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AB0C66" w:rsidRPr="003142D8" w14:paraId="6CFD029D" w14:textId="77777777" w:rsidTr="007D7E83">
        <w:trPr>
          <w:cantSplit/>
          <w:trHeight w:val="900"/>
        </w:trPr>
        <w:tc>
          <w:tcPr>
            <w:tcW w:w="6588" w:type="dxa"/>
            <w:gridSpan w:val="2"/>
            <w:tcBorders>
              <w:top w:val="nil"/>
              <w:left w:val="nil"/>
              <w:bottom w:val="single" w:sz="12" w:space="0" w:color="auto"/>
              <w:right w:val="nil"/>
            </w:tcBorders>
          </w:tcPr>
          <w:p w14:paraId="2C03CBDA" w14:textId="27BCCA4C" w:rsidR="00AB0C66" w:rsidRPr="003142D8" w:rsidRDefault="00AB0C66" w:rsidP="00AB0C66">
            <w:pPr>
              <w:pStyle w:val="Heading2"/>
              <w:tabs>
                <w:tab w:val="left" w:pos="4194"/>
              </w:tabs>
              <w:bidi w:val="0"/>
              <w:spacing w:before="240" w:after="0"/>
              <w:jc w:val="left"/>
              <w:rPr>
                <w:rFonts w:ascii="Times New Roman" w:hAnsi="Times New Roman" w:cs="Simplified Arabic"/>
                <w:bCs w:val="0"/>
                <w:sz w:val="32"/>
                <w:szCs w:val="32"/>
                <w:lang w:val="en-US"/>
              </w:rPr>
            </w:pPr>
            <w:bookmarkStart w:id="0" w:name="_Hlk176366935"/>
            <w:bookmarkStart w:id="1" w:name="_Hlk178666952"/>
            <w:r w:rsidRPr="003142D8">
              <w:rPr>
                <w:rFonts w:ascii="Times New Roman" w:hAnsi="Times New Roman" w:cs="Simplified Arabic"/>
                <w:sz w:val="40"/>
                <w:szCs w:val="40"/>
                <w:lang w:val="en-US"/>
              </w:rPr>
              <w:t>CBD</w:t>
            </w:r>
            <w:r w:rsidRPr="003142D8">
              <w:rPr>
                <w:rFonts w:ascii="Times New Roman" w:hAnsi="Times New Roman" w:cs="Simplified Arabic"/>
                <w:b w:val="0"/>
                <w:bCs w:val="0"/>
                <w:sz w:val="22"/>
                <w:szCs w:val="22"/>
                <w:lang w:val="en-US"/>
              </w:rPr>
              <w:t>/COP/DEC/16/</w:t>
            </w:r>
            <w:r w:rsidR="00C75E3D">
              <w:rPr>
                <w:rFonts w:ascii="Times New Roman" w:hAnsi="Times New Roman" w:cs="Simplified Arabic"/>
                <w:b w:val="0"/>
                <w:bCs w:val="0"/>
                <w:sz w:val="22"/>
                <w:szCs w:val="22"/>
                <w:lang w:val="en-US"/>
              </w:rPr>
              <w:t>17</w:t>
            </w:r>
            <w:r w:rsidRPr="003142D8">
              <w:rPr>
                <w:rFonts w:ascii="Times New Roman" w:hAnsi="Times New Roman" w:cs="Simplified Arabic"/>
                <w:b w:val="0"/>
                <w:bCs w:val="0"/>
                <w:sz w:val="22"/>
                <w:szCs w:val="22"/>
                <w:lang w:val="en-US"/>
              </w:rPr>
              <w:tab/>
            </w:r>
          </w:p>
        </w:tc>
        <w:tc>
          <w:tcPr>
            <w:tcW w:w="1440" w:type="dxa"/>
            <w:tcBorders>
              <w:top w:val="nil"/>
              <w:left w:val="nil"/>
              <w:bottom w:val="single" w:sz="12" w:space="0" w:color="auto"/>
              <w:right w:val="nil"/>
            </w:tcBorders>
          </w:tcPr>
          <w:p w14:paraId="28B02491" w14:textId="77777777" w:rsidR="00AB0C66" w:rsidRPr="003142D8" w:rsidRDefault="00AB0C66" w:rsidP="00AB0C66">
            <w:pPr>
              <w:tabs>
                <w:tab w:val="left" w:pos="-720"/>
                <w:tab w:val="left" w:pos="0"/>
              </w:tabs>
              <w:suppressAutoHyphens/>
              <w:jc w:val="right"/>
              <w:rPr>
                <w:rFonts w:cs="Simplified Arabic"/>
                <w:b/>
                <w:bCs/>
                <w:rtl/>
                <w:lang w:val="en-US"/>
              </w:rPr>
            </w:pPr>
            <w:r w:rsidRPr="003142D8">
              <w:rPr>
                <w:rFonts w:cs="Simplified Arabic"/>
                <w:b/>
                <w:bCs/>
                <w:noProof/>
                <w:rtl/>
                <w:lang w:val="en-US" w:eastAsia="en-US"/>
              </w:rPr>
              <w:drawing>
                <wp:anchor distT="0" distB="0" distL="114300" distR="114300" simplePos="0" relativeHeight="251660288" behindDoc="0" locked="0" layoutInCell="1" allowOverlap="1" wp14:anchorId="0349AF5F" wp14:editId="3CD991E6">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08779543" w14:textId="77777777" w:rsidR="00AB0C66" w:rsidRPr="003142D8" w:rsidRDefault="00AB0C66" w:rsidP="00AB0C66">
            <w:pPr>
              <w:tabs>
                <w:tab w:val="left" w:pos="-720"/>
              </w:tabs>
              <w:suppressAutoHyphens/>
              <w:spacing w:before="120"/>
              <w:jc w:val="center"/>
              <w:rPr>
                <w:rFonts w:cs="Simplified Arabic"/>
                <w:lang w:val="en-US"/>
              </w:rPr>
            </w:pPr>
            <w:r w:rsidRPr="003142D8">
              <w:rPr>
                <w:rFonts w:cs="Simplified Arabic"/>
                <w:noProof/>
                <w:lang w:val="en-US" w:eastAsia="en-US"/>
              </w:rPr>
              <w:drawing>
                <wp:anchor distT="0" distB="0" distL="114300" distR="114300" simplePos="0" relativeHeight="251661312" behindDoc="0" locked="0" layoutInCell="1" allowOverlap="1" wp14:anchorId="01BEFBDA" wp14:editId="16D095C4">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6EA5E2DC" w14:textId="77777777" w:rsidR="00AB0C66" w:rsidRPr="003142D8" w:rsidRDefault="00AB0C66" w:rsidP="00AB0C66">
            <w:pPr>
              <w:tabs>
                <w:tab w:val="left" w:pos="-720"/>
              </w:tabs>
              <w:suppressAutoHyphens/>
              <w:spacing w:line="120" w:lineRule="auto"/>
              <w:rPr>
                <w:rFonts w:cs="Simplified Arabic"/>
                <w:lang w:val="en-US"/>
              </w:rPr>
            </w:pPr>
          </w:p>
        </w:tc>
      </w:tr>
      <w:tr w:rsidR="00AB0C66" w:rsidRPr="003142D8" w14:paraId="5AC024A3" w14:textId="77777777" w:rsidTr="007D7E83">
        <w:trPr>
          <w:cantSplit/>
          <w:trHeight w:val="1770"/>
        </w:trPr>
        <w:tc>
          <w:tcPr>
            <w:tcW w:w="4428" w:type="dxa"/>
            <w:tcBorders>
              <w:top w:val="single" w:sz="12" w:space="0" w:color="auto"/>
              <w:left w:val="nil"/>
              <w:bottom w:val="single" w:sz="12" w:space="0" w:color="auto"/>
              <w:right w:val="nil"/>
            </w:tcBorders>
          </w:tcPr>
          <w:p w14:paraId="415A2211" w14:textId="77777777" w:rsidR="00AB0C66" w:rsidRPr="003142D8" w:rsidRDefault="00AB0C66" w:rsidP="00AB0C66">
            <w:pPr>
              <w:ind w:firstLine="907"/>
              <w:rPr>
                <w:rFonts w:cs="Simplified Arabic"/>
                <w:sz w:val="22"/>
                <w:szCs w:val="22"/>
              </w:rPr>
            </w:pPr>
            <w:r w:rsidRPr="003142D8">
              <w:rPr>
                <w:rFonts w:cs="Simplified Arabic"/>
                <w:sz w:val="22"/>
                <w:szCs w:val="22"/>
              </w:rPr>
              <w:t>Distr.: General</w:t>
            </w:r>
          </w:p>
          <w:p w14:paraId="6D55F496" w14:textId="77777777" w:rsidR="00C75E3D" w:rsidRPr="003142D8" w:rsidRDefault="00C75E3D" w:rsidP="00C75E3D">
            <w:pPr>
              <w:ind w:firstLine="907"/>
              <w:rPr>
                <w:rFonts w:cs="Simplified Arabic"/>
                <w:sz w:val="22"/>
                <w:szCs w:val="22"/>
              </w:rPr>
            </w:pPr>
            <w:r>
              <w:rPr>
                <w:rFonts w:cs="Simplified Arabic"/>
                <w:sz w:val="22"/>
                <w:szCs w:val="22"/>
              </w:rPr>
              <w:t>1 November 2024</w:t>
            </w:r>
          </w:p>
          <w:p w14:paraId="72F59C1F" w14:textId="77777777" w:rsidR="00AB0C66" w:rsidRPr="003142D8" w:rsidRDefault="00AB0C66" w:rsidP="00AB0C66">
            <w:pPr>
              <w:pStyle w:val="Heading5"/>
              <w:tabs>
                <w:tab w:val="left" w:pos="-720"/>
              </w:tabs>
              <w:suppressAutoHyphens/>
              <w:bidi w:val="0"/>
              <w:spacing w:before="0" w:after="0"/>
              <w:ind w:firstLine="907"/>
              <w:rPr>
                <w:rFonts w:ascii="Times New Roman" w:hAnsi="Times New Roman"/>
                <w:b w:val="0"/>
                <w:bCs w:val="0"/>
                <w:lang w:eastAsia="en-US"/>
              </w:rPr>
            </w:pPr>
            <w:r w:rsidRPr="003142D8">
              <w:rPr>
                <w:rFonts w:ascii="Times New Roman" w:hAnsi="Times New Roman"/>
                <w:b w:val="0"/>
                <w:bCs w:val="0"/>
                <w:lang w:eastAsia="en-US"/>
              </w:rPr>
              <w:t>Arabic</w:t>
            </w:r>
          </w:p>
          <w:p w14:paraId="53733F55" w14:textId="77777777" w:rsidR="00AB0C66" w:rsidRPr="003142D8" w:rsidRDefault="00AB0C66" w:rsidP="00AB0C66">
            <w:pPr>
              <w:tabs>
                <w:tab w:val="left" w:pos="-720"/>
              </w:tabs>
              <w:suppressAutoHyphens/>
              <w:ind w:firstLine="907"/>
              <w:rPr>
                <w:rFonts w:cs="Simplified Arabic"/>
                <w:sz w:val="22"/>
                <w:szCs w:val="22"/>
              </w:rPr>
            </w:pPr>
            <w:r w:rsidRPr="003142D8">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07517347" w14:textId="77777777" w:rsidR="00AB0C66" w:rsidRPr="003142D8" w:rsidRDefault="00AB0C66" w:rsidP="00AB0C66">
            <w:pPr>
              <w:tabs>
                <w:tab w:val="left" w:pos="-720"/>
              </w:tabs>
              <w:suppressAutoHyphens/>
              <w:spacing w:before="120"/>
              <w:jc w:val="both"/>
              <w:rPr>
                <w:rFonts w:cs="Simplified Arabic"/>
                <w:rtl/>
              </w:rPr>
            </w:pPr>
            <w:r w:rsidRPr="003142D8">
              <w:rPr>
                <w:rFonts w:cs="Simplified Arabic"/>
                <w:b/>
                <w:bCs/>
                <w:noProof/>
                <w:sz w:val="36"/>
                <w:szCs w:val="36"/>
                <w:rtl/>
                <w:lang w:val="en-US" w:eastAsia="en-US"/>
              </w:rPr>
              <w:drawing>
                <wp:anchor distT="0" distB="0" distL="114300" distR="114300" simplePos="0" relativeHeight="251659264" behindDoc="0" locked="0" layoutInCell="1" allowOverlap="1" wp14:anchorId="5B0E4331" wp14:editId="4D34881D">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84A63C0" w14:textId="77777777" w:rsidR="00AB0C66" w:rsidRPr="003142D8" w:rsidRDefault="00AB0C66" w:rsidP="00AB0C66">
      <w:pPr>
        <w:bidi/>
        <w:spacing w:line="216" w:lineRule="auto"/>
        <w:rPr>
          <w:rFonts w:cs="Simplified Arabic"/>
          <w:b/>
          <w:bCs/>
          <w:sz w:val="28"/>
          <w:szCs w:val="28"/>
          <w:rtl/>
        </w:rPr>
      </w:pPr>
      <w:r w:rsidRPr="003142D8">
        <w:rPr>
          <w:rFonts w:cs="Simplified Arabic" w:hint="cs"/>
          <w:b/>
          <w:bCs/>
          <w:sz w:val="28"/>
          <w:szCs w:val="28"/>
          <w:rtl/>
        </w:rPr>
        <w:t xml:space="preserve">مؤتمر الأطراف في الاتفاقية </w:t>
      </w:r>
    </w:p>
    <w:p w14:paraId="78E16AC1" w14:textId="77777777" w:rsidR="00AB0C66" w:rsidRPr="003142D8" w:rsidRDefault="00AB0C66" w:rsidP="00AB0C66">
      <w:pPr>
        <w:bidi/>
        <w:spacing w:line="216" w:lineRule="auto"/>
        <w:rPr>
          <w:rFonts w:cs="Simplified Arabic"/>
          <w:b/>
          <w:bCs/>
          <w:sz w:val="28"/>
          <w:szCs w:val="28"/>
        </w:rPr>
      </w:pPr>
      <w:r w:rsidRPr="003142D8">
        <w:rPr>
          <w:rFonts w:cs="Simplified Arabic" w:hint="cs"/>
          <w:b/>
          <w:bCs/>
          <w:sz w:val="28"/>
          <w:szCs w:val="28"/>
          <w:rtl/>
        </w:rPr>
        <w:t>المتعلقة بالتنوع البيولوجي</w:t>
      </w:r>
    </w:p>
    <w:p w14:paraId="7AC95C2E" w14:textId="77777777" w:rsidR="00AB0C66" w:rsidRPr="003142D8" w:rsidRDefault="00AB0C66" w:rsidP="00AB0C66">
      <w:pPr>
        <w:bidi/>
        <w:spacing w:line="216" w:lineRule="auto"/>
        <w:rPr>
          <w:rFonts w:cs="Simplified Arabic"/>
          <w:b/>
          <w:bCs/>
          <w:rtl/>
        </w:rPr>
      </w:pPr>
      <w:r w:rsidRPr="003142D8">
        <w:rPr>
          <w:rFonts w:cs="Simplified Arabic"/>
          <w:b/>
          <w:bCs/>
          <w:rtl/>
        </w:rPr>
        <w:t xml:space="preserve">الاجتماع </w:t>
      </w:r>
      <w:r w:rsidRPr="003142D8">
        <w:rPr>
          <w:rFonts w:cs="Simplified Arabic" w:hint="cs"/>
          <w:b/>
          <w:bCs/>
          <w:rtl/>
        </w:rPr>
        <w:t>السادس عشر</w:t>
      </w:r>
    </w:p>
    <w:p w14:paraId="19E24A79" w14:textId="77777777" w:rsidR="00AB0C66" w:rsidRPr="003142D8" w:rsidRDefault="00AB0C66" w:rsidP="00AB0C66">
      <w:pPr>
        <w:bidi/>
        <w:spacing w:line="216" w:lineRule="auto"/>
        <w:rPr>
          <w:rFonts w:cs="Simplified Arabic"/>
          <w:rtl/>
          <w:lang w:bidi="ar-EG"/>
        </w:rPr>
      </w:pPr>
      <w:r w:rsidRPr="003142D8">
        <w:rPr>
          <w:rFonts w:cs="Simplified Arabic" w:hint="cs"/>
          <w:rtl/>
        </w:rPr>
        <w:t>كالي، كولومبيا</w:t>
      </w:r>
      <w:r w:rsidRPr="003142D8">
        <w:rPr>
          <w:rFonts w:cs="Simplified Arabic"/>
          <w:rtl/>
        </w:rPr>
        <w:t>،</w:t>
      </w:r>
      <w:r w:rsidRPr="003142D8">
        <w:rPr>
          <w:rFonts w:cs="Simplified Arabic" w:hint="cs"/>
          <w:rtl/>
        </w:rPr>
        <w:t xml:space="preserve"> 21</w:t>
      </w:r>
      <w:r w:rsidRPr="003142D8">
        <w:rPr>
          <w:rFonts w:cs="Simplified Arabic" w:hint="cs"/>
          <w:rtl/>
          <w:lang w:bidi="ar-EG"/>
        </w:rPr>
        <w:t xml:space="preserve"> أكتوبر/تشرين الأول </w:t>
      </w:r>
      <w:r w:rsidRPr="003142D8">
        <w:rPr>
          <w:rFonts w:cs="Simplified Arabic"/>
          <w:rtl/>
          <w:lang w:bidi="ar-EG"/>
        </w:rPr>
        <w:t>–</w:t>
      </w:r>
      <w:r w:rsidRPr="003142D8">
        <w:rPr>
          <w:rFonts w:cs="Simplified Arabic" w:hint="cs"/>
          <w:rtl/>
          <w:lang w:bidi="ar-EG"/>
        </w:rPr>
        <w:t xml:space="preserve"> 1 نوفمبر/تشرين الثاني 2024</w:t>
      </w:r>
    </w:p>
    <w:p w14:paraId="194FBDE1" w14:textId="77777777" w:rsidR="00AB0C66" w:rsidRPr="003142D8" w:rsidRDefault="00AB0C66" w:rsidP="00AB0C66">
      <w:pPr>
        <w:bidi/>
        <w:spacing w:line="216" w:lineRule="auto"/>
        <w:rPr>
          <w:rFonts w:cs="Simplified Arabic"/>
          <w:lang w:bidi="ar-EG"/>
        </w:rPr>
      </w:pPr>
      <w:r w:rsidRPr="003142D8">
        <w:rPr>
          <w:rFonts w:cs="Simplified Arabic" w:hint="cs"/>
          <w:rtl/>
          <w:lang w:bidi="ar-EG"/>
        </w:rPr>
        <w:t xml:space="preserve">البند </w:t>
      </w:r>
      <w:r>
        <w:rPr>
          <w:rFonts w:cs="Simplified Arabic" w:hint="cs"/>
          <w:rtl/>
          <w:lang w:bidi="ar-EG"/>
        </w:rPr>
        <w:t>20</w:t>
      </w:r>
      <w:r w:rsidRPr="003142D8">
        <w:rPr>
          <w:rFonts w:cs="Simplified Arabic" w:hint="cs"/>
          <w:rtl/>
          <w:lang w:bidi="ar-EG"/>
        </w:rPr>
        <w:t xml:space="preserve"> من جدول الأعمال</w:t>
      </w:r>
    </w:p>
    <w:p w14:paraId="233423E0" w14:textId="77777777" w:rsidR="00AB0C66" w:rsidRPr="00A476D3" w:rsidRDefault="00AB0C66" w:rsidP="00AB0C66">
      <w:pPr>
        <w:bidi/>
        <w:spacing w:line="216" w:lineRule="auto"/>
        <w:rPr>
          <w:rFonts w:ascii="Simplified Arabic" w:hAnsi="Simplified Arabic" w:cs="Simplified Arabic"/>
          <w:b/>
          <w:bCs/>
          <w:rtl/>
          <w:lang w:bidi="ar-EG"/>
        </w:rPr>
      </w:pPr>
      <w:r w:rsidRPr="00E23B88">
        <w:rPr>
          <w:rFonts w:ascii="Simplified Arabic" w:hAnsi="Simplified Arabic" w:cs="Simplified Arabic"/>
          <w:b/>
          <w:bCs/>
          <w:rtl/>
          <w:lang w:bidi="ar-EG"/>
        </w:rPr>
        <w:t>التنوع البيولوجي البحري والساحلي والجزري</w:t>
      </w:r>
    </w:p>
    <w:p w14:paraId="225118A0" w14:textId="77777777" w:rsidR="00AB0C66" w:rsidRPr="00F15332" w:rsidRDefault="00AB0C66" w:rsidP="00AB0C66">
      <w:pPr>
        <w:bidi/>
        <w:spacing w:line="216" w:lineRule="auto"/>
        <w:rPr>
          <w:rFonts w:ascii="Simplified Arabic" w:hAnsi="Simplified Arabic" w:cs="Simplified Arabic"/>
          <w:rtl/>
          <w:lang w:bidi="ar-EG"/>
        </w:rPr>
      </w:pPr>
    </w:p>
    <w:p w14:paraId="1620B1FA" w14:textId="77777777" w:rsidR="00C75E3D" w:rsidRDefault="00C75E3D" w:rsidP="00C75E3D">
      <w:pPr>
        <w:bidi/>
        <w:spacing w:after="120" w:line="216" w:lineRule="auto"/>
        <w:ind w:left="567"/>
        <w:rPr>
          <w:rFonts w:cs="Simplified Arabic"/>
          <w:b/>
          <w:bCs/>
          <w:szCs w:val="28"/>
          <w:rtl/>
          <w:lang w:bidi="ar-EG"/>
        </w:rPr>
      </w:pPr>
      <w:r>
        <w:rPr>
          <w:rFonts w:cs="Simplified Arabic" w:hint="cs"/>
          <w:b/>
          <w:bCs/>
          <w:szCs w:val="28"/>
          <w:rtl/>
          <w:lang w:bidi="ar-EG"/>
        </w:rPr>
        <w:t>مقرر اعتمده مؤتمر الأطراف في اتفاقية التنوع البيولوجي في 1 نوفمبر/تشرين الثاني 2024</w:t>
      </w:r>
    </w:p>
    <w:p w14:paraId="249F130E" w14:textId="1BFE830A" w:rsidR="00AB0C66" w:rsidRDefault="00AB0C66" w:rsidP="00AB0C66">
      <w:pPr>
        <w:bidi/>
        <w:spacing w:after="120" w:line="216" w:lineRule="auto"/>
        <w:ind w:firstLine="540"/>
        <w:jc w:val="both"/>
        <w:rPr>
          <w:rFonts w:ascii="Simplified Arabic" w:hAnsi="Simplified Arabic" w:cs="Simplified Arabic"/>
          <w:b/>
          <w:bCs/>
          <w:sz w:val="22"/>
          <w:rtl/>
          <w:lang w:val="en-US"/>
        </w:rPr>
      </w:pPr>
      <w:r w:rsidRPr="004B4019">
        <w:rPr>
          <w:rFonts w:cs="Simplified Arabic" w:hint="cs"/>
          <w:b/>
          <w:bCs/>
          <w:sz w:val="22"/>
          <w:rtl/>
          <w:lang w:bidi="ar-EG"/>
        </w:rPr>
        <w:t>16/</w:t>
      </w:r>
      <w:r w:rsidR="00C75E3D">
        <w:rPr>
          <w:rFonts w:cs="Simplified Arabic" w:hint="cs"/>
          <w:b/>
          <w:bCs/>
          <w:sz w:val="22"/>
          <w:rtl/>
          <w:lang w:bidi="ar-EG"/>
        </w:rPr>
        <w:t>17</w:t>
      </w:r>
      <w:r w:rsidRPr="004B4019">
        <w:rPr>
          <w:rFonts w:cs="Simplified Arabic" w:hint="cs"/>
          <w:b/>
          <w:bCs/>
          <w:sz w:val="22"/>
          <w:rtl/>
          <w:lang w:bidi="ar-EG"/>
        </w:rPr>
        <w:t>-</w:t>
      </w:r>
      <w:r w:rsidRPr="004B4019">
        <w:rPr>
          <w:rFonts w:cs="Simplified Arabic"/>
          <w:b/>
          <w:bCs/>
          <w:sz w:val="22"/>
          <w:rtl/>
          <w:lang w:bidi="ar-EG"/>
        </w:rPr>
        <w:tab/>
      </w:r>
      <w:r w:rsidR="00C75E3D" w:rsidRPr="00C75E3D">
        <w:rPr>
          <w:rFonts w:ascii="Simplified Arabic" w:hAnsi="Simplified Arabic" w:cs="Simplified Arabic"/>
          <w:b/>
          <w:bCs/>
          <w:sz w:val="22"/>
          <w:rtl/>
          <w:lang w:val="en-US"/>
        </w:rPr>
        <w:t>حفظ التنوع البيولوجي البحري والساحلي والتنوع البيولوجي الجزري واستخدامه المستدام</w:t>
      </w:r>
      <w:r w:rsidRPr="00A476D3">
        <w:rPr>
          <w:rFonts w:ascii="Simplified Arabic" w:hAnsi="Simplified Arabic" w:cs="Simplified Arabic" w:hint="cs"/>
          <w:b/>
          <w:bCs/>
          <w:sz w:val="22"/>
          <w:rtl/>
          <w:lang w:val="en-US"/>
        </w:rPr>
        <w:t xml:space="preserve"> </w:t>
      </w:r>
    </w:p>
    <w:p w14:paraId="05AAC4B9" w14:textId="77777777" w:rsidR="00AB0C66" w:rsidRDefault="00AB0C66" w:rsidP="00AB0C66">
      <w:pPr>
        <w:pStyle w:val="ListParagraph"/>
        <w:tabs>
          <w:tab w:val="left" w:pos="1980"/>
        </w:tabs>
        <w:bidi/>
        <w:spacing w:after="120" w:line="216" w:lineRule="auto"/>
        <w:ind w:left="547" w:firstLine="720"/>
        <w:contextualSpacing w:val="0"/>
        <w:jc w:val="both"/>
        <w:rPr>
          <w:rFonts w:ascii="Simplified Arabic" w:hAnsi="Simplified Arabic" w:cs="Simplified Arabic"/>
          <w:i/>
          <w:iCs/>
          <w:lang w:bidi="ar-EG"/>
        </w:rPr>
      </w:pPr>
      <w:r>
        <w:rPr>
          <w:rFonts w:ascii="Simplified Arabic" w:hAnsi="Simplified Arabic" w:cs="Simplified Arabic"/>
          <w:i/>
          <w:iCs/>
          <w:rtl/>
          <w:lang w:bidi="ar-EG"/>
        </w:rPr>
        <w:t>إن مؤتمر الأطراف،</w:t>
      </w:r>
    </w:p>
    <w:bookmarkEnd w:id="0"/>
    <w:p w14:paraId="0CE618CA" w14:textId="293FB0B2" w:rsidR="0007515F" w:rsidRPr="00C51846" w:rsidRDefault="0007515F" w:rsidP="0007515F">
      <w:pPr>
        <w:pStyle w:val="ListParagraph"/>
        <w:tabs>
          <w:tab w:val="left" w:pos="1260"/>
        </w:tabs>
        <w:bidi/>
        <w:spacing w:after="120" w:line="216" w:lineRule="auto"/>
        <w:ind w:left="540" w:firstLine="720"/>
        <w:contextualSpacing w:val="0"/>
        <w:jc w:val="both"/>
        <w:rPr>
          <w:rStyle w:val="hps"/>
          <w:rFonts w:cs="Simplified Arabic"/>
          <w:rtl/>
          <w:lang w:bidi="ar-EG"/>
        </w:rPr>
      </w:pPr>
      <w:r w:rsidRPr="00C51846">
        <w:rPr>
          <w:rStyle w:val="hps"/>
          <w:rFonts w:cs="Simplified Arabic" w:hint="cs"/>
          <w:i/>
          <w:iCs/>
          <w:rtl/>
          <w:lang w:bidi="ar-EG"/>
        </w:rPr>
        <w:t xml:space="preserve">إذ </w:t>
      </w:r>
      <w:r w:rsidR="00677BA3">
        <w:rPr>
          <w:rStyle w:val="hps"/>
          <w:rFonts w:cs="Simplified Arabic" w:hint="cs"/>
          <w:i/>
          <w:iCs/>
          <w:rtl/>
          <w:lang w:bidi="ar-EG"/>
        </w:rPr>
        <w:t>يقر</w:t>
      </w:r>
      <w:r w:rsidRPr="00C51846">
        <w:rPr>
          <w:rStyle w:val="hps"/>
          <w:rFonts w:cs="Simplified Arabic" w:hint="cs"/>
          <w:rtl/>
          <w:lang w:bidi="ar-EG"/>
        </w:rPr>
        <w:t xml:space="preserve"> بأهمية التنوع البيولوجي البحري والساحلي </w:t>
      </w:r>
      <w:r>
        <w:rPr>
          <w:rStyle w:val="hps"/>
          <w:rFonts w:cs="Simplified Arabic" w:hint="cs"/>
          <w:rtl/>
          <w:lang w:bidi="ar-EG"/>
        </w:rPr>
        <w:t>والتنوع البيولوجي الجزري</w:t>
      </w:r>
      <w:r w:rsidRPr="00C51846">
        <w:rPr>
          <w:rStyle w:val="hps"/>
          <w:rFonts w:cs="Simplified Arabic" w:hint="cs"/>
          <w:rtl/>
          <w:lang w:bidi="ar-EG"/>
        </w:rPr>
        <w:t xml:space="preserve"> كأحد العناصر الشاملة الرئيسية لإطار كونمينغ-مونتريال العالمي للتنوع البيولوجي</w:t>
      </w:r>
      <w:r w:rsidRPr="00C51846">
        <w:rPr>
          <w:rStyle w:val="FootnoteReference"/>
          <w:rFonts w:cs="Simplified Arabic"/>
          <w:rtl/>
        </w:rPr>
        <w:footnoteReference w:id="1"/>
      </w:r>
      <w:r w:rsidRPr="00C51846">
        <w:rPr>
          <w:rStyle w:val="hps"/>
          <w:rFonts w:cs="Simplified Arabic" w:hint="cs"/>
          <w:rtl/>
          <w:lang w:bidi="ar-EG"/>
        </w:rPr>
        <w:t xml:space="preserve"> وك</w:t>
      </w:r>
      <w:r>
        <w:rPr>
          <w:rStyle w:val="hps"/>
          <w:rFonts w:cs="Simplified Arabic" w:hint="cs"/>
          <w:rtl/>
          <w:lang w:bidi="ar-EG"/>
        </w:rPr>
        <w:t xml:space="preserve">عنصر </w:t>
      </w:r>
      <w:r w:rsidRPr="00C51846">
        <w:rPr>
          <w:rStyle w:val="hps"/>
          <w:rFonts w:cs="Simplified Arabic" w:hint="cs"/>
          <w:rtl/>
          <w:lang w:bidi="ar-EG"/>
        </w:rPr>
        <w:t>حيوي لتحقيق رؤية عام 2050 للتنوع البيولوجي،</w:t>
      </w:r>
    </w:p>
    <w:p w14:paraId="7251B62E" w14:textId="7C3FBDE2" w:rsidR="0007515F" w:rsidRPr="00C51846" w:rsidRDefault="0007515F" w:rsidP="0007515F">
      <w:pPr>
        <w:pStyle w:val="ListParagraph"/>
        <w:tabs>
          <w:tab w:val="left" w:pos="1260"/>
        </w:tabs>
        <w:bidi/>
        <w:spacing w:after="120" w:line="216" w:lineRule="auto"/>
        <w:ind w:left="540" w:firstLine="720"/>
        <w:contextualSpacing w:val="0"/>
        <w:jc w:val="both"/>
        <w:rPr>
          <w:rStyle w:val="hps"/>
          <w:rFonts w:cs="Simplified Arabic"/>
          <w:lang w:bidi="ar-EG"/>
        </w:rPr>
      </w:pPr>
      <w:r w:rsidRPr="00C51846">
        <w:rPr>
          <w:rStyle w:val="hps"/>
          <w:rFonts w:cs="Simplified Arabic" w:hint="cs"/>
          <w:i/>
          <w:iCs/>
          <w:rtl/>
          <w:lang w:bidi="ar-EG"/>
        </w:rPr>
        <w:t xml:space="preserve">وإذ يشير </w:t>
      </w:r>
      <w:r w:rsidRPr="00677BA3">
        <w:rPr>
          <w:rStyle w:val="hps"/>
          <w:rFonts w:cs="Simplified Arabic" w:hint="cs"/>
          <w:rtl/>
          <w:lang w:bidi="ar-EG"/>
        </w:rPr>
        <w:t>إلى</w:t>
      </w:r>
      <w:r w:rsidRPr="00C51846">
        <w:rPr>
          <w:rStyle w:val="hps"/>
          <w:rFonts w:cs="Simplified Arabic" w:hint="cs"/>
          <w:i/>
          <w:iCs/>
          <w:rtl/>
          <w:lang w:bidi="ar-EG"/>
        </w:rPr>
        <w:t xml:space="preserve"> </w:t>
      </w:r>
      <w:r w:rsidRPr="00C51846">
        <w:rPr>
          <w:rStyle w:val="hps"/>
          <w:rFonts w:cs="Simplified Arabic" w:hint="cs"/>
          <w:rtl/>
          <w:lang w:bidi="ar-EG"/>
        </w:rPr>
        <w:t xml:space="preserve">الفقرة 8 من مقرره </w:t>
      </w:r>
      <w:hyperlink r:id="rId11" w:history="1">
        <w:r w:rsidRPr="00732D5B">
          <w:rPr>
            <w:rStyle w:val="Hyperlink"/>
            <w:rFonts w:cs="Simplified Arabic" w:hint="cs"/>
            <w:color w:val="0563C1"/>
            <w:rtl/>
            <w:lang w:bidi="ar-EG"/>
          </w:rPr>
          <w:t>15/4</w:t>
        </w:r>
      </w:hyperlink>
      <w:r w:rsidRPr="00C51846">
        <w:rPr>
          <w:rStyle w:val="hps"/>
          <w:rFonts w:cs="Simplified Arabic" w:hint="cs"/>
          <w:rtl/>
          <w:lang w:bidi="ar-EG"/>
        </w:rPr>
        <w:t xml:space="preserve"> </w:t>
      </w:r>
      <w:r>
        <w:rPr>
          <w:rStyle w:val="hps"/>
          <w:rFonts w:cs="Simplified Arabic" w:hint="cs"/>
          <w:rtl/>
          <w:lang w:bidi="ar-EG"/>
        </w:rPr>
        <w:t>المؤرخ</w:t>
      </w:r>
      <w:r w:rsidRPr="00C51846">
        <w:rPr>
          <w:rStyle w:val="hps"/>
          <w:rFonts w:cs="Simplified Arabic" w:hint="cs"/>
          <w:rtl/>
          <w:lang w:bidi="ar-EG"/>
        </w:rPr>
        <w:t xml:space="preserve"> 19 ديسمبر/كانون الأول 2022،</w:t>
      </w:r>
      <w:r w:rsidRPr="00C51846">
        <w:rPr>
          <w:rFonts w:eastAsia="YouYuan" w:cs="Simplified Arabic" w:hint="cs"/>
          <w:kern w:val="2"/>
          <w:rtl/>
          <w:lang w:bidi="ar-EG"/>
        </w:rPr>
        <w:t xml:space="preserve"> التي قرر فيها </w:t>
      </w:r>
      <w:r w:rsidRPr="00C51846">
        <w:rPr>
          <w:rFonts w:eastAsia="YouYuan" w:cs="Simplified Arabic"/>
          <w:kern w:val="2"/>
          <w:rtl/>
          <w:lang w:bidi="ar-EG"/>
        </w:rPr>
        <w:t xml:space="preserve">أنه ينبغي استخدام </w:t>
      </w:r>
      <w:r w:rsidRPr="00C51846">
        <w:rPr>
          <w:rFonts w:eastAsia="YouYuan" w:cs="Simplified Arabic" w:hint="cs"/>
          <w:kern w:val="2"/>
          <w:rtl/>
          <w:lang w:bidi="ar-EG"/>
        </w:rPr>
        <w:t>ال</w:t>
      </w:r>
      <w:r w:rsidRPr="00C51846">
        <w:rPr>
          <w:rFonts w:eastAsia="YouYuan" w:cs="Simplified Arabic"/>
          <w:kern w:val="2"/>
          <w:rtl/>
          <w:lang w:bidi="ar-EG"/>
        </w:rPr>
        <w:t xml:space="preserve">إطار كخطة استراتيجية لتنفيذ اتفاقية </w:t>
      </w:r>
      <w:r w:rsidRPr="00C51846">
        <w:rPr>
          <w:rFonts w:eastAsia="YouYuan" w:cs="Simplified Arabic" w:hint="cs"/>
          <w:kern w:val="2"/>
          <w:rtl/>
          <w:lang w:bidi="ar-EG"/>
        </w:rPr>
        <w:t>التنوع البيولوجي</w:t>
      </w:r>
      <w:r w:rsidRPr="00C51846">
        <w:rPr>
          <w:rStyle w:val="FootnoteReference"/>
          <w:rFonts w:eastAsia="YouYuan" w:cs="Simplified Arabic"/>
          <w:rtl/>
        </w:rPr>
        <w:footnoteReference w:id="2"/>
      </w:r>
      <w:r w:rsidRPr="00C51846">
        <w:rPr>
          <w:rFonts w:eastAsia="YouYuan" w:cs="Simplified Arabic" w:hint="cs"/>
          <w:kern w:val="2"/>
          <w:rtl/>
          <w:lang w:bidi="ar-EG"/>
        </w:rPr>
        <w:t xml:space="preserve"> </w:t>
      </w:r>
      <w:r w:rsidRPr="00C51846">
        <w:rPr>
          <w:rFonts w:eastAsia="YouYuan" w:cs="Simplified Arabic"/>
          <w:kern w:val="2"/>
          <w:rtl/>
          <w:lang w:bidi="ar-EG"/>
        </w:rPr>
        <w:t>وبروتوكوليها</w:t>
      </w:r>
      <w:r w:rsidRPr="00C51846">
        <w:rPr>
          <w:rFonts w:eastAsia="YouYuan" w:cs="Simplified Arabic" w:hint="cs"/>
          <w:kern w:val="2"/>
          <w:rtl/>
          <w:lang w:bidi="ar-EG"/>
        </w:rPr>
        <w:t>،</w:t>
      </w:r>
      <w:r w:rsidRPr="00C51846">
        <w:rPr>
          <w:rFonts w:eastAsia="YouYuan" w:cs="Simplified Arabic"/>
          <w:kern w:val="2"/>
          <w:rtl/>
          <w:lang w:bidi="ar-EG"/>
        </w:rPr>
        <w:t xml:space="preserve"> وهيئاتها وأمانتها خلال الفترة 2022-2030</w:t>
      </w:r>
      <w:r w:rsidRPr="00C51846">
        <w:rPr>
          <w:rFonts w:eastAsia="YouYuan" w:cs="Simplified Arabic" w:hint="cs"/>
          <w:kern w:val="2"/>
          <w:rtl/>
          <w:lang w:bidi="ar-EG"/>
        </w:rPr>
        <w:t xml:space="preserve">، </w:t>
      </w:r>
    </w:p>
    <w:p w14:paraId="43C6E768" w14:textId="239054E0" w:rsidR="0007515F" w:rsidRDefault="0007515F" w:rsidP="0007515F">
      <w:pPr>
        <w:pStyle w:val="ListParagraph"/>
        <w:tabs>
          <w:tab w:val="left" w:pos="1260"/>
        </w:tabs>
        <w:bidi/>
        <w:spacing w:after="120" w:line="216" w:lineRule="auto"/>
        <w:ind w:left="540" w:firstLine="720"/>
        <w:contextualSpacing w:val="0"/>
        <w:jc w:val="both"/>
        <w:rPr>
          <w:rStyle w:val="hps"/>
          <w:rFonts w:cs="Simplified Arabic"/>
          <w:rtl/>
        </w:rPr>
      </w:pPr>
      <w:r w:rsidRPr="00C51846">
        <w:rPr>
          <w:rStyle w:val="hps"/>
          <w:rFonts w:cs="Simplified Arabic" w:hint="cs"/>
          <w:i/>
          <w:iCs/>
          <w:rtl/>
        </w:rPr>
        <w:t>وإذ يشير أيضا</w:t>
      </w:r>
      <w:r w:rsidRPr="00C51846">
        <w:rPr>
          <w:rStyle w:val="hps"/>
          <w:rFonts w:cs="Simplified Arabic" w:hint="cs"/>
          <w:rtl/>
        </w:rPr>
        <w:t xml:space="preserve"> إلى مقرراته </w:t>
      </w:r>
      <w:hyperlink r:id="rId12" w:history="1">
        <w:r w:rsidRPr="00732D5B">
          <w:rPr>
            <w:rStyle w:val="Hyperlink"/>
            <w:rFonts w:cs="Simplified Arabic" w:hint="cs"/>
            <w:color w:val="0563C1"/>
            <w:rtl/>
          </w:rPr>
          <w:t>9/20</w:t>
        </w:r>
      </w:hyperlink>
      <w:r w:rsidRPr="00C51846">
        <w:rPr>
          <w:rStyle w:val="hps"/>
          <w:rFonts w:cs="Simplified Arabic" w:hint="cs"/>
          <w:rtl/>
        </w:rPr>
        <w:t xml:space="preserve"> </w:t>
      </w:r>
      <w:r>
        <w:rPr>
          <w:rStyle w:val="hps"/>
          <w:rFonts w:cs="Simplified Arabic" w:hint="cs"/>
          <w:rtl/>
        </w:rPr>
        <w:t>المؤرخ</w:t>
      </w:r>
      <w:r w:rsidRPr="00C51846">
        <w:rPr>
          <w:rStyle w:val="hps"/>
          <w:rFonts w:cs="Simplified Arabic" w:hint="cs"/>
          <w:rtl/>
        </w:rPr>
        <w:t xml:space="preserve"> 30 مايو/أيار 2008، و</w:t>
      </w:r>
      <w:hyperlink r:id="rId13" w:history="1">
        <w:r w:rsidRPr="00732D5B">
          <w:rPr>
            <w:rStyle w:val="Hyperlink"/>
            <w:rFonts w:cs="Simplified Arabic" w:hint="cs"/>
            <w:color w:val="0563C1"/>
            <w:rtl/>
          </w:rPr>
          <w:t>10/29</w:t>
        </w:r>
      </w:hyperlink>
      <w:r w:rsidRPr="00732D5B">
        <w:rPr>
          <w:rStyle w:val="hps"/>
          <w:rFonts w:cs="Simplified Arabic" w:hint="cs"/>
          <w:color w:val="0563C1"/>
          <w:rtl/>
        </w:rPr>
        <w:t xml:space="preserve"> </w:t>
      </w:r>
      <w:r>
        <w:rPr>
          <w:rStyle w:val="hps"/>
          <w:rFonts w:cs="Simplified Arabic" w:hint="cs"/>
          <w:rtl/>
        </w:rPr>
        <w:t>و</w:t>
      </w:r>
      <w:hyperlink r:id="rId14" w:history="1">
        <w:r w:rsidRPr="00732D5B">
          <w:rPr>
            <w:rStyle w:val="Hyperlink"/>
            <w:rFonts w:cs="Simplified Arabic" w:hint="cs"/>
            <w:color w:val="0563C1"/>
            <w:rtl/>
          </w:rPr>
          <w:t>10/33</w:t>
        </w:r>
      </w:hyperlink>
      <w:r>
        <w:rPr>
          <w:rStyle w:val="hps"/>
          <w:rFonts w:cs="Simplified Arabic" w:hint="cs"/>
          <w:rtl/>
        </w:rPr>
        <w:t xml:space="preserve"> </w:t>
      </w:r>
      <w:r>
        <w:rPr>
          <w:rStyle w:val="hps"/>
          <w:rFonts w:cs="Simplified Arabic" w:hint="cs"/>
          <w:rtl/>
          <w:lang w:val="en-US"/>
        </w:rPr>
        <w:t>المؤرخ</w:t>
      </w:r>
      <w:r w:rsidRPr="00C51846">
        <w:rPr>
          <w:rStyle w:val="hps"/>
          <w:rFonts w:cs="Simplified Arabic" w:hint="cs"/>
          <w:rtl/>
          <w:lang w:val="en-US"/>
        </w:rPr>
        <w:t xml:space="preserve"> </w:t>
      </w:r>
      <w:r>
        <w:rPr>
          <w:rStyle w:val="hps"/>
          <w:rFonts w:cs="Simplified Arabic" w:hint="cs"/>
          <w:rtl/>
          <w:lang w:val="en-US"/>
        </w:rPr>
        <w:t>29</w:t>
      </w:r>
      <w:r w:rsidRPr="00C51846">
        <w:rPr>
          <w:rStyle w:val="hps"/>
          <w:rFonts w:cs="Simplified Arabic" w:hint="cs"/>
          <w:rtl/>
          <w:lang w:val="en-US"/>
        </w:rPr>
        <w:t xml:space="preserve"> أكتوبر/تشرين الأول </w:t>
      </w:r>
      <w:r>
        <w:rPr>
          <w:rStyle w:val="hps"/>
          <w:rFonts w:cs="Simplified Arabic" w:hint="cs"/>
          <w:rtl/>
          <w:lang w:val="en-US"/>
        </w:rPr>
        <w:t>2010</w:t>
      </w:r>
      <w:r w:rsidRPr="00C51846">
        <w:rPr>
          <w:rStyle w:val="hps"/>
          <w:rFonts w:cs="Simplified Arabic" w:hint="cs"/>
          <w:rtl/>
          <w:lang w:val="en-US"/>
        </w:rPr>
        <w:t>،</w:t>
      </w:r>
      <w:r w:rsidRPr="00636ED9">
        <w:rPr>
          <w:rStyle w:val="hps"/>
          <w:rFonts w:cs="Simplified Arabic" w:hint="cs"/>
          <w:rtl/>
        </w:rPr>
        <w:t xml:space="preserve"> </w:t>
      </w:r>
      <w:r>
        <w:rPr>
          <w:rStyle w:val="hps"/>
          <w:rFonts w:cs="Simplified Arabic" w:hint="cs"/>
          <w:rtl/>
        </w:rPr>
        <w:t>و</w:t>
      </w:r>
      <w:hyperlink r:id="rId15" w:history="1">
        <w:r w:rsidRPr="00732D5B">
          <w:rPr>
            <w:rStyle w:val="Hyperlink"/>
            <w:rFonts w:cs="Simplified Arabic" w:hint="cs"/>
            <w:color w:val="0563C1"/>
            <w:rtl/>
          </w:rPr>
          <w:t>11/16</w:t>
        </w:r>
      </w:hyperlink>
      <w:r>
        <w:rPr>
          <w:rStyle w:val="hps"/>
          <w:rFonts w:cs="Simplified Arabic" w:hint="cs"/>
          <w:rtl/>
        </w:rPr>
        <w:t xml:space="preserve"> </w:t>
      </w:r>
      <w:r w:rsidRPr="00C51846">
        <w:rPr>
          <w:rStyle w:val="hps"/>
          <w:rFonts w:cs="Simplified Arabic" w:hint="cs"/>
          <w:rtl/>
        </w:rPr>
        <w:t>و</w:t>
      </w:r>
      <w:hyperlink r:id="rId16" w:history="1">
        <w:r w:rsidRPr="00732D5B">
          <w:rPr>
            <w:rStyle w:val="Hyperlink"/>
            <w:rFonts w:cs="Simplified Arabic" w:hint="cs"/>
            <w:color w:val="0563C1"/>
            <w:rtl/>
          </w:rPr>
          <w:t>11/18</w:t>
        </w:r>
      </w:hyperlink>
      <w:r w:rsidRPr="00C51846">
        <w:rPr>
          <w:rStyle w:val="hps"/>
          <w:rFonts w:cs="Simplified Arabic" w:hint="cs"/>
          <w:rtl/>
        </w:rPr>
        <w:t xml:space="preserve"> </w:t>
      </w:r>
      <w:r>
        <w:rPr>
          <w:rStyle w:val="hps"/>
          <w:rFonts w:cs="Simplified Arabic" w:hint="cs"/>
          <w:rtl/>
        </w:rPr>
        <w:t>و</w:t>
      </w:r>
      <w:hyperlink r:id="rId17" w:history="1">
        <w:r w:rsidRPr="00732D5B">
          <w:rPr>
            <w:rStyle w:val="Hyperlink"/>
            <w:rFonts w:cs="Simplified Arabic" w:hint="cs"/>
            <w:color w:val="0563C1"/>
            <w:rtl/>
          </w:rPr>
          <w:t>11/20</w:t>
        </w:r>
      </w:hyperlink>
      <w:r>
        <w:rPr>
          <w:rStyle w:val="hps"/>
          <w:rFonts w:cs="Simplified Arabic" w:hint="cs"/>
          <w:rtl/>
        </w:rPr>
        <w:t xml:space="preserve"> المؤرخة</w:t>
      </w:r>
      <w:r w:rsidRPr="00C51846">
        <w:rPr>
          <w:rStyle w:val="hps"/>
          <w:rFonts w:cs="Simplified Arabic" w:hint="cs"/>
          <w:rtl/>
        </w:rPr>
        <w:t xml:space="preserve"> 19 أكتوبر/تشرين الأول 2012، و</w:t>
      </w:r>
      <w:hyperlink r:id="rId18" w:history="1">
        <w:r w:rsidRPr="00732D5B">
          <w:rPr>
            <w:rStyle w:val="Hyperlink"/>
            <w:rFonts w:cs="Simplified Arabic" w:hint="cs"/>
            <w:color w:val="0563C1"/>
            <w:rtl/>
          </w:rPr>
          <w:t>12/23</w:t>
        </w:r>
      </w:hyperlink>
      <w:r w:rsidRPr="00C51846">
        <w:rPr>
          <w:rStyle w:val="hps"/>
          <w:rFonts w:cs="Simplified Arabic" w:hint="cs"/>
          <w:rtl/>
        </w:rPr>
        <w:t xml:space="preserve"> </w:t>
      </w:r>
      <w:r>
        <w:rPr>
          <w:rStyle w:val="hps"/>
          <w:rFonts w:cs="Simplified Arabic" w:hint="cs"/>
          <w:rtl/>
        </w:rPr>
        <w:t>المؤرخ</w:t>
      </w:r>
      <w:r w:rsidRPr="00C51846">
        <w:rPr>
          <w:rStyle w:val="hps"/>
          <w:rFonts w:cs="Simplified Arabic" w:hint="cs"/>
          <w:rtl/>
        </w:rPr>
        <w:t xml:space="preserve"> 14 أكتوبر/تشرين الأول 2014، و</w:t>
      </w:r>
      <w:hyperlink r:id="rId19" w:history="1">
        <w:r w:rsidRPr="00732D5B">
          <w:rPr>
            <w:rStyle w:val="Hyperlink"/>
            <w:rFonts w:cs="Simplified Arabic" w:hint="cs"/>
            <w:color w:val="0563C1"/>
            <w:rtl/>
          </w:rPr>
          <w:t>13/9</w:t>
        </w:r>
      </w:hyperlink>
      <w:r w:rsidRPr="00C51846">
        <w:rPr>
          <w:rStyle w:val="hps"/>
          <w:rFonts w:cs="Simplified Arabic" w:hint="cs"/>
          <w:rtl/>
        </w:rPr>
        <w:t xml:space="preserve"> </w:t>
      </w:r>
      <w:r>
        <w:rPr>
          <w:rStyle w:val="hps"/>
          <w:rFonts w:cs="Simplified Arabic" w:hint="cs"/>
          <w:rtl/>
        </w:rPr>
        <w:t>المؤرخ</w:t>
      </w:r>
      <w:r w:rsidRPr="00C51846">
        <w:rPr>
          <w:rStyle w:val="hps"/>
          <w:rFonts w:cs="Simplified Arabic" w:hint="cs"/>
          <w:rtl/>
        </w:rPr>
        <w:t xml:space="preserve"> 17 ديسمبر/كانون الأول 2016، و</w:t>
      </w:r>
      <w:hyperlink r:id="rId20" w:history="1">
        <w:r w:rsidRPr="00732D5B">
          <w:rPr>
            <w:rStyle w:val="Hyperlink"/>
            <w:rFonts w:cs="Simplified Arabic" w:hint="cs"/>
            <w:color w:val="0563C1"/>
            <w:rtl/>
          </w:rPr>
          <w:t>13/10</w:t>
        </w:r>
      </w:hyperlink>
      <w:r w:rsidRPr="00C51846">
        <w:rPr>
          <w:rStyle w:val="hps"/>
          <w:rFonts w:cs="Simplified Arabic" w:hint="cs"/>
          <w:rtl/>
        </w:rPr>
        <w:t xml:space="preserve"> و</w:t>
      </w:r>
      <w:hyperlink r:id="rId21" w:history="1">
        <w:r w:rsidRPr="00732D5B">
          <w:rPr>
            <w:rStyle w:val="Hyperlink"/>
            <w:rFonts w:cs="Simplified Arabic" w:hint="cs"/>
            <w:color w:val="0563C1"/>
            <w:rtl/>
          </w:rPr>
          <w:t>13/11</w:t>
        </w:r>
      </w:hyperlink>
      <w:r w:rsidRPr="00C51846">
        <w:rPr>
          <w:rStyle w:val="hps"/>
          <w:rFonts w:cs="Simplified Arabic" w:hint="cs"/>
          <w:rtl/>
        </w:rPr>
        <w:t xml:space="preserve"> </w:t>
      </w:r>
      <w:r>
        <w:rPr>
          <w:rStyle w:val="hps"/>
          <w:rFonts w:cs="Simplified Arabic" w:hint="cs"/>
          <w:rtl/>
        </w:rPr>
        <w:t>المؤرخين</w:t>
      </w:r>
      <w:r w:rsidRPr="00C51846">
        <w:rPr>
          <w:rStyle w:val="hps"/>
          <w:rFonts w:cs="Simplified Arabic" w:hint="cs"/>
          <w:rtl/>
        </w:rPr>
        <w:t xml:space="preserve"> 13 ديسمبر/كانون الأول 2016، و</w:t>
      </w:r>
      <w:hyperlink r:id="rId22" w:history="1">
        <w:r w:rsidRPr="00732D5B">
          <w:rPr>
            <w:rStyle w:val="Hyperlink"/>
            <w:rFonts w:cs="Simplified Arabic" w:hint="cs"/>
            <w:color w:val="0563C1"/>
            <w:rtl/>
          </w:rPr>
          <w:t>13/12</w:t>
        </w:r>
      </w:hyperlink>
      <w:r w:rsidRPr="00C51846">
        <w:rPr>
          <w:rStyle w:val="hps"/>
          <w:rFonts w:cs="Simplified Arabic" w:hint="cs"/>
          <w:rtl/>
        </w:rPr>
        <w:t xml:space="preserve"> </w:t>
      </w:r>
      <w:r>
        <w:rPr>
          <w:rStyle w:val="hps"/>
          <w:rFonts w:cs="Simplified Arabic" w:hint="cs"/>
          <w:rtl/>
        </w:rPr>
        <w:t>المؤرخ</w:t>
      </w:r>
      <w:r w:rsidRPr="00C51846">
        <w:rPr>
          <w:rStyle w:val="hps"/>
          <w:rFonts w:cs="Simplified Arabic" w:hint="cs"/>
          <w:rtl/>
        </w:rPr>
        <w:t xml:space="preserve"> 17 ديسمبر/كانون الأول 2016، و</w:t>
      </w:r>
      <w:hyperlink r:id="rId23" w:history="1">
        <w:r w:rsidRPr="00732D5B">
          <w:rPr>
            <w:rStyle w:val="Hyperlink"/>
            <w:rFonts w:cs="Simplified Arabic" w:hint="cs"/>
            <w:color w:val="0563C1"/>
            <w:rtl/>
          </w:rPr>
          <w:t>14/8</w:t>
        </w:r>
      </w:hyperlink>
      <w:r w:rsidRPr="00C51846">
        <w:rPr>
          <w:rStyle w:val="hps"/>
          <w:rFonts w:cs="Simplified Arabic" w:hint="cs"/>
          <w:rtl/>
        </w:rPr>
        <w:t xml:space="preserve"> </w:t>
      </w:r>
      <w:r>
        <w:rPr>
          <w:rStyle w:val="hps"/>
          <w:rFonts w:cs="Simplified Arabic" w:hint="cs"/>
          <w:rtl/>
        </w:rPr>
        <w:t>المؤرخ</w:t>
      </w:r>
      <w:r w:rsidRPr="00C51846">
        <w:rPr>
          <w:rStyle w:val="hps"/>
          <w:rFonts w:cs="Simplified Arabic" w:hint="cs"/>
          <w:rtl/>
        </w:rPr>
        <w:t xml:space="preserve"> 29 نوفمبر/تشرين الثاني 2018</w:t>
      </w:r>
      <w:r>
        <w:rPr>
          <w:rStyle w:val="hps"/>
          <w:rFonts w:cs="Simplified Arabic" w:hint="cs"/>
          <w:rtl/>
        </w:rPr>
        <w:t>،</w:t>
      </w:r>
      <w:r w:rsidRPr="00C51846">
        <w:rPr>
          <w:rStyle w:val="hps"/>
          <w:rFonts w:cs="Simplified Arabic" w:hint="cs"/>
          <w:rtl/>
        </w:rPr>
        <w:t xml:space="preserve"> و</w:t>
      </w:r>
      <w:hyperlink r:id="rId24" w:history="1">
        <w:r w:rsidRPr="00732D5B">
          <w:rPr>
            <w:rStyle w:val="Hyperlink"/>
            <w:rFonts w:cs="Simplified Arabic" w:hint="cs"/>
            <w:color w:val="0563C1"/>
            <w:rtl/>
          </w:rPr>
          <w:t>14/10</w:t>
        </w:r>
      </w:hyperlink>
      <w:r w:rsidRPr="00C51846">
        <w:rPr>
          <w:rStyle w:val="hps"/>
          <w:rFonts w:cs="Simplified Arabic" w:hint="cs"/>
          <w:rtl/>
        </w:rPr>
        <w:t xml:space="preserve"> و</w:t>
      </w:r>
      <w:hyperlink r:id="rId25" w:history="1">
        <w:r w:rsidRPr="00732D5B">
          <w:rPr>
            <w:rStyle w:val="Hyperlink"/>
            <w:rFonts w:cs="Simplified Arabic" w:hint="cs"/>
            <w:color w:val="0563C1"/>
            <w:rtl/>
          </w:rPr>
          <w:t>14/30</w:t>
        </w:r>
      </w:hyperlink>
      <w:r w:rsidRPr="00C51846">
        <w:rPr>
          <w:rStyle w:val="hps"/>
          <w:rFonts w:cs="Simplified Arabic" w:hint="cs"/>
          <w:rtl/>
        </w:rPr>
        <w:t xml:space="preserve"> </w:t>
      </w:r>
      <w:r>
        <w:rPr>
          <w:rStyle w:val="hps"/>
          <w:rFonts w:cs="Simplified Arabic" w:hint="cs"/>
          <w:rtl/>
        </w:rPr>
        <w:t>المؤرخين</w:t>
      </w:r>
      <w:r w:rsidRPr="00C51846">
        <w:rPr>
          <w:rStyle w:val="hps"/>
          <w:rFonts w:cs="Simplified Arabic" w:hint="cs"/>
          <w:rtl/>
        </w:rPr>
        <w:t xml:space="preserve"> 29</w:t>
      </w:r>
      <w:r>
        <w:rPr>
          <w:rStyle w:val="hps"/>
          <w:rFonts w:cs="Simplified Arabic" w:hint="eastAsia"/>
          <w:rtl/>
        </w:rPr>
        <w:t> </w:t>
      </w:r>
      <w:r w:rsidR="00677BA3" w:rsidRPr="00C51846">
        <w:rPr>
          <w:rStyle w:val="hps"/>
          <w:rFonts w:cs="Simplified Arabic" w:hint="cs"/>
          <w:rtl/>
        </w:rPr>
        <w:t xml:space="preserve">ديسمبر/كانون الأول </w:t>
      </w:r>
      <w:r w:rsidRPr="00C51846">
        <w:rPr>
          <w:rStyle w:val="hps"/>
          <w:rFonts w:cs="Simplified Arabic" w:hint="cs"/>
          <w:rtl/>
        </w:rPr>
        <w:t>2018 و</w:t>
      </w:r>
      <w:hyperlink r:id="rId26" w:history="1">
        <w:r w:rsidRPr="00732D5B">
          <w:rPr>
            <w:rStyle w:val="Hyperlink"/>
            <w:rFonts w:cs="Simplified Arabic" w:hint="cs"/>
            <w:color w:val="0563C1"/>
            <w:rtl/>
            <w:lang w:bidi="ar-EG"/>
          </w:rPr>
          <w:t>15/24</w:t>
        </w:r>
      </w:hyperlink>
      <w:r w:rsidRPr="00C51846">
        <w:rPr>
          <w:rStyle w:val="hps"/>
          <w:rFonts w:cs="Simplified Arabic" w:hint="cs"/>
          <w:rtl/>
        </w:rPr>
        <w:t xml:space="preserve"> </w:t>
      </w:r>
      <w:r>
        <w:rPr>
          <w:rStyle w:val="hps"/>
          <w:rFonts w:cs="Simplified Arabic" w:hint="cs"/>
          <w:rtl/>
        </w:rPr>
        <w:t>المؤرخ</w:t>
      </w:r>
      <w:r w:rsidRPr="00C51846">
        <w:rPr>
          <w:rStyle w:val="hps"/>
          <w:rFonts w:cs="Simplified Arabic" w:hint="cs"/>
          <w:rtl/>
        </w:rPr>
        <w:t xml:space="preserve"> 19 ديسمبر/كانون الأول 2022 بخصوص التعاون والمشاركة مع المنظمات والمبادرات العالمية والإقليمية ذات الصلة،</w:t>
      </w:r>
    </w:p>
    <w:p w14:paraId="40A85048" w14:textId="15E337C2" w:rsidR="0007515F" w:rsidRPr="00C51846" w:rsidRDefault="0007515F" w:rsidP="0007515F">
      <w:pPr>
        <w:pStyle w:val="ListParagraph"/>
        <w:tabs>
          <w:tab w:val="left" w:pos="1260"/>
        </w:tabs>
        <w:bidi/>
        <w:spacing w:after="120" w:line="216" w:lineRule="auto"/>
        <w:ind w:left="540" w:firstLine="720"/>
        <w:contextualSpacing w:val="0"/>
        <w:jc w:val="both"/>
        <w:rPr>
          <w:rStyle w:val="hps"/>
          <w:rFonts w:cs="Simplified Arabic"/>
          <w:rtl/>
          <w:lang w:val="en-US"/>
        </w:rPr>
      </w:pPr>
      <w:r>
        <w:rPr>
          <w:rStyle w:val="hps"/>
          <w:rFonts w:cs="Simplified Arabic" w:hint="cs"/>
          <w:i/>
          <w:iCs/>
          <w:rtl/>
        </w:rPr>
        <w:lastRenderedPageBreak/>
        <w:t>و</w:t>
      </w:r>
      <w:r w:rsidRPr="00C51846">
        <w:rPr>
          <w:rStyle w:val="hps"/>
          <w:rFonts w:cs="Simplified Arabic"/>
          <w:i/>
          <w:iCs/>
          <w:rtl/>
          <w:lang w:val="en-US"/>
        </w:rPr>
        <w:t xml:space="preserve">إذ يشير </w:t>
      </w:r>
      <w:r>
        <w:rPr>
          <w:rStyle w:val="hps"/>
          <w:rFonts w:cs="Simplified Arabic" w:hint="cs"/>
          <w:i/>
          <w:iCs/>
          <w:rtl/>
          <w:lang w:val="en-US"/>
        </w:rPr>
        <w:t>كذلك</w:t>
      </w:r>
      <w:r w:rsidRPr="00C51846">
        <w:rPr>
          <w:rStyle w:val="hps"/>
          <w:rFonts w:cs="Simplified Arabic"/>
          <w:rtl/>
          <w:lang w:val="en-US"/>
        </w:rPr>
        <w:t xml:space="preserve"> إلى قرار الجمعية العامة 78/69 </w:t>
      </w:r>
      <w:r>
        <w:rPr>
          <w:rStyle w:val="hps"/>
          <w:rFonts w:cs="Simplified Arabic" w:hint="cs"/>
          <w:rtl/>
          <w:lang w:val="en-US"/>
        </w:rPr>
        <w:t xml:space="preserve">المؤرخ 5 ديسمبر/كانون الأول 2023 </w:t>
      </w:r>
      <w:r w:rsidRPr="00C51846">
        <w:rPr>
          <w:rStyle w:val="hps"/>
          <w:rFonts w:cs="Simplified Arabic"/>
          <w:rtl/>
          <w:lang w:val="en-US"/>
        </w:rPr>
        <w:t>بشأن المحيطات وقانون البحار وفقرات ديباجته المتعلقة باتفاقية الأمم المتحدة لقانون البحار</w:t>
      </w:r>
      <w:r>
        <w:rPr>
          <w:rStyle w:val="hps"/>
          <w:rFonts w:cs="Simplified Arabic" w:hint="cs"/>
          <w:rtl/>
          <w:lang w:val="en-US"/>
        </w:rPr>
        <w:t>،</w:t>
      </w:r>
      <w:r w:rsidRPr="00C51846">
        <w:rPr>
          <w:rStyle w:val="FootnoteReference"/>
          <w:rFonts w:cs="Simplified Arabic"/>
          <w:rtl/>
          <w:lang w:val="en-US"/>
        </w:rPr>
        <w:footnoteReference w:id="3"/>
      </w:r>
      <w:r w:rsidRPr="00636ED9">
        <w:rPr>
          <w:rStyle w:val="hps"/>
          <w:rFonts w:cs="Simplified Arabic" w:hint="cs"/>
          <w:vertAlign w:val="superscript"/>
          <w:rtl/>
          <w:lang w:val="en-US"/>
        </w:rPr>
        <w:t>،</w:t>
      </w:r>
      <w:r w:rsidRPr="00C51846">
        <w:rPr>
          <w:rStyle w:val="FootnoteReference"/>
          <w:rFonts w:cs="Simplified Arabic"/>
          <w:rtl/>
          <w:lang w:val="en-US"/>
        </w:rPr>
        <w:footnoteReference w:id="4"/>
      </w:r>
      <w:r w:rsidR="00023508" w:rsidRPr="00636ED9">
        <w:rPr>
          <w:rStyle w:val="hps"/>
          <w:rFonts w:cs="Simplified Arabic" w:hint="cs"/>
          <w:vertAlign w:val="superscript"/>
          <w:rtl/>
          <w:lang w:val="en-US"/>
        </w:rPr>
        <w:t>،</w:t>
      </w:r>
      <w:r w:rsidR="00023508" w:rsidRPr="00C51846">
        <w:rPr>
          <w:rStyle w:val="FootnoteReference"/>
          <w:rFonts w:cs="Simplified Arabic"/>
          <w:rtl/>
          <w:lang w:val="en-US"/>
        </w:rPr>
        <w:footnoteReference w:id="5"/>
      </w:r>
      <w:r w:rsidR="00023508" w:rsidRPr="00636ED9">
        <w:rPr>
          <w:rStyle w:val="hps"/>
          <w:rFonts w:cs="Simplified Arabic" w:hint="cs"/>
          <w:vertAlign w:val="superscript"/>
          <w:rtl/>
          <w:lang w:val="en-US"/>
        </w:rPr>
        <w:t>،</w:t>
      </w:r>
      <w:r w:rsidR="00023508" w:rsidRPr="00C51846">
        <w:rPr>
          <w:rStyle w:val="FootnoteReference"/>
          <w:rFonts w:cs="Simplified Arabic"/>
          <w:rtl/>
          <w:lang w:val="en-US"/>
        </w:rPr>
        <w:footnoteReference w:id="6"/>
      </w:r>
      <w:r w:rsidR="00023508" w:rsidRPr="00636ED9">
        <w:rPr>
          <w:rStyle w:val="hps"/>
          <w:rFonts w:cs="Simplified Arabic" w:hint="cs"/>
          <w:vertAlign w:val="superscript"/>
          <w:rtl/>
          <w:lang w:val="en-US"/>
        </w:rPr>
        <w:t>،</w:t>
      </w:r>
      <w:r w:rsidR="00023508" w:rsidRPr="00C51846">
        <w:rPr>
          <w:rStyle w:val="FootnoteReference"/>
          <w:rFonts w:cs="Simplified Arabic"/>
          <w:rtl/>
          <w:lang w:val="en-US"/>
        </w:rPr>
        <w:footnoteReference w:id="7"/>
      </w:r>
    </w:p>
    <w:p w14:paraId="7E2CFCB8" w14:textId="281B1A18" w:rsidR="0007515F" w:rsidRPr="00C51846" w:rsidRDefault="0007515F" w:rsidP="0007515F">
      <w:pPr>
        <w:pStyle w:val="ListParagraph"/>
        <w:tabs>
          <w:tab w:val="left" w:pos="1260"/>
        </w:tabs>
        <w:bidi/>
        <w:spacing w:after="120" w:line="216" w:lineRule="auto"/>
        <w:ind w:left="540" w:firstLine="720"/>
        <w:contextualSpacing w:val="0"/>
        <w:jc w:val="both"/>
        <w:rPr>
          <w:rStyle w:val="hps"/>
          <w:rFonts w:cs="Simplified Arabic"/>
          <w:rtl/>
        </w:rPr>
      </w:pPr>
      <w:r w:rsidRPr="00C51846">
        <w:rPr>
          <w:rStyle w:val="hps"/>
          <w:rFonts w:cs="Simplified Arabic" w:hint="cs"/>
          <w:i/>
          <w:iCs/>
          <w:rtl/>
        </w:rPr>
        <w:t>و</w:t>
      </w:r>
      <w:r w:rsidRPr="00C51846">
        <w:rPr>
          <w:rStyle w:val="hps"/>
          <w:rFonts w:cs="Simplified Arabic"/>
          <w:i/>
          <w:iCs/>
          <w:rtl/>
        </w:rPr>
        <w:t>إذ يشير</w:t>
      </w:r>
      <w:r w:rsidRPr="00C51846">
        <w:rPr>
          <w:rStyle w:val="hps"/>
          <w:rFonts w:cs="Simplified Arabic"/>
          <w:rtl/>
        </w:rPr>
        <w:t xml:space="preserve"> إلى </w:t>
      </w:r>
      <w:r>
        <w:rPr>
          <w:rStyle w:val="hps"/>
          <w:rFonts w:cs="Simplified Arabic" w:hint="cs"/>
          <w:rtl/>
        </w:rPr>
        <w:t>قرار جمعية الأمم المتحدة للبيئة</w:t>
      </w:r>
      <w:r w:rsidRPr="00C51846">
        <w:rPr>
          <w:rStyle w:val="hps"/>
          <w:rFonts w:cs="Simplified Arabic"/>
          <w:rtl/>
        </w:rPr>
        <w:t xml:space="preserve"> 6/15 </w:t>
      </w:r>
      <w:r>
        <w:rPr>
          <w:rStyle w:val="hps"/>
          <w:rFonts w:cs="Simplified Arabic" w:hint="cs"/>
          <w:rtl/>
        </w:rPr>
        <w:t>المؤرخ</w:t>
      </w:r>
      <w:r w:rsidRPr="00C51846">
        <w:rPr>
          <w:rStyle w:val="hps"/>
          <w:rFonts w:cs="Simplified Arabic" w:hint="cs"/>
          <w:rtl/>
        </w:rPr>
        <w:t xml:space="preserve"> </w:t>
      </w:r>
      <w:r w:rsidRPr="00C51846">
        <w:rPr>
          <w:rStyle w:val="hps"/>
          <w:rFonts w:cs="Simplified Arabic"/>
          <w:lang w:val="en-US"/>
        </w:rPr>
        <w:t>1</w:t>
      </w:r>
      <w:r w:rsidRPr="00C51846">
        <w:rPr>
          <w:rStyle w:val="hps"/>
          <w:rFonts w:cs="Simplified Arabic" w:hint="cs"/>
          <w:rtl/>
          <w:lang w:val="en-US"/>
        </w:rPr>
        <w:t xml:space="preserve"> مارس/آذار </w:t>
      </w:r>
      <w:r w:rsidRPr="00C51846">
        <w:rPr>
          <w:rStyle w:val="hps"/>
          <w:rFonts w:cs="Simplified Arabic"/>
          <w:lang w:val="en-US"/>
        </w:rPr>
        <w:t>2024</w:t>
      </w:r>
      <w:r w:rsidRPr="00C51846">
        <w:rPr>
          <w:rStyle w:val="hps"/>
          <w:rFonts w:cs="Simplified Arabic" w:hint="cs"/>
          <w:rtl/>
          <w:lang w:val="en-US"/>
        </w:rPr>
        <w:t xml:space="preserve"> </w:t>
      </w:r>
      <w:r>
        <w:rPr>
          <w:rStyle w:val="hps"/>
          <w:rFonts w:cs="Simplified Arabic" w:hint="cs"/>
          <w:rtl/>
        </w:rPr>
        <w:t>والمعنون</w:t>
      </w:r>
      <w:r w:rsidRPr="00C51846">
        <w:rPr>
          <w:rStyle w:val="hps"/>
          <w:rFonts w:cs="Simplified Arabic"/>
          <w:rtl/>
        </w:rPr>
        <w:t xml:space="preserve"> "تعزيز </w:t>
      </w:r>
      <w:r>
        <w:rPr>
          <w:rStyle w:val="hps"/>
          <w:rFonts w:cs="Simplified Arabic" w:hint="cs"/>
          <w:rtl/>
        </w:rPr>
        <w:t>ال</w:t>
      </w:r>
      <w:r w:rsidRPr="00C51846">
        <w:rPr>
          <w:rStyle w:val="hps"/>
          <w:rFonts w:cs="Simplified Arabic"/>
          <w:rtl/>
        </w:rPr>
        <w:t>جهود</w:t>
      </w:r>
      <w:r>
        <w:rPr>
          <w:rStyle w:val="hps"/>
          <w:rFonts w:cs="Simplified Arabic" w:hint="cs"/>
          <w:rtl/>
        </w:rPr>
        <w:t xml:space="preserve"> التي تُبذل فيما يخص المحيطات بهدف التصدي لتغير المناخ وفقدان التنوع البيولوجي البحري والتلوث</w:t>
      </w:r>
      <w:r w:rsidRPr="00C51846">
        <w:rPr>
          <w:rStyle w:val="hps"/>
          <w:rFonts w:cs="Simplified Arabic"/>
          <w:rtl/>
        </w:rPr>
        <w:t>"،</w:t>
      </w:r>
      <w:r w:rsidR="00AE08E3" w:rsidRPr="00AE08E3">
        <w:rPr>
          <w:rStyle w:val="hps"/>
          <w:rFonts w:cs="Simplified Arabic" w:hint="cs"/>
          <w:vertAlign w:val="superscript"/>
          <w:rtl/>
        </w:rPr>
        <w:t>7،6،5،</w:t>
      </w:r>
      <w:r w:rsidR="00AE08E3" w:rsidRPr="00AE08E3">
        <w:rPr>
          <w:rFonts w:cs="Simplified Arabic" w:hint="cs"/>
          <w:vertAlign w:val="superscript"/>
          <w:rtl/>
        </w:rPr>
        <w:t>4</w:t>
      </w:r>
    </w:p>
    <w:p w14:paraId="1EE82A96" w14:textId="35110CF2" w:rsidR="0007515F" w:rsidRPr="00C51846" w:rsidRDefault="0007515F" w:rsidP="0007515F">
      <w:pPr>
        <w:pStyle w:val="ListParagraph"/>
        <w:tabs>
          <w:tab w:val="left" w:pos="1260"/>
        </w:tabs>
        <w:bidi/>
        <w:spacing w:after="120" w:line="216" w:lineRule="auto"/>
        <w:ind w:left="540" w:firstLine="720"/>
        <w:contextualSpacing w:val="0"/>
        <w:jc w:val="both"/>
        <w:rPr>
          <w:rStyle w:val="hps"/>
          <w:rFonts w:cs="Simplified Arabic"/>
          <w:rtl/>
        </w:rPr>
      </w:pPr>
      <w:r w:rsidRPr="00C51846">
        <w:rPr>
          <w:rStyle w:val="hps"/>
          <w:rFonts w:cs="Simplified Arabic" w:hint="cs"/>
          <w:i/>
          <w:iCs/>
          <w:rtl/>
        </w:rPr>
        <w:t xml:space="preserve">وإذ </w:t>
      </w:r>
      <w:r w:rsidR="00677BA3">
        <w:rPr>
          <w:rStyle w:val="hps"/>
          <w:rFonts w:cs="Simplified Arabic" w:hint="cs"/>
          <w:i/>
          <w:iCs/>
          <w:rtl/>
        </w:rPr>
        <w:t>يقر</w:t>
      </w:r>
      <w:r w:rsidRPr="00C51846">
        <w:rPr>
          <w:rStyle w:val="hps"/>
          <w:rFonts w:cs="Simplified Arabic" w:hint="cs"/>
          <w:rtl/>
        </w:rPr>
        <w:t xml:space="preserve"> بالحاجة إلى تعزيز التعاون والمشاركة مع المنظمات الحكومية الدولية المختصة، بما في ذلك</w:t>
      </w:r>
      <w:r>
        <w:rPr>
          <w:rStyle w:val="hps"/>
          <w:rFonts w:cs="Simplified Arabic" w:hint="cs"/>
          <w:rtl/>
        </w:rPr>
        <w:t xml:space="preserve"> فيما يتعلق بالعمليات بموجب</w:t>
      </w:r>
      <w:r w:rsidRPr="00C51846">
        <w:rPr>
          <w:rFonts w:cs="Simplified Arabic"/>
          <w:rtl/>
        </w:rPr>
        <w:t xml:space="preserve"> </w:t>
      </w:r>
      <w:r w:rsidRPr="00C51846">
        <w:rPr>
          <w:rStyle w:val="hps"/>
          <w:rFonts w:cs="Simplified Arabic"/>
          <w:rtl/>
        </w:rPr>
        <w:t xml:space="preserve">اتفاقيات البحار الإقليمية وخطط العمل وهيئات </w:t>
      </w:r>
      <w:r w:rsidR="00984A27">
        <w:rPr>
          <w:rStyle w:val="hps"/>
          <w:rFonts w:cs="Simplified Arabic"/>
          <w:rtl/>
        </w:rPr>
        <w:t>مصايد</w:t>
      </w:r>
      <w:r w:rsidRPr="00C51846">
        <w:rPr>
          <w:rStyle w:val="hps"/>
          <w:rFonts w:cs="Simplified Arabic"/>
          <w:rtl/>
        </w:rPr>
        <w:t xml:space="preserve"> الأسماك الإقليمية، بما في ذلك من خلال مبادرة المحيطات المستدامة فضلا عن </w:t>
      </w:r>
      <w:r w:rsidRPr="00C51846">
        <w:rPr>
          <w:rStyle w:val="hps"/>
          <w:rFonts w:cs="Simplified Arabic" w:hint="cs"/>
          <w:rtl/>
        </w:rPr>
        <w:t xml:space="preserve">المنظمات الأخرى ذات الاختصاص في المناطق الواقعة خارج نطاق </w:t>
      </w:r>
      <w:r>
        <w:rPr>
          <w:rStyle w:val="hps"/>
          <w:rFonts w:cs="Simplified Arabic" w:hint="cs"/>
          <w:rtl/>
        </w:rPr>
        <w:t>ولايتها</w:t>
      </w:r>
      <w:r w:rsidRPr="00C51846">
        <w:rPr>
          <w:rStyle w:val="hps"/>
          <w:rFonts w:cs="Simplified Arabic" w:hint="cs"/>
          <w:rtl/>
        </w:rPr>
        <w:t xml:space="preserve"> الوطنية، لدعم حفظ </w:t>
      </w:r>
      <w:r w:rsidR="00984A27">
        <w:rPr>
          <w:rStyle w:val="hps"/>
          <w:rFonts w:cs="Simplified Arabic" w:hint="cs"/>
          <w:rtl/>
        </w:rPr>
        <w:t>ا</w:t>
      </w:r>
      <w:r w:rsidRPr="00C51846">
        <w:rPr>
          <w:rStyle w:val="hps"/>
          <w:rFonts w:cs="Simplified Arabic" w:hint="cs"/>
          <w:rtl/>
        </w:rPr>
        <w:t xml:space="preserve">لتنوع البيولوجي البحري والساحلي </w:t>
      </w:r>
      <w:r>
        <w:rPr>
          <w:rStyle w:val="hps"/>
          <w:rFonts w:cs="Simplified Arabic" w:hint="cs"/>
          <w:rtl/>
        </w:rPr>
        <w:t>والتنوع البيولوجي الجزري</w:t>
      </w:r>
      <w:r w:rsidR="00984A27">
        <w:rPr>
          <w:rStyle w:val="hps"/>
          <w:rFonts w:cs="Simplified Arabic" w:hint="cs"/>
          <w:rtl/>
        </w:rPr>
        <w:t xml:space="preserve"> و</w:t>
      </w:r>
      <w:r w:rsidR="00984A27" w:rsidRPr="00C51846">
        <w:rPr>
          <w:rStyle w:val="hps"/>
          <w:rFonts w:cs="Simplified Arabic" w:hint="cs"/>
          <w:rtl/>
        </w:rPr>
        <w:t>استخدام</w:t>
      </w:r>
      <w:r w:rsidR="00984A27">
        <w:rPr>
          <w:rStyle w:val="hps"/>
          <w:rFonts w:cs="Simplified Arabic" w:hint="cs"/>
          <w:rtl/>
        </w:rPr>
        <w:t>هما</w:t>
      </w:r>
      <w:r w:rsidR="00984A27" w:rsidRPr="00C51846">
        <w:rPr>
          <w:rStyle w:val="hps"/>
          <w:rFonts w:cs="Simplified Arabic" w:hint="cs"/>
          <w:rtl/>
        </w:rPr>
        <w:t xml:space="preserve"> المستدام</w:t>
      </w:r>
      <w:r w:rsidRPr="00C51846">
        <w:rPr>
          <w:rStyle w:val="hps"/>
          <w:rFonts w:cs="Simplified Arabic" w:hint="cs"/>
          <w:rtl/>
        </w:rPr>
        <w:t>، مع تطبيق نهج النظام الإيكولوجي والنهج التحوطي،</w:t>
      </w:r>
      <w:r w:rsidRPr="00C51846">
        <w:rPr>
          <w:rStyle w:val="FootnoteReference"/>
          <w:rFonts w:cs="Simplified Arabic"/>
          <w:rtl/>
        </w:rPr>
        <w:footnoteReference w:id="8"/>
      </w:r>
      <w:r w:rsidRPr="00C51846">
        <w:rPr>
          <w:rStyle w:val="hps"/>
          <w:rFonts w:cs="Simplified Arabic" w:hint="cs"/>
          <w:rtl/>
        </w:rPr>
        <w:t xml:space="preserve"> وباستخدام أفضل ما يتاح من المعارف العلمية والتقليدية للشعوب الأصلية والمجتمعات المحلية، </w:t>
      </w:r>
      <w:r>
        <w:rPr>
          <w:rStyle w:val="hps"/>
          <w:rFonts w:cs="Simplified Arabic" w:hint="cs"/>
          <w:rtl/>
        </w:rPr>
        <w:t>ب</w:t>
      </w:r>
      <w:r w:rsidRPr="00C51846">
        <w:rPr>
          <w:rStyle w:val="hps"/>
          <w:rFonts w:cs="Simplified Arabic" w:hint="cs"/>
          <w:rtl/>
        </w:rPr>
        <w:t xml:space="preserve">موافقتها </w:t>
      </w:r>
      <w:r w:rsidR="00984A27">
        <w:rPr>
          <w:rStyle w:val="hps"/>
          <w:rFonts w:cs="Simplified Arabic" w:hint="cs"/>
          <w:rtl/>
        </w:rPr>
        <w:t>الحرة والمسبقة</w:t>
      </w:r>
      <w:r w:rsidRPr="00C51846">
        <w:rPr>
          <w:rStyle w:val="hps"/>
          <w:rFonts w:cs="Simplified Arabic" w:hint="cs"/>
          <w:rtl/>
        </w:rPr>
        <w:t xml:space="preserve"> والمستنيرة،</w:t>
      </w:r>
      <w:r w:rsidRPr="00C51846">
        <w:rPr>
          <w:rStyle w:val="FootnoteReference"/>
          <w:rFonts w:cs="Simplified Arabic"/>
          <w:rtl/>
        </w:rPr>
        <w:footnoteReference w:id="9"/>
      </w:r>
      <w:r>
        <w:rPr>
          <w:rStyle w:val="hps"/>
          <w:rFonts w:cs="Simplified Arabic" w:hint="cs"/>
          <w:rtl/>
        </w:rPr>
        <w:t xml:space="preserve"> وفقا للتشريعات الوطنية والصكوك الدولية</w:t>
      </w:r>
      <w:r w:rsidRPr="001364D7">
        <w:rPr>
          <w:rStyle w:val="hps"/>
          <w:rFonts w:cs="Simplified Arabic" w:hint="cs"/>
          <w:rtl/>
        </w:rPr>
        <w:t xml:space="preserve"> </w:t>
      </w:r>
      <w:r>
        <w:rPr>
          <w:rStyle w:val="hps"/>
          <w:rFonts w:cs="Simplified Arabic" w:hint="cs"/>
          <w:rtl/>
        </w:rPr>
        <w:t>ذات الصلة، بما في ذلك إعلان الأمم المتحدة بشأن حقوق الشعوب الأصلية</w:t>
      </w:r>
      <w:r w:rsidRPr="00C51846">
        <w:rPr>
          <w:rStyle w:val="FootnoteReference"/>
          <w:rFonts w:cs="Simplified Arabic"/>
          <w:rtl/>
        </w:rPr>
        <w:footnoteReference w:id="10"/>
      </w:r>
      <w:r>
        <w:rPr>
          <w:rStyle w:val="hps"/>
          <w:rFonts w:cs="Simplified Arabic" w:hint="cs"/>
          <w:rtl/>
        </w:rPr>
        <w:t xml:space="preserve"> وقانون حقوق الإنسان،</w:t>
      </w:r>
    </w:p>
    <w:p w14:paraId="4BB68D31" w14:textId="6FE1E58A" w:rsidR="0007515F" w:rsidRPr="00C51846" w:rsidRDefault="0007515F" w:rsidP="0007515F">
      <w:pPr>
        <w:pStyle w:val="ListParagraph"/>
        <w:tabs>
          <w:tab w:val="left" w:pos="1260"/>
        </w:tabs>
        <w:bidi/>
        <w:spacing w:after="120" w:line="216" w:lineRule="auto"/>
        <w:ind w:left="540" w:firstLine="720"/>
        <w:contextualSpacing w:val="0"/>
        <w:jc w:val="both"/>
        <w:rPr>
          <w:rStyle w:val="hps"/>
          <w:rFonts w:cs="Simplified Arabic"/>
          <w:rtl/>
          <w:lang w:bidi="ar-EG"/>
        </w:rPr>
      </w:pPr>
      <w:r w:rsidRPr="00C51846">
        <w:rPr>
          <w:rStyle w:val="hps"/>
          <w:rFonts w:cs="Simplified Arabic" w:hint="cs"/>
          <w:i/>
          <w:iCs/>
          <w:rtl/>
          <w:lang w:bidi="ar-EG"/>
        </w:rPr>
        <w:t xml:space="preserve">وإذ </w:t>
      </w:r>
      <w:r w:rsidR="00984A27">
        <w:rPr>
          <w:rStyle w:val="hps"/>
          <w:rFonts w:cs="Simplified Arabic" w:hint="cs"/>
          <w:i/>
          <w:iCs/>
          <w:rtl/>
          <w:lang w:bidi="ar-EG"/>
        </w:rPr>
        <w:t>يسلم</w:t>
      </w:r>
      <w:r w:rsidRPr="00C51846">
        <w:rPr>
          <w:rStyle w:val="hps"/>
          <w:rFonts w:cs="Simplified Arabic" w:hint="cs"/>
          <w:rtl/>
          <w:lang w:bidi="ar-EG"/>
        </w:rPr>
        <w:t xml:space="preserve"> </w:t>
      </w:r>
      <w:r w:rsidR="00984A27">
        <w:rPr>
          <w:rStyle w:val="hps"/>
          <w:rFonts w:cs="Simplified Arabic" w:hint="cs"/>
          <w:rtl/>
          <w:lang w:bidi="ar-EG"/>
        </w:rPr>
        <w:t>بأ</w:t>
      </w:r>
      <w:r w:rsidRPr="00C51846">
        <w:rPr>
          <w:rStyle w:val="hps"/>
          <w:rFonts w:cs="Simplified Arabic" w:hint="cs"/>
          <w:rtl/>
          <w:lang w:bidi="ar-EG"/>
        </w:rPr>
        <w:t xml:space="preserve">همية أفضل العلوم، والمعلومات، والتكنولوجيا المتاحة بالنسبة لصنع القرار، </w:t>
      </w:r>
      <w:r w:rsidRPr="00C51846">
        <w:rPr>
          <w:rStyle w:val="hps"/>
          <w:rFonts w:cs="Simplified Arabic"/>
          <w:rtl/>
          <w:lang w:bidi="ar-EG"/>
        </w:rPr>
        <w:t>فضلا عن المعارف التقليدية للشعوب الأصلية والمجتمعات المحلية،</w:t>
      </w:r>
      <w:r w:rsidRPr="00C51846">
        <w:rPr>
          <w:rStyle w:val="hps"/>
          <w:rFonts w:cs="Simplified Arabic" w:hint="cs"/>
          <w:rtl/>
          <w:lang w:bidi="ar-EG"/>
        </w:rPr>
        <w:t xml:space="preserve"> و</w:t>
      </w:r>
      <w:r>
        <w:rPr>
          <w:rStyle w:val="hps"/>
          <w:rFonts w:cs="Simplified Arabic" w:hint="cs"/>
          <w:rtl/>
          <w:lang w:bidi="ar-EG"/>
        </w:rPr>
        <w:t xml:space="preserve">إذ </w:t>
      </w:r>
      <w:r w:rsidRPr="00C51846">
        <w:rPr>
          <w:rStyle w:val="hps"/>
          <w:rFonts w:cs="Simplified Arabic" w:hint="cs"/>
          <w:rtl/>
          <w:lang w:bidi="ar-EG"/>
        </w:rPr>
        <w:t>يرحب بالعمل المنفذ بموجب عقد الأمم المتحدة لعلوم المحيطات من أجل التنمية المستدامة وعقد الأمم المتحدة لإصلاح النظم الإيكولوجي</w:t>
      </w:r>
      <w:r>
        <w:rPr>
          <w:rStyle w:val="hps"/>
          <w:rFonts w:cs="Simplified Arabic" w:hint="cs"/>
          <w:rtl/>
          <w:lang w:bidi="ar-EG"/>
        </w:rPr>
        <w:t>ة</w:t>
      </w:r>
      <w:r w:rsidRPr="00C51846">
        <w:rPr>
          <w:rStyle w:val="hps"/>
          <w:rFonts w:cs="Simplified Arabic" w:hint="cs"/>
          <w:rtl/>
          <w:lang w:bidi="ar-EG"/>
        </w:rPr>
        <w:t>، بالإضافة إلى</w:t>
      </w:r>
      <w:r w:rsidRPr="00C51846">
        <w:rPr>
          <w:rStyle w:val="hps"/>
          <w:rFonts w:cs="Simplified Arabic"/>
          <w:rtl/>
          <w:lang w:bidi="ar-EG"/>
        </w:rPr>
        <w:t xml:space="preserve"> عمل العملية المنتظمة للإبلاغ </w:t>
      </w:r>
      <w:r>
        <w:rPr>
          <w:rStyle w:val="hps"/>
          <w:rFonts w:cs="Simplified Arabic" w:hint="cs"/>
          <w:rtl/>
          <w:lang w:bidi="ar-EG"/>
        </w:rPr>
        <w:t>عن</w:t>
      </w:r>
      <w:r w:rsidRPr="00C51846">
        <w:rPr>
          <w:rStyle w:val="hps"/>
          <w:rFonts w:cs="Simplified Arabic"/>
          <w:rtl/>
          <w:lang w:bidi="ar-EG"/>
        </w:rPr>
        <w:t xml:space="preserve"> </w:t>
      </w:r>
      <w:r w:rsidRPr="00C51846">
        <w:rPr>
          <w:rStyle w:val="hps"/>
          <w:rFonts w:cs="Simplified Arabic"/>
          <w:rtl/>
          <w:lang w:bidi="ar-EG"/>
        </w:rPr>
        <w:lastRenderedPageBreak/>
        <w:t>حالة البيئة البحرية</w:t>
      </w:r>
      <w:r>
        <w:rPr>
          <w:rStyle w:val="hps"/>
          <w:rFonts w:cs="Simplified Arabic" w:hint="cs"/>
          <w:rtl/>
          <w:lang w:bidi="ar-EG"/>
        </w:rPr>
        <w:t xml:space="preserve"> وتقييمها على الصعيد العالمي</w:t>
      </w:r>
      <w:r w:rsidRPr="00C51846">
        <w:rPr>
          <w:rStyle w:val="hps"/>
          <w:rFonts w:cs="Simplified Arabic"/>
          <w:rtl/>
          <w:lang w:bidi="ar-EG"/>
        </w:rPr>
        <w:t>، بما في ذلك الجوانب الاجتماعية والاقتصادية</w:t>
      </w:r>
      <w:r>
        <w:rPr>
          <w:rStyle w:val="hps"/>
          <w:rFonts w:cs="Simplified Arabic" w:hint="cs"/>
          <w:rtl/>
          <w:lang w:bidi="ar-EG"/>
        </w:rPr>
        <w:t>،</w:t>
      </w:r>
      <w:r w:rsidRPr="00C51846">
        <w:rPr>
          <w:rStyle w:val="hps"/>
          <w:rFonts w:cs="Simplified Arabic"/>
          <w:rtl/>
          <w:lang w:bidi="ar-EG"/>
        </w:rPr>
        <w:t xml:space="preserve"> و</w:t>
      </w:r>
      <w:r w:rsidRPr="00C51846">
        <w:rPr>
          <w:rStyle w:val="hps"/>
          <w:rFonts w:cs="Simplified Arabic" w:hint="cs"/>
          <w:rtl/>
          <w:lang w:bidi="ar-EG"/>
        </w:rPr>
        <w:t xml:space="preserve">عمل </w:t>
      </w:r>
      <w:r w:rsidRPr="00C51846">
        <w:rPr>
          <w:rStyle w:val="hps"/>
          <w:rFonts w:cs="Simplified Arabic"/>
          <w:rtl/>
          <w:lang w:bidi="ar-EG"/>
        </w:rPr>
        <w:t xml:space="preserve">المنبر الحكومي الدولي للعلوم والسياسات </w:t>
      </w:r>
      <w:r>
        <w:rPr>
          <w:rStyle w:val="hps"/>
          <w:rFonts w:cs="Simplified Arabic" w:hint="cs"/>
          <w:rtl/>
          <w:lang w:bidi="ar-EG"/>
        </w:rPr>
        <w:t>في مجال</w:t>
      </w:r>
      <w:r w:rsidRPr="00C51846">
        <w:rPr>
          <w:rStyle w:val="hps"/>
          <w:rFonts w:cs="Simplified Arabic"/>
          <w:rtl/>
          <w:lang w:bidi="ar-EG"/>
        </w:rPr>
        <w:t xml:space="preserve"> التنوع البيولوجي وخدمات النظم الإيكولوجية،</w:t>
      </w:r>
    </w:p>
    <w:p w14:paraId="35535C54" w14:textId="6C6FD3FC" w:rsidR="0007515F" w:rsidRPr="00C51846" w:rsidRDefault="0007515F" w:rsidP="0007515F">
      <w:pPr>
        <w:pStyle w:val="ListParagraph"/>
        <w:tabs>
          <w:tab w:val="left" w:pos="1260"/>
        </w:tabs>
        <w:bidi/>
        <w:spacing w:after="120" w:line="216" w:lineRule="auto"/>
        <w:ind w:left="540" w:firstLine="720"/>
        <w:contextualSpacing w:val="0"/>
        <w:jc w:val="both"/>
        <w:rPr>
          <w:rStyle w:val="hps"/>
          <w:rFonts w:cs="Simplified Arabic"/>
          <w:rtl/>
          <w:lang w:bidi="ar-EG"/>
        </w:rPr>
      </w:pPr>
      <w:r>
        <w:rPr>
          <w:rStyle w:val="hps"/>
          <w:rFonts w:cs="Simplified Arabic" w:hint="cs"/>
          <w:i/>
          <w:iCs/>
          <w:rtl/>
          <w:lang w:bidi="ar-EG"/>
        </w:rPr>
        <w:t>وإذ يضع في اعتباره</w:t>
      </w:r>
      <w:r w:rsidRPr="00C51846">
        <w:rPr>
          <w:rStyle w:val="hps"/>
          <w:rFonts w:cs="Simplified Arabic" w:hint="cs"/>
          <w:rtl/>
          <w:lang w:bidi="ar-EG"/>
        </w:rPr>
        <w:t xml:space="preserve"> أن </w:t>
      </w:r>
      <w:r w:rsidR="00984A27">
        <w:rPr>
          <w:rStyle w:val="hps"/>
          <w:rFonts w:cs="Simplified Arabic" w:hint="cs"/>
          <w:rtl/>
          <w:lang w:bidi="ar-EG"/>
        </w:rPr>
        <w:t>هناك</w:t>
      </w:r>
      <w:r>
        <w:rPr>
          <w:rStyle w:val="hps"/>
          <w:rFonts w:cs="Simplified Arabic" w:hint="cs"/>
          <w:rtl/>
          <w:lang w:bidi="ar-EG"/>
        </w:rPr>
        <w:t xml:space="preserve"> إرشادات قيّمة</w:t>
      </w:r>
      <w:r w:rsidRPr="00C51846">
        <w:rPr>
          <w:rStyle w:val="hps"/>
          <w:rFonts w:cs="Simplified Arabic" w:hint="cs"/>
          <w:rtl/>
          <w:lang w:bidi="ar-EG"/>
        </w:rPr>
        <w:t xml:space="preserve"> تنبثق أيضا من العمل </w:t>
      </w:r>
      <w:r>
        <w:rPr>
          <w:rStyle w:val="hps"/>
          <w:rFonts w:cs="Simplified Arabic" w:hint="cs"/>
          <w:rtl/>
          <w:lang w:bidi="ar-EG"/>
        </w:rPr>
        <w:t>الذي تضطلع به</w:t>
      </w:r>
      <w:r w:rsidRPr="00C51846">
        <w:rPr>
          <w:rStyle w:val="hps"/>
          <w:rFonts w:cs="Simplified Arabic" w:hint="cs"/>
          <w:rtl/>
          <w:lang w:bidi="ar-EG"/>
        </w:rPr>
        <w:t xml:space="preserve"> المنظمات الحكومية الدولية المختصة الأخرى، </w:t>
      </w:r>
      <w:r>
        <w:rPr>
          <w:rStyle w:val="hps"/>
          <w:rFonts w:cs="Simplified Arabic" w:hint="cs"/>
          <w:rtl/>
          <w:lang w:bidi="ar-EG"/>
        </w:rPr>
        <w:t>و</w:t>
      </w:r>
      <w:r w:rsidRPr="00C51846">
        <w:rPr>
          <w:rStyle w:val="hps"/>
          <w:rFonts w:cs="Simplified Arabic" w:hint="cs"/>
          <w:rtl/>
          <w:lang w:bidi="ar-EG"/>
        </w:rPr>
        <w:t xml:space="preserve">تكمل الإرشادات </w:t>
      </w:r>
      <w:r w:rsidR="00984A27">
        <w:rPr>
          <w:rStyle w:val="hps"/>
          <w:rFonts w:cs="Simplified Arabic" w:hint="cs"/>
          <w:rtl/>
          <w:lang w:bidi="ar-EG"/>
        </w:rPr>
        <w:t>التي يقدمها</w:t>
      </w:r>
      <w:r w:rsidRPr="00C51846">
        <w:rPr>
          <w:rStyle w:val="hps"/>
          <w:rFonts w:cs="Simplified Arabic" w:hint="cs"/>
          <w:rtl/>
          <w:lang w:bidi="ar-EG"/>
        </w:rPr>
        <w:t xml:space="preserve"> مؤتمر الأطراف،</w:t>
      </w:r>
    </w:p>
    <w:p w14:paraId="5A09DFF3" w14:textId="576E3671" w:rsidR="0007515F" w:rsidRPr="00C51846" w:rsidRDefault="0007515F" w:rsidP="0007515F">
      <w:pPr>
        <w:pStyle w:val="ListParagraph"/>
        <w:tabs>
          <w:tab w:val="left" w:pos="1260"/>
        </w:tabs>
        <w:bidi/>
        <w:spacing w:after="120" w:line="216" w:lineRule="auto"/>
        <w:ind w:left="540" w:firstLine="720"/>
        <w:contextualSpacing w:val="0"/>
        <w:jc w:val="both"/>
        <w:rPr>
          <w:rStyle w:val="hps"/>
          <w:rFonts w:cs="Simplified Arabic"/>
          <w:rtl/>
          <w:lang w:bidi="ar-EG"/>
        </w:rPr>
      </w:pPr>
      <w:r w:rsidRPr="00C51846">
        <w:rPr>
          <w:rStyle w:val="hps"/>
          <w:rFonts w:cs="Simplified Arabic" w:hint="cs"/>
          <w:i/>
          <w:iCs/>
          <w:rtl/>
          <w:lang w:bidi="ar-EG"/>
        </w:rPr>
        <w:t xml:space="preserve">وإذ يرحب </w:t>
      </w:r>
      <w:r w:rsidRPr="00C51846">
        <w:rPr>
          <w:rStyle w:val="hps"/>
          <w:rFonts w:cs="Simplified Arabic" w:hint="cs"/>
          <w:rtl/>
          <w:lang w:bidi="ar-EG"/>
        </w:rPr>
        <w:t xml:space="preserve">بأنشطة بناء القدرات وتقاسم الخبرات </w:t>
      </w:r>
      <w:r>
        <w:rPr>
          <w:rStyle w:val="hps"/>
          <w:rFonts w:cs="Simplified Arabic" w:hint="cs"/>
          <w:rtl/>
          <w:lang w:bidi="ar-EG"/>
        </w:rPr>
        <w:t>والشراكات،</w:t>
      </w:r>
      <w:r w:rsidRPr="00C51846">
        <w:rPr>
          <w:rStyle w:val="hps"/>
          <w:rFonts w:cs="Simplified Arabic" w:hint="cs"/>
          <w:rtl/>
          <w:lang w:bidi="ar-EG"/>
        </w:rPr>
        <w:t xml:space="preserve"> التي تيسرها الأمانة لدعم تنفيذ الإطار، بما في ذلك من خلال مبادرة المحيطات المستدامة، على المستويات الوطني والإقليمي والعالمي، بالتعاون مع الأطراف والحكومات الأخرى والحكومات دون الوطنية والشعوب الأصلية والمجتمعات المحلية والنساء والشباب والقطاعات الاقتصادية والمنظمات ذات الصلة، </w:t>
      </w:r>
      <w:r>
        <w:rPr>
          <w:rStyle w:val="hps"/>
          <w:rFonts w:cs="Simplified Arabic" w:hint="cs"/>
          <w:rtl/>
          <w:lang w:bidi="ar-EG"/>
        </w:rPr>
        <w:t>وإذ يعرب</w:t>
      </w:r>
      <w:r w:rsidRPr="00C51846">
        <w:rPr>
          <w:rStyle w:val="hps"/>
          <w:rFonts w:cs="Simplified Arabic" w:hint="cs"/>
          <w:rtl/>
          <w:lang w:bidi="ar-EG"/>
        </w:rPr>
        <w:t xml:space="preserve"> عن امتنانه للبلدان المانحة والكثير من الشركاء الآخرين لتقديم الدعم المالي والتقني لتنفيذ الأنشطة بموجب</w:t>
      </w:r>
      <w:r>
        <w:rPr>
          <w:rStyle w:val="hps"/>
          <w:rFonts w:cs="Simplified Arabic" w:hint="cs"/>
          <w:rtl/>
          <w:lang w:bidi="ar-EG"/>
        </w:rPr>
        <w:t xml:space="preserve"> هذه</w:t>
      </w:r>
      <w:r w:rsidRPr="00C51846">
        <w:rPr>
          <w:rStyle w:val="hps"/>
          <w:rFonts w:cs="Simplified Arabic" w:hint="cs"/>
          <w:rtl/>
          <w:lang w:bidi="ar-EG"/>
        </w:rPr>
        <w:t xml:space="preserve"> المبادرة،</w:t>
      </w:r>
    </w:p>
    <w:p w14:paraId="47E15A86" w14:textId="3A2B78F3" w:rsidR="0007515F" w:rsidRPr="00C51846" w:rsidRDefault="0007515F" w:rsidP="0007515F">
      <w:pPr>
        <w:pStyle w:val="ListParagraph"/>
        <w:tabs>
          <w:tab w:val="left" w:pos="1260"/>
        </w:tabs>
        <w:bidi/>
        <w:spacing w:after="120" w:line="216" w:lineRule="auto"/>
        <w:ind w:left="540" w:firstLine="720"/>
        <w:contextualSpacing w:val="0"/>
        <w:jc w:val="both"/>
        <w:rPr>
          <w:rStyle w:val="hps"/>
          <w:rFonts w:cs="Simplified Arabic"/>
          <w:rtl/>
          <w:lang w:bidi="ar-EG"/>
        </w:rPr>
      </w:pPr>
      <w:r w:rsidRPr="00C51846">
        <w:rPr>
          <w:rStyle w:val="hps"/>
          <w:rFonts w:cs="Simplified Arabic" w:hint="cs"/>
          <w:i/>
          <w:iCs/>
          <w:rtl/>
          <w:lang w:bidi="ar-EG"/>
        </w:rPr>
        <w:t>وإذ يرحب أيضا</w:t>
      </w:r>
      <w:r w:rsidRPr="00C51846">
        <w:rPr>
          <w:rStyle w:val="hps"/>
          <w:rFonts w:cs="Simplified Arabic" w:hint="cs"/>
          <w:rtl/>
          <w:lang w:bidi="ar-EG"/>
        </w:rPr>
        <w:t xml:space="preserve"> بالجهود التعاونية </w:t>
      </w:r>
      <w:r>
        <w:rPr>
          <w:rStyle w:val="hps"/>
          <w:rFonts w:cs="Simplified Arabic" w:hint="cs"/>
          <w:rtl/>
          <w:lang w:bidi="ar-EG"/>
        </w:rPr>
        <w:t>المبذولة تحت إشراف</w:t>
      </w:r>
      <w:r w:rsidRPr="00C51846">
        <w:rPr>
          <w:rStyle w:val="hps"/>
          <w:rFonts w:cs="Simplified Arabic" w:hint="cs"/>
          <w:rtl/>
          <w:lang w:bidi="ar-EG"/>
        </w:rPr>
        <w:t xml:space="preserve"> </w:t>
      </w:r>
      <w:r>
        <w:rPr>
          <w:rStyle w:val="hps"/>
          <w:rFonts w:cs="Simplified Arabic" w:hint="cs"/>
          <w:rtl/>
          <w:lang w:bidi="ar-EG"/>
        </w:rPr>
        <w:t>أمانة اتفاقية التنوع البيولوجي</w:t>
      </w:r>
      <w:r w:rsidRPr="00C51846">
        <w:rPr>
          <w:rStyle w:val="hps"/>
          <w:rFonts w:cs="Simplified Arabic" w:hint="cs"/>
          <w:rtl/>
          <w:lang w:bidi="ar-EG"/>
        </w:rPr>
        <w:t>، ومنظمة الأغذية والزراعة للأمم المتحدة، وبرنامج الأمم المتحدة للبيئة، وشعبة شؤون المحيطات و</w:t>
      </w:r>
      <w:r>
        <w:rPr>
          <w:rStyle w:val="hps"/>
          <w:rFonts w:cs="Simplified Arabic" w:hint="cs"/>
          <w:rtl/>
          <w:lang w:bidi="ar-EG"/>
        </w:rPr>
        <w:t>أمانة اتفاقية الأمم المتحدة لقانون البحار</w:t>
      </w:r>
      <w:r w:rsidRPr="00C51846">
        <w:rPr>
          <w:rStyle w:val="hps"/>
          <w:rFonts w:cs="Simplified Arabic" w:hint="cs"/>
          <w:rtl/>
          <w:lang w:bidi="ar-EG"/>
        </w:rPr>
        <w:t xml:space="preserve">، والمنظمة البحرية الدولية، والسلطة الدولية لقاع البحار، </w:t>
      </w:r>
      <w:r>
        <w:rPr>
          <w:rStyle w:val="hps"/>
          <w:rFonts w:cs="Simplified Arabic" w:hint="cs"/>
          <w:rtl/>
          <w:lang w:bidi="ar-EG"/>
        </w:rPr>
        <w:t>واتفاقيات البحار الإقليمية</w:t>
      </w:r>
      <w:r w:rsidRPr="00C51846">
        <w:rPr>
          <w:rStyle w:val="hps"/>
          <w:rFonts w:cs="Simplified Arabic" w:hint="cs"/>
          <w:rtl/>
          <w:lang w:bidi="ar-EG"/>
        </w:rPr>
        <w:t xml:space="preserve"> وخطط العمل، والهيئات الإقليمية لمصايد الأسماك، والمشاريع والبرامج الكبيرة للنظم الإيكولوجية البحرية وهيئات الأمم المتحدة الأخرى ذات الصلة، والمنظمات الدولية والمنظمات والمبادرات الإقليمية لتعزيز التعاون عبر القطاعات على النطاق</w:t>
      </w:r>
      <w:r>
        <w:rPr>
          <w:rStyle w:val="hps"/>
          <w:rFonts w:cs="Simplified Arabic" w:hint="cs"/>
          <w:rtl/>
          <w:lang w:bidi="ar-EG"/>
        </w:rPr>
        <w:t>ين</w:t>
      </w:r>
      <w:r w:rsidRPr="00C51846">
        <w:rPr>
          <w:rStyle w:val="hps"/>
          <w:rFonts w:cs="Simplified Arabic" w:hint="cs"/>
          <w:rtl/>
          <w:lang w:bidi="ar-EG"/>
        </w:rPr>
        <w:t xml:space="preserve"> الإقليمي والعالمي من أجل تسريع التقدم المحرز نحو الإطار وخطة </w:t>
      </w:r>
      <w:r>
        <w:rPr>
          <w:rStyle w:val="hps"/>
          <w:rFonts w:cs="Simplified Arabic" w:hint="cs"/>
          <w:rtl/>
          <w:lang w:bidi="ar-EG"/>
        </w:rPr>
        <w:t>ا</w:t>
      </w:r>
      <w:r w:rsidRPr="00C51846">
        <w:rPr>
          <w:rStyle w:val="hps"/>
          <w:rFonts w:cs="Simplified Arabic" w:hint="cs"/>
          <w:rtl/>
          <w:lang w:val="en-US"/>
        </w:rPr>
        <w:t>لتنمية المستدامة</w:t>
      </w:r>
      <w:r>
        <w:rPr>
          <w:rStyle w:val="hps"/>
          <w:rFonts w:cs="Simplified Arabic" w:hint="cs"/>
          <w:rtl/>
          <w:lang w:val="en-US"/>
        </w:rPr>
        <w:t xml:space="preserve"> لعام 2030</w:t>
      </w:r>
      <w:r w:rsidRPr="00C51846">
        <w:rPr>
          <w:rStyle w:val="hps"/>
          <w:rFonts w:cs="Simplified Arabic" w:hint="cs"/>
          <w:rtl/>
          <w:lang w:bidi="ar-EG"/>
        </w:rPr>
        <w:t>،</w:t>
      </w:r>
      <w:r w:rsidRPr="00C51846">
        <w:rPr>
          <w:rStyle w:val="FootnoteReference"/>
          <w:rFonts w:cs="Simplified Arabic"/>
          <w:rtl/>
        </w:rPr>
        <w:footnoteReference w:id="11"/>
      </w:r>
      <w:r w:rsidRPr="00C51846">
        <w:rPr>
          <w:rStyle w:val="hps"/>
          <w:rFonts w:cs="Simplified Arabic" w:hint="cs"/>
          <w:rtl/>
          <w:lang w:bidi="ar-EG"/>
        </w:rPr>
        <w:t xml:space="preserve"> بما في ذلك من خلال الحوار العالمي لمبادرة المحيطات المستدامة مع منظمات </w:t>
      </w:r>
      <w:r>
        <w:rPr>
          <w:rStyle w:val="hps"/>
          <w:rFonts w:cs="Simplified Arabic" w:hint="cs"/>
          <w:rtl/>
          <w:lang w:bidi="ar-EG"/>
        </w:rPr>
        <w:t xml:space="preserve">البحار </w:t>
      </w:r>
      <w:r w:rsidRPr="00C51846">
        <w:rPr>
          <w:rStyle w:val="hps"/>
          <w:rFonts w:cs="Simplified Arabic" w:hint="cs"/>
          <w:rtl/>
          <w:lang w:bidi="ar-EG"/>
        </w:rPr>
        <w:t>الإقليمية والهيئات الإقليمية لمصايد الأسماك،</w:t>
      </w:r>
    </w:p>
    <w:p w14:paraId="2B5A9A14" w14:textId="6ACEEAE6" w:rsidR="0007515F" w:rsidRPr="00C51846" w:rsidRDefault="0007515F" w:rsidP="0007515F">
      <w:pPr>
        <w:pStyle w:val="ListParagraph"/>
        <w:tabs>
          <w:tab w:val="left" w:pos="1260"/>
        </w:tabs>
        <w:bidi/>
        <w:spacing w:after="120" w:line="216" w:lineRule="auto"/>
        <w:ind w:left="540" w:firstLine="720"/>
        <w:contextualSpacing w:val="0"/>
        <w:jc w:val="both"/>
        <w:rPr>
          <w:rStyle w:val="hps"/>
          <w:rFonts w:cs="Simplified Arabic"/>
          <w:rtl/>
          <w:lang w:bidi="ar-EG"/>
        </w:rPr>
      </w:pPr>
      <w:r w:rsidRPr="00C51846">
        <w:rPr>
          <w:rStyle w:val="hps"/>
          <w:rFonts w:cs="Simplified Arabic" w:hint="cs"/>
          <w:i/>
          <w:iCs/>
          <w:rtl/>
          <w:lang w:bidi="ar-EG"/>
        </w:rPr>
        <w:t>و</w:t>
      </w:r>
      <w:r w:rsidRPr="00C51846">
        <w:rPr>
          <w:rStyle w:val="hps"/>
          <w:rFonts w:cs="Simplified Arabic"/>
          <w:i/>
          <w:iCs/>
          <w:rtl/>
          <w:lang w:bidi="ar-EG"/>
        </w:rPr>
        <w:t xml:space="preserve">إذ </w:t>
      </w:r>
      <w:r w:rsidR="00984A27">
        <w:rPr>
          <w:rStyle w:val="hps"/>
          <w:rFonts w:cs="Simplified Arabic" w:hint="cs"/>
          <w:i/>
          <w:iCs/>
          <w:rtl/>
          <w:lang w:bidi="ar-EG"/>
        </w:rPr>
        <w:t>يسلم</w:t>
      </w:r>
      <w:r w:rsidRPr="00C51846">
        <w:rPr>
          <w:rStyle w:val="hps"/>
          <w:rFonts w:cs="Simplified Arabic"/>
          <w:rtl/>
          <w:lang w:bidi="ar-EG"/>
        </w:rPr>
        <w:t xml:space="preserve"> </w:t>
      </w:r>
      <w:r w:rsidR="00984A27">
        <w:rPr>
          <w:rStyle w:val="hps"/>
          <w:rFonts w:cs="Simplified Arabic" w:hint="cs"/>
          <w:rtl/>
          <w:lang w:bidi="ar-EG"/>
        </w:rPr>
        <w:t>بأ</w:t>
      </w:r>
      <w:r w:rsidRPr="00C51846">
        <w:rPr>
          <w:rStyle w:val="hps"/>
          <w:rFonts w:cs="Simplified Arabic"/>
          <w:rtl/>
          <w:lang w:bidi="ar-EG"/>
        </w:rPr>
        <w:t xml:space="preserve">نه من خلال </w:t>
      </w:r>
      <w:r w:rsidRPr="00C51846">
        <w:rPr>
          <w:rStyle w:val="hps"/>
          <w:rFonts w:cs="Simplified Arabic" w:hint="cs"/>
          <w:rtl/>
          <w:lang w:bidi="ar-EG"/>
        </w:rPr>
        <w:t>برنامجي</w:t>
      </w:r>
      <w:r w:rsidRPr="00C51846">
        <w:rPr>
          <w:rStyle w:val="hps"/>
          <w:rFonts w:cs="Simplified Arabic"/>
          <w:rtl/>
          <w:lang w:bidi="ar-EG"/>
        </w:rPr>
        <w:t xml:space="preserve"> العمل المتعلق</w:t>
      </w:r>
      <w:r w:rsidRPr="00C51846">
        <w:rPr>
          <w:rStyle w:val="hps"/>
          <w:rFonts w:cs="Simplified Arabic" w:hint="cs"/>
          <w:rtl/>
          <w:lang w:bidi="ar-EG"/>
        </w:rPr>
        <w:t>ين</w:t>
      </w:r>
      <w:r w:rsidRPr="00C51846">
        <w:rPr>
          <w:rStyle w:val="hps"/>
          <w:rFonts w:cs="Simplified Arabic"/>
          <w:rtl/>
          <w:lang w:bidi="ar-EG"/>
        </w:rPr>
        <w:t xml:space="preserve"> بالتنوع البيولوجي البحري والساحلي</w:t>
      </w:r>
      <w:r w:rsidR="009B5C49" w:rsidRPr="00C51846">
        <w:rPr>
          <w:rStyle w:val="FootnoteReference"/>
          <w:rFonts w:cs="Simplified Arabic"/>
          <w:rtl/>
        </w:rPr>
        <w:footnoteReference w:id="12"/>
      </w:r>
      <w:r w:rsidRPr="00C51846">
        <w:rPr>
          <w:rStyle w:val="hps"/>
          <w:rFonts w:cs="Simplified Arabic"/>
          <w:rtl/>
          <w:lang w:bidi="ar-EG"/>
        </w:rPr>
        <w:t xml:space="preserve"> و</w:t>
      </w:r>
      <w:r>
        <w:rPr>
          <w:rStyle w:val="hps"/>
          <w:rFonts w:cs="Simplified Arabic" w:hint="cs"/>
          <w:rtl/>
          <w:lang w:bidi="ar-EG"/>
        </w:rPr>
        <w:t>ب</w:t>
      </w:r>
      <w:r w:rsidRPr="00C51846">
        <w:rPr>
          <w:rStyle w:val="hps"/>
          <w:rFonts w:cs="Simplified Arabic"/>
          <w:rtl/>
          <w:lang w:bidi="ar-EG"/>
        </w:rPr>
        <w:t xml:space="preserve">التنوع البيولوجي </w:t>
      </w:r>
      <w:r>
        <w:rPr>
          <w:rStyle w:val="hps"/>
          <w:rFonts w:cs="Simplified Arabic" w:hint="cs"/>
          <w:rtl/>
          <w:lang w:bidi="ar-EG"/>
        </w:rPr>
        <w:t>الجزري</w:t>
      </w:r>
      <w:r w:rsidRPr="00C51846">
        <w:rPr>
          <w:rStyle w:val="hps"/>
          <w:rFonts w:cs="Simplified Arabic"/>
          <w:rtl/>
          <w:lang w:bidi="ar-EG"/>
        </w:rPr>
        <w:t>،</w:t>
      </w:r>
      <w:r w:rsidR="009B5C49" w:rsidRPr="00C51846">
        <w:rPr>
          <w:rStyle w:val="FootnoteReference"/>
          <w:rFonts w:cs="Simplified Arabic"/>
          <w:rtl/>
        </w:rPr>
        <w:footnoteReference w:id="13"/>
      </w:r>
      <w:r w:rsidRPr="00C51846">
        <w:rPr>
          <w:rStyle w:val="hps"/>
          <w:rFonts w:cs="Simplified Arabic"/>
          <w:rtl/>
          <w:lang w:bidi="ar-EG"/>
        </w:rPr>
        <w:t xml:space="preserve"> قدم مؤتمر الأطراف إرشادات قي</w:t>
      </w:r>
      <w:r w:rsidRPr="00C51846">
        <w:rPr>
          <w:rStyle w:val="hps"/>
          <w:rFonts w:cs="Simplified Arabic" w:hint="cs"/>
          <w:rtl/>
          <w:lang w:bidi="ar-EG"/>
        </w:rPr>
        <w:t>ّ</w:t>
      </w:r>
      <w:r w:rsidRPr="00C51846">
        <w:rPr>
          <w:rStyle w:val="hps"/>
          <w:rFonts w:cs="Simplified Arabic"/>
          <w:rtl/>
          <w:lang w:bidi="ar-EG"/>
        </w:rPr>
        <w:t>مة بشأن مجموعة واسعة من القضايا التي تعتبر ضرورية لتنفيذ الاتفاقية وتحقيق رؤية عام 2050 للتنوع البيولوجي</w:t>
      </w:r>
      <w:r>
        <w:rPr>
          <w:rStyle w:val="hps"/>
          <w:rFonts w:cs="Simplified Arabic" w:hint="cs"/>
          <w:rtl/>
          <w:lang w:bidi="ar-EG"/>
        </w:rPr>
        <w:t>،</w:t>
      </w:r>
      <w:r w:rsidRPr="00C51846">
        <w:rPr>
          <w:rStyle w:val="hps"/>
          <w:rFonts w:cs="Simplified Arabic"/>
          <w:rtl/>
          <w:lang w:bidi="ar-EG"/>
        </w:rPr>
        <w:t xml:space="preserve"> </w:t>
      </w:r>
      <w:r w:rsidRPr="00C51846">
        <w:rPr>
          <w:rStyle w:val="hps"/>
          <w:rFonts w:cs="Simplified Arabic" w:hint="cs"/>
          <w:rtl/>
          <w:lang w:bidi="ar-EG"/>
        </w:rPr>
        <w:t>و</w:t>
      </w:r>
      <w:r w:rsidRPr="00C51846">
        <w:rPr>
          <w:rStyle w:val="hps"/>
          <w:rFonts w:cs="Simplified Arabic"/>
          <w:rtl/>
          <w:lang w:bidi="ar-EG"/>
        </w:rPr>
        <w:t xml:space="preserve">أنه ينبغي الاستمرار في الإشارة إلى </w:t>
      </w:r>
      <w:r w:rsidRPr="00C51846">
        <w:rPr>
          <w:rStyle w:val="hps"/>
          <w:rFonts w:cs="Simplified Arabic" w:hint="cs"/>
          <w:rtl/>
          <w:lang w:bidi="ar-EG"/>
        </w:rPr>
        <w:t>الإرشادات</w:t>
      </w:r>
      <w:r w:rsidRPr="00C51846">
        <w:rPr>
          <w:rStyle w:val="hps"/>
          <w:rFonts w:cs="Simplified Arabic"/>
          <w:rtl/>
          <w:lang w:bidi="ar-EG"/>
        </w:rPr>
        <w:t xml:space="preserve"> في الجهود </w:t>
      </w:r>
      <w:r>
        <w:rPr>
          <w:rStyle w:val="hps"/>
          <w:rFonts w:cs="Simplified Arabic" w:hint="cs"/>
          <w:rtl/>
          <w:lang w:bidi="ar-EG"/>
        </w:rPr>
        <w:t xml:space="preserve">الرامية إلى </w:t>
      </w:r>
      <w:r w:rsidRPr="00C51846">
        <w:rPr>
          <w:rStyle w:val="hps"/>
          <w:rFonts w:cs="Simplified Arabic"/>
          <w:rtl/>
          <w:lang w:bidi="ar-EG"/>
        </w:rPr>
        <w:t>تنفيذ الإطار</w:t>
      </w:r>
      <w:r>
        <w:rPr>
          <w:rStyle w:val="hps"/>
          <w:rFonts w:cs="Simplified Arabic" w:hint="cs"/>
          <w:rtl/>
          <w:lang w:bidi="ar-EG"/>
        </w:rPr>
        <w:t>،</w:t>
      </w:r>
    </w:p>
    <w:p w14:paraId="4DD5AB1C" w14:textId="3602D29D" w:rsidR="0007515F" w:rsidRPr="00AB3ACF" w:rsidRDefault="0007515F" w:rsidP="00AB3ACF">
      <w:pPr>
        <w:pStyle w:val="ListParagraph"/>
        <w:tabs>
          <w:tab w:val="left" w:pos="1260"/>
        </w:tabs>
        <w:bidi/>
        <w:spacing w:after="120" w:line="216" w:lineRule="auto"/>
        <w:ind w:left="540" w:firstLine="720"/>
        <w:contextualSpacing w:val="0"/>
        <w:jc w:val="both"/>
        <w:rPr>
          <w:rStyle w:val="hps"/>
          <w:rFonts w:cs="Simplified Arabic"/>
          <w:rtl/>
          <w:lang w:bidi="ar-EG"/>
        </w:rPr>
      </w:pPr>
      <w:r w:rsidRPr="00AB3ACF">
        <w:rPr>
          <w:rStyle w:val="hps"/>
          <w:rFonts w:cs="Simplified Arabic"/>
          <w:i/>
          <w:iCs/>
          <w:rtl/>
          <w:lang w:bidi="ar-EG"/>
        </w:rPr>
        <w:t xml:space="preserve">وإذ </w:t>
      </w:r>
      <w:r w:rsidR="00984A27">
        <w:rPr>
          <w:rStyle w:val="hps"/>
          <w:rFonts w:cs="Simplified Arabic" w:hint="cs"/>
          <w:i/>
          <w:iCs/>
          <w:rtl/>
          <w:lang w:bidi="ar-EG"/>
        </w:rPr>
        <w:t>يعرب</w:t>
      </w:r>
      <w:r w:rsidRPr="00AB3ACF">
        <w:rPr>
          <w:rStyle w:val="hps"/>
          <w:rFonts w:cs="Simplified Arabic" w:hint="cs"/>
          <w:i/>
          <w:iCs/>
          <w:rtl/>
          <w:lang w:bidi="ar-EG"/>
        </w:rPr>
        <w:t xml:space="preserve"> عن </w:t>
      </w:r>
      <w:r w:rsidR="00984A27">
        <w:rPr>
          <w:rStyle w:val="hps"/>
          <w:rFonts w:cs="Simplified Arabic" w:hint="cs"/>
          <w:i/>
          <w:iCs/>
          <w:rtl/>
          <w:lang w:bidi="ar-EG"/>
        </w:rPr>
        <w:t xml:space="preserve">بالغ </w:t>
      </w:r>
      <w:r w:rsidRPr="00AB3ACF">
        <w:rPr>
          <w:rStyle w:val="hps"/>
          <w:rFonts w:cs="Simplified Arabic" w:hint="cs"/>
          <w:i/>
          <w:iCs/>
          <w:rtl/>
          <w:lang w:bidi="ar-EG"/>
        </w:rPr>
        <w:t>قلقه</w:t>
      </w:r>
      <w:r w:rsidRPr="00AB3ACF">
        <w:rPr>
          <w:rStyle w:val="hps"/>
          <w:rFonts w:cs="Simplified Arabic"/>
          <w:rtl/>
          <w:lang w:bidi="ar-EG"/>
        </w:rPr>
        <w:t xml:space="preserve"> إزاء </w:t>
      </w:r>
      <w:r w:rsidR="00AE08E3" w:rsidRPr="00AB3ACF">
        <w:rPr>
          <w:rStyle w:val="hps"/>
          <w:rFonts w:cs="Simplified Arabic" w:hint="cs"/>
          <w:rtl/>
          <w:lang w:bidi="ar-EG"/>
        </w:rPr>
        <w:t xml:space="preserve">زيادة تواتر </w:t>
      </w:r>
      <w:r w:rsidRPr="00AB3ACF">
        <w:rPr>
          <w:rStyle w:val="hps"/>
          <w:rFonts w:cs="Simplified Arabic"/>
          <w:rtl/>
          <w:lang w:bidi="ar-EG"/>
        </w:rPr>
        <w:t xml:space="preserve">ابيضاض المرجان على نطاق واسع </w:t>
      </w:r>
      <w:r w:rsidR="00AB3ACF" w:rsidRPr="00AB3ACF">
        <w:rPr>
          <w:rFonts w:cs="Simplified Arabic"/>
          <w:rtl/>
          <w:lang w:bidi="ar-EG"/>
        </w:rPr>
        <w:t>وتزايد خطر فقدان الشعاب المرجانية على نحو لا رجعة فيه</w:t>
      </w:r>
      <w:r w:rsidRPr="00AB3ACF">
        <w:rPr>
          <w:rStyle w:val="hps"/>
          <w:rFonts w:cs="Simplified Arabic"/>
          <w:rtl/>
          <w:lang w:bidi="ar-EG"/>
        </w:rPr>
        <w:t xml:space="preserve">، </w:t>
      </w:r>
      <w:r w:rsidRPr="00AB3ACF">
        <w:rPr>
          <w:rStyle w:val="hps"/>
          <w:rFonts w:cs="Simplified Arabic" w:hint="cs"/>
          <w:rtl/>
          <w:lang w:bidi="ar-EG"/>
        </w:rPr>
        <w:t xml:space="preserve">وإذ </w:t>
      </w:r>
      <w:r w:rsidR="00C75E3D">
        <w:rPr>
          <w:rStyle w:val="hps"/>
          <w:rFonts w:cs="Simplified Arabic" w:hint="cs"/>
          <w:rtl/>
          <w:lang w:bidi="ar-EG"/>
        </w:rPr>
        <w:t>يؤكد من جديد</w:t>
      </w:r>
      <w:r w:rsidRPr="00AB3ACF">
        <w:rPr>
          <w:rStyle w:val="hps"/>
          <w:rFonts w:cs="Simplified Arabic" w:hint="cs"/>
          <w:rtl/>
          <w:lang w:bidi="ar-EG"/>
        </w:rPr>
        <w:t xml:space="preserve"> </w:t>
      </w:r>
      <w:r w:rsidRPr="00AB3ACF">
        <w:rPr>
          <w:rStyle w:val="hps"/>
          <w:rFonts w:cs="Simplified Arabic"/>
          <w:rtl/>
          <w:lang w:bidi="ar-EG"/>
        </w:rPr>
        <w:t>مقرر</w:t>
      </w:r>
      <w:r w:rsidR="00C75E3D">
        <w:rPr>
          <w:rStyle w:val="hps"/>
          <w:rFonts w:cs="Simplified Arabic" w:hint="cs"/>
          <w:rtl/>
          <w:lang w:bidi="ar-EG"/>
        </w:rPr>
        <w:t>ه</w:t>
      </w:r>
      <w:r w:rsidRPr="00AB3ACF">
        <w:rPr>
          <w:rStyle w:val="hps"/>
          <w:rFonts w:cs="Simplified Arabic"/>
          <w:rtl/>
          <w:lang w:bidi="ar-EG"/>
        </w:rPr>
        <w:t xml:space="preserve"> 10/33 </w:t>
      </w:r>
      <w:r w:rsidR="00C75E3D">
        <w:rPr>
          <w:rStyle w:val="hps"/>
          <w:rFonts w:cs="Simplified Arabic" w:hint="cs"/>
          <w:rtl/>
          <w:lang w:bidi="ar-EG"/>
        </w:rPr>
        <w:t xml:space="preserve">وإذ يشير إلى مقرره </w:t>
      </w:r>
      <w:hyperlink r:id="rId27" w:history="1">
        <w:r w:rsidR="00C75E3D" w:rsidRPr="003C2A37">
          <w:rPr>
            <w:rStyle w:val="Hyperlink"/>
            <w:rFonts w:cs="Simplified Arabic" w:hint="cs"/>
            <w:rtl/>
            <w:lang w:bidi="ar-EG"/>
          </w:rPr>
          <w:t>14/5</w:t>
        </w:r>
      </w:hyperlink>
      <w:r w:rsidR="00C75E3D">
        <w:rPr>
          <w:rStyle w:val="hps"/>
          <w:rFonts w:cs="Simplified Arabic" w:hint="cs"/>
          <w:rtl/>
          <w:lang w:bidi="ar-EG"/>
        </w:rPr>
        <w:t xml:space="preserve"> المؤرخ 29 نوفمبر/تشرين الثاني 2018 </w:t>
      </w:r>
      <w:r w:rsidRPr="00AB3ACF">
        <w:rPr>
          <w:rStyle w:val="hps"/>
          <w:rFonts w:cs="Simplified Arabic"/>
          <w:rtl/>
          <w:lang w:bidi="ar-EG"/>
        </w:rPr>
        <w:t>بشأن التنوع البيولوجي وتغير المناخ</w:t>
      </w:r>
      <w:r w:rsidR="00AB3ACF" w:rsidRPr="00AB3ACF">
        <w:rPr>
          <w:rStyle w:val="hps"/>
          <w:rFonts w:cs="Simplified Arabic" w:hint="cs"/>
          <w:rtl/>
          <w:lang w:bidi="ar-EG"/>
        </w:rPr>
        <w:t>،</w:t>
      </w:r>
      <w:r w:rsidRPr="00AB3ACF">
        <w:rPr>
          <w:rStyle w:val="hps"/>
          <w:rFonts w:cs="Simplified Arabic"/>
          <w:rtl/>
          <w:lang w:bidi="ar-EG"/>
        </w:rPr>
        <w:t xml:space="preserve"> و</w:t>
      </w:r>
      <w:r w:rsidRPr="00AB3ACF">
        <w:rPr>
          <w:rStyle w:val="hps"/>
          <w:rFonts w:cs="Simplified Arabic" w:hint="cs"/>
          <w:rtl/>
          <w:lang w:bidi="ar-EG"/>
        </w:rPr>
        <w:t xml:space="preserve">إذ </w:t>
      </w:r>
      <w:r w:rsidRPr="00AB3ACF">
        <w:rPr>
          <w:rStyle w:val="hps"/>
          <w:rFonts w:cs="Simplified Arabic"/>
          <w:rtl/>
          <w:lang w:bidi="ar-EG"/>
        </w:rPr>
        <w:t xml:space="preserve">يشدد على الحاجة الملحة إلى تنفيذ أهداف </w:t>
      </w:r>
      <w:r w:rsidR="00984A27">
        <w:rPr>
          <w:rStyle w:val="hps"/>
          <w:rFonts w:cs="Simplified Arabic" w:hint="cs"/>
          <w:rtl/>
          <w:lang w:bidi="ar-EG"/>
        </w:rPr>
        <w:t>ال</w:t>
      </w:r>
      <w:r w:rsidRPr="00AB3ACF">
        <w:rPr>
          <w:rStyle w:val="hps"/>
          <w:rFonts w:cs="Simplified Arabic"/>
          <w:rtl/>
          <w:lang w:bidi="ar-EG"/>
        </w:rPr>
        <w:t xml:space="preserve">إطار التي تتعلق بالتنوع </w:t>
      </w:r>
      <w:r w:rsidR="00984A27">
        <w:rPr>
          <w:rStyle w:val="hps"/>
          <w:rFonts w:cs="Simplified Arabic"/>
          <w:rtl/>
          <w:lang w:bidi="ar-EG"/>
        </w:rPr>
        <w:t>البيولوجي البحري والساحلي والتنوع البيولوجي</w:t>
      </w:r>
      <w:r w:rsidRPr="00AB3ACF">
        <w:rPr>
          <w:rStyle w:val="hps"/>
          <w:rFonts w:cs="Simplified Arabic" w:hint="cs"/>
          <w:rtl/>
          <w:lang w:bidi="ar-EG"/>
        </w:rPr>
        <w:t xml:space="preserve"> </w:t>
      </w:r>
      <w:r w:rsidRPr="00AB3ACF">
        <w:rPr>
          <w:rStyle w:val="hps"/>
          <w:rFonts w:cs="Simplified Arabic"/>
          <w:rtl/>
          <w:lang w:bidi="ar-EG"/>
        </w:rPr>
        <w:t xml:space="preserve">الجزري، </w:t>
      </w:r>
      <w:r w:rsidR="00AB3ACF" w:rsidRPr="00AB3ACF">
        <w:rPr>
          <w:rStyle w:val="hps"/>
          <w:rFonts w:cs="Simplified Arabic" w:hint="cs"/>
          <w:rtl/>
          <w:lang w:bidi="ar-EG"/>
        </w:rPr>
        <w:t>ول</w:t>
      </w:r>
      <w:r w:rsidRPr="00AB3ACF">
        <w:rPr>
          <w:rStyle w:val="hps"/>
          <w:rFonts w:cs="Simplified Arabic"/>
          <w:rtl/>
          <w:lang w:bidi="ar-EG"/>
        </w:rPr>
        <w:t>ا سيما الهدف 8</w:t>
      </w:r>
      <w:r w:rsidRPr="00AB3ACF">
        <w:rPr>
          <w:rStyle w:val="hps"/>
          <w:rFonts w:cs="Simplified Arabic" w:hint="cs"/>
          <w:rtl/>
          <w:lang w:bidi="ar-EG"/>
        </w:rPr>
        <w:t>،</w:t>
      </w:r>
      <w:r w:rsidR="00AB3ACF" w:rsidRPr="00AB3ACF">
        <w:rPr>
          <w:rtl/>
        </w:rPr>
        <w:t xml:space="preserve"> </w:t>
      </w:r>
    </w:p>
    <w:p w14:paraId="191233B5" w14:textId="6B3FB83A" w:rsidR="0007515F" w:rsidRPr="00C51846" w:rsidRDefault="0007515F" w:rsidP="0007515F">
      <w:pPr>
        <w:pStyle w:val="ListParagraph"/>
        <w:tabs>
          <w:tab w:val="left" w:pos="1980"/>
        </w:tabs>
        <w:bidi/>
        <w:spacing w:after="120" w:line="216" w:lineRule="auto"/>
        <w:ind w:left="540" w:firstLine="720"/>
        <w:contextualSpacing w:val="0"/>
        <w:jc w:val="both"/>
        <w:rPr>
          <w:rStyle w:val="hps"/>
          <w:rFonts w:cs="Simplified Arabic"/>
          <w:rtl/>
          <w:lang w:bidi="ar-EG"/>
        </w:rPr>
      </w:pPr>
      <w:r w:rsidRPr="00C51846">
        <w:rPr>
          <w:rStyle w:val="hps"/>
          <w:rFonts w:cs="Simplified Arabic" w:hint="cs"/>
          <w:rtl/>
          <w:lang w:val="en-US"/>
        </w:rPr>
        <w:t>1-</w:t>
      </w:r>
      <w:r w:rsidRPr="00C51846">
        <w:rPr>
          <w:rStyle w:val="hps"/>
          <w:rFonts w:cs="Simplified Arabic"/>
          <w:lang w:val="en-US"/>
        </w:rPr>
        <w:tab/>
      </w:r>
      <w:r w:rsidR="00D56C03">
        <w:rPr>
          <w:rStyle w:val="hps"/>
          <w:rFonts w:cs="Simplified Arabic" w:hint="cs"/>
          <w:i/>
          <w:iCs/>
          <w:rtl/>
          <w:lang w:val="en-US"/>
        </w:rPr>
        <w:t>يسلم</w:t>
      </w:r>
      <w:r w:rsidRPr="00AB3ACF">
        <w:rPr>
          <w:rStyle w:val="hps"/>
          <w:rFonts w:cs="Simplified Arabic"/>
          <w:rtl/>
          <w:lang w:val="en-US"/>
        </w:rPr>
        <w:t xml:space="preserve"> </w:t>
      </w:r>
      <w:r w:rsidRPr="00AB3ACF">
        <w:rPr>
          <w:rStyle w:val="hps"/>
          <w:rFonts w:cs="Simplified Arabic" w:hint="cs"/>
          <w:rtl/>
          <w:lang w:bidi="ar-EG"/>
        </w:rPr>
        <w:t xml:space="preserve">باعتماد الاتفاق بموجب اتفاقية الأمم المتحدة لقانون البحار بشأن حفظ التنوع البيولوجي البحري في المناطق الواقعة خارج نطاق الولاية الوطنية واستخدامه </w:t>
      </w:r>
      <w:r w:rsidR="00C57EAA">
        <w:rPr>
          <w:rStyle w:val="hps"/>
          <w:rFonts w:cs="Simplified Arabic" w:hint="cs"/>
          <w:rtl/>
          <w:lang w:bidi="ar-EG"/>
        </w:rPr>
        <w:t>ال</w:t>
      </w:r>
      <w:r w:rsidRPr="00AB3ACF">
        <w:rPr>
          <w:rStyle w:val="hps"/>
          <w:rFonts w:cs="Simplified Arabic" w:hint="cs"/>
          <w:rtl/>
          <w:lang w:bidi="ar-EG"/>
        </w:rPr>
        <w:t>مستدام</w:t>
      </w:r>
      <w:r w:rsidR="00C75E3D">
        <w:rPr>
          <w:rStyle w:val="hps"/>
          <w:rFonts w:cs="Simplified Arabic" w:hint="cs"/>
          <w:rtl/>
          <w:lang w:bidi="ar-EG"/>
        </w:rPr>
        <w:t>؛</w:t>
      </w:r>
      <w:r w:rsidRPr="00AB3ACF">
        <w:rPr>
          <w:rStyle w:val="FootnoteReference"/>
          <w:rFonts w:cs="Simplified Arabic"/>
          <w:rtl/>
        </w:rPr>
        <w:footnoteReference w:id="14"/>
      </w:r>
    </w:p>
    <w:p w14:paraId="6A5654C2" w14:textId="1114E649" w:rsidR="0007515F" w:rsidRPr="00C51846" w:rsidRDefault="0007515F" w:rsidP="0007515F">
      <w:pPr>
        <w:pStyle w:val="ListParagraph"/>
        <w:tabs>
          <w:tab w:val="left" w:pos="1980"/>
        </w:tabs>
        <w:bidi/>
        <w:spacing w:after="120" w:line="216" w:lineRule="auto"/>
        <w:ind w:left="540" w:firstLine="720"/>
        <w:contextualSpacing w:val="0"/>
        <w:jc w:val="both"/>
        <w:rPr>
          <w:rStyle w:val="hps"/>
          <w:rFonts w:cs="Simplified Arabic"/>
          <w:rtl/>
          <w:lang w:bidi="ar-EG"/>
        </w:rPr>
      </w:pPr>
      <w:r w:rsidRPr="00C51846">
        <w:rPr>
          <w:rStyle w:val="hps"/>
          <w:rFonts w:cs="Simplified Arabic"/>
          <w:rtl/>
          <w:lang w:bidi="ar-EG"/>
        </w:rPr>
        <w:t>2</w:t>
      </w:r>
      <w:r w:rsidRPr="00C51846">
        <w:rPr>
          <w:rStyle w:val="hps"/>
          <w:rFonts w:cs="Simplified Arabic"/>
          <w:lang w:bidi="ar-EG"/>
        </w:rPr>
        <w:t>-</w:t>
      </w:r>
      <w:r w:rsidRPr="00C51846">
        <w:rPr>
          <w:rStyle w:val="hps"/>
          <w:rFonts w:cs="Simplified Arabic"/>
          <w:rtl/>
          <w:lang w:bidi="ar-EG"/>
        </w:rPr>
        <w:tab/>
      </w:r>
      <w:r w:rsidRPr="00C51846">
        <w:rPr>
          <w:rStyle w:val="hps"/>
          <w:rFonts w:cs="Simplified Arabic"/>
          <w:i/>
          <w:iCs/>
          <w:rtl/>
          <w:lang w:bidi="ar-EG"/>
        </w:rPr>
        <w:t>يشجع</w:t>
      </w:r>
      <w:r w:rsidRPr="00C51846">
        <w:rPr>
          <w:rStyle w:val="hps"/>
          <w:rFonts w:cs="Simplified Arabic"/>
          <w:rtl/>
          <w:lang w:bidi="ar-EG"/>
        </w:rPr>
        <w:t xml:space="preserve"> الأطراف </w:t>
      </w:r>
      <w:r>
        <w:rPr>
          <w:rStyle w:val="hps"/>
          <w:rFonts w:cs="Simplified Arabic" w:hint="cs"/>
          <w:rtl/>
          <w:lang w:bidi="ar-EG"/>
        </w:rPr>
        <w:t>ع</w:t>
      </w:r>
      <w:r w:rsidRPr="00C51846">
        <w:rPr>
          <w:rStyle w:val="hps"/>
          <w:rFonts w:cs="Simplified Arabic"/>
          <w:rtl/>
          <w:lang w:bidi="ar-EG"/>
        </w:rPr>
        <w:t>لى وضع</w:t>
      </w:r>
      <w:r>
        <w:rPr>
          <w:rStyle w:val="hps"/>
          <w:rFonts w:cs="Simplified Arabic" w:hint="cs"/>
          <w:rtl/>
          <w:lang w:bidi="ar-EG"/>
        </w:rPr>
        <w:t xml:space="preserve"> </w:t>
      </w:r>
      <w:r w:rsidR="00C57EAA" w:rsidRPr="00C51846">
        <w:rPr>
          <w:rStyle w:val="hps"/>
          <w:rFonts w:cs="Simplified Arabic"/>
          <w:rtl/>
          <w:lang w:bidi="ar-EG"/>
        </w:rPr>
        <w:t xml:space="preserve">صك </w:t>
      </w:r>
      <w:r>
        <w:rPr>
          <w:rStyle w:val="hps"/>
          <w:rFonts w:cs="Simplified Arabic" w:hint="cs"/>
          <w:rtl/>
          <w:lang w:bidi="ar-EG"/>
        </w:rPr>
        <w:t>دولي</w:t>
      </w:r>
      <w:r w:rsidRPr="00C51846">
        <w:rPr>
          <w:rStyle w:val="hps"/>
          <w:rFonts w:cs="Simplified Arabic"/>
          <w:rtl/>
          <w:lang w:bidi="ar-EG"/>
        </w:rPr>
        <w:t xml:space="preserve"> ملزم قانونا بشأن التلوث </w:t>
      </w:r>
      <w:r>
        <w:rPr>
          <w:rStyle w:val="hps"/>
          <w:rFonts w:cs="Simplified Arabic" w:hint="cs"/>
          <w:rtl/>
          <w:lang w:bidi="ar-EG"/>
        </w:rPr>
        <w:t>بالمواد البلاستيكية</w:t>
      </w:r>
      <w:r w:rsidRPr="00C51846">
        <w:rPr>
          <w:rStyle w:val="hps"/>
          <w:rFonts w:cs="Simplified Arabic"/>
          <w:rtl/>
          <w:lang w:bidi="ar-EG"/>
        </w:rPr>
        <w:t xml:space="preserve">، بما في ذلك في البيئة البحرية، على أن </w:t>
      </w:r>
      <w:r>
        <w:rPr>
          <w:rStyle w:val="hps"/>
          <w:rFonts w:cs="Simplified Arabic" w:hint="cs"/>
          <w:rtl/>
          <w:lang w:bidi="ar-EG"/>
        </w:rPr>
        <w:t>يراعي</w:t>
      </w:r>
      <w:r w:rsidRPr="00C51846">
        <w:rPr>
          <w:rStyle w:val="hps"/>
          <w:rFonts w:cs="Simplified Arabic"/>
          <w:rtl/>
          <w:lang w:bidi="ar-EG"/>
        </w:rPr>
        <w:t xml:space="preserve"> إطار كونمينغ</w:t>
      </w:r>
      <w:r>
        <w:rPr>
          <w:rStyle w:val="hps"/>
          <w:rFonts w:cs="Simplified Arabic"/>
          <w:rtl/>
          <w:lang w:bidi="ar-EG"/>
        </w:rPr>
        <w:noBreakHyphen/>
      </w:r>
      <w:r w:rsidRPr="00C51846">
        <w:rPr>
          <w:rStyle w:val="hps"/>
          <w:rFonts w:cs="Simplified Arabic"/>
          <w:rtl/>
          <w:lang w:bidi="ar-EG"/>
        </w:rPr>
        <w:t xml:space="preserve">مونتريال العالمي للتنوع البيولوجي في </w:t>
      </w:r>
      <w:r>
        <w:rPr>
          <w:rStyle w:val="hps"/>
          <w:rFonts w:cs="Simplified Arabic" w:hint="cs"/>
          <w:rtl/>
          <w:lang w:bidi="ar-EG"/>
        </w:rPr>
        <w:t>المفاوضات المتعلقة به</w:t>
      </w:r>
      <w:r w:rsidRPr="00C51846">
        <w:rPr>
          <w:rStyle w:val="hps"/>
          <w:rFonts w:cs="Simplified Arabic"/>
          <w:rtl/>
          <w:lang w:bidi="ar-EG"/>
        </w:rPr>
        <w:t>، حسب الاقتضا</w:t>
      </w:r>
      <w:r w:rsidRPr="00C51846">
        <w:rPr>
          <w:rStyle w:val="hps"/>
          <w:rFonts w:cs="Simplified Arabic" w:hint="cs"/>
          <w:rtl/>
          <w:lang w:bidi="ar-EG"/>
        </w:rPr>
        <w:t>ء</w:t>
      </w:r>
      <w:r>
        <w:rPr>
          <w:rStyle w:val="hps"/>
          <w:rFonts w:cs="Simplified Arabic" w:hint="cs"/>
          <w:rtl/>
          <w:lang w:bidi="ar-EG"/>
        </w:rPr>
        <w:t xml:space="preserve">، </w:t>
      </w:r>
      <w:r w:rsidRPr="00C51846">
        <w:rPr>
          <w:rStyle w:val="hps"/>
          <w:rFonts w:cs="Simplified Arabic"/>
          <w:rtl/>
          <w:lang w:bidi="ar-EG"/>
        </w:rPr>
        <w:t>ويدعو الحكومات الأخرى المشاركة في لجنة التفاوض الحكومية الدولية</w:t>
      </w:r>
      <w:r w:rsidRPr="00C51846">
        <w:rPr>
          <w:rStyle w:val="hps"/>
          <w:rFonts w:cs="Simplified Arabic" w:hint="cs"/>
          <w:rtl/>
          <w:lang w:bidi="ar-EG"/>
        </w:rPr>
        <w:t xml:space="preserve"> </w:t>
      </w:r>
      <w:r>
        <w:rPr>
          <w:rStyle w:val="hps"/>
          <w:rFonts w:cs="Simplified Arabic" w:hint="cs"/>
          <w:rtl/>
          <w:lang w:bidi="ar-EG"/>
        </w:rPr>
        <w:t>إلى القيام بذلك</w:t>
      </w:r>
      <w:r w:rsidRPr="00C51846">
        <w:rPr>
          <w:rStyle w:val="hps"/>
          <w:rFonts w:cs="Simplified Arabic" w:hint="cs"/>
          <w:rtl/>
          <w:lang w:bidi="ar-EG"/>
        </w:rPr>
        <w:t>؛</w:t>
      </w:r>
    </w:p>
    <w:p w14:paraId="0CFE848D" w14:textId="078EB8B4" w:rsidR="0007515F" w:rsidRPr="00C51846" w:rsidRDefault="00AB3ACF" w:rsidP="0007515F">
      <w:pPr>
        <w:pStyle w:val="ListParagraph"/>
        <w:tabs>
          <w:tab w:val="left" w:pos="1980"/>
        </w:tabs>
        <w:bidi/>
        <w:spacing w:after="120" w:line="216" w:lineRule="auto"/>
        <w:ind w:left="540" w:firstLine="720"/>
        <w:contextualSpacing w:val="0"/>
        <w:jc w:val="both"/>
        <w:rPr>
          <w:rStyle w:val="hps"/>
          <w:rFonts w:cs="Simplified Arabic"/>
          <w:lang w:bidi="ar-EG"/>
        </w:rPr>
      </w:pPr>
      <w:r>
        <w:rPr>
          <w:rStyle w:val="hps"/>
          <w:rFonts w:cs="Simplified Arabic" w:hint="cs"/>
          <w:rtl/>
          <w:lang w:val="en-US" w:bidi="ar-EG"/>
        </w:rPr>
        <w:lastRenderedPageBreak/>
        <w:t>3</w:t>
      </w:r>
      <w:r w:rsidR="0007515F" w:rsidRPr="00C51846">
        <w:rPr>
          <w:rStyle w:val="hps"/>
          <w:rFonts w:cs="Simplified Arabic" w:hint="cs"/>
          <w:rtl/>
          <w:lang w:val="en-US"/>
        </w:rPr>
        <w:t>-</w:t>
      </w:r>
      <w:r w:rsidR="0007515F" w:rsidRPr="00C51846">
        <w:rPr>
          <w:rStyle w:val="hps"/>
          <w:rFonts w:cs="Simplified Arabic"/>
          <w:rtl/>
          <w:lang w:val="en-US"/>
        </w:rPr>
        <w:tab/>
      </w:r>
      <w:r w:rsidR="0007515F" w:rsidRPr="00C51846">
        <w:rPr>
          <w:rStyle w:val="hps"/>
          <w:rFonts w:cs="Simplified Arabic"/>
          <w:i/>
          <w:iCs/>
          <w:rtl/>
          <w:lang w:bidi="ar-EG"/>
        </w:rPr>
        <w:t>يحث</w:t>
      </w:r>
      <w:r w:rsidR="0007515F" w:rsidRPr="00C51846">
        <w:rPr>
          <w:rStyle w:val="hps"/>
          <w:rFonts w:cs="Simplified Arabic"/>
          <w:rtl/>
          <w:lang w:bidi="ar-EG"/>
        </w:rPr>
        <w:t xml:space="preserve"> الأطراف على تسريع تنفيذ الإجراءات ذات الأولوية</w:t>
      </w:r>
      <w:r w:rsidR="0007515F" w:rsidRPr="00C51846">
        <w:rPr>
          <w:rStyle w:val="hps"/>
          <w:rFonts w:cs="Simplified Arabic" w:hint="cs"/>
          <w:rtl/>
          <w:lang w:bidi="ar-EG"/>
        </w:rPr>
        <w:t xml:space="preserve"> فيما يخاص</w:t>
      </w:r>
      <w:r w:rsidR="0007515F" w:rsidRPr="00C51846">
        <w:rPr>
          <w:rStyle w:val="hps"/>
          <w:rFonts w:cs="Simplified Arabic"/>
          <w:rtl/>
          <w:lang w:bidi="ar-EG"/>
        </w:rPr>
        <w:t xml:space="preserve"> </w:t>
      </w:r>
      <w:r w:rsidR="0007515F" w:rsidRPr="00C51846">
        <w:rPr>
          <w:rStyle w:val="hps"/>
          <w:rFonts w:cs="Simplified Arabic" w:hint="cs"/>
          <w:rtl/>
          <w:lang w:bidi="ar-EG"/>
        </w:rPr>
        <w:t>ال</w:t>
      </w:r>
      <w:r w:rsidR="0007515F" w:rsidRPr="00C51846">
        <w:rPr>
          <w:rStyle w:val="hps"/>
          <w:rFonts w:cs="Simplified Arabic"/>
          <w:rtl/>
          <w:lang w:bidi="ar-EG"/>
        </w:rPr>
        <w:t>شعاب المرجانية والنظم الإيكولوجية المرتبطة بها بشكل وثيق</w:t>
      </w:r>
      <w:r w:rsidR="0007515F">
        <w:rPr>
          <w:rStyle w:val="hps"/>
          <w:rFonts w:cs="Simplified Arabic" w:hint="cs"/>
          <w:rtl/>
          <w:lang w:bidi="ar-EG"/>
        </w:rPr>
        <w:t xml:space="preserve">، </w:t>
      </w:r>
      <w:r w:rsidR="0007515F" w:rsidRPr="00C51846">
        <w:rPr>
          <w:rStyle w:val="hps"/>
          <w:rFonts w:cs="Simplified Arabic"/>
          <w:rtl/>
          <w:lang w:bidi="ar-EG"/>
        </w:rPr>
        <w:t>و</w:t>
      </w:r>
      <w:r w:rsidR="0007515F" w:rsidRPr="00C51846">
        <w:rPr>
          <w:rStyle w:val="hps"/>
          <w:rFonts w:cs="Simplified Arabic" w:hint="cs"/>
          <w:rtl/>
          <w:lang w:bidi="ar-EG"/>
        </w:rPr>
        <w:t xml:space="preserve">يدعو </w:t>
      </w:r>
      <w:r w:rsidR="0007515F" w:rsidRPr="00C51846">
        <w:rPr>
          <w:rStyle w:val="hps"/>
          <w:rFonts w:cs="Simplified Arabic"/>
          <w:rtl/>
          <w:lang w:bidi="ar-EG"/>
        </w:rPr>
        <w:t>الحكومات الأخرى والمنظمات وأصحاب المصلحة المعنيين</w:t>
      </w:r>
      <w:r w:rsidR="0007515F">
        <w:rPr>
          <w:rStyle w:val="hps"/>
          <w:rFonts w:cs="Simplified Arabic" w:hint="cs"/>
          <w:rtl/>
          <w:lang w:bidi="ar-EG"/>
        </w:rPr>
        <w:t xml:space="preserve"> إلى القيام بذلك</w:t>
      </w:r>
      <w:r w:rsidR="0007515F" w:rsidRPr="00C51846">
        <w:rPr>
          <w:rStyle w:val="hps"/>
          <w:rFonts w:cs="Simplified Arabic"/>
          <w:rtl/>
          <w:lang w:bidi="ar-EG"/>
        </w:rPr>
        <w:t xml:space="preserve"> على النحو </w:t>
      </w:r>
      <w:r w:rsidR="0007515F">
        <w:rPr>
          <w:rStyle w:val="hps"/>
          <w:rFonts w:cs="Simplified Arabic" w:hint="cs"/>
          <w:rtl/>
          <w:lang w:bidi="ar-EG"/>
        </w:rPr>
        <w:t>الوارد</w:t>
      </w:r>
      <w:r w:rsidR="0007515F" w:rsidRPr="00C51846">
        <w:rPr>
          <w:rStyle w:val="hps"/>
          <w:rFonts w:cs="Simplified Arabic"/>
          <w:rtl/>
          <w:lang w:bidi="ar-EG"/>
        </w:rPr>
        <w:t xml:space="preserve"> في المقرر </w:t>
      </w:r>
      <w:hyperlink r:id="rId28" w:history="1">
        <w:r w:rsidR="0007515F" w:rsidRPr="00C75E3D">
          <w:rPr>
            <w:rStyle w:val="Hyperlink"/>
            <w:rFonts w:cs="Simplified Arabic"/>
            <w:lang w:bidi="ar-EG"/>
          </w:rPr>
          <w:t>23/</w:t>
        </w:r>
        <w:r w:rsidR="0007515F" w:rsidRPr="00C75E3D">
          <w:rPr>
            <w:rStyle w:val="Hyperlink"/>
            <w:rFonts w:cs="Simplified Arabic"/>
            <w:lang w:val="en-US" w:bidi="ar-EG"/>
          </w:rPr>
          <w:t>12</w:t>
        </w:r>
      </w:hyperlink>
      <w:r w:rsidR="0007515F">
        <w:rPr>
          <w:rStyle w:val="hps"/>
          <w:rFonts w:cs="Simplified Arabic" w:hint="cs"/>
          <w:rtl/>
          <w:lang w:val="en-US" w:bidi="ar-EG"/>
        </w:rPr>
        <w:t xml:space="preserve">، </w:t>
      </w:r>
      <w:r w:rsidR="0007515F" w:rsidRPr="00C51846">
        <w:rPr>
          <w:rStyle w:val="hps"/>
          <w:rFonts w:cs="Simplified Arabic"/>
          <w:rtl/>
          <w:lang w:bidi="ar-EG"/>
        </w:rPr>
        <w:t>في سياق الإطار؛</w:t>
      </w:r>
    </w:p>
    <w:p w14:paraId="1B2FC22F" w14:textId="17727D8C" w:rsidR="0007515F" w:rsidRPr="00C51846" w:rsidRDefault="00AB3ACF" w:rsidP="0007515F">
      <w:pPr>
        <w:pStyle w:val="ListParagraph"/>
        <w:tabs>
          <w:tab w:val="left" w:pos="1980"/>
        </w:tabs>
        <w:bidi/>
        <w:spacing w:after="120" w:line="216" w:lineRule="auto"/>
        <w:ind w:left="540" w:firstLine="720"/>
        <w:contextualSpacing w:val="0"/>
        <w:jc w:val="both"/>
        <w:rPr>
          <w:rStyle w:val="hps"/>
          <w:rFonts w:cs="Simplified Arabic"/>
          <w:lang w:bidi="ar-EG"/>
        </w:rPr>
      </w:pPr>
      <w:r>
        <w:rPr>
          <w:rStyle w:val="hps"/>
          <w:rFonts w:cs="Simplified Arabic" w:hint="cs"/>
          <w:rtl/>
          <w:lang w:val="en-US" w:bidi="ar-EG"/>
        </w:rPr>
        <w:t>4</w:t>
      </w:r>
      <w:r w:rsidR="0007515F" w:rsidRPr="00C51846">
        <w:rPr>
          <w:rStyle w:val="hps"/>
          <w:rFonts w:cs="Simplified Arabic" w:hint="cs"/>
          <w:rtl/>
          <w:lang w:val="en-US"/>
        </w:rPr>
        <w:t>-</w:t>
      </w:r>
      <w:r w:rsidR="0007515F" w:rsidRPr="00C51846">
        <w:rPr>
          <w:rStyle w:val="hps"/>
          <w:rFonts w:cs="Simplified Arabic"/>
          <w:lang w:val="en-US"/>
        </w:rPr>
        <w:tab/>
      </w:r>
      <w:r w:rsidR="0007515F" w:rsidRPr="00C51846">
        <w:rPr>
          <w:rStyle w:val="hps"/>
          <w:rFonts w:cs="Simplified Arabic" w:hint="cs"/>
          <w:i/>
          <w:iCs/>
          <w:rtl/>
          <w:lang w:bidi="ar-EG"/>
        </w:rPr>
        <w:t>يقر</w:t>
      </w:r>
      <w:r w:rsidR="0007515F" w:rsidRPr="00C51846">
        <w:rPr>
          <w:rStyle w:val="hps"/>
          <w:rFonts w:cs="Simplified Arabic" w:hint="cs"/>
          <w:rtl/>
          <w:lang w:bidi="ar-EG"/>
        </w:rPr>
        <w:t xml:space="preserve"> بأن برنامجي العمل المتعلقين بالتنوع </w:t>
      </w:r>
      <w:r w:rsidR="00984A27">
        <w:rPr>
          <w:rStyle w:val="hps"/>
          <w:rFonts w:cs="Simplified Arabic" w:hint="cs"/>
          <w:rtl/>
          <w:lang w:bidi="ar-EG"/>
        </w:rPr>
        <w:t>البيولوجي البحري والساحلي والتنوع البيولوجي</w:t>
      </w:r>
      <w:r w:rsidR="0007515F" w:rsidRPr="00C51846">
        <w:rPr>
          <w:rStyle w:val="hps"/>
          <w:rFonts w:cs="Simplified Arabic" w:hint="cs"/>
          <w:rtl/>
          <w:lang w:bidi="ar-EG"/>
        </w:rPr>
        <w:t xml:space="preserve"> الجزري، إلى جانب مقررات مؤتمر الأطراف ذات الصلة، ما زالا يتناسبان مع الأولويات العالمية </w:t>
      </w:r>
      <w:r w:rsidR="0007515F" w:rsidRPr="00C51846">
        <w:rPr>
          <w:rStyle w:val="hps"/>
          <w:rFonts w:cs="Simplified Arabic" w:hint="cs"/>
          <w:rtl/>
        </w:rPr>
        <w:t>ويتضمنان</w:t>
      </w:r>
      <w:r w:rsidR="0007515F" w:rsidRPr="00C51846">
        <w:rPr>
          <w:rStyle w:val="hps"/>
          <w:rFonts w:cs="Simplified Arabic" w:hint="cs"/>
          <w:rtl/>
          <w:lang w:bidi="ar-EG"/>
        </w:rPr>
        <w:t xml:space="preserve"> إرشادات تقدم دعما </w:t>
      </w:r>
      <w:r w:rsidR="00C57EAA">
        <w:rPr>
          <w:rStyle w:val="hps"/>
          <w:rFonts w:cs="Simplified Arabic" w:hint="cs"/>
          <w:rtl/>
          <w:lang w:bidi="ar-EG"/>
        </w:rPr>
        <w:t>أساسيا</w:t>
      </w:r>
      <w:r w:rsidR="0007515F" w:rsidRPr="00C51846">
        <w:rPr>
          <w:rStyle w:val="hps"/>
          <w:rFonts w:cs="Simplified Arabic" w:hint="cs"/>
          <w:rtl/>
          <w:lang w:bidi="ar-EG"/>
        </w:rPr>
        <w:t xml:space="preserve"> من أجل تنفيذ </w:t>
      </w:r>
      <w:r w:rsidR="0007515F">
        <w:rPr>
          <w:rStyle w:val="hps"/>
          <w:rFonts w:cs="Simplified Arabic" w:hint="cs"/>
          <w:rtl/>
          <w:lang w:bidi="ar-EG"/>
        </w:rPr>
        <w:t>ال</w:t>
      </w:r>
      <w:r w:rsidR="0007515F" w:rsidRPr="00C51846">
        <w:rPr>
          <w:rStyle w:val="hps"/>
          <w:rFonts w:cs="Simplified Arabic" w:hint="cs"/>
          <w:rtl/>
          <w:lang w:bidi="ar-EG"/>
        </w:rPr>
        <w:t>إطار؛</w:t>
      </w:r>
    </w:p>
    <w:p w14:paraId="123937F4" w14:textId="2BAA1253" w:rsidR="0007515F" w:rsidRPr="00C51846" w:rsidRDefault="00AB3ACF" w:rsidP="0007515F">
      <w:pPr>
        <w:pStyle w:val="ListParagraph"/>
        <w:tabs>
          <w:tab w:val="left" w:pos="1980"/>
        </w:tabs>
        <w:bidi/>
        <w:spacing w:after="120" w:line="216" w:lineRule="auto"/>
        <w:ind w:left="540" w:firstLine="720"/>
        <w:contextualSpacing w:val="0"/>
        <w:jc w:val="both"/>
        <w:rPr>
          <w:rStyle w:val="hps"/>
          <w:rFonts w:cs="Simplified Arabic"/>
          <w:lang w:bidi="ar-EG"/>
        </w:rPr>
      </w:pPr>
      <w:r>
        <w:rPr>
          <w:rStyle w:val="hps"/>
          <w:rFonts w:cs="Simplified Arabic" w:hint="cs"/>
          <w:rtl/>
          <w:lang w:val="en-US"/>
        </w:rPr>
        <w:t>5</w:t>
      </w:r>
      <w:r w:rsidR="0007515F" w:rsidRPr="00C51846">
        <w:rPr>
          <w:rStyle w:val="hps"/>
          <w:rFonts w:cs="Simplified Arabic" w:hint="cs"/>
          <w:rtl/>
          <w:lang w:val="en-US"/>
        </w:rPr>
        <w:t>-</w:t>
      </w:r>
      <w:r w:rsidR="0007515F" w:rsidRPr="00C51846">
        <w:rPr>
          <w:rStyle w:val="hps"/>
          <w:rFonts w:cs="Simplified Arabic"/>
          <w:lang w:val="en-US"/>
        </w:rPr>
        <w:tab/>
      </w:r>
      <w:r w:rsidR="0007515F" w:rsidRPr="00C51846">
        <w:rPr>
          <w:rStyle w:val="hps"/>
          <w:rFonts w:cs="Simplified Arabic" w:hint="cs"/>
          <w:i/>
          <w:iCs/>
          <w:rtl/>
          <w:lang w:bidi="ar-EG"/>
        </w:rPr>
        <w:t>يلاحظ</w:t>
      </w:r>
      <w:r w:rsidR="0007515F" w:rsidRPr="00C51846">
        <w:rPr>
          <w:rStyle w:val="hps"/>
          <w:rFonts w:cs="Simplified Arabic" w:hint="cs"/>
          <w:rtl/>
          <w:lang w:bidi="ar-EG"/>
        </w:rPr>
        <w:t xml:space="preserve"> أن هناك عناصر معينة لأهداف الإطار التي يتاح لها إرشادات أو أدوات محدودة بموجب برنامجي العمل المتعلقين بالتنوع </w:t>
      </w:r>
      <w:r w:rsidR="00984A27">
        <w:rPr>
          <w:rStyle w:val="hps"/>
          <w:rFonts w:cs="Simplified Arabic" w:hint="cs"/>
          <w:rtl/>
          <w:lang w:bidi="ar-EG"/>
        </w:rPr>
        <w:t>البيولوجي البحري والساحلي والتنوع البيولوجي</w:t>
      </w:r>
      <w:r w:rsidR="0007515F" w:rsidRPr="00C51846">
        <w:rPr>
          <w:rStyle w:val="hps"/>
          <w:rFonts w:cs="Simplified Arabic" w:hint="cs"/>
          <w:rtl/>
          <w:lang w:bidi="ar-EG"/>
        </w:rPr>
        <w:t xml:space="preserve"> الجزري وقد تتطلب </w:t>
      </w:r>
      <w:r w:rsidR="009B5C49">
        <w:rPr>
          <w:rStyle w:val="hps"/>
          <w:rFonts w:cs="Simplified Arabic" w:hint="cs"/>
          <w:rtl/>
          <w:lang w:bidi="ar-EG"/>
        </w:rPr>
        <w:t xml:space="preserve">تلك العناصر </w:t>
      </w:r>
      <w:r w:rsidR="0007515F" w:rsidRPr="00C51846">
        <w:rPr>
          <w:rStyle w:val="hps"/>
          <w:rFonts w:cs="Simplified Arabic" w:hint="cs"/>
          <w:rtl/>
          <w:lang w:bidi="ar-EG"/>
        </w:rPr>
        <w:t>عملا معززا وعناية لتنفيذ الإطار، على النحو المذكور في</w:t>
      </w:r>
      <w:r w:rsidR="0007515F">
        <w:rPr>
          <w:rStyle w:val="hps"/>
          <w:rFonts w:cs="Simplified Arabic" w:hint="cs"/>
          <w:rtl/>
          <w:lang w:bidi="ar-EG"/>
        </w:rPr>
        <w:t xml:space="preserve"> مرفق هذا</w:t>
      </w:r>
      <w:r w:rsidR="0007515F" w:rsidRPr="00C51846">
        <w:rPr>
          <w:rStyle w:val="hps"/>
          <w:rFonts w:cs="Simplified Arabic" w:hint="cs"/>
          <w:rtl/>
          <w:lang w:bidi="ar-EG"/>
        </w:rPr>
        <w:t xml:space="preserve"> المقرر، وأن مثل هذا العمل قد يأخذ شكل إرشادات جديدة، </w:t>
      </w:r>
      <w:r w:rsidR="0007515F">
        <w:rPr>
          <w:rStyle w:val="hps"/>
          <w:rFonts w:cs="Simplified Arabic" w:hint="cs"/>
          <w:rtl/>
          <w:lang w:bidi="ar-EG"/>
        </w:rPr>
        <w:t>عند الضرورة</w:t>
      </w:r>
      <w:r w:rsidR="0007515F" w:rsidRPr="00C51846">
        <w:rPr>
          <w:rStyle w:val="hps"/>
          <w:rFonts w:cs="Simplified Arabic" w:hint="cs"/>
          <w:rtl/>
          <w:lang w:bidi="ar-EG"/>
        </w:rPr>
        <w:t xml:space="preserve">، </w:t>
      </w:r>
      <w:r w:rsidR="00280350">
        <w:rPr>
          <w:rStyle w:val="hps"/>
          <w:rFonts w:cs="Simplified Arabic" w:hint="cs"/>
          <w:rtl/>
          <w:lang w:bidi="ar-EG"/>
        </w:rPr>
        <w:t xml:space="preserve">بالتعاون والتشارك مع المنظمات الحكومية الدولية المختصة، </w:t>
      </w:r>
      <w:r w:rsidR="0007515F" w:rsidRPr="00C51846">
        <w:rPr>
          <w:rStyle w:val="hps"/>
          <w:rFonts w:cs="Simplified Arabic"/>
          <w:rtl/>
          <w:lang w:bidi="ar-EG"/>
        </w:rPr>
        <w:t xml:space="preserve">مع تجنب الازدواجية والاستفادة من الأدوات </w:t>
      </w:r>
      <w:r w:rsidR="0007515F" w:rsidRPr="00C51846">
        <w:rPr>
          <w:rStyle w:val="hps"/>
          <w:rFonts w:cs="Simplified Arabic" w:hint="cs"/>
          <w:rtl/>
          <w:lang w:bidi="ar-EG"/>
        </w:rPr>
        <w:t>والإرشادات</w:t>
      </w:r>
      <w:r w:rsidR="0007515F" w:rsidRPr="00C51846">
        <w:rPr>
          <w:rStyle w:val="hps"/>
          <w:rFonts w:cs="Simplified Arabic"/>
          <w:rtl/>
          <w:lang w:bidi="ar-EG"/>
        </w:rPr>
        <w:t xml:space="preserve"> الحالية التي </w:t>
      </w:r>
      <w:r w:rsidR="0007515F">
        <w:rPr>
          <w:rStyle w:val="hps"/>
          <w:rFonts w:cs="Simplified Arabic" w:hint="cs"/>
          <w:rtl/>
          <w:lang w:bidi="ar-EG"/>
        </w:rPr>
        <w:t>وضعتها</w:t>
      </w:r>
      <w:r w:rsidR="0007515F" w:rsidRPr="00C51846">
        <w:rPr>
          <w:rStyle w:val="hps"/>
          <w:rFonts w:cs="Simplified Arabic"/>
          <w:rtl/>
          <w:lang w:bidi="ar-EG"/>
        </w:rPr>
        <w:t xml:space="preserve"> المنظمات والأطر الأخرى، </w:t>
      </w:r>
      <w:r w:rsidR="0007515F" w:rsidRPr="00C51846">
        <w:rPr>
          <w:rStyle w:val="hps"/>
          <w:rFonts w:cs="Simplified Arabic" w:hint="cs"/>
          <w:rtl/>
          <w:lang w:bidi="ar-EG"/>
        </w:rPr>
        <w:t xml:space="preserve">وتوليف لأفضل الممارسات والخبرات، وبناء القدرات وتنميتها </w:t>
      </w:r>
      <w:r w:rsidR="009B5C49">
        <w:rPr>
          <w:rStyle w:val="hps"/>
          <w:rFonts w:cs="Simplified Arabic" w:hint="cs"/>
          <w:rtl/>
          <w:lang w:bidi="ar-EG"/>
        </w:rPr>
        <w:t>فيما يتعلق ب</w:t>
      </w:r>
      <w:r w:rsidR="0007515F" w:rsidRPr="00C51846">
        <w:rPr>
          <w:rStyle w:val="hps"/>
          <w:rFonts w:cs="Simplified Arabic" w:hint="cs"/>
          <w:rtl/>
          <w:lang w:bidi="ar-EG"/>
        </w:rPr>
        <w:t>المناطق المعنية؛</w:t>
      </w:r>
    </w:p>
    <w:p w14:paraId="38244BEE" w14:textId="73E761BA" w:rsidR="0007515F" w:rsidRPr="00C51846" w:rsidRDefault="00AB3ACF" w:rsidP="0007515F">
      <w:pPr>
        <w:pStyle w:val="ListParagraph"/>
        <w:tabs>
          <w:tab w:val="left" w:pos="1980"/>
        </w:tabs>
        <w:bidi/>
        <w:spacing w:after="120" w:line="216" w:lineRule="auto"/>
        <w:ind w:left="540" w:firstLine="720"/>
        <w:contextualSpacing w:val="0"/>
        <w:jc w:val="both"/>
        <w:rPr>
          <w:rStyle w:val="hps"/>
          <w:rFonts w:cs="Simplified Arabic"/>
          <w:rtl/>
          <w:lang w:bidi="ar-EG"/>
        </w:rPr>
      </w:pPr>
      <w:r>
        <w:rPr>
          <w:rStyle w:val="hps"/>
          <w:rFonts w:cs="Simplified Arabic" w:hint="cs"/>
          <w:rtl/>
          <w:lang w:val="en-US" w:bidi="ar-EG"/>
        </w:rPr>
        <w:t>6</w:t>
      </w:r>
      <w:r w:rsidR="0007515F" w:rsidRPr="00C51846">
        <w:rPr>
          <w:rStyle w:val="hps"/>
          <w:rFonts w:cs="Simplified Arabic" w:hint="cs"/>
          <w:rtl/>
          <w:lang w:val="en-US"/>
        </w:rPr>
        <w:t>-</w:t>
      </w:r>
      <w:r w:rsidR="0007515F" w:rsidRPr="00C51846">
        <w:rPr>
          <w:rStyle w:val="hps"/>
          <w:rFonts w:cs="Simplified Arabic"/>
          <w:lang w:val="en-US"/>
        </w:rPr>
        <w:tab/>
      </w:r>
      <w:r w:rsidR="0007515F" w:rsidRPr="00C51846">
        <w:rPr>
          <w:rStyle w:val="hps"/>
          <w:rFonts w:cs="Simplified Arabic" w:hint="cs"/>
          <w:i/>
          <w:iCs/>
          <w:rtl/>
          <w:lang w:bidi="ar-EG"/>
        </w:rPr>
        <w:t xml:space="preserve">يشدد </w:t>
      </w:r>
      <w:r w:rsidR="0007515F" w:rsidRPr="00D56C03">
        <w:rPr>
          <w:rStyle w:val="hps"/>
          <w:rFonts w:cs="Simplified Arabic" w:hint="cs"/>
          <w:rtl/>
          <w:lang w:bidi="ar-EG"/>
        </w:rPr>
        <w:t>على</w:t>
      </w:r>
      <w:r w:rsidR="0007515F" w:rsidRPr="00C51846">
        <w:rPr>
          <w:rStyle w:val="hps"/>
          <w:rFonts w:cs="Simplified Arabic" w:hint="cs"/>
          <w:i/>
          <w:iCs/>
          <w:rtl/>
          <w:lang w:bidi="ar-EG"/>
        </w:rPr>
        <w:t xml:space="preserve"> </w:t>
      </w:r>
      <w:r w:rsidR="0007515F" w:rsidRPr="00DD506B">
        <w:rPr>
          <w:rStyle w:val="hps"/>
          <w:rFonts w:cs="Simplified Arabic" w:hint="cs"/>
          <w:rtl/>
          <w:lang w:bidi="ar-EG"/>
        </w:rPr>
        <w:t>أن</w:t>
      </w:r>
      <w:r w:rsidR="0007515F" w:rsidRPr="00C51846">
        <w:rPr>
          <w:rStyle w:val="hps"/>
          <w:rFonts w:cs="Simplified Arabic" w:hint="cs"/>
          <w:rtl/>
          <w:lang w:bidi="ar-EG"/>
        </w:rPr>
        <w:t xml:space="preserve"> هناك مجالات كثيرة في برنامجي العمل المتعلقين بالتنوع </w:t>
      </w:r>
      <w:r w:rsidR="00984A27">
        <w:rPr>
          <w:rStyle w:val="hps"/>
          <w:rFonts w:cs="Simplified Arabic" w:hint="cs"/>
          <w:rtl/>
          <w:lang w:bidi="ar-EG"/>
        </w:rPr>
        <w:t>البيولوجي البحري والساحلي والتنوع البيولوجي</w:t>
      </w:r>
      <w:r w:rsidR="0007515F" w:rsidRPr="00C51846">
        <w:rPr>
          <w:rStyle w:val="hps"/>
          <w:rFonts w:cs="Simplified Arabic" w:hint="cs"/>
          <w:rtl/>
          <w:lang w:bidi="ar-EG"/>
        </w:rPr>
        <w:t xml:space="preserve"> الجزري لم تنفذ بالكامل وتتطلب</w:t>
      </w:r>
      <w:r w:rsidR="0007515F" w:rsidRPr="00C51846">
        <w:rPr>
          <w:rStyle w:val="hps"/>
          <w:rFonts w:cs="Simplified Arabic"/>
          <w:rtl/>
          <w:lang w:bidi="ar-EG"/>
        </w:rPr>
        <w:t xml:space="preserve"> تعزيز توفير الموارد المالية لها، وبناء القدرات وتنميتها، والتعاون التقني والعلمي،</w:t>
      </w:r>
      <w:r w:rsidR="0007515F" w:rsidRPr="00C51846">
        <w:rPr>
          <w:rStyle w:val="hps"/>
          <w:rFonts w:cs="Simplified Arabic" w:hint="cs"/>
          <w:rtl/>
          <w:lang w:bidi="ar-EG"/>
        </w:rPr>
        <w:t xml:space="preserve"> والوصول إلى</w:t>
      </w:r>
      <w:r w:rsidR="0007515F" w:rsidRPr="00C51846">
        <w:rPr>
          <w:rStyle w:val="hps"/>
          <w:rFonts w:cs="Simplified Arabic"/>
          <w:rtl/>
          <w:lang w:bidi="ar-EG"/>
        </w:rPr>
        <w:t xml:space="preserve"> التكنولوجيا ونقلها، ولا سيما إلى </w:t>
      </w:r>
      <w:r w:rsidR="009B5C49">
        <w:rPr>
          <w:rStyle w:val="hps"/>
          <w:rFonts w:cs="Simplified Arabic" w:hint="cs"/>
          <w:rtl/>
          <w:lang w:bidi="ar-EG"/>
        </w:rPr>
        <w:t xml:space="preserve">الأطراف من </w:t>
      </w:r>
      <w:r w:rsidR="0007515F" w:rsidRPr="00C51846">
        <w:rPr>
          <w:rStyle w:val="hps"/>
          <w:rFonts w:cs="Simplified Arabic"/>
          <w:rtl/>
          <w:lang w:bidi="ar-EG"/>
        </w:rPr>
        <w:t xml:space="preserve">البلدان النامية، </w:t>
      </w:r>
      <w:r w:rsidR="00DD506B">
        <w:rPr>
          <w:rStyle w:val="hps"/>
          <w:rFonts w:cs="Simplified Arabic" w:hint="cs"/>
          <w:rtl/>
          <w:lang w:bidi="ar-EG"/>
        </w:rPr>
        <w:t>ولا سيما</w:t>
      </w:r>
      <w:r w:rsidR="0007515F" w:rsidRPr="00C51846">
        <w:rPr>
          <w:rStyle w:val="hps"/>
          <w:rFonts w:cs="Simplified Arabic"/>
          <w:rtl/>
          <w:lang w:bidi="ar-EG"/>
        </w:rPr>
        <w:t xml:space="preserve"> أقل البلدان نموا والدول الجزرية الصغيرة النامية</w:t>
      </w:r>
      <w:r w:rsidR="0007515F" w:rsidRPr="00C51846">
        <w:rPr>
          <w:rStyle w:val="hps"/>
          <w:rFonts w:cs="Simplified Arabic" w:hint="cs"/>
          <w:rtl/>
          <w:lang w:bidi="ar-EG"/>
        </w:rPr>
        <w:t>؛</w:t>
      </w:r>
    </w:p>
    <w:p w14:paraId="6381BD74" w14:textId="1042746E" w:rsidR="0007515F" w:rsidRPr="00C51846" w:rsidRDefault="00AB3ACF" w:rsidP="0007515F">
      <w:pPr>
        <w:pStyle w:val="ListParagraph"/>
        <w:tabs>
          <w:tab w:val="left" w:pos="1980"/>
        </w:tabs>
        <w:bidi/>
        <w:spacing w:after="120" w:line="216" w:lineRule="auto"/>
        <w:ind w:left="540" w:firstLine="720"/>
        <w:contextualSpacing w:val="0"/>
        <w:jc w:val="both"/>
        <w:rPr>
          <w:rStyle w:val="hps"/>
          <w:rFonts w:cs="Simplified Arabic"/>
          <w:lang w:bidi="ar-EG"/>
        </w:rPr>
      </w:pPr>
      <w:r>
        <w:rPr>
          <w:rStyle w:val="hps"/>
          <w:rFonts w:cs="Simplified Arabic" w:hint="cs"/>
          <w:rtl/>
          <w:lang w:val="en-US" w:bidi="ar-EG"/>
        </w:rPr>
        <w:t>7</w:t>
      </w:r>
      <w:r w:rsidR="0007515F" w:rsidRPr="00C51846">
        <w:rPr>
          <w:rStyle w:val="hps"/>
          <w:rFonts w:cs="Simplified Arabic" w:hint="cs"/>
          <w:rtl/>
          <w:lang w:val="en-US"/>
        </w:rPr>
        <w:t>-</w:t>
      </w:r>
      <w:r w:rsidR="0007515F" w:rsidRPr="00C51846">
        <w:rPr>
          <w:rStyle w:val="hps"/>
          <w:rFonts w:cs="Simplified Arabic"/>
          <w:lang w:val="en-US"/>
        </w:rPr>
        <w:tab/>
      </w:r>
      <w:r w:rsidR="0007515F">
        <w:rPr>
          <w:rStyle w:val="hps"/>
          <w:rFonts w:cs="Simplified Arabic" w:hint="cs"/>
          <w:i/>
          <w:iCs/>
          <w:rtl/>
          <w:lang w:val="en-US"/>
        </w:rPr>
        <w:t>يشدد</w:t>
      </w:r>
      <w:r w:rsidR="0007515F" w:rsidRPr="00C51846">
        <w:rPr>
          <w:rStyle w:val="hps"/>
          <w:rFonts w:cs="Simplified Arabic"/>
          <w:i/>
          <w:iCs/>
          <w:rtl/>
          <w:lang w:bidi="ar-EG"/>
        </w:rPr>
        <w:t xml:space="preserve"> أيضا</w:t>
      </w:r>
      <w:r w:rsidR="0007515F" w:rsidRPr="00C51846">
        <w:rPr>
          <w:rStyle w:val="hps"/>
          <w:rFonts w:cs="Simplified Arabic"/>
          <w:rtl/>
          <w:lang w:bidi="ar-EG"/>
        </w:rPr>
        <w:t xml:space="preserve"> </w:t>
      </w:r>
      <w:r w:rsidR="0007515F" w:rsidRPr="00C51846">
        <w:rPr>
          <w:rStyle w:val="hps"/>
          <w:rFonts w:cs="Simplified Arabic" w:hint="cs"/>
          <w:rtl/>
          <w:lang w:bidi="ar-EG"/>
        </w:rPr>
        <w:t>على</w:t>
      </w:r>
      <w:r w:rsidR="0007515F" w:rsidRPr="00C51846">
        <w:rPr>
          <w:rStyle w:val="hps"/>
          <w:rFonts w:cs="Simplified Arabic"/>
          <w:rtl/>
          <w:lang w:bidi="ar-EG"/>
        </w:rPr>
        <w:t xml:space="preserve"> </w:t>
      </w:r>
      <w:r w:rsidR="0007515F" w:rsidRPr="00C51846">
        <w:rPr>
          <w:rStyle w:val="hps"/>
          <w:rFonts w:cs="Simplified Arabic" w:hint="cs"/>
          <w:rtl/>
          <w:lang w:bidi="ar-EG"/>
        </w:rPr>
        <w:t>ال</w:t>
      </w:r>
      <w:r w:rsidR="0007515F" w:rsidRPr="00C51846">
        <w:rPr>
          <w:rStyle w:val="hps"/>
          <w:rFonts w:cs="Simplified Arabic"/>
          <w:rtl/>
          <w:lang w:bidi="ar-EG"/>
        </w:rPr>
        <w:t xml:space="preserve">حاجة إلى زيادة كبيرة وتدريجية في مستوى الموارد المالية، بطريقة فعالة وفي الوقت المناسب </w:t>
      </w:r>
      <w:r w:rsidR="0007515F" w:rsidRPr="00C51846">
        <w:rPr>
          <w:rStyle w:val="hps"/>
          <w:rFonts w:cs="Simplified Arabic" w:hint="cs"/>
          <w:rtl/>
          <w:lang w:bidi="ar-EG"/>
        </w:rPr>
        <w:t xml:space="preserve">وبشكل </w:t>
      </w:r>
      <w:r w:rsidR="0007515F" w:rsidRPr="00C51846">
        <w:rPr>
          <w:rStyle w:val="hps"/>
          <w:rFonts w:cs="Simplified Arabic"/>
          <w:rtl/>
          <w:lang w:bidi="ar-EG"/>
        </w:rPr>
        <w:t>يسهل الوصول إلي</w:t>
      </w:r>
      <w:r w:rsidR="0007515F" w:rsidRPr="00C51846">
        <w:rPr>
          <w:rStyle w:val="hps"/>
          <w:rFonts w:cs="Simplified Arabic" w:hint="cs"/>
          <w:rtl/>
          <w:lang w:bidi="ar-EG"/>
        </w:rPr>
        <w:t>ه</w:t>
      </w:r>
      <w:r w:rsidR="0007515F" w:rsidRPr="00C51846">
        <w:rPr>
          <w:rStyle w:val="hps"/>
          <w:rFonts w:cs="Simplified Arabic"/>
          <w:rtl/>
          <w:lang w:bidi="ar-EG"/>
        </w:rPr>
        <w:t xml:space="preserve">، بما في ذلك الموارد </w:t>
      </w:r>
      <w:r w:rsidR="0007515F">
        <w:rPr>
          <w:rStyle w:val="hps"/>
          <w:rFonts w:cs="Simplified Arabic" w:hint="cs"/>
          <w:rtl/>
          <w:lang w:bidi="ar-EG"/>
        </w:rPr>
        <w:t>الوطنية</w:t>
      </w:r>
      <w:r w:rsidR="0007515F" w:rsidRPr="00C51846">
        <w:rPr>
          <w:rStyle w:val="hps"/>
          <w:rFonts w:cs="Simplified Arabic"/>
          <w:rtl/>
          <w:lang w:bidi="ar-EG"/>
        </w:rPr>
        <w:t xml:space="preserve"> والدولية والعامة والخاصة، </w:t>
      </w:r>
      <w:r w:rsidR="0007515F" w:rsidRPr="00C51846">
        <w:rPr>
          <w:rStyle w:val="hps"/>
          <w:rFonts w:cs="Simplified Arabic" w:hint="cs"/>
          <w:rtl/>
          <w:lang w:bidi="ar-EG"/>
        </w:rPr>
        <w:t>ل</w:t>
      </w:r>
      <w:r w:rsidR="0007515F" w:rsidRPr="00C51846">
        <w:rPr>
          <w:rStyle w:val="hps"/>
          <w:rFonts w:cs="Simplified Arabic"/>
          <w:rtl/>
          <w:lang w:bidi="ar-EG"/>
        </w:rPr>
        <w:t xml:space="preserve">تنفيذ الإطار </w:t>
      </w:r>
      <w:r w:rsidR="0007515F" w:rsidRPr="00C51846">
        <w:rPr>
          <w:rStyle w:val="hps"/>
          <w:rFonts w:cs="Simplified Arabic" w:hint="cs"/>
          <w:rtl/>
        </w:rPr>
        <w:t>وهدفي</w:t>
      </w:r>
      <w:r w:rsidR="0007515F" w:rsidRPr="00C51846">
        <w:rPr>
          <w:rStyle w:val="hps"/>
          <w:rFonts w:cs="Simplified Arabic"/>
          <w:rtl/>
          <w:lang w:bidi="ar-EG"/>
        </w:rPr>
        <w:t xml:space="preserve"> التنمية المستدامة 14 </w:t>
      </w:r>
      <w:r w:rsidR="0007515F" w:rsidRPr="00C51846">
        <w:rPr>
          <w:rStyle w:val="hps"/>
          <w:rFonts w:cs="Simplified Arabic" w:hint="cs"/>
          <w:rtl/>
          <w:lang w:bidi="ar-EG"/>
        </w:rPr>
        <w:t>و</w:t>
      </w:r>
      <w:r w:rsidR="0007515F" w:rsidRPr="00C51846">
        <w:rPr>
          <w:rStyle w:val="hps"/>
          <w:rFonts w:cs="Simplified Arabic"/>
          <w:lang w:val="en-US" w:bidi="ar-EG"/>
        </w:rPr>
        <w:t>15</w:t>
      </w:r>
      <w:r w:rsidR="0007515F" w:rsidRPr="00C51846">
        <w:rPr>
          <w:rStyle w:val="hps"/>
          <w:rFonts w:cs="Simplified Arabic" w:hint="cs"/>
          <w:rtl/>
          <w:lang w:val="en-US"/>
        </w:rPr>
        <w:t xml:space="preserve"> فيما يخص </w:t>
      </w:r>
      <w:r w:rsidR="0007515F" w:rsidRPr="00C51846">
        <w:rPr>
          <w:rStyle w:val="hps"/>
          <w:rFonts w:cs="Simplified Arabic"/>
          <w:rtl/>
          <w:lang w:bidi="ar-EG"/>
        </w:rPr>
        <w:t>النظم الإيكولوجية</w:t>
      </w:r>
      <w:r w:rsidR="0007515F" w:rsidRPr="00C51846">
        <w:rPr>
          <w:rStyle w:val="hps"/>
          <w:rFonts w:cs="Simplified Arabic" w:hint="cs"/>
          <w:rtl/>
          <w:lang w:bidi="ar-EG"/>
        </w:rPr>
        <w:t xml:space="preserve"> البحرية</w:t>
      </w:r>
      <w:r w:rsidR="0007515F" w:rsidRPr="00C51846">
        <w:rPr>
          <w:rStyle w:val="hps"/>
          <w:rFonts w:cs="Simplified Arabic"/>
          <w:rtl/>
          <w:lang w:bidi="ar-EG"/>
        </w:rPr>
        <w:t xml:space="preserve"> </w:t>
      </w:r>
      <w:r w:rsidR="0007515F" w:rsidRPr="00C51846">
        <w:rPr>
          <w:rStyle w:val="hps"/>
          <w:rFonts w:cs="Simplified Arabic" w:hint="cs"/>
          <w:rtl/>
          <w:lang w:bidi="ar-EG"/>
        </w:rPr>
        <w:t>و</w:t>
      </w:r>
      <w:r w:rsidR="0007515F" w:rsidRPr="00C51846">
        <w:rPr>
          <w:rStyle w:val="hps"/>
          <w:rFonts w:cs="Simplified Arabic"/>
          <w:rtl/>
          <w:lang w:bidi="ar-EG"/>
        </w:rPr>
        <w:t>الساحلية والجزرية؛</w:t>
      </w:r>
    </w:p>
    <w:p w14:paraId="034DFCBC" w14:textId="2D17B81B" w:rsidR="0007515F" w:rsidRPr="00C51846" w:rsidRDefault="00AB3ACF" w:rsidP="0007515F">
      <w:pPr>
        <w:pStyle w:val="ListParagraph"/>
        <w:tabs>
          <w:tab w:val="left" w:pos="1980"/>
        </w:tabs>
        <w:bidi/>
        <w:spacing w:after="120" w:line="216" w:lineRule="auto"/>
        <w:ind w:left="540" w:firstLine="720"/>
        <w:contextualSpacing w:val="0"/>
        <w:jc w:val="both"/>
        <w:rPr>
          <w:rStyle w:val="hps"/>
          <w:rFonts w:cs="Simplified Arabic"/>
          <w:lang w:bidi="ar-EG"/>
        </w:rPr>
      </w:pPr>
      <w:r>
        <w:rPr>
          <w:rStyle w:val="hps"/>
          <w:rFonts w:cs="Simplified Arabic" w:hint="cs"/>
          <w:rtl/>
          <w:lang w:val="en-US"/>
        </w:rPr>
        <w:t>8</w:t>
      </w:r>
      <w:r w:rsidR="0007515F" w:rsidRPr="00C51846">
        <w:rPr>
          <w:rStyle w:val="hps"/>
          <w:rFonts w:cs="Simplified Arabic" w:hint="cs"/>
          <w:rtl/>
          <w:lang w:val="en-US"/>
        </w:rPr>
        <w:t>-</w:t>
      </w:r>
      <w:r w:rsidR="0007515F" w:rsidRPr="00C51846">
        <w:rPr>
          <w:rStyle w:val="hps"/>
          <w:rFonts w:cs="Simplified Arabic"/>
          <w:lang w:val="en-US"/>
        </w:rPr>
        <w:tab/>
      </w:r>
      <w:r w:rsidR="0007515F" w:rsidRPr="00C51846">
        <w:rPr>
          <w:rStyle w:val="hps"/>
          <w:rFonts w:cs="Simplified Arabic" w:hint="cs"/>
          <w:i/>
          <w:iCs/>
          <w:rtl/>
          <w:lang w:bidi="ar-EG"/>
        </w:rPr>
        <w:t>يدعو</w:t>
      </w:r>
      <w:r w:rsidR="0007515F" w:rsidRPr="00C51846">
        <w:rPr>
          <w:rStyle w:val="hps"/>
          <w:rFonts w:cs="Simplified Arabic" w:hint="cs"/>
          <w:rtl/>
          <w:lang w:bidi="ar-EG"/>
        </w:rPr>
        <w:t xml:space="preserve"> المنظمات</w:t>
      </w:r>
      <w:r w:rsidR="0007515F" w:rsidRPr="00FB7D65">
        <w:rPr>
          <w:rStyle w:val="hps"/>
          <w:rFonts w:cs="Simplified Arabic"/>
          <w:rtl/>
          <w:lang w:bidi="ar-EG"/>
        </w:rPr>
        <w:t xml:space="preserve"> </w:t>
      </w:r>
      <w:r w:rsidR="0007515F" w:rsidRPr="00C51846">
        <w:rPr>
          <w:rStyle w:val="hps"/>
          <w:rFonts w:cs="Simplified Arabic"/>
          <w:rtl/>
          <w:lang w:bidi="ar-EG"/>
        </w:rPr>
        <w:t xml:space="preserve">والهيئات </w:t>
      </w:r>
      <w:r w:rsidR="0007515F" w:rsidRPr="00C51846">
        <w:rPr>
          <w:rStyle w:val="hps"/>
          <w:rFonts w:cs="Simplified Arabic" w:hint="cs"/>
          <w:rtl/>
          <w:lang w:bidi="ar-EG"/>
        </w:rPr>
        <w:t>العالمية والإقليمية</w:t>
      </w:r>
      <w:r w:rsidR="00DD506B">
        <w:rPr>
          <w:rStyle w:val="hps"/>
          <w:rFonts w:cs="Simplified Arabic" w:hint="cs"/>
          <w:rtl/>
          <w:lang w:bidi="ar-EG"/>
        </w:rPr>
        <w:t xml:space="preserve">، كل في نطاق اختصاصها القانوني لولايتها، فضلا عن </w:t>
      </w:r>
      <w:r w:rsidR="00DD506B" w:rsidRPr="00C51846">
        <w:rPr>
          <w:rStyle w:val="hps"/>
          <w:rFonts w:cs="Simplified Arabic"/>
          <w:rtl/>
          <w:lang w:bidi="ar-EG"/>
        </w:rPr>
        <w:t>المبادرات</w:t>
      </w:r>
      <w:r w:rsidR="0007515F" w:rsidRPr="00C51846">
        <w:rPr>
          <w:rStyle w:val="hps"/>
          <w:rFonts w:cs="Simplified Arabic"/>
          <w:rtl/>
          <w:lang w:bidi="ar-EG"/>
        </w:rPr>
        <w:t xml:space="preserve"> والشبكات ذات الصلة</w:t>
      </w:r>
      <w:r w:rsidR="0007515F" w:rsidRPr="00C51846">
        <w:rPr>
          <w:rStyle w:val="hps"/>
          <w:rFonts w:cs="Simplified Arabic" w:hint="cs"/>
          <w:rtl/>
          <w:lang w:bidi="ar-EG"/>
        </w:rPr>
        <w:t xml:space="preserve"> إلى تعزيز عملها بشأن القضايا المذكورة في </w:t>
      </w:r>
      <w:r w:rsidR="0007515F">
        <w:rPr>
          <w:rStyle w:val="hps"/>
          <w:rFonts w:cs="Simplified Arabic" w:hint="cs"/>
          <w:rtl/>
          <w:lang w:bidi="ar-EG"/>
        </w:rPr>
        <w:t>مرفق هذا المقرر</w:t>
      </w:r>
      <w:r w:rsidR="0007515F" w:rsidRPr="00C51846">
        <w:rPr>
          <w:rStyle w:val="hps"/>
          <w:rFonts w:cs="Simplified Arabic" w:hint="cs"/>
          <w:rtl/>
          <w:lang w:bidi="ar-EG"/>
        </w:rPr>
        <w:t xml:space="preserve">، دعما لتنفيذ الإطار، مع الاعتراف بأن الكثير من المنظمات الأخرى </w:t>
      </w:r>
      <w:r w:rsidR="0007515F">
        <w:rPr>
          <w:rStyle w:val="hps"/>
          <w:rFonts w:cs="Simplified Arabic" w:hint="cs"/>
          <w:rtl/>
          <w:lang w:bidi="ar-EG"/>
        </w:rPr>
        <w:t>تضطلع ب</w:t>
      </w:r>
      <w:r w:rsidR="0007515F" w:rsidRPr="00C51846">
        <w:rPr>
          <w:rStyle w:val="hps"/>
          <w:rFonts w:cs="Simplified Arabic" w:hint="cs"/>
          <w:rtl/>
          <w:lang w:bidi="ar-EG"/>
        </w:rPr>
        <w:t>أعمال بشأن القضايا ذات الصلة بتنفيذ الإطار؛</w:t>
      </w:r>
    </w:p>
    <w:p w14:paraId="3B80C44B" w14:textId="2F1044C8" w:rsidR="0007515F" w:rsidRPr="00C51846" w:rsidRDefault="00AB3ACF" w:rsidP="0007515F">
      <w:pPr>
        <w:pStyle w:val="ListParagraph"/>
        <w:tabs>
          <w:tab w:val="left" w:pos="1980"/>
        </w:tabs>
        <w:bidi/>
        <w:spacing w:after="120" w:line="216" w:lineRule="auto"/>
        <w:ind w:left="540" w:firstLine="720"/>
        <w:contextualSpacing w:val="0"/>
        <w:jc w:val="both"/>
        <w:rPr>
          <w:rStyle w:val="hps"/>
          <w:rFonts w:cs="Simplified Arabic"/>
          <w:rtl/>
          <w:lang w:val="en-US"/>
        </w:rPr>
      </w:pPr>
      <w:r>
        <w:rPr>
          <w:rStyle w:val="hps"/>
          <w:rFonts w:cs="Simplified Arabic"/>
          <w:lang w:val="en-US"/>
        </w:rPr>
        <w:t>9</w:t>
      </w:r>
      <w:r w:rsidR="0007515F" w:rsidRPr="00C51846">
        <w:rPr>
          <w:rStyle w:val="hps"/>
          <w:rFonts w:cs="Simplified Arabic" w:hint="cs"/>
          <w:rtl/>
          <w:lang w:val="en-US"/>
        </w:rPr>
        <w:t>-</w:t>
      </w:r>
      <w:r w:rsidR="0007515F" w:rsidRPr="00C51846">
        <w:rPr>
          <w:rStyle w:val="hps"/>
          <w:rFonts w:cs="Simplified Arabic"/>
          <w:lang w:val="en-US"/>
        </w:rPr>
        <w:tab/>
      </w:r>
      <w:r w:rsidR="0007515F">
        <w:rPr>
          <w:rStyle w:val="hps"/>
          <w:rFonts w:cs="Simplified Arabic" w:hint="cs"/>
          <w:i/>
          <w:iCs/>
          <w:rtl/>
        </w:rPr>
        <w:t>يلاحظ</w:t>
      </w:r>
      <w:r w:rsidR="0007515F" w:rsidRPr="00C51846">
        <w:rPr>
          <w:rStyle w:val="hps"/>
          <w:rFonts w:cs="Simplified Arabic"/>
          <w:rtl/>
          <w:lang w:val="en-US"/>
        </w:rPr>
        <w:t xml:space="preserve"> العمل الجاري </w:t>
      </w:r>
      <w:r w:rsidR="0007515F">
        <w:rPr>
          <w:rStyle w:val="hps"/>
          <w:rFonts w:cs="Simplified Arabic" w:hint="cs"/>
          <w:rtl/>
          <w:lang w:val="en-US"/>
        </w:rPr>
        <w:t>بموجب</w:t>
      </w:r>
      <w:r w:rsidR="0007515F" w:rsidRPr="00C51846">
        <w:rPr>
          <w:rStyle w:val="hps"/>
          <w:rFonts w:cs="Simplified Arabic"/>
          <w:rtl/>
          <w:lang w:val="en-US"/>
        </w:rPr>
        <w:t xml:space="preserve"> الاتفاقية الدولية </w:t>
      </w:r>
      <w:r w:rsidR="0007515F">
        <w:rPr>
          <w:rStyle w:val="hps"/>
          <w:rFonts w:cs="Simplified Arabic" w:hint="cs"/>
          <w:rtl/>
          <w:lang w:val="en-US"/>
        </w:rPr>
        <w:t>لضبط</w:t>
      </w:r>
      <w:r w:rsidR="0007515F" w:rsidRPr="00C51846">
        <w:rPr>
          <w:rStyle w:val="hps"/>
          <w:rFonts w:cs="Simplified Arabic"/>
          <w:rtl/>
          <w:lang w:val="en-US"/>
        </w:rPr>
        <w:t xml:space="preserve"> وإدارة مياه صابورة السفن </w:t>
      </w:r>
      <w:r w:rsidR="0007515F" w:rsidRPr="00FB7D65">
        <w:rPr>
          <w:rStyle w:val="hps"/>
          <w:rFonts w:cs="Simplified Arabic"/>
          <w:rtl/>
          <w:lang w:val="en-US"/>
        </w:rPr>
        <w:t>وترسّباتها</w:t>
      </w:r>
      <w:r w:rsidR="0007515F" w:rsidRPr="00C51846">
        <w:rPr>
          <w:rStyle w:val="hps"/>
          <w:rFonts w:cs="Simplified Arabic"/>
          <w:rtl/>
          <w:lang w:val="en-US"/>
        </w:rPr>
        <w:t>،</w:t>
      </w:r>
      <w:r w:rsidR="0007515F" w:rsidRPr="00C51846">
        <w:rPr>
          <w:rStyle w:val="FootnoteReference"/>
          <w:rFonts w:cs="Simplified Arabic"/>
          <w:rtl/>
        </w:rPr>
        <w:footnoteReference w:id="15"/>
      </w:r>
      <w:r w:rsidR="0007515F" w:rsidRPr="00C51846">
        <w:rPr>
          <w:rStyle w:val="hps"/>
          <w:rFonts w:cs="Simplified Arabic"/>
          <w:rtl/>
          <w:lang w:val="en-US"/>
        </w:rPr>
        <w:t xml:space="preserve"> ويشجع الأطراف</w:t>
      </w:r>
      <w:r w:rsidR="0007515F">
        <w:rPr>
          <w:rStyle w:val="hps"/>
          <w:rFonts w:cs="Simplified Arabic" w:hint="cs"/>
          <w:rtl/>
          <w:lang w:val="en-US"/>
        </w:rPr>
        <w:t xml:space="preserve"> على</w:t>
      </w:r>
      <w:r w:rsidR="0007515F" w:rsidRPr="00C51846">
        <w:rPr>
          <w:rStyle w:val="hps"/>
          <w:rFonts w:cs="Simplified Arabic"/>
          <w:rtl/>
          <w:lang w:val="en-US"/>
        </w:rPr>
        <w:t xml:space="preserve"> التصديق على هذه الاتفاقية</w:t>
      </w:r>
      <w:r w:rsidR="0007515F" w:rsidRPr="000D6FDA">
        <w:rPr>
          <w:rStyle w:val="hps"/>
          <w:rFonts w:cs="Simplified Arabic"/>
          <w:rtl/>
          <w:lang w:val="en-US"/>
        </w:rPr>
        <w:t xml:space="preserve"> </w:t>
      </w:r>
      <w:r w:rsidR="00CE3975">
        <w:rPr>
          <w:rStyle w:val="hps"/>
          <w:rFonts w:cs="Simplified Arabic" w:hint="cs"/>
          <w:rtl/>
          <w:lang w:val="en-US"/>
        </w:rPr>
        <w:t xml:space="preserve">أو الموافقة عليها أو قبولها أو الانضمام إليها </w:t>
      </w:r>
      <w:r w:rsidR="0007515F" w:rsidRPr="00C51846">
        <w:rPr>
          <w:rStyle w:val="hps"/>
          <w:rFonts w:cs="Simplified Arabic"/>
          <w:rtl/>
          <w:lang w:val="en-US"/>
        </w:rPr>
        <w:t xml:space="preserve">ويدعو الحكومات الأخرى إلى </w:t>
      </w:r>
      <w:r w:rsidR="0007515F">
        <w:rPr>
          <w:rStyle w:val="hps"/>
          <w:rFonts w:cs="Simplified Arabic" w:hint="cs"/>
          <w:rtl/>
          <w:lang w:val="en-US"/>
        </w:rPr>
        <w:t>القيام بذلك</w:t>
      </w:r>
      <w:r w:rsidR="0007515F" w:rsidRPr="00C51846">
        <w:rPr>
          <w:rStyle w:val="hps"/>
          <w:rFonts w:cs="Simplified Arabic"/>
          <w:rtl/>
          <w:lang w:val="en-US"/>
        </w:rPr>
        <w:t>؛</w:t>
      </w:r>
    </w:p>
    <w:p w14:paraId="55F733C8" w14:textId="75C1ACA9" w:rsidR="0007515F" w:rsidRPr="00C51846" w:rsidRDefault="0080311B" w:rsidP="0007515F">
      <w:pPr>
        <w:pStyle w:val="ListParagraph"/>
        <w:tabs>
          <w:tab w:val="left" w:pos="1980"/>
        </w:tabs>
        <w:bidi/>
        <w:spacing w:after="120" w:line="216" w:lineRule="auto"/>
        <w:ind w:left="540" w:firstLine="720"/>
        <w:contextualSpacing w:val="0"/>
        <w:jc w:val="both"/>
        <w:rPr>
          <w:rStyle w:val="hps"/>
          <w:rFonts w:cs="Simplified Arabic"/>
          <w:lang w:bidi="ar-EG"/>
        </w:rPr>
      </w:pPr>
      <w:r>
        <w:rPr>
          <w:rStyle w:val="hps"/>
          <w:rFonts w:cs="Simplified Arabic" w:hint="cs"/>
          <w:rtl/>
          <w:lang w:val="en-US"/>
        </w:rPr>
        <w:t>10</w:t>
      </w:r>
      <w:r w:rsidR="0007515F" w:rsidRPr="00C51846">
        <w:rPr>
          <w:rStyle w:val="hps"/>
          <w:rFonts w:cs="Simplified Arabic" w:hint="cs"/>
          <w:rtl/>
          <w:lang w:val="en-US"/>
        </w:rPr>
        <w:t>-</w:t>
      </w:r>
      <w:r w:rsidR="0007515F" w:rsidRPr="00C51846">
        <w:rPr>
          <w:rStyle w:val="hps"/>
          <w:rFonts w:cs="Simplified Arabic"/>
          <w:lang w:val="en-US"/>
        </w:rPr>
        <w:tab/>
      </w:r>
      <w:r w:rsidR="0007515F" w:rsidRPr="00C51846">
        <w:rPr>
          <w:rStyle w:val="hps"/>
          <w:rFonts w:cs="Simplified Arabic" w:hint="cs"/>
          <w:i/>
          <w:iCs/>
          <w:rtl/>
          <w:lang w:bidi="ar-EG"/>
        </w:rPr>
        <w:t>يطلب</w:t>
      </w:r>
      <w:r w:rsidR="0007515F" w:rsidRPr="00C51846">
        <w:rPr>
          <w:rStyle w:val="hps"/>
          <w:rFonts w:cs="Simplified Arabic" w:hint="cs"/>
          <w:rtl/>
          <w:lang w:bidi="ar-EG"/>
        </w:rPr>
        <w:t xml:space="preserve"> إلى الأمينة التنفيذية</w:t>
      </w:r>
      <w:r w:rsidR="0007515F">
        <w:rPr>
          <w:rStyle w:val="hps"/>
          <w:rFonts w:cs="Simplified Arabic" w:hint="cs"/>
          <w:rtl/>
          <w:lang w:bidi="ar-EG"/>
        </w:rPr>
        <w:t xml:space="preserve"> أن تقوم</w:t>
      </w:r>
      <w:r w:rsidR="0007515F" w:rsidRPr="00C51846">
        <w:rPr>
          <w:rStyle w:val="hps"/>
          <w:rFonts w:cs="Simplified Arabic" w:hint="cs"/>
          <w:rtl/>
          <w:lang w:bidi="ar-EG"/>
        </w:rPr>
        <w:t xml:space="preserve">، رهنا بتوفر الموارد، </w:t>
      </w:r>
      <w:r w:rsidR="0007515F">
        <w:rPr>
          <w:rStyle w:val="hps"/>
          <w:rFonts w:cs="Simplified Arabic" w:hint="cs"/>
          <w:rtl/>
          <w:lang w:bidi="ar-EG"/>
        </w:rPr>
        <w:t xml:space="preserve">بتعزيز </w:t>
      </w:r>
      <w:r w:rsidR="0007515F" w:rsidRPr="00C51846">
        <w:rPr>
          <w:rStyle w:val="hps"/>
          <w:rFonts w:cs="Simplified Arabic" w:hint="cs"/>
          <w:rtl/>
          <w:lang w:bidi="ar-EG"/>
        </w:rPr>
        <w:t>التعاون</w:t>
      </w:r>
      <w:r w:rsidR="0007515F">
        <w:rPr>
          <w:rStyle w:val="hps"/>
          <w:rFonts w:cs="Simplified Arabic" w:hint="cs"/>
          <w:rtl/>
          <w:lang w:bidi="ar-EG"/>
        </w:rPr>
        <w:t xml:space="preserve"> والمشاركة</w:t>
      </w:r>
      <w:r w:rsidR="0007515F" w:rsidRPr="00C51846">
        <w:rPr>
          <w:rStyle w:val="hps"/>
          <w:rFonts w:cs="Simplified Arabic" w:hint="cs"/>
          <w:rtl/>
          <w:lang w:bidi="ar-EG"/>
        </w:rPr>
        <w:t xml:space="preserve"> مع المنظمات الدولية المختصة،</w:t>
      </w:r>
      <w:r w:rsidR="0007515F" w:rsidRPr="008B71C5">
        <w:rPr>
          <w:rStyle w:val="hps"/>
          <w:rFonts w:cs="Simplified Arabic" w:hint="cs"/>
          <w:rtl/>
          <w:lang w:bidi="ar-EG"/>
        </w:rPr>
        <w:t xml:space="preserve"> </w:t>
      </w:r>
      <w:r w:rsidR="00CE3975">
        <w:rPr>
          <w:rStyle w:val="hps"/>
          <w:rFonts w:cs="Simplified Arabic" w:hint="cs"/>
          <w:rtl/>
          <w:lang w:bidi="ar-EG"/>
        </w:rPr>
        <w:t xml:space="preserve">بما في ذلك المنظمات الإقليمية أو دون الإقليمية، </w:t>
      </w:r>
      <w:r w:rsidR="0007515F" w:rsidRPr="00C51846">
        <w:rPr>
          <w:rStyle w:val="hps"/>
          <w:rFonts w:cs="Simplified Arabic" w:hint="cs"/>
          <w:rtl/>
          <w:lang w:bidi="ar-EG"/>
        </w:rPr>
        <w:t xml:space="preserve">فيما يتعلق بالقضايا المذكورة في </w:t>
      </w:r>
      <w:r w:rsidR="0007515F">
        <w:rPr>
          <w:rStyle w:val="hps"/>
          <w:rFonts w:cs="Simplified Arabic" w:hint="cs"/>
          <w:rtl/>
          <w:lang w:bidi="ar-EG"/>
        </w:rPr>
        <w:t>مرفق هذا المقرر،</w:t>
      </w:r>
      <w:r w:rsidR="0007515F" w:rsidRPr="00C51846">
        <w:rPr>
          <w:rStyle w:val="hps"/>
          <w:rFonts w:cs="Simplified Arabic" w:hint="cs"/>
          <w:rtl/>
          <w:lang w:bidi="ar-EG"/>
        </w:rPr>
        <w:t xml:space="preserve"> بما يتماشى مع </w:t>
      </w:r>
      <w:r w:rsidR="0007515F" w:rsidRPr="00C51846">
        <w:rPr>
          <w:rStyle w:val="hps"/>
          <w:rFonts w:cs="Simplified Arabic"/>
          <w:rtl/>
          <w:lang w:bidi="ar-EG"/>
        </w:rPr>
        <w:t>اختصاصات</w:t>
      </w:r>
      <w:r w:rsidR="0007515F" w:rsidRPr="00C51846">
        <w:rPr>
          <w:rStyle w:val="hps"/>
          <w:rFonts w:cs="Simplified Arabic" w:hint="cs"/>
          <w:rtl/>
          <w:lang w:bidi="ar-EG"/>
        </w:rPr>
        <w:t xml:space="preserve">ها، </w:t>
      </w:r>
      <w:r w:rsidR="0007515F">
        <w:rPr>
          <w:rStyle w:val="hps"/>
          <w:rFonts w:cs="Simplified Arabic" w:hint="cs"/>
          <w:rtl/>
          <w:lang w:bidi="ar-EG"/>
        </w:rPr>
        <w:t>من أجل</w:t>
      </w:r>
      <w:r w:rsidR="0007515F" w:rsidRPr="00C51846">
        <w:rPr>
          <w:rStyle w:val="hps"/>
          <w:rFonts w:cs="Simplified Arabic" w:hint="cs"/>
          <w:rtl/>
          <w:lang w:bidi="ar-EG"/>
        </w:rPr>
        <w:t>:</w:t>
      </w:r>
    </w:p>
    <w:p w14:paraId="078A64E3" w14:textId="4B98A3AA" w:rsidR="0007515F" w:rsidRDefault="0080311B" w:rsidP="0080311B">
      <w:pPr>
        <w:pStyle w:val="ListParagraph"/>
        <w:tabs>
          <w:tab w:val="left" w:pos="1980"/>
        </w:tabs>
        <w:bidi/>
        <w:spacing w:after="120" w:line="216" w:lineRule="auto"/>
        <w:ind w:left="539" w:firstLine="720"/>
        <w:contextualSpacing w:val="0"/>
        <w:jc w:val="both"/>
        <w:rPr>
          <w:rStyle w:val="hps"/>
          <w:rFonts w:cs="Simplified Arabic"/>
          <w:rtl/>
          <w:lang w:bidi="ar-EG"/>
        </w:rPr>
      </w:pPr>
      <w:r w:rsidRPr="00C51846">
        <w:rPr>
          <w:rStyle w:val="hps"/>
          <w:rFonts w:cs="Simplified Arabic" w:hint="cs"/>
          <w:rtl/>
          <w:lang w:bidi="ar-EG"/>
        </w:rPr>
        <w:t xml:space="preserve"> </w:t>
      </w:r>
      <w:r w:rsidR="0007515F" w:rsidRPr="00C51846">
        <w:rPr>
          <w:rStyle w:val="hps"/>
          <w:rFonts w:cs="Simplified Arabic" w:hint="cs"/>
          <w:rtl/>
          <w:lang w:bidi="ar-EG"/>
        </w:rPr>
        <w:t>(</w:t>
      </w:r>
      <w:r w:rsidR="0007515F">
        <w:rPr>
          <w:rStyle w:val="hps"/>
          <w:rFonts w:cs="Simplified Arabic" w:hint="cs"/>
          <w:rtl/>
          <w:lang w:bidi="ar-EG"/>
        </w:rPr>
        <w:t>أ</w:t>
      </w:r>
      <w:r w:rsidR="0007515F" w:rsidRPr="00C51846">
        <w:rPr>
          <w:rStyle w:val="hps"/>
          <w:rFonts w:cs="Simplified Arabic" w:hint="cs"/>
          <w:rtl/>
          <w:lang w:bidi="ar-EG"/>
        </w:rPr>
        <w:t>)</w:t>
      </w:r>
      <w:r w:rsidR="0007515F" w:rsidRPr="00C51846">
        <w:rPr>
          <w:rStyle w:val="hps"/>
          <w:rFonts w:cs="Simplified Arabic" w:hint="cs"/>
          <w:rtl/>
          <w:lang w:bidi="ar-EG"/>
        </w:rPr>
        <w:tab/>
      </w:r>
      <w:r w:rsidR="0007515F" w:rsidRPr="00C51846">
        <w:rPr>
          <w:rStyle w:val="hps"/>
          <w:rFonts w:cs="Simplified Arabic"/>
          <w:rtl/>
          <w:lang w:bidi="ar-EG"/>
        </w:rPr>
        <w:t>تنفيذ استراتيجية المياه والصرف الصحي على نطاق منظومة الأمم المتحدة؛</w:t>
      </w:r>
    </w:p>
    <w:p w14:paraId="39C3042C" w14:textId="254FA804" w:rsidR="0080311B" w:rsidRPr="00C51846" w:rsidRDefault="0080311B" w:rsidP="0080311B">
      <w:pPr>
        <w:pStyle w:val="ListParagraph"/>
        <w:tabs>
          <w:tab w:val="left" w:pos="1980"/>
        </w:tabs>
        <w:bidi/>
        <w:spacing w:after="120" w:line="216" w:lineRule="auto"/>
        <w:ind w:left="539" w:firstLine="720"/>
        <w:contextualSpacing w:val="0"/>
        <w:jc w:val="both"/>
        <w:rPr>
          <w:rStyle w:val="hps"/>
          <w:rFonts w:cs="Simplified Arabic"/>
          <w:rtl/>
          <w:lang w:bidi="ar-EG"/>
        </w:rPr>
      </w:pPr>
      <w:r>
        <w:rPr>
          <w:rStyle w:val="hps"/>
          <w:rFonts w:cs="Simplified Arabic" w:hint="cs"/>
          <w:rtl/>
          <w:lang w:bidi="ar-EG"/>
        </w:rPr>
        <w:t>(ب)</w:t>
      </w:r>
      <w:r>
        <w:rPr>
          <w:rStyle w:val="hps"/>
          <w:rFonts w:cs="Simplified Arabic"/>
          <w:rtl/>
          <w:lang w:bidi="ar-EG"/>
        </w:rPr>
        <w:tab/>
      </w:r>
      <w:r w:rsidRPr="0080311B">
        <w:rPr>
          <w:rStyle w:val="hps"/>
          <w:rFonts w:cs="Simplified Arabic"/>
          <w:rtl/>
          <w:lang w:bidi="ar-EG"/>
        </w:rPr>
        <w:t xml:space="preserve">تعزيز الجهود الرامية إلى منع الصيد المفرط والصيد غير المشروع وغير المبلغ عنه وغير المنظم لدعم تنفيذ </w:t>
      </w:r>
      <w:r w:rsidR="009B5C49">
        <w:rPr>
          <w:rStyle w:val="hps"/>
          <w:rFonts w:cs="Simplified Arabic" w:hint="cs"/>
          <w:rtl/>
          <w:lang w:bidi="ar-EG"/>
        </w:rPr>
        <w:t>ال</w:t>
      </w:r>
      <w:r w:rsidRPr="0080311B">
        <w:rPr>
          <w:rStyle w:val="hps"/>
          <w:rFonts w:cs="Simplified Arabic"/>
          <w:rtl/>
          <w:lang w:bidi="ar-EG"/>
        </w:rPr>
        <w:t>إطار وهدف التنمية المستدامة</w:t>
      </w:r>
      <w:r w:rsidR="009B5C49">
        <w:rPr>
          <w:rStyle w:val="hps"/>
          <w:rFonts w:cs="Simplified Arabic" w:hint="cs"/>
          <w:rtl/>
          <w:lang w:bidi="ar-EG"/>
        </w:rPr>
        <w:t xml:space="preserve"> 14</w:t>
      </w:r>
      <w:r w:rsidRPr="0080311B">
        <w:rPr>
          <w:rStyle w:val="hps"/>
          <w:rFonts w:cs="Simplified Arabic"/>
          <w:rtl/>
          <w:lang w:bidi="ar-EG"/>
        </w:rPr>
        <w:t>، مع التسليم بالدور ال</w:t>
      </w:r>
      <w:r>
        <w:rPr>
          <w:rStyle w:val="hps"/>
          <w:rFonts w:cs="Simplified Arabic" w:hint="cs"/>
          <w:rtl/>
          <w:lang w:bidi="ar-EG"/>
        </w:rPr>
        <w:t>بالغ الأهمية</w:t>
      </w:r>
      <w:r w:rsidRPr="0080311B">
        <w:rPr>
          <w:rStyle w:val="hps"/>
          <w:rFonts w:cs="Simplified Arabic"/>
          <w:rtl/>
          <w:lang w:bidi="ar-EG"/>
        </w:rPr>
        <w:t xml:space="preserve"> للنظم الإيكولوجية البحرية والساحلية والجزرية في الحفاظ على التنوع البيولوجي البحري والأمن الغذائي؛</w:t>
      </w:r>
    </w:p>
    <w:p w14:paraId="634D1B26" w14:textId="664EA6D3" w:rsidR="0007515F" w:rsidRPr="00C51846" w:rsidRDefault="0007515F" w:rsidP="0080311B">
      <w:pPr>
        <w:pStyle w:val="ListParagraph"/>
        <w:tabs>
          <w:tab w:val="left" w:pos="1980"/>
        </w:tabs>
        <w:bidi/>
        <w:spacing w:after="120" w:line="216" w:lineRule="auto"/>
        <w:ind w:left="539" w:firstLine="720"/>
        <w:contextualSpacing w:val="0"/>
        <w:jc w:val="both"/>
        <w:rPr>
          <w:rStyle w:val="hps"/>
          <w:rFonts w:cs="Simplified Arabic"/>
          <w:rtl/>
          <w:lang w:bidi="ar-EG"/>
        </w:rPr>
      </w:pPr>
      <w:r w:rsidRPr="00C51846">
        <w:rPr>
          <w:rStyle w:val="hps"/>
          <w:rFonts w:cs="Simplified Arabic" w:hint="cs"/>
          <w:rtl/>
          <w:lang w:bidi="ar-EG"/>
        </w:rPr>
        <w:lastRenderedPageBreak/>
        <w:t>(</w:t>
      </w:r>
      <w:r w:rsidR="0080311B">
        <w:rPr>
          <w:rStyle w:val="hps"/>
          <w:rFonts w:cs="Simplified Arabic" w:hint="cs"/>
          <w:rtl/>
          <w:lang w:bidi="ar-EG"/>
        </w:rPr>
        <w:t>ج</w:t>
      </w:r>
      <w:r w:rsidRPr="00C51846">
        <w:rPr>
          <w:rStyle w:val="hps"/>
          <w:rFonts w:cs="Simplified Arabic" w:hint="cs"/>
          <w:rtl/>
          <w:lang w:bidi="ar-EG"/>
        </w:rPr>
        <w:t>)</w:t>
      </w:r>
      <w:r w:rsidRPr="00C51846">
        <w:rPr>
          <w:rStyle w:val="hps"/>
          <w:rFonts w:cs="Simplified Arabic" w:hint="cs"/>
          <w:rtl/>
          <w:lang w:bidi="ar-EG"/>
        </w:rPr>
        <w:tab/>
        <w:t xml:space="preserve">تجميع وإتاحة </w:t>
      </w:r>
      <w:r w:rsidR="00935C32">
        <w:rPr>
          <w:rStyle w:val="hps"/>
          <w:rFonts w:cs="Simplified Arabic" w:hint="cs"/>
          <w:rtl/>
          <w:lang w:bidi="ar-EG"/>
        </w:rPr>
        <w:t>التجارب</w:t>
      </w:r>
      <w:r w:rsidRPr="00C51846">
        <w:rPr>
          <w:rStyle w:val="hps"/>
          <w:rFonts w:cs="Simplified Arabic" w:hint="cs"/>
          <w:rtl/>
          <w:lang w:bidi="ar-EG"/>
        </w:rPr>
        <w:t xml:space="preserve"> ذات الصلة،</w:t>
      </w:r>
      <w:r w:rsidRPr="00C51846">
        <w:rPr>
          <w:rFonts w:cs="Simplified Arabic"/>
          <w:rtl/>
        </w:rPr>
        <w:t xml:space="preserve"> </w:t>
      </w:r>
      <w:r w:rsidRPr="00C51846">
        <w:rPr>
          <w:rStyle w:val="hps"/>
          <w:rFonts w:cs="Simplified Arabic"/>
          <w:rtl/>
          <w:lang w:bidi="ar-EG"/>
        </w:rPr>
        <w:t>بما في ذلك من خلال آلية غرفة تبادل المعلومات</w:t>
      </w:r>
      <w:r w:rsidRPr="00C51846">
        <w:rPr>
          <w:rStyle w:val="hps"/>
          <w:rFonts w:cs="Simplified Arabic" w:hint="cs"/>
          <w:rtl/>
          <w:lang w:bidi="ar-EG"/>
        </w:rPr>
        <w:t xml:space="preserve">، </w:t>
      </w:r>
      <w:r w:rsidR="009B5C49">
        <w:rPr>
          <w:rStyle w:val="hps"/>
          <w:rFonts w:cs="Simplified Arabic" w:hint="cs"/>
          <w:rtl/>
          <w:lang w:bidi="ar-EG"/>
        </w:rPr>
        <w:t>فيما يتعلق ب</w:t>
      </w:r>
      <w:r w:rsidRPr="00C51846">
        <w:rPr>
          <w:rStyle w:val="hps"/>
          <w:rFonts w:cs="Simplified Arabic" w:hint="cs"/>
          <w:rtl/>
          <w:lang w:bidi="ar-EG"/>
        </w:rPr>
        <w:t xml:space="preserve">القضايا </w:t>
      </w:r>
      <w:r>
        <w:rPr>
          <w:rStyle w:val="hps"/>
          <w:rFonts w:cs="Simplified Arabic" w:hint="cs"/>
          <w:rtl/>
          <w:lang w:bidi="ar-EG"/>
        </w:rPr>
        <w:t xml:space="preserve">والمكتسبة </w:t>
      </w:r>
      <w:r w:rsidRPr="00C51846">
        <w:rPr>
          <w:rStyle w:val="hps"/>
          <w:rFonts w:cs="Simplified Arabic" w:hint="cs"/>
          <w:rtl/>
          <w:lang w:bidi="ar-EG"/>
        </w:rPr>
        <w:t xml:space="preserve">من الأطراف، </w:t>
      </w:r>
      <w:r w:rsidRPr="00C51846">
        <w:rPr>
          <w:rStyle w:val="hps"/>
          <w:rFonts w:cs="Simplified Arabic"/>
          <w:rtl/>
          <w:lang w:bidi="ar-EG"/>
        </w:rPr>
        <w:t>والحكومات الأخرى، والمنظمات الحكومية الدولية المختصة، والشعوب الأصلية والمجتمعات المحلية، وغيرها من المنظمات</w:t>
      </w:r>
      <w:r>
        <w:rPr>
          <w:rStyle w:val="hps"/>
          <w:rFonts w:cs="Simplified Arabic" w:hint="cs"/>
          <w:rtl/>
          <w:lang w:bidi="ar-EG"/>
        </w:rPr>
        <w:t xml:space="preserve"> المعنية</w:t>
      </w:r>
      <w:r w:rsidRPr="00C51846">
        <w:rPr>
          <w:rStyle w:val="hps"/>
          <w:rFonts w:cs="Simplified Arabic"/>
          <w:rtl/>
          <w:lang w:bidi="ar-EG"/>
        </w:rPr>
        <w:t xml:space="preserve"> وأصحاب المصلحة المعنيين</w:t>
      </w:r>
      <w:r w:rsidRPr="00C51846">
        <w:rPr>
          <w:rStyle w:val="hps"/>
          <w:rFonts w:cs="Simplified Arabic" w:hint="cs"/>
          <w:rtl/>
          <w:lang w:bidi="ar-EG"/>
        </w:rPr>
        <w:t>؛</w:t>
      </w:r>
    </w:p>
    <w:p w14:paraId="201773F9" w14:textId="78203230" w:rsidR="0007515F" w:rsidRPr="00C51846" w:rsidRDefault="0007515F" w:rsidP="0080311B">
      <w:pPr>
        <w:pStyle w:val="ListParagraph"/>
        <w:tabs>
          <w:tab w:val="left" w:pos="1980"/>
        </w:tabs>
        <w:bidi/>
        <w:spacing w:after="120" w:line="216" w:lineRule="auto"/>
        <w:ind w:left="539" w:firstLine="720"/>
        <w:contextualSpacing w:val="0"/>
        <w:jc w:val="both"/>
        <w:rPr>
          <w:rStyle w:val="hps"/>
          <w:rFonts w:cs="Simplified Arabic"/>
          <w:rtl/>
          <w:lang w:val="en-US"/>
        </w:rPr>
      </w:pPr>
      <w:r w:rsidRPr="00C51846">
        <w:rPr>
          <w:rStyle w:val="hps"/>
          <w:rFonts w:cs="Simplified Arabic" w:hint="cs"/>
          <w:rtl/>
          <w:lang w:bidi="ar-EG"/>
        </w:rPr>
        <w:t>(</w:t>
      </w:r>
      <w:r w:rsidR="0080311B">
        <w:rPr>
          <w:rStyle w:val="hps"/>
          <w:rFonts w:cs="Simplified Arabic" w:hint="cs"/>
          <w:rtl/>
          <w:lang w:bidi="ar-EG"/>
        </w:rPr>
        <w:t>د</w:t>
      </w:r>
      <w:r w:rsidRPr="00C51846">
        <w:rPr>
          <w:rStyle w:val="hps"/>
          <w:rFonts w:cs="Simplified Arabic" w:hint="cs"/>
          <w:rtl/>
          <w:lang w:bidi="ar-EG"/>
        </w:rPr>
        <w:t>)</w:t>
      </w:r>
      <w:r w:rsidRPr="00C51846">
        <w:rPr>
          <w:rStyle w:val="hps"/>
          <w:rFonts w:cs="Simplified Arabic" w:hint="cs"/>
          <w:rtl/>
          <w:lang w:bidi="ar-EG"/>
        </w:rPr>
        <w:tab/>
        <w:t>دمج تلك القضايا، حسب الاقتضاء، في الجهود</w:t>
      </w:r>
      <w:r w:rsidRPr="00FB7D65">
        <w:rPr>
          <w:rStyle w:val="hps"/>
          <w:rFonts w:cs="Simplified Arabic" w:hint="cs"/>
          <w:rtl/>
          <w:lang w:bidi="ar-EG"/>
        </w:rPr>
        <w:t xml:space="preserve"> </w:t>
      </w:r>
      <w:r w:rsidRPr="00C51846">
        <w:rPr>
          <w:rStyle w:val="hps"/>
          <w:rFonts w:cs="Simplified Arabic" w:hint="cs"/>
          <w:rtl/>
          <w:lang w:bidi="ar-EG"/>
        </w:rPr>
        <w:t xml:space="preserve">الجارية بموجب الاتفاقية </w:t>
      </w:r>
      <w:r>
        <w:rPr>
          <w:rStyle w:val="hps"/>
          <w:rFonts w:cs="Simplified Arabic" w:hint="cs"/>
          <w:rtl/>
          <w:lang w:bidi="ar-EG"/>
        </w:rPr>
        <w:t xml:space="preserve">في مجال </w:t>
      </w:r>
      <w:r w:rsidRPr="00C51846">
        <w:rPr>
          <w:rStyle w:val="hps"/>
          <w:rFonts w:cs="Simplified Arabic" w:hint="cs"/>
          <w:rtl/>
          <w:lang w:bidi="ar-EG"/>
        </w:rPr>
        <w:t>بناء القدرات وتنميتها</w:t>
      </w:r>
      <w:r>
        <w:rPr>
          <w:rStyle w:val="hps"/>
          <w:rFonts w:cs="Simplified Arabic" w:hint="cs"/>
          <w:rtl/>
          <w:lang w:bidi="ar-EG"/>
        </w:rPr>
        <w:t xml:space="preserve"> و</w:t>
      </w:r>
      <w:r w:rsidRPr="00C51846">
        <w:rPr>
          <w:rStyle w:val="hps"/>
          <w:rFonts w:cs="Simplified Arabic" w:hint="cs"/>
          <w:rtl/>
          <w:lang w:bidi="ar-EG"/>
        </w:rPr>
        <w:t>التعاون التقني والعملي، بما في ذلك من خلال مبادرة المحيطات المستدامة؛</w:t>
      </w:r>
    </w:p>
    <w:p w14:paraId="3EC8D1E7" w14:textId="2DE77D7C" w:rsidR="0007515F" w:rsidRPr="0043758F" w:rsidRDefault="0080311B" w:rsidP="0007515F">
      <w:pPr>
        <w:pStyle w:val="ListParagraph"/>
        <w:tabs>
          <w:tab w:val="left" w:pos="1980"/>
        </w:tabs>
        <w:bidi/>
        <w:spacing w:after="120" w:line="216" w:lineRule="auto"/>
        <w:ind w:left="540" w:firstLine="720"/>
        <w:contextualSpacing w:val="0"/>
        <w:jc w:val="both"/>
        <w:rPr>
          <w:rStyle w:val="hps"/>
          <w:rFonts w:cs="Simplified Arabic"/>
          <w:rtl/>
          <w:lang w:val="en-US"/>
        </w:rPr>
      </w:pPr>
      <w:r>
        <w:rPr>
          <w:rStyle w:val="hps"/>
          <w:rFonts w:cs="Simplified Arabic" w:hint="cs"/>
          <w:rtl/>
          <w:lang w:val="en-US" w:bidi="ar-EG"/>
        </w:rPr>
        <w:t>11</w:t>
      </w:r>
      <w:r w:rsidR="0007515F" w:rsidRPr="00C51846">
        <w:rPr>
          <w:rStyle w:val="hps"/>
          <w:rFonts w:cs="Simplified Arabic" w:hint="cs"/>
          <w:rtl/>
          <w:lang w:val="en-US"/>
        </w:rPr>
        <w:t>-</w:t>
      </w:r>
      <w:r w:rsidR="0007515F" w:rsidRPr="00C51846">
        <w:rPr>
          <w:rStyle w:val="hps"/>
          <w:rFonts w:cs="Simplified Arabic"/>
          <w:lang w:val="en-US"/>
        </w:rPr>
        <w:tab/>
      </w:r>
      <w:r w:rsidR="0007515F" w:rsidRPr="0043758F">
        <w:rPr>
          <w:rStyle w:val="hps"/>
          <w:rFonts w:cs="Simplified Arabic" w:hint="cs"/>
          <w:i/>
          <w:iCs/>
          <w:rtl/>
          <w:lang w:bidi="ar-EG"/>
        </w:rPr>
        <w:t>يطلب أيضا</w:t>
      </w:r>
      <w:r w:rsidR="0007515F" w:rsidRPr="0043758F">
        <w:rPr>
          <w:rStyle w:val="hps"/>
          <w:rFonts w:cs="Simplified Arabic" w:hint="cs"/>
          <w:rtl/>
          <w:lang w:bidi="ar-EG"/>
        </w:rPr>
        <w:t xml:space="preserve"> أن تواصل الأمينة التنفيذية</w:t>
      </w:r>
      <w:r w:rsidR="00E865E0">
        <w:rPr>
          <w:rStyle w:val="hps"/>
          <w:rFonts w:cs="Simplified Arabic" w:hint="cs"/>
          <w:rtl/>
          <w:lang w:bidi="ar-EG"/>
        </w:rPr>
        <w:t xml:space="preserve"> </w:t>
      </w:r>
      <w:r w:rsidR="0007515F" w:rsidRPr="0043758F">
        <w:rPr>
          <w:rStyle w:val="hps"/>
          <w:rFonts w:cs="Simplified Arabic" w:hint="cs"/>
          <w:rtl/>
          <w:lang w:bidi="ar-EG"/>
        </w:rPr>
        <w:t xml:space="preserve">التعاون مع شعبة شؤون المحيطات وقانون البحار </w:t>
      </w:r>
      <w:r w:rsidR="00935C32">
        <w:rPr>
          <w:rStyle w:val="hps"/>
          <w:rFonts w:cs="Simplified Arabic" w:hint="cs"/>
          <w:rtl/>
          <w:lang w:bidi="ar-EG"/>
        </w:rPr>
        <w:t>التابعة ل</w:t>
      </w:r>
      <w:r w:rsidR="0007515F" w:rsidRPr="0043758F">
        <w:rPr>
          <w:rStyle w:val="hps"/>
          <w:rFonts w:cs="Simplified Arabic" w:hint="cs"/>
          <w:rtl/>
          <w:lang w:bidi="ar-EG"/>
        </w:rPr>
        <w:t>أمانة ا</w:t>
      </w:r>
      <w:r w:rsidR="0007515F" w:rsidRPr="0043758F">
        <w:rPr>
          <w:rStyle w:val="hps"/>
          <w:rFonts w:cs="Simplified Arabic"/>
          <w:rtl/>
          <w:lang w:bidi="ar-EG"/>
        </w:rPr>
        <w:t>لأمم المتحدة</w:t>
      </w:r>
      <w:r w:rsidR="0007515F" w:rsidRPr="0043758F">
        <w:rPr>
          <w:rStyle w:val="hps"/>
          <w:rFonts w:cs="Simplified Arabic" w:hint="cs"/>
          <w:rtl/>
          <w:lang w:bidi="ar-EG"/>
        </w:rPr>
        <w:t xml:space="preserve">، </w:t>
      </w:r>
      <w:r w:rsidR="0007515F" w:rsidRPr="0043758F">
        <w:rPr>
          <w:rStyle w:val="hps"/>
          <w:rFonts w:cs="Simplified Arabic"/>
          <w:rtl/>
          <w:lang w:bidi="ar-EG"/>
        </w:rPr>
        <w:t>والمنظمات ذات الاختصاص في المناطق البحرية الواقعة خارج نطاق الولاية الوطنية</w:t>
      </w:r>
      <w:r w:rsidR="00E865E0" w:rsidRPr="0043758F">
        <w:rPr>
          <w:rStyle w:val="hps"/>
          <w:rFonts w:cs="Simplified Arabic" w:hint="cs"/>
          <w:rtl/>
          <w:lang w:bidi="ar-EG"/>
        </w:rPr>
        <w:t xml:space="preserve">، حسب الاقتضاء ورهنا بتوافر الموارد، </w:t>
      </w:r>
      <w:r w:rsidRPr="0043758F">
        <w:rPr>
          <w:rStyle w:val="hps"/>
          <w:rFonts w:cs="Simplified Arabic"/>
          <w:rtl/>
          <w:lang w:bidi="ar-EG"/>
        </w:rPr>
        <w:t>وعقد حلقة عمل للخبراء بشأن الفرص المتاحة لمجالات محددة</w:t>
      </w:r>
      <w:r w:rsidR="009B5C49">
        <w:rPr>
          <w:rStyle w:val="hps"/>
          <w:rFonts w:cs="Simplified Arabic" w:hint="cs"/>
          <w:rtl/>
          <w:lang w:bidi="ar-EG"/>
        </w:rPr>
        <w:t xml:space="preserve">، بما في ذلك المجالات المتعددة القطاعات، </w:t>
      </w:r>
      <w:r w:rsidRPr="0043758F">
        <w:rPr>
          <w:rStyle w:val="hps"/>
          <w:rFonts w:cs="Simplified Arabic"/>
          <w:rtl/>
          <w:lang w:bidi="ar-EG"/>
        </w:rPr>
        <w:t>من العمل العلمي والتقني</w:t>
      </w:r>
      <w:r w:rsidR="00935C32">
        <w:rPr>
          <w:rStyle w:val="hps"/>
          <w:rFonts w:cs="Simplified Arabic" w:hint="cs"/>
          <w:rtl/>
          <w:lang w:bidi="ar-EG"/>
        </w:rPr>
        <w:t xml:space="preserve"> الذي ي</w:t>
      </w:r>
      <w:r w:rsidRPr="0043758F">
        <w:rPr>
          <w:rStyle w:val="hps"/>
          <w:rFonts w:cs="Simplified Arabic"/>
          <w:rtl/>
          <w:lang w:bidi="ar-EG"/>
        </w:rPr>
        <w:t xml:space="preserve">جرى في إطار الاتفاقية </w:t>
      </w:r>
      <w:r w:rsidR="00935C32">
        <w:rPr>
          <w:rStyle w:val="hps"/>
          <w:rFonts w:cs="Simplified Arabic" w:hint="cs"/>
          <w:rtl/>
          <w:lang w:bidi="ar-EG"/>
        </w:rPr>
        <w:t>ل</w:t>
      </w:r>
      <w:r w:rsidRPr="0043758F">
        <w:rPr>
          <w:rStyle w:val="hps"/>
          <w:rFonts w:cs="Simplified Arabic"/>
          <w:rtl/>
          <w:lang w:bidi="ar-EG"/>
        </w:rPr>
        <w:t>لمساهمة في حفظ التنوع البيولوجي البحري واستخدامه المستدام في المناطق الواقعة خارج نطاق الولاية الوطنية، و</w:t>
      </w:r>
      <w:r w:rsidR="009B5C49">
        <w:rPr>
          <w:rStyle w:val="hps"/>
          <w:rFonts w:cs="Simplified Arabic" w:hint="cs"/>
          <w:rtl/>
          <w:lang w:bidi="ar-EG"/>
        </w:rPr>
        <w:t>إتاحة</w:t>
      </w:r>
      <w:r w:rsidRPr="0043758F">
        <w:rPr>
          <w:rStyle w:val="hps"/>
          <w:rFonts w:cs="Simplified Arabic"/>
          <w:rtl/>
          <w:lang w:bidi="ar-EG"/>
        </w:rPr>
        <w:t xml:space="preserve"> معلومات عن هذا التعاون ونتائج حلقة العمل؛</w:t>
      </w:r>
    </w:p>
    <w:p w14:paraId="0233CD5D" w14:textId="243B58A9" w:rsidR="0007515F" w:rsidRPr="00C51846" w:rsidRDefault="0043758F" w:rsidP="0007515F">
      <w:pPr>
        <w:pStyle w:val="ListParagraph"/>
        <w:tabs>
          <w:tab w:val="left" w:pos="1980"/>
        </w:tabs>
        <w:bidi/>
        <w:spacing w:after="120" w:line="216" w:lineRule="auto"/>
        <w:ind w:left="540" w:firstLine="720"/>
        <w:contextualSpacing w:val="0"/>
        <w:jc w:val="both"/>
        <w:rPr>
          <w:rStyle w:val="hps"/>
          <w:rFonts w:cs="Simplified Arabic"/>
          <w:lang w:bidi="ar-EG"/>
        </w:rPr>
      </w:pPr>
      <w:r>
        <w:rPr>
          <w:rStyle w:val="hps"/>
          <w:rFonts w:cs="Simplified Arabic" w:hint="cs"/>
          <w:rtl/>
          <w:lang w:val="en-US" w:bidi="ar-EG"/>
        </w:rPr>
        <w:t>12</w:t>
      </w:r>
      <w:r w:rsidR="0007515F" w:rsidRPr="00C51846">
        <w:rPr>
          <w:rStyle w:val="hps"/>
          <w:rFonts w:cs="Simplified Arabic" w:hint="cs"/>
          <w:rtl/>
          <w:lang w:val="en-US"/>
        </w:rPr>
        <w:t>-</w:t>
      </w:r>
      <w:r w:rsidR="0007515F" w:rsidRPr="00C51846">
        <w:rPr>
          <w:rStyle w:val="hps"/>
          <w:rFonts w:cs="Simplified Arabic"/>
          <w:lang w:val="en-US"/>
        </w:rPr>
        <w:tab/>
      </w:r>
      <w:r w:rsidR="0007515F" w:rsidRPr="00C51846">
        <w:rPr>
          <w:rStyle w:val="hps"/>
          <w:rFonts w:cs="Simplified Arabic"/>
          <w:i/>
          <w:iCs/>
          <w:rtl/>
          <w:lang w:val="en-US"/>
        </w:rPr>
        <w:t>يطل</w:t>
      </w:r>
      <w:r w:rsidR="009B5C49">
        <w:rPr>
          <w:rStyle w:val="hps"/>
          <w:rFonts w:cs="Simplified Arabic" w:hint="cs"/>
          <w:i/>
          <w:iCs/>
          <w:rtl/>
          <w:lang w:val="en-US"/>
        </w:rPr>
        <w:t>ب كذلك</w:t>
      </w:r>
      <w:r w:rsidR="0007515F" w:rsidRPr="00C51846">
        <w:rPr>
          <w:rStyle w:val="hps"/>
          <w:rFonts w:cs="Simplified Arabic"/>
          <w:i/>
          <w:iCs/>
          <w:rtl/>
          <w:lang w:val="en-US"/>
        </w:rPr>
        <w:t xml:space="preserve"> </w:t>
      </w:r>
      <w:r w:rsidR="0007515F" w:rsidRPr="00C51846">
        <w:rPr>
          <w:rStyle w:val="hps"/>
          <w:rFonts w:cs="Simplified Arabic"/>
          <w:rtl/>
          <w:lang w:val="en-US"/>
        </w:rPr>
        <w:t xml:space="preserve">أن </w:t>
      </w:r>
      <w:r w:rsidR="0007515F" w:rsidRPr="00C51846">
        <w:rPr>
          <w:rStyle w:val="hps"/>
          <w:rFonts w:cs="Simplified Arabic" w:hint="cs"/>
          <w:rtl/>
          <w:lang w:val="en-US"/>
        </w:rPr>
        <w:t>تقوم الأمينة التنفيذية</w:t>
      </w:r>
      <w:r w:rsidR="0007515F">
        <w:rPr>
          <w:rStyle w:val="hps"/>
          <w:rFonts w:cs="Simplified Arabic" w:hint="cs"/>
          <w:rtl/>
          <w:lang w:val="en-US"/>
        </w:rPr>
        <w:t xml:space="preserve"> بما يلي</w:t>
      </w:r>
      <w:r w:rsidR="0007515F" w:rsidRPr="00C51846">
        <w:rPr>
          <w:rStyle w:val="hps"/>
          <w:rFonts w:cs="Simplified Arabic"/>
          <w:rtl/>
          <w:lang w:val="en-US"/>
        </w:rPr>
        <w:t xml:space="preserve">، </w:t>
      </w:r>
      <w:r w:rsidR="0007515F" w:rsidRPr="00C51846">
        <w:rPr>
          <w:rStyle w:val="hps"/>
          <w:rFonts w:cs="Simplified Arabic" w:hint="cs"/>
          <w:rtl/>
          <w:lang w:val="en-US"/>
        </w:rPr>
        <w:t>رهنا</w:t>
      </w:r>
      <w:r w:rsidR="0007515F" w:rsidRPr="00C51846">
        <w:rPr>
          <w:rStyle w:val="hps"/>
          <w:rFonts w:cs="Simplified Arabic"/>
          <w:rtl/>
          <w:lang w:val="en-US"/>
        </w:rPr>
        <w:t xml:space="preserve"> بتوافر الموارد:</w:t>
      </w:r>
    </w:p>
    <w:p w14:paraId="185A0D21" w14:textId="6263A7CB" w:rsidR="0007515F" w:rsidRPr="00C51846" w:rsidRDefault="0007515F" w:rsidP="0007515F">
      <w:pPr>
        <w:tabs>
          <w:tab w:val="left" w:pos="1980"/>
        </w:tabs>
        <w:bidi/>
        <w:spacing w:after="120" w:line="216" w:lineRule="auto"/>
        <w:ind w:left="540" w:firstLine="720"/>
        <w:jc w:val="both"/>
        <w:rPr>
          <w:rStyle w:val="hps"/>
          <w:rFonts w:cs="Simplified Arabic"/>
          <w:rtl/>
          <w:lang w:bidi="ar-EG"/>
        </w:rPr>
      </w:pPr>
      <w:r w:rsidRPr="00C51846">
        <w:rPr>
          <w:rStyle w:val="hps"/>
          <w:rFonts w:cs="Simplified Arabic" w:hint="cs"/>
          <w:rtl/>
          <w:lang w:bidi="ar-EG"/>
        </w:rPr>
        <w:t>(أ)</w:t>
      </w:r>
      <w:r w:rsidRPr="00C51846">
        <w:rPr>
          <w:rStyle w:val="hps"/>
          <w:rFonts w:cs="Simplified Arabic" w:hint="cs"/>
          <w:rtl/>
          <w:lang w:bidi="ar-EG"/>
        </w:rPr>
        <w:tab/>
      </w:r>
      <w:r w:rsidRPr="00C51846">
        <w:rPr>
          <w:rStyle w:val="hps"/>
          <w:rFonts w:cs="Simplified Arabic"/>
          <w:rtl/>
          <w:lang w:bidi="ar-EG"/>
        </w:rPr>
        <w:t>مواصلة تيسير أنشطة بناء القدرات والشراك</w:t>
      </w:r>
      <w:r w:rsidRPr="00C51846">
        <w:rPr>
          <w:rStyle w:val="hps"/>
          <w:rFonts w:cs="Simplified Arabic" w:hint="cs"/>
          <w:rtl/>
        </w:rPr>
        <w:t>ات</w:t>
      </w:r>
      <w:r w:rsidRPr="00C51846">
        <w:rPr>
          <w:rStyle w:val="hps"/>
          <w:rFonts w:cs="Simplified Arabic"/>
          <w:rtl/>
          <w:lang w:bidi="ar-EG"/>
        </w:rPr>
        <w:t>، بما في ذلك من خلال مبادرة المحيطات المستدامة، بمشاركة الشعوب الأصلية والمجتمعات المحلية والنساء والشباب، من أجل دعم تنفيذ الإطار، بما في ذلك إطار الرصد الخاص به،</w:t>
      </w:r>
      <w:bookmarkStart w:id="2" w:name="_Hlk181385305"/>
      <w:r w:rsidRPr="00C51846">
        <w:rPr>
          <w:rStyle w:val="FootnoteReference"/>
          <w:rFonts w:cs="Simplified Arabic"/>
          <w:rtl/>
        </w:rPr>
        <w:footnoteReference w:id="16"/>
      </w:r>
      <w:r w:rsidRPr="00C51846">
        <w:rPr>
          <w:rStyle w:val="hps"/>
          <w:rFonts w:cs="Simplified Arabic"/>
          <w:rtl/>
          <w:lang w:bidi="ar-EG"/>
        </w:rPr>
        <w:t xml:space="preserve"> </w:t>
      </w:r>
      <w:bookmarkEnd w:id="2"/>
      <w:r w:rsidRPr="00C51846">
        <w:rPr>
          <w:rStyle w:val="hps"/>
          <w:rFonts w:cs="Simplified Arabic"/>
          <w:rtl/>
          <w:lang w:bidi="ar-EG"/>
        </w:rPr>
        <w:t xml:space="preserve">فيما يتعلق </w:t>
      </w:r>
      <w:r w:rsidR="00E865E0">
        <w:rPr>
          <w:rStyle w:val="hps"/>
          <w:rFonts w:cs="Simplified Arabic" w:hint="cs"/>
          <w:rtl/>
          <w:lang w:bidi="ar-EG"/>
        </w:rPr>
        <w:t>ب</w:t>
      </w:r>
      <w:r w:rsidRPr="00C51846">
        <w:rPr>
          <w:rStyle w:val="hps"/>
          <w:rFonts w:cs="Simplified Arabic"/>
          <w:rtl/>
          <w:lang w:bidi="ar-EG"/>
        </w:rPr>
        <w:t>التنوع البيولوجي البحري والساحلي و</w:t>
      </w:r>
      <w:r w:rsidR="00677BA3">
        <w:rPr>
          <w:rStyle w:val="hps"/>
          <w:rFonts w:cs="Simplified Arabic" w:hint="cs"/>
          <w:rtl/>
          <w:lang w:bidi="ar-EG"/>
        </w:rPr>
        <w:t xml:space="preserve">التنوع البيولوجي </w:t>
      </w:r>
      <w:r w:rsidRPr="00C51846">
        <w:rPr>
          <w:rStyle w:val="hps"/>
          <w:rFonts w:cs="Simplified Arabic"/>
          <w:rtl/>
          <w:lang w:bidi="ar-EG"/>
        </w:rPr>
        <w:t>الجزري؛</w:t>
      </w:r>
    </w:p>
    <w:p w14:paraId="51B66223" w14:textId="77777777" w:rsidR="0007515F" w:rsidRPr="00C51846" w:rsidRDefault="0007515F" w:rsidP="0007515F">
      <w:pPr>
        <w:tabs>
          <w:tab w:val="left" w:pos="1280"/>
          <w:tab w:val="left" w:pos="1980"/>
        </w:tabs>
        <w:bidi/>
        <w:spacing w:after="120" w:line="216" w:lineRule="auto"/>
        <w:ind w:left="540" w:firstLine="720"/>
        <w:jc w:val="both"/>
        <w:rPr>
          <w:rStyle w:val="hps"/>
          <w:rFonts w:cs="Simplified Arabic"/>
          <w:rtl/>
        </w:rPr>
      </w:pPr>
      <w:r w:rsidRPr="00C51846">
        <w:rPr>
          <w:rStyle w:val="hps"/>
          <w:rFonts w:cs="Simplified Arabic" w:hint="cs"/>
          <w:rtl/>
          <w:lang w:bidi="ar-EG"/>
        </w:rPr>
        <w:t>(ب)</w:t>
      </w:r>
      <w:r w:rsidRPr="00C51846">
        <w:rPr>
          <w:rStyle w:val="hps"/>
          <w:rFonts w:cs="Simplified Arabic" w:hint="cs"/>
          <w:rtl/>
          <w:lang w:bidi="ar-EG"/>
        </w:rPr>
        <w:tab/>
        <w:t xml:space="preserve">مواصلة </w:t>
      </w:r>
      <w:r w:rsidRPr="00C51846">
        <w:rPr>
          <w:rFonts w:cs="Simplified Arabic" w:hint="cs"/>
          <w:rtl/>
          <w:lang w:val="en-US"/>
        </w:rPr>
        <w:t>التعاون مع</w:t>
      </w:r>
      <w:r>
        <w:rPr>
          <w:rFonts w:cs="Simplified Arabic" w:hint="cs"/>
          <w:rtl/>
          <w:lang w:val="en-US"/>
        </w:rPr>
        <w:t xml:space="preserve"> العمليات المضطلع بها تحت إشراف</w:t>
      </w:r>
      <w:r w:rsidRPr="00C51846">
        <w:rPr>
          <w:rFonts w:cs="Simplified Arabic"/>
          <w:rtl/>
          <w:lang w:val="en-US"/>
        </w:rPr>
        <w:t xml:space="preserve"> منظمة الأغذية والزراعة للأمم المتحدة وبرنامج الأمم المتحدة للبيئة </w:t>
      </w:r>
      <w:r w:rsidRPr="00C51846">
        <w:rPr>
          <w:rFonts w:cs="Simplified Arabic" w:hint="cs"/>
          <w:rtl/>
          <w:lang w:val="en-US"/>
        </w:rPr>
        <w:t xml:space="preserve">وشعبة شؤون المحيطات وقانون البحار، </w:t>
      </w:r>
      <w:r w:rsidRPr="00C51846">
        <w:rPr>
          <w:rFonts w:cs="Simplified Arabic"/>
          <w:rtl/>
          <w:lang w:val="en-US"/>
        </w:rPr>
        <w:t>والمنظمة البحرية الدولية</w:t>
      </w:r>
      <w:r w:rsidRPr="00C51846">
        <w:rPr>
          <w:rFonts w:cs="Simplified Arabic" w:hint="cs"/>
          <w:rtl/>
          <w:lang w:val="en-US"/>
        </w:rPr>
        <w:t>،</w:t>
      </w:r>
      <w:r w:rsidRPr="00C51846">
        <w:rPr>
          <w:rFonts w:cs="Simplified Arabic"/>
          <w:rtl/>
          <w:lang w:val="en-US"/>
        </w:rPr>
        <w:t xml:space="preserve"> والسلطة الدولية لقاع البحار</w:t>
      </w:r>
      <w:r w:rsidRPr="00C51846">
        <w:rPr>
          <w:rFonts w:cs="Simplified Arabic" w:hint="cs"/>
          <w:rtl/>
          <w:lang w:val="en-US"/>
        </w:rPr>
        <w:t>،</w:t>
      </w:r>
      <w:r w:rsidRPr="00C51846">
        <w:rPr>
          <w:rFonts w:cs="Simplified Arabic"/>
          <w:rtl/>
          <w:lang w:val="en-US"/>
        </w:rPr>
        <w:t xml:space="preserve"> واتفاقيات </w:t>
      </w:r>
      <w:r w:rsidRPr="00C51846">
        <w:rPr>
          <w:rFonts w:cs="Simplified Arabic" w:hint="cs"/>
          <w:rtl/>
          <w:lang w:val="en-US"/>
        </w:rPr>
        <w:t xml:space="preserve">وخطط عمل البحار </w:t>
      </w:r>
      <w:r w:rsidRPr="00C51846">
        <w:rPr>
          <w:rFonts w:cs="Simplified Arabic"/>
          <w:rtl/>
          <w:lang w:val="en-US"/>
        </w:rPr>
        <w:t>الإقليمية والهيئات الإقليمية لمصايد الأسماك، و</w:t>
      </w:r>
      <w:r w:rsidRPr="00C51846">
        <w:rPr>
          <w:rFonts w:cs="Simplified Arabic" w:hint="cs"/>
          <w:rtl/>
          <w:lang w:val="en-US"/>
        </w:rPr>
        <w:t>ال</w:t>
      </w:r>
      <w:r w:rsidRPr="00C51846">
        <w:rPr>
          <w:rFonts w:cs="Simplified Arabic"/>
          <w:rtl/>
          <w:lang w:val="en-US"/>
        </w:rPr>
        <w:t>مشاريع</w:t>
      </w:r>
      <w:r w:rsidRPr="00C51846">
        <w:rPr>
          <w:rFonts w:cs="Simplified Arabic" w:hint="cs"/>
          <w:rtl/>
          <w:lang w:val="en-US"/>
        </w:rPr>
        <w:t xml:space="preserve"> وال</w:t>
      </w:r>
      <w:r w:rsidRPr="00C51846">
        <w:rPr>
          <w:rFonts w:cs="Simplified Arabic"/>
          <w:rtl/>
          <w:lang w:val="en-US"/>
        </w:rPr>
        <w:t>برامج الكبيرة</w:t>
      </w:r>
      <w:r w:rsidRPr="00C51846">
        <w:rPr>
          <w:rFonts w:cs="Simplified Arabic" w:hint="cs"/>
          <w:rtl/>
          <w:lang w:val="en-US"/>
        </w:rPr>
        <w:t xml:space="preserve"> ل</w:t>
      </w:r>
      <w:r w:rsidRPr="00C51846">
        <w:rPr>
          <w:rFonts w:cs="Simplified Arabic"/>
          <w:rtl/>
          <w:lang w:val="en-US"/>
        </w:rPr>
        <w:t>لنظم الإيكولوجية البحرية</w:t>
      </w:r>
      <w:r w:rsidRPr="00C51846">
        <w:rPr>
          <w:rFonts w:cs="Simplified Arabic" w:hint="cs"/>
          <w:rtl/>
          <w:lang w:val="en-US"/>
        </w:rPr>
        <w:t xml:space="preserve"> وهيئات الأمم المتحدة الأخرى ذات الصلة، والمنظمات الدولية والمبادرات الإقليمية لتعزيز التعاون</w:t>
      </w:r>
      <w:r w:rsidRPr="00C51846">
        <w:rPr>
          <w:rFonts w:cs="Simplified Arabic"/>
          <w:rtl/>
          <w:lang w:val="en-US"/>
        </w:rPr>
        <w:t xml:space="preserve"> </w:t>
      </w:r>
      <w:r w:rsidRPr="00C51846">
        <w:rPr>
          <w:rFonts w:cs="Simplified Arabic" w:hint="cs"/>
          <w:rtl/>
          <w:lang w:val="en-US"/>
        </w:rPr>
        <w:t xml:space="preserve">عبر القطاعات على المستويين الإقليمي والعالمي لدعم تنفيذ الإطار، بما في ذلك </w:t>
      </w:r>
      <w:r w:rsidRPr="00C51846">
        <w:rPr>
          <w:rFonts w:cs="Simplified Arabic"/>
          <w:rtl/>
          <w:lang w:val="en-US"/>
        </w:rPr>
        <w:t>من خلال الحوار العالمي لمبادرة المحيطات المستدامة مع المنظمات الإقليمية للبحار والهيئات الإقليمية لمصايد الأسماك</w:t>
      </w:r>
      <w:r w:rsidRPr="00C51846">
        <w:rPr>
          <w:rFonts w:cs="Simplified Arabic" w:hint="cs"/>
          <w:rtl/>
          <w:lang w:val="en-US"/>
        </w:rPr>
        <w:t>، بما يتماشى مع ولاية كل منها</w:t>
      </w:r>
      <w:r w:rsidRPr="00C51846">
        <w:rPr>
          <w:rFonts w:cs="Simplified Arabic"/>
          <w:rtl/>
          <w:lang w:val="en-US"/>
        </w:rPr>
        <w:t>؛</w:t>
      </w:r>
    </w:p>
    <w:p w14:paraId="5CDFBD91" w14:textId="6DED0406" w:rsidR="0007515F" w:rsidRPr="00C51846" w:rsidRDefault="0007515F" w:rsidP="0007515F">
      <w:pPr>
        <w:tabs>
          <w:tab w:val="left" w:pos="1280"/>
          <w:tab w:val="left" w:pos="1980"/>
        </w:tabs>
        <w:bidi/>
        <w:spacing w:after="120" w:line="216" w:lineRule="auto"/>
        <w:ind w:left="540" w:firstLine="720"/>
        <w:jc w:val="both"/>
        <w:rPr>
          <w:rStyle w:val="hps"/>
          <w:rFonts w:cs="Simplified Arabic"/>
          <w:lang w:bidi="ar-EG"/>
        </w:rPr>
      </w:pPr>
      <w:r w:rsidRPr="00C51846">
        <w:rPr>
          <w:rStyle w:val="hps"/>
          <w:rFonts w:cs="Simplified Arabic"/>
          <w:rtl/>
          <w:lang w:bidi="ar-EG"/>
        </w:rPr>
        <w:t xml:space="preserve">(ج) </w:t>
      </w:r>
      <w:r w:rsidRPr="00C51846">
        <w:rPr>
          <w:rStyle w:val="hps"/>
          <w:rFonts w:cs="Simplified Arabic"/>
          <w:rtl/>
          <w:lang w:bidi="ar-EG"/>
        </w:rPr>
        <w:tab/>
      </w:r>
      <w:r w:rsidRPr="00C51846">
        <w:rPr>
          <w:rStyle w:val="hps"/>
          <w:rFonts w:cs="Simplified Arabic" w:hint="cs"/>
          <w:rtl/>
          <w:lang w:bidi="ar-EG"/>
        </w:rPr>
        <w:t xml:space="preserve">تعزيز التعاون </w:t>
      </w:r>
      <w:r>
        <w:rPr>
          <w:rStyle w:val="hps"/>
          <w:rFonts w:cs="Simplified Arabic" w:hint="cs"/>
          <w:rtl/>
          <w:lang w:bidi="ar-EG"/>
        </w:rPr>
        <w:t>أو المشاركة</w:t>
      </w:r>
      <w:r w:rsidRPr="00C51846">
        <w:rPr>
          <w:rStyle w:val="hps"/>
          <w:rFonts w:cs="Simplified Arabic" w:hint="cs"/>
          <w:rtl/>
          <w:lang w:bidi="ar-EG"/>
        </w:rPr>
        <w:t xml:space="preserve"> أو أوج</w:t>
      </w:r>
      <w:r>
        <w:rPr>
          <w:rStyle w:val="hps"/>
          <w:rFonts w:cs="Simplified Arabic" w:hint="cs"/>
          <w:rtl/>
          <w:lang w:bidi="ar-EG"/>
        </w:rPr>
        <w:t>ه</w:t>
      </w:r>
      <w:r w:rsidRPr="00C51846">
        <w:rPr>
          <w:rStyle w:val="hps"/>
          <w:rFonts w:cs="Simplified Arabic" w:hint="cs"/>
          <w:rtl/>
          <w:lang w:bidi="ar-EG"/>
        </w:rPr>
        <w:t xml:space="preserve"> التآزر، </w:t>
      </w:r>
      <w:r w:rsidRPr="00C51846">
        <w:rPr>
          <w:rStyle w:val="hps"/>
          <w:rFonts w:cs="Simplified Arabic"/>
          <w:rtl/>
          <w:lang w:bidi="ar-EG"/>
        </w:rPr>
        <w:t>حسب الاقتضاء، مع الاتفاقات البيئية المتعددة الأطراف الأخرى</w:t>
      </w:r>
      <w:r w:rsidRPr="00C51846">
        <w:rPr>
          <w:rStyle w:val="hps"/>
          <w:rFonts w:cs="Simplified Arabic" w:hint="cs"/>
          <w:rtl/>
          <w:lang w:bidi="ar-EG"/>
        </w:rPr>
        <w:t>،</w:t>
      </w:r>
      <w:r w:rsidRPr="00C51846">
        <w:rPr>
          <w:rStyle w:val="hps"/>
          <w:rFonts w:cs="Simplified Arabic"/>
          <w:rtl/>
          <w:lang w:bidi="ar-EG"/>
        </w:rPr>
        <w:t xml:space="preserve"> والمنظمات العالمية والإقليمية</w:t>
      </w:r>
      <w:r w:rsidRPr="00C51846">
        <w:rPr>
          <w:rStyle w:val="hps"/>
          <w:rFonts w:cs="Simplified Arabic" w:hint="cs"/>
          <w:rtl/>
          <w:lang w:bidi="ar-EG"/>
        </w:rPr>
        <w:t>،</w:t>
      </w:r>
      <w:r w:rsidRPr="00C51846">
        <w:rPr>
          <w:rStyle w:val="hps"/>
          <w:rFonts w:cs="Simplified Arabic"/>
          <w:rtl/>
          <w:lang w:bidi="ar-EG"/>
        </w:rPr>
        <w:t xml:space="preserve"> </w:t>
      </w:r>
      <w:r w:rsidR="00B54889">
        <w:rPr>
          <w:rStyle w:val="hps"/>
          <w:rFonts w:cs="Simplified Arabic" w:hint="cs"/>
          <w:rtl/>
          <w:lang w:bidi="ar-EG"/>
        </w:rPr>
        <w:t xml:space="preserve">كل في نطاق اختصاصها القانوني لولايتها، فضلا عن </w:t>
      </w:r>
      <w:r w:rsidR="00B54889" w:rsidRPr="00C51846">
        <w:rPr>
          <w:rStyle w:val="hps"/>
          <w:rFonts w:cs="Simplified Arabic"/>
          <w:rtl/>
          <w:lang w:bidi="ar-EG"/>
        </w:rPr>
        <w:t xml:space="preserve">المبادرات </w:t>
      </w:r>
      <w:r w:rsidR="00B54889">
        <w:rPr>
          <w:rStyle w:val="hps"/>
          <w:rFonts w:cs="Simplified Arabic" w:hint="cs"/>
          <w:rtl/>
          <w:lang w:bidi="ar-EG"/>
        </w:rPr>
        <w:t xml:space="preserve">العالمية والإقليمية، </w:t>
      </w:r>
      <w:r w:rsidRPr="00C51846">
        <w:rPr>
          <w:rStyle w:val="hps"/>
          <w:rFonts w:cs="Simplified Arabic"/>
          <w:rtl/>
          <w:lang w:bidi="ar-EG"/>
        </w:rPr>
        <w:t>والشعوب الأصلية والمجتمعات المحلية</w:t>
      </w:r>
      <w:r w:rsidRPr="00C51846">
        <w:rPr>
          <w:rStyle w:val="hps"/>
          <w:rFonts w:cs="Simplified Arabic" w:hint="cs"/>
          <w:rtl/>
          <w:lang w:bidi="ar-EG"/>
        </w:rPr>
        <w:t>،</w:t>
      </w:r>
      <w:r w:rsidRPr="00C51846">
        <w:rPr>
          <w:rStyle w:val="hps"/>
          <w:rFonts w:cs="Simplified Arabic"/>
          <w:rtl/>
          <w:lang w:bidi="ar-EG"/>
        </w:rPr>
        <w:t xml:space="preserve"> و</w:t>
      </w:r>
      <w:r>
        <w:rPr>
          <w:rStyle w:val="hps"/>
          <w:rFonts w:cs="Simplified Arabic" w:hint="cs"/>
          <w:rtl/>
          <w:lang w:bidi="ar-EG"/>
        </w:rPr>
        <w:t xml:space="preserve">ممثلي </w:t>
      </w:r>
      <w:r w:rsidRPr="00C51846">
        <w:rPr>
          <w:rStyle w:val="hps"/>
          <w:rFonts w:cs="Simplified Arabic"/>
          <w:rtl/>
          <w:lang w:bidi="ar-EG"/>
        </w:rPr>
        <w:t>النساء والشباب</w:t>
      </w:r>
      <w:r>
        <w:rPr>
          <w:rStyle w:val="hps"/>
          <w:rFonts w:cs="Simplified Arabic" w:hint="cs"/>
          <w:rtl/>
          <w:lang w:bidi="ar-EG"/>
        </w:rPr>
        <w:t>،</w:t>
      </w:r>
      <w:r w:rsidRPr="00C51846">
        <w:rPr>
          <w:rStyle w:val="hps"/>
          <w:rFonts w:cs="Simplified Arabic"/>
          <w:rtl/>
          <w:lang w:bidi="ar-EG"/>
        </w:rPr>
        <w:t xml:space="preserve"> </w:t>
      </w:r>
      <w:r>
        <w:rPr>
          <w:rStyle w:val="hps"/>
          <w:rFonts w:cs="Simplified Arabic" w:hint="cs"/>
          <w:rtl/>
          <w:lang w:bidi="ar-EG"/>
        </w:rPr>
        <w:t>وأصحاب المصلحة الآخرين ذوي الصلة</w:t>
      </w:r>
      <w:r w:rsidRPr="00C51846">
        <w:rPr>
          <w:rStyle w:val="hps"/>
          <w:rFonts w:cs="Simplified Arabic"/>
          <w:rtl/>
          <w:lang w:bidi="ar-EG"/>
        </w:rPr>
        <w:t xml:space="preserve">، </w:t>
      </w:r>
      <w:r w:rsidRPr="00C51846">
        <w:rPr>
          <w:rStyle w:val="hps"/>
          <w:rFonts w:cs="Simplified Arabic" w:hint="cs"/>
          <w:rtl/>
          <w:lang w:bidi="ar-EG"/>
        </w:rPr>
        <w:t>وفقا</w:t>
      </w:r>
      <w:r w:rsidRPr="00C51846">
        <w:rPr>
          <w:rStyle w:val="hps"/>
          <w:rFonts w:cs="Simplified Arabic"/>
          <w:rtl/>
          <w:lang w:bidi="ar-EG"/>
        </w:rPr>
        <w:t xml:space="preserve"> </w:t>
      </w:r>
      <w:r w:rsidR="00B54889">
        <w:rPr>
          <w:rStyle w:val="hps"/>
          <w:rFonts w:cs="Simplified Arabic" w:hint="cs"/>
          <w:rtl/>
          <w:lang w:bidi="ar-EG"/>
        </w:rPr>
        <w:t>للتشريعات الوطنية والمبادرات الإقليمية ذات الصلة</w:t>
      </w:r>
      <w:r w:rsidRPr="00C51846">
        <w:rPr>
          <w:rStyle w:val="hps"/>
          <w:rFonts w:cs="Simplified Arabic"/>
          <w:rtl/>
          <w:lang w:bidi="ar-EG"/>
        </w:rPr>
        <w:t>، بما في ذلك</w:t>
      </w:r>
      <w:r w:rsidRPr="00C51846">
        <w:rPr>
          <w:rStyle w:val="hps"/>
          <w:rFonts w:cs="Simplified Arabic" w:hint="cs"/>
          <w:rtl/>
          <w:lang w:bidi="ar-EG"/>
        </w:rPr>
        <w:t xml:space="preserve"> إعلان</w:t>
      </w:r>
      <w:r w:rsidRPr="00C51846">
        <w:rPr>
          <w:rStyle w:val="hps"/>
          <w:rFonts w:cs="Simplified Arabic"/>
          <w:rtl/>
          <w:lang w:bidi="ar-EG"/>
        </w:rPr>
        <w:t xml:space="preserve"> الأمم المتحدة بشأن حقوق الشعوب </w:t>
      </w:r>
      <w:r w:rsidRPr="00C51846">
        <w:rPr>
          <w:rStyle w:val="hps"/>
          <w:rFonts w:cs="Simplified Arabic" w:hint="cs"/>
          <w:rtl/>
          <w:lang w:bidi="ar-EG"/>
        </w:rPr>
        <w:t>الأصلية،</w:t>
      </w:r>
      <w:r w:rsidRPr="00C51846">
        <w:rPr>
          <w:rStyle w:val="hps"/>
          <w:rFonts w:cs="Simplified Arabic"/>
          <w:rtl/>
          <w:lang w:bidi="ar-EG"/>
        </w:rPr>
        <w:t xml:space="preserve"> </w:t>
      </w:r>
      <w:r w:rsidR="00B54889">
        <w:rPr>
          <w:rStyle w:val="hps"/>
          <w:rFonts w:cs="Simplified Arabic" w:hint="cs"/>
          <w:rtl/>
          <w:lang w:bidi="ar-EG"/>
        </w:rPr>
        <w:t>و</w:t>
      </w:r>
      <w:r w:rsidR="00B54889" w:rsidRPr="00C51846">
        <w:rPr>
          <w:rStyle w:val="hps"/>
          <w:rFonts w:cs="Simplified Arabic"/>
          <w:rtl/>
          <w:lang w:bidi="ar-EG"/>
        </w:rPr>
        <w:t xml:space="preserve">قانون حقوق الإنسان </w:t>
      </w:r>
      <w:r w:rsidRPr="00C51846">
        <w:rPr>
          <w:rStyle w:val="hps"/>
          <w:rFonts w:cs="Simplified Arabic"/>
          <w:rtl/>
          <w:lang w:bidi="ar-EG"/>
        </w:rPr>
        <w:t xml:space="preserve">فيما </w:t>
      </w:r>
      <w:r w:rsidRPr="00C51846">
        <w:rPr>
          <w:rStyle w:val="hps"/>
          <w:rFonts w:cs="Simplified Arabic" w:hint="cs"/>
          <w:rtl/>
          <w:lang w:bidi="ar-EG"/>
        </w:rPr>
        <w:t>يخص</w:t>
      </w:r>
      <w:r w:rsidRPr="00C51846">
        <w:rPr>
          <w:rStyle w:val="hps"/>
          <w:rFonts w:cs="Simplified Arabic"/>
          <w:rtl/>
          <w:lang w:bidi="ar-EG"/>
        </w:rPr>
        <w:t xml:space="preserve"> مختلف القضايا المواضيعية المتعلقة بالتنوع البيولوجي البحري والساحلي </w:t>
      </w:r>
      <w:r w:rsidR="00B54889">
        <w:rPr>
          <w:rStyle w:val="hps"/>
          <w:rFonts w:cs="Simplified Arabic" w:hint="cs"/>
          <w:rtl/>
          <w:lang w:bidi="ar-EG"/>
        </w:rPr>
        <w:t xml:space="preserve">والتنوع البيولوجي الجزري </w:t>
      </w:r>
      <w:r w:rsidRPr="00C51846">
        <w:rPr>
          <w:rStyle w:val="hps"/>
          <w:rFonts w:cs="Simplified Arabic"/>
          <w:rtl/>
          <w:lang w:bidi="ar-EG"/>
        </w:rPr>
        <w:t>لدعم تنفيذ خطة</w:t>
      </w:r>
      <w:r w:rsidRPr="00C51846">
        <w:rPr>
          <w:rStyle w:val="hps"/>
          <w:rFonts w:cs="Simplified Arabic" w:hint="cs"/>
          <w:rtl/>
          <w:lang w:bidi="ar-EG"/>
        </w:rPr>
        <w:t xml:space="preserve"> </w:t>
      </w:r>
      <w:r>
        <w:rPr>
          <w:rStyle w:val="hps"/>
          <w:rFonts w:cs="Simplified Arabic" w:hint="cs"/>
          <w:rtl/>
          <w:lang w:bidi="ar-EG"/>
        </w:rPr>
        <w:t>ا</w:t>
      </w:r>
      <w:r w:rsidRPr="00C51846">
        <w:rPr>
          <w:rStyle w:val="hps"/>
          <w:rFonts w:cs="Simplified Arabic" w:hint="cs"/>
          <w:rtl/>
          <w:lang w:bidi="ar-EG"/>
        </w:rPr>
        <w:t>لتنمية</w:t>
      </w:r>
      <w:r w:rsidRPr="00C51846">
        <w:rPr>
          <w:rStyle w:val="hps"/>
          <w:rFonts w:cs="Simplified Arabic"/>
          <w:rtl/>
          <w:lang w:bidi="ar-EG"/>
        </w:rPr>
        <w:t xml:space="preserve"> المستدامة</w:t>
      </w:r>
      <w:r>
        <w:rPr>
          <w:rStyle w:val="hps"/>
          <w:rFonts w:cs="Simplified Arabic" w:hint="cs"/>
          <w:rtl/>
          <w:lang w:bidi="ar-EG"/>
        </w:rPr>
        <w:t xml:space="preserve"> لعام 2030</w:t>
      </w:r>
      <w:r>
        <w:rPr>
          <w:rFonts w:cs="Simplified Arabic" w:hint="cs"/>
          <w:rtl/>
          <w:lang w:bidi="ar-EG"/>
        </w:rPr>
        <w:t xml:space="preserve"> </w:t>
      </w:r>
      <w:r w:rsidRPr="00C51846">
        <w:rPr>
          <w:rStyle w:val="hps"/>
          <w:rFonts w:cs="Simplified Arabic"/>
          <w:rtl/>
          <w:lang w:bidi="ar-EG"/>
        </w:rPr>
        <w:t>وتحقيق أهداف التنمية المستدامة.</w:t>
      </w:r>
    </w:p>
    <w:p w14:paraId="38AB624B" w14:textId="01F3482A" w:rsidR="0007515F" w:rsidRPr="00786DD8" w:rsidRDefault="0007515F" w:rsidP="00786DD8">
      <w:pPr>
        <w:keepNext/>
        <w:keepLines/>
        <w:tabs>
          <w:tab w:val="left" w:pos="1280"/>
        </w:tabs>
        <w:bidi/>
        <w:spacing w:after="120" w:line="216" w:lineRule="auto"/>
        <w:ind w:left="720"/>
        <w:jc w:val="both"/>
        <w:rPr>
          <w:rStyle w:val="hps"/>
          <w:rFonts w:cs="Simplified Arabic"/>
          <w:b/>
          <w:bCs/>
          <w:sz w:val="28"/>
          <w:szCs w:val="28"/>
          <w:rtl/>
          <w:lang w:bidi="ar-EG"/>
        </w:rPr>
      </w:pPr>
      <w:r w:rsidRPr="00786DD8">
        <w:rPr>
          <w:rStyle w:val="hps"/>
          <w:rFonts w:cs="Simplified Arabic" w:hint="cs"/>
          <w:b/>
          <w:bCs/>
          <w:sz w:val="28"/>
          <w:szCs w:val="28"/>
          <w:rtl/>
          <w:lang w:bidi="ar-EG"/>
        </w:rPr>
        <w:lastRenderedPageBreak/>
        <w:t>المرفق</w:t>
      </w:r>
    </w:p>
    <w:p w14:paraId="21E6B62F" w14:textId="726244BE" w:rsidR="0007515F" w:rsidRPr="00252229" w:rsidRDefault="00151061" w:rsidP="00E865E0">
      <w:pPr>
        <w:keepNext/>
        <w:keepLines/>
        <w:tabs>
          <w:tab w:val="left" w:pos="1280"/>
        </w:tabs>
        <w:bidi/>
        <w:spacing w:after="120" w:line="216" w:lineRule="auto"/>
        <w:ind w:left="720"/>
        <w:jc w:val="both"/>
        <w:rPr>
          <w:rStyle w:val="hps"/>
          <w:rFonts w:cs="Simplified Arabic"/>
          <w:b/>
          <w:bCs/>
          <w:sz w:val="28"/>
          <w:szCs w:val="28"/>
          <w:rtl/>
          <w:lang w:bidi="ar-EG"/>
        </w:rPr>
      </w:pPr>
      <w:r>
        <w:rPr>
          <w:rStyle w:val="hps"/>
          <w:rFonts w:cs="Simplified Arabic" w:hint="cs"/>
          <w:b/>
          <w:bCs/>
          <w:sz w:val="28"/>
          <w:szCs w:val="28"/>
          <w:rtl/>
          <w:lang w:bidi="ar-EG"/>
        </w:rPr>
        <w:t>الفجوات</w:t>
      </w:r>
      <w:r w:rsidR="0007515F">
        <w:rPr>
          <w:rStyle w:val="hps"/>
          <w:rFonts w:cs="Simplified Arabic" w:hint="cs"/>
          <w:b/>
          <w:bCs/>
          <w:sz w:val="28"/>
          <w:szCs w:val="28"/>
          <w:rtl/>
          <w:lang w:bidi="ar-EG"/>
        </w:rPr>
        <w:t xml:space="preserve"> والمجالات التي تحتاج إلى تركيز إضافي بموجب اتفاقية التنوع البيولوجي لدعم تنفيذ إطار كونمينغ-مونتريال العالمي للتنوع البيولوجي فيما يتعلق بالتنوع </w:t>
      </w:r>
      <w:r w:rsidR="00984A27">
        <w:rPr>
          <w:rStyle w:val="hps"/>
          <w:rFonts w:cs="Simplified Arabic" w:hint="cs"/>
          <w:b/>
          <w:bCs/>
          <w:sz w:val="28"/>
          <w:szCs w:val="28"/>
          <w:rtl/>
          <w:lang w:bidi="ar-EG"/>
        </w:rPr>
        <w:t>البيولوجي البحري والساحلي والتنوع البيولوجي</w:t>
      </w:r>
      <w:r w:rsidR="0007515F">
        <w:rPr>
          <w:rStyle w:val="hps"/>
          <w:rFonts w:cs="Simplified Arabic" w:hint="cs"/>
          <w:b/>
          <w:bCs/>
          <w:sz w:val="28"/>
          <w:szCs w:val="28"/>
          <w:rtl/>
          <w:lang w:bidi="ar-EG"/>
        </w:rPr>
        <w:t xml:space="preserve"> الجزري</w:t>
      </w:r>
    </w:p>
    <w:p w14:paraId="2AE7E1DF" w14:textId="1386D186" w:rsidR="0007515F" w:rsidRPr="0076523E" w:rsidRDefault="0007515F" w:rsidP="0007515F">
      <w:pPr>
        <w:pStyle w:val="ListParagraph"/>
        <w:numPr>
          <w:ilvl w:val="0"/>
          <w:numId w:val="15"/>
        </w:numPr>
        <w:bidi/>
        <w:spacing w:after="120" w:line="216" w:lineRule="auto"/>
        <w:ind w:left="720" w:firstLine="0"/>
        <w:contextualSpacing w:val="0"/>
        <w:jc w:val="both"/>
        <w:rPr>
          <w:rStyle w:val="hps"/>
          <w:rFonts w:cs="Simplified Arabic"/>
        </w:rPr>
      </w:pPr>
      <w:r w:rsidRPr="0076523E">
        <w:rPr>
          <w:rStyle w:val="hps"/>
          <w:rFonts w:cs="Simplified Arabic" w:hint="cs"/>
          <w:rtl/>
        </w:rPr>
        <w:t>فيما</w:t>
      </w:r>
      <w:r w:rsidRPr="0076523E">
        <w:rPr>
          <w:rStyle w:val="hps"/>
          <w:rFonts w:cs="Simplified Arabic"/>
          <w:rtl/>
        </w:rPr>
        <w:t xml:space="preserve"> يتعلق بالتنوع البيولوجي البحري والساحلي،</w:t>
      </w:r>
      <w:r w:rsidRPr="0076523E">
        <w:rPr>
          <w:rStyle w:val="hps"/>
          <w:rFonts w:cs="Simplified Arabic" w:hint="cs"/>
          <w:rtl/>
        </w:rPr>
        <w:t xml:space="preserve"> هناك حاجة إلى </w:t>
      </w:r>
      <w:r w:rsidRPr="0076523E">
        <w:rPr>
          <w:rStyle w:val="hps"/>
          <w:rFonts w:cs="Simplified Arabic"/>
          <w:rtl/>
        </w:rPr>
        <w:t xml:space="preserve">بذل المزيد من الجهود، ضمن </w:t>
      </w:r>
      <w:r w:rsidR="009B5C49">
        <w:rPr>
          <w:rStyle w:val="hps"/>
          <w:rFonts w:cs="Simplified Arabic" w:hint="cs"/>
          <w:rtl/>
        </w:rPr>
        <w:t>اختصاص</w:t>
      </w:r>
      <w:r w:rsidRPr="0076523E">
        <w:rPr>
          <w:rStyle w:val="hps"/>
          <w:rFonts w:cs="Simplified Arabic"/>
          <w:rtl/>
        </w:rPr>
        <w:t xml:space="preserve"> اتفاقية</w:t>
      </w:r>
      <w:r w:rsidR="009B5C49">
        <w:rPr>
          <w:rStyle w:val="hps"/>
          <w:rFonts w:cs="Simplified Arabic" w:hint="cs"/>
          <w:rtl/>
        </w:rPr>
        <w:t xml:space="preserve"> التنوع البيولوجي</w:t>
      </w:r>
      <w:r w:rsidR="005838BC">
        <w:rPr>
          <w:rStyle w:val="hps"/>
          <w:rFonts w:cs="Simplified Arabic" w:hint="cs"/>
          <w:rtl/>
        </w:rPr>
        <w:t>،</w:t>
      </w:r>
      <w:r w:rsidR="009B5C49" w:rsidRPr="00C51846">
        <w:rPr>
          <w:rStyle w:val="FootnoteReference"/>
          <w:rFonts w:eastAsia="YouYuan" w:cs="Simplified Arabic"/>
          <w:rtl/>
        </w:rPr>
        <w:footnoteReference w:id="17"/>
      </w:r>
      <w:r w:rsidR="005838BC">
        <w:rPr>
          <w:rStyle w:val="hps"/>
          <w:rFonts w:cs="Simplified Arabic" w:hint="cs"/>
          <w:rtl/>
        </w:rPr>
        <w:t xml:space="preserve"> و</w:t>
      </w:r>
      <w:r w:rsidR="00786DD8">
        <w:rPr>
          <w:rStyle w:val="hps"/>
          <w:rFonts w:cs="Simplified Arabic" w:hint="cs"/>
          <w:rtl/>
        </w:rPr>
        <w:t>و</w:t>
      </w:r>
      <w:r w:rsidR="005838BC">
        <w:rPr>
          <w:rStyle w:val="hps"/>
          <w:rFonts w:cs="Simplified Arabic" w:hint="cs"/>
          <w:rtl/>
        </w:rPr>
        <w:t>فقا للأولويات والظروف</w:t>
      </w:r>
      <w:r w:rsidR="0043758F">
        <w:rPr>
          <w:rStyle w:val="hps"/>
          <w:rFonts w:cs="Simplified Arabic" w:hint="cs"/>
          <w:rtl/>
        </w:rPr>
        <w:t xml:space="preserve"> والقدرات</w:t>
      </w:r>
      <w:r w:rsidR="005838BC">
        <w:rPr>
          <w:rStyle w:val="hps"/>
          <w:rFonts w:cs="Simplified Arabic" w:hint="cs"/>
          <w:rtl/>
        </w:rPr>
        <w:t xml:space="preserve"> الوطنية</w:t>
      </w:r>
      <w:r w:rsidRPr="0076523E">
        <w:rPr>
          <w:rStyle w:val="hps"/>
          <w:rFonts w:cs="Simplified Arabic"/>
          <w:rtl/>
        </w:rPr>
        <w:t>:</w:t>
      </w:r>
    </w:p>
    <w:p w14:paraId="1CD0F5B7" w14:textId="7A03E607" w:rsidR="0007515F" w:rsidRPr="0076523E" w:rsidRDefault="0007515F"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lang w:val="en-US"/>
        </w:rPr>
      </w:pPr>
      <w:r w:rsidRPr="0076523E">
        <w:rPr>
          <w:rStyle w:val="hps"/>
          <w:rFonts w:cs="Simplified Arabic" w:hint="cs"/>
          <w:rtl/>
        </w:rPr>
        <w:t>ت</w:t>
      </w:r>
      <w:r w:rsidRPr="0076523E">
        <w:rPr>
          <w:rStyle w:val="hps"/>
          <w:rFonts w:cs="Simplified Arabic"/>
          <w:rtl/>
        </w:rPr>
        <w:t>عزيز فهم نطاق ومدى المناطق البحرية والساحلية المتدهورة و</w:t>
      </w:r>
      <w:r w:rsidRPr="0076523E">
        <w:rPr>
          <w:rStyle w:val="hps"/>
          <w:rFonts w:cs="Simplified Arabic" w:hint="cs"/>
          <w:rtl/>
        </w:rPr>
        <w:t>ال</w:t>
      </w:r>
      <w:r w:rsidRPr="0076523E">
        <w:rPr>
          <w:rStyle w:val="hps"/>
          <w:rFonts w:cs="Simplified Arabic"/>
          <w:rtl/>
        </w:rPr>
        <w:t>تعقيدات</w:t>
      </w:r>
      <w:r w:rsidRPr="0076523E">
        <w:rPr>
          <w:rStyle w:val="hps"/>
          <w:rFonts w:cs="Simplified Arabic" w:hint="cs"/>
          <w:rtl/>
        </w:rPr>
        <w:t xml:space="preserve"> التي تنطوي عليها</w:t>
      </w:r>
      <w:r w:rsidRPr="0076523E">
        <w:rPr>
          <w:rStyle w:val="hps"/>
          <w:rFonts w:cs="Simplified Arabic"/>
          <w:rtl/>
        </w:rPr>
        <w:t xml:space="preserve"> الاستعادة الإيكولوجية البحرية والساحلية وتعزيز استخدام الاستعادة الإيجابية والسلبية، بما في ذلك الاستعادة الإيكولوجية، في المناطق البحرية والساحلية</w:t>
      </w:r>
      <w:r w:rsidRPr="0076523E">
        <w:rPr>
          <w:rStyle w:val="hps"/>
          <w:rFonts w:cs="Simplified Arabic" w:hint="cs"/>
          <w:rtl/>
        </w:rPr>
        <w:t>،</w:t>
      </w:r>
      <w:r w:rsidRPr="0076523E">
        <w:rPr>
          <w:rStyle w:val="hps"/>
          <w:rFonts w:cs="Simplified Arabic"/>
          <w:rtl/>
        </w:rPr>
        <w:t xml:space="preserve"> </w:t>
      </w:r>
      <w:r w:rsidRPr="0076523E">
        <w:rPr>
          <w:rStyle w:val="hps"/>
          <w:rFonts w:cs="Simplified Arabic" w:hint="cs"/>
          <w:rtl/>
        </w:rPr>
        <w:t>مع الاستناد إلى الخبرات عبر مختلف النظم الإيكولوجية والقطاعات وعلى مستويات مختلفة (</w:t>
      </w:r>
      <w:r w:rsidR="00786DD8">
        <w:rPr>
          <w:rStyle w:val="hps"/>
          <w:rFonts w:cs="Simplified Arabic" w:hint="cs"/>
          <w:rtl/>
        </w:rPr>
        <w:t>أكثر صلة</w:t>
      </w:r>
      <w:r w:rsidRPr="0076523E">
        <w:rPr>
          <w:rStyle w:val="hps"/>
          <w:rFonts w:cs="Simplified Arabic" w:hint="cs"/>
          <w:rtl/>
        </w:rPr>
        <w:t xml:space="preserve"> بالهدف 2 من إطار كونمينغ-مونتريال العالمي للتنوع البيولوجي)؛</w:t>
      </w:r>
      <w:r w:rsidR="009B5C49" w:rsidRPr="00C51846">
        <w:rPr>
          <w:rStyle w:val="FootnoteReference"/>
          <w:rFonts w:cs="Simplified Arabic"/>
          <w:rtl/>
        </w:rPr>
        <w:footnoteReference w:id="18"/>
      </w:r>
    </w:p>
    <w:p w14:paraId="176F2ED2" w14:textId="0FEB0793" w:rsidR="0007515F" w:rsidRPr="0076523E" w:rsidRDefault="0007515F"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hint="cs"/>
          <w:rtl/>
        </w:rPr>
        <w:t>ت</w:t>
      </w:r>
      <w:r w:rsidRPr="0076523E">
        <w:rPr>
          <w:rStyle w:val="hps"/>
          <w:rFonts w:cs="Simplified Arabic"/>
          <w:rtl/>
        </w:rPr>
        <w:t xml:space="preserve">حسين فهم وتعزيز التنفيذ الفعال لتدابير حفظ المناطق المحمية البحرية وغيرها من تدابير الحفظ الفعالة </w:t>
      </w:r>
      <w:r w:rsidRPr="0076523E">
        <w:rPr>
          <w:rStyle w:val="hps"/>
          <w:rFonts w:cs="Simplified Arabic" w:hint="cs"/>
          <w:rtl/>
        </w:rPr>
        <w:t xml:space="preserve">القائمة على </w:t>
      </w:r>
      <w:r>
        <w:rPr>
          <w:rStyle w:val="hps"/>
          <w:rFonts w:cs="Simplified Arabic" w:hint="cs"/>
          <w:rtl/>
        </w:rPr>
        <w:t>المناطق</w:t>
      </w:r>
      <w:r w:rsidRPr="0076523E">
        <w:rPr>
          <w:rStyle w:val="hps"/>
          <w:rFonts w:cs="Simplified Arabic"/>
          <w:rtl/>
        </w:rPr>
        <w:t xml:space="preserve"> في مختلف القطاعات النشطة في </w:t>
      </w:r>
      <w:r w:rsidRPr="0076523E">
        <w:rPr>
          <w:rStyle w:val="hps"/>
          <w:rFonts w:cs="Simplified Arabic" w:hint="cs"/>
          <w:rtl/>
        </w:rPr>
        <w:t>المناطق</w:t>
      </w:r>
      <w:r w:rsidRPr="0076523E">
        <w:rPr>
          <w:rStyle w:val="hps"/>
          <w:rFonts w:cs="Simplified Arabic"/>
          <w:rtl/>
        </w:rPr>
        <w:t xml:space="preserve"> البحرية </w:t>
      </w:r>
      <w:r w:rsidRPr="0076523E">
        <w:rPr>
          <w:rStyle w:val="hps"/>
          <w:rFonts w:cs="Simplified Arabic" w:hint="cs"/>
          <w:rtl/>
        </w:rPr>
        <w:t>والساحلية</w:t>
      </w:r>
      <w:r w:rsidR="005838BC">
        <w:rPr>
          <w:rStyle w:val="hps"/>
          <w:rFonts w:cs="Simplified Arabic" w:hint="cs"/>
          <w:rtl/>
        </w:rPr>
        <w:t xml:space="preserve">، بما يتماشى مع المقرر 14/8 </w:t>
      </w:r>
      <w:r w:rsidR="00786DD8">
        <w:rPr>
          <w:rStyle w:val="hps"/>
          <w:rFonts w:cs="Simplified Arabic" w:hint="cs"/>
          <w:rtl/>
        </w:rPr>
        <w:t>المؤرخ</w:t>
      </w:r>
      <w:r w:rsidR="005838BC">
        <w:rPr>
          <w:rStyle w:val="hps"/>
          <w:rFonts w:cs="Simplified Arabic" w:hint="cs"/>
          <w:rtl/>
        </w:rPr>
        <w:t xml:space="preserve"> 29 نوفمبر/تشرين الثاني 2018</w:t>
      </w:r>
      <w:r w:rsidRPr="0076523E">
        <w:rPr>
          <w:rStyle w:val="hps"/>
          <w:rFonts w:cs="Simplified Arabic"/>
          <w:rtl/>
        </w:rPr>
        <w:t xml:space="preserve">، </w:t>
      </w:r>
      <w:r>
        <w:rPr>
          <w:rStyle w:val="hps"/>
          <w:rFonts w:cs="Simplified Arabic" w:hint="cs"/>
          <w:rtl/>
        </w:rPr>
        <w:t xml:space="preserve">مع </w:t>
      </w:r>
      <w:r w:rsidRPr="0076523E">
        <w:rPr>
          <w:rStyle w:val="hps"/>
          <w:rFonts w:cs="Simplified Arabic"/>
          <w:rtl/>
        </w:rPr>
        <w:t xml:space="preserve">ضمان أن </w:t>
      </w:r>
      <w:r w:rsidRPr="0076523E">
        <w:rPr>
          <w:rStyle w:val="hps"/>
          <w:rFonts w:cs="Simplified Arabic" w:hint="cs"/>
          <w:rtl/>
        </w:rPr>
        <w:t>تحقق</w:t>
      </w:r>
      <w:r w:rsidRPr="0076523E">
        <w:rPr>
          <w:rStyle w:val="hps"/>
          <w:rFonts w:cs="Simplified Arabic"/>
          <w:rtl/>
        </w:rPr>
        <w:t xml:space="preserve"> </w:t>
      </w:r>
      <w:r w:rsidRPr="0076523E">
        <w:rPr>
          <w:rStyle w:val="hps"/>
          <w:rFonts w:cs="Simplified Arabic" w:hint="cs"/>
          <w:rtl/>
        </w:rPr>
        <w:t xml:space="preserve">هذه </w:t>
      </w:r>
      <w:r w:rsidRPr="0076523E">
        <w:rPr>
          <w:rStyle w:val="hps"/>
          <w:rFonts w:cs="Simplified Arabic"/>
          <w:rtl/>
        </w:rPr>
        <w:t>التدابير نتائج ملموسة مفيدة للتنوع البيولوجي (</w:t>
      </w:r>
      <w:r w:rsidR="00786DD8">
        <w:rPr>
          <w:rStyle w:val="hps"/>
          <w:rFonts w:cs="Simplified Arabic" w:hint="cs"/>
          <w:rtl/>
        </w:rPr>
        <w:t>أكثر صلة</w:t>
      </w:r>
      <w:r w:rsidRPr="0076523E">
        <w:rPr>
          <w:rStyle w:val="hps"/>
          <w:rFonts w:cs="Simplified Arabic"/>
          <w:rtl/>
        </w:rPr>
        <w:t xml:space="preserve"> بالهدف 3)؛</w:t>
      </w:r>
    </w:p>
    <w:p w14:paraId="1F63F0C1" w14:textId="5D3B63F6" w:rsidR="0007515F" w:rsidRPr="0076523E" w:rsidRDefault="0007515F"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hint="cs"/>
          <w:rtl/>
        </w:rPr>
        <w:t>م</w:t>
      </w:r>
      <w:r w:rsidRPr="0076523E">
        <w:rPr>
          <w:rStyle w:val="hps"/>
          <w:rFonts w:cs="Simplified Arabic"/>
          <w:rtl/>
        </w:rPr>
        <w:t>نع</w:t>
      </w:r>
      <w:r>
        <w:rPr>
          <w:rStyle w:val="hps"/>
          <w:rFonts w:cs="Simplified Arabic" w:hint="cs"/>
          <w:rtl/>
        </w:rPr>
        <w:t xml:space="preserve"> أو </w:t>
      </w:r>
      <w:r w:rsidRPr="0076523E">
        <w:rPr>
          <w:rStyle w:val="hps"/>
          <w:rFonts w:cs="Simplified Arabic"/>
          <w:rtl/>
        </w:rPr>
        <w:t xml:space="preserve">تخفيف أو </w:t>
      </w:r>
      <w:r>
        <w:rPr>
          <w:rStyle w:val="hps"/>
          <w:rFonts w:cs="Simplified Arabic" w:hint="cs"/>
          <w:rtl/>
        </w:rPr>
        <w:t>التقليل إلى أدنى حد</w:t>
      </w:r>
      <w:r w:rsidRPr="0076523E">
        <w:rPr>
          <w:rStyle w:val="hps"/>
          <w:rFonts w:cs="Simplified Arabic" w:hint="cs"/>
          <w:rtl/>
        </w:rPr>
        <w:t xml:space="preserve"> من</w:t>
      </w:r>
      <w:r w:rsidRPr="0076523E">
        <w:rPr>
          <w:rStyle w:val="hps"/>
          <w:rFonts w:cs="Simplified Arabic"/>
          <w:rtl/>
        </w:rPr>
        <w:t xml:space="preserve"> الصراع بين الإنسان والحياة البرية في المناطق البحرية والساحلية</w:t>
      </w:r>
      <w:r w:rsidR="00786DD8">
        <w:rPr>
          <w:rStyle w:val="hps"/>
          <w:rFonts w:cs="Simplified Arabic"/>
          <w:rtl/>
        </w:rPr>
        <w:t>، ولا سيما</w:t>
      </w:r>
      <w:r w:rsidRPr="0076523E">
        <w:rPr>
          <w:rStyle w:val="hps"/>
          <w:rFonts w:cs="Simplified Arabic"/>
          <w:rtl/>
        </w:rPr>
        <w:t xml:space="preserve"> فيما يتعلق بالأنواع المهددة </w:t>
      </w:r>
      <w:r w:rsidRPr="0076523E">
        <w:rPr>
          <w:rStyle w:val="hps"/>
          <w:rFonts w:cs="Simplified Arabic" w:hint="cs"/>
          <w:rtl/>
        </w:rPr>
        <w:t>بالانقراض وال</w:t>
      </w:r>
      <w:r>
        <w:rPr>
          <w:rStyle w:val="hps"/>
          <w:rFonts w:cs="Simplified Arabic" w:hint="cs"/>
          <w:rtl/>
        </w:rPr>
        <w:t>م</w:t>
      </w:r>
      <w:r w:rsidRPr="0076523E">
        <w:rPr>
          <w:rStyle w:val="hps"/>
          <w:rFonts w:cs="Simplified Arabic" w:hint="cs"/>
          <w:rtl/>
        </w:rPr>
        <w:t xml:space="preserve">عرضة للخطر والضعيفة </w:t>
      </w:r>
      <w:r w:rsidRPr="0076523E">
        <w:rPr>
          <w:rStyle w:val="hps"/>
          <w:rFonts w:cs="Simplified Arabic"/>
          <w:rtl/>
        </w:rPr>
        <w:t>(</w:t>
      </w:r>
      <w:r w:rsidR="00786DD8">
        <w:rPr>
          <w:rStyle w:val="hps"/>
          <w:rFonts w:cs="Simplified Arabic" w:hint="cs"/>
          <w:rtl/>
        </w:rPr>
        <w:t>أكثر صلة</w:t>
      </w:r>
      <w:r w:rsidRPr="0076523E">
        <w:rPr>
          <w:rStyle w:val="hps"/>
          <w:rFonts w:cs="Simplified Arabic"/>
          <w:rtl/>
        </w:rPr>
        <w:t xml:space="preserve"> بالهدف 4)؛</w:t>
      </w:r>
    </w:p>
    <w:p w14:paraId="5817D402" w14:textId="325E4E2F" w:rsidR="0007515F" w:rsidRPr="0076523E" w:rsidRDefault="0043758F" w:rsidP="0043758F">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sidRPr="0043758F">
        <w:rPr>
          <w:rStyle w:val="hps"/>
          <w:rFonts w:cs="Simplified Arabic"/>
          <w:rtl/>
        </w:rPr>
        <w:t xml:space="preserve">تحسين فهم آثار أنشطة الهندسة الجيولوجية على التنوع البيولوجي البحري والساحلي، مع مراعاة المقرر </w:t>
      </w:r>
      <w:r w:rsidRPr="005F2F8A">
        <w:rPr>
          <w:rFonts w:cs="Simplified Arabic" w:hint="cs"/>
          <w:rtl/>
        </w:rPr>
        <w:t>10/33</w:t>
      </w:r>
      <w:r w:rsidRPr="0043758F">
        <w:rPr>
          <w:rStyle w:val="hps"/>
          <w:rFonts w:cs="Simplified Arabic"/>
          <w:rtl/>
        </w:rPr>
        <w:t xml:space="preserve"> المؤرخ 29 </w:t>
      </w:r>
      <w:r>
        <w:rPr>
          <w:rStyle w:val="hps"/>
          <w:rFonts w:cs="Simplified Arabic" w:hint="cs"/>
          <w:rtl/>
        </w:rPr>
        <w:t>أكتوبر/تشرين الأول</w:t>
      </w:r>
      <w:r w:rsidRPr="0043758F">
        <w:rPr>
          <w:rStyle w:val="hps"/>
          <w:rFonts w:cs="Simplified Arabic"/>
          <w:rtl/>
        </w:rPr>
        <w:t xml:space="preserve"> 2010، تمشيا مع النهج التحوطي</w:t>
      </w:r>
      <w:r w:rsidRPr="0043758F">
        <w:rPr>
          <w:rFonts w:cs="Simplified Arabic"/>
          <w:vertAlign w:val="superscript"/>
          <w:rtl/>
        </w:rPr>
        <w:footnoteReference w:id="19"/>
      </w:r>
      <w:r w:rsidRPr="0043758F">
        <w:rPr>
          <w:rFonts w:cs="Simplified Arabic"/>
          <w:rtl/>
          <w:lang w:bidi="ar-EG"/>
        </w:rPr>
        <w:t xml:space="preserve"> </w:t>
      </w:r>
      <w:r w:rsidRPr="0043758F">
        <w:rPr>
          <w:rStyle w:val="hps"/>
          <w:rFonts w:cs="Simplified Arabic"/>
          <w:rtl/>
        </w:rPr>
        <w:t>(</w:t>
      </w:r>
      <w:r w:rsidR="00786DD8">
        <w:rPr>
          <w:rStyle w:val="hps"/>
          <w:rFonts w:cs="Simplified Arabic" w:hint="cs"/>
          <w:rtl/>
        </w:rPr>
        <w:t>أكثر صلة</w:t>
      </w:r>
      <w:r w:rsidRPr="0043758F">
        <w:rPr>
          <w:rStyle w:val="hps"/>
          <w:rFonts w:cs="Simplified Arabic"/>
          <w:rtl/>
        </w:rPr>
        <w:t xml:space="preserve"> بالهدف 8)؛</w:t>
      </w:r>
    </w:p>
    <w:p w14:paraId="53AC6CFB" w14:textId="7D47D898" w:rsidR="0007515F" w:rsidRPr="0076523E" w:rsidRDefault="0007515F"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rtl/>
        </w:rPr>
        <w:t>تقييم ورصد وحفظ التنوع الجيني للأنواع البحرية والساحلية لدعم الحفظ (</w:t>
      </w:r>
      <w:r w:rsidR="00786DD8">
        <w:rPr>
          <w:rStyle w:val="hps"/>
          <w:rFonts w:cs="Simplified Arabic" w:hint="cs"/>
          <w:rtl/>
        </w:rPr>
        <w:t>أكثر صلة</w:t>
      </w:r>
      <w:r w:rsidRPr="0076523E">
        <w:rPr>
          <w:rStyle w:val="hps"/>
          <w:rFonts w:cs="Simplified Arabic" w:hint="cs"/>
          <w:rtl/>
        </w:rPr>
        <w:t xml:space="preserve"> </w:t>
      </w:r>
      <w:r w:rsidRPr="0076523E">
        <w:rPr>
          <w:rStyle w:val="hps"/>
          <w:rFonts w:cs="Simplified Arabic"/>
          <w:rtl/>
        </w:rPr>
        <w:t>بالهدف</w:t>
      </w:r>
      <w:r>
        <w:rPr>
          <w:rStyle w:val="hps"/>
          <w:rFonts w:cs="Simplified Arabic" w:hint="cs"/>
          <w:rtl/>
        </w:rPr>
        <w:t> </w:t>
      </w:r>
      <w:r w:rsidRPr="0076523E">
        <w:rPr>
          <w:rStyle w:val="hps"/>
          <w:rFonts w:cs="Simplified Arabic"/>
          <w:rtl/>
        </w:rPr>
        <w:t>4)؛</w:t>
      </w:r>
    </w:p>
    <w:p w14:paraId="02450272" w14:textId="484D38E7" w:rsidR="008F23C0" w:rsidRPr="00142118" w:rsidRDefault="008F23C0" w:rsidP="00142118">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sidRPr="00142118">
        <w:rPr>
          <w:rStyle w:val="hps"/>
          <w:rFonts w:cs="Simplified Arabic" w:hint="cs"/>
          <w:rtl/>
        </w:rPr>
        <w:t>تحسين فهم التنوع البيولوجي البحري عبر</w:t>
      </w:r>
      <w:r w:rsidRPr="00142118">
        <w:rPr>
          <w:rStyle w:val="hps"/>
          <w:rFonts w:cs="Simplified Arabic"/>
          <w:rtl/>
        </w:rPr>
        <w:t xml:space="preserve"> </w:t>
      </w:r>
      <w:r w:rsidRPr="00142118">
        <w:rPr>
          <w:rStyle w:val="hps"/>
          <w:rFonts w:cs="Simplified Arabic" w:hint="cs"/>
          <w:rtl/>
        </w:rPr>
        <w:t>النظم</w:t>
      </w:r>
      <w:r w:rsidRPr="00142118">
        <w:rPr>
          <w:rStyle w:val="hps"/>
          <w:rFonts w:cs="Simplified Arabic"/>
          <w:rtl/>
        </w:rPr>
        <w:t xml:space="preserve"> الإيكولوجية </w:t>
      </w:r>
      <w:r w:rsidRPr="00142118">
        <w:rPr>
          <w:rStyle w:val="hps"/>
          <w:rFonts w:cs="Simplified Arabic" w:hint="cs"/>
          <w:rtl/>
        </w:rPr>
        <w:t xml:space="preserve">في وسط الماء والبحار العميقة والنظم الإيكولوجية </w:t>
      </w:r>
      <w:r w:rsidRPr="00142118">
        <w:rPr>
          <w:rStyle w:val="hps"/>
          <w:rFonts w:cs="Simplified Arabic"/>
          <w:rtl/>
        </w:rPr>
        <w:t>القاعية</w:t>
      </w:r>
      <w:r w:rsidR="00142118">
        <w:rPr>
          <w:rStyle w:val="hps"/>
          <w:rFonts w:cs="Simplified Arabic" w:hint="cs"/>
          <w:rtl/>
        </w:rPr>
        <w:t>، و</w:t>
      </w:r>
      <w:r w:rsidRPr="00142118">
        <w:rPr>
          <w:rStyle w:val="hps"/>
          <w:rFonts w:cs="Simplified Arabic"/>
          <w:rtl/>
        </w:rPr>
        <w:t xml:space="preserve">الروابط </w:t>
      </w:r>
      <w:r w:rsidRPr="00142118">
        <w:rPr>
          <w:rStyle w:val="hps"/>
          <w:rFonts w:cs="Simplified Arabic" w:hint="cs"/>
          <w:rtl/>
        </w:rPr>
        <w:t xml:space="preserve">فيما بينها، </w:t>
      </w:r>
      <w:r w:rsidR="00D826F7">
        <w:rPr>
          <w:rStyle w:val="hps"/>
          <w:rFonts w:cs="Simplified Arabic" w:hint="cs"/>
          <w:rtl/>
        </w:rPr>
        <w:t xml:space="preserve">من أجل </w:t>
      </w:r>
      <w:r w:rsidRPr="00142118">
        <w:rPr>
          <w:rStyle w:val="hps"/>
          <w:rFonts w:cs="Simplified Arabic" w:hint="cs"/>
          <w:rtl/>
        </w:rPr>
        <w:t>دعم حفظ التنوع البيولوجي البحري والساحلي واستخدامه المستدام (</w:t>
      </w:r>
      <w:r w:rsidR="00786DD8">
        <w:rPr>
          <w:rStyle w:val="hps"/>
          <w:rFonts w:cs="Simplified Arabic" w:hint="cs"/>
          <w:rtl/>
        </w:rPr>
        <w:t>أكثر صلة</w:t>
      </w:r>
      <w:r w:rsidRPr="00142118">
        <w:rPr>
          <w:rStyle w:val="hps"/>
          <w:rFonts w:cs="Simplified Arabic" w:hint="cs"/>
          <w:rtl/>
        </w:rPr>
        <w:t xml:space="preserve"> بالأهداف 3 و4 </w:t>
      </w:r>
      <w:r w:rsidR="00142118">
        <w:rPr>
          <w:rStyle w:val="hps"/>
          <w:rFonts w:cs="Simplified Arabic" w:hint="cs"/>
          <w:rtl/>
        </w:rPr>
        <w:t>و5 و8</w:t>
      </w:r>
      <w:r w:rsidRPr="00142118">
        <w:rPr>
          <w:rStyle w:val="hps"/>
          <w:rFonts w:cs="Simplified Arabic" w:hint="cs"/>
          <w:rtl/>
        </w:rPr>
        <w:t xml:space="preserve"> و9)؛</w:t>
      </w:r>
    </w:p>
    <w:p w14:paraId="0DBC2CC0" w14:textId="1E35DD51" w:rsidR="0007515F" w:rsidRPr="0076523E" w:rsidRDefault="0007515F"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hint="cs"/>
          <w:rtl/>
        </w:rPr>
        <w:t>تقييم</w:t>
      </w:r>
      <w:r w:rsidRPr="0076523E">
        <w:rPr>
          <w:rStyle w:val="hps"/>
          <w:rFonts w:cs="Simplified Arabic"/>
          <w:rtl/>
        </w:rPr>
        <w:t xml:space="preserve"> </w:t>
      </w:r>
      <w:r>
        <w:rPr>
          <w:rStyle w:val="hps"/>
          <w:rFonts w:cs="Simplified Arabic" w:hint="cs"/>
          <w:rtl/>
        </w:rPr>
        <w:t>و</w:t>
      </w:r>
      <w:r w:rsidRPr="0076523E">
        <w:rPr>
          <w:rStyle w:val="hps"/>
          <w:rFonts w:cs="Simplified Arabic" w:hint="cs"/>
          <w:rtl/>
        </w:rPr>
        <w:t>م</w:t>
      </w:r>
      <w:r w:rsidRPr="0076523E">
        <w:rPr>
          <w:rStyle w:val="hps"/>
          <w:rFonts w:cs="Simplified Arabic"/>
          <w:rtl/>
        </w:rPr>
        <w:t>نع</w:t>
      </w:r>
      <w:r>
        <w:rPr>
          <w:rStyle w:val="hps"/>
          <w:rFonts w:cs="Simplified Arabic" w:hint="cs"/>
          <w:rtl/>
        </w:rPr>
        <w:t xml:space="preserve"> أو </w:t>
      </w:r>
      <w:r w:rsidRPr="0076523E">
        <w:rPr>
          <w:rStyle w:val="hps"/>
          <w:rFonts w:cs="Simplified Arabic"/>
          <w:rtl/>
        </w:rPr>
        <w:t xml:space="preserve">تخفيف أو </w:t>
      </w:r>
      <w:r>
        <w:rPr>
          <w:rStyle w:val="hps"/>
          <w:rFonts w:cs="Simplified Arabic" w:hint="cs"/>
          <w:rtl/>
        </w:rPr>
        <w:t>التقليل إلى أدنى حد</w:t>
      </w:r>
      <w:r w:rsidRPr="0076523E">
        <w:rPr>
          <w:rStyle w:val="hps"/>
          <w:rFonts w:cs="Simplified Arabic" w:hint="cs"/>
          <w:rtl/>
        </w:rPr>
        <w:t xml:space="preserve"> من</w:t>
      </w:r>
      <w:r w:rsidRPr="0076523E">
        <w:rPr>
          <w:rStyle w:val="hps"/>
          <w:rFonts w:cs="Simplified Arabic"/>
          <w:rtl/>
        </w:rPr>
        <w:t xml:space="preserve"> </w:t>
      </w:r>
      <w:r>
        <w:rPr>
          <w:rStyle w:val="hps"/>
          <w:rFonts w:cs="Simplified Arabic" w:hint="cs"/>
          <w:rtl/>
        </w:rPr>
        <w:t>الآثار الفردية والتراكمية</w:t>
      </w:r>
      <w:r w:rsidRPr="0076523E">
        <w:rPr>
          <w:rStyle w:val="hps"/>
          <w:rFonts w:cs="Simplified Arabic"/>
          <w:rtl/>
        </w:rPr>
        <w:t xml:space="preserve"> </w:t>
      </w:r>
      <w:r w:rsidR="00AC471D">
        <w:rPr>
          <w:rStyle w:val="hps"/>
          <w:rFonts w:cs="Simplified Arabic" w:hint="cs"/>
          <w:rtl/>
        </w:rPr>
        <w:t>لجميع</w:t>
      </w:r>
      <w:r w:rsidRPr="0076523E">
        <w:rPr>
          <w:rStyle w:val="hps"/>
          <w:rFonts w:cs="Simplified Arabic"/>
          <w:rtl/>
        </w:rPr>
        <w:t xml:space="preserve"> أنواع التلوث، بما في ذلك التلوث العابر للحدود، عندما تحدث</w:t>
      </w:r>
      <w:r>
        <w:rPr>
          <w:rStyle w:val="hps"/>
          <w:rFonts w:cs="Simplified Arabic" w:hint="cs"/>
          <w:rtl/>
        </w:rPr>
        <w:t xml:space="preserve"> </w:t>
      </w:r>
      <w:r w:rsidRPr="0076523E">
        <w:rPr>
          <w:rStyle w:val="hps"/>
          <w:rFonts w:cs="Simplified Arabic"/>
          <w:rtl/>
        </w:rPr>
        <w:t>في المناطق البحرية والساحلية (</w:t>
      </w:r>
      <w:r w:rsidR="00786DD8">
        <w:rPr>
          <w:rStyle w:val="hps"/>
          <w:rFonts w:cs="Simplified Arabic" w:hint="cs"/>
          <w:rtl/>
        </w:rPr>
        <w:t>أكثر صلة</w:t>
      </w:r>
      <w:r w:rsidRPr="0076523E">
        <w:rPr>
          <w:rStyle w:val="hps"/>
          <w:rFonts w:cs="Simplified Arabic"/>
          <w:rtl/>
        </w:rPr>
        <w:t xml:space="preserve"> بالهدف 7)؛</w:t>
      </w:r>
    </w:p>
    <w:p w14:paraId="2A0C471B" w14:textId="652E6E1B" w:rsidR="0007515F" w:rsidRPr="0076523E" w:rsidRDefault="0007515F"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lang w:val="en-US"/>
        </w:rPr>
      </w:pPr>
      <w:r w:rsidRPr="0076523E">
        <w:rPr>
          <w:rStyle w:val="hps"/>
          <w:rFonts w:cs="Simplified Arabic" w:hint="cs"/>
          <w:rtl/>
          <w:lang w:val="en-US"/>
        </w:rPr>
        <w:t>تعزيز</w:t>
      </w:r>
      <w:r w:rsidRPr="0076523E">
        <w:rPr>
          <w:rStyle w:val="hps"/>
          <w:rFonts w:cs="Simplified Arabic"/>
          <w:rtl/>
          <w:lang w:val="en-US"/>
        </w:rPr>
        <w:t xml:space="preserve"> استخدام الحلول القائمة على الطبيعة و/أو النهج القائمة على النظم </w:t>
      </w:r>
      <w:r w:rsidRPr="0076523E">
        <w:rPr>
          <w:rStyle w:val="hps"/>
          <w:rFonts w:cs="Simplified Arabic" w:hint="cs"/>
          <w:rtl/>
          <w:lang w:val="en-US"/>
        </w:rPr>
        <w:t>الإيكولوجي</w:t>
      </w:r>
      <w:r>
        <w:rPr>
          <w:rStyle w:val="hps"/>
          <w:rFonts w:cs="Simplified Arabic" w:hint="cs"/>
          <w:rtl/>
          <w:lang w:val="en-US"/>
        </w:rPr>
        <w:t>ة</w:t>
      </w:r>
      <w:r w:rsidRPr="0076523E">
        <w:rPr>
          <w:rStyle w:val="hps"/>
          <w:rFonts w:cs="Simplified Arabic"/>
          <w:rtl/>
          <w:lang w:val="en-US"/>
        </w:rPr>
        <w:t xml:space="preserve"> عبر مجموعة متنوعة من النظم </w:t>
      </w:r>
      <w:r w:rsidRPr="0076523E">
        <w:rPr>
          <w:rStyle w:val="hps"/>
          <w:rFonts w:cs="Simplified Arabic" w:hint="cs"/>
          <w:rtl/>
          <w:lang w:val="en-US"/>
        </w:rPr>
        <w:t>الإيكولوجية</w:t>
      </w:r>
      <w:r w:rsidRPr="0076523E">
        <w:rPr>
          <w:rStyle w:val="hps"/>
          <w:rFonts w:cs="Simplified Arabic"/>
          <w:rtl/>
          <w:lang w:val="en-US"/>
        </w:rPr>
        <w:t xml:space="preserve"> الساحلية والبحرية؛</w:t>
      </w:r>
    </w:p>
    <w:p w14:paraId="3410A842" w14:textId="06D37FE6" w:rsidR="0007515F" w:rsidRPr="0076523E" w:rsidRDefault="0007515F"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lang w:bidi="ar-EG"/>
        </w:rPr>
      </w:pPr>
      <w:r w:rsidRPr="0076523E">
        <w:rPr>
          <w:rStyle w:val="hps"/>
          <w:rFonts w:cs="Simplified Arabic"/>
          <w:rtl/>
        </w:rPr>
        <w:lastRenderedPageBreak/>
        <w:t xml:space="preserve">رسم خرائط للنظم الإيكولوجية </w:t>
      </w:r>
      <w:r w:rsidR="00B33D41">
        <w:rPr>
          <w:rStyle w:val="hps"/>
          <w:rFonts w:cs="Simplified Arabic" w:hint="cs"/>
          <w:rtl/>
        </w:rPr>
        <w:t>البحرية والساحلية</w:t>
      </w:r>
      <w:r w:rsidRPr="0076523E">
        <w:rPr>
          <w:rStyle w:val="hps"/>
          <w:rFonts w:cs="Simplified Arabic"/>
          <w:rtl/>
        </w:rPr>
        <w:t xml:space="preserve"> ورصدها</w:t>
      </w:r>
      <w:r w:rsidR="00B33D41">
        <w:rPr>
          <w:rStyle w:val="hps"/>
          <w:rFonts w:cs="Simplified Arabic" w:hint="cs"/>
          <w:rtl/>
        </w:rPr>
        <w:t xml:space="preserve"> واستعادتها</w:t>
      </w:r>
      <w:r w:rsidRPr="0076523E">
        <w:rPr>
          <w:rStyle w:val="hps"/>
          <w:rFonts w:cs="Simplified Arabic"/>
          <w:rtl/>
        </w:rPr>
        <w:t xml:space="preserve"> وإدارتها بشكل فعال </w:t>
      </w:r>
      <w:r w:rsidR="00B33D41">
        <w:rPr>
          <w:rStyle w:val="hps"/>
          <w:rFonts w:cs="Simplified Arabic" w:hint="cs"/>
          <w:rtl/>
        </w:rPr>
        <w:t xml:space="preserve">والتي تساهم في </w:t>
      </w:r>
      <w:r w:rsidRPr="0076523E">
        <w:rPr>
          <w:rStyle w:val="hps"/>
          <w:rFonts w:cs="Simplified Arabic"/>
          <w:rtl/>
        </w:rPr>
        <w:t>التخفيف من</w:t>
      </w:r>
      <w:r>
        <w:rPr>
          <w:rStyle w:val="hps"/>
          <w:rFonts w:cs="Simplified Arabic" w:hint="cs"/>
          <w:rtl/>
        </w:rPr>
        <w:t xml:space="preserve"> </w:t>
      </w:r>
      <w:r w:rsidRPr="0076523E">
        <w:rPr>
          <w:rStyle w:val="hps"/>
          <w:rFonts w:cs="Simplified Arabic"/>
          <w:rtl/>
        </w:rPr>
        <w:t>تغير المناخ والتكيف معه</w:t>
      </w:r>
      <w:r w:rsidR="00B33D41">
        <w:rPr>
          <w:rStyle w:val="hps"/>
          <w:rFonts w:cs="Simplified Arabic" w:hint="cs"/>
          <w:rtl/>
        </w:rPr>
        <w:t>، بما في ذلك أشجار المنغروف</w:t>
      </w:r>
      <w:r w:rsidRPr="0076523E">
        <w:rPr>
          <w:rStyle w:val="hps"/>
          <w:rFonts w:cs="Simplified Arabic"/>
          <w:rtl/>
        </w:rPr>
        <w:t xml:space="preserve"> </w:t>
      </w:r>
      <w:r w:rsidR="00B33D41">
        <w:rPr>
          <w:rStyle w:val="hps"/>
          <w:rFonts w:cs="Simplified Arabic" w:hint="cs"/>
          <w:rtl/>
        </w:rPr>
        <w:t xml:space="preserve">والأعشاب البحرية </w:t>
      </w:r>
      <w:r w:rsidRPr="0076523E">
        <w:rPr>
          <w:rStyle w:val="hps"/>
          <w:rFonts w:cs="Simplified Arabic" w:hint="cs"/>
          <w:rtl/>
        </w:rPr>
        <w:t>(</w:t>
      </w:r>
      <w:r w:rsidR="00786DD8">
        <w:rPr>
          <w:rStyle w:val="hps"/>
          <w:rFonts w:cs="Simplified Arabic" w:hint="cs"/>
          <w:rtl/>
        </w:rPr>
        <w:t>أكثر صلة</w:t>
      </w:r>
      <w:r w:rsidRPr="0076523E">
        <w:rPr>
          <w:rStyle w:val="hps"/>
          <w:rFonts w:cs="Simplified Arabic" w:hint="cs"/>
          <w:rtl/>
        </w:rPr>
        <w:t xml:space="preserve"> بالهدف</w:t>
      </w:r>
      <w:r w:rsidR="00B33D41">
        <w:rPr>
          <w:rStyle w:val="hps"/>
          <w:rFonts w:cs="Simplified Arabic" w:hint="cs"/>
          <w:rtl/>
        </w:rPr>
        <w:t>ين</w:t>
      </w:r>
      <w:r w:rsidRPr="0076523E">
        <w:rPr>
          <w:rStyle w:val="hps"/>
          <w:rFonts w:cs="Simplified Arabic" w:hint="cs"/>
          <w:rtl/>
        </w:rPr>
        <w:t xml:space="preserve"> 8</w:t>
      </w:r>
      <w:r w:rsidR="00B33D41">
        <w:rPr>
          <w:rStyle w:val="hps"/>
          <w:rFonts w:cs="Simplified Arabic" w:hint="cs"/>
          <w:rtl/>
        </w:rPr>
        <w:t xml:space="preserve"> و11</w:t>
      </w:r>
      <w:r w:rsidRPr="0076523E">
        <w:rPr>
          <w:rStyle w:val="hps"/>
          <w:rFonts w:cs="Simplified Arabic" w:hint="cs"/>
          <w:rtl/>
        </w:rPr>
        <w:t>)؛</w:t>
      </w:r>
    </w:p>
    <w:p w14:paraId="7E13B075" w14:textId="3CB22299" w:rsidR="0007515F" w:rsidRPr="0076523E" w:rsidRDefault="0007515F"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hint="cs"/>
          <w:rtl/>
        </w:rPr>
        <w:t>حفظ التنوع البيولوجي المتعلق بالجليد البحري واستخدامه المستدام، وتحسين فهم آثار التناقص السريع ل</w:t>
      </w:r>
      <w:r w:rsidRPr="0076523E">
        <w:rPr>
          <w:rStyle w:val="hps"/>
          <w:rFonts w:cs="Simplified Arabic"/>
          <w:rtl/>
        </w:rPr>
        <w:t>لجليد البحري على النظم الإيكولوجية البحرية</w:t>
      </w:r>
      <w:r w:rsidR="00B33D41">
        <w:rPr>
          <w:rStyle w:val="hps"/>
          <w:rFonts w:cs="Simplified Arabic" w:hint="cs"/>
          <w:rtl/>
        </w:rPr>
        <w:t xml:space="preserve"> والساحلية</w:t>
      </w:r>
      <w:r w:rsidRPr="0076523E">
        <w:rPr>
          <w:rStyle w:val="hps"/>
          <w:rFonts w:cs="Simplified Arabic" w:hint="cs"/>
          <w:rtl/>
        </w:rPr>
        <w:t xml:space="preserve"> (</w:t>
      </w:r>
      <w:r w:rsidR="00786DD8">
        <w:rPr>
          <w:rStyle w:val="hps"/>
          <w:rFonts w:cs="Simplified Arabic" w:hint="cs"/>
          <w:rtl/>
        </w:rPr>
        <w:t>أكثر صلة</w:t>
      </w:r>
      <w:r w:rsidRPr="0076523E">
        <w:rPr>
          <w:rStyle w:val="hps"/>
          <w:rFonts w:cs="Simplified Arabic" w:hint="cs"/>
          <w:rtl/>
        </w:rPr>
        <w:t xml:space="preserve"> بالأهداف 3 و4 و8)؛</w:t>
      </w:r>
    </w:p>
    <w:p w14:paraId="54657974" w14:textId="4D97952F" w:rsidR="0007515F" w:rsidRPr="0076523E" w:rsidRDefault="0007515F"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hint="cs"/>
          <w:rtl/>
        </w:rPr>
        <w:t>إ</w:t>
      </w:r>
      <w:r w:rsidRPr="0076523E">
        <w:rPr>
          <w:rStyle w:val="hps"/>
          <w:rFonts w:cs="Simplified Arabic"/>
          <w:rtl/>
        </w:rPr>
        <w:t xml:space="preserve">دارة تربية الأحياء المائية في المناطق البحرية والساحلية بشكل مستدام، مع التركيز على منع </w:t>
      </w:r>
      <w:r>
        <w:rPr>
          <w:rStyle w:val="hps"/>
          <w:rFonts w:cs="Simplified Arabic" w:hint="cs"/>
          <w:rtl/>
        </w:rPr>
        <w:t xml:space="preserve">أو </w:t>
      </w:r>
      <w:r w:rsidRPr="0076523E">
        <w:rPr>
          <w:rStyle w:val="hps"/>
          <w:rFonts w:cs="Simplified Arabic"/>
          <w:rtl/>
        </w:rPr>
        <w:t xml:space="preserve">تخفيف </w:t>
      </w:r>
      <w:r>
        <w:rPr>
          <w:rStyle w:val="hps"/>
          <w:rFonts w:cs="Simplified Arabic" w:hint="cs"/>
          <w:rtl/>
        </w:rPr>
        <w:t>أو التقليل إلى أدنى حد</w:t>
      </w:r>
      <w:r w:rsidRPr="0076523E">
        <w:rPr>
          <w:rStyle w:val="hps"/>
          <w:rFonts w:cs="Simplified Arabic" w:hint="cs"/>
          <w:rtl/>
        </w:rPr>
        <w:t xml:space="preserve"> من</w:t>
      </w:r>
      <w:r w:rsidRPr="0076523E">
        <w:rPr>
          <w:rStyle w:val="hps"/>
          <w:rFonts w:cs="Simplified Arabic"/>
          <w:rtl/>
        </w:rPr>
        <w:t xml:space="preserve"> </w:t>
      </w:r>
      <w:r>
        <w:rPr>
          <w:rStyle w:val="hps"/>
          <w:rFonts w:cs="Simplified Arabic" w:hint="cs"/>
          <w:rtl/>
        </w:rPr>
        <w:t>الآثار</w:t>
      </w:r>
      <w:r w:rsidRPr="0076523E">
        <w:rPr>
          <w:rStyle w:val="hps"/>
          <w:rFonts w:cs="Simplified Arabic"/>
          <w:rtl/>
        </w:rPr>
        <w:t xml:space="preserve"> السلبية على الموائل والأنواع ذات الأهمية </w:t>
      </w:r>
      <w:r w:rsidRPr="0076523E">
        <w:rPr>
          <w:rStyle w:val="hps"/>
          <w:rFonts w:cs="Simplified Arabic" w:hint="cs"/>
          <w:rtl/>
        </w:rPr>
        <w:t>الإيكولوجية</w:t>
      </w:r>
      <w:r w:rsidRPr="0076523E">
        <w:rPr>
          <w:rStyle w:val="hps"/>
          <w:rFonts w:cs="Simplified Arabic"/>
          <w:rtl/>
        </w:rPr>
        <w:t xml:space="preserve">، مع دعم تطبيق الممارسات </w:t>
      </w:r>
      <w:r w:rsidRPr="0076523E">
        <w:rPr>
          <w:rStyle w:val="hps"/>
          <w:rFonts w:cs="Simplified Arabic" w:hint="cs"/>
          <w:rtl/>
        </w:rPr>
        <w:t>المراعية</w:t>
      </w:r>
      <w:r w:rsidRPr="0076523E">
        <w:rPr>
          <w:rStyle w:val="hps"/>
          <w:rFonts w:cs="Simplified Arabic"/>
          <w:rtl/>
        </w:rPr>
        <w:t xml:space="preserve"> للتنوع البيولوجي، </w:t>
      </w:r>
      <w:r w:rsidRPr="0076523E">
        <w:rPr>
          <w:rStyle w:val="hps"/>
          <w:rFonts w:cs="Simplified Arabic" w:hint="cs"/>
          <w:rtl/>
        </w:rPr>
        <w:t>وتهيئة</w:t>
      </w:r>
      <w:r w:rsidRPr="0076523E">
        <w:rPr>
          <w:rStyle w:val="hps"/>
          <w:rFonts w:cs="Simplified Arabic"/>
          <w:rtl/>
        </w:rPr>
        <w:t xml:space="preserve"> سبل العيش المحلية وتحسين الأمن الغذائي (</w:t>
      </w:r>
      <w:r w:rsidR="00786DD8">
        <w:rPr>
          <w:rStyle w:val="hps"/>
          <w:rFonts w:cs="Simplified Arabic" w:hint="cs"/>
          <w:rtl/>
        </w:rPr>
        <w:t>أكثر صلة</w:t>
      </w:r>
      <w:r w:rsidRPr="0076523E">
        <w:rPr>
          <w:rStyle w:val="hps"/>
          <w:rFonts w:cs="Simplified Arabic"/>
          <w:rtl/>
        </w:rPr>
        <w:t xml:space="preserve"> </w:t>
      </w:r>
      <w:r w:rsidRPr="0076523E">
        <w:rPr>
          <w:rStyle w:val="hps"/>
          <w:rFonts w:cs="Simplified Arabic" w:hint="cs"/>
          <w:rtl/>
        </w:rPr>
        <w:t>ب</w:t>
      </w:r>
      <w:r w:rsidRPr="0076523E">
        <w:rPr>
          <w:rStyle w:val="hps"/>
          <w:rFonts w:cs="Simplified Arabic"/>
          <w:rtl/>
        </w:rPr>
        <w:t>الهدف 10)؛</w:t>
      </w:r>
    </w:p>
    <w:p w14:paraId="53F14835" w14:textId="6A7B1541" w:rsidR="0007515F" w:rsidRPr="0076523E" w:rsidRDefault="0007515F"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rtl/>
        </w:rPr>
        <w:t>تحسين فهم مساهمة المساحات الزرقاء البحرية والساحلية</w:t>
      </w:r>
      <w:r w:rsidR="00B75F2D">
        <w:rPr>
          <w:rStyle w:val="hps"/>
          <w:rFonts w:cs="Simplified Arabic" w:hint="cs"/>
          <w:rtl/>
        </w:rPr>
        <w:t>، في المناطق الحضرية والمكتظة بالسكان،</w:t>
      </w:r>
      <w:r w:rsidRPr="0076523E">
        <w:rPr>
          <w:rStyle w:val="hps"/>
          <w:rFonts w:cs="Simplified Arabic"/>
          <w:rtl/>
        </w:rPr>
        <w:t xml:space="preserve"> في</w:t>
      </w:r>
      <w:r w:rsidRPr="0076523E">
        <w:rPr>
          <w:rStyle w:val="hps"/>
          <w:rFonts w:cs="Simplified Arabic" w:hint="cs"/>
          <w:rtl/>
        </w:rPr>
        <w:t xml:space="preserve"> عمل ا</w:t>
      </w:r>
      <w:r w:rsidRPr="0076523E">
        <w:rPr>
          <w:rStyle w:val="hps"/>
          <w:rFonts w:cs="Simplified Arabic"/>
          <w:rtl/>
        </w:rPr>
        <w:t xml:space="preserve">لنظم الإيكولوجية </w:t>
      </w:r>
      <w:r w:rsidR="00407B82">
        <w:rPr>
          <w:rStyle w:val="hps"/>
          <w:rFonts w:cs="Simplified Arabic" w:hint="cs"/>
          <w:rtl/>
        </w:rPr>
        <w:t xml:space="preserve">بسلامة </w:t>
      </w:r>
      <w:r w:rsidRPr="0076523E">
        <w:rPr>
          <w:rStyle w:val="hps"/>
          <w:rFonts w:cs="Simplified Arabic"/>
          <w:rtl/>
        </w:rPr>
        <w:t>وفي صحة الإنسان ورفاهه (</w:t>
      </w:r>
      <w:r w:rsidR="00786DD8">
        <w:rPr>
          <w:rStyle w:val="hps"/>
          <w:rFonts w:cs="Simplified Arabic" w:hint="cs"/>
          <w:rtl/>
        </w:rPr>
        <w:t>أكثر صلة</w:t>
      </w:r>
      <w:r w:rsidRPr="0076523E">
        <w:rPr>
          <w:rStyle w:val="hps"/>
          <w:rFonts w:cs="Simplified Arabic"/>
          <w:rtl/>
        </w:rPr>
        <w:t xml:space="preserve"> بالهدف 12)؛</w:t>
      </w:r>
    </w:p>
    <w:p w14:paraId="6A6BF6C3" w14:textId="0646F72E" w:rsidR="0007515F" w:rsidRPr="0076523E" w:rsidRDefault="0007515F"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rtl/>
        </w:rPr>
        <w:t xml:space="preserve">تحسين </w:t>
      </w:r>
      <w:r w:rsidR="00407B82">
        <w:rPr>
          <w:rStyle w:val="hps"/>
          <w:rFonts w:cs="Simplified Arabic" w:hint="cs"/>
          <w:rtl/>
        </w:rPr>
        <w:t>دمج</w:t>
      </w:r>
      <w:r w:rsidRPr="0076523E">
        <w:rPr>
          <w:rStyle w:val="hps"/>
          <w:rFonts w:cs="Simplified Arabic"/>
          <w:rtl/>
        </w:rPr>
        <w:t xml:space="preserve"> القيم المتعددة للتنوع البيولوجي عبر المناطق البحرية والساحلية</w:t>
      </w:r>
      <w:r w:rsidR="00786DD8">
        <w:rPr>
          <w:rStyle w:val="hps"/>
          <w:rFonts w:cs="Simplified Arabic"/>
          <w:rtl/>
        </w:rPr>
        <w:t>، ولا سيما</w:t>
      </w:r>
      <w:r w:rsidRPr="0076523E">
        <w:rPr>
          <w:rStyle w:val="hps"/>
          <w:rFonts w:cs="Simplified Arabic"/>
          <w:rtl/>
        </w:rPr>
        <w:t xml:space="preserve"> فيما يتعلق بالشعوب الأصلية والمجتمعات المحلية، في التخطيط و</w:t>
      </w:r>
      <w:r w:rsidRPr="0076523E">
        <w:rPr>
          <w:rStyle w:val="hps"/>
          <w:rFonts w:cs="Simplified Arabic" w:hint="cs"/>
          <w:rtl/>
        </w:rPr>
        <w:t xml:space="preserve">عملية </w:t>
      </w:r>
      <w:r w:rsidRPr="0076523E">
        <w:rPr>
          <w:rStyle w:val="hps"/>
          <w:rFonts w:cs="Simplified Arabic"/>
          <w:rtl/>
        </w:rPr>
        <w:t>صنع القرار (</w:t>
      </w:r>
      <w:r w:rsidR="00786DD8">
        <w:rPr>
          <w:rStyle w:val="hps"/>
          <w:rFonts w:cs="Simplified Arabic" w:hint="cs"/>
          <w:rtl/>
        </w:rPr>
        <w:t>أكثر صلة</w:t>
      </w:r>
      <w:r w:rsidRPr="0076523E">
        <w:rPr>
          <w:rStyle w:val="hps"/>
          <w:rFonts w:cs="Simplified Arabic"/>
          <w:rtl/>
        </w:rPr>
        <w:t xml:space="preserve"> بالهدفين 14 و21)؛</w:t>
      </w:r>
    </w:p>
    <w:p w14:paraId="4AE68B0E" w14:textId="241BA91C" w:rsidR="0007515F" w:rsidRPr="0076523E" w:rsidRDefault="00142118"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Pr>
          <w:rStyle w:val="hps"/>
          <w:rFonts w:cs="Simplified Arabic" w:hint="cs"/>
          <w:rtl/>
        </w:rPr>
        <w:t>اتخاذ</w:t>
      </w:r>
      <w:r w:rsidR="0007515F" w:rsidRPr="0076523E">
        <w:rPr>
          <w:rStyle w:val="hps"/>
          <w:rFonts w:cs="Simplified Arabic"/>
          <w:rtl/>
        </w:rPr>
        <w:t xml:space="preserve"> التدابير القانونية والسياساتية والإدارية وتدابير بناء القدرات</w:t>
      </w:r>
      <w:r>
        <w:rPr>
          <w:rStyle w:val="hps"/>
          <w:rFonts w:cs="Simplified Arabic" w:hint="cs"/>
          <w:rtl/>
        </w:rPr>
        <w:t xml:space="preserve"> الفعالة على جميع المستويات، حسب الاقتضاء،</w:t>
      </w:r>
      <w:r w:rsidR="0007515F" w:rsidRPr="0076523E">
        <w:rPr>
          <w:rStyle w:val="hps"/>
          <w:rFonts w:cs="Simplified Arabic"/>
          <w:rtl/>
        </w:rPr>
        <w:t xml:space="preserve"> لضمان التقاسم العادل والمنصف للمنافع الناشئة عن استخدام الموارد الجينية البحرية</w:t>
      </w:r>
      <w:r w:rsidR="00D826F7">
        <w:rPr>
          <w:rStyle w:val="hps"/>
          <w:rFonts w:cs="Simplified Arabic" w:hint="cs"/>
          <w:rtl/>
        </w:rPr>
        <w:t>، بما في ذلك</w:t>
      </w:r>
      <w:r w:rsidR="0007515F" w:rsidRPr="0076523E">
        <w:rPr>
          <w:rStyle w:val="hps"/>
          <w:rFonts w:cs="Simplified Arabic"/>
          <w:rtl/>
        </w:rPr>
        <w:t xml:space="preserve"> معلومات التسلسل الرقمي</w:t>
      </w:r>
      <w:r w:rsidR="00B75F2D">
        <w:rPr>
          <w:rStyle w:val="hps"/>
          <w:rFonts w:cs="Simplified Arabic" w:hint="cs"/>
          <w:rtl/>
        </w:rPr>
        <w:t xml:space="preserve"> وفقا للصكوك الدولية المطبقة بشأن الحصول وتقاسم المنافع</w:t>
      </w:r>
      <w:r w:rsidR="0007515F" w:rsidRPr="0076523E">
        <w:rPr>
          <w:rStyle w:val="hps"/>
          <w:rFonts w:cs="Simplified Arabic"/>
          <w:rtl/>
        </w:rPr>
        <w:t xml:space="preserve"> (</w:t>
      </w:r>
      <w:r w:rsidR="00786DD8">
        <w:rPr>
          <w:rStyle w:val="hps"/>
          <w:rFonts w:cs="Simplified Arabic" w:hint="cs"/>
          <w:rtl/>
        </w:rPr>
        <w:t>أكثر صلة</w:t>
      </w:r>
      <w:r w:rsidR="0007515F" w:rsidRPr="0076523E">
        <w:rPr>
          <w:rStyle w:val="hps"/>
          <w:rFonts w:cs="Simplified Arabic"/>
          <w:rtl/>
        </w:rPr>
        <w:t xml:space="preserve"> بالهدف 13</w:t>
      </w:r>
      <w:r w:rsidR="0007515F" w:rsidRPr="0076523E">
        <w:rPr>
          <w:rStyle w:val="hps"/>
          <w:rFonts w:cs="Simplified Arabic" w:hint="cs"/>
          <w:rtl/>
        </w:rPr>
        <w:t>)؛</w:t>
      </w:r>
      <w:r w:rsidRPr="00142118">
        <w:rPr>
          <w:rtl/>
        </w:rPr>
        <w:t xml:space="preserve"> </w:t>
      </w:r>
    </w:p>
    <w:p w14:paraId="0971675D" w14:textId="28E8E110" w:rsidR="0007515F" w:rsidRPr="0076523E" w:rsidRDefault="0007515F"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rtl/>
        </w:rPr>
        <w:t xml:space="preserve">تعزيز التدابير الرامية إلى </w:t>
      </w:r>
      <w:r w:rsidR="00B75F2D" w:rsidRPr="00B75F2D">
        <w:rPr>
          <w:rStyle w:val="hps"/>
          <w:rFonts w:cs="Simplified Arabic"/>
          <w:rtl/>
        </w:rPr>
        <w:t>احترام المعارف التقليدية المرتبطة بالتنوع البيولوجي البحري والساحلي والحفاظ عليها وصيانتها، وضمان عدم الوصول إلى المعارف التقليدية واستخدامها إلا ب</w:t>
      </w:r>
      <w:r w:rsidR="00407B82">
        <w:rPr>
          <w:rStyle w:val="hps"/>
          <w:rFonts w:cs="Simplified Arabic" w:hint="cs"/>
          <w:rtl/>
        </w:rPr>
        <w:t>ال</w:t>
      </w:r>
      <w:r w:rsidR="00B75F2D" w:rsidRPr="00B75F2D">
        <w:rPr>
          <w:rStyle w:val="hps"/>
          <w:rFonts w:cs="Simplified Arabic"/>
          <w:rtl/>
        </w:rPr>
        <w:t xml:space="preserve">موافقة </w:t>
      </w:r>
      <w:r w:rsidR="00407B82">
        <w:rPr>
          <w:rStyle w:val="hps"/>
          <w:rFonts w:cs="Simplified Arabic" w:hint="cs"/>
          <w:rtl/>
        </w:rPr>
        <w:t>ال</w:t>
      </w:r>
      <w:r w:rsidR="00B75F2D" w:rsidRPr="00B75F2D">
        <w:rPr>
          <w:rStyle w:val="hps"/>
          <w:rFonts w:cs="Simplified Arabic"/>
          <w:rtl/>
        </w:rPr>
        <w:t>حرة و</w:t>
      </w:r>
      <w:r w:rsidR="00407B82">
        <w:rPr>
          <w:rStyle w:val="hps"/>
          <w:rFonts w:cs="Simplified Arabic" w:hint="cs"/>
          <w:rtl/>
        </w:rPr>
        <w:t>ال</w:t>
      </w:r>
      <w:r w:rsidR="00B75F2D" w:rsidRPr="00B75F2D">
        <w:rPr>
          <w:rStyle w:val="hps"/>
          <w:rFonts w:cs="Simplified Arabic"/>
          <w:rtl/>
        </w:rPr>
        <w:t>مسبقة و</w:t>
      </w:r>
      <w:r w:rsidR="00407B82">
        <w:rPr>
          <w:rStyle w:val="hps"/>
          <w:rFonts w:cs="Simplified Arabic" w:hint="cs"/>
          <w:rtl/>
        </w:rPr>
        <w:t>ال</w:t>
      </w:r>
      <w:r w:rsidR="00B75F2D" w:rsidRPr="00B75F2D">
        <w:rPr>
          <w:rStyle w:val="hps"/>
          <w:rFonts w:cs="Simplified Arabic"/>
          <w:rtl/>
        </w:rPr>
        <w:t>مستنيرة</w:t>
      </w:r>
      <w:r w:rsidR="005733A5" w:rsidRPr="00C51846">
        <w:rPr>
          <w:rStyle w:val="FootnoteReference"/>
          <w:rFonts w:cs="Simplified Arabic"/>
          <w:rtl/>
        </w:rPr>
        <w:footnoteReference w:id="20"/>
      </w:r>
      <w:r w:rsidR="00B75F2D" w:rsidRPr="00B75F2D">
        <w:rPr>
          <w:rStyle w:val="hps"/>
          <w:rFonts w:cs="Simplified Arabic"/>
          <w:rtl/>
        </w:rPr>
        <w:t xml:space="preserve"> من أصحابها، وفقا للتشريعات الوطنية (</w:t>
      </w:r>
      <w:r w:rsidR="00786DD8">
        <w:rPr>
          <w:rStyle w:val="hps"/>
          <w:rFonts w:cs="Simplified Arabic" w:hint="cs"/>
          <w:rtl/>
        </w:rPr>
        <w:t>أكثر صلة</w:t>
      </w:r>
      <w:r w:rsidR="00B75F2D" w:rsidRPr="0076523E">
        <w:rPr>
          <w:rStyle w:val="hps"/>
          <w:rFonts w:cs="Simplified Arabic"/>
          <w:rtl/>
        </w:rPr>
        <w:t xml:space="preserve"> </w:t>
      </w:r>
      <w:r w:rsidR="00B75F2D">
        <w:rPr>
          <w:rStyle w:val="hps"/>
          <w:rFonts w:cs="Simplified Arabic" w:hint="cs"/>
          <w:rtl/>
        </w:rPr>
        <w:t xml:space="preserve">بالغاية </w:t>
      </w:r>
      <w:r w:rsidR="00B75F2D" w:rsidRPr="00B75F2D">
        <w:rPr>
          <w:rStyle w:val="hps"/>
          <w:rFonts w:cs="Simplified Arabic"/>
          <w:rtl/>
        </w:rPr>
        <w:t>ج</w:t>
      </w:r>
      <w:r w:rsidR="00B75F2D">
        <w:rPr>
          <w:rStyle w:val="hps"/>
          <w:rFonts w:cs="Simplified Arabic" w:hint="cs"/>
          <w:rtl/>
        </w:rPr>
        <w:t>ي</w:t>
      </w:r>
      <w:r w:rsidR="00407B82">
        <w:rPr>
          <w:rStyle w:val="hps"/>
          <w:rFonts w:cs="Simplified Arabic" w:hint="cs"/>
          <w:rtl/>
        </w:rPr>
        <w:t>م</w:t>
      </w:r>
      <w:r w:rsidR="00B75F2D" w:rsidRPr="00B75F2D">
        <w:rPr>
          <w:rStyle w:val="hps"/>
          <w:rFonts w:cs="Simplified Arabic"/>
          <w:rtl/>
        </w:rPr>
        <w:t xml:space="preserve"> والهدفين 13 و21)؛</w:t>
      </w:r>
    </w:p>
    <w:p w14:paraId="5E971501" w14:textId="446FBEDA" w:rsidR="0007515F" w:rsidRPr="0076523E" w:rsidRDefault="0007515F"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hint="cs"/>
          <w:rtl/>
        </w:rPr>
        <w:t xml:space="preserve">تعميم التنوع البيولوجي </w:t>
      </w:r>
      <w:r w:rsidR="000373D4">
        <w:rPr>
          <w:rStyle w:val="hps"/>
          <w:rFonts w:cs="Simplified Arabic" w:hint="cs"/>
          <w:rtl/>
        </w:rPr>
        <w:t xml:space="preserve">البحري والساحلي </w:t>
      </w:r>
      <w:r w:rsidRPr="0076523E">
        <w:rPr>
          <w:rStyle w:val="hps"/>
          <w:rFonts w:cs="Simplified Arabic" w:hint="cs"/>
          <w:rtl/>
        </w:rPr>
        <w:t xml:space="preserve">في الأنشطة والقطاعات الاقتصادية التي لم </w:t>
      </w:r>
      <w:r>
        <w:rPr>
          <w:rStyle w:val="hps"/>
          <w:rFonts w:cs="Simplified Arabic" w:hint="cs"/>
          <w:rtl/>
        </w:rPr>
        <w:t>يُشَر</w:t>
      </w:r>
      <w:r w:rsidRPr="0076523E">
        <w:rPr>
          <w:rStyle w:val="hps"/>
          <w:rFonts w:cs="Simplified Arabic" w:hint="cs"/>
          <w:rtl/>
        </w:rPr>
        <w:t xml:space="preserve"> إليها في المقررات السابقة، بالإضافة إلى </w:t>
      </w:r>
      <w:r>
        <w:rPr>
          <w:rStyle w:val="hps"/>
          <w:rFonts w:cs="Simplified Arabic" w:hint="cs"/>
          <w:rtl/>
        </w:rPr>
        <w:t>تعزيز</w:t>
      </w:r>
      <w:r w:rsidRPr="0076523E">
        <w:rPr>
          <w:rStyle w:val="hps"/>
          <w:rFonts w:cs="Simplified Arabic" w:hint="cs"/>
          <w:rtl/>
        </w:rPr>
        <w:t xml:space="preserve"> التعاون </w:t>
      </w:r>
      <w:r>
        <w:rPr>
          <w:rStyle w:val="hps"/>
          <w:rFonts w:cs="Simplified Arabic" w:hint="cs"/>
          <w:rtl/>
        </w:rPr>
        <w:t>بموجب</w:t>
      </w:r>
      <w:r w:rsidRPr="0076523E">
        <w:rPr>
          <w:rStyle w:val="hps"/>
          <w:rFonts w:cs="Simplified Arabic" w:hint="cs"/>
          <w:rtl/>
        </w:rPr>
        <w:t xml:space="preserve"> العمليات الحكومية الدولية ذات الصلة (</w:t>
      </w:r>
      <w:r w:rsidR="00786DD8">
        <w:rPr>
          <w:rStyle w:val="hps"/>
          <w:rFonts w:cs="Simplified Arabic" w:hint="cs"/>
          <w:rtl/>
        </w:rPr>
        <w:t>أكثر صلة</w:t>
      </w:r>
      <w:r w:rsidRPr="0076523E">
        <w:rPr>
          <w:rStyle w:val="hps"/>
          <w:rFonts w:cs="Simplified Arabic" w:hint="cs"/>
          <w:rtl/>
        </w:rPr>
        <w:t xml:space="preserve"> بالهدف</w:t>
      </w:r>
      <w:r>
        <w:rPr>
          <w:rStyle w:val="hps"/>
          <w:rFonts w:cs="Simplified Arabic" w:hint="eastAsia"/>
          <w:rtl/>
        </w:rPr>
        <w:t> </w:t>
      </w:r>
      <w:r w:rsidRPr="0076523E">
        <w:rPr>
          <w:rStyle w:val="hps"/>
          <w:rFonts w:cs="Simplified Arabic" w:hint="cs"/>
          <w:rtl/>
        </w:rPr>
        <w:t>14)؛</w:t>
      </w:r>
    </w:p>
    <w:p w14:paraId="7854D4EC" w14:textId="399CB24D" w:rsidR="00BD5EAA" w:rsidRPr="00FD50DF" w:rsidRDefault="005733A5" w:rsidP="00FD50DF">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sidRPr="00FD50DF">
        <w:rPr>
          <w:rStyle w:val="hps"/>
          <w:rFonts w:cs="Simplified Arabic"/>
          <w:rtl/>
        </w:rPr>
        <w:t xml:space="preserve">تحديد وفهم وتجنب </w:t>
      </w:r>
      <w:r w:rsidRPr="00FD50DF">
        <w:rPr>
          <w:rStyle w:val="hps"/>
          <w:rFonts w:cs="Simplified Arabic" w:hint="cs"/>
          <w:rtl/>
        </w:rPr>
        <w:t>الآثار</w:t>
      </w:r>
      <w:r w:rsidRPr="00FD50DF">
        <w:rPr>
          <w:rStyle w:val="hps"/>
          <w:rFonts w:cs="Simplified Arabic"/>
          <w:rtl/>
        </w:rPr>
        <w:t xml:space="preserve"> السلبية للحوافز </w:t>
      </w:r>
      <w:r w:rsidR="00FD50DF">
        <w:rPr>
          <w:rStyle w:val="hps"/>
          <w:rFonts w:cs="Simplified Arabic" w:hint="cs"/>
          <w:rtl/>
        </w:rPr>
        <w:t xml:space="preserve">في </w:t>
      </w:r>
      <w:r w:rsidRPr="00FD50DF">
        <w:rPr>
          <w:rStyle w:val="hps"/>
          <w:rFonts w:cs="Simplified Arabic"/>
          <w:rtl/>
        </w:rPr>
        <w:t>القطاعات الضارة بالتنوع البيولوجي في النظم الإيكولوجية البحرية والساحلية، والقضاء على هذه ال</w:t>
      </w:r>
      <w:r w:rsidR="00FD50DF">
        <w:rPr>
          <w:rStyle w:val="hps"/>
          <w:rFonts w:cs="Simplified Arabic" w:hint="cs"/>
          <w:rtl/>
        </w:rPr>
        <w:t>حوافز</w:t>
      </w:r>
      <w:r w:rsidRPr="00FD50DF">
        <w:rPr>
          <w:rStyle w:val="hps"/>
          <w:rFonts w:cs="Simplified Arabic"/>
          <w:rtl/>
        </w:rPr>
        <w:t xml:space="preserve"> أو </w:t>
      </w:r>
      <w:r w:rsidRPr="00FD50DF">
        <w:rPr>
          <w:rStyle w:val="hps"/>
          <w:rFonts w:cs="Simplified Arabic" w:hint="cs"/>
          <w:rtl/>
        </w:rPr>
        <w:t>إزالتها</w:t>
      </w:r>
      <w:r w:rsidRPr="00FD50DF">
        <w:rPr>
          <w:rStyle w:val="hps"/>
          <w:rFonts w:cs="Simplified Arabic"/>
          <w:rtl/>
        </w:rPr>
        <w:t xml:space="preserve"> أو إصلاحها بما يتماشى مع الالتزامات الدولية ذات الصلة،</w:t>
      </w:r>
      <w:r w:rsidR="00FD50DF" w:rsidRPr="00FD50DF">
        <w:rPr>
          <w:rFonts w:cs="Simplified Arabic"/>
          <w:vertAlign w:val="superscript"/>
          <w:rtl/>
        </w:rPr>
        <w:footnoteReference w:id="21"/>
      </w:r>
      <w:r w:rsidRPr="00FD50DF">
        <w:rPr>
          <w:rStyle w:val="hps"/>
          <w:rFonts w:cs="Simplified Arabic"/>
          <w:rtl/>
        </w:rPr>
        <w:t xml:space="preserve"> مع زيادة الحوافز الإيجابية لحفظ التنوع البيولوجي البحري والساحلي واستخدامه المستدام (</w:t>
      </w:r>
      <w:r w:rsidR="00786DD8">
        <w:rPr>
          <w:rStyle w:val="hps"/>
          <w:rFonts w:cs="Simplified Arabic" w:hint="cs"/>
          <w:rtl/>
        </w:rPr>
        <w:t>أكثر صلة</w:t>
      </w:r>
      <w:r w:rsidRPr="00FD50DF">
        <w:rPr>
          <w:rStyle w:val="hps"/>
          <w:rFonts w:cs="Simplified Arabic" w:hint="cs"/>
          <w:rtl/>
        </w:rPr>
        <w:t xml:space="preserve"> </w:t>
      </w:r>
      <w:r w:rsidRPr="00FD50DF">
        <w:rPr>
          <w:rStyle w:val="hps"/>
          <w:rFonts w:cs="Simplified Arabic"/>
          <w:rtl/>
        </w:rPr>
        <w:t>بالهدف 18)؛</w:t>
      </w:r>
    </w:p>
    <w:p w14:paraId="57B470A3" w14:textId="675B179C" w:rsidR="0007515F" w:rsidRPr="0076523E" w:rsidRDefault="0007515F"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rtl/>
        </w:rPr>
        <w:t>تحسين المشاركة القوية لمجموعة واسعة من أصحاب المصلحة في حفظ التنوع البيولوجي البحري والساحلي واستخدامه المستدام</w:t>
      </w:r>
      <w:r w:rsidR="00786DD8">
        <w:rPr>
          <w:rStyle w:val="hps"/>
          <w:rFonts w:cs="Simplified Arabic"/>
          <w:rtl/>
        </w:rPr>
        <w:t>، ولا سيما</w:t>
      </w:r>
      <w:r>
        <w:rPr>
          <w:rStyle w:val="hps"/>
          <w:rFonts w:cs="Simplified Arabic" w:hint="cs"/>
          <w:rtl/>
        </w:rPr>
        <w:t xml:space="preserve"> من خلال</w:t>
      </w:r>
      <w:r w:rsidRPr="0076523E">
        <w:rPr>
          <w:rStyle w:val="hps"/>
          <w:rFonts w:cs="Simplified Arabic"/>
          <w:rtl/>
        </w:rPr>
        <w:t xml:space="preserve"> ضمان المشاركة الكاملة والفعالة للشعوب الأصلية والمجتمعات المحلية، والنساء والفتيات، والأطفال والشباب، </w:t>
      </w:r>
      <w:r w:rsidRPr="0076523E">
        <w:rPr>
          <w:rStyle w:val="hps"/>
          <w:rFonts w:cs="Simplified Arabic" w:hint="cs"/>
          <w:rtl/>
        </w:rPr>
        <w:t>و</w:t>
      </w:r>
      <w:r w:rsidRPr="0076523E">
        <w:rPr>
          <w:rStyle w:val="hps"/>
          <w:rFonts w:cs="Simplified Arabic"/>
          <w:rtl/>
        </w:rPr>
        <w:t>الأشخاص ذو</w:t>
      </w:r>
      <w:r>
        <w:rPr>
          <w:rStyle w:val="hps"/>
          <w:rFonts w:cs="Simplified Arabic" w:hint="cs"/>
          <w:rtl/>
        </w:rPr>
        <w:t>ي</w:t>
      </w:r>
      <w:r w:rsidRPr="0076523E">
        <w:rPr>
          <w:rStyle w:val="hps"/>
          <w:rFonts w:cs="Simplified Arabic"/>
          <w:rtl/>
        </w:rPr>
        <w:t xml:space="preserve"> الإعاقة</w:t>
      </w:r>
      <w:r w:rsidR="005733A5">
        <w:rPr>
          <w:rStyle w:val="hps"/>
          <w:rFonts w:cs="Simplified Arabic" w:hint="cs"/>
          <w:rtl/>
        </w:rPr>
        <w:t xml:space="preserve"> </w:t>
      </w:r>
      <w:r w:rsidR="005733A5" w:rsidRPr="005733A5">
        <w:rPr>
          <w:rStyle w:val="hps"/>
          <w:rFonts w:cs="Simplified Arabic"/>
          <w:rtl/>
        </w:rPr>
        <w:t xml:space="preserve">في صنع القرار والوصول إلى العدالة والمعلومات، فضلا عن الحماية الكاملة للمدافعين عن حقوق الإنسان البيئية </w:t>
      </w:r>
      <w:r w:rsidRPr="0076523E">
        <w:rPr>
          <w:rStyle w:val="hps"/>
          <w:rFonts w:cs="Simplified Arabic"/>
          <w:rtl/>
        </w:rPr>
        <w:t>(</w:t>
      </w:r>
      <w:r w:rsidR="00786DD8">
        <w:rPr>
          <w:rStyle w:val="hps"/>
          <w:rFonts w:cs="Simplified Arabic" w:hint="cs"/>
          <w:rtl/>
        </w:rPr>
        <w:t>أكثر صلة</w:t>
      </w:r>
      <w:r w:rsidRPr="0076523E">
        <w:rPr>
          <w:rStyle w:val="hps"/>
          <w:rFonts w:cs="Simplified Arabic"/>
          <w:rtl/>
        </w:rPr>
        <w:t xml:space="preserve"> بالهدف 22)؛</w:t>
      </w:r>
    </w:p>
    <w:p w14:paraId="062AE29E" w14:textId="6BC0E215" w:rsidR="0007515F" w:rsidRPr="00A352F8" w:rsidRDefault="005733A5" w:rsidP="0007515F">
      <w:pPr>
        <w:pStyle w:val="ListParagraph"/>
        <w:numPr>
          <w:ilvl w:val="0"/>
          <w:numId w:val="30"/>
        </w:numPr>
        <w:tabs>
          <w:tab w:val="left" w:pos="1980"/>
        </w:tabs>
        <w:bidi/>
        <w:spacing w:after="120" w:line="216" w:lineRule="auto"/>
        <w:ind w:left="540" w:firstLine="720"/>
        <w:contextualSpacing w:val="0"/>
        <w:jc w:val="both"/>
        <w:rPr>
          <w:rStyle w:val="hps"/>
          <w:rFonts w:cs="Simplified Arabic"/>
          <w:rtl/>
        </w:rPr>
      </w:pPr>
      <w:r>
        <w:rPr>
          <w:rStyle w:val="hps"/>
          <w:rFonts w:cs="Simplified Arabic" w:hint="cs"/>
          <w:rtl/>
        </w:rPr>
        <w:t xml:space="preserve"> </w:t>
      </w:r>
      <w:r w:rsidRPr="00A352F8">
        <w:rPr>
          <w:rStyle w:val="hps"/>
          <w:rFonts w:cs="Simplified Arabic" w:hint="cs"/>
          <w:rtl/>
        </w:rPr>
        <w:t>تعزيز</w:t>
      </w:r>
      <w:r w:rsidR="0007515F" w:rsidRPr="00A352F8">
        <w:rPr>
          <w:rStyle w:val="hps"/>
          <w:rFonts w:cs="Simplified Arabic"/>
          <w:rtl/>
        </w:rPr>
        <w:t xml:space="preserve"> </w:t>
      </w:r>
      <w:r w:rsidR="0007515F" w:rsidRPr="00A352F8">
        <w:rPr>
          <w:rStyle w:val="hps"/>
          <w:rFonts w:cs="Simplified Arabic" w:hint="cs"/>
          <w:rtl/>
        </w:rPr>
        <w:t>حشد</w:t>
      </w:r>
      <w:r w:rsidR="0007515F" w:rsidRPr="00A352F8">
        <w:rPr>
          <w:rStyle w:val="hps"/>
          <w:rFonts w:cs="Simplified Arabic"/>
          <w:rtl/>
        </w:rPr>
        <w:t xml:space="preserve"> الأموال لتحسين المعرفة بالتنوع البيولوجي البحري والساحلي</w:t>
      </w:r>
      <w:r w:rsidR="00A352F8" w:rsidRPr="00A352F8">
        <w:rPr>
          <w:rStyle w:val="hps"/>
          <w:rFonts w:cs="Simplified Arabic" w:hint="cs"/>
          <w:rtl/>
        </w:rPr>
        <w:t xml:space="preserve"> وقيمه المتنوعة</w:t>
      </w:r>
      <w:r w:rsidR="00786DD8">
        <w:rPr>
          <w:rStyle w:val="hps"/>
          <w:rFonts w:cs="Simplified Arabic"/>
          <w:rtl/>
        </w:rPr>
        <w:t>، ولا سيما</w:t>
      </w:r>
      <w:r w:rsidR="0007515F" w:rsidRPr="00A352F8">
        <w:rPr>
          <w:rStyle w:val="hps"/>
          <w:rFonts w:cs="Simplified Arabic"/>
          <w:rtl/>
        </w:rPr>
        <w:t xml:space="preserve"> في </w:t>
      </w:r>
      <w:r w:rsidR="0007515F" w:rsidRPr="00A352F8">
        <w:rPr>
          <w:rStyle w:val="hps"/>
          <w:rFonts w:cs="Simplified Arabic" w:hint="cs"/>
          <w:rtl/>
        </w:rPr>
        <w:t>المجالات</w:t>
      </w:r>
      <w:r w:rsidR="0007515F" w:rsidRPr="00A352F8">
        <w:rPr>
          <w:rStyle w:val="hps"/>
          <w:rFonts w:cs="Simplified Arabic"/>
          <w:rtl/>
        </w:rPr>
        <w:t xml:space="preserve"> التي </w:t>
      </w:r>
      <w:r w:rsidR="0007515F" w:rsidRPr="00A352F8">
        <w:rPr>
          <w:rStyle w:val="hps"/>
          <w:rFonts w:cs="Simplified Arabic" w:hint="cs"/>
          <w:rtl/>
        </w:rPr>
        <w:t>توجد فيها</w:t>
      </w:r>
      <w:r w:rsidR="0007515F" w:rsidRPr="00A352F8">
        <w:rPr>
          <w:rStyle w:val="hps"/>
          <w:rFonts w:cs="Simplified Arabic"/>
          <w:rtl/>
        </w:rPr>
        <w:t xml:space="preserve"> فجوات معرفية كبيرة</w:t>
      </w:r>
      <w:r w:rsidR="00FD50DF" w:rsidRPr="00A352F8">
        <w:rPr>
          <w:rStyle w:val="hps"/>
          <w:rFonts w:cs="Simplified Arabic"/>
          <w:rtl/>
        </w:rPr>
        <w:t xml:space="preserve"> (</w:t>
      </w:r>
      <w:r w:rsidR="00786DD8">
        <w:rPr>
          <w:rStyle w:val="hps"/>
          <w:rFonts w:cs="Simplified Arabic" w:hint="cs"/>
          <w:rtl/>
        </w:rPr>
        <w:t>أكثر صلة</w:t>
      </w:r>
      <w:r w:rsidR="00FD50DF" w:rsidRPr="00A352F8">
        <w:rPr>
          <w:rStyle w:val="hps"/>
          <w:rFonts w:cs="Simplified Arabic"/>
          <w:rtl/>
        </w:rPr>
        <w:t xml:space="preserve"> بالهدف 19).</w:t>
      </w:r>
    </w:p>
    <w:p w14:paraId="02070E5F" w14:textId="238A4A3E" w:rsidR="0007515F" w:rsidRPr="0076523E" w:rsidRDefault="0007515F" w:rsidP="0007515F">
      <w:pPr>
        <w:pStyle w:val="ListParagraph"/>
        <w:numPr>
          <w:ilvl w:val="0"/>
          <w:numId w:val="15"/>
        </w:numPr>
        <w:bidi/>
        <w:spacing w:after="120" w:line="216" w:lineRule="auto"/>
        <w:ind w:left="720" w:firstLine="0"/>
        <w:contextualSpacing w:val="0"/>
        <w:jc w:val="both"/>
        <w:rPr>
          <w:rStyle w:val="hps"/>
          <w:rFonts w:cs="Simplified Arabic"/>
        </w:rPr>
      </w:pPr>
      <w:r w:rsidRPr="0076523E">
        <w:rPr>
          <w:rStyle w:val="hps"/>
          <w:rFonts w:cs="Simplified Arabic" w:hint="cs"/>
          <w:rtl/>
        </w:rPr>
        <w:lastRenderedPageBreak/>
        <w:t>وهناك حاجة إلى مزيد من الجهود فيما يتعلق بالتنوع البيولوجي الجزري</w:t>
      </w:r>
      <w:r w:rsidR="00B63FB5">
        <w:rPr>
          <w:rStyle w:val="hps"/>
          <w:rFonts w:cs="Simplified Arabic" w:hint="cs"/>
          <w:rtl/>
        </w:rPr>
        <w:t xml:space="preserve">، وفقا </w:t>
      </w:r>
      <w:r w:rsidR="00B63FB5" w:rsidRPr="00B63FB5">
        <w:rPr>
          <w:rStyle w:val="hps"/>
          <w:rFonts w:cs="Simplified Arabic"/>
          <w:rtl/>
        </w:rPr>
        <w:t>للظروف والأولويات والقدرات الوطنية</w:t>
      </w:r>
      <w:r w:rsidR="00B63FB5">
        <w:rPr>
          <w:rStyle w:val="hps"/>
          <w:rFonts w:cs="Simplified Arabic" w:hint="cs"/>
          <w:rtl/>
        </w:rPr>
        <w:t>:</w:t>
      </w:r>
    </w:p>
    <w:p w14:paraId="2FF9E7BE" w14:textId="0FAF69EF" w:rsidR="0007515F" w:rsidRPr="0076523E" w:rsidRDefault="0007515F" w:rsidP="0007515F">
      <w:pPr>
        <w:pStyle w:val="ListParagraph"/>
        <w:numPr>
          <w:ilvl w:val="0"/>
          <w:numId w:val="31"/>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hint="cs"/>
          <w:rtl/>
        </w:rPr>
        <w:t xml:space="preserve">تشجيع الاستعادة الإيكولوجية في النظم الإيكولوجية الجزرية، مع التركيز على النظم الإيكولوجية التي يمكن أن تسهم في الحد من مخاطر الكوارث </w:t>
      </w:r>
      <w:r>
        <w:rPr>
          <w:rStyle w:val="hps"/>
          <w:rFonts w:cs="Simplified Arabic" w:hint="cs"/>
          <w:rtl/>
        </w:rPr>
        <w:t>و</w:t>
      </w:r>
      <w:r w:rsidRPr="0076523E">
        <w:rPr>
          <w:rStyle w:val="hps"/>
          <w:rFonts w:cs="Simplified Arabic" w:hint="cs"/>
          <w:rtl/>
        </w:rPr>
        <w:t>القدرة على الصمود في وجه الضغوط المختلفة (</w:t>
      </w:r>
      <w:r w:rsidR="00786DD8">
        <w:rPr>
          <w:rStyle w:val="hps"/>
          <w:rFonts w:cs="Simplified Arabic" w:hint="cs"/>
          <w:rtl/>
        </w:rPr>
        <w:t>أكثر صلة</w:t>
      </w:r>
      <w:r w:rsidRPr="0076523E">
        <w:rPr>
          <w:rStyle w:val="hps"/>
          <w:rFonts w:cs="Simplified Arabic" w:hint="cs"/>
          <w:rtl/>
        </w:rPr>
        <w:t xml:space="preserve"> بالهدفين 2 و</w:t>
      </w:r>
      <w:r w:rsidRPr="0076523E">
        <w:rPr>
          <w:rStyle w:val="hps"/>
          <w:rFonts w:cs="Simplified Arabic"/>
          <w:lang w:val="en-US"/>
        </w:rPr>
        <w:t>11</w:t>
      </w:r>
      <w:r w:rsidRPr="0076523E">
        <w:rPr>
          <w:rStyle w:val="hps"/>
          <w:rFonts w:cs="Simplified Arabic" w:hint="cs"/>
          <w:rtl/>
        </w:rPr>
        <w:t>)؛</w:t>
      </w:r>
    </w:p>
    <w:p w14:paraId="1FF5AF43" w14:textId="5D3C4097" w:rsidR="0007515F" w:rsidRPr="0076523E" w:rsidRDefault="0007515F" w:rsidP="0007515F">
      <w:pPr>
        <w:pStyle w:val="ListParagraph"/>
        <w:numPr>
          <w:ilvl w:val="0"/>
          <w:numId w:val="31"/>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rtl/>
        </w:rPr>
        <w:t xml:space="preserve">تحديد ورصد </w:t>
      </w:r>
      <w:r w:rsidRPr="0076523E">
        <w:rPr>
          <w:rStyle w:val="hps"/>
          <w:rFonts w:cs="Simplified Arabic" w:hint="cs"/>
          <w:rtl/>
        </w:rPr>
        <w:t>جزر</w:t>
      </w:r>
      <w:r w:rsidRPr="0076523E">
        <w:rPr>
          <w:rStyle w:val="hps"/>
          <w:rFonts w:cs="Simplified Arabic"/>
          <w:rtl/>
        </w:rPr>
        <w:t xml:space="preserve"> ومواقع معينة داخل النظم الإيكولوجية الجزرية باعتبارها مواقع ومناطق ذات أولوية </w:t>
      </w:r>
      <w:r w:rsidRPr="0076523E">
        <w:rPr>
          <w:rStyle w:val="hps"/>
          <w:rFonts w:cs="Simplified Arabic" w:hint="cs"/>
          <w:rtl/>
        </w:rPr>
        <w:t xml:space="preserve">للقضاء </w:t>
      </w:r>
      <w:r w:rsidR="00151061">
        <w:rPr>
          <w:rStyle w:val="hps"/>
          <w:rFonts w:cs="Simplified Arabic" w:hint="cs"/>
          <w:rtl/>
        </w:rPr>
        <w:t xml:space="preserve">على </w:t>
      </w:r>
      <w:r w:rsidRPr="0076523E">
        <w:rPr>
          <w:rStyle w:val="hps"/>
          <w:rFonts w:cs="Simplified Arabic"/>
          <w:rtl/>
        </w:rPr>
        <w:t>الأنواع الغريبة الغازية</w:t>
      </w:r>
      <w:r>
        <w:rPr>
          <w:rStyle w:val="hps"/>
          <w:rFonts w:cs="Simplified Arabic" w:hint="cs"/>
          <w:rtl/>
        </w:rPr>
        <w:t xml:space="preserve"> أو السيطرة عليها</w:t>
      </w:r>
      <w:r w:rsidRPr="0076523E">
        <w:rPr>
          <w:rStyle w:val="hps"/>
          <w:rFonts w:cs="Simplified Arabic"/>
          <w:rtl/>
        </w:rPr>
        <w:t>، بما يتماشى مع الظروف والأولويات الوطنية (</w:t>
      </w:r>
      <w:r w:rsidR="00786DD8">
        <w:rPr>
          <w:rStyle w:val="hps"/>
          <w:rFonts w:cs="Simplified Arabic" w:hint="cs"/>
          <w:rtl/>
        </w:rPr>
        <w:t>أكثر صلة</w:t>
      </w:r>
      <w:r w:rsidRPr="0076523E">
        <w:rPr>
          <w:rStyle w:val="hps"/>
          <w:rFonts w:cs="Simplified Arabic"/>
          <w:rtl/>
        </w:rPr>
        <w:t xml:space="preserve"> بالهدف</w:t>
      </w:r>
      <w:r w:rsidR="00151061">
        <w:rPr>
          <w:rStyle w:val="hps"/>
          <w:rFonts w:cs="Simplified Arabic" w:hint="cs"/>
          <w:rtl/>
        </w:rPr>
        <w:t> </w:t>
      </w:r>
      <w:r w:rsidRPr="0076523E">
        <w:rPr>
          <w:rStyle w:val="hps"/>
          <w:rFonts w:cs="Simplified Arabic"/>
          <w:rtl/>
        </w:rPr>
        <w:t>6)؛</w:t>
      </w:r>
    </w:p>
    <w:p w14:paraId="5D31981F" w14:textId="56DCB0C6" w:rsidR="0007515F" w:rsidRPr="000D3F5E" w:rsidRDefault="0007515F" w:rsidP="003A168C">
      <w:pPr>
        <w:pStyle w:val="ListParagraph"/>
        <w:numPr>
          <w:ilvl w:val="0"/>
          <w:numId w:val="31"/>
        </w:numPr>
        <w:tabs>
          <w:tab w:val="left" w:pos="1980"/>
        </w:tabs>
        <w:bidi/>
        <w:spacing w:after="120" w:line="216" w:lineRule="auto"/>
        <w:ind w:left="540" w:firstLine="720"/>
        <w:contextualSpacing w:val="0"/>
        <w:jc w:val="both"/>
        <w:rPr>
          <w:rStyle w:val="hps"/>
          <w:rFonts w:cs="Simplified Arabic"/>
          <w:rtl/>
        </w:rPr>
      </w:pPr>
      <w:r w:rsidRPr="000D3F5E">
        <w:rPr>
          <w:rStyle w:val="hps"/>
          <w:rFonts w:cs="Simplified Arabic"/>
          <w:rtl/>
        </w:rPr>
        <w:t xml:space="preserve">تحسين فهم مخاطر التلوث في الجزر ومستويات التلوث، بما في ذلك التلوث عبر الحدود، التي تضر بالتنوع البيولوجي الجزري ووظائف وخدمات النظم الإيكولوجية، مع مراعاة الأمن الغذائي وسبل العيش </w:t>
      </w:r>
      <w:r w:rsidRPr="000D3F5E">
        <w:rPr>
          <w:rStyle w:val="hps"/>
          <w:rFonts w:cs="Simplified Arabic" w:hint="cs"/>
          <w:rtl/>
        </w:rPr>
        <w:t>ومنع، أو تخفيف، أو التقليل إلى أدنى حد من</w:t>
      </w:r>
      <w:r w:rsidRPr="000D3F5E">
        <w:rPr>
          <w:rStyle w:val="hps"/>
          <w:rFonts w:cs="Simplified Arabic"/>
          <w:rtl/>
        </w:rPr>
        <w:t xml:space="preserve"> </w:t>
      </w:r>
      <w:r w:rsidR="00151061">
        <w:rPr>
          <w:rStyle w:val="hps"/>
          <w:rFonts w:cs="Simplified Arabic"/>
          <w:rtl/>
        </w:rPr>
        <w:t>الآثار</w:t>
      </w:r>
      <w:r w:rsidRPr="000D3F5E">
        <w:rPr>
          <w:rStyle w:val="hps"/>
          <w:rFonts w:cs="Simplified Arabic"/>
          <w:rtl/>
        </w:rPr>
        <w:t xml:space="preserve"> التراكمية لمختلف أنواع التلوث</w:t>
      </w:r>
      <w:r w:rsidRPr="000D3F5E">
        <w:rPr>
          <w:rStyle w:val="hps"/>
          <w:rFonts w:cs="Simplified Arabic" w:hint="cs"/>
          <w:rtl/>
        </w:rPr>
        <w:t xml:space="preserve"> </w:t>
      </w:r>
      <w:r w:rsidRPr="000D3F5E">
        <w:rPr>
          <w:rStyle w:val="hps"/>
          <w:rFonts w:cs="Simplified Arabic"/>
          <w:rtl/>
        </w:rPr>
        <w:t xml:space="preserve">عندما تحدث </w:t>
      </w:r>
      <w:r w:rsidRPr="000D3F5E">
        <w:rPr>
          <w:rStyle w:val="hps"/>
          <w:rFonts w:cs="Simplified Arabic" w:hint="cs"/>
          <w:rtl/>
        </w:rPr>
        <w:t>في نفس الوقت</w:t>
      </w:r>
      <w:r w:rsidRPr="000D3F5E">
        <w:rPr>
          <w:rStyle w:val="hps"/>
          <w:rFonts w:cs="Simplified Arabic"/>
          <w:rtl/>
        </w:rPr>
        <w:t xml:space="preserve"> في النظم الإيكولوجية الجزرية (</w:t>
      </w:r>
      <w:r w:rsidR="00786DD8">
        <w:rPr>
          <w:rStyle w:val="hps"/>
          <w:rFonts w:cs="Simplified Arabic" w:hint="cs"/>
          <w:rtl/>
        </w:rPr>
        <w:t>أكثر صلة</w:t>
      </w:r>
      <w:r w:rsidRPr="000D3F5E">
        <w:rPr>
          <w:rStyle w:val="hps"/>
          <w:rFonts w:cs="Simplified Arabic"/>
          <w:rtl/>
        </w:rPr>
        <w:t xml:space="preserve"> بالهدف 7)؛</w:t>
      </w:r>
    </w:p>
    <w:p w14:paraId="52A5D3CC" w14:textId="31A6DB0F" w:rsidR="0007515F" w:rsidRPr="0076523E" w:rsidRDefault="0007515F" w:rsidP="0007515F">
      <w:pPr>
        <w:pStyle w:val="ListParagraph"/>
        <w:numPr>
          <w:ilvl w:val="0"/>
          <w:numId w:val="31"/>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rtl/>
        </w:rPr>
        <w:t xml:space="preserve">مواصلة تحسين فهم آثار تحمض المحيطات </w:t>
      </w:r>
      <w:proofErr w:type="spellStart"/>
      <w:r w:rsidRPr="0076523E">
        <w:rPr>
          <w:rStyle w:val="hps"/>
          <w:rFonts w:cs="Simplified Arabic"/>
          <w:rtl/>
        </w:rPr>
        <w:t>واحترارها</w:t>
      </w:r>
      <w:proofErr w:type="spellEnd"/>
      <w:r w:rsidR="00786DD8">
        <w:rPr>
          <w:rStyle w:val="hps"/>
          <w:rFonts w:cs="Simplified Arabic" w:hint="cs"/>
          <w:rtl/>
        </w:rPr>
        <w:t>، ولا سيما</w:t>
      </w:r>
      <w:r w:rsidRPr="0076523E">
        <w:rPr>
          <w:rStyle w:val="hps"/>
          <w:rFonts w:cs="Simplified Arabic"/>
          <w:rtl/>
        </w:rPr>
        <w:t xml:space="preserve"> بالاقتران مع عوامل الإجهاد الأخرى، على النظم الإيكولوجية الجزرية، </w:t>
      </w:r>
      <w:r>
        <w:rPr>
          <w:rStyle w:val="hps"/>
          <w:rFonts w:cs="Simplified Arabic" w:hint="cs"/>
          <w:rtl/>
        </w:rPr>
        <w:t>خاصة</w:t>
      </w:r>
      <w:r w:rsidRPr="0076523E">
        <w:rPr>
          <w:rStyle w:val="hps"/>
          <w:rFonts w:cs="Simplified Arabic"/>
          <w:rtl/>
        </w:rPr>
        <w:t xml:space="preserve"> الشعاب المرجانية والأعشاب البحرية وأشجار المنغروف</w:t>
      </w:r>
      <w:r w:rsidR="000D3F5E">
        <w:rPr>
          <w:rStyle w:val="hps"/>
          <w:rFonts w:cs="Simplified Arabic" w:hint="cs"/>
          <w:rtl/>
        </w:rPr>
        <w:t xml:space="preserve"> وتشكيلات الشعاب القاعية</w:t>
      </w:r>
      <w:r>
        <w:rPr>
          <w:rStyle w:val="hps"/>
          <w:rFonts w:cs="Simplified Arabic" w:hint="cs"/>
          <w:rtl/>
        </w:rPr>
        <w:t>؛</w:t>
      </w:r>
      <w:r w:rsidRPr="0076523E">
        <w:rPr>
          <w:rStyle w:val="hps"/>
          <w:rFonts w:cs="Simplified Arabic"/>
          <w:rtl/>
        </w:rPr>
        <w:t xml:space="preserve"> وتعزيز قدرة النظم الإيكولوجية المعرضة لهذه </w:t>
      </w:r>
      <w:r w:rsidR="00151061">
        <w:rPr>
          <w:rStyle w:val="hps"/>
          <w:rFonts w:cs="Simplified Arabic"/>
          <w:rtl/>
        </w:rPr>
        <w:t>الآثار</w:t>
      </w:r>
      <w:r w:rsidRPr="0076523E">
        <w:rPr>
          <w:rStyle w:val="hps"/>
          <w:rFonts w:cs="Simplified Arabic" w:hint="cs"/>
          <w:rtl/>
        </w:rPr>
        <w:t xml:space="preserve"> على الصمود</w:t>
      </w:r>
      <w:r w:rsidRPr="0076523E">
        <w:rPr>
          <w:rStyle w:val="hps"/>
          <w:rFonts w:cs="Simplified Arabic"/>
          <w:rtl/>
        </w:rPr>
        <w:t xml:space="preserve"> (</w:t>
      </w:r>
      <w:r w:rsidR="00786DD8">
        <w:rPr>
          <w:rStyle w:val="hps"/>
          <w:rFonts w:cs="Simplified Arabic" w:hint="cs"/>
          <w:rtl/>
        </w:rPr>
        <w:t>أكثر صلة</w:t>
      </w:r>
      <w:r w:rsidRPr="0076523E">
        <w:rPr>
          <w:rStyle w:val="hps"/>
          <w:rFonts w:cs="Simplified Arabic"/>
          <w:rtl/>
        </w:rPr>
        <w:t xml:space="preserve"> بالهدف 8)؛</w:t>
      </w:r>
    </w:p>
    <w:p w14:paraId="3EBB2096" w14:textId="61F1F569" w:rsidR="0007515F" w:rsidRPr="0076523E" w:rsidRDefault="0007515F" w:rsidP="0007515F">
      <w:pPr>
        <w:pStyle w:val="ListParagraph"/>
        <w:numPr>
          <w:ilvl w:val="0"/>
          <w:numId w:val="31"/>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rtl/>
        </w:rPr>
        <w:t xml:space="preserve">تعزيز التنسيق والتنفيذ المتكامل للإجراءات المتعلقة بنظم المياه الداخلية، وإدارة المياه الجوفية والمياه العادمة، مع </w:t>
      </w:r>
      <w:r>
        <w:rPr>
          <w:rStyle w:val="hps"/>
          <w:rFonts w:cs="Simplified Arabic" w:hint="cs"/>
          <w:rtl/>
        </w:rPr>
        <w:t>مراعاة</w:t>
      </w:r>
      <w:r w:rsidRPr="0076523E">
        <w:rPr>
          <w:rStyle w:val="hps"/>
          <w:rFonts w:cs="Simplified Arabic"/>
          <w:rtl/>
        </w:rPr>
        <w:t xml:space="preserve"> آثار تغير المناخ وآثاره المقابلة على النظم الإيكولوجية </w:t>
      </w:r>
      <w:r w:rsidR="000D3F5E">
        <w:rPr>
          <w:rStyle w:val="hps"/>
          <w:rFonts w:cs="Simplified Arabic" w:hint="cs"/>
          <w:rtl/>
        </w:rPr>
        <w:t>الجزرية</w:t>
      </w:r>
      <w:r w:rsidRPr="0076523E">
        <w:rPr>
          <w:rStyle w:val="hps"/>
          <w:rFonts w:cs="Simplified Arabic"/>
          <w:rtl/>
        </w:rPr>
        <w:t xml:space="preserve"> والتنوع البيولوجي البحري؛</w:t>
      </w:r>
    </w:p>
    <w:p w14:paraId="7C101CC4" w14:textId="417D90B3" w:rsidR="0007515F" w:rsidRPr="0076523E" w:rsidRDefault="0007515F" w:rsidP="0007515F">
      <w:pPr>
        <w:pStyle w:val="ListParagraph"/>
        <w:numPr>
          <w:ilvl w:val="0"/>
          <w:numId w:val="31"/>
        </w:numPr>
        <w:tabs>
          <w:tab w:val="left" w:pos="1980"/>
        </w:tabs>
        <w:bidi/>
        <w:spacing w:after="120" w:line="216" w:lineRule="auto"/>
        <w:ind w:left="540" w:firstLine="720"/>
        <w:contextualSpacing w:val="0"/>
        <w:jc w:val="both"/>
        <w:rPr>
          <w:rStyle w:val="hps"/>
          <w:rFonts w:cs="Simplified Arabic"/>
          <w:rtl/>
        </w:rPr>
      </w:pPr>
      <w:r w:rsidRPr="0076523E">
        <w:rPr>
          <w:rStyle w:val="hps"/>
          <w:rFonts w:cs="Simplified Arabic"/>
          <w:rtl/>
        </w:rPr>
        <w:t xml:space="preserve">تعزيز استخدام </w:t>
      </w:r>
      <w:r>
        <w:rPr>
          <w:rStyle w:val="hps"/>
          <w:rFonts w:cs="Simplified Arabic" w:hint="cs"/>
          <w:rtl/>
        </w:rPr>
        <w:t>ال</w:t>
      </w:r>
      <w:r w:rsidRPr="0076523E">
        <w:rPr>
          <w:rStyle w:val="hps"/>
          <w:rFonts w:cs="Simplified Arabic"/>
          <w:rtl/>
        </w:rPr>
        <w:t>محاسبة</w:t>
      </w:r>
      <w:r>
        <w:rPr>
          <w:rStyle w:val="hps"/>
          <w:rFonts w:cs="Simplified Arabic" w:hint="cs"/>
          <w:rtl/>
        </w:rPr>
        <w:t xml:space="preserve"> فيما يخص</w:t>
      </w:r>
      <w:r w:rsidRPr="0076523E">
        <w:rPr>
          <w:rStyle w:val="hps"/>
          <w:rFonts w:cs="Simplified Arabic"/>
          <w:rtl/>
        </w:rPr>
        <w:t xml:space="preserve"> المحيطات والتخطيط المكاني البحري لحفظ التنوع البيولوجي الساحلي والبحري في الجزر</w:t>
      </w:r>
      <w:r w:rsidRPr="0076523E">
        <w:rPr>
          <w:rStyle w:val="hps"/>
          <w:rFonts w:cs="Simplified Arabic" w:hint="cs"/>
          <w:rtl/>
        </w:rPr>
        <w:t xml:space="preserve"> وإدارته؛</w:t>
      </w:r>
    </w:p>
    <w:p w14:paraId="2509C205" w14:textId="57C164DF" w:rsidR="0007515F" w:rsidRPr="005E77A7" w:rsidRDefault="0007515F" w:rsidP="0007515F">
      <w:pPr>
        <w:pStyle w:val="ListParagraph"/>
        <w:numPr>
          <w:ilvl w:val="0"/>
          <w:numId w:val="31"/>
        </w:numPr>
        <w:tabs>
          <w:tab w:val="left" w:pos="1980"/>
        </w:tabs>
        <w:bidi/>
        <w:spacing w:after="120" w:line="216" w:lineRule="auto"/>
        <w:ind w:left="540" w:firstLine="720"/>
        <w:contextualSpacing w:val="0"/>
        <w:jc w:val="both"/>
        <w:rPr>
          <w:rStyle w:val="hps"/>
          <w:rFonts w:cs="Simplified Arabic"/>
        </w:rPr>
      </w:pPr>
      <w:r w:rsidRPr="0076523E">
        <w:rPr>
          <w:rStyle w:val="hps"/>
          <w:rFonts w:cs="Simplified Arabic"/>
          <w:rtl/>
        </w:rPr>
        <w:t xml:space="preserve">تحسين </w:t>
      </w:r>
      <w:r w:rsidR="000E0147">
        <w:rPr>
          <w:rStyle w:val="hps"/>
          <w:rFonts w:cs="Simplified Arabic" w:hint="cs"/>
          <w:rtl/>
        </w:rPr>
        <w:t>دمج</w:t>
      </w:r>
      <w:r w:rsidRPr="0076523E">
        <w:rPr>
          <w:rStyle w:val="hps"/>
          <w:rFonts w:cs="Simplified Arabic"/>
          <w:rtl/>
        </w:rPr>
        <w:t xml:space="preserve"> القيم المتعددة للتنوع البيولوجي عبر الجزر</w:t>
      </w:r>
      <w:r w:rsidR="00786DD8">
        <w:rPr>
          <w:rStyle w:val="hps"/>
          <w:rFonts w:cs="Simplified Arabic"/>
          <w:rtl/>
        </w:rPr>
        <w:t>، ولا سيما</w:t>
      </w:r>
      <w:r w:rsidRPr="0076523E">
        <w:rPr>
          <w:rStyle w:val="hps"/>
          <w:rFonts w:cs="Simplified Arabic"/>
          <w:rtl/>
        </w:rPr>
        <w:t xml:space="preserve"> فيما يتعلق بالشعوب الأصلية والمجتمعات المحلية، في التخطيط و</w:t>
      </w:r>
      <w:r w:rsidRPr="0076523E">
        <w:rPr>
          <w:rStyle w:val="hps"/>
          <w:rFonts w:cs="Simplified Arabic" w:hint="cs"/>
          <w:rtl/>
        </w:rPr>
        <w:t xml:space="preserve">عملية </w:t>
      </w:r>
      <w:r w:rsidRPr="0076523E">
        <w:rPr>
          <w:rStyle w:val="hps"/>
          <w:rFonts w:cs="Simplified Arabic"/>
          <w:rtl/>
        </w:rPr>
        <w:t>صنع القرار (</w:t>
      </w:r>
      <w:r w:rsidR="00786DD8">
        <w:rPr>
          <w:rStyle w:val="hps"/>
          <w:rFonts w:cs="Simplified Arabic" w:hint="cs"/>
          <w:rtl/>
        </w:rPr>
        <w:t>أكثر صلة</w:t>
      </w:r>
      <w:r w:rsidRPr="0076523E">
        <w:rPr>
          <w:rStyle w:val="hps"/>
          <w:rFonts w:cs="Simplified Arabic"/>
          <w:rtl/>
        </w:rPr>
        <w:t xml:space="preserve"> بالهدفين 14 و21)؛</w:t>
      </w:r>
      <w:r w:rsidR="00A352F8">
        <w:rPr>
          <w:rStyle w:val="hps"/>
          <w:rFonts w:cs="Simplified Arabic" w:hint="cs"/>
          <w:rtl/>
        </w:rPr>
        <w:t xml:space="preserve"> </w:t>
      </w:r>
    </w:p>
    <w:p w14:paraId="0265087F" w14:textId="5EB7BA2F" w:rsidR="0007515F" w:rsidRPr="0076523E" w:rsidRDefault="00151061" w:rsidP="0007515F">
      <w:pPr>
        <w:pStyle w:val="ListParagraph"/>
        <w:numPr>
          <w:ilvl w:val="0"/>
          <w:numId w:val="31"/>
        </w:numPr>
        <w:tabs>
          <w:tab w:val="left" w:pos="1980"/>
        </w:tabs>
        <w:bidi/>
        <w:spacing w:after="120" w:line="216" w:lineRule="auto"/>
        <w:ind w:left="540" w:firstLine="720"/>
        <w:contextualSpacing w:val="0"/>
        <w:jc w:val="both"/>
        <w:rPr>
          <w:rStyle w:val="hps"/>
          <w:rFonts w:cs="Simplified Arabic"/>
          <w:rtl/>
        </w:rPr>
      </w:pPr>
      <w:r>
        <w:rPr>
          <w:rStyle w:val="hps"/>
          <w:rFonts w:cs="Simplified Arabic" w:hint="cs"/>
          <w:rtl/>
        </w:rPr>
        <w:t>تحسين</w:t>
      </w:r>
      <w:r w:rsidR="0007515F" w:rsidRPr="0076523E">
        <w:rPr>
          <w:rStyle w:val="hps"/>
          <w:rFonts w:cs="Simplified Arabic"/>
          <w:rtl/>
        </w:rPr>
        <w:t xml:space="preserve"> المشاركة القوية لمجموعة واسعة من أصحاب المصلحة في حفظ التنوع البيولوجي الجزري واستخدامه المستدام</w:t>
      </w:r>
      <w:r w:rsidR="00786DD8">
        <w:rPr>
          <w:rStyle w:val="hps"/>
          <w:rFonts w:cs="Simplified Arabic"/>
          <w:rtl/>
        </w:rPr>
        <w:t>، ولا سيما</w:t>
      </w:r>
      <w:r w:rsidR="0007515F">
        <w:rPr>
          <w:rStyle w:val="hps"/>
          <w:rFonts w:cs="Simplified Arabic" w:hint="cs"/>
          <w:rtl/>
        </w:rPr>
        <w:t xml:space="preserve"> من خلال</w:t>
      </w:r>
      <w:r w:rsidR="0007515F" w:rsidRPr="0076523E">
        <w:rPr>
          <w:rStyle w:val="hps"/>
          <w:rFonts w:cs="Simplified Arabic"/>
          <w:rtl/>
        </w:rPr>
        <w:t xml:space="preserve"> ضمان المشاركة الكاملة والفعالة للشعوب الأصلية والمجتمعات المحلية</w:t>
      </w:r>
      <w:r w:rsidR="0007515F" w:rsidRPr="0076523E">
        <w:rPr>
          <w:rStyle w:val="hps"/>
          <w:rFonts w:cs="Simplified Arabic" w:hint="cs"/>
          <w:rtl/>
        </w:rPr>
        <w:t>،</w:t>
      </w:r>
      <w:r w:rsidR="0007515F" w:rsidRPr="0076523E">
        <w:rPr>
          <w:rStyle w:val="hps"/>
          <w:rFonts w:cs="Simplified Arabic"/>
          <w:rtl/>
        </w:rPr>
        <w:t xml:space="preserve"> والنساء والفتيات</w:t>
      </w:r>
      <w:r w:rsidR="0007515F" w:rsidRPr="0076523E">
        <w:rPr>
          <w:rStyle w:val="hps"/>
          <w:rFonts w:cs="Simplified Arabic" w:hint="cs"/>
          <w:rtl/>
        </w:rPr>
        <w:t>،</w:t>
      </w:r>
      <w:r w:rsidR="0007515F" w:rsidRPr="0076523E">
        <w:rPr>
          <w:rStyle w:val="hps"/>
          <w:rFonts w:cs="Simplified Arabic"/>
          <w:rtl/>
        </w:rPr>
        <w:t xml:space="preserve"> والأطفال</w:t>
      </w:r>
      <w:r w:rsidR="0007515F" w:rsidRPr="0076523E">
        <w:rPr>
          <w:rStyle w:val="hps"/>
          <w:rFonts w:cs="Simplified Arabic" w:hint="cs"/>
          <w:rtl/>
        </w:rPr>
        <w:t>،</w:t>
      </w:r>
      <w:r w:rsidR="0007515F" w:rsidRPr="0076523E">
        <w:rPr>
          <w:rStyle w:val="hps"/>
          <w:rFonts w:cs="Simplified Arabic"/>
          <w:rtl/>
        </w:rPr>
        <w:t xml:space="preserve"> والشباب والأشخاص ذوي الإعاقة</w:t>
      </w:r>
      <w:r w:rsidR="00FE418E">
        <w:rPr>
          <w:rStyle w:val="hps"/>
          <w:rFonts w:cs="Simplified Arabic" w:hint="cs"/>
          <w:rtl/>
        </w:rPr>
        <w:t xml:space="preserve">، </w:t>
      </w:r>
      <w:r w:rsidR="00FE418E" w:rsidRPr="00FE418E">
        <w:rPr>
          <w:rStyle w:val="hps"/>
          <w:rFonts w:cs="Simplified Arabic"/>
          <w:rtl/>
        </w:rPr>
        <w:t>في صنع القرار والوصول إلى العدالة والمعلومات، فضلا عن الحماية الكاملة للمدافعين عن حقوق الإنسان البيئية</w:t>
      </w:r>
      <w:r w:rsidR="0007515F" w:rsidRPr="0076523E">
        <w:rPr>
          <w:rStyle w:val="hps"/>
          <w:rFonts w:cs="Simplified Arabic"/>
          <w:rtl/>
        </w:rPr>
        <w:t xml:space="preserve"> (</w:t>
      </w:r>
      <w:r w:rsidR="00786DD8">
        <w:rPr>
          <w:rStyle w:val="hps"/>
          <w:rFonts w:cs="Simplified Arabic" w:hint="cs"/>
          <w:rtl/>
        </w:rPr>
        <w:t>أكثر صلة</w:t>
      </w:r>
      <w:r w:rsidR="0007515F" w:rsidRPr="0076523E">
        <w:rPr>
          <w:rStyle w:val="hps"/>
          <w:rFonts w:cs="Simplified Arabic"/>
          <w:rtl/>
        </w:rPr>
        <w:t xml:space="preserve"> بالهدف 22)؛</w:t>
      </w:r>
    </w:p>
    <w:p w14:paraId="6C5C354E" w14:textId="6702D6BE" w:rsidR="00FF361F" w:rsidRPr="000E0147" w:rsidRDefault="00F432B4" w:rsidP="000E0147">
      <w:pPr>
        <w:pStyle w:val="ListParagraph"/>
        <w:numPr>
          <w:ilvl w:val="0"/>
          <w:numId w:val="31"/>
        </w:numPr>
        <w:tabs>
          <w:tab w:val="left" w:pos="1980"/>
        </w:tabs>
        <w:bidi/>
        <w:spacing w:after="120" w:line="216" w:lineRule="auto"/>
        <w:ind w:left="540" w:firstLine="720"/>
        <w:contextualSpacing w:val="0"/>
        <w:jc w:val="both"/>
        <w:rPr>
          <w:rFonts w:cs="Simplified Arabic"/>
        </w:rPr>
      </w:pPr>
      <w:r>
        <w:rPr>
          <w:rStyle w:val="hps"/>
          <w:rFonts w:cs="Simplified Arabic" w:hint="cs"/>
          <w:rtl/>
        </w:rPr>
        <w:t>تشجيع</w:t>
      </w:r>
      <w:r w:rsidR="0007515F" w:rsidRPr="0076523E">
        <w:rPr>
          <w:rStyle w:val="hps"/>
          <w:rFonts w:cs="Simplified Arabic"/>
          <w:rtl/>
        </w:rPr>
        <w:t xml:space="preserve"> </w:t>
      </w:r>
      <w:r w:rsidR="0007515F" w:rsidRPr="0076523E">
        <w:rPr>
          <w:rStyle w:val="hps"/>
          <w:rFonts w:cs="Simplified Arabic" w:hint="cs"/>
          <w:rtl/>
        </w:rPr>
        <w:t>حشد</w:t>
      </w:r>
      <w:r w:rsidR="0007515F" w:rsidRPr="0076523E">
        <w:rPr>
          <w:rStyle w:val="hps"/>
          <w:rFonts w:cs="Simplified Arabic"/>
          <w:rtl/>
        </w:rPr>
        <w:t xml:space="preserve"> الأموال لتحسين المعرفة بالتنوع البيولوجي الجزري </w:t>
      </w:r>
      <w:r>
        <w:rPr>
          <w:rStyle w:val="hps"/>
          <w:rFonts w:cs="Simplified Arabic" w:hint="cs"/>
          <w:rtl/>
        </w:rPr>
        <w:t xml:space="preserve">وقيمه المتعددة </w:t>
      </w:r>
      <w:r w:rsidR="0007515F" w:rsidRPr="0076523E">
        <w:rPr>
          <w:rStyle w:val="hps"/>
          <w:rFonts w:cs="Simplified Arabic"/>
          <w:rtl/>
        </w:rPr>
        <w:t xml:space="preserve">في الأجزاء من العالم التي لا </w:t>
      </w:r>
      <w:r w:rsidR="0007515F" w:rsidRPr="0076523E">
        <w:rPr>
          <w:rStyle w:val="hps"/>
          <w:rFonts w:cs="Simplified Arabic" w:hint="cs"/>
          <w:rtl/>
        </w:rPr>
        <w:t>يزال</w:t>
      </w:r>
      <w:r w:rsidR="0007515F" w:rsidRPr="00CD1FCF">
        <w:rPr>
          <w:rStyle w:val="hps"/>
          <w:rFonts w:cs="Simplified Arabic"/>
          <w:rtl/>
        </w:rPr>
        <w:t xml:space="preserve"> </w:t>
      </w:r>
      <w:r w:rsidR="0007515F" w:rsidRPr="0076523E">
        <w:rPr>
          <w:rStyle w:val="hps"/>
          <w:rFonts w:cs="Simplified Arabic"/>
          <w:rtl/>
        </w:rPr>
        <w:t xml:space="preserve">فيها </w:t>
      </w:r>
      <w:r w:rsidR="0007515F">
        <w:rPr>
          <w:rStyle w:val="hps"/>
          <w:rFonts w:cs="Simplified Arabic" w:hint="cs"/>
          <w:rtl/>
        </w:rPr>
        <w:t>التنوع البيولوجي الجزري</w:t>
      </w:r>
      <w:r w:rsidR="0007515F" w:rsidRPr="0076523E">
        <w:rPr>
          <w:rStyle w:val="hps"/>
          <w:rFonts w:cs="Simplified Arabic"/>
          <w:rtl/>
        </w:rPr>
        <w:t xml:space="preserve"> </w:t>
      </w:r>
      <w:r w:rsidR="0007515F">
        <w:rPr>
          <w:rStyle w:val="hps"/>
          <w:rFonts w:cs="Simplified Arabic" w:hint="cs"/>
          <w:rtl/>
        </w:rPr>
        <w:t>غير مفهوم</w:t>
      </w:r>
      <w:r w:rsidR="0007515F" w:rsidRPr="0076523E">
        <w:rPr>
          <w:rStyle w:val="hps"/>
          <w:rFonts w:cs="Simplified Arabic"/>
          <w:rtl/>
        </w:rPr>
        <w:t xml:space="preserve"> بشكل جيد</w:t>
      </w:r>
      <w:r w:rsidR="00A352F8">
        <w:rPr>
          <w:rStyle w:val="hps"/>
          <w:rFonts w:cs="Simplified Arabic" w:hint="cs"/>
          <w:rtl/>
        </w:rPr>
        <w:t xml:space="preserve"> </w:t>
      </w:r>
      <w:r w:rsidR="00A352F8" w:rsidRPr="00A352F8">
        <w:rPr>
          <w:rFonts w:cs="Simplified Arabic"/>
          <w:rtl/>
        </w:rPr>
        <w:t>(</w:t>
      </w:r>
      <w:r w:rsidR="00786DD8">
        <w:rPr>
          <w:rFonts w:cs="Simplified Arabic" w:hint="cs"/>
          <w:rtl/>
        </w:rPr>
        <w:t>أكثر صلة</w:t>
      </w:r>
      <w:r w:rsidR="00A352F8" w:rsidRPr="00A352F8">
        <w:rPr>
          <w:rFonts w:cs="Simplified Arabic"/>
          <w:rtl/>
        </w:rPr>
        <w:t xml:space="preserve"> بالهدف </w:t>
      </w:r>
      <w:r w:rsidR="00A352F8">
        <w:rPr>
          <w:rFonts w:cs="Simplified Arabic" w:hint="cs"/>
          <w:rtl/>
        </w:rPr>
        <w:t>19</w:t>
      </w:r>
      <w:r w:rsidR="00A352F8" w:rsidRPr="00A352F8">
        <w:rPr>
          <w:rFonts w:cs="Simplified Arabic"/>
          <w:rtl/>
        </w:rPr>
        <w:t>)</w:t>
      </w:r>
      <w:r w:rsidR="00A352F8">
        <w:rPr>
          <w:rFonts w:cs="Simplified Arabic" w:hint="cs"/>
          <w:rtl/>
        </w:rPr>
        <w:t>.</w:t>
      </w:r>
    </w:p>
    <w:bookmarkEnd w:id="1"/>
    <w:p w14:paraId="697C41FE" w14:textId="380C0644" w:rsidR="00CC76B1" w:rsidRPr="000E0147" w:rsidRDefault="00CC76B1" w:rsidP="00FF361F">
      <w:pPr>
        <w:bidi/>
        <w:jc w:val="center"/>
        <w:rPr>
          <w:rFonts w:ascii="Simplified Arabic" w:hAnsi="Simplified Arabic" w:cs="Simplified Arabic"/>
          <w:rtl/>
          <w:lang w:bidi="ar-EG"/>
        </w:rPr>
      </w:pPr>
      <w:r w:rsidRPr="000E0147">
        <w:rPr>
          <w:rFonts w:ascii="Simplified Arabic" w:hAnsi="Simplified Arabic" w:cs="Simplified Arabic" w:hint="cs"/>
          <w:rtl/>
          <w:lang w:bidi="ar-EG"/>
        </w:rPr>
        <w:t>__________________</w:t>
      </w:r>
    </w:p>
    <w:p w14:paraId="18CE343B" w14:textId="77777777" w:rsidR="00CC76B1" w:rsidRPr="00B24FA4" w:rsidRDefault="00CC76B1" w:rsidP="00CC76B1">
      <w:pPr>
        <w:bidi/>
        <w:rPr>
          <w:rFonts w:ascii="Simplified Arabic" w:hAnsi="Simplified Arabic" w:cs="Simplified Arabic"/>
          <w:rtl/>
          <w:lang w:bidi="ar-EG"/>
        </w:rPr>
      </w:pPr>
    </w:p>
    <w:sectPr w:rsidR="00CC76B1" w:rsidRPr="00B24FA4" w:rsidSect="00FF361F">
      <w:headerReference w:type="even" r:id="rId29"/>
      <w:headerReference w:type="default" r:id="rId30"/>
      <w:footerReference w:type="even" r:id="rId31"/>
      <w:footerReference w:type="default" r:id="rId32"/>
      <w:footnotePr>
        <w:numRestart w:val="eachSect"/>
      </w:footnotePr>
      <w:pgSz w:w="12240" w:h="15840" w:code="1"/>
      <w:pgMar w:top="1151" w:right="1440" w:bottom="11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7008" w14:textId="77777777" w:rsidR="0043200C" w:rsidRDefault="0043200C" w:rsidP="00C005BD">
      <w:r>
        <w:separator/>
      </w:r>
    </w:p>
  </w:endnote>
  <w:endnote w:type="continuationSeparator" w:id="0">
    <w:p w14:paraId="4589B1AE" w14:textId="77777777" w:rsidR="0043200C" w:rsidRDefault="0043200C"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YouYuan">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14:paraId="13AA96E0" w14:textId="509A694C" w:rsidR="00B84C7C" w:rsidRPr="00B84C7C" w:rsidRDefault="00B84C7C" w:rsidP="00B84C7C">
            <w:pPr>
              <w:pStyle w:val="Footer"/>
              <w:jc w:val="right"/>
              <w:rPr>
                <w:sz w:val="22"/>
                <w:szCs w:val="22"/>
              </w:rPr>
            </w:pPr>
            <w:r w:rsidRPr="001678AC">
              <w:rPr>
                <w:sz w:val="22"/>
                <w:szCs w:val="22"/>
              </w:rPr>
              <w:fldChar w:fldCharType="begin"/>
            </w:r>
            <w:r w:rsidRPr="001678AC">
              <w:rPr>
                <w:sz w:val="22"/>
                <w:szCs w:val="22"/>
              </w:rPr>
              <w:instrText xml:space="preserve"> PAGE </w:instrText>
            </w:r>
            <w:r w:rsidRPr="001678AC">
              <w:rPr>
                <w:sz w:val="22"/>
                <w:szCs w:val="22"/>
              </w:rPr>
              <w:fldChar w:fldCharType="separate"/>
            </w:r>
            <w:r>
              <w:rPr>
                <w:sz w:val="22"/>
                <w:szCs w:val="22"/>
              </w:rPr>
              <w:t>2</w:t>
            </w:r>
            <w:r w:rsidRPr="001678AC">
              <w:rPr>
                <w:sz w:val="22"/>
                <w:szCs w:val="22"/>
              </w:rPr>
              <w:fldChar w:fldCharType="end"/>
            </w:r>
            <w:r w:rsidRPr="001678AC">
              <w:rPr>
                <w:sz w:val="22"/>
                <w:szCs w:val="22"/>
              </w:rPr>
              <w:t>/</w:t>
            </w:r>
            <w:r w:rsidRPr="001678AC">
              <w:rPr>
                <w:sz w:val="22"/>
                <w:szCs w:val="22"/>
              </w:rPr>
              <w:fldChar w:fldCharType="begin"/>
            </w:r>
            <w:r w:rsidRPr="001678AC">
              <w:rPr>
                <w:sz w:val="22"/>
                <w:szCs w:val="22"/>
              </w:rPr>
              <w:instrText xml:space="preserve"> NUMPAGES  </w:instrText>
            </w:r>
            <w:r w:rsidRPr="001678AC">
              <w:rPr>
                <w:sz w:val="22"/>
                <w:szCs w:val="22"/>
              </w:rPr>
              <w:fldChar w:fldCharType="separate"/>
            </w:r>
            <w:r>
              <w:rPr>
                <w:sz w:val="22"/>
                <w:szCs w:val="22"/>
              </w:rPr>
              <w:t>11</w:t>
            </w:r>
            <w:r w:rsidRPr="001678AC">
              <w:rPr>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789987"/>
      <w:docPartObj>
        <w:docPartGallery w:val="Page Numbers (Bottom of Page)"/>
        <w:docPartUnique/>
      </w:docPartObj>
    </w:sdtPr>
    <w:sdtEndPr>
      <w:rPr>
        <w:sz w:val="22"/>
        <w:szCs w:val="22"/>
      </w:rPr>
    </w:sdtEndPr>
    <w:sdtContent>
      <w:sdt>
        <w:sdtPr>
          <w:id w:val="-1237780586"/>
          <w:docPartObj>
            <w:docPartGallery w:val="Page Numbers (Top of Page)"/>
            <w:docPartUnique/>
          </w:docPartObj>
        </w:sdtPr>
        <w:sdtEndPr>
          <w:rPr>
            <w:sz w:val="22"/>
            <w:szCs w:val="22"/>
          </w:rPr>
        </w:sdtEndPr>
        <w:sdtContent>
          <w:p w14:paraId="253211D3" w14:textId="5382296A" w:rsidR="00B84C7C" w:rsidRPr="00B84C7C" w:rsidRDefault="00B84C7C" w:rsidP="00B84C7C">
            <w:pPr>
              <w:pStyle w:val="Footer"/>
              <w:rPr>
                <w:sz w:val="22"/>
                <w:szCs w:val="22"/>
              </w:rPr>
            </w:pPr>
            <w:r w:rsidRPr="001678AC">
              <w:rPr>
                <w:sz w:val="22"/>
                <w:szCs w:val="22"/>
              </w:rPr>
              <w:fldChar w:fldCharType="begin"/>
            </w:r>
            <w:r w:rsidRPr="001678AC">
              <w:rPr>
                <w:sz w:val="22"/>
                <w:szCs w:val="22"/>
              </w:rPr>
              <w:instrText xml:space="preserve"> PAGE </w:instrText>
            </w:r>
            <w:r w:rsidRPr="001678AC">
              <w:rPr>
                <w:sz w:val="22"/>
                <w:szCs w:val="22"/>
              </w:rPr>
              <w:fldChar w:fldCharType="separate"/>
            </w:r>
            <w:r>
              <w:rPr>
                <w:sz w:val="22"/>
                <w:szCs w:val="22"/>
              </w:rPr>
              <w:t>2</w:t>
            </w:r>
            <w:r w:rsidRPr="001678AC">
              <w:rPr>
                <w:sz w:val="22"/>
                <w:szCs w:val="22"/>
              </w:rPr>
              <w:fldChar w:fldCharType="end"/>
            </w:r>
            <w:r w:rsidRPr="001678AC">
              <w:rPr>
                <w:sz w:val="22"/>
                <w:szCs w:val="22"/>
              </w:rPr>
              <w:t>/</w:t>
            </w:r>
            <w:r w:rsidRPr="001678AC">
              <w:rPr>
                <w:sz w:val="22"/>
                <w:szCs w:val="22"/>
              </w:rPr>
              <w:fldChar w:fldCharType="begin"/>
            </w:r>
            <w:r w:rsidRPr="001678AC">
              <w:rPr>
                <w:sz w:val="22"/>
                <w:szCs w:val="22"/>
              </w:rPr>
              <w:instrText xml:space="preserve"> NUMPAGES  </w:instrText>
            </w:r>
            <w:r w:rsidRPr="001678AC">
              <w:rPr>
                <w:sz w:val="22"/>
                <w:szCs w:val="22"/>
              </w:rPr>
              <w:fldChar w:fldCharType="separate"/>
            </w:r>
            <w:r>
              <w:rPr>
                <w:sz w:val="22"/>
                <w:szCs w:val="22"/>
              </w:rPr>
              <w:t>11</w:t>
            </w:r>
            <w:r w:rsidRPr="001678AC">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8B10" w14:textId="77777777" w:rsidR="0043200C" w:rsidRDefault="0043200C" w:rsidP="00A319AA">
      <w:pPr>
        <w:bidi/>
      </w:pPr>
      <w:r>
        <w:separator/>
      </w:r>
    </w:p>
  </w:footnote>
  <w:footnote w:type="continuationSeparator" w:id="0">
    <w:p w14:paraId="30DF8524" w14:textId="77777777" w:rsidR="0043200C" w:rsidRDefault="0043200C" w:rsidP="00C005BD">
      <w:r>
        <w:continuationSeparator/>
      </w:r>
    </w:p>
  </w:footnote>
  <w:footnote w:id="1">
    <w:p w14:paraId="5D1C2B68" w14:textId="77777777" w:rsidR="0007515F" w:rsidRPr="00677BA3" w:rsidRDefault="0007515F" w:rsidP="0007515F">
      <w:pPr>
        <w:pStyle w:val="FootnoteText"/>
        <w:bidi/>
        <w:rPr>
          <w:szCs w:val="22"/>
          <w:rtl/>
          <w:lang w:bidi="ar-EG"/>
        </w:rPr>
      </w:pPr>
      <w:r w:rsidRPr="00677BA3">
        <w:rPr>
          <w:rStyle w:val="FootnoteReference"/>
          <w:szCs w:val="22"/>
        </w:rPr>
        <w:footnoteRef/>
      </w:r>
      <w:r w:rsidRPr="00677BA3">
        <w:rPr>
          <w:rFonts w:hint="cs"/>
          <w:szCs w:val="22"/>
          <w:rtl/>
        </w:rPr>
        <w:t xml:space="preserve"> </w:t>
      </w:r>
      <w:r w:rsidRPr="00677BA3">
        <w:rPr>
          <w:rFonts w:ascii="Simplified Arabic" w:hAnsi="Simplified Arabic" w:cs="Simplified Arabic"/>
          <w:szCs w:val="22"/>
          <w:rtl/>
          <w:lang w:bidi="ar-EG"/>
        </w:rPr>
        <w:t>المقرر 15/4، المرفق.</w:t>
      </w:r>
    </w:p>
  </w:footnote>
  <w:footnote w:id="2">
    <w:p w14:paraId="1CBA1E0F" w14:textId="77777777" w:rsidR="0007515F" w:rsidRPr="00677BA3" w:rsidRDefault="0007515F" w:rsidP="0007515F">
      <w:pPr>
        <w:pStyle w:val="FootnoteText"/>
        <w:bidi/>
        <w:jc w:val="both"/>
        <w:rPr>
          <w:rFonts w:cs="Simplified Arabic"/>
          <w:szCs w:val="22"/>
          <w:rtl/>
          <w:lang w:bidi="ar-EG"/>
        </w:rPr>
      </w:pPr>
      <w:r w:rsidRPr="00677BA3">
        <w:rPr>
          <w:rStyle w:val="FootnoteReference"/>
          <w:rFonts w:cs="Simplified Arabic"/>
          <w:szCs w:val="22"/>
        </w:rPr>
        <w:footnoteRef/>
      </w:r>
      <w:r w:rsidRPr="00677BA3">
        <w:rPr>
          <w:rFonts w:cs="Simplified Arabic" w:hint="cs"/>
          <w:szCs w:val="22"/>
          <w:rtl/>
          <w:lang w:bidi="ar-EG"/>
        </w:rPr>
        <w:t xml:space="preserve"> الأمم المتحدة، </w:t>
      </w:r>
      <w:r w:rsidRPr="00677BA3">
        <w:rPr>
          <w:rFonts w:cs="Simplified Arabic" w:hint="cs"/>
          <w:i/>
          <w:iCs/>
          <w:szCs w:val="22"/>
          <w:rtl/>
          <w:lang w:bidi="ar-EG"/>
        </w:rPr>
        <w:t>مجموعة المعاهدات</w:t>
      </w:r>
      <w:r w:rsidRPr="00677BA3">
        <w:rPr>
          <w:rFonts w:cs="Simplified Arabic" w:hint="cs"/>
          <w:szCs w:val="22"/>
          <w:rtl/>
          <w:lang w:bidi="ar-EG"/>
        </w:rPr>
        <w:t>، المجلد 1760، رقم 30619.</w:t>
      </w:r>
    </w:p>
  </w:footnote>
  <w:footnote w:id="3">
    <w:p w14:paraId="2B1FE0CB" w14:textId="3289398F" w:rsidR="0007515F" w:rsidRPr="00677BA3" w:rsidRDefault="0007515F" w:rsidP="0007515F">
      <w:pPr>
        <w:pStyle w:val="FootnoteText"/>
        <w:bidi/>
        <w:jc w:val="both"/>
        <w:rPr>
          <w:rFonts w:cs="Simplified Arabic"/>
          <w:szCs w:val="22"/>
          <w:rtl/>
        </w:rPr>
      </w:pPr>
      <w:r w:rsidRPr="00677BA3">
        <w:rPr>
          <w:rStyle w:val="FootnoteReference"/>
          <w:rFonts w:cs="Simplified Arabic"/>
          <w:szCs w:val="22"/>
        </w:rPr>
        <w:footnoteRef/>
      </w:r>
      <w:r w:rsidRPr="00677BA3">
        <w:rPr>
          <w:rFonts w:cs="Simplified Arabic"/>
          <w:szCs w:val="22"/>
        </w:rPr>
        <w:t xml:space="preserve"> </w:t>
      </w:r>
      <w:r w:rsidR="00316BF0">
        <w:rPr>
          <w:rFonts w:cs="Simplified Arabic" w:hint="cs"/>
          <w:szCs w:val="22"/>
          <w:rtl/>
        </w:rPr>
        <w:t>المرجع نفسه</w:t>
      </w:r>
      <w:r w:rsidRPr="00677BA3">
        <w:rPr>
          <w:rFonts w:cs="Simplified Arabic"/>
          <w:szCs w:val="22"/>
          <w:rtl/>
        </w:rPr>
        <w:t xml:space="preserve">، المجلد 1833، </w:t>
      </w:r>
      <w:r w:rsidR="00677BA3">
        <w:rPr>
          <w:rFonts w:cs="Simplified Arabic" w:hint="cs"/>
          <w:szCs w:val="22"/>
          <w:rtl/>
        </w:rPr>
        <w:t>ال</w:t>
      </w:r>
      <w:r w:rsidRPr="00677BA3">
        <w:rPr>
          <w:rFonts w:cs="Simplified Arabic"/>
          <w:szCs w:val="22"/>
          <w:rtl/>
        </w:rPr>
        <w:t>رقم 31363</w:t>
      </w:r>
      <w:r w:rsidRPr="00677BA3">
        <w:rPr>
          <w:rFonts w:cs="Simplified Arabic" w:hint="cs"/>
          <w:szCs w:val="22"/>
          <w:rtl/>
        </w:rPr>
        <w:t>.</w:t>
      </w:r>
    </w:p>
  </w:footnote>
  <w:footnote w:id="4">
    <w:p w14:paraId="00FFA032" w14:textId="02125E37" w:rsidR="0007515F" w:rsidRPr="00677BA3" w:rsidRDefault="0007515F" w:rsidP="0007515F">
      <w:pPr>
        <w:pStyle w:val="FootnoteText"/>
        <w:bidi/>
        <w:jc w:val="both"/>
        <w:rPr>
          <w:rFonts w:cs="Simplified Arabic"/>
          <w:szCs w:val="22"/>
          <w:rtl/>
        </w:rPr>
      </w:pPr>
      <w:r w:rsidRPr="00677BA3">
        <w:rPr>
          <w:rStyle w:val="FootnoteReference"/>
          <w:rFonts w:cs="Simplified Arabic"/>
          <w:szCs w:val="22"/>
        </w:rPr>
        <w:footnoteRef/>
      </w:r>
      <w:r w:rsidRPr="00677BA3">
        <w:rPr>
          <w:rFonts w:cs="Simplified Arabic" w:hint="cs"/>
          <w:szCs w:val="22"/>
          <w:rtl/>
        </w:rPr>
        <w:t xml:space="preserve"> </w:t>
      </w:r>
      <w:r w:rsidR="00677BA3" w:rsidRPr="00677BA3">
        <w:rPr>
          <w:rFonts w:cs="Simplified Arabic"/>
          <w:szCs w:val="22"/>
          <w:rtl/>
        </w:rPr>
        <w:t>تنأى تركيا بنفسها عن الإشارة إلى اتفاقية الأمم المتحدة لقانون البحار، التي ليست طرفا فيها. ولا يمكن تفسير مشاركة تركيا في المناقشات المتعلقة بالبند 20 من جدول أعمال الاجتماع السادس عشر لمؤتمر الأطراف في اتفاقية التنوع البيولوجي على أنها تغيير في الموقف القانوني المعروف لتركيا فيما يتعلق بالصك المذكور</w:t>
      </w:r>
      <w:r w:rsidRPr="00677BA3">
        <w:rPr>
          <w:rFonts w:cs="Simplified Arabic"/>
          <w:szCs w:val="22"/>
          <w:rtl/>
        </w:rPr>
        <w:t>.</w:t>
      </w:r>
    </w:p>
  </w:footnote>
  <w:footnote w:id="5">
    <w:p w14:paraId="672CDDF3" w14:textId="27DD797B" w:rsidR="00023508" w:rsidRPr="00677BA3" w:rsidRDefault="00023508" w:rsidP="006F4DA3">
      <w:pPr>
        <w:pStyle w:val="FootnoteText"/>
        <w:bidi/>
        <w:jc w:val="both"/>
        <w:rPr>
          <w:rFonts w:cs="Simplified Arabic"/>
          <w:szCs w:val="22"/>
          <w:rtl/>
        </w:rPr>
      </w:pPr>
      <w:r w:rsidRPr="00677BA3">
        <w:rPr>
          <w:rStyle w:val="FootnoteReference"/>
          <w:rFonts w:cs="Simplified Arabic"/>
          <w:szCs w:val="22"/>
        </w:rPr>
        <w:footnoteRef/>
      </w:r>
      <w:r w:rsidRPr="00677BA3">
        <w:rPr>
          <w:rFonts w:cs="Simplified Arabic" w:hint="cs"/>
          <w:szCs w:val="22"/>
          <w:rtl/>
        </w:rPr>
        <w:t xml:space="preserve"> </w:t>
      </w:r>
      <w:r w:rsidR="00677BA3" w:rsidRPr="00677BA3">
        <w:rPr>
          <w:rFonts w:cs="Simplified Arabic"/>
          <w:szCs w:val="22"/>
          <w:rtl/>
        </w:rPr>
        <w:t>ترى جمهورية فنزويلا البوليفارية أن اتفاقية الأمم المتحدة لقانون البحار ليست الصك القانوني الوحيد الذي يحكم الأنشطة المتعلقة بالبحار والمحيطات. ولذلك، فهي تنأى بنفسها عن الإشارة إليه، ولا يمكن اعتبار مشاركتها في المناقشات في إطار البند 20 من جدول الأعمال بمثابة تغيير في موقفها الوطني فيما يتعلق بهذا الصك</w:t>
      </w:r>
      <w:r w:rsidR="006F4DA3" w:rsidRPr="00677BA3">
        <w:rPr>
          <w:rFonts w:cs="Simplified Arabic"/>
          <w:szCs w:val="22"/>
          <w:rtl/>
        </w:rPr>
        <w:t>.</w:t>
      </w:r>
    </w:p>
  </w:footnote>
  <w:footnote w:id="6">
    <w:p w14:paraId="524BD43B" w14:textId="3F315380" w:rsidR="00023508" w:rsidRPr="00677BA3" w:rsidRDefault="00023508" w:rsidP="006F4DA3">
      <w:pPr>
        <w:pStyle w:val="FootnoteText"/>
        <w:bidi/>
        <w:jc w:val="both"/>
        <w:rPr>
          <w:rFonts w:cs="Simplified Arabic"/>
          <w:szCs w:val="22"/>
          <w:rtl/>
        </w:rPr>
      </w:pPr>
      <w:r w:rsidRPr="00677BA3">
        <w:rPr>
          <w:rStyle w:val="FootnoteReference"/>
          <w:rFonts w:cs="Simplified Arabic"/>
          <w:szCs w:val="22"/>
        </w:rPr>
        <w:footnoteRef/>
      </w:r>
      <w:r w:rsidRPr="00677BA3">
        <w:rPr>
          <w:rFonts w:cs="Simplified Arabic" w:hint="cs"/>
          <w:szCs w:val="22"/>
          <w:rtl/>
        </w:rPr>
        <w:t xml:space="preserve"> </w:t>
      </w:r>
      <w:r w:rsidR="00677BA3" w:rsidRPr="00677BA3">
        <w:rPr>
          <w:rFonts w:cs="Simplified Arabic"/>
          <w:szCs w:val="22"/>
          <w:rtl/>
        </w:rPr>
        <w:t>تؤكد كولومبيا من جديد على أن اتفاقية الأمم المتحدة لقانون البحار ليست الصك القانوني الوحيد الذي يحكم كافة الأنشطة القانونية المضطلع بها في المحيطات والبحار. ولا تؤثر مشاركة كولومبيا في المناقشات في إطار البند 20 من جدول أعمال الاجتماع السادس عشر لمؤتمر الأطراف على وضعها أو حقوقها، ولا يمكن تفسيرها على أنها قبول ضمني أو صريح لأحكام اتفاقية الأمم المتحدة لقانون البحار، وهي صك كولومبيا ليست طرفا فيه</w:t>
      </w:r>
      <w:r w:rsidR="006F4DA3" w:rsidRPr="00677BA3">
        <w:rPr>
          <w:rFonts w:cs="Simplified Arabic"/>
          <w:szCs w:val="22"/>
          <w:rtl/>
        </w:rPr>
        <w:t>.</w:t>
      </w:r>
    </w:p>
  </w:footnote>
  <w:footnote w:id="7">
    <w:p w14:paraId="70D01EA4" w14:textId="6ABBF80F" w:rsidR="00023508" w:rsidRPr="00677BA3" w:rsidRDefault="00023508" w:rsidP="00023508">
      <w:pPr>
        <w:pStyle w:val="FootnoteText"/>
        <w:bidi/>
        <w:jc w:val="both"/>
        <w:rPr>
          <w:rFonts w:cs="Simplified Arabic"/>
          <w:szCs w:val="22"/>
          <w:rtl/>
        </w:rPr>
      </w:pPr>
      <w:r w:rsidRPr="00677BA3">
        <w:rPr>
          <w:rStyle w:val="FootnoteReference"/>
          <w:rFonts w:cs="Simplified Arabic"/>
          <w:szCs w:val="22"/>
        </w:rPr>
        <w:footnoteRef/>
      </w:r>
      <w:r w:rsidRPr="00677BA3">
        <w:rPr>
          <w:rFonts w:cs="Simplified Arabic" w:hint="cs"/>
          <w:szCs w:val="22"/>
          <w:rtl/>
        </w:rPr>
        <w:t xml:space="preserve"> </w:t>
      </w:r>
      <w:r w:rsidR="00677BA3" w:rsidRPr="00677BA3">
        <w:rPr>
          <w:rFonts w:cs="Simplified Arabic"/>
          <w:szCs w:val="22"/>
          <w:rtl/>
        </w:rPr>
        <w:t>السلفادور ليست دولة طرفا في اتفاقية الأمم المتحدة لقانون البحار. ولذلك فإنها تؤكد - كما فعلت في محافل دولية أخرى - أن مشاركتها في معالجة بعض القضايا التي أثيرت خلال الاجتماع السادس عشر لمؤتمر الأطراف لا تؤثر بأي حال من الأحوال على وضعها القانوني فيما يتصل بالصك الدولي المذكور أو الحقوق أو الالتزامات التي قد تنشأ عنه. وعلى نفس المنوال، تغتنم السلفادور هذه الفرصة لتعلن أن الاتفاقية المذكورة أعلاه لا تتمتع بطابع عالمي، إذ توجد صكوك دولية أخرى تحكم هي الأخرى الأنشطة المختلفة المضطلع بها في البحار والمحيطات</w:t>
      </w:r>
      <w:r w:rsidR="006F4DA3" w:rsidRPr="00677BA3">
        <w:rPr>
          <w:rFonts w:cs="Simplified Arabic"/>
          <w:szCs w:val="22"/>
          <w:rtl/>
        </w:rPr>
        <w:t>.</w:t>
      </w:r>
    </w:p>
  </w:footnote>
  <w:footnote w:id="8">
    <w:p w14:paraId="69B14679" w14:textId="77777777" w:rsidR="0007515F" w:rsidRPr="00677BA3" w:rsidRDefault="0007515F" w:rsidP="0007515F">
      <w:pPr>
        <w:pStyle w:val="FootnoteText"/>
        <w:bidi/>
        <w:jc w:val="both"/>
        <w:rPr>
          <w:szCs w:val="22"/>
          <w:rtl/>
        </w:rPr>
      </w:pPr>
      <w:r w:rsidRPr="00677BA3">
        <w:rPr>
          <w:rFonts w:cs="Simplified Arabic"/>
          <w:szCs w:val="22"/>
          <w:vertAlign w:val="superscript"/>
        </w:rPr>
        <w:footnoteRef/>
      </w:r>
      <w:r w:rsidRPr="00677BA3">
        <w:rPr>
          <w:rFonts w:cs="Simplified Arabic" w:hint="cs"/>
          <w:szCs w:val="22"/>
          <w:rtl/>
        </w:rPr>
        <w:t xml:space="preserve"> المبدأ 15 من إعلان ريو بشأن البيئة والتنمية.</w:t>
      </w:r>
    </w:p>
  </w:footnote>
  <w:footnote w:id="9">
    <w:p w14:paraId="50E98585" w14:textId="34DB5618" w:rsidR="0007515F" w:rsidRPr="00677BA3" w:rsidRDefault="0007515F" w:rsidP="0007515F">
      <w:pPr>
        <w:pStyle w:val="FootnoteText"/>
        <w:bidi/>
        <w:rPr>
          <w:rFonts w:cs="Simplified Arabic"/>
          <w:szCs w:val="22"/>
          <w:rtl/>
          <w:lang w:bidi="ar-EG"/>
        </w:rPr>
      </w:pPr>
      <w:r w:rsidRPr="00677BA3">
        <w:rPr>
          <w:rStyle w:val="FootnoteReference"/>
          <w:rFonts w:cs="Simplified Arabic"/>
          <w:szCs w:val="22"/>
        </w:rPr>
        <w:footnoteRef/>
      </w:r>
      <w:r w:rsidRPr="00677BA3">
        <w:rPr>
          <w:rFonts w:cs="Simplified Arabic" w:hint="cs"/>
          <w:szCs w:val="22"/>
          <w:rtl/>
          <w:lang w:bidi="ar-EG"/>
        </w:rPr>
        <w:t xml:space="preserve"> يشير مصطلح "الموافقة </w:t>
      </w:r>
      <w:r w:rsidR="00984A27">
        <w:rPr>
          <w:rFonts w:cs="Simplified Arabic" w:hint="cs"/>
          <w:szCs w:val="22"/>
          <w:rtl/>
          <w:lang w:bidi="ar-EG"/>
        </w:rPr>
        <w:t>الحرة والمسبقة</w:t>
      </w:r>
      <w:r w:rsidRPr="00677BA3">
        <w:rPr>
          <w:rFonts w:cs="Simplified Arabic" w:hint="cs"/>
          <w:szCs w:val="22"/>
          <w:rtl/>
          <w:lang w:bidi="ar-EG"/>
        </w:rPr>
        <w:t xml:space="preserve"> المستنيرة" إلى المصطلح الثلاثي "الموافقة المسبقة والمستنيرة"، و"الموافقة </w:t>
      </w:r>
      <w:r w:rsidR="00984A27">
        <w:rPr>
          <w:rFonts w:cs="Simplified Arabic" w:hint="cs"/>
          <w:szCs w:val="22"/>
          <w:rtl/>
          <w:lang w:bidi="ar-EG"/>
        </w:rPr>
        <w:t>الحرة والمسبقة</w:t>
      </w:r>
      <w:r w:rsidRPr="00677BA3">
        <w:rPr>
          <w:rFonts w:cs="Simplified Arabic" w:hint="cs"/>
          <w:szCs w:val="22"/>
          <w:rtl/>
          <w:lang w:bidi="ar-EG"/>
        </w:rPr>
        <w:t xml:space="preserve"> والمستنيرة" و"القبول والمشاركة".</w:t>
      </w:r>
    </w:p>
  </w:footnote>
  <w:footnote w:id="10">
    <w:p w14:paraId="29B42465" w14:textId="77777777" w:rsidR="0007515F" w:rsidRPr="00677BA3" w:rsidRDefault="0007515F" w:rsidP="0007515F">
      <w:pPr>
        <w:pStyle w:val="FootnoteText"/>
        <w:bidi/>
        <w:rPr>
          <w:rFonts w:cs="Simplified Arabic"/>
          <w:szCs w:val="22"/>
          <w:rtl/>
          <w:lang w:bidi="ar-EG"/>
        </w:rPr>
      </w:pPr>
      <w:r w:rsidRPr="00677BA3">
        <w:rPr>
          <w:rStyle w:val="FootnoteReference"/>
          <w:rFonts w:cs="Simplified Arabic"/>
          <w:szCs w:val="22"/>
        </w:rPr>
        <w:footnoteRef/>
      </w:r>
      <w:r w:rsidRPr="00677BA3">
        <w:rPr>
          <w:rFonts w:cs="Simplified Arabic" w:hint="cs"/>
          <w:szCs w:val="22"/>
          <w:rtl/>
          <w:lang w:bidi="ar-EG"/>
        </w:rPr>
        <w:t xml:space="preserve"> قرار الجمعية العامة 61/295، المرفق.</w:t>
      </w:r>
    </w:p>
  </w:footnote>
  <w:footnote w:id="11">
    <w:p w14:paraId="7EE511CD" w14:textId="77777777" w:rsidR="0007515F" w:rsidRPr="00677BA3" w:rsidRDefault="0007515F" w:rsidP="0007515F">
      <w:pPr>
        <w:pStyle w:val="FootnoteText"/>
        <w:bidi/>
        <w:rPr>
          <w:szCs w:val="22"/>
          <w:rtl/>
          <w:lang w:bidi="ar-EG"/>
        </w:rPr>
      </w:pPr>
      <w:r w:rsidRPr="00677BA3">
        <w:rPr>
          <w:rStyle w:val="FootnoteReference"/>
          <w:rFonts w:cs="Simplified Arabic"/>
          <w:szCs w:val="22"/>
        </w:rPr>
        <w:footnoteRef/>
      </w:r>
      <w:r w:rsidRPr="00677BA3">
        <w:rPr>
          <w:rFonts w:cs="Simplified Arabic" w:hint="cs"/>
          <w:szCs w:val="22"/>
          <w:rtl/>
          <w:lang w:bidi="ar-EG"/>
        </w:rPr>
        <w:t xml:space="preserve"> قرار الجمعية العامة 70/1.</w:t>
      </w:r>
    </w:p>
  </w:footnote>
  <w:footnote w:id="12">
    <w:p w14:paraId="1A55BC19" w14:textId="7ABEE145" w:rsidR="009B5C49" w:rsidRPr="00677BA3" w:rsidRDefault="009B5C49" w:rsidP="009B5C49">
      <w:pPr>
        <w:pStyle w:val="FootnoteText"/>
        <w:bidi/>
        <w:rPr>
          <w:rFonts w:cs="Simplified Arabic"/>
          <w:szCs w:val="22"/>
          <w:lang w:val="en-US"/>
        </w:rPr>
      </w:pPr>
      <w:r w:rsidRPr="00677BA3">
        <w:rPr>
          <w:rStyle w:val="FootnoteReference"/>
          <w:rFonts w:cs="Simplified Arabic"/>
          <w:szCs w:val="22"/>
        </w:rPr>
        <w:footnoteRef/>
      </w:r>
      <w:r w:rsidRPr="00677BA3">
        <w:rPr>
          <w:rFonts w:cs="Simplified Arabic"/>
          <w:szCs w:val="22"/>
        </w:rPr>
        <w:t xml:space="preserve"> </w:t>
      </w:r>
      <w:r w:rsidRPr="00677BA3">
        <w:rPr>
          <w:rFonts w:cs="Simplified Arabic"/>
          <w:szCs w:val="22"/>
          <w:rtl/>
        </w:rPr>
        <w:t xml:space="preserve">المقرر </w:t>
      </w:r>
      <w:hyperlink r:id="rId1" w:history="1">
        <w:r w:rsidRPr="00151061">
          <w:rPr>
            <w:rStyle w:val="Hyperlink"/>
            <w:rFonts w:cs="Simplified Arabic"/>
            <w:szCs w:val="22"/>
            <w:rtl/>
          </w:rPr>
          <w:t>4/5</w:t>
        </w:r>
      </w:hyperlink>
      <w:r w:rsidRPr="00677BA3">
        <w:rPr>
          <w:rFonts w:cs="Simplified Arabic"/>
          <w:szCs w:val="22"/>
          <w:rtl/>
        </w:rPr>
        <w:t>، المرفق</w:t>
      </w:r>
      <w:r w:rsidRPr="00677BA3">
        <w:rPr>
          <w:rFonts w:cs="Simplified Arabic" w:hint="cs"/>
          <w:szCs w:val="22"/>
          <w:rtl/>
        </w:rPr>
        <w:t>؛</w:t>
      </w:r>
      <w:r w:rsidRPr="00677BA3">
        <w:rPr>
          <w:rFonts w:cs="Simplified Arabic"/>
          <w:szCs w:val="22"/>
          <w:rtl/>
        </w:rPr>
        <w:t xml:space="preserve"> </w:t>
      </w:r>
      <w:r w:rsidRPr="00677BA3">
        <w:rPr>
          <w:rFonts w:cs="Simplified Arabic" w:hint="cs"/>
          <w:szCs w:val="22"/>
          <w:rtl/>
        </w:rPr>
        <w:t>و</w:t>
      </w:r>
      <w:r w:rsidRPr="00677BA3">
        <w:rPr>
          <w:rFonts w:cs="Simplified Arabic"/>
          <w:szCs w:val="22"/>
          <w:rtl/>
        </w:rPr>
        <w:t xml:space="preserve">المقرر </w:t>
      </w:r>
      <w:hyperlink r:id="rId2" w:history="1">
        <w:r w:rsidRPr="003C2A37">
          <w:rPr>
            <w:rStyle w:val="Hyperlink"/>
            <w:rFonts w:cs="Simplified Arabic"/>
            <w:szCs w:val="22"/>
            <w:rtl/>
          </w:rPr>
          <w:t>7/5</w:t>
        </w:r>
      </w:hyperlink>
      <w:r w:rsidRPr="00677BA3">
        <w:rPr>
          <w:rFonts w:cs="Simplified Arabic"/>
          <w:szCs w:val="22"/>
          <w:rtl/>
        </w:rPr>
        <w:t>، المرفق الأول.</w:t>
      </w:r>
    </w:p>
  </w:footnote>
  <w:footnote w:id="13">
    <w:p w14:paraId="17E090E0" w14:textId="50D11B54" w:rsidR="009B5C49" w:rsidRPr="00677BA3" w:rsidRDefault="009B5C49" w:rsidP="009B5C49">
      <w:pPr>
        <w:pStyle w:val="FootnoteText"/>
        <w:bidi/>
        <w:rPr>
          <w:szCs w:val="22"/>
          <w:lang w:val="en-US"/>
        </w:rPr>
      </w:pPr>
      <w:r w:rsidRPr="00677BA3">
        <w:rPr>
          <w:rStyle w:val="FootnoteReference"/>
          <w:rFonts w:cs="Simplified Arabic"/>
          <w:szCs w:val="22"/>
        </w:rPr>
        <w:footnoteRef/>
      </w:r>
      <w:r w:rsidRPr="00677BA3">
        <w:rPr>
          <w:rFonts w:cs="Simplified Arabic"/>
          <w:szCs w:val="22"/>
        </w:rPr>
        <w:t xml:space="preserve"> </w:t>
      </w:r>
      <w:r w:rsidRPr="00677BA3">
        <w:rPr>
          <w:rFonts w:cs="Simplified Arabic"/>
          <w:szCs w:val="22"/>
          <w:rtl/>
        </w:rPr>
        <w:t xml:space="preserve">المقرر </w:t>
      </w:r>
      <w:hyperlink r:id="rId3" w:history="1">
        <w:r w:rsidRPr="00151061">
          <w:rPr>
            <w:rStyle w:val="Hyperlink"/>
            <w:rFonts w:cs="Simplified Arabic"/>
            <w:szCs w:val="22"/>
            <w:rtl/>
          </w:rPr>
          <w:t>8/1</w:t>
        </w:r>
      </w:hyperlink>
      <w:r w:rsidRPr="00677BA3">
        <w:rPr>
          <w:rFonts w:cs="Simplified Arabic"/>
          <w:szCs w:val="22"/>
          <w:rtl/>
        </w:rPr>
        <w:t>، المرفق.</w:t>
      </w:r>
    </w:p>
  </w:footnote>
  <w:footnote w:id="14">
    <w:p w14:paraId="34E8E0E1" w14:textId="77777777" w:rsidR="0007515F" w:rsidRPr="00677BA3" w:rsidRDefault="0007515F" w:rsidP="0007515F">
      <w:pPr>
        <w:pStyle w:val="FootnoteText"/>
        <w:bidi/>
        <w:rPr>
          <w:rFonts w:cs="Simplified Arabic"/>
          <w:szCs w:val="22"/>
          <w:rtl/>
          <w:lang w:bidi="ar-EG"/>
        </w:rPr>
      </w:pPr>
      <w:r w:rsidRPr="00677BA3">
        <w:rPr>
          <w:rStyle w:val="FootnoteReference"/>
          <w:rFonts w:cs="Simplified Arabic"/>
          <w:szCs w:val="22"/>
        </w:rPr>
        <w:footnoteRef/>
      </w:r>
      <w:r w:rsidRPr="00677BA3">
        <w:rPr>
          <w:rFonts w:cs="Simplified Arabic" w:hint="cs"/>
          <w:szCs w:val="22"/>
          <w:rtl/>
          <w:lang w:bidi="ar-EG"/>
        </w:rPr>
        <w:t xml:space="preserve"> </w:t>
      </w:r>
      <w:r w:rsidRPr="00677BA3">
        <w:rPr>
          <w:rFonts w:cs="Simplified Arabic"/>
          <w:szCs w:val="22"/>
          <w:lang w:val="en-US"/>
        </w:rPr>
        <w:t>A/CONF.232/2023/4</w:t>
      </w:r>
    </w:p>
  </w:footnote>
  <w:footnote w:id="15">
    <w:p w14:paraId="574C9F64" w14:textId="77777777" w:rsidR="0007515F" w:rsidRPr="00677BA3" w:rsidRDefault="0007515F" w:rsidP="0007515F">
      <w:pPr>
        <w:pStyle w:val="FootnoteText"/>
        <w:bidi/>
        <w:rPr>
          <w:szCs w:val="22"/>
          <w:lang w:val="en-US"/>
        </w:rPr>
      </w:pPr>
      <w:r w:rsidRPr="00677BA3">
        <w:rPr>
          <w:rFonts w:cs="Simplified Arabic"/>
          <w:szCs w:val="22"/>
          <w:lang w:val="en-US"/>
        </w:rPr>
        <w:t xml:space="preserve"> </w:t>
      </w:r>
      <w:r w:rsidRPr="00677BA3">
        <w:rPr>
          <w:rStyle w:val="FootnoteReference"/>
          <w:rFonts w:cs="Simplified Arabic"/>
          <w:szCs w:val="22"/>
        </w:rPr>
        <w:footnoteRef/>
      </w:r>
      <w:r w:rsidRPr="00677BA3">
        <w:rPr>
          <w:rFonts w:cs="Simplified Arabic" w:hint="cs"/>
          <w:szCs w:val="22"/>
          <w:rtl/>
        </w:rPr>
        <w:t xml:space="preserve">المنظمة البحرية الدولية، الوثيقة </w:t>
      </w:r>
      <w:r w:rsidRPr="00677BA3">
        <w:rPr>
          <w:rFonts w:cs="Simplified Arabic"/>
          <w:szCs w:val="22"/>
          <w:lang w:val="en-US"/>
        </w:rPr>
        <w:t>BWM/CONF/36</w:t>
      </w:r>
      <w:r w:rsidRPr="00677BA3">
        <w:rPr>
          <w:rFonts w:cs="Simplified Arabic" w:hint="cs"/>
          <w:szCs w:val="22"/>
          <w:rtl/>
          <w:lang w:val="en-US"/>
        </w:rPr>
        <w:t>، المرفق</w:t>
      </w:r>
      <w:r w:rsidRPr="00677BA3">
        <w:rPr>
          <w:rFonts w:cs="Simplified Arabic" w:hint="cs"/>
          <w:szCs w:val="22"/>
          <w:rtl/>
        </w:rPr>
        <w:t>.</w:t>
      </w:r>
    </w:p>
  </w:footnote>
  <w:footnote w:id="16">
    <w:p w14:paraId="318BA90E" w14:textId="76A5F49E" w:rsidR="0007515F" w:rsidRPr="00677BA3" w:rsidRDefault="0007515F" w:rsidP="0007515F">
      <w:pPr>
        <w:pStyle w:val="FootnoteText"/>
        <w:bidi/>
        <w:rPr>
          <w:rFonts w:cs="Simplified Arabic"/>
          <w:szCs w:val="22"/>
          <w:lang w:val="en-US"/>
        </w:rPr>
      </w:pPr>
      <w:r w:rsidRPr="00677BA3">
        <w:rPr>
          <w:rFonts w:cs="Simplified Arabic"/>
          <w:szCs w:val="22"/>
        </w:rPr>
        <w:t xml:space="preserve"> </w:t>
      </w:r>
      <w:r w:rsidRPr="00677BA3">
        <w:rPr>
          <w:rStyle w:val="FootnoteReference"/>
          <w:rFonts w:cs="Simplified Arabic"/>
          <w:szCs w:val="22"/>
        </w:rPr>
        <w:footnoteRef/>
      </w:r>
      <w:r w:rsidRPr="00677BA3">
        <w:rPr>
          <w:rFonts w:cs="Simplified Arabic" w:hint="cs"/>
          <w:szCs w:val="22"/>
          <w:rtl/>
        </w:rPr>
        <w:t xml:space="preserve">المقرر </w:t>
      </w:r>
      <w:hyperlink r:id="rId4" w:history="1">
        <w:r w:rsidRPr="00677BA3">
          <w:rPr>
            <w:rStyle w:val="Hyperlink"/>
            <w:rFonts w:cs="Simplified Arabic" w:hint="cs"/>
            <w:szCs w:val="22"/>
            <w:rtl/>
          </w:rPr>
          <w:t>15/5</w:t>
        </w:r>
      </w:hyperlink>
      <w:r w:rsidRPr="00677BA3">
        <w:rPr>
          <w:rFonts w:cs="Simplified Arabic" w:hint="cs"/>
          <w:szCs w:val="22"/>
          <w:rtl/>
        </w:rPr>
        <w:t>، المرفق الأول.</w:t>
      </w:r>
    </w:p>
  </w:footnote>
  <w:footnote w:id="17">
    <w:p w14:paraId="4E9E69B6" w14:textId="72C51D74" w:rsidR="009B5C49" w:rsidRPr="00677BA3" w:rsidRDefault="009B5C49" w:rsidP="009B5C49">
      <w:pPr>
        <w:pStyle w:val="FootnoteText"/>
        <w:bidi/>
        <w:jc w:val="both"/>
        <w:rPr>
          <w:rFonts w:cs="Simplified Arabic"/>
          <w:szCs w:val="22"/>
          <w:rtl/>
          <w:lang w:bidi="ar-EG"/>
        </w:rPr>
      </w:pPr>
      <w:r w:rsidRPr="00677BA3">
        <w:rPr>
          <w:rStyle w:val="FootnoteReference"/>
          <w:rFonts w:cs="Simplified Arabic"/>
          <w:szCs w:val="22"/>
        </w:rPr>
        <w:footnoteRef/>
      </w:r>
      <w:r w:rsidRPr="00677BA3">
        <w:rPr>
          <w:rFonts w:cs="Simplified Arabic" w:hint="cs"/>
          <w:szCs w:val="22"/>
          <w:rtl/>
          <w:lang w:bidi="ar-EG"/>
        </w:rPr>
        <w:t xml:space="preserve"> الأمم المتحدة، </w:t>
      </w:r>
      <w:r w:rsidRPr="00677BA3">
        <w:rPr>
          <w:rFonts w:cs="Simplified Arabic" w:hint="cs"/>
          <w:i/>
          <w:iCs/>
          <w:szCs w:val="22"/>
          <w:rtl/>
          <w:lang w:bidi="ar-EG"/>
        </w:rPr>
        <w:t>مجموعة المعاهدات</w:t>
      </w:r>
      <w:r w:rsidRPr="00677BA3">
        <w:rPr>
          <w:rFonts w:cs="Simplified Arabic" w:hint="cs"/>
          <w:szCs w:val="22"/>
          <w:rtl/>
          <w:lang w:bidi="ar-EG"/>
        </w:rPr>
        <w:t xml:space="preserve">، المجلد 1760، </w:t>
      </w:r>
      <w:r w:rsidR="00677BA3">
        <w:rPr>
          <w:rFonts w:cs="Simplified Arabic" w:hint="cs"/>
          <w:szCs w:val="22"/>
          <w:rtl/>
          <w:lang w:bidi="ar-EG"/>
        </w:rPr>
        <w:t>ال</w:t>
      </w:r>
      <w:r w:rsidRPr="00677BA3">
        <w:rPr>
          <w:rFonts w:cs="Simplified Arabic" w:hint="cs"/>
          <w:szCs w:val="22"/>
          <w:rtl/>
          <w:lang w:bidi="ar-EG"/>
        </w:rPr>
        <w:t>رقم 30619.</w:t>
      </w:r>
    </w:p>
  </w:footnote>
  <w:footnote w:id="18">
    <w:p w14:paraId="2EE48669" w14:textId="6291C091" w:rsidR="009B5C49" w:rsidRPr="00677BA3" w:rsidRDefault="009B5C49" w:rsidP="009B5C49">
      <w:pPr>
        <w:pStyle w:val="FootnoteText"/>
        <w:bidi/>
        <w:rPr>
          <w:rFonts w:cs="Simplified Arabic"/>
          <w:szCs w:val="22"/>
          <w:lang w:val="en-US"/>
        </w:rPr>
      </w:pPr>
      <w:r w:rsidRPr="00677BA3">
        <w:rPr>
          <w:rFonts w:cs="Simplified Arabic"/>
          <w:szCs w:val="22"/>
        </w:rPr>
        <w:t xml:space="preserve"> </w:t>
      </w:r>
      <w:r w:rsidRPr="00677BA3">
        <w:rPr>
          <w:rStyle w:val="FootnoteReference"/>
          <w:rFonts w:cs="Simplified Arabic"/>
          <w:szCs w:val="22"/>
        </w:rPr>
        <w:footnoteRef/>
      </w:r>
      <w:r w:rsidRPr="00677BA3">
        <w:rPr>
          <w:rFonts w:cs="Simplified Arabic" w:hint="cs"/>
          <w:szCs w:val="22"/>
          <w:rtl/>
        </w:rPr>
        <w:t>المقرر 15/4، المرفق.</w:t>
      </w:r>
    </w:p>
  </w:footnote>
  <w:footnote w:id="19">
    <w:p w14:paraId="16B03A15" w14:textId="65818B2A" w:rsidR="0043758F" w:rsidRPr="00677BA3" w:rsidRDefault="0043758F" w:rsidP="0043758F">
      <w:pPr>
        <w:pStyle w:val="FootnoteText"/>
        <w:bidi/>
        <w:rPr>
          <w:rFonts w:cs="Simplified Arabic"/>
          <w:szCs w:val="22"/>
          <w:lang w:val="en-US"/>
        </w:rPr>
      </w:pPr>
      <w:r w:rsidRPr="00677BA3">
        <w:rPr>
          <w:rFonts w:cs="Simplified Arabic"/>
          <w:szCs w:val="22"/>
        </w:rPr>
        <w:t xml:space="preserve"> </w:t>
      </w:r>
      <w:r w:rsidRPr="00677BA3">
        <w:rPr>
          <w:rStyle w:val="FootnoteReference"/>
          <w:rFonts w:cs="Simplified Arabic"/>
          <w:szCs w:val="22"/>
        </w:rPr>
        <w:footnoteRef/>
      </w:r>
      <w:r w:rsidR="00142118" w:rsidRPr="00677BA3">
        <w:rPr>
          <w:szCs w:val="22"/>
          <w:rtl/>
        </w:rPr>
        <w:t xml:space="preserve"> </w:t>
      </w:r>
      <w:r w:rsidR="00142118" w:rsidRPr="00677BA3">
        <w:rPr>
          <w:rFonts w:cs="Simplified Arabic"/>
          <w:szCs w:val="22"/>
          <w:rtl/>
        </w:rPr>
        <w:t>المبدأ 15 من إعلان ريو بشأن البيئة والتنمية</w:t>
      </w:r>
      <w:r w:rsidRPr="00677BA3">
        <w:rPr>
          <w:rFonts w:cs="Simplified Arabic" w:hint="cs"/>
          <w:szCs w:val="22"/>
          <w:rtl/>
        </w:rPr>
        <w:t>.</w:t>
      </w:r>
    </w:p>
  </w:footnote>
  <w:footnote w:id="20">
    <w:p w14:paraId="08D323BD" w14:textId="295E2257" w:rsidR="005733A5" w:rsidRPr="00677BA3" w:rsidRDefault="005733A5" w:rsidP="005733A5">
      <w:pPr>
        <w:pStyle w:val="FootnoteText"/>
        <w:bidi/>
        <w:rPr>
          <w:rFonts w:cs="Simplified Arabic"/>
          <w:szCs w:val="22"/>
          <w:rtl/>
          <w:lang w:bidi="ar-EG"/>
        </w:rPr>
      </w:pPr>
      <w:r w:rsidRPr="00677BA3">
        <w:rPr>
          <w:rStyle w:val="FootnoteReference"/>
          <w:rFonts w:cs="Simplified Arabic"/>
          <w:szCs w:val="22"/>
        </w:rPr>
        <w:footnoteRef/>
      </w:r>
      <w:r w:rsidRPr="00677BA3">
        <w:rPr>
          <w:rFonts w:cs="Simplified Arabic" w:hint="cs"/>
          <w:szCs w:val="22"/>
          <w:rtl/>
          <w:lang w:bidi="ar-EG"/>
        </w:rPr>
        <w:t xml:space="preserve"> يشير مصطلح "الموافقة </w:t>
      </w:r>
      <w:r w:rsidR="00984A27">
        <w:rPr>
          <w:rFonts w:cs="Simplified Arabic" w:hint="cs"/>
          <w:szCs w:val="22"/>
          <w:rtl/>
          <w:lang w:bidi="ar-EG"/>
        </w:rPr>
        <w:t>الحرة والمسبقة</w:t>
      </w:r>
      <w:r w:rsidRPr="00677BA3">
        <w:rPr>
          <w:rFonts w:cs="Simplified Arabic" w:hint="cs"/>
          <w:szCs w:val="22"/>
          <w:rtl/>
          <w:lang w:bidi="ar-EG"/>
        </w:rPr>
        <w:t xml:space="preserve"> المستنيرة" إلى المصطلح الثلاثي "الموافقة المسبقة والمستنيرة"، و"الموافقة </w:t>
      </w:r>
      <w:r w:rsidR="00984A27">
        <w:rPr>
          <w:rFonts w:cs="Simplified Arabic" w:hint="cs"/>
          <w:szCs w:val="22"/>
          <w:rtl/>
          <w:lang w:bidi="ar-EG"/>
        </w:rPr>
        <w:t>الحرة والمسبقة</w:t>
      </w:r>
      <w:r w:rsidRPr="00677BA3">
        <w:rPr>
          <w:rFonts w:cs="Simplified Arabic" w:hint="cs"/>
          <w:szCs w:val="22"/>
          <w:rtl/>
          <w:lang w:bidi="ar-EG"/>
        </w:rPr>
        <w:t xml:space="preserve"> والمستنيرة" و"القبول والمشاركة".</w:t>
      </w:r>
    </w:p>
  </w:footnote>
  <w:footnote w:id="21">
    <w:p w14:paraId="72B841CD" w14:textId="611CBE54" w:rsidR="00FD50DF" w:rsidRPr="00677BA3" w:rsidRDefault="00FD50DF" w:rsidP="00FD50DF">
      <w:pPr>
        <w:pStyle w:val="FootnoteText"/>
        <w:bidi/>
        <w:rPr>
          <w:rFonts w:cs="Simplified Arabic"/>
          <w:szCs w:val="22"/>
          <w:lang w:val="en-US"/>
        </w:rPr>
      </w:pPr>
      <w:r w:rsidRPr="00677BA3">
        <w:rPr>
          <w:rFonts w:cs="Simplified Arabic"/>
          <w:szCs w:val="22"/>
        </w:rPr>
        <w:t xml:space="preserve"> </w:t>
      </w:r>
      <w:r w:rsidRPr="00677BA3">
        <w:rPr>
          <w:rStyle w:val="FootnoteReference"/>
          <w:rFonts w:cs="Simplified Arabic"/>
          <w:szCs w:val="22"/>
        </w:rPr>
        <w:footnoteRef/>
      </w:r>
      <w:r w:rsidRPr="00677BA3">
        <w:rPr>
          <w:szCs w:val="22"/>
          <w:rtl/>
        </w:rPr>
        <w:t xml:space="preserve"> </w:t>
      </w:r>
      <w:r w:rsidRPr="00677BA3">
        <w:rPr>
          <w:rFonts w:cs="Simplified Arabic"/>
          <w:szCs w:val="22"/>
          <w:rtl/>
        </w:rPr>
        <w:t xml:space="preserve">بما في ذلك الاتفاقات المبرمة في إطار منظمة التجارة العالمية، مثل الاتفاق المتعلق بإعانات </w:t>
      </w:r>
      <w:r w:rsidR="00151061">
        <w:rPr>
          <w:rFonts w:cs="Simplified Arabic" w:hint="cs"/>
          <w:szCs w:val="22"/>
          <w:rtl/>
        </w:rPr>
        <w:t>مصايد</w:t>
      </w:r>
      <w:r w:rsidRPr="00677BA3">
        <w:rPr>
          <w:rFonts w:cs="Simplified Arabic"/>
          <w:szCs w:val="22"/>
          <w:rtl/>
        </w:rPr>
        <w:t xml:space="preserve"> الأسماك</w:t>
      </w:r>
      <w:r w:rsidRPr="00677BA3">
        <w:rPr>
          <w:rFonts w:cs="Simplified Arabic" w:hint="cs"/>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3FCD" w14:textId="1F2A51EC" w:rsidR="00FF361F" w:rsidRPr="001A3719" w:rsidRDefault="00316BF0" w:rsidP="00B84C7C">
    <w:pPr>
      <w:pBdr>
        <w:bottom w:val="single" w:sz="4" w:space="1" w:color="auto"/>
      </w:pBdr>
      <w:bidi/>
      <w:rPr>
        <w:rFonts w:eastAsia="SimSun"/>
        <w:sz w:val="20"/>
        <w:szCs w:val="20"/>
        <w:lang w:val="fr-FR" w:eastAsia="en-US"/>
      </w:rPr>
    </w:pPr>
    <w:sdt>
      <w:sdtPr>
        <w:rPr>
          <w:rFonts w:eastAsia="SimSun"/>
          <w:sz w:val="20"/>
          <w:szCs w:val="20"/>
          <w:rtl/>
          <w:lang w:val="fr-FR"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EndPr/>
      <w:sdtContent>
        <w:r w:rsidR="00C75E3D">
          <w:rPr>
            <w:rFonts w:eastAsia="SimSun"/>
            <w:sz w:val="20"/>
            <w:szCs w:val="20"/>
            <w:lang w:val="fr-FR" w:eastAsia="en-US"/>
          </w:rPr>
          <w:t>CBD/COP/DEC/16/17</w:t>
        </w:r>
      </w:sdtContent>
    </w:sdt>
    <w:r w:rsidR="00FF361F">
      <w:rPr>
        <w:rFonts w:hint="cs"/>
        <w:sz w:val="22"/>
        <w:szCs w:val="22"/>
        <w:rtl/>
      </w:rPr>
      <w:t xml:space="preserve"> </w:t>
    </w:r>
  </w:p>
  <w:p w14:paraId="4E821533" w14:textId="77777777" w:rsidR="00FF361F" w:rsidRDefault="00FF3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4367" w14:textId="2EB121BD" w:rsidR="00B84C7C" w:rsidRPr="001A3719" w:rsidRDefault="00316BF0" w:rsidP="00B84C7C">
    <w:pPr>
      <w:pBdr>
        <w:bottom w:val="single" w:sz="4" w:space="1" w:color="auto"/>
      </w:pBdr>
      <w:rPr>
        <w:rFonts w:eastAsia="SimSun"/>
        <w:sz w:val="20"/>
        <w:szCs w:val="20"/>
        <w:lang w:val="fr-FR" w:eastAsia="en-US"/>
      </w:rPr>
    </w:pPr>
    <w:sdt>
      <w:sdtPr>
        <w:rPr>
          <w:rFonts w:eastAsia="SimSun"/>
          <w:sz w:val="20"/>
          <w:szCs w:val="20"/>
          <w:lang w:val="fr-FR" w:eastAsia="en-US"/>
        </w:rPr>
        <w:alias w:val="Subject"/>
        <w:tag w:val=""/>
        <w:id w:val="576262238"/>
        <w:dataBinding w:prefixMappings="xmlns:ns0='http://purl.org/dc/elements/1.1/' xmlns:ns1='http://schemas.openxmlformats.org/package/2006/metadata/core-properties' " w:xpath="/ns1:coreProperties[1]/ns0:subject[1]" w:storeItemID="{6C3C8BC8-F283-45AE-878A-BAB7291924A1}"/>
        <w:text/>
      </w:sdtPr>
      <w:sdtEndPr/>
      <w:sdtContent>
        <w:r w:rsidR="00C75E3D">
          <w:rPr>
            <w:rFonts w:eastAsia="SimSun"/>
            <w:sz w:val="20"/>
            <w:szCs w:val="20"/>
            <w:lang w:val="fr-FR" w:eastAsia="en-US"/>
          </w:rPr>
          <w:t>CBD/COP/DEC/16/17</w:t>
        </w:r>
      </w:sdtContent>
    </w:sdt>
    <w:r w:rsidR="00B84C7C">
      <w:rPr>
        <w:rFonts w:hint="cs"/>
        <w:sz w:val="22"/>
        <w:szCs w:val="22"/>
        <w:rtl/>
      </w:rPr>
      <w:t xml:space="preserve"> </w:t>
    </w:r>
  </w:p>
  <w:p w14:paraId="3109A613" w14:textId="77777777" w:rsidR="00B84C7C" w:rsidRDefault="00B84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C25"/>
    <w:multiLevelType w:val="hybridMultilevel"/>
    <w:tmpl w:val="54D0211C"/>
    <w:lvl w:ilvl="0" w:tplc="EB128EEA">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E1C08D2"/>
    <w:multiLevelType w:val="hybridMultilevel"/>
    <w:tmpl w:val="0EAA087A"/>
    <w:lvl w:ilvl="0" w:tplc="05DC42B8">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E8124F9"/>
    <w:multiLevelType w:val="hybridMultilevel"/>
    <w:tmpl w:val="1D349708"/>
    <w:lvl w:ilvl="0" w:tplc="02D29C28">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 w15:restartNumberingAfterBreak="0">
    <w:nsid w:val="23EE2C00"/>
    <w:multiLevelType w:val="hybridMultilevel"/>
    <w:tmpl w:val="83084B98"/>
    <w:styleLink w:val="Style2"/>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62EE5"/>
    <w:multiLevelType w:val="hybridMultilevel"/>
    <w:tmpl w:val="62723144"/>
    <w:lvl w:ilvl="0" w:tplc="75CA6C2C">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756416A"/>
    <w:multiLevelType w:val="hybridMultilevel"/>
    <w:tmpl w:val="843C8C8A"/>
    <w:lvl w:ilvl="0" w:tplc="915A8EF2">
      <w:start w:val="1"/>
      <w:numFmt w:val="decimal"/>
      <w:lvlText w:val="(%1)"/>
      <w:lvlJc w:val="left"/>
      <w:pPr>
        <w:ind w:left="2283" w:hanging="360"/>
      </w:pPr>
      <w:rPr>
        <w:rFonts w:ascii="Simplified Arabic" w:hAnsi="Simplified Arabic" w:cs="Simplified Arabic" w:hint="default"/>
      </w:rPr>
    </w:lvl>
    <w:lvl w:ilvl="1" w:tplc="100C0019" w:tentative="1">
      <w:start w:val="1"/>
      <w:numFmt w:val="lowerLetter"/>
      <w:lvlText w:val="%2."/>
      <w:lvlJc w:val="left"/>
      <w:pPr>
        <w:ind w:left="3003" w:hanging="360"/>
      </w:pPr>
    </w:lvl>
    <w:lvl w:ilvl="2" w:tplc="100C001B" w:tentative="1">
      <w:start w:val="1"/>
      <w:numFmt w:val="lowerRoman"/>
      <w:lvlText w:val="%3."/>
      <w:lvlJc w:val="right"/>
      <w:pPr>
        <w:ind w:left="3723" w:hanging="180"/>
      </w:pPr>
    </w:lvl>
    <w:lvl w:ilvl="3" w:tplc="100C000F" w:tentative="1">
      <w:start w:val="1"/>
      <w:numFmt w:val="decimal"/>
      <w:lvlText w:val="%4."/>
      <w:lvlJc w:val="left"/>
      <w:pPr>
        <w:ind w:left="4443" w:hanging="360"/>
      </w:pPr>
    </w:lvl>
    <w:lvl w:ilvl="4" w:tplc="100C0019" w:tentative="1">
      <w:start w:val="1"/>
      <w:numFmt w:val="lowerLetter"/>
      <w:lvlText w:val="%5."/>
      <w:lvlJc w:val="left"/>
      <w:pPr>
        <w:ind w:left="5163" w:hanging="360"/>
      </w:pPr>
    </w:lvl>
    <w:lvl w:ilvl="5" w:tplc="100C001B" w:tentative="1">
      <w:start w:val="1"/>
      <w:numFmt w:val="lowerRoman"/>
      <w:lvlText w:val="%6."/>
      <w:lvlJc w:val="right"/>
      <w:pPr>
        <w:ind w:left="5883" w:hanging="180"/>
      </w:pPr>
    </w:lvl>
    <w:lvl w:ilvl="6" w:tplc="100C000F" w:tentative="1">
      <w:start w:val="1"/>
      <w:numFmt w:val="decimal"/>
      <w:lvlText w:val="%7."/>
      <w:lvlJc w:val="left"/>
      <w:pPr>
        <w:ind w:left="6603" w:hanging="360"/>
      </w:pPr>
    </w:lvl>
    <w:lvl w:ilvl="7" w:tplc="100C0019" w:tentative="1">
      <w:start w:val="1"/>
      <w:numFmt w:val="lowerLetter"/>
      <w:lvlText w:val="%8."/>
      <w:lvlJc w:val="left"/>
      <w:pPr>
        <w:ind w:left="7323" w:hanging="360"/>
      </w:pPr>
    </w:lvl>
    <w:lvl w:ilvl="8" w:tplc="100C001B" w:tentative="1">
      <w:start w:val="1"/>
      <w:numFmt w:val="lowerRoman"/>
      <w:lvlText w:val="%9."/>
      <w:lvlJc w:val="right"/>
      <w:pPr>
        <w:ind w:left="8043" w:hanging="180"/>
      </w:pPr>
    </w:lvl>
  </w:abstractNum>
  <w:abstractNum w:abstractNumId="7"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33EB0F2B"/>
    <w:multiLevelType w:val="hybridMultilevel"/>
    <w:tmpl w:val="36BAF882"/>
    <w:lvl w:ilvl="0" w:tplc="86FAA90A">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44F7956"/>
    <w:multiLevelType w:val="hybridMultilevel"/>
    <w:tmpl w:val="2D94E474"/>
    <w:lvl w:ilvl="0" w:tplc="262486BA">
      <w:start w:val="1"/>
      <w:numFmt w:val="decimal"/>
      <w:lvlText w:val="%1-"/>
      <w:lvlJc w:val="left"/>
      <w:pPr>
        <w:ind w:left="1282" w:hanging="735"/>
      </w:pPr>
      <w:rPr>
        <w:rFonts w:hint="default"/>
        <w:b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34ED16CC"/>
    <w:multiLevelType w:val="hybridMultilevel"/>
    <w:tmpl w:val="97D6967E"/>
    <w:lvl w:ilvl="0" w:tplc="613A5180">
      <w:start w:val="1"/>
      <w:numFmt w:val="arabicAbjad"/>
      <w:lvlText w:val="(%1)"/>
      <w:lvlJc w:val="left"/>
      <w:pPr>
        <w:ind w:left="2160" w:hanging="360"/>
      </w:pPr>
      <w:rPr>
        <w:rFonts w:hint="default"/>
      </w:rPr>
    </w:lvl>
    <w:lvl w:ilvl="1" w:tplc="100C0019">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11" w15:restartNumberingAfterBreak="0">
    <w:nsid w:val="39E30ACE"/>
    <w:multiLevelType w:val="hybridMultilevel"/>
    <w:tmpl w:val="7242D100"/>
    <w:lvl w:ilvl="0" w:tplc="8BCC7B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3E480E67"/>
    <w:multiLevelType w:val="hybridMultilevel"/>
    <w:tmpl w:val="7D140B14"/>
    <w:lvl w:ilvl="0" w:tplc="91804DFE">
      <w:start w:val="7"/>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52EE3D4A"/>
    <w:multiLevelType w:val="hybridMultilevel"/>
    <w:tmpl w:val="FF6206E4"/>
    <w:lvl w:ilvl="0" w:tplc="8360892A">
      <w:start w:val="1"/>
      <w:numFmt w:val="arabicAbjad"/>
      <w:lvlText w:val="(%1)"/>
      <w:lvlJc w:val="left"/>
      <w:pPr>
        <w:ind w:left="1433" w:hanging="360"/>
      </w:pPr>
      <w:rPr>
        <w:rFonts w:hint="default"/>
      </w:rPr>
    </w:lvl>
    <w:lvl w:ilvl="1" w:tplc="7F4E55B6" w:tentative="1">
      <w:start w:val="1"/>
      <w:numFmt w:val="lowerLetter"/>
      <w:lvlText w:val="%2."/>
      <w:lvlJc w:val="left"/>
      <w:pPr>
        <w:ind w:left="1440" w:hanging="360"/>
      </w:pPr>
    </w:lvl>
    <w:lvl w:ilvl="2" w:tplc="9FBCA014" w:tentative="1">
      <w:start w:val="1"/>
      <w:numFmt w:val="lowerRoman"/>
      <w:lvlText w:val="%3."/>
      <w:lvlJc w:val="right"/>
      <w:pPr>
        <w:ind w:left="2160" w:hanging="180"/>
      </w:pPr>
    </w:lvl>
    <w:lvl w:ilvl="3" w:tplc="B3A43560" w:tentative="1">
      <w:start w:val="1"/>
      <w:numFmt w:val="decimal"/>
      <w:lvlText w:val="%4."/>
      <w:lvlJc w:val="left"/>
      <w:pPr>
        <w:ind w:left="2880" w:hanging="360"/>
      </w:pPr>
    </w:lvl>
    <w:lvl w:ilvl="4" w:tplc="27A078F2" w:tentative="1">
      <w:start w:val="1"/>
      <w:numFmt w:val="lowerLetter"/>
      <w:lvlText w:val="%5."/>
      <w:lvlJc w:val="left"/>
      <w:pPr>
        <w:ind w:left="3600" w:hanging="360"/>
      </w:pPr>
    </w:lvl>
    <w:lvl w:ilvl="5" w:tplc="73F641E6" w:tentative="1">
      <w:start w:val="1"/>
      <w:numFmt w:val="lowerRoman"/>
      <w:lvlText w:val="%6."/>
      <w:lvlJc w:val="right"/>
      <w:pPr>
        <w:ind w:left="4320" w:hanging="180"/>
      </w:pPr>
    </w:lvl>
    <w:lvl w:ilvl="6" w:tplc="A93AB836" w:tentative="1">
      <w:start w:val="1"/>
      <w:numFmt w:val="decimal"/>
      <w:lvlText w:val="%7."/>
      <w:lvlJc w:val="left"/>
      <w:pPr>
        <w:ind w:left="5040" w:hanging="360"/>
      </w:pPr>
    </w:lvl>
    <w:lvl w:ilvl="7" w:tplc="997CC746" w:tentative="1">
      <w:start w:val="1"/>
      <w:numFmt w:val="lowerLetter"/>
      <w:lvlText w:val="%8."/>
      <w:lvlJc w:val="left"/>
      <w:pPr>
        <w:ind w:left="5760" w:hanging="360"/>
      </w:pPr>
    </w:lvl>
    <w:lvl w:ilvl="8" w:tplc="8458C0D2" w:tentative="1">
      <w:start w:val="1"/>
      <w:numFmt w:val="lowerRoman"/>
      <w:lvlText w:val="%9."/>
      <w:lvlJc w:val="right"/>
      <w:pPr>
        <w:ind w:left="6480" w:hanging="180"/>
      </w:pPr>
    </w:lvl>
  </w:abstractNum>
  <w:abstractNum w:abstractNumId="18" w15:restartNumberingAfterBreak="0">
    <w:nsid w:val="530B2227"/>
    <w:multiLevelType w:val="hybridMultilevel"/>
    <w:tmpl w:val="F5405F50"/>
    <w:lvl w:ilvl="0" w:tplc="05F047B6">
      <w:start w:val="8"/>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5298A"/>
    <w:multiLevelType w:val="hybridMultilevel"/>
    <w:tmpl w:val="8F2AE8D6"/>
    <w:lvl w:ilvl="0" w:tplc="1E62FE34">
      <w:start w:val="1"/>
      <w:numFmt w:val="arabicAbjad"/>
      <w:lvlText w:val="(%1)"/>
      <w:lvlJc w:val="left"/>
      <w:pPr>
        <w:ind w:left="1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21"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2"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786D39C2"/>
    <w:multiLevelType w:val="hybridMultilevel"/>
    <w:tmpl w:val="F36ACFF0"/>
    <w:lvl w:ilvl="0" w:tplc="A52867AE">
      <w:start w:val="1"/>
      <w:numFmt w:val="decimal"/>
      <w:lvlText w:val="%1-"/>
      <w:lvlJc w:val="left"/>
      <w:pPr>
        <w:ind w:left="1080" w:hanging="360"/>
      </w:pPr>
      <w:rPr>
        <w:rFonts w:hint="default"/>
      </w:rPr>
    </w:lvl>
    <w:lvl w:ilvl="1" w:tplc="E7C89700"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79D6568D"/>
    <w:multiLevelType w:val="hybridMultilevel"/>
    <w:tmpl w:val="636C7EF8"/>
    <w:lvl w:ilvl="0" w:tplc="FFFFFFFF">
      <w:start w:val="1"/>
      <w:numFmt w:val="arabicAbjad"/>
      <w:lvlText w:val="(%1)"/>
      <w:lvlJc w:val="left"/>
      <w:pPr>
        <w:ind w:left="1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141BF9"/>
    <w:multiLevelType w:val="hybridMultilevel"/>
    <w:tmpl w:val="02EEB34C"/>
    <w:lvl w:ilvl="0" w:tplc="A71C5298">
      <w:start w:val="1"/>
      <w:numFmt w:val="arabicAbjad"/>
      <w:lvlText w:val="(%1)"/>
      <w:lvlJc w:val="left"/>
      <w:pPr>
        <w:ind w:left="1433" w:hanging="360"/>
      </w:pPr>
      <w:rPr>
        <w:rFonts w:hint="default"/>
      </w:rPr>
    </w:lvl>
    <w:lvl w:ilvl="1" w:tplc="0B3EC41E" w:tentative="1">
      <w:start w:val="1"/>
      <w:numFmt w:val="lowerLetter"/>
      <w:lvlText w:val="%2."/>
      <w:lvlJc w:val="left"/>
      <w:pPr>
        <w:ind w:left="1440" w:hanging="360"/>
      </w:pPr>
    </w:lvl>
    <w:lvl w:ilvl="2" w:tplc="2D9071A0" w:tentative="1">
      <w:start w:val="1"/>
      <w:numFmt w:val="lowerRoman"/>
      <w:lvlText w:val="%3."/>
      <w:lvlJc w:val="right"/>
      <w:pPr>
        <w:ind w:left="2160" w:hanging="180"/>
      </w:pPr>
    </w:lvl>
    <w:lvl w:ilvl="3" w:tplc="81C6EF7C" w:tentative="1">
      <w:start w:val="1"/>
      <w:numFmt w:val="decimal"/>
      <w:lvlText w:val="%4."/>
      <w:lvlJc w:val="left"/>
      <w:pPr>
        <w:ind w:left="2880" w:hanging="360"/>
      </w:pPr>
    </w:lvl>
    <w:lvl w:ilvl="4" w:tplc="258CB0D8" w:tentative="1">
      <w:start w:val="1"/>
      <w:numFmt w:val="lowerLetter"/>
      <w:lvlText w:val="%5."/>
      <w:lvlJc w:val="left"/>
      <w:pPr>
        <w:ind w:left="3600" w:hanging="360"/>
      </w:pPr>
    </w:lvl>
    <w:lvl w:ilvl="5" w:tplc="CBC6ECF8" w:tentative="1">
      <w:start w:val="1"/>
      <w:numFmt w:val="lowerRoman"/>
      <w:lvlText w:val="%6."/>
      <w:lvlJc w:val="right"/>
      <w:pPr>
        <w:ind w:left="4320" w:hanging="180"/>
      </w:pPr>
    </w:lvl>
    <w:lvl w:ilvl="6" w:tplc="A6E8C0AA" w:tentative="1">
      <w:start w:val="1"/>
      <w:numFmt w:val="decimal"/>
      <w:lvlText w:val="%7."/>
      <w:lvlJc w:val="left"/>
      <w:pPr>
        <w:ind w:left="5040" w:hanging="360"/>
      </w:pPr>
    </w:lvl>
    <w:lvl w:ilvl="7" w:tplc="CE9CE440" w:tentative="1">
      <w:start w:val="1"/>
      <w:numFmt w:val="lowerLetter"/>
      <w:lvlText w:val="%8."/>
      <w:lvlJc w:val="left"/>
      <w:pPr>
        <w:ind w:left="5760" w:hanging="360"/>
      </w:pPr>
    </w:lvl>
    <w:lvl w:ilvl="8" w:tplc="FBCA052A" w:tentative="1">
      <w:start w:val="1"/>
      <w:numFmt w:val="lowerRoman"/>
      <w:lvlText w:val="%9."/>
      <w:lvlJc w:val="right"/>
      <w:pPr>
        <w:ind w:left="6480" w:hanging="180"/>
      </w:pPr>
    </w:lvl>
  </w:abstractNum>
  <w:abstractNum w:abstractNumId="2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D7E0DC6"/>
    <w:multiLevelType w:val="hybridMultilevel"/>
    <w:tmpl w:val="4D5671C0"/>
    <w:lvl w:ilvl="0" w:tplc="AC302E0C">
      <w:start w:val="1"/>
      <w:numFmt w:val="arabicAbjad"/>
      <w:lvlText w:val="(%1)"/>
      <w:lvlJc w:val="left"/>
      <w:pPr>
        <w:ind w:left="1433" w:hanging="360"/>
      </w:pPr>
      <w:rPr>
        <w:rFonts w:hint="default"/>
      </w:rPr>
    </w:lvl>
    <w:lvl w:ilvl="1" w:tplc="C2305A8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499237">
    <w:abstractNumId w:val="22"/>
  </w:num>
  <w:num w:numId="2" w16cid:durableId="71047960">
    <w:abstractNumId w:val="14"/>
  </w:num>
  <w:num w:numId="3" w16cid:durableId="731806993">
    <w:abstractNumId w:val="29"/>
  </w:num>
  <w:num w:numId="4" w16cid:durableId="283390768">
    <w:abstractNumId w:val="15"/>
  </w:num>
  <w:num w:numId="5" w16cid:durableId="672534296">
    <w:abstractNumId w:val="23"/>
  </w:num>
  <w:num w:numId="6" w16cid:durableId="16279842">
    <w:abstractNumId w:val="12"/>
  </w:num>
  <w:num w:numId="7" w16cid:durableId="747118760">
    <w:abstractNumId w:val="4"/>
  </w:num>
  <w:num w:numId="8" w16cid:durableId="57092148">
    <w:abstractNumId w:val="16"/>
  </w:num>
  <w:num w:numId="9" w16cid:durableId="613907255">
    <w:abstractNumId w:val="3"/>
  </w:num>
  <w:num w:numId="10" w16cid:durableId="489760413">
    <w:abstractNumId w:val="25"/>
  </w:num>
  <w:num w:numId="11" w16cid:durableId="47152813">
    <w:abstractNumId w:val="24"/>
  </w:num>
  <w:num w:numId="12" w16cid:durableId="2014600596">
    <w:abstractNumId w:val="20"/>
  </w:num>
  <w:num w:numId="13" w16cid:durableId="1150245801">
    <w:abstractNumId w:val="7"/>
  </w:num>
  <w:num w:numId="14" w16cid:durableId="814761263">
    <w:abstractNumId w:val="21"/>
  </w:num>
  <w:num w:numId="15" w16cid:durableId="617176172">
    <w:abstractNumId w:val="9"/>
  </w:num>
  <w:num w:numId="16" w16cid:durableId="1284457885">
    <w:abstractNumId w:val="11"/>
  </w:num>
  <w:num w:numId="17" w16cid:durableId="1652100839">
    <w:abstractNumId w:val="26"/>
  </w:num>
  <w:num w:numId="18" w16cid:durableId="291642173">
    <w:abstractNumId w:val="28"/>
  </w:num>
  <w:num w:numId="19" w16cid:durableId="1341351544">
    <w:abstractNumId w:val="18"/>
  </w:num>
  <w:num w:numId="20" w16cid:durableId="493648790">
    <w:abstractNumId w:val="6"/>
  </w:num>
  <w:num w:numId="21" w16cid:durableId="1120222001">
    <w:abstractNumId w:val="5"/>
  </w:num>
  <w:num w:numId="22" w16cid:durableId="1640917150">
    <w:abstractNumId w:val="2"/>
  </w:num>
  <w:num w:numId="23" w16cid:durableId="1248343920">
    <w:abstractNumId w:val="30"/>
  </w:num>
  <w:num w:numId="24" w16cid:durableId="140077237">
    <w:abstractNumId w:val="0"/>
  </w:num>
  <w:num w:numId="25" w16cid:durableId="1258905199">
    <w:abstractNumId w:val="13"/>
  </w:num>
  <w:num w:numId="26" w16cid:durableId="1882209892">
    <w:abstractNumId w:val="19"/>
  </w:num>
  <w:num w:numId="27" w16cid:durableId="1438018659">
    <w:abstractNumId w:val="17"/>
  </w:num>
  <w:num w:numId="28" w16cid:durableId="1550142603">
    <w:abstractNumId w:val="27"/>
  </w:num>
  <w:num w:numId="29" w16cid:durableId="390884870">
    <w:abstractNumId w:val="1"/>
  </w:num>
  <w:num w:numId="30" w16cid:durableId="471606042">
    <w:abstractNumId w:val="10"/>
  </w:num>
  <w:num w:numId="31" w16cid:durableId="338891329">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CE4"/>
    <w:rsid w:val="00004421"/>
    <w:rsid w:val="00004DD2"/>
    <w:rsid w:val="0000518D"/>
    <w:rsid w:val="00005A8D"/>
    <w:rsid w:val="000070CC"/>
    <w:rsid w:val="00007266"/>
    <w:rsid w:val="0000742A"/>
    <w:rsid w:val="00007E0B"/>
    <w:rsid w:val="00012D2C"/>
    <w:rsid w:val="000141A3"/>
    <w:rsid w:val="00014D0E"/>
    <w:rsid w:val="00015E2F"/>
    <w:rsid w:val="000160AF"/>
    <w:rsid w:val="00016864"/>
    <w:rsid w:val="00020BC7"/>
    <w:rsid w:val="00020F91"/>
    <w:rsid w:val="000212CF"/>
    <w:rsid w:val="00022635"/>
    <w:rsid w:val="00023508"/>
    <w:rsid w:val="00023EBB"/>
    <w:rsid w:val="00024707"/>
    <w:rsid w:val="00024CE7"/>
    <w:rsid w:val="000269E4"/>
    <w:rsid w:val="0002798E"/>
    <w:rsid w:val="00031E41"/>
    <w:rsid w:val="000324B4"/>
    <w:rsid w:val="00033404"/>
    <w:rsid w:val="0003386B"/>
    <w:rsid w:val="00033D91"/>
    <w:rsid w:val="0003610A"/>
    <w:rsid w:val="000361EE"/>
    <w:rsid w:val="00036899"/>
    <w:rsid w:val="000373D4"/>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15F"/>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5B39"/>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73C"/>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3F5E"/>
    <w:rsid w:val="000D4567"/>
    <w:rsid w:val="000D6C75"/>
    <w:rsid w:val="000D6E3B"/>
    <w:rsid w:val="000D7480"/>
    <w:rsid w:val="000E0147"/>
    <w:rsid w:val="000E0446"/>
    <w:rsid w:val="000E0C05"/>
    <w:rsid w:val="000E1F69"/>
    <w:rsid w:val="000E32DA"/>
    <w:rsid w:val="000E5948"/>
    <w:rsid w:val="000E7936"/>
    <w:rsid w:val="000F1926"/>
    <w:rsid w:val="000F21CB"/>
    <w:rsid w:val="000F2C7C"/>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16B4D"/>
    <w:rsid w:val="00120474"/>
    <w:rsid w:val="00120674"/>
    <w:rsid w:val="00120771"/>
    <w:rsid w:val="00121644"/>
    <w:rsid w:val="00121F4C"/>
    <w:rsid w:val="00122711"/>
    <w:rsid w:val="00123952"/>
    <w:rsid w:val="00124B46"/>
    <w:rsid w:val="001304AB"/>
    <w:rsid w:val="00133246"/>
    <w:rsid w:val="00133263"/>
    <w:rsid w:val="00133E68"/>
    <w:rsid w:val="00134436"/>
    <w:rsid w:val="0013484F"/>
    <w:rsid w:val="00134D0E"/>
    <w:rsid w:val="001350D0"/>
    <w:rsid w:val="00141FF9"/>
    <w:rsid w:val="00142118"/>
    <w:rsid w:val="00145854"/>
    <w:rsid w:val="00147489"/>
    <w:rsid w:val="00147FFE"/>
    <w:rsid w:val="00151061"/>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50"/>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3422"/>
    <w:rsid w:val="00305F22"/>
    <w:rsid w:val="003061F8"/>
    <w:rsid w:val="003065EF"/>
    <w:rsid w:val="0030754F"/>
    <w:rsid w:val="003077BF"/>
    <w:rsid w:val="0031006A"/>
    <w:rsid w:val="00310E13"/>
    <w:rsid w:val="00311548"/>
    <w:rsid w:val="003140AF"/>
    <w:rsid w:val="003140EC"/>
    <w:rsid w:val="003142D5"/>
    <w:rsid w:val="003145BE"/>
    <w:rsid w:val="0031642F"/>
    <w:rsid w:val="00316BF0"/>
    <w:rsid w:val="00317820"/>
    <w:rsid w:val="00320D8E"/>
    <w:rsid w:val="00322B56"/>
    <w:rsid w:val="00326B76"/>
    <w:rsid w:val="00327F59"/>
    <w:rsid w:val="0033337E"/>
    <w:rsid w:val="003334D5"/>
    <w:rsid w:val="00333EA1"/>
    <w:rsid w:val="003362A2"/>
    <w:rsid w:val="003365D8"/>
    <w:rsid w:val="00336F2F"/>
    <w:rsid w:val="003370C4"/>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0F3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2A37"/>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93A"/>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07B82"/>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3758F"/>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753F"/>
    <w:rsid w:val="00487860"/>
    <w:rsid w:val="004901EE"/>
    <w:rsid w:val="00491FDE"/>
    <w:rsid w:val="00492854"/>
    <w:rsid w:val="00492A4E"/>
    <w:rsid w:val="0049407E"/>
    <w:rsid w:val="00495AF7"/>
    <w:rsid w:val="004960F6"/>
    <w:rsid w:val="00496383"/>
    <w:rsid w:val="004975BF"/>
    <w:rsid w:val="004A1C15"/>
    <w:rsid w:val="004A1EA3"/>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AAB"/>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49A3"/>
    <w:rsid w:val="005369EE"/>
    <w:rsid w:val="005377ED"/>
    <w:rsid w:val="00541AA3"/>
    <w:rsid w:val="00544756"/>
    <w:rsid w:val="00545577"/>
    <w:rsid w:val="005466EF"/>
    <w:rsid w:val="00546CEB"/>
    <w:rsid w:val="00547545"/>
    <w:rsid w:val="00550F03"/>
    <w:rsid w:val="0055207A"/>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C3"/>
    <w:rsid w:val="00567DE0"/>
    <w:rsid w:val="00570235"/>
    <w:rsid w:val="00571428"/>
    <w:rsid w:val="005727A8"/>
    <w:rsid w:val="005729FC"/>
    <w:rsid w:val="005733A5"/>
    <w:rsid w:val="00574111"/>
    <w:rsid w:val="00574A6B"/>
    <w:rsid w:val="0057573C"/>
    <w:rsid w:val="00576140"/>
    <w:rsid w:val="00580952"/>
    <w:rsid w:val="005821E4"/>
    <w:rsid w:val="005838BC"/>
    <w:rsid w:val="005843E3"/>
    <w:rsid w:val="005866CB"/>
    <w:rsid w:val="00586A55"/>
    <w:rsid w:val="00587D62"/>
    <w:rsid w:val="00587DC9"/>
    <w:rsid w:val="00587DCA"/>
    <w:rsid w:val="00591622"/>
    <w:rsid w:val="00592897"/>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2F8A"/>
    <w:rsid w:val="005F3585"/>
    <w:rsid w:val="005F4272"/>
    <w:rsid w:val="005F527A"/>
    <w:rsid w:val="005F5293"/>
    <w:rsid w:val="005F54B3"/>
    <w:rsid w:val="005F5E79"/>
    <w:rsid w:val="005F6A82"/>
    <w:rsid w:val="00601604"/>
    <w:rsid w:val="006031B6"/>
    <w:rsid w:val="00603268"/>
    <w:rsid w:val="00603B5B"/>
    <w:rsid w:val="006065F5"/>
    <w:rsid w:val="00606CAA"/>
    <w:rsid w:val="006107EB"/>
    <w:rsid w:val="00610F3D"/>
    <w:rsid w:val="006118FD"/>
    <w:rsid w:val="0061398F"/>
    <w:rsid w:val="00613B45"/>
    <w:rsid w:val="006165C3"/>
    <w:rsid w:val="00616EC2"/>
    <w:rsid w:val="0062077D"/>
    <w:rsid w:val="00620D07"/>
    <w:rsid w:val="00622141"/>
    <w:rsid w:val="00622F20"/>
    <w:rsid w:val="0062303C"/>
    <w:rsid w:val="00623EE7"/>
    <w:rsid w:val="00624D7E"/>
    <w:rsid w:val="00626166"/>
    <w:rsid w:val="00627052"/>
    <w:rsid w:val="006319EE"/>
    <w:rsid w:val="00631FA9"/>
    <w:rsid w:val="00631FD0"/>
    <w:rsid w:val="00632CC3"/>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77BA3"/>
    <w:rsid w:val="0068085D"/>
    <w:rsid w:val="006811F2"/>
    <w:rsid w:val="00681D3D"/>
    <w:rsid w:val="00681EDE"/>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5437"/>
    <w:rsid w:val="006B6008"/>
    <w:rsid w:val="006B64FE"/>
    <w:rsid w:val="006B7CD4"/>
    <w:rsid w:val="006C08A7"/>
    <w:rsid w:val="006C204D"/>
    <w:rsid w:val="006C2193"/>
    <w:rsid w:val="006C3AE4"/>
    <w:rsid w:val="006C5369"/>
    <w:rsid w:val="006C5BC3"/>
    <w:rsid w:val="006C5C25"/>
    <w:rsid w:val="006C73F0"/>
    <w:rsid w:val="006D05DF"/>
    <w:rsid w:val="006D0753"/>
    <w:rsid w:val="006D0959"/>
    <w:rsid w:val="006D2DE5"/>
    <w:rsid w:val="006D3587"/>
    <w:rsid w:val="006D75A6"/>
    <w:rsid w:val="006E09E2"/>
    <w:rsid w:val="006E0CC9"/>
    <w:rsid w:val="006E1A59"/>
    <w:rsid w:val="006E1B44"/>
    <w:rsid w:val="006E248E"/>
    <w:rsid w:val="006E2B67"/>
    <w:rsid w:val="006E393D"/>
    <w:rsid w:val="006E57EE"/>
    <w:rsid w:val="006E5A83"/>
    <w:rsid w:val="006E6645"/>
    <w:rsid w:val="006E69D4"/>
    <w:rsid w:val="006E6CF9"/>
    <w:rsid w:val="006F2FD1"/>
    <w:rsid w:val="006F32A6"/>
    <w:rsid w:val="006F4086"/>
    <w:rsid w:val="006F4B01"/>
    <w:rsid w:val="006F4DA3"/>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6DD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0A2E"/>
    <w:rsid w:val="007E2EC1"/>
    <w:rsid w:val="007E69D9"/>
    <w:rsid w:val="007E767E"/>
    <w:rsid w:val="007E7C33"/>
    <w:rsid w:val="007E7EB3"/>
    <w:rsid w:val="007F474C"/>
    <w:rsid w:val="007F4F50"/>
    <w:rsid w:val="007F78EF"/>
    <w:rsid w:val="007F7932"/>
    <w:rsid w:val="008012C5"/>
    <w:rsid w:val="0080147A"/>
    <w:rsid w:val="0080311B"/>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1D42"/>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2D38"/>
    <w:rsid w:val="008C3884"/>
    <w:rsid w:val="008C411C"/>
    <w:rsid w:val="008C7E8A"/>
    <w:rsid w:val="008D3027"/>
    <w:rsid w:val="008D37BB"/>
    <w:rsid w:val="008D5974"/>
    <w:rsid w:val="008D5D20"/>
    <w:rsid w:val="008D7E1D"/>
    <w:rsid w:val="008E376D"/>
    <w:rsid w:val="008E391B"/>
    <w:rsid w:val="008E4DBF"/>
    <w:rsid w:val="008E52EB"/>
    <w:rsid w:val="008E599C"/>
    <w:rsid w:val="008E605B"/>
    <w:rsid w:val="008E6B2B"/>
    <w:rsid w:val="008E6C12"/>
    <w:rsid w:val="008F0EF5"/>
    <w:rsid w:val="008F23C0"/>
    <w:rsid w:val="008F2AB2"/>
    <w:rsid w:val="008F416D"/>
    <w:rsid w:val="008F46E3"/>
    <w:rsid w:val="008F663E"/>
    <w:rsid w:val="008F7002"/>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2403"/>
    <w:rsid w:val="009240A1"/>
    <w:rsid w:val="009240FC"/>
    <w:rsid w:val="00924712"/>
    <w:rsid w:val="00924846"/>
    <w:rsid w:val="009254B1"/>
    <w:rsid w:val="00925AC4"/>
    <w:rsid w:val="00925EB0"/>
    <w:rsid w:val="00926B32"/>
    <w:rsid w:val="009276C7"/>
    <w:rsid w:val="00933091"/>
    <w:rsid w:val="00933712"/>
    <w:rsid w:val="00935A2D"/>
    <w:rsid w:val="00935C32"/>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A27"/>
    <w:rsid w:val="00984F2F"/>
    <w:rsid w:val="009856BF"/>
    <w:rsid w:val="00986228"/>
    <w:rsid w:val="0099130E"/>
    <w:rsid w:val="00991803"/>
    <w:rsid w:val="009933FC"/>
    <w:rsid w:val="00995D81"/>
    <w:rsid w:val="009967D6"/>
    <w:rsid w:val="009A0C16"/>
    <w:rsid w:val="009A1BC7"/>
    <w:rsid w:val="009A386B"/>
    <w:rsid w:val="009A469B"/>
    <w:rsid w:val="009A4963"/>
    <w:rsid w:val="009A53FE"/>
    <w:rsid w:val="009A56DF"/>
    <w:rsid w:val="009A6AF9"/>
    <w:rsid w:val="009B2AF9"/>
    <w:rsid w:val="009B36B0"/>
    <w:rsid w:val="009B4D8D"/>
    <w:rsid w:val="009B55A5"/>
    <w:rsid w:val="009B5C49"/>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03C9"/>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4A2"/>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4D64"/>
    <w:rsid w:val="00A27078"/>
    <w:rsid w:val="00A27159"/>
    <w:rsid w:val="00A27FCF"/>
    <w:rsid w:val="00A30B99"/>
    <w:rsid w:val="00A30E02"/>
    <w:rsid w:val="00A30E19"/>
    <w:rsid w:val="00A31572"/>
    <w:rsid w:val="00A317A4"/>
    <w:rsid w:val="00A31920"/>
    <w:rsid w:val="00A319AA"/>
    <w:rsid w:val="00A322AC"/>
    <w:rsid w:val="00A33478"/>
    <w:rsid w:val="00A33CE1"/>
    <w:rsid w:val="00A352F8"/>
    <w:rsid w:val="00A36E72"/>
    <w:rsid w:val="00A3718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C66"/>
    <w:rsid w:val="00AB0E9F"/>
    <w:rsid w:val="00AB1E21"/>
    <w:rsid w:val="00AB2592"/>
    <w:rsid w:val="00AB25EC"/>
    <w:rsid w:val="00AB3A10"/>
    <w:rsid w:val="00AB3ACF"/>
    <w:rsid w:val="00AB3E61"/>
    <w:rsid w:val="00AB5B8A"/>
    <w:rsid w:val="00AB6A29"/>
    <w:rsid w:val="00AB6DC5"/>
    <w:rsid w:val="00AB79DB"/>
    <w:rsid w:val="00AC08A3"/>
    <w:rsid w:val="00AC0F51"/>
    <w:rsid w:val="00AC122E"/>
    <w:rsid w:val="00AC1689"/>
    <w:rsid w:val="00AC1F82"/>
    <w:rsid w:val="00AC471D"/>
    <w:rsid w:val="00AC59BE"/>
    <w:rsid w:val="00AC7DA2"/>
    <w:rsid w:val="00AD0D3F"/>
    <w:rsid w:val="00AD1219"/>
    <w:rsid w:val="00AD1C59"/>
    <w:rsid w:val="00AD220C"/>
    <w:rsid w:val="00AD34C9"/>
    <w:rsid w:val="00AD64AE"/>
    <w:rsid w:val="00AD6707"/>
    <w:rsid w:val="00AD7006"/>
    <w:rsid w:val="00AE08E3"/>
    <w:rsid w:val="00AE0F61"/>
    <w:rsid w:val="00AE13A2"/>
    <w:rsid w:val="00AE2385"/>
    <w:rsid w:val="00AE2858"/>
    <w:rsid w:val="00AE638B"/>
    <w:rsid w:val="00AF062B"/>
    <w:rsid w:val="00AF11C8"/>
    <w:rsid w:val="00AF1EA9"/>
    <w:rsid w:val="00AF20C1"/>
    <w:rsid w:val="00AF3F4E"/>
    <w:rsid w:val="00AF693B"/>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3D41"/>
    <w:rsid w:val="00B3403A"/>
    <w:rsid w:val="00B35241"/>
    <w:rsid w:val="00B35613"/>
    <w:rsid w:val="00B35EF0"/>
    <w:rsid w:val="00B36CD0"/>
    <w:rsid w:val="00B37DB9"/>
    <w:rsid w:val="00B4209C"/>
    <w:rsid w:val="00B44F34"/>
    <w:rsid w:val="00B45A2D"/>
    <w:rsid w:val="00B47646"/>
    <w:rsid w:val="00B51094"/>
    <w:rsid w:val="00B51B10"/>
    <w:rsid w:val="00B52230"/>
    <w:rsid w:val="00B544AB"/>
    <w:rsid w:val="00B54725"/>
    <w:rsid w:val="00B54867"/>
    <w:rsid w:val="00B54889"/>
    <w:rsid w:val="00B550DD"/>
    <w:rsid w:val="00B5531E"/>
    <w:rsid w:val="00B55763"/>
    <w:rsid w:val="00B5666B"/>
    <w:rsid w:val="00B56B56"/>
    <w:rsid w:val="00B57ABD"/>
    <w:rsid w:val="00B60514"/>
    <w:rsid w:val="00B60AC4"/>
    <w:rsid w:val="00B6186F"/>
    <w:rsid w:val="00B61A4E"/>
    <w:rsid w:val="00B63589"/>
    <w:rsid w:val="00B63BEB"/>
    <w:rsid w:val="00B63E87"/>
    <w:rsid w:val="00B63FB5"/>
    <w:rsid w:val="00B6495D"/>
    <w:rsid w:val="00B65BF6"/>
    <w:rsid w:val="00B6654C"/>
    <w:rsid w:val="00B668D3"/>
    <w:rsid w:val="00B66B9B"/>
    <w:rsid w:val="00B66CFB"/>
    <w:rsid w:val="00B67941"/>
    <w:rsid w:val="00B70525"/>
    <w:rsid w:val="00B7190B"/>
    <w:rsid w:val="00B73EAB"/>
    <w:rsid w:val="00B75F2D"/>
    <w:rsid w:val="00B80359"/>
    <w:rsid w:val="00B8139B"/>
    <w:rsid w:val="00B84C7C"/>
    <w:rsid w:val="00B85401"/>
    <w:rsid w:val="00B85E71"/>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D5EAA"/>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C72"/>
    <w:rsid w:val="00C17BA4"/>
    <w:rsid w:val="00C20467"/>
    <w:rsid w:val="00C232B1"/>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57E37"/>
    <w:rsid w:val="00C57EAA"/>
    <w:rsid w:val="00C60504"/>
    <w:rsid w:val="00C610F4"/>
    <w:rsid w:val="00C627E8"/>
    <w:rsid w:val="00C62B8B"/>
    <w:rsid w:val="00C62FC9"/>
    <w:rsid w:val="00C6374C"/>
    <w:rsid w:val="00C63E89"/>
    <w:rsid w:val="00C6407D"/>
    <w:rsid w:val="00C6458A"/>
    <w:rsid w:val="00C6590D"/>
    <w:rsid w:val="00C65C76"/>
    <w:rsid w:val="00C671E3"/>
    <w:rsid w:val="00C67828"/>
    <w:rsid w:val="00C6785D"/>
    <w:rsid w:val="00C71667"/>
    <w:rsid w:val="00C71FBB"/>
    <w:rsid w:val="00C735B5"/>
    <w:rsid w:val="00C74E2F"/>
    <w:rsid w:val="00C750D8"/>
    <w:rsid w:val="00C75179"/>
    <w:rsid w:val="00C75E3D"/>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3975"/>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372E3"/>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56C03"/>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26F7"/>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3A5"/>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D506B"/>
    <w:rsid w:val="00DE0457"/>
    <w:rsid w:val="00DE211C"/>
    <w:rsid w:val="00DE33A6"/>
    <w:rsid w:val="00DE36A9"/>
    <w:rsid w:val="00DE3E3C"/>
    <w:rsid w:val="00DE4A61"/>
    <w:rsid w:val="00DF0050"/>
    <w:rsid w:val="00DF15BC"/>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294"/>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3973"/>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5E0"/>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863"/>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1B64"/>
    <w:rsid w:val="00F432B4"/>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3985"/>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0DF"/>
    <w:rsid w:val="00FD5292"/>
    <w:rsid w:val="00FD6C56"/>
    <w:rsid w:val="00FD6F49"/>
    <w:rsid w:val="00FD7472"/>
    <w:rsid w:val="00FE0847"/>
    <w:rsid w:val="00FE1090"/>
    <w:rsid w:val="00FE1F9A"/>
    <w:rsid w:val="00FE28F7"/>
    <w:rsid w:val="00FE2B43"/>
    <w:rsid w:val="00FE3700"/>
    <w:rsid w:val="00FE3F4E"/>
    <w:rsid w:val="00FE418E"/>
    <w:rsid w:val="00FE4AC5"/>
    <w:rsid w:val="00FE4EC8"/>
    <w:rsid w:val="00FE63AA"/>
    <w:rsid w:val="00FF3214"/>
    <w:rsid w:val="00FF361F"/>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B9E2D"/>
  <w15:docId w15:val="{303B202A-A19C-4A2A-A85E-2133D281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752BD2"/>
    <w:pPr>
      <w:keepNext/>
      <w:keepLines/>
      <w:numPr>
        <w:numId w:val="2"/>
      </w:numPr>
      <w:spacing w:before="240" w:after="120"/>
      <w:outlineLvl w:val="0"/>
    </w:pPr>
    <w:rPr>
      <w:rFonts w:eastAsiaTheme="majorEastAsia" w:cstheme="majorBidi"/>
      <w:b/>
      <w:bCs/>
      <w:kern w:val="2"/>
      <w:sz w:val="28"/>
      <w:szCs w:val="32"/>
      <w:lang w:eastAsia="en-US"/>
      <w14:ligatures w14:val="standardContextual"/>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qFormat/>
    <w:rsid w:val="00D15EF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uiPriority w:val="39"/>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uiPriority w:val="9"/>
    <w:rsid w:val="00752BD2"/>
    <w:rPr>
      <w:rFonts w:eastAsiaTheme="majorEastAsia" w:cstheme="majorBidi"/>
      <w:b/>
      <w:bCs/>
      <w:kern w:val="2"/>
      <w:sz w:val="28"/>
      <w:szCs w:val="32"/>
      <w:lang w:eastAsia="en-US"/>
      <w14:ligatures w14:val="standardContextual"/>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14:ligatures w14:val="standardContextual"/>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14:ligatures w14:val="standardContextual"/>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14:ligatures w14:val="standardContextual"/>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3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3"/>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unhideWhenUsed/>
    <w:rsid w:val="00752BD2"/>
    <w:rPr>
      <w:sz w:val="16"/>
      <w:szCs w:val="16"/>
    </w:rPr>
  </w:style>
  <w:style w:type="paragraph" w:styleId="CommentText">
    <w:name w:val="annotation text"/>
    <w:basedOn w:val="Normal"/>
    <w:link w:val="CommentTextChar"/>
    <w:uiPriority w:val="99"/>
    <w:unhideWhenUsed/>
    <w:qFormat/>
    <w:rsid w:val="00752BD2"/>
    <w:pPr>
      <w:jc w:val="both"/>
    </w:pPr>
    <w:rPr>
      <w:sz w:val="20"/>
      <w:szCs w:val="20"/>
      <w:lang w:val="en-GB" w:eastAsia="en-US"/>
    </w:rPr>
  </w:style>
  <w:style w:type="character" w:customStyle="1" w:styleId="CommentTextChar">
    <w:name w:val="Comment Text Char"/>
    <w:basedOn w:val="DefaultParagraphFont"/>
    <w:link w:val="CommentText"/>
    <w:uiPriority w:val="99"/>
    <w:qFormat/>
    <w:rsid w:val="00752BD2"/>
    <w:rPr>
      <w:lang w:val="en-GB" w:eastAsia="en-US"/>
    </w:rPr>
  </w:style>
  <w:style w:type="paragraph" w:styleId="CommentSubject">
    <w:name w:val="annotation subject"/>
    <w:basedOn w:val="CommentText"/>
    <w:next w:val="CommentText"/>
    <w:link w:val="CommentSubjectChar"/>
    <w:uiPriority w:val="99"/>
    <w:unhideWhenUsed/>
    <w:rsid w:val="00752BD2"/>
    <w:rPr>
      <w:b/>
      <w:bCs/>
    </w:rPr>
  </w:style>
  <w:style w:type="character" w:customStyle="1" w:styleId="CommentSubjectChar">
    <w:name w:val="Comment Subject Char"/>
    <w:basedOn w:val="CommentTextChar"/>
    <w:link w:val="CommentSubject"/>
    <w:uiPriority w:val="99"/>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rsid w:val="00752BD2"/>
    <w:rPr>
      <w:vertAlign w:val="superscript"/>
    </w:rPr>
  </w:style>
  <w:style w:type="paragraph" w:styleId="EndnoteText">
    <w:name w:val="endnote text"/>
    <w:basedOn w:val="Normal"/>
    <w:link w:val="EndnoteTextChar"/>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752BD2"/>
    <w:rPr>
      <w:rFonts w:ascii="Courier New" w:hAnsi="Courier New"/>
      <w:sz w:val="22"/>
      <w:szCs w:val="24"/>
      <w:lang w:val="en-GB" w:eastAsia="en-US"/>
    </w:rPr>
  </w:style>
  <w:style w:type="paragraph" w:customStyle="1" w:styleId="HEADING">
    <w:name w:val="HEADING"/>
    <w:basedOn w:val="Normal"/>
    <w:link w:val="HEADINGChar"/>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link w:val="Heading1longmultilineChar"/>
    <w:rsid w:val="00752BD2"/>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4"/>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752BD2"/>
    <w:pPr>
      <w:spacing w:before="120"/>
      <w:jc w:val="both"/>
    </w:pPr>
    <w:rPr>
      <w:rFonts w:cs="Arial"/>
      <w:b/>
      <w:bCs/>
      <w:lang w:val="en-GB" w:eastAsia="en-US"/>
    </w:rPr>
  </w:style>
  <w:style w:type="paragraph" w:styleId="TOC2">
    <w:name w:val="toc 2"/>
    <w:basedOn w:val="Normal"/>
    <w:next w:val="Normal"/>
    <w:autoRedefine/>
    <w:uiPriority w:val="39"/>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rsid w:val="00752BD2"/>
    <w:pPr>
      <w:ind w:left="2160" w:hanging="720"/>
      <w:jc w:val="both"/>
    </w:pPr>
    <w:rPr>
      <w:sz w:val="22"/>
      <w:lang w:val="en-GB" w:eastAsia="en-US"/>
    </w:rPr>
  </w:style>
  <w:style w:type="paragraph" w:styleId="TOC4">
    <w:name w:val="toc 4"/>
    <w:basedOn w:val="Normal"/>
    <w:next w:val="Normal"/>
    <w:autoRedefine/>
    <w:rsid w:val="00752BD2"/>
    <w:pPr>
      <w:spacing w:before="120" w:after="120"/>
      <w:ind w:left="660"/>
    </w:pPr>
    <w:rPr>
      <w:sz w:val="22"/>
      <w:lang w:val="en-GB" w:eastAsia="en-US"/>
    </w:rPr>
  </w:style>
  <w:style w:type="paragraph" w:styleId="TOC5">
    <w:name w:val="toc 5"/>
    <w:basedOn w:val="Normal"/>
    <w:next w:val="Normal"/>
    <w:autoRedefine/>
    <w:rsid w:val="00752BD2"/>
    <w:pPr>
      <w:spacing w:before="120" w:after="120"/>
      <w:ind w:left="880"/>
    </w:pPr>
    <w:rPr>
      <w:sz w:val="22"/>
      <w:lang w:val="en-GB" w:eastAsia="en-US"/>
    </w:rPr>
  </w:style>
  <w:style w:type="paragraph" w:styleId="TOC6">
    <w:name w:val="toc 6"/>
    <w:basedOn w:val="Normal"/>
    <w:next w:val="Normal"/>
    <w:autoRedefine/>
    <w:rsid w:val="00752BD2"/>
    <w:pPr>
      <w:spacing w:before="120" w:after="120"/>
      <w:ind w:left="1100"/>
    </w:pPr>
    <w:rPr>
      <w:sz w:val="22"/>
      <w:lang w:val="en-GB" w:eastAsia="en-US"/>
    </w:rPr>
  </w:style>
  <w:style w:type="paragraph" w:styleId="TOC7">
    <w:name w:val="toc 7"/>
    <w:basedOn w:val="Normal"/>
    <w:next w:val="Normal"/>
    <w:autoRedefine/>
    <w:rsid w:val="00752BD2"/>
    <w:pPr>
      <w:spacing w:before="120" w:after="120"/>
      <w:ind w:left="1320"/>
    </w:pPr>
    <w:rPr>
      <w:sz w:val="22"/>
      <w:lang w:val="en-GB" w:eastAsia="en-US"/>
    </w:rPr>
  </w:style>
  <w:style w:type="paragraph" w:styleId="TOC8">
    <w:name w:val="toc 8"/>
    <w:basedOn w:val="Normal"/>
    <w:next w:val="Normal"/>
    <w:autoRedefine/>
    <w:rsid w:val="00752BD2"/>
    <w:pPr>
      <w:spacing w:before="120" w:after="120"/>
      <w:ind w:left="1540"/>
    </w:pPr>
    <w:rPr>
      <w:sz w:val="22"/>
      <w:lang w:val="en-GB" w:eastAsia="en-US"/>
    </w:rPr>
  </w:style>
  <w:style w:type="paragraph" w:styleId="TOC9">
    <w:name w:val="toc 9"/>
    <w:basedOn w:val="Normal"/>
    <w:next w:val="Normal"/>
    <w:autoRedefine/>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5"/>
      </w:numPr>
      <w:spacing w:after="120"/>
      <w:jc w:val="both"/>
    </w:pPr>
    <w:rPr>
      <w:rFonts w:cs="Angsana New"/>
      <w:sz w:val="22"/>
      <w:lang w:val="en-GB" w:eastAsia="en-US"/>
    </w:rPr>
  </w:style>
  <w:style w:type="paragraph" w:styleId="Caption">
    <w:name w:val="caption"/>
    <w:basedOn w:val="Normal"/>
    <w:next w:val="Normal"/>
    <w:unhideWhenUsed/>
    <w:qFormat/>
    <w:rsid w:val="00752BD2"/>
    <w:pPr>
      <w:keepNext/>
      <w:keepLines/>
      <w:spacing w:after="200"/>
      <w:jc w:val="both"/>
    </w:pPr>
    <w:rPr>
      <w:b/>
      <w:iCs/>
      <w:sz w:val="22"/>
      <w:szCs w:val="18"/>
      <w:lang w:val="en-GB" w:eastAsia="en-US"/>
    </w:rPr>
  </w:style>
  <w:style w:type="paragraph" w:customStyle="1" w:styleId="Style1">
    <w:name w:val="Style1"/>
    <w:basedOn w:val="Heading2"/>
    <w:link w:val="Style1Char"/>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rsid w:val="00752BD2"/>
    <w:pPr>
      <w:keepLines/>
      <w:numPr>
        <w:numId w:val="6"/>
      </w:numPr>
      <w:spacing w:before="120" w:after="120"/>
      <w:jc w:val="both"/>
    </w:pPr>
    <w:rPr>
      <w:sz w:val="22"/>
      <w:szCs w:val="22"/>
      <w:lang w:val="en-US" w:eastAsia="en-US"/>
    </w:rPr>
  </w:style>
  <w:style w:type="character" w:customStyle="1" w:styleId="CBD-ParaCharChar">
    <w:name w:val="CBD-Para Char Char"/>
    <w:link w:val="CBD-Para"/>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 w:type="paragraph" w:customStyle="1" w:styleId="CBDNormalNumber">
    <w:name w:val="CBD_Normal_Number"/>
    <w:basedOn w:val="Normal"/>
    <w:qFormat/>
    <w:rsid w:val="0007515F"/>
    <w:pPr>
      <w:numPr>
        <w:numId w:val="8"/>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07515F"/>
    <w:pPr>
      <w:numPr>
        <w:numId w:val="8"/>
      </w:numPr>
    </w:pPr>
  </w:style>
  <w:style w:type="paragraph" w:customStyle="1" w:styleId="CBDH2">
    <w:name w:val="CBD_H2"/>
    <w:basedOn w:val="CBDNormalNumber"/>
    <w:qFormat/>
    <w:rsid w:val="0007515F"/>
    <w:pPr>
      <w:keepNext/>
      <w:keepLines/>
      <w:numPr>
        <w:numId w:val="0"/>
      </w:numPr>
      <w:ind w:left="567" w:hanging="567"/>
    </w:pPr>
    <w:rPr>
      <w:b/>
      <w:sz w:val="24"/>
    </w:rPr>
  </w:style>
  <w:style w:type="paragraph" w:customStyle="1" w:styleId="CBDH1">
    <w:name w:val="CBD_H1"/>
    <w:basedOn w:val="Normal"/>
    <w:qFormat/>
    <w:rsid w:val="0007515F"/>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CBDAnnex">
    <w:name w:val="CBD_Annex"/>
    <w:basedOn w:val="Normal"/>
    <w:next w:val="CBDTitle"/>
    <w:qFormat/>
    <w:rsid w:val="0007515F"/>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07515F"/>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07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7515F"/>
    <w:rPr>
      <w:rFonts w:ascii="Courier New" w:eastAsia="MS Mincho" w:hAnsi="Courier New" w:cs="Courier New"/>
      <w:lang w:val="en-US" w:eastAsia="en-US"/>
    </w:rPr>
  </w:style>
  <w:style w:type="character" w:customStyle="1" w:styleId="y2iqfc">
    <w:name w:val="y2iqfc"/>
    <w:basedOn w:val="DefaultParagraphFont"/>
    <w:rsid w:val="0007515F"/>
  </w:style>
  <w:style w:type="paragraph" w:customStyle="1" w:styleId="StyleHeading2TimesNewRomanJustified">
    <w:name w:val="Style Heading 2 + Times New Roman Justified"/>
    <w:basedOn w:val="Normal"/>
    <w:rsid w:val="0007515F"/>
    <w:pPr>
      <w:numPr>
        <w:ilvl w:val="1"/>
        <w:numId w:val="9"/>
      </w:numPr>
      <w:jc w:val="both"/>
    </w:pPr>
    <w:rPr>
      <w:rFonts w:ascii="PMingLiU" w:eastAsia="PMingLiU"/>
      <w:sz w:val="22"/>
      <w:lang w:val="en-GB" w:eastAsia="en-US"/>
    </w:rPr>
  </w:style>
  <w:style w:type="table" w:customStyle="1" w:styleId="TableNormal1">
    <w:name w:val="Table Normal1"/>
    <w:next w:val="TableNormal"/>
    <w:semiHidden/>
    <w:rsid w:val="0007515F"/>
    <w:rPr>
      <w:rFonts w:eastAsia="MS Mincho"/>
    </w:rPr>
    <w:tblPr>
      <w:tblInd w:w="0" w:type="dxa"/>
      <w:tblCellMar>
        <w:top w:w="0" w:type="dxa"/>
        <w:left w:w="108" w:type="dxa"/>
        <w:bottom w:w="0" w:type="dxa"/>
        <w:right w:w="108" w:type="dxa"/>
      </w:tblCellMar>
    </w:tblPr>
  </w:style>
  <w:style w:type="table" w:customStyle="1" w:styleId="TableNormal2">
    <w:name w:val="Table Normal2"/>
    <w:next w:val="TableNormal"/>
    <w:semiHidden/>
    <w:rsid w:val="0007515F"/>
    <w:rPr>
      <w:rFonts w:eastAsia="MS Mincho"/>
    </w:rPr>
    <w:tblPr>
      <w:tblInd w:w="0" w:type="dxa"/>
      <w:tblCellMar>
        <w:top w:w="0" w:type="dxa"/>
        <w:left w:w="108" w:type="dxa"/>
        <w:bottom w:w="0" w:type="dxa"/>
        <w:right w:w="108" w:type="dxa"/>
      </w:tblCellMar>
    </w:tblPr>
  </w:style>
  <w:style w:type="table" w:customStyle="1" w:styleId="TableNormal3">
    <w:name w:val="Table Normal3"/>
    <w:next w:val="TableNormal"/>
    <w:semiHidden/>
    <w:rsid w:val="0007515F"/>
    <w:rPr>
      <w:rFonts w:eastAsia="MS Mincho"/>
    </w:rPr>
    <w:tblPr>
      <w:tblInd w:w="0" w:type="dxa"/>
      <w:tblCellMar>
        <w:top w:w="0" w:type="dxa"/>
        <w:left w:w="108" w:type="dxa"/>
        <w:bottom w:w="0" w:type="dxa"/>
        <w:right w:w="108" w:type="dxa"/>
      </w:tblCellMar>
    </w:tblPr>
  </w:style>
  <w:style w:type="table" w:customStyle="1" w:styleId="TableNormal4">
    <w:name w:val="Table Normal4"/>
    <w:next w:val="TableNormal"/>
    <w:semiHidden/>
    <w:rsid w:val="0007515F"/>
    <w:rPr>
      <w:rFonts w:eastAsia="MS Mincho"/>
    </w:rPr>
    <w:tblPr>
      <w:tblInd w:w="0" w:type="dxa"/>
      <w:tblCellMar>
        <w:top w:w="0" w:type="dxa"/>
        <w:left w:w="108" w:type="dxa"/>
        <w:bottom w:w="0" w:type="dxa"/>
        <w:right w:w="108" w:type="dxa"/>
      </w:tblCellMar>
    </w:tblPr>
  </w:style>
  <w:style w:type="paragraph" w:styleId="NormalWeb">
    <w:name w:val="Normal (Web)"/>
    <w:basedOn w:val="Normal"/>
    <w:uiPriority w:val="99"/>
    <w:rsid w:val="0007515F"/>
    <w:pPr>
      <w:bidi/>
    </w:pPr>
    <w:rPr>
      <w:rFonts w:eastAsia="PMingLiU"/>
      <w:lang w:val="fr-CA" w:eastAsia="ar-SA"/>
    </w:rPr>
  </w:style>
  <w:style w:type="character" w:customStyle="1" w:styleId="UnresolvedMention1">
    <w:name w:val="Unresolved Mention1"/>
    <w:basedOn w:val="DefaultParagraphFont"/>
    <w:uiPriority w:val="99"/>
    <w:semiHidden/>
    <w:unhideWhenUsed/>
    <w:rsid w:val="0007515F"/>
    <w:rPr>
      <w:color w:val="605E5C"/>
      <w:shd w:val="clear" w:color="auto" w:fill="E1DFDD"/>
    </w:rPr>
  </w:style>
  <w:style w:type="table" w:customStyle="1" w:styleId="TableGrid2">
    <w:name w:val="Table Grid2"/>
    <w:basedOn w:val="TableNormal"/>
    <w:next w:val="TableGrid"/>
    <w:uiPriority w:val="39"/>
    <w:qFormat/>
    <w:rsid w:val="0007515F"/>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7515F"/>
    <w:rPr>
      <w:color w:val="605E5C"/>
      <w:shd w:val="clear" w:color="auto" w:fill="E1DFDD"/>
    </w:rPr>
  </w:style>
  <w:style w:type="numbering" w:customStyle="1" w:styleId="NoList1">
    <w:name w:val="No List1"/>
    <w:next w:val="NoList"/>
    <w:uiPriority w:val="99"/>
    <w:semiHidden/>
    <w:unhideWhenUsed/>
    <w:rsid w:val="0007515F"/>
  </w:style>
  <w:style w:type="paragraph" w:customStyle="1" w:styleId="decision">
    <w:name w:val="decision"/>
    <w:basedOn w:val="Normal"/>
    <w:qFormat/>
    <w:rsid w:val="0007515F"/>
    <w:pPr>
      <w:keepNext/>
      <w:spacing w:before="240" w:after="120"/>
      <w:ind w:hanging="11"/>
      <w:jc w:val="center"/>
    </w:pPr>
    <w:rPr>
      <w:rFonts w:eastAsia="MS Mincho"/>
      <w:b/>
      <w:kern w:val="22"/>
      <w:sz w:val="22"/>
      <w:lang w:val="en-GB" w:eastAsia="en-US"/>
    </w:rPr>
  </w:style>
  <w:style w:type="character" w:customStyle="1" w:styleId="apple-converted-space">
    <w:name w:val="apple-converted-space"/>
    <w:rsid w:val="0007515F"/>
  </w:style>
  <w:style w:type="table" w:customStyle="1" w:styleId="TableGrid3">
    <w:name w:val="Table Grid3"/>
    <w:basedOn w:val="TableNormal"/>
    <w:next w:val="TableGrid"/>
    <w:uiPriority w:val="39"/>
    <w:qFormat/>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07515F"/>
    <w:rPr>
      <w:b/>
      <w:bCs/>
      <w:caps/>
      <w:sz w:val="22"/>
      <w:szCs w:val="24"/>
      <w:lang w:val="en-GB" w:eastAsia="en-US"/>
    </w:rPr>
  </w:style>
  <w:style w:type="paragraph" w:customStyle="1" w:styleId="Activity">
    <w:name w:val="Activity"/>
    <w:basedOn w:val="Normal"/>
    <w:rsid w:val="0007515F"/>
    <w:pPr>
      <w:keepNext/>
      <w:numPr>
        <w:ilvl w:val="1"/>
        <w:numId w:val="11"/>
      </w:numPr>
      <w:tabs>
        <w:tab w:val="clear" w:pos="1440"/>
        <w:tab w:val="left" w:pos="720"/>
      </w:tabs>
      <w:autoSpaceDE w:val="0"/>
      <w:autoSpaceDN w:val="0"/>
      <w:spacing w:before="120" w:after="120" w:line="216" w:lineRule="auto"/>
      <w:jc w:val="both"/>
    </w:pPr>
    <w:rPr>
      <w:rFonts w:eastAsia="MS Mincho"/>
      <w:b/>
      <w:bCs/>
      <w:sz w:val="22"/>
      <w:szCs w:val="18"/>
      <w:lang w:val="en-GB" w:eastAsia="en-US"/>
    </w:rPr>
  </w:style>
  <w:style w:type="character" w:customStyle="1" w:styleId="SubtleReference1">
    <w:name w:val="Subtle Reference1"/>
    <w:basedOn w:val="DefaultParagraphFont"/>
    <w:uiPriority w:val="31"/>
    <w:qFormat/>
    <w:rsid w:val="0007515F"/>
    <w:rPr>
      <w:smallCaps/>
      <w:color w:val="C0504D"/>
      <w:u w:val="single"/>
    </w:rPr>
  </w:style>
  <w:style w:type="paragraph" w:customStyle="1" w:styleId="Subtitle1">
    <w:name w:val="Subtitle1"/>
    <w:basedOn w:val="Normal"/>
    <w:next w:val="Normal"/>
    <w:uiPriority w:val="11"/>
    <w:qFormat/>
    <w:rsid w:val="0007515F"/>
    <w:pPr>
      <w:numPr>
        <w:ilvl w:val="1"/>
      </w:numPr>
      <w:spacing w:after="160"/>
      <w:jc w:val="both"/>
    </w:pPr>
    <w:rPr>
      <w:rFonts w:ascii="Times New Roman Bold" w:eastAsia="MS Mincho" w:hAnsi="Times New Roman Bold" w:cs="Arial"/>
      <w:b/>
      <w:color w:val="5A5A5A"/>
      <w:sz w:val="22"/>
      <w:szCs w:val="22"/>
      <w:lang w:val="en-GB" w:eastAsia="en-US"/>
    </w:rPr>
  </w:style>
  <w:style w:type="character" w:customStyle="1" w:styleId="ng-binding">
    <w:name w:val="ng-binding"/>
    <w:basedOn w:val="DefaultParagraphFont"/>
    <w:rsid w:val="0007515F"/>
  </w:style>
  <w:style w:type="character" w:customStyle="1" w:styleId="findhit">
    <w:name w:val="findhit"/>
    <w:rsid w:val="0007515F"/>
  </w:style>
  <w:style w:type="paragraph" w:customStyle="1" w:styleId="Heading-plainbold">
    <w:name w:val="Heading-plain bold"/>
    <w:basedOn w:val="BodyText"/>
    <w:rsid w:val="0007515F"/>
    <w:pPr>
      <w:jc w:val="center"/>
    </w:pPr>
    <w:rPr>
      <w:rFonts w:ascii="Cambria" w:eastAsia="Malgun Gothic" w:hAnsi="Cambria" w:cs="Arial"/>
      <w:b/>
      <w:bCs/>
      <w:i/>
      <w:iCs/>
      <w14:ligatures w14:val="none"/>
    </w:rPr>
  </w:style>
  <w:style w:type="paragraph" w:customStyle="1" w:styleId="PlainText1">
    <w:name w:val="Plain Text1"/>
    <w:basedOn w:val="Normal"/>
    <w:next w:val="PlainText"/>
    <w:link w:val="PlainTextChar"/>
    <w:uiPriority w:val="99"/>
    <w:unhideWhenUsed/>
    <w:rsid w:val="0007515F"/>
    <w:rPr>
      <w:rFonts w:ascii="Calibri" w:eastAsia="MS Mincho" w:hAnsi="Calibri" w:cs="Arial"/>
      <w:sz w:val="22"/>
      <w:szCs w:val="21"/>
      <w:lang w:val="en-US" w:eastAsia="zh-CN"/>
    </w:rPr>
  </w:style>
  <w:style w:type="character" w:customStyle="1" w:styleId="PlainTextChar">
    <w:name w:val="Plain Text Char"/>
    <w:basedOn w:val="DefaultParagraphFont"/>
    <w:link w:val="PlainText1"/>
    <w:uiPriority w:val="99"/>
    <w:rsid w:val="0007515F"/>
    <w:rPr>
      <w:rFonts w:ascii="Calibri" w:eastAsia="MS Mincho" w:hAnsi="Calibri" w:cs="Arial"/>
      <w:sz w:val="22"/>
      <w:szCs w:val="21"/>
      <w:lang w:val="en-US" w:eastAsia="zh-CN"/>
    </w:rPr>
  </w:style>
  <w:style w:type="paragraph" w:styleId="BodyText2">
    <w:name w:val="Body Text 2"/>
    <w:basedOn w:val="Normal"/>
    <w:link w:val="BodyText2Char"/>
    <w:uiPriority w:val="99"/>
    <w:rsid w:val="0007515F"/>
    <w:rPr>
      <w:rFonts w:eastAsia="MS Mincho"/>
      <w:i/>
      <w:iCs/>
      <w:lang w:eastAsia="en-US"/>
    </w:rPr>
  </w:style>
  <w:style w:type="character" w:customStyle="1" w:styleId="BodyText2Char">
    <w:name w:val="Body Text 2 Char"/>
    <w:basedOn w:val="DefaultParagraphFont"/>
    <w:link w:val="BodyText2"/>
    <w:uiPriority w:val="99"/>
    <w:rsid w:val="0007515F"/>
    <w:rPr>
      <w:rFonts w:eastAsia="MS Mincho"/>
      <w:i/>
      <w:iCs/>
      <w:sz w:val="24"/>
      <w:szCs w:val="24"/>
      <w:lang w:eastAsia="en-US"/>
    </w:rPr>
  </w:style>
  <w:style w:type="paragraph" w:styleId="BodyText3">
    <w:name w:val="Body Text 3"/>
    <w:basedOn w:val="Normal"/>
    <w:link w:val="BodyText3Char"/>
    <w:rsid w:val="0007515F"/>
    <w:pPr>
      <w:jc w:val="center"/>
    </w:pPr>
    <w:rPr>
      <w:rFonts w:eastAsia="MS Mincho"/>
      <w:sz w:val="28"/>
      <w:lang w:eastAsia="en-US"/>
    </w:rPr>
  </w:style>
  <w:style w:type="character" w:customStyle="1" w:styleId="BodyText3Char">
    <w:name w:val="Body Text 3 Char"/>
    <w:basedOn w:val="DefaultParagraphFont"/>
    <w:link w:val="BodyText3"/>
    <w:rsid w:val="0007515F"/>
    <w:rPr>
      <w:rFonts w:eastAsia="MS Mincho"/>
      <w:sz w:val="28"/>
      <w:szCs w:val="24"/>
      <w:lang w:eastAsia="en-US"/>
    </w:rPr>
  </w:style>
  <w:style w:type="paragraph" w:styleId="BodyTextIndent2">
    <w:name w:val="Body Text Indent 2"/>
    <w:basedOn w:val="Normal"/>
    <w:link w:val="BodyTextIndent2Char"/>
    <w:rsid w:val="0007515F"/>
    <w:pPr>
      <w:ind w:firstLine="720"/>
    </w:pPr>
    <w:rPr>
      <w:rFonts w:eastAsia="MS Mincho"/>
      <w:lang w:eastAsia="en-US"/>
    </w:rPr>
  </w:style>
  <w:style w:type="character" w:customStyle="1" w:styleId="BodyTextIndent2Char">
    <w:name w:val="Body Text Indent 2 Char"/>
    <w:basedOn w:val="DefaultParagraphFont"/>
    <w:link w:val="BodyTextIndent2"/>
    <w:rsid w:val="0007515F"/>
    <w:rPr>
      <w:rFonts w:eastAsia="MS Mincho"/>
      <w:sz w:val="24"/>
      <w:szCs w:val="24"/>
      <w:lang w:eastAsia="en-US"/>
    </w:rPr>
  </w:style>
  <w:style w:type="paragraph" w:styleId="BodyTextIndent3">
    <w:name w:val="Body Text Indent 3"/>
    <w:basedOn w:val="Normal"/>
    <w:link w:val="BodyTextIndent3Char"/>
    <w:rsid w:val="0007515F"/>
    <w:pPr>
      <w:ind w:left="1080" w:hanging="360"/>
    </w:pPr>
    <w:rPr>
      <w:rFonts w:ascii="Courier" w:eastAsia="MS Mincho" w:hAnsi="Courier"/>
      <w:sz w:val="20"/>
      <w:lang w:eastAsia="en-US"/>
    </w:rPr>
  </w:style>
  <w:style w:type="character" w:customStyle="1" w:styleId="BodyTextIndent3Char">
    <w:name w:val="Body Text Indent 3 Char"/>
    <w:basedOn w:val="DefaultParagraphFont"/>
    <w:link w:val="BodyTextIndent3"/>
    <w:rsid w:val="0007515F"/>
    <w:rPr>
      <w:rFonts w:ascii="Courier" w:eastAsia="MS Mincho" w:hAnsi="Courier"/>
      <w:szCs w:val="24"/>
      <w:lang w:eastAsia="en-US"/>
    </w:rPr>
  </w:style>
  <w:style w:type="paragraph" w:customStyle="1" w:styleId="BodyText21">
    <w:name w:val="Body Text 21"/>
    <w:basedOn w:val="Normal"/>
    <w:rsid w:val="0007515F"/>
    <w:rPr>
      <w:rFonts w:eastAsia="MS Mincho"/>
      <w:sz w:val="22"/>
      <w:lang w:val="en-GB" w:eastAsia="en-US"/>
    </w:rPr>
  </w:style>
  <w:style w:type="paragraph" w:customStyle="1" w:styleId="Para">
    <w:name w:val="Para"/>
    <w:basedOn w:val="Normal"/>
    <w:rsid w:val="00075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sz w:val="22"/>
      <w:lang w:val="en-GB" w:eastAsia="en-US"/>
    </w:rPr>
  </w:style>
  <w:style w:type="paragraph" w:styleId="DocumentMap">
    <w:name w:val="Document Map"/>
    <w:basedOn w:val="Normal"/>
    <w:link w:val="DocumentMapChar"/>
    <w:rsid w:val="0007515F"/>
    <w:pPr>
      <w:shd w:val="clear" w:color="auto" w:fill="000080"/>
    </w:pPr>
    <w:rPr>
      <w:rFonts w:ascii="Tahoma" w:eastAsia="MS Mincho" w:hAnsi="Tahoma"/>
      <w:lang w:eastAsia="en-US"/>
    </w:rPr>
  </w:style>
  <w:style w:type="character" w:customStyle="1" w:styleId="DocumentMapChar">
    <w:name w:val="Document Map Char"/>
    <w:basedOn w:val="DefaultParagraphFont"/>
    <w:link w:val="DocumentMap"/>
    <w:rsid w:val="0007515F"/>
    <w:rPr>
      <w:rFonts w:ascii="Tahoma" w:eastAsia="MS Mincho" w:hAnsi="Tahoma"/>
      <w:sz w:val="24"/>
      <w:szCs w:val="24"/>
      <w:shd w:val="clear" w:color="auto" w:fill="000080"/>
      <w:lang w:eastAsia="en-US"/>
    </w:rPr>
  </w:style>
  <w:style w:type="paragraph" w:customStyle="1" w:styleId="para21">
    <w:name w:val="para2"/>
    <w:basedOn w:val="Normal"/>
    <w:rsid w:val="0007515F"/>
    <w:pPr>
      <w:tabs>
        <w:tab w:val="num" w:pos="1080"/>
      </w:tabs>
      <w:spacing w:before="120" w:after="120"/>
      <w:ind w:left="1080" w:hanging="360"/>
    </w:pPr>
    <w:rPr>
      <w:rFonts w:eastAsia="MS Mincho"/>
      <w:szCs w:val="20"/>
      <w:lang w:eastAsia="en-US"/>
    </w:rPr>
  </w:style>
  <w:style w:type="paragraph" w:customStyle="1" w:styleId="Heading2-center">
    <w:name w:val="Heading 2-center"/>
    <w:basedOn w:val="Heading2"/>
    <w:rsid w:val="0007515F"/>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paragraph" w:styleId="BlockText">
    <w:name w:val="Block Text"/>
    <w:basedOn w:val="Normal"/>
    <w:rsid w:val="0007515F"/>
    <w:pPr>
      <w:tabs>
        <w:tab w:val="left" w:leader="dot" w:pos="8100"/>
        <w:tab w:val="left" w:pos="8370"/>
      </w:tabs>
      <w:suppressAutoHyphens/>
      <w:ind w:left="720" w:right="1440" w:hanging="720"/>
    </w:pPr>
    <w:rPr>
      <w:rFonts w:ascii="Courier New" w:eastAsia="MS Mincho" w:hAnsi="Courier New"/>
      <w:sz w:val="20"/>
      <w:lang w:val="en-GB" w:eastAsia="en-US"/>
    </w:rPr>
  </w:style>
  <w:style w:type="paragraph" w:customStyle="1" w:styleId="Texte">
    <w:name w:val="Texte"/>
    <w:basedOn w:val="Normal"/>
    <w:rsid w:val="0007515F"/>
    <w:pPr>
      <w:widowControl w:val="0"/>
      <w:tabs>
        <w:tab w:val="left" w:pos="720"/>
      </w:tabs>
      <w:spacing w:before="120" w:after="120"/>
      <w:jc w:val="both"/>
    </w:pPr>
    <w:rPr>
      <w:rFonts w:eastAsia="MS Mincho"/>
      <w:sz w:val="22"/>
      <w:lang w:eastAsia="en-US"/>
    </w:rPr>
  </w:style>
  <w:style w:type="paragraph" w:customStyle="1" w:styleId="content">
    <w:name w:val="content"/>
    <w:basedOn w:val="Normal"/>
    <w:rsid w:val="0007515F"/>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07515F"/>
    <w:rPr>
      <w:b/>
      <w:bCs/>
    </w:rPr>
  </w:style>
  <w:style w:type="paragraph" w:customStyle="1" w:styleId="Document1">
    <w:name w:val="Document 1"/>
    <w:basedOn w:val="Normal"/>
    <w:next w:val="Normal"/>
    <w:rsid w:val="0007515F"/>
    <w:pPr>
      <w:suppressAutoHyphens/>
      <w:overflowPunct w:val="0"/>
      <w:autoSpaceDE w:val="0"/>
      <w:autoSpaceDN w:val="0"/>
      <w:adjustRightInd w:val="0"/>
      <w:spacing w:after="120" w:line="240" w:lineRule="exact"/>
      <w:textAlignment w:val="baseline"/>
    </w:pPr>
    <w:rPr>
      <w:rFonts w:ascii="Courier" w:eastAsia="MS Mincho" w:hAnsi="Courier"/>
      <w:sz w:val="20"/>
      <w:lang w:val="en-GB" w:eastAsia="en-US"/>
    </w:rPr>
  </w:style>
  <w:style w:type="paragraph" w:customStyle="1" w:styleId="Head2">
    <w:name w:val="Head2"/>
    <w:basedOn w:val="Normal"/>
    <w:rsid w:val="0007515F"/>
    <w:pPr>
      <w:keepNext/>
      <w:overflowPunct w:val="0"/>
      <w:autoSpaceDE w:val="0"/>
      <w:autoSpaceDN w:val="0"/>
      <w:adjustRightInd w:val="0"/>
      <w:spacing w:line="240" w:lineRule="exact"/>
      <w:jc w:val="center"/>
      <w:textAlignment w:val="baseline"/>
    </w:pPr>
    <w:rPr>
      <w:rFonts w:ascii="Courier" w:eastAsia="MS Mincho" w:hAnsi="Courier"/>
      <w:sz w:val="20"/>
      <w:lang w:eastAsia="en-US"/>
    </w:rPr>
  </w:style>
  <w:style w:type="paragraph" w:customStyle="1" w:styleId="Masthead">
    <w:name w:val="Masthead"/>
    <w:basedOn w:val="Normal"/>
    <w:next w:val="Normal"/>
    <w:rsid w:val="0007515F"/>
    <w:pPr>
      <w:overflowPunct w:val="0"/>
      <w:autoSpaceDE w:val="0"/>
      <w:autoSpaceDN w:val="0"/>
      <w:adjustRightInd w:val="0"/>
      <w:textAlignment w:val="baseline"/>
    </w:pPr>
    <w:rPr>
      <w:rFonts w:ascii="Courier" w:eastAsia="MS Mincho" w:hAnsi="Courier"/>
      <w:sz w:val="20"/>
      <w:lang w:eastAsia="en-US"/>
    </w:rPr>
  </w:style>
  <w:style w:type="paragraph" w:customStyle="1" w:styleId="para1indent">
    <w:name w:val="para1indent"/>
    <w:basedOn w:val="Para10"/>
    <w:rsid w:val="0007515F"/>
    <w:p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07515F"/>
    <w:pPr>
      <w:tabs>
        <w:tab w:val="left" w:pos="720"/>
      </w:tabs>
      <w:overflowPunct w:val="0"/>
      <w:autoSpaceDE w:val="0"/>
      <w:autoSpaceDN w:val="0"/>
      <w:adjustRightInd w:val="0"/>
      <w:spacing w:before="120" w:after="120" w:line="240" w:lineRule="exact"/>
      <w:textAlignment w:val="baseline"/>
    </w:pPr>
    <w:rPr>
      <w:rFonts w:ascii="Courier" w:eastAsia="MS Mincho" w:hAnsi="Courier"/>
      <w:sz w:val="20"/>
      <w:lang w:eastAsia="en-US"/>
    </w:rPr>
  </w:style>
  <w:style w:type="paragraph" w:customStyle="1" w:styleId="Para1alternative">
    <w:name w:val="Para1 (alternative)"/>
    <w:basedOn w:val="Normal"/>
    <w:rsid w:val="0007515F"/>
    <w:pPr>
      <w:tabs>
        <w:tab w:val="num" w:pos="1080"/>
      </w:tabs>
      <w:spacing w:before="120" w:after="120"/>
      <w:ind w:left="1080" w:hanging="360"/>
    </w:pPr>
    <w:rPr>
      <w:rFonts w:eastAsia="MS Mincho"/>
      <w:snapToGrid w:val="0"/>
      <w:sz w:val="22"/>
      <w:szCs w:val="18"/>
      <w:lang w:val="en-GB" w:eastAsia="en-US"/>
    </w:rPr>
  </w:style>
  <w:style w:type="paragraph" w:customStyle="1" w:styleId="MainParanoChapter">
    <w:name w:val="Main Para no Chapter #"/>
    <w:basedOn w:val="Normal"/>
    <w:rsid w:val="0007515F"/>
    <w:pPr>
      <w:tabs>
        <w:tab w:val="left" w:pos="810"/>
      </w:tabs>
      <w:overflowPunct w:val="0"/>
      <w:autoSpaceDE w:val="0"/>
      <w:autoSpaceDN w:val="0"/>
      <w:adjustRightInd w:val="0"/>
      <w:spacing w:after="240"/>
      <w:textAlignment w:val="baseline"/>
    </w:pPr>
    <w:rPr>
      <w:rFonts w:eastAsia="MS Mincho"/>
      <w:lang w:eastAsia="en-US"/>
    </w:rPr>
  </w:style>
  <w:style w:type="character" w:customStyle="1" w:styleId="content1">
    <w:name w:val="content1"/>
    <w:rsid w:val="0007515F"/>
    <w:rPr>
      <w:rFonts w:ascii="Arial" w:hAnsi="Arial" w:cs="Arial" w:hint="default"/>
      <w:b w:val="0"/>
      <w:bCs w:val="0"/>
      <w:color w:val="000000"/>
      <w:sz w:val="24"/>
      <w:szCs w:val="24"/>
    </w:rPr>
  </w:style>
  <w:style w:type="character" w:customStyle="1" w:styleId="BodyText2CharCharChar">
    <w:name w:val="Body Text 2 Char Char Char"/>
    <w:rsid w:val="0007515F"/>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7515F"/>
    <w:rPr>
      <w:sz w:val="22"/>
      <w:lang w:val="en-US" w:eastAsia="en-US" w:bidi="ar-SA"/>
    </w:rPr>
  </w:style>
  <w:style w:type="paragraph" w:customStyle="1" w:styleId="StylePara1Firstline127cm">
    <w:name w:val="Style Para1 + First line:  1.27 cm"/>
    <w:basedOn w:val="Para10"/>
    <w:rsid w:val="0007515F"/>
    <w:pPr>
      <w:tabs>
        <w:tab w:val="num" w:pos="360"/>
      </w:tabs>
      <w:spacing w:before="0"/>
      <w:jc w:val="left"/>
    </w:pPr>
    <w:rPr>
      <w:sz w:val="24"/>
      <w:szCs w:val="20"/>
      <w:lang w:val="en-CA"/>
    </w:rPr>
  </w:style>
  <w:style w:type="paragraph" w:customStyle="1" w:styleId="subhead">
    <w:name w:val="subhead"/>
    <w:basedOn w:val="Normal"/>
    <w:next w:val="Para10"/>
    <w:rsid w:val="0007515F"/>
    <w:pPr>
      <w:spacing w:before="120" w:after="120"/>
      <w:jc w:val="center"/>
    </w:pPr>
    <w:rPr>
      <w:rFonts w:eastAsia="MS Mincho" w:cs="Angsana New"/>
      <w:i/>
      <w:sz w:val="22"/>
      <w:lang w:val="en-GB" w:eastAsia="en-US"/>
    </w:rPr>
  </w:style>
  <w:style w:type="paragraph" w:customStyle="1" w:styleId="bodytext210">
    <w:name w:val="bodytext21"/>
    <w:basedOn w:val="Normal"/>
    <w:rsid w:val="0007515F"/>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7515F"/>
    <w:rPr>
      <w:sz w:val="22"/>
      <w:lang w:val="en-US" w:eastAsia="en-US" w:bidi="ar-SA"/>
    </w:rPr>
  </w:style>
  <w:style w:type="character" w:customStyle="1" w:styleId="MathieuRgnier">
    <w:name w:val="Mathieu Régnier"/>
    <w:semiHidden/>
    <w:rsid w:val="0007515F"/>
    <w:rPr>
      <w:rFonts w:ascii="Arial" w:hAnsi="Arial" w:cs="Arial"/>
      <w:color w:val="auto"/>
      <w:sz w:val="20"/>
      <w:szCs w:val="20"/>
    </w:rPr>
  </w:style>
  <w:style w:type="paragraph" w:customStyle="1" w:styleId="bodytextnoindent">
    <w:name w:val="body text (no indent)"/>
    <w:basedOn w:val="Normal"/>
    <w:rsid w:val="0007515F"/>
    <w:pPr>
      <w:widowControl w:val="0"/>
      <w:overflowPunct w:val="0"/>
      <w:autoSpaceDE w:val="0"/>
      <w:autoSpaceDN w:val="0"/>
      <w:adjustRightInd w:val="0"/>
      <w:spacing w:before="120" w:after="120"/>
      <w:textAlignment w:val="baseline"/>
    </w:pPr>
    <w:rPr>
      <w:rFonts w:eastAsia="MS Mincho"/>
      <w:szCs w:val="20"/>
      <w:lang w:eastAsia="de-DE"/>
    </w:rPr>
  </w:style>
  <w:style w:type="paragraph" w:customStyle="1" w:styleId="Bodytextitalic">
    <w:name w:val="Body text italic"/>
    <w:basedOn w:val="BodyText"/>
    <w:rsid w:val="0007515F"/>
    <w:rPr>
      <w:rFonts w:ascii="Cambria" w:eastAsia="Cambria" w:hAnsi="Cambria" w:cs="Arial"/>
      <w:i/>
      <w:iCs/>
      <w:sz w:val="24"/>
      <w14:ligatures w14:val="none"/>
    </w:rPr>
  </w:style>
  <w:style w:type="paragraph" w:customStyle="1" w:styleId="boxbody">
    <w:name w:val="boxbody"/>
    <w:basedOn w:val="Normal"/>
    <w:rsid w:val="0007515F"/>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07515F"/>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07515F"/>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character" w:customStyle="1" w:styleId="Heading2CharChar">
    <w:name w:val="Heading 2 Char Char"/>
    <w:rsid w:val="0007515F"/>
    <w:rPr>
      <w:rFonts w:ascii="Arial" w:hAnsi="Arial" w:cs="Arial"/>
      <w:b/>
      <w:bCs/>
      <w:i/>
      <w:iCs/>
      <w:noProof w:val="0"/>
      <w:sz w:val="28"/>
      <w:szCs w:val="28"/>
      <w:lang w:val="en-US" w:eastAsia="en-US" w:bidi="ar-SA"/>
    </w:rPr>
  </w:style>
  <w:style w:type="paragraph" w:customStyle="1" w:styleId="Heading-plain0">
    <w:name w:val="Heading-plain"/>
    <w:basedOn w:val="Normal"/>
    <w:rsid w:val="0007515F"/>
    <w:pPr>
      <w:spacing w:before="120" w:after="120"/>
      <w:jc w:val="center"/>
      <w:outlineLvl w:val="0"/>
    </w:pPr>
    <w:rPr>
      <w:rFonts w:eastAsia="MS Mincho"/>
      <w:i/>
      <w:szCs w:val="20"/>
      <w:lang w:eastAsia="en-US"/>
    </w:rPr>
  </w:style>
  <w:style w:type="paragraph" w:customStyle="1" w:styleId="Heading-plainitalic">
    <w:name w:val="Heading-plain italic"/>
    <w:basedOn w:val="Heading-plainbold"/>
    <w:rsid w:val="0007515F"/>
    <w:rPr>
      <w:rFonts w:eastAsia="Times New Roman"/>
      <w:b w:val="0"/>
      <w:bCs w:val="0"/>
      <w:sz w:val="24"/>
    </w:rPr>
  </w:style>
  <w:style w:type="character" w:customStyle="1" w:styleId="Para1Char0">
    <w:name w:val="Para 1 Char"/>
    <w:rsid w:val="0007515F"/>
    <w:rPr>
      <w:rFonts w:eastAsia="MS Mincho"/>
      <w:bCs/>
      <w:iCs/>
      <w:sz w:val="22"/>
      <w:szCs w:val="22"/>
      <w:lang w:val="en-GB" w:eastAsia="en-US" w:bidi="ar-SA"/>
    </w:rPr>
  </w:style>
  <w:style w:type="paragraph" w:customStyle="1" w:styleId="Para2rev">
    <w:name w:val="Para 2 (rev)"/>
    <w:basedOn w:val="Normal"/>
    <w:rsid w:val="0007515F"/>
    <w:pPr>
      <w:tabs>
        <w:tab w:val="num" w:pos="720"/>
      </w:tabs>
      <w:spacing w:after="120"/>
      <w:ind w:left="720" w:hanging="360"/>
    </w:pPr>
    <w:rPr>
      <w:rFonts w:eastAsia="MS Mincho"/>
      <w:lang w:eastAsia="en-US"/>
    </w:rPr>
  </w:style>
  <w:style w:type="paragraph" w:customStyle="1" w:styleId="Paraofficial">
    <w:name w:val="Para official"/>
    <w:basedOn w:val="Normal"/>
    <w:rsid w:val="0007515F"/>
    <w:pPr>
      <w:framePr w:hSpace="187" w:vSpace="187" w:wrap="notBeside" w:vAnchor="text" w:hAnchor="text" w:y="1"/>
      <w:tabs>
        <w:tab w:val="num" w:pos="360"/>
      </w:tabs>
      <w:spacing w:before="240" w:after="240"/>
    </w:pPr>
    <w:rPr>
      <w:rFonts w:eastAsia="MS Mincho"/>
      <w:szCs w:val="20"/>
      <w:lang w:eastAsia="en-US"/>
    </w:rPr>
  </w:style>
  <w:style w:type="paragraph" w:customStyle="1" w:styleId="Para1-Annex">
    <w:name w:val="Para1-Annex"/>
    <w:basedOn w:val="Normal"/>
    <w:rsid w:val="0007515F"/>
    <w:pPr>
      <w:tabs>
        <w:tab w:val="num" w:pos="720"/>
      </w:tabs>
      <w:spacing w:after="120"/>
    </w:pPr>
    <w:rPr>
      <w:rFonts w:eastAsia="MS Mincho"/>
      <w:szCs w:val="22"/>
      <w:lang w:val="en-US" w:eastAsia="en-US"/>
    </w:rPr>
  </w:style>
  <w:style w:type="paragraph" w:customStyle="1" w:styleId="Para40">
    <w:name w:val="Para4"/>
    <w:basedOn w:val="Para3"/>
    <w:rsid w:val="0007515F"/>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07515F"/>
    <w:rPr>
      <w:rFonts w:ascii="Cambria" w:eastAsia="Cambria" w:hAnsi="Cambria" w:cs="Arial"/>
      <w:iCs/>
      <w:snapToGrid w:val="0"/>
      <w:color w:val="000000"/>
      <w:sz w:val="24"/>
      <w:lang w:val="en-US"/>
      <w14:ligatures w14:val="none"/>
    </w:rPr>
  </w:style>
  <w:style w:type="character" w:customStyle="1" w:styleId="StyleBodyTextTimesNewRoman11ptCharCharChar">
    <w:name w:val="Style Body Text + Times New Roman 11 pt Char Char Char"/>
    <w:rsid w:val="0007515F"/>
    <w:rPr>
      <w:rFonts w:cs="Angsana New"/>
      <w:iCs/>
      <w:snapToGrid w:val="0"/>
      <w:color w:val="000000"/>
      <w:sz w:val="22"/>
      <w:szCs w:val="22"/>
      <w:lang w:val="en-US" w:eastAsia="en-US" w:bidi="ar-SA"/>
    </w:rPr>
  </w:style>
  <w:style w:type="paragraph" w:customStyle="1" w:styleId="p3">
    <w:name w:val="p3"/>
    <w:basedOn w:val="Normal"/>
    <w:rsid w:val="0007515F"/>
    <w:pPr>
      <w:widowControl w:val="0"/>
      <w:tabs>
        <w:tab w:val="left" w:pos="204"/>
      </w:tabs>
      <w:autoSpaceDE w:val="0"/>
      <w:autoSpaceDN w:val="0"/>
      <w:adjustRightInd w:val="0"/>
      <w:spacing w:line="260" w:lineRule="atLeast"/>
    </w:pPr>
    <w:rPr>
      <w:rFonts w:eastAsia="MS Mincho"/>
      <w:sz w:val="20"/>
      <w:lang w:eastAsia="en-US"/>
    </w:rPr>
  </w:style>
  <w:style w:type="numbering" w:customStyle="1" w:styleId="Style2">
    <w:name w:val="Style2"/>
    <w:rsid w:val="0007515F"/>
    <w:pPr>
      <w:numPr>
        <w:numId w:val="7"/>
      </w:numPr>
    </w:pPr>
  </w:style>
  <w:style w:type="character" w:customStyle="1" w:styleId="Heading1longmultilineChar">
    <w:name w:val="Heading 1 (long multiline) Char"/>
    <w:link w:val="Heading1longmultiline"/>
    <w:rsid w:val="0007515F"/>
    <w:rPr>
      <w:b/>
      <w:caps/>
      <w:sz w:val="22"/>
      <w:szCs w:val="24"/>
      <w:lang w:val="en-GB" w:eastAsia="en-US"/>
    </w:rPr>
  </w:style>
  <w:style w:type="paragraph" w:customStyle="1" w:styleId="Default">
    <w:name w:val="Default"/>
    <w:basedOn w:val="Normal"/>
    <w:rsid w:val="0007515F"/>
    <w:pPr>
      <w:autoSpaceDE w:val="0"/>
      <w:autoSpaceDN w:val="0"/>
    </w:pPr>
    <w:rPr>
      <w:rFonts w:eastAsia="Calibri"/>
      <w:color w:val="000000"/>
      <w:lang w:val="en-US" w:eastAsia="en-US"/>
    </w:rPr>
  </w:style>
  <w:style w:type="character" w:customStyle="1" w:styleId="BlockTextChar">
    <w:name w:val="Block Text Char"/>
    <w:rsid w:val="0007515F"/>
    <w:rPr>
      <w:sz w:val="24"/>
      <w:szCs w:val="24"/>
      <w:lang w:val="en-US" w:eastAsia="en-US" w:bidi="ar-SA"/>
    </w:rPr>
  </w:style>
  <w:style w:type="paragraph" w:customStyle="1" w:styleId="SubtleEmphasis1">
    <w:name w:val="Subtle Emphasis1"/>
    <w:basedOn w:val="Normal"/>
    <w:uiPriority w:val="34"/>
    <w:qFormat/>
    <w:rsid w:val="0007515F"/>
    <w:pPr>
      <w:ind w:left="720"/>
    </w:pPr>
    <w:rPr>
      <w:rFonts w:eastAsia="MS Mincho"/>
      <w:lang w:eastAsia="en-US"/>
    </w:rPr>
  </w:style>
  <w:style w:type="paragraph" w:customStyle="1" w:styleId="StyleHeading3TimesNewRomanBoldBoldNotItalicAllcaps">
    <w:name w:val="Style Heading 3 + Times New Roman Bold Bold Not Italic All caps"/>
    <w:basedOn w:val="Heading3"/>
    <w:next w:val="Heading2"/>
    <w:rsid w:val="0007515F"/>
    <w:pPr>
      <w:keepLines/>
      <w:bidi w:val="0"/>
      <w:spacing w:before="120" w:line="240" w:lineRule="auto"/>
      <w:ind w:left="720" w:hanging="360"/>
      <w:jc w:val="both"/>
    </w:pPr>
    <w:rPr>
      <w:rFonts w:ascii="Times New Roman Bold" w:eastAsia="MS Mincho" w:hAnsi="Times New Roman Bold"/>
      <w:i/>
      <w:iCs/>
      <w:caps/>
      <w:kern w:val="0"/>
      <w:szCs w:val="22"/>
      <w:lang w:val="en-CA" w:bidi="ar-SA"/>
    </w:rPr>
  </w:style>
  <w:style w:type="paragraph" w:customStyle="1" w:styleId="DarkList-Accent61">
    <w:name w:val="Dark List - Accent 61"/>
    <w:uiPriority w:val="1"/>
    <w:qFormat/>
    <w:rsid w:val="0007515F"/>
    <w:rPr>
      <w:rFonts w:ascii="Calibri" w:eastAsia="MS Mincho" w:hAnsi="Calibri"/>
      <w:sz w:val="22"/>
      <w:szCs w:val="22"/>
      <w:lang w:val="en-US" w:eastAsia="en-US"/>
    </w:rPr>
  </w:style>
  <w:style w:type="paragraph" w:customStyle="1" w:styleId="Paraa">
    <w:name w:val="Para (a)"/>
    <w:basedOn w:val="Normal"/>
    <w:rsid w:val="00075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07515F"/>
    <w:rPr>
      <w:kern w:val="20"/>
      <w:sz w:val="22"/>
      <w:u w:val="none"/>
      <w:vertAlign w:val="superscript"/>
    </w:rPr>
  </w:style>
  <w:style w:type="paragraph" w:customStyle="1" w:styleId="ColorfulGrid-Accent61">
    <w:name w:val="Colorful Grid - Accent 61"/>
    <w:hidden/>
    <w:uiPriority w:val="99"/>
    <w:semiHidden/>
    <w:rsid w:val="0007515F"/>
    <w:rPr>
      <w:rFonts w:eastAsia="MS Mincho" w:cs="Angsana New"/>
      <w:sz w:val="22"/>
      <w:szCs w:val="24"/>
      <w:lang w:val="en-GB" w:eastAsia="en-US"/>
    </w:rPr>
  </w:style>
  <w:style w:type="paragraph" w:customStyle="1" w:styleId="ColorfulGrid-Accent62">
    <w:name w:val="Colorful Grid - Accent 62"/>
    <w:hidden/>
    <w:uiPriority w:val="99"/>
    <w:semiHidden/>
    <w:rsid w:val="0007515F"/>
    <w:rPr>
      <w:rFonts w:eastAsia="MS Mincho" w:cs="Angsana New"/>
      <w:sz w:val="22"/>
      <w:szCs w:val="24"/>
      <w:lang w:val="en-GB" w:eastAsia="en-US"/>
    </w:rPr>
  </w:style>
  <w:style w:type="paragraph" w:customStyle="1" w:styleId="SubtleEmphasis2">
    <w:name w:val="Subtle Emphasis2"/>
    <w:basedOn w:val="Normal"/>
    <w:uiPriority w:val="34"/>
    <w:qFormat/>
    <w:rsid w:val="0007515F"/>
    <w:pPr>
      <w:ind w:left="720"/>
    </w:pPr>
    <w:rPr>
      <w:rFonts w:eastAsia="MS Mincho"/>
      <w:lang w:eastAsia="en-US"/>
    </w:rPr>
  </w:style>
  <w:style w:type="paragraph" w:customStyle="1" w:styleId="LightGrid-Accent31">
    <w:name w:val="Light Grid - Accent 31"/>
    <w:basedOn w:val="Normal"/>
    <w:uiPriority w:val="34"/>
    <w:qFormat/>
    <w:rsid w:val="0007515F"/>
    <w:pPr>
      <w:ind w:left="720"/>
    </w:pPr>
    <w:rPr>
      <w:rFonts w:eastAsia="MS Mincho"/>
      <w:lang w:eastAsia="en-US"/>
    </w:rPr>
  </w:style>
  <w:style w:type="table" w:customStyle="1" w:styleId="TableGrid11">
    <w:name w:val="Table Grid11"/>
    <w:basedOn w:val="TableNormal"/>
    <w:next w:val="TableGrid"/>
    <w:uiPriority w:val="59"/>
    <w:rsid w:val="0007515F"/>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7515F"/>
  </w:style>
  <w:style w:type="character" w:customStyle="1" w:styleId="s13">
    <w:name w:val="s13"/>
    <w:rsid w:val="0007515F"/>
  </w:style>
  <w:style w:type="paragraph" w:customStyle="1" w:styleId="ListBullet1">
    <w:name w:val="List Bullet1"/>
    <w:basedOn w:val="Normal"/>
    <w:next w:val="ListBullet"/>
    <w:uiPriority w:val="99"/>
    <w:semiHidden/>
    <w:unhideWhenUsed/>
    <w:qFormat/>
    <w:rsid w:val="0007515F"/>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07515F"/>
    <w:pPr>
      <w:tabs>
        <w:tab w:val="num" w:pos="360"/>
      </w:tabs>
      <w:contextualSpacing/>
      <w:jc w:val="both"/>
    </w:pPr>
    <w:rPr>
      <w:rFonts w:eastAsia="MS Mincho"/>
      <w:sz w:val="22"/>
      <w:lang w:val="en-GB" w:eastAsia="en-US"/>
    </w:rPr>
  </w:style>
  <w:style w:type="character" w:customStyle="1" w:styleId="StyleFootnoteReferencenumberFootnoteReferenceSuperscript-EF">
    <w:name w:val="Style Footnote ReferencenumberFootnote Reference Superscript-E F..."/>
    <w:basedOn w:val="FootnoteReference"/>
    <w:rsid w:val="0007515F"/>
    <w:rPr>
      <w:rFonts w:ascii="Times New Roman" w:hAnsi="Times New Roman" w:cs="Times New Roman"/>
      <w:kern w:val="22"/>
      <w:sz w:val="18"/>
      <w:u w:val="none"/>
      <w:vertAlign w:val="superscript"/>
    </w:rPr>
  </w:style>
  <w:style w:type="paragraph" w:customStyle="1" w:styleId="CBD-Para-a">
    <w:name w:val="CBD-Para-a"/>
    <w:basedOn w:val="CBD-Para"/>
    <w:rsid w:val="0007515F"/>
    <w:pPr>
      <w:numPr>
        <w:numId w:val="0"/>
      </w:numPr>
      <w:tabs>
        <w:tab w:val="num" w:pos="360"/>
        <w:tab w:val="num" w:pos="1440"/>
      </w:tabs>
      <w:spacing w:before="60" w:after="60"/>
      <w:ind w:left="3552" w:hanging="918"/>
    </w:pPr>
    <w:rPr>
      <w:rFonts w:eastAsia="MS Mincho"/>
      <w:lang w:eastAsia="en-CA"/>
    </w:rPr>
  </w:style>
  <w:style w:type="paragraph" w:customStyle="1" w:styleId="StylePara1Kernat11pt">
    <w:name w:val="Style Para1 + Kern at 11 pt"/>
    <w:basedOn w:val="Normal"/>
    <w:rsid w:val="0007515F"/>
    <w:pPr>
      <w:snapToGrid w:val="0"/>
      <w:spacing w:before="120" w:after="120"/>
    </w:pPr>
    <w:rPr>
      <w:rFonts w:eastAsia="MS Mincho"/>
      <w:kern w:val="22"/>
      <w:szCs w:val="18"/>
      <w:lang w:eastAsia="en-US"/>
    </w:rPr>
  </w:style>
  <w:style w:type="paragraph" w:customStyle="1" w:styleId="CharChar12">
    <w:name w:val="Char Char12"/>
    <w:basedOn w:val="Normal"/>
    <w:rsid w:val="0007515F"/>
    <w:pPr>
      <w:jc w:val="both"/>
    </w:pPr>
    <w:rPr>
      <w:rFonts w:eastAsia="MS Mincho"/>
      <w:sz w:val="22"/>
      <w:lang w:val="en-GB" w:eastAsia="en-US"/>
    </w:rPr>
  </w:style>
  <w:style w:type="character" w:customStyle="1" w:styleId="Style1Char">
    <w:name w:val="Style1 Char"/>
    <w:basedOn w:val="DefaultParagraphFont"/>
    <w:link w:val="Style1"/>
    <w:rsid w:val="0007515F"/>
    <w:rPr>
      <w:b/>
      <w:bCs/>
      <w:i/>
      <w:iCs/>
      <w:sz w:val="22"/>
      <w:szCs w:val="24"/>
      <w:lang w:val="en-GB" w:eastAsia="en-US"/>
    </w:rPr>
  </w:style>
  <w:style w:type="paragraph" w:customStyle="1" w:styleId="NoSpacing2">
    <w:name w:val="No Spacing2"/>
    <w:next w:val="NoSpacing"/>
    <w:uiPriority w:val="1"/>
    <w:qFormat/>
    <w:rsid w:val="0007515F"/>
    <w:rPr>
      <w:rFonts w:ascii="Cambria" w:eastAsia="MS Mincho" w:hAnsi="Cambria" w:cs="Arial"/>
      <w:sz w:val="22"/>
      <w:szCs w:val="22"/>
      <w:lang w:eastAsia="ja-JP"/>
    </w:rPr>
  </w:style>
  <w:style w:type="character" w:customStyle="1" w:styleId="Hyperlink0">
    <w:name w:val="Hyperlink.0"/>
    <w:basedOn w:val="Hyperlink"/>
    <w:rsid w:val="0007515F"/>
    <w:rPr>
      <w:rFonts w:ascii="Verdana" w:hAnsi="Verdana" w:cs="Times New Roman"/>
      <w:outline w:val="0"/>
      <w:color w:val="0000FF"/>
      <w:sz w:val="18"/>
      <w:szCs w:val="18"/>
      <w:u w:val="single" w:color="0000FF"/>
      <w:effect w:val="none"/>
    </w:rPr>
  </w:style>
  <w:style w:type="character" w:customStyle="1" w:styleId="Hyperlink3">
    <w:name w:val="Hyperlink.3"/>
    <w:basedOn w:val="Hyperlink0"/>
    <w:rsid w:val="0007515F"/>
    <w:rPr>
      <w:rFonts w:ascii="Times New Roman" w:eastAsia="Times New Roman" w:hAnsi="Times New Roman" w:cs="Times New Roman"/>
      <w:outline w:val="0"/>
      <w:color w:val="0000FF"/>
      <w:sz w:val="20"/>
      <w:szCs w:val="20"/>
      <w:u w:val="single" w:color="0000FF"/>
      <w:effect w:val="none"/>
    </w:rPr>
  </w:style>
  <w:style w:type="character" w:customStyle="1" w:styleId="Hyperlink4">
    <w:name w:val="Hyperlink.4"/>
    <w:basedOn w:val="Hyperlink0"/>
    <w:rsid w:val="0007515F"/>
    <w:rPr>
      <w:rFonts w:ascii="Verdana" w:hAnsi="Verdana" w:cs="Times New Roman"/>
      <w:outline w:val="0"/>
      <w:color w:val="0000FF"/>
      <w:sz w:val="20"/>
      <w:szCs w:val="20"/>
      <w:u w:val="single" w:color="0000FF"/>
      <w:effect w:val="none"/>
    </w:rPr>
  </w:style>
  <w:style w:type="paragraph" w:customStyle="1" w:styleId="Heading1-compilation">
    <w:name w:val="Heading 1 - compilation"/>
    <w:basedOn w:val="HEADINGNOTFORTOC"/>
    <w:qFormat/>
    <w:rsid w:val="0007515F"/>
    <w:pPr>
      <w:keepLines/>
      <w:suppressLineNumbers/>
      <w:tabs>
        <w:tab w:val="clear" w:pos="720"/>
        <w:tab w:val="left" w:pos="284"/>
      </w:tabs>
      <w:suppressAutoHyphens/>
      <w:kinsoku w:val="0"/>
      <w:overflowPunct w:val="0"/>
      <w:autoSpaceDE w:val="0"/>
      <w:autoSpaceDN w:val="0"/>
      <w:adjustRightInd w:val="0"/>
      <w:snapToGrid w:val="0"/>
      <w:spacing w:before="120" w:line="216" w:lineRule="auto"/>
      <w:jc w:val="left"/>
      <w:outlineLvl w:val="9"/>
    </w:pPr>
    <w:rPr>
      <w:caps w:val="0"/>
      <w:snapToGrid w:val="0"/>
      <w:kern w:val="22"/>
      <w:sz w:val="28"/>
      <w:szCs w:val="20"/>
      <w:lang w:val="en-CA"/>
    </w:rPr>
  </w:style>
  <w:style w:type="paragraph" w:customStyle="1" w:styleId="CBD-Para-1">
    <w:name w:val="CBD-Para-1"/>
    <w:basedOn w:val="Normal"/>
    <w:qFormat/>
    <w:rsid w:val="0007515F"/>
    <w:pPr>
      <w:keepLines/>
      <w:numPr>
        <w:numId w:val="12"/>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07515F"/>
    <w:pPr>
      <w:keepLines/>
      <w:bidi w:val="0"/>
      <w:spacing w:before="120" w:line="240" w:lineRule="auto"/>
      <w:ind w:left="720" w:hanging="360"/>
      <w:jc w:val="both"/>
      <w:outlineLvl w:val="9"/>
    </w:pPr>
    <w:rPr>
      <w:rFonts w:eastAsia="MS Mincho"/>
      <w:b/>
      <w:bCs/>
      <w:snapToGrid w:val="0"/>
      <w:kern w:val="0"/>
      <w:sz w:val="20"/>
      <w:szCs w:val="20"/>
      <w:lang w:val="en-GB" w:bidi="ar-SA"/>
    </w:rPr>
  </w:style>
  <w:style w:type="paragraph" w:customStyle="1" w:styleId="TOCHeading1">
    <w:name w:val="TOC Heading1"/>
    <w:basedOn w:val="Heading1"/>
    <w:next w:val="Normal"/>
    <w:uiPriority w:val="39"/>
    <w:unhideWhenUsed/>
    <w:qFormat/>
    <w:rsid w:val="0007515F"/>
    <w:pPr>
      <w:numPr>
        <w:numId w:val="0"/>
      </w:numPr>
      <w:spacing w:after="0" w:line="259" w:lineRule="auto"/>
      <w:outlineLvl w:val="9"/>
    </w:pPr>
    <w:rPr>
      <w:rFonts w:ascii="Calibri" w:eastAsia="Times New Roman" w:hAnsi="Calibri" w:cs="Times New Roman"/>
      <w:b w:val="0"/>
      <w:caps/>
      <w:color w:val="365F91"/>
      <w:sz w:val="32"/>
      <w:lang w:val="en-US"/>
      <w14:ligatures w14:val="none"/>
    </w:rPr>
  </w:style>
  <w:style w:type="paragraph" w:customStyle="1" w:styleId="Heading1item">
    <w:name w:val="Heading 1 item"/>
    <w:basedOn w:val="Heading1-compilation"/>
    <w:qFormat/>
    <w:rsid w:val="0007515F"/>
    <w:pPr>
      <w:tabs>
        <w:tab w:val="clear" w:pos="284"/>
        <w:tab w:val="left" w:pos="709"/>
      </w:tabs>
      <w:ind w:left="1418" w:hanging="1134"/>
    </w:pPr>
    <w:rPr>
      <w:caps/>
    </w:rPr>
  </w:style>
  <w:style w:type="character" w:customStyle="1" w:styleId="contentcontrolboundarysink">
    <w:name w:val="contentcontrolboundarysink"/>
    <w:basedOn w:val="DefaultParagraphFont"/>
    <w:rsid w:val="0007515F"/>
  </w:style>
  <w:style w:type="character" w:customStyle="1" w:styleId="ui-provider">
    <w:name w:val="ui-provider"/>
    <w:basedOn w:val="DefaultParagraphFont"/>
    <w:rsid w:val="0007515F"/>
  </w:style>
  <w:style w:type="paragraph" w:customStyle="1" w:styleId="headingdecisionsectionmultiline">
    <w:name w:val="heading decision section multiline"/>
    <w:basedOn w:val="Heading-plain"/>
    <w:rsid w:val="0007515F"/>
    <w:pPr>
      <w:keepLines w:val="0"/>
      <w:numPr>
        <w:numId w:val="13"/>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07515F"/>
    <w:pPr>
      <w:spacing w:after="100" w:line="276" w:lineRule="auto"/>
      <w:ind w:left="440"/>
    </w:pPr>
    <w:rPr>
      <w:rFonts w:ascii="Calibri" w:eastAsia="MS Mincho" w:hAnsi="Calibri" w:cs="Arial"/>
      <w:sz w:val="22"/>
      <w:szCs w:val="22"/>
      <w:lang w:val="en-US" w:eastAsia="en-US"/>
    </w:rPr>
  </w:style>
  <w:style w:type="paragraph" w:customStyle="1" w:styleId="Quote1">
    <w:name w:val="Quote1"/>
    <w:basedOn w:val="Normal"/>
    <w:next w:val="Normal"/>
    <w:uiPriority w:val="29"/>
    <w:qFormat/>
    <w:rsid w:val="0007515F"/>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07515F"/>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07515F"/>
    <w:rPr>
      <w:i/>
      <w:iCs/>
      <w:color w:val="365F91"/>
    </w:rPr>
  </w:style>
  <w:style w:type="paragraph" w:customStyle="1" w:styleId="IntenseQuote1">
    <w:name w:val="Intense Quote1"/>
    <w:basedOn w:val="Normal"/>
    <w:next w:val="Normal"/>
    <w:uiPriority w:val="30"/>
    <w:qFormat/>
    <w:rsid w:val="0007515F"/>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07515F"/>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07515F"/>
    <w:rPr>
      <w:b/>
      <w:bCs/>
      <w:smallCaps/>
      <w:color w:val="365F91"/>
      <w:spacing w:val="5"/>
    </w:rPr>
  </w:style>
  <w:style w:type="character" w:styleId="SubtleReference">
    <w:name w:val="Subtle Reference"/>
    <w:basedOn w:val="DefaultParagraphFont"/>
    <w:uiPriority w:val="31"/>
    <w:qFormat/>
    <w:rsid w:val="0007515F"/>
    <w:rPr>
      <w:smallCaps/>
      <w:color w:val="5A5A5A" w:themeColor="text1" w:themeTint="A5"/>
    </w:rPr>
  </w:style>
  <w:style w:type="character" w:customStyle="1" w:styleId="SubtitleChar1">
    <w:name w:val="Subtitle Char1"/>
    <w:basedOn w:val="DefaultParagraphFont"/>
    <w:uiPriority w:val="11"/>
    <w:rsid w:val="0007515F"/>
    <w:rPr>
      <w:rFonts w:asciiTheme="majorHAnsi" w:eastAsiaTheme="majorEastAsia" w:hAnsiTheme="majorHAnsi" w:cstheme="majorBidi"/>
      <w:i/>
      <w:iCs/>
      <w:color w:val="4F81BD" w:themeColor="accent1"/>
      <w:spacing w:val="15"/>
      <w:sz w:val="24"/>
      <w:szCs w:val="24"/>
    </w:rPr>
  </w:style>
  <w:style w:type="paragraph" w:styleId="PlainText">
    <w:name w:val="Plain Text"/>
    <w:basedOn w:val="Normal"/>
    <w:link w:val="PlainTextChar1"/>
    <w:uiPriority w:val="99"/>
    <w:rsid w:val="0007515F"/>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07515F"/>
    <w:rPr>
      <w:rFonts w:ascii="Consolas" w:eastAsia="PMingLiU" w:hAnsi="Consolas" w:cs="PMingLiU"/>
      <w:sz w:val="21"/>
      <w:szCs w:val="21"/>
      <w:lang w:val="fr-CA" w:eastAsia="ar-SA"/>
    </w:rPr>
  </w:style>
  <w:style w:type="paragraph" w:styleId="NoSpacing">
    <w:name w:val="No Spacing"/>
    <w:uiPriority w:val="1"/>
    <w:qFormat/>
    <w:rsid w:val="0007515F"/>
    <w:pPr>
      <w:bidi/>
    </w:pPr>
    <w:rPr>
      <w:rFonts w:eastAsia="PMingLiU" w:cs="PMingLiU"/>
      <w:sz w:val="24"/>
      <w:szCs w:val="24"/>
      <w:lang w:val="fr-CA" w:eastAsia="ar-SA"/>
    </w:rPr>
  </w:style>
  <w:style w:type="paragraph" w:styleId="Quote">
    <w:name w:val="Quote"/>
    <w:basedOn w:val="Normal"/>
    <w:next w:val="Normal"/>
    <w:link w:val="QuoteChar"/>
    <w:uiPriority w:val="29"/>
    <w:qFormat/>
    <w:rsid w:val="0007515F"/>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07515F"/>
    <w:rPr>
      <w:i/>
      <w:iCs/>
      <w:color w:val="404040" w:themeColor="text1" w:themeTint="BF"/>
      <w:sz w:val="24"/>
      <w:szCs w:val="24"/>
    </w:rPr>
  </w:style>
  <w:style w:type="character" w:styleId="IntenseEmphasis">
    <w:name w:val="Intense Emphasis"/>
    <w:basedOn w:val="DefaultParagraphFont"/>
    <w:uiPriority w:val="21"/>
    <w:qFormat/>
    <w:rsid w:val="0007515F"/>
    <w:rPr>
      <w:i/>
      <w:iCs/>
      <w:color w:val="4F81BD" w:themeColor="accent1"/>
    </w:rPr>
  </w:style>
  <w:style w:type="paragraph" w:styleId="IntenseQuote">
    <w:name w:val="Intense Quote"/>
    <w:basedOn w:val="Normal"/>
    <w:next w:val="Normal"/>
    <w:link w:val="IntenseQuoteChar"/>
    <w:uiPriority w:val="30"/>
    <w:qFormat/>
    <w:rsid w:val="0007515F"/>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07515F"/>
    <w:rPr>
      <w:i/>
      <w:iCs/>
      <w:color w:val="4F81BD" w:themeColor="accent1"/>
      <w:sz w:val="24"/>
      <w:szCs w:val="24"/>
    </w:rPr>
  </w:style>
  <w:style w:type="character" w:styleId="IntenseReference">
    <w:name w:val="Intense Reference"/>
    <w:basedOn w:val="DefaultParagraphFont"/>
    <w:uiPriority w:val="32"/>
    <w:qFormat/>
    <w:rsid w:val="0007515F"/>
    <w:rPr>
      <w:b/>
      <w:bCs/>
      <w:smallCaps/>
      <w:color w:val="4F81BD" w:themeColor="accent1"/>
      <w:spacing w:val="5"/>
    </w:rPr>
  </w:style>
  <w:style w:type="numbering" w:customStyle="1" w:styleId="NoList2">
    <w:name w:val="No List2"/>
    <w:next w:val="NoList"/>
    <w:uiPriority w:val="99"/>
    <w:semiHidden/>
    <w:unhideWhenUsed/>
    <w:rsid w:val="0007515F"/>
  </w:style>
  <w:style w:type="table" w:customStyle="1" w:styleId="TableGrid4">
    <w:name w:val="Table Grid4"/>
    <w:basedOn w:val="TableNormal"/>
    <w:next w:val="TableGrid"/>
    <w:uiPriority w:val="39"/>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erred">
    <w:name w:val="preferred"/>
    <w:basedOn w:val="DefaultParagraphFont"/>
    <w:rsid w:val="0007515F"/>
  </w:style>
  <w:style w:type="character" w:customStyle="1" w:styleId="UnresolvedMention3">
    <w:name w:val="Unresolved Mention3"/>
    <w:basedOn w:val="DefaultParagraphFont"/>
    <w:uiPriority w:val="99"/>
    <w:semiHidden/>
    <w:unhideWhenUsed/>
    <w:rsid w:val="0007515F"/>
    <w:rPr>
      <w:color w:val="605E5C"/>
      <w:shd w:val="clear" w:color="auto" w:fill="E1DFDD"/>
    </w:rPr>
  </w:style>
  <w:style w:type="numbering" w:customStyle="1" w:styleId="NoList12">
    <w:name w:val="No List12"/>
    <w:next w:val="NoList"/>
    <w:uiPriority w:val="99"/>
    <w:semiHidden/>
    <w:unhideWhenUsed/>
    <w:rsid w:val="0007515F"/>
  </w:style>
  <w:style w:type="paragraph" w:customStyle="1" w:styleId="Title1">
    <w:name w:val="Title1"/>
    <w:basedOn w:val="Normal"/>
    <w:next w:val="Normal"/>
    <w:uiPriority w:val="10"/>
    <w:qFormat/>
    <w:rsid w:val="0007515F"/>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07515F"/>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07515F"/>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07515F"/>
    <w:pPr>
      <w:keepNext/>
      <w:spacing w:before="240" w:after="120"/>
      <w:ind w:left="1134" w:hanging="1134"/>
      <w:jc w:val="center"/>
    </w:pPr>
    <w:rPr>
      <w:rFonts w:eastAsia="MS Mincho"/>
      <w:b/>
      <w:i/>
      <w:sz w:val="22"/>
      <w:szCs w:val="22"/>
      <w:lang w:val="en-US" w:eastAsia="en-US"/>
    </w:rPr>
  </w:style>
  <w:style w:type="table" w:customStyle="1" w:styleId="TableGrid21">
    <w:name w:val="Table Grid21"/>
    <w:basedOn w:val="TableNormal"/>
    <w:next w:val="TableGrid"/>
    <w:uiPriority w:val="59"/>
    <w:qFormat/>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07515F"/>
  </w:style>
  <w:style w:type="paragraph" w:customStyle="1" w:styleId="pf0">
    <w:name w:val="pf0"/>
    <w:basedOn w:val="Normal"/>
    <w:rsid w:val="0007515F"/>
    <w:pPr>
      <w:spacing w:before="100" w:beforeAutospacing="1" w:after="100" w:afterAutospacing="1"/>
    </w:pPr>
    <w:rPr>
      <w:rFonts w:eastAsia="MS Mincho"/>
      <w:lang w:val="en-GB" w:eastAsia="en-GB"/>
    </w:rPr>
  </w:style>
  <w:style w:type="character" w:customStyle="1" w:styleId="cf01">
    <w:name w:val="cf01"/>
    <w:basedOn w:val="DefaultParagraphFont"/>
    <w:rsid w:val="0007515F"/>
    <w:rPr>
      <w:rFonts w:ascii="Segoe UI" w:hAnsi="Segoe UI" w:cs="Segoe UI" w:hint="default"/>
      <w:sz w:val="18"/>
      <w:szCs w:val="18"/>
    </w:rPr>
  </w:style>
  <w:style w:type="paragraph" w:customStyle="1" w:styleId="Normalnumber">
    <w:name w:val="Normal_number"/>
    <w:basedOn w:val="Normal"/>
    <w:link w:val="NormalnumberChar"/>
    <w:qFormat/>
    <w:rsid w:val="0007515F"/>
    <w:pPr>
      <w:numPr>
        <w:numId w:val="14"/>
      </w:numPr>
      <w:tabs>
        <w:tab w:val="left" w:pos="1247"/>
        <w:tab w:val="left" w:pos="1814"/>
        <w:tab w:val="left" w:pos="2381"/>
        <w:tab w:val="left" w:pos="2948"/>
        <w:tab w:val="left" w:pos="3515"/>
      </w:tabs>
    </w:pPr>
    <w:rPr>
      <w:rFonts w:eastAsia="MS Mincho" w:cs="Simplified Arabic Fixed"/>
      <w:sz w:val="20"/>
      <w:szCs w:val="20"/>
      <w:lang w:val="en-GB" w:eastAsia="en-US"/>
    </w:rPr>
  </w:style>
  <w:style w:type="character" w:customStyle="1" w:styleId="NormalnumberChar">
    <w:name w:val="Normal_number Char"/>
    <w:link w:val="Normalnumber"/>
    <w:qFormat/>
    <w:rsid w:val="0007515F"/>
    <w:rPr>
      <w:rFonts w:eastAsia="MS Mincho" w:cs="Simplified Arabic Fixed"/>
      <w:lang w:val="en-GB" w:eastAsia="en-US"/>
    </w:rPr>
  </w:style>
  <w:style w:type="paragraph" w:customStyle="1" w:styleId="Para2RecommendationDecision">
    <w:name w:val="Para 2 Recommendation/Decision"/>
    <w:basedOn w:val="Normal"/>
    <w:qFormat/>
    <w:rsid w:val="0007515F"/>
    <w:pPr>
      <w:tabs>
        <w:tab w:val="left" w:pos="1701"/>
      </w:tabs>
      <w:spacing w:before="120" w:after="120"/>
      <w:ind w:left="567" w:firstLine="567"/>
      <w:jc w:val="both"/>
    </w:pPr>
    <w:rPr>
      <w:rFonts w:eastAsia="MS Mincho"/>
      <w:sz w:val="22"/>
      <w:lang w:val="en-GB" w:eastAsia="en-US"/>
    </w:rPr>
  </w:style>
  <w:style w:type="numbering" w:customStyle="1" w:styleId="NoList3">
    <w:name w:val="No List3"/>
    <w:next w:val="NoList"/>
    <w:uiPriority w:val="99"/>
    <w:semiHidden/>
    <w:unhideWhenUsed/>
    <w:rsid w:val="0007515F"/>
  </w:style>
  <w:style w:type="table" w:customStyle="1" w:styleId="TableGrid5">
    <w:name w:val="Table Grid5"/>
    <w:basedOn w:val="TableNormal"/>
    <w:next w:val="TableGrid"/>
    <w:uiPriority w:val="59"/>
    <w:qFormat/>
    <w:rsid w:val="0007515F"/>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07515F"/>
    <w:pPr>
      <w:numPr>
        <w:numId w:val="10"/>
      </w:numPr>
    </w:pPr>
  </w:style>
  <w:style w:type="table" w:customStyle="1" w:styleId="TableGrid13">
    <w:name w:val="Table Grid13"/>
    <w:basedOn w:val="TableNormal"/>
    <w:next w:val="TableGrid"/>
    <w:uiPriority w:val="59"/>
    <w:rsid w:val="0007515F"/>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7515F"/>
  </w:style>
  <w:style w:type="paragraph" w:customStyle="1" w:styleId="TOCHeading2">
    <w:name w:val="TOC Heading2"/>
    <w:basedOn w:val="Heading1"/>
    <w:next w:val="Normal"/>
    <w:uiPriority w:val="39"/>
    <w:unhideWhenUsed/>
    <w:qFormat/>
    <w:rsid w:val="0007515F"/>
    <w:pPr>
      <w:numPr>
        <w:numId w:val="0"/>
      </w:numPr>
      <w:spacing w:after="0" w:line="259" w:lineRule="auto"/>
      <w:outlineLvl w:val="9"/>
    </w:pPr>
    <w:rPr>
      <w:rFonts w:ascii="Calibri" w:eastAsia="Times New Roman" w:hAnsi="Calibri" w:cs="Times New Roman"/>
      <w:b w:val="0"/>
      <w:caps/>
      <w:color w:val="365F91"/>
      <w:sz w:val="32"/>
      <w:lang w:val="en-US"/>
      <w14:ligatures w14:val="none"/>
    </w:rPr>
  </w:style>
  <w:style w:type="character" w:customStyle="1" w:styleId="Mentionnonrsolue1">
    <w:name w:val="Mention non résolue1"/>
    <w:basedOn w:val="DefaultParagraphFont"/>
    <w:uiPriority w:val="99"/>
    <w:semiHidden/>
    <w:unhideWhenUsed/>
    <w:rsid w:val="0007515F"/>
    <w:rPr>
      <w:color w:val="605E5C"/>
      <w:shd w:val="clear" w:color="auto" w:fill="E1DFDD"/>
    </w:rPr>
  </w:style>
  <w:style w:type="paragraph" w:styleId="TOCHeading">
    <w:name w:val="TOC Heading"/>
    <w:basedOn w:val="Heading1"/>
    <w:next w:val="Normal"/>
    <w:uiPriority w:val="39"/>
    <w:unhideWhenUsed/>
    <w:qFormat/>
    <w:rsid w:val="0007515F"/>
    <w:pPr>
      <w:numPr>
        <w:numId w:val="0"/>
      </w:numPr>
      <w:spacing w:after="0" w:line="259" w:lineRule="auto"/>
      <w:outlineLvl w:val="9"/>
    </w:pPr>
    <w:rPr>
      <w:rFonts w:ascii="Simplified Arabic" w:hAnsi="Simplified Arabic"/>
      <w:b w:val="0"/>
      <w:caps/>
      <w:sz w:val="32"/>
      <w:lang w:val="en-US"/>
      <w14:ligatures w14:val="none"/>
    </w:rPr>
  </w:style>
  <w:style w:type="paragraph" w:customStyle="1" w:styleId="CBD-title-recommendationdecision">
    <w:name w:val="CBD-title-recommendation/decision"/>
    <w:basedOn w:val="Title"/>
    <w:qFormat/>
    <w:rsid w:val="0007515F"/>
    <w:pPr>
      <w:ind w:left="630"/>
      <w:jc w:val="left"/>
    </w:pPr>
    <w:rPr>
      <w14:ligatures w14:val="none"/>
    </w:rPr>
  </w:style>
  <w:style w:type="character" w:customStyle="1" w:styleId="UnresolvedMention4">
    <w:name w:val="Unresolved Mention4"/>
    <w:basedOn w:val="DefaultParagraphFont"/>
    <w:uiPriority w:val="99"/>
    <w:semiHidden/>
    <w:unhideWhenUsed/>
    <w:rsid w:val="0007515F"/>
    <w:rPr>
      <w:color w:val="605E5C"/>
      <w:shd w:val="clear" w:color="auto" w:fill="E1DFDD"/>
    </w:rPr>
  </w:style>
  <w:style w:type="character" w:customStyle="1" w:styleId="Mention1">
    <w:name w:val="Mention1"/>
    <w:basedOn w:val="DefaultParagraphFont"/>
    <w:uiPriority w:val="99"/>
    <w:unhideWhenUsed/>
    <w:rsid w:val="0007515F"/>
    <w:rPr>
      <w:color w:val="2B579A"/>
      <w:shd w:val="clear" w:color="auto" w:fill="E1DFDD"/>
    </w:rPr>
  </w:style>
  <w:style w:type="paragraph" w:customStyle="1" w:styleId="Heading41">
    <w:name w:val="Heading 41"/>
    <w:basedOn w:val="Normal"/>
    <w:next w:val="Normal"/>
    <w:semiHidden/>
    <w:unhideWhenUsed/>
    <w:qFormat/>
    <w:rsid w:val="0007515F"/>
    <w:pPr>
      <w:keepNext/>
      <w:keepLines/>
      <w:spacing w:before="200"/>
      <w:outlineLvl w:val="3"/>
    </w:pPr>
    <w:rPr>
      <w:rFonts w:ascii="Cambria" w:eastAsia="MS Mincho" w:hAnsi="Cambria"/>
      <w:b/>
      <w:bCs/>
      <w:i/>
      <w:iCs/>
      <w:color w:val="4F81BD"/>
    </w:rPr>
  </w:style>
  <w:style w:type="character" w:customStyle="1" w:styleId="Heading4Char1">
    <w:name w:val="Heading 4 Char1"/>
    <w:basedOn w:val="DefaultParagraphFont"/>
    <w:semiHidden/>
    <w:rsid w:val="0007515F"/>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07515F"/>
    <w:pPr>
      <w:ind w:left="1418" w:hanging="851"/>
      <w:jc w:val="left"/>
      <w:outlineLvl w:val="1"/>
    </w:pPr>
    <w:rPr>
      <w14:ligatures w14:val="none"/>
    </w:rPr>
  </w:style>
  <w:style w:type="paragraph" w:customStyle="1" w:styleId="Para1RecommendationDecision">
    <w:name w:val="Para 1 Recommendation/Decision"/>
    <w:basedOn w:val="Para1"/>
    <w:qFormat/>
    <w:rsid w:val="0007515F"/>
    <w:pPr>
      <w:numPr>
        <w:numId w:val="0"/>
      </w:numPr>
      <w:tabs>
        <w:tab w:val="clear" w:pos="567"/>
        <w:tab w:val="clear" w:pos="1134"/>
        <w:tab w:val="clear" w:pos="1701"/>
        <w:tab w:val="clear" w:pos="2268"/>
      </w:tabs>
      <w:ind w:left="567" w:firstLine="567"/>
    </w:pPr>
    <w:rPr>
      <w:rFonts w:eastAsia="Times New Roman"/>
      <w:szCs w:val="24"/>
    </w:rPr>
  </w:style>
  <w:style w:type="character" w:customStyle="1" w:styleId="break-word">
    <w:name w:val="break-word"/>
    <w:basedOn w:val="DefaultParagraphFont"/>
    <w:rsid w:val="0007515F"/>
  </w:style>
  <w:style w:type="numbering" w:customStyle="1" w:styleId="ListCBD1">
    <w:name w:val="ListCBD1"/>
    <w:basedOn w:val="NoList"/>
    <w:uiPriority w:val="99"/>
    <w:rsid w:val="0007515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10/cop-10-dec-29-ar.pdf" TargetMode="External"/><Relationship Id="rId18" Type="http://schemas.openxmlformats.org/officeDocument/2006/relationships/hyperlink" Target="https://www.cbd.int/doc/decisions/cop-12/cop-12-dec-23-ar.pdf" TargetMode="External"/><Relationship Id="rId26" Type="http://schemas.openxmlformats.org/officeDocument/2006/relationships/hyperlink" Target="https://www.cbd.int/doc/decisions/cop-15/cop-15-dec-24-ar.pdf" TargetMode="External"/><Relationship Id="rId3" Type="http://schemas.openxmlformats.org/officeDocument/2006/relationships/styles" Target="styles.xml"/><Relationship Id="rId21" Type="http://schemas.openxmlformats.org/officeDocument/2006/relationships/hyperlink" Target="https://www.cbd.int/doc/decisions/cop-13/cop-13-dec-11-ar.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bd.int/doc/decisions/cop-09/cop-09-dec-20-ar.pdf" TargetMode="External"/><Relationship Id="rId17" Type="http://schemas.openxmlformats.org/officeDocument/2006/relationships/hyperlink" Target="https://www.cbd.int/doc/decisions/cop-11/cop-11-dec-20-ar.pdf" TargetMode="External"/><Relationship Id="rId25" Type="http://schemas.openxmlformats.org/officeDocument/2006/relationships/hyperlink" Target="https://www.cbd.int/doc/decisions/cop-14/cop-14-dec-30-ar.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bd.int/doc/decisions/cop-11/cop-11-dec-18-ar.pdf" TargetMode="External"/><Relationship Id="rId20" Type="http://schemas.openxmlformats.org/officeDocument/2006/relationships/hyperlink" Target="https://www.cbd.int/doc/decisions/cop-13/cop-13-dec-10-ar.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04-ar.pdf" TargetMode="External"/><Relationship Id="rId24" Type="http://schemas.openxmlformats.org/officeDocument/2006/relationships/hyperlink" Target="https://www.cbd.int/doc/decisions/cop-14/cop-14-dec-10-ar.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bd.int/doc/decisions/cop-11/cop-11-dec-16-ar.pdf" TargetMode="External"/><Relationship Id="rId23" Type="http://schemas.openxmlformats.org/officeDocument/2006/relationships/hyperlink" Target="https://www.cbd.int/doc/decisions/cop-14/cop-14-dec-08-ar.pdf" TargetMode="External"/><Relationship Id="rId28" Type="http://schemas.openxmlformats.org/officeDocument/2006/relationships/hyperlink" Target="https://www.cbd.int/doc/decisions/cop-12/cop-12-dec-23-ar.pdf" TargetMode="External"/><Relationship Id="rId10" Type="http://schemas.openxmlformats.org/officeDocument/2006/relationships/image" Target="media/image3.png"/><Relationship Id="rId19" Type="http://schemas.openxmlformats.org/officeDocument/2006/relationships/hyperlink" Target="https://www.cbd.int/doc/decisions/cop-13/cop-13-dec-09-ar.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0/cop-10-dec-33-ar.pdf" TargetMode="External"/><Relationship Id="rId22" Type="http://schemas.openxmlformats.org/officeDocument/2006/relationships/hyperlink" Target="https://www.cbd.int/doc/decisions/cop-13/cop-13-dec-12-ar.pdf" TargetMode="External"/><Relationship Id="rId27" Type="http://schemas.openxmlformats.org/officeDocument/2006/relationships/hyperlink" Target="https://www.cbd.int/doc/decisions/cop-14/cop-14-dec-05-ar.pdf" TargetMode="External"/><Relationship Id="rId30" Type="http://schemas.openxmlformats.org/officeDocument/2006/relationships/header" Target="header2.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meetings/cop/cop-08/official/cop-08-31-ar.pdf" TargetMode="External"/><Relationship Id="rId2" Type="http://schemas.openxmlformats.org/officeDocument/2006/relationships/hyperlink" Target="https://www.cbd.int/doc/meetings/cop/cop-05/official/cop-05-23-ar.pdf" TargetMode="External"/><Relationship Id="rId1" Type="http://schemas.openxmlformats.org/officeDocument/2006/relationships/hyperlink" Target="https://www.cbd.int/doc/meetings/cop/cop-04/official/cop-04-27-ar.pdf" TargetMode="External"/><Relationship Id="rId4" Type="http://schemas.openxmlformats.org/officeDocument/2006/relationships/hyperlink" Target="https://www.cbd.int/decisions/cop/?m=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FA0C3-4908-483D-B151-B145480A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8</Pages>
  <Words>2692</Words>
  <Characters>16606</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CBD/COP/DEC/16/17</dc:subject>
  <dc:creator>SCBD</dc:creator>
  <cp:lastModifiedBy>Ali</cp:lastModifiedBy>
  <cp:revision>14</cp:revision>
  <cp:lastPrinted>2025-03-28T05:40:00Z</cp:lastPrinted>
  <dcterms:created xsi:type="dcterms:W3CDTF">2025-03-25T21:35:00Z</dcterms:created>
  <dcterms:modified xsi:type="dcterms:W3CDTF">2025-03-28T15:02:00Z</dcterms:modified>
</cp:coreProperties>
</file>