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B7429D" w:rsidRPr="003142D8" w14:paraId="2A767D6B" w14:textId="77777777" w:rsidTr="00862B15">
        <w:trPr>
          <w:cantSplit/>
          <w:trHeight w:val="900"/>
        </w:trPr>
        <w:tc>
          <w:tcPr>
            <w:tcW w:w="6588" w:type="dxa"/>
            <w:gridSpan w:val="2"/>
            <w:tcBorders>
              <w:top w:val="nil"/>
              <w:left w:val="nil"/>
              <w:bottom w:val="single" w:sz="12" w:space="0" w:color="auto"/>
              <w:right w:val="nil"/>
            </w:tcBorders>
          </w:tcPr>
          <w:p w14:paraId="0600E6C8" w14:textId="2B34A534" w:rsidR="00B7429D" w:rsidRPr="003142D8" w:rsidRDefault="00B7429D" w:rsidP="00B7429D">
            <w:pPr>
              <w:pStyle w:val="Heading2"/>
              <w:tabs>
                <w:tab w:val="left" w:pos="4194"/>
              </w:tabs>
              <w:bidi w:val="0"/>
              <w:spacing w:before="240" w:after="0"/>
              <w:jc w:val="left"/>
              <w:rPr>
                <w:rFonts w:ascii="Times New Roman" w:hAnsi="Times New Roman" w:cs="Simplified Arabic"/>
                <w:bCs w:val="0"/>
                <w:sz w:val="32"/>
                <w:szCs w:val="32"/>
                <w:lang w:val="en-US"/>
              </w:rPr>
            </w:pPr>
            <w:r w:rsidRPr="003142D8">
              <w:rPr>
                <w:rFonts w:ascii="Times New Roman" w:hAnsi="Times New Roman" w:cs="Simplified Arabic"/>
                <w:sz w:val="40"/>
                <w:szCs w:val="40"/>
                <w:lang w:val="en-US"/>
              </w:rPr>
              <w:t>CBD</w:t>
            </w:r>
            <w:r w:rsidRPr="003142D8">
              <w:rPr>
                <w:rFonts w:ascii="Times New Roman" w:hAnsi="Times New Roman" w:cs="Simplified Arabic"/>
                <w:b w:val="0"/>
                <w:bCs w:val="0"/>
                <w:sz w:val="22"/>
                <w:szCs w:val="22"/>
                <w:lang w:val="en-US"/>
              </w:rPr>
              <w:t>/COP/DEC/16/</w:t>
            </w:r>
            <w:r>
              <w:rPr>
                <w:rFonts w:ascii="Times New Roman" w:hAnsi="Times New Roman" w:cs="Simplified Arabic"/>
                <w:b w:val="0"/>
                <w:bCs w:val="0"/>
                <w:sz w:val="22"/>
                <w:szCs w:val="22"/>
                <w:lang w:val="en-US"/>
              </w:rPr>
              <w:t>21</w:t>
            </w:r>
            <w:r w:rsidRPr="003142D8">
              <w:rPr>
                <w:rFonts w:ascii="Times New Roman" w:hAnsi="Times New Roman" w:cs="Simplified Arabic"/>
                <w:b w:val="0"/>
                <w:bCs w:val="0"/>
                <w:sz w:val="22"/>
                <w:szCs w:val="22"/>
                <w:lang w:val="en-US"/>
              </w:rPr>
              <w:tab/>
            </w:r>
          </w:p>
        </w:tc>
        <w:tc>
          <w:tcPr>
            <w:tcW w:w="1440" w:type="dxa"/>
            <w:tcBorders>
              <w:top w:val="nil"/>
              <w:left w:val="nil"/>
              <w:bottom w:val="single" w:sz="12" w:space="0" w:color="auto"/>
              <w:right w:val="nil"/>
            </w:tcBorders>
          </w:tcPr>
          <w:p w14:paraId="6BA23FD3" w14:textId="77777777" w:rsidR="00B7429D" w:rsidRPr="003142D8" w:rsidRDefault="00B7429D" w:rsidP="00B7429D">
            <w:pPr>
              <w:tabs>
                <w:tab w:val="left" w:pos="-720"/>
                <w:tab w:val="left" w:pos="0"/>
              </w:tabs>
              <w:suppressAutoHyphens/>
              <w:jc w:val="right"/>
              <w:rPr>
                <w:rFonts w:cs="Simplified Arabic"/>
                <w:b/>
                <w:bCs/>
                <w:rtl/>
                <w:lang w:val="en-US"/>
              </w:rPr>
            </w:pPr>
            <w:r w:rsidRPr="003142D8">
              <w:rPr>
                <w:rFonts w:cs="Simplified Arabic"/>
                <w:b/>
                <w:bCs/>
                <w:noProof/>
                <w:rtl/>
                <w:lang w:val="en-US" w:eastAsia="en-US"/>
              </w:rPr>
              <w:drawing>
                <wp:anchor distT="0" distB="0" distL="114300" distR="114300" simplePos="0" relativeHeight="251660288" behindDoc="0" locked="0" layoutInCell="1" allowOverlap="1" wp14:anchorId="07497FC8" wp14:editId="29B7E278">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A777232" w14:textId="77777777" w:rsidR="00B7429D" w:rsidRPr="003142D8" w:rsidRDefault="00B7429D" w:rsidP="00B7429D">
            <w:pPr>
              <w:tabs>
                <w:tab w:val="left" w:pos="-720"/>
              </w:tabs>
              <w:suppressAutoHyphens/>
              <w:spacing w:before="120"/>
              <w:jc w:val="center"/>
              <w:rPr>
                <w:rFonts w:cs="Simplified Arabic"/>
                <w:lang w:val="en-US"/>
              </w:rPr>
            </w:pPr>
            <w:r w:rsidRPr="003142D8">
              <w:rPr>
                <w:rFonts w:cs="Simplified Arabic"/>
                <w:noProof/>
                <w:lang w:val="en-US" w:eastAsia="en-US"/>
              </w:rPr>
              <w:drawing>
                <wp:anchor distT="0" distB="0" distL="114300" distR="114300" simplePos="0" relativeHeight="251661312" behindDoc="0" locked="0" layoutInCell="1" allowOverlap="1" wp14:anchorId="0E77D2A7" wp14:editId="25D91CAF">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6364BB68" w14:textId="77777777" w:rsidR="00B7429D" w:rsidRPr="003142D8" w:rsidRDefault="00B7429D" w:rsidP="00B7429D">
            <w:pPr>
              <w:tabs>
                <w:tab w:val="left" w:pos="-720"/>
              </w:tabs>
              <w:suppressAutoHyphens/>
              <w:spacing w:line="120" w:lineRule="auto"/>
              <w:rPr>
                <w:rFonts w:cs="Simplified Arabic"/>
                <w:lang w:val="en-US"/>
              </w:rPr>
            </w:pPr>
          </w:p>
        </w:tc>
      </w:tr>
      <w:tr w:rsidR="00B7429D" w:rsidRPr="003142D8" w14:paraId="752EF540" w14:textId="77777777" w:rsidTr="00862B15">
        <w:trPr>
          <w:cantSplit/>
          <w:trHeight w:val="1770"/>
        </w:trPr>
        <w:tc>
          <w:tcPr>
            <w:tcW w:w="4428" w:type="dxa"/>
            <w:tcBorders>
              <w:top w:val="single" w:sz="12" w:space="0" w:color="auto"/>
              <w:left w:val="nil"/>
              <w:bottom w:val="single" w:sz="12" w:space="0" w:color="auto"/>
              <w:right w:val="nil"/>
            </w:tcBorders>
          </w:tcPr>
          <w:p w14:paraId="1EB63648" w14:textId="77777777" w:rsidR="00B7429D" w:rsidRPr="003142D8" w:rsidRDefault="00B7429D" w:rsidP="00B7429D">
            <w:pPr>
              <w:ind w:firstLine="907"/>
              <w:rPr>
                <w:rFonts w:cs="Simplified Arabic"/>
                <w:sz w:val="22"/>
                <w:szCs w:val="22"/>
              </w:rPr>
            </w:pPr>
            <w:r w:rsidRPr="003142D8">
              <w:rPr>
                <w:rFonts w:cs="Simplified Arabic"/>
                <w:sz w:val="22"/>
                <w:szCs w:val="22"/>
              </w:rPr>
              <w:t>Distr.: General</w:t>
            </w:r>
          </w:p>
          <w:p w14:paraId="4F4D3BC7" w14:textId="62E7C40F" w:rsidR="00B7429D" w:rsidRPr="003142D8" w:rsidRDefault="00B7429D" w:rsidP="00B7429D">
            <w:pPr>
              <w:ind w:firstLine="907"/>
              <w:rPr>
                <w:rFonts w:cs="Simplified Arabic"/>
                <w:sz w:val="22"/>
                <w:szCs w:val="22"/>
              </w:rPr>
            </w:pPr>
            <w:r>
              <w:rPr>
                <w:rFonts w:cs="Simplified Arabic"/>
                <w:sz w:val="22"/>
                <w:szCs w:val="22"/>
              </w:rPr>
              <w:t>1 November 2024</w:t>
            </w:r>
          </w:p>
          <w:p w14:paraId="60FB100A" w14:textId="77777777" w:rsidR="00B7429D" w:rsidRPr="003142D8" w:rsidRDefault="00B7429D" w:rsidP="00B7429D">
            <w:pPr>
              <w:pStyle w:val="Heading5"/>
              <w:tabs>
                <w:tab w:val="left" w:pos="-720"/>
              </w:tabs>
              <w:suppressAutoHyphens/>
              <w:bidi w:val="0"/>
              <w:spacing w:before="0" w:after="0"/>
              <w:ind w:firstLine="907"/>
              <w:rPr>
                <w:rFonts w:ascii="Times New Roman" w:hAnsi="Times New Roman"/>
                <w:b w:val="0"/>
                <w:bCs w:val="0"/>
                <w:lang w:eastAsia="en-US"/>
              </w:rPr>
            </w:pPr>
            <w:r w:rsidRPr="003142D8">
              <w:rPr>
                <w:rFonts w:ascii="Times New Roman" w:hAnsi="Times New Roman"/>
                <w:b w:val="0"/>
                <w:bCs w:val="0"/>
                <w:lang w:eastAsia="en-US"/>
              </w:rPr>
              <w:t>Arabic</w:t>
            </w:r>
          </w:p>
          <w:p w14:paraId="1AA34C2B" w14:textId="77777777" w:rsidR="00B7429D" w:rsidRPr="003142D8" w:rsidRDefault="00B7429D" w:rsidP="00B7429D">
            <w:pPr>
              <w:tabs>
                <w:tab w:val="left" w:pos="-720"/>
              </w:tabs>
              <w:suppressAutoHyphens/>
              <w:ind w:firstLine="907"/>
              <w:rPr>
                <w:rFonts w:cs="Simplified Arabic"/>
                <w:sz w:val="22"/>
                <w:szCs w:val="22"/>
              </w:rPr>
            </w:pPr>
            <w:r w:rsidRPr="003142D8">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05ADBCC1" w14:textId="77777777" w:rsidR="00B7429D" w:rsidRPr="003142D8" w:rsidRDefault="00B7429D" w:rsidP="00B7429D">
            <w:pPr>
              <w:tabs>
                <w:tab w:val="left" w:pos="-720"/>
              </w:tabs>
              <w:suppressAutoHyphens/>
              <w:spacing w:before="120"/>
              <w:jc w:val="both"/>
              <w:rPr>
                <w:rFonts w:cs="Simplified Arabic"/>
                <w:rtl/>
              </w:rPr>
            </w:pPr>
            <w:r w:rsidRPr="003142D8">
              <w:rPr>
                <w:rFonts w:cs="Simplified Arabic"/>
                <w:b/>
                <w:bCs/>
                <w:noProof/>
                <w:sz w:val="36"/>
                <w:szCs w:val="36"/>
                <w:rtl/>
                <w:lang w:val="en-US" w:eastAsia="en-US"/>
              </w:rPr>
              <w:drawing>
                <wp:anchor distT="0" distB="0" distL="114300" distR="114300" simplePos="0" relativeHeight="251659264" behindDoc="0" locked="0" layoutInCell="1" allowOverlap="1" wp14:anchorId="152E36C3" wp14:editId="28F7961E">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583A0D9" w14:textId="77777777" w:rsidR="00B7429D" w:rsidRPr="003142D8" w:rsidRDefault="00B7429D" w:rsidP="00B7429D">
      <w:pPr>
        <w:bidi/>
        <w:spacing w:line="216" w:lineRule="auto"/>
        <w:rPr>
          <w:rFonts w:cs="Simplified Arabic"/>
          <w:b/>
          <w:bCs/>
          <w:sz w:val="28"/>
          <w:szCs w:val="28"/>
          <w:rtl/>
        </w:rPr>
      </w:pPr>
      <w:r w:rsidRPr="003142D8">
        <w:rPr>
          <w:rFonts w:cs="Simplified Arabic" w:hint="cs"/>
          <w:b/>
          <w:bCs/>
          <w:sz w:val="28"/>
          <w:szCs w:val="28"/>
          <w:rtl/>
        </w:rPr>
        <w:t xml:space="preserve">مؤتمر الأطراف في الاتفاقية </w:t>
      </w:r>
    </w:p>
    <w:p w14:paraId="45BE5D67" w14:textId="77777777" w:rsidR="00B7429D" w:rsidRPr="003142D8" w:rsidRDefault="00B7429D" w:rsidP="00B7429D">
      <w:pPr>
        <w:bidi/>
        <w:spacing w:line="216" w:lineRule="auto"/>
        <w:rPr>
          <w:rFonts w:cs="Simplified Arabic"/>
          <w:b/>
          <w:bCs/>
          <w:sz w:val="28"/>
          <w:szCs w:val="28"/>
        </w:rPr>
      </w:pPr>
      <w:r w:rsidRPr="003142D8">
        <w:rPr>
          <w:rFonts w:cs="Simplified Arabic" w:hint="cs"/>
          <w:b/>
          <w:bCs/>
          <w:sz w:val="28"/>
          <w:szCs w:val="28"/>
          <w:rtl/>
        </w:rPr>
        <w:t>المتعلقة بالتنوع البيولوجي</w:t>
      </w:r>
    </w:p>
    <w:p w14:paraId="33121794" w14:textId="77777777" w:rsidR="00B7429D" w:rsidRPr="003142D8" w:rsidRDefault="00B7429D" w:rsidP="00B7429D">
      <w:pPr>
        <w:bidi/>
        <w:spacing w:line="216" w:lineRule="auto"/>
        <w:rPr>
          <w:rFonts w:cs="Simplified Arabic"/>
          <w:b/>
          <w:bCs/>
        </w:rPr>
      </w:pPr>
      <w:r w:rsidRPr="003142D8">
        <w:rPr>
          <w:rFonts w:cs="Simplified Arabic"/>
          <w:b/>
          <w:bCs/>
          <w:rtl/>
        </w:rPr>
        <w:t xml:space="preserve">الاجتماع </w:t>
      </w:r>
      <w:r w:rsidRPr="003142D8">
        <w:rPr>
          <w:rFonts w:cs="Simplified Arabic" w:hint="cs"/>
          <w:b/>
          <w:bCs/>
          <w:rtl/>
        </w:rPr>
        <w:t>السادس عشر</w:t>
      </w:r>
    </w:p>
    <w:p w14:paraId="581F5677" w14:textId="77777777" w:rsidR="00B7429D" w:rsidRPr="003142D8" w:rsidRDefault="00B7429D" w:rsidP="00B7429D">
      <w:pPr>
        <w:bidi/>
        <w:spacing w:line="216" w:lineRule="auto"/>
        <w:rPr>
          <w:rFonts w:cs="Simplified Arabic"/>
          <w:rtl/>
          <w:lang w:bidi="ar-EG"/>
        </w:rPr>
      </w:pPr>
      <w:r w:rsidRPr="003142D8">
        <w:rPr>
          <w:rFonts w:cs="Simplified Arabic" w:hint="cs"/>
          <w:rtl/>
        </w:rPr>
        <w:t>كالي، كولومبيا</w:t>
      </w:r>
      <w:r w:rsidRPr="003142D8">
        <w:rPr>
          <w:rFonts w:cs="Simplified Arabic"/>
          <w:rtl/>
        </w:rPr>
        <w:t>،</w:t>
      </w:r>
      <w:r w:rsidRPr="003142D8">
        <w:rPr>
          <w:rFonts w:cs="Simplified Arabic" w:hint="cs"/>
          <w:rtl/>
        </w:rPr>
        <w:t xml:space="preserve"> 21</w:t>
      </w:r>
      <w:r w:rsidRPr="003142D8">
        <w:rPr>
          <w:rFonts w:cs="Simplified Arabic" w:hint="cs"/>
          <w:rtl/>
          <w:lang w:bidi="ar-EG"/>
        </w:rPr>
        <w:t xml:space="preserve"> أكتوبر/تشرين الأول </w:t>
      </w:r>
      <w:r w:rsidRPr="003142D8">
        <w:rPr>
          <w:rFonts w:cs="Simplified Arabic"/>
          <w:rtl/>
          <w:lang w:bidi="ar-EG"/>
        </w:rPr>
        <w:t>–</w:t>
      </w:r>
      <w:r w:rsidRPr="003142D8">
        <w:rPr>
          <w:rFonts w:cs="Simplified Arabic" w:hint="cs"/>
          <w:rtl/>
          <w:lang w:bidi="ar-EG"/>
        </w:rPr>
        <w:t xml:space="preserve"> 1 نوفمبر/تشرين الثاني 2024</w:t>
      </w:r>
    </w:p>
    <w:p w14:paraId="4544FAEE" w14:textId="2AF3524D" w:rsidR="00B7429D" w:rsidRPr="003142D8" w:rsidRDefault="00B7429D" w:rsidP="00B7429D">
      <w:pPr>
        <w:bidi/>
        <w:spacing w:line="216" w:lineRule="auto"/>
        <w:rPr>
          <w:rFonts w:cs="Simplified Arabic"/>
          <w:lang w:bidi="ar-EG"/>
        </w:rPr>
      </w:pPr>
      <w:r w:rsidRPr="003142D8">
        <w:rPr>
          <w:rFonts w:cs="Simplified Arabic" w:hint="cs"/>
          <w:rtl/>
          <w:lang w:bidi="ar-EG"/>
        </w:rPr>
        <w:t xml:space="preserve">البند </w:t>
      </w:r>
      <w:r>
        <w:rPr>
          <w:rFonts w:cs="Simplified Arabic" w:hint="cs"/>
          <w:rtl/>
          <w:lang w:bidi="ar-EG"/>
        </w:rPr>
        <w:t>24</w:t>
      </w:r>
      <w:r w:rsidRPr="003142D8">
        <w:rPr>
          <w:rFonts w:cs="Simplified Arabic" w:hint="cs"/>
          <w:rtl/>
          <w:lang w:bidi="ar-EG"/>
        </w:rPr>
        <w:t xml:space="preserve"> من جدول الأعمال</w:t>
      </w:r>
    </w:p>
    <w:p w14:paraId="15BA9729" w14:textId="2940E03D" w:rsidR="00A476D3" w:rsidRPr="00A476D3" w:rsidRDefault="001F3C63" w:rsidP="00583B4E">
      <w:pPr>
        <w:bidi/>
        <w:spacing w:after="240" w:line="216" w:lineRule="auto"/>
        <w:rPr>
          <w:rFonts w:ascii="Simplified Arabic" w:hAnsi="Simplified Arabic" w:cs="Simplified Arabic"/>
          <w:b/>
          <w:bCs/>
          <w:rtl/>
        </w:rPr>
      </w:pPr>
      <w:r>
        <w:rPr>
          <w:rFonts w:ascii="Simplified Arabic" w:hAnsi="Simplified Arabic" w:cs="Simplified Arabic" w:hint="cs"/>
          <w:b/>
          <w:bCs/>
          <w:rtl/>
        </w:rPr>
        <w:t>البيولوجيا التركيبية</w:t>
      </w:r>
    </w:p>
    <w:p w14:paraId="4DB541FE" w14:textId="18C6D498" w:rsidR="00B7429D" w:rsidRDefault="00B7429D" w:rsidP="00B7429D">
      <w:pPr>
        <w:bidi/>
        <w:spacing w:after="120" w:line="216" w:lineRule="auto"/>
        <w:ind w:left="567"/>
        <w:rPr>
          <w:rFonts w:cs="Simplified Arabic"/>
          <w:b/>
          <w:bCs/>
          <w:szCs w:val="28"/>
          <w:rtl/>
          <w:lang w:bidi="ar-EG"/>
        </w:rPr>
      </w:pPr>
      <w:r>
        <w:rPr>
          <w:rFonts w:cs="Simplified Arabic" w:hint="cs"/>
          <w:b/>
          <w:bCs/>
          <w:szCs w:val="28"/>
          <w:rtl/>
          <w:lang w:bidi="ar-EG"/>
        </w:rPr>
        <w:t>مقرر اعتمده مؤتمر الأطراف في اتفاقية التنوع البيولوجي في 1 نوفمبر/تشرين الثاني 2024</w:t>
      </w:r>
    </w:p>
    <w:p w14:paraId="3DB17907" w14:textId="1E3D1454" w:rsidR="00B7429D" w:rsidRDefault="00B7429D" w:rsidP="00B7429D">
      <w:pPr>
        <w:bidi/>
        <w:spacing w:after="120" w:line="216" w:lineRule="auto"/>
        <w:ind w:firstLine="540"/>
        <w:jc w:val="both"/>
        <w:rPr>
          <w:rFonts w:ascii="Simplified Arabic" w:hAnsi="Simplified Arabic" w:cs="Simplified Arabic"/>
          <w:b/>
          <w:bCs/>
          <w:sz w:val="22"/>
          <w:rtl/>
          <w:lang w:val="en-US"/>
        </w:rPr>
      </w:pPr>
      <w:r w:rsidRPr="004B4019">
        <w:rPr>
          <w:rFonts w:cs="Simplified Arabic" w:hint="cs"/>
          <w:b/>
          <w:bCs/>
          <w:sz w:val="22"/>
          <w:rtl/>
          <w:lang w:bidi="ar-EG"/>
        </w:rPr>
        <w:t>16/</w:t>
      </w:r>
      <w:r>
        <w:rPr>
          <w:rFonts w:cs="Simplified Arabic" w:hint="cs"/>
          <w:b/>
          <w:bCs/>
          <w:sz w:val="22"/>
          <w:rtl/>
          <w:lang w:bidi="ar-EG"/>
        </w:rPr>
        <w:t>21</w:t>
      </w:r>
      <w:r w:rsidRPr="004B4019">
        <w:rPr>
          <w:rFonts w:cs="Simplified Arabic" w:hint="cs"/>
          <w:b/>
          <w:bCs/>
          <w:sz w:val="22"/>
          <w:rtl/>
          <w:lang w:bidi="ar-EG"/>
        </w:rPr>
        <w:t>-</w:t>
      </w:r>
      <w:r w:rsidRPr="004B4019">
        <w:rPr>
          <w:rFonts w:cs="Simplified Arabic"/>
          <w:b/>
          <w:bCs/>
          <w:sz w:val="22"/>
          <w:rtl/>
          <w:lang w:bidi="ar-EG"/>
        </w:rPr>
        <w:tab/>
      </w:r>
      <w:r w:rsidRPr="00B7429D">
        <w:rPr>
          <w:rFonts w:ascii="Simplified Arabic" w:hAnsi="Simplified Arabic" w:cs="Simplified Arabic"/>
          <w:b/>
          <w:bCs/>
          <w:sz w:val="22"/>
          <w:rtl/>
          <w:lang w:val="en-US"/>
        </w:rPr>
        <w:t>البيولوجيا التركيبية</w:t>
      </w:r>
      <w:r w:rsidRPr="00A476D3">
        <w:rPr>
          <w:rFonts w:ascii="Simplified Arabic" w:hAnsi="Simplified Arabic" w:cs="Simplified Arabic" w:hint="cs"/>
          <w:b/>
          <w:bCs/>
          <w:sz w:val="22"/>
          <w:rtl/>
          <w:lang w:val="en-US"/>
        </w:rPr>
        <w:t xml:space="preserve"> </w:t>
      </w:r>
    </w:p>
    <w:p w14:paraId="585CF270" w14:textId="20036607" w:rsidR="00E14EF7" w:rsidRDefault="00E14EF7" w:rsidP="00583B4E">
      <w:pPr>
        <w:tabs>
          <w:tab w:val="left" w:pos="1980"/>
        </w:tabs>
        <w:bidi/>
        <w:spacing w:after="120" w:line="216" w:lineRule="auto"/>
        <w:ind w:left="720" w:firstLine="720"/>
        <w:jc w:val="both"/>
        <w:rPr>
          <w:rFonts w:cs="Simplified Arabic"/>
          <w:i/>
          <w:iCs/>
          <w:rtl/>
          <w:lang w:val="en-US" w:bidi="ar-EG"/>
        </w:rPr>
      </w:pPr>
      <w:r w:rsidRPr="00052759">
        <w:rPr>
          <w:rFonts w:cs="Simplified Arabic"/>
          <w:i/>
          <w:iCs/>
          <w:rtl/>
          <w:lang w:val="en-US" w:bidi="ar-EG"/>
        </w:rPr>
        <w:t>إن مؤتمر الأطراف،</w:t>
      </w:r>
    </w:p>
    <w:p w14:paraId="03F022C8" w14:textId="01F3CB19" w:rsidR="001F3C63" w:rsidRPr="00583B4E" w:rsidRDefault="001F3C63" w:rsidP="00583B4E">
      <w:pPr>
        <w:tabs>
          <w:tab w:val="left" w:pos="1980"/>
        </w:tabs>
        <w:bidi/>
        <w:spacing w:after="120" w:line="216" w:lineRule="auto"/>
        <w:ind w:left="720" w:firstLine="720"/>
        <w:jc w:val="both"/>
        <w:rPr>
          <w:rFonts w:cs="Simplified Arabic"/>
          <w:sz w:val="22"/>
          <w:rtl/>
          <w:lang w:val="en-US"/>
        </w:rPr>
      </w:pPr>
      <w:r w:rsidRPr="00583B4E">
        <w:rPr>
          <w:rFonts w:cs="Simplified Arabic"/>
          <w:i/>
          <w:iCs/>
          <w:sz w:val="22"/>
          <w:rtl/>
        </w:rPr>
        <w:t>إذ يشير</w:t>
      </w:r>
      <w:r w:rsidRPr="00583B4E">
        <w:rPr>
          <w:rFonts w:cs="Simplified Arabic"/>
          <w:sz w:val="22"/>
          <w:rtl/>
        </w:rPr>
        <w:t xml:space="preserve"> إلى </w:t>
      </w:r>
      <w:r w:rsidR="00EB2FA2">
        <w:rPr>
          <w:rFonts w:cs="Simplified Arabic" w:hint="cs"/>
          <w:sz w:val="22"/>
          <w:rtl/>
        </w:rPr>
        <w:t>مقرراته</w:t>
      </w:r>
      <w:r w:rsidRPr="00583B4E">
        <w:rPr>
          <w:rFonts w:cs="Simplified Arabic"/>
          <w:sz w:val="22"/>
          <w:rtl/>
        </w:rPr>
        <w:t xml:space="preserve"> </w:t>
      </w:r>
      <w:hyperlink r:id="rId11" w:history="1">
        <w:r w:rsidRPr="00753909">
          <w:rPr>
            <w:rStyle w:val="Hyperlink"/>
            <w:rFonts w:cs="Simplified Arabic"/>
            <w:color w:val="0563C1"/>
            <w:sz w:val="22"/>
            <w:rtl/>
          </w:rPr>
          <w:t>14/19</w:t>
        </w:r>
      </w:hyperlink>
      <w:r w:rsidRPr="00583B4E">
        <w:rPr>
          <w:rFonts w:cs="Simplified Arabic"/>
          <w:sz w:val="22"/>
          <w:rtl/>
        </w:rPr>
        <w:t xml:space="preserve"> المؤرخ 29 نوفمبر</w:t>
      </w:r>
      <w:r w:rsidR="00D3331E" w:rsidRPr="00583B4E">
        <w:rPr>
          <w:rFonts w:cs="Simplified Arabic" w:hint="cs"/>
          <w:sz w:val="22"/>
          <w:rtl/>
        </w:rPr>
        <w:t>/تشرين الثاني</w:t>
      </w:r>
      <w:r w:rsidRPr="00583B4E">
        <w:rPr>
          <w:rFonts w:cs="Simplified Arabic"/>
          <w:sz w:val="22"/>
          <w:rtl/>
        </w:rPr>
        <w:t xml:space="preserve"> 2018</w:t>
      </w:r>
      <w:r w:rsidR="00583B4E" w:rsidRPr="00583B4E">
        <w:rPr>
          <w:rFonts w:cs="Simplified Arabic" w:hint="cs"/>
          <w:sz w:val="22"/>
          <w:rtl/>
        </w:rPr>
        <w:t>،</w:t>
      </w:r>
      <w:r w:rsidRPr="00583B4E">
        <w:rPr>
          <w:rFonts w:cs="Simplified Arabic"/>
          <w:sz w:val="22"/>
          <w:rtl/>
        </w:rPr>
        <w:t xml:space="preserve"> </w:t>
      </w:r>
      <w:r w:rsidR="00EB2FA2">
        <w:rPr>
          <w:rFonts w:cs="Simplified Arabic" w:hint="cs"/>
          <w:sz w:val="22"/>
          <w:rtl/>
        </w:rPr>
        <w:t>و</w:t>
      </w:r>
      <w:hyperlink r:id="rId12" w:history="1">
        <w:r w:rsidR="00583B4E" w:rsidRPr="00753909">
          <w:rPr>
            <w:rStyle w:val="Hyperlink"/>
            <w:rFonts w:cs="Simplified Arabic"/>
            <w:snapToGrid w:val="0"/>
            <w:color w:val="0563C1"/>
            <w:kern w:val="22"/>
            <w:sz w:val="22"/>
            <w:rtl/>
          </w:rPr>
          <w:t>15/4</w:t>
        </w:r>
      </w:hyperlink>
      <w:r w:rsidR="00583B4E" w:rsidRPr="00583B4E">
        <w:rPr>
          <w:rFonts w:cs="Simplified Arabic"/>
          <w:snapToGrid w:val="0"/>
          <w:kern w:val="22"/>
          <w:sz w:val="22"/>
          <w:rtl/>
        </w:rPr>
        <w:t xml:space="preserve"> </w:t>
      </w:r>
      <w:r w:rsidR="00583B4E" w:rsidRPr="00583B4E">
        <w:rPr>
          <w:rFonts w:cs="Simplified Arabic" w:hint="cs"/>
          <w:snapToGrid w:val="0"/>
          <w:kern w:val="22"/>
          <w:sz w:val="22"/>
          <w:rtl/>
        </w:rPr>
        <w:t>و</w:t>
      </w:r>
      <w:hyperlink r:id="rId13" w:history="1">
        <w:r w:rsidR="00583B4E" w:rsidRPr="00753909">
          <w:rPr>
            <w:rStyle w:val="Hyperlink"/>
            <w:rFonts w:cs="Simplified Arabic"/>
            <w:snapToGrid w:val="0"/>
            <w:color w:val="0563C1"/>
            <w:kern w:val="22"/>
            <w:sz w:val="22"/>
            <w:rtl/>
          </w:rPr>
          <w:t>15/8</w:t>
        </w:r>
      </w:hyperlink>
      <w:r w:rsidR="00583B4E" w:rsidRPr="00583B4E">
        <w:rPr>
          <w:rFonts w:cs="Simplified Arabic"/>
          <w:snapToGrid w:val="0"/>
          <w:kern w:val="22"/>
          <w:sz w:val="22"/>
          <w:rtl/>
        </w:rPr>
        <w:t xml:space="preserve"> </w:t>
      </w:r>
      <w:r w:rsidR="00A158AF" w:rsidRPr="00583B4E">
        <w:rPr>
          <w:rFonts w:cs="Simplified Arabic" w:hint="cs"/>
          <w:sz w:val="22"/>
          <w:rtl/>
        </w:rPr>
        <w:t>و</w:t>
      </w:r>
      <w:hyperlink r:id="rId14" w:history="1">
        <w:r w:rsidRPr="00753909">
          <w:rPr>
            <w:rStyle w:val="Hyperlink"/>
            <w:rFonts w:cs="Simplified Arabic"/>
            <w:color w:val="0563C1"/>
            <w:sz w:val="22"/>
            <w:rtl/>
          </w:rPr>
          <w:t>15/31</w:t>
        </w:r>
      </w:hyperlink>
      <w:r w:rsidRPr="00583B4E">
        <w:rPr>
          <w:rFonts w:cs="Simplified Arabic"/>
          <w:sz w:val="22"/>
          <w:rtl/>
        </w:rPr>
        <w:t xml:space="preserve"> المؤرخ</w:t>
      </w:r>
      <w:r w:rsidR="00583B4E" w:rsidRPr="00583B4E">
        <w:rPr>
          <w:rFonts w:cs="Simplified Arabic" w:hint="cs"/>
          <w:sz w:val="22"/>
          <w:rtl/>
        </w:rPr>
        <w:t>ة</w:t>
      </w:r>
      <w:r w:rsidRPr="00583B4E">
        <w:rPr>
          <w:rFonts w:cs="Simplified Arabic"/>
          <w:sz w:val="22"/>
          <w:rtl/>
        </w:rPr>
        <w:t xml:space="preserve"> 19 ديسمبر</w:t>
      </w:r>
      <w:r w:rsidR="00D3331E" w:rsidRPr="00583B4E">
        <w:rPr>
          <w:rFonts w:cs="Simplified Arabic" w:hint="cs"/>
          <w:sz w:val="22"/>
          <w:rtl/>
        </w:rPr>
        <w:t>/كانون الأول</w:t>
      </w:r>
      <w:r w:rsidRPr="00583B4E">
        <w:rPr>
          <w:rFonts w:cs="Simplified Arabic"/>
          <w:sz w:val="22"/>
          <w:rtl/>
        </w:rPr>
        <w:t xml:space="preserve"> 2022،</w:t>
      </w:r>
      <w:r w:rsidR="00583B4E" w:rsidRPr="00583B4E">
        <w:rPr>
          <w:rFonts w:cs="Simplified Arabic" w:hint="cs"/>
          <w:sz w:val="22"/>
          <w:rtl/>
        </w:rPr>
        <w:t xml:space="preserve"> </w:t>
      </w:r>
      <w:r w:rsidR="00EB2FA2">
        <w:rPr>
          <w:rFonts w:cs="Simplified Arabic" w:hint="cs"/>
          <w:sz w:val="22"/>
          <w:rtl/>
        </w:rPr>
        <w:t>و</w:t>
      </w:r>
      <w:hyperlink r:id="rId15" w:history="1">
        <w:r w:rsidR="00583B4E" w:rsidRPr="00753909">
          <w:rPr>
            <w:rStyle w:val="Hyperlink"/>
            <w:rFonts w:cs="Simplified Arabic"/>
            <w:color w:val="0563C1"/>
            <w:sz w:val="22"/>
            <w:lang w:val="en-US"/>
          </w:rPr>
          <w:t>BS-VII/12</w:t>
        </w:r>
      </w:hyperlink>
      <w:r w:rsidR="00583B4E">
        <w:rPr>
          <w:rFonts w:cs="Simplified Arabic" w:hint="cs"/>
          <w:sz w:val="22"/>
          <w:rtl/>
          <w:lang w:val="en-US"/>
        </w:rPr>
        <w:t xml:space="preserve"> المؤرخ 3 أكتوبر/تشرين الأول 2014 الصادر عن مؤتمر الأطراف العامل كاجتماع للأطراف في بروتوكول قرطاجنة للسلامة الأحيائية،</w:t>
      </w:r>
      <w:r w:rsidR="009E63B2">
        <w:rPr>
          <w:rStyle w:val="FootnoteReference"/>
          <w:rFonts w:cs="Simplified Arabic"/>
          <w:snapToGrid w:val="0"/>
          <w:kern w:val="22"/>
          <w:rtl/>
        </w:rPr>
        <w:footnoteReference w:id="1"/>
      </w:r>
    </w:p>
    <w:p w14:paraId="0BD0AE45" w14:textId="68F108FA" w:rsidR="001F3C63" w:rsidRPr="001F3C63" w:rsidRDefault="001F3C63" w:rsidP="00583B4E">
      <w:pPr>
        <w:tabs>
          <w:tab w:val="left" w:pos="1980"/>
        </w:tabs>
        <w:kinsoku w:val="0"/>
        <w:overflowPunct w:val="0"/>
        <w:autoSpaceDE w:val="0"/>
        <w:autoSpaceDN w:val="0"/>
        <w:bidi/>
        <w:adjustRightInd w:val="0"/>
        <w:snapToGrid w:val="0"/>
        <w:spacing w:after="120" w:line="216" w:lineRule="auto"/>
        <w:ind w:left="720" w:firstLine="720"/>
        <w:jc w:val="both"/>
        <w:rPr>
          <w:rFonts w:cs="Simplified Arabic"/>
          <w:snapToGrid w:val="0"/>
          <w:kern w:val="22"/>
          <w:rtl/>
        </w:rPr>
      </w:pPr>
      <w:r w:rsidRPr="00095F40">
        <w:rPr>
          <w:rFonts w:cs="Simplified Arabic"/>
          <w:i/>
          <w:iCs/>
          <w:rtl/>
        </w:rPr>
        <w:t xml:space="preserve">وإذ </w:t>
      </w:r>
      <w:r w:rsidR="0074354F">
        <w:rPr>
          <w:rFonts w:cs="Simplified Arabic" w:hint="cs"/>
          <w:i/>
          <w:iCs/>
          <w:rtl/>
        </w:rPr>
        <w:t>يعيد التشديد</w:t>
      </w:r>
      <w:r w:rsidRPr="001F3C63">
        <w:rPr>
          <w:rFonts w:cs="Simplified Arabic"/>
          <w:snapToGrid w:val="0"/>
          <w:kern w:val="22"/>
          <w:rtl/>
        </w:rPr>
        <w:t xml:space="preserve"> على تطبيق نهج احترازي، وفقا لأهداف اتفاقية التنوع البيولوجي،</w:t>
      </w:r>
      <w:r w:rsidR="0074354F">
        <w:rPr>
          <w:rStyle w:val="FootnoteReference"/>
          <w:rFonts w:cs="Simplified Arabic"/>
          <w:snapToGrid w:val="0"/>
          <w:kern w:val="22"/>
          <w:rtl/>
        </w:rPr>
        <w:footnoteReference w:id="2"/>
      </w:r>
      <w:r w:rsidRPr="001F3C63">
        <w:rPr>
          <w:rFonts w:cs="Simplified Arabic"/>
          <w:snapToGrid w:val="0"/>
          <w:kern w:val="22"/>
          <w:rtl/>
        </w:rPr>
        <w:t xml:space="preserve"> فيما</w:t>
      </w:r>
      <w:r w:rsidR="0074354F">
        <w:rPr>
          <w:rFonts w:cs="Simplified Arabic" w:hint="cs"/>
          <w:snapToGrid w:val="0"/>
          <w:kern w:val="22"/>
          <w:rtl/>
        </w:rPr>
        <w:t xml:space="preserve"> يتعلق</w:t>
      </w:r>
      <w:r w:rsidRPr="001F3C63">
        <w:rPr>
          <w:rFonts w:cs="Simplified Arabic"/>
          <w:snapToGrid w:val="0"/>
          <w:kern w:val="22"/>
          <w:rtl/>
        </w:rPr>
        <w:t xml:space="preserve"> </w:t>
      </w:r>
      <w:r w:rsidR="0074354F">
        <w:rPr>
          <w:rFonts w:cs="Simplified Arabic" w:hint="cs"/>
          <w:snapToGrid w:val="0"/>
          <w:kern w:val="22"/>
          <w:rtl/>
        </w:rPr>
        <w:t>بإطلاق</w:t>
      </w:r>
      <w:r w:rsidRPr="001F3C63">
        <w:rPr>
          <w:rFonts w:cs="Simplified Arabic"/>
          <w:snapToGrid w:val="0"/>
          <w:kern w:val="22"/>
          <w:rtl/>
        </w:rPr>
        <w:t xml:space="preserve"> تطبيقات البيولوجيا </w:t>
      </w:r>
      <w:r w:rsidR="0074354F">
        <w:rPr>
          <w:rFonts w:cs="Simplified Arabic" w:hint="cs"/>
          <w:snapToGrid w:val="0"/>
          <w:kern w:val="22"/>
          <w:rtl/>
        </w:rPr>
        <w:t>التركيبية في البيئة</w:t>
      </w:r>
      <w:r w:rsidRPr="001F3C63">
        <w:rPr>
          <w:rFonts w:cs="Simplified Arabic"/>
          <w:snapToGrid w:val="0"/>
          <w:kern w:val="22"/>
          <w:rtl/>
        </w:rPr>
        <w:t>،</w:t>
      </w:r>
    </w:p>
    <w:p w14:paraId="7EC0A692" w14:textId="5F7A5FA6" w:rsidR="001F3C63" w:rsidRPr="001F3C63" w:rsidRDefault="001F3C63" w:rsidP="00583B4E">
      <w:pPr>
        <w:tabs>
          <w:tab w:val="left" w:pos="1980"/>
        </w:tabs>
        <w:kinsoku w:val="0"/>
        <w:overflowPunct w:val="0"/>
        <w:autoSpaceDE w:val="0"/>
        <w:autoSpaceDN w:val="0"/>
        <w:bidi/>
        <w:adjustRightInd w:val="0"/>
        <w:snapToGrid w:val="0"/>
        <w:spacing w:after="120" w:line="216" w:lineRule="auto"/>
        <w:ind w:left="720" w:firstLine="720"/>
        <w:jc w:val="both"/>
        <w:rPr>
          <w:rFonts w:cs="Simplified Arabic"/>
          <w:snapToGrid w:val="0"/>
          <w:kern w:val="22"/>
          <w:rtl/>
        </w:rPr>
      </w:pPr>
      <w:r w:rsidRPr="00095F40">
        <w:rPr>
          <w:rFonts w:cs="Simplified Arabic"/>
          <w:i/>
          <w:iCs/>
          <w:rtl/>
        </w:rPr>
        <w:t xml:space="preserve">وإذ </w:t>
      </w:r>
      <w:r w:rsidR="00EB2FA2">
        <w:rPr>
          <w:rFonts w:cs="Simplified Arabic" w:hint="cs"/>
          <w:i/>
          <w:iCs/>
          <w:rtl/>
        </w:rPr>
        <w:t>يقر</w:t>
      </w:r>
      <w:r w:rsidRPr="001F3C63">
        <w:rPr>
          <w:rFonts w:cs="Simplified Arabic"/>
          <w:snapToGrid w:val="0"/>
          <w:kern w:val="22"/>
          <w:rtl/>
        </w:rPr>
        <w:t xml:space="preserve"> </w:t>
      </w:r>
      <w:r w:rsidR="00EB2FA2">
        <w:rPr>
          <w:rFonts w:cs="Simplified Arabic" w:hint="cs"/>
          <w:snapToGrid w:val="0"/>
          <w:kern w:val="22"/>
          <w:rtl/>
        </w:rPr>
        <w:t>بع</w:t>
      </w:r>
      <w:r w:rsidRPr="001F3C63">
        <w:rPr>
          <w:rFonts w:cs="Simplified Arabic"/>
          <w:snapToGrid w:val="0"/>
          <w:kern w:val="22"/>
          <w:rtl/>
        </w:rPr>
        <w:t>دم المساواة في مشاركة البلدان النامية في البحث والتطوير والتقييم في مجال البيولوجيا التركيبية وأهمية معالجة الآثار،</w:t>
      </w:r>
    </w:p>
    <w:p w14:paraId="3FC32700" w14:textId="22F6CB72" w:rsidR="001F3C63" w:rsidRPr="001F3C63" w:rsidRDefault="001F3C63" w:rsidP="00583B4E">
      <w:pPr>
        <w:tabs>
          <w:tab w:val="left" w:pos="1980"/>
        </w:tabs>
        <w:kinsoku w:val="0"/>
        <w:overflowPunct w:val="0"/>
        <w:autoSpaceDE w:val="0"/>
        <w:autoSpaceDN w:val="0"/>
        <w:bidi/>
        <w:adjustRightInd w:val="0"/>
        <w:snapToGrid w:val="0"/>
        <w:spacing w:after="120" w:line="216" w:lineRule="auto"/>
        <w:ind w:left="720" w:firstLine="720"/>
        <w:jc w:val="both"/>
        <w:rPr>
          <w:rFonts w:cs="Simplified Arabic"/>
          <w:snapToGrid w:val="0"/>
          <w:kern w:val="22"/>
          <w:rtl/>
        </w:rPr>
      </w:pPr>
      <w:r w:rsidRPr="00095F40">
        <w:rPr>
          <w:rFonts w:cs="Simplified Arabic"/>
          <w:i/>
          <w:iCs/>
          <w:rtl/>
        </w:rPr>
        <w:t xml:space="preserve">وإذ </w:t>
      </w:r>
      <w:r w:rsidR="00583B4E">
        <w:rPr>
          <w:rFonts w:cs="Simplified Arabic" w:hint="cs"/>
          <w:i/>
          <w:iCs/>
          <w:rtl/>
        </w:rPr>
        <w:t>يلاحظ</w:t>
      </w:r>
      <w:r w:rsidRPr="001F3C63">
        <w:rPr>
          <w:rFonts w:cs="Simplified Arabic"/>
          <w:snapToGrid w:val="0"/>
          <w:kern w:val="22"/>
          <w:rtl/>
        </w:rPr>
        <w:t xml:space="preserve"> عمل </w:t>
      </w:r>
      <w:r w:rsidR="00DE60C7" w:rsidRPr="00DE60C7">
        <w:rPr>
          <w:rFonts w:cs="Simplified Arabic"/>
          <w:snapToGrid w:val="0"/>
          <w:kern w:val="22"/>
          <w:rtl/>
        </w:rPr>
        <w:t xml:space="preserve">فريق الخبراء التقنيين المخصص المتعدد التخصصات المعني بالبيولوجيا التركيبية </w:t>
      </w:r>
      <w:r w:rsidR="00511C56">
        <w:rPr>
          <w:rFonts w:cs="Simplified Arabic" w:hint="cs"/>
          <w:snapToGrid w:val="0"/>
          <w:kern w:val="22"/>
          <w:rtl/>
        </w:rPr>
        <w:t>لدعم</w:t>
      </w:r>
      <w:r w:rsidRPr="001F3C63">
        <w:rPr>
          <w:rFonts w:cs="Simplified Arabic"/>
          <w:snapToGrid w:val="0"/>
          <w:kern w:val="22"/>
          <w:rtl/>
        </w:rPr>
        <w:t xml:space="preserve"> </w:t>
      </w:r>
      <w:r w:rsidR="00511C56">
        <w:rPr>
          <w:rFonts w:cs="Simplified Arabic" w:hint="cs"/>
          <w:snapToGrid w:val="0"/>
          <w:kern w:val="22"/>
          <w:rtl/>
        </w:rPr>
        <w:t xml:space="preserve">عملية </w:t>
      </w:r>
      <w:r w:rsidR="00DE60C7">
        <w:rPr>
          <w:rFonts w:cs="Simplified Arabic" w:hint="cs"/>
          <w:snapToGrid w:val="0"/>
          <w:kern w:val="22"/>
          <w:rtl/>
        </w:rPr>
        <w:t>الم</w:t>
      </w:r>
      <w:r w:rsidR="00DE60C7" w:rsidRPr="00DE60C7">
        <w:rPr>
          <w:rFonts w:cs="Simplified Arabic"/>
          <w:snapToGrid w:val="0"/>
          <w:kern w:val="22"/>
          <w:rtl/>
        </w:rPr>
        <w:t xml:space="preserve">سح </w:t>
      </w:r>
      <w:r w:rsidR="00DE60C7">
        <w:rPr>
          <w:rFonts w:cs="Simplified Arabic" w:hint="cs"/>
          <w:snapToGrid w:val="0"/>
          <w:kern w:val="22"/>
          <w:rtl/>
        </w:rPr>
        <w:t>ال</w:t>
      </w:r>
      <w:r w:rsidR="00DE60C7" w:rsidRPr="00DE60C7">
        <w:rPr>
          <w:rFonts w:cs="Simplified Arabic"/>
          <w:snapToGrid w:val="0"/>
          <w:kern w:val="22"/>
          <w:rtl/>
        </w:rPr>
        <w:t xml:space="preserve">أفقي </w:t>
      </w:r>
      <w:r w:rsidR="00DE60C7">
        <w:rPr>
          <w:rFonts w:cs="Simplified Arabic" w:hint="cs"/>
          <w:snapToGrid w:val="0"/>
          <w:kern w:val="22"/>
          <w:rtl/>
        </w:rPr>
        <w:t>ال</w:t>
      </w:r>
      <w:r w:rsidR="00DE60C7" w:rsidRPr="00DE60C7">
        <w:rPr>
          <w:rFonts w:cs="Simplified Arabic"/>
          <w:snapToGrid w:val="0"/>
          <w:kern w:val="22"/>
          <w:rtl/>
        </w:rPr>
        <w:t>واسع و</w:t>
      </w:r>
      <w:r w:rsidR="00DE60C7">
        <w:rPr>
          <w:rFonts w:cs="Simplified Arabic" w:hint="cs"/>
          <w:snapToGrid w:val="0"/>
          <w:kern w:val="22"/>
          <w:rtl/>
        </w:rPr>
        <w:t>ال</w:t>
      </w:r>
      <w:r w:rsidR="00DE60C7" w:rsidRPr="00DE60C7">
        <w:rPr>
          <w:rFonts w:cs="Simplified Arabic"/>
          <w:snapToGrid w:val="0"/>
          <w:kern w:val="22"/>
          <w:rtl/>
        </w:rPr>
        <w:t>منتظم</w:t>
      </w:r>
      <w:r w:rsidR="00331422">
        <w:rPr>
          <w:rFonts w:cs="Simplified Arabic" w:hint="cs"/>
          <w:snapToGrid w:val="0"/>
          <w:kern w:val="22"/>
          <w:rtl/>
        </w:rPr>
        <w:t>،</w:t>
      </w:r>
      <w:r w:rsidR="00DE60C7" w:rsidRPr="00DE60C7">
        <w:rPr>
          <w:rFonts w:cs="Simplified Arabic"/>
          <w:snapToGrid w:val="0"/>
          <w:kern w:val="22"/>
          <w:rtl/>
        </w:rPr>
        <w:t xml:space="preserve"> و</w:t>
      </w:r>
      <w:r w:rsidR="00511C56">
        <w:rPr>
          <w:rFonts w:cs="Simplified Arabic" w:hint="cs"/>
          <w:snapToGrid w:val="0"/>
          <w:kern w:val="22"/>
          <w:rtl/>
        </w:rPr>
        <w:t>ال</w:t>
      </w:r>
      <w:r w:rsidR="00DE60C7" w:rsidRPr="00DE60C7">
        <w:rPr>
          <w:rFonts w:cs="Simplified Arabic"/>
          <w:snapToGrid w:val="0"/>
          <w:kern w:val="22"/>
          <w:rtl/>
        </w:rPr>
        <w:t>رصد و</w:t>
      </w:r>
      <w:r w:rsidR="00511C56">
        <w:rPr>
          <w:rFonts w:cs="Simplified Arabic" w:hint="cs"/>
          <w:snapToGrid w:val="0"/>
          <w:kern w:val="22"/>
          <w:rtl/>
        </w:rPr>
        <w:t>ال</w:t>
      </w:r>
      <w:r w:rsidR="00DE60C7" w:rsidRPr="00DE60C7">
        <w:rPr>
          <w:rFonts w:cs="Simplified Arabic"/>
          <w:snapToGrid w:val="0"/>
          <w:kern w:val="22"/>
          <w:rtl/>
        </w:rPr>
        <w:t>تقييم</w:t>
      </w:r>
      <w:r w:rsidR="009E63B2">
        <w:rPr>
          <w:rFonts w:cs="Simplified Arabic" w:hint="cs"/>
          <w:snapToGrid w:val="0"/>
          <w:kern w:val="22"/>
          <w:rtl/>
        </w:rPr>
        <w:t xml:space="preserve"> ونتائج</w:t>
      </w:r>
      <w:r w:rsidR="00DE60C7" w:rsidRPr="00DE60C7">
        <w:rPr>
          <w:rFonts w:cs="Simplified Arabic"/>
          <w:snapToGrid w:val="0"/>
          <w:kern w:val="22"/>
          <w:rtl/>
        </w:rPr>
        <w:t xml:space="preserve"> </w:t>
      </w:r>
      <w:r w:rsidR="009E63B2">
        <w:rPr>
          <w:rFonts w:cs="Simplified Arabic" w:hint="cs"/>
          <w:snapToGrid w:val="0"/>
          <w:kern w:val="22"/>
          <w:rtl/>
        </w:rPr>
        <w:t>الم</w:t>
      </w:r>
      <w:r w:rsidR="009E63B2" w:rsidRPr="00DE60C7">
        <w:rPr>
          <w:rFonts w:cs="Simplified Arabic"/>
          <w:snapToGrid w:val="0"/>
          <w:kern w:val="22"/>
          <w:rtl/>
        </w:rPr>
        <w:t xml:space="preserve">سح </w:t>
      </w:r>
      <w:r w:rsidR="009E63B2">
        <w:rPr>
          <w:rFonts w:cs="Simplified Arabic" w:hint="cs"/>
          <w:snapToGrid w:val="0"/>
          <w:kern w:val="22"/>
          <w:rtl/>
        </w:rPr>
        <w:t>ال</w:t>
      </w:r>
      <w:r w:rsidR="009E63B2" w:rsidRPr="00DE60C7">
        <w:rPr>
          <w:rFonts w:cs="Simplified Arabic"/>
          <w:snapToGrid w:val="0"/>
          <w:kern w:val="22"/>
          <w:rtl/>
        </w:rPr>
        <w:t xml:space="preserve">أفقي </w:t>
      </w:r>
      <w:r w:rsidR="009E63B2">
        <w:rPr>
          <w:rFonts w:cs="Simplified Arabic" w:hint="cs"/>
          <w:snapToGrid w:val="0"/>
          <w:kern w:val="22"/>
          <w:rtl/>
        </w:rPr>
        <w:t>ال</w:t>
      </w:r>
      <w:r w:rsidR="009E63B2" w:rsidRPr="00DE60C7">
        <w:rPr>
          <w:rFonts w:cs="Simplified Arabic"/>
          <w:snapToGrid w:val="0"/>
          <w:kern w:val="22"/>
          <w:rtl/>
        </w:rPr>
        <w:t>واسع و</w:t>
      </w:r>
      <w:r w:rsidR="009E63B2">
        <w:rPr>
          <w:rFonts w:cs="Simplified Arabic" w:hint="cs"/>
          <w:snapToGrid w:val="0"/>
          <w:kern w:val="22"/>
          <w:rtl/>
        </w:rPr>
        <w:t>ال</w:t>
      </w:r>
      <w:r w:rsidR="009E63B2" w:rsidRPr="00DE60C7">
        <w:rPr>
          <w:rFonts w:cs="Simplified Arabic"/>
          <w:snapToGrid w:val="0"/>
          <w:kern w:val="22"/>
          <w:rtl/>
        </w:rPr>
        <w:t>منتظم</w:t>
      </w:r>
      <w:r w:rsidR="009E63B2">
        <w:rPr>
          <w:rFonts w:cs="Simplified Arabic" w:hint="cs"/>
          <w:snapToGrid w:val="0"/>
          <w:kern w:val="22"/>
          <w:rtl/>
        </w:rPr>
        <w:t xml:space="preserve"> </w:t>
      </w:r>
      <w:r w:rsidR="00511C56">
        <w:rPr>
          <w:rFonts w:cs="Simplified Arabic" w:hint="cs"/>
          <w:snapToGrid w:val="0"/>
          <w:kern w:val="22"/>
          <w:rtl/>
        </w:rPr>
        <w:t>و</w:t>
      </w:r>
      <w:r w:rsidR="009E63B2">
        <w:rPr>
          <w:rFonts w:cs="Simplified Arabic" w:hint="cs"/>
          <w:snapToGrid w:val="0"/>
          <w:kern w:val="22"/>
          <w:rtl/>
        </w:rPr>
        <w:t>الرصد والتقييم ل</w:t>
      </w:r>
      <w:r w:rsidR="00DE60C7" w:rsidRPr="00DE60C7">
        <w:rPr>
          <w:rFonts w:cs="Simplified Arabic"/>
          <w:snapToGrid w:val="0"/>
          <w:kern w:val="22"/>
          <w:rtl/>
        </w:rPr>
        <w:t>أحدث التطورات التكنولوجية</w:t>
      </w:r>
      <w:r w:rsidR="00DE60C7">
        <w:rPr>
          <w:rFonts w:cs="Simplified Arabic" w:hint="cs"/>
          <w:snapToGrid w:val="0"/>
          <w:kern w:val="22"/>
          <w:rtl/>
        </w:rPr>
        <w:t xml:space="preserve"> </w:t>
      </w:r>
      <w:r w:rsidRPr="001F3C63">
        <w:rPr>
          <w:rFonts w:cs="Simplified Arabic"/>
          <w:snapToGrid w:val="0"/>
          <w:kern w:val="22"/>
          <w:rtl/>
        </w:rPr>
        <w:t>في مجال البيولوجيا التركيبية،</w:t>
      </w:r>
      <w:r w:rsidR="009E63B2">
        <w:rPr>
          <w:rStyle w:val="FootnoteReference"/>
          <w:rFonts w:cs="Simplified Arabic"/>
          <w:snapToGrid w:val="0"/>
          <w:kern w:val="22"/>
          <w:rtl/>
        </w:rPr>
        <w:footnoteReference w:id="3"/>
      </w:r>
    </w:p>
    <w:p w14:paraId="12F8CA74" w14:textId="360F067C" w:rsidR="001F3C63" w:rsidRPr="001F3C63" w:rsidRDefault="00DE60C7" w:rsidP="00583B4E">
      <w:pPr>
        <w:pStyle w:val="ListParagraph"/>
        <w:numPr>
          <w:ilvl w:val="0"/>
          <w:numId w:val="12"/>
        </w:numPr>
        <w:tabs>
          <w:tab w:val="left" w:pos="1980"/>
        </w:tabs>
        <w:bidi/>
        <w:spacing w:after="120" w:line="216" w:lineRule="auto"/>
        <w:ind w:left="720" w:firstLine="720"/>
        <w:contextualSpacing w:val="0"/>
        <w:jc w:val="both"/>
        <w:rPr>
          <w:rFonts w:cs="Simplified Arabic"/>
          <w:snapToGrid w:val="0"/>
          <w:kern w:val="22"/>
          <w:rtl/>
        </w:rPr>
      </w:pPr>
      <w:r>
        <w:rPr>
          <w:rFonts w:cs="Simplified Arabic" w:hint="cs"/>
          <w:i/>
          <w:iCs/>
          <w:snapToGrid w:val="0"/>
          <w:kern w:val="22"/>
          <w:rtl/>
        </w:rPr>
        <w:t>يشدد</w:t>
      </w:r>
      <w:r w:rsidR="001F3C63" w:rsidRPr="001F3C63">
        <w:rPr>
          <w:rFonts w:cs="Simplified Arabic"/>
          <w:snapToGrid w:val="0"/>
          <w:kern w:val="22"/>
          <w:rtl/>
        </w:rPr>
        <w:t xml:space="preserve"> على الحاجة الملحة </w:t>
      </w:r>
      <w:r>
        <w:rPr>
          <w:rFonts w:cs="Simplified Arabic" w:hint="cs"/>
          <w:snapToGrid w:val="0"/>
          <w:kern w:val="22"/>
          <w:rtl/>
        </w:rPr>
        <w:t xml:space="preserve">إلى </w:t>
      </w:r>
      <w:r w:rsidR="001F3C63" w:rsidRPr="001F3C63">
        <w:rPr>
          <w:rFonts w:cs="Simplified Arabic"/>
          <w:snapToGrid w:val="0"/>
          <w:kern w:val="22"/>
          <w:rtl/>
        </w:rPr>
        <w:t xml:space="preserve">بناء القدرات </w:t>
      </w:r>
      <w:r>
        <w:rPr>
          <w:rFonts w:cs="Simplified Arabic" w:hint="cs"/>
          <w:snapToGrid w:val="0"/>
          <w:kern w:val="22"/>
          <w:rtl/>
        </w:rPr>
        <w:t>وتنميتها</w:t>
      </w:r>
      <w:r w:rsidR="00331422">
        <w:rPr>
          <w:rFonts w:cs="Simplified Arabic" w:hint="cs"/>
          <w:snapToGrid w:val="0"/>
          <w:kern w:val="22"/>
          <w:rtl/>
        </w:rPr>
        <w:t>،</w:t>
      </w:r>
      <w:r w:rsidR="001F3C63" w:rsidRPr="001F3C63">
        <w:rPr>
          <w:rFonts w:cs="Simplified Arabic"/>
          <w:snapToGrid w:val="0"/>
          <w:kern w:val="22"/>
          <w:rtl/>
        </w:rPr>
        <w:t xml:space="preserve"> </w:t>
      </w:r>
      <w:r>
        <w:rPr>
          <w:rFonts w:cs="Simplified Arabic" w:hint="cs"/>
          <w:snapToGrid w:val="0"/>
          <w:kern w:val="22"/>
          <w:rtl/>
        </w:rPr>
        <w:t>والحصول</w:t>
      </w:r>
      <w:r w:rsidR="001F3C63" w:rsidRPr="001F3C63">
        <w:rPr>
          <w:rFonts w:cs="Simplified Arabic"/>
          <w:snapToGrid w:val="0"/>
          <w:kern w:val="22"/>
          <w:rtl/>
        </w:rPr>
        <w:t xml:space="preserve"> </w:t>
      </w:r>
      <w:r>
        <w:rPr>
          <w:rFonts w:cs="Simplified Arabic" w:hint="cs"/>
          <w:snapToGrid w:val="0"/>
          <w:kern w:val="22"/>
          <w:rtl/>
        </w:rPr>
        <w:t>على</w:t>
      </w:r>
      <w:r w:rsidR="001F3C63" w:rsidRPr="001F3C63">
        <w:rPr>
          <w:rFonts w:cs="Simplified Arabic"/>
          <w:snapToGrid w:val="0"/>
          <w:kern w:val="22"/>
          <w:rtl/>
        </w:rPr>
        <w:t xml:space="preserve"> التكنولوجيا ونقلها وتبادل المعرفة في مجال البيولوجيا التركيبية، وخاصة بالنسبة للأطراف من البلدان النامية، لتحقيق </w:t>
      </w:r>
      <w:r>
        <w:rPr>
          <w:rFonts w:cs="Simplified Arabic" w:hint="cs"/>
          <w:snapToGrid w:val="0"/>
          <w:kern w:val="22"/>
          <w:rtl/>
        </w:rPr>
        <w:t>غايات</w:t>
      </w:r>
      <w:r w:rsidR="001F3C63" w:rsidRPr="001F3C63">
        <w:rPr>
          <w:rFonts w:cs="Simplified Arabic"/>
          <w:snapToGrid w:val="0"/>
          <w:kern w:val="22"/>
          <w:rtl/>
        </w:rPr>
        <w:t xml:space="preserve"> </w:t>
      </w:r>
      <w:r>
        <w:rPr>
          <w:rFonts w:cs="Simplified Arabic" w:hint="cs"/>
          <w:snapToGrid w:val="0"/>
          <w:kern w:val="22"/>
          <w:rtl/>
        </w:rPr>
        <w:t>وأهداف</w:t>
      </w:r>
      <w:r w:rsidR="001F3C63" w:rsidRPr="001F3C63">
        <w:rPr>
          <w:rFonts w:cs="Simplified Arabic"/>
          <w:snapToGrid w:val="0"/>
          <w:kern w:val="22"/>
          <w:rtl/>
        </w:rPr>
        <w:t xml:space="preserve"> إطار </w:t>
      </w:r>
      <w:proofErr w:type="spellStart"/>
      <w:r w:rsidR="001F3C63" w:rsidRPr="001F3C63">
        <w:rPr>
          <w:rFonts w:cs="Simplified Arabic"/>
          <w:snapToGrid w:val="0"/>
          <w:kern w:val="22"/>
          <w:rtl/>
        </w:rPr>
        <w:t>كونمينغ</w:t>
      </w:r>
      <w:proofErr w:type="spellEnd"/>
      <w:r w:rsidR="00DB0B22">
        <w:rPr>
          <w:rFonts w:cs="Simplified Arabic"/>
          <w:snapToGrid w:val="0"/>
          <w:kern w:val="22"/>
          <w:rtl/>
        </w:rPr>
        <w:noBreakHyphen/>
      </w:r>
      <w:r w:rsidR="001F3C63" w:rsidRPr="001F3C63">
        <w:rPr>
          <w:rFonts w:cs="Simplified Arabic"/>
          <w:snapToGrid w:val="0"/>
          <w:kern w:val="22"/>
          <w:rtl/>
        </w:rPr>
        <w:t>مونتريال العالمي للتنوع البيولوجي؛</w:t>
      </w:r>
      <w:r w:rsidR="00CF6A26">
        <w:rPr>
          <w:rStyle w:val="FootnoteReference"/>
          <w:rFonts w:cs="Simplified Arabic"/>
          <w:snapToGrid w:val="0"/>
          <w:kern w:val="22"/>
          <w:rtl/>
        </w:rPr>
        <w:footnoteReference w:id="4"/>
      </w:r>
    </w:p>
    <w:p w14:paraId="6D7B8B65" w14:textId="730F3185" w:rsidR="001F3C63" w:rsidRPr="001F3C63" w:rsidRDefault="001F3C63" w:rsidP="00583B4E">
      <w:pPr>
        <w:pStyle w:val="ListParagraph"/>
        <w:numPr>
          <w:ilvl w:val="0"/>
          <w:numId w:val="12"/>
        </w:numPr>
        <w:tabs>
          <w:tab w:val="left" w:pos="1980"/>
        </w:tabs>
        <w:bidi/>
        <w:spacing w:after="120" w:line="216" w:lineRule="auto"/>
        <w:ind w:left="720" w:firstLine="720"/>
        <w:contextualSpacing w:val="0"/>
        <w:jc w:val="both"/>
        <w:rPr>
          <w:rFonts w:cs="Simplified Arabic"/>
          <w:snapToGrid w:val="0"/>
          <w:kern w:val="22"/>
          <w:rtl/>
        </w:rPr>
      </w:pPr>
      <w:r w:rsidRPr="00DC4D74">
        <w:rPr>
          <w:rFonts w:cs="Simplified Arabic"/>
          <w:i/>
          <w:iCs/>
          <w:snapToGrid w:val="0"/>
          <w:kern w:val="22"/>
          <w:rtl/>
        </w:rPr>
        <w:lastRenderedPageBreak/>
        <w:t>يحث</w:t>
      </w:r>
      <w:r w:rsidRPr="001F3C63">
        <w:rPr>
          <w:rFonts w:cs="Simplified Arabic"/>
          <w:snapToGrid w:val="0"/>
          <w:kern w:val="22"/>
          <w:rtl/>
        </w:rPr>
        <w:t xml:space="preserve"> الأطراف، ويدعو </w:t>
      </w:r>
      <w:r w:rsidR="00583B4E">
        <w:rPr>
          <w:rFonts w:cs="Simplified Arabic" w:hint="cs"/>
          <w:snapToGrid w:val="0"/>
          <w:kern w:val="22"/>
          <w:rtl/>
        </w:rPr>
        <w:t>الحكومات الأخرى و</w:t>
      </w:r>
      <w:r w:rsidRPr="001F3C63">
        <w:rPr>
          <w:rFonts w:cs="Simplified Arabic"/>
          <w:snapToGrid w:val="0"/>
          <w:kern w:val="22"/>
          <w:rtl/>
        </w:rPr>
        <w:t xml:space="preserve">المنظمات ذات الصلة، </w:t>
      </w:r>
      <w:r w:rsidR="00DE60C7">
        <w:rPr>
          <w:rFonts w:cs="Simplified Arabic" w:hint="cs"/>
          <w:snapToGrid w:val="0"/>
          <w:kern w:val="22"/>
          <w:rtl/>
        </w:rPr>
        <w:t>على</w:t>
      </w:r>
      <w:r w:rsidRPr="001F3C63">
        <w:rPr>
          <w:rFonts w:cs="Simplified Arabic"/>
          <w:snapToGrid w:val="0"/>
          <w:kern w:val="22"/>
          <w:rtl/>
        </w:rPr>
        <w:t xml:space="preserve"> تقديم الدعم المالي </w:t>
      </w:r>
      <w:r w:rsidR="00DE60C7">
        <w:rPr>
          <w:rFonts w:cs="Simplified Arabic" w:hint="cs"/>
          <w:snapToGrid w:val="0"/>
          <w:kern w:val="22"/>
          <w:rtl/>
        </w:rPr>
        <w:t>والتقني</w:t>
      </w:r>
      <w:r w:rsidRPr="001F3C63">
        <w:rPr>
          <w:rFonts w:cs="Simplified Arabic"/>
          <w:snapToGrid w:val="0"/>
          <w:kern w:val="22"/>
          <w:rtl/>
        </w:rPr>
        <w:t xml:space="preserve"> </w:t>
      </w:r>
      <w:r w:rsidR="00DE60C7" w:rsidRPr="004C75C7">
        <w:rPr>
          <w:rFonts w:cs="Simplified Arabic"/>
          <w:rtl/>
        </w:rPr>
        <w:t xml:space="preserve">لمبادرات بناء القدرات والتنمية ونقل التكنولوجيا في </w:t>
      </w:r>
      <w:r w:rsidR="00CF6A26">
        <w:rPr>
          <w:rFonts w:cs="Simplified Arabic" w:hint="cs"/>
          <w:rtl/>
        </w:rPr>
        <w:t xml:space="preserve">الأطراف من </w:t>
      </w:r>
      <w:r w:rsidR="00DE60C7" w:rsidRPr="004C75C7">
        <w:rPr>
          <w:rFonts w:cs="Simplified Arabic"/>
          <w:rtl/>
        </w:rPr>
        <w:t>البلدان النامية</w:t>
      </w:r>
      <w:r w:rsidRPr="001F3C63">
        <w:rPr>
          <w:rFonts w:cs="Simplified Arabic"/>
          <w:snapToGrid w:val="0"/>
          <w:kern w:val="22"/>
          <w:rtl/>
        </w:rPr>
        <w:t xml:space="preserve">، وخاصة أقل البلدان نموا والدول الجزرية الصغيرة النامية، </w:t>
      </w:r>
      <w:r w:rsidR="00CF6A26">
        <w:rPr>
          <w:rFonts w:cs="Simplified Arabic" w:hint="cs"/>
          <w:snapToGrid w:val="0"/>
          <w:kern w:val="22"/>
          <w:rtl/>
        </w:rPr>
        <w:t>والأطراف</w:t>
      </w:r>
      <w:r w:rsidRPr="001F3C63">
        <w:rPr>
          <w:rFonts w:cs="Simplified Arabic"/>
          <w:snapToGrid w:val="0"/>
          <w:kern w:val="22"/>
          <w:rtl/>
        </w:rPr>
        <w:t xml:space="preserve"> </w:t>
      </w:r>
      <w:r w:rsidR="00DE60C7">
        <w:rPr>
          <w:rFonts w:cs="Simplified Arabic" w:hint="cs"/>
          <w:snapToGrid w:val="0"/>
          <w:kern w:val="22"/>
          <w:rtl/>
        </w:rPr>
        <w:t>التي تمر اقتصاداتها بمرحلة انتقالية</w:t>
      </w:r>
      <w:r w:rsidRPr="001F3C63">
        <w:rPr>
          <w:rFonts w:cs="Simplified Arabic"/>
          <w:snapToGrid w:val="0"/>
          <w:kern w:val="22"/>
          <w:rtl/>
        </w:rPr>
        <w:t>، بما في ذلك</w:t>
      </w:r>
      <w:r w:rsidR="00C6276D">
        <w:rPr>
          <w:rFonts w:cs="Simplified Arabic" w:hint="cs"/>
          <w:snapToGrid w:val="0"/>
          <w:kern w:val="22"/>
          <w:rtl/>
        </w:rPr>
        <w:t xml:space="preserve"> لأغراض</w:t>
      </w:r>
      <w:r w:rsidRPr="001F3C63">
        <w:rPr>
          <w:rFonts w:cs="Simplified Arabic"/>
          <w:snapToGrid w:val="0"/>
          <w:kern w:val="22"/>
          <w:rtl/>
        </w:rPr>
        <w:t xml:space="preserve"> البحث والتطوير والتقييم في مجال البيولوجيا التركيبية؛</w:t>
      </w:r>
    </w:p>
    <w:p w14:paraId="00945111" w14:textId="661944C4" w:rsidR="001F3C63" w:rsidRPr="001F3C63" w:rsidRDefault="00EB2FA2" w:rsidP="00583B4E">
      <w:pPr>
        <w:pStyle w:val="ListParagraph"/>
        <w:numPr>
          <w:ilvl w:val="0"/>
          <w:numId w:val="12"/>
        </w:numPr>
        <w:tabs>
          <w:tab w:val="left" w:pos="1980"/>
        </w:tabs>
        <w:bidi/>
        <w:spacing w:after="120" w:line="216" w:lineRule="auto"/>
        <w:ind w:left="720" w:firstLine="720"/>
        <w:contextualSpacing w:val="0"/>
        <w:jc w:val="both"/>
        <w:rPr>
          <w:rFonts w:cs="Simplified Arabic"/>
          <w:snapToGrid w:val="0"/>
          <w:kern w:val="22"/>
          <w:rtl/>
        </w:rPr>
      </w:pPr>
      <w:r>
        <w:rPr>
          <w:rFonts w:cs="Simplified Arabic" w:hint="cs"/>
          <w:i/>
          <w:iCs/>
          <w:snapToGrid w:val="0"/>
          <w:kern w:val="22"/>
          <w:rtl/>
        </w:rPr>
        <w:t>يدعو</w:t>
      </w:r>
      <w:r w:rsidR="001F3C63" w:rsidRPr="001F3C63">
        <w:rPr>
          <w:rFonts w:cs="Simplified Arabic"/>
          <w:snapToGrid w:val="0"/>
          <w:kern w:val="22"/>
          <w:rtl/>
        </w:rPr>
        <w:t xml:space="preserve"> الأطراف وأصحاب المصلحة الآخرين</w:t>
      </w:r>
      <w:r>
        <w:rPr>
          <w:rFonts w:cs="Simplified Arabic" w:hint="cs"/>
          <w:snapToGrid w:val="0"/>
          <w:kern w:val="22"/>
          <w:rtl/>
        </w:rPr>
        <w:t xml:space="preserve"> إلى </w:t>
      </w:r>
      <w:r w:rsidR="001F3C63" w:rsidRPr="001F3C63">
        <w:rPr>
          <w:rFonts w:cs="Simplified Arabic"/>
          <w:snapToGrid w:val="0"/>
          <w:kern w:val="22"/>
          <w:rtl/>
        </w:rPr>
        <w:t>تيسير التعاون الدولي الواسع النطاق، ونقل التكنولوجيا،</w:t>
      </w:r>
      <w:r w:rsidR="00DE60C7">
        <w:rPr>
          <w:rFonts w:cs="Simplified Arabic" w:hint="cs"/>
          <w:snapToGrid w:val="0"/>
          <w:kern w:val="22"/>
          <w:rtl/>
        </w:rPr>
        <w:t xml:space="preserve"> وتبادل</w:t>
      </w:r>
      <w:r w:rsidR="001F3C63" w:rsidRPr="001F3C63">
        <w:rPr>
          <w:rFonts w:cs="Simplified Arabic"/>
          <w:snapToGrid w:val="0"/>
          <w:kern w:val="22"/>
          <w:rtl/>
        </w:rPr>
        <w:t xml:space="preserve"> المعرفة، وبناء القدرات </w:t>
      </w:r>
      <w:r w:rsidR="00DE60C7">
        <w:rPr>
          <w:rFonts w:cs="Simplified Arabic" w:hint="cs"/>
          <w:snapToGrid w:val="0"/>
          <w:kern w:val="22"/>
          <w:rtl/>
        </w:rPr>
        <w:t>وتنميتها</w:t>
      </w:r>
      <w:r w:rsidR="001F3C63" w:rsidRPr="001F3C63">
        <w:rPr>
          <w:rFonts w:cs="Simplified Arabic"/>
          <w:snapToGrid w:val="0"/>
          <w:kern w:val="22"/>
          <w:rtl/>
        </w:rPr>
        <w:t xml:space="preserve"> فيما </w:t>
      </w:r>
      <w:r w:rsidR="00DE60C7">
        <w:rPr>
          <w:rFonts w:cs="Simplified Arabic" w:hint="cs"/>
          <w:snapToGrid w:val="0"/>
          <w:kern w:val="22"/>
          <w:rtl/>
        </w:rPr>
        <w:t>يتعلق</w:t>
      </w:r>
      <w:r w:rsidR="001F3C63" w:rsidRPr="001F3C63">
        <w:rPr>
          <w:rFonts w:cs="Simplified Arabic"/>
          <w:snapToGrid w:val="0"/>
          <w:kern w:val="22"/>
          <w:rtl/>
        </w:rPr>
        <w:t xml:space="preserve"> بالبيولوجيا التركيبية، مع مراعاة احتياجات الأطراف</w:t>
      </w:r>
      <w:r w:rsidR="004B1570">
        <w:rPr>
          <w:rFonts w:cs="Simplified Arabic" w:hint="cs"/>
          <w:snapToGrid w:val="0"/>
          <w:kern w:val="22"/>
          <w:rtl/>
        </w:rPr>
        <w:t>،</w:t>
      </w:r>
      <w:r w:rsidR="001F3C63" w:rsidRPr="001F3C63">
        <w:rPr>
          <w:rFonts w:cs="Simplified Arabic"/>
          <w:snapToGrid w:val="0"/>
          <w:kern w:val="22"/>
          <w:rtl/>
        </w:rPr>
        <w:t xml:space="preserve"> والشعوب الأصلية والمجتمعات المحلية</w:t>
      </w:r>
      <w:r w:rsidR="004B1570">
        <w:rPr>
          <w:rFonts w:cs="Simplified Arabic" w:hint="cs"/>
          <w:snapToGrid w:val="0"/>
          <w:kern w:val="22"/>
          <w:rtl/>
        </w:rPr>
        <w:t>،</w:t>
      </w:r>
      <w:r w:rsidR="001F3C63" w:rsidRPr="001F3C63">
        <w:rPr>
          <w:rFonts w:cs="Simplified Arabic"/>
          <w:snapToGrid w:val="0"/>
          <w:kern w:val="22"/>
          <w:rtl/>
        </w:rPr>
        <w:t xml:space="preserve"> والنساء والشباب؛</w:t>
      </w:r>
    </w:p>
    <w:p w14:paraId="54F6B737" w14:textId="4F7D3BC6" w:rsidR="001F3C63" w:rsidRPr="001F3C63" w:rsidRDefault="001F3C63" w:rsidP="00583B4E">
      <w:pPr>
        <w:pStyle w:val="ListParagraph"/>
        <w:numPr>
          <w:ilvl w:val="0"/>
          <w:numId w:val="12"/>
        </w:numPr>
        <w:tabs>
          <w:tab w:val="left" w:pos="1980"/>
        </w:tabs>
        <w:bidi/>
        <w:spacing w:after="120" w:line="216" w:lineRule="auto"/>
        <w:ind w:left="720" w:firstLine="720"/>
        <w:contextualSpacing w:val="0"/>
        <w:jc w:val="both"/>
        <w:rPr>
          <w:rFonts w:cs="Simplified Arabic"/>
          <w:snapToGrid w:val="0"/>
          <w:kern w:val="22"/>
          <w:rtl/>
        </w:rPr>
      </w:pPr>
      <w:r w:rsidRPr="00DC4D74">
        <w:rPr>
          <w:rFonts w:cs="Simplified Arabic"/>
          <w:i/>
          <w:iCs/>
          <w:snapToGrid w:val="0"/>
          <w:kern w:val="22"/>
          <w:rtl/>
        </w:rPr>
        <w:t>يشجع</w:t>
      </w:r>
      <w:r w:rsidRPr="001F3C63">
        <w:rPr>
          <w:rFonts w:cs="Simplified Arabic"/>
          <w:snapToGrid w:val="0"/>
          <w:kern w:val="22"/>
          <w:rtl/>
        </w:rPr>
        <w:t xml:space="preserve"> الأطراف على </w:t>
      </w:r>
      <w:r w:rsidR="00CF6A26">
        <w:rPr>
          <w:rFonts w:cs="Simplified Arabic" w:hint="cs"/>
          <w:snapToGrid w:val="0"/>
          <w:kern w:val="22"/>
          <w:rtl/>
        </w:rPr>
        <w:t>تقاسم</w:t>
      </w:r>
      <w:r w:rsidRPr="001F3C63">
        <w:rPr>
          <w:rFonts w:cs="Simplified Arabic"/>
          <w:snapToGrid w:val="0"/>
          <w:kern w:val="22"/>
          <w:rtl/>
        </w:rPr>
        <w:t xml:space="preserve"> احتياجاتها وأولوياتها </w:t>
      </w:r>
      <w:r w:rsidR="00CF6A26">
        <w:rPr>
          <w:rFonts w:cs="Simplified Arabic" w:hint="cs"/>
          <w:snapToGrid w:val="0"/>
          <w:kern w:val="22"/>
          <w:rtl/>
        </w:rPr>
        <w:t>في</w:t>
      </w:r>
      <w:r w:rsidR="00EB2FA2">
        <w:rPr>
          <w:rFonts w:cs="Simplified Arabic" w:hint="cs"/>
          <w:snapToGrid w:val="0"/>
          <w:kern w:val="22"/>
          <w:rtl/>
        </w:rPr>
        <w:t>م</w:t>
      </w:r>
      <w:r w:rsidR="00CF6A26">
        <w:rPr>
          <w:rFonts w:cs="Simplified Arabic" w:hint="cs"/>
          <w:snapToGrid w:val="0"/>
          <w:kern w:val="22"/>
          <w:rtl/>
        </w:rPr>
        <w:t>ا يتعلق</w:t>
      </w:r>
      <w:r w:rsidRPr="001F3C63">
        <w:rPr>
          <w:rFonts w:cs="Simplified Arabic"/>
          <w:snapToGrid w:val="0"/>
          <w:kern w:val="22"/>
          <w:rtl/>
        </w:rPr>
        <w:t xml:space="preserve"> بالبيولوجيا التركيبية في سياق الإطار، بما في ذلك من خلال مراكز الدعم </w:t>
      </w:r>
      <w:r w:rsidRPr="00760477">
        <w:rPr>
          <w:rFonts w:cs="Simplified Arabic"/>
          <w:rtl/>
          <w:lang w:val="en-US"/>
        </w:rPr>
        <w:t>الإقليمية</w:t>
      </w:r>
      <w:r w:rsidRPr="001F3C63">
        <w:rPr>
          <w:rFonts w:cs="Simplified Arabic"/>
          <w:snapToGrid w:val="0"/>
          <w:kern w:val="22"/>
          <w:rtl/>
        </w:rPr>
        <w:t xml:space="preserve"> ودون الإقليمية لآلية التعاون التقني والعلمي؛</w:t>
      </w:r>
    </w:p>
    <w:p w14:paraId="17DFA21C" w14:textId="41B4CBDF" w:rsidR="001F3C63" w:rsidRPr="001F3C63" w:rsidRDefault="001F3C63" w:rsidP="00583B4E">
      <w:pPr>
        <w:pStyle w:val="ListParagraph"/>
        <w:numPr>
          <w:ilvl w:val="0"/>
          <w:numId w:val="12"/>
        </w:numPr>
        <w:tabs>
          <w:tab w:val="left" w:pos="1980"/>
        </w:tabs>
        <w:bidi/>
        <w:spacing w:after="120" w:line="216" w:lineRule="auto"/>
        <w:ind w:left="720" w:firstLine="720"/>
        <w:contextualSpacing w:val="0"/>
        <w:jc w:val="both"/>
        <w:rPr>
          <w:rFonts w:cs="Simplified Arabic"/>
          <w:snapToGrid w:val="0"/>
          <w:kern w:val="22"/>
          <w:rtl/>
        </w:rPr>
      </w:pPr>
      <w:r w:rsidRPr="00DC4D74">
        <w:rPr>
          <w:rFonts w:cs="Simplified Arabic"/>
          <w:i/>
          <w:iCs/>
          <w:snapToGrid w:val="0"/>
          <w:kern w:val="22"/>
          <w:rtl/>
        </w:rPr>
        <w:t>يقرر</w:t>
      </w:r>
      <w:r w:rsidRPr="001F3C63">
        <w:rPr>
          <w:rFonts w:cs="Simplified Arabic"/>
          <w:snapToGrid w:val="0"/>
          <w:kern w:val="22"/>
          <w:rtl/>
        </w:rPr>
        <w:t xml:space="preserve"> وضع خطة عمل مواضيعية لدعم بناء القدرات </w:t>
      </w:r>
      <w:r w:rsidR="005F34C9">
        <w:rPr>
          <w:rFonts w:cs="Simplified Arabic" w:hint="cs"/>
          <w:snapToGrid w:val="0"/>
          <w:kern w:val="22"/>
          <w:rtl/>
        </w:rPr>
        <w:t>وتنميتها،</w:t>
      </w:r>
      <w:r w:rsidRPr="001F3C63">
        <w:rPr>
          <w:rFonts w:cs="Simplified Arabic"/>
          <w:snapToGrid w:val="0"/>
          <w:kern w:val="22"/>
          <w:rtl/>
        </w:rPr>
        <w:t xml:space="preserve"> </w:t>
      </w:r>
      <w:r w:rsidR="005F34C9">
        <w:rPr>
          <w:rFonts w:cs="Simplified Arabic" w:hint="cs"/>
          <w:snapToGrid w:val="0"/>
          <w:kern w:val="22"/>
          <w:rtl/>
        </w:rPr>
        <w:t>والحصول</w:t>
      </w:r>
      <w:r w:rsidRPr="001F3C63">
        <w:rPr>
          <w:rFonts w:cs="Simplified Arabic"/>
          <w:snapToGrid w:val="0"/>
          <w:kern w:val="22"/>
          <w:rtl/>
        </w:rPr>
        <w:t xml:space="preserve"> </w:t>
      </w:r>
      <w:r w:rsidR="005F34C9">
        <w:rPr>
          <w:rFonts w:cs="Simplified Arabic" w:hint="cs"/>
          <w:snapToGrid w:val="0"/>
          <w:kern w:val="22"/>
          <w:rtl/>
        </w:rPr>
        <w:t>على</w:t>
      </w:r>
      <w:r w:rsidRPr="001F3C63">
        <w:rPr>
          <w:rFonts w:cs="Simplified Arabic"/>
          <w:snapToGrid w:val="0"/>
          <w:kern w:val="22"/>
          <w:rtl/>
        </w:rPr>
        <w:t xml:space="preserve"> التكنولوجيا ونقلها وتبادل المعرفة في سياق البيولوجيا التركيبية، بناء على احتياجات وأولويات الأطراف، وخاصة </w:t>
      </w:r>
      <w:r w:rsidR="00FF0A03">
        <w:rPr>
          <w:rFonts w:cs="Simplified Arabic" w:hint="cs"/>
          <w:snapToGrid w:val="0"/>
          <w:kern w:val="22"/>
          <w:rtl/>
        </w:rPr>
        <w:t>للأطراف من البلدان النامية</w:t>
      </w:r>
      <w:r w:rsidRPr="001F3C63">
        <w:rPr>
          <w:rFonts w:cs="Simplified Arabic"/>
          <w:snapToGrid w:val="0"/>
          <w:kern w:val="22"/>
          <w:rtl/>
        </w:rPr>
        <w:t xml:space="preserve">، ولا سيما أقل البلدان نموا والدول </w:t>
      </w:r>
      <w:r w:rsidRPr="00760477">
        <w:rPr>
          <w:rFonts w:cs="Simplified Arabic"/>
          <w:rtl/>
          <w:lang w:val="en-US"/>
        </w:rPr>
        <w:t>الجزرية</w:t>
      </w:r>
      <w:r w:rsidRPr="001F3C63">
        <w:rPr>
          <w:rFonts w:cs="Simplified Arabic"/>
          <w:snapToGrid w:val="0"/>
          <w:kern w:val="22"/>
          <w:rtl/>
        </w:rPr>
        <w:t xml:space="preserve"> الصغيرة النامية، </w:t>
      </w:r>
      <w:r w:rsidR="00CF6A26">
        <w:rPr>
          <w:rFonts w:cs="Simplified Arabic" w:hint="cs"/>
          <w:snapToGrid w:val="0"/>
          <w:kern w:val="22"/>
          <w:rtl/>
        </w:rPr>
        <w:t>والأطراف</w:t>
      </w:r>
      <w:r w:rsidRPr="001F3C63">
        <w:rPr>
          <w:rFonts w:cs="Simplified Arabic"/>
          <w:snapToGrid w:val="0"/>
          <w:kern w:val="22"/>
          <w:rtl/>
        </w:rPr>
        <w:t xml:space="preserve"> </w:t>
      </w:r>
      <w:r w:rsidR="005F34C9">
        <w:rPr>
          <w:rFonts w:cs="Simplified Arabic" w:hint="cs"/>
          <w:snapToGrid w:val="0"/>
          <w:kern w:val="22"/>
          <w:rtl/>
        </w:rPr>
        <w:t>التي تمر اقتصاداتها</w:t>
      </w:r>
      <w:r w:rsidRPr="001F3C63">
        <w:rPr>
          <w:rFonts w:cs="Simplified Arabic"/>
          <w:snapToGrid w:val="0"/>
          <w:kern w:val="22"/>
          <w:rtl/>
        </w:rPr>
        <w:t xml:space="preserve"> بمرحلة انتقالية، لتنفيذ الأهداف الثلاثة لاتفاقية التنوع البيولوجي والإطار، بما يتماشى مع الإطار الاستراتيجي الطويل الأجل لبناء القدرات </w:t>
      </w:r>
      <w:r w:rsidR="005F34C9">
        <w:rPr>
          <w:rFonts w:cs="Simplified Arabic" w:hint="cs"/>
          <w:snapToGrid w:val="0"/>
          <w:kern w:val="22"/>
          <w:rtl/>
        </w:rPr>
        <w:t>وتنميتها</w:t>
      </w:r>
      <w:r w:rsidRPr="001F3C63">
        <w:rPr>
          <w:rFonts w:cs="Simplified Arabic"/>
          <w:snapToGrid w:val="0"/>
          <w:kern w:val="22"/>
          <w:rtl/>
        </w:rPr>
        <w:t>،</w:t>
      </w:r>
      <w:r w:rsidR="005F34C9">
        <w:rPr>
          <w:rStyle w:val="FootnoteReference"/>
          <w:rFonts w:cs="Simplified Arabic"/>
          <w:snapToGrid w:val="0"/>
          <w:kern w:val="22"/>
          <w:rtl/>
        </w:rPr>
        <w:footnoteReference w:id="5"/>
      </w:r>
      <w:r w:rsidRPr="001F3C63">
        <w:rPr>
          <w:rFonts w:cs="Simplified Arabic"/>
          <w:snapToGrid w:val="0"/>
          <w:kern w:val="22"/>
          <w:rtl/>
        </w:rPr>
        <w:t xml:space="preserve"> </w:t>
      </w:r>
      <w:r w:rsidR="005F34C9">
        <w:rPr>
          <w:rFonts w:cs="Simplified Arabic" w:hint="cs"/>
          <w:snapToGrid w:val="0"/>
          <w:kern w:val="22"/>
          <w:rtl/>
        </w:rPr>
        <w:t xml:space="preserve">وفي الوقت </w:t>
      </w:r>
      <w:r w:rsidR="005A2271">
        <w:rPr>
          <w:rFonts w:cs="Simplified Arabic" w:hint="cs"/>
          <w:snapToGrid w:val="0"/>
          <w:kern w:val="22"/>
          <w:rtl/>
        </w:rPr>
        <w:t>نفسه</w:t>
      </w:r>
      <w:r w:rsidRPr="001F3C63">
        <w:rPr>
          <w:rFonts w:cs="Simplified Arabic"/>
          <w:snapToGrid w:val="0"/>
          <w:kern w:val="22"/>
          <w:rtl/>
        </w:rPr>
        <w:t xml:space="preserve"> تجنب </w:t>
      </w:r>
      <w:r w:rsidR="004B1570">
        <w:rPr>
          <w:rFonts w:cs="Simplified Arabic" w:hint="cs"/>
          <w:snapToGrid w:val="0"/>
          <w:kern w:val="22"/>
          <w:rtl/>
        </w:rPr>
        <w:t>الازدواجية</w:t>
      </w:r>
      <w:r w:rsidRPr="001F3C63">
        <w:rPr>
          <w:rFonts w:cs="Simplified Arabic"/>
          <w:snapToGrid w:val="0"/>
          <w:kern w:val="22"/>
          <w:rtl/>
        </w:rPr>
        <w:t xml:space="preserve"> مع الخطط والاستراتيجيات القائمة بموجب الاتفاقية وبروتوكول</w:t>
      </w:r>
      <w:r w:rsidR="005F34C9">
        <w:rPr>
          <w:rFonts w:cs="Simplified Arabic" w:hint="cs"/>
          <w:snapToGrid w:val="0"/>
          <w:kern w:val="22"/>
          <w:rtl/>
        </w:rPr>
        <w:t>يه</w:t>
      </w:r>
      <w:r w:rsidRPr="001F3C63">
        <w:rPr>
          <w:rFonts w:cs="Simplified Arabic"/>
          <w:snapToGrid w:val="0"/>
          <w:kern w:val="22"/>
          <w:rtl/>
        </w:rPr>
        <w:t>ا،</w:t>
      </w:r>
      <w:r w:rsidR="005F34C9">
        <w:rPr>
          <w:rStyle w:val="FootnoteReference"/>
          <w:rFonts w:cs="Simplified Arabic"/>
          <w:snapToGrid w:val="0"/>
          <w:kern w:val="22"/>
          <w:rtl/>
        </w:rPr>
        <w:footnoteReference w:id="6"/>
      </w:r>
      <w:r w:rsidRPr="001F3C63">
        <w:rPr>
          <w:rFonts w:cs="Simplified Arabic"/>
          <w:snapToGrid w:val="0"/>
          <w:kern w:val="22"/>
          <w:rtl/>
        </w:rPr>
        <w:t xml:space="preserve"> مع مراعاة</w:t>
      </w:r>
      <w:r w:rsidRPr="001F3C63">
        <w:rPr>
          <w:rFonts w:cs="Simplified Arabic"/>
          <w:snapToGrid w:val="0"/>
          <w:kern w:val="22"/>
        </w:rPr>
        <w:t>:</w:t>
      </w:r>
    </w:p>
    <w:p w14:paraId="795AC50A" w14:textId="33ED71CF" w:rsidR="001F3C63" w:rsidRPr="00760477" w:rsidRDefault="001F3C63" w:rsidP="00583B4E">
      <w:pPr>
        <w:pStyle w:val="ListParagraph"/>
        <w:numPr>
          <w:ilvl w:val="0"/>
          <w:numId w:val="16"/>
        </w:numPr>
        <w:kinsoku w:val="0"/>
        <w:overflowPunct w:val="0"/>
        <w:autoSpaceDE w:val="0"/>
        <w:autoSpaceDN w:val="0"/>
        <w:bidi/>
        <w:adjustRightInd w:val="0"/>
        <w:snapToGrid w:val="0"/>
        <w:spacing w:after="120" w:line="216" w:lineRule="auto"/>
        <w:ind w:left="720" w:firstLine="720"/>
        <w:contextualSpacing w:val="0"/>
        <w:jc w:val="both"/>
        <w:rPr>
          <w:rFonts w:cs="Simplified Arabic"/>
          <w:snapToGrid w:val="0"/>
          <w:kern w:val="22"/>
          <w:rtl/>
        </w:rPr>
      </w:pPr>
      <w:r w:rsidRPr="00760477">
        <w:rPr>
          <w:rFonts w:cs="Simplified Arabic"/>
          <w:snapToGrid w:val="0"/>
          <w:kern w:val="22"/>
          <w:rtl/>
        </w:rPr>
        <w:t xml:space="preserve">الاحتياجات المحددة للأطراف والشعوب الأصلية والمجتمعات المحلية التي </w:t>
      </w:r>
      <w:r w:rsidR="005F34C9">
        <w:rPr>
          <w:rFonts w:cs="Simplified Arabic" w:hint="cs"/>
          <w:snapToGrid w:val="0"/>
          <w:kern w:val="22"/>
          <w:rtl/>
        </w:rPr>
        <w:t>تعتبر مكمّلة</w:t>
      </w:r>
      <w:r w:rsidRPr="00760477">
        <w:rPr>
          <w:rFonts w:cs="Simplified Arabic"/>
          <w:snapToGrid w:val="0"/>
          <w:kern w:val="22"/>
          <w:rtl/>
        </w:rPr>
        <w:t xml:space="preserve"> </w:t>
      </w:r>
      <w:r w:rsidR="005F34C9">
        <w:rPr>
          <w:rFonts w:cs="Simplified Arabic" w:hint="cs"/>
          <w:snapToGrid w:val="0"/>
          <w:kern w:val="22"/>
          <w:rtl/>
        </w:rPr>
        <w:t>ل</w:t>
      </w:r>
      <w:r w:rsidRPr="00760477">
        <w:rPr>
          <w:rFonts w:cs="Simplified Arabic"/>
          <w:snapToGrid w:val="0"/>
          <w:kern w:val="22"/>
          <w:rtl/>
        </w:rPr>
        <w:t xml:space="preserve">خطة عمل بناء القدرات لبروتوكول قرطاجنة، </w:t>
      </w:r>
      <w:r w:rsidR="005F34C9">
        <w:rPr>
          <w:rFonts w:cs="Simplified Arabic" w:hint="cs"/>
          <w:snapToGrid w:val="0"/>
          <w:kern w:val="22"/>
          <w:rtl/>
        </w:rPr>
        <w:t>على النحو المحدد</w:t>
      </w:r>
      <w:r w:rsidRPr="00760477">
        <w:rPr>
          <w:rFonts w:cs="Simplified Arabic"/>
          <w:snapToGrid w:val="0"/>
          <w:kern w:val="22"/>
          <w:rtl/>
        </w:rPr>
        <w:t xml:space="preserve"> في المعلومات التي قدمتها بناء على الطلب الوارد في الفقرة 7؛</w:t>
      </w:r>
    </w:p>
    <w:p w14:paraId="2A460BAB" w14:textId="4CA15EF3" w:rsidR="001F3C63" w:rsidRPr="001F3C63" w:rsidRDefault="001F3C63" w:rsidP="00583B4E">
      <w:pPr>
        <w:pStyle w:val="ListParagraph"/>
        <w:numPr>
          <w:ilvl w:val="0"/>
          <w:numId w:val="16"/>
        </w:numPr>
        <w:kinsoku w:val="0"/>
        <w:overflowPunct w:val="0"/>
        <w:autoSpaceDE w:val="0"/>
        <w:autoSpaceDN w:val="0"/>
        <w:bidi/>
        <w:adjustRightInd w:val="0"/>
        <w:snapToGrid w:val="0"/>
        <w:spacing w:after="120" w:line="216" w:lineRule="auto"/>
        <w:ind w:left="720" w:firstLine="720"/>
        <w:contextualSpacing w:val="0"/>
        <w:jc w:val="both"/>
        <w:rPr>
          <w:rFonts w:cs="Simplified Arabic"/>
          <w:snapToGrid w:val="0"/>
          <w:kern w:val="22"/>
          <w:rtl/>
        </w:rPr>
      </w:pPr>
      <w:r w:rsidRPr="001F3C63">
        <w:rPr>
          <w:rFonts w:cs="Simplified Arabic"/>
          <w:snapToGrid w:val="0"/>
          <w:kern w:val="22"/>
          <w:rtl/>
        </w:rPr>
        <w:t xml:space="preserve">تحديد المجالات التي تتطلب بناء القدرات </w:t>
      </w:r>
      <w:r w:rsidR="005F34C9">
        <w:rPr>
          <w:rFonts w:cs="Simplified Arabic" w:hint="cs"/>
          <w:snapToGrid w:val="0"/>
          <w:kern w:val="22"/>
          <w:rtl/>
        </w:rPr>
        <w:t>وتنميتها</w:t>
      </w:r>
      <w:r w:rsidRPr="001F3C63">
        <w:rPr>
          <w:rFonts w:cs="Simplified Arabic"/>
          <w:snapToGrid w:val="0"/>
          <w:kern w:val="22"/>
          <w:rtl/>
        </w:rPr>
        <w:t xml:space="preserve"> </w:t>
      </w:r>
      <w:r w:rsidR="005F34C9">
        <w:rPr>
          <w:rFonts w:cs="Simplified Arabic" w:hint="cs"/>
          <w:snapToGrid w:val="0"/>
          <w:kern w:val="22"/>
          <w:rtl/>
        </w:rPr>
        <w:t>والحصول</w:t>
      </w:r>
      <w:r w:rsidRPr="001F3C63">
        <w:rPr>
          <w:rFonts w:cs="Simplified Arabic"/>
          <w:snapToGrid w:val="0"/>
          <w:kern w:val="22"/>
          <w:rtl/>
        </w:rPr>
        <w:t xml:space="preserve"> </w:t>
      </w:r>
      <w:r w:rsidR="005F34C9">
        <w:rPr>
          <w:rFonts w:cs="Simplified Arabic" w:hint="cs"/>
          <w:snapToGrid w:val="0"/>
          <w:kern w:val="22"/>
          <w:rtl/>
        </w:rPr>
        <w:t>على</w:t>
      </w:r>
      <w:r w:rsidRPr="001F3C63">
        <w:rPr>
          <w:rFonts w:cs="Simplified Arabic"/>
          <w:snapToGrid w:val="0"/>
          <w:kern w:val="22"/>
          <w:rtl/>
        </w:rPr>
        <w:t xml:space="preserve"> التكنولوجيا ونقلها وتبادل المعرفة من أجل البحث والتطوير والتقييم في مجال البيولوجيا التركيبية؛</w:t>
      </w:r>
    </w:p>
    <w:p w14:paraId="45F53871" w14:textId="347ED9D5" w:rsidR="001F3C63" w:rsidRPr="005F34C9" w:rsidRDefault="001F3C63" w:rsidP="00583B4E">
      <w:pPr>
        <w:pStyle w:val="ListParagraph"/>
        <w:numPr>
          <w:ilvl w:val="0"/>
          <w:numId w:val="16"/>
        </w:numPr>
        <w:kinsoku w:val="0"/>
        <w:overflowPunct w:val="0"/>
        <w:autoSpaceDE w:val="0"/>
        <w:autoSpaceDN w:val="0"/>
        <w:bidi/>
        <w:adjustRightInd w:val="0"/>
        <w:snapToGrid w:val="0"/>
        <w:spacing w:after="120" w:line="216" w:lineRule="auto"/>
        <w:ind w:left="720" w:firstLine="720"/>
        <w:contextualSpacing w:val="0"/>
        <w:jc w:val="both"/>
        <w:rPr>
          <w:rFonts w:cs="Simplified Arabic"/>
          <w:snapToGrid w:val="0"/>
          <w:kern w:val="22"/>
          <w:rtl/>
        </w:rPr>
      </w:pPr>
      <w:r w:rsidRPr="001F3C63">
        <w:rPr>
          <w:rFonts w:cs="Simplified Arabic"/>
          <w:snapToGrid w:val="0"/>
          <w:kern w:val="22"/>
          <w:rtl/>
        </w:rPr>
        <w:t xml:space="preserve">استراتيجيات لتيسير المشاركة </w:t>
      </w:r>
      <w:r w:rsidR="005A2271">
        <w:rPr>
          <w:rFonts w:cs="Simplified Arabic" w:hint="cs"/>
          <w:snapToGrid w:val="0"/>
          <w:kern w:val="22"/>
          <w:rtl/>
        </w:rPr>
        <w:t>المنصفة</w:t>
      </w:r>
      <w:r w:rsidRPr="001F3C63">
        <w:rPr>
          <w:rFonts w:cs="Simplified Arabic"/>
          <w:snapToGrid w:val="0"/>
          <w:kern w:val="22"/>
          <w:rtl/>
        </w:rPr>
        <w:t xml:space="preserve"> </w:t>
      </w:r>
      <w:r w:rsidR="00FF0A03">
        <w:rPr>
          <w:rFonts w:cs="Simplified Arabic" w:hint="cs"/>
          <w:snapToGrid w:val="0"/>
          <w:kern w:val="22"/>
          <w:rtl/>
        </w:rPr>
        <w:t>للأطراف من البلدان النامية</w:t>
      </w:r>
      <w:r w:rsidR="005F34C9">
        <w:rPr>
          <w:rFonts w:cs="Simplified Arabic" w:hint="cs"/>
          <w:snapToGrid w:val="0"/>
          <w:kern w:val="22"/>
          <w:rtl/>
        </w:rPr>
        <w:t>،</w:t>
      </w:r>
      <w:r w:rsidRPr="001F3C63">
        <w:rPr>
          <w:rFonts w:cs="Simplified Arabic"/>
          <w:snapToGrid w:val="0"/>
          <w:kern w:val="22"/>
          <w:rtl/>
        </w:rPr>
        <w:t xml:space="preserve"> والشعوب الأصلية والمجتمعات المحلية</w:t>
      </w:r>
      <w:r w:rsidR="005F34C9">
        <w:rPr>
          <w:rFonts w:cs="Simplified Arabic" w:hint="cs"/>
          <w:snapToGrid w:val="0"/>
          <w:kern w:val="22"/>
          <w:rtl/>
        </w:rPr>
        <w:t>،</w:t>
      </w:r>
      <w:r w:rsidRPr="001F3C63">
        <w:rPr>
          <w:rFonts w:cs="Simplified Arabic"/>
          <w:snapToGrid w:val="0"/>
          <w:kern w:val="22"/>
          <w:rtl/>
        </w:rPr>
        <w:t xml:space="preserve"> والنساء</w:t>
      </w:r>
      <w:r w:rsidR="005F34C9">
        <w:rPr>
          <w:rFonts w:cs="Simplified Arabic" w:hint="cs"/>
          <w:snapToGrid w:val="0"/>
          <w:kern w:val="22"/>
          <w:rtl/>
        </w:rPr>
        <w:t>،</w:t>
      </w:r>
      <w:r w:rsidRPr="001F3C63">
        <w:rPr>
          <w:rFonts w:cs="Simplified Arabic"/>
          <w:snapToGrid w:val="0"/>
          <w:kern w:val="22"/>
          <w:rtl/>
        </w:rPr>
        <w:t xml:space="preserve"> والشباب</w:t>
      </w:r>
      <w:r w:rsidR="005F34C9">
        <w:rPr>
          <w:rFonts w:cs="Simplified Arabic" w:hint="cs"/>
          <w:snapToGrid w:val="0"/>
          <w:kern w:val="22"/>
          <w:rtl/>
        </w:rPr>
        <w:t>،</w:t>
      </w:r>
      <w:r w:rsidRPr="001F3C63">
        <w:rPr>
          <w:rFonts w:cs="Simplified Arabic"/>
          <w:snapToGrid w:val="0"/>
          <w:kern w:val="22"/>
          <w:rtl/>
        </w:rPr>
        <w:t xml:space="preserve"> والأوساط الأكاديمية</w:t>
      </w:r>
      <w:r w:rsidR="005F34C9">
        <w:rPr>
          <w:rFonts w:cs="Simplified Arabic" w:hint="cs"/>
          <w:snapToGrid w:val="0"/>
          <w:kern w:val="22"/>
          <w:rtl/>
        </w:rPr>
        <w:t>،</w:t>
      </w:r>
      <w:r w:rsidRPr="001F3C63">
        <w:rPr>
          <w:rFonts w:cs="Simplified Arabic"/>
          <w:snapToGrid w:val="0"/>
          <w:kern w:val="22"/>
          <w:rtl/>
        </w:rPr>
        <w:t xml:space="preserve"> وقطاع الأعمال والمؤسسات ذات الصلة في البحث والتطوير في مجال البيولوجيا التركيبية؛</w:t>
      </w:r>
    </w:p>
    <w:p w14:paraId="20B41AF3" w14:textId="671A5B54" w:rsidR="001F3C63" w:rsidRPr="001F3C63" w:rsidRDefault="001F3C63" w:rsidP="00583B4E">
      <w:pPr>
        <w:pStyle w:val="ListParagraph"/>
        <w:numPr>
          <w:ilvl w:val="0"/>
          <w:numId w:val="16"/>
        </w:numPr>
        <w:kinsoku w:val="0"/>
        <w:overflowPunct w:val="0"/>
        <w:autoSpaceDE w:val="0"/>
        <w:autoSpaceDN w:val="0"/>
        <w:bidi/>
        <w:adjustRightInd w:val="0"/>
        <w:snapToGrid w:val="0"/>
        <w:spacing w:after="120" w:line="216" w:lineRule="auto"/>
        <w:ind w:left="720" w:firstLine="720"/>
        <w:contextualSpacing w:val="0"/>
        <w:jc w:val="both"/>
        <w:rPr>
          <w:rFonts w:cs="Simplified Arabic"/>
          <w:snapToGrid w:val="0"/>
          <w:kern w:val="22"/>
          <w:rtl/>
        </w:rPr>
      </w:pPr>
      <w:r w:rsidRPr="001F3C63">
        <w:rPr>
          <w:rFonts w:cs="Simplified Arabic"/>
          <w:rtl/>
        </w:rPr>
        <w:t xml:space="preserve">استراتيجيات </w:t>
      </w:r>
      <w:r w:rsidR="005F34C9">
        <w:rPr>
          <w:rFonts w:cs="Simplified Arabic" w:hint="cs"/>
          <w:rtl/>
        </w:rPr>
        <w:t>من أجل الترويج</w:t>
      </w:r>
      <w:r w:rsidRPr="001F3C63">
        <w:rPr>
          <w:rFonts w:cs="Simplified Arabic"/>
          <w:rtl/>
        </w:rPr>
        <w:t xml:space="preserve"> </w:t>
      </w:r>
      <w:r w:rsidR="005F34C9">
        <w:rPr>
          <w:rFonts w:cs="Simplified Arabic" w:hint="cs"/>
          <w:snapToGrid w:val="0"/>
          <w:kern w:val="22"/>
          <w:rtl/>
        </w:rPr>
        <w:t>ل</w:t>
      </w:r>
      <w:r w:rsidRPr="001F3C63">
        <w:rPr>
          <w:rFonts w:cs="Simplified Arabic"/>
          <w:snapToGrid w:val="0"/>
          <w:kern w:val="22"/>
          <w:rtl/>
        </w:rPr>
        <w:t xml:space="preserve">لتقاسم العادل والمنصف للفوائد الناشئة عن البيولوجيا التركيبية، بما يتماشى مع المادتين </w:t>
      </w:r>
      <w:hyperlink r:id="rId16" w:history="1">
        <w:r w:rsidRPr="00CF6A26">
          <w:rPr>
            <w:rStyle w:val="Hyperlink"/>
            <w:rFonts w:cs="Simplified Arabic"/>
            <w:snapToGrid w:val="0"/>
            <w:kern w:val="22"/>
            <w:rtl/>
          </w:rPr>
          <w:t>16</w:t>
        </w:r>
      </w:hyperlink>
      <w:r w:rsidRPr="001F3C63">
        <w:rPr>
          <w:rFonts w:cs="Simplified Arabic"/>
          <w:snapToGrid w:val="0"/>
          <w:kern w:val="22"/>
          <w:rtl/>
        </w:rPr>
        <w:t xml:space="preserve"> و</w:t>
      </w:r>
      <w:hyperlink r:id="rId17" w:history="1">
        <w:r w:rsidRPr="00CF6A26">
          <w:rPr>
            <w:rStyle w:val="Hyperlink"/>
            <w:rFonts w:cs="Simplified Arabic"/>
            <w:snapToGrid w:val="0"/>
            <w:kern w:val="22"/>
            <w:rtl/>
          </w:rPr>
          <w:t>19</w:t>
        </w:r>
      </w:hyperlink>
      <w:r w:rsidRPr="001F3C63">
        <w:rPr>
          <w:rFonts w:cs="Simplified Arabic"/>
          <w:snapToGrid w:val="0"/>
          <w:kern w:val="22"/>
          <w:rtl/>
        </w:rPr>
        <w:t xml:space="preserve"> من الاتفاقية والإطار؛</w:t>
      </w:r>
    </w:p>
    <w:p w14:paraId="59475890" w14:textId="53B509A5" w:rsidR="001F3C63" w:rsidRDefault="001F3C63" w:rsidP="00583B4E">
      <w:pPr>
        <w:pStyle w:val="ListParagraph"/>
        <w:numPr>
          <w:ilvl w:val="0"/>
          <w:numId w:val="16"/>
        </w:numPr>
        <w:kinsoku w:val="0"/>
        <w:overflowPunct w:val="0"/>
        <w:autoSpaceDE w:val="0"/>
        <w:autoSpaceDN w:val="0"/>
        <w:bidi/>
        <w:adjustRightInd w:val="0"/>
        <w:snapToGrid w:val="0"/>
        <w:spacing w:after="120" w:line="216" w:lineRule="auto"/>
        <w:ind w:left="720" w:firstLine="720"/>
        <w:contextualSpacing w:val="0"/>
        <w:jc w:val="both"/>
        <w:rPr>
          <w:rFonts w:cs="Simplified Arabic"/>
          <w:snapToGrid w:val="0"/>
          <w:kern w:val="22"/>
        </w:rPr>
      </w:pPr>
      <w:r w:rsidRPr="001F3C63">
        <w:rPr>
          <w:rFonts w:cs="Simplified Arabic"/>
          <w:snapToGrid w:val="0"/>
          <w:kern w:val="22"/>
          <w:rtl/>
        </w:rPr>
        <w:t xml:space="preserve">آليات </w:t>
      </w:r>
      <w:r w:rsidR="005F34C9">
        <w:rPr>
          <w:rFonts w:cs="Simplified Arabic" w:hint="cs"/>
          <w:snapToGrid w:val="0"/>
          <w:kern w:val="22"/>
          <w:rtl/>
        </w:rPr>
        <w:t>ل</w:t>
      </w:r>
      <w:r w:rsidRPr="001F3C63">
        <w:rPr>
          <w:rFonts w:cs="Simplified Arabic"/>
          <w:snapToGrid w:val="0"/>
          <w:kern w:val="22"/>
          <w:rtl/>
        </w:rPr>
        <w:t>نقل التكنولوجيا</w:t>
      </w:r>
      <w:r w:rsidR="00345804">
        <w:rPr>
          <w:rFonts w:cs="Simplified Arabic" w:hint="cs"/>
          <w:snapToGrid w:val="0"/>
          <w:kern w:val="22"/>
          <w:rtl/>
        </w:rPr>
        <w:t>،</w:t>
      </w:r>
      <w:r w:rsidRPr="001F3C63">
        <w:rPr>
          <w:rFonts w:cs="Simplified Arabic"/>
          <w:snapToGrid w:val="0"/>
          <w:kern w:val="22"/>
          <w:rtl/>
        </w:rPr>
        <w:t xml:space="preserve"> وتبادل </w:t>
      </w:r>
      <w:r w:rsidR="008C59DD">
        <w:rPr>
          <w:rFonts w:cs="Simplified Arabic" w:hint="cs"/>
          <w:snapToGrid w:val="0"/>
          <w:kern w:val="22"/>
          <w:rtl/>
        </w:rPr>
        <w:t>المعرفة</w:t>
      </w:r>
      <w:r w:rsidRPr="001F3C63">
        <w:rPr>
          <w:rFonts w:cs="Simplified Arabic"/>
          <w:snapToGrid w:val="0"/>
          <w:kern w:val="22"/>
          <w:rtl/>
        </w:rPr>
        <w:t xml:space="preserve"> والتعاون التقني والعلمي الدولي لتعزيز الابتكار، بما يتماشى مع المادتين 16 و</w:t>
      </w:r>
      <w:hyperlink r:id="rId18" w:history="1">
        <w:r w:rsidRPr="008C59DD">
          <w:rPr>
            <w:rStyle w:val="Hyperlink"/>
            <w:rFonts w:cs="Simplified Arabic"/>
            <w:snapToGrid w:val="0"/>
            <w:kern w:val="22"/>
            <w:rtl/>
          </w:rPr>
          <w:t>18</w:t>
        </w:r>
      </w:hyperlink>
      <w:r w:rsidRPr="001F3C63">
        <w:rPr>
          <w:rFonts w:cs="Simplified Arabic"/>
          <w:snapToGrid w:val="0"/>
          <w:kern w:val="22"/>
          <w:rtl/>
        </w:rPr>
        <w:t xml:space="preserve"> من الاتفاقية والإطار؛</w:t>
      </w:r>
    </w:p>
    <w:p w14:paraId="020BFDC1" w14:textId="7F686EE8" w:rsidR="00F46A59" w:rsidRPr="00F46A59" w:rsidRDefault="00F46A59" w:rsidP="00583B4E">
      <w:pPr>
        <w:pStyle w:val="ListParagraph"/>
        <w:numPr>
          <w:ilvl w:val="0"/>
          <w:numId w:val="12"/>
        </w:numPr>
        <w:tabs>
          <w:tab w:val="left" w:pos="1980"/>
        </w:tabs>
        <w:bidi/>
        <w:spacing w:after="120" w:line="216" w:lineRule="auto"/>
        <w:ind w:left="720" w:firstLine="720"/>
        <w:contextualSpacing w:val="0"/>
        <w:jc w:val="both"/>
        <w:rPr>
          <w:rFonts w:cs="Simplified Arabic"/>
          <w:rtl/>
          <w:lang w:val="en-US"/>
        </w:rPr>
      </w:pPr>
      <w:r w:rsidRPr="005F34C9">
        <w:rPr>
          <w:rFonts w:cs="Simplified Arabic"/>
          <w:i/>
          <w:iCs/>
          <w:rtl/>
          <w:lang w:val="en-US"/>
        </w:rPr>
        <w:t>ينشئ</w:t>
      </w:r>
      <w:r w:rsidRPr="00F46A59">
        <w:rPr>
          <w:rFonts w:cs="Simplified Arabic"/>
          <w:rtl/>
          <w:lang w:val="en-US"/>
        </w:rPr>
        <w:t xml:space="preserve"> </w:t>
      </w:r>
      <w:r w:rsidR="005D46BC">
        <w:rPr>
          <w:rFonts w:cs="Simplified Arabic" w:hint="cs"/>
          <w:rtl/>
          <w:lang w:val="en-US"/>
        </w:rPr>
        <w:t>فريقا جديدا مخصصا من</w:t>
      </w:r>
      <w:r w:rsidR="005D46BC" w:rsidRPr="005D46BC">
        <w:rPr>
          <w:rFonts w:cs="Simplified Arabic"/>
          <w:rtl/>
          <w:lang w:val="en-US"/>
        </w:rPr>
        <w:t xml:space="preserve"> الخبراء التقنيين </w:t>
      </w:r>
      <w:r w:rsidR="005D46BC">
        <w:rPr>
          <w:rFonts w:cs="Simplified Arabic" w:hint="cs"/>
          <w:rtl/>
          <w:lang w:val="en-US"/>
        </w:rPr>
        <w:t>معنيا</w:t>
      </w:r>
      <w:r w:rsidR="005D46BC" w:rsidRPr="005D46BC">
        <w:rPr>
          <w:rFonts w:cs="Simplified Arabic"/>
          <w:rtl/>
          <w:lang w:val="en-US"/>
        </w:rPr>
        <w:t xml:space="preserve"> بالبيولوجيا التركيبية</w:t>
      </w:r>
      <w:r w:rsidRPr="00F46A59">
        <w:rPr>
          <w:rFonts w:cs="Simplified Arabic"/>
          <w:rtl/>
          <w:lang w:val="en-US"/>
        </w:rPr>
        <w:t>، وفق</w:t>
      </w:r>
      <w:r w:rsidR="005D46BC">
        <w:rPr>
          <w:rFonts w:cs="Simplified Arabic" w:hint="cs"/>
          <w:rtl/>
          <w:lang w:val="en-US"/>
        </w:rPr>
        <w:t>ا</w:t>
      </w:r>
      <w:r w:rsidRPr="00F46A59">
        <w:rPr>
          <w:rFonts w:cs="Simplified Arabic"/>
          <w:rtl/>
          <w:lang w:val="en-US"/>
        </w:rPr>
        <w:t xml:space="preserve"> </w:t>
      </w:r>
      <w:r w:rsidR="005D46BC">
        <w:rPr>
          <w:rFonts w:cs="Simplified Arabic" w:hint="cs"/>
          <w:rtl/>
          <w:lang w:val="en-US"/>
        </w:rPr>
        <w:t>للاختصاصات</w:t>
      </w:r>
      <w:r w:rsidRPr="00F46A59">
        <w:rPr>
          <w:rFonts w:cs="Simplified Arabic"/>
          <w:rtl/>
          <w:lang w:val="en-US"/>
        </w:rPr>
        <w:t xml:space="preserve"> الواردة في مرفق هذا </w:t>
      </w:r>
      <w:r w:rsidR="00345804">
        <w:rPr>
          <w:rFonts w:cs="Simplified Arabic" w:hint="cs"/>
          <w:rtl/>
          <w:lang w:val="en-US"/>
        </w:rPr>
        <w:t>المقرر</w:t>
      </w:r>
      <w:r w:rsidRPr="00F46A59">
        <w:rPr>
          <w:rFonts w:cs="Simplified Arabic"/>
          <w:rtl/>
          <w:lang w:val="en-US"/>
        </w:rPr>
        <w:t>؛</w:t>
      </w:r>
    </w:p>
    <w:p w14:paraId="2112837F" w14:textId="204FCD01" w:rsidR="00F46A59" w:rsidRPr="00F46A59" w:rsidRDefault="00DC4D74" w:rsidP="00583B4E">
      <w:pPr>
        <w:pStyle w:val="ListParagraph"/>
        <w:numPr>
          <w:ilvl w:val="0"/>
          <w:numId w:val="12"/>
        </w:numPr>
        <w:tabs>
          <w:tab w:val="left" w:pos="1980"/>
        </w:tabs>
        <w:bidi/>
        <w:spacing w:after="120" w:line="216" w:lineRule="auto"/>
        <w:ind w:left="720" w:firstLine="720"/>
        <w:contextualSpacing w:val="0"/>
        <w:jc w:val="both"/>
        <w:rPr>
          <w:rFonts w:cs="Simplified Arabic"/>
          <w:rtl/>
          <w:lang w:val="en-US"/>
        </w:rPr>
      </w:pPr>
      <w:r w:rsidRPr="00DC4D74">
        <w:rPr>
          <w:rFonts w:cs="Simplified Arabic" w:hint="cs"/>
          <w:i/>
          <w:iCs/>
          <w:snapToGrid w:val="0"/>
          <w:kern w:val="22"/>
          <w:rtl/>
        </w:rPr>
        <w:t>يدعو</w:t>
      </w:r>
      <w:r w:rsidR="00F46A59" w:rsidRPr="00F46A59">
        <w:rPr>
          <w:rFonts w:cs="Simplified Arabic"/>
          <w:rtl/>
          <w:lang w:val="en-US"/>
        </w:rPr>
        <w:t xml:space="preserve"> الأطراف</w:t>
      </w:r>
      <w:r w:rsidR="005D46BC">
        <w:rPr>
          <w:rFonts w:cs="Simplified Arabic" w:hint="cs"/>
          <w:rtl/>
          <w:lang w:val="en-US"/>
        </w:rPr>
        <w:t>،</w:t>
      </w:r>
      <w:r w:rsidR="00F46A59" w:rsidRPr="00F46A59">
        <w:rPr>
          <w:rFonts w:cs="Simplified Arabic"/>
          <w:rtl/>
          <w:lang w:val="en-US"/>
        </w:rPr>
        <w:t xml:space="preserve"> والحكومات الأخرى</w:t>
      </w:r>
      <w:r w:rsidR="005D46BC">
        <w:rPr>
          <w:rFonts w:cs="Simplified Arabic" w:hint="cs"/>
          <w:rtl/>
          <w:lang w:val="en-US"/>
        </w:rPr>
        <w:t>،</w:t>
      </w:r>
      <w:r w:rsidR="00F46A59" w:rsidRPr="00F46A59">
        <w:rPr>
          <w:rFonts w:cs="Simplified Arabic"/>
          <w:rtl/>
          <w:lang w:val="en-US"/>
        </w:rPr>
        <w:t xml:space="preserve"> والشعوب الأصلية والمجتمعات المحلية</w:t>
      </w:r>
      <w:r w:rsidR="005D46BC">
        <w:rPr>
          <w:rFonts w:cs="Simplified Arabic" w:hint="cs"/>
          <w:rtl/>
          <w:lang w:val="en-US"/>
        </w:rPr>
        <w:t>،</w:t>
      </w:r>
      <w:r w:rsidR="00F46A59" w:rsidRPr="00F46A59">
        <w:rPr>
          <w:rFonts w:cs="Simplified Arabic"/>
          <w:rtl/>
          <w:lang w:val="en-US"/>
        </w:rPr>
        <w:t xml:space="preserve"> والنساء</w:t>
      </w:r>
      <w:r w:rsidR="005D46BC">
        <w:rPr>
          <w:rFonts w:cs="Simplified Arabic" w:hint="cs"/>
          <w:rtl/>
          <w:lang w:val="en-US"/>
        </w:rPr>
        <w:t>،</w:t>
      </w:r>
      <w:r w:rsidR="00F46A59" w:rsidRPr="00F46A59">
        <w:rPr>
          <w:rFonts w:cs="Simplified Arabic"/>
          <w:rtl/>
          <w:lang w:val="en-US"/>
        </w:rPr>
        <w:t xml:space="preserve"> والشباب</w:t>
      </w:r>
      <w:r w:rsidR="005D46BC">
        <w:rPr>
          <w:rFonts w:cs="Simplified Arabic" w:hint="cs"/>
          <w:rtl/>
          <w:lang w:val="en-US"/>
        </w:rPr>
        <w:t>،</w:t>
      </w:r>
      <w:r w:rsidR="00F46A59" w:rsidRPr="00F46A59">
        <w:rPr>
          <w:rFonts w:cs="Simplified Arabic"/>
          <w:rtl/>
          <w:lang w:val="en-US"/>
        </w:rPr>
        <w:t xml:space="preserve"> والأوساط الأكاديمية</w:t>
      </w:r>
      <w:r w:rsidR="005D46BC">
        <w:rPr>
          <w:rFonts w:cs="Simplified Arabic" w:hint="cs"/>
          <w:rtl/>
          <w:lang w:val="en-US"/>
        </w:rPr>
        <w:t>،</w:t>
      </w:r>
      <w:r w:rsidR="00F46A59" w:rsidRPr="00F46A59">
        <w:rPr>
          <w:rFonts w:cs="Simplified Arabic"/>
          <w:rtl/>
          <w:lang w:val="en-US"/>
        </w:rPr>
        <w:t xml:space="preserve"> ومؤسسات البح</w:t>
      </w:r>
      <w:r w:rsidR="00E76FA6">
        <w:rPr>
          <w:rFonts w:cs="Simplified Arabic" w:hint="cs"/>
          <w:rtl/>
          <w:lang w:val="en-US"/>
        </w:rPr>
        <w:t>و</w:t>
      </w:r>
      <w:r w:rsidR="00F46A59" w:rsidRPr="00F46A59">
        <w:rPr>
          <w:rFonts w:cs="Simplified Arabic"/>
          <w:rtl/>
          <w:lang w:val="en-US"/>
        </w:rPr>
        <w:t>ث</w:t>
      </w:r>
      <w:r w:rsidR="005D46BC">
        <w:rPr>
          <w:rFonts w:cs="Simplified Arabic" w:hint="cs"/>
          <w:rtl/>
          <w:lang w:val="en-US"/>
        </w:rPr>
        <w:t>،</w:t>
      </w:r>
      <w:r w:rsidR="00F46A59" w:rsidRPr="00F46A59">
        <w:rPr>
          <w:rFonts w:cs="Simplified Arabic"/>
          <w:rtl/>
          <w:lang w:val="en-US"/>
        </w:rPr>
        <w:t xml:space="preserve"> وقطاع الأعمال والمنظمات ذات الصلة إلى تقديم معلومات عن </w:t>
      </w:r>
      <w:r w:rsidR="005D46BC">
        <w:rPr>
          <w:rFonts w:cs="Simplified Arabic" w:hint="cs"/>
          <w:rtl/>
          <w:lang w:val="en-US"/>
        </w:rPr>
        <w:t>خبراتها</w:t>
      </w:r>
      <w:r w:rsidR="00F46A59" w:rsidRPr="00F46A59">
        <w:rPr>
          <w:rFonts w:cs="Simplified Arabic"/>
          <w:rtl/>
          <w:lang w:val="en-US"/>
        </w:rPr>
        <w:t xml:space="preserve"> واحتياجاته</w:t>
      </w:r>
      <w:r w:rsidR="005D46BC">
        <w:rPr>
          <w:rFonts w:cs="Simplified Arabic" w:hint="cs"/>
          <w:rtl/>
          <w:lang w:val="en-US"/>
        </w:rPr>
        <w:t>ا</w:t>
      </w:r>
      <w:r w:rsidR="00F46A59" w:rsidRPr="00F46A59">
        <w:rPr>
          <w:rFonts w:cs="Simplified Arabic"/>
          <w:rtl/>
          <w:lang w:val="en-US"/>
        </w:rPr>
        <w:t xml:space="preserve"> وأولوياته</w:t>
      </w:r>
      <w:r w:rsidR="005D46BC">
        <w:rPr>
          <w:rFonts w:cs="Simplified Arabic" w:hint="cs"/>
          <w:rtl/>
          <w:lang w:val="en-US"/>
        </w:rPr>
        <w:t>ا</w:t>
      </w:r>
      <w:r w:rsidR="00F46A59" w:rsidRPr="00F46A59">
        <w:rPr>
          <w:rFonts w:cs="Simplified Arabic"/>
          <w:rtl/>
          <w:lang w:val="en-US"/>
        </w:rPr>
        <w:t xml:space="preserve"> </w:t>
      </w:r>
      <w:r w:rsidR="00D525E8">
        <w:rPr>
          <w:rFonts w:cs="Simplified Arabic" w:hint="cs"/>
          <w:rtl/>
          <w:lang w:val="en-US"/>
        </w:rPr>
        <w:t>فيما يتعلق</w:t>
      </w:r>
      <w:r w:rsidR="00F46A59" w:rsidRPr="00F46A59">
        <w:rPr>
          <w:rFonts w:cs="Simplified Arabic"/>
          <w:rtl/>
          <w:lang w:val="en-US"/>
        </w:rPr>
        <w:t xml:space="preserve"> </w:t>
      </w:r>
      <w:r w:rsidR="00D525E8">
        <w:rPr>
          <w:rFonts w:cs="Simplified Arabic" w:hint="cs"/>
          <w:rtl/>
          <w:lang w:val="en-US"/>
        </w:rPr>
        <w:t xml:space="preserve">بما يلي: (أ) </w:t>
      </w:r>
      <w:r w:rsidR="00F46A59" w:rsidRPr="00F46A59">
        <w:rPr>
          <w:rFonts w:cs="Simplified Arabic"/>
          <w:rtl/>
          <w:lang w:val="en-US"/>
        </w:rPr>
        <w:t xml:space="preserve">البيولوجيا التركيبية لدعم إعداد خطة العمل </w:t>
      </w:r>
      <w:proofErr w:type="spellStart"/>
      <w:r w:rsidR="00F46A59" w:rsidRPr="00F46A59">
        <w:rPr>
          <w:rFonts w:cs="Simplified Arabic"/>
          <w:rtl/>
          <w:lang w:val="en-US"/>
        </w:rPr>
        <w:t>المواضيعية</w:t>
      </w:r>
      <w:proofErr w:type="spellEnd"/>
      <w:r w:rsidR="00D525E8">
        <w:rPr>
          <w:rFonts w:cs="Simplified Arabic" w:hint="cs"/>
          <w:rtl/>
          <w:lang w:val="en-US"/>
        </w:rPr>
        <w:t xml:space="preserve"> المشار إليها في </w:t>
      </w:r>
      <w:r w:rsidR="00D525E8">
        <w:rPr>
          <w:rFonts w:cs="Simplified Arabic" w:hint="cs"/>
          <w:rtl/>
          <w:lang w:val="en-US"/>
        </w:rPr>
        <w:lastRenderedPageBreak/>
        <w:t>الفقرة 5؛</w:t>
      </w:r>
      <w:r w:rsidR="00F46A59" w:rsidRPr="00F46A59">
        <w:rPr>
          <w:rFonts w:cs="Simplified Arabic"/>
          <w:rtl/>
          <w:lang w:val="en-US"/>
        </w:rPr>
        <w:t xml:space="preserve"> </w:t>
      </w:r>
      <w:r w:rsidR="00D525E8">
        <w:rPr>
          <w:rFonts w:cs="Simplified Arabic" w:hint="cs"/>
          <w:rtl/>
          <w:lang w:val="en-US"/>
        </w:rPr>
        <w:t xml:space="preserve">(ب) </w:t>
      </w:r>
      <w:r w:rsidR="00F46A59" w:rsidRPr="00F46A59">
        <w:rPr>
          <w:rFonts w:cs="Simplified Arabic"/>
          <w:rtl/>
          <w:lang w:val="en-US"/>
        </w:rPr>
        <w:t xml:space="preserve">العمليات والمبادرات الأخرى </w:t>
      </w:r>
      <w:r w:rsidR="00D525E8">
        <w:rPr>
          <w:rFonts w:cs="Simplified Arabic" w:hint="cs"/>
          <w:rtl/>
          <w:lang w:val="en-US"/>
        </w:rPr>
        <w:t xml:space="preserve">ذات الصلة بشأن </w:t>
      </w:r>
      <w:r w:rsidR="00F46A59" w:rsidRPr="00F46A59">
        <w:rPr>
          <w:rFonts w:cs="Simplified Arabic"/>
          <w:rtl/>
          <w:lang w:val="en-US"/>
        </w:rPr>
        <w:t xml:space="preserve">بناء القدرات </w:t>
      </w:r>
      <w:r w:rsidR="005D46BC">
        <w:rPr>
          <w:rFonts w:cs="Simplified Arabic" w:hint="cs"/>
          <w:rtl/>
          <w:lang w:val="en-US"/>
        </w:rPr>
        <w:t>وتنميتها</w:t>
      </w:r>
      <w:r w:rsidR="00F46A59" w:rsidRPr="00F46A59">
        <w:rPr>
          <w:rFonts w:cs="Simplified Arabic"/>
          <w:rtl/>
          <w:lang w:val="en-US"/>
        </w:rPr>
        <w:t xml:space="preserve"> </w:t>
      </w:r>
      <w:r w:rsidR="005D46BC">
        <w:rPr>
          <w:rFonts w:cs="Simplified Arabic" w:hint="cs"/>
          <w:rtl/>
          <w:lang w:val="en-US"/>
        </w:rPr>
        <w:t>والحصول</w:t>
      </w:r>
      <w:r w:rsidR="00F46A59" w:rsidRPr="00F46A59">
        <w:rPr>
          <w:rFonts w:cs="Simplified Arabic"/>
          <w:rtl/>
          <w:lang w:val="en-US"/>
        </w:rPr>
        <w:t xml:space="preserve"> </w:t>
      </w:r>
      <w:r w:rsidR="005D46BC">
        <w:rPr>
          <w:rFonts w:cs="Simplified Arabic" w:hint="cs"/>
          <w:rtl/>
          <w:lang w:val="en-US"/>
        </w:rPr>
        <w:t>على</w:t>
      </w:r>
      <w:r w:rsidR="00F46A59" w:rsidRPr="00F46A59">
        <w:rPr>
          <w:rFonts w:cs="Simplified Arabic"/>
          <w:rtl/>
          <w:lang w:val="en-US"/>
        </w:rPr>
        <w:t xml:space="preserve"> التكنولوجيا ونقلها وتبادل المعرفة المتعلقة بالبيولوجيا التركيبية؛</w:t>
      </w:r>
    </w:p>
    <w:p w14:paraId="5E4B6353" w14:textId="17C10096" w:rsidR="00F46A59" w:rsidRPr="00F46A59" w:rsidRDefault="00DC4D74" w:rsidP="00583B4E">
      <w:pPr>
        <w:pStyle w:val="ListParagraph"/>
        <w:numPr>
          <w:ilvl w:val="0"/>
          <w:numId w:val="12"/>
        </w:numPr>
        <w:tabs>
          <w:tab w:val="left" w:pos="1980"/>
        </w:tabs>
        <w:bidi/>
        <w:spacing w:after="120" w:line="216" w:lineRule="auto"/>
        <w:ind w:left="720" w:firstLine="720"/>
        <w:contextualSpacing w:val="0"/>
        <w:jc w:val="both"/>
        <w:rPr>
          <w:rFonts w:cs="Simplified Arabic"/>
          <w:rtl/>
          <w:lang w:val="en-US"/>
        </w:rPr>
      </w:pPr>
      <w:r w:rsidRPr="00DC4D74">
        <w:rPr>
          <w:rFonts w:cs="Simplified Arabic" w:hint="cs"/>
          <w:i/>
          <w:iCs/>
          <w:snapToGrid w:val="0"/>
          <w:kern w:val="22"/>
          <w:rtl/>
        </w:rPr>
        <w:t>يدعو</w:t>
      </w:r>
      <w:r w:rsidR="00F46A59" w:rsidRPr="00F46A59">
        <w:rPr>
          <w:rFonts w:cs="Simplified Arabic"/>
          <w:rtl/>
          <w:lang w:val="en-US"/>
        </w:rPr>
        <w:t xml:space="preserve"> </w:t>
      </w:r>
      <w:r w:rsidR="00F46A59" w:rsidRPr="008C59DD">
        <w:rPr>
          <w:rFonts w:cs="Simplified Arabic"/>
          <w:i/>
          <w:iCs/>
          <w:rtl/>
          <w:lang w:val="en-US"/>
        </w:rPr>
        <w:t>أيضا</w:t>
      </w:r>
      <w:r w:rsidR="00F46A59" w:rsidRPr="00F46A59">
        <w:rPr>
          <w:rFonts w:cs="Simplified Arabic"/>
          <w:rtl/>
          <w:lang w:val="en-US"/>
        </w:rPr>
        <w:t xml:space="preserve"> الأطراف</w:t>
      </w:r>
      <w:r w:rsidR="005D46BC">
        <w:rPr>
          <w:rFonts w:cs="Simplified Arabic" w:hint="cs"/>
          <w:rtl/>
          <w:lang w:val="en-US"/>
        </w:rPr>
        <w:t>،</w:t>
      </w:r>
      <w:r w:rsidR="00F46A59" w:rsidRPr="00F46A59">
        <w:rPr>
          <w:rFonts w:cs="Simplified Arabic"/>
          <w:rtl/>
          <w:lang w:val="en-US"/>
        </w:rPr>
        <w:t xml:space="preserve"> والحكومات الأخرى</w:t>
      </w:r>
      <w:r w:rsidR="005D46BC">
        <w:rPr>
          <w:rFonts w:cs="Simplified Arabic" w:hint="cs"/>
          <w:rtl/>
          <w:lang w:val="en-US"/>
        </w:rPr>
        <w:t>،</w:t>
      </w:r>
      <w:r w:rsidR="00F46A59" w:rsidRPr="00F46A59">
        <w:rPr>
          <w:rFonts w:cs="Simplified Arabic"/>
          <w:rtl/>
          <w:lang w:val="en-US"/>
        </w:rPr>
        <w:t xml:space="preserve"> والشعوب الأصلية والمجتمعات المحلية</w:t>
      </w:r>
      <w:r w:rsidR="005D46BC">
        <w:rPr>
          <w:rFonts w:cs="Simplified Arabic" w:hint="cs"/>
          <w:rtl/>
          <w:lang w:val="en-US"/>
        </w:rPr>
        <w:t>،</w:t>
      </w:r>
      <w:r w:rsidR="00F46A59" w:rsidRPr="00F46A59">
        <w:rPr>
          <w:rFonts w:cs="Simplified Arabic"/>
          <w:rtl/>
          <w:lang w:val="en-US"/>
        </w:rPr>
        <w:t xml:space="preserve"> والنساء</w:t>
      </w:r>
      <w:r w:rsidR="005D46BC">
        <w:rPr>
          <w:rFonts w:cs="Simplified Arabic" w:hint="cs"/>
          <w:rtl/>
          <w:lang w:val="en-US"/>
        </w:rPr>
        <w:t>،</w:t>
      </w:r>
      <w:r w:rsidR="00F46A59" w:rsidRPr="00F46A59">
        <w:rPr>
          <w:rFonts w:cs="Simplified Arabic"/>
          <w:rtl/>
          <w:lang w:val="en-US"/>
        </w:rPr>
        <w:t xml:space="preserve"> والشباب</w:t>
      </w:r>
      <w:r w:rsidR="005D46BC">
        <w:rPr>
          <w:rFonts w:cs="Simplified Arabic" w:hint="cs"/>
          <w:rtl/>
          <w:lang w:val="en-US"/>
        </w:rPr>
        <w:t>،</w:t>
      </w:r>
      <w:r w:rsidR="00F46A59" w:rsidRPr="00F46A59">
        <w:rPr>
          <w:rFonts w:cs="Simplified Arabic"/>
          <w:rtl/>
          <w:lang w:val="en-US"/>
        </w:rPr>
        <w:t xml:space="preserve"> والأوساط الأكاديمية</w:t>
      </w:r>
      <w:r w:rsidR="005D46BC">
        <w:rPr>
          <w:rFonts w:cs="Simplified Arabic" w:hint="cs"/>
          <w:rtl/>
          <w:lang w:val="en-US"/>
        </w:rPr>
        <w:t>،</w:t>
      </w:r>
      <w:r w:rsidR="00F46A59" w:rsidRPr="00F46A59">
        <w:rPr>
          <w:rFonts w:cs="Simplified Arabic"/>
          <w:rtl/>
          <w:lang w:val="en-US"/>
        </w:rPr>
        <w:t xml:space="preserve"> ومؤسسات البح</w:t>
      </w:r>
      <w:r w:rsidR="00E76FA6">
        <w:rPr>
          <w:rFonts w:cs="Simplified Arabic" w:hint="cs"/>
          <w:rtl/>
          <w:lang w:val="en-US"/>
        </w:rPr>
        <w:t>و</w:t>
      </w:r>
      <w:r w:rsidR="00F46A59" w:rsidRPr="00F46A59">
        <w:rPr>
          <w:rFonts w:cs="Simplified Arabic"/>
          <w:rtl/>
          <w:lang w:val="en-US"/>
        </w:rPr>
        <w:t>ث</w:t>
      </w:r>
      <w:r w:rsidR="005D46BC">
        <w:rPr>
          <w:rFonts w:cs="Simplified Arabic" w:hint="cs"/>
          <w:rtl/>
          <w:lang w:val="en-US"/>
        </w:rPr>
        <w:t>،</w:t>
      </w:r>
      <w:r w:rsidR="00F46A59" w:rsidRPr="00F46A59">
        <w:rPr>
          <w:rFonts w:cs="Simplified Arabic"/>
          <w:rtl/>
          <w:lang w:val="en-US"/>
        </w:rPr>
        <w:t xml:space="preserve"> وقطاع الأعمال والمنظمات ذات الصلة إلى تقديم معلومات عن مجالات الأولوية</w:t>
      </w:r>
      <w:r w:rsidR="005D46BC">
        <w:rPr>
          <w:rFonts w:cs="Simplified Arabic" w:hint="cs"/>
          <w:rtl/>
          <w:lang w:val="en-US"/>
        </w:rPr>
        <w:t xml:space="preserve"> الخاصة بها</w:t>
      </w:r>
      <w:r w:rsidR="00F46A59" w:rsidRPr="00F46A59">
        <w:rPr>
          <w:rFonts w:cs="Simplified Arabic"/>
          <w:rtl/>
          <w:lang w:val="en-US"/>
        </w:rPr>
        <w:t xml:space="preserve"> </w:t>
      </w:r>
      <w:r w:rsidR="005D46BC">
        <w:rPr>
          <w:rFonts w:cs="Simplified Arabic" w:hint="cs"/>
          <w:rtl/>
          <w:lang w:val="en-US"/>
        </w:rPr>
        <w:t>و</w:t>
      </w:r>
      <w:r w:rsidR="00F46A59" w:rsidRPr="00F46A59">
        <w:rPr>
          <w:rFonts w:cs="Simplified Arabic"/>
          <w:rtl/>
          <w:lang w:val="en-US"/>
        </w:rPr>
        <w:t xml:space="preserve">المتعلقة بالبيولوجيا التركيبية، بما في ذلك أحدث التطورات التكنولوجية، ذات الصلة بالأهداف الثلاثة للاتفاقية والإطار، </w:t>
      </w:r>
      <w:r w:rsidR="00B31D1C">
        <w:rPr>
          <w:rFonts w:cs="Simplified Arabic" w:hint="cs"/>
          <w:rtl/>
          <w:lang w:val="en-US"/>
        </w:rPr>
        <w:t>بهدف إرشاد</w:t>
      </w:r>
      <w:r w:rsidR="00F46A59" w:rsidRPr="00F46A59">
        <w:rPr>
          <w:rFonts w:cs="Simplified Arabic"/>
          <w:rtl/>
          <w:lang w:val="en-US"/>
        </w:rPr>
        <w:t xml:space="preserve"> عمل فريق الخبراء التقنيين </w:t>
      </w:r>
      <w:r w:rsidR="00B25C48">
        <w:rPr>
          <w:rFonts w:cs="Simplified Arabic"/>
          <w:rtl/>
          <w:lang w:val="en-US"/>
        </w:rPr>
        <w:t>المخصص للبيولوجيا</w:t>
      </w:r>
      <w:r w:rsidR="00F46A59" w:rsidRPr="00F46A59">
        <w:rPr>
          <w:rFonts w:cs="Simplified Arabic"/>
          <w:rtl/>
          <w:lang w:val="en-US"/>
        </w:rPr>
        <w:t xml:space="preserve"> التركيبية </w:t>
      </w:r>
      <w:r w:rsidR="005D46BC">
        <w:rPr>
          <w:rFonts w:cs="Simplified Arabic" w:hint="cs"/>
          <w:rtl/>
          <w:lang w:val="en-US"/>
        </w:rPr>
        <w:t>المعروض</w:t>
      </w:r>
      <w:r w:rsidR="00F46A59" w:rsidRPr="00F46A59">
        <w:rPr>
          <w:rFonts w:cs="Simplified Arabic"/>
          <w:rtl/>
          <w:lang w:val="en-US"/>
        </w:rPr>
        <w:t xml:space="preserve"> في الفقرة 3 من مرفق هذا </w:t>
      </w:r>
      <w:r w:rsidR="0041458B">
        <w:rPr>
          <w:rFonts w:cs="Simplified Arabic" w:hint="cs"/>
          <w:rtl/>
          <w:lang w:val="en-US"/>
        </w:rPr>
        <w:t>المقرر</w:t>
      </w:r>
      <w:r w:rsidR="00F46A59" w:rsidRPr="00F46A59">
        <w:rPr>
          <w:rFonts w:cs="Simplified Arabic"/>
          <w:rtl/>
          <w:lang w:val="en-US"/>
        </w:rPr>
        <w:t>؛</w:t>
      </w:r>
    </w:p>
    <w:p w14:paraId="41E2090F" w14:textId="6AEE69AD" w:rsidR="00F46A59" w:rsidRPr="00F46A59" w:rsidRDefault="00F46A59" w:rsidP="00583B4E">
      <w:pPr>
        <w:pStyle w:val="ListParagraph"/>
        <w:numPr>
          <w:ilvl w:val="0"/>
          <w:numId w:val="12"/>
        </w:numPr>
        <w:tabs>
          <w:tab w:val="left" w:pos="1980"/>
        </w:tabs>
        <w:bidi/>
        <w:spacing w:after="120" w:line="216" w:lineRule="auto"/>
        <w:ind w:left="720" w:firstLine="720"/>
        <w:contextualSpacing w:val="0"/>
        <w:jc w:val="both"/>
        <w:rPr>
          <w:rFonts w:cs="Simplified Arabic"/>
          <w:rtl/>
          <w:lang w:val="en-US"/>
        </w:rPr>
      </w:pPr>
      <w:r w:rsidRPr="00DC4D74">
        <w:rPr>
          <w:rFonts w:cs="Simplified Arabic"/>
          <w:i/>
          <w:iCs/>
          <w:snapToGrid w:val="0"/>
          <w:kern w:val="22"/>
          <w:rtl/>
        </w:rPr>
        <w:t>يطلب</w:t>
      </w:r>
      <w:r w:rsidRPr="00F46A59">
        <w:rPr>
          <w:rFonts w:cs="Simplified Arabic"/>
          <w:rtl/>
          <w:lang w:val="en-US"/>
        </w:rPr>
        <w:t xml:space="preserve"> </w:t>
      </w:r>
      <w:r w:rsidR="00812377">
        <w:rPr>
          <w:rFonts w:cs="Simplified Arabic" w:hint="cs"/>
          <w:rtl/>
          <w:lang w:val="en-US"/>
        </w:rPr>
        <w:t>إلى</w:t>
      </w:r>
      <w:r w:rsidRPr="00F46A59">
        <w:rPr>
          <w:rFonts w:cs="Simplified Arabic"/>
          <w:rtl/>
          <w:lang w:val="en-US"/>
        </w:rPr>
        <w:t xml:space="preserve"> الأمين</w:t>
      </w:r>
      <w:r w:rsidR="00160D22">
        <w:rPr>
          <w:rFonts w:cs="Simplified Arabic" w:hint="cs"/>
          <w:rtl/>
          <w:lang w:val="en-US"/>
        </w:rPr>
        <w:t>ة</w:t>
      </w:r>
      <w:r w:rsidRPr="00F46A59">
        <w:rPr>
          <w:rFonts w:cs="Simplified Arabic"/>
          <w:rtl/>
          <w:lang w:val="en-US"/>
        </w:rPr>
        <w:t xml:space="preserve"> التنفيذي</w:t>
      </w:r>
      <w:r w:rsidR="00160D22">
        <w:rPr>
          <w:rFonts w:cs="Simplified Arabic" w:hint="cs"/>
          <w:rtl/>
          <w:lang w:val="en-US"/>
        </w:rPr>
        <w:t>ة</w:t>
      </w:r>
      <w:r w:rsidR="008C59DD">
        <w:rPr>
          <w:rFonts w:cs="Simplified Arabic" w:hint="cs"/>
          <w:rtl/>
          <w:lang w:val="en-US"/>
        </w:rPr>
        <w:t xml:space="preserve"> أن تقوم</w:t>
      </w:r>
      <w:r w:rsidRPr="00F46A59">
        <w:rPr>
          <w:rFonts w:cs="Simplified Arabic"/>
          <w:rtl/>
          <w:lang w:val="en-US"/>
        </w:rPr>
        <w:t xml:space="preserve">، رهنا بتوافر الموارد، </w:t>
      </w:r>
      <w:r w:rsidR="008C59DD">
        <w:rPr>
          <w:rFonts w:cs="Simplified Arabic" w:hint="cs"/>
          <w:rtl/>
          <w:lang w:val="en-US"/>
        </w:rPr>
        <w:t>ب</w:t>
      </w:r>
      <w:r w:rsidRPr="00F46A59">
        <w:rPr>
          <w:rFonts w:cs="Simplified Arabic"/>
          <w:rtl/>
          <w:lang w:val="en-US"/>
        </w:rPr>
        <w:t>ما يلي</w:t>
      </w:r>
      <w:r w:rsidRPr="00F46A59">
        <w:rPr>
          <w:rFonts w:cs="Simplified Arabic"/>
          <w:lang w:val="en-US"/>
        </w:rPr>
        <w:t>:</w:t>
      </w:r>
    </w:p>
    <w:p w14:paraId="17825A52" w14:textId="3E0B6DB8" w:rsidR="00F46A59" w:rsidRPr="00F46A59" w:rsidRDefault="008168C2"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(أ)</w:t>
      </w:r>
      <w:r>
        <w:rPr>
          <w:rFonts w:cs="Simplified Arabic"/>
          <w:rtl/>
          <w:lang w:val="en-US"/>
        </w:rPr>
        <w:tab/>
      </w:r>
      <w:r w:rsidR="00F46A59" w:rsidRPr="00F46A59">
        <w:rPr>
          <w:rFonts w:cs="Simplified Arabic"/>
          <w:rtl/>
          <w:lang w:val="en-US"/>
        </w:rPr>
        <w:t xml:space="preserve">إعداد </w:t>
      </w:r>
      <w:r w:rsidR="00B31D1C">
        <w:rPr>
          <w:rFonts w:cs="Simplified Arabic" w:hint="cs"/>
          <w:rtl/>
          <w:lang w:val="en-US"/>
        </w:rPr>
        <w:t xml:space="preserve">مشروع </w:t>
      </w:r>
      <w:r w:rsidR="00F46A59" w:rsidRPr="00F46A59">
        <w:rPr>
          <w:rFonts w:cs="Simplified Arabic"/>
          <w:rtl/>
          <w:lang w:val="en-US"/>
        </w:rPr>
        <w:t xml:space="preserve">خطة عمل </w:t>
      </w:r>
      <w:proofErr w:type="spellStart"/>
      <w:r w:rsidR="00F46A59" w:rsidRPr="00F46A59">
        <w:rPr>
          <w:rFonts w:cs="Simplified Arabic"/>
          <w:rtl/>
          <w:lang w:val="en-US"/>
        </w:rPr>
        <w:t>مواضيعية</w:t>
      </w:r>
      <w:proofErr w:type="spellEnd"/>
      <w:r w:rsidR="00F46A59" w:rsidRPr="00F46A59">
        <w:rPr>
          <w:rFonts w:cs="Simplified Arabic"/>
          <w:rtl/>
          <w:lang w:val="en-US"/>
        </w:rPr>
        <w:t xml:space="preserve"> لدعم بناء القدرات </w:t>
      </w:r>
      <w:r w:rsidR="00160D22">
        <w:rPr>
          <w:rFonts w:cs="Simplified Arabic" w:hint="cs"/>
          <w:rtl/>
          <w:lang w:val="en-US"/>
        </w:rPr>
        <w:t>وتنميتها</w:t>
      </w:r>
      <w:r w:rsidR="00F46A59" w:rsidRPr="00F46A59">
        <w:rPr>
          <w:rFonts w:cs="Simplified Arabic"/>
          <w:rtl/>
          <w:lang w:val="en-US"/>
        </w:rPr>
        <w:t xml:space="preserve"> </w:t>
      </w:r>
      <w:r w:rsidR="00160D22">
        <w:rPr>
          <w:rFonts w:cs="Simplified Arabic" w:hint="cs"/>
          <w:rtl/>
          <w:lang w:val="en-US"/>
        </w:rPr>
        <w:t>والحصول</w:t>
      </w:r>
      <w:r w:rsidR="00F46A59" w:rsidRPr="00F46A59">
        <w:rPr>
          <w:rFonts w:cs="Simplified Arabic"/>
          <w:rtl/>
          <w:lang w:val="en-US"/>
        </w:rPr>
        <w:t xml:space="preserve"> </w:t>
      </w:r>
      <w:r w:rsidR="00160D22">
        <w:rPr>
          <w:rFonts w:cs="Simplified Arabic" w:hint="cs"/>
          <w:rtl/>
          <w:lang w:val="en-US"/>
        </w:rPr>
        <w:t>على</w:t>
      </w:r>
      <w:r w:rsidR="00F46A59" w:rsidRPr="00F46A59">
        <w:rPr>
          <w:rFonts w:cs="Simplified Arabic"/>
          <w:rtl/>
          <w:lang w:val="en-US"/>
        </w:rPr>
        <w:t xml:space="preserve"> التكنولوجيا ونقلها وتبادل المعرفة في سياق البيولوجيا التركيبية، على النحو المشار إليه في الفقرة 5؛</w:t>
      </w:r>
    </w:p>
    <w:p w14:paraId="7ECFB568" w14:textId="50BC8E17" w:rsidR="00F46A59" w:rsidRPr="00F46A59" w:rsidRDefault="00583B4E" w:rsidP="00583B4E">
      <w:pPr>
        <w:tabs>
          <w:tab w:val="left" w:pos="1980"/>
        </w:tabs>
        <w:kinsoku w:val="0"/>
        <w:overflowPunct w:val="0"/>
        <w:autoSpaceDE w:val="0"/>
        <w:autoSpaceDN w:val="0"/>
        <w:bidi/>
        <w:adjustRightInd w:val="0"/>
        <w:snapToGrid w:val="0"/>
        <w:spacing w:after="120" w:line="216" w:lineRule="auto"/>
        <w:ind w:left="720" w:firstLine="720"/>
        <w:jc w:val="both"/>
        <w:rPr>
          <w:rFonts w:cs="Simplified Arabic"/>
          <w:rtl/>
          <w:lang w:val="en-US"/>
        </w:rPr>
      </w:pPr>
      <w:r>
        <w:rPr>
          <w:rFonts w:cs="Simplified Arabic" w:hint="cs"/>
          <w:snapToGrid w:val="0"/>
          <w:kern w:val="22"/>
          <w:rtl/>
        </w:rPr>
        <w:t>(ب</w:t>
      </w:r>
      <w:r w:rsidR="00DC4D74">
        <w:rPr>
          <w:rFonts w:cs="Simplified Arabic" w:hint="cs"/>
          <w:rtl/>
          <w:lang w:val="en-US"/>
        </w:rPr>
        <w:t>)</w:t>
      </w:r>
      <w:r w:rsidR="00DC4D74">
        <w:rPr>
          <w:rFonts w:cs="Simplified Arabic"/>
          <w:rtl/>
          <w:lang w:val="en-US"/>
        </w:rPr>
        <w:tab/>
      </w:r>
      <w:r w:rsidR="008F2130">
        <w:rPr>
          <w:rFonts w:cs="Simplified Arabic" w:hint="cs"/>
          <w:rtl/>
          <w:lang w:val="en-US"/>
        </w:rPr>
        <w:t>ال</w:t>
      </w:r>
      <w:r w:rsidR="00F46A59" w:rsidRPr="00F46A59">
        <w:rPr>
          <w:rFonts w:cs="Simplified Arabic"/>
          <w:rtl/>
          <w:lang w:val="en-US"/>
        </w:rPr>
        <w:t>تكليف</w:t>
      </w:r>
      <w:r w:rsidR="008F2130">
        <w:rPr>
          <w:rFonts w:cs="Simplified Arabic" w:hint="cs"/>
          <w:rtl/>
          <w:lang w:val="en-US"/>
        </w:rPr>
        <w:t xml:space="preserve"> بإجراء</w:t>
      </w:r>
      <w:r w:rsidR="00F46A59" w:rsidRPr="00F46A59">
        <w:rPr>
          <w:rFonts w:cs="Simplified Arabic"/>
          <w:rtl/>
          <w:lang w:val="en-US"/>
        </w:rPr>
        <w:t xml:space="preserve"> دراسة علمية مستقلة تجمع </w:t>
      </w:r>
      <w:r w:rsidR="008F2130">
        <w:rPr>
          <w:rFonts w:cs="Simplified Arabic" w:hint="cs"/>
          <w:rtl/>
          <w:lang w:val="en-US"/>
        </w:rPr>
        <w:t>وتوجز</w:t>
      </w:r>
      <w:r w:rsidR="00F46A59" w:rsidRPr="00F46A59">
        <w:rPr>
          <w:rFonts w:cs="Simplified Arabic"/>
          <w:rtl/>
          <w:lang w:val="en-US"/>
        </w:rPr>
        <w:t xml:space="preserve"> الدراسات العلمية القائمة</w:t>
      </w:r>
      <w:r w:rsidR="008F2130">
        <w:rPr>
          <w:rFonts w:cs="Simplified Arabic" w:hint="cs"/>
          <w:rtl/>
          <w:lang w:val="en-US"/>
        </w:rPr>
        <w:t>،</w:t>
      </w:r>
      <w:r w:rsidR="00F46A59" w:rsidRPr="00F46A59">
        <w:rPr>
          <w:rFonts w:cs="Simplified Arabic"/>
          <w:rtl/>
          <w:lang w:val="en-US"/>
        </w:rPr>
        <w:t xml:space="preserve"> واحتياجات وأولويات تمويل البح</w:t>
      </w:r>
      <w:r w:rsidR="00E76FA6">
        <w:rPr>
          <w:rFonts w:cs="Simplified Arabic" w:hint="cs"/>
          <w:rtl/>
          <w:lang w:val="en-US"/>
        </w:rPr>
        <w:t>و</w:t>
      </w:r>
      <w:r w:rsidR="00F46A59" w:rsidRPr="00F46A59">
        <w:rPr>
          <w:rFonts w:cs="Simplified Arabic"/>
          <w:rtl/>
          <w:lang w:val="en-US"/>
        </w:rPr>
        <w:t>ث</w:t>
      </w:r>
      <w:r w:rsidR="008F2130">
        <w:rPr>
          <w:rFonts w:cs="Simplified Arabic" w:hint="cs"/>
          <w:rtl/>
          <w:lang w:val="en-US"/>
        </w:rPr>
        <w:t xml:space="preserve"> العام</w:t>
      </w:r>
      <w:r w:rsidR="00E76FA6">
        <w:rPr>
          <w:rFonts w:cs="Simplified Arabic" w:hint="cs"/>
          <w:rtl/>
          <w:lang w:val="en-US"/>
        </w:rPr>
        <w:t>ة</w:t>
      </w:r>
      <w:r w:rsidR="00F46A59" w:rsidRPr="00F46A59">
        <w:rPr>
          <w:rFonts w:cs="Simplified Arabic"/>
          <w:rtl/>
          <w:lang w:val="en-US"/>
        </w:rPr>
        <w:t xml:space="preserve"> </w:t>
      </w:r>
      <w:r w:rsidR="008F2130">
        <w:rPr>
          <w:rFonts w:cs="Simplified Arabic" w:hint="cs"/>
          <w:rtl/>
          <w:lang w:val="en-US"/>
        </w:rPr>
        <w:t>والتنمية</w:t>
      </w:r>
      <w:r w:rsidR="00F46A59" w:rsidRPr="00F46A59">
        <w:rPr>
          <w:rFonts w:cs="Simplified Arabic"/>
          <w:rtl/>
          <w:lang w:val="en-US"/>
        </w:rPr>
        <w:t>، فضلا عن خرائط طريق بحثية بشأن تطبيقات البيولوجيا التركيبية ذات الصلة بتحقيق الإطار، وخاصة أهدافه 4</w:t>
      </w:r>
      <w:r w:rsidR="008F2130">
        <w:rPr>
          <w:rFonts w:cs="Simplified Arabic" w:hint="cs"/>
          <w:rtl/>
          <w:lang w:val="en-US"/>
        </w:rPr>
        <w:t xml:space="preserve">، </w:t>
      </w:r>
      <w:r w:rsidR="00F46A59" w:rsidRPr="00F46A59">
        <w:rPr>
          <w:rFonts w:cs="Simplified Arabic"/>
          <w:rtl/>
          <w:lang w:val="en-US"/>
        </w:rPr>
        <w:t>و6</w:t>
      </w:r>
      <w:r w:rsidR="008F2130">
        <w:rPr>
          <w:rFonts w:cs="Simplified Arabic" w:hint="cs"/>
          <w:rtl/>
          <w:lang w:val="en-US"/>
        </w:rPr>
        <w:t xml:space="preserve">، </w:t>
      </w:r>
      <w:r w:rsidR="00F46A59" w:rsidRPr="00F46A59">
        <w:rPr>
          <w:rFonts w:cs="Simplified Arabic"/>
          <w:rtl/>
          <w:lang w:val="en-US"/>
        </w:rPr>
        <w:t>و7</w:t>
      </w:r>
      <w:r w:rsidR="008F2130">
        <w:rPr>
          <w:rFonts w:cs="Simplified Arabic" w:hint="cs"/>
          <w:rtl/>
          <w:lang w:val="en-US"/>
        </w:rPr>
        <w:t xml:space="preserve">، </w:t>
      </w:r>
      <w:r w:rsidR="00F46A59" w:rsidRPr="00F46A59">
        <w:rPr>
          <w:rFonts w:cs="Simplified Arabic"/>
          <w:rtl/>
          <w:lang w:val="en-US"/>
        </w:rPr>
        <w:t>و8</w:t>
      </w:r>
      <w:r w:rsidR="008F2130">
        <w:rPr>
          <w:rFonts w:cs="Simplified Arabic" w:hint="cs"/>
          <w:rtl/>
          <w:lang w:val="en-US"/>
        </w:rPr>
        <w:t xml:space="preserve">، </w:t>
      </w:r>
      <w:r w:rsidR="00F46A59" w:rsidRPr="00F46A59">
        <w:rPr>
          <w:rFonts w:cs="Simplified Arabic"/>
          <w:rtl/>
          <w:lang w:val="en-US"/>
        </w:rPr>
        <w:t>و10،</w:t>
      </w:r>
      <w:r w:rsidR="00792648">
        <w:rPr>
          <w:rFonts w:cs="Simplified Arabic" w:hint="cs"/>
          <w:rtl/>
          <w:lang w:val="en-US"/>
        </w:rPr>
        <w:t xml:space="preserve"> و</w:t>
      </w:r>
      <w:r w:rsidR="00F46A59" w:rsidRPr="00F46A59">
        <w:rPr>
          <w:rFonts w:cs="Simplified Arabic"/>
          <w:rtl/>
          <w:lang w:val="en-US"/>
        </w:rPr>
        <w:t>13 و17</w:t>
      </w:r>
      <w:r>
        <w:rPr>
          <w:rFonts w:cs="Simplified Arabic" w:hint="cs"/>
          <w:rtl/>
          <w:lang w:val="en-US"/>
        </w:rPr>
        <w:t>؛</w:t>
      </w:r>
    </w:p>
    <w:p w14:paraId="016F4AC6" w14:textId="7FD747E5" w:rsidR="00F46A59" w:rsidRPr="00F46A59" w:rsidRDefault="00DC4D74"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w:t>
      </w:r>
      <w:r w:rsidR="003A6359">
        <w:rPr>
          <w:rFonts w:cs="Simplified Arabic" w:hint="cs"/>
          <w:rtl/>
          <w:lang w:val="en-US"/>
        </w:rPr>
        <w:t>ج</w:t>
      </w:r>
      <w:r>
        <w:rPr>
          <w:rFonts w:cs="Simplified Arabic" w:hint="cs"/>
          <w:rtl/>
          <w:lang w:val="en-US"/>
        </w:rPr>
        <w:t>)</w:t>
      </w:r>
      <w:r>
        <w:rPr>
          <w:rFonts w:cs="Simplified Arabic"/>
          <w:rtl/>
          <w:lang w:val="en-US"/>
        </w:rPr>
        <w:tab/>
      </w:r>
      <w:r w:rsidR="00FA2AE9">
        <w:rPr>
          <w:rFonts w:cs="Simplified Arabic" w:hint="cs"/>
          <w:rtl/>
          <w:lang w:val="en-US"/>
        </w:rPr>
        <w:t>توليف</w:t>
      </w:r>
      <w:r w:rsidR="00F46A59" w:rsidRPr="00F46A59">
        <w:rPr>
          <w:rFonts w:cs="Simplified Arabic"/>
          <w:rtl/>
          <w:lang w:val="en-US"/>
        </w:rPr>
        <w:t xml:space="preserve"> المعلومات </w:t>
      </w:r>
      <w:r w:rsidR="00B31D1C">
        <w:rPr>
          <w:rFonts w:cs="Simplified Arabic" w:hint="cs"/>
          <w:rtl/>
          <w:lang w:val="en-US"/>
        </w:rPr>
        <w:t>التي تم تقاسمها</w:t>
      </w:r>
      <w:r w:rsidR="00F46A59" w:rsidRPr="00F46A59">
        <w:rPr>
          <w:rFonts w:cs="Simplified Arabic"/>
          <w:rtl/>
          <w:lang w:val="en-US"/>
        </w:rPr>
        <w:t xml:space="preserve"> وفقا للفقرات 7</w:t>
      </w:r>
      <w:r w:rsidR="008D6B9F">
        <w:rPr>
          <w:rFonts w:cs="Simplified Arabic" w:hint="cs"/>
          <w:rtl/>
          <w:lang w:val="en-US"/>
        </w:rPr>
        <w:t xml:space="preserve">، </w:t>
      </w:r>
      <w:r w:rsidR="00F46A59" w:rsidRPr="00F46A59">
        <w:rPr>
          <w:rFonts w:cs="Simplified Arabic"/>
          <w:rtl/>
          <w:lang w:val="en-US"/>
        </w:rPr>
        <w:t>و8</w:t>
      </w:r>
      <w:r w:rsidR="008D6B9F">
        <w:rPr>
          <w:rFonts w:cs="Simplified Arabic" w:hint="cs"/>
          <w:rtl/>
          <w:lang w:val="en-US"/>
        </w:rPr>
        <w:t xml:space="preserve">، </w:t>
      </w:r>
      <w:r w:rsidR="00F46A59" w:rsidRPr="00F46A59">
        <w:rPr>
          <w:rFonts w:cs="Simplified Arabic"/>
          <w:rtl/>
          <w:lang w:val="en-US"/>
        </w:rPr>
        <w:t>و9 (و)؛</w:t>
      </w:r>
    </w:p>
    <w:p w14:paraId="2594484D" w14:textId="0FF53515" w:rsidR="00F46A59" w:rsidRPr="00F46A59" w:rsidRDefault="00DC4D74"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w:t>
      </w:r>
      <w:r w:rsidR="003A6359">
        <w:rPr>
          <w:rFonts w:cs="Simplified Arabic" w:hint="cs"/>
          <w:rtl/>
          <w:lang w:val="en-US"/>
        </w:rPr>
        <w:t>د</w:t>
      </w:r>
      <w:r>
        <w:rPr>
          <w:rFonts w:cs="Simplified Arabic" w:hint="cs"/>
          <w:rtl/>
          <w:lang w:val="en-US"/>
        </w:rPr>
        <w:t>)</w:t>
      </w:r>
      <w:r>
        <w:rPr>
          <w:rFonts w:cs="Simplified Arabic"/>
          <w:rtl/>
          <w:lang w:val="en-US"/>
        </w:rPr>
        <w:tab/>
      </w:r>
      <w:r w:rsidR="00F46A59" w:rsidRPr="00F46A59">
        <w:rPr>
          <w:rFonts w:cs="Simplified Arabic"/>
          <w:rtl/>
          <w:lang w:val="en-US"/>
        </w:rPr>
        <w:t xml:space="preserve">تقديم </w:t>
      </w:r>
      <w:r w:rsidR="008D6B9F">
        <w:rPr>
          <w:rFonts w:cs="Simplified Arabic" w:hint="cs"/>
          <w:rtl/>
          <w:lang w:val="en-US"/>
        </w:rPr>
        <w:t>مشروع</w:t>
      </w:r>
      <w:r w:rsidR="00F46A59" w:rsidRPr="00F46A59">
        <w:rPr>
          <w:rFonts w:cs="Simplified Arabic"/>
          <w:rtl/>
          <w:lang w:val="en-US"/>
        </w:rPr>
        <w:t xml:space="preserve"> خطة العمل المواضيعية </w:t>
      </w:r>
      <w:r w:rsidR="008D6B9F">
        <w:rPr>
          <w:rFonts w:cs="Simplified Arabic" w:hint="cs"/>
          <w:rtl/>
          <w:lang w:val="en-US"/>
        </w:rPr>
        <w:t>لاستعراض</w:t>
      </w:r>
      <w:r w:rsidR="00F46A59" w:rsidRPr="00F46A59">
        <w:rPr>
          <w:rFonts w:cs="Simplified Arabic"/>
          <w:rtl/>
          <w:lang w:val="en-US"/>
        </w:rPr>
        <w:t xml:space="preserve"> الأقران قبل الاجتماع الثامن والعشرين للهيئة الفرعية للمشورة العلمية والتقنية والتكنولوجية؛</w:t>
      </w:r>
    </w:p>
    <w:p w14:paraId="44A6788E" w14:textId="538C50A0" w:rsidR="00F46A59" w:rsidRPr="00F46A59" w:rsidRDefault="00DC4D74"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w:t>
      </w:r>
      <w:r w:rsidR="003A6359">
        <w:rPr>
          <w:rFonts w:cs="Simplified Arabic" w:hint="cs"/>
          <w:rtl/>
          <w:lang w:val="en-US"/>
        </w:rPr>
        <w:t>ه</w:t>
      </w:r>
      <w:r>
        <w:rPr>
          <w:rFonts w:cs="Simplified Arabic" w:hint="cs"/>
          <w:rtl/>
          <w:lang w:val="en-US"/>
        </w:rPr>
        <w:t>)</w:t>
      </w:r>
      <w:r>
        <w:rPr>
          <w:rFonts w:cs="Simplified Arabic"/>
          <w:rtl/>
          <w:lang w:val="en-US"/>
        </w:rPr>
        <w:tab/>
      </w:r>
      <w:r w:rsidR="00F46A59" w:rsidRPr="00F46A59">
        <w:rPr>
          <w:rFonts w:cs="Simplified Arabic"/>
          <w:rtl/>
          <w:lang w:val="en-US"/>
        </w:rPr>
        <w:t>إنشاء</w:t>
      </w:r>
      <w:r w:rsidR="00583B4E">
        <w:rPr>
          <w:rFonts w:cs="Simplified Arabic" w:hint="cs"/>
          <w:rtl/>
          <w:lang w:val="en-US"/>
        </w:rPr>
        <w:t xml:space="preserve"> قسم مخصص في آلية غرفة تبادل المعلومات</w:t>
      </w:r>
      <w:r w:rsidR="00F46A59" w:rsidRPr="00F46A59">
        <w:rPr>
          <w:rFonts w:cs="Simplified Arabic"/>
          <w:rtl/>
          <w:lang w:val="en-US"/>
        </w:rPr>
        <w:t xml:space="preserve"> للترويج لخطة العمل </w:t>
      </w:r>
      <w:proofErr w:type="spellStart"/>
      <w:r w:rsidR="00F46A59" w:rsidRPr="00F46A59">
        <w:rPr>
          <w:rFonts w:cs="Simplified Arabic"/>
          <w:rtl/>
          <w:lang w:val="en-US"/>
        </w:rPr>
        <w:t>المواضيعية</w:t>
      </w:r>
      <w:proofErr w:type="spellEnd"/>
      <w:r w:rsidR="00583B4E">
        <w:rPr>
          <w:rFonts w:cs="Simplified Arabic" w:hint="cs"/>
          <w:rtl/>
          <w:lang w:val="en-US"/>
        </w:rPr>
        <w:t xml:space="preserve"> ونتائج فريق الخبراء التقنيين </w:t>
      </w:r>
      <w:r w:rsidR="00B25C48">
        <w:rPr>
          <w:rFonts w:cs="Simplified Arabic" w:hint="cs"/>
          <w:rtl/>
          <w:lang w:val="en-US"/>
        </w:rPr>
        <w:t>المخصص للبيولوجيا</w:t>
      </w:r>
      <w:r w:rsidR="00583B4E">
        <w:rPr>
          <w:rFonts w:cs="Simplified Arabic" w:hint="cs"/>
          <w:rtl/>
          <w:lang w:val="en-US"/>
        </w:rPr>
        <w:t xml:space="preserve"> التركيبية،</w:t>
      </w:r>
      <w:r w:rsidR="00F46A59" w:rsidRPr="00F46A59">
        <w:rPr>
          <w:rFonts w:cs="Simplified Arabic"/>
          <w:rtl/>
          <w:lang w:val="en-US"/>
        </w:rPr>
        <w:t xml:space="preserve"> و</w:t>
      </w:r>
      <w:r w:rsidR="00583B4E">
        <w:rPr>
          <w:rFonts w:cs="Simplified Arabic" w:hint="cs"/>
          <w:rtl/>
          <w:lang w:val="en-US"/>
        </w:rPr>
        <w:t>ل</w:t>
      </w:r>
      <w:r w:rsidR="00F46A59" w:rsidRPr="00F46A59">
        <w:rPr>
          <w:rFonts w:cs="Simplified Arabic"/>
          <w:rtl/>
          <w:lang w:val="en-US"/>
        </w:rPr>
        <w:t>تيسير تبادل المعرفة في سياق البيولوجيا التركيبية؛</w:t>
      </w:r>
    </w:p>
    <w:p w14:paraId="416BC8F9" w14:textId="5249E7EE" w:rsidR="00F46A59" w:rsidRPr="00F46A59" w:rsidRDefault="00DC4D74"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w:t>
      </w:r>
      <w:r w:rsidR="003A6359">
        <w:rPr>
          <w:rFonts w:cs="Simplified Arabic" w:hint="cs"/>
          <w:rtl/>
          <w:lang w:val="en-US"/>
        </w:rPr>
        <w:t>و</w:t>
      </w:r>
      <w:r>
        <w:rPr>
          <w:rFonts w:cs="Simplified Arabic" w:hint="cs"/>
          <w:rtl/>
          <w:lang w:val="en-US"/>
        </w:rPr>
        <w:t>)</w:t>
      </w:r>
      <w:r>
        <w:rPr>
          <w:rFonts w:cs="Simplified Arabic"/>
          <w:rtl/>
          <w:lang w:val="en-US"/>
        </w:rPr>
        <w:tab/>
      </w:r>
      <w:r w:rsidR="00F46A59" w:rsidRPr="00F46A59">
        <w:rPr>
          <w:rFonts w:cs="Simplified Arabic"/>
          <w:rtl/>
          <w:lang w:val="en-US"/>
        </w:rPr>
        <w:t xml:space="preserve">عقد مناقشات عبر الإنترنت </w:t>
      </w:r>
      <w:r w:rsidR="008D6B9F" w:rsidRPr="004C75C7">
        <w:rPr>
          <w:rFonts w:eastAsia="Aptos" w:cs="Simplified Arabic"/>
          <w:kern w:val="2"/>
          <w:rtl/>
          <w:lang w:val="en-US"/>
        </w:rPr>
        <w:t xml:space="preserve">للمنتدى الإلكتروني المفتوح العضوية المعني بالبيولوجيا التركيبية </w:t>
      </w:r>
      <w:r w:rsidR="008D6B9F">
        <w:rPr>
          <w:rFonts w:cs="Simplified Arabic" w:hint="cs"/>
          <w:rtl/>
          <w:lang w:val="en-US"/>
        </w:rPr>
        <w:t>ل</w:t>
      </w:r>
      <w:r w:rsidR="00F46A59" w:rsidRPr="00F46A59">
        <w:rPr>
          <w:rFonts w:cs="Simplified Arabic"/>
          <w:rtl/>
          <w:lang w:val="en-US"/>
        </w:rPr>
        <w:t xml:space="preserve">دعم عمل </w:t>
      </w:r>
      <w:r w:rsidR="008D6B9F" w:rsidRPr="004C75C7">
        <w:rPr>
          <w:rFonts w:eastAsia="Aptos" w:cs="Simplified Arabic"/>
          <w:kern w:val="2"/>
          <w:rtl/>
          <w:lang w:val="en-US"/>
        </w:rPr>
        <w:t xml:space="preserve">فريق الخبراء التقنيين </w:t>
      </w:r>
      <w:r w:rsidR="00B25C48">
        <w:rPr>
          <w:rFonts w:eastAsia="Aptos" w:cs="Simplified Arabic"/>
          <w:kern w:val="2"/>
          <w:rtl/>
          <w:lang w:val="en-US"/>
        </w:rPr>
        <w:t>المخصص للبيولوجيا</w:t>
      </w:r>
      <w:r w:rsidR="00F46A59" w:rsidRPr="00F46A59">
        <w:rPr>
          <w:rFonts w:cs="Simplified Arabic"/>
          <w:rtl/>
          <w:lang w:val="en-US"/>
        </w:rPr>
        <w:t xml:space="preserve"> التركيبية؛</w:t>
      </w:r>
    </w:p>
    <w:p w14:paraId="5F09D178" w14:textId="37E1009B" w:rsidR="00F46A59" w:rsidRPr="00F46A59" w:rsidRDefault="00DC4D74"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w:t>
      </w:r>
      <w:r w:rsidR="003A6359">
        <w:rPr>
          <w:rFonts w:cs="Simplified Arabic" w:hint="cs"/>
          <w:rtl/>
          <w:lang w:val="en-US"/>
        </w:rPr>
        <w:t>ز</w:t>
      </w:r>
      <w:r>
        <w:rPr>
          <w:rFonts w:cs="Simplified Arabic" w:hint="cs"/>
          <w:rtl/>
          <w:lang w:val="en-US"/>
        </w:rPr>
        <w:t>)</w:t>
      </w:r>
      <w:r>
        <w:rPr>
          <w:rFonts w:cs="Simplified Arabic"/>
          <w:rtl/>
          <w:lang w:val="en-US"/>
        </w:rPr>
        <w:tab/>
      </w:r>
      <w:r w:rsidR="00F46A59" w:rsidRPr="00F46A59">
        <w:rPr>
          <w:rFonts w:cs="Simplified Arabic"/>
          <w:rtl/>
          <w:lang w:val="en-US"/>
        </w:rPr>
        <w:t>عقد اجتماع</w:t>
      </w:r>
      <w:r w:rsidR="00583B4E">
        <w:rPr>
          <w:rFonts w:cs="Simplified Arabic" w:hint="cs"/>
          <w:rtl/>
          <w:lang w:val="en-US"/>
        </w:rPr>
        <w:t>ات</w:t>
      </w:r>
      <w:r w:rsidR="00F46A59" w:rsidRPr="00F46A59">
        <w:rPr>
          <w:rFonts w:cs="Simplified Arabic"/>
          <w:rtl/>
          <w:lang w:val="en-US"/>
        </w:rPr>
        <w:t xml:space="preserve"> </w:t>
      </w:r>
      <w:r w:rsidR="008D6B9F" w:rsidRPr="004C75C7">
        <w:rPr>
          <w:rFonts w:eastAsia="Aptos" w:cs="Simplified Arabic"/>
          <w:kern w:val="2"/>
          <w:rtl/>
          <w:lang w:val="en-US"/>
        </w:rPr>
        <w:t xml:space="preserve">لفريق الخبراء التقنيين </w:t>
      </w:r>
      <w:r w:rsidR="00B25C48">
        <w:rPr>
          <w:rFonts w:eastAsia="Aptos" w:cs="Simplified Arabic"/>
          <w:kern w:val="2"/>
          <w:rtl/>
          <w:lang w:val="en-US"/>
        </w:rPr>
        <w:t>المخصص للبيولوجيا</w:t>
      </w:r>
      <w:r w:rsidR="00F46A59" w:rsidRPr="00F46A59">
        <w:rPr>
          <w:rFonts w:cs="Simplified Arabic"/>
          <w:rtl/>
          <w:lang w:val="en-US"/>
        </w:rPr>
        <w:t xml:space="preserve"> التركيبية</w:t>
      </w:r>
      <w:r w:rsidR="00583B4E">
        <w:rPr>
          <w:rFonts w:cs="Simplified Arabic" w:hint="cs"/>
          <w:rtl/>
          <w:lang w:val="en-US"/>
        </w:rPr>
        <w:t>، على أن يُعقد اجتماع منه</w:t>
      </w:r>
      <w:r w:rsidR="00812377">
        <w:rPr>
          <w:rFonts w:cs="Simplified Arabic" w:hint="cs"/>
          <w:rtl/>
          <w:lang w:val="en-US"/>
        </w:rPr>
        <w:t>ا</w:t>
      </w:r>
      <w:r w:rsidR="00583B4E">
        <w:rPr>
          <w:rFonts w:cs="Simplified Arabic" w:hint="cs"/>
          <w:rtl/>
          <w:lang w:val="en-US"/>
        </w:rPr>
        <w:t xml:space="preserve"> بالحضور الشخصي</w:t>
      </w:r>
      <w:r w:rsidR="00F46A59" w:rsidRPr="00F46A59">
        <w:rPr>
          <w:rFonts w:cs="Simplified Arabic"/>
          <w:rtl/>
          <w:lang w:val="en-US"/>
        </w:rPr>
        <w:t>؛</w:t>
      </w:r>
    </w:p>
    <w:p w14:paraId="16B5E0B5" w14:textId="6C74ADAC" w:rsidR="00F46A59" w:rsidRPr="00F46A59" w:rsidRDefault="00DC4D74"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w:t>
      </w:r>
      <w:r w:rsidR="003A6359">
        <w:rPr>
          <w:rFonts w:cs="Simplified Arabic" w:hint="cs"/>
          <w:rtl/>
          <w:lang w:val="en-US"/>
        </w:rPr>
        <w:t>ح</w:t>
      </w:r>
      <w:r>
        <w:rPr>
          <w:rFonts w:cs="Simplified Arabic" w:hint="cs"/>
          <w:rtl/>
          <w:lang w:val="en-US"/>
        </w:rPr>
        <w:t>)</w:t>
      </w:r>
      <w:r>
        <w:rPr>
          <w:rFonts w:cs="Simplified Arabic"/>
          <w:rtl/>
          <w:lang w:val="en-US"/>
        </w:rPr>
        <w:tab/>
      </w:r>
      <w:r w:rsidR="00F46A59" w:rsidRPr="00F46A59">
        <w:rPr>
          <w:rFonts w:cs="Simplified Arabic"/>
          <w:rtl/>
          <w:lang w:val="en-US"/>
        </w:rPr>
        <w:t xml:space="preserve">دعم المشاركة الكاملة والفعالة للشعوب الأصلية والمجتمعات المحلية في العمل </w:t>
      </w:r>
      <w:r w:rsidR="00B31D1C">
        <w:rPr>
          <w:rFonts w:cs="Simplified Arabic" w:hint="cs"/>
          <w:rtl/>
          <w:lang w:val="en-US"/>
        </w:rPr>
        <w:t>المتعلق</w:t>
      </w:r>
      <w:r w:rsidR="00F46A59" w:rsidRPr="00F46A59">
        <w:rPr>
          <w:rFonts w:cs="Simplified Arabic"/>
          <w:rtl/>
          <w:lang w:val="en-US"/>
        </w:rPr>
        <w:t xml:space="preserve"> بالبيولوجيا التركيبية الذي يتم </w:t>
      </w:r>
      <w:r w:rsidR="008D6B9F">
        <w:rPr>
          <w:rFonts w:cs="Simplified Arabic" w:hint="cs"/>
          <w:rtl/>
          <w:lang w:val="en-US"/>
        </w:rPr>
        <w:t xml:space="preserve">الاضطلاع به </w:t>
      </w:r>
      <w:r w:rsidR="00F46A59" w:rsidRPr="00F46A59">
        <w:rPr>
          <w:rFonts w:cs="Simplified Arabic"/>
          <w:rtl/>
          <w:lang w:val="en-US"/>
        </w:rPr>
        <w:t xml:space="preserve">بموجب الاتفاقية، وفقا </w:t>
      </w:r>
      <w:r w:rsidR="008D6B9F">
        <w:rPr>
          <w:rFonts w:cs="Simplified Arabic" w:hint="cs"/>
          <w:rtl/>
          <w:lang w:val="en-US"/>
        </w:rPr>
        <w:t>للمقرر</w:t>
      </w:r>
      <w:r w:rsidR="00B25C48">
        <w:rPr>
          <w:rFonts w:cs="Simplified Arabic" w:hint="cs"/>
          <w:rtl/>
          <w:lang w:val="en-US"/>
        </w:rPr>
        <w:t xml:space="preserve"> </w:t>
      </w:r>
      <w:hyperlink r:id="rId19" w:history="1">
        <w:r w:rsidR="008D6B9F" w:rsidRPr="00753909">
          <w:rPr>
            <w:rStyle w:val="Hyperlink"/>
            <w:rFonts w:cs="Simplified Arabic"/>
            <w:color w:val="0563C1"/>
            <w:lang w:val="en-US"/>
          </w:rPr>
          <w:t>40</w:t>
        </w:r>
        <w:r w:rsidR="00F46A59" w:rsidRPr="00753909">
          <w:rPr>
            <w:rStyle w:val="Hyperlink"/>
            <w:rFonts w:cs="Simplified Arabic"/>
            <w:color w:val="0563C1"/>
            <w:lang w:val="en-US"/>
          </w:rPr>
          <w:t>/</w:t>
        </w:r>
        <w:r w:rsidR="008D6B9F" w:rsidRPr="00753909">
          <w:rPr>
            <w:rStyle w:val="Hyperlink"/>
            <w:rFonts w:cs="Simplified Arabic"/>
            <w:color w:val="0563C1"/>
            <w:lang w:val="en-US"/>
          </w:rPr>
          <w:t>10</w:t>
        </w:r>
      </w:hyperlink>
      <w:r w:rsidR="00B25C48">
        <w:rPr>
          <w:rFonts w:cs="Simplified Arabic" w:hint="cs"/>
          <w:rtl/>
          <w:lang w:val="en-US"/>
        </w:rPr>
        <w:t xml:space="preserve"> </w:t>
      </w:r>
      <w:r w:rsidR="00F46A59" w:rsidRPr="00F46A59">
        <w:rPr>
          <w:rFonts w:cs="Simplified Arabic"/>
          <w:rtl/>
          <w:lang w:val="en-US"/>
        </w:rPr>
        <w:t>المؤرخ 29 أكتوبر/تشرين الأول 2010؛</w:t>
      </w:r>
    </w:p>
    <w:p w14:paraId="5A7A39BF" w14:textId="3B09AFA0" w:rsidR="00F46A59" w:rsidRPr="00F46A59" w:rsidRDefault="00DC4D74"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w:t>
      </w:r>
      <w:r w:rsidR="003A6359">
        <w:rPr>
          <w:rFonts w:cs="Simplified Arabic" w:hint="cs"/>
          <w:rtl/>
          <w:lang w:val="en-US"/>
        </w:rPr>
        <w:t>ط</w:t>
      </w:r>
      <w:r>
        <w:rPr>
          <w:rFonts w:cs="Simplified Arabic" w:hint="cs"/>
          <w:rtl/>
          <w:lang w:val="en-US"/>
        </w:rPr>
        <w:t>)</w:t>
      </w:r>
      <w:r>
        <w:rPr>
          <w:rFonts w:cs="Simplified Arabic"/>
          <w:rtl/>
          <w:lang w:val="en-US"/>
        </w:rPr>
        <w:tab/>
      </w:r>
      <w:r w:rsidR="00F46A59" w:rsidRPr="00F46A59">
        <w:rPr>
          <w:rFonts w:cs="Simplified Arabic"/>
          <w:rtl/>
          <w:lang w:val="en-US"/>
        </w:rPr>
        <w:t xml:space="preserve">دعم مشاركة </w:t>
      </w:r>
      <w:r w:rsidR="00921D8F">
        <w:rPr>
          <w:rFonts w:cs="Simplified Arabic" w:hint="cs"/>
          <w:rtl/>
          <w:lang w:val="en-US"/>
        </w:rPr>
        <w:t>النساء،</w:t>
      </w:r>
      <w:r w:rsidR="00F46A59" w:rsidRPr="00F46A59">
        <w:rPr>
          <w:rFonts w:cs="Simplified Arabic"/>
          <w:rtl/>
          <w:lang w:val="en-US"/>
        </w:rPr>
        <w:t xml:space="preserve"> والشباب</w:t>
      </w:r>
      <w:r w:rsidR="00921D8F">
        <w:rPr>
          <w:rFonts w:cs="Simplified Arabic" w:hint="cs"/>
          <w:rtl/>
          <w:lang w:val="en-US"/>
        </w:rPr>
        <w:t>،</w:t>
      </w:r>
      <w:r w:rsidR="00F46A59" w:rsidRPr="00F46A59">
        <w:rPr>
          <w:rFonts w:cs="Simplified Arabic"/>
          <w:rtl/>
          <w:lang w:val="en-US"/>
        </w:rPr>
        <w:t xml:space="preserve"> والأوساط الأكاديمية</w:t>
      </w:r>
      <w:r w:rsidR="00753909">
        <w:rPr>
          <w:rFonts w:cs="Simplified Arabic" w:hint="cs"/>
          <w:rtl/>
          <w:lang w:val="en-US"/>
        </w:rPr>
        <w:t xml:space="preserve"> ومؤسسات البحوث</w:t>
      </w:r>
      <w:r w:rsidR="00F46A59" w:rsidRPr="00F46A59">
        <w:rPr>
          <w:rFonts w:cs="Simplified Arabic"/>
          <w:rtl/>
          <w:lang w:val="en-US"/>
        </w:rPr>
        <w:t xml:space="preserve"> بشكل أكبر في العمل </w:t>
      </w:r>
      <w:r w:rsidR="00B31D1C">
        <w:rPr>
          <w:rFonts w:cs="Simplified Arabic" w:hint="cs"/>
          <w:rtl/>
          <w:lang w:val="en-US"/>
        </w:rPr>
        <w:t>المتعلق</w:t>
      </w:r>
      <w:r w:rsidR="00F46A59" w:rsidRPr="00F46A59">
        <w:rPr>
          <w:rFonts w:cs="Simplified Arabic"/>
          <w:rtl/>
          <w:lang w:val="en-US"/>
        </w:rPr>
        <w:t xml:space="preserve"> بالبيولوجيا التركيبية الذي يتم</w:t>
      </w:r>
      <w:r w:rsidR="00921D8F">
        <w:rPr>
          <w:rFonts w:cs="Simplified Arabic" w:hint="cs"/>
          <w:rtl/>
          <w:lang w:val="en-US"/>
        </w:rPr>
        <w:t xml:space="preserve"> الاضطلاع به</w:t>
      </w:r>
      <w:r w:rsidR="00F46A59" w:rsidRPr="00F46A59">
        <w:rPr>
          <w:rFonts w:cs="Simplified Arabic"/>
          <w:rtl/>
          <w:lang w:val="en-US"/>
        </w:rPr>
        <w:t xml:space="preserve"> بموجب الاتفاقية؛</w:t>
      </w:r>
    </w:p>
    <w:p w14:paraId="1E0644DB" w14:textId="6F018669" w:rsidR="00F46A59" w:rsidRPr="00F46A59" w:rsidRDefault="00DC4D74"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w:t>
      </w:r>
      <w:r w:rsidR="003A6359">
        <w:rPr>
          <w:rFonts w:cs="Simplified Arabic" w:hint="cs"/>
          <w:rtl/>
          <w:lang w:val="en-US"/>
        </w:rPr>
        <w:t>ي</w:t>
      </w:r>
      <w:r>
        <w:rPr>
          <w:rFonts w:cs="Simplified Arabic" w:hint="cs"/>
          <w:rtl/>
          <w:lang w:val="en-US"/>
        </w:rPr>
        <w:t>)</w:t>
      </w:r>
      <w:r>
        <w:rPr>
          <w:rFonts w:cs="Simplified Arabic"/>
          <w:rtl/>
          <w:lang w:val="en-US"/>
        </w:rPr>
        <w:tab/>
      </w:r>
      <w:r w:rsidR="00F46A59" w:rsidRPr="00F46A59">
        <w:rPr>
          <w:rFonts w:cs="Simplified Arabic"/>
          <w:rtl/>
          <w:lang w:val="en-US"/>
        </w:rPr>
        <w:t xml:space="preserve">تيسير </w:t>
      </w:r>
      <w:r w:rsidR="00B31D1C">
        <w:rPr>
          <w:rFonts w:cs="Simplified Arabic" w:hint="cs"/>
          <w:rtl/>
          <w:lang w:val="en-US"/>
        </w:rPr>
        <w:t xml:space="preserve">أنشطة </w:t>
      </w:r>
      <w:r w:rsidR="00F46A59" w:rsidRPr="00F46A59">
        <w:rPr>
          <w:rFonts w:cs="Simplified Arabic"/>
          <w:rtl/>
          <w:lang w:val="en-US"/>
        </w:rPr>
        <w:t xml:space="preserve">بناء القدرات في مجال </w:t>
      </w:r>
      <w:r w:rsidR="00DE083E" w:rsidRPr="00DE083E">
        <w:rPr>
          <w:rFonts w:cs="Simplified Arabic"/>
          <w:rtl/>
          <w:lang w:val="en-US"/>
        </w:rPr>
        <w:t>البيولوجيا التركيبية</w:t>
      </w:r>
      <w:r w:rsidR="00F46A59" w:rsidRPr="00F46A59">
        <w:rPr>
          <w:rFonts w:cs="Simplified Arabic"/>
          <w:rtl/>
          <w:lang w:val="en-US"/>
        </w:rPr>
        <w:t>؛</w:t>
      </w:r>
    </w:p>
    <w:p w14:paraId="45FA535B" w14:textId="4A927AB4" w:rsidR="00F46A59" w:rsidRPr="00F46A59" w:rsidRDefault="00F46A59" w:rsidP="00583B4E">
      <w:pPr>
        <w:pStyle w:val="ListParagraph"/>
        <w:numPr>
          <w:ilvl w:val="0"/>
          <w:numId w:val="12"/>
        </w:numPr>
        <w:tabs>
          <w:tab w:val="left" w:pos="1980"/>
        </w:tabs>
        <w:bidi/>
        <w:spacing w:after="120" w:line="216" w:lineRule="auto"/>
        <w:ind w:left="720" w:firstLine="720"/>
        <w:contextualSpacing w:val="0"/>
        <w:jc w:val="both"/>
        <w:rPr>
          <w:rFonts w:cs="Simplified Arabic"/>
          <w:rtl/>
          <w:lang w:val="en-US"/>
        </w:rPr>
      </w:pPr>
      <w:r w:rsidRPr="00DC4D74">
        <w:rPr>
          <w:rFonts w:cs="Simplified Arabic" w:hint="cs"/>
          <w:i/>
          <w:iCs/>
          <w:snapToGrid w:val="0"/>
          <w:kern w:val="22"/>
          <w:rtl/>
        </w:rPr>
        <w:t>يطلب</w:t>
      </w:r>
      <w:r w:rsidRPr="00F46A59">
        <w:rPr>
          <w:rFonts w:cs="Simplified Arabic"/>
          <w:rtl/>
          <w:lang w:val="en-US"/>
        </w:rPr>
        <w:t xml:space="preserve"> </w:t>
      </w:r>
      <w:r w:rsidR="00753909">
        <w:rPr>
          <w:rFonts w:cs="Simplified Arabic" w:hint="cs"/>
          <w:rtl/>
          <w:lang w:val="en-US"/>
        </w:rPr>
        <w:t>إلى</w:t>
      </w:r>
      <w:r w:rsidRPr="00F46A59">
        <w:rPr>
          <w:rFonts w:cs="Simplified Arabic"/>
          <w:rtl/>
          <w:lang w:val="en-US"/>
        </w:rPr>
        <w:t xml:space="preserve"> الهيئة الفرعية للمشورة العلمية والتقنية والتكنولوجية أن تنظر في اجتماعها الثامن والعشرين في</w:t>
      </w:r>
      <w:r w:rsidR="00753909">
        <w:rPr>
          <w:rFonts w:cs="Simplified Arabic" w:hint="cs"/>
          <w:rtl/>
          <w:lang w:val="en-US"/>
        </w:rPr>
        <w:t xml:space="preserve"> </w:t>
      </w:r>
      <w:r w:rsidR="004B0B62">
        <w:rPr>
          <w:rFonts w:cs="Simplified Arabic" w:hint="cs"/>
          <w:rtl/>
          <w:lang w:val="en-US"/>
        </w:rPr>
        <w:t xml:space="preserve">مشروع </w:t>
      </w:r>
      <w:r w:rsidR="00753909">
        <w:rPr>
          <w:rFonts w:cs="Simplified Arabic" w:hint="cs"/>
          <w:rtl/>
          <w:lang w:val="en-US"/>
        </w:rPr>
        <w:t xml:space="preserve">خطة العمل </w:t>
      </w:r>
      <w:proofErr w:type="spellStart"/>
      <w:r w:rsidR="00753909">
        <w:rPr>
          <w:rFonts w:cs="Simplified Arabic" w:hint="cs"/>
          <w:rtl/>
          <w:lang w:val="en-US"/>
        </w:rPr>
        <w:t>المواضيعية</w:t>
      </w:r>
      <w:proofErr w:type="spellEnd"/>
      <w:r w:rsidR="00753909">
        <w:rPr>
          <w:rFonts w:cs="Simplified Arabic" w:hint="cs"/>
          <w:rtl/>
          <w:lang w:val="en-US"/>
        </w:rPr>
        <w:t xml:space="preserve"> و</w:t>
      </w:r>
      <w:r w:rsidRPr="00F46A59">
        <w:rPr>
          <w:rFonts w:cs="Simplified Arabic"/>
          <w:rtl/>
          <w:lang w:val="en-US"/>
        </w:rPr>
        <w:t xml:space="preserve">نتائج </w:t>
      </w:r>
      <w:r w:rsidR="004B0B62">
        <w:rPr>
          <w:rFonts w:cs="Simplified Arabic" w:hint="cs"/>
          <w:rtl/>
          <w:lang w:val="en-US"/>
        </w:rPr>
        <w:t xml:space="preserve">عمل </w:t>
      </w:r>
      <w:r w:rsidRPr="00F46A59">
        <w:rPr>
          <w:rFonts w:cs="Simplified Arabic"/>
          <w:rtl/>
          <w:lang w:val="en-US"/>
        </w:rPr>
        <w:t xml:space="preserve">فريق الخبراء التقنيين </w:t>
      </w:r>
      <w:r w:rsidR="00B25C48">
        <w:rPr>
          <w:rFonts w:cs="Simplified Arabic"/>
          <w:rtl/>
          <w:lang w:val="en-US"/>
        </w:rPr>
        <w:t>المخصص للبيولوجيا</w:t>
      </w:r>
      <w:r w:rsidRPr="00F46A59">
        <w:rPr>
          <w:rFonts w:cs="Simplified Arabic"/>
          <w:rtl/>
          <w:lang w:val="en-US"/>
        </w:rPr>
        <w:t xml:space="preserve"> التركيبية</w:t>
      </w:r>
      <w:r w:rsidR="00753909">
        <w:rPr>
          <w:rFonts w:cs="Simplified Arabic" w:hint="cs"/>
          <w:rtl/>
          <w:lang w:val="en-US"/>
        </w:rPr>
        <w:t xml:space="preserve">، ويطلب إلى الهيئة الفرعية للتنفيذ أن تستعرض في </w:t>
      </w:r>
      <w:r w:rsidR="00B25C48">
        <w:rPr>
          <w:rFonts w:cs="Simplified Arabic" w:hint="cs"/>
          <w:rtl/>
          <w:lang w:val="en-US"/>
        </w:rPr>
        <w:t xml:space="preserve">أحد </w:t>
      </w:r>
      <w:r w:rsidR="00753909">
        <w:rPr>
          <w:rFonts w:cs="Simplified Arabic" w:hint="cs"/>
          <w:rtl/>
          <w:lang w:val="en-US"/>
        </w:rPr>
        <w:t>اجتماع</w:t>
      </w:r>
      <w:r w:rsidR="00B25C48">
        <w:rPr>
          <w:rFonts w:cs="Simplified Arabic" w:hint="cs"/>
          <w:rtl/>
          <w:lang w:val="en-US"/>
        </w:rPr>
        <w:t>ات</w:t>
      </w:r>
      <w:r w:rsidR="00753909">
        <w:rPr>
          <w:rFonts w:cs="Simplified Arabic" w:hint="cs"/>
          <w:rtl/>
          <w:lang w:val="en-US"/>
        </w:rPr>
        <w:t xml:space="preserve">ها جوانب التنفيذ الخاصة بخطة العمل </w:t>
      </w:r>
      <w:proofErr w:type="spellStart"/>
      <w:r w:rsidR="00753909">
        <w:rPr>
          <w:rFonts w:cs="Simplified Arabic" w:hint="cs"/>
          <w:rtl/>
          <w:lang w:val="en-US"/>
        </w:rPr>
        <w:t>المواضيعية</w:t>
      </w:r>
      <w:proofErr w:type="spellEnd"/>
      <w:r w:rsidR="00753909">
        <w:rPr>
          <w:rFonts w:cs="Simplified Arabic" w:hint="cs"/>
          <w:rtl/>
          <w:lang w:val="en-US"/>
        </w:rPr>
        <w:t xml:space="preserve">، بغية تقديم مشروع مقرر لكي ينظر فيه </w:t>
      </w:r>
      <w:r w:rsidRPr="00F46A59">
        <w:rPr>
          <w:rFonts w:cs="Simplified Arabic"/>
          <w:rtl/>
          <w:lang w:val="en-US"/>
        </w:rPr>
        <w:t>مؤتمر الأطراف في اجتماعه السابع عشر</w:t>
      </w:r>
      <w:r w:rsidR="004B0B62">
        <w:rPr>
          <w:rFonts w:cs="Simplified Arabic" w:hint="cs"/>
          <w:rtl/>
          <w:lang w:val="en-US"/>
        </w:rPr>
        <w:t>.</w:t>
      </w:r>
      <w:r w:rsidR="003E7629">
        <w:rPr>
          <w:rFonts w:cs="Simplified Arabic" w:hint="cs"/>
          <w:rtl/>
          <w:lang w:val="en-US"/>
        </w:rPr>
        <w:t xml:space="preserve"> </w:t>
      </w:r>
    </w:p>
    <w:p w14:paraId="153BF4D9" w14:textId="77777777" w:rsidR="00360867" w:rsidRPr="004C75C7" w:rsidRDefault="00360867" w:rsidP="00753909">
      <w:pPr>
        <w:keepNext/>
        <w:keepLines/>
        <w:bidi/>
        <w:spacing w:after="120" w:line="216" w:lineRule="auto"/>
        <w:ind w:left="720"/>
        <w:jc w:val="both"/>
        <w:rPr>
          <w:rFonts w:eastAsia="Aptos" w:cs="Simplified Arabic"/>
          <w:b/>
          <w:bCs/>
          <w:kern w:val="2"/>
          <w:lang w:val="en-US"/>
        </w:rPr>
      </w:pPr>
      <w:r w:rsidRPr="004C75C7">
        <w:rPr>
          <w:rFonts w:eastAsia="Aptos" w:cs="Simplified Arabic"/>
          <w:b/>
          <w:bCs/>
          <w:kern w:val="2"/>
          <w:rtl/>
          <w:lang w:val="en-US"/>
        </w:rPr>
        <w:lastRenderedPageBreak/>
        <w:t>المرفق</w:t>
      </w:r>
    </w:p>
    <w:p w14:paraId="382CDFD5" w14:textId="7FAEE6B4" w:rsidR="00360867" w:rsidRPr="004C75C7" w:rsidRDefault="00360867" w:rsidP="00753909">
      <w:pPr>
        <w:keepNext/>
        <w:keepLines/>
        <w:bidi/>
        <w:spacing w:after="120" w:line="216" w:lineRule="auto"/>
        <w:ind w:left="720"/>
        <w:jc w:val="both"/>
        <w:rPr>
          <w:rFonts w:eastAsia="Aptos" w:cs="Simplified Arabic"/>
          <w:b/>
          <w:bCs/>
          <w:kern w:val="2"/>
          <w:lang w:val="en-US"/>
        </w:rPr>
      </w:pPr>
      <w:r w:rsidRPr="004C75C7">
        <w:rPr>
          <w:rFonts w:eastAsia="Aptos" w:cs="Simplified Arabic"/>
          <w:b/>
          <w:bCs/>
          <w:kern w:val="2"/>
          <w:rtl/>
          <w:lang w:val="en-US"/>
        </w:rPr>
        <w:t xml:space="preserve">اختصاصات فريق الخبراء التقنيين </w:t>
      </w:r>
      <w:r w:rsidR="00B25C48">
        <w:rPr>
          <w:rFonts w:eastAsia="Aptos" w:cs="Simplified Arabic"/>
          <w:b/>
          <w:bCs/>
          <w:kern w:val="2"/>
          <w:rtl/>
          <w:lang w:val="en-US"/>
        </w:rPr>
        <w:t>المخصص للبيولوجيا</w:t>
      </w:r>
      <w:r w:rsidRPr="004C75C7">
        <w:rPr>
          <w:rFonts w:eastAsia="Aptos" w:cs="Simplified Arabic"/>
          <w:b/>
          <w:bCs/>
          <w:kern w:val="2"/>
          <w:rtl/>
          <w:lang w:val="en-US"/>
        </w:rPr>
        <w:t xml:space="preserve"> التركيبية</w:t>
      </w:r>
    </w:p>
    <w:p w14:paraId="2C93AE4B" w14:textId="5F2D6D0B" w:rsidR="00360867" w:rsidRPr="004C75C7" w:rsidRDefault="00360867" w:rsidP="00583B4E">
      <w:pPr>
        <w:numPr>
          <w:ilvl w:val="0"/>
          <w:numId w:val="17"/>
        </w:numPr>
        <w:tabs>
          <w:tab w:val="left" w:pos="1980"/>
        </w:tabs>
        <w:bidi/>
        <w:spacing w:after="120" w:line="216" w:lineRule="auto"/>
        <w:ind w:firstLine="720"/>
        <w:jc w:val="both"/>
        <w:rPr>
          <w:rFonts w:eastAsia="Aptos" w:cs="Simplified Arabic"/>
          <w:kern w:val="2"/>
          <w:lang w:val="en-US"/>
        </w:rPr>
      </w:pPr>
      <w:r w:rsidRPr="004C75C7">
        <w:rPr>
          <w:rFonts w:eastAsia="Aptos" w:cs="Simplified Arabic"/>
          <w:kern w:val="2"/>
          <w:rtl/>
          <w:lang w:val="en-US"/>
        </w:rPr>
        <w:t xml:space="preserve">ينعقد فريق الخبراء التقنيين </w:t>
      </w:r>
      <w:r w:rsidR="00B25C48">
        <w:rPr>
          <w:rFonts w:eastAsia="Aptos" w:cs="Simplified Arabic"/>
          <w:kern w:val="2"/>
          <w:rtl/>
          <w:lang w:val="en-US"/>
        </w:rPr>
        <w:t>المخصص للبيولوجيا</w:t>
      </w:r>
      <w:r w:rsidRPr="004C75C7">
        <w:rPr>
          <w:rFonts w:eastAsia="Aptos" w:cs="Simplified Arabic"/>
          <w:kern w:val="2"/>
          <w:rtl/>
          <w:lang w:val="en-US"/>
        </w:rPr>
        <w:t xml:space="preserve"> التركيبية امتثالا للقسم حاء من طريقة </w:t>
      </w:r>
      <w:r w:rsidRPr="004C75C7">
        <w:rPr>
          <w:rFonts w:eastAsia="Aptos" w:cs="Simplified Arabic" w:hint="cs"/>
          <w:kern w:val="2"/>
          <w:rtl/>
          <w:lang w:val="en-US"/>
        </w:rPr>
        <w:t>التشغيل</w:t>
      </w:r>
      <w:r w:rsidRPr="004C75C7">
        <w:rPr>
          <w:rFonts w:eastAsia="Aptos" w:cs="Simplified Arabic"/>
          <w:kern w:val="2"/>
          <w:rtl/>
          <w:lang w:val="en-US"/>
        </w:rPr>
        <w:t xml:space="preserve"> الموحدة للهيئة الفرعية للمشورة العلمية والتقنية والتكنولوجية،</w:t>
      </w:r>
      <w:r w:rsidRPr="004C75C7">
        <w:rPr>
          <w:rFonts w:eastAsia="Aptos" w:cs="Simplified Arabic"/>
          <w:kern w:val="2"/>
          <w:vertAlign w:val="superscript"/>
          <w:rtl/>
          <w:lang w:val="en-US"/>
        </w:rPr>
        <w:footnoteReference w:id="7"/>
      </w:r>
      <w:r w:rsidRPr="004C75C7">
        <w:rPr>
          <w:rFonts w:eastAsia="Aptos" w:cs="Simplified Arabic"/>
          <w:kern w:val="2"/>
          <w:rtl/>
          <w:lang w:val="en-US"/>
        </w:rPr>
        <w:t xml:space="preserve"> </w:t>
      </w:r>
    </w:p>
    <w:p w14:paraId="38924AC3" w14:textId="30AA762B" w:rsidR="00360867" w:rsidRPr="004C75C7" w:rsidRDefault="00360867" w:rsidP="00583B4E">
      <w:pPr>
        <w:numPr>
          <w:ilvl w:val="0"/>
          <w:numId w:val="17"/>
        </w:numPr>
        <w:tabs>
          <w:tab w:val="left" w:pos="1980"/>
        </w:tabs>
        <w:bidi/>
        <w:spacing w:after="120" w:line="216" w:lineRule="auto"/>
        <w:ind w:firstLine="720"/>
        <w:jc w:val="both"/>
        <w:rPr>
          <w:rFonts w:eastAsia="Aptos" w:cs="Simplified Arabic"/>
          <w:kern w:val="2"/>
          <w:lang w:val="en-US"/>
        </w:rPr>
      </w:pPr>
      <w:r w:rsidRPr="004C75C7">
        <w:rPr>
          <w:rFonts w:eastAsia="Aptos" w:cs="Simplified Arabic" w:hint="cs"/>
          <w:kern w:val="2"/>
          <w:rtl/>
          <w:lang w:val="en-US"/>
        </w:rPr>
        <w:t>وت</w:t>
      </w:r>
      <w:r w:rsidRPr="004C75C7">
        <w:rPr>
          <w:rFonts w:eastAsia="Aptos" w:cs="Simplified Arabic"/>
          <w:kern w:val="2"/>
          <w:rtl/>
          <w:lang w:val="en-US"/>
        </w:rPr>
        <w:t>نطبق إجراءات تجنب أو إدارة تضارب المصالح في أفرقة الخبراء المنصوص عليها في مرفق المقرر</w:t>
      </w:r>
      <w:r w:rsidR="00753909">
        <w:rPr>
          <w:rFonts w:eastAsia="Aptos" w:cs="Simplified Arabic" w:hint="cs"/>
          <w:kern w:val="2"/>
          <w:rtl/>
          <w:lang w:val="en-US"/>
        </w:rPr>
        <w:t> </w:t>
      </w:r>
      <w:hyperlink r:id="rId20" w:history="1">
        <w:r w:rsidRPr="00753909">
          <w:rPr>
            <w:rStyle w:val="Hyperlink"/>
            <w:rFonts w:eastAsia="Aptos" w:cs="Simplified Arabic"/>
            <w:color w:val="0563C1"/>
            <w:kern w:val="2"/>
            <w:rtl/>
            <w:lang w:val="en-US"/>
          </w:rPr>
          <w:t>14/33</w:t>
        </w:r>
      </w:hyperlink>
      <w:r w:rsidRPr="004C75C7">
        <w:rPr>
          <w:rFonts w:eastAsia="Aptos" w:cs="Simplified Arabic"/>
          <w:kern w:val="2"/>
          <w:rtl/>
          <w:lang w:val="en-US"/>
        </w:rPr>
        <w:t xml:space="preserve"> المؤرخ 29 نوفمبر/تشرين الثاني 2018 على فريق الخبراء التقنيين </w:t>
      </w:r>
      <w:r w:rsidR="00B25C48">
        <w:rPr>
          <w:rFonts w:eastAsia="Aptos" w:cs="Simplified Arabic"/>
          <w:kern w:val="2"/>
          <w:rtl/>
          <w:lang w:val="en-US"/>
        </w:rPr>
        <w:t>المخصص للبيولوجيا</w:t>
      </w:r>
      <w:r w:rsidRPr="004C75C7">
        <w:rPr>
          <w:rFonts w:eastAsia="Aptos" w:cs="Simplified Arabic"/>
          <w:kern w:val="2"/>
          <w:rtl/>
          <w:lang w:val="en-US"/>
        </w:rPr>
        <w:t xml:space="preserve"> التركيبية</w:t>
      </w:r>
      <w:r w:rsidRPr="004C75C7">
        <w:rPr>
          <w:rFonts w:eastAsia="Aptos" w:cs="Simplified Arabic"/>
          <w:kern w:val="2"/>
          <w:lang w:val="en-US"/>
        </w:rPr>
        <w:t>.</w:t>
      </w:r>
    </w:p>
    <w:p w14:paraId="5F4AFAAC" w14:textId="6787E1EA" w:rsidR="00360867" w:rsidRDefault="00360867" w:rsidP="00583B4E">
      <w:pPr>
        <w:numPr>
          <w:ilvl w:val="0"/>
          <w:numId w:val="17"/>
        </w:numPr>
        <w:tabs>
          <w:tab w:val="left" w:pos="1980"/>
        </w:tabs>
        <w:bidi/>
        <w:spacing w:after="120" w:line="216" w:lineRule="auto"/>
        <w:ind w:firstLine="720"/>
        <w:jc w:val="both"/>
        <w:rPr>
          <w:rFonts w:eastAsia="Aptos" w:cs="Simplified Arabic"/>
          <w:kern w:val="2"/>
          <w:lang w:val="en-US"/>
        </w:rPr>
      </w:pPr>
      <w:r w:rsidRPr="004C75C7">
        <w:rPr>
          <w:rFonts w:eastAsia="Aptos" w:cs="Simplified Arabic" w:hint="cs"/>
          <w:kern w:val="2"/>
          <w:rtl/>
          <w:lang w:val="en-US"/>
        </w:rPr>
        <w:t>و</w:t>
      </w:r>
      <w:r w:rsidR="00593C36">
        <w:rPr>
          <w:rFonts w:eastAsia="Aptos" w:cs="Simplified Arabic" w:hint="cs"/>
          <w:kern w:val="2"/>
          <w:rtl/>
          <w:lang w:val="en-US"/>
        </w:rPr>
        <w:t xml:space="preserve">يقوم </w:t>
      </w:r>
      <w:r w:rsidRPr="004C75C7">
        <w:rPr>
          <w:rFonts w:eastAsia="Aptos" w:cs="Simplified Arabic"/>
          <w:kern w:val="2"/>
          <w:rtl/>
          <w:lang w:val="en-US"/>
        </w:rPr>
        <w:t xml:space="preserve">فريق الخبراء التقنيين </w:t>
      </w:r>
      <w:r w:rsidR="00B25C48">
        <w:rPr>
          <w:rFonts w:eastAsia="Aptos" w:cs="Simplified Arabic"/>
          <w:kern w:val="2"/>
          <w:rtl/>
          <w:lang w:val="en-US"/>
        </w:rPr>
        <w:t>المخصص للبيولوجيا</w:t>
      </w:r>
      <w:r w:rsidRPr="004C75C7">
        <w:rPr>
          <w:rFonts w:eastAsia="Aptos" w:cs="Simplified Arabic"/>
          <w:kern w:val="2"/>
          <w:rtl/>
          <w:lang w:val="en-US"/>
        </w:rPr>
        <w:t xml:space="preserve"> التركيبية</w:t>
      </w:r>
      <w:r w:rsidR="00593C36">
        <w:rPr>
          <w:rFonts w:eastAsia="Aptos" w:cs="Simplified Arabic" w:hint="cs"/>
          <w:kern w:val="2"/>
          <w:rtl/>
          <w:lang w:val="en-US"/>
        </w:rPr>
        <w:t xml:space="preserve"> بما يلي</w:t>
      </w:r>
      <w:r w:rsidRPr="004C75C7">
        <w:rPr>
          <w:rFonts w:eastAsia="Aptos" w:cs="Simplified Arabic"/>
          <w:kern w:val="2"/>
          <w:rtl/>
          <w:lang w:val="en-US"/>
        </w:rPr>
        <w:t>:</w:t>
      </w:r>
    </w:p>
    <w:p w14:paraId="6DA52E01" w14:textId="67E2F812" w:rsidR="00593C36" w:rsidRPr="00593C36" w:rsidRDefault="00593C36"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(أ)</w:t>
      </w:r>
      <w:r>
        <w:rPr>
          <w:rFonts w:cs="Simplified Arabic"/>
          <w:rtl/>
          <w:lang w:val="en-US"/>
        </w:rPr>
        <w:tab/>
      </w:r>
      <w:r w:rsidRPr="00593C36">
        <w:rPr>
          <w:rFonts w:cs="Simplified Arabic"/>
          <w:rtl/>
          <w:lang w:val="en-US"/>
        </w:rPr>
        <w:t>استعراض</w:t>
      </w:r>
      <w:r w:rsidR="00753909">
        <w:rPr>
          <w:rFonts w:cs="Simplified Arabic" w:hint="cs"/>
          <w:rtl/>
          <w:lang w:val="en-US"/>
        </w:rPr>
        <w:t xml:space="preserve"> </w:t>
      </w:r>
      <w:r w:rsidR="00FA2AE9">
        <w:rPr>
          <w:rFonts w:cs="Simplified Arabic" w:hint="cs"/>
          <w:rtl/>
          <w:lang w:val="en-US"/>
        </w:rPr>
        <w:t>وتوليف</w:t>
      </w:r>
      <w:r w:rsidRPr="00593C36">
        <w:rPr>
          <w:rFonts w:cs="Simplified Arabic"/>
          <w:rtl/>
          <w:lang w:val="en-US"/>
        </w:rPr>
        <w:t xml:space="preserve"> </w:t>
      </w:r>
      <w:r w:rsidR="00753909">
        <w:rPr>
          <w:rFonts w:cs="Simplified Arabic" w:hint="cs"/>
          <w:rtl/>
          <w:lang w:val="en-US"/>
        </w:rPr>
        <w:t>ال</w:t>
      </w:r>
      <w:r w:rsidRPr="00593C36">
        <w:rPr>
          <w:rFonts w:cs="Simplified Arabic"/>
          <w:rtl/>
          <w:lang w:val="en-US"/>
        </w:rPr>
        <w:t>تجميعات المشار إليه</w:t>
      </w:r>
      <w:r w:rsidR="00753909">
        <w:rPr>
          <w:rFonts w:cs="Simplified Arabic" w:hint="cs"/>
          <w:rtl/>
          <w:lang w:val="en-US"/>
        </w:rPr>
        <w:t>ا</w:t>
      </w:r>
      <w:r w:rsidRPr="00593C36">
        <w:rPr>
          <w:rFonts w:cs="Simplified Arabic"/>
          <w:rtl/>
          <w:lang w:val="en-US"/>
        </w:rPr>
        <w:t xml:space="preserve"> في الفقرة</w:t>
      </w:r>
      <w:r w:rsidR="00FA2AE9">
        <w:rPr>
          <w:rFonts w:cs="Simplified Arabic" w:hint="cs"/>
          <w:rtl/>
          <w:lang w:val="en-US"/>
        </w:rPr>
        <w:t xml:space="preserve"> الفرعية</w:t>
      </w:r>
      <w:r w:rsidRPr="00593C36">
        <w:rPr>
          <w:rFonts w:cs="Simplified Arabic"/>
          <w:rtl/>
          <w:lang w:val="en-US"/>
        </w:rPr>
        <w:t xml:space="preserve"> 9 (ج) من هذا </w:t>
      </w:r>
      <w:r>
        <w:rPr>
          <w:rFonts w:cs="Simplified Arabic" w:hint="cs"/>
          <w:rtl/>
          <w:lang w:val="en-US"/>
        </w:rPr>
        <w:t>المقرر</w:t>
      </w:r>
      <w:r w:rsidRPr="00593C36">
        <w:rPr>
          <w:rFonts w:cs="Simplified Arabic"/>
          <w:rtl/>
          <w:lang w:val="en-US"/>
        </w:rPr>
        <w:t>، والدراسة العلمية المشار إليها في الفقرة</w:t>
      </w:r>
      <w:r w:rsidR="00FA2AE9">
        <w:rPr>
          <w:rFonts w:cs="Simplified Arabic" w:hint="cs"/>
          <w:rtl/>
          <w:lang w:val="en-US"/>
        </w:rPr>
        <w:t xml:space="preserve"> الفرعية</w:t>
      </w:r>
      <w:r w:rsidRPr="00593C36">
        <w:rPr>
          <w:rFonts w:cs="Simplified Arabic"/>
          <w:rtl/>
          <w:lang w:val="en-US"/>
        </w:rPr>
        <w:t xml:space="preserve"> 9 (ب)، مع مراعاة </w:t>
      </w:r>
      <w:r>
        <w:rPr>
          <w:rFonts w:cs="Simplified Arabic" w:hint="cs"/>
          <w:rtl/>
          <w:lang w:val="en-US"/>
        </w:rPr>
        <w:t>مشروع</w:t>
      </w:r>
      <w:r w:rsidRPr="00593C36">
        <w:rPr>
          <w:rFonts w:cs="Simplified Arabic"/>
          <w:rtl/>
          <w:lang w:val="en-US"/>
        </w:rPr>
        <w:t xml:space="preserve"> خطة العمل المواضيعية وغيرها من المعلومات </w:t>
      </w:r>
      <w:r>
        <w:rPr>
          <w:rFonts w:cs="Simplified Arabic" w:hint="cs"/>
          <w:rtl/>
          <w:lang w:val="en-US"/>
        </w:rPr>
        <w:t>التقنية القائمة</w:t>
      </w:r>
      <w:r w:rsidRPr="00593C36">
        <w:rPr>
          <w:rFonts w:cs="Simplified Arabic"/>
          <w:rtl/>
          <w:lang w:val="en-US"/>
        </w:rPr>
        <w:t xml:space="preserve"> ذات الصلة؛</w:t>
      </w:r>
    </w:p>
    <w:p w14:paraId="74E2DFC9" w14:textId="383D765F" w:rsidR="00593C36" w:rsidRPr="00593C36" w:rsidRDefault="00593C36"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(ب)</w:t>
      </w:r>
      <w:r>
        <w:rPr>
          <w:rFonts w:cs="Simplified Arabic"/>
          <w:rtl/>
          <w:lang w:val="en-US"/>
        </w:rPr>
        <w:tab/>
      </w:r>
      <w:r w:rsidRPr="00593C36">
        <w:rPr>
          <w:rFonts w:cs="Simplified Arabic"/>
          <w:rtl/>
          <w:lang w:val="en-US"/>
        </w:rPr>
        <w:t>البناء على العمل</w:t>
      </w:r>
      <w:r>
        <w:rPr>
          <w:rFonts w:cs="Simplified Arabic" w:hint="cs"/>
          <w:rtl/>
          <w:lang w:val="en-US"/>
        </w:rPr>
        <w:t xml:space="preserve"> </w:t>
      </w:r>
      <w:r w:rsidRPr="00593C36">
        <w:rPr>
          <w:rFonts w:cs="Simplified Arabic"/>
          <w:rtl/>
          <w:lang w:val="en-US"/>
        </w:rPr>
        <w:t>ذي الصلة</w:t>
      </w:r>
      <w:r>
        <w:rPr>
          <w:rFonts w:cs="Simplified Arabic" w:hint="cs"/>
          <w:rtl/>
          <w:lang w:val="en-US"/>
        </w:rPr>
        <w:t xml:space="preserve"> </w:t>
      </w:r>
      <w:proofErr w:type="spellStart"/>
      <w:r w:rsidR="008422F7">
        <w:rPr>
          <w:rFonts w:cs="Simplified Arabic" w:hint="cs"/>
          <w:rtl/>
          <w:lang w:val="en-US"/>
        </w:rPr>
        <w:t>المضطلع</w:t>
      </w:r>
      <w:proofErr w:type="spellEnd"/>
      <w:r>
        <w:rPr>
          <w:rFonts w:cs="Simplified Arabic" w:hint="cs"/>
          <w:rtl/>
          <w:lang w:val="en-US"/>
        </w:rPr>
        <w:t xml:space="preserve"> به سابقا</w:t>
      </w:r>
      <w:r w:rsidRPr="00593C36">
        <w:rPr>
          <w:rFonts w:cs="Simplified Arabic"/>
          <w:rtl/>
          <w:lang w:val="en-US"/>
        </w:rPr>
        <w:t xml:space="preserve"> بموجب اتفاقية التنوع البيولوجي</w:t>
      </w:r>
      <w:r>
        <w:rPr>
          <w:rStyle w:val="FootnoteReference"/>
          <w:rFonts w:cs="Simplified Arabic"/>
          <w:rtl/>
          <w:lang w:val="en-US"/>
        </w:rPr>
        <w:footnoteReference w:id="8"/>
      </w:r>
      <w:r w:rsidRPr="00593C36">
        <w:rPr>
          <w:rFonts w:cs="Simplified Arabic"/>
          <w:rtl/>
          <w:lang w:val="en-US"/>
        </w:rPr>
        <w:t xml:space="preserve"> وبروتوكول</w:t>
      </w:r>
      <w:r>
        <w:rPr>
          <w:rFonts w:cs="Simplified Arabic" w:hint="cs"/>
          <w:rtl/>
          <w:lang w:val="en-US"/>
        </w:rPr>
        <w:t>ي</w:t>
      </w:r>
      <w:r w:rsidRPr="00593C36">
        <w:rPr>
          <w:rFonts w:cs="Simplified Arabic"/>
          <w:rtl/>
          <w:lang w:val="en-US"/>
        </w:rPr>
        <w:t>ها؛</w:t>
      </w:r>
    </w:p>
    <w:p w14:paraId="3EB012C9" w14:textId="224D4508" w:rsidR="00593C36" w:rsidRPr="00593C36" w:rsidRDefault="00593C36"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(ج)</w:t>
      </w:r>
      <w:r>
        <w:rPr>
          <w:rFonts w:cs="Simplified Arabic"/>
          <w:rtl/>
          <w:lang w:val="en-US"/>
        </w:rPr>
        <w:tab/>
      </w:r>
      <w:r w:rsidRPr="00593C36">
        <w:rPr>
          <w:rFonts w:cs="Simplified Arabic"/>
          <w:rtl/>
          <w:lang w:val="en-US"/>
        </w:rPr>
        <w:t xml:space="preserve">تحديد </w:t>
      </w:r>
      <w:r>
        <w:rPr>
          <w:rFonts w:cs="Simplified Arabic" w:hint="cs"/>
          <w:rtl/>
          <w:lang w:val="en-US"/>
        </w:rPr>
        <w:t>المنافع</w:t>
      </w:r>
      <w:r w:rsidRPr="00593C36">
        <w:rPr>
          <w:rFonts w:cs="Simplified Arabic"/>
          <w:rtl/>
          <w:lang w:val="en-US"/>
        </w:rPr>
        <w:t xml:space="preserve"> الحالية والمحتملة للبيولوجيا التركيبية فيما يتعلق بالأهداف الثلاثة للاتفاقية وتنفيذ إطار </w:t>
      </w:r>
      <w:proofErr w:type="spellStart"/>
      <w:r w:rsidRPr="00593C36">
        <w:rPr>
          <w:rFonts w:cs="Simplified Arabic"/>
          <w:rtl/>
          <w:lang w:val="en-US"/>
        </w:rPr>
        <w:t>كونمينغ</w:t>
      </w:r>
      <w:proofErr w:type="spellEnd"/>
      <w:r w:rsidRPr="00593C36">
        <w:rPr>
          <w:rFonts w:cs="Simplified Arabic"/>
          <w:rtl/>
          <w:lang w:val="en-US"/>
        </w:rPr>
        <w:t>-مونتريال العالمي للتنوع البيولوجي؛</w:t>
      </w:r>
      <w:r w:rsidR="00973B96">
        <w:rPr>
          <w:rStyle w:val="FootnoteReference"/>
          <w:rFonts w:cs="Simplified Arabic"/>
          <w:rtl/>
          <w:lang w:val="en-US"/>
        </w:rPr>
        <w:footnoteReference w:id="9"/>
      </w:r>
    </w:p>
    <w:p w14:paraId="03CD9119" w14:textId="116D4339" w:rsidR="00593C36" w:rsidRPr="00593C36" w:rsidRDefault="00593C36"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(د)</w:t>
      </w:r>
      <w:r>
        <w:rPr>
          <w:rFonts w:cs="Simplified Arabic"/>
          <w:rtl/>
          <w:lang w:val="en-US"/>
        </w:rPr>
        <w:tab/>
      </w:r>
      <w:r w:rsidRPr="00593C36">
        <w:rPr>
          <w:rFonts w:cs="Simplified Arabic"/>
          <w:rtl/>
          <w:lang w:val="en-US"/>
        </w:rPr>
        <w:t xml:space="preserve">تحديد </w:t>
      </w:r>
      <w:r w:rsidR="00FA2AE9">
        <w:rPr>
          <w:rFonts w:cs="Simplified Arabic" w:hint="cs"/>
          <w:rtl/>
          <w:lang w:val="en-US"/>
        </w:rPr>
        <w:t>الآثار</w:t>
      </w:r>
      <w:r w:rsidRPr="00593C36">
        <w:rPr>
          <w:rFonts w:cs="Simplified Arabic"/>
          <w:rtl/>
          <w:lang w:val="en-US"/>
        </w:rPr>
        <w:t xml:space="preserve"> الإيجابية المحتملة لأحدث التطورات التكنولوجية في مجال البيولوجيا التركيبية فيما يتصل بالأهداف الثلاثة للاتفاقية وتنفيذ الإطار؛</w:t>
      </w:r>
    </w:p>
    <w:p w14:paraId="00442B07" w14:textId="247E858C" w:rsidR="00593C36" w:rsidRPr="00593C36" w:rsidRDefault="00593C36"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(ه)</w:t>
      </w:r>
      <w:r>
        <w:rPr>
          <w:rFonts w:cs="Simplified Arabic"/>
          <w:rtl/>
          <w:lang w:val="en-US"/>
        </w:rPr>
        <w:tab/>
      </w:r>
      <w:r w:rsidRPr="00593C36">
        <w:rPr>
          <w:rFonts w:cs="Simplified Arabic"/>
          <w:rtl/>
          <w:lang w:val="en-US"/>
        </w:rPr>
        <w:t xml:space="preserve">تحديد </w:t>
      </w:r>
      <w:r w:rsidR="00FA2AE9">
        <w:rPr>
          <w:rFonts w:cs="Simplified Arabic" w:hint="cs"/>
          <w:rtl/>
          <w:lang w:val="en-US"/>
        </w:rPr>
        <w:t>الآثار</w:t>
      </w:r>
      <w:r w:rsidRPr="00593C36">
        <w:rPr>
          <w:rFonts w:cs="Simplified Arabic"/>
          <w:rtl/>
          <w:lang w:val="en-US"/>
        </w:rPr>
        <w:t xml:space="preserve"> السلبية المحتملة لأحدث التطورات التكنولوجية في مجال البيولوجيا التركيبية فيما يتصل بالأهداف الثلاثة للاتفاقية وتنفيذ الإطار؛</w:t>
      </w:r>
    </w:p>
    <w:p w14:paraId="52334ED5" w14:textId="00AC50F5" w:rsidR="00593C36" w:rsidRPr="00593C36" w:rsidRDefault="00593C36" w:rsidP="00583B4E">
      <w:pPr>
        <w:pStyle w:val="ListParagraph"/>
        <w:tabs>
          <w:tab w:val="left" w:pos="1980"/>
        </w:tabs>
        <w:bidi/>
        <w:spacing w:after="120" w:line="216" w:lineRule="auto"/>
        <w:ind w:firstLine="720"/>
        <w:contextualSpacing w:val="0"/>
        <w:jc w:val="both"/>
        <w:rPr>
          <w:rFonts w:cs="Simplified Arabic"/>
          <w:rtl/>
          <w:lang w:val="en-US"/>
        </w:rPr>
      </w:pPr>
      <w:r>
        <w:rPr>
          <w:rFonts w:cs="Simplified Arabic" w:hint="cs"/>
          <w:rtl/>
          <w:lang w:val="en-US"/>
        </w:rPr>
        <w:t>(و)</w:t>
      </w:r>
      <w:r>
        <w:rPr>
          <w:rFonts w:cs="Simplified Arabic"/>
          <w:rtl/>
          <w:lang w:val="en-US"/>
        </w:rPr>
        <w:tab/>
      </w:r>
      <w:r w:rsidRPr="00593C36">
        <w:rPr>
          <w:rFonts w:cs="Simplified Arabic"/>
          <w:rtl/>
          <w:lang w:val="en-US"/>
        </w:rPr>
        <w:t xml:space="preserve">تقديم المشورة بشأن كيفية مراعاة بناء القدرات </w:t>
      </w:r>
      <w:r>
        <w:rPr>
          <w:rFonts w:cs="Simplified Arabic" w:hint="cs"/>
          <w:rtl/>
          <w:lang w:val="en-US"/>
        </w:rPr>
        <w:t>وتنميتها</w:t>
      </w:r>
      <w:r w:rsidR="00CA20FF">
        <w:rPr>
          <w:rFonts w:cs="Simplified Arabic" w:hint="cs"/>
          <w:rtl/>
          <w:lang w:val="en-US"/>
        </w:rPr>
        <w:t>،</w:t>
      </w:r>
      <w:r w:rsidRPr="00593C36">
        <w:rPr>
          <w:rFonts w:cs="Simplified Arabic"/>
          <w:rtl/>
          <w:lang w:val="en-US"/>
        </w:rPr>
        <w:t xml:space="preserve"> </w:t>
      </w:r>
      <w:r>
        <w:rPr>
          <w:rFonts w:cs="Simplified Arabic" w:hint="cs"/>
          <w:rtl/>
          <w:lang w:val="en-US"/>
        </w:rPr>
        <w:t>والحصول</w:t>
      </w:r>
      <w:r w:rsidRPr="00593C36">
        <w:rPr>
          <w:rFonts w:cs="Simplified Arabic"/>
          <w:rtl/>
          <w:lang w:val="en-US"/>
        </w:rPr>
        <w:t xml:space="preserve"> </w:t>
      </w:r>
      <w:r>
        <w:rPr>
          <w:rFonts w:cs="Simplified Arabic" w:hint="cs"/>
          <w:rtl/>
          <w:lang w:val="en-US"/>
        </w:rPr>
        <w:t>على</w:t>
      </w:r>
      <w:r w:rsidRPr="00593C36">
        <w:rPr>
          <w:rFonts w:cs="Simplified Arabic"/>
          <w:rtl/>
          <w:lang w:val="en-US"/>
        </w:rPr>
        <w:t xml:space="preserve"> التكنولوجيا ونقلها وتبادل المعرفة في مجال البيولوجيا التركيبية فيما يتصل بمشروع خطة العمل المواضيعية، في ضوء التطورات المستقبلية في مجال البيولوجيا التركيبية وتنفيذ أهداف الاتفاقيات والإطار؛</w:t>
      </w:r>
    </w:p>
    <w:p w14:paraId="69693FCE" w14:textId="66F28233" w:rsidR="00593C36" w:rsidRPr="00593C36" w:rsidRDefault="00593C36" w:rsidP="00583B4E">
      <w:pPr>
        <w:pStyle w:val="ListParagraph"/>
        <w:tabs>
          <w:tab w:val="left" w:pos="1980"/>
        </w:tabs>
        <w:bidi/>
        <w:spacing w:after="120" w:line="216" w:lineRule="auto"/>
        <w:ind w:firstLine="720"/>
        <w:contextualSpacing w:val="0"/>
        <w:jc w:val="both"/>
        <w:rPr>
          <w:rFonts w:cs="Simplified Arabic"/>
          <w:lang w:val="en-US"/>
        </w:rPr>
      </w:pPr>
      <w:r>
        <w:rPr>
          <w:rFonts w:cs="Simplified Arabic" w:hint="cs"/>
          <w:rtl/>
          <w:lang w:val="en-US"/>
        </w:rPr>
        <w:t>(ز)</w:t>
      </w:r>
      <w:r>
        <w:rPr>
          <w:rFonts w:cs="Simplified Arabic"/>
          <w:rtl/>
          <w:lang w:val="en-US"/>
        </w:rPr>
        <w:tab/>
      </w:r>
      <w:r w:rsidRPr="00593C36">
        <w:rPr>
          <w:rFonts w:cs="Simplified Arabic"/>
          <w:rtl/>
          <w:lang w:val="en-US"/>
        </w:rPr>
        <w:t xml:space="preserve">إعداد تقرير عن أعماله </w:t>
      </w:r>
      <w:r>
        <w:rPr>
          <w:rFonts w:cs="Simplified Arabic" w:hint="cs"/>
          <w:rtl/>
          <w:lang w:val="en-US"/>
        </w:rPr>
        <w:t>لتنظر فيه</w:t>
      </w:r>
      <w:r w:rsidRPr="00593C36">
        <w:rPr>
          <w:rFonts w:cs="Simplified Arabic"/>
          <w:rtl/>
          <w:lang w:val="en-US"/>
        </w:rPr>
        <w:t xml:space="preserve"> الهيئة الفرعية للمشورة العلمية والتقنية والتكنولوجية</w:t>
      </w:r>
      <w:r w:rsidR="008422F7">
        <w:rPr>
          <w:rFonts w:cs="Simplified Arabic" w:hint="cs"/>
          <w:rtl/>
          <w:lang w:val="en-US"/>
        </w:rPr>
        <w:t xml:space="preserve"> في اجتماعها الثامن والعشرين</w:t>
      </w:r>
      <w:r w:rsidRPr="00593C36">
        <w:rPr>
          <w:rFonts w:cs="Simplified Arabic"/>
          <w:rtl/>
          <w:lang w:val="en-US"/>
        </w:rPr>
        <w:t>.</w:t>
      </w:r>
    </w:p>
    <w:p w14:paraId="29D343D6" w14:textId="3102F767" w:rsidR="009933FC" w:rsidRDefault="00386300" w:rsidP="00EE7CDD">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sectPr w:rsidR="009933FC" w:rsidSect="0097705F">
      <w:headerReference w:type="even" r:id="rId21"/>
      <w:headerReference w:type="default" r:id="rId22"/>
      <w:footerReference w:type="even" r:id="rId23"/>
      <w:footerReference w:type="default" r:id="rId24"/>
      <w:headerReference w:type="first" r:id="rId25"/>
      <w:footnotePr>
        <w:numRestart w:val="eachSect"/>
      </w:footnotePr>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0E3F" w14:textId="77777777" w:rsidR="00532370" w:rsidRDefault="00532370" w:rsidP="00C005BD">
      <w:r>
        <w:separator/>
      </w:r>
    </w:p>
  </w:endnote>
  <w:endnote w:type="continuationSeparator" w:id="0">
    <w:p w14:paraId="4E7285DC" w14:textId="77777777" w:rsidR="00532370" w:rsidRDefault="00532370"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F1D0058" w14:textId="77777777" w:rsidR="00B8088B" w:rsidRPr="00B8088B" w:rsidRDefault="00DE2C43" w:rsidP="00B8088B">
            <w:pPr>
              <w:pStyle w:val="Footer"/>
              <w:jc w:val="right"/>
            </w:pPr>
            <w:r w:rsidRPr="002B559C">
              <w:rPr>
                <w:szCs w:val="20"/>
              </w:rPr>
              <w:fldChar w:fldCharType="begin"/>
            </w:r>
            <w:r w:rsidR="00B8088B" w:rsidRPr="002B559C">
              <w:rPr>
                <w:szCs w:val="20"/>
              </w:rPr>
              <w:instrText xml:space="preserve"> PAGE </w:instrText>
            </w:r>
            <w:r w:rsidRPr="002B559C">
              <w:rPr>
                <w:szCs w:val="20"/>
              </w:rPr>
              <w:fldChar w:fldCharType="separate"/>
            </w:r>
            <w:r w:rsidR="007B2136">
              <w:rPr>
                <w:noProof/>
                <w:szCs w:val="20"/>
              </w:rPr>
              <w:t>14</w:t>
            </w:r>
            <w:r w:rsidRPr="002B559C">
              <w:rPr>
                <w:szCs w:val="20"/>
              </w:rPr>
              <w:fldChar w:fldCharType="end"/>
            </w:r>
            <w:r w:rsidR="00B8088B" w:rsidRPr="002B559C">
              <w:rPr>
                <w:szCs w:val="20"/>
              </w:rPr>
              <w:t>/</w:t>
            </w:r>
            <w:r w:rsidRPr="002B559C">
              <w:rPr>
                <w:szCs w:val="20"/>
              </w:rPr>
              <w:fldChar w:fldCharType="begin"/>
            </w:r>
            <w:r w:rsidR="00B8088B" w:rsidRPr="002B559C">
              <w:rPr>
                <w:szCs w:val="20"/>
              </w:rPr>
              <w:instrText xml:space="preserve"> NUMPAGES  </w:instrText>
            </w:r>
            <w:r w:rsidRPr="002B559C">
              <w:rPr>
                <w:szCs w:val="20"/>
              </w:rPr>
              <w:fldChar w:fldCharType="separate"/>
            </w:r>
            <w:r w:rsidR="007B2136">
              <w:rPr>
                <w:noProof/>
                <w:szCs w:val="20"/>
              </w:rPr>
              <w:t>14</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621619"/>
      <w:docPartObj>
        <w:docPartGallery w:val="Page Numbers (Bottom of Page)"/>
        <w:docPartUnique/>
      </w:docPartObj>
    </w:sdtPr>
    <w:sdtEndPr/>
    <w:sdtContent>
      <w:sdt>
        <w:sdtPr>
          <w:id w:val="42497372"/>
          <w:docPartObj>
            <w:docPartGallery w:val="Page Numbers (Top of Page)"/>
            <w:docPartUnique/>
          </w:docPartObj>
        </w:sdtPr>
        <w:sdtEndPr/>
        <w:sdtContent>
          <w:p w14:paraId="553B93B0" w14:textId="77777777" w:rsidR="006D7081" w:rsidRPr="00B8088B" w:rsidRDefault="006D7081" w:rsidP="006D7081">
            <w:pPr>
              <w:pStyle w:val="Footer"/>
            </w:pPr>
            <w:r w:rsidRPr="002B559C">
              <w:rPr>
                <w:szCs w:val="20"/>
              </w:rPr>
              <w:fldChar w:fldCharType="begin"/>
            </w:r>
            <w:r w:rsidRPr="002B559C">
              <w:rPr>
                <w:szCs w:val="20"/>
              </w:rPr>
              <w:instrText xml:space="preserve"> PAGE </w:instrText>
            </w:r>
            <w:r w:rsidRPr="002B559C">
              <w:rPr>
                <w:szCs w:val="20"/>
              </w:rPr>
              <w:fldChar w:fldCharType="separate"/>
            </w:r>
            <w:r>
              <w:rPr>
                <w:szCs w:val="20"/>
              </w:rPr>
              <w:t>4</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4</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AD21" w14:textId="77777777" w:rsidR="00532370" w:rsidRDefault="00532370" w:rsidP="00A319AA">
      <w:pPr>
        <w:bidi/>
      </w:pPr>
      <w:r>
        <w:separator/>
      </w:r>
    </w:p>
  </w:footnote>
  <w:footnote w:type="continuationSeparator" w:id="0">
    <w:p w14:paraId="3C200122" w14:textId="77777777" w:rsidR="00532370" w:rsidRDefault="00532370" w:rsidP="00C005BD">
      <w:r>
        <w:continuationSeparator/>
      </w:r>
    </w:p>
  </w:footnote>
  <w:footnote w:id="1">
    <w:p w14:paraId="48EF64B2" w14:textId="7990930E" w:rsidR="009E63B2" w:rsidRPr="00CF6A26" w:rsidRDefault="009E63B2" w:rsidP="009E63B2">
      <w:pPr>
        <w:pStyle w:val="FootnoteText"/>
        <w:bidi/>
        <w:rPr>
          <w:rFonts w:cs="Simplified Arabic"/>
          <w:szCs w:val="22"/>
          <w:rtl/>
        </w:rPr>
      </w:pPr>
      <w:r w:rsidRPr="00CF6A26">
        <w:rPr>
          <w:rStyle w:val="FootnoteReference"/>
          <w:rFonts w:cs="Simplified Arabic"/>
          <w:szCs w:val="22"/>
        </w:rPr>
        <w:footnoteRef/>
      </w:r>
      <w:r w:rsidRPr="00CF6A26">
        <w:rPr>
          <w:rFonts w:cs="Simplified Arabic"/>
          <w:szCs w:val="22"/>
        </w:rPr>
        <w:t xml:space="preserve"> </w:t>
      </w:r>
      <w:r w:rsidRPr="00CF6A26">
        <w:rPr>
          <w:rFonts w:cs="Simplified Arabic"/>
          <w:szCs w:val="22"/>
          <w:rtl/>
        </w:rPr>
        <w:t xml:space="preserve">الأمم المتحدة، </w:t>
      </w:r>
      <w:r w:rsidRPr="00CF6A26">
        <w:rPr>
          <w:rFonts w:cs="Simplified Arabic"/>
          <w:i/>
          <w:iCs/>
          <w:szCs w:val="22"/>
          <w:rtl/>
        </w:rPr>
        <w:t>مجموعة المعاهدات</w:t>
      </w:r>
      <w:r w:rsidRPr="00CF6A26">
        <w:rPr>
          <w:rFonts w:cs="Simplified Arabic"/>
          <w:szCs w:val="22"/>
          <w:rtl/>
        </w:rPr>
        <w:t xml:space="preserve">، المجلد </w:t>
      </w:r>
      <w:r w:rsidRPr="00CF6A26">
        <w:rPr>
          <w:rFonts w:cs="Simplified Arabic" w:hint="cs"/>
          <w:szCs w:val="22"/>
          <w:rtl/>
        </w:rPr>
        <w:t>2226</w:t>
      </w:r>
      <w:r w:rsidRPr="00CF6A26">
        <w:rPr>
          <w:rFonts w:cs="Simplified Arabic"/>
          <w:szCs w:val="22"/>
          <w:rtl/>
        </w:rPr>
        <w:t xml:space="preserve">، </w:t>
      </w:r>
      <w:r w:rsidR="00EB2FA2">
        <w:rPr>
          <w:rFonts w:cs="Simplified Arabic" w:hint="cs"/>
          <w:szCs w:val="22"/>
          <w:rtl/>
        </w:rPr>
        <w:t>ال</w:t>
      </w:r>
      <w:r w:rsidRPr="00CF6A26">
        <w:rPr>
          <w:rFonts w:cs="Simplified Arabic"/>
          <w:szCs w:val="22"/>
          <w:rtl/>
        </w:rPr>
        <w:t>رقم 30619.</w:t>
      </w:r>
    </w:p>
  </w:footnote>
  <w:footnote w:id="2">
    <w:p w14:paraId="08D41BAF" w14:textId="141F5B24" w:rsidR="0074354F" w:rsidRPr="00CF6A26" w:rsidRDefault="0074354F" w:rsidP="0074354F">
      <w:pPr>
        <w:pStyle w:val="FootnoteText"/>
        <w:bidi/>
        <w:rPr>
          <w:rFonts w:cs="Simplified Arabic"/>
          <w:szCs w:val="22"/>
          <w:rtl/>
        </w:rPr>
      </w:pPr>
      <w:r w:rsidRPr="00CF6A26">
        <w:rPr>
          <w:rStyle w:val="FootnoteReference"/>
          <w:rFonts w:cs="Simplified Arabic"/>
          <w:szCs w:val="22"/>
        </w:rPr>
        <w:footnoteRef/>
      </w:r>
      <w:r w:rsidRPr="00CF6A26">
        <w:rPr>
          <w:rFonts w:cs="Simplified Arabic"/>
          <w:szCs w:val="22"/>
        </w:rPr>
        <w:t xml:space="preserve"> </w:t>
      </w:r>
      <w:r w:rsidR="009E63B2" w:rsidRPr="00CF6A26">
        <w:rPr>
          <w:rFonts w:cs="Simplified Arabic" w:hint="cs"/>
          <w:szCs w:val="22"/>
          <w:rtl/>
        </w:rPr>
        <w:t>المرجع نفسه</w:t>
      </w:r>
      <w:r w:rsidRPr="00CF6A26">
        <w:rPr>
          <w:rFonts w:cs="Simplified Arabic"/>
          <w:szCs w:val="22"/>
          <w:rtl/>
        </w:rPr>
        <w:t xml:space="preserve">، المجلد </w:t>
      </w:r>
      <w:r w:rsidRPr="00CF6A26">
        <w:rPr>
          <w:rFonts w:cs="Simplified Arabic"/>
          <w:szCs w:val="22"/>
        </w:rPr>
        <w:t>1760</w:t>
      </w:r>
      <w:r w:rsidRPr="00CF6A26">
        <w:rPr>
          <w:rFonts w:cs="Simplified Arabic"/>
          <w:szCs w:val="22"/>
          <w:rtl/>
        </w:rPr>
        <w:t xml:space="preserve">، </w:t>
      </w:r>
      <w:r w:rsidR="00EB2FA2">
        <w:rPr>
          <w:rFonts w:cs="Simplified Arabic" w:hint="cs"/>
          <w:szCs w:val="22"/>
          <w:rtl/>
        </w:rPr>
        <w:t>ال</w:t>
      </w:r>
      <w:r w:rsidRPr="00CF6A26">
        <w:rPr>
          <w:rFonts w:cs="Simplified Arabic"/>
          <w:szCs w:val="22"/>
          <w:rtl/>
        </w:rPr>
        <w:t>رقم 30619.</w:t>
      </w:r>
    </w:p>
  </w:footnote>
  <w:footnote w:id="3">
    <w:p w14:paraId="70E79287" w14:textId="34F8CE74" w:rsidR="009E63B2" w:rsidRPr="00CF6A26" w:rsidRDefault="009E63B2" w:rsidP="009E63B2">
      <w:pPr>
        <w:pStyle w:val="FootnoteText"/>
        <w:bidi/>
        <w:rPr>
          <w:rFonts w:cs="Simplified Arabic"/>
          <w:szCs w:val="22"/>
          <w:rtl/>
        </w:rPr>
      </w:pPr>
      <w:r w:rsidRPr="00CF6A26">
        <w:rPr>
          <w:rStyle w:val="FootnoteReference"/>
          <w:rFonts w:cs="Simplified Arabic"/>
          <w:szCs w:val="22"/>
        </w:rPr>
        <w:footnoteRef/>
      </w:r>
      <w:r w:rsidRPr="00CF6A26">
        <w:rPr>
          <w:rFonts w:cs="Simplified Arabic" w:hint="cs"/>
          <w:szCs w:val="22"/>
          <w:rtl/>
        </w:rPr>
        <w:t xml:space="preserve"> </w:t>
      </w:r>
      <w:r w:rsidRPr="00CF6A26">
        <w:rPr>
          <w:rFonts w:cs="Simplified Arabic"/>
          <w:szCs w:val="22"/>
        </w:rPr>
        <w:t>CBD/SBSTTA/26/4</w:t>
      </w:r>
      <w:r w:rsidRPr="00CF6A26">
        <w:rPr>
          <w:rFonts w:cs="Simplified Arabic" w:hint="cs"/>
          <w:szCs w:val="22"/>
          <w:rtl/>
        </w:rPr>
        <w:t>، المرفقات الأول والثاني والثالث والرابع.</w:t>
      </w:r>
    </w:p>
  </w:footnote>
  <w:footnote w:id="4">
    <w:p w14:paraId="79789EE8" w14:textId="579FF22D" w:rsidR="00CF6A26" w:rsidRPr="00CF6A26" w:rsidRDefault="00CF6A26" w:rsidP="00CF6A26">
      <w:pPr>
        <w:pStyle w:val="FootnoteText"/>
        <w:bidi/>
        <w:rPr>
          <w:rFonts w:cs="Simplified Arabic"/>
          <w:szCs w:val="22"/>
          <w:rtl/>
        </w:rPr>
      </w:pPr>
      <w:r w:rsidRPr="00CF6A26">
        <w:rPr>
          <w:rStyle w:val="FootnoteReference"/>
          <w:rFonts w:cs="Simplified Arabic"/>
          <w:szCs w:val="22"/>
        </w:rPr>
        <w:footnoteRef/>
      </w:r>
      <w:r w:rsidRPr="00CF6A26">
        <w:rPr>
          <w:rFonts w:cs="Simplified Arabic" w:hint="cs"/>
          <w:szCs w:val="22"/>
          <w:rtl/>
        </w:rPr>
        <w:t xml:space="preserve"> المقرر 15/4، المرفق.</w:t>
      </w:r>
    </w:p>
  </w:footnote>
  <w:footnote w:id="5">
    <w:p w14:paraId="1BEA841E" w14:textId="0ABE8BB2" w:rsidR="005F34C9" w:rsidRPr="00CF6A26" w:rsidRDefault="005F34C9" w:rsidP="005F34C9">
      <w:pPr>
        <w:pStyle w:val="FootnoteText"/>
        <w:bidi/>
        <w:rPr>
          <w:rFonts w:cs="Simplified Arabic"/>
          <w:szCs w:val="22"/>
          <w:rtl/>
        </w:rPr>
      </w:pPr>
      <w:r w:rsidRPr="00CF6A26">
        <w:rPr>
          <w:rStyle w:val="FootnoteReference"/>
          <w:rFonts w:cs="Simplified Arabic"/>
          <w:szCs w:val="22"/>
        </w:rPr>
        <w:footnoteRef/>
      </w:r>
      <w:r w:rsidR="00593C36" w:rsidRPr="00CF6A26">
        <w:rPr>
          <w:rFonts w:cs="Simplified Arabic" w:hint="cs"/>
          <w:szCs w:val="22"/>
          <w:rtl/>
        </w:rPr>
        <w:t xml:space="preserve"> المقرر</w:t>
      </w:r>
      <w:r w:rsidR="00593C36" w:rsidRPr="00CF6A26">
        <w:rPr>
          <w:rFonts w:cs="Simplified Arabic"/>
          <w:szCs w:val="22"/>
          <w:rtl/>
        </w:rPr>
        <w:t xml:space="preserve"> </w:t>
      </w:r>
      <w:r w:rsidR="00593C36" w:rsidRPr="008C59DD">
        <w:rPr>
          <w:rFonts w:cs="Simplified Arabic"/>
          <w:szCs w:val="22"/>
          <w:rtl/>
        </w:rPr>
        <w:t>15/8</w:t>
      </w:r>
      <w:r w:rsidR="00593C36" w:rsidRPr="00CF6A26">
        <w:rPr>
          <w:rFonts w:cs="Simplified Arabic"/>
          <w:szCs w:val="22"/>
          <w:rtl/>
        </w:rPr>
        <w:t>، المرفق الأول.</w:t>
      </w:r>
    </w:p>
  </w:footnote>
  <w:footnote w:id="6">
    <w:p w14:paraId="68B40B9D" w14:textId="38E9EAB1" w:rsidR="005F34C9" w:rsidRPr="00CF6A26" w:rsidRDefault="005F34C9" w:rsidP="005F34C9">
      <w:pPr>
        <w:pStyle w:val="FootnoteText"/>
        <w:bidi/>
        <w:rPr>
          <w:rFonts w:cs="Simplified Arabic"/>
          <w:szCs w:val="22"/>
          <w:rtl/>
        </w:rPr>
      </w:pPr>
      <w:r w:rsidRPr="00CF6A26">
        <w:rPr>
          <w:rStyle w:val="FootnoteReference"/>
          <w:rFonts w:cs="Simplified Arabic"/>
          <w:szCs w:val="22"/>
        </w:rPr>
        <w:footnoteRef/>
      </w:r>
      <w:r w:rsidRPr="00CF6A26">
        <w:rPr>
          <w:rFonts w:cs="Simplified Arabic"/>
          <w:szCs w:val="22"/>
        </w:rPr>
        <w:t xml:space="preserve"> </w:t>
      </w:r>
      <w:r w:rsidR="00D80AEE" w:rsidRPr="00CF6A26">
        <w:rPr>
          <w:rFonts w:cs="Simplified Arabic"/>
          <w:szCs w:val="22"/>
          <w:rtl/>
        </w:rPr>
        <w:t xml:space="preserve">على وجه الخصوص خطة عمل بناء القدرات لبروتوكول قرطاجنة </w:t>
      </w:r>
      <w:r w:rsidR="00C029DF" w:rsidRPr="00CF6A26">
        <w:rPr>
          <w:rFonts w:cs="Simplified Arabic" w:hint="cs"/>
          <w:szCs w:val="22"/>
          <w:rtl/>
        </w:rPr>
        <w:t>لل</w:t>
      </w:r>
      <w:r w:rsidR="00D80AEE" w:rsidRPr="00CF6A26">
        <w:rPr>
          <w:rFonts w:cs="Simplified Arabic"/>
          <w:szCs w:val="22"/>
          <w:rtl/>
        </w:rPr>
        <w:t xml:space="preserve">سلامة </w:t>
      </w:r>
      <w:r w:rsidR="00C029DF" w:rsidRPr="00CF6A26">
        <w:rPr>
          <w:rFonts w:cs="Simplified Arabic" w:hint="cs"/>
          <w:szCs w:val="22"/>
          <w:rtl/>
        </w:rPr>
        <w:t>الأحيائية</w:t>
      </w:r>
      <w:r w:rsidR="00D80AEE" w:rsidRPr="00CF6A26">
        <w:rPr>
          <w:rFonts w:cs="Simplified Arabic"/>
          <w:szCs w:val="22"/>
          <w:rtl/>
        </w:rPr>
        <w:t xml:space="preserve"> (</w:t>
      </w:r>
      <w:r w:rsidR="00C029DF" w:rsidRPr="00CF6A26">
        <w:rPr>
          <w:rFonts w:cs="Simplified Arabic" w:hint="cs"/>
          <w:szCs w:val="22"/>
          <w:rtl/>
        </w:rPr>
        <w:t>المقرر</w:t>
      </w:r>
      <w:r w:rsidR="00D80AEE" w:rsidRPr="00CF6A26">
        <w:rPr>
          <w:rFonts w:cs="Simplified Arabic"/>
          <w:szCs w:val="22"/>
          <w:rtl/>
        </w:rPr>
        <w:t xml:space="preserve"> </w:t>
      </w:r>
      <w:hyperlink r:id="rId1" w:history="1">
        <w:r w:rsidR="00D80AEE" w:rsidRPr="00CF6A26">
          <w:rPr>
            <w:rStyle w:val="Hyperlink"/>
            <w:rFonts w:cs="Simplified Arabic"/>
            <w:szCs w:val="22"/>
          </w:rPr>
          <w:t>CP-10/4</w:t>
        </w:r>
      </w:hyperlink>
      <w:r w:rsidR="00D80AEE" w:rsidRPr="00CF6A26">
        <w:rPr>
          <w:rFonts w:cs="Simplified Arabic"/>
          <w:szCs w:val="22"/>
          <w:rtl/>
        </w:rPr>
        <w:t>، المرفق).</w:t>
      </w:r>
    </w:p>
  </w:footnote>
  <w:footnote w:id="7">
    <w:p w14:paraId="5A7F7E89" w14:textId="1F6EBFA8" w:rsidR="00360867" w:rsidRPr="00CF6A26" w:rsidRDefault="00360867" w:rsidP="00360867">
      <w:pPr>
        <w:pStyle w:val="FootnoteText"/>
        <w:bidi/>
        <w:rPr>
          <w:rFonts w:cs="Simplified Arabic"/>
          <w:szCs w:val="22"/>
          <w:rtl/>
          <w:lang w:bidi="ar-EG"/>
        </w:rPr>
      </w:pPr>
      <w:r w:rsidRPr="00CF6A26">
        <w:rPr>
          <w:rStyle w:val="FootnoteReference"/>
          <w:rFonts w:cs="Simplified Arabic"/>
          <w:szCs w:val="22"/>
        </w:rPr>
        <w:footnoteRef/>
      </w:r>
      <w:r w:rsidRPr="00CF6A26">
        <w:rPr>
          <w:rFonts w:cs="Simplified Arabic"/>
          <w:szCs w:val="22"/>
          <w:rtl/>
        </w:rPr>
        <w:t xml:space="preserve"> المقرر </w:t>
      </w:r>
      <w:hyperlink r:id="rId2" w:history="1">
        <w:r w:rsidRPr="00CF6A26">
          <w:rPr>
            <w:rStyle w:val="Hyperlink"/>
            <w:rFonts w:cs="Simplified Arabic"/>
            <w:color w:val="0563C1"/>
            <w:szCs w:val="22"/>
            <w:rtl/>
          </w:rPr>
          <w:t>8/10</w:t>
        </w:r>
      </w:hyperlink>
      <w:r w:rsidRPr="00CF6A26">
        <w:rPr>
          <w:rFonts w:cs="Simplified Arabic"/>
          <w:szCs w:val="22"/>
          <w:rtl/>
        </w:rPr>
        <w:t>، المرفق الثالث.</w:t>
      </w:r>
    </w:p>
  </w:footnote>
  <w:footnote w:id="8">
    <w:p w14:paraId="69D03E59" w14:textId="5F4E66AE" w:rsidR="00593C36" w:rsidRPr="00CF6A26" w:rsidRDefault="00593C36" w:rsidP="009B4D4A">
      <w:pPr>
        <w:pStyle w:val="FootnoteText"/>
        <w:bidi/>
        <w:rPr>
          <w:rFonts w:cs="Simplified Arabic"/>
          <w:szCs w:val="22"/>
          <w:rtl/>
        </w:rPr>
      </w:pPr>
      <w:r w:rsidRPr="00CF6A26">
        <w:rPr>
          <w:rStyle w:val="FootnoteReference"/>
          <w:rFonts w:cs="Simplified Arabic"/>
          <w:szCs w:val="22"/>
        </w:rPr>
        <w:footnoteRef/>
      </w:r>
      <w:r w:rsidR="009B4D4A" w:rsidRPr="00CF6A26">
        <w:rPr>
          <w:rFonts w:cs="Simplified Arabic" w:hint="cs"/>
          <w:szCs w:val="22"/>
          <w:rtl/>
        </w:rPr>
        <w:t xml:space="preserve"> </w:t>
      </w:r>
      <w:r w:rsidR="009B4D4A" w:rsidRPr="00CF6A26">
        <w:rPr>
          <w:rFonts w:cs="Simplified Arabic"/>
          <w:szCs w:val="22"/>
          <w:rtl/>
        </w:rPr>
        <w:t xml:space="preserve">الأمم المتحدة، </w:t>
      </w:r>
      <w:r w:rsidR="009E63B2" w:rsidRPr="00CF6A26">
        <w:rPr>
          <w:rFonts w:cs="Simplified Arabic"/>
          <w:i/>
          <w:iCs/>
          <w:szCs w:val="22"/>
          <w:rtl/>
        </w:rPr>
        <w:t>مجموعة المعاهدات</w:t>
      </w:r>
      <w:r w:rsidR="009B4D4A" w:rsidRPr="00CF6A26">
        <w:rPr>
          <w:rFonts w:cs="Simplified Arabic"/>
          <w:szCs w:val="22"/>
          <w:rtl/>
        </w:rPr>
        <w:t xml:space="preserve">، المجلد </w:t>
      </w:r>
      <w:r w:rsidR="009B4D4A" w:rsidRPr="00CF6A26">
        <w:rPr>
          <w:rFonts w:cs="Simplified Arabic"/>
          <w:szCs w:val="22"/>
        </w:rPr>
        <w:t>1760</w:t>
      </w:r>
      <w:r w:rsidR="009B4D4A" w:rsidRPr="00CF6A26">
        <w:rPr>
          <w:rFonts w:cs="Simplified Arabic"/>
          <w:szCs w:val="22"/>
          <w:rtl/>
        </w:rPr>
        <w:t xml:space="preserve">، </w:t>
      </w:r>
      <w:r w:rsidR="00EB2FA2">
        <w:rPr>
          <w:rFonts w:cs="Simplified Arabic" w:hint="cs"/>
          <w:szCs w:val="22"/>
          <w:rtl/>
        </w:rPr>
        <w:t>ال</w:t>
      </w:r>
      <w:r w:rsidR="009B4D4A" w:rsidRPr="00CF6A26">
        <w:rPr>
          <w:rFonts w:cs="Simplified Arabic"/>
          <w:szCs w:val="22"/>
          <w:rtl/>
        </w:rPr>
        <w:t>رقم 30619.</w:t>
      </w:r>
    </w:p>
  </w:footnote>
  <w:footnote w:id="9">
    <w:p w14:paraId="095E0E50" w14:textId="0997AB6A" w:rsidR="00973B96" w:rsidRPr="00CF6A26" w:rsidRDefault="00973B96" w:rsidP="00973B96">
      <w:pPr>
        <w:pStyle w:val="FootnoteText"/>
        <w:bidi/>
        <w:rPr>
          <w:rFonts w:cs="Simplified Arabic"/>
          <w:szCs w:val="22"/>
          <w:rtl/>
        </w:rPr>
      </w:pPr>
      <w:r w:rsidRPr="00CF6A26">
        <w:rPr>
          <w:rStyle w:val="FootnoteReference"/>
          <w:rFonts w:cs="Simplified Arabic"/>
          <w:szCs w:val="22"/>
        </w:rPr>
        <w:footnoteRef/>
      </w:r>
      <w:r w:rsidRPr="00CF6A26">
        <w:rPr>
          <w:rFonts w:cs="Simplified Arabic" w:hint="cs"/>
          <w:szCs w:val="22"/>
          <w:rtl/>
        </w:rPr>
        <w:t xml:space="preserve"> </w:t>
      </w:r>
      <w:r>
        <w:rPr>
          <w:rFonts w:cs="Simplified Arabic" w:hint="cs"/>
          <w:szCs w:val="22"/>
          <w:rtl/>
        </w:rPr>
        <w:t>المقرر 15/4، المرفق</w:t>
      </w:r>
      <w:r w:rsidRPr="00CF6A26">
        <w:rPr>
          <w:rFonts w:cs="Simplified Arabic"/>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0BADE3A8" w14:textId="49AA7EE3" w:rsidR="004076F6" w:rsidRPr="005361A0" w:rsidRDefault="00B7429D" w:rsidP="00A476D3">
        <w:pPr>
          <w:pBdr>
            <w:bottom w:val="single" w:sz="4" w:space="1" w:color="auto"/>
          </w:pBdr>
          <w:jc w:val="right"/>
          <w:rPr>
            <w:sz w:val="20"/>
            <w:szCs w:val="20"/>
            <w:lang w:val="en-GB" w:eastAsia="en-US"/>
          </w:rPr>
        </w:pPr>
        <w:r>
          <w:rPr>
            <w:sz w:val="20"/>
            <w:szCs w:val="20"/>
            <w:lang w:val="en-GB" w:eastAsia="en-US"/>
          </w:rPr>
          <w:t>CBD/COP/DEC/16/21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01187E34" w14:textId="17A3B821" w:rsidR="006D75A6" w:rsidRPr="005361A0" w:rsidRDefault="00B7429D" w:rsidP="00A476D3">
        <w:pPr>
          <w:pBdr>
            <w:bottom w:val="single" w:sz="4" w:space="1" w:color="auto"/>
          </w:pBdr>
          <w:bidi/>
          <w:jc w:val="right"/>
          <w:rPr>
            <w:sz w:val="20"/>
            <w:szCs w:val="20"/>
            <w:rtl/>
            <w:lang w:val="en-GB" w:eastAsia="en-US"/>
          </w:rPr>
        </w:pPr>
        <w:r>
          <w:rPr>
            <w:sz w:val="20"/>
            <w:szCs w:val="20"/>
            <w:lang w:val="en-GB" w:eastAsia="en-US"/>
          </w:rPr>
          <w:t>CBD/COP/DEC/16/21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6DAE" w14:textId="77777777" w:rsidR="00337C93" w:rsidRPr="00A476D3" w:rsidRDefault="00337C93" w:rsidP="0097705F">
    <w:pPr>
      <w:pStyle w:val="Header"/>
      <w:tabs>
        <w:tab w:val="clear" w:pos="4680"/>
        <w:tab w:val="clear" w:pos="9360"/>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303"/>
    <w:multiLevelType w:val="hybridMultilevel"/>
    <w:tmpl w:val="57BC4F44"/>
    <w:lvl w:ilvl="0" w:tplc="68FAB3FA">
      <w:start w:val="8"/>
      <w:numFmt w:val="decimal"/>
      <w:lvlText w:val="%1-"/>
      <w:lvlJc w:val="left"/>
      <w:pPr>
        <w:ind w:left="2160" w:hanging="360"/>
      </w:pPr>
      <w:rPr>
        <w:rFonts w:cs="Simplified Arabic" w:hint="default"/>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37B3B"/>
    <w:multiLevelType w:val="hybridMultilevel"/>
    <w:tmpl w:val="AC245834"/>
    <w:lvl w:ilvl="0" w:tplc="8BE071F6">
      <w:start w:val="18"/>
      <w:numFmt w:val="decimal"/>
      <w:lvlText w:val="%1-"/>
      <w:lvlJc w:val="left"/>
      <w:pPr>
        <w:ind w:left="2160" w:hanging="360"/>
      </w:pPr>
      <w:rPr>
        <w:rFonts w:cs="Simplified Arabic" w:hint="default"/>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15:restartNumberingAfterBreak="0">
    <w:nsid w:val="234A07AA"/>
    <w:multiLevelType w:val="hybridMultilevel"/>
    <w:tmpl w:val="90F6938A"/>
    <w:lvl w:ilvl="0" w:tplc="2C623454">
      <w:start w:val="1"/>
      <w:numFmt w:val="arabicAbjad"/>
      <w:lvlText w:val="(%1)"/>
      <w:lvlJc w:val="left"/>
      <w:pPr>
        <w:ind w:left="1620" w:hanging="360"/>
      </w:pPr>
      <w:rPr>
        <w:rFonts w:hint="default"/>
        <w:sz w:val="24"/>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 w15:restartNumberingAfterBreak="0">
    <w:nsid w:val="2C091F9B"/>
    <w:multiLevelType w:val="hybridMultilevel"/>
    <w:tmpl w:val="7A84956E"/>
    <w:lvl w:ilvl="0" w:tplc="ACC241C8">
      <w:start w:val="20"/>
      <w:numFmt w:val="decimal"/>
      <w:lvlText w:val="%1-"/>
      <w:lvlJc w:val="left"/>
      <w:pPr>
        <w:ind w:left="2160" w:hanging="360"/>
      </w:pPr>
      <w:rPr>
        <w:rFonts w:cs="Simplified Arabic" w:hint="default"/>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392D23CC"/>
    <w:multiLevelType w:val="hybridMultilevel"/>
    <w:tmpl w:val="FF1A3B72"/>
    <w:lvl w:ilvl="0" w:tplc="AD52B7FA">
      <w:start w:val="1"/>
      <w:numFmt w:val="decimal"/>
      <w:lvlText w:val="%1-"/>
      <w:lvlJc w:val="left"/>
      <w:pPr>
        <w:ind w:left="2160" w:hanging="360"/>
      </w:pPr>
      <w:rPr>
        <w:rFonts w:cs="Simplified Arabic" w:hint="default"/>
        <w:szCs w:val="24"/>
        <w:vertAlign w:val="baseline"/>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3CA410CD"/>
    <w:multiLevelType w:val="hybridMultilevel"/>
    <w:tmpl w:val="FA427772"/>
    <w:lvl w:ilvl="0" w:tplc="8114813A">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12"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3"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1010AEF"/>
    <w:multiLevelType w:val="hybridMultilevel"/>
    <w:tmpl w:val="5630E50A"/>
    <w:lvl w:ilvl="0" w:tplc="C9A41AE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DE8042B"/>
    <w:multiLevelType w:val="hybridMultilevel"/>
    <w:tmpl w:val="9ADA1128"/>
    <w:lvl w:ilvl="0" w:tplc="8850000A">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948202346">
    <w:abstractNumId w:val="10"/>
  </w:num>
  <w:num w:numId="2" w16cid:durableId="265771845">
    <w:abstractNumId w:val="2"/>
  </w:num>
  <w:num w:numId="3" w16cid:durableId="114179618">
    <w:abstractNumId w:val="15"/>
  </w:num>
  <w:num w:numId="4" w16cid:durableId="92357586">
    <w:abstractNumId w:val="8"/>
  </w:num>
  <w:num w:numId="5" w16cid:durableId="2121756139">
    <w:abstractNumId w:val="9"/>
  </w:num>
  <w:num w:numId="6" w16cid:durableId="683091024">
    <w:abstractNumId w:val="13"/>
  </w:num>
  <w:num w:numId="7" w16cid:durableId="927037527">
    <w:abstractNumId w:val="7"/>
  </w:num>
  <w:num w:numId="8" w16cid:durableId="716469483">
    <w:abstractNumId w:val="16"/>
  </w:num>
  <w:num w:numId="9" w16cid:durableId="1487471287">
    <w:abstractNumId w:val="11"/>
  </w:num>
  <w:num w:numId="10" w16cid:durableId="1221747779">
    <w:abstractNumId w:val="5"/>
  </w:num>
  <w:num w:numId="11" w16cid:durableId="1331298875">
    <w:abstractNumId w:val="12"/>
  </w:num>
  <w:num w:numId="12" w16cid:durableId="1335034983">
    <w:abstractNumId w:val="6"/>
  </w:num>
  <w:num w:numId="13" w16cid:durableId="479616571">
    <w:abstractNumId w:val="1"/>
  </w:num>
  <w:num w:numId="14" w16cid:durableId="920480567">
    <w:abstractNumId w:val="4"/>
  </w:num>
  <w:num w:numId="15" w16cid:durableId="1234314603">
    <w:abstractNumId w:val="0"/>
  </w:num>
  <w:num w:numId="16" w16cid:durableId="821582443">
    <w:abstractNumId w:val="3"/>
  </w:num>
  <w:num w:numId="17" w16cid:durableId="98736829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06DB"/>
    <w:rsid w:val="00010D84"/>
    <w:rsid w:val="00013F52"/>
    <w:rsid w:val="000141A3"/>
    <w:rsid w:val="00015E2F"/>
    <w:rsid w:val="000160AF"/>
    <w:rsid w:val="00020BC7"/>
    <w:rsid w:val="000212CF"/>
    <w:rsid w:val="00022635"/>
    <w:rsid w:val="00024707"/>
    <w:rsid w:val="00024CE7"/>
    <w:rsid w:val="00024DFE"/>
    <w:rsid w:val="000324B4"/>
    <w:rsid w:val="00032A6D"/>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0B4B"/>
    <w:rsid w:val="00093D6C"/>
    <w:rsid w:val="0009438F"/>
    <w:rsid w:val="00095F40"/>
    <w:rsid w:val="00096D07"/>
    <w:rsid w:val="000A12DC"/>
    <w:rsid w:val="000A1725"/>
    <w:rsid w:val="000A1F60"/>
    <w:rsid w:val="000A20D2"/>
    <w:rsid w:val="000A2909"/>
    <w:rsid w:val="000A2A00"/>
    <w:rsid w:val="000A33A3"/>
    <w:rsid w:val="000A5943"/>
    <w:rsid w:val="000A6CB0"/>
    <w:rsid w:val="000B0CB7"/>
    <w:rsid w:val="000B1263"/>
    <w:rsid w:val="000B551A"/>
    <w:rsid w:val="000B6D5F"/>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50E"/>
    <w:rsid w:val="000F7B51"/>
    <w:rsid w:val="000F7BB3"/>
    <w:rsid w:val="00100A70"/>
    <w:rsid w:val="00101222"/>
    <w:rsid w:val="00102FAB"/>
    <w:rsid w:val="0010316C"/>
    <w:rsid w:val="0010332B"/>
    <w:rsid w:val="00106A41"/>
    <w:rsid w:val="00106E2A"/>
    <w:rsid w:val="001101BB"/>
    <w:rsid w:val="00113E26"/>
    <w:rsid w:val="001156DD"/>
    <w:rsid w:val="00115865"/>
    <w:rsid w:val="00115F68"/>
    <w:rsid w:val="00116206"/>
    <w:rsid w:val="00121644"/>
    <w:rsid w:val="00121F4C"/>
    <w:rsid w:val="00123952"/>
    <w:rsid w:val="00124B46"/>
    <w:rsid w:val="00124CA7"/>
    <w:rsid w:val="00133246"/>
    <w:rsid w:val="00133263"/>
    <w:rsid w:val="0013484F"/>
    <w:rsid w:val="00134D0E"/>
    <w:rsid w:val="001350D0"/>
    <w:rsid w:val="00145854"/>
    <w:rsid w:val="00147FFE"/>
    <w:rsid w:val="00152B14"/>
    <w:rsid w:val="001539CC"/>
    <w:rsid w:val="00153EE2"/>
    <w:rsid w:val="0015580C"/>
    <w:rsid w:val="00155E91"/>
    <w:rsid w:val="001563D5"/>
    <w:rsid w:val="0016095A"/>
    <w:rsid w:val="00160D22"/>
    <w:rsid w:val="00163136"/>
    <w:rsid w:val="00163F91"/>
    <w:rsid w:val="001659B2"/>
    <w:rsid w:val="00165BB5"/>
    <w:rsid w:val="00167330"/>
    <w:rsid w:val="00167386"/>
    <w:rsid w:val="001726C1"/>
    <w:rsid w:val="0017273D"/>
    <w:rsid w:val="0017304B"/>
    <w:rsid w:val="0017489D"/>
    <w:rsid w:val="00174A65"/>
    <w:rsid w:val="00175177"/>
    <w:rsid w:val="00175959"/>
    <w:rsid w:val="00176C7C"/>
    <w:rsid w:val="0017742B"/>
    <w:rsid w:val="00180260"/>
    <w:rsid w:val="001805E2"/>
    <w:rsid w:val="00181789"/>
    <w:rsid w:val="0018180F"/>
    <w:rsid w:val="00181BFF"/>
    <w:rsid w:val="00184344"/>
    <w:rsid w:val="00184A6B"/>
    <w:rsid w:val="0018663F"/>
    <w:rsid w:val="00192403"/>
    <w:rsid w:val="0019265E"/>
    <w:rsid w:val="00193D48"/>
    <w:rsid w:val="001940BF"/>
    <w:rsid w:val="001957F1"/>
    <w:rsid w:val="001A25FA"/>
    <w:rsid w:val="001A35BC"/>
    <w:rsid w:val="001A5D8B"/>
    <w:rsid w:val="001A7098"/>
    <w:rsid w:val="001A76F4"/>
    <w:rsid w:val="001B24E9"/>
    <w:rsid w:val="001B4762"/>
    <w:rsid w:val="001B4E49"/>
    <w:rsid w:val="001B5A8D"/>
    <w:rsid w:val="001B692F"/>
    <w:rsid w:val="001B7237"/>
    <w:rsid w:val="001B7B39"/>
    <w:rsid w:val="001C0675"/>
    <w:rsid w:val="001C15F2"/>
    <w:rsid w:val="001C1706"/>
    <w:rsid w:val="001C2612"/>
    <w:rsid w:val="001C34B7"/>
    <w:rsid w:val="001C38FE"/>
    <w:rsid w:val="001C534C"/>
    <w:rsid w:val="001D1015"/>
    <w:rsid w:val="001D2679"/>
    <w:rsid w:val="001D4386"/>
    <w:rsid w:val="001D547B"/>
    <w:rsid w:val="001D757D"/>
    <w:rsid w:val="001D7A40"/>
    <w:rsid w:val="001D7B4D"/>
    <w:rsid w:val="001D7E3A"/>
    <w:rsid w:val="001E3423"/>
    <w:rsid w:val="001E4870"/>
    <w:rsid w:val="001E643D"/>
    <w:rsid w:val="001E7A22"/>
    <w:rsid w:val="001F0FC7"/>
    <w:rsid w:val="001F19E8"/>
    <w:rsid w:val="001F3C63"/>
    <w:rsid w:val="001F59FC"/>
    <w:rsid w:val="001F71F6"/>
    <w:rsid w:val="00205168"/>
    <w:rsid w:val="00205B9C"/>
    <w:rsid w:val="002067EE"/>
    <w:rsid w:val="00206CF2"/>
    <w:rsid w:val="00212595"/>
    <w:rsid w:val="00212919"/>
    <w:rsid w:val="0021469A"/>
    <w:rsid w:val="00216421"/>
    <w:rsid w:val="00217178"/>
    <w:rsid w:val="002176F3"/>
    <w:rsid w:val="002265F0"/>
    <w:rsid w:val="00227535"/>
    <w:rsid w:val="00227F7F"/>
    <w:rsid w:val="0023174B"/>
    <w:rsid w:val="0023231D"/>
    <w:rsid w:val="00234737"/>
    <w:rsid w:val="0023529D"/>
    <w:rsid w:val="0023552C"/>
    <w:rsid w:val="0023694F"/>
    <w:rsid w:val="00237438"/>
    <w:rsid w:val="0024072A"/>
    <w:rsid w:val="00241EF9"/>
    <w:rsid w:val="0024239F"/>
    <w:rsid w:val="0024436A"/>
    <w:rsid w:val="00244A84"/>
    <w:rsid w:val="00244DEA"/>
    <w:rsid w:val="002453E7"/>
    <w:rsid w:val="00245C36"/>
    <w:rsid w:val="00246EF2"/>
    <w:rsid w:val="002505E9"/>
    <w:rsid w:val="00251206"/>
    <w:rsid w:val="00252185"/>
    <w:rsid w:val="00254A8C"/>
    <w:rsid w:val="002554E3"/>
    <w:rsid w:val="002560D1"/>
    <w:rsid w:val="00256486"/>
    <w:rsid w:val="002566BF"/>
    <w:rsid w:val="00256A36"/>
    <w:rsid w:val="0025795E"/>
    <w:rsid w:val="002601F7"/>
    <w:rsid w:val="00260700"/>
    <w:rsid w:val="00261A6B"/>
    <w:rsid w:val="00261BFB"/>
    <w:rsid w:val="00262024"/>
    <w:rsid w:val="0026304A"/>
    <w:rsid w:val="002639AA"/>
    <w:rsid w:val="002663FF"/>
    <w:rsid w:val="00270A67"/>
    <w:rsid w:val="00272A98"/>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0BD1"/>
    <w:rsid w:val="00291B31"/>
    <w:rsid w:val="00292A01"/>
    <w:rsid w:val="00292CA1"/>
    <w:rsid w:val="002942C2"/>
    <w:rsid w:val="00295420"/>
    <w:rsid w:val="00295A6C"/>
    <w:rsid w:val="00297C59"/>
    <w:rsid w:val="002A0E05"/>
    <w:rsid w:val="002A4EA8"/>
    <w:rsid w:val="002A5BE1"/>
    <w:rsid w:val="002A6320"/>
    <w:rsid w:val="002A6FC5"/>
    <w:rsid w:val="002B0B2B"/>
    <w:rsid w:val="002B0EE3"/>
    <w:rsid w:val="002B65CB"/>
    <w:rsid w:val="002C04FC"/>
    <w:rsid w:val="002C3088"/>
    <w:rsid w:val="002C4E10"/>
    <w:rsid w:val="002C5D87"/>
    <w:rsid w:val="002C623A"/>
    <w:rsid w:val="002D0E1A"/>
    <w:rsid w:val="002D5703"/>
    <w:rsid w:val="002D74F7"/>
    <w:rsid w:val="002D77E0"/>
    <w:rsid w:val="002E239D"/>
    <w:rsid w:val="002E3989"/>
    <w:rsid w:val="002E53FE"/>
    <w:rsid w:val="002E5908"/>
    <w:rsid w:val="002E6B50"/>
    <w:rsid w:val="002E6EBF"/>
    <w:rsid w:val="002F0B60"/>
    <w:rsid w:val="002F1CC9"/>
    <w:rsid w:val="002F1EA6"/>
    <w:rsid w:val="002F2AC6"/>
    <w:rsid w:val="002F2D34"/>
    <w:rsid w:val="003016F9"/>
    <w:rsid w:val="003028B1"/>
    <w:rsid w:val="00303422"/>
    <w:rsid w:val="00305F22"/>
    <w:rsid w:val="00306364"/>
    <w:rsid w:val="003065EF"/>
    <w:rsid w:val="0030754F"/>
    <w:rsid w:val="003077BF"/>
    <w:rsid w:val="00310AB0"/>
    <w:rsid w:val="0031268F"/>
    <w:rsid w:val="003140AF"/>
    <w:rsid w:val="003140EC"/>
    <w:rsid w:val="003142D5"/>
    <w:rsid w:val="0031642F"/>
    <w:rsid w:val="00317820"/>
    <w:rsid w:val="00320D8E"/>
    <w:rsid w:val="003217C2"/>
    <w:rsid w:val="00321F2D"/>
    <w:rsid w:val="00322B56"/>
    <w:rsid w:val="00326B76"/>
    <w:rsid w:val="00331422"/>
    <w:rsid w:val="0033337E"/>
    <w:rsid w:val="003334D5"/>
    <w:rsid w:val="003365D8"/>
    <w:rsid w:val="00336F2F"/>
    <w:rsid w:val="00337348"/>
    <w:rsid w:val="00337C93"/>
    <w:rsid w:val="00337D82"/>
    <w:rsid w:val="00340B98"/>
    <w:rsid w:val="00341291"/>
    <w:rsid w:val="00341AA3"/>
    <w:rsid w:val="00345804"/>
    <w:rsid w:val="003472F1"/>
    <w:rsid w:val="00350776"/>
    <w:rsid w:val="00351C77"/>
    <w:rsid w:val="00352117"/>
    <w:rsid w:val="0035225F"/>
    <w:rsid w:val="003523AF"/>
    <w:rsid w:val="0035396C"/>
    <w:rsid w:val="00353A8D"/>
    <w:rsid w:val="00355570"/>
    <w:rsid w:val="00356521"/>
    <w:rsid w:val="003579D5"/>
    <w:rsid w:val="0036029F"/>
    <w:rsid w:val="00360867"/>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4050"/>
    <w:rsid w:val="00386300"/>
    <w:rsid w:val="00386368"/>
    <w:rsid w:val="003901AC"/>
    <w:rsid w:val="00392977"/>
    <w:rsid w:val="003966D1"/>
    <w:rsid w:val="003A0742"/>
    <w:rsid w:val="003A0946"/>
    <w:rsid w:val="003A2339"/>
    <w:rsid w:val="003A2343"/>
    <w:rsid w:val="003A3207"/>
    <w:rsid w:val="003A44FF"/>
    <w:rsid w:val="003A5142"/>
    <w:rsid w:val="003A54A7"/>
    <w:rsid w:val="003A6359"/>
    <w:rsid w:val="003A73BF"/>
    <w:rsid w:val="003A7795"/>
    <w:rsid w:val="003B0ED0"/>
    <w:rsid w:val="003B18FD"/>
    <w:rsid w:val="003B4B7E"/>
    <w:rsid w:val="003B6733"/>
    <w:rsid w:val="003B6C97"/>
    <w:rsid w:val="003C12BD"/>
    <w:rsid w:val="003C5B65"/>
    <w:rsid w:val="003C63B5"/>
    <w:rsid w:val="003C6791"/>
    <w:rsid w:val="003C78D4"/>
    <w:rsid w:val="003C7F66"/>
    <w:rsid w:val="003D1B59"/>
    <w:rsid w:val="003D22BC"/>
    <w:rsid w:val="003D46F4"/>
    <w:rsid w:val="003D5746"/>
    <w:rsid w:val="003D754B"/>
    <w:rsid w:val="003E0848"/>
    <w:rsid w:val="003E1EF3"/>
    <w:rsid w:val="003E2267"/>
    <w:rsid w:val="003E440B"/>
    <w:rsid w:val="003E7629"/>
    <w:rsid w:val="003F0609"/>
    <w:rsid w:val="003F2BF1"/>
    <w:rsid w:val="003F3973"/>
    <w:rsid w:val="003F423A"/>
    <w:rsid w:val="003F4244"/>
    <w:rsid w:val="003F426D"/>
    <w:rsid w:val="003F58E2"/>
    <w:rsid w:val="0040036B"/>
    <w:rsid w:val="0040211C"/>
    <w:rsid w:val="00404F83"/>
    <w:rsid w:val="00405F77"/>
    <w:rsid w:val="004076F6"/>
    <w:rsid w:val="0041108B"/>
    <w:rsid w:val="00412703"/>
    <w:rsid w:val="00413277"/>
    <w:rsid w:val="0041458B"/>
    <w:rsid w:val="0041522D"/>
    <w:rsid w:val="00417785"/>
    <w:rsid w:val="004219B3"/>
    <w:rsid w:val="00421FCD"/>
    <w:rsid w:val="00422789"/>
    <w:rsid w:val="00425F41"/>
    <w:rsid w:val="00426521"/>
    <w:rsid w:val="00426C39"/>
    <w:rsid w:val="00431F3C"/>
    <w:rsid w:val="00432AC4"/>
    <w:rsid w:val="00433F2D"/>
    <w:rsid w:val="0043646A"/>
    <w:rsid w:val="004369AE"/>
    <w:rsid w:val="00436E76"/>
    <w:rsid w:val="00437606"/>
    <w:rsid w:val="00441708"/>
    <w:rsid w:val="00442228"/>
    <w:rsid w:val="004427FF"/>
    <w:rsid w:val="00443D6C"/>
    <w:rsid w:val="004477D7"/>
    <w:rsid w:val="00450333"/>
    <w:rsid w:val="00450F86"/>
    <w:rsid w:val="00451599"/>
    <w:rsid w:val="00452E62"/>
    <w:rsid w:val="0045763A"/>
    <w:rsid w:val="00460F11"/>
    <w:rsid w:val="004610C0"/>
    <w:rsid w:val="00461BA0"/>
    <w:rsid w:val="00462E5D"/>
    <w:rsid w:val="0046377A"/>
    <w:rsid w:val="00465311"/>
    <w:rsid w:val="0046560D"/>
    <w:rsid w:val="00466282"/>
    <w:rsid w:val="00470537"/>
    <w:rsid w:val="00470BE5"/>
    <w:rsid w:val="0047196A"/>
    <w:rsid w:val="00471E92"/>
    <w:rsid w:val="0047236B"/>
    <w:rsid w:val="00472FC1"/>
    <w:rsid w:val="00473210"/>
    <w:rsid w:val="00473C44"/>
    <w:rsid w:val="004740F7"/>
    <w:rsid w:val="00477826"/>
    <w:rsid w:val="00480564"/>
    <w:rsid w:val="004820B7"/>
    <w:rsid w:val="00484BF7"/>
    <w:rsid w:val="00484CEF"/>
    <w:rsid w:val="00487860"/>
    <w:rsid w:val="004901EE"/>
    <w:rsid w:val="00491FDE"/>
    <w:rsid w:val="00492A4E"/>
    <w:rsid w:val="0049407E"/>
    <w:rsid w:val="004960F6"/>
    <w:rsid w:val="0049636F"/>
    <w:rsid w:val="00496383"/>
    <w:rsid w:val="004A0900"/>
    <w:rsid w:val="004A1BC0"/>
    <w:rsid w:val="004A3737"/>
    <w:rsid w:val="004A4A82"/>
    <w:rsid w:val="004A5236"/>
    <w:rsid w:val="004A5F51"/>
    <w:rsid w:val="004A6CBA"/>
    <w:rsid w:val="004A777D"/>
    <w:rsid w:val="004B0B62"/>
    <w:rsid w:val="004B0C81"/>
    <w:rsid w:val="004B1570"/>
    <w:rsid w:val="004B1C73"/>
    <w:rsid w:val="004B3429"/>
    <w:rsid w:val="004B3E36"/>
    <w:rsid w:val="004B5A11"/>
    <w:rsid w:val="004B6450"/>
    <w:rsid w:val="004C04E4"/>
    <w:rsid w:val="004C1B27"/>
    <w:rsid w:val="004C2D39"/>
    <w:rsid w:val="004C437C"/>
    <w:rsid w:val="004C4992"/>
    <w:rsid w:val="004C4B33"/>
    <w:rsid w:val="004C6718"/>
    <w:rsid w:val="004C71CB"/>
    <w:rsid w:val="004D1376"/>
    <w:rsid w:val="004D1E82"/>
    <w:rsid w:val="004D45B4"/>
    <w:rsid w:val="004E29B4"/>
    <w:rsid w:val="004E67B5"/>
    <w:rsid w:val="004E72FC"/>
    <w:rsid w:val="004E79C8"/>
    <w:rsid w:val="004F0AF8"/>
    <w:rsid w:val="004F0BF8"/>
    <w:rsid w:val="004F1EB2"/>
    <w:rsid w:val="004F423F"/>
    <w:rsid w:val="004F67AD"/>
    <w:rsid w:val="00500517"/>
    <w:rsid w:val="005008BF"/>
    <w:rsid w:val="005016D5"/>
    <w:rsid w:val="0050206C"/>
    <w:rsid w:val="00502161"/>
    <w:rsid w:val="00503721"/>
    <w:rsid w:val="00503C13"/>
    <w:rsid w:val="00505696"/>
    <w:rsid w:val="00511C56"/>
    <w:rsid w:val="005136A5"/>
    <w:rsid w:val="005142BF"/>
    <w:rsid w:val="00515C7C"/>
    <w:rsid w:val="005162DE"/>
    <w:rsid w:val="00516BC5"/>
    <w:rsid w:val="00517032"/>
    <w:rsid w:val="0052012E"/>
    <w:rsid w:val="00520532"/>
    <w:rsid w:val="00521A89"/>
    <w:rsid w:val="00523CCE"/>
    <w:rsid w:val="0052444F"/>
    <w:rsid w:val="00524F03"/>
    <w:rsid w:val="00525469"/>
    <w:rsid w:val="0053011D"/>
    <w:rsid w:val="00530F38"/>
    <w:rsid w:val="0053146D"/>
    <w:rsid w:val="00532370"/>
    <w:rsid w:val="005361A0"/>
    <w:rsid w:val="005369EE"/>
    <w:rsid w:val="005377ED"/>
    <w:rsid w:val="00544756"/>
    <w:rsid w:val="00544B97"/>
    <w:rsid w:val="005450E2"/>
    <w:rsid w:val="00545577"/>
    <w:rsid w:val="005466EF"/>
    <w:rsid w:val="00552AF8"/>
    <w:rsid w:val="00554A13"/>
    <w:rsid w:val="00560D1E"/>
    <w:rsid w:val="00562E5F"/>
    <w:rsid w:val="00563077"/>
    <w:rsid w:val="005631A1"/>
    <w:rsid w:val="00565C12"/>
    <w:rsid w:val="00567DE0"/>
    <w:rsid w:val="00570235"/>
    <w:rsid w:val="00571E90"/>
    <w:rsid w:val="005727A8"/>
    <w:rsid w:val="005729FC"/>
    <w:rsid w:val="005734C1"/>
    <w:rsid w:val="00574111"/>
    <w:rsid w:val="00574A6B"/>
    <w:rsid w:val="00574BBC"/>
    <w:rsid w:val="00576140"/>
    <w:rsid w:val="005820FC"/>
    <w:rsid w:val="005821E4"/>
    <w:rsid w:val="00583B4E"/>
    <w:rsid w:val="005866CB"/>
    <w:rsid w:val="00586A55"/>
    <w:rsid w:val="00587DC9"/>
    <w:rsid w:val="00591622"/>
    <w:rsid w:val="00592E04"/>
    <w:rsid w:val="00593C36"/>
    <w:rsid w:val="005960C0"/>
    <w:rsid w:val="00597B0E"/>
    <w:rsid w:val="005A07F3"/>
    <w:rsid w:val="005A2116"/>
    <w:rsid w:val="005A2271"/>
    <w:rsid w:val="005A6715"/>
    <w:rsid w:val="005A6FD6"/>
    <w:rsid w:val="005A7AC9"/>
    <w:rsid w:val="005B0447"/>
    <w:rsid w:val="005B0523"/>
    <w:rsid w:val="005B6051"/>
    <w:rsid w:val="005B6222"/>
    <w:rsid w:val="005B6379"/>
    <w:rsid w:val="005B794B"/>
    <w:rsid w:val="005C0388"/>
    <w:rsid w:val="005C1343"/>
    <w:rsid w:val="005C1724"/>
    <w:rsid w:val="005C2D3D"/>
    <w:rsid w:val="005C2FF9"/>
    <w:rsid w:val="005C31CE"/>
    <w:rsid w:val="005C3EAD"/>
    <w:rsid w:val="005C46F1"/>
    <w:rsid w:val="005C529A"/>
    <w:rsid w:val="005C5AFC"/>
    <w:rsid w:val="005C71B4"/>
    <w:rsid w:val="005D0223"/>
    <w:rsid w:val="005D0FAD"/>
    <w:rsid w:val="005D14C8"/>
    <w:rsid w:val="005D46BC"/>
    <w:rsid w:val="005D4774"/>
    <w:rsid w:val="005D743F"/>
    <w:rsid w:val="005D75BA"/>
    <w:rsid w:val="005E056D"/>
    <w:rsid w:val="005E2E5A"/>
    <w:rsid w:val="005E3FD4"/>
    <w:rsid w:val="005E6305"/>
    <w:rsid w:val="005F2F57"/>
    <w:rsid w:val="005F34C9"/>
    <w:rsid w:val="005F4272"/>
    <w:rsid w:val="005F527A"/>
    <w:rsid w:val="005F5293"/>
    <w:rsid w:val="005F5545"/>
    <w:rsid w:val="005F5E79"/>
    <w:rsid w:val="005F6041"/>
    <w:rsid w:val="005F6BEE"/>
    <w:rsid w:val="006031B6"/>
    <w:rsid w:val="00603268"/>
    <w:rsid w:val="00603B5B"/>
    <w:rsid w:val="00603DB9"/>
    <w:rsid w:val="006057CC"/>
    <w:rsid w:val="00610230"/>
    <w:rsid w:val="006118FD"/>
    <w:rsid w:val="0061398F"/>
    <w:rsid w:val="00613B45"/>
    <w:rsid w:val="00616302"/>
    <w:rsid w:val="006169DA"/>
    <w:rsid w:val="00616EC2"/>
    <w:rsid w:val="006206BE"/>
    <w:rsid w:val="00622141"/>
    <w:rsid w:val="006224DA"/>
    <w:rsid w:val="0062303C"/>
    <w:rsid w:val="00623EE7"/>
    <w:rsid w:val="00624832"/>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47F42"/>
    <w:rsid w:val="006505B7"/>
    <w:rsid w:val="00651D73"/>
    <w:rsid w:val="00652115"/>
    <w:rsid w:val="0065310A"/>
    <w:rsid w:val="00654181"/>
    <w:rsid w:val="00654ECC"/>
    <w:rsid w:val="00661315"/>
    <w:rsid w:val="0066700D"/>
    <w:rsid w:val="00671BEC"/>
    <w:rsid w:val="00672E7F"/>
    <w:rsid w:val="00673653"/>
    <w:rsid w:val="006737F8"/>
    <w:rsid w:val="006753B9"/>
    <w:rsid w:val="00675AFE"/>
    <w:rsid w:val="0068085D"/>
    <w:rsid w:val="006811F2"/>
    <w:rsid w:val="00681EDE"/>
    <w:rsid w:val="0068736E"/>
    <w:rsid w:val="006877D8"/>
    <w:rsid w:val="0068788B"/>
    <w:rsid w:val="00690032"/>
    <w:rsid w:val="006953DA"/>
    <w:rsid w:val="00696560"/>
    <w:rsid w:val="00697371"/>
    <w:rsid w:val="00697B91"/>
    <w:rsid w:val="006A3912"/>
    <w:rsid w:val="006A54A6"/>
    <w:rsid w:val="006A618A"/>
    <w:rsid w:val="006A61F9"/>
    <w:rsid w:val="006A6264"/>
    <w:rsid w:val="006A6890"/>
    <w:rsid w:val="006B036C"/>
    <w:rsid w:val="006B3D0E"/>
    <w:rsid w:val="006B4ECF"/>
    <w:rsid w:val="006B6008"/>
    <w:rsid w:val="006B61B1"/>
    <w:rsid w:val="006B7CD4"/>
    <w:rsid w:val="006C01C5"/>
    <w:rsid w:val="006C08A7"/>
    <w:rsid w:val="006C204D"/>
    <w:rsid w:val="006C3AE4"/>
    <w:rsid w:val="006C5C25"/>
    <w:rsid w:val="006C7F1A"/>
    <w:rsid w:val="006D05DF"/>
    <w:rsid w:val="006D0753"/>
    <w:rsid w:val="006D0959"/>
    <w:rsid w:val="006D0C37"/>
    <w:rsid w:val="006D590A"/>
    <w:rsid w:val="006D69A2"/>
    <w:rsid w:val="006D6B80"/>
    <w:rsid w:val="006D7081"/>
    <w:rsid w:val="006D75A6"/>
    <w:rsid w:val="006D7BB5"/>
    <w:rsid w:val="006E09E2"/>
    <w:rsid w:val="006E0CC9"/>
    <w:rsid w:val="006E1B44"/>
    <w:rsid w:val="006E248E"/>
    <w:rsid w:val="006E2B67"/>
    <w:rsid w:val="006E57EE"/>
    <w:rsid w:val="006E6CF9"/>
    <w:rsid w:val="006F2FD1"/>
    <w:rsid w:val="006F32A6"/>
    <w:rsid w:val="006F4B01"/>
    <w:rsid w:val="00706007"/>
    <w:rsid w:val="00707C0F"/>
    <w:rsid w:val="00712417"/>
    <w:rsid w:val="00712AD8"/>
    <w:rsid w:val="00716901"/>
    <w:rsid w:val="0072151A"/>
    <w:rsid w:val="007219A3"/>
    <w:rsid w:val="00723747"/>
    <w:rsid w:val="007255A2"/>
    <w:rsid w:val="00735246"/>
    <w:rsid w:val="00736D88"/>
    <w:rsid w:val="00740C98"/>
    <w:rsid w:val="00742826"/>
    <w:rsid w:val="0074354F"/>
    <w:rsid w:val="00744CE4"/>
    <w:rsid w:val="0074523B"/>
    <w:rsid w:val="0074539A"/>
    <w:rsid w:val="0074737D"/>
    <w:rsid w:val="00747446"/>
    <w:rsid w:val="00747BB0"/>
    <w:rsid w:val="00747E7D"/>
    <w:rsid w:val="0075048E"/>
    <w:rsid w:val="00751256"/>
    <w:rsid w:val="00751AEA"/>
    <w:rsid w:val="00753909"/>
    <w:rsid w:val="007541ED"/>
    <w:rsid w:val="00756D85"/>
    <w:rsid w:val="007574B3"/>
    <w:rsid w:val="00760477"/>
    <w:rsid w:val="007605FC"/>
    <w:rsid w:val="00762466"/>
    <w:rsid w:val="00765249"/>
    <w:rsid w:val="0077220C"/>
    <w:rsid w:val="007744CC"/>
    <w:rsid w:val="00774776"/>
    <w:rsid w:val="007762AC"/>
    <w:rsid w:val="00776BD1"/>
    <w:rsid w:val="0077711C"/>
    <w:rsid w:val="007778E4"/>
    <w:rsid w:val="00780CB3"/>
    <w:rsid w:val="007836F5"/>
    <w:rsid w:val="007839D3"/>
    <w:rsid w:val="00783D78"/>
    <w:rsid w:val="00785A9E"/>
    <w:rsid w:val="007925F1"/>
    <w:rsid w:val="00792648"/>
    <w:rsid w:val="00792F29"/>
    <w:rsid w:val="00793C0E"/>
    <w:rsid w:val="007946F9"/>
    <w:rsid w:val="00794E96"/>
    <w:rsid w:val="007A04DC"/>
    <w:rsid w:val="007A0E00"/>
    <w:rsid w:val="007A1E7B"/>
    <w:rsid w:val="007A24C2"/>
    <w:rsid w:val="007A31ED"/>
    <w:rsid w:val="007A4A05"/>
    <w:rsid w:val="007A55FF"/>
    <w:rsid w:val="007A6DC6"/>
    <w:rsid w:val="007A7E7D"/>
    <w:rsid w:val="007B0B22"/>
    <w:rsid w:val="007B15AC"/>
    <w:rsid w:val="007B2136"/>
    <w:rsid w:val="007B2A7A"/>
    <w:rsid w:val="007B3472"/>
    <w:rsid w:val="007B4C84"/>
    <w:rsid w:val="007C465C"/>
    <w:rsid w:val="007C4A83"/>
    <w:rsid w:val="007C5CC9"/>
    <w:rsid w:val="007C6E7E"/>
    <w:rsid w:val="007C78ED"/>
    <w:rsid w:val="007D32AF"/>
    <w:rsid w:val="007D401D"/>
    <w:rsid w:val="007D4AD9"/>
    <w:rsid w:val="007E063B"/>
    <w:rsid w:val="007E2EC1"/>
    <w:rsid w:val="007E7EB3"/>
    <w:rsid w:val="007F16C6"/>
    <w:rsid w:val="007F474C"/>
    <w:rsid w:val="007F78EF"/>
    <w:rsid w:val="007F7932"/>
    <w:rsid w:val="008012C5"/>
    <w:rsid w:val="00805492"/>
    <w:rsid w:val="008058F4"/>
    <w:rsid w:val="00806667"/>
    <w:rsid w:val="0081231E"/>
    <w:rsid w:val="00812377"/>
    <w:rsid w:val="00814010"/>
    <w:rsid w:val="0081603A"/>
    <w:rsid w:val="008168C2"/>
    <w:rsid w:val="0081695B"/>
    <w:rsid w:val="00816D69"/>
    <w:rsid w:val="00816DDF"/>
    <w:rsid w:val="00817E7B"/>
    <w:rsid w:val="008207EB"/>
    <w:rsid w:val="00821723"/>
    <w:rsid w:val="0082437D"/>
    <w:rsid w:val="00825124"/>
    <w:rsid w:val="0082535D"/>
    <w:rsid w:val="0083016F"/>
    <w:rsid w:val="00831163"/>
    <w:rsid w:val="00832BB6"/>
    <w:rsid w:val="0083376A"/>
    <w:rsid w:val="0083382D"/>
    <w:rsid w:val="0083503D"/>
    <w:rsid w:val="008366DE"/>
    <w:rsid w:val="00837868"/>
    <w:rsid w:val="00840AF2"/>
    <w:rsid w:val="00840E5C"/>
    <w:rsid w:val="008422F7"/>
    <w:rsid w:val="008423B9"/>
    <w:rsid w:val="00844EFF"/>
    <w:rsid w:val="00845E92"/>
    <w:rsid w:val="0085244B"/>
    <w:rsid w:val="008532FF"/>
    <w:rsid w:val="008539A7"/>
    <w:rsid w:val="008542D4"/>
    <w:rsid w:val="008548F4"/>
    <w:rsid w:val="008556EF"/>
    <w:rsid w:val="008568F5"/>
    <w:rsid w:val="00856D65"/>
    <w:rsid w:val="008573EF"/>
    <w:rsid w:val="00860E67"/>
    <w:rsid w:val="00861A0B"/>
    <w:rsid w:val="008638F1"/>
    <w:rsid w:val="00866660"/>
    <w:rsid w:val="00876763"/>
    <w:rsid w:val="0087712A"/>
    <w:rsid w:val="008827CF"/>
    <w:rsid w:val="008847AA"/>
    <w:rsid w:val="00884B48"/>
    <w:rsid w:val="00887E0E"/>
    <w:rsid w:val="00894253"/>
    <w:rsid w:val="008949EC"/>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82A"/>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C59DD"/>
    <w:rsid w:val="008D3027"/>
    <w:rsid w:val="008D37BB"/>
    <w:rsid w:val="008D5974"/>
    <w:rsid w:val="008D6B9F"/>
    <w:rsid w:val="008D7E1D"/>
    <w:rsid w:val="008E376D"/>
    <w:rsid w:val="008E391B"/>
    <w:rsid w:val="008E52EB"/>
    <w:rsid w:val="008E599C"/>
    <w:rsid w:val="008E6B2B"/>
    <w:rsid w:val="008E6C12"/>
    <w:rsid w:val="008E6E47"/>
    <w:rsid w:val="008E78CA"/>
    <w:rsid w:val="008F0EF5"/>
    <w:rsid w:val="008F2130"/>
    <w:rsid w:val="008F2AB2"/>
    <w:rsid w:val="008F46E3"/>
    <w:rsid w:val="008F663E"/>
    <w:rsid w:val="008F7DF1"/>
    <w:rsid w:val="0090119B"/>
    <w:rsid w:val="00906F18"/>
    <w:rsid w:val="0091173B"/>
    <w:rsid w:val="0091278A"/>
    <w:rsid w:val="00916997"/>
    <w:rsid w:val="00917BAF"/>
    <w:rsid w:val="0092105D"/>
    <w:rsid w:val="00921075"/>
    <w:rsid w:val="00921D8F"/>
    <w:rsid w:val="00921FC7"/>
    <w:rsid w:val="00924712"/>
    <w:rsid w:val="00925AC4"/>
    <w:rsid w:val="00925EB0"/>
    <w:rsid w:val="00926B32"/>
    <w:rsid w:val="009276C7"/>
    <w:rsid w:val="00927DEF"/>
    <w:rsid w:val="00931508"/>
    <w:rsid w:val="00933091"/>
    <w:rsid w:val="00933712"/>
    <w:rsid w:val="00935A2D"/>
    <w:rsid w:val="0093638E"/>
    <w:rsid w:val="00936C55"/>
    <w:rsid w:val="00940047"/>
    <w:rsid w:val="00940445"/>
    <w:rsid w:val="009434BC"/>
    <w:rsid w:val="00944241"/>
    <w:rsid w:val="00944DE6"/>
    <w:rsid w:val="00944E7F"/>
    <w:rsid w:val="00945307"/>
    <w:rsid w:val="00950247"/>
    <w:rsid w:val="009503CA"/>
    <w:rsid w:val="0095080B"/>
    <w:rsid w:val="00953C37"/>
    <w:rsid w:val="00954811"/>
    <w:rsid w:val="0096000A"/>
    <w:rsid w:val="00961BAB"/>
    <w:rsid w:val="00962406"/>
    <w:rsid w:val="009630CB"/>
    <w:rsid w:val="00965D3C"/>
    <w:rsid w:val="00970E0B"/>
    <w:rsid w:val="009719A4"/>
    <w:rsid w:val="00972358"/>
    <w:rsid w:val="00973B96"/>
    <w:rsid w:val="00973D8A"/>
    <w:rsid w:val="00974BF6"/>
    <w:rsid w:val="009751A1"/>
    <w:rsid w:val="00975A4E"/>
    <w:rsid w:val="00976ED6"/>
    <w:rsid w:val="0097705F"/>
    <w:rsid w:val="00982AB4"/>
    <w:rsid w:val="009831C0"/>
    <w:rsid w:val="0098321A"/>
    <w:rsid w:val="00983D9E"/>
    <w:rsid w:val="00984F2F"/>
    <w:rsid w:val="009856BF"/>
    <w:rsid w:val="00986228"/>
    <w:rsid w:val="00991203"/>
    <w:rsid w:val="0099130E"/>
    <w:rsid w:val="00991803"/>
    <w:rsid w:val="009933FC"/>
    <w:rsid w:val="00994F0B"/>
    <w:rsid w:val="00995D81"/>
    <w:rsid w:val="009A469B"/>
    <w:rsid w:val="009A4963"/>
    <w:rsid w:val="009A56DF"/>
    <w:rsid w:val="009A6AF9"/>
    <w:rsid w:val="009B2AF9"/>
    <w:rsid w:val="009B4D4A"/>
    <w:rsid w:val="009B4D8D"/>
    <w:rsid w:val="009B7FB4"/>
    <w:rsid w:val="009C3BC4"/>
    <w:rsid w:val="009C6DCD"/>
    <w:rsid w:val="009C702B"/>
    <w:rsid w:val="009C78DF"/>
    <w:rsid w:val="009D5052"/>
    <w:rsid w:val="009D7533"/>
    <w:rsid w:val="009D7980"/>
    <w:rsid w:val="009E00BF"/>
    <w:rsid w:val="009E2BCB"/>
    <w:rsid w:val="009E3201"/>
    <w:rsid w:val="009E52E5"/>
    <w:rsid w:val="009E610B"/>
    <w:rsid w:val="009E63B2"/>
    <w:rsid w:val="009E674F"/>
    <w:rsid w:val="009E6B25"/>
    <w:rsid w:val="009E7547"/>
    <w:rsid w:val="009F0921"/>
    <w:rsid w:val="009F29D4"/>
    <w:rsid w:val="009F6F49"/>
    <w:rsid w:val="00A00010"/>
    <w:rsid w:val="00A00C29"/>
    <w:rsid w:val="00A03BCD"/>
    <w:rsid w:val="00A054DB"/>
    <w:rsid w:val="00A06276"/>
    <w:rsid w:val="00A10AE0"/>
    <w:rsid w:val="00A10B97"/>
    <w:rsid w:val="00A1199C"/>
    <w:rsid w:val="00A11C76"/>
    <w:rsid w:val="00A12CC2"/>
    <w:rsid w:val="00A12EFE"/>
    <w:rsid w:val="00A156AD"/>
    <w:rsid w:val="00A158AF"/>
    <w:rsid w:val="00A16B4B"/>
    <w:rsid w:val="00A174ED"/>
    <w:rsid w:val="00A21F91"/>
    <w:rsid w:val="00A23B3A"/>
    <w:rsid w:val="00A247F3"/>
    <w:rsid w:val="00A27078"/>
    <w:rsid w:val="00A27159"/>
    <w:rsid w:val="00A27FCF"/>
    <w:rsid w:val="00A30B99"/>
    <w:rsid w:val="00A30E02"/>
    <w:rsid w:val="00A317A4"/>
    <w:rsid w:val="00A319AA"/>
    <w:rsid w:val="00A37185"/>
    <w:rsid w:val="00A41940"/>
    <w:rsid w:val="00A41C43"/>
    <w:rsid w:val="00A41EE8"/>
    <w:rsid w:val="00A476D3"/>
    <w:rsid w:val="00A50EF1"/>
    <w:rsid w:val="00A528DB"/>
    <w:rsid w:val="00A52E0E"/>
    <w:rsid w:val="00A609E2"/>
    <w:rsid w:val="00A60A7A"/>
    <w:rsid w:val="00A61C0F"/>
    <w:rsid w:val="00A631DD"/>
    <w:rsid w:val="00A663C6"/>
    <w:rsid w:val="00A72462"/>
    <w:rsid w:val="00A759F3"/>
    <w:rsid w:val="00A75B94"/>
    <w:rsid w:val="00A763F6"/>
    <w:rsid w:val="00A77975"/>
    <w:rsid w:val="00A80B51"/>
    <w:rsid w:val="00A81861"/>
    <w:rsid w:val="00A81F2E"/>
    <w:rsid w:val="00A82BC6"/>
    <w:rsid w:val="00A832BA"/>
    <w:rsid w:val="00A83E90"/>
    <w:rsid w:val="00A86CCA"/>
    <w:rsid w:val="00A86CF4"/>
    <w:rsid w:val="00A87523"/>
    <w:rsid w:val="00A87E1D"/>
    <w:rsid w:val="00A903BA"/>
    <w:rsid w:val="00A94AED"/>
    <w:rsid w:val="00A959F9"/>
    <w:rsid w:val="00A96280"/>
    <w:rsid w:val="00A971B3"/>
    <w:rsid w:val="00A97578"/>
    <w:rsid w:val="00AA08A7"/>
    <w:rsid w:val="00AA11FA"/>
    <w:rsid w:val="00AA3FC2"/>
    <w:rsid w:val="00AA516C"/>
    <w:rsid w:val="00AA559B"/>
    <w:rsid w:val="00AA588A"/>
    <w:rsid w:val="00AB0612"/>
    <w:rsid w:val="00AB0E9F"/>
    <w:rsid w:val="00AB2592"/>
    <w:rsid w:val="00AB25EC"/>
    <w:rsid w:val="00AB3D74"/>
    <w:rsid w:val="00AB3E61"/>
    <w:rsid w:val="00AB6DC5"/>
    <w:rsid w:val="00AB7638"/>
    <w:rsid w:val="00AB79DB"/>
    <w:rsid w:val="00AC08A3"/>
    <w:rsid w:val="00AC0905"/>
    <w:rsid w:val="00AC0F51"/>
    <w:rsid w:val="00AC1689"/>
    <w:rsid w:val="00AC1F82"/>
    <w:rsid w:val="00AC4175"/>
    <w:rsid w:val="00AC59BE"/>
    <w:rsid w:val="00AD0D3F"/>
    <w:rsid w:val="00AD1C59"/>
    <w:rsid w:val="00AD220C"/>
    <w:rsid w:val="00AD5477"/>
    <w:rsid w:val="00AE0F61"/>
    <w:rsid w:val="00AF062B"/>
    <w:rsid w:val="00AF1EA9"/>
    <w:rsid w:val="00AF20C1"/>
    <w:rsid w:val="00AF5A7E"/>
    <w:rsid w:val="00AF66A1"/>
    <w:rsid w:val="00B021B8"/>
    <w:rsid w:val="00B0274B"/>
    <w:rsid w:val="00B0281B"/>
    <w:rsid w:val="00B05C9C"/>
    <w:rsid w:val="00B063F8"/>
    <w:rsid w:val="00B10398"/>
    <w:rsid w:val="00B1094B"/>
    <w:rsid w:val="00B11044"/>
    <w:rsid w:val="00B115C5"/>
    <w:rsid w:val="00B129BC"/>
    <w:rsid w:val="00B12FB4"/>
    <w:rsid w:val="00B132D9"/>
    <w:rsid w:val="00B1349B"/>
    <w:rsid w:val="00B14FC5"/>
    <w:rsid w:val="00B1745B"/>
    <w:rsid w:val="00B23B2B"/>
    <w:rsid w:val="00B24CA8"/>
    <w:rsid w:val="00B250E9"/>
    <w:rsid w:val="00B25C48"/>
    <w:rsid w:val="00B27F16"/>
    <w:rsid w:val="00B31805"/>
    <w:rsid w:val="00B31D1C"/>
    <w:rsid w:val="00B3403A"/>
    <w:rsid w:val="00B35613"/>
    <w:rsid w:val="00B35EF0"/>
    <w:rsid w:val="00B36CD0"/>
    <w:rsid w:val="00B37DB9"/>
    <w:rsid w:val="00B4209C"/>
    <w:rsid w:val="00B43A83"/>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415D"/>
    <w:rsid w:val="00B6495D"/>
    <w:rsid w:val="00B6654C"/>
    <w:rsid w:val="00B668D3"/>
    <w:rsid w:val="00B66CFB"/>
    <w:rsid w:val="00B67941"/>
    <w:rsid w:val="00B7190B"/>
    <w:rsid w:val="00B73EAB"/>
    <w:rsid w:val="00B7429D"/>
    <w:rsid w:val="00B74B07"/>
    <w:rsid w:val="00B74C4B"/>
    <w:rsid w:val="00B76CF1"/>
    <w:rsid w:val="00B8088B"/>
    <w:rsid w:val="00B847D0"/>
    <w:rsid w:val="00B84DF8"/>
    <w:rsid w:val="00B85E71"/>
    <w:rsid w:val="00B92B50"/>
    <w:rsid w:val="00B9426A"/>
    <w:rsid w:val="00B94696"/>
    <w:rsid w:val="00B949B9"/>
    <w:rsid w:val="00B9530C"/>
    <w:rsid w:val="00B96B78"/>
    <w:rsid w:val="00B973A6"/>
    <w:rsid w:val="00BA25C3"/>
    <w:rsid w:val="00BA29CC"/>
    <w:rsid w:val="00BA60E1"/>
    <w:rsid w:val="00BA6121"/>
    <w:rsid w:val="00BA72D6"/>
    <w:rsid w:val="00BB0128"/>
    <w:rsid w:val="00BB01F6"/>
    <w:rsid w:val="00BB23E1"/>
    <w:rsid w:val="00BB3198"/>
    <w:rsid w:val="00BB5A42"/>
    <w:rsid w:val="00BB6B02"/>
    <w:rsid w:val="00BC1F59"/>
    <w:rsid w:val="00BC3225"/>
    <w:rsid w:val="00BC34E2"/>
    <w:rsid w:val="00BC5CAC"/>
    <w:rsid w:val="00BC78AF"/>
    <w:rsid w:val="00BC7A4A"/>
    <w:rsid w:val="00BD0129"/>
    <w:rsid w:val="00BD0480"/>
    <w:rsid w:val="00BD0523"/>
    <w:rsid w:val="00BD05FD"/>
    <w:rsid w:val="00BD1364"/>
    <w:rsid w:val="00BD2C4E"/>
    <w:rsid w:val="00BD321B"/>
    <w:rsid w:val="00BD3FAF"/>
    <w:rsid w:val="00BD4A09"/>
    <w:rsid w:val="00BD57FF"/>
    <w:rsid w:val="00BD6D36"/>
    <w:rsid w:val="00BE05B0"/>
    <w:rsid w:val="00BE2E7E"/>
    <w:rsid w:val="00BE35F1"/>
    <w:rsid w:val="00BE3FFF"/>
    <w:rsid w:val="00BE4033"/>
    <w:rsid w:val="00BE569A"/>
    <w:rsid w:val="00BE6240"/>
    <w:rsid w:val="00BE676B"/>
    <w:rsid w:val="00BE76F1"/>
    <w:rsid w:val="00BF0867"/>
    <w:rsid w:val="00BF144A"/>
    <w:rsid w:val="00BF1B84"/>
    <w:rsid w:val="00BF383A"/>
    <w:rsid w:val="00BF6BA5"/>
    <w:rsid w:val="00BF7D04"/>
    <w:rsid w:val="00C002FE"/>
    <w:rsid w:val="00C005BD"/>
    <w:rsid w:val="00C0066B"/>
    <w:rsid w:val="00C00756"/>
    <w:rsid w:val="00C007D6"/>
    <w:rsid w:val="00C010FF"/>
    <w:rsid w:val="00C029DF"/>
    <w:rsid w:val="00C02BAD"/>
    <w:rsid w:val="00C03F83"/>
    <w:rsid w:val="00C05CE3"/>
    <w:rsid w:val="00C05EDA"/>
    <w:rsid w:val="00C0607F"/>
    <w:rsid w:val="00C06A97"/>
    <w:rsid w:val="00C13B79"/>
    <w:rsid w:val="00C16C72"/>
    <w:rsid w:val="00C17BA4"/>
    <w:rsid w:val="00C23E8F"/>
    <w:rsid w:val="00C24DA7"/>
    <w:rsid w:val="00C25B90"/>
    <w:rsid w:val="00C26C86"/>
    <w:rsid w:val="00C31765"/>
    <w:rsid w:val="00C34E83"/>
    <w:rsid w:val="00C4104B"/>
    <w:rsid w:val="00C41632"/>
    <w:rsid w:val="00C41CD9"/>
    <w:rsid w:val="00C42A04"/>
    <w:rsid w:val="00C44583"/>
    <w:rsid w:val="00C45CE4"/>
    <w:rsid w:val="00C45E85"/>
    <w:rsid w:val="00C47325"/>
    <w:rsid w:val="00C4734F"/>
    <w:rsid w:val="00C47C87"/>
    <w:rsid w:val="00C535BB"/>
    <w:rsid w:val="00C5387A"/>
    <w:rsid w:val="00C5410B"/>
    <w:rsid w:val="00C54B78"/>
    <w:rsid w:val="00C55C34"/>
    <w:rsid w:val="00C56648"/>
    <w:rsid w:val="00C5766C"/>
    <w:rsid w:val="00C60504"/>
    <w:rsid w:val="00C610F4"/>
    <w:rsid w:val="00C6276D"/>
    <w:rsid w:val="00C627E8"/>
    <w:rsid w:val="00C6407D"/>
    <w:rsid w:val="00C6458A"/>
    <w:rsid w:val="00C65012"/>
    <w:rsid w:val="00C65C76"/>
    <w:rsid w:val="00C71667"/>
    <w:rsid w:val="00C719FD"/>
    <w:rsid w:val="00C71FBB"/>
    <w:rsid w:val="00C7375B"/>
    <w:rsid w:val="00C73E8A"/>
    <w:rsid w:val="00C74ECB"/>
    <w:rsid w:val="00C750D8"/>
    <w:rsid w:val="00C75179"/>
    <w:rsid w:val="00C81732"/>
    <w:rsid w:val="00C82B67"/>
    <w:rsid w:val="00C82E08"/>
    <w:rsid w:val="00C84220"/>
    <w:rsid w:val="00C86FE7"/>
    <w:rsid w:val="00C87683"/>
    <w:rsid w:val="00C91865"/>
    <w:rsid w:val="00C91A4C"/>
    <w:rsid w:val="00C92EAA"/>
    <w:rsid w:val="00C93019"/>
    <w:rsid w:val="00CA03C2"/>
    <w:rsid w:val="00CA1758"/>
    <w:rsid w:val="00CA20FF"/>
    <w:rsid w:val="00CA6019"/>
    <w:rsid w:val="00CA614E"/>
    <w:rsid w:val="00CA6A56"/>
    <w:rsid w:val="00CA6AC7"/>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CF6A26"/>
    <w:rsid w:val="00D00229"/>
    <w:rsid w:val="00D00BC8"/>
    <w:rsid w:val="00D01601"/>
    <w:rsid w:val="00D03ADC"/>
    <w:rsid w:val="00D054A4"/>
    <w:rsid w:val="00D05B94"/>
    <w:rsid w:val="00D05C3A"/>
    <w:rsid w:val="00D06331"/>
    <w:rsid w:val="00D10FA6"/>
    <w:rsid w:val="00D12223"/>
    <w:rsid w:val="00D12845"/>
    <w:rsid w:val="00D12A62"/>
    <w:rsid w:val="00D12DE7"/>
    <w:rsid w:val="00D130F0"/>
    <w:rsid w:val="00D1394F"/>
    <w:rsid w:val="00D14D5E"/>
    <w:rsid w:val="00D14FAF"/>
    <w:rsid w:val="00D15D5B"/>
    <w:rsid w:val="00D17846"/>
    <w:rsid w:val="00D17B7A"/>
    <w:rsid w:val="00D24A2B"/>
    <w:rsid w:val="00D24A36"/>
    <w:rsid w:val="00D25E6A"/>
    <w:rsid w:val="00D3331E"/>
    <w:rsid w:val="00D336FE"/>
    <w:rsid w:val="00D339AB"/>
    <w:rsid w:val="00D34978"/>
    <w:rsid w:val="00D34F35"/>
    <w:rsid w:val="00D400BE"/>
    <w:rsid w:val="00D42150"/>
    <w:rsid w:val="00D50733"/>
    <w:rsid w:val="00D51306"/>
    <w:rsid w:val="00D51549"/>
    <w:rsid w:val="00D525E8"/>
    <w:rsid w:val="00D5335B"/>
    <w:rsid w:val="00D547C2"/>
    <w:rsid w:val="00D612E4"/>
    <w:rsid w:val="00D65265"/>
    <w:rsid w:val="00D66235"/>
    <w:rsid w:val="00D7005F"/>
    <w:rsid w:val="00D715D4"/>
    <w:rsid w:val="00D728D1"/>
    <w:rsid w:val="00D73612"/>
    <w:rsid w:val="00D73BF9"/>
    <w:rsid w:val="00D74C52"/>
    <w:rsid w:val="00D76455"/>
    <w:rsid w:val="00D80AEE"/>
    <w:rsid w:val="00D830B3"/>
    <w:rsid w:val="00D850BD"/>
    <w:rsid w:val="00D85351"/>
    <w:rsid w:val="00D90ABD"/>
    <w:rsid w:val="00D93162"/>
    <w:rsid w:val="00D94694"/>
    <w:rsid w:val="00D94BE7"/>
    <w:rsid w:val="00D94C21"/>
    <w:rsid w:val="00D94EE2"/>
    <w:rsid w:val="00D970D6"/>
    <w:rsid w:val="00DA0866"/>
    <w:rsid w:val="00DA179A"/>
    <w:rsid w:val="00DA25E8"/>
    <w:rsid w:val="00DA3B1F"/>
    <w:rsid w:val="00DA62A6"/>
    <w:rsid w:val="00DA6D64"/>
    <w:rsid w:val="00DB0B22"/>
    <w:rsid w:val="00DB0DAE"/>
    <w:rsid w:val="00DB1CC3"/>
    <w:rsid w:val="00DB1EFE"/>
    <w:rsid w:val="00DB206F"/>
    <w:rsid w:val="00DB3CC7"/>
    <w:rsid w:val="00DB408B"/>
    <w:rsid w:val="00DB5847"/>
    <w:rsid w:val="00DB5CD2"/>
    <w:rsid w:val="00DB6684"/>
    <w:rsid w:val="00DB68EC"/>
    <w:rsid w:val="00DB6917"/>
    <w:rsid w:val="00DB7E4C"/>
    <w:rsid w:val="00DC28BB"/>
    <w:rsid w:val="00DC3F6C"/>
    <w:rsid w:val="00DC40D4"/>
    <w:rsid w:val="00DC4D74"/>
    <w:rsid w:val="00DC50E1"/>
    <w:rsid w:val="00DC58D0"/>
    <w:rsid w:val="00DC5A8C"/>
    <w:rsid w:val="00DC60D6"/>
    <w:rsid w:val="00DC660E"/>
    <w:rsid w:val="00DC685F"/>
    <w:rsid w:val="00DC6B77"/>
    <w:rsid w:val="00DC79A1"/>
    <w:rsid w:val="00DD0AAF"/>
    <w:rsid w:val="00DD10E5"/>
    <w:rsid w:val="00DD257D"/>
    <w:rsid w:val="00DD4262"/>
    <w:rsid w:val="00DD46C1"/>
    <w:rsid w:val="00DD494C"/>
    <w:rsid w:val="00DE0457"/>
    <w:rsid w:val="00DE083E"/>
    <w:rsid w:val="00DE211C"/>
    <w:rsid w:val="00DE2C43"/>
    <w:rsid w:val="00DE33A6"/>
    <w:rsid w:val="00DE36A9"/>
    <w:rsid w:val="00DE4A61"/>
    <w:rsid w:val="00DE60C7"/>
    <w:rsid w:val="00DF0050"/>
    <w:rsid w:val="00DF1A28"/>
    <w:rsid w:val="00DF297A"/>
    <w:rsid w:val="00DF343F"/>
    <w:rsid w:val="00DF3C0C"/>
    <w:rsid w:val="00DF666C"/>
    <w:rsid w:val="00E0139B"/>
    <w:rsid w:val="00E101C1"/>
    <w:rsid w:val="00E124AB"/>
    <w:rsid w:val="00E129CB"/>
    <w:rsid w:val="00E14EF7"/>
    <w:rsid w:val="00E17E94"/>
    <w:rsid w:val="00E239D2"/>
    <w:rsid w:val="00E25B1C"/>
    <w:rsid w:val="00E26D32"/>
    <w:rsid w:val="00E30D79"/>
    <w:rsid w:val="00E31002"/>
    <w:rsid w:val="00E3148D"/>
    <w:rsid w:val="00E32D05"/>
    <w:rsid w:val="00E335FD"/>
    <w:rsid w:val="00E37985"/>
    <w:rsid w:val="00E40CB8"/>
    <w:rsid w:val="00E428EA"/>
    <w:rsid w:val="00E43C92"/>
    <w:rsid w:val="00E450F6"/>
    <w:rsid w:val="00E472E3"/>
    <w:rsid w:val="00E50155"/>
    <w:rsid w:val="00E51019"/>
    <w:rsid w:val="00E51617"/>
    <w:rsid w:val="00E52662"/>
    <w:rsid w:val="00E550D7"/>
    <w:rsid w:val="00E55191"/>
    <w:rsid w:val="00E55393"/>
    <w:rsid w:val="00E55ACE"/>
    <w:rsid w:val="00E55DEC"/>
    <w:rsid w:val="00E6057C"/>
    <w:rsid w:val="00E61663"/>
    <w:rsid w:val="00E61F4B"/>
    <w:rsid w:val="00E64298"/>
    <w:rsid w:val="00E646AA"/>
    <w:rsid w:val="00E65A21"/>
    <w:rsid w:val="00E65ACC"/>
    <w:rsid w:val="00E70AF3"/>
    <w:rsid w:val="00E722BD"/>
    <w:rsid w:val="00E745F1"/>
    <w:rsid w:val="00E74B24"/>
    <w:rsid w:val="00E74EF2"/>
    <w:rsid w:val="00E7665C"/>
    <w:rsid w:val="00E76FA6"/>
    <w:rsid w:val="00E804E2"/>
    <w:rsid w:val="00E81890"/>
    <w:rsid w:val="00E912FB"/>
    <w:rsid w:val="00E91EF8"/>
    <w:rsid w:val="00E92328"/>
    <w:rsid w:val="00E95A16"/>
    <w:rsid w:val="00E97122"/>
    <w:rsid w:val="00EA08D9"/>
    <w:rsid w:val="00EA09DC"/>
    <w:rsid w:val="00EA1921"/>
    <w:rsid w:val="00EA49B0"/>
    <w:rsid w:val="00EA6428"/>
    <w:rsid w:val="00EB21C2"/>
    <w:rsid w:val="00EB2FA2"/>
    <w:rsid w:val="00EB3510"/>
    <w:rsid w:val="00EB5152"/>
    <w:rsid w:val="00EB53CF"/>
    <w:rsid w:val="00EB609B"/>
    <w:rsid w:val="00EB6250"/>
    <w:rsid w:val="00EC2521"/>
    <w:rsid w:val="00EC30DD"/>
    <w:rsid w:val="00EC3F13"/>
    <w:rsid w:val="00EC4958"/>
    <w:rsid w:val="00EC57E6"/>
    <w:rsid w:val="00EC64D0"/>
    <w:rsid w:val="00EC70BE"/>
    <w:rsid w:val="00ED20F6"/>
    <w:rsid w:val="00ED75DC"/>
    <w:rsid w:val="00ED77D1"/>
    <w:rsid w:val="00EE0486"/>
    <w:rsid w:val="00EE261F"/>
    <w:rsid w:val="00EE6AC7"/>
    <w:rsid w:val="00EE7CDD"/>
    <w:rsid w:val="00EE7D2B"/>
    <w:rsid w:val="00EE7DF5"/>
    <w:rsid w:val="00EF1065"/>
    <w:rsid w:val="00EF34BE"/>
    <w:rsid w:val="00EF51B0"/>
    <w:rsid w:val="00EF7F31"/>
    <w:rsid w:val="00F028E9"/>
    <w:rsid w:val="00F02AF0"/>
    <w:rsid w:val="00F03389"/>
    <w:rsid w:val="00F04E2F"/>
    <w:rsid w:val="00F053C9"/>
    <w:rsid w:val="00F06246"/>
    <w:rsid w:val="00F06929"/>
    <w:rsid w:val="00F06B7D"/>
    <w:rsid w:val="00F07970"/>
    <w:rsid w:val="00F07B53"/>
    <w:rsid w:val="00F1337A"/>
    <w:rsid w:val="00F15332"/>
    <w:rsid w:val="00F15F8E"/>
    <w:rsid w:val="00F176FA"/>
    <w:rsid w:val="00F17BBB"/>
    <w:rsid w:val="00F22186"/>
    <w:rsid w:val="00F22B52"/>
    <w:rsid w:val="00F23DB3"/>
    <w:rsid w:val="00F30D14"/>
    <w:rsid w:val="00F31B6D"/>
    <w:rsid w:val="00F31CDC"/>
    <w:rsid w:val="00F31DC9"/>
    <w:rsid w:val="00F36946"/>
    <w:rsid w:val="00F41AAC"/>
    <w:rsid w:val="00F43EB7"/>
    <w:rsid w:val="00F443AF"/>
    <w:rsid w:val="00F469A9"/>
    <w:rsid w:val="00F46A59"/>
    <w:rsid w:val="00F4741D"/>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2D8E"/>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13F"/>
    <w:rsid w:val="00F9643E"/>
    <w:rsid w:val="00F9708A"/>
    <w:rsid w:val="00F9761D"/>
    <w:rsid w:val="00FA1BA3"/>
    <w:rsid w:val="00FA24D8"/>
    <w:rsid w:val="00FA2AE9"/>
    <w:rsid w:val="00FA3962"/>
    <w:rsid w:val="00FA3BD0"/>
    <w:rsid w:val="00FA4868"/>
    <w:rsid w:val="00FA5EBF"/>
    <w:rsid w:val="00FB07D2"/>
    <w:rsid w:val="00FB2502"/>
    <w:rsid w:val="00FB2865"/>
    <w:rsid w:val="00FB3A85"/>
    <w:rsid w:val="00FB4127"/>
    <w:rsid w:val="00FC002E"/>
    <w:rsid w:val="00FC0E5A"/>
    <w:rsid w:val="00FC4AAA"/>
    <w:rsid w:val="00FC6C20"/>
    <w:rsid w:val="00FC7037"/>
    <w:rsid w:val="00FD1547"/>
    <w:rsid w:val="00FD43A0"/>
    <w:rsid w:val="00FD63DA"/>
    <w:rsid w:val="00FD6C56"/>
    <w:rsid w:val="00FD7A12"/>
    <w:rsid w:val="00FE1F9A"/>
    <w:rsid w:val="00FE28F7"/>
    <w:rsid w:val="00FE3700"/>
    <w:rsid w:val="00FE3F4E"/>
    <w:rsid w:val="00FE4EC8"/>
    <w:rsid w:val="00FE5658"/>
    <w:rsid w:val="00FE5858"/>
    <w:rsid w:val="00FF0A03"/>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C3BBC5"/>
  <w15:docId w15:val="{50E0E45B-E0C9-4436-9546-14EC262A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024DFE"/>
    <w:pPr>
      <w:keepNext/>
      <w:keepLines/>
      <w:spacing w:line="216" w:lineRule="auto"/>
      <w:outlineLvl w:val="0"/>
    </w:pPr>
    <w:rPr>
      <w:rFonts w:ascii="Simplified Arabic" w:eastAsiaTheme="majorEastAsia" w:hAnsi="Simplified Arabic" w:cstheme="majorBidi"/>
      <w:b/>
      <w:bCs/>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024DFE"/>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024DFE"/>
    <w:pPr>
      <w:keepNext/>
      <w:tabs>
        <w:tab w:val="left" w:pos="-720"/>
      </w:tabs>
      <w:suppressAutoHyphens/>
      <w:bidi/>
      <w:outlineLvl w:val="5"/>
    </w:pPr>
    <w:rPr>
      <w:rFonts w:eastAsia="PMingLiU" w:cs="PMingLiU"/>
      <w:sz w:val="20"/>
      <w:szCs w:val="20"/>
      <w:lang w:val="en-US" w:eastAsia="ar-SA"/>
    </w:rPr>
  </w:style>
  <w:style w:type="paragraph" w:styleId="Heading7">
    <w:name w:val="heading 7"/>
    <w:basedOn w:val="Normal"/>
    <w:next w:val="Normal"/>
    <w:link w:val="Heading7Char"/>
    <w:qFormat/>
    <w:rsid w:val="00024DFE"/>
    <w:pPr>
      <w:bidi/>
      <w:spacing w:before="240" w:after="60"/>
      <w:outlineLvl w:val="6"/>
    </w:pPr>
    <w:rPr>
      <w:rFonts w:eastAsia="PMingLiU"/>
      <w:lang w:val="fr-CA" w:eastAsia="ar-SA"/>
    </w:rPr>
  </w:style>
  <w:style w:type="paragraph" w:styleId="Heading8">
    <w:name w:val="heading 8"/>
    <w:basedOn w:val="Normal"/>
    <w:next w:val="Normal"/>
    <w:link w:val="Heading8Char"/>
    <w:qFormat/>
    <w:rsid w:val="00024DFE"/>
    <w:pPr>
      <w:keepNext/>
      <w:jc w:val="right"/>
      <w:outlineLvl w:val="7"/>
    </w:pPr>
    <w:rPr>
      <w:rFonts w:ascii="Univers" w:eastAsia="MS Mincho" w:hAnsi="Univers"/>
      <w:b/>
      <w:sz w:val="32"/>
      <w:lang w:val="en-GB" w:eastAsia="en-US"/>
    </w:rPr>
  </w:style>
  <w:style w:type="paragraph" w:styleId="Heading9">
    <w:name w:val="heading 9"/>
    <w:basedOn w:val="Normal"/>
    <w:next w:val="Normal"/>
    <w:link w:val="Heading9Char"/>
    <w:qFormat/>
    <w:rsid w:val="00024DFE"/>
    <w:pPr>
      <w:keepNext/>
      <w:spacing w:before="100" w:beforeAutospacing="1" w:after="120"/>
      <w:jc w:val="both"/>
      <w:outlineLvl w:val="8"/>
    </w:pPr>
    <w:rPr>
      <w:rFonts w:eastAsia="MS Mincho"/>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437606"/>
    <w:rPr>
      <w:rFonts w:ascii="Tahoma" w:hAnsi="Tahoma" w:cs="Tahoma"/>
      <w:sz w:val="16"/>
      <w:szCs w:val="16"/>
    </w:rPr>
  </w:style>
  <w:style w:type="character" w:customStyle="1" w:styleId="BalloonTextChar">
    <w:name w:val="Balloon Text Char"/>
    <w:basedOn w:val="DefaultParagraphFont"/>
    <w:link w:val="BalloonText"/>
    <w:uiPriority w:val="99"/>
    <w:semiHidden/>
    <w:rsid w:val="00437606"/>
    <w:rPr>
      <w:rFonts w:ascii="Tahoma" w:hAnsi="Tahoma" w:cs="Tahoma"/>
      <w:sz w:val="16"/>
      <w:szCs w:val="16"/>
    </w:rPr>
  </w:style>
  <w:style w:type="paragraph" w:styleId="NormalWeb">
    <w:name w:val="Normal (Web)"/>
    <w:basedOn w:val="Normal"/>
    <w:uiPriority w:val="99"/>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RecommendationDecision">
    <w:name w:val="Para 2 Recommendation/Decision"/>
    <w:basedOn w:val="Normal"/>
    <w:qFormat/>
    <w:rsid w:val="00DC79A1"/>
    <w:pPr>
      <w:tabs>
        <w:tab w:val="left" w:pos="1701"/>
      </w:tabs>
      <w:spacing w:before="120" w:after="120"/>
      <w:ind w:left="567" w:firstLine="567"/>
      <w:jc w:val="both"/>
    </w:pPr>
    <w:rPr>
      <w:rFonts w:eastAsia="MS Mincho"/>
      <w:sz w:val="22"/>
      <w:lang w:val="en-GB" w:eastAsia="en-US"/>
    </w:rPr>
  </w:style>
  <w:style w:type="character" w:customStyle="1" w:styleId="Heading1Char">
    <w:name w:val="Heading 1 Char"/>
    <w:basedOn w:val="DefaultParagraphFont"/>
    <w:link w:val="Heading1"/>
    <w:uiPriority w:val="9"/>
    <w:rsid w:val="00024DFE"/>
    <w:rPr>
      <w:rFonts w:ascii="Simplified Arabic" w:eastAsiaTheme="majorEastAsia" w:hAnsi="Simplified Arabic" w:cstheme="majorBidi"/>
      <w:b/>
      <w:bCs/>
      <w:sz w:val="28"/>
      <w:szCs w:val="28"/>
    </w:rPr>
  </w:style>
  <w:style w:type="character" w:customStyle="1" w:styleId="Heading4Char">
    <w:name w:val="Heading 4 Char"/>
    <w:basedOn w:val="DefaultParagraphFont"/>
    <w:link w:val="Heading4"/>
    <w:rsid w:val="00024DFE"/>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024DFE"/>
    <w:rPr>
      <w:rFonts w:eastAsia="PMingLiU" w:cs="PMingLiU"/>
      <w:lang w:val="en-US" w:eastAsia="ar-SA"/>
    </w:rPr>
  </w:style>
  <w:style w:type="character" w:customStyle="1" w:styleId="Heading7Char">
    <w:name w:val="Heading 7 Char"/>
    <w:basedOn w:val="DefaultParagraphFont"/>
    <w:link w:val="Heading7"/>
    <w:rsid w:val="00024DFE"/>
    <w:rPr>
      <w:rFonts w:eastAsia="PMingLiU"/>
      <w:sz w:val="24"/>
      <w:szCs w:val="24"/>
      <w:lang w:val="fr-CA" w:eastAsia="ar-SA"/>
    </w:rPr>
  </w:style>
  <w:style w:type="character" w:customStyle="1" w:styleId="Heading8Char">
    <w:name w:val="Heading 8 Char"/>
    <w:basedOn w:val="DefaultParagraphFont"/>
    <w:link w:val="Heading8"/>
    <w:rsid w:val="00024DFE"/>
    <w:rPr>
      <w:rFonts w:ascii="Univers" w:eastAsia="MS Mincho" w:hAnsi="Univers"/>
      <w:b/>
      <w:sz w:val="32"/>
      <w:szCs w:val="24"/>
      <w:lang w:val="en-GB" w:eastAsia="en-US"/>
    </w:rPr>
  </w:style>
  <w:style w:type="character" w:customStyle="1" w:styleId="Heading9Char">
    <w:name w:val="Heading 9 Char"/>
    <w:basedOn w:val="DefaultParagraphFont"/>
    <w:link w:val="Heading9"/>
    <w:rsid w:val="00024DFE"/>
    <w:rPr>
      <w:rFonts w:eastAsia="MS Mincho"/>
      <w:i/>
      <w:iCs/>
      <w:sz w:val="22"/>
      <w:szCs w:val="24"/>
      <w:lang w:val="en-GB" w:eastAsia="en-US"/>
    </w:rPr>
  </w:style>
  <w:style w:type="character" w:customStyle="1" w:styleId="normaltextrun">
    <w:name w:val="normaltextrun"/>
    <w:basedOn w:val="DefaultParagraphFont"/>
    <w:rsid w:val="00024DFE"/>
  </w:style>
  <w:style w:type="paragraph" w:customStyle="1" w:styleId="CBDNormalNumber">
    <w:name w:val="CBD_Normal_Number"/>
    <w:basedOn w:val="Normal"/>
    <w:qFormat/>
    <w:rsid w:val="00024DFE"/>
    <w:pPr>
      <w:numPr>
        <w:numId w:val="1"/>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024DFE"/>
    <w:pPr>
      <w:numPr>
        <w:numId w:val="1"/>
      </w:numPr>
    </w:pPr>
  </w:style>
  <w:style w:type="paragraph" w:customStyle="1" w:styleId="Item">
    <w:name w:val="Item"/>
    <w:basedOn w:val="Normal"/>
    <w:qFormat/>
    <w:rsid w:val="00024DFE"/>
    <w:pPr>
      <w:suppressLineNumbers/>
      <w:tabs>
        <w:tab w:val="left" w:pos="567"/>
        <w:tab w:val="left" w:pos="1134"/>
        <w:tab w:val="left" w:pos="1701"/>
        <w:tab w:val="left" w:pos="2268"/>
      </w:tabs>
      <w:suppressAutoHyphens/>
      <w:spacing w:before="240" w:after="120"/>
    </w:pPr>
    <w:rPr>
      <w:rFonts w:eastAsia="MS Mincho"/>
      <w:b/>
      <w:iCs/>
      <w:snapToGrid w:val="0"/>
      <w:kern w:val="22"/>
      <w:szCs w:val="22"/>
      <w:lang w:val="en-GB" w:eastAsia="en-US"/>
    </w:rPr>
  </w:style>
  <w:style w:type="paragraph" w:customStyle="1" w:styleId="CBDH2">
    <w:name w:val="CBD_H2"/>
    <w:basedOn w:val="CBDNormalNumber"/>
    <w:qFormat/>
    <w:rsid w:val="00024DFE"/>
    <w:pPr>
      <w:keepNext/>
      <w:keepLines/>
      <w:numPr>
        <w:numId w:val="0"/>
      </w:numPr>
      <w:ind w:left="567" w:hanging="567"/>
    </w:pPr>
    <w:rPr>
      <w:b/>
      <w:sz w:val="24"/>
    </w:rPr>
  </w:style>
  <w:style w:type="paragraph" w:customStyle="1" w:styleId="CBDH1">
    <w:name w:val="CBD_H1"/>
    <w:basedOn w:val="Normal"/>
    <w:qFormat/>
    <w:rsid w:val="00024DFE"/>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Para10">
    <w:name w:val="Para 1"/>
    <w:basedOn w:val="Normal"/>
    <w:qFormat/>
    <w:rsid w:val="00024DFE"/>
    <w:pPr>
      <w:tabs>
        <w:tab w:val="left" w:pos="567"/>
        <w:tab w:val="left" w:pos="1134"/>
        <w:tab w:val="left" w:pos="1701"/>
        <w:tab w:val="left" w:pos="2268"/>
      </w:tabs>
      <w:spacing w:before="120" w:after="120"/>
      <w:ind w:left="567"/>
      <w:jc w:val="both"/>
    </w:pPr>
    <w:rPr>
      <w:rFonts w:eastAsia="SimSun"/>
      <w:sz w:val="22"/>
      <w:szCs w:val="22"/>
      <w:lang w:val="en-GB" w:eastAsia="en-US"/>
    </w:rPr>
  </w:style>
  <w:style w:type="paragraph" w:customStyle="1" w:styleId="CBDAnnex">
    <w:name w:val="CBD_Annex"/>
    <w:basedOn w:val="Normal"/>
    <w:next w:val="CBDTitle"/>
    <w:qFormat/>
    <w:rsid w:val="00024DFE"/>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024DFE"/>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02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24DFE"/>
    <w:rPr>
      <w:rFonts w:ascii="Courier New" w:eastAsia="MS Mincho" w:hAnsi="Courier New" w:cs="Courier New"/>
      <w:lang w:val="en-US" w:eastAsia="en-US"/>
    </w:rPr>
  </w:style>
  <w:style w:type="character" w:customStyle="1" w:styleId="y2iqfc">
    <w:name w:val="y2iqfc"/>
    <w:basedOn w:val="DefaultParagraphFont"/>
    <w:rsid w:val="00024DFE"/>
  </w:style>
  <w:style w:type="paragraph" w:customStyle="1" w:styleId="Footnote">
    <w:name w:val="Footnote"/>
    <w:basedOn w:val="FootnoteText"/>
    <w:qFormat/>
    <w:rsid w:val="00024DFE"/>
    <w:pPr>
      <w:tabs>
        <w:tab w:val="left" w:pos="567"/>
        <w:tab w:val="left" w:pos="1134"/>
        <w:tab w:val="left" w:pos="1701"/>
        <w:tab w:val="left" w:pos="2268"/>
      </w:tabs>
    </w:pPr>
    <w:rPr>
      <w:rFonts w:eastAsia="SimSun"/>
      <w:sz w:val="18"/>
      <w:szCs w:val="18"/>
      <w:lang w:eastAsia="en-US"/>
    </w:rPr>
  </w:style>
  <w:style w:type="paragraph" w:customStyle="1" w:styleId="CBDNormalNoNumber">
    <w:name w:val="CBD_Normal_NoNumber"/>
    <w:basedOn w:val="Normal"/>
    <w:qFormat/>
    <w:rsid w:val="00024DFE"/>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paragraph" w:styleId="Title">
    <w:name w:val="Title"/>
    <w:basedOn w:val="Normal"/>
    <w:next w:val="Normal"/>
    <w:link w:val="TitleChar"/>
    <w:uiPriority w:val="10"/>
    <w:qFormat/>
    <w:rsid w:val="00024DFE"/>
    <w:pPr>
      <w:keepNext/>
      <w:tabs>
        <w:tab w:val="left" w:pos="567"/>
        <w:tab w:val="left" w:pos="1134"/>
        <w:tab w:val="left" w:pos="1701"/>
        <w:tab w:val="left" w:pos="2268"/>
      </w:tabs>
      <w:spacing w:before="240" w:after="240"/>
      <w:ind w:left="567"/>
      <w:jc w:val="both"/>
    </w:pPr>
    <w:rPr>
      <w:rFonts w:ascii="Times New Roman Bold" w:eastAsiaTheme="majorEastAsia" w:hAnsi="Times New Roman Bold"/>
      <w:b/>
      <w:bCs/>
      <w:spacing w:val="5"/>
      <w:kern w:val="28"/>
      <w:sz w:val="28"/>
      <w:szCs w:val="28"/>
      <w:lang w:val="en-US" w:eastAsia="en-US"/>
    </w:rPr>
  </w:style>
  <w:style w:type="character" w:customStyle="1" w:styleId="TitleChar">
    <w:name w:val="Title Char"/>
    <w:basedOn w:val="DefaultParagraphFont"/>
    <w:link w:val="Title"/>
    <w:uiPriority w:val="10"/>
    <w:rsid w:val="00024DFE"/>
    <w:rPr>
      <w:rFonts w:ascii="Times New Roman Bold" w:eastAsiaTheme="majorEastAsia" w:hAnsi="Times New Roman Bold"/>
      <w:b/>
      <w:bCs/>
      <w:spacing w:val="5"/>
      <w:kern w:val="28"/>
      <w:sz w:val="28"/>
      <w:szCs w:val="28"/>
      <w:lang w:val="en-US" w:eastAsia="en-US"/>
    </w:rPr>
  </w:style>
  <w:style w:type="character" w:customStyle="1" w:styleId="hps">
    <w:name w:val="hps"/>
    <w:rsid w:val="00024DFE"/>
  </w:style>
  <w:style w:type="character" w:styleId="CommentReference">
    <w:name w:val="annotation reference"/>
    <w:basedOn w:val="DefaultParagraphFont"/>
    <w:uiPriority w:val="99"/>
    <w:unhideWhenUsed/>
    <w:rsid w:val="00024DFE"/>
    <w:rPr>
      <w:sz w:val="16"/>
      <w:szCs w:val="16"/>
    </w:rPr>
  </w:style>
  <w:style w:type="paragraph" w:styleId="CommentText">
    <w:name w:val="annotation text"/>
    <w:basedOn w:val="Normal"/>
    <w:link w:val="CommentTextChar"/>
    <w:uiPriority w:val="99"/>
    <w:qFormat/>
    <w:rsid w:val="00024DFE"/>
    <w:pPr>
      <w:tabs>
        <w:tab w:val="left" w:pos="567"/>
        <w:tab w:val="left" w:pos="1134"/>
        <w:tab w:val="left" w:pos="1701"/>
        <w:tab w:val="left" w:pos="2268"/>
      </w:tabs>
      <w:jc w:val="both"/>
    </w:pPr>
    <w:rPr>
      <w:rFonts w:eastAsia="SimSun"/>
      <w:sz w:val="20"/>
      <w:szCs w:val="20"/>
      <w:lang w:val="en-US" w:eastAsia="en-US"/>
    </w:rPr>
  </w:style>
  <w:style w:type="character" w:customStyle="1" w:styleId="CommentTextChar">
    <w:name w:val="Comment Text Char"/>
    <w:basedOn w:val="DefaultParagraphFont"/>
    <w:link w:val="CommentText"/>
    <w:uiPriority w:val="99"/>
    <w:qFormat/>
    <w:rsid w:val="00024DFE"/>
    <w:rPr>
      <w:rFonts w:eastAsia="SimSun"/>
      <w:lang w:val="en-US" w:eastAsia="en-US"/>
    </w:rPr>
  </w:style>
  <w:style w:type="character" w:styleId="PageNumber">
    <w:name w:val="page number"/>
    <w:rsid w:val="00024DFE"/>
    <w:rPr>
      <w:rFonts w:ascii="Times New Roman" w:hAnsi="Times New Roman" w:cs="Times New Roman"/>
    </w:rPr>
  </w:style>
  <w:style w:type="paragraph" w:styleId="BodyText">
    <w:name w:val="Body Text"/>
    <w:basedOn w:val="Normal"/>
    <w:link w:val="BodyTextChar"/>
    <w:rsid w:val="00024DFE"/>
    <w:pPr>
      <w:bidi/>
      <w:spacing w:before="120" w:after="120"/>
      <w:jc w:val="both"/>
    </w:pPr>
    <w:rPr>
      <w:rFonts w:eastAsia="PMingLiU" w:cs="PMingLiU"/>
      <w:lang w:val="en-US" w:eastAsia="ar-SA"/>
    </w:rPr>
  </w:style>
  <w:style w:type="character" w:customStyle="1" w:styleId="BodyTextChar">
    <w:name w:val="Body Text Char"/>
    <w:basedOn w:val="DefaultParagraphFont"/>
    <w:link w:val="BodyText"/>
    <w:rsid w:val="00024DFE"/>
    <w:rPr>
      <w:rFonts w:eastAsia="PMingLiU" w:cs="PMingLiU"/>
      <w:sz w:val="24"/>
      <w:szCs w:val="24"/>
      <w:lang w:val="en-US" w:eastAsia="ar-SA"/>
    </w:rPr>
  </w:style>
  <w:style w:type="paragraph" w:styleId="Caption">
    <w:name w:val="caption"/>
    <w:basedOn w:val="Normal"/>
    <w:next w:val="Normal"/>
    <w:qFormat/>
    <w:rsid w:val="00024DFE"/>
    <w:pPr>
      <w:bidi/>
      <w:spacing w:line="216" w:lineRule="auto"/>
    </w:pPr>
    <w:rPr>
      <w:rFonts w:eastAsia="PMingLiU" w:cs="PMingLiU"/>
      <w:sz w:val="28"/>
      <w:szCs w:val="28"/>
      <w:lang w:val="fr-CA" w:eastAsia="en-US"/>
    </w:rPr>
  </w:style>
  <w:style w:type="paragraph" w:customStyle="1" w:styleId="Para3">
    <w:name w:val="Para3"/>
    <w:basedOn w:val="Normal"/>
    <w:rsid w:val="00024DFE"/>
    <w:pPr>
      <w:tabs>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024DFE"/>
    <w:pPr>
      <w:numPr>
        <w:ilvl w:val="1"/>
        <w:numId w:val="2"/>
      </w:numPr>
      <w:jc w:val="both"/>
    </w:pPr>
    <w:rPr>
      <w:rFonts w:ascii="PMingLiU" w:eastAsia="PMingLiU"/>
      <w:sz w:val="22"/>
      <w:lang w:val="en-GB" w:eastAsia="en-US"/>
    </w:rPr>
  </w:style>
  <w:style w:type="paragraph" w:styleId="TOC1">
    <w:name w:val="toc 1"/>
    <w:basedOn w:val="Normal"/>
    <w:next w:val="Normal"/>
    <w:autoRedefine/>
    <w:uiPriority w:val="39"/>
    <w:rsid w:val="00024DFE"/>
    <w:pPr>
      <w:tabs>
        <w:tab w:val="left" w:leader="dot" w:pos="9180"/>
        <w:tab w:val="right" w:leader="dot" w:pos="9350"/>
      </w:tabs>
      <w:bidi/>
      <w:ind w:left="900" w:right="1526" w:hanging="900"/>
    </w:pPr>
    <w:rPr>
      <w:rFonts w:eastAsia="PMingLiU" w:cs="Simplified Arabic"/>
      <w:caps/>
      <w:color w:val="000000"/>
      <w:kern w:val="28"/>
      <w:sz w:val="22"/>
      <w:szCs w:val="22"/>
      <w:lang w:val="en-US" w:eastAsia="en-US"/>
    </w:rPr>
  </w:style>
  <w:style w:type="paragraph" w:styleId="TOC2">
    <w:name w:val="toc 2"/>
    <w:basedOn w:val="Normal"/>
    <w:next w:val="Normal"/>
    <w:autoRedefine/>
    <w:uiPriority w:val="39"/>
    <w:rsid w:val="00024DFE"/>
    <w:pPr>
      <w:tabs>
        <w:tab w:val="right" w:leader="dot" w:pos="9354"/>
      </w:tabs>
      <w:ind w:left="1440" w:right="1473"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link w:val="Heading1longmultilineChar"/>
    <w:rsid w:val="00024DFE"/>
    <w:pPr>
      <w:keepLines w:val="0"/>
      <w:tabs>
        <w:tab w:val="left" w:pos="720"/>
      </w:tabs>
      <w:spacing w:before="240" w:after="120"/>
      <w:ind w:left="1843" w:hanging="1134"/>
    </w:pPr>
    <w:rPr>
      <w:rFonts w:ascii="PMingLiU" w:eastAsia="PMingLiU" w:hAnsi="Times New Roman" w:cs="Times New Roman"/>
      <w:bCs w:val="0"/>
      <w:caps/>
      <w:sz w:val="22"/>
      <w:szCs w:val="24"/>
      <w:lang w:val="en-GB" w:eastAsia="en-US"/>
    </w:rPr>
  </w:style>
  <w:style w:type="paragraph" w:styleId="TOC3">
    <w:name w:val="toc 3"/>
    <w:basedOn w:val="Normal"/>
    <w:next w:val="Normal"/>
    <w:autoRedefine/>
    <w:rsid w:val="00024DFE"/>
    <w:pPr>
      <w:bidi/>
      <w:ind w:left="480"/>
    </w:pPr>
    <w:rPr>
      <w:rFonts w:eastAsia="PMingLiU" w:cs="PMingLiU"/>
      <w:lang w:val="fr-CA" w:eastAsia="ar-SA"/>
    </w:rPr>
  </w:style>
  <w:style w:type="table" w:customStyle="1" w:styleId="TableNormal1">
    <w:name w:val="Table Normal1"/>
    <w:next w:val="TableNormal"/>
    <w:semiHidden/>
    <w:rsid w:val="00024DFE"/>
    <w:rPr>
      <w:rFonts w:eastAsia="MS Mincho"/>
    </w:rPr>
    <w:tblPr>
      <w:tblInd w:w="0" w:type="dxa"/>
      <w:tblCellMar>
        <w:top w:w="0" w:type="dxa"/>
        <w:left w:w="108" w:type="dxa"/>
        <w:bottom w:w="0" w:type="dxa"/>
        <w:right w:w="108" w:type="dxa"/>
      </w:tblCellMar>
    </w:tblPr>
  </w:style>
  <w:style w:type="table" w:customStyle="1" w:styleId="TableNormal2">
    <w:name w:val="Table Normal2"/>
    <w:next w:val="TableNormal"/>
    <w:semiHidden/>
    <w:rsid w:val="00024DFE"/>
    <w:rPr>
      <w:rFonts w:eastAsia="MS Mincho"/>
    </w:rPr>
    <w:tblPr>
      <w:tblInd w:w="0" w:type="dxa"/>
      <w:tblCellMar>
        <w:top w:w="0" w:type="dxa"/>
        <w:left w:w="108" w:type="dxa"/>
        <w:bottom w:w="0" w:type="dxa"/>
        <w:right w:w="108" w:type="dxa"/>
      </w:tblCellMar>
    </w:tblPr>
  </w:style>
  <w:style w:type="table" w:customStyle="1" w:styleId="TableNormal3">
    <w:name w:val="Table Normal3"/>
    <w:next w:val="TableNormal"/>
    <w:semiHidden/>
    <w:rsid w:val="00024DFE"/>
    <w:rPr>
      <w:rFonts w:eastAsia="MS Mincho"/>
    </w:rPr>
    <w:tblPr>
      <w:tblInd w:w="0" w:type="dxa"/>
      <w:tblCellMar>
        <w:top w:w="0" w:type="dxa"/>
        <w:left w:w="108" w:type="dxa"/>
        <w:bottom w:w="0" w:type="dxa"/>
        <w:right w:w="108" w:type="dxa"/>
      </w:tblCellMar>
    </w:tblPr>
  </w:style>
  <w:style w:type="table" w:customStyle="1" w:styleId="TableNormal4">
    <w:name w:val="Table Normal4"/>
    <w:next w:val="TableNormal"/>
    <w:semiHidden/>
    <w:rsid w:val="00024DFE"/>
    <w:rPr>
      <w:rFonts w:eastAsia="MS Mincho"/>
    </w:rPr>
    <w:tblPr>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024DFE"/>
    <w:rPr>
      <w:color w:val="605E5C"/>
      <w:shd w:val="clear" w:color="auto" w:fill="E1DFDD"/>
    </w:rPr>
  </w:style>
  <w:style w:type="character" w:styleId="FollowedHyperlink">
    <w:name w:val="FollowedHyperlink"/>
    <w:basedOn w:val="DefaultParagraphFont"/>
    <w:rsid w:val="00024DFE"/>
    <w:rPr>
      <w:color w:val="800080" w:themeColor="followedHyperlink"/>
      <w:u w:val="single"/>
    </w:rPr>
  </w:style>
  <w:style w:type="table" w:customStyle="1" w:styleId="TableGrid1">
    <w:name w:val="Table Grid1"/>
    <w:basedOn w:val="TableNormal"/>
    <w:next w:val="TableGrid"/>
    <w:uiPriority w:val="39"/>
    <w:rsid w:val="00024DFE"/>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024DFE"/>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24DFE"/>
    <w:rPr>
      <w:color w:val="605E5C"/>
      <w:shd w:val="clear" w:color="auto" w:fill="E1DFDD"/>
    </w:rPr>
  </w:style>
  <w:style w:type="numbering" w:customStyle="1" w:styleId="NoList1">
    <w:name w:val="No List1"/>
    <w:next w:val="NoList"/>
    <w:uiPriority w:val="99"/>
    <w:semiHidden/>
    <w:unhideWhenUsed/>
    <w:rsid w:val="00024DFE"/>
  </w:style>
  <w:style w:type="character" w:customStyle="1" w:styleId="StyleFootnoteReferenceNounderline">
    <w:name w:val="Style Footnote Reference + No underline"/>
    <w:rsid w:val="00024DFE"/>
    <w:rPr>
      <w:sz w:val="18"/>
      <w:u w:val="none"/>
      <w:vertAlign w:val="baseline"/>
    </w:rPr>
  </w:style>
  <w:style w:type="paragraph" w:customStyle="1" w:styleId="Quotationtextindented">
    <w:name w:val="Quotation text (indented)"/>
    <w:basedOn w:val="Normal"/>
    <w:qFormat/>
    <w:rsid w:val="00024DFE"/>
    <w:pPr>
      <w:spacing w:before="120" w:after="120"/>
      <w:ind w:left="720" w:right="720"/>
      <w:jc w:val="both"/>
    </w:pPr>
    <w:rPr>
      <w:rFonts w:eastAsia="MS Mincho"/>
      <w:bCs/>
      <w:sz w:val="22"/>
      <w:lang w:val="en-GB" w:eastAsia="en-US"/>
    </w:rPr>
  </w:style>
  <w:style w:type="paragraph" w:customStyle="1" w:styleId="recommendationheader">
    <w:name w:val="recommendation header"/>
    <w:basedOn w:val="Heading2"/>
    <w:qFormat/>
    <w:rsid w:val="00024DFE"/>
    <w:pPr>
      <w:tabs>
        <w:tab w:val="left" w:pos="720"/>
      </w:tabs>
      <w:bidi w:val="0"/>
      <w:spacing w:before="120" w:line="240" w:lineRule="auto"/>
    </w:pPr>
    <w:rPr>
      <w:rFonts w:ascii="Times New Roman" w:eastAsia="MS Mincho" w:hAnsi="Times New Roman"/>
      <w:iCs/>
      <w:kern w:val="0"/>
      <w:sz w:val="22"/>
      <w:lang w:val="en-GB" w:bidi="ar-SA"/>
    </w:rPr>
  </w:style>
  <w:style w:type="paragraph" w:styleId="BodyTextIndent">
    <w:name w:val="Body Text Indent"/>
    <w:basedOn w:val="Normal"/>
    <w:link w:val="BodyTextIndentChar"/>
    <w:rsid w:val="00024DFE"/>
    <w:pPr>
      <w:spacing w:before="120" w:after="120"/>
      <w:ind w:left="1440" w:hanging="720"/>
    </w:pPr>
    <w:rPr>
      <w:rFonts w:eastAsia="MS Mincho"/>
      <w:sz w:val="22"/>
      <w:lang w:val="en-GB" w:eastAsia="en-US"/>
    </w:rPr>
  </w:style>
  <w:style w:type="character" w:customStyle="1" w:styleId="BodyTextIndentChar">
    <w:name w:val="Body Text Indent Char"/>
    <w:basedOn w:val="DefaultParagraphFont"/>
    <w:link w:val="BodyTextIndent"/>
    <w:rsid w:val="00024DFE"/>
    <w:rPr>
      <w:rFonts w:eastAsia="MS Mincho"/>
      <w:sz w:val="22"/>
      <w:szCs w:val="24"/>
      <w:lang w:val="en-GB" w:eastAsia="en-US"/>
    </w:rPr>
  </w:style>
  <w:style w:type="paragraph" w:customStyle="1" w:styleId="HEADING">
    <w:name w:val="HEADING"/>
    <w:basedOn w:val="Normal"/>
    <w:link w:val="HEADINGChar"/>
    <w:rsid w:val="00024DFE"/>
    <w:pPr>
      <w:keepNext/>
      <w:spacing w:before="240" w:after="120"/>
      <w:jc w:val="center"/>
    </w:pPr>
    <w:rPr>
      <w:rFonts w:eastAsia="MS Mincho"/>
      <w:b/>
      <w:bCs/>
      <w:caps/>
      <w:sz w:val="22"/>
      <w:lang w:val="en-GB" w:eastAsia="en-US"/>
    </w:rPr>
  </w:style>
  <w:style w:type="paragraph" w:customStyle="1" w:styleId="para4">
    <w:name w:val="para4"/>
    <w:basedOn w:val="Normal"/>
    <w:rsid w:val="00024DFE"/>
    <w:pPr>
      <w:numPr>
        <w:ilvl w:val="3"/>
        <w:numId w:val="5"/>
      </w:numPr>
      <w:overflowPunct w:val="0"/>
      <w:autoSpaceDE w:val="0"/>
      <w:autoSpaceDN w:val="0"/>
      <w:adjustRightInd w:val="0"/>
      <w:spacing w:after="120" w:line="240" w:lineRule="atLeast"/>
      <w:jc w:val="both"/>
      <w:textAlignment w:val="baseline"/>
    </w:pPr>
    <w:rPr>
      <w:rFonts w:ascii="Courier" w:eastAsia="MS Mincho" w:hAnsi="Courier"/>
      <w:color w:val="000000"/>
      <w:sz w:val="20"/>
      <w:szCs w:val="20"/>
      <w:lang w:val="en-GB" w:eastAsia="en-US"/>
    </w:rPr>
  </w:style>
  <w:style w:type="paragraph" w:customStyle="1" w:styleId="Heading4indent">
    <w:name w:val="Heading 4 indent"/>
    <w:basedOn w:val="Heading4"/>
    <w:rsid w:val="00024DFE"/>
    <w:pPr>
      <w:ind w:left="720"/>
      <w:outlineLvl w:val="9"/>
    </w:pPr>
    <w:rPr>
      <w:rFonts w:ascii="Times New Roman" w:hAnsi="Times New Roman"/>
    </w:rPr>
  </w:style>
  <w:style w:type="paragraph" w:customStyle="1" w:styleId="Cornernotation">
    <w:name w:val="Corner notation"/>
    <w:basedOn w:val="Normal"/>
    <w:rsid w:val="00024DFE"/>
    <w:pPr>
      <w:ind w:left="170" w:right="3119" w:hanging="170"/>
    </w:pPr>
    <w:rPr>
      <w:rFonts w:eastAsia="MS Mincho"/>
      <w:sz w:val="22"/>
      <w:lang w:val="en-GB" w:eastAsia="en-US"/>
    </w:rPr>
  </w:style>
  <w:style w:type="paragraph" w:customStyle="1" w:styleId="recommendationheaderlong">
    <w:name w:val="recommendation header long"/>
    <w:basedOn w:val="Heading2longmultiline"/>
    <w:qFormat/>
    <w:rsid w:val="00024DFE"/>
  </w:style>
  <w:style w:type="paragraph" w:customStyle="1" w:styleId="tabletitle">
    <w:name w:val="table title"/>
    <w:basedOn w:val="Heading2"/>
    <w:qFormat/>
    <w:rsid w:val="00024DFE"/>
    <w:pPr>
      <w:tabs>
        <w:tab w:val="left" w:pos="720"/>
      </w:tabs>
      <w:bidi w:val="0"/>
      <w:spacing w:before="120" w:line="240" w:lineRule="auto"/>
      <w:jc w:val="left"/>
      <w:outlineLvl w:val="9"/>
    </w:pPr>
    <w:rPr>
      <w:rFonts w:ascii="Times New Roman" w:eastAsia="MS Mincho" w:hAnsi="Times New Roman"/>
      <w:iCs/>
      <w:kern w:val="0"/>
      <w:sz w:val="22"/>
      <w:lang w:val="en-GB" w:bidi="ar-SA"/>
    </w:rPr>
  </w:style>
  <w:style w:type="paragraph" w:styleId="TOAHeading">
    <w:name w:val="toa heading"/>
    <w:basedOn w:val="Normal"/>
    <w:next w:val="Normal"/>
    <w:rsid w:val="00024DFE"/>
    <w:pPr>
      <w:spacing w:before="120"/>
      <w:jc w:val="both"/>
    </w:pPr>
    <w:rPr>
      <w:rFonts w:eastAsia="MS Mincho" w:cs="Arial"/>
      <w:b/>
      <w:bCs/>
      <w:lang w:val="en-GB" w:eastAsia="en-US"/>
    </w:rPr>
  </w:style>
  <w:style w:type="paragraph" w:styleId="TOC9">
    <w:name w:val="toc 9"/>
    <w:basedOn w:val="Normal"/>
    <w:next w:val="Normal"/>
    <w:autoRedefine/>
    <w:rsid w:val="00024DFE"/>
    <w:pPr>
      <w:spacing w:before="120" w:after="120"/>
      <w:ind w:left="1760"/>
    </w:pPr>
    <w:rPr>
      <w:rFonts w:eastAsia="MS Mincho"/>
      <w:sz w:val="22"/>
      <w:lang w:val="en-GB" w:eastAsia="en-US"/>
    </w:rPr>
  </w:style>
  <w:style w:type="paragraph" w:styleId="TOC4">
    <w:name w:val="toc 4"/>
    <w:basedOn w:val="Normal"/>
    <w:next w:val="Normal"/>
    <w:autoRedefine/>
    <w:rsid w:val="00024DFE"/>
    <w:pPr>
      <w:spacing w:before="120" w:after="120"/>
      <w:ind w:left="660"/>
    </w:pPr>
    <w:rPr>
      <w:rFonts w:eastAsia="MS Mincho"/>
      <w:sz w:val="22"/>
      <w:lang w:val="en-GB" w:eastAsia="en-US"/>
    </w:rPr>
  </w:style>
  <w:style w:type="paragraph" w:styleId="TOC5">
    <w:name w:val="toc 5"/>
    <w:basedOn w:val="Normal"/>
    <w:next w:val="Normal"/>
    <w:autoRedefine/>
    <w:rsid w:val="00024DFE"/>
    <w:pPr>
      <w:spacing w:before="120" w:after="120"/>
      <w:ind w:left="880"/>
    </w:pPr>
    <w:rPr>
      <w:rFonts w:eastAsia="MS Mincho"/>
      <w:sz w:val="22"/>
      <w:lang w:val="en-GB" w:eastAsia="en-US"/>
    </w:rPr>
  </w:style>
  <w:style w:type="paragraph" w:styleId="TOC6">
    <w:name w:val="toc 6"/>
    <w:basedOn w:val="Normal"/>
    <w:next w:val="Normal"/>
    <w:autoRedefine/>
    <w:rsid w:val="00024DFE"/>
    <w:pPr>
      <w:spacing w:before="120" w:after="120"/>
      <w:ind w:left="1100"/>
    </w:pPr>
    <w:rPr>
      <w:rFonts w:eastAsia="MS Mincho"/>
      <w:sz w:val="22"/>
      <w:lang w:val="en-GB" w:eastAsia="en-US"/>
    </w:rPr>
  </w:style>
  <w:style w:type="paragraph" w:styleId="TOC7">
    <w:name w:val="toc 7"/>
    <w:basedOn w:val="Normal"/>
    <w:next w:val="Normal"/>
    <w:autoRedefine/>
    <w:rsid w:val="00024DFE"/>
    <w:pPr>
      <w:spacing w:before="120" w:after="120"/>
      <w:ind w:left="1320"/>
    </w:pPr>
    <w:rPr>
      <w:rFonts w:eastAsia="MS Mincho"/>
      <w:sz w:val="22"/>
      <w:lang w:val="en-GB" w:eastAsia="en-US"/>
    </w:rPr>
  </w:style>
  <w:style w:type="paragraph" w:styleId="TOC8">
    <w:name w:val="toc 8"/>
    <w:basedOn w:val="Normal"/>
    <w:next w:val="Normal"/>
    <w:autoRedefine/>
    <w:rsid w:val="00024DFE"/>
    <w:pPr>
      <w:spacing w:before="120" w:after="120"/>
      <w:ind w:left="1540"/>
    </w:pPr>
    <w:rPr>
      <w:rFonts w:eastAsia="MS Mincho"/>
      <w:sz w:val="22"/>
      <w:lang w:val="en-GB" w:eastAsia="en-US"/>
    </w:rPr>
  </w:style>
  <w:style w:type="paragraph" w:customStyle="1" w:styleId="reference">
    <w:name w:val="reference"/>
    <w:basedOn w:val="Heading9"/>
    <w:qFormat/>
    <w:rsid w:val="00024DFE"/>
    <w:rPr>
      <w:i w:val="0"/>
      <w:sz w:val="18"/>
    </w:rPr>
  </w:style>
  <w:style w:type="paragraph" w:customStyle="1" w:styleId="Style1">
    <w:name w:val="Style1"/>
    <w:basedOn w:val="Heading2"/>
    <w:link w:val="Style1Char"/>
    <w:qFormat/>
    <w:rsid w:val="00024DFE"/>
    <w:pPr>
      <w:tabs>
        <w:tab w:val="left" w:pos="720"/>
      </w:tabs>
      <w:bidi w:val="0"/>
      <w:spacing w:before="120" w:line="240" w:lineRule="auto"/>
    </w:pPr>
    <w:rPr>
      <w:rFonts w:ascii="Times New Roman" w:eastAsia="MS Mincho" w:hAnsi="Times New Roman"/>
      <w:i/>
      <w:iCs/>
      <w:kern w:val="0"/>
      <w:sz w:val="22"/>
      <w:lang w:val="en-GB" w:bidi="ar-SA"/>
    </w:rPr>
  </w:style>
  <w:style w:type="paragraph" w:customStyle="1" w:styleId="Para2">
    <w:name w:val="Para2"/>
    <w:basedOn w:val="Para1"/>
    <w:rsid w:val="00024DFE"/>
    <w:pPr>
      <w:numPr>
        <w:numId w:val="4"/>
      </w:numPr>
      <w:tabs>
        <w:tab w:val="clear" w:pos="567"/>
        <w:tab w:val="clear" w:pos="1080"/>
        <w:tab w:val="clear" w:pos="1134"/>
        <w:tab w:val="clear" w:pos="1701"/>
        <w:tab w:val="clear" w:pos="2268"/>
      </w:tabs>
      <w:autoSpaceDE w:val="0"/>
      <w:autoSpaceDN w:val="0"/>
      <w:snapToGrid/>
      <w:ind w:left="0" w:firstLine="720"/>
    </w:pPr>
    <w:rPr>
      <w:rFonts w:ascii="Times New Roman" w:eastAsia="Times New Roman" w:hAnsi="Times New Roman"/>
      <w:lang w:val="en-GB"/>
    </w:rPr>
  </w:style>
  <w:style w:type="paragraph" w:customStyle="1" w:styleId="Para-decision">
    <w:name w:val="Para-decision"/>
    <w:basedOn w:val="Normal"/>
    <w:rsid w:val="00024DFE"/>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rFonts w:eastAsia="MS Mincho"/>
      <w:color w:val="000000"/>
      <w:sz w:val="22"/>
      <w:lang w:val="en-GB" w:eastAsia="en-US"/>
    </w:rPr>
  </w:style>
  <w:style w:type="character" w:styleId="EndnoteReference">
    <w:name w:val="endnote reference"/>
    <w:rsid w:val="00024DFE"/>
    <w:rPr>
      <w:vertAlign w:val="superscript"/>
    </w:rPr>
  </w:style>
  <w:style w:type="paragraph" w:styleId="EndnoteText">
    <w:name w:val="endnote text"/>
    <w:basedOn w:val="Normal"/>
    <w:link w:val="EndnoteTextChar"/>
    <w:rsid w:val="00024DFE"/>
    <w:pPr>
      <w:widowControl w:val="0"/>
      <w:tabs>
        <w:tab w:val="left" w:pos="-720"/>
      </w:tabs>
      <w:suppressAutoHyphens/>
      <w:jc w:val="both"/>
    </w:pPr>
    <w:rPr>
      <w:rFonts w:ascii="Courier New" w:eastAsia="MS Mincho" w:hAnsi="Courier New"/>
      <w:sz w:val="22"/>
      <w:lang w:val="en-GB" w:eastAsia="en-US"/>
    </w:rPr>
  </w:style>
  <w:style w:type="character" w:customStyle="1" w:styleId="EndnoteTextChar">
    <w:name w:val="Endnote Text Char"/>
    <w:basedOn w:val="DefaultParagraphFont"/>
    <w:link w:val="EndnoteText"/>
    <w:rsid w:val="00024DFE"/>
    <w:rPr>
      <w:rFonts w:ascii="Courier New" w:eastAsia="MS Mincho" w:hAnsi="Courier New"/>
      <w:sz w:val="22"/>
      <w:szCs w:val="24"/>
      <w:lang w:val="en-GB" w:eastAsia="en-US"/>
    </w:rPr>
  </w:style>
  <w:style w:type="paragraph" w:customStyle="1" w:styleId="Heading1multiline">
    <w:name w:val="Heading 1 (multiline)"/>
    <w:basedOn w:val="Heading1"/>
    <w:rsid w:val="00024DFE"/>
    <w:pPr>
      <w:keepLines w:val="0"/>
      <w:tabs>
        <w:tab w:val="left" w:pos="720"/>
      </w:tabs>
      <w:spacing w:before="240" w:after="120"/>
      <w:ind w:left="1843" w:right="996" w:hanging="567"/>
    </w:pPr>
    <w:rPr>
      <w:rFonts w:ascii="Times New Roman" w:eastAsia="Times New Roman" w:hAnsi="Times New Roman" w:cs="Times New Roman"/>
      <w:bCs w:val="0"/>
      <w:caps/>
      <w:sz w:val="22"/>
      <w:szCs w:val="24"/>
      <w:lang w:val="en-GB" w:eastAsia="en-US"/>
    </w:rPr>
  </w:style>
  <w:style w:type="paragraph" w:customStyle="1" w:styleId="Heading2multiline">
    <w:name w:val="Heading 2 (multiline)"/>
    <w:basedOn w:val="Heading1"/>
    <w:next w:val="Para1"/>
    <w:rsid w:val="00024DFE"/>
    <w:pPr>
      <w:keepLines w:val="0"/>
      <w:tabs>
        <w:tab w:val="left" w:pos="720"/>
      </w:tabs>
      <w:spacing w:before="120" w:after="120"/>
      <w:ind w:left="1843" w:right="998" w:hanging="567"/>
    </w:pPr>
    <w:rPr>
      <w:rFonts w:ascii="Times New Roman" w:eastAsia="Times New Roman" w:hAnsi="Times New Roman" w:cs="Times New Roman"/>
      <w:bCs w:val="0"/>
      <w:i/>
      <w:iCs/>
      <w:sz w:val="22"/>
      <w:szCs w:val="24"/>
      <w:lang w:val="en-GB" w:eastAsia="en-US"/>
    </w:rPr>
  </w:style>
  <w:style w:type="paragraph" w:customStyle="1" w:styleId="Heading2longmultiline">
    <w:name w:val="Heading 2 (long multiline)"/>
    <w:basedOn w:val="Heading2multiline"/>
    <w:rsid w:val="00024DFE"/>
    <w:pPr>
      <w:ind w:left="2127" w:hanging="1276"/>
    </w:pPr>
    <w:rPr>
      <w:i w:val="0"/>
    </w:rPr>
  </w:style>
  <w:style w:type="paragraph" w:customStyle="1" w:styleId="Heading3multiline">
    <w:name w:val="Heading 3 (multiline)"/>
    <w:basedOn w:val="Heading3"/>
    <w:next w:val="Para1"/>
    <w:rsid w:val="00024DFE"/>
    <w:pPr>
      <w:tabs>
        <w:tab w:val="left" w:pos="567"/>
      </w:tabs>
      <w:bidi w:val="0"/>
      <w:spacing w:before="120" w:line="240" w:lineRule="auto"/>
      <w:ind w:left="1418" w:hanging="425"/>
      <w:jc w:val="left"/>
    </w:pPr>
    <w:rPr>
      <w:rFonts w:eastAsia="MS Mincho"/>
      <w:i/>
      <w:iCs/>
      <w:kern w:val="0"/>
      <w:sz w:val="22"/>
      <w:lang w:val="en-GB" w:bidi="ar-SA"/>
    </w:rPr>
  </w:style>
  <w:style w:type="paragraph" w:customStyle="1" w:styleId="heading2notforTOC">
    <w:name w:val="heading 2 not for TOC"/>
    <w:basedOn w:val="Heading3"/>
    <w:rsid w:val="00024DFE"/>
    <w:pPr>
      <w:tabs>
        <w:tab w:val="left" w:pos="567"/>
      </w:tabs>
      <w:bidi w:val="0"/>
      <w:spacing w:before="120" w:line="240" w:lineRule="auto"/>
    </w:pPr>
    <w:rPr>
      <w:rFonts w:eastAsia="MS Mincho"/>
      <w:i/>
      <w:iCs/>
      <w:kern w:val="0"/>
      <w:sz w:val="22"/>
      <w:lang w:val="en-GB" w:bidi="ar-SA"/>
    </w:rPr>
  </w:style>
  <w:style w:type="paragraph" w:customStyle="1" w:styleId="HEADINGNOTFORTOC">
    <w:name w:val="HEADING (NOT FOR TOC)"/>
    <w:basedOn w:val="Heading1"/>
    <w:next w:val="Heading2"/>
    <w:rsid w:val="00024DFE"/>
    <w:pPr>
      <w:keepLines w:val="0"/>
      <w:tabs>
        <w:tab w:val="left" w:pos="720"/>
      </w:tabs>
      <w:spacing w:before="240" w:after="120"/>
      <w:jc w:val="center"/>
    </w:pPr>
    <w:rPr>
      <w:rFonts w:ascii="Times New Roman" w:eastAsia="Times New Roman" w:hAnsi="Times New Roman" w:cs="Times New Roman"/>
      <w:bCs w:val="0"/>
      <w:caps/>
      <w:sz w:val="22"/>
      <w:szCs w:val="24"/>
      <w:lang w:val="en-GB" w:eastAsia="en-US"/>
    </w:rPr>
  </w:style>
  <w:style w:type="paragraph" w:customStyle="1" w:styleId="decision">
    <w:name w:val="decision"/>
    <w:basedOn w:val="Normal"/>
    <w:qFormat/>
    <w:rsid w:val="00024DFE"/>
    <w:pPr>
      <w:keepNext/>
      <w:spacing w:before="240" w:after="120"/>
      <w:ind w:hanging="11"/>
      <w:jc w:val="center"/>
    </w:pPr>
    <w:rPr>
      <w:rFonts w:eastAsia="MS Mincho"/>
      <w:b/>
      <w:kern w:val="22"/>
      <w:sz w:val="22"/>
      <w:lang w:val="en-GB" w:eastAsia="en-US"/>
    </w:rPr>
  </w:style>
  <w:style w:type="character" w:customStyle="1" w:styleId="apple-converted-space">
    <w:name w:val="apple-converted-space"/>
    <w:rsid w:val="00024DFE"/>
  </w:style>
  <w:style w:type="paragraph" w:styleId="CommentSubject">
    <w:name w:val="annotation subject"/>
    <w:basedOn w:val="CommentText"/>
    <w:next w:val="CommentText"/>
    <w:link w:val="CommentSubjectChar"/>
    <w:uiPriority w:val="99"/>
    <w:unhideWhenUsed/>
    <w:rsid w:val="00024DFE"/>
    <w:pPr>
      <w:tabs>
        <w:tab w:val="clear" w:pos="567"/>
        <w:tab w:val="clear" w:pos="1134"/>
        <w:tab w:val="clear" w:pos="1701"/>
        <w:tab w:val="clear" w:pos="2268"/>
      </w:tabs>
    </w:pPr>
    <w:rPr>
      <w:rFonts w:eastAsia="Times New Roman"/>
      <w:b/>
      <w:bCs/>
      <w:lang w:val="en-GB"/>
    </w:rPr>
  </w:style>
  <w:style w:type="character" w:customStyle="1" w:styleId="CommentSubjectChar">
    <w:name w:val="Comment Subject Char"/>
    <w:basedOn w:val="CommentTextChar"/>
    <w:link w:val="CommentSubject"/>
    <w:uiPriority w:val="99"/>
    <w:rsid w:val="00024DFE"/>
    <w:rPr>
      <w:rFonts w:eastAsia="SimSun"/>
      <w:b/>
      <w:bCs/>
      <w:lang w:val="en-GB" w:eastAsia="en-US"/>
    </w:rPr>
  </w:style>
  <w:style w:type="paragraph" w:styleId="Revision">
    <w:name w:val="Revision"/>
    <w:hidden/>
    <w:uiPriority w:val="99"/>
    <w:semiHidden/>
    <w:rsid w:val="00024DFE"/>
    <w:rPr>
      <w:rFonts w:eastAsia="MS Mincho"/>
      <w:sz w:val="22"/>
      <w:szCs w:val="24"/>
      <w:lang w:val="en-GB" w:eastAsia="en-US"/>
    </w:rPr>
  </w:style>
  <w:style w:type="paragraph" w:customStyle="1" w:styleId="meetingname">
    <w:name w:val="meeting name"/>
    <w:basedOn w:val="Cornernotation"/>
    <w:qFormat/>
    <w:rsid w:val="00024DFE"/>
    <w:rPr>
      <w:rFonts w:eastAsia="Malgun Gothic"/>
      <w:caps/>
      <w:snapToGrid w:val="0"/>
    </w:rPr>
  </w:style>
  <w:style w:type="table" w:customStyle="1" w:styleId="TableGrid3">
    <w:name w:val="Table Grid3"/>
    <w:basedOn w:val="TableNormal"/>
    <w:next w:val="TableGrid"/>
    <w:uiPriority w:val="39"/>
    <w:qFormat/>
    <w:rsid w:val="00024DFE"/>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024DFE"/>
    <w:rPr>
      <w:rFonts w:eastAsia="MS Mincho"/>
      <w:b/>
      <w:bCs/>
      <w:caps/>
      <w:sz w:val="22"/>
      <w:szCs w:val="24"/>
      <w:lang w:val="en-GB" w:eastAsia="en-US"/>
    </w:rPr>
  </w:style>
  <w:style w:type="paragraph" w:customStyle="1" w:styleId="Activity">
    <w:name w:val="Activity"/>
    <w:basedOn w:val="Normal"/>
    <w:rsid w:val="00024DFE"/>
    <w:pPr>
      <w:keepNext/>
      <w:numPr>
        <w:ilvl w:val="1"/>
        <w:numId w:val="6"/>
      </w:numPr>
      <w:tabs>
        <w:tab w:val="clear" w:pos="1440"/>
        <w:tab w:val="left" w:pos="720"/>
      </w:tabs>
      <w:autoSpaceDE w:val="0"/>
      <w:autoSpaceDN w:val="0"/>
      <w:spacing w:before="120" w:after="120" w:line="216" w:lineRule="auto"/>
      <w:jc w:val="both"/>
    </w:pPr>
    <w:rPr>
      <w:rFonts w:eastAsia="MS Mincho"/>
      <w:b/>
      <w:bCs/>
      <w:sz w:val="22"/>
      <w:szCs w:val="18"/>
      <w:lang w:val="en-GB" w:eastAsia="en-US"/>
    </w:rPr>
  </w:style>
  <w:style w:type="character" w:customStyle="1" w:styleId="SubtleReference1">
    <w:name w:val="Subtle Reference1"/>
    <w:basedOn w:val="DefaultParagraphFont"/>
    <w:uiPriority w:val="31"/>
    <w:qFormat/>
    <w:rsid w:val="00024DFE"/>
    <w:rPr>
      <w:smallCaps/>
      <w:color w:val="C0504D"/>
      <w:u w:val="single"/>
    </w:rPr>
  </w:style>
  <w:style w:type="paragraph" w:customStyle="1" w:styleId="Subtitle1">
    <w:name w:val="Subtitle1"/>
    <w:basedOn w:val="Normal"/>
    <w:next w:val="Normal"/>
    <w:uiPriority w:val="11"/>
    <w:qFormat/>
    <w:rsid w:val="00024DFE"/>
    <w:pPr>
      <w:numPr>
        <w:ilvl w:val="1"/>
      </w:numPr>
      <w:spacing w:after="160"/>
      <w:jc w:val="both"/>
    </w:pPr>
    <w:rPr>
      <w:rFonts w:ascii="Times New Roman Bold" w:eastAsia="MS Mincho"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024DFE"/>
    <w:rPr>
      <w:rFonts w:ascii="Times New Roman Bold" w:hAnsi="Times New Roman Bold" w:cs="Arial"/>
      <w:b/>
      <w:color w:val="5A5A5A"/>
      <w:sz w:val="22"/>
      <w:szCs w:val="22"/>
      <w:lang w:val="en-GB"/>
    </w:rPr>
  </w:style>
  <w:style w:type="paragraph" w:customStyle="1" w:styleId="CBD-Doc-Type">
    <w:name w:val="CBD-Doc-Type"/>
    <w:basedOn w:val="Normal"/>
    <w:rsid w:val="00024DFE"/>
    <w:pPr>
      <w:keepLines/>
      <w:spacing w:before="240" w:after="120"/>
      <w:jc w:val="both"/>
    </w:pPr>
    <w:rPr>
      <w:rFonts w:eastAsia="MS Mincho" w:cs="Angsana New"/>
      <w:b/>
      <w:i/>
      <w:lang w:val="en-GB" w:eastAsia="en-US"/>
    </w:rPr>
  </w:style>
  <w:style w:type="paragraph" w:customStyle="1" w:styleId="CBD-Doc">
    <w:name w:val="CBD-Doc"/>
    <w:basedOn w:val="Normal"/>
    <w:rsid w:val="00024DFE"/>
    <w:pPr>
      <w:keepLines/>
      <w:numPr>
        <w:numId w:val="8"/>
      </w:numPr>
      <w:spacing w:after="120"/>
      <w:jc w:val="both"/>
    </w:pPr>
    <w:rPr>
      <w:rFonts w:eastAsia="MS Mincho" w:cs="Angsana New"/>
      <w:sz w:val="22"/>
      <w:lang w:val="en-GB" w:eastAsia="en-US"/>
    </w:rPr>
  </w:style>
  <w:style w:type="character" w:customStyle="1" w:styleId="ng-binding">
    <w:name w:val="ng-binding"/>
    <w:basedOn w:val="DefaultParagraphFont"/>
    <w:rsid w:val="00024DFE"/>
  </w:style>
  <w:style w:type="paragraph" w:customStyle="1" w:styleId="paragraph">
    <w:name w:val="paragraph"/>
    <w:basedOn w:val="Normal"/>
    <w:rsid w:val="00024DFE"/>
    <w:pPr>
      <w:spacing w:before="100" w:beforeAutospacing="1" w:after="100" w:afterAutospacing="1"/>
    </w:pPr>
    <w:rPr>
      <w:rFonts w:eastAsia="MS Mincho"/>
      <w:lang w:val="en-US" w:eastAsia="en-US"/>
    </w:rPr>
  </w:style>
  <w:style w:type="character" w:customStyle="1" w:styleId="findhit">
    <w:name w:val="findhit"/>
    <w:rsid w:val="00024DFE"/>
  </w:style>
  <w:style w:type="paragraph" w:customStyle="1" w:styleId="Heading-plainbold">
    <w:name w:val="Heading-plain bold"/>
    <w:basedOn w:val="BodyText"/>
    <w:rsid w:val="00024DFE"/>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024DFE"/>
    <w:rPr>
      <w:rFonts w:ascii="Calibri" w:eastAsia="MS Mincho" w:hAnsi="Calibri" w:cs="Arial"/>
      <w:sz w:val="22"/>
      <w:szCs w:val="21"/>
      <w:lang w:val="en-US" w:eastAsia="zh-CN"/>
    </w:rPr>
  </w:style>
  <w:style w:type="character" w:customStyle="1" w:styleId="PlainTextChar">
    <w:name w:val="Plain Text Char"/>
    <w:basedOn w:val="DefaultParagraphFont"/>
    <w:link w:val="PlainText1"/>
    <w:uiPriority w:val="99"/>
    <w:rsid w:val="00024DFE"/>
    <w:rPr>
      <w:rFonts w:ascii="Calibri" w:eastAsia="MS Mincho" w:hAnsi="Calibri" w:cs="Arial"/>
      <w:sz w:val="22"/>
      <w:szCs w:val="21"/>
      <w:lang w:val="en-US" w:eastAsia="zh-CN"/>
    </w:rPr>
  </w:style>
  <w:style w:type="paragraph" w:styleId="BodyText2">
    <w:name w:val="Body Text 2"/>
    <w:basedOn w:val="Normal"/>
    <w:link w:val="BodyText2Char"/>
    <w:uiPriority w:val="99"/>
    <w:rsid w:val="00024DFE"/>
    <w:rPr>
      <w:rFonts w:eastAsia="MS Mincho"/>
      <w:i/>
      <w:iCs/>
      <w:lang w:eastAsia="en-US"/>
    </w:rPr>
  </w:style>
  <w:style w:type="character" w:customStyle="1" w:styleId="BodyText2Char">
    <w:name w:val="Body Text 2 Char"/>
    <w:basedOn w:val="DefaultParagraphFont"/>
    <w:link w:val="BodyText2"/>
    <w:uiPriority w:val="99"/>
    <w:rsid w:val="00024DFE"/>
    <w:rPr>
      <w:rFonts w:eastAsia="MS Mincho"/>
      <w:i/>
      <w:iCs/>
      <w:sz w:val="24"/>
      <w:szCs w:val="24"/>
      <w:lang w:eastAsia="en-US"/>
    </w:rPr>
  </w:style>
  <w:style w:type="paragraph" w:styleId="BodyText3">
    <w:name w:val="Body Text 3"/>
    <w:basedOn w:val="Normal"/>
    <w:link w:val="BodyText3Char"/>
    <w:rsid w:val="00024DFE"/>
    <w:pPr>
      <w:jc w:val="center"/>
    </w:pPr>
    <w:rPr>
      <w:rFonts w:eastAsia="MS Mincho"/>
      <w:sz w:val="28"/>
      <w:lang w:eastAsia="en-US"/>
    </w:rPr>
  </w:style>
  <w:style w:type="character" w:customStyle="1" w:styleId="BodyText3Char">
    <w:name w:val="Body Text 3 Char"/>
    <w:basedOn w:val="DefaultParagraphFont"/>
    <w:link w:val="BodyText3"/>
    <w:rsid w:val="00024DFE"/>
    <w:rPr>
      <w:rFonts w:eastAsia="MS Mincho"/>
      <w:sz w:val="28"/>
      <w:szCs w:val="24"/>
      <w:lang w:eastAsia="en-US"/>
    </w:rPr>
  </w:style>
  <w:style w:type="paragraph" w:styleId="BodyTextIndent2">
    <w:name w:val="Body Text Indent 2"/>
    <w:basedOn w:val="Normal"/>
    <w:link w:val="BodyTextIndent2Char"/>
    <w:rsid w:val="00024DFE"/>
    <w:pPr>
      <w:ind w:firstLine="720"/>
    </w:pPr>
    <w:rPr>
      <w:rFonts w:eastAsia="MS Mincho"/>
      <w:lang w:eastAsia="en-US"/>
    </w:rPr>
  </w:style>
  <w:style w:type="character" w:customStyle="1" w:styleId="BodyTextIndent2Char">
    <w:name w:val="Body Text Indent 2 Char"/>
    <w:basedOn w:val="DefaultParagraphFont"/>
    <w:link w:val="BodyTextIndent2"/>
    <w:rsid w:val="00024DFE"/>
    <w:rPr>
      <w:rFonts w:eastAsia="MS Mincho"/>
      <w:sz w:val="24"/>
      <w:szCs w:val="24"/>
      <w:lang w:eastAsia="en-US"/>
    </w:rPr>
  </w:style>
  <w:style w:type="paragraph" w:styleId="BodyTextIndent3">
    <w:name w:val="Body Text Indent 3"/>
    <w:basedOn w:val="Normal"/>
    <w:link w:val="BodyTextIndent3Char"/>
    <w:rsid w:val="00024DFE"/>
    <w:pPr>
      <w:ind w:left="1080" w:hanging="360"/>
    </w:pPr>
    <w:rPr>
      <w:rFonts w:ascii="Courier" w:eastAsia="MS Mincho" w:hAnsi="Courier"/>
      <w:sz w:val="20"/>
      <w:lang w:eastAsia="en-US"/>
    </w:rPr>
  </w:style>
  <w:style w:type="character" w:customStyle="1" w:styleId="BodyTextIndent3Char">
    <w:name w:val="Body Text Indent 3 Char"/>
    <w:basedOn w:val="DefaultParagraphFont"/>
    <w:link w:val="BodyTextIndent3"/>
    <w:rsid w:val="00024DFE"/>
    <w:rPr>
      <w:rFonts w:ascii="Courier" w:eastAsia="MS Mincho" w:hAnsi="Courier"/>
      <w:szCs w:val="24"/>
      <w:lang w:eastAsia="en-US"/>
    </w:rPr>
  </w:style>
  <w:style w:type="paragraph" w:customStyle="1" w:styleId="BodyText21">
    <w:name w:val="Body Text 21"/>
    <w:basedOn w:val="Normal"/>
    <w:rsid w:val="00024DFE"/>
    <w:rPr>
      <w:rFonts w:eastAsia="MS Mincho"/>
      <w:sz w:val="22"/>
      <w:lang w:val="en-GB" w:eastAsia="en-US"/>
    </w:rPr>
  </w:style>
  <w:style w:type="paragraph" w:customStyle="1" w:styleId="Para">
    <w:name w:val="Para"/>
    <w:basedOn w:val="Normal"/>
    <w:rsid w:val="0002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sz w:val="22"/>
      <w:lang w:val="en-GB" w:eastAsia="en-US"/>
    </w:rPr>
  </w:style>
  <w:style w:type="paragraph" w:styleId="DocumentMap">
    <w:name w:val="Document Map"/>
    <w:basedOn w:val="Normal"/>
    <w:link w:val="DocumentMapChar"/>
    <w:rsid w:val="00024DFE"/>
    <w:pPr>
      <w:shd w:val="clear" w:color="auto" w:fill="000080"/>
    </w:pPr>
    <w:rPr>
      <w:rFonts w:ascii="Tahoma" w:eastAsia="MS Mincho" w:hAnsi="Tahoma"/>
      <w:lang w:eastAsia="en-US"/>
    </w:rPr>
  </w:style>
  <w:style w:type="character" w:customStyle="1" w:styleId="DocumentMapChar">
    <w:name w:val="Document Map Char"/>
    <w:basedOn w:val="DefaultParagraphFont"/>
    <w:link w:val="DocumentMap"/>
    <w:rsid w:val="00024DFE"/>
    <w:rPr>
      <w:rFonts w:ascii="Tahoma" w:eastAsia="MS Mincho" w:hAnsi="Tahoma"/>
      <w:sz w:val="24"/>
      <w:szCs w:val="24"/>
      <w:shd w:val="clear" w:color="auto" w:fill="000080"/>
      <w:lang w:eastAsia="en-US"/>
    </w:rPr>
  </w:style>
  <w:style w:type="paragraph" w:customStyle="1" w:styleId="para20">
    <w:name w:val="para2"/>
    <w:basedOn w:val="Normal"/>
    <w:rsid w:val="00024DFE"/>
    <w:pPr>
      <w:tabs>
        <w:tab w:val="num" w:pos="1080"/>
      </w:tabs>
      <w:spacing w:before="120" w:after="120"/>
      <w:ind w:left="1080" w:hanging="360"/>
    </w:pPr>
    <w:rPr>
      <w:rFonts w:eastAsia="MS Mincho"/>
      <w:szCs w:val="20"/>
      <w:lang w:eastAsia="en-US"/>
    </w:rPr>
  </w:style>
  <w:style w:type="paragraph" w:customStyle="1" w:styleId="Heading2-center">
    <w:name w:val="Heading 2-center"/>
    <w:basedOn w:val="Heading2"/>
    <w:rsid w:val="00024DFE"/>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paragraph" w:styleId="BlockText">
    <w:name w:val="Block Text"/>
    <w:basedOn w:val="Normal"/>
    <w:rsid w:val="00024DFE"/>
    <w:pPr>
      <w:tabs>
        <w:tab w:val="left" w:leader="dot" w:pos="8100"/>
        <w:tab w:val="left" w:pos="8370"/>
      </w:tabs>
      <w:suppressAutoHyphens/>
      <w:ind w:left="720" w:right="1440" w:hanging="720"/>
    </w:pPr>
    <w:rPr>
      <w:rFonts w:ascii="Courier New" w:eastAsia="MS Mincho" w:hAnsi="Courier New"/>
      <w:sz w:val="20"/>
      <w:lang w:val="en-GB" w:eastAsia="en-US"/>
    </w:rPr>
  </w:style>
  <w:style w:type="paragraph" w:customStyle="1" w:styleId="Texte">
    <w:name w:val="Texte"/>
    <w:basedOn w:val="Normal"/>
    <w:rsid w:val="00024DFE"/>
    <w:pPr>
      <w:widowControl w:val="0"/>
      <w:tabs>
        <w:tab w:val="left" w:pos="720"/>
      </w:tabs>
      <w:spacing w:before="120" w:after="120"/>
      <w:jc w:val="both"/>
    </w:pPr>
    <w:rPr>
      <w:rFonts w:eastAsia="MS Mincho"/>
      <w:sz w:val="22"/>
      <w:lang w:eastAsia="en-US"/>
    </w:rPr>
  </w:style>
  <w:style w:type="paragraph" w:customStyle="1" w:styleId="content">
    <w:name w:val="content"/>
    <w:basedOn w:val="Normal"/>
    <w:rsid w:val="00024DFE"/>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024DFE"/>
    <w:rPr>
      <w:b/>
      <w:bCs/>
    </w:rPr>
  </w:style>
  <w:style w:type="paragraph" w:customStyle="1" w:styleId="Document1">
    <w:name w:val="Document 1"/>
    <w:basedOn w:val="Normal"/>
    <w:next w:val="Normal"/>
    <w:rsid w:val="00024DFE"/>
    <w:pPr>
      <w:suppressAutoHyphens/>
      <w:overflowPunct w:val="0"/>
      <w:autoSpaceDE w:val="0"/>
      <w:autoSpaceDN w:val="0"/>
      <w:adjustRightInd w:val="0"/>
      <w:spacing w:after="120" w:line="240" w:lineRule="exact"/>
      <w:textAlignment w:val="baseline"/>
    </w:pPr>
    <w:rPr>
      <w:rFonts w:ascii="Courier" w:eastAsia="MS Mincho" w:hAnsi="Courier"/>
      <w:sz w:val="20"/>
      <w:lang w:val="en-GB" w:eastAsia="en-US"/>
    </w:rPr>
  </w:style>
  <w:style w:type="paragraph" w:customStyle="1" w:styleId="Head2">
    <w:name w:val="Head2"/>
    <w:basedOn w:val="Normal"/>
    <w:rsid w:val="00024DFE"/>
    <w:pPr>
      <w:keepNext/>
      <w:overflowPunct w:val="0"/>
      <w:autoSpaceDE w:val="0"/>
      <w:autoSpaceDN w:val="0"/>
      <w:adjustRightInd w:val="0"/>
      <w:spacing w:line="240" w:lineRule="exact"/>
      <w:jc w:val="center"/>
      <w:textAlignment w:val="baseline"/>
    </w:pPr>
    <w:rPr>
      <w:rFonts w:ascii="Courier" w:eastAsia="MS Mincho" w:hAnsi="Courier"/>
      <w:sz w:val="20"/>
      <w:lang w:eastAsia="en-US"/>
    </w:rPr>
  </w:style>
  <w:style w:type="paragraph" w:customStyle="1" w:styleId="Masthead">
    <w:name w:val="Masthead"/>
    <w:basedOn w:val="Normal"/>
    <w:next w:val="Normal"/>
    <w:rsid w:val="00024DFE"/>
    <w:pPr>
      <w:overflowPunct w:val="0"/>
      <w:autoSpaceDE w:val="0"/>
      <w:autoSpaceDN w:val="0"/>
      <w:adjustRightInd w:val="0"/>
      <w:textAlignment w:val="baseline"/>
    </w:pPr>
    <w:rPr>
      <w:rFonts w:ascii="Courier" w:eastAsia="MS Mincho" w:hAnsi="Courier"/>
      <w:sz w:val="20"/>
      <w:lang w:eastAsia="en-US"/>
    </w:rPr>
  </w:style>
  <w:style w:type="paragraph" w:customStyle="1" w:styleId="para1indent">
    <w:name w:val="para1indent"/>
    <w:basedOn w:val="Para1"/>
    <w:rsid w:val="00024DFE"/>
    <w:pPr>
      <w:tabs>
        <w:tab w:val="clear" w:pos="567"/>
        <w:tab w:val="clear" w:pos="1134"/>
        <w:tab w:val="clear" w:pos="1701"/>
        <w:tab w:val="clear" w:pos="2268"/>
        <w:tab w:val="left" w:pos="360"/>
      </w:tabs>
      <w:overflowPunct w:val="0"/>
      <w:autoSpaceDE w:val="0"/>
      <w:autoSpaceDN w:val="0"/>
      <w:adjustRightInd w:val="0"/>
      <w:snapToGrid/>
      <w:spacing w:before="0"/>
      <w:jc w:val="left"/>
      <w:textAlignment w:val="baseline"/>
    </w:pPr>
    <w:rPr>
      <w:rFonts w:ascii="Courier" w:eastAsia="Times New Roman" w:hAnsi="Courier"/>
      <w:sz w:val="20"/>
      <w:szCs w:val="20"/>
    </w:rPr>
  </w:style>
  <w:style w:type="paragraph" w:customStyle="1" w:styleId="Paranumbered">
    <w:name w:val="Paranumbered"/>
    <w:basedOn w:val="Normal"/>
    <w:rsid w:val="00024DFE"/>
    <w:pPr>
      <w:tabs>
        <w:tab w:val="left" w:pos="720"/>
      </w:tabs>
      <w:overflowPunct w:val="0"/>
      <w:autoSpaceDE w:val="0"/>
      <w:autoSpaceDN w:val="0"/>
      <w:adjustRightInd w:val="0"/>
      <w:spacing w:before="120" w:after="120" w:line="240" w:lineRule="exact"/>
      <w:textAlignment w:val="baseline"/>
    </w:pPr>
    <w:rPr>
      <w:rFonts w:ascii="Courier" w:eastAsia="MS Mincho" w:hAnsi="Courier"/>
      <w:sz w:val="20"/>
      <w:lang w:eastAsia="en-US"/>
    </w:rPr>
  </w:style>
  <w:style w:type="paragraph" w:customStyle="1" w:styleId="Para1alternative">
    <w:name w:val="Para1 (alternative)"/>
    <w:basedOn w:val="Normal"/>
    <w:rsid w:val="00024DFE"/>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024DFE"/>
    <w:pPr>
      <w:tabs>
        <w:tab w:val="left" w:pos="810"/>
      </w:tabs>
      <w:overflowPunct w:val="0"/>
      <w:autoSpaceDE w:val="0"/>
      <w:autoSpaceDN w:val="0"/>
      <w:adjustRightInd w:val="0"/>
      <w:spacing w:after="240"/>
      <w:textAlignment w:val="baseline"/>
    </w:pPr>
    <w:rPr>
      <w:rFonts w:eastAsia="MS Mincho"/>
      <w:lang w:eastAsia="en-US"/>
    </w:rPr>
  </w:style>
  <w:style w:type="character" w:customStyle="1" w:styleId="content1">
    <w:name w:val="content1"/>
    <w:rsid w:val="00024DFE"/>
    <w:rPr>
      <w:rFonts w:ascii="Arial" w:hAnsi="Arial" w:cs="Arial" w:hint="default"/>
      <w:b w:val="0"/>
      <w:bCs w:val="0"/>
      <w:color w:val="000000"/>
      <w:sz w:val="24"/>
      <w:szCs w:val="24"/>
    </w:rPr>
  </w:style>
  <w:style w:type="character" w:customStyle="1" w:styleId="BodyText2CharCharChar">
    <w:name w:val="Body Text 2 Char Char Char"/>
    <w:rsid w:val="00024DFE"/>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24DFE"/>
    <w:rPr>
      <w:sz w:val="22"/>
      <w:lang w:val="en-US" w:eastAsia="en-US" w:bidi="ar-SA"/>
    </w:rPr>
  </w:style>
  <w:style w:type="paragraph" w:customStyle="1" w:styleId="StylePara1Firstline127cm">
    <w:name w:val="Style Para1 + First line:  1.27 cm"/>
    <w:basedOn w:val="Para1"/>
    <w:rsid w:val="00024DFE"/>
    <w:pPr>
      <w:tabs>
        <w:tab w:val="clear" w:pos="567"/>
        <w:tab w:val="clear" w:pos="1134"/>
        <w:tab w:val="clear" w:pos="1701"/>
        <w:tab w:val="clear" w:pos="2268"/>
        <w:tab w:val="num" w:pos="360"/>
      </w:tabs>
      <w:snapToGrid/>
      <w:spacing w:before="0"/>
      <w:jc w:val="left"/>
    </w:pPr>
    <w:rPr>
      <w:rFonts w:ascii="Times New Roman" w:eastAsia="Times New Roman" w:hAnsi="Times New Roman"/>
      <w:sz w:val="24"/>
      <w:szCs w:val="20"/>
      <w:lang w:val="en-CA"/>
    </w:rPr>
  </w:style>
  <w:style w:type="paragraph" w:customStyle="1" w:styleId="subhead">
    <w:name w:val="subhead"/>
    <w:basedOn w:val="Normal"/>
    <w:next w:val="Para1"/>
    <w:rsid w:val="00024DFE"/>
    <w:pPr>
      <w:spacing w:before="120" w:after="120"/>
      <w:jc w:val="center"/>
    </w:pPr>
    <w:rPr>
      <w:rFonts w:eastAsia="MS Mincho" w:cs="Angsana New"/>
      <w:i/>
      <w:sz w:val="22"/>
      <w:lang w:val="en-GB" w:eastAsia="en-US"/>
    </w:rPr>
  </w:style>
  <w:style w:type="character" w:styleId="Emphasis">
    <w:name w:val="Emphasis"/>
    <w:uiPriority w:val="20"/>
    <w:qFormat/>
    <w:rsid w:val="00024DFE"/>
    <w:rPr>
      <w:i/>
      <w:iCs/>
    </w:rPr>
  </w:style>
  <w:style w:type="paragraph" w:customStyle="1" w:styleId="bodytext210">
    <w:name w:val="bodytext21"/>
    <w:basedOn w:val="Normal"/>
    <w:rsid w:val="00024DFE"/>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24DFE"/>
    <w:rPr>
      <w:sz w:val="22"/>
      <w:lang w:val="en-US" w:eastAsia="en-US" w:bidi="ar-SA"/>
    </w:rPr>
  </w:style>
  <w:style w:type="character" w:customStyle="1" w:styleId="MathieuRgnier">
    <w:name w:val="Mathieu Régnier"/>
    <w:semiHidden/>
    <w:rsid w:val="00024DFE"/>
    <w:rPr>
      <w:rFonts w:ascii="Arial" w:hAnsi="Arial" w:cs="Arial"/>
      <w:color w:val="auto"/>
      <w:sz w:val="20"/>
      <w:szCs w:val="20"/>
    </w:rPr>
  </w:style>
  <w:style w:type="paragraph" w:customStyle="1" w:styleId="bodytextnoindent">
    <w:name w:val="body text (no indent)"/>
    <w:basedOn w:val="Normal"/>
    <w:rsid w:val="00024DFE"/>
    <w:pPr>
      <w:widowControl w:val="0"/>
      <w:overflowPunct w:val="0"/>
      <w:autoSpaceDE w:val="0"/>
      <w:autoSpaceDN w:val="0"/>
      <w:adjustRightInd w:val="0"/>
      <w:spacing w:before="120" w:after="120"/>
      <w:textAlignment w:val="baseline"/>
    </w:pPr>
    <w:rPr>
      <w:rFonts w:eastAsia="MS Mincho"/>
      <w:szCs w:val="20"/>
      <w:lang w:eastAsia="de-DE"/>
    </w:rPr>
  </w:style>
  <w:style w:type="paragraph" w:customStyle="1" w:styleId="Bodytextitalic">
    <w:name w:val="Body text italic"/>
    <w:basedOn w:val="BodyText"/>
    <w:rsid w:val="00024DFE"/>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024DFE"/>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024DFE"/>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024DFE"/>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character" w:customStyle="1" w:styleId="Heading2CharChar">
    <w:name w:val="Heading 2 Char Char"/>
    <w:rsid w:val="00024DFE"/>
    <w:rPr>
      <w:rFonts w:ascii="Arial" w:hAnsi="Arial" w:cs="Arial"/>
      <w:b/>
      <w:bCs/>
      <w:i/>
      <w:iCs/>
      <w:noProof w:val="0"/>
      <w:sz w:val="28"/>
      <w:szCs w:val="28"/>
      <w:lang w:val="en-US" w:eastAsia="en-US" w:bidi="ar-SA"/>
    </w:rPr>
  </w:style>
  <w:style w:type="paragraph" w:customStyle="1" w:styleId="Heading-plain0">
    <w:name w:val="Heading-plain"/>
    <w:basedOn w:val="Normal"/>
    <w:rsid w:val="00024DFE"/>
    <w:pPr>
      <w:spacing w:before="120" w:after="120"/>
      <w:jc w:val="center"/>
      <w:outlineLvl w:val="0"/>
    </w:pPr>
    <w:rPr>
      <w:rFonts w:eastAsia="MS Mincho"/>
      <w:i/>
      <w:szCs w:val="20"/>
      <w:lang w:eastAsia="en-US"/>
    </w:rPr>
  </w:style>
  <w:style w:type="paragraph" w:customStyle="1" w:styleId="Heading-plainitalic">
    <w:name w:val="Heading-plain italic"/>
    <w:basedOn w:val="Heading-plainbold"/>
    <w:rsid w:val="00024DFE"/>
    <w:rPr>
      <w:rFonts w:eastAsia="Times New Roman"/>
      <w:b w:val="0"/>
      <w:bCs w:val="0"/>
      <w:sz w:val="24"/>
    </w:rPr>
  </w:style>
  <w:style w:type="character" w:customStyle="1" w:styleId="Para1Char0">
    <w:name w:val="Para 1 Char"/>
    <w:rsid w:val="00024DFE"/>
    <w:rPr>
      <w:rFonts w:eastAsia="MS Mincho"/>
      <w:bCs/>
      <w:iCs/>
      <w:sz w:val="22"/>
      <w:szCs w:val="22"/>
      <w:lang w:val="en-GB" w:eastAsia="en-US" w:bidi="ar-SA"/>
    </w:rPr>
  </w:style>
  <w:style w:type="paragraph" w:customStyle="1" w:styleId="Para2rev">
    <w:name w:val="Para 2 (rev)"/>
    <w:basedOn w:val="Normal"/>
    <w:rsid w:val="00024DFE"/>
    <w:pPr>
      <w:tabs>
        <w:tab w:val="num" w:pos="720"/>
      </w:tabs>
      <w:spacing w:after="120"/>
      <w:ind w:left="720" w:hanging="360"/>
    </w:pPr>
    <w:rPr>
      <w:rFonts w:eastAsia="MS Mincho"/>
      <w:lang w:eastAsia="en-US"/>
    </w:rPr>
  </w:style>
  <w:style w:type="paragraph" w:customStyle="1" w:styleId="Paraofficial">
    <w:name w:val="Para official"/>
    <w:basedOn w:val="Normal"/>
    <w:rsid w:val="00024DFE"/>
    <w:pPr>
      <w:framePr w:hSpace="187" w:vSpace="187" w:wrap="notBeside" w:vAnchor="text" w:hAnchor="text" w:y="1"/>
      <w:tabs>
        <w:tab w:val="num" w:pos="360"/>
      </w:tabs>
      <w:spacing w:before="240" w:after="240"/>
    </w:pPr>
    <w:rPr>
      <w:rFonts w:eastAsia="MS Mincho"/>
      <w:szCs w:val="20"/>
      <w:lang w:eastAsia="en-US"/>
    </w:rPr>
  </w:style>
  <w:style w:type="paragraph" w:customStyle="1" w:styleId="Para1-Annex">
    <w:name w:val="Para1-Annex"/>
    <w:basedOn w:val="Normal"/>
    <w:rsid w:val="00024DFE"/>
    <w:pPr>
      <w:tabs>
        <w:tab w:val="num" w:pos="720"/>
      </w:tabs>
      <w:spacing w:after="120"/>
    </w:pPr>
    <w:rPr>
      <w:rFonts w:eastAsia="MS Mincho"/>
      <w:szCs w:val="22"/>
      <w:lang w:val="en-US" w:eastAsia="en-US"/>
    </w:rPr>
  </w:style>
  <w:style w:type="paragraph" w:customStyle="1" w:styleId="Para40">
    <w:name w:val="Para4"/>
    <w:basedOn w:val="Para3"/>
    <w:rsid w:val="00024DFE"/>
    <w:pPr>
      <w:tabs>
        <w:tab w:val="clear" w:pos="1440"/>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024DFE"/>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024DFE"/>
    <w:rPr>
      <w:rFonts w:cs="Angsana New"/>
      <w:iCs/>
      <w:snapToGrid w:val="0"/>
      <w:color w:val="000000"/>
      <w:sz w:val="22"/>
      <w:szCs w:val="22"/>
      <w:lang w:val="en-US" w:eastAsia="en-US" w:bidi="ar-SA"/>
    </w:rPr>
  </w:style>
  <w:style w:type="paragraph" w:customStyle="1" w:styleId="p3">
    <w:name w:val="p3"/>
    <w:basedOn w:val="Normal"/>
    <w:rsid w:val="00024DFE"/>
    <w:pPr>
      <w:widowControl w:val="0"/>
      <w:tabs>
        <w:tab w:val="left" w:pos="204"/>
      </w:tabs>
      <w:autoSpaceDE w:val="0"/>
      <w:autoSpaceDN w:val="0"/>
      <w:adjustRightInd w:val="0"/>
      <w:spacing w:line="260" w:lineRule="atLeast"/>
    </w:pPr>
    <w:rPr>
      <w:rFonts w:eastAsia="MS Mincho"/>
      <w:sz w:val="20"/>
      <w:lang w:eastAsia="en-US"/>
    </w:rPr>
  </w:style>
  <w:style w:type="numbering" w:customStyle="1" w:styleId="Style2">
    <w:name w:val="Style2"/>
    <w:rsid w:val="00024DFE"/>
    <w:pPr>
      <w:numPr>
        <w:numId w:val="5"/>
      </w:numPr>
    </w:pPr>
  </w:style>
  <w:style w:type="character" w:customStyle="1" w:styleId="Heading1longmultilineChar">
    <w:name w:val="Heading 1 (long multiline) Char"/>
    <w:link w:val="Heading1longmultiline"/>
    <w:rsid w:val="00024DFE"/>
    <w:rPr>
      <w:rFonts w:ascii="PMingLiU" w:eastAsia="PMingLiU"/>
      <w:b/>
      <w:caps/>
      <w:sz w:val="22"/>
      <w:szCs w:val="24"/>
      <w:lang w:val="en-GB" w:eastAsia="en-US"/>
    </w:rPr>
  </w:style>
  <w:style w:type="paragraph" w:customStyle="1" w:styleId="Default">
    <w:name w:val="Default"/>
    <w:basedOn w:val="Normal"/>
    <w:rsid w:val="00024DFE"/>
    <w:pPr>
      <w:autoSpaceDE w:val="0"/>
      <w:autoSpaceDN w:val="0"/>
    </w:pPr>
    <w:rPr>
      <w:rFonts w:eastAsia="Calibri"/>
      <w:color w:val="000000"/>
      <w:lang w:val="en-US" w:eastAsia="en-US"/>
    </w:rPr>
  </w:style>
  <w:style w:type="character" w:customStyle="1" w:styleId="BlockTextChar">
    <w:name w:val="Block Text Char"/>
    <w:rsid w:val="00024DFE"/>
    <w:rPr>
      <w:sz w:val="24"/>
      <w:szCs w:val="24"/>
      <w:lang w:val="en-US" w:eastAsia="en-US" w:bidi="ar-SA"/>
    </w:rPr>
  </w:style>
  <w:style w:type="paragraph" w:customStyle="1" w:styleId="SubtleEmphasis1">
    <w:name w:val="Subtle Emphasis1"/>
    <w:basedOn w:val="Normal"/>
    <w:uiPriority w:val="34"/>
    <w:qFormat/>
    <w:rsid w:val="00024DFE"/>
    <w:pPr>
      <w:ind w:left="720"/>
    </w:pPr>
    <w:rPr>
      <w:rFonts w:eastAsia="MS Mincho"/>
      <w:lang w:eastAsia="en-US"/>
    </w:rPr>
  </w:style>
  <w:style w:type="paragraph" w:customStyle="1" w:styleId="StyleHeading3TimesNewRomanBoldBoldNotItalicAllcaps">
    <w:name w:val="Style Heading 3 + Times New Roman Bold Bold Not Italic All caps"/>
    <w:basedOn w:val="Heading3"/>
    <w:next w:val="Heading2"/>
    <w:rsid w:val="00024DFE"/>
    <w:pPr>
      <w:keepLines/>
      <w:bidi w:val="0"/>
      <w:spacing w:before="120" w:line="240" w:lineRule="auto"/>
      <w:ind w:left="720" w:hanging="360"/>
      <w:jc w:val="both"/>
    </w:pPr>
    <w:rPr>
      <w:rFonts w:ascii="Times New Roman Bold" w:eastAsia="MS Mincho" w:hAnsi="Times New Roman Bold"/>
      <w:i/>
      <w:iCs/>
      <w:caps/>
      <w:kern w:val="0"/>
      <w:szCs w:val="22"/>
      <w:lang w:val="en-CA" w:bidi="ar-SA"/>
    </w:rPr>
  </w:style>
  <w:style w:type="paragraph" w:customStyle="1" w:styleId="DarkList-Accent61">
    <w:name w:val="Dark List - Accent 61"/>
    <w:uiPriority w:val="1"/>
    <w:qFormat/>
    <w:rsid w:val="00024DFE"/>
    <w:rPr>
      <w:rFonts w:ascii="Calibri" w:eastAsia="MS Mincho" w:hAnsi="Calibri"/>
      <w:sz w:val="22"/>
      <w:szCs w:val="22"/>
      <w:lang w:val="en-US" w:eastAsia="en-US"/>
    </w:rPr>
  </w:style>
  <w:style w:type="paragraph" w:customStyle="1" w:styleId="Paraa">
    <w:name w:val="Para (a)"/>
    <w:basedOn w:val="Normal"/>
    <w:rsid w:val="0002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024DFE"/>
    <w:rPr>
      <w:kern w:val="20"/>
      <w:sz w:val="22"/>
      <w:u w:val="none"/>
      <w:vertAlign w:val="superscript"/>
    </w:rPr>
  </w:style>
  <w:style w:type="paragraph" w:customStyle="1" w:styleId="ColorfulGrid-Accent61">
    <w:name w:val="Colorful Grid - Accent 61"/>
    <w:hidden/>
    <w:uiPriority w:val="99"/>
    <w:semiHidden/>
    <w:rsid w:val="00024DFE"/>
    <w:rPr>
      <w:rFonts w:eastAsia="MS Mincho" w:cs="Angsana New"/>
      <w:sz w:val="22"/>
      <w:szCs w:val="24"/>
      <w:lang w:val="en-GB" w:eastAsia="en-US"/>
    </w:rPr>
  </w:style>
  <w:style w:type="paragraph" w:customStyle="1" w:styleId="ColorfulGrid-Accent62">
    <w:name w:val="Colorful Grid - Accent 62"/>
    <w:hidden/>
    <w:uiPriority w:val="99"/>
    <w:semiHidden/>
    <w:rsid w:val="00024DFE"/>
    <w:rPr>
      <w:rFonts w:eastAsia="MS Mincho" w:cs="Angsana New"/>
      <w:sz w:val="22"/>
      <w:szCs w:val="24"/>
      <w:lang w:val="en-GB" w:eastAsia="en-US"/>
    </w:rPr>
  </w:style>
  <w:style w:type="paragraph" w:customStyle="1" w:styleId="SubtleEmphasis2">
    <w:name w:val="Subtle Emphasis2"/>
    <w:basedOn w:val="Normal"/>
    <w:uiPriority w:val="34"/>
    <w:qFormat/>
    <w:rsid w:val="00024DFE"/>
    <w:pPr>
      <w:ind w:left="720"/>
    </w:pPr>
    <w:rPr>
      <w:rFonts w:eastAsia="MS Mincho"/>
      <w:lang w:eastAsia="en-US"/>
    </w:rPr>
  </w:style>
  <w:style w:type="paragraph" w:customStyle="1" w:styleId="LightGrid-Accent31">
    <w:name w:val="Light Grid - Accent 31"/>
    <w:basedOn w:val="Normal"/>
    <w:uiPriority w:val="34"/>
    <w:qFormat/>
    <w:rsid w:val="00024DFE"/>
    <w:pPr>
      <w:ind w:left="720"/>
    </w:pPr>
    <w:rPr>
      <w:rFonts w:eastAsia="MS Mincho"/>
      <w:lang w:eastAsia="en-US"/>
    </w:rPr>
  </w:style>
  <w:style w:type="table" w:customStyle="1" w:styleId="TableGrid11">
    <w:name w:val="Table Grid11"/>
    <w:basedOn w:val="TableNormal"/>
    <w:next w:val="TableGrid"/>
    <w:uiPriority w:val="59"/>
    <w:rsid w:val="00024DFE"/>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24DFE"/>
  </w:style>
  <w:style w:type="character" w:customStyle="1" w:styleId="s13">
    <w:name w:val="s13"/>
    <w:rsid w:val="00024DFE"/>
  </w:style>
  <w:style w:type="paragraph" w:customStyle="1" w:styleId="ListBullet1">
    <w:name w:val="List Bullet1"/>
    <w:basedOn w:val="Normal"/>
    <w:next w:val="ListBullet"/>
    <w:uiPriority w:val="99"/>
    <w:semiHidden/>
    <w:unhideWhenUsed/>
    <w:qFormat/>
    <w:rsid w:val="00024DFE"/>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024DFE"/>
    <w:pPr>
      <w:tabs>
        <w:tab w:val="num" w:pos="360"/>
      </w:tabs>
      <w:contextualSpacing/>
      <w:jc w:val="both"/>
    </w:pPr>
    <w:rPr>
      <w:rFonts w:eastAsia="MS Mincho"/>
      <w:sz w:val="22"/>
      <w:lang w:val="en-GB" w:eastAsia="en-US"/>
    </w:rPr>
  </w:style>
  <w:style w:type="character" w:customStyle="1" w:styleId="CBD-ParaCharChar">
    <w:name w:val="CBD-Para Char Char"/>
    <w:link w:val="CBD-Para"/>
    <w:locked/>
    <w:rsid w:val="00024DFE"/>
    <w:rPr>
      <w:sz w:val="22"/>
      <w:szCs w:val="22"/>
      <w:lang w:val="en-US"/>
    </w:rPr>
  </w:style>
  <w:style w:type="paragraph" w:customStyle="1" w:styleId="CBD-Para">
    <w:name w:val="CBD-Para"/>
    <w:basedOn w:val="Normal"/>
    <w:link w:val="CBD-ParaCharChar"/>
    <w:rsid w:val="00024DFE"/>
    <w:pPr>
      <w:keepLines/>
      <w:numPr>
        <w:numId w:val="7"/>
      </w:numPr>
      <w:spacing w:before="120" w:after="120"/>
      <w:jc w:val="both"/>
    </w:pPr>
    <w:rPr>
      <w:sz w:val="22"/>
      <w:szCs w:val="22"/>
      <w:lang w:val="en-US"/>
    </w:rPr>
  </w:style>
  <w:style w:type="character" w:customStyle="1" w:styleId="StyleFootnoteReferencenumberFootnoteReferenceSuperscript-EF">
    <w:name w:val="Style Footnote ReferencenumberFootnote Reference Superscript-E F..."/>
    <w:basedOn w:val="FootnoteReference"/>
    <w:rsid w:val="00024DFE"/>
    <w:rPr>
      <w:rFonts w:ascii="Times New Roman" w:hAnsi="Times New Roman" w:cs="Times New Roman"/>
      <w:kern w:val="22"/>
      <w:sz w:val="18"/>
      <w:u w:val="none"/>
      <w:vertAlign w:val="superscript"/>
    </w:rPr>
  </w:style>
  <w:style w:type="paragraph" w:customStyle="1" w:styleId="CBD-Para-a">
    <w:name w:val="CBD-Para-a"/>
    <w:basedOn w:val="CBD-Para"/>
    <w:rsid w:val="00024DFE"/>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024DFE"/>
    <w:pPr>
      <w:snapToGrid w:val="0"/>
      <w:spacing w:before="120" w:after="120"/>
    </w:pPr>
    <w:rPr>
      <w:rFonts w:eastAsia="MS Mincho"/>
      <w:kern w:val="22"/>
      <w:szCs w:val="18"/>
      <w:lang w:eastAsia="en-US"/>
    </w:rPr>
  </w:style>
  <w:style w:type="paragraph" w:customStyle="1" w:styleId="CharChar12">
    <w:name w:val="Char Char12"/>
    <w:basedOn w:val="Normal"/>
    <w:rsid w:val="00024DFE"/>
    <w:pPr>
      <w:jc w:val="both"/>
    </w:pPr>
    <w:rPr>
      <w:rFonts w:eastAsia="MS Mincho"/>
      <w:sz w:val="22"/>
      <w:lang w:val="en-GB" w:eastAsia="en-US"/>
    </w:rPr>
  </w:style>
  <w:style w:type="paragraph" w:customStyle="1" w:styleId="Para30">
    <w:name w:val="Para 3"/>
    <w:basedOn w:val="Normal"/>
    <w:qFormat/>
    <w:rsid w:val="00024DFE"/>
    <w:pPr>
      <w:tabs>
        <w:tab w:val="left" w:pos="1701"/>
      </w:tabs>
      <w:spacing w:before="120" w:after="120"/>
      <w:ind w:left="1134"/>
      <w:jc w:val="both"/>
    </w:pPr>
    <w:rPr>
      <w:rFonts w:eastAsia="MS Mincho"/>
      <w:sz w:val="22"/>
      <w:lang w:val="en-GB" w:eastAsia="en-US"/>
    </w:rPr>
  </w:style>
  <w:style w:type="character" w:customStyle="1" w:styleId="Style1Char">
    <w:name w:val="Style1 Char"/>
    <w:basedOn w:val="DefaultParagraphFont"/>
    <w:link w:val="Style1"/>
    <w:rsid w:val="00024DFE"/>
    <w:rPr>
      <w:rFonts w:eastAsia="MS Mincho"/>
      <w:b/>
      <w:bCs/>
      <w:i/>
      <w:iCs/>
      <w:sz w:val="22"/>
      <w:szCs w:val="24"/>
      <w:lang w:val="en-GB" w:eastAsia="en-US"/>
    </w:rPr>
  </w:style>
  <w:style w:type="paragraph" w:customStyle="1" w:styleId="NoSpacing2">
    <w:name w:val="No Spacing2"/>
    <w:next w:val="NoSpacing"/>
    <w:uiPriority w:val="1"/>
    <w:qFormat/>
    <w:rsid w:val="00024DFE"/>
    <w:rPr>
      <w:rFonts w:ascii="Cambria" w:eastAsia="MS Mincho" w:hAnsi="Cambria" w:cs="Arial"/>
      <w:sz w:val="22"/>
      <w:szCs w:val="22"/>
      <w:lang w:eastAsia="ja-JP"/>
    </w:rPr>
  </w:style>
  <w:style w:type="character" w:customStyle="1" w:styleId="Hyperlink0">
    <w:name w:val="Hyperlink.0"/>
    <w:basedOn w:val="Hyperlink"/>
    <w:rsid w:val="00024DFE"/>
    <w:rPr>
      <w:rFonts w:ascii="Verdana" w:hAnsi="Verdana" w:cs="Times New Roman"/>
      <w:color w:val="0000FF"/>
      <w:sz w:val="18"/>
      <w:szCs w:val="18"/>
      <w:u w:val="single" w:color="0000FF"/>
      <w:effect w:val="none"/>
      <w14:textOutline w14:w="0" w14:cap="rnd" w14:cmpd="sng" w14:algn="ctr">
        <w14:noFill/>
        <w14:prstDash w14:val="solid"/>
        <w14:bevel/>
      </w14:textOutline>
    </w:rPr>
  </w:style>
  <w:style w:type="character" w:customStyle="1" w:styleId="Hyperlink3">
    <w:name w:val="Hyperlink.3"/>
    <w:basedOn w:val="Hyperlink0"/>
    <w:rsid w:val="00024DFE"/>
    <w:rPr>
      <w:rFonts w:ascii="Times New Roman" w:eastAsia="Times New Roman" w:hAnsi="Times New Roman" w:cs="Times New Roman"/>
      <w:color w:val="0000FF"/>
      <w:sz w:val="20"/>
      <w:szCs w:val="20"/>
      <w:u w:val="single" w:color="0000FF"/>
      <w:effect w:val="none"/>
      <w14:textOutline w14:w="0" w14:cap="rnd" w14:cmpd="sng" w14:algn="ctr">
        <w14:noFill/>
        <w14:prstDash w14:val="solid"/>
        <w14:bevel/>
      </w14:textOutline>
    </w:rPr>
  </w:style>
  <w:style w:type="character" w:customStyle="1" w:styleId="Hyperlink4">
    <w:name w:val="Hyperlink.4"/>
    <w:basedOn w:val="Hyperlink0"/>
    <w:rsid w:val="00024DFE"/>
    <w:rPr>
      <w:rFonts w:ascii="Verdana" w:hAnsi="Verdana" w:cs="Times New Roman"/>
      <w:color w:val="0000FF"/>
      <w:sz w:val="20"/>
      <w:szCs w:val="20"/>
      <w:u w:val="single" w:color="0000FF"/>
      <w:effect w:val="none"/>
      <w14:textOutline w14:w="0" w14:cap="rnd" w14:cmpd="sng" w14:algn="ctr">
        <w14:noFill/>
        <w14:prstDash w14:val="solid"/>
        <w14:bevel/>
      </w14:textOutline>
    </w:rPr>
  </w:style>
  <w:style w:type="paragraph" w:customStyle="1" w:styleId="Heading1-compilation">
    <w:name w:val="Heading 1 - compilation"/>
    <w:basedOn w:val="HEADINGNOTFORTOC"/>
    <w:qFormat/>
    <w:rsid w:val="00024DFE"/>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024DFE"/>
    <w:pPr>
      <w:keepLines/>
      <w:numPr>
        <w:numId w:val="9"/>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024DFE"/>
    <w:pPr>
      <w:keepLines/>
      <w:bidi w:val="0"/>
      <w:spacing w:before="120" w:line="240" w:lineRule="auto"/>
      <w:ind w:left="720" w:hanging="360"/>
      <w:jc w:val="both"/>
      <w:outlineLvl w:val="9"/>
    </w:pPr>
    <w:rPr>
      <w:rFonts w:eastAsia="MS Mincho"/>
      <w:b/>
      <w:bCs/>
      <w:snapToGrid w:val="0"/>
      <w:kern w:val="0"/>
      <w:sz w:val="20"/>
      <w:szCs w:val="20"/>
      <w:lang w:val="en-GB" w:bidi="ar-SA"/>
    </w:rPr>
  </w:style>
  <w:style w:type="paragraph" w:customStyle="1" w:styleId="TOCHeading1">
    <w:name w:val="TOC Heading1"/>
    <w:basedOn w:val="Heading1"/>
    <w:next w:val="Normal"/>
    <w:uiPriority w:val="39"/>
    <w:unhideWhenUsed/>
    <w:qFormat/>
    <w:rsid w:val="00024DFE"/>
    <w:pPr>
      <w:spacing w:before="240" w:line="259" w:lineRule="auto"/>
      <w:outlineLvl w:val="9"/>
    </w:pPr>
    <w:rPr>
      <w:rFonts w:ascii="Calibri" w:eastAsia="Times New Roman" w:hAnsi="Calibri" w:cs="Times New Roman"/>
      <w:b w:val="0"/>
      <w:caps/>
      <w:color w:val="365F91"/>
      <w:kern w:val="2"/>
      <w:sz w:val="32"/>
      <w:szCs w:val="32"/>
      <w:lang w:val="en-US" w:eastAsia="en-US"/>
    </w:rPr>
  </w:style>
  <w:style w:type="paragraph" w:customStyle="1" w:styleId="Heading1item">
    <w:name w:val="Heading 1 item"/>
    <w:basedOn w:val="Heading1-compilation"/>
    <w:qFormat/>
    <w:rsid w:val="00024DFE"/>
    <w:pPr>
      <w:tabs>
        <w:tab w:val="clear" w:pos="284"/>
        <w:tab w:val="left" w:pos="709"/>
      </w:tabs>
      <w:ind w:left="1418" w:hanging="1134"/>
    </w:pPr>
    <w:rPr>
      <w:caps/>
    </w:rPr>
  </w:style>
  <w:style w:type="character" w:customStyle="1" w:styleId="contentcontrolboundarysink">
    <w:name w:val="contentcontrolboundarysink"/>
    <w:basedOn w:val="DefaultParagraphFont"/>
    <w:rsid w:val="00024DFE"/>
  </w:style>
  <w:style w:type="paragraph" w:customStyle="1" w:styleId="Venuedate">
    <w:name w:val="Venue&amp;date"/>
    <w:basedOn w:val="Cornernotation"/>
    <w:qFormat/>
    <w:rsid w:val="00024DFE"/>
    <w:rPr>
      <w:bCs/>
      <w:szCs w:val="22"/>
    </w:rPr>
  </w:style>
  <w:style w:type="paragraph" w:customStyle="1" w:styleId="Cornernotation-Item">
    <w:name w:val="Corner notation - Item"/>
    <w:basedOn w:val="Venuedate"/>
    <w:qFormat/>
    <w:rsid w:val="00024DFE"/>
    <w:rPr>
      <w:b/>
    </w:rPr>
  </w:style>
  <w:style w:type="paragraph" w:customStyle="1" w:styleId="Para21">
    <w:name w:val="Para 2"/>
    <w:qFormat/>
    <w:rsid w:val="00024DFE"/>
    <w:pPr>
      <w:tabs>
        <w:tab w:val="left" w:pos="1701"/>
      </w:tabs>
      <w:spacing w:before="120" w:after="120"/>
      <w:ind w:left="1134"/>
      <w:jc w:val="both"/>
    </w:pPr>
    <w:rPr>
      <w:rFonts w:eastAsia="MS Mincho"/>
      <w:sz w:val="22"/>
      <w:szCs w:val="24"/>
      <w:lang w:eastAsia="en-US"/>
    </w:rPr>
  </w:style>
  <w:style w:type="paragraph" w:customStyle="1" w:styleId="Annex">
    <w:name w:val="Annex"/>
    <w:basedOn w:val="Normal"/>
    <w:qFormat/>
    <w:rsid w:val="00024DFE"/>
    <w:pPr>
      <w:jc w:val="both"/>
    </w:pPr>
    <w:rPr>
      <w:rFonts w:eastAsia="MS Mincho"/>
      <w:b/>
      <w:sz w:val="28"/>
      <w:lang w:val="en-GB" w:eastAsia="en-US"/>
    </w:rPr>
  </w:style>
  <w:style w:type="character" w:customStyle="1" w:styleId="ui-provider">
    <w:name w:val="ui-provider"/>
    <w:basedOn w:val="DefaultParagraphFont"/>
    <w:rsid w:val="00024DFE"/>
  </w:style>
  <w:style w:type="paragraph" w:customStyle="1" w:styleId="headingdecisionsectionmultiline">
    <w:name w:val="heading decision section multiline"/>
    <w:basedOn w:val="Heading-plain"/>
    <w:rsid w:val="00024DFE"/>
    <w:pPr>
      <w:keepLines w:val="0"/>
      <w:numPr>
        <w:numId w:val="10"/>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024DFE"/>
    <w:pPr>
      <w:spacing w:after="100" w:line="276" w:lineRule="auto"/>
      <w:ind w:left="440"/>
    </w:pPr>
    <w:rPr>
      <w:rFonts w:ascii="Calibri" w:eastAsia="MS Mincho" w:hAnsi="Calibri" w:cs="Arial"/>
      <w:sz w:val="22"/>
      <w:szCs w:val="22"/>
      <w:lang w:val="en-US" w:eastAsia="en-US"/>
    </w:rPr>
  </w:style>
  <w:style w:type="paragraph" w:customStyle="1" w:styleId="Quote1">
    <w:name w:val="Quote1"/>
    <w:basedOn w:val="Normal"/>
    <w:next w:val="Normal"/>
    <w:uiPriority w:val="29"/>
    <w:qFormat/>
    <w:rsid w:val="00024DFE"/>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024DFE"/>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024DFE"/>
    <w:rPr>
      <w:i/>
      <w:iCs/>
      <w:color w:val="365F91"/>
    </w:rPr>
  </w:style>
  <w:style w:type="paragraph" w:customStyle="1" w:styleId="IntenseQuote1">
    <w:name w:val="Intense Quote1"/>
    <w:basedOn w:val="Normal"/>
    <w:next w:val="Normal"/>
    <w:uiPriority w:val="30"/>
    <w:qFormat/>
    <w:rsid w:val="00024DFE"/>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024DFE"/>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024DFE"/>
    <w:rPr>
      <w:b/>
      <w:bCs/>
      <w:smallCaps/>
      <w:color w:val="365F91"/>
      <w:spacing w:val="5"/>
    </w:rPr>
  </w:style>
  <w:style w:type="character" w:styleId="SubtleReference">
    <w:name w:val="Subtle Reference"/>
    <w:basedOn w:val="DefaultParagraphFont"/>
    <w:uiPriority w:val="31"/>
    <w:qFormat/>
    <w:rsid w:val="00024DFE"/>
    <w:rPr>
      <w:smallCaps/>
      <w:color w:val="5A5A5A" w:themeColor="text1" w:themeTint="A5"/>
    </w:rPr>
  </w:style>
  <w:style w:type="paragraph" w:styleId="Subtitle">
    <w:name w:val="Subtitle"/>
    <w:basedOn w:val="Normal"/>
    <w:next w:val="Normal"/>
    <w:link w:val="SubtitleChar"/>
    <w:uiPriority w:val="11"/>
    <w:qFormat/>
    <w:rsid w:val="00024DFE"/>
    <w:pPr>
      <w:numPr>
        <w:ilvl w:val="1"/>
      </w:numPr>
      <w:bidi/>
      <w:spacing w:after="160"/>
    </w:pPr>
    <w:rPr>
      <w:rFonts w:ascii="Times New Roman Bold" w:hAnsi="Times New Roman Bold" w:cs="Arial"/>
      <w:b/>
      <w:color w:val="5A5A5A"/>
      <w:sz w:val="22"/>
      <w:szCs w:val="22"/>
      <w:lang w:val="en-GB"/>
    </w:rPr>
  </w:style>
  <w:style w:type="character" w:customStyle="1" w:styleId="SubtitleChar1">
    <w:name w:val="Subtitle Char1"/>
    <w:basedOn w:val="DefaultParagraphFont"/>
    <w:uiPriority w:val="11"/>
    <w:rsid w:val="00024DFE"/>
    <w:rPr>
      <w:rFonts w:asciiTheme="minorHAnsi" w:eastAsiaTheme="minorEastAsia" w:hAnsiTheme="minorHAnsi" w:cstheme="minorBidi"/>
      <w:color w:val="5A5A5A" w:themeColor="text1" w:themeTint="A5"/>
      <w:spacing w:val="15"/>
      <w:sz w:val="22"/>
      <w:szCs w:val="22"/>
    </w:rPr>
  </w:style>
  <w:style w:type="paragraph" w:styleId="PlainText">
    <w:name w:val="Plain Text"/>
    <w:basedOn w:val="Normal"/>
    <w:link w:val="PlainTextChar1"/>
    <w:uiPriority w:val="99"/>
    <w:rsid w:val="00024DFE"/>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024DFE"/>
    <w:rPr>
      <w:rFonts w:ascii="Consolas" w:eastAsia="PMingLiU" w:hAnsi="Consolas" w:cs="PMingLiU"/>
      <w:sz w:val="21"/>
      <w:szCs w:val="21"/>
      <w:lang w:val="fr-CA" w:eastAsia="ar-SA"/>
    </w:rPr>
  </w:style>
  <w:style w:type="paragraph" w:styleId="NoSpacing">
    <w:name w:val="No Spacing"/>
    <w:uiPriority w:val="1"/>
    <w:qFormat/>
    <w:rsid w:val="00024DFE"/>
    <w:pPr>
      <w:bidi/>
    </w:pPr>
    <w:rPr>
      <w:rFonts w:eastAsia="PMingLiU" w:cs="PMingLiU"/>
      <w:sz w:val="24"/>
      <w:szCs w:val="24"/>
      <w:lang w:val="fr-CA" w:eastAsia="ar-SA"/>
    </w:rPr>
  </w:style>
  <w:style w:type="paragraph" w:styleId="Quote">
    <w:name w:val="Quote"/>
    <w:basedOn w:val="Normal"/>
    <w:next w:val="Normal"/>
    <w:link w:val="QuoteChar"/>
    <w:uiPriority w:val="29"/>
    <w:qFormat/>
    <w:rsid w:val="00024DFE"/>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024DFE"/>
    <w:rPr>
      <w:i/>
      <w:iCs/>
      <w:color w:val="404040" w:themeColor="text1" w:themeTint="BF"/>
      <w:sz w:val="24"/>
      <w:szCs w:val="24"/>
    </w:rPr>
  </w:style>
  <w:style w:type="character" w:styleId="IntenseEmphasis">
    <w:name w:val="Intense Emphasis"/>
    <w:basedOn w:val="DefaultParagraphFont"/>
    <w:uiPriority w:val="21"/>
    <w:qFormat/>
    <w:rsid w:val="00024DFE"/>
    <w:rPr>
      <w:i/>
      <w:iCs/>
      <w:color w:val="4F81BD" w:themeColor="accent1"/>
    </w:rPr>
  </w:style>
  <w:style w:type="paragraph" w:styleId="IntenseQuote">
    <w:name w:val="Intense Quote"/>
    <w:basedOn w:val="Normal"/>
    <w:next w:val="Normal"/>
    <w:link w:val="IntenseQuoteChar"/>
    <w:uiPriority w:val="30"/>
    <w:qFormat/>
    <w:rsid w:val="00024DFE"/>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024DFE"/>
    <w:rPr>
      <w:i/>
      <w:iCs/>
      <w:color w:val="4F81BD" w:themeColor="accent1"/>
      <w:sz w:val="24"/>
      <w:szCs w:val="24"/>
    </w:rPr>
  </w:style>
  <w:style w:type="character" w:styleId="IntenseReference">
    <w:name w:val="Intense Reference"/>
    <w:basedOn w:val="DefaultParagraphFont"/>
    <w:uiPriority w:val="32"/>
    <w:qFormat/>
    <w:rsid w:val="00024DFE"/>
    <w:rPr>
      <w:b/>
      <w:bCs/>
      <w:smallCaps/>
      <w:color w:val="4F81BD" w:themeColor="accent1"/>
      <w:spacing w:val="5"/>
    </w:rPr>
  </w:style>
  <w:style w:type="numbering" w:customStyle="1" w:styleId="NoList2">
    <w:name w:val="No List2"/>
    <w:next w:val="NoList"/>
    <w:uiPriority w:val="99"/>
    <w:semiHidden/>
    <w:unhideWhenUsed/>
    <w:rsid w:val="00024DFE"/>
  </w:style>
  <w:style w:type="table" w:customStyle="1" w:styleId="TableGrid4">
    <w:name w:val="Table Grid4"/>
    <w:basedOn w:val="TableNormal"/>
    <w:next w:val="TableGrid"/>
    <w:uiPriority w:val="39"/>
    <w:rsid w:val="00024DFE"/>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24DFE"/>
  </w:style>
  <w:style w:type="character" w:customStyle="1" w:styleId="preferred">
    <w:name w:val="preferred"/>
    <w:basedOn w:val="DefaultParagraphFont"/>
    <w:rsid w:val="00024DFE"/>
  </w:style>
  <w:style w:type="character" w:customStyle="1" w:styleId="UnresolvedMention3">
    <w:name w:val="Unresolved Mention3"/>
    <w:basedOn w:val="DefaultParagraphFont"/>
    <w:uiPriority w:val="99"/>
    <w:semiHidden/>
    <w:unhideWhenUsed/>
    <w:rsid w:val="00024DFE"/>
    <w:rPr>
      <w:color w:val="605E5C"/>
      <w:shd w:val="clear" w:color="auto" w:fill="E1DFDD"/>
    </w:rPr>
  </w:style>
  <w:style w:type="numbering" w:customStyle="1" w:styleId="NoList12">
    <w:name w:val="No List12"/>
    <w:next w:val="NoList"/>
    <w:uiPriority w:val="99"/>
    <w:semiHidden/>
    <w:unhideWhenUsed/>
    <w:rsid w:val="00024DFE"/>
  </w:style>
  <w:style w:type="paragraph" w:customStyle="1" w:styleId="Title1">
    <w:name w:val="Title1"/>
    <w:basedOn w:val="Normal"/>
    <w:next w:val="Normal"/>
    <w:uiPriority w:val="10"/>
    <w:qFormat/>
    <w:rsid w:val="00024DFE"/>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024DFE"/>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024DFE"/>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024DFE"/>
    <w:pPr>
      <w:keepNext/>
      <w:spacing w:before="240" w:after="120"/>
      <w:ind w:left="1134" w:hanging="1134"/>
      <w:jc w:val="center"/>
    </w:pPr>
    <w:rPr>
      <w:rFonts w:eastAsia="MS Mincho"/>
      <w:b/>
      <w:i/>
      <w:sz w:val="22"/>
      <w:szCs w:val="22"/>
      <w:lang w:val="en-US" w:eastAsia="en-US"/>
    </w:rPr>
  </w:style>
  <w:style w:type="table" w:customStyle="1" w:styleId="TableGrid21">
    <w:name w:val="Table Grid21"/>
    <w:basedOn w:val="TableNormal"/>
    <w:next w:val="TableGrid"/>
    <w:uiPriority w:val="59"/>
    <w:qFormat/>
    <w:rsid w:val="00024DFE"/>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024DFE"/>
  </w:style>
  <w:style w:type="character" w:customStyle="1" w:styleId="cf01">
    <w:name w:val="cf01"/>
    <w:basedOn w:val="DefaultParagraphFont"/>
    <w:rsid w:val="00024DFE"/>
    <w:rPr>
      <w:rFonts w:ascii="Segoe UI" w:hAnsi="Segoe UI" w:cs="Segoe UI" w:hint="default"/>
      <w:sz w:val="18"/>
      <w:szCs w:val="18"/>
    </w:rPr>
  </w:style>
  <w:style w:type="paragraph" w:customStyle="1" w:styleId="Normalnumber">
    <w:name w:val="Normal_number"/>
    <w:basedOn w:val="Normal"/>
    <w:link w:val="NormalnumberChar"/>
    <w:qFormat/>
    <w:rsid w:val="00024DFE"/>
    <w:pPr>
      <w:numPr>
        <w:numId w:val="11"/>
      </w:numPr>
      <w:tabs>
        <w:tab w:val="left" w:pos="1247"/>
        <w:tab w:val="left" w:pos="1814"/>
        <w:tab w:val="left" w:pos="2381"/>
        <w:tab w:val="left" w:pos="2948"/>
        <w:tab w:val="left" w:pos="3515"/>
      </w:tabs>
    </w:pPr>
    <w:rPr>
      <w:rFonts w:eastAsia="MS Mincho" w:cs="Simplified Arabic Fixed"/>
      <w:sz w:val="20"/>
      <w:szCs w:val="20"/>
      <w:lang w:val="en-GB" w:eastAsia="en-US"/>
    </w:rPr>
  </w:style>
  <w:style w:type="character" w:customStyle="1" w:styleId="NormalnumberChar">
    <w:name w:val="Normal_number Char"/>
    <w:link w:val="Normalnumber"/>
    <w:qFormat/>
    <w:rsid w:val="00024DFE"/>
    <w:rPr>
      <w:rFonts w:eastAsia="MS Mincho" w:cs="Simplified Arabic Fixed"/>
      <w:lang w:val="en-GB" w:eastAsia="en-US"/>
    </w:rPr>
  </w:style>
  <w:style w:type="numbering" w:customStyle="1" w:styleId="NoList3">
    <w:name w:val="No List3"/>
    <w:next w:val="NoList"/>
    <w:uiPriority w:val="99"/>
    <w:semiHidden/>
    <w:unhideWhenUsed/>
    <w:rsid w:val="00024DFE"/>
  </w:style>
  <w:style w:type="table" w:customStyle="1" w:styleId="TableGrid5">
    <w:name w:val="Table Grid5"/>
    <w:basedOn w:val="TableNormal"/>
    <w:next w:val="TableGrid"/>
    <w:uiPriority w:val="59"/>
    <w:qFormat/>
    <w:rsid w:val="00024DFE"/>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024DFE"/>
    <w:pPr>
      <w:numPr>
        <w:numId w:val="3"/>
      </w:numPr>
    </w:pPr>
  </w:style>
  <w:style w:type="table" w:customStyle="1" w:styleId="TableGrid13">
    <w:name w:val="Table Grid13"/>
    <w:basedOn w:val="TableNormal"/>
    <w:next w:val="TableGrid"/>
    <w:uiPriority w:val="59"/>
    <w:rsid w:val="00024DFE"/>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24DFE"/>
  </w:style>
  <w:style w:type="paragraph" w:customStyle="1" w:styleId="TOCHeading2">
    <w:name w:val="TOC Heading2"/>
    <w:basedOn w:val="Heading1"/>
    <w:next w:val="Normal"/>
    <w:uiPriority w:val="39"/>
    <w:unhideWhenUsed/>
    <w:qFormat/>
    <w:rsid w:val="00024DFE"/>
    <w:pPr>
      <w:spacing w:before="240" w:line="259" w:lineRule="auto"/>
      <w:outlineLvl w:val="9"/>
    </w:pPr>
    <w:rPr>
      <w:rFonts w:ascii="Calibri" w:eastAsia="Times New Roman" w:hAnsi="Calibri" w:cs="Times New Roman"/>
      <w:b w:val="0"/>
      <w:caps/>
      <w:color w:val="365F91"/>
      <w:kern w:val="2"/>
      <w:sz w:val="32"/>
      <w:szCs w:val="32"/>
      <w:lang w:val="en-US" w:eastAsia="en-US"/>
    </w:rPr>
  </w:style>
  <w:style w:type="character" w:customStyle="1" w:styleId="Mentionnonrsolue1">
    <w:name w:val="Mention non résolue1"/>
    <w:basedOn w:val="DefaultParagraphFont"/>
    <w:uiPriority w:val="99"/>
    <w:semiHidden/>
    <w:unhideWhenUsed/>
    <w:rsid w:val="00024DFE"/>
    <w:rPr>
      <w:color w:val="605E5C"/>
      <w:shd w:val="clear" w:color="auto" w:fill="E1DFDD"/>
    </w:rPr>
  </w:style>
  <w:style w:type="paragraph" w:styleId="TOCHeading">
    <w:name w:val="TOC Heading"/>
    <w:basedOn w:val="Heading1"/>
    <w:next w:val="Normal"/>
    <w:uiPriority w:val="39"/>
    <w:unhideWhenUsed/>
    <w:qFormat/>
    <w:rsid w:val="00024DFE"/>
    <w:pPr>
      <w:spacing w:before="240" w:line="259" w:lineRule="auto"/>
      <w:outlineLvl w:val="9"/>
    </w:pPr>
    <w:rPr>
      <w:b w:val="0"/>
      <w:caps/>
      <w:kern w:val="2"/>
      <w:sz w:val="32"/>
      <w:szCs w:val="32"/>
      <w:lang w:val="en-US" w:eastAsia="en-US"/>
    </w:rPr>
  </w:style>
  <w:style w:type="paragraph" w:customStyle="1" w:styleId="CBD-title-recommendationdecision">
    <w:name w:val="CBD-title-recommendation/decision"/>
    <w:basedOn w:val="Title"/>
    <w:qFormat/>
    <w:rsid w:val="00024DFE"/>
    <w:pPr>
      <w:tabs>
        <w:tab w:val="clear" w:pos="567"/>
        <w:tab w:val="clear" w:pos="1134"/>
        <w:tab w:val="clear" w:pos="1701"/>
        <w:tab w:val="clear" w:pos="2268"/>
      </w:tabs>
      <w:ind w:left="630"/>
      <w:jc w:val="left"/>
    </w:pPr>
    <w:rPr>
      <w:lang w:val="en-GB"/>
    </w:rPr>
  </w:style>
  <w:style w:type="character" w:customStyle="1" w:styleId="UnresolvedMention4">
    <w:name w:val="Unresolved Mention4"/>
    <w:basedOn w:val="DefaultParagraphFont"/>
    <w:uiPriority w:val="99"/>
    <w:semiHidden/>
    <w:unhideWhenUsed/>
    <w:rsid w:val="00024DFE"/>
    <w:rPr>
      <w:color w:val="605E5C"/>
      <w:shd w:val="clear" w:color="auto" w:fill="E1DFDD"/>
    </w:rPr>
  </w:style>
  <w:style w:type="character" w:customStyle="1" w:styleId="Link">
    <w:name w:val="Link"/>
    <w:rsid w:val="00024DFE"/>
    <w:rPr>
      <w:color w:val="0000FF"/>
      <w:sz w:val="18"/>
      <w:szCs w:val="18"/>
      <w:u w:val="single" w:color="0000FF"/>
    </w:rPr>
  </w:style>
  <w:style w:type="character" w:customStyle="1" w:styleId="Mention1">
    <w:name w:val="Mention1"/>
    <w:basedOn w:val="DefaultParagraphFont"/>
    <w:uiPriority w:val="99"/>
    <w:unhideWhenUsed/>
    <w:rsid w:val="00024DFE"/>
    <w:rPr>
      <w:color w:val="2B579A"/>
      <w:shd w:val="clear" w:color="auto" w:fill="E1DFDD"/>
    </w:rPr>
  </w:style>
  <w:style w:type="character" w:customStyle="1" w:styleId="rynqvb">
    <w:name w:val="rynqvb"/>
    <w:basedOn w:val="DefaultParagraphFont"/>
    <w:rsid w:val="00024DFE"/>
  </w:style>
  <w:style w:type="paragraph" w:customStyle="1" w:styleId="Heading41">
    <w:name w:val="Heading 41"/>
    <w:basedOn w:val="Normal"/>
    <w:next w:val="Normal"/>
    <w:semiHidden/>
    <w:unhideWhenUsed/>
    <w:qFormat/>
    <w:rsid w:val="00024DFE"/>
    <w:pPr>
      <w:keepNext/>
      <w:keepLines/>
      <w:spacing w:before="200"/>
      <w:outlineLvl w:val="3"/>
    </w:pPr>
    <w:rPr>
      <w:rFonts w:ascii="Cambria" w:eastAsia="MS Mincho" w:hAnsi="Cambria"/>
      <w:b/>
      <w:bCs/>
      <w:i/>
      <w:iCs/>
      <w:color w:val="4F81BD"/>
    </w:rPr>
  </w:style>
  <w:style w:type="character" w:customStyle="1" w:styleId="Heading4Char1">
    <w:name w:val="Heading 4 Char1"/>
    <w:basedOn w:val="DefaultParagraphFont"/>
    <w:semiHidden/>
    <w:rsid w:val="00024DFE"/>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024DFE"/>
    <w:pPr>
      <w:tabs>
        <w:tab w:val="clear" w:pos="567"/>
        <w:tab w:val="clear" w:pos="1134"/>
        <w:tab w:val="clear" w:pos="1701"/>
        <w:tab w:val="clear" w:pos="2268"/>
      </w:tabs>
      <w:ind w:left="1418" w:hanging="851"/>
      <w:jc w:val="left"/>
      <w:outlineLvl w:val="1"/>
    </w:pPr>
    <w:rPr>
      <w:lang w:val="en-GB"/>
    </w:rPr>
  </w:style>
  <w:style w:type="paragraph" w:customStyle="1" w:styleId="Para1RecommendationDecision">
    <w:name w:val="Para 1 Recommendation/Decision"/>
    <w:basedOn w:val="Para10"/>
    <w:qFormat/>
    <w:rsid w:val="00024DFE"/>
    <w:pPr>
      <w:tabs>
        <w:tab w:val="clear" w:pos="567"/>
        <w:tab w:val="clear" w:pos="1134"/>
        <w:tab w:val="clear" w:pos="1701"/>
        <w:tab w:val="clear" w:pos="2268"/>
      </w:tabs>
      <w:ind w:firstLine="567"/>
    </w:pPr>
    <w:rPr>
      <w:rFonts w:eastAsia="Times New Roman"/>
      <w:szCs w:val="24"/>
      <w:lang w:val="en-CA"/>
    </w:rPr>
  </w:style>
  <w:style w:type="character" w:customStyle="1" w:styleId="break-word">
    <w:name w:val="break-word"/>
    <w:basedOn w:val="DefaultParagraphFont"/>
    <w:rsid w:val="00024DFE"/>
  </w:style>
  <w:style w:type="numbering" w:customStyle="1" w:styleId="ListCBD1">
    <w:name w:val="ListCBD1"/>
    <w:basedOn w:val="NoList"/>
    <w:uiPriority w:val="99"/>
    <w:rsid w:val="00024DFE"/>
    <w:pPr>
      <w:numPr>
        <w:numId w:val="2"/>
      </w:numPr>
    </w:pPr>
  </w:style>
  <w:style w:type="character" w:styleId="UnresolvedMention">
    <w:name w:val="Unresolved Mention"/>
    <w:basedOn w:val="DefaultParagraphFont"/>
    <w:uiPriority w:val="99"/>
    <w:semiHidden/>
    <w:unhideWhenUsed/>
    <w:rsid w:val="00842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5/cop-15-dec-08-ar.pdf" TargetMode="External"/><Relationship Id="rId18" Type="http://schemas.openxmlformats.org/officeDocument/2006/relationships/hyperlink" Target="https://www.cbd.int/convention/articles/default.shtml?a=cbd-1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bd.int/doc/decisions/cop-15/cop-15-dec-04-ar.pdf" TargetMode="External"/><Relationship Id="rId17" Type="http://schemas.openxmlformats.org/officeDocument/2006/relationships/hyperlink" Target="https://www.cbd.int/convention/articles/default.shtml?a=cbd-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bd.int/convention/articles/default.shtml?a=cbd-16" TargetMode="External"/><Relationship Id="rId20" Type="http://schemas.openxmlformats.org/officeDocument/2006/relationships/hyperlink" Target="https://www.cbd.int/doc/decisions/cop-14/cop-14-dec-33-a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19-ar.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bd.int/doc/decisions/mop-07/mop-07-dec-12-ar.pdf"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cbd.int/doc/decisions/cop-10/cop-10-dec-40-ar.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5/cop-15-dec-31-ar.pdf"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meetings/cop/cop-08/official/cop-08-31-ar.pdf" TargetMode="External"/><Relationship Id="rId1" Type="http://schemas.openxmlformats.org/officeDocument/2006/relationships/hyperlink" Target="https://www.cbd.int/doc/decisions/cp-mop-10/cp-mop-10-dec-04-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583BB-E888-48BB-930F-78D20AD7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1167</Words>
  <Characters>7711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CBD/COP/DEC/16/21</dc:subject>
  <dc:creator>SCBD</dc:creator>
  <cp:lastModifiedBy>Ali</cp:lastModifiedBy>
  <cp:revision>12</cp:revision>
  <cp:lastPrinted>2025-04-02T19:56:00Z</cp:lastPrinted>
  <dcterms:created xsi:type="dcterms:W3CDTF">2025-03-29T18:15:00Z</dcterms:created>
  <dcterms:modified xsi:type="dcterms:W3CDTF">2025-04-02T19:56:00Z</dcterms:modified>
</cp:coreProperties>
</file>