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306B80" w:rsidRPr="00482021" w14:paraId="478597FD" w14:textId="77777777" w:rsidTr="0000063F">
        <w:trPr>
          <w:cantSplit/>
          <w:trHeight w:val="900"/>
        </w:trPr>
        <w:tc>
          <w:tcPr>
            <w:tcW w:w="6588" w:type="dxa"/>
            <w:gridSpan w:val="2"/>
            <w:tcBorders>
              <w:top w:val="nil"/>
              <w:left w:val="nil"/>
              <w:bottom w:val="single" w:sz="12" w:space="0" w:color="auto"/>
              <w:right w:val="nil"/>
            </w:tcBorders>
          </w:tcPr>
          <w:p w14:paraId="1A79074E" w14:textId="005E2643" w:rsidR="00306B80" w:rsidRPr="009E3DD0" w:rsidRDefault="00306B80" w:rsidP="00306B80">
            <w:pPr>
              <w:pStyle w:val="Heading2"/>
              <w:tabs>
                <w:tab w:val="left" w:pos="4194"/>
              </w:tabs>
              <w:bidi w:val="0"/>
              <w:spacing w:before="240" w:after="0"/>
              <w:jc w:val="left"/>
              <w:rPr>
                <w:rFonts w:ascii="Times New Roman" w:hAnsi="Times New Roman"/>
                <w:bCs w:val="0"/>
                <w:sz w:val="32"/>
                <w:szCs w:val="32"/>
                <w:lang w:val="en-US"/>
              </w:rPr>
            </w:pPr>
            <w:r w:rsidRPr="00FE3580">
              <w:rPr>
                <w:rFonts w:ascii="Times New Roman" w:hAnsi="Times New Roman"/>
                <w:sz w:val="40"/>
                <w:szCs w:val="40"/>
                <w:lang w:val="en-US"/>
              </w:rPr>
              <w:t>CBD</w:t>
            </w:r>
            <w:r w:rsidRPr="00FE3580">
              <w:rPr>
                <w:rFonts w:ascii="Times New Roman" w:hAnsi="Times New Roman"/>
                <w:b w:val="0"/>
                <w:bCs w:val="0"/>
                <w:sz w:val="22"/>
                <w:szCs w:val="22"/>
                <w:lang w:val="en-US"/>
              </w:rPr>
              <w:t>/COP/</w:t>
            </w:r>
            <w:r>
              <w:rPr>
                <w:rFonts w:ascii="Times New Roman" w:hAnsi="Times New Roman"/>
                <w:b w:val="0"/>
                <w:bCs w:val="0"/>
                <w:sz w:val="22"/>
                <w:szCs w:val="22"/>
                <w:lang w:val="en-US"/>
              </w:rPr>
              <w:t>DEC/</w:t>
            </w:r>
            <w:r w:rsidRPr="00FE3580">
              <w:rPr>
                <w:rFonts w:ascii="Times New Roman" w:hAnsi="Times New Roman"/>
                <w:b w:val="0"/>
                <w:bCs w:val="0"/>
                <w:sz w:val="22"/>
                <w:szCs w:val="22"/>
                <w:lang w:val="en-US"/>
              </w:rPr>
              <w:t>16/</w:t>
            </w:r>
            <w:r>
              <w:rPr>
                <w:rFonts w:ascii="Times New Roman" w:hAnsi="Times New Roman"/>
                <w:b w:val="0"/>
                <w:bCs w:val="0"/>
                <w:sz w:val="22"/>
                <w:szCs w:val="22"/>
                <w:lang w:val="en-US"/>
              </w:rPr>
              <w:t>27</w:t>
            </w:r>
            <w:r w:rsidRPr="00FE3580">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3019F58E" w14:textId="77777777" w:rsidR="00306B80" w:rsidRPr="00F9708A" w:rsidRDefault="00306B80" w:rsidP="00306B80">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100CA8A8" wp14:editId="50AEDC38">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6EEE2798" w14:textId="77777777" w:rsidR="00306B80" w:rsidRPr="005136A5" w:rsidRDefault="00306B80" w:rsidP="00306B80">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14:anchorId="5F432A1B" wp14:editId="2EB33EE0">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4171D859" w14:textId="77777777" w:rsidR="00306B80" w:rsidRPr="005136A5" w:rsidRDefault="00306B80" w:rsidP="00306B80">
            <w:pPr>
              <w:tabs>
                <w:tab w:val="left" w:pos="-720"/>
              </w:tabs>
              <w:suppressAutoHyphens/>
              <w:spacing w:line="120" w:lineRule="auto"/>
              <w:rPr>
                <w:lang w:val="en-US"/>
              </w:rPr>
            </w:pPr>
          </w:p>
        </w:tc>
      </w:tr>
      <w:tr w:rsidR="00306B80" w:rsidRPr="00F9708A" w14:paraId="4D7FCD32" w14:textId="77777777" w:rsidTr="0000063F">
        <w:trPr>
          <w:cantSplit/>
          <w:trHeight w:val="1770"/>
        </w:trPr>
        <w:tc>
          <w:tcPr>
            <w:tcW w:w="4428" w:type="dxa"/>
            <w:tcBorders>
              <w:top w:val="single" w:sz="12" w:space="0" w:color="auto"/>
              <w:left w:val="nil"/>
              <w:bottom w:val="single" w:sz="12" w:space="0" w:color="auto"/>
              <w:right w:val="nil"/>
            </w:tcBorders>
          </w:tcPr>
          <w:p w14:paraId="6B248D97" w14:textId="77777777" w:rsidR="00306B80" w:rsidRPr="00744CE4" w:rsidRDefault="00306B80" w:rsidP="00306B80">
            <w:pPr>
              <w:ind w:firstLine="907"/>
              <w:rPr>
                <w:sz w:val="22"/>
                <w:szCs w:val="22"/>
              </w:rPr>
            </w:pPr>
            <w:r w:rsidRPr="00FC32BA">
              <w:rPr>
                <w:sz w:val="22"/>
                <w:szCs w:val="22"/>
              </w:rPr>
              <w:t>Distr.</w:t>
            </w:r>
            <w:r>
              <w:rPr>
                <w:sz w:val="22"/>
                <w:szCs w:val="22"/>
              </w:rPr>
              <w:t>: General</w:t>
            </w:r>
          </w:p>
          <w:p w14:paraId="7458BB09" w14:textId="77777777" w:rsidR="00306B80" w:rsidRDefault="00306B80" w:rsidP="00306B80">
            <w:pPr>
              <w:ind w:firstLine="907"/>
              <w:rPr>
                <w:sz w:val="22"/>
                <w:szCs w:val="22"/>
              </w:rPr>
            </w:pPr>
            <w:r>
              <w:rPr>
                <w:sz w:val="22"/>
                <w:szCs w:val="22"/>
              </w:rPr>
              <w:t>1 November 2024</w:t>
            </w:r>
          </w:p>
          <w:p w14:paraId="0B0C38BE" w14:textId="77777777" w:rsidR="00306B80" w:rsidRPr="00B8088B" w:rsidRDefault="00306B80" w:rsidP="00306B80">
            <w:pPr>
              <w:pStyle w:val="Heading5"/>
              <w:tabs>
                <w:tab w:val="left" w:pos="-720"/>
              </w:tabs>
              <w:suppressAutoHyphens/>
              <w:bidi w:val="0"/>
              <w:spacing w:before="0" w:after="0"/>
              <w:ind w:firstLine="907"/>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6EE976DC" w14:textId="77777777" w:rsidR="00306B80" w:rsidRDefault="00306B80" w:rsidP="00306B80">
            <w:pPr>
              <w:tabs>
                <w:tab w:val="left" w:pos="-720"/>
              </w:tabs>
              <w:suppressAutoHyphens/>
              <w:ind w:firstLine="907"/>
              <w:rPr>
                <w:rFonts w:cs="Simplified Arabic"/>
                <w:sz w:val="22"/>
                <w:rtl/>
                <w:lang w:bidi="ar-EG"/>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p w14:paraId="0D81CBB6" w14:textId="72DB142A" w:rsidR="00306B80" w:rsidRPr="008F3615" w:rsidRDefault="00306B80" w:rsidP="00306B80">
            <w:pPr>
              <w:tabs>
                <w:tab w:val="left" w:pos="-720"/>
              </w:tabs>
              <w:suppressAutoHyphens/>
              <w:bidi/>
              <w:ind w:firstLine="2193"/>
              <w:rPr>
                <w:b/>
                <w:bCs/>
                <w:sz w:val="22"/>
                <w:szCs w:val="22"/>
                <w:rtl/>
                <w:lang w:bidi="ar-EG"/>
              </w:rPr>
            </w:pPr>
          </w:p>
        </w:tc>
        <w:tc>
          <w:tcPr>
            <w:tcW w:w="5220" w:type="dxa"/>
            <w:gridSpan w:val="3"/>
            <w:tcBorders>
              <w:top w:val="single" w:sz="12" w:space="0" w:color="auto"/>
              <w:left w:val="nil"/>
              <w:bottom w:val="single" w:sz="12" w:space="0" w:color="auto"/>
              <w:right w:val="nil"/>
            </w:tcBorders>
          </w:tcPr>
          <w:p w14:paraId="4770CD46" w14:textId="77777777" w:rsidR="00306B80" w:rsidRPr="00482021" w:rsidRDefault="00306B80" w:rsidP="00306B80">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14:anchorId="2D7FF4E3" wp14:editId="20E2765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AEFDE0B" w14:textId="77777777" w:rsidR="00306B80" w:rsidRPr="004B4019" w:rsidRDefault="00306B80" w:rsidP="00306B80">
      <w:pPr>
        <w:bidi/>
        <w:spacing w:line="216" w:lineRule="auto"/>
        <w:rPr>
          <w:rFonts w:ascii="Simplified Arabic" w:hAnsi="Simplified Arabic" w:cs="Simplified Arabic"/>
          <w:b/>
          <w:bCs/>
          <w:sz w:val="28"/>
          <w:szCs w:val="28"/>
          <w:rtl/>
        </w:rPr>
      </w:pPr>
      <w:r w:rsidRPr="004B4019">
        <w:rPr>
          <w:rFonts w:ascii="Simplified Arabic" w:hAnsi="Simplified Arabic" w:cs="Simplified Arabic" w:hint="cs"/>
          <w:b/>
          <w:bCs/>
          <w:sz w:val="28"/>
          <w:szCs w:val="28"/>
          <w:rtl/>
        </w:rPr>
        <w:t xml:space="preserve">مؤتمر الأطراف في الاتفاقية </w:t>
      </w:r>
    </w:p>
    <w:p w14:paraId="1F260E89" w14:textId="77777777" w:rsidR="00306B80" w:rsidRPr="004B4019" w:rsidRDefault="00306B80" w:rsidP="00306B80">
      <w:pPr>
        <w:bidi/>
        <w:spacing w:line="216" w:lineRule="auto"/>
        <w:rPr>
          <w:rFonts w:ascii="Simplified Arabic" w:hAnsi="Simplified Arabic" w:cs="Simplified Arabic"/>
          <w:b/>
          <w:bCs/>
          <w:sz w:val="28"/>
          <w:szCs w:val="28"/>
        </w:rPr>
      </w:pPr>
      <w:r w:rsidRPr="004B4019">
        <w:rPr>
          <w:rFonts w:ascii="Simplified Arabic" w:hAnsi="Simplified Arabic" w:cs="Simplified Arabic" w:hint="cs"/>
          <w:b/>
          <w:bCs/>
          <w:sz w:val="28"/>
          <w:szCs w:val="28"/>
          <w:rtl/>
        </w:rPr>
        <w:t>المتعلقة بالتنوع البيولوجي</w:t>
      </w:r>
    </w:p>
    <w:p w14:paraId="12085CA3" w14:textId="77777777" w:rsidR="00306B80" w:rsidRPr="004B4019" w:rsidRDefault="00306B80" w:rsidP="00306B80">
      <w:pPr>
        <w:bidi/>
        <w:spacing w:line="216" w:lineRule="auto"/>
        <w:rPr>
          <w:rFonts w:ascii="Simplified Arabic" w:hAnsi="Simplified Arabic" w:cs="Simplified Arabic"/>
          <w:b/>
          <w:bCs/>
          <w:rtl/>
        </w:rPr>
      </w:pPr>
      <w:r w:rsidRPr="004B4019">
        <w:rPr>
          <w:rFonts w:ascii="Simplified Arabic" w:hAnsi="Simplified Arabic" w:cs="Simplified Arabic"/>
          <w:b/>
          <w:bCs/>
          <w:rtl/>
        </w:rPr>
        <w:t xml:space="preserve">الاجتماع </w:t>
      </w:r>
      <w:r w:rsidRPr="004B4019">
        <w:rPr>
          <w:rFonts w:ascii="Simplified Arabic" w:hAnsi="Simplified Arabic" w:cs="Simplified Arabic" w:hint="cs"/>
          <w:b/>
          <w:bCs/>
          <w:rtl/>
        </w:rPr>
        <w:t>السادس عشر</w:t>
      </w:r>
    </w:p>
    <w:p w14:paraId="65D69BE6" w14:textId="77777777" w:rsidR="00306B80" w:rsidRPr="004B4019" w:rsidRDefault="00306B80" w:rsidP="00306B80">
      <w:pPr>
        <w:bidi/>
        <w:spacing w:line="216" w:lineRule="auto"/>
        <w:rPr>
          <w:rFonts w:ascii="Simplified Arabic" w:hAnsi="Simplified Arabic" w:cs="Simplified Arabic"/>
          <w:rtl/>
          <w:lang w:bidi="ar-EG"/>
        </w:rPr>
      </w:pPr>
      <w:r w:rsidRPr="004B4019">
        <w:rPr>
          <w:rFonts w:ascii="Simplified Arabic" w:hAnsi="Simplified Arabic" w:cs="Simplified Arabic" w:hint="cs"/>
          <w:rtl/>
        </w:rPr>
        <w:t>كالي، كولومبيا</w:t>
      </w:r>
      <w:r w:rsidRPr="004B4019">
        <w:rPr>
          <w:rFonts w:ascii="Simplified Arabic" w:hAnsi="Simplified Arabic" w:cs="Simplified Arabic"/>
          <w:rtl/>
        </w:rPr>
        <w:t>،</w:t>
      </w:r>
      <w:r w:rsidRPr="004B4019">
        <w:rPr>
          <w:rFonts w:ascii="Simplified Arabic" w:hAnsi="Simplified Arabic" w:cs="Simplified Arabic" w:hint="cs"/>
          <w:rtl/>
        </w:rPr>
        <w:t xml:space="preserve"> 21</w:t>
      </w:r>
      <w:r w:rsidRPr="004B4019">
        <w:rPr>
          <w:rFonts w:ascii="Simplified Arabic" w:hAnsi="Simplified Arabic" w:cs="Simplified Arabic" w:hint="cs"/>
          <w:rtl/>
          <w:lang w:bidi="ar-EG"/>
        </w:rPr>
        <w:t xml:space="preserve"> أكتوبر/تشرين الأول </w:t>
      </w:r>
      <w:r w:rsidRPr="004B4019">
        <w:rPr>
          <w:rFonts w:ascii="Simplified Arabic" w:hAnsi="Simplified Arabic" w:cs="Simplified Arabic"/>
          <w:rtl/>
          <w:lang w:bidi="ar-EG"/>
        </w:rPr>
        <w:t>–</w:t>
      </w:r>
      <w:r w:rsidRPr="004B4019">
        <w:rPr>
          <w:rFonts w:ascii="Simplified Arabic" w:hAnsi="Simplified Arabic" w:cs="Simplified Arabic" w:hint="cs"/>
          <w:rtl/>
          <w:lang w:bidi="ar-EG"/>
        </w:rPr>
        <w:t xml:space="preserve"> 1 نوفمبر/تشرين الثاني 2024</w:t>
      </w:r>
    </w:p>
    <w:p w14:paraId="7527B9B7" w14:textId="0B298F55" w:rsidR="00306B80" w:rsidRPr="004B4019" w:rsidRDefault="00306B80" w:rsidP="00306B80">
      <w:pPr>
        <w:bidi/>
        <w:spacing w:line="216" w:lineRule="auto"/>
        <w:rPr>
          <w:rFonts w:ascii="Simplified Arabic" w:hAnsi="Simplified Arabic" w:cs="Simplified Arabic"/>
          <w:lang w:bidi="ar-EG"/>
        </w:rPr>
      </w:pPr>
      <w:r w:rsidRPr="004B4019">
        <w:rPr>
          <w:rFonts w:ascii="Simplified Arabic" w:hAnsi="Simplified Arabic" w:cs="Simplified Arabic" w:hint="cs"/>
          <w:rtl/>
          <w:lang w:bidi="ar-EG"/>
        </w:rPr>
        <w:t xml:space="preserve">البند </w:t>
      </w:r>
      <w:r w:rsidR="00A137B8">
        <w:rPr>
          <w:rFonts w:ascii="Simplified Arabic" w:hAnsi="Simplified Arabic" w:cs="Simplified Arabic" w:hint="cs"/>
          <w:rtl/>
          <w:lang w:bidi="ar-EG"/>
        </w:rPr>
        <w:t>5</w:t>
      </w:r>
      <w:r w:rsidRPr="004B4019">
        <w:rPr>
          <w:rFonts w:ascii="Simplified Arabic" w:hAnsi="Simplified Arabic" w:cs="Simplified Arabic" w:hint="cs"/>
          <w:rtl/>
          <w:lang w:bidi="ar-EG"/>
        </w:rPr>
        <w:t xml:space="preserve"> من جدول الأعمال</w:t>
      </w:r>
    </w:p>
    <w:p w14:paraId="3E43BD67" w14:textId="77777777" w:rsidR="006B003C" w:rsidRPr="00DF0533" w:rsidRDefault="00DF0533" w:rsidP="006B003C">
      <w:pPr>
        <w:pStyle w:val="Item"/>
        <w:suppressLineNumbers w:val="0"/>
        <w:tabs>
          <w:tab w:val="clear" w:pos="567"/>
          <w:tab w:val="clear" w:pos="1134"/>
          <w:tab w:val="clear" w:pos="1701"/>
          <w:tab w:val="clear" w:pos="2268"/>
        </w:tabs>
        <w:suppressAutoHyphens w:val="0"/>
        <w:bidi/>
        <w:spacing w:before="0" w:line="216" w:lineRule="auto"/>
        <w:outlineLvl w:val="0"/>
        <w:rPr>
          <w:rFonts w:ascii="Simplified Arabic" w:hAnsi="Simplified Arabic" w:cs="Simplified Arabic"/>
          <w:bCs/>
          <w:i/>
          <w:iCs w:val="0"/>
          <w:szCs w:val="24"/>
          <w:rtl/>
        </w:rPr>
      </w:pPr>
      <w:r w:rsidRPr="00DF0533">
        <w:rPr>
          <w:rFonts w:cs="Simplified Arabic" w:hint="cs"/>
          <w:bCs/>
          <w:i/>
          <w:iCs w:val="0"/>
          <w:szCs w:val="24"/>
          <w:rtl/>
        </w:rPr>
        <w:t>تاريخ ومكان الاجتماعات القادمة لمؤتمر الأطراف</w:t>
      </w:r>
    </w:p>
    <w:p w14:paraId="47C5DB41" w14:textId="77777777" w:rsidR="00A476D3" w:rsidRPr="00F15332" w:rsidRDefault="00A476D3" w:rsidP="00A476D3">
      <w:pPr>
        <w:bidi/>
        <w:spacing w:line="216" w:lineRule="auto"/>
        <w:rPr>
          <w:rFonts w:ascii="Simplified Arabic" w:hAnsi="Simplified Arabic" w:cs="Simplified Arabic"/>
          <w:rtl/>
          <w:lang w:bidi="ar-EG"/>
        </w:rPr>
      </w:pPr>
    </w:p>
    <w:p w14:paraId="19D824F5" w14:textId="77777777" w:rsidR="00306B80" w:rsidRPr="00556643" w:rsidRDefault="00306B80" w:rsidP="00A137B8">
      <w:pPr>
        <w:bidi/>
        <w:spacing w:after="120" w:line="216" w:lineRule="auto"/>
        <w:ind w:left="567"/>
        <w:rPr>
          <w:rFonts w:cs="Simplified Arabic"/>
          <w:b/>
          <w:bCs/>
          <w:szCs w:val="28"/>
          <w:rtl/>
          <w:lang w:bidi="ar-EG"/>
        </w:rPr>
      </w:pPr>
      <w:bookmarkStart w:id="0" w:name="_Toc178859379"/>
      <w:bookmarkStart w:id="1" w:name="_Toc178860970"/>
      <w:bookmarkStart w:id="2" w:name="_Toc178861257"/>
      <w:bookmarkStart w:id="3" w:name="_Toc178861493"/>
      <w:r w:rsidRPr="00556643">
        <w:rPr>
          <w:rFonts w:cs="Simplified Arabic" w:hint="cs"/>
          <w:b/>
          <w:bCs/>
          <w:szCs w:val="28"/>
          <w:rtl/>
          <w:lang w:bidi="ar-EG"/>
        </w:rPr>
        <w:t>مقرر اعتمده مؤتمر الأطراف في اتفاقية التنوع البيولوجي في 1 نوفمبر/تشرين الثاني 2024</w:t>
      </w:r>
    </w:p>
    <w:p w14:paraId="0C79275B" w14:textId="0B92E41D" w:rsidR="00170A27" w:rsidRPr="00306B80" w:rsidRDefault="00306B80" w:rsidP="00A137B8">
      <w:pPr>
        <w:bidi/>
        <w:spacing w:after="120" w:line="216" w:lineRule="auto"/>
        <w:ind w:left="567"/>
        <w:rPr>
          <w:rFonts w:cs="Simplified Arabic"/>
          <w:b/>
          <w:bCs/>
          <w:sz w:val="22"/>
          <w:rtl/>
        </w:rPr>
      </w:pPr>
      <w:r>
        <w:rPr>
          <w:rFonts w:cs="Simplified Arabic" w:hint="cs"/>
          <w:b/>
          <w:bCs/>
          <w:sz w:val="22"/>
          <w:rtl/>
          <w:lang w:bidi="ar-EG"/>
        </w:rPr>
        <w:t>16/27-</w:t>
      </w:r>
      <w:r>
        <w:rPr>
          <w:rFonts w:cs="Simplified Arabic"/>
          <w:b/>
          <w:bCs/>
          <w:sz w:val="22"/>
          <w:rtl/>
          <w:lang w:bidi="ar-EG"/>
        </w:rPr>
        <w:tab/>
      </w:r>
      <w:r w:rsidR="00DF0533" w:rsidRPr="00306B80">
        <w:rPr>
          <w:rFonts w:cs="Simplified Arabic" w:hint="cs"/>
          <w:b/>
          <w:bCs/>
          <w:sz w:val="22"/>
          <w:rtl/>
        </w:rPr>
        <w:t>تاريخ ومكان الاجتماعات القادمة لمؤتمر الأطراف</w:t>
      </w:r>
      <w:bookmarkEnd w:id="0"/>
      <w:bookmarkEnd w:id="1"/>
      <w:bookmarkEnd w:id="2"/>
      <w:bookmarkEnd w:id="3"/>
    </w:p>
    <w:p w14:paraId="323058A4" w14:textId="77777777" w:rsidR="00DF0533" w:rsidRPr="00A568BA" w:rsidRDefault="00DF0533" w:rsidP="00A137B8">
      <w:pPr>
        <w:pStyle w:val="CBDNormalNoNumber"/>
        <w:tabs>
          <w:tab w:val="clear" w:pos="567"/>
          <w:tab w:val="clear" w:pos="1134"/>
          <w:tab w:val="clear" w:pos="1701"/>
          <w:tab w:val="clear" w:pos="2268"/>
          <w:tab w:val="clear" w:pos="2835"/>
          <w:tab w:val="clear" w:pos="3402"/>
        </w:tabs>
        <w:bidi/>
        <w:spacing w:before="0" w:line="216" w:lineRule="auto"/>
        <w:ind w:left="567" w:firstLine="567"/>
        <w:rPr>
          <w:rFonts w:ascii="Simplified Arabic" w:hAnsi="Simplified Arabic" w:cs="Simplified Arabic"/>
          <w:i/>
          <w:iCs/>
          <w:sz w:val="24"/>
          <w:szCs w:val="24"/>
          <w:rtl/>
          <w:lang w:bidi="ar-EG"/>
        </w:rPr>
      </w:pPr>
      <w:r w:rsidRPr="00A568BA">
        <w:rPr>
          <w:rFonts w:ascii="Simplified Arabic" w:hAnsi="Simplified Arabic" w:cs="Simplified Arabic" w:hint="cs"/>
          <w:i/>
          <w:iCs/>
          <w:sz w:val="24"/>
          <w:szCs w:val="24"/>
          <w:rtl/>
          <w:lang w:bidi="ar-EG"/>
        </w:rPr>
        <w:t>إن مؤتمر الأطراف،</w:t>
      </w:r>
    </w:p>
    <w:p w14:paraId="03C55E4E" w14:textId="71567019" w:rsidR="00DF0533" w:rsidRPr="00A15EE3" w:rsidRDefault="00DF0533" w:rsidP="00A137B8">
      <w:pPr>
        <w:bidi/>
        <w:spacing w:after="120" w:line="216" w:lineRule="auto"/>
        <w:ind w:left="567" w:firstLine="567"/>
        <w:jc w:val="both"/>
        <w:rPr>
          <w:rFonts w:cs="Simplified Arabic"/>
          <w:sz w:val="22"/>
          <w:lang w:bidi="ar-EG"/>
        </w:rPr>
      </w:pPr>
      <w:r w:rsidRPr="000410FD">
        <w:rPr>
          <w:rFonts w:cs="Simplified Arabic"/>
          <w:i/>
          <w:iCs/>
          <w:sz w:val="22"/>
          <w:rtl/>
        </w:rPr>
        <w:t>إذ يشير</w:t>
      </w:r>
      <w:r w:rsidRPr="000410FD">
        <w:rPr>
          <w:rFonts w:cs="Simplified Arabic"/>
          <w:sz w:val="22"/>
          <w:rtl/>
        </w:rPr>
        <w:t xml:space="preserve"> إلى مقرره </w:t>
      </w:r>
      <w:hyperlink r:id="rId11" w:history="1">
        <w:r w:rsidRPr="00306B80">
          <w:rPr>
            <w:rStyle w:val="Hyperlink"/>
            <w:rFonts w:cs="Simplified Arabic" w:hint="cs"/>
            <w:sz w:val="22"/>
            <w:rtl/>
          </w:rPr>
          <w:t>13/33</w:t>
        </w:r>
      </w:hyperlink>
      <w:r w:rsidRPr="000410FD">
        <w:rPr>
          <w:rFonts w:cs="Simplified Arabic"/>
          <w:sz w:val="22"/>
          <w:rtl/>
        </w:rPr>
        <w:t xml:space="preserve"> المؤرخ 1</w:t>
      </w:r>
      <w:r>
        <w:rPr>
          <w:rFonts w:cs="Simplified Arabic" w:hint="cs"/>
          <w:sz w:val="22"/>
          <w:rtl/>
        </w:rPr>
        <w:t>7</w:t>
      </w:r>
      <w:r w:rsidRPr="000410FD">
        <w:rPr>
          <w:rFonts w:cs="Simplified Arabic"/>
          <w:sz w:val="22"/>
          <w:rtl/>
        </w:rPr>
        <w:t xml:space="preserve"> ديسمبر</w:t>
      </w:r>
      <w:r>
        <w:rPr>
          <w:rFonts w:cs="Simplified Arabic" w:hint="cs"/>
          <w:sz w:val="22"/>
          <w:rtl/>
        </w:rPr>
        <w:t>/كانون الأول</w:t>
      </w:r>
      <w:r w:rsidRPr="000410FD">
        <w:rPr>
          <w:rFonts w:cs="Simplified Arabic"/>
          <w:sz w:val="22"/>
          <w:rtl/>
        </w:rPr>
        <w:t xml:space="preserve"> 20</w:t>
      </w:r>
      <w:r>
        <w:rPr>
          <w:rFonts w:cs="Simplified Arabic" w:hint="cs"/>
          <w:sz w:val="22"/>
          <w:rtl/>
        </w:rPr>
        <w:t>16</w:t>
      </w:r>
      <w:r w:rsidRPr="000410FD">
        <w:rPr>
          <w:rFonts w:cs="Simplified Arabic"/>
          <w:sz w:val="22"/>
          <w:rtl/>
        </w:rPr>
        <w:t>،</w:t>
      </w:r>
      <w:r>
        <w:rPr>
          <w:rFonts w:cs="Simplified Arabic" w:hint="cs"/>
          <w:sz w:val="22"/>
          <w:rtl/>
        </w:rPr>
        <w:t xml:space="preserve"> الذي حدد مؤتمر الأطراف في اتفاقية التنوع البيولوجي،</w:t>
      </w:r>
      <w:r>
        <w:rPr>
          <w:rStyle w:val="FootnoteReference"/>
          <w:rFonts w:cs="Simplified Arabic"/>
          <w:sz w:val="22"/>
          <w:rtl/>
        </w:rPr>
        <w:footnoteReference w:id="1"/>
      </w:r>
      <w:r>
        <w:rPr>
          <w:rFonts w:cs="Simplified Arabic" w:hint="cs"/>
          <w:sz w:val="22"/>
          <w:rtl/>
        </w:rPr>
        <w:t xml:space="preserve"> بما يتماشى مع المادة 21، الفقرة 1 من النظام الداخلي لاجتماعاته</w:t>
      </w:r>
      <w:r>
        <w:rPr>
          <w:rStyle w:val="FootnoteReference"/>
          <w:rFonts w:cs="Simplified Arabic"/>
          <w:sz w:val="22"/>
          <w:rtl/>
          <w:lang w:bidi="ar-EG"/>
        </w:rPr>
        <w:footnoteReference w:id="2"/>
      </w:r>
      <w:r>
        <w:rPr>
          <w:rFonts w:cs="Simplified Arabic" w:hint="cs"/>
          <w:sz w:val="22"/>
          <w:rtl/>
          <w:lang w:bidi="ar-EG"/>
        </w:rPr>
        <w:t xml:space="preserve"> </w:t>
      </w:r>
      <w:r w:rsidRPr="00570865">
        <w:rPr>
          <w:rFonts w:eastAsia="YouYuan" w:cs="Simplified Arabic"/>
          <w:kern w:val="2"/>
          <w:rtl/>
          <w:lang w:val="en-US" w:eastAsia="en-US"/>
        </w:rPr>
        <w:t>تناوب منصب الرئيس بين المجموعات الإقليمية الخمس للأمم المتحدة، اعتبارا من اجتماع</w:t>
      </w:r>
      <w:r w:rsidR="00A137B8">
        <w:rPr>
          <w:rFonts w:eastAsia="YouYuan" w:cs="Simplified Arabic" w:hint="cs"/>
          <w:kern w:val="2"/>
          <w:rtl/>
          <w:lang w:val="en-US" w:eastAsia="en-US"/>
        </w:rPr>
        <w:t>ه</w:t>
      </w:r>
      <w:r w:rsidRPr="00570865">
        <w:rPr>
          <w:rFonts w:eastAsia="YouYuan" w:cs="Simplified Arabic"/>
          <w:kern w:val="2"/>
          <w:rtl/>
          <w:lang w:val="en-US" w:eastAsia="en-US"/>
        </w:rPr>
        <w:t xml:space="preserve"> السابع عشر</w:t>
      </w:r>
      <w:r>
        <w:rPr>
          <w:rFonts w:eastAsia="YouYuan" w:cs="Simplified Arabic" w:hint="cs"/>
          <w:kern w:val="2"/>
          <w:rtl/>
          <w:lang w:val="en-US" w:eastAsia="en-US"/>
        </w:rPr>
        <w:t>،</w:t>
      </w:r>
    </w:p>
    <w:p w14:paraId="45BF77D4" w14:textId="0507FF6B" w:rsidR="00DF0533" w:rsidRDefault="00DF0533" w:rsidP="00A137B8">
      <w:pPr>
        <w:bidi/>
        <w:spacing w:after="120" w:line="216" w:lineRule="auto"/>
        <w:ind w:left="567" w:firstLine="567"/>
        <w:jc w:val="both"/>
        <w:rPr>
          <w:rFonts w:cs="Simplified Arabic"/>
          <w:sz w:val="22"/>
          <w:rtl/>
          <w:lang w:val="en-US"/>
        </w:rPr>
      </w:pPr>
      <w:r w:rsidRPr="00A15EE3">
        <w:rPr>
          <w:rFonts w:cs="Simplified Arabic" w:hint="cs"/>
          <w:i/>
          <w:iCs/>
          <w:sz w:val="22"/>
          <w:rtl/>
          <w:lang w:val="en-US" w:bidi="ar-EG"/>
        </w:rPr>
        <w:t>وإذ يحيط علما مع التقدير</w:t>
      </w:r>
      <w:r>
        <w:rPr>
          <w:rFonts w:cs="Simplified Arabic" w:hint="cs"/>
          <w:sz w:val="22"/>
          <w:rtl/>
          <w:lang w:val="en-US" w:bidi="ar-EG"/>
        </w:rPr>
        <w:t xml:space="preserve"> بالعر</w:t>
      </w:r>
      <w:r w:rsidR="00A47AD9">
        <w:rPr>
          <w:rFonts w:cs="Simplified Arabic" w:hint="cs"/>
          <w:sz w:val="22"/>
          <w:rtl/>
          <w:lang w:val="en-US" w:bidi="ar-EG"/>
        </w:rPr>
        <w:t>و</w:t>
      </w:r>
      <w:r>
        <w:rPr>
          <w:rFonts w:cs="Simplified Arabic" w:hint="cs"/>
          <w:sz w:val="22"/>
          <w:rtl/>
          <w:lang w:val="en-US" w:bidi="ar-EG"/>
        </w:rPr>
        <w:t>ض المقدم</w:t>
      </w:r>
      <w:r w:rsidR="00A47AD9">
        <w:rPr>
          <w:rFonts w:cs="Simplified Arabic" w:hint="cs"/>
          <w:sz w:val="22"/>
          <w:rtl/>
          <w:lang w:val="en-US" w:bidi="ar-EG"/>
        </w:rPr>
        <w:t>ة</w:t>
      </w:r>
      <w:r>
        <w:rPr>
          <w:rFonts w:cs="Simplified Arabic" w:hint="cs"/>
          <w:sz w:val="22"/>
          <w:rtl/>
          <w:lang w:val="en-US" w:bidi="ar-EG"/>
        </w:rPr>
        <w:t xml:space="preserve"> من حكومة </w:t>
      </w:r>
      <w:r w:rsidR="00A47AD9">
        <w:rPr>
          <w:rFonts w:cs="Simplified Arabic" w:hint="cs"/>
          <w:sz w:val="22"/>
          <w:rtl/>
          <w:lang w:val="en-US" w:bidi="ar-EG"/>
        </w:rPr>
        <w:t>أرمينيا وحكومة أذربيجان</w:t>
      </w:r>
      <w:r>
        <w:rPr>
          <w:rFonts w:cs="Simplified Arabic" w:hint="cs"/>
          <w:sz w:val="22"/>
          <w:rtl/>
          <w:lang w:val="en-US" w:bidi="ar-EG"/>
        </w:rPr>
        <w:t xml:space="preserve"> باستضافة الاجتماع السابع عشر لمؤتمر الأطراف في </w:t>
      </w:r>
      <w:r w:rsidR="00A137B8">
        <w:rPr>
          <w:rFonts w:cs="Simplified Arabic" w:hint="cs"/>
          <w:sz w:val="22"/>
          <w:rtl/>
          <w:lang w:val="en-US" w:bidi="ar-EG"/>
        </w:rPr>
        <w:t>ال</w:t>
      </w:r>
      <w:r>
        <w:rPr>
          <w:rFonts w:cs="Simplified Arabic" w:hint="cs"/>
          <w:sz w:val="22"/>
          <w:rtl/>
          <w:lang w:val="en-US" w:bidi="ar-EG"/>
        </w:rPr>
        <w:t xml:space="preserve">اتفاقية، والاجتماع الثاني عشر </w:t>
      </w:r>
      <w:r>
        <w:rPr>
          <w:rFonts w:cs="Simplified Arabic" w:hint="cs"/>
          <w:sz w:val="22"/>
          <w:rtl/>
        </w:rPr>
        <w:t>ل</w:t>
      </w:r>
      <w:r w:rsidRPr="000410FD">
        <w:rPr>
          <w:rFonts w:cs="Simplified Arabic"/>
          <w:sz w:val="22"/>
          <w:rtl/>
        </w:rPr>
        <w:t>مؤتمر الأطراف العامل كاجتماع للأطراف في بروتوكول قرطاجنة</w:t>
      </w:r>
      <w:r>
        <w:rPr>
          <w:rFonts w:cs="Simplified Arabic" w:hint="cs"/>
          <w:sz w:val="22"/>
          <w:rtl/>
        </w:rPr>
        <w:t xml:space="preserve"> للسلامة الأحيائية</w:t>
      </w:r>
      <w:r>
        <w:rPr>
          <w:rStyle w:val="FootnoteReference"/>
          <w:rFonts w:cs="Simplified Arabic"/>
          <w:sz w:val="22"/>
          <w:rtl/>
        </w:rPr>
        <w:footnoteReference w:id="3"/>
      </w:r>
      <w:r w:rsidRPr="000410FD">
        <w:rPr>
          <w:rFonts w:cs="Simplified Arabic"/>
          <w:sz w:val="22"/>
          <w:rtl/>
        </w:rPr>
        <w:t xml:space="preserve"> والاجتماع ال</w:t>
      </w:r>
      <w:r>
        <w:rPr>
          <w:rFonts w:cs="Simplified Arabic" w:hint="cs"/>
          <w:sz w:val="22"/>
          <w:rtl/>
        </w:rPr>
        <w:t>ساد</w:t>
      </w:r>
      <w:r w:rsidRPr="000410FD">
        <w:rPr>
          <w:rFonts w:cs="Simplified Arabic"/>
          <w:sz w:val="22"/>
          <w:rtl/>
        </w:rPr>
        <w:t>س لمؤتمر الأطراف العامل كاجتماع للأطراف في بروتوكول ناغويا</w:t>
      </w:r>
      <w:r>
        <w:rPr>
          <w:rFonts w:cs="Simplified Arabic" w:hint="cs"/>
          <w:sz w:val="22"/>
          <w:rtl/>
        </w:rPr>
        <w:t xml:space="preserve"> بشأن الحصول على الموارد الجينية والتقاسم العادل والمنصف للمنافع الناشئة عن استخدامها</w:t>
      </w:r>
      <w:r w:rsidRPr="000410FD">
        <w:rPr>
          <w:rFonts w:cs="Simplified Arabic"/>
          <w:sz w:val="22"/>
          <w:rtl/>
        </w:rPr>
        <w:t>،</w:t>
      </w:r>
      <w:r>
        <w:rPr>
          <w:rStyle w:val="FootnoteReference"/>
          <w:rFonts w:cs="Simplified Arabic"/>
          <w:sz w:val="22"/>
          <w:rtl/>
        </w:rPr>
        <w:footnoteReference w:id="4"/>
      </w:r>
    </w:p>
    <w:p w14:paraId="5D64E145" w14:textId="77777777" w:rsidR="00DF0533" w:rsidRDefault="00DF0533" w:rsidP="00A137B8">
      <w:pPr>
        <w:pStyle w:val="ListParagraph"/>
        <w:numPr>
          <w:ilvl w:val="0"/>
          <w:numId w:val="20"/>
        </w:numPr>
        <w:tabs>
          <w:tab w:val="left" w:pos="1620"/>
        </w:tabs>
        <w:bidi/>
        <w:spacing w:after="120" w:line="216" w:lineRule="auto"/>
        <w:ind w:left="567" w:firstLine="567"/>
        <w:contextualSpacing w:val="0"/>
        <w:jc w:val="both"/>
        <w:rPr>
          <w:rFonts w:cs="Simplified Arabic"/>
          <w:sz w:val="22"/>
          <w:lang w:val="en-US"/>
        </w:rPr>
      </w:pPr>
      <w:r w:rsidRPr="00A15EE3">
        <w:rPr>
          <w:rFonts w:cs="Simplified Arabic" w:hint="cs"/>
          <w:i/>
          <w:iCs/>
          <w:sz w:val="22"/>
          <w:rtl/>
          <w:lang w:val="en-US"/>
        </w:rPr>
        <w:t>يقرر</w:t>
      </w:r>
      <w:r>
        <w:rPr>
          <w:rFonts w:cs="Simplified Arabic" w:hint="cs"/>
          <w:sz w:val="22"/>
          <w:rtl/>
          <w:lang w:val="en-US"/>
        </w:rPr>
        <w:t xml:space="preserve"> أن </w:t>
      </w:r>
      <w:r>
        <w:rPr>
          <w:rFonts w:cs="Simplified Arabic" w:hint="cs"/>
          <w:sz w:val="22"/>
          <w:rtl/>
          <w:lang w:val="en-US" w:bidi="ar-EG"/>
        </w:rPr>
        <w:t xml:space="preserve">الاجتماع السابع عشر لمؤتمر الأطراف في اتفاقية التنوع البيولوجي، والاجتماع الثاني عشر </w:t>
      </w:r>
      <w:r>
        <w:rPr>
          <w:rFonts w:cs="Simplified Arabic" w:hint="cs"/>
          <w:sz w:val="22"/>
          <w:rtl/>
        </w:rPr>
        <w:t>ل</w:t>
      </w:r>
      <w:r w:rsidRPr="000410FD">
        <w:rPr>
          <w:rFonts w:cs="Simplified Arabic"/>
          <w:sz w:val="22"/>
          <w:rtl/>
        </w:rPr>
        <w:t>مؤتمر الأطراف العامل كاجتماع للأطراف في بروتوكول قرطاجنة</w:t>
      </w:r>
      <w:r>
        <w:rPr>
          <w:rFonts w:cs="Simplified Arabic" w:hint="cs"/>
          <w:sz w:val="22"/>
          <w:rtl/>
        </w:rPr>
        <w:t xml:space="preserve"> للسلامة الأحيائية</w:t>
      </w:r>
      <w:r w:rsidRPr="000410FD">
        <w:rPr>
          <w:rFonts w:cs="Simplified Arabic"/>
          <w:sz w:val="22"/>
          <w:rtl/>
        </w:rPr>
        <w:t xml:space="preserve"> والاجتماع ال</w:t>
      </w:r>
      <w:r>
        <w:rPr>
          <w:rFonts w:cs="Simplified Arabic" w:hint="cs"/>
          <w:sz w:val="22"/>
          <w:rtl/>
        </w:rPr>
        <w:t>ساد</w:t>
      </w:r>
      <w:r w:rsidRPr="000410FD">
        <w:rPr>
          <w:rFonts w:cs="Simplified Arabic"/>
          <w:sz w:val="22"/>
          <w:rtl/>
        </w:rPr>
        <w:t>س لمؤتمر الأطراف العامل كاجتماع للأطراف في بروتوكول ناغويا</w:t>
      </w:r>
      <w:r>
        <w:rPr>
          <w:rFonts w:cs="Simplified Arabic" w:hint="cs"/>
          <w:sz w:val="22"/>
          <w:rtl/>
        </w:rPr>
        <w:t xml:space="preserve"> بشأن الحصول على الموارد الجينية والتقاسم العادل والمنصف للمنافع الناشئة عن استخدامها</w:t>
      </w:r>
      <w:r>
        <w:rPr>
          <w:rFonts w:cs="Simplified Arabic" w:hint="cs"/>
          <w:sz w:val="22"/>
          <w:rtl/>
          <w:lang w:val="en-US"/>
        </w:rPr>
        <w:t xml:space="preserve"> ستعقد في </w:t>
      </w:r>
      <w:r w:rsidR="00A47AD9">
        <w:rPr>
          <w:rFonts w:cs="Simplified Arabic" w:hint="cs"/>
          <w:sz w:val="22"/>
          <w:rtl/>
          <w:lang w:val="en-US"/>
        </w:rPr>
        <w:t>يريفان، أرمينيا</w:t>
      </w:r>
      <w:r>
        <w:rPr>
          <w:rFonts w:cs="Simplified Arabic" w:hint="cs"/>
          <w:sz w:val="22"/>
          <w:rtl/>
          <w:lang w:val="en-US"/>
        </w:rPr>
        <w:t xml:space="preserve"> في الربع الأخير من عام 2026؛</w:t>
      </w:r>
    </w:p>
    <w:p w14:paraId="02230B6E" w14:textId="67D4917D" w:rsidR="00DF0533" w:rsidRDefault="00DF0533" w:rsidP="00A137B8">
      <w:pPr>
        <w:pStyle w:val="ListParagraph"/>
        <w:numPr>
          <w:ilvl w:val="0"/>
          <w:numId w:val="20"/>
        </w:numPr>
        <w:tabs>
          <w:tab w:val="left" w:pos="1620"/>
        </w:tabs>
        <w:bidi/>
        <w:spacing w:after="120" w:line="216" w:lineRule="auto"/>
        <w:ind w:left="567" w:firstLine="567"/>
        <w:contextualSpacing w:val="0"/>
        <w:jc w:val="both"/>
        <w:rPr>
          <w:rFonts w:cs="Simplified Arabic"/>
          <w:sz w:val="22"/>
          <w:lang w:val="en-US"/>
        </w:rPr>
      </w:pPr>
      <w:r w:rsidRPr="006F64C2">
        <w:rPr>
          <w:rFonts w:cs="Simplified Arabic"/>
          <w:i/>
          <w:iCs/>
          <w:sz w:val="22"/>
          <w:rtl/>
        </w:rPr>
        <w:t>يطلب</w:t>
      </w:r>
      <w:r w:rsidRPr="006F64C2">
        <w:rPr>
          <w:rFonts w:cs="Simplified Arabic"/>
          <w:sz w:val="22"/>
          <w:rtl/>
        </w:rPr>
        <w:t xml:space="preserve"> إلى الأمين</w:t>
      </w:r>
      <w:r w:rsidRPr="006F64C2">
        <w:rPr>
          <w:rFonts w:cs="Simplified Arabic" w:hint="cs"/>
          <w:sz w:val="22"/>
          <w:rtl/>
        </w:rPr>
        <w:t>ة</w:t>
      </w:r>
      <w:r w:rsidRPr="006F64C2">
        <w:rPr>
          <w:rFonts w:cs="Simplified Arabic"/>
          <w:sz w:val="22"/>
          <w:rtl/>
        </w:rPr>
        <w:t xml:space="preserve"> التنفيذي</w:t>
      </w:r>
      <w:r w:rsidRPr="006F64C2">
        <w:rPr>
          <w:rFonts w:cs="Simplified Arabic" w:hint="cs"/>
          <w:sz w:val="22"/>
          <w:rtl/>
        </w:rPr>
        <w:t>ة</w:t>
      </w:r>
      <w:r w:rsidRPr="006F64C2">
        <w:rPr>
          <w:rFonts w:cs="Simplified Arabic"/>
          <w:sz w:val="22"/>
          <w:rtl/>
        </w:rPr>
        <w:t xml:space="preserve"> </w:t>
      </w:r>
      <w:r w:rsidRPr="006F64C2">
        <w:rPr>
          <w:rFonts w:cs="Simplified Arabic" w:hint="cs"/>
          <w:sz w:val="22"/>
          <w:rtl/>
        </w:rPr>
        <w:t xml:space="preserve">إجراء مشاورات </w:t>
      </w:r>
      <w:r w:rsidRPr="006F64C2">
        <w:rPr>
          <w:rFonts w:cs="Simplified Arabic"/>
          <w:sz w:val="22"/>
          <w:rtl/>
        </w:rPr>
        <w:t xml:space="preserve">مع </w:t>
      </w:r>
      <w:r>
        <w:rPr>
          <w:rFonts w:cs="Simplified Arabic" w:hint="cs"/>
          <w:sz w:val="22"/>
          <w:rtl/>
        </w:rPr>
        <w:t xml:space="preserve">حكومة </w:t>
      </w:r>
      <w:r w:rsidR="00A47AD9">
        <w:rPr>
          <w:rFonts w:cs="Simplified Arabic" w:hint="cs"/>
          <w:sz w:val="22"/>
          <w:rtl/>
        </w:rPr>
        <w:t>أرمينيا،</w:t>
      </w:r>
      <w:r>
        <w:rPr>
          <w:rFonts w:cs="Simplified Arabic" w:hint="cs"/>
          <w:sz w:val="22"/>
          <w:rtl/>
        </w:rPr>
        <w:t xml:space="preserve"> بغية التفاوض بشأن ترتيبات الاستضافة بما يتفق مع القرارات السارية للأمم المتحدة وبالامتثال للمبادئ التوجيهية لتحضير اتفاقات الحكومة المضيفة التي تخضع </w:t>
      </w:r>
      <w:r>
        <w:rPr>
          <w:rFonts w:cs="Simplified Arabic" w:hint="cs"/>
          <w:sz w:val="22"/>
          <w:rtl/>
        </w:rPr>
        <w:lastRenderedPageBreak/>
        <w:t>لقرار الجمعية العامة 40/243</w:t>
      </w:r>
      <w:r>
        <w:rPr>
          <w:rStyle w:val="FootnoteReference"/>
          <w:rFonts w:cs="Simplified Arabic"/>
          <w:sz w:val="22"/>
          <w:rtl/>
        </w:rPr>
        <w:footnoteReference w:id="5"/>
      </w:r>
      <w:r w:rsidRPr="006F64C2">
        <w:rPr>
          <w:rFonts w:cs="Simplified Arabic"/>
          <w:sz w:val="22"/>
          <w:rtl/>
        </w:rPr>
        <w:t xml:space="preserve"> </w:t>
      </w:r>
      <w:r>
        <w:rPr>
          <w:rFonts w:cs="Simplified Arabic" w:hint="cs"/>
          <w:sz w:val="22"/>
          <w:rtl/>
        </w:rPr>
        <w:t>من أجل الانتهاء من إعداد اتفاق البلد المضيف والتو</w:t>
      </w:r>
      <w:r w:rsidR="00A137B8">
        <w:rPr>
          <w:rFonts w:cs="Simplified Arabic" w:hint="cs"/>
          <w:sz w:val="22"/>
          <w:rtl/>
        </w:rPr>
        <w:t>ق</w:t>
      </w:r>
      <w:r>
        <w:rPr>
          <w:rFonts w:cs="Simplified Arabic" w:hint="cs"/>
          <w:sz w:val="22"/>
          <w:rtl/>
        </w:rPr>
        <w:t>يع عليه قبل ستة أشهر على الأقل من تاريخ اجتماع مؤتمر الأطراف؛</w:t>
      </w:r>
    </w:p>
    <w:p w14:paraId="157A3C00" w14:textId="5A884A79" w:rsidR="00DF0533" w:rsidRDefault="00DF0533" w:rsidP="00A137B8">
      <w:pPr>
        <w:pStyle w:val="ListParagraph"/>
        <w:numPr>
          <w:ilvl w:val="0"/>
          <w:numId w:val="20"/>
        </w:numPr>
        <w:tabs>
          <w:tab w:val="left" w:pos="1620"/>
        </w:tabs>
        <w:bidi/>
        <w:spacing w:after="120" w:line="216" w:lineRule="auto"/>
        <w:ind w:left="567" w:firstLine="567"/>
        <w:contextualSpacing w:val="0"/>
        <w:jc w:val="both"/>
        <w:rPr>
          <w:rFonts w:cs="Simplified Arabic"/>
          <w:sz w:val="22"/>
          <w:lang w:val="en-US"/>
        </w:rPr>
      </w:pPr>
      <w:r>
        <w:rPr>
          <w:rFonts w:cs="Simplified Arabic" w:hint="cs"/>
          <w:i/>
          <w:iCs/>
          <w:sz w:val="22"/>
          <w:rtl/>
        </w:rPr>
        <w:t>يدعو</w:t>
      </w:r>
      <w:r w:rsidRPr="00DD491E">
        <w:rPr>
          <w:rFonts w:cs="Simplified Arabic" w:hint="cs"/>
          <w:sz w:val="22"/>
          <w:rtl/>
        </w:rPr>
        <w:t xml:space="preserve"> </w:t>
      </w:r>
      <w:r w:rsidR="009672DB">
        <w:rPr>
          <w:rFonts w:cs="Simplified Arabic" w:hint="cs"/>
          <w:sz w:val="22"/>
          <w:rtl/>
        </w:rPr>
        <w:t>الأطراف</w:t>
      </w:r>
      <w:r>
        <w:rPr>
          <w:rFonts w:cs="Simplified Arabic" w:hint="cs"/>
          <w:sz w:val="22"/>
          <w:rtl/>
          <w:lang w:val="en-US" w:bidi="ar-EG"/>
        </w:rPr>
        <w:t xml:space="preserve"> المهتمة من دول أمريكا اللاتينية والبحر الكاريبي إلى إخطار الأمينة التنفيذية بطريقة آنية بعروضها لاستضافة الاجتماع الثامن عشر لمؤتمر الأطراف في الاتفاقية، والاجتماع الثالث عشر </w:t>
      </w:r>
      <w:r>
        <w:rPr>
          <w:rFonts w:cs="Simplified Arabic" w:hint="cs"/>
          <w:sz w:val="22"/>
          <w:rtl/>
        </w:rPr>
        <w:t>ل</w:t>
      </w:r>
      <w:r w:rsidRPr="000410FD">
        <w:rPr>
          <w:rFonts w:cs="Simplified Arabic"/>
          <w:sz w:val="22"/>
          <w:rtl/>
        </w:rPr>
        <w:t>مؤتمر الأطراف العامل كاجتماع للأطراف في بروتوكول قرطاجنة</w:t>
      </w:r>
      <w:r>
        <w:rPr>
          <w:rFonts w:cs="Simplified Arabic" w:hint="cs"/>
          <w:sz w:val="22"/>
          <w:rtl/>
        </w:rPr>
        <w:t xml:space="preserve"> </w:t>
      </w:r>
      <w:r w:rsidRPr="000410FD">
        <w:rPr>
          <w:rFonts w:cs="Simplified Arabic"/>
          <w:sz w:val="22"/>
          <w:rtl/>
        </w:rPr>
        <w:t>والاجتماع ال</w:t>
      </w:r>
      <w:r>
        <w:rPr>
          <w:rFonts w:cs="Simplified Arabic" w:hint="cs"/>
          <w:sz w:val="22"/>
          <w:rtl/>
        </w:rPr>
        <w:t>سابع</w:t>
      </w:r>
      <w:r w:rsidRPr="000410FD">
        <w:rPr>
          <w:rFonts w:cs="Simplified Arabic"/>
          <w:sz w:val="22"/>
          <w:rtl/>
        </w:rPr>
        <w:t xml:space="preserve"> لمؤتمر الأطراف العامل كاجتماع للأطراف في بروتوكول ناغويا</w:t>
      </w:r>
      <w:r>
        <w:rPr>
          <w:rFonts w:cs="Simplified Arabic" w:hint="cs"/>
          <w:sz w:val="22"/>
          <w:rtl/>
          <w:lang w:val="en-US"/>
        </w:rPr>
        <w:t>.</w:t>
      </w:r>
    </w:p>
    <w:p w14:paraId="0D5C98F5" w14:textId="77777777" w:rsidR="00386300" w:rsidRPr="006C5C25" w:rsidRDefault="00386300" w:rsidP="00386300">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14:paraId="3464A806" w14:textId="77777777" w:rsidR="009933FC" w:rsidRDefault="009933FC" w:rsidP="0066700D">
      <w:pPr>
        <w:bidi/>
        <w:rPr>
          <w:rFonts w:cs="Simplified Arabic"/>
          <w:sz w:val="22"/>
          <w:rtl/>
          <w:lang w:bidi="ar-EG"/>
        </w:rPr>
      </w:pPr>
    </w:p>
    <w:sectPr w:rsidR="009933FC" w:rsidSect="00306B80">
      <w:headerReference w:type="even" r:id="rId12"/>
      <w:headerReference w:type="default" r:id="rId13"/>
      <w:footerReference w:type="even" r:id="rId14"/>
      <w:headerReference w:type="first" r:id="rId15"/>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3532" w14:textId="77777777" w:rsidR="0006342C" w:rsidRDefault="0006342C" w:rsidP="00C005BD">
      <w:r>
        <w:separator/>
      </w:r>
    </w:p>
  </w:endnote>
  <w:endnote w:type="continuationSeparator" w:id="0">
    <w:p w14:paraId="148387CF" w14:textId="77777777" w:rsidR="0006342C" w:rsidRDefault="0006342C"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ouYuan">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16603556"/>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62E984C6" w14:textId="77777777" w:rsidR="00B8088B" w:rsidRPr="00A137B8" w:rsidRDefault="009C7C6E" w:rsidP="00B8088B">
            <w:pPr>
              <w:pStyle w:val="Footer"/>
              <w:jc w:val="right"/>
              <w:rPr>
                <w:sz w:val="20"/>
                <w:szCs w:val="20"/>
              </w:rPr>
            </w:pPr>
            <w:r w:rsidRPr="00A137B8">
              <w:rPr>
                <w:sz w:val="20"/>
                <w:szCs w:val="16"/>
              </w:rPr>
              <w:fldChar w:fldCharType="begin"/>
            </w:r>
            <w:r w:rsidR="00B8088B" w:rsidRPr="00A137B8">
              <w:rPr>
                <w:sz w:val="20"/>
                <w:szCs w:val="16"/>
              </w:rPr>
              <w:instrText xml:space="preserve"> PAGE </w:instrText>
            </w:r>
            <w:r w:rsidRPr="00A137B8">
              <w:rPr>
                <w:sz w:val="20"/>
                <w:szCs w:val="16"/>
              </w:rPr>
              <w:fldChar w:fldCharType="separate"/>
            </w:r>
            <w:r w:rsidR="00A47AD9" w:rsidRPr="00A137B8">
              <w:rPr>
                <w:noProof/>
                <w:sz w:val="20"/>
                <w:szCs w:val="16"/>
              </w:rPr>
              <w:t>2</w:t>
            </w:r>
            <w:r w:rsidRPr="00A137B8">
              <w:rPr>
                <w:sz w:val="20"/>
                <w:szCs w:val="16"/>
              </w:rPr>
              <w:fldChar w:fldCharType="end"/>
            </w:r>
            <w:r w:rsidR="00B8088B" w:rsidRPr="00A137B8">
              <w:rPr>
                <w:sz w:val="20"/>
                <w:szCs w:val="16"/>
              </w:rPr>
              <w:t>/</w:t>
            </w:r>
            <w:r w:rsidRPr="00A137B8">
              <w:rPr>
                <w:sz w:val="20"/>
                <w:szCs w:val="16"/>
              </w:rPr>
              <w:fldChar w:fldCharType="begin"/>
            </w:r>
            <w:r w:rsidR="00B8088B" w:rsidRPr="00A137B8">
              <w:rPr>
                <w:sz w:val="20"/>
                <w:szCs w:val="16"/>
              </w:rPr>
              <w:instrText xml:space="preserve"> NUMPAGES  </w:instrText>
            </w:r>
            <w:r w:rsidRPr="00A137B8">
              <w:rPr>
                <w:sz w:val="20"/>
                <w:szCs w:val="16"/>
              </w:rPr>
              <w:fldChar w:fldCharType="separate"/>
            </w:r>
            <w:r w:rsidR="00A47AD9" w:rsidRPr="00A137B8">
              <w:rPr>
                <w:noProof/>
                <w:sz w:val="20"/>
                <w:szCs w:val="16"/>
              </w:rPr>
              <w:t>2</w:t>
            </w:r>
            <w:r w:rsidRPr="00A137B8">
              <w:rPr>
                <w:sz w:val="20"/>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28D2" w14:textId="77777777" w:rsidR="0006342C" w:rsidRDefault="0006342C" w:rsidP="00A319AA">
      <w:pPr>
        <w:bidi/>
      </w:pPr>
      <w:r>
        <w:separator/>
      </w:r>
    </w:p>
  </w:footnote>
  <w:footnote w:type="continuationSeparator" w:id="0">
    <w:p w14:paraId="1B046ABE" w14:textId="77777777" w:rsidR="0006342C" w:rsidRDefault="0006342C" w:rsidP="00C005BD">
      <w:r>
        <w:continuationSeparator/>
      </w:r>
    </w:p>
  </w:footnote>
  <w:footnote w:id="1">
    <w:p w14:paraId="3F6E2EBC" w14:textId="77777777" w:rsidR="00DF0533" w:rsidRPr="00306B80" w:rsidRDefault="00DF0533" w:rsidP="00306B80">
      <w:pPr>
        <w:pStyle w:val="FootnoteText"/>
        <w:bidi/>
        <w:rPr>
          <w:rFonts w:cs="Simplified Arabic"/>
          <w:sz w:val="18"/>
          <w:rtl/>
        </w:rPr>
      </w:pPr>
      <w:r w:rsidRPr="00306B80">
        <w:rPr>
          <w:rStyle w:val="FootnoteReference"/>
          <w:rFonts w:cs="Simplified Arabic"/>
          <w:sz w:val="18"/>
        </w:rPr>
        <w:footnoteRef/>
      </w:r>
      <w:r w:rsidRPr="00306B80">
        <w:rPr>
          <w:rFonts w:cs="Simplified Arabic" w:hint="cs"/>
          <w:sz w:val="18"/>
          <w:rtl/>
          <w:lang w:bidi="ar-EG"/>
        </w:rPr>
        <w:t xml:space="preserve"> </w:t>
      </w:r>
      <w:r w:rsidRPr="00306B80">
        <w:rPr>
          <w:rFonts w:cs="Simplified Arabic"/>
          <w:sz w:val="18"/>
          <w:rtl/>
        </w:rPr>
        <w:t xml:space="preserve">الأمم المتحدة، </w:t>
      </w:r>
      <w:r w:rsidRPr="00306B80">
        <w:rPr>
          <w:rFonts w:cs="Simplified Arabic"/>
          <w:i/>
          <w:iCs/>
          <w:sz w:val="18"/>
          <w:rtl/>
        </w:rPr>
        <w:t>مجموعة المعاهدات</w:t>
      </w:r>
      <w:r w:rsidRPr="00306B80">
        <w:rPr>
          <w:rFonts w:cs="Simplified Arabic"/>
          <w:sz w:val="18"/>
          <w:rtl/>
        </w:rPr>
        <w:t>، المجلد 1760، العدد 30619.</w:t>
      </w:r>
    </w:p>
  </w:footnote>
  <w:footnote w:id="2">
    <w:p w14:paraId="0103AB35" w14:textId="77777777" w:rsidR="00DF0533" w:rsidRPr="00306B80" w:rsidRDefault="00DF0533" w:rsidP="00306B80">
      <w:pPr>
        <w:pStyle w:val="FootnoteText"/>
        <w:bidi/>
        <w:rPr>
          <w:rFonts w:cs="Simplified Arabic"/>
          <w:sz w:val="18"/>
          <w:rtl/>
          <w:lang w:bidi="ar-EG"/>
        </w:rPr>
      </w:pPr>
      <w:r w:rsidRPr="00306B80">
        <w:rPr>
          <w:rStyle w:val="FootnoteReference"/>
          <w:rFonts w:cs="Simplified Arabic"/>
          <w:sz w:val="18"/>
        </w:rPr>
        <w:footnoteRef/>
      </w:r>
      <w:r w:rsidRPr="00306B80">
        <w:rPr>
          <w:rFonts w:cs="Simplified Arabic" w:hint="cs"/>
          <w:sz w:val="18"/>
          <w:rtl/>
          <w:lang w:bidi="ar-EG"/>
        </w:rPr>
        <w:t xml:space="preserve"> المقرر 1/1، حسبما تم تعديله في المقرر 5/20.</w:t>
      </w:r>
    </w:p>
  </w:footnote>
  <w:footnote w:id="3">
    <w:p w14:paraId="04CBB99E" w14:textId="77777777" w:rsidR="00DF0533" w:rsidRPr="00306B80" w:rsidRDefault="00DF0533" w:rsidP="00306B80">
      <w:pPr>
        <w:pStyle w:val="FootnoteText"/>
        <w:bidi/>
        <w:rPr>
          <w:rFonts w:cs="Simplified Arabic"/>
          <w:sz w:val="18"/>
          <w:rtl/>
        </w:rPr>
      </w:pPr>
      <w:r w:rsidRPr="00306B80">
        <w:rPr>
          <w:rStyle w:val="FootnoteReference"/>
          <w:rFonts w:cs="Simplified Arabic"/>
          <w:sz w:val="18"/>
        </w:rPr>
        <w:footnoteRef/>
      </w:r>
      <w:r w:rsidRPr="00306B80">
        <w:rPr>
          <w:rFonts w:cs="Simplified Arabic" w:hint="cs"/>
          <w:sz w:val="18"/>
          <w:rtl/>
          <w:lang w:bidi="ar-EG"/>
        </w:rPr>
        <w:t xml:space="preserve"> </w:t>
      </w:r>
      <w:r w:rsidRPr="00306B80">
        <w:rPr>
          <w:rFonts w:cs="Simplified Arabic"/>
          <w:sz w:val="18"/>
          <w:rtl/>
        </w:rPr>
        <w:t xml:space="preserve">الأمم المتحدة، </w:t>
      </w:r>
      <w:r w:rsidRPr="00306B80">
        <w:rPr>
          <w:rFonts w:cs="Simplified Arabic"/>
          <w:i/>
          <w:iCs/>
          <w:sz w:val="18"/>
          <w:rtl/>
        </w:rPr>
        <w:t>مجموعة المعاهدات</w:t>
      </w:r>
      <w:r w:rsidRPr="00306B80">
        <w:rPr>
          <w:rFonts w:cs="Simplified Arabic"/>
          <w:sz w:val="18"/>
          <w:rtl/>
        </w:rPr>
        <w:t>، المجلد 2226، العدد 30619.</w:t>
      </w:r>
    </w:p>
  </w:footnote>
  <w:footnote w:id="4">
    <w:p w14:paraId="169CA012" w14:textId="054B8281" w:rsidR="00DF0533" w:rsidRPr="00306B80" w:rsidRDefault="00DF0533" w:rsidP="00306B80">
      <w:pPr>
        <w:pStyle w:val="FootnoteText"/>
        <w:bidi/>
        <w:rPr>
          <w:rFonts w:cs="Simplified Arabic"/>
          <w:sz w:val="18"/>
          <w:rtl/>
        </w:rPr>
      </w:pPr>
      <w:r w:rsidRPr="00306B80">
        <w:rPr>
          <w:rStyle w:val="FootnoteReference"/>
          <w:rFonts w:cs="Simplified Arabic"/>
          <w:sz w:val="18"/>
        </w:rPr>
        <w:footnoteRef/>
      </w:r>
      <w:r w:rsidRPr="00306B80">
        <w:rPr>
          <w:rFonts w:cs="Simplified Arabic" w:hint="cs"/>
          <w:sz w:val="18"/>
          <w:rtl/>
          <w:lang w:bidi="ar-EG"/>
        </w:rPr>
        <w:t xml:space="preserve"> </w:t>
      </w:r>
      <w:r w:rsidR="00A137B8">
        <w:rPr>
          <w:rFonts w:cs="Simplified Arabic" w:hint="cs"/>
          <w:sz w:val="18"/>
          <w:rtl/>
        </w:rPr>
        <w:t>المرجع نفسه</w:t>
      </w:r>
      <w:r w:rsidRPr="00306B80">
        <w:rPr>
          <w:rFonts w:cs="Simplified Arabic"/>
          <w:sz w:val="18"/>
          <w:rtl/>
        </w:rPr>
        <w:t xml:space="preserve">، المجلد </w:t>
      </w:r>
      <w:r w:rsidRPr="00306B80">
        <w:rPr>
          <w:rFonts w:cs="Simplified Arabic" w:hint="cs"/>
          <w:sz w:val="18"/>
          <w:rtl/>
        </w:rPr>
        <w:t>3008</w:t>
      </w:r>
      <w:r w:rsidRPr="00306B80">
        <w:rPr>
          <w:rFonts w:cs="Simplified Arabic"/>
          <w:sz w:val="18"/>
          <w:rtl/>
        </w:rPr>
        <w:t>، العدد 30619.</w:t>
      </w:r>
    </w:p>
  </w:footnote>
  <w:footnote w:id="5">
    <w:p w14:paraId="11B57DF5" w14:textId="60DE4F83" w:rsidR="00DF0533" w:rsidRPr="00306B80" w:rsidRDefault="00DF0533" w:rsidP="00306B80">
      <w:pPr>
        <w:pStyle w:val="FootnoteText"/>
        <w:bidi/>
        <w:rPr>
          <w:rFonts w:cs="Simplified Arabic"/>
          <w:sz w:val="18"/>
          <w:rtl/>
          <w:lang w:bidi="ar-EG"/>
        </w:rPr>
      </w:pPr>
      <w:r w:rsidRPr="00306B80">
        <w:rPr>
          <w:rStyle w:val="FootnoteReference"/>
          <w:rFonts w:cs="Simplified Arabic"/>
          <w:sz w:val="18"/>
        </w:rPr>
        <w:footnoteRef/>
      </w:r>
      <w:r w:rsidRPr="00306B80">
        <w:rPr>
          <w:rFonts w:cs="Simplified Arabic" w:hint="cs"/>
          <w:sz w:val="18"/>
          <w:rtl/>
          <w:lang w:bidi="ar-EG"/>
        </w:rPr>
        <w:t xml:space="preserve"> </w:t>
      </w:r>
      <w:r w:rsidRPr="00306B80">
        <w:rPr>
          <w:rFonts w:cs="Simplified Arabic"/>
          <w:sz w:val="18"/>
        </w:rPr>
        <w:t>ST/AI/342</w:t>
      </w:r>
      <w:r w:rsidR="00A137B8">
        <w:rPr>
          <w:rFonts w:cs="Simplified Arabic" w:hint="cs"/>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67960684" w14:textId="1011D666" w:rsidR="004076F6" w:rsidRPr="00B8088B" w:rsidRDefault="00306B80" w:rsidP="00115EB1">
        <w:pPr>
          <w:pBdr>
            <w:bottom w:val="single" w:sz="4" w:space="1" w:color="auto"/>
          </w:pBdr>
          <w:jc w:val="right"/>
          <w:rPr>
            <w:sz w:val="22"/>
            <w:szCs w:val="22"/>
            <w:lang w:val="en-GB" w:eastAsia="en-US"/>
          </w:rPr>
        </w:pPr>
        <w:r>
          <w:rPr>
            <w:sz w:val="22"/>
            <w:szCs w:val="22"/>
            <w:lang w:val="en-GB" w:eastAsia="en-US"/>
          </w:rPr>
          <w:t>CBD/COP/DEC/16/27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622C8D80" w14:textId="1DBBDB94" w:rsidR="006D75A6" w:rsidRPr="00A476D3" w:rsidRDefault="00306B80" w:rsidP="00A476D3">
        <w:pPr>
          <w:pBdr>
            <w:bottom w:val="single" w:sz="4" w:space="1" w:color="auto"/>
          </w:pBdr>
          <w:bidi/>
          <w:jc w:val="right"/>
          <w:rPr>
            <w:sz w:val="22"/>
            <w:szCs w:val="22"/>
            <w:rtl/>
            <w:lang w:val="en-GB" w:eastAsia="en-US"/>
          </w:rPr>
        </w:pPr>
        <w:r>
          <w:rPr>
            <w:sz w:val="22"/>
            <w:szCs w:val="22"/>
            <w:lang w:val="en-GB" w:eastAsia="en-US"/>
          </w:rPr>
          <w:t>CBD/COP/DEC/16/27</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41F3" w14:textId="77777777" w:rsidR="00337C93" w:rsidRDefault="00115EB1" w:rsidP="00115EB1">
    <w:pPr>
      <w:pStyle w:val="Header"/>
      <w:tabs>
        <w:tab w:val="clear" w:pos="4680"/>
        <w:tab w:val="clear" w:pos="9360"/>
        <w:tab w:val="left" w:pos="0"/>
      </w:tabs>
      <w:rPr>
        <w:sz w:val="22"/>
        <w:szCs w:val="22"/>
        <w:lang w:val="en-US"/>
      </w:rPr>
    </w:pPr>
    <w:r>
      <w:rPr>
        <w:sz w:val="22"/>
        <w:szCs w:val="22"/>
        <w:lang w:val="en-US"/>
      </w:rPr>
      <w:tab/>
    </w:r>
  </w:p>
  <w:p w14:paraId="3B95DBCC" w14:textId="77777777" w:rsidR="00115EB1" w:rsidRPr="00A476D3" w:rsidRDefault="00115EB1" w:rsidP="00115EB1">
    <w:pPr>
      <w:pStyle w:val="Header"/>
      <w:tabs>
        <w:tab w:val="clear" w:pos="4680"/>
        <w:tab w:val="clear" w:pos="9360"/>
      </w:tabs>
      <w:rPr>
        <w:sz w:val="22"/>
        <w:szCs w:val="22"/>
        <w:lang w:val="en-US"/>
      </w:rPr>
    </w:pPr>
  </w:p>
  <w:p w14:paraId="7F1DF6C0" w14:textId="77777777" w:rsidR="00115EB1" w:rsidRDefault="0011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2314"/>
    <w:multiLevelType w:val="hybridMultilevel"/>
    <w:tmpl w:val="AF68B5FC"/>
    <w:lvl w:ilvl="0" w:tplc="6C742CC6">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405878"/>
    <w:multiLevelType w:val="hybridMultilevel"/>
    <w:tmpl w:val="84308B88"/>
    <w:lvl w:ilvl="0" w:tplc="E7787E5C">
      <w:start w:val="1"/>
      <w:numFmt w:val="decimal"/>
      <w:lvlText w:val="%1-"/>
      <w:lvlJc w:val="left"/>
      <w:pPr>
        <w:ind w:left="216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1C440CF"/>
    <w:multiLevelType w:val="hybridMultilevel"/>
    <w:tmpl w:val="4440BB64"/>
    <w:lvl w:ilvl="0" w:tplc="18BEBB00">
      <w:start w:val="1"/>
      <w:numFmt w:val="decimal"/>
      <w:lvlText w:val="%1."/>
      <w:lvlJc w:val="left"/>
      <w:pPr>
        <w:ind w:left="3795" w:hanging="3435"/>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25E416D"/>
    <w:multiLevelType w:val="hybridMultilevel"/>
    <w:tmpl w:val="2A0C734E"/>
    <w:lvl w:ilvl="0" w:tplc="E432D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D24901"/>
    <w:multiLevelType w:val="hybridMultilevel"/>
    <w:tmpl w:val="77F0CD9E"/>
    <w:lvl w:ilvl="0" w:tplc="D214EF86">
      <w:start w:val="1"/>
      <w:numFmt w:val="arabicAlpha"/>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7"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65998"/>
    <w:multiLevelType w:val="hybridMultilevel"/>
    <w:tmpl w:val="D458EF62"/>
    <w:lvl w:ilvl="0" w:tplc="BE8C75B8">
      <w:start w:val="1"/>
      <w:numFmt w:val="decimal"/>
      <w:lvlText w:val="%1-"/>
      <w:lvlJc w:val="left"/>
      <w:pPr>
        <w:ind w:left="180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AC07BBD"/>
    <w:multiLevelType w:val="hybridMultilevel"/>
    <w:tmpl w:val="C5E8CC30"/>
    <w:lvl w:ilvl="0" w:tplc="0C7EBCA4">
      <w:start w:val="1"/>
      <w:numFmt w:val="decimal"/>
      <w:lvlText w:val="%1-"/>
      <w:lvlJc w:val="left"/>
      <w:pPr>
        <w:ind w:left="720" w:hanging="360"/>
      </w:pPr>
      <w:rPr>
        <w:rFonts w:hint="default"/>
      </w:rPr>
    </w:lvl>
    <w:lvl w:ilvl="1" w:tplc="755CE37C" w:tentative="1">
      <w:start w:val="1"/>
      <w:numFmt w:val="lowerLetter"/>
      <w:lvlText w:val="%2."/>
      <w:lvlJc w:val="left"/>
      <w:pPr>
        <w:ind w:left="1440" w:hanging="360"/>
      </w:pPr>
    </w:lvl>
    <w:lvl w:ilvl="2" w:tplc="B4FCC4F8" w:tentative="1">
      <w:start w:val="1"/>
      <w:numFmt w:val="lowerRoman"/>
      <w:lvlText w:val="%3."/>
      <w:lvlJc w:val="right"/>
      <w:pPr>
        <w:ind w:left="2160" w:hanging="180"/>
      </w:pPr>
    </w:lvl>
    <w:lvl w:ilvl="3" w:tplc="E19833CE" w:tentative="1">
      <w:start w:val="1"/>
      <w:numFmt w:val="decimal"/>
      <w:lvlText w:val="%4."/>
      <w:lvlJc w:val="left"/>
      <w:pPr>
        <w:ind w:left="2880" w:hanging="360"/>
      </w:pPr>
    </w:lvl>
    <w:lvl w:ilvl="4" w:tplc="EDF8DC32" w:tentative="1">
      <w:start w:val="1"/>
      <w:numFmt w:val="lowerLetter"/>
      <w:lvlText w:val="%5."/>
      <w:lvlJc w:val="left"/>
      <w:pPr>
        <w:ind w:left="3600" w:hanging="360"/>
      </w:pPr>
    </w:lvl>
    <w:lvl w:ilvl="5" w:tplc="218682A8" w:tentative="1">
      <w:start w:val="1"/>
      <w:numFmt w:val="lowerRoman"/>
      <w:lvlText w:val="%6."/>
      <w:lvlJc w:val="right"/>
      <w:pPr>
        <w:ind w:left="4320" w:hanging="180"/>
      </w:pPr>
    </w:lvl>
    <w:lvl w:ilvl="6" w:tplc="D2886C6E" w:tentative="1">
      <w:start w:val="1"/>
      <w:numFmt w:val="decimal"/>
      <w:lvlText w:val="%7."/>
      <w:lvlJc w:val="left"/>
      <w:pPr>
        <w:ind w:left="5040" w:hanging="360"/>
      </w:pPr>
    </w:lvl>
    <w:lvl w:ilvl="7" w:tplc="0F6AAF30" w:tentative="1">
      <w:start w:val="1"/>
      <w:numFmt w:val="lowerLetter"/>
      <w:lvlText w:val="%8."/>
      <w:lvlJc w:val="left"/>
      <w:pPr>
        <w:ind w:left="5760" w:hanging="360"/>
      </w:pPr>
    </w:lvl>
    <w:lvl w:ilvl="8" w:tplc="66F8BA36" w:tentative="1">
      <w:start w:val="1"/>
      <w:numFmt w:val="lowerRoman"/>
      <w:lvlText w:val="%9."/>
      <w:lvlJc w:val="right"/>
      <w:pPr>
        <w:ind w:left="6480" w:hanging="180"/>
      </w:pPr>
    </w:lvl>
  </w:abstractNum>
  <w:abstractNum w:abstractNumId="13" w15:restartNumberingAfterBreak="0">
    <w:nsid w:val="4D1D088F"/>
    <w:multiLevelType w:val="hybridMultilevel"/>
    <w:tmpl w:val="8F68200A"/>
    <w:lvl w:ilvl="0" w:tplc="6B0E5F8A">
      <w:start w:val="2"/>
      <w:numFmt w:val="arabicAlpha"/>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3795DC9"/>
    <w:multiLevelType w:val="hybridMultilevel"/>
    <w:tmpl w:val="FBF0AAF6"/>
    <w:lvl w:ilvl="0" w:tplc="7542FE78">
      <w:start w:val="5"/>
      <w:numFmt w:val="arabicAlpha"/>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657454D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8" w15:restartNumberingAfterBreak="0">
    <w:nsid w:val="6CB47401"/>
    <w:multiLevelType w:val="hybridMultilevel"/>
    <w:tmpl w:val="A9C2EF00"/>
    <w:lvl w:ilvl="0" w:tplc="A52867AE">
      <w:start w:val="1"/>
      <w:numFmt w:val="arabicAbjad"/>
      <w:lvlText w:val="(%1)"/>
      <w:lvlJc w:val="left"/>
      <w:pPr>
        <w:ind w:left="720" w:hanging="360"/>
      </w:pPr>
    </w:lvl>
    <w:lvl w:ilvl="1" w:tplc="E7C89700">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16cid:durableId="801580836">
    <w:abstractNumId w:val="5"/>
  </w:num>
  <w:num w:numId="2" w16cid:durableId="2063140274">
    <w:abstractNumId w:val="14"/>
  </w:num>
  <w:num w:numId="3" w16cid:durableId="604847392">
    <w:abstractNumId w:val="7"/>
  </w:num>
  <w:num w:numId="4" w16cid:durableId="1999579135">
    <w:abstractNumId w:val="10"/>
  </w:num>
  <w:num w:numId="5" w16cid:durableId="1812482620">
    <w:abstractNumId w:val="8"/>
  </w:num>
  <w:num w:numId="6" w16cid:durableId="1871529883">
    <w:abstractNumId w:val="15"/>
  </w:num>
  <w:num w:numId="7" w16cid:durableId="437988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2082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151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250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5798009">
    <w:abstractNumId w:val="12"/>
  </w:num>
  <w:num w:numId="12" w16cid:durableId="2033678193">
    <w:abstractNumId w:val="3"/>
  </w:num>
  <w:num w:numId="13" w16cid:durableId="356778502">
    <w:abstractNumId w:val="9"/>
  </w:num>
  <w:num w:numId="14" w16cid:durableId="2050716301">
    <w:abstractNumId w:val="6"/>
  </w:num>
  <w:num w:numId="15" w16cid:durableId="344211424">
    <w:abstractNumId w:val="17"/>
  </w:num>
  <w:num w:numId="16" w16cid:durableId="1363747639">
    <w:abstractNumId w:val="13"/>
  </w:num>
  <w:num w:numId="17" w16cid:durableId="1707291294">
    <w:abstractNumId w:val="16"/>
  </w:num>
  <w:num w:numId="18" w16cid:durableId="2015572256">
    <w:abstractNumId w:val="4"/>
  </w:num>
  <w:num w:numId="19" w16cid:durableId="1454135749">
    <w:abstractNumId w:val="0"/>
  </w:num>
  <w:num w:numId="20" w16cid:durableId="71666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342C"/>
    <w:rsid w:val="000640EA"/>
    <w:rsid w:val="00064EBE"/>
    <w:rsid w:val="00070BB8"/>
    <w:rsid w:val="0007346F"/>
    <w:rsid w:val="00076B2B"/>
    <w:rsid w:val="0008009C"/>
    <w:rsid w:val="000833CF"/>
    <w:rsid w:val="00084EA9"/>
    <w:rsid w:val="00085E7C"/>
    <w:rsid w:val="00090564"/>
    <w:rsid w:val="00093D6C"/>
    <w:rsid w:val="0009438F"/>
    <w:rsid w:val="00096D07"/>
    <w:rsid w:val="00097601"/>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5EB1"/>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0A27"/>
    <w:rsid w:val="001726C1"/>
    <w:rsid w:val="0017273D"/>
    <w:rsid w:val="0017304B"/>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48E2"/>
    <w:rsid w:val="002B65CB"/>
    <w:rsid w:val="002C04FC"/>
    <w:rsid w:val="002C3088"/>
    <w:rsid w:val="002C326D"/>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6B80"/>
    <w:rsid w:val="0030754F"/>
    <w:rsid w:val="003077BF"/>
    <w:rsid w:val="00310AB0"/>
    <w:rsid w:val="003140AF"/>
    <w:rsid w:val="003140EC"/>
    <w:rsid w:val="003142D5"/>
    <w:rsid w:val="0031642F"/>
    <w:rsid w:val="00317820"/>
    <w:rsid w:val="00320D8E"/>
    <w:rsid w:val="00322B56"/>
    <w:rsid w:val="00324FB7"/>
    <w:rsid w:val="00326B76"/>
    <w:rsid w:val="0033337E"/>
    <w:rsid w:val="003334D5"/>
    <w:rsid w:val="003349DD"/>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076F6"/>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3760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45B4"/>
    <w:rsid w:val="004E29B4"/>
    <w:rsid w:val="004E67B5"/>
    <w:rsid w:val="004E72FC"/>
    <w:rsid w:val="004F0AF8"/>
    <w:rsid w:val="004F0BF8"/>
    <w:rsid w:val="004F1EB2"/>
    <w:rsid w:val="004F67AD"/>
    <w:rsid w:val="00500517"/>
    <w:rsid w:val="005008BF"/>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1A89"/>
    <w:rsid w:val="00523CCE"/>
    <w:rsid w:val="0052444F"/>
    <w:rsid w:val="00524F03"/>
    <w:rsid w:val="00525469"/>
    <w:rsid w:val="0053011D"/>
    <w:rsid w:val="00530F38"/>
    <w:rsid w:val="0053146D"/>
    <w:rsid w:val="00531EAE"/>
    <w:rsid w:val="005369EE"/>
    <w:rsid w:val="005377ED"/>
    <w:rsid w:val="00544756"/>
    <w:rsid w:val="005450E2"/>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97B0E"/>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E5A"/>
    <w:rsid w:val="005E6305"/>
    <w:rsid w:val="005F2F57"/>
    <w:rsid w:val="005F4272"/>
    <w:rsid w:val="005F527A"/>
    <w:rsid w:val="005F5293"/>
    <w:rsid w:val="005F5E79"/>
    <w:rsid w:val="006031B6"/>
    <w:rsid w:val="00603268"/>
    <w:rsid w:val="00603B5B"/>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761BE"/>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03C"/>
    <w:rsid w:val="006B036C"/>
    <w:rsid w:val="006B4ECF"/>
    <w:rsid w:val="006B6008"/>
    <w:rsid w:val="006B7CD4"/>
    <w:rsid w:val="006C08A7"/>
    <w:rsid w:val="006C204D"/>
    <w:rsid w:val="006C3AE4"/>
    <w:rsid w:val="006C5C25"/>
    <w:rsid w:val="006D05DF"/>
    <w:rsid w:val="006D0753"/>
    <w:rsid w:val="006D0959"/>
    <w:rsid w:val="006D0C37"/>
    <w:rsid w:val="006D75A6"/>
    <w:rsid w:val="006D7BB5"/>
    <w:rsid w:val="006E09E2"/>
    <w:rsid w:val="006E0CC9"/>
    <w:rsid w:val="006E1B44"/>
    <w:rsid w:val="006E248E"/>
    <w:rsid w:val="006E2B67"/>
    <w:rsid w:val="006E57EE"/>
    <w:rsid w:val="006E6CF9"/>
    <w:rsid w:val="006F2FD1"/>
    <w:rsid w:val="006F32A6"/>
    <w:rsid w:val="006F4B01"/>
    <w:rsid w:val="006F4C79"/>
    <w:rsid w:val="00706007"/>
    <w:rsid w:val="00712417"/>
    <w:rsid w:val="00712AD8"/>
    <w:rsid w:val="00716901"/>
    <w:rsid w:val="0072151A"/>
    <w:rsid w:val="007219A3"/>
    <w:rsid w:val="00723747"/>
    <w:rsid w:val="007255A2"/>
    <w:rsid w:val="00736D88"/>
    <w:rsid w:val="00740C98"/>
    <w:rsid w:val="00743775"/>
    <w:rsid w:val="00744CE4"/>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136"/>
    <w:rsid w:val="007B2A7A"/>
    <w:rsid w:val="007B4C84"/>
    <w:rsid w:val="007C4A83"/>
    <w:rsid w:val="007C5CC9"/>
    <w:rsid w:val="007C78ED"/>
    <w:rsid w:val="007D32AF"/>
    <w:rsid w:val="007D401D"/>
    <w:rsid w:val="007D4AD9"/>
    <w:rsid w:val="007E063B"/>
    <w:rsid w:val="007E2EC1"/>
    <w:rsid w:val="007E7EB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1827"/>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672DB"/>
    <w:rsid w:val="00970E0B"/>
    <w:rsid w:val="00973D8A"/>
    <w:rsid w:val="00974BF6"/>
    <w:rsid w:val="009751A1"/>
    <w:rsid w:val="00975A4E"/>
    <w:rsid w:val="00976ED6"/>
    <w:rsid w:val="00982986"/>
    <w:rsid w:val="00982AB4"/>
    <w:rsid w:val="009831C0"/>
    <w:rsid w:val="0098321A"/>
    <w:rsid w:val="00983D9E"/>
    <w:rsid w:val="00984F2F"/>
    <w:rsid w:val="009856BF"/>
    <w:rsid w:val="00986228"/>
    <w:rsid w:val="0099130E"/>
    <w:rsid w:val="00991803"/>
    <w:rsid w:val="009933FC"/>
    <w:rsid w:val="00995D81"/>
    <w:rsid w:val="00997528"/>
    <w:rsid w:val="009A469B"/>
    <w:rsid w:val="009A4963"/>
    <w:rsid w:val="009A56DF"/>
    <w:rsid w:val="009A6AF9"/>
    <w:rsid w:val="009B2AF9"/>
    <w:rsid w:val="009B4D8D"/>
    <w:rsid w:val="009C35C8"/>
    <w:rsid w:val="009C3BC4"/>
    <w:rsid w:val="009C702B"/>
    <w:rsid w:val="009C7C6E"/>
    <w:rsid w:val="009D5052"/>
    <w:rsid w:val="009D7533"/>
    <w:rsid w:val="009D7980"/>
    <w:rsid w:val="009E00BF"/>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10AE0"/>
    <w:rsid w:val="00A10B97"/>
    <w:rsid w:val="00A12CC2"/>
    <w:rsid w:val="00A12EFE"/>
    <w:rsid w:val="00A137B8"/>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476D3"/>
    <w:rsid w:val="00A47AD9"/>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7ABD"/>
    <w:rsid w:val="00B60061"/>
    <w:rsid w:val="00B60AC4"/>
    <w:rsid w:val="00B6186F"/>
    <w:rsid w:val="00B61A4E"/>
    <w:rsid w:val="00B63589"/>
    <w:rsid w:val="00B63BEB"/>
    <w:rsid w:val="00B6495D"/>
    <w:rsid w:val="00B6654C"/>
    <w:rsid w:val="00B668D3"/>
    <w:rsid w:val="00B66CFB"/>
    <w:rsid w:val="00B67941"/>
    <w:rsid w:val="00B7190B"/>
    <w:rsid w:val="00B73EAB"/>
    <w:rsid w:val="00B8088B"/>
    <w:rsid w:val="00B81612"/>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1F7"/>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07D6"/>
    <w:rsid w:val="00C010FF"/>
    <w:rsid w:val="00C02BAD"/>
    <w:rsid w:val="00C03F83"/>
    <w:rsid w:val="00C05CE3"/>
    <w:rsid w:val="00C05EDA"/>
    <w:rsid w:val="00C0607F"/>
    <w:rsid w:val="00C06A97"/>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4FAA"/>
    <w:rsid w:val="00C86FE7"/>
    <w:rsid w:val="00C87683"/>
    <w:rsid w:val="00C91A4C"/>
    <w:rsid w:val="00C92EAA"/>
    <w:rsid w:val="00C93019"/>
    <w:rsid w:val="00CA03C2"/>
    <w:rsid w:val="00CA1758"/>
    <w:rsid w:val="00CA6019"/>
    <w:rsid w:val="00CA614E"/>
    <w:rsid w:val="00CA6A56"/>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3D83"/>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2C43"/>
    <w:rsid w:val="00DE33A6"/>
    <w:rsid w:val="00DE36A9"/>
    <w:rsid w:val="00DE4A61"/>
    <w:rsid w:val="00DF0050"/>
    <w:rsid w:val="00DF0533"/>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A6428"/>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8F5"/>
    <w:rsid w:val="00F73B36"/>
    <w:rsid w:val="00F765A2"/>
    <w:rsid w:val="00F76C9B"/>
    <w:rsid w:val="00F77611"/>
    <w:rsid w:val="00F803A1"/>
    <w:rsid w:val="00F837C6"/>
    <w:rsid w:val="00F84551"/>
    <w:rsid w:val="00F84901"/>
    <w:rsid w:val="00F84F6A"/>
    <w:rsid w:val="00F85526"/>
    <w:rsid w:val="00F87F81"/>
    <w:rsid w:val="00F9003B"/>
    <w:rsid w:val="00F90334"/>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1547"/>
    <w:rsid w:val="00FD43A0"/>
    <w:rsid w:val="00FD6C56"/>
    <w:rsid w:val="00FE0112"/>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BED82"/>
  <w15:docId w15:val="{F375E400-5D6A-44D2-87D3-1755A3F6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437606"/>
    <w:rPr>
      <w:rFonts w:ascii="Tahoma" w:hAnsi="Tahoma" w:cs="Tahoma"/>
      <w:sz w:val="16"/>
      <w:szCs w:val="16"/>
    </w:rPr>
  </w:style>
  <w:style w:type="character" w:customStyle="1" w:styleId="BalloonTextChar">
    <w:name w:val="Balloon Text Char"/>
    <w:basedOn w:val="DefaultParagraphFont"/>
    <w:link w:val="BalloonText"/>
    <w:semiHidden/>
    <w:rsid w:val="00437606"/>
    <w:rPr>
      <w:rFonts w:ascii="Tahoma" w:hAnsi="Tahoma" w:cs="Tahoma"/>
      <w:sz w:val="16"/>
      <w:szCs w:val="16"/>
    </w:rPr>
  </w:style>
  <w:style w:type="paragraph" w:styleId="NormalWeb">
    <w:name w:val="Normal (Web)"/>
    <w:basedOn w:val="Normal"/>
    <w:uiPriority w:val="99"/>
    <w:semiHidden/>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uiPriority w:val="99"/>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qFormat/>
    <w:rsid w:val="006B003C"/>
    <w:pPr>
      <w:suppressLineNumbers/>
      <w:tabs>
        <w:tab w:val="left" w:pos="567"/>
        <w:tab w:val="left" w:pos="1134"/>
        <w:tab w:val="left" w:pos="1701"/>
        <w:tab w:val="left" w:pos="2268"/>
      </w:tabs>
      <w:suppressAutoHyphens/>
      <w:spacing w:before="240" w:after="120"/>
    </w:pPr>
    <w:rPr>
      <w:rFonts w:eastAsia="MS Mincho"/>
      <w:b/>
      <w:iCs/>
      <w:snapToGrid w:val="0"/>
      <w:kern w:val="22"/>
      <w:szCs w:val="22"/>
      <w:lang w:val="en-GB" w:eastAsia="en-US"/>
    </w:rPr>
  </w:style>
  <w:style w:type="paragraph" w:customStyle="1" w:styleId="CBDNormalNoNumber">
    <w:name w:val="CBD_Normal_NoNumber"/>
    <w:basedOn w:val="Normal"/>
    <w:qFormat/>
    <w:rsid w:val="00DF0533"/>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character" w:styleId="UnresolvedMention">
    <w:name w:val="Unresolved Mention"/>
    <w:basedOn w:val="DefaultParagraphFont"/>
    <w:uiPriority w:val="99"/>
    <w:semiHidden/>
    <w:unhideWhenUsed/>
    <w:rsid w:val="00306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33-ar.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E17D5-6C84-409E-BCFD-F4443E5D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319</Words>
  <Characters>1937</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CBD/COP/DEC/16/27</dc:subject>
  <dc:creator>SCBD</dc:creator>
  <cp:lastModifiedBy>Mohamed El Sehemawi</cp:lastModifiedBy>
  <cp:revision>5</cp:revision>
  <cp:lastPrinted>2025-02-17T20:02:00Z</cp:lastPrinted>
  <dcterms:created xsi:type="dcterms:W3CDTF">2025-02-17T18:58:00Z</dcterms:created>
  <dcterms:modified xsi:type="dcterms:W3CDTF">2025-02-17T20:02:00Z</dcterms:modified>
</cp:coreProperties>
</file>