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3B6183" w:rsidRPr="00556643" w14:paraId="5D5090C6" w14:textId="77777777" w:rsidTr="00854431">
        <w:trPr>
          <w:cantSplit/>
          <w:trHeight w:val="900"/>
        </w:trPr>
        <w:tc>
          <w:tcPr>
            <w:tcW w:w="6588" w:type="dxa"/>
            <w:gridSpan w:val="2"/>
            <w:tcBorders>
              <w:top w:val="nil"/>
              <w:left w:val="nil"/>
              <w:bottom w:val="single" w:sz="12" w:space="0" w:color="auto"/>
              <w:right w:val="nil"/>
            </w:tcBorders>
          </w:tcPr>
          <w:p w14:paraId="0BE7EAB1" w14:textId="1D566E17" w:rsidR="003B6183" w:rsidRPr="00556643" w:rsidRDefault="003B6183" w:rsidP="003B6183">
            <w:pPr>
              <w:pStyle w:val="Heading2"/>
              <w:tabs>
                <w:tab w:val="left" w:pos="4194"/>
              </w:tabs>
              <w:bidi w:val="0"/>
              <w:spacing w:before="240" w:after="0"/>
              <w:jc w:val="left"/>
              <w:rPr>
                <w:rFonts w:ascii="Times New Roman" w:hAnsi="Times New Roman"/>
                <w:bCs w:val="0"/>
                <w:sz w:val="32"/>
                <w:szCs w:val="32"/>
                <w:lang w:val="en-US"/>
              </w:rPr>
            </w:pPr>
            <w:r w:rsidRPr="00556643">
              <w:rPr>
                <w:rFonts w:ascii="Times New Roman" w:hAnsi="Times New Roman"/>
                <w:sz w:val="40"/>
                <w:szCs w:val="40"/>
                <w:lang w:val="en-US"/>
              </w:rPr>
              <w:t>CBD</w:t>
            </w:r>
            <w:r w:rsidRPr="00556643">
              <w:rPr>
                <w:rFonts w:ascii="Times New Roman" w:hAnsi="Times New Roman"/>
                <w:b w:val="0"/>
                <w:bCs w:val="0"/>
                <w:sz w:val="22"/>
                <w:szCs w:val="22"/>
                <w:lang w:val="en-US"/>
              </w:rPr>
              <w:t>/COP/DEC/16/</w:t>
            </w:r>
            <w:r>
              <w:rPr>
                <w:rFonts w:ascii="Times New Roman" w:hAnsi="Times New Roman"/>
                <w:b w:val="0"/>
                <w:bCs w:val="0"/>
                <w:sz w:val="22"/>
                <w:szCs w:val="22"/>
                <w:lang w:val="en-US"/>
              </w:rPr>
              <w:t>30</w:t>
            </w:r>
            <w:r w:rsidRPr="00556643">
              <w:rPr>
                <w:rFonts w:ascii="Times New Roman" w:hAnsi="Times New Roman"/>
                <w:b w:val="0"/>
                <w:bCs w:val="0"/>
                <w:sz w:val="22"/>
                <w:szCs w:val="22"/>
                <w:lang w:val="en-US"/>
              </w:rPr>
              <w:tab/>
            </w:r>
          </w:p>
        </w:tc>
        <w:tc>
          <w:tcPr>
            <w:tcW w:w="1440" w:type="dxa"/>
            <w:tcBorders>
              <w:top w:val="nil"/>
              <w:left w:val="nil"/>
              <w:bottom w:val="single" w:sz="12" w:space="0" w:color="auto"/>
              <w:right w:val="nil"/>
            </w:tcBorders>
          </w:tcPr>
          <w:p w14:paraId="5B2336AE" w14:textId="77777777" w:rsidR="003B6183" w:rsidRPr="00556643" w:rsidRDefault="003B6183" w:rsidP="003B6183">
            <w:pPr>
              <w:tabs>
                <w:tab w:val="left" w:pos="-720"/>
                <w:tab w:val="left" w:pos="0"/>
              </w:tabs>
              <w:suppressAutoHyphens/>
              <w:jc w:val="right"/>
              <w:rPr>
                <w:b/>
                <w:bCs/>
                <w:rtl/>
                <w:lang w:val="en-US"/>
              </w:rPr>
            </w:pPr>
            <w:r w:rsidRPr="00556643">
              <w:rPr>
                <w:rFonts w:ascii="Simplified Arabic" w:hAnsi="Simplified Arabic" w:cs="Simplified Arabic"/>
                <w:b/>
                <w:bCs/>
                <w:noProof/>
                <w:rtl/>
                <w:lang w:val="en-US" w:eastAsia="en-US"/>
              </w:rPr>
              <w:drawing>
                <wp:anchor distT="0" distB="0" distL="114300" distR="114300" simplePos="0" relativeHeight="251660288" behindDoc="0" locked="0" layoutInCell="1" allowOverlap="1" wp14:anchorId="32A2B22C" wp14:editId="269A09D8">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70F59BC2" w14:textId="77777777" w:rsidR="003B6183" w:rsidRPr="00556643" w:rsidRDefault="003B6183" w:rsidP="003B6183">
            <w:pPr>
              <w:tabs>
                <w:tab w:val="left" w:pos="-720"/>
              </w:tabs>
              <w:suppressAutoHyphens/>
              <w:spacing w:before="120"/>
              <w:jc w:val="center"/>
              <w:rPr>
                <w:lang w:val="en-US"/>
              </w:rPr>
            </w:pPr>
            <w:r w:rsidRPr="00556643">
              <w:rPr>
                <w:noProof/>
                <w:lang w:val="en-US" w:eastAsia="en-US"/>
              </w:rPr>
              <w:drawing>
                <wp:anchor distT="0" distB="0" distL="114300" distR="114300" simplePos="0" relativeHeight="251661312" behindDoc="0" locked="0" layoutInCell="1" allowOverlap="1" wp14:anchorId="7E785E5C" wp14:editId="6AC8E6C8">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1965468F" w14:textId="77777777" w:rsidR="003B6183" w:rsidRPr="00556643" w:rsidRDefault="003B6183" w:rsidP="003B6183">
            <w:pPr>
              <w:tabs>
                <w:tab w:val="left" w:pos="-720"/>
              </w:tabs>
              <w:suppressAutoHyphens/>
              <w:spacing w:line="120" w:lineRule="auto"/>
              <w:rPr>
                <w:lang w:val="en-US"/>
              </w:rPr>
            </w:pPr>
          </w:p>
        </w:tc>
      </w:tr>
      <w:tr w:rsidR="003B6183" w:rsidRPr="00556643" w14:paraId="35E2D6C4" w14:textId="77777777" w:rsidTr="00854431">
        <w:trPr>
          <w:cantSplit/>
          <w:trHeight w:val="1770"/>
        </w:trPr>
        <w:tc>
          <w:tcPr>
            <w:tcW w:w="4428" w:type="dxa"/>
            <w:tcBorders>
              <w:top w:val="single" w:sz="12" w:space="0" w:color="auto"/>
              <w:left w:val="nil"/>
              <w:bottom w:val="single" w:sz="12" w:space="0" w:color="auto"/>
              <w:right w:val="nil"/>
            </w:tcBorders>
          </w:tcPr>
          <w:p w14:paraId="76CED7F0" w14:textId="77777777" w:rsidR="003B6183" w:rsidRPr="00556643" w:rsidRDefault="003B6183" w:rsidP="003B6183">
            <w:pPr>
              <w:ind w:firstLine="907"/>
              <w:rPr>
                <w:sz w:val="22"/>
                <w:szCs w:val="22"/>
              </w:rPr>
            </w:pPr>
            <w:r w:rsidRPr="00556643">
              <w:rPr>
                <w:sz w:val="22"/>
                <w:szCs w:val="22"/>
              </w:rPr>
              <w:t>Distr.: General</w:t>
            </w:r>
          </w:p>
          <w:p w14:paraId="783F147C" w14:textId="77777777" w:rsidR="003B6183" w:rsidRPr="00556643" w:rsidRDefault="003B6183" w:rsidP="003B6183">
            <w:pPr>
              <w:ind w:firstLine="907"/>
              <w:rPr>
                <w:sz w:val="22"/>
                <w:szCs w:val="22"/>
              </w:rPr>
            </w:pPr>
            <w:r>
              <w:rPr>
                <w:sz w:val="22"/>
                <w:szCs w:val="22"/>
              </w:rPr>
              <w:t>27 February</w:t>
            </w:r>
            <w:r w:rsidRPr="00556643">
              <w:rPr>
                <w:sz w:val="22"/>
                <w:szCs w:val="22"/>
              </w:rPr>
              <w:t xml:space="preserve"> </w:t>
            </w:r>
            <w:r>
              <w:rPr>
                <w:sz w:val="22"/>
                <w:szCs w:val="22"/>
              </w:rPr>
              <w:t>2025</w:t>
            </w:r>
          </w:p>
          <w:p w14:paraId="2701D475" w14:textId="77777777" w:rsidR="003B6183" w:rsidRPr="00556643" w:rsidRDefault="003B6183" w:rsidP="003B6183">
            <w:pPr>
              <w:pStyle w:val="Heading5"/>
              <w:tabs>
                <w:tab w:val="left" w:pos="-720"/>
              </w:tabs>
              <w:suppressAutoHyphens/>
              <w:bidi w:val="0"/>
              <w:spacing w:before="0" w:after="0"/>
              <w:ind w:firstLine="907"/>
              <w:rPr>
                <w:rFonts w:ascii="Times New Roman" w:hAnsi="Times New Roman"/>
                <w:b w:val="0"/>
                <w:bCs w:val="0"/>
                <w:lang w:eastAsia="en-US"/>
              </w:rPr>
            </w:pPr>
            <w:r w:rsidRPr="00556643">
              <w:rPr>
                <w:rFonts w:ascii="Times New Roman" w:hAnsi="Times New Roman"/>
                <w:b w:val="0"/>
                <w:bCs w:val="0"/>
                <w:lang w:eastAsia="en-US"/>
              </w:rPr>
              <w:t>Arabic</w:t>
            </w:r>
          </w:p>
          <w:p w14:paraId="0C404647" w14:textId="77777777" w:rsidR="003B6183" w:rsidRPr="00556643" w:rsidRDefault="003B6183" w:rsidP="003B6183">
            <w:pPr>
              <w:tabs>
                <w:tab w:val="left" w:pos="-720"/>
              </w:tabs>
              <w:suppressAutoHyphens/>
              <w:ind w:firstLine="907"/>
              <w:rPr>
                <w:sz w:val="22"/>
                <w:szCs w:val="22"/>
              </w:rPr>
            </w:pPr>
            <w:r w:rsidRPr="00556643">
              <w:rPr>
                <w:rFonts w:cs="Simplified Arabic"/>
                <w:sz w:val="22"/>
              </w:rPr>
              <w:t>Original: English</w:t>
            </w:r>
          </w:p>
        </w:tc>
        <w:tc>
          <w:tcPr>
            <w:tcW w:w="5220" w:type="dxa"/>
            <w:gridSpan w:val="3"/>
            <w:tcBorders>
              <w:top w:val="single" w:sz="12" w:space="0" w:color="auto"/>
              <w:left w:val="nil"/>
              <w:bottom w:val="single" w:sz="12" w:space="0" w:color="auto"/>
              <w:right w:val="nil"/>
            </w:tcBorders>
          </w:tcPr>
          <w:p w14:paraId="18D4C6FF" w14:textId="77777777" w:rsidR="003B6183" w:rsidRPr="00556643" w:rsidRDefault="003B6183" w:rsidP="003B6183">
            <w:pPr>
              <w:tabs>
                <w:tab w:val="left" w:pos="-720"/>
              </w:tabs>
              <w:suppressAutoHyphens/>
              <w:spacing w:before="120"/>
              <w:jc w:val="both"/>
              <w:rPr>
                <w:rtl/>
              </w:rPr>
            </w:pPr>
            <w:r w:rsidRPr="00556643">
              <w:rPr>
                <w:b/>
                <w:bCs/>
                <w:noProof/>
                <w:sz w:val="36"/>
                <w:szCs w:val="36"/>
                <w:rtl/>
                <w:lang w:val="en-US" w:eastAsia="en-US"/>
              </w:rPr>
              <w:drawing>
                <wp:anchor distT="0" distB="0" distL="114300" distR="114300" simplePos="0" relativeHeight="251659264" behindDoc="0" locked="0" layoutInCell="1" allowOverlap="1" wp14:anchorId="384A6E22" wp14:editId="1A6FE259">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5A55E489" w14:textId="77777777" w:rsidR="003B6183" w:rsidRPr="002E2075" w:rsidRDefault="003B6183" w:rsidP="003B6183">
      <w:pPr>
        <w:bidi/>
        <w:spacing w:line="216" w:lineRule="auto"/>
        <w:rPr>
          <w:rFonts w:cs="Simplified Arabic"/>
          <w:b/>
          <w:bCs/>
          <w:sz w:val="28"/>
          <w:szCs w:val="28"/>
          <w:rtl/>
        </w:rPr>
      </w:pPr>
      <w:r w:rsidRPr="002E2075">
        <w:rPr>
          <w:rFonts w:cs="Simplified Arabic" w:hint="cs"/>
          <w:b/>
          <w:bCs/>
          <w:sz w:val="28"/>
          <w:szCs w:val="28"/>
          <w:rtl/>
        </w:rPr>
        <w:t xml:space="preserve">مؤتمر الأطراف في الاتفاقية </w:t>
      </w:r>
    </w:p>
    <w:p w14:paraId="2C2D329D" w14:textId="77777777" w:rsidR="003B6183" w:rsidRPr="002E2075" w:rsidRDefault="003B6183" w:rsidP="003B6183">
      <w:pPr>
        <w:bidi/>
        <w:spacing w:line="216" w:lineRule="auto"/>
        <w:rPr>
          <w:rFonts w:cs="Simplified Arabic"/>
          <w:b/>
          <w:bCs/>
          <w:sz w:val="28"/>
          <w:szCs w:val="28"/>
        </w:rPr>
      </w:pPr>
      <w:r w:rsidRPr="002E2075">
        <w:rPr>
          <w:rFonts w:cs="Simplified Arabic" w:hint="cs"/>
          <w:b/>
          <w:bCs/>
          <w:sz w:val="28"/>
          <w:szCs w:val="28"/>
          <w:rtl/>
        </w:rPr>
        <w:t>المتعلقة بالتنوع البيولوجي</w:t>
      </w:r>
    </w:p>
    <w:p w14:paraId="5CFB7884" w14:textId="77777777" w:rsidR="003B6183" w:rsidRPr="002E2075" w:rsidRDefault="003B6183" w:rsidP="003B6183">
      <w:pPr>
        <w:bidi/>
        <w:spacing w:line="216" w:lineRule="auto"/>
        <w:rPr>
          <w:rFonts w:cs="Simplified Arabic"/>
          <w:b/>
          <w:bCs/>
          <w:rtl/>
          <w:lang w:bidi="ar-EG"/>
        </w:rPr>
      </w:pPr>
      <w:r w:rsidRPr="002E2075">
        <w:rPr>
          <w:rFonts w:cs="Simplified Arabic"/>
          <w:b/>
          <w:bCs/>
          <w:rtl/>
        </w:rPr>
        <w:t xml:space="preserve">الاجتماع </w:t>
      </w:r>
      <w:r w:rsidRPr="002E2075">
        <w:rPr>
          <w:rFonts w:cs="Simplified Arabic" w:hint="cs"/>
          <w:b/>
          <w:bCs/>
          <w:rtl/>
        </w:rPr>
        <w:t>السادس عشر</w:t>
      </w:r>
      <w:r w:rsidRPr="002E2075">
        <w:rPr>
          <w:rFonts w:cs="Simplified Arabic" w:hint="cs"/>
          <w:b/>
          <w:bCs/>
          <w:rtl/>
          <w:lang w:bidi="ar-EG"/>
        </w:rPr>
        <w:t>، الدورة المستأنفة الثانية</w:t>
      </w:r>
    </w:p>
    <w:p w14:paraId="364B44BC" w14:textId="77777777" w:rsidR="003B6183" w:rsidRPr="002E2075" w:rsidRDefault="003B6183" w:rsidP="003B6183">
      <w:pPr>
        <w:bidi/>
        <w:spacing w:line="216" w:lineRule="auto"/>
        <w:rPr>
          <w:rFonts w:cs="Simplified Arabic"/>
          <w:rtl/>
          <w:lang w:bidi="ar-EG"/>
        </w:rPr>
      </w:pPr>
      <w:r w:rsidRPr="002E2075">
        <w:rPr>
          <w:rFonts w:cs="Simplified Arabic" w:hint="cs"/>
          <w:rtl/>
        </w:rPr>
        <w:t>روما، 25-27 فبراير/شباط 2025</w:t>
      </w:r>
    </w:p>
    <w:p w14:paraId="00989F8A" w14:textId="3537B5C5" w:rsidR="003B6183" w:rsidRPr="00556643" w:rsidRDefault="003B6183" w:rsidP="003B6183">
      <w:pPr>
        <w:bidi/>
        <w:spacing w:line="216" w:lineRule="auto"/>
        <w:rPr>
          <w:rFonts w:ascii="Simplified Arabic" w:hAnsi="Simplified Arabic" w:cs="Simplified Arabic"/>
          <w:lang w:bidi="ar-EG"/>
        </w:rPr>
      </w:pPr>
      <w:r w:rsidRPr="00556643">
        <w:rPr>
          <w:rFonts w:ascii="Simplified Arabic" w:hAnsi="Simplified Arabic" w:cs="Simplified Arabic" w:hint="cs"/>
          <w:rtl/>
          <w:lang w:bidi="ar-EG"/>
        </w:rPr>
        <w:t xml:space="preserve">البند </w:t>
      </w:r>
      <w:r>
        <w:rPr>
          <w:rFonts w:ascii="Simplified Arabic" w:hAnsi="Simplified Arabic" w:cs="Simplified Arabic" w:hint="cs"/>
          <w:rtl/>
          <w:lang w:bidi="ar-EG"/>
        </w:rPr>
        <w:t>7</w:t>
      </w:r>
      <w:r w:rsidRPr="00556643">
        <w:rPr>
          <w:rFonts w:ascii="Simplified Arabic" w:hAnsi="Simplified Arabic" w:cs="Simplified Arabic" w:hint="cs"/>
          <w:rtl/>
          <w:lang w:bidi="ar-EG"/>
        </w:rPr>
        <w:t xml:space="preserve"> من جدول الأعمال</w:t>
      </w:r>
    </w:p>
    <w:p w14:paraId="63B51C01" w14:textId="24E5DBCB" w:rsidR="00A476D3" w:rsidRPr="00115EB1" w:rsidRDefault="00DB1A8A" w:rsidP="00A7658C">
      <w:pPr>
        <w:bidi/>
        <w:spacing w:after="240" w:line="216" w:lineRule="auto"/>
        <w:rPr>
          <w:rFonts w:ascii="Simplified Arabic" w:hAnsi="Simplified Arabic" w:cs="Simplified Arabic"/>
          <w:b/>
          <w:bCs/>
          <w:rtl/>
        </w:rPr>
      </w:pPr>
      <w:r>
        <w:rPr>
          <w:rFonts w:ascii="Simplified Arabic" w:hAnsi="Simplified Arabic" w:cs="Simplified Arabic" w:hint="cs"/>
          <w:b/>
          <w:bCs/>
          <w:rtl/>
        </w:rPr>
        <w:t>إدارة الاتفاقية وميزانية الصناديق الاستئمانية</w:t>
      </w:r>
    </w:p>
    <w:p w14:paraId="3E0D8D08" w14:textId="77777777" w:rsidR="003B6183" w:rsidRPr="002E2075" w:rsidRDefault="003B6183" w:rsidP="003B6183">
      <w:pPr>
        <w:bidi/>
        <w:spacing w:after="120" w:line="216" w:lineRule="auto"/>
        <w:ind w:left="567"/>
        <w:rPr>
          <w:rFonts w:cs="Simplified Arabic"/>
          <w:b/>
          <w:bCs/>
          <w:szCs w:val="28"/>
          <w:rtl/>
          <w:lang w:bidi="ar-EG"/>
        </w:rPr>
      </w:pPr>
      <w:r w:rsidRPr="002E2075">
        <w:rPr>
          <w:rFonts w:cs="Simplified Arabic" w:hint="cs"/>
          <w:b/>
          <w:bCs/>
          <w:szCs w:val="28"/>
          <w:rtl/>
          <w:lang w:bidi="ar-EG"/>
        </w:rPr>
        <w:t>مقرر اعتمده مؤتمر الأطراف في اتفاقية التنوع البيولوجي في 27 فبراير/شباط 2025</w:t>
      </w:r>
    </w:p>
    <w:p w14:paraId="28E83B7B" w14:textId="42ECCD1E" w:rsidR="003B6183" w:rsidRPr="002E2075" w:rsidRDefault="003B6183" w:rsidP="003B6183">
      <w:pPr>
        <w:bidi/>
        <w:spacing w:after="120" w:line="216" w:lineRule="auto"/>
        <w:ind w:left="567"/>
        <w:jc w:val="both"/>
        <w:rPr>
          <w:rFonts w:cs="Simplified Arabic"/>
          <w:b/>
          <w:bCs/>
          <w:sz w:val="22"/>
          <w:rtl/>
          <w:lang w:val="en-US"/>
        </w:rPr>
      </w:pPr>
      <w:r w:rsidRPr="002E2075">
        <w:rPr>
          <w:rFonts w:cs="Simplified Arabic" w:hint="cs"/>
          <w:b/>
          <w:bCs/>
          <w:sz w:val="22"/>
          <w:rtl/>
          <w:lang w:bidi="ar-EG"/>
        </w:rPr>
        <w:t>16/</w:t>
      </w:r>
      <w:r w:rsidR="000D26D2">
        <w:rPr>
          <w:rFonts w:cs="Simplified Arabic" w:hint="cs"/>
          <w:b/>
          <w:bCs/>
          <w:sz w:val="22"/>
          <w:rtl/>
          <w:lang w:bidi="ar-EG"/>
        </w:rPr>
        <w:t>30</w:t>
      </w:r>
      <w:r w:rsidRPr="002E2075">
        <w:rPr>
          <w:rFonts w:cs="Simplified Arabic" w:hint="cs"/>
          <w:b/>
          <w:bCs/>
          <w:sz w:val="22"/>
          <w:rtl/>
          <w:lang w:bidi="ar-EG"/>
        </w:rPr>
        <w:t>-</w:t>
      </w:r>
      <w:r w:rsidRPr="002E2075">
        <w:rPr>
          <w:rFonts w:cs="Simplified Arabic"/>
          <w:b/>
          <w:bCs/>
          <w:sz w:val="22"/>
          <w:rtl/>
          <w:lang w:bidi="ar-EG"/>
        </w:rPr>
        <w:tab/>
      </w:r>
      <w:r w:rsidRPr="003B6183">
        <w:rPr>
          <w:rFonts w:cs="Simplified Arabic"/>
          <w:b/>
          <w:bCs/>
          <w:sz w:val="22"/>
          <w:rtl/>
          <w:lang w:val="en-US"/>
        </w:rPr>
        <w:t>المسائل المتعلقة بتعيين أمناء تنفيذيين لاتفاقية التنوع البيولوجي</w:t>
      </w:r>
      <w:r w:rsidRPr="002E2075">
        <w:rPr>
          <w:rFonts w:cs="Simplified Arabic" w:hint="cs"/>
          <w:b/>
          <w:bCs/>
          <w:sz w:val="22"/>
          <w:rtl/>
          <w:lang w:val="en-US"/>
        </w:rPr>
        <w:t xml:space="preserve"> </w:t>
      </w:r>
    </w:p>
    <w:p w14:paraId="703EB3C6" w14:textId="77777777" w:rsidR="003B6183" w:rsidRPr="000D26D2" w:rsidRDefault="003B6183" w:rsidP="000D26D2">
      <w:pPr>
        <w:tabs>
          <w:tab w:val="left" w:pos="1847"/>
        </w:tabs>
        <w:bidi/>
        <w:spacing w:after="120" w:line="216" w:lineRule="auto"/>
        <w:ind w:left="562" w:firstLine="562"/>
        <w:jc w:val="both"/>
        <w:rPr>
          <w:rFonts w:eastAsia="MS Mincho" w:cs="Simplified Arabic"/>
          <w:i/>
          <w:iCs/>
          <w:sz w:val="22"/>
          <w:lang w:val="en-US" w:bidi="ar-EG"/>
        </w:rPr>
      </w:pPr>
      <w:r w:rsidRPr="000D26D2">
        <w:rPr>
          <w:rFonts w:eastAsia="MS Mincho" w:cs="Simplified Arabic" w:hint="cs"/>
          <w:i/>
          <w:iCs/>
          <w:sz w:val="22"/>
          <w:rtl/>
          <w:lang w:val="en-US" w:bidi="ar-EG"/>
        </w:rPr>
        <w:t xml:space="preserve">إن مؤتمر </w:t>
      </w:r>
      <w:r w:rsidRPr="000D26D2">
        <w:rPr>
          <w:rFonts w:cs="Simplified Arabic" w:hint="cs"/>
          <w:i/>
          <w:iCs/>
          <w:rtl/>
          <w:lang w:val="en-US"/>
        </w:rPr>
        <w:t>الأطراف</w:t>
      </w:r>
      <w:r w:rsidRPr="000D26D2">
        <w:rPr>
          <w:rFonts w:eastAsia="MS Mincho" w:cs="Simplified Arabic" w:hint="cs"/>
          <w:i/>
          <w:iCs/>
          <w:sz w:val="22"/>
          <w:rtl/>
          <w:lang w:val="en-US" w:bidi="ar-EG"/>
        </w:rPr>
        <w:t>،</w:t>
      </w:r>
    </w:p>
    <w:p w14:paraId="6939BCC1" w14:textId="6A584533" w:rsidR="008C3E42" w:rsidRDefault="008C3E42" w:rsidP="000D26D2">
      <w:pPr>
        <w:tabs>
          <w:tab w:val="left" w:pos="1847"/>
        </w:tabs>
        <w:bidi/>
        <w:spacing w:after="120" w:line="216" w:lineRule="auto"/>
        <w:ind w:left="562" w:firstLine="562"/>
        <w:jc w:val="both"/>
        <w:rPr>
          <w:rFonts w:cs="Simplified Arabic"/>
          <w:rtl/>
          <w:lang w:val="en-US"/>
        </w:rPr>
      </w:pPr>
      <w:r w:rsidRPr="008C3E42">
        <w:rPr>
          <w:rFonts w:cs="Simplified Arabic" w:hint="cs"/>
          <w:i/>
          <w:iCs/>
          <w:rtl/>
          <w:lang w:val="en-US"/>
        </w:rPr>
        <w:t>إ</w:t>
      </w:r>
      <w:r w:rsidRPr="008C3E42">
        <w:rPr>
          <w:rFonts w:cs="Simplified Arabic"/>
          <w:i/>
          <w:iCs/>
          <w:rtl/>
          <w:lang w:val="en-US"/>
        </w:rPr>
        <w:t xml:space="preserve">ذ </w:t>
      </w:r>
      <w:r w:rsidRPr="008C3E42">
        <w:rPr>
          <w:rFonts w:cs="Simplified Arabic" w:hint="cs"/>
          <w:i/>
          <w:iCs/>
          <w:rtl/>
          <w:lang w:val="en-US"/>
        </w:rPr>
        <w:t>يشير</w:t>
      </w:r>
      <w:r>
        <w:rPr>
          <w:rFonts w:cs="Simplified Arabic" w:hint="cs"/>
          <w:rtl/>
          <w:lang w:val="en-US"/>
        </w:rPr>
        <w:t xml:space="preserve"> إلى</w:t>
      </w:r>
      <w:r w:rsidRPr="008C3E42">
        <w:rPr>
          <w:rFonts w:cs="Simplified Arabic"/>
          <w:rtl/>
          <w:lang w:val="en-US"/>
        </w:rPr>
        <w:t xml:space="preserve"> </w:t>
      </w:r>
      <w:r w:rsidR="00DB1A8A">
        <w:rPr>
          <w:rFonts w:cs="Simplified Arabic" w:hint="cs"/>
          <w:rtl/>
          <w:lang w:val="en-US"/>
        </w:rPr>
        <w:t xml:space="preserve">المقرر </w:t>
      </w:r>
      <w:hyperlink r:id="rId11" w:history="1">
        <w:r w:rsidR="00DB1A8A" w:rsidRPr="00064C75">
          <w:rPr>
            <w:rStyle w:val="Hyperlink"/>
            <w:rFonts w:cs="Simplified Arabic" w:hint="cs"/>
            <w:color w:val="0563C1"/>
            <w:rtl/>
            <w:lang w:val="en-US"/>
          </w:rPr>
          <w:t>4/17</w:t>
        </w:r>
      </w:hyperlink>
      <w:r w:rsidR="00DB1A8A">
        <w:rPr>
          <w:rFonts w:cs="Simplified Arabic" w:hint="cs"/>
          <w:rtl/>
          <w:lang w:val="en-US"/>
        </w:rPr>
        <w:t xml:space="preserve"> المؤرخ 15 مايو/أيار 1998، والمقرر </w:t>
      </w:r>
      <w:hyperlink r:id="rId12" w:history="1">
        <w:r w:rsidR="00DB1A8A" w:rsidRPr="00064C75">
          <w:rPr>
            <w:rStyle w:val="Hyperlink"/>
            <w:rFonts w:cs="Simplified Arabic" w:hint="cs"/>
            <w:color w:val="0563C1"/>
            <w:rtl/>
            <w:lang w:val="en-US"/>
          </w:rPr>
          <w:t>7/33</w:t>
        </w:r>
      </w:hyperlink>
      <w:r w:rsidR="00DB1A8A">
        <w:rPr>
          <w:rFonts w:cs="Simplified Arabic" w:hint="cs"/>
          <w:rtl/>
          <w:lang w:val="en-US"/>
        </w:rPr>
        <w:t xml:space="preserve"> والمقرر </w:t>
      </w:r>
      <w:hyperlink r:id="rId13" w:history="1">
        <w:r w:rsidR="00DB1A8A" w:rsidRPr="00064C75">
          <w:rPr>
            <w:rStyle w:val="Hyperlink"/>
            <w:rFonts w:cs="Simplified Arabic" w:hint="cs"/>
            <w:color w:val="0563C1"/>
            <w:rtl/>
            <w:lang w:val="en-US"/>
          </w:rPr>
          <w:t>7/34</w:t>
        </w:r>
      </w:hyperlink>
      <w:r w:rsidR="00DB1A8A">
        <w:rPr>
          <w:rFonts w:cs="Simplified Arabic" w:hint="cs"/>
          <w:rtl/>
          <w:lang w:val="en-US"/>
        </w:rPr>
        <w:t xml:space="preserve"> المؤرخين 20 فبراير/شباط 2004، والمقرر </w:t>
      </w:r>
      <w:hyperlink r:id="rId14" w:history="1">
        <w:r w:rsidR="00DB1A8A" w:rsidRPr="00064C75">
          <w:rPr>
            <w:rStyle w:val="Hyperlink"/>
            <w:rFonts w:cs="Simplified Arabic" w:hint="cs"/>
            <w:color w:val="0563C1"/>
            <w:rtl/>
            <w:lang w:val="en-US"/>
          </w:rPr>
          <w:t>8/10</w:t>
        </w:r>
      </w:hyperlink>
      <w:r w:rsidR="00DB1A8A">
        <w:rPr>
          <w:rFonts w:cs="Simplified Arabic" w:hint="cs"/>
          <w:rtl/>
          <w:lang w:val="en-US"/>
        </w:rPr>
        <w:t xml:space="preserve"> المؤرخ 31 مارس/آذار 2006، والمقرر </w:t>
      </w:r>
      <w:hyperlink r:id="rId15" w:history="1">
        <w:r w:rsidR="00DB1A8A" w:rsidRPr="00064C75">
          <w:rPr>
            <w:rStyle w:val="Hyperlink"/>
            <w:rFonts w:cs="Simplified Arabic" w:hint="cs"/>
            <w:color w:val="0563C1"/>
            <w:rtl/>
            <w:lang w:val="en-US"/>
          </w:rPr>
          <w:t>10/45</w:t>
        </w:r>
      </w:hyperlink>
      <w:r w:rsidR="00DB1A8A">
        <w:rPr>
          <w:rFonts w:cs="Simplified Arabic" w:hint="cs"/>
          <w:rtl/>
          <w:lang w:val="en-US"/>
        </w:rPr>
        <w:t xml:space="preserve"> المؤرخ 29 أكتوبر/تشرين الأول 2010، </w:t>
      </w:r>
      <w:r w:rsidR="00DB1A8A" w:rsidRPr="00DB1A8A">
        <w:rPr>
          <w:rFonts w:cs="Simplified Arabic"/>
          <w:rtl/>
          <w:lang w:val="en-US"/>
        </w:rPr>
        <w:t>بما في ذلك الترتيبات الإدارية المنقحة بين برنامج الأمم المتحدة للبيئة وأمانة اتفاقية التنوع البيولوجي</w:t>
      </w:r>
      <w:r w:rsidR="00DB1A8A">
        <w:rPr>
          <w:rStyle w:val="FootnoteReference"/>
          <w:rFonts w:cs="Simplified Arabic"/>
          <w:sz w:val="22"/>
          <w:rtl/>
          <w:lang w:val="en-US"/>
        </w:rPr>
        <w:footnoteReference w:id="1"/>
      </w:r>
      <w:r w:rsidR="00DB1A8A" w:rsidRPr="00DB1A8A">
        <w:rPr>
          <w:rFonts w:cs="Simplified Arabic"/>
          <w:rtl/>
          <w:lang w:val="en-US"/>
        </w:rPr>
        <w:t xml:space="preserve"> الواردة في المرفق الأول للمقرر 10/45</w:t>
      </w:r>
      <w:r w:rsidR="00DB1A8A">
        <w:rPr>
          <w:rFonts w:cs="Simplified Arabic" w:hint="cs"/>
          <w:rtl/>
          <w:lang w:val="en-US"/>
        </w:rPr>
        <w:t>،</w:t>
      </w:r>
    </w:p>
    <w:p w14:paraId="37B403BB" w14:textId="20438D22" w:rsidR="00727CFC" w:rsidRDefault="00727CFC" w:rsidP="000D26D2">
      <w:pPr>
        <w:tabs>
          <w:tab w:val="left" w:pos="1847"/>
        </w:tabs>
        <w:bidi/>
        <w:spacing w:before="120" w:line="216" w:lineRule="auto"/>
        <w:ind w:left="567" w:firstLine="713"/>
        <w:jc w:val="both"/>
        <w:rPr>
          <w:rFonts w:cs="Simplified Arabic"/>
          <w:rtl/>
          <w:lang w:val="en-US"/>
        </w:rPr>
      </w:pPr>
      <w:r w:rsidRPr="00727CFC">
        <w:rPr>
          <w:rFonts w:cs="Simplified Arabic"/>
          <w:i/>
          <w:iCs/>
          <w:rtl/>
          <w:lang w:val="en-US"/>
        </w:rPr>
        <w:t>وإذ يلاحظ</w:t>
      </w:r>
      <w:r w:rsidRPr="00727CFC">
        <w:rPr>
          <w:rFonts w:cs="Simplified Arabic"/>
          <w:rtl/>
          <w:lang w:val="en-US"/>
        </w:rPr>
        <w:t xml:space="preserve"> أن عملية التعيين </w:t>
      </w:r>
      <w:r w:rsidR="009954FD">
        <w:rPr>
          <w:rFonts w:cs="Simplified Arabic" w:hint="cs"/>
          <w:rtl/>
          <w:lang w:val="en-US"/>
        </w:rPr>
        <w:t>ل</w:t>
      </w:r>
      <w:r w:rsidRPr="00727CFC">
        <w:rPr>
          <w:rFonts w:cs="Simplified Arabic"/>
          <w:rtl/>
          <w:lang w:val="en-US"/>
        </w:rPr>
        <w:t>منصب الأمين التنفيذي للاتفاقية تخضع أيضا للنظامين الأساسي والإداري لموظفي</w:t>
      </w:r>
      <w:r w:rsidR="00305C00">
        <w:rPr>
          <w:rFonts w:cs="Simplified Arabic" w:hint="cs"/>
          <w:rtl/>
          <w:lang w:val="en-US"/>
        </w:rPr>
        <w:t xml:space="preserve"> الأمم المتحدة</w:t>
      </w:r>
      <w:r w:rsidRPr="00727CFC">
        <w:rPr>
          <w:rFonts w:cs="Simplified Arabic"/>
          <w:rtl/>
          <w:lang w:val="en-US"/>
        </w:rPr>
        <w:t>، بما في ذلك النظام الإداري المؤقت للموظفين</w:t>
      </w:r>
      <w:r>
        <w:rPr>
          <w:rFonts w:cs="Simplified Arabic" w:hint="cs"/>
          <w:rtl/>
          <w:lang w:val="en-US"/>
        </w:rPr>
        <w:t xml:space="preserve"> في الأمم المتحدة</w:t>
      </w:r>
      <w:r w:rsidRPr="00727CFC">
        <w:rPr>
          <w:rFonts w:cs="Simplified Arabic"/>
          <w:rtl/>
          <w:lang w:val="en-US"/>
        </w:rPr>
        <w:t>،</w:t>
      </w:r>
      <w:r>
        <w:rPr>
          <w:rStyle w:val="FootnoteReference"/>
          <w:rFonts w:cs="Simplified Arabic"/>
          <w:sz w:val="22"/>
          <w:rtl/>
          <w:lang w:val="en-US"/>
        </w:rPr>
        <w:footnoteReference w:id="2"/>
      </w:r>
      <w:r w:rsidRPr="00727CFC">
        <w:rPr>
          <w:rFonts w:cs="Simplified Arabic"/>
          <w:rtl/>
          <w:lang w:val="en-US"/>
        </w:rPr>
        <w:t xml:space="preserve"> والنظام المالي والقواعد المالية للأمم المتحدة،</w:t>
      </w:r>
      <w:r>
        <w:rPr>
          <w:rStyle w:val="FootnoteReference"/>
          <w:rFonts w:cs="Simplified Arabic"/>
          <w:sz w:val="22"/>
          <w:rtl/>
          <w:lang w:val="en-US"/>
        </w:rPr>
        <w:footnoteReference w:id="3"/>
      </w:r>
      <w:r w:rsidRPr="00727CFC">
        <w:rPr>
          <w:rFonts w:cs="Simplified Arabic"/>
          <w:rtl/>
          <w:lang w:val="en-US"/>
        </w:rPr>
        <w:t xml:space="preserve"> بما في ذلك ما يتصل منها بالموارد البشرية</w:t>
      </w:r>
      <w:r>
        <w:rPr>
          <w:rFonts w:cs="Simplified Arabic" w:hint="cs"/>
          <w:rtl/>
          <w:lang w:val="en-US"/>
        </w:rPr>
        <w:t>،</w:t>
      </w:r>
    </w:p>
    <w:p w14:paraId="4FA31715" w14:textId="00435B7C" w:rsidR="00727CFC" w:rsidRDefault="00727CFC" w:rsidP="000D26D2">
      <w:pPr>
        <w:tabs>
          <w:tab w:val="left" w:pos="1847"/>
        </w:tabs>
        <w:bidi/>
        <w:spacing w:before="120" w:line="216" w:lineRule="auto"/>
        <w:ind w:left="567" w:firstLine="713"/>
        <w:jc w:val="both"/>
        <w:rPr>
          <w:rFonts w:cs="Simplified Arabic"/>
          <w:rtl/>
          <w:lang w:val="en-US"/>
        </w:rPr>
      </w:pPr>
      <w:r w:rsidRPr="00727CFC">
        <w:rPr>
          <w:rFonts w:cs="Simplified Arabic"/>
          <w:i/>
          <w:iCs/>
          <w:rtl/>
          <w:lang w:val="en-US"/>
        </w:rPr>
        <w:t>وإذ يشدد</w:t>
      </w:r>
      <w:r w:rsidRPr="00727CFC">
        <w:rPr>
          <w:rFonts w:cs="Simplified Arabic"/>
          <w:rtl/>
          <w:lang w:val="en-US"/>
        </w:rPr>
        <w:t xml:space="preserve"> على الحاجة إلى عمليات شاملة وشفافة وموضوعية في تعيين الأمناء التنفيذيين في المستقبل، بما يتماشى مع الفرع ثانيا من الترتيبات الإدارية المنقحة بين برنامج الأمم المتحدة للبيئة والأمانة، والحاجة إلى توضيح الإجراءات والمبادئ التوجيهية ذات الصلة</w:t>
      </w:r>
      <w:r w:rsidR="009954FD">
        <w:rPr>
          <w:rFonts w:cs="Simplified Arabic" w:hint="cs"/>
          <w:rtl/>
          <w:lang w:val="en-US"/>
        </w:rPr>
        <w:t xml:space="preserve"> من أجل </w:t>
      </w:r>
      <w:r w:rsidRPr="00727CFC">
        <w:rPr>
          <w:rFonts w:cs="Simplified Arabic"/>
          <w:rtl/>
          <w:lang w:val="en-US"/>
        </w:rPr>
        <w:t xml:space="preserve">ضمان أن </w:t>
      </w:r>
      <w:r w:rsidR="009954FD">
        <w:rPr>
          <w:rFonts w:cs="Simplified Arabic" w:hint="cs"/>
          <w:rtl/>
          <w:lang w:val="en-US"/>
        </w:rPr>
        <w:t>تتمكن</w:t>
      </w:r>
      <w:r w:rsidRPr="00727CFC">
        <w:rPr>
          <w:rFonts w:cs="Simplified Arabic"/>
          <w:rtl/>
          <w:lang w:val="en-US"/>
        </w:rPr>
        <w:t xml:space="preserve"> الأطراف، من خلال مكتب مؤتمر الأطراف، </w:t>
      </w:r>
      <w:r w:rsidR="009954FD">
        <w:rPr>
          <w:rFonts w:cs="Simplified Arabic" w:hint="cs"/>
          <w:rtl/>
          <w:lang w:val="en-US"/>
        </w:rPr>
        <w:t>من الوفاء ب</w:t>
      </w:r>
      <w:r w:rsidRPr="00727CFC">
        <w:rPr>
          <w:rFonts w:cs="Simplified Arabic"/>
          <w:rtl/>
          <w:lang w:val="en-US"/>
        </w:rPr>
        <w:t xml:space="preserve">دورها الاستشاري، </w:t>
      </w:r>
      <w:r w:rsidR="009954FD">
        <w:rPr>
          <w:rFonts w:cs="Simplified Arabic" w:hint="cs"/>
          <w:rtl/>
          <w:lang w:val="en-US"/>
        </w:rPr>
        <w:t>وخاصة</w:t>
      </w:r>
      <w:r w:rsidRPr="00727CFC">
        <w:rPr>
          <w:rFonts w:cs="Simplified Arabic"/>
          <w:rtl/>
          <w:lang w:val="en-US"/>
        </w:rPr>
        <w:t xml:space="preserve"> فيما يتعلق باختصاصات المنصب واستعراض المرشح الموصى به،</w:t>
      </w:r>
      <w:r w:rsidR="00670437">
        <w:rPr>
          <w:rFonts w:cs="Simplified Arabic" w:hint="cs"/>
          <w:rtl/>
          <w:lang w:val="en-US"/>
        </w:rPr>
        <w:t xml:space="preserve"> </w:t>
      </w:r>
    </w:p>
    <w:p w14:paraId="361CCF5D" w14:textId="383265A2" w:rsidR="00727CFC" w:rsidRDefault="00727CFC" w:rsidP="000D26D2">
      <w:pPr>
        <w:tabs>
          <w:tab w:val="left" w:pos="1847"/>
        </w:tabs>
        <w:bidi/>
        <w:spacing w:before="120" w:line="216" w:lineRule="auto"/>
        <w:ind w:left="567" w:firstLine="713"/>
        <w:jc w:val="both"/>
        <w:rPr>
          <w:rFonts w:cs="Simplified Arabic"/>
          <w:lang w:val="en-US"/>
        </w:rPr>
      </w:pPr>
      <w:r w:rsidRPr="00727CFC">
        <w:rPr>
          <w:rFonts w:cs="Simplified Arabic"/>
          <w:i/>
          <w:iCs/>
          <w:rtl/>
          <w:lang w:val="en-US"/>
        </w:rPr>
        <w:t>وإذ يشير</w:t>
      </w:r>
      <w:r w:rsidRPr="00727CFC">
        <w:rPr>
          <w:rFonts w:cs="Simplified Arabic"/>
          <w:rtl/>
          <w:lang w:val="en-US"/>
        </w:rPr>
        <w:t xml:space="preserve"> إلى أن الترتيبات الإدارية المنقحة بين برنامج الأمم المتحدة للبيئة والأمانة تنص على أن</w:t>
      </w:r>
      <w:r w:rsidR="009954FD">
        <w:rPr>
          <w:rFonts w:cs="Simplified Arabic" w:hint="cs"/>
          <w:rtl/>
          <w:lang w:val="en-US"/>
        </w:rPr>
        <w:t xml:space="preserve"> الأمين العام للأمم المتحدة يعين</w:t>
      </w:r>
      <w:r w:rsidRPr="00727CFC">
        <w:rPr>
          <w:rFonts w:cs="Simplified Arabic"/>
          <w:rtl/>
          <w:lang w:val="en-US"/>
        </w:rPr>
        <w:t xml:space="preserve"> الأمين التنفيذي على النحو ا</w:t>
      </w:r>
      <w:r w:rsidR="009954FD">
        <w:rPr>
          <w:rFonts w:cs="Simplified Arabic" w:hint="cs"/>
          <w:rtl/>
          <w:lang w:val="en-US"/>
        </w:rPr>
        <w:t xml:space="preserve">لموصى به من قبل </w:t>
      </w:r>
      <w:r w:rsidRPr="00727CFC">
        <w:rPr>
          <w:rFonts w:cs="Simplified Arabic"/>
          <w:rtl/>
          <w:lang w:val="en-US"/>
        </w:rPr>
        <w:t>المدير التنفيذي لبرنامج الأمم المتحدة للبيئة بالتشاور مع مؤتمر الأطراف من خلال مكتبه،</w:t>
      </w:r>
    </w:p>
    <w:p w14:paraId="1E4261EF" w14:textId="06504ABA" w:rsidR="00727CFC" w:rsidRDefault="00727CFC" w:rsidP="000D26D2">
      <w:pPr>
        <w:tabs>
          <w:tab w:val="left" w:pos="1847"/>
        </w:tabs>
        <w:bidi/>
        <w:spacing w:before="120" w:line="216" w:lineRule="auto"/>
        <w:ind w:left="567" w:firstLine="713"/>
        <w:jc w:val="both"/>
        <w:rPr>
          <w:rFonts w:cs="Simplified Arabic"/>
          <w:rtl/>
          <w:lang w:val="en-US"/>
        </w:rPr>
      </w:pPr>
      <w:r w:rsidRPr="00727CFC">
        <w:rPr>
          <w:rFonts w:cs="Simplified Arabic"/>
          <w:i/>
          <w:iCs/>
          <w:rtl/>
          <w:lang w:val="en-US"/>
        </w:rPr>
        <w:lastRenderedPageBreak/>
        <w:t>وإذ يشير أيضا</w:t>
      </w:r>
      <w:r w:rsidRPr="00727CFC">
        <w:rPr>
          <w:rFonts w:cs="Simplified Arabic"/>
          <w:rtl/>
          <w:lang w:val="en-US"/>
        </w:rPr>
        <w:t xml:space="preserve"> إلى دعوته في مقرره 8/10 إلى عملية شفافة وموضوعية لتعيين الأمين التنفيذي، وإلى تأييده في مقرره 10/45 للترتيبات الإدارية المنقحة بين برنامج الأمم المتحدة للبيئة والأمانة، التي نصت على أن تكون عملية تعيين الأمين التنفيذي شفافة وموضوعية،</w:t>
      </w:r>
    </w:p>
    <w:p w14:paraId="1BFB915F" w14:textId="526C8EA9" w:rsidR="003C4B85" w:rsidRDefault="00727CFC" w:rsidP="000D26D2">
      <w:pPr>
        <w:pStyle w:val="ListParagraph"/>
        <w:numPr>
          <w:ilvl w:val="0"/>
          <w:numId w:val="14"/>
        </w:numPr>
        <w:tabs>
          <w:tab w:val="left" w:pos="1847"/>
        </w:tabs>
        <w:bidi/>
        <w:spacing w:before="120" w:line="216" w:lineRule="auto"/>
        <w:ind w:left="567" w:firstLine="713"/>
        <w:contextualSpacing w:val="0"/>
        <w:jc w:val="both"/>
        <w:rPr>
          <w:rFonts w:cs="Simplified Arabic"/>
          <w:lang w:val="en-US"/>
        </w:rPr>
      </w:pPr>
      <w:r>
        <w:rPr>
          <w:rFonts w:cs="Simplified Arabic" w:hint="cs"/>
          <w:i/>
          <w:iCs/>
          <w:rtl/>
          <w:lang w:val="en-US"/>
        </w:rPr>
        <w:t xml:space="preserve">يرحب </w:t>
      </w:r>
      <w:r>
        <w:rPr>
          <w:rFonts w:cs="Simplified Arabic" w:hint="cs"/>
          <w:rtl/>
          <w:lang w:val="en-US"/>
        </w:rPr>
        <w:t xml:space="preserve">بتعيين </w:t>
      </w:r>
      <w:r w:rsidRPr="00727CFC">
        <w:rPr>
          <w:rFonts w:cs="Simplified Arabic"/>
          <w:rtl/>
          <w:lang w:val="en-US"/>
        </w:rPr>
        <w:t>أستريد شوماكر اعتبارا من 1 تموز/يوليو 2024؛</w:t>
      </w:r>
    </w:p>
    <w:p w14:paraId="29A9CE2D" w14:textId="57DD734F" w:rsidR="00727CFC" w:rsidRPr="009C4E3D" w:rsidRDefault="00727CFC" w:rsidP="000D26D2">
      <w:pPr>
        <w:pStyle w:val="ListParagraph"/>
        <w:numPr>
          <w:ilvl w:val="0"/>
          <w:numId w:val="14"/>
        </w:numPr>
        <w:tabs>
          <w:tab w:val="left" w:pos="1847"/>
        </w:tabs>
        <w:bidi/>
        <w:spacing w:before="120" w:line="216" w:lineRule="auto"/>
        <w:ind w:left="567" w:firstLine="713"/>
        <w:contextualSpacing w:val="0"/>
        <w:jc w:val="both"/>
        <w:rPr>
          <w:rFonts w:cs="Simplified Arabic"/>
          <w:rtl/>
          <w:lang w:val="en-US"/>
        </w:rPr>
      </w:pPr>
      <w:r w:rsidRPr="00727CFC">
        <w:rPr>
          <w:rFonts w:cs="Simplified Arabic"/>
          <w:i/>
          <w:iCs/>
          <w:rtl/>
          <w:lang w:val="en-US"/>
        </w:rPr>
        <w:t>يوضح</w:t>
      </w:r>
      <w:r w:rsidRPr="00727CFC">
        <w:rPr>
          <w:rFonts w:cs="Simplified Arabic"/>
          <w:rtl/>
          <w:lang w:val="en-US"/>
        </w:rPr>
        <w:t xml:space="preserve"> أنه، لأغراض تفسير </w:t>
      </w:r>
      <w:r w:rsidR="000D26D2">
        <w:rPr>
          <w:rFonts w:cs="Simplified Arabic" w:hint="cs"/>
          <w:rtl/>
          <w:lang w:val="en-US"/>
        </w:rPr>
        <w:t>الفقرة</w:t>
      </w:r>
      <w:r w:rsidRPr="00727CFC">
        <w:rPr>
          <w:rFonts w:cs="Simplified Arabic"/>
          <w:rtl/>
          <w:lang w:val="en-US"/>
        </w:rPr>
        <w:t xml:space="preserve"> 2 من الترتيبات الإدارية المنقحة بين برنامج الأمم المتحدة للبيئة وأمانة اتفاقية التنوع البيولوجي، </w:t>
      </w:r>
      <w:r w:rsidR="009954FD">
        <w:rPr>
          <w:rFonts w:cs="Simplified Arabic" w:hint="cs"/>
          <w:rtl/>
          <w:lang w:val="en-US"/>
        </w:rPr>
        <w:t>س</w:t>
      </w:r>
      <w:r w:rsidRPr="00727CFC">
        <w:rPr>
          <w:rFonts w:cs="Simplified Arabic"/>
          <w:rtl/>
          <w:lang w:val="en-US"/>
        </w:rPr>
        <w:t xml:space="preserve">يعتبر مؤتمر الأطراف نفسه </w:t>
      </w:r>
      <w:r w:rsidR="009954FD">
        <w:rPr>
          <w:rFonts w:cs="Simplified Arabic" w:hint="cs"/>
          <w:rtl/>
          <w:lang w:val="en-US"/>
        </w:rPr>
        <w:t>أنه قد تم التشاور معه،</w:t>
      </w:r>
      <w:r w:rsidRPr="00727CFC">
        <w:rPr>
          <w:rFonts w:cs="Simplified Arabic"/>
          <w:rtl/>
          <w:lang w:val="en-US"/>
        </w:rPr>
        <w:t xml:space="preserve"> على النحو </w:t>
      </w:r>
      <w:r w:rsidR="009954FD">
        <w:rPr>
          <w:rFonts w:cs="Simplified Arabic" w:hint="cs"/>
          <w:rtl/>
          <w:lang w:val="en-US"/>
        </w:rPr>
        <w:t>المناسب</w:t>
      </w:r>
      <w:r w:rsidRPr="00727CFC">
        <w:rPr>
          <w:rFonts w:cs="Simplified Arabic"/>
          <w:rtl/>
          <w:lang w:val="en-US"/>
        </w:rPr>
        <w:t xml:space="preserve"> في عملية تعيين الأمين التنفيذي للاتفاقية، من خلال مكتبه، </w:t>
      </w:r>
      <w:r w:rsidR="009954FD">
        <w:rPr>
          <w:rFonts w:cs="Simplified Arabic" w:hint="cs"/>
          <w:rtl/>
          <w:lang w:val="en-US"/>
        </w:rPr>
        <w:t>إذا تم تنفيذ جميع</w:t>
      </w:r>
      <w:r w:rsidRPr="00727CFC">
        <w:rPr>
          <w:rFonts w:cs="Simplified Arabic"/>
          <w:rtl/>
          <w:lang w:val="en-US"/>
        </w:rPr>
        <w:t xml:space="preserve"> الإجراءات التالية:</w:t>
      </w:r>
    </w:p>
    <w:p w14:paraId="4D99E243" w14:textId="29872247" w:rsidR="00291303" w:rsidRDefault="00727CFC" w:rsidP="000D26D2">
      <w:pPr>
        <w:pStyle w:val="ListParagraph"/>
        <w:numPr>
          <w:ilvl w:val="0"/>
          <w:numId w:val="15"/>
        </w:numPr>
        <w:tabs>
          <w:tab w:val="left" w:pos="1847"/>
        </w:tabs>
        <w:bidi/>
        <w:spacing w:before="120" w:line="216" w:lineRule="auto"/>
        <w:ind w:left="567" w:firstLine="713"/>
        <w:contextualSpacing w:val="0"/>
        <w:jc w:val="both"/>
        <w:rPr>
          <w:rFonts w:cs="Simplified Arabic"/>
          <w:lang w:val="en-US"/>
        </w:rPr>
      </w:pPr>
      <w:r w:rsidRPr="00727CFC">
        <w:rPr>
          <w:rFonts w:cs="Simplified Arabic"/>
          <w:rtl/>
          <w:lang w:val="en-US"/>
        </w:rPr>
        <w:t xml:space="preserve">يقدم المدير التنفيذي لبرنامج الأمم المتحدة للبيئة إلى المكتب الاختصاصات المقترحة لاختيار أمين تنفيذي جديد، تتضمن معايير </w:t>
      </w:r>
      <w:r w:rsidR="009954FD">
        <w:rPr>
          <w:rFonts w:cs="Simplified Arabic" w:hint="cs"/>
          <w:rtl/>
          <w:lang w:val="en-US"/>
        </w:rPr>
        <w:t>توجيه</w:t>
      </w:r>
      <w:r w:rsidRPr="00727CFC">
        <w:rPr>
          <w:rFonts w:cs="Simplified Arabic"/>
          <w:rtl/>
          <w:lang w:val="en-US"/>
        </w:rPr>
        <w:t xml:space="preserve"> عملية </w:t>
      </w:r>
      <w:r w:rsidR="00433503">
        <w:rPr>
          <w:rFonts w:cs="Simplified Arabic" w:hint="cs"/>
          <w:rtl/>
          <w:lang w:val="en-US"/>
        </w:rPr>
        <w:t>التعيين</w:t>
      </w:r>
      <w:r w:rsidRPr="00727CFC">
        <w:rPr>
          <w:rFonts w:cs="Simplified Arabic"/>
          <w:rtl/>
          <w:lang w:val="en-US"/>
        </w:rPr>
        <w:t>؛</w:t>
      </w:r>
    </w:p>
    <w:p w14:paraId="726DB9BE" w14:textId="659D907D" w:rsidR="00291303" w:rsidRDefault="00727CFC" w:rsidP="000D26D2">
      <w:pPr>
        <w:pStyle w:val="ListParagraph"/>
        <w:numPr>
          <w:ilvl w:val="0"/>
          <w:numId w:val="15"/>
        </w:numPr>
        <w:tabs>
          <w:tab w:val="left" w:pos="1847"/>
        </w:tabs>
        <w:bidi/>
        <w:spacing w:before="120" w:line="216" w:lineRule="auto"/>
        <w:ind w:left="567" w:firstLine="713"/>
        <w:contextualSpacing w:val="0"/>
        <w:jc w:val="both"/>
        <w:rPr>
          <w:rFonts w:cs="Simplified Arabic"/>
          <w:lang w:val="en-US"/>
        </w:rPr>
      </w:pPr>
      <w:r w:rsidRPr="00727CFC">
        <w:rPr>
          <w:rFonts w:cs="Simplified Arabic"/>
          <w:rtl/>
          <w:lang w:val="en-US"/>
        </w:rPr>
        <w:t>ينظر المكتب، في غضون شهر واحد، في الاختصاصات المقترحة وينقل آراءه إلى المدير التنفيذي عن طريق رئيس مؤتمر الأطراف؛</w:t>
      </w:r>
    </w:p>
    <w:p w14:paraId="287F907B" w14:textId="3A754001" w:rsidR="00291303" w:rsidRDefault="00433503" w:rsidP="000D26D2">
      <w:pPr>
        <w:pStyle w:val="ListParagraph"/>
        <w:numPr>
          <w:ilvl w:val="0"/>
          <w:numId w:val="15"/>
        </w:numPr>
        <w:tabs>
          <w:tab w:val="left" w:pos="1847"/>
        </w:tabs>
        <w:bidi/>
        <w:spacing w:before="120" w:line="216" w:lineRule="auto"/>
        <w:ind w:left="567" w:firstLine="713"/>
        <w:contextualSpacing w:val="0"/>
        <w:jc w:val="both"/>
        <w:rPr>
          <w:rFonts w:cs="Simplified Arabic"/>
          <w:lang w:val="en-US"/>
        </w:rPr>
      </w:pPr>
      <w:r w:rsidRPr="00433503">
        <w:rPr>
          <w:rFonts w:cs="Simplified Arabic"/>
          <w:rtl/>
          <w:lang w:val="en-US"/>
        </w:rPr>
        <w:t>يقوم المدير التنفيذي بإبلاغ المكتب خطيا بالاختصاصات النهائية وتبرير أسباب قبول أو عدم قبول آراء المكتب؛</w:t>
      </w:r>
    </w:p>
    <w:p w14:paraId="5F9C1295" w14:textId="12DF45E2" w:rsidR="000D26D2" w:rsidRDefault="00433503" w:rsidP="000D26D2">
      <w:pPr>
        <w:pStyle w:val="ListParagraph"/>
        <w:numPr>
          <w:ilvl w:val="0"/>
          <w:numId w:val="15"/>
        </w:numPr>
        <w:tabs>
          <w:tab w:val="left" w:pos="1847"/>
        </w:tabs>
        <w:bidi/>
        <w:spacing w:before="120" w:line="216" w:lineRule="auto"/>
        <w:ind w:left="567" w:firstLine="713"/>
        <w:contextualSpacing w:val="0"/>
        <w:jc w:val="both"/>
        <w:rPr>
          <w:rFonts w:cs="Simplified Arabic"/>
          <w:lang w:val="en-US"/>
        </w:rPr>
      </w:pPr>
      <w:r w:rsidRPr="00433503">
        <w:rPr>
          <w:rFonts w:cs="Simplified Arabic"/>
          <w:rtl/>
          <w:lang w:val="en-US"/>
        </w:rPr>
        <w:t xml:space="preserve">بعد وضع عملية شفافة للتعيين، مفتوحة أمام الترشيحات من جميع الأطراف، وعملية اختيار تفضي إلى اختيار مرشح محتمل، يقوم المدير التنفيذي بإبلاغ </w:t>
      </w:r>
      <w:r w:rsidR="000D26D2">
        <w:rPr>
          <w:rFonts w:cs="Simplified Arabic" w:hint="cs"/>
          <w:rtl/>
          <w:lang w:val="en-US"/>
        </w:rPr>
        <w:t>ا</w:t>
      </w:r>
      <w:r w:rsidR="000D26D2" w:rsidRPr="000D26D2">
        <w:rPr>
          <w:rFonts w:cs="Simplified Arabic"/>
          <w:rtl/>
          <w:lang w:val="en-US"/>
        </w:rPr>
        <w:t>لأمين العام للأمم المتحدة عن المناقشات التي جرت في مكتب مؤتمر الأطراف، سواء كانت توافقية أو تعبر عن آراء مختلفة، ويُمنح المكتب شهرا واحدا للنظر في المعلومات المقدمة إليه، على نحو يتفق مع القواعد التي تنطبق على عمليات التعيين؛</w:t>
      </w:r>
    </w:p>
    <w:p w14:paraId="23D7CB33" w14:textId="3A490FCC" w:rsidR="00433503" w:rsidRPr="00291303" w:rsidRDefault="00433503" w:rsidP="000D26D2">
      <w:pPr>
        <w:pStyle w:val="ListParagraph"/>
        <w:numPr>
          <w:ilvl w:val="0"/>
          <w:numId w:val="15"/>
        </w:numPr>
        <w:tabs>
          <w:tab w:val="left" w:pos="1847"/>
        </w:tabs>
        <w:bidi/>
        <w:spacing w:before="120" w:line="216" w:lineRule="auto"/>
        <w:ind w:left="567" w:firstLine="713"/>
        <w:contextualSpacing w:val="0"/>
        <w:jc w:val="both"/>
        <w:rPr>
          <w:rFonts w:cs="Simplified Arabic"/>
          <w:lang w:val="en-US"/>
        </w:rPr>
      </w:pPr>
      <w:r w:rsidRPr="00433503">
        <w:rPr>
          <w:rFonts w:cs="Simplified Arabic"/>
          <w:rtl/>
          <w:lang w:val="en-US"/>
        </w:rPr>
        <w:t>إذا كان التشاور الذي يجريه المدير التنفيذي مع المكتب يتعلق بإعادة تعيين الأمين التنفيذي، يقوم المكتب بصياغة رأيه، بتوافق الآراء أو التعبير عن آراء مختلفة، مع أعضاء المكتب الذين يتواصلون مع دوائرهم، في غضون شهر واحد، فيما يتعلق بأداء الأمين التنفيذي فيما يتعلق بتنفيذ البرنامج والمسائل المتعلقة بالسياسات, مع مراعاة تخصيص الموارد المالية والبشرية التي وضعت تحت تصرف الأمين التنفيذي لتيسير التنفيذ الناجح لبرنامج العمل، على أن يبلغ الرئيس المدير التنفيذي بهذا الترشيح، لإدراجه في التوصية التي سيرسلها المدير التنفيذي إلى الأمين العام؛</w:t>
      </w:r>
    </w:p>
    <w:p w14:paraId="211EA553" w14:textId="0ABDFF9C" w:rsidR="00291303" w:rsidRPr="00433503" w:rsidRDefault="00433503" w:rsidP="000D26D2">
      <w:pPr>
        <w:pStyle w:val="ListParagraph"/>
        <w:numPr>
          <w:ilvl w:val="0"/>
          <w:numId w:val="14"/>
        </w:numPr>
        <w:tabs>
          <w:tab w:val="left" w:pos="1847"/>
        </w:tabs>
        <w:bidi/>
        <w:spacing w:before="120" w:line="216" w:lineRule="auto"/>
        <w:ind w:left="567" w:firstLine="713"/>
        <w:contextualSpacing w:val="0"/>
        <w:jc w:val="both"/>
        <w:rPr>
          <w:rFonts w:cs="Simplified Arabic"/>
          <w:rtl/>
          <w:lang w:val="en-US"/>
        </w:rPr>
      </w:pPr>
      <w:r w:rsidRPr="00433503">
        <w:rPr>
          <w:rFonts w:cs="Simplified Arabic"/>
          <w:i/>
          <w:iCs/>
          <w:rtl/>
          <w:lang w:val="en-US"/>
        </w:rPr>
        <w:t>يقرر</w:t>
      </w:r>
      <w:r w:rsidRPr="00433503">
        <w:rPr>
          <w:rFonts w:cs="Simplified Arabic"/>
          <w:rtl/>
          <w:lang w:val="en-US"/>
        </w:rPr>
        <w:t xml:space="preserve"> أن تكون مدة ولاية جميع الأمناء التنفيذيين سنتين مع إمكانية إعادة التعيين لولاية إضافي</w:t>
      </w:r>
      <w:r w:rsidR="000D26D2">
        <w:rPr>
          <w:rFonts w:cs="Simplified Arabic" w:hint="cs"/>
          <w:rtl/>
          <w:lang w:val="en-US"/>
        </w:rPr>
        <w:t>ة</w:t>
      </w:r>
      <w:r w:rsidRPr="00433503">
        <w:rPr>
          <w:rFonts w:cs="Simplified Arabic"/>
          <w:rtl/>
          <w:lang w:val="en-US"/>
        </w:rPr>
        <w:t xml:space="preserve"> على أساس الأداء.</w:t>
      </w:r>
    </w:p>
    <w:p w14:paraId="63B51C13" w14:textId="77777777" w:rsidR="00386300" w:rsidRPr="006C5C25" w:rsidRDefault="00386300" w:rsidP="00386300">
      <w:pPr>
        <w:pStyle w:val="ListParagraph"/>
        <w:bidi/>
        <w:spacing w:after="120" w:line="216" w:lineRule="auto"/>
        <w:ind w:left="0"/>
        <w:contextualSpacing w:val="0"/>
        <w:jc w:val="center"/>
        <w:rPr>
          <w:rFonts w:cs="Simplified Arabic"/>
          <w:sz w:val="22"/>
          <w:rtl/>
          <w:lang w:bidi="ar-EG"/>
        </w:rPr>
      </w:pPr>
      <w:r w:rsidRPr="006C5C25">
        <w:rPr>
          <w:rFonts w:cs="Simplified Arabic" w:hint="cs"/>
          <w:sz w:val="22"/>
          <w:rtl/>
          <w:lang w:bidi="ar-EG"/>
        </w:rPr>
        <w:t>__________</w:t>
      </w:r>
    </w:p>
    <w:p w14:paraId="63B51C14" w14:textId="77777777" w:rsidR="009933FC" w:rsidRDefault="009933FC" w:rsidP="0066700D">
      <w:pPr>
        <w:bidi/>
        <w:rPr>
          <w:rFonts w:cs="Simplified Arabic"/>
          <w:sz w:val="22"/>
          <w:rtl/>
          <w:lang w:bidi="ar-EG"/>
        </w:rPr>
      </w:pPr>
    </w:p>
    <w:sectPr w:rsidR="009933FC" w:rsidSect="00115EB1">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389FE" w14:textId="77777777" w:rsidR="00906D73" w:rsidRDefault="00906D73" w:rsidP="00C005BD">
      <w:r>
        <w:separator/>
      </w:r>
    </w:p>
  </w:endnote>
  <w:endnote w:type="continuationSeparator" w:id="0">
    <w:p w14:paraId="4F4F8345" w14:textId="77777777" w:rsidR="00906D73" w:rsidRDefault="00906D73"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auto"/>
    <w:pitch w:val="variable"/>
    <w:sig w:usb0="00000003"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16603556"/>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63B51C21" w14:textId="77777777" w:rsidR="00B8088B" w:rsidRPr="00767822" w:rsidRDefault="00997528" w:rsidP="00B8088B">
            <w:pPr>
              <w:pStyle w:val="Footer"/>
              <w:jc w:val="right"/>
              <w:rPr>
                <w:sz w:val="20"/>
                <w:szCs w:val="20"/>
              </w:rPr>
            </w:pPr>
            <w:r w:rsidRPr="00767822">
              <w:rPr>
                <w:sz w:val="20"/>
                <w:szCs w:val="16"/>
              </w:rPr>
              <w:fldChar w:fldCharType="begin"/>
            </w:r>
            <w:r w:rsidR="00B8088B" w:rsidRPr="00767822">
              <w:rPr>
                <w:sz w:val="20"/>
                <w:szCs w:val="16"/>
              </w:rPr>
              <w:instrText xml:space="preserve"> PAGE </w:instrText>
            </w:r>
            <w:r w:rsidRPr="00767822">
              <w:rPr>
                <w:sz w:val="20"/>
                <w:szCs w:val="16"/>
              </w:rPr>
              <w:fldChar w:fldCharType="separate"/>
            </w:r>
            <w:r w:rsidR="00115EB1" w:rsidRPr="00767822">
              <w:rPr>
                <w:noProof/>
                <w:sz w:val="20"/>
                <w:szCs w:val="16"/>
              </w:rPr>
              <w:t>2</w:t>
            </w:r>
            <w:r w:rsidRPr="00767822">
              <w:rPr>
                <w:sz w:val="20"/>
                <w:szCs w:val="16"/>
              </w:rPr>
              <w:fldChar w:fldCharType="end"/>
            </w:r>
            <w:r w:rsidR="00B8088B" w:rsidRPr="00767822">
              <w:rPr>
                <w:sz w:val="20"/>
                <w:szCs w:val="16"/>
              </w:rPr>
              <w:t>/</w:t>
            </w:r>
            <w:r w:rsidRPr="00767822">
              <w:rPr>
                <w:sz w:val="20"/>
                <w:szCs w:val="16"/>
              </w:rPr>
              <w:fldChar w:fldCharType="begin"/>
            </w:r>
            <w:r w:rsidR="00B8088B" w:rsidRPr="00767822">
              <w:rPr>
                <w:sz w:val="20"/>
                <w:szCs w:val="16"/>
              </w:rPr>
              <w:instrText xml:space="preserve"> NUMPAGES  </w:instrText>
            </w:r>
            <w:r w:rsidRPr="00767822">
              <w:rPr>
                <w:sz w:val="20"/>
                <w:szCs w:val="16"/>
              </w:rPr>
              <w:fldChar w:fldCharType="separate"/>
            </w:r>
            <w:r w:rsidR="00115EB1" w:rsidRPr="00767822">
              <w:rPr>
                <w:noProof/>
                <w:sz w:val="20"/>
                <w:szCs w:val="16"/>
              </w:rPr>
              <w:t>3</w:t>
            </w:r>
            <w:r w:rsidRPr="00767822">
              <w:rPr>
                <w:sz w:val="20"/>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94297358"/>
      <w:docPartObj>
        <w:docPartGallery w:val="Page Numbers (Bottom of Page)"/>
        <w:docPartUnique/>
      </w:docPartObj>
    </w:sdtPr>
    <w:sdtEndPr/>
    <w:sdtContent>
      <w:sdt>
        <w:sdtPr>
          <w:rPr>
            <w:sz w:val="20"/>
            <w:szCs w:val="20"/>
          </w:rPr>
          <w:id w:val="610558056"/>
          <w:docPartObj>
            <w:docPartGallery w:val="Page Numbers (Top of Page)"/>
            <w:docPartUnique/>
          </w:docPartObj>
        </w:sdtPr>
        <w:sdtEndPr/>
        <w:sdtContent>
          <w:p w14:paraId="4E46F980" w14:textId="48DD250C" w:rsidR="00767822" w:rsidRPr="00767822" w:rsidRDefault="00767822" w:rsidP="00767822">
            <w:pPr>
              <w:pStyle w:val="Footer"/>
              <w:rPr>
                <w:sz w:val="20"/>
                <w:szCs w:val="20"/>
              </w:rPr>
            </w:pPr>
            <w:r w:rsidRPr="00767822">
              <w:rPr>
                <w:sz w:val="20"/>
                <w:szCs w:val="16"/>
              </w:rPr>
              <w:fldChar w:fldCharType="begin"/>
            </w:r>
            <w:r w:rsidRPr="00767822">
              <w:rPr>
                <w:sz w:val="20"/>
                <w:szCs w:val="16"/>
              </w:rPr>
              <w:instrText xml:space="preserve"> PAGE </w:instrText>
            </w:r>
            <w:r w:rsidRPr="00767822">
              <w:rPr>
                <w:sz w:val="20"/>
                <w:szCs w:val="16"/>
              </w:rPr>
              <w:fldChar w:fldCharType="separate"/>
            </w:r>
            <w:r>
              <w:rPr>
                <w:sz w:val="20"/>
                <w:szCs w:val="16"/>
              </w:rPr>
              <w:t>16</w:t>
            </w:r>
            <w:r w:rsidRPr="00767822">
              <w:rPr>
                <w:sz w:val="20"/>
                <w:szCs w:val="16"/>
              </w:rPr>
              <w:fldChar w:fldCharType="end"/>
            </w:r>
            <w:r w:rsidRPr="00767822">
              <w:rPr>
                <w:sz w:val="20"/>
                <w:szCs w:val="16"/>
              </w:rPr>
              <w:t>/</w:t>
            </w:r>
            <w:r w:rsidRPr="00767822">
              <w:rPr>
                <w:sz w:val="20"/>
                <w:szCs w:val="16"/>
              </w:rPr>
              <w:fldChar w:fldCharType="begin"/>
            </w:r>
            <w:r w:rsidRPr="00767822">
              <w:rPr>
                <w:sz w:val="20"/>
                <w:szCs w:val="16"/>
              </w:rPr>
              <w:instrText xml:space="preserve"> NUMPAGES  </w:instrText>
            </w:r>
            <w:r w:rsidRPr="00767822">
              <w:rPr>
                <w:sz w:val="20"/>
                <w:szCs w:val="16"/>
              </w:rPr>
              <w:fldChar w:fldCharType="separate"/>
            </w:r>
            <w:r>
              <w:rPr>
                <w:sz w:val="20"/>
                <w:szCs w:val="16"/>
              </w:rPr>
              <w:t>17</w:t>
            </w:r>
            <w:r w:rsidRPr="00767822">
              <w:rPr>
                <w:sz w:val="20"/>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C6D1" w14:textId="77777777" w:rsidR="00B57FC3" w:rsidRDefault="00B57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EAE3D" w14:textId="77777777" w:rsidR="00906D73" w:rsidRDefault="00906D73" w:rsidP="00A319AA">
      <w:pPr>
        <w:bidi/>
      </w:pPr>
      <w:r>
        <w:separator/>
      </w:r>
    </w:p>
  </w:footnote>
  <w:footnote w:type="continuationSeparator" w:id="0">
    <w:p w14:paraId="672780AE" w14:textId="77777777" w:rsidR="00906D73" w:rsidRDefault="00906D73" w:rsidP="00C005BD">
      <w:r>
        <w:continuationSeparator/>
      </w:r>
    </w:p>
  </w:footnote>
  <w:footnote w:id="1">
    <w:p w14:paraId="0AA3E843" w14:textId="47E99645" w:rsidR="00DB1A8A" w:rsidRPr="00702ECF" w:rsidRDefault="00DB1A8A" w:rsidP="00DB1A8A">
      <w:pPr>
        <w:pStyle w:val="FootnoteText"/>
        <w:bidi/>
        <w:rPr>
          <w:rFonts w:cs="Simplified Arabic"/>
          <w:sz w:val="18"/>
          <w:rtl/>
        </w:rPr>
      </w:pPr>
      <w:r w:rsidRPr="00702ECF">
        <w:rPr>
          <w:rStyle w:val="FootnoteReference"/>
          <w:rFonts w:cs="Simplified Arabic"/>
          <w:sz w:val="18"/>
        </w:rPr>
        <w:footnoteRef/>
      </w:r>
      <w:r w:rsidRPr="00702ECF">
        <w:rPr>
          <w:rFonts w:cs="Simplified Arabic" w:hint="cs"/>
          <w:sz w:val="18"/>
          <w:rtl/>
        </w:rPr>
        <w:t xml:space="preserve"> </w:t>
      </w:r>
      <w:r w:rsidR="00727CFC">
        <w:rPr>
          <w:rFonts w:cs="Simplified Arabic" w:hint="cs"/>
          <w:sz w:val="18"/>
          <w:rtl/>
        </w:rPr>
        <w:t xml:space="preserve">الأمم المتحدة، </w:t>
      </w:r>
      <w:r w:rsidR="00727CFC">
        <w:rPr>
          <w:rFonts w:cs="Simplified Arabic" w:hint="cs"/>
          <w:i/>
          <w:iCs/>
          <w:sz w:val="18"/>
          <w:rtl/>
        </w:rPr>
        <w:t>مجموعة المعاهدات</w:t>
      </w:r>
      <w:r w:rsidR="00727CFC">
        <w:rPr>
          <w:rFonts w:cs="Simplified Arabic" w:hint="cs"/>
          <w:sz w:val="18"/>
          <w:rtl/>
        </w:rPr>
        <w:t>، المجلد 1760، الرقم 30619</w:t>
      </w:r>
      <w:r>
        <w:rPr>
          <w:rFonts w:cs="Simplified Arabic" w:hint="cs"/>
          <w:sz w:val="18"/>
          <w:rtl/>
        </w:rPr>
        <w:t>.</w:t>
      </w:r>
    </w:p>
  </w:footnote>
  <w:footnote w:id="2">
    <w:p w14:paraId="72ABF80B" w14:textId="1E4C73F7" w:rsidR="00727CFC" w:rsidRPr="00702ECF" w:rsidRDefault="00727CFC" w:rsidP="00727CFC">
      <w:pPr>
        <w:pStyle w:val="FootnoteText"/>
        <w:bidi/>
        <w:rPr>
          <w:rFonts w:cs="Simplified Arabic"/>
          <w:sz w:val="18"/>
          <w:rtl/>
        </w:rPr>
      </w:pPr>
      <w:r w:rsidRPr="00702ECF">
        <w:rPr>
          <w:rStyle w:val="FootnoteReference"/>
          <w:rFonts w:cs="Simplified Arabic"/>
          <w:sz w:val="18"/>
        </w:rPr>
        <w:footnoteRef/>
      </w:r>
      <w:r w:rsidRPr="00702ECF">
        <w:rPr>
          <w:rFonts w:cs="Simplified Arabic" w:hint="cs"/>
          <w:sz w:val="18"/>
          <w:rtl/>
        </w:rPr>
        <w:t xml:space="preserve"> </w:t>
      </w:r>
      <w:r>
        <w:rPr>
          <w:rFonts w:cs="Simplified Arabic"/>
          <w:sz w:val="18"/>
        </w:rPr>
        <w:t>ST/SGB/2023/1/Rev.1</w:t>
      </w:r>
      <w:r>
        <w:rPr>
          <w:rFonts w:cs="Simplified Arabic" w:hint="cs"/>
          <w:sz w:val="18"/>
          <w:rtl/>
        </w:rPr>
        <w:t>.</w:t>
      </w:r>
    </w:p>
  </w:footnote>
  <w:footnote w:id="3">
    <w:p w14:paraId="21D54B89" w14:textId="001F2370" w:rsidR="00727CFC" w:rsidRPr="00702ECF" w:rsidRDefault="00727CFC" w:rsidP="00727CFC">
      <w:pPr>
        <w:pStyle w:val="FootnoteText"/>
        <w:bidi/>
        <w:rPr>
          <w:rFonts w:cs="Simplified Arabic"/>
          <w:sz w:val="18"/>
          <w:rtl/>
        </w:rPr>
      </w:pPr>
      <w:r w:rsidRPr="00702ECF">
        <w:rPr>
          <w:rStyle w:val="FootnoteReference"/>
          <w:rFonts w:cs="Simplified Arabic"/>
          <w:sz w:val="18"/>
        </w:rPr>
        <w:footnoteRef/>
      </w:r>
      <w:r w:rsidRPr="00702ECF">
        <w:rPr>
          <w:rFonts w:cs="Simplified Arabic" w:hint="cs"/>
          <w:sz w:val="18"/>
          <w:rtl/>
        </w:rPr>
        <w:t xml:space="preserve"> </w:t>
      </w:r>
      <w:r>
        <w:rPr>
          <w:rFonts w:cs="Simplified Arabic"/>
          <w:sz w:val="18"/>
        </w:rPr>
        <w:t>ST/SGB/2023/4</w:t>
      </w:r>
      <w:r>
        <w:rPr>
          <w:rFonts w:cs="Simplified Arabic" w:hint="cs"/>
          <w:sz w:val="18"/>
          <w:rtl/>
        </w:rPr>
        <w:t xml:space="preserve"> و</w:t>
      </w:r>
      <w:r>
        <w:rPr>
          <w:rFonts w:cs="Simplified Arabic"/>
          <w:sz w:val="18"/>
        </w:rPr>
        <w:t>ST/SGB/2023/</w:t>
      </w:r>
      <w:r>
        <w:rPr>
          <w:rFonts w:cs="Simplified Arabic"/>
          <w:sz w:val="18"/>
          <w:lang w:val="en-US"/>
        </w:rPr>
        <w:t>4/Amend.1</w:t>
      </w:r>
      <w:r>
        <w:rPr>
          <w:rFonts w:cs="Simplified Arabic" w:hint="cs"/>
          <w:sz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en-GB" w:eastAsia="en-US"/>
      </w:rPr>
      <w:alias w:val="Subject"/>
      <w:tag w:val=""/>
      <w:id w:val="250095391"/>
      <w:dataBinding w:prefixMappings="xmlns:ns0='http://purl.org/dc/elements/1.1/' xmlns:ns1='http://schemas.openxmlformats.org/package/2006/metadata/core-properties' " w:xpath="/ns1:coreProperties[1]/ns0:subject[1]" w:storeItemID="{6C3C8BC8-F283-45AE-878A-BAB7291924A1}"/>
      <w:text/>
    </w:sdtPr>
    <w:sdtEndPr/>
    <w:sdtContent>
      <w:p w14:paraId="63B51C1F" w14:textId="1A651CA1" w:rsidR="004076F6" w:rsidRPr="0096263C" w:rsidRDefault="003B6183" w:rsidP="00115EB1">
        <w:pPr>
          <w:pBdr>
            <w:bottom w:val="single" w:sz="4" w:space="1" w:color="auto"/>
          </w:pBdr>
          <w:jc w:val="right"/>
          <w:rPr>
            <w:sz w:val="20"/>
            <w:szCs w:val="20"/>
            <w:lang w:val="en-GB" w:eastAsia="en-US"/>
          </w:rPr>
        </w:pPr>
        <w:r>
          <w:rPr>
            <w:sz w:val="20"/>
            <w:szCs w:val="20"/>
            <w:lang w:val="en-GB" w:eastAsia="en-US"/>
          </w:rPr>
          <w:t>CBD/COP/DEC/16/30</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tl/>
        <w:lang w:val="en-GB" w:eastAsia="en-US"/>
      </w:rPr>
      <w:alias w:val="Subject"/>
      <w:tag w:val=""/>
      <w:id w:val="-1912071744"/>
      <w:dataBinding w:prefixMappings="xmlns:ns0='http://purl.org/dc/elements/1.1/' xmlns:ns1='http://schemas.openxmlformats.org/package/2006/metadata/core-properties' " w:xpath="/ns1:coreProperties[1]/ns0:subject[1]" w:storeItemID="{6C3C8BC8-F283-45AE-878A-BAB7291924A1}"/>
      <w:text/>
    </w:sdtPr>
    <w:sdtEndPr/>
    <w:sdtContent>
      <w:p w14:paraId="63B51C20" w14:textId="778391F9" w:rsidR="006D75A6" w:rsidRPr="0096263C" w:rsidRDefault="003B6183" w:rsidP="00A476D3">
        <w:pPr>
          <w:pBdr>
            <w:bottom w:val="single" w:sz="4" w:space="1" w:color="auto"/>
          </w:pBdr>
          <w:bidi/>
          <w:jc w:val="right"/>
          <w:rPr>
            <w:sz w:val="20"/>
            <w:szCs w:val="20"/>
            <w:rtl/>
            <w:lang w:val="en-GB" w:eastAsia="en-US"/>
          </w:rPr>
        </w:pPr>
        <w:r>
          <w:rPr>
            <w:sz w:val="20"/>
            <w:szCs w:val="20"/>
            <w:lang w:val="en-GB" w:eastAsia="en-US"/>
          </w:rPr>
          <w:t>CBD/COP/DEC/16/30</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1C22" w14:textId="77777777" w:rsidR="00337C93" w:rsidRDefault="00115EB1" w:rsidP="00115EB1">
    <w:pPr>
      <w:pStyle w:val="Header"/>
      <w:tabs>
        <w:tab w:val="clear" w:pos="4680"/>
        <w:tab w:val="clear" w:pos="9360"/>
        <w:tab w:val="left" w:pos="0"/>
      </w:tabs>
      <w:rPr>
        <w:sz w:val="22"/>
        <w:szCs w:val="22"/>
        <w:lang w:val="en-US"/>
      </w:rPr>
    </w:pPr>
    <w:r>
      <w:rPr>
        <w:sz w:val="22"/>
        <w:szCs w:val="22"/>
        <w:lang w:val="en-US"/>
      </w:rPr>
      <w:tab/>
    </w:r>
  </w:p>
  <w:p w14:paraId="63B51C23" w14:textId="77777777" w:rsidR="00115EB1" w:rsidRPr="00A476D3" w:rsidRDefault="00115EB1" w:rsidP="00115EB1">
    <w:pPr>
      <w:pStyle w:val="Header"/>
      <w:tabs>
        <w:tab w:val="clear" w:pos="4680"/>
        <w:tab w:val="clear" w:pos="9360"/>
      </w:tabs>
      <w:rPr>
        <w:sz w:val="22"/>
        <w:szCs w:val="22"/>
        <w:lang w:val="en-US"/>
      </w:rPr>
    </w:pPr>
  </w:p>
  <w:p w14:paraId="63B51C24" w14:textId="77777777" w:rsidR="00115EB1" w:rsidRDefault="00115E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0768"/>
    <w:multiLevelType w:val="hybridMultilevel"/>
    <w:tmpl w:val="946802EC"/>
    <w:lvl w:ilvl="0" w:tplc="2C1A29AC">
      <w:start w:val="1"/>
      <w:numFmt w:val="arabicAbjad"/>
      <w:lvlText w:val="(%1)"/>
      <w:lvlJc w:val="left"/>
      <w:pPr>
        <w:ind w:left="2142"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130E3199"/>
    <w:multiLevelType w:val="multilevel"/>
    <w:tmpl w:val="2072FC24"/>
    <w:styleLink w:val="ListCBD1"/>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 w15:restartNumberingAfterBreak="0">
    <w:nsid w:val="158F483A"/>
    <w:multiLevelType w:val="hybridMultilevel"/>
    <w:tmpl w:val="2828D382"/>
    <w:lvl w:ilvl="0" w:tplc="653C2B7A">
      <w:start w:val="1"/>
      <w:numFmt w:val="arabicAbjad"/>
      <w:lvlText w:val="(%1)"/>
      <w:lvlJc w:val="left"/>
      <w:pPr>
        <w:ind w:left="144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8970905"/>
    <w:multiLevelType w:val="hybridMultilevel"/>
    <w:tmpl w:val="505E77CA"/>
    <w:lvl w:ilvl="0" w:tplc="613A5180">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4" w15:restartNumberingAfterBreak="0">
    <w:nsid w:val="1DE6273B"/>
    <w:multiLevelType w:val="hybridMultilevel"/>
    <w:tmpl w:val="832E1F3C"/>
    <w:lvl w:ilvl="0" w:tplc="6F72DCCC">
      <w:start w:val="1"/>
      <w:numFmt w:val="arabicAbjad"/>
      <w:lvlText w:val="(%1)"/>
      <w:lvlJc w:val="left"/>
      <w:pPr>
        <w:ind w:left="2142"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E5012D6"/>
    <w:multiLevelType w:val="hybridMultilevel"/>
    <w:tmpl w:val="20A48B80"/>
    <w:lvl w:ilvl="0" w:tplc="54526348">
      <w:start w:val="1"/>
      <w:numFmt w:val="decimal"/>
      <w:lvlText w:val="%1-"/>
      <w:lvlJc w:val="left"/>
      <w:pPr>
        <w:ind w:left="1444" w:hanging="735"/>
      </w:pPr>
      <w:rPr>
        <w:rFonts w:hint="default"/>
        <w:sz w:val="28"/>
        <w:lang w:val="en-U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1335771"/>
    <w:multiLevelType w:val="hybridMultilevel"/>
    <w:tmpl w:val="9698D942"/>
    <w:lvl w:ilvl="0" w:tplc="1B84F91C">
      <w:start w:val="1"/>
      <w:numFmt w:val="arabicAbjad"/>
      <w:lvlText w:val="(%1)"/>
      <w:lvlJc w:val="left"/>
      <w:pPr>
        <w:ind w:left="144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25E0362B"/>
    <w:multiLevelType w:val="hybridMultilevel"/>
    <w:tmpl w:val="A4E6B440"/>
    <w:lvl w:ilvl="0" w:tplc="DAE2B55E">
      <w:start w:val="1"/>
      <w:numFmt w:val="arabicAbjad"/>
      <w:lvlText w:val="(%1)"/>
      <w:lvlJc w:val="left"/>
      <w:pPr>
        <w:ind w:left="2142"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26A71058"/>
    <w:multiLevelType w:val="hybridMultilevel"/>
    <w:tmpl w:val="78745522"/>
    <w:lvl w:ilvl="0" w:tplc="745A2590">
      <w:start w:val="1"/>
      <w:numFmt w:val="arabicAbjad"/>
      <w:lvlText w:val="(%1)"/>
      <w:lvlJc w:val="left"/>
      <w:pPr>
        <w:ind w:left="2142"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288656C8"/>
    <w:multiLevelType w:val="hybridMultilevel"/>
    <w:tmpl w:val="D92E39F6"/>
    <w:lvl w:ilvl="0" w:tplc="613A5180">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29DB7273"/>
    <w:multiLevelType w:val="hybridMultilevel"/>
    <w:tmpl w:val="C73AB6E6"/>
    <w:lvl w:ilvl="0" w:tplc="CF5EC5D6">
      <w:start w:val="1"/>
      <w:numFmt w:val="arabicAbjad"/>
      <w:lvlText w:val="(%1)"/>
      <w:lvlJc w:val="left"/>
      <w:pPr>
        <w:ind w:left="2142"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2DA66329"/>
    <w:multiLevelType w:val="hybridMultilevel"/>
    <w:tmpl w:val="ECE22EDA"/>
    <w:lvl w:ilvl="0" w:tplc="613A5180">
      <w:start w:val="1"/>
      <w:numFmt w:val="arabicAbjad"/>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12"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15:restartNumberingAfterBreak="0">
    <w:nsid w:val="348C1477"/>
    <w:multiLevelType w:val="hybridMultilevel"/>
    <w:tmpl w:val="7ABCF882"/>
    <w:lvl w:ilvl="0" w:tplc="613A5180">
      <w:start w:val="1"/>
      <w:numFmt w:val="arabicAbjad"/>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14" w15:restartNumberingAfterBreak="0">
    <w:nsid w:val="37784414"/>
    <w:multiLevelType w:val="hybridMultilevel"/>
    <w:tmpl w:val="E194894C"/>
    <w:lvl w:ilvl="0" w:tplc="613A5180">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3CA410CD"/>
    <w:multiLevelType w:val="hybridMultilevel"/>
    <w:tmpl w:val="FA427772"/>
    <w:lvl w:ilvl="0" w:tplc="8114813A">
      <w:start w:val="1"/>
      <w:numFmt w:val="decimal"/>
      <w:pStyle w:val="CBD-Para"/>
      <w:lvlText w:val="%1."/>
      <w:lvlJc w:val="left"/>
      <w:pPr>
        <w:tabs>
          <w:tab w:val="num" w:pos="720"/>
        </w:tabs>
        <w:ind w:left="0" w:firstLine="0"/>
      </w:pPr>
      <w:rPr>
        <w:b w:val="0"/>
      </w:rPr>
    </w:lvl>
    <w:lvl w:ilvl="1" w:tplc="04090019">
      <w:start w:val="1"/>
      <w:numFmt w:val="lowerLetter"/>
      <w:lvlText w:val="(%2)"/>
      <w:lvlJc w:val="left"/>
      <w:pPr>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44CC7FBB"/>
    <w:multiLevelType w:val="hybridMultilevel"/>
    <w:tmpl w:val="45E4BE68"/>
    <w:lvl w:ilvl="0" w:tplc="78F00450">
      <w:start w:val="1"/>
      <w:numFmt w:val="lowerLetter"/>
      <w:pStyle w:val="Para2"/>
      <w:lvlText w:val="(%1)"/>
      <w:lvlJc w:val="left"/>
      <w:pPr>
        <w:tabs>
          <w:tab w:val="num" w:pos="1080"/>
        </w:tabs>
        <w:ind w:left="1080" w:hanging="360"/>
      </w:pPr>
      <w:rPr>
        <w:rFonts w:hint="default"/>
        <w:b w:val="0"/>
        <w:i w:val="0"/>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7" w15:restartNumberingAfterBreak="0">
    <w:nsid w:val="46F323A1"/>
    <w:multiLevelType w:val="hybridMultilevel"/>
    <w:tmpl w:val="47166804"/>
    <w:lvl w:ilvl="0" w:tplc="613A5180">
      <w:start w:val="1"/>
      <w:numFmt w:val="arabicAbjad"/>
      <w:lvlText w:val="(%1)"/>
      <w:lvlJc w:val="left"/>
      <w:pPr>
        <w:ind w:left="2000" w:hanging="360"/>
      </w:pPr>
      <w:rPr>
        <w:rFonts w:hint="default"/>
      </w:rPr>
    </w:lvl>
    <w:lvl w:ilvl="1" w:tplc="100C0019">
      <w:start w:val="1"/>
      <w:numFmt w:val="lowerLetter"/>
      <w:lvlText w:val="%2."/>
      <w:lvlJc w:val="left"/>
      <w:pPr>
        <w:ind w:left="2720" w:hanging="360"/>
      </w:pPr>
    </w:lvl>
    <w:lvl w:ilvl="2" w:tplc="100C001B" w:tentative="1">
      <w:start w:val="1"/>
      <w:numFmt w:val="lowerRoman"/>
      <w:lvlText w:val="%3."/>
      <w:lvlJc w:val="right"/>
      <w:pPr>
        <w:ind w:left="3440" w:hanging="180"/>
      </w:pPr>
    </w:lvl>
    <w:lvl w:ilvl="3" w:tplc="100C000F" w:tentative="1">
      <w:start w:val="1"/>
      <w:numFmt w:val="decimal"/>
      <w:lvlText w:val="%4."/>
      <w:lvlJc w:val="left"/>
      <w:pPr>
        <w:ind w:left="4160" w:hanging="360"/>
      </w:pPr>
    </w:lvl>
    <w:lvl w:ilvl="4" w:tplc="100C0019" w:tentative="1">
      <w:start w:val="1"/>
      <w:numFmt w:val="lowerLetter"/>
      <w:lvlText w:val="%5."/>
      <w:lvlJc w:val="left"/>
      <w:pPr>
        <w:ind w:left="4880" w:hanging="360"/>
      </w:pPr>
    </w:lvl>
    <w:lvl w:ilvl="5" w:tplc="100C001B" w:tentative="1">
      <w:start w:val="1"/>
      <w:numFmt w:val="lowerRoman"/>
      <w:lvlText w:val="%6."/>
      <w:lvlJc w:val="right"/>
      <w:pPr>
        <w:ind w:left="5600" w:hanging="180"/>
      </w:pPr>
    </w:lvl>
    <w:lvl w:ilvl="6" w:tplc="100C000F" w:tentative="1">
      <w:start w:val="1"/>
      <w:numFmt w:val="decimal"/>
      <w:lvlText w:val="%7."/>
      <w:lvlJc w:val="left"/>
      <w:pPr>
        <w:ind w:left="6320" w:hanging="360"/>
      </w:pPr>
    </w:lvl>
    <w:lvl w:ilvl="7" w:tplc="100C0019" w:tentative="1">
      <w:start w:val="1"/>
      <w:numFmt w:val="lowerLetter"/>
      <w:lvlText w:val="%8."/>
      <w:lvlJc w:val="left"/>
      <w:pPr>
        <w:ind w:left="7040" w:hanging="360"/>
      </w:pPr>
    </w:lvl>
    <w:lvl w:ilvl="8" w:tplc="100C001B" w:tentative="1">
      <w:start w:val="1"/>
      <w:numFmt w:val="lowerRoman"/>
      <w:lvlText w:val="%9."/>
      <w:lvlJc w:val="right"/>
      <w:pPr>
        <w:ind w:left="7760" w:hanging="180"/>
      </w:pPr>
    </w:lvl>
  </w:abstractNum>
  <w:abstractNum w:abstractNumId="18" w15:restartNumberingAfterBreak="0">
    <w:nsid w:val="48E4287B"/>
    <w:multiLevelType w:val="multilevel"/>
    <w:tmpl w:val="2E6A1D38"/>
    <w:styleLink w:val="Style2"/>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0" w15:restartNumberingAfterBreak="0">
    <w:nsid w:val="529F6A55"/>
    <w:multiLevelType w:val="hybridMultilevel"/>
    <w:tmpl w:val="039A8782"/>
    <w:lvl w:ilvl="0" w:tplc="237246CE">
      <w:start w:val="1"/>
      <w:numFmt w:val="arabicAbjad"/>
      <w:lvlText w:val="(%1)"/>
      <w:lvlJc w:val="left"/>
      <w:pPr>
        <w:ind w:left="2142"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581863C1"/>
    <w:multiLevelType w:val="hybridMultilevel"/>
    <w:tmpl w:val="6060DA94"/>
    <w:lvl w:ilvl="0" w:tplc="AC302E0C">
      <w:start w:val="2"/>
      <w:numFmt w:val="arabicAbjad"/>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55567F"/>
    <w:multiLevelType w:val="hybridMultilevel"/>
    <w:tmpl w:val="20A48B80"/>
    <w:lvl w:ilvl="0" w:tplc="54526348">
      <w:start w:val="1"/>
      <w:numFmt w:val="decimal"/>
      <w:lvlText w:val="%1-"/>
      <w:lvlJc w:val="left"/>
      <w:pPr>
        <w:ind w:left="1444" w:hanging="735"/>
      </w:pPr>
      <w:rPr>
        <w:rFonts w:hint="default"/>
        <w:sz w:val="28"/>
        <w:lang w:val="en-U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61362455"/>
    <w:multiLevelType w:val="hybridMultilevel"/>
    <w:tmpl w:val="86E685EA"/>
    <w:lvl w:ilvl="0" w:tplc="BC64FCDA">
      <w:start w:val="1"/>
      <w:numFmt w:val="decimal"/>
      <w:pStyle w:val="CBD-Para-1"/>
      <w:lvlText w:val="%1."/>
      <w:lvlJc w:val="left"/>
      <w:pPr>
        <w:ind w:left="1440" w:hanging="360"/>
      </w:pPr>
      <w:rPr>
        <w:b w:val="0"/>
      </w:rPr>
    </w:lvl>
    <w:lvl w:ilvl="1" w:tplc="C0BC7CE4">
      <w:start w:val="1"/>
      <w:numFmt w:val="lowerLetter"/>
      <w:lvlText w:val="%2."/>
      <w:lvlJc w:val="left"/>
      <w:pPr>
        <w:ind w:left="2160" w:hanging="360"/>
      </w:pPr>
      <w:rPr>
        <w:b w:val="0"/>
      </w:rPr>
    </w:lvl>
    <w:lvl w:ilvl="2" w:tplc="BF3874F6" w:tentative="1">
      <w:start w:val="1"/>
      <w:numFmt w:val="lowerRoman"/>
      <w:lvlText w:val="%3."/>
      <w:lvlJc w:val="right"/>
      <w:pPr>
        <w:ind w:left="2880" w:hanging="180"/>
      </w:pPr>
    </w:lvl>
    <w:lvl w:ilvl="3" w:tplc="689CAA08" w:tentative="1">
      <w:start w:val="1"/>
      <w:numFmt w:val="decimal"/>
      <w:lvlText w:val="%4."/>
      <w:lvlJc w:val="left"/>
      <w:pPr>
        <w:ind w:left="3600" w:hanging="360"/>
      </w:pPr>
    </w:lvl>
    <w:lvl w:ilvl="4" w:tplc="672C98B6" w:tentative="1">
      <w:start w:val="1"/>
      <w:numFmt w:val="lowerLetter"/>
      <w:lvlText w:val="%5."/>
      <w:lvlJc w:val="left"/>
      <w:pPr>
        <w:ind w:left="4320" w:hanging="360"/>
      </w:pPr>
    </w:lvl>
    <w:lvl w:ilvl="5" w:tplc="E9AAC63A" w:tentative="1">
      <w:start w:val="1"/>
      <w:numFmt w:val="lowerRoman"/>
      <w:lvlText w:val="%6."/>
      <w:lvlJc w:val="right"/>
      <w:pPr>
        <w:ind w:left="5040" w:hanging="180"/>
      </w:pPr>
    </w:lvl>
    <w:lvl w:ilvl="6" w:tplc="40DA363A" w:tentative="1">
      <w:start w:val="1"/>
      <w:numFmt w:val="decimal"/>
      <w:lvlText w:val="%7."/>
      <w:lvlJc w:val="left"/>
      <w:pPr>
        <w:ind w:left="5760" w:hanging="360"/>
      </w:pPr>
    </w:lvl>
    <w:lvl w:ilvl="7" w:tplc="983CD4CE" w:tentative="1">
      <w:start w:val="1"/>
      <w:numFmt w:val="lowerLetter"/>
      <w:lvlText w:val="%8."/>
      <w:lvlJc w:val="left"/>
      <w:pPr>
        <w:ind w:left="6480" w:hanging="360"/>
      </w:pPr>
    </w:lvl>
    <w:lvl w:ilvl="8" w:tplc="6B5ADC1C" w:tentative="1">
      <w:start w:val="1"/>
      <w:numFmt w:val="lowerRoman"/>
      <w:lvlText w:val="%9."/>
      <w:lvlJc w:val="right"/>
      <w:pPr>
        <w:ind w:left="7200" w:hanging="180"/>
      </w:pPr>
    </w:lvl>
  </w:abstractNum>
  <w:abstractNum w:abstractNumId="24" w15:restartNumberingAfterBreak="0">
    <w:nsid w:val="628E1B7B"/>
    <w:multiLevelType w:val="multilevel"/>
    <w:tmpl w:val="A8DA25E2"/>
    <w:lvl w:ilvl="0">
      <w:start w:val="1"/>
      <w:numFmt w:val="decimal"/>
      <w:pStyle w:val="Normalnumber"/>
      <w:lvlText w:val="%1-"/>
      <w:lvlJc w:val="left"/>
      <w:pPr>
        <w:tabs>
          <w:tab w:val="num" w:pos="1871"/>
        </w:tabs>
        <w:ind w:left="1248" w:firstLine="0"/>
      </w:pPr>
      <w:rPr>
        <w:rFonts w:ascii="Simplified Arabic" w:eastAsia="Times New Roman" w:hAnsi="Simplified Arabic" w:cs="Simplified Arabic"/>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5" w15:restartNumberingAfterBreak="0">
    <w:nsid w:val="6E6E4B7A"/>
    <w:multiLevelType w:val="hybridMultilevel"/>
    <w:tmpl w:val="B7F84EA0"/>
    <w:lvl w:ilvl="0" w:tplc="613A5180">
      <w:start w:val="1"/>
      <w:numFmt w:val="arabicAbjad"/>
      <w:lvlText w:val="(%1)"/>
      <w:lvlJc w:val="left"/>
      <w:pPr>
        <w:ind w:left="2142" w:hanging="360"/>
      </w:pPr>
      <w:rPr>
        <w:rFonts w:hint="default"/>
      </w:rPr>
    </w:lvl>
    <w:lvl w:ilvl="1" w:tplc="100C0019">
      <w:start w:val="1"/>
      <w:numFmt w:val="lowerLetter"/>
      <w:lvlText w:val="%2."/>
      <w:lvlJc w:val="left"/>
      <w:pPr>
        <w:ind w:left="2862" w:hanging="360"/>
      </w:pPr>
    </w:lvl>
    <w:lvl w:ilvl="2" w:tplc="100C001B" w:tentative="1">
      <w:start w:val="1"/>
      <w:numFmt w:val="lowerRoman"/>
      <w:lvlText w:val="%3."/>
      <w:lvlJc w:val="right"/>
      <w:pPr>
        <w:ind w:left="3582" w:hanging="180"/>
      </w:pPr>
    </w:lvl>
    <w:lvl w:ilvl="3" w:tplc="100C000F" w:tentative="1">
      <w:start w:val="1"/>
      <w:numFmt w:val="decimal"/>
      <w:lvlText w:val="%4."/>
      <w:lvlJc w:val="left"/>
      <w:pPr>
        <w:ind w:left="4302" w:hanging="360"/>
      </w:pPr>
    </w:lvl>
    <w:lvl w:ilvl="4" w:tplc="100C0019" w:tentative="1">
      <w:start w:val="1"/>
      <w:numFmt w:val="lowerLetter"/>
      <w:lvlText w:val="%5."/>
      <w:lvlJc w:val="left"/>
      <w:pPr>
        <w:ind w:left="5022" w:hanging="360"/>
      </w:pPr>
    </w:lvl>
    <w:lvl w:ilvl="5" w:tplc="100C001B" w:tentative="1">
      <w:start w:val="1"/>
      <w:numFmt w:val="lowerRoman"/>
      <w:lvlText w:val="%6."/>
      <w:lvlJc w:val="right"/>
      <w:pPr>
        <w:ind w:left="5742" w:hanging="180"/>
      </w:pPr>
    </w:lvl>
    <w:lvl w:ilvl="6" w:tplc="100C000F" w:tentative="1">
      <w:start w:val="1"/>
      <w:numFmt w:val="decimal"/>
      <w:lvlText w:val="%7."/>
      <w:lvlJc w:val="left"/>
      <w:pPr>
        <w:ind w:left="6462" w:hanging="360"/>
      </w:pPr>
    </w:lvl>
    <w:lvl w:ilvl="7" w:tplc="100C0019" w:tentative="1">
      <w:start w:val="1"/>
      <w:numFmt w:val="lowerLetter"/>
      <w:lvlText w:val="%8."/>
      <w:lvlJc w:val="left"/>
      <w:pPr>
        <w:ind w:left="7182" w:hanging="360"/>
      </w:pPr>
    </w:lvl>
    <w:lvl w:ilvl="8" w:tplc="100C001B" w:tentative="1">
      <w:start w:val="1"/>
      <w:numFmt w:val="lowerRoman"/>
      <w:lvlText w:val="%9."/>
      <w:lvlJc w:val="right"/>
      <w:pPr>
        <w:ind w:left="7902" w:hanging="180"/>
      </w:pPr>
    </w:lvl>
  </w:abstractNum>
  <w:abstractNum w:abstractNumId="26"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5255377"/>
    <w:multiLevelType w:val="hybridMultilevel"/>
    <w:tmpl w:val="8940CF3E"/>
    <w:styleLink w:val="Style21"/>
    <w:lvl w:ilvl="0" w:tplc="4BCEA21C">
      <w:start w:val="1"/>
      <w:numFmt w:val="decimal"/>
      <w:lvlText w:val="%1-"/>
      <w:lvlJc w:val="left"/>
      <w:pPr>
        <w:ind w:left="108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75517123"/>
    <w:multiLevelType w:val="hybridMultilevel"/>
    <w:tmpl w:val="28827B84"/>
    <w:lvl w:ilvl="0" w:tplc="613A5180">
      <w:start w:val="1"/>
      <w:numFmt w:val="arabicAbjad"/>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29" w15:restartNumberingAfterBreak="0">
    <w:nsid w:val="7BD32E20"/>
    <w:multiLevelType w:val="hybridMultilevel"/>
    <w:tmpl w:val="A148CADE"/>
    <w:lvl w:ilvl="0" w:tplc="446C5F36">
      <w:start w:val="1"/>
      <w:numFmt w:val="arabicAbjad"/>
      <w:lvlText w:val="(%1)"/>
      <w:lvlJc w:val="left"/>
      <w:pPr>
        <w:ind w:left="2142"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7DE8042B"/>
    <w:multiLevelType w:val="hybridMultilevel"/>
    <w:tmpl w:val="9ADA1128"/>
    <w:lvl w:ilvl="0" w:tplc="8850000A">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1" w15:restartNumberingAfterBreak="0">
    <w:nsid w:val="7F2454C6"/>
    <w:multiLevelType w:val="hybridMultilevel"/>
    <w:tmpl w:val="083409D6"/>
    <w:lvl w:ilvl="0" w:tplc="39D02A14">
      <w:start w:val="1"/>
      <w:numFmt w:val="decimal"/>
      <w:lvlText w:val="%1-"/>
      <w:lvlJc w:val="left"/>
      <w:pPr>
        <w:ind w:left="1440" w:hanging="360"/>
      </w:pPr>
      <w:rPr>
        <w:rFonts w:hint="default"/>
      </w:rPr>
    </w:lvl>
    <w:lvl w:ilvl="1" w:tplc="A2A2CCF6">
      <w:start w:val="1"/>
      <w:numFmt w:val="arabicAlpha"/>
      <w:lvlText w:val="(%2)"/>
      <w:lvlJc w:val="left"/>
      <w:pPr>
        <w:ind w:left="2520" w:hanging="720"/>
      </w:pPr>
      <w:rPr>
        <w:rFonts w:hint="default"/>
      </w:r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num w:numId="1" w16cid:durableId="156653633">
    <w:abstractNumId w:val="19"/>
  </w:num>
  <w:num w:numId="2" w16cid:durableId="1395660162">
    <w:abstractNumId w:val="1"/>
  </w:num>
  <w:num w:numId="3" w16cid:durableId="651179450">
    <w:abstractNumId w:val="27"/>
  </w:num>
  <w:num w:numId="4" w16cid:durableId="874847571">
    <w:abstractNumId w:val="16"/>
  </w:num>
  <w:num w:numId="5" w16cid:durableId="2139101350">
    <w:abstractNumId w:val="18"/>
  </w:num>
  <w:num w:numId="6" w16cid:durableId="1007247991">
    <w:abstractNumId w:val="26"/>
  </w:num>
  <w:num w:numId="7" w16cid:durableId="1638295892">
    <w:abstractNumId w:val="15"/>
  </w:num>
  <w:num w:numId="8" w16cid:durableId="290939623">
    <w:abstractNumId w:val="30"/>
  </w:num>
  <w:num w:numId="9" w16cid:durableId="284315398">
    <w:abstractNumId w:val="23"/>
  </w:num>
  <w:num w:numId="10" w16cid:durableId="833111377">
    <w:abstractNumId w:val="12"/>
  </w:num>
  <w:num w:numId="11" w16cid:durableId="1135442442">
    <w:abstractNumId w:val="24"/>
  </w:num>
  <w:num w:numId="12" w16cid:durableId="1904556811">
    <w:abstractNumId w:val="5"/>
  </w:num>
  <w:num w:numId="13" w16cid:durableId="819076142">
    <w:abstractNumId w:val="21"/>
  </w:num>
  <w:num w:numId="14" w16cid:durableId="1033574532">
    <w:abstractNumId w:val="31"/>
  </w:num>
  <w:num w:numId="15" w16cid:durableId="2048752277">
    <w:abstractNumId w:val="3"/>
  </w:num>
  <w:num w:numId="16" w16cid:durableId="132990417">
    <w:abstractNumId w:val="28"/>
  </w:num>
  <w:num w:numId="17" w16cid:durableId="1671910638">
    <w:abstractNumId w:val="6"/>
  </w:num>
  <w:num w:numId="18" w16cid:durableId="960962610">
    <w:abstractNumId w:val="2"/>
  </w:num>
  <w:num w:numId="19" w16cid:durableId="296492561">
    <w:abstractNumId w:val="17"/>
  </w:num>
  <w:num w:numId="20" w16cid:durableId="900361202">
    <w:abstractNumId w:val="25"/>
  </w:num>
  <w:num w:numId="21" w16cid:durableId="15350247">
    <w:abstractNumId w:val="10"/>
  </w:num>
  <w:num w:numId="22" w16cid:durableId="1873833889">
    <w:abstractNumId w:val="29"/>
  </w:num>
  <w:num w:numId="23" w16cid:durableId="642656184">
    <w:abstractNumId w:val="7"/>
  </w:num>
  <w:num w:numId="24" w16cid:durableId="755368142">
    <w:abstractNumId w:val="4"/>
  </w:num>
  <w:num w:numId="25" w16cid:durableId="1213344225">
    <w:abstractNumId w:val="8"/>
  </w:num>
  <w:num w:numId="26" w16cid:durableId="996806392">
    <w:abstractNumId w:val="20"/>
  </w:num>
  <w:num w:numId="27" w16cid:durableId="1234467535">
    <w:abstractNumId w:val="0"/>
  </w:num>
  <w:num w:numId="28" w16cid:durableId="1542401088">
    <w:abstractNumId w:val="22"/>
  </w:num>
  <w:num w:numId="29" w16cid:durableId="2070807800">
    <w:abstractNumId w:val="9"/>
  </w:num>
  <w:num w:numId="30" w16cid:durableId="901914985">
    <w:abstractNumId w:val="11"/>
  </w:num>
  <w:num w:numId="31" w16cid:durableId="16078919">
    <w:abstractNumId w:val="14"/>
  </w:num>
  <w:num w:numId="32" w16cid:durableId="1760517173">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4421"/>
    <w:rsid w:val="00004DD2"/>
    <w:rsid w:val="0000742A"/>
    <w:rsid w:val="000141A3"/>
    <w:rsid w:val="00015E2F"/>
    <w:rsid w:val="000160AF"/>
    <w:rsid w:val="00020BC7"/>
    <w:rsid w:val="000212CF"/>
    <w:rsid w:val="00022635"/>
    <w:rsid w:val="00024707"/>
    <w:rsid w:val="00024CE7"/>
    <w:rsid w:val="000324B4"/>
    <w:rsid w:val="0003386B"/>
    <w:rsid w:val="00033D91"/>
    <w:rsid w:val="00037DBB"/>
    <w:rsid w:val="00042B1A"/>
    <w:rsid w:val="00045762"/>
    <w:rsid w:val="00047397"/>
    <w:rsid w:val="00054071"/>
    <w:rsid w:val="00054292"/>
    <w:rsid w:val="00054459"/>
    <w:rsid w:val="00054EEE"/>
    <w:rsid w:val="00056FE5"/>
    <w:rsid w:val="000573C6"/>
    <w:rsid w:val="00057CA3"/>
    <w:rsid w:val="00060D26"/>
    <w:rsid w:val="000611C0"/>
    <w:rsid w:val="00061C13"/>
    <w:rsid w:val="000640EA"/>
    <w:rsid w:val="00064C75"/>
    <w:rsid w:val="00064EBE"/>
    <w:rsid w:val="00070BB8"/>
    <w:rsid w:val="00072F82"/>
    <w:rsid w:val="0007346F"/>
    <w:rsid w:val="00076B2B"/>
    <w:rsid w:val="0008009C"/>
    <w:rsid w:val="000833CF"/>
    <w:rsid w:val="00085E7C"/>
    <w:rsid w:val="00087565"/>
    <w:rsid w:val="00090564"/>
    <w:rsid w:val="00093D6C"/>
    <w:rsid w:val="0009438F"/>
    <w:rsid w:val="00096D07"/>
    <w:rsid w:val="000A1725"/>
    <w:rsid w:val="000A1F60"/>
    <w:rsid w:val="000A20D2"/>
    <w:rsid w:val="000A2909"/>
    <w:rsid w:val="000A2A00"/>
    <w:rsid w:val="000A33A3"/>
    <w:rsid w:val="000A5943"/>
    <w:rsid w:val="000A6CB0"/>
    <w:rsid w:val="000B0CB7"/>
    <w:rsid w:val="000B1263"/>
    <w:rsid w:val="000B551A"/>
    <w:rsid w:val="000B61EB"/>
    <w:rsid w:val="000B7A1A"/>
    <w:rsid w:val="000C2646"/>
    <w:rsid w:val="000C3645"/>
    <w:rsid w:val="000C53C8"/>
    <w:rsid w:val="000C63A5"/>
    <w:rsid w:val="000C777F"/>
    <w:rsid w:val="000C7B4D"/>
    <w:rsid w:val="000D1320"/>
    <w:rsid w:val="000D139B"/>
    <w:rsid w:val="000D219A"/>
    <w:rsid w:val="000D2250"/>
    <w:rsid w:val="000D26D2"/>
    <w:rsid w:val="000D277A"/>
    <w:rsid w:val="000D3B0A"/>
    <w:rsid w:val="000D6C75"/>
    <w:rsid w:val="000E0446"/>
    <w:rsid w:val="000E32DA"/>
    <w:rsid w:val="000E387A"/>
    <w:rsid w:val="000E5842"/>
    <w:rsid w:val="000E7936"/>
    <w:rsid w:val="000F1926"/>
    <w:rsid w:val="000F3905"/>
    <w:rsid w:val="000F3A16"/>
    <w:rsid w:val="000F4451"/>
    <w:rsid w:val="000F7B51"/>
    <w:rsid w:val="000F7BB3"/>
    <w:rsid w:val="00100A70"/>
    <w:rsid w:val="001010F6"/>
    <w:rsid w:val="00101222"/>
    <w:rsid w:val="00102FAB"/>
    <w:rsid w:val="0010332B"/>
    <w:rsid w:val="00106A41"/>
    <w:rsid w:val="00106E2A"/>
    <w:rsid w:val="001101BB"/>
    <w:rsid w:val="001137ED"/>
    <w:rsid w:val="001156DD"/>
    <w:rsid w:val="00115EB1"/>
    <w:rsid w:val="00115F68"/>
    <w:rsid w:val="00116206"/>
    <w:rsid w:val="001212E7"/>
    <w:rsid w:val="00121644"/>
    <w:rsid w:val="00121F4C"/>
    <w:rsid w:val="00123952"/>
    <w:rsid w:val="00124B46"/>
    <w:rsid w:val="00127EE1"/>
    <w:rsid w:val="00133246"/>
    <w:rsid w:val="00133263"/>
    <w:rsid w:val="0013484F"/>
    <w:rsid w:val="00134D0E"/>
    <w:rsid w:val="001350D0"/>
    <w:rsid w:val="001425DE"/>
    <w:rsid w:val="00145854"/>
    <w:rsid w:val="00147310"/>
    <w:rsid w:val="00147FFE"/>
    <w:rsid w:val="00152B14"/>
    <w:rsid w:val="001539CC"/>
    <w:rsid w:val="001546F9"/>
    <w:rsid w:val="0015580C"/>
    <w:rsid w:val="00155E91"/>
    <w:rsid w:val="0016095A"/>
    <w:rsid w:val="00163136"/>
    <w:rsid w:val="00163F91"/>
    <w:rsid w:val="001659B2"/>
    <w:rsid w:val="00165BB5"/>
    <w:rsid w:val="00167330"/>
    <w:rsid w:val="00167386"/>
    <w:rsid w:val="001726C1"/>
    <w:rsid w:val="0017273D"/>
    <w:rsid w:val="0017304B"/>
    <w:rsid w:val="00175177"/>
    <w:rsid w:val="00175959"/>
    <w:rsid w:val="00176C7C"/>
    <w:rsid w:val="0017742B"/>
    <w:rsid w:val="00180260"/>
    <w:rsid w:val="001805E2"/>
    <w:rsid w:val="0018180F"/>
    <w:rsid w:val="00181BFF"/>
    <w:rsid w:val="00184344"/>
    <w:rsid w:val="00184A6B"/>
    <w:rsid w:val="0018663F"/>
    <w:rsid w:val="001910EF"/>
    <w:rsid w:val="00192403"/>
    <w:rsid w:val="0019265E"/>
    <w:rsid w:val="00193322"/>
    <w:rsid w:val="00193D48"/>
    <w:rsid w:val="001940BF"/>
    <w:rsid w:val="001957F1"/>
    <w:rsid w:val="00195B4E"/>
    <w:rsid w:val="001A25FA"/>
    <w:rsid w:val="001A35BC"/>
    <w:rsid w:val="001A3BE9"/>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453F"/>
    <w:rsid w:val="001E4870"/>
    <w:rsid w:val="001E643D"/>
    <w:rsid w:val="001E7A22"/>
    <w:rsid w:val="001F0FC7"/>
    <w:rsid w:val="001F19E8"/>
    <w:rsid w:val="001F59FC"/>
    <w:rsid w:val="001F71F6"/>
    <w:rsid w:val="00201E39"/>
    <w:rsid w:val="00205B9C"/>
    <w:rsid w:val="002067EE"/>
    <w:rsid w:val="00206CF2"/>
    <w:rsid w:val="00212595"/>
    <w:rsid w:val="00212919"/>
    <w:rsid w:val="0021469A"/>
    <w:rsid w:val="00216421"/>
    <w:rsid w:val="00217178"/>
    <w:rsid w:val="002176F3"/>
    <w:rsid w:val="00227508"/>
    <w:rsid w:val="00227535"/>
    <w:rsid w:val="0023174B"/>
    <w:rsid w:val="0023231D"/>
    <w:rsid w:val="0023529D"/>
    <w:rsid w:val="0023552C"/>
    <w:rsid w:val="00235C07"/>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95E"/>
    <w:rsid w:val="002601F7"/>
    <w:rsid w:val="00260700"/>
    <w:rsid w:val="00261BFB"/>
    <w:rsid w:val="002639AA"/>
    <w:rsid w:val="002663FF"/>
    <w:rsid w:val="00267426"/>
    <w:rsid w:val="00272F2E"/>
    <w:rsid w:val="00272F77"/>
    <w:rsid w:val="002731D7"/>
    <w:rsid w:val="00273C33"/>
    <w:rsid w:val="002760B5"/>
    <w:rsid w:val="00276B6D"/>
    <w:rsid w:val="00280F5A"/>
    <w:rsid w:val="00281DF6"/>
    <w:rsid w:val="00282BBE"/>
    <w:rsid w:val="00282E7A"/>
    <w:rsid w:val="00283F92"/>
    <w:rsid w:val="0028448E"/>
    <w:rsid w:val="00284E10"/>
    <w:rsid w:val="002852C1"/>
    <w:rsid w:val="00286DE5"/>
    <w:rsid w:val="002878B1"/>
    <w:rsid w:val="00291303"/>
    <w:rsid w:val="00291B31"/>
    <w:rsid w:val="00292A01"/>
    <w:rsid w:val="00292CA1"/>
    <w:rsid w:val="00295420"/>
    <w:rsid w:val="00295A6C"/>
    <w:rsid w:val="00297C59"/>
    <w:rsid w:val="002A0E05"/>
    <w:rsid w:val="002A3F76"/>
    <w:rsid w:val="002A5217"/>
    <w:rsid w:val="002A5BE1"/>
    <w:rsid w:val="002A6320"/>
    <w:rsid w:val="002A6DD0"/>
    <w:rsid w:val="002B0B2B"/>
    <w:rsid w:val="002B0EE3"/>
    <w:rsid w:val="002B48E2"/>
    <w:rsid w:val="002B65CB"/>
    <w:rsid w:val="002C04FC"/>
    <w:rsid w:val="002C3088"/>
    <w:rsid w:val="002C4699"/>
    <w:rsid w:val="002C4E10"/>
    <w:rsid w:val="002C5D87"/>
    <w:rsid w:val="002C623A"/>
    <w:rsid w:val="002C76E9"/>
    <w:rsid w:val="002D5703"/>
    <w:rsid w:val="002D74F7"/>
    <w:rsid w:val="002D77E0"/>
    <w:rsid w:val="002E239D"/>
    <w:rsid w:val="002E3989"/>
    <w:rsid w:val="002E53FE"/>
    <w:rsid w:val="002E5908"/>
    <w:rsid w:val="002E6B50"/>
    <w:rsid w:val="002E6EBF"/>
    <w:rsid w:val="002F1EA6"/>
    <w:rsid w:val="002F2AC6"/>
    <w:rsid w:val="002F2D34"/>
    <w:rsid w:val="002F7835"/>
    <w:rsid w:val="003016F9"/>
    <w:rsid w:val="003028B1"/>
    <w:rsid w:val="00303422"/>
    <w:rsid w:val="00305C00"/>
    <w:rsid w:val="00305F22"/>
    <w:rsid w:val="003065EF"/>
    <w:rsid w:val="0030754F"/>
    <w:rsid w:val="003077BF"/>
    <w:rsid w:val="00310AB0"/>
    <w:rsid w:val="003140AF"/>
    <w:rsid w:val="003140EC"/>
    <w:rsid w:val="003142D5"/>
    <w:rsid w:val="0031642F"/>
    <w:rsid w:val="00317820"/>
    <w:rsid w:val="00320D8E"/>
    <w:rsid w:val="00322B56"/>
    <w:rsid w:val="00324FB7"/>
    <w:rsid w:val="00326B76"/>
    <w:rsid w:val="0033337E"/>
    <w:rsid w:val="003334D5"/>
    <w:rsid w:val="003349DD"/>
    <w:rsid w:val="003365D8"/>
    <w:rsid w:val="00336F2F"/>
    <w:rsid w:val="00337348"/>
    <w:rsid w:val="00337C93"/>
    <w:rsid w:val="00340B98"/>
    <w:rsid w:val="00341291"/>
    <w:rsid w:val="00344817"/>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9F9"/>
    <w:rsid w:val="003673B1"/>
    <w:rsid w:val="00371027"/>
    <w:rsid w:val="003726CE"/>
    <w:rsid w:val="003748F0"/>
    <w:rsid w:val="00380AF8"/>
    <w:rsid w:val="00380F06"/>
    <w:rsid w:val="00381FDF"/>
    <w:rsid w:val="0038248F"/>
    <w:rsid w:val="003839C6"/>
    <w:rsid w:val="00386300"/>
    <w:rsid w:val="00386368"/>
    <w:rsid w:val="003901AC"/>
    <w:rsid w:val="00392977"/>
    <w:rsid w:val="003966D1"/>
    <w:rsid w:val="003A0742"/>
    <w:rsid w:val="003A0946"/>
    <w:rsid w:val="003A2339"/>
    <w:rsid w:val="003A2343"/>
    <w:rsid w:val="003A3207"/>
    <w:rsid w:val="003A44FF"/>
    <w:rsid w:val="003A5142"/>
    <w:rsid w:val="003A54A7"/>
    <w:rsid w:val="003A7795"/>
    <w:rsid w:val="003B0ED0"/>
    <w:rsid w:val="003B18FD"/>
    <w:rsid w:val="003B35FA"/>
    <w:rsid w:val="003B4B7E"/>
    <w:rsid w:val="003B6183"/>
    <w:rsid w:val="003B6733"/>
    <w:rsid w:val="003B6C97"/>
    <w:rsid w:val="003C12BD"/>
    <w:rsid w:val="003C2027"/>
    <w:rsid w:val="003C4B85"/>
    <w:rsid w:val="003C5B65"/>
    <w:rsid w:val="003C63B5"/>
    <w:rsid w:val="003C6791"/>
    <w:rsid w:val="003C6F26"/>
    <w:rsid w:val="003C7F66"/>
    <w:rsid w:val="003D14DE"/>
    <w:rsid w:val="003D1B59"/>
    <w:rsid w:val="003D22BC"/>
    <w:rsid w:val="003D46F4"/>
    <w:rsid w:val="003D754B"/>
    <w:rsid w:val="003D7DE2"/>
    <w:rsid w:val="003E0848"/>
    <w:rsid w:val="003E2267"/>
    <w:rsid w:val="003E25DB"/>
    <w:rsid w:val="003E440B"/>
    <w:rsid w:val="003F2BF1"/>
    <w:rsid w:val="003F3973"/>
    <w:rsid w:val="003F423A"/>
    <w:rsid w:val="003F426D"/>
    <w:rsid w:val="003F58E2"/>
    <w:rsid w:val="0040036B"/>
    <w:rsid w:val="0040211C"/>
    <w:rsid w:val="00404F83"/>
    <w:rsid w:val="00405F77"/>
    <w:rsid w:val="00407068"/>
    <w:rsid w:val="004076F6"/>
    <w:rsid w:val="0041108B"/>
    <w:rsid w:val="00412703"/>
    <w:rsid w:val="00413277"/>
    <w:rsid w:val="0041522D"/>
    <w:rsid w:val="004219B3"/>
    <w:rsid w:val="00421FCD"/>
    <w:rsid w:val="00422471"/>
    <w:rsid w:val="00422789"/>
    <w:rsid w:val="00426521"/>
    <w:rsid w:val="00426C39"/>
    <w:rsid w:val="00431F3C"/>
    <w:rsid w:val="00432AC4"/>
    <w:rsid w:val="00433503"/>
    <w:rsid w:val="00433F2D"/>
    <w:rsid w:val="0043525D"/>
    <w:rsid w:val="0043646A"/>
    <w:rsid w:val="004369AE"/>
    <w:rsid w:val="00436E76"/>
    <w:rsid w:val="00437606"/>
    <w:rsid w:val="00442228"/>
    <w:rsid w:val="004427FF"/>
    <w:rsid w:val="00443D6C"/>
    <w:rsid w:val="00445C3D"/>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20B7"/>
    <w:rsid w:val="00484CEF"/>
    <w:rsid w:val="00487860"/>
    <w:rsid w:val="004901EE"/>
    <w:rsid w:val="00491FDE"/>
    <w:rsid w:val="00492A4E"/>
    <w:rsid w:val="0049407E"/>
    <w:rsid w:val="004960F6"/>
    <w:rsid w:val="00496383"/>
    <w:rsid w:val="004A11C5"/>
    <w:rsid w:val="004A3737"/>
    <w:rsid w:val="004A4A82"/>
    <w:rsid w:val="004A5236"/>
    <w:rsid w:val="004A5F51"/>
    <w:rsid w:val="004A777D"/>
    <w:rsid w:val="004B1C73"/>
    <w:rsid w:val="004B3429"/>
    <w:rsid w:val="004B3E36"/>
    <w:rsid w:val="004B5A11"/>
    <w:rsid w:val="004B6450"/>
    <w:rsid w:val="004C04E4"/>
    <w:rsid w:val="004C1B27"/>
    <w:rsid w:val="004C2D39"/>
    <w:rsid w:val="004C437C"/>
    <w:rsid w:val="004C6718"/>
    <w:rsid w:val="004C71CB"/>
    <w:rsid w:val="004D1416"/>
    <w:rsid w:val="004D45B4"/>
    <w:rsid w:val="004D5F9F"/>
    <w:rsid w:val="004E29B4"/>
    <w:rsid w:val="004E43DE"/>
    <w:rsid w:val="004E67B5"/>
    <w:rsid w:val="004E72FC"/>
    <w:rsid w:val="004F0AF8"/>
    <w:rsid w:val="004F0BF8"/>
    <w:rsid w:val="004F1EB2"/>
    <w:rsid w:val="004F5370"/>
    <w:rsid w:val="004F67AD"/>
    <w:rsid w:val="00500517"/>
    <w:rsid w:val="005008BF"/>
    <w:rsid w:val="005016D5"/>
    <w:rsid w:val="0050206C"/>
    <w:rsid w:val="00502161"/>
    <w:rsid w:val="00503721"/>
    <w:rsid w:val="00503C13"/>
    <w:rsid w:val="00505696"/>
    <w:rsid w:val="00512FE0"/>
    <w:rsid w:val="005136A5"/>
    <w:rsid w:val="005142BF"/>
    <w:rsid w:val="00515C7C"/>
    <w:rsid w:val="005162DE"/>
    <w:rsid w:val="00516BC5"/>
    <w:rsid w:val="00517032"/>
    <w:rsid w:val="0052012E"/>
    <w:rsid w:val="00520532"/>
    <w:rsid w:val="00521A89"/>
    <w:rsid w:val="00523CCE"/>
    <w:rsid w:val="0052444F"/>
    <w:rsid w:val="00524F03"/>
    <w:rsid w:val="00525469"/>
    <w:rsid w:val="0053011D"/>
    <w:rsid w:val="00530F38"/>
    <w:rsid w:val="0053146D"/>
    <w:rsid w:val="00531EAE"/>
    <w:rsid w:val="005340F7"/>
    <w:rsid w:val="005369EE"/>
    <w:rsid w:val="005377ED"/>
    <w:rsid w:val="00544756"/>
    <w:rsid w:val="005450E2"/>
    <w:rsid w:val="005452CA"/>
    <w:rsid w:val="00545577"/>
    <w:rsid w:val="005466EF"/>
    <w:rsid w:val="00552AF8"/>
    <w:rsid w:val="00554A13"/>
    <w:rsid w:val="00560D1E"/>
    <w:rsid w:val="00562E5F"/>
    <w:rsid w:val="00563077"/>
    <w:rsid w:val="00564FC6"/>
    <w:rsid w:val="00565C12"/>
    <w:rsid w:val="00567DE0"/>
    <w:rsid w:val="00570235"/>
    <w:rsid w:val="005703AE"/>
    <w:rsid w:val="005727A8"/>
    <w:rsid w:val="005729FC"/>
    <w:rsid w:val="00573ABE"/>
    <w:rsid w:val="00574111"/>
    <w:rsid w:val="00574A6B"/>
    <w:rsid w:val="00576140"/>
    <w:rsid w:val="005821E4"/>
    <w:rsid w:val="00582CA8"/>
    <w:rsid w:val="005866CB"/>
    <w:rsid w:val="00586A55"/>
    <w:rsid w:val="00587DC9"/>
    <w:rsid w:val="00591622"/>
    <w:rsid w:val="0059178F"/>
    <w:rsid w:val="00592E04"/>
    <w:rsid w:val="00594711"/>
    <w:rsid w:val="005960C0"/>
    <w:rsid w:val="00597B0E"/>
    <w:rsid w:val="005A07F3"/>
    <w:rsid w:val="005A2116"/>
    <w:rsid w:val="005A7AC9"/>
    <w:rsid w:val="005B0447"/>
    <w:rsid w:val="005B0523"/>
    <w:rsid w:val="005B6051"/>
    <w:rsid w:val="005B6222"/>
    <w:rsid w:val="005B6379"/>
    <w:rsid w:val="005B794B"/>
    <w:rsid w:val="005C0388"/>
    <w:rsid w:val="005C1343"/>
    <w:rsid w:val="005C1724"/>
    <w:rsid w:val="005C2FF9"/>
    <w:rsid w:val="005C31CE"/>
    <w:rsid w:val="005C46F1"/>
    <w:rsid w:val="005C529A"/>
    <w:rsid w:val="005C5AFC"/>
    <w:rsid w:val="005D0FAD"/>
    <w:rsid w:val="005D14C8"/>
    <w:rsid w:val="005D4774"/>
    <w:rsid w:val="005D743F"/>
    <w:rsid w:val="005D75BA"/>
    <w:rsid w:val="005E056D"/>
    <w:rsid w:val="005E2E5A"/>
    <w:rsid w:val="005E5150"/>
    <w:rsid w:val="005E6305"/>
    <w:rsid w:val="005F2F57"/>
    <w:rsid w:val="005F4272"/>
    <w:rsid w:val="005F527A"/>
    <w:rsid w:val="005F5293"/>
    <w:rsid w:val="005F5E79"/>
    <w:rsid w:val="006031B6"/>
    <w:rsid w:val="00603268"/>
    <w:rsid w:val="00603B5B"/>
    <w:rsid w:val="006118FD"/>
    <w:rsid w:val="00612033"/>
    <w:rsid w:val="0061398F"/>
    <w:rsid w:val="00613B45"/>
    <w:rsid w:val="00616EC2"/>
    <w:rsid w:val="00622141"/>
    <w:rsid w:val="0062303C"/>
    <w:rsid w:val="00623EE7"/>
    <w:rsid w:val="00624D7E"/>
    <w:rsid w:val="00626166"/>
    <w:rsid w:val="006269E4"/>
    <w:rsid w:val="00627052"/>
    <w:rsid w:val="006319EE"/>
    <w:rsid w:val="00631FA9"/>
    <w:rsid w:val="00632CC3"/>
    <w:rsid w:val="0063499A"/>
    <w:rsid w:val="006360E8"/>
    <w:rsid w:val="00636D99"/>
    <w:rsid w:val="006376CA"/>
    <w:rsid w:val="006424EA"/>
    <w:rsid w:val="00642546"/>
    <w:rsid w:val="00642F94"/>
    <w:rsid w:val="00644609"/>
    <w:rsid w:val="00647A37"/>
    <w:rsid w:val="006505B7"/>
    <w:rsid w:val="00651D73"/>
    <w:rsid w:val="00652115"/>
    <w:rsid w:val="0065310A"/>
    <w:rsid w:val="00654181"/>
    <w:rsid w:val="00654ECC"/>
    <w:rsid w:val="00661315"/>
    <w:rsid w:val="00664043"/>
    <w:rsid w:val="0066700D"/>
    <w:rsid w:val="00670437"/>
    <w:rsid w:val="00671230"/>
    <w:rsid w:val="00671BEC"/>
    <w:rsid w:val="006722AE"/>
    <w:rsid w:val="00672E7F"/>
    <w:rsid w:val="00673653"/>
    <w:rsid w:val="006737F8"/>
    <w:rsid w:val="006753B9"/>
    <w:rsid w:val="0068085D"/>
    <w:rsid w:val="006811F2"/>
    <w:rsid w:val="00681EDE"/>
    <w:rsid w:val="0068736E"/>
    <w:rsid w:val="006877D8"/>
    <w:rsid w:val="0068788B"/>
    <w:rsid w:val="00693EA0"/>
    <w:rsid w:val="006953DA"/>
    <w:rsid w:val="00696560"/>
    <w:rsid w:val="00697371"/>
    <w:rsid w:val="00697B91"/>
    <w:rsid w:val="006A0995"/>
    <w:rsid w:val="006A3912"/>
    <w:rsid w:val="006A54A6"/>
    <w:rsid w:val="006A61F9"/>
    <w:rsid w:val="006A6264"/>
    <w:rsid w:val="006A6890"/>
    <w:rsid w:val="006B036C"/>
    <w:rsid w:val="006B4ECF"/>
    <w:rsid w:val="006B6008"/>
    <w:rsid w:val="006B6071"/>
    <w:rsid w:val="006B7CD4"/>
    <w:rsid w:val="006C08A7"/>
    <w:rsid w:val="006C204D"/>
    <w:rsid w:val="006C3AE4"/>
    <w:rsid w:val="006C5C25"/>
    <w:rsid w:val="006C6748"/>
    <w:rsid w:val="006D05DF"/>
    <w:rsid w:val="006D0753"/>
    <w:rsid w:val="006D0959"/>
    <w:rsid w:val="006D0C37"/>
    <w:rsid w:val="006D104E"/>
    <w:rsid w:val="006D39FA"/>
    <w:rsid w:val="006D702C"/>
    <w:rsid w:val="006D75A6"/>
    <w:rsid w:val="006D7BB5"/>
    <w:rsid w:val="006E09E2"/>
    <w:rsid w:val="006E0CC9"/>
    <w:rsid w:val="006E1B44"/>
    <w:rsid w:val="006E248E"/>
    <w:rsid w:val="006E2B67"/>
    <w:rsid w:val="006E2EBD"/>
    <w:rsid w:val="006E57EE"/>
    <w:rsid w:val="006E6CF9"/>
    <w:rsid w:val="006E71AF"/>
    <w:rsid w:val="006F2FD1"/>
    <w:rsid w:val="006F32A6"/>
    <w:rsid w:val="006F4B01"/>
    <w:rsid w:val="00701872"/>
    <w:rsid w:val="00702ECF"/>
    <w:rsid w:val="00706007"/>
    <w:rsid w:val="00712417"/>
    <w:rsid w:val="00712AD8"/>
    <w:rsid w:val="00716901"/>
    <w:rsid w:val="0072151A"/>
    <w:rsid w:val="007219A3"/>
    <w:rsid w:val="00723747"/>
    <w:rsid w:val="007255A2"/>
    <w:rsid w:val="00727CFC"/>
    <w:rsid w:val="00736D88"/>
    <w:rsid w:val="00737C18"/>
    <w:rsid w:val="00740C98"/>
    <w:rsid w:val="00741F2D"/>
    <w:rsid w:val="00744CE4"/>
    <w:rsid w:val="0074523B"/>
    <w:rsid w:val="0074539A"/>
    <w:rsid w:val="00747446"/>
    <w:rsid w:val="00747BB0"/>
    <w:rsid w:val="00747E7D"/>
    <w:rsid w:val="00751256"/>
    <w:rsid w:val="00751AEA"/>
    <w:rsid w:val="007541ED"/>
    <w:rsid w:val="00756D85"/>
    <w:rsid w:val="007605FC"/>
    <w:rsid w:val="00762466"/>
    <w:rsid w:val="0076475D"/>
    <w:rsid w:val="00767822"/>
    <w:rsid w:val="0077220C"/>
    <w:rsid w:val="007744CC"/>
    <w:rsid w:val="00774776"/>
    <w:rsid w:val="007762AC"/>
    <w:rsid w:val="00776BD1"/>
    <w:rsid w:val="0077711C"/>
    <w:rsid w:val="007778E4"/>
    <w:rsid w:val="00780CB3"/>
    <w:rsid w:val="007836F5"/>
    <w:rsid w:val="007839D3"/>
    <w:rsid w:val="00785A9E"/>
    <w:rsid w:val="007902DF"/>
    <w:rsid w:val="007925F1"/>
    <w:rsid w:val="00792F29"/>
    <w:rsid w:val="00793C0E"/>
    <w:rsid w:val="007946F9"/>
    <w:rsid w:val="00794E96"/>
    <w:rsid w:val="00796195"/>
    <w:rsid w:val="007A0E00"/>
    <w:rsid w:val="007A10EB"/>
    <w:rsid w:val="007A1E7B"/>
    <w:rsid w:val="007A24C2"/>
    <w:rsid w:val="007A31ED"/>
    <w:rsid w:val="007A4A05"/>
    <w:rsid w:val="007A55FF"/>
    <w:rsid w:val="007B0B22"/>
    <w:rsid w:val="007B15AC"/>
    <w:rsid w:val="007B2136"/>
    <w:rsid w:val="007B2A7A"/>
    <w:rsid w:val="007B4C84"/>
    <w:rsid w:val="007C4A83"/>
    <w:rsid w:val="007C5CC9"/>
    <w:rsid w:val="007C78ED"/>
    <w:rsid w:val="007D32AF"/>
    <w:rsid w:val="007D401D"/>
    <w:rsid w:val="007D4AD9"/>
    <w:rsid w:val="007E063B"/>
    <w:rsid w:val="007E2EC1"/>
    <w:rsid w:val="007E7EB3"/>
    <w:rsid w:val="007F474C"/>
    <w:rsid w:val="007F78EF"/>
    <w:rsid w:val="007F7932"/>
    <w:rsid w:val="008012C5"/>
    <w:rsid w:val="00805750"/>
    <w:rsid w:val="00806667"/>
    <w:rsid w:val="008068CD"/>
    <w:rsid w:val="0081231E"/>
    <w:rsid w:val="00814010"/>
    <w:rsid w:val="0081603A"/>
    <w:rsid w:val="0081695B"/>
    <w:rsid w:val="00816D69"/>
    <w:rsid w:val="00816DDF"/>
    <w:rsid w:val="00817E7B"/>
    <w:rsid w:val="008207EB"/>
    <w:rsid w:val="00821723"/>
    <w:rsid w:val="0082437D"/>
    <w:rsid w:val="00825124"/>
    <w:rsid w:val="0082535D"/>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1CEB"/>
    <w:rsid w:val="00876763"/>
    <w:rsid w:val="0087712A"/>
    <w:rsid w:val="008827CF"/>
    <w:rsid w:val="00884B48"/>
    <w:rsid w:val="00887E0E"/>
    <w:rsid w:val="00891D63"/>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601E"/>
    <w:rsid w:val="008B703B"/>
    <w:rsid w:val="008B71B5"/>
    <w:rsid w:val="008C0134"/>
    <w:rsid w:val="008C0498"/>
    <w:rsid w:val="008C20E9"/>
    <w:rsid w:val="008C266F"/>
    <w:rsid w:val="008C287C"/>
    <w:rsid w:val="008C2C4A"/>
    <w:rsid w:val="008C3491"/>
    <w:rsid w:val="008C3884"/>
    <w:rsid w:val="008C3E42"/>
    <w:rsid w:val="008C411C"/>
    <w:rsid w:val="008C7A8F"/>
    <w:rsid w:val="008D3027"/>
    <w:rsid w:val="008D37BB"/>
    <w:rsid w:val="008D3DFB"/>
    <w:rsid w:val="008D3EC1"/>
    <w:rsid w:val="008D5974"/>
    <w:rsid w:val="008D7E1D"/>
    <w:rsid w:val="008E08DF"/>
    <w:rsid w:val="008E376D"/>
    <w:rsid w:val="008E391B"/>
    <w:rsid w:val="008E52EB"/>
    <w:rsid w:val="008E599C"/>
    <w:rsid w:val="008E6B2B"/>
    <w:rsid w:val="008E6C12"/>
    <w:rsid w:val="008F0EF5"/>
    <w:rsid w:val="008F2AB2"/>
    <w:rsid w:val="008F46E3"/>
    <w:rsid w:val="008F663E"/>
    <w:rsid w:val="008F7DF1"/>
    <w:rsid w:val="0090119B"/>
    <w:rsid w:val="00906D73"/>
    <w:rsid w:val="00906F18"/>
    <w:rsid w:val="0091173B"/>
    <w:rsid w:val="0091278A"/>
    <w:rsid w:val="00916997"/>
    <w:rsid w:val="0092105D"/>
    <w:rsid w:val="00921075"/>
    <w:rsid w:val="00921478"/>
    <w:rsid w:val="009215E7"/>
    <w:rsid w:val="00921AB0"/>
    <w:rsid w:val="00924712"/>
    <w:rsid w:val="00925AC4"/>
    <w:rsid w:val="00925EB0"/>
    <w:rsid w:val="00926B32"/>
    <w:rsid w:val="009276C7"/>
    <w:rsid w:val="00933091"/>
    <w:rsid w:val="00933712"/>
    <w:rsid w:val="00935A2D"/>
    <w:rsid w:val="0093638E"/>
    <w:rsid w:val="00936C55"/>
    <w:rsid w:val="00940047"/>
    <w:rsid w:val="00940445"/>
    <w:rsid w:val="009434BC"/>
    <w:rsid w:val="00944DE6"/>
    <w:rsid w:val="00944E7F"/>
    <w:rsid w:val="00950247"/>
    <w:rsid w:val="009503CA"/>
    <w:rsid w:val="00953C37"/>
    <w:rsid w:val="00954811"/>
    <w:rsid w:val="0096000A"/>
    <w:rsid w:val="00961BAB"/>
    <w:rsid w:val="00962406"/>
    <w:rsid w:val="0096263C"/>
    <w:rsid w:val="009630CB"/>
    <w:rsid w:val="00970E0B"/>
    <w:rsid w:val="00973D8A"/>
    <w:rsid w:val="00974BF6"/>
    <w:rsid w:val="009751A1"/>
    <w:rsid w:val="00975A4E"/>
    <w:rsid w:val="00976ED6"/>
    <w:rsid w:val="00982986"/>
    <w:rsid w:val="00982AB4"/>
    <w:rsid w:val="009831C0"/>
    <w:rsid w:val="0098321A"/>
    <w:rsid w:val="00983D9E"/>
    <w:rsid w:val="00984F2F"/>
    <w:rsid w:val="009856BF"/>
    <w:rsid w:val="00986228"/>
    <w:rsid w:val="0099130E"/>
    <w:rsid w:val="00991803"/>
    <w:rsid w:val="00991D0B"/>
    <w:rsid w:val="009933FC"/>
    <w:rsid w:val="009954FD"/>
    <w:rsid w:val="00995D81"/>
    <w:rsid w:val="00997528"/>
    <w:rsid w:val="009A1C99"/>
    <w:rsid w:val="009A3638"/>
    <w:rsid w:val="009A469B"/>
    <w:rsid w:val="009A4963"/>
    <w:rsid w:val="009A56DF"/>
    <w:rsid w:val="009A6AF9"/>
    <w:rsid w:val="009B2AF9"/>
    <w:rsid w:val="009B325F"/>
    <w:rsid w:val="009B4D8D"/>
    <w:rsid w:val="009C3BC4"/>
    <w:rsid w:val="009C487B"/>
    <w:rsid w:val="009C4E3D"/>
    <w:rsid w:val="009C69F1"/>
    <w:rsid w:val="009C702B"/>
    <w:rsid w:val="009D2B03"/>
    <w:rsid w:val="009D5052"/>
    <w:rsid w:val="009D7533"/>
    <w:rsid w:val="009D7980"/>
    <w:rsid w:val="009E00BF"/>
    <w:rsid w:val="009E139C"/>
    <w:rsid w:val="009E2BCB"/>
    <w:rsid w:val="009E52E5"/>
    <w:rsid w:val="009E610B"/>
    <w:rsid w:val="009E674F"/>
    <w:rsid w:val="009E6B25"/>
    <w:rsid w:val="009E7547"/>
    <w:rsid w:val="009F0921"/>
    <w:rsid w:val="009F29D4"/>
    <w:rsid w:val="009F6F49"/>
    <w:rsid w:val="00A00010"/>
    <w:rsid w:val="00A00C29"/>
    <w:rsid w:val="00A03BCD"/>
    <w:rsid w:val="00A054DB"/>
    <w:rsid w:val="00A06276"/>
    <w:rsid w:val="00A10AE0"/>
    <w:rsid w:val="00A10B97"/>
    <w:rsid w:val="00A10C25"/>
    <w:rsid w:val="00A12CC2"/>
    <w:rsid w:val="00A12EFE"/>
    <w:rsid w:val="00A16B4B"/>
    <w:rsid w:val="00A174ED"/>
    <w:rsid w:val="00A21F91"/>
    <w:rsid w:val="00A23B3A"/>
    <w:rsid w:val="00A26A9C"/>
    <w:rsid w:val="00A27078"/>
    <w:rsid w:val="00A27159"/>
    <w:rsid w:val="00A27FCF"/>
    <w:rsid w:val="00A302A7"/>
    <w:rsid w:val="00A30B99"/>
    <w:rsid w:val="00A30E02"/>
    <w:rsid w:val="00A317A4"/>
    <w:rsid w:val="00A319AA"/>
    <w:rsid w:val="00A329CE"/>
    <w:rsid w:val="00A37185"/>
    <w:rsid w:val="00A41940"/>
    <w:rsid w:val="00A41C43"/>
    <w:rsid w:val="00A41EE8"/>
    <w:rsid w:val="00A476D3"/>
    <w:rsid w:val="00A50EF1"/>
    <w:rsid w:val="00A52305"/>
    <w:rsid w:val="00A528DB"/>
    <w:rsid w:val="00A609E2"/>
    <w:rsid w:val="00A60A7A"/>
    <w:rsid w:val="00A61C0F"/>
    <w:rsid w:val="00A631D7"/>
    <w:rsid w:val="00A663C6"/>
    <w:rsid w:val="00A72462"/>
    <w:rsid w:val="00A759F3"/>
    <w:rsid w:val="00A75B94"/>
    <w:rsid w:val="00A763F6"/>
    <w:rsid w:val="00A7658C"/>
    <w:rsid w:val="00A80B51"/>
    <w:rsid w:val="00A81861"/>
    <w:rsid w:val="00A81F2E"/>
    <w:rsid w:val="00A8287A"/>
    <w:rsid w:val="00A82BC6"/>
    <w:rsid w:val="00A832BA"/>
    <w:rsid w:val="00A83E90"/>
    <w:rsid w:val="00A86CCA"/>
    <w:rsid w:val="00A86CF4"/>
    <w:rsid w:val="00A87523"/>
    <w:rsid w:val="00A87E1D"/>
    <w:rsid w:val="00A903BA"/>
    <w:rsid w:val="00A92C36"/>
    <w:rsid w:val="00A93742"/>
    <w:rsid w:val="00A94AED"/>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D2F74"/>
    <w:rsid w:val="00AE0F61"/>
    <w:rsid w:val="00AF062B"/>
    <w:rsid w:val="00AF1EA9"/>
    <w:rsid w:val="00AF20C1"/>
    <w:rsid w:val="00B021B8"/>
    <w:rsid w:val="00B0281B"/>
    <w:rsid w:val="00B05C9C"/>
    <w:rsid w:val="00B063F8"/>
    <w:rsid w:val="00B10398"/>
    <w:rsid w:val="00B1094B"/>
    <w:rsid w:val="00B11044"/>
    <w:rsid w:val="00B11157"/>
    <w:rsid w:val="00B115C5"/>
    <w:rsid w:val="00B129BC"/>
    <w:rsid w:val="00B132D9"/>
    <w:rsid w:val="00B1349B"/>
    <w:rsid w:val="00B14FC5"/>
    <w:rsid w:val="00B1745B"/>
    <w:rsid w:val="00B21482"/>
    <w:rsid w:val="00B23B2B"/>
    <w:rsid w:val="00B250E9"/>
    <w:rsid w:val="00B27F16"/>
    <w:rsid w:val="00B3403A"/>
    <w:rsid w:val="00B35613"/>
    <w:rsid w:val="00B35EF0"/>
    <w:rsid w:val="00B36CD0"/>
    <w:rsid w:val="00B37DB9"/>
    <w:rsid w:val="00B4209C"/>
    <w:rsid w:val="00B45A2D"/>
    <w:rsid w:val="00B47646"/>
    <w:rsid w:val="00B50494"/>
    <w:rsid w:val="00B5067F"/>
    <w:rsid w:val="00B51B10"/>
    <w:rsid w:val="00B52230"/>
    <w:rsid w:val="00B544AB"/>
    <w:rsid w:val="00B54867"/>
    <w:rsid w:val="00B55763"/>
    <w:rsid w:val="00B5666B"/>
    <w:rsid w:val="00B57ABD"/>
    <w:rsid w:val="00B57FC3"/>
    <w:rsid w:val="00B60AC4"/>
    <w:rsid w:val="00B6186F"/>
    <w:rsid w:val="00B61A4E"/>
    <w:rsid w:val="00B63589"/>
    <w:rsid w:val="00B63BEB"/>
    <w:rsid w:val="00B6495D"/>
    <w:rsid w:val="00B6654C"/>
    <w:rsid w:val="00B668D3"/>
    <w:rsid w:val="00B66902"/>
    <w:rsid w:val="00B66CFB"/>
    <w:rsid w:val="00B67941"/>
    <w:rsid w:val="00B7190B"/>
    <w:rsid w:val="00B73EAB"/>
    <w:rsid w:val="00B8088B"/>
    <w:rsid w:val="00B84305"/>
    <w:rsid w:val="00B85E71"/>
    <w:rsid w:val="00B87595"/>
    <w:rsid w:val="00B92B50"/>
    <w:rsid w:val="00B9426A"/>
    <w:rsid w:val="00B94696"/>
    <w:rsid w:val="00B949B9"/>
    <w:rsid w:val="00B9530C"/>
    <w:rsid w:val="00B96B78"/>
    <w:rsid w:val="00B973A6"/>
    <w:rsid w:val="00BA29CC"/>
    <w:rsid w:val="00BA3D5F"/>
    <w:rsid w:val="00BA4A6D"/>
    <w:rsid w:val="00BA60E1"/>
    <w:rsid w:val="00BA6121"/>
    <w:rsid w:val="00BA72D6"/>
    <w:rsid w:val="00BB0128"/>
    <w:rsid w:val="00BB23E1"/>
    <w:rsid w:val="00BB3198"/>
    <w:rsid w:val="00BB5A42"/>
    <w:rsid w:val="00BB6B02"/>
    <w:rsid w:val="00BC1F59"/>
    <w:rsid w:val="00BC34E2"/>
    <w:rsid w:val="00BC5CAC"/>
    <w:rsid w:val="00BC78AF"/>
    <w:rsid w:val="00BD0480"/>
    <w:rsid w:val="00BD0523"/>
    <w:rsid w:val="00BD05FD"/>
    <w:rsid w:val="00BD1364"/>
    <w:rsid w:val="00BD321B"/>
    <w:rsid w:val="00BD3FAF"/>
    <w:rsid w:val="00BD4A09"/>
    <w:rsid w:val="00BD57FF"/>
    <w:rsid w:val="00BE05B0"/>
    <w:rsid w:val="00BE35F1"/>
    <w:rsid w:val="00BE3FFF"/>
    <w:rsid w:val="00BE4033"/>
    <w:rsid w:val="00BE569A"/>
    <w:rsid w:val="00BE6240"/>
    <w:rsid w:val="00BE676B"/>
    <w:rsid w:val="00BE76F1"/>
    <w:rsid w:val="00BE7B5B"/>
    <w:rsid w:val="00BF0867"/>
    <w:rsid w:val="00BF0DCE"/>
    <w:rsid w:val="00BF1B84"/>
    <w:rsid w:val="00BF383A"/>
    <w:rsid w:val="00BF3D8B"/>
    <w:rsid w:val="00BF63CA"/>
    <w:rsid w:val="00BF6BA5"/>
    <w:rsid w:val="00BF7D04"/>
    <w:rsid w:val="00C005BD"/>
    <w:rsid w:val="00C0066B"/>
    <w:rsid w:val="00C007D6"/>
    <w:rsid w:val="00C010FF"/>
    <w:rsid w:val="00C02BAD"/>
    <w:rsid w:val="00C03F83"/>
    <w:rsid w:val="00C05CE3"/>
    <w:rsid w:val="00C05EDA"/>
    <w:rsid w:val="00C0607F"/>
    <w:rsid w:val="00C06560"/>
    <w:rsid w:val="00C06A97"/>
    <w:rsid w:val="00C16C72"/>
    <w:rsid w:val="00C17BA4"/>
    <w:rsid w:val="00C23E8F"/>
    <w:rsid w:val="00C24DA7"/>
    <w:rsid w:val="00C25B90"/>
    <w:rsid w:val="00C26C86"/>
    <w:rsid w:val="00C31765"/>
    <w:rsid w:val="00C327C2"/>
    <w:rsid w:val="00C339D7"/>
    <w:rsid w:val="00C34E83"/>
    <w:rsid w:val="00C37D4A"/>
    <w:rsid w:val="00C4104B"/>
    <w:rsid w:val="00C41632"/>
    <w:rsid w:val="00C41CD9"/>
    <w:rsid w:val="00C44583"/>
    <w:rsid w:val="00C45CE4"/>
    <w:rsid w:val="00C45E24"/>
    <w:rsid w:val="00C45E85"/>
    <w:rsid w:val="00C47325"/>
    <w:rsid w:val="00C47C87"/>
    <w:rsid w:val="00C525AE"/>
    <w:rsid w:val="00C535BB"/>
    <w:rsid w:val="00C54075"/>
    <w:rsid w:val="00C5410B"/>
    <w:rsid w:val="00C54B78"/>
    <w:rsid w:val="00C55187"/>
    <w:rsid w:val="00C55C34"/>
    <w:rsid w:val="00C56648"/>
    <w:rsid w:val="00C5766C"/>
    <w:rsid w:val="00C60504"/>
    <w:rsid w:val="00C610F4"/>
    <w:rsid w:val="00C627E8"/>
    <w:rsid w:val="00C6407D"/>
    <w:rsid w:val="00C6458A"/>
    <w:rsid w:val="00C65C76"/>
    <w:rsid w:val="00C71667"/>
    <w:rsid w:val="00C71FBB"/>
    <w:rsid w:val="00C7225C"/>
    <w:rsid w:val="00C73E8A"/>
    <w:rsid w:val="00C750D8"/>
    <w:rsid w:val="00C75179"/>
    <w:rsid w:val="00C81732"/>
    <w:rsid w:val="00C82B67"/>
    <w:rsid w:val="00C82E08"/>
    <w:rsid w:val="00C8419C"/>
    <w:rsid w:val="00C84220"/>
    <w:rsid w:val="00C86FE7"/>
    <w:rsid w:val="00C87683"/>
    <w:rsid w:val="00C91A4C"/>
    <w:rsid w:val="00C92EAA"/>
    <w:rsid w:val="00C93019"/>
    <w:rsid w:val="00CA03C2"/>
    <w:rsid w:val="00CA1758"/>
    <w:rsid w:val="00CA6019"/>
    <w:rsid w:val="00CA614E"/>
    <w:rsid w:val="00CA6A56"/>
    <w:rsid w:val="00CB0E26"/>
    <w:rsid w:val="00CB2680"/>
    <w:rsid w:val="00CB33BD"/>
    <w:rsid w:val="00CB6B06"/>
    <w:rsid w:val="00CC057A"/>
    <w:rsid w:val="00CC108A"/>
    <w:rsid w:val="00CC125F"/>
    <w:rsid w:val="00CC1BBC"/>
    <w:rsid w:val="00CC205D"/>
    <w:rsid w:val="00CC31AF"/>
    <w:rsid w:val="00CC46A5"/>
    <w:rsid w:val="00CC5EA8"/>
    <w:rsid w:val="00CC5EFD"/>
    <w:rsid w:val="00CC6B7B"/>
    <w:rsid w:val="00CC7156"/>
    <w:rsid w:val="00CC7931"/>
    <w:rsid w:val="00CD026B"/>
    <w:rsid w:val="00CD55D0"/>
    <w:rsid w:val="00CD5855"/>
    <w:rsid w:val="00CD5A25"/>
    <w:rsid w:val="00CE4098"/>
    <w:rsid w:val="00CE47C5"/>
    <w:rsid w:val="00CE54BC"/>
    <w:rsid w:val="00CF01BF"/>
    <w:rsid w:val="00CF109D"/>
    <w:rsid w:val="00CF172E"/>
    <w:rsid w:val="00CF1AA7"/>
    <w:rsid w:val="00CF2E13"/>
    <w:rsid w:val="00CF373B"/>
    <w:rsid w:val="00D00229"/>
    <w:rsid w:val="00D00BC8"/>
    <w:rsid w:val="00D01601"/>
    <w:rsid w:val="00D03ADC"/>
    <w:rsid w:val="00D045BB"/>
    <w:rsid w:val="00D054A4"/>
    <w:rsid w:val="00D05B94"/>
    <w:rsid w:val="00D05C3A"/>
    <w:rsid w:val="00D06331"/>
    <w:rsid w:val="00D10FA6"/>
    <w:rsid w:val="00D12223"/>
    <w:rsid w:val="00D12A62"/>
    <w:rsid w:val="00D12DE7"/>
    <w:rsid w:val="00D130F0"/>
    <w:rsid w:val="00D1394F"/>
    <w:rsid w:val="00D14D5E"/>
    <w:rsid w:val="00D15D5B"/>
    <w:rsid w:val="00D17846"/>
    <w:rsid w:val="00D17A69"/>
    <w:rsid w:val="00D17B7A"/>
    <w:rsid w:val="00D24A2B"/>
    <w:rsid w:val="00D24A36"/>
    <w:rsid w:val="00D25E6A"/>
    <w:rsid w:val="00D302AF"/>
    <w:rsid w:val="00D336FE"/>
    <w:rsid w:val="00D34978"/>
    <w:rsid w:val="00D34F35"/>
    <w:rsid w:val="00D37693"/>
    <w:rsid w:val="00D400BE"/>
    <w:rsid w:val="00D42150"/>
    <w:rsid w:val="00D50733"/>
    <w:rsid w:val="00D51306"/>
    <w:rsid w:val="00D51549"/>
    <w:rsid w:val="00D547C2"/>
    <w:rsid w:val="00D61154"/>
    <w:rsid w:val="00D612E4"/>
    <w:rsid w:val="00D647B1"/>
    <w:rsid w:val="00D65265"/>
    <w:rsid w:val="00D66235"/>
    <w:rsid w:val="00D673B0"/>
    <w:rsid w:val="00D7005F"/>
    <w:rsid w:val="00D711C3"/>
    <w:rsid w:val="00D715D4"/>
    <w:rsid w:val="00D73612"/>
    <w:rsid w:val="00D73BF9"/>
    <w:rsid w:val="00D74C52"/>
    <w:rsid w:val="00D76455"/>
    <w:rsid w:val="00D830B3"/>
    <w:rsid w:val="00D850BD"/>
    <w:rsid w:val="00D90ABD"/>
    <w:rsid w:val="00D93162"/>
    <w:rsid w:val="00D94694"/>
    <w:rsid w:val="00D94BE7"/>
    <w:rsid w:val="00D94C21"/>
    <w:rsid w:val="00D94EE2"/>
    <w:rsid w:val="00D970D6"/>
    <w:rsid w:val="00DA0866"/>
    <w:rsid w:val="00DA25E8"/>
    <w:rsid w:val="00DA2DD8"/>
    <w:rsid w:val="00DA3B1F"/>
    <w:rsid w:val="00DA62A6"/>
    <w:rsid w:val="00DA6D64"/>
    <w:rsid w:val="00DB0DAE"/>
    <w:rsid w:val="00DB1A8A"/>
    <w:rsid w:val="00DB1CC3"/>
    <w:rsid w:val="00DB1EFE"/>
    <w:rsid w:val="00DB3CC7"/>
    <w:rsid w:val="00DB5847"/>
    <w:rsid w:val="00DB5CD2"/>
    <w:rsid w:val="00DB6684"/>
    <w:rsid w:val="00DB68EC"/>
    <w:rsid w:val="00DB6917"/>
    <w:rsid w:val="00DB7E4C"/>
    <w:rsid w:val="00DC28BB"/>
    <w:rsid w:val="00DC50E1"/>
    <w:rsid w:val="00DC58D0"/>
    <w:rsid w:val="00DC60D6"/>
    <w:rsid w:val="00DC660E"/>
    <w:rsid w:val="00DC685F"/>
    <w:rsid w:val="00DD0AAF"/>
    <w:rsid w:val="00DD10E5"/>
    <w:rsid w:val="00DD257D"/>
    <w:rsid w:val="00DD4262"/>
    <w:rsid w:val="00DD46C1"/>
    <w:rsid w:val="00DD494C"/>
    <w:rsid w:val="00DE0457"/>
    <w:rsid w:val="00DE211C"/>
    <w:rsid w:val="00DE274F"/>
    <w:rsid w:val="00DE2C43"/>
    <w:rsid w:val="00DE33A6"/>
    <w:rsid w:val="00DE36A9"/>
    <w:rsid w:val="00DE4A61"/>
    <w:rsid w:val="00DF0050"/>
    <w:rsid w:val="00DF1A28"/>
    <w:rsid w:val="00DF1ECB"/>
    <w:rsid w:val="00DF297A"/>
    <w:rsid w:val="00DF3C0C"/>
    <w:rsid w:val="00DF666C"/>
    <w:rsid w:val="00E0139B"/>
    <w:rsid w:val="00E101C1"/>
    <w:rsid w:val="00E10849"/>
    <w:rsid w:val="00E124AB"/>
    <w:rsid w:val="00E129CB"/>
    <w:rsid w:val="00E17E94"/>
    <w:rsid w:val="00E22B3D"/>
    <w:rsid w:val="00E2317D"/>
    <w:rsid w:val="00E2357E"/>
    <w:rsid w:val="00E25B1C"/>
    <w:rsid w:val="00E26D32"/>
    <w:rsid w:val="00E31002"/>
    <w:rsid w:val="00E3271A"/>
    <w:rsid w:val="00E32D05"/>
    <w:rsid w:val="00E335FD"/>
    <w:rsid w:val="00E34386"/>
    <w:rsid w:val="00E40CB8"/>
    <w:rsid w:val="00E428EA"/>
    <w:rsid w:val="00E43C92"/>
    <w:rsid w:val="00E50155"/>
    <w:rsid w:val="00E51019"/>
    <w:rsid w:val="00E550D7"/>
    <w:rsid w:val="00E55191"/>
    <w:rsid w:val="00E55ACE"/>
    <w:rsid w:val="00E6057C"/>
    <w:rsid w:val="00E61663"/>
    <w:rsid w:val="00E61F4B"/>
    <w:rsid w:val="00E64298"/>
    <w:rsid w:val="00E646AA"/>
    <w:rsid w:val="00E65A21"/>
    <w:rsid w:val="00E67884"/>
    <w:rsid w:val="00E70AF3"/>
    <w:rsid w:val="00E722BD"/>
    <w:rsid w:val="00E745F1"/>
    <w:rsid w:val="00E74B24"/>
    <w:rsid w:val="00E74EF2"/>
    <w:rsid w:val="00E7665C"/>
    <w:rsid w:val="00E81890"/>
    <w:rsid w:val="00E912FB"/>
    <w:rsid w:val="00E91EF8"/>
    <w:rsid w:val="00E92328"/>
    <w:rsid w:val="00E95A16"/>
    <w:rsid w:val="00E97122"/>
    <w:rsid w:val="00EA08D9"/>
    <w:rsid w:val="00EA09DC"/>
    <w:rsid w:val="00EA1921"/>
    <w:rsid w:val="00EA49B0"/>
    <w:rsid w:val="00EA6428"/>
    <w:rsid w:val="00EA7FF7"/>
    <w:rsid w:val="00EB5152"/>
    <w:rsid w:val="00EB53CF"/>
    <w:rsid w:val="00EB609B"/>
    <w:rsid w:val="00EB6250"/>
    <w:rsid w:val="00EC2521"/>
    <w:rsid w:val="00EC30DD"/>
    <w:rsid w:val="00EC3F13"/>
    <w:rsid w:val="00EC4958"/>
    <w:rsid w:val="00EC64D0"/>
    <w:rsid w:val="00EC70BE"/>
    <w:rsid w:val="00ED75DC"/>
    <w:rsid w:val="00ED77D1"/>
    <w:rsid w:val="00ED7F2F"/>
    <w:rsid w:val="00EE0486"/>
    <w:rsid w:val="00EE261F"/>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0D55"/>
    <w:rsid w:val="00F12900"/>
    <w:rsid w:val="00F1337A"/>
    <w:rsid w:val="00F15332"/>
    <w:rsid w:val="00F15F8E"/>
    <w:rsid w:val="00F176FA"/>
    <w:rsid w:val="00F17BBB"/>
    <w:rsid w:val="00F17FCC"/>
    <w:rsid w:val="00F20669"/>
    <w:rsid w:val="00F22186"/>
    <w:rsid w:val="00F23DB3"/>
    <w:rsid w:val="00F30D14"/>
    <w:rsid w:val="00F31B6D"/>
    <w:rsid w:val="00F31CDC"/>
    <w:rsid w:val="00F31DC9"/>
    <w:rsid w:val="00F36946"/>
    <w:rsid w:val="00F41AAC"/>
    <w:rsid w:val="00F41F65"/>
    <w:rsid w:val="00F43EB7"/>
    <w:rsid w:val="00F443AF"/>
    <w:rsid w:val="00F469A9"/>
    <w:rsid w:val="00F47B94"/>
    <w:rsid w:val="00F50D46"/>
    <w:rsid w:val="00F53638"/>
    <w:rsid w:val="00F54A05"/>
    <w:rsid w:val="00F562C0"/>
    <w:rsid w:val="00F57424"/>
    <w:rsid w:val="00F60947"/>
    <w:rsid w:val="00F62355"/>
    <w:rsid w:val="00F649FB"/>
    <w:rsid w:val="00F657C8"/>
    <w:rsid w:val="00F659F4"/>
    <w:rsid w:val="00F676D3"/>
    <w:rsid w:val="00F677FC"/>
    <w:rsid w:val="00F700BA"/>
    <w:rsid w:val="00F709D3"/>
    <w:rsid w:val="00F726E2"/>
    <w:rsid w:val="00F73746"/>
    <w:rsid w:val="00F73B36"/>
    <w:rsid w:val="00F765A2"/>
    <w:rsid w:val="00F76C9B"/>
    <w:rsid w:val="00F77611"/>
    <w:rsid w:val="00F803A1"/>
    <w:rsid w:val="00F837C6"/>
    <w:rsid w:val="00F84551"/>
    <w:rsid w:val="00F84901"/>
    <w:rsid w:val="00F84F6A"/>
    <w:rsid w:val="00F85526"/>
    <w:rsid w:val="00F85E24"/>
    <w:rsid w:val="00F87F81"/>
    <w:rsid w:val="00F9003B"/>
    <w:rsid w:val="00F913A9"/>
    <w:rsid w:val="00F92150"/>
    <w:rsid w:val="00F9643E"/>
    <w:rsid w:val="00F9708A"/>
    <w:rsid w:val="00F9761D"/>
    <w:rsid w:val="00FA159F"/>
    <w:rsid w:val="00FA1BA3"/>
    <w:rsid w:val="00FA24D8"/>
    <w:rsid w:val="00FA3962"/>
    <w:rsid w:val="00FA3BD0"/>
    <w:rsid w:val="00FA3F97"/>
    <w:rsid w:val="00FA4868"/>
    <w:rsid w:val="00FA5EBF"/>
    <w:rsid w:val="00FB07D2"/>
    <w:rsid w:val="00FB23F2"/>
    <w:rsid w:val="00FB2865"/>
    <w:rsid w:val="00FB3A85"/>
    <w:rsid w:val="00FB4127"/>
    <w:rsid w:val="00FC002E"/>
    <w:rsid w:val="00FC0E5A"/>
    <w:rsid w:val="00FC4AAA"/>
    <w:rsid w:val="00FC6C20"/>
    <w:rsid w:val="00FC7037"/>
    <w:rsid w:val="00FD1547"/>
    <w:rsid w:val="00FD2EBB"/>
    <w:rsid w:val="00FD43A0"/>
    <w:rsid w:val="00FD6C56"/>
    <w:rsid w:val="00FE0EB0"/>
    <w:rsid w:val="00FE1F9A"/>
    <w:rsid w:val="00FE28F7"/>
    <w:rsid w:val="00FE3700"/>
    <w:rsid w:val="00FE3F4E"/>
    <w:rsid w:val="00FE4EC8"/>
    <w:rsid w:val="00FE5F11"/>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3B51BF1"/>
  <w15:docId w15:val="{9C4A9F6E-ED87-4F0D-B666-046D3453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uiPriority w:val="9"/>
    <w:qFormat/>
    <w:rsid w:val="00E3271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link w:val="Heading4Char"/>
    <w:qFormat/>
    <w:rsid w:val="00E3271A"/>
    <w:pPr>
      <w:keepNext/>
      <w:spacing w:before="120" w:after="120"/>
      <w:jc w:val="both"/>
      <w:outlineLvl w:val="3"/>
    </w:pPr>
    <w:rPr>
      <w:rFonts w:ascii="Times New Roman Bold" w:eastAsia="Arial Unicode MS" w:hAnsi="Times New Roman Bold" w:cs="Arial"/>
      <w:b/>
      <w:bCs/>
      <w:i/>
      <w:sz w:val="22"/>
      <w:lang w:val="en-GB" w:eastAsia="en-US"/>
    </w:rPr>
  </w:style>
  <w:style w:type="paragraph" w:styleId="Heading5">
    <w:name w:val="heading 5"/>
    <w:aliases w:val="Heading 5 - GTI"/>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E3271A"/>
    <w:pPr>
      <w:keepNext/>
      <w:tabs>
        <w:tab w:val="left" w:pos="-720"/>
      </w:tabs>
      <w:suppressAutoHyphens/>
      <w:bidi/>
      <w:outlineLvl w:val="5"/>
    </w:pPr>
    <w:rPr>
      <w:rFonts w:eastAsia="PMingLiU" w:cs="PMingLiU"/>
      <w:sz w:val="20"/>
      <w:szCs w:val="20"/>
      <w:lang w:val="en-US" w:eastAsia="ar-SA"/>
    </w:rPr>
  </w:style>
  <w:style w:type="paragraph" w:styleId="Heading7">
    <w:name w:val="heading 7"/>
    <w:basedOn w:val="Normal"/>
    <w:next w:val="Normal"/>
    <w:link w:val="Heading7Char"/>
    <w:qFormat/>
    <w:rsid w:val="00E3271A"/>
    <w:pPr>
      <w:bidi/>
      <w:spacing w:before="240" w:after="60"/>
      <w:outlineLvl w:val="6"/>
    </w:pPr>
    <w:rPr>
      <w:rFonts w:eastAsia="PMingLiU"/>
      <w:lang w:val="fr-CA" w:eastAsia="ar-SA"/>
    </w:rPr>
  </w:style>
  <w:style w:type="paragraph" w:styleId="Heading8">
    <w:name w:val="heading 8"/>
    <w:basedOn w:val="Normal"/>
    <w:next w:val="Normal"/>
    <w:link w:val="Heading8Char"/>
    <w:qFormat/>
    <w:rsid w:val="00E3271A"/>
    <w:pPr>
      <w:keepNext/>
      <w:jc w:val="right"/>
      <w:outlineLvl w:val="7"/>
    </w:pPr>
    <w:rPr>
      <w:rFonts w:ascii="Univers" w:eastAsia="MS Mincho" w:hAnsi="Univers"/>
      <w:b/>
      <w:sz w:val="32"/>
      <w:lang w:val="en-GB" w:eastAsia="en-US"/>
    </w:rPr>
  </w:style>
  <w:style w:type="paragraph" w:styleId="Heading9">
    <w:name w:val="heading 9"/>
    <w:basedOn w:val="Normal"/>
    <w:next w:val="Normal"/>
    <w:link w:val="Heading9Char"/>
    <w:qFormat/>
    <w:rsid w:val="00E3271A"/>
    <w:pPr>
      <w:keepNext/>
      <w:spacing w:before="100" w:beforeAutospacing="1" w:after="120"/>
      <w:jc w:val="both"/>
      <w:outlineLvl w:val="8"/>
    </w:pPr>
    <w:rPr>
      <w:rFonts w:eastAsia="MS Mincho"/>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B692F"/>
    <w:pPr>
      <w:ind w:left="720"/>
      <w:contextualSpacing/>
    </w:pPr>
  </w:style>
  <w:style w:type="paragraph" w:styleId="Header">
    <w:name w:val="header"/>
    <w:basedOn w:val="Normal"/>
    <w:link w:val="HeaderChar"/>
    <w:uiPriority w:val="99"/>
    <w:rsid w:val="00C005BD"/>
    <w:pPr>
      <w:tabs>
        <w:tab w:val="center" w:pos="4680"/>
        <w:tab w:val="right" w:pos="9360"/>
      </w:tabs>
    </w:pPr>
  </w:style>
  <w:style w:type="character" w:customStyle="1" w:styleId="HeaderChar">
    <w:name w:val="Header Char"/>
    <w:basedOn w:val="DefaultParagraphFont"/>
    <w:link w:val="Header"/>
    <w:uiPriority w:val="99"/>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aliases w:val="Heading 5 - GTI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437606"/>
    <w:rPr>
      <w:rFonts w:ascii="Tahoma" w:hAnsi="Tahoma" w:cs="Tahoma"/>
      <w:sz w:val="16"/>
      <w:szCs w:val="16"/>
    </w:rPr>
  </w:style>
  <w:style w:type="character" w:customStyle="1" w:styleId="BalloonTextChar">
    <w:name w:val="Balloon Text Char"/>
    <w:basedOn w:val="DefaultParagraphFont"/>
    <w:link w:val="BalloonText"/>
    <w:uiPriority w:val="99"/>
    <w:semiHidden/>
    <w:rsid w:val="00437606"/>
    <w:rPr>
      <w:rFonts w:ascii="Tahoma" w:hAnsi="Tahoma" w:cs="Tahoma"/>
      <w:sz w:val="16"/>
      <w:szCs w:val="16"/>
    </w:rPr>
  </w:style>
  <w:style w:type="paragraph" w:styleId="NormalWeb">
    <w:name w:val="Normal (Web)"/>
    <w:basedOn w:val="Normal"/>
    <w:uiPriority w:val="99"/>
    <w:unhideWhenUsed/>
    <w:rsid w:val="00A476D3"/>
    <w:pPr>
      <w:bidi/>
    </w:pPr>
    <w:rPr>
      <w:rFonts w:eastAsia="PMingLiU"/>
      <w:lang w:val="fr-CA" w:eastAsia="ar-SA"/>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A476D3"/>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476D3"/>
    <w:pPr>
      <w:tabs>
        <w:tab w:val="left" w:pos="567"/>
        <w:tab w:val="left" w:pos="1134"/>
        <w:tab w:val="left" w:pos="1701"/>
        <w:tab w:val="left" w:pos="2268"/>
      </w:tabs>
      <w:spacing w:after="160" w:line="240" w:lineRule="exact"/>
      <w:jc w:val="both"/>
    </w:pPr>
    <w:rPr>
      <w:sz w:val="20"/>
      <w:szCs w:val="20"/>
      <w:vertAlign w:val="superscript"/>
    </w:rPr>
  </w:style>
  <w:style w:type="character" w:customStyle="1" w:styleId="Para1Char">
    <w:name w:val="Para1 Char"/>
    <w:link w:val="Para1"/>
    <w:qFormat/>
    <w:locked/>
    <w:rsid w:val="00A476D3"/>
    <w:rPr>
      <w:rFonts w:ascii="SimSun" w:eastAsia="SimSun" w:hAnsi="SimSun"/>
      <w:snapToGrid w:val="0"/>
      <w:sz w:val="22"/>
      <w:szCs w:val="18"/>
      <w:lang w:val="en-US" w:eastAsia="en-US"/>
    </w:rPr>
  </w:style>
  <w:style w:type="paragraph" w:customStyle="1" w:styleId="Para1">
    <w:name w:val="Para1"/>
    <w:basedOn w:val="Normal"/>
    <w:link w:val="Para1Char"/>
    <w:qFormat/>
    <w:rsid w:val="00A476D3"/>
    <w:pPr>
      <w:tabs>
        <w:tab w:val="left" w:pos="567"/>
        <w:tab w:val="left" w:pos="1134"/>
        <w:tab w:val="left" w:pos="1701"/>
        <w:tab w:val="left" w:pos="2268"/>
      </w:tabs>
      <w:snapToGrid w:val="0"/>
      <w:spacing w:before="120" w:after="120"/>
      <w:jc w:val="both"/>
    </w:pPr>
    <w:rPr>
      <w:rFonts w:ascii="SimSun" w:eastAsia="SimSun" w:hAnsi="SimSun"/>
      <w:snapToGrid w:val="0"/>
      <w:sz w:val="22"/>
      <w:szCs w:val="18"/>
      <w:lang w:val="en-US" w:eastAsia="en-US"/>
    </w:rPr>
  </w:style>
  <w:style w:type="paragraph" w:customStyle="1" w:styleId="pf0">
    <w:name w:val="pf0"/>
    <w:basedOn w:val="Normal"/>
    <w:rsid w:val="00A476D3"/>
    <w:pPr>
      <w:spacing w:before="100" w:beforeAutospacing="1" w:after="100" w:afterAutospacing="1"/>
    </w:pPr>
    <w:rPr>
      <w:lang w:val="en-GB" w:eastAsia="en-GB"/>
    </w:rPr>
  </w:style>
  <w:style w:type="table" w:styleId="TableGrid">
    <w:name w:val="Table Grid"/>
    <w:basedOn w:val="TableNormal"/>
    <w:uiPriority w:val="39"/>
    <w:qFormat/>
    <w:rsid w:val="00A476D3"/>
    <w:rPr>
      <w:rFonts w:eastAsia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3271A"/>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rsid w:val="00E3271A"/>
    <w:rPr>
      <w:rFonts w:ascii="Times New Roman Bold" w:eastAsia="Arial Unicode MS" w:hAnsi="Times New Roman Bold" w:cs="Arial"/>
      <w:b/>
      <w:bCs/>
      <w:i/>
      <w:sz w:val="22"/>
      <w:szCs w:val="24"/>
      <w:lang w:val="en-GB" w:eastAsia="en-US"/>
    </w:rPr>
  </w:style>
  <w:style w:type="character" w:customStyle="1" w:styleId="Heading6Char">
    <w:name w:val="Heading 6 Char"/>
    <w:basedOn w:val="DefaultParagraphFont"/>
    <w:link w:val="Heading6"/>
    <w:rsid w:val="00E3271A"/>
    <w:rPr>
      <w:rFonts w:eastAsia="PMingLiU" w:cs="PMingLiU"/>
      <w:lang w:val="en-US" w:eastAsia="ar-SA"/>
    </w:rPr>
  </w:style>
  <w:style w:type="character" w:customStyle="1" w:styleId="Heading7Char">
    <w:name w:val="Heading 7 Char"/>
    <w:basedOn w:val="DefaultParagraphFont"/>
    <w:link w:val="Heading7"/>
    <w:rsid w:val="00E3271A"/>
    <w:rPr>
      <w:rFonts w:eastAsia="PMingLiU"/>
      <w:sz w:val="24"/>
      <w:szCs w:val="24"/>
      <w:lang w:val="fr-CA" w:eastAsia="ar-SA"/>
    </w:rPr>
  </w:style>
  <w:style w:type="character" w:customStyle="1" w:styleId="Heading8Char">
    <w:name w:val="Heading 8 Char"/>
    <w:basedOn w:val="DefaultParagraphFont"/>
    <w:link w:val="Heading8"/>
    <w:rsid w:val="00E3271A"/>
    <w:rPr>
      <w:rFonts w:ascii="Univers" w:eastAsia="MS Mincho" w:hAnsi="Univers"/>
      <w:b/>
      <w:sz w:val="32"/>
      <w:szCs w:val="24"/>
      <w:lang w:val="en-GB" w:eastAsia="en-US"/>
    </w:rPr>
  </w:style>
  <w:style w:type="character" w:customStyle="1" w:styleId="Heading9Char">
    <w:name w:val="Heading 9 Char"/>
    <w:basedOn w:val="DefaultParagraphFont"/>
    <w:link w:val="Heading9"/>
    <w:rsid w:val="00E3271A"/>
    <w:rPr>
      <w:rFonts w:eastAsia="MS Mincho"/>
      <w:i/>
      <w:iCs/>
      <w:sz w:val="22"/>
      <w:szCs w:val="24"/>
      <w:lang w:val="en-GB" w:eastAsia="en-US"/>
    </w:rPr>
  </w:style>
  <w:style w:type="character" w:customStyle="1" w:styleId="normaltextrun">
    <w:name w:val="normaltextrun"/>
    <w:basedOn w:val="DefaultParagraphFont"/>
    <w:rsid w:val="00E3271A"/>
  </w:style>
  <w:style w:type="paragraph" w:customStyle="1" w:styleId="CBDNormalNumber">
    <w:name w:val="CBD_Normal_Number"/>
    <w:basedOn w:val="Normal"/>
    <w:qFormat/>
    <w:rsid w:val="00E3271A"/>
    <w:pPr>
      <w:numPr>
        <w:numId w:val="1"/>
      </w:numPr>
      <w:tabs>
        <w:tab w:val="left" w:pos="567"/>
        <w:tab w:val="left" w:pos="1134"/>
        <w:tab w:val="left" w:pos="1701"/>
        <w:tab w:val="left" w:pos="2268"/>
        <w:tab w:val="left" w:pos="2835"/>
        <w:tab w:val="left" w:pos="3402"/>
        <w:tab w:val="left" w:pos="3969"/>
      </w:tabs>
      <w:spacing w:before="120" w:after="120"/>
      <w:jc w:val="both"/>
    </w:pPr>
    <w:rPr>
      <w:rFonts w:eastAsia="SimSun"/>
      <w:sz w:val="22"/>
      <w:szCs w:val="22"/>
      <w:lang w:val="en-GB" w:eastAsia="en-US"/>
    </w:rPr>
  </w:style>
  <w:style w:type="numbering" w:customStyle="1" w:styleId="ListCBD">
    <w:name w:val="ListCBD"/>
    <w:basedOn w:val="NoList"/>
    <w:uiPriority w:val="99"/>
    <w:rsid w:val="00E3271A"/>
    <w:pPr>
      <w:numPr>
        <w:numId w:val="1"/>
      </w:numPr>
    </w:pPr>
  </w:style>
  <w:style w:type="paragraph" w:customStyle="1" w:styleId="Item">
    <w:name w:val="Item"/>
    <w:basedOn w:val="Normal"/>
    <w:qFormat/>
    <w:rsid w:val="00E3271A"/>
    <w:pPr>
      <w:suppressLineNumbers/>
      <w:tabs>
        <w:tab w:val="left" w:pos="567"/>
        <w:tab w:val="left" w:pos="1134"/>
        <w:tab w:val="left" w:pos="1701"/>
        <w:tab w:val="left" w:pos="2268"/>
      </w:tabs>
      <w:suppressAutoHyphens/>
      <w:spacing w:before="240" w:after="120"/>
    </w:pPr>
    <w:rPr>
      <w:rFonts w:eastAsia="MS Mincho"/>
      <w:b/>
      <w:iCs/>
      <w:snapToGrid w:val="0"/>
      <w:kern w:val="22"/>
      <w:szCs w:val="22"/>
      <w:lang w:val="en-GB" w:eastAsia="en-US"/>
    </w:rPr>
  </w:style>
  <w:style w:type="paragraph" w:customStyle="1" w:styleId="CBDH2">
    <w:name w:val="CBD_H2"/>
    <w:basedOn w:val="CBDNormalNumber"/>
    <w:qFormat/>
    <w:rsid w:val="00E3271A"/>
    <w:pPr>
      <w:keepNext/>
      <w:keepLines/>
      <w:numPr>
        <w:numId w:val="0"/>
      </w:numPr>
      <w:ind w:left="567" w:hanging="567"/>
    </w:pPr>
    <w:rPr>
      <w:b/>
      <w:sz w:val="24"/>
    </w:rPr>
  </w:style>
  <w:style w:type="paragraph" w:customStyle="1" w:styleId="CBDH1">
    <w:name w:val="CBD_H1"/>
    <w:basedOn w:val="Normal"/>
    <w:qFormat/>
    <w:rsid w:val="00E3271A"/>
    <w:pPr>
      <w:keepNext/>
      <w:keepLines/>
      <w:tabs>
        <w:tab w:val="left" w:pos="567"/>
        <w:tab w:val="left" w:pos="1134"/>
        <w:tab w:val="left" w:pos="1701"/>
        <w:tab w:val="left" w:pos="2268"/>
        <w:tab w:val="left" w:pos="2835"/>
        <w:tab w:val="left" w:pos="3402"/>
      </w:tabs>
      <w:spacing w:before="240" w:after="120"/>
      <w:ind w:left="567" w:hanging="567"/>
      <w:outlineLvl w:val="0"/>
    </w:pPr>
    <w:rPr>
      <w:rFonts w:eastAsia="SimSun"/>
      <w:b/>
      <w:sz w:val="28"/>
      <w:szCs w:val="22"/>
      <w:lang w:val="en-GB" w:eastAsia="en-US"/>
    </w:rPr>
  </w:style>
  <w:style w:type="paragraph" w:customStyle="1" w:styleId="Para10">
    <w:name w:val="Para 1"/>
    <w:basedOn w:val="Normal"/>
    <w:qFormat/>
    <w:rsid w:val="00E3271A"/>
    <w:pPr>
      <w:tabs>
        <w:tab w:val="left" w:pos="567"/>
        <w:tab w:val="left" w:pos="1134"/>
        <w:tab w:val="left" w:pos="1701"/>
        <w:tab w:val="left" w:pos="2268"/>
      </w:tabs>
      <w:spacing w:before="120" w:after="120"/>
      <w:ind w:left="567"/>
      <w:jc w:val="both"/>
    </w:pPr>
    <w:rPr>
      <w:rFonts w:eastAsia="SimSun"/>
      <w:sz w:val="22"/>
      <w:szCs w:val="22"/>
      <w:lang w:val="en-GB" w:eastAsia="en-US"/>
    </w:rPr>
  </w:style>
  <w:style w:type="paragraph" w:customStyle="1" w:styleId="CBDAnnex">
    <w:name w:val="CBD_Annex"/>
    <w:basedOn w:val="Normal"/>
    <w:next w:val="CBDTitle"/>
    <w:qFormat/>
    <w:rsid w:val="00E3271A"/>
    <w:pPr>
      <w:keepNext/>
      <w:keepLines/>
      <w:tabs>
        <w:tab w:val="left" w:pos="567"/>
        <w:tab w:val="left" w:pos="1134"/>
        <w:tab w:val="left" w:pos="1701"/>
        <w:tab w:val="left" w:pos="2268"/>
        <w:tab w:val="left" w:pos="2835"/>
        <w:tab w:val="left" w:pos="3402"/>
      </w:tabs>
      <w:spacing w:after="240"/>
    </w:pPr>
    <w:rPr>
      <w:rFonts w:eastAsia="SimSun"/>
      <w:b/>
      <w:sz w:val="28"/>
      <w:szCs w:val="22"/>
      <w:lang w:val="en-GB" w:eastAsia="en-US" w:bidi="ar-SY"/>
    </w:rPr>
  </w:style>
  <w:style w:type="paragraph" w:customStyle="1" w:styleId="CBDTitle">
    <w:name w:val="CBD_Title"/>
    <w:basedOn w:val="Normal"/>
    <w:next w:val="Normal"/>
    <w:qFormat/>
    <w:rsid w:val="00E3271A"/>
    <w:pPr>
      <w:keepNext/>
      <w:keepLines/>
      <w:tabs>
        <w:tab w:val="left" w:pos="567"/>
        <w:tab w:val="left" w:pos="1134"/>
        <w:tab w:val="left" w:pos="1701"/>
        <w:tab w:val="left" w:pos="2268"/>
        <w:tab w:val="left" w:pos="2835"/>
        <w:tab w:val="left" w:pos="3402"/>
      </w:tabs>
      <w:spacing w:before="240" w:after="240"/>
      <w:ind w:left="567"/>
    </w:pPr>
    <w:rPr>
      <w:rFonts w:eastAsia="SimSun"/>
      <w:b/>
      <w:sz w:val="28"/>
      <w:szCs w:val="22"/>
      <w:lang w:val="en-GB" w:eastAsia="en-US"/>
    </w:rPr>
  </w:style>
  <w:style w:type="paragraph" w:styleId="HTMLPreformatted">
    <w:name w:val="HTML Preformatted"/>
    <w:basedOn w:val="Normal"/>
    <w:link w:val="HTMLPreformattedChar"/>
    <w:uiPriority w:val="99"/>
    <w:unhideWhenUsed/>
    <w:rsid w:val="00E32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E3271A"/>
    <w:rPr>
      <w:rFonts w:ascii="Courier New" w:eastAsia="MS Mincho" w:hAnsi="Courier New" w:cs="Courier New"/>
      <w:lang w:val="en-US" w:eastAsia="en-US"/>
    </w:rPr>
  </w:style>
  <w:style w:type="character" w:customStyle="1" w:styleId="y2iqfc">
    <w:name w:val="y2iqfc"/>
    <w:basedOn w:val="DefaultParagraphFont"/>
    <w:rsid w:val="00E3271A"/>
  </w:style>
  <w:style w:type="paragraph" w:customStyle="1" w:styleId="Footnote">
    <w:name w:val="Footnote"/>
    <w:basedOn w:val="FootnoteText"/>
    <w:qFormat/>
    <w:rsid w:val="00E3271A"/>
    <w:pPr>
      <w:tabs>
        <w:tab w:val="left" w:pos="567"/>
        <w:tab w:val="left" w:pos="1134"/>
        <w:tab w:val="left" w:pos="1701"/>
        <w:tab w:val="left" w:pos="2268"/>
      </w:tabs>
    </w:pPr>
    <w:rPr>
      <w:rFonts w:eastAsia="SimSun"/>
      <w:sz w:val="18"/>
      <w:szCs w:val="18"/>
      <w:lang w:eastAsia="en-US"/>
    </w:rPr>
  </w:style>
  <w:style w:type="paragraph" w:customStyle="1" w:styleId="CBDNormalNoNumber">
    <w:name w:val="CBD_Normal_NoNumber"/>
    <w:basedOn w:val="Normal"/>
    <w:qFormat/>
    <w:rsid w:val="00E3271A"/>
    <w:pPr>
      <w:tabs>
        <w:tab w:val="left" w:pos="567"/>
        <w:tab w:val="left" w:pos="1134"/>
        <w:tab w:val="left" w:pos="1701"/>
        <w:tab w:val="left" w:pos="2268"/>
        <w:tab w:val="left" w:pos="2835"/>
        <w:tab w:val="left" w:pos="3402"/>
      </w:tabs>
      <w:spacing w:before="120" w:after="120"/>
      <w:jc w:val="both"/>
    </w:pPr>
    <w:rPr>
      <w:rFonts w:eastAsia="SimSun"/>
      <w:sz w:val="22"/>
      <w:szCs w:val="22"/>
      <w:lang w:val="en-US" w:eastAsia="en-US"/>
    </w:rPr>
  </w:style>
  <w:style w:type="paragraph" w:styleId="Title">
    <w:name w:val="Title"/>
    <w:basedOn w:val="Normal"/>
    <w:next w:val="Normal"/>
    <w:link w:val="TitleChar"/>
    <w:uiPriority w:val="10"/>
    <w:qFormat/>
    <w:rsid w:val="00E3271A"/>
    <w:pPr>
      <w:keepNext/>
      <w:tabs>
        <w:tab w:val="left" w:pos="567"/>
        <w:tab w:val="left" w:pos="1134"/>
        <w:tab w:val="left" w:pos="1701"/>
        <w:tab w:val="left" w:pos="2268"/>
      </w:tabs>
      <w:spacing w:before="240" w:after="240"/>
      <w:ind w:left="567"/>
      <w:jc w:val="both"/>
    </w:pPr>
    <w:rPr>
      <w:rFonts w:ascii="Times New Roman Bold" w:eastAsiaTheme="majorEastAsia" w:hAnsi="Times New Roman Bold"/>
      <w:b/>
      <w:bCs/>
      <w:spacing w:val="5"/>
      <w:kern w:val="28"/>
      <w:sz w:val="28"/>
      <w:szCs w:val="28"/>
      <w:lang w:val="en-US" w:eastAsia="en-US"/>
    </w:rPr>
  </w:style>
  <w:style w:type="character" w:customStyle="1" w:styleId="TitleChar">
    <w:name w:val="Title Char"/>
    <w:basedOn w:val="DefaultParagraphFont"/>
    <w:link w:val="Title"/>
    <w:uiPriority w:val="10"/>
    <w:rsid w:val="00E3271A"/>
    <w:rPr>
      <w:rFonts w:ascii="Times New Roman Bold" w:eastAsiaTheme="majorEastAsia" w:hAnsi="Times New Roman Bold"/>
      <w:b/>
      <w:bCs/>
      <w:spacing w:val="5"/>
      <w:kern w:val="28"/>
      <w:sz w:val="28"/>
      <w:szCs w:val="28"/>
      <w:lang w:val="en-US" w:eastAsia="en-US"/>
    </w:rPr>
  </w:style>
  <w:style w:type="character" w:customStyle="1" w:styleId="hps">
    <w:name w:val="hps"/>
    <w:rsid w:val="00E3271A"/>
  </w:style>
  <w:style w:type="character" w:styleId="CommentReference">
    <w:name w:val="annotation reference"/>
    <w:basedOn w:val="DefaultParagraphFont"/>
    <w:uiPriority w:val="99"/>
    <w:unhideWhenUsed/>
    <w:rsid w:val="00E3271A"/>
    <w:rPr>
      <w:sz w:val="16"/>
      <w:szCs w:val="16"/>
    </w:rPr>
  </w:style>
  <w:style w:type="paragraph" w:styleId="CommentText">
    <w:name w:val="annotation text"/>
    <w:basedOn w:val="Normal"/>
    <w:link w:val="CommentTextChar"/>
    <w:uiPriority w:val="99"/>
    <w:qFormat/>
    <w:rsid w:val="00E3271A"/>
    <w:pPr>
      <w:tabs>
        <w:tab w:val="left" w:pos="567"/>
        <w:tab w:val="left" w:pos="1134"/>
        <w:tab w:val="left" w:pos="1701"/>
        <w:tab w:val="left" w:pos="2268"/>
      </w:tabs>
      <w:jc w:val="both"/>
    </w:pPr>
    <w:rPr>
      <w:rFonts w:eastAsia="SimSun"/>
      <w:sz w:val="20"/>
      <w:szCs w:val="20"/>
      <w:lang w:val="en-US" w:eastAsia="en-US"/>
    </w:rPr>
  </w:style>
  <w:style w:type="character" w:customStyle="1" w:styleId="CommentTextChar">
    <w:name w:val="Comment Text Char"/>
    <w:basedOn w:val="DefaultParagraphFont"/>
    <w:link w:val="CommentText"/>
    <w:uiPriority w:val="99"/>
    <w:qFormat/>
    <w:rsid w:val="00E3271A"/>
    <w:rPr>
      <w:rFonts w:eastAsia="SimSun"/>
      <w:lang w:val="en-US" w:eastAsia="en-US"/>
    </w:rPr>
  </w:style>
  <w:style w:type="character" w:styleId="PageNumber">
    <w:name w:val="page number"/>
    <w:rsid w:val="00E3271A"/>
    <w:rPr>
      <w:rFonts w:ascii="Times New Roman" w:hAnsi="Times New Roman" w:cs="Times New Roman"/>
    </w:rPr>
  </w:style>
  <w:style w:type="paragraph" w:styleId="BodyText">
    <w:name w:val="Body Text"/>
    <w:basedOn w:val="Normal"/>
    <w:link w:val="BodyTextChar"/>
    <w:rsid w:val="00E3271A"/>
    <w:pPr>
      <w:bidi/>
      <w:spacing w:before="120" w:after="120"/>
      <w:jc w:val="both"/>
    </w:pPr>
    <w:rPr>
      <w:rFonts w:eastAsia="PMingLiU" w:cs="PMingLiU"/>
      <w:lang w:val="en-US" w:eastAsia="ar-SA"/>
    </w:rPr>
  </w:style>
  <w:style w:type="character" w:customStyle="1" w:styleId="BodyTextChar">
    <w:name w:val="Body Text Char"/>
    <w:basedOn w:val="DefaultParagraphFont"/>
    <w:link w:val="BodyText"/>
    <w:rsid w:val="00E3271A"/>
    <w:rPr>
      <w:rFonts w:eastAsia="PMingLiU" w:cs="PMingLiU"/>
      <w:sz w:val="24"/>
      <w:szCs w:val="24"/>
      <w:lang w:val="en-US" w:eastAsia="ar-SA"/>
    </w:rPr>
  </w:style>
  <w:style w:type="paragraph" w:styleId="Caption">
    <w:name w:val="caption"/>
    <w:basedOn w:val="Normal"/>
    <w:next w:val="Normal"/>
    <w:qFormat/>
    <w:rsid w:val="00E3271A"/>
    <w:pPr>
      <w:bidi/>
      <w:spacing w:line="216" w:lineRule="auto"/>
    </w:pPr>
    <w:rPr>
      <w:rFonts w:eastAsia="PMingLiU" w:cs="PMingLiU"/>
      <w:sz w:val="28"/>
      <w:szCs w:val="28"/>
      <w:lang w:val="fr-CA" w:eastAsia="en-US"/>
    </w:rPr>
  </w:style>
  <w:style w:type="paragraph" w:customStyle="1" w:styleId="Para3">
    <w:name w:val="Para3"/>
    <w:basedOn w:val="Normal"/>
    <w:rsid w:val="00E3271A"/>
    <w:pPr>
      <w:tabs>
        <w:tab w:val="num" w:pos="1440"/>
        <w:tab w:val="left" w:pos="1980"/>
      </w:tabs>
      <w:spacing w:before="80" w:after="80"/>
      <w:ind w:left="1440" w:hanging="360"/>
      <w:jc w:val="both"/>
    </w:pPr>
    <w:rPr>
      <w:rFonts w:ascii="PMingLiU" w:eastAsia="PMingLiU"/>
      <w:sz w:val="22"/>
      <w:szCs w:val="20"/>
      <w:lang w:val="en-GB" w:eastAsia="en-US"/>
    </w:rPr>
  </w:style>
  <w:style w:type="paragraph" w:customStyle="1" w:styleId="StyleHeading2TimesNewRomanJustified">
    <w:name w:val="Style Heading 2 + Times New Roman Justified"/>
    <w:basedOn w:val="Normal"/>
    <w:rsid w:val="00E3271A"/>
    <w:pPr>
      <w:numPr>
        <w:ilvl w:val="1"/>
        <w:numId w:val="2"/>
      </w:numPr>
      <w:jc w:val="both"/>
    </w:pPr>
    <w:rPr>
      <w:rFonts w:ascii="PMingLiU" w:eastAsia="PMingLiU"/>
      <w:sz w:val="22"/>
      <w:lang w:val="en-GB" w:eastAsia="en-US"/>
    </w:rPr>
  </w:style>
  <w:style w:type="paragraph" w:styleId="TOC1">
    <w:name w:val="toc 1"/>
    <w:basedOn w:val="Normal"/>
    <w:next w:val="Normal"/>
    <w:autoRedefine/>
    <w:uiPriority w:val="39"/>
    <w:rsid w:val="00E3271A"/>
    <w:pPr>
      <w:tabs>
        <w:tab w:val="left" w:leader="dot" w:pos="9180"/>
        <w:tab w:val="right" w:leader="dot" w:pos="9350"/>
      </w:tabs>
      <w:bidi/>
      <w:ind w:left="900" w:right="1526" w:hanging="900"/>
    </w:pPr>
    <w:rPr>
      <w:rFonts w:eastAsia="PMingLiU" w:cs="Simplified Arabic"/>
      <w:caps/>
      <w:color w:val="000000"/>
      <w:kern w:val="28"/>
      <w:sz w:val="22"/>
      <w:szCs w:val="22"/>
      <w:lang w:val="en-US" w:eastAsia="en-US"/>
    </w:rPr>
  </w:style>
  <w:style w:type="paragraph" w:styleId="TOC2">
    <w:name w:val="toc 2"/>
    <w:basedOn w:val="Normal"/>
    <w:next w:val="Normal"/>
    <w:autoRedefine/>
    <w:uiPriority w:val="39"/>
    <w:rsid w:val="00E3271A"/>
    <w:pPr>
      <w:tabs>
        <w:tab w:val="right" w:leader="dot" w:pos="9354"/>
      </w:tabs>
      <w:ind w:left="1440" w:right="1473" w:hanging="720"/>
      <w:jc w:val="both"/>
    </w:pPr>
    <w:rPr>
      <w:rFonts w:ascii="PMingLiU" w:eastAsia="PMingLiU"/>
      <w:color w:val="000000"/>
      <w:kern w:val="28"/>
      <w:sz w:val="22"/>
      <w:szCs w:val="22"/>
      <w:lang w:val="en-US" w:eastAsia="en-US"/>
    </w:rPr>
  </w:style>
  <w:style w:type="paragraph" w:customStyle="1" w:styleId="Heading1longmultiline">
    <w:name w:val="Heading 1 (long multiline)"/>
    <w:basedOn w:val="Heading1"/>
    <w:link w:val="Heading1longmultilineChar"/>
    <w:rsid w:val="00E3271A"/>
    <w:pPr>
      <w:keepLines w:val="0"/>
      <w:tabs>
        <w:tab w:val="left" w:pos="720"/>
      </w:tabs>
      <w:spacing w:after="120" w:line="216" w:lineRule="auto"/>
      <w:ind w:left="1843" w:hanging="1134"/>
    </w:pPr>
    <w:rPr>
      <w:rFonts w:ascii="PMingLiU" w:eastAsia="PMingLiU" w:hAnsi="Times New Roman" w:cs="Times New Roman"/>
      <w:b/>
      <w:caps/>
      <w:color w:val="auto"/>
      <w:sz w:val="22"/>
      <w:szCs w:val="24"/>
      <w:lang w:val="en-GB" w:eastAsia="en-US"/>
    </w:rPr>
  </w:style>
  <w:style w:type="paragraph" w:styleId="TOC3">
    <w:name w:val="toc 3"/>
    <w:basedOn w:val="Normal"/>
    <w:next w:val="Normal"/>
    <w:autoRedefine/>
    <w:rsid w:val="00E3271A"/>
    <w:pPr>
      <w:bidi/>
      <w:ind w:left="480"/>
    </w:pPr>
    <w:rPr>
      <w:rFonts w:eastAsia="PMingLiU" w:cs="PMingLiU"/>
      <w:lang w:val="fr-CA" w:eastAsia="ar-SA"/>
    </w:rPr>
  </w:style>
  <w:style w:type="table" w:customStyle="1" w:styleId="TableNormal1">
    <w:name w:val="Table Normal1"/>
    <w:next w:val="TableNormal"/>
    <w:semiHidden/>
    <w:rsid w:val="00E3271A"/>
    <w:rPr>
      <w:rFonts w:eastAsia="MS Mincho"/>
    </w:rPr>
    <w:tblPr>
      <w:tblInd w:w="0" w:type="dxa"/>
      <w:tblCellMar>
        <w:top w:w="0" w:type="dxa"/>
        <w:left w:w="108" w:type="dxa"/>
        <w:bottom w:w="0" w:type="dxa"/>
        <w:right w:w="108" w:type="dxa"/>
      </w:tblCellMar>
    </w:tblPr>
  </w:style>
  <w:style w:type="table" w:customStyle="1" w:styleId="TableNormal2">
    <w:name w:val="Table Normal2"/>
    <w:next w:val="TableNormal"/>
    <w:semiHidden/>
    <w:rsid w:val="00E3271A"/>
    <w:rPr>
      <w:rFonts w:eastAsia="MS Mincho"/>
    </w:rPr>
    <w:tblPr>
      <w:tblInd w:w="0" w:type="dxa"/>
      <w:tblCellMar>
        <w:top w:w="0" w:type="dxa"/>
        <w:left w:w="108" w:type="dxa"/>
        <w:bottom w:w="0" w:type="dxa"/>
        <w:right w:w="108" w:type="dxa"/>
      </w:tblCellMar>
    </w:tblPr>
  </w:style>
  <w:style w:type="table" w:customStyle="1" w:styleId="TableNormal3">
    <w:name w:val="Table Normal3"/>
    <w:next w:val="TableNormal"/>
    <w:semiHidden/>
    <w:rsid w:val="00E3271A"/>
    <w:rPr>
      <w:rFonts w:eastAsia="MS Mincho"/>
    </w:rPr>
    <w:tblPr>
      <w:tblInd w:w="0" w:type="dxa"/>
      <w:tblCellMar>
        <w:top w:w="0" w:type="dxa"/>
        <w:left w:w="108" w:type="dxa"/>
        <w:bottom w:w="0" w:type="dxa"/>
        <w:right w:w="108" w:type="dxa"/>
      </w:tblCellMar>
    </w:tblPr>
  </w:style>
  <w:style w:type="table" w:customStyle="1" w:styleId="TableNormal4">
    <w:name w:val="Table Normal4"/>
    <w:next w:val="TableNormal"/>
    <w:semiHidden/>
    <w:rsid w:val="00E3271A"/>
    <w:rPr>
      <w:rFonts w:eastAsia="MS Mincho"/>
    </w:rPr>
    <w:tblPr>
      <w:tblInd w:w="0" w:type="dxa"/>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E3271A"/>
    <w:rPr>
      <w:color w:val="605E5C"/>
      <w:shd w:val="clear" w:color="auto" w:fill="E1DFDD"/>
    </w:rPr>
  </w:style>
  <w:style w:type="character" w:styleId="FollowedHyperlink">
    <w:name w:val="FollowedHyperlink"/>
    <w:basedOn w:val="DefaultParagraphFont"/>
    <w:rsid w:val="00E3271A"/>
    <w:rPr>
      <w:color w:val="800080" w:themeColor="followedHyperlink"/>
      <w:u w:val="single"/>
    </w:rPr>
  </w:style>
  <w:style w:type="table" w:customStyle="1" w:styleId="TableGrid1">
    <w:name w:val="Table Grid1"/>
    <w:basedOn w:val="TableNormal"/>
    <w:next w:val="TableGrid"/>
    <w:uiPriority w:val="39"/>
    <w:rsid w:val="00E3271A"/>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E3271A"/>
    <w:rPr>
      <w:rFonts w:ascii="Cambria" w:eastAsia="SimSun"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3271A"/>
    <w:rPr>
      <w:color w:val="605E5C"/>
      <w:shd w:val="clear" w:color="auto" w:fill="E1DFDD"/>
    </w:rPr>
  </w:style>
  <w:style w:type="numbering" w:customStyle="1" w:styleId="NoList1">
    <w:name w:val="No List1"/>
    <w:next w:val="NoList"/>
    <w:uiPriority w:val="99"/>
    <w:semiHidden/>
    <w:unhideWhenUsed/>
    <w:rsid w:val="00E3271A"/>
  </w:style>
  <w:style w:type="character" w:customStyle="1" w:styleId="StyleFootnoteReferenceNounderline">
    <w:name w:val="Style Footnote Reference + No underline"/>
    <w:rsid w:val="00E3271A"/>
    <w:rPr>
      <w:sz w:val="18"/>
      <w:u w:val="none"/>
      <w:vertAlign w:val="baseline"/>
    </w:rPr>
  </w:style>
  <w:style w:type="paragraph" w:customStyle="1" w:styleId="Quotationtextindented">
    <w:name w:val="Quotation text (indented)"/>
    <w:basedOn w:val="Normal"/>
    <w:qFormat/>
    <w:rsid w:val="00E3271A"/>
    <w:pPr>
      <w:spacing w:before="120" w:after="120"/>
      <w:ind w:left="720" w:right="720"/>
      <w:jc w:val="both"/>
    </w:pPr>
    <w:rPr>
      <w:rFonts w:eastAsia="MS Mincho"/>
      <w:bCs/>
      <w:sz w:val="22"/>
      <w:lang w:val="en-GB" w:eastAsia="en-US"/>
    </w:rPr>
  </w:style>
  <w:style w:type="paragraph" w:customStyle="1" w:styleId="recommendationheader">
    <w:name w:val="recommendation header"/>
    <w:basedOn w:val="Heading2"/>
    <w:qFormat/>
    <w:rsid w:val="00E3271A"/>
    <w:pPr>
      <w:tabs>
        <w:tab w:val="left" w:pos="720"/>
      </w:tabs>
      <w:bidi w:val="0"/>
      <w:spacing w:before="120" w:line="240" w:lineRule="auto"/>
    </w:pPr>
    <w:rPr>
      <w:rFonts w:ascii="Times New Roman" w:eastAsia="MS Mincho" w:hAnsi="Times New Roman"/>
      <w:iCs/>
      <w:kern w:val="0"/>
      <w:sz w:val="22"/>
      <w:lang w:val="en-GB" w:bidi="ar-SA"/>
    </w:rPr>
  </w:style>
  <w:style w:type="paragraph" w:styleId="BodyTextIndent">
    <w:name w:val="Body Text Indent"/>
    <w:basedOn w:val="Normal"/>
    <w:link w:val="BodyTextIndentChar"/>
    <w:rsid w:val="00E3271A"/>
    <w:pPr>
      <w:spacing w:before="120" w:after="120"/>
      <w:ind w:left="1440" w:hanging="720"/>
    </w:pPr>
    <w:rPr>
      <w:rFonts w:eastAsia="MS Mincho"/>
      <w:sz w:val="22"/>
      <w:lang w:val="en-GB" w:eastAsia="en-US"/>
    </w:rPr>
  </w:style>
  <w:style w:type="character" w:customStyle="1" w:styleId="BodyTextIndentChar">
    <w:name w:val="Body Text Indent Char"/>
    <w:basedOn w:val="DefaultParagraphFont"/>
    <w:link w:val="BodyTextIndent"/>
    <w:rsid w:val="00E3271A"/>
    <w:rPr>
      <w:rFonts w:eastAsia="MS Mincho"/>
      <w:sz w:val="22"/>
      <w:szCs w:val="24"/>
      <w:lang w:val="en-GB" w:eastAsia="en-US"/>
    </w:rPr>
  </w:style>
  <w:style w:type="paragraph" w:customStyle="1" w:styleId="HEADING">
    <w:name w:val="HEADING"/>
    <w:basedOn w:val="Normal"/>
    <w:link w:val="HEADINGChar"/>
    <w:rsid w:val="00E3271A"/>
    <w:pPr>
      <w:keepNext/>
      <w:spacing w:before="240" w:after="120"/>
      <w:jc w:val="center"/>
    </w:pPr>
    <w:rPr>
      <w:rFonts w:eastAsia="MS Mincho"/>
      <w:b/>
      <w:bCs/>
      <w:caps/>
      <w:sz w:val="22"/>
      <w:lang w:val="en-GB" w:eastAsia="en-US"/>
    </w:rPr>
  </w:style>
  <w:style w:type="paragraph" w:customStyle="1" w:styleId="para4">
    <w:name w:val="para4"/>
    <w:basedOn w:val="Normal"/>
    <w:rsid w:val="00E3271A"/>
    <w:pPr>
      <w:numPr>
        <w:ilvl w:val="3"/>
        <w:numId w:val="5"/>
      </w:numPr>
      <w:overflowPunct w:val="0"/>
      <w:autoSpaceDE w:val="0"/>
      <w:autoSpaceDN w:val="0"/>
      <w:adjustRightInd w:val="0"/>
      <w:spacing w:after="120" w:line="240" w:lineRule="atLeast"/>
      <w:jc w:val="both"/>
      <w:textAlignment w:val="baseline"/>
    </w:pPr>
    <w:rPr>
      <w:rFonts w:ascii="Courier" w:eastAsia="MS Mincho" w:hAnsi="Courier"/>
      <w:color w:val="000000"/>
      <w:sz w:val="20"/>
      <w:szCs w:val="20"/>
      <w:lang w:val="en-GB" w:eastAsia="en-US"/>
    </w:rPr>
  </w:style>
  <w:style w:type="paragraph" w:customStyle="1" w:styleId="Heading4indent">
    <w:name w:val="Heading 4 indent"/>
    <w:basedOn w:val="Heading4"/>
    <w:rsid w:val="00E3271A"/>
    <w:pPr>
      <w:ind w:left="720"/>
      <w:outlineLvl w:val="9"/>
    </w:pPr>
    <w:rPr>
      <w:rFonts w:ascii="Times New Roman" w:hAnsi="Times New Roman"/>
    </w:rPr>
  </w:style>
  <w:style w:type="paragraph" w:customStyle="1" w:styleId="Cornernotation">
    <w:name w:val="Corner notation"/>
    <w:basedOn w:val="Normal"/>
    <w:rsid w:val="00E3271A"/>
    <w:pPr>
      <w:ind w:left="170" w:right="3119" w:hanging="170"/>
    </w:pPr>
    <w:rPr>
      <w:rFonts w:eastAsia="MS Mincho"/>
      <w:sz w:val="22"/>
      <w:lang w:val="en-GB" w:eastAsia="en-US"/>
    </w:rPr>
  </w:style>
  <w:style w:type="paragraph" w:customStyle="1" w:styleId="recommendationheaderlong">
    <w:name w:val="recommendation header long"/>
    <w:basedOn w:val="Heading2longmultiline"/>
    <w:qFormat/>
    <w:rsid w:val="00E3271A"/>
  </w:style>
  <w:style w:type="paragraph" w:customStyle="1" w:styleId="tabletitle">
    <w:name w:val="table title"/>
    <w:basedOn w:val="Heading2"/>
    <w:qFormat/>
    <w:rsid w:val="00E3271A"/>
    <w:pPr>
      <w:tabs>
        <w:tab w:val="left" w:pos="720"/>
      </w:tabs>
      <w:bidi w:val="0"/>
      <w:spacing w:before="120" w:line="240" w:lineRule="auto"/>
      <w:jc w:val="left"/>
      <w:outlineLvl w:val="9"/>
    </w:pPr>
    <w:rPr>
      <w:rFonts w:ascii="Times New Roman" w:eastAsia="MS Mincho" w:hAnsi="Times New Roman"/>
      <w:iCs/>
      <w:kern w:val="0"/>
      <w:sz w:val="22"/>
      <w:lang w:val="en-GB" w:bidi="ar-SA"/>
    </w:rPr>
  </w:style>
  <w:style w:type="paragraph" w:styleId="TOAHeading">
    <w:name w:val="toa heading"/>
    <w:basedOn w:val="Normal"/>
    <w:next w:val="Normal"/>
    <w:rsid w:val="00E3271A"/>
    <w:pPr>
      <w:spacing w:before="120"/>
      <w:jc w:val="both"/>
    </w:pPr>
    <w:rPr>
      <w:rFonts w:eastAsia="MS Mincho" w:cs="Arial"/>
      <w:b/>
      <w:bCs/>
      <w:lang w:val="en-GB" w:eastAsia="en-US"/>
    </w:rPr>
  </w:style>
  <w:style w:type="paragraph" w:styleId="TOC9">
    <w:name w:val="toc 9"/>
    <w:basedOn w:val="Normal"/>
    <w:next w:val="Normal"/>
    <w:autoRedefine/>
    <w:rsid w:val="00E3271A"/>
    <w:pPr>
      <w:spacing w:before="120" w:after="120"/>
      <w:ind w:left="1760"/>
    </w:pPr>
    <w:rPr>
      <w:rFonts w:eastAsia="MS Mincho"/>
      <w:sz w:val="22"/>
      <w:lang w:val="en-GB" w:eastAsia="en-US"/>
    </w:rPr>
  </w:style>
  <w:style w:type="paragraph" w:styleId="TOC4">
    <w:name w:val="toc 4"/>
    <w:basedOn w:val="Normal"/>
    <w:next w:val="Normal"/>
    <w:autoRedefine/>
    <w:rsid w:val="00E3271A"/>
    <w:pPr>
      <w:spacing w:before="120" w:after="120"/>
      <w:ind w:left="660"/>
    </w:pPr>
    <w:rPr>
      <w:rFonts w:eastAsia="MS Mincho"/>
      <w:sz w:val="22"/>
      <w:lang w:val="en-GB" w:eastAsia="en-US"/>
    </w:rPr>
  </w:style>
  <w:style w:type="paragraph" w:styleId="TOC5">
    <w:name w:val="toc 5"/>
    <w:basedOn w:val="Normal"/>
    <w:next w:val="Normal"/>
    <w:autoRedefine/>
    <w:rsid w:val="00E3271A"/>
    <w:pPr>
      <w:spacing w:before="120" w:after="120"/>
      <w:ind w:left="880"/>
    </w:pPr>
    <w:rPr>
      <w:rFonts w:eastAsia="MS Mincho"/>
      <w:sz w:val="22"/>
      <w:lang w:val="en-GB" w:eastAsia="en-US"/>
    </w:rPr>
  </w:style>
  <w:style w:type="paragraph" w:styleId="TOC6">
    <w:name w:val="toc 6"/>
    <w:basedOn w:val="Normal"/>
    <w:next w:val="Normal"/>
    <w:autoRedefine/>
    <w:rsid w:val="00E3271A"/>
    <w:pPr>
      <w:spacing w:before="120" w:after="120"/>
      <w:ind w:left="1100"/>
    </w:pPr>
    <w:rPr>
      <w:rFonts w:eastAsia="MS Mincho"/>
      <w:sz w:val="22"/>
      <w:lang w:val="en-GB" w:eastAsia="en-US"/>
    </w:rPr>
  </w:style>
  <w:style w:type="paragraph" w:styleId="TOC7">
    <w:name w:val="toc 7"/>
    <w:basedOn w:val="Normal"/>
    <w:next w:val="Normal"/>
    <w:autoRedefine/>
    <w:rsid w:val="00E3271A"/>
    <w:pPr>
      <w:spacing w:before="120" w:after="120"/>
      <w:ind w:left="1320"/>
    </w:pPr>
    <w:rPr>
      <w:rFonts w:eastAsia="MS Mincho"/>
      <w:sz w:val="22"/>
      <w:lang w:val="en-GB" w:eastAsia="en-US"/>
    </w:rPr>
  </w:style>
  <w:style w:type="paragraph" w:styleId="TOC8">
    <w:name w:val="toc 8"/>
    <w:basedOn w:val="Normal"/>
    <w:next w:val="Normal"/>
    <w:autoRedefine/>
    <w:rsid w:val="00E3271A"/>
    <w:pPr>
      <w:spacing w:before="120" w:after="120"/>
      <w:ind w:left="1540"/>
    </w:pPr>
    <w:rPr>
      <w:rFonts w:eastAsia="MS Mincho"/>
      <w:sz w:val="22"/>
      <w:lang w:val="en-GB" w:eastAsia="en-US"/>
    </w:rPr>
  </w:style>
  <w:style w:type="paragraph" w:customStyle="1" w:styleId="reference">
    <w:name w:val="reference"/>
    <w:basedOn w:val="Heading9"/>
    <w:qFormat/>
    <w:rsid w:val="00E3271A"/>
    <w:rPr>
      <w:i w:val="0"/>
      <w:sz w:val="18"/>
    </w:rPr>
  </w:style>
  <w:style w:type="paragraph" w:customStyle="1" w:styleId="Style1">
    <w:name w:val="Style1"/>
    <w:basedOn w:val="Heading2"/>
    <w:link w:val="Style1Char"/>
    <w:qFormat/>
    <w:rsid w:val="00E3271A"/>
    <w:pPr>
      <w:tabs>
        <w:tab w:val="left" w:pos="720"/>
      </w:tabs>
      <w:bidi w:val="0"/>
      <w:spacing w:before="120" w:line="240" w:lineRule="auto"/>
    </w:pPr>
    <w:rPr>
      <w:rFonts w:ascii="Times New Roman" w:eastAsia="MS Mincho" w:hAnsi="Times New Roman"/>
      <w:i/>
      <w:iCs/>
      <w:kern w:val="0"/>
      <w:sz w:val="22"/>
      <w:lang w:val="en-GB" w:bidi="ar-SA"/>
    </w:rPr>
  </w:style>
  <w:style w:type="paragraph" w:customStyle="1" w:styleId="Para2">
    <w:name w:val="Para2"/>
    <w:basedOn w:val="Para1"/>
    <w:rsid w:val="00E3271A"/>
    <w:pPr>
      <w:numPr>
        <w:numId w:val="4"/>
      </w:numPr>
      <w:tabs>
        <w:tab w:val="clear" w:pos="567"/>
        <w:tab w:val="clear" w:pos="1080"/>
        <w:tab w:val="clear" w:pos="1134"/>
        <w:tab w:val="clear" w:pos="1701"/>
        <w:tab w:val="clear" w:pos="2268"/>
      </w:tabs>
      <w:autoSpaceDE w:val="0"/>
      <w:autoSpaceDN w:val="0"/>
      <w:snapToGrid/>
      <w:ind w:left="0" w:firstLine="720"/>
    </w:pPr>
    <w:rPr>
      <w:rFonts w:ascii="Times New Roman" w:eastAsia="Times New Roman" w:hAnsi="Times New Roman"/>
      <w:lang w:val="en-GB"/>
    </w:rPr>
  </w:style>
  <w:style w:type="paragraph" w:customStyle="1" w:styleId="Para-decision">
    <w:name w:val="Para-decision"/>
    <w:basedOn w:val="Normal"/>
    <w:rsid w:val="00E3271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rFonts w:eastAsia="MS Mincho"/>
      <w:color w:val="000000"/>
      <w:sz w:val="22"/>
      <w:lang w:val="en-GB" w:eastAsia="en-US"/>
    </w:rPr>
  </w:style>
  <w:style w:type="character" w:styleId="EndnoteReference">
    <w:name w:val="endnote reference"/>
    <w:rsid w:val="00E3271A"/>
    <w:rPr>
      <w:vertAlign w:val="superscript"/>
    </w:rPr>
  </w:style>
  <w:style w:type="paragraph" w:styleId="EndnoteText">
    <w:name w:val="endnote text"/>
    <w:basedOn w:val="Normal"/>
    <w:link w:val="EndnoteTextChar"/>
    <w:rsid w:val="00E3271A"/>
    <w:pPr>
      <w:widowControl w:val="0"/>
      <w:tabs>
        <w:tab w:val="left" w:pos="-720"/>
      </w:tabs>
      <w:suppressAutoHyphens/>
      <w:jc w:val="both"/>
    </w:pPr>
    <w:rPr>
      <w:rFonts w:ascii="Courier New" w:eastAsia="MS Mincho" w:hAnsi="Courier New"/>
      <w:sz w:val="22"/>
      <w:lang w:val="en-GB" w:eastAsia="en-US"/>
    </w:rPr>
  </w:style>
  <w:style w:type="character" w:customStyle="1" w:styleId="EndnoteTextChar">
    <w:name w:val="Endnote Text Char"/>
    <w:basedOn w:val="DefaultParagraphFont"/>
    <w:link w:val="EndnoteText"/>
    <w:rsid w:val="00E3271A"/>
    <w:rPr>
      <w:rFonts w:ascii="Courier New" w:eastAsia="MS Mincho" w:hAnsi="Courier New"/>
      <w:sz w:val="22"/>
      <w:szCs w:val="24"/>
      <w:lang w:val="en-GB" w:eastAsia="en-US"/>
    </w:rPr>
  </w:style>
  <w:style w:type="paragraph" w:customStyle="1" w:styleId="Heading1multiline">
    <w:name w:val="Heading 1 (multiline)"/>
    <w:basedOn w:val="Heading1"/>
    <w:rsid w:val="00E3271A"/>
    <w:pPr>
      <w:keepLines w:val="0"/>
      <w:tabs>
        <w:tab w:val="left" w:pos="720"/>
      </w:tabs>
      <w:spacing w:after="120" w:line="216" w:lineRule="auto"/>
      <w:ind w:left="1843" w:right="996" w:hanging="567"/>
    </w:pPr>
    <w:rPr>
      <w:rFonts w:ascii="Times New Roman" w:eastAsia="Times New Roman" w:hAnsi="Times New Roman" w:cs="Times New Roman"/>
      <w:b/>
      <w:caps/>
      <w:color w:val="auto"/>
      <w:sz w:val="22"/>
      <w:szCs w:val="24"/>
      <w:lang w:val="en-GB" w:eastAsia="en-US"/>
    </w:rPr>
  </w:style>
  <w:style w:type="paragraph" w:customStyle="1" w:styleId="Heading2multiline">
    <w:name w:val="Heading 2 (multiline)"/>
    <w:basedOn w:val="Heading1"/>
    <w:next w:val="Para1"/>
    <w:rsid w:val="00E3271A"/>
    <w:pPr>
      <w:keepLines w:val="0"/>
      <w:tabs>
        <w:tab w:val="left" w:pos="720"/>
      </w:tabs>
      <w:spacing w:before="120" w:after="120" w:line="216" w:lineRule="auto"/>
      <w:ind w:left="1843" w:right="998" w:hanging="567"/>
    </w:pPr>
    <w:rPr>
      <w:rFonts w:ascii="Times New Roman" w:eastAsia="Times New Roman" w:hAnsi="Times New Roman" w:cs="Times New Roman"/>
      <w:b/>
      <w:i/>
      <w:iCs/>
      <w:color w:val="auto"/>
      <w:sz w:val="22"/>
      <w:szCs w:val="24"/>
      <w:lang w:val="en-GB" w:eastAsia="en-US"/>
    </w:rPr>
  </w:style>
  <w:style w:type="paragraph" w:customStyle="1" w:styleId="Heading2longmultiline">
    <w:name w:val="Heading 2 (long multiline)"/>
    <w:basedOn w:val="Heading2multiline"/>
    <w:rsid w:val="00E3271A"/>
    <w:pPr>
      <w:ind w:left="2127" w:hanging="1276"/>
    </w:pPr>
    <w:rPr>
      <w:i w:val="0"/>
    </w:rPr>
  </w:style>
  <w:style w:type="paragraph" w:customStyle="1" w:styleId="Heading3multiline">
    <w:name w:val="Heading 3 (multiline)"/>
    <w:basedOn w:val="Heading3"/>
    <w:next w:val="Para1"/>
    <w:rsid w:val="00E3271A"/>
    <w:pPr>
      <w:tabs>
        <w:tab w:val="left" w:pos="567"/>
      </w:tabs>
      <w:bidi w:val="0"/>
      <w:spacing w:before="120" w:line="240" w:lineRule="auto"/>
      <w:ind w:left="1418" w:hanging="425"/>
      <w:jc w:val="left"/>
    </w:pPr>
    <w:rPr>
      <w:rFonts w:eastAsia="MS Mincho"/>
      <w:i/>
      <w:iCs/>
      <w:kern w:val="0"/>
      <w:sz w:val="22"/>
      <w:lang w:val="en-GB" w:bidi="ar-SA"/>
    </w:rPr>
  </w:style>
  <w:style w:type="paragraph" w:customStyle="1" w:styleId="heading2notforTOC">
    <w:name w:val="heading 2 not for TOC"/>
    <w:basedOn w:val="Heading3"/>
    <w:rsid w:val="00E3271A"/>
    <w:pPr>
      <w:tabs>
        <w:tab w:val="left" w:pos="567"/>
      </w:tabs>
      <w:bidi w:val="0"/>
      <w:spacing w:before="120" w:line="240" w:lineRule="auto"/>
    </w:pPr>
    <w:rPr>
      <w:rFonts w:eastAsia="MS Mincho"/>
      <w:i/>
      <w:iCs/>
      <w:kern w:val="0"/>
      <w:sz w:val="22"/>
      <w:lang w:val="en-GB" w:bidi="ar-SA"/>
    </w:rPr>
  </w:style>
  <w:style w:type="paragraph" w:customStyle="1" w:styleId="HEADINGNOTFORTOC">
    <w:name w:val="HEADING (NOT FOR TOC)"/>
    <w:basedOn w:val="Heading1"/>
    <w:next w:val="Heading2"/>
    <w:rsid w:val="00E3271A"/>
    <w:pPr>
      <w:keepLines w:val="0"/>
      <w:tabs>
        <w:tab w:val="left" w:pos="720"/>
      </w:tabs>
      <w:spacing w:after="120" w:line="216" w:lineRule="auto"/>
      <w:jc w:val="center"/>
    </w:pPr>
    <w:rPr>
      <w:rFonts w:ascii="Times New Roman" w:eastAsia="Times New Roman" w:hAnsi="Times New Roman" w:cs="Times New Roman"/>
      <w:b/>
      <w:caps/>
      <w:color w:val="auto"/>
      <w:sz w:val="22"/>
      <w:szCs w:val="24"/>
      <w:lang w:val="en-GB" w:eastAsia="en-US"/>
    </w:rPr>
  </w:style>
  <w:style w:type="paragraph" w:customStyle="1" w:styleId="decision">
    <w:name w:val="decision"/>
    <w:basedOn w:val="Normal"/>
    <w:qFormat/>
    <w:rsid w:val="00E3271A"/>
    <w:pPr>
      <w:keepNext/>
      <w:spacing w:before="240" w:after="120"/>
      <w:ind w:hanging="11"/>
      <w:jc w:val="center"/>
    </w:pPr>
    <w:rPr>
      <w:rFonts w:eastAsia="MS Mincho"/>
      <w:b/>
      <w:kern w:val="22"/>
      <w:sz w:val="22"/>
      <w:lang w:val="en-GB" w:eastAsia="en-US"/>
    </w:rPr>
  </w:style>
  <w:style w:type="character" w:customStyle="1" w:styleId="apple-converted-space">
    <w:name w:val="apple-converted-space"/>
    <w:rsid w:val="00E3271A"/>
  </w:style>
  <w:style w:type="paragraph" w:styleId="CommentSubject">
    <w:name w:val="annotation subject"/>
    <w:basedOn w:val="CommentText"/>
    <w:next w:val="CommentText"/>
    <w:link w:val="CommentSubjectChar"/>
    <w:uiPriority w:val="99"/>
    <w:unhideWhenUsed/>
    <w:rsid w:val="00E3271A"/>
    <w:pPr>
      <w:tabs>
        <w:tab w:val="clear" w:pos="567"/>
        <w:tab w:val="clear" w:pos="1134"/>
        <w:tab w:val="clear" w:pos="1701"/>
        <w:tab w:val="clear" w:pos="2268"/>
      </w:tabs>
    </w:pPr>
    <w:rPr>
      <w:rFonts w:eastAsia="Times New Roman"/>
      <w:b/>
      <w:bCs/>
      <w:lang w:val="en-GB"/>
    </w:rPr>
  </w:style>
  <w:style w:type="character" w:customStyle="1" w:styleId="CommentSubjectChar">
    <w:name w:val="Comment Subject Char"/>
    <w:basedOn w:val="CommentTextChar"/>
    <w:link w:val="CommentSubject"/>
    <w:uiPriority w:val="99"/>
    <w:rsid w:val="00E3271A"/>
    <w:rPr>
      <w:rFonts w:eastAsia="SimSun"/>
      <w:b/>
      <w:bCs/>
      <w:lang w:val="en-GB" w:eastAsia="en-US"/>
    </w:rPr>
  </w:style>
  <w:style w:type="paragraph" w:styleId="Revision">
    <w:name w:val="Revision"/>
    <w:hidden/>
    <w:uiPriority w:val="99"/>
    <w:semiHidden/>
    <w:rsid w:val="00E3271A"/>
    <w:rPr>
      <w:rFonts w:eastAsia="MS Mincho"/>
      <w:sz w:val="22"/>
      <w:szCs w:val="24"/>
      <w:lang w:val="en-GB" w:eastAsia="en-US"/>
    </w:rPr>
  </w:style>
  <w:style w:type="paragraph" w:customStyle="1" w:styleId="meetingname">
    <w:name w:val="meeting name"/>
    <w:basedOn w:val="Cornernotation"/>
    <w:qFormat/>
    <w:rsid w:val="00E3271A"/>
    <w:rPr>
      <w:rFonts w:eastAsia="Malgun Gothic"/>
      <w:caps/>
      <w:snapToGrid w:val="0"/>
    </w:rPr>
  </w:style>
  <w:style w:type="table" w:customStyle="1" w:styleId="TableGrid3">
    <w:name w:val="Table Grid3"/>
    <w:basedOn w:val="TableNormal"/>
    <w:next w:val="TableGrid"/>
    <w:uiPriority w:val="39"/>
    <w:qFormat/>
    <w:rsid w:val="00E3271A"/>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Char">
    <w:name w:val="HEADING Char"/>
    <w:link w:val="HEADING"/>
    <w:rsid w:val="00E3271A"/>
    <w:rPr>
      <w:rFonts w:eastAsia="MS Mincho"/>
      <w:b/>
      <w:bCs/>
      <w:caps/>
      <w:sz w:val="22"/>
      <w:szCs w:val="24"/>
      <w:lang w:val="en-GB" w:eastAsia="en-US"/>
    </w:rPr>
  </w:style>
  <w:style w:type="paragraph" w:customStyle="1" w:styleId="Activity">
    <w:name w:val="Activity"/>
    <w:basedOn w:val="Normal"/>
    <w:rsid w:val="00E3271A"/>
    <w:pPr>
      <w:keepNext/>
      <w:numPr>
        <w:ilvl w:val="1"/>
        <w:numId w:val="6"/>
      </w:numPr>
      <w:tabs>
        <w:tab w:val="clear" w:pos="1440"/>
        <w:tab w:val="left" w:pos="720"/>
      </w:tabs>
      <w:autoSpaceDE w:val="0"/>
      <w:autoSpaceDN w:val="0"/>
      <w:spacing w:before="120" w:after="120" w:line="216" w:lineRule="auto"/>
      <w:jc w:val="both"/>
    </w:pPr>
    <w:rPr>
      <w:rFonts w:eastAsia="MS Mincho"/>
      <w:b/>
      <w:bCs/>
      <w:sz w:val="22"/>
      <w:szCs w:val="18"/>
      <w:lang w:val="en-GB" w:eastAsia="en-US"/>
    </w:rPr>
  </w:style>
  <w:style w:type="character" w:customStyle="1" w:styleId="SubtleReference1">
    <w:name w:val="Subtle Reference1"/>
    <w:basedOn w:val="DefaultParagraphFont"/>
    <w:uiPriority w:val="31"/>
    <w:qFormat/>
    <w:rsid w:val="00E3271A"/>
    <w:rPr>
      <w:smallCaps/>
      <w:color w:val="C0504D"/>
      <w:u w:val="single"/>
    </w:rPr>
  </w:style>
  <w:style w:type="paragraph" w:customStyle="1" w:styleId="Subtitle1">
    <w:name w:val="Subtitle1"/>
    <w:basedOn w:val="Normal"/>
    <w:next w:val="Normal"/>
    <w:uiPriority w:val="11"/>
    <w:qFormat/>
    <w:rsid w:val="00E3271A"/>
    <w:pPr>
      <w:numPr>
        <w:ilvl w:val="1"/>
      </w:numPr>
      <w:spacing w:after="160"/>
      <w:jc w:val="both"/>
    </w:pPr>
    <w:rPr>
      <w:rFonts w:ascii="Times New Roman Bold" w:eastAsia="MS Mincho" w:hAnsi="Times New Roman Bold" w:cs="Arial"/>
      <w:b/>
      <w:color w:val="5A5A5A"/>
      <w:sz w:val="22"/>
      <w:szCs w:val="22"/>
      <w:lang w:val="en-GB" w:eastAsia="en-US"/>
    </w:rPr>
  </w:style>
  <w:style w:type="character" w:customStyle="1" w:styleId="SubtitleChar">
    <w:name w:val="Subtitle Char"/>
    <w:basedOn w:val="DefaultParagraphFont"/>
    <w:link w:val="Subtitle"/>
    <w:uiPriority w:val="11"/>
    <w:rsid w:val="00E3271A"/>
    <w:rPr>
      <w:rFonts w:ascii="Times New Roman Bold" w:hAnsi="Times New Roman Bold" w:cs="Arial"/>
      <w:b/>
      <w:color w:val="5A5A5A"/>
      <w:sz w:val="22"/>
      <w:szCs w:val="22"/>
      <w:lang w:val="en-GB"/>
    </w:rPr>
  </w:style>
  <w:style w:type="paragraph" w:customStyle="1" w:styleId="CBD-Doc-Type">
    <w:name w:val="CBD-Doc-Type"/>
    <w:basedOn w:val="Normal"/>
    <w:rsid w:val="00E3271A"/>
    <w:pPr>
      <w:keepLines/>
      <w:spacing w:before="240" w:after="120"/>
      <w:jc w:val="both"/>
    </w:pPr>
    <w:rPr>
      <w:rFonts w:eastAsia="MS Mincho" w:cs="Angsana New"/>
      <w:b/>
      <w:i/>
      <w:lang w:val="en-GB" w:eastAsia="en-US"/>
    </w:rPr>
  </w:style>
  <w:style w:type="paragraph" w:customStyle="1" w:styleId="CBD-Doc">
    <w:name w:val="CBD-Doc"/>
    <w:basedOn w:val="Normal"/>
    <w:rsid w:val="00E3271A"/>
    <w:pPr>
      <w:keepLines/>
      <w:numPr>
        <w:numId w:val="8"/>
      </w:numPr>
      <w:spacing w:after="120"/>
      <w:jc w:val="both"/>
    </w:pPr>
    <w:rPr>
      <w:rFonts w:eastAsia="MS Mincho" w:cs="Angsana New"/>
      <w:sz w:val="22"/>
      <w:lang w:val="en-GB" w:eastAsia="en-US"/>
    </w:rPr>
  </w:style>
  <w:style w:type="character" w:customStyle="1" w:styleId="ng-binding">
    <w:name w:val="ng-binding"/>
    <w:basedOn w:val="DefaultParagraphFont"/>
    <w:rsid w:val="00E3271A"/>
  </w:style>
  <w:style w:type="paragraph" w:customStyle="1" w:styleId="paragraph">
    <w:name w:val="paragraph"/>
    <w:basedOn w:val="Normal"/>
    <w:rsid w:val="00E3271A"/>
    <w:pPr>
      <w:spacing w:before="100" w:beforeAutospacing="1" w:after="100" w:afterAutospacing="1"/>
    </w:pPr>
    <w:rPr>
      <w:rFonts w:eastAsia="MS Mincho"/>
      <w:lang w:val="en-US" w:eastAsia="en-US"/>
    </w:rPr>
  </w:style>
  <w:style w:type="character" w:customStyle="1" w:styleId="findhit">
    <w:name w:val="findhit"/>
    <w:rsid w:val="00E3271A"/>
  </w:style>
  <w:style w:type="paragraph" w:customStyle="1" w:styleId="Heading-plainbold">
    <w:name w:val="Heading-plain bold"/>
    <w:basedOn w:val="BodyText"/>
    <w:rsid w:val="00E3271A"/>
    <w:pPr>
      <w:bidi w:val="0"/>
      <w:spacing w:before="0" w:line="259" w:lineRule="auto"/>
      <w:jc w:val="center"/>
    </w:pPr>
    <w:rPr>
      <w:rFonts w:ascii="Cambria" w:eastAsia="Malgun Gothic" w:hAnsi="Cambria" w:cs="Arial"/>
      <w:b/>
      <w:bCs/>
      <w:i/>
      <w:iCs/>
      <w:kern w:val="2"/>
      <w:sz w:val="22"/>
      <w:szCs w:val="22"/>
      <w:lang w:val="en-CA" w:eastAsia="en-US"/>
    </w:rPr>
  </w:style>
  <w:style w:type="paragraph" w:customStyle="1" w:styleId="PlainText1">
    <w:name w:val="Plain Text1"/>
    <w:basedOn w:val="Normal"/>
    <w:next w:val="PlainText"/>
    <w:link w:val="PlainTextChar"/>
    <w:uiPriority w:val="99"/>
    <w:unhideWhenUsed/>
    <w:rsid w:val="00E3271A"/>
    <w:rPr>
      <w:rFonts w:ascii="Calibri" w:eastAsia="MS Mincho" w:hAnsi="Calibri" w:cs="Arial"/>
      <w:sz w:val="22"/>
      <w:szCs w:val="21"/>
      <w:lang w:val="en-US" w:eastAsia="zh-CN"/>
    </w:rPr>
  </w:style>
  <w:style w:type="character" w:customStyle="1" w:styleId="PlainTextChar">
    <w:name w:val="Plain Text Char"/>
    <w:basedOn w:val="DefaultParagraphFont"/>
    <w:link w:val="PlainText1"/>
    <w:uiPriority w:val="99"/>
    <w:rsid w:val="00E3271A"/>
    <w:rPr>
      <w:rFonts w:ascii="Calibri" w:eastAsia="MS Mincho" w:hAnsi="Calibri" w:cs="Arial"/>
      <w:sz w:val="22"/>
      <w:szCs w:val="21"/>
      <w:lang w:val="en-US" w:eastAsia="zh-CN"/>
    </w:rPr>
  </w:style>
  <w:style w:type="paragraph" w:styleId="BodyText2">
    <w:name w:val="Body Text 2"/>
    <w:basedOn w:val="Normal"/>
    <w:link w:val="BodyText2Char"/>
    <w:uiPriority w:val="99"/>
    <w:rsid w:val="00E3271A"/>
    <w:rPr>
      <w:rFonts w:eastAsia="MS Mincho"/>
      <w:i/>
      <w:iCs/>
      <w:lang w:eastAsia="en-US"/>
    </w:rPr>
  </w:style>
  <w:style w:type="character" w:customStyle="1" w:styleId="BodyText2Char">
    <w:name w:val="Body Text 2 Char"/>
    <w:basedOn w:val="DefaultParagraphFont"/>
    <w:link w:val="BodyText2"/>
    <w:uiPriority w:val="99"/>
    <w:rsid w:val="00E3271A"/>
    <w:rPr>
      <w:rFonts w:eastAsia="MS Mincho"/>
      <w:i/>
      <w:iCs/>
      <w:sz w:val="24"/>
      <w:szCs w:val="24"/>
      <w:lang w:eastAsia="en-US"/>
    </w:rPr>
  </w:style>
  <w:style w:type="paragraph" w:styleId="BodyText3">
    <w:name w:val="Body Text 3"/>
    <w:basedOn w:val="Normal"/>
    <w:link w:val="BodyText3Char"/>
    <w:rsid w:val="00E3271A"/>
    <w:pPr>
      <w:jc w:val="center"/>
    </w:pPr>
    <w:rPr>
      <w:rFonts w:eastAsia="MS Mincho"/>
      <w:sz w:val="28"/>
      <w:lang w:eastAsia="en-US"/>
    </w:rPr>
  </w:style>
  <w:style w:type="character" w:customStyle="1" w:styleId="BodyText3Char">
    <w:name w:val="Body Text 3 Char"/>
    <w:basedOn w:val="DefaultParagraphFont"/>
    <w:link w:val="BodyText3"/>
    <w:rsid w:val="00E3271A"/>
    <w:rPr>
      <w:rFonts w:eastAsia="MS Mincho"/>
      <w:sz w:val="28"/>
      <w:szCs w:val="24"/>
      <w:lang w:eastAsia="en-US"/>
    </w:rPr>
  </w:style>
  <w:style w:type="paragraph" w:styleId="BodyTextIndent2">
    <w:name w:val="Body Text Indent 2"/>
    <w:basedOn w:val="Normal"/>
    <w:link w:val="BodyTextIndent2Char"/>
    <w:rsid w:val="00E3271A"/>
    <w:pPr>
      <w:ind w:firstLine="720"/>
    </w:pPr>
    <w:rPr>
      <w:rFonts w:eastAsia="MS Mincho"/>
      <w:lang w:eastAsia="en-US"/>
    </w:rPr>
  </w:style>
  <w:style w:type="character" w:customStyle="1" w:styleId="BodyTextIndent2Char">
    <w:name w:val="Body Text Indent 2 Char"/>
    <w:basedOn w:val="DefaultParagraphFont"/>
    <w:link w:val="BodyTextIndent2"/>
    <w:rsid w:val="00E3271A"/>
    <w:rPr>
      <w:rFonts w:eastAsia="MS Mincho"/>
      <w:sz w:val="24"/>
      <w:szCs w:val="24"/>
      <w:lang w:eastAsia="en-US"/>
    </w:rPr>
  </w:style>
  <w:style w:type="paragraph" w:styleId="BodyTextIndent3">
    <w:name w:val="Body Text Indent 3"/>
    <w:basedOn w:val="Normal"/>
    <w:link w:val="BodyTextIndent3Char"/>
    <w:rsid w:val="00E3271A"/>
    <w:pPr>
      <w:ind w:left="1080" w:hanging="360"/>
    </w:pPr>
    <w:rPr>
      <w:rFonts w:ascii="Courier" w:eastAsia="MS Mincho" w:hAnsi="Courier"/>
      <w:sz w:val="20"/>
      <w:lang w:eastAsia="en-US"/>
    </w:rPr>
  </w:style>
  <w:style w:type="character" w:customStyle="1" w:styleId="BodyTextIndent3Char">
    <w:name w:val="Body Text Indent 3 Char"/>
    <w:basedOn w:val="DefaultParagraphFont"/>
    <w:link w:val="BodyTextIndent3"/>
    <w:rsid w:val="00E3271A"/>
    <w:rPr>
      <w:rFonts w:ascii="Courier" w:eastAsia="MS Mincho" w:hAnsi="Courier"/>
      <w:szCs w:val="24"/>
      <w:lang w:eastAsia="en-US"/>
    </w:rPr>
  </w:style>
  <w:style w:type="paragraph" w:customStyle="1" w:styleId="BodyText21">
    <w:name w:val="Body Text 21"/>
    <w:basedOn w:val="Normal"/>
    <w:rsid w:val="00E3271A"/>
    <w:rPr>
      <w:rFonts w:eastAsia="MS Mincho"/>
      <w:sz w:val="22"/>
      <w:lang w:val="en-GB" w:eastAsia="en-US"/>
    </w:rPr>
  </w:style>
  <w:style w:type="paragraph" w:customStyle="1" w:styleId="Para">
    <w:name w:val="Para"/>
    <w:basedOn w:val="Normal"/>
    <w:rsid w:val="00E32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sz w:val="22"/>
      <w:lang w:val="en-GB" w:eastAsia="en-US"/>
    </w:rPr>
  </w:style>
  <w:style w:type="paragraph" w:styleId="DocumentMap">
    <w:name w:val="Document Map"/>
    <w:basedOn w:val="Normal"/>
    <w:link w:val="DocumentMapChar"/>
    <w:rsid w:val="00E3271A"/>
    <w:pPr>
      <w:shd w:val="clear" w:color="auto" w:fill="000080"/>
    </w:pPr>
    <w:rPr>
      <w:rFonts w:ascii="Tahoma" w:eastAsia="MS Mincho" w:hAnsi="Tahoma"/>
      <w:lang w:eastAsia="en-US"/>
    </w:rPr>
  </w:style>
  <w:style w:type="character" w:customStyle="1" w:styleId="DocumentMapChar">
    <w:name w:val="Document Map Char"/>
    <w:basedOn w:val="DefaultParagraphFont"/>
    <w:link w:val="DocumentMap"/>
    <w:rsid w:val="00E3271A"/>
    <w:rPr>
      <w:rFonts w:ascii="Tahoma" w:eastAsia="MS Mincho" w:hAnsi="Tahoma"/>
      <w:sz w:val="24"/>
      <w:szCs w:val="24"/>
      <w:shd w:val="clear" w:color="auto" w:fill="000080"/>
      <w:lang w:eastAsia="en-US"/>
    </w:rPr>
  </w:style>
  <w:style w:type="paragraph" w:customStyle="1" w:styleId="para20">
    <w:name w:val="para2"/>
    <w:basedOn w:val="Normal"/>
    <w:rsid w:val="00E3271A"/>
    <w:pPr>
      <w:tabs>
        <w:tab w:val="num" w:pos="1080"/>
      </w:tabs>
      <w:spacing w:before="120" w:after="120"/>
      <w:ind w:left="1080" w:hanging="360"/>
    </w:pPr>
    <w:rPr>
      <w:rFonts w:eastAsia="MS Mincho"/>
      <w:szCs w:val="20"/>
      <w:lang w:eastAsia="en-US"/>
    </w:rPr>
  </w:style>
  <w:style w:type="paragraph" w:customStyle="1" w:styleId="Heading2-center">
    <w:name w:val="Heading 2-center"/>
    <w:basedOn w:val="Heading2"/>
    <w:rsid w:val="00E3271A"/>
    <w:pPr>
      <w:keepLines/>
      <w:bidi w:val="0"/>
      <w:spacing w:before="120" w:line="240" w:lineRule="auto"/>
      <w:ind w:left="567" w:hanging="567"/>
      <w:jc w:val="both"/>
    </w:pPr>
    <w:rPr>
      <w:rFonts w:ascii="Times New Roman" w:eastAsia="MS Mincho" w:hAnsi="Times New Roman"/>
      <w:bCs w:val="0"/>
      <w:i/>
      <w:kern w:val="0"/>
      <w:szCs w:val="26"/>
      <w:lang w:val="en-CA" w:bidi="ar-SA"/>
    </w:rPr>
  </w:style>
  <w:style w:type="paragraph" w:styleId="BlockText">
    <w:name w:val="Block Text"/>
    <w:basedOn w:val="Normal"/>
    <w:rsid w:val="00E3271A"/>
    <w:pPr>
      <w:tabs>
        <w:tab w:val="left" w:leader="dot" w:pos="8100"/>
        <w:tab w:val="left" w:pos="8370"/>
      </w:tabs>
      <w:suppressAutoHyphens/>
      <w:ind w:left="720" w:right="1440" w:hanging="720"/>
    </w:pPr>
    <w:rPr>
      <w:rFonts w:ascii="Courier New" w:eastAsia="MS Mincho" w:hAnsi="Courier New"/>
      <w:sz w:val="20"/>
      <w:lang w:val="en-GB" w:eastAsia="en-US"/>
    </w:rPr>
  </w:style>
  <w:style w:type="paragraph" w:customStyle="1" w:styleId="Texte">
    <w:name w:val="Texte"/>
    <w:basedOn w:val="Normal"/>
    <w:rsid w:val="00E3271A"/>
    <w:pPr>
      <w:widowControl w:val="0"/>
      <w:tabs>
        <w:tab w:val="left" w:pos="720"/>
      </w:tabs>
      <w:spacing w:before="120" w:after="120"/>
      <w:jc w:val="both"/>
    </w:pPr>
    <w:rPr>
      <w:rFonts w:eastAsia="MS Mincho"/>
      <w:sz w:val="22"/>
      <w:lang w:eastAsia="en-US"/>
    </w:rPr>
  </w:style>
  <w:style w:type="paragraph" w:customStyle="1" w:styleId="content">
    <w:name w:val="content"/>
    <w:basedOn w:val="Normal"/>
    <w:rsid w:val="00E3271A"/>
    <w:pPr>
      <w:spacing w:before="100" w:beforeAutospacing="1" w:after="100" w:afterAutospacing="1" w:line="260" w:lineRule="atLeast"/>
      <w:jc w:val="both"/>
    </w:pPr>
    <w:rPr>
      <w:rFonts w:ascii="Arial Unicode MS" w:eastAsia="Arial Unicode MS" w:hAnsi="Arial Unicode MS" w:cs="Arial Unicode MS"/>
      <w:sz w:val="18"/>
      <w:szCs w:val="18"/>
      <w:lang w:eastAsia="en-US"/>
    </w:rPr>
  </w:style>
  <w:style w:type="character" w:styleId="Strong">
    <w:name w:val="Strong"/>
    <w:uiPriority w:val="22"/>
    <w:qFormat/>
    <w:rsid w:val="00E3271A"/>
    <w:rPr>
      <w:b/>
      <w:bCs/>
    </w:rPr>
  </w:style>
  <w:style w:type="paragraph" w:customStyle="1" w:styleId="Document1">
    <w:name w:val="Document 1"/>
    <w:basedOn w:val="Normal"/>
    <w:next w:val="Normal"/>
    <w:rsid w:val="00E3271A"/>
    <w:pPr>
      <w:suppressAutoHyphens/>
      <w:overflowPunct w:val="0"/>
      <w:autoSpaceDE w:val="0"/>
      <w:autoSpaceDN w:val="0"/>
      <w:adjustRightInd w:val="0"/>
      <w:spacing w:after="120" w:line="240" w:lineRule="exact"/>
      <w:textAlignment w:val="baseline"/>
    </w:pPr>
    <w:rPr>
      <w:rFonts w:ascii="Courier" w:eastAsia="MS Mincho" w:hAnsi="Courier"/>
      <w:sz w:val="20"/>
      <w:lang w:val="en-GB" w:eastAsia="en-US"/>
    </w:rPr>
  </w:style>
  <w:style w:type="paragraph" w:customStyle="1" w:styleId="Head2">
    <w:name w:val="Head2"/>
    <w:basedOn w:val="Normal"/>
    <w:rsid w:val="00E3271A"/>
    <w:pPr>
      <w:keepNext/>
      <w:overflowPunct w:val="0"/>
      <w:autoSpaceDE w:val="0"/>
      <w:autoSpaceDN w:val="0"/>
      <w:adjustRightInd w:val="0"/>
      <w:spacing w:line="240" w:lineRule="exact"/>
      <w:jc w:val="center"/>
      <w:textAlignment w:val="baseline"/>
    </w:pPr>
    <w:rPr>
      <w:rFonts w:ascii="Courier" w:eastAsia="MS Mincho" w:hAnsi="Courier"/>
      <w:sz w:val="20"/>
      <w:lang w:eastAsia="en-US"/>
    </w:rPr>
  </w:style>
  <w:style w:type="paragraph" w:customStyle="1" w:styleId="Masthead">
    <w:name w:val="Masthead"/>
    <w:basedOn w:val="Normal"/>
    <w:next w:val="Normal"/>
    <w:rsid w:val="00E3271A"/>
    <w:pPr>
      <w:overflowPunct w:val="0"/>
      <w:autoSpaceDE w:val="0"/>
      <w:autoSpaceDN w:val="0"/>
      <w:adjustRightInd w:val="0"/>
      <w:textAlignment w:val="baseline"/>
    </w:pPr>
    <w:rPr>
      <w:rFonts w:ascii="Courier" w:eastAsia="MS Mincho" w:hAnsi="Courier"/>
      <w:sz w:val="20"/>
      <w:lang w:eastAsia="en-US"/>
    </w:rPr>
  </w:style>
  <w:style w:type="paragraph" w:customStyle="1" w:styleId="para1indent">
    <w:name w:val="para1indent"/>
    <w:basedOn w:val="Para1"/>
    <w:rsid w:val="00E3271A"/>
    <w:pPr>
      <w:tabs>
        <w:tab w:val="clear" w:pos="567"/>
        <w:tab w:val="clear" w:pos="1134"/>
        <w:tab w:val="clear" w:pos="1701"/>
        <w:tab w:val="clear" w:pos="2268"/>
        <w:tab w:val="left" w:pos="360"/>
      </w:tabs>
      <w:overflowPunct w:val="0"/>
      <w:autoSpaceDE w:val="0"/>
      <w:autoSpaceDN w:val="0"/>
      <w:adjustRightInd w:val="0"/>
      <w:snapToGrid/>
      <w:spacing w:before="0"/>
      <w:jc w:val="left"/>
      <w:textAlignment w:val="baseline"/>
    </w:pPr>
    <w:rPr>
      <w:rFonts w:ascii="Courier" w:eastAsia="Times New Roman" w:hAnsi="Courier"/>
      <w:sz w:val="20"/>
      <w:szCs w:val="20"/>
    </w:rPr>
  </w:style>
  <w:style w:type="paragraph" w:customStyle="1" w:styleId="Paranumbered">
    <w:name w:val="Paranumbered"/>
    <w:basedOn w:val="Normal"/>
    <w:rsid w:val="00E3271A"/>
    <w:pPr>
      <w:tabs>
        <w:tab w:val="left" w:pos="720"/>
      </w:tabs>
      <w:overflowPunct w:val="0"/>
      <w:autoSpaceDE w:val="0"/>
      <w:autoSpaceDN w:val="0"/>
      <w:adjustRightInd w:val="0"/>
      <w:spacing w:before="120" w:after="120" w:line="240" w:lineRule="exact"/>
      <w:textAlignment w:val="baseline"/>
    </w:pPr>
    <w:rPr>
      <w:rFonts w:ascii="Courier" w:eastAsia="MS Mincho" w:hAnsi="Courier"/>
      <w:sz w:val="20"/>
      <w:lang w:eastAsia="en-US"/>
    </w:rPr>
  </w:style>
  <w:style w:type="paragraph" w:customStyle="1" w:styleId="Para1alternative">
    <w:name w:val="Para1 (alternative)"/>
    <w:basedOn w:val="Normal"/>
    <w:rsid w:val="00E3271A"/>
    <w:pPr>
      <w:tabs>
        <w:tab w:val="num" w:pos="1080"/>
      </w:tabs>
      <w:spacing w:before="120" w:after="120"/>
      <w:ind w:left="1080" w:hanging="360"/>
    </w:pPr>
    <w:rPr>
      <w:rFonts w:eastAsia="MS Mincho"/>
      <w:snapToGrid w:val="0"/>
      <w:sz w:val="22"/>
      <w:szCs w:val="18"/>
      <w:lang w:val="en-GB" w:eastAsia="en-US"/>
    </w:rPr>
  </w:style>
  <w:style w:type="paragraph" w:customStyle="1" w:styleId="MainParanoChapter">
    <w:name w:val="Main Para no Chapter #"/>
    <w:basedOn w:val="Normal"/>
    <w:rsid w:val="00E3271A"/>
    <w:pPr>
      <w:tabs>
        <w:tab w:val="left" w:pos="810"/>
      </w:tabs>
      <w:overflowPunct w:val="0"/>
      <w:autoSpaceDE w:val="0"/>
      <w:autoSpaceDN w:val="0"/>
      <w:adjustRightInd w:val="0"/>
      <w:spacing w:after="240"/>
      <w:textAlignment w:val="baseline"/>
    </w:pPr>
    <w:rPr>
      <w:rFonts w:eastAsia="MS Mincho"/>
      <w:lang w:eastAsia="en-US"/>
    </w:rPr>
  </w:style>
  <w:style w:type="character" w:customStyle="1" w:styleId="content1">
    <w:name w:val="content1"/>
    <w:rsid w:val="00E3271A"/>
    <w:rPr>
      <w:rFonts w:ascii="Arial" w:hAnsi="Arial" w:cs="Arial" w:hint="default"/>
      <w:b w:val="0"/>
      <w:bCs w:val="0"/>
      <w:color w:val="000000"/>
      <w:sz w:val="24"/>
      <w:szCs w:val="24"/>
    </w:rPr>
  </w:style>
  <w:style w:type="character" w:customStyle="1" w:styleId="BodyText2CharCharChar">
    <w:name w:val="Body Text 2 Char Char Char"/>
    <w:rsid w:val="00E3271A"/>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E3271A"/>
    <w:rPr>
      <w:sz w:val="22"/>
      <w:lang w:val="en-US" w:eastAsia="en-US" w:bidi="ar-SA"/>
    </w:rPr>
  </w:style>
  <w:style w:type="paragraph" w:customStyle="1" w:styleId="StylePara1Firstline127cm">
    <w:name w:val="Style Para1 + First line:  1.27 cm"/>
    <w:basedOn w:val="Para1"/>
    <w:rsid w:val="00E3271A"/>
    <w:pPr>
      <w:tabs>
        <w:tab w:val="clear" w:pos="567"/>
        <w:tab w:val="clear" w:pos="1134"/>
        <w:tab w:val="clear" w:pos="1701"/>
        <w:tab w:val="clear" w:pos="2268"/>
        <w:tab w:val="num" w:pos="360"/>
      </w:tabs>
      <w:snapToGrid/>
      <w:spacing w:before="0"/>
      <w:jc w:val="left"/>
    </w:pPr>
    <w:rPr>
      <w:rFonts w:ascii="Times New Roman" w:eastAsia="Times New Roman" w:hAnsi="Times New Roman"/>
      <w:sz w:val="24"/>
      <w:szCs w:val="20"/>
      <w:lang w:val="en-CA"/>
    </w:rPr>
  </w:style>
  <w:style w:type="paragraph" w:customStyle="1" w:styleId="subhead">
    <w:name w:val="subhead"/>
    <w:basedOn w:val="Normal"/>
    <w:next w:val="Para1"/>
    <w:rsid w:val="00E3271A"/>
    <w:pPr>
      <w:spacing w:before="120" w:after="120"/>
      <w:jc w:val="center"/>
    </w:pPr>
    <w:rPr>
      <w:rFonts w:eastAsia="MS Mincho" w:cs="Angsana New"/>
      <w:i/>
      <w:sz w:val="22"/>
      <w:lang w:val="en-GB" w:eastAsia="en-US"/>
    </w:rPr>
  </w:style>
  <w:style w:type="character" w:styleId="Emphasis">
    <w:name w:val="Emphasis"/>
    <w:uiPriority w:val="20"/>
    <w:qFormat/>
    <w:rsid w:val="00E3271A"/>
    <w:rPr>
      <w:i/>
      <w:iCs/>
    </w:rPr>
  </w:style>
  <w:style w:type="paragraph" w:customStyle="1" w:styleId="bodytext210">
    <w:name w:val="bodytext21"/>
    <w:basedOn w:val="Normal"/>
    <w:rsid w:val="00E3271A"/>
    <w:pPr>
      <w:spacing w:before="100" w:beforeAutospacing="1" w:after="100" w:afterAutospacing="1"/>
    </w:pPr>
    <w:rPr>
      <w:rFonts w:ascii="Arial Unicode MS" w:eastAsia="Arial Unicode MS" w:hAnsi="Arial Unicode MS" w:cs="Arial Unicode MS"/>
      <w:lang w:eastAsia="en-US"/>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E3271A"/>
    <w:rPr>
      <w:sz w:val="22"/>
      <w:lang w:val="en-US" w:eastAsia="en-US" w:bidi="ar-SA"/>
    </w:rPr>
  </w:style>
  <w:style w:type="character" w:customStyle="1" w:styleId="MathieuRgnier">
    <w:name w:val="Mathieu Régnier"/>
    <w:semiHidden/>
    <w:rsid w:val="00E3271A"/>
    <w:rPr>
      <w:rFonts w:ascii="Arial" w:hAnsi="Arial" w:cs="Arial"/>
      <w:color w:val="auto"/>
      <w:sz w:val="20"/>
      <w:szCs w:val="20"/>
    </w:rPr>
  </w:style>
  <w:style w:type="paragraph" w:customStyle="1" w:styleId="bodytextnoindent">
    <w:name w:val="body text (no indent)"/>
    <w:basedOn w:val="Normal"/>
    <w:rsid w:val="00E3271A"/>
    <w:pPr>
      <w:widowControl w:val="0"/>
      <w:overflowPunct w:val="0"/>
      <w:autoSpaceDE w:val="0"/>
      <w:autoSpaceDN w:val="0"/>
      <w:adjustRightInd w:val="0"/>
      <w:spacing w:before="120" w:after="120"/>
      <w:textAlignment w:val="baseline"/>
    </w:pPr>
    <w:rPr>
      <w:rFonts w:eastAsia="MS Mincho"/>
      <w:szCs w:val="20"/>
      <w:lang w:eastAsia="de-DE"/>
    </w:rPr>
  </w:style>
  <w:style w:type="paragraph" w:customStyle="1" w:styleId="Bodytextitalic">
    <w:name w:val="Body text italic"/>
    <w:basedOn w:val="BodyText"/>
    <w:rsid w:val="00E3271A"/>
    <w:pPr>
      <w:bidi w:val="0"/>
      <w:spacing w:before="0" w:line="259" w:lineRule="auto"/>
      <w:jc w:val="left"/>
    </w:pPr>
    <w:rPr>
      <w:rFonts w:ascii="Cambria" w:eastAsia="Cambria" w:hAnsi="Cambria" w:cs="Arial"/>
      <w:i/>
      <w:iCs/>
      <w:kern w:val="2"/>
      <w:szCs w:val="22"/>
      <w:lang w:val="en-CA" w:eastAsia="en-US"/>
    </w:rPr>
  </w:style>
  <w:style w:type="paragraph" w:customStyle="1" w:styleId="boxbody">
    <w:name w:val="boxbody"/>
    <w:basedOn w:val="Normal"/>
    <w:rsid w:val="00E3271A"/>
    <w:pPr>
      <w:spacing w:before="100" w:beforeAutospacing="1" w:after="100" w:afterAutospacing="1"/>
      <w:ind w:left="612" w:right="612"/>
    </w:pPr>
    <w:rPr>
      <w:rFonts w:ascii="Helvetica" w:eastAsia="Arial Unicode MS" w:hAnsi="Helvetica" w:cs="Arial Unicode MS"/>
      <w:sz w:val="18"/>
      <w:szCs w:val="18"/>
      <w:lang w:eastAsia="en-US"/>
    </w:rPr>
  </w:style>
  <w:style w:type="paragraph" w:customStyle="1" w:styleId="Heading-plain">
    <w:name w:val="Heading - plain"/>
    <w:basedOn w:val="Heading2"/>
    <w:next w:val="BodyText"/>
    <w:rsid w:val="00E3271A"/>
    <w:pPr>
      <w:keepLines/>
      <w:tabs>
        <w:tab w:val="left" w:pos="900"/>
      </w:tabs>
      <w:bidi w:val="0"/>
      <w:spacing w:before="120" w:line="240" w:lineRule="auto"/>
      <w:ind w:left="567" w:hanging="567"/>
      <w:jc w:val="both"/>
    </w:pPr>
    <w:rPr>
      <w:rFonts w:ascii="Times New Roman" w:eastAsia="Batang" w:hAnsi="Times New Roman"/>
      <w:b w:val="0"/>
      <w:i/>
      <w:kern w:val="0"/>
      <w:szCs w:val="20"/>
      <w:lang w:val="en-CA" w:bidi="ar-SA"/>
    </w:rPr>
  </w:style>
  <w:style w:type="paragraph" w:customStyle="1" w:styleId="Heading2noletter">
    <w:name w:val="Heading 2 (no letter)"/>
    <w:basedOn w:val="Heading2"/>
    <w:rsid w:val="00E3271A"/>
    <w:pPr>
      <w:keepLines/>
      <w:bidi w:val="0"/>
      <w:spacing w:before="120" w:line="240" w:lineRule="auto"/>
      <w:ind w:left="567" w:hanging="567"/>
      <w:jc w:val="both"/>
    </w:pPr>
    <w:rPr>
      <w:rFonts w:ascii="Times New Roman" w:eastAsia="MS Mincho" w:hAnsi="Times New Roman"/>
      <w:bCs w:val="0"/>
      <w:i/>
      <w:kern w:val="0"/>
      <w:szCs w:val="26"/>
      <w:lang w:val="en-CA" w:bidi="ar-SA"/>
    </w:rPr>
  </w:style>
  <w:style w:type="character" w:customStyle="1" w:styleId="Heading2CharChar">
    <w:name w:val="Heading 2 Char Char"/>
    <w:rsid w:val="00E3271A"/>
    <w:rPr>
      <w:rFonts w:ascii="Arial" w:hAnsi="Arial" w:cs="Arial"/>
      <w:b/>
      <w:bCs/>
      <w:i/>
      <w:iCs/>
      <w:noProof w:val="0"/>
      <w:sz w:val="28"/>
      <w:szCs w:val="28"/>
      <w:lang w:val="en-US" w:eastAsia="en-US" w:bidi="ar-SA"/>
    </w:rPr>
  </w:style>
  <w:style w:type="paragraph" w:customStyle="1" w:styleId="Heading-plain0">
    <w:name w:val="Heading-plain"/>
    <w:basedOn w:val="Normal"/>
    <w:rsid w:val="00E3271A"/>
    <w:pPr>
      <w:spacing w:before="120" w:after="120"/>
      <w:jc w:val="center"/>
      <w:outlineLvl w:val="0"/>
    </w:pPr>
    <w:rPr>
      <w:rFonts w:eastAsia="MS Mincho"/>
      <w:i/>
      <w:szCs w:val="20"/>
      <w:lang w:eastAsia="en-US"/>
    </w:rPr>
  </w:style>
  <w:style w:type="paragraph" w:customStyle="1" w:styleId="Heading-plainitalic">
    <w:name w:val="Heading-plain italic"/>
    <w:basedOn w:val="Heading-plainbold"/>
    <w:rsid w:val="00E3271A"/>
    <w:rPr>
      <w:rFonts w:eastAsia="Times New Roman"/>
      <w:b w:val="0"/>
      <w:bCs w:val="0"/>
      <w:sz w:val="24"/>
    </w:rPr>
  </w:style>
  <w:style w:type="character" w:customStyle="1" w:styleId="Para1Char0">
    <w:name w:val="Para 1 Char"/>
    <w:rsid w:val="00E3271A"/>
    <w:rPr>
      <w:rFonts w:eastAsia="MS Mincho"/>
      <w:bCs/>
      <w:iCs/>
      <w:sz w:val="22"/>
      <w:szCs w:val="22"/>
      <w:lang w:val="en-GB" w:eastAsia="en-US" w:bidi="ar-SA"/>
    </w:rPr>
  </w:style>
  <w:style w:type="paragraph" w:customStyle="1" w:styleId="Para2rev">
    <w:name w:val="Para 2 (rev)"/>
    <w:basedOn w:val="Normal"/>
    <w:rsid w:val="00E3271A"/>
    <w:pPr>
      <w:tabs>
        <w:tab w:val="num" w:pos="720"/>
      </w:tabs>
      <w:spacing w:after="120"/>
      <w:ind w:left="720" w:hanging="360"/>
    </w:pPr>
    <w:rPr>
      <w:rFonts w:eastAsia="MS Mincho"/>
      <w:lang w:eastAsia="en-US"/>
    </w:rPr>
  </w:style>
  <w:style w:type="paragraph" w:customStyle="1" w:styleId="Paraofficial">
    <w:name w:val="Para official"/>
    <w:basedOn w:val="Normal"/>
    <w:rsid w:val="00E3271A"/>
    <w:pPr>
      <w:framePr w:hSpace="187" w:vSpace="187" w:wrap="notBeside" w:vAnchor="text" w:hAnchor="text" w:y="1"/>
      <w:tabs>
        <w:tab w:val="num" w:pos="360"/>
      </w:tabs>
      <w:spacing w:before="240" w:after="240"/>
    </w:pPr>
    <w:rPr>
      <w:rFonts w:eastAsia="MS Mincho"/>
      <w:szCs w:val="20"/>
      <w:lang w:eastAsia="en-US"/>
    </w:rPr>
  </w:style>
  <w:style w:type="paragraph" w:customStyle="1" w:styleId="Para1-Annex">
    <w:name w:val="Para1-Annex"/>
    <w:basedOn w:val="Normal"/>
    <w:rsid w:val="00E3271A"/>
    <w:pPr>
      <w:tabs>
        <w:tab w:val="num" w:pos="720"/>
      </w:tabs>
      <w:spacing w:after="120"/>
    </w:pPr>
    <w:rPr>
      <w:rFonts w:eastAsia="MS Mincho"/>
      <w:szCs w:val="22"/>
      <w:lang w:val="en-US" w:eastAsia="en-US"/>
    </w:rPr>
  </w:style>
  <w:style w:type="paragraph" w:customStyle="1" w:styleId="Para40">
    <w:name w:val="Para4"/>
    <w:basedOn w:val="Para3"/>
    <w:rsid w:val="00E3271A"/>
    <w:pPr>
      <w:tabs>
        <w:tab w:val="clear" w:pos="1440"/>
        <w:tab w:val="clear" w:pos="1980"/>
        <w:tab w:val="left" w:pos="2552"/>
        <w:tab w:val="num" w:pos="3540"/>
      </w:tabs>
      <w:ind w:left="2552" w:hanging="567"/>
      <w:jc w:val="left"/>
    </w:pPr>
    <w:rPr>
      <w:rFonts w:ascii="Times New Roman" w:eastAsia="Times New Roman"/>
      <w:sz w:val="24"/>
      <w:lang w:val="en-US"/>
    </w:rPr>
  </w:style>
  <w:style w:type="paragraph" w:customStyle="1" w:styleId="StyleBodyTextTimesNewRoman11ptCharChar">
    <w:name w:val="Style Body Text + Times New Roman 11 pt Char Char"/>
    <w:basedOn w:val="BodyText"/>
    <w:rsid w:val="00E3271A"/>
    <w:pPr>
      <w:bidi w:val="0"/>
      <w:spacing w:before="0" w:line="259" w:lineRule="auto"/>
      <w:jc w:val="left"/>
    </w:pPr>
    <w:rPr>
      <w:rFonts w:ascii="Cambria" w:eastAsia="Cambria" w:hAnsi="Cambria" w:cs="Arial"/>
      <w:iCs/>
      <w:snapToGrid w:val="0"/>
      <w:color w:val="000000"/>
      <w:kern w:val="2"/>
      <w:szCs w:val="22"/>
      <w:lang w:eastAsia="en-US"/>
    </w:rPr>
  </w:style>
  <w:style w:type="character" w:customStyle="1" w:styleId="StyleBodyTextTimesNewRoman11ptCharCharChar">
    <w:name w:val="Style Body Text + Times New Roman 11 pt Char Char Char"/>
    <w:rsid w:val="00E3271A"/>
    <w:rPr>
      <w:rFonts w:cs="Angsana New"/>
      <w:iCs/>
      <w:snapToGrid w:val="0"/>
      <w:color w:val="000000"/>
      <w:sz w:val="22"/>
      <w:szCs w:val="22"/>
      <w:lang w:val="en-US" w:eastAsia="en-US" w:bidi="ar-SA"/>
    </w:rPr>
  </w:style>
  <w:style w:type="paragraph" w:customStyle="1" w:styleId="p3">
    <w:name w:val="p3"/>
    <w:basedOn w:val="Normal"/>
    <w:rsid w:val="00E3271A"/>
    <w:pPr>
      <w:widowControl w:val="0"/>
      <w:tabs>
        <w:tab w:val="left" w:pos="204"/>
      </w:tabs>
      <w:autoSpaceDE w:val="0"/>
      <w:autoSpaceDN w:val="0"/>
      <w:adjustRightInd w:val="0"/>
      <w:spacing w:line="260" w:lineRule="atLeast"/>
    </w:pPr>
    <w:rPr>
      <w:rFonts w:eastAsia="MS Mincho"/>
      <w:sz w:val="20"/>
      <w:lang w:eastAsia="en-US"/>
    </w:rPr>
  </w:style>
  <w:style w:type="numbering" w:customStyle="1" w:styleId="Style2">
    <w:name w:val="Style2"/>
    <w:rsid w:val="00E3271A"/>
    <w:pPr>
      <w:numPr>
        <w:numId w:val="5"/>
      </w:numPr>
    </w:pPr>
  </w:style>
  <w:style w:type="character" w:customStyle="1" w:styleId="Heading1longmultilineChar">
    <w:name w:val="Heading 1 (long multiline) Char"/>
    <w:link w:val="Heading1longmultiline"/>
    <w:rsid w:val="00E3271A"/>
    <w:rPr>
      <w:rFonts w:ascii="PMingLiU" w:eastAsia="PMingLiU"/>
      <w:b/>
      <w:caps/>
      <w:sz w:val="22"/>
      <w:szCs w:val="24"/>
      <w:lang w:val="en-GB" w:eastAsia="en-US"/>
    </w:rPr>
  </w:style>
  <w:style w:type="paragraph" w:customStyle="1" w:styleId="Default">
    <w:name w:val="Default"/>
    <w:basedOn w:val="Normal"/>
    <w:rsid w:val="00E3271A"/>
    <w:pPr>
      <w:autoSpaceDE w:val="0"/>
      <w:autoSpaceDN w:val="0"/>
    </w:pPr>
    <w:rPr>
      <w:rFonts w:eastAsia="Calibri"/>
      <w:color w:val="000000"/>
      <w:lang w:val="en-US" w:eastAsia="en-US"/>
    </w:rPr>
  </w:style>
  <w:style w:type="character" w:customStyle="1" w:styleId="BlockTextChar">
    <w:name w:val="Block Text Char"/>
    <w:rsid w:val="00E3271A"/>
    <w:rPr>
      <w:sz w:val="24"/>
      <w:szCs w:val="24"/>
      <w:lang w:val="en-US" w:eastAsia="en-US" w:bidi="ar-SA"/>
    </w:rPr>
  </w:style>
  <w:style w:type="paragraph" w:customStyle="1" w:styleId="SubtleEmphasis1">
    <w:name w:val="Subtle Emphasis1"/>
    <w:basedOn w:val="Normal"/>
    <w:uiPriority w:val="34"/>
    <w:qFormat/>
    <w:rsid w:val="00E3271A"/>
    <w:pPr>
      <w:ind w:left="720"/>
    </w:pPr>
    <w:rPr>
      <w:rFonts w:eastAsia="MS Mincho"/>
      <w:lang w:eastAsia="en-US"/>
    </w:rPr>
  </w:style>
  <w:style w:type="paragraph" w:customStyle="1" w:styleId="StyleHeading3TimesNewRomanBoldBoldNotItalicAllcaps">
    <w:name w:val="Style Heading 3 + Times New Roman Bold Bold Not Italic All caps"/>
    <w:basedOn w:val="Heading3"/>
    <w:next w:val="Heading2"/>
    <w:rsid w:val="00E3271A"/>
    <w:pPr>
      <w:keepLines/>
      <w:bidi w:val="0"/>
      <w:spacing w:before="120" w:line="240" w:lineRule="auto"/>
      <w:ind w:left="720" w:hanging="360"/>
      <w:jc w:val="both"/>
    </w:pPr>
    <w:rPr>
      <w:rFonts w:ascii="Times New Roman Bold" w:eastAsia="MS Mincho" w:hAnsi="Times New Roman Bold"/>
      <w:i/>
      <w:iCs/>
      <w:caps/>
      <w:kern w:val="0"/>
      <w:szCs w:val="22"/>
      <w:lang w:val="en-CA" w:bidi="ar-SA"/>
    </w:rPr>
  </w:style>
  <w:style w:type="paragraph" w:customStyle="1" w:styleId="DarkList-Accent61">
    <w:name w:val="Dark List - Accent 61"/>
    <w:uiPriority w:val="1"/>
    <w:qFormat/>
    <w:rsid w:val="00E3271A"/>
    <w:rPr>
      <w:rFonts w:ascii="Calibri" w:eastAsia="MS Mincho" w:hAnsi="Calibri"/>
      <w:sz w:val="22"/>
      <w:szCs w:val="22"/>
      <w:lang w:val="en-US" w:eastAsia="en-US"/>
    </w:rPr>
  </w:style>
  <w:style w:type="paragraph" w:customStyle="1" w:styleId="Paraa">
    <w:name w:val="Para (a)"/>
    <w:basedOn w:val="Normal"/>
    <w:rsid w:val="00E32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SimSun"/>
      <w:szCs w:val="20"/>
      <w:lang w:eastAsia="zh-CN"/>
    </w:rPr>
  </w:style>
  <w:style w:type="character" w:customStyle="1" w:styleId="StyleFootnoteReferenceNounderlineSuperscriptKernat10pt">
    <w:name w:val="Style Footnote Reference + No underline Superscript Kern at 10 pt"/>
    <w:rsid w:val="00E3271A"/>
    <w:rPr>
      <w:kern w:val="20"/>
      <w:sz w:val="22"/>
      <w:u w:val="none"/>
      <w:vertAlign w:val="superscript"/>
    </w:rPr>
  </w:style>
  <w:style w:type="paragraph" w:customStyle="1" w:styleId="ColorfulGrid-Accent61">
    <w:name w:val="Colorful Grid - Accent 61"/>
    <w:hidden/>
    <w:uiPriority w:val="99"/>
    <w:semiHidden/>
    <w:rsid w:val="00E3271A"/>
    <w:rPr>
      <w:rFonts w:eastAsia="MS Mincho" w:cs="Angsana New"/>
      <w:sz w:val="22"/>
      <w:szCs w:val="24"/>
      <w:lang w:val="en-GB" w:eastAsia="en-US"/>
    </w:rPr>
  </w:style>
  <w:style w:type="paragraph" w:customStyle="1" w:styleId="ColorfulGrid-Accent62">
    <w:name w:val="Colorful Grid - Accent 62"/>
    <w:hidden/>
    <w:uiPriority w:val="99"/>
    <w:semiHidden/>
    <w:rsid w:val="00E3271A"/>
    <w:rPr>
      <w:rFonts w:eastAsia="MS Mincho" w:cs="Angsana New"/>
      <w:sz w:val="22"/>
      <w:szCs w:val="24"/>
      <w:lang w:val="en-GB" w:eastAsia="en-US"/>
    </w:rPr>
  </w:style>
  <w:style w:type="paragraph" w:customStyle="1" w:styleId="SubtleEmphasis2">
    <w:name w:val="Subtle Emphasis2"/>
    <w:basedOn w:val="Normal"/>
    <w:uiPriority w:val="34"/>
    <w:qFormat/>
    <w:rsid w:val="00E3271A"/>
    <w:pPr>
      <w:ind w:left="720"/>
    </w:pPr>
    <w:rPr>
      <w:rFonts w:eastAsia="MS Mincho"/>
      <w:lang w:eastAsia="en-US"/>
    </w:rPr>
  </w:style>
  <w:style w:type="paragraph" w:customStyle="1" w:styleId="LightGrid-Accent31">
    <w:name w:val="Light Grid - Accent 31"/>
    <w:basedOn w:val="Normal"/>
    <w:uiPriority w:val="34"/>
    <w:qFormat/>
    <w:rsid w:val="00E3271A"/>
    <w:pPr>
      <w:ind w:left="720"/>
    </w:pPr>
    <w:rPr>
      <w:rFonts w:eastAsia="MS Mincho"/>
      <w:lang w:eastAsia="en-US"/>
    </w:rPr>
  </w:style>
  <w:style w:type="table" w:customStyle="1" w:styleId="TableGrid11">
    <w:name w:val="Table Grid11"/>
    <w:basedOn w:val="TableNormal"/>
    <w:next w:val="TableGrid"/>
    <w:uiPriority w:val="59"/>
    <w:rsid w:val="00E3271A"/>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3271A"/>
  </w:style>
  <w:style w:type="character" w:customStyle="1" w:styleId="s13">
    <w:name w:val="s13"/>
    <w:rsid w:val="00E3271A"/>
  </w:style>
  <w:style w:type="paragraph" w:customStyle="1" w:styleId="ListBullet1">
    <w:name w:val="List Bullet1"/>
    <w:basedOn w:val="Normal"/>
    <w:next w:val="ListBullet"/>
    <w:uiPriority w:val="99"/>
    <w:semiHidden/>
    <w:unhideWhenUsed/>
    <w:qFormat/>
    <w:rsid w:val="00E3271A"/>
    <w:pPr>
      <w:spacing w:after="160" w:line="256" w:lineRule="auto"/>
      <w:contextualSpacing/>
    </w:pPr>
    <w:rPr>
      <w:rFonts w:ascii="Calibri" w:eastAsia="Calibri" w:hAnsi="Calibri" w:cs="Arial"/>
      <w:sz w:val="22"/>
      <w:szCs w:val="22"/>
      <w:lang w:val="en-AU" w:eastAsia="en-US"/>
    </w:rPr>
  </w:style>
  <w:style w:type="paragraph" w:styleId="ListBullet">
    <w:name w:val="List Bullet"/>
    <w:basedOn w:val="Normal"/>
    <w:uiPriority w:val="99"/>
    <w:unhideWhenUsed/>
    <w:rsid w:val="00E3271A"/>
    <w:pPr>
      <w:tabs>
        <w:tab w:val="num" w:pos="360"/>
      </w:tabs>
      <w:contextualSpacing/>
      <w:jc w:val="both"/>
    </w:pPr>
    <w:rPr>
      <w:rFonts w:eastAsia="MS Mincho"/>
      <w:sz w:val="22"/>
      <w:lang w:val="en-GB" w:eastAsia="en-US"/>
    </w:rPr>
  </w:style>
  <w:style w:type="character" w:customStyle="1" w:styleId="CBD-ParaCharChar">
    <w:name w:val="CBD-Para Char Char"/>
    <w:link w:val="CBD-Para"/>
    <w:locked/>
    <w:rsid w:val="00E3271A"/>
    <w:rPr>
      <w:sz w:val="22"/>
      <w:szCs w:val="22"/>
      <w:lang w:val="en-US"/>
    </w:rPr>
  </w:style>
  <w:style w:type="paragraph" w:customStyle="1" w:styleId="CBD-Para">
    <w:name w:val="CBD-Para"/>
    <w:basedOn w:val="Normal"/>
    <w:link w:val="CBD-ParaCharChar"/>
    <w:rsid w:val="00E3271A"/>
    <w:pPr>
      <w:keepLines/>
      <w:numPr>
        <w:numId w:val="7"/>
      </w:numPr>
      <w:spacing w:before="120" w:after="120"/>
      <w:jc w:val="both"/>
    </w:pPr>
    <w:rPr>
      <w:sz w:val="22"/>
      <w:szCs w:val="22"/>
      <w:lang w:val="en-US"/>
    </w:rPr>
  </w:style>
  <w:style w:type="character" w:customStyle="1" w:styleId="StyleFootnoteReferencenumberFootnoteReferenceSuperscript-EF">
    <w:name w:val="Style Footnote ReferencenumberFootnote Reference Superscript-E F..."/>
    <w:basedOn w:val="FootnoteReference"/>
    <w:rsid w:val="00E3271A"/>
    <w:rPr>
      <w:rFonts w:ascii="Times New Roman" w:hAnsi="Times New Roman" w:cs="Times New Roman"/>
      <w:kern w:val="22"/>
      <w:sz w:val="18"/>
      <w:u w:val="none"/>
      <w:vertAlign w:val="superscript"/>
    </w:rPr>
  </w:style>
  <w:style w:type="paragraph" w:customStyle="1" w:styleId="CBD-Para-a">
    <w:name w:val="CBD-Para-a"/>
    <w:basedOn w:val="CBD-Para"/>
    <w:rsid w:val="00E3271A"/>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E3271A"/>
    <w:pPr>
      <w:snapToGrid w:val="0"/>
      <w:spacing w:before="120" w:after="120"/>
    </w:pPr>
    <w:rPr>
      <w:rFonts w:eastAsia="MS Mincho"/>
      <w:kern w:val="22"/>
      <w:szCs w:val="18"/>
      <w:lang w:eastAsia="en-US"/>
    </w:rPr>
  </w:style>
  <w:style w:type="paragraph" w:customStyle="1" w:styleId="CharChar12">
    <w:name w:val="Char Char12"/>
    <w:basedOn w:val="Normal"/>
    <w:rsid w:val="00E3271A"/>
    <w:pPr>
      <w:jc w:val="both"/>
    </w:pPr>
    <w:rPr>
      <w:rFonts w:eastAsia="MS Mincho"/>
      <w:sz w:val="22"/>
      <w:lang w:val="en-GB" w:eastAsia="en-US"/>
    </w:rPr>
  </w:style>
  <w:style w:type="paragraph" w:customStyle="1" w:styleId="Para30">
    <w:name w:val="Para 3"/>
    <w:basedOn w:val="Normal"/>
    <w:qFormat/>
    <w:rsid w:val="00E3271A"/>
    <w:pPr>
      <w:tabs>
        <w:tab w:val="left" w:pos="1701"/>
      </w:tabs>
      <w:spacing w:before="120" w:after="120"/>
      <w:ind w:left="1134"/>
      <w:jc w:val="both"/>
    </w:pPr>
    <w:rPr>
      <w:rFonts w:eastAsia="MS Mincho"/>
      <w:sz w:val="22"/>
      <w:lang w:val="en-GB" w:eastAsia="en-US"/>
    </w:rPr>
  </w:style>
  <w:style w:type="character" w:customStyle="1" w:styleId="Style1Char">
    <w:name w:val="Style1 Char"/>
    <w:basedOn w:val="DefaultParagraphFont"/>
    <w:link w:val="Style1"/>
    <w:rsid w:val="00E3271A"/>
    <w:rPr>
      <w:rFonts w:eastAsia="MS Mincho"/>
      <w:b/>
      <w:bCs/>
      <w:i/>
      <w:iCs/>
      <w:sz w:val="22"/>
      <w:szCs w:val="24"/>
      <w:lang w:val="en-GB" w:eastAsia="en-US"/>
    </w:rPr>
  </w:style>
  <w:style w:type="paragraph" w:customStyle="1" w:styleId="NoSpacing2">
    <w:name w:val="No Spacing2"/>
    <w:next w:val="NoSpacing"/>
    <w:uiPriority w:val="1"/>
    <w:qFormat/>
    <w:rsid w:val="00E3271A"/>
    <w:rPr>
      <w:rFonts w:ascii="Cambria" w:eastAsia="MS Mincho" w:hAnsi="Cambria" w:cs="Arial"/>
      <w:sz w:val="22"/>
      <w:szCs w:val="22"/>
      <w:lang w:eastAsia="ja-JP"/>
    </w:rPr>
  </w:style>
  <w:style w:type="character" w:customStyle="1" w:styleId="Hyperlink0">
    <w:name w:val="Hyperlink.0"/>
    <w:basedOn w:val="Hyperlink"/>
    <w:rsid w:val="00E3271A"/>
    <w:rPr>
      <w:rFonts w:ascii="Verdana" w:hAnsi="Verdana" w:cs="Times New Roman"/>
      <w:color w:val="0000FF"/>
      <w:sz w:val="18"/>
      <w:szCs w:val="18"/>
      <w:u w:val="single" w:color="0000FF"/>
      <w:effect w:val="none"/>
      <w14:textOutline w14:w="0" w14:cap="rnd" w14:cmpd="sng" w14:algn="ctr">
        <w14:noFill/>
        <w14:prstDash w14:val="solid"/>
        <w14:bevel/>
      </w14:textOutline>
    </w:rPr>
  </w:style>
  <w:style w:type="character" w:customStyle="1" w:styleId="Hyperlink3">
    <w:name w:val="Hyperlink.3"/>
    <w:basedOn w:val="Hyperlink0"/>
    <w:rsid w:val="00E3271A"/>
    <w:rPr>
      <w:rFonts w:ascii="Times New Roman" w:eastAsia="Times New Roman" w:hAnsi="Times New Roman" w:cs="Times New Roman"/>
      <w:color w:val="0000FF"/>
      <w:sz w:val="20"/>
      <w:szCs w:val="20"/>
      <w:u w:val="single" w:color="0000FF"/>
      <w:effect w:val="none"/>
      <w14:textOutline w14:w="0" w14:cap="rnd" w14:cmpd="sng" w14:algn="ctr">
        <w14:noFill/>
        <w14:prstDash w14:val="solid"/>
        <w14:bevel/>
      </w14:textOutline>
    </w:rPr>
  </w:style>
  <w:style w:type="character" w:customStyle="1" w:styleId="Hyperlink4">
    <w:name w:val="Hyperlink.4"/>
    <w:basedOn w:val="Hyperlink0"/>
    <w:rsid w:val="00E3271A"/>
    <w:rPr>
      <w:rFonts w:ascii="Verdana" w:hAnsi="Verdana" w:cs="Times New Roman"/>
      <w:color w:val="0000FF"/>
      <w:sz w:val="20"/>
      <w:szCs w:val="20"/>
      <w:u w:val="single" w:color="0000FF"/>
      <w:effect w:val="none"/>
      <w14:textOutline w14:w="0" w14:cap="rnd" w14:cmpd="sng" w14:algn="ctr">
        <w14:noFill/>
        <w14:prstDash w14:val="solid"/>
        <w14:bevel/>
      </w14:textOutline>
    </w:rPr>
  </w:style>
  <w:style w:type="paragraph" w:customStyle="1" w:styleId="Heading1-compilation">
    <w:name w:val="Heading 1 - compilation"/>
    <w:basedOn w:val="HEADINGNOTFORTOC"/>
    <w:qFormat/>
    <w:rsid w:val="00E3271A"/>
    <w:pPr>
      <w:keepLines/>
      <w:suppressLineNumbers/>
      <w:tabs>
        <w:tab w:val="clear" w:pos="720"/>
        <w:tab w:val="left" w:pos="284"/>
      </w:tabs>
      <w:suppressAutoHyphens/>
      <w:kinsoku w:val="0"/>
      <w:overflowPunct w:val="0"/>
      <w:autoSpaceDE w:val="0"/>
      <w:autoSpaceDN w:val="0"/>
      <w:adjustRightInd w:val="0"/>
      <w:snapToGrid w:val="0"/>
      <w:spacing w:before="120"/>
      <w:jc w:val="left"/>
      <w:outlineLvl w:val="9"/>
    </w:pPr>
    <w:rPr>
      <w:caps w:val="0"/>
      <w:snapToGrid w:val="0"/>
      <w:kern w:val="22"/>
      <w:sz w:val="28"/>
      <w:szCs w:val="20"/>
      <w:lang w:val="en-CA"/>
    </w:rPr>
  </w:style>
  <w:style w:type="paragraph" w:customStyle="1" w:styleId="CBD-Para-1">
    <w:name w:val="CBD-Para-1"/>
    <w:basedOn w:val="Normal"/>
    <w:qFormat/>
    <w:rsid w:val="00E3271A"/>
    <w:pPr>
      <w:keepLines/>
      <w:numPr>
        <w:numId w:val="9"/>
      </w:numPr>
      <w:spacing w:before="120" w:after="120"/>
      <w:jc w:val="both"/>
    </w:pPr>
    <w:rPr>
      <w:rFonts w:eastAsia="Malgun Gothic"/>
      <w:sz w:val="22"/>
      <w:lang w:val="en-GB" w:eastAsia="en-US"/>
    </w:rPr>
  </w:style>
  <w:style w:type="paragraph" w:customStyle="1" w:styleId="heading3notforTOC">
    <w:name w:val="heading3 not for TOC"/>
    <w:basedOn w:val="Heading3"/>
    <w:qFormat/>
    <w:rsid w:val="00E3271A"/>
    <w:pPr>
      <w:keepLines/>
      <w:bidi w:val="0"/>
      <w:spacing w:before="120" w:line="240" w:lineRule="auto"/>
      <w:ind w:left="720" w:hanging="360"/>
      <w:jc w:val="both"/>
      <w:outlineLvl w:val="9"/>
    </w:pPr>
    <w:rPr>
      <w:rFonts w:eastAsia="MS Mincho"/>
      <w:b/>
      <w:bCs/>
      <w:snapToGrid w:val="0"/>
      <w:kern w:val="0"/>
      <w:sz w:val="20"/>
      <w:szCs w:val="20"/>
      <w:lang w:val="en-GB" w:bidi="ar-SA"/>
    </w:rPr>
  </w:style>
  <w:style w:type="paragraph" w:customStyle="1" w:styleId="TOCHeading1">
    <w:name w:val="TOC Heading1"/>
    <w:basedOn w:val="Heading1"/>
    <w:next w:val="Normal"/>
    <w:uiPriority w:val="39"/>
    <w:unhideWhenUsed/>
    <w:qFormat/>
    <w:rsid w:val="00E3271A"/>
    <w:pPr>
      <w:spacing w:line="259" w:lineRule="auto"/>
      <w:outlineLvl w:val="9"/>
    </w:pPr>
    <w:rPr>
      <w:rFonts w:ascii="Calibri" w:eastAsia="Times New Roman" w:hAnsi="Calibri" w:cs="Times New Roman"/>
      <w:bCs/>
      <w:caps/>
      <w:color w:val="365F91"/>
      <w:kern w:val="2"/>
      <w:lang w:val="en-US" w:eastAsia="en-US"/>
    </w:rPr>
  </w:style>
  <w:style w:type="paragraph" w:customStyle="1" w:styleId="Heading1item">
    <w:name w:val="Heading 1 item"/>
    <w:basedOn w:val="Heading1-compilation"/>
    <w:qFormat/>
    <w:rsid w:val="00E3271A"/>
    <w:pPr>
      <w:tabs>
        <w:tab w:val="clear" w:pos="284"/>
        <w:tab w:val="left" w:pos="709"/>
      </w:tabs>
      <w:ind w:left="1418" w:hanging="1134"/>
    </w:pPr>
    <w:rPr>
      <w:caps/>
    </w:rPr>
  </w:style>
  <w:style w:type="character" w:customStyle="1" w:styleId="contentcontrolboundarysink">
    <w:name w:val="contentcontrolboundarysink"/>
    <w:basedOn w:val="DefaultParagraphFont"/>
    <w:rsid w:val="00E3271A"/>
  </w:style>
  <w:style w:type="paragraph" w:customStyle="1" w:styleId="Venuedate">
    <w:name w:val="Venue&amp;date"/>
    <w:basedOn w:val="Cornernotation"/>
    <w:qFormat/>
    <w:rsid w:val="00E3271A"/>
    <w:rPr>
      <w:bCs/>
      <w:szCs w:val="22"/>
    </w:rPr>
  </w:style>
  <w:style w:type="paragraph" w:customStyle="1" w:styleId="Cornernotation-Item">
    <w:name w:val="Corner notation - Item"/>
    <w:basedOn w:val="Venuedate"/>
    <w:qFormat/>
    <w:rsid w:val="00E3271A"/>
    <w:rPr>
      <w:b/>
    </w:rPr>
  </w:style>
  <w:style w:type="paragraph" w:customStyle="1" w:styleId="Para21">
    <w:name w:val="Para 2"/>
    <w:qFormat/>
    <w:rsid w:val="00E3271A"/>
    <w:pPr>
      <w:tabs>
        <w:tab w:val="left" w:pos="1701"/>
      </w:tabs>
      <w:spacing w:before="120" w:after="120"/>
      <w:ind w:left="1134"/>
      <w:jc w:val="both"/>
    </w:pPr>
    <w:rPr>
      <w:rFonts w:eastAsia="MS Mincho"/>
      <w:sz w:val="22"/>
      <w:szCs w:val="24"/>
      <w:lang w:eastAsia="en-US"/>
    </w:rPr>
  </w:style>
  <w:style w:type="paragraph" w:customStyle="1" w:styleId="Annex">
    <w:name w:val="Annex"/>
    <w:basedOn w:val="Normal"/>
    <w:qFormat/>
    <w:rsid w:val="00E3271A"/>
    <w:pPr>
      <w:jc w:val="both"/>
    </w:pPr>
    <w:rPr>
      <w:rFonts w:eastAsia="MS Mincho"/>
      <w:b/>
      <w:sz w:val="28"/>
      <w:lang w:val="en-GB" w:eastAsia="en-US"/>
    </w:rPr>
  </w:style>
  <w:style w:type="character" w:customStyle="1" w:styleId="ui-provider">
    <w:name w:val="ui-provider"/>
    <w:basedOn w:val="DefaultParagraphFont"/>
    <w:rsid w:val="00E3271A"/>
  </w:style>
  <w:style w:type="paragraph" w:customStyle="1" w:styleId="headingdecisionsectionmultiline">
    <w:name w:val="heading decision section multiline"/>
    <w:basedOn w:val="Heading-plain"/>
    <w:rsid w:val="00E3271A"/>
    <w:pPr>
      <w:keepLines w:val="0"/>
      <w:numPr>
        <w:numId w:val="10"/>
      </w:numPr>
      <w:tabs>
        <w:tab w:val="clear" w:pos="900"/>
        <w:tab w:val="left" w:pos="720"/>
      </w:tabs>
      <w:ind w:left="1724" w:right="720" w:hanging="284"/>
      <w:jc w:val="left"/>
    </w:pPr>
    <w:rPr>
      <w:rFonts w:eastAsia="Times New Roman"/>
      <w:bCs w:val="0"/>
      <w:sz w:val="22"/>
      <w:szCs w:val="24"/>
      <w:lang w:val="en-GB"/>
    </w:rPr>
  </w:style>
  <w:style w:type="paragraph" w:customStyle="1" w:styleId="TOC31">
    <w:name w:val="TOC 31"/>
    <w:basedOn w:val="Normal"/>
    <w:next w:val="Normal"/>
    <w:autoRedefine/>
    <w:uiPriority w:val="39"/>
    <w:unhideWhenUsed/>
    <w:qFormat/>
    <w:rsid w:val="00E3271A"/>
    <w:pPr>
      <w:spacing w:after="100" w:line="276" w:lineRule="auto"/>
      <w:ind w:left="440"/>
    </w:pPr>
    <w:rPr>
      <w:rFonts w:ascii="Calibri" w:eastAsia="MS Mincho" w:hAnsi="Calibri" w:cs="Arial"/>
      <w:sz w:val="22"/>
      <w:szCs w:val="22"/>
      <w:lang w:val="en-US" w:eastAsia="en-US"/>
    </w:rPr>
  </w:style>
  <w:style w:type="paragraph" w:customStyle="1" w:styleId="Quote1">
    <w:name w:val="Quote1"/>
    <w:basedOn w:val="Normal"/>
    <w:next w:val="Normal"/>
    <w:uiPriority w:val="29"/>
    <w:qFormat/>
    <w:rsid w:val="00E3271A"/>
    <w:pPr>
      <w:spacing w:before="160" w:after="160" w:line="259" w:lineRule="auto"/>
      <w:jc w:val="center"/>
    </w:pPr>
    <w:rPr>
      <w:rFonts w:ascii="Cambria" w:eastAsia="Cambria" w:hAnsi="Cambria" w:cs="Arial"/>
      <w:i/>
      <w:iCs/>
      <w:color w:val="404040"/>
      <w:kern w:val="2"/>
      <w:sz w:val="22"/>
      <w:szCs w:val="22"/>
      <w:lang w:val="en-US" w:eastAsia="en-US"/>
    </w:rPr>
  </w:style>
  <w:style w:type="character" w:customStyle="1" w:styleId="QuoteChar">
    <w:name w:val="Quote Char"/>
    <w:basedOn w:val="DefaultParagraphFont"/>
    <w:link w:val="Quote"/>
    <w:uiPriority w:val="29"/>
    <w:rsid w:val="00E3271A"/>
    <w:rPr>
      <w:rFonts w:ascii="Cambria" w:eastAsia="Cambria" w:hAnsi="Cambria" w:cs="Arial"/>
      <w:i/>
      <w:iCs/>
      <w:color w:val="404040"/>
      <w:kern w:val="2"/>
      <w:sz w:val="22"/>
      <w:szCs w:val="22"/>
      <w:lang w:val="en-US"/>
    </w:rPr>
  </w:style>
  <w:style w:type="character" w:customStyle="1" w:styleId="IntenseEmphasis1">
    <w:name w:val="Intense Emphasis1"/>
    <w:basedOn w:val="DefaultParagraphFont"/>
    <w:uiPriority w:val="21"/>
    <w:qFormat/>
    <w:rsid w:val="00E3271A"/>
    <w:rPr>
      <w:i/>
      <w:iCs/>
      <w:color w:val="365F91"/>
    </w:rPr>
  </w:style>
  <w:style w:type="paragraph" w:customStyle="1" w:styleId="IntenseQuote1">
    <w:name w:val="Intense Quote1"/>
    <w:basedOn w:val="Normal"/>
    <w:next w:val="Normal"/>
    <w:uiPriority w:val="30"/>
    <w:qFormat/>
    <w:rsid w:val="00E3271A"/>
    <w:pPr>
      <w:pBdr>
        <w:top w:val="single" w:sz="4" w:space="10" w:color="365F91"/>
        <w:bottom w:val="single" w:sz="4" w:space="10" w:color="365F91"/>
      </w:pBdr>
      <w:spacing w:before="360" w:after="360" w:line="259" w:lineRule="auto"/>
      <w:ind w:left="864" w:right="864"/>
      <w:jc w:val="center"/>
    </w:pPr>
    <w:rPr>
      <w:rFonts w:ascii="Cambria" w:eastAsia="Cambria" w:hAnsi="Cambria" w:cs="Arial"/>
      <w:i/>
      <w:iCs/>
      <w:color w:val="365F91"/>
      <w:kern w:val="2"/>
      <w:sz w:val="22"/>
      <w:szCs w:val="22"/>
      <w:lang w:val="en-US" w:eastAsia="en-US"/>
    </w:rPr>
  </w:style>
  <w:style w:type="character" w:customStyle="1" w:styleId="IntenseQuoteChar">
    <w:name w:val="Intense Quote Char"/>
    <w:basedOn w:val="DefaultParagraphFont"/>
    <w:link w:val="IntenseQuote"/>
    <w:uiPriority w:val="30"/>
    <w:rsid w:val="00E3271A"/>
    <w:rPr>
      <w:rFonts w:ascii="Cambria" w:eastAsia="Cambria" w:hAnsi="Cambria" w:cs="Arial"/>
      <w:i/>
      <w:iCs/>
      <w:color w:val="365F91"/>
      <w:kern w:val="2"/>
      <w:sz w:val="22"/>
      <w:szCs w:val="22"/>
      <w:lang w:val="en-US"/>
    </w:rPr>
  </w:style>
  <w:style w:type="character" w:customStyle="1" w:styleId="IntenseReference1">
    <w:name w:val="Intense Reference1"/>
    <w:basedOn w:val="DefaultParagraphFont"/>
    <w:uiPriority w:val="32"/>
    <w:qFormat/>
    <w:rsid w:val="00E3271A"/>
    <w:rPr>
      <w:b/>
      <w:bCs/>
      <w:smallCaps/>
      <w:color w:val="365F91"/>
      <w:spacing w:val="5"/>
    </w:rPr>
  </w:style>
  <w:style w:type="character" w:styleId="SubtleReference">
    <w:name w:val="Subtle Reference"/>
    <w:basedOn w:val="DefaultParagraphFont"/>
    <w:uiPriority w:val="31"/>
    <w:qFormat/>
    <w:rsid w:val="00E3271A"/>
    <w:rPr>
      <w:smallCaps/>
      <w:color w:val="5A5A5A" w:themeColor="text1" w:themeTint="A5"/>
    </w:rPr>
  </w:style>
  <w:style w:type="paragraph" w:styleId="Subtitle">
    <w:name w:val="Subtitle"/>
    <w:basedOn w:val="Normal"/>
    <w:next w:val="Normal"/>
    <w:link w:val="SubtitleChar"/>
    <w:uiPriority w:val="11"/>
    <w:qFormat/>
    <w:rsid w:val="00E3271A"/>
    <w:pPr>
      <w:numPr>
        <w:ilvl w:val="1"/>
      </w:numPr>
      <w:bidi/>
      <w:spacing w:after="160"/>
    </w:pPr>
    <w:rPr>
      <w:rFonts w:ascii="Times New Roman Bold" w:hAnsi="Times New Roman Bold" w:cs="Arial"/>
      <w:b/>
      <w:color w:val="5A5A5A"/>
      <w:sz w:val="22"/>
      <w:szCs w:val="22"/>
      <w:lang w:val="en-GB"/>
    </w:rPr>
  </w:style>
  <w:style w:type="character" w:customStyle="1" w:styleId="SubtitleChar1">
    <w:name w:val="Subtitle Char1"/>
    <w:basedOn w:val="DefaultParagraphFont"/>
    <w:uiPriority w:val="11"/>
    <w:rsid w:val="00E3271A"/>
    <w:rPr>
      <w:rFonts w:asciiTheme="minorHAnsi" w:eastAsiaTheme="minorEastAsia" w:hAnsiTheme="minorHAnsi" w:cstheme="minorBidi"/>
      <w:color w:val="5A5A5A" w:themeColor="text1" w:themeTint="A5"/>
      <w:spacing w:val="15"/>
      <w:sz w:val="22"/>
      <w:szCs w:val="22"/>
    </w:rPr>
  </w:style>
  <w:style w:type="paragraph" w:styleId="PlainText">
    <w:name w:val="Plain Text"/>
    <w:basedOn w:val="Normal"/>
    <w:link w:val="PlainTextChar1"/>
    <w:uiPriority w:val="99"/>
    <w:rsid w:val="00E3271A"/>
    <w:pPr>
      <w:bidi/>
    </w:pPr>
    <w:rPr>
      <w:rFonts w:ascii="Consolas" w:eastAsia="PMingLiU" w:hAnsi="Consolas" w:cs="PMingLiU"/>
      <w:sz w:val="21"/>
      <w:szCs w:val="21"/>
      <w:lang w:val="fr-CA" w:eastAsia="ar-SA"/>
    </w:rPr>
  </w:style>
  <w:style w:type="character" w:customStyle="1" w:styleId="PlainTextChar1">
    <w:name w:val="Plain Text Char1"/>
    <w:basedOn w:val="DefaultParagraphFont"/>
    <w:link w:val="PlainText"/>
    <w:uiPriority w:val="99"/>
    <w:rsid w:val="00E3271A"/>
    <w:rPr>
      <w:rFonts w:ascii="Consolas" w:eastAsia="PMingLiU" w:hAnsi="Consolas" w:cs="PMingLiU"/>
      <w:sz w:val="21"/>
      <w:szCs w:val="21"/>
      <w:lang w:val="fr-CA" w:eastAsia="ar-SA"/>
    </w:rPr>
  </w:style>
  <w:style w:type="paragraph" w:styleId="NoSpacing">
    <w:name w:val="No Spacing"/>
    <w:uiPriority w:val="1"/>
    <w:qFormat/>
    <w:rsid w:val="00E3271A"/>
    <w:pPr>
      <w:bidi/>
    </w:pPr>
    <w:rPr>
      <w:rFonts w:eastAsia="PMingLiU" w:cs="PMingLiU"/>
      <w:sz w:val="24"/>
      <w:szCs w:val="24"/>
      <w:lang w:val="fr-CA" w:eastAsia="ar-SA"/>
    </w:rPr>
  </w:style>
  <w:style w:type="paragraph" w:styleId="Quote">
    <w:name w:val="Quote"/>
    <w:basedOn w:val="Normal"/>
    <w:next w:val="Normal"/>
    <w:link w:val="QuoteChar"/>
    <w:uiPriority w:val="29"/>
    <w:qFormat/>
    <w:rsid w:val="00E3271A"/>
    <w:pPr>
      <w:bidi/>
      <w:spacing w:before="200" w:after="160"/>
      <w:ind w:left="864" w:right="864"/>
      <w:jc w:val="center"/>
    </w:pPr>
    <w:rPr>
      <w:rFonts w:ascii="Cambria" w:eastAsia="Cambria" w:hAnsi="Cambria" w:cs="Arial"/>
      <w:i/>
      <w:iCs/>
      <w:color w:val="404040"/>
      <w:kern w:val="2"/>
      <w:sz w:val="22"/>
      <w:szCs w:val="22"/>
      <w:lang w:val="en-US"/>
    </w:rPr>
  </w:style>
  <w:style w:type="character" w:customStyle="1" w:styleId="QuoteChar1">
    <w:name w:val="Quote Char1"/>
    <w:basedOn w:val="DefaultParagraphFont"/>
    <w:uiPriority w:val="29"/>
    <w:rsid w:val="00E3271A"/>
    <w:rPr>
      <w:i/>
      <w:iCs/>
      <w:color w:val="404040" w:themeColor="text1" w:themeTint="BF"/>
      <w:sz w:val="24"/>
      <w:szCs w:val="24"/>
    </w:rPr>
  </w:style>
  <w:style w:type="character" w:styleId="IntenseEmphasis">
    <w:name w:val="Intense Emphasis"/>
    <w:basedOn w:val="DefaultParagraphFont"/>
    <w:uiPriority w:val="21"/>
    <w:qFormat/>
    <w:rsid w:val="00E3271A"/>
    <w:rPr>
      <w:i/>
      <w:iCs/>
      <w:color w:val="4F81BD" w:themeColor="accent1"/>
    </w:rPr>
  </w:style>
  <w:style w:type="paragraph" w:styleId="IntenseQuote">
    <w:name w:val="Intense Quote"/>
    <w:basedOn w:val="Normal"/>
    <w:next w:val="Normal"/>
    <w:link w:val="IntenseQuoteChar"/>
    <w:uiPriority w:val="30"/>
    <w:qFormat/>
    <w:rsid w:val="00E3271A"/>
    <w:pPr>
      <w:pBdr>
        <w:top w:val="single" w:sz="4" w:space="10" w:color="4F81BD" w:themeColor="accent1"/>
        <w:bottom w:val="single" w:sz="4" w:space="10" w:color="4F81BD" w:themeColor="accent1"/>
      </w:pBdr>
      <w:bidi/>
      <w:spacing w:before="360" w:after="360"/>
      <w:ind w:left="864" w:right="864"/>
      <w:jc w:val="center"/>
    </w:pPr>
    <w:rPr>
      <w:rFonts w:ascii="Cambria" w:eastAsia="Cambria" w:hAnsi="Cambria" w:cs="Arial"/>
      <w:i/>
      <w:iCs/>
      <w:color w:val="365F91"/>
      <w:kern w:val="2"/>
      <w:sz w:val="22"/>
      <w:szCs w:val="22"/>
      <w:lang w:val="en-US"/>
    </w:rPr>
  </w:style>
  <w:style w:type="character" w:customStyle="1" w:styleId="IntenseQuoteChar1">
    <w:name w:val="Intense Quote Char1"/>
    <w:basedOn w:val="DefaultParagraphFont"/>
    <w:uiPriority w:val="30"/>
    <w:rsid w:val="00E3271A"/>
    <w:rPr>
      <w:i/>
      <w:iCs/>
      <w:color w:val="4F81BD" w:themeColor="accent1"/>
      <w:sz w:val="24"/>
      <w:szCs w:val="24"/>
    </w:rPr>
  </w:style>
  <w:style w:type="character" w:styleId="IntenseReference">
    <w:name w:val="Intense Reference"/>
    <w:basedOn w:val="DefaultParagraphFont"/>
    <w:uiPriority w:val="32"/>
    <w:qFormat/>
    <w:rsid w:val="00E3271A"/>
    <w:rPr>
      <w:b/>
      <w:bCs/>
      <w:smallCaps/>
      <w:color w:val="4F81BD" w:themeColor="accent1"/>
      <w:spacing w:val="5"/>
    </w:rPr>
  </w:style>
  <w:style w:type="numbering" w:customStyle="1" w:styleId="NoList2">
    <w:name w:val="No List2"/>
    <w:next w:val="NoList"/>
    <w:uiPriority w:val="99"/>
    <w:semiHidden/>
    <w:unhideWhenUsed/>
    <w:rsid w:val="00E3271A"/>
  </w:style>
  <w:style w:type="table" w:customStyle="1" w:styleId="TableGrid4">
    <w:name w:val="Table Grid4"/>
    <w:basedOn w:val="TableNormal"/>
    <w:next w:val="TableGrid"/>
    <w:uiPriority w:val="39"/>
    <w:rsid w:val="00E3271A"/>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E3271A"/>
  </w:style>
  <w:style w:type="character" w:customStyle="1" w:styleId="preferred">
    <w:name w:val="preferred"/>
    <w:basedOn w:val="DefaultParagraphFont"/>
    <w:rsid w:val="00E3271A"/>
  </w:style>
  <w:style w:type="character" w:customStyle="1" w:styleId="UnresolvedMention3">
    <w:name w:val="Unresolved Mention3"/>
    <w:basedOn w:val="DefaultParagraphFont"/>
    <w:uiPriority w:val="99"/>
    <w:semiHidden/>
    <w:unhideWhenUsed/>
    <w:rsid w:val="00E3271A"/>
    <w:rPr>
      <w:color w:val="605E5C"/>
      <w:shd w:val="clear" w:color="auto" w:fill="E1DFDD"/>
    </w:rPr>
  </w:style>
  <w:style w:type="numbering" w:customStyle="1" w:styleId="NoList12">
    <w:name w:val="No List12"/>
    <w:next w:val="NoList"/>
    <w:uiPriority w:val="99"/>
    <w:semiHidden/>
    <w:unhideWhenUsed/>
    <w:rsid w:val="00E3271A"/>
  </w:style>
  <w:style w:type="paragraph" w:customStyle="1" w:styleId="Title1">
    <w:name w:val="Title1"/>
    <w:basedOn w:val="Normal"/>
    <w:next w:val="Normal"/>
    <w:uiPriority w:val="10"/>
    <w:qFormat/>
    <w:rsid w:val="00E3271A"/>
    <w:pPr>
      <w:pBdr>
        <w:bottom w:val="single" w:sz="8" w:space="4" w:color="4F81BD"/>
      </w:pBdr>
      <w:spacing w:after="300"/>
      <w:contextualSpacing/>
      <w:jc w:val="both"/>
    </w:pPr>
    <w:rPr>
      <w:rFonts w:ascii="Calibri" w:eastAsia="MS Gothic" w:hAnsi="Calibri"/>
      <w:color w:val="17365D"/>
      <w:spacing w:val="5"/>
      <w:kern w:val="28"/>
      <w:sz w:val="52"/>
      <w:szCs w:val="52"/>
      <w:lang w:val="en-GB" w:eastAsia="en-US"/>
    </w:rPr>
  </w:style>
  <w:style w:type="character" w:customStyle="1" w:styleId="TitleChar1">
    <w:name w:val="Title Char1"/>
    <w:basedOn w:val="DefaultParagraphFont"/>
    <w:uiPriority w:val="10"/>
    <w:rsid w:val="00E3271A"/>
    <w:rPr>
      <w:rFonts w:ascii="Calibri" w:eastAsia="MS Gothic" w:hAnsi="Calibri" w:cs="Times New Roman"/>
      <w:spacing w:val="-10"/>
      <w:kern w:val="28"/>
      <w:sz w:val="56"/>
      <w:szCs w:val="56"/>
    </w:rPr>
  </w:style>
  <w:style w:type="table" w:customStyle="1" w:styleId="TableGrid12">
    <w:name w:val="Table Grid12"/>
    <w:basedOn w:val="TableNormal"/>
    <w:next w:val="TableGrid"/>
    <w:uiPriority w:val="39"/>
    <w:rsid w:val="00E3271A"/>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Sub-Item">
    <w:name w:val="CBD-Sub-Item"/>
    <w:basedOn w:val="Normal"/>
    <w:uiPriority w:val="99"/>
    <w:rsid w:val="00E3271A"/>
    <w:pPr>
      <w:keepNext/>
      <w:spacing w:before="240" w:after="120"/>
      <w:ind w:left="1134" w:hanging="1134"/>
      <w:jc w:val="center"/>
    </w:pPr>
    <w:rPr>
      <w:rFonts w:eastAsia="MS Mincho"/>
      <w:b/>
      <w:i/>
      <w:sz w:val="22"/>
      <w:szCs w:val="22"/>
      <w:lang w:val="en-US" w:eastAsia="en-US"/>
    </w:rPr>
  </w:style>
  <w:style w:type="table" w:customStyle="1" w:styleId="TableGrid21">
    <w:name w:val="Table Grid21"/>
    <w:basedOn w:val="TableNormal"/>
    <w:next w:val="TableGrid"/>
    <w:uiPriority w:val="59"/>
    <w:qFormat/>
    <w:rsid w:val="00E3271A"/>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3798071093ui-provider">
    <w:name w:val="yiv3798071093ui-provider"/>
    <w:basedOn w:val="DefaultParagraphFont"/>
    <w:rsid w:val="00E3271A"/>
  </w:style>
  <w:style w:type="character" w:customStyle="1" w:styleId="cf01">
    <w:name w:val="cf01"/>
    <w:basedOn w:val="DefaultParagraphFont"/>
    <w:rsid w:val="00E3271A"/>
    <w:rPr>
      <w:rFonts w:ascii="Segoe UI" w:hAnsi="Segoe UI" w:cs="Segoe UI" w:hint="default"/>
      <w:sz w:val="18"/>
      <w:szCs w:val="18"/>
    </w:rPr>
  </w:style>
  <w:style w:type="paragraph" w:customStyle="1" w:styleId="Normalnumber">
    <w:name w:val="Normal_number"/>
    <w:basedOn w:val="Normal"/>
    <w:link w:val="NormalnumberChar"/>
    <w:qFormat/>
    <w:rsid w:val="00E3271A"/>
    <w:pPr>
      <w:numPr>
        <w:numId w:val="11"/>
      </w:numPr>
      <w:tabs>
        <w:tab w:val="left" w:pos="1247"/>
        <w:tab w:val="left" w:pos="1814"/>
        <w:tab w:val="left" w:pos="2381"/>
        <w:tab w:val="left" w:pos="2948"/>
        <w:tab w:val="left" w:pos="3515"/>
      </w:tabs>
    </w:pPr>
    <w:rPr>
      <w:rFonts w:eastAsia="MS Mincho" w:cs="Simplified Arabic Fixed"/>
      <w:sz w:val="20"/>
      <w:szCs w:val="20"/>
      <w:lang w:val="en-GB" w:eastAsia="en-US"/>
    </w:rPr>
  </w:style>
  <w:style w:type="character" w:customStyle="1" w:styleId="NormalnumberChar">
    <w:name w:val="Normal_number Char"/>
    <w:link w:val="Normalnumber"/>
    <w:qFormat/>
    <w:rsid w:val="00E3271A"/>
    <w:rPr>
      <w:rFonts w:eastAsia="MS Mincho" w:cs="Simplified Arabic Fixed"/>
      <w:lang w:val="en-GB" w:eastAsia="en-US"/>
    </w:rPr>
  </w:style>
  <w:style w:type="paragraph" w:customStyle="1" w:styleId="Para2RecommendationDecision">
    <w:name w:val="Para 2 Recommendation/Decision"/>
    <w:basedOn w:val="Normal"/>
    <w:qFormat/>
    <w:rsid w:val="00E3271A"/>
    <w:pPr>
      <w:tabs>
        <w:tab w:val="left" w:pos="1701"/>
      </w:tabs>
      <w:spacing w:before="120" w:after="120"/>
      <w:ind w:left="567" w:firstLine="567"/>
      <w:jc w:val="both"/>
    </w:pPr>
    <w:rPr>
      <w:rFonts w:eastAsia="MS Mincho"/>
      <w:sz w:val="22"/>
      <w:lang w:val="en-GB" w:eastAsia="en-US"/>
    </w:rPr>
  </w:style>
  <w:style w:type="numbering" w:customStyle="1" w:styleId="NoList3">
    <w:name w:val="No List3"/>
    <w:next w:val="NoList"/>
    <w:uiPriority w:val="99"/>
    <w:semiHidden/>
    <w:unhideWhenUsed/>
    <w:rsid w:val="00E3271A"/>
  </w:style>
  <w:style w:type="table" w:customStyle="1" w:styleId="TableGrid5">
    <w:name w:val="Table Grid5"/>
    <w:basedOn w:val="TableNormal"/>
    <w:next w:val="TableGrid"/>
    <w:uiPriority w:val="59"/>
    <w:qFormat/>
    <w:rsid w:val="00E3271A"/>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rsid w:val="00E3271A"/>
    <w:pPr>
      <w:numPr>
        <w:numId w:val="3"/>
      </w:numPr>
    </w:pPr>
  </w:style>
  <w:style w:type="table" w:customStyle="1" w:styleId="TableGrid13">
    <w:name w:val="Table Grid13"/>
    <w:basedOn w:val="TableNormal"/>
    <w:next w:val="TableGrid"/>
    <w:uiPriority w:val="59"/>
    <w:rsid w:val="00E3271A"/>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3271A"/>
  </w:style>
  <w:style w:type="paragraph" w:customStyle="1" w:styleId="TOCHeading2">
    <w:name w:val="TOC Heading2"/>
    <w:basedOn w:val="Heading1"/>
    <w:next w:val="Normal"/>
    <w:uiPriority w:val="39"/>
    <w:unhideWhenUsed/>
    <w:qFormat/>
    <w:rsid w:val="00E3271A"/>
    <w:pPr>
      <w:spacing w:line="259" w:lineRule="auto"/>
      <w:outlineLvl w:val="9"/>
    </w:pPr>
    <w:rPr>
      <w:rFonts w:ascii="Calibri" w:eastAsia="Times New Roman" w:hAnsi="Calibri" w:cs="Times New Roman"/>
      <w:bCs/>
      <w:caps/>
      <w:color w:val="365F91"/>
      <w:kern w:val="2"/>
      <w:lang w:val="en-US" w:eastAsia="en-US"/>
    </w:rPr>
  </w:style>
  <w:style w:type="character" w:customStyle="1" w:styleId="Mentionnonrsolue1">
    <w:name w:val="Mention non résolue1"/>
    <w:basedOn w:val="DefaultParagraphFont"/>
    <w:uiPriority w:val="99"/>
    <w:semiHidden/>
    <w:unhideWhenUsed/>
    <w:rsid w:val="00E3271A"/>
    <w:rPr>
      <w:color w:val="605E5C"/>
      <w:shd w:val="clear" w:color="auto" w:fill="E1DFDD"/>
    </w:rPr>
  </w:style>
  <w:style w:type="paragraph" w:styleId="TOCHeading">
    <w:name w:val="TOC Heading"/>
    <w:basedOn w:val="Heading1"/>
    <w:next w:val="Normal"/>
    <w:uiPriority w:val="39"/>
    <w:unhideWhenUsed/>
    <w:qFormat/>
    <w:rsid w:val="00E3271A"/>
    <w:pPr>
      <w:spacing w:line="259" w:lineRule="auto"/>
      <w:outlineLvl w:val="9"/>
    </w:pPr>
    <w:rPr>
      <w:rFonts w:ascii="Simplified Arabic" w:hAnsi="Simplified Arabic"/>
      <w:bCs/>
      <w:caps/>
      <w:color w:val="auto"/>
      <w:kern w:val="2"/>
      <w:lang w:val="en-US" w:eastAsia="en-US"/>
    </w:rPr>
  </w:style>
  <w:style w:type="paragraph" w:customStyle="1" w:styleId="CBD-title-recommendationdecision">
    <w:name w:val="CBD-title-recommendation/decision"/>
    <w:basedOn w:val="Title"/>
    <w:qFormat/>
    <w:rsid w:val="00E3271A"/>
    <w:pPr>
      <w:tabs>
        <w:tab w:val="clear" w:pos="567"/>
        <w:tab w:val="clear" w:pos="1134"/>
        <w:tab w:val="clear" w:pos="1701"/>
        <w:tab w:val="clear" w:pos="2268"/>
      </w:tabs>
      <w:ind w:left="630"/>
      <w:jc w:val="left"/>
    </w:pPr>
    <w:rPr>
      <w:lang w:val="en-GB"/>
    </w:rPr>
  </w:style>
  <w:style w:type="character" w:customStyle="1" w:styleId="UnresolvedMention4">
    <w:name w:val="Unresolved Mention4"/>
    <w:basedOn w:val="DefaultParagraphFont"/>
    <w:uiPriority w:val="99"/>
    <w:semiHidden/>
    <w:unhideWhenUsed/>
    <w:rsid w:val="00E3271A"/>
    <w:rPr>
      <w:color w:val="605E5C"/>
      <w:shd w:val="clear" w:color="auto" w:fill="E1DFDD"/>
    </w:rPr>
  </w:style>
  <w:style w:type="character" w:customStyle="1" w:styleId="Link">
    <w:name w:val="Link"/>
    <w:rsid w:val="00E3271A"/>
    <w:rPr>
      <w:color w:val="0000FF"/>
      <w:sz w:val="18"/>
      <w:szCs w:val="18"/>
      <w:u w:val="single" w:color="0000FF"/>
    </w:rPr>
  </w:style>
  <w:style w:type="character" w:customStyle="1" w:styleId="Mention1">
    <w:name w:val="Mention1"/>
    <w:basedOn w:val="DefaultParagraphFont"/>
    <w:uiPriority w:val="99"/>
    <w:unhideWhenUsed/>
    <w:rsid w:val="00E3271A"/>
    <w:rPr>
      <w:color w:val="2B579A"/>
      <w:shd w:val="clear" w:color="auto" w:fill="E1DFDD"/>
    </w:rPr>
  </w:style>
  <w:style w:type="character" w:customStyle="1" w:styleId="rynqvb">
    <w:name w:val="rynqvb"/>
    <w:basedOn w:val="DefaultParagraphFont"/>
    <w:rsid w:val="00E3271A"/>
  </w:style>
  <w:style w:type="paragraph" w:customStyle="1" w:styleId="Heading41">
    <w:name w:val="Heading 41"/>
    <w:basedOn w:val="Normal"/>
    <w:next w:val="Normal"/>
    <w:semiHidden/>
    <w:unhideWhenUsed/>
    <w:qFormat/>
    <w:rsid w:val="00E3271A"/>
    <w:pPr>
      <w:keepNext/>
      <w:keepLines/>
      <w:spacing w:before="200"/>
      <w:outlineLvl w:val="3"/>
    </w:pPr>
    <w:rPr>
      <w:rFonts w:ascii="Cambria" w:eastAsia="MS Mincho" w:hAnsi="Cambria"/>
      <w:b/>
      <w:bCs/>
      <w:i/>
      <w:iCs/>
      <w:color w:val="4F81BD"/>
    </w:rPr>
  </w:style>
  <w:style w:type="character" w:customStyle="1" w:styleId="Heading4Char1">
    <w:name w:val="Heading 4 Char1"/>
    <w:basedOn w:val="DefaultParagraphFont"/>
    <w:semiHidden/>
    <w:rsid w:val="00E3271A"/>
    <w:rPr>
      <w:rFonts w:asciiTheme="majorHAnsi" w:eastAsiaTheme="majorEastAsia" w:hAnsiTheme="majorHAnsi" w:cstheme="majorBidi"/>
      <w:i/>
      <w:iCs/>
      <w:color w:val="365F91" w:themeColor="accent1" w:themeShade="BF"/>
      <w:sz w:val="24"/>
      <w:szCs w:val="24"/>
      <w:lang w:val="fr-CA" w:eastAsia="ar-SA"/>
    </w:rPr>
  </w:style>
  <w:style w:type="paragraph" w:customStyle="1" w:styleId="CBD-Decision">
    <w:name w:val="CBD-Decision"/>
    <w:basedOn w:val="Title"/>
    <w:qFormat/>
    <w:rsid w:val="00E3271A"/>
    <w:pPr>
      <w:tabs>
        <w:tab w:val="clear" w:pos="567"/>
        <w:tab w:val="clear" w:pos="1134"/>
        <w:tab w:val="clear" w:pos="1701"/>
        <w:tab w:val="clear" w:pos="2268"/>
      </w:tabs>
      <w:ind w:left="1418" w:hanging="851"/>
      <w:jc w:val="left"/>
      <w:outlineLvl w:val="1"/>
    </w:pPr>
    <w:rPr>
      <w:lang w:val="en-GB"/>
    </w:rPr>
  </w:style>
  <w:style w:type="paragraph" w:customStyle="1" w:styleId="Para1RecommendationDecision">
    <w:name w:val="Para 1 Recommendation/Decision"/>
    <w:basedOn w:val="Para10"/>
    <w:qFormat/>
    <w:rsid w:val="00E3271A"/>
    <w:pPr>
      <w:tabs>
        <w:tab w:val="clear" w:pos="567"/>
        <w:tab w:val="clear" w:pos="1134"/>
        <w:tab w:val="clear" w:pos="1701"/>
        <w:tab w:val="clear" w:pos="2268"/>
      </w:tabs>
      <w:ind w:firstLine="567"/>
    </w:pPr>
    <w:rPr>
      <w:rFonts w:eastAsia="Times New Roman"/>
      <w:szCs w:val="24"/>
      <w:lang w:val="en-CA"/>
    </w:rPr>
  </w:style>
  <w:style w:type="character" w:customStyle="1" w:styleId="break-word">
    <w:name w:val="break-word"/>
    <w:basedOn w:val="DefaultParagraphFont"/>
    <w:rsid w:val="00E3271A"/>
  </w:style>
  <w:style w:type="numbering" w:customStyle="1" w:styleId="ListCBD1">
    <w:name w:val="ListCBD1"/>
    <w:basedOn w:val="NoList"/>
    <w:uiPriority w:val="99"/>
    <w:rsid w:val="00E3271A"/>
    <w:pPr>
      <w:numPr>
        <w:numId w:val="2"/>
      </w:numPr>
    </w:pPr>
  </w:style>
  <w:style w:type="character" w:styleId="UnresolvedMention">
    <w:name w:val="Unresolved Mention"/>
    <w:basedOn w:val="DefaultParagraphFont"/>
    <w:uiPriority w:val="99"/>
    <w:semiHidden/>
    <w:unhideWhenUsed/>
    <w:rsid w:val="00407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96512">
      <w:bodyDiv w:val="1"/>
      <w:marLeft w:val="0"/>
      <w:marRight w:val="0"/>
      <w:marTop w:val="0"/>
      <w:marBottom w:val="0"/>
      <w:divBdr>
        <w:top w:val="none" w:sz="0" w:space="0" w:color="auto"/>
        <w:left w:val="none" w:sz="0" w:space="0" w:color="auto"/>
        <w:bottom w:val="none" w:sz="0" w:space="0" w:color="auto"/>
        <w:right w:val="none" w:sz="0" w:space="0" w:color="auto"/>
      </w:divBdr>
    </w:div>
    <w:div w:id="18444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oc/decisions/cop-07/full/cop-07-dec-ar.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cbd.int/doc/decisions/cop-07/full/cop-07-dec-ar.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ecision/cop/default.shtml?id=7140" TargetMode="External"/><Relationship Id="rId5" Type="http://schemas.openxmlformats.org/officeDocument/2006/relationships/webSettings" Target="webSettings.xml"/><Relationship Id="rId15" Type="http://schemas.openxmlformats.org/officeDocument/2006/relationships/hyperlink" Target="https://www.cbd.int/doc/decisions/cop-10/cop-10-dec-45-ar.pdf"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08/full/cop-08-dec-ar.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51CCC2-DC60-42E9-9F1F-D624A1693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577</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CBD/COP/DEC/16/30</dc:subject>
  <dc:creator>SCBD</dc:creator>
  <cp:lastModifiedBy>Mohamed El Sehemawi</cp:lastModifiedBy>
  <cp:revision>3</cp:revision>
  <cp:lastPrinted>2025-03-17T18:52:00Z</cp:lastPrinted>
  <dcterms:created xsi:type="dcterms:W3CDTF">2025-03-17T18:48:00Z</dcterms:created>
  <dcterms:modified xsi:type="dcterms:W3CDTF">2025-03-17T18:53:00Z</dcterms:modified>
</cp:coreProperties>
</file>