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746028" w:rsidRPr="003D067D" w14:paraId="125FA31F" w14:textId="77777777" w:rsidTr="008F77F6">
        <w:trPr>
          <w:trHeight w:val="844"/>
        </w:trPr>
        <w:tc>
          <w:tcPr>
            <w:tcW w:w="744" w:type="dxa"/>
            <w:tcBorders>
              <w:bottom w:val="single" w:sz="12" w:space="0" w:color="auto"/>
            </w:tcBorders>
          </w:tcPr>
          <w:p w14:paraId="2231EBEF" w14:textId="77777777" w:rsidR="00746028" w:rsidRPr="008A0A75" w:rsidRDefault="00746028" w:rsidP="008F77F6">
            <w:pPr>
              <w:rPr>
                <w:kern w:val="22"/>
              </w:rPr>
            </w:pPr>
            <w:bookmarkStart w:id="0" w:name="_Hlk505247837"/>
            <w:r w:rsidRPr="008A0A75">
              <w:rPr>
                <w:noProof/>
                <w:kern w:val="22"/>
                <w:lang w:val="ru-RU" w:eastAsia="ru-RU"/>
              </w:rPr>
              <w:drawing>
                <wp:anchor distT="0" distB="0" distL="114300" distR="114300" simplePos="0" relativeHeight="251659264" behindDoc="0" locked="0" layoutInCell="1" allowOverlap="1" wp14:anchorId="5A855051" wp14:editId="476706E5">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034ED0A" w14:textId="77777777" w:rsidR="00746028" w:rsidRPr="008A0A75" w:rsidRDefault="00746028" w:rsidP="008F77F6">
            <w:pPr>
              <w:ind w:left="175"/>
              <w:rPr>
                <w:kern w:val="22"/>
              </w:rPr>
            </w:pPr>
            <w:r w:rsidRPr="00FE14F7">
              <w:rPr>
                <w:noProof/>
                <w:lang w:val="ru-RU" w:eastAsia="ru-RU"/>
              </w:rPr>
              <w:drawing>
                <wp:inline distT="0" distB="0" distL="0" distR="0" wp14:anchorId="5680665E" wp14:editId="16E4029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397681D5" w14:textId="77777777" w:rsidR="00746028" w:rsidRPr="008A0A75" w:rsidRDefault="00746028" w:rsidP="008F77F6">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746028" w:rsidRPr="003D067D" w14:paraId="5EF2F6BF" w14:textId="77777777" w:rsidTr="008F77F6">
        <w:trPr>
          <w:trHeight w:val="1693"/>
        </w:trPr>
        <w:tc>
          <w:tcPr>
            <w:tcW w:w="6086" w:type="dxa"/>
            <w:tcBorders>
              <w:top w:val="nil"/>
              <w:bottom w:val="single" w:sz="36" w:space="0" w:color="000000"/>
            </w:tcBorders>
          </w:tcPr>
          <w:p w14:paraId="7A018E76" w14:textId="77777777" w:rsidR="00746028" w:rsidRDefault="00746028" w:rsidP="008F77F6">
            <w:pPr>
              <w:suppressLineNumbers/>
              <w:suppressAutoHyphens/>
              <w:rPr>
                <w:noProof/>
                <w:lang w:val="ru-RU" w:eastAsia="ru-RU"/>
              </w:rPr>
            </w:pPr>
          </w:p>
          <w:p w14:paraId="28C33988" w14:textId="77777777" w:rsidR="00746028" w:rsidRPr="003D067D" w:rsidRDefault="00746028" w:rsidP="008F77F6">
            <w:pPr>
              <w:suppressLineNumbers/>
              <w:suppressAutoHyphens/>
              <w:rPr>
                <w:rFonts w:ascii="Univers" w:hAnsi="Univers"/>
                <w:snapToGrid w:val="0"/>
                <w:kern w:val="22"/>
              </w:rPr>
            </w:pPr>
            <w:r>
              <w:rPr>
                <w:noProof/>
                <w:lang w:val="ru-RU" w:eastAsia="ru-RU"/>
              </w:rPr>
              <w:drawing>
                <wp:inline distT="0" distB="0" distL="0" distR="0" wp14:anchorId="4442FCB1" wp14:editId="58E4FCD9">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6482E933" w14:textId="77777777" w:rsidR="00746028" w:rsidRPr="00D0496C" w:rsidRDefault="00746028" w:rsidP="008F77F6">
            <w:pPr>
              <w:pStyle w:val="En-tte"/>
              <w:suppressLineNumbers/>
              <w:suppressAutoHyphens/>
              <w:rPr>
                <w:rFonts w:eastAsia="MS Mincho"/>
                <w:bCs/>
                <w:snapToGrid w:val="0"/>
                <w:kern w:val="22"/>
              </w:rPr>
            </w:pPr>
          </w:p>
        </w:tc>
        <w:tc>
          <w:tcPr>
            <w:tcW w:w="2977" w:type="dxa"/>
            <w:tcBorders>
              <w:top w:val="nil"/>
              <w:bottom w:val="single" w:sz="36" w:space="0" w:color="000000"/>
            </w:tcBorders>
          </w:tcPr>
          <w:p w14:paraId="0D393EB8" w14:textId="77777777" w:rsidR="00746028" w:rsidRPr="001334EC" w:rsidRDefault="00746028" w:rsidP="008F77F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6827CF9D" w14:textId="224AA421" w:rsidR="00746028" w:rsidRPr="00BD74E6" w:rsidRDefault="00213E05" w:rsidP="008F77F6">
            <w:pPr>
              <w:suppressLineNumbers/>
              <w:suppressAutoHyphens/>
              <w:ind w:left="318"/>
              <w:rPr>
                <w:rFonts w:asciiTheme="majorBidi" w:hAnsiTheme="majorBidi" w:cstheme="majorBidi"/>
                <w:snapToGrid w:val="0"/>
                <w:kern w:val="22"/>
                <w:lang w:val="en-US"/>
              </w:rPr>
            </w:pPr>
            <w:r w:rsidRPr="007A1B84">
              <w:rPr>
                <w:caps/>
                <w:szCs w:val="22"/>
              </w:rPr>
              <w:t>General</w:t>
            </w:r>
            <w:r>
              <w:rPr>
                <w:rFonts w:asciiTheme="majorBidi" w:hAnsiTheme="majorBidi" w:cstheme="majorBidi"/>
                <w:snapToGrid w:val="0"/>
                <w:kern w:val="22"/>
                <w:lang w:val="en-US"/>
              </w:rPr>
              <w:t xml:space="preserve"> </w:t>
            </w:r>
          </w:p>
          <w:p w14:paraId="5A54B1C5" w14:textId="77777777" w:rsidR="00746028" w:rsidRPr="001334EC" w:rsidRDefault="00746028" w:rsidP="008F77F6">
            <w:pPr>
              <w:suppressLineNumbers/>
              <w:suppressAutoHyphens/>
              <w:ind w:left="318"/>
              <w:rPr>
                <w:rFonts w:asciiTheme="majorBidi" w:hAnsiTheme="majorBidi" w:cstheme="majorBidi"/>
                <w:snapToGrid w:val="0"/>
                <w:kern w:val="22"/>
              </w:rPr>
            </w:pPr>
          </w:p>
          <w:bookmarkStart w:id="1" w:name="_Hlk22815168" w:displacedByCustomXml="next"/>
          <w:sdt>
            <w:sdtPr>
              <w:rPr>
                <w:lang w:val="en-US"/>
              </w:rPr>
              <w:alias w:val="Subject"/>
              <w:tag w:val=""/>
              <w:id w:val="-1155982080"/>
              <w:placeholder>
                <w:docPart w:val="33407B37156B45D88E990E3CB4C2079B"/>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7E34B671" w14:textId="7C284590" w:rsidR="00746028" w:rsidRPr="001334EC" w:rsidRDefault="00213E05" w:rsidP="008F77F6">
                <w:pPr>
                  <w:suppressLineNumbers/>
                  <w:suppressAutoHyphens/>
                  <w:ind w:left="318"/>
                  <w:rPr>
                    <w:rFonts w:asciiTheme="majorBidi" w:hAnsiTheme="majorBidi" w:cstheme="majorBidi"/>
                    <w:snapToGrid w:val="0"/>
                    <w:kern w:val="22"/>
                  </w:rPr>
                </w:pPr>
                <w:r w:rsidRPr="00213E05">
                  <w:rPr>
                    <w:lang w:val="en-US"/>
                  </w:rPr>
                  <w:t>CBD/CP/MOP/DEC/10/5</w:t>
                </w:r>
              </w:p>
            </w:sdtContent>
          </w:sdt>
          <w:p w14:paraId="47481220" w14:textId="2A7B2180" w:rsidR="00746028" w:rsidRPr="001334EC" w:rsidRDefault="00213E05"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en-US"/>
              </w:rPr>
              <w:t>1</w:t>
            </w:r>
            <w:r w:rsidR="00746028" w:rsidRPr="00513FDC">
              <w:rPr>
                <w:rFonts w:asciiTheme="majorBidi" w:hAnsiTheme="majorBidi" w:cstheme="majorBidi"/>
                <w:snapToGrid w:val="0"/>
                <w:kern w:val="22"/>
                <w:lang w:val="en-US"/>
              </w:rPr>
              <w:t xml:space="preserve">9 </w:t>
            </w:r>
            <w:r w:rsidR="00746028">
              <w:rPr>
                <w:rFonts w:asciiTheme="majorBidi" w:hAnsiTheme="majorBidi" w:cstheme="majorBidi"/>
                <w:snapToGrid w:val="0"/>
                <w:kern w:val="22"/>
                <w:lang w:val="en-US"/>
              </w:rPr>
              <w:t>December</w:t>
            </w:r>
            <w:r w:rsidR="00746028" w:rsidRPr="001334EC">
              <w:rPr>
                <w:rFonts w:asciiTheme="majorBidi" w:hAnsiTheme="majorBidi" w:cstheme="majorBidi"/>
                <w:snapToGrid w:val="0"/>
                <w:kern w:val="22"/>
              </w:rPr>
              <w:t xml:space="preserve"> 2022</w:t>
            </w:r>
          </w:p>
          <w:p w14:paraId="32EC1FE1" w14:textId="77777777" w:rsidR="00746028" w:rsidRPr="001334EC" w:rsidRDefault="00746028" w:rsidP="008F77F6">
            <w:pPr>
              <w:suppressLineNumbers/>
              <w:suppressAutoHyphens/>
              <w:ind w:left="318"/>
              <w:rPr>
                <w:rFonts w:asciiTheme="majorBidi" w:hAnsiTheme="majorBidi" w:cstheme="majorBidi"/>
                <w:snapToGrid w:val="0"/>
                <w:kern w:val="22"/>
              </w:rPr>
            </w:pPr>
          </w:p>
          <w:p w14:paraId="278FD4CE" w14:textId="77777777" w:rsidR="00746028" w:rsidRPr="00FE14F7" w:rsidRDefault="00746028"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53E3A30C" w14:textId="77777777" w:rsidR="00746028" w:rsidRPr="00731435" w:rsidRDefault="00746028" w:rsidP="008F77F6">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29F0F31A" w14:textId="77777777" w:rsidR="00746028" w:rsidRDefault="00746028" w:rsidP="00746028">
      <w:pPr>
        <w:pStyle w:val="Cornernotation"/>
        <w:ind w:left="227" w:right="3780" w:hanging="227"/>
        <w:rPr>
          <w:lang w:val="ru-RU"/>
        </w:rPr>
      </w:pPr>
      <w:r>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1BAAEDA3" w14:textId="77777777" w:rsidR="00746028" w:rsidRPr="003E3A1C" w:rsidRDefault="00746028" w:rsidP="00746028">
      <w:pPr>
        <w:ind w:left="170" w:right="4115" w:hanging="170"/>
        <w:rPr>
          <w:lang w:val="ru-RU"/>
        </w:rPr>
      </w:pPr>
      <w:r>
        <w:rPr>
          <w:lang w:val="ru-RU"/>
        </w:rPr>
        <w:t xml:space="preserve">Десятое совещание, часть </w:t>
      </w:r>
      <w:r>
        <w:rPr>
          <w:lang w:val="fr-FR"/>
        </w:rPr>
        <w:t>II</w:t>
      </w:r>
    </w:p>
    <w:p w14:paraId="076B3ABE" w14:textId="6B6ECCA8" w:rsidR="00746028" w:rsidRPr="00BD74E6" w:rsidRDefault="00746028" w:rsidP="00746028">
      <w:pPr>
        <w:pStyle w:val="Cornernotation"/>
        <w:rPr>
          <w:lang w:val="en-US"/>
        </w:rPr>
      </w:pPr>
      <w:r>
        <w:rPr>
          <w:szCs w:val="22"/>
          <w:lang w:val="ru-RU"/>
        </w:rPr>
        <w:t>Монреаль, Канада, 7-19 декабря 2022 г</w:t>
      </w:r>
      <w:r w:rsidR="00BD74E6">
        <w:rPr>
          <w:szCs w:val="22"/>
          <w:lang w:val="ru-RU"/>
        </w:rPr>
        <w:t>ода</w:t>
      </w:r>
    </w:p>
    <w:p w14:paraId="3DA4AE7D" w14:textId="3CA70293" w:rsidR="00102267" w:rsidRDefault="0064419D" w:rsidP="00423AA2">
      <w:pPr>
        <w:pStyle w:val="Cornernotation"/>
        <w:ind w:right="4784"/>
        <w:rPr>
          <w:lang w:val="ru-RU"/>
        </w:rPr>
      </w:pPr>
      <w:r>
        <w:rPr>
          <w:lang w:val="ru-RU"/>
        </w:rPr>
        <w:t xml:space="preserve">Пункт </w:t>
      </w:r>
      <w:r w:rsidR="00102267" w:rsidRPr="00423AA2">
        <w:rPr>
          <w:lang w:val="ru-RU"/>
        </w:rPr>
        <w:t>1</w:t>
      </w:r>
      <w:r w:rsidR="00017FF4">
        <w:rPr>
          <w:lang w:val="ru-RU"/>
        </w:rPr>
        <w:t>1</w:t>
      </w:r>
      <w:r>
        <w:rPr>
          <w:lang w:val="ru-RU"/>
        </w:rPr>
        <w:t xml:space="preserve"> повестки дня</w:t>
      </w:r>
    </w:p>
    <w:p w14:paraId="0DC54B12" w14:textId="77777777" w:rsidR="00213E05" w:rsidRPr="00AA353D" w:rsidRDefault="00213E05" w:rsidP="00213E05">
      <w:pPr>
        <w:spacing w:before="240" w:after="240"/>
        <w:jc w:val="center"/>
        <w:rPr>
          <w:b/>
          <w:bCs/>
        </w:rPr>
      </w:pPr>
      <w:r>
        <w:rPr>
          <w:b/>
          <w:bCs/>
        </w:rPr>
        <w:t>РЕШЕНИЕ, ПРИНЯТОЕ СТОРОНАМИ КАРТАХЕНСКОГО ПРОТОКОЛА ПО БИОБЕЗОПАСНОСТИ</w:t>
      </w:r>
    </w:p>
    <w:p w14:paraId="71C6C819" w14:textId="34518681" w:rsidR="00C9161D" w:rsidRPr="00936D78" w:rsidRDefault="00213E05" w:rsidP="00213E05">
      <w:pPr>
        <w:spacing w:before="240" w:after="240"/>
        <w:ind w:left="2127" w:hanging="1418"/>
        <w:jc w:val="left"/>
        <w:rPr>
          <w:b/>
          <w:caps/>
          <w:lang w:val="ru-RU"/>
        </w:rPr>
      </w:pPr>
      <w:r w:rsidRPr="004632AF">
        <w:rPr>
          <w:b/>
        </w:rPr>
        <w:t>CP-10/5.</w:t>
      </w:r>
      <w:r w:rsidRPr="004632AF">
        <w:rPr>
          <w:b/>
        </w:rPr>
        <w:tab/>
      </w:r>
      <w:r w:rsidR="00C43847">
        <w:rPr>
          <w:b/>
          <w:lang w:val="ru-RU"/>
        </w:rPr>
        <w:t xml:space="preserve"> </w:t>
      </w:r>
      <w:r>
        <w:rPr>
          <w:rFonts w:asciiTheme="majorBidi" w:hAnsiTheme="majorBidi" w:cstheme="majorBidi"/>
          <w:b/>
          <w:bCs/>
          <w:snapToGrid w:val="0"/>
          <w:kern w:val="22"/>
          <w:lang w:val="ru-RU"/>
        </w:rPr>
        <w:t>Ф</w:t>
      </w:r>
      <w:r w:rsidRPr="00017FF4">
        <w:rPr>
          <w:rFonts w:asciiTheme="majorBidi" w:hAnsiTheme="majorBidi" w:cstheme="majorBidi"/>
          <w:b/>
          <w:bCs/>
          <w:snapToGrid w:val="0"/>
          <w:kern w:val="22"/>
          <w:lang w:val="ru-RU"/>
        </w:rPr>
        <w:t xml:space="preserve">ункционирование и деятельность </w:t>
      </w:r>
      <w:r>
        <w:rPr>
          <w:rFonts w:asciiTheme="majorBidi" w:hAnsiTheme="majorBidi" w:cstheme="majorBidi"/>
          <w:b/>
          <w:bCs/>
          <w:snapToGrid w:val="0"/>
          <w:kern w:val="22"/>
          <w:lang w:val="ru-RU"/>
        </w:rPr>
        <w:t>М</w:t>
      </w:r>
      <w:r w:rsidRPr="00017FF4">
        <w:rPr>
          <w:rFonts w:asciiTheme="majorBidi" w:hAnsiTheme="majorBidi" w:cstheme="majorBidi"/>
          <w:b/>
          <w:bCs/>
          <w:snapToGrid w:val="0"/>
          <w:kern w:val="22"/>
          <w:lang w:val="ru-RU"/>
        </w:rPr>
        <w:t>еханизма посредничества по биобезопасности (статья 20)</w:t>
      </w:r>
      <w:r w:rsidRPr="00936D78">
        <w:rPr>
          <w:b/>
          <w:lang w:val="ru-RU"/>
        </w:rPr>
        <w:t xml:space="preserve"> </w:t>
      </w:r>
    </w:p>
    <w:p w14:paraId="3C2B02B7" w14:textId="77777777" w:rsidR="00017FF4" w:rsidRDefault="00017FF4" w:rsidP="00017FF4">
      <w:pPr>
        <w:pStyle w:val="Para1"/>
        <w:numPr>
          <w:ilvl w:val="0"/>
          <w:numId w:val="0"/>
        </w:numPr>
        <w:ind w:firstLine="720"/>
        <w:rPr>
          <w:rStyle w:val="None"/>
          <w:i/>
          <w:iCs/>
          <w:szCs w:val="22"/>
          <w:lang w:val="ru-RU"/>
        </w:rPr>
      </w:pPr>
      <w:r w:rsidRPr="00017FF4">
        <w:rPr>
          <w:rStyle w:val="None"/>
          <w:i/>
          <w:iCs/>
          <w:szCs w:val="22"/>
          <w:lang w:val="ru-RU"/>
        </w:rPr>
        <w:t>Конференция Сторон, выступающая в качестве совещания Сторон Картахенского протокола по биобезопасности</w:t>
      </w:r>
      <w:r>
        <w:rPr>
          <w:rStyle w:val="None"/>
          <w:i/>
          <w:iCs/>
          <w:szCs w:val="22"/>
          <w:lang w:val="ru-RU"/>
        </w:rPr>
        <w:t>,</w:t>
      </w:r>
    </w:p>
    <w:p w14:paraId="59140B68" w14:textId="77777777" w:rsidR="00017FF4" w:rsidRPr="00017FF4" w:rsidRDefault="00017FF4" w:rsidP="00017FF4">
      <w:pPr>
        <w:pStyle w:val="Para1"/>
        <w:numPr>
          <w:ilvl w:val="0"/>
          <w:numId w:val="0"/>
        </w:numPr>
        <w:ind w:firstLine="720"/>
        <w:rPr>
          <w:rStyle w:val="None"/>
          <w:i/>
          <w:iCs/>
          <w:snapToGrid/>
          <w:szCs w:val="22"/>
          <w:lang w:val="ru-RU"/>
        </w:rPr>
      </w:pPr>
      <w:r w:rsidRPr="00017FF4">
        <w:rPr>
          <w:rStyle w:val="None"/>
          <w:i/>
          <w:iCs/>
          <w:snapToGrid/>
          <w:szCs w:val="22"/>
          <w:lang w:val="ru-RU"/>
        </w:rPr>
        <w:t xml:space="preserve">вновь подтверждая </w:t>
      </w:r>
      <w:r w:rsidRPr="00017FF4">
        <w:rPr>
          <w:rStyle w:val="None"/>
          <w:snapToGrid/>
          <w:szCs w:val="22"/>
          <w:lang w:val="ru-RU"/>
        </w:rPr>
        <w:t xml:space="preserve">ключевую роль Механизма посредничества по биобезопасности как механизма обмена информацией, способствующего </w:t>
      </w:r>
      <w:r>
        <w:rPr>
          <w:rStyle w:val="None"/>
          <w:snapToGrid/>
          <w:szCs w:val="22"/>
          <w:lang w:val="ru-RU"/>
        </w:rPr>
        <w:t>осуществлению</w:t>
      </w:r>
      <w:r w:rsidRPr="00017FF4">
        <w:rPr>
          <w:rStyle w:val="None"/>
          <w:snapToGrid/>
          <w:szCs w:val="22"/>
          <w:lang w:val="ru-RU"/>
        </w:rPr>
        <w:t xml:space="preserve"> Картахенского протокола по биобезопасности и соответствующих </w:t>
      </w:r>
      <w:r>
        <w:rPr>
          <w:rStyle w:val="None"/>
          <w:snapToGrid/>
          <w:szCs w:val="22"/>
          <w:lang w:val="ru-RU"/>
        </w:rPr>
        <w:t>мер</w:t>
      </w:r>
      <w:r w:rsidRPr="00017FF4">
        <w:rPr>
          <w:rStyle w:val="None"/>
          <w:snapToGrid/>
          <w:szCs w:val="22"/>
          <w:lang w:val="ru-RU"/>
        </w:rPr>
        <w:t xml:space="preserve"> по </w:t>
      </w:r>
      <w:r>
        <w:rPr>
          <w:rStyle w:val="None"/>
          <w:snapToGrid/>
          <w:szCs w:val="22"/>
          <w:lang w:val="ru-RU"/>
        </w:rPr>
        <w:t>созданию</w:t>
      </w:r>
      <w:r w:rsidRPr="00017FF4">
        <w:rPr>
          <w:rStyle w:val="None"/>
          <w:snapToGrid/>
          <w:szCs w:val="22"/>
          <w:lang w:val="ru-RU"/>
        </w:rPr>
        <w:t xml:space="preserve"> потенциала, и отмечая растущую актуальность Механизма посредничества по биобезопасности для онлайновых форумов</w:t>
      </w:r>
      <w:r>
        <w:rPr>
          <w:rStyle w:val="None"/>
          <w:snapToGrid/>
          <w:szCs w:val="22"/>
          <w:lang w:val="ru-RU"/>
        </w:rPr>
        <w:t>,</w:t>
      </w:r>
    </w:p>
    <w:p w14:paraId="71068851" w14:textId="583C4505" w:rsidR="00017FF4" w:rsidRPr="00017FF4" w:rsidRDefault="00017FF4" w:rsidP="00017FF4">
      <w:pPr>
        <w:pStyle w:val="Para1"/>
        <w:numPr>
          <w:ilvl w:val="0"/>
          <w:numId w:val="23"/>
        </w:numPr>
        <w:snapToGrid w:val="0"/>
        <w:ind w:left="0" w:firstLine="720"/>
        <w:rPr>
          <w:rStyle w:val="None"/>
          <w:szCs w:val="22"/>
          <w:lang w:val="ru-RU"/>
        </w:rPr>
      </w:pPr>
      <w:r w:rsidRPr="00017FF4">
        <w:rPr>
          <w:rStyle w:val="None"/>
          <w:i/>
          <w:szCs w:val="22"/>
          <w:lang w:val="ru-RU"/>
        </w:rPr>
        <w:t>приветствует</w:t>
      </w:r>
      <w:r w:rsidRPr="00017FF4">
        <w:rPr>
          <w:rStyle w:val="None"/>
          <w:szCs w:val="22"/>
          <w:lang w:val="ru-RU"/>
        </w:rPr>
        <w:t xml:space="preserve"> перенос центрального портала </w:t>
      </w:r>
      <w:r w:rsidRPr="00017FF4">
        <w:rPr>
          <w:szCs w:val="22"/>
          <w:lang w:val="ru-RU"/>
        </w:rPr>
        <w:t>Механизма посредничества</w:t>
      </w:r>
      <w:r w:rsidRPr="00017FF4">
        <w:rPr>
          <w:rStyle w:val="None"/>
          <w:szCs w:val="22"/>
          <w:lang w:val="ru-RU"/>
        </w:rPr>
        <w:t xml:space="preserve"> по биобезопасности на </w:t>
      </w:r>
      <w:r w:rsidRPr="00C43847">
        <w:rPr>
          <w:rStyle w:val="None"/>
          <w:szCs w:val="22"/>
          <w:lang w:val="ru-RU"/>
        </w:rPr>
        <w:t xml:space="preserve">новую платформу и улучшения, внесенные в соответствии с совместными условиями функционирования </w:t>
      </w:r>
      <w:r w:rsidRPr="00C43847">
        <w:rPr>
          <w:szCs w:val="22"/>
          <w:lang w:val="ru-RU"/>
        </w:rPr>
        <w:t>Механизма посредничества</w:t>
      </w:r>
      <w:r w:rsidRPr="00C43847">
        <w:rPr>
          <w:lang w:val="ru-RU"/>
        </w:rPr>
        <w:t xml:space="preserve"> Конвенции, </w:t>
      </w:r>
      <w:r w:rsidRPr="00C43847">
        <w:rPr>
          <w:szCs w:val="22"/>
          <w:lang w:val="ru-RU"/>
        </w:rPr>
        <w:t>Механизма посредничества</w:t>
      </w:r>
      <w:r w:rsidRPr="00C43847">
        <w:rPr>
          <w:lang w:val="ru-RU"/>
        </w:rPr>
        <w:t xml:space="preserve"> по биобезопасности и М</w:t>
      </w:r>
      <w:r w:rsidRPr="00C43847">
        <w:rPr>
          <w:szCs w:val="22"/>
          <w:lang w:val="ru-RU"/>
        </w:rPr>
        <w:t>еханизма посредничества для регулирования</w:t>
      </w:r>
      <w:r w:rsidR="00C43847" w:rsidRPr="00C43847">
        <w:rPr>
          <w:szCs w:val="22"/>
          <w:lang w:val="ru-RU"/>
        </w:rPr>
        <w:t xml:space="preserve"> </w:t>
      </w:r>
      <w:r w:rsidR="00C43847" w:rsidRPr="00C43847">
        <w:rPr>
          <w:szCs w:val="22"/>
          <w:lang w:val="ru-RU"/>
        </w:rPr>
        <w:t>доступа к генетическим ресурсам и совместного использования выгод</w:t>
      </w:r>
      <w:r w:rsidRPr="00C43847">
        <w:rPr>
          <w:lang w:val="ru-RU"/>
        </w:rPr>
        <w:t>, одобренными</w:t>
      </w:r>
      <w:r w:rsidRPr="00017FF4">
        <w:rPr>
          <w:rStyle w:val="None"/>
          <w:szCs w:val="22"/>
          <w:lang w:val="ru-RU"/>
        </w:rPr>
        <w:t xml:space="preserve"> в решении CP-9/2;</w:t>
      </w:r>
    </w:p>
    <w:p w14:paraId="22A88F14" w14:textId="34382A67" w:rsidR="00017FF4" w:rsidRPr="00017FF4" w:rsidRDefault="00017FF4" w:rsidP="00017FF4">
      <w:pPr>
        <w:pStyle w:val="Para1"/>
        <w:numPr>
          <w:ilvl w:val="0"/>
          <w:numId w:val="23"/>
        </w:numPr>
        <w:snapToGrid w:val="0"/>
        <w:ind w:left="0" w:firstLine="720"/>
        <w:rPr>
          <w:rStyle w:val="None"/>
          <w:szCs w:val="22"/>
          <w:lang w:val="ru-RU"/>
        </w:rPr>
      </w:pPr>
      <w:r w:rsidRPr="00017FF4">
        <w:rPr>
          <w:rStyle w:val="None"/>
          <w:i/>
          <w:szCs w:val="22"/>
          <w:lang w:val="ru-RU"/>
        </w:rPr>
        <w:t>призывает</w:t>
      </w:r>
      <w:r w:rsidRPr="00017FF4">
        <w:rPr>
          <w:rStyle w:val="None"/>
          <w:szCs w:val="22"/>
          <w:lang w:val="ru-RU"/>
        </w:rPr>
        <w:t xml:space="preserve"> Стороны и другие правительства публиковать имеющуюся на национальном уровне информацию в </w:t>
      </w:r>
      <w:r w:rsidRPr="00017FF4">
        <w:rPr>
          <w:szCs w:val="22"/>
          <w:lang w:val="ru-RU"/>
        </w:rPr>
        <w:t>Механизме посредничества</w:t>
      </w:r>
      <w:r w:rsidRPr="00017FF4">
        <w:rPr>
          <w:rStyle w:val="None"/>
          <w:szCs w:val="22"/>
          <w:lang w:val="ru-RU"/>
        </w:rPr>
        <w:t xml:space="preserve"> по биобезопасности в соответствии с их обязательствами по </w:t>
      </w:r>
      <w:r w:rsidR="00C43847">
        <w:rPr>
          <w:rStyle w:val="None"/>
          <w:szCs w:val="22"/>
          <w:lang w:val="ru-RU"/>
        </w:rPr>
        <w:t>П</w:t>
      </w:r>
      <w:r w:rsidRPr="00017FF4">
        <w:rPr>
          <w:rStyle w:val="None"/>
          <w:szCs w:val="22"/>
          <w:lang w:val="ru-RU"/>
        </w:rPr>
        <w:t>ротоколу;</w:t>
      </w:r>
    </w:p>
    <w:p w14:paraId="3785AB49" w14:textId="66942C2C" w:rsidR="00017FF4" w:rsidRPr="00017FF4" w:rsidRDefault="00017FF4" w:rsidP="00017FF4">
      <w:pPr>
        <w:pStyle w:val="Para1"/>
        <w:numPr>
          <w:ilvl w:val="0"/>
          <w:numId w:val="23"/>
        </w:numPr>
        <w:snapToGrid w:val="0"/>
        <w:ind w:left="0" w:firstLine="720"/>
        <w:rPr>
          <w:rStyle w:val="None"/>
          <w:szCs w:val="22"/>
          <w:lang w:val="ru-RU"/>
        </w:rPr>
      </w:pPr>
      <w:r>
        <w:rPr>
          <w:rStyle w:val="None"/>
          <w:i/>
          <w:szCs w:val="22"/>
          <w:lang w:val="ru-RU"/>
        </w:rPr>
        <w:t>призывает</w:t>
      </w:r>
      <w:r w:rsidRPr="00017FF4">
        <w:rPr>
          <w:rStyle w:val="None"/>
          <w:szCs w:val="22"/>
          <w:lang w:val="ru-RU"/>
        </w:rPr>
        <w:t xml:space="preserve"> Сторон</w:t>
      </w:r>
      <w:r>
        <w:rPr>
          <w:rStyle w:val="None"/>
          <w:szCs w:val="22"/>
          <w:lang w:val="ru-RU"/>
        </w:rPr>
        <w:t>ы</w:t>
      </w:r>
      <w:r w:rsidRPr="00017FF4">
        <w:rPr>
          <w:rStyle w:val="None"/>
          <w:szCs w:val="22"/>
          <w:lang w:val="ru-RU"/>
        </w:rPr>
        <w:t>, други</w:t>
      </w:r>
      <w:r>
        <w:rPr>
          <w:rStyle w:val="None"/>
          <w:szCs w:val="22"/>
          <w:lang w:val="ru-RU"/>
        </w:rPr>
        <w:t>е</w:t>
      </w:r>
      <w:r w:rsidRPr="00017FF4">
        <w:rPr>
          <w:rStyle w:val="None"/>
          <w:szCs w:val="22"/>
          <w:lang w:val="ru-RU"/>
        </w:rPr>
        <w:t xml:space="preserve"> правительства и соответствующи</w:t>
      </w:r>
      <w:r>
        <w:rPr>
          <w:rStyle w:val="None"/>
          <w:szCs w:val="22"/>
          <w:lang w:val="ru-RU"/>
        </w:rPr>
        <w:t>е</w:t>
      </w:r>
      <w:r w:rsidRPr="00017FF4">
        <w:rPr>
          <w:rStyle w:val="None"/>
          <w:szCs w:val="22"/>
          <w:lang w:val="ru-RU"/>
        </w:rPr>
        <w:t xml:space="preserve"> организаци</w:t>
      </w:r>
      <w:r>
        <w:rPr>
          <w:rStyle w:val="None"/>
          <w:szCs w:val="22"/>
          <w:lang w:val="ru-RU"/>
        </w:rPr>
        <w:t>и</w:t>
      </w:r>
      <w:r w:rsidRPr="00017FF4">
        <w:rPr>
          <w:rStyle w:val="None"/>
          <w:szCs w:val="22"/>
          <w:lang w:val="ru-RU"/>
        </w:rPr>
        <w:t xml:space="preserve"> проанализировать записи, опубликованные ими ранее в </w:t>
      </w:r>
      <w:r w:rsidRPr="00017FF4">
        <w:rPr>
          <w:szCs w:val="22"/>
          <w:lang w:val="ru-RU"/>
        </w:rPr>
        <w:t>Механизме посредничества</w:t>
      </w:r>
      <w:r w:rsidRPr="00017FF4">
        <w:rPr>
          <w:rStyle w:val="None"/>
          <w:szCs w:val="22"/>
          <w:lang w:val="ru-RU"/>
        </w:rPr>
        <w:t xml:space="preserve"> по биобезопасности, чтобы проверить их точность на новой платформе и </w:t>
      </w:r>
      <w:r w:rsidR="00C43847" w:rsidRPr="00017FF4">
        <w:rPr>
          <w:rStyle w:val="None"/>
          <w:szCs w:val="22"/>
          <w:lang w:val="ru-RU"/>
        </w:rPr>
        <w:t>при необходимости</w:t>
      </w:r>
      <w:r w:rsidR="00C43847">
        <w:rPr>
          <w:rStyle w:val="None"/>
          <w:szCs w:val="22"/>
          <w:lang w:val="ru-RU"/>
        </w:rPr>
        <w:t xml:space="preserve"> </w:t>
      </w:r>
      <w:r>
        <w:rPr>
          <w:rStyle w:val="None"/>
          <w:szCs w:val="22"/>
          <w:lang w:val="ru-RU"/>
        </w:rPr>
        <w:t xml:space="preserve">своевременно </w:t>
      </w:r>
      <w:r w:rsidRPr="00017FF4">
        <w:rPr>
          <w:rStyle w:val="None"/>
          <w:szCs w:val="22"/>
          <w:lang w:val="ru-RU"/>
        </w:rPr>
        <w:t>внести любые изменения или обновления;</w:t>
      </w:r>
      <w:r w:rsidR="0015251C">
        <w:rPr>
          <w:rStyle w:val="None"/>
          <w:szCs w:val="22"/>
          <w:lang w:val="ru-RU"/>
        </w:rPr>
        <w:t xml:space="preserve"> </w:t>
      </w:r>
    </w:p>
    <w:p w14:paraId="1E08F221" w14:textId="2878BF8B" w:rsidR="00017FF4" w:rsidRPr="00017FF4" w:rsidRDefault="00017FF4" w:rsidP="00017FF4">
      <w:pPr>
        <w:pStyle w:val="Para1"/>
        <w:numPr>
          <w:ilvl w:val="0"/>
          <w:numId w:val="23"/>
        </w:numPr>
        <w:snapToGrid w:val="0"/>
        <w:ind w:left="0" w:firstLine="720"/>
        <w:rPr>
          <w:rStyle w:val="None"/>
          <w:szCs w:val="22"/>
          <w:lang w:val="ru-RU"/>
        </w:rPr>
      </w:pPr>
      <w:r w:rsidRPr="00017FF4">
        <w:rPr>
          <w:rStyle w:val="None"/>
          <w:i/>
          <w:szCs w:val="22"/>
          <w:lang w:val="ru-RU"/>
        </w:rPr>
        <w:t>принимает к сведению</w:t>
      </w:r>
      <w:r w:rsidRPr="00017FF4">
        <w:rPr>
          <w:rStyle w:val="None"/>
          <w:szCs w:val="22"/>
          <w:lang w:val="ru-RU"/>
        </w:rPr>
        <w:t xml:space="preserve"> цель A.2 и соответствующие мероприятия по созданию потенциала в </w:t>
      </w:r>
      <w:r w:rsidR="00BF0363">
        <w:rPr>
          <w:rStyle w:val="None"/>
          <w:szCs w:val="22"/>
          <w:lang w:val="ru-RU"/>
        </w:rPr>
        <w:t>П</w:t>
      </w:r>
      <w:r w:rsidRPr="00017FF4">
        <w:rPr>
          <w:rStyle w:val="None"/>
          <w:szCs w:val="22"/>
          <w:lang w:val="ru-RU"/>
        </w:rPr>
        <w:t>лане осуществления Картахенского протокола по биобезопасности</w:t>
      </w:r>
      <w:r w:rsidR="00BF0363">
        <w:rPr>
          <w:rStyle w:val="Appelnotedebasdep"/>
          <w:kern w:val="22"/>
        </w:rPr>
        <w:footnoteReference w:id="1"/>
      </w:r>
      <w:r w:rsidR="00BF0363" w:rsidRPr="00E76ED2">
        <w:rPr>
          <w:lang w:val="ru-RU"/>
        </w:rPr>
        <w:t xml:space="preserve"> </w:t>
      </w:r>
      <w:r w:rsidRPr="00017FF4">
        <w:rPr>
          <w:rStyle w:val="None"/>
          <w:szCs w:val="22"/>
          <w:lang w:val="ru-RU"/>
        </w:rPr>
        <w:t xml:space="preserve">и </w:t>
      </w:r>
      <w:r w:rsidR="00BF0363">
        <w:rPr>
          <w:rStyle w:val="None"/>
          <w:szCs w:val="22"/>
          <w:lang w:val="ru-RU"/>
        </w:rPr>
        <w:t>П</w:t>
      </w:r>
      <w:r w:rsidRPr="00017FF4">
        <w:rPr>
          <w:rStyle w:val="None"/>
          <w:szCs w:val="22"/>
          <w:lang w:val="ru-RU"/>
        </w:rPr>
        <w:t>лане действий по созданию потенциала</w:t>
      </w:r>
      <w:r w:rsidR="00BF0363" w:rsidRPr="00BF0363">
        <w:rPr>
          <w:kern w:val="22"/>
          <w:szCs w:val="22"/>
          <w:lang w:val="ru-RU"/>
        </w:rPr>
        <w:t xml:space="preserve"> </w:t>
      </w:r>
      <w:r w:rsidR="00BF0363">
        <w:rPr>
          <w:kern w:val="22"/>
          <w:szCs w:val="22"/>
          <w:lang w:val="ru-RU"/>
        </w:rPr>
        <w:t xml:space="preserve">для Картахенского протокола </w:t>
      </w:r>
      <w:r w:rsidR="00BF0363">
        <w:rPr>
          <w:lang w:val="ru-RU"/>
        </w:rPr>
        <w:t>по биобезопасности</w:t>
      </w:r>
      <w:r w:rsidR="00BF0363">
        <w:rPr>
          <w:iCs/>
          <w:vertAlign w:val="superscript"/>
          <w:lang w:val="ru-RU"/>
        </w:rPr>
        <w:footnoteReference w:id="2"/>
      </w:r>
      <w:r w:rsidR="00BF0363" w:rsidRPr="00E76ED2">
        <w:rPr>
          <w:kern w:val="22"/>
          <w:lang w:val="ru-RU"/>
        </w:rPr>
        <w:t xml:space="preserve"> </w:t>
      </w:r>
      <w:r w:rsidRPr="00017FF4">
        <w:rPr>
          <w:rStyle w:val="None"/>
          <w:szCs w:val="22"/>
          <w:lang w:val="ru-RU"/>
        </w:rPr>
        <w:t xml:space="preserve">и </w:t>
      </w:r>
      <w:r w:rsidRPr="00BF0363">
        <w:rPr>
          <w:rStyle w:val="None"/>
          <w:iCs/>
          <w:szCs w:val="22"/>
          <w:lang w:val="ru-RU"/>
        </w:rPr>
        <w:t>предлагает</w:t>
      </w:r>
      <w:r w:rsidRPr="00017FF4">
        <w:rPr>
          <w:rStyle w:val="None"/>
          <w:szCs w:val="22"/>
          <w:lang w:val="ru-RU"/>
        </w:rPr>
        <w:t xml:space="preserve"> Сторонам, другим правительствам и соответствующим организациям осуществлять соответствующие </w:t>
      </w:r>
      <w:r w:rsidRPr="00017FF4">
        <w:rPr>
          <w:rStyle w:val="None"/>
          <w:szCs w:val="22"/>
          <w:lang w:val="ru-RU"/>
        </w:rPr>
        <w:lastRenderedPageBreak/>
        <w:t xml:space="preserve">мероприятия с целью дальнейшего укрепления роли </w:t>
      </w:r>
      <w:r w:rsidRPr="00017FF4">
        <w:rPr>
          <w:szCs w:val="22"/>
          <w:lang w:val="ru-RU"/>
        </w:rPr>
        <w:t>Механизма посредничества</w:t>
      </w:r>
      <w:r w:rsidRPr="00017FF4">
        <w:rPr>
          <w:rStyle w:val="None"/>
          <w:szCs w:val="22"/>
          <w:lang w:val="ru-RU"/>
        </w:rPr>
        <w:t xml:space="preserve"> по биобезопасности в реализации Картахенского протокола;</w:t>
      </w:r>
    </w:p>
    <w:p w14:paraId="583D90F6" w14:textId="70FDC4A9" w:rsidR="00017FF4" w:rsidRPr="00017FF4" w:rsidRDefault="00017FF4" w:rsidP="00017FF4">
      <w:pPr>
        <w:pStyle w:val="Para1"/>
        <w:numPr>
          <w:ilvl w:val="0"/>
          <w:numId w:val="23"/>
        </w:numPr>
        <w:snapToGrid w:val="0"/>
        <w:ind w:left="0" w:firstLine="720"/>
        <w:rPr>
          <w:rStyle w:val="None"/>
          <w:snapToGrid/>
          <w:szCs w:val="22"/>
          <w:lang w:val="ru-RU"/>
        </w:rPr>
      </w:pPr>
      <w:r w:rsidRPr="00017FF4">
        <w:rPr>
          <w:i/>
          <w:lang w:val="ru-RU"/>
        </w:rPr>
        <w:t>приветствует</w:t>
      </w:r>
      <w:r w:rsidRPr="00017FF4">
        <w:rPr>
          <w:lang w:val="ru-RU"/>
        </w:rPr>
        <w:t xml:space="preserve"> </w:t>
      </w:r>
      <w:r w:rsidR="00323848">
        <w:rPr>
          <w:lang w:val="ru-RU"/>
        </w:rPr>
        <w:t xml:space="preserve">успешное </w:t>
      </w:r>
      <w:r w:rsidRPr="00017FF4">
        <w:rPr>
          <w:lang w:val="ru-RU"/>
        </w:rPr>
        <w:t xml:space="preserve">осуществление проекта Программы Организации Объединенных Наций по окружающей среде и Глобального экологического фонда по устойчивому созданию потенциала для эффективного участия в Механизме посредничества по биобезопасности (проект МПБ-III) и </w:t>
      </w:r>
      <w:r w:rsidRPr="008E3694">
        <w:rPr>
          <w:iCs/>
          <w:lang w:val="ru-RU"/>
        </w:rPr>
        <w:t>предлагает</w:t>
      </w:r>
      <w:r w:rsidRPr="00017FF4">
        <w:rPr>
          <w:lang w:val="ru-RU"/>
        </w:rPr>
        <w:t xml:space="preserve"> Программе Организации Объединенных Наций по окружающей среде </w:t>
      </w:r>
      <w:r w:rsidR="008E3694" w:rsidRPr="008E3694">
        <w:rPr>
          <w:lang w:val="ru-RU"/>
        </w:rPr>
        <w:t>разраб</w:t>
      </w:r>
      <w:r w:rsidR="008E3694">
        <w:rPr>
          <w:lang w:val="ru-RU"/>
        </w:rPr>
        <w:t>атыва</w:t>
      </w:r>
      <w:r w:rsidR="008E3694" w:rsidRPr="008E3694">
        <w:rPr>
          <w:lang w:val="ru-RU"/>
        </w:rPr>
        <w:t xml:space="preserve">ть дальнейшие проекты по созданию потенциала, связанные с </w:t>
      </w:r>
      <w:r w:rsidRPr="00017FF4">
        <w:rPr>
          <w:lang w:val="ru-RU"/>
        </w:rPr>
        <w:t>использовани</w:t>
      </w:r>
      <w:r w:rsidR="00323848">
        <w:rPr>
          <w:lang w:val="ru-RU"/>
        </w:rPr>
        <w:t>ем</w:t>
      </w:r>
      <w:r w:rsidRPr="00017FF4">
        <w:rPr>
          <w:lang w:val="ru-RU"/>
        </w:rPr>
        <w:t xml:space="preserve"> Механизма посредничества по биобезопасности</w:t>
      </w:r>
      <w:r w:rsidRPr="00017FF4">
        <w:rPr>
          <w:szCs w:val="22"/>
          <w:lang w:val="ru-RU"/>
        </w:rPr>
        <w:t>;</w:t>
      </w:r>
      <w:r w:rsidRPr="00017FF4">
        <w:rPr>
          <w:rStyle w:val="None"/>
          <w:i/>
          <w:iCs/>
          <w:szCs w:val="22"/>
          <w:lang w:val="ru-RU"/>
        </w:rPr>
        <w:t xml:space="preserve"> </w:t>
      </w:r>
    </w:p>
    <w:p w14:paraId="4CEF1751" w14:textId="623901FB" w:rsidR="00017FF4" w:rsidRPr="00017FF4" w:rsidRDefault="00BF0363" w:rsidP="00017FF4">
      <w:pPr>
        <w:pStyle w:val="Para1"/>
        <w:numPr>
          <w:ilvl w:val="0"/>
          <w:numId w:val="23"/>
        </w:numPr>
        <w:snapToGrid w:val="0"/>
        <w:ind w:left="0" w:firstLine="720"/>
        <w:rPr>
          <w:rStyle w:val="None"/>
          <w:szCs w:val="22"/>
          <w:lang w:val="ru-RU"/>
        </w:rPr>
      </w:pPr>
      <w:r>
        <w:rPr>
          <w:rStyle w:val="None"/>
          <w:i/>
          <w:szCs w:val="22"/>
          <w:lang w:val="ru-RU"/>
        </w:rPr>
        <w:t xml:space="preserve">также </w:t>
      </w:r>
      <w:r w:rsidR="00017FF4" w:rsidRPr="00017FF4">
        <w:rPr>
          <w:rStyle w:val="None"/>
          <w:i/>
          <w:szCs w:val="22"/>
          <w:lang w:val="ru-RU"/>
        </w:rPr>
        <w:t>приветствует</w:t>
      </w:r>
      <w:r w:rsidR="00017FF4" w:rsidRPr="00017FF4">
        <w:rPr>
          <w:rStyle w:val="None"/>
          <w:szCs w:val="22"/>
          <w:lang w:val="ru-RU"/>
        </w:rPr>
        <w:t xml:space="preserve"> совместную деятельность, осуществляемую между базами данных по биобезопасности Продовольственной и сельскохозяйственной организации Объединенных Наций и Организации экономического сотрудничества и развития и </w:t>
      </w:r>
      <w:r w:rsidR="00017FF4" w:rsidRPr="00017FF4">
        <w:rPr>
          <w:lang w:val="ru-RU"/>
        </w:rPr>
        <w:t>Механизмом посредничества</w:t>
      </w:r>
      <w:r w:rsidR="00017FF4" w:rsidRPr="00017FF4">
        <w:rPr>
          <w:rStyle w:val="None"/>
          <w:szCs w:val="22"/>
          <w:lang w:val="ru-RU"/>
        </w:rPr>
        <w:t xml:space="preserve"> по биобезопасности;</w:t>
      </w:r>
    </w:p>
    <w:p w14:paraId="0B5E5220" w14:textId="77777777" w:rsidR="00017FF4" w:rsidRPr="00017FF4" w:rsidRDefault="00017FF4" w:rsidP="00017FF4">
      <w:pPr>
        <w:pStyle w:val="Para1"/>
        <w:numPr>
          <w:ilvl w:val="0"/>
          <w:numId w:val="23"/>
        </w:numPr>
        <w:snapToGrid w:val="0"/>
        <w:ind w:left="0" w:firstLine="720"/>
        <w:rPr>
          <w:rStyle w:val="None"/>
          <w:szCs w:val="22"/>
          <w:lang w:val="ru-RU"/>
        </w:rPr>
      </w:pPr>
      <w:r w:rsidRPr="00017FF4">
        <w:rPr>
          <w:rStyle w:val="None"/>
          <w:i/>
          <w:szCs w:val="22"/>
          <w:lang w:val="ru-RU"/>
        </w:rPr>
        <w:t>поручает</w:t>
      </w:r>
      <w:r w:rsidRPr="00017FF4">
        <w:rPr>
          <w:rStyle w:val="None"/>
          <w:szCs w:val="22"/>
          <w:lang w:val="ru-RU"/>
        </w:rPr>
        <w:t xml:space="preserve"> Исполнительному секретарю продолжать поддерживать и вносить необходимые усовершенствования в </w:t>
      </w:r>
      <w:r w:rsidRPr="00017FF4">
        <w:rPr>
          <w:lang w:val="ru-RU"/>
        </w:rPr>
        <w:t>Механизм посредничества</w:t>
      </w:r>
      <w:r w:rsidRPr="00017FF4">
        <w:rPr>
          <w:rStyle w:val="None"/>
          <w:szCs w:val="22"/>
          <w:lang w:val="ru-RU"/>
        </w:rPr>
        <w:t xml:space="preserve"> по биобезопасности, включая:</w:t>
      </w:r>
    </w:p>
    <w:p w14:paraId="3C8144FB" w14:textId="4B0BCA9E" w:rsidR="00017FF4" w:rsidRPr="00017FF4" w:rsidRDefault="00323848" w:rsidP="00017FF4">
      <w:pPr>
        <w:pStyle w:val="Paragraphedeliste"/>
        <w:numPr>
          <w:ilvl w:val="0"/>
          <w:numId w:val="25"/>
        </w:numPr>
        <w:suppressLineNumbers/>
        <w:suppressAutoHyphens/>
        <w:spacing w:before="120" w:after="120"/>
        <w:ind w:left="0" w:firstLine="720"/>
        <w:contextualSpacing w:val="0"/>
        <w:rPr>
          <w:rStyle w:val="None"/>
          <w:szCs w:val="22"/>
          <w:lang w:val="ru-RU"/>
        </w:rPr>
      </w:pPr>
      <w:r>
        <w:rPr>
          <w:rStyle w:val="None"/>
          <w:szCs w:val="22"/>
          <w:lang w:val="ru-RU"/>
        </w:rPr>
        <w:t xml:space="preserve">дальнейший </w:t>
      </w:r>
      <w:r w:rsidR="00017FF4" w:rsidRPr="00017FF4">
        <w:rPr>
          <w:rStyle w:val="None"/>
          <w:szCs w:val="22"/>
          <w:lang w:val="ru-RU"/>
        </w:rPr>
        <w:t xml:space="preserve">перевод страниц </w:t>
      </w:r>
      <w:r w:rsidR="00937D2E" w:rsidRPr="00017FF4">
        <w:rPr>
          <w:lang w:val="ru-RU"/>
        </w:rPr>
        <w:t>Механизм</w:t>
      </w:r>
      <w:r>
        <w:rPr>
          <w:lang w:val="ru-RU"/>
        </w:rPr>
        <w:t>а</w:t>
      </w:r>
      <w:r w:rsidR="00937D2E" w:rsidRPr="00017FF4">
        <w:rPr>
          <w:lang w:val="ru-RU"/>
        </w:rPr>
        <w:t xml:space="preserve"> посредничества</w:t>
      </w:r>
      <w:r w:rsidR="00937D2E" w:rsidRPr="00017FF4">
        <w:rPr>
          <w:rStyle w:val="None"/>
          <w:szCs w:val="22"/>
          <w:lang w:val="ru-RU"/>
        </w:rPr>
        <w:t xml:space="preserve"> по биобезопасности</w:t>
      </w:r>
      <w:r w:rsidR="00017FF4" w:rsidRPr="00017FF4">
        <w:rPr>
          <w:rStyle w:val="None"/>
          <w:szCs w:val="22"/>
          <w:lang w:val="ru-RU"/>
        </w:rPr>
        <w:t xml:space="preserve">, включая новые функции и содержание по мере их </w:t>
      </w:r>
      <w:r w:rsidR="00017FF4" w:rsidRPr="00017FF4">
        <w:rPr>
          <w:color w:val="000000" w:themeColor="text1"/>
          <w:szCs w:val="22"/>
          <w:lang w:val="ru-RU"/>
        </w:rPr>
        <w:t>разработки</w:t>
      </w:r>
      <w:r w:rsidR="00017FF4" w:rsidRPr="00017FF4">
        <w:rPr>
          <w:rStyle w:val="None"/>
          <w:szCs w:val="22"/>
          <w:lang w:val="ru-RU"/>
        </w:rPr>
        <w:t>, чтобы обеспечить доступность Механизма посредничества по биобезопасности на шести официальных языках Организации Объединенных Наций;</w:t>
      </w:r>
    </w:p>
    <w:p w14:paraId="4640233B" w14:textId="77777777" w:rsidR="0038433F" w:rsidRDefault="00017FF4" w:rsidP="0038433F">
      <w:pPr>
        <w:pStyle w:val="Paragraphedeliste"/>
        <w:numPr>
          <w:ilvl w:val="0"/>
          <w:numId w:val="25"/>
        </w:numPr>
        <w:suppressLineNumbers/>
        <w:suppressAutoHyphens/>
        <w:spacing w:before="120" w:after="120"/>
        <w:ind w:left="0" w:firstLine="720"/>
        <w:contextualSpacing w:val="0"/>
        <w:rPr>
          <w:rStyle w:val="None"/>
          <w:szCs w:val="22"/>
          <w:lang w:val="ru-RU"/>
        </w:rPr>
      </w:pPr>
      <w:r w:rsidRPr="00017FF4">
        <w:rPr>
          <w:rStyle w:val="None"/>
          <w:szCs w:val="22"/>
          <w:lang w:val="ru-RU"/>
        </w:rPr>
        <w:t xml:space="preserve">изучение возможностей использования инструмента </w:t>
      </w:r>
      <w:proofErr w:type="spellStart"/>
      <w:r w:rsidRPr="00017FF4">
        <w:rPr>
          <w:rStyle w:val="None"/>
          <w:szCs w:val="22"/>
          <w:lang w:val="ru-RU"/>
        </w:rPr>
        <w:t>Bioland</w:t>
      </w:r>
      <w:proofErr w:type="spellEnd"/>
      <w:r w:rsidRPr="00017FF4">
        <w:rPr>
          <w:rStyle w:val="None"/>
          <w:szCs w:val="22"/>
          <w:lang w:val="ru-RU"/>
        </w:rPr>
        <w:t xml:space="preserve"> для облегчения связи между национальными веб-сайтами и Механизмом посредничества по биобезопасности, а также других механизмов, позволяющих национальным информационным центрам получать информацию из Механизма посредничества по биобезопасности;</w:t>
      </w:r>
    </w:p>
    <w:p w14:paraId="48D8BDF5" w14:textId="3BE222A6" w:rsidR="0038433F" w:rsidRPr="0038433F" w:rsidRDefault="0038433F" w:rsidP="0038433F">
      <w:pPr>
        <w:pStyle w:val="Paragraphedeliste"/>
        <w:numPr>
          <w:ilvl w:val="0"/>
          <w:numId w:val="25"/>
        </w:numPr>
        <w:suppressLineNumbers/>
        <w:suppressAutoHyphens/>
        <w:spacing w:before="120" w:after="120"/>
        <w:ind w:left="0" w:firstLine="720"/>
        <w:contextualSpacing w:val="0"/>
        <w:rPr>
          <w:rStyle w:val="None"/>
          <w:szCs w:val="22"/>
          <w:lang w:val="ru-RU"/>
        </w:rPr>
      </w:pPr>
      <w:r>
        <w:rPr>
          <w:rStyle w:val="None"/>
          <w:szCs w:val="22"/>
          <w:lang w:val="ru-RU"/>
        </w:rPr>
        <w:t xml:space="preserve">дальнейшее обеспечение актуальности информации </w:t>
      </w:r>
      <w:r w:rsidR="00323848">
        <w:rPr>
          <w:rStyle w:val="None"/>
          <w:szCs w:val="22"/>
          <w:lang w:val="ru-RU"/>
        </w:rPr>
        <w:t>в</w:t>
      </w:r>
      <w:r>
        <w:rPr>
          <w:rStyle w:val="None"/>
          <w:szCs w:val="22"/>
          <w:lang w:val="ru-RU"/>
        </w:rPr>
        <w:t xml:space="preserve"> </w:t>
      </w:r>
      <w:r w:rsidRPr="0038433F">
        <w:rPr>
          <w:rStyle w:val="None"/>
          <w:szCs w:val="22"/>
          <w:lang w:val="ru-RU"/>
        </w:rPr>
        <w:t>Механизм</w:t>
      </w:r>
      <w:r>
        <w:rPr>
          <w:rStyle w:val="None"/>
          <w:szCs w:val="22"/>
          <w:lang w:val="ru-RU"/>
        </w:rPr>
        <w:t>е</w:t>
      </w:r>
      <w:r w:rsidRPr="0038433F">
        <w:rPr>
          <w:rStyle w:val="None"/>
          <w:szCs w:val="22"/>
          <w:lang w:val="ru-RU"/>
        </w:rPr>
        <w:t xml:space="preserve"> посредничества по биобезопасности</w:t>
      </w:r>
      <w:r>
        <w:rPr>
          <w:rStyle w:val="None"/>
          <w:szCs w:val="22"/>
          <w:lang w:val="ru-RU"/>
        </w:rPr>
        <w:t>;</w:t>
      </w:r>
    </w:p>
    <w:p w14:paraId="3DFC2DA1" w14:textId="77777777" w:rsidR="00017FF4" w:rsidRPr="00017FF4" w:rsidRDefault="00017FF4" w:rsidP="00017FF4">
      <w:pPr>
        <w:pStyle w:val="Para1"/>
        <w:keepNext/>
        <w:numPr>
          <w:ilvl w:val="0"/>
          <w:numId w:val="24"/>
        </w:numPr>
        <w:suppressLineNumbers/>
        <w:suppressAutoHyphens/>
        <w:snapToGrid w:val="0"/>
        <w:ind w:left="0" w:firstLine="720"/>
        <w:rPr>
          <w:color w:val="000000" w:themeColor="text1"/>
          <w:szCs w:val="22"/>
          <w:lang w:val="ru-RU"/>
        </w:rPr>
      </w:pPr>
      <w:r w:rsidRPr="00017FF4">
        <w:rPr>
          <w:i/>
          <w:color w:val="000000" w:themeColor="text1"/>
          <w:szCs w:val="22"/>
          <w:lang w:val="ru-RU"/>
        </w:rPr>
        <w:t>также поручает</w:t>
      </w:r>
      <w:r w:rsidRPr="00017FF4">
        <w:rPr>
          <w:color w:val="000000" w:themeColor="text1"/>
          <w:szCs w:val="22"/>
          <w:lang w:val="ru-RU"/>
        </w:rPr>
        <w:t xml:space="preserve"> Исполнительному секретарю: </w:t>
      </w:r>
    </w:p>
    <w:p w14:paraId="0E6F5A39" w14:textId="062B104E" w:rsidR="00017FF4" w:rsidRPr="00017FF4" w:rsidRDefault="00017FF4" w:rsidP="00017FF4">
      <w:pPr>
        <w:pStyle w:val="Paragraphedeliste"/>
        <w:numPr>
          <w:ilvl w:val="0"/>
          <w:numId w:val="26"/>
        </w:numPr>
        <w:suppressLineNumbers/>
        <w:suppressAutoHyphens/>
        <w:spacing w:before="120" w:after="120"/>
        <w:ind w:left="0" w:firstLine="720"/>
        <w:contextualSpacing w:val="0"/>
        <w:rPr>
          <w:color w:val="000000" w:themeColor="text1"/>
          <w:szCs w:val="22"/>
          <w:lang w:val="ru-RU"/>
        </w:rPr>
      </w:pPr>
      <w:r w:rsidRPr="00017FF4">
        <w:rPr>
          <w:color w:val="000000" w:themeColor="text1"/>
          <w:szCs w:val="22"/>
          <w:lang w:val="ru-RU"/>
        </w:rPr>
        <w:t>разрабо</w:t>
      </w:r>
      <w:r w:rsidR="0038433F">
        <w:rPr>
          <w:color w:val="000000" w:themeColor="text1"/>
          <w:szCs w:val="22"/>
          <w:lang w:val="ru-RU"/>
        </w:rPr>
        <w:t>тать</w:t>
      </w:r>
      <w:r w:rsidRPr="00017FF4">
        <w:rPr>
          <w:color w:val="000000" w:themeColor="text1"/>
          <w:szCs w:val="22"/>
          <w:lang w:val="ru-RU"/>
        </w:rPr>
        <w:t xml:space="preserve"> материал</w:t>
      </w:r>
      <w:r w:rsidR="0038433F">
        <w:rPr>
          <w:color w:val="000000" w:themeColor="text1"/>
          <w:szCs w:val="22"/>
          <w:lang w:val="ru-RU"/>
        </w:rPr>
        <w:t>ы</w:t>
      </w:r>
      <w:r w:rsidRPr="00017FF4">
        <w:rPr>
          <w:color w:val="000000" w:themeColor="text1"/>
          <w:szCs w:val="22"/>
          <w:lang w:val="ru-RU"/>
        </w:rPr>
        <w:t xml:space="preserve"> по созданию потенциала</w:t>
      </w:r>
      <w:r w:rsidR="0038433F">
        <w:rPr>
          <w:color w:val="000000" w:themeColor="text1"/>
          <w:szCs w:val="22"/>
          <w:lang w:val="ru-RU"/>
        </w:rPr>
        <w:t xml:space="preserve"> на основе определенных</w:t>
      </w:r>
      <w:r w:rsidR="0038433F" w:rsidRPr="0038433F">
        <w:rPr>
          <w:color w:val="000000" w:themeColor="text1"/>
          <w:szCs w:val="22"/>
          <w:lang w:val="ru-RU"/>
        </w:rPr>
        <w:t xml:space="preserve"> Сторонами </w:t>
      </w:r>
      <w:r w:rsidR="0038433F">
        <w:rPr>
          <w:color w:val="000000" w:themeColor="text1"/>
          <w:szCs w:val="22"/>
          <w:lang w:val="ru-RU"/>
        </w:rPr>
        <w:t>приоритетов</w:t>
      </w:r>
      <w:r w:rsidRPr="00017FF4">
        <w:rPr>
          <w:color w:val="000000" w:themeColor="text1"/>
          <w:szCs w:val="22"/>
          <w:lang w:val="ru-RU"/>
        </w:rPr>
        <w:t xml:space="preserve"> и проводить обучение новым функциональным возможностям </w:t>
      </w:r>
      <w:r w:rsidRPr="00017FF4">
        <w:rPr>
          <w:rStyle w:val="None"/>
          <w:szCs w:val="22"/>
          <w:lang w:val="ru-RU"/>
        </w:rPr>
        <w:t>Механизма посредничества</w:t>
      </w:r>
      <w:r w:rsidRPr="00017FF4">
        <w:rPr>
          <w:color w:val="000000" w:themeColor="text1"/>
          <w:szCs w:val="22"/>
          <w:lang w:val="ru-RU"/>
        </w:rPr>
        <w:t xml:space="preserve"> по биобезопасности, в том числе в качестве вклада в основные мероприятия </w:t>
      </w:r>
      <w:r w:rsidR="00BF0363">
        <w:rPr>
          <w:color w:val="000000" w:themeColor="text1"/>
          <w:szCs w:val="22"/>
          <w:lang w:val="ru-RU"/>
        </w:rPr>
        <w:t>П</w:t>
      </w:r>
      <w:r w:rsidRPr="00017FF4">
        <w:rPr>
          <w:color w:val="000000" w:themeColor="text1"/>
          <w:szCs w:val="22"/>
          <w:lang w:val="ru-RU"/>
        </w:rPr>
        <w:t>лана действий по созданию потенциала</w:t>
      </w:r>
      <w:r w:rsidR="00BF0363" w:rsidRPr="00BF0363">
        <w:rPr>
          <w:kern w:val="22"/>
          <w:szCs w:val="22"/>
          <w:lang w:val="ru-RU"/>
        </w:rPr>
        <w:t xml:space="preserve"> </w:t>
      </w:r>
      <w:r w:rsidR="00BF0363">
        <w:rPr>
          <w:kern w:val="22"/>
          <w:szCs w:val="22"/>
          <w:lang w:val="ru-RU"/>
        </w:rPr>
        <w:t xml:space="preserve">для Картахенского протокола </w:t>
      </w:r>
      <w:r w:rsidR="00BF0363">
        <w:rPr>
          <w:lang w:val="ru-RU"/>
        </w:rPr>
        <w:t>по биобезопасности</w:t>
      </w:r>
      <w:r w:rsidR="00BF0363">
        <w:rPr>
          <w:lang w:val="ru-RU"/>
        </w:rPr>
        <w:t>, принятого в решении СР-10/4</w:t>
      </w:r>
      <w:r w:rsidRPr="00017FF4">
        <w:rPr>
          <w:color w:val="000000" w:themeColor="text1"/>
          <w:szCs w:val="22"/>
          <w:lang w:val="ru-RU"/>
        </w:rPr>
        <w:t>;</w:t>
      </w:r>
    </w:p>
    <w:p w14:paraId="60E5034A" w14:textId="16D324C3" w:rsidR="00017FF4" w:rsidRPr="00017FF4" w:rsidRDefault="00017FF4" w:rsidP="00017FF4">
      <w:pPr>
        <w:pStyle w:val="Paragraphedeliste"/>
        <w:numPr>
          <w:ilvl w:val="0"/>
          <w:numId w:val="26"/>
        </w:numPr>
        <w:suppressLineNumbers/>
        <w:suppressAutoHyphens/>
        <w:spacing w:before="120" w:after="120"/>
        <w:ind w:left="0" w:firstLine="720"/>
        <w:contextualSpacing w:val="0"/>
        <w:rPr>
          <w:color w:val="000000" w:themeColor="text1"/>
          <w:szCs w:val="22"/>
          <w:lang w:val="ru-RU"/>
        </w:rPr>
      </w:pPr>
      <w:r w:rsidRPr="00017FF4">
        <w:rPr>
          <w:color w:val="000000" w:themeColor="text1"/>
          <w:szCs w:val="22"/>
          <w:lang w:val="ru-RU"/>
        </w:rPr>
        <w:t>изучить варианты скоординированного подхода к веб-инфраструктуре для онлайновых форумов во всех м</w:t>
      </w:r>
      <w:r w:rsidRPr="00017FF4">
        <w:rPr>
          <w:rStyle w:val="None"/>
          <w:szCs w:val="22"/>
          <w:lang w:val="ru-RU"/>
        </w:rPr>
        <w:t>еханизмах посредничества</w:t>
      </w:r>
      <w:r w:rsidR="0038433F">
        <w:rPr>
          <w:rStyle w:val="None"/>
          <w:szCs w:val="22"/>
          <w:lang w:val="ru-RU"/>
        </w:rPr>
        <w:t xml:space="preserve"> и примен</w:t>
      </w:r>
      <w:r w:rsidR="00E2524C">
        <w:rPr>
          <w:rStyle w:val="None"/>
          <w:szCs w:val="22"/>
          <w:lang w:val="ru-RU"/>
        </w:rPr>
        <w:t>я</w:t>
      </w:r>
      <w:r w:rsidR="0038433F">
        <w:rPr>
          <w:rStyle w:val="None"/>
          <w:szCs w:val="22"/>
          <w:lang w:val="ru-RU"/>
        </w:rPr>
        <w:t>ть его</w:t>
      </w:r>
      <w:r w:rsidRPr="00017FF4">
        <w:rPr>
          <w:color w:val="000000" w:themeColor="text1"/>
          <w:szCs w:val="22"/>
          <w:lang w:val="ru-RU"/>
        </w:rPr>
        <w:t>;</w:t>
      </w:r>
    </w:p>
    <w:p w14:paraId="4CBC0BC4" w14:textId="77777777" w:rsidR="00BC4CCC" w:rsidRDefault="00017FF4" w:rsidP="00017FF4">
      <w:pPr>
        <w:pStyle w:val="Paragraphedeliste"/>
        <w:numPr>
          <w:ilvl w:val="0"/>
          <w:numId w:val="26"/>
        </w:numPr>
        <w:suppressLineNumbers/>
        <w:suppressAutoHyphens/>
        <w:spacing w:before="120" w:after="120"/>
        <w:ind w:left="0" w:firstLine="720"/>
        <w:contextualSpacing w:val="0"/>
        <w:rPr>
          <w:color w:val="000000" w:themeColor="text1"/>
          <w:szCs w:val="22"/>
          <w:lang w:val="ru-RU"/>
        </w:rPr>
      </w:pPr>
      <w:r w:rsidRPr="00BC4CCC">
        <w:rPr>
          <w:color w:val="000000" w:themeColor="text1"/>
          <w:szCs w:val="22"/>
          <w:lang w:val="ru-RU"/>
        </w:rPr>
        <w:t>продолжать сотрудничество с другими базами данных и организациями, связанными с биобезопасностью.</w:t>
      </w:r>
    </w:p>
    <w:p w14:paraId="651C4EE5" w14:textId="77777777" w:rsidR="00BC4CCC" w:rsidRPr="00BC4CCC" w:rsidRDefault="00BC4CCC" w:rsidP="00BC4CCC">
      <w:pPr>
        <w:pStyle w:val="Paragraphedeliste"/>
        <w:shd w:val="clear" w:color="auto" w:fill="FFFFFF" w:themeFill="background1"/>
        <w:ind w:left="-720"/>
        <w:jc w:val="center"/>
        <w:rPr>
          <w:lang w:val="ru-RU"/>
        </w:rPr>
      </w:pPr>
      <w:r>
        <w:t>__________</w:t>
      </w:r>
    </w:p>
    <w:sectPr w:rsidR="00BC4CCC" w:rsidRPr="00BC4CCC" w:rsidSect="000A50F5">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8B9C" w14:textId="77777777" w:rsidR="001365AE" w:rsidRDefault="001365AE" w:rsidP="00CF1848">
      <w:r>
        <w:separator/>
      </w:r>
    </w:p>
  </w:endnote>
  <w:endnote w:type="continuationSeparator" w:id="0">
    <w:p w14:paraId="2C2D80C7" w14:textId="77777777" w:rsidR="001365AE" w:rsidRDefault="001365A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BFA3" w14:textId="77777777" w:rsidR="001365AE" w:rsidRDefault="001365AE" w:rsidP="00CF1848">
      <w:r>
        <w:separator/>
      </w:r>
    </w:p>
  </w:footnote>
  <w:footnote w:type="continuationSeparator" w:id="0">
    <w:p w14:paraId="3AF2E29D" w14:textId="77777777" w:rsidR="001365AE" w:rsidRDefault="001365AE" w:rsidP="00CF1848">
      <w:r>
        <w:continuationSeparator/>
      </w:r>
    </w:p>
  </w:footnote>
  <w:footnote w:id="1">
    <w:p w14:paraId="15DE5156" w14:textId="77777777" w:rsidR="00BF0363" w:rsidRDefault="00BF0363" w:rsidP="00BF0363">
      <w:pPr>
        <w:pStyle w:val="Notedebasdepage"/>
        <w:ind w:firstLine="0"/>
        <w:rPr>
          <w:szCs w:val="18"/>
        </w:rPr>
      </w:pPr>
      <w:r w:rsidRPr="00B119AC">
        <w:rPr>
          <w:rStyle w:val="Appelnotedebasdep"/>
          <w:sz w:val="18"/>
          <w:szCs w:val="14"/>
        </w:rPr>
        <w:footnoteRef/>
      </w:r>
      <w:r w:rsidRPr="00B119AC">
        <w:rPr>
          <w:sz w:val="14"/>
          <w:szCs w:val="14"/>
        </w:rPr>
        <w:t xml:space="preserve"> </w:t>
      </w:r>
      <w:r>
        <w:rPr>
          <w:szCs w:val="18"/>
          <w:lang w:val="ru-RU"/>
        </w:rPr>
        <w:t>Решение</w:t>
      </w:r>
      <w:r>
        <w:rPr>
          <w:szCs w:val="18"/>
          <w:lang w:val="en-US"/>
        </w:rPr>
        <w:t xml:space="preserve"> </w:t>
      </w:r>
      <w:r>
        <w:rPr>
          <w:szCs w:val="18"/>
        </w:rPr>
        <w:t xml:space="preserve">CP-10/3, </w:t>
      </w:r>
      <w:r>
        <w:rPr>
          <w:szCs w:val="18"/>
          <w:lang w:val="ru-RU"/>
        </w:rPr>
        <w:t>приложение</w:t>
      </w:r>
      <w:r>
        <w:rPr>
          <w:szCs w:val="18"/>
        </w:rPr>
        <w:t>.</w:t>
      </w:r>
    </w:p>
  </w:footnote>
  <w:footnote w:id="2">
    <w:p w14:paraId="771EB03F" w14:textId="77777777" w:rsidR="00BF0363" w:rsidRDefault="00BF0363" w:rsidP="00BF0363">
      <w:pPr>
        <w:pStyle w:val="Notedebasdepage"/>
        <w:ind w:firstLine="0"/>
        <w:rPr>
          <w:szCs w:val="18"/>
          <w:lang w:val="en-US"/>
        </w:rPr>
      </w:pPr>
      <w:r w:rsidRPr="00B119AC">
        <w:rPr>
          <w:rStyle w:val="Appelnotedebasdep"/>
          <w:sz w:val="18"/>
          <w:szCs w:val="10"/>
        </w:rPr>
        <w:footnoteRef/>
      </w:r>
      <w:r w:rsidRPr="00B119AC">
        <w:rPr>
          <w:sz w:val="10"/>
          <w:szCs w:val="10"/>
        </w:rPr>
        <w:t xml:space="preserve"> </w:t>
      </w:r>
      <w:r>
        <w:rPr>
          <w:szCs w:val="18"/>
          <w:lang w:val="ru-RU"/>
        </w:rPr>
        <w:t>Решение</w:t>
      </w:r>
      <w:r>
        <w:rPr>
          <w:szCs w:val="18"/>
          <w:lang w:val="en-US"/>
        </w:rPr>
        <w:t xml:space="preserve"> CP-10/</w:t>
      </w:r>
      <w:r>
        <w:rPr>
          <w:szCs w:val="18"/>
          <w:lang w:val="ru-RU"/>
        </w:rPr>
        <w:t>4</w:t>
      </w:r>
      <w:r>
        <w:rPr>
          <w:szCs w:val="18"/>
          <w:lang w:val="en-US"/>
        </w:rPr>
        <w:t xml:space="preserve">, </w:t>
      </w:r>
      <w:r>
        <w:rPr>
          <w:szCs w:val="18"/>
          <w:lang w:val="ru-RU"/>
        </w:rPr>
        <w:t>приложение</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3D174187" w14:textId="5C98F410" w:rsidR="00A373EB" w:rsidRPr="00442EED" w:rsidRDefault="00213E05" w:rsidP="00A373EB">
        <w:pPr>
          <w:pStyle w:val="Cornernotation"/>
          <w:ind w:right="-36"/>
          <w:rPr>
            <w:i/>
            <w:iCs/>
          </w:rPr>
        </w:pPr>
        <w:r>
          <w:t>CBD/CP/MOP/DEC/10/5</w:t>
        </w:r>
      </w:p>
    </w:sdtContent>
  </w:sdt>
  <w:p w14:paraId="4039B4A8" w14:textId="77777777" w:rsidR="000E579F" w:rsidRPr="00DF1739" w:rsidRDefault="00CF744C" w:rsidP="00DF1739">
    <w:pPr>
      <w:pStyle w:val="En-tte"/>
      <w:spacing w:after="240"/>
      <w:rPr>
        <w:lang w:val="en-US"/>
      </w:rPr>
    </w:pPr>
    <w:r>
      <w:rPr>
        <w:lang w:val="ru-RU"/>
      </w:rPr>
      <w:t>Страница</w:t>
    </w:r>
    <w:r w:rsidR="00A373EB" w:rsidRPr="00C35549">
      <w:rPr>
        <w:lang w:val="en-US"/>
      </w:rPr>
      <w:t xml:space="preserve"> </w:t>
    </w:r>
    <w:r w:rsidR="005062E5">
      <w:fldChar w:fldCharType="begin"/>
    </w:r>
    <w:r w:rsidR="00A373EB" w:rsidRPr="00C35549">
      <w:rPr>
        <w:lang w:val="en-US"/>
      </w:rPr>
      <w:instrText xml:space="preserve"> PAGE   \* MERGEFORMAT </w:instrText>
    </w:r>
    <w:r w:rsidR="005062E5">
      <w:fldChar w:fldCharType="separate"/>
    </w:r>
    <w:r w:rsidR="00BC4CCC" w:rsidRPr="00BC4CCC">
      <w:rPr>
        <w:noProof/>
      </w:rPr>
      <w:t>2</w:t>
    </w:r>
    <w:r w:rsidR="005062E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6D405F45" w14:textId="0D252AC5" w:rsidR="009505C9" w:rsidRPr="00BD74E6" w:rsidRDefault="00213E05" w:rsidP="009505C9">
        <w:pPr>
          <w:pStyle w:val="En-tte"/>
          <w:jc w:val="right"/>
          <w:rPr>
            <w:lang w:val="fr-FR"/>
          </w:rPr>
        </w:pPr>
        <w:r>
          <w:rPr>
            <w:lang w:val="fr-FR"/>
          </w:rPr>
          <w:t>CBD/CP/MOP/DEC/10/5</w:t>
        </w:r>
      </w:p>
    </w:sdtContent>
  </w:sdt>
  <w:p w14:paraId="5993DC84" w14:textId="77777777" w:rsidR="009505C9" w:rsidRPr="00BD74E6" w:rsidRDefault="009505C9" w:rsidP="009505C9">
    <w:pPr>
      <w:pStyle w:val="En-tte"/>
      <w:jc w:val="right"/>
      <w:rPr>
        <w:lang w:val="fr-FR"/>
      </w:rPr>
    </w:pPr>
    <w:r w:rsidRPr="00BD74E6">
      <w:rPr>
        <w:lang w:val="fr-FR"/>
      </w:rPr>
      <w:t xml:space="preserve">Page </w:t>
    </w:r>
    <w:r w:rsidR="005062E5">
      <w:fldChar w:fldCharType="begin"/>
    </w:r>
    <w:r w:rsidRPr="00BD74E6">
      <w:rPr>
        <w:lang w:val="fr-FR"/>
      </w:rPr>
      <w:instrText xml:space="preserve"> PAGE   \* MERGEFORMAT </w:instrText>
    </w:r>
    <w:r w:rsidR="005062E5">
      <w:fldChar w:fldCharType="separate"/>
    </w:r>
    <w:r w:rsidR="00F6586C" w:rsidRPr="00BD74E6">
      <w:rPr>
        <w:noProof/>
        <w:lang w:val="fr-FR"/>
      </w:rPr>
      <w:t>3</w:t>
    </w:r>
    <w:r w:rsidR="005062E5">
      <w:rPr>
        <w:noProof/>
      </w:rPr>
      <w:fldChar w:fldCharType="end"/>
    </w:r>
  </w:p>
  <w:p w14:paraId="187FA27A" w14:textId="77777777" w:rsidR="009505C9" w:rsidRPr="00BD74E6" w:rsidRDefault="009505C9">
    <w:pPr>
      <w:pStyle w:val="En-tte"/>
      <w:rPr>
        <w:lang w:val="fr-FR"/>
      </w:rPr>
    </w:pPr>
  </w:p>
  <w:p w14:paraId="7388D2B9" w14:textId="77777777" w:rsidR="000E579F" w:rsidRPr="00BD74E6" w:rsidRDefault="000E579F">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1D37B6"/>
    <w:multiLevelType w:val="hybridMultilevel"/>
    <w:tmpl w:val="FFD6817A"/>
    <w:lvl w:ilvl="0" w:tplc="8F088EC4">
      <w:start w:val="1"/>
      <w:numFmt w:val="lowerLetter"/>
      <w:lvlText w:val="(%1)"/>
      <w:lvlJc w:val="left"/>
      <w:pPr>
        <w:ind w:left="-720" w:hanging="360"/>
      </w:pPr>
      <w:rPr>
        <w:rFonts w:hint="default"/>
        <w:sz w:val="22"/>
        <w:szCs w:val="22"/>
      </w:rPr>
    </w:lvl>
    <w:lvl w:ilvl="1" w:tplc="10090019" w:tentative="1">
      <w:start w:val="1"/>
      <w:numFmt w:val="lowerLetter"/>
      <w:lvlText w:val="%2."/>
      <w:lvlJc w:val="left"/>
      <w:pPr>
        <w:ind w:left="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4" w15:restartNumberingAfterBreak="0">
    <w:nsid w:val="233B3417"/>
    <w:multiLevelType w:val="hybridMultilevel"/>
    <w:tmpl w:val="7E6EB436"/>
    <w:lvl w:ilvl="0" w:tplc="1EA4FA7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97B28"/>
    <w:multiLevelType w:val="hybridMultilevel"/>
    <w:tmpl w:val="F446DA98"/>
    <w:styleLink w:val="ImportedStyle6"/>
    <w:lvl w:ilvl="0" w:tplc="46849658">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rPr>
    </w:lvl>
    <w:lvl w:ilvl="1" w:tplc="51128D1E">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rPr>
    </w:lvl>
    <w:lvl w:ilvl="2" w:tplc="29B21C52">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rPr>
    </w:lvl>
    <w:lvl w:ilvl="3" w:tplc="DC424F26">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rPr>
    </w:lvl>
    <w:lvl w:ilvl="4" w:tplc="B4606AC6">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rPr>
    </w:lvl>
    <w:lvl w:ilvl="5" w:tplc="A8EE3918">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rPr>
    </w:lvl>
    <w:lvl w:ilvl="6" w:tplc="AA10AFD4">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rPr>
    </w:lvl>
    <w:lvl w:ilvl="7" w:tplc="DC98559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rPr>
    </w:lvl>
    <w:lvl w:ilvl="8" w:tplc="8F149706">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23244"/>
    <w:multiLevelType w:val="multilevel"/>
    <w:tmpl w:val="419A0FBC"/>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B04A9"/>
    <w:multiLevelType w:val="hybridMultilevel"/>
    <w:tmpl w:val="EC704C64"/>
    <w:lvl w:ilvl="0" w:tplc="C8D080E4">
      <w:start w:val="1"/>
      <w:numFmt w:val="lowerLetter"/>
      <w:lvlText w:val="(%1)"/>
      <w:lvlJc w:val="left"/>
      <w:pPr>
        <w:ind w:left="-720" w:hanging="360"/>
      </w:pPr>
      <w:rPr>
        <w:rFonts w:hint="default"/>
        <w:sz w:val="22"/>
        <w:szCs w:val="22"/>
      </w:rPr>
    </w:lvl>
    <w:lvl w:ilvl="1" w:tplc="145ECCF0" w:tentative="1">
      <w:start w:val="1"/>
      <w:numFmt w:val="lowerLetter"/>
      <w:lvlText w:val="%2."/>
      <w:lvlJc w:val="left"/>
      <w:pPr>
        <w:ind w:left="1440" w:hanging="360"/>
      </w:pPr>
    </w:lvl>
    <w:lvl w:ilvl="2" w:tplc="C95A3A3E" w:tentative="1">
      <w:start w:val="1"/>
      <w:numFmt w:val="lowerRoman"/>
      <w:lvlText w:val="%3."/>
      <w:lvlJc w:val="right"/>
      <w:pPr>
        <w:ind w:left="2160" w:hanging="180"/>
      </w:pPr>
    </w:lvl>
    <w:lvl w:ilvl="3" w:tplc="A8BA8ABE" w:tentative="1">
      <w:start w:val="1"/>
      <w:numFmt w:val="decimal"/>
      <w:lvlText w:val="%4."/>
      <w:lvlJc w:val="left"/>
      <w:pPr>
        <w:ind w:left="2880" w:hanging="360"/>
      </w:pPr>
    </w:lvl>
    <w:lvl w:ilvl="4" w:tplc="2CAE8CDC" w:tentative="1">
      <w:start w:val="1"/>
      <w:numFmt w:val="lowerLetter"/>
      <w:lvlText w:val="%5."/>
      <w:lvlJc w:val="left"/>
      <w:pPr>
        <w:ind w:left="3600" w:hanging="360"/>
      </w:pPr>
    </w:lvl>
    <w:lvl w:ilvl="5" w:tplc="3EE65AA6" w:tentative="1">
      <w:start w:val="1"/>
      <w:numFmt w:val="lowerRoman"/>
      <w:lvlText w:val="%6."/>
      <w:lvlJc w:val="right"/>
      <w:pPr>
        <w:ind w:left="4320" w:hanging="180"/>
      </w:pPr>
    </w:lvl>
    <w:lvl w:ilvl="6" w:tplc="F47609C8" w:tentative="1">
      <w:start w:val="1"/>
      <w:numFmt w:val="decimal"/>
      <w:lvlText w:val="%7."/>
      <w:lvlJc w:val="left"/>
      <w:pPr>
        <w:ind w:left="5040" w:hanging="360"/>
      </w:pPr>
    </w:lvl>
    <w:lvl w:ilvl="7" w:tplc="BCD4947C" w:tentative="1">
      <w:start w:val="1"/>
      <w:numFmt w:val="lowerLetter"/>
      <w:lvlText w:val="%8."/>
      <w:lvlJc w:val="left"/>
      <w:pPr>
        <w:ind w:left="5760" w:hanging="360"/>
      </w:pPr>
    </w:lvl>
    <w:lvl w:ilvl="8" w:tplc="F9A4900A" w:tentative="1">
      <w:start w:val="1"/>
      <w:numFmt w:val="lowerRoman"/>
      <w:lvlText w:val="%9."/>
      <w:lvlJc w:val="right"/>
      <w:pPr>
        <w:ind w:left="6480" w:hanging="180"/>
      </w:pPr>
    </w:lvl>
  </w:abstractNum>
  <w:abstractNum w:abstractNumId="16" w15:restartNumberingAfterBreak="0">
    <w:nsid w:val="767D7337"/>
    <w:multiLevelType w:val="hybridMultilevel"/>
    <w:tmpl w:val="AC0CCA2A"/>
    <w:lvl w:ilvl="0" w:tplc="D02A799E">
      <w:start w:val="1"/>
      <w:numFmt w:val="decimal"/>
      <w:lvlText w:val="%1."/>
      <w:lvlJc w:val="left"/>
      <w:pPr>
        <w:ind w:left="720" w:hanging="360"/>
      </w:pPr>
      <w:rPr>
        <w:rFonts w:hint="default"/>
      </w:rPr>
    </w:lvl>
    <w:lvl w:ilvl="1" w:tplc="07C0B2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60DD6"/>
    <w:multiLevelType w:val="hybridMultilevel"/>
    <w:tmpl w:val="F446DA98"/>
    <w:numStyleLink w:val="ImportedStyle6"/>
  </w:abstractNum>
  <w:num w:numId="1" w16cid:durableId="1010958509">
    <w:abstractNumId w:val="5"/>
  </w:num>
  <w:num w:numId="2" w16cid:durableId="1908107786">
    <w:abstractNumId w:val="8"/>
  </w:num>
  <w:num w:numId="3" w16cid:durableId="352607462">
    <w:abstractNumId w:val="6"/>
  </w:num>
  <w:num w:numId="4" w16cid:durableId="919602670">
    <w:abstractNumId w:val="8"/>
  </w:num>
  <w:num w:numId="5" w16cid:durableId="1092747517">
    <w:abstractNumId w:val="7"/>
  </w:num>
  <w:num w:numId="6" w16cid:durableId="966739827">
    <w:abstractNumId w:val="0"/>
  </w:num>
  <w:num w:numId="7" w16cid:durableId="558904820">
    <w:abstractNumId w:val="2"/>
  </w:num>
  <w:num w:numId="8" w16cid:durableId="678195014">
    <w:abstractNumId w:val="6"/>
    <w:lvlOverride w:ilvl="0">
      <w:startOverride w:val="1"/>
    </w:lvlOverride>
  </w:num>
  <w:num w:numId="9" w16cid:durableId="1872835104">
    <w:abstractNumId w:val="12"/>
  </w:num>
  <w:num w:numId="10" w16cid:durableId="98457037">
    <w:abstractNumId w:val="6"/>
    <w:lvlOverride w:ilvl="0">
      <w:startOverride w:val="1"/>
    </w:lvlOverride>
  </w:num>
  <w:num w:numId="11" w16cid:durableId="359479258">
    <w:abstractNumId w:val="6"/>
    <w:lvlOverride w:ilvl="0">
      <w:startOverride w:val="1"/>
    </w:lvlOverride>
  </w:num>
  <w:num w:numId="12" w16cid:durableId="1752853633">
    <w:abstractNumId w:val="6"/>
    <w:lvlOverride w:ilvl="0">
      <w:startOverride w:val="1"/>
    </w:lvlOverride>
  </w:num>
  <w:num w:numId="13" w16cid:durableId="78525006">
    <w:abstractNumId w:val="6"/>
    <w:lvlOverride w:ilvl="0">
      <w:startOverride w:val="1"/>
    </w:lvlOverride>
  </w:num>
  <w:num w:numId="14" w16cid:durableId="1627544147">
    <w:abstractNumId w:val="11"/>
  </w:num>
  <w:num w:numId="15" w16cid:durableId="1422482833">
    <w:abstractNumId w:val="9"/>
  </w:num>
  <w:num w:numId="16" w16cid:durableId="2038121336">
    <w:abstractNumId w:val="1"/>
  </w:num>
  <w:num w:numId="17" w16cid:durableId="377167557">
    <w:abstractNumId w:val="14"/>
  </w:num>
  <w:num w:numId="18" w16cid:durableId="1514999477">
    <w:abstractNumId w:val="17"/>
  </w:num>
  <w:num w:numId="19" w16cid:durableId="273947875">
    <w:abstractNumId w:val="16"/>
  </w:num>
  <w:num w:numId="20" w16cid:durableId="1035808252">
    <w:abstractNumId w:val="4"/>
  </w:num>
  <w:num w:numId="21" w16cid:durableId="1693720530">
    <w:abstractNumId w:val="13"/>
  </w:num>
  <w:num w:numId="22" w16cid:durableId="1504587420">
    <w:abstractNumId w:val="10"/>
  </w:num>
  <w:num w:numId="23" w16cid:durableId="1088385720">
    <w:abstractNumId w:val="18"/>
  </w:num>
  <w:num w:numId="24" w16cid:durableId="1012996134">
    <w:abstractNumId w:val="18"/>
    <w:lvlOverride w:ilvl="0">
      <w:lvl w:ilvl="0" w:tplc="8EDE78D6">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BEF33E">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2926C94">
        <w:start w:val="1"/>
        <w:numFmt w:val="lowerRoman"/>
        <w:lvlText w:val="%3."/>
        <w:lvlJc w:val="left"/>
        <w:pPr>
          <w:tabs>
            <w:tab w:val="num" w:pos="2160"/>
          </w:tabs>
          <w:ind w:left="144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82C8454">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78BC64">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5826B24">
        <w:start w:val="1"/>
        <w:numFmt w:val="lowerRoman"/>
        <w:lvlText w:val="%6."/>
        <w:lvlJc w:val="left"/>
        <w:pPr>
          <w:tabs>
            <w:tab w:val="num" w:pos="4320"/>
          </w:tabs>
          <w:ind w:left="360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044E76">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502850">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F6A6B70">
        <w:start w:val="1"/>
        <w:numFmt w:val="lowerRoman"/>
        <w:lvlText w:val="%9."/>
        <w:lvlJc w:val="left"/>
        <w:pPr>
          <w:tabs>
            <w:tab w:val="num" w:pos="6480"/>
          </w:tabs>
          <w:ind w:left="576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30972335">
    <w:abstractNumId w:val="3"/>
  </w:num>
  <w:num w:numId="26" w16cid:durableId="933631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17FF4"/>
    <w:rsid w:val="00026F59"/>
    <w:rsid w:val="0007171B"/>
    <w:rsid w:val="0007232D"/>
    <w:rsid w:val="00073706"/>
    <w:rsid w:val="0008207F"/>
    <w:rsid w:val="000A50F5"/>
    <w:rsid w:val="000D0F0A"/>
    <w:rsid w:val="000E15DD"/>
    <w:rsid w:val="000E579F"/>
    <w:rsid w:val="000E673A"/>
    <w:rsid w:val="000F23A9"/>
    <w:rsid w:val="000F74F5"/>
    <w:rsid w:val="00102267"/>
    <w:rsid w:val="00105372"/>
    <w:rsid w:val="00105AF5"/>
    <w:rsid w:val="001210E3"/>
    <w:rsid w:val="001312AD"/>
    <w:rsid w:val="00131E7A"/>
    <w:rsid w:val="00134846"/>
    <w:rsid w:val="001365AE"/>
    <w:rsid w:val="0015251C"/>
    <w:rsid w:val="00170FE7"/>
    <w:rsid w:val="00172AF6"/>
    <w:rsid w:val="00176CEE"/>
    <w:rsid w:val="00186DD8"/>
    <w:rsid w:val="00191EAC"/>
    <w:rsid w:val="001B13FE"/>
    <w:rsid w:val="001B423A"/>
    <w:rsid w:val="001C0797"/>
    <w:rsid w:val="001C3A1E"/>
    <w:rsid w:val="001D195A"/>
    <w:rsid w:val="00213684"/>
    <w:rsid w:val="00213E05"/>
    <w:rsid w:val="00215539"/>
    <w:rsid w:val="002A486F"/>
    <w:rsid w:val="002C0FEB"/>
    <w:rsid w:val="002F4BD6"/>
    <w:rsid w:val="0030169D"/>
    <w:rsid w:val="00302AAD"/>
    <w:rsid w:val="003044A8"/>
    <w:rsid w:val="003060EB"/>
    <w:rsid w:val="003153EB"/>
    <w:rsid w:val="003160EC"/>
    <w:rsid w:val="00321985"/>
    <w:rsid w:val="00323848"/>
    <w:rsid w:val="00331F8A"/>
    <w:rsid w:val="00351205"/>
    <w:rsid w:val="0036246F"/>
    <w:rsid w:val="00366417"/>
    <w:rsid w:val="00372F74"/>
    <w:rsid w:val="0038433F"/>
    <w:rsid w:val="00390FAB"/>
    <w:rsid w:val="003C6CC6"/>
    <w:rsid w:val="003E5B0D"/>
    <w:rsid w:val="003E7A1B"/>
    <w:rsid w:val="003F7224"/>
    <w:rsid w:val="00423AA2"/>
    <w:rsid w:val="00427D21"/>
    <w:rsid w:val="00430E63"/>
    <w:rsid w:val="00436609"/>
    <w:rsid w:val="00442EED"/>
    <w:rsid w:val="00443E56"/>
    <w:rsid w:val="004644C2"/>
    <w:rsid w:val="00467F9C"/>
    <w:rsid w:val="004858AF"/>
    <w:rsid w:val="00494DB2"/>
    <w:rsid w:val="004B128D"/>
    <w:rsid w:val="005056F9"/>
    <w:rsid w:val="005062E5"/>
    <w:rsid w:val="00510EA7"/>
    <w:rsid w:val="005208AC"/>
    <w:rsid w:val="00534681"/>
    <w:rsid w:val="0054172D"/>
    <w:rsid w:val="00547719"/>
    <w:rsid w:val="00563442"/>
    <w:rsid w:val="005659A7"/>
    <w:rsid w:val="00565B42"/>
    <w:rsid w:val="00577B8F"/>
    <w:rsid w:val="005C4CE6"/>
    <w:rsid w:val="005C5B14"/>
    <w:rsid w:val="005D66CC"/>
    <w:rsid w:val="005E392D"/>
    <w:rsid w:val="00603F70"/>
    <w:rsid w:val="006122BA"/>
    <w:rsid w:val="00612AB1"/>
    <w:rsid w:val="006154FE"/>
    <w:rsid w:val="006201CE"/>
    <w:rsid w:val="00622F38"/>
    <w:rsid w:val="0062304C"/>
    <w:rsid w:val="006253D8"/>
    <w:rsid w:val="0062756A"/>
    <w:rsid w:val="00635E56"/>
    <w:rsid w:val="0064419D"/>
    <w:rsid w:val="00651BDA"/>
    <w:rsid w:val="00664348"/>
    <w:rsid w:val="00670691"/>
    <w:rsid w:val="00673967"/>
    <w:rsid w:val="006868CC"/>
    <w:rsid w:val="00691E64"/>
    <w:rsid w:val="00697E73"/>
    <w:rsid w:val="006A66FF"/>
    <w:rsid w:val="006B2290"/>
    <w:rsid w:val="006B4B47"/>
    <w:rsid w:val="006C7825"/>
    <w:rsid w:val="006E2A4A"/>
    <w:rsid w:val="006E73C9"/>
    <w:rsid w:val="0071291C"/>
    <w:rsid w:val="00717D88"/>
    <w:rsid w:val="00726BC5"/>
    <w:rsid w:val="007319AF"/>
    <w:rsid w:val="00746028"/>
    <w:rsid w:val="00752A0D"/>
    <w:rsid w:val="00761924"/>
    <w:rsid w:val="007805C2"/>
    <w:rsid w:val="00786056"/>
    <w:rsid w:val="00791623"/>
    <w:rsid w:val="007942D3"/>
    <w:rsid w:val="007A4DA7"/>
    <w:rsid w:val="007A5D3A"/>
    <w:rsid w:val="007B06D8"/>
    <w:rsid w:val="007B17AA"/>
    <w:rsid w:val="007B2099"/>
    <w:rsid w:val="007B5BF7"/>
    <w:rsid w:val="007B6C09"/>
    <w:rsid w:val="007B7741"/>
    <w:rsid w:val="007E09DA"/>
    <w:rsid w:val="007E0AD5"/>
    <w:rsid w:val="007E43FC"/>
    <w:rsid w:val="00806996"/>
    <w:rsid w:val="008178B6"/>
    <w:rsid w:val="0082191A"/>
    <w:rsid w:val="0083577D"/>
    <w:rsid w:val="00852ACD"/>
    <w:rsid w:val="008573B8"/>
    <w:rsid w:val="00865B74"/>
    <w:rsid w:val="008675BC"/>
    <w:rsid w:val="00891AB1"/>
    <w:rsid w:val="00894C8B"/>
    <w:rsid w:val="008974F0"/>
    <w:rsid w:val="008A05E1"/>
    <w:rsid w:val="008A07A4"/>
    <w:rsid w:val="008B012A"/>
    <w:rsid w:val="008B1ECA"/>
    <w:rsid w:val="008E181E"/>
    <w:rsid w:val="008E3694"/>
    <w:rsid w:val="00906E17"/>
    <w:rsid w:val="0091153D"/>
    <w:rsid w:val="00925B67"/>
    <w:rsid w:val="00930BA1"/>
    <w:rsid w:val="0093169E"/>
    <w:rsid w:val="00936D78"/>
    <w:rsid w:val="009376D1"/>
    <w:rsid w:val="00937D2E"/>
    <w:rsid w:val="009505C9"/>
    <w:rsid w:val="00950752"/>
    <w:rsid w:val="00966424"/>
    <w:rsid w:val="00971B70"/>
    <w:rsid w:val="009A7A30"/>
    <w:rsid w:val="009C2805"/>
    <w:rsid w:val="009C2DE6"/>
    <w:rsid w:val="009C2ED7"/>
    <w:rsid w:val="009C38D7"/>
    <w:rsid w:val="009D54A4"/>
    <w:rsid w:val="009D661F"/>
    <w:rsid w:val="009E4934"/>
    <w:rsid w:val="009F0FBA"/>
    <w:rsid w:val="00A027AC"/>
    <w:rsid w:val="00A04FA3"/>
    <w:rsid w:val="00A21375"/>
    <w:rsid w:val="00A24F45"/>
    <w:rsid w:val="00A373EB"/>
    <w:rsid w:val="00A50196"/>
    <w:rsid w:val="00A528C3"/>
    <w:rsid w:val="00A56F7A"/>
    <w:rsid w:val="00A942C3"/>
    <w:rsid w:val="00AA5CA2"/>
    <w:rsid w:val="00AA6F92"/>
    <w:rsid w:val="00AB023C"/>
    <w:rsid w:val="00AB6934"/>
    <w:rsid w:val="00AF42DE"/>
    <w:rsid w:val="00B00BEF"/>
    <w:rsid w:val="00B03F69"/>
    <w:rsid w:val="00B3096B"/>
    <w:rsid w:val="00B3369F"/>
    <w:rsid w:val="00B350E1"/>
    <w:rsid w:val="00B50A8B"/>
    <w:rsid w:val="00B70BFC"/>
    <w:rsid w:val="00B81E24"/>
    <w:rsid w:val="00B83C37"/>
    <w:rsid w:val="00B83E32"/>
    <w:rsid w:val="00B840DC"/>
    <w:rsid w:val="00B92784"/>
    <w:rsid w:val="00B94E6C"/>
    <w:rsid w:val="00BB4606"/>
    <w:rsid w:val="00BC3C3C"/>
    <w:rsid w:val="00BC4CCC"/>
    <w:rsid w:val="00BC771B"/>
    <w:rsid w:val="00BD74E6"/>
    <w:rsid w:val="00BF0363"/>
    <w:rsid w:val="00BF1E48"/>
    <w:rsid w:val="00BF524C"/>
    <w:rsid w:val="00BF75FC"/>
    <w:rsid w:val="00BF79BD"/>
    <w:rsid w:val="00C1222E"/>
    <w:rsid w:val="00C23D2F"/>
    <w:rsid w:val="00C23F56"/>
    <w:rsid w:val="00C32D4D"/>
    <w:rsid w:val="00C43847"/>
    <w:rsid w:val="00C443BD"/>
    <w:rsid w:val="00C451C5"/>
    <w:rsid w:val="00C61BBE"/>
    <w:rsid w:val="00C9161D"/>
    <w:rsid w:val="00C94CFE"/>
    <w:rsid w:val="00C9532F"/>
    <w:rsid w:val="00CA0C1D"/>
    <w:rsid w:val="00CA2458"/>
    <w:rsid w:val="00CB3BF5"/>
    <w:rsid w:val="00CD5D38"/>
    <w:rsid w:val="00CE6926"/>
    <w:rsid w:val="00CF0518"/>
    <w:rsid w:val="00CF1848"/>
    <w:rsid w:val="00CF744C"/>
    <w:rsid w:val="00D12044"/>
    <w:rsid w:val="00D22034"/>
    <w:rsid w:val="00D33EFC"/>
    <w:rsid w:val="00D40DBC"/>
    <w:rsid w:val="00D42703"/>
    <w:rsid w:val="00D4618A"/>
    <w:rsid w:val="00D564AC"/>
    <w:rsid w:val="00D76A18"/>
    <w:rsid w:val="00D80849"/>
    <w:rsid w:val="00D82E8F"/>
    <w:rsid w:val="00DA47FB"/>
    <w:rsid w:val="00DB0A74"/>
    <w:rsid w:val="00DD118C"/>
    <w:rsid w:val="00DE5A78"/>
    <w:rsid w:val="00DF1739"/>
    <w:rsid w:val="00E242CE"/>
    <w:rsid w:val="00E2524C"/>
    <w:rsid w:val="00E60BB3"/>
    <w:rsid w:val="00E64A3D"/>
    <w:rsid w:val="00E66235"/>
    <w:rsid w:val="00E83C24"/>
    <w:rsid w:val="00E917CD"/>
    <w:rsid w:val="00E927FD"/>
    <w:rsid w:val="00E9318D"/>
    <w:rsid w:val="00EA2296"/>
    <w:rsid w:val="00EB430F"/>
    <w:rsid w:val="00EC032B"/>
    <w:rsid w:val="00ED208D"/>
    <w:rsid w:val="00ED3228"/>
    <w:rsid w:val="00EF4514"/>
    <w:rsid w:val="00EF5DAC"/>
    <w:rsid w:val="00F53193"/>
    <w:rsid w:val="00F5357E"/>
    <w:rsid w:val="00F574F1"/>
    <w:rsid w:val="00F6586C"/>
    <w:rsid w:val="00F67B07"/>
    <w:rsid w:val="00F708FD"/>
    <w:rsid w:val="00F726AE"/>
    <w:rsid w:val="00F94774"/>
    <w:rsid w:val="00F9795B"/>
    <w:rsid w:val="00FA663B"/>
    <w:rsid w:val="00FB2052"/>
    <w:rsid w:val="00FC53DB"/>
    <w:rsid w:val="00FD30D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2FBA35"/>
  <w15:docId w15:val="{E3A0873C-ED26-4727-AD9A-1D2DD47C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qFormat/>
    <w:rsid w:val="006A66FF"/>
    <w:pPr>
      <w:spacing w:before="120"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6A66FF"/>
    <w:rPr>
      <w:rFonts w:ascii="Times New Roman" w:eastAsia="Times New Roman" w:hAnsi="Times New Roman" w:cs="Times New Roman"/>
      <w:sz w:val="22"/>
      <w:lang w:val="en-GB"/>
    </w:rPr>
  </w:style>
  <w:style w:type="character" w:customStyle="1" w:styleId="None">
    <w:name w:val="None"/>
    <w:rsid w:val="00017FF4"/>
  </w:style>
  <w:style w:type="numbering" w:customStyle="1" w:styleId="ImportedStyle6">
    <w:name w:val="Imported Style 6"/>
    <w:rsid w:val="00017FF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33407B37156B45D88E990E3CB4C2079B"/>
        <w:category>
          <w:name w:val="Общие"/>
          <w:gallery w:val="placeholder"/>
        </w:category>
        <w:types>
          <w:type w:val="bbPlcHdr"/>
        </w:types>
        <w:behaviors>
          <w:behavior w:val="content"/>
        </w:behaviors>
        <w:guid w:val="{13CAE16B-E2A9-40F2-B994-29A6AEFD8A2A}"/>
      </w:docPartPr>
      <w:docPartBody>
        <w:p w:rsidR="00F36EB7" w:rsidRDefault="001C5194" w:rsidP="001C5194">
          <w:pPr>
            <w:pStyle w:val="33407B37156B45D88E990E3CB4C2079B"/>
          </w:pPr>
          <w:r w:rsidRPr="00C725B6">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32833"/>
    <w:rsid w:val="001C5194"/>
    <w:rsid w:val="003343C8"/>
    <w:rsid w:val="004C6765"/>
    <w:rsid w:val="005232CA"/>
    <w:rsid w:val="005D5B9C"/>
    <w:rsid w:val="007016B3"/>
    <w:rsid w:val="00735501"/>
    <w:rsid w:val="00795C72"/>
    <w:rsid w:val="007C7D84"/>
    <w:rsid w:val="00800648"/>
    <w:rsid w:val="00854BF9"/>
    <w:rsid w:val="00866129"/>
    <w:rsid w:val="008E2B12"/>
    <w:rsid w:val="009A09AB"/>
    <w:rsid w:val="009F07E6"/>
    <w:rsid w:val="00AB72FA"/>
    <w:rsid w:val="00B25969"/>
    <w:rsid w:val="00C50EC6"/>
    <w:rsid w:val="00CA32AF"/>
    <w:rsid w:val="00D14465"/>
    <w:rsid w:val="00D36602"/>
    <w:rsid w:val="00DD2B61"/>
    <w:rsid w:val="00EA1EFE"/>
    <w:rsid w:val="00EC2BC4"/>
    <w:rsid w:val="00EF180B"/>
    <w:rsid w:val="00F36EB7"/>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C5194"/>
    <w:rPr>
      <w:color w:val="808080"/>
    </w:rPr>
  </w:style>
  <w:style w:type="paragraph" w:customStyle="1" w:styleId="E0A2A743B81A4B3C85C4D4F24EDEFC7E">
    <w:name w:val="E0A2A743B81A4B3C85C4D4F24EDEFC7E"/>
    <w:rsid w:val="007C7D84"/>
    <w:rPr>
      <w:lang w:val="en-US" w:eastAsia="zh-CN"/>
    </w:rPr>
  </w:style>
  <w:style w:type="paragraph" w:customStyle="1" w:styleId="33407B37156B45D88E990E3CB4C2079B">
    <w:name w:val="33407B37156B45D88E990E3CB4C2079B"/>
    <w:rsid w:val="001C5194"/>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B6F17C4B-227C-4A1A-885D-CEBCACA78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2EAC2-0AC1-4103-AA5B-D096C45A2CB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3801</Characters>
  <Application>Microsoft Office Word</Application>
  <DocSecurity>0</DocSecurity>
  <Lines>31</Lines>
  <Paragraphs>8</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Социально-экономические соображения (статья 26)</vt:lpstr>
      <vt:lpstr>Социально-экономические соображения (статья 26)</vt:lpstr>
      <vt:lpstr>Socio-economic considerations (Article 26)</vt:lpstr>
    </vt:vector>
  </TitlesOfParts>
  <Company>SCBD</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Социально-экономические соображения (статья 26)</dc:title>
  <dc:subject>CBD/CP/MOP/DEC/10/5</dc:subject>
  <dc:creator>Veronique Lefebvre</dc:creator>
  <cp:keywords>Conference of the Parties to the Convention on Biological Diversity serving as the meeting of the Parties to the Cartagena Protocol on Biosafety, tenth meeting</cp:keywords>
  <cp:lastModifiedBy>L A</cp:lastModifiedBy>
  <cp:revision>3</cp:revision>
  <cp:lastPrinted>2020-01-21T16:56:00Z</cp:lastPrinted>
  <dcterms:created xsi:type="dcterms:W3CDTF">2023-03-20T11:53:00Z</dcterms:created>
  <dcterms:modified xsi:type="dcterms:W3CDTF">2023-03-20T11:54:00Z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