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7A2358" w:rsidRPr="00902C84" w14:paraId="2F11551F" w14:textId="77777777" w:rsidTr="007443B0">
        <w:trPr>
          <w:cantSplit/>
          <w:trHeight w:val="1080"/>
        </w:trPr>
        <w:tc>
          <w:tcPr>
            <w:tcW w:w="6588" w:type="dxa"/>
            <w:gridSpan w:val="2"/>
            <w:tcBorders>
              <w:top w:val="nil"/>
              <w:left w:val="nil"/>
              <w:bottom w:val="single" w:sz="12" w:space="0" w:color="auto"/>
              <w:right w:val="nil"/>
            </w:tcBorders>
          </w:tcPr>
          <w:p w14:paraId="4638230E" w14:textId="77777777" w:rsidR="007A2358" w:rsidRPr="00902C84" w:rsidRDefault="007A2358" w:rsidP="007A2358">
            <w:pPr>
              <w:pStyle w:val="Heading2"/>
              <w:tabs>
                <w:tab w:val="right" w:pos="6372"/>
              </w:tabs>
              <w:bidi w:val="0"/>
              <w:spacing w:before="240"/>
              <w:jc w:val="left"/>
              <w:rPr>
                <w:rFonts w:ascii="Univers" w:hAnsi="Univers"/>
                <w:bCs w:val="0"/>
                <w:color w:val="auto"/>
                <w:sz w:val="32"/>
                <w:szCs w:val="32"/>
                <w:lang w:val="en-CA"/>
              </w:rPr>
            </w:pPr>
            <w:r w:rsidRPr="00902C84">
              <w:rPr>
                <w:rFonts w:ascii="Univers" w:hAnsi="Univers"/>
                <w:bCs w:val="0"/>
                <w:iCs/>
                <w:color w:val="auto"/>
                <w:sz w:val="32"/>
                <w:szCs w:val="32"/>
              </w:rPr>
              <w:t>CBD</w:t>
            </w:r>
          </w:p>
        </w:tc>
        <w:tc>
          <w:tcPr>
            <w:tcW w:w="1440" w:type="dxa"/>
            <w:tcBorders>
              <w:top w:val="nil"/>
              <w:left w:val="nil"/>
              <w:bottom w:val="single" w:sz="12" w:space="0" w:color="auto"/>
              <w:right w:val="nil"/>
            </w:tcBorders>
          </w:tcPr>
          <w:p w14:paraId="72A5AFD7" w14:textId="4A6F9082" w:rsidR="007A2358" w:rsidRPr="00902C84" w:rsidRDefault="007A2358" w:rsidP="007443B0">
            <w:pPr>
              <w:tabs>
                <w:tab w:val="left" w:pos="-720"/>
              </w:tabs>
              <w:suppressAutoHyphens/>
              <w:jc w:val="center"/>
              <w:rPr>
                <w:b/>
                <w:bCs/>
                <w:rtl/>
              </w:rPr>
            </w:pPr>
            <w:r>
              <w:rPr>
                <w:rFonts w:ascii="Univers" w:hAnsi="Univers"/>
                <w:bCs/>
                <w:iCs/>
                <w:noProof/>
                <w:sz w:val="32"/>
                <w:szCs w:val="32"/>
                <w:rtl/>
                <w:lang w:val="en-GB" w:eastAsia="en-GB"/>
              </w:rPr>
              <mc:AlternateContent>
                <mc:Choice Requires="wpg">
                  <w:drawing>
                    <wp:anchor distT="0" distB="0" distL="114300" distR="114300" simplePos="0" relativeHeight="251659264" behindDoc="0" locked="0" layoutInCell="1" allowOverlap="1" wp14:anchorId="2FC57C23" wp14:editId="08C36111">
                      <wp:simplePos x="0" y="0"/>
                      <wp:positionH relativeFrom="column">
                        <wp:posOffset>493395</wp:posOffset>
                      </wp:positionH>
                      <wp:positionV relativeFrom="paragraph">
                        <wp:posOffset>83185</wp:posOffset>
                      </wp:positionV>
                      <wp:extent cx="1217295" cy="457200"/>
                      <wp:effectExtent l="0" t="0" r="3810" b="254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295" cy="457200"/>
                                <a:chOff x="9029" y="891"/>
                                <a:chExt cx="1917" cy="720"/>
                              </a:xfrm>
                            </wpg:grpSpPr>
                            <pic:pic xmlns:pic="http://schemas.openxmlformats.org/drawingml/2006/picture">
                              <pic:nvPicPr>
                                <pic:cNvPr id="6" name="Picture 3" descr="Macintosh HD:Users:bilodeau:Desktop:logos:template 2017:unep-old.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029" y="891"/>
                                  <a:ext cx="610"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194" y="891"/>
                                  <a:ext cx="752" cy="6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BA6362" id="Group 5" o:spid="_x0000_s1026" style="position:absolute;margin-left:38.85pt;margin-top:6.55pt;width:95.85pt;height:36pt;z-index:251659264"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prtjDAAAA2gAAAA8AAABkcnMvZG93bnJldi54bWxEj0FrwkAUhO8F/8PyCr3VTT2ITV1FRMF6&#10;EKse9PaafSbBvLchu43pv3cFweMwM98w42nHlWqp8aUTAx/9BBRJ5mwpuYHDfvk+AuUDisXKCRn4&#10;Jw/TSe9ljKl1V/mhdhdyFSHiUzRQhFCnWvusIEbfdzVJ9M6uYQxRNrm2DV4jnCs9SJKhZiwlLhRY&#10;07yg7LL7YwO8/tzyKazb1XxT0YKPp9/Z8duYt9du9gUqUBee4Ud7ZQ0M4X4l3gA9u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imu2MMAAADaAAAADwAAAAAAAAAAAAAAAACf&#10;AgAAZHJzL2Rvd25yZXYueG1sUEsFBgAAAAAEAAQA9wAAAI8DAAAAAA==&#10;">
                        <v:imagedata r:id="rId10" o:title="unep-old"/>
                      </v:shape>
                      <v:shape id="Picture 1" o:spid="_x0000_s1028" type="#_x0000_t75" alt="Macintosh HD:Users:bilodeau:Desktop:logos:template 2017:un.emf" style="position:absolute;left:10194;top:891;width:752;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1B7XBAAAA2gAAAA8AAABkcnMvZG93bnJldi54bWxEj0GLwjAUhO+C/yE8wZumXWFXqrGIsFBE&#10;Fq3i+dk822LzUpqo9d+bhYU9DjPzDbNMe9OIB3WutqwgnkYgiAuray4VnI7fkzkI55E1NpZJwYsc&#10;pKvhYImJtk8+0CP3pQgQdgkqqLxvEyldUZFBN7UtcfCutjPog+xKqTt8Brhp5EcUfUqDNYeFClva&#10;VFTc8rtRsN+Ty3fbWfZzvmfzS1TGBy4apcajfr0A4an3/+G/dqYVfMHvlXAD5Oo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E1B7XBAAAA2gAAAA8AAAAAAAAAAAAAAAAAnwIA&#10;AGRycy9kb3ducmV2LnhtbFBLBQYAAAAABAAEAPcAAACNAwAAAAA=&#10;">
                        <v:imagedata r:id="rId11" o:title="un"/>
                      </v:shape>
                    </v:group>
                  </w:pict>
                </mc:Fallback>
              </mc:AlternateContent>
            </w:r>
          </w:p>
        </w:tc>
        <w:tc>
          <w:tcPr>
            <w:tcW w:w="1620" w:type="dxa"/>
            <w:tcBorders>
              <w:top w:val="nil"/>
              <w:left w:val="nil"/>
              <w:bottom w:val="single" w:sz="12" w:space="0" w:color="auto"/>
              <w:right w:val="nil"/>
            </w:tcBorders>
          </w:tcPr>
          <w:p w14:paraId="5957D08D" w14:textId="77777777" w:rsidR="007A2358" w:rsidRPr="00902C84" w:rsidRDefault="007A2358" w:rsidP="007443B0">
            <w:pPr>
              <w:tabs>
                <w:tab w:val="left" w:pos="-720"/>
              </w:tabs>
              <w:suppressAutoHyphens/>
              <w:spacing w:before="120"/>
              <w:jc w:val="center"/>
            </w:pPr>
          </w:p>
          <w:p w14:paraId="18E89E65" w14:textId="77777777" w:rsidR="007A2358" w:rsidRPr="00902C84" w:rsidRDefault="007A2358" w:rsidP="007443B0">
            <w:pPr>
              <w:tabs>
                <w:tab w:val="left" w:pos="-720"/>
              </w:tabs>
              <w:suppressAutoHyphens/>
              <w:spacing w:line="120" w:lineRule="auto"/>
            </w:pPr>
          </w:p>
        </w:tc>
      </w:tr>
      <w:tr w:rsidR="007A2358" w:rsidRPr="00902C84" w14:paraId="7B249084" w14:textId="77777777" w:rsidTr="007443B0">
        <w:trPr>
          <w:cantSplit/>
          <w:trHeight w:val="1770"/>
        </w:trPr>
        <w:tc>
          <w:tcPr>
            <w:tcW w:w="4428" w:type="dxa"/>
            <w:tcBorders>
              <w:top w:val="nil"/>
              <w:left w:val="nil"/>
              <w:bottom w:val="single" w:sz="24" w:space="0" w:color="auto"/>
              <w:right w:val="nil"/>
            </w:tcBorders>
          </w:tcPr>
          <w:p w14:paraId="46FB443A" w14:textId="77777777" w:rsidR="007A2358" w:rsidRPr="00902C84" w:rsidRDefault="007A2358" w:rsidP="007A2358">
            <w:pPr>
              <w:bidi w:val="0"/>
              <w:spacing w:line="240" w:lineRule="auto"/>
              <w:jc w:val="left"/>
              <w:rPr>
                <w:rFonts w:cs="Times New Roman"/>
              </w:rPr>
            </w:pPr>
            <w:r w:rsidRPr="00902C84">
              <w:rPr>
                <w:rFonts w:cs="Times New Roman"/>
              </w:rPr>
              <w:t>Distr.</w:t>
            </w:r>
          </w:p>
          <w:p w14:paraId="3075473A" w14:textId="77777777" w:rsidR="007A2358" w:rsidRPr="00902C84" w:rsidRDefault="007A2358" w:rsidP="007A2358">
            <w:pPr>
              <w:bidi w:val="0"/>
              <w:spacing w:line="240" w:lineRule="auto"/>
              <w:jc w:val="left"/>
              <w:rPr>
                <w:rFonts w:cs="Times New Roman"/>
              </w:rPr>
            </w:pPr>
            <w:r w:rsidRPr="00902C84">
              <w:rPr>
                <w:rFonts w:cs="Times New Roman"/>
              </w:rPr>
              <w:t>GENERAL</w:t>
            </w:r>
          </w:p>
          <w:p w14:paraId="1E3A53F7" w14:textId="77777777" w:rsidR="007A2358" w:rsidRPr="00902C84" w:rsidRDefault="007A2358" w:rsidP="007A2358">
            <w:pPr>
              <w:pStyle w:val="Heading3"/>
              <w:bidi w:val="0"/>
              <w:spacing w:before="0" w:line="240" w:lineRule="auto"/>
              <w:jc w:val="left"/>
              <w:rPr>
                <w:rFonts w:ascii="Times New Roman" w:hAnsi="Times New Roman" w:cs="Times New Roman"/>
                <w:color w:val="auto"/>
              </w:rPr>
            </w:pPr>
          </w:p>
          <w:p w14:paraId="3EB3E0AE" w14:textId="64E1BB6B" w:rsidR="007A2358" w:rsidRPr="00902C84" w:rsidRDefault="007A2358" w:rsidP="007A2358">
            <w:pPr>
              <w:bidi w:val="0"/>
              <w:spacing w:line="240" w:lineRule="auto"/>
              <w:jc w:val="left"/>
              <w:rPr>
                <w:rFonts w:cs="Times New Roman"/>
              </w:rPr>
            </w:pPr>
            <w:r w:rsidRPr="00902C84">
              <w:rPr>
                <w:rFonts w:cs="Times New Roman"/>
              </w:rPr>
              <w:t>CBD/NP/MOP/DEC/</w:t>
            </w:r>
            <w:r>
              <w:rPr>
                <w:rFonts w:cs="Times New Roman"/>
              </w:rPr>
              <w:t>3</w:t>
            </w:r>
            <w:r w:rsidR="004D2E27">
              <w:rPr>
                <w:rFonts w:cs="Times New Roman"/>
              </w:rPr>
              <w:t>/3</w:t>
            </w:r>
          </w:p>
          <w:p w14:paraId="15BF44A9" w14:textId="77777777" w:rsidR="007A2358" w:rsidRPr="00902C84" w:rsidRDefault="007A2358" w:rsidP="007A2358">
            <w:pPr>
              <w:bidi w:val="0"/>
              <w:spacing w:line="240" w:lineRule="auto"/>
              <w:jc w:val="left"/>
              <w:rPr>
                <w:rFonts w:eastAsia="MS Mincho" w:cs="Times New Roman"/>
                <w:lang w:eastAsia="ja-JP"/>
              </w:rPr>
            </w:pPr>
            <w:r w:rsidRPr="00902C84">
              <w:rPr>
                <w:rFonts w:cs="Times New Roman"/>
              </w:rPr>
              <w:t>30 November 2018</w:t>
            </w:r>
          </w:p>
          <w:p w14:paraId="65B9CBE1" w14:textId="77777777" w:rsidR="007A2358" w:rsidRPr="00902C84" w:rsidRDefault="007A2358" w:rsidP="007A2358">
            <w:pPr>
              <w:pStyle w:val="Heading5"/>
              <w:tabs>
                <w:tab w:val="left" w:pos="-720"/>
              </w:tabs>
              <w:suppressAutoHyphens/>
              <w:bidi w:val="0"/>
              <w:spacing w:before="0"/>
              <w:rPr>
                <w:rFonts w:ascii="Times New Roman" w:hAnsi="Times New Roman" w:cs="Times New Roman"/>
                <w:b w:val="0"/>
                <w:bCs w:val="0"/>
              </w:rPr>
            </w:pPr>
          </w:p>
          <w:p w14:paraId="23CF5154" w14:textId="77777777" w:rsidR="007A2358" w:rsidRPr="007A2358" w:rsidRDefault="007A2358" w:rsidP="007A2358">
            <w:pPr>
              <w:pStyle w:val="Heading5"/>
              <w:tabs>
                <w:tab w:val="left" w:pos="-720"/>
              </w:tabs>
              <w:suppressAutoHyphens/>
              <w:bidi w:val="0"/>
              <w:spacing w:before="0" w:after="0"/>
              <w:rPr>
                <w:rFonts w:ascii="Times New Roman" w:hAnsi="Times New Roman" w:cs="Times New Roman"/>
                <w:b w:val="0"/>
                <w:bCs w:val="0"/>
                <w:i/>
                <w:iCs/>
              </w:rPr>
            </w:pPr>
            <w:r w:rsidRPr="007A2358">
              <w:rPr>
                <w:rFonts w:ascii="Times New Roman" w:hAnsi="Times New Roman" w:cs="Times New Roman"/>
                <w:b w:val="0"/>
                <w:bCs w:val="0"/>
              </w:rPr>
              <w:t>ARABIC</w:t>
            </w:r>
          </w:p>
          <w:p w14:paraId="636FCE24" w14:textId="77777777" w:rsidR="007A2358" w:rsidRPr="00902C84" w:rsidRDefault="007A2358" w:rsidP="007A2358">
            <w:pPr>
              <w:tabs>
                <w:tab w:val="left" w:pos="-720"/>
              </w:tabs>
              <w:suppressAutoHyphens/>
              <w:bidi w:val="0"/>
              <w:spacing w:line="240" w:lineRule="auto"/>
              <w:jc w:val="left"/>
              <w:rPr>
                <w:rFonts w:cs="Times New Roman"/>
              </w:rPr>
            </w:pPr>
            <w:r w:rsidRPr="00902C84">
              <w:rPr>
                <w:rFonts w:cs="Times New Roman"/>
              </w:rPr>
              <w:t>ORIGINAL: ENGLISH</w:t>
            </w:r>
          </w:p>
        </w:tc>
        <w:tc>
          <w:tcPr>
            <w:tcW w:w="5220" w:type="dxa"/>
            <w:gridSpan w:val="3"/>
            <w:tcBorders>
              <w:top w:val="nil"/>
              <w:left w:val="nil"/>
              <w:bottom w:val="single" w:sz="24" w:space="0" w:color="auto"/>
              <w:right w:val="nil"/>
            </w:tcBorders>
          </w:tcPr>
          <w:p w14:paraId="534437FC" w14:textId="77777777" w:rsidR="007A2358" w:rsidRPr="00902C84" w:rsidRDefault="007A2358" w:rsidP="007443B0">
            <w:pPr>
              <w:tabs>
                <w:tab w:val="left" w:pos="-720"/>
              </w:tabs>
              <w:suppressAutoHyphens/>
              <w:spacing w:before="120"/>
              <w:rPr>
                <w:rtl/>
              </w:rPr>
            </w:pPr>
            <w:r w:rsidRPr="00902C84">
              <w:rPr>
                <w:b/>
                <w:bCs/>
                <w:noProof/>
                <w:sz w:val="36"/>
                <w:szCs w:val="36"/>
                <w:lang w:val="en-GB" w:eastAsia="en-GB"/>
              </w:rPr>
              <w:drawing>
                <wp:anchor distT="0" distB="0" distL="114300" distR="114300" simplePos="0" relativeHeight="251659776" behindDoc="0" locked="0" layoutInCell="1" allowOverlap="1" wp14:anchorId="44C90D37" wp14:editId="700CDB28">
                  <wp:simplePos x="3616001" y="1007706"/>
                  <wp:positionH relativeFrom="margin">
                    <wp:align>right</wp:align>
                  </wp:positionH>
                  <wp:positionV relativeFrom="margin">
                    <wp:align>top</wp:align>
                  </wp:positionV>
                  <wp:extent cx="2561940" cy="1026367"/>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cstate="print"/>
                          <a:srcRect/>
                          <a:stretch>
                            <a:fillRect/>
                          </a:stretch>
                        </pic:blipFill>
                        <pic:spPr bwMode="auto">
                          <a:xfrm>
                            <a:off x="0" y="0"/>
                            <a:ext cx="2561940" cy="1026367"/>
                          </a:xfrm>
                          <a:prstGeom prst="rect">
                            <a:avLst/>
                          </a:prstGeom>
                          <a:noFill/>
                          <a:ln w="9525">
                            <a:noFill/>
                            <a:miter lim="800000"/>
                            <a:headEnd/>
                            <a:tailEnd/>
                          </a:ln>
                        </pic:spPr>
                      </pic:pic>
                    </a:graphicData>
                  </a:graphic>
                </wp:anchor>
              </w:drawing>
            </w:r>
          </w:p>
        </w:tc>
      </w:tr>
    </w:tbl>
    <w:p w14:paraId="4AA33D74" w14:textId="77777777" w:rsidR="00396D83" w:rsidRPr="007A2358" w:rsidRDefault="00396D83" w:rsidP="00396D83">
      <w:pPr>
        <w:spacing w:before="60"/>
        <w:ind w:right="302"/>
        <w:rPr>
          <w:b/>
          <w:bCs/>
          <w:sz w:val="24"/>
          <w:rtl/>
        </w:rPr>
      </w:pPr>
      <w:r w:rsidRPr="007A2358">
        <w:rPr>
          <w:rFonts w:hint="cs"/>
          <w:b/>
          <w:bCs/>
          <w:sz w:val="24"/>
          <w:rtl/>
        </w:rPr>
        <w:t>مؤتمر الأطراف في الاتفاقية المتعلقة بالتنوع البيولوجي</w:t>
      </w:r>
    </w:p>
    <w:p w14:paraId="737965F3" w14:textId="77777777" w:rsidR="00396D83" w:rsidRPr="007A2358" w:rsidRDefault="00396D83" w:rsidP="00396D83">
      <w:pPr>
        <w:ind w:left="270" w:right="302"/>
        <w:rPr>
          <w:b/>
          <w:bCs/>
          <w:sz w:val="24"/>
          <w:rtl/>
          <w:lang w:bidi="ar-EG"/>
        </w:rPr>
      </w:pPr>
      <w:r w:rsidRPr="007A2358">
        <w:rPr>
          <w:rFonts w:hint="cs"/>
          <w:b/>
          <w:bCs/>
          <w:sz w:val="24"/>
          <w:rtl/>
          <w:lang w:bidi="ar-EG"/>
        </w:rPr>
        <w:t>العامل كاجتماع للأطراف في بروتوكول ناغويا</w:t>
      </w:r>
    </w:p>
    <w:p w14:paraId="1349212D" w14:textId="77777777" w:rsidR="00396D83" w:rsidRPr="007A2358" w:rsidRDefault="00396D83" w:rsidP="00396D83">
      <w:pPr>
        <w:ind w:left="270" w:right="302"/>
        <w:rPr>
          <w:b/>
          <w:bCs/>
          <w:sz w:val="24"/>
          <w:rtl/>
        </w:rPr>
      </w:pPr>
      <w:r w:rsidRPr="007A2358">
        <w:rPr>
          <w:rFonts w:hint="cs"/>
          <w:b/>
          <w:bCs/>
          <w:sz w:val="24"/>
          <w:rtl/>
        </w:rPr>
        <w:t>بشأن الحصول على الموارد الجينية والتقاسم</w:t>
      </w:r>
    </w:p>
    <w:p w14:paraId="778A8599" w14:textId="77777777" w:rsidR="00396D83" w:rsidRPr="007A2358" w:rsidRDefault="00396D83" w:rsidP="00396D83">
      <w:pPr>
        <w:ind w:left="270" w:right="302"/>
        <w:rPr>
          <w:b/>
          <w:bCs/>
          <w:sz w:val="26"/>
          <w:szCs w:val="26"/>
          <w:rtl/>
        </w:rPr>
      </w:pPr>
      <w:r w:rsidRPr="007A2358">
        <w:rPr>
          <w:rFonts w:hint="cs"/>
          <w:b/>
          <w:bCs/>
          <w:sz w:val="24"/>
          <w:rtl/>
        </w:rPr>
        <w:t>العادل والمنصف للمنافع الناشئة عن استخدامها</w:t>
      </w:r>
    </w:p>
    <w:p w14:paraId="18343F03" w14:textId="77777777" w:rsidR="00396D83" w:rsidRPr="007A2358" w:rsidRDefault="00396D83" w:rsidP="007A2358">
      <w:pPr>
        <w:pStyle w:val="Heading7"/>
        <w:spacing w:before="0"/>
        <w:jc w:val="both"/>
        <w:rPr>
          <w:rFonts w:cs="Simplified Arabic"/>
          <w:b/>
          <w:i w:val="0"/>
          <w:iCs w:val="0"/>
          <w:color w:val="auto"/>
          <w:rtl/>
        </w:rPr>
      </w:pPr>
      <w:r w:rsidRPr="007A2358">
        <w:rPr>
          <w:rFonts w:cs="Simplified Arabic" w:hint="cs"/>
          <w:i w:val="0"/>
          <w:iCs w:val="0"/>
          <w:color w:val="auto"/>
          <w:rtl/>
        </w:rPr>
        <w:t>الاجتماع الثالث</w:t>
      </w:r>
    </w:p>
    <w:p w14:paraId="27621674" w14:textId="77777777" w:rsidR="00396D83" w:rsidRPr="001607D5" w:rsidRDefault="00396D83" w:rsidP="00396D83">
      <w:pPr>
        <w:rPr>
          <w:sz w:val="24"/>
          <w:rtl/>
          <w:lang w:bidi="ar-LY"/>
        </w:rPr>
      </w:pPr>
      <w:r w:rsidRPr="001607D5">
        <w:rPr>
          <w:rFonts w:hint="cs"/>
          <w:sz w:val="24"/>
          <w:rtl/>
          <w:lang w:bidi="ar-LY"/>
        </w:rPr>
        <w:t>شرم الشيخ، مصر، 17-29 نوفمبر/تشرين الثاني 2018</w:t>
      </w:r>
    </w:p>
    <w:p w14:paraId="3C90C118" w14:textId="74C0C4CD" w:rsidR="008C410C" w:rsidRPr="002D7ADF" w:rsidRDefault="00396D83" w:rsidP="002D7ADF">
      <w:pPr>
        <w:rPr>
          <w:sz w:val="24"/>
          <w:rtl/>
          <w:lang w:bidi="ar-LY"/>
        </w:rPr>
      </w:pPr>
      <w:r w:rsidRPr="001607D5">
        <w:rPr>
          <w:rFonts w:hint="cs"/>
          <w:sz w:val="24"/>
          <w:rtl/>
        </w:rPr>
        <w:t xml:space="preserve">البند </w:t>
      </w:r>
      <w:r w:rsidR="00CA42F2">
        <w:rPr>
          <w:sz w:val="24"/>
        </w:rPr>
        <w:t>10</w:t>
      </w:r>
      <w:r w:rsidRPr="001607D5">
        <w:rPr>
          <w:rFonts w:hint="cs"/>
          <w:sz w:val="24"/>
          <w:rtl/>
        </w:rPr>
        <w:t xml:space="preserve"> من جدول الأعمال</w:t>
      </w:r>
    </w:p>
    <w:p w14:paraId="09D96E78" w14:textId="6CE84B02" w:rsidR="00A4021C" w:rsidRPr="007A2358" w:rsidRDefault="007A2358" w:rsidP="00A4021C">
      <w:pPr>
        <w:keepNext/>
        <w:spacing w:after="120"/>
        <w:jc w:val="center"/>
        <w:rPr>
          <w:rFonts w:ascii="Simplified Arabic" w:eastAsia="Malgun Gothic" w:hAnsi="Simplified Arabic"/>
          <w:bCs/>
          <w:kern w:val="0"/>
          <w:sz w:val="28"/>
          <w:szCs w:val="28"/>
          <w:rtl/>
          <w:lang w:val="fr-CA"/>
        </w:rPr>
      </w:pPr>
      <w:r w:rsidRPr="007A2358">
        <w:rPr>
          <w:rFonts w:ascii="Simplified Arabic" w:eastAsia="Malgun Gothic" w:hAnsi="Simplified Arabic" w:hint="cs"/>
          <w:bCs/>
          <w:kern w:val="0"/>
          <w:sz w:val="28"/>
          <w:szCs w:val="28"/>
          <w:rtl/>
          <w:lang w:val="fr-CA"/>
        </w:rPr>
        <w:t>مقرر اعتمدته الأطراف في بروتوكول ناغويا بشأن الحصول وتقاسم المنافع</w:t>
      </w:r>
    </w:p>
    <w:p w14:paraId="5B1F85C2" w14:textId="1F078EBE" w:rsidR="00A4021C" w:rsidRPr="00A4021C" w:rsidRDefault="007A2358" w:rsidP="00A4021C">
      <w:pPr>
        <w:keepNext/>
        <w:spacing w:after="120"/>
        <w:jc w:val="center"/>
        <w:rPr>
          <w:rFonts w:ascii="Simplified Arabic" w:eastAsia="Malgun Gothic" w:hAnsi="Simplified Arabic"/>
          <w:bCs/>
          <w:kern w:val="0"/>
          <w:sz w:val="24"/>
          <w:rtl/>
          <w:lang w:val="fr-CA"/>
        </w:rPr>
      </w:pPr>
      <w:r>
        <w:rPr>
          <w:rFonts w:ascii="Simplified Arabic" w:eastAsia="Malgun Gothic" w:hAnsi="Simplified Arabic" w:hint="cs"/>
          <w:bCs/>
          <w:kern w:val="0"/>
          <w:sz w:val="24"/>
          <w:rtl/>
          <w:lang w:val="fr-CA"/>
        </w:rPr>
        <w:t>3/3-</w:t>
      </w:r>
      <w:r>
        <w:rPr>
          <w:rFonts w:ascii="Simplified Arabic" w:eastAsia="Malgun Gothic" w:hAnsi="Simplified Arabic" w:hint="cs"/>
          <w:bCs/>
          <w:kern w:val="0"/>
          <w:sz w:val="24"/>
          <w:rtl/>
          <w:lang w:val="fr-CA"/>
        </w:rPr>
        <w:tab/>
        <w:t xml:space="preserve">غرفة </w:t>
      </w:r>
      <w:r w:rsidR="004D2E27">
        <w:rPr>
          <w:rFonts w:ascii="Simplified Arabic" w:eastAsia="Malgun Gothic" w:hAnsi="Simplified Arabic" w:hint="cs"/>
          <w:bCs/>
          <w:kern w:val="0"/>
          <w:sz w:val="24"/>
          <w:rtl/>
          <w:lang w:val="fr-CA"/>
        </w:rPr>
        <w:t>تبادل المعلومات بشأن الحصول</w:t>
      </w:r>
      <w:r>
        <w:rPr>
          <w:rFonts w:ascii="Simplified Arabic" w:eastAsia="Malgun Gothic" w:hAnsi="Simplified Arabic" w:hint="cs"/>
          <w:bCs/>
          <w:kern w:val="0"/>
          <w:sz w:val="24"/>
          <w:rtl/>
          <w:lang w:val="fr-CA"/>
        </w:rPr>
        <w:t xml:space="preserve"> وتقاسم المنافع وتقاسم المعلومات (المادة 14)</w:t>
      </w:r>
    </w:p>
    <w:p w14:paraId="59D415EA" w14:textId="770C7C66" w:rsidR="00A4021C" w:rsidRPr="00A4021C" w:rsidRDefault="00A4021C" w:rsidP="00A4021C">
      <w:pPr>
        <w:shd w:val="clear" w:color="auto" w:fill="FFFFFF" w:themeFill="background1"/>
        <w:spacing w:after="120"/>
        <w:ind w:firstLine="720"/>
        <w:jc w:val="both"/>
        <w:rPr>
          <w:rFonts w:ascii="Simplified Arabic" w:eastAsia="Malgun Gothic" w:hAnsi="Simplified Arabic"/>
          <w:b/>
          <w:i/>
          <w:iCs/>
          <w:kern w:val="0"/>
          <w:sz w:val="24"/>
          <w:rtl/>
          <w:lang w:val="fr-CA"/>
        </w:rPr>
      </w:pPr>
      <w:r w:rsidRPr="00A4021C">
        <w:rPr>
          <w:rFonts w:ascii="Simplified Arabic" w:eastAsia="Malgun Gothic" w:hAnsi="Simplified Arabic" w:hint="cs"/>
          <w:b/>
          <w:i/>
          <w:iCs/>
          <w:kern w:val="0"/>
          <w:sz w:val="24"/>
          <w:rtl/>
          <w:lang w:val="fr-CA"/>
        </w:rPr>
        <w:t>إن مؤتمر الأطراف العامل كاجتماع للأطراف في بروتوكول ناغويا</w:t>
      </w:r>
      <w:r w:rsidR="007A2358">
        <w:rPr>
          <w:rFonts w:ascii="Simplified Arabic" w:eastAsia="Malgun Gothic" w:hAnsi="Simplified Arabic" w:hint="cs"/>
          <w:b/>
          <w:i/>
          <w:iCs/>
          <w:kern w:val="0"/>
          <w:sz w:val="24"/>
          <w:rtl/>
          <w:lang w:val="fr-CA"/>
        </w:rPr>
        <w:t xml:space="preserve"> بشأن الحصول وتقاسم المنافع</w:t>
      </w:r>
      <w:r w:rsidRPr="00A4021C">
        <w:rPr>
          <w:rFonts w:ascii="Simplified Arabic" w:eastAsia="Malgun Gothic" w:hAnsi="Simplified Arabic" w:hint="cs"/>
          <w:b/>
          <w:i/>
          <w:iCs/>
          <w:kern w:val="0"/>
          <w:sz w:val="24"/>
          <w:rtl/>
          <w:lang w:val="fr-CA"/>
        </w:rPr>
        <w:t>،</w:t>
      </w:r>
    </w:p>
    <w:p w14:paraId="38598B8C" w14:textId="7B4CD88B" w:rsidR="00A4021C" w:rsidRPr="00A4021C" w:rsidRDefault="00A4021C" w:rsidP="004D2E27">
      <w:pPr>
        <w:shd w:val="clear" w:color="auto" w:fill="FFFFFF" w:themeFill="background1"/>
        <w:spacing w:after="120"/>
        <w:ind w:firstLine="720"/>
        <w:jc w:val="both"/>
        <w:rPr>
          <w:rFonts w:ascii="Simplified Arabic" w:eastAsia="Malgun Gothic" w:hAnsi="Simplified Arabic"/>
          <w:kern w:val="22"/>
          <w:sz w:val="24"/>
          <w:rtl/>
          <w:lang w:val="en-GB"/>
        </w:rPr>
      </w:pPr>
      <w:r w:rsidRPr="00A4021C">
        <w:rPr>
          <w:rFonts w:ascii="Simplified Arabic" w:eastAsia="Malgun Gothic" w:hAnsi="Simplified Arabic" w:hint="cs"/>
          <w:b/>
          <w:kern w:val="0"/>
          <w:sz w:val="24"/>
          <w:rtl/>
          <w:lang w:val="fr-CA"/>
        </w:rPr>
        <w:t>1-</w:t>
      </w:r>
      <w:r w:rsidRPr="00A4021C">
        <w:rPr>
          <w:rFonts w:ascii="Simplified Arabic" w:eastAsia="Malgun Gothic" w:hAnsi="Simplified Arabic"/>
          <w:b/>
          <w:kern w:val="0"/>
          <w:sz w:val="24"/>
          <w:rtl/>
          <w:lang w:val="fr-CA"/>
        </w:rPr>
        <w:tab/>
      </w:r>
      <w:r w:rsidRPr="00A4021C">
        <w:rPr>
          <w:rFonts w:ascii="Simplified Arabic" w:eastAsia="Malgun Gothic" w:hAnsi="Simplified Arabic" w:hint="cs"/>
          <w:b/>
          <w:i/>
          <w:iCs/>
          <w:kern w:val="0"/>
          <w:sz w:val="24"/>
          <w:rtl/>
          <w:lang w:val="fr-CA"/>
        </w:rPr>
        <w:t xml:space="preserve">يرحب </w:t>
      </w:r>
      <w:r w:rsidRPr="00A4021C">
        <w:rPr>
          <w:rFonts w:ascii="Simplified Arabic" w:eastAsia="Malgun Gothic" w:hAnsi="Simplified Arabic" w:hint="cs"/>
          <w:kern w:val="0"/>
          <w:sz w:val="24"/>
          <w:rtl/>
          <w:lang w:val="fr-CH" w:bidi="ar-EG"/>
        </w:rPr>
        <w:t xml:space="preserve">بالتقدم الذي أحرزته الأمانة في تنفيذ وتشغيل </w:t>
      </w:r>
      <w:r w:rsidR="004D2E27">
        <w:rPr>
          <w:rFonts w:ascii="Simplified Arabic" w:eastAsia="Malgun Gothic" w:hAnsi="Simplified Arabic"/>
          <w:kern w:val="22"/>
          <w:sz w:val="24"/>
          <w:rtl/>
          <w:lang w:val="en-GB"/>
        </w:rPr>
        <w:t>غرفة تبادل المعلومات بشأن الحصول</w:t>
      </w:r>
      <w:r w:rsidRPr="00A4021C">
        <w:rPr>
          <w:rFonts w:ascii="Simplified Arabic" w:eastAsia="Malgun Gothic" w:hAnsi="Simplified Arabic"/>
          <w:kern w:val="22"/>
          <w:sz w:val="24"/>
          <w:rtl/>
          <w:lang w:val="en-GB"/>
        </w:rPr>
        <w:t xml:space="preserve"> وتقاسم </w:t>
      </w:r>
      <w:r w:rsidRPr="00A4021C">
        <w:rPr>
          <w:rFonts w:ascii="Simplified Arabic" w:eastAsia="Malgun Gothic" w:hAnsi="Simplified Arabic" w:hint="cs"/>
          <w:kern w:val="22"/>
          <w:sz w:val="24"/>
          <w:rtl/>
          <w:lang w:val="en-GB"/>
        </w:rPr>
        <w:t>المنافع؛</w:t>
      </w:r>
      <w:r w:rsidRPr="00A4021C">
        <w:rPr>
          <w:rFonts w:ascii="Simplified Arabic" w:eastAsia="Malgun Gothic" w:hAnsi="Simplified Arabic"/>
          <w:kern w:val="22"/>
          <w:sz w:val="18"/>
          <w:vertAlign w:val="superscript"/>
          <w:rtl/>
          <w:lang w:val="en-GB"/>
        </w:rPr>
        <w:footnoteReference w:id="1"/>
      </w:r>
    </w:p>
    <w:p w14:paraId="5E4B5605" w14:textId="413983FF" w:rsidR="00A4021C" w:rsidRPr="00A4021C" w:rsidRDefault="00A4021C" w:rsidP="004D2E27">
      <w:pPr>
        <w:shd w:val="clear" w:color="auto" w:fill="FFFFFF" w:themeFill="background1"/>
        <w:spacing w:after="120"/>
        <w:ind w:firstLine="720"/>
        <w:jc w:val="both"/>
        <w:rPr>
          <w:rFonts w:ascii="Simplified Arabic" w:eastAsia="Malgun Gothic" w:hAnsi="Simplified Arabic"/>
          <w:kern w:val="22"/>
          <w:sz w:val="24"/>
          <w:rtl/>
          <w:lang w:val="en-GB"/>
        </w:rPr>
      </w:pPr>
      <w:r w:rsidRPr="00A4021C">
        <w:rPr>
          <w:rFonts w:ascii="Simplified Arabic" w:eastAsia="Malgun Gothic" w:hAnsi="Simplified Arabic" w:hint="cs"/>
          <w:b/>
          <w:kern w:val="0"/>
          <w:sz w:val="24"/>
          <w:rtl/>
          <w:lang w:val="fr-CA"/>
        </w:rPr>
        <w:t>2-</w:t>
      </w:r>
      <w:r w:rsidRPr="00A4021C">
        <w:rPr>
          <w:rFonts w:ascii="Simplified Arabic" w:eastAsia="Malgun Gothic" w:hAnsi="Simplified Arabic" w:hint="cs"/>
          <w:b/>
          <w:kern w:val="0"/>
          <w:sz w:val="24"/>
          <w:rtl/>
          <w:lang w:val="fr-CA"/>
        </w:rPr>
        <w:tab/>
      </w:r>
      <w:r w:rsidRPr="00A4021C">
        <w:rPr>
          <w:rFonts w:ascii="Simplified Arabic" w:eastAsia="Malgun Gothic" w:hAnsi="Simplified Arabic" w:hint="cs"/>
          <w:b/>
          <w:i/>
          <w:iCs/>
          <w:kern w:val="0"/>
          <w:sz w:val="24"/>
          <w:rtl/>
          <w:lang w:val="fr-CA"/>
        </w:rPr>
        <w:t xml:space="preserve">يرحب </w:t>
      </w:r>
      <w:r w:rsidRPr="00A4021C">
        <w:rPr>
          <w:rFonts w:ascii="Simplified Arabic" w:eastAsia="Malgun Gothic" w:hAnsi="Simplified Arabic" w:hint="cs"/>
          <w:kern w:val="0"/>
          <w:sz w:val="24"/>
          <w:rtl/>
          <w:lang w:val="fr-CH" w:bidi="ar-EG"/>
        </w:rPr>
        <w:t xml:space="preserve">بالجهود التي بذلتها الأطراف وغير الأطراف والشعوب الأصلية والمجتمعات المحلية وأصحاب المصلحة المعنيين لإتاحة المعلومات في </w:t>
      </w:r>
      <w:r w:rsidR="004D2E27">
        <w:rPr>
          <w:rFonts w:ascii="Simplified Arabic" w:eastAsia="Malgun Gothic" w:hAnsi="Simplified Arabic"/>
          <w:kern w:val="22"/>
          <w:sz w:val="24"/>
          <w:rtl/>
          <w:lang w:val="en-GB"/>
        </w:rPr>
        <w:t>غرفة تبادل المعلومات بشأن الحصول</w:t>
      </w:r>
      <w:r w:rsidRPr="00A4021C">
        <w:rPr>
          <w:rFonts w:ascii="Simplified Arabic" w:eastAsia="Malgun Gothic" w:hAnsi="Simplified Arabic"/>
          <w:kern w:val="22"/>
          <w:sz w:val="24"/>
          <w:rtl/>
          <w:lang w:val="en-GB"/>
        </w:rPr>
        <w:t xml:space="preserve"> وتقاسم </w:t>
      </w:r>
      <w:r w:rsidRPr="00A4021C">
        <w:rPr>
          <w:rFonts w:ascii="Simplified Arabic" w:eastAsia="Malgun Gothic" w:hAnsi="Simplified Arabic" w:hint="cs"/>
          <w:kern w:val="22"/>
          <w:sz w:val="24"/>
          <w:rtl/>
          <w:lang w:val="en-GB"/>
        </w:rPr>
        <w:t>المنافع؛</w:t>
      </w:r>
      <w:r w:rsidR="008F236D">
        <w:rPr>
          <w:rFonts w:ascii="Simplified Arabic" w:eastAsia="Malgun Gothic" w:hAnsi="Simplified Arabic" w:hint="cs"/>
          <w:kern w:val="22"/>
          <w:sz w:val="24"/>
          <w:rtl/>
          <w:lang w:val="en-GB"/>
        </w:rPr>
        <w:t xml:space="preserve"> </w:t>
      </w:r>
    </w:p>
    <w:p w14:paraId="0B2FE7B2" w14:textId="1DF59F19" w:rsidR="00A4021C" w:rsidRPr="00A4021C" w:rsidRDefault="00A4021C" w:rsidP="004D2E27">
      <w:pPr>
        <w:shd w:val="clear" w:color="auto" w:fill="FFFFFF" w:themeFill="background1"/>
        <w:spacing w:after="120"/>
        <w:ind w:firstLine="720"/>
        <w:jc w:val="both"/>
        <w:rPr>
          <w:rFonts w:ascii="Simplified Arabic" w:eastAsia="Malgun Gothic" w:hAnsi="Simplified Arabic"/>
          <w:kern w:val="0"/>
          <w:sz w:val="24"/>
          <w:rtl/>
          <w:lang w:val="fr-CH" w:bidi="ar-EG"/>
        </w:rPr>
      </w:pPr>
      <w:r w:rsidRPr="00A4021C">
        <w:rPr>
          <w:rFonts w:ascii="Simplified Arabic" w:eastAsia="Malgun Gothic" w:hAnsi="Simplified Arabic" w:hint="cs"/>
          <w:kern w:val="22"/>
          <w:sz w:val="24"/>
          <w:rtl/>
          <w:lang w:val="en-GB"/>
        </w:rPr>
        <w:t>3-</w:t>
      </w:r>
      <w:r w:rsidRPr="00A4021C">
        <w:rPr>
          <w:rFonts w:ascii="Simplified Arabic" w:eastAsia="Malgun Gothic" w:hAnsi="Simplified Arabic" w:hint="cs"/>
          <w:kern w:val="22"/>
          <w:sz w:val="24"/>
          <w:rtl/>
          <w:lang w:val="en-GB"/>
        </w:rPr>
        <w:tab/>
      </w:r>
      <w:r w:rsidRPr="00A4021C">
        <w:rPr>
          <w:rFonts w:ascii="Simplified Arabic" w:eastAsia="Malgun Gothic" w:hAnsi="Simplified Arabic" w:hint="cs"/>
          <w:b/>
          <w:i/>
          <w:iCs/>
          <w:kern w:val="0"/>
          <w:sz w:val="24"/>
          <w:rtl/>
          <w:lang w:val="fr-CA"/>
        </w:rPr>
        <w:t>يحث</w:t>
      </w:r>
      <w:r w:rsidRPr="00A4021C">
        <w:rPr>
          <w:rFonts w:ascii="Simplified Arabic" w:eastAsia="Malgun Gothic" w:hAnsi="Simplified Arabic" w:hint="cs"/>
          <w:i/>
          <w:iCs/>
          <w:kern w:val="0"/>
          <w:sz w:val="24"/>
          <w:rtl/>
          <w:lang w:val="en-GB" w:bidi="ar-EG"/>
        </w:rPr>
        <w:t xml:space="preserve"> </w:t>
      </w:r>
      <w:r w:rsidRPr="00A4021C">
        <w:rPr>
          <w:rFonts w:ascii="Simplified Arabic" w:eastAsia="Malgun Gothic" w:hAnsi="Simplified Arabic" w:hint="cs"/>
          <w:kern w:val="0"/>
          <w:sz w:val="24"/>
          <w:rtl/>
          <w:lang w:val="fr-CH" w:bidi="ar-EG"/>
        </w:rPr>
        <w:t xml:space="preserve">الأطراف التي لم تنشر بعد جميع المعلومات الإلزامية المتاحة على الصعيد الوطني على </w:t>
      </w:r>
      <w:r w:rsidR="004D2E27">
        <w:rPr>
          <w:rFonts w:ascii="Simplified Arabic" w:eastAsia="Malgun Gothic" w:hAnsi="Simplified Arabic" w:hint="cs"/>
          <w:kern w:val="0"/>
          <w:sz w:val="24"/>
          <w:rtl/>
          <w:lang w:val="fr-CH" w:bidi="ar-EG"/>
        </w:rPr>
        <w:t>غرفة تبادل المعلومات بشأن الحصول</w:t>
      </w:r>
      <w:r w:rsidRPr="00A4021C">
        <w:rPr>
          <w:rFonts w:ascii="Simplified Arabic" w:eastAsia="Malgun Gothic" w:hAnsi="Simplified Arabic" w:hint="cs"/>
          <w:kern w:val="0"/>
          <w:sz w:val="24"/>
          <w:rtl/>
          <w:lang w:val="fr-CH" w:bidi="ar-EG"/>
        </w:rPr>
        <w:t xml:space="preserve"> وتقاسم المنافع وفقا للالتزامات الواردة في الفقرة 2 من المادة 14 من البروتوكول، على أن تقوم بذلك في أقرب وقت ممكن، باعتبار أن نشر المع</w:t>
      </w:r>
      <w:r w:rsidR="004D2E27">
        <w:rPr>
          <w:rFonts w:ascii="Simplified Arabic" w:eastAsia="Malgun Gothic" w:hAnsi="Simplified Arabic" w:hint="cs"/>
          <w:kern w:val="0"/>
          <w:sz w:val="24"/>
          <w:rtl/>
          <w:lang w:val="fr-CH" w:bidi="ar-EG"/>
        </w:rPr>
        <w:t>لومات الإلزامية في غرفة تبادل المعلومات بشأن الحصول</w:t>
      </w:r>
      <w:r w:rsidRPr="00A4021C">
        <w:rPr>
          <w:rFonts w:ascii="Simplified Arabic" w:eastAsia="Malgun Gothic" w:hAnsi="Simplified Arabic" w:hint="cs"/>
          <w:kern w:val="0"/>
          <w:sz w:val="24"/>
          <w:rtl/>
          <w:lang w:val="fr-CH" w:bidi="ar-EG"/>
        </w:rPr>
        <w:t xml:space="preserve"> وتقاسم المنافع أمر ضروري لتنفيذ بروتوكول ناغويا؛</w:t>
      </w:r>
    </w:p>
    <w:p w14:paraId="47D83E07" w14:textId="5F7812C8" w:rsidR="00A4021C" w:rsidRPr="00A4021C" w:rsidRDefault="00A4021C" w:rsidP="004D2E27">
      <w:pPr>
        <w:shd w:val="clear" w:color="auto" w:fill="FFFFFF" w:themeFill="background1"/>
        <w:spacing w:after="120"/>
        <w:ind w:firstLine="720"/>
        <w:jc w:val="both"/>
        <w:rPr>
          <w:rFonts w:ascii="Simplified Arabic" w:eastAsia="Malgun Gothic" w:hAnsi="Simplified Arabic"/>
          <w:i/>
          <w:iCs/>
          <w:kern w:val="22"/>
          <w:sz w:val="26"/>
          <w:szCs w:val="26"/>
          <w:rtl/>
          <w:lang w:val="en-GB"/>
        </w:rPr>
      </w:pPr>
      <w:r w:rsidRPr="00A4021C">
        <w:rPr>
          <w:rFonts w:ascii="Simplified Arabic" w:eastAsia="Malgun Gothic" w:hAnsi="Simplified Arabic" w:hint="cs"/>
          <w:kern w:val="0"/>
          <w:sz w:val="24"/>
          <w:rtl/>
          <w:lang w:val="en-GB" w:bidi="ar-EG"/>
        </w:rPr>
        <w:t>4-</w:t>
      </w:r>
      <w:r w:rsidRPr="00A4021C">
        <w:rPr>
          <w:rFonts w:ascii="Simplified Arabic" w:eastAsia="Malgun Gothic" w:hAnsi="Simplified Arabic" w:hint="cs"/>
          <w:kern w:val="0"/>
          <w:sz w:val="24"/>
          <w:rtl/>
          <w:lang w:val="en-GB" w:bidi="ar-EG"/>
        </w:rPr>
        <w:tab/>
      </w:r>
      <w:r w:rsidR="005127C1" w:rsidRPr="005127C1">
        <w:rPr>
          <w:rFonts w:ascii="Simplified Arabic" w:eastAsia="Malgun Gothic" w:hAnsi="Simplified Arabic" w:hint="cs"/>
          <w:i/>
          <w:iCs/>
          <w:kern w:val="0"/>
          <w:sz w:val="24"/>
          <w:rtl/>
          <w:lang w:val="fr-CH" w:bidi="ar-EG"/>
        </w:rPr>
        <w:t>يحث</w:t>
      </w:r>
      <w:r w:rsidR="005127C1" w:rsidRPr="005127C1">
        <w:rPr>
          <w:rFonts w:ascii="Simplified Arabic" w:eastAsia="Malgun Gothic" w:hAnsi="Simplified Arabic" w:hint="cs"/>
          <w:kern w:val="0"/>
          <w:sz w:val="24"/>
          <w:rtl/>
          <w:lang w:val="fr-CH" w:bidi="ar-EG"/>
        </w:rPr>
        <w:t xml:space="preserve"> الأطراف على تقدي</w:t>
      </w:r>
      <w:r w:rsidR="004D2E27">
        <w:rPr>
          <w:rFonts w:ascii="Simplified Arabic" w:eastAsia="Malgun Gothic" w:hAnsi="Simplified Arabic" w:hint="cs"/>
          <w:kern w:val="0"/>
          <w:sz w:val="24"/>
          <w:rtl/>
          <w:lang w:val="fr-CH" w:bidi="ar-EG"/>
        </w:rPr>
        <w:t>م معلومات عن إجراءاتها الوطنية بشأن ا</w:t>
      </w:r>
      <w:r w:rsidR="005127C1" w:rsidRPr="005127C1">
        <w:rPr>
          <w:rFonts w:ascii="Simplified Arabic" w:eastAsia="Malgun Gothic" w:hAnsi="Simplified Arabic" w:hint="cs"/>
          <w:kern w:val="0"/>
          <w:sz w:val="24"/>
          <w:rtl/>
          <w:lang w:val="fr-CH" w:bidi="ar-EG"/>
        </w:rPr>
        <w:t xml:space="preserve">لحصول وتقاسم المنافع من خلال النموذج </w:t>
      </w:r>
      <w:r w:rsidR="00DD32CC">
        <w:rPr>
          <w:rFonts w:ascii="Simplified Arabic" w:eastAsia="Malgun Gothic" w:hAnsi="Simplified Arabic" w:hint="cs"/>
          <w:kern w:val="0"/>
          <w:sz w:val="24"/>
          <w:rtl/>
          <w:lang w:val="fr-CH" w:bidi="ar-EG"/>
        </w:rPr>
        <w:t>الموحد</w:t>
      </w:r>
      <w:r w:rsidR="005127C1" w:rsidRPr="005127C1">
        <w:rPr>
          <w:rFonts w:ascii="Simplified Arabic" w:eastAsia="Malgun Gothic" w:hAnsi="Simplified Arabic" w:hint="cs"/>
          <w:kern w:val="0"/>
          <w:sz w:val="24"/>
          <w:rtl/>
          <w:lang w:val="fr-CH" w:bidi="ar-EG"/>
        </w:rPr>
        <w:t xml:space="preserve"> الطوعي بشأن الإجراء</w:t>
      </w:r>
      <w:r w:rsidR="004D2E27">
        <w:rPr>
          <w:rFonts w:ascii="Simplified Arabic" w:eastAsia="Malgun Gothic" w:hAnsi="Simplified Arabic" w:hint="cs"/>
          <w:kern w:val="0"/>
          <w:sz w:val="24"/>
          <w:rtl/>
          <w:lang w:val="fr-CH" w:bidi="ar-EG"/>
        </w:rPr>
        <w:t>ات، كما هو متاح في غرفة تبادل المعلومات بشأن الحصول</w:t>
      </w:r>
      <w:r w:rsidR="005127C1" w:rsidRPr="005127C1">
        <w:rPr>
          <w:rFonts w:ascii="Simplified Arabic" w:eastAsia="Malgun Gothic" w:hAnsi="Simplified Arabic" w:hint="cs"/>
          <w:kern w:val="0"/>
          <w:sz w:val="24"/>
          <w:rtl/>
          <w:lang w:val="fr-CH" w:bidi="ar-EG"/>
        </w:rPr>
        <w:t xml:space="preserve"> وتقاسم المنافع</w:t>
      </w:r>
      <w:r w:rsidR="005127C1" w:rsidRPr="005127C1">
        <w:rPr>
          <w:rFonts w:ascii="Simplified Arabic" w:eastAsia="Malgun Gothic" w:hAnsi="Simplified Arabic" w:hint="cs"/>
          <w:kern w:val="0"/>
          <w:sz w:val="24"/>
          <w:lang w:val="fr-CH" w:bidi="ar-EG"/>
        </w:rPr>
        <w:t>.</w:t>
      </w:r>
    </w:p>
    <w:p w14:paraId="4DD06C62" w14:textId="28D2F562" w:rsidR="00A4021C" w:rsidRPr="00A4021C" w:rsidRDefault="00A4021C" w:rsidP="00396D83">
      <w:pPr>
        <w:shd w:val="clear" w:color="auto" w:fill="FFFFFF" w:themeFill="background1"/>
        <w:spacing w:after="120"/>
        <w:ind w:firstLine="720"/>
        <w:jc w:val="both"/>
        <w:rPr>
          <w:rFonts w:ascii="Simplified Arabic" w:eastAsia="Times New Roman" w:hAnsi="Simplified Arabic"/>
          <w:kern w:val="22"/>
          <w:sz w:val="24"/>
          <w:rtl/>
          <w:lang w:val="en-GB"/>
        </w:rPr>
      </w:pPr>
      <w:r w:rsidRPr="00A4021C">
        <w:rPr>
          <w:rFonts w:ascii="Simplified Arabic" w:eastAsia="Times New Roman" w:hAnsi="Simplified Arabic" w:hint="cs"/>
          <w:snapToGrid w:val="0"/>
          <w:kern w:val="0"/>
          <w:sz w:val="24"/>
          <w:rtl/>
          <w:lang w:val="fr-CH" w:bidi="ar-EG"/>
        </w:rPr>
        <w:t>5-</w:t>
      </w:r>
      <w:r w:rsidRPr="00A4021C">
        <w:rPr>
          <w:rFonts w:ascii="Simplified Arabic" w:eastAsia="Times New Roman" w:hAnsi="Simplified Arabic" w:hint="cs"/>
          <w:snapToGrid w:val="0"/>
          <w:kern w:val="0"/>
          <w:sz w:val="24"/>
          <w:rtl/>
          <w:lang w:val="fr-CH" w:bidi="ar-EG"/>
        </w:rPr>
        <w:tab/>
      </w:r>
      <w:r w:rsidRPr="00A4021C">
        <w:rPr>
          <w:rFonts w:ascii="Simplified Arabic" w:eastAsia="Times New Roman" w:hAnsi="Simplified Arabic" w:hint="cs"/>
          <w:i/>
          <w:iCs/>
          <w:snapToGrid w:val="0"/>
          <w:kern w:val="0"/>
          <w:sz w:val="24"/>
          <w:rtl/>
          <w:lang w:val="fr-CH" w:bidi="ar-EG"/>
        </w:rPr>
        <w:t xml:space="preserve">يحيط علما </w:t>
      </w:r>
      <w:r w:rsidRPr="00A4021C">
        <w:rPr>
          <w:rFonts w:ascii="Simplified Arabic" w:eastAsia="Malgun Gothic" w:hAnsi="Simplified Arabic" w:hint="cs"/>
          <w:kern w:val="0"/>
          <w:sz w:val="24"/>
          <w:rtl/>
          <w:lang w:val="en-GB" w:bidi="ar-EG"/>
        </w:rPr>
        <w:t>بقائمة</w:t>
      </w:r>
      <w:r w:rsidRPr="00A4021C">
        <w:rPr>
          <w:rFonts w:ascii="Simplified Arabic" w:eastAsia="Times New Roman" w:hAnsi="Simplified Arabic" w:hint="cs"/>
          <w:snapToGrid w:val="0"/>
          <w:kern w:val="0"/>
          <w:sz w:val="24"/>
          <w:rtl/>
          <w:lang w:val="fr-CH" w:bidi="ar-EG"/>
        </w:rPr>
        <w:t xml:space="preserve"> الأهداف والأولويات بغية مواصلة تنفيذ وإدارة </w:t>
      </w:r>
      <w:r w:rsidRPr="00A4021C">
        <w:rPr>
          <w:rFonts w:ascii="Simplified Arabic" w:eastAsia="Times New Roman" w:hAnsi="Simplified Arabic"/>
          <w:kern w:val="22"/>
          <w:sz w:val="24"/>
          <w:rtl/>
          <w:lang w:val="en-GB"/>
        </w:rPr>
        <w:t xml:space="preserve">غرفة تبادل المعلومات بشأن الحصول وتقاسم المنافع </w:t>
      </w:r>
      <w:r w:rsidRPr="00A4021C">
        <w:rPr>
          <w:rFonts w:ascii="Simplified Arabic" w:eastAsia="Times New Roman" w:hAnsi="Simplified Arabic" w:hint="cs"/>
          <w:kern w:val="22"/>
          <w:sz w:val="24"/>
          <w:rtl/>
          <w:lang w:val="en-GB"/>
        </w:rPr>
        <w:t>خلال فترة</w:t>
      </w:r>
      <w:r w:rsidR="00396D83">
        <w:rPr>
          <w:rFonts w:ascii="Simplified Arabic" w:eastAsia="Times New Roman" w:hAnsi="Simplified Arabic" w:hint="cs"/>
          <w:kern w:val="22"/>
          <w:sz w:val="24"/>
          <w:rtl/>
          <w:lang w:val="en-GB"/>
        </w:rPr>
        <w:t xml:space="preserve"> السنتين 2019-2020 الواردة في </w:t>
      </w:r>
      <w:r w:rsidRPr="00A4021C">
        <w:rPr>
          <w:rFonts w:ascii="Simplified Arabic" w:eastAsia="Times New Roman" w:hAnsi="Simplified Arabic" w:hint="cs"/>
          <w:kern w:val="22"/>
          <w:sz w:val="24"/>
          <w:rtl/>
          <w:lang w:val="en-GB"/>
        </w:rPr>
        <w:t>مرفق هذا المقرّر؛</w:t>
      </w:r>
    </w:p>
    <w:p w14:paraId="4FDABD46" w14:textId="58B83CD0" w:rsidR="00A4021C" w:rsidRPr="00A4021C" w:rsidRDefault="00A4021C" w:rsidP="007A2358">
      <w:pPr>
        <w:shd w:val="clear" w:color="auto" w:fill="FFFFFF" w:themeFill="background1"/>
        <w:spacing w:after="120"/>
        <w:ind w:firstLine="720"/>
        <w:jc w:val="both"/>
        <w:rPr>
          <w:rFonts w:ascii="Simplified Arabic" w:eastAsia="Times New Roman" w:hAnsi="Simplified Arabic"/>
          <w:kern w:val="22"/>
          <w:sz w:val="26"/>
          <w:szCs w:val="26"/>
          <w:rtl/>
          <w:lang w:val="en-GB" w:bidi="ar-EG"/>
        </w:rPr>
      </w:pPr>
      <w:r w:rsidRPr="00A4021C">
        <w:rPr>
          <w:rFonts w:ascii="Simplified Arabic" w:eastAsia="Times New Roman" w:hAnsi="Simplified Arabic" w:hint="cs"/>
          <w:snapToGrid w:val="0"/>
          <w:kern w:val="0"/>
          <w:sz w:val="24"/>
          <w:rtl/>
          <w:lang w:val="fr-CH"/>
        </w:rPr>
        <w:t>6-</w:t>
      </w:r>
      <w:r w:rsidRPr="00A4021C">
        <w:rPr>
          <w:rFonts w:ascii="Simplified Arabic" w:eastAsia="Times New Roman" w:hAnsi="Simplified Arabic" w:hint="cs"/>
          <w:snapToGrid w:val="0"/>
          <w:kern w:val="0"/>
          <w:sz w:val="24"/>
          <w:rtl/>
          <w:lang w:val="fr-CH"/>
        </w:rPr>
        <w:tab/>
      </w:r>
      <w:r w:rsidR="00C02F5C">
        <w:rPr>
          <w:rFonts w:ascii="Simplified Arabic" w:eastAsia="Times New Roman" w:hAnsi="Simplified Arabic" w:hint="cs"/>
          <w:i/>
          <w:iCs/>
          <w:snapToGrid w:val="0"/>
          <w:kern w:val="0"/>
          <w:sz w:val="24"/>
          <w:rtl/>
          <w:lang w:val="fr-CH" w:bidi="ar-EG"/>
        </w:rPr>
        <w:t>يصادق على</w:t>
      </w:r>
      <w:r w:rsidRPr="00A4021C">
        <w:rPr>
          <w:rFonts w:ascii="Simplified Arabic" w:eastAsia="Times New Roman" w:hAnsi="Simplified Arabic" w:hint="cs"/>
          <w:snapToGrid w:val="0"/>
          <w:kern w:val="0"/>
          <w:sz w:val="24"/>
          <w:rtl/>
          <w:lang w:val="fr-CH" w:bidi="ar-EG"/>
        </w:rPr>
        <w:t xml:space="preserve"> </w:t>
      </w:r>
      <w:r w:rsidRPr="004D2E27">
        <w:rPr>
          <w:rFonts w:ascii="Simplified Arabic" w:eastAsia="Times New Roman" w:hAnsi="Simplified Arabic" w:hint="cs"/>
          <w:snapToGrid w:val="0"/>
          <w:kern w:val="0"/>
          <w:sz w:val="24"/>
          <w:rtl/>
          <w:lang w:val="fr-CH" w:bidi="ar-EG"/>
        </w:rPr>
        <w:t>الطرائق المشتركة لتشغيل</w:t>
      </w:r>
      <w:r w:rsidRPr="00A4021C">
        <w:rPr>
          <w:rFonts w:ascii="Simplified Arabic" w:eastAsia="Times New Roman" w:hAnsi="Simplified Arabic" w:hint="cs"/>
          <w:snapToGrid w:val="0"/>
          <w:kern w:val="0"/>
          <w:sz w:val="24"/>
          <w:rtl/>
          <w:lang w:val="fr-CH" w:bidi="ar-EG"/>
        </w:rPr>
        <w:t xml:space="preserve"> آلية غرفة تبادل المعلومات الخاصة بالاتفاقية</w:t>
      </w:r>
      <w:r w:rsidR="004D2E27">
        <w:rPr>
          <w:rFonts w:ascii="Simplified Arabic" w:eastAsia="Times New Roman" w:hAnsi="Simplified Arabic" w:hint="cs"/>
          <w:snapToGrid w:val="0"/>
          <w:kern w:val="0"/>
          <w:sz w:val="24"/>
          <w:rtl/>
          <w:lang w:val="fr-CH" w:bidi="ar-EG"/>
        </w:rPr>
        <w:t>،</w:t>
      </w:r>
      <w:r w:rsidRPr="00A4021C">
        <w:rPr>
          <w:rFonts w:ascii="Simplified Arabic" w:eastAsia="Times New Roman" w:hAnsi="Simplified Arabic" w:hint="cs"/>
          <w:snapToGrid w:val="0"/>
          <w:kern w:val="0"/>
          <w:sz w:val="24"/>
          <w:rtl/>
          <w:lang w:val="fr-CH" w:bidi="ar-EG"/>
        </w:rPr>
        <w:t xml:space="preserve"> وغرفة تبادل معلومات السلامة الأحيائية</w:t>
      </w:r>
      <w:r w:rsidR="004D2E27">
        <w:rPr>
          <w:rFonts w:ascii="Simplified Arabic" w:eastAsia="Times New Roman" w:hAnsi="Simplified Arabic" w:hint="cs"/>
          <w:snapToGrid w:val="0"/>
          <w:kern w:val="0"/>
          <w:sz w:val="24"/>
          <w:rtl/>
          <w:lang w:val="fr-CH" w:bidi="ar-EG"/>
        </w:rPr>
        <w:t>،</w:t>
      </w:r>
      <w:r w:rsidRPr="00A4021C">
        <w:rPr>
          <w:rFonts w:ascii="Simplified Arabic" w:eastAsia="Times New Roman" w:hAnsi="Simplified Arabic" w:hint="cs"/>
          <w:snapToGrid w:val="0"/>
          <w:kern w:val="0"/>
          <w:sz w:val="24"/>
          <w:rtl/>
          <w:lang w:val="fr-CH" w:bidi="ar-EG"/>
        </w:rPr>
        <w:t xml:space="preserve"> وغرفة تبادل المعلومات بشأن الحصول وتقاسم المنافع </w:t>
      </w:r>
      <w:r w:rsidR="00062035">
        <w:rPr>
          <w:rFonts w:ascii="Simplified Arabic" w:eastAsia="Times New Roman" w:hAnsi="Simplified Arabic" w:hint="cs"/>
          <w:kern w:val="22"/>
          <w:sz w:val="24"/>
          <w:rtl/>
          <w:lang w:val="en-GB"/>
        </w:rPr>
        <w:t xml:space="preserve">الواردة في </w:t>
      </w:r>
      <w:r w:rsidR="007A2358">
        <w:rPr>
          <w:rFonts w:ascii="Simplified Arabic" w:eastAsia="Times New Roman" w:hAnsi="Simplified Arabic" w:hint="cs"/>
          <w:kern w:val="22"/>
          <w:sz w:val="24"/>
          <w:rtl/>
          <w:lang w:val="en-GB"/>
        </w:rPr>
        <w:t>المرفق</w:t>
      </w:r>
      <w:r w:rsidRPr="00A4021C">
        <w:rPr>
          <w:rFonts w:ascii="Simplified Arabic" w:eastAsia="Times New Roman" w:hAnsi="Simplified Arabic" w:hint="cs"/>
          <w:kern w:val="22"/>
          <w:sz w:val="24"/>
          <w:rtl/>
          <w:lang w:val="en-GB"/>
        </w:rPr>
        <w:t xml:space="preserve"> </w:t>
      </w:r>
      <w:r w:rsidR="007A2358">
        <w:rPr>
          <w:rFonts w:ascii="Simplified Arabic" w:eastAsia="Times New Roman" w:hAnsi="Simplified Arabic" w:hint="cs"/>
          <w:kern w:val="22"/>
          <w:sz w:val="24"/>
          <w:rtl/>
          <w:lang w:val="en-GB"/>
        </w:rPr>
        <w:t>ب</w:t>
      </w:r>
      <w:r w:rsidRPr="00A4021C">
        <w:rPr>
          <w:rFonts w:ascii="Simplified Arabic" w:eastAsia="Times New Roman" w:hAnsi="Simplified Arabic" w:hint="cs"/>
          <w:kern w:val="22"/>
          <w:sz w:val="24"/>
          <w:rtl/>
          <w:lang w:val="en-GB"/>
        </w:rPr>
        <w:t>المقرّر</w:t>
      </w:r>
      <w:r w:rsidR="00C02F5C">
        <w:rPr>
          <w:rFonts w:ascii="Simplified Arabic" w:eastAsia="Times New Roman" w:hAnsi="Simplified Arabic" w:hint="cs"/>
          <w:kern w:val="22"/>
          <w:sz w:val="24"/>
          <w:rtl/>
          <w:lang w:val="en-GB"/>
        </w:rPr>
        <w:t xml:space="preserve"> 14/</w:t>
      </w:r>
      <w:r w:rsidR="007A2358">
        <w:rPr>
          <w:rFonts w:ascii="Simplified Arabic" w:eastAsia="Times New Roman" w:hAnsi="Simplified Arabic" w:hint="cs"/>
          <w:kern w:val="22"/>
          <w:sz w:val="24"/>
          <w:rtl/>
          <w:lang w:val="en-GB"/>
        </w:rPr>
        <w:t>25</w:t>
      </w:r>
      <w:r w:rsidRPr="00A4021C">
        <w:rPr>
          <w:rFonts w:ascii="Simplified Arabic" w:eastAsia="Times New Roman" w:hAnsi="Simplified Arabic" w:hint="cs"/>
          <w:kern w:val="22"/>
          <w:sz w:val="24"/>
          <w:rtl/>
          <w:lang w:val="en-GB"/>
        </w:rPr>
        <w:t xml:space="preserve">، المكملة لطرائق تشغيل </w:t>
      </w:r>
      <w:r w:rsidRPr="00A4021C">
        <w:rPr>
          <w:rFonts w:ascii="Simplified Arabic" w:eastAsia="Times New Roman" w:hAnsi="Simplified Arabic"/>
          <w:kern w:val="22"/>
          <w:sz w:val="24"/>
          <w:rtl/>
          <w:lang w:val="en-GB"/>
        </w:rPr>
        <w:t xml:space="preserve">غرفة تبادل المعلومات بشأن الحصول وتقاسم المنافع </w:t>
      </w:r>
      <w:r w:rsidRPr="00A4021C">
        <w:rPr>
          <w:rFonts w:ascii="Simplified Arabic" w:eastAsia="Times New Roman" w:hAnsi="Simplified Arabic" w:hint="cs"/>
          <w:kern w:val="22"/>
          <w:sz w:val="24"/>
          <w:rtl/>
          <w:lang w:val="en-GB"/>
        </w:rPr>
        <w:t xml:space="preserve">التي اعتمدها مؤتمر الأطراف العامل كاجتماع للأطراف في بروتوكول ناغويا في المقرّر </w:t>
      </w:r>
      <w:hyperlink r:id="rId13" w:history="1">
        <w:r w:rsidRPr="00A4021C">
          <w:rPr>
            <w:rFonts w:eastAsia="Times New Roman" w:cs="Times New Roman"/>
            <w:snapToGrid w:val="0"/>
            <w:color w:val="0000FF"/>
            <w:kern w:val="22"/>
            <w:sz w:val="22"/>
            <w:szCs w:val="22"/>
            <w:u w:val="single"/>
            <w:lang w:val="en-GB"/>
          </w:rPr>
          <w:t>NP-1/2</w:t>
        </w:r>
      </w:hyperlink>
      <w:r w:rsidR="007A2358">
        <w:rPr>
          <w:rFonts w:eastAsia="Times New Roman" w:cs="Times New Roman" w:hint="cs"/>
          <w:snapToGrid w:val="0"/>
          <w:color w:val="000000"/>
          <w:kern w:val="22"/>
          <w:sz w:val="22"/>
          <w:rtl/>
          <w:lang w:val="en-GB"/>
        </w:rPr>
        <w:t>؛</w:t>
      </w:r>
    </w:p>
    <w:p w14:paraId="159BFFD2" w14:textId="7729874A" w:rsidR="00A4021C" w:rsidRPr="00A4021C" w:rsidRDefault="00A4021C" w:rsidP="004D2E27">
      <w:pPr>
        <w:shd w:val="clear" w:color="auto" w:fill="FFFFFF" w:themeFill="background1"/>
        <w:spacing w:after="120"/>
        <w:ind w:firstLine="720"/>
        <w:jc w:val="both"/>
        <w:rPr>
          <w:rFonts w:ascii="Simplified Arabic" w:eastAsia="Times New Roman" w:hAnsi="Simplified Arabic"/>
          <w:snapToGrid w:val="0"/>
          <w:kern w:val="0"/>
          <w:sz w:val="24"/>
          <w:rtl/>
          <w:lang w:val="fr-CH" w:bidi="ar-EG"/>
        </w:rPr>
      </w:pPr>
      <w:r w:rsidRPr="00A4021C">
        <w:rPr>
          <w:rFonts w:ascii="Simplified Arabic" w:eastAsia="Times New Roman" w:hAnsi="Simplified Arabic" w:hint="cs"/>
          <w:kern w:val="22"/>
          <w:sz w:val="24"/>
          <w:rtl/>
          <w:lang w:val="en-GB" w:bidi="ar-EG"/>
        </w:rPr>
        <w:lastRenderedPageBreak/>
        <w:t>7-</w:t>
      </w:r>
      <w:r w:rsidRPr="00A4021C">
        <w:rPr>
          <w:rFonts w:ascii="Simplified Arabic" w:eastAsia="Times New Roman" w:hAnsi="Simplified Arabic" w:hint="cs"/>
          <w:kern w:val="22"/>
          <w:sz w:val="24"/>
          <w:rtl/>
          <w:lang w:val="en-GB" w:bidi="ar-EG"/>
        </w:rPr>
        <w:tab/>
      </w:r>
      <w:r w:rsidRPr="00A4021C">
        <w:rPr>
          <w:rFonts w:ascii="Simplified Arabic" w:eastAsia="Times New Roman" w:hAnsi="Simplified Arabic" w:hint="cs"/>
          <w:i/>
          <w:iCs/>
          <w:kern w:val="22"/>
          <w:sz w:val="24"/>
          <w:rtl/>
          <w:lang w:val="en-GB" w:bidi="ar-EG"/>
        </w:rPr>
        <w:t>يعرب عن</w:t>
      </w:r>
      <w:r w:rsidRPr="00A4021C">
        <w:rPr>
          <w:rFonts w:ascii="Simplified Arabic" w:eastAsia="Times New Roman" w:hAnsi="Simplified Arabic" w:hint="cs"/>
          <w:kern w:val="22"/>
          <w:sz w:val="24"/>
          <w:rtl/>
          <w:lang w:val="en-GB" w:bidi="ar-EG"/>
        </w:rPr>
        <w:t xml:space="preserve"> تقديره</w:t>
      </w:r>
      <w:r w:rsidRPr="00A4021C">
        <w:rPr>
          <w:rFonts w:ascii="Simplified Arabic" w:eastAsia="Times New Roman" w:hAnsi="Simplified Arabic" w:hint="cs"/>
          <w:i/>
          <w:iCs/>
          <w:kern w:val="22"/>
          <w:sz w:val="24"/>
          <w:rtl/>
          <w:lang w:val="en-GB" w:bidi="ar-EG"/>
        </w:rPr>
        <w:t xml:space="preserve"> </w:t>
      </w:r>
      <w:r w:rsidR="004D2E27">
        <w:rPr>
          <w:rFonts w:ascii="Simplified Arabic" w:eastAsia="Times New Roman" w:hAnsi="Simplified Arabic" w:hint="cs"/>
          <w:kern w:val="22"/>
          <w:sz w:val="24"/>
          <w:rtl/>
          <w:lang w:val="en-GB" w:bidi="ar-EG"/>
        </w:rPr>
        <w:t>للإرشادات</w:t>
      </w:r>
      <w:r w:rsidRPr="00A4021C">
        <w:rPr>
          <w:rFonts w:ascii="Simplified Arabic" w:eastAsia="Times New Roman" w:hAnsi="Simplified Arabic" w:hint="cs"/>
          <w:kern w:val="22"/>
          <w:sz w:val="24"/>
          <w:rtl/>
          <w:lang w:val="en-GB" w:bidi="ar-EG"/>
        </w:rPr>
        <w:t xml:space="preserve"> الفنية التي قدمتها </w:t>
      </w:r>
      <w:r w:rsidRPr="00A4021C">
        <w:rPr>
          <w:rFonts w:ascii="Simplified Arabic" w:eastAsia="Times New Roman" w:hAnsi="Simplified Arabic" w:hint="cs"/>
          <w:snapToGrid w:val="0"/>
          <w:kern w:val="0"/>
          <w:sz w:val="24"/>
          <w:rtl/>
          <w:lang w:val="fr-CH" w:bidi="ar-EG"/>
        </w:rPr>
        <w:t>اللجنة الاستشارية غير الرسمية؛</w:t>
      </w:r>
    </w:p>
    <w:p w14:paraId="1CB1E984" w14:textId="0F3818F2" w:rsidR="00A4021C" w:rsidRPr="00A4021C" w:rsidRDefault="00A4021C" w:rsidP="00062035">
      <w:pPr>
        <w:shd w:val="clear" w:color="auto" w:fill="FFFFFF" w:themeFill="background1"/>
        <w:spacing w:after="120"/>
        <w:ind w:firstLine="720"/>
        <w:jc w:val="both"/>
        <w:rPr>
          <w:rFonts w:ascii="Simplified Arabic" w:eastAsia="Times New Roman" w:hAnsi="Simplified Arabic"/>
          <w:kern w:val="22"/>
          <w:sz w:val="24"/>
          <w:rtl/>
          <w:lang w:val="en-GB"/>
        </w:rPr>
      </w:pPr>
      <w:r w:rsidRPr="00A4021C">
        <w:rPr>
          <w:rFonts w:ascii="Simplified Arabic" w:eastAsia="Times New Roman" w:hAnsi="Simplified Arabic" w:hint="cs"/>
          <w:kern w:val="22"/>
          <w:sz w:val="24"/>
          <w:rtl/>
          <w:lang w:val="en-GB" w:bidi="ar-EG"/>
        </w:rPr>
        <w:t>8-</w:t>
      </w:r>
      <w:r w:rsidRPr="00A4021C">
        <w:rPr>
          <w:rFonts w:ascii="Simplified Arabic" w:eastAsia="Times New Roman" w:hAnsi="Simplified Arabic" w:hint="cs"/>
          <w:kern w:val="22"/>
          <w:sz w:val="24"/>
          <w:rtl/>
          <w:lang w:val="en-GB" w:bidi="ar-EG"/>
        </w:rPr>
        <w:tab/>
      </w:r>
      <w:r w:rsidRPr="00A4021C">
        <w:rPr>
          <w:rFonts w:ascii="Simplified Arabic" w:eastAsia="Times New Roman" w:hAnsi="Simplified Arabic" w:hint="cs"/>
          <w:i/>
          <w:iCs/>
          <w:kern w:val="22"/>
          <w:sz w:val="24"/>
          <w:rtl/>
          <w:lang w:val="en-GB" w:bidi="ar-EG"/>
        </w:rPr>
        <w:t>يقرّر</w:t>
      </w:r>
      <w:r w:rsidRPr="00A4021C">
        <w:rPr>
          <w:rFonts w:ascii="Simplified Arabic" w:eastAsia="Times New Roman" w:hAnsi="Simplified Arabic" w:hint="cs"/>
          <w:kern w:val="22"/>
          <w:sz w:val="24"/>
          <w:rtl/>
          <w:lang w:val="en-GB" w:bidi="ar-EG"/>
        </w:rPr>
        <w:t xml:space="preserve"> أن </w:t>
      </w:r>
      <w:r w:rsidRPr="00A4021C">
        <w:rPr>
          <w:rFonts w:ascii="Simplified Arabic" w:eastAsia="Times New Roman" w:hAnsi="Simplified Arabic" w:hint="cs"/>
          <w:snapToGrid w:val="0"/>
          <w:kern w:val="0"/>
          <w:sz w:val="24"/>
          <w:rtl/>
          <w:lang w:val="fr-CH" w:bidi="ar-EG"/>
        </w:rPr>
        <w:t>اللجنة الاستشارية غير الرسمي</w:t>
      </w:r>
      <w:r w:rsidR="00062035">
        <w:rPr>
          <w:rFonts w:ascii="Simplified Arabic" w:eastAsia="Times New Roman" w:hAnsi="Simplified Arabic" w:hint="cs"/>
          <w:snapToGrid w:val="0"/>
          <w:kern w:val="0"/>
          <w:sz w:val="24"/>
          <w:rtl/>
          <w:lang w:val="fr-CH" w:bidi="ar-EG"/>
        </w:rPr>
        <w:t>ة ستعقد اجتماعا واحدا على الأقل</w:t>
      </w:r>
      <w:r w:rsidR="00BB57AD">
        <w:rPr>
          <w:rFonts w:ascii="Simplified Arabic" w:eastAsia="Times New Roman" w:hAnsi="Simplified Arabic" w:hint="cs"/>
          <w:snapToGrid w:val="0"/>
          <w:kern w:val="0"/>
          <w:sz w:val="24"/>
          <w:rtl/>
          <w:lang w:val="en-GB"/>
        </w:rPr>
        <w:t>،</w:t>
      </w:r>
      <w:r w:rsidRPr="00A4021C">
        <w:rPr>
          <w:rFonts w:ascii="Simplified Arabic" w:eastAsia="Times New Roman" w:hAnsi="Simplified Arabic" w:hint="cs"/>
          <w:snapToGrid w:val="0"/>
          <w:kern w:val="0"/>
          <w:sz w:val="24"/>
          <w:rtl/>
          <w:lang w:val="fr-CH" w:bidi="ar-EG"/>
        </w:rPr>
        <w:t xml:space="preserve"> ومناقشات غير رسمية على الإنترنت حسب الحاجة، و</w:t>
      </w:r>
      <w:r w:rsidR="004D2E27">
        <w:rPr>
          <w:rFonts w:ascii="Simplified Arabic" w:eastAsia="Times New Roman" w:hAnsi="Simplified Arabic" w:hint="cs"/>
          <w:snapToGrid w:val="0"/>
          <w:kern w:val="0"/>
          <w:sz w:val="24"/>
          <w:rtl/>
          <w:lang w:val="fr-CH" w:bidi="ar-EG"/>
        </w:rPr>
        <w:t>س</w:t>
      </w:r>
      <w:r w:rsidRPr="00A4021C">
        <w:rPr>
          <w:rFonts w:ascii="Simplified Arabic" w:eastAsia="Times New Roman" w:hAnsi="Simplified Arabic" w:hint="cs"/>
          <w:snapToGrid w:val="0"/>
          <w:kern w:val="0"/>
          <w:sz w:val="24"/>
          <w:rtl/>
          <w:lang w:val="fr-CH" w:bidi="ar-EG"/>
        </w:rPr>
        <w:t xml:space="preserve">تقدم تقريرا عن نتائج أعمالها إلى </w:t>
      </w:r>
      <w:r w:rsidRPr="00A4021C">
        <w:rPr>
          <w:rFonts w:ascii="Simplified Arabic" w:eastAsia="Times New Roman" w:hAnsi="Simplified Arabic" w:hint="cs"/>
          <w:kern w:val="22"/>
          <w:sz w:val="24"/>
          <w:rtl/>
          <w:lang w:val="en-GB"/>
        </w:rPr>
        <w:t>مؤتمر الأطراف العامل كاجتماع للأطراف في بروتوكول ناغويا خلال اجتماعه الرابع؛</w:t>
      </w:r>
    </w:p>
    <w:p w14:paraId="705838B4" w14:textId="08EFF75C" w:rsidR="00A4021C" w:rsidRPr="00A4021C" w:rsidRDefault="00A4021C" w:rsidP="004D2E27">
      <w:pPr>
        <w:shd w:val="clear" w:color="auto" w:fill="FFFFFF" w:themeFill="background1"/>
        <w:spacing w:after="120"/>
        <w:ind w:firstLine="720"/>
        <w:jc w:val="both"/>
        <w:rPr>
          <w:rFonts w:ascii="Simplified Arabic" w:eastAsia="Times New Roman" w:hAnsi="Simplified Arabic"/>
          <w:kern w:val="22"/>
          <w:sz w:val="24"/>
          <w:rtl/>
          <w:lang w:val="en-GB"/>
        </w:rPr>
      </w:pPr>
      <w:r w:rsidRPr="00A4021C">
        <w:rPr>
          <w:rFonts w:ascii="Simplified Arabic" w:eastAsia="Times New Roman" w:hAnsi="Simplified Arabic" w:hint="cs"/>
          <w:kern w:val="22"/>
          <w:sz w:val="24"/>
          <w:rtl/>
          <w:lang w:val="en-GB" w:bidi="ar-EG"/>
        </w:rPr>
        <w:t>9-</w:t>
      </w:r>
      <w:r w:rsidRPr="00A4021C">
        <w:rPr>
          <w:rFonts w:ascii="Simplified Arabic" w:eastAsia="Times New Roman" w:hAnsi="Simplified Arabic" w:hint="cs"/>
          <w:kern w:val="22"/>
          <w:sz w:val="24"/>
          <w:rtl/>
          <w:lang w:val="en-GB" w:bidi="ar-EG"/>
        </w:rPr>
        <w:tab/>
      </w:r>
      <w:r w:rsidRPr="00A4021C">
        <w:rPr>
          <w:rFonts w:ascii="Simplified Arabic" w:eastAsia="Times New Roman" w:hAnsi="Simplified Arabic" w:hint="cs"/>
          <w:i/>
          <w:iCs/>
          <w:kern w:val="22"/>
          <w:sz w:val="24"/>
          <w:rtl/>
          <w:lang w:val="en-GB" w:bidi="ar-EG"/>
        </w:rPr>
        <w:t xml:space="preserve">يدعو </w:t>
      </w:r>
      <w:r w:rsidRPr="00A4021C">
        <w:rPr>
          <w:rFonts w:ascii="Simplified Arabic" w:eastAsia="Times New Roman" w:hAnsi="Simplified Arabic" w:hint="cs"/>
          <w:snapToGrid w:val="0"/>
          <w:kern w:val="0"/>
          <w:sz w:val="24"/>
          <w:rtl/>
          <w:lang w:val="fr-CH" w:bidi="ar-EG"/>
        </w:rPr>
        <w:t>الأطراف</w:t>
      </w:r>
      <w:r w:rsidRPr="00A4021C">
        <w:rPr>
          <w:rFonts w:ascii="Simplified Arabic" w:eastAsia="Times New Roman" w:hAnsi="Simplified Arabic" w:hint="cs"/>
          <w:kern w:val="22"/>
          <w:sz w:val="24"/>
          <w:rtl/>
          <w:lang w:val="en-GB" w:bidi="ar-EG"/>
        </w:rPr>
        <w:t xml:space="preserve"> وغير الأطراف والمنظمات ذات الصلة إلى استخدام آليات التشغيل البيني ل</w:t>
      </w:r>
      <w:r w:rsidRPr="00A4021C">
        <w:rPr>
          <w:rFonts w:ascii="Simplified Arabic" w:eastAsia="Times New Roman" w:hAnsi="Simplified Arabic"/>
          <w:kern w:val="22"/>
          <w:sz w:val="24"/>
          <w:rtl/>
          <w:lang w:val="en-GB"/>
        </w:rPr>
        <w:t xml:space="preserve">غرفة تبادل المعلومات بشأن الحصول وتقاسم المنافع </w:t>
      </w:r>
      <w:r w:rsidR="004D2E27">
        <w:rPr>
          <w:rFonts w:ascii="Simplified Arabic" w:eastAsia="Times New Roman" w:hAnsi="Simplified Arabic" w:hint="cs"/>
          <w:kern w:val="22"/>
          <w:sz w:val="24"/>
          <w:rtl/>
          <w:lang w:val="en-GB"/>
        </w:rPr>
        <w:t>لتيسير</w:t>
      </w:r>
      <w:r w:rsidRPr="00A4021C">
        <w:rPr>
          <w:rFonts w:ascii="Simplified Arabic" w:eastAsia="Times New Roman" w:hAnsi="Simplified Arabic" w:hint="cs"/>
          <w:kern w:val="22"/>
          <w:sz w:val="24"/>
          <w:rtl/>
          <w:lang w:val="en-GB"/>
        </w:rPr>
        <w:t xml:space="preserve"> تبادل المعلومات مع قواعد بياناتها ومواقعها الإلكترونية ونُظمها في مجال تكنولوجيا المعلومات ذات الصلة؛</w:t>
      </w:r>
    </w:p>
    <w:p w14:paraId="038443BC" w14:textId="768128DF" w:rsidR="00A4021C" w:rsidRPr="00A4021C" w:rsidRDefault="00A4021C" w:rsidP="002E4FFC">
      <w:pPr>
        <w:shd w:val="clear" w:color="auto" w:fill="FFFFFF" w:themeFill="background1"/>
        <w:spacing w:after="120"/>
        <w:ind w:firstLine="720"/>
        <w:jc w:val="both"/>
        <w:rPr>
          <w:rFonts w:ascii="Simplified Arabic" w:eastAsia="Times New Roman" w:hAnsi="Simplified Arabic"/>
          <w:kern w:val="22"/>
          <w:sz w:val="24"/>
          <w:rtl/>
          <w:lang w:val="en-GB"/>
        </w:rPr>
      </w:pPr>
      <w:r w:rsidRPr="00A4021C">
        <w:rPr>
          <w:rFonts w:ascii="Simplified Arabic" w:eastAsia="Times New Roman" w:hAnsi="Simplified Arabic" w:hint="cs"/>
          <w:kern w:val="22"/>
          <w:sz w:val="24"/>
          <w:rtl/>
          <w:lang w:val="en-GB"/>
        </w:rPr>
        <w:t>10-</w:t>
      </w:r>
      <w:r w:rsidRPr="00A4021C">
        <w:rPr>
          <w:rFonts w:ascii="Simplified Arabic" w:eastAsia="Times New Roman" w:hAnsi="Simplified Arabic" w:hint="cs"/>
          <w:kern w:val="22"/>
          <w:sz w:val="24"/>
          <w:rtl/>
          <w:lang w:val="en-GB"/>
        </w:rPr>
        <w:tab/>
      </w:r>
      <w:r w:rsidRPr="00A4021C">
        <w:rPr>
          <w:rFonts w:ascii="Simplified Arabic" w:eastAsia="Times New Roman" w:hAnsi="Simplified Arabic" w:hint="cs"/>
          <w:i/>
          <w:iCs/>
          <w:kern w:val="22"/>
          <w:sz w:val="24"/>
          <w:rtl/>
          <w:lang w:val="en-GB" w:bidi="ar-EG"/>
        </w:rPr>
        <w:t xml:space="preserve">يدعو </w:t>
      </w:r>
      <w:r w:rsidRPr="00A4021C">
        <w:rPr>
          <w:rFonts w:ascii="Simplified Arabic" w:eastAsia="Times New Roman" w:hAnsi="Simplified Arabic" w:hint="cs"/>
          <w:kern w:val="22"/>
          <w:sz w:val="24"/>
          <w:rtl/>
          <w:lang w:val="en-GB"/>
        </w:rPr>
        <w:t>الأطراف</w:t>
      </w:r>
      <w:r w:rsidRPr="00A4021C">
        <w:rPr>
          <w:rFonts w:ascii="Simplified Arabic" w:eastAsia="Times New Roman" w:hAnsi="Simplified Arabic" w:hint="cs"/>
          <w:kern w:val="22"/>
          <w:sz w:val="24"/>
          <w:rtl/>
          <w:lang w:val="en-GB" w:bidi="ar-EG"/>
        </w:rPr>
        <w:t xml:space="preserve"> وغير الأطراف والمنظمات ذات الصلة، حسب الاقتضاء، إلى إدراج أنشطة بناء القدرات ذات الصلة ب</w:t>
      </w:r>
      <w:r w:rsidRPr="00A4021C">
        <w:rPr>
          <w:rFonts w:ascii="Simplified Arabic" w:eastAsia="Times New Roman" w:hAnsi="Simplified Arabic"/>
          <w:kern w:val="22"/>
          <w:sz w:val="24"/>
          <w:rtl/>
          <w:lang w:val="en-GB"/>
        </w:rPr>
        <w:t xml:space="preserve">غرفة تبادل المعلومات بشأن الحصول وتقاسم المنافع </w:t>
      </w:r>
      <w:r w:rsidRPr="00A4021C">
        <w:rPr>
          <w:rFonts w:ascii="Simplified Arabic" w:eastAsia="Times New Roman" w:hAnsi="Simplified Arabic" w:hint="cs"/>
          <w:kern w:val="22"/>
          <w:sz w:val="24"/>
          <w:rtl/>
          <w:lang w:val="en-GB"/>
        </w:rPr>
        <w:t xml:space="preserve">في </w:t>
      </w:r>
      <w:r w:rsidR="002E4FFC">
        <w:rPr>
          <w:rFonts w:ascii="Simplified Arabic" w:eastAsia="Times New Roman" w:hAnsi="Simplified Arabic" w:hint="cs"/>
          <w:kern w:val="22"/>
          <w:sz w:val="24"/>
          <w:rtl/>
          <w:lang w:val="en-GB" w:bidi="ar-EG"/>
        </w:rPr>
        <w:t>أنشطتها</w:t>
      </w:r>
      <w:r w:rsidRPr="00A4021C">
        <w:rPr>
          <w:rFonts w:ascii="Simplified Arabic" w:eastAsia="Times New Roman" w:hAnsi="Simplified Arabic" w:hint="cs"/>
          <w:kern w:val="22"/>
          <w:sz w:val="24"/>
          <w:rtl/>
          <w:lang w:val="en-GB" w:bidi="ar-EG"/>
        </w:rPr>
        <w:t xml:space="preserve"> وخططها ومشاريعها</w:t>
      </w:r>
      <w:r w:rsidR="002E4FFC">
        <w:rPr>
          <w:rFonts w:ascii="Simplified Arabic" w:eastAsia="Times New Roman" w:hAnsi="Simplified Arabic" w:hint="cs"/>
          <w:kern w:val="22"/>
          <w:sz w:val="24"/>
          <w:rtl/>
          <w:lang w:val="en-GB" w:bidi="ar-EG"/>
        </w:rPr>
        <w:t xml:space="preserve"> ذات الصلة في مجال بناء القدرات</w:t>
      </w:r>
      <w:r w:rsidRPr="00A4021C">
        <w:rPr>
          <w:rFonts w:ascii="Simplified Arabic" w:eastAsia="Times New Roman" w:hAnsi="Simplified Arabic" w:hint="cs"/>
          <w:kern w:val="22"/>
          <w:sz w:val="24"/>
          <w:rtl/>
          <w:lang w:val="en-GB" w:bidi="ar-EG"/>
        </w:rPr>
        <w:t xml:space="preserve"> بالتنسيق مع الأمينة التنفيذية؛</w:t>
      </w:r>
    </w:p>
    <w:p w14:paraId="04273DF8" w14:textId="77777777" w:rsidR="00A4021C" w:rsidRPr="00A4021C" w:rsidRDefault="00A4021C" w:rsidP="00A4021C">
      <w:pPr>
        <w:shd w:val="clear" w:color="auto" w:fill="FFFFFF" w:themeFill="background1"/>
        <w:spacing w:after="120"/>
        <w:ind w:firstLine="720"/>
        <w:jc w:val="both"/>
        <w:rPr>
          <w:rFonts w:ascii="Simplified Arabic" w:eastAsia="Times New Roman" w:hAnsi="Simplified Arabic"/>
          <w:kern w:val="22"/>
          <w:sz w:val="24"/>
          <w:rtl/>
          <w:lang w:val="en-GB"/>
        </w:rPr>
      </w:pPr>
      <w:r w:rsidRPr="00A4021C">
        <w:rPr>
          <w:rFonts w:ascii="Simplified Arabic" w:eastAsia="Times New Roman" w:hAnsi="Simplified Arabic" w:hint="cs"/>
          <w:kern w:val="22"/>
          <w:sz w:val="24"/>
          <w:rtl/>
          <w:lang w:val="en-GB"/>
        </w:rPr>
        <w:t>11-</w:t>
      </w:r>
      <w:r w:rsidRPr="00A4021C">
        <w:rPr>
          <w:rFonts w:ascii="Simplified Arabic" w:eastAsia="Times New Roman" w:hAnsi="Simplified Arabic" w:hint="cs"/>
          <w:kern w:val="22"/>
          <w:sz w:val="24"/>
          <w:rtl/>
          <w:lang w:val="en-GB"/>
        </w:rPr>
        <w:tab/>
      </w:r>
      <w:r w:rsidRPr="00A4021C">
        <w:rPr>
          <w:rFonts w:ascii="Simplified Arabic" w:eastAsia="Times New Roman" w:hAnsi="Simplified Arabic" w:hint="cs"/>
          <w:i/>
          <w:iCs/>
          <w:kern w:val="22"/>
          <w:sz w:val="24"/>
          <w:rtl/>
          <w:lang w:val="en-GB" w:bidi="ar-EG"/>
        </w:rPr>
        <w:t xml:space="preserve">يدعو </w:t>
      </w:r>
      <w:r w:rsidRPr="00A4021C">
        <w:rPr>
          <w:rFonts w:ascii="Simplified Arabic" w:eastAsia="Times New Roman" w:hAnsi="Simplified Arabic" w:hint="cs"/>
          <w:kern w:val="22"/>
          <w:sz w:val="24"/>
          <w:rtl/>
          <w:lang w:val="en-GB"/>
        </w:rPr>
        <w:t>الأطراف</w:t>
      </w:r>
      <w:r w:rsidRPr="00A4021C">
        <w:rPr>
          <w:rFonts w:ascii="Simplified Arabic" w:eastAsia="Times New Roman" w:hAnsi="Simplified Arabic" w:hint="cs"/>
          <w:kern w:val="22"/>
          <w:sz w:val="24"/>
          <w:rtl/>
          <w:lang w:val="en-GB" w:bidi="ar-EG"/>
        </w:rPr>
        <w:t xml:space="preserve"> وغير الأطراف والمنظمات الدولية ذات الصلة والمصارف الإنمائية الإقليمية والمؤسسات المالية الأخرى، حسب الاقتضاء، إلى دعم أنشطة بناء القدرات ذات الصلة ب</w:t>
      </w:r>
      <w:r w:rsidRPr="00A4021C">
        <w:rPr>
          <w:rFonts w:ascii="Simplified Arabic" w:eastAsia="Times New Roman" w:hAnsi="Simplified Arabic"/>
          <w:kern w:val="22"/>
          <w:sz w:val="24"/>
          <w:rtl/>
          <w:lang w:val="en-GB"/>
        </w:rPr>
        <w:t>غرفة تبادل المعلومات بشأن الحصول وتقاسم المنافع</w:t>
      </w:r>
      <w:r w:rsidRPr="00A4021C">
        <w:rPr>
          <w:rFonts w:ascii="Simplified Arabic" w:eastAsia="Times New Roman" w:hAnsi="Simplified Arabic" w:hint="cs"/>
          <w:kern w:val="22"/>
          <w:sz w:val="24"/>
          <w:rtl/>
          <w:lang w:val="en-GB"/>
        </w:rPr>
        <w:t>، بما في ذلك نظام البروتوكول لرصد استخدام الموارد الجينية؛</w:t>
      </w:r>
    </w:p>
    <w:p w14:paraId="70810F2F" w14:textId="22B29CB8" w:rsidR="00A4021C" w:rsidRPr="00A4021C" w:rsidRDefault="00A4021C" w:rsidP="002E4FFC">
      <w:pPr>
        <w:shd w:val="clear" w:color="auto" w:fill="FFFFFF" w:themeFill="background1"/>
        <w:spacing w:after="120"/>
        <w:ind w:firstLine="720"/>
        <w:jc w:val="both"/>
        <w:rPr>
          <w:rFonts w:ascii="Simplified Arabic" w:eastAsia="Times New Roman" w:hAnsi="Simplified Arabic"/>
          <w:kern w:val="22"/>
          <w:sz w:val="24"/>
          <w:rtl/>
          <w:lang w:val="en-GB"/>
        </w:rPr>
      </w:pPr>
      <w:r w:rsidRPr="00A4021C">
        <w:rPr>
          <w:rFonts w:ascii="Simplified Arabic" w:eastAsia="Times New Roman" w:hAnsi="Simplified Arabic" w:hint="cs"/>
          <w:kern w:val="22"/>
          <w:sz w:val="24"/>
          <w:rtl/>
          <w:lang w:val="en-GB"/>
        </w:rPr>
        <w:t>12-</w:t>
      </w:r>
      <w:r w:rsidRPr="00A4021C">
        <w:rPr>
          <w:rFonts w:ascii="Simplified Arabic" w:eastAsia="Times New Roman" w:hAnsi="Simplified Arabic" w:hint="cs"/>
          <w:kern w:val="22"/>
          <w:sz w:val="24"/>
          <w:rtl/>
          <w:lang w:val="en-GB"/>
        </w:rPr>
        <w:tab/>
      </w:r>
      <w:r w:rsidRPr="00A4021C">
        <w:rPr>
          <w:rFonts w:ascii="Simplified Arabic" w:eastAsia="Times New Roman" w:hAnsi="Simplified Arabic" w:hint="cs"/>
          <w:i/>
          <w:iCs/>
          <w:kern w:val="22"/>
          <w:sz w:val="24"/>
          <w:rtl/>
          <w:lang w:val="en-GB"/>
        </w:rPr>
        <w:t>يطلب إلى</w:t>
      </w:r>
      <w:r w:rsidRPr="00A4021C">
        <w:rPr>
          <w:rFonts w:ascii="Simplified Arabic" w:eastAsia="Times New Roman" w:hAnsi="Simplified Arabic" w:hint="cs"/>
          <w:kern w:val="22"/>
          <w:sz w:val="24"/>
          <w:rtl/>
          <w:lang w:val="en-GB"/>
        </w:rPr>
        <w:t xml:space="preserve"> </w:t>
      </w:r>
      <w:r w:rsidRPr="00A4021C">
        <w:rPr>
          <w:rFonts w:ascii="Simplified Arabic" w:eastAsia="Times New Roman" w:hAnsi="Simplified Arabic" w:hint="cs"/>
          <w:kern w:val="22"/>
          <w:sz w:val="24"/>
          <w:rtl/>
          <w:lang w:val="en-GB" w:bidi="ar-EG"/>
        </w:rPr>
        <w:t>الأمينة</w:t>
      </w:r>
      <w:r w:rsidRPr="00A4021C">
        <w:rPr>
          <w:rFonts w:ascii="Simplified Arabic" w:eastAsia="Times New Roman" w:hAnsi="Simplified Arabic" w:hint="cs"/>
          <w:kern w:val="22"/>
          <w:sz w:val="24"/>
          <w:rtl/>
          <w:lang w:val="en-GB"/>
        </w:rPr>
        <w:t xml:space="preserve"> التنفيذية مواصلة تنفيذ وإدارة </w:t>
      </w:r>
      <w:r w:rsidRPr="00A4021C">
        <w:rPr>
          <w:rFonts w:ascii="Simplified Arabic" w:eastAsia="Times New Roman" w:hAnsi="Simplified Arabic" w:hint="cs"/>
          <w:snapToGrid w:val="0"/>
          <w:kern w:val="0"/>
          <w:sz w:val="24"/>
          <w:rtl/>
          <w:lang w:val="fr-CH" w:bidi="ar-EG"/>
        </w:rPr>
        <w:t>غرفة تبادل المعلومات بشأن الحصول وتقاسم المنافع</w:t>
      </w:r>
      <w:r w:rsidRPr="00A4021C">
        <w:rPr>
          <w:rFonts w:ascii="Simplified Arabic" w:eastAsia="Times New Roman" w:hAnsi="Simplified Arabic" w:hint="cs"/>
          <w:kern w:val="22"/>
          <w:sz w:val="24"/>
          <w:rtl/>
          <w:lang w:val="en-GB"/>
        </w:rPr>
        <w:t xml:space="preserve"> من خلال اتباع الأهداف والأولويات لمواصلة تنفيذ وإدارة </w:t>
      </w:r>
      <w:r w:rsidRPr="00A4021C">
        <w:rPr>
          <w:rFonts w:ascii="Simplified Arabic" w:eastAsia="Times New Roman" w:hAnsi="Simplified Arabic" w:hint="cs"/>
          <w:snapToGrid w:val="0"/>
          <w:kern w:val="0"/>
          <w:sz w:val="24"/>
          <w:rtl/>
          <w:lang w:val="fr-CH" w:bidi="ar-EG"/>
        </w:rPr>
        <w:t xml:space="preserve">غرفة تبادل المعلومات بشأن الحصول وتقاسم المنافع </w:t>
      </w:r>
      <w:r w:rsidR="00A50733">
        <w:rPr>
          <w:rFonts w:ascii="Simplified Arabic" w:eastAsia="Times New Roman" w:hAnsi="Simplified Arabic" w:hint="cs"/>
          <w:kern w:val="22"/>
          <w:sz w:val="24"/>
          <w:rtl/>
          <w:lang w:val="en-GB"/>
        </w:rPr>
        <w:t xml:space="preserve">الواردة في </w:t>
      </w:r>
      <w:r w:rsidRPr="00A4021C">
        <w:rPr>
          <w:rFonts w:ascii="Simplified Arabic" w:eastAsia="Times New Roman" w:hAnsi="Simplified Arabic" w:hint="cs"/>
          <w:kern w:val="22"/>
          <w:sz w:val="24"/>
          <w:rtl/>
          <w:lang w:val="en-GB"/>
        </w:rPr>
        <w:t xml:space="preserve">مرفق هذا المقرّر، وفقا لطرائق التشغيل </w:t>
      </w:r>
      <w:r w:rsidR="002E4FFC">
        <w:rPr>
          <w:rFonts w:ascii="Simplified Arabic" w:eastAsia="Times New Roman" w:hAnsi="Simplified Arabic" w:hint="cs"/>
          <w:kern w:val="22"/>
          <w:sz w:val="24"/>
          <w:rtl/>
          <w:lang w:val="en-GB"/>
        </w:rPr>
        <w:t>والتعقيبات</w:t>
      </w:r>
      <w:r w:rsidRPr="00A4021C">
        <w:rPr>
          <w:rFonts w:ascii="Simplified Arabic" w:eastAsia="Times New Roman" w:hAnsi="Simplified Arabic" w:hint="cs"/>
          <w:kern w:val="22"/>
          <w:sz w:val="24"/>
          <w:rtl/>
          <w:lang w:val="en-GB"/>
        </w:rPr>
        <w:t xml:space="preserve"> الواردة، خاصة تلك </w:t>
      </w:r>
      <w:r w:rsidR="002E4FFC">
        <w:rPr>
          <w:rFonts w:ascii="Simplified Arabic" w:eastAsia="Times New Roman" w:hAnsi="Simplified Arabic" w:hint="cs"/>
          <w:kern w:val="22"/>
          <w:sz w:val="24"/>
          <w:rtl/>
          <w:lang w:val="en-GB"/>
        </w:rPr>
        <w:t>الخاصة</w:t>
      </w:r>
      <w:r w:rsidRPr="00A4021C">
        <w:rPr>
          <w:rFonts w:ascii="Simplified Arabic" w:eastAsia="Times New Roman" w:hAnsi="Simplified Arabic" w:hint="cs"/>
          <w:kern w:val="22"/>
          <w:sz w:val="24"/>
          <w:rtl/>
          <w:lang w:val="en-GB"/>
        </w:rPr>
        <w:t xml:space="preserve"> بالأطراف واللجنة الاستشارية غير الرسمية لدى </w:t>
      </w:r>
      <w:r w:rsidRPr="00A4021C">
        <w:rPr>
          <w:rFonts w:ascii="Simplified Arabic" w:eastAsia="Times New Roman" w:hAnsi="Simplified Arabic" w:hint="cs"/>
          <w:snapToGrid w:val="0"/>
          <w:kern w:val="0"/>
          <w:sz w:val="24"/>
          <w:rtl/>
          <w:lang w:val="fr-CH" w:bidi="ar-EG"/>
        </w:rPr>
        <w:t>غرفة تبادل المعلومات بشأن الحصول وتقاسم المنافع</w:t>
      </w:r>
      <w:r w:rsidRPr="00A4021C">
        <w:rPr>
          <w:rFonts w:ascii="Simplified Arabic" w:eastAsia="Times New Roman" w:hAnsi="Simplified Arabic" w:hint="cs"/>
          <w:kern w:val="22"/>
          <w:sz w:val="24"/>
          <w:rtl/>
          <w:lang w:val="en-GB"/>
        </w:rPr>
        <w:t>.</w:t>
      </w:r>
    </w:p>
    <w:p w14:paraId="223071D7" w14:textId="184C8946" w:rsidR="00A4021C" w:rsidRPr="00A4021C" w:rsidRDefault="00A50733" w:rsidP="00A50733">
      <w:pPr>
        <w:keepNext/>
        <w:pBdr>
          <w:top w:val="nil"/>
          <w:left w:val="nil"/>
          <w:bottom w:val="nil"/>
          <w:right w:val="nil"/>
          <w:between w:val="nil"/>
          <w:bar w:val="nil"/>
        </w:pBdr>
        <w:shd w:val="clear" w:color="auto" w:fill="FFFFFF" w:themeFill="background1"/>
        <w:spacing w:after="120"/>
        <w:jc w:val="center"/>
        <w:rPr>
          <w:rFonts w:ascii="Simplified Arabic" w:eastAsia="Times New Roman" w:hAnsi="Simplified Arabic"/>
          <w:i/>
          <w:iCs/>
          <w:kern w:val="22"/>
          <w:sz w:val="24"/>
          <w:rtl/>
          <w:lang w:val="en-GB"/>
        </w:rPr>
      </w:pPr>
      <w:r>
        <w:rPr>
          <w:rFonts w:ascii="Simplified Arabic" w:eastAsia="Times New Roman" w:hAnsi="Simplified Arabic" w:hint="cs"/>
          <w:i/>
          <w:iCs/>
          <w:kern w:val="22"/>
          <w:sz w:val="24"/>
          <w:rtl/>
          <w:lang w:val="en-GB"/>
        </w:rPr>
        <w:t>مرفق</w:t>
      </w:r>
    </w:p>
    <w:p w14:paraId="378C1102" w14:textId="77777777" w:rsidR="00A4021C" w:rsidRPr="00A4021C" w:rsidRDefault="00A4021C" w:rsidP="00A4021C">
      <w:pPr>
        <w:keepNext/>
        <w:pBdr>
          <w:top w:val="nil"/>
          <w:left w:val="nil"/>
          <w:bottom w:val="nil"/>
          <w:right w:val="nil"/>
          <w:between w:val="nil"/>
          <w:bar w:val="nil"/>
        </w:pBdr>
        <w:shd w:val="clear" w:color="auto" w:fill="FFFFFF" w:themeFill="background1"/>
        <w:spacing w:after="120"/>
        <w:ind w:left="-2"/>
        <w:jc w:val="center"/>
        <w:rPr>
          <w:rFonts w:ascii="Simplified Arabic" w:eastAsia="Times New Roman" w:hAnsi="Simplified Arabic"/>
          <w:b/>
          <w:bCs/>
          <w:kern w:val="22"/>
          <w:sz w:val="26"/>
          <w:szCs w:val="26"/>
          <w:rtl/>
          <w:lang w:val="en-GB"/>
        </w:rPr>
      </w:pPr>
      <w:r w:rsidRPr="00A4021C">
        <w:rPr>
          <w:rFonts w:ascii="Simplified Arabic" w:eastAsia="Times New Roman" w:hAnsi="Simplified Arabic" w:hint="cs"/>
          <w:b/>
          <w:bCs/>
          <w:snapToGrid w:val="0"/>
          <w:kern w:val="0"/>
          <w:sz w:val="26"/>
          <w:szCs w:val="26"/>
          <w:rtl/>
          <w:lang w:val="fr-CH" w:bidi="ar-EG"/>
        </w:rPr>
        <w:t xml:space="preserve">الأهداف والأولويات بغية مواصلة الأمانة لتطوير وإدارة </w:t>
      </w:r>
      <w:r w:rsidRPr="00A4021C">
        <w:rPr>
          <w:rFonts w:ascii="Simplified Arabic" w:eastAsia="Times New Roman" w:hAnsi="Simplified Arabic"/>
          <w:b/>
          <w:bCs/>
          <w:kern w:val="22"/>
          <w:sz w:val="26"/>
          <w:szCs w:val="26"/>
          <w:rtl/>
          <w:lang w:val="en-GB"/>
        </w:rPr>
        <w:t xml:space="preserve">غرفة تبادل المعلومات بشأن الحصول وتقاسم المنافع </w:t>
      </w:r>
    </w:p>
    <w:p w14:paraId="137553A5" w14:textId="6D5319A4" w:rsidR="00A4021C" w:rsidRPr="00A4021C" w:rsidRDefault="00A4021C" w:rsidP="004A734C">
      <w:pPr>
        <w:keepNext/>
        <w:pBdr>
          <w:top w:val="nil"/>
          <w:left w:val="nil"/>
          <w:bottom w:val="nil"/>
          <w:right w:val="nil"/>
          <w:between w:val="nil"/>
          <w:bar w:val="nil"/>
        </w:pBdr>
        <w:shd w:val="clear" w:color="auto" w:fill="FFFFFF" w:themeFill="background1"/>
        <w:spacing w:after="120"/>
        <w:ind w:left="862" w:hanging="862"/>
        <w:jc w:val="left"/>
        <w:rPr>
          <w:rFonts w:ascii="Simplified Arabic" w:eastAsia="Times New Roman" w:hAnsi="Simplified Arabic"/>
          <w:b/>
          <w:bCs/>
          <w:kern w:val="22"/>
          <w:sz w:val="24"/>
          <w:rtl/>
          <w:lang w:val="en-GB"/>
        </w:rPr>
      </w:pPr>
      <w:r w:rsidRPr="00A4021C">
        <w:rPr>
          <w:rFonts w:ascii="Simplified Arabic" w:eastAsia="Times New Roman" w:hAnsi="Simplified Arabic" w:hint="cs"/>
          <w:b/>
          <w:bCs/>
          <w:kern w:val="22"/>
          <w:sz w:val="24"/>
          <w:rtl/>
          <w:lang w:val="en-GB"/>
        </w:rPr>
        <w:t>الهدف 1-</w:t>
      </w:r>
      <w:r w:rsidRPr="00A4021C">
        <w:rPr>
          <w:rFonts w:ascii="Simplified Arabic" w:eastAsia="Times New Roman" w:hAnsi="Simplified Arabic"/>
          <w:b/>
          <w:bCs/>
          <w:kern w:val="22"/>
          <w:sz w:val="24"/>
          <w:rtl/>
          <w:lang w:val="en-GB"/>
        </w:rPr>
        <w:tab/>
      </w:r>
      <w:r w:rsidR="002E4FFC">
        <w:rPr>
          <w:rFonts w:ascii="Simplified Arabic" w:eastAsia="Times New Roman" w:hAnsi="Simplified Arabic" w:hint="cs"/>
          <w:b/>
          <w:bCs/>
          <w:kern w:val="22"/>
          <w:sz w:val="24"/>
          <w:rtl/>
          <w:lang w:val="en-GB"/>
        </w:rPr>
        <w:t>شغل</w:t>
      </w:r>
      <w:r w:rsidRPr="00A4021C">
        <w:rPr>
          <w:rFonts w:ascii="Simplified Arabic" w:eastAsia="Times New Roman" w:hAnsi="Simplified Arabic" w:hint="cs"/>
          <w:b/>
          <w:bCs/>
          <w:kern w:val="22"/>
          <w:sz w:val="24"/>
          <w:rtl/>
          <w:lang w:val="en-GB"/>
        </w:rPr>
        <w:t xml:space="preserve"> </w:t>
      </w:r>
      <w:r w:rsidRPr="00A4021C">
        <w:rPr>
          <w:rFonts w:ascii="Simplified Arabic" w:eastAsia="Times New Roman" w:hAnsi="Simplified Arabic"/>
          <w:b/>
          <w:bCs/>
          <w:kern w:val="22"/>
          <w:sz w:val="24"/>
          <w:rtl/>
          <w:lang w:val="en-GB"/>
        </w:rPr>
        <w:t xml:space="preserve">غرفة تبادل المعلومات بشأن الحصول وتقاسم المنافع </w:t>
      </w:r>
      <w:r w:rsidR="002E4FFC">
        <w:rPr>
          <w:rFonts w:ascii="Simplified Arabic" w:eastAsia="Times New Roman" w:hAnsi="Simplified Arabic" w:hint="cs"/>
          <w:b/>
          <w:bCs/>
          <w:kern w:val="22"/>
          <w:sz w:val="24"/>
          <w:rtl/>
          <w:lang w:val="en-GB"/>
        </w:rPr>
        <w:t>وزيادة استخدامها</w:t>
      </w:r>
    </w:p>
    <w:p w14:paraId="17169339" w14:textId="77777777" w:rsidR="00A4021C" w:rsidRPr="00A4021C" w:rsidRDefault="00A4021C" w:rsidP="004A734C">
      <w:pPr>
        <w:keepNext/>
        <w:pBdr>
          <w:top w:val="nil"/>
          <w:left w:val="nil"/>
          <w:bottom w:val="nil"/>
          <w:right w:val="nil"/>
          <w:between w:val="nil"/>
          <w:bar w:val="nil"/>
        </w:pBdr>
        <w:shd w:val="clear" w:color="auto" w:fill="FFFFFF" w:themeFill="background1"/>
        <w:spacing w:after="120"/>
        <w:jc w:val="both"/>
        <w:rPr>
          <w:rFonts w:ascii="Simplified Arabic" w:eastAsia="Times New Roman" w:hAnsi="Simplified Arabic"/>
          <w:i/>
          <w:iCs/>
          <w:kern w:val="22"/>
          <w:sz w:val="24"/>
          <w:rtl/>
          <w:lang w:val="en-GB"/>
        </w:rPr>
      </w:pPr>
      <w:r w:rsidRPr="00A4021C">
        <w:rPr>
          <w:rFonts w:ascii="Simplified Arabic" w:eastAsia="Times New Roman" w:hAnsi="Simplified Arabic" w:hint="cs"/>
          <w:i/>
          <w:iCs/>
          <w:kern w:val="22"/>
          <w:sz w:val="24"/>
          <w:rtl/>
          <w:lang w:val="en-GB"/>
        </w:rPr>
        <w:t>التواصل والمشاركة</w:t>
      </w:r>
    </w:p>
    <w:p w14:paraId="581AA09C" w14:textId="77777777"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en-GB"/>
        </w:rPr>
      </w:pPr>
      <w:r w:rsidRPr="00A4021C">
        <w:rPr>
          <w:rFonts w:ascii="Simplified Arabic" w:eastAsia="Times New Roman" w:hAnsi="Simplified Arabic" w:hint="cs"/>
          <w:kern w:val="22"/>
          <w:sz w:val="24"/>
          <w:rtl/>
          <w:lang w:val="en-GB"/>
        </w:rPr>
        <w:t>(أ)</w:t>
      </w:r>
      <w:r w:rsidRPr="00A4021C">
        <w:rPr>
          <w:rFonts w:ascii="Simplified Arabic" w:eastAsia="Times New Roman" w:hAnsi="Simplified Arabic"/>
          <w:kern w:val="22"/>
          <w:sz w:val="24"/>
          <w:rtl/>
          <w:lang w:val="en-GB"/>
        </w:rPr>
        <w:tab/>
      </w:r>
      <w:r w:rsidRPr="00A4021C">
        <w:rPr>
          <w:rFonts w:ascii="Simplified Arabic" w:eastAsia="Times New Roman" w:hAnsi="Simplified Arabic" w:hint="cs"/>
          <w:kern w:val="22"/>
          <w:sz w:val="24"/>
          <w:rtl/>
          <w:lang w:val="en-GB"/>
        </w:rPr>
        <w:t>ضمان أن يعيّن كل طرف هيئة النشر الخاصة به؛</w:t>
      </w:r>
    </w:p>
    <w:p w14:paraId="109075A3" w14:textId="61407C3C"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snapToGrid w:val="0"/>
          <w:kern w:val="0"/>
          <w:sz w:val="24"/>
          <w:rtl/>
          <w:lang w:val="en-CA" w:bidi="ar-EG"/>
        </w:rPr>
      </w:pPr>
      <w:r w:rsidRPr="00A4021C">
        <w:rPr>
          <w:rFonts w:ascii="Simplified Arabic" w:eastAsia="Times New Roman" w:hAnsi="Simplified Arabic" w:hint="cs"/>
          <w:kern w:val="22"/>
          <w:sz w:val="24"/>
          <w:rtl/>
          <w:lang w:val="en-GB"/>
        </w:rPr>
        <w:t>(ب)</w:t>
      </w:r>
      <w:r w:rsidRPr="00A4021C">
        <w:rPr>
          <w:rFonts w:ascii="Simplified Arabic" w:eastAsia="Times New Roman" w:hAnsi="Simplified Arabic"/>
          <w:kern w:val="22"/>
          <w:sz w:val="24"/>
          <w:rtl/>
          <w:lang w:val="en-GB"/>
        </w:rPr>
        <w:tab/>
      </w:r>
      <w:r w:rsidRPr="00A4021C">
        <w:rPr>
          <w:rFonts w:ascii="Simplified Arabic" w:eastAsia="Times New Roman" w:hAnsi="Simplified Arabic" w:hint="cs"/>
          <w:kern w:val="22"/>
          <w:sz w:val="24"/>
          <w:rtl/>
          <w:lang w:val="en-GB"/>
        </w:rPr>
        <w:t>تشجيع ومساعدة نشر جميع المعلومات الوطنية المتاحة، وخاصة السلطات الوطنية المختصة</w:t>
      </w:r>
      <w:r w:rsidR="002E4FFC">
        <w:rPr>
          <w:rFonts w:ascii="Simplified Arabic" w:eastAsia="Times New Roman" w:hAnsi="Simplified Arabic" w:hint="cs"/>
          <w:kern w:val="22"/>
          <w:sz w:val="24"/>
          <w:rtl/>
          <w:lang w:val="en-GB"/>
        </w:rPr>
        <w:t>،</w:t>
      </w:r>
      <w:r w:rsidRPr="00A4021C">
        <w:rPr>
          <w:rFonts w:ascii="Simplified Arabic" w:eastAsia="Times New Roman" w:hAnsi="Simplified Arabic" w:hint="cs"/>
          <w:kern w:val="22"/>
          <w:sz w:val="24"/>
          <w:rtl/>
          <w:lang w:val="en-GB"/>
        </w:rPr>
        <w:t xml:space="preserve"> وتدابير </w:t>
      </w:r>
      <w:r w:rsidR="002E4FFC">
        <w:rPr>
          <w:rFonts w:ascii="Simplified Arabic" w:eastAsia="Times New Roman" w:hAnsi="Simplified Arabic" w:hint="cs"/>
          <w:kern w:val="22"/>
          <w:sz w:val="24"/>
          <w:rtl/>
          <w:lang w:val="en-GB"/>
        </w:rPr>
        <w:t>الحصول وتقاسم</w:t>
      </w:r>
      <w:r w:rsidRPr="00A4021C">
        <w:rPr>
          <w:rFonts w:ascii="Simplified Arabic" w:eastAsia="Times New Roman" w:hAnsi="Simplified Arabic" w:hint="cs"/>
          <w:kern w:val="22"/>
          <w:sz w:val="24"/>
          <w:rtl/>
          <w:lang w:val="en-GB"/>
        </w:rPr>
        <w:t xml:space="preserve"> المنافع</w:t>
      </w:r>
      <w:r w:rsidR="002E4FFC">
        <w:rPr>
          <w:rFonts w:ascii="Simplified Arabic" w:eastAsia="Times New Roman" w:hAnsi="Simplified Arabic" w:hint="cs"/>
          <w:kern w:val="22"/>
          <w:sz w:val="24"/>
          <w:rtl/>
          <w:lang w:val="en-GB"/>
        </w:rPr>
        <w:t>،</w:t>
      </w:r>
      <w:r w:rsidRPr="00A4021C">
        <w:rPr>
          <w:rFonts w:ascii="Simplified Arabic" w:eastAsia="Times New Roman" w:hAnsi="Simplified Arabic" w:hint="cs"/>
          <w:kern w:val="22"/>
          <w:sz w:val="24"/>
          <w:rtl/>
          <w:lang w:val="en-GB"/>
        </w:rPr>
        <w:t xml:space="preserve"> وإجراءات </w:t>
      </w:r>
      <w:r w:rsidRPr="00A4021C">
        <w:rPr>
          <w:rFonts w:ascii="Simplified Arabic" w:eastAsia="Times New Roman" w:hAnsi="Simplified Arabic"/>
          <w:kern w:val="22"/>
          <w:sz w:val="24"/>
          <w:rtl/>
          <w:lang w:val="en-GB"/>
        </w:rPr>
        <w:t>الحصول وتقاسم المنافع</w:t>
      </w:r>
      <w:r w:rsidRPr="00A4021C">
        <w:rPr>
          <w:rFonts w:ascii="Simplified Arabic" w:eastAsia="Times New Roman" w:hAnsi="Simplified Arabic" w:hint="cs"/>
          <w:kern w:val="22"/>
          <w:sz w:val="24"/>
          <w:rtl/>
          <w:lang w:val="en-GB"/>
        </w:rPr>
        <w:t xml:space="preserve">، </w:t>
      </w:r>
      <w:r w:rsidRPr="00A4021C">
        <w:rPr>
          <w:rFonts w:ascii="Simplified Arabic" w:eastAsia="Times New Roman" w:hAnsi="Simplified Arabic" w:hint="cs"/>
          <w:snapToGrid w:val="0"/>
          <w:kern w:val="0"/>
          <w:sz w:val="24"/>
          <w:rtl/>
          <w:lang w:val="en-CA"/>
        </w:rPr>
        <w:t>و</w:t>
      </w:r>
      <w:r w:rsidRPr="00A4021C">
        <w:rPr>
          <w:rFonts w:ascii="Simplified Arabic" w:eastAsia="Times New Roman" w:hAnsi="Simplified Arabic"/>
          <w:snapToGrid w:val="0"/>
          <w:kern w:val="0"/>
          <w:sz w:val="24"/>
          <w:rtl/>
          <w:lang w:val="en-CA" w:bidi="ar-EG"/>
        </w:rPr>
        <w:t>شهاد</w:t>
      </w:r>
      <w:r w:rsidRPr="00A4021C">
        <w:rPr>
          <w:rFonts w:ascii="Simplified Arabic" w:eastAsia="Times New Roman" w:hAnsi="Simplified Arabic" w:hint="cs"/>
          <w:snapToGrid w:val="0"/>
          <w:kern w:val="0"/>
          <w:sz w:val="24"/>
          <w:rtl/>
          <w:lang w:val="en-CA" w:bidi="ar-EG"/>
        </w:rPr>
        <w:t>ات</w:t>
      </w:r>
      <w:r w:rsidRPr="00A4021C">
        <w:rPr>
          <w:rFonts w:ascii="Simplified Arabic" w:eastAsia="Times New Roman" w:hAnsi="Simplified Arabic"/>
          <w:snapToGrid w:val="0"/>
          <w:kern w:val="0"/>
          <w:sz w:val="24"/>
          <w:rtl/>
          <w:lang w:val="en-CA" w:bidi="ar-EG"/>
        </w:rPr>
        <w:t xml:space="preserve"> الامتثال المعترف بها دوليا</w:t>
      </w:r>
      <w:r w:rsidRPr="00A4021C">
        <w:rPr>
          <w:rFonts w:ascii="Simplified Arabic" w:eastAsia="Times New Roman" w:hAnsi="Simplified Arabic" w:hint="cs"/>
          <w:snapToGrid w:val="0"/>
          <w:kern w:val="0"/>
          <w:sz w:val="24"/>
          <w:rtl/>
          <w:lang w:val="en-CA" w:bidi="ar-EG"/>
        </w:rPr>
        <w:t>، حسب الضرورة؛</w:t>
      </w:r>
    </w:p>
    <w:p w14:paraId="10FDB673" w14:textId="01EAE224"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en-GB"/>
        </w:rPr>
      </w:pPr>
      <w:r w:rsidRPr="00A4021C">
        <w:rPr>
          <w:rFonts w:ascii="Simplified Arabic" w:eastAsia="Times New Roman" w:hAnsi="Simplified Arabic" w:hint="cs"/>
          <w:kern w:val="22"/>
          <w:sz w:val="24"/>
          <w:rtl/>
          <w:lang w:val="en-GB"/>
        </w:rPr>
        <w:t>(ج)</w:t>
      </w:r>
      <w:r w:rsidRPr="00A4021C">
        <w:rPr>
          <w:rFonts w:ascii="Simplified Arabic" w:eastAsia="Times New Roman" w:hAnsi="Simplified Arabic"/>
          <w:kern w:val="22"/>
          <w:sz w:val="24"/>
          <w:rtl/>
          <w:lang w:val="en-GB"/>
        </w:rPr>
        <w:tab/>
      </w:r>
      <w:r w:rsidRPr="00A4021C">
        <w:rPr>
          <w:rFonts w:ascii="Simplified Arabic" w:eastAsia="Times New Roman" w:hAnsi="Simplified Arabic" w:hint="cs"/>
          <w:kern w:val="22"/>
          <w:sz w:val="24"/>
          <w:rtl/>
          <w:lang w:val="en-GB"/>
        </w:rPr>
        <w:t>التواصل مع الشعوب الأصلية والمجتمعات المحلية و</w:t>
      </w:r>
      <w:r w:rsidRPr="00A4021C">
        <w:rPr>
          <w:rFonts w:ascii="Simplified Arabic" w:eastAsia="Times New Roman" w:hAnsi="Simplified Arabic" w:hint="cs"/>
          <w:kern w:val="22"/>
          <w:sz w:val="24"/>
          <w:rtl/>
          <w:lang w:val="en-GB" w:bidi="ar-EG"/>
        </w:rPr>
        <w:t xml:space="preserve">غيرها من الجهات </w:t>
      </w:r>
      <w:r w:rsidRPr="00A4021C">
        <w:rPr>
          <w:rFonts w:ascii="Simplified Arabic" w:eastAsia="Times New Roman" w:hAnsi="Simplified Arabic" w:hint="cs"/>
          <w:kern w:val="22"/>
          <w:sz w:val="24"/>
          <w:rtl/>
          <w:lang w:val="en-GB"/>
        </w:rPr>
        <w:t>صاحبة المصلحة والمنظمات لتشجيع تقديم السجلات المرجعية؛</w:t>
      </w:r>
    </w:p>
    <w:p w14:paraId="704D1126" w14:textId="63308193"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en-GB"/>
        </w:rPr>
      </w:pPr>
      <w:r w:rsidRPr="00A4021C">
        <w:rPr>
          <w:rFonts w:ascii="Simplified Arabic" w:eastAsia="Times New Roman" w:hAnsi="Simplified Arabic" w:hint="cs"/>
          <w:kern w:val="22"/>
          <w:sz w:val="24"/>
          <w:rtl/>
          <w:lang w:val="en-GB"/>
        </w:rPr>
        <w:t>(د)</w:t>
      </w:r>
      <w:r w:rsidRPr="00A4021C">
        <w:rPr>
          <w:rFonts w:ascii="Simplified Arabic" w:eastAsia="Times New Roman" w:hAnsi="Simplified Arabic"/>
          <w:kern w:val="22"/>
          <w:sz w:val="24"/>
          <w:rtl/>
          <w:lang w:val="en-GB"/>
        </w:rPr>
        <w:tab/>
      </w:r>
      <w:r w:rsidRPr="00A4021C">
        <w:rPr>
          <w:rFonts w:ascii="Simplified Arabic" w:eastAsia="Times New Roman" w:hAnsi="Simplified Arabic" w:hint="cs"/>
          <w:kern w:val="22"/>
          <w:sz w:val="24"/>
          <w:rtl/>
          <w:lang w:val="en-GB"/>
        </w:rPr>
        <w:t xml:space="preserve">توفير إعلانات منتظمة من قبل </w:t>
      </w:r>
      <w:r w:rsidRPr="00A4021C">
        <w:rPr>
          <w:rFonts w:ascii="Simplified Arabic" w:eastAsia="Times New Roman" w:hAnsi="Simplified Arabic" w:hint="cs"/>
          <w:snapToGrid w:val="0"/>
          <w:kern w:val="0"/>
          <w:sz w:val="24"/>
          <w:rtl/>
          <w:lang w:val="fr-CH" w:bidi="ar-EG"/>
        </w:rPr>
        <w:t xml:space="preserve">غرفة تبادل المعلومات بشأن الحصول وتقاسم المنافع </w:t>
      </w:r>
      <w:r w:rsidRPr="00A4021C">
        <w:rPr>
          <w:rFonts w:ascii="Simplified Arabic" w:eastAsia="Times New Roman" w:hAnsi="Simplified Arabic" w:hint="cs"/>
          <w:kern w:val="22"/>
          <w:sz w:val="24"/>
          <w:rtl/>
          <w:lang w:val="en-GB"/>
        </w:rPr>
        <w:t xml:space="preserve">بشأن المستجدات والتغييرات </w:t>
      </w:r>
      <w:r w:rsidR="001D61D4">
        <w:rPr>
          <w:rFonts w:ascii="Simplified Arabic" w:eastAsia="Times New Roman" w:hAnsi="Simplified Arabic" w:hint="cs"/>
          <w:kern w:val="22"/>
          <w:sz w:val="24"/>
          <w:rtl/>
          <w:lang w:val="en-GB"/>
        </w:rPr>
        <w:t>بالإضافة إلى</w:t>
      </w:r>
      <w:r w:rsidRPr="00A4021C">
        <w:rPr>
          <w:rFonts w:ascii="Simplified Arabic" w:eastAsia="Times New Roman" w:hAnsi="Simplified Arabic" w:hint="cs"/>
          <w:kern w:val="22"/>
          <w:sz w:val="24"/>
          <w:rtl/>
          <w:lang w:val="en-GB"/>
        </w:rPr>
        <w:t xml:space="preserve"> المعلومات ذات الصلة بمستخدمي </w:t>
      </w:r>
      <w:r w:rsidRPr="00A4021C">
        <w:rPr>
          <w:rFonts w:ascii="Simplified Arabic" w:eastAsia="Times New Roman" w:hAnsi="Simplified Arabic" w:hint="cs"/>
          <w:snapToGrid w:val="0"/>
          <w:kern w:val="0"/>
          <w:sz w:val="24"/>
          <w:rtl/>
          <w:lang w:val="fr-CH" w:bidi="ar-EG"/>
        </w:rPr>
        <w:t>غرفة تبادل المعلومات بشأن الحصول وتقاسم المنافع</w:t>
      </w:r>
      <w:r w:rsidR="00BB57AD">
        <w:rPr>
          <w:rFonts w:ascii="Simplified Arabic" w:eastAsia="Times New Roman" w:hAnsi="Simplified Arabic" w:hint="cs"/>
          <w:snapToGrid w:val="0"/>
          <w:kern w:val="0"/>
          <w:sz w:val="24"/>
          <w:rtl/>
          <w:lang w:val="fr-CH" w:bidi="ar-EG"/>
        </w:rPr>
        <w:t xml:space="preserve">، </w:t>
      </w:r>
      <w:r w:rsidR="00BB57AD">
        <w:rPr>
          <w:rFonts w:ascii="Arial" w:hAnsi="Arial" w:cs="Arial" w:hint="cs"/>
          <w:color w:val="222222"/>
          <w:rtl/>
        </w:rPr>
        <w:t>لا سيما</w:t>
      </w:r>
      <w:r w:rsidR="00BB57AD">
        <w:rPr>
          <w:rFonts w:ascii="Arial" w:hAnsi="Arial" w:cs="Arial"/>
          <w:color w:val="222222"/>
          <w:rtl/>
        </w:rPr>
        <w:t xml:space="preserve"> جهات الاتصال الوطنية وسلطات النشر والمستخدمين </w:t>
      </w:r>
      <w:r w:rsidR="00BB57AD">
        <w:rPr>
          <w:rFonts w:ascii="Arial" w:hAnsi="Arial" w:cs="Arial" w:hint="cs"/>
          <w:color w:val="222222"/>
          <w:rtl/>
        </w:rPr>
        <w:t xml:space="preserve">الوطنيين </w:t>
      </w:r>
      <w:r w:rsidR="00BB57AD">
        <w:rPr>
          <w:rFonts w:ascii="Arial" w:hAnsi="Arial" w:cs="Arial"/>
          <w:color w:val="222222"/>
          <w:rtl/>
        </w:rPr>
        <w:t>المصرح لهم بذلك</w:t>
      </w:r>
      <w:r w:rsidR="001D61D4">
        <w:rPr>
          <w:rFonts w:ascii="Simplified Arabic" w:eastAsia="Times New Roman" w:hAnsi="Simplified Arabic" w:hint="cs"/>
          <w:kern w:val="22"/>
          <w:sz w:val="24"/>
          <w:rtl/>
          <w:lang w:val="en-GB"/>
        </w:rPr>
        <w:t>؛</w:t>
      </w:r>
    </w:p>
    <w:p w14:paraId="5797C18F" w14:textId="77777777" w:rsidR="00A4021C" w:rsidRPr="00A4021C" w:rsidRDefault="00A4021C" w:rsidP="004A734C">
      <w:pPr>
        <w:keepNext/>
        <w:pBdr>
          <w:top w:val="nil"/>
          <w:left w:val="nil"/>
          <w:bottom w:val="nil"/>
          <w:right w:val="nil"/>
          <w:between w:val="nil"/>
          <w:bar w:val="nil"/>
        </w:pBdr>
        <w:shd w:val="clear" w:color="auto" w:fill="FFFFFF" w:themeFill="background1"/>
        <w:spacing w:after="120"/>
        <w:jc w:val="both"/>
        <w:rPr>
          <w:rFonts w:ascii="Simplified Arabic" w:eastAsia="Times New Roman" w:hAnsi="Simplified Arabic"/>
          <w:i/>
          <w:iCs/>
          <w:kern w:val="22"/>
          <w:sz w:val="24"/>
          <w:rtl/>
          <w:lang w:val="en-GB"/>
        </w:rPr>
      </w:pPr>
      <w:r w:rsidRPr="00A4021C">
        <w:rPr>
          <w:rFonts w:ascii="Simplified Arabic" w:eastAsia="Times New Roman" w:hAnsi="Simplified Arabic" w:hint="cs"/>
          <w:i/>
          <w:iCs/>
          <w:kern w:val="22"/>
          <w:sz w:val="24"/>
          <w:rtl/>
          <w:lang w:val="en-GB"/>
        </w:rPr>
        <w:lastRenderedPageBreak/>
        <w:t>بناء القدرات</w:t>
      </w:r>
    </w:p>
    <w:p w14:paraId="73E9745F" w14:textId="1811CD4E"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en-GB"/>
        </w:rPr>
      </w:pPr>
      <w:r w:rsidRPr="00A4021C">
        <w:rPr>
          <w:rFonts w:ascii="Simplified Arabic" w:eastAsia="Times New Roman" w:hAnsi="Simplified Arabic" w:hint="cs"/>
          <w:kern w:val="22"/>
          <w:sz w:val="24"/>
          <w:rtl/>
          <w:lang w:val="en-GB"/>
        </w:rPr>
        <w:t>(أ)</w:t>
      </w:r>
      <w:r w:rsidRPr="00A4021C">
        <w:rPr>
          <w:rFonts w:ascii="Simplified Arabic" w:eastAsia="Times New Roman" w:hAnsi="Simplified Arabic"/>
          <w:kern w:val="22"/>
          <w:sz w:val="24"/>
          <w:rtl/>
          <w:lang w:val="en-GB"/>
        </w:rPr>
        <w:tab/>
        <w:t>نشر موارد بناء القدرات في غرفة تبادل المعلومات بشأن الحصول وتقاسم المنافع</w:t>
      </w:r>
      <w:r w:rsidR="001D61D4">
        <w:rPr>
          <w:rFonts w:ascii="Simplified Arabic" w:eastAsia="Times New Roman" w:hAnsi="Simplified Arabic" w:hint="cs"/>
          <w:kern w:val="22"/>
          <w:sz w:val="24"/>
          <w:rtl/>
          <w:lang w:val="en-GB"/>
        </w:rPr>
        <w:t xml:space="preserve"> وتشجيع استخدامها</w:t>
      </w:r>
      <w:r w:rsidRPr="00A4021C">
        <w:rPr>
          <w:rFonts w:ascii="Simplified Arabic" w:eastAsia="Times New Roman" w:hAnsi="Simplified Arabic"/>
          <w:kern w:val="22"/>
          <w:sz w:val="24"/>
          <w:rtl/>
          <w:lang w:val="en-GB"/>
        </w:rPr>
        <w:t xml:space="preserve">، بما في ذلك </w:t>
      </w:r>
      <w:r w:rsidRPr="00D04637">
        <w:rPr>
          <w:rFonts w:ascii="Simplified Arabic" w:eastAsia="Times New Roman" w:hAnsi="Simplified Arabic"/>
          <w:kern w:val="22"/>
          <w:sz w:val="24"/>
          <w:rtl/>
          <w:lang w:val="en-GB"/>
        </w:rPr>
        <w:t>وحدة التعلم الإلكتروني والأدلة التدريجية</w:t>
      </w:r>
      <w:r w:rsidRPr="00A4021C">
        <w:rPr>
          <w:rFonts w:ascii="Simplified Arabic" w:eastAsia="Times New Roman" w:hAnsi="Simplified Arabic" w:hint="cs"/>
          <w:kern w:val="22"/>
          <w:sz w:val="24"/>
          <w:rtl/>
          <w:lang w:val="en-GB"/>
        </w:rPr>
        <w:t>؛</w:t>
      </w:r>
    </w:p>
    <w:p w14:paraId="5E225027" w14:textId="7E13AAEE"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en-GB"/>
        </w:rPr>
      </w:pPr>
      <w:r w:rsidRPr="00A4021C">
        <w:rPr>
          <w:rFonts w:ascii="Simplified Arabic" w:eastAsia="Times New Roman" w:hAnsi="Simplified Arabic" w:hint="cs"/>
          <w:kern w:val="22"/>
          <w:sz w:val="24"/>
          <w:rtl/>
          <w:lang w:val="en-GB"/>
        </w:rPr>
        <w:t>(ب)</w:t>
      </w:r>
      <w:r w:rsidRPr="00A4021C">
        <w:rPr>
          <w:rFonts w:ascii="Simplified Arabic" w:eastAsia="Times New Roman" w:hAnsi="Simplified Arabic"/>
          <w:kern w:val="22"/>
          <w:sz w:val="24"/>
          <w:rtl/>
          <w:lang w:val="en-GB"/>
        </w:rPr>
        <w:tab/>
        <w:t>ترجمة موارد بناء القدرات</w:t>
      </w:r>
      <w:r w:rsidR="00BB57AD">
        <w:rPr>
          <w:rFonts w:ascii="Simplified Arabic" w:eastAsia="Times New Roman" w:hAnsi="Simplified Arabic" w:hint="cs"/>
          <w:kern w:val="22"/>
          <w:sz w:val="24"/>
          <w:rtl/>
          <w:lang w:val="en-GB"/>
        </w:rPr>
        <w:t xml:space="preserve"> التي وضعتها الأمينة التنفيذية ل</w:t>
      </w:r>
      <w:r w:rsidR="00BB57AD" w:rsidRPr="00A4021C">
        <w:rPr>
          <w:rFonts w:ascii="Simplified Arabic" w:eastAsia="Times New Roman" w:hAnsi="Simplified Arabic"/>
          <w:kern w:val="22"/>
          <w:sz w:val="24"/>
          <w:rtl/>
          <w:lang w:val="en-GB"/>
        </w:rPr>
        <w:t>غرفة تبادل المعلومات بشأن الحصول وتقاسم المنافع</w:t>
      </w:r>
      <w:r w:rsidRPr="00A4021C">
        <w:rPr>
          <w:rFonts w:ascii="Simplified Arabic" w:eastAsia="Times New Roman" w:hAnsi="Simplified Arabic"/>
          <w:kern w:val="22"/>
          <w:sz w:val="24"/>
          <w:rtl/>
          <w:lang w:val="en-GB"/>
        </w:rPr>
        <w:t xml:space="preserve"> وإتاحتها بجميع اللغات الرسمية للأمم المتحدة</w:t>
      </w:r>
      <w:r w:rsidRPr="00A4021C">
        <w:rPr>
          <w:rFonts w:ascii="Simplified Arabic" w:eastAsia="Times New Roman" w:hAnsi="Simplified Arabic" w:hint="cs"/>
          <w:kern w:val="22"/>
          <w:sz w:val="24"/>
          <w:rtl/>
          <w:lang w:val="en-GB"/>
        </w:rPr>
        <w:t>؛</w:t>
      </w:r>
    </w:p>
    <w:p w14:paraId="6569DAE2" w14:textId="77777777"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en-GB"/>
        </w:rPr>
      </w:pPr>
      <w:r w:rsidRPr="00A4021C">
        <w:rPr>
          <w:rFonts w:ascii="Simplified Arabic" w:eastAsia="Times New Roman" w:hAnsi="Simplified Arabic" w:hint="cs"/>
          <w:kern w:val="22"/>
          <w:sz w:val="24"/>
          <w:rtl/>
          <w:lang w:val="en-GB"/>
        </w:rPr>
        <w:t>(ج)</w:t>
      </w:r>
      <w:r w:rsidRPr="00A4021C">
        <w:rPr>
          <w:rFonts w:ascii="Simplified Arabic" w:eastAsia="Times New Roman" w:hAnsi="Simplified Arabic"/>
          <w:kern w:val="22"/>
          <w:sz w:val="24"/>
          <w:rtl/>
          <w:lang w:val="en-GB"/>
        </w:rPr>
        <w:tab/>
        <w:t>الاستمرار في توفير التدريب وجها لوجه (</w:t>
      </w:r>
      <w:r w:rsidRPr="00A4021C">
        <w:rPr>
          <w:rFonts w:ascii="Simplified Arabic" w:eastAsia="Times New Roman" w:hAnsi="Simplified Arabic" w:hint="cs"/>
          <w:kern w:val="22"/>
          <w:sz w:val="24"/>
          <w:rtl/>
          <w:lang w:val="en-GB"/>
        </w:rPr>
        <w:t>رهنا بتوافر</w:t>
      </w:r>
      <w:r w:rsidRPr="00A4021C">
        <w:rPr>
          <w:rFonts w:ascii="Simplified Arabic" w:eastAsia="Times New Roman" w:hAnsi="Simplified Arabic"/>
          <w:kern w:val="22"/>
          <w:sz w:val="24"/>
          <w:rtl/>
          <w:lang w:val="en-GB"/>
        </w:rPr>
        <w:t xml:space="preserve"> </w:t>
      </w:r>
      <w:r w:rsidRPr="00A4021C">
        <w:rPr>
          <w:rFonts w:ascii="Simplified Arabic" w:eastAsia="Times New Roman" w:hAnsi="Simplified Arabic" w:hint="cs"/>
          <w:kern w:val="22"/>
          <w:sz w:val="24"/>
          <w:rtl/>
          <w:lang w:val="en-GB"/>
        </w:rPr>
        <w:t>ا</w:t>
      </w:r>
      <w:r w:rsidRPr="00A4021C">
        <w:rPr>
          <w:rFonts w:ascii="Simplified Arabic" w:eastAsia="Times New Roman" w:hAnsi="Simplified Arabic"/>
          <w:kern w:val="22"/>
          <w:sz w:val="24"/>
          <w:rtl/>
          <w:lang w:val="en-GB"/>
        </w:rPr>
        <w:t>لتمويل)، بالإضافة إلى التدريب عن ب</w:t>
      </w:r>
      <w:r w:rsidRPr="00A4021C">
        <w:rPr>
          <w:rFonts w:ascii="Simplified Arabic" w:eastAsia="Times New Roman" w:hAnsi="Simplified Arabic" w:hint="cs"/>
          <w:kern w:val="22"/>
          <w:sz w:val="24"/>
          <w:rtl/>
          <w:lang w:val="en-GB"/>
        </w:rPr>
        <w:t>ُ</w:t>
      </w:r>
      <w:r w:rsidRPr="00A4021C">
        <w:rPr>
          <w:rFonts w:ascii="Simplified Arabic" w:eastAsia="Times New Roman" w:hAnsi="Simplified Arabic"/>
          <w:kern w:val="22"/>
          <w:sz w:val="24"/>
          <w:rtl/>
          <w:lang w:val="en-GB"/>
        </w:rPr>
        <w:t xml:space="preserve">عد عند الطلب، </w:t>
      </w:r>
      <w:r w:rsidRPr="00A4021C">
        <w:rPr>
          <w:rFonts w:ascii="Simplified Arabic" w:eastAsia="Times New Roman" w:hAnsi="Simplified Arabic" w:hint="cs"/>
          <w:kern w:val="22"/>
          <w:sz w:val="24"/>
          <w:rtl/>
          <w:lang w:val="en-GB"/>
        </w:rPr>
        <w:t>و</w:t>
      </w:r>
      <w:r w:rsidRPr="00A4021C">
        <w:rPr>
          <w:rFonts w:ascii="Simplified Arabic" w:eastAsia="Times New Roman" w:hAnsi="Simplified Arabic"/>
          <w:kern w:val="22"/>
          <w:sz w:val="24"/>
          <w:rtl/>
          <w:lang w:val="en-GB"/>
        </w:rPr>
        <w:t>حسب الحاجة</w:t>
      </w:r>
      <w:r w:rsidRPr="00A4021C">
        <w:rPr>
          <w:rFonts w:ascii="Simplified Arabic" w:eastAsia="Times New Roman" w:hAnsi="Simplified Arabic" w:hint="cs"/>
          <w:kern w:val="22"/>
          <w:sz w:val="24"/>
          <w:rtl/>
          <w:lang w:val="en-GB"/>
        </w:rPr>
        <w:t>؛</w:t>
      </w:r>
    </w:p>
    <w:p w14:paraId="28FEED77" w14:textId="524FB206"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en-GB"/>
        </w:rPr>
      </w:pPr>
      <w:r w:rsidRPr="00A4021C">
        <w:rPr>
          <w:rFonts w:ascii="Simplified Arabic" w:eastAsia="Times New Roman" w:hAnsi="Simplified Arabic" w:hint="cs"/>
          <w:kern w:val="22"/>
          <w:sz w:val="24"/>
          <w:rtl/>
          <w:lang w:val="en-GB"/>
        </w:rPr>
        <w:t>(د)</w:t>
      </w:r>
      <w:r w:rsidRPr="00A4021C">
        <w:rPr>
          <w:rFonts w:ascii="Simplified Arabic" w:eastAsia="Times New Roman" w:hAnsi="Simplified Arabic"/>
          <w:kern w:val="22"/>
          <w:sz w:val="24"/>
          <w:rtl/>
          <w:lang w:val="en-GB"/>
        </w:rPr>
        <w:tab/>
        <w:t xml:space="preserve">التعاون مع الشركاء </w:t>
      </w:r>
      <w:r w:rsidR="001D61D4">
        <w:rPr>
          <w:rFonts w:ascii="Simplified Arabic" w:eastAsia="Times New Roman" w:hAnsi="Simplified Arabic" w:hint="cs"/>
          <w:kern w:val="22"/>
          <w:sz w:val="24"/>
          <w:rtl/>
          <w:lang w:val="en-GB"/>
        </w:rPr>
        <w:t>القائمين على إعداد</w:t>
      </w:r>
      <w:r w:rsidRPr="00A4021C">
        <w:rPr>
          <w:rFonts w:ascii="Simplified Arabic" w:eastAsia="Times New Roman" w:hAnsi="Simplified Arabic"/>
          <w:kern w:val="22"/>
          <w:sz w:val="24"/>
          <w:rtl/>
          <w:lang w:val="en-GB"/>
        </w:rPr>
        <w:t xml:space="preserve"> مشاريع بناء القدرات </w:t>
      </w:r>
      <w:r w:rsidR="001D61D4">
        <w:rPr>
          <w:rFonts w:ascii="Simplified Arabic" w:eastAsia="Times New Roman" w:hAnsi="Simplified Arabic" w:hint="cs"/>
          <w:kern w:val="22"/>
          <w:sz w:val="24"/>
          <w:rtl/>
          <w:lang w:val="en-GB"/>
        </w:rPr>
        <w:t>لكفالة</w:t>
      </w:r>
      <w:r w:rsidRPr="00A4021C">
        <w:rPr>
          <w:rFonts w:ascii="Simplified Arabic" w:eastAsia="Times New Roman" w:hAnsi="Simplified Arabic"/>
          <w:kern w:val="22"/>
          <w:sz w:val="24"/>
          <w:rtl/>
          <w:lang w:val="en-GB"/>
        </w:rPr>
        <w:t xml:space="preserve"> </w:t>
      </w:r>
      <w:r w:rsidRPr="00A4021C">
        <w:rPr>
          <w:rFonts w:ascii="Simplified Arabic" w:eastAsia="Times New Roman" w:hAnsi="Simplified Arabic" w:hint="cs"/>
          <w:kern w:val="22"/>
          <w:sz w:val="24"/>
          <w:rtl/>
          <w:lang w:val="en-GB"/>
        </w:rPr>
        <w:t>أنها</w:t>
      </w:r>
      <w:r w:rsidRPr="00A4021C">
        <w:rPr>
          <w:rFonts w:ascii="Simplified Arabic" w:eastAsia="Times New Roman" w:hAnsi="Simplified Arabic"/>
          <w:kern w:val="22"/>
          <w:sz w:val="24"/>
          <w:rtl/>
          <w:lang w:val="en-GB"/>
        </w:rPr>
        <w:t xml:space="preserve"> </w:t>
      </w:r>
      <w:r w:rsidRPr="00A4021C">
        <w:rPr>
          <w:rFonts w:ascii="Simplified Arabic" w:eastAsia="Times New Roman" w:hAnsi="Simplified Arabic" w:hint="cs"/>
          <w:kern w:val="22"/>
          <w:sz w:val="24"/>
          <w:rtl/>
          <w:lang w:val="en-GB"/>
        </w:rPr>
        <w:t xml:space="preserve">تتضمن </w:t>
      </w:r>
      <w:r w:rsidRPr="00A4021C">
        <w:rPr>
          <w:rFonts w:ascii="Simplified Arabic" w:eastAsia="Times New Roman" w:hAnsi="Simplified Arabic"/>
          <w:kern w:val="22"/>
          <w:sz w:val="24"/>
          <w:rtl/>
          <w:lang w:val="en-GB"/>
        </w:rPr>
        <w:t xml:space="preserve">أنشطة ذات صلة </w:t>
      </w:r>
      <w:r w:rsidRPr="00A4021C">
        <w:rPr>
          <w:rFonts w:ascii="Simplified Arabic" w:eastAsia="Times New Roman" w:hAnsi="Simplified Arabic" w:hint="cs"/>
          <w:kern w:val="22"/>
          <w:sz w:val="24"/>
          <w:rtl/>
          <w:lang w:val="en-GB"/>
        </w:rPr>
        <w:t>ب</w:t>
      </w:r>
      <w:r w:rsidRPr="00A4021C">
        <w:rPr>
          <w:rFonts w:ascii="Simplified Arabic" w:eastAsia="Times New Roman" w:hAnsi="Simplified Arabic"/>
          <w:kern w:val="22"/>
          <w:sz w:val="24"/>
          <w:rtl/>
          <w:lang w:val="en-GB"/>
        </w:rPr>
        <w:t>دعم وتشجيع استخدام غرفة تبادل المعلومات بشأن الحصول وتقاسم المنافع</w:t>
      </w:r>
      <w:r w:rsidRPr="00A4021C">
        <w:rPr>
          <w:rFonts w:ascii="Simplified Arabic" w:eastAsia="Times New Roman" w:hAnsi="Simplified Arabic" w:hint="cs"/>
          <w:kern w:val="22"/>
          <w:sz w:val="24"/>
          <w:rtl/>
          <w:lang w:val="en-GB"/>
        </w:rPr>
        <w:t>؛</w:t>
      </w:r>
    </w:p>
    <w:p w14:paraId="56E8AE25" w14:textId="20F8A4C3"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en-GB"/>
        </w:rPr>
      </w:pPr>
      <w:r w:rsidRPr="00A4021C">
        <w:rPr>
          <w:rFonts w:ascii="Simplified Arabic" w:eastAsia="Times New Roman" w:hAnsi="Simplified Arabic" w:hint="cs"/>
          <w:kern w:val="22"/>
          <w:sz w:val="24"/>
          <w:rtl/>
          <w:lang w:val="en-GB"/>
        </w:rPr>
        <w:t>(هـ)</w:t>
      </w:r>
      <w:r w:rsidRPr="00A4021C">
        <w:rPr>
          <w:rFonts w:ascii="Simplified Arabic" w:eastAsia="Times New Roman" w:hAnsi="Simplified Arabic"/>
          <w:kern w:val="22"/>
          <w:sz w:val="24"/>
          <w:rtl/>
          <w:lang w:val="en-GB"/>
        </w:rPr>
        <w:tab/>
      </w:r>
      <w:r w:rsidR="001D61D4">
        <w:rPr>
          <w:rFonts w:ascii="Simplified Arabic" w:eastAsia="Times New Roman" w:hAnsi="Simplified Arabic" w:hint="cs"/>
          <w:kern w:val="22"/>
          <w:sz w:val="24"/>
          <w:rtl/>
          <w:lang w:val="en-GB"/>
        </w:rPr>
        <w:t xml:space="preserve">زيادة </w:t>
      </w:r>
      <w:r w:rsidRPr="00A4021C">
        <w:rPr>
          <w:rFonts w:ascii="Simplified Arabic" w:eastAsia="Times New Roman" w:hAnsi="Simplified Arabic"/>
          <w:kern w:val="22"/>
          <w:sz w:val="24"/>
          <w:rtl/>
          <w:lang w:val="en-GB"/>
        </w:rPr>
        <w:t xml:space="preserve">التوعية بغرفة تبادل المعلومات بشأن الحصول وتقاسم المنافع بين الشعوب الأصلية والمجتمعات المحلية </w:t>
      </w:r>
      <w:r w:rsidR="001D61D4">
        <w:rPr>
          <w:rFonts w:ascii="Simplified Arabic" w:eastAsia="Times New Roman" w:hAnsi="Simplified Arabic" w:hint="cs"/>
          <w:kern w:val="22"/>
          <w:sz w:val="24"/>
          <w:rtl/>
          <w:lang w:val="en-GB"/>
        </w:rPr>
        <w:t>وأصحاب المصلحة الآخرين</w:t>
      </w:r>
      <w:r w:rsidRPr="00A4021C">
        <w:rPr>
          <w:rFonts w:ascii="Simplified Arabic" w:eastAsia="Times New Roman" w:hAnsi="Simplified Arabic"/>
          <w:kern w:val="22"/>
          <w:sz w:val="24"/>
          <w:rtl/>
          <w:lang w:val="en-GB"/>
        </w:rPr>
        <w:t>، مثل دوائر الأعمال وال</w:t>
      </w:r>
      <w:r w:rsidRPr="00A4021C">
        <w:rPr>
          <w:rFonts w:ascii="Simplified Arabic" w:eastAsia="Times New Roman" w:hAnsi="Simplified Arabic" w:hint="cs"/>
          <w:kern w:val="22"/>
          <w:sz w:val="24"/>
          <w:rtl/>
          <w:lang w:val="en-GB"/>
        </w:rPr>
        <w:t>أوساط</w:t>
      </w:r>
      <w:r w:rsidRPr="00A4021C">
        <w:rPr>
          <w:rFonts w:ascii="Simplified Arabic" w:eastAsia="Times New Roman" w:hAnsi="Simplified Arabic"/>
          <w:kern w:val="22"/>
          <w:sz w:val="24"/>
          <w:rtl/>
          <w:lang w:val="en-GB"/>
        </w:rPr>
        <w:t xml:space="preserve"> العلمية</w:t>
      </w:r>
      <w:r w:rsidRPr="00A4021C">
        <w:rPr>
          <w:rFonts w:ascii="Simplified Arabic" w:eastAsia="Times New Roman" w:hAnsi="Simplified Arabic" w:hint="cs"/>
          <w:kern w:val="22"/>
          <w:sz w:val="24"/>
          <w:rtl/>
          <w:lang w:val="en-GB"/>
        </w:rPr>
        <w:t>؛</w:t>
      </w:r>
    </w:p>
    <w:p w14:paraId="376D98F5" w14:textId="506655DE"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en-GB"/>
        </w:rPr>
      </w:pPr>
      <w:r w:rsidRPr="00A4021C">
        <w:rPr>
          <w:rFonts w:ascii="Simplified Arabic" w:eastAsia="Times New Roman" w:hAnsi="Simplified Arabic" w:hint="cs"/>
          <w:kern w:val="22"/>
          <w:sz w:val="24"/>
          <w:rtl/>
          <w:lang w:val="en-GB"/>
        </w:rPr>
        <w:t>(و)</w:t>
      </w:r>
      <w:r w:rsidRPr="00A4021C">
        <w:rPr>
          <w:rFonts w:ascii="Simplified Arabic" w:eastAsia="Times New Roman" w:hAnsi="Simplified Arabic"/>
          <w:kern w:val="22"/>
          <w:sz w:val="24"/>
          <w:rtl/>
          <w:lang w:val="en-GB"/>
        </w:rPr>
        <w:tab/>
      </w:r>
      <w:r w:rsidR="001D61D4">
        <w:rPr>
          <w:rFonts w:ascii="Simplified Arabic" w:eastAsia="Times New Roman" w:hAnsi="Simplified Arabic" w:hint="cs"/>
          <w:kern w:val="22"/>
          <w:sz w:val="24"/>
          <w:rtl/>
          <w:lang w:val="en-GB"/>
        </w:rPr>
        <w:t xml:space="preserve">زيادة التوعية </w:t>
      </w:r>
      <w:r w:rsidRPr="00A4021C">
        <w:rPr>
          <w:rFonts w:ascii="Simplified Arabic" w:eastAsia="Times New Roman" w:hAnsi="Simplified Arabic"/>
          <w:kern w:val="22"/>
          <w:sz w:val="24"/>
          <w:rtl/>
          <w:lang w:val="en-GB"/>
        </w:rPr>
        <w:t xml:space="preserve">بغرفة تبادل المعلومات بشأن الحصول وتقاسم المنافع </w:t>
      </w:r>
      <w:r w:rsidRPr="00A4021C">
        <w:rPr>
          <w:rFonts w:ascii="Simplified Arabic" w:eastAsia="Times New Roman" w:hAnsi="Simplified Arabic" w:hint="cs"/>
          <w:kern w:val="22"/>
          <w:sz w:val="24"/>
          <w:rtl/>
          <w:lang w:val="en-GB"/>
        </w:rPr>
        <w:t xml:space="preserve">في </w:t>
      </w:r>
      <w:r w:rsidR="001D61D4">
        <w:rPr>
          <w:rFonts w:ascii="Simplified Arabic" w:eastAsia="Times New Roman" w:hAnsi="Simplified Arabic" w:hint="cs"/>
          <w:kern w:val="22"/>
          <w:sz w:val="24"/>
          <w:rtl/>
          <w:lang w:val="en-GB"/>
        </w:rPr>
        <w:t>المنتديات</w:t>
      </w:r>
      <w:r w:rsidRPr="00A4021C">
        <w:rPr>
          <w:rFonts w:ascii="Simplified Arabic" w:eastAsia="Times New Roman" w:hAnsi="Simplified Arabic" w:hint="cs"/>
          <w:kern w:val="22"/>
          <w:sz w:val="24"/>
          <w:rtl/>
          <w:lang w:val="en-GB"/>
        </w:rPr>
        <w:t xml:space="preserve"> الدولية المعنية التي تتناول </w:t>
      </w:r>
      <w:r w:rsidR="001D61D4">
        <w:rPr>
          <w:rFonts w:ascii="Simplified Arabic" w:eastAsia="Times New Roman" w:hAnsi="Simplified Arabic" w:hint="cs"/>
          <w:kern w:val="22"/>
          <w:sz w:val="24"/>
          <w:rtl/>
          <w:lang w:val="en-GB"/>
        </w:rPr>
        <w:t>القضايا</w:t>
      </w:r>
      <w:r w:rsidRPr="00A4021C">
        <w:rPr>
          <w:rFonts w:ascii="Simplified Arabic" w:eastAsia="Times New Roman" w:hAnsi="Simplified Arabic" w:hint="cs"/>
          <w:kern w:val="22"/>
          <w:sz w:val="24"/>
          <w:rtl/>
          <w:lang w:val="en-GB"/>
        </w:rPr>
        <w:t xml:space="preserve"> المتعلقة </w:t>
      </w:r>
      <w:r w:rsidRPr="00A4021C">
        <w:rPr>
          <w:rFonts w:ascii="Simplified Arabic" w:eastAsia="Times New Roman" w:hAnsi="Simplified Arabic"/>
          <w:kern w:val="22"/>
          <w:sz w:val="24"/>
          <w:rtl/>
          <w:lang w:val="en-GB"/>
        </w:rPr>
        <w:t>بغرفة تبادل المعلومات بشأن الحصول وتقاسم المنافع</w:t>
      </w:r>
      <w:r w:rsidRPr="00A4021C">
        <w:rPr>
          <w:rFonts w:ascii="Simplified Arabic" w:eastAsia="Times New Roman" w:hAnsi="Simplified Arabic" w:hint="cs"/>
          <w:kern w:val="22"/>
          <w:sz w:val="24"/>
          <w:rtl/>
          <w:lang w:val="en-GB"/>
        </w:rPr>
        <w:t>؛</w:t>
      </w:r>
    </w:p>
    <w:p w14:paraId="0291CED7" w14:textId="77777777" w:rsidR="00A4021C" w:rsidRPr="00A4021C" w:rsidRDefault="00A4021C" w:rsidP="004A734C">
      <w:pPr>
        <w:keepNext/>
        <w:pBdr>
          <w:top w:val="nil"/>
          <w:left w:val="nil"/>
          <w:bottom w:val="nil"/>
          <w:right w:val="nil"/>
          <w:between w:val="nil"/>
          <w:bar w:val="nil"/>
        </w:pBdr>
        <w:shd w:val="clear" w:color="auto" w:fill="FFFFFF" w:themeFill="background1"/>
        <w:spacing w:after="120"/>
        <w:jc w:val="both"/>
        <w:rPr>
          <w:rFonts w:ascii="Simplified Arabic" w:eastAsia="Times New Roman" w:hAnsi="Simplified Arabic"/>
          <w:i/>
          <w:iCs/>
          <w:kern w:val="22"/>
          <w:sz w:val="24"/>
          <w:rtl/>
          <w:lang w:val="en-GB"/>
        </w:rPr>
      </w:pPr>
      <w:r w:rsidRPr="00A4021C">
        <w:rPr>
          <w:rFonts w:ascii="Simplified Arabic" w:eastAsia="Times New Roman" w:hAnsi="Simplified Arabic" w:hint="cs"/>
          <w:i/>
          <w:iCs/>
          <w:kern w:val="22"/>
          <w:sz w:val="24"/>
          <w:rtl/>
          <w:lang w:val="en-GB"/>
        </w:rPr>
        <w:t>التشغيل البيني والتعاون</w:t>
      </w:r>
    </w:p>
    <w:p w14:paraId="2EB8CDCC" w14:textId="755B7DAA"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en-GB"/>
        </w:rPr>
      </w:pPr>
      <w:r w:rsidRPr="00A4021C">
        <w:rPr>
          <w:rFonts w:ascii="Simplified Arabic" w:eastAsia="Times New Roman" w:hAnsi="Simplified Arabic" w:hint="cs"/>
          <w:kern w:val="22"/>
          <w:sz w:val="24"/>
          <w:rtl/>
          <w:lang w:val="en-GB"/>
        </w:rPr>
        <w:t>(أ)</w:t>
      </w:r>
      <w:r w:rsidRPr="00A4021C">
        <w:rPr>
          <w:rFonts w:ascii="Simplified Arabic" w:eastAsia="Times New Roman" w:hAnsi="Simplified Arabic"/>
          <w:kern w:val="22"/>
          <w:sz w:val="24"/>
          <w:rtl/>
          <w:lang w:val="en-GB"/>
        </w:rPr>
        <w:tab/>
      </w:r>
      <w:r w:rsidRPr="00A4021C">
        <w:rPr>
          <w:rFonts w:ascii="Simplified Arabic" w:eastAsia="Times New Roman" w:hAnsi="Simplified Arabic" w:hint="cs"/>
          <w:kern w:val="22"/>
          <w:sz w:val="24"/>
          <w:rtl/>
          <w:lang w:val="en-GB"/>
        </w:rPr>
        <w:t xml:space="preserve">مواصلة </w:t>
      </w:r>
      <w:r w:rsidR="001D61D4">
        <w:rPr>
          <w:rFonts w:ascii="Simplified Arabic" w:eastAsia="Times New Roman" w:hAnsi="Simplified Arabic" w:hint="cs"/>
          <w:kern w:val="22"/>
          <w:sz w:val="24"/>
          <w:rtl/>
          <w:lang w:val="en-GB"/>
        </w:rPr>
        <w:t xml:space="preserve">زيادة </w:t>
      </w:r>
      <w:r w:rsidRPr="00A4021C">
        <w:rPr>
          <w:rFonts w:ascii="Simplified Arabic" w:eastAsia="Times New Roman" w:hAnsi="Simplified Arabic" w:hint="cs"/>
          <w:kern w:val="22"/>
          <w:sz w:val="24"/>
          <w:rtl/>
          <w:lang w:val="en-GB"/>
        </w:rPr>
        <w:t xml:space="preserve">التوعية ودعم بناء القدرات فيما </w:t>
      </w:r>
      <w:r w:rsidR="001D61D4">
        <w:rPr>
          <w:rFonts w:ascii="Simplified Arabic" w:eastAsia="Times New Roman" w:hAnsi="Simplified Arabic" w:hint="cs"/>
          <w:kern w:val="22"/>
          <w:sz w:val="24"/>
          <w:rtl/>
          <w:lang w:val="en-GB"/>
        </w:rPr>
        <w:t>يتعلق</w:t>
      </w:r>
      <w:r w:rsidRPr="00A4021C">
        <w:rPr>
          <w:rFonts w:ascii="Simplified Arabic" w:eastAsia="Times New Roman" w:hAnsi="Simplified Arabic" w:hint="cs"/>
          <w:kern w:val="22"/>
          <w:sz w:val="24"/>
          <w:rtl/>
          <w:lang w:val="en-GB"/>
        </w:rPr>
        <w:t xml:space="preserve"> </w:t>
      </w:r>
      <w:r w:rsidR="001D61D4">
        <w:rPr>
          <w:rFonts w:ascii="Simplified Arabic" w:eastAsia="Times New Roman" w:hAnsi="Simplified Arabic" w:hint="cs"/>
          <w:kern w:val="22"/>
          <w:sz w:val="24"/>
          <w:rtl/>
          <w:lang w:val="en-GB"/>
        </w:rPr>
        <w:t>ب</w:t>
      </w:r>
      <w:r w:rsidRPr="00A4021C">
        <w:rPr>
          <w:rFonts w:ascii="Simplified Arabic" w:eastAsia="Times New Roman" w:hAnsi="Simplified Arabic" w:hint="cs"/>
          <w:kern w:val="22"/>
          <w:sz w:val="24"/>
          <w:rtl/>
          <w:lang w:val="en-GB"/>
        </w:rPr>
        <w:t>استخدام آليات التشغيل البيني مثل واجهة برمجة التطبيقات</w:t>
      </w:r>
      <w:r w:rsidR="00BB57AD">
        <w:rPr>
          <w:rFonts w:ascii="Simplified Arabic" w:eastAsia="Times New Roman" w:hAnsi="Simplified Arabic" w:hint="cs"/>
          <w:kern w:val="22"/>
          <w:sz w:val="24"/>
          <w:rtl/>
          <w:lang w:val="en-GB"/>
        </w:rPr>
        <w:t xml:space="preserve"> بما في ذلك </w:t>
      </w:r>
      <w:r w:rsidR="00EB1D49">
        <w:rPr>
          <w:rFonts w:ascii="Simplified Arabic" w:eastAsia="Times New Roman" w:hAnsi="Simplified Arabic" w:hint="cs"/>
          <w:kern w:val="22"/>
          <w:sz w:val="24"/>
          <w:rtl/>
          <w:lang w:val="en-GB"/>
        </w:rPr>
        <w:t xml:space="preserve">عن طريق </w:t>
      </w:r>
      <w:r w:rsidR="00BB57AD">
        <w:rPr>
          <w:rFonts w:ascii="Simplified Arabic" w:eastAsia="Times New Roman" w:hAnsi="Simplified Arabic" w:hint="cs"/>
          <w:kern w:val="22"/>
          <w:sz w:val="24"/>
          <w:rtl/>
          <w:lang w:val="en-GB"/>
        </w:rPr>
        <w:t xml:space="preserve">توفير الوثائق </w:t>
      </w:r>
      <w:r w:rsidR="00EB1D49">
        <w:rPr>
          <w:rFonts w:ascii="Simplified Arabic" w:eastAsia="Times New Roman" w:hAnsi="Simplified Arabic" w:hint="cs"/>
          <w:kern w:val="22"/>
          <w:sz w:val="24"/>
          <w:rtl/>
          <w:lang w:val="en-GB"/>
        </w:rPr>
        <w:t>ذات الصلة</w:t>
      </w:r>
      <w:r w:rsidR="00BB57AD">
        <w:rPr>
          <w:rFonts w:ascii="Simplified Arabic" w:eastAsia="Times New Roman" w:hAnsi="Simplified Arabic" w:hint="cs"/>
          <w:kern w:val="22"/>
          <w:sz w:val="24"/>
          <w:rtl/>
          <w:lang w:val="en-GB"/>
        </w:rPr>
        <w:t>، مثل الدروس المستفادة والأمثلة</w:t>
      </w:r>
      <w:r w:rsidRPr="00A4021C">
        <w:rPr>
          <w:rFonts w:ascii="Simplified Arabic" w:eastAsia="Times New Roman" w:hAnsi="Simplified Arabic" w:hint="cs"/>
          <w:kern w:val="22"/>
          <w:sz w:val="24"/>
          <w:rtl/>
          <w:lang w:val="en-GB"/>
        </w:rPr>
        <w:t>؛</w:t>
      </w:r>
    </w:p>
    <w:p w14:paraId="02BBCDBA" w14:textId="220BE002" w:rsid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en-GB"/>
        </w:rPr>
      </w:pPr>
      <w:r w:rsidRPr="00A4021C">
        <w:rPr>
          <w:rFonts w:ascii="Simplified Arabic" w:eastAsia="Times New Roman" w:hAnsi="Simplified Arabic" w:hint="cs"/>
          <w:kern w:val="22"/>
          <w:sz w:val="24"/>
          <w:rtl/>
          <w:lang w:val="en-GB"/>
        </w:rPr>
        <w:t>(ب)</w:t>
      </w:r>
      <w:r w:rsidRPr="00A4021C">
        <w:rPr>
          <w:rFonts w:ascii="Simplified Arabic" w:eastAsia="Times New Roman" w:hAnsi="Simplified Arabic"/>
          <w:kern w:val="22"/>
          <w:sz w:val="24"/>
          <w:rtl/>
          <w:lang w:val="en-GB"/>
        </w:rPr>
        <w:tab/>
      </w:r>
      <w:r w:rsidR="001D61D4">
        <w:rPr>
          <w:rFonts w:ascii="Simplified Arabic" w:eastAsia="Times New Roman" w:hAnsi="Simplified Arabic" w:hint="cs"/>
          <w:kern w:val="22"/>
          <w:sz w:val="24"/>
          <w:rtl/>
          <w:lang w:val="en-GB"/>
        </w:rPr>
        <w:t>تيسير</w:t>
      </w:r>
      <w:r w:rsidRPr="00A4021C">
        <w:rPr>
          <w:rFonts w:ascii="Simplified Arabic" w:eastAsia="Times New Roman" w:hAnsi="Simplified Arabic" w:hint="cs"/>
          <w:kern w:val="22"/>
          <w:sz w:val="24"/>
          <w:rtl/>
          <w:lang w:val="en-GB"/>
        </w:rPr>
        <w:t xml:space="preserve"> تبادل المعلومات مع قواعد البيانات والنُظم الوطنية ذات الصلة؛</w:t>
      </w:r>
    </w:p>
    <w:p w14:paraId="2D1C6BAC" w14:textId="00AAEC96" w:rsidR="00EB1D49" w:rsidRDefault="00EB1D49" w:rsidP="004A734C">
      <w:pPr>
        <w:pBdr>
          <w:top w:val="nil"/>
          <w:left w:val="nil"/>
          <w:bottom w:val="nil"/>
          <w:right w:val="nil"/>
          <w:between w:val="nil"/>
          <w:bar w:val="nil"/>
        </w:pBdr>
        <w:shd w:val="clear" w:color="auto" w:fill="FFFFFF" w:themeFill="background1"/>
        <w:spacing w:after="120"/>
        <w:ind w:firstLine="720"/>
        <w:jc w:val="both"/>
        <w:rPr>
          <w:rFonts w:ascii="Simplified Arabic" w:hAnsi="Simplified Arabic"/>
          <w:color w:val="222222"/>
        </w:rPr>
      </w:pPr>
      <w:r>
        <w:rPr>
          <w:rFonts w:ascii="Simplified Arabic" w:eastAsia="Times New Roman" w:hAnsi="Simplified Arabic" w:hint="cs"/>
          <w:kern w:val="22"/>
          <w:sz w:val="24"/>
          <w:rtl/>
          <w:lang w:val="en-GB"/>
        </w:rPr>
        <w:t>(ج)</w:t>
      </w:r>
      <w:r>
        <w:rPr>
          <w:rFonts w:ascii="Simplified Arabic" w:eastAsia="Times New Roman" w:hAnsi="Simplified Arabic" w:hint="cs"/>
          <w:kern w:val="22"/>
          <w:sz w:val="24"/>
          <w:rtl/>
          <w:lang w:val="en-GB"/>
        </w:rPr>
        <w:tab/>
      </w:r>
      <w:r w:rsidR="00510685">
        <w:rPr>
          <w:rFonts w:ascii="Simplified Arabic" w:hAnsi="Simplified Arabic" w:hint="cs"/>
          <w:color w:val="222222"/>
          <w:rtl/>
        </w:rPr>
        <w:t xml:space="preserve">استكشاف </w:t>
      </w:r>
      <w:r w:rsidR="001D61D4">
        <w:rPr>
          <w:rFonts w:hint="cs"/>
          <w:rtl/>
          <w:lang w:bidi="ar-EG"/>
        </w:rPr>
        <w:t>الكيفية التي يمكن بها</w:t>
      </w:r>
      <w:r w:rsidR="00510685" w:rsidRPr="005142D1">
        <w:rPr>
          <w:rFonts w:hint="cs"/>
          <w:rtl/>
          <w:lang w:bidi="ar-EG"/>
        </w:rPr>
        <w:t xml:space="preserve"> استخدام أداة</w:t>
      </w:r>
      <w:r w:rsidR="00510685" w:rsidRPr="005142D1">
        <w:rPr>
          <w:rFonts w:hint="cs"/>
          <w:lang w:bidi="ar-EG"/>
        </w:rPr>
        <w:t xml:space="preserve"> Bioland </w:t>
      </w:r>
      <w:r w:rsidR="00510685" w:rsidRPr="005142D1">
        <w:rPr>
          <w:rFonts w:hint="cs"/>
          <w:rtl/>
          <w:lang w:bidi="ar-EG"/>
        </w:rPr>
        <w:t xml:space="preserve">لآليات غرفة تبادل المعلومات الوطنية لتيسير تبادل المعلومات المتعلقة </w:t>
      </w:r>
      <w:r w:rsidRPr="00EB1D49">
        <w:rPr>
          <w:rFonts w:ascii="Simplified Arabic" w:hAnsi="Simplified Arabic"/>
          <w:color w:val="222222"/>
          <w:rtl/>
        </w:rPr>
        <w:t>بالحصول وتقاسم المنافع؛</w:t>
      </w:r>
    </w:p>
    <w:p w14:paraId="79D00F0A" w14:textId="0D98425F" w:rsidR="00A4021C" w:rsidRPr="00A4021C" w:rsidRDefault="007078D9"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snapToGrid w:val="0"/>
          <w:kern w:val="0"/>
          <w:sz w:val="26"/>
          <w:szCs w:val="26"/>
          <w:rtl/>
          <w:lang w:val="en-CA"/>
        </w:rPr>
      </w:pPr>
      <w:r w:rsidRPr="00A4021C">
        <w:rPr>
          <w:rFonts w:ascii="Simplified Arabic" w:eastAsia="Times New Roman" w:hAnsi="Simplified Arabic" w:hint="cs"/>
          <w:kern w:val="22"/>
          <w:sz w:val="24"/>
          <w:rtl/>
          <w:lang w:val="en-GB"/>
        </w:rPr>
        <w:t xml:space="preserve"> </w:t>
      </w:r>
      <w:r w:rsidR="00A4021C" w:rsidRPr="00A4021C">
        <w:rPr>
          <w:rFonts w:ascii="Simplified Arabic" w:eastAsia="Times New Roman" w:hAnsi="Simplified Arabic" w:hint="cs"/>
          <w:kern w:val="22"/>
          <w:sz w:val="24"/>
          <w:rtl/>
          <w:lang w:val="en-GB"/>
        </w:rPr>
        <w:t>(</w:t>
      </w:r>
      <w:r w:rsidR="00EB1D49">
        <w:rPr>
          <w:rFonts w:ascii="Simplified Arabic" w:eastAsia="Times New Roman" w:hAnsi="Simplified Arabic" w:hint="cs"/>
          <w:kern w:val="22"/>
          <w:sz w:val="24"/>
          <w:rtl/>
          <w:lang w:val="en-GB"/>
        </w:rPr>
        <w:t>د</w:t>
      </w:r>
      <w:r w:rsidR="00A4021C" w:rsidRPr="00A4021C">
        <w:rPr>
          <w:rFonts w:ascii="Simplified Arabic" w:eastAsia="Times New Roman" w:hAnsi="Simplified Arabic" w:hint="cs"/>
          <w:kern w:val="22"/>
          <w:sz w:val="24"/>
          <w:rtl/>
          <w:lang w:val="en-GB"/>
        </w:rPr>
        <w:t>)</w:t>
      </w:r>
      <w:r w:rsidR="00A4021C" w:rsidRPr="00A4021C">
        <w:rPr>
          <w:rFonts w:ascii="Simplified Arabic" w:eastAsia="Times New Roman" w:hAnsi="Simplified Arabic"/>
          <w:kern w:val="22"/>
          <w:sz w:val="24"/>
          <w:rtl/>
          <w:lang w:val="en-GB"/>
        </w:rPr>
        <w:tab/>
      </w:r>
      <w:r w:rsidR="00A4021C" w:rsidRPr="00A4021C">
        <w:rPr>
          <w:rFonts w:ascii="Simplified Arabic" w:eastAsia="Times New Roman" w:hAnsi="Simplified Arabic" w:hint="cs"/>
          <w:kern w:val="22"/>
          <w:sz w:val="24"/>
          <w:rtl/>
          <w:lang w:val="en-GB"/>
        </w:rPr>
        <w:t xml:space="preserve">مواصلة التعاون مع الصكوك والمبادرات ذات الصلة (مثل </w:t>
      </w:r>
      <w:r w:rsidR="00A4021C" w:rsidRPr="00A4021C">
        <w:rPr>
          <w:rFonts w:ascii="Simplified Arabic" w:eastAsia="Times New Roman" w:hAnsi="Simplified Arabic"/>
          <w:kern w:val="22"/>
          <w:sz w:val="24"/>
          <w:rtl/>
          <w:lang w:val="en-GB"/>
        </w:rPr>
        <w:t>المعاهدة الدولية بشأن الموارد الوراثية النباتية للأغذية والزراعة</w:t>
      </w:r>
      <w:r w:rsidR="00A4021C" w:rsidRPr="00A4021C">
        <w:rPr>
          <w:rFonts w:ascii="Simplified Arabic" w:eastAsia="Times New Roman" w:hAnsi="Simplified Arabic" w:hint="cs"/>
          <w:kern w:val="22"/>
          <w:sz w:val="24"/>
          <w:rtl/>
          <w:lang w:val="en-GB"/>
        </w:rPr>
        <w:t xml:space="preserve"> </w:t>
      </w:r>
      <w:r w:rsidR="00A4021C" w:rsidRPr="00A4021C">
        <w:rPr>
          <w:rFonts w:ascii="Simplified Arabic" w:eastAsia="Times New Roman" w:hAnsi="Simplified Arabic"/>
          <w:kern w:val="22"/>
          <w:sz w:val="24"/>
          <w:rtl/>
          <w:lang w:val="en-GB"/>
        </w:rPr>
        <w:t>–</w:t>
      </w:r>
      <w:r w:rsidR="00A4021C" w:rsidRPr="00A4021C">
        <w:rPr>
          <w:rFonts w:ascii="Simplified Arabic" w:eastAsia="Times New Roman" w:hAnsi="Simplified Arabic" w:hint="cs"/>
          <w:kern w:val="22"/>
          <w:sz w:val="24"/>
          <w:rtl/>
          <w:lang w:val="en-GB"/>
        </w:rPr>
        <w:t xml:space="preserve"> </w:t>
      </w:r>
      <w:r w:rsidR="00A4021C" w:rsidRPr="00A4021C">
        <w:rPr>
          <w:rFonts w:ascii="Simplified Arabic" w:eastAsia="Times New Roman" w:hAnsi="Simplified Arabic" w:hint="cs"/>
          <w:kern w:val="22"/>
          <w:sz w:val="24"/>
          <w:rtl/>
          <w:lang w:val="en-GB" w:bidi="ar-EG"/>
        </w:rPr>
        <w:t>نظام المعلومات العالمي، و</w:t>
      </w:r>
      <w:r w:rsidR="00A4021C" w:rsidRPr="00A4021C">
        <w:rPr>
          <w:rFonts w:ascii="Simplified Arabic" w:eastAsia="Times New Roman" w:hAnsi="Simplified Arabic"/>
          <w:snapToGrid w:val="0"/>
          <w:kern w:val="22"/>
          <w:sz w:val="24"/>
          <w:rtl/>
          <w:lang w:val="en-GB"/>
        </w:rPr>
        <w:t>بوابة</w:t>
      </w:r>
      <w:r w:rsidR="00A4021C" w:rsidRPr="00A4021C">
        <w:rPr>
          <w:rFonts w:ascii="Simplified Arabic" w:eastAsia="Times New Roman" w:hAnsi="Simplified Arabic"/>
          <w:snapToGrid w:val="0"/>
          <w:kern w:val="0"/>
          <w:sz w:val="24"/>
          <w:rtl/>
          <w:lang w:val="en-CA"/>
        </w:rPr>
        <w:t xml:space="preserve"> الأمم المتحدة للمعلومات المتعلقة بالاتفاقات البيئية المتعددة الأطراف</w:t>
      </w:r>
      <w:r w:rsidR="00A4021C" w:rsidRPr="00A4021C">
        <w:rPr>
          <w:rFonts w:ascii="Simplified Arabic" w:eastAsia="Times New Roman" w:hAnsi="Simplified Arabic" w:hint="cs"/>
          <w:snapToGrid w:val="0"/>
          <w:kern w:val="0"/>
          <w:sz w:val="26"/>
          <w:szCs w:val="26"/>
          <w:rtl/>
          <w:lang w:val="en-CA"/>
        </w:rPr>
        <w:t xml:space="preserve"> </w:t>
      </w:r>
      <w:r w:rsidR="00A4021C" w:rsidRPr="00A4021C">
        <w:rPr>
          <w:rFonts w:ascii="Simplified Arabic" w:eastAsia="Times New Roman" w:hAnsi="Simplified Arabic" w:hint="cs"/>
          <w:snapToGrid w:val="0"/>
          <w:kern w:val="0"/>
          <w:sz w:val="24"/>
          <w:rtl/>
          <w:lang w:val="en-CA"/>
        </w:rPr>
        <w:t>(</w:t>
      </w:r>
      <w:r w:rsidR="00A4021C" w:rsidRPr="00A4021C">
        <w:rPr>
          <w:rFonts w:eastAsia="Times New Roman" w:cs="Times New Roman"/>
          <w:snapToGrid w:val="0"/>
          <w:kern w:val="22"/>
          <w:sz w:val="22"/>
          <w:szCs w:val="22"/>
          <w:lang w:val="en-GB"/>
        </w:rPr>
        <w:t>InforMEA</w:t>
      </w:r>
      <w:r w:rsidR="00A4021C" w:rsidRPr="00A4021C">
        <w:rPr>
          <w:rFonts w:ascii="Simplified Arabic" w:eastAsia="Times New Roman" w:hAnsi="Simplified Arabic" w:hint="cs"/>
          <w:snapToGrid w:val="0"/>
          <w:kern w:val="0"/>
          <w:sz w:val="24"/>
          <w:rtl/>
          <w:lang w:val="en-CA"/>
        </w:rPr>
        <w:t>)، و</w:t>
      </w:r>
      <w:r w:rsidR="001D61D4">
        <w:rPr>
          <w:rFonts w:ascii="Simplified Arabic" w:eastAsia="Times New Roman" w:hAnsi="Simplified Arabic"/>
          <w:snapToGrid w:val="0"/>
          <w:kern w:val="0"/>
          <w:sz w:val="24"/>
          <w:rtl/>
          <w:lang w:val="en-CA"/>
        </w:rPr>
        <w:t xml:space="preserve">الاتحاد العالمي </w:t>
      </w:r>
      <w:r w:rsidR="00A4021C" w:rsidRPr="00A4021C">
        <w:rPr>
          <w:rFonts w:ascii="Simplified Arabic" w:eastAsia="Times New Roman" w:hAnsi="Simplified Arabic"/>
          <w:snapToGrid w:val="0"/>
          <w:kern w:val="0"/>
          <w:sz w:val="24"/>
          <w:rtl/>
          <w:lang w:val="en-CA"/>
        </w:rPr>
        <w:t xml:space="preserve">لمجموعات </w:t>
      </w:r>
      <w:r w:rsidR="001D61D4">
        <w:rPr>
          <w:rFonts w:ascii="Simplified Arabic" w:eastAsia="Times New Roman" w:hAnsi="Simplified Arabic" w:hint="cs"/>
          <w:snapToGrid w:val="0"/>
          <w:kern w:val="0"/>
          <w:sz w:val="24"/>
          <w:rtl/>
          <w:lang w:val="en-CA"/>
        </w:rPr>
        <w:t>المستنبتات</w:t>
      </w:r>
      <w:r w:rsidR="00A4021C" w:rsidRPr="00A4021C">
        <w:rPr>
          <w:rFonts w:ascii="Simplified Arabic" w:eastAsia="Times New Roman" w:hAnsi="Simplified Arabic" w:hint="cs"/>
          <w:snapToGrid w:val="0"/>
          <w:kern w:val="0"/>
          <w:sz w:val="24"/>
          <w:rtl/>
          <w:lang w:val="en-CA"/>
        </w:rPr>
        <w:t>)؛</w:t>
      </w:r>
    </w:p>
    <w:p w14:paraId="3DDDF4DC" w14:textId="77777777" w:rsidR="00A4021C" w:rsidRPr="00A4021C" w:rsidRDefault="00A4021C" w:rsidP="004A734C">
      <w:pPr>
        <w:keepNext/>
        <w:pBdr>
          <w:top w:val="nil"/>
          <w:left w:val="nil"/>
          <w:bottom w:val="nil"/>
          <w:right w:val="nil"/>
          <w:between w:val="nil"/>
          <w:bar w:val="nil"/>
        </w:pBdr>
        <w:shd w:val="clear" w:color="auto" w:fill="FFFFFF" w:themeFill="background1"/>
        <w:spacing w:after="120"/>
        <w:ind w:left="862" w:hanging="862"/>
        <w:jc w:val="both"/>
        <w:rPr>
          <w:rFonts w:ascii="Simplified Arabic" w:eastAsia="Times New Roman" w:hAnsi="Simplified Arabic"/>
          <w:b/>
          <w:bCs/>
          <w:kern w:val="22"/>
          <w:sz w:val="24"/>
          <w:rtl/>
          <w:lang w:val="en-GB"/>
        </w:rPr>
      </w:pPr>
      <w:r w:rsidRPr="00A4021C">
        <w:rPr>
          <w:rFonts w:ascii="Simplified Arabic" w:eastAsia="Times New Roman" w:hAnsi="Simplified Arabic" w:hint="cs"/>
          <w:b/>
          <w:bCs/>
          <w:kern w:val="22"/>
          <w:sz w:val="24"/>
          <w:rtl/>
          <w:lang w:val="en-GB"/>
        </w:rPr>
        <w:t>الهدف 2-</w:t>
      </w:r>
      <w:r w:rsidRPr="00A4021C">
        <w:rPr>
          <w:rFonts w:ascii="Simplified Arabic" w:eastAsia="Times New Roman" w:hAnsi="Simplified Arabic"/>
          <w:b/>
          <w:bCs/>
          <w:kern w:val="22"/>
          <w:sz w:val="24"/>
          <w:rtl/>
          <w:lang w:val="en-GB"/>
        </w:rPr>
        <w:tab/>
        <w:t>الترجمة والوظائف اللازمة لتشغيل غرفة تبادل المعلومات بشأن الحصول وتقاسم المنافع</w:t>
      </w:r>
      <w:r w:rsidRPr="00A4021C">
        <w:rPr>
          <w:rFonts w:ascii="Simplified Arabic" w:eastAsia="Times New Roman" w:hAnsi="Simplified Arabic" w:hint="cs"/>
          <w:b/>
          <w:bCs/>
          <w:kern w:val="22"/>
          <w:sz w:val="24"/>
          <w:rtl/>
          <w:lang w:val="en-GB"/>
        </w:rPr>
        <w:t xml:space="preserve"> </w:t>
      </w:r>
      <w:r w:rsidRPr="00A4021C">
        <w:rPr>
          <w:rFonts w:ascii="Simplified Arabic" w:eastAsia="Times New Roman" w:hAnsi="Simplified Arabic"/>
          <w:b/>
          <w:bCs/>
          <w:kern w:val="22"/>
          <w:sz w:val="24"/>
          <w:rtl/>
          <w:lang w:val="en-GB"/>
        </w:rPr>
        <w:t>باللغات الرسمية الست للأمم المتحدة</w:t>
      </w:r>
    </w:p>
    <w:p w14:paraId="07078101" w14:textId="604464F5"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fr-CH"/>
        </w:rPr>
      </w:pPr>
      <w:r w:rsidRPr="00A4021C">
        <w:rPr>
          <w:rFonts w:ascii="Simplified Arabic" w:eastAsia="Times New Roman" w:hAnsi="Simplified Arabic" w:hint="cs"/>
          <w:kern w:val="22"/>
          <w:sz w:val="24"/>
          <w:rtl/>
          <w:lang w:val="fr-CH"/>
        </w:rPr>
        <w:t>(أ)</w:t>
      </w:r>
      <w:r w:rsidRPr="00A4021C">
        <w:rPr>
          <w:rFonts w:ascii="Simplified Arabic" w:eastAsia="Times New Roman" w:hAnsi="Simplified Arabic"/>
          <w:kern w:val="22"/>
          <w:sz w:val="24"/>
          <w:rtl/>
          <w:lang w:val="fr-CH"/>
        </w:rPr>
        <w:tab/>
        <w:t xml:space="preserve">مواصلة ترجمة غرفة </w:t>
      </w:r>
      <w:r w:rsidR="004D2E27">
        <w:rPr>
          <w:rFonts w:ascii="Simplified Arabic" w:eastAsia="Times New Roman" w:hAnsi="Simplified Arabic"/>
          <w:kern w:val="22"/>
          <w:sz w:val="24"/>
          <w:rtl/>
          <w:lang w:val="fr-CH"/>
        </w:rPr>
        <w:t>تبادل المعلومات بشأن الحصول</w:t>
      </w:r>
      <w:r w:rsidRPr="00A4021C">
        <w:rPr>
          <w:rFonts w:ascii="Simplified Arabic" w:eastAsia="Times New Roman" w:hAnsi="Simplified Arabic"/>
          <w:kern w:val="22"/>
          <w:sz w:val="24"/>
          <w:rtl/>
          <w:lang w:val="fr-CH"/>
        </w:rPr>
        <w:t xml:space="preserve"> وتقاسم المنافع كأولوية قصوى</w:t>
      </w:r>
      <w:r w:rsidRPr="00A4021C">
        <w:rPr>
          <w:rFonts w:ascii="Simplified Arabic" w:eastAsia="Times New Roman" w:hAnsi="Simplified Arabic" w:hint="cs"/>
          <w:kern w:val="22"/>
          <w:sz w:val="24"/>
          <w:rtl/>
          <w:lang w:val="fr-CH"/>
        </w:rPr>
        <w:t>؛</w:t>
      </w:r>
    </w:p>
    <w:p w14:paraId="45ECB81D" w14:textId="22A6F61A"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fr-CH"/>
        </w:rPr>
      </w:pPr>
      <w:r w:rsidRPr="00A4021C">
        <w:rPr>
          <w:rFonts w:ascii="Simplified Arabic" w:eastAsia="Times New Roman" w:hAnsi="Simplified Arabic" w:hint="cs"/>
          <w:kern w:val="22"/>
          <w:sz w:val="24"/>
          <w:rtl/>
          <w:lang w:val="fr-CH"/>
        </w:rPr>
        <w:t>(ب)</w:t>
      </w:r>
      <w:r w:rsidRPr="00A4021C">
        <w:rPr>
          <w:rFonts w:ascii="Simplified Arabic" w:eastAsia="Times New Roman" w:hAnsi="Simplified Arabic"/>
          <w:kern w:val="22"/>
          <w:sz w:val="24"/>
          <w:rtl/>
          <w:lang w:val="fr-CH"/>
        </w:rPr>
        <w:tab/>
      </w:r>
      <w:r w:rsidR="004A734C">
        <w:rPr>
          <w:rFonts w:ascii="Simplified Arabic" w:eastAsia="Times New Roman" w:hAnsi="Simplified Arabic" w:hint="cs"/>
          <w:kern w:val="22"/>
          <w:sz w:val="24"/>
          <w:rtl/>
          <w:lang w:val="fr-CH"/>
        </w:rPr>
        <w:t>كفالة</w:t>
      </w:r>
      <w:r w:rsidRPr="00A4021C">
        <w:rPr>
          <w:rFonts w:ascii="Simplified Arabic" w:eastAsia="Times New Roman" w:hAnsi="Simplified Arabic"/>
          <w:kern w:val="22"/>
          <w:sz w:val="24"/>
          <w:rtl/>
          <w:lang w:val="fr-CH"/>
        </w:rPr>
        <w:t xml:space="preserve"> أن</w:t>
      </w:r>
      <w:r w:rsidR="004A734C">
        <w:rPr>
          <w:rFonts w:ascii="Simplified Arabic" w:eastAsia="Times New Roman" w:hAnsi="Simplified Arabic" w:hint="cs"/>
          <w:kern w:val="22"/>
          <w:sz w:val="24"/>
          <w:rtl/>
          <w:lang w:val="fr-CH"/>
        </w:rPr>
        <w:t xml:space="preserve"> تبقى</w:t>
      </w:r>
      <w:r w:rsidRPr="00A4021C">
        <w:rPr>
          <w:rFonts w:ascii="Simplified Arabic" w:eastAsia="Times New Roman" w:hAnsi="Simplified Arabic"/>
          <w:kern w:val="22"/>
          <w:sz w:val="24"/>
          <w:rtl/>
          <w:lang w:val="fr-CH"/>
        </w:rPr>
        <w:t xml:space="preserve"> الآليات والإجراءات ال</w:t>
      </w:r>
      <w:r w:rsidRPr="00A4021C">
        <w:rPr>
          <w:rFonts w:ascii="Simplified Arabic" w:eastAsia="Times New Roman" w:hAnsi="Simplified Arabic" w:hint="cs"/>
          <w:kern w:val="22"/>
          <w:sz w:val="24"/>
          <w:rtl/>
          <w:lang w:val="fr-CH"/>
        </w:rPr>
        <w:t>موحدة</w:t>
      </w:r>
      <w:r w:rsidRPr="00A4021C">
        <w:rPr>
          <w:rFonts w:ascii="Simplified Arabic" w:eastAsia="Times New Roman" w:hAnsi="Simplified Arabic"/>
          <w:kern w:val="22"/>
          <w:sz w:val="24"/>
          <w:rtl/>
          <w:lang w:val="fr-CH"/>
        </w:rPr>
        <w:t xml:space="preserve"> سارية </w:t>
      </w:r>
      <w:r w:rsidR="004A734C">
        <w:rPr>
          <w:rFonts w:ascii="Simplified Arabic" w:eastAsia="Times New Roman" w:hAnsi="Simplified Arabic" w:hint="cs"/>
          <w:kern w:val="22"/>
          <w:sz w:val="24"/>
          <w:rtl/>
          <w:lang w:val="fr-CH"/>
        </w:rPr>
        <w:t>للتمكين من</w:t>
      </w:r>
      <w:r w:rsidRPr="00A4021C">
        <w:rPr>
          <w:rFonts w:ascii="Simplified Arabic" w:eastAsia="Times New Roman" w:hAnsi="Simplified Arabic"/>
          <w:kern w:val="22"/>
          <w:sz w:val="24"/>
          <w:rtl/>
          <w:lang w:val="fr-CH"/>
        </w:rPr>
        <w:t xml:space="preserve"> متابعة ترجمة الموا</w:t>
      </w:r>
      <w:r w:rsidR="004A734C">
        <w:rPr>
          <w:rFonts w:ascii="Simplified Arabic" w:eastAsia="Times New Roman" w:hAnsi="Simplified Arabic"/>
          <w:kern w:val="22"/>
          <w:sz w:val="24"/>
          <w:rtl/>
          <w:lang w:val="fr-CH"/>
        </w:rPr>
        <w:t>قع الإلكترونية في الوقت المناسب</w:t>
      </w:r>
      <w:r w:rsidR="004A734C">
        <w:rPr>
          <w:rFonts w:ascii="Simplified Arabic" w:eastAsia="Times New Roman" w:hAnsi="Simplified Arabic" w:hint="cs"/>
          <w:kern w:val="22"/>
          <w:sz w:val="24"/>
          <w:rtl/>
          <w:lang w:val="fr-CH"/>
        </w:rPr>
        <w:t>؛</w:t>
      </w:r>
    </w:p>
    <w:p w14:paraId="25600595" w14:textId="77777777" w:rsidR="00A4021C" w:rsidRPr="00A4021C" w:rsidRDefault="00A4021C" w:rsidP="004A734C">
      <w:pPr>
        <w:keepNext/>
        <w:pBdr>
          <w:top w:val="nil"/>
          <w:left w:val="nil"/>
          <w:bottom w:val="nil"/>
          <w:right w:val="nil"/>
          <w:between w:val="nil"/>
          <w:bar w:val="nil"/>
        </w:pBdr>
        <w:shd w:val="clear" w:color="auto" w:fill="FFFFFF" w:themeFill="background1"/>
        <w:spacing w:after="120"/>
        <w:ind w:left="862" w:hanging="862"/>
        <w:jc w:val="both"/>
        <w:rPr>
          <w:rFonts w:ascii="Simplified Arabic" w:eastAsia="Times New Roman" w:hAnsi="Simplified Arabic"/>
          <w:b/>
          <w:bCs/>
          <w:kern w:val="22"/>
          <w:sz w:val="24"/>
          <w:rtl/>
          <w:lang w:val="en-GB"/>
        </w:rPr>
      </w:pPr>
      <w:r w:rsidRPr="00A4021C">
        <w:rPr>
          <w:rFonts w:ascii="Simplified Arabic" w:eastAsia="Times New Roman" w:hAnsi="Simplified Arabic" w:hint="cs"/>
          <w:b/>
          <w:bCs/>
          <w:kern w:val="22"/>
          <w:sz w:val="24"/>
          <w:rtl/>
          <w:lang w:val="en-GB"/>
        </w:rPr>
        <w:t>الهدف 3-</w:t>
      </w:r>
      <w:r w:rsidRPr="00A4021C">
        <w:rPr>
          <w:rFonts w:ascii="Simplified Arabic" w:eastAsia="Times New Roman" w:hAnsi="Simplified Arabic"/>
          <w:b/>
          <w:bCs/>
          <w:kern w:val="22"/>
          <w:sz w:val="24"/>
          <w:rtl/>
          <w:lang w:val="en-GB"/>
        </w:rPr>
        <w:tab/>
      </w:r>
      <w:r w:rsidRPr="00A4021C">
        <w:rPr>
          <w:rFonts w:ascii="Simplified Arabic" w:eastAsia="Times New Roman" w:hAnsi="Simplified Arabic" w:hint="cs"/>
          <w:b/>
          <w:bCs/>
          <w:kern w:val="22"/>
          <w:sz w:val="24"/>
          <w:rtl/>
          <w:lang w:val="en-GB"/>
        </w:rPr>
        <w:t>صيانة الوظائف وتحسينها</w:t>
      </w:r>
    </w:p>
    <w:p w14:paraId="6FC2DED2" w14:textId="38CB9104"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fr-CH"/>
        </w:rPr>
      </w:pPr>
      <w:r w:rsidRPr="00A4021C">
        <w:rPr>
          <w:rFonts w:ascii="Simplified Arabic" w:eastAsia="Times New Roman" w:hAnsi="Simplified Arabic" w:hint="cs"/>
          <w:kern w:val="22"/>
          <w:sz w:val="24"/>
          <w:rtl/>
          <w:lang w:val="fr-CH"/>
        </w:rPr>
        <w:t>(أ)</w:t>
      </w:r>
      <w:r w:rsidRPr="00A4021C">
        <w:rPr>
          <w:rFonts w:ascii="Simplified Arabic" w:eastAsia="Times New Roman" w:hAnsi="Simplified Arabic"/>
          <w:kern w:val="22"/>
          <w:sz w:val="24"/>
          <w:rtl/>
          <w:lang w:val="fr-CH"/>
        </w:rPr>
        <w:tab/>
      </w:r>
      <w:r w:rsidR="004A734C">
        <w:rPr>
          <w:rFonts w:ascii="Simplified Arabic" w:eastAsia="Times New Roman" w:hAnsi="Simplified Arabic" w:hint="cs"/>
          <w:kern w:val="22"/>
          <w:sz w:val="24"/>
          <w:rtl/>
          <w:lang w:val="fr-CH"/>
        </w:rPr>
        <w:t>صيانة</w:t>
      </w:r>
      <w:r w:rsidRPr="00A4021C">
        <w:rPr>
          <w:rFonts w:ascii="Simplified Arabic" w:eastAsia="Times New Roman" w:hAnsi="Simplified Arabic"/>
          <w:kern w:val="22"/>
          <w:sz w:val="24"/>
          <w:rtl/>
          <w:lang w:val="fr-CH"/>
        </w:rPr>
        <w:t xml:space="preserve"> الوظائف</w:t>
      </w:r>
      <w:r w:rsidRPr="00A4021C">
        <w:rPr>
          <w:rFonts w:ascii="Simplified Arabic" w:eastAsia="Times New Roman" w:hAnsi="Simplified Arabic" w:hint="cs"/>
          <w:kern w:val="22"/>
          <w:sz w:val="24"/>
          <w:rtl/>
          <w:lang w:val="fr-CH"/>
        </w:rPr>
        <w:t xml:space="preserve"> </w:t>
      </w:r>
      <w:r w:rsidRPr="00A4021C">
        <w:rPr>
          <w:rFonts w:ascii="Simplified Arabic" w:eastAsia="Times New Roman" w:hAnsi="Simplified Arabic"/>
          <w:kern w:val="22"/>
          <w:sz w:val="24"/>
          <w:rtl/>
          <w:lang w:val="fr-CH"/>
        </w:rPr>
        <w:t>وتحسين</w:t>
      </w:r>
      <w:r w:rsidRPr="00A4021C">
        <w:rPr>
          <w:rFonts w:ascii="Simplified Arabic" w:eastAsia="Times New Roman" w:hAnsi="Simplified Arabic" w:hint="cs"/>
          <w:kern w:val="22"/>
          <w:sz w:val="24"/>
          <w:rtl/>
          <w:lang w:val="fr-CH"/>
        </w:rPr>
        <w:t>ها</w:t>
      </w:r>
      <w:r w:rsidRPr="00A4021C">
        <w:rPr>
          <w:rFonts w:ascii="Simplified Arabic" w:eastAsia="Times New Roman" w:hAnsi="Simplified Arabic"/>
          <w:kern w:val="22"/>
          <w:sz w:val="24"/>
          <w:rtl/>
          <w:lang w:val="fr-CH"/>
        </w:rPr>
        <w:t xml:space="preserve"> و</w:t>
      </w:r>
      <w:r w:rsidRPr="00A4021C">
        <w:rPr>
          <w:rFonts w:ascii="Simplified Arabic" w:eastAsia="Times New Roman" w:hAnsi="Simplified Arabic" w:hint="cs"/>
          <w:kern w:val="22"/>
          <w:sz w:val="24"/>
          <w:rtl/>
          <w:lang w:val="fr-CH"/>
        </w:rPr>
        <w:t xml:space="preserve">الانتهاء من </w:t>
      </w:r>
      <w:r w:rsidRPr="00A4021C">
        <w:rPr>
          <w:rFonts w:ascii="Simplified Arabic" w:eastAsia="Times New Roman" w:hAnsi="Simplified Arabic"/>
          <w:kern w:val="22"/>
          <w:sz w:val="24"/>
          <w:rtl/>
          <w:lang w:val="fr-CH"/>
        </w:rPr>
        <w:t>القضايا المتبقية</w:t>
      </w:r>
      <w:r w:rsidRPr="00A4021C">
        <w:rPr>
          <w:rFonts w:ascii="Simplified Arabic" w:eastAsia="Times New Roman" w:hAnsi="Simplified Arabic" w:hint="cs"/>
          <w:kern w:val="22"/>
          <w:sz w:val="24"/>
          <w:rtl/>
          <w:lang w:val="fr-CH"/>
        </w:rPr>
        <w:t>؛</w:t>
      </w:r>
    </w:p>
    <w:p w14:paraId="21EB1940" w14:textId="74870A69"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fr-CH"/>
        </w:rPr>
      </w:pPr>
      <w:r w:rsidRPr="00A4021C">
        <w:rPr>
          <w:rFonts w:ascii="Simplified Arabic" w:eastAsia="Times New Roman" w:hAnsi="Simplified Arabic" w:hint="cs"/>
          <w:kern w:val="22"/>
          <w:sz w:val="24"/>
          <w:rtl/>
          <w:lang w:val="fr-CH"/>
        </w:rPr>
        <w:t>(ب)</w:t>
      </w:r>
      <w:r w:rsidRPr="00A4021C">
        <w:rPr>
          <w:rFonts w:ascii="Simplified Arabic" w:eastAsia="Times New Roman" w:hAnsi="Simplified Arabic"/>
          <w:kern w:val="22"/>
          <w:sz w:val="24"/>
          <w:rtl/>
          <w:lang w:val="fr-CH"/>
        </w:rPr>
        <w:tab/>
      </w:r>
      <w:r w:rsidRPr="00A4021C">
        <w:rPr>
          <w:rFonts w:ascii="Simplified Arabic" w:eastAsia="Times New Roman" w:hAnsi="Simplified Arabic" w:hint="cs"/>
          <w:kern w:val="22"/>
          <w:sz w:val="24"/>
          <w:rtl/>
          <w:lang w:val="fr-CH"/>
        </w:rPr>
        <w:t>وضع الص</w:t>
      </w:r>
      <w:bookmarkStart w:id="0" w:name="_GoBack"/>
      <w:bookmarkEnd w:id="0"/>
      <w:r w:rsidRPr="00A4021C">
        <w:rPr>
          <w:rFonts w:ascii="Simplified Arabic" w:eastAsia="Times New Roman" w:hAnsi="Simplified Arabic" w:hint="cs"/>
          <w:kern w:val="22"/>
          <w:sz w:val="24"/>
          <w:rtl/>
          <w:lang w:val="fr-CH"/>
        </w:rPr>
        <w:t>يغة النهائية</w:t>
      </w:r>
      <w:r w:rsidRPr="00A4021C">
        <w:rPr>
          <w:rFonts w:ascii="Simplified Arabic" w:eastAsia="Times New Roman" w:hAnsi="Simplified Arabic"/>
          <w:kern w:val="22"/>
          <w:sz w:val="24"/>
          <w:rtl/>
          <w:lang w:val="fr-CH"/>
        </w:rPr>
        <w:t xml:space="preserve"> </w:t>
      </w:r>
      <w:r w:rsidRPr="00A4021C">
        <w:rPr>
          <w:rFonts w:ascii="Simplified Arabic" w:eastAsia="Times New Roman" w:hAnsi="Simplified Arabic" w:hint="cs"/>
          <w:kern w:val="22"/>
          <w:sz w:val="24"/>
          <w:rtl/>
          <w:lang w:val="fr-CH"/>
        </w:rPr>
        <w:t>ل</w:t>
      </w:r>
      <w:r w:rsidRPr="00A4021C">
        <w:rPr>
          <w:rFonts w:ascii="Simplified Arabic" w:eastAsia="Times New Roman" w:hAnsi="Simplified Arabic"/>
          <w:kern w:val="22"/>
          <w:sz w:val="24"/>
          <w:rtl/>
          <w:lang w:val="fr-CH"/>
        </w:rPr>
        <w:t>وثائق واجهة برمجة التطبيقات</w:t>
      </w:r>
      <w:r w:rsidR="004A734C">
        <w:rPr>
          <w:rFonts w:ascii="Simplified Arabic" w:eastAsia="Times New Roman" w:hAnsi="Simplified Arabic" w:hint="cs"/>
          <w:kern w:val="22"/>
          <w:sz w:val="24"/>
          <w:rtl/>
          <w:lang w:val="fr-CH"/>
        </w:rPr>
        <w:t>،</w:t>
      </w:r>
      <w:r w:rsidRPr="00A4021C">
        <w:rPr>
          <w:rFonts w:ascii="Simplified Arabic" w:eastAsia="Times New Roman" w:hAnsi="Simplified Arabic" w:hint="cs"/>
          <w:kern w:val="22"/>
          <w:sz w:val="24"/>
          <w:rtl/>
          <w:lang w:val="fr-CH"/>
        </w:rPr>
        <w:t xml:space="preserve"> وهي</w:t>
      </w:r>
      <w:r w:rsidRPr="00A4021C">
        <w:rPr>
          <w:rFonts w:ascii="Simplified Arabic" w:eastAsia="Times New Roman" w:hAnsi="Simplified Arabic"/>
          <w:kern w:val="22"/>
          <w:sz w:val="24"/>
          <w:rtl/>
          <w:lang w:val="fr-CH"/>
        </w:rPr>
        <w:t xml:space="preserve"> الآلية الرئيسية للتشغيل ال</w:t>
      </w:r>
      <w:r w:rsidRPr="00A4021C">
        <w:rPr>
          <w:rFonts w:ascii="Simplified Arabic" w:eastAsia="Times New Roman" w:hAnsi="Simplified Arabic" w:hint="cs"/>
          <w:kern w:val="22"/>
          <w:sz w:val="24"/>
          <w:rtl/>
          <w:lang w:val="fr-CH"/>
        </w:rPr>
        <w:t>بيني؛</w:t>
      </w:r>
    </w:p>
    <w:p w14:paraId="53346292" w14:textId="7BA754AE"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fr-CH"/>
        </w:rPr>
      </w:pPr>
      <w:r w:rsidRPr="00A4021C">
        <w:rPr>
          <w:rFonts w:ascii="Simplified Arabic" w:eastAsia="Times New Roman" w:hAnsi="Simplified Arabic" w:hint="cs"/>
          <w:kern w:val="22"/>
          <w:sz w:val="24"/>
          <w:rtl/>
          <w:lang w:val="fr-CH"/>
        </w:rPr>
        <w:lastRenderedPageBreak/>
        <w:t>(ج)</w:t>
      </w:r>
      <w:r w:rsidRPr="00A4021C">
        <w:rPr>
          <w:rFonts w:ascii="Simplified Arabic" w:eastAsia="Times New Roman" w:hAnsi="Simplified Arabic"/>
          <w:kern w:val="22"/>
          <w:sz w:val="24"/>
          <w:rtl/>
          <w:lang w:val="fr-CH"/>
        </w:rPr>
        <w:tab/>
        <w:t xml:space="preserve">تحسين وظيفة البحث من أجل فرز السجلات وتجميعها، وكذلك استكشاف المعلومات المنشورة وتحليلها وتقديمها بطرق مفيدة، بما في ذلك المعلومات </w:t>
      </w:r>
      <w:r w:rsidR="001F1E95">
        <w:rPr>
          <w:rFonts w:ascii="Simplified Arabic" w:eastAsia="Times New Roman" w:hAnsi="Simplified Arabic"/>
          <w:kern w:val="22"/>
          <w:sz w:val="24"/>
          <w:rtl/>
          <w:lang w:val="fr-CH"/>
        </w:rPr>
        <w:t>المتعلقة ببناء القدرات</w:t>
      </w:r>
      <w:r w:rsidR="001F1E95">
        <w:rPr>
          <w:rFonts w:ascii="Simplified Arabic" w:eastAsia="Times New Roman" w:hAnsi="Simplified Arabic" w:hint="cs"/>
          <w:kern w:val="22"/>
          <w:sz w:val="24"/>
          <w:rtl/>
          <w:lang w:val="fr-CH"/>
        </w:rPr>
        <w:t xml:space="preserve"> والاستفادة من </w:t>
      </w:r>
      <w:r w:rsidRPr="00A4021C">
        <w:rPr>
          <w:rFonts w:ascii="Simplified Arabic" w:eastAsia="Times New Roman" w:hAnsi="Simplified Arabic"/>
          <w:kern w:val="22"/>
          <w:sz w:val="24"/>
          <w:rtl/>
          <w:lang w:val="fr-CH"/>
        </w:rPr>
        <w:t>الخرائط والمخططات والرسوم البيانية، حسب الاقتضاء</w:t>
      </w:r>
      <w:r w:rsidRPr="00A4021C">
        <w:rPr>
          <w:rFonts w:ascii="Simplified Arabic" w:eastAsia="Times New Roman" w:hAnsi="Simplified Arabic" w:hint="cs"/>
          <w:kern w:val="22"/>
          <w:sz w:val="24"/>
          <w:rtl/>
          <w:lang w:val="fr-CH"/>
        </w:rPr>
        <w:t>؛</w:t>
      </w:r>
    </w:p>
    <w:p w14:paraId="1BB66F55" w14:textId="5D687ED6"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fr-CH"/>
        </w:rPr>
      </w:pPr>
      <w:r w:rsidRPr="00A4021C">
        <w:rPr>
          <w:rFonts w:ascii="Simplified Arabic" w:eastAsia="Times New Roman" w:hAnsi="Simplified Arabic" w:hint="cs"/>
          <w:kern w:val="22"/>
          <w:sz w:val="24"/>
          <w:rtl/>
          <w:lang w:val="fr-CH"/>
        </w:rPr>
        <w:t>(د)</w:t>
      </w:r>
      <w:r w:rsidRPr="00A4021C">
        <w:rPr>
          <w:rFonts w:ascii="Simplified Arabic" w:eastAsia="Times New Roman" w:hAnsi="Simplified Arabic"/>
          <w:kern w:val="22"/>
          <w:sz w:val="24"/>
          <w:rtl/>
          <w:lang w:val="fr-CH"/>
        </w:rPr>
        <w:tab/>
        <w:t>تحسين إدارة المفردات الشائعة (</w:t>
      </w:r>
      <w:r w:rsidRPr="00D04637">
        <w:rPr>
          <w:rFonts w:ascii="Simplified Arabic" w:eastAsia="Times New Roman" w:hAnsi="Simplified Arabic"/>
          <w:kern w:val="22"/>
          <w:sz w:val="24"/>
          <w:rtl/>
          <w:lang w:val="fr-CH"/>
        </w:rPr>
        <w:t>المكنز</w:t>
      </w:r>
      <w:r w:rsidRPr="00A4021C">
        <w:rPr>
          <w:rFonts w:ascii="Simplified Arabic" w:eastAsia="Times New Roman" w:hAnsi="Simplified Arabic"/>
          <w:kern w:val="22"/>
          <w:sz w:val="24"/>
          <w:rtl/>
          <w:lang w:val="fr-CH"/>
        </w:rPr>
        <w:t>)، بما في ذلك كيفية وضع علامات على المعل</w:t>
      </w:r>
      <w:r w:rsidRPr="00A4021C">
        <w:rPr>
          <w:rFonts w:ascii="Simplified Arabic" w:eastAsia="Times New Roman" w:hAnsi="Simplified Arabic" w:hint="cs"/>
          <w:kern w:val="22"/>
          <w:sz w:val="24"/>
          <w:rtl/>
          <w:lang w:val="fr-CH"/>
        </w:rPr>
        <w:t>و</w:t>
      </w:r>
      <w:r w:rsidRPr="00A4021C">
        <w:rPr>
          <w:rFonts w:ascii="Simplified Arabic" w:eastAsia="Times New Roman" w:hAnsi="Simplified Arabic"/>
          <w:kern w:val="22"/>
          <w:sz w:val="24"/>
          <w:rtl/>
          <w:lang w:val="fr-CH"/>
        </w:rPr>
        <w:t>مات ب</w:t>
      </w:r>
      <w:r w:rsidRPr="00A4021C">
        <w:rPr>
          <w:rFonts w:ascii="Simplified Arabic" w:eastAsia="Times New Roman" w:hAnsi="Simplified Arabic" w:hint="cs"/>
          <w:kern w:val="22"/>
          <w:sz w:val="24"/>
          <w:rtl/>
          <w:lang w:val="fr-CH"/>
        </w:rPr>
        <w:t xml:space="preserve">واسطة </w:t>
      </w:r>
      <w:r w:rsidRPr="00A4021C">
        <w:rPr>
          <w:rFonts w:ascii="Simplified Arabic" w:eastAsia="Times New Roman" w:hAnsi="Simplified Arabic"/>
          <w:kern w:val="22"/>
          <w:sz w:val="24"/>
          <w:rtl/>
          <w:lang w:val="fr-CH"/>
        </w:rPr>
        <w:t>الكلمات الرئيسية لتحسين استرجاع المعلومات</w:t>
      </w:r>
      <w:r w:rsidRPr="00A4021C">
        <w:rPr>
          <w:rFonts w:ascii="Simplified Arabic" w:eastAsia="Times New Roman" w:hAnsi="Simplified Arabic" w:hint="cs"/>
          <w:kern w:val="22"/>
          <w:sz w:val="24"/>
          <w:rtl/>
          <w:lang w:val="fr-CH"/>
        </w:rPr>
        <w:t>؛</w:t>
      </w:r>
    </w:p>
    <w:p w14:paraId="40D9BFC2" w14:textId="3E091832"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fr-CH"/>
        </w:rPr>
      </w:pPr>
      <w:r w:rsidRPr="00A4021C">
        <w:rPr>
          <w:rFonts w:ascii="Simplified Arabic" w:eastAsia="Times New Roman" w:hAnsi="Simplified Arabic" w:hint="cs"/>
          <w:kern w:val="22"/>
          <w:sz w:val="24"/>
          <w:rtl/>
          <w:lang w:val="fr-CH"/>
        </w:rPr>
        <w:t>(هـ)</w:t>
      </w:r>
      <w:r w:rsidRPr="00A4021C">
        <w:rPr>
          <w:rFonts w:ascii="Simplified Arabic" w:eastAsia="Times New Roman" w:hAnsi="Simplified Arabic"/>
          <w:kern w:val="22"/>
          <w:sz w:val="24"/>
          <w:rtl/>
          <w:lang w:val="fr-CH"/>
        </w:rPr>
        <w:tab/>
        <w:t xml:space="preserve">تحسين تحليلات </w:t>
      </w:r>
      <w:r w:rsidRPr="00A4021C">
        <w:rPr>
          <w:rFonts w:ascii="Simplified Arabic" w:eastAsia="Times New Roman" w:hAnsi="Simplified Arabic" w:hint="cs"/>
          <w:kern w:val="22"/>
          <w:sz w:val="24"/>
          <w:rtl/>
          <w:lang w:val="fr-CH"/>
        </w:rPr>
        <w:t>ال</w:t>
      </w:r>
      <w:r w:rsidRPr="00A4021C">
        <w:rPr>
          <w:rFonts w:ascii="Simplified Arabic" w:eastAsia="Times New Roman" w:hAnsi="Simplified Arabic"/>
          <w:kern w:val="22"/>
          <w:sz w:val="24"/>
          <w:rtl/>
          <w:lang w:val="fr-CH"/>
        </w:rPr>
        <w:t>موقع ال</w:t>
      </w:r>
      <w:r w:rsidRPr="00A4021C">
        <w:rPr>
          <w:rFonts w:ascii="Simplified Arabic" w:eastAsia="Times New Roman" w:hAnsi="Simplified Arabic" w:hint="cs"/>
          <w:kern w:val="22"/>
          <w:sz w:val="24"/>
          <w:rtl/>
          <w:lang w:val="fr-CH"/>
        </w:rPr>
        <w:t>إلكتروني</w:t>
      </w:r>
      <w:r w:rsidRPr="00A4021C">
        <w:rPr>
          <w:rFonts w:ascii="Simplified Arabic" w:eastAsia="Times New Roman" w:hAnsi="Simplified Arabic"/>
          <w:kern w:val="22"/>
          <w:sz w:val="24"/>
          <w:rtl/>
          <w:lang w:val="fr-CH"/>
        </w:rPr>
        <w:t xml:space="preserve"> ل</w:t>
      </w:r>
      <w:r w:rsidRPr="00A4021C">
        <w:rPr>
          <w:rFonts w:ascii="Simplified Arabic" w:eastAsia="Times New Roman" w:hAnsi="Simplified Arabic" w:hint="cs"/>
          <w:kern w:val="22"/>
          <w:sz w:val="24"/>
          <w:rtl/>
          <w:lang w:val="fr-CH"/>
        </w:rPr>
        <w:t>يت</w:t>
      </w:r>
      <w:r w:rsidRPr="00A4021C">
        <w:rPr>
          <w:rFonts w:ascii="Simplified Arabic" w:eastAsia="Times New Roman" w:hAnsi="Simplified Arabic"/>
          <w:kern w:val="22"/>
          <w:sz w:val="24"/>
          <w:rtl/>
          <w:lang w:val="fr-CH"/>
        </w:rPr>
        <w:t xml:space="preserve">ضمن تتبع التنزيلات </w:t>
      </w:r>
      <w:r w:rsidR="004A734C">
        <w:rPr>
          <w:rFonts w:ascii="Simplified Arabic" w:eastAsia="Times New Roman" w:hAnsi="Simplified Arabic" w:hint="cs"/>
          <w:kern w:val="22"/>
          <w:sz w:val="24"/>
          <w:rtl/>
          <w:lang w:val="fr-CH"/>
        </w:rPr>
        <w:t>والآراء</w:t>
      </w:r>
      <w:r w:rsidRPr="00A4021C">
        <w:rPr>
          <w:rFonts w:ascii="Simplified Arabic" w:eastAsia="Times New Roman" w:hAnsi="Simplified Arabic"/>
          <w:kern w:val="22"/>
          <w:sz w:val="24"/>
          <w:rtl/>
          <w:lang w:val="fr-CH"/>
        </w:rPr>
        <w:t xml:space="preserve"> للسجلات الفردية والملفات المرفقة بها وتزويد المستخدمين ال</w:t>
      </w:r>
      <w:r w:rsidRPr="00A4021C">
        <w:rPr>
          <w:rFonts w:ascii="Simplified Arabic" w:eastAsia="Times New Roman" w:hAnsi="Simplified Arabic" w:hint="cs"/>
          <w:kern w:val="22"/>
          <w:sz w:val="24"/>
          <w:rtl/>
          <w:lang w:val="fr-CH"/>
        </w:rPr>
        <w:t>وطنيين</w:t>
      </w:r>
      <w:r w:rsidRPr="00A4021C">
        <w:rPr>
          <w:rFonts w:ascii="Simplified Arabic" w:eastAsia="Times New Roman" w:hAnsi="Simplified Arabic"/>
          <w:kern w:val="22"/>
          <w:sz w:val="24"/>
          <w:rtl/>
          <w:lang w:val="fr-CH"/>
        </w:rPr>
        <w:t xml:space="preserve"> بالتحليلات والمعلومات ذات الصلة</w:t>
      </w:r>
      <w:r w:rsidRPr="00A4021C">
        <w:rPr>
          <w:rFonts w:ascii="Simplified Arabic" w:eastAsia="Times New Roman" w:hAnsi="Simplified Arabic" w:hint="cs"/>
          <w:kern w:val="22"/>
          <w:sz w:val="24"/>
          <w:rtl/>
          <w:lang w:val="fr-CH"/>
        </w:rPr>
        <w:t>؛</w:t>
      </w:r>
    </w:p>
    <w:p w14:paraId="7C9E51EF" w14:textId="7A76AD65"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fr-CH"/>
        </w:rPr>
      </w:pPr>
      <w:r w:rsidRPr="00A4021C">
        <w:rPr>
          <w:rFonts w:ascii="Simplified Arabic" w:eastAsia="Times New Roman" w:hAnsi="Simplified Arabic" w:hint="cs"/>
          <w:kern w:val="22"/>
          <w:sz w:val="24"/>
          <w:rtl/>
          <w:lang w:val="fr-CH"/>
        </w:rPr>
        <w:t>(و)</w:t>
      </w:r>
      <w:r w:rsidRPr="00A4021C">
        <w:rPr>
          <w:rFonts w:ascii="Simplified Arabic" w:eastAsia="Times New Roman" w:hAnsi="Simplified Arabic"/>
          <w:kern w:val="22"/>
          <w:sz w:val="24"/>
          <w:rtl/>
          <w:lang w:val="fr-CH"/>
        </w:rPr>
        <w:tab/>
        <w:t>تحسين ال</w:t>
      </w:r>
      <w:r w:rsidRPr="00A4021C">
        <w:rPr>
          <w:rFonts w:ascii="Simplified Arabic" w:eastAsia="Times New Roman" w:hAnsi="Simplified Arabic" w:hint="cs"/>
          <w:kern w:val="22"/>
          <w:sz w:val="24"/>
          <w:rtl/>
          <w:lang w:val="fr-CH"/>
        </w:rPr>
        <w:t>وظائف</w:t>
      </w:r>
      <w:r w:rsidRPr="00A4021C">
        <w:rPr>
          <w:rFonts w:ascii="Simplified Arabic" w:eastAsia="Times New Roman" w:hAnsi="Simplified Arabic"/>
          <w:kern w:val="22"/>
          <w:sz w:val="24"/>
          <w:rtl/>
          <w:lang w:val="fr-CH"/>
        </w:rPr>
        <w:t xml:space="preserve"> للسماح بالتحديث </w:t>
      </w:r>
      <w:r w:rsidR="004A734C">
        <w:rPr>
          <w:rFonts w:ascii="Simplified Arabic" w:eastAsia="Times New Roman" w:hAnsi="Simplified Arabic" w:hint="cs"/>
          <w:kern w:val="22"/>
          <w:sz w:val="24"/>
          <w:rtl/>
          <w:lang w:val="fr-CH"/>
        </w:rPr>
        <w:t>اليسير</w:t>
      </w:r>
      <w:r w:rsidRPr="00A4021C">
        <w:rPr>
          <w:rFonts w:ascii="Simplified Arabic" w:eastAsia="Times New Roman" w:hAnsi="Simplified Arabic"/>
          <w:kern w:val="22"/>
          <w:sz w:val="24"/>
          <w:rtl/>
          <w:lang w:val="fr-CH"/>
        </w:rPr>
        <w:t xml:space="preserve"> للسجلات التي تتضمن مراجع لإصدارات أقدم من السجلات</w:t>
      </w:r>
      <w:r w:rsidRPr="00A4021C">
        <w:rPr>
          <w:rFonts w:ascii="Simplified Arabic" w:eastAsia="Times New Roman" w:hAnsi="Simplified Arabic" w:hint="cs"/>
          <w:kern w:val="22"/>
          <w:sz w:val="24"/>
          <w:rtl/>
          <w:lang w:val="fr-CH"/>
        </w:rPr>
        <w:t>؛</w:t>
      </w:r>
    </w:p>
    <w:p w14:paraId="60BA4392" w14:textId="35E6FD2B" w:rsidR="00A4021C" w:rsidRPr="00A4021C" w:rsidRDefault="00A4021C" w:rsidP="004A734C">
      <w:pPr>
        <w:keepNext/>
        <w:pBdr>
          <w:top w:val="nil"/>
          <w:left w:val="nil"/>
          <w:bottom w:val="nil"/>
          <w:right w:val="nil"/>
          <w:between w:val="nil"/>
          <w:bar w:val="nil"/>
        </w:pBdr>
        <w:shd w:val="clear" w:color="auto" w:fill="FFFFFF" w:themeFill="background1"/>
        <w:spacing w:after="120"/>
        <w:ind w:left="862" w:hanging="862"/>
        <w:jc w:val="both"/>
        <w:rPr>
          <w:rFonts w:ascii="Simplified Arabic" w:eastAsia="Times New Roman" w:hAnsi="Simplified Arabic"/>
          <w:b/>
          <w:bCs/>
          <w:kern w:val="22"/>
          <w:sz w:val="24"/>
          <w:rtl/>
          <w:lang w:val="en-GB"/>
        </w:rPr>
      </w:pPr>
      <w:r w:rsidRPr="00A4021C">
        <w:rPr>
          <w:rFonts w:ascii="Simplified Arabic" w:eastAsia="Times New Roman" w:hAnsi="Simplified Arabic" w:hint="cs"/>
          <w:b/>
          <w:bCs/>
          <w:kern w:val="22"/>
          <w:sz w:val="24"/>
          <w:rtl/>
          <w:lang w:val="en-GB"/>
        </w:rPr>
        <w:t>الهدف 4-</w:t>
      </w:r>
      <w:r w:rsidRPr="00A4021C">
        <w:rPr>
          <w:rFonts w:ascii="Simplified Arabic" w:eastAsia="Times New Roman" w:hAnsi="Simplified Arabic"/>
          <w:b/>
          <w:bCs/>
          <w:kern w:val="22"/>
          <w:sz w:val="24"/>
          <w:rtl/>
          <w:lang w:val="en-GB"/>
        </w:rPr>
        <w:tab/>
      </w:r>
      <w:r w:rsidRPr="00A4021C">
        <w:rPr>
          <w:rFonts w:ascii="Simplified Arabic" w:eastAsia="Times New Roman" w:hAnsi="Simplified Arabic" w:hint="cs"/>
          <w:b/>
          <w:bCs/>
          <w:kern w:val="22"/>
          <w:sz w:val="24"/>
          <w:rtl/>
          <w:lang w:val="en-GB"/>
        </w:rPr>
        <w:t>التكامل مع آلية غرفة تبادل المعلومات</w:t>
      </w:r>
    </w:p>
    <w:p w14:paraId="64BF1AB8" w14:textId="6A4B62AB"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fr-CH"/>
        </w:rPr>
      </w:pPr>
      <w:r w:rsidRPr="00A4021C">
        <w:rPr>
          <w:rFonts w:ascii="Simplified Arabic" w:eastAsia="Times New Roman" w:hAnsi="Simplified Arabic" w:hint="cs"/>
          <w:kern w:val="22"/>
          <w:sz w:val="24"/>
          <w:rtl/>
          <w:lang w:val="fr-CH"/>
        </w:rPr>
        <w:t>(أ)</w:t>
      </w:r>
      <w:r w:rsidRPr="00A4021C">
        <w:rPr>
          <w:rFonts w:ascii="Simplified Arabic" w:eastAsia="Times New Roman" w:hAnsi="Simplified Arabic"/>
          <w:kern w:val="22"/>
          <w:sz w:val="24"/>
          <w:rtl/>
          <w:lang w:val="fr-CH"/>
        </w:rPr>
        <w:tab/>
      </w:r>
      <w:r w:rsidRPr="00A4021C">
        <w:rPr>
          <w:rFonts w:ascii="Simplified Arabic" w:eastAsia="Times New Roman" w:hAnsi="Simplified Arabic" w:hint="cs"/>
          <w:kern w:val="22"/>
          <w:sz w:val="24"/>
          <w:rtl/>
          <w:lang w:val="fr-CH"/>
        </w:rPr>
        <w:t>موا</w:t>
      </w:r>
      <w:r w:rsidR="004A734C">
        <w:rPr>
          <w:rFonts w:ascii="Simplified Arabic" w:eastAsia="Times New Roman" w:hAnsi="Simplified Arabic" w:hint="cs"/>
          <w:kern w:val="22"/>
          <w:sz w:val="24"/>
          <w:rtl/>
          <w:lang w:val="fr-CH"/>
        </w:rPr>
        <w:t>صلة دعم تنفيذ استراتيجية الويب في ا</w:t>
      </w:r>
      <w:r w:rsidRPr="00A4021C">
        <w:rPr>
          <w:rFonts w:ascii="Simplified Arabic" w:eastAsia="Times New Roman" w:hAnsi="Simplified Arabic" w:hint="cs"/>
          <w:kern w:val="22"/>
          <w:sz w:val="24"/>
          <w:rtl/>
          <w:lang w:val="fr-CH"/>
        </w:rPr>
        <w:t>لاتفاقية المتعلقة بالتنوع البيولوجي؛</w:t>
      </w:r>
    </w:p>
    <w:p w14:paraId="1270E727" w14:textId="691524BE" w:rsidR="00A4021C" w:rsidRPr="00A4021C" w:rsidRDefault="00A4021C" w:rsidP="004A734C">
      <w:pPr>
        <w:pBdr>
          <w:top w:val="nil"/>
          <w:left w:val="nil"/>
          <w:bottom w:val="nil"/>
          <w:right w:val="nil"/>
          <w:between w:val="nil"/>
          <w:bar w:val="nil"/>
        </w:pBdr>
        <w:shd w:val="clear" w:color="auto" w:fill="FFFFFF" w:themeFill="background1"/>
        <w:spacing w:after="120"/>
        <w:ind w:firstLine="720"/>
        <w:jc w:val="both"/>
        <w:rPr>
          <w:rFonts w:ascii="Simplified Arabic" w:eastAsia="Times New Roman" w:hAnsi="Simplified Arabic"/>
          <w:kern w:val="22"/>
          <w:sz w:val="24"/>
          <w:rtl/>
          <w:lang w:val="fr-CH"/>
        </w:rPr>
      </w:pPr>
      <w:r w:rsidRPr="00A4021C">
        <w:rPr>
          <w:rFonts w:ascii="Simplified Arabic" w:eastAsia="Times New Roman" w:hAnsi="Simplified Arabic" w:hint="cs"/>
          <w:kern w:val="22"/>
          <w:sz w:val="24"/>
          <w:rtl/>
          <w:lang w:val="fr-CH"/>
        </w:rPr>
        <w:t>(ب)</w:t>
      </w:r>
      <w:r w:rsidRPr="00A4021C">
        <w:rPr>
          <w:rFonts w:ascii="Simplified Arabic" w:eastAsia="Times New Roman" w:hAnsi="Simplified Arabic"/>
          <w:kern w:val="22"/>
          <w:sz w:val="24"/>
          <w:rtl/>
          <w:lang w:val="fr-CH"/>
        </w:rPr>
        <w:tab/>
        <w:t>دعم دمج غرفة تبادل المعلومات المركزية للاتفاقية وغرفة تبادل معلومات السلامة الأحيائية مع غرفة تبادل المعلومات بشأن الحصول وتقاسم المنافع في إطار منصة واحدة من أجل ضمان</w:t>
      </w:r>
      <w:r w:rsidR="004A734C">
        <w:rPr>
          <w:rFonts w:ascii="Simplified Arabic" w:eastAsia="Times New Roman" w:hAnsi="Simplified Arabic" w:hint="cs"/>
          <w:kern w:val="22"/>
          <w:sz w:val="24"/>
          <w:rtl/>
          <w:lang w:val="fr-CH"/>
        </w:rPr>
        <w:t xml:space="preserve"> اتباع</w:t>
      </w:r>
      <w:r w:rsidRPr="00A4021C">
        <w:rPr>
          <w:rFonts w:ascii="Simplified Arabic" w:eastAsia="Times New Roman" w:hAnsi="Simplified Arabic"/>
          <w:kern w:val="22"/>
          <w:sz w:val="24"/>
          <w:rtl/>
          <w:lang w:val="fr-CH"/>
        </w:rPr>
        <w:t xml:space="preserve"> نهج منسق لت</w:t>
      </w:r>
      <w:r w:rsidRPr="00A4021C">
        <w:rPr>
          <w:rFonts w:ascii="Simplified Arabic" w:eastAsia="Times New Roman" w:hAnsi="Simplified Arabic" w:hint="cs"/>
          <w:kern w:val="22"/>
          <w:sz w:val="24"/>
          <w:rtl/>
          <w:lang w:val="fr-CH"/>
        </w:rPr>
        <w:t xml:space="preserve">طوير </w:t>
      </w:r>
      <w:r w:rsidRPr="00A4021C">
        <w:rPr>
          <w:rFonts w:ascii="Simplified Arabic" w:eastAsia="Times New Roman" w:hAnsi="Simplified Arabic"/>
          <w:kern w:val="22"/>
          <w:sz w:val="24"/>
          <w:rtl/>
          <w:lang w:val="fr-CH"/>
        </w:rPr>
        <w:t>الويب والبنية التحتية</w:t>
      </w:r>
      <w:r w:rsidR="00561211">
        <w:rPr>
          <w:rFonts w:ascii="Simplified Arabic" w:eastAsia="Times New Roman" w:hAnsi="Simplified Arabic"/>
          <w:kern w:val="22"/>
          <w:sz w:val="24"/>
          <w:rtl/>
          <w:lang w:val="fr-CH"/>
        </w:rPr>
        <w:t xml:space="preserve"> لتكنولوجيا المعلومات ذات الصلة</w:t>
      </w:r>
      <w:r w:rsidR="00561211">
        <w:rPr>
          <w:rFonts w:ascii="Simplified Arabic" w:eastAsia="Times New Roman" w:hAnsi="Simplified Arabic" w:hint="cs"/>
          <w:kern w:val="22"/>
          <w:sz w:val="24"/>
          <w:rtl/>
          <w:lang w:val="fr-CH"/>
        </w:rPr>
        <w:t>.</w:t>
      </w:r>
    </w:p>
    <w:p w14:paraId="5538064D" w14:textId="77777777" w:rsidR="008C410C" w:rsidRPr="00FC04E0" w:rsidRDefault="008C410C" w:rsidP="00A4021C">
      <w:pPr>
        <w:shd w:val="clear" w:color="auto" w:fill="FFFFFF" w:themeFill="background1"/>
        <w:spacing w:before="120" w:after="120"/>
        <w:jc w:val="center"/>
        <w:rPr>
          <w:kern w:val="22"/>
          <w:szCs w:val="22"/>
        </w:rPr>
      </w:pPr>
      <w:r>
        <w:rPr>
          <w:iCs/>
          <w:kern w:val="22"/>
          <w:szCs w:val="22"/>
        </w:rPr>
        <w:t>__________</w:t>
      </w:r>
    </w:p>
    <w:p w14:paraId="61568D64" w14:textId="77777777" w:rsidR="00FF3909" w:rsidRDefault="00FF3909" w:rsidP="00A4021C">
      <w:pPr>
        <w:shd w:val="clear" w:color="auto" w:fill="FFFFFF" w:themeFill="background1"/>
        <w:jc w:val="both"/>
        <w:rPr>
          <w:rtl/>
          <w:lang w:bidi="ar-EG"/>
        </w:rPr>
      </w:pPr>
    </w:p>
    <w:sectPr w:rsidR="00FF3909" w:rsidSect="008C410C">
      <w:headerReference w:type="even" r:id="rId14"/>
      <w:headerReference w:type="default" r:id="rId15"/>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0E3CD" w14:textId="77777777" w:rsidR="00A91CE4" w:rsidRDefault="00A91CE4" w:rsidP="008C410C">
      <w:pPr>
        <w:spacing w:line="240" w:lineRule="auto"/>
      </w:pPr>
      <w:r>
        <w:separator/>
      </w:r>
    </w:p>
  </w:endnote>
  <w:endnote w:type="continuationSeparator" w:id="0">
    <w:p w14:paraId="6909DBB2" w14:textId="77777777" w:rsidR="00A91CE4" w:rsidRDefault="00A91CE4" w:rsidP="008C41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4F651" w14:textId="77777777" w:rsidR="00A91CE4" w:rsidRDefault="00A91CE4" w:rsidP="008C410C">
      <w:pPr>
        <w:spacing w:line="240" w:lineRule="auto"/>
      </w:pPr>
      <w:r>
        <w:separator/>
      </w:r>
    </w:p>
  </w:footnote>
  <w:footnote w:type="continuationSeparator" w:id="0">
    <w:p w14:paraId="55E678E4" w14:textId="77777777" w:rsidR="00A91CE4" w:rsidRDefault="00A91CE4" w:rsidP="008C410C">
      <w:pPr>
        <w:spacing w:line="240" w:lineRule="auto"/>
      </w:pPr>
      <w:r>
        <w:continuationSeparator/>
      </w:r>
    </w:p>
  </w:footnote>
  <w:footnote w:id="1">
    <w:p w14:paraId="106082A3" w14:textId="5CBF4A6A" w:rsidR="00A4021C" w:rsidRPr="00212D74" w:rsidRDefault="00A4021C" w:rsidP="007A2358">
      <w:pPr>
        <w:pStyle w:val="FootnoteText"/>
        <w:rPr>
          <w:rtl/>
          <w:lang w:bidi="ar-EG"/>
        </w:rPr>
      </w:pPr>
      <w:r w:rsidRPr="00212D74">
        <w:rPr>
          <w:rStyle w:val="FootnoteReference"/>
        </w:rPr>
        <w:footnoteRef/>
      </w:r>
      <w:r>
        <w:rPr>
          <w:rFonts w:hint="cs"/>
          <w:rtl/>
        </w:rPr>
        <w:t xml:space="preserve"> </w:t>
      </w:r>
      <w:r w:rsidR="007A2358">
        <w:rPr>
          <w:rFonts w:ascii="Simplified Arabic" w:eastAsia="Times New Roman" w:hAnsi="Simplified Arabic" w:hint="cs"/>
          <w:rtl/>
          <w:lang w:val="en-CA" w:eastAsia="en-CA" w:bidi="ar-EG"/>
        </w:rPr>
        <w:t xml:space="preserve">انظر </w:t>
      </w:r>
      <w:r w:rsidR="007A2358" w:rsidRPr="007A2358">
        <w:rPr>
          <w:sz w:val="18"/>
          <w:szCs w:val="18"/>
        </w:rPr>
        <w:t>CBD/NP/MOP/3/8</w:t>
      </w:r>
      <w:r w:rsidR="007A2358">
        <w:rPr>
          <w:rFonts w:ascii="Simplified Arabic" w:eastAsia="Times New Roman" w:hAnsi="Simplified Arabic" w:hint="cs"/>
          <w:rtl/>
          <w:lang w:val="en-CA" w:eastAsia="en-CA"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EE730" w14:textId="055FFCDF" w:rsidR="008C410C" w:rsidRDefault="00B72862" w:rsidP="001F1E95">
    <w:pPr>
      <w:pStyle w:val="Header"/>
      <w:tabs>
        <w:tab w:val="clear" w:pos="4680"/>
        <w:tab w:val="clear" w:pos="9360"/>
      </w:tabs>
      <w:rPr>
        <w:sz w:val="22"/>
        <w:szCs w:val="22"/>
      </w:rPr>
    </w:pPr>
    <w:r w:rsidRPr="00F909A4">
      <w:rPr>
        <w:sz w:val="22"/>
        <w:szCs w:val="22"/>
      </w:rPr>
      <w:t>CBD/</w:t>
    </w:r>
    <w:r w:rsidR="0082771F">
      <w:rPr>
        <w:sz w:val="22"/>
        <w:szCs w:val="22"/>
      </w:rPr>
      <w:t>NP</w:t>
    </w:r>
    <w:r w:rsidR="00062035">
      <w:rPr>
        <w:sz w:val="22"/>
        <w:szCs w:val="22"/>
      </w:rPr>
      <w:t>/</w:t>
    </w:r>
    <w:r w:rsidRPr="00F909A4">
      <w:rPr>
        <w:sz w:val="22"/>
        <w:szCs w:val="22"/>
      </w:rPr>
      <w:t>MOP/</w:t>
    </w:r>
    <w:r w:rsidR="001F1E95">
      <w:rPr>
        <w:sz w:val="22"/>
        <w:szCs w:val="22"/>
      </w:rPr>
      <w:t>DEC/3/3</w:t>
    </w:r>
  </w:p>
  <w:p w14:paraId="303805DD" w14:textId="4AEA4372" w:rsidR="008C410C" w:rsidRDefault="008C410C" w:rsidP="00B72862">
    <w:pPr>
      <w:pStyle w:val="Header"/>
      <w:tabs>
        <w:tab w:val="clear" w:pos="4680"/>
        <w:tab w:val="clear" w:pos="9360"/>
      </w:tabs>
    </w:pPr>
    <w:r w:rsidRPr="00E05500">
      <w:rPr>
        <w:sz w:val="22"/>
        <w:szCs w:val="22"/>
      </w:rPr>
      <w:fldChar w:fldCharType="begin"/>
    </w:r>
    <w:r w:rsidRPr="00E05500">
      <w:rPr>
        <w:sz w:val="22"/>
        <w:szCs w:val="22"/>
      </w:rPr>
      <w:instrText xml:space="preserve">PAGE  </w:instrText>
    </w:r>
    <w:r w:rsidRPr="00E05500">
      <w:rPr>
        <w:sz w:val="22"/>
        <w:szCs w:val="22"/>
      </w:rPr>
      <w:fldChar w:fldCharType="separate"/>
    </w:r>
    <w:r w:rsidR="00D04637">
      <w:rPr>
        <w:noProof/>
        <w:sz w:val="22"/>
        <w:szCs w:val="22"/>
        <w:rtl/>
      </w:rPr>
      <w:t>4</w:t>
    </w:r>
    <w:r w:rsidRPr="00E05500">
      <w:rPr>
        <w:sz w:val="22"/>
        <w:szCs w:val="22"/>
      </w:rPr>
      <w:fldChar w:fldCharType="end"/>
    </w:r>
    <w:r w:rsidR="0082771F" w:rsidRPr="00E05500">
      <w:rPr>
        <w:sz w:val="22"/>
        <w:szCs w:val="22"/>
      </w:rPr>
      <w:t>Page</w:t>
    </w:r>
    <w:r w:rsidR="0082771F">
      <w:rPr>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719E" w14:textId="6ACEE553" w:rsidR="0082771F" w:rsidRDefault="0082771F" w:rsidP="001F1E95">
    <w:pPr>
      <w:pStyle w:val="Header"/>
      <w:tabs>
        <w:tab w:val="clear" w:pos="4680"/>
        <w:tab w:val="clear" w:pos="9360"/>
      </w:tabs>
      <w:bidi w:val="0"/>
      <w:rPr>
        <w:sz w:val="22"/>
        <w:szCs w:val="22"/>
        <w:rtl/>
        <w:lang w:bidi="ar-EG"/>
      </w:rPr>
    </w:pPr>
    <w:r w:rsidRPr="00F909A4">
      <w:rPr>
        <w:sz w:val="22"/>
        <w:szCs w:val="22"/>
      </w:rPr>
      <w:t>CBD/</w:t>
    </w:r>
    <w:r>
      <w:rPr>
        <w:sz w:val="22"/>
        <w:szCs w:val="22"/>
      </w:rPr>
      <w:t>NP</w:t>
    </w:r>
    <w:r w:rsidR="00062035">
      <w:rPr>
        <w:sz w:val="22"/>
        <w:szCs w:val="22"/>
      </w:rPr>
      <w:t>/</w:t>
    </w:r>
    <w:r w:rsidRPr="00F909A4">
      <w:rPr>
        <w:sz w:val="22"/>
        <w:szCs w:val="22"/>
      </w:rPr>
      <w:t>MOP/</w:t>
    </w:r>
    <w:r w:rsidR="001F1E95">
      <w:rPr>
        <w:sz w:val="22"/>
        <w:szCs w:val="22"/>
      </w:rPr>
      <w:t>DEC/3/3</w:t>
    </w:r>
  </w:p>
  <w:p w14:paraId="47358F53" w14:textId="6CF3BAD2" w:rsidR="0082771F" w:rsidRPr="0082771F" w:rsidRDefault="0082771F" w:rsidP="0082771F">
    <w:pPr>
      <w:pStyle w:val="Header"/>
      <w:bidi w:val="0"/>
      <w:rPr>
        <w:lang w:val="en-GB"/>
      </w:rPr>
    </w:pPr>
    <w:r w:rsidRPr="00E05500">
      <w:rPr>
        <w:sz w:val="22"/>
        <w:szCs w:val="22"/>
      </w:rPr>
      <w:t xml:space="preserve">Page </w:t>
    </w:r>
    <w:r w:rsidRPr="00E05500">
      <w:rPr>
        <w:sz w:val="22"/>
        <w:szCs w:val="22"/>
      </w:rPr>
      <w:fldChar w:fldCharType="begin"/>
    </w:r>
    <w:r w:rsidRPr="00E05500">
      <w:rPr>
        <w:sz w:val="22"/>
        <w:szCs w:val="22"/>
      </w:rPr>
      <w:instrText xml:space="preserve">PAGE  </w:instrText>
    </w:r>
    <w:r w:rsidRPr="00E05500">
      <w:rPr>
        <w:sz w:val="22"/>
        <w:szCs w:val="22"/>
      </w:rPr>
      <w:fldChar w:fldCharType="separate"/>
    </w:r>
    <w:r w:rsidR="00D04637">
      <w:rPr>
        <w:noProof/>
        <w:sz w:val="22"/>
        <w:szCs w:val="22"/>
      </w:rPr>
      <w:t>3</w:t>
    </w:r>
    <w:r w:rsidRPr="00E05500">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01CDB"/>
    <w:multiLevelType w:val="hybridMultilevel"/>
    <w:tmpl w:val="767AA0CC"/>
    <w:lvl w:ilvl="0" w:tplc="D2B4049E">
      <w:start w:val="1"/>
      <w:numFmt w:val="decimal"/>
      <w:lvlText w:val="%1-"/>
      <w:lvlJc w:val="left"/>
      <w:pPr>
        <w:ind w:left="1073" w:hanging="360"/>
      </w:pPr>
      <w:rPr>
        <w:rFonts w:hint="default"/>
        <w:sz w:val="24"/>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1"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ar-SA" w:vendorID="64" w:dllVersion="131078" w:nlCheck="1" w:checkStyle="0"/>
  <w:activeWritingStyle w:appName="MSWord" w:lang="en-US" w:vendorID="64" w:dllVersion="131078" w:nlCheck="1" w:checkStyle="1"/>
  <w:activeWritingStyle w:appName="MSWord" w:lang="ar-EG" w:vendorID="64" w:dllVersion="131078" w:nlCheck="1" w:checkStyle="0"/>
  <w:activeWritingStyle w:appName="MSWord" w:lang="ar-LY" w:vendorID="64" w:dllVersion="131078" w:nlCheck="1" w:checkStyle="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D4"/>
    <w:rsid w:val="00062035"/>
    <w:rsid w:val="00114864"/>
    <w:rsid w:val="001D61D4"/>
    <w:rsid w:val="001F1E95"/>
    <w:rsid w:val="00234628"/>
    <w:rsid w:val="002B215E"/>
    <w:rsid w:val="002D7ADF"/>
    <w:rsid w:val="002E4FFC"/>
    <w:rsid w:val="00302F92"/>
    <w:rsid w:val="00351B12"/>
    <w:rsid w:val="00396D83"/>
    <w:rsid w:val="003A3863"/>
    <w:rsid w:val="003B5110"/>
    <w:rsid w:val="004020C0"/>
    <w:rsid w:val="00452F1E"/>
    <w:rsid w:val="00470AB5"/>
    <w:rsid w:val="004A734C"/>
    <w:rsid w:val="004D2E27"/>
    <w:rsid w:val="00504077"/>
    <w:rsid w:val="00510685"/>
    <w:rsid w:val="005127C1"/>
    <w:rsid w:val="00561211"/>
    <w:rsid w:val="00600F8B"/>
    <w:rsid w:val="006E33EC"/>
    <w:rsid w:val="006F259F"/>
    <w:rsid w:val="007078D9"/>
    <w:rsid w:val="00763B2D"/>
    <w:rsid w:val="00780A2A"/>
    <w:rsid w:val="00781F09"/>
    <w:rsid w:val="007A2358"/>
    <w:rsid w:val="0082771F"/>
    <w:rsid w:val="008C410C"/>
    <w:rsid w:val="008F236D"/>
    <w:rsid w:val="008F7603"/>
    <w:rsid w:val="00944E38"/>
    <w:rsid w:val="00950286"/>
    <w:rsid w:val="00951CD7"/>
    <w:rsid w:val="00A4021C"/>
    <w:rsid w:val="00A50733"/>
    <w:rsid w:val="00A91CE4"/>
    <w:rsid w:val="00AD25DB"/>
    <w:rsid w:val="00AD4961"/>
    <w:rsid w:val="00AF40F8"/>
    <w:rsid w:val="00B72862"/>
    <w:rsid w:val="00BA1805"/>
    <w:rsid w:val="00BB57AD"/>
    <w:rsid w:val="00C02F5C"/>
    <w:rsid w:val="00C46878"/>
    <w:rsid w:val="00C94D61"/>
    <w:rsid w:val="00CA42F2"/>
    <w:rsid w:val="00CD1DB8"/>
    <w:rsid w:val="00D04637"/>
    <w:rsid w:val="00D10E48"/>
    <w:rsid w:val="00D6586F"/>
    <w:rsid w:val="00D6727E"/>
    <w:rsid w:val="00D86A1F"/>
    <w:rsid w:val="00DD32CC"/>
    <w:rsid w:val="00EB1D49"/>
    <w:rsid w:val="00F63BD4"/>
    <w:rsid w:val="00F7686D"/>
    <w:rsid w:val="00F909A4"/>
    <w:rsid w:val="00FF390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CCC48"/>
  <w15:docId w15:val="{01BE7B6D-B995-4058-AD3F-391C83EB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BD4"/>
    <w:pPr>
      <w:bidi/>
      <w:spacing w:line="216" w:lineRule="auto"/>
      <w:jc w:val="lowKashida"/>
    </w:pPr>
    <w:rPr>
      <w:rFonts w:ascii="Times New Roman" w:eastAsia="YouYuan" w:hAnsi="Times New Roman" w:cs="Simplified Arabic"/>
      <w:kern w:val="2"/>
      <w:szCs w:val="24"/>
      <w:lang w:val="en-US" w:eastAsia="en-US"/>
    </w:rPr>
  </w:style>
  <w:style w:type="paragraph" w:styleId="Heading2">
    <w:name w:val="heading 2"/>
    <w:basedOn w:val="Normal"/>
    <w:next w:val="Normal"/>
    <w:link w:val="Heading2Char"/>
    <w:uiPriority w:val="9"/>
    <w:semiHidden/>
    <w:unhideWhenUsed/>
    <w:qFormat/>
    <w:rsid w:val="00396D8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396D83"/>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qFormat/>
    <w:rsid w:val="008C410C"/>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paragraph" w:styleId="Heading7">
    <w:name w:val="heading 7"/>
    <w:basedOn w:val="Normal"/>
    <w:next w:val="Normal"/>
    <w:link w:val="Heading7Char"/>
    <w:uiPriority w:val="9"/>
    <w:semiHidden/>
    <w:unhideWhenUsed/>
    <w:qFormat/>
    <w:rsid w:val="00396D8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8C410C"/>
    <w:rPr>
      <w:rFonts w:ascii="Times New Roman Bold" w:eastAsia="PMingLiU" w:hAnsi="Times New Roman Bold" w:cs="Simplified Arabic"/>
      <w:b/>
      <w:bCs/>
      <w:spacing w:val="-2"/>
      <w:sz w:val="22"/>
      <w:szCs w:val="24"/>
      <w:lang w:val="en-US" w:eastAsia="ar-SA"/>
    </w:rPr>
  </w:style>
  <w:style w:type="paragraph" w:styleId="Header">
    <w:name w:val="header"/>
    <w:basedOn w:val="Normal"/>
    <w:link w:val="HeaderChar"/>
    <w:uiPriority w:val="99"/>
    <w:unhideWhenUsed/>
    <w:rsid w:val="008C410C"/>
    <w:pPr>
      <w:tabs>
        <w:tab w:val="center" w:pos="4680"/>
        <w:tab w:val="right" w:pos="9360"/>
      </w:tabs>
    </w:pPr>
  </w:style>
  <w:style w:type="character" w:customStyle="1" w:styleId="HeaderChar">
    <w:name w:val="Header Char"/>
    <w:link w:val="Header"/>
    <w:uiPriority w:val="99"/>
    <w:rsid w:val="008C410C"/>
    <w:rPr>
      <w:rFonts w:ascii="Times New Roman" w:eastAsia="YouYuan" w:hAnsi="Times New Roman" w:cs="Simplified Arabic"/>
      <w:kern w:val="2"/>
      <w:szCs w:val="24"/>
      <w:lang w:val="en-US" w:eastAsia="en-US"/>
    </w:rPr>
  </w:style>
  <w:style w:type="paragraph" w:styleId="Footer">
    <w:name w:val="footer"/>
    <w:basedOn w:val="Normal"/>
    <w:link w:val="FooterChar"/>
    <w:uiPriority w:val="99"/>
    <w:unhideWhenUsed/>
    <w:rsid w:val="008C410C"/>
    <w:pPr>
      <w:tabs>
        <w:tab w:val="center" w:pos="4680"/>
        <w:tab w:val="right" w:pos="9360"/>
      </w:tabs>
    </w:pPr>
  </w:style>
  <w:style w:type="character" w:customStyle="1" w:styleId="FooterChar">
    <w:name w:val="Footer Char"/>
    <w:link w:val="Footer"/>
    <w:uiPriority w:val="99"/>
    <w:rsid w:val="008C410C"/>
    <w:rPr>
      <w:rFonts w:ascii="Times New Roman" w:eastAsia="YouYuan" w:hAnsi="Times New Roman" w:cs="Simplified Arabic"/>
      <w:kern w:val="2"/>
      <w:szCs w:val="24"/>
      <w:lang w:val="en-US"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6F259F"/>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6F259F"/>
    <w:rPr>
      <w:rFonts w:ascii="Times New Roman" w:eastAsia="YouYuan" w:hAnsi="Times New Roman" w:cs="Simplified Arabic"/>
      <w:kern w:val="2"/>
      <w:lang w:val="en-US" w:eastAsia="en-US"/>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6F259F"/>
    <w:rPr>
      <w:vertAlign w:val="superscript"/>
    </w:rPr>
  </w:style>
  <w:style w:type="paragraph" w:styleId="BodyText2">
    <w:name w:val="Body Text 2"/>
    <w:basedOn w:val="Normal"/>
    <w:link w:val="BodyText2Char"/>
    <w:rsid w:val="006F259F"/>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basedOn w:val="DefaultParagraphFont"/>
    <w:link w:val="BodyText2"/>
    <w:rsid w:val="006F259F"/>
    <w:rPr>
      <w:rFonts w:ascii="Times New Roman" w:eastAsia="Times New Roman" w:hAnsi="Times New Roman" w:cs="Times New Roman"/>
      <w:sz w:val="22"/>
      <w:szCs w:val="24"/>
      <w:lang w:val="en-GB" w:eastAsia="en-US"/>
    </w:rPr>
  </w:style>
  <w:style w:type="paragraph" w:customStyle="1" w:styleId="Para1">
    <w:name w:val="Para1"/>
    <w:basedOn w:val="Normal"/>
    <w:rsid w:val="006F259F"/>
    <w:pPr>
      <w:numPr>
        <w:numId w:val="1"/>
      </w:numPr>
      <w:bidi w:val="0"/>
      <w:spacing w:before="120" w:after="120" w:line="240" w:lineRule="auto"/>
      <w:jc w:val="both"/>
    </w:pPr>
    <w:rPr>
      <w:rFonts w:eastAsia="Times New Roman" w:cs="Times New Roman"/>
      <w:snapToGrid w:val="0"/>
      <w:kern w:val="0"/>
      <w:sz w:val="22"/>
      <w:szCs w:val="18"/>
      <w:lang w:val="en-GB"/>
    </w:rPr>
  </w:style>
  <w:style w:type="paragraph" w:styleId="ListParagraph">
    <w:name w:val="List Paragraph"/>
    <w:basedOn w:val="Normal"/>
    <w:uiPriority w:val="34"/>
    <w:qFormat/>
    <w:rsid w:val="006F259F"/>
    <w:pPr>
      <w:bidi w:val="0"/>
      <w:spacing w:line="240" w:lineRule="auto"/>
      <w:ind w:left="720"/>
      <w:contextualSpacing/>
      <w:jc w:val="both"/>
    </w:pPr>
    <w:rPr>
      <w:rFonts w:eastAsia="Times New Roman" w:cs="Times New Roman"/>
      <w:kern w:val="0"/>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6F259F"/>
    <w:pPr>
      <w:bidi w:val="0"/>
      <w:spacing w:line="240" w:lineRule="exact"/>
      <w:jc w:val="both"/>
    </w:pPr>
    <w:rPr>
      <w:rFonts w:ascii="Calibri" w:eastAsia="Calibri" w:hAnsi="Calibri" w:cs="Arial"/>
      <w:kern w:val="0"/>
      <w:szCs w:val="20"/>
      <w:vertAlign w:val="superscript"/>
      <w:lang w:val="en-CA" w:eastAsia="en-CA"/>
    </w:rPr>
  </w:style>
  <w:style w:type="character" w:styleId="PlaceholderText">
    <w:name w:val="Placeholder Text"/>
    <w:basedOn w:val="DefaultParagraphFont"/>
    <w:uiPriority w:val="99"/>
    <w:semiHidden/>
    <w:rsid w:val="0082771F"/>
  </w:style>
  <w:style w:type="paragraph" w:styleId="BalloonText">
    <w:name w:val="Balloon Text"/>
    <w:basedOn w:val="Normal"/>
    <w:link w:val="BalloonTextChar"/>
    <w:uiPriority w:val="99"/>
    <w:semiHidden/>
    <w:unhideWhenUsed/>
    <w:rsid w:val="008277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71F"/>
    <w:rPr>
      <w:rFonts w:ascii="Tahoma" w:eastAsia="YouYuan" w:hAnsi="Tahoma" w:cs="Tahoma"/>
      <w:kern w:val="2"/>
      <w:sz w:val="16"/>
      <w:szCs w:val="16"/>
      <w:lang w:val="en-US" w:eastAsia="en-US"/>
    </w:rPr>
  </w:style>
  <w:style w:type="character" w:customStyle="1" w:styleId="Heading2Char">
    <w:name w:val="Heading 2 Char"/>
    <w:basedOn w:val="DefaultParagraphFont"/>
    <w:link w:val="Heading2"/>
    <w:uiPriority w:val="9"/>
    <w:semiHidden/>
    <w:rsid w:val="00396D83"/>
    <w:rPr>
      <w:rFonts w:asciiTheme="majorHAnsi" w:eastAsiaTheme="majorEastAsia" w:hAnsiTheme="majorHAnsi" w:cstheme="majorBidi"/>
      <w:b/>
      <w:bCs/>
      <w:color w:val="4472C4" w:themeColor="accent1"/>
      <w:kern w:val="2"/>
      <w:sz w:val="26"/>
      <w:szCs w:val="26"/>
      <w:lang w:val="en-US" w:eastAsia="en-US"/>
    </w:rPr>
  </w:style>
  <w:style w:type="character" w:customStyle="1" w:styleId="Heading3Char">
    <w:name w:val="Heading 3 Char"/>
    <w:basedOn w:val="DefaultParagraphFont"/>
    <w:link w:val="Heading3"/>
    <w:uiPriority w:val="9"/>
    <w:semiHidden/>
    <w:rsid w:val="00396D83"/>
    <w:rPr>
      <w:rFonts w:asciiTheme="majorHAnsi" w:eastAsiaTheme="majorEastAsia" w:hAnsiTheme="majorHAnsi" w:cstheme="majorBidi"/>
      <w:b/>
      <w:bCs/>
      <w:color w:val="4472C4" w:themeColor="accent1"/>
      <w:kern w:val="2"/>
      <w:szCs w:val="24"/>
      <w:lang w:val="en-US" w:eastAsia="en-US"/>
    </w:rPr>
  </w:style>
  <w:style w:type="character" w:customStyle="1" w:styleId="Heading7Char">
    <w:name w:val="Heading 7 Char"/>
    <w:basedOn w:val="DefaultParagraphFont"/>
    <w:link w:val="Heading7"/>
    <w:uiPriority w:val="9"/>
    <w:semiHidden/>
    <w:rsid w:val="00396D83"/>
    <w:rPr>
      <w:rFonts w:asciiTheme="majorHAnsi" w:eastAsiaTheme="majorEastAsia" w:hAnsiTheme="majorHAnsi" w:cstheme="majorBidi"/>
      <w:i/>
      <w:iCs/>
      <w:color w:val="404040" w:themeColor="text1" w:themeTint="BF"/>
      <w:kern w:val="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np-mop-01/np-mop-01-dec-02-a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892A-40BA-4C91-B997-D83F0B99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El Sehemawi</dc:creator>
  <cp:lastModifiedBy>Ahmed OSMAN</cp:lastModifiedBy>
  <cp:revision>10</cp:revision>
  <dcterms:created xsi:type="dcterms:W3CDTF">2018-11-25T17:06:00Z</dcterms:created>
  <dcterms:modified xsi:type="dcterms:W3CDTF">2019-02-10T19:11:00Z</dcterms:modified>
</cp:coreProperties>
</file>