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543E56" w:rsidRPr="00711439" w:rsidTr="004424AF">
        <w:tc>
          <w:tcPr>
            <w:tcW w:w="1371" w:type="dxa"/>
            <w:tcBorders>
              <w:bottom w:val="single" w:sz="12" w:space="0" w:color="000000"/>
            </w:tcBorders>
          </w:tcPr>
          <w:p w:rsidR="00543E56" w:rsidRPr="00711439" w:rsidRDefault="00543E56" w:rsidP="004424AF">
            <w:pPr>
              <w:rPr>
                <w:rFonts w:eastAsia="Times New Roman" w:cs="Times New Roman"/>
                <w:noProof/>
                <w:sz w:val="24"/>
              </w:rPr>
            </w:pPr>
            <w:r w:rsidRPr="001D72FC">
              <w:rPr>
                <w:rFonts w:ascii="Cambria" w:hAnsi="Cambria" w:cs="Times New Roman"/>
                <w:noProof/>
                <w:kern w:val="22"/>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543E56" w:rsidRPr="00711439" w:rsidRDefault="00543E56" w:rsidP="004424AF">
            <w:pPr>
              <w:rPr>
                <w:rFonts w:eastAsia="Times New Roman" w:cs="Times New Roman"/>
                <w:sz w:val="24"/>
              </w:rPr>
            </w:pPr>
            <w:r w:rsidRPr="001D72FC">
              <w:rPr>
                <w:rFonts w:eastAsia="Times New Roman" w:cs="Times New Roman"/>
                <w:noProof/>
                <w:sz w:val="24"/>
                <w:lang w:val="en-US"/>
              </w:rPr>
              <w:pict>
                <v:shape id="Picture 16" o:spid="_x0000_i1026" type="#_x0000_t75" style="width:36.75pt;height:39.75pt;visibility:visible">
                  <v:imagedata r:id="rId8" o:title=""/>
                </v:shape>
              </w:pict>
            </w:r>
          </w:p>
        </w:tc>
        <w:tc>
          <w:tcPr>
            <w:tcW w:w="7201" w:type="dxa"/>
            <w:gridSpan w:val="3"/>
            <w:tcBorders>
              <w:bottom w:val="single" w:sz="12" w:space="0" w:color="000000"/>
            </w:tcBorders>
          </w:tcPr>
          <w:p w:rsidR="00543E56" w:rsidRPr="00711439" w:rsidRDefault="00543E56" w:rsidP="00943848">
            <w:pPr>
              <w:keepNext/>
              <w:spacing w:beforeLines="30"/>
              <w:jc w:val="right"/>
              <w:outlineLvl w:val="7"/>
              <w:rPr>
                <w:rFonts w:ascii="Arial" w:hAnsi="Arial" w:cs="Times New Roman"/>
                <w:b/>
                <w:sz w:val="32"/>
                <w:szCs w:val="32"/>
              </w:rPr>
            </w:pPr>
            <w:r w:rsidRPr="00711439">
              <w:rPr>
                <w:rFonts w:ascii="Arial" w:hAnsi="Arial" w:cs="Times New Roman"/>
                <w:b/>
                <w:sz w:val="32"/>
                <w:szCs w:val="32"/>
              </w:rPr>
              <w:t>CBD</w:t>
            </w:r>
          </w:p>
          <w:p w:rsidR="00543E56" w:rsidRPr="00711439" w:rsidRDefault="00543E56" w:rsidP="004424AF">
            <w:pPr>
              <w:jc w:val="left"/>
              <w:rPr>
                <w:rFonts w:ascii="Univers" w:hAnsi="Univers" w:cs="Times New Roman"/>
                <w:b/>
                <w:sz w:val="36"/>
                <w:szCs w:val="36"/>
              </w:rPr>
            </w:pPr>
          </w:p>
        </w:tc>
      </w:tr>
      <w:tr w:rsidR="00543E56" w:rsidRPr="00711439" w:rsidTr="004424AF">
        <w:trPr>
          <w:trHeight w:val="1693"/>
        </w:trPr>
        <w:tc>
          <w:tcPr>
            <w:tcW w:w="5242" w:type="dxa"/>
            <w:gridSpan w:val="3"/>
            <w:tcBorders>
              <w:bottom w:val="single" w:sz="30" w:space="0" w:color="000000"/>
            </w:tcBorders>
          </w:tcPr>
          <w:p w:rsidR="00543E56" w:rsidRPr="00711439" w:rsidRDefault="00543E56" w:rsidP="004424AF">
            <w:pPr>
              <w:rPr>
                <w:rFonts w:eastAsia="Times New Roman" w:cs="Times New Roman"/>
                <w:sz w:val="16"/>
                <w:szCs w:val="16"/>
              </w:rPr>
            </w:pPr>
          </w:p>
          <w:p w:rsidR="00543E56" w:rsidRPr="00711439" w:rsidRDefault="00543E56" w:rsidP="004424AF">
            <w:pPr>
              <w:rPr>
                <w:rFonts w:eastAsia="Times New Roman" w:cs="Times New Roman"/>
                <w:b/>
                <w:sz w:val="40"/>
                <w:szCs w:val="40"/>
              </w:rPr>
            </w:pPr>
            <w:r w:rsidRPr="001D72FC">
              <w:rPr>
                <w:rFonts w:eastAsia="Times New Roman" w:cs="Times New Roman"/>
                <w:b/>
                <w:noProof/>
                <w:sz w:val="40"/>
                <w:szCs w:val="40"/>
                <w:lang w:val="en-US"/>
              </w:rPr>
              <w:pict>
                <v:shape id="Picture 3" o:spid="_x0000_i1027" type="#_x0000_t75" alt="CBD_logo_ch-CMYK-black [Converted]" style="width:234pt;height:84pt;visibility:visible">
                  <v:imagedata r:id="rId9" o:title=""/>
                </v:shape>
              </w:pict>
            </w:r>
          </w:p>
          <w:p w:rsidR="00543E56" w:rsidRPr="00711439" w:rsidRDefault="00543E56" w:rsidP="004424AF">
            <w:pPr>
              <w:rPr>
                <w:rFonts w:eastAsia="Times New Roman" w:cs="Times New Roman"/>
                <w:b/>
                <w:sz w:val="16"/>
                <w:szCs w:val="16"/>
              </w:rPr>
            </w:pPr>
          </w:p>
        </w:tc>
        <w:tc>
          <w:tcPr>
            <w:tcW w:w="1710" w:type="dxa"/>
            <w:tcBorders>
              <w:bottom w:val="single" w:sz="30" w:space="0" w:color="000000"/>
            </w:tcBorders>
          </w:tcPr>
          <w:p w:rsidR="00543E56" w:rsidRPr="00711439" w:rsidRDefault="00543E56" w:rsidP="004424AF">
            <w:pPr>
              <w:rPr>
                <w:rFonts w:eastAsia="Times New Roman" w:cs="Times New Roman"/>
                <w:sz w:val="24"/>
              </w:rPr>
            </w:pPr>
          </w:p>
        </w:tc>
        <w:tc>
          <w:tcPr>
            <w:tcW w:w="2880" w:type="dxa"/>
            <w:tcBorders>
              <w:bottom w:val="single" w:sz="30" w:space="0" w:color="000000"/>
            </w:tcBorders>
          </w:tcPr>
          <w:p w:rsidR="00543E56" w:rsidRPr="00711439" w:rsidRDefault="00543E56" w:rsidP="004424AF">
            <w:pPr>
              <w:spacing w:before="120"/>
              <w:rPr>
                <w:rFonts w:eastAsia="Times New Roman" w:cs="Times New Roman"/>
                <w:sz w:val="24"/>
              </w:rPr>
            </w:pPr>
            <w:r w:rsidRPr="00711439">
              <w:rPr>
                <w:rFonts w:eastAsia="Times New Roman" w:cs="Times New Roman"/>
                <w:sz w:val="24"/>
              </w:rPr>
              <w:t xml:space="preserve">Distr. </w:t>
            </w:r>
          </w:p>
          <w:p w:rsidR="00543E56" w:rsidRPr="00BB033A" w:rsidRDefault="00543E56" w:rsidP="004424AF">
            <w:pPr>
              <w:spacing w:after="120"/>
              <w:rPr>
                <w:rFonts w:eastAsia="Times New Roman" w:cs="Times New Roman"/>
                <w:sz w:val="24"/>
              </w:rPr>
            </w:pPr>
            <w:r w:rsidRPr="00BB033A">
              <w:rPr>
                <w:rFonts w:eastAsia="Times New Roman"/>
                <w:kern w:val="22"/>
                <w:sz w:val="24"/>
                <w:lang w:bidi="th-TH"/>
              </w:rPr>
              <w:t>GENERAL</w:t>
            </w:r>
          </w:p>
          <w:p w:rsidR="00543E56" w:rsidRPr="00BB033A" w:rsidRDefault="00543E56" w:rsidP="004424AF">
            <w:pPr>
              <w:rPr>
                <w:rFonts w:eastAsia="Times New Roman" w:cs="Times New Roman"/>
                <w:sz w:val="24"/>
              </w:rPr>
            </w:pPr>
            <w:r w:rsidRPr="00BB033A">
              <w:rPr>
                <w:rFonts w:eastAsia="Times New Roman"/>
                <w:kern w:val="22"/>
                <w:sz w:val="24"/>
                <w:lang w:bidi="th-TH"/>
              </w:rPr>
              <w:t>CBD/NP/MOP/</w:t>
            </w:r>
            <w:smartTag w:uri="urn:schemas-microsoft-com:office:smarttags" w:element="chsdate">
              <w:smartTagPr>
                <w:attr w:name="IsROCDate" w:val="False"/>
                <w:attr w:name="IsLunarDate" w:val="False"/>
                <w:attr w:name="Day" w:val="3"/>
                <w:attr w:name="Month" w:val="12"/>
                <w:attr w:name="Year" w:val="2004"/>
              </w:smartTagPr>
              <w:r w:rsidRPr="00BB033A">
                <w:rPr>
                  <w:rFonts w:eastAsia="Times New Roman"/>
                  <w:kern w:val="22"/>
                  <w:sz w:val="24"/>
                  <w:lang w:bidi="th-TH"/>
                </w:rPr>
                <w:t>DEC/3/4</w:t>
              </w:r>
            </w:smartTag>
          </w:p>
          <w:p w:rsidR="00543E56" w:rsidRPr="00711439" w:rsidRDefault="00543E56" w:rsidP="004424AF">
            <w:pPr>
              <w:spacing w:after="120"/>
              <w:rPr>
                <w:rFonts w:eastAsia="Times New Roman" w:cs="Times New Roman"/>
                <w:sz w:val="24"/>
              </w:rPr>
            </w:pPr>
            <w:r>
              <w:rPr>
                <w:rFonts w:eastAsia="Times New Roman" w:cs="Times New Roman"/>
                <w:sz w:val="24"/>
              </w:rPr>
              <w:t>30 Nov</w:t>
            </w:r>
            <w:r w:rsidRPr="00711439">
              <w:rPr>
                <w:rFonts w:eastAsia="Times New Roman" w:cs="Times New Roman"/>
                <w:sz w:val="24"/>
              </w:rPr>
              <w:t>ember 2018</w:t>
            </w:r>
          </w:p>
          <w:p w:rsidR="00543E56" w:rsidRPr="00711439" w:rsidRDefault="00543E56" w:rsidP="004424AF">
            <w:pPr>
              <w:rPr>
                <w:rFonts w:eastAsia="Times New Roman" w:cs="Times New Roman"/>
                <w:sz w:val="24"/>
              </w:rPr>
            </w:pPr>
            <w:r w:rsidRPr="00711439">
              <w:rPr>
                <w:rFonts w:eastAsia="Times New Roman" w:cs="Times New Roman"/>
                <w:sz w:val="24"/>
              </w:rPr>
              <w:t>CHINESE</w:t>
            </w:r>
          </w:p>
          <w:p w:rsidR="00543E56" w:rsidRPr="00711439" w:rsidRDefault="00543E56" w:rsidP="004424AF">
            <w:pPr>
              <w:spacing w:after="120"/>
              <w:rPr>
                <w:rFonts w:ascii="Courier New" w:hAnsi="Courier New" w:cs="Times New Roman"/>
              </w:rPr>
            </w:pPr>
            <w:r w:rsidRPr="00711439">
              <w:rPr>
                <w:rFonts w:eastAsia="Times New Roman" w:cs="Times New Roman"/>
                <w:sz w:val="24"/>
              </w:rPr>
              <w:t>ORIGINAL: ENGLISH</w:t>
            </w:r>
          </w:p>
        </w:tc>
      </w:tr>
    </w:tbl>
    <w:p w:rsidR="00543E56" w:rsidRPr="008C12DE" w:rsidRDefault="00543E56" w:rsidP="0017521F">
      <w:pPr>
        <w:snapToGrid w:val="0"/>
        <w:spacing w:before="60"/>
        <w:jc w:val="left"/>
        <w:rPr>
          <w:rFonts w:eastAsia="Times New Roman" w:cs="Times New Roman"/>
          <w:sz w:val="24"/>
          <w:lang w:val="en-US"/>
        </w:rPr>
      </w:pPr>
      <w:r w:rsidRPr="008C12DE">
        <w:rPr>
          <w:rFonts w:ascii="宋体" w:hAnsi="宋体" w:cs="宋体" w:hint="eastAsia"/>
          <w:sz w:val="24"/>
          <w:lang w:val="en-US"/>
        </w:rPr>
        <w:t>作为关于获取遗传资源和公正和公平分享其利用所</w:t>
      </w:r>
    </w:p>
    <w:p w:rsidR="00543E56" w:rsidRPr="008C12DE" w:rsidRDefault="00543E56"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产生惠益的名古屋议定书缔约方会议的生物多样</w:t>
      </w:r>
    </w:p>
    <w:p w:rsidR="00543E56" w:rsidRPr="008C12DE" w:rsidRDefault="00543E56"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性公约缔约方大会</w:t>
      </w:r>
    </w:p>
    <w:p w:rsidR="00543E56" w:rsidRPr="00785B1E" w:rsidRDefault="00543E56" w:rsidP="00CA5D1B">
      <w:pPr>
        <w:jc w:val="left"/>
        <w:rPr>
          <w:rFonts w:ascii="SimSun" w:hAnsi="SimSun" w:cs="Arial"/>
          <w:sz w:val="24"/>
          <w:lang w:val="en-US"/>
        </w:rPr>
      </w:pPr>
      <w:r w:rsidRPr="00785B1E">
        <w:rPr>
          <w:rFonts w:ascii="宋体" w:hAnsi="宋体" w:cs="宋体" w:hint="eastAsia"/>
          <w:sz w:val="24"/>
          <w:lang w:val="en-US"/>
        </w:rPr>
        <w:t>第三次会议</w:t>
      </w:r>
    </w:p>
    <w:p w:rsidR="00543E56" w:rsidRDefault="00543E56" w:rsidP="00CA5D1B">
      <w:pPr>
        <w:rPr>
          <w:rFonts w:ascii="SimSun" w:hAnsi="SimSun"/>
          <w:sz w:val="24"/>
          <w:lang w:bidi="th-TH"/>
        </w:rPr>
      </w:pPr>
      <w:smartTag w:uri="urn:schemas-microsoft-com:office:smarttags" w:element="chsdate">
        <w:smartTagPr>
          <w:attr w:name="IsROCDate" w:val="False"/>
          <w:attr w:name="IsLunarDate" w:val="False"/>
          <w:attr w:name="Day" w:val="17"/>
          <w:attr w:name="Month" w:val="11"/>
          <w:attr w:name="Year" w:val="2018"/>
        </w:smartTagPr>
        <w:r w:rsidRPr="00785B1E">
          <w:rPr>
            <w:rFonts w:eastAsia="Times New Roman" w:cs="Times New Roman"/>
            <w:sz w:val="24"/>
          </w:rPr>
          <w:t>2018</w:t>
        </w:r>
        <w:r w:rsidRPr="00785B1E">
          <w:rPr>
            <w:rFonts w:ascii="宋体" w:hAnsi="宋体" w:cs="宋体" w:hint="eastAsia"/>
            <w:sz w:val="24"/>
          </w:rPr>
          <w:t>年</w:t>
        </w:r>
        <w:r w:rsidRPr="00785B1E">
          <w:rPr>
            <w:rFonts w:eastAsia="Times New Roman" w:cs="Times New Roman"/>
            <w:sz w:val="24"/>
          </w:rPr>
          <w:t>11</w:t>
        </w:r>
        <w:r w:rsidRPr="00785B1E">
          <w:rPr>
            <w:rFonts w:ascii="宋体" w:hAnsi="宋体" w:cs="宋体" w:hint="eastAsia"/>
            <w:sz w:val="24"/>
          </w:rPr>
          <w:t>月</w:t>
        </w:r>
        <w:r w:rsidRPr="00785B1E">
          <w:rPr>
            <w:rFonts w:eastAsia="Times New Roman" w:cs="Times New Roman"/>
            <w:sz w:val="24"/>
          </w:rPr>
          <w:t>17</w:t>
        </w:r>
        <w:r w:rsidRPr="00785B1E">
          <w:rPr>
            <w:rFonts w:ascii="宋体" w:hAnsi="宋体" w:cs="宋体" w:hint="eastAsia"/>
            <w:sz w:val="24"/>
          </w:rPr>
          <w:t>日</w:t>
        </w:r>
      </w:smartTag>
      <w:r w:rsidRPr="00785B1E">
        <w:rPr>
          <w:rFonts w:ascii="宋体" w:hAnsi="宋体" w:cs="宋体" w:hint="eastAsia"/>
          <w:sz w:val="24"/>
        </w:rPr>
        <w:t>至</w:t>
      </w:r>
      <w:r w:rsidRPr="00785B1E">
        <w:rPr>
          <w:rFonts w:eastAsia="Times New Roman" w:cs="Times New Roman"/>
          <w:sz w:val="24"/>
        </w:rPr>
        <w:t>29</w:t>
      </w:r>
      <w:r w:rsidRPr="00785B1E">
        <w:rPr>
          <w:rFonts w:ascii="宋体" w:hAnsi="宋体" w:cs="宋体" w:hint="eastAsia"/>
          <w:sz w:val="24"/>
        </w:rPr>
        <w:t>日，埃及沙姆沙伊赫</w:t>
      </w:r>
    </w:p>
    <w:p w:rsidR="00543E56" w:rsidRPr="00785B1E" w:rsidRDefault="00543E56" w:rsidP="00CA5D1B">
      <w:pPr>
        <w:jc w:val="left"/>
        <w:rPr>
          <w:rFonts w:ascii="SimSun" w:hAnsi="SimSun" w:cs="Microsoft YaHei"/>
          <w:sz w:val="24"/>
          <w:lang w:val="en-US"/>
        </w:rPr>
      </w:pPr>
      <w:r w:rsidRPr="00785B1E">
        <w:rPr>
          <w:rFonts w:ascii="宋体" w:hAnsi="宋体" w:cs="宋体" w:hint="eastAsia"/>
          <w:sz w:val="24"/>
          <w:lang w:val="en-US"/>
        </w:rPr>
        <w:t>议程项目</w:t>
      </w:r>
      <w:r>
        <w:rPr>
          <w:rFonts w:eastAsia="Times New Roman" w:cs="Times New Roman"/>
          <w:noProof/>
          <w:kern w:val="22"/>
          <w:sz w:val="24"/>
        </w:rPr>
        <w:t>11</w:t>
      </w:r>
    </w:p>
    <w:p w:rsidR="00543E56" w:rsidRPr="004A278C" w:rsidRDefault="00543E56" w:rsidP="003F35B8">
      <w:pPr>
        <w:pStyle w:val="Heading1"/>
        <w:tabs>
          <w:tab w:val="clear" w:pos="720"/>
        </w:tabs>
        <w:spacing w:after="240"/>
        <w:rPr>
          <w:rFonts w:ascii="宋体" w:cs="宋体"/>
          <w:kern w:val="22"/>
          <w:sz w:val="28"/>
          <w:lang w:val="en-US"/>
        </w:rPr>
      </w:pPr>
      <w:r w:rsidRPr="004A278C">
        <w:rPr>
          <w:rFonts w:ascii="宋体" w:cs="宋体" w:hint="eastAsia"/>
          <w:bCs/>
          <w:iCs/>
          <w:sz w:val="28"/>
          <w:szCs w:val="28"/>
        </w:rPr>
        <w:t>关于获取遗传资源和惠益分享的名古屋议定书缔约方通过的决定</w:t>
      </w:r>
    </w:p>
    <w:p w:rsidR="00543E56" w:rsidRPr="004A278C" w:rsidRDefault="00543E56" w:rsidP="003F35B8">
      <w:pPr>
        <w:pStyle w:val="Heading1"/>
        <w:tabs>
          <w:tab w:val="clear" w:pos="720"/>
        </w:tabs>
        <w:spacing w:after="240"/>
        <w:rPr>
          <w:rFonts w:cs="Times New Roman"/>
          <w:kern w:val="22"/>
          <w:sz w:val="24"/>
        </w:rPr>
      </w:pPr>
      <w:r w:rsidRPr="004A278C">
        <w:rPr>
          <w:rFonts w:cs="Times New Roman"/>
          <w:b w:val="0"/>
          <w:kern w:val="22"/>
          <w:sz w:val="24"/>
          <w:lang w:val="en-US"/>
        </w:rPr>
        <w:t>3/4.</w:t>
      </w:r>
      <w:r w:rsidRPr="004A278C">
        <w:rPr>
          <w:rFonts w:cs="Times New Roman"/>
          <w:kern w:val="22"/>
          <w:sz w:val="24"/>
          <w:lang w:val="en-US"/>
        </w:rPr>
        <w:tab/>
      </w:r>
      <w:r w:rsidRPr="004A278C">
        <w:rPr>
          <w:rFonts w:hAnsi="宋体" w:cs="Times New Roman" w:hint="eastAsia"/>
          <w:kern w:val="22"/>
          <w:sz w:val="24"/>
        </w:rPr>
        <w:t>监测和汇报（第</w:t>
      </w:r>
      <w:r w:rsidRPr="004A278C">
        <w:rPr>
          <w:rFonts w:cs="Times New Roman"/>
          <w:b w:val="0"/>
          <w:kern w:val="22"/>
          <w:sz w:val="24"/>
        </w:rPr>
        <w:t>29</w:t>
      </w:r>
      <w:r w:rsidRPr="004A278C">
        <w:rPr>
          <w:rFonts w:hAnsi="宋体" w:cs="Times New Roman" w:hint="eastAsia"/>
          <w:kern w:val="22"/>
          <w:sz w:val="24"/>
        </w:rPr>
        <w:t>条）</w:t>
      </w:r>
    </w:p>
    <w:p w:rsidR="00543E56" w:rsidRPr="00E27216" w:rsidRDefault="00543E56" w:rsidP="00A8641A">
      <w:pPr>
        <w:pStyle w:val="Para1"/>
        <w:numPr>
          <w:ilvl w:val="0"/>
          <w:numId w:val="0"/>
        </w:numPr>
        <w:spacing w:beforeLines="50" w:line="240" w:lineRule="atLeast"/>
        <w:ind w:firstLine="720"/>
        <w:rPr>
          <w:rFonts w:ascii="KaiTi" w:eastAsia="KaiTi" w:hAnsi="KaiTi"/>
          <w:kern w:val="22"/>
          <w:sz w:val="24"/>
          <w:szCs w:val="24"/>
          <w:lang w:bidi="th-TH"/>
        </w:rPr>
      </w:pPr>
      <w:bookmarkStart w:id="0" w:name="_GoBack"/>
      <w:bookmarkStart w:id="1" w:name="_Ref314474052"/>
      <w:bookmarkEnd w:id="0"/>
      <w:r w:rsidRPr="00E27216">
        <w:rPr>
          <w:rFonts w:ascii="KaiTi" w:eastAsia="KaiTi" w:hAnsi="KaiTi" w:hint="eastAsia"/>
          <w:kern w:val="22"/>
          <w:sz w:val="24"/>
          <w:szCs w:val="24"/>
          <w:lang w:bidi="th-TH"/>
        </w:rPr>
        <w:t>作为</w:t>
      </w:r>
      <w:r>
        <w:rPr>
          <w:rFonts w:ascii="KaiTi" w:eastAsia="KaiTi" w:hAnsi="KaiTi" w:hint="eastAsia"/>
          <w:kern w:val="22"/>
          <w:sz w:val="24"/>
          <w:szCs w:val="24"/>
          <w:lang w:bidi="th-TH"/>
        </w:rPr>
        <w:t>关于</w:t>
      </w:r>
      <w:r w:rsidRPr="00336728">
        <w:rPr>
          <w:rFonts w:ascii="KaiTi" w:eastAsia="KaiTi" w:hAnsi="KaiTi" w:hint="eastAsia"/>
          <w:kern w:val="22"/>
          <w:sz w:val="24"/>
          <w:szCs w:val="24"/>
          <w:lang w:bidi="th-TH"/>
        </w:rPr>
        <w:t>获取</w:t>
      </w:r>
      <w:r>
        <w:rPr>
          <w:rFonts w:ascii="KaiTi" w:eastAsia="KaiTi" w:hAnsi="KaiTi" w:hint="eastAsia"/>
          <w:kern w:val="22"/>
          <w:sz w:val="24"/>
          <w:szCs w:val="24"/>
          <w:lang w:bidi="th-TH"/>
        </w:rPr>
        <w:t>遗传资源</w:t>
      </w:r>
      <w:r w:rsidRPr="00336728">
        <w:rPr>
          <w:rFonts w:ascii="KaiTi" w:eastAsia="KaiTi" w:hAnsi="KaiTi" w:hint="eastAsia"/>
          <w:kern w:val="22"/>
          <w:sz w:val="24"/>
          <w:szCs w:val="24"/>
          <w:lang w:bidi="th-TH"/>
        </w:rPr>
        <w:t>和惠益分享</w:t>
      </w:r>
      <w:r>
        <w:rPr>
          <w:rFonts w:ascii="KaiTi" w:eastAsia="KaiTi" w:hAnsi="KaiTi" w:hint="eastAsia"/>
          <w:kern w:val="22"/>
          <w:sz w:val="24"/>
          <w:szCs w:val="24"/>
          <w:lang w:bidi="th-TH"/>
        </w:rPr>
        <w:t>的</w:t>
      </w:r>
      <w:r w:rsidRPr="00E27216">
        <w:rPr>
          <w:rFonts w:ascii="KaiTi" w:eastAsia="KaiTi" w:hAnsi="KaiTi" w:hint="eastAsia"/>
          <w:kern w:val="22"/>
          <w:sz w:val="24"/>
          <w:szCs w:val="24"/>
          <w:lang w:bidi="th-TH"/>
        </w:rPr>
        <w:t>名古屋议定书缔约方会议的缔约方大会，</w:t>
      </w:r>
    </w:p>
    <w:p w:rsidR="00543E56" w:rsidRPr="007607F4" w:rsidRDefault="00543E56" w:rsidP="00412551">
      <w:pPr>
        <w:pStyle w:val="Para1"/>
        <w:numPr>
          <w:ilvl w:val="0"/>
          <w:numId w:val="0"/>
        </w:numPr>
        <w:suppressLineNumbers/>
        <w:suppressAutoHyphens/>
        <w:overflowPunct w:val="0"/>
        <w:autoSpaceDE w:val="0"/>
        <w:autoSpaceDN w:val="0"/>
        <w:adjustRightInd w:val="0"/>
        <w:spacing w:line="240" w:lineRule="atLeast"/>
        <w:ind w:firstLine="720"/>
        <w:rPr>
          <w:kern w:val="22"/>
          <w:sz w:val="24"/>
          <w:szCs w:val="24"/>
          <w:lang w:bidi="th-TH"/>
        </w:rPr>
      </w:pPr>
      <w:r>
        <w:rPr>
          <w:rFonts w:ascii="KaiTi" w:eastAsia="KaiTi" w:hAnsi="KaiTi" w:hint="eastAsia"/>
          <w:kern w:val="22"/>
          <w:sz w:val="24"/>
          <w:szCs w:val="24"/>
          <w:lang w:bidi="th-TH"/>
        </w:rPr>
        <w:t>认识到</w:t>
      </w:r>
      <w:r w:rsidRPr="007607F4">
        <w:rPr>
          <w:rFonts w:ascii="宋体" w:hAnsi="宋体" w:cs="宋体" w:hint="eastAsia"/>
          <w:kern w:val="22"/>
          <w:sz w:val="24"/>
          <w:szCs w:val="24"/>
        </w:rPr>
        <w:t>必须加强《公约》及其</w:t>
      </w:r>
      <w:r>
        <w:rPr>
          <w:rFonts w:ascii="宋体" w:hAnsi="宋体" w:cs="宋体" w:hint="eastAsia"/>
          <w:kern w:val="22"/>
          <w:sz w:val="24"/>
          <w:szCs w:val="24"/>
        </w:rPr>
        <w:t>《</w:t>
      </w:r>
      <w:r w:rsidRPr="007607F4">
        <w:rPr>
          <w:rFonts w:ascii="宋体" w:hAnsi="宋体" w:cs="宋体" w:hint="eastAsia"/>
          <w:kern w:val="22"/>
          <w:sz w:val="24"/>
          <w:szCs w:val="24"/>
        </w:rPr>
        <w:t>议定书</w:t>
      </w:r>
      <w:r>
        <w:rPr>
          <w:rFonts w:ascii="宋体" w:hAnsi="宋体" w:cs="宋体" w:hint="eastAsia"/>
          <w:kern w:val="22"/>
          <w:sz w:val="24"/>
          <w:szCs w:val="24"/>
        </w:rPr>
        <w:t>》</w:t>
      </w:r>
      <w:r w:rsidRPr="007607F4">
        <w:rPr>
          <w:rFonts w:ascii="宋体" w:hAnsi="宋体" w:cs="宋体" w:hint="eastAsia"/>
          <w:kern w:val="22"/>
          <w:sz w:val="24"/>
          <w:szCs w:val="24"/>
        </w:rPr>
        <w:t>下国家报告的一致性和</w:t>
      </w:r>
      <w:r>
        <w:rPr>
          <w:rFonts w:ascii="宋体" w:hAnsi="宋体" w:cs="宋体" w:hint="eastAsia"/>
          <w:kern w:val="22"/>
          <w:sz w:val="24"/>
          <w:szCs w:val="24"/>
        </w:rPr>
        <w:t>增进</w:t>
      </w:r>
      <w:r w:rsidRPr="007607F4">
        <w:rPr>
          <w:rFonts w:ascii="宋体" w:hAnsi="宋体" w:cs="宋体" w:hint="eastAsia"/>
          <w:kern w:val="22"/>
          <w:sz w:val="24"/>
          <w:szCs w:val="24"/>
        </w:rPr>
        <w:t>生物多样性</w:t>
      </w:r>
      <w:r>
        <w:rPr>
          <w:rFonts w:ascii="宋体" w:hAnsi="宋体" w:cs="宋体" w:hint="eastAsia"/>
          <w:kern w:val="22"/>
          <w:sz w:val="24"/>
          <w:szCs w:val="24"/>
        </w:rPr>
        <w:t>相关</w:t>
      </w:r>
      <w:r w:rsidRPr="007607F4">
        <w:rPr>
          <w:rFonts w:ascii="宋体" w:hAnsi="宋体" w:cs="宋体" w:hint="eastAsia"/>
          <w:kern w:val="22"/>
          <w:sz w:val="24"/>
          <w:szCs w:val="24"/>
        </w:rPr>
        <w:t>公约和里约</w:t>
      </w:r>
      <w:r>
        <w:rPr>
          <w:rFonts w:ascii="宋体" w:hAnsi="宋体" w:cs="宋体" w:hint="eastAsia"/>
          <w:kern w:val="22"/>
          <w:sz w:val="24"/>
          <w:szCs w:val="24"/>
        </w:rPr>
        <w:t>三</w:t>
      </w:r>
      <w:r w:rsidRPr="007607F4">
        <w:rPr>
          <w:rFonts w:ascii="宋体" w:hAnsi="宋体" w:cs="宋体" w:hint="eastAsia"/>
          <w:kern w:val="22"/>
          <w:sz w:val="24"/>
          <w:szCs w:val="24"/>
        </w:rPr>
        <w:t>公约</w:t>
      </w:r>
      <w:r>
        <w:rPr>
          <w:rFonts w:ascii="宋体" w:hAnsi="宋体" w:cs="宋体" w:hint="eastAsia"/>
          <w:kern w:val="22"/>
          <w:sz w:val="24"/>
          <w:szCs w:val="24"/>
        </w:rPr>
        <w:t>以及《</w:t>
      </w:r>
      <w:r w:rsidRPr="00E60CFA">
        <w:rPr>
          <w:kern w:val="22"/>
          <w:sz w:val="24"/>
          <w:szCs w:val="24"/>
          <w:lang w:bidi="th-TH"/>
        </w:rPr>
        <w:t>2030</w:t>
      </w:r>
      <w:r>
        <w:rPr>
          <w:rFonts w:ascii="宋体" w:hAnsi="宋体" w:cs="宋体" w:hint="eastAsia"/>
          <w:kern w:val="22"/>
          <w:sz w:val="24"/>
          <w:szCs w:val="24"/>
        </w:rPr>
        <w:t>年可持续发展议程》</w:t>
      </w:r>
      <w:r w:rsidRPr="00E60CFA">
        <w:rPr>
          <w:rStyle w:val="FootnoteReference"/>
          <w:kern w:val="22"/>
          <w:sz w:val="24"/>
          <w:szCs w:val="22"/>
          <w:vertAlign w:val="superscript"/>
        </w:rPr>
        <w:footnoteReference w:id="1"/>
      </w:r>
      <w:r w:rsidRPr="00E60CFA">
        <w:rPr>
          <w:rFonts w:ascii="SimSun" w:hAnsi="SimSun" w:cs="SimSun"/>
          <w:kern w:val="22"/>
          <w:sz w:val="36"/>
          <w:szCs w:val="24"/>
          <w:vertAlign w:val="superscript"/>
        </w:rPr>
        <w:t xml:space="preserve"> </w:t>
      </w:r>
      <w:r>
        <w:rPr>
          <w:rFonts w:ascii="宋体" w:hAnsi="宋体" w:cs="宋体" w:hint="eastAsia"/>
          <w:kern w:val="22"/>
          <w:sz w:val="24"/>
          <w:szCs w:val="24"/>
        </w:rPr>
        <w:t>和可持续发展目标的报告工具</w:t>
      </w:r>
      <w:r w:rsidRPr="007607F4">
        <w:rPr>
          <w:rFonts w:ascii="宋体" w:hAnsi="宋体" w:cs="宋体" w:hint="eastAsia"/>
          <w:kern w:val="22"/>
          <w:sz w:val="24"/>
          <w:szCs w:val="24"/>
        </w:rPr>
        <w:t>之间的协同作用，并</w:t>
      </w:r>
      <w:r w:rsidRPr="009D7B9D">
        <w:rPr>
          <w:rFonts w:ascii="KaiTi" w:eastAsia="KaiTi" w:hAnsi="KaiTi" w:hint="eastAsia"/>
          <w:kern w:val="22"/>
          <w:sz w:val="24"/>
          <w:szCs w:val="24"/>
          <w:lang w:bidi="th-TH"/>
        </w:rPr>
        <w:t>注意到</w:t>
      </w:r>
      <w:r w:rsidRPr="007607F4">
        <w:rPr>
          <w:rFonts w:ascii="宋体" w:hAnsi="宋体" w:cs="宋体" w:hint="eastAsia"/>
          <w:kern w:val="22"/>
          <w:sz w:val="24"/>
          <w:szCs w:val="24"/>
        </w:rPr>
        <w:t>迄今</w:t>
      </w:r>
      <w:r>
        <w:rPr>
          <w:rFonts w:ascii="宋体" w:hAnsi="宋体" w:cs="宋体" w:hint="eastAsia"/>
          <w:kern w:val="22"/>
          <w:sz w:val="24"/>
          <w:szCs w:val="24"/>
        </w:rPr>
        <w:t>在</w:t>
      </w:r>
      <w:r w:rsidRPr="007607F4">
        <w:rPr>
          <w:rFonts w:ascii="宋体" w:hAnsi="宋体" w:cs="宋体" w:hint="eastAsia"/>
          <w:kern w:val="22"/>
          <w:sz w:val="24"/>
          <w:szCs w:val="24"/>
        </w:rPr>
        <w:t>这方面取得的进展，</w:t>
      </w:r>
    </w:p>
    <w:p w:rsidR="00543E56" w:rsidRPr="00417EB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ind w:left="0" w:firstLine="720"/>
        <w:rPr>
          <w:kern w:val="22"/>
          <w:sz w:val="24"/>
          <w:szCs w:val="24"/>
          <w:lang w:bidi="th-TH"/>
        </w:rPr>
      </w:pPr>
      <w:r w:rsidRPr="00FE219B">
        <w:rPr>
          <w:rFonts w:ascii="KaiTi" w:eastAsia="KaiTi" w:hAnsi="KaiTi" w:hint="eastAsia"/>
          <w:kern w:val="22"/>
          <w:sz w:val="24"/>
          <w:szCs w:val="24"/>
          <w:lang w:bidi="th-TH"/>
        </w:rPr>
        <w:t>接受</w:t>
      </w:r>
      <w:r w:rsidRPr="00417EBB">
        <w:rPr>
          <w:rFonts w:ascii="宋体" w:hAnsi="宋体" w:cs="宋体" w:hint="eastAsia"/>
          <w:kern w:val="22"/>
          <w:sz w:val="24"/>
          <w:szCs w:val="24"/>
        </w:rPr>
        <w:t>第</w:t>
      </w:r>
      <w:r w:rsidRPr="00417EBB">
        <w:rPr>
          <w:kern w:val="22"/>
          <w:sz w:val="24"/>
          <w:szCs w:val="24"/>
          <w:lang w:bidi="th-TH"/>
        </w:rPr>
        <w:t>14/</w:t>
      </w:r>
      <w:r>
        <w:rPr>
          <w:kern w:val="22"/>
          <w:sz w:val="24"/>
          <w:szCs w:val="24"/>
          <w:lang w:bidi="th-TH"/>
        </w:rPr>
        <w:t>27</w:t>
      </w:r>
      <w:r w:rsidRPr="00417EBB">
        <w:rPr>
          <w:rFonts w:ascii="宋体" w:hAnsi="宋体" w:cs="宋体" w:hint="eastAsia"/>
          <w:kern w:val="22"/>
          <w:sz w:val="24"/>
          <w:szCs w:val="24"/>
        </w:rPr>
        <w:t>号决定</w:t>
      </w:r>
      <w:r>
        <w:rPr>
          <w:rFonts w:ascii="宋体" w:hAnsi="宋体" w:cs="宋体" w:hint="eastAsia"/>
          <w:kern w:val="22"/>
          <w:sz w:val="24"/>
          <w:szCs w:val="24"/>
        </w:rPr>
        <w:t>第</w:t>
      </w:r>
      <w:r w:rsidRPr="00965699">
        <w:rPr>
          <w:rFonts w:cs="Times New Roman"/>
          <w:kern w:val="22"/>
          <w:sz w:val="24"/>
          <w:szCs w:val="24"/>
        </w:rPr>
        <w:t>1</w:t>
      </w:r>
      <w:r>
        <w:rPr>
          <w:rFonts w:ascii="宋体" w:hAnsi="宋体" w:cs="宋体" w:hint="eastAsia"/>
          <w:kern w:val="22"/>
          <w:sz w:val="24"/>
          <w:szCs w:val="24"/>
        </w:rPr>
        <w:t>段</w:t>
      </w:r>
      <w:r w:rsidRPr="00417EBB">
        <w:rPr>
          <w:rFonts w:ascii="宋体" w:hAnsi="宋体" w:cs="宋体" w:hint="eastAsia"/>
          <w:kern w:val="22"/>
          <w:sz w:val="24"/>
          <w:szCs w:val="24"/>
        </w:rPr>
        <w:t>所载公约缔约方大会的邀请，并</w:t>
      </w:r>
      <w:r w:rsidRPr="00536942">
        <w:rPr>
          <w:rFonts w:ascii="KaiTi" w:eastAsia="KaiTi" w:hAnsi="KaiTi" w:hint="eastAsia"/>
          <w:kern w:val="22"/>
          <w:sz w:val="24"/>
          <w:szCs w:val="24"/>
          <w:lang w:bidi="th-TH"/>
        </w:rPr>
        <w:t>同意</w:t>
      </w:r>
      <w:r w:rsidRPr="00417EBB">
        <w:rPr>
          <w:rFonts w:ascii="宋体" w:hAnsi="宋体" w:cs="宋体" w:hint="eastAsia"/>
          <w:kern w:val="22"/>
          <w:sz w:val="24"/>
          <w:szCs w:val="24"/>
        </w:rPr>
        <w:t>于</w:t>
      </w:r>
      <w:r w:rsidRPr="00417EBB">
        <w:rPr>
          <w:kern w:val="22"/>
          <w:sz w:val="24"/>
          <w:szCs w:val="24"/>
          <w:lang w:bidi="th-TH"/>
        </w:rPr>
        <w:t>2023</w:t>
      </w:r>
      <w:r w:rsidRPr="00417EBB">
        <w:rPr>
          <w:rFonts w:ascii="宋体" w:hAnsi="宋体" w:cs="宋体" w:hint="eastAsia"/>
          <w:kern w:val="22"/>
          <w:sz w:val="24"/>
          <w:szCs w:val="24"/>
        </w:rPr>
        <w:t>年开始同步国家报告周期</w:t>
      </w:r>
      <w:r>
        <w:rPr>
          <w:rFonts w:ascii="宋体" w:hAnsi="宋体" w:cs="宋体" w:hint="eastAsia"/>
          <w:kern w:val="22"/>
          <w:sz w:val="24"/>
          <w:szCs w:val="24"/>
          <w:lang w:val="en-US"/>
        </w:rPr>
        <w:t>；</w:t>
      </w:r>
    </w:p>
    <w:p w:rsidR="00543E56" w:rsidRPr="00FE219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ind w:left="0" w:firstLine="720"/>
        <w:rPr>
          <w:kern w:val="22"/>
          <w:sz w:val="24"/>
          <w:szCs w:val="24"/>
          <w:lang w:bidi="th-TH"/>
        </w:rPr>
      </w:pPr>
      <w:r w:rsidRPr="00FE219B">
        <w:rPr>
          <w:rFonts w:ascii="KaiTi" w:eastAsia="KaiTi" w:hAnsi="KaiTi" w:hint="eastAsia"/>
          <w:kern w:val="22"/>
          <w:sz w:val="24"/>
          <w:szCs w:val="24"/>
          <w:lang w:bidi="th-TH"/>
        </w:rPr>
        <w:t>欢迎</w:t>
      </w:r>
      <w:r w:rsidRPr="00FE219B">
        <w:rPr>
          <w:kern w:val="22"/>
          <w:sz w:val="24"/>
          <w:szCs w:val="24"/>
          <w:lang w:bidi="th-TH"/>
        </w:rPr>
        <w:t>100</w:t>
      </w:r>
      <w:r w:rsidRPr="00FE219B">
        <w:rPr>
          <w:rFonts w:ascii="宋体" w:hAnsi="宋体" w:cs="宋体" w:hint="eastAsia"/>
          <w:kern w:val="22"/>
          <w:sz w:val="24"/>
          <w:szCs w:val="24"/>
        </w:rPr>
        <w:t>个有报告义务的缔约方中已有</w:t>
      </w:r>
      <w:r>
        <w:rPr>
          <w:kern w:val="22"/>
          <w:sz w:val="24"/>
          <w:szCs w:val="24"/>
          <w:lang w:bidi="th-TH"/>
        </w:rPr>
        <w:t>82</w:t>
      </w:r>
      <w:r w:rsidRPr="00FE219B">
        <w:rPr>
          <w:rFonts w:ascii="宋体" w:hAnsi="宋体" w:cs="宋体" w:hint="eastAsia"/>
          <w:kern w:val="22"/>
          <w:sz w:val="24"/>
          <w:szCs w:val="24"/>
        </w:rPr>
        <w:t>个提交了临时国家报告；</w:t>
      </w:r>
    </w:p>
    <w:p w:rsidR="00543E56" w:rsidRPr="00FE219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ind w:left="0" w:firstLine="720"/>
        <w:rPr>
          <w:kern w:val="22"/>
          <w:sz w:val="24"/>
          <w:szCs w:val="24"/>
          <w:lang w:bidi="th-TH"/>
        </w:rPr>
      </w:pPr>
      <w:r w:rsidRPr="00FE219B">
        <w:rPr>
          <w:rFonts w:ascii="KaiTi" w:eastAsia="KaiTi" w:hAnsi="KaiTi" w:hint="eastAsia"/>
          <w:kern w:val="22"/>
          <w:sz w:val="24"/>
          <w:szCs w:val="24"/>
          <w:lang w:bidi="th-TH"/>
        </w:rPr>
        <w:t>又欢迎</w:t>
      </w:r>
      <w:r w:rsidRPr="00FE219B">
        <w:rPr>
          <w:rFonts w:ascii="宋体" w:hAnsi="宋体" w:cs="宋体" w:hint="eastAsia"/>
          <w:kern w:val="22"/>
          <w:sz w:val="24"/>
          <w:szCs w:val="24"/>
        </w:rPr>
        <w:t>非缔约方提交的临时国家报告</w:t>
      </w:r>
      <w:r>
        <w:rPr>
          <w:rFonts w:ascii="宋体" w:hAnsi="宋体" w:cs="宋体" w:hint="eastAsia"/>
          <w:kern w:val="22"/>
          <w:sz w:val="24"/>
          <w:szCs w:val="24"/>
        </w:rPr>
        <w:t>；</w:t>
      </w:r>
    </w:p>
    <w:p w:rsidR="00543E56" w:rsidRPr="00FE219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ind w:left="0" w:firstLine="720"/>
        <w:rPr>
          <w:kern w:val="22"/>
          <w:sz w:val="24"/>
          <w:szCs w:val="24"/>
          <w:lang w:bidi="th-TH"/>
        </w:rPr>
      </w:pPr>
      <w:r w:rsidRPr="00FE219B">
        <w:rPr>
          <w:rFonts w:ascii="KaiTi" w:eastAsia="KaiTi" w:hAnsi="KaiTi" w:hint="eastAsia"/>
          <w:kern w:val="22"/>
          <w:sz w:val="24"/>
          <w:szCs w:val="24"/>
          <w:lang w:bidi="th-TH"/>
        </w:rPr>
        <w:t>敦促</w:t>
      </w:r>
      <w:r w:rsidRPr="00FE219B">
        <w:rPr>
          <w:rFonts w:ascii="宋体" w:hAnsi="宋体" w:cs="宋体" w:hint="eastAsia"/>
          <w:kern w:val="22"/>
          <w:sz w:val="24"/>
          <w:szCs w:val="24"/>
        </w:rPr>
        <w:t>尚未提交临时国家报告的缔约方尽快提交；</w:t>
      </w:r>
    </w:p>
    <w:p w:rsidR="00543E56" w:rsidRPr="00FE219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ind w:left="0" w:firstLine="720"/>
        <w:rPr>
          <w:kern w:val="22"/>
          <w:sz w:val="24"/>
          <w:szCs w:val="24"/>
          <w:lang w:bidi="th-TH"/>
        </w:rPr>
      </w:pPr>
      <w:r w:rsidRPr="00FE219B">
        <w:rPr>
          <w:rFonts w:ascii="KaiTi" w:eastAsia="KaiTi" w:hAnsi="KaiTi" w:hint="eastAsia"/>
          <w:kern w:val="22"/>
          <w:sz w:val="24"/>
          <w:szCs w:val="24"/>
          <w:lang w:bidi="th-TH"/>
        </w:rPr>
        <w:t>表示赞赏</w:t>
      </w:r>
      <w:r w:rsidRPr="00FE219B">
        <w:rPr>
          <w:rFonts w:ascii="宋体" w:hAnsi="宋体" w:cs="宋体" w:hint="eastAsia"/>
          <w:kern w:val="22"/>
          <w:sz w:val="24"/>
          <w:szCs w:val="24"/>
        </w:rPr>
        <w:t>全球环境基金为若干符合条件的缔约方提供财政支助支持其编写临时国家报告，并</w:t>
      </w:r>
      <w:r w:rsidRPr="00970BCE">
        <w:rPr>
          <w:rFonts w:ascii="KaiTi" w:eastAsia="KaiTi" w:hAnsi="KaiTi" w:hint="eastAsia"/>
          <w:kern w:val="22"/>
          <w:sz w:val="24"/>
          <w:szCs w:val="24"/>
          <w:lang w:bidi="th-TH"/>
        </w:rPr>
        <w:t>注意到</w:t>
      </w:r>
      <w:r w:rsidRPr="00970BCE">
        <w:rPr>
          <w:rFonts w:ascii="宋体" w:hAnsi="宋体" w:cs="宋体" w:hint="eastAsia"/>
          <w:kern w:val="22"/>
          <w:sz w:val="24"/>
          <w:szCs w:val="24"/>
        </w:rPr>
        <w:t>及时提供</w:t>
      </w:r>
      <w:r>
        <w:rPr>
          <w:rFonts w:ascii="宋体" w:hAnsi="宋体" w:cs="宋体" w:hint="eastAsia"/>
          <w:kern w:val="22"/>
          <w:sz w:val="24"/>
          <w:szCs w:val="24"/>
        </w:rPr>
        <w:t>资金</w:t>
      </w:r>
      <w:r w:rsidRPr="00970BCE">
        <w:rPr>
          <w:rFonts w:ascii="宋体" w:hAnsi="宋体" w:cs="宋体" w:hint="eastAsia"/>
          <w:kern w:val="22"/>
          <w:sz w:val="24"/>
          <w:szCs w:val="24"/>
        </w:rPr>
        <w:t>支助编写和按截止日期提交国家报告的重要性</w:t>
      </w:r>
      <w:r w:rsidRPr="00FE219B">
        <w:rPr>
          <w:rFonts w:ascii="宋体" w:hAnsi="宋体" w:cs="宋体" w:hint="eastAsia"/>
          <w:kern w:val="22"/>
          <w:sz w:val="24"/>
          <w:szCs w:val="24"/>
        </w:rPr>
        <w:t>；</w:t>
      </w:r>
    </w:p>
    <w:p w:rsidR="00543E56" w:rsidRPr="00FE219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ind w:left="0" w:firstLine="720"/>
        <w:rPr>
          <w:kern w:val="22"/>
          <w:sz w:val="24"/>
          <w:szCs w:val="24"/>
          <w:lang w:bidi="th-TH"/>
        </w:rPr>
      </w:pPr>
      <w:r w:rsidRPr="00FE219B">
        <w:rPr>
          <w:rFonts w:ascii="KaiTi" w:eastAsia="KaiTi" w:hAnsi="KaiTi" w:hint="eastAsia"/>
          <w:kern w:val="22"/>
          <w:sz w:val="24"/>
          <w:szCs w:val="24"/>
          <w:lang w:bidi="th-TH"/>
        </w:rPr>
        <w:t>欢迎</w:t>
      </w:r>
      <w:r w:rsidRPr="00FE219B">
        <w:rPr>
          <w:rFonts w:ascii="宋体" w:hAnsi="宋体" w:cs="宋体" w:hint="eastAsia"/>
          <w:kern w:val="22"/>
          <w:sz w:val="24"/>
          <w:szCs w:val="24"/>
        </w:rPr>
        <w:t>秘书处为协助缔约方提交临时国家报告所作的努力；</w:t>
      </w:r>
      <w:r w:rsidRPr="00FE219B">
        <w:rPr>
          <w:kern w:val="22"/>
          <w:sz w:val="24"/>
          <w:szCs w:val="24"/>
          <w:lang w:bidi="th-TH"/>
        </w:rPr>
        <w:t xml:space="preserve"> </w:t>
      </w:r>
    </w:p>
    <w:p w:rsidR="00543E56" w:rsidRPr="00FE219B" w:rsidRDefault="00543E56" w:rsidP="00757AA9">
      <w:pPr>
        <w:pStyle w:val="Para1"/>
        <w:numPr>
          <w:ilvl w:val="0"/>
          <w:numId w:val="32"/>
        </w:numPr>
        <w:suppressLineNumbers/>
        <w:tabs>
          <w:tab w:val="left" w:pos="1440"/>
        </w:tabs>
        <w:suppressAutoHyphens/>
        <w:kinsoku w:val="0"/>
        <w:overflowPunct w:val="0"/>
        <w:autoSpaceDE w:val="0"/>
        <w:autoSpaceDN w:val="0"/>
        <w:adjustRightInd w:val="0"/>
        <w:snapToGrid w:val="0"/>
        <w:spacing w:before="120" w:line="228" w:lineRule="auto"/>
        <w:ind w:left="0" w:firstLine="720"/>
        <w:rPr>
          <w:kern w:val="22"/>
          <w:sz w:val="24"/>
          <w:lang w:bidi="th-TH"/>
        </w:rPr>
      </w:pPr>
      <w:r w:rsidRPr="00970BCE">
        <w:rPr>
          <w:rFonts w:ascii="KaiTi" w:eastAsia="KaiTi" w:hAnsi="KaiTi" w:hint="eastAsia"/>
          <w:kern w:val="22"/>
          <w:sz w:val="24"/>
          <w:szCs w:val="24"/>
          <w:lang w:bidi="th-TH"/>
        </w:rPr>
        <w:t>请</w:t>
      </w:r>
      <w:r w:rsidRPr="00FE219B">
        <w:rPr>
          <w:rFonts w:ascii="宋体" w:hAnsi="宋体" w:cs="宋体" w:hint="eastAsia"/>
          <w:kern w:val="22"/>
          <w:sz w:val="24"/>
          <w:szCs w:val="24"/>
        </w:rPr>
        <w:t>履约委员会为审查下一个报告周期的报告格式提供意见；</w:t>
      </w:r>
      <w:r w:rsidRPr="00FE219B">
        <w:rPr>
          <w:kern w:val="22"/>
          <w:sz w:val="24"/>
          <w:lang w:bidi="th-TH"/>
        </w:rPr>
        <w:tab/>
      </w:r>
    </w:p>
    <w:p w:rsidR="00543E56" w:rsidRPr="00FE219B" w:rsidRDefault="00543E56" w:rsidP="00757AA9">
      <w:pPr>
        <w:pStyle w:val="ListParagraph"/>
        <w:numPr>
          <w:ilvl w:val="0"/>
          <w:numId w:val="32"/>
        </w:numPr>
        <w:suppressLineNumbers/>
        <w:shd w:val="clear" w:color="auto" w:fill="FFFFFF"/>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sidRPr="00970BCE">
        <w:rPr>
          <w:rFonts w:ascii="KaiTi" w:eastAsia="KaiTi" w:hAnsi="KaiTi" w:cs="SimSun" w:hint="eastAsia"/>
          <w:snapToGrid w:val="0"/>
          <w:kern w:val="22"/>
          <w:sz w:val="24"/>
        </w:rPr>
        <w:t>请</w:t>
      </w:r>
      <w:r w:rsidRPr="00FE219B">
        <w:rPr>
          <w:rFonts w:ascii="宋体" w:hAnsi="宋体" w:cs="宋体" w:hint="eastAsia"/>
          <w:snapToGrid w:val="0"/>
          <w:kern w:val="22"/>
          <w:sz w:val="24"/>
        </w:rPr>
        <w:t>执行秘书审查报告格式，供作为议定书缔约方会议的缔约方大会第四次会议审议，同时</w:t>
      </w:r>
      <w:r>
        <w:rPr>
          <w:rFonts w:ascii="宋体" w:hAnsi="宋体" w:cs="宋体" w:hint="eastAsia"/>
          <w:snapToGrid w:val="0"/>
          <w:kern w:val="22"/>
          <w:sz w:val="24"/>
        </w:rPr>
        <w:t>顾及</w:t>
      </w:r>
      <w:r w:rsidRPr="00FE219B">
        <w:rPr>
          <w:rFonts w:ascii="宋体" w:hAnsi="宋体" w:cs="宋体" w:hint="eastAsia"/>
          <w:snapToGrid w:val="0"/>
          <w:kern w:val="22"/>
          <w:sz w:val="24"/>
        </w:rPr>
        <w:t>收到</w:t>
      </w:r>
      <w:r>
        <w:rPr>
          <w:rFonts w:ascii="宋体" w:hAnsi="宋体" w:cs="宋体" w:hint="eastAsia"/>
          <w:snapToGrid w:val="0"/>
          <w:kern w:val="22"/>
          <w:sz w:val="24"/>
        </w:rPr>
        <w:t>的各种</w:t>
      </w:r>
      <w:r w:rsidRPr="00FE219B">
        <w:rPr>
          <w:rFonts w:ascii="宋体" w:hAnsi="宋体" w:cs="宋体" w:hint="eastAsia"/>
          <w:snapToGrid w:val="0"/>
          <w:kern w:val="22"/>
          <w:sz w:val="24"/>
        </w:rPr>
        <w:t>评论意见、履约委员会的投入、第</w:t>
      </w:r>
      <w:r w:rsidRPr="00FE219B">
        <w:rPr>
          <w:snapToGrid w:val="0"/>
          <w:kern w:val="22"/>
          <w:sz w:val="24"/>
          <w:lang w:bidi="th-TH"/>
        </w:rPr>
        <w:t>NP-3/</w:t>
      </w:r>
      <w:r>
        <w:rPr>
          <w:snapToGrid w:val="0"/>
          <w:kern w:val="22"/>
          <w:sz w:val="24"/>
          <w:lang w:bidi="th-TH"/>
        </w:rPr>
        <w:t>1</w:t>
      </w:r>
      <w:r w:rsidRPr="00FE219B">
        <w:rPr>
          <w:rFonts w:ascii="宋体" w:hAnsi="宋体" w:cs="宋体" w:hint="eastAsia"/>
          <w:snapToGrid w:val="0"/>
          <w:kern w:val="22"/>
          <w:sz w:val="24"/>
        </w:rPr>
        <w:t>号决定所载的指标框架、</w:t>
      </w:r>
      <w:r w:rsidRPr="00FE219B">
        <w:rPr>
          <w:snapToGrid w:val="0"/>
          <w:kern w:val="22"/>
          <w:sz w:val="24"/>
          <w:lang w:bidi="th-TH"/>
        </w:rPr>
        <w:t>2020</w:t>
      </w:r>
      <w:r w:rsidRPr="00FE219B">
        <w:rPr>
          <w:rFonts w:ascii="宋体" w:hAnsi="宋体" w:cs="宋体" w:hint="eastAsia"/>
          <w:snapToGrid w:val="0"/>
          <w:kern w:val="22"/>
          <w:sz w:val="24"/>
        </w:rPr>
        <w:t>年后全球生物多样性框架以及《公约》及其《议定书》下的国家报告的一致性，</w:t>
      </w:r>
      <w:r>
        <w:rPr>
          <w:rFonts w:ascii="宋体" w:hAnsi="宋体" w:cs="宋体" w:hint="eastAsia"/>
          <w:snapToGrid w:val="0"/>
          <w:kern w:val="22"/>
          <w:sz w:val="24"/>
        </w:rPr>
        <w:t>同时</w:t>
      </w:r>
      <w:r w:rsidRPr="00FE219B">
        <w:rPr>
          <w:rFonts w:ascii="宋体" w:hAnsi="宋体" w:cs="宋体" w:hint="eastAsia"/>
          <w:snapToGrid w:val="0"/>
          <w:kern w:val="22"/>
          <w:sz w:val="24"/>
        </w:rPr>
        <w:t>铭记需要保持格式的连续性，以便衡量实施进展情况；</w:t>
      </w:r>
    </w:p>
    <w:p w:rsidR="00543E56" w:rsidRPr="00FE219B" w:rsidRDefault="00543E56" w:rsidP="00757AA9">
      <w:pPr>
        <w:pStyle w:val="ListParagraph"/>
        <w:numPr>
          <w:ilvl w:val="0"/>
          <w:numId w:val="32"/>
        </w:numPr>
        <w:suppressLineNumbers/>
        <w:shd w:val="clear" w:color="auto" w:fill="FFFFFF"/>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sidRPr="00970BCE">
        <w:rPr>
          <w:rFonts w:ascii="KaiTi" w:eastAsia="KaiTi" w:hAnsi="KaiTi" w:cs="SimSun" w:hint="eastAsia"/>
          <w:snapToGrid w:val="0"/>
          <w:kern w:val="22"/>
          <w:sz w:val="24"/>
        </w:rPr>
        <w:t>决定</w:t>
      </w:r>
      <w:r w:rsidRPr="00FE219B">
        <w:rPr>
          <w:rFonts w:ascii="宋体" w:hAnsi="宋体" w:cs="宋体" w:hint="eastAsia"/>
          <w:snapToGrid w:val="0"/>
          <w:kern w:val="22"/>
          <w:sz w:val="24"/>
        </w:rPr>
        <w:t>在作为议定书缔约方会议的缔约方大会</w:t>
      </w:r>
      <w:r>
        <w:rPr>
          <w:rFonts w:ascii="宋体" w:hAnsi="宋体" w:cs="宋体" w:hint="eastAsia"/>
          <w:snapToGrid w:val="0"/>
          <w:kern w:val="22"/>
          <w:sz w:val="24"/>
        </w:rPr>
        <w:t>第六次会议</w:t>
      </w:r>
      <w:r w:rsidRPr="00FE219B">
        <w:rPr>
          <w:rFonts w:ascii="宋体" w:hAnsi="宋体" w:cs="宋体" w:hint="eastAsia"/>
          <w:snapToGrid w:val="0"/>
          <w:kern w:val="22"/>
          <w:sz w:val="24"/>
        </w:rPr>
        <w:t>再次审议提交报告的间隔问题，同时考虑到《公约》及其《议定书》下的国家报告的一致性和</w:t>
      </w:r>
      <w:r w:rsidRPr="00FE219B">
        <w:rPr>
          <w:snapToGrid w:val="0"/>
          <w:kern w:val="22"/>
          <w:sz w:val="24"/>
          <w:lang w:bidi="th-TH"/>
        </w:rPr>
        <w:t>2020</w:t>
      </w:r>
      <w:r w:rsidRPr="00FE219B">
        <w:rPr>
          <w:rFonts w:ascii="宋体" w:hAnsi="宋体" w:cs="宋体" w:hint="eastAsia"/>
          <w:snapToGrid w:val="0"/>
          <w:kern w:val="22"/>
          <w:sz w:val="24"/>
        </w:rPr>
        <w:t>年后全球生物多样性框架。</w:t>
      </w:r>
    </w:p>
    <w:bookmarkEnd w:id="1"/>
    <w:p w:rsidR="00543E56" w:rsidRPr="005B2F18" w:rsidRDefault="00543E56" w:rsidP="00757AA9">
      <w:pPr>
        <w:tabs>
          <w:tab w:val="left" w:pos="720"/>
        </w:tabs>
        <w:spacing w:line="240" w:lineRule="atLeast"/>
        <w:jc w:val="center"/>
        <w:rPr>
          <w:rFonts w:cs="Times New Roman"/>
          <w:kern w:val="22"/>
          <w:sz w:val="24"/>
        </w:rPr>
      </w:pPr>
      <w:r w:rsidRPr="005B2F18">
        <w:rPr>
          <w:rFonts w:cs="Times New Roman"/>
          <w:kern w:val="22"/>
          <w:sz w:val="24"/>
        </w:rPr>
        <w:t>__________</w:t>
      </w:r>
    </w:p>
    <w:sectPr w:rsidR="00543E56" w:rsidRPr="005B2F18"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E56" w:rsidRDefault="00543E56">
      <w:pPr>
        <w:rPr>
          <w:rFonts w:ascii="Univers" w:hAnsi="Univers" w:cs="Times New Roman"/>
        </w:rPr>
      </w:pPr>
      <w:r>
        <w:rPr>
          <w:rFonts w:ascii="Univers" w:hAnsi="Univers" w:cs="Times New Roman"/>
        </w:rPr>
        <w:separator/>
      </w:r>
    </w:p>
  </w:endnote>
  <w:endnote w:type="continuationSeparator" w:id="0">
    <w:p w:rsidR="00543E56" w:rsidRDefault="00543E56">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Microsoft YaHei">
    <w:panose1 w:val="00000000000000000000"/>
    <w:charset w:val="00"/>
    <w:family w:val="roman"/>
    <w:notTrueType/>
    <w:pitch w:val="default"/>
    <w:sig w:usb0="00000003" w:usb1="00000000" w:usb2="00000000" w:usb3="00000000" w:csb0="00000001" w:csb1="00000000"/>
  </w:font>
  <w:font w:name="KaiTi">
    <w:altName w:val="楷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E56" w:rsidRDefault="00543E56">
      <w:pPr>
        <w:rPr>
          <w:rFonts w:ascii="Univers" w:hAnsi="Univers" w:cs="Times New Roman"/>
        </w:rPr>
      </w:pPr>
      <w:r>
        <w:rPr>
          <w:rFonts w:ascii="Univers" w:hAnsi="Univers" w:cs="Times New Roman"/>
        </w:rPr>
        <w:separator/>
      </w:r>
    </w:p>
  </w:footnote>
  <w:footnote w:type="continuationSeparator" w:id="0">
    <w:p w:rsidR="00543E56" w:rsidRDefault="00543E56">
      <w:pPr>
        <w:rPr>
          <w:rFonts w:ascii="Univers" w:hAnsi="Univers" w:cs="Times New Roman"/>
        </w:rPr>
      </w:pPr>
      <w:r>
        <w:rPr>
          <w:rFonts w:ascii="Univers" w:hAnsi="Univers" w:cs="Times New Roman"/>
        </w:rPr>
        <w:continuationSeparator/>
      </w:r>
    </w:p>
  </w:footnote>
  <w:footnote w:id="1">
    <w:p w:rsidR="00543E56" w:rsidRDefault="00543E56" w:rsidP="00757AA9">
      <w:pPr>
        <w:pStyle w:val="FootnoteText"/>
        <w:tabs>
          <w:tab w:val="left" w:pos="360"/>
        </w:tabs>
        <w:kinsoku w:val="0"/>
        <w:overflowPunct w:val="0"/>
        <w:autoSpaceDE w:val="0"/>
        <w:autoSpaceDN w:val="0"/>
        <w:ind w:firstLine="0"/>
      </w:pPr>
      <w:r w:rsidRPr="00757AA9">
        <w:rPr>
          <w:rStyle w:val="FootnoteReference"/>
          <w:sz w:val="24"/>
          <w:u w:val="none"/>
          <w:vertAlign w:val="superscript"/>
        </w:rPr>
        <w:footnoteRef/>
      </w:r>
      <w:r w:rsidRPr="007A185F">
        <w:rPr>
          <w:sz w:val="20"/>
        </w:rPr>
        <w:t xml:space="preserve">  </w:t>
      </w:r>
      <w:r>
        <w:rPr>
          <w:sz w:val="20"/>
        </w:rPr>
        <w:tab/>
      </w:r>
      <w:r>
        <w:rPr>
          <w:rFonts w:hint="eastAsia"/>
          <w:sz w:val="20"/>
        </w:rPr>
        <w:t>见</w:t>
      </w:r>
      <w:r w:rsidRPr="007A185F">
        <w:rPr>
          <w:rFonts w:ascii="宋体" w:hAnsi="宋体" w:cs="宋体" w:hint="eastAsia"/>
          <w:snapToGrid w:val="0"/>
          <w:kern w:val="22"/>
          <w:sz w:val="20"/>
        </w:rPr>
        <w:t>联大</w:t>
      </w:r>
      <w:smartTag w:uri="urn:schemas-microsoft-com:office:smarttags" w:element="chsdate">
        <w:smartTagPr>
          <w:attr w:name="Year" w:val="2015"/>
          <w:attr w:name="Month" w:val="9"/>
          <w:attr w:name="Day" w:val="25"/>
          <w:attr w:name="IsLunarDate" w:val="False"/>
          <w:attr w:name="IsROCDate" w:val="False"/>
        </w:smartTagPr>
        <w:r w:rsidRPr="007A185F">
          <w:rPr>
            <w:snapToGrid w:val="0"/>
            <w:kern w:val="22"/>
            <w:sz w:val="20"/>
          </w:rPr>
          <w:t>2015</w:t>
        </w:r>
        <w:r w:rsidRPr="007A185F">
          <w:rPr>
            <w:rFonts w:ascii="宋体" w:hAnsi="宋体" w:cs="宋体" w:hint="eastAsia"/>
            <w:snapToGrid w:val="0"/>
            <w:kern w:val="22"/>
            <w:sz w:val="20"/>
          </w:rPr>
          <w:t>年</w:t>
        </w:r>
        <w:r w:rsidRPr="007A185F">
          <w:rPr>
            <w:snapToGrid w:val="0"/>
            <w:kern w:val="22"/>
            <w:sz w:val="20"/>
          </w:rPr>
          <w:t>9</w:t>
        </w:r>
        <w:r w:rsidRPr="007A185F">
          <w:rPr>
            <w:rFonts w:ascii="宋体" w:hAnsi="宋体" w:cs="宋体" w:hint="eastAsia"/>
            <w:snapToGrid w:val="0"/>
            <w:kern w:val="22"/>
            <w:sz w:val="20"/>
          </w:rPr>
          <w:t>月</w:t>
        </w:r>
        <w:r w:rsidRPr="007A185F">
          <w:rPr>
            <w:snapToGrid w:val="0"/>
            <w:kern w:val="22"/>
            <w:sz w:val="20"/>
          </w:rPr>
          <w:t>25</w:t>
        </w:r>
        <w:r w:rsidRPr="007A185F">
          <w:rPr>
            <w:rFonts w:ascii="宋体" w:hAnsi="宋体" w:cs="宋体" w:hint="eastAsia"/>
            <w:snapToGrid w:val="0"/>
            <w:kern w:val="22"/>
            <w:sz w:val="20"/>
          </w:rPr>
          <w:t>日</w:t>
        </w:r>
      </w:smartTag>
      <w:r w:rsidRPr="007A185F">
        <w:rPr>
          <w:rFonts w:ascii="宋体" w:hAnsi="宋体" w:cs="宋体" w:hint="eastAsia"/>
          <w:snapToGrid w:val="0"/>
          <w:kern w:val="22"/>
          <w:sz w:val="20"/>
        </w:rPr>
        <w:t>第</w:t>
      </w:r>
      <w:hyperlink r:id="rId1" w:history="1">
        <w:r w:rsidRPr="00965699">
          <w:rPr>
            <w:rStyle w:val="Hyperlink"/>
            <w:snapToGrid w:val="0"/>
            <w:kern w:val="22"/>
            <w:sz w:val="20"/>
          </w:rPr>
          <w:t>70/1</w:t>
        </w:r>
      </w:hyperlink>
      <w:r w:rsidRPr="007A185F">
        <w:rPr>
          <w:rFonts w:ascii="宋体" w:hAnsi="宋体" w:cs="宋体" w:hint="eastAsia"/>
          <w:snapToGrid w:val="0"/>
          <w:kern w:val="22"/>
          <w:sz w:val="20"/>
        </w:rPr>
        <w:t>号决议。</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56" w:rsidRPr="00785B1E" w:rsidRDefault="00543E56" w:rsidP="004D69AD">
    <w:pPr>
      <w:rPr>
        <w:sz w:val="24"/>
        <w:lang w:bidi="th-TH"/>
      </w:rPr>
    </w:pPr>
    <w:r w:rsidRPr="00BB033A">
      <w:rPr>
        <w:kern w:val="22"/>
        <w:sz w:val="24"/>
        <w:lang w:bidi="th-TH"/>
      </w:rPr>
      <w:t>CBD/NP/MOP/</w:t>
    </w:r>
    <w:smartTag w:uri="urn:schemas-microsoft-com:office:smarttags" w:element="chsdate">
      <w:smartTagPr>
        <w:attr w:name="Year" w:val="2004"/>
        <w:attr w:name="Month" w:val="12"/>
        <w:attr w:name="Day" w:val="3"/>
        <w:attr w:name="IsLunarDate" w:val="False"/>
        <w:attr w:name="IsROCDate" w:val="False"/>
      </w:smartTagPr>
      <w:r w:rsidRPr="00BB033A">
        <w:rPr>
          <w:kern w:val="22"/>
          <w:sz w:val="24"/>
          <w:lang w:bidi="th-TH"/>
        </w:rPr>
        <w:t>DEC/3/4</w:t>
      </w:r>
    </w:smartTag>
  </w:p>
  <w:p w:rsidR="00543E56" w:rsidRDefault="00543E56"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543E56" w:rsidRPr="00367DF4" w:rsidRDefault="00543E56" w:rsidP="00660A89">
    <w:pPr>
      <w:pStyle w:val="Header"/>
      <w:rPr>
        <w:sz w:val="24"/>
        <w:szCs w:val="22"/>
      </w:rPr>
    </w:pPr>
  </w:p>
  <w:p w:rsidR="00543E56" w:rsidRDefault="00543E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56" w:rsidRPr="00785B1E" w:rsidRDefault="00543E56" w:rsidP="004D69AD">
    <w:pPr>
      <w:ind w:left="252"/>
      <w:jc w:val="right"/>
      <w:rPr>
        <w:sz w:val="24"/>
        <w:lang w:bidi="th-TH"/>
      </w:rPr>
    </w:pPr>
    <w:r>
      <w:rPr>
        <w:sz w:val="24"/>
        <w:lang w:bidi="th-TH"/>
      </w:rPr>
      <w:t>CBD/NP-MOP/3/L.7</w:t>
    </w:r>
  </w:p>
  <w:p w:rsidR="00543E56" w:rsidRDefault="00543E56"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543E56" w:rsidRDefault="00543E56">
    <w:pPr>
      <w:pStyle w:val="Header"/>
    </w:pPr>
  </w:p>
  <w:p w:rsidR="00543E56" w:rsidRDefault="00543E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4DD"/>
    <w:multiLevelType w:val="hybridMultilevel"/>
    <w:tmpl w:val="665EC3D0"/>
    <w:lvl w:ilvl="0" w:tplc="7B14550A">
      <w:start w:val="1"/>
      <w:numFmt w:val="decimal"/>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4">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F704BD8"/>
    <w:multiLevelType w:val="hybridMultilevel"/>
    <w:tmpl w:val="E3F60426"/>
    <w:lvl w:ilvl="0" w:tplc="E934043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9">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8"/>
  </w:num>
  <w:num w:numId="2">
    <w:abstractNumId w:val="7"/>
  </w:num>
  <w:num w:numId="3">
    <w:abstractNumId w:val="5"/>
  </w:num>
  <w:num w:numId="4">
    <w:abstractNumId w:val="10"/>
  </w:num>
  <w:num w:numId="5">
    <w:abstractNumId w:val="11"/>
  </w:num>
  <w:num w:numId="6">
    <w:abstractNumId w:val="13"/>
  </w:num>
  <w:num w:numId="7">
    <w:abstractNumId w:val="18"/>
  </w:num>
  <w:num w:numId="8">
    <w:abstractNumId w:val="12"/>
  </w:num>
  <w:num w:numId="9">
    <w:abstractNumId w:val="2"/>
  </w:num>
  <w:num w:numId="10">
    <w:abstractNumId w:val="5"/>
  </w:num>
  <w:num w:numId="11">
    <w:abstractNumId w:val="17"/>
  </w:num>
  <w:num w:numId="12">
    <w:abstractNumId w:val="13"/>
  </w:num>
  <w:num w:numId="13">
    <w:abstractNumId w:val="16"/>
  </w:num>
  <w:num w:numId="14">
    <w:abstractNumId w:val="7"/>
  </w:num>
  <w:num w:numId="15">
    <w:abstractNumId w:val="13"/>
  </w:num>
  <w:num w:numId="16">
    <w:abstractNumId w:val="11"/>
  </w:num>
  <w:num w:numId="17">
    <w:abstractNumId w:val="8"/>
  </w:num>
  <w:num w:numId="18">
    <w:abstractNumId w:val="19"/>
  </w:num>
  <w:num w:numId="19">
    <w:abstractNumId w:val="9"/>
  </w:num>
  <w:num w:numId="20">
    <w:abstractNumId w:val="13"/>
  </w:num>
  <w:num w:numId="21">
    <w:abstractNumId w:val="13"/>
  </w:num>
  <w:num w:numId="22">
    <w:abstractNumId w:val="13"/>
  </w:num>
  <w:num w:numId="23">
    <w:abstractNumId w:val="13"/>
  </w:num>
  <w:num w:numId="24">
    <w:abstractNumId w:val="1"/>
  </w:num>
  <w:num w:numId="25">
    <w:abstractNumId w:val="3"/>
  </w:num>
  <w:num w:numId="26">
    <w:abstractNumId w:val="6"/>
  </w:num>
  <w:num w:numId="27">
    <w:abstractNumId w:val="4"/>
  </w:num>
  <w:num w:numId="28">
    <w:abstractNumId w:val="15"/>
  </w:num>
  <w:num w:numId="29">
    <w:abstractNumId w:val="13"/>
  </w:num>
  <w:num w:numId="30">
    <w:abstractNumId w:val="13"/>
  </w:num>
  <w:num w:numId="31">
    <w:abstractNumId w:val="14"/>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24010"/>
    <w:rsid w:val="000A5388"/>
    <w:rsid w:val="000B099A"/>
    <w:rsid w:val="000B42E0"/>
    <w:rsid w:val="000C4143"/>
    <w:rsid w:val="001654F8"/>
    <w:rsid w:val="0017521F"/>
    <w:rsid w:val="0017652F"/>
    <w:rsid w:val="001A18D7"/>
    <w:rsid w:val="001A21F6"/>
    <w:rsid w:val="001A4969"/>
    <w:rsid w:val="001D28F7"/>
    <w:rsid w:val="001D72FC"/>
    <w:rsid w:val="001E5C4A"/>
    <w:rsid w:val="001E7F85"/>
    <w:rsid w:val="001F268A"/>
    <w:rsid w:val="001F65C2"/>
    <w:rsid w:val="00220462"/>
    <w:rsid w:val="002473F7"/>
    <w:rsid w:val="0029567E"/>
    <w:rsid w:val="002A2A77"/>
    <w:rsid w:val="002A3359"/>
    <w:rsid w:val="002B4AAD"/>
    <w:rsid w:val="00310F24"/>
    <w:rsid w:val="003150CB"/>
    <w:rsid w:val="00321F45"/>
    <w:rsid w:val="00336728"/>
    <w:rsid w:val="00347746"/>
    <w:rsid w:val="00355565"/>
    <w:rsid w:val="00367DF4"/>
    <w:rsid w:val="00382AFE"/>
    <w:rsid w:val="003911B6"/>
    <w:rsid w:val="003A5737"/>
    <w:rsid w:val="003A57C0"/>
    <w:rsid w:val="003C7039"/>
    <w:rsid w:val="003E6ED3"/>
    <w:rsid w:val="003F35B8"/>
    <w:rsid w:val="00402AB8"/>
    <w:rsid w:val="00403279"/>
    <w:rsid w:val="00412551"/>
    <w:rsid w:val="004148C8"/>
    <w:rsid w:val="00417EBB"/>
    <w:rsid w:val="00420B26"/>
    <w:rsid w:val="00425D0B"/>
    <w:rsid w:val="004424AF"/>
    <w:rsid w:val="00465F9E"/>
    <w:rsid w:val="00474EF8"/>
    <w:rsid w:val="00477D2A"/>
    <w:rsid w:val="00491386"/>
    <w:rsid w:val="00497336"/>
    <w:rsid w:val="004A278C"/>
    <w:rsid w:val="004D69AD"/>
    <w:rsid w:val="004F0601"/>
    <w:rsid w:val="00502FC2"/>
    <w:rsid w:val="005160B9"/>
    <w:rsid w:val="00526DA7"/>
    <w:rsid w:val="00536942"/>
    <w:rsid w:val="00543E56"/>
    <w:rsid w:val="005465C3"/>
    <w:rsid w:val="00595CF6"/>
    <w:rsid w:val="005B2F18"/>
    <w:rsid w:val="005D02E8"/>
    <w:rsid w:val="005E4552"/>
    <w:rsid w:val="005E6475"/>
    <w:rsid w:val="0061237D"/>
    <w:rsid w:val="006154D2"/>
    <w:rsid w:val="00660A89"/>
    <w:rsid w:val="00666863"/>
    <w:rsid w:val="00685EBE"/>
    <w:rsid w:val="006931DD"/>
    <w:rsid w:val="006D67C0"/>
    <w:rsid w:val="006F0B8D"/>
    <w:rsid w:val="00711439"/>
    <w:rsid w:val="00720748"/>
    <w:rsid w:val="00721B96"/>
    <w:rsid w:val="00757AA9"/>
    <w:rsid w:val="007607F4"/>
    <w:rsid w:val="00785B1E"/>
    <w:rsid w:val="0079191A"/>
    <w:rsid w:val="007A185F"/>
    <w:rsid w:val="007A4677"/>
    <w:rsid w:val="008027F1"/>
    <w:rsid w:val="00853EB8"/>
    <w:rsid w:val="0085448F"/>
    <w:rsid w:val="008645B4"/>
    <w:rsid w:val="00887F31"/>
    <w:rsid w:val="008A0604"/>
    <w:rsid w:val="008B1503"/>
    <w:rsid w:val="008B1A24"/>
    <w:rsid w:val="008C12DE"/>
    <w:rsid w:val="008C37AA"/>
    <w:rsid w:val="008C5065"/>
    <w:rsid w:val="008E4E08"/>
    <w:rsid w:val="008F7852"/>
    <w:rsid w:val="00924E62"/>
    <w:rsid w:val="00943848"/>
    <w:rsid w:val="00953C22"/>
    <w:rsid w:val="00955DEE"/>
    <w:rsid w:val="00965699"/>
    <w:rsid w:val="009658E0"/>
    <w:rsid w:val="00970BCE"/>
    <w:rsid w:val="0098360A"/>
    <w:rsid w:val="009A0800"/>
    <w:rsid w:val="009B7651"/>
    <w:rsid w:val="009D2834"/>
    <w:rsid w:val="009D7B9D"/>
    <w:rsid w:val="00A05940"/>
    <w:rsid w:val="00A06782"/>
    <w:rsid w:val="00A17F8C"/>
    <w:rsid w:val="00A203C6"/>
    <w:rsid w:val="00A209ED"/>
    <w:rsid w:val="00A20EDE"/>
    <w:rsid w:val="00A31CA6"/>
    <w:rsid w:val="00A43CB6"/>
    <w:rsid w:val="00A57DDC"/>
    <w:rsid w:val="00A77A97"/>
    <w:rsid w:val="00A8641A"/>
    <w:rsid w:val="00AA4091"/>
    <w:rsid w:val="00AA694D"/>
    <w:rsid w:val="00AD121D"/>
    <w:rsid w:val="00AD53FC"/>
    <w:rsid w:val="00AE7242"/>
    <w:rsid w:val="00AF2F1D"/>
    <w:rsid w:val="00B042A2"/>
    <w:rsid w:val="00B22565"/>
    <w:rsid w:val="00BB033A"/>
    <w:rsid w:val="00BD0B25"/>
    <w:rsid w:val="00BD167B"/>
    <w:rsid w:val="00BE7130"/>
    <w:rsid w:val="00C12149"/>
    <w:rsid w:val="00C161EB"/>
    <w:rsid w:val="00C61BC5"/>
    <w:rsid w:val="00C66174"/>
    <w:rsid w:val="00C7690F"/>
    <w:rsid w:val="00C907DD"/>
    <w:rsid w:val="00C9504B"/>
    <w:rsid w:val="00C96D3B"/>
    <w:rsid w:val="00CA1A7A"/>
    <w:rsid w:val="00CA5D1B"/>
    <w:rsid w:val="00CC32B7"/>
    <w:rsid w:val="00CC5CE1"/>
    <w:rsid w:val="00CC7B35"/>
    <w:rsid w:val="00CD3ED2"/>
    <w:rsid w:val="00D132C7"/>
    <w:rsid w:val="00D44135"/>
    <w:rsid w:val="00D6113B"/>
    <w:rsid w:val="00D82E38"/>
    <w:rsid w:val="00D90F93"/>
    <w:rsid w:val="00DC71DE"/>
    <w:rsid w:val="00DE5DB7"/>
    <w:rsid w:val="00DF7EF5"/>
    <w:rsid w:val="00E13B5C"/>
    <w:rsid w:val="00E27216"/>
    <w:rsid w:val="00E33CA1"/>
    <w:rsid w:val="00E402B9"/>
    <w:rsid w:val="00E43F23"/>
    <w:rsid w:val="00E60CFA"/>
    <w:rsid w:val="00E7190C"/>
    <w:rsid w:val="00EA78DB"/>
    <w:rsid w:val="00EE1B08"/>
    <w:rsid w:val="00EE4356"/>
    <w:rsid w:val="00EE4E8F"/>
    <w:rsid w:val="00EF36C9"/>
    <w:rsid w:val="00F2259B"/>
    <w:rsid w:val="00F27144"/>
    <w:rsid w:val="00F37400"/>
    <w:rsid w:val="00F5045B"/>
    <w:rsid w:val="00F90E0F"/>
    <w:rsid w:val="00F92321"/>
    <w:rsid w:val="00FC6F4C"/>
    <w:rsid w:val="00FE219B"/>
    <w:rsid w:val="00FF196E"/>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5D0B"/>
    <w:pPr>
      <w:jc w:val="both"/>
    </w:pPr>
    <w:rPr>
      <w:rFonts w:cs="Angsana New"/>
      <w:szCs w:val="24"/>
      <w:lang w:val="en-GB"/>
    </w:rPr>
  </w:style>
  <w:style w:type="paragraph" w:styleId="Heading1">
    <w:name w:val="heading 1"/>
    <w:basedOn w:val="Normal"/>
    <w:next w:val="Heading2"/>
    <w:link w:val="Heading1Char"/>
    <w:uiPriority w:val="99"/>
    <w:qFormat/>
    <w:rsid w:val="00425D0B"/>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425D0B"/>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425D0B"/>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425D0B"/>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425D0B"/>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425D0B"/>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425D0B"/>
    <w:pPr>
      <w:keepNext/>
      <w:jc w:val="right"/>
      <w:outlineLvl w:val="6"/>
    </w:pPr>
    <w:rPr>
      <w:rFonts w:ascii="Univers" w:hAnsi="Univers"/>
      <w:b/>
      <w:sz w:val="28"/>
    </w:rPr>
  </w:style>
  <w:style w:type="paragraph" w:styleId="Heading8">
    <w:name w:val="heading 8"/>
    <w:basedOn w:val="Normal"/>
    <w:next w:val="Normal"/>
    <w:link w:val="Heading8Char"/>
    <w:uiPriority w:val="99"/>
    <w:qFormat/>
    <w:rsid w:val="00425D0B"/>
    <w:pPr>
      <w:keepNext/>
      <w:jc w:val="right"/>
      <w:outlineLvl w:val="7"/>
    </w:pPr>
    <w:rPr>
      <w:rFonts w:ascii="Univers" w:hAnsi="Univers"/>
      <w:b/>
      <w:sz w:val="32"/>
    </w:rPr>
  </w:style>
  <w:style w:type="paragraph" w:styleId="Heading9">
    <w:name w:val="heading 9"/>
    <w:basedOn w:val="Normal"/>
    <w:next w:val="Normal"/>
    <w:link w:val="Heading9Char"/>
    <w:uiPriority w:val="99"/>
    <w:qFormat/>
    <w:rsid w:val="00425D0B"/>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宋体"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宋体"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宋体"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Pr>
      <w:rFonts w:ascii="Calibri" w:eastAsia="宋体"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eastAsia="宋体" w:hAnsi="Calibri" w:cs="Times New Roman"/>
      <w:b/>
      <w:bCs/>
      <w:lang w:val="en-GB"/>
    </w:rPr>
  </w:style>
  <w:style w:type="character" w:customStyle="1" w:styleId="Heading7Char">
    <w:name w:val="Heading 7 Char"/>
    <w:basedOn w:val="DefaultParagraphFont"/>
    <w:link w:val="Heading7"/>
    <w:uiPriority w:val="99"/>
    <w:semiHidden/>
    <w:locked/>
    <w:rPr>
      <w:rFonts w:ascii="Calibri" w:eastAsia="宋体"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eastAsia="宋体"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eastAsia="宋体" w:hAnsi="Cambria" w:cs="Times New Roman"/>
      <w:lang w:val="en-GB"/>
    </w:rPr>
  </w:style>
  <w:style w:type="paragraph" w:styleId="BalloonText">
    <w:name w:val="Balloon Text"/>
    <w:basedOn w:val="Normal"/>
    <w:link w:val="BalloonTextChar"/>
    <w:uiPriority w:val="99"/>
    <w:semiHidden/>
    <w:rsid w:val="00425D0B"/>
    <w:rPr>
      <w:rFonts w:cs="Times New Roman"/>
      <w:sz w:val="16"/>
      <w:szCs w:val="16"/>
    </w:rPr>
  </w:style>
  <w:style w:type="character" w:customStyle="1" w:styleId="BalloonTextChar">
    <w:name w:val="Balloon Text Char"/>
    <w:basedOn w:val="DefaultParagraphFont"/>
    <w:link w:val="BalloonText"/>
    <w:uiPriority w:val="99"/>
    <w:semiHidden/>
    <w:locked/>
    <w:rPr>
      <w:rFonts w:cs="Angsana New"/>
      <w:sz w:val="2"/>
      <w:lang w:val="en-GB" w:bidi="th-TH"/>
    </w:rPr>
  </w:style>
  <w:style w:type="character" w:customStyle="1" w:styleId="CharChar2">
    <w:name w:val="Char Char2"/>
    <w:uiPriority w:val="99"/>
    <w:semiHidden/>
    <w:locked/>
    <w:rsid w:val="00425D0B"/>
    <w:rPr>
      <w:rFonts w:ascii="Times New Roman" w:hAnsi="Times New Roman"/>
      <w:sz w:val="18"/>
    </w:rPr>
  </w:style>
  <w:style w:type="paragraph" w:styleId="BodyText">
    <w:name w:val="Body Text"/>
    <w:basedOn w:val="Normal"/>
    <w:link w:val="BodyTextChar"/>
    <w:uiPriority w:val="99"/>
    <w:rsid w:val="00425D0B"/>
    <w:pPr>
      <w:spacing w:before="120" w:after="120"/>
      <w:ind w:firstLine="720"/>
    </w:pPr>
    <w:rPr>
      <w:iCs/>
    </w:rPr>
  </w:style>
  <w:style w:type="character" w:customStyle="1" w:styleId="BodyTextChar">
    <w:name w:val="Body Text Char"/>
    <w:basedOn w:val="DefaultParagraphFont"/>
    <w:link w:val="BodyText"/>
    <w:uiPriority w:val="99"/>
    <w:locked/>
    <w:rsid w:val="00425D0B"/>
    <w:rPr>
      <w:rFonts w:cs="Times New Roman"/>
      <w:sz w:val="24"/>
      <w:lang w:val="en-GB"/>
    </w:rPr>
  </w:style>
  <w:style w:type="paragraph" w:styleId="Footer">
    <w:name w:val="footer"/>
    <w:basedOn w:val="Normal"/>
    <w:link w:val="FooterChar"/>
    <w:uiPriority w:val="99"/>
    <w:rsid w:val="00425D0B"/>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Pr>
      <w:rFonts w:cs="Angsana New"/>
      <w:sz w:val="24"/>
      <w:szCs w:val="24"/>
      <w:lang w:val="en-GB" w:bidi="th-TH"/>
    </w:rPr>
  </w:style>
  <w:style w:type="paragraph" w:customStyle="1" w:styleId="Para1">
    <w:name w:val="Para1"/>
    <w:basedOn w:val="Normal"/>
    <w:uiPriority w:val="99"/>
    <w:rsid w:val="00425D0B"/>
    <w:pPr>
      <w:numPr>
        <w:numId w:val="15"/>
      </w:numPr>
      <w:spacing w:after="120"/>
    </w:pPr>
    <w:rPr>
      <w:szCs w:val="18"/>
    </w:rPr>
  </w:style>
  <w:style w:type="paragraph" w:customStyle="1" w:styleId="Para20">
    <w:name w:val="Para2"/>
    <w:basedOn w:val="Para1"/>
    <w:uiPriority w:val="99"/>
    <w:rsid w:val="00425D0B"/>
    <w:pPr>
      <w:numPr>
        <w:numId w:val="0"/>
      </w:numPr>
      <w:autoSpaceDE w:val="0"/>
      <w:autoSpaceDN w:val="0"/>
    </w:pPr>
  </w:style>
  <w:style w:type="paragraph" w:customStyle="1" w:styleId="Para3">
    <w:name w:val="Para3"/>
    <w:basedOn w:val="Normal"/>
    <w:uiPriority w:val="99"/>
    <w:rsid w:val="00425D0B"/>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425D0B"/>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425D0B"/>
    <w:rPr>
      <w:rFonts w:cs="Times New Roman"/>
      <w:sz w:val="18"/>
      <w:u w:val="single"/>
      <w:vertAlign w:val="baseline"/>
    </w:rPr>
  </w:style>
  <w:style w:type="paragraph" w:customStyle="1" w:styleId="Cornernotation">
    <w:name w:val="Corner notation"/>
    <w:basedOn w:val="Normal"/>
    <w:uiPriority w:val="99"/>
    <w:rsid w:val="00425D0B"/>
    <w:pPr>
      <w:ind w:left="284" w:right="4398" w:hanging="284"/>
      <w:jc w:val="left"/>
    </w:pPr>
  </w:style>
  <w:style w:type="paragraph" w:customStyle="1" w:styleId="para2">
    <w:name w:val="para2"/>
    <w:basedOn w:val="Normal"/>
    <w:uiPriority w:val="99"/>
    <w:rsid w:val="00425D0B"/>
    <w:pPr>
      <w:numPr>
        <w:numId w:val="14"/>
      </w:numPr>
      <w:spacing w:before="120" w:after="120"/>
    </w:pPr>
    <w:rPr>
      <w:szCs w:val="20"/>
    </w:rPr>
  </w:style>
  <w:style w:type="paragraph" w:customStyle="1" w:styleId="Paranum">
    <w:name w:val="Paranum"/>
    <w:basedOn w:val="Para1"/>
    <w:uiPriority w:val="99"/>
    <w:rsid w:val="00425D0B"/>
    <w:pPr>
      <w:numPr>
        <w:numId w:val="17"/>
      </w:numPr>
      <w:spacing w:line="240" w:lineRule="exact"/>
    </w:pPr>
    <w:rPr>
      <w:szCs w:val="20"/>
      <w:lang w:val="en-US"/>
    </w:rPr>
  </w:style>
  <w:style w:type="paragraph" w:styleId="EndnoteText">
    <w:name w:val="endnote text"/>
    <w:basedOn w:val="Normal"/>
    <w:link w:val="EndnoteTextChar"/>
    <w:uiPriority w:val="99"/>
    <w:semiHidden/>
    <w:rsid w:val="00425D0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cs="Angsana New"/>
      <w:sz w:val="20"/>
      <w:szCs w:val="20"/>
      <w:lang w:val="en-GB" w:bidi="th-TH"/>
    </w:rPr>
  </w:style>
  <w:style w:type="character" w:styleId="EndnoteReference">
    <w:name w:val="endnote reference"/>
    <w:basedOn w:val="DefaultParagraphFont"/>
    <w:uiPriority w:val="99"/>
    <w:semiHidden/>
    <w:locked/>
    <w:rsid w:val="00425D0B"/>
    <w:rPr>
      <w:rFonts w:cs="Times New Roman"/>
      <w:vertAlign w:val="superscript"/>
    </w:rPr>
  </w:style>
  <w:style w:type="character" w:styleId="PageNumber">
    <w:name w:val="page number"/>
    <w:basedOn w:val="DefaultParagraphFont"/>
    <w:uiPriority w:val="99"/>
    <w:rsid w:val="00425D0B"/>
    <w:rPr>
      <w:rFonts w:ascii="Times New Roman" w:hAnsi="Times New Roman" w:cs="Times New Roman"/>
      <w:sz w:val="22"/>
    </w:rPr>
  </w:style>
  <w:style w:type="paragraph" w:customStyle="1" w:styleId="para4">
    <w:name w:val="para4"/>
    <w:basedOn w:val="Normal"/>
    <w:uiPriority w:val="99"/>
    <w:rsid w:val="00425D0B"/>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425D0B"/>
    <w:pPr>
      <w:ind w:left="1843" w:right="996" w:hanging="567"/>
      <w:jc w:val="left"/>
    </w:pPr>
  </w:style>
  <w:style w:type="paragraph" w:customStyle="1" w:styleId="Heading2multiline">
    <w:name w:val="Heading 2 (multiline)"/>
    <w:basedOn w:val="Heading1"/>
    <w:next w:val="Normal"/>
    <w:uiPriority w:val="99"/>
    <w:rsid w:val="00425D0B"/>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425D0B"/>
    <w:pPr>
      <w:ind w:left="1418" w:hanging="425"/>
      <w:jc w:val="left"/>
    </w:pPr>
  </w:style>
  <w:style w:type="paragraph" w:customStyle="1" w:styleId="Heading2longmultiline">
    <w:name w:val="Heading 2 (long multiline)"/>
    <w:basedOn w:val="Heading2multiline"/>
    <w:uiPriority w:val="99"/>
    <w:rsid w:val="00425D0B"/>
    <w:pPr>
      <w:ind w:left="2127" w:hanging="1276"/>
    </w:pPr>
  </w:style>
  <w:style w:type="paragraph" w:customStyle="1" w:styleId="Heading1longmultiline">
    <w:name w:val="Heading 1 (long multiline)"/>
    <w:basedOn w:val="Heading1"/>
    <w:uiPriority w:val="99"/>
    <w:rsid w:val="00425D0B"/>
    <w:pPr>
      <w:ind w:left="1843" w:hanging="1134"/>
      <w:jc w:val="left"/>
    </w:pPr>
  </w:style>
  <w:style w:type="paragraph" w:styleId="BodyTextIndent">
    <w:name w:val="Body Text Indent"/>
    <w:basedOn w:val="Normal"/>
    <w:link w:val="BodyTextIndentChar"/>
    <w:uiPriority w:val="99"/>
    <w:rsid w:val="00425D0B"/>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rFonts w:cs="Angsana New"/>
      <w:sz w:val="24"/>
      <w:szCs w:val="24"/>
      <w:lang w:val="en-GB" w:bidi="th-TH"/>
    </w:rPr>
  </w:style>
  <w:style w:type="paragraph" w:customStyle="1" w:styleId="Heading-plainbold">
    <w:name w:val="Heading-plain bold"/>
    <w:basedOn w:val="BodyText"/>
    <w:uiPriority w:val="99"/>
    <w:rsid w:val="00425D0B"/>
    <w:pPr>
      <w:ind w:firstLine="0"/>
      <w:jc w:val="center"/>
    </w:pPr>
    <w:rPr>
      <w:b/>
      <w:bCs/>
      <w:i/>
      <w:iCs w:val="0"/>
    </w:rPr>
  </w:style>
  <w:style w:type="paragraph" w:customStyle="1" w:styleId="Heading-plainitalic">
    <w:name w:val="Heading-plain italic"/>
    <w:basedOn w:val="Heading-plainbold"/>
    <w:uiPriority w:val="99"/>
    <w:rsid w:val="00425D0B"/>
    <w:rPr>
      <w:b w:val="0"/>
      <w:bCs w:val="0"/>
    </w:rPr>
  </w:style>
  <w:style w:type="paragraph" w:styleId="TOC1">
    <w:name w:val="toc 1"/>
    <w:basedOn w:val="Normal"/>
    <w:next w:val="Normal"/>
    <w:autoRedefine/>
    <w:uiPriority w:val="99"/>
    <w:semiHidden/>
    <w:rsid w:val="00425D0B"/>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425D0B"/>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425D0B"/>
    <w:pPr>
      <w:ind w:left="2160" w:hanging="720"/>
    </w:pPr>
  </w:style>
  <w:style w:type="paragraph" w:styleId="Header">
    <w:name w:val="header"/>
    <w:basedOn w:val="Normal"/>
    <w:link w:val="HeaderChar"/>
    <w:uiPriority w:val="99"/>
    <w:rsid w:val="00425D0B"/>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425D0B"/>
  </w:style>
  <w:style w:type="character" w:customStyle="1" w:styleId="Document5">
    <w:name w:val="Document 5"/>
    <w:uiPriority w:val="99"/>
    <w:rsid w:val="00425D0B"/>
  </w:style>
  <w:style w:type="paragraph" w:customStyle="1" w:styleId="Paragraph">
    <w:name w:val="Paragraph"/>
    <w:basedOn w:val="Normal"/>
    <w:uiPriority w:val="99"/>
    <w:rsid w:val="00425D0B"/>
    <w:pPr>
      <w:spacing w:before="120" w:after="120"/>
    </w:pPr>
  </w:style>
  <w:style w:type="character" w:styleId="Hyperlink">
    <w:name w:val="Hyperlink"/>
    <w:basedOn w:val="DefaultParagraphFont"/>
    <w:uiPriority w:val="99"/>
    <w:rsid w:val="00425D0B"/>
    <w:rPr>
      <w:rFonts w:cs="Times New Roman"/>
      <w:color w:val="0000FF"/>
      <w:u w:val="single"/>
    </w:rPr>
  </w:style>
  <w:style w:type="paragraph" w:styleId="BodyTextIndent2">
    <w:name w:val="Body Text Indent 2"/>
    <w:basedOn w:val="Normal"/>
    <w:link w:val="BodyTextIndent2Char"/>
    <w:uiPriority w:val="99"/>
    <w:rsid w:val="00425D0B"/>
    <w:pPr>
      <w:ind w:firstLine="720"/>
    </w:pPr>
  </w:style>
  <w:style w:type="character" w:customStyle="1" w:styleId="BodyTextIndent2Char">
    <w:name w:val="Body Text Indent 2 Char"/>
    <w:basedOn w:val="DefaultParagraphFont"/>
    <w:link w:val="BodyTextIndent2"/>
    <w:uiPriority w:val="99"/>
    <w:semiHidden/>
    <w:locked/>
    <w:rPr>
      <w:rFonts w:cs="Angsana New"/>
      <w:sz w:val="24"/>
      <w:szCs w:val="24"/>
      <w:lang w:val="en-GB" w:bidi="th-TH"/>
    </w:rPr>
  </w:style>
  <w:style w:type="paragraph" w:customStyle="1" w:styleId="bodytextnoindent">
    <w:name w:val="body text (no indent)"/>
    <w:basedOn w:val="Normal"/>
    <w:uiPriority w:val="99"/>
    <w:rsid w:val="00425D0B"/>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425D0B"/>
    <w:rPr>
      <w:i/>
      <w:iCs/>
    </w:rPr>
  </w:style>
  <w:style w:type="character" w:customStyle="1" w:styleId="BodyText2Char">
    <w:name w:val="Body Text 2 Char"/>
    <w:basedOn w:val="DefaultParagraphFont"/>
    <w:link w:val="BodyText2"/>
    <w:uiPriority w:val="99"/>
    <w:semiHidden/>
    <w:locked/>
    <w:rPr>
      <w:rFonts w:cs="Angsana New"/>
      <w:sz w:val="24"/>
      <w:szCs w:val="24"/>
      <w:lang w:val="en-GB" w:bidi="th-TH"/>
    </w:rPr>
  </w:style>
  <w:style w:type="paragraph" w:styleId="BodyText3">
    <w:name w:val="Body Text 3"/>
    <w:basedOn w:val="Normal"/>
    <w:link w:val="BodyText3Char"/>
    <w:uiPriority w:val="99"/>
    <w:rsid w:val="00425D0B"/>
    <w:pPr>
      <w:jc w:val="center"/>
    </w:pPr>
    <w:rPr>
      <w:sz w:val="28"/>
    </w:rPr>
  </w:style>
  <w:style w:type="character" w:customStyle="1" w:styleId="BodyText3Char">
    <w:name w:val="Body Text 3 Char"/>
    <w:basedOn w:val="DefaultParagraphFont"/>
    <w:link w:val="BodyText3"/>
    <w:uiPriority w:val="99"/>
    <w:semiHidden/>
    <w:locked/>
    <w:rPr>
      <w:rFonts w:cs="Angsana New"/>
      <w:sz w:val="16"/>
      <w:szCs w:val="16"/>
      <w:lang w:val="en-GB" w:bidi="th-TH"/>
    </w:rPr>
  </w:style>
  <w:style w:type="paragraph" w:customStyle="1" w:styleId="Bodytextitalic">
    <w:name w:val="Body text italic"/>
    <w:basedOn w:val="BodyText"/>
    <w:uiPriority w:val="99"/>
    <w:rsid w:val="00425D0B"/>
    <w:rPr>
      <w:i/>
      <w:iCs w:val="0"/>
    </w:rPr>
  </w:style>
  <w:style w:type="paragraph" w:customStyle="1" w:styleId="boxbody">
    <w:name w:val="boxbody"/>
    <w:basedOn w:val="Normal"/>
    <w:uiPriority w:val="99"/>
    <w:rsid w:val="00425D0B"/>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425D0B"/>
    <w:rPr>
      <w:rFonts w:cs="Times New Roman"/>
      <w:color w:val="800080"/>
      <w:u w:val="single"/>
    </w:rPr>
  </w:style>
  <w:style w:type="paragraph" w:customStyle="1" w:styleId="HEADING">
    <w:name w:val="HEADING"/>
    <w:basedOn w:val="Normal"/>
    <w:uiPriority w:val="99"/>
    <w:rsid w:val="00425D0B"/>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425D0B"/>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425D0B"/>
    <w:pPr>
      <w:tabs>
        <w:tab w:val="clear" w:pos="720"/>
      </w:tabs>
    </w:pPr>
    <w:rPr>
      <w:rFonts w:cs="Times New Roman"/>
    </w:rPr>
  </w:style>
  <w:style w:type="character" w:customStyle="1" w:styleId="Heading2CharChar">
    <w:name w:val="Heading 2 Char Char"/>
    <w:uiPriority w:val="99"/>
    <w:rsid w:val="00425D0B"/>
    <w:rPr>
      <w:rFonts w:ascii="Arial" w:hAnsi="Arial"/>
      <w:b/>
      <w:i/>
      <w:sz w:val="28"/>
      <w:lang w:val="en-US"/>
    </w:rPr>
  </w:style>
  <w:style w:type="paragraph" w:customStyle="1" w:styleId="Heading-plain0">
    <w:name w:val="Heading-plain"/>
    <w:basedOn w:val="Normal"/>
    <w:uiPriority w:val="99"/>
    <w:rsid w:val="00425D0B"/>
    <w:pPr>
      <w:spacing w:before="120" w:after="120"/>
      <w:jc w:val="center"/>
      <w:outlineLvl w:val="0"/>
    </w:pPr>
    <w:rPr>
      <w:i/>
      <w:szCs w:val="20"/>
    </w:rPr>
  </w:style>
  <w:style w:type="paragraph" w:styleId="NormalWeb">
    <w:name w:val="Normal (Web)"/>
    <w:basedOn w:val="Normal"/>
    <w:uiPriority w:val="99"/>
    <w:rsid w:val="00425D0B"/>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425D0B"/>
    <w:pPr>
      <w:ind w:firstLine="0"/>
    </w:pPr>
    <w:rPr>
      <w:bCs/>
      <w:iCs w:val="0"/>
      <w:szCs w:val="22"/>
    </w:rPr>
  </w:style>
  <w:style w:type="character" w:customStyle="1" w:styleId="Para1Char">
    <w:name w:val="Para 1 Char"/>
    <w:uiPriority w:val="99"/>
    <w:rsid w:val="00425D0B"/>
    <w:rPr>
      <w:rFonts w:eastAsia="Times New Roman"/>
      <w:sz w:val="22"/>
      <w:lang w:val="en-GB"/>
    </w:rPr>
  </w:style>
  <w:style w:type="paragraph" w:customStyle="1" w:styleId="Para2rev">
    <w:name w:val="Para 2 (rev)"/>
    <w:basedOn w:val="Normal"/>
    <w:uiPriority w:val="99"/>
    <w:rsid w:val="00425D0B"/>
    <w:pPr>
      <w:tabs>
        <w:tab w:val="num" w:pos="720"/>
      </w:tabs>
      <w:spacing w:after="120"/>
      <w:ind w:left="720" w:hanging="360"/>
    </w:pPr>
  </w:style>
  <w:style w:type="paragraph" w:customStyle="1" w:styleId="Paraofficial">
    <w:name w:val="Para official"/>
    <w:basedOn w:val="Normal"/>
    <w:uiPriority w:val="99"/>
    <w:rsid w:val="00425D0B"/>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425D0B"/>
    <w:pPr>
      <w:tabs>
        <w:tab w:val="num" w:pos="720"/>
      </w:tabs>
      <w:spacing w:before="120" w:after="120"/>
      <w:ind w:left="360"/>
    </w:pPr>
    <w:rPr>
      <w:szCs w:val="18"/>
    </w:rPr>
  </w:style>
  <w:style w:type="paragraph" w:customStyle="1" w:styleId="Para1-Annex">
    <w:name w:val="Para1-Annex"/>
    <w:basedOn w:val="Normal"/>
    <w:uiPriority w:val="99"/>
    <w:rsid w:val="00425D0B"/>
    <w:pPr>
      <w:numPr>
        <w:numId w:val="13"/>
      </w:numPr>
      <w:spacing w:after="120"/>
    </w:pPr>
    <w:rPr>
      <w:rFonts w:cs="Times New Roman"/>
      <w:szCs w:val="22"/>
      <w:lang w:val="en-US"/>
    </w:rPr>
  </w:style>
  <w:style w:type="paragraph" w:customStyle="1" w:styleId="Para40">
    <w:name w:val="Para4"/>
    <w:basedOn w:val="Para3"/>
    <w:uiPriority w:val="99"/>
    <w:rsid w:val="00425D0B"/>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425D0B"/>
    <w:rPr>
      <w:rFonts w:cs="Times New Roman"/>
      <w:b/>
    </w:rPr>
  </w:style>
  <w:style w:type="paragraph" w:customStyle="1" w:styleId="StyleBodyTextTimesNewRoman11ptCharChar">
    <w:name w:val="Style Body Text + Times New Roman 11 pt Char Char"/>
    <w:basedOn w:val="BodyText"/>
    <w:uiPriority w:val="99"/>
    <w:rsid w:val="00425D0B"/>
    <w:rPr>
      <w:iCs w:val="0"/>
      <w:color w:val="000000"/>
      <w:szCs w:val="22"/>
      <w:lang w:val="en-US"/>
    </w:rPr>
  </w:style>
  <w:style w:type="character" w:customStyle="1" w:styleId="StyleBodyTextTimesNewRoman11ptCharCharChar">
    <w:name w:val="Style Body Text + Times New Roman 11 pt Char Char Char"/>
    <w:uiPriority w:val="99"/>
    <w:rsid w:val="00425D0B"/>
    <w:rPr>
      <w:snapToGrid w:val="0"/>
      <w:color w:val="000000"/>
      <w:sz w:val="22"/>
      <w:lang w:val="en-US"/>
    </w:rPr>
  </w:style>
  <w:style w:type="paragraph" w:customStyle="1" w:styleId="StylePara1Firstline127cm">
    <w:name w:val="Style Para1 + First line:  1.27 cm"/>
    <w:basedOn w:val="Para1"/>
    <w:uiPriority w:val="99"/>
    <w:rsid w:val="00425D0B"/>
    <w:pPr>
      <w:numPr>
        <w:numId w:val="0"/>
      </w:numPr>
      <w:tabs>
        <w:tab w:val="num" w:pos="360"/>
      </w:tabs>
    </w:pPr>
    <w:rPr>
      <w:szCs w:val="20"/>
    </w:rPr>
  </w:style>
  <w:style w:type="paragraph" w:styleId="Title">
    <w:name w:val="Title"/>
    <w:basedOn w:val="Normal"/>
    <w:link w:val="TitleChar"/>
    <w:uiPriority w:val="99"/>
    <w:qFormat/>
    <w:rsid w:val="00425D0B"/>
    <w:pPr>
      <w:jc w:val="center"/>
    </w:pPr>
    <w:rPr>
      <w:i/>
      <w:iCs/>
    </w:rPr>
  </w:style>
  <w:style w:type="character" w:customStyle="1" w:styleId="TitleChar">
    <w:name w:val="Title Char"/>
    <w:basedOn w:val="DefaultParagraphFont"/>
    <w:link w:val="Title"/>
    <w:uiPriority w:val="99"/>
    <w:locked/>
    <w:rPr>
      <w:rFonts w:ascii="Cambria" w:eastAsia="宋体" w:hAnsi="Cambria" w:cs="Times New Roman"/>
      <w:b/>
      <w:bCs/>
      <w:kern w:val="28"/>
      <w:sz w:val="32"/>
      <w:szCs w:val="32"/>
      <w:lang w:val="en-GB"/>
    </w:rPr>
  </w:style>
  <w:style w:type="paragraph" w:styleId="TOC5">
    <w:name w:val="toc 5"/>
    <w:basedOn w:val="Normal"/>
    <w:next w:val="Normal"/>
    <w:autoRedefine/>
    <w:uiPriority w:val="99"/>
    <w:semiHidden/>
    <w:rsid w:val="00425D0B"/>
    <w:pPr>
      <w:ind w:left="880"/>
    </w:pPr>
  </w:style>
  <w:style w:type="character" w:styleId="CommentReference">
    <w:name w:val="annotation reference"/>
    <w:basedOn w:val="DefaultParagraphFont"/>
    <w:uiPriority w:val="99"/>
    <w:rsid w:val="00425D0B"/>
    <w:rPr>
      <w:rFonts w:cs="Times New Roman"/>
      <w:sz w:val="16"/>
    </w:rPr>
  </w:style>
  <w:style w:type="paragraph" w:styleId="CommentText">
    <w:name w:val="annotation text"/>
    <w:basedOn w:val="Normal"/>
    <w:link w:val="CommentTextChar"/>
    <w:uiPriority w:val="99"/>
    <w:rsid w:val="00425D0B"/>
    <w:rPr>
      <w:rFonts w:cs="Times New Roman"/>
      <w:sz w:val="20"/>
      <w:szCs w:val="20"/>
    </w:rPr>
  </w:style>
  <w:style w:type="character" w:customStyle="1" w:styleId="CommentTextChar">
    <w:name w:val="Comment Text Char"/>
    <w:basedOn w:val="DefaultParagraphFont"/>
    <w:link w:val="CommentText"/>
    <w:uiPriority w:val="99"/>
    <w:semiHidden/>
    <w:locked/>
    <w:rPr>
      <w:rFonts w:cs="Angsana New"/>
      <w:sz w:val="20"/>
      <w:szCs w:val="20"/>
      <w:lang w:val="en-GB" w:bidi="th-TH"/>
    </w:rPr>
  </w:style>
  <w:style w:type="character" w:customStyle="1" w:styleId="CharChar1">
    <w:name w:val="Char Char1"/>
    <w:uiPriority w:val="99"/>
    <w:locked/>
    <w:rsid w:val="00425D0B"/>
    <w:rPr>
      <w:lang w:val="en-GB"/>
    </w:rPr>
  </w:style>
  <w:style w:type="paragraph" w:styleId="ListParagraph">
    <w:name w:val="List Paragraph"/>
    <w:basedOn w:val="Normal"/>
    <w:uiPriority w:val="99"/>
    <w:qFormat/>
    <w:rsid w:val="00425D0B"/>
    <w:pPr>
      <w:ind w:left="720"/>
      <w:contextualSpacing/>
    </w:pPr>
  </w:style>
  <w:style w:type="paragraph" w:styleId="CommentSubject">
    <w:name w:val="annotation subject"/>
    <w:basedOn w:val="CommentText"/>
    <w:next w:val="CommentText"/>
    <w:link w:val="CommentSubjectChar"/>
    <w:uiPriority w:val="99"/>
    <w:rsid w:val="00425D0B"/>
    <w:rPr>
      <w:rFonts w:cs="Angsana New"/>
      <w:b/>
      <w:bCs/>
    </w:rPr>
  </w:style>
  <w:style w:type="character" w:customStyle="1" w:styleId="CommentSubjectChar">
    <w:name w:val="Comment Subject Char"/>
    <w:basedOn w:val="CommentTextChar"/>
    <w:link w:val="CommentSubject"/>
    <w:uiPriority w:val="99"/>
    <w:semiHidden/>
    <w:locked/>
    <w:rPr>
      <w:b/>
      <w:bCs/>
    </w:rPr>
  </w:style>
  <w:style w:type="character" w:customStyle="1" w:styleId="CharChar">
    <w:name w:val="Char Char"/>
    <w:uiPriority w:val="99"/>
    <w:locked/>
    <w:rsid w:val="00425D0B"/>
    <w:rPr>
      <w:b/>
      <w:lang w:val="en-GB"/>
    </w:rPr>
  </w:style>
  <w:style w:type="character" w:customStyle="1" w:styleId="tw4winMark">
    <w:name w:val="tw4winMark"/>
    <w:uiPriority w:val="99"/>
    <w:rsid w:val="00425D0B"/>
    <w:rPr>
      <w:rFonts w:ascii="Courier New" w:hAnsi="Courier New"/>
      <w:vanish/>
      <w:color w:val="800080"/>
      <w:sz w:val="24"/>
      <w:vertAlign w:val="subscript"/>
    </w:rPr>
  </w:style>
  <w:style w:type="character" w:customStyle="1" w:styleId="tw4winError">
    <w:name w:val="tw4winError"/>
    <w:uiPriority w:val="99"/>
    <w:rsid w:val="00425D0B"/>
    <w:rPr>
      <w:rFonts w:ascii="Courier New" w:hAnsi="Courier New"/>
      <w:color w:val="00FF00"/>
      <w:sz w:val="40"/>
    </w:rPr>
  </w:style>
  <w:style w:type="character" w:customStyle="1" w:styleId="tw4winTerm">
    <w:name w:val="tw4winTerm"/>
    <w:uiPriority w:val="99"/>
    <w:rsid w:val="00425D0B"/>
    <w:rPr>
      <w:color w:val="0000FF"/>
    </w:rPr>
  </w:style>
  <w:style w:type="character" w:customStyle="1" w:styleId="tw4winPopup">
    <w:name w:val="tw4winPopup"/>
    <w:uiPriority w:val="99"/>
    <w:rsid w:val="00425D0B"/>
    <w:rPr>
      <w:rFonts w:ascii="Courier New" w:hAnsi="Courier New"/>
      <w:noProof/>
      <w:color w:val="008000"/>
    </w:rPr>
  </w:style>
  <w:style w:type="character" w:customStyle="1" w:styleId="tw4winJump">
    <w:name w:val="tw4winJump"/>
    <w:uiPriority w:val="99"/>
    <w:rsid w:val="00425D0B"/>
    <w:rPr>
      <w:rFonts w:ascii="Courier New" w:hAnsi="Courier New"/>
      <w:noProof/>
      <w:color w:val="008080"/>
    </w:rPr>
  </w:style>
  <w:style w:type="character" w:customStyle="1" w:styleId="tw4winExternal">
    <w:name w:val="tw4winExternal"/>
    <w:uiPriority w:val="99"/>
    <w:rsid w:val="00425D0B"/>
    <w:rPr>
      <w:rFonts w:ascii="Courier New" w:hAnsi="Courier New"/>
      <w:noProof/>
      <w:color w:val="808080"/>
    </w:rPr>
  </w:style>
  <w:style w:type="character" w:customStyle="1" w:styleId="tw4winInternal">
    <w:name w:val="tw4winInternal"/>
    <w:uiPriority w:val="99"/>
    <w:rsid w:val="00425D0B"/>
    <w:rPr>
      <w:rFonts w:ascii="Courier New" w:hAnsi="Courier New"/>
      <w:noProof/>
      <w:color w:val="FF0000"/>
    </w:rPr>
  </w:style>
  <w:style w:type="character" w:customStyle="1" w:styleId="DONOTTRANSLATE">
    <w:name w:val="DO_NOT_TRANSLATE"/>
    <w:uiPriority w:val="99"/>
    <w:rsid w:val="00425D0B"/>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757AA9"/>
    <w:pPr>
      <w:spacing w:after="160" w:line="240" w:lineRule="exact"/>
      <w:jc w:val="left"/>
    </w:pPr>
    <w:rPr>
      <w:rFonts w:cs="Times New Roman"/>
      <w:sz w:val="18"/>
      <w:szCs w:val="20"/>
      <w:u w:val="single"/>
      <w:lang w:val="en-US"/>
    </w:rPr>
  </w:style>
</w:styles>
</file>

<file path=word/webSettings.xml><?xml version="1.0" encoding="utf-8"?>
<w:webSettings xmlns:r="http://schemas.openxmlformats.org/officeDocument/2006/relationships" xmlns:w="http://schemas.openxmlformats.org/wordprocessingml/2006/main">
  <w:divs>
    <w:div w:id="1624189524">
      <w:marLeft w:val="0"/>
      <w:marRight w:val="0"/>
      <w:marTop w:val="0"/>
      <w:marBottom w:val="0"/>
      <w:divBdr>
        <w:top w:val="none" w:sz="0" w:space="0" w:color="auto"/>
        <w:left w:val="none" w:sz="0" w:space="0" w:color="auto"/>
        <w:bottom w:val="none" w:sz="0" w:space="0" w:color="auto"/>
        <w:right w:val="none" w:sz="0" w:space="0" w:color="auto"/>
      </w:divBdr>
      <w:divsChild>
        <w:div w:id="1624189529">
          <w:marLeft w:val="0"/>
          <w:marRight w:val="0"/>
          <w:marTop w:val="0"/>
          <w:marBottom w:val="0"/>
          <w:divBdr>
            <w:top w:val="none" w:sz="0" w:space="0" w:color="auto"/>
            <w:left w:val="none" w:sz="0" w:space="0" w:color="auto"/>
            <w:bottom w:val="none" w:sz="0" w:space="0" w:color="auto"/>
            <w:right w:val="none" w:sz="0" w:space="0" w:color="auto"/>
          </w:divBdr>
          <w:divsChild>
            <w:div w:id="1624189518">
              <w:marLeft w:val="0"/>
              <w:marRight w:val="0"/>
              <w:marTop w:val="0"/>
              <w:marBottom w:val="0"/>
              <w:divBdr>
                <w:top w:val="none" w:sz="0" w:space="0" w:color="auto"/>
                <w:left w:val="none" w:sz="0" w:space="0" w:color="auto"/>
                <w:bottom w:val="none" w:sz="0" w:space="0" w:color="auto"/>
                <w:right w:val="none" w:sz="0" w:space="0" w:color="auto"/>
              </w:divBdr>
              <w:divsChild>
                <w:div w:id="1624189515">
                  <w:marLeft w:val="0"/>
                  <w:marRight w:val="0"/>
                  <w:marTop w:val="0"/>
                  <w:marBottom w:val="0"/>
                  <w:divBdr>
                    <w:top w:val="none" w:sz="0" w:space="0" w:color="auto"/>
                    <w:left w:val="none" w:sz="0" w:space="0" w:color="auto"/>
                    <w:bottom w:val="none" w:sz="0" w:space="0" w:color="auto"/>
                    <w:right w:val="none" w:sz="0" w:space="0" w:color="auto"/>
                  </w:divBdr>
                  <w:divsChild>
                    <w:div w:id="1624189514">
                      <w:marLeft w:val="0"/>
                      <w:marRight w:val="0"/>
                      <w:marTop w:val="0"/>
                      <w:marBottom w:val="0"/>
                      <w:divBdr>
                        <w:top w:val="none" w:sz="0" w:space="0" w:color="auto"/>
                        <w:left w:val="none" w:sz="0" w:space="0" w:color="auto"/>
                        <w:bottom w:val="none" w:sz="0" w:space="0" w:color="auto"/>
                        <w:right w:val="none" w:sz="0" w:space="0" w:color="auto"/>
                      </w:divBdr>
                      <w:divsChild>
                        <w:div w:id="1624189535">
                          <w:marLeft w:val="0"/>
                          <w:marRight w:val="0"/>
                          <w:marTop w:val="0"/>
                          <w:marBottom w:val="0"/>
                          <w:divBdr>
                            <w:top w:val="none" w:sz="0" w:space="0" w:color="auto"/>
                            <w:left w:val="none" w:sz="0" w:space="0" w:color="auto"/>
                            <w:bottom w:val="none" w:sz="0" w:space="0" w:color="auto"/>
                            <w:right w:val="none" w:sz="0" w:space="0" w:color="auto"/>
                          </w:divBdr>
                          <w:divsChild>
                            <w:div w:id="1624189517">
                              <w:marLeft w:val="0"/>
                              <w:marRight w:val="0"/>
                              <w:marTop w:val="0"/>
                              <w:marBottom w:val="0"/>
                              <w:divBdr>
                                <w:top w:val="none" w:sz="0" w:space="0" w:color="auto"/>
                                <w:left w:val="none" w:sz="0" w:space="0" w:color="auto"/>
                                <w:bottom w:val="none" w:sz="0" w:space="0" w:color="auto"/>
                                <w:right w:val="none" w:sz="0" w:space="0" w:color="auto"/>
                              </w:divBdr>
                              <w:divsChild>
                                <w:div w:id="1624189523">
                                  <w:marLeft w:val="0"/>
                                  <w:marRight w:val="0"/>
                                  <w:marTop w:val="0"/>
                                  <w:marBottom w:val="0"/>
                                  <w:divBdr>
                                    <w:top w:val="none" w:sz="0" w:space="0" w:color="auto"/>
                                    <w:left w:val="none" w:sz="0" w:space="0" w:color="auto"/>
                                    <w:bottom w:val="none" w:sz="0" w:space="0" w:color="auto"/>
                                    <w:right w:val="none" w:sz="0" w:space="0" w:color="auto"/>
                                  </w:divBdr>
                                  <w:divsChild>
                                    <w:div w:id="1624189533">
                                      <w:marLeft w:val="0"/>
                                      <w:marRight w:val="0"/>
                                      <w:marTop w:val="0"/>
                                      <w:marBottom w:val="0"/>
                                      <w:divBdr>
                                        <w:top w:val="none" w:sz="0" w:space="0" w:color="auto"/>
                                        <w:left w:val="none" w:sz="0" w:space="0" w:color="auto"/>
                                        <w:bottom w:val="none" w:sz="0" w:space="0" w:color="auto"/>
                                        <w:right w:val="none" w:sz="0" w:space="0" w:color="auto"/>
                                      </w:divBdr>
                                      <w:divsChild>
                                        <w:div w:id="1624189521">
                                          <w:marLeft w:val="0"/>
                                          <w:marRight w:val="0"/>
                                          <w:marTop w:val="0"/>
                                          <w:marBottom w:val="0"/>
                                          <w:divBdr>
                                            <w:top w:val="none" w:sz="0" w:space="0" w:color="auto"/>
                                            <w:left w:val="none" w:sz="0" w:space="0" w:color="auto"/>
                                            <w:bottom w:val="none" w:sz="0" w:space="0" w:color="auto"/>
                                            <w:right w:val="none" w:sz="0" w:space="0" w:color="auto"/>
                                          </w:divBdr>
                                          <w:divsChild>
                                            <w:div w:id="1624189531">
                                              <w:marLeft w:val="0"/>
                                              <w:marRight w:val="0"/>
                                              <w:marTop w:val="0"/>
                                              <w:marBottom w:val="0"/>
                                              <w:divBdr>
                                                <w:top w:val="none" w:sz="0" w:space="0" w:color="auto"/>
                                                <w:left w:val="none" w:sz="0" w:space="0" w:color="auto"/>
                                                <w:bottom w:val="none" w:sz="0" w:space="0" w:color="auto"/>
                                                <w:right w:val="none" w:sz="0" w:space="0" w:color="auto"/>
                                              </w:divBdr>
                                              <w:divsChild>
                                                <w:div w:id="1624189540">
                                                  <w:marLeft w:val="0"/>
                                                  <w:marRight w:val="0"/>
                                                  <w:marTop w:val="0"/>
                                                  <w:marBottom w:val="0"/>
                                                  <w:divBdr>
                                                    <w:top w:val="none" w:sz="0" w:space="0" w:color="auto"/>
                                                    <w:left w:val="none" w:sz="0" w:space="0" w:color="auto"/>
                                                    <w:bottom w:val="none" w:sz="0" w:space="0" w:color="auto"/>
                                                    <w:right w:val="none" w:sz="0" w:space="0" w:color="auto"/>
                                                  </w:divBdr>
                                                  <w:divsChild>
                                                    <w:div w:id="1624189539">
                                                      <w:marLeft w:val="0"/>
                                                      <w:marRight w:val="0"/>
                                                      <w:marTop w:val="0"/>
                                                      <w:marBottom w:val="0"/>
                                                      <w:divBdr>
                                                        <w:top w:val="none" w:sz="0" w:space="0" w:color="auto"/>
                                                        <w:left w:val="none" w:sz="0" w:space="0" w:color="auto"/>
                                                        <w:bottom w:val="none" w:sz="0" w:space="0" w:color="auto"/>
                                                        <w:right w:val="none" w:sz="0" w:space="0" w:color="auto"/>
                                                      </w:divBdr>
                                                      <w:divsChild>
                                                        <w:div w:id="1624189516">
                                                          <w:marLeft w:val="0"/>
                                                          <w:marRight w:val="0"/>
                                                          <w:marTop w:val="0"/>
                                                          <w:marBottom w:val="0"/>
                                                          <w:divBdr>
                                                            <w:top w:val="none" w:sz="0" w:space="0" w:color="auto"/>
                                                            <w:left w:val="none" w:sz="0" w:space="0" w:color="auto"/>
                                                            <w:bottom w:val="none" w:sz="0" w:space="0" w:color="auto"/>
                                                            <w:right w:val="none" w:sz="0" w:space="0" w:color="auto"/>
                                                          </w:divBdr>
                                                          <w:divsChild>
                                                            <w:div w:id="1624189542">
                                                              <w:marLeft w:val="0"/>
                                                              <w:marRight w:val="150"/>
                                                              <w:marTop w:val="0"/>
                                                              <w:marBottom w:val="150"/>
                                                              <w:divBdr>
                                                                <w:top w:val="none" w:sz="0" w:space="0" w:color="auto"/>
                                                                <w:left w:val="none" w:sz="0" w:space="0" w:color="auto"/>
                                                                <w:bottom w:val="none" w:sz="0" w:space="0" w:color="auto"/>
                                                                <w:right w:val="none" w:sz="0" w:space="0" w:color="auto"/>
                                                              </w:divBdr>
                                                              <w:divsChild>
                                                                <w:div w:id="1624189537">
                                                                  <w:marLeft w:val="0"/>
                                                                  <w:marRight w:val="0"/>
                                                                  <w:marTop w:val="0"/>
                                                                  <w:marBottom w:val="0"/>
                                                                  <w:divBdr>
                                                                    <w:top w:val="none" w:sz="0" w:space="0" w:color="auto"/>
                                                                    <w:left w:val="none" w:sz="0" w:space="0" w:color="auto"/>
                                                                    <w:bottom w:val="none" w:sz="0" w:space="0" w:color="auto"/>
                                                                    <w:right w:val="none" w:sz="0" w:space="0" w:color="auto"/>
                                                                  </w:divBdr>
                                                                  <w:divsChild>
                                                                    <w:div w:id="1624189545">
                                                                      <w:marLeft w:val="0"/>
                                                                      <w:marRight w:val="0"/>
                                                                      <w:marTop w:val="0"/>
                                                                      <w:marBottom w:val="0"/>
                                                                      <w:divBdr>
                                                                        <w:top w:val="none" w:sz="0" w:space="0" w:color="auto"/>
                                                                        <w:left w:val="none" w:sz="0" w:space="0" w:color="auto"/>
                                                                        <w:bottom w:val="none" w:sz="0" w:space="0" w:color="auto"/>
                                                                        <w:right w:val="none" w:sz="0" w:space="0" w:color="auto"/>
                                                                      </w:divBdr>
                                                                      <w:divsChild>
                                                                        <w:div w:id="1624189556">
                                                                          <w:marLeft w:val="0"/>
                                                                          <w:marRight w:val="0"/>
                                                                          <w:marTop w:val="0"/>
                                                                          <w:marBottom w:val="0"/>
                                                                          <w:divBdr>
                                                                            <w:top w:val="none" w:sz="0" w:space="0" w:color="auto"/>
                                                                            <w:left w:val="none" w:sz="0" w:space="0" w:color="auto"/>
                                                                            <w:bottom w:val="none" w:sz="0" w:space="0" w:color="auto"/>
                                                                            <w:right w:val="none" w:sz="0" w:space="0" w:color="auto"/>
                                                                          </w:divBdr>
                                                                          <w:divsChild>
                                                                            <w:div w:id="1624189555">
                                                                              <w:marLeft w:val="0"/>
                                                                              <w:marRight w:val="0"/>
                                                                              <w:marTop w:val="0"/>
                                                                              <w:marBottom w:val="0"/>
                                                                              <w:divBdr>
                                                                                <w:top w:val="none" w:sz="0" w:space="0" w:color="auto"/>
                                                                                <w:left w:val="none" w:sz="0" w:space="0" w:color="auto"/>
                                                                                <w:bottom w:val="none" w:sz="0" w:space="0" w:color="auto"/>
                                                                                <w:right w:val="none" w:sz="0" w:space="0" w:color="auto"/>
                                                                              </w:divBdr>
                                                                              <w:divsChild>
                                                                                <w:div w:id="1624189525">
                                                                                  <w:marLeft w:val="0"/>
                                                                                  <w:marRight w:val="0"/>
                                                                                  <w:marTop w:val="0"/>
                                                                                  <w:marBottom w:val="0"/>
                                                                                  <w:divBdr>
                                                                                    <w:top w:val="none" w:sz="0" w:space="0" w:color="auto"/>
                                                                                    <w:left w:val="none" w:sz="0" w:space="0" w:color="auto"/>
                                                                                    <w:bottom w:val="none" w:sz="0" w:space="0" w:color="auto"/>
                                                                                    <w:right w:val="none" w:sz="0" w:space="0" w:color="auto"/>
                                                                                  </w:divBdr>
                                                                                </w:div>
                                                                                <w:div w:id="1624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189544">
      <w:marLeft w:val="0"/>
      <w:marRight w:val="0"/>
      <w:marTop w:val="0"/>
      <w:marBottom w:val="0"/>
      <w:divBdr>
        <w:top w:val="none" w:sz="0" w:space="0" w:color="auto"/>
        <w:left w:val="none" w:sz="0" w:space="0" w:color="auto"/>
        <w:bottom w:val="none" w:sz="0" w:space="0" w:color="auto"/>
        <w:right w:val="none" w:sz="0" w:space="0" w:color="auto"/>
      </w:divBdr>
      <w:divsChild>
        <w:div w:id="1624189532">
          <w:marLeft w:val="0"/>
          <w:marRight w:val="0"/>
          <w:marTop w:val="0"/>
          <w:marBottom w:val="0"/>
          <w:divBdr>
            <w:top w:val="none" w:sz="0" w:space="0" w:color="auto"/>
            <w:left w:val="none" w:sz="0" w:space="0" w:color="auto"/>
            <w:bottom w:val="none" w:sz="0" w:space="0" w:color="auto"/>
            <w:right w:val="none" w:sz="0" w:space="0" w:color="auto"/>
          </w:divBdr>
          <w:divsChild>
            <w:div w:id="1624189530">
              <w:marLeft w:val="0"/>
              <w:marRight w:val="0"/>
              <w:marTop w:val="0"/>
              <w:marBottom w:val="0"/>
              <w:divBdr>
                <w:top w:val="none" w:sz="0" w:space="0" w:color="auto"/>
                <w:left w:val="none" w:sz="0" w:space="0" w:color="auto"/>
                <w:bottom w:val="none" w:sz="0" w:space="0" w:color="auto"/>
                <w:right w:val="none" w:sz="0" w:space="0" w:color="auto"/>
              </w:divBdr>
              <w:divsChild>
                <w:div w:id="1624189526">
                  <w:marLeft w:val="0"/>
                  <w:marRight w:val="0"/>
                  <w:marTop w:val="0"/>
                  <w:marBottom w:val="0"/>
                  <w:divBdr>
                    <w:top w:val="none" w:sz="0" w:space="0" w:color="auto"/>
                    <w:left w:val="none" w:sz="0" w:space="0" w:color="auto"/>
                    <w:bottom w:val="none" w:sz="0" w:space="0" w:color="auto"/>
                    <w:right w:val="none" w:sz="0" w:space="0" w:color="auto"/>
                  </w:divBdr>
                  <w:divsChild>
                    <w:div w:id="1624189522">
                      <w:marLeft w:val="0"/>
                      <w:marRight w:val="0"/>
                      <w:marTop w:val="0"/>
                      <w:marBottom w:val="0"/>
                      <w:divBdr>
                        <w:top w:val="none" w:sz="0" w:space="0" w:color="auto"/>
                        <w:left w:val="none" w:sz="0" w:space="0" w:color="auto"/>
                        <w:bottom w:val="none" w:sz="0" w:space="0" w:color="auto"/>
                        <w:right w:val="none" w:sz="0" w:space="0" w:color="auto"/>
                      </w:divBdr>
                      <w:divsChild>
                        <w:div w:id="1624189546">
                          <w:marLeft w:val="0"/>
                          <w:marRight w:val="0"/>
                          <w:marTop w:val="0"/>
                          <w:marBottom w:val="0"/>
                          <w:divBdr>
                            <w:top w:val="none" w:sz="0" w:space="0" w:color="auto"/>
                            <w:left w:val="none" w:sz="0" w:space="0" w:color="auto"/>
                            <w:bottom w:val="none" w:sz="0" w:space="0" w:color="auto"/>
                            <w:right w:val="none" w:sz="0" w:space="0" w:color="auto"/>
                          </w:divBdr>
                          <w:divsChild>
                            <w:div w:id="1624189519">
                              <w:marLeft w:val="0"/>
                              <w:marRight w:val="0"/>
                              <w:marTop w:val="0"/>
                              <w:marBottom w:val="0"/>
                              <w:divBdr>
                                <w:top w:val="none" w:sz="0" w:space="0" w:color="auto"/>
                                <w:left w:val="none" w:sz="0" w:space="0" w:color="auto"/>
                                <w:bottom w:val="none" w:sz="0" w:space="0" w:color="auto"/>
                                <w:right w:val="none" w:sz="0" w:space="0" w:color="auto"/>
                              </w:divBdr>
                              <w:divsChild>
                                <w:div w:id="1624189538">
                                  <w:marLeft w:val="0"/>
                                  <w:marRight w:val="0"/>
                                  <w:marTop w:val="0"/>
                                  <w:marBottom w:val="0"/>
                                  <w:divBdr>
                                    <w:top w:val="none" w:sz="0" w:space="0" w:color="auto"/>
                                    <w:left w:val="none" w:sz="0" w:space="0" w:color="auto"/>
                                    <w:bottom w:val="none" w:sz="0" w:space="0" w:color="auto"/>
                                    <w:right w:val="none" w:sz="0" w:space="0" w:color="auto"/>
                                  </w:divBdr>
                                  <w:divsChild>
                                    <w:div w:id="1624189534">
                                      <w:marLeft w:val="0"/>
                                      <w:marRight w:val="0"/>
                                      <w:marTop w:val="0"/>
                                      <w:marBottom w:val="0"/>
                                      <w:divBdr>
                                        <w:top w:val="none" w:sz="0" w:space="0" w:color="auto"/>
                                        <w:left w:val="none" w:sz="0" w:space="0" w:color="auto"/>
                                        <w:bottom w:val="none" w:sz="0" w:space="0" w:color="auto"/>
                                        <w:right w:val="none" w:sz="0" w:space="0" w:color="auto"/>
                                      </w:divBdr>
                                      <w:divsChild>
                                        <w:div w:id="1624189520">
                                          <w:marLeft w:val="0"/>
                                          <w:marRight w:val="0"/>
                                          <w:marTop w:val="0"/>
                                          <w:marBottom w:val="0"/>
                                          <w:divBdr>
                                            <w:top w:val="none" w:sz="0" w:space="0" w:color="auto"/>
                                            <w:left w:val="none" w:sz="0" w:space="0" w:color="auto"/>
                                            <w:bottom w:val="none" w:sz="0" w:space="0" w:color="auto"/>
                                            <w:right w:val="none" w:sz="0" w:space="0" w:color="auto"/>
                                          </w:divBdr>
                                          <w:divsChild>
                                            <w:div w:id="1624189536">
                                              <w:marLeft w:val="0"/>
                                              <w:marRight w:val="0"/>
                                              <w:marTop w:val="0"/>
                                              <w:marBottom w:val="0"/>
                                              <w:divBdr>
                                                <w:top w:val="none" w:sz="0" w:space="0" w:color="auto"/>
                                                <w:left w:val="none" w:sz="0" w:space="0" w:color="auto"/>
                                                <w:bottom w:val="none" w:sz="0" w:space="0" w:color="auto"/>
                                                <w:right w:val="none" w:sz="0" w:space="0" w:color="auto"/>
                                              </w:divBdr>
                                              <w:divsChild>
                                                <w:div w:id="1624189550">
                                                  <w:marLeft w:val="0"/>
                                                  <w:marRight w:val="0"/>
                                                  <w:marTop w:val="0"/>
                                                  <w:marBottom w:val="0"/>
                                                  <w:divBdr>
                                                    <w:top w:val="none" w:sz="0" w:space="0" w:color="auto"/>
                                                    <w:left w:val="none" w:sz="0" w:space="0" w:color="auto"/>
                                                    <w:bottom w:val="none" w:sz="0" w:space="0" w:color="auto"/>
                                                    <w:right w:val="none" w:sz="0" w:space="0" w:color="auto"/>
                                                  </w:divBdr>
                                                  <w:divsChild>
                                                    <w:div w:id="1624189527">
                                                      <w:marLeft w:val="0"/>
                                                      <w:marRight w:val="0"/>
                                                      <w:marTop w:val="0"/>
                                                      <w:marBottom w:val="0"/>
                                                      <w:divBdr>
                                                        <w:top w:val="none" w:sz="0" w:space="0" w:color="auto"/>
                                                        <w:left w:val="none" w:sz="0" w:space="0" w:color="auto"/>
                                                        <w:bottom w:val="none" w:sz="0" w:space="0" w:color="auto"/>
                                                        <w:right w:val="none" w:sz="0" w:space="0" w:color="auto"/>
                                                      </w:divBdr>
                                                      <w:divsChild>
                                                        <w:div w:id="1624189541">
                                                          <w:marLeft w:val="0"/>
                                                          <w:marRight w:val="0"/>
                                                          <w:marTop w:val="0"/>
                                                          <w:marBottom w:val="0"/>
                                                          <w:divBdr>
                                                            <w:top w:val="none" w:sz="0" w:space="0" w:color="auto"/>
                                                            <w:left w:val="none" w:sz="0" w:space="0" w:color="auto"/>
                                                            <w:bottom w:val="none" w:sz="0" w:space="0" w:color="auto"/>
                                                            <w:right w:val="none" w:sz="0" w:space="0" w:color="auto"/>
                                                          </w:divBdr>
                                                          <w:divsChild>
                                                            <w:div w:id="1624189548">
                                                              <w:marLeft w:val="0"/>
                                                              <w:marRight w:val="150"/>
                                                              <w:marTop w:val="0"/>
                                                              <w:marBottom w:val="150"/>
                                                              <w:divBdr>
                                                                <w:top w:val="none" w:sz="0" w:space="0" w:color="auto"/>
                                                                <w:left w:val="none" w:sz="0" w:space="0" w:color="auto"/>
                                                                <w:bottom w:val="none" w:sz="0" w:space="0" w:color="auto"/>
                                                                <w:right w:val="none" w:sz="0" w:space="0" w:color="auto"/>
                                                              </w:divBdr>
                                                              <w:divsChild>
                                                                <w:div w:id="1624189547">
                                                                  <w:marLeft w:val="0"/>
                                                                  <w:marRight w:val="0"/>
                                                                  <w:marTop w:val="0"/>
                                                                  <w:marBottom w:val="0"/>
                                                                  <w:divBdr>
                                                                    <w:top w:val="none" w:sz="0" w:space="0" w:color="auto"/>
                                                                    <w:left w:val="none" w:sz="0" w:space="0" w:color="auto"/>
                                                                    <w:bottom w:val="none" w:sz="0" w:space="0" w:color="auto"/>
                                                                    <w:right w:val="none" w:sz="0" w:space="0" w:color="auto"/>
                                                                  </w:divBdr>
                                                                  <w:divsChild>
                                                                    <w:div w:id="1624189552">
                                                                      <w:marLeft w:val="0"/>
                                                                      <w:marRight w:val="0"/>
                                                                      <w:marTop w:val="0"/>
                                                                      <w:marBottom w:val="0"/>
                                                                      <w:divBdr>
                                                                        <w:top w:val="none" w:sz="0" w:space="0" w:color="auto"/>
                                                                        <w:left w:val="none" w:sz="0" w:space="0" w:color="auto"/>
                                                                        <w:bottom w:val="none" w:sz="0" w:space="0" w:color="auto"/>
                                                                        <w:right w:val="none" w:sz="0" w:space="0" w:color="auto"/>
                                                                      </w:divBdr>
                                                                      <w:divsChild>
                                                                        <w:div w:id="1624189553">
                                                                          <w:marLeft w:val="0"/>
                                                                          <w:marRight w:val="0"/>
                                                                          <w:marTop w:val="0"/>
                                                                          <w:marBottom w:val="0"/>
                                                                          <w:divBdr>
                                                                            <w:top w:val="none" w:sz="0" w:space="0" w:color="auto"/>
                                                                            <w:left w:val="none" w:sz="0" w:space="0" w:color="auto"/>
                                                                            <w:bottom w:val="none" w:sz="0" w:space="0" w:color="auto"/>
                                                                            <w:right w:val="none" w:sz="0" w:space="0" w:color="auto"/>
                                                                          </w:divBdr>
                                                                          <w:divsChild>
                                                                            <w:div w:id="1624189543">
                                                                              <w:marLeft w:val="0"/>
                                                                              <w:marRight w:val="0"/>
                                                                              <w:marTop w:val="0"/>
                                                                              <w:marBottom w:val="0"/>
                                                                              <w:divBdr>
                                                                                <w:top w:val="none" w:sz="0" w:space="0" w:color="auto"/>
                                                                                <w:left w:val="none" w:sz="0" w:space="0" w:color="auto"/>
                                                                                <w:bottom w:val="none" w:sz="0" w:space="0" w:color="auto"/>
                                                                                <w:right w:val="none" w:sz="0" w:space="0" w:color="auto"/>
                                                                              </w:divBdr>
                                                                              <w:divsChild>
                                                                                <w:div w:id="1624189528">
                                                                                  <w:marLeft w:val="0"/>
                                                                                  <w:marRight w:val="0"/>
                                                                                  <w:marTop w:val="0"/>
                                                                                  <w:marBottom w:val="0"/>
                                                                                  <w:divBdr>
                                                                                    <w:top w:val="none" w:sz="0" w:space="0" w:color="auto"/>
                                                                                    <w:left w:val="none" w:sz="0" w:space="0" w:color="auto"/>
                                                                                    <w:bottom w:val="none" w:sz="0" w:space="0" w:color="auto"/>
                                                                                    <w:right w:val="none" w:sz="0" w:space="0" w:color="auto"/>
                                                                                  </w:divBdr>
                                                                                </w:div>
                                                                                <w:div w:id="16241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189554">
      <w:marLeft w:val="0"/>
      <w:marRight w:val="0"/>
      <w:marTop w:val="0"/>
      <w:marBottom w:val="0"/>
      <w:divBdr>
        <w:top w:val="none" w:sz="0" w:space="0" w:color="auto"/>
        <w:left w:val="none" w:sz="0" w:space="0" w:color="auto"/>
        <w:bottom w:val="none" w:sz="0" w:space="0" w:color="auto"/>
        <w:right w:val="none" w:sz="0" w:space="0" w:color="auto"/>
      </w:divBdr>
    </w:div>
    <w:div w:id="1624189557">
      <w:marLeft w:val="0"/>
      <w:marRight w:val="0"/>
      <w:marTop w:val="0"/>
      <w:marBottom w:val="0"/>
      <w:divBdr>
        <w:top w:val="none" w:sz="0" w:space="0" w:color="auto"/>
        <w:left w:val="none" w:sz="0" w:space="0" w:color="auto"/>
        <w:bottom w:val="none" w:sz="0" w:space="0" w:color="auto"/>
        <w:right w:val="none" w:sz="0" w:space="0" w:color="auto"/>
      </w:divBdr>
      <w:divsChild>
        <w:div w:id="1624189571">
          <w:marLeft w:val="0"/>
          <w:marRight w:val="0"/>
          <w:marTop w:val="50"/>
          <w:marBottom w:val="0"/>
          <w:divBdr>
            <w:top w:val="none" w:sz="0" w:space="0" w:color="auto"/>
            <w:left w:val="none" w:sz="0" w:space="0" w:color="auto"/>
            <w:bottom w:val="none" w:sz="0" w:space="0" w:color="auto"/>
            <w:right w:val="none" w:sz="0" w:space="0" w:color="auto"/>
          </w:divBdr>
        </w:div>
        <w:div w:id="1624189572">
          <w:marLeft w:val="0"/>
          <w:marRight w:val="0"/>
          <w:marTop w:val="50"/>
          <w:marBottom w:val="0"/>
          <w:divBdr>
            <w:top w:val="none" w:sz="0" w:space="0" w:color="auto"/>
            <w:left w:val="none" w:sz="0" w:space="0" w:color="auto"/>
            <w:bottom w:val="none" w:sz="0" w:space="0" w:color="auto"/>
            <w:right w:val="none" w:sz="0" w:space="0" w:color="auto"/>
          </w:divBdr>
        </w:div>
      </w:divsChild>
    </w:div>
    <w:div w:id="1624189560">
      <w:marLeft w:val="0"/>
      <w:marRight w:val="0"/>
      <w:marTop w:val="0"/>
      <w:marBottom w:val="0"/>
      <w:divBdr>
        <w:top w:val="none" w:sz="0" w:space="0" w:color="auto"/>
        <w:left w:val="none" w:sz="0" w:space="0" w:color="auto"/>
        <w:bottom w:val="none" w:sz="0" w:space="0" w:color="auto"/>
        <w:right w:val="none" w:sz="0" w:space="0" w:color="auto"/>
      </w:divBdr>
    </w:div>
    <w:div w:id="1624189563">
      <w:marLeft w:val="0"/>
      <w:marRight w:val="0"/>
      <w:marTop w:val="0"/>
      <w:marBottom w:val="0"/>
      <w:divBdr>
        <w:top w:val="none" w:sz="0" w:space="0" w:color="auto"/>
        <w:left w:val="none" w:sz="0" w:space="0" w:color="auto"/>
        <w:bottom w:val="none" w:sz="0" w:space="0" w:color="auto"/>
        <w:right w:val="none" w:sz="0" w:space="0" w:color="auto"/>
      </w:divBdr>
      <w:divsChild>
        <w:div w:id="1624189559">
          <w:marLeft w:val="0"/>
          <w:marRight w:val="0"/>
          <w:marTop w:val="50"/>
          <w:marBottom w:val="0"/>
          <w:divBdr>
            <w:top w:val="none" w:sz="0" w:space="0" w:color="auto"/>
            <w:left w:val="none" w:sz="0" w:space="0" w:color="auto"/>
            <w:bottom w:val="none" w:sz="0" w:space="0" w:color="auto"/>
            <w:right w:val="none" w:sz="0" w:space="0" w:color="auto"/>
          </w:divBdr>
        </w:div>
        <w:div w:id="1624189575">
          <w:marLeft w:val="0"/>
          <w:marRight w:val="0"/>
          <w:marTop w:val="50"/>
          <w:marBottom w:val="0"/>
          <w:divBdr>
            <w:top w:val="none" w:sz="0" w:space="0" w:color="auto"/>
            <w:left w:val="none" w:sz="0" w:space="0" w:color="auto"/>
            <w:bottom w:val="none" w:sz="0" w:space="0" w:color="auto"/>
            <w:right w:val="none" w:sz="0" w:space="0" w:color="auto"/>
          </w:divBdr>
        </w:div>
      </w:divsChild>
    </w:div>
    <w:div w:id="1624189564">
      <w:marLeft w:val="0"/>
      <w:marRight w:val="0"/>
      <w:marTop w:val="0"/>
      <w:marBottom w:val="0"/>
      <w:divBdr>
        <w:top w:val="none" w:sz="0" w:space="0" w:color="auto"/>
        <w:left w:val="none" w:sz="0" w:space="0" w:color="auto"/>
        <w:bottom w:val="none" w:sz="0" w:space="0" w:color="auto"/>
        <w:right w:val="none" w:sz="0" w:space="0" w:color="auto"/>
      </w:divBdr>
      <w:divsChild>
        <w:div w:id="1624189558">
          <w:marLeft w:val="0"/>
          <w:marRight w:val="0"/>
          <w:marTop w:val="50"/>
          <w:marBottom w:val="0"/>
          <w:divBdr>
            <w:top w:val="none" w:sz="0" w:space="0" w:color="auto"/>
            <w:left w:val="none" w:sz="0" w:space="0" w:color="auto"/>
            <w:bottom w:val="none" w:sz="0" w:space="0" w:color="auto"/>
            <w:right w:val="none" w:sz="0" w:space="0" w:color="auto"/>
          </w:divBdr>
        </w:div>
        <w:div w:id="1624189561">
          <w:marLeft w:val="0"/>
          <w:marRight w:val="0"/>
          <w:marTop w:val="50"/>
          <w:marBottom w:val="0"/>
          <w:divBdr>
            <w:top w:val="none" w:sz="0" w:space="0" w:color="auto"/>
            <w:left w:val="none" w:sz="0" w:space="0" w:color="auto"/>
            <w:bottom w:val="none" w:sz="0" w:space="0" w:color="auto"/>
            <w:right w:val="none" w:sz="0" w:space="0" w:color="auto"/>
          </w:divBdr>
        </w:div>
        <w:div w:id="1624189562">
          <w:marLeft w:val="0"/>
          <w:marRight w:val="0"/>
          <w:marTop w:val="50"/>
          <w:marBottom w:val="0"/>
          <w:divBdr>
            <w:top w:val="none" w:sz="0" w:space="0" w:color="auto"/>
            <w:left w:val="none" w:sz="0" w:space="0" w:color="auto"/>
            <w:bottom w:val="none" w:sz="0" w:space="0" w:color="auto"/>
            <w:right w:val="none" w:sz="0" w:space="0" w:color="auto"/>
          </w:divBdr>
        </w:div>
        <w:div w:id="1624189565">
          <w:marLeft w:val="0"/>
          <w:marRight w:val="0"/>
          <w:marTop w:val="50"/>
          <w:marBottom w:val="0"/>
          <w:divBdr>
            <w:top w:val="none" w:sz="0" w:space="0" w:color="auto"/>
            <w:left w:val="none" w:sz="0" w:space="0" w:color="auto"/>
            <w:bottom w:val="none" w:sz="0" w:space="0" w:color="auto"/>
            <w:right w:val="none" w:sz="0" w:space="0" w:color="auto"/>
          </w:divBdr>
        </w:div>
        <w:div w:id="1624189566">
          <w:marLeft w:val="0"/>
          <w:marRight w:val="0"/>
          <w:marTop w:val="50"/>
          <w:marBottom w:val="0"/>
          <w:divBdr>
            <w:top w:val="none" w:sz="0" w:space="0" w:color="auto"/>
            <w:left w:val="none" w:sz="0" w:space="0" w:color="auto"/>
            <w:bottom w:val="none" w:sz="0" w:space="0" w:color="auto"/>
            <w:right w:val="none" w:sz="0" w:space="0" w:color="auto"/>
          </w:divBdr>
        </w:div>
        <w:div w:id="1624189569">
          <w:marLeft w:val="0"/>
          <w:marRight w:val="0"/>
          <w:marTop w:val="50"/>
          <w:marBottom w:val="0"/>
          <w:divBdr>
            <w:top w:val="none" w:sz="0" w:space="0" w:color="auto"/>
            <w:left w:val="none" w:sz="0" w:space="0" w:color="auto"/>
            <w:bottom w:val="none" w:sz="0" w:space="0" w:color="auto"/>
            <w:right w:val="none" w:sz="0" w:space="0" w:color="auto"/>
          </w:divBdr>
        </w:div>
        <w:div w:id="1624189570">
          <w:marLeft w:val="0"/>
          <w:marRight w:val="0"/>
          <w:marTop w:val="50"/>
          <w:marBottom w:val="0"/>
          <w:divBdr>
            <w:top w:val="none" w:sz="0" w:space="0" w:color="auto"/>
            <w:left w:val="none" w:sz="0" w:space="0" w:color="auto"/>
            <w:bottom w:val="none" w:sz="0" w:space="0" w:color="auto"/>
            <w:right w:val="none" w:sz="0" w:space="0" w:color="auto"/>
          </w:divBdr>
        </w:div>
        <w:div w:id="1624189573">
          <w:marLeft w:val="0"/>
          <w:marRight w:val="0"/>
          <w:marTop w:val="0"/>
          <w:marBottom w:val="0"/>
          <w:divBdr>
            <w:top w:val="none" w:sz="0" w:space="0" w:color="auto"/>
            <w:left w:val="none" w:sz="0" w:space="0" w:color="auto"/>
            <w:bottom w:val="none" w:sz="0" w:space="0" w:color="auto"/>
            <w:right w:val="none" w:sz="0" w:space="0" w:color="auto"/>
          </w:divBdr>
          <w:divsChild>
            <w:div w:id="1624189568">
              <w:marLeft w:val="0"/>
              <w:marRight w:val="0"/>
              <w:marTop w:val="0"/>
              <w:marBottom w:val="0"/>
              <w:divBdr>
                <w:top w:val="none" w:sz="0" w:space="0" w:color="auto"/>
                <w:left w:val="none" w:sz="0" w:space="0" w:color="auto"/>
                <w:bottom w:val="none" w:sz="0" w:space="0" w:color="auto"/>
                <w:right w:val="none" w:sz="0" w:space="0" w:color="auto"/>
              </w:divBdr>
              <w:divsChild>
                <w:div w:id="16241895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624189574">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A/RES/70/1&amp;Lan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127</Words>
  <Characters>727</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HH</cp:lastModifiedBy>
  <cp:revision>5</cp:revision>
  <cp:lastPrinted>2014-10-12T14:43:00Z</cp:lastPrinted>
  <dcterms:created xsi:type="dcterms:W3CDTF">2019-02-11T13:27:00Z</dcterms:created>
  <dcterms:modified xsi:type="dcterms:W3CDTF">2019-02-15T12:10:00Z</dcterms:modified>
</cp:coreProperties>
</file>