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716349" w:rsidRPr="00716349" w:rsidTr="00911BB5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716349" w:rsidP="00716349">
            <w:pPr>
              <w:keepNext/>
              <w:keepLines/>
              <w:tabs>
                <w:tab w:val="right" w:pos="6372"/>
              </w:tabs>
              <w:spacing w:before="240" w:after="0" w:line="216" w:lineRule="auto"/>
              <w:outlineLvl w:val="1"/>
              <w:rPr>
                <w:rFonts w:ascii="Univers" w:eastAsia="Times New Roman" w:hAnsi="Univers" w:cs="Times New Roman"/>
                <w:b/>
                <w:bCs/>
                <w:kern w:val="2"/>
                <w:sz w:val="32"/>
                <w:szCs w:val="32"/>
                <w:lang w:val="en-CA"/>
              </w:rPr>
            </w:pPr>
            <w:r w:rsidRPr="00716349">
              <w:rPr>
                <w:rFonts w:ascii="Univers" w:eastAsia="Times New Roman" w:hAnsi="Univers" w:cs="Times New Roman"/>
                <w:b/>
                <w:bCs/>
                <w:iCs/>
                <w:kern w:val="2"/>
                <w:sz w:val="32"/>
                <w:szCs w:val="32"/>
                <w:lang w:val="en-US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980374" w:rsidP="00716349">
            <w:pPr>
              <w:tabs>
                <w:tab w:val="left" w:pos="-720"/>
              </w:tabs>
              <w:suppressAutoHyphens/>
              <w:bidi/>
              <w:spacing w:after="0" w:line="216" w:lineRule="auto"/>
              <w:jc w:val="center"/>
              <w:rPr>
                <w:rFonts w:ascii="Times New Roman" w:eastAsia="YouYuan" w:hAnsi="Times New Roman" w:cs="Simplified Arabic"/>
                <w:b/>
                <w:bCs/>
                <w:kern w:val="2"/>
                <w:sz w:val="20"/>
                <w:szCs w:val="24"/>
                <w:rtl/>
                <w:lang w:val="en-US"/>
              </w:rPr>
            </w:pPr>
            <w:r>
              <w:rPr>
                <w:noProof/>
                <w:rtl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83185</wp:posOffset>
                      </wp:positionV>
                      <wp:extent cx="1217295" cy="457200"/>
                      <wp:effectExtent l="0" t="0" r="1905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295" cy="457200"/>
                                <a:chOff x="9029" y="891"/>
                                <a:chExt cx="1917" cy="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 descr="Macintosh HD:Users:bilodeau:Desktop:logos:template 2017:unep-old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29" y="891"/>
                                  <a:ext cx="61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1" descr="Macintosh HD:Users:bilodeau:Desktop:logos:template 2017:un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94" y="891"/>
                                  <a:ext cx="752" cy="6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3E2B6" id="Group 1" o:spid="_x0000_s1026" style="position:absolute;margin-left:38.85pt;margin-top:6.55pt;width:95.85pt;height:36pt;z-index:251659264" coordorigin="9029,891" coordsize="1917,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Macintosh HD:Users:bilodeau:Desktop:logos:template 2017:unep-old.emf" style="position:absolute;left:9029;top:891;width:61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SqNvDAAAA2gAAAA8AAABkcnMvZG93bnJldi54bWxEj0FrwkAUhO8F/8PyCr3VTT0Um7qKiIL1&#10;IFY96O01+0yCeW9Ddo3pv3cFweMwM98wo0nHlWqp8aUTAx/9BBRJ5mwpuYH9bvE+BOUDisXKCRn4&#10;Jw+Tce9lhKl1V/mldhtyFSHiUzRQhFCnWvusIEbfdzVJ9E6uYQxRNrm2DV4jnCs9SJJPzVhKXCiw&#10;pllB2Xl7YQO8+trwMaza5Wxd0ZwPx7/p4ceYt9du+g0qUBee4Ud7aQ0M4H4l3gA9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Ko28MAAADaAAAADwAAAAAAAAAAAAAAAACf&#10;AgAAZHJzL2Rvd25yZXYueG1sUEsFBgAAAAAEAAQA9wAAAI8DAAAAAA==&#10;">
                        <v:imagedata r:id="rId10" o:title="unep-old"/>
                      </v:shape>
                      <v:shape id="Picture 1" o:spid="_x0000_s1028" type="#_x0000_t75" alt="Macintosh HD:Users:bilodeau:Desktop:logos:template 2017:un.emf" style="position:absolute;left:10194;top:891;width:752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OAbbCAAAA2gAAAA8AAABkcnMvZG93bnJldi54bWxEj0Frg0AUhO+F/oflFXprVhsIwbpKKRQk&#10;hKIm5PzqvqjEfSvuJrH/vhsI5DjMzDdMms9mEBeaXG9ZQbyIQBA3VvfcKtjvvt/WIJxH1jhYJgV/&#10;5CDPnp9STLS9ckWX2rciQNglqKDzfkykdE1HBt3CjsTBO9rJoA9yaqWe8BrgZpDvUbSSBnsOCx2O&#10;9NVRc6rPRkFZkqu3m2XxczgX69+ojStuBqVeX+bPDxCeZv8I39uFVrCE25VwA2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DgG2wgAAANoAAAAPAAAAAAAAAAAAAAAAAJ8C&#10;AABkcnMvZG93bnJldi54bWxQSwUGAAAAAAQABAD3AAAAjgMAAAAA&#10;">
                        <v:imagedata r:id="rId11" o:title="un"/>
                      </v:shape>
                    </v:group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before="120" w:after="0" w:line="216" w:lineRule="auto"/>
              <w:jc w:val="center"/>
              <w:rPr>
                <w:rFonts w:ascii="Times New Roman" w:eastAsia="YouYuan" w:hAnsi="Times New Roman" w:cs="Simplified Arabic"/>
                <w:kern w:val="2"/>
                <w:sz w:val="20"/>
                <w:szCs w:val="24"/>
                <w:lang w:val="en-US"/>
              </w:rPr>
            </w:pPr>
          </w:p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after="0" w:line="120" w:lineRule="auto"/>
              <w:jc w:val="lowKashida"/>
              <w:rPr>
                <w:rFonts w:ascii="Times New Roman" w:eastAsia="YouYuan" w:hAnsi="Times New Roman" w:cs="Simplified Arabic"/>
                <w:kern w:val="2"/>
                <w:sz w:val="20"/>
                <w:szCs w:val="24"/>
                <w:lang w:val="en-US"/>
              </w:rPr>
            </w:pPr>
          </w:p>
        </w:tc>
      </w:tr>
      <w:tr w:rsidR="00716349" w:rsidRPr="00716349" w:rsidTr="00911BB5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16349" w:rsidRPr="00716349" w:rsidRDefault="00716349" w:rsidP="00716349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Distr.</w:t>
            </w:r>
          </w:p>
          <w:p w:rsidR="00716349" w:rsidRPr="00716349" w:rsidRDefault="00716349" w:rsidP="00716349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GENERAL</w:t>
            </w:r>
          </w:p>
          <w:p w:rsidR="00716349" w:rsidRPr="00716349" w:rsidRDefault="00716349" w:rsidP="0071634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:rsidR="00716349" w:rsidRPr="00716349" w:rsidRDefault="00716349" w:rsidP="000A2D7A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rtl/>
                <w:lang w:val="en-US" w:bidi="ar-EG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CBD/NP/MOP/DEC/3/</w:t>
            </w:r>
            <w:r w:rsidR="000A2D7A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13</w:t>
            </w:r>
          </w:p>
          <w:p w:rsidR="00716349" w:rsidRPr="00716349" w:rsidRDefault="00716349" w:rsidP="00716349">
            <w:pPr>
              <w:spacing w:after="0" w:line="240" w:lineRule="auto"/>
              <w:rPr>
                <w:rFonts w:ascii="Times New Roman" w:eastAsia="MS Mincho" w:hAnsi="Times New Roman" w:cs="Times New Roman"/>
                <w:kern w:val="2"/>
                <w:sz w:val="20"/>
                <w:szCs w:val="24"/>
                <w:lang w:val="en-US" w:eastAsia="ja-JP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30 November 2018</w:t>
            </w:r>
          </w:p>
          <w:p w:rsidR="00716349" w:rsidRPr="00716349" w:rsidRDefault="00716349" w:rsidP="00716349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4"/>
                <w:lang w:val="en-US"/>
              </w:rPr>
            </w:pPr>
          </w:p>
          <w:p w:rsidR="00716349" w:rsidRPr="00716349" w:rsidRDefault="00716349" w:rsidP="00716349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/>
              </w:rPr>
              <w:t>ARABIC</w:t>
            </w:r>
          </w:p>
          <w:p w:rsidR="00716349" w:rsidRPr="00716349" w:rsidRDefault="00716349" w:rsidP="0071634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before="120" w:after="0" w:line="216" w:lineRule="auto"/>
              <w:jc w:val="lowKashida"/>
              <w:rPr>
                <w:rFonts w:ascii="Times New Roman" w:eastAsia="YouYuan" w:hAnsi="Times New Roman" w:cs="Simplified Arabic"/>
                <w:kern w:val="2"/>
                <w:sz w:val="20"/>
                <w:szCs w:val="24"/>
                <w:rtl/>
                <w:lang w:val="en-US"/>
              </w:rPr>
            </w:pPr>
            <w:r w:rsidRPr="00716349">
              <w:rPr>
                <w:rFonts w:ascii="Times New Roman" w:eastAsia="YouYuan" w:hAnsi="Times New Roman" w:cs="Simplified Arabic"/>
                <w:b/>
                <w:bCs/>
                <w:noProof/>
                <w:kern w:val="2"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1E1A7B8E" wp14:editId="7902A976">
                  <wp:simplePos x="3616001" y="1007706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561940" cy="1026367"/>
                  <wp:effectExtent l="19050" t="0" r="0" b="0"/>
                  <wp:wrapSquare wrapText="bothSides"/>
                  <wp:docPr id="4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940" cy="102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6349" w:rsidRPr="00BB2F07" w:rsidRDefault="00716349" w:rsidP="00716349">
      <w:pPr>
        <w:bidi/>
        <w:spacing w:before="60" w:after="0" w:line="240" w:lineRule="auto"/>
        <w:ind w:right="302"/>
        <w:jc w:val="both"/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مؤتمر الأطراف في الاتفاقية المتعلقة بالتنوع البيولوجي</w:t>
      </w:r>
    </w:p>
    <w:p w:rsidR="00716349" w:rsidRPr="00BB2F07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EG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EG"/>
        </w:rPr>
        <w:t>العامل كاجتماع للأطراف في بروتوكول ناغويا</w:t>
      </w:r>
    </w:p>
    <w:p w:rsidR="00716349" w:rsidRPr="00BB2F07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بشأن الحصول على الموارد الجينية والتقاسم</w:t>
      </w:r>
    </w:p>
    <w:p w:rsidR="00716349" w:rsidRPr="00BB2F07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العادل والمنصف للمنافع الناشئة عن استخدامها</w:t>
      </w:r>
    </w:p>
    <w:p w:rsidR="00716349" w:rsidRPr="00BB2F07" w:rsidRDefault="00716349" w:rsidP="00716349">
      <w:pPr>
        <w:bidi/>
        <w:spacing w:after="0" w:line="216" w:lineRule="auto"/>
        <w:jc w:val="both"/>
        <w:outlineLvl w:val="6"/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sz w:val="28"/>
          <w:szCs w:val="24"/>
          <w:rtl/>
          <w:lang w:val="en-GB"/>
        </w:rPr>
        <w:t xml:space="preserve">الاجتماع </w:t>
      </w:r>
      <w:r w:rsidRPr="00BB2F07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/>
        </w:rPr>
        <w:t>الثالث</w:t>
      </w:r>
    </w:p>
    <w:p w:rsidR="00716349" w:rsidRPr="00BB2F07" w:rsidRDefault="00716349" w:rsidP="00716349">
      <w:pPr>
        <w:bidi/>
        <w:spacing w:after="0" w:line="216" w:lineRule="auto"/>
        <w:jc w:val="lowKashida"/>
        <w:rPr>
          <w:rFonts w:ascii="Simplified Arabic" w:eastAsia="Times New Roman" w:hAnsi="Simplified Arabic" w:cs="Simplified Arabic"/>
          <w:sz w:val="24"/>
          <w:szCs w:val="24"/>
          <w:rtl/>
          <w:lang w:val="en-GB" w:bidi="ar-LY"/>
        </w:rPr>
      </w:pPr>
      <w:r w:rsidRPr="00BB2F07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 w:bidi="ar-LY"/>
        </w:rPr>
        <w:t>شرم</w:t>
      </w:r>
      <w:r w:rsidRPr="00BB2F07">
        <w:rPr>
          <w:rFonts w:ascii="Simplified Arabic" w:eastAsia="Times New Roman" w:hAnsi="Simplified Arabic" w:cs="Simplified Arabic"/>
          <w:sz w:val="24"/>
          <w:szCs w:val="24"/>
          <w:rtl/>
          <w:lang w:val="en-GB" w:bidi="ar-LY"/>
        </w:rPr>
        <w:t xml:space="preserve"> الشيخ، مصر، 17-29 نوفمبر/تشرين الثاني 2018</w:t>
      </w:r>
    </w:p>
    <w:p w:rsidR="00716349" w:rsidRPr="00BB2F07" w:rsidRDefault="00716349" w:rsidP="000A2D7A">
      <w:pPr>
        <w:bidi/>
        <w:spacing w:after="0" w:line="216" w:lineRule="auto"/>
        <w:jc w:val="lowKashida"/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</w:pPr>
      <w:r w:rsidRPr="00BB2F07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/>
        </w:rPr>
        <w:t>البند</w:t>
      </w:r>
      <w:r w:rsidRPr="00BB2F07"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  <w:t xml:space="preserve"> </w:t>
      </w:r>
      <w:r w:rsidR="000A2D7A">
        <w:rPr>
          <w:rFonts w:ascii="Simplified Arabic" w:eastAsia="Times New Roman" w:hAnsi="Simplified Arabic" w:cs="Simplified Arabic" w:hint="cs"/>
          <w:sz w:val="24"/>
          <w:szCs w:val="24"/>
          <w:rtl/>
          <w:lang w:val="en-GB"/>
        </w:rPr>
        <w:t>19</w:t>
      </w:r>
      <w:r w:rsidRPr="00BB2F07"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  <w:t xml:space="preserve"> من جدول الأعمال</w:t>
      </w:r>
    </w:p>
    <w:p w:rsidR="00BA6D85" w:rsidRPr="00B2010C" w:rsidRDefault="00BA6D85" w:rsidP="001607D5">
      <w:pPr>
        <w:bidi/>
        <w:spacing w:after="0" w:line="120" w:lineRule="auto"/>
        <w:rPr>
          <w:rFonts w:ascii="Simplified Arabic" w:eastAsia="YouYuan" w:hAnsi="Simplified Arabic" w:cs="Simplified Arabic"/>
          <w:kern w:val="2"/>
          <w:sz w:val="26"/>
          <w:szCs w:val="26"/>
          <w:rtl/>
          <w:lang w:val="en-US" w:bidi="ar-EG"/>
        </w:rPr>
      </w:pPr>
    </w:p>
    <w:p w:rsidR="00BA6D85" w:rsidRPr="00B2010C" w:rsidRDefault="00716349" w:rsidP="00C90DED">
      <w:pPr>
        <w:keepNext/>
        <w:bidi/>
        <w:spacing w:after="120" w:line="216" w:lineRule="auto"/>
        <w:jc w:val="center"/>
        <w:rPr>
          <w:rFonts w:ascii="Simplified Arabic" w:eastAsia="YouYuan" w:hAnsi="Simplified Arabic" w:cs="Simplified Arabic"/>
          <w:b/>
          <w:bCs/>
          <w:kern w:val="2"/>
          <w:sz w:val="28"/>
          <w:szCs w:val="28"/>
          <w:lang w:val="en-US" w:bidi="ar-EG"/>
        </w:rPr>
      </w:pPr>
      <w:r>
        <w:rPr>
          <w:rFonts w:ascii="Simplified Arabic" w:eastAsia="YouYuan" w:hAnsi="Simplified Arabic" w:cs="Simplified Arabic" w:hint="cs"/>
          <w:b/>
          <w:bCs/>
          <w:kern w:val="2"/>
          <w:sz w:val="28"/>
          <w:szCs w:val="28"/>
          <w:rtl/>
          <w:lang w:val="en-US" w:bidi="ar-EG"/>
        </w:rPr>
        <w:t>مقرر اعتمدته الأطراف في بروتوكول ناغويا بشأن الحصول وتقاسم المنافع</w:t>
      </w:r>
    </w:p>
    <w:p w:rsidR="003403FB" w:rsidRPr="00B2010C" w:rsidRDefault="00716349" w:rsidP="00C90DED">
      <w:pPr>
        <w:keepNext/>
        <w:bidi/>
        <w:spacing w:after="120" w:line="216" w:lineRule="auto"/>
        <w:jc w:val="center"/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rtl/>
          <w:lang w:val="en-US" w:bidi="ar-EG"/>
        </w:rPr>
      </w:pP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3/</w:t>
      </w:r>
      <w:r w:rsidR="000A2D7A"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13</w:t>
      </w: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-</w:t>
      </w: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ab/>
      </w:r>
      <w:r w:rsidR="000A2D7A"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الآلية العالمية المتعددة الأطراف لتقاسم المنافع (المادة 10)</w:t>
      </w:r>
    </w:p>
    <w:p w:rsidR="00B2010C" w:rsidRPr="00B2010C" w:rsidRDefault="00B2010C" w:rsidP="007A0CCB">
      <w:pPr>
        <w:bidi/>
        <w:spacing w:after="120" w:line="216" w:lineRule="auto"/>
        <w:ind w:firstLine="720"/>
        <w:jc w:val="both"/>
        <w:rPr>
          <w:rFonts w:ascii="Simplified Arabic" w:eastAsia="YouYuan" w:hAnsi="Simplified Arabic" w:cs="Simplified Arabic"/>
          <w:b/>
          <w:i/>
          <w:iCs/>
          <w:kern w:val="2"/>
          <w:sz w:val="24"/>
          <w:szCs w:val="24"/>
          <w:rtl/>
          <w:lang w:val="fr-CA"/>
        </w:rPr>
      </w:pPr>
      <w:r w:rsidRPr="00B2010C">
        <w:rPr>
          <w:rFonts w:ascii="Simplified Arabic" w:eastAsia="YouYuan" w:hAnsi="Simplified Arabic" w:cs="Simplified Arabic" w:hint="cs"/>
          <w:b/>
          <w:i/>
          <w:iCs/>
          <w:kern w:val="2"/>
          <w:sz w:val="24"/>
          <w:szCs w:val="24"/>
          <w:rtl/>
          <w:lang w:val="fr-CA"/>
        </w:rPr>
        <w:t>إن مؤتمر الأطراف العامل كاجتماع للأطراف في بروتوكول ناغويا بشأن الحصول وتقاسم المنافع،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Times New Roman" w:eastAsia="Times New Roman" w:hAnsi="Times New Roman" w:cs="Simplified Arabic"/>
          <w:kern w:val="2"/>
          <w:szCs w:val="24"/>
          <w:rtl/>
          <w:lang w:val="en-CA" w:eastAsia="en-CA"/>
        </w:rPr>
      </w:pP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إذ يضع في اعتباره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هدف بروتوكول ناغويا،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Times New Roman" w:eastAsia="Times New Roman" w:hAnsi="Times New Roman" w:cs="Simplified Arabic"/>
          <w:kern w:val="2"/>
          <w:szCs w:val="24"/>
          <w:rtl/>
          <w:lang w:val="en-CA" w:eastAsia="en-CA"/>
        </w:rPr>
      </w:pP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وإذ يشير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</w:t>
      </w: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إلى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الحقوق السيادية للدول </w:t>
      </w:r>
      <w:r w:rsidR="00C90DED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>على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مواردها الجينية،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Times New Roman" w:eastAsia="Times New Roman" w:hAnsi="Times New Roman" w:cs="Simplified Arabic"/>
          <w:kern w:val="2"/>
          <w:szCs w:val="24"/>
          <w:rtl/>
          <w:lang w:val="en-CA" w:eastAsia="en-CA"/>
        </w:rPr>
      </w:pP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وإذ يشير</w:t>
      </w: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 w:bidi="ar-EG"/>
        </w:rPr>
        <w:t xml:space="preserve"> أيضا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</w:t>
      </w: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إلى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المادة 10 من بروتوكول ناغويا،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Times New Roman" w:eastAsia="Times New Roman" w:hAnsi="Times New Roman" w:cs="Simplified Arabic"/>
          <w:kern w:val="2"/>
          <w:szCs w:val="24"/>
          <w:rtl/>
          <w:lang w:val="en-CA" w:eastAsia="en-CA"/>
        </w:rPr>
      </w:pP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وإذ يشير كذلك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</w:t>
      </w: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إلى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المواد 9 و11 و22 من بروتوكول ناغويا،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</w:pP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وإذ يشير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</w:t>
      </w:r>
      <w:r w:rsidRPr="00E30FB5">
        <w:rPr>
          <w:rFonts w:ascii="Times New Roman" w:eastAsia="Times New Roman" w:hAnsi="Times New Roman" w:cs="Simplified Arabic" w:hint="cs"/>
          <w:i/>
          <w:iCs/>
          <w:kern w:val="2"/>
          <w:szCs w:val="24"/>
          <w:rtl/>
          <w:lang w:val="en-CA" w:eastAsia="en-CA"/>
        </w:rPr>
        <w:t>إلى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المقررات 11/1 باء، و</w:t>
      </w:r>
      <w:r w:rsidRPr="00E30FB5">
        <w:rPr>
          <w:rFonts w:ascii="Times New Roman" w:eastAsia="Times New Roman" w:hAnsi="Times New Roman" w:cs="Simplified Arabic"/>
          <w:kern w:val="2"/>
          <w:szCs w:val="24"/>
          <w:lang w:val="en-US" w:eastAsia="en-CA"/>
        </w:rPr>
        <w:t>NP-1/10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و</w:t>
      </w:r>
      <w:r w:rsidRPr="00E30FB5">
        <w:rPr>
          <w:rFonts w:ascii="Times New Roman" w:eastAsia="Times New Roman" w:hAnsi="Times New Roman" w:cs="Simplified Arabic"/>
          <w:kern w:val="2"/>
          <w:szCs w:val="24"/>
          <w:lang w:val="en-US" w:eastAsia="en-CA"/>
        </w:rPr>
        <w:t>NP-2/10</w:t>
      </w:r>
      <w:r w:rsidRPr="00E30FB5">
        <w:rPr>
          <w:rFonts w:ascii="Times New Roman" w:eastAsia="Times New Roman" w:hAnsi="Times New Roman" w:cs="Simplified Arabic" w:hint="cs"/>
          <w:kern w:val="2"/>
          <w:szCs w:val="24"/>
          <w:rtl/>
          <w:lang w:val="en-CA" w:eastAsia="en-CA"/>
        </w:rPr>
        <w:t xml:space="preserve"> </w:t>
      </w:r>
      <w:r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/>
        </w:rPr>
        <w:t>ومع الاستعانة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  <w:t xml:space="preserve"> بالعمل المضطلع به عملا لهذه المقررات،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Malgun Gothic" w:hAnsi="Simplified Arabic" w:cs="Simplified Arabic"/>
          <w:kern w:val="2"/>
          <w:lang w:val="en-US"/>
        </w:rPr>
      </w:pPr>
      <w:r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/>
        </w:rPr>
        <w:t>وإذ يدرك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  <w:t xml:space="preserve"> الخبرات المكتسبة من تنفيذ بروتوكول ناغويا منذ دخوله حيز النفاذ مع </w:t>
      </w:r>
      <w:r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/>
        </w:rPr>
        <w:t>الإقرار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  <w:t xml:space="preserve"> بأن الكثير من الأطراف ما زالت في </w:t>
      </w:r>
      <w:r w:rsidR="00C90DED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/>
        </w:rPr>
        <w:t>طور وضع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  <w:t xml:space="preserve"> تدابير </w:t>
      </w:r>
      <w:r w:rsidR="00C90DED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/>
        </w:rPr>
        <w:t>تشريعية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  <w:t xml:space="preserve"> وإدارية وسياساتية وترتيبات مؤسسية بشأن الحصول وتقاسم المنافع،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</w:pPr>
      <w:r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/>
        </w:rPr>
        <w:t>وإذ يدرك أيضا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/>
        </w:rPr>
        <w:t xml:space="preserve"> الحاجة الجارية إلى بناء القدرات من أجل دعم الأطراف والشعوب الأصلية والمجتمعات المحلية في إعداد وتنفيذ التدابير التشريعية والإدارية والسياساتية بشأن الحصول وتقاسم المنافع،</w:t>
      </w:r>
    </w:p>
    <w:p w:rsidR="00E30FB5" w:rsidRPr="00E30FB5" w:rsidRDefault="00C90DED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lang w:val="en-CA" w:eastAsia="en-CA" w:bidi="ar-EG"/>
        </w:rPr>
      </w:pP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1-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ab/>
      </w:r>
      <w:r w:rsidR="00E30FB5"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 w:bidi="ar-EG"/>
        </w:rPr>
        <w:t>يرحب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بالمعلومات التي جمّعتها الأمينة التنفيذية من خلال التقارير الوطنية المؤقتة وغرفة تبادل 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المعلومات بشأن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الحصول وتقاسم المنافع ذات الصلة بالمادة 10؛</w:t>
      </w:r>
    </w:p>
    <w:p w:rsidR="00E30FB5" w:rsidRPr="00E30FB5" w:rsidRDefault="00C90DED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lang w:val="en-CA" w:eastAsia="en-CA" w:bidi="ar-EG"/>
        </w:rPr>
      </w:pP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2-</w:t>
      </w:r>
      <w:r>
        <w:rPr>
          <w:rFonts w:ascii="Simplified Arabic" w:eastAsia="Times New Roman" w:hAnsi="Simplified Arabic" w:cs="Simplified Arabic" w:hint="cs"/>
          <w:i/>
          <w:iCs/>
          <w:kern w:val="2"/>
          <w:szCs w:val="24"/>
          <w:rtl/>
          <w:lang w:val="en-CA" w:eastAsia="en-CA" w:bidi="ar-EG"/>
        </w:rPr>
        <w:tab/>
      </w:r>
      <w:r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 w:bidi="ar-EG"/>
        </w:rPr>
        <w:t>يحيط علما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بالمعلومات 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بشأن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التطورات في العمليات والمنظمات الدولية ذات الصلة؛</w:t>
      </w:r>
      <w:r w:rsidR="00E30FB5" w:rsidRPr="00C90DED">
        <w:rPr>
          <w:rFonts w:ascii="Simplified Arabic" w:eastAsia="Times New Roman" w:hAnsi="Simplified Arabic" w:cs="Simplified Arabic"/>
          <w:kern w:val="2"/>
          <w:szCs w:val="24"/>
          <w:vertAlign w:val="superscript"/>
          <w:lang w:val="en-CA" w:eastAsia="en-CA" w:bidi="ar-EG"/>
        </w:rPr>
        <w:footnoteReference w:id="1"/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lang w:val="en-US" w:eastAsia="en-CA" w:bidi="ar-EG"/>
        </w:rPr>
      </w:pP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3-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ab/>
      </w:r>
      <w:r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 w:bidi="ar-EG"/>
        </w:rPr>
        <w:t>يرى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أن المزيد من المعلومات عن حالات محددة للموارد الجينية والمعارف التقليدية المرتبطة بالموارد الجينية التي تحدث في الحالات العابرة للحدود أو التي لم يكن من الممكن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فيها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منح الموافقة المسبقة عن علم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أو الحصول عليها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، مصحوبة بتوضيح عن سبب عدم تغطية هذه الحالات في إطار النهج الثنائي لبروتوكول ناغويا، فضلا عن خيارات 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lastRenderedPageBreak/>
        <w:t>لتناول هذه الحالات، بما في ذلك من خلال آلية عالمية متعددة الأطراف لتقاسم المنافع من شأنه</w:t>
      </w:r>
      <w:r w:rsidR="00016A9E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ا</w:t>
      </w:r>
      <w:r w:rsidR="00016A9E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أن </w:t>
      </w:r>
      <w:r w:rsidR="00016A9E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ت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ساعد في النظر في المادة 10؛</w:t>
      </w:r>
    </w:p>
    <w:p w:rsidR="00E30FB5" w:rsidRPr="00E30FB5" w:rsidRDefault="00C90DED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lang w:val="en-CA" w:eastAsia="en-CA" w:bidi="ar-EG"/>
        </w:rPr>
      </w:pP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US" w:eastAsia="en-CA" w:bidi="ar-EG"/>
        </w:rPr>
        <w:t>4-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US" w:eastAsia="en-CA" w:bidi="ar-EG"/>
        </w:rPr>
        <w:tab/>
      </w:r>
      <w:r w:rsidR="00E30FB5"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 w:bidi="ar-EG"/>
        </w:rPr>
        <w:t xml:space="preserve">يدعو 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الأطراف، والحكومات الأخرى، والشعوب الأصلية والمجتمعات المحلية، وأصحاب المصلحة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المعنيين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والمنظمات ذات الصلة إلى تزويد الأمينة التنفيذية بما يلي:</w:t>
      </w:r>
    </w:p>
    <w:p w:rsidR="00E30FB5" w:rsidRPr="00E30FB5" w:rsidRDefault="00E30FB5" w:rsidP="007A0CCB">
      <w:pPr>
        <w:numPr>
          <w:ilvl w:val="0"/>
          <w:numId w:val="11"/>
        </w:numPr>
        <w:bidi/>
        <w:spacing w:after="120" w:line="216" w:lineRule="auto"/>
        <w:ind w:left="0" w:firstLine="720"/>
        <w:jc w:val="both"/>
        <w:rPr>
          <w:rFonts w:ascii="Simplified Arabic" w:eastAsia="Times New Roman" w:hAnsi="Simplified Arabic" w:cs="Simplified Arabic"/>
          <w:kern w:val="2"/>
          <w:szCs w:val="24"/>
          <w:lang w:val="en-CA" w:eastAsia="en-CA" w:bidi="ar-EG"/>
        </w:rPr>
      </w:pP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معلومات عن حالات محددة 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قد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تدعم الحاجة إلى آلية عالمية متعددة الأطراف لتقاسم المنافع 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و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لم تكن مشمولة في إطار النهج الثنائي، مصحوبة بشرح 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سبب عدم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تغطية هذه الحالات في إطار النهج الثنائي 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الوارد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في بروتوكول ناغويا؛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</w:pP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(ب)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ab/>
        <w:t>خيارات لطرائق ممكنة لمعالجة هذه الحالات، بما في ذلك من خلال آلية عالمية متعددة الأطراف لتقاسم المنافع؛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lang w:val="en-CA" w:eastAsia="en-CA" w:bidi="ar-EG"/>
        </w:rPr>
      </w:pP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5-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ab/>
      </w:r>
      <w:r w:rsidRPr="00E30FB5">
        <w:rPr>
          <w:rFonts w:ascii="Simplified Arabic" w:eastAsia="Times New Roman" w:hAnsi="Simplified Arabic" w:cs="Simplified Arabic"/>
          <w:i/>
          <w:iCs/>
          <w:kern w:val="2"/>
          <w:szCs w:val="24"/>
          <w:rtl/>
          <w:lang w:val="en-CA" w:eastAsia="en-CA" w:bidi="ar-EG"/>
        </w:rPr>
        <w:t>يطلب إلى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الأمينة التنفيذية:</w:t>
      </w:r>
    </w:p>
    <w:p w:rsidR="00E30FB5" w:rsidRPr="00E30FB5" w:rsidRDefault="00E149A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</w:pPr>
      <w:r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(أ)</w:t>
      </w:r>
      <w:r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ab/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أن تقوم،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رهنا بتوافر الموارد، 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بالتكليف </w:t>
      </w:r>
      <w:r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بإجراء دراسة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تخضع 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لاستعراض النظراء لتحديد الحالات المحددة للموارد الجينية والمعارف التقليدية المرتبطة بالموارد الجينية التي حدثت في </w:t>
      </w:r>
      <w:r w:rsidR="00700EC1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الأوضاع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 xml:space="preserve"> العابرة للحدود أو التي لم يكن من الممكن 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فيها 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منح الموافقة المسبقة عن علم</w:t>
      </w:r>
      <w:r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أو الحصول عليه</w:t>
      </w:r>
      <w:r w:rsidR="00700EC1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ا</w:t>
      </w:r>
      <w:r w:rsidR="00E30FB5"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؛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kern w:val="2"/>
          <w:szCs w:val="24"/>
          <w:lang w:val="en-CA" w:eastAsia="en-CA" w:bidi="ar-EG"/>
        </w:rPr>
      </w:pP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(ب)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ab/>
        <w:t>تجميع نتائج المناقشات على شبكة الإنترنت المقدمة عملا بالفقرتين 4</w:t>
      </w:r>
      <w:r w:rsidR="00E149A5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</w:t>
      </w:r>
      <w:r w:rsidRPr="00E30FB5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(أ) و(ب)؛</w:t>
      </w:r>
    </w:p>
    <w:p w:rsidR="00E30FB5" w:rsidRPr="00E30FB5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YouYuan" w:hAnsi="Simplified Arabic" w:cs="Simplified Arabic"/>
          <w:kern w:val="2"/>
          <w:sz w:val="20"/>
          <w:szCs w:val="24"/>
          <w:lang w:val="en-CA" w:eastAsia="en-CA" w:bidi="ar-EG"/>
        </w:rPr>
      </w:pPr>
      <w:r w:rsidRPr="00E30FB5">
        <w:rPr>
          <w:rFonts w:ascii="Simplified Arabic" w:eastAsia="YouYuan" w:hAnsi="Simplified Arabic" w:cs="Simplified Arabic"/>
          <w:kern w:val="2"/>
          <w:sz w:val="20"/>
          <w:szCs w:val="24"/>
          <w:rtl/>
          <w:lang w:val="en-CA" w:eastAsia="en-CA" w:bidi="ar-EG"/>
        </w:rPr>
        <w:t>(ج)</w:t>
      </w:r>
      <w:r w:rsidRPr="00E30FB5">
        <w:rPr>
          <w:rFonts w:ascii="Simplified Arabic" w:eastAsia="YouYuan" w:hAnsi="Simplified Arabic" w:cs="Simplified Arabic"/>
          <w:kern w:val="2"/>
          <w:sz w:val="20"/>
          <w:szCs w:val="24"/>
          <w:rtl/>
          <w:lang w:val="en-CA" w:eastAsia="en-CA" w:bidi="ar-EG"/>
        </w:rPr>
        <w:tab/>
        <w:t>تقديم الدراسة والتجميع لنظر الهيئة الفرعية للتنفيذ؛</w:t>
      </w:r>
    </w:p>
    <w:p w:rsidR="008F24B6" w:rsidRPr="00C90DED" w:rsidRDefault="00E30FB5" w:rsidP="007A0CCB">
      <w:pPr>
        <w:bidi/>
        <w:spacing w:after="120" w:line="216" w:lineRule="auto"/>
        <w:ind w:firstLine="720"/>
        <w:jc w:val="both"/>
        <w:rPr>
          <w:rFonts w:ascii="Simplified Arabic" w:eastAsia="Times New Roman" w:hAnsi="Simplified Arabic" w:cs="Simplified Arabic"/>
          <w:snapToGrid w:val="0"/>
          <w:sz w:val="24"/>
          <w:lang w:bidi="ar-EG"/>
        </w:rPr>
      </w:pPr>
      <w:r w:rsidRPr="00C90DED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6-</w:t>
      </w:r>
      <w:r w:rsidRPr="00C90DED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ab/>
        <w:t xml:space="preserve">يطلب إلى الهيئة الفرعية للتنفيذ أن تنظر في الدراسة والتجميع بهدف تحديد: (أ) الحالات المحددة، إن وجدت، التي لا يمكن معالجتها من خلال النهج الثنائي؛ (ب) وفي حالة </w:t>
      </w:r>
      <w:r w:rsidR="00700EC1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تحديد هذه الحالات</w:t>
      </w:r>
      <w:r w:rsidR="00700EC1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، الخيارات لمعالج</w:t>
      </w:r>
      <w:r w:rsidR="00700EC1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>تها</w:t>
      </w:r>
      <w:r w:rsidRPr="00C90DED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، بما في ذلك آلية عالمية محتملة متعددة الأطراف لتقاسم المنافع، وتقديم توصية إلى مؤتمر الأطراف العامل كاج</w:t>
      </w:r>
      <w:r w:rsidR="00C90DED" w:rsidRPr="00C90DED">
        <w:rPr>
          <w:rFonts w:ascii="Simplified Arabic" w:eastAsia="Times New Roman" w:hAnsi="Simplified Arabic" w:cs="Simplified Arabic"/>
          <w:kern w:val="2"/>
          <w:szCs w:val="24"/>
          <w:rtl/>
          <w:lang w:val="en-CA" w:eastAsia="en-CA" w:bidi="ar-EG"/>
        </w:rPr>
        <w:t>تماع للأطراف في بروتوكول ناغويا</w:t>
      </w:r>
      <w:r w:rsidR="00C90DED" w:rsidRPr="00C90DED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في اجتماعه الرابع.</w:t>
      </w:r>
      <w:r w:rsidR="007A0CCB">
        <w:rPr>
          <w:rFonts w:ascii="Simplified Arabic" w:eastAsia="Times New Roman" w:hAnsi="Simplified Arabic" w:cs="Simplified Arabic" w:hint="cs"/>
          <w:kern w:val="2"/>
          <w:szCs w:val="24"/>
          <w:rtl/>
          <w:lang w:val="en-CA" w:eastAsia="en-CA" w:bidi="ar-EG"/>
        </w:rPr>
        <w:t xml:space="preserve"> </w:t>
      </w:r>
      <w:bookmarkStart w:id="0" w:name="_GoBack"/>
      <w:bookmarkEnd w:id="0"/>
    </w:p>
    <w:p w:rsidR="00B2010C" w:rsidRPr="00C9161D" w:rsidRDefault="00B2010C" w:rsidP="00B2010C">
      <w:pPr>
        <w:keepNext/>
        <w:spacing w:after="120"/>
        <w:ind w:left="360"/>
        <w:jc w:val="center"/>
      </w:pPr>
      <w:r>
        <w:t>____________</w:t>
      </w:r>
    </w:p>
    <w:p w:rsidR="00B2010C" w:rsidRPr="00B2010C" w:rsidRDefault="00B2010C" w:rsidP="00B2010C">
      <w:pPr>
        <w:bidi/>
        <w:spacing w:after="120" w:line="216" w:lineRule="auto"/>
        <w:ind w:left="720"/>
        <w:rPr>
          <w:rFonts w:ascii="Simplified Arabic" w:eastAsia="Times New Roman" w:hAnsi="Simplified Arabic" w:cs="Simplified Arabic"/>
          <w:snapToGrid w:val="0"/>
          <w:sz w:val="24"/>
          <w:lang w:bidi="ar-EG"/>
        </w:rPr>
      </w:pPr>
    </w:p>
    <w:sectPr w:rsidR="00B2010C" w:rsidRPr="00B2010C" w:rsidSect="001607D5">
      <w:headerReference w:type="even" r:id="rId13"/>
      <w:headerReference w:type="default" r:id="rId14"/>
      <w:pgSz w:w="11906" w:h="16838" w:code="9"/>
      <w:pgMar w:top="1008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2F" w:rsidRDefault="00D4352F" w:rsidP="00B53CE3">
      <w:pPr>
        <w:spacing w:after="0" w:line="240" w:lineRule="auto"/>
      </w:pPr>
      <w:r>
        <w:separator/>
      </w:r>
    </w:p>
  </w:endnote>
  <w:endnote w:type="continuationSeparator" w:id="0">
    <w:p w:rsidR="00D4352F" w:rsidRDefault="00D4352F" w:rsidP="00B5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ouYuan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2F" w:rsidRDefault="00D4352F" w:rsidP="00B27DC1">
      <w:pPr>
        <w:bidi/>
        <w:spacing w:after="0" w:line="240" w:lineRule="auto"/>
      </w:pPr>
      <w:r>
        <w:separator/>
      </w:r>
    </w:p>
  </w:footnote>
  <w:footnote w:type="continuationSeparator" w:id="0">
    <w:p w:rsidR="00D4352F" w:rsidRDefault="00D4352F" w:rsidP="00B53CE3">
      <w:pPr>
        <w:spacing w:after="0" w:line="240" w:lineRule="auto"/>
      </w:pPr>
      <w:r>
        <w:continuationSeparator/>
      </w:r>
    </w:p>
  </w:footnote>
  <w:footnote w:id="1">
    <w:p w:rsidR="00E30FB5" w:rsidRDefault="00E30FB5" w:rsidP="00E30FB5">
      <w:pPr>
        <w:pStyle w:val="FootnoteText"/>
        <w:bidi/>
        <w:ind w:firstLine="0"/>
        <w:rPr>
          <w:rtl/>
          <w:lang w:bidi="ar-EG"/>
        </w:rPr>
      </w:pPr>
      <w:r w:rsidRPr="00E30FB5">
        <w:rPr>
          <w:rStyle w:val="FootnoteReference"/>
          <w:u w:val="none"/>
          <w:vertAlign w:val="superscript"/>
        </w:rPr>
        <w:footnoteRef/>
      </w:r>
      <w:r>
        <w:rPr>
          <w:rtl/>
        </w:rPr>
        <w:t xml:space="preserve"> </w:t>
      </w:r>
      <w:hyperlink r:id="rId1" w:history="1">
        <w:r w:rsidRPr="00E30FB5">
          <w:rPr>
            <w:rStyle w:val="Hyperlink"/>
            <w:kern w:val="18"/>
            <w:szCs w:val="18"/>
          </w:rPr>
          <w:t>CBD/SBI/2/5</w:t>
        </w:r>
      </w:hyperlink>
      <w:r>
        <w:rPr>
          <w:rFonts w:hint="cs"/>
          <w:rtl/>
          <w:lang w:bidi="ar-EG"/>
        </w:rPr>
        <w:t xml:space="preserve">، </w:t>
      </w:r>
      <w:r>
        <w:rPr>
          <w:rFonts w:ascii="Simplified Arabic" w:hAnsi="Simplified Arabic" w:cs="Simplified Arabic" w:hint="cs"/>
          <w:sz w:val="20"/>
          <w:szCs w:val="20"/>
          <w:rtl/>
          <w:lang w:bidi="ar-EG"/>
        </w:rPr>
        <w:t>القسم ثالثا</w:t>
      </w:r>
      <w:r>
        <w:rPr>
          <w:rFonts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8381352"/>
      <w:docPartObj>
        <w:docPartGallery w:val="Page Numbers (Top of Page)"/>
        <w:docPartUnique/>
      </w:docPartObj>
    </w:sdtPr>
    <w:sdtEndPr/>
    <w:sdtContent>
      <w:p w:rsidR="001607D5" w:rsidRPr="00716349" w:rsidRDefault="001607D5" w:rsidP="00016A9E">
        <w:pPr>
          <w:spacing w:after="0"/>
          <w:jc w:val="right"/>
          <w:rPr>
            <w:rFonts w:ascii="Times New Roman" w:hAnsi="Times New Roman" w:cs="Times New Roman" w:hint="cs"/>
            <w:rtl/>
          </w:rPr>
        </w:pPr>
        <w:r w:rsidRPr="001607D5">
          <w:rPr>
            <w:rFonts w:ascii="Times New Roman" w:hAnsi="Times New Roman" w:cs="Times New Roman"/>
          </w:rPr>
          <w:t>CBD/</w:t>
        </w:r>
        <w:r>
          <w:rPr>
            <w:rFonts w:ascii="Times New Roman" w:hAnsi="Times New Roman" w:cs="Times New Roman"/>
          </w:rPr>
          <w:t>NP</w:t>
        </w:r>
        <w:r w:rsidR="00716349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M</w:t>
        </w:r>
        <w:r w:rsidRPr="001607D5">
          <w:rPr>
            <w:rFonts w:ascii="Times New Roman" w:hAnsi="Times New Roman" w:cs="Times New Roman"/>
          </w:rPr>
          <w:t>OP/</w:t>
        </w:r>
        <w:r w:rsidR="00716349">
          <w:rPr>
            <w:rFonts w:ascii="Times New Roman" w:hAnsi="Times New Roman" w:cs="Times New Roman"/>
          </w:rPr>
          <w:t>DEC/</w:t>
        </w:r>
        <w:r>
          <w:rPr>
            <w:rFonts w:ascii="Times New Roman" w:hAnsi="Times New Roman" w:cs="Times New Roman"/>
          </w:rPr>
          <w:t>3</w:t>
        </w:r>
        <w:r w:rsidR="00716349">
          <w:rPr>
            <w:rFonts w:ascii="Times New Roman" w:hAnsi="Times New Roman" w:cs="Times New Roman"/>
          </w:rPr>
          <w:t>/</w:t>
        </w:r>
        <w:r w:rsidR="00016A9E">
          <w:rPr>
            <w:rFonts w:ascii="Times New Roman" w:hAnsi="Times New Roman" w:cs="Times New Roman"/>
          </w:rPr>
          <w:t>13</w:t>
        </w:r>
      </w:p>
      <w:p w:rsidR="001607D5" w:rsidRPr="008F1780" w:rsidRDefault="001607D5" w:rsidP="00716349">
        <w:pPr>
          <w:pStyle w:val="Header"/>
          <w:jc w:val="right"/>
          <w:rPr>
            <w:rFonts w:ascii="Times New Roman" w:hAnsi="Times New Roman" w:cs="Times New Roman"/>
          </w:rPr>
        </w:pPr>
        <w:r w:rsidRPr="008F1780">
          <w:rPr>
            <w:rFonts w:ascii="Times New Roman" w:hAnsi="Times New Roman" w:cs="Times New Roman"/>
            <w:lang w:val="fr-FR"/>
          </w:rPr>
          <w:t xml:space="preserve">Page </w:t>
        </w:r>
        <w:r w:rsidRPr="008F1780">
          <w:rPr>
            <w:rFonts w:ascii="Times New Roman" w:hAnsi="Times New Roman" w:cs="Times New Roman"/>
          </w:rPr>
          <w:fldChar w:fldCharType="begin"/>
        </w:r>
        <w:r w:rsidRPr="008F1780">
          <w:rPr>
            <w:rFonts w:ascii="Times New Roman" w:hAnsi="Times New Roman" w:cs="Times New Roman"/>
          </w:rPr>
          <w:instrText>PAGE</w:instrText>
        </w:r>
        <w:r w:rsidRPr="008F1780">
          <w:rPr>
            <w:rFonts w:ascii="Times New Roman" w:hAnsi="Times New Roman" w:cs="Times New Roman"/>
          </w:rPr>
          <w:fldChar w:fldCharType="separate"/>
        </w:r>
        <w:r w:rsidR="007A0CCB">
          <w:rPr>
            <w:rFonts w:ascii="Times New Roman" w:hAnsi="Times New Roman" w:cs="Times New Roman"/>
            <w:noProof/>
          </w:rPr>
          <w:t>2</w:t>
        </w:r>
        <w:r w:rsidRPr="008F1780">
          <w:rPr>
            <w:rFonts w:ascii="Times New Roman" w:hAnsi="Times New Roman" w:cs="Times New Roman"/>
          </w:rPr>
          <w:fldChar w:fldCharType="end"/>
        </w:r>
      </w:p>
    </w:sdtContent>
  </w:sdt>
  <w:p w:rsidR="001607D5" w:rsidRDefault="001607D5" w:rsidP="001607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1607D5" w:rsidRPr="007F1E93" w:rsidRDefault="001607D5" w:rsidP="001607D5">
        <w:pPr>
          <w:spacing w:after="0"/>
          <w:rPr>
            <w:rFonts w:ascii="Times New Roman" w:hAnsi="Times New Roman" w:cs="Times New Roman"/>
            <w:rtl/>
          </w:rPr>
        </w:pPr>
        <w:r w:rsidRPr="001607D5">
          <w:rPr>
            <w:rFonts w:ascii="Times New Roman" w:hAnsi="Times New Roman" w:cs="Times New Roman"/>
          </w:rPr>
          <w:t>CBD/</w:t>
        </w:r>
        <w:r>
          <w:rPr>
            <w:rFonts w:ascii="Times New Roman" w:hAnsi="Times New Roman" w:cs="Times New Roman"/>
          </w:rPr>
          <w:t>NP-M</w:t>
        </w:r>
        <w:r w:rsidRPr="001607D5">
          <w:rPr>
            <w:rFonts w:ascii="Times New Roman" w:hAnsi="Times New Roman" w:cs="Times New Roman"/>
          </w:rPr>
          <w:t>OP/</w:t>
        </w:r>
        <w:r>
          <w:rPr>
            <w:rFonts w:ascii="Times New Roman" w:hAnsi="Times New Roman" w:cs="Times New Roman"/>
          </w:rPr>
          <w:t>3</w:t>
        </w:r>
        <w:r w:rsidRPr="001607D5">
          <w:rPr>
            <w:rFonts w:ascii="Times New Roman" w:hAnsi="Times New Roman" w:cs="Times New Roman"/>
          </w:rPr>
          <w:t>/L.</w:t>
        </w:r>
        <w:r w:rsidRPr="001607D5">
          <w:rPr>
            <w:rFonts w:ascii="Times New Roman" w:hAnsi="Times New Roman" w:cs="Times New Roman"/>
            <w:lang w:val="en-US"/>
          </w:rPr>
          <w:t>2</w:t>
        </w:r>
      </w:p>
      <w:p w:rsidR="001607D5" w:rsidRDefault="001607D5" w:rsidP="001607D5">
        <w:pPr>
          <w:pStyle w:val="Header"/>
        </w:pPr>
        <w:r w:rsidRPr="00540997">
          <w:rPr>
            <w:rFonts w:ascii="Times New Roman" w:hAnsi="Times New Roman" w:cs="Times New Roman"/>
            <w:lang w:val="fr-FR"/>
          </w:rPr>
          <w:t xml:space="preserve">Page </w:t>
        </w:r>
        <w:r w:rsidRPr="00540997">
          <w:rPr>
            <w:rFonts w:ascii="Times New Roman" w:hAnsi="Times New Roman" w:cs="Times New Roman"/>
          </w:rPr>
          <w:fldChar w:fldCharType="begin"/>
        </w:r>
        <w:r w:rsidRPr="00540997">
          <w:rPr>
            <w:rFonts w:ascii="Times New Roman" w:hAnsi="Times New Roman" w:cs="Times New Roman"/>
          </w:rPr>
          <w:instrText>PAGE</w:instrText>
        </w:r>
        <w:r w:rsidRPr="00540997">
          <w:rPr>
            <w:rFonts w:ascii="Times New Roman" w:hAnsi="Times New Roman" w:cs="Times New Roman"/>
          </w:rPr>
          <w:fldChar w:fldCharType="separate"/>
        </w:r>
        <w:r w:rsidR="00B2010C">
          <w:rPr>
            <w:rFonts w:ascii="Times New Roman" w:hAnsi="Times New Roman" w:cs="Times New Roman"/>
            <w:noProof/>
          </w:rPr>
          <w:t>15</w:t>
        </w:r>
        <w:r w:rsidRPr="00540997">
          <w:rPr>
            <w:rFonts w:ascii="Times New Roman" w:hAnsi="Times New Roman" w:cs="Times New Roman"/>
          </w:rPr>
          <w:fldChar w:fldCharType="end"/>
        </w:r>
      </w:p>
    </w:sdtContent>
  </w:sdt>
  <w:p w:rsidR="001607D5" w:rsidRDefault="001607D5" w:rsidP="001607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756"/>
    <w:multiLevelType w:val="hybridMultilevel"/>
    <w:tmpl w:val="85160804"/>
    <w:lvl w:ilvl="0" w:tplc="F65E1578">
      <w:start w:val="1"/>
      <w:numFmt w:val="decimal"/>
      <w:lvlText w:val="%1-"/>
      <w:lvlJc w:val="left"/>
      <w:pPr>
        <w:ind w:left="0" w:firstLine="0"/>
      </w:pPr>
      <w:rPr>
        <w:rFonts w:ascii="Simplified Arabic" w:hAnsi="Simplified Arabic" w:cs="Simplified Arabic" w:hint="default"/>
        <w:b w:val="0"/>
        <w:i w:val="0"/>
        <w:sz w:val="24"/>
        <w:szCs w:val="24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63B"/>
    <w:multiLevelType w:val="hybridMultilevel"/>
    <w:tmpl w:val="4320A634"/>
    <w:lvl w:ilvl="0" w:tplc="670816D4">
      <w:start w:val="1"/>
      <w:numFmt w:val="decimal"/>
      <w:lvlText w:val="%1-"/>
      <w:lvlJc w:val="left"/>
      <w:pPr>
        <w:ind w:left="1416" w:hanging="6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82EBB"/>
    <w:multiLevelType w:val="hybridMultilevel"/>
    <w:tmpl w:val="D794E510"/>
    <w:lvl w:ilvl="0" w:tplc="4BEAE4C2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92B9D"/>
    <w:multiLevelType w:val="hybridMultilevel"/>
    <w:tmpl w:val="7532987E"/>
    <w:lvl w:ilvl="0" w:tplc="B600B7A2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036B01"/>
    <w:multiLevelType w:val="hybridMultilevel"/>
    <w:tmpl w:val="92B8442A"/>
    <w:lvl w:ilvl="0" w:tplc="9EB04584">
      <w:start w:val="4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11C7D"/>
    <w:multiLevelType w:val="hybridMultilevel"/>
    <w:tmpl w:val="44A86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7B82"/>
    <w:multiLevelType w:val="hybridMultilevel"/>
    <w:tmpl w:val="578E6A22"/>
    <w:lvl w:ilvl="0" w:tplc="2E26D210">
      <w:start w:val="1"/>
      <w:numFmt w:val="arabicAlpha"/>
      <w:lvlText w:val="(%1)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445E93"/>
    <w:multiLevelType w:val="hybridMultilevel"/>
    <w:tmpl w:val="8766F3AC"/>
    <w:lvl w:ilvl="0" w:tplc="19F04E2C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543391"/>
    <w:multiLevelType w:val="hybridMultilevel"/>
    <w:tmpl w:val="ECB0CDD4"/>
    <w:lvl w:ilvl="0" w:tplc="3EB89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B26EAF"/>
    <w:multiLevelType w:val="hybridMultilevel"/>
    <w:tmpl w:val="30DCCC22"/>
    <w:lvl w:ilvl="0" w:tplc="E7F6820A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sz w:val="22"/>
        <w:szCs w:val="22"/>
        <w:lang w:bidi="ar-EG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446B2B"/>
    <w:multiLevelType w:val="hybridMultilevel"/>
    <w:tmpl w:val="CFDCDC6E"/>
    <w:lvl w:ilvl="0" w:tplc="CEF64824">
      <w:start w:val="1"/>
      <w:numFmt w:val="arabicAbjad"/>
      <w:lvlText w:val="(%1)"/>
      <w:lvlJc w:val="left"/>
      <w:pPr>
        <w:ind w:left="720" w:hanging="360"/>
      </w:pPr>
      <w:rPr>
        <w:rFonts w:hint="default"/>
        <w:i w:val="0"/>
      </w:rPr>
    </w:lvl>
    <w:lvl w:ilvl="1" w:tplc="FCF25F8A" w:tentative="1">
      <w:start w:val="1"/>
      <w:numFmt w:val="lowerLetter"/>
      <w:lvlText w:val="%2."/>
      <w:lvlJc w:val="left"/>
      <w:pPr>
        <w:ind w:left="1440" w:hanging="360"/>
      </w:pPr>
    </w:lvl>
    <w:lvl w:ilvl="2" w:tplc="9E0CD7AC" w:tentative="1">
      <w:start w:val="1"/>
      <w:numFmt w:val="lowerRoman"/>
      <w:lvlText w:val="%3."/>
      <w:lvlJc w:val="right"/>
      <w:pPr>
        <w:ind w:left="2160" w:hanging="180"/>
      </w:pPr>
    </w:lvl>
    <w:lvl w:ilvl="3" w:tplc="799E3790" w:tentative="1">
      <w:start w:val="1"/>
      <w:numFmt w:val="decimal"/>
      <w:lvlText w:val="%4."/>
      <w:lvlJc w:val="left"/>
      <w:pPr>
        <w:ind w:left="2880" w:hanging="360"/>
      </w:pPr>
    </w:lvl>
    <w:lvl w:ilvl="4" w:tplc="205A8520" w:tentative="1">
      <w:start w:val="1"/>
      <w:numFmt w:val="lowerLetter"/>
      <w:lvlText w:val="%5."/>
      <w:lvlJc w:val="left"/>
      <w:pPr>
        <w:ind w:left="3600" w:hanging="360"/>
      </w:pPr>
    </w:lvl>
    <w:lvl w:ilvl="5" w:tplc="C758F464" w:tentative="1">
      <w:start w:val="1"/>
      <w:numFmt w:val="lowerRoman"/>
      <w:lvlText w:val="%6."/>
      <w:lvlJc w:val="right"/>
      <w:pPr>
        <w:ind w:left="4320" w:hanging="180"/>
      </w:pPr>
    </w:lvl>
    <w:lvl w:ilvl="6" w:tplc="4CACC2E0" w:tentative="1">
      <w:start w:val="1"/>
      <w:numFmt w:val="decimal"/>
      <w:lvlText w:val="%7."/>
      <w:lvlJc w:val="left"/>
      <w:pPr>
        <w:ind w:left="5040" w:hanging="360"/>
      </w:pPr>
    </w:lvl>
    <w:lvl w:ilvl="7" w:tplc="8286EB56" w:tentative="1">
      <w:start w:val="1"/>
      <w:numFmt w:val="lowerLetter"/>
      <w:lvlText w:val="%8."/>
      <w:lvlJc w:val="left"/>
      <w:pPr>
        <w:ind w:left="5760" w:hanging="360"/>
      </w:pPr>
    </w:lvl>
    <w:lvl w:ilvl="8" w:tplc="DB98D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B194E"/>
    <w:multiLevelType w:val="multilevel"/>
    <w:tmpl w:val="7EAE7EDA"/>
    <w:lvl w:ilvl="0">
      <w:start w:val="18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0" w:firstLine="720"/>
      </w:pPr>
      <w:rPr>
        <w:rFonts w:ascii="Simplified Arabic" w:hAnsi="Simplified Arabic" w:cs="Simplified Arabic" w:hint="default"/>
        <w:b w:val="0"/>
        <w:i w:val="0"/>
        <w:sz w:val="24"/>
        <w:szCs w:val="24"/>
        <w:lang w:bidi="ar-EG"/>
      </w:rPr>
    </w:lvl>
    <w:lvl w:ilvl="2">
      <w:start w:val="1"/>
      <w:numFmt w:val="arabicAbjad"/>
      <w:lvlText w:val="(%3)"/>
      <w:lvlJc w:val="left"/>
      <w:pPr>
        <w:tabs>
          <w:tab w:val="num" w:pos="1352"/>
        </w:tabs>
        <w:ind w:left="1352" w:hanging="36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ar-EG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ar-LY" w:vendorID="64" w:dllVersion="131078" w:nlCheck="1" w:checkStyle="0"/>
  <w:activeWritingStyle w:appName="MSWord" w:lang="en-US" w:vendorID="64" w:dllVersion="131078" w:nlCheck="1" w:checkStyle="1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85"/>
    <w:rsid w:val="00016A9E"/>
    <w:rsid w:val="00041BD5"/>
    <w:rsid w:val="000A2D7A"/>
    <w:rsid w:val="000D05DA"/>
    <w:rsid w:val="00120C29"/>
    <w:rsid w:val="001607D5"/>
    <w:rsid w:val="0017403B"/>
    <w:rsid w:val="003026D5"/>
    <w:rsid w:val="003403FB"/>
    <w:rsid w:val="00476894"/>
    <w:rsid w:val="004A4ACC"/>
    <w:rsid w:val="004D020B"/>
    <w:rsid w:val="004E3E39"/>
    <w:rsid w:val="00503959"/>
    <w:rsid w:val="00516E6A"/>
    <w:rsid w:val="00540997"/>
    <w:rsid w:val="005A2B7E"/>
    <w:rsid w:val="006471E7"/>
    <w:rsid w:val="00700EC1"/>
    <w:rsid w:val="00716349"/>
    <w:rsid w:val="00770FAB"/>
    <w:rsid w:val="007A0CCB"/>
    <w:rsid w:val="007E77EC"/>
    <w:rsid w:val="007F1E93"/>
    <w:rsid w:val="008D7484"/>
    <w:rsid w:val="008F1780"/>
    <w:rsid w:val="008F24B6"/>
    <w:rsid w:val="00980374"/>
    <w:rsid w:val="009A3480"/>
    <w:rsid w:val="009E1726"/>
    <w:rsid w:val="00A56D53"/>
    <w:rsid w:val="00A74296"/>
    <w:rsid w:val="00AC1453"/>
    <w:rsid w:val="00B2010C"/>
    <w:rsid w:val="00B27DC1"/>
    <w:rsid w:val="00B53CE3"/>
    <w:rsid w:val="00BA6D85"/>
    <w:rsid w:val="00BB2F07"/>
    <w:rsid w:val="00C65852"/>
    <w:rsid w:val="00C90DED"/>
    <w:rsid w:val="00CB6CF5"/>
    <w:rsid w:val="00CD07D5"/>
    <w:rsid w:val="00D30BE0"/>
    <w:rsid w:val="00D4352F"/>
    <w:rsid w:val="00D84AEF"/>
    <w:rsid w:val="00DB12FE"/>
    <w:rsid w:val="00E149A5"/>
    <w:rsid w:val="00E30FB5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C7C9A-26F8-4223-8066-5FA7F84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5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7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A6D85"/>
    <w:pPr>
      <w:keepNext/>
      <w:spacing w:after="0" w:line="240" w:lineRule="auto"/>
      <w:jc w:val="right"/>
      <w:outlineLvl w:val="6"/>
    </w:pPr>
    <w:rPr>
      <w:rFonts w:ascii="Univers" w:eastAsia="Malgun Gothic" w:hAnsi="Univers" w:cs="Times New Roman"/>
      <w:b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A6D85"/>
    <w:rPr>
      <w:rFonts w:ascii="Univers" w:eastAsia="Malgun Gothic" w:hAnsi="Univers" w:cs="Times New Roman"/>
      <w:b/>
      <w:sz w:val="28"/>
      <w:szCs w:val="24"/>
      <w:lang w:val="en-GB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qFormat/>
    <w:rsid w:val="00B53CE3"/>
    <w:pPr>
      <w:keepLines/>
      <w:spacing w:after="60" w:line="240" w:lineRule="auto"/>
      <w:ind w:firstLine="720"/>
      <w:jc w:val="both"/>
    </w:pPr>
    <w:rPr>
      <w:rFonts w:ascii="Times New Roman" w:eastAsia="Malgun Gothic" w:hAnsi="Times New Roman" w:cs="Times New Roman"/>
      <w:sz w:val="18"/>
      <w:szCs w:val="24"/>
      <w:lang w:val="en-GB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B53CE3"/>
    <w:rPr>
      <w:rFonts w:ascii="Times New Roman" w:eastAsia="Malgun Gothic" w:hAnsi="Times New Roman" w:cs="Times New Roman"/>
      <w:sz w:val="18"/>
      <w:szCs w:val="24"/>
      <w:lang w:val="en-GB"/>
    </w:rPr>
  </w:style>
  <w:style w:type="character" w:styleId="FootnoteReference">
    <w:name w:val="footnote reference"/>
    <w:aliases w:val="number,Footnote Reference Superscript,16 Point,Superscript 6 Point,Superscript 6 Point + 11 pt,Appel note de bas de page,ftref,-E Fußnotenzeichen,(Diplomarbeit FZ),(Diplomarbeit FZ)1,(Diplomarbeit FZ)2,(Diplomarbeit FZ)3,16 Poin"/>
    <w:qFormat/>
    <w:rsid w:val="00B53CE3"/>
    <w:rPr>
      <w:sz w:val="18"/>
      <w:u w:val="single"/>
      <w:vertAlign w:val="baseline"/>
    </w:rPr>
  </w:style>
  <w:style w:type="paragraph" w:styleId="ListParagraph">
    <w:name w:val="List Paragraph"/>
    <w:basedOn w:val="Normal"/>
    <w:uiPriority w:val="34"/>
    <w:qFormat/>
    <w:rsid w:val="00B53CE3"/>
    <w:pPr>
      <w:ind w:left="720"/>
      <w:contextualSpacing/>
    </w:pPr>
  </w:style>
  <w:style w:type="character" w:styleId="Hyperlink">
    <w:name w:val="Hyperlink"/>
    <w:uiPriority w:val="99"/>
    <w:rsid w:val="004D020B"/>
    <w:rPr>
      <w:color w:val="0000FF"/>
      <w:sz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97"/>
  </w:style>
  <w:style w:type="paragraph" w:styleId="Footer">
    <w:name w:val="footer"/>
    <w:basedOn w:val="Normal"/>
    <w:link w:val="FooterChar"/>
    <w:uiPriority w:val="99"/>
    <w:unhideWhenUsed/>
    <w:rsid w:val="0054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97"/>
  </w:style>
  <w:style w:type="character" w:customStyle="1" w:styleId="Heading2Char">
    <w:name w:val="Heading 2 Char"/>
    <w:basedOn w:val="DefaultParagraphFont"/>
    <w:link w:val="Heading2"/>
    <w:uiPriority w:val="9"/>
    <w:semiHidden/>
    <w:rsid w:val="001607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7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7D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c/cd5e/413c/87617aa0707fc7f54f72e058/sbi-02-05-ar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15C9-303C-4A95-B6D9-5FF2A6CE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Ahmed OSMAN</cp:lastModifiedBy>
  <cp:revision>4</cp:revision>
  <cp:lastPrinted>2019-02-20T11:42:00Z</cp:lastPrinted>
  <dcterms:created xsi:type="dcterms:W3CDTF">2019-02-20T10:56:00Z</dcterms:created>
  <dcterms:modified xsi:type="dcterms:W3CDTF">2019-02-20T11:45:00Z</dcterms:modified>
</cp:coreProperties>
</file>