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82" w:type="dxa"/>
        <w:tblInd w:w="-283" w:type="dxa"/>
        <w:tblLayout w:type="fixed"/>
        <w:tblLook w:val="0000" w:firstRow="0" w:lastRow="0" w:firstColumn="0" w:lastColumn="0" w:noHBand="0" w:noVBand="0"/>
      </w:tblPr>
      <w:tblGrid>
        <w:gridCol w:w="975"/>
        <w:gridCol w:w="1434"/>
        <w:gridCol w:w="8073"/>
      </w:tblGrid>
      <w:tr w:rsidR="00826B18" w:rsidRPr="009B1BC1" w14:paraId="70DBD24E" w14:textId="77777777" w:rsidTr="00826B18">
        <w:trPr>
          <w:trHeight w:val="850"/>
        </w:trPr>
        <w:tc>
          <w:tcPr>
            <w:tcW w:w="975" w:type="dxa"/>
            <w:shd w:val="clear" w:color="auto" w:fill="auto"/>
            <w:vAlign w:val="bottom"/>
          </w:tcPr>
          <w:p w14:paraId="55627B33" w14:textId="03D4B91F" w:rsidR="00826B18" w:rsidRPr="009B1BC1" w:rsidRDefault="00826B18" w:rsidP="00826B18">
            <w:pPr>
              <w:pStyle w:val="AASmallLogo"/>
            </w:pPr>
            <w:r w:rsidRPr="009B1BC1">
              <w:drawing>
                <wp:inline distT="0" distB="0" distL="0" distR="0" wp14:anchorId="12CE8E1D" wp14:editId="5236394E">
                  <wp:extent cx="474727" cy="402337"/>
                  <wp:effectExtent l="0" t="0" r="1905" b="0"/>
                  <wp:docPr id="2136593255" name="Picture 1"/>
                  <wp:cNvGraphicFramePr/>
                  <a:graphic xmlns:a="http://schemas.openxmlformats.org/drawingml/2006/main">
                    <a:graphicData uri="http://schemas.openxmlformats.org/drawingml/2006/picture">
                      <pic:pic xmlns:pic="http://schemas.openxmlformats.org/drawingml/2006/picture">
                        <pic:nvPicPr>
                          <pic:cNvPr id="2136593255"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9B1BC1">
              <w:t xml:space="preserve"> </w:t>
            </w:r>
          </w:p>
          <w:p w14:paraId="7BB3E199" w14:textId="0A435D64" w:rsidR="00826B18" w:rsidRPr="009B1BC1" w:rsidRDefault="00826B18" w:rsidP="00826B18">
            <w:pPr>
              <w:pStyle w:val="AASmallLogo"/>
            </w:pPr>
          </w:p>
        </w:tc>
        <w:tc>
          <w:tcPr>
            <w:tcW w:w="1434" w:type="dxa"/>
            <w:shd w:val="clear" w:color="auto" w:fill="auto"/>
            <w:noWrap/>
            <w:vAlign w:val="bottom"/>
          </w:tcPr>
          <w:p w14:paraId="34214783" w14:textId="7A7E2C7A" w:rsidR="00826B18" w:rsidRPr="009B1BC1" w:rsidRDefault="005961EA" w:rsidP="00826B18">
            <w:pPr>
              <w:pStyle w:val="AASmallLogo"/>
            </w:pPr>
            <w:r w:rsidRPr="009B1BC1">
              <w:drawing>
                <wp:inline distT="0" distB="0" distL="0" distR="0" wp14:anchorId="557D3430" wp14:editId="3F480229">
                  <wp:extent cx="612648" cy="34747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648" cy="347472"/>
                          </a:xfrm>
                          <a:prstGeom prst="rect">
                            <a:avLst/>
                          </a:prstGeom>
                          <a:noFill/>
                        </pic:spPr>
                      </pic:pic>
                    </a:graphicData>
                  </a:graphic>
                </wp:inline>
              </w:drawing>
            </w:r>
            <w:r w:rsidR="00826B18" w:rsidRPr="009B1BC1">
              <w:t xml:space="preserve"> </w:t>
            </w:r>
          </w:p>
          <w:p w14:paraId="3EE2A4CA" w14:textId="054145D9" w:rsidR="00826B18" w:rsidRPr="009B1BC1" w:rsidRDefault="00826B18" w:rsidP="00826B18">
            <w:pPr>
              <w:pStyle w:val="AASmallLogo"/>
            </w:pPr>
          </w:p>
        </w:tc>
        <w:tc>
          <w:tcPr>
            <w:tcW w:w="8073" w:type="dxa"/>
            <w:shd w:val="clear" w:color="auto" w:fill="auto"/>
            <w:vAlign w:val="bottom"/>
          </w:tcPr>
          <w:p w14:paraId="17D8BD1D" w14:textId="5A68BD46" w:rsidR="00826B18" w:rsidRPr="009B1BC1" w:rsidRDefault="00826B18" w:rsidP="00826B18">
            <w:pPr>
              <w:pStyle w:val="ABSymbol"/>
              <w:rPr>
                <w:sz w:val="22"/>
                <w:szCs w:val="22"/>
              </w:rPr>
            </w:pPr>
            <w:r w:rsidRPr="009B1BC1">
              <w:rPr>
                <w:sz w:val="22"/>
                <w:szCs w:val="22"/>
              </w:rPr>
              <w:fldChar w:fldCharType="begin"/>
            </w:r>
            <w:r w:rsidRPr="009B1BC1">
              <w:rPr>
                <w:sz w:val="22"/>
                <w:szCs w:val="22"/>
              </w:rPr>
              <w:instrText xml:space="preserve"> DOCPROPERTY Subject \* MERGEFORMAT </w:instrText>
            </w:r>
            <w:r w:rsidRPr="009B1BC1">
              <w:rPr>
                <w:sz w:val="22"/>
                <w:szCs w:val="22"/>
              </w:rPr>
              <w:fldChar w:fldCharType="separate"/>
            </w:r>
            <w:proofErr w:type="spellStart"/>
            <w:r w:rsidR="005508CB" w:rsidRPr="009B1BC1">
              <w:rPr>
                <w:sz w:val="40"/>
                <w:szCs w:val="40"/>
              </w:rPr>
              <w:t>CBD</w:t>
            </w:r>
            <w:proofErr w:type="spellEnd"/>
            <w:r w:rsidR="005508CB" w:rsidRPr="009B1BC1">
              <w:rPr>
                <w:sz w:val="22"/>
                <w:szCs w:val="22"/>
              </w:rPr>
              <w:t>/NP/</w:t>
            </w:r>
            <w:proofErr w:type="spellStart"/>
            <w:r w:rsidR="005508CB" w:rsidRPr="009B1BC1">
              <w:rPr>
                <w:sz w:val="22"/>
                <w:szCs w:val="22"/>
              </w:rPr>
              <w:t>MOP</w:t>
            </w:r>
            <w:proofErr w:type="spellEnd"/>
            <w:r w:rsidR="005508CB" w:rsidRPr="009B1BC1">
              <w:rPr>
                <w:sz w:val="22"/>
                <w:szCs w:val="22"/>
              </w:rPr>
              <w:t>/DEC/5/4</w:t>
            </w:r>
            <w:r w:rsidRPr="009B1BC1">
              <w:rPr>
                <w:sz w:val="22"/>
                <w:szCs w:val="22"/>
              </w:rPr>
              <w:fldChar w:fldCharType="end"/>
            </w:r>
          </w:p>
        </w:tc>
      </w:tr>
    </w:tbl>
    <w:p w14:paraId="39A877E0" w14:textId="77777777" w:rsidR="009443D7" w:rsidRPr="009B1BC1" w:rsidRDefault="009443D7" w:rsidP="00826B18">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826B18" w:rsidRPr="009B1BC1" w14:paraId="52A9537E" w14:textId="77777777" w:rsidTr="00826B18">
        <w:trPr>
          <w:trHeight w:val="1814"/>
        </w:trPr>
        <w:tc>
          <w:tcPr>
            <w:tcW w:w="7370" w:type="dxa"/>
            <w:shd w:val="clear" w:color="auto" w:fill="auto"/>
          </w:tcPr>
          <w:p w14:paraId="59FC3EDD" w14:textId="103A203F" w:rsidR="00826B18" w:rsidRPr="009B1BC1" w:rsidRDefault="005961EA" w:rsidP="00826B18">
            <w:pPr>
              <w:pStyle w:val="ACLargeLogo"/>
            </w:pPr>
            <w:r w:rsidRPr="009B1BC1">
              <w:rPr>
                <w:kern w:val="22"/>
              </w:rPr>
              <w:drawing>
                <wp:inline distT="0" distB="0" distL="0" distR="0" wp14:anchorId="20F3CF61" wp14:editId="44678272">
                  <wp:extent cx="2903220" cy="1066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03220" cy="1066800"/>
                          </a:xfrm>
                          <a:prstGeom prst="rect">
                            <a:avLst/>
                          </a:prstGeom>
                          <a:noFill/>
                          <a:ln>
                            <a:noFill/>
                          </a:ln>
                        </pic:spPr>
                      </pic:pic>
                    </a:graphicData>
                  </a:graphic>
                </wp:inline>
              </w:drawing>
            </w:r>
            <w:r w:rsidR="00826B18" w:rsidRPr="009B1BC1">
              <w:t xml:space="preserve"> </w:t>
            </w:r>
          </w:p>
          <w:p w14:paraId="14373D68" w14:textId="31F3331A" w:rsidR="00826B18" w:rsidRPr="009B1BC1" w:rsidRDefault="00826B18" w:rsidP="00826B18">
            <w:pPr>
              <w:pStyle w:val="ACLargeLogo"/>
            </w:pPr>
          </w:p>
        </w:tc>
        <w:tc>
          <w:tcPr>
            <w:tcW w:w="3112" w:type="dxa"/>
            <w:shd w:val="clear" w:color="auto" w:fill="auto"/>
          </w:tcPr>
          <w:p w14:paraId="281C19C6" w14:textId="72D9EBB3" w:rsidR="00826B18" w:rsidRPr="009B1BC1" w:rsidRDefault="00826B18" w:rsidP="00826B18">
            <w:pPr>
              <w:pStyle w:val="AEDistrNormal"/>
            </w:pPr>
            <w:proofErr w:type="spellStart"/>
            <w:r w:rsidRPr="009B1BC1">
              <w:t>Distr</w:t>
            </w:r>
            <w:proofErr w:type="spellEnd"/>
            <w:r w:rsidRPr="009B1BC1">
              <w:t xml:space="preserve">. </w:t>
            </w:r>
            <w:sdt>
              <w:sdtPr>
                <w:alias w:val="DistributionType"/>
                <w:id w:val="-943536495"/>
                <w:placeholder>
                  <w:docPart w:val="537D9D7C40F1433C964135921AE6D203"/>
                </w:placeholder>
                <w15:color w:val="800000"/>
              </w:sdtPr>
              <w:sdtEndPr/>
              <w:sdtContent>
                <w:r w:rsidRPr="009B1BC1">
                  <w:t>general</w:t>
                </w:r>
              </w:sdtContent>
            </w:sdt>
            <w:r w:rsidRPr="009B1BC1">
              <w:t xml:space="preserve"> </w:t>
            </w:r>
          </w:p>
          <w:p w14:paraId="40626E3D" w14:textId="58BB9E08" w:rsidR="00826B18" w:rsidRPr="009B1BC1" w:rsidRDefault="009041F5" w:rsidP="00826B18">
            <w:pPr>
              <w:pStyle w:val="AEDistrNormal"/>
            </w:pPr>
            <w:sdt>
              <w:sdtPr>
                <w:alias w:val="DistributionDate"/>
                <w:id w:val="1090040067"/>
                <w:placeholder>
                  <w:docPart w:val="589DAB67B08C4894BD605321B97EB4D9"/>
                </w:placeholder>
                <w15:color w:val="800000"/>
              </w:sdtPr>
              <w:sdtEndPr/>
              <w:sdtContent>
                <w:r w:rsidR="00EA6407" w:rsidRPr="009B1BC1">
                  <w:t>30 de octubre de 2024</w:t>
                </w:r>
              </w:sdtContent>
            </w:sdt>
            <w:r w:rsidR="00EA6407" w:rsidRPr="009B1BC1">
              <w:t xml:space="preserve"> </w:t>
            </w:r>
          </w:p>
          <w:p w14:paraId="6885AE69" w14:textId="58BCF7A0" w:rsidR="00826B18" w:rsidRPr="009B1BC1" w:rsidRDefault="009041F5" w:rsidP="00826B18">
            <w:pPr>
              <w:pStyle w:val="AEDistrNormal6pt"/>
            </w:pPr>
            <w:sdt>
              <w:sdtPr>
                <w:alias w:val="DistributionLanguage"/>
                <w:id w:val="-1478219683"/>
                <w:placeholder>
                  <w:docPart w:val="7588511DD0584B9C87618C4D7AABEB34"/>
                </w:placeholder>
                <w15:color w:val="800000"/>
              </w:sdtPr>
              <w:sdtEndPr/>
              <w:sdtContent>
                <w:r w:rsidR="00EA6407" w:rsidRPr="009B1BC1">
                  <w:t xml:space="preserve">Español </w:t>
                </w:r>
                <w:r w:rsidR="005961EA" w:rsidRPr="009B1BC1">
                  <w:br/>
                </w:r>
                <w:r w:rsidR="00EA6407" w:rsidRPr="009B1BC1">
                  <w:t>Original: inglés</w:t>
                </w:r>
              </w:sdtContent>
            </w:sdt>
            <w:r w:rsidR="00EA6407" w:rsidRPr="009B1BC1">
              <w:t xml:space="preserve"> </w:t>
            </w:r>
          </w:p>
          <w:p w14:paraId="263B794D" w14:textId="45B2697D" w:rsidR="00826B18" w:rsidRPr="009B1BC1" w:rsidRDefault="00826B18" w:rsidP="00826B18">
            <w:pPr>
              <w:pStyle w:val="AEDistrNormal6pt"/>
            </w:pPr>
          </w:p>
        </w:tc>
      </w:tr>
    </w:tbl>
    <w:p w14:paraId="27487BE5" w14:textId="77777777" w:rsidR="00826B18" w:rsidRPr="009B1BC1" w:rsidRDefault="00826B18" w:rsidP="00826B18">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826B18" w:rsidRPr="009B1BC1" w14:paraId="32F8FA33" w14:textId="77777777" w:rsidTr="00826B18">
        <w:trPr>
          <w:trHeight w:val="57"/>
        </w:trPr>
        <w:tc>
          <w:tcPr>
            <w:tcW w:w="6094" w:type="dxa"/>
            <w:shd w:val="clear" w:color="auto" w:fill="auto"/>
          </w:tcPr>
          <w:p w14:paraId="7E769921" w14:textId="57CD1AB0" w:rsidR="00826B18" w:rsidRPr="009B1BC1" w:rsidRDefault="009041F5" w:rsidP="00653661">
            <w:pPr>
              <w:pStyle w:val="AFCorN12Bold"/>
            </w:pPr>
            <w:sdt>
              <w:sdtPr>
                <w:alias w:val="CorNot1Text"/>
                <w:id w:val="1971018176"/>
                <w:placeholder>
                  <w:docPart w:val="9F1F261572B44A579B41DC5262C7583E"/>
                </w:placeholder>
                <w15:color w:val="800000"/>
                <w:text w:multiLine="1"/>
              </w:sdtPr>
              <w:sdtEndPr/>
              <w:sdtContent>
                <w:r w:rsidR="00EA6407" w:rsidRPr="009B1BC1">
                  <w:t>Conferencia de las Partes en el Convenio</w:t>
                </w:r>
                <w:r w:rsidR="00F00C4E">
                  <w:t xml:space="preserve"> </w:t>
                </w:r>
                <w:r w:rsidR="00EA6407" w:rsidRPr="009B1BC1">
                  <w:t>sobre la Diversidad Biológica que actúa como reunión</w:t>
                </w:r>
                <w:r w:rsidR="00F00C4E">
                  <w:t xml:space="preserve"> </w:t>
                </w:r>
                <w:r w:rsidR="00EA6407" w:rsidRPr="009B1BC1">
                  <w:t>de las Partes en el Protocolo de Nagoya sobre Acceso a</w:t>
                </w:r>
                <w:r w:rsidR="00F00C4E">
                  <w:t xml:space="preserve"> </w:t>
                </w:r>
                <w:r w:rsidR="00EA6407" w:rsidRPr="009B1BC1">
                  <w:t>los Recursos Genéticos y Participación Justa y Equitativa en los Beneficios que se Deriven de su Utilización</w:t>
                </w:r>
              </w:sdtContent>
            </w:sdt>
            <w:r w:rsidR="00EA6407" w:rsidRPr="009B1BC1">
              <w:t xml:space="preserve"> </w:t>
            </w:r>
          </w:p>
          <w:p w14:paraId="59C22D78" w14:textId="050FC1A1" w:rsidR="00826B18" w:rsidRPr="009B1BC1" w:rsidRDefault="009041F5" w:rsidP="00826B18">
            <w:pPr>
              <w:pStyle w:val="AFCorNBold"/>
            </w:pPr>
            <w:sdt>
              <w:sdtPr>
                <w:alias w:val="CorNot1TextPart2"/>
                <w:id w:val="-1728751740"/>
                <w:placeholder>
                  <w:docPart w:val="B9873788B48E44E58D56666428B1CE7D"/>
                </w:placeholder>
                <w15:color w:val="800000"/>
                <w:text w:multiLine="1"/>
              </w:sdtPr>
              <w:sdtEndPr/>
              <w:sdtContent>
                <w:r w:rsidR="00EA6407" w:rsidRPr="009B1BC1">
                  <w:t>Quinta reunión</w:t>
                </w:r>
              </w:sdtContent>
            </w:sdt>
            <w:r w:rsidR="00EA6407" w:rsidRPr="009B1BC1">
              <w:t xml:space="preserve"> </w:t>
            </w:r>
          </w:p>
          <w:p w14:paraId="08ED4AD2" w14:textId="60E3F89A" w:rsidR="00826B18" w:rsidRPr="009B1BC1" w:rsidRDefault="009041F5" w:rsidP="00826B18">
            <w:pPr>
              <w:pStyle w:val="AFCorNBold"/>
              <w:rPr>
                <w:b w:val="0"/>
                <w:bCs/>
              </w:rPr>
            </w:pPr>
            <w:sdt>
              <w:sdtPr>
                <w:alias w:val="CorNot1VenueDate"/>
                <w:id w:val="152953731"/>
                <w:placeholder>
                  <w:docPart w:val="64874FC6DF4A417F8E01C547D30CB1A0"/>
                </w:placeholder>
                <w15:color w:val="800000"/>
              </w:sdtPr>
              <w:sdtEndPr>
                <w:rPr>
                  <w:b w:val="0"/>
                  <w:bCs/>
                </w:rPr>
              </w:sdtEndPr>
              <w:sdtContent>
                <w:r w:rsidR="00EA6407" w:rsidRPr="009B1BC1">
                  <w:rPr>
                    <w:b w:val="0"/>
                    <w:bCs/>
                  </w:rPr>
                  <w:t>Cali (Col</w:t>
                </w:r>
                <w:r w:rsidR="00805197">
                  <w:rPr>
                    <w:b w:val="0"/>
                    <w:bCs/>
                  </w:rPr>
                  <w:t>ombia), 21 de octubre a 1</w:t>
                </w:r>
                <w:r w:rsidR="00EA6407" w:rsidRPr="009B1BC1">
                  <w:rPr>
                    <w:b w:val="0"/>
                    <w:bCs/>
                  </w:rPr>
                  <w:t xml:space="preserve"> de noviembre de 2024</w:t>
                </w:r>
              </w:sdtContent>
            </w:sdt>
            <w:r w:rsidR="00EA6407" w:rsidRPr="009B1BC1">
              <w:rPr>
                <w:b w:val="0"/>
                <w:bCs/>
              </w:rPr>
              <w:t xml:space="preserve"> </w:t>
            </w:r>
          </w:p>
          <w:p w14:paraId="2EF44AAB" w14:textId="72ACC010" w:rsidR="00826B18" w:rsidRPr="009B1BC1" w:rsidRDefault="009041F5" w:rsidP="00826B18">
            <w:pPr>
              <w:pStyle w:val="AFCorNNormal"/>
            </w:pPr>
            <w:sdt>
              <w:sdtPr>
                <w:alias w:val="CorNot1AgItem"/>
                <w:id w:val="287018184"/>
                <w:placeholder>
                  <w:docPart w:val="4DAAF98F411D4DFEA5A9AD38FBF4D602"/>
                </w:placeholder>
                <w15:color w:val="800000"/>
                <w:text/>
              </w:sdtPr>
              <w:sdtEndPr/>
              <w:sdtContent>
                <w:r w:rsidR="00EA6407" w:rsidRPr="009B1BC1">
                  <w:t>Tema 9 del Programa</w:t>
                </w:r>
              </w:sdtContent>
            </w:sdt>
            <w:r w:rsidR="00EA6407" w:rsidRPr="009B1BC1">
              <w:t xml:space="preserve"> </w:t>
            </w:r>
          </w:p>
          <w:p w14:paraId="5A5F6AAC" w14:textId="190F0534" w:rsidR="00826B18" w:rsidRPr="009B1BC1" w:rsidRDefault="0095613E" w:rsidP="00826B18">
            <w:pPr>
              <w:pStyle w:val="AFCorNBold"/>
            </w:pPr>
            <w:r w:rsidRPr="009B1BC1">
              <w:t>Centro de Intercambio de Información sobre Acceso y Participación en los Beneficios e intercambio de información</w:t>
            </w:r>
          </w:p>
        </w:tc>
        <w:tc>
          <w:tcPr>
            <w:tcW w:w="4388" w:type="dxa"/>
            <w:shd w:val="clear" w:color="auto" w:fill="auto"/>
          </w:tcPr>
          <w:p w14:paraId="198C35CF" w14:textId="77777777" w:rsidR="00826B18" w:rsidRPr="009B1BC1" w:rsidRDefault="00826B18" w:rsidP="00826B18">
            <w:pPr>
              <w:pStyle w:val="CBDNormal"/>
              <w:jc w:val="left"/>
            </w:pPr>
          </w:p>
        </w:tc>
      </w:tr>
    </w:tbl>
    <w:sdt>
      <w:sdtPr>
        <w:alias w:val="Title"/>
        <w:id w:val="602310712"/>
        <w:placeholder>
          <w:docPart w:val="DefaultPlaceholder_-1854013440"/>
        </w:placeholder>
        <w15:color w:val="800000"/>
      </w:sdtPr>
      <w:sdtEndPr/>
      <w:sdtContent>
        <w:p w14:paraId="19699565" w14:textId="54548820" w:rsidR="00826B18" w:rsidRPr="009B1BC1" w:rsidRDefault="008B6D7F" w:rsidP="00826B18">
          <w:pPr>
            <w:pStyle w:val="CBDTitle"/>
          </w:pPr>
          <w:fldSimple w:instr=" DOCPROPERTY Title \* MERGEFORMAT ">
            <w:r w:rsidR="005508CB" w:rsidRPr="009B1BC1">
              <w:t>Decisi</w:t>
            </w:r>
            <w:r w:rsidR="005961EA" w:rsidRPr="009B1BC1">
              <w:t>ó</w:t>
            </w:r>
            <w:r w:rsidR="005508CB" w:rsidRPr="009B1BC1">
              <w:t>n adopt</w:t>
            </w:r>
            <w:r w:rsidR="005961EA" w:rsidRPr="009B1BC1">
              <w:t>ada</w:t>
            </w:r>
            <w:r w:rsidR="005508CB" w:rsidRPr="009B1BC1">
              <w:t xml:space="preserve"> </w:t>
            </w:r>
            <w:r w:rsidR="005961EA" w:rsidRPr="009B1BC1">
              <w:t>por la</w:t>
            </w:r>
            <w:r w:rsidR="005508CB" w:rsidRPr="009B1BC1">
              <w:t xml:space="preserve"> </w:t>
            </w:r>
            <w:r w:rsidR="005508CB" w:rsidRPr="009B1BC1">
              <w:rPr>
                <w:bCs/>
              </w:rPr>
              <w:t>Conferenc</w:t>
            </w:r>
            <w:r w:rsidR="000052E9" w:rsidRPr="009B1BC1">
              <w:rPr>
                <w:bCs/>
              </w:rPr>
              <w:t>ia</w:t>
            </w:r>
            <w:r w:rsidR="005508CB" w:rsidRPr="009B1BC1">
              <w:rPr>
                <w:bCs/>
              </w:rPr>
              <w:t xml:space="preserve"> </w:t>
            </w:r>
            <w:r w:rsidR="000052E9" w:rsidRPr="009B1BC1">
              <w:rPr>
                <w:bCs/>
              </w:rPr>
              <w:t>de las Partes en el Convenio sobre la Diversidad Biológica que actúa como reunión de las Partes en el Protocolo de Nagoya sobre Acceso a los Recursos Genéticos y Participación Justa y Equitativa en los Beneficios que se Deriven de su Utilización el</w:t>
            </w:r>
            <w:r w:rsidR="005508CB" w:rsidRPr="009B1BC1">
              <w:t xml:space="preserve"> 30 </w:t>
            </w:r>
            <w:r w:rsidR="000052E9" w:rsidRPr="009B1BC1">
              <w:t>de octubre de</w:t>
            </w:r>
            <w:r w:rsidR="005508CB" w:rsidRPr="009B1BC1">
              <w:t xml:space="preserve"> 2024</w:t>
            </w:r>
          </w:fldSimple>
        </w:p>
      </w:sdtContent>
    </w:sdt>
    <w:p w14:paraId="3EB608F0" w14:textId="45813DF7" w:rsidR="00826B18" w:rsidRPr="009B1BC1" w:rsidRDefault="00277616" w:rsidP="00607EBF">
      <w:pPr>
        <w:pStyle w:val="CBDSubTitle"/>
      </w:pPr>
      <w:r w:rsidRPr="009B1BC1">
        <w:t>NP-5/4.</w:t>
      </w:r>
      <w:r w:rsidRPr="009B1BC1">
        <w:tab/>
        <w:t>Centro de Intercambio de Información sobre Acceso y Participación en los Beneficios e intercambio de información</w:t>
      </w:r>
    </w:p>
    <w:p w14:paraId="002250B2" w14:textId="6A44CA00" w:rsidR="00B444A9" w:rsidRPr="009B1BC1" w:rsidRDefault="00B444A9" w:rsidP="00B444A9">
      <w:pPr>
        <w:pStyle w:val="CBDNormalNoNumber"/>
        <w:ind w:firstLine="567"/>
      </w:pPr>
      <w:r w:rsidRPr="009B1BC1">
        <w:rPr>
          <w:i/>
          <w:iCs/>
        </w:rPr>
        <w:t>La Conferencia de las Partes que actúa como reunión de las Partes en el Protocolo de Nagoya</w:t>
      </w:r>
      <w:r w:rsidRPr="009B1BC1">
        <w:t>,</w:t>
      </w:r>
    </w:p>
    <w:p w14:paraId="3F7E6ECB" w14:textId="3CD0F916" w:rsidR="00B444A9" w:rsidRPr="009B1BC1" w:rsidRDefault="00B444A9" w:rsidP="00607EBF">
      <w:pPr>
        <w:pStyle w:val="CBDDesicionText"/>
        <w:rPr>
          <w:i/>
          <w:iCs/>
        </w:rPr>
      </w:pPr>
      <w:r w:rsidRPr="009B1BC1">
        <w:rPr>
          <w:i/>
          <w:iCs/>
        </w:rPr>
        <w:t>Recordando</w:t>
      </w:r>
      <w:r w:rsidRPr="009B1BC1">
        <w:t xml:space="preserve"> el párrafo 3 de la decisión </w:t>
      </w:r>
      <w:hyperlink r:id="rId13" w:history="1">
        <w:r w:rsidRPr="009B1BC1">
          <w:rPr>
            <w:rStyle w:val="Hyperlink"/>
          </w:rPr>
          <w:t>NP-3/3</w:t>
        </w:r>
      </w:hyperlink>
      <w:r w:rsidRPr="009B1BC1">
        <w:t xml:space="preserve"> de 29 de noviembre de 2018, en la que se instaba a las Partes que aún no lo hubieran hecho a publicar lo antes posible en el Centro de Intercambio de Información sobre Acceso y Participación en los Beneficios toda la información obligatoria que estuviera disponible a nivel nacional, en cumplimiento de las obligaciones contraídas en virtud del párrafo 2 del artículo 14 del Protocolo de Nagoya sobre Acceso a los Recursos Genéticos y Participación Justa y Equitativa en los beneficios que se deriven de su utilización</w:t>
      </w:r>
      <w:r w:rsidRPr="009B1BC1">
        <w:rPr>
          <w:rStyle w:val="FootnoteReference"/>
        </w:rPr>
        <w:footnoteReference w:id="1"/>
      </w:r>
      <w:r w:rsidRPr="009B1BC1">
        <w:t xml:space="preserve">, teniendo en cuenta que la publicación de información </w:t>
      </w:r>
      <w:r w:rsidR="00E86DA5" w:rsidRPr="009B1BC1">
        <w:t xml:space="preserve">obligatoria </w:t>
      </w:r>
      <w:r w:rsidRPr="009B1BC1">
        <w:t>en el Centro de Intercambio de Información es esencial para la aplicación del Protocolo,</w:t>
      </w:r>
    </w:p>
    <w:p w14:paraId="706D2914" w14:textId="6EF28E46" w:rsidR="00B444A9" w:rsidRPr="009B1BC1" w:rsidRDefault="00B444A9" w:rsidP="00607EBF">
      <w:pPr>
        <w:pStyle w:val="CBDDesicionText"/>
      </w:pPr>
      <w:r w:rsidRPr="009B1BC1">
        <w:rPr>
          <w:i/>
          <w:iCs/>
        </w:rPr>
        <w:t>Recordando también</w:t>
      </w:r>
      <w:r w:rsidRPr="009B1BC1">
        <w:t xml:space="preserve"> el párrafo 4 de la decisión </w:t>
      </w:r>
      <w:hyperlink r:id="rId14" w:history="1">
        <w:r w:rsidRPr="009B1BC1">
          <w:rPr>
            <w:rStyle w:val="Hyperlink"/>
          </w:rPr>
          <w:t>NP-3/3</w:t>
        </w:r>
      </w:hyperlink>
      <w:r w:rsidRPr="009B1BC1">
        <w:t xml:space="preserve">, en el que se instaba a las Partes a proporcionar información sobre sus procedimientos nacionales de acceso y participación en los beneficios, utilizando para ello el formato común voluntario sobre procedimientos que está disponible en el Centro de Intercambio de Información sobre Acceso y Participación en los Beneficios, </w:t>
      </w:r>
    </w:p>
    <w:p w14:paraId="26CDC97F" w14:textId="1C37E473" w:rsidR="00B444A9" w:rsidRPr="009B1BC1" w:rsidRDefault="00B444A9" w:rsidP="00607EBF">
      <w:pPr>
        <w:pStyle w:val="CBDDesicionText"/>
      </w:pPr>
      <w:r w:rsidRPr="009B1BC1">
        <w:rPr>
          <w:i/>
          <w:iCs/>
        </w:rPr>
        <w:t>Recordando además</w:t>
      </w:r>
      <w:r w:rsidRPr="009B1BC1">
        <w:t xml:space="preserve"> los párrafos 9, 10 y 11 de la decisión </w:t>
      </w:r>
      <w:hyperlink r:id="rId15" w:history="1">
        <w:r w:rsidRPr="009B1BC1">
          <w:rPr>
            <w:rStyle w:val="Hyperlink"/>
          </w:rPr>
          <w:t>NP-3/3</w:t>
        </w:r>
      </w:hyperlink>
      <w:r w:rsidRPr="009B1BC1">
        <w:t xml:space="preserve">, en los que se invitaba a las Partes, Estados que no son Partes y organizaciones pertinentes a utilizar los mecanismos de interoperabilidad del Centro de Intercambio de Información sobre Acceso y Participación en los </w:t>
      </w:r>
      <w:r w:rsidRPr="009B1BC1">
        <w:lastRenderedPageBreak/>
        <w:t>Beneficios para facilitar el intercambio de información con sus bases de datos, sitios web y sistemas de tecnología de la información pertinentes; se invitaba a las Partes, Estados que no son Partes y organizaciones pertinentes, según procediera, a incluir actividades de creación de capacidad relacionadas con el Centro de Intercambio de Información en sus actividades, planes y proyectos de creación de capacidad en coordinación con la Secretaria Ejecutiva del Convenio sobre la Diversidad Biológica</w:t>
      </w:r>
      <w:r w:rsidR="000743A6" w:rsidRPr="009B1BC1">
        <w:rPr>
          <w:rStyle w:val="FootnoteReference"/>
        </w:rPr>
        <w:footnoteReference w:id="2"/>
      </w:r>
      <w:r w:rsidRPr="009B1BC1">
        <w:t>; y se invitaba a las Partes, Estados que no son Partes, organizaciones internacionales pertinentes, bancos regionales de desarrollo y otras instituciones financieras, según correspondiera, a apoyar las actividades de creación de capacidad relacionadas con el Centro de Intercambio de Información, incluido el sistema de vigilancia de la utilización de recursos genéticos del Protocolo de Nagoya,</w:t>
      </w:r>
    </w:p>
    <w:p w14:paraId="3FB7CFE6" w14:textId="3F050A06" w:rsidR="00B444A9" w:rsidRPr="009B1BC1" w:rsidRDefault="00B444A9" w:rsidP="00607EBF">
      <w:pPr>
        <w:pStyle w:val="CBDDesicionText"/>
      </w:pPr>
      <w:r w:rsidRPr="009B1BC1">
        <w:t>1.</w:t>
      </w:r>
      <w:r w:rsidRPr="009B1BC1">
        <w:rPr>
          <w:i/>
          <w:iCs/>
        </w:rPr>
        <w:tab/>
        <w:t>Acoge con satisfacción</w:t>
      </w:r>
      <w:r w:rsidRPr="009B1BC1">
        <w:t xml:space="preserve"> los esfuerzos realizados por las Partes, Estados que no son Partes, los pueblos indígenas y las comunidades locales y las partes interesadas pertinentes para que la información esté disponible en el Centro de Intercambio de Información sobre Acceso y Participación en los Beneficios;</w:t>
      </w:r>
    </w:p>
    <w:p w14:paraId="09AF7E54" w14:textId="77777777" w:rsidR="00B444A9" w:rsidRPr="009B1BC1" w:rsidRDefault="00B444A9" w:rsidP="00607EBF">
      <w:pPr>
        <w:pStyle w:val="CBDDesicionText"/>
      </w:pPr>
      <w:r w:rsidRPr="009B1BC1">
        <w:t>2.</w:t>
      </w:r>
      <w:r w:rsidRPr="009B1BC1">
        <w:rPr>
          <w:i/>
          <w:iCs/>
        </w:rPr>
        <w:tab/>
        <w:t>Expresa</w:t>
      </w:r>
      <w:r w:rsidRPr="009B1BC1">
        <w:t xml:space="preserve"> su agradecimiento por la orientación técnica proporcionada por el Comité Asesor Oficioso al Centro de Intercambio de Información sobre Acceso y Participación en los Beneficios;</w:t>
      </w:r>
    </w:p>
    <w:p w14:paraId="2C8E12D7" w14:textId="77777777" w:rsidR="00B444A9" w:rsidRPr="009B1BC1" w:rsidRDefault="00B444A9" w:rsidP="00607EBF">
      <w:pPr>
        <w:pStyle w:val="CBDDesicionText"/>
      </w:pPr>
      <w:r w:rsidRPr="009B1BC1">
        <w:t>3.</w:t>
      </w:r>
      <w:r w:rsidRPr="009B1BC1">
        <w:rPr>
          <w:i/>
          <w:iCs/>
        </w:rPr>
        <w:tab/>
        <w:t>Acoge con satisfacción</w:t>
      </w:r>
      <w:r w:rsidRPr="009B1BC1">
        <w:t xml:space="preserve"> los progresos realizados por la Secretaría en el desarrollo y la administración del Centro de Intercambio de Información sobre Acceso y Participación en los Beneficios; </w:t>
      </w:r>
    </w:p>
    <w:p w14:paraId="61759007" w14:textId="2A4F2B3A" w:rsidR="00B444A9" w:rsidRPr="009B1BC1" w:rsidRDefault="00B444A9" w:rsidP="00607EBF">
      <w:pPr>
        <w:pStyle w:val="CBDDesicionText"/>
      </w:pPr>
      <w:r w:rsidRPr="009B1BC1">
        <w:t>4.</w:t>
      </w:r>
      <w:r w:rsidRPr="009B1BC1">
        <w:rPr>
          <w:i/>
          <w:iCs/>
        </w:rPr>
        <w:tab/>
        <w:t>Observa con preocupación</w:t>
      </w:r>
      <w:r w:rsidRPr="009B1BC1">
        <w:t xml:space="preserve"> que muchas Partes aún no han publicado en el Centro de Intercambio de Información sobre Acceso y Participación en los Beneficios toda la información obligatoria disponible a nivel nacional, como se exige en el párrafo 2 del artículo 14 del Protocolo de Nagoya sobre Acceso a los Recursos Genéticos y Participación Justa y Equitativa en los Beneficios que se Deriven de su Utilización, y observa en particular el escaso número de Partes que publican información sobre certificados de cumplimiento reconocidos internacionalmente y comunicados de los puntos de verificación;</w:t>
      </w:r>
    </w:p>
    <w:p w14:paraId="76235925" w14:textId="7C66980D" w:rsidR="00B444A9" w:rsidRPr="009B1BC1" w:rsidRDefault="00B444A9" w:rsidP="00607EBF">
      <w:pPr>
        <w:pStyle w:val="CBDDesicionText"/>
      </w:pPr>
      <w:r w:rsidRPr="009B1BC1">
        <w:t>5.</w:t>
      </w:r>
      <w:r w:rsidRPr="009B1BC1">
        <w:tab/>
      </w:r>
      <w:r w:rsidRPr="009B1BC1">
        <w:rPr>
          <w:i/>
          <w:iCs/>
        </w:rPr>
        <w:t xml:space="preserve">Reconoce </w:t>
      </w:r>
      <w:r w:rsidRPr="009B1BC1">
        <w:t xml:space="preserve">que muchas Partes que son países en desarrollo enfrentan importantes limitaciones de capacidad para publicar y gestionar su información, </w:t>
      </w:r>
      <w:r w:rsidR="002946A8">
        <w:t>y</w:t>
      </w:r>
      <w:r w:rsidRPr="009B1BC1">
        <w:t xml:space="preserve"> para utilizar eficazmente el Centro de Intercambio de Información sobre Acceso y Participación en los Beneficios; </w:t>
      </w:r>
    </w:p>
    <w:p w14:paraId="451FE344" w14:textId="218C0822" w:rsidR="00B444A9" w:rsidRPr="009B1BC1" w:rsidRDefault="00B444A9" w:rsidP="00607EBF">
      <w:pPr>
        <w:pStyle w:val="CBDDesicionText"/>
      </w:pPr>
      <w:r w:rsidRPr="009B1BC1">
        <w:t>6.</w:t>
      </w:r>
      <w:r w:rsidRPr="009B1BC1">
        <w:tab/>
      </w:r>
      <w:r w:rsidRPr="009B1BC1">
        <w:rPr>
          <w:i/>
          <w:iCs/>
        </w:rPr>
        <w:t>Invita</w:t>
      </w:r>
      <w:r w:rsidRPr="009B1BC1">
        <w:t xml:space="preserve"> al Programa de las Naciones Unidas para el Medio Ambiente a que elabore un proyecto de creación de capacidad destinado a mejorar la capacidad de las Partes que son países en desarrollo para utilizar y contribuir eficazmente a las operaciones mundiales del Centro de Intercambio de Información sobre Acceso y Participación en los Beneficios, incluso mediante el desarrollo de sistemas nacionales de intercambio de información y la prestación de apoyo técnico;</w:t>
      </w:r>
    </w:p>
    <w:p w14:paraId="735E873C" w14:textId="4EC0F40E" w:rsidR="00B444A9" w:rsidRPr="009B1BC1" w:rsidRDefault="00B444A9" w:rsidP="00607EBF">
      <w:pPr>
        <w:pStyle w:val="CBDDesicionText"/>
      </w:pPr>
      <w:r w:rsidRPr="009B1BC1">
        <w:t>7.</w:t>
      </w:r>
      <w:r w:rsidRPr="009B1BC1">
        <w:tab/>
      </w:r>
      <w:r w:rsidRPr="009B1BC1">
        <w:rPr>
          <w:i/>
          <w:iCs/>
        </w:rPr>
        <w:t>Invita</w:t>
      </w:r>
      <w:r w:rsidRPr="009B1BC1">
        <w:t xml:space="preserve"> al Fondo para el Medio Ambiente Mundial a que proporcione apoyo financiero para proyectos relacionados con el Centro de Intercambio de Información sobre Acceso y Participación en los Beneficios que aumenten las capacidades de las Partes que son países en desarrollo; </w:t>
      </w:r>
    </w:p>
    <w:p w14:paraId="0C76F958" w14:textId="7DB7CD8F" w:rsidR="00B444A9" w:rsidRPr="009B1BC1" w:rsidRDefault="00B444A9" w:rsidP="00607EBF">
      <w:pPr>
        <w:pStyle w:val="CBDDesicionText"/>
      </w:pPr>
      <w:r w:rsidRPr="009B1BC1">
        <w:t>8.</w:t>
      </w:r>
      <w:r w:rsidRPr="009B1BC1">
        <w:tab/>
      </w:r>
      <w:r w:rsidRPr="009B1BC1">
        <w:rPr>
          <w:i/>
          <w:iCs/>
        </w:rPr>
        <w:t>Insta</w:t>
      </w:r>
      <w:r w:rsidRPr="009B1BC1">
        <w:t xml:space="preserve"> a las Partes a publicar toda la información nacional obligatoria en el Centro de Intercambio de Información sobre Acceso y Participación en los Beneficios, tal como se exige en el párrafo 2 del artículo 14 del Protocolo de Nagoya y en las decisiones de la Conferencia de las Partes que actúa como reunión de las Partes en el Protocolo, así como cualquier información adicional pertinente para la aplicación del Protocolo, si se encuentra disponible y según proceda;</w:t>
      </w:r>
    </w:p>
    <w:p w14:paraId="4B4851DA" w14:textId="6C9A6009" w:rsidR="00B444A9" w:rsidRPr="009B1BC1" w:rsidRDefault="00B444A9" w:rsidP="00607EBF">
      <w:pPr>
        <w:pStyle w:val="CBDDesicionText"/>
      </w:pPr>
      <w:r w:rsidRPr="009B1BC1">
        <w:t>9.</w:t>
      </w:r>
      <w:r w:rsidRPr="009B1BC1">
        <w:rPr>
          <w:i/>
          <w:iCs/>
        </w:rPr>
        <w:tab/>
        <w:t>Invita</w:t>
      </w:r>
      <w:r w:rsidRPr="009B1BC1">
        <w:t xml:space="preserve"> a otros Gobiernos a publicar la información nacional pertinente disponible en el Centro de Intercambio de Información sobre Acceso y Participación en los Beneficios, de conformidad con las disposiciones del Protocolo de Nagoya y las decisiones de la Conferencia de las Partes que actúa como reunión de las Partes en el Protocolo;</w:t>
      </w:r>
    </w:p>
    <w:p w14:paraId="3078EA78" w14:textId="796322C4" w:rsidR="00B444A9" w:rsidRPr="009B1BC1" w:rsidRDefault="00B444A9" w:rsidP="00607EBF">
      <w:pPr>
        <w:pStyle w:val="CBDDesicionText"/>
      </w:pPr>
      <w:r w:rsidRPr="009B1BC1">
        <w:t>10.</w:t>
      </w:r>
      <w:r w:rsidRPr="009B1BC1">
        <w:rPr>
          <w:i/>
          <w:iCs/>
        </w:rPr>
        <w:tab/>
        <w:t>Invita</w:t>
      </w:r>
      <w:r w:rsidRPr="009B1BC1">
        <w:t xml:space="preserve"> a las Partes, a otros Gobiernos y, según proceda, a las organizaciones pertinentes a que, en coordinación con la Secretaria Ejecutiva del Convenio sobre la Diversidad Biológica, incluyan en los planes y proyectos pertinentes de creación y desarrollo de capacidad actividades que contribuyan al cumplimiento de las obligaciones de intercambio de información en virtud del Protocolo de Nagoya y a la gestión y publicación eficiente de la información nacional pertinente en el Centro de Intercambio de Información sobre Acceso y Participación en los Beneficios;</w:t>
      </w:r>
    </w:p>
    <w:p w14:paraId="29C7C201" w14:textId="77777777" w:rsidR="00B444A9" w:rsidRPr="009B1BC1" w:rsidRDefault="00B444A9" w:rsidP="00607EBF">
      <w:pPr>
        <w:pStyle w:val="CBDDesicionText"/>
      </w:pPr>
      <w:r w:rsidRPr="009B1BC1">
        <w:t>11.</w:t>
      </w:r>
      <w:r w:rsidRPr="009B1BC1">
        <w:rPr>
          <w:i/>
          <w:iCs/>
        </w:rPr>
        <w:tab/>
        <w:t>Invita</w:t>
      </w:r>
      <w:r w:rsidRPr="009B1BC1">
        <w:t xml:space="preserve"> a las Partes, Estados que no son Partes, organizaciones internacionales pertinentes, bancos regionales de desarrollo y otras instituciones financieras, según proceda, a que apoyen los planes, proyectos y actividades de creación y desarrollo de capacidad mencionados en el párrafo 10 anterior;</w:t>
      </w:r>
    </w:p>
    <w:p w14:paraId="6F6A73FB" w14:textId="7F611723" w:rsidR="00B444A9" w:rsidRPr="009B1BC1" w:rsidRDefault="00B444A9" w:rsidP="00607EBF">
      <w:pPr>
        <w:pStyle w:val="CBDDesicionText"/>
      </w:pPr>
      <w:r w:rsidRPr="009B1BC1">
        <w:t>12</w:t>
      </w:r>
      <w:r w:rsidRPr="009B1BC1">
        <w:rPr>
          <w:i/>
          <w:iCs/>
        </w:rPr>
        <w:t>.</w:t>
      </w:r>
      <w:r w:rsidRPr="009B1BC1">
        <w:rPr>
          <w:i/>
          <w:iCs/>
        </w:rPr>
        <w:tab/>
        <w:t xml:space="preserve">Pide </w:t>
      </w:r>
      <w:r w:rsidRPr="009B1BC1">
        <w:t>a la Secretaria Ejecutiva que:</w:t>
      </w:r>
    </w:p>
    <w:p w14:paraId="61F0594B" w14:textId="654A9D06" w:rsidR="00B444A9" w:rsidRPr="009B1BC1" w:rsidRDefault="00B444A9" w:rsidP="00607EBF">
      <w:pPr>
        <w:pStyle w:val="CBDDesicionText"/>
      </w:pPr>
      <w:r w:rsidRPr="009B1BC1">
        <w:t xml:space="preserve">a) </w:t>
      </w:r>
      <w:r w:rsidR="00861054">
        <w:tab/>
      </w:r>
      <w:r w:rsidRPr="009B1BC1">
        <w:t>Continúe desarrollando y administrando el Centro de Intercambio de Información sobre Acceso y Participación en los Beneficios, de conformidad con sus modalidades de funcionamiento, teniendo en cuenta cualquier comentario recibido, en particular de las Partes y del Comité Asesor Oficioso del Centro de Intercambio de Información sobre Acceso y Participación en los Beneficios, incluidos los objetivos y prioridades para avanzar en el desarrollo y la administración del Centro de Intercambio de Información por parte de la Secretaría</w:t>
      </w:r>
      <w:r w:rsidRPr="009B1BC1">
        <w:rPr>
          <w:rStyle w:val="FootnoteReference"/>
        </w:rPr>
        <w:footnoteReference w:id="3"/>
      </w:r>
      <w:r w:rsidRPr="009B1BC1">
        <w:t xml:space="preserve">, y la necesidad de continuar con la creación y el desarrollo de capacidad, y </w:t>
      </w:r>
      <w:r w:rsidR="00E0163E">
        <w:t>que proporcione</w:t>
      </w:r>
      <w:r w:rsidRPr="009B1BC1">
        <w:t xml:space="preserve"> apoyo técnico y orientación a las Partes sobre cómo publicar y actualizar la información y cómo utilizar el Centro de Intercambio de Información de manera eficaz;</w:t>
      </w:r>
      <w:r w:rsidRPr="009B1BC1">
        <w:rPr>
          <w:rStyle w:val="FootnoteReference"/>
        </w:rPr>
        <w:t xml:space="preserve"> </w:t>
      </w:r>
    </w:p>
    <w:p w14:paraId="5C9E8EDA" w14:textId="2BD06CFC" w:rsidR="00B444A9" w:rsidRPr="009B1BC1" w:rsidRDefault="00B444A9" w:rsidP="00607EBF">
      <w:pPr>
        <w:pStyle w:val="CBDDesicionText"/>
      </w:pPr>
      <w:r w:rsidRPr="009B1BC1">
        <w:t>b)</w:t>
      </w:r>
      <w:r w:rsidRPr="009B1BC1">
        <w:tab/>
        <w:t xml:space="preserve">Celebre una reunión del Comité Asesor Oficioso del Centro de Intercambio de Información sobre Acceso y Participación en los Beneficios antes de la sexta reunión de la Conferencia de las Partes que actúa como reunión de las Partes en el Protocolo de Nagoya y, según sea necesario, debates oficiosos en línea, </w:t>
      </w:r>
      <w:r w:rsidR="000C35E3">
        <w:t>e</w:t>
      </w:r>
      <w:r w:rsidRPr="009B1BC1">
        <w:t xml:space="preserve"> informe a la sexta reunión sobre los resultados de la labor del Comité.</w:t>
      </w:r>
    </w:p>
    <w:tbl>
      <w:tblPr>
        <w:tblW w:w="0" w:type="auto"/>
        <w:tblLayout w:type="fixed"/>
        <w:tblLook w:val="0000" w:firstRow="0" w:lastRow="0" w:firstColumn="0" w:lastColumn="0" w:noHBand="0" w:noVBand="0"/>
      </w:tblPr>
      <w:tblGrid>
        <w:gridCol w:w="1337"/>
        <w:gridCol w:w="1337"/>
        <w:gridCol w:w="1337"/>
        <w:gridCol w:w="1337"/>
        <w:gridCol w:w="1337"/>
        <w:gridCol w:w="1337"/>
        <w:gridCol w:w="1338"/>
      </w:tblGrid>
      <w:tr w:rsidR="00826B18" w:rsidRPr="009B1BC1" w14:paraId="4881EEEF" w14:textId="77777777" w:rsidTr="00826B18">
        <w:trPr>
          <w:trHeight w:val="567"/>
        </w:trPr>
        <w:tc>
          <w:tcPr>
            <w:tcW w:w="1337" w:type="dxa"/>
          </w:tcPr>
          <w:p w14:paraId="4BE2766F" w14:textId="77777777" w:rsidR="00826B18" w:rsidRPr="009B1BC1" w:rsidRDefault="00826B18" w:rsidP="00826B18">
            <w:pPr>
              <w:pStyle w:val="CBDNormal"/>
            </w:pPr>
          </w:p>
        </w:tc>
        <w:tc>
          <w:tcPr>
            <w:tcW w:w="1337" w:type="dxa"/>
          </w:tcPr>
          <w:p w14:paraId="49E65691" w14:textId="77777777" w:rsidR="00826B18" w:rsidRPr="009B1BC1" w:rsidRDefault="00826B18" w:rsidP="00826B18">
            <w:pPr>
              <w:pStyle w:val="CBDNormal"/>
            </w:pPr>
          </w:p>
        </w:tc>
        <w:tc>
          <w:tcPr>
            <w:tcW w:w="1337" w:type="dxa"/>
          </w:tcPr>
          <w:p w14:paraId="2493D524" w14:textId="77777777" w:rsidR="00826B18" w:rsidRPr="009B1BC1" w:rsidRDefault="00826B18" w:rsidP="00826B18">
            <w:pPr>
              <w:pStyle w:val="CBDNormal"/>
            </w:pPr>
          </w:p>
        </w:tc>
        <w:tc>
          <w:tcPr>
            <w:tcW w:w="1337" w:type="dxa"/>
            <w:tcBorders>
              <w:bottom w:val="single" w:sz="4" w:space="0" w:color="auto"/>
            </w:tcBorders>
            <w:shd w:val="clear" w:color="auto" w:fill="auto"/>
          </w:tcPr>
          <w:p w14:paraId="56647F19" w14:textId="77777777" w:rsidR="00826B18" w:rsidRPr="009B1BC1" w:rsidRDefault="00826B18" w:rsidP="00826B18">
            <w:pPr>
              <w:pStyle w:val="CBDNormal"/>
            </w:pPr>
          </w:p>
        </w:tc>
        <w:tc>
          <w:tcPr>
            <w:tcW w:w="1337" w:type="dxa"/>
          </w:tcPr>
          <w:p w14:paraId="686CC4AF" w14:textId="77777777" w:rsidR="00826B18" w:rsidRPr="009B1BC1" w:rsidRDefault="00826B18" w:rsidP="00826B18">
            <w:pPr>
              <w:pStyle w:val="CBDNormal"/>
            </w:pPr>
          </w:p>
        </w:tc>
        <w:tc>
          <w:tcPr>
            <w:tcW w:w="1337" w:type="dxa"/>
          </w:tcPr>
          <w:p w14:paraId="2FC26F47" w14:textId="77777777" w:rsidR="00826B18" w:rsidRPr="009B1BC1" w:rsidRDefault="00826B18" w:rsidP="00826B18">
            <w:pPr>
              <w:pStyle w:val="CBDNormal"/>
            </w:pPr>
          </w:p>
        </w:tc>
        <w:tc>
          <w:tcPr>
            <w:tcW w:w="1338" w:type="dxa"/>
          </w:tcPr>
          <w:p w14:paraId="5133BA61" w14:textId="77777777" w:rsidR="00826B18" w:rsidRPr="009B1BC1" w:rsidRDefault="00826B18" w:rsidP="00826B18">
            <w:pPr>
              <w:pStyle w:val="CBDNormal"/>
            </w:pPr>
          </w:p>
        </w:tc>
      </w:tr>
    </w:tbl>
    <w:p w14:paraId="610563D5" w14:textId="44F4DE6B" w:rsidR="00826B18" w:rsidRPr="009B1BC1" w:rsidRDefault="00826B18" w:rsidP="00826B18">
      <w:pPr>
        <w:pStyle w:val="CBDNormal"/>
      </w:pPr>
    </w:p>
    <w:sectPr w:rsidR="00826B18" w:rsidRPr="009B1BC1" w:rsidSect="00826B18">
      <w:headerReference w:type="even" r:id="rId16"/>
      <w:headerReference w:type="default" r:id="rId17"/>
      <w:footerReference w:type="even" r:id="rId18"/>
      <w:footerReference w:type="default" r:id="rId19"/>
      <w:headerReference w:type="first" r:id="rId20"/>
      <w:footerReference w:type="first" r:id="rId21"/>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5955D" w14:textId="77777777" w:rsidR="009041F5" w:rsidRPr="00FC7A86" w:rsidRDefault="009041F5" w:rsidP="00826B18">
      <w:r w:rsidRPr="00FC7A86">
        <w:separator/>
      </w:r>
    </w:p>
  </w:endnote>
  <w:endnote w:type="continuationSeparator" w:id="0">
    <w:p w14:paraId="3AE0ECC8" w14:textId="77777777" w:rsidR="009041F5" w:rsidRPr="00FC7A86" w:rsidRDefault="009041F5" w:rsidP="00826B18">
      <w:r w:rsidRPr="00FC7A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ptos">
    <w:altName w:val="Arial"/>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3B29A" w14:textId="29B5C227" w:rsidR="00826B18" w:rsidRPr="00FC7A86" w:rsidRDefault="00826B18" w:rsidP="00826B18">
    <w:pPr>
      <w:pStyle w:val="Footer"/>
    </w:pPr>
    <w:r w:rsidRPr="00FC7A86">
      <w:fldChar w:fldCharType="begin"/>
    </w:r>
    <w:r w:rsidRPr="00FC7A86">
      <w:instrText xml:space="preserve"> PAGE </w:instrText>
    </w:r>
    <w:r w:rsidRPr="00FC7A86">
      <w:fldChar w:fldCharType="separate"/>
    </w:r>
    <w:r w:rsidR="002946A8">
      <w:rPr>
        <w:noProof/>
      </w:rPr>
      <w:t>2</w:t>
    </w:r>
    <w:r w:rsidRPr="00FC7A86">
      <w:fldChar w:fldCharType="end"/>
    </w:r>
    <w:r>
      <w:t>/</w:t>
    </w:r>
    <w:r w:rsidR="009041F5">
      <w:fldChar w:fldCharType="begin"/>
    </w:r>
    <w:r w:rsidR="009041F5">
      <w:instrText xml:space="preserve"> NUMPAGES \* MERGEFORMAT </w:instrText>
    </w:r>
    <w:r w:rsidR="009041F5">
      <w:fldChar w:fldCharType="separate"/>
    </w:r>
    <w:r w:rsidR="002946A8">
      <w:rPr>
        <w:noProof/>
      </w:rPr>
      <w:t>3</w:t>
    </w:r>
    <w:r w:rsidR="009041F5">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9A569" w14:textId="43CE5EB3" w:rsidR="00826B18" w:rsidRPr="00FC7A86" w:rsidRDefault="00826B18" w:rsidP="00826B18">
    <w:pPr>
      <w:pStyle w:val="CBDFooter"/>
      <w:jc w:val="right"/>
    </w:pPr>
    <w:r w:rsidRPr="00FC7A86">
      <w:fldChar w:fldCharType="begin"/>
    </w:r>
    <w:r w:rsidRPr="00FC7A86">
      <w:instrText xml:space="preserve"> PAGE \* MERGEFORMAT </w:instrText>
    </w:r>
    <w:r w:rsidRPr="00FC7A86">
      <w:fldChar w:fldCharType="separate"/>
    </w:r>
    <w:r w:rsidR="00687CBF">
      <w:rPr>
        <w:noProof/>
      </w:rPr>
      <w:t>3</w:t>
    </w:r>
    <w:r w:rsidRPr="00FC7A86">
      <w:fldChar w:fldCharType="end"/>
    </w:r>
    <w:r>
      <w:t>/</w:t>
    </w:r>
    <w:r w:rsidR="009041F5">
      <w:fldChar w:fldCharType="begin"/>
    </w:r>
    <w:r w:rsidR="009041F5">
      <w:instrText xml:space="preserve"> NUMPAGES \* MERGEFORMAT </w:instrText>
    </w:r>
    <w:r w:rsidR="009041F5">
      <w:fldChar w:fldCharType="separate"/>
    </w:r>
    <w:r w:rsidR="00687CBF">
      <w:rPr>
        <w:noProof/>
      </w:rPr>
      <w:t>3</w:t>
    </w:r>
    <w:r w:rsidR="009041F5">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67264" w14:textId="5486BCFE" w:rsidR="00826B18" w:rsidRPr="00FC7A86" w:rsidRDefault="00826B18" w:rsidP="00826B18">
    <w:pPr>
      <w:pStyle w:val="CBDNormal"/>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F5BA7" w14:textId="77777777" w:rsidR="009041F5" w:rsidRPr="00FC7A86" w:rsidRDefault="009041F5" w:rsidP="00826B18">
      <w:r w:rsidRPr="00FC7A86">
        <w:separator/>
      </w:r>
    </w:p>
  </w:footnote>
  <w:footnote w:type="continuationSeparator" w:id="0">
    <w:p w14:paraId="1BD6C9BF" w14:textId="77777777" w:rsidR="009041F5" w:rsidRPr="00FC7A86" w:rsidRDefault="009041F5" w:rsidP="00826B18">
      <w:r w:rsidRPr="00FC7A86">
        <w:continuationSeparator/>
      </w:r>
    </w:p>
  </w:footnote>
  <w:footnote w:id="1">
    <w:p w14:paraId="49DB1DA8" w14:textId="77777777" w:rsidR="00B444A9" w:rsidRPr="00FC7A86" w:rsidRDefault="00B444A9" w:rsidP="00B444A9">
      <w:pPr>
        <w:pStyle w:val="FootnoteText"/>
      </w:pPr>
      <w:r>
        <w:rPr>
          <w:rStyle w:val="FootnoteReference"/>
        </w:rPr>
        <w:footnoteRef/>
      </w:r>
      <w:r>
        <w:t xml:space="preserve"> Naciones Unidas, </w:t>
      </w:r>
      <w:proofErr w:type="spellStart"/>
      <w:r>
        <w:rPr>
          <w:i/>
          <w:iCs/>
        </w:rPr>
        <w:t>Treaty</w:t>
      </w:r>
      <w:proofErr w:type="spellEnd"/>
      <w:r>
        <w:rPr>
          <w:i/>
          <w:iCs/>
        </w:rPr>
        <w:t xml:space="preserve"> Series</w:t>
      </w:r>
      <w:r>
        <w:t>, vol. 3008, núm. 30619.</w:t>
      </w:r>
    </w:p>
  </w:footnote>
  <w:footnote w:id="2">
    <w:p w14:paraId="11774A18" w14:textId="78913197" w:rsidR="000743A6" w:rsidRPr="000743A6" w:rsidRDefault="000743A6">
      <w:pPr>
        <w:pStyle w:val="FootnoteText"/>
      </w:pPr>
      <w:r>
        <w:rPr>
          <w:rStyle w:val="FootnoteReference"/>
        </w:rPr>
        <w:footnoteRef/>
      </w:r>
      <w:r>
        <w:t xml:space="preserve"> </w:t>
      </w:r>
      <w:r w:rsidR="005508CB">
        <w:t>Ibíd.</w:t>
      </w:r>
      <w:r>
        <w:t>, vol. 1760, núm. 30619.</w:t>
      </w:r>
    </w:p>
  </w:footnote>
  <w:footnote w:id="3">
    <w:p w14:paraId="760D9569" w14:textId="60256BB8" w:rsidR="00B444A9" w:rsidRPr="00687CBF" w:rsidRDefault="00B444A9" w:rsidP="00B444A9">
      <w:pPr>
        <w:pStyle w:val="Normalnumber"/>
        <w:ind w:left="0"/>
        <w:jc w:val="both"/>
        <w:rPr>
          <w:lang w:val="pt-BR"/>
        </w:rPr>
      </w:pPr>
      <w:r>
        <w:rPr>
          <w:rStyle w:val="FootnoteReference"/>
          <w:sz w:val="18"/>
          <w:szCs w:val="18"/>
        </w:rPr>
        <w:footnoteRef/>
      </w:r>
      <w:r w:rsidRPr="00687CBF">
        <w:rPr>
          <w:sz w:val="18"/>
          <w:szCs w:val="18"/>
          <w:lang w:val="pt-BR"/>
        </w:rPr>
        <w:t xml:space="preserve"> </w:t>
      </w:r>
      <w:hyperlink r:id="rId1" w:history="1">
        <w:r w:rsidR="00687CBF">
          <w:rPr>
            <w:rStyle w:val="Hyperlink"/>
            <w:sz w:val="18"/>
            <w:szCs w:val="18"/>
            <w:lang w:val="pt-BR"/>
          </w:rPr>
          <w:t>CBD/NP/ABSCH-IAC/2024/1/4, anexo I</w:t>
        </w:r>
      </w:hyperlink>
      <w:r w:rsidR="00687CBF" w:rsidRPr="00687CBF">
        <w:rPr>
          <w:sz w:val="18"/>
          <w:szCs w:val="18"/>
          <w:lang w:val="pt-BR"/>
        </w:rPr>
        <w:t>.</w:t>
      </w:r>
      <w:bookmarkStart w:id="0" w:name="_GoBack"/>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34688" w14:textId="521059BD" w:rsidR="00826B18" w:rsidRPr="00FC7A86" w:rsidRDefault="008B6D7F" w:rsidP="00826B18">
    <w:pPr>
      <w:pStyle w:val="CBDHeader"/>
    </w:pPr>
    <w:r>
      <w:fldChar w:fldCharType="begin"/>
    </w:r>
    <w:r>
      <w:instrText xml:space="preserve"> DOCPROPERTY Subject \* MERGEFORMAT </w:instrText>
    </w:r>
    <w:r>
      <w:fldChar w:fldCharType="separate"/>
    </w:r>
    <w:proofErr w:type="spellStart"/>
    <w:r w:rsidR="005508CB">
      <w:t>CBD</w:t>
    </w:r>
    <w:proofErr w:type="spellEnd"/>
    <w:r w:rsidR="005508CB">
      <w:t>/NP/</w:t>
    </w:r>
    <w:proofErr w:type="spellStart"/>
    <w:r w:rsidR="005508CB">
      <w:t>MOP</w:t>
    </w:r>
    <w:proofErr w:type="spellEnd"/>
    <w:r w:rsidR="005508CB">
      <w:t>/DEC/5/4</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68437" w14:textId="00F37177" w:rsidR="00826B18" w:rsidRPr="00FC7A86" w:rsidRDefault="008B6D7F" w:rsidP="00826B18">
    <w:pPr>
      <w:pStyle w:val="CBDHeader"/>
      <w:jc w:val="right"/>
    </w:pPr>
    <w:r>
      <w:fldChar w:fldCharType="begin"/>
    </w:r>
    <w:r>
      <w:instrText xml:space="preserve"> DOCPROPERTY Subject \* MERGEFORMAT </w:instrText>
    </w:r>
    <w:r>
      <w:fldChar w:fldCharType="separate"/>
    </w:r>
    <w:proofErr w:type="spellStart"/>
    <w:r w:rsidR="005508CB">
      <w:t>CBD</w:t>
    </w:r>
    <w:proofErr w:type="spellEnd"/>
    <w:r w:rsidR="005508CB">
      <w:t>/NP/</w:t>
    </w:r>
    <w:proofErr w:type="spellStart"/>
    <w:r w:rsidR="005508CB">
      <w:t>MOP</w:t>
    </w:r>
    <w:proofErr w:type="spellEnd"/>
    <w:r w:rsidR="005508CB">
      <w:t>/DEC/5/4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FF68B" w14:textId="293B625D" w:rsidR="00826B18" w:rsidRPr="00FC7A86" w:rsidRDefault="00826B18" w:rsidP="00826B18">
    <w:pPr>
      <w:pStyle w:val="CBDNormal"/>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 w15:restartNumberingAfterBreak="0">
    <w:nsid w:val="5D943BEE"/>
    <w:multiLevelType w:val="multilevel"/>
    <w:tmpl w:val="222A08B4"/>
    <w:numStyleLink w:val="ListCBD"/>
  </w:abstractNum>
  <w:abstractNum w:abstractNumId="2"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abstractNumId w:val="3"/>
  </w:num>
  <w:num w:numId="2">
    <w:abstractNumId w:val="0"/>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B18"/>
    <w:rsid w:val="000025DE"/>
    <w:rsid w:val="000029C5"/>
    <w:rsid w:val="000052E9"/>
    <w:rsid w:val="000277C7"/>
    <w:rsid w:val="00053D05"/>
    <w:rsid w:val="000740D8"/>
    <w:rsid w:val="000743A6"/>
    <w:rsid w:val="000C35E3"/>
    <w:rsid w:val="001932A2"/>
    <w:rsid w:val="001C05DE"/>
    <w:rsid w:val="00277616"/>
    <w:rsid w:val="00293766"/>
    <w:rsid w:val="00293C00"/>
    <w:rsid w:val="002946A8"/>
    <w:rsid w:val="002A19E6"/>
    <w:rsid w:val="002D065E"/>
    <w:rsid w:val="002D5795"/>
    <w:rsid w:val="003259F9"/>
    <w:rsid w:val="0033476D"/>
    <w:rsid w:val="003714BA"/>
    <w:rsid w:val="00395C03"/>
    <w:rsid w:val="003A4FF8"/>
    <w:rsid w:val="003B37DD"/>
    <w:rsid w:val="0043426C"/>
    <w:rsid w:val="004447C6"/>
    <w:rsid w:val="00493D2D"/>
    <w:rsid w:val="004B055C"/>
    <w:rsid w:val="004E1BF8"/>
    <w:rsid w:val="00502ECB"/>
    <w:rsid w:val="00511C49"/>
    <w:rsid w:val="00532DCE"/>
    <w:rsid w:val="005430DE"/>
    <w:rsid w:val="00550390"/>
    <w:rsid w:val="005508CB"/>
    <w:rsid w:val="00561D32"/>
    <w:rsid w:val="00561D47"/>
    <w:rsid w:val="005961EA"/>
    <w:rsid w:val="0059711A"/>
    <w:rsid w:val="005D40C5"/>
    <w:rsid w:val="00607EBF"/>
    <w:rsid w:val="00610474"/>
    <w:rsid w:val="00653661"/>
    <w:rsid w:val="00656D3F"/>
    <w:rsid w:val="00687CBF"/>
    <w:rsid w:val="006B7F7B"/>
    <w:rsid w:val="006C2EE6"/>
    <w:rsid w:val="006E7053"/>
    <w:rsid w:val="00712BB2"/>
    <w:rsid w:val="0072393C"/>
    <w:rsid w:val="007A1A83"/>
    <w:rsid w:val="007D67E4"/>
    <w:rsid w:val="0080166B"/>
    <w:rsid w:val="00805197"/>
    <w:rsid w:val="00812AE3"/>
    <w:rsid w:val="00826B18"/>
    <w:rsid w:val="00826B47"/>
    <w:rsid w:val="00861054"/>
    <w:rsid w:val="0089198E"/>
    <w:rsid w:val="008B0906"/>
    <w:rsid w:val="008B52BF"/>
    <w:rsid w:val="008B6D7F"/>
    <w:rsid w:val="008E6FA1"/>
    <w:rsid w:val="009009BD"/>
    <w:rsid w:val="009026F7"/>
    <w:rsid w:val="009041F5"/>
    <w:rsid w:val="00905017"/>
    <w:rsid w:val="009135F4"/>
    <w:rsid w:val="009143CB"/>
    <w:rsid w:val="00914897"/>
    <w:rsid w:val="00931DB0"/>
    <w:rsid w:val="009443D7"/>
    <w:rsid w:val="00945F92"/>
    <w:rsid w:val="0095613E"/>
    <w:rsid w:val="0095710A"/>
    <w:rsid w:val="00961ECB"/>
    <w:rsid w:val="00976130"/>
    <w:rsid w:val="00976FBA"/>
    <w:rsid w:val="009803A0"/>
    <w:rsid w:val="00991490"/>
    <w:rsid w:val="009B1BC1"/>
    <w:rsid w:val="00A36E4A"/>
    <w:rsid w:val="00A45466"/>
    <w:rsid w:val="00A613D7"/>
    <w:rsid w:val="00A71C2D"/>
    <w:rsid w:val="00A8358D"/>
    <w:rsid w:val="00AA3CB7"/>
    <w:rsid w:val="00B444A9"/>
    <w:rsid w:val="00B515C5"/>
    <w:rsid w:val="00B870CC"/>
    <w:rsid w:val="00BC329F"/>
    <w:rsid w:val="00BC53B8"/>
    <w:rsid w:val="00BF487B"/>
    <w:rsid w:val="00C12973"/>
    <w:rsid w:val="00C436E8"/>
    <w:rsid w:val="00C850D9"/>
    <w:rsid w:val="00CD38C0"/>
    <w:rsid w:val="00D019FF"/>
    <w:rsid w:val="00D57673"/>
    <w:rsid w:val="00D60941"/>
    <w:rsid w:val="00D74D02"/>
    <w:rsid w:val="00D755F0"/>
    <w:rsid w:val="00D85D24"/>
    <w:rsid w:val="00DA46A6"/>
    <w:rsid w:val="00DC75CF"/>
    <w:rsid w:val="00DD3CDE"/>
    <w:rsid w:val="00DD7F74"/>
    <w:rsid w:val="00DE371F"/>
    <w:rsid w:val="00E0163E"/>
    <w:rsid w:val="00E11560"/>
    <w:rsid w:val="00E116CE"/>
    <w:rsid w:val="00E13C94"/>
    <w:rsid w:val="00E1532D"/>
    <w:rsid w:val="00E35E96"/>
    <w:rsid w:val="00E54931"/>
    <w:rsid w:val="00E80ABF"/>
    <w:rsid w:val="00E8218C"/>
    <w:rsid w:val="00E85BCB"/>
    <w:rsid w:val="00E86DA5"/>
    <w:rsid w:val="00E952CE"/>
    <w:rsid w:val="00EA6407"/>
    <w:rsid w:val="00EC1CB7"/>
    <w:rsid w:val="00EC3969"/>
    <w:rsid w:val="00F00C4E"/>
    <w:rsid w:val="00F1565A"/>
    <w:rsid w:val="00F50EB5"/>
    <w:rsid w:val="00F535EB"/>
    <w:rsid w:val="00F57E93"/>
    <w:rsid w:val="00F61AD5"/>
    <w:rsid w:val="00F65252"/>
    <w:rsid w:val="00F7048E"/>
    <w:rsid w:val="00F9754A"/>
    <w:rsid w:val="00FA0542"/>
    <w:rsid w:val="00FA593D"/>
    <w:rsid w:val="00FA75D1"/>
    <w:rsid w:val="00FB53A9"/>
    <w:rsid w:val="00FC794B"/>
    <w:rsid w:val="00FC7A86"/>
    <w:rsid w:val="00FD381F"/>
    <w:rsid w:val="00FE0D6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D3DC3F"/>
  <w15:chartTrackingRefBased/>
  <w15:docId w15:val="{7061B8E6-40FA-4661-8BC1-2E1D0FB4F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s-UY"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A86"/>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eastAsia="en-US"/>
      <w14:ligatures w14:val="none"/>
    </w:rPr>
  </w:style>
  <w:style w:type="paragraph" w:styleId="Heading1">
    <w:name w:val="heading 1"/>
    <w:basedOn w:val="Normal"/>
    <w:next w:val="Heading2"/>
    <w:link w:val="Heading1Char"/>
    <w:uiPriority w:val="9"/>
    <w:qFormat/>
    <w:rsid w:val="00FC7A86"/>
    <w:pPr>
      <w:keepNext/>
      <w:keepLines/>
      <w:numPr>
        <w:numId w:val="3"/>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FC7A86"/>
    <w:pPr>
      <w:keepNext/>
      <w:keepLines/>
      <w:numPr>
        <w:ilvl w:val="1"/>
        <w:numId w:val="3"/>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FC7A86"/>
    <w:pPr>
      <w:keepNext/>
      <w:keepLines/>
      <w:numPr>
        <w:ilvl w:val="2"/>
        <w:numId w:val="3"/>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FC7A86"/>
    <w:pPr>
      <w:keepNext/>
      <w:numPr>
        <w:ilvl w:val="3"/>
        <w:numId w:val="3"/>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FC7A86"/>
    <w:pPr>
      <w:keepNext/>
      <w:numPr>
        <w:ilvl w:val="4"/>
        <w:numId w:val="3"/>
      </w:numPr>
      <w:spacing w:before="120" w:after="120"/>
      <w:jc w:val="left"/>
      <w:outlineLvl w:val="4"/>
    </w:pPr>
    <w:rPr>
      <w:rFonts w:eastAsiaTheme="majorEastAsia"/>
      <w:i/>
      <w:iCs/>
    </w:rPr>
  </w:style>
  <w:style w:type="paragraph" w:styleId="Heading6">
    <w:name w:val="heading 6"/>
    <w:basedOn w:val="Normal"/>
    <w:next w:val="Normal"/>
    <w:link w:val="Heading6Char"/>
    <w:semiHidden/>
    <w:rsid w:val="00FC7A86"/>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FC7A86"/>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FC7A86"/>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FC7A86"/>
    <w:pPr>
      <w:keepNext/>
      <w:widowControl w:val="0"/>
      <w:numPr>
        <w:ilvl w:val="8"/>
        <w:numId w:val="1"/>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A86"/>
    <w:rPr>
      <w:rFonts w:ascii="Times New Roman" w:eastAsiaTheme="majorEastAsia" w:hAnsi="Times New Roman" w:cstheme="majorBidi"/>
      <w:b/>
      <w:bCs/>
      <w:sz w:val="28"/>
      <w:szCs w:val="32"/>
      <w:lang w:eastAsia="en-US"/>
    </w:rPr>
  </w:style>
  <w:style w:type="character" w:customStyle="1" w:styleId="Heading2Char">
    <w:name w:val="Heading 2 Char"/>
    <w:basedOn w:val="DefaultParagraphFont"/>
    <w:link w:val="Heading2"/>
    <w:uiPriority w:val="9"/>
    <w:rsid w:val="00FC7A86"/>
    <w:rPr>
      <w:rFonts w:ascii="Times New Roman Bold" w:eastAsiaTheme="majorEastAsia" w:hAnsi="Times New Roman Bold" w:cstheme="majorBidi"/>
      <w:b/>
      <w:kern w:val="0"/>
      <w:szCs w:val="26"/>
      <w:lang w:eastAsia="en-US"/>
      <w14:ligatures w14:val="none"/>
    </w:rPr>
  </w:style>
  <w:style w:type="character" w:customStyle="1" w:styleId="Heading3Char">
    <w:name w:val="Heading 3 Char"/>
    <w:basedOn w:val="DefaultParagraphFont"/>
    <w:link w:val="Heading3"/>
    <w:uiPriority w:val="9"/>
    <w:rsid w:val="00FC7A86"/>
    <w:rPr>
      <w:rFonts w:ascii="Times New Roman" w:eastAsiaTheme="majorEastAsia" w:hAnsi="Times New Roman" w:cs="Times New Roman"/>
      <w:b/>
      <w:bCs/>
      <w:kern w:val="0"/>
      <w:sz w:val="22"/>
      <w:szCs w:val="22"/>
      <w:lang w:eastAsia="en-US"/>
      <w14:ligatures w14:val="none"/>
    </w:rPr>
  </w:style>
  <w:style w:type="character" w:customStyle="1" w:styleId="Heading4Char">
    <w:name w:val="Heading 4 Char"/>
    <w:basedOn w:val="DefaultParagraphFont"/>
    <w:link w:val="Heading4"/>
    <w:uiPriority w:val="9"/>
    <w:rsid w:val="00FC7A86"/>
    <w:rPr>
      <w:rFonts w:ascii="Times New Roman" w:eastAsiaTheme="majorEastAsia" w:hAnsi="Times New Roman" w:cs="Times New Roman"/>
      <w:b/>
      <w:bCs/>
      <w:kern w:val="0"/>
      <w:sz w:val="22"/>
      <w:szCs w:val="22"/>
      <w:lang w:eastAsia="en-US"/>
      <w14:ligatures w14:val="none"/>
    </w:rPr>
  </w:style>
  <w:style w:type="character" w:customStyle="1" w:styleId="Heading5Char">
    <w:name w:val="Heading 5 Char"/>
    <w:basedOn w:val="DefaultParagraphFont"/>
    <w:link w:val="Heading5"/>
    <w:uiPriority w:val="9"/>
    <w:rsid w:val="00FC7A86"/>
    <w:rPr>
      <w:rFonts w:ascii="Times New Roman" w:eastAsiaTheme="majorEastAsia" w:hAnsi="Times New Roman" w:cs="Times New Roman"/>
      <w:i/>
      <w:iCs/>
      <w:kern w:val="0"/>
      <w:sz w:val="22"/>
      <w:szCs w:val="22"/>
      <w:lang w:eastAsia="en-US"/>
      <w14:ligatures w14:val="none"/>
    </w:rPr>
  </w:style>
  <w:style w:type="character" w:customStyle="1" w:styleId="Heading6Char">
    <w:name w:val="Heading 6 Char"/>
    <w:basedOn w:val="DefaultParagraphFont"/>
    <w:link w:val="Heading6"/>
    <w:semiHidden/>
    <w:rsid w:val="00FC7A86"/>
    <w:rPr>
      <w:rFonts w:ascii="Times New Roman" w:eastAsia="SimSun" w:hAnsi="Times New Roman" w:cs="Times New Roman"/>
      <w:bCs/>
      <w:kern w:val="0"/>
      <w:szCs w:val="22"/>
      <w:lang w:eastAsia="en-US"/>
      <w14:ligatures w14:val="none"/>
    </w:rPr>
  </w:style>
  <w:style w:type="character" w:customStyle="1" w:styleId="Heading7Char">
    <w:name w:val="Heading 7 Char"/>
    <w:basedOn w:val="DefaultParagraphFont"/>
    <w:link w:val="Heading7"/>
    <w:semiHidden/>
    <w:rsid w:val="00FC7A86"/>
    <w:rPr>
      <w:rFonts w:ascii="Times New Roman" w:eastAsia="SimSun" w:hAnsi="Times New Roman" w:cs="Times New Roman"/>
      <w:b/>
      <w:snapToGrid w:val="0"/>
      <w:kern w:val="0"/>
      <w:sz w:val="22"/>
      <w:szCs w:val="22"/>
      <w:u w:val="single"/>
      <w:lang w:eastAsia="en-US"/>
      <w14:ligatures w14:val="none"/>
    </w:rPr>
  </w:style>
  <w:style w:type="character" w:customStyle="1" w:styleId="Heading8Char">
    <w:name w:val="Heading 8 Char"/>
    <w:basedOn w:val="DefaultParagraphFont"/>
    <w:link w:val="Heading8"/>
    <w:semiHidden/>
    <w:rsid w:val="00FC7A86"/>
    <w:rPr>
      <w:rFonts w:ascii="Times New Roman" w:eastAsia="SimSun" w:hAnsi="Times New Roman" w:cs="Times New Roman"/>
      <w:b/>
      <w:snapToGrid w:val="0"/>
      <w:kern w:val="0"/>
      <w:sz w:val="22"/>
      <w:szCs w:val="22"/>
      <w:u w:val="single"/>
      <w:lang w:eastAsia="en-US"/>
      <w14:ligatures w14:val="none"/>
    </w:rPr>
  </w:style>
  <w:style w:type="character" w:customStyle="1" w:styleId="Heading9Char">
    <w:name w:val="Heading 9 Char"/>
    <w:basedOn w:val="DefaultParagraphFont"/>
    <w:link w:val="Heading9"/>
    <w:semiHidden/>
    <w:rsid w:val="00FC7A86"/>
    <w:rPr>
      <w:rFonts w:ascii="Times New Roman" w:eastAsia="SimSun" w:hAnsi="Times New Roman" w:cs="Times New Roman"/>
      <w:snapToGrid w:val="0"/>
      <w:kern w:val="0"/>
      <w:sz w:val="22"/>
      <w:szCs w:val="22"/>
      <w:u w:val="single"/>
      <w:lang w:eastAsia="en-US"/>
      <w14:ligatures w14:val="none"/>
    </w:rPr>
  </w:style>
  <w:style w:type="paragraph" w:styleId="Title">
    <w:name w:val="Title"/>
    <w:basedOn w:val="Normal"/>
    <w:next w:val="Normal"/>
    <w:link w:val="TitleChar"/>
    <w:uiPriority w:val="10"/>
    <w:qFormat/>
    <w:rsid w:val="00826B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B18"/>
    <w:rPr>
      <w:rFonts w:asciiTheme="majorHAnsi" w:eastAsiaTheme="majorEastAsia" w:hAnsiTheme="majorHAnsi" w:cstheme="majorBidi"/>
      <w:spacing w:val="-10"/>
      <w:kern w:val="28"/>
      <w:sz w:val="56"/>
      <w:szCs w:val="56"/>
      <w:lang w:val="es-UY" w:eastAsia="en-US"/>
      <w14:ligatures w14:val="none"/>
    </w:rPr>
  </w:style>
  <w:style w:type="paragraph" w:styleId="Subtitle">
    <w:name w:val="Subtitle"/>
    <w:basedOn w:val="Normal"/>
    <w:next w:val="Normal"/>
    <w:link w:val="SubtitleChar"/>
    <w:uiPriority w:val="11"/>
    <w:qFormat/>
    <w:rsid w:val="00826B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B18"/>
    <w:rPr>
      <w:rFonts w:ascii="Times New Roman" w:eastAsiaTheme="majorEastAsia" w:hAnsi="Times New Roman" w:cstheme="majorBidi"/>
      <w:color w:val="595959" w:themeColor="text1" w:themeTint="A6"/>
      <w:spacing w:val="15"/>
      <w:kern w:val="0"/>
      <w:sz w:val="28"/>
      <w:szCs w:val="28"/>
      <w:lang w:val="es-UY" w:eastAsia="en-US"/>
      <w14:ligatures w14:val="none"/>
    </w:rPr>
  </w:style>
  <w:style w:type="paragraph" w:styleId="Quote">
    <w:name w:val="Quote"/>
    <w:basedOn w:val="Normal"/>
    <w:next w:val="Normal"/>
    <w:link w:val="QuoteChar"/>
    <w:uiPriority w:val="29"/>
    <w:qFormat/>
    <w:rsid w:val="00826B18"/>
    <w:pPr>
      <w:spacing w:before="160"/>
      <w:jc w:val="center"/>
    </w:pPr>
    <w:rPr>
      <w:i/>
      <w:iCs/>
      <w:color w:val="404040" w:themeColor="text1" w:themeTint="BF"/>
    </w:rPr>
  </w:style>
  <w:style w:type="character" w:customStyle="1" w:styleId="QuoteChar">
    <w:name w:val="Quote Char"/>
    <w:basedOn w:val="DefaultParagraphFont"/>
    <w:link w:val="Quote"/>
    <w:uiPriority w:val="29"/>
    <w:rsid w:val="00826B18"/>
    <w:rPr>
      <w:rFonts w:ascii="Times New Roman" w:eastAsia="SimSun" w:hAnsi="Times New Roman" w:cs="Times New Roman"/>
      <w:i/>
      <w:iCs/>
      <w:color w:val="404040" w:themeColor="text1" w:themeTint="BF"/>
      <w:kern w:val="0"/>
      <w:sz w:val="22"/>
      <w:szCs w:val="22"/>
      <w:lang w:val="es-UY" w:eastAsia="en-US"/>
      <w14:ligatures w14:val="none"/>
    </w:rPr>
  </w:style>
  <w:style w:type="paragraph" w:styleId="ListParagraph">
    <w:name w:val="List Paragraph"/>
    <w:basedOn w:val="Normal"/>
    <w:uiPriority w:val="34"/>
    <w:qFormat/>
    <w:rsid w:val="00FC7A86"/>
    <w:pPr>
      <w:ind w:left="720"/>
      <w:contextualSpacing/>
    </w:pPr>
  </w:style>
  <w:style w:type="character" w:styleId="IntenseEmphasis">
    <w:name w:val="Intense Emphasis"/>
    <w:basedOn w:val="DefaultParagraphFont"/>
    <w:uiPriority w:val="21"/>
    <w:qFormat/>
    <w:rsid w:val="00826B18"/>
    <w:rPr>
      <w:i/>
      <w:iCs/>
      <w:color w:val="0F4761" w:themeColor="accent1" w:themeShade="BF"/>
      <w:lang w:val="es-UY"/>
    </w:rPr>
  </w:style>
  <w:style w:type="paragraph" w:styleId="IntenseQuote">
    <w:name w:val="Intense Quote"/>
    <w:basedOn w:val="Normal"/>
    <w:next w:val="Normal"/>
    <w:link w:val="IntenseQuoteChar"/>
    <w:uiPriority w:val="30"/>
    <w:qFormat/>
    <w:rsid w:val="00826B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B18"/>
    <w:rPr>
      <w:rFonts w:ascii="Times New Roman" w:eastAsia="SimSun" w:hAnsi="Times New Roman" w:cs="Times New Roman"/>
      <w:i/>
      <w:iCs/>
      <w:color w:val="0F4761" w:themeColor="accent1" w:themeShade="BF"/>
      <w:kern w:val="0"/>
      <w:sz w:val="22"/>
      <w:szCs w:val="22"/>
      <w:lang w:val="es-UY" w:eastAsia="en-US"/>
      <w14:ligatures w14:val="none"/>
    </w:rPr>
  </w:style>
  <w:style w:type="character" w:styleId="IntenseReference">
    <w:name w:val="Intense Reference"/>
    <w:basedOn w:val="DefaultParagraphFont"/>
    <w:uiPriority w:val="32"/>
    <w:qFormat/>
    <w:rsid w:val="00826B18"/>
    <w:rPr>
      <w:b/>
      <w:bCs/>
      <w:smallCaps/>
      <w:color w:val="0F4761" w:themeColor="accent1" w:themeShade="BF"/>
      <w:spacing w:val="5"/>
      <w:lang w:val="es-UY"/>
    </w:rPr>
  </w:style>
  <w:style w:type="paragraph" w:styleId="Revision">
    <w:name w:val="Revision"/>
    <w:hidden/>
    <w:uiPriority w:val="99"/>
    <w:semiHidden/>
    <w:rsid w:val="00FC7A86"/>
    <w:pPr>
      <w:spacing w:after="0" w:line="240" w:lineRule="auto"/>
    </w:pPr>
    <w:rPr>
      <w:rFonts w:ascii="Simplified Arabic" w:eastAsia="Times New Roman" w:hAnsi="Simplified Arabic" w:cs="Simplified Arabic"/>
      <w:noProof/>
      <w:kern w:val="0"/>
      <w:lang w:eastAsia="en-US"/>
      <w14:ligatures w14:val="none"/>
    </w:rPr>
  </w:style>
  <w:style w:type="paragraph" w:customStyle="1" w:styleId="DarkList-Accent31">
    <w:name w:val="Dark List - Accent 31"/>
    <w:hidden/>
    <w:uiPriority w:val="99"/>
    <w:semiHidden/>
    <w:rsid w:val="00FC7A86"/>
    <w:pPr>
      <w:spacing w:after="0" w:line="240" w:lineRule="auto"/>
    </w:pPr>
    <w:rPr>
      <w:rFonts w:ascii="Times New Roman" w:eastAsia="SimSun" w:hAnsi="Times New Roman" w:cs="Times New Roman"/>
      <w:kern w:val="0"/>
      <w:sz w:val="22"/>
      <w:szCs w:val="22"/>
      <w:lang w:eastAsia="en-GB"/>
      <w14:ligatures w14:val="none"/>
    </w:rPr>
  </w:style>
  <w:style w:type="paragraph" w:customStyle="1" w:styleId="CBDNormalNoNumber">
    <w:name w:val="CBD_Normal_NoNumber"/>
    <w:basedOn w:val="CBDNormal"/>
    <w:qFormat/>
    <w:rsid w:val="00FC7A86"/>
    <w:pPr>
      <w:spacing w:after="120"/>
      <w:ind w:left="567"/>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FC7A86"/>
    <w:rPr>
      <w:vertAlign w:val="superscript"/>
      <w:lang w:val="es-UY"/>
    </w:rPr>
  </w:style>
  <w:style w:type="paragraph" w:customStyle="1" w:styleId="Footnote">
    <w:name w:val="Footnote"/>
    <w:basedOn w:val="FootnoteText"/>
    <w:semiHidden/>
    <w:qFormat/>
    <w:rsid w:val="00FC7A86"/>
    <w:rPr>
      <w:szCs w:val="18"/>
    </w:rPr>
  </w:style>
  <w:style w:type="paragraph" w:styleId="Header">
    <w:name w:val="header"/>
    <w:basedOn w:val="Normal"/>
    <w:link w:val="HeaderChar"/>
    <w:semiHidden/>
    <w:rsid w:val="00FC7A86"/>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semiHidden/>
    <w:rsid w:val="00FC7A86"/>
    <w:rPr>
      <w:rFonts w:ascii="Times New Roman" w:eastAsia="SimSun" w:hAnsi="Times New Roman" w:cs="Times New Roman"/>
      <w:kern w:val="0"/>
      <w:sz w:val="20"/>
      <w:szCs w:val="22"/>
      <w:lang w:val="es-UY" w:eastAsia="en-US"/>
      <w14:ligatures w14:val="none"/>
    </w:rPr>
  </w:style>
  <w:style w:type="paragraph" w:styleId="Footer">
    <w:name w:val="footer"/>
    <w:basedOn w:val="Normal"/>
    <w:link w:val="FooterChar"/>
    <w:uiPriority w:val="99"/>
    <w:semiHidden/>
    <w:rsid w:val="00FC7A86"/>
    <w:pPr>
      <w:tabs>
        <w:tab w:val="center" w:pos="4680"/>
        <w:tab w:val="right" w:pos="9360"/>
      </w:tabs>
    </w:pPr>
    <w:rPr>
      <w:sz w:val="20"/>
    </w:rPr>
  </w:style>
  <w:style w:type="character" w:customStyle="1" w:styleId="FooterChar">
    <w:name w:val="Footer Char"/>
    <w:basedOn w:val="DefaultParagraphFont"/>
    <w:link w:val="Footer"/>
    <w:uiPriority w:val="99"/>
    <w:semiHidden/>
    <w:rsid w:val="00FC7A86"/>
    <w:rPr>
      <w:rFonts w:ascii="Times New Roman" w:eastAsia="SimSun" w:hAnsi="Times New Roman" w:cs="Times New Roman"/>
      <w:kern w:val="0"/>
      <w:sz w:val="20"/>
      <w:szCs w:val="22"/>
      <w:lang w:val="es-UY" w:eastAsia="en-US"/>
      <w14:ligatures w14:val="none"/>
    </w:rPr>
  </w:style>
  <w:style w:type="paragraph" w:customStyle="1" w:styleId="Annex">
    <w:name w:val="Annex"/>
    <w:basedOn w:val="Normal"/>
    <w:semiHidden/>
    <w:qFormat/>
    <w:rsid w:val="00FC7A86"/>
    <w:pPr>
      <w:spacing w:after="240"/>
    </w:pPr>
    <w:rPr>
      <w:b/>
      <w:sz w:val="28"/>
    </w:rPr>
  </w:style>
  <w:style w:type="paragraph" w:customStyle="1" w:styleId="ABSymbol">
    <w:name w:val="AB_Symbol"/>
    <w:basedOn w:val="Normal"/>
    <w:qFormat/>
    <w:rsid w:val="00FC7A86"/>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FC7A86"/>
    <w:pPr>
      <w:numPr>
        <w:numId w:val="4"/>
      </w:numPr>
      <w:tabs>
        <w:tab w:val="left" w:pos="3969"/>
      </w:tabs>
      <w:spacing w:before="120" w:after="120"/>
    </w:pPr>
  </w:style>
  <w:style w:type="paragraph" w:customStyle="1" w:styleId="AFCorNNormal">
    <w:name w:val="AF_CorNNormal"/>
    <w:basedOn w:val="Normal"/>
    <w:unhideWhenUsed/>
    <w:rsid w:val="00FC7A86"/>
    <w:pPr>
      <w:jc w:val="left"/>
    </w:pPr>
  </w:style>
  <w:style w:type="paragraph" w:customStyle="1" w:styleId="AEDistrNormal">
    <w:name w:val="AE_DistrNormal"/>
    <w:basedOn w:val="Normal"/>
    <w:unhideWhenUsed/>
    <w:rsid w:val="00FC7A86"/>
    <w:pPr>
      <w:jc w:val="left"/>
    </w:pPr>
  </w:style>
  <w:style w:type="paragraph" w:customStyle="1" w:styleId="AASmallLogo">
    <w:name w:val="AA_SmallLogo"/>
    <w:basedOn w:val="AEDistrNormal"/>
    <w:unhideWhenUsed/>
    <w:rsid w:val="00FC7A86"/>
    <w:pPr>
      <w:spacing w:before="40"/>
    </w:pPr>
    <w:rPr>
      <w:sz w:val="4"/>
    </w:rPr>
  </w:style>
  <w:style w:type="paragraph" w:customStyle="1" w:styleId="ACLargeLogo">
    <w:name w:val="AC_LargeLogo"/>
    <w:basedOn w:val="AFCorNNormal"/>
    <w:next w:val="AISpacer"/>
    <w:unhideWhenUsed/>
    <w:rsid w:val="00FC7A86"/>
    <w:pPr>
      <w:spacing w:before="120"/>
      <w:contextualSpacing/>
    </w:pPr>
    <w:rPr>
      <w:sz w:val="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FC7A86"/>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FC7A86"/>
    <w:rPr>
      <w:rFonts w:ascii="Times New Roman" w:eastAsia="SimSun" w:hAnsi="Times New Roman" w:cs="Times New Roman"/>
      <w:kern w:val="0"/>
      <w:sz w:val="18"/>
      <w:szCs w:val="20"/>
      <w:lang w:val="es-UY" w:eastAsia="en-US"/>
      <w14:ligatures w14:val="none"/>
    </w:rPr>
  </w:style>
  <w:style w:type="paragraph" w:styleId="BodyText">
    <w:name w:val="Body Text"/>
    <w:basedOn w:val="Normal"/>
    <w:link w:val="BodyTextChar"/>
    <w:uiPriority w:val="99"/>
    <w:semiHidden/>
    <w:unhideWhenUsed/>
    <w:rsid w:val="00FC7A86"/>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FC7A86"/>
    <w:rPr>
      <w:rFonts w:eastAsiaTheme="minorHAnsi"/>
      <w:sz w:val="22"/>
      <w:szCs w:val="22"/>
      <w:lang w:val="es-UY" w:eastAsia="en-US"/>
    </w:rPr>
  </w:style>
  <w:style w:type="character" w:styleId="CommentReference">
    <w:name w:val="annotation reference"/>
    <w:basedOn w:val="DefaultParagraphFont"/>
    <w:uiPriority w:val="99"/>
    <w:semiHidden/>
    <w:unhideWhenUsed/>
    <w:rsid w:val="00FC7A86"/>
    <w:rPr>
      <w:sz w:val="16"/>
      <w:szCs w:val="16"/>
      <w:lang w:val="es-UY"/>
    </w:rPr>
  </w:style>
  <w:style w:type="paragraph" w:styleId="CommentText">
    <w:name w:val="annotation text"/>
    <w:basedOn w:val="Normal"/>
    <w:link w:val="CommentTextChar"/>
    <w:uiPriority w:val="99"/>
    <w:rsid w:val="00FC7A86"/>
    <w:rPr>
      <w:sz w:val="20"/>
      <w:szCs w:val="20"/>
    </w:rPr>
  </w:style>
  <w:style w:type="character" w:customStyle="1" w:styleId="CommentTextChar">
    <w:name w:val="Comment Text Char"/>
    <w:basedOn w:val="DefaultParagraphFont"/>
    <w:link w:val="CommentText"/>
    <w:uiPriority w:val="99"/>
    <w:rsid w:val="00FC7A86"/>
    <w:rPr>
      <w:rFonts w:ascii="Times New Roman" w:eastAsia="SimSun" w:hAnsi="Times New Roman" w:cs="Times New Roman"/>
      <w:kern w:val="0"/>
      <w:sz w:val="20"/>
      <w:szCs w:val="20"/>
      <w:lang w:val="es-UY" w:eastAsia="en-US"/>
      <w14:ligatures w14:val="none"/>
    </w:rPr>
  </w:style>
  <w:style w:type="paragraph" w:styleId="CommentSubject">
    <w:name w:val="annotation subject"/>
    <w:basedOn w:val="CommentText"/>
    <w:next w:val="CommentText"/>
    <w:link w:val="CommentSubjectChar"/>
    <w:uiPriority w:val="99"/>
    <w:semiHidden/>
    <w:unhideWhenUsed/>
    <w:rsid w:val="00FC7A86"/>
    <w:rPr>
      <w:b/>
      <w:bCs/>
    </w:rPr>
  </w:style>
  <w:style w:type="character" w:customStyle="1" w:styleId="CommentSubjectChar">
    <w:name w:val="Comment Subject Char"/>
    <w:basedOn w:val="CommentTextChar"/>
    <w:link w:val="CommentSubject"/>
    <w:uiPriority w:val="99"/>
    <w:semiHidden/>
    <w:rsid w:val="00FC7A86"/>
    <w:rPr>
      <w:rFonts w:ascii="Times New Roman" w:eastAsia="SimSun" w:hAnsi="Times New Roman" w:cs="Times New Roman"/>
      <w:b/>
      <w:bCs/>
      <w:kern w:val="0"/>
      <w:sz w:val="20"/>
      <w:szCs w:val="20"/>
      <w:lang w:val="es-UY" w:eastAsia="en-US"/>
      <w14:ligatures w14:val="none"/>
    </w:rPr>
  </w:style>
  <w:style w:type="paragraph" w:customStyle="1" w:styleId="Item">
    <w:name w:val="Item"/>
    <w:basedOn w:val="Normal"/>
    <w:semiHidden/>
    <w:qFormat/>
    <w:rsid w:val="00FC7A86"/>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FC7A86"/>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sz w:val="22"/>
      <w:szCs w:val="22"/>
      <w:lang w:eastAsia="en-US"/>
      <w14:ligatures w14:val="none"/>
    </w:rPr>
  </w:style>
  <w:style w:type="paragraph" w:styleId="List">
    <w:name w:val="List"/>
    <w:basedOn w:val="Normal"/>
    <w:semiHidden/>
    <w:rsid w:val="00FC7A86"/>
    <w:pPr>
      <w:contextualSpacing/>
    </w:pPr>
  </w:style>
  <w:style w:type="numbering" w:customStyle="1" w:styleId="ListCBD">
    <w:name w:val="ListCBD"/>
    <w:basedOn w:val="NoList"/>
    <w:uiPriority w:val="99"/>
    <w:rsid w:val="00FC7A86"/>
    <w:pPr>
      <w:numPr>
        <w:numId w:val="2"/>
      </w:numPr>
    </w:pPr>
  </w:style>
  <w:style w:type="numbering" w:customStyle="1" w:styleId="CBDHeadings">
    <w:name w:val="CBD_Headings"/>
    <w:basedOn w:val="ListCBD"/>
    <w:uiPriority w:val="99"/>
    <w:rsid w:val="00FC7A86"/>
    <w:pPr>
      <w:numPr>
        <w:numId w:val="3"/>
      </w:numPr>
    </w:pPr>
  </w:style>
  <w:style w:type="paragraph" w:customStyle="1" w:styleId="AISpacer">
    <w:name w:val="AI_Spacer"/>
    <w:next w:val="Normal"/>
    <w:unhideWhenUsed/>
    <w:qFormat/>
    <w:rsid w:val="00FC7A86"/>
    <w:pPr>
      <w:spacing w:after="0" w:line="240" w:lineRule="auto"/>
    </w:pPr>
    <w:rPr>
      <w:rFonts w:ascii="Times New Roman" w:eastAsia="SimSun" w:hAnsi="Times New Roman" w:cs="Times New Roman"/>
      <w:kern w:val="0"/>
      <w:sz w:val="2"/>
      <w:szCs w:val="22"/>
      <w:lang w:eastAsia="en-US"/>
      <w14:ligatures w14:val="none"/>
    </w:rPr>
  </w:style>
  <w:style w:type="paragraph" w:customStyle="1" w:styleId="AEDistrNormal6pt">
    <w:name w:val="AE_DistrNormal6pt"/>
    <w:basedOn w:val="AEDistrNormal"/>
    <w:next w:val="AFCorNNormal"/>
    <w:unhideWhenUsed/>
    <w:qFormat/>
    <w:rsid w:val="00FC7A86"/>
    <w:pPr>
      <w:spacing w:before="120"/>
    </w:pPr>
  </w:style>
  <w:style w:type="paragraph" w:customStyle="1" w:styleId="AFCorNBold">
    <w:name w:val="AF_CorNBold"/>
    <w:basedOn w:val="AFCorNNormal"/>
    <w:next w:val="AFCorNNormal"/>
    <w:unhideWhenUsed/>
    <w:qFormat/>
    <w:rsid w:val="00FC7A86"/>
    <w:rPr>
      <w:b/>
    </w:rPr>
  </w:style>
  <w:style w:type="paragraph" w:customStyle="1" w:styleId="AFCorN12Bold">
    <w:name w:val="AF_CorN12Bold"/>
    <w:basedOn w:val="AFCorNNormal"/>
    <w:next w:val="AFCorNNormal"/>
    <w:unhideWhenUsed/>
    <w:qFormat/>
    <w:rsid w:val="00FC7A86"/>
    <w:rPr>
      <w:b/>
      <w:sz w:val="24"/>
    </w:rPr>
  </w:style>
  <w:style w:type="paragraph" w:customStyle="1" w:styleId="CBDAgendaItem">
    <w:name w:val="CBD_AgendaItem"/>
    <w:basedOn w:val="Normal"/>
    <w:qFormat/>
    <w:rsid w:val="00FC7A86"/>
    <w:pPr>
      <w:keepNext/>
      <w:keepLines/>
      <w:spacing w:before="240" w:after="120"/>
      <w:jc w:val="left"/>
    </w:pPr>
    <w:rPr>
      <w:b/>
      <w:sz w:val="24"/>
    </w:rPr>
  </w:style>
  <w:style w:type="paragraph" w:customStyle="1" w:styleId="CBDDesicionText">
    <w:name w:val="CBD_DesicionText"/>
    <w:basedOn w:val="CBDNormal"/>
    <w:qFormat/>
    <w:rsid w:val="00FC7A86"/>
    <w:pPr>
      <w:spacing w:after="120"/>
      <w:ind w:left="567" w:firstLine="567"/>
    </w:pPr>
  </w:style>
  <w:style w:type="paragraph" w:customStyle="1" w:styleId="CBDDesicionAnnex">
    <w:name w:val="CBD_DesicionAnnex"/>
    <w:basedOn w:val="CBDNormal"/>
    <w:next w:val="CBDDesicionText"/>
    <w:qFormat/>
    <w:rsid w:val="00FC7A86"/>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character" w:styleId="Hyperlink">
    <w:name w:val="Hyperlink"/>
    <w:basedOn w:val="DefaultParagraphFont"/>
    <w:uiPriority w:val="99"/>
    <w:unhideWhenUsed/>
    <w:rsid w:val="00FC7A86"/>
    <w:rPr>
      <w:rFonts w:ascii="Times New Roman" w:hAnsi="Times New Roman"/>
      <w:color w:val="467886" w:themeColor="hyperlink"/>
      <w:u w:val="single"/>
      <w:lang w:val="es-UY"/>
    </w:rPr>
  </w:style>
  <w:style w:type="paragraph" w:customStyle="1" w:styleId="CBDAnnex">
    <w:name w:val="CBD_Annex"/>
    <w:basedOn w:val="CBDNormal"/>
    <w:next w:val="CBDTitle"/>
    <w:qFormat/>
    <w:rsid w:val="00FC7A86"/>
    <w:pPr>
      <w:keepNext/>
      <w:keepLines/>
      <w:spacing w:after="240"/>
      <w:jc w:val="left"/>
    </w:pPr>
    <w:rPr>
      <w:b/>
      <w:sz w:val="28"/>
      <w:lang w:bidi="ar-SY"/>
    </w:rPr>
  </w:style>
  <w:style w:type="paragraph" w:customStyle="1" w:styleId="CBDSubTitle">
    <w:name w:val="CBD_SubTitle"/>
    <w:basedOn w:val="CBDNormal"/>
    <w:qFormat/>
    <w:rsid w:val="00FC7A86"/>
    <w:pPr>
      <w:keepNext/>
      <w:keepLines/>
      <w:spacing w:before="240" w:after="240"/>
      <w:ind w:left="567"/>
      <w:jc w:val="left"/>
    </w:pPr>
    <w:rPr>
      <w:b/>
    </w:rPr>
  </w:style>
  <w:style w:type="paragraph" w:customStyle="1" w:styleId="CBDTitle">
    <w:name w:val="CBD_Title"/>
    <w:basedOn w:val="CBDNormal"/>
    <w:next w:val="CBDSubTitle"/>
    <w:qFormat/>
    <w:rsid w:val="00FC7A86"/>
    <w:pPr>
      <w:keepNext/>
      <w:keepLines/>
      <w:spacing w:before="240" w:after="240"/>
      <w:ind w:left="567"/>
      <w:jc w:val="left"/>
    </w:pPr>
    <w:rPr>
      <w:b/>
      <w:sz w:val="28"/>
    </w:rPr>
  </w:style>
  <w:style w:type="paragraph" w:customStyle="1" w:styleId="AENormal">
    <w:name w:val="AE_Normal"/>
    <w:basedOn w:val="Normal"/>
    <w:rsid w:val="00FC7A86"/>
  </w:style>
  <w:style w:type="paragraph" w:customStyle="1" w:styleId="CBDH1">
    <w:name w:val="CBD_H1"/>
    <w:basedOn w:val="CBDNormal"/>
    <w:qFormat/>
    <w:rsid w:val="00FC7A86"/>
    <w:pPr>
      <w:keepNext/>
      <w:keepLines/>
      <w:spacing w:before="240" w:after="120"/>
      <w:ind w:left="567" w:hanging="567"/>
      <w:jc w:val="left"/>
      <w:outlineLvl w:val="0"/>
    </w:pPr>
    <w:rPr>
      <w:b/>
      <w:sz w:val="28"/>
    </w:rPr>
  </w:style>
  <w:style w:type="paragraph" w:customStyle="1" w:styleId="CBDH2">
    <w:name w:val="CBD_H2"/>
    <w:basedOn w:val="CBDNormalNumber"/>
    <w:qFormat/>
    <w:rsid w:val="00FC7A86"/>
    <w:pPr>
      <w:keepNext/>
      <w:keepLines/>
      <w:numPr>
        <w:numId w:val="0"/>
      </w:numPr>
      <w:ind w:left="567" w:hanging="567"/>
    </w:pPr>
    <w:rPr>
      <w:b/>
      <w:sz w:val="24"/>
    </w:rPr>
  </w:style>
  <w:style w:type="paragraph" w:customStyle="1" w:styleId="CBDFootnoteText">
    <w:name w:val="CBD_Footnote_Text"/>
    <w:basedOn w:val="CBDNormal"/>
    <w:qFormat/>
    <w:rsid w:val="00FC7A86"/>
    <w:pPr>
      <w:jc w:val="left"/>
    </w:pPr>
    <w:rPr>
      <w:sz w:val="18"/>
    </w:rPr>
  </w:style>
  <w:style w:type="paragraph" w:customStyle="1" w:styleId="CBDFooter">
    <w:name w:val="CBD_Footer"/>
    <w:basedOn w:val="CBDNormal"/>
    <w:qFormat/>
    <w:rsid w:val="00FC7A86"/>
    <w:rPr>
      <w:sz w:val="20"/>
    </w:rPr>
  </w:style>
  <w:style w:type="paragraph" w:customStyle="1" w:styleId="CBDHeader">
    <w:name w:val="CBD_Header"/>
    <w:basedOn w:val="CBDNormal"/>
    <w:next w:val="CBDFooter"/>
    <w:qFormat/>
    <w:rsid w:val="00FC7A86"/>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FC7A86"/>
    <w:pPr>
      <w:keepNext/>
      <w:keepLines/>
      <w:spacing w:before="120" w:after="120"/>
      <w:ind w:left="567" w:hanging="567"/>
      <w:jc w:val="left"/>
    </w:pPr>
    <w:rPr>
      <w:b/>
    </w:rPr>
  </w:style>
  <w:style w:type="paragraph" w:customStyle="1" w:styleId="CBDH4">
    <w:name w:val="CBD_H4"/>
    <w:basedOn w:val="CBDNormal"/>
    <w:rsid w:val="00FC7A86"/>
    <w:pPr>
      <w:keepNext/>
      <w:keepLines/>
      <w:spacing w:before="120" w:after="120"/>
      <w:ind w:left="567" w:hanging="567"/>
      <w:jc w:val="left"/>
    </w:pPr>
    <w:rPr>
      <w:b/>
    </w:rPr>
  </w:style>
  <w:style w:type="paragraph" w:customStyle="1" w:styleId="CBDH5">
    <w:name w:val="CBD_H5"/>
    <w:basedOn w:val="CBDNormal"/>
    <w:qFormat/>
    <w:rsid w:val="00FC7A86"/>
    <w:pPr>
      <w:keepNext/>
      <w:keepLines/>
      <w:spacing w:before="120" w:after="120"/>
      <w:ind w:left="567" w:hanging="567"/>
      <w:jc w:val="left"/>
    </w:pPr>
    <w:rPr>
      <w:i/>
    </w:rPr>
  </w:style>
  <w:style w:type="paragraph" w:customStyle="1" w:styleId="CBDTableNormal">
    <w:name w:val="CBD_TableNormal"/>
    <w:basedOn w:val="CBDNormal"/>
    <w:qFormat/>
    <w:rsid w:val="00FC7A86"/>
    <w:pPr>
      <w:spacing w:before="40" w:after="80"/>
      <w:jc w:val="left"/>
    </w:pPr>
    <w:rPr>
      <w:sz w:val="20"/>
    </w:rPr>
  </w:style>
  <w:style w:type="paragraph" w:customStyle="1" w:styleId="CBDTableTitle">
    <w:name w:val="CBD_TableTitle"/>
    <w:basedOn w:val="CBDNormal"/>
    <w:qFormat/>
    <w:rsid w:val="00FC7A86"/>
    <w:pPr>
      <w:keepNext/>
      <w:keepLines/>
      <w:spacing w:before="120" w:after="60"/>
      <w:ind w:left="567"/>
      <w:jc w:val="left"/>
    </w:pPr>
    <w:rPr>
      <w:b/>
    </w:rPr>
  </w:style>
  <w:style w:type="paragraph" w:customStyle="1" w:styleId="CBDFigureTitle">
    <w:name w:val="CBD_FigureTitle"/>
    <w:basedOn w:val="CBDNormal"/>
    <w:next w:val="CBDNormalNoNumber"/>
    <w:qFormat/>
    <w:rsid w:val="00FC7A86"/>
    <w:pPr>
      <w:keepNext/>
      <w:keepLines/>
      <w:spacing w:before="120" w:after="60"/>
      <w:ind w:left="567"/>
      <w:jc w:val="left"/>
    </w:pPr>
    <w:rPr>
      <w:b/>
    </w:rPr>
  </w:style>
  <w:style w:type="paragraph" w:styleId="TOC1">
    <w:name w:val="toc 1"/>
    <w:basedOn w:val="CBDNormal"/>
    <w:next w:val="Normal"/>
    <w:autoRedefine/>
    <w:uiPriority w:val="39"/>
    <w:unhideWhenUsed/>
    <w:rsid w:val="00FC7A86"/>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FC7A86"/>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FC7A86"/>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FC7A86"/>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FC7A86"/>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FC7A8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FC7A8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FC7A8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FC7A8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826B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B18"/>
    <w:rPr>
      <w:rFonts w:ascii="Segoe UI" w:eastAsia="SimSun" w:hAnsi="Segoe UI" w:cs="Segoe UI"/>
      <w:kern w:val="0"/>
      <w:sz w:val="18"/>
      <w:szCs w:val="18"/>
      <w:lang w:val="es-UY" w:eastAsia="en-US"/>
      <w14:ligatures w14:val="none"/>
    </w:rPr>
  </w:style>
  <w:style w:type="paragraph" w:styleId="Bibliography">
    <w:name w:val="Bibliography"/>
    <w:basedOn w:val="Normal"/>
    <w:next w:val="Normal"/>
    <w:uiPriority w:val="37"/>
    <w:semiHidden/>
    <w:unhideWhenUsed/>
    <w:rsid w:val="00826B18"/>
  </w:style>
  <w:style w:type="paragraph" w:styleId="BlockText">
    <w:name w:val="Block Text"/>
    <w:basedOn w:val="Normal"/>
    <w:uiPriority w:val="99"/>
    <w:semiHidden/>
    <w:unhideWhenUsed/>
    <w:rsid w:val="00826B18"/>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2">
    <w:name w:val="Body Text 2"/>
    <w:basedOn w:val="Normal"/>
    <w:link w:val="BodyText2Char"/>
    <w:uiPriority w:val="99"/>
    <w:semiHidden/>
    <w:unhideWhenUsed/>
    <w:rsid w:val="00826B18"/>
    <w:pPr>
      <w:spacing w:after="120" w:line="480" w:lineRule="auto"/>
    </w:pPr>
  </w:style>
  <w:style w:type="character" w:customStyle="1" w:styleId="BodyText2Char">
    <w:name w:val="Body Text 2 Char"/>
    <w:basedOn w:val="DefaultParagraphFont"/>
    <w:link w:val="BodyText2"/>
    <w:uiPriority w:val="99"/>
    <w:semiHidden/>
    <w:rsid w:val="00826B18"/>
    <w:rPr>
      <w:rFonts w:ascii="Times New Roman" w:eastAsia="SimSun" w:hAnsi="Times New Roman" w:cs="Times New Roman"/>
      <w:kern w:val="0"/>
      <w:sz w:val="22"/>
      <w:szCs w:val="22"/>
      <w:lang w:val="es-UY" w:eastAsia="en-US"/>
      <w14:ligatures w14:val="none"/>
    </w:rPr>
  </w:style>
  <w:style w:type="paragraph" w:styleId="BodyText3">
    <w:name w:val="Body Text 3"/>
    <w:basedOn w:val="Normal"/>
    <w:link w:val="BodyText3Char"/>
    <w:uiPriority w:val="99"/>
    <w:semiHidden/>
    <w:unhideWhenUsed/>
    <w:rsid w:val="00826B18"/>
    <w:pPr>
      <w:spacing w:after="120"/>
    </w:pPr>
    <w:rPr>
      <w:sz w:val="16"/>
      <w:szCs w:val="16"/>
    </w:rPr>
  </w:style>
  <w:style w:type="character" w:customStyle="1" w:styleId="BodyText3Char">
    <w:name w:val="Body Text 3 Char"/>
    <w:basedOn w:val="DefaultParagraphFont"/>
    <w:link w:val="BodyText3"/>
    <w:uiPriority w:val="99"/>
    <w:semiHidden/>
    <w:rsid w:val="00826B18"/>
    <w:rPr>
      <w:rFonts w:ascii="Times New Roman" w:eastAsia="SimSun" w:hAnsi="Times New Roman" w:cs="Times New Roman"/>
      <w:kern w:val="0"/>
      <w:sz w:val="16"/>
      <w:szCs w:val="16"/>
      <w:lang w:val="es-UY" w:eastAsia="en-US"/>
      <w14:ligatures w14:val="none"/>
    </w:rPr>
  </w:style>
  <w:style w:type="paragraph" w:styleId="BodyTextFirstIndent">
    <w:name w:val="Body Text First Indent"/>
    <w:basedOn w:val="BodyText"/>
    <w:link w:val="BodyTextFirstIndentChar"/>
    <w:uiPriority w:val="99"/>
    <w:semiHidden/>
    <w:unhideWhenUsed/>
    <w:rsid w:val="00826B18"/>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826B18"/>
    <w:rPr>
      <w:rFonts w:ascii="Times New Roman" w:eastAsia="SimSun" w:hAnsi="Times New Roman" w:cs="Times New Roman"/>
      <w:kern w:val="0"/>
      <w:sz w:val="22"/>
      <w:szCs w:val="22"/>
      <w:lang w:val="es-UY" w:eastAsia="en-US"/>
      <w14:ligatures w14:val="none"/>
    </w:rPr>
  </w:style>
  <w:style w:type="paragraph" w:styleId="BodyTextIndent">
    <w:name w:val="Body Text Indent"/>
    <w:basedOn w:val="Normal"/>
    <w:link w:val="BodyTextIndentChar"/>
    <w:uiPriority w:val="99"/>
    <w:semiHidden/>
    <w:unhideWhenUsed/>
    <w:rsid w:val="00826B18"/>
    <w:pPr>
      <w:spacing w:after="120"/>
      <w:ind w:left="283"/>
    </w:pPr>
  </w:style>
  <w:style w:type="character" w:customStyle="1" w:styleId="BodyTextIndentChar">
    <w:name w:val="Body Text Indent Char"/>
    <w:basedOn w:val="DefaultParagraphFont"/>
    <w:link w:val="BodyTextIndent"/>
    <w:uiPriority w:val="99"/>
    <w:semiHidden/>
    <w:rsid w:val="00826B18"/>
    <w:rPr>
      <w:rFonts w:ascii="Times New Roman" w:eastAsia="SimSun" w:hAnsi="Times New Roman" w:cs="Times New Roman"/>
      <w:kern w:val="0"/>
      <w:sz w:val="22"/>
      <w:szCs w:val="22"/>
      <w:lang w:val="es-UY" w:eastAsia="en-US"/>
      <w14:ligatures w14:val="none"/>
    </w:rPr>
  </w:style>
  <w:style w:type="paragraph" w:styleId="BodyTextFirstIndent2">
    <w:name w:val="Body Text First Indent 2"/>
    <w:basedOn w:val="BodyTextIndent"/>
    <w:link w:val="BodyTextFirstIndent2Char"/>
    <w:uiPriority w:val="99"/>
    <w:semiHidden/>
    <w:unhideWhenUsed/>
    <w:rsid w:val="00826B18"/>
    <w:pPr>
      <w:spacing w:after="0"/>
      <w:ind w:left="360" w:firstLine="360"/>
    </w:pPr>
  </w:style>
  <w:style w:type="character" w:customStyle="1" w:styleId="BodyTextFirstIndent2Char">
    <w:name w:val="Body Text First Indent 2 Char"/>
    <w:basedOn w:val="BodyTextIndentChar"/>
    <w:link w:val="BodyTextFirstIndent2"/>
    <w:uiPriority w:val="99"/>
    <w:semiHidden/>
    <w:rsid w:val="00826B18"/>
    <w:rPr>
      <w:rFonts w:ascii="Times New Roman" w:eastAsia="SimSun" w:hAnsi="Times New Roman" w:cs="Times New Roman"/>
      <w:kern w:val="0"/>
      <w:sz w:val="22"/>
      <w:szCs w:val="22"/>
      <w:lang w:val="es-UY" w:eastAsia="en-US"/>
      <w14:ligatures w14:val="none"/>
    </w:rPr>
  </w:style>
  <w:style w:type="paragraph" w:styleId="BodyTextIndent2">
    <w:name w:val="Body Text Indent 2"/>
    <w:basedOn w:val="Normal"/>
    <w:link w:val="BodyTextIndent2Char"/>
    <w:uiPriority w:val="99"/>
    <w:semiHidden/>
    <w:unhideWhenUsed/>
    <w:rsid w:val="00826B18"/>
    <w:pPr>
      <w:spacing w:after="120" w:line="480" w:lineRule="auto"/>
      <w:ind w:left="283"/>
    </w:pPr>
  </w:style>
  <w:style w:type="character" w:customStyle="1" w:styleId="BodyTextIndent2Char">
    <w:name w:val="Body Text Indent 2 Char"/>
    <w:basedOn w:val="DefaultParagraphFont"/>
    <w:link w:val="BodyTextIndent2"/>
    <w:uiPriority w:val="99"/>
    <w:semiHidden/>
    <w:rsid w:val="00826B18"/>
    <w:rPr>
      <w:rFonts w:ascii="Times New Roman" w:eastAsia="SimSun" w:hAnsi="Times New Roman" w:cs="Times New Roman"/>
      <w:kern w:val="0"/>
      <w:sz w:val="22"/>
      <w:szCs w:val="22"/>
      <w:lang w:val="es-UY" w:eastAsia="en-US"/>
      <w14:ligatures w14:val="none"/>
    </w:rPr>
  </w:style>
  <w:style w:type="paragraph" w:styleId="BodyTextIndent3">
    <w:name w:val="Body Text Indent 3"/>
    <w:basedOn w:val="Normal"/>
    <w:link w:val="BodyTextIndent3Char"/>
    <w:uiPriority w:val="99"/>
    <w:semiHidden/>
    <w:unhideWhenUsed/>
    <w:rsid w:val="00826B1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26B18"/>
    <w:rPr>
      <w:rFonts w:ascii="Times New Roman" w:eastAsia="SimSun" w:hAnsi="Times New Roman" w:cs="Times New Roman"/>
      <w:kern w:val="0"/>
      <w:sz w:val="16"/>
      <w:szCs w:val="16"/>
      <w:lang w:val="es-UY" w:eastAsia="en-US"/>
      <w14:ligatures w14:val="none"/>
    </w:rPr>
  </w:style>
  <w:style w:type="character" w:styleId="BookTitle">
    <w:name w:val="Book Title"/>
    <w:basedOn w:val="DefaultParagraphFont"/>
    <w:uiPriority w:val="33"/>
    <w:qFormat/>
    <w:rsid w:val="00826B18"/>
    <w:rPr>
      <w:b/>
      <w:bCs/>
      <w:i/>
      <w:iCs/>
      <w:spacing w:val="5"/>
      <w:lang w:val="es-UY"/>
    </w:rPr>
  </w:style>
  <w:style w:type="paragraph" w:styleId="Caption">
    <w:name w:val="caption"/>
    <w:basedOn w:val="Normal"/>
    <w:next w:val="Normal"/>
    <w:uiPriority w:val="35"/>
    <w:semiHidden/>
    <w:unhideWhenUsed/>
    <w:qFormat/>
    <w:rsid w:val="00826B18"/>
    <w:pPr>
      <w:spacing w:after="200"/>
    </w:pPr>
    <w:rPr>
      <w:i/>
      <w:iCs/>
      <w:color w:val="0E2841" w:themeColor="text2"/>
      <w:sz w:val="18"/>
      <w:szCs w:val="18"/>
    </w:rPr>
  </w:style>
  <w:style w:type="paragraph" w:styleId="Closing">
    <w:name w:val="Closing"/>
    <w:basedOn w:val="Normal"/>
    <w:link w:val="ClosingChar"/>
    <w:uiPriority w:val="99"/>
    <w:semiHidden/>
    <w:unhideWhenUsed/>
    <w:rsid w:val="00826B18"/>
    <w:pPr>
      <w:ind w:left="4252"/>
    </w:pPr>
  </w:style>
  <w:style w:type="character" w:customStyle="1" w:styleId="ClosingChar">
    <w:name w:val="Closing Char"/>
    <w:basedOn w:val="DefaultParagraphFont"/>
    <w:link w:val="Closing"/>
    <w:uiPriority w:val="99"/>
    <w:semiHidden/>
    <w:rsid w:val="00826B18"/>
    <w:rPr>
      <w:rFonts w:ascii="Times New Roman" w:eastAsia="SimSun" w:hAnsi="Times New Roman" w:cs="Times New Roman"/>
      <w:kern w:val="0"/>
      <w:sz w:val="22"/>
      <w:szCs w:val="22"/>
      <w:lang w:val="es-UY" w:eastAsia="en-US"/>
      <w14:ligatures w14:val="none"/>
    </w:rPr>
  </w:style>
  <w:style w:type="table" w:styleId="ColorfulGrid">
    <w:name w:val="Colorful Grid"/>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826B18"/>
  </w:style>
  <w:style w:type="character" w:customStyle="1" w:styleId="DateChar">
    <w:name w:val="Date Char"/>
    <w:basedOn w:val="DefaultParagraphFont"/>
    <w:link w:val="Date"/>
    <w:uiPriority w:val="99"/>
    <w:semiHidden/>
    <w:rsid w:val="00826B18"/>
    <w:rPr>
      <w:rFonts w:ascii="Times New Roman" w:eastAsia="SimSun" w:hAnsi="Times New Roman" w:cs="Times New Roman"/>
      <w:kern w:val="0"/>
      <w:sz w:val="22"/>
      <w:szCs w:val="22"/>
      <w:lang w:val="es-UY" w:eastAsia="en-US"/>
      <w14:ligatures w14:val="none"/>
    </w:rPr>
  </w:style>
  <w:style w:type="paragraph" w:styleId="DocumentMap">
    <w:name w:val="Document Map"/>
    <w:basedOn w:val="Normal"/>
    <w:link w:val="DocumentMapChar"/>
    <w:uiPriority w:val="99"/>
    <w:semiHidden/>
    <w:unhideWhenUsed/>
    <w:rsid w:val="00826B18"/>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26B18"/>
    <w:rPr>
      <w:rFonts w:ascii="Segoe UI" w:eastAsia="SimSun" w:hAnsi="Segoe UI" w:cs="Segoe UI"/>
      <w:kern w:val="0"/>
      <w:sz w:val="16"/>
      <w:szCs w:val="16"/>
      <w:lang w:val="es-UY" w:eastAsia="en-US"/>
      <w14:ligatures w14:val="none"/>
    </w:rPr>
  </w:style>
  <w:style w:type="paragraph" w:styleId="E-mailSignature">
    <w:name w:val="E-mail Signature"/>
    <w:basedOn w:val="Normal"/>
    <w:link w:val="E-mailSignatureChar"/>
    <w:uiPriority w:val="99"/>
    <w:semiHidden/>
    <w:unhideWhenUsed/>
    <w:rsid w:val="00826B18"/>
  </w:style>
  <w:style w:type="character" w:customStyle="1" w:styleId="E-mailSignatureChar">
    <w:name w:val="E-mail Signature Char"/>
    <w:basedOn w:val="DefaultParagraphFont"/>
    <w:link w:val="E-mailSignature"/>
    <w:uiPriority w:val="99"/>
    <w:semiHidden/>
    <w:rsid w:val="00826B18"/>
    <w:rPr>
      <w:rFonts w:ascii="Times New Roman" w:eastAsia="SimSun" w:hAnsi="Times New Roman" w:cs="Times New Roman"/>
      <w:kern w:val="0"/>
      <w:sz w:val="22"/>
      <w:szCs w:val="22"/>
      <w:lang w:val="es-UY" w:eastAsia="en-US"/>
      <w14:ligatures w14:val="none"/>
    </w:rPr>
  </w:style>
  <w:style w:type="character" w:styleId="Emphasis">
    <w:name w:val="Emphasis"/>
    <w:basedOn w:val="DefaultParagraphFont"/>
    <w:uiPriority w:val="20"/>
    <w:qFormat/>
    <w:rsid w:val="00826B18"/>
    <w:rPr>
      <w:i/>
      <w:iCs/>
      <w:lang w:val="es-UY"/>
    </w:rPr>
  </w:style>
  <w:style w:type="character" w:styleId="EndnoteReference">
    <w:name w:val="endnote reference"/>
    <w:basedOn w:val="DefaultParagraphFont"/>
    <w:uiPriority w:val="99"/>
    <w:semiHidden/>
    <w:unhideWhenUsed/>
    <w:rsid w:val="00826B18"/>
    <w:rPr>
      <w:vertAlign w:val="superscript"/>
      <w:lang w:val="es-UY"/>
    </w:rPr>
  </w:style>
  <w:style w:type="paragraph" w:styleId="EndnoteText">
    <w:name w:val="endnote text"/>
    <w:basedOn w:val="Normal"/>
    <w:link w:val="EndnoteTextChar"/>
    <w:uiPriority w:val="99"/>
    <w:semiHidden/>
    <w:unhideWhenUsed/>
    <w:rsid w:val="00826B18"/>
    <w:rPr>
      <w:sz w:val="20"/>
      <w:szCs w:val="20"/>
    </w:rPr>
  </w:style>
  <w:style w:type="character" w:customStyle="1" w:styleId="EndnoteTextChar">
    <w:name w:val="Endnote Text Char"/>
    <w:basedOn w:val="DefaultParagraphFont"/>
    <w:link w:val="EndnoteText"/>
    <w:uiPriority w:val="99"/>
    <w:semiHidden/>
    <w:rsid w:val="00826B18"/>
    <w:rPr>
      <w:rFonts w:ascii="Times New Roman" w:eastAsia="SimSun" w:hAnsi="Times New Roman" w:cs="Times New Roman"/>
      <w:kern w:val="0"/>
      <w:sz w:val="20"/>
      <w:szCs w:val="20"/>
      <w:lang w:val="es-UY" w:eastAsia="en-US"/>
      <w14:ligatures w14:val="none"/>
    </w:rPr>
  </w:style>
  <w:style w:type="paragraph" w:styleId="EnvelopeAddress">
    <w:name w:val="envelope address"/>
    <w:basedOn w:val="Normal"/>
    <w:uiPriority w:val="99"/>
    <w:semiHidden/>
    <w:unhideWhenUsed/>
    <w:rsid w:val="00826B1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26B18"/>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826B18"/>
    <w:rPr>
      <w:color w:val="96607D" w:themeColor="followedHyperlink"/>
      <w:u w:val="single"/>
      <w:lang w:val="es-UY"/>
    </w:rPr>
  </w:style>
  <w:style w:type="table" w:styleId="GridTable1Light">
    <w:name w:val="Grid Table 1 Light"/>
    <w:basedOn w:val="TableNormal"/>
    <w:uiPriority w:val="46"/>
    <w:rsid w:val="00826B1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6B18"/>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6B18"/>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6B18"/>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6B18"/>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6B18"/>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6B18"/>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6B1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6B18"/>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6B18"/>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6B18"/>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6B18"/>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6B18"/>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6B18"/>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6B1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6B18"/>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6B18"/>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6B18"/>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6B18"/>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6B18"/>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6B18"/>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6B1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6B18"/>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6B18"/>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6B18"/>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6B18"/>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6B18"/>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6B18"/>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6B1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6B18"/>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6B18"/>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6B18"/>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6B18"/>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6B18"/>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6B18"/>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6B1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6B18"/>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6B18"/>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6B18"/>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6B18"/>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6B18"/>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6B18"/>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customStyle="1" w:styleId="Hashtag">
    <w:name w:val="Hashtag"/>
    <w:basedOn w:val="DefaultParagraphFont"/>
    <w:uiPriority w:val="99"/>
    <w:semiHidden/>
    <w:unhideWhenUsed/>
    <w:rsid w:val="00826B18"/>
    <w:rPr>
      <w:color w:val="2B579A"/>
      <w:shd w:val="clear" w:color="auto" w:fill="E1DFDD"/>
      <w:lang w:val="es-UY"/>
    </w:rPr>
  </w:style>
  <w:style w:type="character" w:styleId="HTMLAcronym">
    <w:name w:val="HTML Acronym"/>
    <w:basedOn w:val="DefaultParagraphFont"/>
    <w:uiPriority w:val="99"/>
    <w:semiHidden/>
    <w:unhideWhenUsed/>
    <w:rsid w:val="00826B18"/>
    <w:rPr>
      <w:lang w:val="es-UY"/>
    </w:rPr>
  </w:style>
  <w:style w:type="paragraph" w:styleId="HTMLAddress">
    <w:name w:val="HTML Address"/>
    <w:basedOn w:val="Normal"/>
    <w:link w:val="HTMLAddressChar"/>
    <w:uiPriority w:val="99"/>
    <w:semiHidden/>
    <w:unhideWhenUsed/>
    <w:rsid w:val="00826B18"/>
    <w:rPr>
      <w:i/>
      <w:iCs/>
    </w:rPr>
  </w:style>
  <w:style w:type="character" w:customStyle="1" w:styleId="HTMLAddressChar">
    <w:name w:val="HTML Address Char"/>
    <w:basedOn w:val="DefaultParagraphFont"/>
    <w:link w:val="HTMLAddress"/>
    <w:uiPriority w:val="99"/>
    <w:semiHidden/>
    <w:rsid w:val="00826B18"/>
    <w:rPr>
      <w:rFonts w:ascii="Times New Roman" w:eastAsia="SimSun" w:hAnsi="Times New Roman" w:cs="Times New Roman"/>
      <w:i/>
      <w:iCs/>
      <w:kern w:val="0"/>
      <w:sz w:val="22"/>
      <w:szCs w:val="22"/>
      <w:lang w:val="es-UY" w:eastAsia="en-US"/>
      <w14:ligatures w14:val="none"/>
    </w:rPr>
  </w:style>
  <w:style w:type="character" w:styleId="HTMLCite">
    <w:name w:val="HTML Cite"/>
    <w:basedOn w:val="DefaultParagraphFont"/>
    <w:uiPriority w:val="99"/>
    <w:semiHidden/>
    <w:unhideWhenUsed/>
    <w:rsid w:val="00826B18"/>
    <w:rPr>
      <w:i/>
      <w:iCs/>
      <w:lang w:val="es-UY"/>
    </w:rPr>
  </w:style>
  <w:style w:type="character" w:styleId="HTMLCode">
    <w:name w:val="HTML Code"/>
    <w:basedOn w:val="DefaultParagraphFont"/>
    <w:uiPriority w:val="99"/>
    <w:semiHidden/>
    <w:unhideWhenUsed/>
    <w:rsid w:val="00826B18"/>
    <w:rPr>
      <w:rFonts w:ascii="Consolas" w:hAnsi="Consolas"/>
      <w:sz w:val="20"/>
      <w:szCs w:val="20"/>
      <w:lang w:val="es-UY"/>
    </w:rPr>
  </w:style>
  <w:style w:type="character" w:styleId="HTMLDefinition">
    <w:name w:val="HTML Definition"/>
    <w:basedOn w:val="DefaultParagraphFont"/>
    <w:uiPriority w:val="99"/>
    <w:semiHidden/>
    <w:unhideWhenUsed/>
    <w:rsid w:val="00826B18"/>
    <w:rPr>
      <w:i/>
      <w:iCs/>
      <w:lang w:val="es-UY"/>
    </w:rPr>
  </w:style>
  <w:style w:type="character" w:styleId="HTMLKeyboard">
    <w:name w:val="HTML Keyboard"/>
    <w:basedOn w:val="DefaultParagraphFont"/>
    <w:uiPriority w:val="99"/>
    <w:semiHidden/>
    <w:unhideWhenUsed/>
    <w:rsid w:val="00826B18"/>
    <w:rPr>
      <w:rFonts w:ascii="Consolas" w:hAnsi="Consolas"/>
      <w:sz w:val="20"/>
      <w:szCs w:val="20"/>
      <w:lang w:val="es-UY"/>
    </w:rPr>
  </w:style>
  <w:style w:type="paragraph" w:styleId="HTMLPreformatted">
    <w:name w:val="HTML Preformatted"/>
    <w:basedOn w:val="Normal"/>
    <w:link w:val="HTMLPreformattedChar"/>
    <w:uiPriority w:val="99"/>
    <w:semiHidden/>
    <w:unhideWhenUsed/>
    <w:rsid w:val="00826B1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26B18"/>
    <w:rPr>
      <w:rFonts w:ascii="Consolas" w:eastAsia="SimSun" w:hAnsi="Consolas" w:cs="Times New Roman"/>
      <w:kern w:val="0"/>
      <w:sz w:val="20"/>
      <w:szCs w:val="20"/>
      <w:lang w:val="es-UY" w:eastAsia="en-US"/>
      <w14:ligatures w14:val="none"/>
    </w:rPr>
  </w:style>
  <w:style w:type="character" w:styleId="HTMLSample">
    <w:name w:val="HTML Sample"/>
    <w:basedOn w:val="DefaultParagraphFont"/>
    <w:uiPriority w:val="99"/>
    <w:semiHidden/>
    <w:unhideWhenUsed/>
    <w:rsid w:val="00826B18"/>
    <w:rPr>
      <w:rFonts w:ascii="Consolas" w:hAnsi="Consolas"/>
      <w:sz w:val="24"/>
      <w:szCs w:val="24"/>
      <w:lang w:val="es-UY"/>
    </w:rPr>
  </w:style>
  <w:style w:type="character" w:styleId="HTMLTypewriter">
    <w:name w:val="HTML Typewriter"/>
    <w:basedOn w:val="DefaultParagraphFont"/>
    <w:uiPriority w:val="99"/>
    <w:semiHidden/>
    <w:unhideWhenUsed/>
    <w:rsid w:val="00826B18"/>
    <w:rPr>
      <w:rFonts w:ascii="Consolas" w:hAnsi="Consolas"/>
      <w:sz w:val="20"/>
      <w:szCs w:val="20"/>
      <w:lang w:val="es-UY"/>
    </w:rPr>
  </w:style>
  <w:style w:type="character" w:styleId="HTMLVariable">
    <w:name w:val="HTML Variable"/>
    <w:basedOn w:val="DefaultParagraphFont"/>
    <w:uiPriority w:val="99"/>
    <w:semiHidden/>
    <w:unhideWhenUsed/>
    <w:rsid w:val="00826B18"/>
    <w:rPr>
      <w:i/>
      <w:iCs/>
      <w:lang w:val="es-UY"/>
    </w:rPr>
  </w:style>
  <w:style w:type="paragraph" w:styleId="Index1">
    <w:name w:val="index 1"/>
    <w:basedOn w:val="Normal"/>
    <w:next w:val="Normal"/>
    <w:autoRedefine/>
    <w:uiPriority w:val="99"/>
    <w:semiHidden/>
    <w:unhideWhenUsed/>
    <w:rsid w:val="00826B18"/>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826B18"/>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826B18"/>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826B18"/>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826B18"/>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826B18"/>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826B18"/>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826B18"/>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826B18"/>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826B18"/>
    <w:rPr>
      <w:rFonts w:asciiTheme="majorHAnsi" w:eastAsiaTheme="majorEastAsia" w:hAnsiTheme="majorHAnsi" w:cstheme="majorBidi"/>
      <w:b/>
      <w:bCs/>
    </w:rPr>
  </w:style>
  <w:style w:type="table" w:styleId="LightGrid">
    <w:name w:val="Light Grid"/>
    <w:basedOn w:val="TableNormal"/>
    <w:uiPriority w:val="62"/>
    <w:semiHidden/>
    <w:unhideWhenUsed/>
    <w:rsid w:val="00826B1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26B18"/>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826B18"/>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826B18"/>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826B18"/>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826B18"/>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826B18"/>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826B1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26B18"/>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826B18"/>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826B18"/>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826B18"/>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826B18"/>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826B18"/>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826B1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26B18"/>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826B18"/>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826B18"/>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826B18"/>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826B18"/>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826B18"/>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826B18"/>
    <w:rPr>
      <w:lang w:val="es-UY"/>
    </w:rPr>
  </w:style>
  <w:style w:type="paragraph" w:styleId="List2">
    <w:name w:val="List 2"/>
    <w:basedOn w:val="Normal"/>
    <w:uiPriority w:val="99"/>
    <w:semiHidden/>
    <w:unhideWhenUsed/>
    <w:rsid w:val="00826B18"/>
    <w:pPr>
      <w:ind w:left="566" w:hanging="283"/>
      <w:contextualSpacing/>
    </w:pPr>
  </w:style>
  <w:style w:type="paragraph" w:styleId="List3">
    <w:name w:val="List 3"/>
    <w:basedOn w:val="Normal"/>
    <w:uiPriority w:val="99"/>
    <w:semiHidden/>
    <w:unhideWhenUsed/>
    <w:rsid w:val="00826B18"/>
    <w:pPr>
      <w:ind w:left="849" w:hanging="283"/>
      <w:contextualSpacing/>
    </w:pPr>
  </w:style>
  <w:style w:type="paragraph" w:styleId="List4">
    <w:name w:val="List 4"/>
    <w:basedOn w:val="Normal"/>
    <w:uiPriority w:val="99"/>
    <w:semiHidden/>
    <w:unhideWhenUsed/>
    <w:rsid w:val="00826B18"/>
    <w:pPr>
      <w:ind w:left="1132" w:hanging="283"/>
      <w:contextualSpacing/>
    </w:pPr>
  </w:style>
  <w:style w:type="paragraph" w:styleId="List5">
    <w:name w:val="List 5"/>
    <w:basedOn w:val="Normal"/>
    <w:uiPriority w:val="99"/>
    <w:semiHidden/>
    <w:unhideWhenUsed/>
    <w:rsid w:val="00826B18"/>
    <w:pPr>
      <w:ind w:left="1415" w:hanging="283"/>
      <w:contextualSpacing/>
    </w:pPr>
  </w:style>
  <w:style w:type="paragraph" w:styleId="ListBullet">
    <w:name w:val="List Bullet"/>
    <w:basedOn w:val="Normal"/>
    <w:uiPriority w:val="99"/>
    <w:semiHidden/>
    <w:unhideWhenUsed/>
    <w:rsid w:val="00826B18"/>
    <w:pPr>
      <w:tabs>
        <w:tab w:val="num" w:pos="360"/>
      </w:tabs>
      <w:ind w:left="360" w:hanging="360"/>
      <w:contextualSpacing/>
    </w:pPr>
  </w:style>
  <w:style w:type="paragraph" w:styleId="ListBullet2">
    <w:name w:val="List Bullet 2"/>
    <w:basedOn w:val="Normal"/>
    <w:uiPriority w:val="99"/>
    <w:semiHidden/>
    <w:unhideWhenUsed/>
    <w:rsid w:val="00826B18"/>
    <w:pPr>
      <w:tabs>
        <w:tab w:val="num" w:pos="643"/>
      </w:tabs>
      <w:ind w:left="643" w:hanging="360"/>
      <w:contextualSpacing/>
    </w:pPr>
  </w:style>
  <w:style w:type="paragraph" w:styleId="ListBullet3">
    <w:name w:val="List Bullet 3"/>
    <w:basedOn w:val="Normal"/>
    <w:uiPriority w:val="99"/>
    <w:semiHidden/>
    <w:unhideWhenUsed/>
    <w:rsid w:val="00826B18"/>
    <w:pPr>
      <w:tabs>
        <w:tab w:val="num" w:pos="926"/>
      </w:tabs>
      <w:ind w:left="926" w:hanging="360"/>
      <w:contextualSpacing/>
    </w:pPr>
  </w:style>
  <w:style w:type="paragraph" w:styleId="ListBullet4">
    <w:name w:val="List Bullet 4"/>
    <w:basedOn w:val="Normal"/>
    <w:uiPriority w:val="99"/>
    <w:semiHidden/>
    <w:unhideWhenUsed/>
    <w:rsid w:val="00826B18"/>
    <w:pPr>
      <w:tabs>
        <w:tab w:val="num" w:pos="1209"/>
      </w:tabs>
      <w:ind w:left="1209" w:hanging="360"/>
      <w:contextualSpacing/>
    </w:pPr>
  </w:style>
  <w:style w:type="paragraph" w:styleId="ListBullet5">
    <w:name w:val="List Bullet 5"/>
    <w:basedOn w:val="Normal"/>
    <w:uiPriority w:val="99"/>
    <w:semiHidden/>
    <w:unhideWhenUsed/>
    <w:rsid w:val="00826B18"/>
    <w:pPr>
      <w:tabs>
        <w:tab w:val="num" w:pos="1492"/>
      </w:tabs>
      <w:ind w:left="1492" w:hanging="360"/>
      <w:contextualSpacing/>
    </w:pPr>
  </w:style>
  <w:style w:type="paragraph" w:styleId="ListContinue">
    <w:name w:val="List Continue"/>
    <w:basedOn w:val="Normal"/>
    <w:uiPriority w:val="99"/>
    <w:semiHidden/>
    <w:unhideWhenUsed/>
    <w:rsid w:val="00826B18"/>
    <w:pPr>
      <w:spacing w:after="120"/>
      <w:ind w:left="283"/>
      <w:contextualSpacing/>
    </w:pPr>
  </w:style>
  <w:style w:type="paragraph" w:styleId="ListContinue2">
    <w:name w:val="List Continue 2"/>
    <w:basedOn w:val="Normal"/>
    <w:uiPriority w:val="99"/>
    <w:semiHidden/>
    <w:unhideWhenUsed/>
    <w:rsid w:val="00826B18"/>
    <w:pPr>
      <w:spacing w:after="120"/>
      <w:ind w:left="566"/>
      <w:contextualSpacing/>
    </w:pPr>
  </w:style>
  <w:style w:type="paragraph" w:styleId="ListContinue3">
    <w:name w:val="List Continue 3"/>
    <w:basedOn w:val="Normal"/>
    <w:uiPriority w:val="99"/>
    <w:semiHidden/>
    <w:unhideWhenUsed/>
    <w:rsid w:val="00826B18"/>
    <w:pPr>
      <w:spacing w:after="120"/>
      <w:ind w:left="849"/>
      <w:contextualSpacing/>
    </w:pPr>
  </w:style>
  <w:style w:type="paragraph" w:styleId="ListContinue4">
    <w:name w:val="List Continue 4"/>
    <w:basedOn w:val="Normal"/>
    <w:uiPriority w:val="99"/>
    <w:semiHidden/>
    <w:unhideWhenUsed/>
    <w:rsid w:val="00826B18"/>
    <w:pPr>
      <w:spacing w:after="120"/>
      <w:ind w:left="1132"/>
      <w:contextualSpacing/>
    </w:pPr>
  </w:style>
  <w:style w:type="paragraph" w:styleId="ListContinue5">
    <w:name w:val="List Continue 5"/>
    <w:basedOn w:val="Normal"/>
    <w:uiPriority w:val="99"/>
    <w:semiHidden/>
    <w:unhideWhenUsed/>
    <w:rsid w:val="00826B18"/>
    <w:pPr>
      <w:spacing w:after="120"/>
      <w:ind w:left="1415"/>
      <w:contextualSpacing/>
    </w:pPr>
  </w:style>
  <w:style w:type="paragraph" w:styleId="ListNumber">
    <w:name w:val="List Number"/>
    <w:basedOn w:val="Normal"/>
    <w:uiPriority w:val="99"/>
    <w:semiHidden/>
    <w:unhideWhenUsed/>
    <w:rsid w:val="00826B18"/>
    <w:pPr>
      <w:tabs>
        <w:tab w:val="num" w:pos="360"/>
      </w:tabs>
      <w:ind w:left="360" w:hanging="360"/>
      <w:contextualSpacing/>
    </w:pPr>
  </w:style>
  <w:style w:type="paragraph" w:styleId="ListNumber2">
    <w:name w:val="List Number 2"/>
    <w:basedOn w:val="Normal"/>
    <w:uiPriority w:val="99"/>
    <w:semiHidden/>
    <w:unhideWhenUsed/>
    <w:rsid w:val="00826B18"/>
    <w:pPr>
      <w:tabs>
        <w:tab w:val="num" w:pos="643"/>
      </w:tabs>
      <w:ind w:left="643" w:hanging="360"/>
      <w:contextualSpacing/>
    </w:pPr>
  </w:style>
  <w:style w:type="paragraph" w:styleId="ListNumber3">
    <w:name w:val="List Number 3"/>
    <w:basedOn w:val="Normal"/>
    <w:uiPriority w:val="99"/>
    <w:semiHidden/>
    <w:unhideWhenUsed/>
    <w:rsid w:val="00826B18"/>
    <w:pPr>
      <w:tabs>
        <w:tab w:val="num" w:pos="926"/>
      </w:tabs>
      <w:ind w:left="926" w:hanging="360"/>
      <w:contextualSpacing/>
    </w:pPr>
  </w:style>
  <w:style w:type="paragraph" w:styleId="ListNumber4">
    <w:name w:val="List Number 4"/>
    <w:basedOn w:val="Normal"/>
    <w:uiPriority w:val="99"/>
    <w:semiHidden/>
    <w:unhideWhenUsed/>
    <w:rsid w:val="00826B18"/>
    <w:pPr>
      <w:tabs>
        <w:tab w:val="num" w:pos="1209"/>
      </w:tabs>
      <w:ind w:left="1209" w:hanging="360"/>
      <w:contextualSpacing/>
    </w:pPr>
  </w:style>
  <w:style w:type="paragraph" w:styleId="ListNumber5">
    <w:name w:val="List Number 5"/>
    <w:basedOn w:val="Normal"/>
    <w:uiPriority w:val="99"/>
    <w:semiHidden/>
    <w:unhideWhenUsed/>
    <w:rsid w:val="00826B18"/>
    <w:pPr>
      <w:tabs>
        <w:tab w:val="num" w:pos="1800"/>
      </w:tabs>
      <w:ind w:left="1800" w:hanging="360"/>
      <w:contextualSpacing/>
    </w:pPr>
  </w:style>
  <w:style w:type="table" w:styleId="ListTable1Light">
    <w:name w:val="List Table 1 Light"/>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6B1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6B18"/>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6B18"/>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6B18"/>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6B18"/>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6B18"/>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6B18"/>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6B1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6B18"/>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6B18"/>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6B18"/>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6B18"/>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6B18"/>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6B18"/>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6B1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6B18"/>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6B18"/>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6B18"/>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6B18"/>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6B18"/>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6B18"/>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6B1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6B18"/>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6B18"/>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6B18"/>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6B18"/>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6B18"/>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6B18"/>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6B1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6B18"/>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6B18"/>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6B18"/>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6B18"/>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6B18"/>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6B18"/>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6B1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6B18"/>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6B18"/>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6B18"/>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6B18"/>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6B18"/>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6B18"/>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826B18"/>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eastAsia="en-US"/>
      <w14:ligatures w14:val="none"/>
    </w:rPr>
  </w:style>
  <w:style w:type="character" w:customStyle="1" w:styleId="MacroTextChar">
    <w:name w:val="Macro Text Char"/>
    <w:basedOn w:val="DefaultParagraphFont"/>
    <w:link w:val="MacroText"/>
    <w:uiPriority w:val="99"/>
    <w:semiHidden/>
    <w:rsid w:val="00826B18"/>
    <w:rPr>
      <w:rFonts w:ascii="Consolas" w:eastAsia="SimSun" w:hAnsi="Consolas" w:cs="Times New Roman"/>
      <w:kern w:val="0"/>
      <w:sz w:val="20"/>
      <w:szCs w:val="20"/>
      <w:lang w:val="es-UY" w:eastAsia="en-US"/>
      <w14:ligatures w14:val="none"/>
    </w:rPr>
  </w:style>
  <w:style w:type="table" w:styleId="MediumGrid1">
    <w:name w:val="Medium Grid 1"/>
    <w:basedOn w:val="TableNormal"/>
    <w:uiPriority w:val="67"/>
    <w:semiHidden/>
    <w:unhideWhenUsed/>
    <w:rsid w:val="00826B1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26B18"/>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826B18"/>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826B18"/>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826B18"/>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826B18"/>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826B18"/>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26B1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26B18"/>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26B18"/>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26B18"/>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26B18"/>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26B18"/>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26B18"/>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
    <w:name w:val="Mention"/>
    <w:basedOn w:val="DefaultParagraphFont"/>
    <w:uiPriority w:val="99"/>
    <w:semiHidden/>
    <w:unhideWhenUsed/>
    <w:rsid w:val="00826B18"/>
    <w:rPr>
      <w:color w:val="2B579A"/>
      <w:shd w:val="clear" w:color="auto" w:fill="E1DFDD"/>
      <w:lang w:val="es-UY"/>
    </w:rPr>
  </w:style>
  <w:style w:type="paragraph" w:styleId="MessageHeader">
    <w:name w:val="Message Header"/>
    <w:basedOn w:val="Normal"/>
    <w:link w:val="MessageHeaderChar"/>
    <w:uiPriority w:val="99"/>
    <w:semiHidden/>
    <w:unhideWhenUsed/>
    <w:rsid w:val="00826B1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26B18"/>
    <w:rPr>
      <w:rFonts w:asciiTheme="majorHAnsi" w:eastAsiaTheme="majorEastAsia" w:hAnsiTheme="majorHAnsi" w:cstheme="majorBidi"/>
      <w:kern w:val="0"/>
      <w:shd w:val="pct20" w:color="auto" w:fill="auto"/>
      <w:lang w:val="es-UY" w:eastAsia="en-US"/>
      <w14:ligatures w14:val="none"/>
    </w:rPr>
  </w:style>
  <w:style w:type="paragraph" w:styleId="NoSpacing">
    <w:name w:val="No Spacing"/>
    <w:uiPriority w:val="1"/>
    <w:qFormat/>
    <w:rsid w:val="00826B18"/>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eastAsia="en-US"/>
      <w14:ligatures w14:val="none"/>
    </w:rPr>
  </w:style>
  <w:style w:type="paragraph" w:styleId="NormalWeb">
    <w:name w:val="Normal (Web)"/>
    <w:basedOn w:val="Normal"/>
    <w:uiPriority w:val="99"/>
    <w:semiHidden/>
    <w:unhideWhenUsed/>
    <w:rsid w:val="00826B18"/>
    <w:rPr>
      <w:sz w:val="24"/>
      <w:szCs w:val="24"/>
    </w:rPr>
  </w:style>
  <w:style w:type="paragraph" w:styleId="NormalIndent">
    <w:name w:val="Normal Indent"/>
    <w:basedOn w:val="Normal"/>
    <w:uiPriority w:val="99"/>
    <w:semiHidden/>
    <w:unhideWhenUsed/>
    <w:rsid w:val="00826B18"/>
    <w:pPr>
      <w:ind w:left="720"/>
    </w:pPr>
  </w:style>
  <w:style w:type="paragraph" w:styleId="NoteHeading">
    <w:name w:val="Note Heading"/>
    <w:basedOn w:val="Normal"/>
    <w:next w:val="Normal"/>
    <w:link w:val="NoteHeadingChar"/>
    <w:uiPriority w:val="99"/>
    <w:semiHidden/>
    <w:unhideWhenUsed/>
    <w:rsid w:val="00826B18"/>
  </w:style>
  <w:style w:type="character" w:customStyle="1" w:styleId="NoteHeadingChar">
    <w:name w:val="Note Heading Char"/>
    <w:basedOn w:val="DefaultParagraphFont"/>
    <w:link w:val="NoteHeading"/>
    <w:uiPriority w:val="99"/>
    <w:semiHidden/>
    <w:rsid w:val="00826B18"/>
    <w:rPr>
      <w:rFonts w:ascii="Times New Roman" w:eastAsia="SimSun" w:hAnsi="Times New Roman" w:cs="Times New Roman"/>
      <w:kern w:val="0"/>
      <w:sz w:val="22"/>
      <w:szCs w:val="22"/>
      <w:lang w:val="es-UY" w:eastAsia="en-US"/>
      <w14:ligatures w14:val="none"/>
    </w:rPr>
  </w:style>
  <w:style w:type="character" w:styleId="PageNumber">
    <w:name w:val="page number"/>
    <w:basedOn w:val="DefaultParagraphFont"/>
    <w:uiPriority w:val="99"/>
    <w:semiHidden/>
    <w:unhideWhenUsed/>
    <w:rsid w:val="00826B18"/>
    <w:rPr>
      <w:lang w:val="es-UY"/>
    </w:rPr>
  </w:style>
  <w:style w:type="character" w:styleId="PlaceholderText">
    <w:name w:val="Placeholder Text"/>
    <w:basedOn w:val="DefaultParagraphFont"/>
    <w:uiPriority w:val="99"/>
    <w:semiHidden/>
    <w:rsid w:val="00826B18"/>
    <w:rPr>
      <w:color w:val="666666"/>
      <w:lang w:val="es-UY"/>
    </w:rPr>
  </w:style>
  <w:style w:type="table" w:styleId="PlainTable1">
    <w:name w:val="Plain Table 1"/>
    <w:basedOn w:val="TableNormal"/>
    <w:uiPriority w:val="41"/>
    <w:rsid w:val="00826B1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6B1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6B1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6B1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6B1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826B18"/>
    <w:rPr>
      <w:rFonts w:ascii="Consolas" w:hAnsi="Consolas"/>
      <w:sz w:val="21"/>
      <w:szCs w:val="21"/>
    </w:rPr>
  </w:style>
  <w:style w:type="character" w:customStyle="1" w:styleId="PlainTextChar">
    <w:name w:val="Plain Text Char"/>
    <w:basedOn w:val="DefaultParagraphFont"/>
    <w:link w:val="PlainText"/>
    <w:uiPriority w:val="99"/>
    <w:semiHidden/>
    <w:rsid w:val="00826B18"/>
    <w:rPr>
      <w:rFonts w:ascii="Consolas" w:eastAsia="SimSun" w:hAnsi="Consolas" w:cs="Times New Roman"/>
      <w:kern w:val="0"/>
      <w:sz w:val="21"/>
      <w:szCs w:val="21"/>
      <w:lang w:val="es-UY" w:eastAsia="en-US"/>
      <w14:ligatures w14:val="none"/>
    </w:rPr>
  </w:style>
  <w:style w:type="paragraph" w:styleId="Salutation">
    <w:name w:val="Salutation"/>
    <w:basedOn w:val="Normal"/>
    <w:next w:val="Normal"/>
    <w:link w:val="SalutationChar"/>
    <w:uiPriority w:val="99"/>
    <w:semiHidden/>
    <w:unhideWhenUsed/>
    <w:rsid w:val="00826B18"/>
  </w:style>
  <w:style w:type="character" w:customStyle="1" w:styleId="SalutationChar">
    <w:name w:val="Salutation Char"/>
    <w:basedOn w:val="DefaultParagraphFont"/>
    <w:link w:val="Salutation"/>
    <w:uiPriority w:val="99"/>
    <w:semiHidden/>
    <w:rsid w:val="00826B18"/>
    <w:rPr>
      <w:rFonts w:ascii="Times New Roman" w:eastAsia="SimSun" w:hAnsi="Times New Roman" w:cs="Times New Roman"/>
      <w:kern w:val="0"/>
      <w:sz w:val="22"/>
      <w:szCs w:val="22"/>
      <w:lang w:val="es-UY" w:eastAsia="en-US"/>
      <w14:ligatures w14:val="none"/>
    </w:rPr>
  </w:style>
  <w:style w:type="paragraph" w:styleId="Signature">
    <w:name w:val="Signature"/>
    <w:basedOn w:val="Normal"/>
    <w:link w:val="SignatureChar"/>
    <w:uiPriority w:val="99"/>
    <w:semiHidden/>
    <w:unhideWhenUsed/>
    <w:rsid w:val="00826B18"/>
    <w:pPr>
      <w:ind w:left="4252"/>
    </w:pPr>
  </w:style>
  <w:style w:type="character" w:customStyle="1" w:styleId="SignatureChar">
    <w:name w:val="Signature Char"/>
    <w:basedOn w:val="DefaultParagraphFont"/>
    <w:link w:val="Signature"/>
    <w:uiPriority w:val="99"/>
    <w:semiHidden/>
    <w:rsid w:val="00826B18"/>
    <w:rPr>
      <w:rFonts w:ascii="Times New Roman" w:eastAsia="SimSun" w:hAnsi="Times New Roman" w:cs="Times New Roman"/>
      <w:kern w:val="0"/>
      <w:sz w:val="22"/>
      <w:szCs w:val="22"/>
      <w:lang w:val="es-UY" w:eastAsia="en-US"/>
      <w14:ligatures w14:val="none"/>
    </w:rPr>
  </w:style>
  <w:style w:type="character" w:customStyle="1" w:styleId="SmartHyperlink">
    <w:name w:val="Smart Hyperlink"/>
    <w:basedOn w:val="DefaultParagraphFont"/>
    <w:uiPriority w:val="99"/>
    <w:semiHidden/>
    <w:unhideWhenUsed/>
    <w:rsid w:val="00826B18"/>
    <w:rPr>
      <w:u w:val="dotted"/>
      <w:lang w:val="es-UY"/>
    </w:rPr>
  </w:style>
  <w:style w:type="character" w:customStyle="1" w:styleId="SmartLink">
    <w:name w:val="Smart Link"/>
    <w:basedOn w:val="DefaultParagraphFont"/>
    <w:uiPriority w:val="99"/>
    <w:semiHidden/>
    <w:unhideWhenUsed/>
    <w:rsid w:val="00826B18"/>
    <w:rPr>
      <w:color w:val="0000FF"/>
      <w:u w:val="single"/>
      <w:shd w:val="clear" w:color="auto" w:fill="F3F2F1"/>
      <w:lang w:val="es-UY"/>
    </w:rPr>
  </w:style>
  <w:style w:type="character" w:styleId="Strong">
    <w:name w:val="Strong"/>
    <w:basedOn w:val="DefaultParagraphFont"/>
    <w:uiPriority w:val="22"/>
    <w:qFormat/>
    <w:rsid w:val="00826B18"/>
    <w:rPr>
      <w:b/>
      <w:bCs/>
      <w:lang w:val="es-UY"/>
    </w:rPr>
  </w:style>
  <w:style w:type="character" w:styleId="SubtleEmphasis">
    <w:name w:val="Subtle Emphasis"/>
    <w:basedOn w:val="DefaultParagraphFont"/>
    <w:uiPriority w:val="19"/>
    <w:qFormat/>
    <w:rsid w:val="00826B18"/>
    <w:rPr>
      <w:i/>
      <w:iCs/>
      <w:color w:val="404040" w:themeColor="text1" w:themeTint="BF"/>
      <w:lang w:val="es-UY"/>
    </w:rPr>
  </w:style>
  <w:style w:type="character" w:styleId="SubtleReference">
    <w:name w:val="Subtle Reference"/>
    <w:basedOn w:val="DefaultParagraphFont"/>
    <w:uiPriority w:val="31"/>
    <w:qFormat/>
    <w:rsid w:val="00826B18"/>
    <w:rPr>
      <w:smallCaps/>
      <w:color w:val="5A5A5A" w:themeColor="text1" w:themeTint="A5"/>
      <w:lang w:val="es-UY"/>
    </w:rPr>
  </w:style>
  <w:style w:type="table" w:styleId="Table3Deffects1">
    <w:name w:val="Table 3D effects 1"/>
    <w:basedOn w:val="TableNormal"/>
    <w:uiPriority w:val="99"/>
    <w:semiHidden/>
    <w:unhideWhenUsed/>
    <w:rsid w:val="00826B18"/>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26B18"/>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26B18"/>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26B18"/>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26B18"/>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26B18"/>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26B18"/>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26B18"/>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26B18"/>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6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26B18"/>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26B18"/>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26B18"/>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6B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26B18"/>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826B18"/>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26B18"/>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26B18"/>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26B18"/>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26B18"/>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26B18"/>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826B1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26B18"/>
    <w:pPr>
      <w:numPr>
        <w:numId w:val="0"/>
      </w:numPr>
      <w:tabs>
        <w:tab w:val="left" w:pos="567"/>
      </w:tabs>
      <w:spacing w:after="0"/>
      <w:jc w:val="both"/>
      <w:outlineLvl w:val="9"/>
    </w:pPr>
    <w:rPr>
      <w:rFonts w:asciiTheme="majorHAnsi" w:hAnsiTheme="majorHAnsi"/>
      <w:b w:val="0"/>
      <w:bCs w:val="0"/>
      <w:color w:val="0F4761" w:themeColor="accent1" w:themeShade="BF"/>
      <w:kern w:val="0"/>
      <w:sz w:val="32"/>
      <w14:ligatures w14:val="none"/>
    </w:rPr>
  </w:style>
  <w:style w:type="character" w:customStyle="1" w:styleId="UnresolvedMention">
    <w:name w:val="Unresolved Mention"/>
    <w:basedOn w:val="DefaultParagraphFont"/>
    <w:uiPriority w:val="99"/>
    <w:semiHidden/>
    <w:unhideWhenUsed/>
    <w:rsid w:val="00826B18"/>
    <w:rPr>
      <w:color w:val="605E5C"/>
      <w:shd w:val="clear" w:color="auto" w:fill="E1DFDD"/>
      <w:lang w:val="es-UY"/>
    </w:rPr>
  </w:style>
  <w:style w:type="paragraph" w:customStyle="1" w:styleId="Para1">
    <w:name w:val="Para 1"/>
    <w:basedOn w:val="Normal"/>
    <w:qFormat/>
    <w:rsid w:val="00826B18"/>
    <w:pPr>
      <w:spacing w:before="120" w:after="120"/>
      <w:ind w:left="567"/>
    </w:p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826B18"/>
    <w:pPr>
      <w:spacing w:after="160" w:line="240" w:lineRule="exact"/>
      <w:jc w:val="left"/>
    </w:pPr>
    <w:rPr>
      <w:rFonts w:asciiTheme="minorHAnsi" w:eastAsiaTheme="minorEastAsia" w:hAnsiTheme="minorHAnsi" w:cstheme="minorBidi"/>
      <w:kern w:val="2"/>
      <w:sz w:val="24"/>
      <w:szCs w:val="24"/>
      <w:vertAlign w:val="superscript"/>
      <w:lang w:eastAsia="zh-CN"/>
      <w14:ligatures w14:val="standardContextual"/>
    </w:rPr>
  </w:style>
  <w:style w:type="paragraph" w:customStyle="1" w:styleId="Para2">
    <w:name w:val="Para 2"/>
    <w:qFormat/>
    <w:rsid w:val="00BC329F"/>
    <w:pPr>
      <w:tabs>
        <w:tab w:val="left" w:pos="1701"/>
      </w:tabs>
      <w:spacing w:before="120" w:after="120" w:line="240" w:lineRule="auto"/>
      <w:ind w:left="1134"/>
      <w:jc w:val="both"/>
    </w:pPr>
    <w:rPr>
      <w:rFonts w:ascii="Times New Roman" w:eastAsia="Times New Roman" w:hAnsi="Times New Roman" w:cs="Times New Roman"/>
      <w:kern w:val="0"/>
      <w:sz w:val="22"/>
      <w:lang w:eastAsia="en-US"/>
      <w14:ligatures w14:val="none"/>
    </w:rPr>
  </w:style>
  <w:style w:type="paragraph" w:customStyle="1" w:styleId="Normalnumber">
    <w:name w:val="Normal_number"/>
    <w:basedOn w:val="Normal"/>
    <w:rsid w:val="00B444A9"/>
    <w:pPr>
      <w:tabs>
        <w:tab w:val="left" w:pos="2835"/>
        <w:tab w:val="left" w:pos="3402"/>
        <w:tab w:val="left" w:pos="3969"/>
      </w:tabs>
      <w:spacing w:after="120"/>
      <w:ind w:lef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np-mop-03/np-mop-03-dec-03-es.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cbd.int/doc/decisions/np-mop-03/np-mop-03-dec-03-es.pdf" TargetMode="External"/><Relationship Id="rId23" Type="http://schemas.openxmlformats.org/officeDocument/2006/relationships/glossaryDocument" Target="glossary/document.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bd.int/doc/decisions/np-mop-03/np-mop-03-dec-03-es.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c/fcc0/1ad0/397ac6247e4a1905eebdb322/np-absch-iac-2024-01-04-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4F1C805A-4C87-4BFB-991F-CA8BD4A1641A}"/>
      </w:docPartPr>
      <w:docPartBody>
        <w:p w:rsidR="00133A16" w:rsidRDefault="00133A16">
          <w:r w:rsidRPr="00302849">
            <w:rPr>
              <w:rStyle w:val="PlaceholderText"/>
            </w:rPr>
            <w:t>Click or tap here to enter text.</w:t>
          </w:r>
        </w:p>
      </w:docPartBody>
    </w:docPart>
    <w:docPart>
      <w:docPartPr>
        <w:name w:val="9F1F261572B44A579B41DC5262C7583E"/>
        <w:category>
          <w:name w:val="General"/>
          <w:gallery w:val="placeholder"/>
        </w:category>
        <w:types>
          <w:type w:val="bbPlcHdr"/>
        </w:types>
        <w:behaviors>
          <w:behavior w:val="content"/>
        </w:behaviors>
        <w:guid w:val="{430FC5D5-16AE-4904-8EEC-A4AD4617C32F}"/>
      </w:docPartPr>
      <w:docPartBody>
        <w:p w:rsidR="00133A16" w:rsidRDefault="00133A16">
          <w:r w:rsidRPr="00302849">
            <w:rPr>
              <w:rStyle w:val="PlaceholderText"/>
            </w:rPr>
            <w:t>Meeting name (part 1)</w:t>
          </w:r>
        </w:p>
      </w:docPartBody>
    </w:docPart>
    <w:docPart>
      <w:docPartPr>
        <w:name w:val="B9873788B48E44E58D56666428B1CE7D"/>
        <w:category>
          <w:name w:val="General"/>
          <w:gallery w:val="placeholder"/>
        </w:category>
        <w:types>
          <w:type w:val="bbPlcHdr"/>
        </w:types>
        <w:behaviors>
          <w:behavior w:val="content"/>
        </w:behaviors>
        <w:guid w:val="{D7845ADD-9362-4BC9-BCE2-CD08D4DCE89B}"/>
      </w:docPartPr>
      <w:docPartBody>
        <w:p w:rsidR="00133A16" w:rsidRDefault="00133A16">
          <w:r w:rsidRPr="00302849">
            <w:rPr>
              <w:rStyle w:val="PlaceholderText"/>
            </w:rPr>
            <w:t>Meeting name (part 2)</w:t>
          </w:r>
        </w:p>
      </w:docPartBody>
    </w:docPart>
    <w:docPart>
      <w:docPartPr>
        <w:name w:val="64874FC6DF4A417F8E01C547D30CB1A0"/>
        <w:category>
          <w:name w:val="General"/>
          <w:gallery w:val="placeholder"/>
        </w:category>
        <w:types>
          <w:type w:val="bbPlcHdr"/>
        </w:types>
        <w:behaviors>
          <w:behavior w:val="content"/>
        </w:behaviors>
        <w:guid w:val="{4254C14B-C251-486F-87BF-4C2AE646B50E}"/>
      </w:docPartPr>
      <w:docPartBody>
        <w:p w:rsidR="00133A16" w:rsidRDefault="00133A16">
          <w:r w:rsidRPr="00302849">
            <w:rPr>
              <w:rStyle w:val="PlaceholderText"/>
            </w:rPr>
            <w:t>[Venue, date]</w:t>
          </w:r>
        </w:p>
      </w:docPartBody>
    </w:docPart>
    <w:docPart>
      <w:docPartPr>
        <w:name w:val="4DAAF98F411D4DFEA5A9AD38FBF4D602"/>
        <w:category>
          <w:name w:val="General"/>
          <w:gallery w:val="placeholder"/>
        </w:category>
        <w:types>
          <w:type w:val="bbPlcHdr"/>
        </w:types>
        <w:behaviors>
          <w:behavior w:val="content"/>
        </w:behaviors>
        <w:guid w:val="{FAC09341-4D51-4C62-8E31-47E70C756E9E}"/>
      </w:docPartPr>
      <w:docPartBody>
        <w:p w:rsidR="00133A16" w:rsidRDefault="00133A16">
          <w:r w:rsidRPr="00302849">
            <w:rPr>
              <w:rStyle w:val="PlaceholderText"/>
            </w:rPr>
            <w:t>[Agenda item xx][Item xx of the provisional agenda]</w:t>
          </w:r>
        </w:p>
      </w:docPartBody>
    </w:docPart>
    <w:docPart>
      <w:docPartPr>
        <w:name w:val="537D9D7C40F1433C964135921AE6D203"/>
        <w:category>
          <w:name w:val="General"/>
          <w:gallery w:val="placeholder"/>
        </w:category>
        <w:types>
          <w:type w:val="bbPlcHdr"/>
        </w:types>
        <w:behaviors>
          <w:behavior w:val="content"/>
        </w:behaviors>
        <w:guid w:val="{10E6A421-5E61-4930-926C-AC95AEDD01EF}"/>
      </w:docPartPr>
      <w:docPartBody>
        <w:p w:rsidR="00133A16" w:rsidRDefault="00133A16">
          <w:r w:rsidRPr="00302849">
            <w:rPr>
              <w:rStyle w:val="PlaceholderText"/>
            </w:rPr>
            <w:t>General</w:t>
          </w:r>
        </w:p>
      </w:docPartBody>
    </w:docPart>
    <w:docPart>
      <w:docPartPr>
        <w:name w:val="589DAB67B08C4894BD605321B97EB4D9"/>
        <w:category>
          <w:name w:val="General"/>
          <w:gallery w:val="placeholder"/>
        </w:category>
        <w:types>
          <w:type w:val="bbPlcHdr"/>
        </w:types>
        <w:behaviors>
          <w:behavior w:val="content"/>
        </w:behaviors>
        <w:guid w:val="{C2E6E13F-ABCD-45BE-B7F1-B9A3F7D088EF}"/>
      </w:docPartPr>
      <w:docPartBody>
        <w:p w:rsidR="00133A16" w:rsidRDefault="00133A16">
          <w:r w:rsidRPr="00302849">
            <w:rPr>
              <w:rStyle w:val="PlaceholderText"/>
            </w:rPr>
            <w:t>[Date]</w:t>
          </w:r>
        </w:p>
      </w:docPartBody>
    </w:docPart>
    <w:docPart>
      <w:docPartPr>
        <w:name w:val="7588511DD0584B9C87618C4D7AABEB34"/>
        <w:category>
          <w:name w:val="General"/>
          <w:gallery w:val="placeholder"/>
        </w:category>
        <w:types>
          <w:type w:val="bbPlcHdr"/>
        </w:types>
        <w:behaviors>
          <w:behavior w:val="content"/>
        </w:behaviors>
        <w:guid w:val="{61DF8D62-31CB-40DA-BC7C-8A1CE006AEDC}"/>
      </w:docPartPr>
      <w:docPartBody>
        <w:p w:rsidR="00133A16" w:rsidRDefault="00133A16">
          <w:r w:rsidRPr="00302849">
            <w:rPr>
              <w:rStyle w:val="PlaceholderText"/>
            </w:rPr>
            <w:t xml:space="preserve">[Language </w:t>
          </w:r>
          <w:r w:rsidRPr="00302849">
            <w:rPr>
              <w:rStyle w:val="PlaceholderText"/>
            </w:rPr>
            <w:br/>
            <w:t xml:space="preserve">Original: Language(s) </w:t>
          </w:r>
          <w:r w:rsidRPr="00302849">
            <w:rPr>
              <w:rStyle w:val="PlaceholderText"/>
            </w:rPr>
            <w:br/>
            <w:t>Languages]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ptos">
    <w:altName w:val="Arial"/>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A16"/>
    <w:rsid w:val="00133A16"/>
    <w:rsid w:val="00186D37"/>
    <w:rsid w:val="001F28A0"/>
    <w:rsid w:val="002A19E6"/>
    <w:rsid w:val="002D5795"/>
    <w:rsid w:val="003A7180"/>
    <w:rsid w:val="004F1A1E"/>
    <w:rsid w:val="00532DCE"/>
    <w:rsid w:val="00610D24"/>
    <w:rsid w:val="006742A2"/>
    <w:rsid w:val="00721282"/>
    <w:rsid w:val="007D67E4"/>
    <w:rsid w:val="0089198E"/>
    <w:rsid w:val="009F28DC"/>
    <w:rsid w:val="00A45466"/>
    <w:rsid w:val="00A8358D"/>
    <w:rsid w:val="00AA3CB7"/>
    <w:rsid w:val="00BF0A41"/>
    <w:rsid w:val="00C436E8"/>
    <w:rsid w:val="00D755F0"/>
    <w:rsid w:val="00DA46A6"/>
    <w:rsid w:val="00E13C94"/>
    <w:rsid w:val="00E62E8E"/>
    <w:rsid w:val="00EC3969"/>
    <w:rsid w:val="00ED72B5"/>
    <w:rsid w:val="00F50EB5"/>
    <w:rsid w:val="00FE4F8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1282"/>
    <w:rPr>
      <w:color w:val="808080"/>
    </w:rPr>
  </w:style>
  <w:style w:type="paragraph" w:customStyle="1" w:styleId="079F3A3B6EEC484EA65C596555C62E3E">
    <w:name w:val="079F3A3B6EEC484EA65C596555C62E3E"/>
    <w:rsid w:val="00721282"/>
    <w:pPr>
      <w:spacing w:line="259" w:lineRule="auto"/>
    </w:pPr>
    <w:rPr>
      <w:kern w:val="0"/>
      <w:sz w:val="22"/>
      <w:szCs w:val="22"/>
      <w:lang w:val="en-US" w:eastAsia="en-US"/>
      <w14:ligatures w14:val="none"/>
    </w:rPr>
  </w:style>
  <w:style w:type="paragraph" w:customStyle="1" w:styleId="70E65C0732B34980BFD32661CC7C5A57">
    <w:name w:val="70E65C0732B34980BFD32661CC7C5A57"/>
    <w:rsid w:val="00721282"/>
    <w:pPr>
      <w:spacing w:line="259" w:lineRule="auto"/>
    </w:pPr>
    <w:rPr>
      <w:kern w:val="0"/>
      <w:sz w:val="22"/>
      <w:szCs w:val="22"/>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42D678-E82E-437F-A6D6-53DF995FF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C246AE-95E7-41C0-8A8D-F79E9E027468}">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B7B97C5B-B3A8-43EB-9C5B-7D7A65BCB449}">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63</TotalTime>
  <Pages>3</Pages>
  <Words>1334</Words>
  <Characters>7607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Decision adopted by the Conference of the Parties to the Convention on Biological Diversity serving as the meeting of the Parties to the Nagoya Protocol on Access to Genetic Resources and the Fair and Equitable Sharing of Benefits Arising from their Utili</vt:lpstr>
    </vt:vector>
  </TitlesOfParts>
  <Company/>
  <LinksUpToDate>false</LinksUpToDate>
  <CharactersWithSpaces>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serving as the meeting of the Parties to the Nagoya Protocol on Access to Genetic Resources and the Fair and Equitable Sharing of Benefits Arising from their Utilization on 30 October 2024</dc:title>
  <dc:subject>CBD/NP/MOP/DEC/5/4</dc:subject>
  <dc:creator>Secretariat of the Convention on Biological Diversity</dc:creator>
  <cp:keywords>Conference of the Parties to the Convention on Biological Diversity serving as the meeting of the Parties to the Nagoya Protocol on Access to Genetic Resources and the Fair and Equitable Sharing of Benefits Arising from their Utilization</cp:keywords>
  <dc:description/>
  <cp:lastModifiedBy>Rosario </cp:lastModifiedBy>
  <cp:revision>20</cp:revision>
  <dcterms:created xsi:type="dcterms:W3CDTF">2025-02-17T14:43:00Z</dcterms:created>
  <dcterms:modified xsi:type="dcterms:W3CDTF">2025-02-17T23:22:00Z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Language">
    <vt:lpwstr>EN</vt:lpwstr>
  </property>
  <property fmtid="{D5CDD505-2E9C-101B-9397-08002B2CF9AE}" pid="3" name="CBD-Generator">
    <vt:lpwstr>0</vt:lpwstr>
  </property>
  <property fmtid="{D5CDD505-2E9C-101B-9397-08002B2CF9AE}" pid="4" name="CBD-Category">
    <vt:lpwstr>CBD</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ContentTypeId">
    <vt:lpwstr>0x01010069BFACF6D92CD24AA50050CE23F68F74</vt:lpwstr>
  </property>
  <property fmtid="{D5CDD505-2E9C-101B-9397-08002B2CF9AE}" pid="9" name="MediaServiceImageTags">
    <vt:lpwstr/>
  </property>
</Properties>
</file>