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594EFB" w:rsidRPr="005816C2" w14:paraId="3D159069" w14:textId="77777777" w:rsidTr="003C363E">
        <w:trPr>
          <w:trHeight w:val="850"/>
        </w:trPr>
        <w:tc>
          <w:tcPr>
            <w:tcW w:w="975" w:type="dxa"/>
            <w:shd w:val="clear" w:color="auto" w:fill="auto"/>
            <w:vAlign w:val="bottom"/>
          </w:tcPr>
          <w:p w14:paraId="390F1BD4" w14:textId="77777777" w:rsidR="00594EFB" w:rsidRPr="00312B07" w:rsidRDefault="00594EFB" w:rsidP="003C363E">
            <w:pPr>
              <w:pStyle w:val="AASmallLogo"/>
            </w:pPr>
            <w:bookmarkStart w:id="0" w:name="_Hlk137651738"/>
            <w:r w:rsidRPr="00312B07">
              <w:rPr>
                <w:noProof/>
                <w:lang w:val="en-US"/>
              </w:rPr>
              <w:drawing>
                <wp:inline distT="0" distB="0" distL="0" distR="0" wp14:anchorId="22AA3AD1" wp14:editId="57AC787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12B07">
              <w:t xml:space="preserve"> </w:t>
            </w:r>
          </w:p>
          <w:p w14:paraId="13AB5C2D" w14:textId="77777777" w:rsidR="00594EFB" w:rsidRPr="00312B07" w:rsidRDefault="00594EFB" w:rsidP="003C363E">
            <w:pPr>
              <w:pStyle w:val="AASmallLogo"/>
            </w:pPr>
          </w:p>
        </w:tc>
        <w:tc>
          <w:tcPr>
            <w:tcW w:w="1434" w:type="dxa"/>
            <w:shd w:val="clear" w:color="auto" w:fill="auto"/>
            <w:noWrap/>
            <w:vAlign w:val="bottom"/>
          </w:tcPr>
          <w:p w14:paraId="2FFBDAC1" w14:textId="6C284C00" w:rsidR="00594EFB" w:rsidRPr="00312B07" w:rsidRDefault="005B4B02" w:rsidP="003C363E">
            <w:pPr>
              <w:pStyle w:val="AASmallLogo"/>
            </w:pPr>
            <w:r>
              <w:rPr>
                <w:noProof/>
                <w:lang w:val="en-US"/>
              </w:rPr>
              <w:drawing>
                <wp:inline distT="0" distB="0" distL="0" distR="0" wp14:anchorId="60F89E26" wp14:editId="3CD80547">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594EFB" w:rsidRPr="00312B07">
              <w:t xml:space="preserve"> </w:t>
            </w:r>
          </w:p>
          <w:p w14:paraId="6C03DEA0" w14:textId="77777777" w:rsidR="00594EFB" w:rsidRPr="00312B07" w:rsidRDefault="00594EFB" w:rsidP="003C363E">
            <w:pPr>
              <w:pStyle w:val="AASmallLogo"/>
            </w:pPr>
          </w:p>
        </w:tc>
        <w:tc>
          <w:tcPr>
            <w:tcW w:w="8073" w:type="dxa"/>
            <w:shd w:val="clear" w:color="auto" w:fill="auto"/>
            <w:vAlign w:val="bottom"/>
          </w:tcPr>
          <w:p w14:paraId="6B808906" w14:textId="1C2E44F3" w:rsidR="00594EFB" w:rsidRPr="005816C2" w:rsidRDefault="00904A07" w:rsidP="00FD785B">
            <w:pPr>
              <w:pStyle w:val="ABSymbol"/>
              <w:rPr>
                <w:sz w:val="22"/>
                <w:szCs w:val="22"/>
                <w:lang w:val="en-US"/>
              </w:rPr>
            </w:pPr>
            <w:r w:rsidRPr="00312B07">
              <w:rPr>
                <w:sz w:val="22"/>
                <w:szCs w:val="22"/>
              </w:rPr>
              <w:fldChar w:fldCharType="begin"/>
            </w:r>
            <w:r w:rsidRPr="005816C2">
              <w:rPr>
                <w:sz w:val="22"/>
                <w:szCs w:val="22"/>
                <w:lang w:val="en-US"/>
              </w:rPr>
              <w:instrText xml:space="preserve"> DOCPROPERTY Subject \* MERGEFORMAT </w:instrText>
            </w:r>
            <w:r w:rsidRPr="00312B07">
              <w:rPr>
                <w:sz w:val="22"/>
                <w:szCs w:val="22"/>
              </w:rPr>
              <w:fldChar w:fldCharType="separate"/>
            </w:r>
            <w:r w:rsidR="00312B07" w:rsidRPr="005816C2">
              <w:rPr>
                <w:sz w:val="40"/>
                <w:szCs w:val="40"/>
                <w:lang w:val="en-US"/>
              </w:rPr>
              <w:t>CBD</w:t>
            </w:r>
            <w:r w:rsidR="00974B70" w:rsidRPr="005816C2">
              <w:rPr>
                <w:sz w:val="22"/>
                <w:szCs w:val="22"/>
                <w:lang w:val="en-US"/>
              </w:rPr>
              <w:t>/</w:t>
            </w:r>
            <w:r w:rsidR="005816C2" w:rsidRPr="005816C2">
              <w:rPr>
                <w:sz w:val="22"/>
                <w:szCs w:val="22"/>
                <w:lang w:val="en-US"/>
              </w:rPr>
              <w:t>NP/MOP/DEC/5/7</w:t>
            </w:r>
            <w:r w:rsidRPr="00312B07">
              <w:rPr>
                <w:sz w:val="22"/>
                <w:szCs w:val="22"/>
              </w:rPr>
              <w:fldChar w:fldCharType="end"/>
            </w:r>
          </w:p>
        </w:tc>
      </w:tr>
    </w:tbl>
    <w:p w14:paraId="7F51CEE7" w14:textId="77777777" w:rsidR="00594EFB" w:rsidRPr="005816C2" w:rsidRDefault="00594EFB" w:rsidP="00594EFB">
      <w:pPr>
        <w:pStyle w:val="AISpacer"/>
        <w:rPr>
          <w:lang w:val="en-US"/>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94EFB" w:rsidRPr="00312B07" w14:paraId="67D1EFC3" w14:textId="77777777" w:rsidTr="003C363E">
        <w:trPr>
          <w:trHeight w:val="1814"/>
        </w:trPr>
        <w:tc>
          <w:tcPr>
            <w:tcW w:w="7370" w:type="dxa"/>
            <w:shd w:val="clear" w:color="auto" w:fill="auto"/>
          </w:tcPr>
          <w:p w14:paraId="007B6E0E" w14:textId="29983846" w:rsidR="00594EFB" w:rsidRPr="00312B07" w:rsidRDefault="0064203D" w:rsidP="003C363E">
            <w:pPr>
              <w:pStyle w:val="ACLargeLogo"/>
            </w:pPr>
            <w:r w:rsidRPr="004B621F">
              <w:rPr>
                <w:noProof/>
                <w:kern w:val="22"/>
                <w:lang w:val="en-US"/>
              </w:rPr>
              <w:drawing>
                <wp:inline distT="0" distB="0" distL="0" distR="0" wp14:anchorId="4FB3A946" wp14:editId="3A71C616">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594EFB" w:rsidRPr="00312B07">
              <w:t xml:space="preserve"> </w:t>
            </w:r>
          </w:p>
          <w:p w14:paraId="1A39C590" w14:textId="77777777" w:rsidR="00594EFB" w:rsidRPr="00312B07" w:rsidRDefault="00594EFB" w:rsidP="003C363E">
            <w:pPr>
              <w:pStyle w:val="ACLargeLogo"/>
            </w:pPr>
          </w:p>
        </w:tc>
        <w:tc>
          <w:tcPr>
            <w:tcW w:w="3112" w:type="dxa"/>
            <w:shd w:val="clear" w:color="auto" w:fill="auto"/>
          </w:tcPr>
          <w:p w14:paraId="355CDAD0" w14:textId="77777777" w:rsidR="00594EFB" w:rsidRPr="00312B07" w:rsidRDefault="00594EFB" w:rsidP="003C363E">
            <w:pPr>
              <w:pStyle w:val="AEDistrNormal"/>
            </w:pPr>
            <w:r w:rsidRPr="00312B07">
              <w:t xml:space="preserve">Distr. </w:t>
            </w:r>
            <w:sdt>
              <w:sdtPr>
                <w:alias w:val="DistributionType"/>
                <w:id w:val="-943536495"/>
                <w:placeholder>
                  <w:docPart w:val="BEE94527BE484ED9B9225DB7C493C3B1"/>
                </w:placeholder>
                <w15:color w:val="800000"/>
              </w:sdtPr>
              <w:sdtEndPr/>
              <w:sdtContent>
                <w:r w:rsidRPr="00312B07">
                  <w:t>general</w:t>
                </w:r>
              </w:sdtContent>
            </w:sdt>
            <w:r w:rsidRPr="00312B07">
              <w:t xml:space="preserve"> </w:t>
            </w:r>
          </w:p>
          <w:p w14:paraId="1D2F9476" w14:textId="77777777" w:rsidR="00532FDF" w:rsidRDefault="00532FDF" w:rsidP="00532FDF">
            <w:pPr>
              <w:pStyle w:val="AEDistrNormal"/>
            </w:pPr>
            <w:sdt>
              <w:sdtPr>
                <w:alias w:val="DistributionDate"/>
                <w:id w:val="1090040067"/>
                <w:placeholder>
                  <w:docPart w:val="C0EE92A2786D4BE2B2BC89DA1731F30E"/>
                </w:placeholder>
                <w15:color w:val="800000"/>
              </w:sdtPr>
              <w:sdtEndPr/>
              <w:sdtContent>
                <w:r w:rsidR="00A66B85" w:rsidRPr="00312B07">
                  <w:t>25 de octubre de 2024</w:t>
                </w:r>
              </w:sdtContent>
            </w:sdt>
          </w:p>
          <w:p w14:paraId="1BA44CAD" w14:textId="4BFBFD41" w:rsidR="00594EFB" w:rsidRPr="00312B07" w:rsidRDefault="00532FDF" w:rsidP="00532FDF">
            <w:pPr>
              <w:pStyle w:val="AEDistrNormal"/>
            </w:pPr>
            <w:sdt>
              <w:sdtPr>
                <w:alias w:val="DistributionLanguage"/>
                <w:id w:val="-1478219683"/>
                <w:placeholder>
                  <w:docPart w:val="D778CB86B94240D39D29C6931870FB03"/>
                </w:placeholder>
                <w15:color w:val="800000"/>
              </w:sdtPr>
              <w:sdtEndPr/>
              <w:sdtContent>
                <w:r w:rsidR="00A66B85" w:rsidRPr="00312B07">
                  <w:t xml:space="preserve">Español </w:t>
                </w:r>
                <w:r w:rsidR="00A45679">
                  <w:br/>
                </w:r>
                <w:r w:rsidR="00A66B85" w:rsidRPr="00312B07">
                  <w:t>Original: inglés</w:t>
                </w:r>
              </w:sdtContent>
            </w:sdt>
            <w:r w:rsidR="00A66B85" w:rsidRPr="00312B07">
              <w:t xml:space="preserve"> </w:t>
            </w:r>
          </w:p>
          <w:p w14:paraId="091E3B34" w14:textId="77777777" w:rsidR="00594EFB" w:rsidRPr="00312B07" w:rsidRDefault="00594EFB" w:rsidP="003C363E">
            <w:pPr>
              <w:pStyle w:val="AEDistrNormal6pt"/>
            </w:pPr>
          </w:p>
        </w:tc>
      </w:tr>
    </w:tbl>
    <w:p w14:paraId="7BE7FCAE" w14:textId="77777777" w:rsidR="00594EFB" w:rsidRPr="00312B07" w:rsidRDefault="00594EFB" w:rsidP="00594EF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4EFB" w:rsidRPr="00312B07" w14:paraId="1509590E" w14:textId="77777777" w:rsidTr="003C363E">
        <w:trPr>
          <w:trHeight w:val="57"/>
        </w:trPr>
        <w:tc>
          <w:tcPr>
            <w:tcW w:w="6094" w:type="dxa"/>
            <w:shd w:val="clear" w:color="auto" w:fill="auto"/>
          </w:tcPr>
          <w:p w14:paraId="0DD58E2F" w14:textId="0898362B" w:rsidR="00594EFB" w:rsidRPr="00312B07" w:rsidRDefault="00532FDF" w:rsidP="003C363E">
            <w:pPr>
              <w:pStyle w:val="AFCorN12Bold"/>
            </w:pPr>
            <w:sdt>
              <w:sdtPr>
                <w:alias w:val="CorNot1Text"/>
                <w:id w:val="1971018176"/>
                <w:placeholder>
                  <w:docPart w:val="7912E03F02F546B2B62469F2DAB1EB4C"/>
                </w:placeholder>
                <w15:color w:val="800000"/>
                <w:text w:multiLine="1"/>
              </w:sdtPr>
              <w:sdtEndPr/>
              <w:sdtContent>
                <w:r w:rsidR="00A66B85" w:rsidRPr="00312B07">
                  <w:t>Conferencia de las Partes en el Convenio</w:t>
                </w:r>
                <w:r w:rsidR="00293E4E">
                  <w:t xml:space="preserve"> </w:t>
                </w:r>
                <w:r w:rsidR="00A66B85" w:rsidRPr="00312B07">
                  <w:t>sobre la Diversidad Biológica que actúa como reunión</w:t>
                </w:r>
                <w:r w:rsidR="00293E4E">
                  <w:t xml:space="preserve"> </w:t>
                </w:r>
                <w:r w:rsidR="00A66B85" w:rsidRPr="00312B07">
                  <w:t>de las Partes en el Protocolo de Nagoya sobre Acceso</w:t>
                </w:r>
                <w:r w:rsidR="00293E4E">
                  <w:t xml:space="preserve"> </w:t>
                </w:r>
                <w:r w:rsidR="00A66B85" w:rsidRPr="00312B07">
                  <w:t>a los Recursos Genéticos y Participación Justa y Equitativa</w:t>
                </w:r>
                <w:r w:rsidR="00570386">
                  <w:t xml:space="preserve"> </w:t>
                </w:r>
                <w:r w:rsidR="00A66B85" w:rsidRPr="00312B07">
                  <w:t>en los Beneficios que se Deriven de su Utilización</w:t>
                </w:r>
              </w:sdtContent>
            </w:sdt>
            <w:r w:rsidR="00A66B85" w:rsidRPr="00312B07">
              <w:t xml:space="preserve"> </w:t>
            </w:r>
          </w:p>
          <w:p w14:paraId="54BC5500" w14:textId="77777777" w:rsidR="00594EFB" w:rsidRPr="00312B07" w:rsidRDefault="00532FDF" w:rsidP="003C363E">
            <w:pPr>
              <w:pStyle w:val="AFCorNBold"/>
            </w:pPr>
            <w:sdt>
              <w:sdtPr>
                <w:alias w:val="CorNot1TextPart2"/>
                <w:id w:val="-1728751740"/>
                <w:placeholder>
                  <w:docPart w:val="A3F2FAFDE6EF4C5D8B035D3524BEF9EA"/>
                </w:placeholder>
                <w15:color w:val="800000"/>
                <w:text w:multiLine="1"/>
              </w:sdtPr>
              <w:sdtEndPr/>
              <w:sdtContent>
                <w:r w:rsidR="00A66B85" w:rsidRPr="00312B07">
                  <w:t>Quinta reunión</w:t>
                </w:r>
              </w:sdtContent>
            </w:sdt>
            <w:r w:rsidR="00A66B85" w:rsidRPr="00312B07">
              <w:t xml:space="preserve"> </w:t>
            </w:r>
          </w:p>
          <w:p w14:paraId="5815B61E" w14:textId="77777777" w:rsidR="00594EFB" w:rsidRPr="00312B07" w:rsidRDefault="00532FDF" w:rsidP="003C363E">
            <w:pPr>
              <w:pStyle w:val="AFCorNBold"/>
              <w:rPr>
                <w:b w:val="0"/>
                <w:bCs/>
              </w:rPr>
            </w:pPr>
            <w:sdt>
              <w:sdtPr>
                <w:alias w:val="CorNot1VenueDate"/>
                <w:id w:val="152953731"/>
                <w:placeholder>
                  <w:docPart w:val="CA9C9BA5A07F44FA81FE41DE8830DA09"/>
                </w:placeholder>
                <w15:color w:val="800000"/>
              </w:sdtPr>
              <w:sdtEndPr>
                <w:rPr>
                  <w:b w:val="0"/>
                  <w:bCs/>
                </w:rPr>
              </w:sdtEndPr>
              <w:sdtContent>
                <w:r w:rsidR="00A66B85" w:rsidRPr="00312B07">
                  <w:rPr>
                    <w:b w:val="0"/>
                    <w:bCs/>
                  </w:rPr>
                  <w:t>Cali (Colombia), 21 de octubre a 1 de noviembre de 2024</w:t>
                </w:r>
              </w:sdtContent>
            </w:sdt>
          </w:p>
          <w:p w14:paraId="53F883ED" w14:textId="495AD50E" w:rsidR="00594EFB" w:rsidRPr="00312B07" w:rsidRDefault="00532FDF" w:rsidP="003C363E">
            <w:pPr>
              <w:pStyle w:val="AFCorNNormal"/>
            </w:pPr>
            <w:sdt>
              <w:sdtPr>
                <w:alias w:val="CorNot1AgItem"/>
                <w:id w:val="287018184"/>
                <w:placeholder>
                  <w:docPart w:val="B8D232B5EAAC4B71AE96108EC06C6F99"/>
                </w:placeholder>
                <w15:color w:val="800000"/>
                <w:text/>
              </w:sdtPr>
              <w:sdtEndPr/>
              <w:sdtContent>
                <w:r w:rsidR="00A66B85" w:rsidRPr="00312B07">
                  <w:t>Tema 16 del programa</w:t>
                </w:r>
              </w:sdtContent>
            </w:sdt>
            <w:r w:rsidR="00A66B85" w:rsidRPr="00312B07">
              <w:t xml:space="preserve"> </w:t>
            </w:r>
          </w:p>
          <w:p w14:paraId="7FE9EB91" w14:textId="7855CC18" w:rsidR="00594EFB" w:rsidRPr="00312B07" w:rsidRDefault="00594EFB" w:rsidP="003C363E">
            <w:pPr>
              <w:pStyle w:val="AFCorNBold"/>
            </w:pPr>
            <w:r w:rsidRPr="00312B07">
              <w:t>Mecanismo mundial multilateral de participación en los beneficios</w:t>
            </w:r>
          </w:p>
        </w:tc>
        <w:tc>
          <w:tcPr>
            <w:tcW w:w="4388" w:type="dxa"/>
            <w:shd w:val="clear" w:color="auto" w:fill="auto"/>
          </w:tcPr>
          <w:p w14:paraId="4BFF1D06" w14:textId="77777777" w:rsidR="00594EFB" w:rsidRPr="00312B07" w:rsidRDefault="00594EFB" w:rsidP="003C363E">
            <w:pPr>
              <w:pStyle w:val="CBDNormal"/>
              <w:jc w:val="left"/>
            </w:pPr>
          </w:p>
        </w:tc>
      </w:tr>
    </w:tbl>
    <w:bookmarkEnd w:id="0" w:displacedByCustomXml="next"/>
    <w:sdt>
      <w:sdtPr>
        <w:alias w:val="Title"/>
        <w:id w:val="602310712"/>
        <w:placeholder>
          <w:docPart w:val="AA9753D7446349E78993F4C8081D5D5E"/>
        </w:placeholder>
        <w15:color w:val="800000"/>
      </w:sdtPr>
      <w:sdtEndPr/>
      <w:sdtContent>
        <w:p w14:paraId="5A33A9CB" w14:textId="5AE6290F" w:rsidR="00797B9C" w:rsidRPr="00312B07" w:rsidRDefault="009E000E" w:rsidP="00797B9C">
          <w:pPr>
            <w:pStyle w:val="CBDTitle"/>
            <w:rPr>
              <w:b w:val="0"/>
              <w:sz w:val="22"/>
            </w:rPr>
          </w:pPr>
          <w:fldSimple w:instr=" DOCPROPERTY Title \* MERGEFORMAT ">
            <w:r w:rsidRPr="009E000E">
              <w:rPr>
                <w:lang w:val="es-MX"/>
              </w:rPr>
              <w:t>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25 de octubre de 2024</w:t>
            </w:r>
          </w:fldSimple>
        </w:p>
      </w:sdtContent>
    </w:sdt>
    <w:p w14:paraId="0D679B2E" w14:textId="6D66D0F0" w:rsidR="00A96B21" w:rsidRPr="00312B07" w:rsidRDefault="0005799C" w:rsidP="0005799C">
      <w:pPr>
        <w:pStyle w:val="CBDH2"/>
      </w:pPr>
      <w:r w:rsidRPr="00312B07">
        <w:tab/>
        <w:t>NP-5/7</w:t>
      </w:r>
      <w:r w:rsidR="009501B9">
        <w:t>.</w:t>
      </w:r>
      <w:r w:rsidRPr="00312B07">
        <w:tab/>
        <w:t>Mecanismo mundial multilateral de participación en los beneficios</w:t>
      </w:r>
    </w:p>
    <w:p w14:paraId="13F0A972" w14:textId="77777777" w:rsidR="005C0F51" w:rsidRPr="00312B07" w:rsidRDefault="005C0F51" w:rsidP="005C0F51">
      <w:pPr>
        <w:pStyle w:val="Para1"/>
        <w:numPr>
          <w:ilvl w:val="0"/>
          <w:numId w:val="0"/>
        </w:numPr>
        <w:shd w:val="clear" w:color="auto" w:fill="FFFFFF" w:themeFill="background1"/>
        <w:ind w:left="567" w:firstLine="567"/>
        <w:rPr>
          <w:snapToGrid w:val="0"/>
          <w:kern w:val="22"/>
        </w:rPr>
      </w:pPr>
      <w:r w:rsidRPr="00312B07">
        <w:rPr>
          <w:i/>
          <w:iCs/>
          <w:snapToGrid w:val="0"/>
        </w:rPr>
        <w:t>La Conferencia de las Partes que actúa como reunión de las Partes en el Protocolo de Nagoya</w:t>
      </w:r>
      <w:r w:rsidRPr="00312B07">
        <w:rPr>
          <w:snapToGrid w:val="0"/>
        </w:rPr>
        <w:t>,</w:t>
      </w:r>
    </w:p>
    <w:p w14:paraId="12A13BC1" w14:textId="336F5C65" w:rsidR="005C0F51" w:rsidRPr="00312B07" w:rsidRDefault="005C0F51" w:rsidP="005C0F51">
      <w:pPr>
        <w:pStyle w:val="Para1"/>
        <w:numPr>
          <w:ilvl w:val="0"/>
          <w:numId w:val="0"/>
        </w:numPr>
        <w:shd w:val="clear" w:color="auto" w:fill="FFFFFF" w:themeFill="background1"/>
        <w:ind w:left="567" w:firstLine="567"/>
        <w:rPr>
          <w:snapToGrid w:val="0"/>
          <w:kern w:val="22"/>
        </w:rPr>
      </w:pPr>
      <w:r w:rsidRPr="00312B07">
        <w:rPr>
          <w:i/>
          <w:iCs/>
          <w:snapToGrid w:val="0"/>
        </w:rPr>
        <w:t>Reconociendo</w:t>
      </w:r>
      <w:r w:rsidRPr="00312B07">
        <w:rPr>
          <w:snapToGrid w:val="0"/>
        </w:rPr>
        <w:t xml:space="preserve"> que la Conferencia de las Partes que actúa como reunión de las Partes en el Protocolo de Nagoya sobre Acceso a los Recursos Genéticos y Participación Justa y Equitativa en los Beneficios que se Deriven de su Utilización</w:t>
      </w:r>
      <w:r w:rsidRPr="00312B07">
        <w:rPr>
          <w:rStyle w:val="FootnoteReference"/>
        </w:rPr>
        <w:footnoteReference w:id="2"/>
      </w:r>
      <w:r w:rsidRPr="00312B07">
        <w:rPr>
          <w:snapToGrid w:val="0"/>
        </w:rPr>
        <w:t xml:space="preserve"> abordará los progresos realizados en la aplicación del artículo 10 del Protocolo en la segunda evaluación y revisión del Protocolo que llevará a cabo en su sexta reunión, </w:t>
      </w:r>
    </w:p>
    <w:p w14:paraId="36CE006D" w14:textId="48587874" w:rsidR="00537248" w:rsidRPr="00312B07" w:rsidRDefault="005C0F51" w:rsidP="005C0F51">
      <w:pPr>
        <w:pStyle w:val="Para2"/>
        <w:ind w:left="567" w:firstLine="567"/>
      </w:pPr>
      <w:r w:rsidRPr="00312B07">
        <w:rPr>
          <w:i/>
          <w:iCs/>
          <w:snapToGrid w:val="0"/>
        </w:rPr>
        <w:t>Decide</w:t>
      </w:r>
      <w:r w:rsidRPr="00312B07">
        <w:rPr>
          <w:snapToGrid w:val="0"/>
        </w:rPr>
        <w:t xml:space="preserve"> volver a examinar en su sexta reunión la cuestión relativa a la necesidad y las modalidades de un mecanismo mundial multilateral de participación en los beneficios, según lo dispuesto en el artículo 10 del Protocolo de Nagoya sobre Acceso a los Recursos Genéticos y Participación Justa y Equitativa en los Beneficios que se Deriven de su Utilización, teniendo en cuenta el análisis y la síntesis de la información para la segunda evaluación y revisión del Protocolo.</w:t>
      </w:r>
    </w:p>
    <w:p w14:paraId="17F31E5B" w14:textId="77777777" w:rsidR="002B559C" w:rsidRPr="00312B07" w:rsidRDefault="00ED3849" w:rsidP="007A7F22">
      <w:pPr>
        <w:pStyle w:val="Para1"/>
        <w:numPr>
          <w:ilvl w:val="0"/>
          <w:numId w:val="0"/>
        </w:numPr>
        <w:jc w:val="center"/>
      </w:pPr>
      <w:r w:rsidRPr="00312B07">
        <w:t>__________</w:t>
      </w:r>
    </w:p>
    <w:sectPr w:rsidR="002B559C" w:rsidRPr="00312B07" w:rsidSect="007A7F22">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D0B38" w14:textId="77777777" w:rsidR="00711DBF" w:rsidRDefault="00711DBF" w:rsidP="00A96B21">
      <w:r>
        <w:separator/>
      </w:r>
    </w:p>
  </w:endnote>
  <w:endnote w:type="continuationSeparator" w:id="0">
    <w:p w14:paraId="1453D429" w14:textId="77777777" w:rsidR="00711DBF" w:rsidRDefault="00711DBF" w:rsidP="00A96B21">
      <w:r>
        <w:continuationSeparator/>
      </w:r>
    </w:p>
  </w:endnote>
  <w:endnote w:type="continuationNotice" w:id="1">
    <w:p w14:paraId="43786D40" w14:textId="77777777" w:rsidR="00711DBF" w:rsidRDefault="00711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605060B0"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312B07">
              <w:rPr>
                <w:noProof/>
                <w:szCs w:val="20"/>
              </w:rPr>
              <w:t>1</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6120B5DC"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312B07">
              <w:rPr>
                <w:noProof/>
                <w:szCs w:val="20"/>
              </w:rPr>
              <w:t>1</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61AD4" w14:textId="77777777" w:rsidR="00711DBF" w:rsidRDefault="00711DBF" w:rsidP="00A96B21">
      <w:r>
        <w:separator/>
      </w:r>
    </w:p>
  </w:footnote>
  <w:footnote w:type="continuationSeparator" w:id="0">
    <w:p w14:paraId="57933117" w14:textId="77777777" w:rsidR="00711DBF" w:rsidRDefault="00711DBF" w:rsidP="00A96B21">
      <w:r>
        <w:continuationSeparator/>
      </w:r>
    </w:p>
  </w:footnote>
  <w:footnote w:type="continuationNotice" w:id="1">
    <w:p w14:paraId="59007995" w14:textId="77777777" w:rsidR="00711DBF" w:rsidRDefault="00711DBF"/>
  </w:footnote>
  <w:footnote w:id="2">
    <w:p w14:paraId="57416EA9" w14:textId="77777777" w:rsidR="005C0F51" w:rsidRPr="00846F32" w:rsidRDefault="005C0F51" w:rsidP="005C0F51">
      <w:pPr>
        <w:pStyle w:val="FootnoteText"/>
        <w:rPr>
          <w:szCs w:val="18"/>
        </w:rPr>
      </w:pPr>
      <w:r>
        <w:rPr>
          <w:rStyle w:val="FootnoteReference"/>
          <w:szCs w:val="18"/>
          <w:lang w:val="en-GB"/>
        </w:rPr>
        <w:footnoteRef/>
      </w:r>
      <w:r>
        <w:t xml:space="preserve"> Naciones Unidas, </w:t>
      </w:r>
      <w:proofErr w:type="spellStart"/>
      <w:r>
        <w:rPr>
          <w:i/>
          <w:iCs/>
          <w:szCs w:val="18"/>
        </w:rPr>
        <w:t>Treaty</w:t>
      </w:r>
      <w:proofErr w:type="spellEnd"/>
      <w:r>
        <w:rPr>
          <w:i/>
          <w:iCs/>
          <w:szCs w:val="18"/>
        </w:rPr>
        <w:t xml:space="preserve"> Series</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5AEBBB67" w14:textId="77777777" w:rsidR="002B559C" w:rsidRPr="002B559C" w:rsidRDefault="00532FDF"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B559C" w:rsidRPr="002B559C">
          <w:rPr>
            <w:szCs w:val="20"/>
            <w:lang w:val="fr-FR"/>
          </w:rPr>
          <w:t>CBD/</w:t>
        </w:r>
      </w:sdtContent>
    </w:sdt>
    <w:bookmarkEnd w:id="1"/>
    <w:bookmarkEnd w:id="2"/>
    <w:r w:rsidR="00A66B85">
      <w:t>NP/MOP/5/--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7777777" w:rsidR="002B559C" w:rsidRPr="002B559C" w:rsidRDefault="00CF70AB" w:rsidP="002B559C">
        <w:pPr>
          <w:pStyle w:val="Header"/>
          <w:spacing w:after="240"/>
          <w:jc w:val="right"/>
          <w:rPr>
            <w:szCs w:val="20"/>
            <w:lang w:val="fr-FR"/>
          </w:rPr>
        </w:pPr>
        <w:r>
          <w:rPr>
            <w:szCs w:val="20"/>
            <w:lang w:val="fr-FR"/>
          </w:rPr>
          <w:t>CBD/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9948559">
    <w:abstractNumId w:val="4"/>
  </w:num>
  <w:num w:numId="2" w16cid:durableId="383719131">
    <w:abstractNumId w:val="12"/>
  </w:num>
  <w:num w:numId="3" w16cid:durableId="1089547311">
    <w:abstractNumId w:val="15"/>
  </w:num>
  <w:num w:numId="4" w16cid:durableId="755367941">
    <w:abstractNumId w:val="0"/>
  </w:num>
  <w:num w:numId="5" w16cid:durableId="382021784">
    <w:abstractNumId w:val="1"/>
  </w:num>
  <w:num w:numId="6" w16cid:durableId="1265765399">
    <w:abstractNumId w:val="1"/>
  </w:num>
  <w:num w:numId="7" w16cid:durableId="1269048260">
    <w:abstractNumId w:val="3"/>
  </w:num>
  <w:num w:numId="8" w16cid:durableId="29116869">
    <w:abstractNumId w:val="7"/>
  </w:num>
  <w:num w:numId="9" w16cid:durableId="1652246565">
    <w:abstractNumId w:val="11"/>
  </w:num>
  <w:num w:numId="10" w16cid:durableId="1256748137">
    <w:abstractNumId w:val="10"/>
  </w:num>
  <w:num w:numId="11" w16cid:durableId="711468414">
    <w:abstractNumId w:val="6"/>
  </w:num>
  <w:num w:numId="12" w16cid:durableId="356930661">
    <w:abstractNumId w:val="2"/>
  </w:num>
  <w:num w:numId="13" w16cid:durableId="266351026">
    <w:abstractNumId w:val="2"/>
    <w:lvlOverride w:ilvl="0">
      <w:startOverride w:val="1"/>
    </w:lvlOverride>
  </w:num>
  <w:num w:numId="14" w16cid:durableId="1972468983">
    <w:abstractNumId w:val="9"/>
  </w:num>
  <w:num w:numId="15" w16cid:durableId="1718814094">
    <w:abstractNumId w:val="9"/>
    <w:lvlOverride w:ilvl="0">
      <w:startOverride w:val="1"/>
    </w:lvlOverride>
  </w:num>
  <w:num w:numId="16" w16cid:durableId="1155881168">
    <w:abstractNumId w:val="12"/>
    <w:lvlOverride w:ilvl="0">
      <w:startOverride w:val="1"/>
    </w:lvlOverride>
  </w:num>
  <w:num w:numId="17" w16cid:durableId="1538465131">
    <w:abstractNumId w:val="9"/>
    <w:lvlOverride w:ilvl="0">
      <w:startOverride w:val="1"/>
    </w:lvlOverride>
  </w:num>
  <w:num w:numId="18" w16cid:durableId="1340280998">
    <w:abstractNumId w:val="16"/>
  </w:num>
  <w:num w:numId="19" w16cid:durableId="1727027851">
    <w:abstractNumId w:val="12"/>
    <w:lvlOverride w:ilvl="0">
      <w:startOverride w:val="1"/>
    </w:lvlOverride>
  </w:num>
  <w:num w:numId="20" w16cid:durableId="32120826">
    <w:abstractNumId w:val="12"/>
    <w:lvlOverride w:ilvl="0">
      <w:startOverride w:val="1"/>
    </w:lvlOverride>
  </w:num>
  <w:num w:numId="21" w16cid:durableId="297997125">
    <w:abstractNumId w:val="8"/>
  </w:num>
  <w:num w:numId="22" w16cid:durableId="469636546">
    <w:abstractNumId w:val="5"/>
  </w:num>
  <w:num w:numId="23" w16cid:durableId="1811554426">
    <w:abstractNumId w:val="13"/>
  </w:num>
  <w:num w:numId="24" w16cid:durableId="608970767">
    <w:abstractNumId w:val="13"/>
  </w:num>
  <w:num w:numId="25" w16cid:durableId="1555043512">
    <w:abstractNumId w:val="13"/>
  </w:num>
  <w:num w:numId="26" w16cid:durableId="1932204421">
    <w:abstractNumId w:val="13"/>
  </w:num>
  <w:num w:numId="27" w16cid:durableId="353505080">
    <w:abstractNumId w:val="13"/>
  </w:num>
  <w:num w:numId="28" w16cid:durableId="726032621">
    <w:abstractNumId w:val="13"/>
  </w:num>
  <w:num w:numId="29" w16cid:durableId="48774878">
    <w:abstractNumId w:val="14"/>
  </w:num>
  <w:num w:numId="30" w16cid:durableId="2071463040">
    <w:abstractNumId w:val="14"/>
  </w:num>
  <w:num w:numId="31" w16cid:durableId="1891262236">
    <w:abstractNumId w:val="14"/>
  </w:num>
  <w:num w:numId="32" w16cid:durableId="975454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4"/>
    <w:rsid w:val="00021A44"/>
    <w:rsid w:val="0002401E"/>
    <w:rsid w:val="00040598"/>
    <w:rsid w:val="00040A1E"/>
    <w:rsid w:val="0005799C"/>
    <w:rsid w:val="000B0607"/>
    <w:rsid w:val="000C04BB"/>
    <w:rsid w:val="000C1D7A"/>
    <w:rsid w:val="000D11FE"/>
    <w:rsid w:val="000D21D4"/>
    <w:rsid w:val="000D4568"/>
    <w:rsid w:val="00132581"/>
    <w:rsid w:val="00160FC1"/>
    <w:rsid w:val="00173C53"/>
    <w:rsid w:val="00184909"/>
    <w:rsid w:val="001B5AD8"/>
    <w:rsid w:val="001D7501"/>
    <w:rsid w:val="002053AB"/>
    <w:rsid w:val="0021066C"/>
    <w:rsid w:val="00222517"/>
    <w:rsid w:val="00293E4E"/>
    <w:rsid w:val="002B00CA"/>
    <w:rsid w:val="002B559C"/>
    <w:rsid w:val="002C32CD"/>
    <w:rsid w:val="002C7190"/>
    <w:rsid w:val="002D4858"/>
    <w:rsid w:val="003039FF"/>
    <w:rsid w:val="00303F0B"/>
    <w:rsid w:val="00310608"/>
    <w:rsid w:val="00312B07"/>
    <w:rsid w:val="00317EA5"/>
    <w:rsid w:val="00323F22"/>
    <w:rsid w:val="0032658E"/>
    <w:rsid w:val="00330FB0"/>
    <w:rsid w:val="00343445"/>
    <w:rsid w:val="00345A70"/>
    <w:rsid w:val="003476A9"/>
    <w:rsid w:val="00363599"/>
    <w:rsid w:val="0036400B"/>
    <w:rsid w:val="00387AFC"/>
    <w:rsid w:val="00394E74"/>
    <w:rsid w:val="0039794A"/>
    <w:rsid w:val="003C6F10"/>
    <w:rsid w:val="004145B8"/>
    <w:rsid w:val="00434349"/>
    <w:rsid w:val="00441498"/>
    <w:rsid w:val="00457F51"/>
    <w:rsid w:val="004701EE"/>
    <w:rsid w:val="004806A1"/>
    <w:rsid w:val="00480A8D"/>
    <w:rsid w:val="004874C6"/>
    <w:rsid w:val="004A2A2D"/>
    <w:rsid w:val="00515B3B"/>
    <w:rsid w:val="00524DBF"/>
    <w:rsid w:val="00532FDF"/>
    <w:rsid w:val="00537248"/>
    <w:rsid w:val="00563424"/>
    <w:rsid w:val="00570386"/>
    <w:rsid w:val="00575BFF"/>
    <w:rsid w:val="005816C2"/>
    <w:rsid w:val="00594EFB"/>
    <w:rsid w:val="005A206E"/>
    <w:rsid w:val="005B2595"/>
    <w:rsid w:val="005B4B02"/>
    <w:rsid w:val="005C0058"/>
    <w:rsid w:val="005C0F51"/>
    <w:rsid w:val="005D02AF"/>
    <w:rsid w:val="005E2605"/>
    <w:rsid w:val="00627B1B"/>
    <w:rsid w:val="0064203D"/>
    <w:rsid w:val="00657ED6"/>
    <w:rsid w:val="006716A6"/>
    <w:rsid w:val="00687688"/>
    <w:rsid w:val="00695A2A"/>
    <w:rsid w:val="006B293D"/>
    <w:rsid w:val="006B3383"/>
    <w:rsid w:val="006E73CD"/>
    <w:rsid w:val="00711DBF"/>
    <w:rsid w:val="00722D66"/>
    <w:rsid w:val="007351C1"/>
    <w:rsid w:val="0076622F"/>
    <w:rsid w:val="00797B9C"/>
    <w:rsid w:val="007A7F22"/>
    <w:rsid w:val="007C0142"/>
    <w:rsid w:val="007C77BC"/>
    <w:rsid w:val="007D67E4"/>
    <w:rsid w:val="008006BC"/>
    <w:rsid w:val="00840F4C"/>
    <w:rsid w:val="00855E32"/>
    <w:rsid w:val="00867203"/>
    <w:rsid w:val="00874541"/>
    <w:rsid w:val="00891F9A"/>
    <w:rsid w:val="008E0581"/>
    <w:rsid w:val="00904A07"/>
    <w:rsid w:val="00932F3A"/>
    <w:rsid w:val="00935461"/>
    <w:rsid w:val="009459E3"/>
    <w:rsid w:val="009501B9"/>
    <w:rsid w:val="00974B70"/>
    <w:rsid w:val="00992221"/>
    <w:rsid w:val="00995DDC"/>
    <w:rsid w:val="009C1114"/>
    <w:rsid w:val="009C4BAD"/>
    <w:rsid w:val="009E000E"/>
    <w:rsid w:val="00A053BC"/>
    <w:rsid w:val="00A1233C"/>
    <w:rsid w:val="00A15E68"/>
    <w:rsid w:val="00A45679"/>
    <w:rsid w:val="00A54FA0"/>
    <w:rsid w:val="00A615C1"/>
    <w:rsid w:val="00A66B85"/>
    <w:rsid w:val="00A90045"/>
    <w:rsid w:val="00A95DE9"/>
    <w:rsid w:val="00A96B21"/>
    <w:rsid w:val="00AE0AEE"/>
    <w:rsid w:val="00AE1A95"/>
    <w:rsid w:val="00AE2136"/>
    <w:rsid w:val="00AF75E9"/>
    <w:rsid w:val="00B16B5E"/>
    <w:rsid w:val="00B36EA9"/>
    <w:rsid w:val="00B53774"/>
    <w:rsid w:val="00B62B41"/>
    <w:rsid w:val="00B73FFC"/>
    <w:rsid w:val="00BA39D5"/>
    <w:rsid w:val="00BD6847"/>
    <w:rsid w:val="00BF1608"/>
    <w:rsid w:val="00C2354A"/>
    <w:rsid w:val="00C35912"/>
    <w:rsid w:val="00C8292B"/>
    <w:rsid w:val="00CA1443"/>
    <w:rsid w:val="00CF70AB"/>
    <w:rsid w:val="00D00B98"/>
    <w:rsid w:val="00D02D1D"/>
    <w:rsid w:val="00D06508"/>
    <w:rsid w:val="00D144A0"/>
    <w:rsid w:val="00D23F1E"/>
    <w:rsid w:val="00D3059B"/>
    <w:rsid w:val="00D60046"/>
    <w:rsid w:val="00D61CC9"/>
    <w:rsid w:val="00D71FFB"/>
    <w:rsid w:val="00DA0784"/>
    <w:rsid w:val="00DD07DB"/>
    <w:rsid w:val="00DD74C2"/>
    <w:rsid w:val="00E05B4E"/>
    <w:rsid w:val="00E15315"/>
    <w:rsid w:val="00E1597C"/>
    <w:rsid w:val="00E369CD"/>
    <w:rsid w:val="00E41D32"/>
    <w:rsid w:val="00E448EF"/>
    <w:rsid w:val="00E76CCF"/>
    <w:rsid w:val="00E95BA1"/>
    <w:rsid w:val="00EC349F"/>
    <w:rsid w:val="00EC37B7"/>
    <w:rsid w:val="00ED3849"/>
    <w:rsid w:val="00F1022F"/>
    <w:rsid w:val="00F169E0"/>
    <w:rsid w:val="00F258FB"/>
    <w:rsid w:val="00F6660F"/>
    <w:rsid w:val="00F7593A"/>
    <w:rsid w:val="00F75F90"/>
    <w:rsid w:val="00FA18C9"/>
    <w:rsid w:val="00FB3CF7"/>
    <w:rsid w:val="00FC0705"/>
    <w:rsid w:val="00FD785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17EA5"/>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17EA5"/>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17EA5"/>
    <w:rPr>
      <w:vertAlign w:val="superscript"/>
    </w:rPr>
  </w:style>
  <w:style w:type="paragraph" w:customStyle="1" w:styleId="Footnote">
    <w:name w:val="Footnote"/>
    <w:basedOn w:val="FootnoteText"/>
    <w:qFormat/>
    <w:rsid w:val="00317EA5"/>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es-UY"/>
      <w14:ligatures w14:val="none"/>
    </w:rPr>
  </w:style>
  <w:style w:type="paragraph" w:customStyle="1" w:styleId="AEDistrNormal">
    <w:name w:val="AE_DistrNormal"/>
    <w:basedOn w:val="Normal"/>
    <w:unhideWhenUsed/>
    <w:rsid w:val="00317EA5"/>
    <w:pPr>
      <w:jc w:val="left"/>
    </w:p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317EA5"/>
    <w:pPr>
      <w:keepNext/>
      <w:keepLines/>
      <w:spacing w:after="240"/>
      <w:jc w:val="left"/>
    </w:pPr>
    <w:rPr>
      <w:b/>
      <w:sz w:val="28"/>
      <w:lang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317EA5"/>
    <w:pPr>
      <w:numPr>
        <w:numId w:val="22"/>
      </w:numPr>
      <w:tabs>
        <w:tab w:val="left" w:pos="3969"/>
      </w:tabs>
      <w:spacing w:before="120" w:after="120"/>
    </w:p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basedOn w:val="Normal"/>
    <w:uiPriority w:val="34"/>
    <w:qFormat/>
    <w:rsid w:val="00317EA5"/>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C0F51"/>
    <w:pPr>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222517"/>
    <w:pPr>
      <w:spacing w:after="0" w:line="240" w:lineRule="auto"/>
    </w:pPr>
    <w:rPr>
      <w:rFonts w:ascii="Times New Roman" w:eastAsia="SimSun" w:hAnsi="Times New Roman" w:cs="Times New Roman"/>
      <w:kern w:val="0"/>
      <w14:ligatures w14:val="none"/>
    </w:rPr>
  </w:style>
  <w:style w:type="paragraph" w:customStyle="1" w:styleId="AFCorNNormal">
    <w:name w:val="AF_CorNNormal"/>
    <w:basedOn w:val="Normal"/>
    <w:unhideWhenUsed/>
    <w:rsid w:val="00594EFB"/>
    <w:pPr>
      <w:jc w:val="left"/>
    </w:pPr>
  </w:style>
  <w:style w:type="paragraph" w:customStyle="1" w:styleId="AFCorNBold">
    <w:name w:val="AF_CorNBold"/>
    <w:basedOn w:val="AFCorNNormal"/>
    <w:next w:val="AFCorNNormal"/>
    <w:unhideWhenUsed/>
    <w:qFormat/>
    <w:rsid w:val="00594EFB"/>
    <w:rPr>
      <w:b/>
    </w:rPr>
  </w:style>
  <w:style w:type="paragraph" w:customStyle="1" w:styleId="AFCorN12Bold">
    <w:name w:val="AF_CorN12Bold"/>
    <w:basedOn w:val="AFCorNNormal"/>
    <w:next w:val="AFCorNNormal"/>
    <w:unhideWhenUsed/>
    <w:qFormat/>
    <w:rsid w:val="00594EFB"/>
    <w:rPr>
      <w:b/>
      <w:sz w:val="24"/>
    </w:rPr>
  </w:style>
  <w:style w:type="paragraph" w:styleId="NormalWeb">
    <w:name w:val="Normal (Web)"/>
    <w:basedOn w:val="Normal"/>
    <w:uiPriority w:val="99"/>
    <w:semiHidden/>
    <w:unhideWhenUsed/>
    <w:rsid w:val="009E00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336131">
      <w:bodyDiv w:val="1"/>
      <w:marLeft w:val="0"/>
      <w:marRight w:val="0"/>
      <w:marTop w:val="0"/>
      <w:marBottom w:val="0"/>
      <w:divBdr>
        <w:top w:val="none" w:sz="0" w:space="0" w:color="auto"/>
        <w:left w:val="none" w:sz="0" w:space="0" w:color="auto"/>
        <w:bottom w:val="none" w:sz="0" w:space="0" w:color="auto"/>
        <w:right w:val="none" w:sz="0" w:space="0" w:color="auto"/>
      </w:divBdr>
    </w:div>
    <w:div w:id="20658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E94527BE484ED9B9225DB7C493C3B1"/>
        <w:category>
          <w:name w:val="General"/>
          <w:gallery w:val="placeholder"/>
        </w:category>
        <w:types>
          <w:type w:val="bbPlcHdr"/>
        </w:types>
        <w:behaviors>
          <w:behavior w:val="content"/>
        </w:behaviors>
        <w:guid w:val="{AFDA70AA-9E5F-4DFA-9CE8-FBD46B28A668}"/>
      </w:docPartPr>
      <w:docPartBody>
        <w:p w:rsidR="004B470E" w:rsidRDefault="00276AC5" w:rsidP="00276AC5">
          <w:pPr>
            <w:pStyle w:val="BEE94527BE484ED9B9225DB7C493C3B1"/>
          </w:pPr>
          <w:r w:rsidRPr="00302849">
            <w:rPr>
              <w:rStyle w:val="PlaceholderText"/>
            </w:rPr>
            <w:t>General</w:t>
          </w:r>
        </w:p>
      </w:docPartBody>
    </w:docPart>
    <w:docPart>
      <w:docPartPr>
        <w:name w:val="C0EE92A2786D4BE2B2BC89DA1731F30E"/>
        <w:category>
          <w:name w:val="General"/>
          <w:gallery w:val="placeholder"/>
        </w:category>
        <w:types>
          <w:type w:val="bbPlcHdr"/>
        </w:types>
        <w:behaviors>
          <w:behavior w:val="content"/>
        </w:behaviors>
        <w:guid w:val="{3661B7E2-D025-4E59-A0AF-7AB09D7321E8}"/>
      </w:docPartPr>
      <w:docPartBody>
        <w:p w:rsidR="004B470E" w:rsidRDefault="00276AC5" w:rsidP="00276AC5">
          <w:pPr>
            <w:pStyle w:val="C0EE92A2786D4BE2B2BC89DA1731F30E"/>
          </w:pPr>
          <w:r w:rsidRPr="00302849">
            <w:rPr>
              <w:rStyle w:val="PlaceholderText"/>
            </w:rPr>
            <w:t>[Date]</w:t>
          </w:r>
        </w:p>
      </w:docPartBody>
    </w:docPart>
    <w:docPart>
      <w:docPartPr>
        <w:name w:val="D778CB86B94240D39D29C6931870FB03"/>
        <w:category>
          <w:name w:val="General"/>
          <w:gallery w:val="placeholder"/>
        </w:category>
        <w:types>
          <w:type w:val="bbPlcHdr"/>
        </w:types>
        <w:behaviors>
          <w:behavior w:val="content"/>
        </w:behaviors>
        <w:guid w:val="{8835B1C4-20FC-4C74-A8FC-0F9F113A7C13}"/>
      </w:docPartPr>
      <w:docPartBody>
        <w:p w:rsidR="004B470E" w:rsidRDefault="00276AC5" w:rsidP="00276AC5">
          <w:pPr>
            <w:pStyle w:val="D778CB86B94240D39D29C6931870FB03"/>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7912E03F02F546B2B62469F2DAB1EB4C"/>
        <w:category>
          <w:name w:val="General"/>
          <w:gallery w:val="placeholder"/>
        </w:category>
        <w:types>
          <w:type w:val="bbPlcHdr"/>
        </w:types>
        <w:behaviors>
          <w:behavior w:val="content"/>
        </w:behaviors>
        <w:guid w:val="{5AB60BF7-A4F0-4872-927B-BDBE7D43444E}"/>
      </w:docPartPr>
      <w:docPartBody>
        <w:p w:rsidR="004B470E" w:rsidRDefault="00276AC5" w:rsidP="00276AC5">
          <w:pPr>
            <w:pStyle w:val="7912E03F02F546B2B62469F2DAB1EB4C"/>
          </w:pPr>
          <w:r w:rsidRPr="00302849">
            <w:rPr>
              <w:rStyle w:val="PlaceholderText"/>
            </w:rPr>
            <w:t>Meeting name (part 1)</w:t>
          </w:r>
        </w:p>
      </w:docPartBody>
    </w:docPart>
    <w:docPart>
      <w:docPartPr>
        <w:name w:val="A3F2FAFDE6EF4C5D8B035D3524BEF9EA"/>
        <w:category>
          <w:name w:val="General"/>
          <w:gallery w:val="placeholder"/>
        </w:category>
        <w:types>
          <w:type w:val="bbPlcHdr"/>
        </w:types>
        <w:behaviors>
          <w:behavior w:val="content"/>
        </w:behaviors>
        <w:guid w:val="{32DD1902-9496-4D39-87C1-26A470C0E0F4}"/>
      </w:docPartPr>
      <w:docPartBody>
        <w:p w:rsidR="004B470E" w:rsidRDefault="00276AC5" w:rsidP="00276AC5">
          <w:pPr>
            <w:pStyle w:val="A3F2FAFDE6EF4C5D8B035D3524BEF9EA"/>
          </w:pPr>
          <w:r w:rsidRPr="00302849">
            <w:rPr>
              <w:rStyle w:val="PlaceholderText"/>
            </w:rPr>
            <w:t>Meeting name (part 2)</w:t>
          </w:r>
        </w:p>
      </w:docPartBody>
    </w:docPart>
    <w:docPart>
      <w:docPartPr>
        <w:name w:val="CA9C9BA5A07F44FA81FE41DE8830DA09"/>
        <w:category>
          <w:name w:val="General"/>
          <w:gallery w:val="placeholder"/>
        </w:category>
        <w:types>
          <w:type w:val="bbPlcHdr"/>
        </w:types>
        <w:behaviors>
          <w:behavior w:val="content"/>
        </w:behaviors>
        <w:guid w:val="{BFC16878-8423-42BB-B641-635727D5CEC1}"/>
      </w:docPartPr>
      <w:docPartBody>
        <w:p w:rsidR="004B470E" w:rsidRDefault="00276AC5" w:rsidP="00276AC5">
          <w:pPr>
            <w:pStyle w:val="CA9C9BA5A07F44FA81FE41DE8830DA09"/>
          </w:pPr>
          <w:r w:rsidRPr="00302849">
            <w:rPr>
              <w:rStyle w:val="PlaceholderText"/>
            </w:rPr>
            <w:t>[Venue, date]</w:t>
          </w:r>
        </w:p>
      </w:docPartBody>
    </w:docPart>
    <w:docPart>
      <w:docPartPr>
        <w:name w:val="B8D232B5EAAC4B71AE96108EC06C6F99"/>
        <w:category>
          <w:name w:val="General"/>
          <w:gallery w:val="placeholder"/>
        </w:category>
        <w:types>
          <w:type w:val="bbPlcHdr"/>
        </w:types>
        <w:behaviors>
          <w:behavior w:val="content"/>
        </w:behaviors>
        <w:guid w:val="{6AAC0B33-559C-4325-834E-7707AFA92942}"/>
      </w:docPartPr>
      <w:docPartBody>
        <w:p w:rsidR="004B470E" w:rsidRDefault="00276AC5" w:rsidP="00276AC5">
          <w:pPr>
            <w:pStyle w:val="B8D232B5EAAC4B71AE96108EC06C6F99"/>
          </w:pPr>
          <w:r w:rsidRPr="00302849">
            <w:rPr>
              <w:rStyle w:val="PlaceholderText"/>
            </w:rPr>
            <w:t>[Agenda item xx][Item xx of the provisional agenda]</w:t>
          </w:r>
        </w:p>
      </w:docPartBody>
    </w:docPart>
    <w:docPart>
      <w:docPartPr>
        <w:name w:val="AA9753D7446349E78993F4C8081D5D5E"/>
        <w:category>
          <w:name w:val="General"/>
          <w:gallery w:val="placeholder"/>
        </w:category>
        <w:types>
          <w:type w:val="bbPlcHdr"/>
        </w:types>
        <w:behaviors>
          <w:behavior w:val="content"/>
        </w:behaviors>
        <w:guid w:val="{9F16AEA7-568C-42FD-AC35-6ED8F9995635}"/>
      </w:docPartPr>
      <w:docPartBody>
        <w:p w:rsidR="004B470E" w:rsidRDefault="00276AC5" w:rsidP="00276AC5">
          <w:pPr>
            <w:pStyle w:val="AA9753D7446349E78993F4C8081D5D5E"/>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0C"/>
    <w:rsid w:val="000C4226"/>
    <w:rsid w:val="00174924"/>
    <w:rsid w:val="00276AC5"/>
    <w:rsid w:val="002C32CD"/>
    <w:rsid w:val="002C7190"/>
    <w:rsid w:val="0030166F"/>
    <w:rsid w:val="00303F0B"/>
    <w:rsid w:val="004806A1"/>
    <w:rsid w:val="004B470E"/>
    <w:rsid w:val="0058270C"/>
    <w:rsid w:val="00593F5E"/>
    <w:rsid w:val="005D4E0F"/>
    <w:rsid w:val="00725FD0"/>
    <w:rsid w:val="007351C1"/>
    <w:rsid w:val="00760256"/>
    <w:rsid w:val="007B4562"/>
    <w:rsid w:val="007D67E4"/>
    <w:rsid w:val="00867203"/>
    <w:rsid w:val="00932F3A"/>
    <w:rsid w:val="00967CF3"/>
    <w:rsid w:val="00986A85"/>
    <w:rsid w:val="00A95DE9"/>
    <w:rsid w:val="00BA39D5"/>
    <w:rsid w:val="00C048EE"/>
    <w:rsid w:val="00C05839"/>
    <w:rsid w:val="00C8292B"/>
    <w:rsid w:val="00CE43B4"/>
    <w:rsid w:val="00DC2AEA"/>
    <w:rsid w:val="00DF26E1"/>
    <w:rsid w:val="00E05B4E"/>
    <w:rsid w:val="00EC37B7"/>
    <w:rsid w:val="00F8360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AC5"/>
    <w:rPr>
      <w:color w:val="808080"/>
    </w:rPr>
  </w:style>
  <w:style w:type="paragraph" w:customStyle="1" w:styleId="BEE94527BE484ED9B9225DB7C493C3B1">
    <w:name w:val="BEE94527BE484ED9B9225DB7C493C3B1"/>
    <w:rsid w:val="00276AC5"/>
  </w:style>
  <w:style w:type="paragraph" w:customStyle="1" w:styleId="C0EE92A2786D4BE2B2BC89DA1731F30E">
    <w:name w:val="C0EE92A2786D4BE2B2BC89DA1731F30E"/>
    <w:rsid w:val="00276AC5"/>
  </w:style>
  <w:style w:type="paragraph" w:customStyle="1" w:styleId="D778CB86B94240D39D29C6931870FB03">
    <w:name w:val="D778CB86B94240D39D29C6931870FB03"/>
    <w:rsid w:val="00276AC5"/>
  </w:style>
  <w:style w:type="paragraph" w:customStyle="1" w:styleId="7912E03F02F546B2B62469F2DAB1EB4C">
    <w:name w:val="7912E03F02F546B2B62469F2DAB1EB4C"/>
    <w:rsid w:val="00276AC5"/>
  </w:style>
  <w:style w:type="paragraph" w:customStyle="1" w:styleId="A3F2FAFDE6EF4C5D8B035D3524BEF9EA">
    <w:name w:val="A3F2FAFDE6EF4C5D8B035D3524BEF9EA"/>
    <w:rsid w:val="00276AC5"/>
  </w:style>
  <w:style w:type="paragraph" w:customStyle="1" w:styleId="CA9C9BA5A07F44FA81FE41DE8830DA09">
    <w:name w:val="CA9C9BA5A07F44FA81FE41DE8830DA09"/>
    <w:rsid w:val="00276AC5"/>
  </w:style>
  <w:style w:type="paragraph" w:customStyle="1" w:styleId="B8D232B5EAAC4B71AE96108EC06C6F99">
    <w:name w:val="B8D232B5EAAC4B71AE96108EC06C6F99"/>
    <w:rsid w:val="00276AC5"/>
  </w:style>
  <w:style w:type="paragraph" w:customStyle="1" w:styleId="AA9753D7446349E78993F4C8081D5D5E">
    <w:name w:val="AA9753D7446349E78993F4C8081D5D5E"/>
    <w:rsid w:val="00276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E98BF-A272-477E-BC92-7D116667BEF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B44546B-BC0C-4F7F-BA2C-C6815967FEF5}">
  <ds:schemaRefs>
    <ds:schemaRef ds:uri="http://schemas.openxmlformats.org/officeDocument/2006/bibliography"/>
  </ds:schemaRefs>
</ds:datastoreItem>
</file>

<file path=customXml/itemProps4.xml><?xml version="1.0" encoding="utf-8"?>
<ds:datastoreItem xmlns:ds="http://schemas.openxmlformats.org/officeDocument/2006/customXml" ds:itemID="{0DE53B5D-9B05-4895-9A8C-01BF096D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multilateral benefit-sharing mechanism</dc:title>
  <dc:subject>CBD/</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Tatiana Zavarzina</cp:lastModifiedBy>
  <cp:revision>16</cp:revision>
  <dcterms:created xsi:type="dcterms:W3CDTF">2024-12-03T15:16:00Z</dcterms:created>
  <dcterms:modified xsi:type="dcterms:W3CDTF">2024-12-05T19:17:00Z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