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B36" w:rsidRPr="001E2129" w:rsidRDefault="009B1B36" w:rsidP="009B1B36">
      <w:pPr>
        <w:spacing w:after="0" w:line="240" w:lineRule="auto"/>
        <w:rPr>
          <w:rFonts w:ascii="Arial" w:hAnsi="Arial" w:cs="Arial"/>
          <w:sz w:val="24"/>
          <w:szCs w:val="24"/>
          <w:rtl/>
          <w:lang w:val="ar-EG" w:eastAsia="ar-EG" w:bidi="ar-SY"/>
        </w:rPr>
      </w:pPr>
    </w:p>
    <w:tbl>
      <w:tblPr>
        <w:tblpPr w:leftFromText="180" w:rightFromText="180" w:horzAnchor="margin" w:tblpX="-142" w:tblpY="-719"/>
        <w:tblW w:w="10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2778"/>
        <w:gridCol w:w="1440"/>
        <w:gridCol w:w="1620"/>
      </w:tblGrid>
      <w:tr w:rsidR="009B1B36" w:rsidRPr="001E2129" w:rsidTr="00E253FD">
        <w:trPr>
          <w:cantSplit/>
          <w:trHeight w:val="1260"/>
        </w:trPr>
        <w:tc>
          <w:tcPr>
            <w:tcW w:w="7139" w:type="dxa"/>
            <w:gridSpan w:val="2"/>
            <w:tcBorders>
              <w:top w:val="nil"/>
              <w:left w:val="nil"/>
              <w:bottom w:val="single" w:sz="12" w:space="0" w:color="auto"/>
              <w:right w:val="nil"/>
            </w:tcBorders>
          </w:tcPr>
          <w:p w:rsidR="009B1B36" w:rsidRPr="001E2129" w:rsidRDefault="009B1B36" w:rsidP="00E253FD">
            <w:pPr>
              <w:bidi/>
              <w:spacing w:after="0" w:line="216" w:lineRule="auto"/>
              <w:jc w:val="lowKashida"/>
              <w:rPr>
                <w:rFonts w:ascii="Times New Roman" w:eastAsia="YouYuan" w:hAnsi="Times New Roman" w:cs="Times New Roman"/>
                <w:b/>
                <w:bCs/>
                <w:kern w:val="2"/>
                <w:lang w:val="en-CA" w:bidi="ar-SY"/>
              </w:rPr>
            </w:pPr>
          </w:p>
          <w:p w:rsidR="009B1B36" w:rsidRPr="001E2129" w:rsidRDefault="009B1B36" w:rsidP="00E253FD">
            <w:pPr>
              <w:spacing w:after="0" w:line="216" w:lineRule="auto"/>
              <w:jc w:val="lowKashida"/>
              <w:rPr>
                <w:rFonts w:ascii="Univers" w:eastAsia="YouYuan" w:hAnsi="Univers" w:cs="Arial"/>
                <w:b/>
                <w:bCs/>
                <w:iCs/>
                <w:kern w:val="2"/>
                <w:sz w:val="32"/>
                <w:szCs w:val="32"/>
                <w:lang w:val="en-CA" w:bidi="ar-EG"/>
              </w:rPr>
            </w:pPr>
            <w:bookmarkStart w:id="0" w:name="_Toc341821748"/>
            <w:bookmarkStart w:id="1" w:name="_Toc341823158"/>
            <w:r w:rsidRPr="001E2129">
              <w:rPr>
                <w:rFonts w:ascii="Univers" w:eastAsia="YouYuan" w:hAnsi="Univers" w:cs="Arial"/>
                <w:b/>
                <w:bCs/>
                <w:iCs/>
                <w:kern w:val="2"/>
                <w:sz w:val="32"/>
                <w:szCs w:val="32"/>
                <w:lang w:val="en-US"/>
              </w:rPr>
              <w:t>CBD</w:t>
            </w:r>
            <w:bookmarkEnd w:id="0"/>
            <w:bookmarkEnd w:id="1"/>
          </w:p>
        </w:tc>
        <w:tc>
          <w:tcPr>
            <w:tcW w:w="1440" w:type="dxa"/>
            <w:tcBorders>
              <w:top w:val="nil"/>
              <w:left w:val="nil"/>
              <w:bottom w:val="single" w:sz="12" w:space="0" w:color="auto"/>
              <w:right w:val="nil"/>
            </w:tcBorders>
          </w:tcPr>
          <w:p w:rsidR="009B1B36" w:rsidRPr="001E2129" w:rsidRDefault="009B1B36" w:rsidP="00E253FD">
            <w:pPr>
              <w:bidi/>
              <w:spacing w:after="0" w:line="216" w:lineRule="auto"/>
              <w:jc w:val="lowKashida"/>
              <w:rPr>
                <w:rFonts w:ascii="Times New Roman" w:eastAsia="YouYuan" w:hAnsi="Times New Roman" w:cs="Simplified Arabic"/>
                <w:b/>
                <w:bCs/>
                <w:kern w:val="2"/>
                <w:sz w:val="20"/>
                <w:szCs w:val="24"/>
                <w:lang w:val="en-US"/>
              </w:rPr>
            </w:pPr>
            <w:r w:rsidRPr="001E2129">
              <w:rPr>
                <w:rFonts w:ascii="Times New Roman" w:eastAsia="YouYuan" w:hAnsi="Times New Roman" w:cs="Simplified Arabic"/>
                <w:b/>
                <w:noProof/>
                <w:kern w:val="2"/>
                <w:sz w:val="20"/>
                <w:szCs w:val="24"/>
                <w:lang w:val="en-US" w:eastAsia="zh-CN"/>
              </w:rPr>
              <w:drawing>
                <wp:inline distT="0" distB="0" distL="0" distR="0" wp14:anchorId="06762A9F" wp14:editId="7E4DD7FF">
                  <wp:extent cx="831850" cy="685800"/>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4448" r="4448"/>
                          <a:stretch>
                            <a:fillRect/>
                          </a:stretch>
                        </pic:blipFill>
                        <pic:spPr bwMode="auto">
                          <a:xfrm>
                            <a:off x="0" y="0"/>
                            <a:ext cx="831850" cy="685800"/>
                          </a:xfrm>
                          <a:prstGeom prst="rect">
                            <a:avLst/>
                          </a:prstGeom>
                          <a:noFill/>
                          <a:ln>
                            <a:noFill/>
                          </a:ln>
                        </pic:spPr>
                      </pic:pic>
                    </a:graphicData>
                  </a:graphic>
                </wp:inline>
              </w:drawing>
            </w:r>
          </w:p>
        </w:tc>
        <w:tc>
          <w:tcPr>
            <w:tcW w:w="1620" w:type="dxa"/>
            <w:tcBorders>
              <w:top w:val="nil"/>
              <w:left w:val="nil"/>
              <w:bottom w:val="single" w:sz="12" w:space="0" w:color="auto"/>
              <w:right w:val="nil"/>
            </w:tcBorders>
          </w:tcPr>
          <w:p w:rsidR="009B1B36" w:rsidRPr="001E2129" w:rsidRDefault="009B1B36" w:rsidP="00E253FD">
            <w:pPr>
              <w:bidi/>
              <w:spacing w:after="0" w:line="216" w:lineRule="auto"/>
              <w:jc w:val="lowKashida"/>
              <w:rPr>
                <w:rFonts w:ascii="Times New Roman" w:eastAsia="YouYuan" w:hAnsi="Times New Roman" w:cs="Simplified Arabic"/>
                <w:kern w:val="2"/>
                <w:sz w:val="20"/>
                <w:szCs w:val="24"/>
                <w:lang w:val="en-US"/>
              </w:rPr>
            </w:pPr>
            <w:r w:rsidRPr="001E2129">
              <w:rPr>
                <w:rFonts w:ascii="Times New Roman" w:eastAsia="YouYuan" w:hAnsi="Times New Roman" w:cs="Simplified Arabic"/>
                <w:noProof/>
                <w:kern w:val="2"/>
                <w:sz w:val="20"/>
                <w:szCs w:val="24"/>
                <w:lang w:val="en-US" w:eastAsia="zh-CN"/>
              </w:rPr>
              <w:drawing>
                <wp:inline distT="0" distB="0" distL="0" distR="0" wp14:anchorId="0B64415C" wp14:editId="202C134E">
                  <wp:extent cx="596900" cy="62230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900" cy="622300"/>
                          </a:xfrm>
                          <a:prstGeom prst="rect">
                            <a:avLst/>
                          </a:prstGeom>
                          <a:noFill/>
                          <a:ln>
                            <a:noFill/>
                          </a:ln>
                        </pic:spPr>
                      </pic:pic>
                    </a:graphicData>
                  </a:graphic>
                </wp:inline>
              </w:drawing>
            </w:r>
          </w:p>
          <w:p w:rsidR="009B1B36" w:rsidRPr="001E2129" w:rsidRDefault="009B1B36" w:rsidP="00E253FD">
            <w:pPr>
              <w:bidi/>
              <w:spacing w:after="0" w:line="216" w:lineRule="auto"/>
              <w:jc w:val="lowKashida"/>
              <w:rPr>
                <w:rFonts w:ascii="Times New Roman" w:eastAsia="YouYuan" w:hAnsi="Times New Roman" w:cs="Simplified Arabic"/>
                <w:kern w:val="2"/>
                <w:sz w:val="20"/>
                <w:szCs w:val="24"/>
                <w:lang w:val="en-US" w:bidi="ar-EG"/>
              </w:rPr>
            </w:pPr>
          </w:p>
        </w:tc>
      </w:tr>
      <w:tr w:rsidR="009B1B36" w:rsidRPr="001E2129" w:rsidTr="00E253FD">
        <w:trPr>
          <w:cantSplit/>
          <w:trHeight w:val="1401"/>
        </w:trPr>
        <w:tc>
          <w:tcPr>
            <w:tcW w:w="4361" w:type="dxa"/>
            <w:tcBorders>
              <w:top w:val="nil"/>
              <w:left w:val="nil"/>
              <w:bottom w:val="single" w:sz="24" w:space="0" w:color="auto"/>
              <w:right w:val="nil"/>
            </w:tcBorders>
          </w:tcPr>
          <w:p w:rsidR="009B1B36" w:rsidRPr="001E2129" w:rsidRDefault="009B1B36" w:rsidP="00E253FD">
            <w:pPr>
              <w:spacing w:after="0" w:line="240" w:lineRule="auto"/>
              <w:rPr>
                <w:rFonts w:ascii="Times New Roman" w:eastAsia="YouYuan" w:hAnsi="Times New Roman" w:cs="Times New Roman"/>
                <w:kern w:val="2"/>
                <w:rtl/>
                <w:lang w:val="en-CA"/>
              </w:rPr>
            </w:pPr>
            <w:r w:rsidRPr="001E2129">
              <w:rPr>
                <w:rFonts w:ascii="Times New Roman" w:eastAsia="YouYuan" w:hAnsi="Times New Roman" w:cs="Times New Roman"/>
                <w:kern w:val="2"/>
                <w:lang w:val="en-CA"/>
              </w:rPr>
              <w:t>Distr.</w:t>
            </w:r>
          </w:p>
          <w:p w:rsidR="009B1B36" w:rsidRPr="001E2129" w:rsidRDefault="009B1B36" w:rsidP="00E253FD">
            <w:pPr>
              <w:spacing w:after="0" w:line="240" w:lineRule="auto"/>
              <w:rPr>
                <w:rFonts w:ascii="Times New Roman" w:eastAsia="YouYuan" w:hAnsi="Times New Roman" w:cs="Times New Roman"/>
                <w:kern w:val="2"/>
                <w:rtl/>
                <w:lang w:val="en-CA"/>
              </w:rPr>
            </w:pPr>
            <w:r w:rsidRPr="001E2129">
              <w:rPr>
                <w:rFonts w:ascii="Times New Roman" w:eastAsia="YouYuan" w:hAnsi="Times New Roman" w:cs="Times New Roman"/>
                <w:kern w:val="2"/>
                <w:lang w:val="en-CA"/>
              </w:rPr>
              <w:t>GENERAL</w:t>
            </w:r>
          </w:p>
          <w:p w:rsidR="009B1B36" w:rsidRPr="001E2129" w:rsidRDefault="009B1B36" w:rsidP="00E253FD">
            <w:pPr>
              <w:spacing w:after="0" w:line="240" w:lineRule="auto"/>
              <w:rPr>
                <w:rFonts w:ascii="Times New Roman" w:eastAsia="YouYuan" w:hAnsi="Times New Roman" w:cs="Times New Roman"/>
                <w:kern w:val="2"/>
                <w:rtl/>
                <w:lang w:val="en-CA"/>
              </w:rPr>
            </w:pPr>
          </w:p>
          <w:p w:rsidR="009B1B36" w:rsidRPr="009B1B36" w:rsidRDefault="009B1B36" w:rsidP="009B1B36">
            <w:pPr>
              <w:spacing w:after="0" w:line="240" w:lineRule="auto"/>
              <w:jc w:val="both"/>
              <w:rPr>
                <w:rFonts w:ascii="Times New Roman" w:eastAsia="Times New Roman" w:hAnsi="Times New Roman" w:cs="Times New Roman"/>
                <w:snapToGrid w:val="0"/>
                <w:color w:val="000000"/>
                <w:kern w:val="22"/>
                <w:lang w:val="en-GB"/>
              </w:rPr>
            </w:pPr>
            <w:r w:rsidRPr="009B1B36">
              <w:rPr>
                <w:rFonts w:ascii="Times New Roman" w:eastAsia="Times New Roman" w:hAnsi="Times New Roman" w:cs="Times New Roman"/>
                <w:snapToGrid w:val="0"/>
                <w:color w:val="000000"/>
                <w:kern w:val="22"/>
                <w:lang w:val="en-GB"/>
              </w:rPr>
              <w:t>UNEP/CBD/NP/COP-MOP/2/7</w:t>
            </w:r>
          </w:p>
          <w:p w:rsidR="009B1B36" w:rsidRPr="009B1B36" w:rsidRDefault="009B1B36" w:rsidP="009B1B36">
            <w:pPr>
              <w:spacing w:after="0" w:line="240" w:lineRule="auto"/>
              <w:jc w:val="both"/>
              <w:rPr>
                <w:rFonts w:ascii="Times New Roman" w:eastAsia="Times New Roman" w:hAnsi="Times New Roman" w:cs="Times New Roman"/>
                <w:snapToGrid w:val="0"/>
                <w:color w:val="000000"/>
                <w:kern w:val="22"/>
                <w:lang w:val="en-GB"/>
              </w:rPr>
            </w:pPr>
            <w:r w:rsidRPr="009B1B36">
              <w:rPr>
                <w:rFonts w:ascii="Times New Roman" w:eastAsia="Times New Roman" w:hAnsi="Times New Roman" w:cs="Times New Roman"/>
                <w:snapToGrid w:val="0"/>
                <w:color w:val="000000"/>
                <w:kern w:val="22"/>
                <w:lang w:val="en-GB"/>
              </w:rPr>
              <w:t>17 November 2016</w:t>
            </w:r>
          </w:p>
          <w:p w:rsidR="009B1B36" w:rsidRPr="001E2129" w:rsidRDefault="009B1B36" w:rsidP="00E253FD">
            <w:pPr>
              <w:spacing w:after="0" w:line="240" w:lineRule="auto"/>
              <w:rPr>
                <w:rFonts w:ascii="Times New Roman" w:eastAsia="YouYuan" w:hAnsi="Times New Roman" w:cs="Times New Roman"/>
                <w:kern w:val="2"/>
                <w:rtl/>
                <w:lang w:val="en-CA"/>
              </w:rPr>
            </w:pPr>
          </w:p>
          <w:p w:rsidR="009B1B36" w:rsidRPr="001E2129" w:rsidRDefault="009B1B36" w:rsidP="00E253FD">
            <w:pPr>
              <w:spacing w:after="0" w:line="240" w:lineRule="auto"/>
              <w:rPr>
                <w:rFonts w:ascii="Times New Roman" w:eastAsia="YouYuan" w:hAnsi="Times New Roman" w:cs="Times New Roman"/>
                <w:kern w:val="2"/>
                <w:rtl/>
                <w:lang w:val="en-CA"/>
              </w:rPr>
            </w:pPr>
            <w:r w:rsidRPr="001E2129">
              <w:rPr>
                <w:rFonts w:ascii="Times New Roman" w:eastAsia="YouYuan" w:hAnsi="Times New Roman" w:cs="Times New Roman"/>
                <w:kern w:val="2"/>
                <w:lang w:val="en-CA"/>
              </w:rPr>
              <w:t xml:space="preserve">ORIGINAL:  ENGLISH </w:t>
            </w:r>
          </w:p>
          <w:p w:rsidR="009B1B36" w:rsidRPr="001E2129" w:rsidRDefault="009B1B36" w:rsidP="00E253FD">
            <w:pPr>
              <w:spacing w:after="0" w:line="240" w:lineRule="auto"/>
              <w:rPr>
                <w:rFonts w:ascii="Times New Roman" w:eastAsia="YouYuan" w:hAnsi="Times New Roman" w:cs="Times New Roman"/>
                <w:kern w:val="2"/>
                <w:rtl/>
                <w:lang w:val="en-CA"/>
              </w:rPr>
            </w:pPr>
            <w:r w:rsidRPr="001E2129">
              <w:rPr>
                <w:rFonts w:ascii="Times New Roman" w:eastAsia="YouYuan" w:hAnsi="Times New Roman" w:cs="Times New Roman"/>
                <w:kern w:val="2"/>
                <w:lang w:val="en-CA"/>
              </w:rPr>
              <w:t>ARABIC</w:t>
            </w:r>
          </w:p>
          <w:p w:rsidR="009B1B36" w:rsidRPr="001E2129" w:rsidRDefault="009B1B36" w:rsidP="00E253FD">
            <w:pPr>
              <w:spacing w:after="60" w:line="216" w:lineRule="auto"/>
              <w:jc w:val="lowKashida"/>
              <w:rPr>
                <w:rFonts w:ascii="Times New Roman" w:eastAsia="YouYuan" w:hAnsi="Times New Roman" w:cs="Times New Roman"/>
                <w:kern w:val="2"/>
                <w:lang w:val="en-CA" w:bidi="ar-EG"/>
              </w:rPr>
            </w:pPr>
          </w:p>
        </w:tc>
        <w:tc>
          <w:tcPr>
            <w:tcW w:w="5838" w:type="dxa"/>
            <w:gridSpan w:val="3"/>
            <w:tcBorders>
              <w:top w:val="nil"/>
              <w:left w:val="nil"/>
              <w:bottom w:val="single" w:sz="24" w:space="0" w:color="auto"/>
              <w:right w:val="nil"/>
            </w:tcBorders>
            <w:vAlign w:val="center"/>
          </w:tcPr>
          <w:p w:rsidR="009B1B36" w:rsidRPr="001E2129" w:rsidRDefault="009B1B36" w:rsidP="00E253FD">
            <w:pPr>
              <w:tabs>
                <w:tab w:val="left" w:pos="-720"/>
              </w:tabs>
              <w:suppressAutoHyphens/>
              <w:bidi/>
              <w:spacing w:before="120" w:after="0" w:line="216" w:lineRule="auto"/>
              <w:jc w:val="lowKashida"/>
              <w:rPr>
                <w:rFonts w:ascii="Times New Roman" w:eastAsia="YouYuan" w:hAnsi="Times New Roman" w:cs="Simplified Arabic"/>
                <w:kern w:val="2"/>
                <w:sz w:val="20"/>
                <w:szCs w:val="24"/>
                <w:lang w:val="en-US" w:bidi="ar-EG"/>
              </w:rPr>
            </w:pPr>
            <w:r w:rsidRPr="001E2129">
              <w:rPr>
                <w:rFonts w:ascii="Times New Roman" w:eastAsia="YouYuan" w:hAnsi="Times New Roman" w:cs="Simplified Arabic"/>
                <w:b/>
                <w:bCs/>
                <w:noProof/>
                <w:kern w:val="2"/>
                <w:sz w:val="36"/>
                <w:szCs w:val="36"/>
                <w:lang w:val="en-US" w:eastAsia="zh-CN"/>
              </w:rPr>
              <w:drawing>
                <wp:inline distT="0" distB="0" distL="0" distR="0" wp14:anchorId="55ED699B" wp14:editId="0FF94A16">
                  <wp:extent cx="2540000" cy="1022350"/>
                  <wp:effectExtent l="0" t="0" r="0" b="6350"/>
                  <wp:docPr id="1" name="Imag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ar-CMYK-black  Converted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000" cy="1022350"/>
                          </a:xfrm>
                          <a:prstGeom prst="rect">
                            <a:avLst/>
                          </a:prstGeom>
                          <a:noFill/>
                          <a:ln>
                            <a:noFill/>
                          </a:ln>
                        </pic:spPr>
                      </pic:pic>
                    </a:graphicData>
                  </a:graphic>
                </wp:inline>
              </w:drawing>
            </w:r>
          </w:p>
        </w:tc>
      </w:tr>
    </w:tbl>
    <w:p w:rsidR="00994CDD" w:rsidRPr="002508E1" w:rsidRDefault="009B1B36" w:rsidP="009B1B36">
      <w:pPr>
        <w:bidi/>
        <w:spacing w:before="60" w:after="0" w:line="216" w:lineRule="auto"/>
        <w:ind w:left="302" w:right="302" w:hanging="1011"/>
        <w:jc w:val="lowKashida"/>
        <w:rPr>
          <w:rFonts w:ascii="Simplified Arabic" w:eastAsia="YouYuan" w:hAnsi="Simplified Arabic" w:cs="Simplified Arabic"/>
          <w:b/>
          <w:bCs/>
          <w:kern w:val="2"/>
          <w:sz w:val="26"/>
          <w:szCs w:val="26"/>
          <w:lang w:val="en-US" w:bidi="ar-SY"/>
        </w:rPr>
      </w:pPr>
      <w:r w:rsidRPr="002508E1">
        <w:rPr>
          <w:rFonts w:ascii="Simplified Arabic" w:eastAsia="YouYuan" w:hAnsi="Simplified Arabic" w:cs="Simplified Arabic"/>
          <w:b/>
          <w:bCs/>
          <w:kern w:val="2"/>
          <w:sz w:val="26"/>
          <w:szCs w:val="26"/>
          <w:rtl/>
          <w:lang w:val="en-US"/>
        </w:rPr>
        <w:t>مؤتمر</w:t>
      </w:r>
      <w:r w:rsidRPr="002508E1">
        <w:rPr>
          <w:rFonts w:ascii="Simplified Arabic" w:eastAsia="YouYuan" w:hAnsi="Simplified Arabic" w:cs="Simplified Arabic"/>
          <w:b/>
          <w:bCs/>
          <w:kern w:val="2"/>
          <w:sz w:val="26"/>
          <w:szCs w:val="26"/>
          <w:lang w:val="en-US"/>
        </w:rPr>
        <w:t xml:space="preserve"> </w:t>
      </w:r>
      <w:r w:rsidRPr="002508E1">
        <w:rPr>
          <w:rFonts w:ascii="Simplified Arabic" w:eastAsia="YouYuan" w:hAnsi="Simplified Arabic" w:cs="Simplified Arabic"/>
          <w:b/>
          <w:bCs/>
          <w:kern w:val="2"/>
          <w:sz w:val="26"/>
          <w:szCs w:val="26"/>
          <w:rtl/>
          <w:lang w:val="en-US"/>
        </w:rPr>
        <w:t>الأطراف</w:t>
      </w:r>
      <w:r w:rsidRPr="002508E1">
        <w:rPr>
          <w:rFonts w:ascii="Simplified Arabic" w:eastAsia="YouYuan" w:hAnsi="Simplified Arabic" w:cs="Simplified Arabic"/>
          <w:b/>
          <w:bCs/>
          <w:kern w:val="2"/>
          <w:sz w:val="26"/>
          <w:szCs w:val="26"/>
          <w:lang w:val="en-US"/>
        </w:rPr>
        <w:t xml:space="preserve"> </w:t>
      </w:r>
      <w:r w:rsidRPr="002508E1">
        <w:rPr>
          <w:rFonts w:ascii="Simplified Arabic" w:eastAsia="YouYuan" w:hAnsi="Simplified Arabic" w:cs="Simplified Arabic"/>
          <w:b/>
          <w:bCs/>
          <w:kern w:val="2"/>
          <w:sz w:val="26"/>
          <w:szCs w:val="26"/>
          <w:rtl/>
          <w:lang w:val="en-US"/>
        </w:rPr>
        <w:t>في</w:t>
      </w:r>
      <w:r w:rsidRPr="002508E1">
        <w:rPr>
          <w:rFonts w:ascii="Simplified Arabic" w:eastAsia="YouYuan" w:hAnsi="Simplified Arabic" w:cs="Simplified Arabic"/>
          <w:b/>
          <w:bCs/>
          <w:kern w:val="2"/>
          <w:sz w:val="26"/>
          <w:szCs w:val="26"/>
          <w:lang w:val="en-US"/>
        </w:rPr>
        <w:t xml:space="preserve"> </w:t>
      </w:r>
      <w:r w:rsidRPr="002508E1">
        <w:rPr>
          <w:rFonts w:ascii="Simplified Arabic" w:eastAsia="YouYuan" w:hAnsi="Simplified Arabic" w:cs="Simplified Arabic"/>
          <w:b/>
          <w:bCs/>
          <w:kern w:val="2"/>
          <w:sz w:val="26"/>
          <w:szCs w:val="26"/>
          <w:rtl/>
          <w:lang w:val="en-US"/>
        </w:rPr>
        <w:t>الاتفاقية</w:t>
      </w:r>
      <w:r w:rsidRPr="002508E1">
        <w:rPr>
          <w:rFonts w:ascii="Simplified Arabic" w:eastAsia="YouYuan" w:hAnsi="Simplified Arabic" w:cs="Simplified Arabic"/>
          <w:b/>
          <w:bCs/>
          <w:kern w:val="2"/>
          <w:sz w:val="26"/>
          <w:szCs w:val="26"/>
          <w:lang w:val="en-US" w:bidi="ar-EG"/>
        </w:rPr>
        <w:t xml:space="preserve"> </w:t>
      </w:r>
      <w:r w:rsidRPr="002508E1">
        <w:rPr>
          <w:rFonts w:ascii="Simplified Arabic" w:eastAsia="YouYuan" w:hAnsi="Simplified Arabic" w:cs="Simplified Arabic"/>
          <w:b/>
          <w:bCs/>
          <w:kern w:val="2"/>
          <w:sz w:val="26"/>
          <w:szCs w:val="26"/>
          <w:rtl/>
          <w:lang w:val="en-US" w:bidi="ar-EG"/>
        </w:rPr>
        <w:t>المتعلقة</w:t>
      </w:r>
      <w:r w:rsidRPr="002508E1">
        <w:rPr>
          <w:rFonts w:ascii="Simplified Arabic" w:eastAsia="YouYuan" w:hAnsi="Simplified Arabic" w:cs="Simplified Arabic"/>
          <w:b/>
          <w:bCs/>
          <w:kern w:val="2"/>
          <w:sz w:val="26"/>
          <w:szCs w:val="26"/>
          <w:lang w:val="en-US" w:bidi="ar-EG"/>
        </w:rPr>
        <w:t xml:space="preserve"> </w:t>
      </w:r>
      <w:r w:rsidRPr="002508E1">
        <w:rPr>
          <w:rFonts w:ascii="Simplified Arabic" w:eastAsia="YouYuan" w:hAnsi="Simplified Arabic" w:cs="Simplified Arabic"/>
          <w:b/>
          <w:bCs/>
          <w:kern w:val="2"/>
          <w:sz w:val="26"/>
          <w:szCs w:val="26"/>
          <w:rtl/>
          <w:lang w:val="en-US" w:bidi="ar-EG"/>
        </w:rPr>
        <w:t>بالتنوع</w:t>
      </w:r>
      <w:r w:rsidRPr="002508E1">
        <w:rPr>
          <w:rFonts w:ascii="Simplified Arabic" w:eastAsia="YouYuan" w:hAnsi="Simplified Arabic" w:cs="Simplified Arabic"/>
          <w:b/>
          <w:bCs/>
          <w:kern w:val="2"/>
          <w:sz w:val="26"/>
          <w:szCs w:val="26"/>
          <w:lang w:val="en-US" w:bidi="ar-EG"/>
        </w:rPr>
        <w:t xml:space="preserve"> </w:t>
      </w:r>
      <w:r w:rsidRPr="002508E1">
        <w:rPr>
          <w:rFonts w:ascii="Simplified Arabic" w:eastAsia="YouYuan" w:hAnsi="Simplified Arabic" w:cs="Simplified Arabic"/>
          <w:b/>
          <w:bCs/>
          <w:kern w:val="2"/>
          <w:sz w:val="26"/>
          <w:szCs w:val="26"/>
          <w:rtl/>
          <w:lang w:val="en-US" w:bidi="ar-EG"/>
        </w:rPr>
        <w:t>البيولوجي</w:t>
      </w:r>
      <w:r w:rsidRPr="002508E1">
        <w:rPr>
          <w:rFonts w:ascii="Simplified Arabic" w:eastAsia="YouYuan" w:hAnsi="Simplified Arabic" w:cs="Simplified Arabic"/>
          <w:b/>
          <w:bCs/>
          <w:kern w:val="2"/>
          <w:sz w:val="26"/>
          <w:szCs w:val="26"/>
          <w:rtl/>
          <w:lang w:val="en-US" w:bidi="ar-SY"/>
        </w:rPr>
        <w:t xml:space="preserve"> </w:t>
      </w:r>
    </w:p>
    <w:p w:rsidR="00994CDD" w:rsidRPr="002508E1" w:rsidRDefault="009B1B36" w:rsidP="00994CDD">
      <w:pPr>
        <w:bidi/>
        <w:spacing w:before="60" w:after="0" w:line="216" w:lineRule="auto"/>
        <w:ind w:left="302" w:right="302" w:hanging="1011"/>
        <w:jc w:val="lowKashida"/>
        <w:rPr>
          <w:rFonts w:ascii="Simplified Arabic" w:eastAsia="YouYuan" w:hAnsi="Simplified Arabic" w:cs="Simplified Arabic"/>
          <w:b/>
          <w:bCs/>
          <w:kern w:val="2"/>
          <w:sz w:val="26"/>
          <w:szCs w:val="26"/>
          <w:rtl/>
          <w:lang w:val="en-US" w:bidi="ar-SY"/>
        </w:rPr>
      </w:pPr>
      <w:r w:rsidRPr="002508E1">
        <w:rPr>
          <w:rFonts w:ascii="Simplified Arabic" w:eastAsia="YouYuan" w:hAnsi="Simplified Arabic" w:cs="Simplified Arabic"/>
          <w:b/>
          <w:bCs/>
          <w:kern w:val="2"/>
          <w:sz w:val="26"/>
          <w:szCs w:val="26"/>
          <w:rtl/>
          <w:lang w:val="en-US" w:bidi="ar-SY"/>
        </w:rPr>
        <w:t>العامل ك</w:t>
      </w:r>
      <w:r w:rsidR="00994CDD" w:rsidRPr="002508E1">
        <w:rPr>
          <w:rFonts w:ascii="Simplified Arabic" w:eastAsia="YouYuan" w:hAnsi="Simplified Arabic" w:cs="Simplified Arabic"/>
          <w:b/>
          <w:bCs/>
          <w:kern w:val="2"/>
          <w:sz w:val="26"/>
          <w:szCs w:val="26"/>
          <w:rtl/>
          <w:lang w:val="en-US" w:bidi="ar-SY"/>
        </w:rPr>
        <w:t>اجتماع</w:t>
      </w:r>
      <w:r w:rsidRPr="002508E1">
        <w:rPr>
          <w:rFonts w:ascii="Simplified Arabic" w:eastAsia="YouYuan" w:hAnsi="Simplified Arabic" w:cs="Simplified Arabic"/>
          <w:b/>
          <w:bCs/>
          <w:kern w:val="2"/>
          <w:sz w:val="26"/>
          <w:szCs w:val="26"/>
          <w:rtl/>
          <w:lang w:val="en-US" w:bidi="ar-SY"/>
        </w:rPr>
        <w:t xml:space="preserve"> للأطراف</w:t>
      </w:r>
      <w:r w:rsidR="00994CDD" w:rsidRPr="002508E1">
        <w:rPr>
          <w:rFonts w:ascii="Simplified Arabic" w:eastAsia="YouYuan" w:hAnsi="Simplified Arabic" w:cs="Simplified Arabic"/>
          <w:b/>
          <w:bCs/>
          <w:kern w:val="2"/>
          <w:sz w:val="26"/>
          <w:szCs w:val="26"/>
          <w:lang w:val="en-US" w:bidi="ar-EG"/>
        </w:rPr>
        <w:t xml:space="preserve"> </w:t>
      </w:r>
      <w:r w:rsidRPr="002508E1">
        <w:rPr>
          <w:rFonts w:ascii="Simplified Arabic" w:eastAsia="YouYuan" w:hAnsi="Simplified Arabic" w:cs="Simplified Arabic"/>
          <w:b/>
          <w:bCs/>
          <w:kern w:val="2"/>
          <w:sz w:val="26"/>
          <w:szCs w:val="26"/>
          <w:rtl/>
          <w:lang w:val="en-US" w:bidi="ar-SY"/>
        </w:rPr>
        <w:t xml:space="preserve">في بروتوكول </w:t>
      </w:r>
      <w:r w:rsidR="00192688" w:rsidRPr="002508E1">
        <w:rPr>
          <w:rFonts w:ascii="Simplified Arabic" w:eastAsia="YouYuan" w:hAnsi="Simplified Arabic" w:cs="Simplified Arabic"/>
          <w:b/>
          <w:bCs/>
          <w:kern w:val="2"/>
          <w:sz w:val="26"/>
          <w:szCs w:val="26"/>
          <w:rtl/>
          <w:lang w:val="en-US" w:bidi="ar-SY"/>
        </w:rPr>
        <w:t xml:space="preserve">ناغويا </w:t>
      </w:r>
    </w:p>
    <w:p w:rsidR="00994CDD" w:rsidRPr="002508E1" w:rsidRDefault="00192688" w:rsidP="00994CDD">
      <w:pPr>
        <w:bidi/>
        <w:spacing w:before="60" w:after="0" w:line="216" w:lineRule="auto"/>
        <w:ind w:left="302" w:right="302" w:hanging="1011"/>
        <w:jc w:val="lowKashida"/>
        <w:rPr>
          <w:rFonts w:ascii="Simplified Arabic" w:eastAsia="YouYuan" w:hAnsi="Simplified Arabic" w:cs="Simplified Arabic"/>
          <w:b/>
          <w:bCs/>
          <w:kern w:val="2"/>
          <w:sz w:val="26"/>
          <w:szCs w:val="26"/>
          <w:rtl/>
          <w:lang w:val="en-US" w:bidi="ar-SY"/>
        </w:rPr>
      </w:pPr>
      <w:r w:rsidRPr="002508E1">
        <w:rPr>
          <w:rFonts w:ascii="Simplified Arabic" w:eastAsia="YouYuan" w:hAnsi="Simplified Arabic" w:cs="Simplified Arabic"/>
          <w:b/>
          <w:bCs/>
          <w:kern w:val="2"/>
          <w:sz w:val="26"/>
          <w:szCs w:val="26"/>
          <w:rtl/>
          <w:lang w:val="en-US" w:bidi="ar-SY"/>
        </w:rPr>
        <w:t>بشأن</w:t>
      </w:r>
      <w:r w:rsidR="009B1B36" w:rsidRPr="002508E1">
        <w:rPr>
          <w:rFonts w:ascii="Simplified Arabic" w:eastAsia="YouYuan" w:hAnsi="Simplified Arabic" w:cs="Simplified Arabic"/>
          <w:b/>
          <w:bCs/>
          <w:kern w:val="2"/>
          <w:sz w:val="26"/>
          <w:szCs w:val="26"/>
          <w:rtl/>
          <w:lang w:val="en-US" w:bidi="ar-SY"/>
        </w:rPr>
        <w:t xml:space="preserve"> الحصول على الموارد الجينية والتقاسم </w:t>
      </w:r>
    </w:p>
    <w:p w:rsidR="009B1B36" w:rsidRPr="002508E1" w:rsidRDefault="009B1B36" w:rsidP="002508E1">
      <w:pPr>
        <w:bidi/>
        <w:spacing w:before="60" w:after="0" w:line="216" w:lineRule="auto"/>
        <w:ind w:left="302" w:right="302" w:hanging="1011"/>
        <w:jc w:val="lowKashida"/>
        <w:rPr>
          <w:rFonts w:ascii="Simplified Arabic" w:eastAsia="YouYuan" w:hAnsi="Simplified Arabic" w:cs="Simplified Arabic"/>
          <w:b/>
          <w:bCs/>
          <w:kern w:val="2"/>
          <w:sz w:val="26"/>
          <w:szCs w:val="26"/>
          <w:lang w:val="en-US" w:bidi="ar-EG"/>
        </w:rPr>
      </w:pPr>
      <w:r w:rsidRPr="002508E1">
        <w:rPr>
          <w:rFonts w:ascii="Simplified Arabic" w:eastAsia="YouYuan" w:hAnsi="Simplified Arabic" w:cs="Simplified Arabic"/>
          <w:b/>
          <w:bCs/>
          <w:kern w:val="2"/>
          <w:sz w:val="26"/>
          <w:szCs w:val="26"/>
          <w:rtl/>
          <w:lang w:val="en-US" w:bidi="ar-SY"/>
        </w:rPr>
        <w:t>العادل والمنصف للمنافع الناشئة عن استخدامها</w:t>
      </w:r>
    </w:p>
    <w:p w:rsidR="009B1B36" w:rsidRPr="002508E1" w:rsidRDefault="009B1B36" w:rsidP="009B1B36">
      <w:pPr>
        <w:bidi/>
        <w:spacing w:after="0" w:line="216" w:lineRule="auto"/>
        <w:ind w:hanging="709"/>
        <w:jc w:val="both"/>
        <w:outlineLvl w:val="6"/>
        <w:rPr>
          <w:rFonts w:ascii="Simplified Arabic" w:eastAsia="YouYuan" w:hAnsi="Simplified Arabic" w:cs="Simplified Arabic"/>
          <w:kern w:val="2"/>
          <w:sz w:val="26"/>
          <w:szCs w:val="26"/>
          <w:lang w:val="en-US" w:bidi="ar-EG"/>
        </w:rPr>
      </w:pPr>
      <w:r w:rsidRPr="002508E1">
        <w:rPr>
          <w:rFonts w:ascii="Simplified Arabic" w:eastAsia="YouYuan" w:hAnsi="Simplified Arabic" w:cs="Simplified Arabic"/>
          <w:kern w:val="2"/>
          <w:sz w:val="26"/>
          <w:szCs w:val="26"/>
          <w:rtl/>
          <w:lang w:val="en-US"/>
        </w:rPr>
        <w:t>الاجتماع</w:t>
      </w:r>
      <w:r w:rsidRPr="002508E1">
        <w:rPr>
          <w:rFonts w:ascii="Simplified Arabic" w:eastAsia="YouYuan" w:hAnsi="Simplified Arabic" w:cs="Simplified Arabic"/>
          <w:kern w:val="2"/>
          <w:sz w:val="26"/>
          <w:szCs w:val="26"/>
          <w:lang w:val="en-US" w:bidi="ar-EG"/>
        </w:rPr>
        <w:t xml:space="preserve"> </w:t>
      </w:r>
      <w:r w:rsidR="004D5BDC" w:rsidRPr="002508E1">
        <w:rPr>
          <w:rFonts w:ascii="Simplified Arabic" w:eastAsia="YouYuan" w:hAnsi="Simplified Arabic" w:cs="Simplified Arabic"/>
          <w:kern w:val="2"/>
          <w:sz w:val="26"/>
          <w:szCs w:val="26"/>
          <w:rtl/>
          <w:lang w:val="en-US" w:bidi="ar-EG"/>
        </w:rPr>
        <w:t>الثا</w:t>
      </w:r>
      <w:r w:rsidR="004D5BDC" w:rsidRPr="002508E1">
        <w:rPr>
          <w:rFonts w:ascii="Simplified Arabic" w:eastAsia="YouYuan" w:hAnsi="Simplified Arabic" w:cs="Simplified Arabic" w:hint="cs"/>
          <w:kern w:val="2"/>
          <w:sz w:val="26"/>
          <w:szCs w:val="26"/>
          <w:rtl/>
          <w:lang w:val="en-US" w:bidi="ar-EG"/>
        </w:rPr>
        <w:t>ني</w:t>
      </w:r>
    </w:p>
    <w:p w:rsidR="009B1B36" w:rsidRPr="002508E1" w:rsidRDefault="009B1B36" w:rsidP="009B1B36">
      <w:pPr>
        <w:bidi/>
        <w:spacing w:after="0" w:line="216" w:lineRule="auto"/>
        <w:ind w:hanging="709"/>
        <w:jc w:val="both"/>
        <w:rPr>
          <w:rFonts w:ascii="Simplified Arabic" w:eastAsia="YouYuan" w:hAnsi="Simplified Arabic" w:cs="Simplified Arabic"/>
          <w:kern w:val="2"/>
          <w:sz w:val="26"/>
          <w:szCs w:val="26"/>
          <w:rtl/>
          <w:lang w:val="en-US" w:bidi="ar-LY"/>
        </w:rPr>
      </w:pPr>
      <w:r w:rsidRPr="002508E1">
        <w:rPr>
          <w:rFonts w:ascii="Simplified Arabic" w:eastAsia="YouYuan" w:hAnsi="Simplified Arabic" w:cs="Simplified Arabic"/>
          <w:kern w:val="2"/>
          <w:sz w:val="26"/>
          <w:szCs w:val="26"/>
          <w:rtl/>
          <w:lang w:val="en-US" w:bidi="ar-LY"/>
        </w:rPr>
        <w:t>كانكون،</w:t>
      </w:r>
      <w:r w:rsidRPr="002508E1">
        <w:rPr>
          <w:rFonts w:ascii="Simplified Arabic" w:eastAsia="YouYuan" w:hAnsi="Simplified Arabic" w:cs="Simplified Arabic"/>
          <w:kern w:val="2"/>
          <w:sz w:val="26"/>
          <w:szCs w:val="26"/>
          <w:lang w:val="en-US" w:bidi="ar-LY"/>
        </w:rPr>
        <w:t xml:space="preserve"> </w:t>
      </w:r>
      <w:r w:rsidRPr="002508E1">
        <w:rPr>
          <w:rFonts w:ascii="Simplified Arabic" w:eastAsia="YouYuan" w:hAnsi="Simplified Arabic" w:cs="Simplified Arabic"/>
          <w:kern w:val="2"/>
          <w:sz w:val="26"/>
          <w:szCs w:val="26"/>
          <w:rtl/>
          <w:lang w:val="en-US" w:bidi="ar-LY"/>
        </w:rPr>
        <w:t>المكسيك،</w:t>
      </w:r>
      <w:r w:rsidRPr="002508E1">
        <w:rPr>
          <w:rFonts w:ascii="Simplified Arabic" w:eastAsia="YouYuan" w:hAnsi="Simplified Arabic" w:cs="Simplified Arabic"/>
          <w:kern w:val="2"/>
          <w:sz w:val="26"/>
          <w:szCs w:val="26"/>
          <w:lang w:val="en-US" w:bidi="ar-LY"/>
        </w:rPr>
        <w:t xml:space="preserve"> 4-17 </w:t>
      </w:r>
      <w:r w:rsidRPr="002508E1">
        <w:rPr>
          <w:rFonts w:ascii="Simplified Arabic" w:eastAsia="YouYuan" w:hAnsi="Simplified Arabic" w:cs="Simplified Arabic"/>
          <w:kern w:val="2"/>
          <w:sz w:val="26"/>
          <w:szCs w:val="26"/>
          <w:rtl/>
          <w:lang w:val="en-US" w:bidi="ar-LY"/>
        </w:rPr>
        <w:t>ديسمبر</w:t>
      </w:r>
      <w:r w:rsidRPr="002508E1">
        <w:rPr>
          <w:rFonts w:ascii="Simplified Arabic" w:eastAsia="YouYuan" w:hAnsi="Simplified Arabic" w:cs="Simplified Arabic"/>
          <w:kern w:val="2"/>
          <w:sz w:val="26"/>
          <w:szCs w:val="26"/>
          <w:lang w:val="en-US" w:bidi="ar-LY"/>
        </w:rPr>
        <w:t>/</w:t>
      </w:r>
      <w:r w:rsidRPr="002508E1">
        <w:rPr>
          <w:rFonts w:ascii="Simplified Arabic" w:eastAsia="YouYuan" w:hAnsi="Simplified Arabic" w:cs="Simplified Arabic"/>
          <w:kern w:val="2"/>
          <w:sz w:val="26"/>
          <w:szCs w:val="26"/>
          <w:rtl/>
          <w:lang w:val="en-US" w:bidi="ar-LY"/>
        </w:rPr>
        <w:t>كانون</w:t>
      </w:r>
      <w:r w:rsidRPr="002508E1">
        <w:rPr>
          <w:rFonts w:ascii="Simplified Arabic" w:eastAsia="YouYuan" w:hAnsi="Simplified Arabic" w:cs="Simplified Arabic"/>
          <w:kern w:val="2"/>
          <w:sz w:val="26"/>
          <w:szCs w:val="26"/>
          <w:lang w:val="en-US" w:bidi="ar-LY"/>
        </w:rPr>
        <w:t xml:space="preserve"> </w:t>
      </w:r>
      <w:r w:rsidRPr="002508E1">
        <w:rPr>
          <w:rFonts w:ascii="Simplified Arabic" w:eastAsia="YouYuan" w:hAnsi="Simplified Arabic" w:cs="Simplified Arabic"/>
          <w:kern w:val="2"/>
          <w:sz w:val="26"/>
          <w:szCs w:val="26"/>
          <w:rtl/>
          <w:lang w:val="en-US" w:bidi="ar-LY"/>
        </w:rPr>
        <w:t>الأول</w:t>
      </w:r>
      <w:r w:rsidRPr="002508E1">
        <w:rPr>
          <w:rFonts w:ascii="Simplified Arabic" w:eastAsia="YouYuan" w:hAnsi="Simplified Arabic" w:cs="Simplified Arabic"/>
          <w:kern w:val="2"/>
          <w:sz w:val="26"/>
          <w:szCs w:val="26"/>
          <w:lang w:val="en-US" w:bidi="ar-LY"/>
        </w:rPr>
        <w:t xml:space="preserve"> 2016</w:t>
      </w:r>
      <w:r w:rsidR="00C2403F" w:rsidRPr="002508E1">
        <w:rPr>
          <w:rFonts w:ascii="Simplified Arabic" w:eastAsia="YouYuan" w:hAnsi="Simplified Arabic" w:cs="Simplified Arabic"/>
          <w:kern w:val="2"/>
          <w:sz w:val="26"/>
          <w:szCs w:val="26"/>
          <w:lang w:val="en-US" w:bidi="ar-LY"/>
        </w:rPr>
        <w:t xml:space="preserve"> </w:t>
      </w:r>
    </w:p>
    <w:p w:rsidR="009B1B36" w:rsidRPr="002508E1" w:rsidRDefault="009B1B36" w:rsidP="009B1B36">
      <w:pPr>
        <w:bidi/>
        <w:spacing w:after="0" w:line="216" w:lineRule="auto"/>
        <w:ind w:hanging="709"/>
        <w:jc w:val="both"/>
        <w:rPr>
          <w:rFonts w:ascii="Simplified Arabic" w:eastAsia="YouYuan" w:hAnsi="Simplified Arabic" w:cs="Simplified Arabic"/>
          <w:kern w:val="2"/>
          <w:sz w:val="26"/>
          <w:szCs w:val="26"/>
          <w:lang w:val="en-US" w:bidi="ar-EG"/>
        </w:rPr>
      </w:pPr>
      <w:r w:rsidRPr="002508E1">
        <w:rPr>
          <w:rFonts w:ascii="Simplified Arabic" w:eastAsia="YouYuan" w:hAnsi="Simplified Arabic" w:cs="Simplified Arabic"/>
          <w:kern w:val="2"/>
          <w:sz w:val="26"/>
          <w:szCs w:val="26"/>
          <w:rtl/>
          <w:lang w:val="en-US" w:bidi="ar-EG"/>
        </w:rPr>
        <w:t>البند 9 من جدول الأعمال المؤقت</w:t>
      </w:r>
      <w:r w:rsidR="000F6DA4">
        <w:rPr>
          <w:rStyle w:val="FootnoteReference"/>
          <w:rFonts w:ascii="Simplified Arabic" w:eastAsia="YouYuan" w:hAnsi="Simplified Arabic" w:cs="Simplified Arabic"/>
          <w:kern w:val="2"/>
          <w:sz w:val="26"/>
          <w:szCs w:val="26"/>
          <w:lang w:val="en-US" w:bidi="ar-EG"/>
        </w:rPr>
        <w:footnoteReference w:customMarkFollows="1" w:id="1"/>
        <w:t>*</w:t>
      </w:r>
    </w:p>
    <w:p w:rsidR="00C37052" w:rsidRPr="00907CBE" w:rsidRDefault="00C37052" w:rsidP="009B1B36">
      <w:pPr>
        <w:bidi/>
        <w:rPr>
          <w:rFonts w:ascii="Simplified Arabic" w:hAnsi="Simplified Arabic" w:cs="Simplified Arabic"/>
          <w:sz w:val="24"/>
          <w:szCs w:val="24"/>
          <w:rtl/>
          <w:lang w:val="en-US"/>
        </w:rPr>
      </w:pPr>
    </w:p>
    <w:p w:rsidR="009B1B36" w:rsidRPr="002508E1" w:rsidRDefault="009C1C38" w:rsidP="009C1C38">
      <w:pPr>
        <w:bidi/>
        <w:jc w:val="center"/>
        <w:rPr>
          <w:rFonts w:ascii="Simplified Arabic" w:hAnsi="Simplified Arabic" w:cs="Simplified Arabic"/>
          <w:bCs/>
          <w:iCs/>
          <w:sz w:val="26"/>
          <w:szCs w:val="26"/>
          <w:rtl/>
        </w:rPr>
      </w:pPr>
      <w:r w:rsidRPr="002508E1">
        <w:rPr>
          <w:rFonts w:ascii="Simplified Arabic" w:hAnsi="Simplified Arabic" w:cs="Simplified Arabic"/>
          <w:bCs/>
          <w:iCs/>
          <w:sz w:val="26"/>
          <w:szCs w:val="26"/>
          <w:rtl/>
        </w:rPr>
        <w:t>تقرير الأمين التنفيذي عن إدارة البروتوكول وعن مسائل الميزانية</w:t>
      </w:r>
    </w:p>
    <w:p w:rsidR="009C1C38" w:rsidRPr="002508E1" w:rsidRDefault="009C1C38" w:rsidP="009C1C38">
      <w:pPr>
        <w:bidi/>
        <w:jc w:val="center"/>
        <w:rPr>
          <w:rFonts w:ascii="Simplified Arabic" w:hAnsi="Simplified Arabic" w:cs="Simplified Arabic"/>
          <w:b/>
          <w:i/>
          <w:sz w:val="26"/>
          <w:szCs w:val="26"/>
        </w:rPr>
      </w:pPr>
      <w:r w:rsidRPr="002508E1">
        <w:rPr>
          <w:rFonts w:ascii="Simplified Arabic" w:hAnsi="Simplified Arabic" w:cs="Simplified Arabic"/>
          <w:b/>
          <w:i/>
          <w:sz w:val="26"/>
          <w:szCs w:val="26"/>
          <w:rtl/>
        </w:rPr>
        <w:t>مذكرة من الأمين التنفيذي</w:t>
      </w:r>
    </w:p>
    <w:p w:rsidR="009C1C38" w:rsidRPr="002508E1" w:rsidRDefault="009C1C38" w:rsidP="009C1C38">
      <w:pPr>
        <w:bidi/>
        <w:jc w:val="center"/>
        <w:rPr>
          <w:rFonts w:ascii="Simplified Arabic" w:hAnsi="Simplified Arabic" w:cs="Simplified Arabic"/>
          <w:bCs/>
          <w:i/>
          <w:sz w:val="26"/>
          <w:szCs w:val="26"/>
          <w:rtl/>
          <w:lang w:bidi="ar-SY"/>
        </w:rPr>
      </w:pPr>
      <w:r w:rsidRPr="002508E1">
        <w:rPr>
          <w:rFonts w:ascii="Simplified Arabic" w:hAnsi="Simplified Arabic" w:cs="Simplified Arabic"/>
          <w:bCs/>
          <w:i/>
          <w:sz w:val="26"/>
          <w:szCs w:val="26"/>
          <w:rtl/>
          <w:lang w:bidi="ar-SY"/>
        </w:rPr>
        <w:t>مقدمة</w:t>
      </w:r>
    </w:p>
    <w:p w:rsidR="009C1C38" w:rsidRPr="002508E1" w:rsidRDefault="009C1C38" w:rsidP="009C1C38">
      <w:pPr>
        <w:bidi/>
        <w:jc w:val="center"/>
        <w:rPr>
          <w:rFonts w:ascii="Simplified Arabic" w:hAnsi="Simplified Arabic" w:cs="Simplified Arabic"/>
          <w:bCs/>
          <w:i/>
          <w:sz w:val="26"/>
          <w:szCs w:val="26"/>
          <w:rtl/>
          <w:lang w:bidi="ar-SY"/>
        </w:rPr>
      </w:pPr>
      <w:r w:rsidRPr="002508E1">
        <w:rPr>
          <w:rFonts w:ascii="Simplified Arabic" w:hAnsi="Simplified Arabic" w:cs="Simplified Arabic"/>
          <w:bCs/>
          <w:i/>
          <w:sz w:val="26"/>
          <w:szCs w:val="26"/>
          <w:rtl/>
          <w:lang w:bidi="ar-SY"/>
        </w:rPr>
        <w:t>معلومات أساسية</w:t>
      </w:r>
    </w:p>
    <w:p w:rsidR="009C1C38" w:rsidRPr="002508E1" w:rsidRDefault="009C1C38" w:rsidP="00AA0813">
      <w:pPr>
        <w:bidi/>
        <w:jc w:val="both"/>
        <w:rPr>
          <w:rFonts w:ascii="Simplified Arabic" w:hAnsi="Simplified Arabic" w:cs="Simplified Arabic"/>
          <w:sz w:val="26"/>
          <w:szCs w:val="26"/>
          <w:rtl/>
        </w:rPr>
      </w:pPr>
      <w:r w:rsidRPr="002508E1">
        <w:rPr>
          <w:rFonts w:ascii="Simplified Arabic" w:hAnsi="Simplified Arabic" w:cs="Simplified Arabic"/>
          <w:b/>
          <w:i/>
          <w:sz w:val="26"/>
          <w:szCs w:val="26"/>
          <w:rtl/>
          <w:lang w:bidi="ar-SY"/>
        </w:rPr>
        <w:t>1</w:t>
      </w:r>
      <w:r w:rsidR="00AF6262">
        <w:rPr>
          <w:rFonts w:ascii="Simplified Arabic" w:hAnsi="Simplified Arabic" w:cs="Simplified Arabic" w:hint="cs"/>
          <w:b/>
          <w:i/>
          <w:sz w:val="26"/>
          <w:szCs w:val="26"/>
          <w:rtl/>
          <w:lang w:bidi="ar-SY"/>
        </w:rPr>
        <w:t>-</w:t>
      </w:r>
      <w:r w:rsidRPr="002508E1">
        <w:rPr>
          <w:rFonts w:ascii="Simplified Arabic" w:hAnsi="Simplified Arabic" w:cs="Simplified Arabic"/>
          <w:b/>
          <w:i/>
          <w:sz w:val="26"/>
          <w:szCs w:val="26"/>
          <w:rtl/>
          <w:lang w:bidi="ar-SY"/>
        </w:rPr>
        <w:tab/>
        <w:t>اعتمد مؤتمر الأطراف العامل ك</w:t>
      </w:r>
      <w:r w:rsidR="00395895">
        <w:rPr>
          <w:rFonts w:ascii="Simplified Arabic" w:hAnsi="Simplified Arabic" w:cs="Simplified Arabic" w:hint="cs"/>
          <w:b/>
          <w:i/>
          <w:sz w:val="26"/>
          <w:szCs w:val="26"/>
          <w:rtl/>
          <w:lang w:bidi="ar-SY"/>
        </w:rPr>
        <w:t>اجتماع</w:t>
      </w:r>
      <w:r w:rsidRPr="002508E1">
        <w:rPr>
          <w:rFonts w:ascii="Simplified Arabic" w:hAnsi="Simplified Arabic" w:cs="Simplified Arabic"/>
          <w:b/>
          <w:i/>
          <w:sz w:val="26"/>
          <w:szCs w:val="26"/>
          <w:rtl/>
          <w:lang w:bidi="ar-SY"/>
        </w:rPr>
        <w:t xml:space="preserve"> للأطراف في بروتوكول ناغويا بشأن الحصول على الموارد الجينية والتقاسم العادل والمنصف للمنافع الناشئة عن استخدامها، خلال اجتماعه الأول، </w:t>
      </w:r>
      <w:r w:rsidRPr="002508E1">
        <w:rPr>
          <w:rFonts w:ascii="Simplified Arabic" w:hAnsi="Simplified Arabic" w:cs="Simplified Arabic"/>
          <w:sz w:val="26"/>
          <w:szCs w:val="26"/>
          <w:rtl/>
          <w:lang w:bidi="ar-EG"/>
        </w:rPr>
        <w:t>ميزانية بر</w:t>
      </w:r>
      <w:r w:rsidR="00395895">
        <w:rPr>
          <w:rFonts w:ascii="Simplified Arabic" w:hAnsi="Simplified Arabic" w:cs="Simplified Arabic" w:hint="cs"/>
          <w:sz w:val="26"/>
          <w:szCs w:val="26"/>
          <w:rtl/>
          <w:lang w:bidi="ar-EG"/>
        </w:rPr>
        <w:t>ن</w:t>
      </w:r>
      <w:r w:rsidRPr="002508E1">
        <w:rPr>
          <w:rFonts w:ascii="Simplified Arabic" w:hAnsi="Simplified Arabic" w:cs="Simplified Arabic"/>
          <w:sz w:val="26"/>
          <w:szCs w:val="26"/>
          <w:rtl/>
          <w:lang w:bidi="ar-EG"/>
        </w:rPr>
        <w:t xml:space="preserve">امجية </w:t>
      </w:r>
      <w:r w:rsidRPr="002508E1">
        <w:rPr>
          <w:rFonts w:ascii="Simplified Arabic" w:hAnsi="Simplified Arabic" w:cs="Simplified Arabic"/>
          <w:sz w:val="26"/>
          <w:szCs w:val="26"/>
          <w:rtl/>
        </w:rPr>
        <w:t>لفترة السنتين 2015 – 2016.</w:t>
      </w:r>
    </w:p>
    <w:p w:rsidR="009C1C38" w:rsidRDefault="009C1C38" w:rsidP="0016145B">
      <w:pPr>
        <w:bidi/>
        <w:jc w:val="both"/>
        <w:rPr>
          <w:snapToGrid w:val="0"/>
          <w:kern w:val="22"/>
          <w:rtl/>
          <w:lang w:val="en-GB"/>
        </w:rPr>
      </w:pPr>
      <w:r w:rsidRPr="002508E1">
        <w:rPr>
          <w:rFonts w:ascii="Simplified Arabic" w:hAnsi="Simplified Arabic" w:cs="Simplified Arabic"/>
          <w:sz w:val="26"/>
          <w:szCs w:val="26"/>
          <w:rtl/>
        </w:rPr>
        <w:t>2</w:t>
      </w:r>
      <w:r w:rsidR="00AF6262">
        <w:rPr>
          <w:rFonts w:ascii="Simplified Arabic" w:hAnsi="Simplified Arabic" w:cs="Simplified Arabic" w:hint="cs"/>
          <w:sz w:val="26"/>
          <w:szCs w:val="26"/>
          <w:rtl/>
        </w:rPr>
        <w:t>-</w:t>
      </w:r>
      <w:r w:rsidRPr="002508E1">
        <w:rPr>
          <w:rFonts w:ascii="Simplified Arabic" w:hAnsi="Simplified Arabic" w:cs="Simplified Arabic"/>
          <w:sz w:val="26"/>
          <w:szCs w:val="26"/>
          <w:rtl/>
        </w:rPr>
        <w:tab/>
      </w:r>
      <w:r w:rsidR="00972A58" w:rsidRPr="002508E1">
        <w:rPr>
          <w:rFonts w:ascii="Simplified Arabic" w:hAnsi="Simplified Arabic" w:cs="Simplified Arabic"/>
          <w:sz w:val="26"/>
          <w:szCs w:val="26"/>
          <w:rtl/>
          <w:lang w:bidi="ar-SY"/>
        </w:rPr>
        <w:t xml:space="preserve">وتسلط هذه الوثيقة الضوء على الأداء المالي والإداري لبروتوكول ناغويا منذ انعقاد آخر اجتماع لمؤتمر الأطراف </w:t>
      </w:r>
      <w:r w:rsidR="00972A58" w:rsidRPr="002508E1">
        <w:rPr>
          <w:rFonts w:ascii="Simplified Arabic" w:hAnsi="Simplified Arabic" w:cs="Simplified Arabic"/>
          <w:b/>
          <w:i/>
          <w:sz w:val="26"/>
          <w:szCs w:val="26"/>
          <w:rtl/>
          <w:lang w:bidi="ar-SY"/>
        </w:rPr>
        <w:t>العامل ك</w:t>
      </w:r>
      <w:r w:rsidR="00395895">
        <w:rPr>
          <w:rFonts w:ascii="Simplified Arabic" w:hAnsi="Simplified Arabic" w:cs="Simplified Arabic" w:hint="cs"/>
          <w:b/>
          <w:i/>
          <w:sz w:val="26"/>
          <w:szCs w:val="26"/>
          <w:rtl/>
          <w:lang w:bidi="ar-SY"/>
        </w:rPr>
        <w:t>اجتماع</w:t>
      </w:r>
      <w:r w:rsidR="00972A58" w:rsidRPr="002508E1">
        <w:rPr>
          <w:rFonts w:ascii="Simplified Arabic" w:hAnsi="Simplified Arabic" w:cs="Simplified Arabic"/>
          <w:b/>
          <w:i/>
          <w:sz w:val="26"/>
          <w:szCs w:val="26"/>
          <w:rtl/>
          <w:lang w:bidi="ar-SY"/>
        </w:rPr>
        <w:t xml:space="preserve"> للأطراف في بروتوكول ناغويا بشأن الحصول على الموارد الجينية والتقاسم العادل والمنصف للمنافع الناشئة عن استخدامها</w:t>
      </w:r>
      <w:r w:rsidR="00972A58" w:rsidRPr="00907CBE">
        <w:rPr>
          <w:rFonts w:ascii="Simplified Arabic" w:hAnsi="Simplified Arabic" w:cs="Simplified Arabic"/>
          <w:b/>
          <w:i/>
          <w:sz w:val="24"/>
          <w:szCs w:val="24"/>
          <w:rtl/>
          <w:lang w:bidi="ar-SY"/>
        </w:rPr>
        <w:t xml:space="preserve"> </w:t>
      </w:r>
      <w:r w:rsidR="00972A58" w:rsidRPr="00907CBE">
        <w:rPr>
          <w:rFonts w:ascii="Simplified Arabic" w:hAnsi="Simplified Arabic" w:cs="Simplified Arabic"/>
          <w:snapToGrid w:val="0"/>
          <w:kern w:val="22"/>
          <w:sz w:val="24"/>
          <w:szCs w:val="24"/>
          <w:lang w:val="en-GB"/>
        </w:rPr>
        <w:t>(</w:t>
      </w:r>
      <w:r w:rsidR="00972A58" w:rsidRPr="002508E1">
        <w:rPr>
          <w:rFonts w:ascii="Times New Roman" w:hAnsi="Times New Roman" w:cs="Times New Roman"/>
          <w:snapToGrid w:val="0"/>
          <w:kern w:val="22"/>
          <w:lang w:val="en-GB"/>
        </w:rPr>
        <w:t>COP/MOP1</w:t>
      </w:r>
      <w:r w:rsidR="00972A58" w:rsidRPr="00907CBE">
        <w:rPr>
          <w:rFonts w:ascii="Simplified Arabic" w:hAnsi="Simplified Arabic" w:cs="Simplified Arabic"/>
          <w:snapToGrid w:val="0"/>
          <w:kern w:val="22"/>
          <w:sz w:val="24"/>
          <w:szCs w:val="24"/>
          <w:lang w:val="en-GB"/>
        </w:rPr>
        <w:t>)</w:t>
      </w:r>
      <w:r w:rsidR="00972A58" w:rsidRPr="00907CBE">
        <w:rPr>
          <w:rFonts w:ascii="Simplified Arabic" w:hAnsi="Simplified Arabic" w:cs="Simplified Arabic"/>
          <w:snapToGrid w:val="0"/>
          <w:kern w:val="22"/>
          <w:sz w:val="24"/>
          <w:szCs w:val="24"/>
          <w:rtl/>
          <w:lang w:val="en-GB"/>
        </w:rPr>
        <w:t xml:space="preserve">. </w:t>
      </w:r>
      <w:r w:rsidR="00972A58" w:rsidRPr="002508E1">
        <w:rPr>
          <w:rFonts w:ascii="Simplified Arabic" w:hAnsi="Simplified Arabic" w:cs="Simplified Arabic"/>
          <w:snapToGrid w:val="0"/>
          <w:kern w:val="22"/>
          <w:sz w:val="26"/>
          <w:szCs w:val="26"/>
          <w:rtl/>
          <w:lang w:val="en-GB"/>
        </w:rPr>
        <w:t>ويتعين قراءة هذه الوثيقة بالاقتران</w:t>
      </w:r>
      <w:r w:rsidR="00B243BE" w:rsidRPr="002508E1">
        <w:rPr>
          <w:rFonts w:ascii="Simplified Arabic" w:hAnsi="Simplified Arabic" w:cs="Simplified Arabic"/>
          <w:snapToGrid w:val="0"/>
          <w:kern w:val="22"/>
          <w:sz w:val="26"/>
          <w:szCs w:val="26"/>
          <w:rtl/>
          <w:lang w:val="en-GB"/>
        </w:rPr>
        <w:t xml:space="preserve"> مع الوثيقة بشأن </w:t>
      </w:r>
      <w:r w:rsidR="00B243BE" w:rsidRPr="002508E1">
        <w:rPr>
          <w:rFonts w:ascii="Simplified Arabic" w:hAnsi="Simplified Arabic" w:cs="Simplified Arabic"/>
          <w:snapToGrid w:val="0"/>
          <w:kern w:val="22"/>
          <w:sz w:val="26"/>
          <w:szCs w:val="26"/>
          <w:rtl/>
          <w:lang w:val="en-GB" w:bidi="ar-SY"/>
        </w:rPr>
        <w:t>الميزانية الموحدة المقترحة لبرنامج عمل الاتفاقية، وبروتوكول قرطاجنة للسلامة الأحيائية وبروتوكول ناغويا لفترة السنتين 2017-2018</w:t>
      </w:r>
      <w:r w:rsidR="00B243BE" w:rsidRPr="00907CBE">
        <w:rPr>
          <w:rFonts w:ascii="Simplified Arabic" w:hAnsi="Simplified Arabic" w:cs="Simplified Arabic"/>
          <w:snapToGrid w:val="0"/>
          <w:kern w:val="22"/>
          <w:sz w:val="24"/>
          <w:szCs w:val="24"/>
          <w:rtl/>
          <w:lang w:val="en-GB" w:bidi="ar-SY"/>
        </w:rPr>
        <w:t xml:space="preserve"> </w:t>
      </w:r>
      <w:r w:rsidR="00B243BE" w:rsidRPr="00F8240B">
        <w:rPr>
          <w:snapToGrid w:val="0"/>
          <w:kern w:val="22"/>
          <w:lang w:val="en-GB"/>
        </w:rPr>
        <w:t>(</w:t>
      </w:r>
      <w:r w:rsidR="00B243BE" w:rsidRPr="00907CBE">
        <w:rPr>
          <w:rFonts w:ascii="Times New Roman" w:hAnsi="Times New Roman" w:cs="Times New Roman"/>
          <w:snapToGrid w:val="0"/>
          <w:kern w:val="22"/>
          <w:lang w:val="en-GB"/>
        </w:rPr>
        <w:t>UNEP/CBD/COP/13/23 and Add.1</w:t>
      </w:r>
      <w:r w:rsidR="00B243BE" w:rsidRPr="00F8240B">
        <w:rPr>
          <w:snapToGrid w:val="0"/>
          <w:kern w:val="22"/>
          <w:lang w:val="en-GB"/>
        </w:rPr>
        <w:t>)</w:t>
      </w:r>
      <w:r w:rsidR="00B243BE">
        <w:rPr>
          <w:rFonts w:hint="cs"/>
          <w:snapToGrid w:val="0"/>
          <w:kern w:val="22"/>
          <w:rtl/>
          <w:lang w:val="en-GB"/>
        </w:rPr>
        <w:t xml:space="preserve"> </w:t>
      </w:r>
      <w:r w:rsidR="00B243BE" w:rsidRPr="002508E1">
        <w:rPr>
          <w:rFonts w:ascii="Simplified Arabic" w:hAnsi="Simplified Arabic" w:cs="Simplified Arabic"/>
          <w:snapToGrid w:val="0"/>
          <w:kern w:val="22"/>
          <w:sz w:val="26"/>
          <w:szCs w:val="26"/>
          <w:rtl/>
          <w:lang w:val="en-GB"/>
        </w:rPr>
        <w:t xml:space="preserve">وتقارير الأمين التنفيذي بشأن إدارة الاتفاقية </w:t>
      </w:r>
      <w:r w:rsidR="00B243BE" w:rsidRPr="002508E1">
        <w:rPr>
          <w:rFonts w:ascii="Simplified Arabic" w:hAnsi="Simplified Arabic" w:cs="Simplified Arabic"/>
          <w:snapToGrid w:val="0"/>
          <w:kern w:val="22"/>
          <w:sz w:val="26"/>
          <w:szCs w:val="26"/>
          <w:rtl/>
          <w:lang w:val="en-GB"/>
        </w:rPr>
        <w:lastRenderedPageBreak/>
        <w:t xml:space="preserve">وبروتوكول قرطاجنة لفترة السنتين </w:t>
      </w:r>
      <w:r w:rsidR="009354DB" w:rsidRPr="002508E1">
        <w:rPr>
          <w:rFonts w:ascii="Simplified Arabic" w:hAnsi="Simplified Arabic" w:cs="Simplified Arabic"/>
          <w:snapToGrid w:val="0"/>
          <w:kern w:val="22"/>
          <w:sz w:val="26"/>
          <w:szCs w:val="26"/>
          <w:rtl/>
          <w:lang w:val="en-GB"/>
        </w:rPr>
        <w:t>2015-2016</w:t>
      </w:r>
      <w:r w:rsidR="00B243BE">
        <w:rPr>
          <w:rFonts w:hint="cs"/>
          <w:snapToGrid w:val="0"/>
          <w:kern w:val="22"/>
          <w:rtl/>
          <w:lang w:val="en-GB"/>
        </w:rPr>
        <w:t xml:space="preserve"> (</w:t>
      </w:r>
      <w:r w:rsidR="00B243BE" w:rsidRPr="00907CBE">
        <w:rPr>
          <w:rFonts w:ascii="Times New Roman" w:hAnsi="Times New Roman" w:cs="Times New Roman"/>
          <w:snapToGrid w:val="0"/>
          <w:kern w:val="22"/>
          <w:lang w:val="en-GB"/>
        </w:rPr>
        <w:t>UNEP/CBD/COP/13/7</w:t>
      </w:r>
      <w:r w:rsidR="00B243BE">
        <w:rPr>
          <w:rFonts w:hint="cs"/>
          <w:snapToGrid w:val="0"/>
          <w:kern w:val="22"/>
          <w:rtl/>
          <w:lang w:val="en-GB"/>
        </w:rPr>
        <w:t xml:space="preserve"> </w:t>
      </w:r>
      <w:r w:rsidR="00B243BE" w:rsidRPr="002508E1">
        <w:rPr>
          <w:rFonts w:ascii="Simplified Arabic" w:hAnsi="Simplified Arabic" w:cs="Simplified Arabic"/>
          <w:snapToGrid w:val="0"/>
          <w:kern w:val="22"/>
          <w:sz w:val="26"/>
          <w:szCs w:val="26"/>
          <w:rtl/>
          <w:lang w:val="en-GB"/>
        </w:rPr>
        <w:t>و</w:t>
      </w:r>
      <w:r w:rsidR="00B243BE" w:rsidRPr="00907CBE">
        <w:rPr>
          <w:rFonts w:ascii="Times New Roman" w:hAnsi="Times New Roman" w:cs="Times New Roman"/>
          <w:snapToGrid w:val="0"/>
          <w:kern w:val="22"/>
          <w:lang w:val="en-GB"/>
        </w:rPr>
        <w:t>UNEP/CBD/COP-MOP/8/7</w:t>
      </w:r>
      <w:r w:rsidR="00B243BE">
        <w:rPr>
          <w:rFonts w:hint="cs"/>
          <w:snapToGrid w:val="0"/>
          <w:kern w:val="22"/>
          <w:rtl/>
          <w:lang w:val="en-GB"/>
        </w:rPr>
        <w:t>)</w:t>
      </w:r>
      <w:r w:rsidR="0016145B">
        <w:rPr>
          <w:rFonts w:hint="cs"/>
          <w:snapToGrid w:val="0"/>
          <w:kern w:val="22"/>
          <w:rtl/>
          <w:lang w:val="en-GB"/>
        </w:rPr>
        <w:t xml:space="preserve"> </w:t>
      </w:r>
      <w:r w:rsidR="0016145B" w:rsidRPr="002508E1">
        <w:rPr>
          <w:rFonts w:ascii="Simplified Arabic" w:hAnsi="Simplified Arabic" w:cs="Simplified Arabic"/>
          <w:snapToGrid w:val="0"/>
          <w:kern w:val="22"/>
          <w:sz w:val="26"/>
          <w:szCs w:val="26"/>
          <w:rtl/>
          <w:lang w:val="en-GB"/>
        </w:rPr>
        <w:t>وكذلك التقرير عن الاستعراض الوظيفي للأمانة</w:t>
      </w:r>
      <w:r w:rsidR="0016145B">
        <w:rPr>
          <w:rFonts w:cs="Arial" w:hint="cs"/>
          <w:snapToGrid w:val="0"/>
          <w:kern w:val="22"/>
          <w:rtl/>
          <w:lang w:val="en-GB"/>
        </w:rPr>
        <w:t xml:space="preserve"> </w:t>
      </w:r>
      <w:r w:rsidR="0016145B" w:rsidRPr="00E07176">
        <w:rPr>
          <w:snapToGrid w:val="0"/>
          <w:kern w:val="22"/>
          <w:lang w:val="en-GB"/>
        </w:rPr>
        <w:t>(</w:t>
      </w:r>
      <w:r w:rsidR="0016145B" w:rsidRPr="00967E7A">
        <w:rPr>
          <w:rFonts w:ascii="Times New Roman" w:hAnsi="Times New Roman" w:cs="Times New Roman"/>
          <w:snapToGrid w:val="0"/>
          <w:kern w:val="22"/>
          <w:lang w:val="en-GB"/>
        </w:rPr>
        <w:t>UNEP/CBD/COP/13/7/Add.2</w:t>
      </w:r>
      <w:r w:rsidR="0016145B" w:rsidRPr="00E07176">
        <w:rPr>
          <w:snapToGrid w:val="0"/>
          <w:kern w:val="22"/>
          <w:lang w:val="en-GB"/>
        </w:rPr>
        <w:t>)</w:t>
      </w:r>
      <w:r w:rsidR="0016145B">
        <w:rPr>
          <w:rFonts w:hint="cs"/>
          <w:snapToGrid w:val="0"/>
          <w:kern w:val="22"/>
          <w:rtl/>
          <w:lang w:val="en-GB"/>
        </w:rPr>
        <w:t>.</w:t>
      </w:r>
    </w:p>
    <w:p w:rsidR="0016145B" w:rsidRPr="002508E1" w:rsidRDefault="0016145B" w:rsidP="0016145B">
      <w:pPr>
        <w:bidi/>
        <w:jc w:val="both"/>
        <w:rPr>
          <w:rFonts w:ascii="Simplified Arabic" w:hAnsi="Simplified Arabic" w:cs="Simplified Arabic"/>
          <w:snapToGrid w:val="0"/>
          <w:kern w:val="22"/>
          <w:sz w:val="26"/>
          <w:szCs w:val="26"/>
          <w:rtl/>
          <w:lang w:val="en-GB" w:bidi="ar-SY"/>
        </w:rPr>
      </w:pPr>
      <w:r w:rsidRPr="0016302A">
        <w:rPr>
          <w:rFonts w:ascii="Simplified Arabic" w:hAnsi="Simplified Arabic" w:cs="Simplified Arabic"/>
          <w:snapToGrid w:val="0"/>
          <w:kern w:val="22"/>
          <w:sz w:val="26"/>
          <w:szCs w:val="26"/>
          <w:rtl/>
          <w:lang w:val="en-GB"/>
        </w:rPr>
        <w:t>3</w:t>
      </w:r>
      <w:r w:rsidR="00AF6262" w:rsidRPr="0016302A">
        <w:rPr>
          <w:rFonts w:ascii="Simplified Arabic" w:hAnsi="Simplified Arabic" w:cs="Simplified Arabic"/>
          <w:snapToGrid w:val="0"/>
          <w:kern w:val="22"/>
          <w:sz w:val="26"/>
          <w:szCs w:val="26"/>
          <w:rtl/>
          <w:lang w:val="en-GB"/>
        </w:rPr>
        <w:t>-</w:t>
      </w:r>
      <w:r>
        <w:rPr>
          <w:rFonts w:hint="cs"/>
          <w:snapToGrid w:val="0"/>
          <w:kern w:val="22"/>
          <w:rtl/>
          <w:lang w:val="en-GB"/>
        </w:rPr>
        <w:tab/>
      </w:r>
      <w:r w:rsidRPr="002508E1">
        <w:rPr>
          <w:rFonts w:ascii="Simplified Arabic" w:hAnsi="Simplified Arabic" w:cs="Simplified Arabic"/>
          <w:snapToGrid w:val="0"/>
          <w:kern w:val="22"/>
          <w:sz w:val="26"/>
          <w:szCs w:val="26"/>
          <w:rtl/>
          <w:lang w:val="en-GB"/>
        </w:rPr>
        <w:t>و</w:t>
      </w:r>
      <w:r w:rsidR="00395895">
        <w:rPr>
          <w:rFonts w:ascii="Simplified Arabic" w:hAnsi="Simplified Arabic" w:cs="Simplified Arabic" w:hint="cs"/>
          <w:snapToGrid w:val="0"/>
          <w:kern w:val="22"/>
          <w:sz w:val="26"/>
          <w:szCs w:val="26"/>
          <w:rtl/>
          <w:lang w:val="en-GB"/>
        </w:rPr>
        <w:t>إلى غاية</w:t>
      </w:r>
      <w:r w:rsidRPr="002508E1">
        <w:rPr>
          <w:rFonts w:ascii="Simplified Arabic" w:hAnsi="Simplified Arabic" w:cs="Simplified Arabic"/>
          <w:snapToGrid w:val="0"/>
          <w:kern w:val="22"/>
          <w:sz w:val="26"/>
          <w:szCs w:val="26"/>
          <w:rtl/>
          <w:lang w:val="en-GB"/>
        </w:rPr>
        <w:t xml:space="preserve"> تاريخ 30 سبتمبر/أيلول 2016، انضمت 86 دولة طرف أو صدّقت على بروتوكول ناغويا. وقائمة هذه الدول الأطراف متاحة على الموقع الإلكتروني للأمانة. ويجري تحديث هذ</w:t>
      </w:r>
      <w:r w:rsidR="001D6709" w:rsidRPr="002508E1">
        <w:rPr>
          <w:rFonts w:ascii="Simplified Arabic" w:hAnsi="Simplified Arabic" w:cs="Simplified Arabic"/>
          <w:snapToGrid w:val="0"/>
          <w:kern w:val="22"/>
          <w:sz w:val="26"/>
          <w:szCs w:val="26"/>
          <w:rtl/>
          <w:lang w:val="en-GB"/>
        </w:rPr>
        <w:t xml:space="preserve">ه القائمة كلما </w:t>
      </w:r>
      <w:r w:rsidR="001D6709" w:rsidRPr="002508E1">
        <w:rPr>
          <w:rFonts w:ascii="Simplified Arabic" w:hAnsi="Simplified Arabic" w:cs="Simplified Arabic"/>
          <w:snapToGrid w:val="0"/>
          <w:kern w:val="22"/>
          <w:sz w:val="26"/>
          <w:szCs w:val="26"/>
          <w:rtl/>
          <w:lang w:val="en-GB" w:bidi="ar-SY"/>
        </w:rPr>
        <w:t>أخطرت الجهة الوديعة الأمانة بأن صكا جديدا للتصديق أو الانضمام جرى إيداعه لديها.</w:t>
      </w:r>
    </w:p>
    <w:p w:rsidR="001D6709" w:rsidRPr="002508E1" w:rsidRDefault="001D6709" w:rsidP="001D6709">
      <w:pPr>
        <w:bidi/>
        <w:jc w:val="both"/>
        <w:rPr>
          <w:rFonts w:ascii="Simplified Arabic" w:hAnsi="Simplified Arabic" w:cs="Simplified Arabic"/>
          <w:snapToGrid w:val="0"/>
          <w:kern w:val="22"/>
          <w:sz w:val="26"/>
          <w:szCs w:val="26"/>
          <w:rtl/>
          <w:lang w:val="en-GB" w:bidi="ar-SY"/>
        </w:rPr>
      </w:pPr>
      <w:r w:rsidRPr="002508E1">
        <w:rPr>
          <w:rFonts w:ascii="Simplified Arabic" w:hAnsi="Simplified Arabic" w:cs="Simplified Arabic"/>
          <w:snapToGrid w:val="0"/>
          <w:kern w:val="22"/>
          <w:sz w:val="26"/>
          <w:szCs w:val="26"/>
          <w:rtl/>
          <w:lang w:val="en-GB" w:bidi="ar-SY"/>
        </w:rPr>
        <w:t>4</w:t>
      </w:r>
      <w:r w:rsidR="00AF6262">
        <w:rPr>
          <w:rFonts w:ascii="Simplified Arabic" w:hAnsi="Simplified Arabic" w:cs="Simplified Arabic" w:hint="cs"/>
          <w:snapToGrid w:val="0"/>
          <w:kern w:val="22"/>
          <w:sz w:val="26"/>
          <w:szCs w:val="26"/>
          <w:rtl/>
          <w:lang w:val="en-GB" w:bidi="ar-SY"/>
        </w:rPr>
        <w:t>-</w:t>
      </w:r>
      <w:r w:rsidRPr="002508E1">
        <w:rPr>
          <w:rFonts w:ascii="Simplified Arabic" w:hAnsi="Simplified Arabic" w:cs="Simplified Arabic"/>
          <w:snapToGrid w:val="0"/>
          <w:kern w:val="22"/>
          <w:sz w:val="26"/>
          <w:szCs w:val="26"/>
          <w:rtl/>
          <w:lang w:val="en-GB" w:bidi="ar-SY"/>
        </w:rPr>
        <w:tab/>
        <w:t>وتنقسم الوثيقة إلى أربعة أقسام، على النحو التالي:</w:t>
      </w:r>
    </w:p>
    <w:p w:rsidR="001D6709" w:rsidRPr="002508E1" w:rsidRDefault="001D6709" w:rsidP="001D6709">
      <w:pPr>
        <w:bidi/>
        <w:jc w:val="both"/>
        <w:rPr>
          <w:rFonts w:ascii="Simplified Arabic" w:hAnsi="Simplified Arabic" w:cs="Simplified Arabic"/>
          <w:bCs/>
          <w:snapToGrid w:val="0"/>
          <w:kern w:val="22"/>
          <w:sz w:val="26"/>
          <w:szCs w:val="26"/>
          <w:rtl/>
        </w:rPr>
      </w:pPr>
      <w:r w:rsidRPr="002508E1">
        <w:rPr>
          <w:rFonts w:ascii="Simplified Arabic" w:hAnsi="Simplified Arabic" w:cs="Simplified Arabic"/>
          <w:snapToGrid w:val="0"/>
          <w:kern w:val="22"/>
          <w:sz w:val="26"/>
          <w:szCs w:val="26"/>
          <w:rtl/>
          <w:lang w:val="en-GB" w:bidi="ar-SY"/>
        </w:rPr>
        <w:tab/>
        <w:t>(أ)</w:t>
      </w:r>
      <w:r w:rsidRPr="002508E1">
        <w:rPr>
          <w:rFonts w:ascii="Simplified Arabic" w:hAnsi="Simplified Arabic" w:cs="Simplified Arabic"/>
          <w:snapToGrid w:val="0"/>
          <w:kern w:val="22"/>
          <w:sz w:val="26"/>
          <w:szCs w:val="26"/>
          <w:rtl/>
          <w:lang w:val="en-GB" w:bidi="ar-SY"/>
        </w:rPr>
        <w:tab/>
      </w:r>
      <w:r w:rsidR="00CD5E6F" w:rsidRPr="002508E1">
        <w:rPr>
          <w:rFonts w:ascii="Simplified Arabic" w:hAnsi="Simplified Arabic" w:cs="Simplified Arabic"/>
          <w:snapToGrid w:val="0"/>
          <w:kern w:val="22"/>
          <w:sz w:val="26"/>
          <w:szCs w:val="26"/>
          <w:rtl/>
          <w:lang w:val="en-GB" w:bidi="ar-SY"/>
        </w:rPr>
        <w:t>يقدم القسم الأول تقريرا عن الإيرادات وأداء الميزانية خلال سنة</w:t>
      </w:r>
      <w:r w:rsidR="0016302A">
        <w:rPr>
          <w:rFonts w:ascii="Simplified Arabic" w:hAnsi="Simplified Arabic" w:cs="Simplified Arabic" w:hint="cs"/>
          <w:snapToGrid w:val="0"/>
          <w:kern w:val="22"/>
          <w:sz w:val="26"/>
          <w:szCs w:val="26"/>
          <w:rtl/>
          <w:lang w:val="en-GB" w:bidi="ar-SY"/>
        </w:rPr>
        <w:t xml:space="preserve"> </w:t>
      </w:r>
      <w:r w:rsidR="0016302A" w:rsidRPr="002508E1">
        <w:rPr>
          <w:rFonts w:ascii="Simplified Arabic" w:hAnsi="Simplified Arabic" w:cs="Simplified Arabic"/>
          <w:snapToGrid w:val="0"/>
          <w:kern w:val="22"/>
          <w:sz w:val="26"/>
          <w:szCs w:val="26"/>
          <w:rtl/>
          <w:lang w:val="en-GB" w:bidi="ar-SY"/>
        </w:rPr>
        <w:t>2015</w:t>
      </w:r>
      <w:r w:rsidR="00CD5E6F" w:rsidRPr="002508E1">
        <w:rPr>
          <w:rFonts w:ascii="Simplified Arabic" w:hAnsi="Simplified Arabic" w:cs="Simplified Arabic"/>
          <w:snapToGrid w:val="0"/>
          <w:kern w:val="22"/>
          <w:sz w:val="26"/>
          <w:szCs w:val="26"/>
          <w:rtl/>
          <w:lang w:val="en-GB" w:bidi="ar-SY"/>
        </w:rPr>
        <w:t xml:space="preserve"> بالنسبة</w:t>
      </w:r>
      <w:r w:rsidR="009354DB" w:rsidRPr="002508E1">
        <w:rPr>
          <w:rFonts w:ascii="Simplified Arabic" w:hAnsi="Simplified Arabic" w:cs="Simplified Arabic"/>
          <w:snapToGrid w:val="0"/>
          <w:kern w:val="22"/>
          <w:sz w:val="26"/>
          <w:szCs w:val="26"/>
          <w:rtl/>
          <w:lang w:val="en-GB" w:bidi="ar-SY"/>
        </w:rPr>
        <w:t xml:space="preserve"> للصندوقين الاستئمانيين للبروتوكول أي الصندوق الاستئماني العام </w:t>
      </w:r>
      <w:r w:rsidR="009354DB" w:rsidRPr="002508E1">
        <w:rPr>
          <w:rFonts w:ascii="Simplified Arabic" w:hAnsi="Simplified Arabic" w:cs="Simplified Arabic"/>
          <w:sz w:val="26"/>
          <w:szCs w:val="26"/>
          <w:rtl/>
          <w:lang w:bidi="ar"/>
        </w:rPr>
        <w:t>للميزانية البرنامجية الأساسية لبروتوكول ناغويا</w:t>
      </w:r>
      <w:r w:rsidR="002408C8" w:rsidRPr="002508E1">
        <w:rPr>
          <w:rFonts w:ascii="Simplified Arabic" w:hAnsi="Simplified Arabic" w:cs="Simplified Arabic"/>
          <w:sz w:val="26"/>
          <w:szCs w:val="26"/>
          <w:rtl/>
          <w:lang w:bidi="ar"/>
        </w:rPr>
        <w:t xml:space="preserve"> (الصندوق الاستئماني</w:t>
      </w:r>
      <w:r w:rsidR="002408C8" w:rsidRPr="002408C8">
        <w:rPr>
          <w:rFonts w:asciiTheme="minorBidi" w:hAnsiTheme="minorBidi"/>
          <w:sz w:val="24"/>
          <w:szCs w:val="24"/>
          <w:rtl/>
          <w:lang w:bidi="ar"/>
        </w:rPr>
        <w:t xml:space="preserve"> </w:t>
      </w:r>
      <w:r w:rsidR="002408C8" w:rsidRPr="00967E7A">
        <w:rPr>
          <w:rFonts w:ascii="Times New Roman" w:hAnsi="Times New Roman" w:cs="Times New Roman"/>
          <w:lang w:bidi="ar"/>
        </w:rPr>
        <w:t>BB</w:t>
      </w:r>
      <w:r w:rsidR="002408C8" w:rsidRPr="002408C8">
        <w:rPr>
          <w:rFonts w:asciiTheme="minorBidi" w:hAnsiTheme="minorBidi"/>
          <w:sz w:val="24"/>
          <w:szCs w:val="24"/>
          <w:rtl/>
          <w:lang w:bidi="ar-SY"/>
        </w:rPr>
        <w:t xml:space="preserve">)، </w:t>
      </w:r>
      <w:r w:rsidR="002408C8" w:rsidRPr="00967E7A">
        <w:rPr>
          <w:rFonts w:ascii="Simplified Arabic" w:hAnsi="Simplified Arabic" w:cs="Simplified Arabic"/>
          <w:sz w:val="24"/>
          <w:szCs w:val="24"/>
          <w:rtl/>
          <w:lang w:bidi="ar-SY"/>
        </w:rPr>
        <w:t xml:space="preserve">والصندوق الاستئماني الطوعي الخاص للمساهمات الطوعية الإضافية من أجل دعم الأنشطة المعتمدة لبروتوكول ناغويا </w:t>
      </w:r>
      <w:r w:rsidR="002408C8" w:rsidRPr="0016302A">
        <w:rPr>
          <w:rFonts w:ascii="Simplified Arabic" w:hAnsi="Simplified Arabic" w:cs="Simplified Arabic"/>
          <w:sz w:val="26"/>
          <w:szCs w:val="26"/>
          <w:rtl/>
          <w:lang w:bidi="ar-SY"/>
        </w:rPr>
        <w:t>(الصندوق الاستئماني</w:t>
      </w:r>
      <w:r w:rsidR="002408C8">
        <w:rPr>
          <w:rFonts w:asciiTheme="minorBidi" w:hAnsiTheme="minorBidi" w:hint="cs"/>
          <w:sz w:val="24"/>
          <w:szCs w:val="24"/>
          <w:rtl/>
          <w:lang w:bidi="ar-SY"/>
        </w:rPr>
        <w:t xml:space="preserve"> </w:t>
      </w:r>
      <w:r w:rsidR="002408C8" w:rsidRPr="00967E7A">
        <w:rPr>
          <w:rFonts w:ascii="Times New Roman" w:hAnsi="Times New Roman" w:cs="Times New Roman"/>
          <w:bCs/>
          <w:snapToGrid w:val="0"/>
          <w:kern w:val="22"/>
        </w:rPr>
        <w:t>BX</w:t>
      </w:r>
      <w:r w:rsidR="002408C8">
        <w:rPr>
          <w:rFonts w:hint="cs"/>
          <w:bCs/>
          <w:snapToGrid w:val="0"/>
          <w:kern w:val="22"/>
          <w:rtl/>
        </w:rPr>
        <w:t xml:space="preserve">)؛ </w:t>
      </w:r>
      <w:r w:rsidR="002408C8" w:rsidRPr="002508E1">
        <w:rPr>
          <w:rFonts w:ascii="Simplified Arabic" w:hAnsi="Simplified Arabic" w:cs="Simplified Arabic"/>
          <w:b/>
          <w:snapToGrid w:val="0"/>
          <w:kern w:val="22"/>
          <w:sz w:val="26"/>
          <w:szCs w:val="26"/>
          <w:rtl/>
        </w:rPr>
        <w:t xml:space="preserve">ويقدم القسم الثاني تقريرا عن الالتزامات المتعهدة بها خلال سنة 2016 لفائدة </w:t>
      </w:r>
      <w:r w:rsidR="002408C8" w:rsidRPr="002508E1">
        <w:rPr>
          <w:rFonts w:ascii="Simplified Arabic" w:hAnsi="Simplified Arabic" w:cs="Simplified Arabic"/>
          <w:sz w:val="26"/>
          <w:szCs w:val="26"/>
          <w:rtl/>
          <w:lang w:bidi="ar"/>
        </w:rPr>
        <w:t xml:space="preserve">الصندوق الاستئماني </w:t>
      </w:r>
      <w:r w:rsidR="002408C8" w:rsidRPr="0016302A">
        <w:rPr>
          <w:rFonts w:ascii="Times New Roman" w:hAnsi="Times New Roman" w:cs="Times New Roman"/>
          <w:lang w:bidi="ar"/>
        </w:rPr>
        <w:t>BB</w:t>
      </w:r>
      <w:r w:rsidR="002408C8" w:rsidRPr="002508E1">
        <w:rPr>
          <w:rFonts w:ascii="Simplified Arabic" w:hAnsi="Simplified Arabic" w:cs="Simplified Arabic"/>
          <w:sz w:val="26"/>
          <w:szCs w:val="26"/>
          <w:rtl/>
          <w:lang w:bidi="ar"/>
        </w:rPr>
        <w:t xml:space="preserve"> و</w:t>
      </w:r>
      <w:r w:rsidR="002408C8" w:rsidRPr="002508E1">
        <w:rPr>
          <w:rFonts w:ascii="Simplified Arabic" w:hAnsi="Simplified Arabic" w:cs="Simplified Arabic"/>
          <w:sz w:val="26"/>
          <w:szCs w:val="26"/>
          <w:rtl/>
          <w:lang w:bidi="ar-SY"/>
        </w:rPr>
        <w:t>الصندوق الاستئماني</w:t>
      </w:r>
      <w:r w:rsidR="002408C8">
        <w:rPr>
          <w:rFonts w:asciiTheme="minorBidi" w:hAnsiTheme="minorBidi" w:hint="cs"/>
          <w:sz w:val="24"/>
          <w:szCs w:val="24"/>
          <w:rtl/>
          <w:lang w:bidi="ar-SY"/>
        </w:rPr>
        <w:t xml:space="preserve"> </w:t>
      </w:r>
      <w:r w:rsidR="002408C8" w:rsidRPr="00967E7A">
        <w:rPr>
          <w:rFonts w:ascii="Times New Roman" w:hAnsi="Times New Roman" w:cs="Times New Roman"/>
          <w:bCs/>
          <w:snapToGrid w:val="0"/>
          <w:kern w:val="22"/>
        </w:rPr>
        <w:t>BX</w:t>
      </w:r>
      <w:r w:rsidR="002408C8">
        <w:rPr>
          <w:rFonts w:hint="cs"/>
          <w:bCs/>
          <w:snapToGrid w:val="0"/>
          <w:kern w:val="22"/>
          <w:rtl/>
        </w:rPr>
        <w:t>؛</w:t>
      </w:r>
      <w:r w:rsidR="0016302A">
        <w:rPr>
          <w:rFonts w:hint="cs"/>
          <w:bCs/>
          <w:snapToGrid w:val="0"/>
          <w:kern w:val="22"/>
          <w:rtl/>
        </w:rPr>
        <w:t xml:space="preserve"> </w:t>
      </w:r>
    </w:p>
    <w:p w:rsidR="002408C8" w:rsidRPr="002508E1" w:rsidRDefault="002408C8" w:rsidP="002408C8">
      <w:pPr>
        <w:bidi/>
        <w:jc w:val="both"/>
        <w:rPr>
          <w:rFonts w:ascii="Simplified Arabic" w:hAnsi="Simplified Arabic" w:cs="Simplified Arabic"/>
          <w:b/>
          <w:snapToGrid w:val="0"/>
          <w:kern w:val="22"/>
          <w:sz w:val="26"/>
          <w:szCs w:val="26"/>
          <w:rtl/>
        </w:rPr>
      </w:pPr>
      <w:r w:rsidRPr="002508E1">
        <w:rPr>
          <w:rFonts w:ascii="Simplified Arabic" w:hAnsi="Simplified Arabic" w:cs="Simplified Arabic"/>
          <w:bCs/>
          <w:snapToGrid w:val="0"/>
          <w:kern w:val="22"/>
          <w:sz w:val="26"/>
          <w:szCs w:val="26"/>
          <w:rtl/>
        </w:rPr>
        <w:tab/>
      </w:r>
      <w:r w:rsidRPr="002508E1">
        <w:rPr>
          <w:rFonts w:ascii="Simplified Arabic" w:hAnsi="Simplified Arabic" w:cs="Simplified Arabic"/>
          <w:b/>
          <w:snapToGrid w:val="0"/>
          <w:kern w:val="22"/>
          <w:sz w:val="26"/>
          <w:szCs w:val="26"/>
          <w:rtl/>
        </w:rPr>
        <w:t>(ب)</w:t>
      </w:r>
      <w:r w:rsidRPr="002508E1">
        <w:rPr>
          <w:rFonts w:ascii="Simplified Arabic" w:hAnsi="Simplified Arabic" w:cs="Simplified Arabic"/>
          <w:b/>
          <w:snapToGrid w:val="0"/>
          <w:kern w:val="22"/>
          <w:sz w:val="26"/>
          <w:szCs w:val="26"/>
          <w:rtl/>
        </w:rPr>
        <w:tab/>
        <w:t>ويتناول القسم الثالث مسائل الموظفين والمسائل الإدارية. ويقدم تقريرا عن التقدم المحرز فيما يخص تصنيف المناصب والإعلان عنها وشغلها التي اعتمدت بموجب البروتوكول؛</w:t>
      </w:r>
    </w:p>
    <w:p w:rsidR="002408C8" w:rsidRPr="002508E1" w:rsidRDefault="002408C8" w:rsidP="002408C8">
      <w:pPr>
        <w:bidi/>
        <w:jc w:val="both"/>
        <w:rPr>
          <w:rFonts w:ascii="Simplified Arabic" w:hAnsi="Simplified Arabic" w:cs="Simplified Arabic"/>
          <w:b/>
          <w:snapToGrid w:val="0"/>
          <w:kern w:val="22"/>
          <w:sz w:val="26"/>
          <w:szCs w:val="26"/>
          <w:rtl/>
        </w:rPr>
      </w:pPr>
      <w:r w:rsidRPr="002508E1">
        <w:rPr>
          <w:rFonts w:ascii="Simplified Arabic" w:hAnsi="Simplified Arabic" w:cs="Simplified Arabic"/>
          <w:b/>
          <w:snapToGrid w:val="0"/>
          <w:kern w:val="22"/>
          <w:sz w:val="26"/>
          <w:szCs w:val="26"/>
          <w:rtl/>
        </w:rPr>
        <w:tab/>
        <w:t>(ج)</w:t>
      </w:r>
      <w:r w:rsidRPr="002508E1">
        <w:rPr>
          <w:rFonts w:ascii="Simplified Arabic" w:hAnsi="Simplified Arabic" w:cs="Simplified Arabic"/>
          <w:b/>
          <w:snapToGrid w:val="0"/>
          <w:kern w:val="22"/>
          <w:sz w:val="26"/>
          <w:szCs w:val="26"/>
          <w:rtl/>
        </w:rPr>
        <w:tab/>
        <w:t xml:space="preserve">ويقدم القسم الرابع تقريرا عن مؤشرات الإنجاز </w:t>
      </w:r>
      <w:r w:rsidR="00395895">
        <w:rPr>
          <w:rFonts w:ascii="Simplified Arabic" w:hAnsi="Simplified Arabic" w:cs="Simplified Arabic" w:hint="cs"/>
          <w:b/>
          <w:snapToGrid w:val="0"/>
          <w:kern w:val="22"/>
          <w:sz w:val="26"/>
          <w:szCs w:val="26"/>
          <w:rtl/>
        </w:rPr>
        <w:t>خلال</w:t>
      </w:r>
      <w:r w:rsidRPr="002508E1">
        <w:rPr>
          <w:rFonts w:ascii="Simplified Arabic" w:hAnsi="Simplified Arabic" w:cs="Simplified Arabic"/>
          <w:b/>
          <w:snapToGrid w:val="0"/>
          <w:kern w:val="22"/>
          <w:sz w:val="26"/>
          <w:szCs w:val="26"/>
          <w:rtl/>
        </w:rPr>
        <w:t xml:space="preserve"> فترة السنتين 2015-2016.</w:t>
      </w:r>
    </w:p>
    <w:p w:rsidR="002408C8" w:rsidRDefault="00791274" w:rsidP="002408C8">
      <w:pPr>
        <w:bidi/>
        <w:jc w:val="both"/>
        <w:rPr>
          <w:snapToGrid w:val="0"/>
          <w:kern w:val="22"/>
          <w:rtl/>
        </w:rPr>
      </w:pPr>
      <w:r w:rsidRPr="002508E1">
        <w:rPr>
          <w:rFonts w:ascii="Simplified Arabic" w:hAnsi="Simplified Arabic" w:cs="Simplified Arabic"/>
          <w:b/>
          <w:snapToGrid w:val="0"/>
          <w:kern w:val="22"/>
          <w:sz w:val="26"/>
          <w:szCs w:val="26"/>
          <w:rtl/>
        </w:rPr>
        <w:t>5</w:t>
      </w:r>
      <w:r w:rsidR="00AF6262">
        <w:rPr>
          <w:rFonts w:ascii="Simplified Arabic" w:hAnsi="Simplified Arabic" w:cs="Simplified Arabic" w:hint="cs"/>
          <w:b/>
          <w:snapToGrid w:val="0"/>
          <w:kern w:val="22"/>
          <w:sz w:val="26"/>
          <w:szCs w:val="26"/>
          <w:rtl/>
        </w:rPr>
        <w:t>-</w:t>
      </w:r>
      <w:r w:rsidRPr="002508E1">
        <w:rPr>
          <w:rFonts w:ascii="Simplified Arabic" w:hAnsi="Simplified Arabic" w:cs="Simplified Arabic"/>
          <w:b/>
          <w:snapToGrid w:val="0"/>
          <w:kern w:val="22"/>
          <w:sz w:val="26"/>
          <w:szCs w:val="26"/>
          <w:rtl/>
        </w:rPr>
        <w:tab/>
        <w:t>وتوجد المعلومات التالية في الوثيقة</w:t>
      </w:r>
      <w:r>
        <w:rPr>
          <w:rFonts w:hint="cs"/>
          <w:b/>
          <w:snapToGrid w:val="0"/>
          <w:kern w:val="22"/>
          <w:sz w:val="24"/>
          <w:szCs w:val="24"/>
          <w:rtl/>
        </w:rPr>
        <w:t xml:space="preserve"> </w:t>
      </w:r>
      <w:r w:rsidRPr="00967E7A">
        <w:rPr>
          <w:rFonts w:ascii="Times New Roman" w:hAnsi="Times New Roman" w:cs="Times New Roman"/>
          <w:snapToGrid w:val="0"/>
          <w:kern w:val="22"/>
        </w:rPr>
        <w:t>UNEP/CBD/NP/COP MOP/2/INF/8</w:t>
      </w:r>
      <w:r>
        <w:rPr>
          <w:rFonts w:hint="cs"/>
          <w:snapToGrid w:val="0"/>
          <w:kern w:val="22"/>
          <w:rtl/>
        </w:rPr>
        <w:t>:</w:t>
      </w:r>
    </w:p>
    <w:p w:rsidR="00791274" w:rsidRPr="002508E1" w:rsidRDefault="00791274" w:rsidP="00791274">
      <w:pPr>
        <w:bidi/>
        <w:jc w:val="both"/>
        <w:rPr>
          <w:rFonts w:ascii="Simplified Arabic" w:hAnsi="Simplified Arabic" w:cs="Simplified Arabic"/>
          <w:snapToGrid w:val="0"/>
          <w:kern w:val="22"/>
          <w:sz w:val="26"/>
          <w:szCs w:val="26"/>
          <w:rtl/>
        </w:rPr>
      </w:pPr>
      <w:r>
        <w:rPr>
          <w:snapToGrid w:val="0"/>
          <w:kern w:val="22"/>
          <w:rtl/>
        </w:rPr>
        <w:tab/>
      </w:r>
      <w:r w:rsidRPr="002508E1">
        <w:rPr>
          <w:rFonts w:ascii="Simplified Arabic" w:hAnsi="Simplified Arabic" w:cs="Simplified Arabic"/>
          <w:snapToGrid w:val="0"/>
          <w:kern w:val="22"/>
          <w:sz w:val="26"/>
          <w:szCs w:val="26"/>
          <w:rtl/>
        </w:rPr>
        <w:t>(أ)</w:t>
      </w:r>
      <w:r w:rsidRPr="002508E1">
        <w:rPr>
          <w:rFonts w:ascii="Simplified Arabic" w:hAnsi="Simplified Arabic" w:cs="Simplified Arabic"/>
          <w:snapToGrid w:val="0"/>
          <w:kern w:val="22"/>
          <w:sz w:val="26"/>
          <w:szCs w:val="26"/>
          <w:rtl/>
        </w:rPr>
        <w:tab/>
        <w:t>حالة المساهمات المقدمة للصندوقين الاستئمانيين</w:t>
      </w:r>
      <w:r w:rsidRPr="00791274">
        <w:rPr>
          <w:rFonts w:asciiTheme="minorBidi" w:hAnsiTheme="minorBidi"/>
          <w:snapToGrid w:val="0"/>
          <w:kern w:val="22"/>
          <w:sz w:val="24"/>
          <w:szCs w:val="24"/>
          <w:rtl/>
        </w:rPr>
        <w:t xml:space="preserve"> </w:t>
      </w:r>
      <w:r w:rsidRPr="00967E7A">
        <w:rPr>
          <w:rFonts w:ascii="Times New Roman" w:hAnsi="Times New Roman" w:cs="Times New Roman"/>
          <w:snapToGrid w:val="0"/>
          <w:kern w:val="22"/>
        </w:rPr>
        <w:t>BB</w:t>
      </w:r>
      <w:r w:rsidRPr="00791274">
        <w:rPr>
          <w:rFonts w:asciiTheme="minorBidi" w:hAnsiTheme="minorBidi"/>
          <w:snapToGrid w:val="0"/>
          <w:kern w:val="22"/>
          <w:sz w:val="24"/>
          <w:szCs w:val="24"/>
          <w:rtl/>
        </w:rPr>
        <w:t xml:space="preserve"> </w:t>
      </w:r>
      <w:r w:rsidR="00C2403F" w:rsidRPr="00791274">
        <w:rPr>
          <w:rFonts w:asciiTheme="minorBidi" w:hAnsiTheme="minorBidi" w:hint="cs"/>
          <w:snapToGrid w:val="0"/>
          <w:kern w:val="22"/>
          <w:sz w:val="24"/>
          <w:szCs w:val="24"/>
          <w:rtl/>
        </w:rPr>
        <w:t>و</w:t>
      </w:r>
      <w:r w:rsidR="00C2403F" w:rsidRPr="00967E7A">
        <w:rPr>
          <w:rFonts w:ascii="Times New Roman" w:hAnsi="Times New Roman" w:cs="Times New Roman"/>
          <w:snapToGrid w:val="0"/>
          <w:kern w:val="22"/>
        </w:rPr>
        <w:t>BX</w:t>
      </w:r>
      <w:r w:rsidRPr="00791274">
        <w:rPr>
          <w:rFonts w:asciiTheme="minorBidi" w:hAnsiTheme="minorBidi"/>
          <w:snapToGrid w:val="0"/>
          <w:kern w:val="22"/>
          <w:sz w:val="24"/>
          <w:szCs w:val="24"/>
          <w:rtl/>
        </w:rPr>
        <w:t xml:space="preserve"> </w:t>
      </w:r>
      <w:r w:rsidR="00F12265" w:rsidRPr="002508E1">
        <w:rPr>
          <w:rFonts w:ascii="Simplified Arabic" w:hAnsi="Simplified Arabic" w:cs="Simplified Arabic"/>
          <w:snapToGrid w:val="0"/>
          <w:kern w:val="22"/>
          <w:sz w:val="26"/>
          <w:szCs w:val="26"/>
          <w:rtl/>
        </w:rPr>
        <w:t xml:space="preserve">إلى غاية </w:t>
      </w:r>
      <w:r w:rsidRPr="002508E1">
        <w:rPr>
          <w:rFonts w:ascii="Simplified Arabic" w:hAnsi="Simplified Arabic" w:cs="Simplified Arabic"/>
          <w:snapToGrid w:val="0"/>
          <w:kern w:val="22"/>
          <w:sz w:val="26"/>
          <w:szCs w:val="26"/>
          <w:rtl/>
        </w:rPr>
        <w:t xml:space="preserve">31 ديسمبر/كانون الأول </w:t>
      </w:r>
    </w:p>
    <w:p w:rsidR="00791274" w:rsidRPr="002508E1" w:rsidRDefault="00791274" w:rsidP="00791274">
      <w:pPr>
        <w:bidi/>
        <w:jc w:val="both"/>
        <w:rPr>
          <w:rFonts w:ascii="Simplified Arabic" w:hAnsi="Simplified Arabic" w:cs="Simplified Arabic"/>
          <w:snapToGrid w:val="0"/>
          <w:kern w:val="22"/>
          <w:sz w:val="26"/>
          <w:szCs w:val="26"/>
          <w:rtl/>
        </w:rPr>
      </w:pPr>
      <w:r w:rsidRPr="002508E1">
        <w:rPr>
          <w:rFonts w:ascii="Simplified Arabic" w:hAnsi="Simplified Arabic" w:cs="Simplified Arabic"/>
          <w:snapToGrid w:val="0"/>
          <w:kern w:val="22"/>
          <w:sz w:val="26"/>
          <w:szCs w:val="26"/>
          <w:rtl/>
        </w:rPr>
        <w:tab/>
        <w:t xml:space="preserve">        2015؛</w:t>
      </w:r>
    </w:p>
    <w:p w:rsidR="00791274" w:rsidRPr="002508E1" w:rsidRDefault="00791274" w:rsidP="00791274">
      <w:pPr>
        <w:bidi/>
        <w:jc w:val="both"/>
        <w:rPr>
          <w:rFonts w:ascii="Simplified Arabic" w:hAnsi="Simplified Arabic" w:cs="Simplified Arabic"/>
          <w:snapToGrid w:val="0"/>
          <w:kern w:val="22"/>
          <w:sz w:val="26"/>
          <w:szCs w:val="26"/>
          <w:rtl/>
        </w:rPr>
      </w:pPr>
      <w:r w:rsidRPr="002508E1">
        <w:rPr>
          <w:rFonts w:ascii="Simplified Arabic" w:hAnsi="Simplified Arabic" w:cs="Simplified Arabic"/>
          <w:snapToGrid w:val="0"/>
          <w:kern w:val="22"/>
          <w:sz w:val="26"/>
          <w:szCs w:val="26"/>
          <w:rtl/>
        </w:rPr>
        <w:tab/>
        <w:t>(ب)</w:t>
      </w:r>
      <w:r w:rsidRPr="002508E1">
        <w:rPr>
          <w:rFonts w:ascii="Simplified Arabic" w:hAnsi="Simplified Arabic" w:cs="Simplified Arabic"/>
          <w:snapToGrid w:val="0"/>
          <w:kern w:val="22"/>
          <w:sz w:val="26"/>
          <w:szCs w:val="26"/>
          <w:rtl/>
        </w:rPr>
        <w:tab/>
        <w:t xml:space="preserve">حجم المساهمات خلال الفترة 2015-2016 </w:t>
      </w:r>
      <w:r w:rsidR="00F12265" w:rsidRPr="002508E1">
        <w:rPr>
          <w:rFonts w:ascii="Simplified Arabic" w:hAnsi="Simplified Arabic" w:cs="Simplified Arabic"/>
          <w:snapToGrid w:val="0"/>
          <w:kern w:val="22"/>
          <w:sz w:val="26"/>
          <w:szCs w:val="26"/>
          <w:rtl/>
        </w:rPr>
        <w:t>إلى غاية</w:t>
      </w:r>
      <w:r w:rsidRPr="002508E1">
        <w:rPr>
          <w:rFonts w:ascii="Simplified Arabic" w:hAnsi="Simplified Arabic" w:cs="Simplified Arabic"/>
          <w:snapToGrid w:val="0"/>
          <w:kern w:val="22"/>
          <w:sz w:val="26"/>
          <w:szCs w:val="26"/>
          <w:rtl/>
        </w:rPr>
        <w:t xml:space="preserve"> 30 سبتمبر/أيلول 2016؛</w:t>
      </w:r>
    </w:p>
    <w:p w:rsidR="00791274" w:rsidRPr="002508E1" w:rsidRDefault="00791274" w:rsidP="00791274">
      <w:pPr>
        <w:bidi/>
        <w:ind w:left="1410" w:hanging="1410"/>
        <w:jc w:val="both"/>
        <w:rPr>
          <w:rFonts w:ascii="Simplified Arabic" w:hAnsi="Simplified Arabic" w:cs="Simplified Arabic"/>
          <w:snapToGrid w:val="0"/>
          <w:kern w:val="22"/>
          <w:sz w:val="26"/>
          <w:szCs w:val="26"/>
          <w:rtl/>
        </w:rPr>
      </w:pPr>
      <w:r w:rsidRPr="002508E1">
        <w:rPr>
          <w:rFonts w:ascii="Simplified Arabic" w:hAnsi="Simplified Arabic" w:cs="Simplified Arabic"/>
          <w:snapToGrid w:val="0"/>
          <w:kern w:val="22"/>
          <w:sz w:val="26"/>
          <w:szCs w:val="26"/>
          <w:rtl/>
        </w:rPr>
        <w:t xml:space="preserve">          (ج)</w:t>
      </w:r>
      <w:r w:rsidRPr="002508E1">
        <w:rPr>
          <w:rFonts w:ascii="Simplified Arabic" w:hAnsi="Simplified Arabic" w:cs="Simplified Arabic"/>
          <w:snapToGrid w:val="0"/>
          <w:kern w:val="22"/>
          <w:sz w:val="26"/>
          <w:szCs w:val="26"/>
          <w:rtl/>
        </w:rPr>
        <w:tab/>
        <w:t>البيانات المالية المراجعة الخاصة بالصندوقين الاستئمانيين</w:t>
      </w:r>
      <w:r w:rsidRPr="00791274">
        <w:rPr>
          <w:rFonts w:asciiTheme="minorBidi" w:hAnsiTheme="minorBidi"/>
          <w:snapToGrid w:val="0"/>
          <w:kern w:val="22"/>
          <w:sz w:val="24"/>
          <w:szCs w:val="24"/>
          <w:rtl/>
        </w:rPr>
        <w:t xml:space="preserve"> </w:t>
      </w:r>
      <w:r w:rsidRPr="00967E7A">
        <w:rPr>
          <w:rFonts w:ascii="Times New Roman" w:hAnsi="Times New Roman" w:cs="Times New Roman"/>
          <w:snapToGrid w:val="0"/>
          <w:kern w:val="22"/>
        </w:rPr>
        <w:t>BB</w:t>
      </w:r>
      <w:r w:rsidRPr="00791274">
        <w:rPr>
          <w:rFonts w:asciiTheme="minorBidi" w:hAnsiTheme="minorBidi"/>
          <w:snapToGrid w:val="0"/>
          <w:kern w:val="22"/>
          <w:sz w:val="24"/>
          <w:szCs w:val="24"/>
          <w:rtl/>
        </w:rPr>
        <w:t xml:space="preserve"> </w:t>
      </w:r>
      <w:r w:rsidRPr="002508E1">
        <w:rPr>
          <w:rFonts w:ascii="Simplified Arabic" w:hAnsi="Simplified Arabic" w:cs="Simplified Arabic"/>
          <w:snapToGrid w:val="0"/>
          <w:kern w:val="22"/>
          <w:sz w:val="26"/>
          <w:szCs w:val="26"/>
          <w:rtl/>
        </w:rPr>
        <w:t>و</w:t>
      </w:r>
      <w:r w:rsidRPr="00967E7A">
        <w:rPr>
          <w:rFonts w:ascii="Times New Roman" w:hAnsi="Times New Roman" w:cs="Times New Roman"/>
          <w:snapToGrid w:val="0"/>
          <w:kern w:val="22"/>
        </w:rPr>
        <w:t>BX</w:t>
      </w:r>
      <w:r>
        <w:rPr>
          <w:rFonts w:asciiTheme="minorBidi" w:hAnsiTheme="minorBidi" w:hint="cs"/>
          <w:snapToGrid w:val="0"/>
          <w:kern w:val="22"/>
          <w:sz w:val="24"/>
          <w:szCs w:val="24"/>
          <w:rtl/>
        </w:rPr>
        <w:t xml:space="preserve"> </w:t>
      </w:r>
      <w:r w:rsidRPr="002508E1">
        <w:rPr>
          <w:rFonts w:ascii="Simplified Arabic" w:hAnsi="Simplified Arabic" w:cs="Simplified Arabic"/>
          <w:snapToGrid w:val="0"/>
          <w:kern w:val="22"/>
          <w:sz w:val="26"/>
          <w:szCs w:val="26"/>
          <w:rtl/>
        </w:rPr>
        <w:t>حتى تاريخ 31 ديسمبر/كانون   الأول 2015؛</w:t>
      </w:r>
    </w:p>
    <w:p w:rsidR="00791274" w:rsidRPr="002508E1" w:rsidRDefault="00791274" w:rsidP="00791274">
      <w:pPr>
        <w:bidi/>
        <w:ind w:left="1410" w:hanging="1410"/>
        <w:jc w:val="both"/>
        <w:rPr>
          <w:rFonts w:ascii="Simplified Arabic" w:hAnsi="Simplified Arabic" w:cs="Simplified Arabic"/>
          <w:b/>
          <w:snapToGrid w:val="0"/>
          <w:kern w:val="22"/>
          <w:sz w:val="26"/>
          <w:szCs w:val="26"/>
          <w:rtl/>
        </w:rPr>
      </w:pPr>
      <w:r w:rsidRPr="002508E1">
        <w:rPr>
          <w:rFonts w:ascii="Simplified Arabic" w:hAnsi="Simplified Arabic" w:cs="Simplified Arabic"/>
          <w:snapToGrid w:val="0"/>
          <w:kern w:val="22"/>
          <w:sz w:val="26"/>
          <w:szCs w:val="26"/>
          <w:rtl/>
        </w:rPr>
        <w:t xml:space="preserve">          (د)</w:t>
      </w:r>
      <w:r w:rsidRPr="002508E1">
        <w:rPr>
          <w:rFonts w:ascii="Simplified Arabic" w:hAnsi="Simplified Arabic" w:cs="Simplified Arabic"/>
          <w:snapToGrid w:val="0"/>
          <w:kern w:val="22"/>
          <w:sz w:val="26"/>
          <w:szCs w:val="26"/>
          <w:rtl/>
        </w:rPr>
        <w:tab/>
      </w:r>
      <w:r w:rsidRPr="002508E1">
        <w:rPr>
          <w:rFonts w:ascii="Simplified Arabic" w:hAnsi="Simplified Arabic" w:cs="Simplified Arabic"/>
          <w:b/>
          <w:snapToGrid w:val="0"/>
          <w:kern w:val="22"/>
          <w:sz w:val="26"/>
          <w:szCs w:val="26"/>
          <w:rtl/>
        </w:rPr>
        <w:t>مؤشرات الإنجاز وأداء الميزانية البر</w:t>
      </w:r>
      <w:r w:rsidR="00395895">
        <w:rPr>
          <w:rFonts w:ascii="Simplified Arabic" w:hAnsi="Simplified Arabic" w:cs="Simplified Arabic" w:hint="cs"/>
          <w:b/>
          <w:snapToGrid w:val="0"/>
          <w:kern w:val="22"/>
          <w:sz w:val="26"/>
          <w:szCs w:val="26"/>
          <w:rtl/>
        </w:rPr>
        <w:t>نا</w:t>
      </w:r>
      <w:r w:rsidRPr="002508E1">
        <w:rPr>
          <w:rFonts w:ascii="Simplified Arabic" w:hAnsi="Simplified Arabic" w:cs="Simplified Arabic"/>
          <w:b/>
          <w:snapToGrid w:val="0"/>
          <w:kern w:val="22"/>
          <w:sz w:val="26"/>
          <w:szCs w:val="26"/>
          <w:rtl/>
        </w:rPr>
        <w:t>مجية؛</w:t>
      </w:r>
    </w:p>
    <w:p w:rsidR="00791274" w:rsidRPr="002508E1" w:rsidRDefault="00791274" w:rsidP="00791274">
      <w:pPr>
        <w:bidi/>
        <w:ind w:left="1410" w:hanging="1410"/>
        <w:jc w:val="both"/>
        <w:rPr>
          <w:rFonts w:ascii="Simplified Arabic" w:hAnsi="Simplified Arabic" w:cs="Simplified Arabic"/>
          <w:b/>
          <w:snapToGrid w:val="0"/>
          <w:kern w:val="22"/>
          <w:sz w:val="26"/>
          <w:szCs w:val="26"/>
          <w:rtl/>
        </w:rPr>
      </w:pPr>
      <w:r w:rsidRPr="002508E1">
        <w:rPr>
          <w:rFonts w:ascii="Simplified Arabic" w:hAnsi="Simplified Arabic" w:cs="Simplified Arabic"/>
          <w:b/>
          <w:snapToGrid w:val="0"/>
          <w:kern w:val="22"/>
          <w:sz w:val="26"/>
          <w:szCs w:val="26"/>
          <w:rtl/>
        </w:rPr>
        <w:t xml:space="preserve">          (هـ)</w:t>
      </w:r>
      <w:r w:rsidRPr="002508E1">
        <w:rPr>
          <w:rFonts w:ascii="Simplified Arabic" w:hAnsi="Simplified Arabic" w:cs="Simplified Arabic"/>
          <w:b/>
          <w:snapToGrid w:val="0"/>
          <w:kern w:val="22"/>
          <w:sz w:val="26"/>
          <w:szCs w:val="26"/>
          <w:rtl/>
        </w:rPr>
        <w:tab/>
        <w:t>تفاصيل عن المنتديات على الإنترنت والمؤتمرات الآنية التي عُقدت خلال الفترة الفاصلة بين الدورتين.</w:t>
      </w:r>
    </w:p>
    <w:p w:rsidR="00791274" w:rsidRPr="002508E1" w:rsidRDefault="00791274" w:rsidP="00791274">
      <w:pPr>
        <w:bidi/>
        <w:ind w:left="1410" w:hanging="1410"/>
        <w:jc w:val="both"/>
        <w:rPr>
          <w:rFonts w:ascii="Simplified Arabic" w:hAnsi="Simplified Arabic" w:cs="Simplified Arabic"/>
          <w:bCs/>
          <w:snapToGrid w:val="0"/>
          <w:kern w:val="22"/>
          <w:sz w:val="26"/>
          <w:szCs w:val="26"/>
          <w:rtl/>
        </w:rPr>
      </w:pPr>
      <w:r w:rsidRPr="002508E1">
        <w:rPr>
          <w:rFonts w:ascii="Simplified Arabic" w:hAnsi="Simplified Arabic" w:cs="Simplified Arabic"/>
          <w:b/>
          <w:snapToGrid w:val="0"/>
          <w:kern w:val="22"/>
          <w:sz w:val="26"/>
          <w:szCs w:val="26"/>
          <w:rtl/>
        </w:rPr>
        <w:tab/>
      </w:r>
      <w:r w:rsidRPr="002508E1">
        <w:rPr>
          <w:rFonts w:ascii="Simplified Arabic" w:hAnsi="Simplified Arabic" w:cs="Simplified Arabic"/>
          <w:b/>
          <w:snapToGrid w:val="0"/>
          <w:kern w:val="22"/>
          <w:sz w:val="26"/>
          <w:szCs w:val="26"/>
          <w:rtl/>
        </w:rPr>
        <w:tab/>
      </w:r>
      <w:r w:rsidRPr="002508E1">
        <w:rPr>
          <w:rFonts w:ascii="Simplified Arabic" w:hAnsi="Simplified Arabic" w:cs="Simplified Arabic"/>
          <w:b/>
          <w:snapToGrid w:val="0"/>
          <w:kern w:val="22"/>
          <w:sz w:val="26"/>
          <w:szCs w:val="26"/>
          <w:rtl/>
        </w:rPr>
        <w:tab/>
      </w:r>
      <w:r w:rsidRPr="002508E1">
        <w:rPr>
          <w:rFonts w:ascii="Simplified Arabic" w:hAnsi="Simplified Arabic" w:cs="Simplified Arabic"/>
          <w:bCs/>
          <w:snapToGrid w:val="0"/>
          <w:kern w:val="22"/>
          <w:sz w:val="26"/>
          <w:szCs w:val="26"/>
          <w:rtl/>
        </w:rPr>
        <w:t>أولا.</w:t>
      </w:r>
      <w:r w:rsidRPr="002508E1">
        <w:rPr>
          <w:rFonts w:ascii="Simplified Arabic" w:hAnsi="Simplified Arabic" w:cs="Simplified Arabic"/>
          <w:bCs/>
          <w:snapToGrid w:val="0"/>
          <w:kern w:val="22"/>
          <w:sz w:val="26"/>
          <w:szCs w:val="26"/>
          <w:rtl/>
        </w:rPr>
        <w:tab/>
        <w:t>الإيرادات وأداء الميزانية خلال سنة 2015</w:t>
      </w:r>
    </w:p>
    <w:p w:rsidR="00791274" w:rsidRPr="002508E1" w:rsidRDefault="00791274" w:rsidP="00791274">
      <w:pPr>
        <w:bidi/>
        <w:ind w:left="1410" w:hanging="1410"/>
        <w:jc w:val="both"/>
        <w:rPr>
          <w:rFonts w:ascii="Simplified Arabic" w:hAnsi="Simplified Arabic" w:cs="Simplified Arabic"/>
          <w:bCs/>
          <w:snapToGrid w:val="0"/>
          <w:kern w:val="22"/>
          <w:sz w:val="26"/>
          <w:szCs w:val="26"/>
          <w:rtl/>
        </w:rPr>
      </w:pPr>
      <w:r w:rsidRPr="002508E1">
        <w:rPr>
          <w:rFonts w:ascii="Simplified Arabic" w:hAnsi="Simplified Arabic" w:cs="Simplified Arabic"/>
          <w:bCs/>
          <w:snapToGrid w:val="0"/>
          <w:kern w:val="22"/>
          <w:sz w:val="26"/>
          <w:szCs w:val="26"/>
          <w:rtl/>
        </w:rPr>
        <w:tab/>
      </w:r>
      <w:r w:rsidRPr="002508E1">
        <w:rPr>
          <w:rFonts w:ascii="Simplified Arabic" w:hAnsi="Simplified Arabic" w:cs="Simplified Arabic"/>
          <w:bCs/>
          <w:snapToGrid w:val="0"/>
          <w:kern w:val="22"/>
          <w:sz w:val="26"/>
          <w:szCs w:val="26"/>
          <w:rtl/>
        </w:rPr>
        <w:tab/>
      </w:r>
      <w:r w:rsidRPr="002508E1">
        <w:rPr>
          <w:rFonts w:ascii="Simplified Arabic" w:hAnsi="Simplified Arabic" w:cs="Simplified Arabic"/>
          <w:bCs/>
          <w:snapToGrid w:val="0"/>
          <w:kern w:val="22"/>
          <w:sz w:val="26"/>
          <w:szCs w:val="26"/>
          <w:rtl/>
        </w:rPr>
        <w:tab/>
      </w:r>
      <w:r w:rsidRPr="002508E1">
        <w:rPr>
          <w:rFonts w:ascii="Simplified Arabic" w:hAnsi="Simplified Arabic" w:cs="Simplified Arabic"/>
          <w:bCs/>
          <w:snapToGrid w:val="0"/>
          <w:kern w:val="22"/>
          <w:sz w:val="26"/>
          <w:szCs w:val="26"/>
          <w:rtl/>
        </w:rPr>
        <w:tab/>
        <w:t xml:space="preserve">         معلومات أساسية</w:t>
      </w:r>
    </w:p>
    <w:p w:rsidR="00520E36" w:rsidRPr="002508E1" w:rsidRDefault="00346F79" w:rsidP="00346F79">
      <w:pPr>
        <w:bidi/>
        <w:ind w:left="141" w:hanging="141"/>
        <w:jc w:val="both"/>
        <w:rPr>
          <w:rFonts w:ascii="Simplified Arabic" w:hAnsi="Simplified Arabic" w:cs="Simplified Arabic"/>
          <w:b/>
          <w:snapToGrid w:val="0"/>
          <w:kern w:val="22"/>
          <w:sz w:val="26"/>
          <w:szCs w:val="26"/>
          <w:rtl/>
        </w:rPr>
      </w:pPr>
      <w:r w:rsidRPr="002508E1">
        <w:rPr>
          <w:rFonts w:ascii="Simplified Arabic" w:hAnsi="Simplified Arabic" w:cs="Simplified Arabic"/>
          <w:b/>
          <w:snapToGrid w:val="0"/>
          <w:kern w:val="22"/>
          <w:sz w:val="26"/>
          <w:szCs w:val="26"/>
          <w:rtl/>
        </w:rPr>
        <w:lastRenderedPageBreak/>
        <w:t>6</w:t>
      </w:r>
      <w:r w:rsidR="00AF6262">
        <w:rPr>
          <w:rFonts w:ascii="Simplified Arabic" w:hAnsi="Simplified Arabic" w:cs="Simplified Arabic" w:hint="cs"/>
          <w:b/>
          <w:snapToGrid w:val="0"/>
          <w:kern w:val="22"/>
          <w:sz w:val="26"/>
          <w:szCs w:val="26"/>
          <w:rtl/>
        </w:rPr>
        <w:t>-</w:t>
      </w:r>
      <w:r w:rsidRPr="002508E1">
        <w:rPr>
          <w:rFonts w:ascii="Simplified Arabic" w:hAnsi="Simplified Arabic" w:cs="Simplified Arabic"/>
          <w:b/>
          <w:snapToGrid w:val="0"/>
          <w:kern w:val="22"/>
          <w:sz w:val="26"/>
          <w:szCs w:val="26"/>
          <w:rtl/>
        </w:rPr>
        <w:t xml:space="preserve">       اعتمدت أمانة الأمم المتحدة مبادرة للإصلاح الإداري</w:t>
      </w:r>
      <w:r>
        <w:rPr>
          <w:rFonts w:asciiTheme="minorBidi" w:hAnsiTheme="minorBidi" w:hint="cs"/>
          <w:b/>
          <w:snapToGrid w:val="0"/>
          <w:kern w:val="22"/>
          <w:sz w:val="24"/>
          <w:szCs w:val="24"/>
          <w:rtl/>
        </w:rPr>
        <w:t xml:space="preserve"> (</w:t>
      </w:r>
      <w:r w:rsidRPr="00967E7A">
        <w:rPr>
          <w:rFonts w:ascii="Times New Roman" w:hAnsi="Times New Roman" w:cs="Times New Roman"/>
          <w:snapToGrid w:val="0"/>
          <w:kern w:val="22"/>
          <w:lang w:val="en-GB"/>
        </w:rPr>
        <w:t>Umoja</w:t>
      </w:r>
      <w:r>
        <w:rPr>
          <w:rFonts w:asciiTheme="minorBidi" w:hAnsiTheme="minorBidi" w:hint="cs"/>
          <w:b/>
          <w:snapToGrid w:val="0"/>
          <w:kern w:val="22"/>
          <w:sz w:val="24"/>
          <w:szCs w:val="24"/>
          <w:rtl/>
        </w:rPr>
        <w:t xml:space="preserve">) </w:t>
      </w:r>
      <w:r w:rsidRPr="002508E1">
        <w:rPr>
          <w:rFonts w:ascii="Simplified Arabic" w:hAnsi="Simplified Arabic" w:cs="Simplified Arabic"/>
          <w:b/>
          <w:snapToGrid w:val="0"/>
          <w:kern w:val="22"/>
          <w:sz w:val="26"/>
          <w:szCs w:val="26"/>
          <w:rtl/>
        </w:rPr>
        <w:t>صممت بهدف تكامل وتبسيط أداء العمل بغية إدارة الموارد المالية والبشرية والمادية.</w:t>
      </w:r>
      <w:r w:rsidR="00F644C6" w:rsidRPr="002508E1">
        <w:rPr>
          <w:rFonts w:ascii="Simplified Arabic" w:hAnsi="Simplified Arabic" w:cs="Simplified Arabic"/>
          <w:b/>
          <w:snapToGrid w:val="0"/>
          <w:kern w:val="22"/>
          <w:sz w:val="26"/>
          <w:szCs w:val="26"/>
          <w:rtl/>
        </w:rPr>
        <w:t xml:space="preserve"> وتعمل هذه المبادرة الإدارية انطلاقا من تنفيذ نظام </w:t>
      </w:r>
      <w:r w:rsidR="00F644C6" w:rsidRPr="002508E1">
        <w:rPr>
          <w:rFonts w:ascii="Simplified Arabic" w:hAnsi="Simplified Arabic" w:cs="Simplified Arabic"/>
          <w:sz w:val="26"/>
          <w:szCs w:val="26"/>
          <w:rtl/>
          <w:lang w:bidi="ar"/>
        </w:rPr>
        <w:t xml:space="preserve">تخطيط الموارد في المؤسسات </w:t>
      </w:r>
      <w:r w:rsidR="00F644C6" w:rsidRPr="002508E1">
        <w:rPr>
          <w:rFonts w:ascii="Simplified Arabic" w:hAnsi="Simplified Arabic" w:cs="Simplified Arabic"/>
          <w:sz w:val="26"/>
          <w:szCs w:val="26"/>
          <w:rtl/>
          <w:lang w:bidi="ar-SY"/>
        </w:rPr>
        <w:t>وجرى تعميمه</w:t>
      </w:r>
      <w:r w:rsidR="00395895">
        <w:rPr>
          <w:rFonts w:ascii="Simplified Arabic" w:hAnsi="Simplified Arabic" w:cs="Simplified Arabic" w:hint="cs"/>
          <w:sz w:val="26"/>
          <w:szCs w:val="26"/>
          <w:rtl/>
          <w:lang w:bidi="ar-SY"/>
        </w:rPr>
        <w:t>ا</w:t>
      </w:r>
      <w:r w:rsidR="00F644C6" w:rsidRPr="002508E1">
        <w:rPr>
          <w:rFonts w:ascii="Simplified Arabic" w:hAnsi="Simplified Arabic" w:cs="Simplified Arabic"/>
          <w:sz w:val="26"/>
          <w:szCs w:val="26"/>
          <w:rtl/>
          <w:lang w:bidi="ar-SY"/>
        </w:rPr>
        <w:t xml:space="preserve"> على </w:t>
      </w:r>
      <w:r w:rsidR="00307C36" w:rsidRPr="002508E1">
        <w:rPr>
          <w:rFonts w:ascii="Simplified Arabic" w:hAnsi="Simplified Arabic" w:cs="Simplified Arabic"/>
          <w:sz w:val="26"/>
          <w:szCs w:val="26"/>
          <w:rtl/>
          <w:lang w:bidi="ar-SY"/>
        </w:rPr>
        <w:t xml:space="preserve">برنامج </w:t>
      </w:r>
      <w:r w:rsidR="00F644C6" w:rsidRPr="002508E1">
        <w:rPr>
          <w:rFonts w:ascii="Simplified Arabic" w:hAnsi="Simplified Arabic" w:cs="Simplified Arabic"/>
          <w:sz w:val="26"/>
          <w:szCs w:val="26"/>
          <w:rtl/>
          <w:lang w:bidi="ar-SY"/>
        </w:rPr>
        <w:t xml:space="preserve">منظومة الأمم المتحدة في 1 يونيو/حزيران 2015. وكانت عملية </w:t>
      </w:r>
      <w:r w:rsidR="00E823A5" w:rsidRPr="002508E1">
        <w:rPr>
          <w:rFonts w:ascii="Simplified Arabic" w:hAnsi="Simplified Arabic" w:cs="Simplified Arabic"/>
          <w:sz w:val="26"/>
          <w:szCs w:val="26"/>
          <w:rtl/>
          <w:lang w:bidi="ar-SY"/>
        </w:rPr>
        <w:t>نشر نظام أوموجا</w:t>
      </w:r>
      <w:r w:rsidR="00E823A5" w:rsidRPr="002508E1">
        <w:rPr>
          <w:rFonts w:ascii="Simplified Arabic" w:hAnsi="Simplified Arabic" w:cs="Simplified Arabic"/>
          <w:b/>
          <w:snapToGrid w:val="0"/>
          <w:kern w:val="22"/>
          <w:sz w:val="26"/>
          <w:szCs w:val="26"/>
          <w:rtl/>
        </w:rPr>
        <w:t xml:space="preserve"> عملية مهمة ومعقدة تطلبت حجما مهما من الأعمال والموارد. وبدأت مرحلة "بدء التشغيل" في أبريل/نيسان 2015، </w:t>
      </w:r>
      <w:r w:rsidR="00194FDD" w:rsidRPr="002508E1">
        <w:rPr>
          <w:rFonts w:ascii="Simplified Arabic" w:hAnsi="Simplified Arabic" w:cs="Simplified Arabic"/>
          <w:b/>
          <w:snapToGrid w:val="0"/>
          <w:kern w:val="22"/>
          <w:sz w:val="26"/>
          <w:szCs w:val="26"/>
          <w:rtl/>
          <w:lang w:bidi="ar-SY"/>
        </w:rPr>
        <w:t xml:space="preserve">عندما بدأ </w:t>
      </w:r>
      <w:r w:rsidR="00307C36" w:rsidRPr="002508E1">
        <w:rPr>
          <w:rFonts w:ascii="Simplified Arabic" w:hAnsi="Simplified Arabic" w:cs="Simplified Arabic"/>
          <w:b/>
          <w:snapToGrid w:val="0"/>
          <w:kern w:val="22"/>
          <w:sz w:val="26"/>
          <w:szCs w:val="26"/>
          <w:rtl/>
          <w:lang w:bidi="ar-SY"/>
        </w:rPr>
        <w:t xml:space="preserve">برنامج </w:t>
      </w:r>
      <w:r w:rsidR="00194FDD" w:rsidRPr="002508E1">
        <w:rPr>
          <w:rFonts w:ascii="Simplified Arabic" w:hAnsi="Simplified Arabic" w:cs="Simplified Arabic"/>
          <w:b/>
          <w:snapToGrid w:val="0"/>
          <w:kern w:val="22"/>
          <w:sz w:val="26"/>
          <w:szCs w:val="26"/>
          <w:rtl/>
          <w:lang w:bidi="ar-SY"/>
        </w:rPr>
        <w:t xml:space="preserve">منظومة الأمم المتحدة </w:t>
      </w:r>
      <w:r w:rsidR="00307C36" w:rsidRPr="002508E1">
        <w:rPr>
          <w:rFonts w:ascii="Simplified Arabic" w:hAnsi="Simplified Arabic" w:cs="Simplified Arabic"/>
          <w:b/>
          <w:snapToGrid w:val="0"/>
          <w:kern w:val="22"/>
          <w:sz w:val="26"/>
          <w:szCs w:val="26"/>
          <w:rtl/>
          <w:lang w:bidi="ar-SY"/>
        </w:rPr>
        <w:t>ي</w:t>
      </w:r>
      <w:r w:rsidR="00194FDD" w:rsidRPr="002508E1">
        <w:rPr>
          <w:rFonts w:ascii="Simplified Arabic" w:hAnsi="Simplified Arabic" w:cs="Simplified Arabic"/>
          <w:b/>
          <w:snapToGrid w:val="0"/>
          <w:kern w:val="22"/>
          <w:sz w:val="26"/>
          <w:szCs w:val="26"/>
          <w:rtl/>
          <w:lang w:bidi="ar-SY"/>
        </w:rPr>
        <w:t>خفض وتيرة أنشطته</w:t>
      </w:r>
      <w:r w:rsidR="00395895">
        <w:rPr>
          <w:rFonts w:ascii="Simplified Arabic" w:hAnsi="Simplified Arabic" w:cs="Simplified Arabic" w:hint="cs"/>
          <w:b/>
          <w:snapToGrid w:val="0"/>
          <w:kern w:val="22"/>
          <w:sz w:val="26"/>
          <w:szCs w:val="26"/>
          <w:rtl/>
          <w:lang w:bidi="ar-SY"/>
        </w:rPr>
        <w:t xml:space="preserve"> </w:t>
      </w:r>
      <w:r w:rsidR="00194FDD" w:rsidRPr="002508E1">
        <w:rPr>
          <w:rFonts w:ascii="Simplified Arabic" w:hAnsi="Simplified Arabic" w:cs="Simplified Arabic"/>
          <w:b/>
          <w:snapToGrid w:val="0"/>
          <w:kern w:val="22"/>
          <w:sz w:val="26"/>
          <w:szCs w:val="26"/>
          <w:rtl/>
          <w:lang w:bidi="ar-SY"/>
        </w:rPr>
        <w:t>لضمان انتقال سلس من النظام السابق، أي نظام المعلومات الإدارية المتكامل</w:t>
      </w:r>
      <w:r w:rsidR="00194FDD" w:rsidRPr="00967E7A">
        <w:rPr>
          <w:rFonts w:ascii="Simplified Arabic" w:hAnsi="Simplified Arabic" w:cs="Simplified Arabic"/>
          <w:b/>
          <w:snapToGrid w:val="0"/>
          <w:kern w:val="22"/>
          <w:sz w:val="24"/>
          <w:szCs w:val="24"/>
          <w:rtl/>
          <w:lang w:bidi="ar-SY"/>
        </w:rPr>
        <w:t xml:space="preserve"> </w:t>
      </w:r>
      <w:r w:rsidR="00194FDD">
        <w:rPr>
          <w:rFonts w:asciiTheme="minorBidi" w:hAnsiTheme="minorBidi" w:cs="Arial" w:hint="cs"/>
          <w:b/>
          <w:snapToGrid w:val="0"/>
          <w:kern w:val="22"/>
          <w:sz w:val="24"/>
          <w:szCs w:val="24"/>
          <w:rtl/>
          <w:lang w:bidi="ar-SY"/>
        </w:rPr>
        <w:t>(</w:t>
      </w:r>
      <w:r w:rsidR="00194FDD" w:rsidRPr="00967E7A">
        <w:rPr>
          <w:rFonts w:ascii="Times New Roman" w:hAnsi="Times New Roman" w:cs="Times New Roman"/>
          <w:snapToGrid w:val="0"/>
          <w:kern w:val="22"/>
          <w:lang w:val="en-GB"/>
        </w:rPr>
        <w:t>IMIS</w:t>
      </w:r>
      <w:r w:rsidR="00194FDD">
        <w:rPr>
          <w:rFonts w:asciiTheme="minorBidi" w:hAnsiTheme="minorBidi" w:cs="Arial" w:hint="cs"/>
          <w:b/>
          <w:snapToGrid w:val="0"/>
          <w:kern w:val="22"/>
          <w:sz w:val="24"/>
          <w:szCs w:val="24"/>
          <w:rtl/>
          <w:lang w:bidi="ar-SY"/>
        </w:rPr>
        <w:t>)</w:t>
      </w:r>
      <w:r w:rsidR="00194FDD">
        <w:rPr>
          <w:rFonts w:asciiTheme="minorBidi" w:hAnsiTheme="minorBidi" w:hint="cs"/>
          <w:b/>
          <w:snapToGrid w:val="0"/>
          <w:kern w:val="22"/>
          <w:sz w:val="24"/>
          <w:szCs w:val="24"/>
          <w:rtl/>
        </w:rPr>
        <w:t xml:space="preserve">، </w:t>
      </w:r>
      <w:r w:rsidR="00194FDD" w:rsidRPr="002508E1">
        <w:rPr>
          <w:rFonts w:ascii="Simplified Arabic" w:hAnsi="Simplified Arabic" w:cs="Simplified Arabic"/>
          <w:b/>
          <w:snapToGrid w:val="0"/>
          <w:kern w:val="22"/>
          <w:sz w:val="26"/>
          <w:szCs w:val="26"/>
          <w:rtl/>
        </w:rPr>
        <w:t>إلى نظام أوموجا</w:t>
      </w:r>
      <w:r w:rsidR="00194FDD">
        <w:rPr>
          <w:rFonts w:asciiTheme="minorBidi" w:hAnsiTheme="minorBidi" w:hint="cs"/>
          <w:b/>
          <w:snapToGrid w:val="0"/>
          <w:kern w:val="22"/>
          <w:sz w:val="24"/>
          <w:szCs w:val="24"/>
          <w:rtl/>
        </w:rPr>
        <w:t xml:space="preserve"> (</w:t>
      </w:r>
      <w:r w:rsidR="00194FDD" w:rsidRPr="00967E7A">
        <w:rPr>
          <w:rFonts w:ascii="Times New Roman" w:hAnsi="Times New Roman" w:cs="Times New Roman"/>
          <w:snapToGrid w:val="0"/>
          <w:kern w:val="22"/>
          <w:lang w:val="en-GB"/>
        </w:rPr>
        <w:t>Umoja</w:t>
      </w:r>
      <w:r w:rsidR="00194FDD">
        <w:rPr>
          <w:rFonts w:asciiTheme="minorBidi" w:hAnsiTheme="minorBidi" w:hint="cs"/>
          <w:b/>
          <w:snapToGrid w:val="0"/>
          <w:kern w:val="22"/>
          <w:sz w:val="24"/>
          <w:szCs w:val="24"/>
          <w:rtl/>
        </w:rPr>
        <w:t xml:space="preserve">). </w:t>
      </w:r>
      <w:r w:rsidR="00194FDD" w:rsidRPr="002508E1">
        <w:rPr>
          <w:rFonts w:ascii="Simplified Arabic" w:hAnsi="Simplified Arabic" w:cs="Simplified Arabic"/>
          <w:b/>
          <w:snapToGrid w:val="0"/>
          <w:kern w:val="22"/>
          <w:sz w:val="26"/>
          <w:szCs w:val="26"/>
          <w:rtl/>
        </w:rPr>
        <w:t>واستؤنفت العمليات تدريجيا في أوائل شهر يونيو/حزيران بعد فترة توقف دامت ثلاثة أسابيع تعطلت خلالها نُظم إدارة المعلومات. ونتيجة لذلك،</w:t>
      </w:r>
      <w:r w:rsidR="00520E36" w:rsidRPr="002508E1">
        <w:rPr>
          <w:rFonts w:ascii="Simplified Arabic" w:hAnsi="Simplified Arabic" w:cs="Simplified Arabic"/>
          <w:b/>
          <w:snapToGrid w:val="0"/>
          <w:kern w:val="22"/>
          <w:sz w:val="26"/>
          <w:szCs w:val="26"/>
          <w:rtl/>
        </w:rPr>
        <w:t xml:space="preserve"> كانت أعمال أمانة الاتفاقية المتعلقة بالتنوع البيولوجي تتم بقدرة محدودة للغاية خلال أربعة أشهر (مايو/أيار-سبتمبر/أيلول 2015) مما نجم عنه تأخر في تنفيذ برنامج عملها.</w:t>
      </w:r>
    </w:p>
    <w:p w:rsidR="009F58A4" w:rsidRPr="002508E1" w:rsidRDefault="00520E36" w:rsidP="00520E36">
      <w:pPr>
        <w:bidi/>
        <w:ind w:left="141" w:hanging="141"/>
        <w:jc w:val="both"/>
        <w:rPr>
          <w:rFonts w:ascii="Simplified Arabic" w:hAnsi="Simplified Arabic" w:cs="Simplified Arabic"/>
          <w:b/>
          <w:snapToGrid w:val="0"/>
          <w:kern w:val="22"/>
          <w:sz w:val="26"/>
          <w:szCs w:val="26"/>
          <w:rtl/>
        </w:rPr>
      </w:pPr>
      <w:r w:rsidRPr="002508E1">
        <w:rPr>
          <w:rFonts w:ascii="Simplified Arabic" w:hAnsi="Simplified Arabic" w:cs="Simplified Arabic"/>
          <w:b/>
          <w:snapToGrid w:val="0"/>
          <w:kern w:val="22"/>
          <w:sz w:val="26"/>
          <w:szCs w:val="26"/>
          <w:rtl/>
        </w:rPr>
        <w:t>7</w:t>
      </w:r>
      <w:r w:rsidR="00AF6262">
        <w:rPr>
          <w:rFonts w:ascii="Simplified Arabic" w:hAnsi="Simplified Arabic" w:cs="Simplified Arabic" w:hint="cs"/>
          <w:b/>
          <w:snapToGrid w:val="0"/>
          <w:kern w:val="22"/>
          <w:sz w:val="26"/>
          <w:szCs w:val="26"/>
          <w:rtl/>
        </w:rPr>
        <w:t>-</w:t>
      </w:r>
      <w:r w:rsidRPr="002508E1">
        <w:rPr>
          <w:rFonts w:ascii="Simplified Arabic" w:hAnsi="Simplified Arabic" w:cs="Simplified Arabic"/>
          <w:b/>
          <w:snapToGrid w:val="0"/>
          <w:kern w:val="22"/>
          <w:sz w:val="26"/>
          <w:szCs w:val="26"/>
          <w:rtl/>
        </w:rPr>
        <w:tab/>
        <w:t>وكانت هناك نتيجة</w:t>
      </w:r>
      <w:r w:rsidR="002A7EBB" w:rsidRPr="002508E1">
        <w:rPr>
          <w:rFonts w:ascii="Simplified Arabic" w:hAnsi="Simplified Arabic" w:cs="Simplified Arabic"/>
          <w:b/>
          <w:snapToGrid w:val="0"/>
          <w:kern w:val="22"/>
          <w:sz w:val="26"/>
          <w:szCs w:val="26"/>
          <w:rtl/>
        </w:rPr>
        <w:t xml:space="preserve"> أخرى للانتقال إلى نظام أوموجا </w:t>
      </w:r>
      <w:r w:rsidRPr="002508E1">
        <w:rPr>
          <w:rFonts w:ascii="Simplified Arabic" w:hAnsi="Simplified Arabic" w:cs="Simplified Arabic"/>
          <w:b/>
          <w:snapToGrid w:val="0"/>
          <w:kern w:val="22"/>
          <w:sz w:val="26"/>
          <w:szCs w:val="26"/>
          <w:rtl/>
        </w:rPr>
        <w:t>تمثلت في تمركز بعض الوظائف الإدارية والمالية في نيروبي (كينيا)، مما أسفر عن</w:t>
      </w:r>
      <w:r w:rsidR="002A7EBB" w:rsidRPr="002508E1">
        <w:rPr>
          <w:rFonts w:ascii="Simplified Arabic" w:hAnsi="Simplified Arabic" w:cs="Simplified Arabic"/>
          <w:b/>
          <w:snapToGrid w:val="0"/>
          <w:kern w:val="22"/>
          <w:sz w:val="26"/>
          <w:szCs w:val="26"/>
          <w:rtl/>
        </w:rPr>
        <w:t xml:space="preserve"> عرقلة الاستقلال الإداري للأمانة بصورة مهمة. وثمة مثال واضح على هذا التغير هو أن الأمانة لا يمكنها الآن استعمال حسابها المصرفي إلا في مونتريال من أجل تسديد بدل الإقامة اليومي. أما تسديد مدفوعات البائعين والخبراء الاستشاريين وشركاء التنفيذ فتعالج من الآن فصاعدا في نيروبي، مما نجم عنه تأخر مهم في المدفوعات</w:t>
      </w:r>
      <w:r w:rsidR="009F58A4" w:rsidRPr="002508E1">
        <w:rPr>
          <w:rFonts w:ascii="Simplified Arabic" w:hAnsi="Simplified Arabic" w:cs="Simplified Arabic"/>
          <w:b/>
          <w:snapToGrid w:val="0"/>
          <w:kern w:val="22"/>
          <w:sz w:val="26"/>
          <w:szCs w:val="26"/>
          <w:rtl/>
        </w:rPr>
        <w:t xml:space="preserve"> وفقدان مهم للثقة وحسن النية من قبل بعض البائعين.</w:t>
      </w:r>
    </w:p>
    <w:p w:rsidR="004826A8" w:rsidRPr="002508E1" w:rsidRDefault="009F58A4" w:rsidP="009F58A4">
      <w:pPr>
        <w:bidi/>
        <w:ind w:left="141" w:hanging="141"/>
        <w:jc w:val="both"/>
        <w:rPr>
          <w:rFonts w:ascii="Simplified Arabic" w:hAnsi="Simplified Arabic" w:cs="Simplified Arabic"/>
          <w:b/>
          <w:snapToGrid w:val="0"/>
          <w:kern w:val="22"/>
          <w:sz w:val="26"/>
          <w:szCs w:val="26"/>
          <w:rtl/>
        </w:rPr>
      </w:pPr>
      <w:r w:rsidRPr="002508E1">
        <w:rPr>
          <w:rFonts w:ascii="Simplified Arabic" w:hAnsi="Simplified Arabic" w:cs="Simplified Arabic"/>
          <w:b/>
          <w:snapToGrid w:val="0"/>
          <w:kern w:val="22"/>
          <w:sz w:val="26"/>
          <w:szCs w:val="26"/>
          <w:rtl/>
        </w:rPr>
        <w:t>8</w:t>
      </w:r>
      <w:r w:rsidR="00AF6262">
        <w:rPr>
          <w:rFonts w:ascii="Simplified Arabic" w:hAnsi="Simplified Arabic" w:cs="Simplified Arabic" w:hint="cs"/>
          <w:b/>
          <w:snapToGrid w:val="0"/>
          <w:kern w:val="22"/>
          <w:sz w:val="26"/>
          <w:szCs w:val="26"/>
          <w:rtl/>
        </w:rPr>
        <w:t>-</w:t>
      </w:r>
      <w:r w:rsidRPr="002508E1">
        <w:rPr>
          <w:rFonts w:ascii="Simplified Arabic" w:hAnsi="Simplified Arabic" w:cs="Simplified Arabic"/>
          <w:b/>
          <w:snapToGrid w:val="0"/>
          <w:kern w:val="22"/>
          <w:sz w:val="26"/>
          <w:szCs w:val="26"/>
          <w:rtl/>
        </w:rPr>
        <w:tab/>
        <w:t>وهناك نتيجة أخرى نجمت عن هذا التغيير وهو أن عملية شراء السلع والخدمات أصبحت عملية أطول بسبب أن سلطة الموافقة أصبحت مركزية وكذلك بسبب إدخال عمليات إضافية في عملية الشراء. وواجهت الأمانة صعوبات في شراء سلع وخدمات من البائعين المحليين بسبب طول الإجراءات المطلوبة من البائعين للتسجيل في قاعدة البيانات المركزية للبائعين التابعة للأمم المتحدة</w:t>
      </w:r>
      <w:r w:rsidR="007A58FB">
        <w:rPr>
          <w:rFonts w:ascii="Simplified Arabic" w:hAnsi="Simplified Arabic" w:cs="Simplified Arabic" w:hint="cs"/>
          <w:b/>
          <w:snapToGrid w:val="0"/>
          <w:kern w:val="22"/>
          <w:sz w:val="26"/>
          <w:szCs w:val="26"/>
          <w:rtl/>
        </w:rPr>
        <w:t xml:space="preserve"> </w:t>
      </w:r>
      <w:r w:rsidR="007A58FB">
        <w:rPr>
          <w:rFonts w:ascii="Simplified Arabic" w:hAnsi="Simplified Arabic" w:cs="Simplified Arabic" w:hint="cs"/>
          <w:snapToGrid w:val="0"/>
          <w:kern w:val="22"/>
          <w:sz w:val="26"/>
          <w:szCs w:val="26"/>
          <w:rtl/>
          <w:lang w:val="en-GB"/>
        </w:rPr>
        <w:t>(</w:t>
      </w:r>
      <w:r w:rsidR="007A58FB" w:rsidRPr="007A58FB">
        <w:rPr>
          <w:rFonts w:ascii="Simplified Arabic" w:hAnsi="Simplified Arabic" w:cs="Simplified Arabic"/>
          <w:snapToGrid w:val="0"/>
          <w:kern w:val="22"/>
          <w:sz w:val="26"/>
          <w:szCs w:val="26"/>
          <w:rtl/>
          <w:lang w:val="en-GB"/>
        </w:rPr>
        <w:t>قاعدة بيانات موردي الأمم المتحدة في السوق</w:t>
      </w:r>
      <w:r w:rsidR="007A58FB">
        <w:rPr>
          <w:rFonts w:ascii="Simplified Arabic" w:hAnsi="Simplified Arabic" w:cs="Simplified Arabic" w:hint="cs"/>
          <w:snapToGrid w:val="0"/>
          <w:kern w:val="22"/>
          <w:sz w:val="26"/>
          <w:szCs w:val="26"/>
          <w:rtl/>
          <w:lang w:val="en-GB"/>
        </w:rPr>
        <w:t xml:space="preserve"> العالمية/</w:t>
      </w:r>
      <w:r w:rsidR="007A58FB" w:rsidRPr="007A58FB">
        <w:rPr>
          <w:snapToGrid w:val="0"/>
          <w:kern w:val="22"/>
          <w:lang w:val="en-GB"/>
        </w:rPr>
        <w:t xml:space="preserve"> </w:t>
      </w:r>
      <w:r w:rsidR="007A58FB" w:rsidRPr="007A58FB">
        <w:rPr>
          <w:rFonts w:ascii="Times New Roman" w:hAnsi="Times New Roman" w:cs="Times New Roman"/>
          <w:snapToGrid w:val="0"/>
          <w:kern w:val="22"/>
          <w:lang w:val="en-GB"/>
        </w:rPr>
        <w:t>UNGM</w:t>
      </w:r>
      <w:r w:rsidR="007A58FB">
        <w:rPr>
          <w:rFonts w:ascii="Simplified Arabic" w:hAnsi="Simplified Arabic" w:cs="Simplified Arabic" w:hint="cs"/>
          <w:snapToGrid w:val="0"/>
          <w:kern w:val="22"/>
          <w:sz w:val="26"/>
          <w:szCs w:val="26"/>
          <w:rtl/>
          <w:lang w:val="en-GB"/>
        </w:rPr>
        <w:t>)</w:t>
      </w:r>
      <w:r w:rsidRPr="002508E1">
        <w:rPr>
          <w:rFonts w:ascii="Simplified Arabic" w:hAnsi="Simplified Arabic" w:cs="Simplified Arabic"/>
          <w:b/>
          <w:snapToGrid w:val="0"/>
          <w:kern w:val="22"/>
          <w:sz w:val="26"/>
          <w:szCs w:val="26"/>
          <w:rtl/>
        </w:rPr>
        <w:t xml:space="preserve"> من أجل القيام بأعمال تجارية مع الأمم المتحدة.</w:t>
      </w:r>
      <w:r w:rsidR="004826A8" w:rsidRPr="002508E1">
        <w:rPr>
          <w:rFonts w:ascii="Simplified Arabic" w:hAnsi="Simplified Arabic" w:cs="Simplified Arabic"/>
          <w:b/>
          <w:snapToGrid w:val="0"/>
          <w:kern w:val="22"/>
          <w:sz w:val="26"/>
          <w:szCs w:val="26"/>
          <w:rtl/>
        </w:rPr>
        <w:t xml:space="preserve"> وثبطت هذه المتطلبات البيروقراطية من عزم الشركات الصغيرة والمتوسطة في التعبير عن الاهتمام بالمشاركة في طلب العطاءات ومن ثم حال</w:t>
      </w:r>
      <w:r w:rsidR="00F4673B">
        <w:rPr>
          <w:rFonts w:ascii="Simplified Arabic" w:hAnsi="Simplified Arabic" w:cs="Simplified Arabic" w:hint="cs"/>
          <w:b/>
          <w:snapToGrid w:val="0"/>
          <w:kern w:val="22"/>
          <w:sz w:val="26"/>
          <w:szCs w:val="26"/>
          <w:rtl/>
        </w:rPr>
        <w:t>ت</w:t>
      </w:r>
      <w:r w:rsidR="004826A8" w:rsidRPr="002508E1">
        <w:rPr>
          <w:rFonts w:ascii="Simplified Arabic" w:hAnsi="Simplified Arabic" w:cs="Simplified Arabic"/>
          <w:b/>
          <w:snapToGrid w:val="0"/>
          <w:kern w:val="22"/>
          <w:sz w:val="26"/>
          <w:szCs w:val="26"/>
          <w:rtl/>
        </w:rPr>
        <w:t xml:space="preserve"> دون شراء الأمانة للخدمات اللازمة في الوقت المناسب. وهناك مثال واحد يوضح ذلك هو أن الأمانة لم تستطع القيام بأول عملية شراء للوازم المكتبية منذ بدء العمل بنظام أوموجا في يونيو/حزيران 2015، إلا في سبتمبر/أيلول 2016.</w:t>
      </w:r>
    </w:p>
    <w:p w:rsidR="00791274" w:rsidRPr="002508E1" w:rsidRDefault="004826A8" w:rsidP="004826A8">
      <w:pPr>
        <w:bidi/>
        <w:ind w:left="141" w:hanging="141"/>
        <w:jc w:val="both"/>
        <w:rPr>
          <w:rFonts w:ascii="Simplified Arabic" w:hAnsi="Simplified Arabic" w:cs="Simplified Arabic"/>
          <w:sz w:val="26"/>
          <w:szCs w:val="26"/>
          <w:rtl/>
          <w:lang w:bidi="ar"/>
        </w:rPr>
      </w:pPr>
      <w:r w:rsidRPr="002508E1">
        <w:rPr>
          <w:rFonts w:ascii="Simplified Arabic" w:hAnsi="Simplified Arabic" w:cs="Simplified Arabic"/>
          <w:b/>
          <w:snapToGrid w:val="0"/>
          <w:kern w:val="22"/>
          <w:sz w:val="26"/>
          <w:szCs w:val="26"/>
          <w:rtl/>
        </w:rPr>
        <w:t>9</w:t>
      </w:r>
      <w:r w:rsidR="00AF6262">
        <w:rPr>
          <w:rFonts w:ascii="Simplified Arabic" w:hAnsi="Simplified Arabic" w:cs="Simplified Arabic" w:hint="cs"/>
          <w:b/>
          <w:snapToGrid w:val="0"/>
          <w:kern w:val="22"/>
          <w:sz w:val="26"/>
          <w:szCs w:val="26"/>
          <w:rtl/>
        </w:rPr>
        <w:t>-</w:t>
      </w:r>
      <w:r w:rsidRPr="002508E1">
        <w:rPr>
          <w:rFonts w:ascii="Simplified Arabic" w:hAnsi="Simplified Arabic" w:cs="Simplified Arabic"/>
          <w:b/>
          <w:snapToGrid w:val="0"/>
          <w:kern w:val="22"/>
          <w:sz w:val="26"/>
          <w:szCs w:val="26"/>
          <w:rtl/>
        </w:rPr>
        <w:tab/>
        <w:t xml:space="preserve">إن نظام أوموجا يتمتع بالقدرة على إعداد مختلف أنواع التقارير التي يمكن استعمالها لدعم عملية اتخاذ القرار وتقديم تقارير إلى الجهات المانحة. ومع ذلك، </w:t>
      </w:r>
      <w:r w:rsidR="00307C36" w:rsidRPr="002508E1">
        <w:rPr>
          <w:rFonts w:ascii="Simplified Arabic" w:hAnsi="Simplified Arabic" w:cs="Simplified Arabic"/>
          <w:b/>
          <w:snapToGrid w:val="0"/>
          <w:kern w:val="22"/>
          <w:sz w:val="26"/>
          <w:szCs w:val="26"/>
          <w:rtl/>
        </w:rPr>
        <w:t xml:space="preserve">لم ينجز نظام </w:t>
      </w:r>
      <w:r w:rsidR="00307C36" w:rsidRPr="002508E1">
        <w:rPr>
          <w:rFonts w:ascii="Simplified Arabic" w:hAnsi="Simplified Arabic" w:cs="Simplified Arabic"/>
          <w:sz w:val="26"/>
          <w:szCs w:val="26"/>
          <w:rtl/>
          <w:lang w:bidi="ar"/>
        </w:rPr>
        <w:t>تخطيط الموارد في المؤسسات كامل نطاقه ووظائفه. وواجهت الأمانة صعوبات في التوفيق بين مختلف التقارير المالية الناتجة عن نظام أوموجا مع البيانات المالية الصادرة عن برنامج منظومة الأمم المتحدة لعام 2015.</w:t>
      </w:r>
    </w:p>
    <w:p w:rsidR="00307C36" w:rsidRPr="002508E1" w:rsidRDefault="00307C36" w:rsidP="00307C36">
      <w:pPr>
        <w:bidi/>
        <w:ind w:left="141" w:hanging="141"/>
        <w:jc w:val="both"/>
        <w:rPr>
          <w:rFonts w:ascii="Simplified Arabic" w:hAnsi="Simplified Arabic" w:cs="Simplified Arabic"/>
          <w:sz w:val="26"/>
          <w:szCs w:val="26"/>
          <w:rtl/>
          <w:lang w:bidi="ar"/>
        </w:rPr>
      </w:pPr>
      <w:r w:rsidRPr="002508E1">
        <w:rPr>
          <w:rFonts w:ascii="Simplified Arabic" w:hAnsi="Simplified Arabic" w:cs="Simplified Arabic"/>
          <w:sz w:val="26"/>
          <w:szCs w:val="26"/>
          <w:rtl/>
          <w:lang w:bidi="ar"/>
        </w:rPr>
        <w:lastRenderedPageBreak/>
        <w:t>10</w:t>
      </w:r>
      <w:r w:rsidR="00AF6262">
        <w:rPr>
          <w:rFonts w:ascii="Simplified Arabic" w:hAnsi="Simplified Arabic" w:cs="Simplified Arabic" w:hint="cs"/>
          <w:sz w:val="26"/>
          <w:szCs w:val="26"/>
          <w:rtl/>
          <w:lang w:bidi="ar"/>
        </w:rPr>
        <w:t>-</w:t>
      </w:r>
      <w:r w:rsidRPr="002508E1">
        <w:rPr>
          <w:rFonts w:ascii="Simplified Arabic" w:hAnsi="Simplified Arabic" w:cs="Simplified Arabic"/>
          <w:sz w:val="26"/>
          <w:szCs w:val="26"/>
          <w:rtl/>
          <w:lang w:bidi="ar"/>
        </w:rPr>
        <w:tab/>
      </w:r>
      <w:r w:rsidR="00BE0FD1" w:rsidRPr="002508E1">
        <w:rPr>
          <w:rFonts w:ascii="Simplified Arabic" w:hAnsi="Simplified Arabic" w:cs="Simplified Arabic"/>
          <w:sz w:val="26"/>
          <w:szCs w:val="26"/>
          <w:rtl/>
          <w:lang w:bidi="ar"/>
        </w:rPr>
        <w:t xml:space="preserve">وفي إطار موجز تنفيذي بشأن تقارير عرضت على الجهات المانحة في 19 مايو/أيار 2016، أشار المراقب المالي للأمم المتحدة إلى أن الصعوبات التي واجهتها المنظمة في إعداد تقارير مالية موحدة للسنة المالية 2015 تُعزى إلى أن كل من المصروفات والإيرادات الخاصة بسنة 2015 سجلت في النُظم القديمة ونظام أموجا. ذلك أن بنيات البيانات والرموز ومخططات الحسابات في </w:t>
      </w:r>
      <w:r w:rsidR="00BE0FD1" w:rsidRPr="002508E1">
        <w:rPr>
          <w:rFonts w:ascii="Simplified Arabic" w:hAnsi="Simplified Arabic" w:cs="Simplified Arabic"/>
          <w:b/>
          <w:snapToGrid w:val="0"/>
          <w:kern w:val="22"/>
          <w:sz w:val="26"/>
          <w:szCs w:val="26"/>
          <w:rtl/>
          <w:lang w:bidi="ar-SY"/>
        </w:rPr>
        <w:t>نظام المعلومات الإدارية المتكامل</w:t>
      </w:r>
      <w:r w:rsidR="00BE0FD1">
        <w:rPr>
          <w:rFonts w:asciiTheme="minorBidi" w:hAnsiTheme="minorBidi" w:cs="Arial" w:hint="cs"/>
          <w:b/>
          <w:snapToGrid w:val="0"/>
          <w:kern w:val="22"/>
          <w:sz w:val="24"/>
          <w:szCs w:val="24"/>
          <w:rtl/>
          <w:lang w:bidi="ar-SY"/>
        </w:rPr>
        <w:t xml:space="preserve"> (</w:t>
      </w:r>
      <w:r w:rsidR="00BE0FD1" w:rsidRPr="00967E7A">
        <w:rPr>
          <w:rFonts w:ascii="Times New Roman" w:hAnsi="Times New Roman" w:cs="Times New Roman"/>
          <w:snapToGrid w:val="0"/>
          <w:kern w:val="22"/>
          <w:lang w:val="en-GB"/>
        </w:rPr>
        <w:t>IMIS</w:t>
      </w:r>
      <w:r w:rsidR="00BE0FD1">
        <w:rPr>
          <w:rFonts w:asciiTheme="minorBidi" w:hAnsiTheme="minorBidi" w:cs="Arial" w:hint="cs"/>
          <w:b/>
          <w:snapToGrid w:val="0"/>
          <w:kern w:val="22"/>
          <w:sz w:val="24"/>
          <w:szCs w:val="24"/>
          <w:rtl/>
          <w:lang w:bidi="ar-SY"/>
        </w:rPr>
        <w:t xml:space="preserve">) </w:t>
      </w:r>
      <w:r w:rsidR="00BE0FD1" w:rsidRPr="00F4673B">
        <w:rPr>
          <w:rFonts w:ascii="Simplified Arabic" w:hAnsi="Simplified Arabic" w:cs="Simplified Arabic"/>
          <w:b/>
          <w:snapToGrid w:val="0"/>
          <w:kern w:val="22"/>
          <w:sz w:val="24"/>
          <w:szCs w:val="24"/>
          <w:rtl/>
          <w:lang w:bidi="ar-SY"/>
        </w:rPr>
        <w:t>ونظام أموجا</w:t>
      </w:r>
      <w:r w:rsidR="00BE0FD1">
        <w:rPr>
          <w:rFonts w:asciiTheme="minorBidi" w:hAnsiTheme="minorBidi" w:cs="Arial" w:hint="cs"/>
          <w:b/>
          <w:snapToGrid w:val="0"/>
          <w:kern w:val="22"/>
          <w:sz w:val="24"/>
          <w:szCs w:val="24"/>
          <w:rtl/>
          <w:lang w:bidi="ar-SY"/>
        </w:rPr>
        <w:t xml:space="preserve"> (</w:t>
      </w:r>
      <w:r w:rsidR="00BE0FD1" w:rsidRPr="00967E7A">
        <w:rPr>
          <w:rFonts w:ascii="Times New Roman" w:hAnsi="Times New Roman" w:cs="Times New Roman"/>
          <w:snapToGrid w:val="0"/>
          <w:kern w:val="22"/>
          <w:lang w:val="en-GB"/>
        </w:rPr>
        <w:t>Umoja</w:t>
      </w:r>
      <w:r w:rsidR="00BE0FD1">
        <w:rPr>
          <w:rFonts w:asciiTheme="minorBidi" w:hAnsiTheme="minorBidi" w:cs="Arial" w:hint="cs"/>
          <w:b/>
          <w:snapToGrid w:val="0"/>
          <w:kern w:val="22"/>
          <w:sz w:val="24"/>
          <w:szCs w:val="24"/>
          <w:rtl/>
          <w:lang w:bidi="ar-SY"/>
        </w:rPr>
        <w:t xml:space="preserve">) </w:t>
      </w:r>
      <w:r w:rsidR="00BE0FD1" w:rsidRPr="002508E1">
        <w:rPr>
          <w:rFonts w:ascii="Simplified Arabic" w:hAnsi="Simplified Arabic" w:cs="Simplified Arabic"/>
          <w:b/>
          <w:snapToGrid w:val="0"/>
          <w:kern w:val="22"/>
          <w:sz w:val="26"/>
          <w:szCs w:val="26"/>
          <w:rtl/>
          <w:lang w:bidi="ar-SY"/>
        </w:rPr>
        <w:t>مختلفة تماما. وينتظر أن يوجد حل لهذه المشاكل تدريجيا مع مرور الوقت.</w:t>
      </w:r>
      <w:r w:rsidR="00BE0FD1" w:rsidRPr="002508E1">
        <w:rPr>
          <w:rFonts w:ascii="Simplified Arabic" w:hAnsi="Simplified Arabic" w:cs="Simplified Arabic"/>
          <w:sz w:val="26"/>
          <w:szCs w:val="26"/>
          <w:rtl/>
          <w:lang w:bidi="ar"/>
        </w:rPr>
        <w:t xml:space="preserve"> </w:t>
      </w:r>
    </w:p>
    <w:p w:rsidR="007C56D3" w:rsidRPr="002508E1" w:rsidRDefault="00BE0FD1" w:rsidP="00724E12">
      <w:pPr>
        <w:bidi/>
        <w:ind w:left="141" w:hanging="141"/>
        <w:jc w:val="both"/>
        <w:rPr>
          <w:rFonts w:ascii="Simplified Arabic" w:hAnsi="Simplified Arabic" w:cs="Simplified Arabic"/>
          <w:sz w:val="26"/>
          <w:szCs w:val="26"/>
          <w:rtl/>
          <w:lang w:bidi="ar"/>
        </w:rPr>
      </w:pPr>
      <w:r w:rsidRPr="002508E1">
        <w:rPr>
          <w:rFonts w:ascii="Simplified Arabic" w:hAnsi="Simplified Arabic" w:cs="Simplified Arabic"/>
          <w:sz w:val="26"/>
          <w:szCs w:val="26"/>
          <w:rtl/>
          <w:lang w:bidi="ar"/>
        </w:rPr>
        <w:t>11</w:t>
      </w:r>
      <w:r w:rsidR="00AF6262">
        <w:rPr>
          <w:rFonts w:ascii="Simplified Arabic" w:hAnsi="Simplified Arabic" w:cs="Simplified Arabic" w:hint="cs"/>
          <w:sz w:val="26"/>
          <w:szCs w:val="26"/>
          <w:rtl/>
          <w:lang w:bidi="ar"/>
        </w:rPr>
        <w:t>-</w:t>
      </w:r>
      <w:r w:rsidRPr="002508E1">
        <w:rPr>
          <w:rFonts w:ascii="Simplified Arabic" w:hAnsi="Simplified Arabic" w:cs="Simplified Arabic"/>
          <w:sz w:val="26"/>
          <w:szCs w:val="26"/>
          <w:rtl/>
          <w:lang w:bidi="ar"/>
        </w:rPr>
        <w:tab/>
        <w:t>وعلى العموم، لا يزال تحقيق استقرار نظام أوموجا جاريا، ورغم إحراز تقدم مطرد، فلا يزال ثمة عدد من المشاكل العويصة تحول دون</w:t>
      </w:r>
      <w:r w:rsidR="007C56D3" w:rsidRPr="002508E1">
        <w:rPr>
          <w:rFonts w:ascii="Simplified Arabic" w:hAnsi="Simplified Arabic" w:cs="Simplified Arabic"/>
          <w:sz w:val="26"/>
          <w:szCs w:val="26"/>
          <w:rtl/>
          <w:lang w:bidi="ar"/>
        </w:rPr>
        <w:t xml:space="preserve"> أداء الأمانة لكامل عملياتها وبمستوى أداء المرحلة ال</w:t>
      </w:r>
      <w:r w:rsidR="00C2403F" w:rsidRPr="002508E1">
        <w:rPr>
          <w:rFonts w:ascii="Simplified Arabic" w:hAnsi="Simplified Arabic" w:cs="Simplified Arabic"/>
          <w:sz w:val="26"/>
          <w:szCs w:val="26"/>
          <w:rtl/>
          <w:lang w:bidi="ar-SY"/>
        </w:rPr>
        <w:t xml:space="preserve">تي سبقت </w:t>
      </w:r>
      <w:r w:rsidR="007C56D3" w:rsidRPr="002508E1">
        <w:rPr>
          <w:rFonts w:ascii="Simplified Arabic" w:hAnsi="Simplified Arabic" w:cs="Simplified Arabic"/>
          <w:sz w:val="26"/>
          <w:szCs w:val="26"/>
          <w:rtl/>
          <w:lang w:bidi="ar"/>
        </w:rPr>
        <w:t>اعتماد نظام أوموجا.</w:t>
      </w:r>
    </w:p>
    <w:p w:rsidR="007C56D3" w:rsidRPr="00967E7A" w:rsidRDefault="007C56D3" w:rsidP="007C56D3">
      <w:pPr>
        <w:bidi/>
        <w:ind w:left="141" w:hanging="141"/>
        <w:jc w:val="center"/>
        <w:rPr>
          <w:rFonts w:ascii="Simplified Arabic" w:hAnsi="Simplified Arabic" w:cs="Simplified Arabic"/>
          <w:b/>
          <w:bCs/>
          <w:i/>
          <w:snapToGrid w:val="0"/>
          <w:kern w:val="22"/>
          <w:sz w:val="24"/>
          <w:szCs w:val="24"/>
          <w:rtl/>
        </w:rPr>
      </w:pPr>
      <w:r w:rsidRPr="002508E1">
        <w:rPr>
          <w:rFonts w:ascii="Simplified Arabic" w:hAnsi="Simplified Arabic" w:cs="Simplified Arabic"/>
          <w:b/>
          <w:bCs/>
          <w:sz w:val="26"/>
          <w:szCs w:val="26"/>
          <w:rtl/>
          <w:lang w:bidi="ar"/>
        </w:rPr>
        <w:t>ألف.</w:t>
      </w:r>
      <w:r w:rsidRPr="002508E1">
        <w:rPr>
          <w:rFonts w:ascii="Simplified Arabic" w:hAnsi="Simplified Arabic" w:cs="Simplified Arabic"/>
          <w:b/>
          <w:bCs/>
          <w:sz w:val="26"/>
          <w:szCs w:val="26"/>
          <w:rtl/>
          <w:lang w:bidi="ar"/>
        </w:rPr>
        <w:tab/>
        <w:t>الصندوق الاستئماني العام لبروتوكول ناغويا (الميزانية الأساسية أو الصندوق الاستئماني</w:t>
      </w:r>
      <w:r w:rsidRPr="00967E7A">
        <w:rPr>
          <w:rFonts w:ascii="Simplified Arabic" w:hAnsi="Simplified Arabic" w:cs="Simplified Arabic"/>
          <w:b/>
          <w:bCs/>
          <w:sz w:val="24"/>
          <w:szCs w:val="24"/>
          <w:rtl/>
          <w:lang w:bidi="ar"/>
        </w:rPr>
        <w:t xml:space="preserve"> </w:t>
      </w:r>
      <w:r w:rsidRPr="002508E1">
        <w:rPr>
          <w:rFonts w:ascii="Times New Roman" w:hAnsi="Times New Roman" w:cs="Times New Roman"/>
          <w:b/>
          <w:bCs/>
          <w:i/>
          <w:snapToGrid w:val="0"/>
          <w:kern w:val="22"/>
        </w:rPr>
        <w:t>BB</w:t>
      </w:r>
      <w:r w:rsidRPr="00967E7A">
        <w:rPr>
          <w:rFonts w:ascii="Simplified Arabic" w:hAnsi="Simplified Arabic" w:cs="Simplified Arabic"/>
          <w:b/>
          <w:bCs/>
          <w:i/>
          <w:snapToGrid w:val="0"/>
          <w:kern w:val="22"/>
          <w:sz w:val="24"/>
          <w:szCs w:val="24"/>
          <w:rtl/>
        </w:rPr>
        <w:t>)</w:t>
      </w:r>
    </w:p>
    <w:p w:rsidR="007C56D3" w:rsidRPr="00724E12" w:rsidRDefault="007C56D3" w:rsidP="00724E12">
      <w:pPr>
        <w:pStyle w:val="ListParagraph"/>
        <w:numPr>
          <w:ilvl w:val="0"/>
          <w:numId w:val="4"/>
        </w:numPr>
        <w:bidi/>
        <w:jc w:val="center"/>
        <w:rPr>
          <w:rFonts w:ascii="Simplified Arabic" w:hAnsi="Simplified Arabic" w:cs="Simplified Arabic"/>
          <w:i/>
          <w:iCs/>
          <w:snapToGrid w:val="0"/>
          <w:kern w:val="22"/>
          <w:sz w:val="26"/>
          <w:szCs w:val="26"/>
          <w:rtl/>
        </w:rPr>
      </w:pPr>
      <w:r w:rsidRPr="002508E1">
        <w:rPr>
          <w:rFonts w:ascii="Simplified Arabic" w:hAnsi="Simplified Arabic" w:cs="Simplified Arabic"/>
          <w:i/>
          <w:iCs/>
          <w:snapToGrid w:val="0"/>
          <w:kern w:val="22"/>
          <w:sz w:val="26"/>
          <w:szCs w:val="26"/>
          <w:rtl/>
        </w:rPr>
        <w:t>الإيرادات وأداء الميزانية</w:t>
      </w:r>
      <w:r w:rsidR="007A58FB">
        <w:rPr>
          <w:rFonts w:ascii="Simplified Arabic" w:hAnsi="Simplified Arabic" w:cs="Simplified Arabic" w:hint="cs"/>
          <w:i/>
          <w:iCs/>
          <w:snapToGrid w:val="0"/>
          <w:kern w:val="22"/>
          <w:sz w:val="26"/>
          <w:szCs w:val="26"/>
          <w:rtl/>
        </w:rPr>
        <w:t xml:space="preserve"> في </w:t>
      </w:r>
      <w:r w:rsidRPr="002508E1">
        <w:rPr>
          <w:rFonts w:ascii="Simplified Arabic" w:hAnsi="Simplified Arabic" w:cs="Simplified Arabic"/>
          <w:i/>
          <w:iCs/>
          <w:snapToGrid w:val="0"/>
          <w:kern w:val="22"/>
          <w:sz w:val="26"/>
          <w:szCs w:val="26"/>
          <w:rtl/>
        </w:rPr>
        <w:t>سنة 2015</w:t>
      </w:r>
    </w:p>
    <w:p w:rsidR="007C56D3" w:rsidRPr="002508E1" w:rsidRDefault="007C56D3" w:rsidP="007C56D3">
      <w:pPr>
        <w:pStyle w:val="ListParagraph"/>
        <w:numPr>
          <w:ilvl w:val="0"/>
          <w:numId w:val="5"/>
        </w:numPr>
        <w:bidi/>
        <w:rPr>
          <w:rFonts w:ascii="Simplified Arabic" w:hAnsi="Simplified Arabic" w:cs="Simplified Arabic"/>
          <w:i/>
          <w:iCs/>
          <w:snapToGrid w:val="0"/>
          <w:kern w:val="22"/>
          <w:sz w:val="26"/>
          <w:szCs w:val="26"/>
          <w:rtl/>
        </w:rPr>
      </w:pPr>
      <w:r w:rsidRPr="002508E1">
        <w:rPr>
          <w:rFonts w:ascii="Simplified Arabic" w:hAnsi="Simplified Arabic" w:cs="Simplified Arabic"/>
          <w:i/>
          <w:iCs/>
          <w:snapToGrid w:val="0"/>
          <w:kern w:val="22"/>
          <w:sz w:val="26"/>
          <w:szCs w:val="26"/>
          <w:rtl/>
        </w:rPr>
        <w:t>ميزانية سنة 2015</w:t>
      </w:r>
    </w:p>
    <w:p w:rsidR="00791274" w:rsidRPr="002508E1" w:rsidRDefault="00C2403F" w:rsidP="00C2403F">
      <w:pPr>
        <w:bidi/>
        <w:ind w:left="720" w:hanging="295"/>
        <w:jc w:val="both"/>
        <w:rPr>
          <w:rFonts w:ascii="Simplified Arabic" w:hAnsi="Simplified Arabic" w:cs="Simplified Arabic"/>
          <w:snapToGrid w:val="0"/>
          <w:kern w:val="22"/>
          <w:sz w:val="26"/>
          <w:szCs w:val="26"/>
          <w:rtl/>
        </w:rPr>
      </w:pPr>
      <w:r w:rsidRPr="002508E1">
        <w:rPr>
          <w:rFonts w:ascii="Simplified Arabic" w:hAnsi="Simplified Arabic" w:cs="Simplified Arabic"/>
          <w:snapToGrid w:val="0"/>
          <w:kern w:val="22"/>
          <w:sz w:val="26"/>
          <w:szCs w:val="26"/>
          <w:rtl/>
        </w:rPr>
        <w:t>12</w:t>
      </w:r>
      <w:r w:rsidR="00AF6262">
        <w:rPr>
          <w:rFonts w:ascii="Simplified Arabic" w:hAnsi="Simplified Arabic" w:cs="Simplified Arabic" w:hint="cs"/>
          <w:snapToGrid w:val="0"/>
          <w:kern w:val="22"/>
          <w:sz w:val="26"/>
          <w:szCs w:val="26"/>
          <w:rtl/>
        </w:rPr>
        <w:t>-</w:t>
      </w:r>
      <w:r w:rsidRPr="002508E1">
        <w:rPr>
          <w:rFonts w:ascii="Simplified Arabic" w:hAnsi="Simplified Arabic" w:cs="Simplified Arabic"/>
          <w:snapToGrid w:val="0"/>
          <w:kern w:val="22"/>
          <w:sz w:val="26"/>
          <w:szCs w:val="26"/>
          <w:rtl/>
        </w:rPr>
        <w:t xml:space="preserve">    اعتمد مؤتمر الأطراف، في إطار المقرّر </w:t>
      </w:r>
      <w:r w:rsidRPr="002508E1">
        <w:rPr>
          <w:rFonts w:ascii="Simplified Arabic" w:hAnsi="Simplified Arabic" w:cs="Simplified Arabic"/>
          <w:snapToGrid w:val="0"/>
          <w:kern w:val="22"/>
          <w:sz w:val="26"/>
          <w:szCs w:val="26"/>
          <w:lang w:val="en-GB"/>
        </w:rPr>
        <w:t>NP-I/13</w:t>
      </w:r>
      <w:r w:rsidRPr="002508E1">
        <w:rPr>
          <w:rFonts w:ascii="Simplified Arabic" w:hAnsi="Simplified Arabic" w:cs="Simplified Arabic"/>
          <w:snapToGrid w:val="0"/>
          <w:kern w:val="22"/>
          <w:sz w:val="26"/>
          <w:szCs w:val="26"/>
          <w:rtl/>
          <w:lang w:val="en-GB"/>
        </w:rPr>
        <w:t>، ميزانية برنامجية أساسية</w:t>
      </w:r>
      <w:r w:rsidR="009A7B46" w:rsidRPr="002508E1">
        <w:rPr>
          <w:rFonts w:ascii="Simplified Arabic" w:hAnsi="Simplified Arabic" w:cs="Simplified Arabic"/>
          <w:snapToGrid w:val="0"/>
          <w:kern w:val="22"/>
          <w:sz w:val="26"/>
          <w:szCs w:val="26"/>
          <w:rtl/>
          <w:lang w:val="en-GB"/>
        </w:rPr>
        <w:t xml:space="preserve"> بلغت </w:t>
      </w:r>
      <w:r w:rsidR="00F4673B">
        <w:rPr>
          <w:rFonts w:ascii="Simplified Arabic" w:hAnsi="Simplified Arabic" w:cs="Simplified Arabic" w:hint="cs"/>
          <w:sz w:val="26"/>
          <w:szCs w:val="26"/>
          <w:rtl/>
        </w:rPr>
        <w:t>290</w:t>
      </w:r>
      <w:r w:rsidR="00F4673B" w:rsidRPr="003C5923">
        <w:rPr>
          <w:rFonts w:ascii="Simplified Arabic" w:hAnsi="Simplified Arabic" w:cs="Simplified Arabic"/>
          <w:sz w:val="26"/>
          <w:szCs w:val="26"/>
          <w:rtl/>
        </w:rPr>
        <w:t>,</w:t>
      </w:r>
      <w:r w:rsidR="00F4673B">
        <w:rPr>
          <w:rFonts w:ascii="Simplified Arabic" w:hAnsi="Simplified Arabic" w:cs="Simplified Arabic" w:hint="cs"/>
          <w:sz w:val="26"/>
          <w:szCs w:val="26"/>
          <w:rtl/>
        </w:rPr>
        <w:t>184</w:t>
      </w:r>
      <w:r w:rsidR="000569E1" w:rsidRPr="002508E1">
        <w:rPr>
          <w:rFonts w:ascii="Simplified Arabic" w:hAnsi="Simplified Arabic" w:cs="Simplified Arabic"/>
          <w:snapToGrid w:val="0"/>
          <w:kern w:val="22"/>
          <w:sz w:val="26"/>
          <w:szCs w:val="26"/>
          <w:lang w:val="en-GB"/>
        </w:rPr>
        <w:t> </w:t>
      </w:r>
      <w:r w:rsidR="000569E1" w:rsidRPr="002508E1">
        <w:rPr>
          <w:rFonts w:ascii="Simplified Arabic" w:hAnsi="Simplified Arabic" w:cs="Simplified Arabic"/>
          <w:snapToGrid w:val="0"/>
          <w:kern w:val="22"/>
          <w:sz w:val="26"/>
          <w:szCs w:val="26"/>
          <w:rtl/>
          <w:lang w:val="en-GB" w:bidi="ar-SY"/>
        </w:rPr>
        <w:t>دولار</w:t>
      </w:r>
      <w:r w:rsidR="00602ACC" w:rsidRPr="002508E1">
        <w:rPr>
          <w:rFonts w:ascii="Simplified Arabic" w:hAnsi="Simplified Arabic" w:cs="Simplified Arabic"/>
          <w:snapToGrid w:val="0"/>
          <w:kern w:val="22"/>
          <w:sz w:val="26"/>
          <w:szCs w:val="26"/>
          <w:rtl/>
          <w:lang w:val="en-GB" w:bidi="ar-SY"/>
        </w:rPr>
        <w:t xml:space="preserve"> </w:t>
      </w:r>
      <w:r w:rsidR="00602ACC" w:rsidRPr="002508E1">
        <w:rPr>
          <w:rFonts w:ascii="Simplified Arabic" w:hAnsi="Simplified Arabic" w:cs="Simplified Arabic"/>
          <w:snapToGrid w:val="0"/>
          <w:kern w:val="22"/>
          <w:sz w:val="26"/>
          <w:szCs w:val="26"/>
          <w:rtl/>
        </w:rPr>
        <w:t>أمريكي</w:t>
      </w:r>
      <w:r w:rsidR="009A7B46" w:rsidRPr="002508E1">
        <w:rPr>
          <w:rFonts w:ascii="Simplified Arabic" w:hAnsi="Simplified Arabic" w:cs="Simplified Arabic"/>
          <w:snapToGrid w:val="0"/>
          <w:kern w:val="22"/>
          <w:sz w:val="26"/>
          <w:szCs w:val="26"/>
          <w:rtl/>
          <w:lang w:val="en-GB" w:bidi="ar-SY"/>
        </w:rPr>
        <w:t xml:space="preserve"> لسنة </w:t>
      </w:r>
      <w:r w:rsidR="007A58FB" w:rsidRPr="002508E1">
        <w:rPr>
          <w:rFonts w:ascii="Simplified Arabic" w:hAnsi="Simplified Arabic" w:cs="Simplified Arabic"/>
          <w:snapToGrid w:val="0"/>
          <w:kern w:val="22"/>
          <w:sz w:val="26"/>
          <w:szCs w:val="26"/>
          <w:rtl/>
          <w:lang w:val="en-GB" w:bidi="ar-SY"/>
        </w:rPr>
        <w:t>2015</w:t>
      </w:r>
      <w:r w:rsidR="007A58FB">
        <w:rPr>
          <w:rFonts w:ascii="Simplified Arabic" w:hAnsi="Simplified Arabic" w:cs="Simplified Arabic" w:hint="cs"/>
          <w:snapToGrid w:val="0"/>
          <w:kern w:val="22"/>
          <w:sz w:val="26"/>
          <w:szCs w:val="26"/>
          <w:rtl/>
          <w:lang w:val="en-GB" w:bidi="ar-SY"/>
        </w:rPr>
        <w:t xml:space="preserve"> </w:t>
      </w:r>
      <w:r w:rsidR="009A7B46" w:rsidRPr="002508E1">
        <w:rPr>
          <w:rFonts w:ascii="Simplified Arabic" w:hAnsi="Simplified Arabic" w:cs="Simplified Arabic"/>
          <w:snapToGrid w:val="0"/>
          <w:kern w:val="22"/>
          <w:sz w:val="26"/>
          <w:szCs w:val="26"/>
          <w:rtl/>
          <w:lang w:val="en-GB" w:bidi="ar-SY"/>
        </w:rPr>
        <w:t>خاصة ببروتوكول ناغويا</w:t>
      </w:r>
      <w:r w:rsidR="00BE2508" w:rsidRPr="002508E1">
        <w:rPr>
          <w:rFonts w:ascii="Simplified Arabic" w:hAnsi="Simplified Arabic" w:cs="Simplified Arabic"/>
          <w:snapToGrid w:val="0"/>
          <w:kern w:val="22"/>
          <w:sz w:val="26"/>
          <w:szCs w:val="26"/>
          <w:rtl/>
        </w:rPr>
        <w:t xml:space="preserve"> </w:t>
      </w:r>
      <w:r w:rsidR="009A7B46" w:rsidRPr="002508E1">
        <w:rPr>
          <w:rFonts w:ascii="Simplified Arabic" w:hAnsi="Simplified Arabic" w:cs="Simplified Arabic"/>
          <w:snapToGrid w:val="0"/>
          <w:kern w:val="22"/>
          <w:sz w:val="26"/>
          <w:szCs w:val="26"/>
          <w:rtl/>
        </w:rPr>
        <w:t>وتدفعها الأطراف.</w:t>
      </w:r>
    </w:p>
    <w:p w:rsidR="009A7B46" w:rsidRPr="002508E1" w:rsidRDefault="009A7B46" w:rsidP="009A7B46">
      <w:pPr>
        <w:bidi/>
        <w:ind w:left="720" w:hanging="295"/>
        <w:jc w:val="both"/>
        <w:rPr>
          <w:rFonts w:ascii="Simplified Arabic" w:hAnsi="Simplified Arabic" w:cs="Simplified Arabic"/>
          <w:snapToGrid w:val="0"/>
          <w:kern w:val="22"/>
          <w:sz w:val="26"/>
          <w:szCs w:val="26"/>
          <w:rtl/>
        </w:rPr>
      </w:pPr>
      <w:r w:rsidRPr="002508E1">
        <w:rPr>
          <w:rFonts w:ascii="Simplified Arabic" w:hAnsi="Simplified Arabic" w:cs="Simplified Arabic"/>
          <w:snapToGrid w:val="0"/>
          <w:kern w:val="22"/>
          <w:sz w:val="26"/>
          <w:szCs w:val="26"/>
          <w:rtl/>
        </w:rPr>
        <w:t>13</w:t>
      </w:r>
      <w:r w:rsidR="00AF6262">
        <w:rPr>
          <w:rFonts w:ascii="Simplified Arabic" w:hAnsi="Simplified Arabic" w:cs="Simplified Arabic" w:hint="cs"/>
          <w:snapToGrid w:val="0"/>
          <w:kern w:val="22"/>
          <w:sz w:val="26"/>
          <w:szCs w:val="26"/>
          <w:rtl/>
        </w:rPr>
        <w:t>-</w:t>
      </w:r>
      <w:r w:rsidRPr="002508E1">
        <w:rPr>
          <w:rFonts w:ascii="Simplified Arabic" w:hAnsi="Simplified Arabic" w:cs="Simplified Arabic"/>
          <w:snapToGrid w:val="0"/>
          <w:kern w:val="22"/>
          <w:sz w:val="26"/>
          <w:szCs w:val="26"/>
          <w:rtl/>
        </w:rPr>
        <w:t xml:space="preserve">    وبلغت التعهدات الفعلية</w:t>
      </w:r>
      <w:r w:rsidR="000569E1" w:rsidRPr="002508E1">
        <w:rPr>
          <w:rFonts w:ascii="Simplified Arabic" w:hAnsi="Simplified Arabic" w:cs="Simplified Arabic"/>
          <w:snapToGrid w:val="0"/>
          <w:kern w:val="22"/>
          <w:sz w:val="26"/>
          <w:szCs w:val="26"/>
          <w:rtl/>
        </w:rPr>
        <w:t xml:space="preserve"> التي ستقدم للبروتوكول سنة 2015 ما مجموعه </w:t>
      </w:r>
      <w:r w:rsidR="00F4673B">
        <w:rPr>
          <w:rFonts w:ascii="Simplified Arabic" w:hAnsi="Simplified Arabic" w:cs="Simplified Arabic" w:hint="cs"/>
          <w:sz w:val="26"/>
          <w:szCs w:val="26"/>
          <w:rtl/>
        </w:rPr>
        <w:t>292</w:t>
      </w:r>
      <w:r w:rsidR="00F4673B" w:rsidRPr="003C5923">
        <w:rPr>
          <w:rFonts w:ascii="Simplified Arabic" w:hAnsi="Simplified Arabic" w:cs="Simplified Arabic"/>
          <w:sz w:val="26"/>
          <w:szCs w:val="26"/>
          <w:rtl/>
        </w:rPr>
        <w:t>,</w:t>
      </w:r>
      <w:r w:rsidR="00F4673B">
        <w:rPr>
          <w:rFonts w:ascii="Simplified Arabic" w:hAnsi="Simplified Arabic" w:cs="Simplified Arabic" w:hint="cs"/>
          <w:sz w:val="26"/>
          <w:szCs w:val="26"/>
          <w:rtl/>
        </w:rPr>
        <w:t>972</w:t>
      </w:r>
      <w:r w:rsidR="000569E1" w:rsidRPr="002508E1">
        <w:rPr>
          <w:rFonts w:ascii="Simplified Arabic" w:hAnsi="Simplified Arabic" w:cs="Simplified Arabic"/>
          <w:snapToGrid w:val="0"/>
          <w:kern w:val="22"/>
          <w:sz w:val="26"/>
          <w:szCs w:val="26"/>
          <w:rtl/>
        </w:rPr>
        <w:t xml:space="preserve"> دولار</w:t>
      </w:r>
      <w:r w:rsidR="00602ACC" w:rsidRPr="002508E1">
        <w:rPr>
          <w:rFonts w:ascii="Simplified Arabic" w:hAnsi="Simplified Arabic" w:cs="Simplified Arabic"/>
          <w:snapToGrid w:val="0"/>
          <w:kern w:val="22"/>
          <w:sz w:val="26"/>
          <w:szCs w:val="26"/>
          <w:rtl/>
        </w:rPr>
        <w:t xml:space="preserve"> أمريكي</w:t>
      </w:r>
      <w:r w:rsidR="000569E1" w:rsidRPr="002508E1">
        <w:rPr>
          <w:rFonts w:ascii="Simplified Arabic" w:hAnsi="Simplified Arabic" w:cs="Simplified Arabic"/>
          <w:snapToGrid w:val="0"/>
          <w:kern w:val="22"/>
          <w:sz w:val="26"/>
          <w:szCs w:val="26"/>
          <w:rtl/>
        </w:rPr>
        <w:t xml:space="preserve"> نتيجة إضافة أطراف جدد إلى البروتوكول في سنة 2015.</w:t>
      </w:r>
    </w:p>
    <w:p w:rsidR="000569E1" w:rsidRPr="002508E1" w:rsidRDefault="000569E1" w:rsidP="000569E1">
      <w:pPr>
        <w:bidi/>
        <w:ind w:left="720" w:hanging="295"/>
        <w:jc w:val="both"/>
        <w:rPr>
          <w:rFonts w:ascii="Simplified Arabic" w:hAnsi="Simplified Arabic" w:cs="Simplified Arabic"/>
          <w:i/>
          <w:iCs/>
          <w:snapToGrid w:val="0"/>
          <w:kern w:val="22"/>
          <w:sz w:val="26"/>
          <w:szCs w:val="26"/>
          <w:rtl/>
        </w:rPr>
      </w:pPr>
      <w:r w:rsidRPr="002508E1">
        <w:rPr>
          <w:rFonts w:ascii="Simplified Arabic" w:hAnsi="Simplified Arabic" w:cs="Simplified Arabic"/>
          <w:i/>
          <w:iCs/>
          <w:snapToGrid w:val="0"/>
          <w:kern w:val="22"/>
          <w:sz w:val="26"/>
          <w:szCs w:val="26"/>
          <w:rtl/>
        </w:rPr>
        <w:t>(ب) المساهمات لسنة 2015</w:t>
      </w:r>
    </w:p>
    <w:p w:rsidR="00791274" w:rsidRPr="002508E1" w:rsidRDefault="000569E1" w:rsidP="005847D6">
      <w:pPr>
        <w:bidi/>
        <w:ind w:left="720" w:hanging="295"/>
        <w:jc w:val="both"/>
        <w:rPr>
          <w:rFonts w:ascii="Simplified Arabic" w:hAnsi="Simplified Arabic" w:cs="Simplified Arabic"/>
          <w:snapToGrid w:val="0"/>
          <w:kern w:val="22"/>
          <w:sz w:val="26"/>
          <w:szCs w:val="26"/>
          <w:rtl/>
          <w:lang w:val="en-GB"/>
        </w:rPr>
      </w:pPr>
      <w:r w:rsidRPr="002508E1">
        <w:rPr>
          <w:rFonts w:ascii="Simplified Arabic" w:hAnsi="Simplified Arabic" w:cs="Simplified Arabic"/>
          <w:snapToGrid w:val="0"/>
          <w:kern w:val="22"/>
          <w:sz w:val="26"/>
          <w:szCs w:val="26"/>
          <w:rtl/>
        </w:rPr>
        <w:t>14</w:t>
      </w:r>
      <w:r w:rsidR="00AF6262">
        <w:rPr>
          <w:rFonts w:ascii="Simplified Arabic" w:hAnsi="Simplified Arabic" w:cs="Simplified Arabic" w:hint="cs"/>
          <w:snapToGrid w:val="0"/>
          <w:kern w:val="22"/>
          <w:sz w:val="26"/>
          <w:szCs w:val="26"/>
          <w:rtl/>
        </w:rPr>
        <w:t>-</w:t>
      </w:r>
      <w:r w:rsidRPr="002508E1">
        <w:rPr>
          <w:rFonts w:ascii="Simplified Arabic" w:hAnsi="Simplified Arabic" w:cs="Simplified Arabic"/>
          <w:snapToGrid w:val="0"/>
          <w:kern w:val="22"/>
          <w:sz w:val="26"/>
          <w:szCs w:val="26"/>
          <w:rtl/>
        </w:rPr>
        <w:t xml:space="preserve">   و</w:t>
      </w:r>
      <w:r w:rsidR="002D681A">
        <w:rPr>
          <w:rFonts w:ascii="Simplified Arabic" w:hAnsi="Simplified Arabic" w:cs="Simplified Arabic" w:hint="cs"/>
          <w:snapToGrid w:val="0"/>
          <w:kern w:val="22"/>
          <w:sz w:val="26"/>
          <w:szCs w:val="26"/>
          <w:rtl/>
        </w:rPr>
        <w:t>إلى غاية</w:t>
      </w:r>
      <w:r w:rsidRPr="002508E1">
        <w:rPr>
          <w:rFonts w:ascii="Simplified Arabic" w:hAnsi="Simplified Arabic" w:cs="Simplified Arabic"/>
          <w:snapToGrid w:val="0"/>
          <w:kern w:val="22"/>
          <w:sz w:val="26"/>
          <w:szCs w:val="26"/>
          <w:rtl/>
        </w:rPr>
        <w:t xml:space="preserve"> 31 ديسمبر/كانون الأول 2015،</w:t>
      </w:r>
      <w:r w:rsidR="005847D6" w:rsidRPr="002508E1">
        <w:rPr>
          <w:rFonts w:ascii="Simplified Arabic" w:hAnsi="Simplified Arabic" w:cs="Simplified Arabic"/>
          <w:snapToGrid w:val="0"/>
          <w:kern w:val="22"/>
          <w:sz w:val="26"/>
          <w:szCs w:val="26"/>
          <w:rtl/>
        </w:rPr>
        <w:t xml:space="preserve"> بلغت المساهمات الواردة لسنة 2015 الخاصة بالميزانية البرمجية الأساسية (الصندوق الاستئماني </w:t>
      </w:r>
      <w:r w:rsidR="005847D6" w:rsidRPr="002508E1">
        <w:rPr>
          <w:rFonts w:ascii="Times New Roman" w:hAnsi="Times New Roman" w:cs="Times New Roman"/>
          <w:snapToGrid w:val="0"/>
          <w:kern w:val="22"/>
          <w:lang w:val="en-GB"/>
        </w:rPr>
        <w:t>BB</w:t>
      </w:r>
      <w:r w:rsidR="005847D6" w:rsidRPr="002508E1">
        <w:rPr>
          <w:rFonts w:ascii="Simplified Arabic" w:hAnsi="Simplified Arabic" w:cs="Simplified Arabic"/>
          <w:snapToGrid w:val="0"/>
          <w:kern w:val="22"/>
          <w:sz w:val="26"/>
          <w:szCs w:val="26"/>
          <w:rtl/>
          <w:lang w:val="en-GB"/>
        </w:rPr>
        <w:t xml:space="preserve">) </w:t>
      </w:r>
      <w:r w:rsidR="00F4673B">
        <w:rPr>
          <w:rFonts w:ascii="Simplified Arabic" w:hAnsi="Simplified Arabic" w:cs="Simplified Arabic" w:hint="cs"/>
          <w:sz w:val="26"/>
          <w:szCs w:val="26"/>
          <w:rtl/>
        </w:rPr>
        <w:t>244</w:t>
      </w:r>
      <w:r w:rsidR="00F4673B" w:rsidRPr="003C5923">
        <w:rPr>
          <w:rFonts w:ascii="Simplified Arabic" w:hAnsi="Simplified Arabic" w:cs="Simplified Arabic"/>
          <w:sz w:val="26"/>
          <w:szCs w:val="26"/>
          <w:rtl/>
        </w:rPr>
        <w:t>,</w:t>
      </w:r>
      <w:r w:rsidR="00F4673B">
        <w:rPr>
          <w:rFonts w:ascii="Simplified Arabic" w:hAnsi="Simplified Arabic" w:cs="Simplified Arabic" w:hint="cs"/>
          <w:sz w:val="26"/>
          <w:szCs w:val="26"/>
          <w:rtl/>
        </w:rPr>
        <w:t>096</w:t>
      </w:r>
      <w:r w:rsidR="00602ACC" w:rsidRPr="002508E1">
        <w:rPr>
          <w:rFonts w:ascii="Simplified Arabic" w:hAnsi="Simplified Arabic" w:cs="Simplified Arabic"/>
          <w:snapToGrid w:val="0"/>
          <w:kern w:val="22"/>
          <w:sz w:val="26"/>
          <w:szCs w:val="26"/>
          <w:rtl/>
          <w:lang w:val="en-GB"/>
        </w:rPr>
        <w:t xml:space="preserve"> دولار</w:t>
      </w:r>
      <w:r w:rsidR="005847D6" w:rsidRPr="002508E1">
        <w:rPr>
          <w:rFonts w:ascii="Simplified Arabic" w:hAnsi="Simplified Arabic" w:cs="Simplified Arabic"/>
          <w:snapToGrid w:val="0"/>
          <w:kern w:val="22"/>
          <w:sz w:val="26"/>
          <w:szCs w:val="26"/>
          <w:rtl/>
          <w:lang w:val="en-GB"/>
        </w:rPr>
        <w:t xml:space="preserve"> </w:t>
      </w:r>
      <w:r w:rsidR="00602ACC" w:rsidRPr="002508E1">
        <w:rPr>
          <w:rFonts w:ascii="Simplified Arabic" w:hAnsi="Simplified Arabic" w:cs="Simplified Arabic"/>
          <w:snapToGrid w:val="0"/>
          <w:kern w:val="22"/>
          <w:sz w:val="26"/>
          <w:szCs w:val="26"/>
          <w:rtl/>
          <w:lang w:val="en-GB"/>
        </w:rPr>
        <w:t>أمريكي</w:t>
      </w:r>
      <w:r w:rsidR="005847D6" w:rsidRPr="002508E1">
        <w:rPr>
          <w:rFonts w:ascii="Simplified Arabic" w:hAnsi="Simplified Arabic" w:cs="Simplified Arabic"/>
          <w:snapToGrid w:val="0"/>
          <w:kern w:val="22"/>
          <w:sz w:val="26"/>
          <w:szCs w:val="26"/>
          <w:rtl/>
          <w:lang w:val="en-GB"/>
        </w:rPr>
        <w:t>. لذلك، بلغت المساهمات المقيّمة المدفوعة فيما يتعلق بسنة 2015 حتى 31 ديسمبر/كانون الأول 2015 84 في المائة من مجموع الميزانية الأساسية التي اعتمدها مؤتمر الأطراف العامل كاجتماع للأطراف في البروتوكول خلال اجتماعه الأول. ويمثل هذا المبلغ المساهمات المدفوعة بالكامل أو جزئيا</w:t>
      </w:r>
      <w:r w:rsidR="00E3138A" w:rsidRPr="002508E1">
        <w:rPr>
          <w:rFonts w:ascii="Simplified Arabic" w:hAnsi="Simplified Arabic" w:cs="Simplified Arabic"/>
          <w:snapToGrid w:val="0"/>
          <w:kern w:val="22"/>
          <w:sz w:val="26"/>
          <w:szCs w:val="26"/>
          <w:rtl/>
          <w:lang w:val="en-GB"/>
        </w:rPr>
        <w:t xml:space="preserve"> من قبل 21 طرفا (</w:t>
      </w:r>
      <w:r w:rsidR="00F66750" w:rsidRPr="002508E1">
        <w:rPr>
          <w:rFonts w:ascii="Simplified Arabic" w:hAnsi="Simplified Arabic" w:cs="Simplified Arabic"/>
          <w:snapToGrid w:val="0"/>
          <w:kern w:val="22"/>
          <w:sz w:val="26"/>
          <w:szCs w:val="26"/>
          <w:rtl/>
          <w:lang w:val="en-GB"/>
        </w:rPr>
        <w:t>أو 32 في المائة من العدد الإجمالي لـ 66 طرفا في البروتوكول حتى 31 ديسمبر/كانون الأول 2015).</w:t>
      </w:r>
    </w:p>
    <w:p w:rsidR="00F66750" w:rsidRPr="002508E1" w:rsidRDefault="00F66750" w:rsidP="00F66750">
      <w:pPr>
        <w:bidi/>
        <w:ind w:left="720" w:hanging="295"/>
        <w:jc w:val="both"/>
        <w:rPr>
          <w:rFonts w:ascii="Simplified Arabic" w:hAnsi="Simplified Arabic" w:cs="Simplified Arabic"/>
          <w:i/>
          <w:iCs/>
          <w:snapToGrid w:val="0"/>
          <w:kern w:val="22"/>
          <w:sz w:val="26"/>
          <w:szCs w:val="26"/>
          <w:rtl/>
          <w:lang w:val="en-GB"/>
        </w:rPr>
      </w:pPr>
      <w:r w:rsidRPr="002508E1">
        <w:rPr>
          <w:rFonts w:ascii="Simplified Arabic" w:hAnsi="Simplified Arabic" w:cs="Simplified Arabic"/>
          <w:i/>
          <w:iCs/>
          <w:snapToGrid w:val="0"/>
          <w:kern w:val="22"/>
          <w:sz w:val="26"/>
          <w:szCs w:val="26"/>
          <w:rtl/>
          <w:lang w:val="en-GB"/>
        </w:rPr>
        <w:t>(ج) النفقات في سنة 2015</w:t>
      </w:r>
    </w:p>
    <w:p w:rsidR="00F66750" w:rsidRPr="00BB022F" w:rsidRDefault="00F66750" w:rsidP="00F4673B">
      <w:pPr>
        <w:bidi/>
        <w:ind w:left="720" w:hanging="295"/>
        <w:jc w:val="both"/>
        <w:rPr>
          <w:rFonts w:ascii="Simplified Arabic" w:hAnsi="Simplified Arabic" w:cs="Simplified Arabic"/>
          <w:snapToGrid w:val="0"/>
          <w:kern w:val="22"/>
          <w:sz w:val="26"/>
          <w:szCs w:val="26"/>
          <w:rtl/>
          <w:lang w:val="en-GB"/>
        </w:rPr>
      </w:pPr>
      <w:r w:rsidRPr="002508E1">
        <w:rPr>
          <w:rFonts w:ascii="Simplified Arabic" w:hAnsi="Simplified Arabic" w:cs="Simplified Arabic"/>
          <w:snapToGrid w:val="0"/>
          <w:kern w:val="22"/>
          <w:sz w:val="26"/>
          <w:szCs w:val="26"/>
          <w:rtl/>
          <w:lang w:val="en-GB"/>
        </w:rPr>
        <w:t>15</w:t>
      </w:r>
      <w:r w:rsidR="00AF6262">
        <w:rPr>
          <w:rFonts w:ascii="Simplified Arabic" w:hAnsi="Simplified Arabic" w:cs="Simplified Arabic" w:hint="cs"/>
          <w:snapToGrid w:val="0"/>
          <w:kern w:val="22"/>
          <w:sz w:val="26"/>
          <w:szCs w:val="26"/>
          <w:rtl/>
          <w:lang w:val="en-GB"/>
        </w:rPr>
        <w:t>-</w:t>
      </w:r>
      <w:r w:rsidRPr="002508E1">
        <w:rPr>
          <w:rFonts w:ascii="Simplified Arabic" w:hAnsi="Simplified Arabic" w:cs="Simplified Arabic"/>
          <w:snapToGrid w:val="0"/>
          <w:kern w:val="22"/>
          <w:sz w:val="26"/>
          <w:szCs w:val="26"/>
          <w:rtl/>
          <w:lang w:val="en-GB"/>
        </w:rPr>
        <w:t xml:space="preserve">    بلغت النفقات في سنة 2015 (بما في ذلك تكاليف برنامج الدعم)، حتى 31 ديسمبر/كانون الأول 2015،</w:t>
      </w:r>
      <w:r w:rsidR="00F4673B">
        <w:rPr>
          <w:rFonts w:ascii="Simplified Arabic" w:hAnsi="Simplified Arabic" w:cs="Simplified Arabic" w:hint="cs"/>
          <w:snapToGrid w:val="0"/>
          <w:kern w:val="22"/>
          <w:sz w:val="26"/>
          <w:szCs w:val="26"/>
          <w:rtl/>
          <w:lang w:val="en-GB"/>
        </w:rPr>
        <w:t xml:space="preserve"> </w:t>
      </w:r>
      <w:r w:rsidR="00F4673B">
        <w:rPr>
          <w:rFonts w:ascii="Simplified Arabic" w:hAnsi="Simplified Arabic" w:cs="Simplified Arabic" w:hint="cs"/>
          <w:sz w:val="26"/>
          <w:szCs w:val="26"/>
          <w:rtl/>
        </w:rPr>
        <w:t>54</w:t>
      </w:r>
      <w:r w:rsidR="00F4673B" w:rsidRPr="003C5923">
        <w:rPr>
          <w:rFonts w:ascii="Simplified Arabic" w:hAnsi="Simplified Arabic" w:cs="Simplified Arabic"/>
          <w:sz w:val="26"/>
          <w:szCs w:val="26"/>
          <w:rtl/>
        </w:rPr>
        <w:t>,</w:t>
      </w:r>
      <w:r w:rsidR="00F4673B">
        <w:rPr>
          <w:rFonts w:ascii="Simplified Arabic" w:hAnsi="Simplified Arabic" w:cs="Simplified Arabic" w:hint="cs"/>
          <w:sz w:val="26"/>
          <w:szCs w:val="26"/>
          <w:rtl/>
        </w:rPr>
        <w:t>322</w:t>
      </w:r>
      <w:r w:rsidRPr="002508E1">
        <w:rPr>
          <w:rFonts w:ascii="Simplified Arabic" w:hAnsi="Simplified Arabic" w:cs="Simplified Arabic"/>
          <w:snapToGrid w:val="0"/>
          <w:kern w:val="22"/>
          <w:sz w:val="26"/>
          <w:szCs w:val="26"/>
          <w:rtl/>
          <w:lang w:val="en-GB"/>
        </w:rPr>
        <w:t xml:space="preserve"> دولار</w:t>
      </w:r>
      <w:r w:rsidR="00602ACC" w:rsidRPr="002508E1">
        <w:rPr>
          <w:rFonts w:ascii="Simplified Arabic" w:hAnsi="Simplified Arabic" w:cs="Simplified Arabic"/>
          <w:snapToGrid w:val="0"/>
          <w:kern w:val="22"/>
          <w:sz w:val="26"/>
          <w:szCs w:val="26"/>
          <w:rtl/>
        </w:rPr>
        <w:t xml:space="preserve"> أمريكي</w:t>
      </w:r>
      <w:r w:rsidRPr="002508E1">
        <w:rPr>
          <w:rFonts w:ascii="Simplified Arabic" w:hAnsi="Simplified Arabic" w:cs="Simplified Arabic"/>
          <w:snapToGrid w:val="0"/>
          <w:kern w:val="22"/>
          <w:sz w:val="26"/>
          <w:szCs w:val="26"/>
          <w:rtl/>
          <w:lang w:val="en-GB"/>
        </w:rPr>
        <w:t xml:space="preserve">. ويعادل هذا المبلغ تقريبا 19 في المائة من المبلغ الإجمالي المعتمد </w:t>
      </w:r>
      <w:r w:rsidRPr="002508E1">
        <w:rPr>
          <w:rFonts w:ascii="Simplified Arabic" w:hAnsi="Simplified Arabic" w:cs="Simplified Arabic"/>
          <w:snapToGrid w:val="0"/>
          <w:kern w:val="22"/>
          <w:sz w:val="26"/>
          <w:szCs w:val="26"/>
          <w:rtl/>
          <w:lang w:val="en-GB"/>
        </w:rPr>
        <w:lastRenderedPageBreak/>
        <w:t xml:space="preserve">لأنشطة </w:t>
      </w:r>
      <w:r w:rsidR="00E3138A" w:rsidRPr="002508E1">
        <w:rPr>
          <w:rFonts w:ascii="Simplified Arabic" w:hAnsi="Simplified Arabic" w:cs="Simplified Arabic"/>
          <w:snapToGrid w:val="0"/>
          <w:kern w:val="22"/>
          <w:sz w:val="26"/>
          <w:szCs w:val="26"/>
          <w:rtl/>
          <w:lang w:val="en-GB"/>
        </w:rPr>
        <w:t>الصندوق الاستئماني</w:t>
      </w:r>
      <w:r w:rsidR="00E3138A">
        <w:rPr>
          <w:rFonts w:hint="cs"/>
          <w:snapToGrid w:val="0"/>
          <w:kern w:val="22"/>
          <w:sz w:val="24"/>
          <w:szCs w:val="24"/>
          <w:rtl/>
          <w:lang w:val="en-GB"/>
        </w:rPr>
        <w:t xml:space="preserve"> </w:t>
      </w:r>
      <w:r w:rsidR="00E3138A" w:rsidRPr="00BE2508">
        <w:rPr>
          <w:rFonts w:ascii="Times New Roman" w:hAnsi="Times New Roman" w:cs="Times New Roman"/>
          <w:snapToGrid w:val="0"/>
          <w:kern w:val="22"/>
          <w:lang w:val="en-GB"/>
        </w:rPr>
        <w:t>BB</w:t>
      </w:r>
      <w:r w:rsidR="00E3138A">
        <w:rPr>
          <w:rFonts w:hint="cs"/>
          <w:snapToGrid w:val="0"/>
          <w:kern w:val="22"/>
          <w:sz w:val="24"/>
          <w:szCs w:val="24"/>
          <w:rtl/>
          <w:lang w:val="en-GB"/>
        </w:rPr>
        <w:t xml:space="preserve"> </w:t>
      </w:r>
      <w:r w:rsidR="00E3138A" w:rsidRPr="002D681A">
        <w:rPr>
          <w:rFonts w:ascii="Simplified Arabic" w:hAnsi="Simplified Arabic" w:cs="Simplified Arabic"/>
          <w:snapToGrid w:val="0"/>
          <w:kern w:val="22"/>
          <w:sz w:val="26"/>
          <w:szCs w:val="26"/>
          <w:rtl/>
          <w:lang w:val="en-GB"/>
        </w:rPr>
        <w:t>لسنة 2015 بموجب المقرّر</w:t>
      </w:r>
      <w:r w:rsidR="00E3138A">
        <w:rPr>
          <w:rFonts w:hint="cs"/>
          <w:snapToGrid w:val="0"/>
          <w:kern w:val="22"/>
          <w:sz w:val="24"/>
          <w:szCs w:val="24"/>
          <w:rtl/>
          <w:lang w:val="en-GB"/>
        </w:rPr>
        <w:t xml:space="preserve"> </w:t>
      </w:r>
      <w:r w:rsidR="00E3138A" w:rsidRPr="00BE2508">
        <w:rPr>
          <w:rFonts w:ascii="Times New Roman" w:hAnsi="Times New Roman" w:cs="Times New Roman"/>
          <w:snapToGrid w:val="0"/>
          <w:kern w:val="22"/>
          <w:lang w:val="en-GB"/>
        </w:rPr>
        <w:t>NP-I/13</w:t>
      </w:r>
      <w:r w:rsidR="00E3138A">
        <w:rPr>
          <w:rFonts w:hint="cs"/>
          <w:snapToGrid w:val="0"/>
          <w:kern w:val="22"/>
          <w:rtl/>
          <w:lang w:val="en-GB"/>
        </w:rPr>
        <w:t xml:space="preserve">.  </w:t>
      </w:r>
      <w:r w:rsidR="00E3138A" w:rsidRPr="00BB022F">
        <w:rPr>
          <w:rFonts w:ascii="Simplified Arabic" w:hAnsi="Simplified Arabic" w:cs="Simplified Arabic"/>
          <w:snapToGrid w:val="0"/>
          <w:kern w:val="22"/>
          <w:sz w:val="26"/>
          <w:szCs w:val="26"/>
          <w:rtl/>
          <w:lang w:val="en-GB"/>
        </w:rPr>
        <w:t>ويُعزى انخفاض معدل النفقات إلى حد كبير إلى ا</w:t>
      </w:r>
      <w:r w:rsidR="00E3138A" w:rsidRPr="00BB022F">
        <w:rPr>
          <w:rFonts w:ascii="Simplified Arabic" w:hAnsi="Simplified Arabic" w:cs="Simplified Arabic"/>
          <w:sz w:val="26"/>
          <w:szCs w:val="26"/>
          <w:rtl/>
          <w:lang w:bidi="ar"/>
        </w:rPr>
        <w:t>لرتبة الفنية ف-3 الشاغرة في مجال بناء القدرات</w:t>
      </w:r>
      <w:r w:rsidR="00E80EA9" w:rsidRPr="00BB022F">
        <w:rPr>
          <w:rFonts w:ascii="Simplified Arabic" w:hAnsi="Simplified Arabic" w:cs="Simplified Arabic"/>
          <w:sz w:val="26"/>
          <w:szCs w:val="26"/>
          <w:rtl/>
          <w:lang w:bidi="ar"/>
        </w:rPr>
        <w:t xml:space="preserve">، التي </w:t>
      </w:r>
      <w:r w:rsidR="0006483E">
        <w:rPr>
          <w:rFonts w:ascii="Simplified Arabic" w:hAnsi="Simplified Arabic" w:cs="Simplified Arabic" w:hint="cs"/>
          <w:sz w:val="26"/>
          <w:szCs w:val="26"/>
          <w:rtl/>
          <w:lang w:bidi="ar"/>
        </w:rPr>
        <w:t>تعذر</w:t>
      </w:r>
      <w:r w:rsidR="00E80EA9" w:rsidRPr="00BB022F">
        <w:rPr>
          <w:rFonts w:ascii="Simplified Arabic" w:hAnsi="Simplified Arabic" w:cs="Simplified Arabic"/>
          <w:sz w:val="26"/>
          <w:szCs w:val="26"/>
          <w:rtl/>
          <w:lang w:bidi="ar"/>
        </w:rPr>
        <w:t xml:space="preserve"> ملؤها في عام 2015. واستغرقت عملية التوظيف مدة أطول من المعتاد بسبب اعتماد نظام أوموجا وتأثيره على القدرة التشغيلية للأمانة. ورغم ذلك، فإن النهج المتكامل الذي اعتمدته الأمانة عقب الاستعراض الوظيفي وتوظيف عاملين للمساعدة المؤقتة من أجل دعم أعمال بروتوكول ناغويا أتاح للوحدة إحراز تقدم في تنفيذ الأنشطة خلال فترة السنتين 2015-2016. وعُقد اجتماعان لمكتب مؤتمر الأطراف في عام 2015، بما في ذلك الأعضاء </w:t>
      </w:r>
      <w:r w:rsidR="00FC24E7" w:rsidRPr="00BB022F">
        <w:rPr>
          <w:rFonts w:ascii="Simplified Arabic" w:hAnsi="Simplified Arabic" w:cs="Simplified Arabic"/>
          <w:snapToGrid w:val="0"/>
          <w:kern w:val="22"/>
          <w:sz w:val="26"/>
          <w:szCs w:val="26"/>
          <w:rtl/>
          <w:lang w:val="en-GB"/>
        </w:rPr>
        <w:t>المناوبين في بروتوكول ناغويا حسب الاقتضاء الذين يضطلعون بمهام في مكتب مؤتمر الأطراف</w:t>
      </w:r>
      <w:r w:rsidR="00C30065" w:rsidRPr="00BB022F">
        <w:rPr>
          <w:rFonts w:ascii="Simplified Arabic" w:hAnsi="Simplified Arabic" w:cs="Simplified Arabic"/>
          <w:snapToGrid w:val="0"/>
          <w:kern w:val="22"/>
          <w:sz w:val="26"/>
          <w:szCs w:val="26"/>
          <w:lang w:val="en-GB"/>
        </w:rPr>
        <w:t xml:space="preserve"> </w:t>
      </w:r>
      <w:r w:rsidR="00C30065" w:rsidRPr="00BB022F">
        <w:rPr>
          <w:rFonts w:ascii="Simplified Arabic" w:hAnsi="Simplified Arabic" w:cs="Simplified Arabic"/>
          <w:snapToGrid w:val="0"/>
          <w:kern w:val="22"/>
          <w:sz w:val="26"/>
          <w:szCs w:val="26"/>
          <w:rtl/>
          <w:lang w:val="en-GB" w:bidi="ar-SY"/>
        </w:rPr>
        <w:t>العامل كاجتماع للأطراف.</w:t>
      </w:r>
      <w:r w:rsidR="00BB022F">
        <w:rPr>
          <w:rFonts w:ascii="Simplified Arabic" w:hAnsi="Simplified Arabic" w:cs="Simplified Arabic"/>
          <w:snapToGrid w:val="0"/>
          <w:kern w:val="22"/>
          <w:sz w:val="26"/>
          <w:szCs w:val="26"/>
          <w:lang w:val="en-GB" w:bidi="ar-SY"/>
        </w:rPr>
        <w:t xml:space="preserve"> </w:t>
      </w:r>
      <w:r w:rsidR="001C2600" w:rsidRPr="00BB022F">
        <w:rPr>
          <w:rFonts w:ascii="Simplified Arabic" w:hAnsi="Simplified Arabic" w:cs="Simplified Arabic"/>
          <w:snapToGrid w:val="0"/>
          <w:kern w:val="22"/>
          <w:sz w:val="26"/>
          <w:szCs w:val="26"/>
          <w:rtl/>
          <w:lang w:val="en-GB" w:bidi="ar-SY"/>
        </w:rPr>
        <w:t xml:space="preserve">وحملت النفقات الإجمالية على حساب مكتب مؤتمر الأطراف لأنه لم تكن هناك تكاليف واضحة، ومن ثم </w:t>
      </w:r>
      <w:r w:rsidR="00835263" w:rsidRPr="00BB022F">
        <w:rPr>
          <w:rFonts w:ascii="Simplified Arabic" w:hAnsi="Simplified Arabic" w:cs="Simplified Arabic"/>
          <w:snapToGrid w:val="0"/>
          <w:kern w:val="22"/>
          <w:sz w:val="26"/>
          <w:szCs w:val="26"/>
          <w:rtl/>
          <w:lang w:val="en-GB" w:bidi="ar-SY"/>
        </w:rPr>
        <w:t>لم تنفق</w:t>
      </w:r>
      <w:r w:rsidR="001C2600" w:rsidRPr="00BB022F">
        <w:rPr>
          <w:rFonts w:ascii="Simplified Arabic" w:hAnsi="Simplified Arabic" w:cs="Simplified Arabic"/>
          <w:snapToGrid w:val="0"/>
          <w:kern w:val="22"/>
          <w:sz w:val="26"/>
          <w:szCs w:val="26"/>
          <w:rtl/>
          <w:lang w:val="en-GB" w:bidi="ar-SY"/>
        </w:rPr>
        <w:t xml:space="preserve"> الميزانية </w:t>
      </w:r>
      <w:r w:rsidR="00835263" w:rsidRPr="00BB022F">
        <w:rPr>
          <w:rFonts w:ascii="Simplified Arabic" w:hAnsi="Simplified Arabic" w:cs="Simplified Arabic"/>
          <w:snapToGrid w:val="0"/>
          <w:kern w:val="22"/>
          <w:sz w:val="26"/>
          <w:szCs w:val="26"/>
          <w:rtl/>
          <w:lang w:val="en-GB" w:bidi="ar-SY"/>
        </w:rPr>
        <w:t>المعتمدة في إطار البروتوكول.</w:t>
      </w:r>
    </w:p>
    <w:p w:rsidR="00835263" w:rsidRPr="00BB022F" w:rsidRDefault="00835263" w:rsidP="00835263">
      <w:pPr>
        <w:bidi/>
        <w:ind w:left="425" w:hanging="142"/>
        <w:jc w:val="both"/>
        <w:rPr>
          <w:rFonts w:ascii="Simplified Arabic" w:hAnsi="Simplified Arabic" w:cs="Simplified Arabic"/>
          <w:snapToGrid w:val="0"/>
          <w:kern w:val="22"/>
          <w:sz w:val="26"/>
          <w:szCs w:val="26"/>
          <w:rtl/>
          <w:lang w:val="en-GB" w:bidi="ar-SY"/>
        </w:rPr>
      </w:pPr>
      <w:r w:rsidRPr="00BB022F">
        <w:rPr>
          <w:rFonts w:ascii="Simplified Arabic" w:hAnsi="Simplified Arabic" w:cs="Simplified Arabic"/>
          <w:snapToGrid w:val="0"/>
          <w:kern w:val="22"/>
          <w:sz w:val="26"/>
          <w:szCs w:val="26"/>
          <w:rtl/>
          <w:lang w:val="en-GB" w:bidi="ar-SY"/>
        </w:rPr>
        <w:t>16</w:t>
      </w:r>
      <w:r w:rsidR="00AF6262">
        <w:rPr>
          <w:rFonts w:ascii="Simplified Arabic" w:hAnsi="Simplified Arabic" w:cs="Simplified Arabic" w:hint="cs"/>
          <w:snapToGrid w:val="0"/>
          <w:kern w:val="22"/>
          <w:sz w:val="26"/>
          <w:szCs w:val="26"/>
          <w:rtl/>
          <w:lang w:val="en-GB" w:bidi="ar-SY"/>
        </w:rPr>
        <w:t>-</w:t>
      </w:r>
      <w:r w:rsidRPr="00BB022F">
        <w:rPr>
          <w:rFonts w:ascii="Simplified Arabic" w:hAnsi="Simplified Arabic" w:cs="Simplified Arabic"/>
          <w:snapToGrid w:val="0"/>
          <w:kern w:val="22"/>
          <w:sz w:val="26"/>
          <w:szCs w:val="26"/>
          <w:rtl/>
          <w:lang w:val="en-GB" w:bidi="ar-SY"/>
        </w:rPr>
        <w:t xml:space="preserve">     ونفقات عام 2015</w:t>
      </w:r>
      <w:r w:rsidR="00E253FD">
        <w:rPr>
          <w:rFonts w:ascii="Simplified Arabic" w:hAnsi="Simplified Arabic" w:cs="Simplified Arabic" w:hint="cs"/>
          <w:snapToGrid w:val="0"/>
          <w:kern w:val="22"/>
          <w:sz w:val="26"/>
          <w:szCs w:val="26"/>
          <w:rtl/>
          <w:lang w:val="en-GB" w:bidi="ar-SY"/>
        </w:rPr>
        <w:t>، التي بلغت</w:t>
      </w:r>
      <w:r w:rsidRPr="00BB022F">
        <w:rPr>
          <w:rFonts w:ascii="Simplified Arabic" w:hAnsi="Simplified Arabic" w:cs="Simplified Arabic"/>
          <w:snapToGrid w:val="0"/>
          <w:kern w:val="22"/>
          <w:sz w:val="26"/>
          <w:szCs w:val="26"/>
          <w:rtl/>
          <w:lang w:val="en-GB" w:bidi="ar-SY"/>
        </w:rPr>
        <w:t xml:space="preserve"> </w:t>
      </w:r>
      <w:r w:rsidR="00E253FD">
        <w:rPr>
          <w:rFonts w:ascii="Simplified Arabic" w:hAnsi="Simplified Arabic" w:cs="Simplified Arabic" w:hint="cs"/>
          <w:sz w:val="26"/>
          <w:szCs w:val="26"/>
          <w:rtl/>
        </w:rPr>
        <w:t>54</w:t>
      </w:r>
      <w:r w:rsidR="00E253FD" w:rsidRPr="003C5923">
        <w:rPr>
          <w:rFonts w:ascii="Simplified Arabic" w:hAnsi="Simplified Arabic" w:cs="Simplified Arabic"/>
          <w:sz w:val="26"/>
          <w:szCs w:val="26"/>
          <w:rtl/>
        </w:rPr>
        <w:t>,</w:t>
      </w:r>
      <w:r w:rsidR="00E253FD">
        <w:rPr>
          <w:rFonts w:ascii="Simplified Arabic" w:hAnsi="Simplified Arabic" w:cs="Simplified Arabic" w:hint="cs"/>
          <w:sz w:val="26"/>
          <w:szCs w:val="26"/>
          <w:rtl/>
        </w:rPr>
        <w:t>322</w:t>
      </w:r>
      <w:r w:rsidRPr="00BB022F">
        <w:rPr>
          <w:rFonts w:ascii="Simplified Arabic" w:hAnsi="Simplified Arabic" w:cs="Simplified Arabic"/>
          <w:snapToGrid w:val="0"/>
          <w:kern w:val="22"/>
          <w:sz w:val="26"/>
          <w:szCs w:val="26"/>
          <w:rtl/>
          <w:lang w:val="en-GB" w:bidi="ar-SY"/>
        </w:rPr>
        <w:t xml:space="preserve"> دولار</w:t>
      </w:r>
      <w:r w:rsidR="00E253FD">
        <w:rPr>
          <w:rFonts w:ascii="Simplified Arabic" w:hAnsi="Simplified Arabic" w:cs="Simplified Arabic" w:hint="cs"/>
          <w:snapToGrid w:val="0"/>
          <w:kern w:val="22"/>
          <w:sz w:val="26"/>
          <w:szCs w:val="26"/>
          <w:rtl/>
          <w:lang w:val="en-GB" w:bidi="ar-SY"/>
        </w:rPr>
        <w:t xml:space="preserve"> أمريكي شكلت</w:t>
      </w:r>
      <w:r w:rsidRPr="00BB022F">
        <w:rPr>
          <w:rFonts w:ascii="Simplified Arabic" w:hAnsi="Simplified Arabic" w:cs="Simplified Arabic"/>
          <w:snapToGrid w:val="0"/>
          <w:kern w:val="22"/>
          <w:sz w:val="26"/>
          <w:szCs w:val="26"/>
          <w:rtl/>
          <w:lang w:val="en-GB" w:bidi="ar-SY"/>
        </w:rPr>
        <w:t xml:space="preserve"> نسبة 22 في المائة من المساهمات الإجمالية الواردة لعام 2015 (</w:t>
      </w:r>
      <w:r w:rsidR="0006483E">
        <w:rPr>
          <w:rFonts w:ascii="Simplified Arabic" w:hAnsi="Simplified Arabic" w:cs="Simplified Arabic" w:hint="cs"/>
          <w:sz w:val="26"/>
          <w:szCs w:val="26"/>
          <w:rtl/>
        </w:rPr>
        <w:t>244</w:t>
      </w:r>
      <w:r w:rsidR="0006483E" w:rsidRPr="003C5923">
        <w:rPr>
          <w:rFonts w:ascii="Simplified Arabic" w:hAnsi="Simplified Arabic" w:cs="Simplified Arabic"/>
          <w:sz w:val="26"/>
          <w:szCs w:val="26"/>
          <w:rtl/>
        </w:rPr>
        <w:t>,</w:t>
      </w:r>
      <w:r w:rsidR="0006483E">
        <w:rPr>
          <w:rFonts w:ascii="Simplified Arabic" w:hAnsi="Simplified Arabic" w:cs="Simplified Arabic" w:hint="cs"/>
          <w:sz w:val="26"/>
          <w:szCs w:val="26"/>
          <w:rtl/>
        </w:rPr>
        <w:t xml:space="preserve">096 </w:t>
      </w:r>
      <w:r w:rsidRPr="00BB022F">
        <w:rPr>
          <w:rFonts w:ascii="Simplified Arabic" w:hAnsi="Simplified Arabic" w:cs="Simplified Arabic"/>
          <w:snapToGrid w:val="0"/>
          <w:kern w:val="22"/>
          <w:sz w:val="26"/>
          <w:szCs w:val="26"/>
          <w:rtl/>
          <w:lang w:val="en-GB" w:bidi="ar-SY"/>
        </w:rPr>
        <w:t>دولار</w:t>
      </w:r>
      <w:r w:rsidR="00602ACC" w:rsidRPr="00BB022F">
        <w:rPr>
          <w:rFonts w:ascii="Simplified Arabic" w:hAnsi="Simplified Arabic" w:cs="Simplified Arabic" w:hint="cs"/>
          <w:snapToGrid w:val="0"/>
          <w:kern w:val="22"/>
          <w:sz w:val="26"/>
          <w:szCs w:val="26"/>
          <w:rtl/>
          <w:lang w:val="en-GB" w:bidi="ar-SY"/>
        </w:rPr>
        <w:t xml:space="preserve"> </w:t>
      </w:r>
      <w:r w:rsidR="00602ACC" w:rsidRPr="00BB022F">
        <w:rPr>
          <w:rFonts w:ascii="Simplified Arabic" w:hAnsi="Simplified Arabic" w:cs="Simplified Arabic" w:hint="cs"/>
          <w:snapToGrid w:val="0"/>
          <w:kern w:val="22"/>
          <w:sz w:val="26"/>
          <w:szCs w:val="26"/>
          <w:rtl/>
        </w:rPr>
        <w:t>أمريكي</w:t>
      </w:r>
      <w:r w:rsidR="0006483E">
        <w:rPr>
          <w:rFonts w:ascii="Simplified Arabic" w:hAnsi="Simplified Arabic" w:cs="Simplified Arabic"/>
          <w:snapToGrid w:val="0"/>
          <w:kern w:val="22"/>
          <w:sz w:val="26"/>
          <w:szCs w:val="26"/>
          <w:rtl/>
          <w:lang w:val="en-GB" w:bidi="ar-SY"/>
        </w:rPr>
        <w:t xml:space="preserve">) </w:t>
      </w:r>
      <w:r w:rsidRPr="00BB022F">
        <w:rPr>
          <w:rFonts w:ascii="Simplified Arabic" w:hAnsi="Simplified Arabic" w:cs="Simplified Arabic"/>
          <w:snapToGrid w:val="0"/>
          <w:kern w:val="22"/>
          <w:sz w:val="26"/>
          <w:szCs w:val="26"/>
          <w:rtl/>
          <w:lang w:val="en-GB" w:bidi="ar-SY"/>
        </w:rPr>
        <w:t xml:space="preserve">حتى 31 ديسمبر/كانون الأول 2015. ويرد بيان توزيع النفقات المسجلة حسب </w:t>
      </w:r>
      <w:r w:rsidR="002D681A">
        <w:rPr>
          <w:rFonts w:ascii="Simplified Arabic" w:hAnsi="Simplified Arabic" w:cs="Simplified Arabic" w:hint="cs"/>
          <w:snapToGrid w:val="0"/>
          <w:kern w:val="22"/>
          <w:sz w:val="26"/>
          <w:szCs w:val="26"/>
          <w:rtl/>
          <w:lang w:val="en-GB" w:bidi="ar-SY"/>
        </w:rPr>
        <w:t>وجه</w:t>
      </w:r>
      <w:r w:rsidRPr="00BB022F">
        <w:rPr>
          <w:rFonts w:ascii="Simplified Arabic" w:hAnsi="Simplified Arabic" w:cs="Simplified Arabic"/>
          <w:snapToGrid w:val="0"/>
          <w:kern w:val="22"/>
          <w:sz w:val="26"/>
          <w:szCs w:val="26"/>
          <w:rtl/>
          <w:lang w:val="en-GB" w:bidi="ar-SY"/>
        </w:rPr>
        <w:t xml:space="preserve"> الإنفاق لعام 2015 في الجدول 2 أدناه.</w:t>
      </w:r>
    </w:p>
    <w:p w:rsidR="00835263" w:rsidRPr="00BB022F" w:rsidRDefault="00835263" w:rsidP="00835263">
      <w:pPr>
        <w:bidi/>
        <w:ind w:left="425" w:hanging="142"/>
        <w:jc w:val="center"/>
        <w:rPr>
          <w:rFonts w:ascii="Simplified Arabic" w:hAnsi="Simplified Arabic" w:cs="Simplified Arabic"/>
          <w:b/>
          <w:bCs/>
          <w:i/>
          <w:snapToGrid w:val="0"/>
          <w:kern w:val="22"/>
          <w:sz w:val="26"/>
          <w:szCs w:val="26"/>
          <w:rtl/>
        </w:rPr>
      </w:pPr>
      <w:r w:rsidRPr="00BB022F">
        <w:rPr>
          <w:rFonts w:ascii="Simplified Arabic" w:hAnsi="Simplified Arabic" w:cs="Simplified Arabic"/>
          <w:b/>
          <w:bCs/>
          <w:snapToGrid w:val="0"/>
          <w:kern w:val="22"/>
          <w:sz w:val="26"/>
          <w:szCs w:val="26"/>
          <w:rtl/>
          <w:lang w:val="en-GB" w:bidi="ar-SY"/>
        </w:rPr>
        <w:t>الجدول 1. نفقات الصندوق الاستئماني</w:t>
      </w:r>
      <w:r w:rsidRPr="00907CBE">
        <w:rPr>
          <w:rFonts w:ascii="Simplified Arabic" w:hAnsi="Simplified Arabic" w:cs="Simplified Arabic"/>
          <w:b/>
          <w:bCs/>
          <w:snapToGrid w:val="0"/>
          <w:kern w:val="22"/>
          <w:sz w:val="24"/>
          <w:szCs w:val="24"/>
          <w:rtl/>
          <w:lang w:val="en-GB" w:bidi="ar-SY"/>
        </w:rPr>
        <w:t xml:space="preserve"> </w:t>
      </w:r>
      <w:r w:rsidRPr="00BB022F">
        <w:rPr>
          <w:rFonts w:ascii="Times New Roman" w:hAnsi="Times New Roman" w:cs="Times New Roman"/>
          <w:b/>
          <w:bCs/>
          <w:i/>
          <w:snapToGrid w:val="0"/>
          <w:kern w:val="22"/>
        </w:rPr>
        <w:t>BB</w:t>
      </w:r>
      <w:r w:rsidRPr="00907CBE">
        <w:rPr>
          <w:rFonts w:ascii="Simplified Arabic" w:hAnsi="Simplified Arabic" w:cs="Simplified Arabic"/>
          <w:b/>
          <w:bCs/>
          <w:i/>
          <w:snapToGrid w:val="0"/>
          <w:kern w:val="22"/>
          <w:sz w:val="24"/>
          <w:szCs w:val="24"/>
          <w:rtl/>
        </w:rPr>
        <w:t xml:space="preserve"> </w:t>
      </w:r>
      <w:r w:rsidRPr="00BB022F">
        <w:rPr>
          <w:rFonts w:ascii="Simplified Arabic" w:hAnsi="Simplified Arabic" w:cs="Simplified Arabic"/>
          <w:b/>
          <w:bCs/>
          <w:i/>
          <w:snapToGrid w:val="0"/>
          <w:kern w:val="22"/>
          <w:sz w:val="26"/>
          <w:szCs w:val="26"/>
          <w:rtl/>
        </w:rPr>
        <w:t xml:space="preserve">لعام 2015 حسب </w:t>
      </w:r>
      <w:r w:rsidR="002D681A">
        <w:rPr>
          <w:rFonts w:ascii="Simplified Arabic" w:hAnsi="Simplified Arabic" w:cs="Simplified Arabic" w:hint="cs"/>
          <w:b/>
          <w:bCs/>
          <w:i/>
          <w:snapToGrid w:val="0"/>
          <w:kern w:val="22"/>
          <w:sz w:val="26"/>
          <w:szCs w:val="26"/>
          <w:rtl/>
        </w:rPr>
        <w:t xml:space="preserve">وجه </w:t>
      </w:r>
      <w:r w:rsidRPr="00BB022F">
        <w:rPr>
          <w:rFonts w:ascii="Simplified Arabic" w:hAnsi="Simplified Arabic" w:cs="Simplified Arabic"/>
          <w:b/>
          <w:bCs/>
          <w:i/>
          <w:snapToGrid w:val="0"/>
          <w:kern w:val="22"/>
          <w:sz w:val="26"/>
          <w:szCs w:val="26"/>
          <w:rtl/>
        </w:rPr>
        <w:t>الإنفاق</w:t>
      </w:r>
    </w:p>
    <w:p w:rsidR="00835263" w:rsidRPr="00BB022F" w:rsidRDefault="0007345A" w:rsidP="00835263">
      <w:pPr>
        <w:bidi/>
        <w:ind w:left="425" w:hanging="142"/>
        <w:jc w:val="center"/>
        <w:rPr>
          <w:rFonts w:ascii="Simplified Arabic" w:hAnsi="Simplified Arabic" w:cs="Simplified Arabic"/>
          <w:b/>
          <w:bCs/>
          <w:i/>
          <w:snapToGrid w:val="0"/>
          <w:kern w:val="22"/>
          <w:sz w:val="26"/>
          <w:szCs w:val="26"/>
          <w:rtl/>
        </w:rPr>
      </w:pPr>
      <w:r w:rsidRPr="00BB022F">
        <w:rPr>
          <w:rFonts w:ascii="Simplified Arabic" w:hAnsi="Simplified Arabic" w:cs="Simplified Arabic"/>
          <w:b/>
          <w:bCs/>
          <w:i/>
          <w:snapToGrid w:val="0"/>
          <w:kern w:val="22"/>
          <w:sz w:val="26"/>
          <w:szCs w:val="26"/>
          <w:rtl/>
        </w:rPr>
        <w:t>(بالآلاف الدولارات الأمريكية)</w:t>
      </w:r>
    </w:p>
    <w:tbl>
      <w:tblPr>
        <w:tblStyle w:val="TableGrid"/>
        <w:bidiVisual/>
        <w:tblW w:w="0" w:type="auto"/>
        <w:tblInd w:w="425" w:type="dxa"/>
        <w:tblBorders>
          <w:left w:val="none" w:sz="0" w:space="0" w:color="auto"/>
          <w:right w:val="none" w:sz="0" w:space="0" w:color="auto"/>
          <w:insideH w:val="none" w:sz="0" w:space="0" w:color="auto"/>
        </w:tblBorders>
        <w:tblLook w:val="04A0" w:firstRow="1" w:lastRow="0" w:firstColumn="1" w:lastColumn="0" w:noHBand="0" w:noVBand="1"/>
      </w:tblPr>
      <w:tblGrid>
        <w:gridCol w:w="2205"/>
        <w:gridCol w:w="2120"/>
        <w:gridCol w:w="2194"/>
        <w:gridCol w:w="2128"/>
      </w:tblGrid>
      <w:tr w:rsidR="00020E46" w:rsidRPr="00BB022F" w:rsidTr="00907CBE">
        <w:tc>
          <w:tcPr>
            <w:tcW w:w="2205" w:type="dxa"/>
          </w:tcPr>
          <w:p w:rsidR="00696193" w:rsidRPr="00BB022F" w:rsidRDefault="00E253FD" w:rsidP="00360FC9">
            <w:pPr>
              <w:bidi/>
              <w:rPr>
                <w:rFonts w:ascii="Simplified Arabic" w:hAnsi="Simplified Arabic" w:cs="Simplified Arabic"/>
                <w:snapToGrid w:val="0"/>
                <w:kern w:val="22"/>
                <w:sz w:val="26"/>
                <w:szCs w:val="26"/>
                <w:rtl/>
                <w:lang w:val="en-GB" w:bidi="ar-SY"/>
              </w:rPr>
            </w:pPr>
            <w:r>
              <w:rPr>
                <w:rFonts w:ascii="Simplified Arabic" w:hAnsi="Simplified Arabic" w:cs="Simplified Arabic" w:hint="cs"/>
                <w:snapToGrid w:val="0"/>
                <w:kern w:val="22"/>
                <w:sz w:val="26"/>
                <w:szCs w:val="26"/>
                <w:rtl/>
                <w:lang w:val="en-GB" w:bidi="ar-SY"/>
              </w:rPr>
              <w:t>وجه</w:t>
            </w:r>
            <w:r w:rsidR="00696193" w:rsidRPr="00BB022F">
              <w:rPr>
                <w:rFonts w:ascii="Simplified Arabic" w:hAnsi="Simplified Arabic" w:cs="Simplified Arabic"/>
                <w:snapToGrid w:val="0"/>
                <w:kern w:val="22"/>
                <w:sz w:val="26"/>
                <w:szCs w:val="26"/>
                <w:rtl/>
                <w:lang w:val="en-GB" w:bidi="ar-SY"/>
              </w:rPr>
              <w:t xml:space="preserve"> الإنفاق</w:t>
            </w:r>
          </w:p>
        </w:tc>
        <w:tc>
          <w:tcPr>
            <w:tcW w:w="2120" w:type="dxa"/>
          </w:tcPr>
          <w:p w:rsidR="00696193" w:rsidRPr="00BB022F" w:rsidRDefault="00696193" w:rsidP="00360FC9">
            <w:pPr>
              <w:bidi/>
              <w:rPr>
                <w:rFonts w:ascii="Simplified Arabic" w:hAnsi="Simplified Arabic" w:cs="Simplified Arabic"/>
                <w:snapToGrid w:val="0"/>
                <w:kern w:val="22"/>
                <w:sz w:val="26"/>
                <w:szCs w:val="26"/>
                <w:rtl/>
                <w:lang w:val="en-GB" w:bidi="ar-SY"/>
              </w:rPr>
            </w:pPr>
            <w:r w:rsidRPr="00BB022F">
              <w:rPr>
                <w:rFonts w:ascii="Simplified Arabic" w:hAnsi="Simplified Arabic" w:cs="Simplified Arabic"/>
                <w:snapToGrid w:val="0"/>
                <w:kern w:val="22"/>
                <w:sz w:val="26"/>
                <w:szCs w:val="26"/>
                <w:rtl/>
                <w:lang w:val="en-GB" w:bidi="ar-SY"/>
              </w:rPr>
              <w:t>الميزانية المعتمدة</w:t>
            </w:r>
          </w:p>
        </w:tc>
        <w:tc>
          <w:tcPr>
            <w:tcW w:w="2194" w:type="dxa"/>
          </w:tcPr>
          <w:p w:rsidR="00696193" w:rsidRPr="00BB022F" w:rsidRDefault="00696193" w:rsidP="00360FC9">
            <w:pPr>
              <w:bidi/>
              <w:rPr>
                <w:rFonts w:ascii="Simplified Arabic" w:hAnsi="Simplified Arabic" w:cs="Simplified Arabic"/>
                <w:snapToGrid w:val="0"/>
                <w:kern w:val="22"/>
                <w:sz w:val="26"/>
                <w:szCs w:val="26"/>
                <w:rtl/>
                <w:lang w:val="en-GB" w:bidi="ar-SY"/>
              </w:rPr>
            </w:pPr>
            <w:r w:rsidRPr="00BB022F">
              <w:rPr>
                <w:rFonts w:ascii="Simplified Arabic" w:hAnsi="Simplified Arabic" w:cs="Simplified Arabic"/>
                <w:snapToGrid w:val="0"/>
                <w:kern w:val="22"/>
                <w:sz w:val="26"/>
                <w:szCs w:val="26"/>
                <w:rtl/>
                <w:lang w:val="en-GB" w:bidi="ar-SY"/>
              </w:rPr>
              <w:t>الالتزامات/الإنفاق</w:t>
            </w:r>
          </w:p>
        </w:tc>
        <w:tc>
          <w:tcPr>
            <w:tcW w:w="2128" w:type="dxa"/>
          </w:tcPr>
          <w:p w:rsidR="00696193" w:rsidRPr="00BB022F" w:rsidRDefault="00696193" w:rsidP="00360FC9">
            <w:pPr>
              <w:bidi/>
              <w:rPr>
                <w:rFonts w:ascii="Simplified Arabic" w:hAnsi="Simplified Arabic" w:cs="Simplified Arabic"/>
                <w:snapToGrid w:val="0"/>
                <w:kern w:val="22"/>
                <w:sz w:val="26"/>
                <w:szCs w:val="26"/>
                <w:rtl/>
                <w:lang w:val="en-GB" w:bidi="ar-SY"/>
              </w:rPr>
            </w:pPr>
            <w:r w:rsidRPr="00BB022F">
              <w:rPr>
                <w:rFonts w:ascii="Simplified Arabic" w:hAnsi="Simplified Arabic" w:cs="Simplified Arabic"/>
                <w:snapToGrid w:val="0"/>
                <w:kern w:val="22"/>
                <w:sz w:val="26"/>
                <w:szCs w:val="26"/>
                <w:rtl/>
                <w:lang w:val="en-GB" w:bidi="ar-SY"/>
              </w:rPr>
              <w:t>النسبة المئوية للميزانية التي اعتمدها مؤتمر الأطراف العامل كاجتماع للأطراف</w:t>
            </w:r>
          </w:p>
        </w:tc>
      </w:tr>
      <w:tr w:rsidR="00020E46" w:rsidRPr="00BB022F" w:rsidTr="00907CBE">
        <w:tc>
          <w:tcPr>
            <w:tcW w:w="2205" w:type="dxa"/>
          </w:tcPr>
          <w:p w:rsidR="00696193" w:rsidRPr="00BB022F" w:rsidRDefault="00696193" w:rsidP="00360FC9">
            <w:pPr>
              <w:bidi/>
              <w:rPr>
                <w:rFonts w:ascii="Simplified Arabic" w:hAnsi="Simplified Arabic" w:cs="Simplified Arabic"/>
                <w:snapToGrid w:val="0"/>
                <w:kern w:val="22"/>
                <w:sz w:val="26"/>
                <w:szCs w:val="26"/>
                <w:rtl/>
                <w:lang w:val="en-GB" w:bidi="ar-SY"/>
              </w:rPr>
            </w:pPr>
            <w:r w:rsidRPr="00BB022F">
              <w:rPr>
                <w:rFonts w:ascii="Simplified Arabic" w:hAnsi="Simplified Arabic" w:cs="Simplified Arabic"/>
                <w:snapToGrid w:val="0"/>
                <w:kern w:val="22"/>
                <w:sz w:val="26"/>
                <w:szCs w:val="26"/>
                <w:rtl/>
                <w:lang w:val="en-GB" w:bidi="ar-SY"/>
              </w:rPr>
              <w:t>تكاليف الموظفين</w:t>
            </w:r>
          </w:p>
        </w:tc>
        <w:tc>
          <w:tcPr>
            <w:tcW w:w="2120" w:type="dxa"/>
          </w:tcPr>
          <w:p w:rsidR="00696193" w:rsidRPr="00BB022F" w:rsidRDefault="00696193" w:rsidP="00360FC9">
            <w:pPr>
              <w:bidi/>
              <w:rPr>
                <w:rFonts w:ascii="Simplified Arabic" w:hAnsi="Simplified Arabic" w:cs="Simplified Arabic"/>
                <w:snapToGrid w:val="0"/>
                <w:kern w:val="22"/>
                <w:sz w:val="26"/>
                <w:szCs w:val="26"/>
                <w:rtl/>
                <w:lang w:val="en-GB" w:bidi="ar-SY"/>
              </w:rPr>
            </w:pPr>
            <w:r w:rsidRPr="00BB022F">
              <w:rPr>
                <w:rFonts w:ascii="Simplified Arabic" w:hAnsi="Simplified Arabic" w:cs="Simplified Arabic"/>
                <w:snapToGrid w:val="0"/>
                <w:kern w:val="22"/>
                <w:sz w:val="26"/>
                <w:szCs w:val="26"/>
                <w:rtl/>
                <w:lang w:val="en-GB" w:bidi="ar-SY"/>
              </w:rPr>
              <w:t>171.8</w:t>
            </w:r>
          </w:p>
        </w:tc>
        <w:tc>
          <w:tcPr>
            <w:tcW w:w="2194" w:type="dxa"/>
          </w:tcPr>
          <w:p w:rsidR="00696193" w:rsidRPr="00BB022F" w:rsidRDefault="00696193" w:rsidP="00360FC9">
            <w:pPr>
              <w:bidi/>
              <w:rPr>
                <w:rFonts w:ascii="Simplified Arabic" w:hAnsi="Simplified Arabic" w:cs="Simplified Arabic"/>
                <w:snapToGrid w:val="0"/>
                <w:kern w:val="22"/>
                <w:sz w:val="26"/>
                <w:szCs w:val="26"/>
                <w:rtl/>
                <w:lang w:val="en-GB" w:bidi="ar-SY"/>
              </w:rPr>
            </w:pPr>
            <w:r w:rsidRPr="00BB022F">
              <w:rPr>
                <w:rFonts w:ascii="Simplified Arabic" w:hAnsi="Simplified Arabic" w:cs="Simplified Arabic"/>
                <w:snapToGrid w:val="0"/>
                <w:kern w:val="22"/>
                <w:sz w:val="26"/>
                <w:szCs w:val="26"/>
                <w:rtl/>
                <w:lang w:val="en-GB" w:bidi="ar-SY"/>
              </w:rPr>
              <w:t>26.3</w:t>
            </w:r>
          </w:p>
        </w:tc>
        <w:tc>
          <w:tcPr>
            <w:tcW w:w="2128" w:type="dxa"/>
          </w:tcPr>
          <w:p w:rsidR="00696193" w:rsidRPr="00BB022F" w:rsidRDefault="00696193" w:rsidP="00360FC9">
            <w:pPr>
              <w:bidi/>
              <w:rPr>
                <w:rFonts w:ascii="Simplified Arabic" w:hAnsi="Simplified Arabic" w:cs="Simplified Arabic"/>
                <w:snapToGrid w:val="0"/>
                <w:kern w:val="22"/>
                <w:sz w:val="26"/>
                <w:szCs w:val="26"/>
                <w:rtl/>
                <w:lang w:val="en-GB" w:bidi="ar-SY"/>
              </w:rPr>
            </w:pPr>
            <w:r w:rsidRPr="00BB022F">
              <w:rPr>
                <w:rFonts w:ascii="Simplified Arabic" w:hAnsi="Simplified Arabic" w:cs="Simplified Arabic"/>
                <w:snapToGrid w:val="0"/>
                <w:kern w:val="22"/>
                <w:sz w:val="26"/>
                <w:szCs w:val="26"/>
                <w:rtl/>
                <w:lang w:val="en-GB" w:bidi="ar-SY"/>
              </w:rPr>
              <w:t>15</w:t>
            </w:r>
          </w:p>
        </w:tc>
      </w:tr>
      <w:tr w:rsidR="00020E46" w:rsidRPr="00BB022F" w:rsidTr="00907CBE">
        <w:tc>
          <w:tcPr>
            <w:tcW w:w="2205" w:type="dxa"/>
          </w:tcPr>
          <w:p w:rsidR="00696193" w:rsidRPr="00BB022F" w:rsidRDefault="00696193" w:rsidP="00360FC9">
            <w:pPr>
              <w:bidi/>
              <w:rPr>
                <w:rFonts w:ascii="Simplified Arabic" w:hAnsi="Simplified Arabic" w:cs="Simplified Arabic"/>
                <w:snapToGrid w:val="0"/>
                <w:kern w:val="22"/>
                <w:sz w:val="26"/>
                <w:szCs w:val="26"/>
                <w:rtl/>
                <w:lang w:val="en-GB" w:bidi="ar-SY"/>
              </w:rPr>
            </w:pPr>
            <w:r w:rsidRPr="00BB022F">
              <w:rPr>
                <w:rFonts w:ascii="Simplified Arabic" w:hAnsi="Simplified Arabic" w:cs="Simplified Arabic"/>
                <w:snapToGrid w:val="0"/>
                <w:kern w:val="22"/>
                <w:sz w:val="26"/>
                <w:szCs w:val="26"/>
                <w:rtl/>
                <w:lang w:val="en-GB" w:bidi="ar-SY"/>
              </w:rPr>
              <w:t>اجتماعات المكتب</w:t>
            </w:r>
          </w:p>
        </w:tc>
        <w:tc>
          <w:tcPr>
            <w:tcW w:w="2120" w:type="dxa"/>
          </w:tcPr>
          <w:p w:rsidR="00696193" w:rsidRPr="00BB022F" w:rsidRDefault="00696193" w:rsidP="00360FC9">
            <w:pPr>
              <w:bidi/>
              <w:rPr>
                <w:rFonts w:ascii="Simplified Arabic" w:hAnsi="Simplified Arabic" w:cs="Simplified Arabic"/>
                <w:snapToGrid w:val="0"/>
                <w:kern w:val="22"/>
                <w:sz w:val="26"/>
                <w:szCs w:val="26"/>
                <w:rtl/>
                <w:lang w:val="en-GB" w:bidi="ar-SY"/>
              </w:rPr>
            </w:pPr>
            <w:r w:rsidRPr="00BB022F">
              <w:rPr>
                <w:rFonts w:ascii="Simplified Arabic" w:hAnsi="Simplified Arabic" w:cs="Simplified Arabic"/>
                <w:snapToGrid w:val="0"/>
                <w:kern w:val="22"/>
                <w:sz w:val="26"/>
                <w:szCs w:val="26"/>
                <w:rtl/>
                <w:lang w:val="en-GB" w:bidi="ar-SY"/>
              </w:rPr>
              <w:t>35.0</w:t>
            </w:r>
          </w:p>
        </w:tc>
        <w:tc>
          <w:tcPr>
            <w:tcW w:w="2194" w:type="dxa"/>
          </w:tcPr>
          <w:p w:rsidR="00696193" w:rsidRPr="00BB022F" w:rsidRDefault="00696193" w:rsidP="00360FC9">
            <w:pPr>
              <w:bidi/>
              <w:rPr>
                <w:rFonts w:ascii="Simplified Arabic" w:hAnsi="Simplified Arabic" w:cs="Simplified Arabic"/>
                <w:snapToGrid w:val="0"/>
                <w:kern w:val="22"/>
                <w:sz w:val="26"/>
                <w:szCs w:val="26"/>
                <w:rtl/>
                <w:lang w:val="en-GB" w:bidi="ar-SY"/>
              </w:rPr>
            </w:pPr>
            <w:r w:rsidRPr="00BB022F">
              <w:rPr>
                <w:rFonts w:ascii="Simplified Arabic" w:hAnsi="Simplified Arabic" w:cs="Simplified Arabic"/>
                <w:snapToGrid w:val="0"/>
                <w:kern w:val="22"/>
                <w:sz w:val="26"/>
                <w:szCs w:val="26"/>
                <w:rtl/>
                <w:lang w:val="en-GB" w:bidi="ar-SY"/>
              </w:rPr>
              <w:t>0</w:t>
            </w:r>
          </w:p>
        </w:tc>
        <w:tc>
          <w:tcPr>
            <w:tcW w:w="2128" w:type="dxa"/>
          </w:tcPr>
          <w:p w:rsidR="00696193" w:rsidRPr="00BB022F" w:rsidRDefault="00696193" w:rsidP="00360FC9">
            <w:pPr>
              <w:bidi/>
              <w:rPr>
                <w:rFonts w:ascii="Simplified Arabic" w:hAnsi="Simplified Arabic" w:cs="Simplified Arabic"/>
                <w:snapToGrid w:val="0"/>
                <w:kern w:val="22"/>
                <w:sz w:val="26"/>
                <w:szCs w:val="26"/>
                <w:rtl/>
                <w:lang w:val="en-GB" w:bidi="ar-SY"/>
              </w:rPr>
            </w:pPr>
            <w:r w:rsidRPr="00BB022F">
              <w:rPr>
                <w:rFonts w:ascii="Simplified Arabic" w:hAnsi="Simplified Arabic" w:cs="Simplified Arabic"/>
                <w:snapToGrid w:val="0"/>
                <w:kern w:val="22"/>
                <w:sz w:val="26"/>
                <w:szCs w:val="26"/>
                <w:rtl/>
                <w:lang w:val="en-GB" w:bidi="ar-SY"/>
              </w:rPr>
              <w:t>0</w:t>
            </w:r>
          </w:p>
        </w:tc>
      </w:tr>
      <w:tr w:rsidR="00020E46" w:rsidRPr="00BB022F" w:rsidTr="00907CBE">
        <w:tc>
          <w:tcPr>
            <w:tcW w:w="2205" w:type="dxa"/>
          </w:tcPr>
          <w:p w:rsidR="00696193" w:rsidRPr="00BB022F" w:rsidRDefault="00020E46" w:rsidP="00360FC9">
            <w:pPr>
              <w:bidi/>
              <w:rPr>
                <w:rFonts w:ascii="Simplified Arabic" w:hAnsi="Simplified Arabic" w:cs="Simplified Arabic"/>
                <w:snapToGrid w:val="0"/>
                <w:kern w:val="22"/>
                <w:sz w:val="26"/>
                <w:szCs w:val="26"/>
                <w:rtl/>
                <w:lang w:val="en-GB" w:bidi="ar-SY"/>
              </w:rPr>
            </w:pPr>
            <w:r w:rsidRPr="00BB022F">
              <w:rPr>
                <w:rFonts w:ascii="Simplified Arabic" w:hAnsi="Simplified Arabic" w:cs="Simplified Arabic"/>
                <w:snapToGrid w:val="0"/>
                <w:kern w:val="22"/>
                <w:sz w:val="26"/>
                <w:szCs w:val="26"/>
                <w:rtl/>
                <w:lang w:val="en-GB" w:bidi="ar-SY"/>
              </w:rPr>
              <w:t>اجتماعات الفريق الاستشاري غير الرسمي لغرفة تبادل المعلومات</w:t>
            </w:r>
          </w:p>
        </w:tc>
        <w:tc>
          <w:tcPr>
            <w:tcW w:w="2120" w:type="dxa"/>
          </w:tcPr>
          <w:p w:rsidR="00696193" w:rsidRPr="00BB022F" w:rsidRDefault="00020E46" w:rsidP="00360FC9">
            <w:pPr>
              <w:bidi/>
              <w:rPr>
                <w:rFonts w:ascii="Simplified Arabic" w:hAnsi="Simplified Arabic" w:cs="Simplified Arabic"/>
                <w:snapToGrid w:val="0"/>
                <w:kern w:val="22"/>
                <w:sz w:val="26"/>
                <w:szCs w:val="26"/>
                <w:rtl/>
                <w:lang w:val="en-GB" w:bidi="ar-SY"/>
              </w:rPr>
            </w:pPr>
            <w:r w:rsidRPr="00BB022F">
              <w:rPr>
                <w:rFonts w:ascii="Simplified Arabic" w:hAnsi="Simplified Arabic" w:cs="Simplified Arabic"/>
                <w:snapToGrid w:val="0"/>
                <w:kern w:val="22"/>
                <w:sz w:val="26"/>
                <w:szCs w:val="26"/>
                <w:rtl/>
                <w:lang w:val="en-GB" w:bidi="ar-SY"/>
              </w:rPr>
              <w:t>30.0</w:t>
            </w:r>
          </w:p>
        </w:tc>
        <w:tc>
          <w:tcPr>
            <w:tcW w:w="2194" w:type="dxa"/>
          </w:tcPr>
          <w:p w:rsidR="00696193" w:rsidRPr="00BB022F" w:rsidRDefault="00020E46" w:rsidP="00360FC9">
            <w:pPr>
              <w:bidi/>
              <w:rPr>
                <w:rFonts w:ascii="Simplified Arabic" w:hAnsi="Simplified Arabic" w:cs="Simplified Arabic"/>
                <w:snapToGrid w:val="0"/>
                <w:kern w:val="22"/>
                <w:sz w:val="26"/>
                <w:szCs w:val="26"/>
                <w:rtl/>
                <w:lang w:val="en-GB" w:bidi="ar-SY"/>
              </w:rPr>
            </w:pPr>
            <w:r w:rsidRPr="00BB022F">
              <w:rPr>
                <w:rFonts w:ascii="Simplified Arabic" w:hAnsi="Simplified Arabic" w:cs="Simplified Arabic"/>
                <w:snapToGrid w:val="0"/>
                <w:kern w:val="22"/>
                <w:sz w:val="26"/>
                <w:szCs w:val="26"/>
                <w:rtl/>
                <w:lang w:val="en-GB" w:bidi="ar-SY"/>
              </w:rPr>
              <w:t>17.7</w:t>
            </w:r>
          </w:p>
        </w:tc>
        <w:tc>
          <w:tcPr>
            <w:tcW w:w="2128" w:type="dxa"/>
          </w:tcPr>
          <w:p w:rsidR="00696193" w:rsidRPr="00BB022F" w:rsidRDefault="00020E46" w:rsidP="00360FC9">
            <w:pPr>
              <w:bidi/>
              <w:rPr>
                <w:rFonts w:ascii="Simplified Arabic" w:hAnsi="Simplified Arabic" w:cs="Simplified Arabic"/>
                <w:snapToGrid w:val="0"/>
                <w:kern w:val="22"/>
                <w:sz w:val="26"/>
                <w:szCs w:val="26"/>
                <w:rtl/>
                <w:lang w:val="en-GB" w:bidi="ar-SY"/>
              </w:rPr>
            </w:pPr>
            <w:r w:rsidRPr="00BB022F">
              <w:rPr>
                <w:rFonts w:ascii="Simplified Arabic" w:hAnsi="Simplified Arabic" w:cs="Simplified Arabic"/>
                <w:snapToGrid w:val="0"/>
                <w:kern w:val="22"/>
                <w:sz w:val="26"/>
                <w:szCs w:val="26"/>
                <w:rtl/>
                <w:lang w:val="en-GB" w:bidi="ar-SY"/>
              </w:rPr>
              <w:t>57</w:t>
            </w:r>
          </w:p>
        </w:tc>
      </w:tr>
      <w:tr w:rsidR="00020E46" w:rsidRPr="00BB022F" w:rsidTr="00907CBE">
        <w:tc>
          <w:tcPr>
            <w:tcW w:w="2205" w:type="dxa"/>
          </w:tcPr>
          <w:p w:rsidR="00696193" w:rsidRPr="00BB022F" w:rsidRDefault="00020E46" w:rsidP="00360FC9">
            <w:pPr>
              <w:bidi/>
              <w:rPr>
                <w:rFonts w:ascii="Simplified Arabic" w:hAnsi="Simplified Arabic" w:cs="Simplified Arabic"/>
                <w:snapToGrid w:val="0"/>
                <w:kern w:val="22"/>
                <w:sz w:val="26"/>
                <w:szCs w:val="26"/>
                <w:rtl/>
                <w:lang w:val="en-GB" w:bidi="ar-SY"/>
              </w:rPr>
            </w:pPr>
            <w:r w:rsidRPr="00BB022F">
              <w:rPr>
                <w:rFonts w:ascii="Simplified Arabic" w:hAnsi="Simplified Arabic" w:cs="Simplified Arabic"/>
                <w:snapToGrid w:val="0"/>
                <w:kern w:val="22"/>
                <w:sz w:val="26"/>
                <w:szCs w:val="26"/>
                <w:rtl/>
                <w:lang w:val="en-GB" w:bidi="ar-SY"/>
              </w:rPr>
              <w:t>تكاليف الترجمة المتعلقة بغرفة تبادل المعلومات بشأن الحصول وتقاسم المنافع</w:t>
            </w:r>
          </w:p>
        </w:tc>
        <w:tc>
          <w:tcPr>
            <w:tcW w:w="2120" w:type="dxa"/>
          </w:tcPr>
          <w:p w:rsidR="00696193" w:rsidRPr="00BB022F" w:rsidRDefault="00020E46" w:rsidP="00360FC9">
            <w:pPr>
              <w:bidi/>
              <w:rPr>
                <w:rFonts w:ascii="Simplified Arabic" w:hAnsi="Simplified Arabic" w:cs="Simplified Arabic"/>
                <w:snapToGrid w:val="0"/>
                <w:kern w:val="22"/>
                <w:sz w:val="26"/>
                <w:szCs w:val="26"/>
                <w:rtl/>
                <w:lang w:val="en-GB" w:bidi="ar-SY"/>
              </w:rPr>
            </w:pPr>
            <w:r w:rsidRPr="00BB022F">
              <w:rPr>
                <w:rFonts w:ascii="Simplified Arabic" w:hAnsi="Simplified Arabic" w:cs="Simplified Arabic"/>
                <w:snapToGrid w:val="0"/>
                <w:kern w:val="22"/>
                <w:sz w:val="26"/>
                <w:szCs w:val="26"/>
                <w:rtl/>
                <w:lang w:val="en-GB" w:bidi="ar-SY"/>
              </w:rPr>
              <w:t>20.0</w:t>
            </w:r>
          </w:p>
        </w:tc>
        <w:tc>
          <w:tcPr>
            <w:tcW w:w="2194" w:type="dxa"/>
          </w:tcPr>
          <w:p w:rsidR="00696193" w:rsidRPr="00BB022F" w:rsidRDefault="00020E46" w:rsidP="00360FC9">
            <w:pPr>
              <w:bidi/>
              <w:rPr>
                <w:rFonts w:ascii="Simplified Arabic" w:hAnsi="Simplified Arabic" w:cs="Simplified Arabic"/>
                <w:snapToGrid w:val="0"/>
                <w:kern w:val="22"/>
                <w:sz w:val="26"/>
                <w:szCs w:val="26"/>
                <w:rtl/>
                <w:lang w:val="en-GB" w:bidi="ar-SY"/>
              </w:rPr>
            </w:pPr>
            <w:r w:rsidRPr="00BB022F">
              <w:rPr>
                <w:rFonts w:ascii="Simplified Arabic" w:hAnsi="Simplified Arabic" w:cs="Simplified Arabic"/>
                <w:snapToGrid w:val="0"/>
                <w:kern w:val="22"/>
                <w:sz w:val="26"/>
                <w:szCs w:val="26"/>
                <w:rtl/>
                <w:lang w:val="en-GB" w:bidi="ar-SY"/>
              </w:rPr>
              <w:t>0</w:t>
            </w:r>
          </w:p>
        </w:tc>
        <w:tc>
          <w:tcPr>
            <w:tcW w:w="2128" w:type="dxa"/>
          </w:tcPr>
          <w:p w:rsidR="00696193" w:rsidRPr="00BB022F" w:rsidRDefault="00020E46" w:rsidP="00360FC9">
            <w:pPr>
              <w:bidi/>
              <w:rPr>
                <w:rFonts w:ascii="Simplified Arabic" w:hAnsi="Simplified Arabic" w:cs="Simplified Arabic"/>
                <w:snapToGrid w:val="0"/>
                <w:kern w:val="22"/>
                <w:sz w:val="26"/>
                <w:szCs w:val="26"/>
                <w:rtl/>
                <w:lang w:val="en-GB" w:bidi="ar-SY"/>
              </w:rPr>
            </w:pPr>
            <w:r w:rsidRPr="00BB022F">
              <w:rPr>
                <w:rFonts w:ascii="Simplified Arabic" w:hAnsi="Simplified Arabic" w:cs="Simplified Arabic"/>
                <w:snapToGrid w:val="0"/>
                <w:kern w:val="22"/>
                <w:sz w:val="26"/>
                <w:szCs w:val="26"/>
                <w:rtl/>
                <w:lang w:val="en-GB" w:bidi="ar-SY"/>
              </w:rPr>
              <w:t>0</w:t>
            </w:r>
          </w:p>
        </w:tc>
      </w:tr>
      <w:tr w:rsidR="00020E46" w:rsidRPr="00BB022F" w:rsidTr="00907CBE">
        <w:tc>
          <w:tcPr>
            <w:tcW w:w="2205" w:type="dxa"/>
          </w:tcPr>
          <w:p w:rsidR="00696193" w:rsidRPr="00BB022F" w:rsidRDefault="00020E46" w:rsidP="00360FC9">
            <w:pPr>
              <w:bidi/>
              <w:rPr>
                <w:rFonts w:ascii="Simplified Arabic" w:hAnsi="Simplified Arabic" w:cs="Simplified Arabic"/>
                <w:snapToGrid w:val="0"/>
                <w:kern w:val="22"/>
                <w:sz w:val="26"/>
                <w:szCs w:val="26"/>
                <w:rtl/>
                <w:lang w:val="en-GB" w:bidi="ar-SY"/>
              </w:rPr>
            </w:pPr>
            <w:r w:rsidRPr="00BB022F">
              <w:rPr>
                <w:rFonts w:ascii="Simplified Arabic" w:hAnsi="Simplified Arabic" w:cs="Simplified Arabic"/>
                <w:snapToGrid w:val="0"/>
                <w:kern w:val="22"/>
                <w:sz w:val="26"/>
                <w:szCs w:val="26"/>
                <w:rtl/>
                <w:lang w:val="en-GB" w:bidi="ar-SY"/>
              </w:rPr>
              <w:t>الطباعة/المنشورات</w:t>
            </w:r>
          </w:p>
        </w:tc>
        <w:tc>
          <w:tcPr>
            <w:tcW w:w="2120" w:type="dxa"/>
          </w:tcPr>
          <w:p w:rsidR="00696193" w:rsidRPr="00BB022F" w:rsidRDefault="00020E46" w:rsidP="00360FC9">
            <w:pPr>
              <w:bidi/>
              <w:rPr>
                <w:rFonts w:ascii="Simplified Arabic" w:hAnsi="Simplified Arabic" w:cs="Simplified Arabic"/>
                <w:snapToGrid w:val="0"/>
                <w:kern w:val="22"/>
                <w:sz w:val="26"/>
                <w:szCs w:val="26"/>
                <w:rtl/>
                <w:lang w:val="en-GB" w:bidi="ar-SY"/>
              </w:rPr>
            </w:pPr>
            <w:r w:rsidRPr="00BB022F">
              <w:rPr>
                <w:rFonts w:ascii="Simplified Arabic" w:hAnsi="Simplified Arabic" w:cs="Simplified Arabic"/>
                <w:snapToGrid w:val="0"/>
                <w:kern w:val="22"/>
                <w:sz w:val="26"/>
                <w:szCs w:val="26"/>
                <w:rtl/>
                <w:lang w:val="en-GB" w:bidi="ar-SY"/>
              </w:rPr>
              <w:t>0</w:t>
            </w:r>
          </w:p>
        </w:tc>
        <w:tc>
          <w:tcPr>
            <w:tcW w:w="2194" w:type="dxa"/>
          </w:tcPr>
          <w:p w:rsidR="00696193" w:rsidRPr="00BB022F" w:rsidRDefault="00020E46" w:rsidP="00360FC9">
            <w:pPr>
              <w:bidi/>
              <w:rPr>
                <w:rFonts w:ascii="Simplified Arabic" w:hAnsi="Simplified Arabic" w:cs="Simplified Arabic"/>
                <w:snapToGrid w:val="0"/>
                <w:kern w:val="22"/>
                <w:sz w:val="26"/>
                <w:szCs w:val="26"/>
                <w:rtl/>
                <w:lang w:val="en-GB" w:bidi="ar-SY"/>
              </w:rPr>
            </w:pPr>
            <w:r w:rsidRPr="00BB022F">
              <w:rPr>
                <w:rFonts w:ascii="Simplified Arabic" w:hAnsi="Simplified Arabic" w:cs="Simplified Arabic"/>
                <w:snapToGrid w:val="0"/>
                <w:kern w:val="22"/>
                <w:sz w:val="26"/>
                <w:szCs w:val="26"/>
                <w:rtl/>
                <w:lang w:val="en-GB" w:bidi="ar-SY"/>
              </w:rPr>
              <w:t>4.1</w:t>
            </w:r>
          </w:p>
        </w:tc>
        <w:tc>
          <w:tcPr>
            <w:tcW w:w="2128" w:type="dxa"/>
          </w:tcPr>
          <w:p w:rsidR="00696193" w:rsidRPr="00BB022F" w:rsidRDefault="00696193" w:rsidP="00360FC9">
            <w:pPr>
              <w:bidi/>
              <w:rPr>
                <w:rFonts w:ascii="Simplified Arabic" w:hAnsi="Simplified Arabic" w:cs="Simplified Arabic"/>
                <w:b/>
                <w:bCs/>
                <w:snapToGrid w:val="0"/>
                <w:kern w:val="22"/>
                <w:sz w:val="26"/>
                <w:szCs w:val="26"/>
                <w:rtl/>
                <w:lang w:val="en-GB" w:bidi="ar-SY"/>
              </w:rPr>
            </w:pPr>
          </w:p>
        </w:tc>
      </w:tr>
      <w:tr w:rsidR="00020E46" w:rsidRPr="00BB022F" w:rsidTr="00907CBE">
        <w:tc>
          <w:tcPr>
            <w:tcW w:w="2205" w:type="dxa"/>
          </w:tcPr>
          <w:p w:rsidR="00696193" w:rsidRPr="00BB022F" w:rsidRDefault="00020E46" w:rsidP="00360FC9">
            <w:pPr>
              <w:bidi/>
              <w:rPr>
                <w:rFonts w:ascii="Simplified Arabic" w:hAnsi="Simplified Arabic" w:cs="Simplified Arabic"/>
                <w:b/>
                <w:bCs/>
                <w:snapToGrid w:val="0"/>
                <w:kern w:val="22"/>
                <w:sz w:val="26"/>
                <w:szCs w:val="26"/>
                <w:rtl/>
                <w:lang w:val="en-GB" w:bidi="ar-SY"/>
              </w:rPr>
            </w:pPr>
            <w:r w:rsidRPr="00BB022F">
              <w:rPr>
                <w:rFonts w:ascii="Simplified Arabic" w:hAnsi="Simplified Arabic" w:cs="Simplified Arabic"/>
                <w:b/>
                <w:bCs/>
                <w:snapToGrid w:val="0"/>
                <w:kern w:val="22"/>
                <w:sz w:val="26"/>
                <w:szCs w:val="26"/>
                <w:rtl/>
                <w:lang w:val="en-GB" w:bidi="ar-SY"/>
              </w:rPr>
              <w:t>أولا. المجموع الفرعي</w:t>
            </w:r>
          </w:p>
        </w:tc>
        <w:tc>
          <w:tcPr>
            <w:tcW w:w="2120" w:type="dxa"/>
          </w:tcPr>
          <w:p w:rsidR="00696193" w:rsidRPr="00BB022F" w:rsidRDefault="00020E46" w:rsidP="00360FC9">
            <w:pPr>
              <w:bidi/>
              <w:rPr>
                <w:rFonts w:ascii="Simplified Arabic" w:hAnsi="Simplified Arabic" w:cs="Simplified Arabic"/>
                <w:b/>
                <w:bCs/>
                <w:snapToGrid w:val="0"/>
                <w:kern w:val="22"/>
                <w:sz w:val="26"/>
                <w:szCs w:val="26"/>
                <w:rtl/>
                <w:lang w:val="en-GB" w:bidi="ar-SY"/>
              </w:rPr>
            </w:pPr>
            <w:r w:rsidRPr="00BB022F">
              <w:rPr>
                <w:rFonts w:ascii="Simplified Arabic" w:hAnsi="Simplified Arabic" w:cs="Simplified Arabic"/>
                <w:b/>
                <w:bCs/>
                <w:snapToGrid w:val="0"/>
                <w:kern w:val="22"/>
                <w:sz w:val="26"/>
                <w:szCs w:val="26"/>
                <w:rtl/>
                <w:lang w:val="en-GB" w:bidi="ar-SY"/>
              </w:rPr>
              <w:t>256.8</w:t>
            </w:r>
          </w:p>
        </w:tc>
        <w:tc>
          <w:tcPr>
            <w:tcW w:w="2194" w:type="dxa"/>
          </w:tcPr>
          <w:p w:rsidR="00696193" w:rsidRPr="00BB022F" w:rsidRDefault="00020E46" w:rsidP="00360FC9">
            <w:pPr>
              <w:bidi/>
              <w:rPr>
                <w:rFonts w:ascii="Simplified Arabic" w:hAnsi="Simplified Arabic" w:cs="Simplified Arabic"/>
                <w:b/>
                <w:bCs/>
                <w:snapToGrid w:val="0"/>
                <w:kern w:val="22"/>
                <w:sz w:val="26"/>
                <w:szCs w:val="26"/>
                <w:rtl/>
                <w:lang w:val="en-GB" w:bidi="ar-SY"/>
              </w:rPr>
            </w:pPr>
            <w:r w:rsidRPr="00BB022F">
              <w:rPr>
                <w:rFonts w:ascii="Simplified Arabic" w:hAnsi="Simplified Arabic" w:cs="Simplified Arabic"/>
                <w:b/>
                <w:bCs/>
                <w:snapToGrid w:val="0"/>
                <w:kern w:val="22"/>
                <w:sz w:val="26"/>
                <w:szCs w:val="26"/>
                <w:rtl/>
                <w:lang w:val="en-GB" w:bidi="ar-SY"/>
              </w:rPr>
              <w:t>48.1</w:t>
            </w:r>
          </w:p>
        </w:tc>
        <w:tc>
          <w:tcPr>
            <w:tcW w:w="2128" w:type="dxa"/>
          </w:tcPr>
          <w:p w:rsidR="00696193" w:rsidRPr="00BB022F" w:rsidRDefault="00020E46" w:rsidP="00360FC9">
            <w:pPr>
              <w:bidi/>
              <w:rPr>
                <w:rFonts w:ascii="Simplified Arabic" w:hAnsi="Simplified Arabic" w:cs="Simplified Arabic"/>
                <w:b/>
                <w:bCs/>
                <w:snapToGrid w:val="0"/>
                <w:kern w:val="22"/>
                <w:sz w:val="26"/>
                <w:szCs w:val="26"/>
                <w:rtl/>
                <w:lang w:val="en-GB" w:bidi="ar-SY"/>
              </w:rPr>
            </w:pPr>
            <w:r w:rsidRPr="00BB022F">
              <w:rPr>
                <w:rFonts w:ascii="Simplified Arabic" w:hAnsi="Simplified Arabic" w:cs="Simplified Arabic"/>
                <w:b/>
                <w:bCs/>
                <w:snapToGrid w:val="0"/>
                <w:kern w:val="22"/>
                <w:sz w:val="26"/>
                <w:szCs w:val="26"/>
                <w:rtl/>
                <w:lang w:val="en-GB" w:bidi="ar-SY"/>
              </w:rPr>
              <w:t>19</w:t>
            </w:r>
          </w:p>
        </w:tc>
      </w:tr>
      <w:tr w:rsidR="00020E46" w:rsidRPr="00BB022F" w:rsidTr="00907CBE">
        <w:tc>
          <w:tcPr>
            <w:tcW w:w="2205" w:type="dxa"/>
            <w:tcBorders>
              <w:bottom w:val="nil"/>
            </w:tcBorders>
          </w:tcPr>
          <w:p w:rsidR="00696193" w:rsidRPr="00BB022F" w:rsidRDefault="004904AF" w:rsidP="00360FC9">
            <w:pPr>
              <w:bidi/>
              <w:rPr>
                <w:rFonts w:ascii="Simplified Arabic" w:hAnsi="Simplified Arabic" w:cs="Simplified Arabic"/>
                <w:snapToGrid w:val="0"/>
                <w:kern w:val="22"/>
                <w:sz w:val="26"/>
                <w:szCs w:val="26"/>
                <w:rtl/>
                <w:lang w:val="en-GB" w:bidi="ar-SY"/>
              </w:rPr>
            </w:pPr>
            <w:r w:rsidRPr="00BB022F">
              <w:rPr>
                <w:rFonts w:ascii="Simplified Arabic" w:hAnsi="Simplified Arabic" w:cs="Simplified Arabic"/>
                <w:snapToGrid w:val="0"/>
                <w:kern w:val="22"/>
                <w:sz w:val="26"/>
                <w:szCs w:val="26"/>
                <w:rtl/>
                <w:lang w:val="en-GB" w:bidi="ar-SY"/>
              </w:rPr>
              <w:lastRenderedPageBreak/>
              <w:t xml:space="preserve">ثانيا. </w:t>
            </w:r>
            <w:r w:rsidR="00020E46" w:rsidRPr="00BB022F">
              <w:rPr>
                <w:rFonts w:ascii="Simplified Arabic" w:hAnsi="Simplified Arabic" w:cs="Simplified Arabic"/>
                <w:snapToGrid w:val="0"/>
                <w:kern w:val="22"/>
                <w:sz w:val="26"/>
                <w:szCs w:val="26"/>
                <w:rtl/>
                <w:lang w:val="en-GB" w:bidi="ar-SY"/>
              </w:rPr>
              <w:t>تكلفة دعم البرامج (13%)</w:t>
            </w:r>
          </w:p>
          <w:p w:rsidR="004904AF" w:rsidRPr="00BB022F" w:rsidRDefault="004904AF" w:rsidP="004904AF">
            <w:pPr>
              <w:bidi/>
              <w:rPr>
                <w:rFonts w:ascii="Simplified Arabic" w:hAnsi="Simplified Arabic" w:cs="Simplified Arabic"/>
                <w:snapToGrid w:val="0"/>
                <w:kern w:val="22"/>
                <w:sz w:val="26"/>
                <w:szCs w:val="26"/>
                <w:rtl/>
                <w:lang w:val="en-GB" w:bidi="ar-SY"/>
              </w:rPr>
            </w:pPr>
          </w:p>
        </w:tc>
        <w:tc>
          <w:tcPr>
            <w:tcW w:w="2120" w:type="dxa"/>
            <w:tcBorders>
              <w:bottom w:val="nil"/>
            </w:tcBorders>
          </w:tcPr>
          <w:p w:rsidR="00696193" w:rsidRPr="00BB022F" w:rsidRDefault="00020E46" w:rsidP="00360FC9">
            <w:pPr>
              <w:bidi/>
              <w:rPr>
                <w:rFonts w:ascii="Simplified Arabic" w:hAnsi="Simplified Arabic" w:cs="Simplified Arabic"/>
                <w:snapToGrid w:val="0"/>
                <w:kern w:val="22"/>
                <w:sz w:val="26"/>
                <w:szCs w:val="26"/>
                <w:rtl/>
                <w:lang w:val="en-GB" w:bidi="ar-SY"/>
              </w:rPr>
            </w:pPr>
            <w:r w:rsidRPr="00BB022F">
              <w:rPr>
                <w:rFonts w:ascii="Simplified Arabic" w:hAnsi="Simplified Arabic" w:cs="Simplified Arabic"/>
                <w:snapToGrid w:val="0"/>
                <w:kern w:val="22"/>
                <w:sz w:val="26"/>
                <w:szCs w:val="26"/>
                <w:rtl/>
                <w:lang w:val="en-GB" w:bidi="ar-SY"/>
              </w:rPr>
              <w:t>33.4</w:t>
            </w:r>
          </w:p>
        </w:tc>
        <w:tc>
          <w:tcPr>
            <w:tcW w:w="2194" w:type="dxa"/>
            <w:tcBorders>
              <w:bottom w:val="nil"/>
            </w:tcBorders>
          </w:tcPr>
          <w:p w:rsidR="00696193" w:rsidRPr="00BB022F" w:rsidRDefault="00020E46" w:rsidP="00360FC9">
            <w:pPr>
              <w:bidi/>
              <w:rPr>
                <w:rFonts w:ascii="Simplified Arabic" w:hAnsi="Simplified Arabic" w:cs="Simplified Arabic"/>
                <w:snapToGrid w:val="0"/>
                <w:kern w:val="22"/>
                <w:sz w:val="26"/>
                <w:szCs w:val="26"/>
                <w:rtl/>
                <w:lang w:val="en-GB" w:bidi="ar-SY"/>
              </w:rPr>
            </w:pPr>
            <w:r w:rsidRPr="00BB022F">
              <w:rPr>
                <w:rFonts w:ascii="Simplified Arabic" w:hAnsi="Simplified Arabic" w:cs="Simplified Arabic"/>
                <w:snapToGrid w:val="0"/>
                <w:kern w:val="22"/>
                <w:sz w:val="26"/>
                <w:szCs w:val="26"/>
                <w:rtl/>
                <w:lang w:val="en-GB" w:bidi="ar-SY"/>
              </w:rPr>
              <w:t>6.2</w:t>
            </w:r>
          </w:p>
        </w:tc>
        <w:tc>
          <w:tcPr>
            <w:tcW w:w="2128" w:type="dxa"/>
            <w:tcBorders>
              <w:bottom w:val="nil"/>
            </w:tcBorders>
          </w:tcPr>
          <w:p w:rsidR="00696193" w:rsidRPr="00BB022F" w:rsidRDefault="00020E46" w:rsidP="00360FC9">
            <w:pPr>
              <w:bidi/>
              <w:rPr>
                <w:rFonts w:ascii="Simplified Arabic" w:hAnsi="Simplified Arabic" w:cs="Simplified Arabic"/>
                <w:snapToGrid w:val="0"/>
                <w:kern w:val="22"/>
                <w:sz w:val="26"/>
                <w:szCs w:val="26"/>
                <w:rtl/>
                <w:lang w:val="en-GB" w:bidi="ar-SY"/>
              </w:rPr>
            </w:pPr>
            <w:r w:rsidRPr="00BB022F">
              <w:rPr>
                <w:rFonts w:ascii="Simplified Arabic" w:hAnsi="Simplified Arabic" w:cs="Simplified Arabic"/>
                <w:snapToGrid w:val="0"/>
                <w:kern w:val="22"/>
                <w:sz w:val="26"/>
                <w:szCs w:val="26"/>
                <w:rtl/>
                <w:lang w:val="en-GB" w:bidi="ar-SY"/>
              </w:rPr>
              <w:t>19</w:t>
            </w:r>
          </w:p>
        </w:tc>
      </w:tr>
      <w:tr w:rsidR="00020E46" w:rsidRPr="00BB022F" w:rsidTr="00907CBE">
        <w:tc>
          <w:tcPr>
            <w:tcW w:w="2205" w:type="dxa"/>
            <w:tcBorders>
              <w:top w:val="nil"/>
              <w:bottom w:val="single" w:sz="4" w:space="0" w:color="auto"/>
            </w:tcBorders>
          </w:tcPr>
          <w:p w:rsidR="004904AF" w:rsidRPr="00BB022F" w:rsidRDefault="004904AF" w:rsidP="004904AF">
            <w:pPr>
              <w:bidi/>
              <w:rPr>
                <w:rFonts w:ascii="Simplified Arabic" w:hAnsi="Simplified Arabic" w:cs="Simplified Arabic"/>
                <w:snapToGrid w:val="0"/>
                <w:kern w:val="22"/>
                <w:sz w:val="26"/>
                <w:szCs w:val="26"/>
                <w:rtl/>
                <w:lang w:val="en-GB" w:bidi="ar-SY"/>
              </w:rPr>
            </w:pPr>
          </w:p>
        </w:tc>
        <w:tc>
          <w:tcPr>
            <w:tcW w:w="2120" w:type="dxa"/>
            <w:tcBorders>
              <w:top w:val="nil"/>
              <w:bottom w:val="single" w:sz="4" w:space="0" w:color="auto"/>
            </w:tcBorders>
          </w:tcPr>
          <w:p w:rsidR="004904AF" w:rsidRPr="00BB022F" w:rsidRDefault="004904AF" w:rsidP="004904AF">
            <w:pPr>
              <w:bidi/>
              <w:rPr>
                <w:rFonts w:ascii="Simplified Arabic" w:hAnsi="Simplified Arabic" w:cs="Simplified Arabic"/>
                <w:snapToGrid w:val="0"/>
                <w:kern w:val="22"/>
                <w:sz w:val="26"/>
                <w:szCs w:val="26"/>
                <w:rtl/>
                <w:lang w:val="en-GB" w:bidi="ar-SY"/>
              </w:rPr>
            </w:pPr>
          </w:p>
        </w:tc>
        <w:tc>
          <w:tcPr>
            <w:tcW w:w="2194" w:type="dxa"/>
            <w:tcBorders>
              <w:top w:val="nil"/>
              <w:bottom w:val="single" w:sz="4" w:space="0" w:color="auto"/>
            </w:tcBorders>
          </w:tcPr>
          <w:p w:rsidR="00696193" w:rsidRPr="00BB022F" w:rsidRDefault="00696193" w:rsidP="00360FC9">
            <w:pPr>
              <w:bidi/>
              <w:rPr>
                <w:rFonts w:ascii="Simplified Arabic" w:hAnsi="Simplified Arabic" w:cs="Simplified Arabic"/>
                <w:b/>
                <w:bCs/>
                <w:snapToGrid w:val="0"/>
                <w:kern w:val="22"/>
                <w:sz w:val="26"/>
                <w:szCs w:val="26"/>
                <w:rtl/>
                <w:lang w:val="en-GB" w:bidi="ar-SY"/>
              </w:rPr>
            </w:pPr>
          </w:p>
        </w:tc>
        <w:tc>
          <w:tcPr>
            <w:tcW w:w="2128" w:type="dxa"/>
            <w:tcBorders>
              <w:top w:val="nil"/>
              <w:bottom w:val="single" w:sz="4" w:space="0" w:color="auto"/>
            </w:tcBorders>
          </w:tcPr>
          <w:p w:rsidR="004904AF" w:rsidRPr="00BB022F" w:rsidRDefault="004904AF" w:rsidP="004904AF">
            <w:pPr>
              <w:bidi/>
              <w:rPr>
                <w:rFonts w:ascii="Simplified Arabic" w:hAnsi="Simplified Arabic" w:cs="Simplified Arabic"/>
                <w:snapToGrid w:val="0"/>
                <w:kern w:val="22"/>
                <w:sz w:val="26"/>
                <w:szCs w:val="26"/>
                <w:rtl/>
                <w:lang w:val="en-GB" w:bidi="ar-SY"/>
              </w:rPr>
            </w:pPr>
          </w:p>
        </w:tc>
      </w:tr>
      <w:tr w:rsidR="004904AF" w:rsidRPr="00BB022F" w:rsidTr="00907CBE">
        <w:tc>
          <w:tcPr>
            <w:tcW w:w="2205" w:type="dxa"/>
            <w:tcBorders>
              <w:top w:val="single" w:sz="4" w:space="0" w:color="auto"/>
              <w:bottom w:val="single" w:sz="4" w:space="0" w:color="auto"/>
            </w:tcBorders>
          </w:tcPr>
          <w:p w:rsidR="00907CBE" w:rsidRPr="00BB022F" w:rsidRDefault="00907CBE" w:rsidP="00907CBE">
            <w:pPr>
              <w:bidi/>
              <w:rPr>
                <w:rFonts w:ascii="Simplified Arabic" w:hAnsi="Simplified Arabic" w:cs="Simplified Arabic"/>
                <w:b/>
                <w:bCs/>
                <w:snapToGrid w:val="0"/>
                <w:kern w:val="22"/>
                <w:sz w:val="26"/>
                <w:szCs w:val="26"/>
                <w:rtl/>
                <w:lang w:val="en-GB" w:bidi="ar-SY"/>
              </w:rPr>
            </w:pPr>
            <w:r w:rsidRPr="00BB022F">
              <w:rPr>
                <w:rFonts w:ascii="Simplified Arabic" w:hAnsi="Simplified Arabic" w:cs="Simplified Arabic"/>
                <w:b/>
                <w:bCs/>
                <w:snapToGrid w:val="0"/>
                <w:kern w:val="22"/>
                <w:sz w:val="26"/>
                <w:szCs w:val="26"/>
                <w:rtl/>
                <w:lang w:val="en-GB" w:bidi="ar-SY"/>
              </w:rPr>
              <w:t>مجموع الميزانية (أولا + ثانيا)</w:t>
            </w:r>
          </w:p>
          <w:p w:rsidR="004904AF" w:rsidRPr="00BB022F" w:rsidRDefault="00907CBE" w:rsidP="00907CBE">
            <w:pPr>
              <w:bidi/>
              <w:rPr>
                <w:rFonts w:ascii="Simplified Arabic" w:hAnsi="Simplified Arabic" w:cs="Simplified Arabic"/>
                <w:snapToGrid w:val="0"/>
                <w:kern w:val="22"/>
                <w:sz w:val="26"/>
                <w:szCs w:val="26"/>
                <w:rtl/>
                <w:lang w:val="en-GB" w:bidi="ar-SY"/>
              </w:rPr>
            </w:pPr>
            <w:r w:rsidRPr="00BB022F">
              <w:rPr>
                <w:rFonts w:ascii="Simplified Arabic" w:hAnsi="Simplified Arabic" w:cs="Simplified Arabic"/>
                <w:snapToGrid w:val="0"/>
                <w:kern w:val="22"/>
                <w:sz w:val="26"/>
                <w:szCs w:val="26"/>
                <w:rtl/>
                <w:lang w:val="en-GB" w:bidi="ar-SY"/>
              </w:rPr>
              <w:t xml:space="preserve">ثالثا.  </w:t>
            </w:r>
            <w:r w:rsidRPr="00BB022F">
              <w:rPr>
                <w:rFonts w:ascii="Simplified Arabic" w:hAnsi="Simplified Arabic" w:cs="Simplified Arabic"/>
                <w:sz w:val="26"/>
                <w:szCs w:val="26"/>
                <w:rtl/>
                <w:lang w:val="en-US"/>
              </w:rPr>
              <w:t>احتياطي رأس المال العامل</w:t>
            </w:r>
          </w:p>
        </w:tc>
        <w:tc>
          <w:tcPr>
            <w:tcW w:w="2120" w:type="dxa"/>
            <w:tcBorders>
              <w:top w:val="single" w:sz="4" w:space="0" w:color="auto"/>
              <w:bottom w:val="single" w:sz="4" w:space="0" w:color="auto"/>
            </w:tcBorders>
          </w:tcPr>
          <w:p w:rsidR="00907CBE" w:rsidRPr="00BB022F" w:rsidRDefault="00907CBE" w:rsidP="00907CBE">
            <w:pPr>
              <w:bidi/>
              <w:rPr>
                <w:rFonts w:ascii="Simplified Arabic" w:hAnsi="Simplified Arabic" w:cs="Simplified Arabic"/>
                <w:b/>
                <w:bCs/>
                <w:snapToGrid w:val="0"/>
                <w:kern w:val="22"/>
                <w:sz w:val="26"/>
                <w:szCs w:val="26"/>
                <w:rtl/>
                <w:lang w:val="en-GB" w:bidi="ar-SY"/>
              </w:rPr>
            </w:pPr>
            <w:r w:rsidRPr="00BB022F">
              <w:rPr>
                <w:rFonts w:ascii="Simplified Arabic" w:hAnsi="Simplified Arabic" w:cs="Simplified Arabic"/>
                <w:b/>
                <w:bCs/>
                <w:snapToGrid w:val="0"/>
                <w:kern w:val="22"/>
                <w:sz w:val="26"/>
                <w:szCs w:val="26"/>
                <w:rtl/>
                <w:lang w:val="en-GB" w:bidi="ar-SY"/>
              </w:rPr>
              <w:t>290.2</w:t>
            </w:r>
          </w:p>
          <w:p w:rsidR="004904AF" w:rsidRPr="00BB022F" w:rsidRDefault="004904AF" w:rsidP="00360FC9">
            <w:pPr>
              <w:bidi/>
              <w:rPr>
                <w:rFonts w:ascii="Simplified Arabic" w:hAnsi="Simplified Arabic" w:cs="Simplified Arabic"/>
                <w:b/>
                <w:bCs/>
                <w:snapToGrid w:val="0"/>
                <w:kern w:val="22"/>
                <w:sz w:val="26"/>
                <w:szCs w:val="26"/>
                <w:rtl/>
                <w:lang w:val="en-GB" w:bidi="ar-SY"/>
              </w:rPr>
            </w:pPr>
          </w:p>
          <w:p w:rsidR="00907CBE" w:rsidRPr="00BB022F" w:rsidRDefault="00907CBE" w:rsidP="00907CBE">
            <w:pPr>
              <w:bidi/>
              <w:rPr>
                <w:rFonts w:ascii="Simplified Arabic" w:hAnsi="Simplified Arabic" w:cs="Simplified Arabic"/>
                <w:snapToGrid w:val="0"/>
                <w:kern w:val="22"/>
                <w:sz w:val="26"/>
                <w:szCs w:val="26"/>
                <w:rtl/>
                <w:lang w:val="en-GB" w:bidi="ar-SY"/>
              </w:rPr>
            </w:pPr>
            <w:r w:rsidRPr="00BB022F">
              <w:rPr>
                <w:rFonts w:ascii="Simplified Arabic" w:hAnsi="Simplified Arabic" w:cs="Simplified Arabic"/>
                <w:snapToGrid w:val="0"/>
                <w:kern w:val="22"/>
                <w:sz w:val="26"/>
                <w:szCs w:val="26"/>
                <w:rtl/>
                <w:lang w:val="en-GB" w:bidi="ar-SY"/>
              </w:rPr>
              <w:t>0.0</w:t>
            </w:r>
          </w:p>
        </w:tc>
        <w:tc>
          <w:tcPr>
            <w:tcW w:w="2194" w:type="dxa"/>
            <w:tcBorders>
              <w:top w:val="single" w:sz="4" w:space="0" w:color="auto"/>
              <w:bottom w:val="single" w:sz="4" w:space="0" w:color="auto"/>
            </w:tcBorders>
          </w:tcPr>
          <w:p w:rsidR="004904AF" w:rsidRPr="00BB022F" w:rsidRDefault="00907CBE" w:rsidP="00360FC9">
            <w:pPr>
              <w:bidi/>
              <w:rPr>
                <w:rFonts w:ascii="Simplified Arabic" w:hAnsi="Simplified Arabic" w:cs="Simplified Arabic"/>
                <w:b/>
                <w:bCs/>
                <w:snapToGrid w:val="0"/>
                <w:kern w:val="22"/>
                <w:sz w:val="26"/>
                <w:szCs w:val="26"/>
                <w:rtl/>
                <w:lang w:val="en-GB" w:bidi="ar-SY"/>
              </w:rPr>
            </w:pPr>
            <w:r w:rsidRPr="00BB022F">
              <w:rPr>
                <w:rFonts w:ascii="Simplified Arabic" w:hAnsi="Simplified Arabic" w:cs="Simplified Arabic"/>
                <w:b/>
                <w:bCs/>
                <w:snapToGrid w:val="0"/>
                <w:kern w:val="22"/>
                <w:sz w:val="26"/>
                <w:szCs w:val="26"/>
                <w:rtl/>
                <w:lang w:val="en-GB" w:bidi="ar-SY"/>
              </w:rPr>
              <w:t>54.3</w:t>
            </w:r>
          </w:p>
        </w:tc>
        <w:tc>
          <w:tcPr>
            <w:tcW w:w="2128" w:type="dxa"/>
            <w:tcBorders>
              <w:top w:val="single" w:sz="4" w:space="0" w:color="auto"/>
              <w:bottom w:val="single" w:sz="4" w:space="0" w:color="auto"/>
            </w:tcBorders>
          </w:tcPr>
          <w:p w:rsidR="004904AF" w:rsidRPr="00BB022F" w:rsidRDefault="00907CBE" w:rsidP="00360FC9">
            <w:pPr>
              <w:bidi/>
              <w:rPr>
                <w:rFonts w:ascii="Simplified Arabic" w:hAnsi="Simplified Arabic" w:cs="Simplified Arabic"/>
                <w:b/>
                <w:bCs/>
                <w:snapToGrid w:val="0"/>
                <w:kern w:val="22"/>
                <w:sz w:val="26"/>
                <w:szCs w:val="26"/>
                <w:rtl/>
                <w:lang w:val="en-GB" w:bidi="ar-SY"/>
              </w:rPr>
            </w:pPr>
            <w:r w:rsidRPr="00BB022F">
              <w:rPr>
                <w:rFonts w:ascii="Simplified Arabic" w:hAnsi="Simplified Arabic" w:cs="Simplified Arabic"/>
                <w:b/>
                <w:bCs/>
                <w:snapToGrid w:val="0"/>
                <w:kern w:val="22"/>
                <w:sz w:val="26"/>
                <w:szCs w:val="26"/>
                <w:rtl/>
                <w:lang w:val="en-GB" w:bidi="ar-SY"/>
              </w:rPr>
              <w:t>19</w:t>
            </w:r>
          </w:p>
          <w:p w:rsidR="00907CBE" w:rsidRPr="00BB022F" w:rsidRDefault="00907CBE" w:rsidP="00907CBE">
            <w:pPr>
              <w:bidi/>
              <w:rPr>
                <w:rFonts w:ascii="Simplified Arabic" w:hAnsi="Simplified Arabic" w:cs="Simplified Arabic"/>
                <w:b/>
                <w:bCs/>
                <w:snapToGrid w:val="0"/>
                <w:kern w:val="22"/>
                <w:sz w:val="26"/>
                <w:szCs w:val="26"/>
                <w:rtl/>
                <w:lang w:val="en-GB" w:bidi="ar-SY"/>
              </w:rPr>
            </w:pPr>
          </w:p>
          <w:p w:rsidR="00907CBE" w:rsidRPr="00BB022F" w:rsidRDefault="00907CBE" w:rsidP="00907CBE">
            <w:pPr>
              <w:bidi/>
              <w:rPr>
                <w:rFonts w:ascii="Simplified Arabic" w:hAnsi="Simplified Arabic" w:cs="Simplified Arabic"/>
                <w:snapToGrid w:val="0"/>
                <w:kern w:val="22"/>
                <w:sz w:val="26"/>
                <w:szCs w:val="26"/>
                <w:rtl/>
                <w:lang w:val="en-GB" w:bidi="ar-SY"/>
              </w:rPr>
            </w:pPr>
            <w:r w:rsidRPr="00BB022F">
              <w:rPr>
                <w:rFonts w:ascii="Simplified Arabic" w:hAnsi="Simplified Arabic" w:cs="Simplified Arabic"/>
                <w:snapToGrid w:val="0"/>
                <w:kern w:val="22"/>
                <w:sz w:val="26"/>
                <w:szCs w:val="26"/>
                <w:rtl/>
                <w:lang w:val="en-GB" w:bidi="ar-SY"/>
              </w:rPr>
              <w:t>0.0</w:t>
            </w:r>
          </w:p>
        </w:tc>
      </w:tr>
      <w:tr w:rsidR="00907CBE" w:rsidRPr="00BB022F" w:rsidTr="00907CBE">
        <w:tblPrEx>
          <w:tblBorders>
            <w:left w:val="single" w:sz="4" w:space="0" w:color="auto"/>
            <w:right w:val="single" w:sz="4" w:space="0" w:color="auto"/>
            <w:insideH w:val="single" w:sz="4" w:space="0" w:color="auto"/>
          </w:tblBorders>
        </w:tblPrEx>
        <w:tc>
          <w:tcPr>
            <w:tcW w:w="2205" w:type="dxa"/>
            <w:tcBorders>
              <w:left w:val="nil"/>
            </w:tcBorders>
          </w:tcPr>
          <w:p w:rsidR="00907CBE" w:rsidRPr="00BB022F" w:rsidRDefault="00907CBE" w:rsidP="00E253FD">
            <w:pPr>
              <w:bidi/>
              <w:rPr>
                <w:rFonts w:ascii="Simplified Arabic" w:hAnsi="Simplified Arabic" w:cs="Simplified Arabic"/>
                <w:b/>
                <w:bCs/>
                <w:snapToGrid w:val="0"/>
                <w:kern w:val="22"/>
                <w:sz w:val="26"/>
                <w:szCs w:val="26"/>
                <w:rtl/>
                <w:lang w:val="en-GB" w:bidi="ar-SY"/>
              </w:rPr>
            </w:pPr>
            <w:r w:rsidRPr="00BB022F">
              <w:rPr>
                <w:rFonts w:ascii="Simplified Arabic" w:hAnsi="Simplified Arabic" w:cs="Simplified Arabic"/>
                <w:b/>
                <w:bCs/>
                <w:sz w:val="26"/>
                <w:szCs w:val="26"/>
                <w:rtl/>
                <w:lang w:val="en-US"/>
              </w:rPr>
              <w:t>مجموع الميزانية (ثانيا + ثالثا)</w:t>
            </w:r>
          </w:p>
        </w:tc>
        <w:tc>
          <w:tcPr>
            <w:tcW w:w="2120" w:type="dxa"/>
          </w:tcPr>
          <w:p w:rsidR="00907CBE" w:rsidRPr="00BB022F" w:rsidRDefault="00907CBE" w:rsidP="00E253FD">
            <w:pPr>
              <w:bidi/>
              <w:rPr>
                <w:rFonts w:ascii="Simplified Arabic" w:hAnsi="Simplified Arabic" w:cs="Simplified Arabic"/>
                <w:b/>
                <w:bCs/>
                <w:snapToGrid w:val="0"/>
                <w:kern w:val="22"/>
                <w:sz w:val="26"/>
                <w:szCs w:val="26"/>
                <w:rtl/>
                <w:lang w:val="en-GB" w:bidi="ar-SY"/>
              </w:rPr>
            </w:pPr>
            <w:r w:rsidRPr="00BB022F">
              <w:rPr>
                <w:rFonts w:ascii="Simplified Arabic" w:hAnsi="Simplified Arabic" w:cs="Simplified Arabic"/>
                <w:b/>
                <w:bCs/>
                <w:snapToGrid w:val="0"/>
                <w:kern w:val="22"/>
                <w:sz w:val="26"/>
                <w:szCs w:val="26"/>
                <w:rtl/>
                <w:lang w:val="en-GB" w:bidi="ar-SY"/>
              </w:rPr>
              <w:t>290.2</w:t>
            </w:r>
          </w:p>
          <w:p w:rsidR="00907CBE" w:rsidRPr="00BB022F" w:rsidRDefault="00907CBE" w:rsidP="00E253FD">
            <w:pPr>
              <w:bidi/>
              <w:rPr>
                <w:rFonts w:ascii="Simplified Arabic" w:hAnsi="Simplified Arabic" w:cs="Simplified Arabic"/>
                <w:b/>
                <w:bCs/>
                <w:snapToGrid w:val="0"/>
                <w:kern w:val="22"/>
                <w:sz w:val="26"/>
                <w:szCs w:val="26"/>
                <w:rtl/>
                <w:lang w:val="en-GB" w:bidi="ar-SY"/>
              </w:rPr>
            </w:pPr>
          </w:p>
        </w:tc>
        <w:tc>
          <w:tcPr>
            <w:tcW w:w="2194" w:type="dxa"/>
          </w:tcPr>
          <w:p w:rsidR="00907CBE" w:rsidRPr="00BB022F" w:rsidRDefault="00907CBE" w:rsidP="00E253FD">
            <w:pPr>
              <w:bidi/>
              <w:rPr>
                <w:rFonts w:ascii="Simplified Arabic" w:hAnsi="Simplified Arabic" w:cs="Simplified Arabic"/>
                <w:b/>
                <w:bCs/>
                <w:snapToGrid w:val="0"/>
                <w:kern w:val="22"/>
                <w:sz w:val="26"/>
                <w:szCs w:val="26"/>
                <w:rtl/>
                <w:lang w:val="en-GB" w:bidi="ar-SY"/>
              </w:rPr>
            </w:pPr>
            <w:r w:rsidRPr="00BB022F">
              <w:rPr>
                <w:rFonts w:ascii="Simplified Arabic" w:hAnsi="Simplified Arabic" w:cs="Simplified Arabic"/>
                <w:b/>
                <w:bCs/>
                <w:snapToGrid w:val="0"/>
                <w:kern w:val="22"/>
                <w:sz w:val="26"/>
                <w:szCs w:val="26"/>
                <w:rtl/>
                <w:lang w:val="en-GB" w:bidi="ar-SY"/>
              </w:rPr>
              <w:t>54.3</w:t>
            </w:r>
          </w:p>
        </w:tc>
        <w:tc>
          <w:tcPr>
            <w:tcW w:w="2128" w:type="dxa"/>
            <w:tcBorders>
              <w:right w:val="nil"/>
            </w:tcBorders>
          </w:tcPr>
          <w:p w:rsidR="00907CBE" w:rsidRPr="00BB022F" w:rsidRDefault="00907CBE" w:rsidP="00E253FD">
            <w:pPr>
              <w:bidi/>
              <w:rPr>
                <w:rFonts w:ascii="Simplified Arabic" w:hAnsi="Simplified Arabic" w:cs="Simplified Arabic"/>
                <w:b/>
                <w:bCs/>
                <w:snapToGrid w:val="0"/>
                <w:kern w:val="22"/>
                <w:sz w:val="26"/>
                <w:szCs w:val="26"/>
                <w:rtl/>
                <w:lang w:val="en-GB" w:bidi="ar-SY"/>
              </w:rPr>
            </w:pPr>
            <w:r w:rsidRPr="00BB022F">
              <w:rPr>
                <w:rFonts w:ascii="Simplified Arabic" w:hAnsi="Simplified Arabic" w:cs="Simplified Arabic"/>
                <w:b/>
                <w:bCs/>
                <w:snapToGrid w:val="0"/>
                <w:kern w:val="22"/>
                <w:sz w:val="26"/>
                <w:szCs w:val="26"/>
                <w:rtl/>
                <w:lang w:val="en-GB" w:bidi="ar-SY"/>
              </w:rPr>
              <w:t>19</w:t>
            </w:r>
          </w:p>
        </w:tc>
      </w:tr>
    </w:tbl>
    <w:p w:rsidR="00360FC9" w:rsidRPr="00BB022F" w:rsidRDefault="00360FC9" w:rsidP="00360FC9">
      <w:pPr>
        <w:bidi/>
        <w:ind w:left="425" w:hanging="142"/>
        <w:rPr>
          <w:rFonts w:ascii="Simplified Arabic" w:hAnsi="Simplified Arabic" w:cs="Simplified Arabic"/>
          <w:b/>
          <w:bCs/>
          <w:snapToGrid w:val="0"/>
          <w:kern w:val="22"/>
          <w:sz w:val="26"/>
          <w:szCs w:val="26"/>
          <w:rtl/>
          <w:lang w:val="en-GB" w:bidi="ar-SY"/>
        </w:rPr>
      </w:pPr>
    </w:p>
    <w:p w:rsidR="009C1C38" w:rsidRPr="00BB022F" w:rsidRDefault="00907CBE" w:rsidP="00907CBE">
      <w:pPr>
        <w:bidi/>
        <w:jc w:val="center"/>
        <w:rPr>
          <w:rFonts w:ascii="Simplified Arabic" w:hAnsi="Simplified Arabic" w:cs="Simplified Arabic"/>
          <w:bCs/>
          <w:i/>
          <w:sz w:val="26"/>
          <w:szCs w:val="26"/>
          <w:lang w:bidi="ar-SY"/>
        </w:rPr>
      </w:pPr>
      <w:r w:rsidRPr="00BB022F">
        <w:rPr>
          <w:rFonts w:ascii="Simplified Arabic" w:hAnsi="Simplified Arabic" w:cs="Simplified Arabic"/>
          <w:bCs/>
          <w:i/>
          <w:sz w:val="26"/>
          <w:szCs w:val="26"/>
          <w:rtl/>
          <w:lang w:bidi="ar-SY"/>
        </w:rPr>
        <w:t>ثانيا.</w:t>
      </w:r>
      <w:r w:rsidRPr="00BB022F">
        <w:rPr>
          <w:rFonts w:ascii="Simplified Arabic" w:hAnsi="Simplified Arabic" w:cs="Simplified Arabic"/>
          <w:bCs/>
          <w:i/>
          <w:sz w:val="26"/>
          <w:szCs w:val="26"/>
          <w:rtl/>
          <w:lang w:bidi="ar-SY"/>
        </w:rPr>
        <w:tab/>
        <w:t>الإيرادات المتوقعة وأداء الميزانية في سنة 2016</w:t>
      </w:r>
    </w:p>
    <w:p w:rsidR="00BE2508" w:rsidRDefault="00BE2508" w:rsidP="00BE2508">
      <w:pPr>
        <w:bidi/>
        <w:jc w:val="center"/>
        <w:rPr>
          <w:rFonts w:ascii="Times New Roman" w:hAnsi="Times New Roman" w:cs="Times New Roman"/>
          <w:b/>
          <w:bCs/>
          <w:i/>
          <w:snapToGrid w:val="0"/>
          <w:kern w:val="22"/>
          <w:sz w:val="24"/>
          <w:szCs w:val="24"/>
          <w:rtl/>
        </w:rPr>
      </w:pPr>
      <w:r w:rsidRPr="00BB022F">
        <w:rPr>
          <w:rFonts w:ascii="Simplified Arabic" w:hAnsi="Simplified Arabic" w:cs="Simplified Arabic"/>
          <w:bCs/>
          <w:i/>
          <w:sz w:val="26"/>
          <w:szCs w:val="26"/>
          <w:rtl/>
          <w:lang w:bidi="ar-SY"/>
        </w:rPr>
        <w:t>ألف.</w:t>
      </w:r>
      <w:r w:rsidRPr="00BB022F">
        <w:rPr>
          <w:rFonts w:ascii="Simplified Arabic" w:hAnsi="Simplified Arabic" w:cs="Simplified Arabic"/>
          <w:bCs/>
          <w:i/>
          <w:sz w:val="26"/>
          <w:szCs w:val="26"/>
          <w:rtl/>
          <w:lang w:bidi="ar-SY"/>
        </w:rPr>
        <w:tab/>
        <w:t>الصندوق الاستئماني العام لبروتوكول ناغويا (الميزانية الأساسية أو الصندوق الاستئماني</w:t>
      </w:r>
      <w:r>
        <w:rPr>
          <w:rFonts w:ascii="Simplified Arabic" w:hAnsi="Simplified Arabic" w:cs="Simplified Arabic" w:hint="cs"/>
          <w:bCs/>
          <w:iCs/>
          <w:sz w:val="24"/>
          <w:szCs w:val="24"/>
          <w:rtl/>
          <w:lang w:bidi="ar-SY"/>
        </w:rPr>
        <w:t xml:space="preserve"> </w:t>
      </w:r>
      <w:r w:rsidRPr="00BB022F">
        <w:rPr>
          <w:rFonts w:ascii="Times New Roman" w:hAnsi="Times New Roman" w:cs="Times New Roman"/>
          <w:b/>
          <w:bCs/>
          <w:i/>
          <w:snapToGrid w:val="0"/>
          <w:kern w:val="22"/>
        </w:rPr>
        <w:t>BB</w:t>
      </w:r>
      <w:r>
        <w:rPr>
          <w:rFonts w:ascii="Times New Roman" w:hAnsi="Times New Roman" w:cs="Times New Roman" w:hint="cs"/>
          <w:b/>
          <w:bCs/>
          <w:i/>
          <w:snapToGrid w:val="0"/>
          <w:kern w:val="22"/>
          <w:sz w:val="24"/>
          <w:szCs w:val="24"/>
          <w:rtl/>
        </w:rPr>
        <w:t>)</w:t>
      </w:r>
    </w:p>
    <w:p w:rsidR="00BE2508" w:rsidRPr="00BB022F" w:rsidRDefault="00BE2508" w:rsidP="00BE2508">
      <w:pPr>
        <w:pStyle w:val="ListParagraph"/>
        <w:numPr>
          <w:ilvl w:val="0"/>
          <w:numId w:val="6"/>
        </w:numPr>
        <w:bidi/>
        <w:jc w:val="center"/>
        <w:rPr>
          <w:rFonts w:ascii="Simplified Arabic" w:hAnsi="Simplified Arabic" w:cs="Simplified Arabic"/>
          <w:iCs/>
          <w:sz w:val="26"/>
          <w:szCs w:val="26"/>
          <w:lang w:bidi="ar-SY"/>
        </w:rPr>
      </w:pPr>
      <w:r w:rsidRPr="00BB022F">
        <w:rPr>
          <w:rFonts w:ascii="Simplified Arabic" w:hAnsi="Simplified Arabic" w:cs="Simplified Arabic"/>
          <w:iCs/>
          <w:sz w:val="26"/>
          <w:szCs w:val="26"/>
          <w:rtl/>
          <w:lang w:bidi="ar-SY"/>
        </w:rPr>
        <w:t>ميزانية سنة 2016</w:t>
      </w:r>
    </w:p>
    <w:p w:rsidR="00BE2508" w:rsidRPr="00BB022F" w:rsidRDefault="00BE2508" w:rsidP="00BE2508">
      <w:pPr>
        <w:bidi/>
        <w:ind w:left="720" w:hanging="295"/>
        <w:jc w:val="both"/>
        <w:rPr>
          <w:rFonts w:ascii="Simplified Arabic" w:hAnsi="Simplified Arabic" w:cs="Simplified Arabic"/>
          <w:snapToGrid w:val="0"/>
          <w:kern w:val="22"/>
          <w:sz w:val="26"/>
          <w:szCs w:val="26"/>
          <w:rtl/>
        </w:rPr>
      </w:pPr>
      <w:r w:rsidRPr="00BB022F">
        <w:rPr>
          <w:rFonts w:ascii="Simplified Arabic" w:hAnsi="Simplified Arabic" w:cs="Simplified Arabic"/>
          <w:i/>
          <w:sz w:val="26"/>
          <w:szCs w:val="26"/>
          <w:rtl/>
          <w:lang w:bidi="ar-SY"/>
        </w:rPr>
        <w:t>17</w:t>
      </w:r>
      <w:r w:rsidR="00AF6262">
        <w:rPr>
          <w:rFonts w:ascii="Simplified Arabic" w:hAnsi="Simplified Arabic" w:cs="Simplified Arabic" w:hint="cs"/>
          <w:i/>
          <w:sz w:val="26"/>
          <w:szCs w:val="26"/>
          <w:rtl/>
          <w:lang w:bidi="ar-SY"/>
        </w:rPr>
        <w:t>-</w:t>
      </w:r>
      <w:r w:rsidRPr="00BB022F">
        <w:rPr>
          <w:rFonts w:ascii="Simplified Arabic" w:hAnsi="Simplified Arabic" w:cs="Simplified Arabic"/>
          <w:i/>
          <w:sz w:val="26"/>
          <w:szCs w:val="26"/>
          <w:rtl/>
          <w:lang w:bidi="ar-SY"/>
        </w:rPr>
        <w:tab/>
      </w:r>
      <w:r w:rsidRPr="00BB022F">
        <w:rPr>
          <w:rFonts w:ascii="Simplified Arabic" w:hAnsi="Simplified Arabic" w:cs="Simplified Arabic"/>
          <w:snapToGrid w:val="0"/>
          <w:kern w:val="22"/>
          <w:sz w:val="26"/>
          <w:szCs w:val="26"/>
          <w:rtl/>
        </w:rPr>
        <w:t xml:space="preserve">اعتمد مؤتمر الأطراف العامل كاجتماع للأطراف في البروتوكول، في إطار المقرّر </w:t>
      </w:r>
      <w:r w:rsidRPr="00B62D69">
        <w:rPr>
          <w:rFonts w:ascii="Times New Roman" w:hAnsi="Times New Roman" w:cs="Times New Roman"/>
          <w:snapToGrid w:val="0"/>
          <w:kern w:val="22"/>
          <w:lang w:val="en-GB"/>
        </w:rPr>
        <w:t>NP-I/13</w:t>
      </w:r>
      <w:r w:rsidRPr="00BB022F">
        <w:rPr>
          <w:rFonts w:ascii="Simplified Arabic" w:hAnsi="Simplified Arabic" w:cs="Simplified Arabic"/>
          <w:snapToGrid w:val="0"/>
          <w:kern w:val="22"/>
          <w:sz w:val="26"/>
          <w:szCs w:val="26"/>
          <w:rtl/>
          <w:lang w:val="en-GB"/>
        </w:rPr>
        <w:t>، ميزانية برنامجية أساسية</w:t>
      </w:r>
      <w:r w:rsidR="00D331EC">
        <w:rPr>
          <w:rFonts w:ascii="Simplified Arabic" w:hAnsi="Simplified Arabic" w:cs="Simplified Arabic" w:hint="cs"/>
          <w:snapToGrid w:val="0"/>
          <w:kern w:val="22"/>
          <w:sz w:val="26"/>
          <w:szCs w:val="26"/>
          <w:rtl/>
          <w:lang w:val="en-GB"/>
        </w:rPr>
        <w:t xml:space="preserve"> </w:t>
      </w:r>
      <w:r w:rsidR="00D331EC" w:rsidRPr="00BB022F">
        <w:rPr>
          <w:rFonts w:ascii="Simplified Arabic" w:hAnsi="Simplified Arabic" w:cs="Simplified Arabic"/>
          <w:snapToGrid w:val="0"/>
          <w:kern w:val="22"/>
          <w:sz w:val="26"/>
          <w:szCs w:val="26"/>
          <w:rtl/>
          <w:lang w:val="en-GB"/>
        </w:rPr>
        <w:t>بلغت</w:t>
      </w:r>
      <w:r w:rsidR="004D5BDC" w:rsidRPr="00BB022F">
        <w:rPr>
          <w:rFonts w:ascii="Simplified Arabic" w:hAnsi="Simplified Arabic" w:cs="Simplified Arabic"/>
          <w:snapToGrid w:val="0"/>
          <w:kern w:val="22"/>
          <w:sz w:val="26"/>
          <w:szCs w:val="26"/>
          <w:rtl/>
          <w:lang w:val="en-GB"/>
        </w:rPr>
        <w:t xml:space="preserve"> </w:t>
      </w:r>
      <w:r w:rsidR="00D331EC">
        <w:rPr>
          <w:rFonts w:ascii="Simplified Arabic" w:hAnsi="Simplified Arabic" w:cs="Simplified Arabic" w:hint="cs"/>
          <w:sz w:val="26"/>
          <w:szCs w:val="26"/>
          <w:rtl/>
        </w:rPr>
        <w:t>985</w:t>
      </w:r>
      <w:r w:rsidR="00E253FD" w:rsidRPr="003C5923">
        <w:rPr>
          <w:rFonts w:ascii="Simplified Arabic" w:hAnsi="Simplified Arabic" w:cs="Simplified Arabic"/>
          <w:sz w:val="26"/>
          <w:szCs w:val="26"/>
          <w:rtl/>
        </w:rPr>
        <w:t>,</w:t>
      </w:r>
      <w:r w:rsidR="00D331EC">
        <w:rPr>
          <w:rFonts w:ascii="Simplified Arabic" w:hAnsi="Simplified Arabic" w:cs="Simplified Arabic" w:hint="cs"/>
          <w:sz w:val="26"/>
          <w:szCs w:val="26"/>
          <w:rtl/>
        </w:rPr>
        <w:t>512</w:t>
      </w:r>
      <w:r w:rsidRPr="00BB022F">
        <w:rPr>
          <w:rFonts w:ascii="Simplified Arabic" w:hAnsi="Simplified Arabic" w:cs="Simplified Arabic"/>
          <w:snapToGrid w:val="0"/>
          <w:kern w:val="22"/>
          <w:sz w:val="26"/>
          <w:szCs w:val="26"/>
          <w:lang w:val="en-GB"/>
        </w:rPr>
        <w:t> </w:t>
      </w:r>
      <w:r w:rsidRPr="00BB022F">
        <w:rPr>
          <w:rFonts w:ascii="Simplified Arabic" w:hAnsi="Simplified Arabic" w:cs="Simplified Arabic"/>
          <w:snapToGrid w:val="0"/>
          <w:kern w:val="22"/>
          <w:sz w:val="26"/>
          <w:szCs w:val="26"/>
          <w:rtl/>
          <w:lang w:val="en-GB" w:bidi="ar-SY"/>
        </w:rPr>
        <w:t>دولار</w:t>
      </w:r>
      <w:r w:rsidR="00E253FD">
        <w:rPr>
          <w:rFonts w:ascii="Simplified Arabic" w:hAnsi="Simplified Arabic" w:cs="Simplified Arabic" w:hint="cs"/>
          <w:snapToGrid w:val="0"/>
          <w:kern w:val="22"/>
          <w:sz w:val="26"/>
          <w:szCs w:val="26"/>
          <w:rtl/>
          <w:lang w:val="en-GB" w:bidi="ar-SY"/>
        </w:rPr>
        <w:t xml:space="preserve"> أمريكي</w:t>
      </w:r>
      <w:r w:rsidRPr="00BB022F">
        <w:rPr>
          <w:rFonts w:ascii="Simplified Arabic" w:hAnsi="Simplified Arabic" w:cs="Simplified Arabic"/>
          <w:snapToGrid w:val="0"/>
          <w:kern w:val="22"/>
          <w:sz w:val="26"/>
          <w:szCs w:val="26"/>
          <w:rtl/>
          <w:lang w:val="en-GB" w:bidi="ar-SY"/>
        </w:rPr>
        <w:t xml:space="preserve"> لسنة 2016</w:t>
      </w:r>
      <w:r w:rsidR="00B62D69">
        <w:rPr>
          <w:rFonts w:ascii="Simplified Arabic" w:hAnsi="Simplified Arabic" w:cs="Simplified Arabic" w:hint="cs"/>
          <w:snapToGrid w:val="0"/>
          <w:kern w:val="22"/>
          <w:sz w:val="26"/>
          <w:szCs w:val="26"/>
          <w:rtl/>
          <w:lang w:val="en-GB" w:bidi="ar-SY"/>
        </w:rPr>
        <w:t xml:space="preserve"> </w:t>
      </w:r>
      <w:r w:rsidRPr="00BB022F">
        <w:rPr>
          <w:rFonts w:ascii="Simplified Arabic" w:hAnsi="Simplified Arabic" w:cs="Simplified Arabic"/>
          <w:snapToGrid w:val="0"/>
          <w:kern w:val="22"/>
          <w:sz w:val="26"/>
          <w:szCs w:val="26"/>
          <w:rtl/>
          <w:lang w:val="en-GB" w:bidi="ar-SY"/>
        </w:rPr>
        <w:t>خاصة ببروتوكول ناغويا</w:t>
      </w:r>
      <w:r w:rsidRPr="00BB022F">
        <w:rPr>
          <w:rFonts w:ascii="Simplified Arabic" w:hAnsi="Simplified Arabic" w:cs="Simplified Arabic"/>
          <w:snapToGrid w:val="0"/>
          <w:kern w:val="22"/>
          <w:sz w:val="26"/>
          <w:szCs w:val="26"/>
          <w:rtl/>
        </w:rPr>
        <w:t xml:space="preserve"> وتدفعها الأطراف.</w:t>
      </w:r>
    </w:p>
    <w:p w:rsidR="008B4014" w:rsidRPr="00BB022F" w:rsidRDefault="008B4014" w:rsidP="008B4014">
      <w:pPr>
        <w:bidi/>
        <w:ind w:left="720" w:hanging="295"/>
        <w:jc w:val="both"/>
        <w:rPr>
          <w:rFonts w:ascii="Simplified Arabic" w:hAnsi="Simplified Arabic" w:cs="Simplified Arabic"/>
          <w:snapToGrid w:val="0"/>
          <w:kern w:val="22"/>
          <w:sz w:val="26"/>
          <w:szCs w:val="26"/>
          <w:rtl/>
        </w:rPr>
      </w:pPr>
      <w:r w:rsidRPr="00BB022F">
        <w:rPr>
          <w:rFonts w:ascii="Simplified Arabic" w:hAnsi="Simplified Arabic" w:cs="Simplified Arabic"/>
          <w:snapToGrid w:val="0"/>
          <w:kern w:val="22"/>
          <w:sz w:val="26"/>
          <w:szCs w:val="26"/>
          <w:rtl/>
        </w:rPr>
        <w:tab/>
      </w:r>
      <w:r w:rsidRPr="00BB022F">
        <w:rPr>
          <w:rFonts w:ascii="Simplified Arabic" w:hAnsi="Simplified Arabic" w:cs="Simplified Arabic"/>
          <w:snapToGrid w:val="0"/>
          <w:kern w:val="22"/>
          <w:sz w:val="26"/>
          <w:szCs w:val="26"/>
          <w:rtl/>
        </w:rPr>
        <w:tab/>
      </w:r>
      <w:r w:rsidRPr="00BB022F">
        <w:rPr>
          <w:rFonts w:ascii="Simplified Arabic" w:hAnsi="Simplified Arabic" w:cs="Simplified Arabic"/>
          <w:snapToGrid w:val="0"/>
          <w:kern w:val="22"/>
          <w:sz w:val="26"/>
          <w:szCs w:val="26"/>
          <w:rtl/>
        </w:rPr>
        <w:tab/>
      </w:r>
      <w:r w:rsidRPr="00BB022F">
        <w:rPr>
          <w:rFonts w:ascii="Simplified Arabic" w:hAnsi="Simplified Arabic" w:cs="Simplified Arabic"/>
          <w:snapToGrid w:val="0"/>
          <w:kern w:val="22"/>
          <w:sz w:val="26"/>
          <w:szCs w:val="26"/>
          <w:rtl/>
        </w:rPr>
        <w:tab/>
      </w:r>
      <w:r w:rsidRPr="00BB022F">
        <w:rPr>
          <w:rFonts w:ascii="Simplified Arabic" w:hAnsi="Simplified Arabic" w:cs="Simplified Arabic"/>
          <w:snapToGrid w:val="0"/>
          <w:kern w:val="22"/>
          <w:sz w:val="26"/>
          <w:szCs w:val="26"/>
          <w:rtl/>
        </w:rPr>
        <w:tab/>
        <w:t xml:space="preserve">     2.     المساهمات لسنة 2016</w:t>
      </w:r>
      <w:r w:rsidR="00D331EC">
        <w:rPr>
          <w:rFonts w:ascii="Simplified Arabic" w:hAnsi="Simplified Arabic" w:cs="Simplified Arabic" w:hint="cs"/>
          <w:snapToGrid w:val="0"/>
          <w:kern w:val="22"/>
          <w:sz w:val="26"/>
          <w:szCs w:val="26"/>
          <w:rtl/>
        </w:rPr>
        <w:t xml:space="preserve"> </w:t>
      </w:r>
    </w:p>
    <w:p w:rsidR="00F9257D" w:rsidRPr="00BB022F" w:rsidRDefault="00F9257D" w:rsidP="00F9257D">
      <w:pPr>
        <w:bidi/>
        <w:ind w:left="720" w:hanging="295"/>
        <w:jc w:val="both"/>
        <w:rPr>
          <w:rFonts w:ascii="Simplified Arabic" w:hAnsi="Simplified Arabic" w:cs="Simplified Arabic"/>
          <w:i/>
          <w:snapToGrid w:val="0"/>
          <w:kern w:val="22"/>
          <w:sz w:val="26"/>
          <w:szCs w:val="26"/>
        </w:rPr>
      </w:pPr>
      <w:r w:rsidRPr="00BB022F">
        <w:rPr>
          <w:rFonts w:ascii="Simplified Arabic" w:hAnsi="Simplified Arabic" w:cs="Simplified Arabic"/>
          <w:snapToGrid w:val="0"/>
          <w:kern w:val="22"/>
          <w:sz w:val="26"/>
          <w:szCs w:val="26"/>
          <w:rtl/>
        </w:rPr>
        <w:t>18</w:t>
      </w:r>
      <w:r w:rsidR="00AF6262">
        <w:rPr>
          <w:rFonts w:ascii="Simplified Arabic" w:hAnsi="Simplified Arabic" w:cs="Simplified Arabic" w:hint="cs"/>
          <w:snapToGrid w:val="0"/>
          <w:kern w:val="22"/>
          <w:sz w:val="26"/>
          <w:szCs w:val="26"/>
          <w:rtl/>
        </w:rPr>
        <w:t>-</w:t>
      </w:r>
      <w:r w:rsidRPr="00BB022F">
        <w:rPr>
          <w:rFonts w:ascii="Simplified Arabic" w:hAnsi="Simplified Arabic" w:cs="Simplified Arabic"/>
          <w:snapToGrid w:val="0"/>
          <w:kern w:val="22"/>
          <w:sz w:val="26"/>
          <w:szCs w:val="26"/>
          <w:rtl/>
        </w:rPr>
        <w:tab/>
        <w:t xml:space="preserve">وحتى تاريخ 30 سبتمبر/أيلول 2016، بلغت المساهمات الواردة لسنة 2016 المقدمة للصندوق الاستئماني </w:t>
      </w:r>
      <w:r w:rsidRPr="00B62D69">
        <w:rPr>
          <w:rFonts w:ascii="Times New Roman" w:hAnsi="Times New Roman" w:cs="Times New Roman"/>
          <w:i/>
          <w:snapToGrid w:val="0"/>
          <w:kern w:val="22"/>
        </w:rPr>
        <w:t>BB</w:t>
      </w:r>
      <w:r w:rsidRPr="00BB022F">
        <w:rPr>
          <w:rFonts w:ascii="Simplified Arabic" w:hAnsi="Simplified Arabic" w:cs="Simplified Arabic"/>
          <w:i/>
          <w:snapToGrid w:val="0"/>
          <w:kern w:val="22"/>
          <w:sz w:val="26"/>
          <w:szCs w:val="26"/>
          <w:rtl/>
        </w:rPr>
        <w:t xml:space="preserve">  </w:t>
      </w:r>
      <w:r w:rsidR="00D331EC">
        <w:rPr>
          <w:rFonts w:ascii="Simplified Arabic" w:hAnsi="Simplified Arabic" w:cs="Simplified Arabic" w:hint="cs"/>
          <w:i/>
          <w:snapToGrid w:val="0"/>
          <w:kern w:val="22"/>
          <w:sz w:val="26"/>
          <w:szCs w:val="26"/>
          <w:rtl/>
        </w:rPr>
        <w:t xml:space="preserve"> </w:t>
      </w:r>
      <w:r w:rsidR="00D331EC">
        <w:rPr>
          <w:rFonts w:ascii="Simplified Arabic" w:hAnsi="Simplified Arabic" w:cs="Simplified Arabic" w:hint="cs"/>
          <w:sz w:val="26"/>
          <w:szCs w:val="26"/>
          <w:rtl/>
        </w:rPr>
        <w:t>615</w:t>
      </w:r>
      <w:r w:rsidR="00D331EC" w:rsidRPr="003C5923">
        <w:rPr>
          <w:rFonts w:ascii="Simplified Arabic" w:hAnsi="Simplified Arabic" w:cs="Simplified Arabic"/>
          <w:sz w:val="26"/>
          <w:szCs w:val="26"/>
          <w:rtl/>
        </w:rPr>
        <w:t>,</w:t>
      </w:r>
      <w:r w:rsidR="00D331EC">
        <w:rPr>
          <w:rFonts w:ascii="Simplified Arabic" w:hAnsi="Simplified Arabic" w:cs="Simplified Arabic" w:hint="cs"/>
          <w:sz w:val="26"/>
          <w:szCs w:val="26"/>
          <w:rtl/>
        </w:rPr>
        <w:t xml:space="preserve">565 </w:t>
      </w:r>
      <w:r w:rsidRPr="00BB022F">
        <w:rPr>
          <w:rFonts w:ascii="Simplified Arabic" w:hAnsi="Simplified Arabic" w:cs="Simplified Arabic"/>
          <w:iCs/>
          <w:snapToGrid w:val="0"/>
          <w:kern w:val="22"/>
          <w:sz w:val="26"/>
          <w:szCs w:val="26"/>
          <w:rtl/>
        </w:rPr>
        <w:t>دولار</w:t>
      </w:r>
      <w:r w:rsidRPr="00BB022F">
        <w:rPr>
          <w:rFonts w:ascii="Simplified Arabic" w:hAnsi="Simplified Arabic" w:cs="Simplified Arabic"/>
          <w:i/>
          <w:snapToGrid w:val="0"/>
          <w:kern w:val="22"/>
          <w:sz w:val="26"/>
          <w:szCs w:val="26"/>
          <w:rtl/>
        </w:rPr>
        <w:t xml:space="preserve"> </w:t>
      </w:r>
      <w:r w:rsidR="00602ACC" w:rsidRPr="00BB022F">
        <w:rPr>
          <w:rFonts w:ascii="Simplified Arabic" w:hAnsi="Simplified Arabic" w:cs="Simplified Arabic"/>
          <w:snapToGrid w:val="0"/>
          <w:kern w:val="22"/>
          <w:sz w:val="26"/>
          <w:szCs w:val="26"/>
          <w:rtl/>
        </w:rPr>
        <w:t>أمريكي</w:t>
      </w:r>
      <w:r w:rsidR="00602ACC" w:rsidRPr="00BB022F">
        <w:rPr>
          <w:rFonts w:ascii="Simplified Arabic" w:hAnsi="Simplified Arabic" w:cs="Simplified Arabic"/>
          <w:i/>
          <w:snapToGrid w:val="0"/>
          <w:kern w:val="22"/>
          <w:sz w:val="26"/>
          <w:szCs w:val="26"/>
          <w:rtl/>
        </w:rPr>
        <w:t xml:space="preserve"> </w:t>
      </w:r>
      <w:r w:rsidRPr="00BB022F">
        <w:rPr>
          <w:rFonts w:ascii="Simplified Arabic" w:hAnsi="Simplified Arabic" w:cs="Simplified Arabic"/>
          <w:i/>
          <w:snapToGrid w:val="0"/>
          <w:kern w:val="22"/>
          <w:sz w:val="26"/>
          <w:szCs w:val="26"/>
          <w:rtl/>
        </w:rPr>
        <w:t>على النحو التالي:</w:t>
      </w:r>
      <w:r w:rsidRPr="00BB022F">
        <w:rPr>
          <w:rFonts w:ascii="Simplified Arabic" w:hAnsi="Simplified Arabic" w:cs="Simplified Arabic"/>
          <w:i/>
          <w:snapToGrid w:val="0"/>
          <w:kern w:val="22"/>
          <w:sz w:val="26"/>
          <w:szCs w:val="26"/>
        </w:rPr>
        <w:t xml:space="preserve"> </w:t>
      </w:r>
    </w:p>
    <w:tbl>
      <w:tblPr>
        <w:tblStyle w:val="TableGrid"/>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0"/>
        <w:gridCol w:w="4286"/>
      </w:tblGrid>
      <w:tr w:rsidR="00F9257D" w:rsidRPr="00BB022F" w:rsidTr="000E40EE">
        <w:tc>
          <w:tcPr>
            <w:tcW w:w="4531" w:type="dxa"/>
          </w:tcPr>
          <w:p w:rsidR="00F9257D" w:rsidRPr="00BB022F" w:rsidRDefault="000E40EE" w:rsidP="00F9257D">
            <w:pPr>
              <w:bidi/>
              <w:jc w:val="both"/>
              <w:rPr>
                <w:rFonts w:ascii="Simplified Arabic" w:hAnsi="Simplified Arabic" w:cs="Simplified Arabic"/>
                <w:i/>
                <w:snapToGrid w:val="0"/>
                <w:kern w:val="22"/>
                <w:sz w:val="26"/>
                <w:szCs w:val="26"/>
                <w:rtl/>
                <w:lang w:bidi="ar-SY"/>
              </w:rPr>
            </w:pPr>
            <w:r w:rsidRPr="00BB022F">
              <w:rPr>
                <w:rFonts w:ascii="Simplified Arabic" w:hAnsi="Simplified Arabic" w:cs="Simplified Arabic"/>
                <w:i/>
                <w:snapToGrid w:val="0"/>
                <w:kern w:val="22"/>
                <w:sz w:val="26"/>
                <w:szCs w:val="26"/>
                <w:rtl/>
                <w:lang w:bidi="ar-SY"/>
              </w:rPr>
              <w:t>المدفوعات المسبقة لسنة 2016 الواردة سنة 2015</w:t>
            </w:r>
          </w:p>
        </w:tc>
        <w:tc>
          <w:tcPr>
            <w:tcW w:w="4531" w:type="dxa"/>
          </w:tcPr>
          <w:p w:rsidR="00F9257D" w:rsidRPr="00BB022F" w:rsidRDefault="000E40EE" w:rsidP="00F9257D">
            <w:pPr>
              <w:bidi/>
              <w:jc w:val="both"/>
              <w:rPr>
                <w:rFonts w:ascii="Simplified Arabic" w:hAnsi="Simplified Arabic" w:cs="Simplified Arabic"/>
                <w:i/>
                <w:snapToGrid w:val="0"/>
                <w:kern w:val="22"/>
                <w:sz w:val="26"/>
                <w:szCs w:val="26"/>
                <w:rtl/>
              </w:rPr>
            </w:pPr>
            <w:r w:rsidRPr="00BB022F">
              <w:rPr>
                <w:rFonts w:ascii="Simplified Arabic" w:hAnsi="Simplified Arabic" w:cs="Simplified Arabic"/>
                <w:i/>
                <w:snapToGrid w:val="0"/>
                <w:kern w:val="22"/>
                <w:sz w:val="26"/>
                <w:szCs w:val="26"/>
                <w:rtl/>
              </w:rPr>
              <w:t>907 دولار</w:t>
            </w:r>
            <w:r w:rsidR="00602ACC" w:rsidRPr="00BB022F">
              <w:rPr>
                <w:rFonts w:ascii="Simplified Arabic" w:hAnsi="Simplified Arabic" w:cs="Simplified Arabic"/>
                <w:i/>
                <w:snapToGrid w:val="0"/>
                <w:kern w:val="22"/>
                <w:sz w:val="26"/>
                <w:szCs w:val="26"/>
                <w:rtl/>
              </w:rPr>
              <w:t xml:space="preserve"> </w:t>
            </w:r>
            <w:r w:rsidR="00602ACC" w:rsidRPr="00BB022F">
              <w:rPr>
                <w:rFonts w:ascii="Simplified Arabic" w:hAnsi="Simplified Arabic" w:cs="Simplified Arabic"/>
                <w:snapToGrid w:val="0"/>
                <w:kern w:val="22"/>
                <w:sz w:val="26"/>
                <w:szCs w:val="26"/>
                <w:rtl/>
              </w:rPr>
              <w:t>أمريكي</w:t>
            </w:r>
          </w:p>
        </w:tc>
      </w:tr>
      <w:tr w:rsidR="00F9257D" w:rsidRPr="00BB022F" w:rsidTr="000E40EE">
        <w:tc>
          <w:tcPr>
            <w:tcW w:w="4531" w:type="dxa"/>
          </w:tcPr>
          <w:p w:rsidR="00F9257D" w:rsidRPr="00BB022F" w:rsidRDefault="000E40EE" w:rsidP="00F9257D">
            <w:pPr>
              <w:bidi/>
              <w:jc w:val="both"/>
              <w:rPr>
                <w:rFonts w:ascii="Simplified Arabic" w:hAnsi="Simplified Arabic" w:cs="Simplified Arabic"/>
                <w:i/>
                <w:snapToGrid w:val="0"/>
                <w:kern w:val="22"/>
                <w:sz w:val="26"/>
                <w:szCs w:val="26"/>
                <w:rtl/>
              </w:rPr>
            </w:pPr>
            <w:r w:rsidRPr="00BB022F">
              <w:rPr>
                <w:rFonts w:ascii="Simplified Arabic" w:hAnsi="Simplified Arabic" w:cs="Simplified Arabic"/>
                <w:i/>
                <w:snapToGrid w:val="0"/>
                <w:kern w:val="22"/>
                <w:sz w:val="26"/>
                <w:szCs w:val="26"/>
                <w:rtl/>
              </w:rPr>
              <w:t>المساهمات الخاصة بسنة 2016 الواردة سنة 2016</w:t>
            </w:r>
          </w:p>
        </w:tc>
        <w:tc>
          <w:tcPr>
            <w:tcW w:w="4531" w:type="dxa"/>
          </w:tcPr>
          <w:p w:rsidR="00F9257D" w:rsidRPr="00BB022F" w:rsidRDefault="00D331EC" w:rsidP="00F9257D">
            <w:pPr>
              <w:bidi/>
              <w:jc w:val="both"/>
              <w:rPr>
                <w:rFonts w:ascii="Simplified Arabic" w:hAnsi="Simplified Arabic" w:cs="Simplified Arabic"/>
                <w:i/>
                <w:snapToGrid w:val="0"/>
                <w:kern w:val="22"/>
                <w:sz w:val="26"/>
                <w:szCs w:val="26"/>
                <w:rtl/>
              </w:rPr>
            </w:pPr>
            <w:r>
              <w:rPr>
                <w:rFonts w:ascii="Simplified Arabic" w:hAnsi="Simplified Arabic" w:cs="Simplified Arabic" w:hint="cs"/>
                <w:sz w:val="26"/>
                <w:szCs w:val="26"/>
                <w:rtl/>
              </w:rPr>
              <w:t>614</w:t>
            </w:r>
            <w:r w:rsidRPr="003C5923">
              <w:rPr>
                <w:rFonts w:ascii="Simplified Arabic" w:hAnsi="Simplified Arabic" w:cs="Simplified Arabic"/>
                <w:sz w:val="26"/>
                <w:szCs w:val="26"/>
                <w:rtl/>
              </w:rPr>
              <w:t>,</w:t>
            </w:r>
            <w:r>
              <w:rPr>
                <w:rFonts w:ascii="Simplified Arabic" w:hAnsi="Simplified Arabic" w:cs="Simplified Arabic" w:hint="cs"/>
                <w:sz w:val="26"/>
                <w:szCs w:val="26"/>
                <w:rtl/>
              </w:rPr>
              <w:t>658</w:t>
            </w:r>
            <w:r w:rsidR="000E40EE" w:rsidRPr="00BB022F">
              <w:rPr>
                <w:rFonts w:ascii="Simplified Arabic" w:hAnsi="Simplified Arabic" w:cs="Simplified Arabic"/>
                <w:i/>
                <w:snapToGrid w:val="0"/>
                <w:kern w:val="22"/>
                <w:sz w:val="26"/>
                <w:szCs w:val="26"/>
                <w:rtl/>
              </w:rPr>
              <w:t xml:space="preserve"> دولار</w:t>
            </w:r>
            <w:r w:rsidR="00602ACC" w:rsidRPr="00BB022F">
              <w:rPr>
                <w:rFonts w:ascii="Simplified Arabic" w:hAnsi="Simplified Arabic" w:cs="Simplified Arabic"/>
                <w:i/>
                <w:snapToGrid w:val="0"/>
                <w:kern w:val="22"/>
                <w:sz w:val="26"/>
                <w:szCs w:val="26"/>
                <w:rtl/>
              </w:rPr>
              <w:t xml:space="preserve"> </w:t>
            </w:r>
            <w:r w:rsidR="00602ACC" w:rsidRPr="00BB022F">
              <w:rPr>
                <w:rFonts w:ascii="Simplified Arabic" w:hAnsi="Simplified Arabic" w:cs="Simplified Arabic"/>
                <w:snapToGrid w:val="0"/>
                <w:kern w:val="22"/>
                <w:sz w:val="26"/>
                <w:szCs w:val="26"/>
                <w:rtl/>
              </w:rPr>
              <w:t>أمريكي</w:t>
            </w:r>
          </w:p>
        </w:tc>
      </w:tr>
      <w:tr w:rsidR="00F9257D" w:rsidRPr="00BB022F" w:rsidTr="000E40EE">
        <w:tc>
          <w:tcPr>
            <w:tcW w:w="4531" w:type="dxa"/>
          </w:tcPr>
          <w:p w:rsidR="00F9257D" w:rsidRPr="00BB022F" w:rsidRDefault="000E40EE" w:rsidP="00F9257D">
            <w:pPr>
              <w:bidi/>
              <w:jc w:val="both"/>
              <w:rPr>
                <w:rFonts w:ascii="Simplified Arabic" w:hAnsi="Simplified Arabic" w:cs="Simplified Arabic"/>
                <w:b/>
                <w:bCs/>
                <w:i/>
                <w:snapToGrid w:val="0"/>
                <w:kern w:val="22"/>
                <w:sz w:val="26"/>
                <w:szCs w:val="26"/>
                <w:rtl/>
              </w:rPr>
            </w:pPr>
            <w:r w:rsidRPr="00BB022F">
              <w:rPr>
                <w:rFonts w:ascii="Simplified Arabic" w:hAnsi="Simplified Arabic" w:cs="Simplified Arabic"/>
                <w:b/>
                <w:bCs/>
                <w:i/>
                <w:snapToGrid w:val="0"/>
                <w:kern w:val="22"/>
                <w:sz w:val="26"/>
                <w:szCs w:val="26"/>
                <w:rtl/>
              </w:rPr>
              <w:t>المجموع</w:t>
            </w:r>
          </w:p>
        </w:tc>
        <w:tc>
          <w:tcPr>
            <w:tcW w:w="4531" w:type="dxa"/>
          </w:tcPr>
          <w:p w:rsidR="00F9257D" w:rsidRPr="00B62D69" w:rsidRDefault="00D331EC" w:rsidP="00F9257D">
            <w:pPr>
              <w:bidi/>
              <w:jc w:val="both"/>
              <w:rPr>
                <w:rFonts w:ascii="Simplified Arabic" w:hAnsi="Simplified Arabic" w:cs="Simplified Arabic"/>
                <w:b/>
                <w:bCs/>
                <w:i/>
                <w:snapToGrid w:val="0"/>
                <w:kern w:val="22"/>
                <w:sz w:val="26"/>
                <w:szCs w:val="26"/>
                <w:rtl/>
              </w:rPr>
            </w:pPr>
            <w:r w:rsidRPr="00B62D69">
              <w:rPr>
                <w:rFonts w:ascii="Simplified Arabic" w:hAnsi="Simplified Arabic" w:cs="Simplified Arabic" w:hint="cs"/>
                <w:b/>
                <w:bCs/>
                <w:sz w:val="26"/>
                <w:szCs w:val="26"/>
                <w:rtl/>
              </w:rPr>
              <w:t>615</w:t>
            </w:r>
            <w:r w:rsidRPr="00B62D69">
              <w:rPr>
                <w:rFonts w:ascii="Simplified Arabic" w:hAnsi="Simplified Arabic" w:cs="Simplified Arabic"/>
                <w:b/>
                <w:bCs/>
                <w:sz w:val="26"/>
                <w:szCs w:val="26"/>
                <w:rtl/>
              </w:rPr>
              <w:t>,</w:t>
            </w:r>
            <w:r w:rsidRPr="00B62D69">
              <w:rPr>
                <w:rFonts w:ascii="Simplified Arabic" w:hAnsi="Simplified Arabic" w:cs="Simplified Arabic" w:hint="cs"/>
                <w:b/>
                <w:bCs/>
                <w:sz w:val="26"/>
                <w:szCs w:val="26"/>
                <w:rtl/>
              </w:rPr>
              <w:t>565</w:t>
            </w:r>
            <w:r w:rsidR="000E40EE" w:rsidRPr="00B62D69">
              <w:rPr>
                <w:rFonts w:ascii="Simplified Arabic" w:hAnsi="Simplified Arabic" w:cs="Simplified Arabic"/>
                <w:b/>
                <w:bCs/>
                <w:iCs/>
                <w:snapToGrid w:val="0"/>
                <w:kern w:val="22"/>
                <w:sz w:val="26"/>
                <w:szCs w:val="26"/>
                <w:rtl/>
              </w:rPr>
              <w:t xml:space="preserve"> دولار </w:t>
            </w:r>
            <w:r w:rsidR="00602ACC" w:rsidRPr="00B62D69">
              <w:rPr>
                <w:rFonts w:ascii="Simplified Arabic" w:hAnsi="Simplified Arabic" w:cs="Simplified Arabic"/>
                <w:b/>
                <w:bCs/>
                <w:snapToGrid w:val="0"/>
                <w:kern w:val="22"/>
                <w:sz w:val="26"/>
                <w:szCs w:val="26"/>
                <w:rtl/>
              </w:rPr>
              <w:t>أمريكي</w:t>
            </w:r>
          </w:p>
        </w:tc>
      </w:tr>
    </w:tbl>
    <w:p w:rsidR="000E40EE" w:rsidRPr="00BB022F" w:rsidRDefault="000E40EE" w:rsidP="000E40EE">
      <w:pPr>
        <w:bidi/>
        <w:ind w:left="720" w:hanging="295"/>
        <w:jc w:val="both"/>
        <w:rPr>
          <w:rFonts w:ascii="Simplified Arabic" w:hAnsi="Simplified Arabic" w:cs="Simplified Arabic"/>
          <w:i/>
          <w:snapToGrid w:val="0"/>
          <w:kern w:val="22"/>
          <w:sz w:val="26"/>
          <w:szCs w:val="26"/>
          <w:rtl/>
          <w:lang w:bidi="ar-SY"/>
        </w:rPr>
      </w:pPr>
      <w:r w:rsidRPr="00BB022F">
        <w:rPr>
          <w:rFonts w:ascii="Simplified Arabic" w:hAnsi="Simplified Arabic" w:cs="Simplified Arabic"/>
          <w:iCs/>
          <w:snapToGrid w:val="0"/>
          <w:kern w:val="22"/>
          <w:sz w:val="26"/>
          <w:szCs w:val="26"/>
        </w:rPr>
        <w:t xml:space="preserve"> </w:t>
      </w:r>
      <w:r w:rsidRPr="00BB022F">
        <w:rPr>
          <w:rFonts w:ascii="Simplified Arabic" w:hAnsi="Simplified Arabic" w:cs="Simplified Arabic"/>
          <w:i/>
          <w:snapToGrid w:val="0"/>
          <w:kern w:val="22"/>
          <w:sz w:val="26"/>
          <w:szCs w:val="26"/>
          <w:rtl/>
          <w:lang w:bidi="ar-SY"/>
        </w:rPr>
        <w:t xml:space="preserve"> وإضافة إلى ذلك، ورد مبلغ </w:t>
      </w:r>
      <w:r w:rsidR="00D331EC">
        <w:rPr>
          <w:rFonts w:ascii="Simplified Arabic" w:hAnsi="Simplified Arabic" w:cs="Simplified Arabic" w:hint="cs"/>
          <w:sz w:val="26"/>
          <w:szCs w:val="26"/>
          <w:rtl/>
        </w:rPr>
        <w:t>17</w:t>
      </w:r>
      <w:r w:rsidR="00D331EC" w:rsidRPr="003C5923">
        <w:rPr>
          <w:rFonts w:ascii="Simplified Arabic" w:hAnsi="Simplified Arabic" w:cs="Simplified Arabic"/>
          <w:sz w:val="26"/>
          <w:szCs w:val="26"/>
          <w:rtl/>
        </w:rPr>
        <w:t>,</w:t>
      </w:r>
      <w:r w:rsidR="00D331EC">
        <w:rPr>
          <w:rFonts w:ascii="Simplified Arabic" w:hAnsi="Simplified Arabic" w:cs="Simplified Arabic" w:hint="cs"/>
          <w:sz w:val="26"/>
          <w:szCs w:val="26"/>
          <w:rtl/>
        </w:rPr>
        <w:t>430</w:t>
      </w:r>
      <w:r w:rsidRPr="00BB022F">
        <w:rPr>
          <w:rFonts w:ascii="Simplified Arabic" w:hAnsi="Simplified Arabic" w:cs="Simplified Arabic"/>
          <w:i/>
          <w:snapToGrid w:val="0"/>
          <w:kern w:val="22"/>
          <w:sz w:val="26"/>
          <w:szCs w:val="26"/>
          <w:rtl/>
          <w:lang w:bidi="ar-SY"/>
        </w:rPr>
        <w:t xml:space="preserve"> دولار </w:t>
      </w:r>
      <w:r w:rsidR="00602ACC" w:rsidRPr="00BB022F">
        <w:rPr>
          <w:rFonts w:ascii="Simplified Arabic" w:hAnsi="Simplified Arabic" w:cs="Simplified Arabic"/>
          <w:snapToGrid w:val="0"/>
          <w:kern w:val="22"/>
          <w:sz w:val="26"/>
          <w:szCs w:val="26"/>
          <w:rtl/>
        </w:rPr>
        <w:t>أمريكي</w:t>
      </w:r>
      <w:r w:rsidR="00602ACC" w:rsidRPr="00BB022F">
        <w:rPr>
          <w:rFonts w:ascii="Simplified Arabic" w:hAnsi="Simplified Arabic" w:cs="Simplified Arabic"/>
          <w:i/>
          <w:snapToGrid w:val="0"/>
          <w:kern w:val="22"/>
          <w:sz w:val="26"/>
          <w:szCs w:val="26"/>
          <w:rtl/>
          <w:lang w:bidi="ar-SY"/>
        </w:rPr>
        <w:t xml:space="preserve"> </w:t>
      </w:r>
      <w:r w:rsidRPr="00BB022F">
        <w:rPr>
          <w:rFonts w:ascii="Simplified Arabic" w:hAnsi="Simplified Arabic" w:cs="Simplified Arabic"/>
          <w:i/>
          <w:snapToGrid w:val="0"/>
          <w:kern w:val="22"/>
          <w:sz w:val="26"/>
          <w:szCs w:val="26"/>
          <w:rtl/>
          <w:lang w:bidi="ar-SY"/>
        </w:rPr>
        <w:t>في سنة 2016 يتعلق بالمساهمات الخاصة بسنة 2015 وورد مبلغ 20 دولار</w:t>
      </w:r>
      <w:r w:rsidR="00D331EC">
        <w:rPr>
          <w:rFonts w:ascii="Simplified Arabic" w:hAnsi="Simplified Arabic" w:cs="Simplified Arabic" w:hint="cs"/>
          <w:i/>
          <w:snapToGrid w:val="0"/>
          <w:kern w:val="22"/>
          <w:sz w:val="26"/>
          <w:szCs w:val="26"/>
          <w:rtl/>
          <w:lang w:bidi="ar-SY"/>
        </w:rPr>
        <w:t xml:space="preserve"> أمريكي</w:t>
      </w:r>
      <w:r w:rsidRPr="00BB022F">
        <w:rPr>
          <w:rFonts w:ascii="Simplified Arabic" w:hAnsi="Simplified Arabic" w:cs="Simplified Arabic"/>
          <w:i/>
          <w:snapToGrid w:val="0"/>
          <w:kern w:val="22"/>
          <w:sz w:val="26"/>
          <w:szCs w:val="26"/>
          <w:rtl/>
          <w:lang w:bidi="ar-SY"/>
        </w:rPr>
        <w:t xml:space="preserve"> في سنة 2016 خاص بالسنوات المقبلة</w:t>
      </w:r>
      <w:r w:rsidR="008B4014" w:rsidRPr="00BB022F">
        <w:rPr>
          <w:rFonts w:ascii="Simplified Arabic" w:hAnsi="Simplified Arabic" w:cs="Simplified Arabic"/>
          <w:i/>
          <w:snapToGrid w:val="0"/>
          <w:kern w:val="22"/>
          <w:sz w:val="26"/>
          <w:szCs w:val="26"/>
          <w:rtl/>
          <w:lang w:bidi="ar-SY"/>
        </w:rPr>
        <w:t xml:space="preserve">. </w:t>
      </w:r>
    </w:p>
    <w:p w:rsidR="008B4014" w:rsidRPr="00BB022F" w:rsidRDefault="008B4014" w:rsidP="00724E12">
      <w:pPr>
        <w:bidi/>
        <w:ind w:left="720" w:hanging="295"/>
        <w:jc w:val="both"/>
        <w:rPr>
          <w:rFonts w:ascii="Simplified Arabic" w:hAnsi="Simplified Arabic" w:cs="Simplified Arabic"/>
          <w:i/>
          <w:snapToGrid w:val="0"/>
          <w:kern w:val="22"/>
          <w:sz w:val="26"/>
          <w:szCs w:val="26"/>
          <w:rtl/>
          <w:lang w:bidi="ar-SY"/>
        </w:rPr>
      </w:pPr>
      <w:r w:rsidRPr="00BB022F">
        <w:rPr>
          <w:rFonts w:ascii="Simplified Arabic" w:hAnsi="Simplified Arabic" w:cs="Simplified Arabic"/>
          <w:i/>
          <w:snapToGrid w:val="0"/>
          <w:kern w:val="22"/>
          <w:sz w:val="26"/>
          <w:szCs w:val="26"/>
          <w:rtl/>
          <w:lang w:bidi="ar-SY"/>
        </w:rPr>
        <w:lastRenderedPageBreak/>
        <w:t>19</w:t>
      </w:r>
      <w:r w:rsidR="00AF6262">
        <w:rPr>
          <w:rFonts w:ascii="Simplified Arabic" w:hAnsi="Simplified Arabic" w:cs="Simplified Arabic" w:hint="cs"/>
          <w:i/>
          <w:snapToGrid w:val="0"/>
          <w:kern w:val="22"/>
          <w:sz w:val="26"/>
          <w:szCs w:val="26"/>
          <w:rtl/>
          <w:lang w:bidi="ar-SY"/>
        </w:rPr>
        <w:t>-</w:t>
      </w:r>
      <w:r w:rsidRPr="00BB022F">
        <w:rPr>
          <w:rFonts w:ascii="Simplified Arabic" w:hAnsi="Simplified Arabic" w:cs="Simplified Arabic"/>
          <w:i/>
          <w:snapToGrid w:val="0"/>
          <w:kern w:val="22"/>
          <w:sz w:val="26"/>
          <w:szCs w:val="26"/>
          <w:rtl/>
          <w:lang w:bidi="ar-SY"/>
        </w:rPr>
        <w:tab/>
        <w:t xml:space="preserve">وبلغت التعهدات الفعلية للبروتوكول في سنة 2016    </w:t>
      </w:r>
      <w:r w:rsidR="00D331EC">
        <w:rPr>
          <w:rFonts w:ascii="Simplified Arabic" w:hAnsi="Simplified Arabic" w:cs="Simplified Arabic" w:hint="cs"/>
          <w:sz w:val="26"/>
          <w:szCs w:val="26"/>
          <w:rtl/>
        </w:rPr>
        <w:t>1</w:t>
      </w:r>
      <w:r w:rsidR="00D331EC" w:rsidRPr="003C5923">
        <w:rPr>
          <w:rFonts w:ascii="Simplified Arabic" w:hAnsi="Simplified Arabic" w:cs="Simplified Arabic"/>
          <w:sz w:val="26"/>
          <w:szCs w:val="26"/>
          <w:rtl/>
        </w:rPr>
        <w:t>,</w:t>
      </w:r>
      <w:r w:rsidR="00D331EC">
        <w:rPr>
          <w:rFonts w:ascii="Simplified Arabic" w:hAnsi="Simplified Arabic" w:cs="Simplified Arabic" w:hint="cs"/>
          <w:sz w:val="26"/>
          <w:szCs w:val="26"/>
          <w:rtl/>
        </w:rPr>
        <w:t>362</w:t>
      </w:r>
      <w:r w:rsidR="00D331EC" w:rsidRPr="003C5923">
        <w:rPr>
          <w:rFonts w:ascii="Simplified Arabic" w:hAnsi="Simplified Arabic" w:cs="Simplified Arabic"/>
          <w:sz w:val="26"/>
          <w:szCs w:val="26"/>
          <w:rtl/>
        </w:rPr>
        <w:t>,</w:t>
      </w:r>
      <w:r w:rsidR="00D331EC">
        <w:rPr>
          <w:rFonts w:ascii="Simplified Arabic" w:hAnsi="Simplified Arabic" w:cs="Simplified Arabic" w:hint="cs"/>
          <w:sz w:val="26"/>
          <w:szCs w:val="26"/>
          <w:rtl/>
        </w:rPr>
        <w:t>804</w:t>
      </w:r>
      <w:r w:rsidR="00540480">
        <w:rPr>
          <w:rFonts w:ascii="Simplified Arabic" w:hAnsi="Simplified Arabic" w:cs="Simplified Arabic"/>
          <w:i/>
          <w:snapToGrid w:val="0"/>
          <w:kern w:val="22"/>
          <w:sz w:val="26"/>
          <w:szCs w:val="26"/>
          <w:rtl/>
          <w:lang w:bidi="ar-SY"/>
        </w:rPr>
        <w:t xml:space="preserve"> </w:t>
      </w:r>
      <w:r w:rsidRPr="00BB022F">
        <w:rPr>
          <w:rFonts w:ascii="Simplified Arabic" w:hAnsi="Simplified Arabic" w:cs="Simplified Arabic"/>
          <w:i/>
          <w:snapToGrid w:val="0"/>
          <w:kern w:val="22"/>
          <w:sz w:val="26"/>
          <w:szCs w:val="26"/>
          <w:rtl/>
          <w:lang w:bidi="ar-SY"/>
        </w:rPr>
        <w:t xml:space="preserve">دولار </w:t>
      </w:r>
      <w:r w:rsidR="00602ACC" w:rsidRPr="00BB022F">
        <w:rPr>
          <w:rFonts w:ascii="Simplified Arabic" w:hAnsi="Simplified Arabic" w:cs="Simplified Arabic"/>
          <w:snapToGrid w:val="0"/>
          <w:kern w:val="22"/>
          <w:sz w:val="26"/>
          <w:szCs w:val="26"/>
          <w:rtl/>
        </w:rPr>
        <w:t>أمريكي</w:t>
      </w:r>
      <w:r w:rsidR="00602ACC" w:rsidRPr="00BB022F">
        <w:rPr>
          <w:rFonts w:ascii="Simplified Arabic" w:hAnsi="Simplified Arabic" w:cs="Simplified Arabic"/>
          <w:i/>
          <w:snapToGrid w:val="0"/>
          <w:kern w:val="22"/>
          <w:sz w:val="26"/>
          <w:szCs w:val="26"/>
          <w:rtl/>
          <w:lang w:bidi="ar-SY"/>
        </w:rPr>
        <w:t xml:space="preserve"> </w:t>
      </w:r>
      <w:r w:rsidR="00540480">
        <w:rPr>
          <w:rFonts w:ascii="Simplified Arabic" w:hAnsi="Simplified Arabic" w:cs="Simplified Arabic"/>
          <w:i/>
          <w:snapToGrid w:val="0"/>
          <w:kern w:val="22"/>
          <w:sz w:val="26"/>
          <w:szCs w:val="26"/>
          <w:rtl/>
          <w:lang w:bidi="ar-SY"/>
        </w:rPr>
        <w:t xml:space="preserve">نتيجة </w:t>
      </w:r>
      <w:r w:rsidRPr="00BB022F">
        <w:rPr>
          <w:rFonts w:ascii="Simplified Arabic" w:hAnsi="Simplified Arabic" w:cs="Simplified Arabic"/>
          <w:i/>
          <w:snapToGrid w:val="0"/>
          <w:kern w:val="22"/>
          <w:sz w:val="26"/>
          <w:szCs w:val="26"/>
          <w:rtl/>
          <w:lang w:bidi="ar-SY"/>
        </w:rPr>
        <w:t>انضمام أطراف جدد إلى البروتوكول في سنة 2016.</w:t>
      </w:r>
    </w:p>
    <w:p w:rsidR="00F9257D" w:rsidRPr="00BB022F" w:rsidRDefault="008B4014" w:rsidP="008B4014">
      <w:pPr>
        <w:bidi/>
        <w:ind w:left="720" w:hanging="295"/>
        <w:jc w:val="both"/>
        <w:rPr>
          <w:rFonts w:ascii="Simplified Arabic" w:hAnsi="Simplified Arabic" w:cs="Simplified Arabic"/>
          <w:iCs/>
          <w:snapToGrid w:val="0"/>
          <w:kern w:val="22"/>
          <w:sz w:val="26"/>
          <w:szCs w:val="26"/>
          <w:rtl/>
        </w:rPr>
      </w:pPr>
      <w:r w:rsidRPr="00BB022F">
        <w:rPr>
          <w:rFonts w:ascii="Simplified Arabic" w:hAnsi="Simplified Arabic" w:cs="Simplified Arabic"/>
          <w:iCs/>
          <w:snapToGrid w:val="0"/>
          <w:kern w:val="22"/>
          <w:sz w:val="26"/>
          <w:szCs w:val="26"/>
          <w:rtl/>
        </w:rPr>
        <w:tab/>
      </w:r>
      <w:r w:rsidRPr="00BB022F">
        <w:rPr>
          <w:rFonts w:ascii="Simplified Arabic" w:hAnsi="Simplified Arabic" w:cs="Simplified Arabic"/>
          <w:iCs/>
          <w:snapToGrid w:val="0"/>
          <w:kern w:val="22"/>
          <w:sz w:val="26"/>
          <w:szCs w:val="26"/>
          <w:rtl/>
        </w:rPr>
        <w:tab/>
      </w:r>
      <w:r w:rsidRPr="00BB022F">
        <w:rPr>
          <w:rFonts w:ascii="Simplified Arabic" w:hAnsi="Simplified Arabic" w:cs="Simplified Arabic"/>
          <w:iCs/>
          <w:snapToGrid w:val="0"/>
          <w:kern w:val="22"/>
          <w:sz w:val="26"/>
          <w:szCs w:val="26"/>
          <w:rtl/>
        </w:rPr>
        <w:tab/>
      </w:r>
      <w:r w:rsidRPr="00BB022F">
        <w:rPr>
          <w:rFonts w:ascii="Simplified Arabic" w:hAnsi="Simplified Arabic" w:cs="Simplified Arabic"/>
          <w:iCs/>
          <w:snapToGrid w:val="0"/>
          <w:kern w:val="22"/>
          <w:sz w:val="26"/>
          <w:szCs w:val="26"/>
          <w:rtl/>
        </w:rPr>
        <w:tab/>
      </w:r>
      <w:r w:rsidRPr="00BB022F">
        <w:rPr>
          <w:rFonts w:ascii="Simplified Arabic" w:hAnsi="Simplified Arabic" w:cs="Simplified Arabic"/>
          <w:iCs/>
          <w:snapToGrid w:val="0"/>
          <w:kern w:val="22"/>
          <w:sz w:val="26"/>
          <w:szCs w:val="26"/>
          <w:rtl/>
        </w:rPr>
        <w:tab/>
        <w:t>3.</w:t>
      </w:r>
      <w:r w:rsidRPr="00BB022F">
        <w:rPr>
          <w:rFonts w:ascii="Simplified Arabic" w:hAnsi="Simplified Arabic" w:cs="Simplified Arabic"/>
          <w:iCs/>
          <w:snapToGrid w:val="0"/>
          <w:kern w:val="22"/>
          <w:sz w:val="26"/>
          <w:szCs w:val="26"/>
          <w:rtl/>
        </w:rPr>
        <w:tab/>
        <w:t>الالتزامات في سنة 2016</w:t>
      </w:r>
    </w:p>
    <w:p w:rsidR="00032703" w:rsidRPr="00BB022F" w:rsidRDefault="008B4014" w:rsidP="00724E12">
      <w:pPr>
        <w:bidi/>
        <w:ind w:left="720" w:hanging="295"/>
        <w:jc w:val="both"/>
        <w:rPr>
          <w:rFonts w:ascii="Simplified Arabic" w:hAnsi="Simplified Arabic" w:cs="Simplified Arabic"/>
          <w:snapToGrid w:val="0"/>
          <w:kern w:val="22"/>
          <w:sz w:val="26"/>
          <w:szCs w:val="26"/>
          <w:rtl/>
          <w:lang w:val="en-GB" w:bidi="ar-SY"/>
        </w:rPr>
      </w:pPr>
      <w:r w:rsidRPr="00BB022F">
        <w:rPr>
          <w:rFonts w:ascii="Simplified Arabic" w:hAnsi="Simplified Arabic" w:cs="Simplified Arabic"/>
          <w:snapToGrid w:val="0"/>
          <w:sz w:val="26"/>
          <w:szCs w:val="26"/>
          <w:rtl/>
        </w:rPr>
        <w:t>20</w:t>
      </w:r>
      <w:r w:rsidR="00AF6262">
        <w:rPr>
          <w:rFonts w:ascii="Simplified Arabic" w:hAnsi="Simplified Arabic" w:cs="Simplified Arabic" w:hint="cs"/>
          <w:snapToGrid w:val="0"/>
          <w:sz w:val="26"/>
          <w:szCs w:val="26"/>
          <w:rtl/>
        </w:rPr>
        <w:t>-</w:t>
      </w:r>
      <w:r w:rsidRPr="00BB022F">
        <w:rPr>
          <w:rFonts w:ascii="Simplified Arabic" w:hAnsi="Simplified Arabic" w:cs="Simplified Arabic"/>
          <w:snapToGrid w:val="0"/>
          <w:sz w:val="26"/>
          <w:szCs w:val="26"/>
          <w:rtl/>
        </w:rPr>
        <w:tab/>
      </w:r>
      <w:r w:rsidR="00A432A3" w:rsidRPr="00BB022F">
        <w:rPr>
          <w:rFonts w:ascii="Simplified Arabic" w:hAnsi="Simplified Arabic" w:cs="Simplified Arabic"/>
          <w:snapToGrid w:val="0"/>
          <w:sz w:val="26"/>
          <w:szCs w:val="26"/>
          <w:rtl/>
        </w:rPr>
        <w:t xml:space="preserve">جرى تخصيص مبلغ إجمالي قدره </w:t>
      </w:r>
      <w:r w:rsidR="00540480">
        <w:rPr>
          <w:rFonts w:ascii="Simplified Arabic" w:hAnsi="Simplified Arabic" w:cs="Simplified Arabic" w:hint="cs"/>
          <w:sz w:val="26"/>
          <w:szCs w:val="26"/>
          <w:rtl/>
        </w:rPr>
        <w:t>985</w:t>
      </w:r>
      <w:r w:rsidR="00540480" w:rsidRPr="003C5923">
        <w:rPr>
          <w:rFonts w:ascii="Simplified Arabic" w:hAnsi="Simplified Arabic" w:cs="Simplified Arabic"/>
          <w:sz w:val="26"/>
          <w:szCs w:val="26"/>
          <w:rtl/>
        </w:rPr>
        <w:t>,</w:t>
      </w:r>
      <w:r w:rsidR="00540480">
        <w:rPr>
          <w:rFonts w:ascii="Simplified Arabic" w:hAnsi="Simplified Arabic" w:cs="Simplified Arabic" w:hint="cs"/>
          <w:sz w:val="26"/>
          <w:szCs w:val="26"/>
          <w:rtl/>
        </w:rPr>
        <w:t>512</w:t>
      </w:r>
      <w:r w:rsidR="00540480">
        <w:rPr>
          <w:rFonts w:ascii="Simplified Arabic" w:hAnsi="Simplified Arabic" w:cs="Simplified Arabic"/>
          <w:snapToGrid w:val="0"/>
          <w:sz w:val="26"/>
          <w:szCs w:val="26"/>
          <w:rtl/>
        </w:rPr>
        <w:t xml:space="preserve"> </w:t>
      </w:r>
      <w:r w:rsidR="00A432A3" w:rsidRPr="00BB022F">
        <w:rPr>
          <w:rFonts w:ascii="Simplified Arabic" w:hAnsi="Simplified Arabic" w:cs="Simplified Arabic"/>
          <w:snapToGrid w:val="0"/>
          <w:sz w:val="26"/>
          <w:szCs w:val="26"/>
          <w:rtl/>
        </w:rPr>
        <w:t xml:space="preserve">دولار </w:t>
      </w:r>
      <w:r w:rsidR="00602ACC" w:rsidRPr="00BB022F">
        <w:rPr>
          <w:rFonts w:ascii="Simplified Arabic" w:hAnsi="Simplified Arabic" w:cs="Simplified Arabic"/>
          <w:snapToGrid w:val="0"/>
          <w:kern w:val="22"/>
          <w:sz w:val="26"/>
          <w:szCs w:val="26"/>
          <w:rtl/>
        </w:rPr>
        <w:t>أمريكي</w:t>
      </w:r>
      <w:r w:rsidR="00602ACC" w:rsidRPr="00BB022F">
        <w:rPr>
          <w:rFonts w:ascii="Simplified Arabic" w:hAnsi="Simplified Arabic" w:cs="Simplified Arabic"/>
          <w:snapToGrid w:val="0"/>
          <w:sz w:val="26"/>
          <w:szCs w:val="26"/>
          <w:rtl/>
        </w:rPr>
        <w:t xml:space="preserve"> </w:t>
      </w:r>
      <w:r w:rsidR="00A432A3" w:rsidRPr="00BB022F">
        <w:rPr>
          <w:rFonts w:ascii="Simplified Arabic" w:hAnsi="Simplified Arabic" w:cs="Simplified Arabic"/>
          <w:snapToGrid w:val="0"/>
          <w:sz w:val="26"/>
          <w:szCs w:val="26"/>
          <w:rtl/>
        </w:rPr>
        <w:t xml:space="preserve">باعتباره التزامات لسنة 2016. ويمثل هذا المبلغ 100 في المائة من الأموال التي اعتمدها مؤتمر الأطراف لسنة 2016. وبلغ مجموع النفقات المتكبدة لسنة 2016 </w:t>
      </w:r>
      <w:r w:rsidR="00540480">
        <w:rPr>
          <w:rFonts w:ascii="Simplified Arabic" w:hAnsi="Simplified Arabic" w:cs="Simplified Arabic" w:hint="cs"/>
          <w:sz w:val="26"/>
          <w:szCs w:val="26"/>
          <w:rtl/>
        </w:rPr>
        <w:t>648</w:t>
      </w:r>
      <w:r w:rsidR="00540480" w:rsidRPr="003C5923">
        <w:rPr>
          <w:rFonts w:ascii="Simplified Arabic" w:hAnsi="Simplified Arabic" w:cs="Simplified Arabic"/>
          <w:sz w:val="26"/>
          <w:szCs w:val="26"/>
          <w:rtl/>
        </w:rPr>
        <w:t>,</w:t>
      </w:r>
      <w:r w:rsidR="00540480">
        <w:rPr>
          <w:rFonts w:ascii="Simplified Arabic" w:hAnsi="Simplified Arabic" w:cs="Simplified Arabic" w:hint="cs"/>
          <w:sz w:val="26"/>
          <w:szCs w:val="26"/>
          <w:rtl/>
        </w:rPr>
        <w:t>795</w:t>
      </w:r>
      <w:r w:rsidR="00663BBD">
        <w:rPr>
          <w:rFonts w:ascii="Simplified Arabic" w:hAnsi="Simplified Arabic" w:cs="Simplified Arabic"/>
          <w:snapToGrid w:val="0"/>
          <w:sz w:val="26"/>
          <w:szCs w:val="26"/>
          <w:rtl/>
        </w:rPr>
        <w:t xml:space="preserve"> </w:t>
      </w:r>
      <w:r w:rsidR="00A432A3" w:rsidRPr="00BB022F">
        <w:rPr>
          <w:rFonts w:ascii="Simplified Arabic" w:hAnsi="Simplified Arabic" w:cs="Simplified Arabic"/>
          <w:snapToGrid w:val="0"/>
          <w:sz w:val="26"/>
          <w:szCs w:val="26"/>
          <w:rtl/>
        </w:rPr>
        <w:t xml:space="preserve">دولار </w:t>
      </w:r>
      <w:r w:rsidR="00602ACC" w:rsidRPr="00BB022F">
        <w:rPr>
          <w:rFonts w:ascii="Simplified Arabic" w:hAnsi="Simplified Arabic" w:cs="Simplified Arabic"/>
          <w:snapToGrid w:val="0"/>
          <w:kern w:val="22"/>
          <w:sz w:val="26"/>
          <w:szCs w:val="26"/>
          <w:rtl/>
        </w:rPr>
        <w:t>أمريكي</w:t>
      </w:r>
      <w:r w:rsidR="00602ACC" w:rsidRPr="00BB022F">
        <w:rPr>
          <w:rFonts w:ascii="Simplified Arabic" w:hAnsi="Simplified Arabic" w:cs="Simplified Arabic"/>
          <w:snapToGrid w:val="0"/>
          <w:sz w:val="26"/>
          <w:szCs w:val="26"/>
          <w:rtl/>
        </w:rPr>
        <w:t xml:space="preserve"> </w:t>
      </w:r>
      <w:r w:rsidR="00A432A3" w:rsidRPr="00BB022F">
        <w:rPr>
          <w:rFonts w:ascii="Simplified Arabic" w:hAnsi="Simplified Arabic" w:cs="Simplified Arabic"/>
          <w:snapToGrid w:val="0"/>
          <w:sz w:val="26"/>
          <w:szCs w:val="26"/>
          <w:rtl/>
        </w:rPr>
        <w:t xml:space="preserve">حتى تاريخ 30 سبتمبر/أيلول 2016 (انظر الجدول 2 أدناه). ولم تكن مخصصات الميزانية المرصودة للجنة الامتثال كافية لتغطية سفر 14 عضوا من اللجنة وممثلين (2) عن الشعوب الأصلية والمجتمعات المحلية، </w:t>
      </w:r>
      <w:r w:rsidR="00E804D3" w:rsidRPr="00BB022F">
        <w:rPr>
          <w:rFonts w:ascii="Simplified Arabic" w:hAnsi="Simplified Arabic" w:cs="Simplified Arabic"/>
          <w:snapToGrid w:val="0"/>
          <w:sz w:val="26"/>
          <w:szCs w:val="26"/>
          <w:rtl/>
        </w:rPr>
        <w:t xml:space="preserve">ومن ثم زادت النفقات بنسبة 147 في المائة. وكانت نفقات </w:t>
      </w:r>
      <w:r w:rsidR="00E804D3" w:rsidRPr="00BB022F">
        <w:rPr>
          <w:rFonts w:ascii="Simplified Arabic" w:hAnsi="Simplified Arabic" w:cs="Simplified Arabic"/>
          <w:snapToGrid w:val="0"/>
          <w:kern w:val="22"/>
          <w:sz w:val="26"/>
          <w:szCs w:val="26"/>
          <w:rtl/>
          <w:lang w:val="en-GB" w:bidi="ar-SY"/>
        </w:rPr>
        <w:t>اجتماعات الفريق الاستشاري غير الرسمي لغرفة تبادل المعلومات أقل من الميزانية المعتمدة بسبب إلغاء بعض المشاركين الحاصلين على تمويل مشاركتهم في الاجتماعات في آخر دقيقة. ولم تصبح تكاليف الترجمة المتعلقة بغرفة تبادل المعلومات بشأن الحصول وتقاسم المنافع ممكنة عمليا إلا بعد أن استقر الأداء الوظيفي</w:t>
      </w:r>
      <w:r w:rsidR="00032703" w:rsidRPr="00BB022F">
        <w:rPr>
          <w:rFonts w:ascii="Simplified Arabic" w:hAnsi="Simplified Arabic" w:cs="Simplified Arabic"/>
          <w:snapToGrid w:val="0"/>
          <w:kern w:val="22"/>
          <w:sz w:val="26"/>
          <w:szCs w:val="26"/>
          <w:rtl/>
          <w:lang w:val="en-GB" w:bidi="ar-SY"/>
        </w:rPr>
        <w:t xml:space="preserve"> للموقع الإلكتروني لغرفة تبادل المعلومات بشأن الحصول وتقاسم المنافع. وانطلق العمل بإصدار مستقر للموقع الإلكتروني لغرفة تبادل المعلومات بشأن الحصول وتقاسم المنافع في مايو/أيار 2016. وبدأ تنفيذ آلية دعم الترجمة وترجمة محتوى الموقع الإلكتروني في أكتوبر/تشرين الأول 2016 وسيتم استكمالها في نهاية سنة 2016.</w:t>
      </w:r>
    </w:p>
    <w:p w:rsidR="00032703" w:rsidRPr="00BB022F" w:rsidRDefault="00032703" w:rsidP="00032703">
      <w:pPr>
        <w:bidi/>
        <w:ind w:left="720" w:hanging="295"/>
        <w:jc w:val="center"/>
        <w:rPr>
          <w:rFonts w:ascii="Simplified Arabic" w:hAnsi="Simplified Arabic" w:cs="Simplified Arabic"/>
          <w:b/>
          <w:bCs/>
          <w:i/>
          <w:snapToGrid w:val="0"/>
          <w:kern w:val="22"/>
          <w:sz w:val="26"/>
          <w:szCs w:val="26"/>
        </w:rPr>
      </w:pPr>
      <w:r w:rsidRPr="00BB022F">
        <w:rPr>
          <w:rFonts w:ascii="Simplified Arabic" w:hAnsi="Simplified Arabic" w:cs="Simplified Arabic"/>
          <w:bCs/>
          <w:i/>
          <w:sz w:val="26"/>
          <w:szCs w:val="26"/>
          <w:rtl/>
          <w:lang w:bidi="ar-SY"/>
        </w:rPr>
        <w:t>الجدول 2.  نفقات الصندوق الاستئماني</w:t>
      </w:r>
      <w:r w:rsidRPr="00BB022F">
        <w:rPr>
          <w:rFonts w:ascii="Simplified Arabic" w:hAnsi="Simplified Arabic" w:cs="Simplified Arabic"/>
          <w:bCs/>
          <w:iCs/>
          <w:sz w:val="26"/>
          <w:szCs w:val="26"/>
          <w:rtl/>
          <w:lang w:bidi="ar-SY"/>
        </w:rPr>
        <w:t xml:space="preserve"> </w:t>
      </w:r>
      <w:r w:rsidRPr="00BB022F">
        <w:rPr>
          <w:rFonts w:ascii="Times New Roman" w:hAnsi="Times New Roman" w:cs="Times New Roman"/>
          <w:b/>
          <w:bCs/>
          <w:i/>
          <w:snapToGrid w:val="0"/>
          <w:kern w:val="22"/>
        </w:rPr>
        <w:t>BB</w:t>
      </w:r>
      <w:r>
        <w:rPr>
          <w:rFonts w:ascii="Times New Roman" w:hAnsi="Times New Roman" w:cs="Times New Roman" w:hint="cs"/>
          <w:b/>
          <w:bCs/>
          <w:i/>
          <w:snapToGrid w:val="0"/>
          <w:kern w:val="22"/>
          <w:sz w:val="24"/>
          <w:szCs w:val="24"/>
          <w:rtl/>
        </w:rPr>
        <w:t xml:space="preserve"> </w:t>
      </w:r>
      <w:r w:rsidRPr="00BB022F">
        <w:rPr>
          <w:rFonts w:ascii="Simplified Arabic" w:hAnsi="Simplified Arabic" w:cs="Simplified Arabic"/>
          <w:b/>
          <w:bCs/>
          <w:i/>
          <w:snapToGrid w:val="0"/>
          <w:kern w:val="22"/>
          <w:sz w:val="26"/>
          <w:szCs w:val="26"/>
          <w:rtl/>
        </w:rPr>
        <w:t xml:space="preserve">في سنة 2016 حسب </w:t>
      </w:r>
      <w:r w:rsidR="00540480">
        <w:rPr>
          <w:rFonts w:ascii="Simplified Arabic" w:hAnsi="Simplified Arabic" w:cs="Simplified Arabic" w:hint="cs"/>
          <w:b/>
          <w:bCs/>
          <w:i/>
          <w:snapToGrid w:val="0"/>
          <w:kern w:val="22"/>
          <w:sz w:val="26"/>
          <w:szCs w:val="26"/>
          <w:rtl/>
        </w:rPr>
        <w:t>وجه</w:t>
      </w:r>
      <w:r w:rsidRPr="00BB022F">
        <w:rPr>
          <w:rFonts w:ascii="Simplified Arabic" w:hAnsi="Simplified Arabic" w:cs="Simplified Arabic"/>
          <w:b/>
          <w:bCs/>
          <w:i/>
          <w:snapToGrid w:val="0"/>
          <w:kern w:val="22"/>
          <w:sz w:val="26"/>
          <w:szCs w:val="26"/>
          <w:rtl/>
        </w:rPr>
        <w:t xml:space="preserve"> الإنفاق</w:t>
      </w:r>
    </w:p>
    <w:p w:rsidR="00BB022F" w:rsidRPr="00B23FE6" w:rsidRDefault="0007345A" w:rsidP="00B23FE6">
      <w:pPr>
        <w:bidi/>
        <w:ind w:left="425" w:hanging="142"/>
        <w:jc w:val="center"/>
        <w:rPr>
          <w:rFonts w:ascii="Simplified Arabic" w:hAnsi="Simplified Arabic" w:cs="Simplified Arabic"/>
          <w:i/>
          <w:iCs/>
          <w:sz w:val="26"/>
          <w:szCs w:val="26"/>
          <w:lang w:val="en-US"/>
        </w:rPr>
      </w:pPr>
      <w:r w:rsidRPr="00BB022F">
        <w:rPr>
          <w:rFonts w:ascii="Simplified Arabic" w:hAnsi="Simplified Arabic" w:cs="Simplified Arabic"/>
          <w:i/>
          <w:iCs/>
          <w:sz w:val="26"/>
          <w:szCs w:val="26"/>
          <w:rtl/>
          <w:lang w:val="en-US"/>
        </w:rPr>
        <w:t>(بالآلاف الدولارات الأمريكية)</w:t>
      </w:r>
    </w:p>
    <w:tbl>
      <w:tblPr>
        <w:tblStyle w:val="TableGrid"/>
        <w:bidiVisual/>
        <w:tblW w:w="0" w:type="auto"/>
        <w:tblInd w:w="425" w:type="dxa"/>
        <w:tblBorders>
          <w:left w:val="none" w:sz="0" w:space="0" w:color="auto"/>
          <w:right w:val="none" w:sz="0" w:space="0" w:color="auto"/>
          <w:insideH w:val="none" w:sz="0" w:space="0" w:color="auto"/>
        </w:tblBorders>
        <w:tblLook w:val="04A0" w:firstRow="1" w:lastRow="0" w:firstColumn="1" w:lastColumn="0" w:noHBand="0" w:noVBand="1"/>
      </w:tblPr>
      <w:tblGrid>
        <w:gridCol w:w="2205"/>
        <w:gridCol w:w="2120"/>
        <w:gridCol w:w="2194"/>
        <w:gridCol w:w="2128"/>
      </w:tblGrid>
      <w:tr w:rsidR="009052AF" w:rsidRPr="00BB022F" w:rsidTr="00E253FD">
        <w:tc>
          <w:tcPr>
            <w:tcW w:w="2205" w:type="dxa"/>
          </w:tcPr>
          <w:p w:rsidR="009052AF" w:rsidRPr="00BB022F" w:rsidRDefault="00540480" w:rsidP="00E253FD">
            <w:pPr>
              <w:bidi/>
              <w:rPr>
                <w:rFonts w:ascii="Simplified Arabic" w:hAnsi="Simplified Arabic" w:cs="Simplified Arabic"/>
                <w:snapToGrid w:val="0"/>
                <w:kern w:val="22"/>
                <w:sz w:val="26"/>
                <w:szCs w:val="26"/>
                <w:rtl/>
                <w:lang w:val="en-GB" w:bidi="ar-SY"/>
              </w:rPr>
            </w:pPr>
            <w:r>
              <w:rPr>
                <w:rFonts w:ascii="Simplified Arabic" w:hAnsi="Simplified Arabic" w:cs="Simplified Arabic" w:hint="cs"/>
                <w:snapToGrid w:val="0"/>
                <w:kern w:val="22"/>
                <w:sz w:val="26"/>
                <w:szCs w:val="26"/>
                <w:rtl/>
                <w:lang w:val="en-GB" w:bidi="ar-SY"/>
              </w:rPr>
              <w:t>وجه</w:t>
            </w:r>
            <w:r w:rsidR="009052AF" w:rsidRPr="00BB022F">
              <w:rPr>
                <w:rFonts w:ascii="Simplified Arabic" w:hAnsi="Simplified Arabic" w:cs="Simplified Arabic"/>
                <w:snapToGrid w:val="0"/>
                <w:kern w:val="22"/>
                <w:sz w:val="26"/>
                <w:szCs w:val="26"/>
                <w:rtl/>
                <w:lang w:val="en-GB" w:bidi="ar-SY"/>
              </w:rPr>
              <w:t xml:space="preserve"> الإنفاق</w:t>
            </w:r>
          </w:p>
        </w:tc>
        <w:tc>
          <w:tcPr>
            <w:tcW w:w="2120" w:type="dxa"/>
          </w:tcPr>
          <w:p w:rsidR="009052AF" w:rsidRPr="00BB022F" w:rsidRDefault="009052AF" w:rsidP="00E253FD">
            <w:pPr>
              <w:bidi/>
              <w:rPr>
                <w:rFonts w:ascii="Simplified Arabic" w:hAnsi="Simplified Arabic" w:cs="Simplified Arabic"/>
                <w:snapToGrid w:val="0"/>
                <w:kern w:val="22"/>
                <w:sz w:val="26"/>
                <w:szCs w:val="26"/>
                <w:rtl/>
                <w:lang w:val="en-GB" w:bidi="ar-SY"/>
              </w:rPr>
            </w:pPr>
            <w:r w:rsidRPr="00BB022F">
              <w:rPr>
                <w:rFonts w:ascii="Simplified Arabic" w:hAnsi="Simplified Arabic" w:cs="Simplified Arabic"/>
                <w:snapToGrid w:val="0"/>
                <w:kern w:val="22"/>
                <w:sz w:val="26"/>
                <w:szCs w:val="26"/>
                <w:rtl/>
                <w:lang w:val="en-GB" w:bidi="ar-SY"/>
              </w:rPr>
              <w:t>الميزانية المعتمدة</w:t>
            </w:r>
          </w:p>
        </w:tc>
        <w:tc>
          <w:tcPr>
            <w:tcW w:w="2194" w:type="dxa"/>
          </w:tcPr>
          <w:p w:rsidR="009052AF" w:rsidRPr="00BB022F" w:rsidRDefault="009052AF" w:rsidP="00E253FD">
            <w:pPr>
              <w:bidi/>
              <w:rPr>
                <w:rFonts w:ascii="Simplified Arabic" w:hAnsi="Simplified Arabic" w:cs="Simplified Arabic"/>
                <w:snapToGrid w:val="0"/>
                <w:kern w:val="22"/>
                <w:sz w:val="26"/>
                <w:szCs w:val="26"/>
                <w:rtl/>
                <w:lang w:val="en-GB" w:bidi="ar-SY"/>
              </w:rPr>
            </w:pPr>
            <w:r w:rsidRPr="00BB022F">
              <w:rPr>
                <w:rFonts w:ascii="Simplified Arabic" w:hAnsi="Simplified Arabic" w:cs="Simplified Arabic"/>
                <w:snapToGrid w:val="0"/>
                <w:kern w:val="22"/>
                <w:sz w:val="26"/>
                <w:szCs w:val="26"/>
                <w:rtl/>
                <w:lang w:val="en-GB" w:bidi="ar-SY"/>
              </w:rPr>
              <w:t>الالتزامات/الإنفاق</w:t>
            </w:r>
          </w:p>
        </w:tc>
        <w:tc>
          <w:tcPr>
            <w:tcW w:w="2128" w:type="dxa"/>
          </w:tcPr>
          <w:p w:rsidR="009052AF" w:rsidRPr="00BB022F" w:rsidRDefault="009052AF" w:rsidP="00E253FD">
            <w:pPr>
              <w:bidi/>
              <w:rPr>
                <w:rFonts w:ascii="Simplified Arabic" w:hAnsi="Simplified Arabic" w:cs="Simplified Arabic"/>
                <w:snapToGrid w:val="0"/>
                <w:kern w:val="22"/>
                <w:sz w:val="26"/>
                <w:szCs w:val="26"/>
                <w:rtl/>
                <w:lang w:val="en-GB" w:bidi="ar-SY"/>
              </w:rPr>
            </w:pPr>
            <w:r w:rsidRPr="00BB022F">
              <w:rPr>
                <w:rFonts w:ascii="Simplified Arabic" w:hAnsi="Simplified Arabic" w:cs="Simplified Arabic"/>
                <w:snapToGrid w:val="0"/>
                <w:kern w:val="22"/>
                <w:sz w:val="26"/>
                <w:szCs w:val="26"/>
                <w:rtl/>
                <w:lang w:val="en-GB" w:bidi="ar-SY"/>
              </w:rPr>
              <w:t>النسبة المئوية للميزانية التي اعتمدها مؤتمر الأطراف العامل كاجتماع للأطراف</w:t>
            </w:r>
          </w:p>
        </w:tc>
      </w:tr>
      <w:tr w:rsidR="009052AF" w:rsidRPr="00BB022F" w:rsidTr="00E253FD">
        <w:tc>
          <w:tcPr>
            <w:tcW w:w="2205" w:type="dxa"/>
          </w:tcPr>
          <w:p w:rsidR="009052AF" w:rsidRPr="00BB022F" w:rsidRDefault="009052AF" w:rsidP="00E253FD">
            <w:pPr>
              <w:bidi/>
              <w:rPr>
                <w:rFonts w:ascii="Simplified Arabic" w:hAnsi="Simplified Arabic" w:cs="Simplified Arabic"/>
                <w:snapToGrid w:val="0"/>
                <w:kern w:val="22"/>
                <w:sz w:val="26"/>
                <w:szCs w:val="26"/>
                <w:rtl/>
                <w:lang w:val="en-GB" w:bidi="ar-SY"/>
              </w:rPr>
            </w:pPr>
            <w:r w:rsidRPr="00BB022F">
              <w:rPr>
                <w:rFonts w:ascii="Simplified Arabic" w:hAnsi="Simplified Arabic" w:cs="Simplified Arabic"/>
                <w:snapToGrid w:val="0"/>
                <w:kern w:val="22"/>
                <w:sz w:val="26"/>
                <w:szCs w:val="26"/>
                <w:rtl/>
                <w:lang w:val="en-GB" w:bidi="ar-SY"/>
              </w:rPr>
              <w:t>تكاليف الموظفين</w:t>
            </w:r>
          </w:p>
        </w:tc>
        <w:tc>
          <w:tcPr>
            <w:tcW w:w="2120" w:type="dxa"/>
          </w:tcPr>
          <w:p w:rsidR="009052AF" w:rsidRPr="00BB022F" w:rsidRDefault="009052AF" w:rsidP="00E253FD">
            <w:pPr>
              <w:bidi/>
              <w:rPr>
                <w:rFonts w:ascii="Simplified Arabic" w:hAnsi="Simplified Arabic" w:cs="Simplified Arabic"/>
                <w:snapToGrid w:val="0"/>
                <w:kern w:val="22"/>
                <w:sz w:val="26"/>
                <w:szCs w:val="26"/>
                <w:rtl/>
                <w:lang w:val="en-GB" w:bidi="ar-SY"/>
              </w:rPr>
            </w:pPr>
            <w:r w:rsidRPr="00BB022F">
              <w:rPr>
                <w:rFonts w:ascii="Simplified Arabic" w:hAnsi="Simplified Arabic" w:cs="Simplified Arabic" w:hint="cs"/>
                <w:snapToGrid w:val="0"/>
                <w:kern w:val="22"/>
                <w:sz w:val="26"/>
                <w:szCs w:val="26"/>
                <w:rtl/>
                <w:lang w:val="en-GB" w:bidi="ar-SY"/>
              </w:rPr>
              <w:t>428.2</w:t>
            </w:r>
          </w:p>
        </w:tc>
        <w:tc>
          <w:tcPr>
            <w:tcW w:w="2194" w:type="dxa"/>
          </w:tcPr>
          <w:p w:rsidR="009052AF" w:rsidRPr="00BB022F" w:rsidRDefault="009052AF" w:rsidP="00E253FD">
            <w:pPr>
              <w:bidi/>
              <w:rPr>
                <w:rFonts w:ascii="Simplified Arabic" w:hAnsi="Simplified Arabic" w:cs="Simplified Arabic"/>
                <w:snapToGrid w:val="0"/>
                <w:kern w:val="22"/>
                <w:sz w:val="26"/>
                <w:szCs w:val="26"/>
                <w:rtl/>
                <w:lang w:val="en-GB" w:bidi="ar-SY"/>
              </w:rPr>
            </w:pPr>
            <w:r w:rsidRPr="00BB022F">
              <w:rPr>
                <w:rFonts w:ascii="Simplified Arabic" w:hAnsi="Simplified Arabic" w:cs="Simplified Arabic" w:hint="cs"/>
                <w:snapToGrid w:val="0"/>
                <w:kern w:val="22"/>
                <w:sz w:val="26"/>
                <w:szCs w:val="26"/>
                <w:rtl/>
                <w:lang w:val="en-GB" w:bidi="ar-SY"/>
              </w:rPr>
              <w:t>170.9</w:t>
            </w:r>
          </w:p>
        </w:tc>
        <w:tc>
          <w:tcPr>
            <w:tcW w:w="2128" w:type="dxa"/>
          </w:tcPr>
          <w:p w:rsidR="009052AF" w:rsidRPr="00BB022F" w:rsidRDefault="009052AF" w:rsidP="00E253FD">
            <w:pPr>
              <w:bidi/>
              <w:rPr>
                <w:rFonts w:ascii="Simplified Arabic" w:hAnsi="Simplified Arabic" w:cs="Simplified Arabic"/>
                <w:snapToGrid w:val="0"/>
                <w:kern w:val="22"/>
                <w:sz w:val="26"/>
                <w:szCs w:val="26"/>
                <w:rtl/>
                <w:lang w:val="en-GB" w:bidi="ar-SY"/>
              </w:rPr>
            </w:pPr>
            <w:r w:rsidRPr="00BB022F">
              <w:rPr>
                <w:rFonts w:ascii="Simplified Arabic" w:hAnsi="Simplified Arabic" w:cs="Simplified Arabic" w:hint="cs"/>
                <w:snapToGrid w:val="0"/>
                <w:kern w:val="22"/>
                <w:sz w:val="26"/>
                <w:szCs w:val="26"/>
                <w:rtl/>
                <w:lang w:val="en-GB" w:bidi="ar-SY"/>
              </w:rPr>
              <w:t>40</w:t>
            </w:r>
          </w:p>
        </w:tc>
      </w:tr>
      <w:tr w:rsidR="009052AF" w:rsidRPr="00907CBE" w:rsidTr="00E253FD">
        <w:tc>
          <w:tcPr>
            <w:tcW w:w="2205" w:type="dxa"/>
          </w:tcPr>
          <w:p w:rsidR="009052AF" w:rsidRDefault="009052AF" w:rsidP="00E253FD">
            <w:pPr>
              <w:bidi/>
              <w:rPr>
                <w:rFonts w:ascii="Simplified Arabic" w:hAnsi="Simplified Arabic" w:cs="Simplified Arabic"/>
                <w:snapToGrid w:val="0"/>
                <w:kern w:val="22"/>
                <w:sz w:val="24"/>
                <w:szCs w:val="24"/>
                <w:rtl/>
                <w:lang w:val="en-GB" w:bidi="ar-SY"/>
              </w:rPr>
            </w:pPr>
            <w:r w:rsidRPr="00907CBE">
              <w:rPr>
                <w:rFonts w:ascii="Simplified Arabic" w:hAnsi="Simplified Arabic" w:cs="Simplified Arabic"/>
                <w:snapToGrid w:val="0"/>
                <w:kern w:val="22"/>
                <w:sz w:val="24"/>
                <w:szCs w:val="24"/>
                <w:rtl/>
                <w:lang w:val="en-GB" w:bidi="ar-SY"/>
              </w:rPr>
              <w:t>اجتماعات المكتب</w:t>
            </w:r>
          </w:p>
          <w:p w:rsidR="009052AF" w:rsidRPr="00907CBE" w:rsidRDefault="009052AF" w:rsidP="009052AF">
            <w:pPr>
              <w:bidi/>
              <w:rPr>
                <w:rFonts w:ascii="Simplified Arabic" w:hAnsi="Simplified Arabic" w:cs="Simplified Arabic"/>
                <w:snapToGrid w:val="0"/>
                <w:kern w:val="22"/>
                <w:sz w:val="24"/>
                <w:szCs w:val="24"/>
                <w:rtl/>
                <w:lang w:val="en-GB" w:bidi="ar-SY"/>
              </w:rPr>
            </w:pPr>
            <w:r>
              <w:rPr>
                <w:rFonts w:ascii="Simplified Arabic" w:hAnsi="Simplified Arabic" w:cs="Simplified Arabic" w:hint="cs"/>
                <w:snapToGrid w:val="0"/>
                <w:kern w:val="22"/>
                <w:sz w:val="24"/>
                <w:szCs w:val="24"/>
                <w:rtl/>
                <w:lang w:val="en-GB" w:bidi="ar-SY"/>
              </w:rPr>
              <w:t>اجتماعات لجنة الامتثال</w:t>
            </w:r>
          </w:p>
        </w:tc>
        <w:tc>
          <w:tcPr>
            <w:tcW w:w="2120" w:type="dxa"/>
          </w:tcPr>
          <w:p w:rsidR="009052AF" w:rsidRDefault="009052AF" w:rsidP="00E253FD">
            <w:pPr>
              <w:bidi/>
              <w:rPr>
                <w:rFonts w:ascii="Simplified Arabic" w:hAnsi="Simplified Arabic" w:cs="Simplified Arabic"/>
                <w:snapToGrid w:val="0"/>
                <w:kern w:val="22"/>
                <w:sz w:val="24"/>
                <w:szCs w:val="24"/>
                <w:rtl/>
                <w:lang w:val="en-GB" w:bidi="ar-SY"/>
              </w:rPr>
            </w:pPr>
            <w:r w:rsidRPr="00907CBE">
              <w:rPr>
                <w:rFonts w:ascii="Simplified Arabic" w:hAnsi="Simplified Arabic" w:cs="Simplified Arabic"/>
                <w:snapToGrid w:val="0"/>
                <w:kern w:val="22"/>
                <w:sz w:val="24"/>
                <w:szCs w:val="24"/>
                <w:rtl/>
                <w:lang w:val="en-GB" w:bidi="ar-SY"/>
              </w:rPr>
              <w:t>35.0</w:t>
            </w:r>
          </w:p>
          <w:p w:rsidR="009052AF" w:rsidRPr="00907CBE" w:rsidRDefault="009052AF" w:rsidP="009052AF">
            <w:pPr>
              <w:bidi/>
              <w:rPr>
                <w:rFonts w:ascii="Simplified Arabic" w:hAnsi="Simplified Arabic" w:cs="Simplified Arabic"/>
                <w:snapToGrid w:val="0"/>
                <w:kern w:val="22"/>
                <w:sz w:val="24"/>
                <w:szCs w:val="24"/>
                <w:rtl/>
                <w:lang w:val="en-GB" w:bidi="ar-SY"/>
              </w:rPr>
            </w:pPr>
            <w:r>
              <w:rPr>
                <w:rFonts w:ascii="Simplified Arabic" w:hAnsi="Simplified Arabic" w:cs="Simplified Arabic" w:hint="cs"/>
                <w:snapToGrid w:val="0"/>
                <w:kern w:val="22"/>
                <w:sz w:val="24"/>
                <w:szCs w:val="24"/>
                <w:rtl/>
                <w:lang w:val="en-GB" w:bidi="ar-SY"/>
              </w:rPr>
              <w:t>30.0</w:t>
            </w:r>
          </w:p>
        </w:tc>
        <w:tc>
          <w:tcPr>
            <w:tcW w:w="2194" w:type="dxa"/>
          </w:tcPr>
          <w:p w:rsidR="009052AF" w:rsidRDefault="009052AF" w:rsidP="00E253FD">
            <w:pPr>
              <w:bidi/>
              <w:rPr>
                <w:rFonts w:ascii="Simplified Arabic" w:hAnsi="Simplified Arabic" w:cs="Simplified Arabic"/>
                <w:snapToGrid w:val="0"/>
                <w:kern w:val="22"/>
                <w:sz w:val="24"/>
                <w:szCs w:val="24"/>
                <w:rtl/>
                <w:lang w:val="en-GB" w:bidi="ar-SY"/>
              </w:rPr>
            </w:pPr>
            <w:r>
              <w:rPr>
                <w:rFonts w:ascii="Simplified Arabic" w:hAnsi="Simplified Arabic" w:cs="Simplified Arabic" w:hint="cs"/>
                <w:snapToGrid w:val="0"/>
                <w:kern w:val="22"/>
                <w:sz w:val="24"/>
                <w:szCs w:val="24"/>
                <w:rtl/>
                <w:lang w:val="en-GB" w:bidi="ar-SY"/>
              </w:rPr>
              <w:t>15.8</w:t>
            </w:r>
          </w:p>
          <w:p w:rsidR="009052AF" w:rsidRPr="00907CBE" w:rsidRDefault="009052AF" w:rsidP="009052AF">
            <w:pPr>
              <w:bidi/>
              <w:rPr>
                <w:rFonts w:ascii="Simplified Arabic" w:hAnsi="Simplified Arabic" w:cs="Simplified Arabic"/>
                <w:snapToGrid w:val="0"/>
                <w:kern w:val="22"/>
                <w:sz w:val="24"/>
                <w:szCs w:val="24"/>
                <w:rtl/>
                <w:lang w:val="en-GB" w:bidi="ar-SY"/>
              </w:rPr>
            </w:pPr>
            <w:r>
              <w:rPr>
                <w:rFonts w:ascii="Simplified Arabic" w:hAnsi="Simplified Arabic" w:cs="Simplified Arabic" w:hint="cs"/>
                <w:snapToGrid w:val="0"/>
                <w:kern w:val="22"/>
                <w:sz w:val="24"/>
                <w:szCs w:val="24"/>
                <w:rtl/>
                <w:lang w:val="en-GB" w:bidi="ar-SY"/>
              </w:rPr>
              <w:t>44</w:t>
            </w:r>
          </w:p>
        </w:tc>
        <w:tc>
          <w:tcPr>
            <w:tcW w:w="2128" w:type="dxa"/>
          </w:tcPr>
          <w:p w:rsidR="009052AF" w:rsidRDefault="009052AF" w:rsidP="00E253FD">
            <w:pPr>
              <w:bidi/>
              <w:rPr>
                <w:rFonts w:ascii="Simplified Arabic" w:hAnsi="Simplified Arabic" w:cs="Simplified Arabic"/>
                <w:snapToGrid w:val="0"/>
                <w:kern w:val="22"/>
                <w:sz w:val="24"/>
                <w:szCs w:val="24"/>
                <w:rtl/>
                <w:lang w:val="en-GB" w:bidi="ar-SY"/>
              </w:rPr>
            </w:pPr>
            <w:r>
              <w:rPr>
                <w:rFonts w:ascii="Simplified Arabic" w:hAnsi="Simplified Arabic" w:cs="Simplified Arabic" w:hint="cs"/>
                <w:snapToGrid w:val="0"/>
                <w:kern w:val="22"/>
                <w:sz w:val="24"/>
                <w:szCs w:val="24"/>
                <w:rtl/>
                <w:lang w:val="en-GB" w:bidi="ar-SY"/>
              </w:rPr>
              <w:t>45</w:t>
            </w:r>
          </w:p>
          <w:p w:rsidR="009052AF" w:rsidRPr="00907CBE" w:rsidRDefault="009052AF" w:rsidP="009052AF">
            <w:pPr>
              <w:bidi/>
              <w:rPr>
                <w:rFonts w:ascii="Simplified Arabic" w:hAnsi="Simplified Arabic" w:cs="Simplified Arabic"/>
                <w:snapToGrid w:val="0"/>
                <w:kern w:val="22"/>
                <w:sz w:val="24"/>
                <w:szCs w:val="24"/>
                <w:rtl/>
                <w:lang w:val="en-GB" w:bidi="ar-SY"/>
              </w:rPr>
            </w:pPr>
            <w:r>
              <w:rPr>
                <w:rFonts w:ascii="Simplified Arabic" w:hAnsi="Simplified Arabic" w:cs="Simplified Arabic" w:hint="cs"/>
                <w:snapToGrid w:val="0"/>
                <w:kern w:val="22"/>
                <w:sz w:val="24"/>
                <w:szCs w:val="24"/>
                <w:rtl/>
                <w:lang w:val="en-GB" w:bidi="ar-SY"/>
              </w:rPr>
              <w:t>147</w:t>
            </w:r>
          </w:p>
        </w:tc>
      </w:tr>
      <w:tr w:rsidR="009052AF" w:rsidRPr="00907CBE" w:rsidTr="00E253FD">
        <w:tc>
          <w:tcPr>
            <w:tcW w:w="2205" w:type="dxa"/>
          </w:tcPr>
          <w:p w:rsidR="009052AF" w:rsidRDefault="009052AF" w:rsidP="00E253FD">
            <w:pPr>
              <w:bidi/>
              <w:rPr>
                <w:rFonts w:ascii="Simplified Arabic" w:hAnsi="Simplified Arabic" w:cs="Simplified Arabic"/>
                <w:snapToGrid w:val="0"/>
                <w:kern w:val="22"/>
                <w:sz w:val="24"/>
                <w:szCs w:val="24"/>
                <w:rtl/>
                <w:lang w:val="en-GB" w:bidi="ar-SY"/>
              </w:rPr>
            </w:pPr>
            <w:r w:rsidRPr="00907CBE">
              <w:rPr>
                <w:rFonts w:ascii="Simplified Arabic" w:hAnsi="Simplified Arabic" w:cs="Simplified Arabic"/>
                <w:snapToGrid w:val="0"/>
                <w:kern w:val="22"/>
                <w:sz w:val="24"/>
                <w:szCs w:val="24"/>
                <w:rtl/>
                <w:lang w:val="en-GB" w:bidi="ar-SY"/>
              </w:rPr>
              <w:t>اجتماعات الفريق الاستشاري غير الرسمي لغرفة تبادل المعلومات</w:t>
            </w:r>
          </w:p>
          <w:p w:rsidR="009052AF" w:rsidRPr="00907CBE" w:rsidRDefault="009052AF" w:rsidP="009052AF">
            <w:pPr>
              <w:bidi/>
              <w:rPr>
                <w:rFonts w:ascii="Simplified Arabic" w:hAnsi="Simplified Arabic" w:cs="Simplified Arabic"/>
                <w:snapToGrid w:val="0"/>
                <w:kern w:val="22"/>
                <w:sz w:val="24"/>
                <w:szCs w:val="24"/>
                <w:rtl/>
                <w:lang w:val="en-GB" w:bidi="ar-SY"/>
              </w:rPr>
            </w:pPr>
            <w:r>
              <w:rPr>
                <w:rFonts w:ascii="Simplified Arabic" w:hAnsi="Simplified Arabic" w:cs="Simplified Arabic"/>
                <w:rtl/>
                <w:lang w:val="en-US"/>
              </w:rPr>
              <w:t xml:space="preserve">الاجتماع الثاني لمؤتمر الأطراف العامل كاجتماع </w:t>
            </w:r>
            <w:r>
              <w:rPr>
                <w:rFonts w:ascii="Simplified Arabic" w:hAnsi="Simplified Arabic" w:cs="Simplified Arabic"/>
                <w:rtl/>
                <w:lang w:val="en-US"/>
              </w:rPr>
              <w:lastRenderedPageBreak/>
              <w:t>للأطراف في البروتوكول</w:t>
            </w:r>
          </w:p>
        </w:tc>
        <w:tc>
          <w:tcPr>
            <w:tcW w:w="2120" w:type="dxa"/>
          </w:tcPr>
          <w:p w:rsidR="009052AF" w:rsidRDefault="009052AF" w:rsidP="00E253FD">
            <w:pPr>
              <w:bidi/>
              <w:rPr>
                <w:rFonts w:ascii="Simplified Arabic" w:hAnsi="Simplified Arabic" w:cs="Simplified Arabic"/>
                <w:snapToGrid w:val="0"/>
                <w:kern w:val="22"/>
                <w:sz w:val="24"/>
                <w:szCs w:val="24"/>
                <w:rtl/>
                <w:lang w:val="en-GB" w:bidi="ar-SY"/>
              </w:rPr>
            </w:pPr>
            <w:r w:rsidRPr="00907CBE">
              <w:rPr>
                <w:rFonts w:ascii="Simplified Arabic" w:hAnsi="Simplified Arabic" w:cs="Simplified Arabic"/>
                <w:snapToGrid w:val="0"/>
                <w:kern w:val="22"/>
                <w:sz w:val="24"/>
                <w:szCs w:val="24"/>
                <w:rtl/>
                <w:lang w:val="en-GB" w:bidi="ar-SY"/>
              </w:rPr>
              <w:lastRenderedPageBreak/>
              <w:t>30.0</w:t>
            </w:r>
          </w:p>
          <w:p w:rsidR="009052AF" w:rsidRDefault="009052AF" w:rsidP="009052AF">
            <w:pPr>
              <w:bidi/>
              <w:rPr>
                <w:rFonts w:ascii="Simplified Arabic" w:hAnsi="Simplified Arabic" w:cs="Simplified Arabic"/>
                <w:snapToGrid w:val="0"/>
                <w:kern w:val="22"/>
                <w:sz w:val="24"/>
                <w:szCs w:val="24"/>
                <w:rtl/>
                <w:lang w:val="en-GB" w:bidi="ar-SY"/>
              </w:rPr>
            </w:pPr>
          </w:p>
          <w:p w:rsidR="009052AF" w:rsidRDefault="009052AF" w:rsidP="009052AF">
            <w:pPr>
              <w:bidi/>
              <w:rPr>
                <w:rFonts w:ascii="Simplified Arabic" w:hAnsi="Simplified Arabic" w:cs="Simplified Arabic"/>
                <w:snapToGrid w:val="0"/>
                <w:kern w:val="22"/>
                <w:sz w:val="24"/>
                <w:szCs w:val="24"/>
                <w:rtl/>
                <w:lang w:val="en-GB" w:bidi="ar-SY"/>
              </w:rPr>
            </w:pPr>
          </w:p>
          <w:p w:rsidR="009052AF" w:rsidRDefault="009052AF" w:rsidP="009052AF">
            <w:pPr>
              <w:bidi/>
              <w:rPr>
                <w:rFonts w:ascii="Simplified Arabic" w:hAnsi="Simplified Arabic" w:cs="Simplified Arabic"/>
                <w:snapToGrid w:val="0"/>
                <w:kern w:val="22"/>
                <w:sz w:val="24"/>
                <w:szCs w:val="24"/>
                <w:rtl/>
                <w:lang w:val="en-GB" w:bidi="ar-SY"/>
              </w:rPr>
            </w:pPr>
          </w:p>
          <w:p w:rsidR="009052AF" w:rsidRPr="00907CBE" w:rsidRDefault="009052AF" w:rsidP="009052AF">
            <w:pPr>
              <w:bidi/>
              <w:rPr>
                <w:rFonts w:ascii="Simplified Arabic" w:hAnsi="Simplified Arabic" w:cs="Simplified Arabic"/>
                <w:snapToGrid w:val="0"/>
                <w:kern w:val="22"/>
                <w:sz w:val="24"/>
                <w:szCs w:val="24"/>
                <w:rtl/>
                <w:lang w:val="en-GB" w:bidi="ar-SY"/>
              </w:rPr>
            </w:pPr>
            <w:r>
              <w:rPr>
                <w:rFonts w:ascii="Simplified Arabic" w:hAnsi="Simplified Arabic" w:cs="Simplified Arabic" w:hint="cs"/>
                <w:snapToGrid w:val="0"/>
                <w:kern w:val="22"/>
                <w:sz w:val="24"/>
                <w:szCs w:val="24"/>
                <w:rtl/>
                <w:lang w:val="en-GB" w:bidi="ar-SY"/>
              </w:rPr>
              <w:t>328.9</w:t>
            </w:r>
          </w:p>
        </w:tc>
        <w:tc>
          <w:tcPr>
            <w:tcW w:w="2194" w:type="dxa"/>
          </w:tcPr>
          <w:p w:rsidR="009052AF" w:rsidRDefault="009052AF" w:rsidP="00E253FD">
            <w:pPr>
              <w:bidi/>
              <w:rPr>
                <w:rFonts w:ascii="Simplified Arabic" w:hAnsi="Simplified Arabic" w:cs="Simplified Arabic"/>
                <w:snapToGrid w:val="0"/>
                <w:kern w:val="22"/>
                <w:sz w:val="24"/>
                <w:szCs w:val="24"/>
                <w:rtl/>
                <w:lang w:val="en-GB" w:bidi="ar-SY"/>
              </w:rPr>
            </w:pPr>
            <w:r>
              <w:rPr>
                <w:rFonts w:ascii="Simplified Arabic" w:hAnsi="Simplified Arabic" w:cs="Simplified Arabic" w:hint="cs"/>
                <w:snapToGrid w:val="0"/>
                <w:kern w:val="22"/>
                <w:sz w:val="24"/>
                <w:szCs w:val="24"/>
                <w:rtl/>
                <w:lang w:val="en-GB" w:bidi="ar-SY"/>
              </w:rPr>
              <w:t>14.5</w:t>
            </w:r>
          </w:p>
          <w:p w:rsidR="009052AF" w:rsidRDefault="009052AF" w:rsidP="009052AF">
            <w:pPr>
              <w:bidi/>
              <w:rPr>
                <w:rFonts w:ascii="Simplified Arabic" w:hAnsi="Simplified Arabic" w:cs="Simplified Arabic"/>
                <w:snapToGrid w:val="0"/>
                <w:kern w:val="22"/>
                <w:sz w:val="24"/>
                <w:szCs w:val="24"/>
                <w:rtl/>
                <w:lang w:val="en-GB" w:bidi="ar-SY"/>
              </w:rPr>
            </w:pPr>
          </w:p>
          <w:p w:rsidR="009052AF" w:rsidRDefault="009052AF" w:rsidP="009052AF">
            <w:pPr>
              <w:bidi/>
              <w:rPr>
                <w:rFonts w:ascii="Simplified Arabic" w:hAnsi="Simplified Arabic" w:cs="Simplified Arabic"/>
                <w:snapToGrid w:val="0"/>
                <w:kern w:val="22"/>
                <w:sz w:val="24"/>
                <w:szCs w:val="24"/>
                <w:rtl/>
                <w:lang w:val="en-GB" w:bidi="ar-SY"/>
              </w:rPr>
            </w:pPr>
          </w:p>
          <w:p w:rsidR="009052AF" w:rsidRDefault="009052AF" w:rsidP="009052AF">
            <w:pPr>
              <w:bidi/>
              <w:rPr>
                <w:rFonts w:ascii="Simplified Arabic" w:hAnsi="Simplified Arabic" w:cs="Simplified Arabic"/>
                <w:snapToGrid w:val="0"/>
                <w:kern w:val="22"/>
                <w:sz w:val="24"/>
                <w:szCs w:val="24"/>
                <w:rtl/>
                <w:lang w:val="en-GB" w:bidi="ar-SY"/>
              </w:rPr>
            </w:pPr>
          </w:p>
          <w:p w:rsidR="009052AF" w:rsidRPr="00907CBE" w:rsidRDefault="009052AF" w:rsidP="009052AF">
            <w:pPr>
              <w:bidi/>
              <w:rPr>
                <w:rFonts w:ascii="Simplified Arabic" w:hAnsi="Simplified Arabic" w:cs="Simplified Arabic"/>
                <w:snapToGrid w:val="0"/>
                <w:kern w:val="22"/>
                <w:sz w:val="24"/>
                <w:szCs w:val="24"/>
                <w:rtl/>
                <w:lang w:val="en-GB" w:bidi="ar-SY"/>
              </w:rPr>
            </w:pPr>
            <w:r>
              <w:rPr>
                <w:rFonts w:ascii="Simplified Arabic" w:hAnsi="Simplified Arabic" w:cs="Simplified Arabic" w:hint="cs"/>
                <w:snapToGrid w:val="0"/>
                <w:kern w:val="22"/>
                <w:sz w:val="24"/>
                <w:szCs w:val="24"/>
                <w:rtl/>
                <w:lang w:val="en-GB" w:bidi="ar-SY"/>
              </w:rPr>
              <w:t>328.9</w:t>
            </w:r>
          </w:p>
        </w:tc>
        <w:tc>
          <w:tcPr>
            <w:tcW w:w="2128" w:type="dxa"/>
          </w:tcPr>
          <w:p w:rsidR="009052AF" w:rsidRDefault="009052AF" w:rsidP="00E253FD">
            <w:pPr>
              <w:bidi/>
              <w:rPr>
                <w:rFonts w:ascii="Simplified Arabic" w:hAnsi="Simplified Arabic" w:cs="Simplified Arabic"/>
                <w:snapToGrid w:val="0"/>
                <w:kern w:val="22"/>
                <w:sz w:val="24"/>
                <w:szCs w:val="24"/>
                <w:rtl/>
                <w:lang w:val="en-GB" w:bidi="ar-SY"/>
              </w:rPr>
            </w:pPr>
            <w:r>
              <w:rPr>
                <w:rFonts w:ascii="Simplified Arabic" w:hAnsi="Simplified Arabic" w:cs="Simplified Arabic" w:hint="cs"/>
                <w:snapToGrid w:val="0"/>
                <w:kern w:val="22"/>
                <w:sz w:val="24"/>
                <w:szCs w:val="24"/>
                <w:rtl/>
                <w:lang w:val="en-GB" w:bidi="ar-SY"/>
              </w:rPr>
              <w:t>48</w:t>
            </w:r>
          </w:p>
          <w:p w:rsidR="009052AF" w:rsidRDefault="009052AF" w:rsidP="009052AF">
            <w:pPr>
              <w:bidi/>
              <w:rPr>
                <w:rFonts w:ascii="Simplified Arabic" w:hAnsi="Simplified Arabic" w:cs="Simplified Arabic"/>
                <w:snapToGrid w:val="0"/>
                <w:kern w:val="22"/>
                <w:sz w:val="24"/>
                <w:szCs w:val="24"/>
                <w:rtl/>
                <w:lang w:val="en-GB" w:bidi="ar-SY"/>
              </w:rPr>
            </w:pPr>
          </w:p>
          <w:p w:rsidR="009052AF" w:rsidRDefault="009052AF" w:rsidP="009052AF">
            <w:pPr>
              <w:bidi/>
              <w:rPr>
                <w:rFonts w:ascii="Simplified Arabic" w:hAnsi="Simplified Arabic" w:cs="Simplified Arabic"/>
                <w:snapToGrid w:val="0"/>
                <w:kern w:val="22"/>
                <w:sz w:val="24"/>
                <w:szCs w:val="24"/>
                <w:rtl/>
                <w:lang w:val="en-GB" w:bidi="ar-SY"/>
              </w:rPr>
            </w:pPr>
          </w:p>
          <w:p w:rsidR="009052AF" w:rsidRDefault="009052AF" w:rsidP="009052AF">
            <w:pPr>
              <w:bidi/>
              <w:rPr>
                <w:rFonts w:ascii="Simplified Arabic" w:hAnsi="Simplified Arabic" w:cs="Simplified Arabic"/>
                <w:snapToGrid w:val="0"/>
                <w:kern w:val="22"/>
                <w:sz w:val="24"/>
                <w:szCs w:val="24"/>
                <w:rtl/>
                <w:lang w:val="en-GB" w:bidi="ar-SY"/>
              </w:rPr>
            </w:pPr>
          </w:p>
          <w:p w:rsidR="009052AF" w:rsidRPr="00907CBE" w:rsidRDefault="009052AF" w:rsidP="009052AF">
            <w:pPr>
              <w:bidi/>
              <w:rPr>
                <w:rFonts w:ascii="Simplified Arabic" w:hAnsi="Simplified Arabic" w:cs="Simplified Arabic"/>
                <w:snapToGrid w:val="0"/>
                <w:kern w:val="22"/>
                <w:sz w:val="24"/>
                <w:szCs w:val="24"/>
                <w:rtl/>
                <w:lang w:val="en-GB" w:bidi="ar-SY"/>
              </w:rPr>
            </w:pPr>
            <w:r>
              <w:rPr>
                <w:rFonts w:ascii="Simplified Arabic" w:hAnsi="Simplified Arabic" w:cs="Simplified Arabic" w:hint="cs"/>
                <w:snapToGrid w:val="0"/>
                <w:kern w:val="22"/>
                <w:sz w:val="24"/>
                <w:szCs w:val="24"/>
                <w:rtl/>
                <w:lang w:val="en-GB" w:bidi="ar-SY"/>
              </w:rPr>
              <w:t>100</w:t>
            </w:r>
          </w:p>
        </w:tc>
      </w:tr>
      <w:tr w:rsidR="009052AF" w:rsidRPr="00907CBE" w:rsidTr="00E253FD">
        <w:tc>
          <w:tcPr>
            <w:tcW w:w="2205" w:type="dxa"/>
          </w:tcPr>
          <w:p w:rsidR="009052AF" w:rsidRPr="00907CBE" w:rsidRDefault="009052AF" w:rsidP="00E253FD">
            <w:pPr>
              <w:bidi/>
              <w:rPr>
                <w:rFonts w:ascii="Simplified Arabic" w:hAnsi="Simplified Arabic" w:cs="Simplified Arabic"/>
                <w:snapToGrid w:val="0"/>
                <w:kern w:val="22"/>
                <w:sz w:val="24"/>
                <w:szCs w:val="24"/>
                <w:rtl/>
                <w:lang w:val="en-GB" w:bidi="ar-SY"/>
              </w:rPr>
            </w:pPr>
            <w:r w:rsidRPr="00907CBE">
              <w:rPr>
                <w:rFonts w:ascii="Simplified Arabic" w:hAnsi="Simplified Arabic" w:cs="Simplified Arabic"/>
                <w:snapToGrid w:val="0"/>
                <w:kern w:val="22"/>
                <w:sz w:val="24"/>
                <w:szCs w:val="24"/>
                <w:rtl/>
                <w:lang w:val="en-GB" w:bidi="ar-SY"/>
              </w:rPr>
              <w:lastRenderedPageBreak/>
              <w:t>تكاليف الترجمة المتعلقة بغرفة تبادل المعلومات بشأن الحصول وتقاسم المنافع</w:t>
            </w:r>
          </w:p>
        </w:tc>
        <w:tc>
          <w:tcPr>
            <w:tcW w:w="2120" w:type="dxa"/>
          </w:tcPr>
          <w:p w:rsidR="009052AF" w:rsidRPr="00907CBE" w:rsidRDefault="009052AF" w:rsidP="00E253FD">
            <w:pPr>
              <w:bidi/>
              <w:rPr>
                <w:rFonts w:ascii="Simplified Arabic" w:hAnsi="Simplified Arabic" w:cs="Simplified Arabic"/>
                <w:snapToGrid w:val="0"/>
                <w:kern w:val="22"/>
                <w:sz w:val="24"/>
                <w:szCs w:val="24"/>
                <w:rtl/>
                <w:lang w:val="en-GB" w:bidi="ar-SY"/>
              </w:rPr>
            </w:pPr>
            <w:r w:rsidRPr="00907CBE">
              <w:rPr>
                <w:rFonts w:ascii="Simplified Arabic" w:hAnsi="Simplified Arabic" w:cs="Simplified Arabic"/>
                <w:snapToGrid w:val="0"/>
                <w:kern w:val="22"/>
                <w:sz w:val="24"/>
                <w:szCs w:val="24"/>
                <w:rtl/>
                <w:lang w:val="en-GB" w:bidi="ar-SY"/>
              </w:rPr>
              <w:t>20.0</w:t>
            </w:r>
          </w:p>
        </w:tc>
        <w:tc>
          <w:tcPr>
            <w:tcW w:w="2194" w:type="dxa"/>
          </w:tcPr>
          <w:p w:rsidR="009052AF" w:rsidRPr="00907CBE" w:rsidRDefault="009052AF" w:rsidP="00E253FD">
            <w:pPr>
              <w:bidi/>
              <w:rPr>
                <w:rFonts w:ascii="Simplified Arabic" w:hAnsi="Simplified Arabic" w:cs="Simplified Arabic"/>
                <w:snapToGrid w:val="0"/>
                <w:kern w:val="22"/>
                <w:sz w:val="24"/>
                <w:szCs w:val="24"/>
                <w:rtl/>
                <w:lang w:val="en-GB" w:bidi="ar-SY"/>
              </w:rPr>
            </w:pPr>
            <w:r w:rsidRPr="00907CBE">
              <w:rPr>
                <w:rFonts w:ascii="Simplified Arabic" w:hAnsi="Simplified Arabic" w:cs="Simplified Arabic"/>
                <w:snapToGrid w:val="0"/>
                <w:kern w:val="22"/>
                <w:sz w:val="24"/>
                <w:szCs w:val="24"/>
                <w:rtl/>
                <w:lang w:val="en-GB" w:bidi="ar-SY"/>
              </w:rPr>
              <w:t>0</w:t>
            </w:r>
          </w:p>
        </w:tc>
        <w:tc>
          <w:tcPr>
            <w:tcW w:w="2128" w:type="dxa"/>
          </w:tcPr>
          <w:p w:rsidR="009052AF" w:rsidRPr="00907CBE" w:rsidRDefault="009052AF" w:rsidP="00E253FD">
            <w:pPr>
              <w:bidi/>
              <w:rPr>
                <w:rFonts w:ascii="Simplified Arabic" w:hAnsi="Simplified Arabic" w:cs="Simplified Arabic"/>
                <w:snapToGrid w:val="0"/>
                <w:kern w:val="22"/>
                <w:sz w:val="24"/>
                <w:szCs w:val="24"/>
                <w:rtl/>
                <w:lang w:val="en-GB" w:bidi="ar-SY"/>
              </w:rPr>
            </w:pPr>
            <w:r w:rsidRPr="00907CBE">
              <w:rPr>
                <w:rFonts w:ascii="Simplified Arabic" w:hAnsi="Simplified Arabic" w:cs="Simplified Arabic"/>
                <w:snapToGrid w:val="0"/>
                <w:kern w:val="22"/>
                <w:sz w:val="24"/>
                <w:szCs w:val="24"/>
                <w:rtl/>
                <w:lang w:val="en-GB" w:bidi="ar-SY"/>
              </w:rPr>
              <w:t>0</w:t>
            </w:r>
          </w:p>
        </w:tc>
      </w:tr>
      <w:tr w:rsidR="009052AF" w:rsidRPr="00907CBE" w:rsidTr="00E253FD">
        <w:tc>
          <w:tcPr>
            <w:tcW w:w="2205" w:type="dxa"/>
          </w:tcPr>
          <w:p w:rsidR="009052AF" w:rsidRPr="00907CBE" w:rsidRDefault="009052AF" w:rsidP="00E253FD">
            <w:pPr>
              <w:bidi/>
              <w:rPr>
                <w:rFonts w:ascii="Simplified Arabic" w:hAnsi="Simplified Arabic" w:cs="Simplified Arabic"/>
                <w:b/>
                <w:bCs/>
                <w:snapToGrid w:val="0"/>
                <w:kern w:val="22"/>
                <w:sz w:val="24"/>
                <w:szCs w:val="24"/>
                <w:rtl/>
                <w:lang w:val="en-GB" w:bidi="ar-SY"/>
              </w:rPr>
            </w:pPr>
            <w:r w:rsidRPr="00907CBE">
              <w:rPr>
                <w:rFonts w:ascii="Simplified Arabic" w:hAnsi="Simplified Arabic" w:cs="Simplified Arabic"/>
                <w:b/>
                <w:bCs/>
                <w:snapToGrid w:val="0"/>
                <w:kern w:val="22"/>
                <w:sz w:val="24"/>
                <w:szCs w:val="24"/>
                <w:rtl/>
                <w:lang w:val="en-GB" w:bidi="ar-SY"/>
              </w:rPr>
              <w:t>أولا. المجموع الفرعي</w:t>
            </w:r>
          </w:p>
        </w:tc>
        <w:tc>
          <w:tcPr>
            <w:tcW w:w="2120" w:type="dxa"/>
          </w:tcPr>
          <w:p w:rsidR="009052AF" w:rsidRPr="00907CBE" w:rsidRDefault="009052AF" w:rsidP="00E253FD">
            <w:pPr>
              <w:bidi/>
              <w:rPr>
                <w:rFonts w:ascii="Simplified Arabic" w:hAnsi="Simplified Arabic" w:cs="Simplified Arabic"/>
                <w:b/>
                <w:bCs/>
                <w:snapToGrid w:val="0"/>
                <w:kern w:val="22"/>
                <w:sz w:val="24"/>
                <w:szCs w:val="24"/>
                <w:rtl/>
                <w:lang w:val="en-GB" w:bidi="ar-SY"/>
              </w:rPr>
            </w:pPr>
            <w:r>
              <w:rPr>
                <w:rFonts w:ascii="Simplified Arabic" w:hAnsi="Simplified Arabic" w:cs="Simplified Arabic" w:hint="cs"/>
                <w:b/>
                <w:bCs/>
                <w:snapToGrid w:val="0"/>
                <w:kern w:val="22"/>
                <w:sz w:val="24"/>
                <w:szCs w:val="24"/>
                <w:rtl/>
                <w:lang w:val="en-GB" w:bidi="ar-SY"/>
              </w:rPr>
              <w:t>872</w:t>
            </w:r>
            <w:r w:rsidRPr="00907CBE">
              <w:rPr>
                <w:rFonts w:ascii="Simplified Arabic" w:hAnsi="Simplified Arabic" w:cs="Simplified Arabic"/>
                <w:b/>
                <w:bCs/>
                <w:snapToGrid w:val="0"/>
                <w:kern w:val="22"/>
                <w:sz w:val="24"/>
                <w:szCs w:val="24"/>
                <w:rtl/>
                <w:lang w:val="en-GB" w:bidi="ar-SY"/>
              </w:rPr>
              <w:t>.</w:t>
            </w:r>
            <w:r>
              <w:rPr>
                <w:rFonts w:ascii="Simplified Arabic" w:hAnsi="Simplified Arabic" w:cs="Simplified Arabic" w:hint="cs"/>
                <w:b/>
                <w:bCs/>
                <w:snapToGrid w:val="0"/>
                <w:kern w:val="22"/>
                <w:sz w:val="24"/>
                <w:szCs w:val="24"/>
                <w:rtl/>
                <w:lang w:val="en-GB" w:bidi="ar-SY"/>
              </w:rPr>
              <w:t>1</w:t>
            </w:r>
          </w:p>
        </w:tc>
        <w:tc>
          <w:tcPr>
            <w:tcW w:w="2194" w:type="dxa"/>
          </w:tcPr>
          <w:p w:rsidR="009052AF" w:rsidRPr="00907CBE" w:rsidRDefault="009052AF" w:rsidP="00E253FD">
            <w:pPr>
              <w:bidi/>
              <w:rPr>
                <w:rFonts w:ascii="Simplified Arabic" w:hAnsi="Simplified Arabic" w:cs="Simplified Arabic"/>
                <w:b/>
                <w:bCs/>
                <w:snapToGrid w:val="0"/>
                <w:kern w:val="22"/>
                <w:sz w:val="24"/>
                <w:szCs w:val="24"/>
                <w:rtl/>
                <w:lang w:val="en-GB" w:bidi="ar-SY"/>
              </w:rPr>
            </w:pPr>
            <w:r>
              <w:rPr>
                <w:rFonts w:ascii="Simplified Arabic" w:hAnsi="Simplified Arabic" w:cs="Simplified Arabic" w:hint="cs"/>
                <w:b/>
                <w:bCs/>
                <w:snapToGrid w:val="0"/>
                <w:kern w:val="22"/>
                <w:sz w:val="24"/>
                <w:szCs w:val="24"/>
                <w:rtl/>
                <w:lang w:val="en-GB" w:bidi="ar-SY"/>
              </w:rPr>
              <w:t>574</w:t>
            </w:r>
            <w:r w:rsidRPr="00907CBE">
              <w:rPr>
                <w:rFonts w:ascii="Simplified Arabic" w:hAnsi="Simplified Arabic" w:cs="Simplified Arabic"/>
                <w:b/>
                <w:bCs/>
                <w:snapToGrid w:val="0"/>
                <w:kern w:val="22"/>
                <w:sz w:val="24"/>
                <w:szCs w:val="24"/>
                <w:rtl/>
                <w:lang w:val="en-GB" w:bidi="ar-SY"/>
              </w:rPr>
              <w:t>.</w:t>
            </w:r>
            <w:r>
              <w:rPr>
                <w:rFonts w:ascii="Simplified Arabic" w:hAnsi="Simplified Arabic" w:cs="Simplified Arabic" w:hint="cs"/>
                <w:b/>
                <w:bCs/>
                <w:snapToGrid w:val="0"/>
                <w:kern w:val="22"/>
                <w:sz w:val="24"/>
                <w:szCs w:val="24"/>
                <w:rtl/>
                <w:lang w:val="en-GB" w:bidi="ar-SY"/>
              </w:rPr>
              <w:t>2</w:t>
            </w:r>
          </w:p>
        </w:tc>
        <w:tc>
          <w:tcPr>
            <w:tcW w:w="2128" w:type="dxa"/>
          </w:tcPr>
          <w:p w:rsidR="009052AF" w:rsidRPr="00907CBE" w:rsidRDefault="009052AF" w:rsidP="00E253FD">
            <w:pPr>
              <w:bidi/>
              <w:rPr>
                <w:rFonts w:ascii="Simplified Arabic" w:hAnsi="Simplified Arabic" w:cs="Simplified Arabic"/>
                <w:b/>
                <w:bCs/>
                <w:snapToGrid w:val="0"/>
                <w:kern w:val="22"/>
                <w:sz w:val="24"/>
                <w:szCs w:val="24"/>
                <w:rtl/>
                <w:lang w:val="en-GB" w:bidi="ar-SY"/>
              </w:rPr>
            </w:pPr>
            <w:r>
              <w:rPr>
                <w:rFonts w:ascii="Simplified Arabic" w:hAnsi="Simplified Arabic" w:cs="Simplified Arabic" w:hint="cs"/>
                <w:b/>
                <w:bCs/>
                <w:snapToGrid w:val="0"/>
                <w:kern w:val="22"/>
                <w:sz w:val="24"/>
                <w:szCs w:val="24"/>
                <w:rtl/>
                <w:lang w:val="en-GB" w:bidi="ar-SY"/>
              </w:rPr>
              <w:t>39</w:t>
            </w:r>
          </w:p>
        </w:tc>
      </w:tr>
      <w:tr w:rsidR="009052AF" w:rsidRPr="00907CBE" w:rsidTr="00E253FD">
        <w:tc>
          <w:tcPr>
            <w:tcW w:w="2205" w:type="dxa"/>
            <w:tcBorders>
              <w:bottom w:val="nil"/>
            </w:tcBorders>
          </w:tcPr>
          <w:p w:rsidR="009052AF" w:rsidRPr="00907CBE" w:rsidRDefault="009052AF" w:rsidP="00E253FD">
            <w:pPr>
              <w:bidi/>
              <w:rPr>
                <w:rFonts w:ascii="Simplified Arabic" w:hAnsi="Simplified Arabic" w:cs="Simplified Arabic"/>
                <w:snapToGrid w:val="0"/>
                <w:kern w:val="22"/>
                <w:sz w:val="24"/>
                <w:szCs w:val="24"/>
                <w:rtl/>
                <w:lang w:val="en-GB" w:bidi="ar-SY"/>
              </w:rPr>
            </w:pPr>
            <w:r w:rsidRPr="00907CBE">
              <w:rPr>
                <w:rFonts w:ascii="Simplified Arabic" w:hAnsi="Simplified Arabic" w:cs="Simplified Arabic"/>
                <w:snapToGrid w:val="0"/>
                <w:kern w:val="22"/>
                <w:sz w:val="24"/>
                <w:szCs w:val="24"/>
                <w:rtl/>
                <w:lang w:val="en-GB" w:bidi="ar-SY"/>
              </w:rPr>
              <w:t>تكلفة دعم البرامج (13%)</w:t>
            </w:r>
          </w:p>
          <w:p w:rsidR="009052AF" w:rsidRPr="00907CBE" w:rsidRDefault="009052AF" w:rsidP="00E253FD">
            <w:pPr>
              <w:bidi/>
              <w:rPr>
                <w:rFonts w:ascii="Simplified Arabic" w:hAnsi="Simplified Arabic" w:cs="Simplified Arabic"/>
                <w:snapToGrid w:val="0"/>
                <w:kern w:val="22"/>
                <w:sz w:val="24"/>
                <w:szCs w:val="24"/>
                <w:rtl/>
                <w:lang w:val="en-GB" w:bidi="ar-SY"/>
              </w:rPr>
            </w:pPr>
          </w:p>
        </w:tc>
        <w:tc>
          <w:tcPr>
            <w:tcW w:w="2120" w:type="dxa"/>
            <w:tcBorders>
              <w:bottom w:val="nil"/>
            </w:tcBorders>
          </w:tcPr>
          <w:p w:rsidR="009052AF" w:rsidRPr="00907CBE" w:rsidRDefault="009052AF" w:rsidP="00E253FD">
            <w:pPr>
              <w:bidi/>
              <w:rPr>
                <w:rFonts w:ascii="Simplified Arabic" w:hAnsi="Simplified Arabic" w:cs="Simplified Arabic"/>
                <w:snapToGrid w:val="0"/>
                <w:kern w:val="22"/>
                <w:sz w:val="24"/>
                <w:szCs w:val="24"/>
                <w:rtl/>
                <w:lang w:val="en-GB" w:bidi="ar-SY"/>
              </w:rPr>
            </w:pPr>
            <w:r>
              <w:rPr>
                <w:rFonts w:ascii="Simplified Arabic" w:hAnsi="Simplified Arabic" w:cs="Simplified Arabic" w:hint="cs"/>
                <w:snapToGrid w:val="0"/>
                <w:kern w:val="22"/>
                <w:sz w:val="24"/>
                <w:szCs w:val="24"/>
                <w:rtl/>
                <w:lang w:val="en-GB" w:bidi="ar-SY"/>
              </w:rPr>
              <w:t>11</w:t>
            </w:r>
            <w:r w:rsidRPr="00907CBE">
              <w:rPr>
                <w:rFonts w:ascii="Simplified Arabic" w:hAnsi="Simplified Arabic" w:cs="Simplified Arabic"/>
                <w:snapToGrid w:val="0"/>
                <w:kern w:val="22"/>
                <w:sz w:val="24"/>
                <w:szCs w:val="24"/>
                <w:rtl/>
                <w:lang w:val="en-GB" w:bidi="ar-SY"/>
              </w:rPr>
              <w:t>3.4</w:t>
            </w:r>
          </w:p>
        </w:tc>
        <w:tc>
          <w:tcPr>
            <w:tcW w:w="2194" w:type="dxa"/>
            <w:tcBorders>
              <w:bottom w:val="nil"/>
            </w:tcBorders>
          </w:tcPr>
          <w:p w:rsidR="009052AF" w:rsidRPr="00907CBE" w:rsidRDefault="009052AF" w:rsidP="00E253FD">
            <w:pPr>
              <w:bidi/>
              <w:rPr>
                <w:rFonts w:ascii="Simplified Arabic" w:hAnsi="Simplified Arabic" w:cs="Simplified Arabic"/>
                <w:snapToGrid w:val="0"/>
                <w:kern w:val="22"/>
                <w:sz w:val="24"/>
                <w:szCs w:val="24"/>
                <w:rtl/>
                <w:lang w:val="en-GB" w:bidi="ar-SY"/>
              </w:rPr>
            </w:pPr>
            <w:r>
              <w:rPr>
                <w:rFonts w:ascii="Simplified Arabic" w:hAnsi="Simplified Arabic" w:cs="Simplified Arabic" w:hint="cs"/>
                <w:snapToGrid w:val="0"/>
                <w:kern w:val="22"/>
                <w:sz w:val="24"/>
                <w:szCs w:val="24"/>
                <w:rtl/>
                <w:lang w:val="en-GB" w:bidi="ar-SY"/>
              </w:rPr>
              <w:t>74</w:t>
            </w:r>
            <w:r w:rsidRPr="00907CBE">
              <w:rPr>
                <w:rFonts w:ascii="Simplified Arabic" w:hAnsi="Simplified Arabic" w:cs="Simplified Arabic"/>
                <w:snapToGrid w:val="0"/>
                <w:kern w:val="22"/>
                <w:sz w:val="24"/>
                <w:szCs w:val="24"/>
                <w:rtl/>
                <w:lang w:val="en-GB" w:bidi="ar-SY"/>
              </w:rPr>
              <w:t>.</w:t>
            </w:r>
            <w:r>
              <w:rPr>
                <w:rFonts w:ascii="Simplified Arabic" w:hAnsi="Simplified Arabic" w:cs="Simplified Arabic" w:hint="cs"/>
                <w:snapToGrid w:val="0"/>
                <w:kern w:val="22"/>
                <w:sz w:val="24"/>
                <w:szCs w:val="24"/>
                <w:rtl/>
                <w:lang w:val="en-GB" w:bidi="ar-SY"/>
              </w:rPr>
              <w:t>6</w:t>
            </w:r>
          </w:p>
        </w:tc>
        <w:tc>
          <w:tcPr>
            <w:tcW w:w="2128" w:type="dxa"/>
            <w:tcBorders>
              <w:bottom w:val="nil"/>
            </w:tcBorders>
          </w:tcPr>
          <w:p w:rsidR="009052AF" w:rsidRPr="00907CBE" w:rsidRDefault="009052AF" w:rsidP="00E253FD">
            <w:pPr>
              <w:bidi/>
              <w:rPr>
                <w:rFonts w:ascii="Simplified Arabic" w:hAnsi="Simplified Arabic" w:cs="Simplified Arabic"/>
                <w:snapToGrid w:val="0"/>
                <w:kern w:val="22"/>
                <w:sz w:val="24"/>
                <w:szCs w:val="24"/>
                <w:rtl/>
                <w:lang w:val="en-GB" w:bidi="ar-SY"/>
              </w:rPr>
            </w:pPr>
            <w:r>
              <w:rPr>
                <w:rFonts w:ascii="Simplified Arabic" w:hAnsi="Simplified Arabic" w:cs="Simplified Arabic" w:hint="cs"/>
                <w:snapToGrid w:val="0"/>
                <w:kern w:val="22"/>
                <w:sz w:val="24"/>
                <w:szCs w:val="24"/>
                <w:rtl/>
                <w:lang w:val="en-GB" w:bidi="ar-SY"/>
              </w:rPr>
              <w:t>3</w:t>
            </w:r>
            <w:r w:rsidRPr="00907CBE">
              <w:rPr>
                <w:rFonts w:ascii="Simplified Arabic" w:hAnsi="Simplified Arabic" w:cs="Simplified Arabic"/>
                <w:snapToGrid w:val="0"/>
                <w:kern w:val="22"/>
                <w:sz w:val="24"/>
                <w:szCs w:val="24"/>
                <w:rtl/>
                <w:lang w:val="en-GB" w:bidi="ar-SY"/>
              </w:rPr>
              <w:t>9</w:t>
            </w:r>
          </w:p>
        </w:tc>
      </w:tr>
      <w:tr w:rsidR="009052AF" w:rsidRPr="00907CBE" w:rsidTr="00E253FD">
        <w:tc>
          <w:tcPr>
            <w:tcW w:w="2205" w:type="dxa"/>
            <w:tcBorders>
              <w:top w:val="nil"/>
              <w:bottom w:val="single" w:sz="4" w:space="0" w:color="auto"/>
            </w:tcBorders>
          </w:tcPr>
          <w:p w:rsidR="009052AF" w:rsidRPr="00907CBE" w:rsidRDefault="009052AF" w:rsidP="00E253FD">
            <w:pPr>
              <w:bidi/>
              <w:rPr>
                <w:rFonts w:ascii="Simplified Arabic" w:hAnsi="Simplified Arabic" w:cs="Simplified Arabic"/>
                <w:snapToGrid w:val="0"/>
                <w:kern w:val="22"/>
                <w:sz w:val="24"/>
                <w:szCs w:val="24"/>
                <w:rtl/>
                <w:lang w:val="en-GB" w:bidi="ar-SY"/>
              </w:rPr>
            </w:pPr>
          </w:p>
        </w:tc>
        <w:tc>
          <w:tcPr>
            <w:tcW w:w="2120" w:type="dxa"/>
            <w:tcBorders>
              <w:top w:val="nil"/>
              <w:bottom w:val="single" w:sz="4" w:space="0" w:color="auto"/>
            </w:tcBorders>
          </w:tcPr>
          <w:p w:rsidR="009052AF" w:rsidRPr="00907CBE" w:rsidRDefault="009052AF" w:rsidP="00E253FD">
            <w:pPr>
              <w:bidi/>
              <w:rPr>
                <w:rFonts w:ascii="Simplified Arabic" w:hAnsi="Simplified Arabic" w:cs="Simplified Arabic"/>
                <w:snapToGrid w:val="0"/>
                <w:kern w:val="22"/>
                <w:sz w:val="24"/>
                <w:szCs w:val="24"/>
                <w:rtl/>
                <w:lang w:val="en-GB" w:bidi="ar-SY"/>
              </w:rPr>
            </w:pPr>
          </w:p>
        </w:tc>
        <w:tc>
          <w:tcPr>
            <w:tcW w:w="2194" w:type="dxa"/>
            <w:tcBorders>
              <w:top w:val="nil"/>
              <w:bottom w:val="single" w:sz="4" w:space="0" w:color="auto"/>
            </w:tcBorders>
          </w:tcPr>
          <w:p w:rsidR="009052AF" w:rsidRPr="00907CBE" w:rsidRDefault="009052AF" w:rsidP="00E253FD">
            <w:pPr>
              <w:bidi/>
              <w:rPr>
                <w:rFonts w:ascii="Simplified Arabic" w:hAnsi="Simplified Arabic" w:cs="Simplified Arabic"/>
                <w:b/>
                <w:bCs/>
                <w:snapToGrid w:val="0"/>
                <w:kern w:val="22"/>
                <w:sz w:val="24"/>
                <w:szCs w:val="24"/>
                <w:rtl/>
                <w:lang w:val="en-GB" w:bidi="ar-SY"/>
              </w:rPr>
            </w:pPr>
          </w:p>
        </w:tc>
        <w:tc>
          <w:tcPr>
            <w:tcW w:w="2128" w:type="dxa"/>
            <w:tcBorders>
              <w:top w:val="nil"/>
              <w:bottom w:val="single" w:sz="4" w:space="0" w:color="auto"/>
            </w:tcBorders>
          </w:tcPr>
          <w:p w:rsidR="009052AF" w:rsidRPr="00907CBE" w:rsidRDefault="009052AF" w:rsidP="00E253FD">
            <w:pPr>
              <w:bidi/>
              <w:rPr>
                <w:rFonts w:ascii="Simplified Arabic" w:hAnsi="Simplified Arabic" w:cs="Simplified Arabic"/>
                <w:snapToGrid w:val="0"/>
                <w:kern w:val="22"/>
                <w:sz w:val="24"/>
                <w:szCs w:val="24"/>
                <w:rtl/>
                <w:lang w:val="en-GB" w:bidi="ar-SY"/>
              </w:rPr>
            </w:pPr>
          </w:p>
        </w:tc>
      </w:tr>
      <w:tr w:rsidR="009052AF" w:rsidRPr="00907CBE" w:rsidTr="00E253FD">
        <w:tblPrEx>
          <w:tblBorders>
            <w:left w:val="single" w:sz="4" w:space="0" w:color="auto"/>
            <w:right w:val="single" w:sz="4" w:space="0" w:color="auto"/>
            <w:insideH w:val="single" w:sz="4" w:space="0" w:color="auto"/>
          </w:tblBorders>
        </w:tblPrEx>
        <w:tc>
          <w:tcPr>
            <w:tcW w:w="2205" w:type="dxa"/>
            <w:tcBorders>
              <w:left w:val="nil"/>
            </w:tcBorders>
          </w:tcPr>
          <w:p w:rsidR="009052AF" w:rsidRPr="00907CBE" w:rsidRDefault="009052AF" w:rsidP="00E253FD">
            <w:pPr>
              <w:bidi/>
              <w:rPr>
                <w:rFonts w:ascii="Simplified Arabic" w:hAnsi="Simplified Arabic" w:cs="Simplified Arabic"/>
                <w:b/>
                <w:bCs/>
                <w:snapToGrid w:val="0"/>
                <w:kern w:val="22"/>
                <w:sz w:val="24"/>
                <w:szCs w:val="24"/>
                <w:rtl/>
                <w:lang w:val="en-GB" w:bidi="ar-SY"/>
              </w:rPr>
            </w:pPr>
            <w:r w:rsidRPr="00907CBE">
              <w:rPr>
                <w:rFonts w:ascii="Simplified Arabic" w:hAnsi="Simplified Arabic" w:cs="Simplified Arabic"/>
                <w:b/>
                <w:bCs/>
                <w:sz w:val="24"/>
                <w:szCs w:val="24"/>
                <w:rtl/>
                <w:lang w:val="en-US"/>
              </w:rPr>
              <w:t>مجموع الميزانية (ثانيا + ثالثا)</w:t>
            </w:r>
          </w:p>
        </w:tc>
        <w:tc>
          <w:tcPr>
            <w:tcW w:w="2120" w:type="dxa"/>
          </w:tcPr>
          <w:p w:rsidR="009052AF" w:rsidRPr="00907CBE" w:rsidRDefault="009052AF" w:rsidP="00E253FD">
            <w:pPr>
              <w:bidi/>
              <w:rPr>
                <w:rFonts w:ascii="Simplified Arabic" w:hAnsi="Simplified Arabic" w:cs="Simplified Arabic"/>
                <w:b/>
                <w:bCs/>
                <w:snapToGrid w:val="0"/>
                <w:kern w:val="22"/>
                <w:sz w:val="24"/>
                <w:szCs w:val="24"/>
                <w:rtl/>
                <w:lang w:val="en-GB" w:bidi="ar-SY"/>
              </w:rPr>
            </w:pPr>
            <w:r>
              <w:rPr>
                <w:rFonts w:ascii="Simplified Arabic" w:hAnsi="Simplified Arabic" w:cs="Simplified Arabic" w:hint="cs"/>
                <w:b/>
                <w:bCs/>
                <w:snapToGrid w:val="0"/>
                <w:kern w:val="22"/>
                <w:sz w:val="24"/>
                <w:szCs w:val="24"/>
                <w:rtl/>
                <w:lang w:val="en-GB" w:bidi="ar-SY"/>
              </w:rPr>
              <w:t>985</w:t>
            </w:r>
            <w:r w:rsidRPr="00907CBE">
              <w:rPr>
                <w:rFonts w:ascii="Simplified Arabic" w:hAnsi="Simplified Arabic" w:cs="Simplified Arabic"/>
                <w:b/>
                <w:bCs/>
                <w:snapToGrid w:val="0"/>
                <w:kern w:val="22"/>
                <w:sz w:val="24"/>
                <w:szCs w:val="24"/>
                <w:rtl/>
                <w:lang w:val="en-GB" w:bidi="ar-SY"/>
              </w:rPr>
              <w:t>.</w:t>
            </w:r>
            <w:r>
              <w:rPr>
                <w:rFonts w:ascii="Simplified Arabic" w:hAnsi="Simplified Arabic" w:cs="Simplified Arabic" w:hint="cs"/>
                <w:b/>
                <w:bCs/>
                <w:snapToGrid w:val="0"/>
                <w:kern w:val="22"/>
                <w:sz w:val="24"/>
                <w:szCs w:val="24"/>
                <w:rtl/>
                <w:lang w:val="en-GB" w:bidi="ar-SY"/>
              </w:rPr>
              <w:t>5</w:t>
            </w:r>
          </w:p>
          <w:p w:rsidR="009052AF" w:rsidRPr="00907CBE" w:rsidRDefault="009052AF" w:rsidP="00E253FD">
            <w:pPr>
              <w:bidi/>
              <w:rPr>
                <w:rFonts w:ascii="Simplified Arabic" w:hAnsi="Simplified Arabic" w:cs="Simplified Arabic"/>
                <w:b/>
                <w:bCs/>
                <w:snapToGrid w:val="0"/>
                <w:kern w:val="22"/>
                <w:sz w:val="24"/>
                <w:szCs w:val="24"/>
                <w:rtl/>
                <w:lang w:val="en-GB" w:bidi="ar-SY"/>
              </w:rPr>
            </w:pPr>
          </w:p>
        </w:tc>
        <w:tc>
          <w:tcPr>
            <w:tcW w:w="2194" w:type="dxa"/>
          </w:tcPr>
          <w:p w:rsidR="009052AF" w:rsidRPr="00907CBE" w:rsidRDefault="009052AF" w:rsidP="00E253FD">
            <w:pPr>
              <w:bidi/>
              <w:rPr>
                <w:rFonts w:ascii="Simplified Arabic" w:hAnsi="Simplified Arabic" w:cs="Simplified Arabic"/>
                <w:b/>
                <w:bCs/>
                <w:snapToGrid w:val="0"/>
                <w:kern w:val="22"/>
                <w:sz w:val="24"/>
                <w:szCs w:val="24"/>
                <w:rtl/>
                <w:lang w:val="en-GB" w:bidi="ar-SY"/>
              </w:rPr>
            </w:pPr>
            <w:r>
              <w:rPr>
                <w:rFonts w:ascii="Simplified Arabic" w:hAnsi="Simplified Arabic" w:cs="Simplified Arabic" w:hint="cs"/>
                <w:b/>
                <w:bCs/>
                <w:snapToGrid w:val="0"/>
                <w:kern w:val="22"/>
                <w:sz w:val="24"/>
                <w:szCs w:val="24"/>
                <w:rtl/>
                <w:lang w:val="en-GB" w:bidi="ar-SY"/>
              </w:rPr>
              <w:t>648</w:t>
            </w:r>
            <w:r w:rsidRPr="00907CBE">
              <w:rPr>
                <w:rFonts w:ascii="Simplified Arabic" w:hAnsi="Simplified Arabic" w:cs="Simplified Arabic"/>
                <w:b/>
                <w:bCs/>
                <w:snapToGrid w:val="0"/>
                <w:kern w:val="22"/>
                <w:sz w:val="24"/>
                <w:szCs w:val="24"/>
                <w:rtl/>
                <w:lang w:val="en-GB" w:bidi="ar-SY"/>
              </w:rPr>
              <w:t>.</w:t>
            </w:r>
            <w:r>
              <w:rPr>
                <w:rFonts w:ascii="Simplified Arabic" w:hAnsi="Simplified Arabic" w:cs="Simplified Arabic" w:hint="cs"/>
                <w:b/>
                <w:bCs/>
                <w:snapToGrid w:val="0"/>
                <w:kern w:val="22"/>
                <w:sz w:val="24"/>
                <w:szCs w:val="24"/>
                <w:rtl/>
                <w:lang w:val="en-GB" w:bidi="ar-SY"/>
              </w:rPr>
              <w:t>8</w:t>
            </w:r>
          </w:p>
        </w:tc>
        <w:tc>
          <w:tcPr>
            <w:tcW w:w="2128" w:type="dxa"/>
            <w:tcBorders>
              <w:right w:val="nil"/>
            </w:tcBorders>
          </w:tcPr>
          <w:p w:rsidR="009052AF" w:rsidRPr="00907CBE" w:rsidRDefault="009052AF" w:rsidP="00E253FD">
            <w:pPr>
              <w:bidi/>
              <w:rPr>
                <w:rFonts w:ascii="Simplified Arabic" w:hAnsi="Simplified Arabic" w:cs="Simplified Arabic"/>
                <w:b/>
                <w:bCs/>
                <w:snapToGrid w:val="0"/>
                <w:kern w:val="22"/>
                <w:sz w:val="24"/>
                <w:szCs w:val="24"/>
                <w:rtl/>
                <w:lang w:val="en-GB" w:bidi="ar-SY"/>
              </w:rPr>
            </w:pPr>
            <w:r>
              <w:rPr>
                <w:rFonts w:ascii="Simplified Arabic" w:hAnsi="Simplified Arabic" w:cs="Simplified Arabic" w:hint="cs"/>
                <w:b/>
                <w:bCs/>
                <w:snapToGrid w:val="0"/>
                <w:kern w:val="22"/>
                <w:sz w:val="24"/>
                <w:szCs w:val="24"/>
                <w:rtl/>
                <w:lang w:val="en-GB" w:bidi="ar-SY"/>
              </w:rPr>
              <w:t>39</w:t>
            </w:r>
          </w:p>
        </w:tc>
      </w:tr>
    </w:tbl>
    <w:p w:rsidR="009052AF" w:rsidRPr="00835263" w:rsidRDefault="009052AF" w:rsidP="009052AF">
      <w:pPr>
        <w:bidi/>
        <w:ind w:left="425" w:hanging="142"/>
        <w:rPr>
          <w:rFonts w:asciiTheme="minorBidi" w:hAnsiTheme="minorBidi"/>
          <w:b/>
          <w:bCs/>
          <w:snapToGrid w:val="0"/>
          <w:kern w:val="22"/>
          <w:sz w:val="24"/>
          <w:szCs w:val="24"/>
          <w:rtl/>
          <w:lang w:val="en-GB" w:bidi="ar-SY"/>
        </w:rPr>
      </w:pPr>
    </w:p>
    <w:p w:rsidR="004D5BDC" w:rsidRPr="00BB022F" w:rsidRDefault="004D5BDC" w:rsidP="00B23FE6">
      <w:pPr>
        <w:bidi/>
        <w:spacing w:after="0"/>
        <w:ind w:left="425" w:hanging="142"/>
        <w:jc w:val="center"/>
        <w:rPr>
          <w:rFonts w:ascii="Simplified Arabic" w:hAnsi="Simplified Arabic" w:cs="Simplified Arabic"/>
          <w:b/>
          <w:bCs/>
          <w:i/>
          <w:snapToGrid w:val="0"/>
          <w:kern w:val="22"/>
          <w:sz w:val="26"/>
          <w:szCs w:val="26"/>
          <w:rtl/>
        </w:rPr>
      </w:pPr>
      <w:r w:rsidRPr="00BB022F">
        <w:rPr>
          <w:rFonts w:ascii="Simplified Arabic" w:hAnsi="Simplified Arabic" w:cs="Simplified Arabic" w:hint="cs"/>
          <w:b/>
          <w:bCs/>
          <w:i/>
          <w:snapToGrid w:val="0"/>
          <w:kern w:val="22"/>
          <w:sz w:val="26"/>
          <w:szCs w:val="26"/>
          <w:rtl/>
        </w:rPr>
        <w:t>باء.</w:t>
      </w:r>
      <w:r w:rsidRPr="00BB022F">
        <w:rPr>
          <w:rFonts w:ascii="Simplified Arabic" w:hAnsi="Simplified Arabic" w:cs="Simplified Arabic" w:hint="cs"/>
          <w:b/>
          <w:bCs/>
          <w:i/>
          <w:snapToGrid w:val="0"/>
          <w:kern w:val="22"/>
          <w:sz w:val="26"/>
          <w:szCs w:val="26"/>
          <w:rtl/>
        </w:rPr>
        <w:tab/>
        <w:t xml:space="preserve">الصندوق الاستئماني الطوعي الخاص بالمساهمات الطوعية الإضافية </w:t>
      </w:r>
    </w:p>
    <w:p w:rsidR="00032703" w:rsidRPr="00BB022F" w:rsidRDefault="004D5BDC" w:rsidP="00B23FE6">
      <w:pPr>
        <w:bidi/>
        <w:spacing w:after="0"/>
        <w:ind w:left="425" w:hanging="142"/>
        <w:jc w:val="center"/>
        <w:rPr>
          <w:rFonts w:ascii="Simplified Arabic" w:hAnsi="Simplified Arabic" w:cs="Simplified Arabic"/>
          <w:b/>
          <w:bCs/>
          <w:i/>
          <w:snapToGrid w:val="0"/>
          <w:kern w:val="22"/>
          <w:sz w:val="26"/>
          <w:szCs w:val="26"/>
          <w:rtl/>
        </w:rPr>
      </w:pPr>
      <w:r w:rsidRPr="00BB022F">
        <w:rPr>
          <w:rFonts w:ascii="Simplified Arabic" w:hAnsi="Simplified Arabic" w:cs="Simplified Arabic" w:hint="cs"/>
          <w:b/>
          <w:bCs/>
          <w:i/>
          <w:snapToGrid w:val="0"/>
          <w:kern w:val="22"/>
          <w:sz w:val="26"/>
          <w:szCs w:val="26"/>
          <w:rtl/>
        </w:rPr>
        <w:t xml:space="preserve">                من أجل دعم الأنشطة المعتمدة لبروتوكول ناغويا بشأن الحصول وتقاسم المنافع</w:t>
      </w:r>
    </w:p>
    <w:p w:rsidR="004D5BDC" w:rsidRPr="00FD529F" w:rsidRDefault="004D5BDC" w:rsidP="00FD529F">
      <w:pPr>
        <w:bidi/>
        <w:rPr>
          <w:rFonts w:ascii="Simplified Arabic" w:hAnsi="Simplified Arabic" w:cs="Simplified Arabic"/>
          <w:snapToGrid w:val="0"/>
          <w:kern w:val="22"/>
          <w:sz w:val="26"/>
          <w:szCs w:val="26"/>
          <w:rtl/>
          <w:lang w:val="en-GB" w:bidi="ar-SY"/>
        </w:rPr>
      </w:pPr>
      <w:r w:rsidRPr="00BB022F">
        <w:rPr>
          <w:rFonts w:ascii="Simplified Arabic" w:hAnsi="Simplified Arabic" w:cs="Simplified Arabic" w:hint="cs"/>
          <w:i/>
          <w:snapToGrid w:val="0"/>
          <w:kern w:val="22"/>
          <w:sz w:val="26"/>
          <w:szCs w:val="26"/>
          <w:rtl/>
        </w:rPr>
        <w:t>21</w:t>
      </w:r>
      <w:r w:rsidR="00AF6262">
        <w:rPr>
          <w:rFonts w:ascii="Simplified Arabic" w:hAnsi="Simplified Arabic" w:cs="Simplified Arabic" w:hint="cs"/>
          <w:i/>
          <w:snapToGrid w:val="0"/>
          <w:kern w:val="22"/>
          <w:sz w:val="26"/>
          <w:szCs w:val="26"/>
          <w:rtl/>
        </w:rPr>
        <w:t>-</w:t>
      </w:r>
      <w:r w:rsidRPr="00BB022F">
        <w:rPr>
          <w:rFonts w:ascii="Simplified Arabic" w:hAnsi="Simplified Arabic" w:cs="Simplified Arabic"/>
          <w:i/>
          <w:snapToGrid w:val="0"/>
          <w:kern w:val="22"/>
          <w:sz w:val="26"/>
          <w:szCs w:val="26"/>
          <w:rtl/>
        </w:rPr>
        <w:tab/>
      </w:r>
      <w:r w:rsidRPr="00BB022F">
        <w:rPr>
          <w:rFonts w:ascii="Simplified Arabic" w:hAnsi="Simplified Arabic" w:cs="Simplified Arabic" w:hint="cs"/>
          <w:i/>
          <w:snapToGrid w:val="0"/>
          <w:kern w:val="22"/>
          <w:sz w:val="26"/>
          <w:szCs w:val="26"/>
          <w:rtl/>
        </w:rPr>
        <w:t>اعتمد الاجتماع الأول لمؤتمر الأطراف العامل كاجتماع للأطراف</w:t>
      </w:r>
      <w:r w:rsidR="0007345A" w:rsidRPr="00BB022F">
        <w:rPr>
          <w:rFonts w:ascii="Simplified Arabic" w:hAnsi="Simplified Arabic" w:cs="Simplified Arabic" w:hint="cs"/>
          <w:i/>
          <w:snapToGrid w:val="0"/>
          <w:kern w:val="22"/>
          <w:sz w:val="26"/>
          <w:szCs w:val="26"/>
          <w:rtl/>
        </w:rPr>
        <w:t xml:space="preserve"> في البروتوكول خلال الفترة 2015-2016 ما مجموعه </w:t>
      </w:r>
      <w:r w:rsidR="00FD529F">
        <w:rPr>
          <w:rFonts w:ascii="Simplified Arabic" w:hAnsi="Simplified Arabic" w:cs="Simplified Arabic" w:hint="cs"/>
          <w:sz w:val="26"/>
          <w:szCs w:val="26"/>
          <w:rtl/>
        </w:rPr>
        <w:t>2</w:t>
      </w:r>
      <w:r w:rsidR="00FD529F" w:rsidRPr="003C5923">
        <w:rPr>
          <w:rFonts w:ascii="Simplified Arabic" w:hAnsi="Simplified Arabic" w:cs="Simplified Arabic"/>
          <w:sz w:val="26"/>
          <w:szCs w:val="26"/>
          <w:rtl/>
        </w:rPr>
        <w:t>,</w:t>
      </w:r>
      <w:r w:rsidR="00FD529F">
        <w:rPr>
          <w:rFonts w:ascii="Simplified Arabic" w:hAnsi="Simplified Arabic" w:cs="Simplified Arabic" w:hint="cs"/>
          <w:sz w:val="26"/>
          <w:szCs w:val="26"/>
          <w:rtl/>
        </w:rPr>
        <w:t>114</w:t>
      </w:r>
      <w:r w:rsidR="00FD529F" w:rsidRPr="003C5923">
        <w:rPr>
          <w:rFonts w:ascii="Simplified Arabic" w:hAnsi="Simplified Arabic" w:cs="Simplified Arabic"/>
          <w:sz w:val="26"/>
          <w:szCs w:val="26"/>
          <w:rtl/>
        </w:rPr>
        <w:t>,</w:t>
      </w:r>
      <w:r w:rsidR="00FD529F">
        <w:rPr>
          <w:rFonts w:ascii="Simplified Arabic" w:hAnsi="Simplified Arabic" w:cs="Simplified Arabic" w:hint="cs"/>
          <w:sz w:val="26"/>
          <w:szCs w:val="26"/>
          <w:rtl/>
        </w:rPr>
        <w:t>800</w:t>
      </w:r>
      <w:r w:rsidR="0007345A" w:rsidRPr="00BB022F">
        <w:rPr>
          <w:rFonts w:ascii="Simplified Arabic" w:hAnsi="Simplified Arabic" w:cs="Simplified Arabic" w:hint="cs"/>
          <w:i/>
          <w:snapToGrid w:val="0"/>
          <w:kern w:val="22"/>
          <w:sz w:val="26"/>
          <w:szCs w:val="26"/>
          <w:rtl/>
        </w:rPr>
        <w:t xml:space="preserve"> دولار</w:t>
      </w:r>
      <w:r w:rsidR="006B6FE7" w:rsidRPr="00BB022F">
        <w:rPr>
          <w:rFonts w:ascii="Simplified Arabic" w:hAnsi="Simplified Arabic" w:cs="Simplified Arabic" w:hint="cs"/>
          <w:i/>
          <w:snapToGrid w:val="0"/>
          <w:kern w:val="22"/>
          <w:sz w:val="26"/>
          <w:szCs w:val="26"/>
          <w:rtl/>
        </w:rPr>
        <w:t xml:space="preserve"> </w:t>
      </w:r>
      <w:r w:rsidR="006B6FE7" w:rsidRPr="00BB022F">
        <w:rPr>
          <w:rFonts w:ascii="Simplified Arabic" w:hAnsi="Simplified Arabic" w:cs="Simplified Arabic" w:hint="cs"/>
          <w:snapToGrid w:val="0"/>
          <w:kern w:val="22"/>
          <w:sz w:val="26"/>
          <w:szCs w:val="26"/>
          <w:rtl/>
        </w:rPr>
        <w:t>أمريكي</w:t>
      </w:r>
      <w:r w:rsidR="0007345A" w:rsidRPr="00BB022F">
        <w:rPr>
          <w:rFonts w:ascii="Simplified Arabic" w:hAnsi="Simplified Arabic" w:cs="Simplified Arabic" w:hint="cs"/>
          <w:i/>
          <w:snapToGrid w:val="0"/>
          <w:kern w:val="22"/>
          <w:sz w:val="26"/>
          <w:szCs w:val="26"/>
          <w:rtl/>
        </w:rPr>
        <w:t xml:space="preserve"> في إطار الصندوق الاستئماني</w:t>
      </w:r>
      <w:r w:rsidR="0007345A">
        <w:rPr>
          <w:rFonts w:ascii="Simplified Arabic" w:hAnsi="Simplified Arabic" w:cs="Simplified Arabic" w:hint="cs"/>
          <w:i/>
          <w:snapToGrid w:val="0"/>
          <w:kern w:val="22"/>
          <w:sz w:val="24"/>
          <w:szCs w:val="24"/>
          <w:rtl/>
          <w:lang w:bidi="ar-SY"/>
        </w:rPr>
        <w:t xml:space="preserve"> </w:t>
      </w:r>
      <w:r w:rsidR="0007345A" w:rsidRPr="0007345A">
        <w:rPr>
          <w:rFonts w:ascii="Times New Roman" w:hAnsi="Times New Roman" w:cs="Times New Roman"/>
          <w:snapToGrid w:val="0"/>
          <w:kern w:val="22"/>
          <w:lang w:val="en-GB"/>
        </w:rPr>
        <w:t>BX</w:t>
      </w:r>
      <w:r w:rsidR="0007345A">
        <w:rPr>
          <w:rFonts w:ascii="Times New Roman" w:hAnsi="Times New Roman" w:cs="Times New Roman" w:hint="cs"/>
          <w:snapToGrid w:val="0"/>
          <w:kern w:val="22"/>
          <w:rtl/>
          <w:lang w:val="en-GB"/>
        </w:rPr>
        <w:t xml:space="preserve">. </w:t>
      </w:r>
      <w:r w:rsidR="0007345A" w:rsidRPr="00BB022F">
        <w:rPr>
          <w:rFonts w:ascii="Simplified Arabic" w:hAnsi="Simplified Arabic" w:cs="Simplified Arabic"/>
          <w:snapToGrid w:val="0"/>
          <w:kern w:val="22"/>
          <w:sz w:val="26"/>
          <w:szCs w:val="26"/>
          <w:rtl/>
          <w:lang w:val="en-GB"/>
        </w:rPr>
        <w:t>و</w:t>
      </w:r>
      <w:r w:rsidR="00F12265" w:rsidRPr="00BB022F">
        <w:rPr>
          <w:rFonts w:ascii="Simplified Arabic" w:hAnsi="Simplified Arabic" w:cs="Simplified Arabic" w:hint="cs"/>
          <w:snapToGrid w:val="0"/>
          <w:kern w:val="22"/>
          <w:sz w:val="26"/>
          <w:szCs w:val="26"/>
          <w:rtl/>
          <w:lang w:val="en-GB"/>
        </w:rPr>
        <w:t>إلى غاية</w:t>
      </w:r>
      <w:r w:rsidR="0007345A" w:rsidRPr="00BB022F">
        <w:rPr>
          <w:rFonts w:ascii="Simplified Arabic" w:hAnsi="Simplified Arabic" w:cs="Simplified Arabic"/>
          <w:snapToGrid w:val="0"/>
          <w:kern w:val="22"/>
          <w:sz w:val="26"/>
          <w:szCs w:val="26"/>
          <w:lang w:val="en-GB"/>
        </w:rPr>
        <w:t xml:space="preserve">30 </w:t>
      </w:r>
      <w:r w:rsidR="0007345A" w:rsidRPr="00BB022F">
        <w:rPr>
          <w:rFonts w:ascii="Simplified Arabic" w:hAnsi="Simplified Arabic" w:cs="Simplified Arabic" w:hint="cs"/>
          <w:snapToGrid w:val="0"/>
          <w:kern w:val="22"/>
          <w:sz w:val="26"/>
          <w:szCs w:val="26"/>
          <w:rtl/>
          <w:lang w:val="en-GB"/>
        </w:rPr>
        <w:t xml:space="preserve"> </w:t>
      </w:r>
      <w:r w:rsidR="0007345A" w:rsidRPr="00BB022F">
        <w:rPr>
          <w:rFonts w:ascii="Simplified Arabic" w:hAnsi="Simplified Arabic" w:cs="Simplified Arabic" w:hint="cs"/>
          <w:snapToGrid w:val="0"/>
          <w:kern w:val="22"/>
          <w:sz w:val="26"/>
          <w:szCs w:val="26"/>
          <w:rtl/>
          <w:lang w:val="en-GB" w:bidi="ar-SY"/>
        </w:rPr>
        <w:t xml:space="preserve">سبتمبر/أيلول 2016، تسلمت الأمانة تعهدات تتعلق بالأنشطة المعتمدة بلغ مجموعها  </w:t>
      </w:r>
      <w:r w:rsidR="00FD529F">
        <w:rPr>
          <w:rFonts w:ascii="Simplified Arabic" w:hAnsi="Simplified Arabic" w:cs="Simplified Arabic" w:hint="cs"/>
          <w:sz w:val="26"/>
          <w:szCs w:val="26"/>
          <w:rtl/>
        </w:rPr>
        <w:t>623</w:t>
      </w:r>
      <w:r w:rsidR="00FD529F" w:rsidRPr="003C5923">
        <w:rPr>
          <w:rFonts w:ascii="Simplified Arabic" w:hAnsi="Simplified Arabic" w:cs="Simplified Arabic"/>
          <w:sz w:val="26"/>
          <w:szCs w:val="26"/>
          <w:rtl/>
        </w:rPr>
        <w:t>,</w:t>
      </w:r>
      <w:r w:rsidR="00FD529F">
        <w:rPr>
          <w:rFonts w:ascii="Simplified Arabic" w:hAnsi="Simplified Arabic" w:cs="Simplified Arabic" w:hint="cs"/>
          <w:sz w:val="26"/>
          <w:szCs w:val="26"/>
          <w:rtl/>
        </w:rPr>
        <w:t xml:space="preserve">262 </w:t>
      </w:r>
      <w:r w:rsidR="0007345A" w:rsidRPr="00BB022F">
        <w:rPr>
          <w:rFonts w:ascii="Simplified Arabic" w:hAnsi="Simplified Arabic" w:cs="Simplified Arabic" w:hint="cs"/>
          <w:snapToGrid w:val="0"/>
          <w:kern w:val="22"/>
          <w:sz w:val="26"/>
          <w:szCs w:val="26"/>
          <w:rtl/>
          <w:lang w:val="en-GB" w:bidi="ar-SY"/>
        </w:rPr>
        <w:t>دولار.</w:t>
      </w:r>
      <w:r w:rsidR="00160842" w:rsidRPr="00BB022F">
        <w:rPr>
          <w:rFonts w:ascii="Simplified Arabic" w:hAnsi="Simplified Arabic" w:cs="Simplified Arabic" w:hint="cs"/>
          <w:snapToGrid w:val="0"/>
          <w:kern w:val="22"/>
          <w:sz w:val="26"/>
          <w:szCs w:val="26"/>
          <w:rtl/>
          <w:lang w:val="en-GB" w:bidi="ar-SY"/>
        </w:rPr>
        <w:t xml:space="preserve"> وجرى تحصيل مستحقات بلغ مجموعها </w:t>
      </w:r>
      <w:r w:rsidR="00B23FE6">
        <w:rPr>
          <w:rFonts w:ascii="Simplified Arabic" w:hAnsi="Simplified Arabic" w:cs="Simplified Arabic" w:hint="cs"/>
          <w:sz w:val="26"/>
          <w:szCs w:val="26"/>
          <w:rtl/>
        </w:rPr>
        <w:t>480</w:t>
      </w:r>
      <w:r w:rsidR="00FD529F" w:rsidRPr="003C5923">
        <w:rPr>
          <w:rFonts w:ascii="Simplified Arabic" w:hAnsi="Simplified Arabic" w:cs="Simplified Arabic"/>
          <w:sz w:val="26"/>
          <w:szCs w:val="26"/>
          <w:rtl/>
        </w:rPr>
        <w:t>,</w:t>
      </w:r>
      <w:r w:rsidR="00FD529F">
        <w:rPr>
          <w:rFonts w:ascii="Simplified Arabic" w:hAnsi="Simplified Arabic" w:cs="Simplified Arabic" w:hint="cs"/>
          <w:sz w:val="26"/>
          <w:szCs w:val="26"/>
          <w:rtl/>
        </w:rPr>
        <w:t>2</w:t>
      </w:r>
      <w:r w:rsidR="00B23FE6">
        <w:rPr>
          <w:rFonts w:ascii="Simplified Arabic" w:hAnsi="Simplified Arabic" w:cs="Simplified Arabic" w:hint="cs"/>
          <w:sz w:val="26"/>
          <w:szCs w:val="26"/>
          <w:rtl/>
        </w:rPr>
        <w:t>47</w:t>
      </w:r>
      <w:r w:rsidR="00160842" w:rsidRPr="00BB022F">
        <w:rPr>
          <w:rFonts w:ascii="Simplified Arabic" w:hAnsi="Simplified Arabic" w:cs="Simplified Arabic" w:hint="cs"/>
          <w:snapToGrid w:val="0"/>
          <w:kern w:val="22"/>
          <w:sz w:val="26"/>
          <w:szCs w:val="26"/>
          <w:rtl/>
          <w:lang w:val="en-GB" w:bidi="ar-SY"/>
        </w:rPr>
        <w:t xml:space="preserve"> دولار أمريكي وتسجيلها خلال الفترة 2015-2016 باعتبارها مساهمات خاصة بالالتزامات المتعهد بها لهذه الفترة وتمثل معدل جمع بلغت نسبته 77 في المائة. وجرى الالتزام بمبلغ إضافي قدره </w:t>
      </w:r>
      <w:r w:rsidR="00FD529F">
        <w:rPr>
          <w:rFonts w:ascii="Simplified Arabic" w:hAnsi="Simplified Arabic" w:cs="Simplified Arabic" w:hint="cs"/>
          <w:sz w:val="26"/>
          <w:szCs w:val="26"/>
          <w:rtl/>
        </w:rPr>
        <w:t>1</w:t>
      </w:r>
      <w:r w:rsidR="00FD529F" w:rsidRPr="003C5923">
        <w:rPr>
          <w:rFonts w:ascii="Simplified Arabic" w:hAnsi="Simplified Arabic" w:cs="Simplified Arabic"/>
          <w:sz w:val="26"/>
          <w:szCs w:val="26"/>
          <w:rtl/>
        </w:rPr>
        <w:t>,</w:t>
      </w:r>
      <w:r w:rsidR="00FD529F">
        <w:rPr>
          <w:rFonts w:ascii="Simplified Arabic" w:hAnsi="Simplified Arabic" w:cs="Simplified Arabic" w:hint="cs"/>
          <w:sz w:val="26"/>
          <w:szCs w:val="26"/>
          <w:rtl/>
        </w:rPr>
        <w:t>105</w:t>
      </w:r>
      <w:r w:rsidR="00FD529F" w:rsidRPr="003C5923">
        <w:rPr>
          <w:rFonts w:ascii="Simplified Arabic" w:hAnsi="Simplified Arabic" w:cs="Simplified Arabic"/>
          <w:sz w:val="26"/>
          <w:szCs w:val="26"/>
          <w:rtl/>
        </w:rPr>
        <w:t>,</w:t>
      </w:r>
      <w:r w:rsidR="00FD529F">
        <w:rPr>
          <w:rFonts w:ascii="Simplified Arabic" w:hAnsi="Simplified Arabic" w:cs="Simplified Arabic" w:hint="cs"/>
          <w:sz w:val="26"/>
          <w:szCs w:val="26"/>
          <w:rtl/>
        </w:rPr>
        <w:t xml:space="preserve">530 </w:t>
      </w:r>
      <w:r w:rsidR="00160842" w:rsidRPr="00BB022F">
        <w:rPr>
          <w:rFonts w:ascii="Simplified Arabic" w:hAnsi="Simplified Arabic" w:cs="Simplified Arabic" w:hint="cs"/>
          <w:snapToGrid w:val="0"/>
          <w:kern w:val="22"/>
          <w:sz w:val="26"/>
          <w:szCs w:val="26"/>
          <w:rtl/>
          <w:lang w:val="en-GB" w:bidi="ar-SY"/>
        </w:rPr>
        <w:t>دولار أمريكي دفعته حكومة اليابان</w:t>
      </w:r>
      <w:r w:rsidR="00B23FE6">
        <w:rPr>
          <w:rFonts w:ascii="Simplified Arabic" w:hAnsi="Simplified Arabic" w:cs="Simplified Arabic" w:hint="cs"/>
          <w:snapToGrid w:val="0"/>
          <w:kern w:val="22"/>
          <w:sz w:val="26"/>
          <w:szCs w:val="26"/>
          <w:rtl/>
          <w:lang w:val="en-GB" w:bidi="ar-SY"/>
        </w:rPr>
        <w:t xml:space="preserve"> </w:t>
      </w:r>
      <w:r w:rsidR="00B23FE6" w:rsidRPr="00BB022F">
        <w:rPr>
          <w:rFonts w:ascii="Simplified Arabic" w:hAnsi="Simplified Arabic" w:cs="Simplified Arabic" w:hint="cs"/>
          <w:snapToGrid w:val="0"/>
          <w:kern w:val="22"/>
          <w:sz w:val="26"/>
          <w:szCs w:val="26"/>
          <w:rtl/>
          <w:lang w:val="en-GB" w:bidi="ar-SY"/>
        </w:rPr>
        <w:t>إلى الصندوق الاستئماني</w:t>
      </w:r>
      <w:r w:rsidR="00B23FE6">
        <w:rPr>
          <w:rFonts w:ascii="Simplified Arabic" w:hAnsi="Simplified Arabic" w:cs="Simplified Arabic" w:hint="cs"/>
          <w:snapToGrid w:val="0"/>
          <w:kern w:val="22"/>
          <w:sz w:val="24"/>
          <w:szCs w:val="24"/>
          <w:rtl/>
          <w:lang w:val="en-GB" w:bidi="ar-SY"/>
        </w:rPr>
        <w:t xml:space="preserve"> </w:t>
      </w:r>
      <w:r w:rsidR="00B23FE6" w:rsidRPr="00160842">
        <w:rPr>
          <w:rFonts w:ascii="Times New Roman" w:hAnsi="Times New Roman" w:cs="Times New Roman"/>
          <w:snapToGrid w:val="0"/>
          <w:kern w:val="22"/>
          <w:lang w:val="en-GB"/>
        </w:rPr>
        <w:t>BE</w:t>
      </w:r>
      <w:r w:rsidR="00160842" w:rsidRPr="00BB022F">
        <w:rPr>
          <w:rFonts w:ascii="Simplified Arabic" w:hAnsi="Simplified Arabic" w:cs="Simplified Arabic" w:hint="cs"/>
          <w:snapToGrid w:val="0"/>
          <w:kern w:val="22"/>
          <w:sz w:val="26"/>
          <w:szCs w:val="26"/>
          <w:rtl/>
          <w:lang w:val="en-GB" w:bidi="ar-SY"/>
        </w:rPr>
        <w:t xml:space="preserve"> في إطار صندوق اليابان للتنوع البيولوجي</w:t>
      </w:r>
      <w:r w:rsidR="00160842">
        <w:rPr>
          <w:rFonts w:hint="cs"/>
          <w:snapToGrid w:val="0"/>
          <w:kern w:val="22"/>
          <w:rtl/>
          <w:lang w:val="en-GB"/>
        </w:rPr>
        <w:t>.</w:t>
      </w:r>
      <w:r w:rsidR="00FD529F">
        <w:rPr>
          <w:rFonts w:hint="cs"/>
          <w:snapToGrid w:val="0"/>
          <w:kern w:val="22"/>
          <w:rtl/>
          <w:lang w:val="en-GB"/>
        </w:rPr>
        <w:t xml:space="preserve"> </w:t>
      </w:r>
      <w:r w:rsidR="00B23FE6">
        <w:rPr>
          <w:rFonts w:hint="cs"/>
          <w:snapToGrid w:val="0"/>
          <w:kern w:val="22"/>
          <w:rtl/>
          <w:lang w:val="en-GB"/>
        </w:rPr>
        <w:t xml:space="preserve"> </w:t>
      </w:r>
    </w:p>
    <w:p w:rsidR="004638E7" w:rsidRPr="00BB022F" w:rsidRDefault="00160842" w:rsidP="00160842">
      <w:pPr>
        <w:tabs>
          <w:tab w:val="left" w:pos="708"/>
          <w:tab w:val="left" w:pos="1416"/>
          <w:tab w:val="left" w:pos="2124"/>
          <w:tab w:val="left" w:pos="2832"/>
          <w:tab w:val="left" w:pos="3267"/>
        </w:tabs>
        <w:bidi/>
        <w:rPr>
          <w:rFonts w:ascii="Simplified Arabic" w:hAnsi="Simplified Arabic" w:cs="Simplified Arabic"/>
          <w:snapToGrid w:val="0"/>
          <w:kern w:val="22"/>
          <w:sz w:val="26"/>
          <w:szCs w:val="26"/>
          <w:rtl/>
          <w:lang w:val="en-GB" w:bidi="ar-SY"/>
        </w:rPr>
      </w:pPr>
      <w:r w:rsidRPr="00160842">
        <w:rPr>
          <w:rFonts w:ascii="Simplified Arabic" w:hAnsi="Simplified Arabic" w:cs="Simplified Arabic"/>
          <w:snapToGrid w:val="0"/>
          <w:kern w:val="22"/>
          <w:sz w:val="24"/>
          <w:szCs w:val="24"/>
          <w:rtl/>
          <w:lang w:val="en-GB"/>
        </w:rPr>
        <w:t>22</w:t>
      </w:r>
      <w:r w:rsidR="00AF6262">
        <w:rPr>
          <w:rFonts w:ascii="Simplified Arabic" w:hAnsi="Simplified Arabic" w:cs="Simplified Arabic" w:hint="cs"/>
          <w:snapToGrid w:val="0"/>
          <w:kern w:val="22"/>
          <w:sz w:val="24"/>
          <w:szCs w:val="24"/>
          <w:rtl/>
          <w:lang w:val="en-GB"/>
        </w:rPr>
        <w:t>-</w:t>
      </w:r>
      <w:r>
        <w:rPr>
          <w:rFonts w:ascii="Simplified Arabic" w:hAnsi="Simplified Arabic" w:cs="Simplified Arabic"/>
          <w:snapToGrid w:val="0"/>
          <w:kern w:val="22"/>
          <w:sz w:val="24"/>
          <w:szCs w:val="24"/>
          <w:lang w:val="en-GB"/>
        </w:rPr>
        <w:tab/>
      </w:r>
      <w:r w:rsidRPr="00BB022F">
        <w:rPr>
          <w:rFonts w:ascii="Simplified Arabic" w:hAnsi="Simplified Arabic" w:cs="Simplified Arabic" w:hint="cs"/>
          <w:snapToGrid w:val="0"/>
          <w:kern w:val="22"/>
          <w:sz w:val="26"/>
          <w:szCs w:val="26"/>
          <w:rtl/>
          <w:lang w:val="en-GB" w:bidi="ar-SY"/>
        </w:rPr>
        <w:t xml:space="preserve">وأنفق ما مجموعه </w:t>
      </w:r>
      <w:r w:rsidR="00FD529F">
        <w:rPr>
          <w:rFonts w:ascii="Simplified Arabic" w:hAnsi="Simplified Arabic" w:cs="Simplified Arabic" w:hint="cs"/>
          <w:sz w:val="26"/>
          <w:szCs w:val="26"/>
          <w:rtl/>
        </w:rPr>
        <w:t>1</w:t>
      </w:r>
      <w:r w:rsidR="00FD529F" w:rsidRPr="003C5923">
        <w:rPr>
          <w:rFonts w:ascii="Simplified Arabic" w:hAnsi="Simplified Arabic" w:cs="Simplified Arabic"/>
          <w:sz w:val="26"/>
          <w:szCs w:val="26"/>
          <w:rtl/>
        </w:rPr>
        <w:t>,</w:t>
      </w:r>
      <w:r w:rsidR="00FD529F">
        <w:rPr>
          <w:rFonts w:ascii="Simplified Arabic" w:hAnsi="Simplified Arabic" w:cs="Simplified Arabic" w:hint="cs"/>
          <w:sz w:val="26"/>
          <w:szCs w:val="26"/>
          <w:rtl/>
        </w:rPr>
        <w:t>228</w:t>
      </w:r>
      <w:r w:rsidR="00FD529F" w:rsidRPr="003C5923">
        <w:rPr>
          <w:rFonts w:ascii="Simplified Arabic" w:hAnsi="Simplified Arabic" w:cs="Simplified Arabic"/>
          <w:sz w:val="26"/>
          <w:szCs w:val="26"/>
          <w:rtl/>
        </w:rPr>
        <w:t>,</w:t>
      </w:r>
      <w:r w:rsidR="00FD529F">
        <w:rPr>
          <w:rFonts w:ascii="Simplified Arabic" w:hAnsi="Simplified Arabic" w:cs="Simplified Arabic" w:hint="cs"/>
          <w:sz w:val="26"/>
          <w:szCs w:val="26"/>
          <w:rtl/>
        </w:rPr>
        <w:t>864</w:t>
      </w:r>
      <w:r w:rsidR="008C54EE" w:rsidRPr="00BB022F">
        <w:rPr>
          <w:rFonts w:ascii="Simplified Arabic" w:hAnsi="Simplified Arabic" w:cs="Simplified Arabic" w:hint="cs"/>
          <w:snapToGrid w:val="0"/>
          <w:kern w:val="22"/>
          <w:sz w:val="26"/>
          <w:szCs w:val="26"/>
          <w:rtl/>
          <w:lang w:val="en-GB" w:bidi="ar-SY"/>
        </w:rPr>
        <w:t>*</w:t>
      </w:r>
      <w:r w:rsidRPr="00BB022F">
        <w:rPr>
          <w:rFonts w:ascii="Simplified Arabic" w:hAnsi="Simplified Arabic" w:cs="Simplified Arabic"/>
          <w:snapToGrid w:val="0"/>
          <w:kern w:val="22"/>
          <w:sz w:val="26"/>
          <w:szCs w:val="26"/>
          <w:rtl/>
          <w:lang w:val="en-GB" w:bidi="ar-SY"/>
        </w:rPr>
        <w:tab/>
      </w:r>
      <w:r w:rsidRPr="00BB022F">
        <w:rPr>
          <w:rFonts w:ascii="Simplified Arabic" w:hAnsi="Simplified Arabic" w:cs="Simplified Arabic" w:hint="cs"/>
          <w:snapToGrid w:val="0"/>
          <w:kern w:val="22"/>
          <w:sz w:val="26"/>
          <w:szCs w:val="26"/>
          <w:rtl/>
          <w:lang w:val="en-GB" w:bidi="ar-SY"/>
        </w:rPr>
        <w:t>دولار أمريكي أو تعهد به في سنتي 2015 و2016 (حتى تاريخ 30 سبتمبر/أيلول 2016)</w:t>
      </w:r>
      <w:r w:rsidR="004638E7" w:rsidRPr="00BB022F">
        <w:rPr>
          <w:rFonts w:ascii="Simplified Arabic" w:hAnsi="Simplified Arabic" w:cs="Simplified Arabic" w:hint="cs"/>
          <w:snapToGrid w:val="0"/>
          <w:kern w:val="22"/>
          <w:sz w:val="26"/>
          <w:szCs w:val="26"/>
          <w:rtl/>
          <w:lang w:val="en-GB" w:bidi="ar-SY"/>
        </w:rPr>
        <w:t xml:space="preserve"> للأنشطة الإضافية المعتمدة، بما في ذلك الأنشطة الرئيسية التالية:</w:t>
      </w:r>
    </w:p>
    <w:p w:rsidR="004638E7" w:rsidRDefault="00160842" w:rsidP="004638E7">
      <w:pPr>
        <w:tabs>
          <w:tab w:val="left" w:pos="708"/>
          <w:tab w:val="left" w:pos="1416"/>
          <w:tab w:val="left" w:pos="2124"/>
          <w:tab w:val="left" w:pos="2832"/>
          <w:tab w:val="left" w:pos="3267"/>
        </w:tabs>
        <w:bidi/>
        <w:rPr>
          <w:rFonts w:ascii="Simplified Arabic" w:hAnsi="Simplified Arabic" w:cs="Simplified Arabic"/>
          <w:snapToGrid w:val="0"/>
          <w:kern w:val="22"/>
          <w:sz w:val="24"/>
          <w:szCs w:val="24"/>
          <w:rtl/>
          <w:lang w:val="en-GB" w:bidi="ar-SY"/>
        </w:rPr>
      </w:pPr>
      <w:r>
        <w:rPr>
          <w:rFonts w:ascii="Simplified Arabic" w:hAnsi="Simplified Arabic" w:cs="Simplified Arabic" w:hint="cs"/>
          <w:snapToGrid w:val="0"/>
          <w:kern w:val="22"/>
          <w:sz w:val="24"/>
          <w:szCs w:val="24"/>
          <w:rtl/>
          <w:lang w:val="en-GB" w:bidi="ar-SY"/>
        </w:rPr>
        <w:t xml:space="preserve"> </w:t>
      </w:r>
    </w:p>
    <w:p w:rsidR="00B23FE6" w:rsidRPr="00160842" w:rsidRDefault="00B23FE6" w:rsidP="00B23FE6">
      <w:pPr>
        <w:tabs>
          <w:tab w:val="left" w:pos="708"/>
          <w:tab w:val="left" w:pos="1416"/>
          <w:tab w:val="left" w:pos="2124"/>
          <w:tab w:val="left" w:pos="2832"/>
          <w:tab w:val="left" w:pos="3267"/>
        </w:tabs>
        <w:bidi/>
        <w:rPr>
          <w:rFonts w:ascii="Simplified Arabic" w:hAnsi="Simplified Arabic" w:cs="Simplified Arabic"/>
          <w:i/>
          <w:snapToGrid w:val="0"/>
          <w:kern w:val="22"/>
          <w:sz w:val="24"/>
          <w:szCs w:val="24"/>
          <w:rtl/>
          <w:lang w:bidi="ar-SY"/>
        </w:rPr>
      </w:pPr>
    </w:p>
    <w:tbl>
      <w:tblPr>
        <w:tblStyle w:val="TableGrid"/>
        <w:bidiVisual/>
        <w:tblW w:w="0" w:type="auto"/>
        <w:tblLook w:val="04A0" w:firstRow="1" w:lastRow="0" w:firstColumn="1" w:lastColumn="0" w:noHBand="0" w:noVBand="1"/>
      </w:tblPr>
      <w:tblGrid>
        <w:gridCol w:w="3020"/>
        <w:gridCol w:w="3021"/>
        <w:gridCol w:w="3021"/>
      </w:tblGrid>
      <w:tr w:rsidR="004638E7" w:rsidTr="004638E7">
        <w:tc>
          <w:tcPr>
            <w:tcW w:w="3020" w:type="dxa"/>
          </w:tcPr>
          <w:p w:rsidR="004638E7" w:rsidRPr="00BB022F" w:rsidRDefault="004638E7" w:rsidP="004638E7">
            <w:pPr>
              <w:tabs>
                <w:tab w:val="left" w:pos="708"/>
                <w:tab w:val="left" w:pos="1416"/>
                <w:tab w:val="left" w:pos="2124"/>
                <w:tab w:val="left" w:pos="2832"/>
                <w:tab w:val="left" w:pos="3267"/>
              </w:tabs>
              <w:bidi/>
              <w:rPr>
                <w:rFonts w:ascii="Simplified Arabic" w:hAnsi="Simplified Arabic" w:cs="Simplified Arabic"/>
                <w:i/>
                <w:snapToGrid w:val="0"/>
                <w:kern w:val="22"/>
                <w:sz w:val="26"/>
                <w:szCs w:val="26"/>
                <w:rtl/>
                <w:lang w:bidi="ar-SY"/>
              </w:rPr>
            </w:pPr>
            <w:r w:rsidRPr="00BB022F">
              <w:rPr>
                <w:rFonts w:ascii="Simplified Arabic" w:hAnsi="Simplified Arabic" w:cs="Simplified Arabic" w:hint="cs"/>
                <w:i/>
                <w:snapToGrid w:val="0"/>
                <w:kern w:val="22"/>
                <w:sz w:val="26"/>
                <w:szCs w:val="26"/>
                <w:rtl/>
                <w:lang w:bidi="ar-SY"/>
              </w:rPr>
              <w:t>النشاط</w:t>
            </w:r>
          </w:p>
        </w:tc>
        <w:tc>
          <w:tcPr>
            <w:tcW w:w="3021" w:type="dxa"/>
          </w:tcPr>
          <w:p w:rsidR="004638E7" w:rsidRPr="00BB022F" w:rsidRDefault="004638E7" w:rsidP="004638E7">
            <w:pPr>
              <w:tabs>
                <w:tab w:val="left" w:pos="708"/>
                <w:tab w:val="left" w:pos="1416"/>
                <w:tab w:val="left" w:pos="2124"/>
                <w:tab w:val="left" w:pos="2832"/>
                <w:tab w:val="left" w:pos="3267"/>
              </w:tabs>
              <w:bidi/>
              <w:rPr>
                <w:rFonts w:ascii="Simplified Arabic" w:hAnsi="Simplified Arabic" w:cs="Simplified Arabic"/>
                <w:i/>
                <w:snapToGrid w:val="0"/>
                <w:kern w:val="22"/>
                <w:sz w:val="26"/>
                <w:szCs w:val="26"/>
                <w:rtl/>
                <w:lang w:bidi="ar-SY"/>
              </w:rPr>
            </w:pPr>
            <w:r w:rsidRPr="00BB022F">
              <w:rPr>
                <w:rFonts w:ascii="Simplified Arabic" w:hAnsi="Simplified Arabic" w:cs="Simplified Arabic" w:hint="cs"/>
                <w:i/>
                <w:snapToGrid w:val="0"/>
                <w:kern w:val="22"/>
                <w:sz w:val="26"/>
                <w:szCs w:val="26"/>
                <w:rtl/>
                <w:lang w:bidi="ar-SY"/>
              </w:rPr>
              <w:t>الإنفاق (بالدولارات الأمريكية)</w:t>
            </w:r>
          </w:p>
        </w:tc>
        <w:tc>
          <w:tcPr>
            <w:tcW w:w="3021" w:type="dxa"/>
          </w:tcPr>
          <w:p w:rsidR="004638E7" w:rsidRPr="00BB022F" w:rsidRDefault="004638E7" w:rsidP="004638E7">
            <w:pPr>
              <w:tabs>
                <w:tab w:val="left" w:pos="708"/>
                <w:tab w:val="left" w:pos="1416"/>
                <w:tab w:val="left" w:pos="2124"/>
                <w:tab w:val="left" w:pos="2832"/>
                <w:tab w:val="left" w:pos="3267"/>
              </w:tabs>
              <w:bidi/>
              <w:rPr>
                <w:rFonts w:ascii="Simplified Arabic" w:hAnsi="Simplified Arabic" w:cs="Simplified Arabic"/>
                <w:i/>
                <w:snapToGrid w:val="0"/>
                <w:kern w:val="22"/>
                <w:sz w:val="26"/>
                <w:szCs w:val="26"/>
                <w:rtl/>
                <w:lang w:bidi="ar-SY"/>
              </w:rPr>
            </w:pPr>
            <w:r w:rsidRPr="00BB022F">
              <w:rPr>
                <w:rFonts w:ascii="Simplified Arabic" w:hAnsi="Simplified Arabic" w:cs="Simplified Arabic" w:hint="cs"/>
                <w:i/>
                <w:snapToGrid w:val="0"/>
                <w:kern w:val="22"/>
                <w:sz w:val="26"/>
                <w:szCs w:val="26"/>
                <w:rtl/>
                <w:lang w:bidi="ar-SY"/>
              </w:rPr>
              <w:t>عدد المشاركين الحاصلين على التمويل</w:t>
            </w:r>
          </w:p>
        </w:tc>
      </w:tr>
      <w:tr w:rsidR="004638E7" w:rsidTr="004638E7">
        <w:tc>
          <w:tcPr>
            <w:tcW w:w="3020" w:type="dxa"/>
          </w:tcPr>
          <w:p w:rsidR="004638E7" w:rsidRPr="00BB022F" w:rsidRDefault="004638E7" w:rsidP="004638E7">
            <w:pPr>
              <w:tabs>
                <w:tab w:val="left" w:pos="708"/>
                <w:tab w:val="left" w:pos="1416"/>
                <w:tab w:val="left" w:pos="2124"/>
                <w:tab w:val="left" w:pos="2832"/>
                <w:tab w:val="left" w:pos="3267"/>
              </w:tabs>
              <w:bidi/>
              <w:rPr>
                <w:rFonts w:ascii="Simplified Arabic" w:hAnsi="Simplified Arabic" w:cs="Simplified Arabic"/>
                <w:i/>
                <w:snapToGrid w:val="0"/>
                <w:kern w:val="22"/>
                <w:sz w:val="26"/>
                <w:szCs w:val="26"/>
                <w:rtl/>
                <w:lang w:bidi="ar-SY"/>
              </w:rPr>
            </w:pPr>
            <w:r w:rsidRPr="00BB022F">
              <w:rPr>
                <w:rFonts w:ascii="Simplified Arabic" w:hAnsi="Simplified Arabic" w:cs="Simplified Arabic" w:hint="cs"/>
                <w:i/>
                <w:snapToGrid w:val="0"/>
                <w:kern w:val="22"/>
                <w:sz w:val="26"/>
                <w:szCs w:val="26"/>
                <w:rtl/>
                <w:lang w:bidi="ar-SY"/>
              </w:rPr>
              <w:t>تكاليف الموظفين</w:t>
            </w:r>
          </w:p>
        </w:tc>
        <w:tc>
          <w:tcPr>
            <w:tcW w:w="3021" w:type="dxa"/>
          </w:tcPr>
          <w:p w:rsidR="004638E7" w:rsidRPr="00BB022F" w:rsidRDefault="00FD529F" w:rsidP="004638E7">
            <w:pPr>
              <w:tabs>
                <w:tab w:val="left" w:pos="708"/>
                <w:tab w:val="left" w:pos="1416"/>
                <w:tab w:val="left" w:pos="2124"/>
                <w:tab w:val="left" w:pos="2832"/>
                <w:tab w:val="left" w:pos="3267"/>
              </w:tabs>
              <w:bidi/>
              <w:rPr>
                <w:rFonts w:ascii="Simplified Arabic" w:hAnsi="Simplified Arabic" w:cs="Simplified Arabic"/>
                <w:i/>
                <w:snapToGrid w:val="0"/>
                <w:kern w:val="22"/>
                <w:sz w:val="26"/>
                <w:szCs w:val="26"/>
                <w:rtl/>
                <w:lang w:bidi="ar-SY"/>
              </w:rPr>
            </w:pPr>
            <w:r>
              <w:rPr>
                <w:rFonts w:ascii="Simplified Arabic" w:hAnsi="Simplified Arabic" w:cs="Simplified Arabic" w:hint="cs"/>
                <w:sz w:val="26"/>
                <w:szCs w:val="26"/>
                <w:rtl/>
              </w:rPr>
              <w:t>344</w:t>
            </w:r>
            <w:r w:rsidRPr="003C5923">
              <w:rPr>
                <w:rFonts w:ascii="Simplified Arabic" w:hAnsi="Simplified Arabic" w:cs="Simplified Arabic"/>
                <w:sz w:val="26"/>
                <w:szCs w:val="26"/>
                <w:rtl/>
              </w:rPr>
              <w:t>,</w:t>
            </w:r>
            <w:r>
              <w:rPr>
                <w:rFonts w:ascii="Simplified Arabic" w:hAnsi="Simplified Arabic" w:cs="Simplified Arabic" w:hint="cs"/>
                <w:sz w:val="26"/>
                <w:szCs w:val="26"/>
                <w:rtl/>
              </w:rPr>
              <w:t>807</w:t>
            </w:r>
          </w:p>
        </w:tc>
        <w:tc>
          <w:tcPr>
            <w:tcW w:w="3021" w:type="dxa"/>
          </w:tcPr>
          <w:p w:rsidR="004638E7" w:rsidRPr="00BB022F" w:rsidRDefault="004638E7" w:rsidP="004638E7">
            <w:pPr>
              <w:tabs>
                <w:tab w:val="left" w:pos="708"/>
                <w:tab w:val="left" w:pos="1416"/>
                <w:tab w:val="left" w:pos="2124"/>
                <w:tab w:val="left" w:pos="2832"/>
                <w:tab w:val="left" w:pos="3267"/>
              </w:tabs>
              <w:bidi/>
              <w:rPr>
                <w:rFonts w:ascii="Simplified Arabic" w:hAnsi="Simplified Arabic" w:cs="Simplified Arabic"/>
                <w:i/>
                <w:snapToGrid w:val="0"/>
                <w:kern w:val="22"/>
                <w:sz w:val="26"/>
                <w:szCs w:val="26"/>
                <w:rtl/>
                <w:lang w:bidi="ar-SY"/>
              </w:rPr>
            </w:pPr>
            <w:r w:rsidRPr="00BB022F">
              <w:rPr>
                <w:rFonts w:ascii="Simplified Arabic" w:hAnsi="Simplified Arabic" w:cs="Simplified Arabic" w:hint="cs"/>
                <w:i/>
                <w:snapToGrid w:val="0"/>
                <w:kern w:val="22"/>
                <w:sz w:val="26"/>
                <w:szCs w:val="26"/>
                <w:rtl/>
                <w:lang w:bidi="ar-SY"/>
              </w:rPr>
              <w:t>غير متاح</w:t>
            </w:r>
          </w:p>
        </w:tc>
      </w:tr>
      <w:tr w:rsidR="004638E7" w:rsidTr="004638E7">
        <w:tc>
          <w:tcPr>
            <w:tcW w:w="3020" w:type="dxa"/>
          </w:tcPr>
          <w:p w:rsidR="004638E7" w:rsidRPr="00BB022F" w:rsidRDefault="004638E7" w:rsidP="004638E7">
            <w:pPr>
              <w:tabs>
                <w:tab w:val="left" w:pos="708"/>
                <w:tab w:val="left" w:pos="1416"/>
                <w:tab w:val="left" w:pos="2124"/>
                <w:tab w:val="left" w:pos="2832"/>
                <w:tab w:val="left" w:pos="3267"/>
              </w:tabs>
              <w:bidi/>
              <w:rPr>
                <w:rFonts w:ascii="Simplified Arabic" w:hAnsi="Simplified Arabic" w:cs="Simplified Arabic"/>
                <w:i/>
                <w:snapToGrid w:val="0"/>
                <w:kern w:val="22"/>
                <w:sz w:val="26"/>
                <w:szCs w:val="26"/>
                <w:rtl/>
                <w:lang w:bidi="ar-SY"/>
              </w:rPr>
            </w:pPr>
            <w:r w:rsidRPr="00BB022F">
              <w:rPr>
                <w:rFonts w:ascii="Simplified Arabic" w:hAnsi="Simplified Arabic" w:cs="Simplified Arabic" w:hint="cs"/>
                <w:i/>
                <w:snapToGrid w:val="0"/>
                <w:kern w:val="22"/>
                <w:sz w:val="26"/>
                <w:szCs w:val="26"/>
                <w:rtl/>
                <w:lang w:bidi="ar-SY"/>
              </w:rPr>
              <w:t>برنامج بناء القدرات لدعم إنشاء أطر قانونية لتنفيذ بروتوكول ناغويا</w:t>
            </w:r>
          </w:p>
        </w:tc>
        <w:tc>
          <w:tcPr>
            <w:tcW w:w="3021" w:type="dxa"/>
          </w:tcPr>
          <w:p w:rsidR="004638E7" w:rsidRPr="00BB022F" w:rsidRDefault="00FD529F" w:rsidP="004638E7">
            <w:pPr>
              <w:tabs>
                <w:tab w:val="left" w:pos="708"/>
                <w:tab w:val="left" w:pos="1416"/>
                <w:tab w:val="left" w:pos="2124"/>
                <w:tab w:val="left" w:pos="2832"/>
                <w:tab w:val="left" w:pos="3267"/>
              </w:tabs>
              <w:bidi/>
              <w:rPr>
                <w:rFonts w:ascii="Simplified Arabic" w:hAnsi="Simplified Arabic" w:cs="Simplified Arabic"/>
                <w:i/>
                <w:snapToGrid w:val="0"/>
                <w:kern w:val="22"/>
                <w:sz w:val="26"/>
                <w:szCs w:val="26"/>
                <w:rtl/>
                <w:lang w:bidi="ar-SY"/>
              </w:rPr>
            </w:pPr>
            <w:r>
              <w:rPr>
                <w:rFonts w:ascii="Simplified Arabic" w:hAnsi="Simplified Arabic" w:cs="Simplified Arabic" w:hint="cs"/>
                <w:sz w:val="26"/>
                <w:szCs w:val="26"/>
                <w:rtl/>
              </w:rPr>
              <w:t>660</w:t>
            </w:r>
            <w:r w:rsidRPr="003C5923">
              <w:rPr>
                <w:rFonts w:ascii="Simplified Arabic" w:hAnsi="Simplified Arabic" w:cs="Simplified Arabic"/>
                <w:sz w:val="26"/>
                <w:szCs w:val="26"/>
                <w:rtl/>
              </w:rPr>
              <w:t>,</w:t>
            </w:r>
            <w:r>
              <w:rPr>
                <w:rFonts w:ascii="Simplified Arabic" w:hAnsi="Simplified Arabic" w:cs="Simplified Arabic" w:hint="cs"/>
                <w:sz w:val="26"/>
                <w:szCs w:val="26"/>
                <w:rtl/>
              </w:rPr>
              <w:t>000</w:t>
            </w:r>
          </w:p>
        </w:tc>
        <w:tc>
          <w:tcPr>
            <w:tcW w:w="3021" w:type="dxa"/>
          </w:tcPr>
          <w:p w:rsidR="004638E7" w:rsidRPr="00BB022F" w:rsidRDefault="004638E7" w:rsidP="004638E7">
            <w:pPr>
              <w:tabs>
                <w:tab w:val="left" w:pos="708"/>
                <w:tab w:val="left" w:pos="1416"/>
                <w:tab w:val="left" w:pos="2124"/>
                <w:tab w:val="left" w:pos="2832"/>
                <w:tab w:val="left" w:pos="3267"/>
              </w:tabs>
              <w:bidi/>
              <w:rPr>
                <w:rFonts w:ascii="Simplified Arabic" w:hAnsi="Simplified Arabic" w:cs="Simplified Arabic"/>
                <w:i/>
                <w:snapToGrid w:val="0"/>
                <w:kern w:val="22"/>
                <w:sz w:val="26"/>
                <w:szCs w:val="26"/>
                <w:rtl/>
                <w:lang w:bidi="ar-SY"/>
              </w:rPr>
            </w:pPr>
            <w:r w:rsidRPr="00BB022F">
              <w:rPr>
                <w:rFonts w:ascii="Simplified Arabic" w:hAnsi="Simplified Arabic" w:cs="Simplified Arabic" w:hint="cs"/>
                <w:i/>
                <w:snapToGrid w:val="0"/>
                <w:kern w:val="22"/>
                <w:sz w:val="26"/>
                <w:szCs w:val="26"/>
                <w:rtl/>
                <w:lang w:bidi="ar-SY"/>
              </w:rPr>
              <w:t>59</w:t>
            </w:r>
          </w:p>
        </w:tc>
      </w:tr>
      <w:tr w:rsidR="004638E7" w:rsidTr="004638E7">
        <w:tc>
          <w:tcPr>
            <w:tcW w:w="3020" w:type="dxa"/>
          </w:tcPr>
          <w:p w:rsidR="004638E7" w:rsidRPr="00BB022F" w:rsidRDefault="004638E7" w:rsidP="004638E7">
            <w:pPr>
              <w:tabs>
                <w:tab w:val="left" w:pos="708"/>
                <w:tab w:val="left" w:pos="1416"/>
                <w:tab w:val="left" w:pos="2124"/>
                <w:tab w:val="left" w:pos="2832"/>
                <w:tab w:val="left" w:pos="3267"/>
              </w:tabs>
              <w:bidi/>
              <w:rPr>
                <w:rFonts w:ascii="Simplified Arabic" w:hAnsi="Simplified Arabic" w:cs="Simplified Arabic"/>
                <w:i/>
                <w:snapToGrid w:val="0"/>
                <w:kern w:val="22"/>
                <w:sz w:val="26"/>
                <w:szCs w:val="26"/>
                <w:rtl/>
                <w:lang w:bidi="ar-SY"/>
              </w:rPr>
            </w:pPr>
            <w:r w:rsidRPr="00BB022F">
              <w:rPr>
                <w:rFonts w:ascii="Simplified Arabic" w:hAnsi="Simplified Arabic" w:cs="Simplified Arabic" w:hint="cs"/>
                <w:i/>
                <w:snapToGrid w:val="0"/>
                <w:kern w:val="22"/>
                <w:sz w:val="26"/>
                <w:szCs w:val="26"/>
                <w:rtl/>
                <w:lang w:bidi="ar-SY"/>
              </w:rPr>
              <w:lastRenderedPageBreak/>
              <w:t>اللجنة الاستشارية غير الرسمية بشأن بناء القدرات من أجل تنفيذ بروتوكول ناغويا؛ مونتريال، كندا، 15-17 سبتمبر/أيلول 2015</w:t>
            </w:r>
          </w:p>
        </w:tc>
        <w:tc>
          <w:tcPr>
            <w:tcW w:w="3021" w:type="dxa"/>
          </w:tcPr>
          <w:p w:rsidR="004638E7" w:rsidRPr="00BB022F" w:rsidRDefault="00FD529F" w:rsidP="004638E7">
            <w:pPr>
              <w:tabs>
                <w:tab w:val="left" w:pos="708"/>
                <w:tab w:val="left" w:pos="1416"/>
                <w:tab w:val="left" w:pos="2124"/>
                <w:tab w:val="left" w:pos="2832"/>
                <w:tab w:val="left" w:pos="3267"/>
              </w:tabs>
              <w:bidi/>
              <w:rPr>
                <w:rFonts w:ascii="Simplified Arabic" w:hAnsi="Simplified Arabic" w:cs="Simplified Arabic"/>
                <w:i/>
                <w:snapToGrid w:val="0"/>
                <w:kern w:val="22"/>
                <w:sz w:val="26"/>
                <w:szCs w:val="26"/>
                <w:rtl/>
                <w:lang w:bidi="ar-SY"/>
              </w:rPr>
            </w:pPr>
            <w:r>
              <w:rPr>
                <w:rFonts w:ascii="Simplified Arabic" w:hAnsi="Simplified Arabic" w:cs="Simplified Arabic" w:hint="cs"/>
                <w:sz w:val="26"/>
                <w:szCs w:val="26"/>
                <w:rtl/>
              </w:rPr>
              <w:t>39</w:t>
            </w:r>
            <w:r w:rsidRPr="003C5923">
              <w:rPr>
                <w:rFonts w:ascii="Simplified Arabic" w:hAnsi="Simplified Arabic" w:cs="Simplified Arabic"/>
                <w:sz w:val="26"/>
                <w:szCs w:val="26"/>
                <w:rtl/>
              </w:rPr>
              <w:t>,</w:t>
            </w:r>
            <w:r>
              <w:rPr>
                <w:rFonts w:ascii="Simplified Arabic" w:hAnsi="Simplified Arabic" w:cs="Simplified Arabic" w:hint="cs"/>
                <w:sz w:val="26"/>
                <w:szCs w:val="26"/>
                <w:rtl/>
              </w:rPr>
              <w:t>280</w:t>
            </w:r>
          </w:p>
        </w:tc>
        <w:tc>
          <w:tcPr>
            <w:tcW w:w="3021" w:type="dxa"/>
          </w:tcPr>
          <w:p w:rsidR="004638E7" w:rsidRPr="00BB022F" w:rsidRDefault="004638E7" w:rsidP="004638E7">
            <w:pPr>
              <w:tabs>
                <w:tab w:val="left" w:pos="708"/>
                <w:tab w:val="left" w:pos="1416"/>
                <w:tab w:val="left" w:pos="2124"/>
                <w:tab w:val="left" w:pos="2832"/>
                <w:tab w:val="left" w:pos="3267"/>
              </w:tabs>
              <w:bidi/>
              <w:rPr>
                <w:rFonts w:ascii="Simplified Arabic" w:hAnsi="Simplified Arabic" w:cs="Simplified Arabic"/>
                <w:i/>
                <w:snapToGrid w:val="0"/>
                <w:kern w:val="22"/>
                <w:sz w:val="26"/>
                <w:szCs w:val="26"/>
                <w:rtl/>
                <w:lang w:bidi="ar-SY"/>
              </w:rPr>
            </w:pPr>
            <w:r w:rsidRPr="00BB022F">
              <w:rPr>
                <w:rFonts w:ascii="Simplified Arabic" w:hAnsi="Simplified Arabic" w:cs="Simplified Arabic" w:hint="cs"/>
                <w:i/>
                <w:snapToGrid w:val="0"/>
                <w:kern w:val="22"/>
                <w:sz w:val="26"/>
                <w:szCs w:val="26"/>
                <w:rtl/>
                <w:lang w:bidi="ar-SY"/>
              </w:rPr>
              <w:t>13</w:t>
            </w:r>
          </w:p>
        </w:tc>
      </w:tr>
      <w:tr w:rsidR="004638E7" w:rsidTr="004638E7">
        <w:tc>
          <w:tcPr>
            <w:tcW w:w="3020" w:type="dxa"/>
          </w:tcPr>
          <w:p w:rsidR="004638E7" w:rsidRPr="00BB022F" w:rsidRDefault="004638E7" w:rsidP="004638E7">
            <w:pPr>
              <w:tabs>
                <w:tab w:val="left" w:pos="708"/>
                <w:tab w:val="left" w:pos="1416"/>
                <w:tab w:val="left" w:pos="2124"/>
                <w:tab w:val="left" w:pos="2832"/>
                <w:tab w:val="left" w:pos="3267"/>
              </w:tabs>
              <w:bidi/>
              <w:rPr>
                <w:rFonts w:ascii="Simplified Arabic" w:hAnsi="Simplified Arabic" w:cs="Simplified Arabic"/>
                <w:i/>
                <w:snapToGrid w:val="0"/>
                <w:kern w:val="22"/>
                <w:sz w:val="26"/>
                <w:szCs w:val="26"/>
                <w:rtl/>
                <w:lang w:bidi="ar-SY"/>
              </w:rPr>
            </w:pPr>
            <w:r w:rsidRPr="00BB022F">
              <w:rPr>
                <w:rFonts w:ascii="Simplified Arabic" w:hAnsi="Simplified Arabic" w:cs="Simplified Arabic" w:hint="cs"/>
                <w:i/>
                <w:snapToGrid w:val="0"/>
                <w:kern w:val="22"/>
                <w:sz w:val="26"/>
                <w:szCs w:val="26"/>
                <w:rtl/>
                <w:lang w:bidi="ar-SY"/>
              </w:rPr>
              <w:t>الاجتماع الثاني اللجنة الاستشارية غير الرسمية بشأن بناء القدرات من أجل تنفيذ بروتوكول ناغويا؛ مونتريال، كندا، 15-17 يونيو/حزيران 2016</w:t>
            </w:r>
          </w:p>
        </w:tc>
        <w:tc>
          <w:tcPr>
            <w:tcW w:w="3021" w:type="dxa"/>
          </w:tcPr>
          <w:p w:rsidR="004638E7" w:rsidRPr="00BB022F" w:rsidRDefault="00FD529F" w:rsidP="004638E7">
            <w:pPr>
              <w:tabs>
                <w:tab w:val="left" w:pos="708"/>
                <w:tab w:val="left" w:pos="1416"/>
                <w:tab w:val="left" w:pos="2124"/>
                <w:tab w:val="left" w:pos="2832"/>
                <w:tab w:val="left" w:pos="3267"/>
              </w:tabs>
              <w:bidi/>
              <w:rPr>
                <w:rFonts w:ascii="Simplified Arabic" w:hAnsi="Simplified Arabic" w:cs="Simplified Arabic"/>
                <w:i/>
                <w:snapToGrid w:val="0"/>
                <w:kern w:val="22"/>
                <w:sz w:val="26"/>
                <w:szCs w:val="26"/>
                <w:rtl/>
                <w:lang w:bidi="ar-SY"/>
              </w:rPr>
            </w:pPr>
            <w:r>
              <w:rPr>
                <w:rFonts w:ascii="Simplified Arabic" w:hAnsi="Simplified Arabic" w:cs="Simplified Arabic" w:hint="cs"/>
                <w:sz w:val="26"/>
                <w:szCs w:val="26"/>
                <w:rtl/>
              </w:rPr>
              <w:t>32</w:t>
            </w:r>
            <w:r w:rsidRPr="003C5923">
              <w:rPr>
                <w:rFonts w:ascii="Simplified Arabic" w:hAnsi="Simplified Arabic" w:cs="Simplified Arabic"/>
                <w:sz w:val="26"/>
                <w:szCs w:val="26"/>
                <w:rtl/>
              </w:rPr>
              <w:t>,</w:t>
            </w:r>
            <w:r>
              <w:rPr>
                <w:rFonts w:ascii="Simplified Arabic" w:hAnsi="Simplified Arabic" w:cs="Simplified Arabic" w:hint="cs"/>
                <w:sz w:val="26"/>
                <w:szCs w:val="26"/>
                <w:rtl/>
              </w:rPr>
              <w:t>527</w:t>
            </w:r>
          </w:p>
        </w:tc>
        <w:tc>
          <w:tcPr>
            <w:tcW w:w="3021" w:type="dxa"/>
          </w:tcPr>
          <w:p w:rsidR="004638E7" w:rsidRPr="00BB022F" w:rsidRDefault="004638E7" w:rsidP="004638E7">
            <w:pPr>
              <w:tabs>
                <w:tab w:val="left" w:pos="708"/>
                <w:tab w:val="left" w:pos="1416"/>
                <w:tab w:val="left" w:pos="2124"/>
                <w:tab w:val="left" w:pos="2832"/>
                <w:tab w:val="left" w:pos="3267"/>
              </w:tabs>
              <w:bidi/>
              <w:rPr>
                <w:rFonts w:ascii="Simplified Arabic" w:hAnsi="Simplified Arabic" w:cs="Simplified Arabic"/>
                <w:i/>
                <w:snapToGrid w:val="0"/>
                <w:kern w:val="22"/>
                <w:sz w:val="26"/>
                <w:szCs w:val="26"/>
                <w:rtl/>
                <w:lang w:bidi="ar-SY"/>
              </w:rPr>
            </w:pPr>
            <w:r w:rsidRPr="00BB022F">
              <w:rPr>
                <w:rFonts w:ascii="Simplified Arabic" w:hAnsi="Simplified Arabic" w:cs="Simplified Arabic" w:hint="cs"/>
                <w:i/>
                <w:snapToGrid w:val="0"/>
                <w:kern w:val="22"/>
                <w:sz w:val="26"/>
                <w:szCs w:val="26"/>
                <w:rtl/>
                <w:lang w:bidi="ar-SY"/>
              </w:rPr>
              <w:t>12</w:t>
            </w:r>
          </w:p>
        </w:tc>
      </w:tr>
      <w:tr w:rsidR="004638E7" w:rsidTr="004638E7">
        <w:tc>
          <w:tcPr>
            <w:tcW w:w="3020" w:type="dxa"/>
          </w:tcPr>
          <w:p w:rsidR="004638E7" w:rsidRPr="00BB022F" w:rsidRDefault="004638E7" w:rsidP="004638E7">
            <w:pPr>
              <w:tabs>
                <w:tab w:val="left" w:pos="708"/>
                <w:tab w:val="left" w:pos="1416"/>
                <w:tab w:val="left" w:pos="2124"/>
                <w:tab w:val="left" w:pos="2832"/>
                <w:tab w:val="left" w:pos="3267"/>
              </w:tabs>
              <w:bidi/>
              <w:rPr>
                <w:rFonts w:ascii="Simplified Arabic" w:hAnsi="Simplified Arabic" w:cs="Simplified Arabic"/>
                <w:i/>
                <w:snapToGrid w:val="0"/>
                <w:kern w:val="22"/>
                <w:sz w:val="26"/>
                <w:szCs w:val="26"/>
                <w:rtl/>
                <w:lang w:bidi="ar-SY"/>
              </w:rPr>
            </w:pPr>
            <w:r w:rsidRPr="00BB022F">
              <w:rPr>
                <w:rFonts w:ascii="Simplified Arabic" w:hAnsi="Simplified Arabic" w:cs="Simplified Arabic" w:hint="cs"/>
                <w:i/>
                <w:snapToGrid w:val="0"/>
                <w:kern w:val="22"/>
                <w:sz w:val="26"/>
                <w:szCs w:val="26"/>
                <w:rtl/>
                <w:lang w:bidi="ar-SY"/>
              </w:rPr>
              <w:t>اجتماع فريق الخبراء بشأن المادة 10 من بروتوكول ناغويا بشأن الحصول وتقاسم المنافع، مونتريال، كندا، 1-3 فبراير/شباط 2016</w:t>
            </w:r>
          </w:p>
        </w:tc>
        <w:tc>
          <w:tcPr>
            <w:tcW w:w="3021" w:type="dxa"/>
          </w:tcPr>
          <w:p w:rsidR="004638E7" w:rsidRPr="00BB022F" w:rsidRDefault="00FD529F" w:rsidP="004638E7">
            <w:pPr>
              <w:tabs>
                <w:tab w:val="left" w:pos="708"/>
                <w:tab w:val="left" w:pos="1416"/>
                <w:tab w:val="left" w:pos="2124"/>
                <w:tab w:val="left" w:pos="2832"/>
                <w:tab w:val="left" w:pos="3267"/>
              </w:tabs>
              <w:bidi/>
              <w:rPr>
                <w:rFonts w:ascii="Simplified Arabic" w:hAnsi="Simplified Arabic" w:cs="Simplified Arabic"/>
                <w:i/>
                <w:snapToGrid w:val="0"/>
                <w:kern w:val="22"/>
                <w:sz w:val="26"/>
                <w:szCs w:val="26"/>
                <w:rtl/>
                <w:lang w:bidi="ar-SY"/>
              </w:rPr>
            </w:pPr>
            <w:r>
              <w:rPr>
                <w:rFonts w:ascii="Simplified Arabic" w:hAnsi="Simplified Arabic" w:cs="Simplified Arabic" w:hint="cs"/>
                <w:sz w:val="26"/>
                <w:szCs w:val="26"/>
                <w:rtl/>
              </w:rPr>
              <w:t>27</w:t>
            </w:r>
            <w:r w:rsidRPr="003C5923">
              <w:rPr>
                <w:rFonts w:ascii="Simplified Arabic" w:hAnsi="Simplified Arabic" w:cs="Simplified Arabic"/>
                <w:sz w:val="26"/>
                <w:szCs w:val="26"/>
                <w:rtl/>
              </w:rPr>
              <w:t>,</w:t>
            </w:r>
            <w:r>
              <w:rPr>
                <w:rFonts w:ascii="Simplified Arabic" w:hAnsi="Simplified Arabic" w:cs="Simplified Arabic" w:hint="cs"/>
                <w:sz w:val="26"/>
                <w:szCs w:val="26"/>
                <w:rtl/>
              </w:rPr>
              <w:t>092</w:t>
            </w:r>
          </w:p>
        </w:tc>
        <w:tc>
          <w:tcPr>
            <w:tcW w:w="3021" w:type="dxa"/>
          </w:tcPr>
          <w:p w:rsidR="004638E7" w:rsidRPr="00BB022F" w:rsidRDefault="004638E7" w:rsidP="004638E7">
            <w:pPr>
              <w:tabs>
                <w:tab w:val="left" w:pos="708"/>
                <w:tab w:val="left" w:pos="1416"/>
                <w:tab w:val="left" w:pos="2124"/>
                <w:tab w:val="left" w:pos="2832"/>
                <w:tab w:val="left" w:pos="3267"/>
              </w:tabs>
              <w:bidi/>
              <w:rPr>
                <w:rFonts w:ascii="Simplified Arabic" w:hAnsi="Simplified Arabic" w:cs="Simplified Arabic"/>
                <w:i/>
                <w:snapToGrid w:val="0"/>
                <w:kern w:val="22"/>
                <w:sz w:val="26"/>
                <w:szCs w:val="26"/>
                <w:rtl/>
                <w:lang w:bidi="ar-SY"/>
              </w:rPr>
            </w:pPr>
            <w:r w:rsidRPr="00BB022F">
              <w:rPr>
                <w:rFonts w:ascii="Simplified Arabic" w:hAnsi="Simplified Arabic" w:cs="Simplified Arabic" w:hint="cs"/>
                <w:i/>
                <w:snapToGrid w:val="0"/>
                <w:kern w:val="22"/>
                <w:sz w:val="26"/>
                <w:szCs w:val="26"/>
                <w:rtl/>
                <w:lang w:bidi="ar-SY"/>
              </w:rPr>
              <w:t>12</w:t>
            </w:r>
          </w:p>
        </w:tc>
      </w:tr>
      <w:tr w:rsidR="004638E7" w:rsidTr="004638E7">
        <w:tc>
          <w:tcPr>
            <w:tcW w:w="3020" w:type="dxa"/>
          </w:tcPr>
          <w:p w:rsidR="004638E7" w:rsidRPr="00BB022F" w:rsidRDefault="004638E7" w:rsidP="004638E7">
            <w:pPr>
              <w:tabs>
                <w:tab w:val="left" w:pos="708"/>
                <w:tab w:val="left" w:pos="1416"/>
                <w:tab w:val="left" w:pos="2124"/>
                <w:tab w:val="left" w:pos="2832"/>
                <w:tab w:val="left" w:pos="3267"/>
              </w:tabs>
              <w:bidi/>
              <w:rPr>
                <w:rFonts w:ascii="Simplified Arabic" w:hAnsi="Simplified Arabic" w:cs="Simplified Arabic"/>
                <w:i/>
                <w:snapToGrid w:val="0"/>
                <w:kern w:val="22"/>
                <w:sz w:val="26"/>
                <w:szCs w:val="26"/>
                <w:rtl/>
                <w:lang w:bidi="ar-SY"/>
              </w:rPr>
            </w:pPr>
            <w:r w:rsidRPr="00BB022F">
              <w:rPr>
                <w:rFonts w:ascii="Simplified Arabic" w:hAnsi="Simplified Arabic" w:cs="Simplified Arabic" w:hint="cs"/>
                <w:i/>
                <w:snapToGrid w:val="0"/>
                <w:kern w:val="22"/>
                <w:sz w:val="26"/>
                <w:szCs w:val="26"/>
                <w:rtl/>
                <w:lang w:bidi="ar-SY"/>
              </w:rPr>
              <w:t xml:space="preserve">برنامج بناء القدرات </w:t>
            </w:r>
            <w:r w:rsidR="008C54EE" w:rsidRPr="00BB022F">
              <w:rPr>
                <w:rFonts w:ascii="Simplified Arabic" w:hAnsi="Simplified Arabic" w:cs="Simplified Arabic"/>
                <w:snapToGrid w:val="0"/>
                <w:kern w:val="22"/>
                <w:sz w:val="26"/>
                <w:szCs w:val="26"/>
                <w:rtl/>
                <w:lang w:val="en-GB" w:bidi="ar-SY"/>
              </w:rPr>
              <w:t>المتعلقة بغرفة تبادل المعلومات بشأن الحصول وتقاسم المنافع</w:t>
            </w:r>
          </w:p>
        </w:tc>
        <w:tc>
          <w:tcPr>
            <w:tcW w:w="3021" w:type="dxa"/>
          </w:tcPr>
          <w:p w:rsidR="004638E7" w:rsidRPr="00BB022F" w:rsidRDefault="00FD529F" w:rsidP="004638E7">
            <w:pPr>
              <w:tabs>
                <w:tab w:val="left" w:pos="708"/>
                <w:tab w:val="left" w:pos="1416"/>
                <w:tab w:val="left" w:pos="2124"/>
                <w:tab w:val="left" w:pos="2832"/>
                <w:tab w:val="left" w:pos="3267"/>
              </w:tabs>
              <w:bidi/>
              <w:rPr>
                <w:rFonts w:ascii="Simplified Arabic" w:hAnsi="Simplified Arabic" w:cs="Simplified Arabic"/>
                <w:i/>
                <w:snapToGrid w:val="0"/>
                <w:kern w:val="22"/>
                <w:sz w:val="26"/>
                <w:szCs w:val="26"/>
                <w:rtl/>
                <w:lang w:bidi="ar-SY"/>
              </w:rPr>
            </w:pPr>
            <w:r>
              <w:rPr>
                <w:rFonts w:ascii="Simplified Arabic" w:hAnsi="Simplified Arabic" w:cs="Simplified Arabic" w:hint="cs"/>
                <w:sz w:val="26"/>
                <w:szCs w:val="26"/>
                <w:rtl/>
              </w:rPr>
              <w:t>26</w:t>
            </w:r>
            <w:r w:rsidRPr="003C5923">
              <w:rPr>
                <w:rFonts w:ascii="Simplified Arabic" w:hAnsi="Simplified Arabic" w:cs="Simplified Arabic"/>
                <w:sz w:val="26"/>
                <w:szCs w:val="26"/>
                <w:rtl/>
              </w:rPr>
              <w:t>,</w:t>
            </w:r>
            <w:r>
              <w:rPr>
                <w:rFonts w:ascii="Simplified Arabic" w:hAnsi="Simplified Arabic" w:cs="Simplified Arabic" w:hint="cs"/>
                <w:sz w:val="26"/>
                <w:szCs w:val="26"/>
                <w:rtl/>
              </w:rPr>
              <w:t>923</w:t>
            </w:r>
          </w:p>
        </w:tc>
        <w:tc>
          <w:tcPr>
            <w:tcW w:w="3021" w:type="dxa"/>
          </w:tcPr>
          <w:p w:rsidR="004638E7" w:rsidRPr="00BB022F" w:rsidRDefault="008C54EE" w:rsidP="004638E7">
            <w:pPr>
              <w:tabs>
                <w:tab w:val="left" w:pos="708"/>
                <w:tab w:val="left" w:pos="1416"/>
                <w:tab w:val="left" w:pos="2124"/>
                <w:tab w:val="left" w:pos="2832"/>
                <w:tab w:val="left" w:pos="3267"/>
              </w:tabs>
              <w:bidi/>
              <w:rPr>
                <w:rFonts w:ascii="Simplified Arabic" w:hAnsi="Simplified Arabic" w:cs="Simplified Arabic"/>
                <w:i/>
                <w:snapToGrid w:val="0"/>
                <w:kern w:val="22"/>
                <w:sz w:val="26"/>
                <w:szCs w:val="26"/>
                <w:rtl/>
                <w:lang w:bidi="ar-SY"/>
              </w:rPr>
            </w:pPr>
            <w:r w:rsidRPr="00BB022F">
              <w:rPr>
                <w:rFonts w:ascii="Simplified Arabic" w:hAnsi="Simplified Arabic" w:cs="Simplified Arabic" w:hint="cs"/>
                <w:i/>
                <w:snapToGrid w:val="0"/>
                <w:kern w:val="22"/>
                <w:sz w:val="26"/>
                <w:szCs w:val="26"/>
                <w:rtl/>
                <w:lang w:bidi="ar-SY"/>
              </w:rPr>
              <w:t>غير متاح</w:t>
            </w:r>
          </w:p>
        </w:tc>
      </w:tr>
      <w:tr w:rsidR="004638E7" w:rsidTr="004638E7">
        <w:tc>
          <w:tcPr>
            <w:tcW w:w="3020" w:type="dxa"/>
          </w:tcPr>
          <w:p w:rsidR="004638E7" w:rsidRPr="00BB022F" w:rsidRDefault="008C54EE" w:rsidP="004638E7">
            <w:pPr>
              <w:tabs>
                <w:tab w:val="left" w:pos="708"/>
                <w:tab w:val="left" w:pos="1416"/>
                <w:tab w:val="left" w:pos="2124"/>
                <w:tab w:val="left" w:pos="2832"/>
                <w:tab w:val="left" w:pos="3267"/>
              </w:tabs>
              <w:bidi/>
              <w:rPr>
                <w:rFonts w:ascii="Simplified Arabic" w:hAnsi="Simplified Arabic" w:cs="Simplified Arabic"/>
                <w:i/>
                <w:snapToGrid w:val="0"/>
                <w:kern w:val="22"/>
                <w:sz w:val="26"/>
                <w:szCs w:val="26"/>
                <w:rtl/>
                <w:lang w:bidi="ar-SY"/>
              </w:rPr>
            </w:pPr>
            <w:r w:rsidRPr="00BB022F">
              <w:rPr>
                <w:rFonts w:ascii="Simplified Arabic" w:hAnsi="Simplified Arabic" w:cs="Simplified Arabic" w:hint="cs"/>
                <w:i/>
                <w:snapToGrid w:val="0"/>
                <w:kern w:val="22"/>
                <w:sz w:val="26"/>
                <w:szCs w:val="26"/>
                <w:rtl/>
                <w:lang w:bidi="ar-SY"/>
              </w:rPr>
              <w:t>تسهيل تنفيذ الأطراف والجهات الفاعلة ذات الصلة لاستراتيجية التوعية</w:t>
            </w:r>
          </w:p>
        </w:tc>
        <w:tc>
          <w:tcPr>
            <w:tcW w:w="3021" w:type="dxa"/>
          </w:tcPr>
          <w:p w:rsidR="004638E7" w:rsidRPr="00BB022F" w:rsidRDefault="00FD529F" w:rsidP="004638E7">
            <w:pPr>
              <w:tabs>
                <w:tab w:val="left" w:pos="708"/>
                <w:tab w:val="left" w:pos="1416"/>
                <w:tab w:val="left" w:pos="2124"/>
                <w:tab w:val="left" w:pos="2832"/>
                <w:tab w:val="left" w:pos="3267"/>
              </w:tabs>
              <w:bidi/>
              <w:rPr>
                <w:rFonts w:ascii="Simplified Arabic" w:hAnsi="Simplified Arabic" w:cs="Simplified Arabic"/>
                <w:i/>
                <w:snapToGrid w:val="0"/>
                <w:kern w:val="22"/>
                <w:sz w:val="26"/>
                <w:szCs w:val="26"/>
                <w:rtl/>
                <w:lang w:bidi="ar-SY"/>
              </w:rPr>
            </w:pPr>
            <w:r>
              <w:rPr>
                <w:rFonts w:ascii="Simplified Arabic" w:hAnsi="Simplified Arabic" w:cs="Simplified Arabic" w:hint="cs"/>
                <w:sz w:val="26"/>
                <w:szCs w:val="26"/>
                <w:rtl/>
              </w:rPr>
              <w:t>28</w:t>
            </w:r>
            <w:r w:rsidRPr="003C5923">
              <w:rPr>
                <w:rFonts w:ascii="Simplified Arabic" w:hAnsi="Simplified Arabic" w:cs="Simplified Arabic"/>
                <w:sz w:val="26"/>
                <w:szCs w:val="26"/>
                <w:rtl/>
              </w:rPr>
              <w:t>,</w:t>
            </w:r>
            <w:r w:rsidR="00F24D9A">
              <w:rPr>
                <w:rFonts w:ascii="Simplified Arabic" w:hAnsi="Simplified Arabic" w:cs="Simplified Arabic" w:hint="cs"/>
                <w:sz w:val="26"/>
                <w:szCs w:val="26"/>
                <w:rtl/>
              </w:rPr>
              <w:t>749</w:t>
            </w:r>
          </w:p>
        </w:tc>
        <w:tc>
          <w:tcPr>
            <w:tcW w:w="3021" w:type="dxa"/>
          </w:tcPr>
          <w:p w:rsidR="004638E7" w:rsidRPr="00BB022F" w:rsidRDefault="008C54EE" w:rsidP="004638E7">
            <w:pPr>
              <w:tabs>
                <w:tab w:val="left" w:pos="708"/>
                <w:tab w:val="left" w:pos="1416"/>
                <w:tab w:val="left" w:pos="2124"/>
                <w:tab w:val="left" w:pos="2832"/>
                <w:tab w:val="left" w:pos="3267"/>
              </w:tabs>
              <w:bidi/>
              <w:rPr>
                <w:rFonts w:ascii="Simplified Arabic" w:hAnsi="Simplified Arabic" w:cs="Simplified Arabic"/>
                <w:i/>
                <w:snapToGrid w:val="0"/>
                <w:kern w:val="22"/>
                <w:sz w:val="26"/>
                <w:szCs w:val="26"/>
                <w:rtl/>
                <w:lang w:bidi="ar-SY"/>
              </w:rPr>
            </w:pPr>
            <w:r w:rsidRPr="00BB022F">
              <w:rPr>
                <w:rFonts w:ascii="Simplified Arabic" w:hAnsi="Simplified Arabic" w:cs="Simplified Arabic" w:hint="cs"/>
                <w:i/>
                <w:snapToGrid w:val="0"/>
                <w:kern w:val="22"/>
                <w:sz w:val="26"/>
                <w:szCs w:val="26"/>
                <w:rtl/>
                <w:lang w:bidi="ar-SY"/>
              </w:rPr>
              <w:t>غير متاح</w:t>
            </w:r>
          </w:p>
        </w:tc>
      </w:tr>
    </w:tbl>
    <w:p w:rsidR="00160842" w:rsidRPr="008C54EE" w:rsidRDefault="008C54EE" w:rsidP="008C54EE">
      <w:pPr>
        <w:pStyle w:val="ListParagraph"/>
        <w:numPr>
          <w:ilvl w:val="0"/>
          <w:numId w:val="7"/>
        </w:numPr>
        <w:tabs>
          <w:tab w:val="left" w:pos="708"/>
          <w:tab w:val="left" w:pos="1416"/>
          <w:tab w:val="left" w:pos="2124"/>
          <w:tab w:val="left" w:pos="2832"/>
          <w:tab w:val="left" w:pos="3267"/>
        </w:tabs>
        <w:bidi/>
        <w:rPr>
          <w:rFonts w:ascii="Simplified Arabic" w:hAnsi="Simplified Arabic" w:cs="Simplified Arabic"/>
          <w:i/>
          <w:snapToGrid w:val="0"/>
          <w:kern w:val="22"/>
          <w:sz w:val="24"/>
          <w:szCs w:val="24"/>
          <w:lang w:bidi="ar-SY"/>
        </w:rPr>
      </w:pPr>
      <w:r w:rsidRPr="00BB022F">
        <w:rPr>
          <w:rFonts w:ascii="Simplified Arabic" w:hAnsi="Simplified Arabic" w:cs="Simplified Arabic" w:hint="cs"/>
          <w:i/>
          <w:snapToGrid w:val="0"/>
          <w:kern w:val="22"/>
          <w:sz w:val="26"/>
          <w:szCs w:val="26"/>
          <w:rtl/>
          <w:lang w:bidi="ar-SY"/>
        </w:rPr>
        <w:t>سجلت تكاليف بعض هذه الأنشطة في الصندوق الاستئماني</w:t>
      </w:r>
      <w:r>
        <w:rPr>
          <w:rFonts w:ascii="Simplified Arabic" w:hAnsi="Simplified Arabic" w:cs="Simplified Arabic" w:hint="cs"/>
          <w:i/>
          <w:snapToGrid w:val="0"/>
          <w:kern w:val="22"/>
          <w:sz w:val="24"/>
          <w:szCs w:val="24"/>
          <w:rtl/>
          <w:lang w:bidi="ar-SY"/>
        </w:rPr>
        <w:t xml:space="preserve"> </w:t>
      </w:r>
      <w:r w:rsidRPr="008C54EE">
        <w:rPr>
          <w:rFonts w:ascii="Times New Roman" w:hAnsi="Times New Roman" w:cs="Times New Roman"/>
          <w:snapToGrid w:val="0"/>
          <w:kern w:val="22"/>
          <w:lang w:val="en-GB"/>
        </w:rPr>
        <w:t>BE</w:t>
      </w:r>
      <w:r>
        <w:rPr>
          <w:rFonts w:ascii="Times New Roman" w:hAnsi="Times New Roman" w:cs="Times New Roman" w:hint="cs"/>
          <w:snapToGrid w:val="0"/>
          <w:kern w:val="22"/>
          <w:rtl/>
          <w:lang w:val="en-GB"/>
        </w:rPr>
        <w:t>.</w:t>
      </w:r>
    </w:p>
    <w:p w:rsidR="008C54EE" w:rsidRPr="00BB022F" w:rsidRDefault="008C54EE" w:rsidP="00BB022F">
      <w:pPr>
        <w:tabs>
          <w:tab w:val="left" w:pos="708"/>
          <w:tab w:val="left" w:pos="1416"/>
          <w:tab w:val="left" w:pos="2124"/>
          <w:tab w:val="left" w:pos="2832"/>
          <w:tab w:val="left" w:pos="3267"/>
        </w:tabs>
        <w:bidi/>
        <w:ind w:left="283"/>
        <w:jc w:val="center"/>
        <w:rPr>
          <w:rFonts w:ascii="Simplified Arabic" w:hAnsi="Simplified Arabic" w:cs="Simplified Arabic"/>
          <w:b/>
          <w:bCs/>
          <w:i/>
          <w:snapToGrid w:val="0"/>
          <w:kern w:val="22"/>
          <w:sz w:val="26"/>
          <w:szCs w:val="26"/>
          <w:rtl/>
          <w:lang w:bidi="ar-SY"/>
        </w:rPr>
      </w:pPr>
      <w:r w:rsidRPr="00BB022F">
        <w:rPr>
          <w:rFonts w:ascii="Simplified Arabic" w:hAnsi="Simplified Arabic" w:cs="Simplified Arabic" w:hint="cs"/>
          <w:b/>
          <w:bCs/>
          <w:i/>
          <w:snapToGrid w:val="0"/>
          <w:kern w:val="22"/>
          <w:sz w:val="26"/>
          <w:szCs w:val="26"/>
          <w:rtl/>
          <w:lang w:bidi="ar-SY"/>
        </w:rPr>
        <w:t>جيم.</w:t>
      </w:r>
      <w:r w:rsidRPr="00BB022F">
        <w:rPr>
          <w:rFonts w:ascii="Simplified Arabic" w:hAnsi="Simplified Arabic" w:cs="Simplified Arabic" w:hint="cs"/>
          <w:b/>
          <w:bCs/>
          <w:i/>
          <w:snapToGrid w:val="0"/>
          <w:kern w:val="22"/>
          <w:sz w:val="26"/>
          <w:szCs w:val="26"/>
          <w:rtl/>
          <w:lang w:bidi="ar-SY"/>
        </w:rPr>
        <w:tab/>
      </w:r>
      <w:r w:rsidRPr="00BB022F">
        <w:rPr>
          <w:rFonts w:ascii="Simplified Arabic" w:hAnsi="Simplified Arabic" w:cs="Simplified Arabic" w:hint="cs"/>
          <w:b/>
          <w:bCs/>
          <w:i/>
          <w:snapToGrid w:val="0"/>
          <w:kern w:val="22"/>
          <w:sz w:val="26"/>
          <w:szCs w:val="26"/>
          <w:rtl/>
          <w:lang w:bidi="ar-SY"/>
        </w:rPr>
        <w:tab/>
        <w:t>تكاليف الموظفين</w:t>
      </w:r>
    </w:p>
    <w:p w:rsidR="00E73E22" w:rsidRPr="00BB022F" w:rsidRDefault="008C54EE" w:rsidP="00BB022F">
      <w:pPr>
        <w:bidi/>
        <w:jc w:val="both"/>
        <w:rPr>
          <w:rFonts w:ascii="Simplified Arabic" w:eastAsia="Times New Roman" w:hAnsi="Simplified Arabic" w:cs="Simplified Arabic"/>
          <w:sz w:val="26"/>
          <w:szCs w:val="26"/>
          <w:rtl/>
          <w:lang w:eastAsia="fr-CH" w:bidi="ar-SY"/>
        </w:rPr>
      </w:pPr>
      <w:r w:rsidRPr="00BB022F">
        <w:rPr>
          <w:rFonts w:ascii="Simplified Arabic" w:hAnsi="Simplified Arabic" w:cs="Simplified Arabic" w:hint="cs"/>
          <w:i/>
          <w:snapToGrid w:val="0"/>
          <w:kern w:val="22"/>
          <w:sz w:val="26"/>
          <w:szCs w:val="26"/>
          <w:rtl/>
          <w:lang w:bidi="ar-SY"/>
        </w:rPr>
        <w:t>23</w:t>
      </w:r>
      <w:r w:rsidR="00AF6262">
        <w:rPr>
          <w:rFonts w:ascii="Simplified Arabic" w:hAnsi="Simplified Arabic" w:cs="Simplified Arabic" w:hint="cs"/>
          <w:i/>
          <w:snapToGrid w:val="0"/>
          <w:kern w:val="22"/>
          <w:sz w:val="26"/>
          <w:szCs w:val="26"/>
          <w:rtl/>
          <w:lang w:bidi="ar-SY"/>
        </w:rPr>
        <w:t>-</w:t>
      </w:r>
      <w:r w:rsidRPr="00BB022F">
        <w:rPr>
          <w:rFonts w:ascii="Simplified Arabic" w:hAnsi="Simplified Arabic" w:cs="Simplified Arabic" w:hint="cs"/>
          <w:i/>
          <w:snapToGrid w:val="0"/>
          <w:kern w:val="22"/>
          <w:sz w:val="26"/>
          <w:szCs w:val="26"/>
          <w:rtl/>
          <w:lang w:bidi="ar-SY"/>
        </w:rPr>
        <w:tab/>
      </w:r>
      <w:r w:rsidRPr="00BB022F">
        <w:rPr>
          <w:rFonts w:ascii="Simplified Arabic" w:hAnsi="Simplified Arabic" w:cs="Simplified Arabic"/>
          <w:i/>
          <w:snapToGrid w:val="0"/>
          <w:kern w:val="22"/>
          <w:sz w:val="26"/>
          <w:szCs w:val="26"/>
          <w:rtl/>
          <w:lang w:bidi="ar-SY"/>
        </w:rPr>
        <w:t xml:space="preserve">تشمل تكاليف الموظفين </w:t>
      </w:r>
      <w:r w:rsidR="00CB2540" w:rsidRPr="00BB022F">
        <w:rPr>
          <w:rFonts w:ascii="Simplified Arabic" w:hAnsi="Simplified Arabic" w:cs="Simplified Arabic"/>
          <w:i/>
          <w:snapToGrid w:val="0"/>
          <w:kern w:val="22"/>
          <w:sz w:val="26"/>
          <w:szCs w:val="26"/>
          <w:rtl/>
          <w:lang w:bidi="ar-SY"/>
        </w:rPr>
        <w:t xml:space="preserve">رواتب الموظفين ومنافع أخرى. ونظرا لأن هذه التكاليف قائمة على التكاليف المعيارية التي تستخدمها الأمم المتحدة، تختلف النفقات الفعلية من مركز عمل إلى آخر تبعا للتقلبات التي تعرفها </w:t>
      </w:r>
      <w:r w:rsidR="00CB2540" w:rsidRPr="00BB022F">
        <w:rPr>
          <w:rFonts w:ascii="Simplified Arabic" w:eastAsia="Times New Roman" w:hAnsi="Simplified Arabic" w:cs="Simplified Arabic"/>
          <w:sz w:val="26"/>
          <w:szCs w:val="26"/>
          <w:rtl/>
          <w:lang w:eastAsia="fr-CH"/>
        </w:rPr>
        <w:t>تسوية مقر العمل وعوامل أخرى، مثل عدد الأفراد المُعالين ومنح التعليم وتكاليف الإعادة إلى الوطن. و</w:t>
      </w:r>
      <w:r w:rsidR="00F12265" w:rsidRPr="00BB022F">
        <w:rPr>
          <w:rFonts w:ascii="Simplified Arabic" w:eastAsia="Times New Roman" w:hAnsi="Simplified Arabic" w:cs="Simplified Arabic" w:hint="cs"/>
          <w:sz w:val="26"/>
          <w:szCs w:val="26"/>
          <w:rtl/>
          <w:lang w:eastAsia="fr-CH"/>
        </w:rPr>
        <w:t xml:space="preserve">إلى غاية </w:t>
      </w:r>
      <w:r w:rsidR="00F12265" w:rsidRPr="00BB022F">
        <w:rPr>
          <w:rFonts w:ascii="Simplified Arabic" w:eastAsia="Times New Roman" w:hAnsi="Simplified Arabic" w:cs="Simplified Arabic"/>
          <w:sz w:val="26"/>
          <w:szCs w:val="26"/>
          <w:rtl/>
          <w:lang w:eastAsia="fr-CH"/>
        </w:rPr>
        <w:t>30</w:t>
      </w:r>
      <w:r w:rsidR="00F12265" w:rsidRPr="00BB022F">
        <w:rPr>
          <w:rFonts w:ascii="Simplified Arabic" w:eastAsia="Times New Roman" w:hAnsi="Simplified Arabic" w:cs="Simplified Arabic" w:hint="cs"/>
          <w:sz w:val="26"/>
          <w:szCs w:val="26"/>
          <w:rtl/>
          <w:lang w:eastAsia="fr-CH"/>
        </w:rPr>
        <w:t xml:space="preserve"> </w:t>
      </w:r>
      <w:r w:rsidR="00CB2540" w:rsidRPr="00BB022F">
        <w:rPr>
          <w:rFonts w:ascii="Simplified Arabic" w:eastAsia="Times New Roman" w:hAnsi="Simplified Arabic" w:cs="Simplified Arabic"/>
          <w:sz w:val="26"/>
          <w:szCs w:val="26"/>
          <w:rtl/>
          <w:lang w:eastAsia="fr-CH"/>
        </w:rPr>
        <w:t>سبتمبر/أيلول 2016، كانت هناك وظيفة من الرتبة الفنية ف-3</w:t>
      </w:r>
      <w:r w:rsidR="00844FCC" w:rsidRPr="00BB022F">
        <w:rPr>
          <w:rFonts w:ascii="Simplified Arabic" w:eastAsia="Times New Roman" w:hAnsi="Simplified Arabic" w:cs="Simplified Arabic"/>
          <w:sz w:val="26"/>
          <w:szCs w:val="26"/>
          <w:lang w:eastAsia="fr-CH"/>
        </w:rPr>
        <w:t xml:space="preserve"> </w:t>
      </w:r>
      <w:r w:rsidR="00844FCC" w:rsidRPr="00BB022F">
        <w:rPr>
          <w:rFonts w:ascii="Simplified Arabic" w:eastAsia="Times New Roman" w:hAnsi="Simplified Arabic" w:cs="Simplified Arabic"/>
          <w:sz w:val="26"/>
          <w:szCs w:val="26"/>
          <w:rtl/>
          <w:lang w:eastAsia="fr-CH" w:bidi="ar-SY"/>
        </w:rPr>
        <w:t xml:space="preserve"> (بناء القدرات) شاغرة ويجري </w:t>
      </w:r>
      <w:r w:rsidR="000B7DC4" w:rsidRPr="00BB022F">
        <w:rPr>
          <w:rFonts w:ascii="Simplified Arabic" w:eastAsia="Times New Roman" w:hAnsi="Simplified Arabic" w:cs="Simplified Arabic" w:hint="cs"/>
          <w:sz w:val="26"/>
          <w:szCs w:val="26"/>
          <w:rtl/>
          <w:lang w:eastAsia="fr-CH" w:bidi="ar-SY"/>
        </w:rPr>
        <w:t>شغل</w:t>
      </w:r>
      <w:r w:rsidR="00844FCC" w:rsidRPr="00BB022F">
        <w:rPr>
          <w:rFonts w:ascii="Simplified Arabic" w:eastAsia="Times New Roman" w:hAnsi="Simplified Arabic" w:cs="Simplified Arabic"/>
          <w:sz w:val="26"/>
          <w:szCs w:val="26"/>
          <w:rtl/>
          <w:lang w:eastAsia="fr-CH" w:bidi="ar-SY"/>
        </w:rPr>
        <w:t>ها في الوقت الحالي. وتأثرت النفقات المتعلقة بتكاليف الموظفين في الفترة 2015-2016 تأثرا مهما نتيجة انخفاض قيمة الدولار الكندي مقابل</w:t>
      </w:r>
      <w:r w:rsidR="00E73E22" w:rsidRPr="00BB022F">
        <w:rPr>
          <w:rFonts w:ascii="Simplified Arabic" w:eastAsia="Times New Roman" w:hAnsi="Simplified Arabic" w:cs="Simplified Arabic"/>
          <w:sz w:val="26"/>
          <w:szCs w:val="26"/>
          <w:rtl/>
          <w:lang w:eastAsia="fr-CH" w:bidi="ar-SY"/>
        </w:rPr>
        <w:t xml:space="preserve"> الدولار الأمريكي خلال الفترة 2015-2016، حيث فقد 20 في المائة تقريبا من قيمته مقارنة بم</w:t>
      </w:r>
      <w:r w:rsidR="00E73E22" w:rsidRPr="00BB022F">
        <w:rPr>
          <w:rFonts w:ascii="Simplified Arabic" w:eastAsia="Times New Roman" w:hAnsi="Simplified Arabic" w:cs="Simplified Arabic" w:hint="cs"/>
          <w:sz w:val="26"/>
          <w:szCs w:val="26"/>
          <w:rtl/>
          <w:lang w:eastAsia="fr-CH" w:bidi="ar-SY"/>
        </w:rPr>
        <w:t>توسط</w:t>
      </w:r>
      <w:r w:rsidR="00E73E22" w:rsidRPr="00BB022F">
        <w:rPr>
          <w:rFonts w:ascii="Simplified Arabic" w:eastAsia="Times New Roman" w:hAnsi="Simplified Arabic" w:cs="Simplified Arabic"/>
          <w:sz w:val="26"/>
          <w:szCs w:val="26"/>
          <w:rtl/>
          <w:lang w:eastAsia="fr-CH" w:bidi="ar-SY"/>
        </w:rPr>
        <w:t xml:space="preserve"> قيمة الدولار الكندي خلال عام 2014 الذي كان يستعمل لحساب تكاليف الموظفين خلال الفترة 2015-2016 (انظر الشكل 1 أدناه). ولذلك</w:t>
      </w:r>
      <w:r w:rsidR="00E73E22" w:rsidRPr="00BB022F">
        <w:rPr>
          <w:rFonts w:ascii="Simplified Arabic" w:eastAsia="Times New Roman" w:hAnsi="Simplified Arabic" w:cs="Simplified Arabic"/>
          <w:sz w:val="26"/>
          <w:szCs w:val="26"/>
          <w:lang w:eastAsia="fr-CH" w:bidi="ar-SY"/>
        </w:rPr>
        <w:t xml:space="preserve"> </w:t>
      </w:r>
      <w:r w:rsidR="00AA0584" w:rsidRPr="00BB022F">
        <w:rPr>
          <w:rFonts w:ascii="Simplified Arabic" w:eastAsia="Times New Roman" w:hAnsi="Simplified Arabic" w:cs="Simplified Arabic" w:hint="cs"/>
          <w:sz w:val="26"/>
          <w:szCs w:val="26"/>
          <w:rtl/>
          <w:lang w:eastAsia="fr-CH" w:bidi="ar-SY"/>
        </w:rPr>
        <w:t xml:space="preserve">فإن تكاليف الموظفين الفعلية </w:t>
      </w:r>
      <w:r w:rsidR="00E73E22" w:rsidRPr="00BB022F">
        <w:rPr>
          <w:rFonts w:ascii="Simplified Arabic" w:eastAsia="Times New Roman" w:hAnsi="Simplified Arabic" w:cs="Simplified Arabic" w:hint="cs"/>
          <w:sz w:val="26"/>
          <w:szCs w:val="26"/>
          <w:rtl/>
          <w:lang w:eastAsia="fr-CH" w:bidi="ar-SY"/>
        </w:rPr>
        <w:t>الخاصة بموظفي الأمانة هي أقل مما رُصد أصلا في الميزانية.</w:t>
      </w:r>
    </w:p>
    <w:p w:rsidR="00704D70" w:rsidRDefault="00704D70" w:rsidP="00AA0584">
      <w:pPr>
        <w:bidi/>
        <w:jc w:val="center"/>
        <w:rPr>
          <w:rFonts w:ascii="Simplified Arabic" w:eastAsia="Times New Roman" w:hAnsi="Simplified Arabic" w:cs="Simplified Arabic"/>
          <w:b/>
          <w:bCs/>
          <w:sz w:val="26"/>
          <w:szCs w:val="26"/>
          <w:rtl/>
          <w:lang w:eastAsia="fr-CH" w:bidi="ar-SY"/>
        </w:rPr>
      </w:pPr>
    </w:p>
    <w:p w:rsidR="00704D70" w:rsidRPr="00BB022F" w:rsidRDefault="00704D70" w:rsidP="00704D70">
      <w:pPr>
        <w:bidi/>
        <w:spacing w:after="0"/>
        <w:jc w:val="center"/>
        <w:rPr>
          <w:rFonts w:ascii="Simplified Arabic" w:eastAsia="Times New Roman" w:hAnsi="Simplified Arabic" w:cs="Simplified Arabic"/>
          <w:b/>
          <w:bCs/>
          <w:sz w:val="26"/>
          <w:szCs w:val="26"/>
          <w:rtl/>
          <w:lang w:eastAsia="fr-CH" w:bidi="ar-SY"/>
        </w:rPr>
      </w:pPr>
      <w:r w:rsidRPr="00BB022F">
        <w:rPr>
          <w:rFonts w:ascii="Simplified Arabic" w:eastAsia="Times New Roman" w:hAnsi="Simplified Arabic" w:cs="Simplified Arabic" w:hint="cs"/>
          <w:b/>
          <w:bCs/>
          <w:sz w:val="26"/>
          <w:szCs w:val="26"/>
          <w:rtl/>
          <w:lang w:eastAsia="fr-CH" w:bidi="ar-SY"/>
        </w:rPr>
        <w:t>الشكل 1.</w:t>
      </w:r>
      <w:r w:rsidRPr="00BB022F">
        <w:rPr>
          <w:rFonts w:ascii="Simplified Arabic" w:eastAsia="Times New Roman" w:hAnsi="Simplified Arabic" w:cs="Simplified Arabic" w:hint="cs"/>
          <w:b/>
          <w:bCs/>
          <w:sz w:val="26"/>
          <w:szCs w:val="26"/>
          <w:rtl/>
          <w:lang w:eastAsia="fr-CH" w:bidi="ar-SY"/>
        </w:rPr>
        <w:tab/>
      </w:r>
      <w:r w:rsidRPr="00BB022F">
        <w:rPr>
          <w:rFonts w:ascii="Simplified Arabic" w:eastAsia="Times New Roman" w:hAnsi="Simplified Arabic" w:cs="Simplified Arabic"/>
          <w:b/>
          <w:bCs/>
          <w:sz w:val="26"/>
          <w:szCs w:val="26"/>
          <w:rtl/>
          <w:lang w:eastAsia="fr-CH" w:bidi="ar-SY"/>
        </w:rPr>
        <w:tab/>
      </w:r>
      <w:r w:rsidRPr="00BB022F">
        <w:rPr>
          <w:rFonts w:ascii="Simplified Arabic" w:eastAsia="Times New Roman" w:hAnsi="Simplified Arabic" w:cs="Simplified Arabic" w:hint="cs"/>
          <w:b/>
          <w:bCs/>
          <w:sz w:val="26"/>
          <w:szCs w:val="26"/>
          <w:rtl/>
          <w:lang w:eastAsia="fr-CH" w:bidi="ar-SY"/>
        </w:rPr>
        <w:t xml:space="preserve">متوسط قيمة الدولار الكندي مقارنة بسعر صرف الدولار الأمريكي </w:t>
      </w:r>
    </w:p>
    <w:p w:rsidR="00CB2540" w:rsidRPr="00BB022F" w:rsidRDefault="00E73E22" w:rsidP="00704D70">
      <w:pPr>
        <w:bidi/>
        <w:spacing w:after="0"/>
        <w:jc w:val="center"/>
        <w:rPr>
          <w:rFonts w:ascii="Simplified Arabic" w:eastAsia="Times New Roman" w:hAnsi="Simplified Arabic" w:cs="Simplified Arabic"/>
          <w:b/>
          <w:bCs/>
          <w:sz w:val="26"/>
          <w:szCs w:val="26"/>
          <w:rtl/>
          <w:lang w:eastAsia="fr-CH" w:bidi="ar-SY"/>
        </w:rPr>
      </w:pPr>
      <w:r w:rsidRPr="00BB022F">
        <w:rPr>
          <w:rFonts w:ascii="Simplified Arabic" w:eastAsia="Times New Roman" w:hAnsi="Simplified Arabic" w:cs="Simplified Arabic" w:hint="cs"/>
          <w:b/>
          <w:bCs/>
          <w:sz w:val="26"/>
          <w:szCs w:val="26"/>
          <w:rtl/>
          <w:lang w:eastAsia="fr-CH" w:bidi="ar-SY"/>
        </w:rPr>
        <w:t>خلال الفترة 2014-2016</w:t>
      </w:r>
    </w:p>
    <w:p w:rsidR="00AA0584" w:rsidRDefault="00BB022F" w:rsidP="00AA0584">
      <w:pPr>
        <w:bidi/>
        <w:jc w:val="center"/>
        <w:rPr>
          <w:rFonts w:ascii="Simplified Arabic" w:eastAsia="Times New Roman" w:hAnsi="Simplified Arabic" w:cs="Simplified Arabic"/>
          <w:b/>
          <w:bCs/>
          <w:sz w:val="24"/>
          <w:szCs w:val="24"/>
          <w:rtl/>
          <w:lang w:eastAsia="fr-CH" w:bidi="ar-SY"/>
        </w:rPr>
      </w:pPr>
      <w:r w:rsidRPr="00E07176">
        <w:rPr>
          <w:i/>
          <w:noProof/>
          <w:snapToGrid w:val="0"/>
          <w:kern w:val="22"/>
          <w:lang w:val="en-US" w:eastAsia="zh-CN"/>
        </w:rPr>
        <w:drawing>
          <wp:inline distT="0" distB="0" distL="0" distR="0" wp14:anchorId="3259F2E8" wp14:editId="3FC86F65">
            <wp:extent cx="4495800" cy="2612929"/>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01483" cy="2616232"/>
                    </a:xfrm>
                    <a:prstGeom prst="rect">
                      <a:avLst/>
                    </a:prstGeom>
                    <a:noFill/>
                  </pic:spPr>
                </pic:pic>
              </a:graphicData>
            </a:graphic>
          </wp:inline>
        </w:drawing>
      </w:r>
    </w:p>
    <w:p w:rsidR="00AA0584" w:rsidRPr="00E73E22" w:rsidRDefault="00AA0584" w:rsidP="00AA0584">
      <w:pPr>
        <w:bidi/>
        <w:rPr>
          <w:rFonts w:ascii="Simplified Arabic" w:eastAsia="Times New Roman" w:hAnsi="Simplified Arabic" w:cs="Simplified Arabic"/>
          <w:b/>
          <w:bCs/>
          <w:sz w:val="24"/>
          <w:szCs w:val="24"/>
          <w:rtl/>
          <w:lang w:eastAsia="fr-CH" w:bidi="ar-SY"/>
        </w:rPr>
      </w:pPr>
    </w:p>
    <w:p w:rsidR="00B951B8" w:rsidRPr="00BB022F" w:rsidRDefault="00AA0584" w:rsidP="00724E12">
      <w:pPr>
        <w:tabs>
          <w:tab w:val="left" w:pos="708"/>
          <w:tab w:val="left" w:pos="1416"/>
          <w:tab w:val="left" w:pos="2124"/>
          <w:tab w:val="left" w:pos="2832"/>
          <w:tab w:val="left" w:pos="3267"/>
        </w:tabs>
        <w:bidi/>
        <w:ind w:left="-284"/>
        <w:rPr>
          <w:rFonts w:ascii="Simplified Arabic" w:hAnsi="Simplified Arabic" w:cs="Simplified Arabic"/>
          <w:i/>
          <w:snapToGrid w:val="0"/>
          <w:kern w:val="22"/>
          <w:sz w:val="26"/>
          <w:szCs w:val="26"/>
          <w:rtl/>
          <w:lang w:bidi="ar-SY"/>
        </w:rPr>
      </w:pPr>
      <w:r>
        <w:rPr>
          <w:rFonts w:ascii="Simplified Arabic" w:hAnsi="Simplified Arabic" w:cs="Simplified Arabic" w:hint="cs"/>
          <w:i/>
          <w:snapToGrid w:val="0"/>
          <w:kern w:val="22"/>
          <w:sz w:val="24"/>
          <w:szCs w:val="24"/>
          <w:rtl/>
          <w:lang w:bidi="ar-SY"/>
        </w:rPr>
        <w:t>24</w:t>
      </w:r>
      <w:r w:rsidR="00AF6262">
        <w:rPr>
          <w:rFonts w:ascii="Simplified Arabic" w:hAnsi="Simplified Arabic" w:cs="Simplified Arabic" w:hint="cs"/>
          <w:i/>
          <w:snapToGrid w:val="0"/>
          <w:kern w:val="22"/>
          <w:sz w:val="24"/>
          <w:szCs w:val="24"/>
          <w:rtl/>
          <w:lang w:bidi="ar-SY"/>
        </w:rPr>
        <w:t>-</w:t>
      </w:r>
      <w:r>
        <w:rPr>
          <w:rFonts w:ascii="Simplified Arabic" w:hAnsi="Simplified Arabic" w:cs="Simplified Arabic"/>
          <w:i/>
          <w:snapToGrid w:val="0"/>
          <w:kern w:val="22"/>
          <w:sz w:val="24"/>
          <w:szCs w:val="24"/>
          <w:rtl/>
          <w:lang w:bidi="ar-SY"/>
        </w:rPr>
        <w:tab/>
      </w:r>
      <w:r w:rsidRPr="00BB022F">
        <w:rPr>
          <w:rFonts w:ascii="Simplified Arabic" w:hAnsi="Simplified Arabic" w:cs="Simplified Arabic" w:hint="cs"/>
          <w:i/>
          <w:snapToGrid w:val="0"/>
          <w:kern w:val="22"/>
          <w:sz w:val="26"/>
          <w:szCs w:val="26"/>
          <w:rtl/>
          <w:lang w:bidi="ar-SY"/>
        </w:rPr>
        <w:t>وتظهر النفقات الخاصة بتكاليف الموظفين في إطار الصندوق الاستئماني</w:t>
      </w:r>
      <w:r>
        <w:rPr>
          <w:rFonts w:ascii="Simplified Arabic" w:hAnsi="Simplified Arabic" w:cs="Simplified Arabic" w:hint="cs"/>
          <w:i/>
          <w:snapToGrid w:val="0"/>
          <w:kern w:val="22"/>
          <w:sz w:val="24"/>
          <w:szCs w:val="24"/>
          <w:rtl/>
          <w:lang w:bidi="ar-SY"/>
        </w:rPr>
        <w:t xml:space="preserve"> (</w:t>
      </w:r>
      <w:r w:rsidRPr="00AA0584">
        <w:rPr>
          <w:rFonts w:ascii="Times New Roman" w:hAnsi="Times New Roman" w:cs="Times New Roman"/>
          <w:snapToGrid w:val="0"/>
          <w:kern w:val="22"/>
        </w:rPr>
        <w:t>BX</w:t>
      </w:r>
      <w:r>
        <w:rPr>
          <w:rFonts w:ascii="Simplified Arabic" w:hAnsi="Simplified Arabic" w:cs="Simplified Arabic" w:hint="cs"/>
          <w:i/>
          <w:snapToGrid w:val="0"/>
          <w:kern w:val="22"/>
          <w:sz w:val="24"/>
          <w:szCs w:val="24"/>
          <w:rtl/>
          <w:lang w:bidi="ar-SY"/>
        </w:rPr>
        <w:t xml:space="preserve">) </w:t>
      </w:r>
      <w:r w:rsidRPr="00BB022F">
        <w:rPr>
          <w:rFonts w:ascii="Simplified Arabic" w:hAnsi="Simplified Arabic" w:cs="Simplified Arabic" w:hint="cs"/>
          <w:i/>
          <w:snapToGrid w:val="0"/>
          <w:kern w:val="22"/>
          <w:sz w:val="26"/>
          <w:szCs w:val="26"/>
          <w:rtl/>
          <w:lang w:bidi="ar-SY"/>
        </w:rPr>
        <w:t xml:space="preserve">لبروتوكول ناغويا في الجدول أعلاه وتمثل تكاليف الموظفين المتعلقة </w:t>
      </w:r>
      <w:r w:rsidR="00B951B8" w:rsidRPr="00BB022F">
        <w:rPr>
          <w:rFonts w:ascii="Simplified Arabic" w:hAnsi="Simplified Arabic" w:cs="Simplified Arabic" w:hint="cs"/>
          <w:i/>
          <w:snapToGrid w:val="0"/>
          <w:kern w:val="22"/>
          <w:sz w:val="26"/>
          <w:szCs w:val="26"/>
          <w:rtl/>
          <w:lang w:bidi="ar-SY"/>
        </w:rPr>
        <w:t xml:space="preserve">بالرتبة الفنية ف </w:t>
      </w:r>
      <w:r w:rsidR="00B951B8" w:rsidRPr="00BB022F">
        <w:rPr>
          <w:rFonts w:ascii="Simplified Arabic" w:hAnsi="Simplified Arabic" w:cs="Simplified Arabic"/>
          <w:i/>
          <w:snapToGrid w:val="0"/>
          <w:kern w:val="22"/>
          <w:sz w:val="26"/>
          <w:szCs w:val="26"/>
          <w:rtl/>
          <w:lang w:bidi="ar-SY"/>
        </w:rPr>
        <w:t>–</w:t>
      </w:r>
      <w:r w:rsidR="00B951B8" w:rsidRPr="00BB022F">
        <w:rPr>
          <w:rFonts w:ascii="Simplified Arabic" w:hAnsi="Simplified Arabic" w:cs="Simplified Arabic" w:hint="cs"/>
          <w:i/>
          <w:snapToGrid w:val="0"/>
          <w:kern w:val="22"/>
          <w:sz w:val="26"/>
          <w:szCs w:val="26"/>
          <w:rtl/>
          <w:lang w:bidi="ar-SY"/>
        </w:rPr>
        <w:t xml:space="preserve"> 3 لموظف برامج مكلف </w:t>
      </w:r>
      <w:r w:rsidR="00B951B8" w:rsidRPr="00BB022F">
        <w:rPr>
          <w:rFonts w:ascii="Simplified Arabic" w:hAnsi="Simplified Arabic" w:cs="Simplified Arabic"/>
          <w:i/>
          <w:snapToGrid w:val="0"/>
          <w:kern w:val="22"/>
          <w:sz w:val="26"/>
          <w:szCs w:val="26"/>
          <w:rtl/>
          <w:lang w:bidi="ar-SY"/>
        </w:rPr>
        <w:t>بغرفة تبادل المعلومات بشأن الحصول وتقاسم المنافع</w:t>
      </w:r>
      <w:r w:rsidR="00B951B8" w:rsidRPr="00BB022F">
        <w:rPr>
          <w:rFonts w:ascii="Simplified Arabic" w:hAnsi="Simplified Arabic" w:cs="Simplified Arabic" w:hint="cs"/>
          <w:i/>
          <w:snapToGrid w:val="0"/>
          <w:kern w:val="22"/>
          <w:sz w:val="26"/>
          <w:szCs w:val="26"/>
          <w:rtl/>
          <w:lang w:bidi="ar-SY"/>
        </w:rPr>
        <w:t xml:space="preserve"> خلال الفترة 2015-2016.</w:t>
      </w:r>
    </w:p>
    <w:p w:rsidR="00B951B8" w:rsidRPr="00BB022F" w:rsidRDefault="00B951B8" w:rsidP="00B951B8">
      <w:pPr>
        <w:tabs>
          <w:tab w:val="left" w:pos="708"/>
          <w:tab w:val="left" w:pos="1416"/>
          <w:tab w:val="left" w:pos="2124"/>
          <w:tab w:val="left" w:pos="2832"/>
          <w:tab w:val="left" w:pos="3267"/>
        </w:tabs>
        <w:bidi/>
        <w:ind w:left="-284"/>
        <w:jc w:val="center"/>
        <w:rPr>
          <w:rFonts w:ascii="Simplified Arabic" w:hAnsi="Simplified Arabic" w:cs="Simplified Arabic"/>
          <w:b/>
          <w:bCs/>
          <w:i/>
          <w:snapToGrid w:val="0"/>
          <w:kern w:val="22"/>
          <w:sz w:val="26"/>
          <w:szCs w:val="26"/>
          <w:rtl/>
          <w:lang w:bidi="ar-SY"/>
        </w:rPr>
      </w:pPr>
      <w:r w:rsidRPr="00BB022F">
        <w:rPr>
          <w:rFonts w:ascii="Simplified Arabic" w:hAnsi="Simplified Arabic" w:cs="Simplified Arabic" w:hint="cs"/>
          <w:b/>
          <w:bCs/>
          <w:i/>
          <w:snapToGrid w:val="0"/>
          <w:kern w:val="22"/>
          <w:sz w:val="26"/>
          <w:szCs w:val="26"/>
          <w:rtl/>
          <w:lang w:bidi="ar-SY"/>
        </w:rPr>
        <w:t>دال.</w:t>
      </w:r>
      <w:r w:rsidRPr="00BB022F">
        <w:rPr>
          <w:rFonts w:ascii="Simplified Arabic" w:hAnsi="Simplified Arabic" w:cs="Simplified Arabic" w:hint="cs"/>
          <w:b/>
          <w:bCs/>
          <w:i/>
          <w:snapToGrid w:val="0"/>
          <w:kern w:val="22"/>
          <w:sz w:val="26"/>
          <w:szCs w:val="26"/>
          <w:rtl/>
          <w:lang w:bidi="ar-SY"/>
        </w:rPr>
        <w:tab/>
        <w:t>السفر في مهام رسمية</w:t>
      </w:r>
    </w:p>
    <w:p w:rsidR="00B951B8" w:rsidRDefault="00B951B8" w:rsidP="00BB022F">
      <w:pPr>
        <w:tabs>
          <w:tab w:val="left" w:pos="708"/>
          <w:tab w:val="left" w:pos="1416"/>
          <w:tab w:val="left" w:pos="2124"/>
          <w:tab w:val="left" w:pos="2832"/>
          <w:tab w:val="left" w:pos="3267"/>
        </w:tabs>
        <w:bidi/>
        <w:ind w:left="-284"/>
        <w:jc w:val="both"/>
        <w:rPr>
          <w:snapToGrid w:val="0"/>
          <w:kern w:val="22"/>
          <w:rtl/>
          <w:lang w:val="en-GB"/>
        </w:rPr>
      </w:pPr>
      <w:r w:rsidRPr="00BB022F">
        <w:rPr>
          <w:rFonts w:ascii="Simplified Arabic" w:hAnsi="Simplified Arabic" w:cs="Simplified Arabic" w:hint="cs"/>
          <w:i/>
          <w:snapToGrid w:val="0"/>
          <w:kern w:val="22"/>
          <w:sz w:val="26"/>
          <w:szCs w:val="26"/>
          <w:rtl/>
          <w:lang w:bidi="ar-SY"/>
        </w:rPr>
        <w:t>25</w:t>
      </w:r>
      <w:r w:rsidR="00AF6262">
        <w:rPr>
          <w:rFonts w:ascii="Simplified Arabic" w:hAnsi="Simplified Arabic" w:cs="Simplified Arabic" w:hint="cs"/>
          <w:i/>
          <w:snapToGrid w:val="0"/>
          <w:kern w:val="22"/>
          <w:sz w:val="26"/>
          <w:szCs w:val="26"/>
          <w:rtl/>
          <w:lang w:bidi="ar-SY"/>
        </w:rPr>
        <w:t>-</w:t>
      </w:r>
      <w:r w:rsidR="00BB022F">
        <w:rPr>
          <w:rFonts w:ascii="Simplified Arabic" w:hAnsi="Simplified Arabic" w:cs="Simplified Arabic"/>
          <w:i/>
          <w:snapToGrid w:val="0"/>
          <w:kern w:val="22"/>
          <w:sz w:val="26"/>
          <w:szCs w:val="26"/>
          <w:lang w:bidi="ar-SY"/>
        </w:rPr>
        <w:t xml:space="preserve">     </w:t>
      </w:r>
      <w:r w:rsidRPr="00BB022F">
        <w:rPr>
          <w:rFonts w:ascii="Simplified Arabic" w:hAnsi="Simplified Arabic" w:cs="Simplified Arabic" w:hint="cs"/>
          <w:i/>
          <w:snapToGrid w:val="0"/>
          <w:kern w:val="22"/>
          <w:sz w:val="26"/>
          <w:szCs w:val="26"/>
          <w:rtl/>
          <w:lang w:bidi="ar-SY"/>
        </w:rPr>
        <w:t>يتولى موظفو الأمانة تمثيل البروتوكول في مختلف الاجتماعات والأحداث، ويعتبر سفر الموظفين إلى الأحداث التي تستضيفها منظمات أخرى أحد الوسائل المهمة لتعزيز أوجه التآزر والتكامل بين برامج العمل. ويشمل السفر في مهام رسمية أيضا تكاليف السفر لتنظيم وخدمة الاجتماعات التي تعقدها الأمانة بموجب البروتوكول. و</w:t>
      </w:r>
      <w:r w:rsidR="00F12265" w:rsidRPr="00BB022F">
        <w:rPr>
          <w:rFonts w:ascii="Simplified Arabic" w:hAnsi="Simplified Arabic" w:cs="Simplified Arabic" w:hint="cs"/>
          <w:i/>
          <w:snapToGrid w:val="0"/>
          <w:kern w:val="22"/>
          <w:sz w:val="26"/>
          <w:szCs w:val="26"/>
          <w:rtl/>
          <w:lang w:bidi="ar-SY"/>
        </w:rPr>
        <w:t xml:space="preserve">إلى غاية 30 </w:t>
      </w:r>
      <w:r w:rsidRPr="00BB022F">
        <w:rPr>
          <w:rFonts w:ascii="Simplified Arabic" w:hAnsi="Simplified Arabic" w:cs="Simplified Arabic" w:hint="cs"/>
          <w:i/>
          <w:snapToGrid w:val="0"/>
          <w:kern w:val="22"/>
          <w:sz w:val="26"/>
          <w:szCs w:val="26"/>
          <w:rtl/>
          <w:lang w:bidi="ar-SY"/>
        </w:rPr>
        <w:t>سبتمبر/أيلول 2016، حضر موظفو الأمانة 26 اجتماعا خلال الفترة 2015-2016. ومولت هذه الأسفار بواسطة مصادر مختلفة، بما في ذلك</w:t>
      </w:r>
      <w:r w:rsidR="00350E58" w:rsidRPr="00BB022F">
        <w:rPr>
          <w:rFonts w:ascii="Simplified Arabic" w:hAnsi="Simplified Arabic" w:cs="Simplified Arabic" w:hint="cs"/>
          <w:i/>
          <w:snapToGrid w:val="0"/>
          <w:kern w:val="22"/>
          <w:sz w:val="26"/>
          <w:szCs w:val="26"/>
          <w:rtl/>
          <w:lang w:bidi="ar-SY"/>
        </w:rPr>
        <w:t xml:space="preserve"> بواسطة الميزانية الأساسية للاتفاقية (الصندوق الاستئماني</w:t>
      </w:r>
      <w:r w:rsidR="00350E58">
        <w:rPr>
          <w:rFonts w:ascii="Simplified Arabic" w:hAnsi="Simplified Arabic" w:cs="Simplified Arabic" w:hint="cs"/>
          <w:i/>
          <w:snapToGrid w:val="0"/>
          <w:kern w:val="22"/>
          <w:sz w:val="24"/>
          <w:szCs w:val="24"/>
          <w:rtl/>
          <w:lang w:bidi="ar-SY"/>
        </w:rPr>
        <w:t xml:space="preserve"> </w:t>
      </w:r>
      <w:r w:rsidR="00350E58" w:rsidRPr="00350E58">
        <w:rPr>
          <w:rFonts w:ascii="Times New Roman" w:hAnsi="Times New Roman" w:cs="Times New Roman"/>
          <w:snapToGrid w:val="0"/>
          <w:kern w:val="22"/>
          <w:lang w:val="en-GB"/>
        </w:rPr>
        <w:t>BY</w:t>
      </w:r>
      <w:r w:rsidR="00350E58">
        <w:rPr>
          <w:rFonts w:hint="cs"/>
          <w:snapToGrid w:val="0"/>
          <w:kern w:val="22"/>
          <w:rtl/>
          <w:lang w:val="en-GB"/>
        </w:rPr>
        <w:t xml:space="preserve">). </w:t>
      </w:r>
    </w:p>
    <w:p w:rsidR="00350E58" w:rsidRPr="003460DB" w:rsidRDefault="00350E58" w:rsidP="00BB022F">
      <w:pPr>
        <w:tabs>
          <w:tab w:val="left" w:pos="708"/>
          <w:tab w:val="left" w:pos="1416"/>
          <w:tab w:val="left" w:pos="2124"/>
          <w:tab w:val="left" w:pos="2832"/>
          <w:tab w:val="left" w:pos="3267"/>
        </w:tabs>
        <w:bidi/>
        <w:ind w:left="-284"/>
        <w:jc w:val="both"/>
        <w:rPr>
          <w:rFonts w:ascii="Simplified Arabic" w:hAnsi="Simplified Arabic" w:cs="Simplified Arabic"/>
          <w:snapToGrid w:val="0"/>
          <w:kern w:val="22"/>
          <w:sz w:val="26"/>
          <w:szCs w:val="26"/>
          <w:lang w:bidi="ar-SY"/>
        </w:rPr>
      </w:pPr>
      <w:r w:rsidRPr="00350E58">
        <w:rPr>
          <w:rFonts w:ascii="Simplified Arabic" w:hAnsi="Simplified Arabic" w:cs="Simplified Arabic"/>
          <w:snapToGrid w:val="0"/>
          <w:kern w:val="22"/>
          <w:sz w:val="24"/>
          <w:szCs w:val="24"/>
          <w:rtl/>
          <w:lang w:val="en-GB"/>
        </w:rPr>
        <w:t>26</w:t>
      </w:r>
      <w:r w:rsidR="00AF6262">
        <w:rPr>
          <w:rFonts w:ascii="Simplified Arabic" w:hAnsi="Simplified Arabic" w:cs="Simplified Arabic" w:hint="cs"/>
          <w:snapToGrid w:val="0"/>
          <w:kern w:val="22"/>
          <w:sz w:val="24"/>
          <w:szCs w:val="24"/>
          <w:rtl/>
          <w:lang w:val="en-GB"/>
        </w:rPr>
        <w:t>-</w:t>
      </w:r>
      <w:r w:rsidR="00BB022F">
        <w:rPr>
          <w:rFonts w:ascii="Simplified Arabic" w:hAnsi="Simplified Arabic" w:cs="Simplified Arabic"/>
          <w:snapToGrid w:val="0"/>
          <w:kern w:val="22"/>
          <w:sz w:val="24"/>
          <w:szCs w:val="24"/>
          <w:lang w:val="en-GB"/>
        </w:rPr>
        <w:t xml:space="preserve">    </w:t>
      </w:r>
      <w:r w:rsidRPr="00BB022F">
        <w:rPr>
          <w:rFonts w:ascii="Simplified Arabic" w:hAnsi="Simplified Arabic" w:cs="Simplified Arabic" w:hint="cs"/>
          <w:snapToGrid w:val="0"/>
          <w:kern w:val="22"/>
          <w:sz w:val="26"/>
          <w:szCs w:val="26"/>
          <w:rtl/>
          <w:lang w:val="en-GB" w:bidi="ar-SY"/>
        </w:rPr>
        <w:t>ومن أجل خفض تكاليف السفر وانبعاثات الكربون، نظمت الأمانة اجتماعات عن بُعد عن طريق برنامج سكايب</w:t>
      </w:r>
      <w:r>
        <w:rPr>
          <w:rFonts w:ascii="Simplified Arabic" w:hAnsi="Simplified Arabic" w:cs="Simplified Arabic" w:hint="cs"/>
          <w:snapToGrid w:val="0"/>
          <w:kern w:val="22"/>
          <w:sz w:val="24"/>
          <w:szCs w:val="24"/>
          <w:rtl/>
          <w:lang w:val="en-GB" w:bidi="ar-SY"/>
        </w:rPr>
        <w:t xml:space="preserve"> (</w:t>
      </w:r>
      <w:r w:rsidRPr="00BB022F">
        <w:rPr>
          <w:rFonts w:ascii="Times New Roman" w:hAnsi="Times New Roman" w:cs="Times New Roman"/>
          <w:snapToGrid w:val="0"/>
          <w:kern w:val="22"/>
          <w:lang w:val="en-GB"/>
        </w:rPr>
        <w:t>Skype</w:t>
      </w:r>
      <w:r>
        <w:rPr>
          <w:rFonts w:ascii="Simplified Arabic" w:hAnsi="Simplified Arabic" w:cs="Simplified Arabic" w:hint="cs"/>
          <w:snapToGrid w:val="0"/>
          <w:kern w:val="22"/>
          <w:sz w:val="24"/>
          <w:szCs w:val="24"/>
          <w:rtl/>
          <w:lang w:val="en-GB" w:bidi="ar-SY"/>
        </w:rPr>
        <w:t xml:space="preserve">) </w:t>
      </w:r>
      <w:r w:rsidRPr="00BB022F">
        <w:rPr>
          <w:rFonts w:ascii="Simplified Arabic" w:hAnsi="Simplified Arabic" w:cs="Simplified Arabic"/>
          <w:snapToGrid w:val="0"/>
          <w:kern w:val="22"/>
          <w:sz w:val="26"/>
          <w:szCs w:val="26"/>
          <w:rtl/>
          <w:lang w:val="en-GB" w:bidi="ar-SY"/>
        </w:rPr>
        <w:t xml:space="preserve">ومؤتمر عن بعد بواسطة الفيديو واجتماعات عن طريق الفيديو (في المجموع نظمت 14 حلقة دراسية شبكية) وشاركت الأمانة في 9 اجتماعات عن </w:t>
      </w:r>
      <w:r w:rsidR="003460DB" w:rsidRPr="00BB022F">
        <w:rPr>
          <w:rFonts w:ascii="Simplified Arabic" w:hAnsi="Simplified Arabic" w:cs="Simplified Arabic" w:hint="cs"/>
          <w:snapToGrid w:val="0"/>
          <w:kern w:val="22"/>
          <w:sz w:val="26"/>
          <w:szCs w:val="26"/>
          <w:rtl/>
          <w:lang w:val="en-GB" w:bidi="ar-SY"/>
        </w:rPr>
        <w:t>بُعد</w:t>
      </w:r>
      <w:r w:rsidR="003460DB">
        <w:rPr>
          <w:rFonts w:ascii="Simplified Arabic" w:hAnsi="Simplified Arabic" w:cs="Simplified Arabic" w:hint="cs"/>
          <w:snapToGrid w:val="0"/>
          <w:kern w:val="22"/>
          <w:sz w:val="26"/>
          <w:szCs w:val="26"/>
          <w:rtl/>
          <w:lang w:val="en-GB" w:bidi="ar-SY"/>
        </w:rPr>
        <w:t>.</w:t>
      </w:r>
    </w:p>
    <w:p w:rsidR="00350E58" w:rsidRPr="00BB022F" w:rsidRDefault="00350E58" w:rsidP="0072587D">
      <w:pPr>
        <w:tabs>
          <w:tab w:val="left" w:pos="708"/>
          <w:tab w:val="left" w:pos="1416"/>
          <w:tab w:val="left" w:pos="2124"/>
          <w:tab w:val="left" w:pos="2832"/>
          <w:tab w:val="left" w:pos="3267"/>
        </w:tabs>
        <w:bidi/>
        <w:ind w:left="-284"/>
        <w:jc w:val="center"/>
        <w:rPr>
          <w:rFonts w:ascii="Simplified Arabic" w:hAnsi="Simplified Arabic" w:cs="Simplified Arabic"/>
          <w:b/>
          <w:bCs/>
          <w:i/>
          <w:snapToGrid w:val="0"/>
          <w:kern w:val="22"/>
          <w:sz w:val="26"/>
          <w:szCs w:val="26"/>
          <w:rtl/>
          <w:lang w:bidi="ar-SY"/>
        </w:rPr>
      </w:pPr>
      <w:r w:rsidRPr="00BB022F">
        <w:rPr>
          <w:rFonts w:ascii="Simplified Arabic" w:hAnsi="Simplified Arabic" w:cs="Simplified Arabic"/>
          <w:b/>
          <w:bCs/>
          <w:i/>
          <w:snapToGrid w:val="0"/>
          <w:kern w:val="22"/>
          <w:sz w:val="26"/>
          <w:szCs w:val="26"/>
          <w:rtl/>
          <w:lang w:bidi="ar-SY"/>
        </w:rPr>
        <w:t>هاء.</w:t>
      </w:r>
      <w:r w:rsidRPr="00BB022F">
        <w:rPr>
          <w:rFonts w:ascii="Simplified Arabic" w:hAnsi="Simplified Arabic" w:cs="Simplified Arabic"/>
          <w:b/>
          <w:bCs/>
          <w:i/>
          <w:snapToGrid w:val="0"/>
          <w:kern w:val="22"/>
          <w:sz w:val="26"/>
          <w:szCs w:val="26"/>
          <w:rtl/>
          <w:lang w:bidi="ar-SY"/>
        </w:rPr>
        <w:tab/>
        <w:t>نفقات التشغيل العامة</w:t>
      </w:r>
    </w:p>
    <w:p w:rsidR="000B7DC4" w:rsidRPr="00BB022F" w:rsidRDefault="00350E58" w:rsidP="003460DB">
      <w:pPr>
        <w:bidi/>
        <w:ind w:left="425" w:hanging="567"/>
        <w:jc w:val="both"/>
        <w:rPr>
          <w:rFonts w:ascii="Simplified Arabic" w:hAnsi="Simplified Arabic" w:cs="Simplified Arabic"/>
          <w:i/>
          <w:snapToGrid w:val="0"/>
          <w:kern w:val="22"/>
          <w:sz w:val="26"/>
          <w:szCs w:val="26"/>
          <w:rtl/>
        </w:rPr>
      </w:pPr>
      <w:r w:rsidRPr="0072587D">
        <w:rPr>
          <w:rFonts w:ascii="Simplified Arabic" w:hAnsi="Simplified Arabic" w:cs="Simplified Arabic"/>
          <w:i/>
          <w:snapToGrid w:val="0"/>
          <w:kern w:val="22"/>
          <w:sz w:val="26"/>
          <w:szCs w:val="26"/>
          <w:rtl/>
        </w:rPr>
        <w:lastRenderedPageBreak/>
        <w:t>27</w:t>
      </w:r>
      <w:r w:rsidR="00AF6262">
        <w:rPr>
          <w:rFonts w:ascii="Simplified Arabic" w:hAnsi="Simplified Arabic" w:cs="Simplified Arabic" w:hint="cs"/>
          <w:i/>
          <w:snapToGrid w:val="0"/>
          <w:kern w:val="22"/>
          <w:sz w:val="26"/>
          <w:szCs w:val="26"/>
          <w:rtl/>
        </w:rPr>
        <w:t>-</w:t>
      </w:r>
      <w:r w:rsidR="0072587D">
        <w:rPr>
          <w:rFonts w:ascii="Simplified Arabic" w:hAnsi="Simplified Arabic" w:cs="Simplified Arabic"/>
          <w:i/>
          <w:snapToGrid w:val="0"/>
          <w:kern w:val="22"/>
          <w:sz w:val="26"/>
          <w:szCs w:val="26"/>
        </w:rPr>
        <w:t xml:space="preserve">   </w:t>
      </w:r>
      <w:r w:rsidR="006B6FE7" w:rsidRPr="00BB022F">
        <w:rPr>
          <w:rFonts w:ascii="Simplified Arabic" w:hAnsi="Simplified Arabic" w:cs="Simplified Arabic"/>
          <w:i/>
          <w:snapToGrid w:val="0"/>
          <w:kern w:val="22"/>
          <w:sz w:val="26"/>
          <w:szCs w:val="26"/>
          <w:rtl/>
        </w:rPr>
        <w:t>تشمل نفقات التشغيل العامة تمويل المعدات واللوازم المكتبية</w:t>
      </w:r>
      <w:r w:rsidR="00AD303B" w:rsidRPr="00BB022F">
        <w:rPr>
          <w:rFonts w:ascii="Simplified Arabic" w:hAnsi="Simplified Arabic" w:cs="Simplified Arabic"/>
          <w:i/>
          <w:snapToGrid w:val="0"/>
          <w:kern w:val="22"/>
          <w:sz w:val="26"/>
          <w:szCs w:val="26"/>
          <w:rtl/>
        </w:rPr>
        <w:t xml:space="preserve"> وتكاليف المنافع والتأمين، وتكاليف الطباعة وتكاليف الاتصالات وتوزيع المطبوعات وغيرها من المواد.</w:t>
      </w:r>
      <w:r w:rsidR="00F23C20" w:rsidRPr="00BB022F">
        <w:rPr>
          <w:rFonts w:ascii="Simplified Arabic" w:hAnsi="Simplified Arabic" w:cs="Simplified Arabic"/>
          <w:i/>
          <w:snapToGrid w:val="0"/>
          <w:kern w:val="22"/>
          <w:sz w:val="26"/>
          <w:szCs w:val="26"/>
          <w:rtl/>
        </w:rPr>
        <w:t xml:space="preserve">  وتمت تغطية نفقات الأمانة هذه بواسطة ميزانية الاتفاقية وبروتوكول قرطاجنة على أساس </w:t>
      </w:r>
      <w:r w:rsidR="00D052B7" w:rsidRPr="00BB022F">
        <w:rPr>
          <w:rFonts w:ascii="Simplified Arabic" w:hAnsi="Simplified Arabic" w:cs="Simplified Arabic"/>
          <w:i/>
          <w:snapToGrid w:val="0"/>
          <w:kern w:val="22"/>
          <w:sz w:val="26"/>
          <w:szCs w:val="26"/>
          <w:rtl/>
        </w:rPr>
        <w:t>حصة بنسبة 85: 15.</w:t>
      </w:r>
    </w:p>
    <w:p w:rsidR="00D052B7" w:rsidRPr="00BB022F" w:rsidRDefault="000B7DC4" w:rsidP="00D052B7">
      <w:pPr>
        <w:bidi/>
        <w:ind w:left="720" w:hanging="862"/>
        <w:rPr>
          <w:rFonts w:ascii="Simplified Arabic" w:hAnsi="Simplified Arabic" w:cs="Simplified Arabic"/>
          <w:b/>
          <w:bCs/>
          <w:i/>
          <w:snapToGrid w:val="0"/>
          <w:kern w:val="22"/>
          <w:sz w:val="26"/>
          <w:szCs w:val="26"/>
          <w:rtl/>
        </w:rPr>
      </w:pPr>
      <w:r w:rsidRPr="00BB022F">
        <w:rPr>
          <w:rFonts w:ascii="Simplified Arabic" w:hAnsi="Simplified Arabic" w:cs="Simplified Arabic"/>
          <w:i/>
          <w:snapToGrid w:val="0"/>
          <w:kern w:val="22"/>
          <w:sz w:val="26"/>
          <w:szCs w:val="26"/>
          <w:rtl/>
        </w:rPr>
        <w:tab/>
      </w:r>
      <w:r w:rsidRPr="00BB022F">
        <w:rPr>
          <w:rFonts w:ascii="Simplified Arabic" w:hAnsi="Simplified Arabic" w:cs="Simplified Arabic"/>
          <w:i/>
          <w:snapToGrid w:val="0"/>
          <w:kern w:val="22"/>
          <w:sz w:val="26"/>
          <w:szCs w:val="26"/>
          <w:rtl/>
        </w:rPr>
        <w:tab/>
      </w:r>
      <w:r w:rsidRPr="00BB022F">
        <w:rPr>
          <w:rFonts w:ascii="Simplified Arabic" w:hAnsi="Simplified Arabic" w:cs="Simplified Arabic"/>
          <w:i/>
          <w:snapToGrid w:val="0"/>
          <w:kern w:val="22"/>
          <w:sz w:val="26"/>
          <w:szCs w:val="26"/>
          <w:rtl/>
        </w:rPr>
        <w:tab/>
      </w:r>
      <w:r w:rsidRPr="00BB022F">
        <w:rPr>
          <w:rFonts w:ascii="Simplified Arabic" w:hAnsi="Simplified Arabic" w:cs="Simplified Arabic"/>
          <w:i/>
          <w:snapToGrid w:val="0"/>
          <w:kern w:val="22"/>
          <w:sz w:val="26"/>
          <w:szCs w:val="26"/>
          <w:rtl/>
        </w:rPr>
        <w:tab/>
      </w:r>
      <w:r w:rsidRPr="00BB022F">
        <w:rPr>
          <w:rFonts w:ascii="Simplified Arabic" w:hAnsi="Simplified Arabic" w:cs="Simplified Arabic"/>
          <w:b/>
          <w:bCs/>
          <w:i/>
          <w:snapToGrid w:val="0"/>
          <w:kern w:val="22"/>
          <w:sz w:val="26"/>
          <w:szCs w:val="26"/>
          <w:rtl/>
        </w:rPr>
        <w:t>ثالثا.</w:t>
      </w:r>
      <w:r w:rsidRPr="00BB022F">
        <w:rPr>
          <w:rFonts w:ascii="Simplified Arabic" w:hAnsi="Simplified Arabic" w:cs="Simplified Arabic"/>
          <w:b/>
          <w:bCs/>
          <w:i/>
          <w:snapToGrid w:val="0"/>
          <w:kern w:val="22"/>
          <w:sz w:val="26"/>
          <w:szCs w:val="26"/>
          <w:rtl/>
        </w:rPr>
        <w:tab/>
        <w:t>الموظفون</w:t>
      </w:r>
    </w:p>
    <w:p w:rsidR="000B7DC4" w:rsidRPr="00BB022F" w:rsidRDefault="000B7DC4" w:rsidP="000B7DC4">
      <w:pPr>
        <w:bidi/>
        <w:ind w:left="720" w:hanging="862"/>
        <w:rPr>
          <w:rFonts w:ascii="Simplified Arabic" w:hAnsi="Simplified Arabic" w:cs="Simplified Arabic"/>
          <w:b/>
          <w:bCs/>
          <w:i/>
          <w:snapToGrid w:val="0"/>
          <w:kern w:val="22"/>
          <w:sz w:val="26"/>
          <w:szCs w:val="26"/>
          <w:rtl/>
        </w:rPr>
      </w:pPr>
      <w:r w:rsidRPr="00BB022F">
        <w:rPr>
          <w:rFonts w:ascii="Simplified Arabic" w:hAnsi="Simplified Arabic" w:cs="Simplified Arabic"/>
          <w:b/>
          <w:bCs/>
          <w:i/>
          <w:snapToGrid w:val="0"/>
          <w:kern w:val="22"/>
          <w:sz w:val="26"/>
          <w:szCs w:val="26"/>
          <w:rtl/>
        </w:rPr>
        <w:tab/>
      </w:r>
      <w:r w:rsidRPr="00BB022F">
        <w:rPr>
          <w:rFonts w:ascii="Simplified Arabic" w:hAnsi="Simplified Arabic" w:cs="Simplified Arabic"/>
          <w:b/>
          <w:bCs/>
          <w:i/>
          <w:snapToGrid w:val="0"/>
          <w:kern w:val="22"/>
          <w:sz w:val="26"/>
          <w:szCs w:val="26"/>
          <w:rtl/>
        </w:rPr>
        <w:tab/>
      </w:r>
      <w:r w:rsidRPr="00BB022F">
        <w:rPr>
          <w:rFonts w:ascii="Simplified Arabic" w:hAnsi="Simplified Arabic" w:cs="Simplified Arabic"/>
          <w:b/>
          <w:bCs/>
          <w:i/>
          <w:snapToGrid w:val="0"/>
          <w:kern w:val="22"/>
          <w:sz w:val="26"/>
          <w:szCs w:val="26"/>
          <w:rtl/>
        </w:rPr>
        <w:tab/>
      </w:r>
      <w:r w:rsidRPr="00BB022F">
        <w:rPr>
          <w:rFonts w:ascii="Simplified Arabic" w:hAnsi="Simplified Arabic" w:cs="Simplified Arabic"/>
          <w:b/>
          <w:bCs/>
          <w:i/>
          <w:snapToGrid w:val="0"/>
          <w:kern w:val="22"/>
          <w:sz w:val="26"/>
          <w:szCs w:val="26"/>
          <w:rtl/>
        </w:rPr>
        <w:tab/>
        <w:t>ألف.</w:t>
      </w:r>
      <w:r w:rsidRPr="00BB022F">
        <w:rPr>
          <w:rFonts w:ascii="Simplified Arabic" w:hAnsi="Simplified Arabic" w:cs="Simplified Arabic"/>
          <w:b/>
          <w:bCs/>
          <w:i/>
          <w:snapToGrid w:val="0"/>
          <w:kern w:val="22"/>
          <w:sz w:val="26"/>
          <w:szCs w:val="26"/>
          <w:rtl/>
        </w:rPr>
        <w:tab/>
        <w:t>الوظائف الثابتة</w:t>
      </w:r>
    </w:p>
    <w:p w:rsidR="000B7DC4" w:rsidRPr="00BB022F" w:rsidRDefault="000B7DC4" w:rsidP="00BB022F">
      <w:pPr>
        <w:bidi/>
        <w:ind w:left="720" w:hanging="862"/>
        <w:jc w:val="both"/>
        <w:rPr>
          <w:rFonts w:ascii="Simplified Arabic" w:hAnsi="Simplified Arabic" w:cs="Simplified Arabic"/>
          <w:snapToGrid w:val="0"/>
          <w:kern w:val="22"/>
          <w:sz w:val="26"/>
          <w:szCs w:val="26"/>
          <w:rtl/>
          <w:lang w:val="en-GB"/>
        </w:rPr>
      </w:pPr>
      <w:r w:rsidRPr="00BB022F">
        <w:rPr>
          <w:rFonts w:ascii="Simplified Arabic" w:hAnsi="Simplified Arabic" w:cs="Simplified Arabic"/>
          <w:i/>
          <w:snapToGrid w:val="0"/>
          <w:kern w:val="22"/>
          <w:sz w:val="26"/>
          <w:szCs w:val="26"/>
          <w:rtl/>
        </w:rPr>
        <w:t>28</w:t>
      </w:r>
      <w:r w:rsidR="00AF6262">
        <w:rPr>
          <w:rFonts w:ascii="Simplified Arabic" w:hAnsi="Simplified Arabic" w:cs="Simplified Arabic" w:hint="cs"/>
          <w:i/>
          <w:snapToGrid w:val="0"/>
          <w:kern w:val="22"/>
          <w:sz w:val="26"/>
          <w:szCs w:val="26"/>
          <w:rtl/>
        </w:rPr>
        <w:t>-</w:t>
      </w:r>
      <w:r w:rsidRPr="00BB022F">
        <w:rPr>
          <w:rFonts w:ascii="Simplified Arabic" w:hAnsi="Simplified Arabic" w:cs="Simplified Arabic"/>
          <w:i/>
          <w:snapToGrid w:val="0"/>
          <w:kern w:val="22"/>
          <w:sz w:val="26"/>
          <w:szCs w:val="26"/>
          <w:rtl/>
        </w:rPr>
        <w:tab/>
        <w:t>اعتمد مؤتمر الأطراف العام</w:t>
      </w:r>
      <w:r w:rsidR="00802452">
        <w:rPr>
          <w:rFonts w:ascii="Simplified Arabic" w:hAnsi="Simplified Arabic" w:cs="Simplified Arabic"/>
          <w:i/>
          <w:snapToGrid w:val="0"/>
          <w:kern w:val="22"/>
          <w:sz w:val="26"/>
          <w:szCs w:val="26"/>
          <w:rtl/>
        </w:rPr>
        <w:t>ل كاجتماع للأطراف في البروتوكول</w:t>
      </w:r>
      <w:r w:rsidRPr="00BB022F">
        <w:rPr>
          <w:rFonts w:ascii="Simplified Arabic" w:hAnsi="Simplified Arabic" w:cs="Simplified Arabic"/>
          <w:i/>
          <w:snapToGrid w:val="0"/>
          <w:kern w:val="22"/>
          <w:sz w:val="26"/>
          <w:szCs w:val="26"/>
          <w:rtl/>
        </w:rPr>
        <w:t xml:space="preserve">، خلال اجتماعه الأول، بموجب </w:t>
      </w:r>
      <w:r w:rsidR="00802452">
        <w:rPr>
          <w:rFonts w:ascii="Simplified Arabic" w:hAnsi="Simplified Arabic" w:cs="Simplified Arabic" w:hint="cs"/>
          <w:i/>
          <w:snapToGrid w:val="0"/>
          <w:kern w:val="22"/>
          <w:sz w:val="26"/>
          <w:szCs w:val="26"/>
          <w:rtl/>
        </w:rPr>
        <w:t>مقرّره</w:t>
      </w:r>
      <w:r w:rsidRPr="00BB022F">
        <w:rPr>
          <w:rFonts w:ascii="Simplified Arabic" w:hAnsi="Simplified Arabic" w:cs="Simplified Arabic"/>
          <w:i/>
          <w:snapToGrid w:val="0"/>
          <w:kern w:val="22"/>
          <w:sz w:val="26"/>
          <w:szCs w:val="26"/>
          <w:rtl/>
        </w:rPr>
        <w:t xml:space="preserve"> </w:t>
      </w:r>
      <w:r w:rsidRPr="00802452">
        <w:rPr>
          <w:rFonts w:ascii="Times New Roman" w:hAnsi="Times New Roman" w:cs="Times New Roman"/>
          <w:snapToGrid w:val="0"/>
          <w:kern w:val="22"/>
          <w:lang w:val="en-GB"/>
        </w:rPr>
        <w:t>NP-I/13</w:t>
      </w:r>
      <w:r w:rsidRPr="00BB022F">
        <w:rPr>
          <w:rFonts w:ascii="Simplified Arabic" w:hAnsi="Simplified Arabic" w:cs="Simplified Arabic"/>
          <w:snapToGrid w:val="0"/>
          <w:kern w:val="22"/>
          <w:sz w:val="26"/>
          <w:szCs w:val="26"/>
          <w:rtl/>
          <w:lang w:val="en-GB"/>
        </w:rPr>
        <w:t xml:space="preserve">، </w:t>
      </w:r>
      <w:r w:rsidR="00A03C1C" w:rsidRPr="00BB022F">
        <w:rPr>
          <w:rFonts w:ascii="Simplified Arabic" w:hAnsi="Simplified Arabic" w:cs="Simplified Arabic"/>
          <w:snapToGrid w:val="0"/>
          <w:kern w:val="22"/>
          <w:sz w:val="26"/>
          <w:szCs w:val="26"/>
          <w:rtl/>
          <w:lang w:val="en-GB"/>
        </w:rPr>
        <w:t>ثلاث وظائف من الفئة المهنية في إطار الميزانية الأساسية (الصندوق الاستئماني</w:t>
      </w:r>
      <w:r w:rsidR="00A03C1C">
        <w:rPr>
          <w:rFonts w:hint="cs"/>
          <w:snapToGrid w:val="0"/>
          <w:kern w:val="22"/>
          <w:sz w:val="24"/>
          <w:szCs w:val="24"/>
          <w:rtl/>
          <w:lang w:val="en-GB"/>
        </w:rPr>
        <w:t xml:space="preserve"> </w:t>
      </w:r>
      <w:r w:rsidR="00A03C1C" w:rsidRPr="00BE2508">
        <w:rPr>
          <w:rFonts w:ascii="Times New Roman" w:hAnsi="Times New Roman" w:cs="Times New Roman"/>
          <w:snapToGrid w:val="0"/>
          <w:kern w:val="22"/>
          <w:lang w:val="en-GB"/>
        </w:rPr>
        <w:t>BB</w:t>
      </w:r>
      <w:r w:rsidR="00A03C1C">
        <w:rPr>
          <w:rFonts w:ascii="Times New Roman" w:hAnsi="Times New Roman" w:cs="Times New Roman" w:hint="cs"/>
          <w:snapToGrid w:val="0"/>
          <w:kern w:val="22"/>
          <w:rtl/>
          <w:lang w:val="en-GB"/>
        </w:rPr>
        <w:t>)</w:t>
      </w:r>
      <w:r w:rsidR="00843A1E">
        <w:rPr>
          <w:rFonts w:ascii="Times New Roman" w:hAnsi="Times New Roman" w:cs="Times New Roman" w:hint="cs"/>
          <w:snapToGrid w:val="0"/>
          <w:kern w:val="22"/>
          <w:rtl/>
          <w:lang w:val="en-GB"/>
        </w:rPr>
        <w:t xml:space="preserve"> </w:t>
      </w:r>
      <w:r w:rsidR="00843A1E" w:rsidRPr="00BB022F">
        <w:rPr>
          <w:rFonts w:ascii="Simplified Arabic" w:hAnsi="Simplified Arabic" w:cs="Simplified Arabic"/>
          <w:snapToGrid w:val="0"/>
          <w:kern w:val="22"/>
          <w:sz w:val="26"/>
          <w:szCs w:val="26"/>
          <w:rtl/>
          <w:lang w:val="en-GB"/>
        </w:rPr>
        <w:t>لفترة السنتين 2015-2016. و</w:t>
      </w:r>
      <w:r w:rsidR="00F12265" w:rsidRPr="00BB022F">
        <w:rPr>
          <w:rFonts w:ascii="Simplified Arabic" w:hAnsi="Simplified Arabic" w:cs="Simplified Arabic"/>
          <w:snapToGrid w:val="0"/>
          <w:kern w:val="22"/>
          <w:sz w:val="26"/>
          <w:szCs w:val="26"/>
          <w:rtl/>
          <w:lang w:val="en-GB"/>
        </w:rPr>
        <w:t xml:space="preserve">إلى غاية </w:t>
      </w:r>
      <w:r w:rsidR="00843A1E" w:rsidRPr="00BB022F">
        <w:rPr>
          <w:rFonts w:ascii="Simplified Arabic" w:hAnsi="Simplified Arabic" w:cs="Simplified Arabic"/>
          <w:snapToGrid w:val="0"/>
          <w:kern w:val="22"/>
          <w:sz w:val="26"/>
          <w:szCs w:val="26"/>
          <w:rtl/>
          <w:lang w:val="en-GB"/>
        </w:rPr>
        <w:t>30 سبتمبر/أيلول 2016، كانت هناك وظيفة واحدة شاغرة ويجري شغلها حاليا.</w:t>
      </w:r>
      <w:r w:rsidR="00A2428C" w:rsidRPr="00BB022F">
        <w:rPr>
          <w:rFonts w:ascii="Simplified Arabic" w:hAnsi="Simplified Arabic" w:cs="Simplified Arabic"/>
          <w:snapToGrid w:val="0"/>
          <w:kern w:val="22"/>
          <w:sz w:val="26"/>
          <w:szCs w:val="26"/>
          <w:rtl/>
          <w:lang w:val="en-GB"/>
        </w:rPr>
        <w:t xml:space="preserve"> </w:t>
      </w:r>
    </w:p>
    <w:p w:rsidR="00843A1E" w:rsidRPr="00BB022F" w:rsidRDefault="00843A1E" w:rsidP="00BB022F">
      <w:pPr>
        <w:bidi/>
        <w:ind w:left="720" w:hanging="862"/>
        <w:jc w:val="both"/>
        <w:rPr>
          <w:rFonts w:ascii="Simplified Arabic" w:hAnsi="Simplified Arabic" w:cs="Simplified Arabic"/>
          <w:snapToGrid w:val="0"/>
          <w:kern w:val="22"/>
          <w:sz w:val="26"/>
          <w:szCs w:val="26"/>
          <w:rtl/>
          <w:lang w:val="en-GB"/>
        </w:rPr>
      </w:pPr>
      <w:r w:rsidRPr="00BB022F">
        <w:rPr>
          <w:rFonts w:ascii="Simplified Arabic" w:hAnsi="Simplified Arabic" w:cs="Simplified Arabic"/>
          <w:snapToGrid w:val="0"/>
          <w:kern w:val="22"/>
          <w:sz w:val="26"/>
          <w:szCs w:val="26"/>
          <w:rtl/>
          <w:lang w:val="en-GB"/>
        </w:rPr>
        <w:t>29</w:t>
      </w:r>
      <w:r w:rsidR="00AF6262">
        <w:rPr>
          <w:rFonts w:ascii="Simplified Arabic" w:hAnsi="Simplified Arabic" w:cs="Simplified Arabic" w:hint="cs"/>
          <w:snapToGrid w:val="0"/>
          <w:kern w:val="22"/>
          <w:sz w:val="26"/>
          <w:szCs w:val="26"/>
          <w:rtl/>
          <w:lang w:val="en-GB"/>
        </w:rPr>
        <w:t>-</w:t>
      </w:r>
      <w:r w:rsidRPr="00BB022F">
        <w:rPr>
          <w:rFonts w:ascii="Simplified Arabic" w:hAnsi="Simplified Arabic" w:cs="Simplified Arabic"/>
          <w:snapToGrid w:val="0"/>
          <w:kern w:val="22"/>
          <w:sz w:val="26"/>
          <w:szCs w:val="26"/>
          <w:rtl/>
          <w:lang w:val="en-GB"/>
        </w:rPr>
        <w:tab/>
      </w:r>
      <w:r w:rsidR="000C3E29" w:rsidRPr="00BB022F">
        <w:rPr>
          <w:rFonts w:ascii="Simplified Arabic" w:hAnsi="Simplified Arabic" w:cs="Simplified Arabic"/>
          <w:snapToGrid w:val="0"/>
          <w:kern w:val="22"/>
          <w:sz w:val="26"/>
          <w:szCs w:val="26"/>
          <w:rtl/>
          <w:lang w:val="en-GB"/>
        </w:rPr>
        <w:t xml:space="preserve">وتوجد </w:t>
      </w:r>
      <w:r w:rsidR="00A2428C" w:rsidRPr="00BB022F">
        <w:rPr>
          <w:rFonts w:ascii="Simplified Arabic" w:hAnsi="Simplified Arabic" w:cs="Simplified Arabic"/>
          <w:snapToGrid w:val="0"/>
          <w:kern w:val="22"/>
          <w:sz w:val="26"/>
          <w:szCs w:val="26"/>
          <w:rtl/>
          <w:lang w:val="en-GB"/>
        </w:rPr>
        <w:t>معلومات عن حالة الموظفين في الأمانة التي يبلغ عنها مرة كل سنتين من خلال التقرير الذي يصدر مرة كل سنتين وينشر على موقع الأمانة و</w:t>
      </w:r>
      <w:r w:rsidR="003460DB">
        <w:rPr>
          <w:rFonts w:ascii="Simplified Arabic" w:hAnsi="Simplified Arabic" w:cs="Simplified Arabic" w:hint="cs"/>
          <w:snapToGrid w:val="0"/>
          <w:kern w:val="22"/>
          <w:sz w:val="26"/>
          <w:szCs w:val="26"/>
          <w:rtl/>
          <w:lang w:val="en-GB"/>
        </w:rPr>
        <w:t>ت</w:t>
      </w:r>
      <w:r w:rsidR="000C3E29" w:rsidRPr="00BB022F">
        <w:rPr>
          <w:rFonts w:ascii="Simplified Arabic" w:hAnsi="Simplified Arabic" w:cs="Simplified Arabic"/>
          <w:snapToGrid w:val="0"/>
          <w:kern w:val="22"/>
          <w:sz w:val="26"/>
          <w:szCs w:val="26"/>
          <w:rtl/>
          <w:lang w:val="en-GB"/>
        </w:rPr>
        <w:t>وجد</w:t>
      </w:r>
      <w:r w:rsidR="00A2428C" w:rsidRPr="00BB022F">
        <w:rPr>
          <w:rFonts w:ascii="Simplified Arabic" w:hAnsi="Simplified Arabic" w:cs="Simplified Arabic"/>
          <w:snapToGrid w:val="0"/>
          <w:kern w:val="22"/>
          <w:sz w:val="26"/>
          <w:szCs w:val="26"/>
          <w:rtl/>
          <w:lang w:val="en-GB"/>
        </w:rPr>
        <w:t xml:space="preserve"> </w:t>
      </w:r>
      <w:r w:rsidR="003460DB">
        <w:rPr>
          <w:rFonts w:ascii="Simplified Arabic" w:hAnsi="Simplified Arabic" w:cs="Simplified Arabic" w:hint="cs"/>
          <w:snapToGrid w:val="0"/>
          <w:kern w:val="22"/>
          <w:sz w:val="26"/>
          <w:szCs w:val="26"/>
          <w:rtl/>
          <w:lang w:val="en-GB"/>
        </w:rPr>
        <w:t>بيانات</w:t>
      </w:r>
      <w:r w:rsidR="00A2428C" w:rsidRPr="00BB022F">
        <w:rPr>
          <w:rFonts w:ascii="Simplified Arabic" w:hAnsi="Simplified Arabic" w:cs="Simplified Arabic"/>
          <w:snapToGrid w:val="0"/>
          <w:kern w:val="22"/>
          <w:sz w:val="26"/>
          <w:szCs w:val="26"/>
          <w:rtl/>
          <w:lang w:val="en-GB"/>
        </w:rPr>
        <w:t xml:space="preserve"> مفصل</w:t>
      </w:r>
      <w:r w:rsidR="003460DB">
        <w:rPr>
          <w:rFonts w:ascii="Simplified Arabic" w:hAnsi="Simplified Arabic" w:cs="Simplified Arabic" w:hint="cs"/>
          <w:snapToGrid w:val="0"/>
          <w:kern w:val="22"/>
          <w:sz w:val="26"/>
          <w:szCs w:val="26"/>
          <w:rtl/>
          <w:lang w:val="en-GB"/>
        </w:rPr>
        <w:t>ة</w:t>
      </w:r>
      <w:r w:rsidR="00A2428C" w:rsidRPr="00BB022F">
        <w:rPr>
          <w:rFonts w:ascii="Simplified Arabic" w:hAnsi="Simplified Arabic" w:cs="Simplified Arabic"/>
          <w:snapToGrid w:val="0"/>
          <w:kern w:val="22"/>
          <w:sz w:val="26"/>
          <w:szCs w:val="26"/>
          <w:rtl/>
          <w:lang w:val="en-GB"/>
        </w:rPr>
        <w:t xml:space="preserve"> عن الحالة</w:t>
      </w:r>
      <w:r w:rsidR="000C3E29" w:rsidRPr="00BB022F">
        <w:rPr>
          <w:rFonts w:ascii="Simplified Arabic" w:hAnsi="Simplified Arabic" w:cs="Simplified Arabic"/>
          <w:snapToGrid w:val="0"/>
          <w:kern w:val="22"/>
          <w:sz w:val="26"/>
          <w:szCs w:val="26"/>
          <w:rtl/>
          <w:lang w:val="en-GB"/>
        </w:rPr>
        <w:t xml:space="preserve"> كذلك.</w:t>
      </w:r>
    </w:p>
    <w:p w:rsidR="000C3E29" w:rsidRPr="000C3E29" w:rsidRDefault="000C3E29" w:rsidP="000C3E29">
      <w:pPr>
        <w:bidi/>
        <w:ind w:left="720" w:hanging="862"/>
        <w:jc w:val="center"/>
        <w:rPr>
          <w:rFonts w:ascii="Times New Roman" w:hAnsi="Times New Roman" w:cs="Times New Roman"/>
          <w:b/>
          <w:bCs/>
          <w:snapToGrid w:val="0"/>
          <w:kern w:val="22"/>
          <w:rtl/>
          <w:lang w:val="en-GB"/>
        </w:rPr>
      </w:pPr>
      <w:r w:rsidRPr="00BB022F">
        <w:rPr>
          <w:rFonts w:ascii="Simplified Arabic" w:hAnsi="Simplified Arabic" w:cs="Simplified Arabic"/>
          <w:b/>
          <w:bCs/>
          <w:snapToGrid w:val="0"/>
          <w:kern w:val="22"/>
          <w:sz w:val="26"/>
          <w:szCs w:val="26"/>
          <w:rtl/>
          <w:lang w:val="en-GB"/>
        </w:rPr>
        <w:t>الجدول 4.</w:t>
      </w:r>
      <w:r w:rsidRPr="00BB022F">
        <w:rPr>
          <w:rFonts w:ascii="Simplified Arabic" w:hAnsi="Simplified Arabic" w:cs="Simplified Arabic"/>
          <w:b/>
          <w:bCs/>
          <w:snapToGrid w:val="0"/>
          <w:kern w:val="22"/>
          <w:sz w:val="26"/>
          <w:szCs w:val="26"/>
          <w:rtl/>
          <w:lang w:val="en-GB"/>
        </w:rPr>
        <w:tab/>
        <w:t xml:space="preserve">حالة الموظفين </w:t>
      </w:r>
      <w:r w:rsidR="00F12265" w:rsidRPr="00BB022F">
        <w:rPr>
          <w:rFonts w:ascii="Simplified Arabic" w:hAnsi="Simplified Arabic" w:cs="Simplified Arabic"/>
          <w:b/>
          <w:bCs/>
          <w:snapToGrid w:val="0"/>
          <w:kern w:val="22"/>
          <w:sz w:val="26"/>
          <w:szCs w:val="26"/>
          <w:rtl/>
          <w:lang w:val="en-GB"/>
        </w:rPr>
        <w:t>في إطار</w:t>
      </w:r>
      <w:r w:rsidRPr="00BB022F">
        <w:rPr>
          <w:rFonts w:ascii="Simplified Arabic" w:hAnsi="Simplified Arabic" w:cs="Simplified Arabic"/>
          <w:b/>
          <w:bCs/>
          <w:snapToGrid w:val="0"/>
          <w:kern w:val="22"/>
          <w:sz w:val="26"/>
          <w:szCs w:val="26"/>
          <w:rtl/>
          <w:lang w:val="en-GB"/>
        </w:rPr>
        <w:t xml:space="preserve"> الميزانية الأساسية لبروتوكول ناغويا (الصندوق الاستئماني</w:t>
      </w:r>
      <w:r w:rsidRPr="000C3E29">
        <w:rPr>
          <w:rFonts w:hint="cs"/>
          <w:b/>
          <w:bCs/>
          <w:snapToGrid w:val="0"/>
          <w:kern w:val="22"/>
          <w:sz w:val="24"/>
          <w:szCs w:val="24"/>
          <w:rtl/>
          <w:lang w:val="en-GB"/>
        </w:rPr>
        <w:t xml:space="preserve"> </w:t>
      </w:r>
      <w:r w:rsidRPr="000C3E29">
        <w:rPr>
          <w:rFonts w:ascii="Times New Roman" w:hAnsi="Times New Roman" w:cs="Times New Roman"/>
          <w:b/>
          <w:bCs/>
          <w:snapToGrid w:val="0"/>
          <w:kern w:val="22"/>
          <w:lang w:val="en-GB"/>
        </w:rPr>
        <w:t>BB</w:t>
      </w:r>
      <w:r w:rsidRPr="000C3E29">
        <w:rPr>
          <w:rFonts w:ascii="Times New Roman" w:hAnsi="Times New Roman" w:cs="Times New Roman" w:hint="cs"/>
          <w:b/>
          <w:bCs/>
          <w:snapToGrid w:val="0"/>
          <w:kern w:val="22"/>
          <w:rtl/>
          <w:lang w:val="en-GB"/>
        </w:rPr>
        <w:t>)</w:t>
      </w:r>
    </w:p>
    <w:p w:rsidR="000C3E29" w:rsidRPr="00BB022F" w:rsidRDefault="000C3E29" w:rsidP="000C3E29">
      <w:pPr>
        <w:bidi/>
        <w:rPr>
          <w:rFonts w:ascii="Simplified Arabic" w:hAnsi="Simplified Arabic" w:cs="Simplified Arabic"/>
          <w:b/>
          <w:bCs/>
          <w:snapToGrid w:val="0"/>
          <w:kern w:val="22"/>
          <w:sz w:val="26"/>
          <w:szCs w:val="26"/>
          <w:rtl/>
          <w:lang w:val="en-GB"/>
        </w:rPr>
      </w:pPr>
      <w:r>
        <w:rPr>
          <w:rFonts w:ascii="Times New Roman" w:hAnsi="Times New Roman" w:cs="Times New Roman" w:hint="cs"/>
          <w:b/>
          <w:bCs/>
          <w:snapToGrid w:val="0"/>
          <w:kern w:val="22"/>
          <w:rtl/>
          <w:lang w:val="en-GB"/>
        </w:rPr>
        <w:t xml:space="preserve">                               </w:t>
      </w:r>
      <w:r w:rsidR="00F12265" w:rsidRPr="00BB022F">
        <w:rPr>
          <w:rFonts w:ascii="Simplified Arabic" w:hAnsi="Simplified Arabic" w:cs="Simplified Arabic"/>
          <w:b/>
          <w:bCs/>
          <w:snapToGrid w:val="0"/>
          <w:kern w:val="22"/>
          <w:sz w:val="26"/>
          <w:szCs w:val="26"/>
          <w:rtl/>
          <w:lang w:val="en-GB"/>
        </w:rPr>
        <w:t>(إلى غاية</w:t>
      </w:r>
      <w:r w:rsidRPr="00BB022F">
        <w:rPr>
          <w:rFonts w:ascii="Simplified Arabic" w:hAnsi="Simplified Arabic" w:cs="Simplified Arabic"/>
          <w:b/>
          <w:bCs/>
          <w:snapToGrid w:val="0"/>
          <w:kern w:val="22"/>
          <w:sz w:val="26"/>
          <w:szCs w:val="26"/>
          <w:rtl/>
          <w:lang w:val="en-GB"/>
        </w:rPr>
        <w:t xml:space="preserve"> </w:t>
      </w:r>
      <w:r w:rsidR="00F12265" w:rsidRPr="00BB022F">
        <w:rPr>
          <w:rFonts w:ascii="Simplified Arabic" w:hAnsi="Simplified Arabic" w:cs="Simplified Arabic"/>
          <w:b/>
          <w:bCs/>
          <w:snapToGrid w:val="0"/>
          <w:kern w:val="22"/>
          <w:sz w:val="26"/>
          <w:szCs w:val="26"/>
          <w:rtl/>
          <w:lang w:val="en-GB"/>
        </w:rPr>
        <w:t>30 سبتمبر/أيلول 2016)</w:t>
      </w:r>
    </w:p>
    <w:p w:rsidR="00680E8A" w:rsidRPr="00BB022F" w:rsidRDefault="00F12265" w:rsidP="00F12265">
      <w:pPr>
        <w:bidi/>
        <w:rPr>
          <w:rFonts w:ascii="Simplified Arabic" w:hAnsi="Simplified Arabic" w:cs="Simplified Arabic"/>
          <w:b/>
          <w:bCs/>
          <w:i/>
          <w:snapToGrid w:val="0"/>
          <w:kern w:val="22"/>
          <w:sz w:val="26"/>
          <w:szCs w:val="26"/>
        </w:rPr>
      </w:pPr>
      <w:r w:rsidRPr="00BB022F">
        <w:rPr>
          <w:rFonts w:ascii="Simplified Arabic" w:hAnsi="Simplified Arabic" w:cs="Simplified Arabic"/>
          <w:b/>
          <w:bCs/>
          <w:snapToGrid w:val="0"/>
          <w:kern w:val="22"/>
          <w:sz w:val="26"/>
          <w:szCs w:val="26"/>
          <w:rtl/>
          <w:lang w:val="en-GB"/>
        </w:rPr>
        <w:tab/>
      </w:r>
    </w:p>
    <w:tbl>
      <w:tblPr>
        <w:tblStyle w:val="TableGrid"/>
        <w:bidiVisual/>
        <w:tblW w:w="0" w:type="auto"/>
        <w:tblLook w:val="04A0" w:firstRow="1" w:lastRow="0" w:firstColumn="1" w:lastColumn="0" w:noHBand="0" w:noVBand="1"/>
      </w:tblPr>
      <w:tblGrid>
        <w:gridCol w:w="4531"/>
        <w:gridCol w:w="4531"/>
      </w:tblGrid>
      <w:tr w:rsidR="00680E8A" w:rsidRPr="00BB022F" w:rsidTr="00680E8A">
        <w:tc>
          <w:tcPr>
            <w:tcW w:w="4531" w:type="dxa"/>
          </w:tcPr>
          <w:p w:rsidR="00680E8A" w:rsidRPr="00BB022F" w:rsidRDefault="00680E8A" w:rsidP="00F12265">
            <w:pPr>
              <w:bidi/>
              <w:rPr>
                <w:rFonts w:ascii="Simplified Arabic" w:hAnsi="Simplified Arabic" w:cs="Simplified Arabic"/>
                <w:iCs/>
                <w:snapToGrid w:val="0"/>
                <w:kern w:val="22"/>
                <w:sz w:val="26"/>
                <w:szCs w:val="26"/>
                <w:rtl/>
              </w:rPr>
            </w:pPr>
            <w:r w:rsidRPr="00BB022F">
              <w:rPr>
                <w:rFonts w:ascii="Simplified Arabic" w:hAnsi="Simplified Arabic" w:cs="Simplified Arabic"/>
                <w:iCs/>
                <w:snapToGrid w:val="0"/>
                <w:kern w:val="22"/>
                <w:sz w:val="26"/>
                <w:szCs w:val="26"/>
                <w:rtl/>
              </w:rPr>
              <w:t>حالة الوظائف</w:t>
            </w:r>
          </w:p>
        </w:tc>
        <w:tc>
          <w:tcPr>
            <w:tcW w:w="4531" w:type="dxa"/>
          </w:tcPr>
          <w:p w:rsidR="00680E8A" w:rsidRPr="00BB022F" w:rsidRDefault="00680E8A" w:rsidP="00F12265">
            <w:pPr>
              <w:bidi/>
              <w:rPr>
                <w:rFonts w:ascii="Simplified Arabic" w:hAnsi="Simplified Arabic" w:cs="Simplified Arabic"/>
                <w:iCs/>
                <w:snapToGrid w:val="0"/>
                <w:kern w:val="22"/>
                <w:sz w:val="26"/>
                <w:szCs w:val="26"/>
                <w:rtl/>
                <w:lang w:bidi="ar-SY"/>
              </w:rPr>
            </w:pPr>
            <w:r w:rsidRPr="00BB022F">
              <w:rPr>
                <w:rFonts w:ascii="Simplified Arabic" w:hAnsi="Simplified Arabic" w:cs="Simplified Arabic"/>
                <w:iCs/>
                <w:snapToGrid w:val="0"/>
                <w:kern w:val="22"/>
                <w:sz w:val="26"/>
                <w:szCs w:val="26"/>
                <w:rtl/>
                <w:lang w:bidi="ar-SY"/>
              </w:rPr>
              <w:t>الوظائف المهنية</w:t>
            </w:r>
          </w:p>
        </w:tc>
      </w:tr>
      <w:tr w:rsidR="00680E8A" w:rsidRPr="00BB022F" w:rsidTr="00680E8A">
        <w:tc>
          <w:tcPr>
            <w:tcW w:w="4531" w:type="dxa"/>
          </w:tcPr>
          <w:p w:rsidR="00680E8A" w:rsidRPr="0072587D" w:rsidRDefault="00323A1A" w:rsidP="00F12265">
            <w:pPr>
              <w:bidi/>
              <w:rPr>
                <w:rFonts w:ascii="Simplified Arabic" w:hAnsi="Simplified Arabic" w:cs="Simplified Arabic"/>
                <w:i/>
                <w:snapToGrid w:val="0"/>
                <w:kern w:val="22"/>
                <w:sz w:val="26"/>
                <w:szCs w:val="26"/>
                <w:lang w:bidi="ar-SY"/>
              </w:rPr>
            </w:pPr>
            <w:r w:rsidRPr="0072587D">
              <w:rPr>
                <w:rFonts w:ascii="Simplified Arabic" w:hAnsi="Simplified Arabic" w:cs="Simplified Arabic"/>
                <w:i/>
                <w:snapToGrid w:val="0"/>
                <w:kern w:val="22"/>
                <w:sz w:val="26"/>
                <w:szCs w:val="26"/>
                <w:rtl/>
                <w:lang w:bidi="ar-SY"/>
              </w:rPr>
              <w:t>مجموع عدد الوظائف المعتمدة من جانب مؤتمر الأطراف العامل كاجتماع للأطراف في البروتوكول</w:t>
            </w:r>
          </w:p>
        </w:tc>
        <w:tc>
          <w:tcPr>
            <w:tcW w:w="4531" w:type="dxa"/>
          </w:tcPr>
          <w:p w:rsidR="00680E8A" w:rsidRPr="00BB022F" w:rsidRDefault="00323A1A" w:rsidP="00802452">
            <w:pPr>
              <w:bidi/>
              <w:rPr>
                <w:rFonts w:ascii="Simplified Arabic" w:hAnsi="Simplified Arabic" w:cs="Simplified Arabic"/>
                <w:i/>
                <w:snapToGrid w:val="0"/>
                <w:kern w:val="22"/>
                <w:sz w:val="26"/>
                <w:szCs w:val="26"/>
                <w:rtl/>
              </w:rPr>
            </w:pPr>
            <w:r w:rsidRPr="00BB022F">
              <w:rPr>
                <w:rFonts w:ascii="Simplified Arabic" w:hAnsi="Simplified Arabic" w:cs="Simplified Arabic"/>
                <w:i/>
                <w:snapToGrid w:val="0"/>
                <w:kern w:val="22"/>
                <w:sz w:val="26"/>
                <w:szCs w:val="26"/>
                <w:rtl/>
              </w:rPr>
              <w:t>3</w:t>
            </w:r>
          </w:p>
        </w:tc>
      </w:tr>
      <w:tr w:rsidR="00680E8A" w:rsidRPr="00BB022F" w:rsidTr="00680E8A">
        <w:tc>
          <w:tcPr>
            <w:tcW w:w="4531" w:type="dxa"/>
          </w:tcPr>
          <w:p w:rsidR="00680E8A" w:rsidRPr="0072587D" w:rsidRDefault="00323A1A" w:rsidP="00F12265">
            <w:pPr>
              <w:bidi/>
              <w:rPr>
                <w:rFonts w:ascii="Simplified Arabic" w:hAnsi="Simplified Arabic" w:cs="Simplified Arabic"/>
                <w:i/>
                <w:snapToGrid w:val="0"/>
                <w:kern w:val="22"/>
                <w:sz w:val="26"/>
                <w:szCs w:val="26"/>
                <w:rtl/>
              </w:rPr>
            </w:pPr>
            <w:r w:rsidRPr="0072587D">
              <w:rPr>
                <w:rFonts w:ascii="Simplified Arabic" w:hAnsi="Simplified Arabic" w:cs="Simplified Arabic"/>
                <w:i/>
                <w:snapToGrid w:val="0"/>
                <w:kern w:val="22"/>
                <w:sz w:val="26"/>
                <w:szCs w:val="26"/>
                <w:rtl/>
              </w:rPr>
              <w:t>شغلت</w:t>
            </w:r>
          </w:p>
        </w:tc>
        <w:tc>
          <w:tcPr>
            <w:tcW w:w="4531" w:type="dxa"/>
          </w:tcPr>
          <w:p w:rsidR="00680E8A" w:rsidRPr="00BB022F" w:rsidRDefault="00323A1A" w:rsidP="00F12265">
            <w:pPr>
              <w:bidi/>
              <w:rPr>
                <w:rFonts w:ascii="Simplified Arabic" w:hAnsi="Simplified Arabic" w:cs="Simplified Arabic"/>
                <w:i/>
                <w:snapToGrid w:val="0"/>
                <w:kern w:val="22"/>
                <w:sz w:val="26"/>
                <w:szCs w:val="26"/>
                <w:rtl/>
              </w:rPr>
            </w:pPr>
            <w:r w:rsidRPr="00BB022F">
              <w:rPr>
                <w:rFonts w:ascii="Simplified Arabic" w:hAnsi="Simplified Arabic" w:cs="Simplified Arabic"/>
                <w:i/>
                <w:snapToGrid w:val="0"/>
                <w:kern w:val="22"/>
                <w:sz w:val="26"/>
                <w:szCs w:val="26"/>
                <w:rtl/>
              </w:rPr>
              <w:t>2</w:t>
            </w:r>
          </w:p>
        </w:tc>
      </w:tr>
    </w:tbl>
    <w:p w:rsidR="00F12265" w:rsidRPr="00BB022F" w:rsidRDefault="00F12265" w:rsidP="00F12265">
      <w:pPr>
        <w:bidi/>
        <w:rPr>
          <w:rFonts w:ascii="Simplified Arabic" w:hAnsi="Simplified Arabic" w:cs="Simplified Arabic"/>
          <w:b/>
          <w:bCs/>
          <w:i/>
          <w:snapToGrid w:val="0"/>
          <w:kern w:val="22"/>
          <w:sz w:val="26"/>
          <w:szCs w:val="26"/>
        </w:rPr>
      </w:pPr>
    </w:p>
    <w:p w:rsidR="00032703" w:rsidRPr="00BB022F" w:rsidRDefault="00323A1A" w:rsidP="00BB022F">
      <w:pPr>
        <w:bidi/>
        <w:jc w:val="both"/>
        <w:rPr>
          <w:rFonts w:ascii="Simplified Arabic" w:hAnsi="Simplified Arabic" w:cs="Simplified Arabic"/>
          <w:snapToGrid w:val="0"/>
          <w:sz w:val="26"/>
          <w:szCs w:val="26"/>
          <w:rtl/>
          <w:lang w:bidi="ar-SY"/>
        </w:rPr>
      </w:pPr>
      <w:r w:rsidRPr="00BB022F">
        <w:rPr>
          <w:rFonts w:ascii="Simplified Arabic" w:hAnsi="Simplified Arabic" w:cs="Simplified Arabic"/>
          <w:snapToGrid w:val="0"/>
          <w:sz w:val="26"/>
          <w:szCs w:val="26"/>
          <w:lang w:bidi="ar-SY"/>
        </w:rPr>
        <w:t>30</w:t>
      </w:r>
      <w:r w:rsidR="00AF6262">
        <w:rPr>
          <w:rFonts w:ascii="Simplified Arabic" w:hAnsi="Simplified Arabic" w:cs="Simplified Arabic" w:hint="cs"/>
          <w:snapToGrid w:val="0"/>
          <w:sz w:val="26"/>
          <w:szCs w:val="26"/>
          <w:rtl/>
          <w:lang w:bidi="ar-SY"/>
        </w:rPr>
        <w:t>-</w:t>
      </w:r>
      <w:r w:rsidRPr="00BB022F">
        <w:rPr>
          <w:rFonts w:ascii="Simplified Arabic" w:hAnsi="Simplified Arabic" w:cs="Simplified Arabic"/>
          <w:snapToGrid w:val="0"/>
          <w:sz w:val="26"/>
          <w:szCs w:val="26"/>
          <w:rtl/>
          <w:lang w:bidi="ar-SY"/>
        </w:rPr>
        <w:tab/>
        <w:t xml:space="preserve">وفيما يخص الوظائف التي مولت في إطار الميزانية الأساسية للاتفاقية، </w:t>
      </w:r>
      <w:r w:rsidR="00802452">
        <w:rPr>
          <w:rFonts w:ascii="Simplified Arabic" w:hAnsi="Simplified Arabic" w:cs="Simplified Arabic" w:hint="cs"/>
          <w:snapToGrid w:val="0"/>
          <w:sz w:val="26"/>
          <w:szCs w:val="26"/>
          <w:rtl/>
          <w:lang w:bidi="ar-SY"/>
        </w:rPr>
        <w:t xml:space="preserve">جرى </w:t>
      </w:r>
      <w:r w:rsidR="00802452" w:rsidRPr="00BB022F">
        <w:rPr>
          <w:rFonts w:ascii="Simplified Arabic" w:hAnsi="Simplified Arabic" w:cs="Simplified Arabic"/>
          <w:snapToGrid w:val="0"/>
          <w:sz w:val="26"/>
          <w:szCs w:val="26"/>
          <w:rtl/>
          <w:lang w:bidi="ar-SY"/>
        </w:rPr>
        <w:t>دعم أنشطة بروتوكول ناغويا خلال الفترة 2015-2016</w:t>
      </w:r>
      <w:r w:rsidR="00802452">
        <w:rPr>
          <w:rFonts w:ascii="Simplified Arabic" w:hAnsi="Simplified Arabic" w:cs="Simplified Arabic" w:hint="cs"/>
          <w:snapToGrid w:val="0"/>
          <w:sz w:val="26"/>
          <w:szCs w:val="26"/>
          <w:rtl/>
          <w:lang w:bidi="ar-SY"/>
        </w:rPr>
        <w:t xml:space="preserve"> بواسطة</w:t>
      </w:r>
      <w:r w:rsidR="003C7D01" w:rsidRPr="00BB022F">
        <w:rPr>
          <w:rFonts w:ascii="Simplified Arabic" w:hAnsi="Simplified Arabic" w:cs="Simplified Arabic"/>
          <w:snapToGrid w:val="0"/>
          <w:sz w:val="26"/>
          <w:szCs w:val="26"/>
          <w:rtl/>
          <w:lang w:bidi="ar-SY"/>
        </w:rPr>
        <w:t xml:space="preserve"> وظيفت</w:t>
      </w:r>
      <w:r w:rsidR="00802452">
        <w:rPr>
          <w:rFonts w:ascii="Simplified Arabic" w:hAnsi="Simplified Arabic" w:cs="Simplified Arabic" w:hint="cs"/>
          <w:snapToGrid w:val="0"/>
          <w:sz w:val="26"/>
          <w:szCs w:val="26"/>
          <w:rtl/>
          <w:lang w:bidi="ar-SY"/>
        </w:rPr>
        <w:t>ي</w:t>
      </w:r>
      <w:r w:rsidR="003C7D01" w:rsidRPr="00BB022F">
        <w:rPr>
          <w:rFonts w:ascii="Simplified Arabic" w:hAnsi="Simplified Arabic" w:cs="Simplified Arabic"/>
          <w:snapToGrid w:val="0"/>
          <w:sz w:val="26"/>
          <w:szCs w:val="26"/>
          <w:rtl/>
          <w:lang w:bidi="ar-SY"/>
        </w:rPr>
        <w:t>ن من الفئة المهنية ووظيفة من فئة الخدمات العامة. وإضافة إلى ذلك، جرى تقاسم موظف برامج لدعم بناء القدرات في وحدة الحصول وتقاسم المنافع والمعارف التقليدية بين الاتفاقية وبروتوكول قرطاجنة على أساس 50%</w:t>
      </w:r>
      <w:r w:rsidR="006D7B86">
        <w:rPr>
          <w:rFonts w:ascii="Simplified Arabic" w:hAnsi="Simplified Arabic" w:cs="Simplified Arabic"/>
          <w:snapToGrid w:val="0"/>
          <w:sz w:val="26"/>
          <w:szCs w:val="26"/>
          <w:lang w:bidi="ar-SY"/>
        </w:rPr>
        <w:t xml:space="preserve"> </w:t>
      </w:r>
      <w:r w:rsidR="006D7B86">
        <w:rPr>
          <w:rFonts w:ascii="Simplified Arabic" w:hAnsi="Simplified Arabic" w:cs="Simplified Arabic" w:hint="cs"/>
          <w:snapToGrid w:val="0"/>
          <w:sz w:val="26"/>
          <w:szCs w:val="26"/>
          <w:rtl/>
          <w:lang w:bidi="ar-SY"/>
        </w:rPr>
        <w:t>من الوقت لكل منهما</w:t>
      </w:r>
      <w:r w:rsidR="003C7D01" w:rsidRPr="00BB022F">
        <w:rPr>
          <w:rFonts w:ascii="Simplified Arabic" w:hAnsi="Simplified Arabic" w:cs="Simplified Arabic"/>
          <w:snapToGrid w:val="0"/>
          <w:sz w:val="26"/>
          <w:szCs w:val="26"/>
          <w:rtl/>
          <w:lang w:bidi="ar-SY"/>
        </w:rPr>
        <w:t>. وكانت هناك وظيفة من فئة الخدمات العامة شاغرة وعملية التوظيف جارية حاليا.</w:t>
      </w:r>
    </w:p>
    <w:p w:rsidR="009128A0" w:rsidRPr="00BB022F" w:rsidRDefault="003C7D01" w:rsidP="00802452">
      <w:pPr>
        <w:bidi/>
        <w:jc w:val="both"/>
        <w:rPr>
          <w:rFonts w:ascii="Simplified Arabic" w:hAnsi="Simplified Arabic" w:cs="Simplified Arabic"/>
          <w:snapToGrid w:val="0"/>
          <w:sz w:val="26"/>
          <w:szCs w:val="26"/>
          <w:rtl/>
          <w:lang w:bidi="ar-SY"/>
        </w:rPr>
      </w:pPr>
      <w:r w:rsidRPr="00BB022F">
        <w:rPr>
          <w:rFonts w:ascii="Simplified Arabic" w:hAnsi="Simplified Arabic" w:cs="Simplified Arabic"/>
          <w:snapToGrid w:val="0"/>
          <w:sz w:val="26"/>
          <w:szCs w:val="26"/>
          <w:rtl/>
          <w:lang w:bidi="ar-SY"/>
        </w:rPr>
        <w:t>31</w:t>
      </w:r>
      <w:r w:rsidR="00AF6262">
        <w:rPr>
          <w:rFonts w:ascii="Simplified Arabic" w:hAnsi="Simplified Arabic" w:cs="Simplified Arabic" w:hint="cs"/>
          <w:snapToGrid w:val="0"/>
          <w:sz w:val="26"/>
          <w:szCs w:val="26"/>
          <w:rtl/>
          <w:lang w:bidi="ar-SY"/>
        </w:rPr>
        <w:t>-</w:t>
      </w:r>
      <w:r w:rsidRPr="00BB022F">
        <w:rPr>
          <w:rFonts w:ascii="Simplified Arabic" w:hAnsi="Simplified Arabic" w:cs="Simplified Arabic"/>
          <w:snapToGrid w:val="0"/>
          <w:sz w:val="26"/>
          <w:szCs w:val="26"/>
          <w:rtl/>
          <w:lang w:bidi="ar-SY"/>
        </w:rPr>
        <w:tab/>
        <w:t xml:space="preserve">وبالإضافة إلى الموظفين والوظائف التي تمول في إطار الميزانية الأساسية لبروتوكول ناغويا، هناك </w:t>
      </w:r>
      <w:r w:rsidR="009128A0" w:rsidRPr="00BB022F">
        <w:rPr>
          <w:rFonts w:ascii="Simplified Arabic" w:hAnsi="Simplified Arabic" w:cs="Simplified Arabic"/>
          <w:snapToGrid w:val="0"/>
          <w:sz w:val="26"/>
          <w:szCs w:val="26"/>
          <w:rtl/>
          <w:lang w:bidi="ar-SY"/>
        </w:rPr>
        <w:t>وظيفة واحدة من الفئة المهنية مولت بواسطة مساهمات من مصادر طوعية في إطار بروتوكول ناغويا.</w:t>
      </w:r>
    </w:p>
    <w:p w:rsidR="009128A0" w:rsidRPr="00BB022F" w:rsidRDefault="009128A0" w:rsidP="00BB022F">
      <w:pPr>
        <w:bidi/>
        <w:jc w:val="both"/>
        <w:rPr>
          <w:rFonts w:ascii="Simplified Arabic" w:hAnsi="Simplified Arabic" w:cs="Simplified Arabic"/>
          <w:b/>
          <w:bCs/>
          <w:snapToGrid w:val="0"/>
          <w:sz w:val="26"/>
          <w:szCs w:val="26"/>
          <w:rtl/>
          <w:lang w:bidi="ar-SY"/>
        </w:rPr>
      </w:pPr>
      <w:r w:rsidRPr="00BB022F">
        <w:rPr>
          <w:rFonts w:ascii="Simplified Arabic" w:hAnsi="Simplified Arabic" w:cs="Simplified Arabic"/>
          <w:snapToGrid w:val="0"/>
          <w:sz w:val="26"/>
          <w:szCs w:val="26"/>
          <w:rtl/>
          <w:lang w:bidi="ar-SY"/>
        </w:rPr>
        <w:lastRenderedPageBreak/>
        <w:tab/>
      </w:r>
      <w:r w:rsidRPr="00BB022F">
        <w:rPr>
          <w:rFonts w:ascii="Simplified Arabic" w:hAnsi="Simplified Arabic" w:cs="Simplified Arabic"/>
          <w:snapToGrid w:val="0"/>
          <w:sz w:val="26"/>
          <w:szCs w:val="26"/>
          <w:rtl/>
          <w:lang w:bidi="ar-SY"/>
        </w:rPr>
        <w:tab/>
      </w:r>
      <w:r w:rsidRPr="00BB022F">
        <w:rPr>
          <w:rFonts w:ascii="Simplified Arabic" w:hAnsi="Simplified Arabic" w:cs="Simplified Arabic"/>
          <w:snapToGrid w:val="0"/>
          <w:sz w:val="26"/>
          <w:szCs w:val="26"/>
          <w:rtl/>
          <w:lang w:bidi="ar-SY"/>
        </w:rPr>
        <w:tab/>
      </w:r>
      <w:r w:rsidRPr="00BB022F">
        <w:rPr>
          <w:rFonts w:ascii="Simplified Arabic" w:hAnsi="Simplified Arabic" w:cs="Simplified Arabic"/>
          <w:snapToGrid w:val="0"/>
          <w:sz w:val="26"/>
          <w:szCs w:val="26"/>
          <w:rtl/>
          <w:lang w:bidi="ar-SY"/>
        </w:rPr>
        <w:tab/>
      </w:r>
      <w:r w:rsidRPr="00BB022F">
        <w:rPr>
          <w:rFonts w:ascii="Simplified Arabic" w:hAnsi="Simplified Arabic" w:cs="Simplified Arabic"/>
          <w:b/>
          <w:bCs/>
          <w:snapToGrid w:val="0"/>
          <w:sz w:val="26"/>
          <w:szCs w:val="26"/>
          <w:rtl/>
          <w:lang w:bidi="ar-SY"/>
        </w:rPr>
        <w:t>باء.</w:t>
      </w:r>
      <w:r w:rsidRPr="00BB022F">
        <w:rPr>
          <w:rFonts w:ascii="Simplified Arabic" w:hAnsi="Simplified Arabic" w:cs="Simplified Arabic"/>
          <w:b/>
          <w:bCs/>
          <w:snapToGrid w:val="0"/>
          <w:sz w:val="26"/>
          <w:szCs w:val="26"/>
          <w:rtl/>
          <w:lang w:bidi="ar-SY"/>
        </w:rPr>
        <w:tab/>
        <w:t>الاستعراض الوظيفي</w:t>
      </w:r>
    </w:p>
    <w:p w:rsidR="009128A0" w:rsidRPr="00BB022F" w:rsidRDefault="009128A0" w:rsidP="00BB022F">
      <w:pPr>
        <w:bidi/>
        <w:jc w:val="both"/>
        <w:rPr>
          <w:rFonts w:ascii="Simplified Arabic" w:hAnsi="Simplified Arabic" w:cs="Simplified Arabic"/>
          <w:snapToGrid w:val="0"/>
          <w:sz w:val="26"/>
          <w:szCs w:val="26"/>
          <w:rtl/>
          <w:lang w:bidi="ar-SY"/>
        </w:rPr>
      </w:pPr>
      <w:r w:rsidRPr="00BB022F">
        <w:rPr>
          <w:rFonts w:ascii="Simplified Arabic" w:hAnsi="Simplified Arabic" w:cs="Simplified Arabic"/>
          <w:snapToGrid w:val="0"/>
          <w:sz w:val="26"/>
          <w:szCs w:val="26"/>
          <w:rtl/>
          <w:lang w:bidi="ar-SY"/>
        </w:rPr>
        <w:t>32</w:t>
      </w:r>
      <w:r w:rsidR="00AF6262">
        <w:rPr>
          <w:rFonts w:ascii="Simplified Arabic" w:hAnsi="Simplified Arabic" w:cs="Simplified Arabic" w:hint="cs"/>
          <w:snapToGrid w:val="0"/>
          <w:sz w:val="26"/>
          <w:szCs w:val="26"/>
          <w:rtl/>
          <w:lang w:bidi="ar-SY"/>
        </w:rPr>
        <w:t>-</w:t>
      </w:r>
      <w:r w:rsidRPr="00BB022F">
        <w:rPr>
          <w:rFonts w:ascii="Simplified Arabic" w:hAnsi="Simplified Arabic" w:cs="Simplified Arabic"/>
          <w:snapToGrid w:val="0"/>
          <w:sz w:val="26"/>
          <w:szCs w:val="26"/>
          <w:rtl/>
          <w:lang w:bidi="ar-SY"/>
        </w:rPr>
        <w:tab/>
        <w:t>طلب مؤتمر الأطراف، بموجب مقرّره</w:t>
      </w:r>
      <w:r w:rsidRPr="009128A0">
        <w:rPr>
          <w:rFonts w:ascii="Simplified Arabic" w:hAnsi="Simplified Arabic" w:cs="Simplified Arabic"/>
          <w:snapToGrid w:val="0"/>
          <w:sz w:val="24"/>
          <w:szCs w:val="24"/>
          <w:rtl/>
          <w:lang w:bidi="ar-SY"/>
        </w:rPr>
        <w:t xml:space="preserve"> </w:t>
      </w:r>
      <w:r w:rsidRPr="00BB022F">
        <w:rPr>
          <w:rFonts w:ascii="Times New Roman" w:hAnsi="Times New Roman" w:cs="Times New Roman"/>
          <w:snapToGrid w:val="0"/>
          <w:kern w:val="22"/>
          <w:lang w:val="en-GB"/>
        </w:rPr>
        <w:t>XII/32</w:t>
      </w:r>
      <w:r w:rsidRPr="009128A0">
        <w:rPr>
          <w:rFonts w:ascii="Simplified Arabic" w:hAnsi="Simplified Arabic" w:cs="Simplified Arabic"/>
          <w:snapToGrid w:val="0"/>
          <w:kern w:val="22"/>
          <w:sz w:val="24"/>
          <w:szCs w:val="24"/>
          <w:rtl/>
          <w:lang w:val="en-GB"/>
        </w:rPr>
        <w:t xml:space="preserve">، </w:t>
      </w:r>
      <w:r w:rsidRPr="00BB022F">
        <w:rPr>
          <w:rFonts w:ascii="Simplified Arabic" w:hAnsi="Simplified Arabic" w:cs="Simplified Arabic"/>
          <w:snapToGrid w:val="0"/>
          <w:kern w:val="22"/>
          <w:sz w:val="26"/>
          <w:szCs w:val="26"/>
          <w:rtl/>
          <w:lang w:val="en-GB"/>
        </w:rPr>
        <w:t>الفقرة 3، إلى الأمين التنفيذي إتمام الاستعراض الوظيفي لأمانة الاتفاقية المتعلقة بالتنوع البيولوجي بالتشاور مع المدير التنفيذي لبرنامج الأمم المتحدة للبيئة</w:t>
      </w:r>
      <w:r w:rsidRPr="009128A0">
        <w:rPr>
          <w:rFonts w:ascii="Simplified Arabic" w:hAnsi="Simplified Arabic" w:cs="Simplified Arabic"/>
          <w:snapToGrid w:val="0"/>
          <w:kern w:val="22"/>
          <w:sz w:val="24"/>
          <w:szCs w:val="24"/>
          <w:rtl/>
          <w:lang w:val="en-GB"/>
        </w:rPr>
        <w:t xml:space="preserve"> </w:t>
      </w:r>
      <w:r w:rsidRPr="009128A0">
        <w:rPr>
          <w:rFonts w:ascii="Simplified Arabic" w:hAnsi="Simplified Arabic" w:cs="Simplified Arabic"/>
          <w:snapToGrid w:val="0"/>
          <w:kern w:val="22"/>
          <w:sz w:val="24"/>
          <w:szCs w:val="24"/>
          <w:lang w:val="en-GB"/>
        </w:rPr>
        <w:t>(</w:t>
      </w:r>
      <w:r w:rsidRPr="00BB022F">
        <w:rPr>
          <w:rFonts w:ascii="Times New Roman" w:hAnsi="Times New Roman" w:cs="Times New Roman"/>
          <w:snapToGrid w:val="0"/>
          <w:kern w:val="22"/>
          <w:lang w:val="en-GB"/>
        </w:rPr>
        <w:t>UNEP</w:t>
      </w:r>
      <w:r w:rsidRPr="009128A0">
        <w:rPr>
          <w:rFonts w:ascii="Simplified Arabic" w:hAnsi="Simplified Arabic" w:cs="Simplified Arabic"/>
          <w:snapToGrid w:val="0"/>
          <w:kern w:val="22"/>
          <w:sz w:val="24"/>
          <w:szCs w:val="24"/>
          <w:lang w:val="en-GB"/>
        </w:rPr>
        <w:t>)</w:t>
      </w:r>
      <w:r w:rsidRPr="009128A0">
        <w:rPr>
          <w:rFonts w:ascii="Simplified Arabic" w:hAnsi="Simplified Arabic" w:cs="Simplified Arabic"/>
          <w:snapToGrid w:val="0"/>
          <w:kern w:val="22"/>
          <w:sz w:val="24"/>
          <w:szCs w:val="24"/>
          <w:rtl/>
          <w:lang w:val="en-GB"/>
        </w:rPr>
        <w:t xml:space="preserve">. </w:t>
      </w:r>
      <w:r w:rsidRPr="00BB022F">
        <w:rPr>
          <w:rFonts w:ascii="Simplified Arabic" w:hAnsi="Simplified Arabic" w:cs="Simplified Arabic"/>
          <w:snapToGrid w:val="0"/>
          <w:kern w:val="22"/>
          <w:sz w:val="26"/>
          <w:szCs w:val="26"/>
          <w:rtl/>
          <w:lang w:val="en-GB"/>
        </w:rPr>
        <w:t>وتمشيا مع الاستعراض الوظيفي للأمانة، وضع هيكل تنظيمي جديد في مايو/أيار 2016</w:t>
      </w:r>
      <w:r w:rsidR="00654D44">
        <w:rPr>
          <w:rFonts w:ascii="Simplified Arabic" w:hAnsi="Simplified Arabic" w:cs="Simplified Arabic"/>
          <w:snapToGrid w:val="0"/>
          <w:kern w:val="22"/>
          <w:sz w:val="26"/>
          <w:szCs w:val="26"/>
          <w:lang w:val="en-GB"/>
        </w:rPr>
        <w:t xml:space="preserve"> </w:t>
      </w:r>
      <w:r w:rsidRPr="00BB022F">
        <w:rPr>
          <w:rFonts w:ascii="Simplified Arabic" w:hAnsi="Simplified Arabic" w:cs="Simplified Arabic" w:hint="cs"/>
          <w:snapToGrid w:val="0"/>
          <w:kern w:val="22"/>
          <w:sz w:val="26"/>
          <w:szCs w:val="26"/>
          <w:rtl/>
          <w:lang w:val="en-GB" w:bidi="ar-SY"/>
        </w:rPr>
        <w:t xml:space="preserve">يتم في إطاره </w:t>
      </w:r>
      <w:r w:rsidR="00BD2397" w:rsidRPr="00BB022F">
        <w:rPr>
          <w:rFonts w:ascii="Simplified Arabic" w:hAnsi="Simplified Arabic" w:cs="Simplified Arabic" w:hint="cs"/>
          <w:snapToGrid w:val="0"/>
          <w:kern w:val="22"/>
          <w:sz w:val="26"/>
          <w:szCs w:val="26"/>
          <w:rtl/>
          <w:lang w:val="en-GB" w:bidi="ar-SY"/>
        </w:rPr>
        <w:t>تكامل</w:t>
      </w:r>
      <w:r w:rsidRPr="00BB022F">
        <w:rPr>
          <w:rFonts w:ascii="Simplified Arabic" w:hAnsi="Simplified Arabic" w:cs="Simplified Arabic" w:hint="cs"/>
          <w:snapToGrid w:val="0"/>
          <w:kern w:val="22"/>
          <w:sz w:val="26"/>
          <w:szCs w:val="26"/>
          <w:rtl/>
          <w:lang w:val="en-GB" w:bidi="ar-SY"/>
        </w:rPr>
        <w:t xml:space="preserve"> عمل الأمانة في الاتفاقية وفي بروتوكولي قرطاجنة وناغويا.</w:t>
      </w:r>
      <w:r w:rsidR="00BD2397" w:rsidRPr="00BB022F">
        <w:rPr>
          <w:rFonts w:ascii="Simplified Arabic" w:hAnsi="Simplified Arabic" w:cs="Simplified Arabic" w:hint="cs"/>
          <w:snapToGrid w:val="0"/>
          <w:kern w:val="22"/>
          <w:sz w:val="26"/>
          <w:szCs w:val="26"/>
          <w:rtl/>
          <w:lang w:val="en-GB" w:bidi="ar-SY"/>
        </w:rPr>
        <w:t xml:space="preserve"> ونتيجة لهذا التكامل أصبحت أعمال بروتوكول ناغويا تظهر الآن في إطار شعبة الدعم العلمي والسياسي الجديدة للأمانة ضمن وحدة </w:t>
      </w:r>
      <w:r w:rsidR="00BD2397" w:rsidRPr="00BB022F">
        <w:rPr>
          <w:rFonts w:ascii="Simplified Arabic" w:hAnsi="Simplified Arabic" w:cs="Simplified Arabic" w:hint="cs"/>
          <w:snapToGrid w:val="0"/>
          <w:sz w:val="26"/>
          <w:szCs w:val="26"/>
          <w:rtl/>
          <w:lang w:bidi="ar-SY"/>
        </w:rPr>
        <w:t>الحصول وتقاسم المنافع والمعارف التقليدية.</w:t>
      </w:r>
    </w:p>
    <w:p w:rsidR="00BD2397" w:rsidRPr="00BB022F" w:rsidRDefault="00BD2397" w:rsidP="00BB022F">
      <w:pPr>
        <w:bidi/>
        <w:jc w:val="both"/>
        <w:rPr>
          <w:rFonts w:ascii="Simplified Arabic" w:hAnsi="Simplified Arabic" w:cs="Simplified Arabic"/>
          <w:snapToGrid w:val="0"/>
          <w:kern w:val="22"/>
          <w:sz w:val="26"/>
          <w:szCs w:val="26"/>
          <w:rtl/>
          <w:lang w:val="en-GB" w:bidi="ar-SY"/>
        </w:rPr>
      </w:pPr>
      <w:r w:rsidRPr="00BB022F">
        <w:rPr>
          <w:rFonts w:ascii="Simplified Arabic" w:hAnsi="Simplified Arabic" w:cs="Simplified Arabic" w:hint="cs"/>
          <w:snapToGrid w:val="0"/>
          <w:sz w:val="26"/>
          <w:szCs w:val="26"/>
          <w:rtl/>
          <w:lang w:bidi="ar-SY"/>
        </w:rPr>
        <w:t>33</w:t>
      </w:r>
      <w:r w:rsidR="00AF6262">
        <w:rPr>
          <w:rFonts w:ascii="Simplified Arabic" w:hAnsi="Simplified Arabic" w:cs="Simplified Arabic" w:hint="cs"/>
          <w:snapToGrid w:val="0"/>
          <w:sz w:val="26"/>
          <w:szCs w:val="26"/>
          <w:rtl/>
          <w:lang w:bidi="ar-SY"/>
        </w:rPr>
        <w:t>-</w:t>
      </w:r>
      <w:r w:rsidRPr="00BB022F">
        <w:rPr>
          <w:rFonts w:ascii="Simplified Arabic" w:hAnsi="Simplified Arabic" w:cs="Simplified Arabic" w:hint="cs"/>
          <w:snapToGrid w:val="0"/>
          <w:sz w:val="26"/>
          <w:szCs w:val="26"/>
          <w:rtl/>
          <w:lang w:bidi="ar-SY"/>
        </w:rPr>
        <w:tab/>
        <w:t xml:space="preserve">ونتيجة للاستعراض الوظيفي أدمجت 4 وظائف من الفئة المهنية (ف ـ 3 بشأن بناء القدرات يجري شغلها حاليا، ووظيفة من فئة ف ـ </w:t>
      </w:r>
      <w:r w:rsidR="00C72ECC" w:rsidRPr="00BB022F">
        <w:rPr>
          <w:rFonts w:ascii="Simplified Arabic" w:hAnsi="Simplified Arabic" w:cs="Simplified Arabic" w:hint="cs"/>
          <w:snapToGrid w:val="0"/>
          <w:sz w:val="26"/>
          <w:szCs w:val="26"/>
          <w:rtl/>
          <w:lang w:bidi="ar-SY"/>
        </w:rPr>
        <w:t xml:space="preserve">2 </w:t>
      </w:r>
      <w:r w:rsidRPr="00BB022F">
        <w:rPr>
          <w:rFonts w:ascii="Simplified Arabic" w:hAnsi="Simplified Arabic" w:cs="Simplified Arabic" w:hint="cs"/>
          <w:snapToGrid w:val="0"/>
          <w:sz w:val="26"/>
          <w:szCs w:val="26"/>
          <w:rtl/>
          <w:lang w:bidi="ar-SY"/>
        </w:rPr>
        <w:t xml:space="preserve">في </w:t>
      </w:r>
      <w:r w:rsidRPr="00BB022F">
        <w:rPr>
          <w:rFonts w:ascii="Simplified Arabic" w:hAnsi="Simplified Arabic" w:cs="Simplified Arabic"/>
          <w:snapToGrid w:val="0"/>
          <w:kern w:val="22"/>
          <w:sz w:val="26"/>
          <w:szCs w:val="26"/>
          <w:rtl/>
          <w:lang w:val="en-GB" w:bidi="ar-SY"/>
        </w:rPr>
        <w:t>غرفة تبادل المعلومات بشأن الحصول وتقاسم المنافع</w:t>
      </w:r>
      <w:r w:rsidRPr="00BB022F">
        <w:rPr>
          <w:rFonts w:ascii="Simplified Arabic" w:hAnsi="Simplified Arabic" w:cs="Simplified Arabic" w:hint="cs"/>
          <w:snapToGrid w:val="0"/>
          <w:kern w:val="22"/>
          <w:sz w:val="26"/>
          <w:szCs w:val="26"/>
          <w:rtl/>
          <w:lang w:val="en-GB" w:bidi="ar-SY"/>
        </w:rPr>
        <w:t>، ووظيفة م</w:t>
      </w:r>
      <w:r w:rsidR="00BB022F">
        <w:rPr>
          <w:rFonts w:ascii="Simplified Arabic" w:hAnsi="Simplified Arabic" w:cs="Simplified Arabic" w:hint="cs"/>
          <w:snapToGrid w:val="0"/>
          <w:kern w:val="22"/>
          <w:sz w:val="26"/>
          <w:szCs w:val="26"/>
          <w:rtl/>
          <w:lang w:val="en-GB" w:bidi="ar-SY"/>
        </w:rPr>
        <w:t>ن فئة ف ـ 4 بشأن بناء القدرات (</w:t>
      </w:r>
      <w:r w:rsidRPr="00BB022F">
        <w:rPr>
          <w:rFonts w:ascii="Simplified Arabic" w:hAnsi="Simplified Arabic" w:cs="Simplified Arabic" w:hint="cs"/>
          <w:snapToGrid w:val="0"/>
          <w:kern w:val="22"/>
          <w:sz w:val="26"/>
          <w:szCs w:val="26"/>
          <w:rtl/>
          <w:lang w:val="en-GB" w:bidi="ar-SY"/>
        </w:rPr>
        <w:t xml:space="preserve">بنصف دوام 50%) ووظيفة من فئة ف ـ 3 بشأن الحصول وتقاسم المنافع) في وحدات أخرى من أجل تقديم الدعم لأعمال الاتفاقية وبروتوكوليها. ومولت </w:t>
      </w:r>
      <w:r w:rsidR="00D36C8B" w:rsidRPr="00BB022F">
        <w:rPr>
          <w:rFonts w:ascii="Simplified Arabic" w:hAnsi="Simplified Arabic" w:cs="Simplified Arabic" w:hint="cs"/>
          <w:snapToGrid w:val="0"/>
          <w:kern w:val="22"/>
          <w:sz w:val="26"/>
          <w:szCs w:val="26"/>
          <w:rtl/>
          <w:lang w:val="en-GB" w:bidi="ar-SY"/>
        </w:rPr>
        <w:t>وظيفتان من بين هذه الوظائف بواسطة الميزانية الأساسية واعتمد مؤتمر الأطراف العامل كاجتماع للأطراف وظيفتين أخريين خلال اجتماعه الأول.</w:t>
      </w:r>
    </w:p>
    <w:p w:rsidR="00D36C8B" w:rsidRDefault="00D36C8B" w:rsidP="00BB022F">
      <w:pPr>
        <w:bidi/>
        <w:jc w:val="both"/>
        <w:rPr>
          <w:rFonts w:ascii="Simplified Arabic" w:hAnsi="Simplified Arabic" w:cs="Simplified Arabic"/>
          <w:snapToGrid w:val="0"/>
          <w:kern w:val="22"/>
          <w:sz w:val="24"/>
          <w:szCs w:val="24"/>
          <w:rtl/>
          <w:lang w:val="en-GB" w:bidi="ar-SY"/>
        </w:rPr>
      </w:pPr>
      <w:r w:rsidRPr="00BB022F">
        <w:rPr>
          <w:rFonts w:ascii="Simplified Arabic" w:hAnsi="Simplified Arabic" w:cs="Simplified Arabic" w:hint="cs"/>
          <w:snapToGrid w:val="0"/>
          <w:kern w:val="22"/>
          <w:sz w:val="26"/>
          <w:szCs w:val="26"/>
          <w:rtl/>
          <w:lang w:val="en-GB" w:bidi="ar-SY"/>
        </w:rPr>
        <w:t>34</w:t>
      </w:r>
      <w:r w:rsidR="00AF6262">
        <w:rPr>
          <w:rFonts w:ascii="Simplified Arabic" w:hAnsi="Simplified Arabic" w:cs="Simplified Arabic" w:hint="cs"/>
          <w:snapToGrid w:val="0"/>
          <w:kern w:val="22"/>
          <w:sz w:val="26"/>
          <w:szCs w:val="26"/>
          <w:rtl/>
          <w:lang w:val="en-GB" w:bidi="ar-SY"/>
        </w:rPr>
        <w:t>-</w:t>
      </w:r>
      <w:r w:rsidRPr="00BB022F">
        <w:rPr>
          <w:rFonts w:ascii="Simplified Arabic" w:hAnsi="Simplified Arabic" w:cs="Simplified Arabic" w:hint="cs"/>
          <w:snapToGrid w:val="0"/>
          <w:kern w:val="22"/>
          <w:sz w:val="26"/>
          <w:szCs w:val="26"/>
          <w:rtl/>
          <w:lang w:val="en-GB" w:bidi="ar-SY"/>
        </w:rPr>
        <w:tab/>
        <w:t>ويشمل الموظفون العاملون بدوام كامل بشأن الحصول وتقاسم المنافع وبروتوكول ناغويا في إطار وحدة الحصول وتقاسم المنافع والمعارف التقليدية ثلاث وظائف من الفئة المهنية (بما في ذلك وظيفة مولت بواسطة مصادر</w:t>
      </w:r>
      <w:r w:rsidR="00654D44">
        <w:rPr>
          <w:rFonts w:ascii="Simplified Arabic" w:hAnsi="Simplified Arabic" w:cs="Simplified Arabic" w:hint="cs"/>
          <w:snapToGrid w:val="0"/>
          <w:kern w:val="22"/>
          <w:sz w:val="26"/>
          <w:szCs w:val="26"/>
          <w:rtl/>
          <w:lang w:val="en-GB" w:bidi="ar-SY"/>
        </w:rPr>
        <w:t xml:space="preserve"> طوعية</w:t>
      </w:r>
      <w:r w:rsidRPr="00BB022F">
        <w:rPr>
          <w:rFonts w:ascii="Simplified Arabic" w:hAnsi="Simplified Arabic" w:cs="Simplified Arabic" w:hint="cs"/>
          <w:snapToGrid w:val="0"/>
          <w:kern w:val="22"/>
          <w:sz w:val="26"/>
          <w:szCs w:val="26"/>
          <w:rtl/>
          <w:lang w:val="en-GB" w:bidi="ar-SY"/>
        </w:rPr>
        <w:t xml:space="preserve">) ووظيفتين من وظائف الخدمات العامة. ورغم ذلك سيضمن النهج المتكامل الجديد أن </w:t>
      </w:r>
      <w:r w:rsidR="00C72ECC" w:rsidRPr="00BB022F">
        <w:rPr>
          <w:rFonts w:ascii="Simplified Arabic" w:hAnsi="Simplified Arabic" w:cs="Simplified Arabic" w:hint="cs"/>
          <w:snapToGrid w:val="0"/>
          <w:kern w:val="22"/>
          <w:sz w:val="26"/>
          <w:szCs w:val="26"/>
          <w:rtl/>
          <w:lang w:val="en-GB" w:bidi="ar-SY"/>
        </w:rPr>
        <w:t>ا</w:t>
      </w:r>
      <w:r w:rsidRPr="00BB022F">
        <w:rPr>
          <w:rFonts w:ascii="Simplified Arabic" w:hAnsi="Simplified Arabic" w:cs="Simplified Arabic" w:hint="cs"/>
          <w:snapToGrid w:val="0"/>
          <w:kern w:val="22"/>
          <w:sz w:val="26"/>
          <w:szCs w:val="26"/>
          <w:rtl/>
          <w:lang w:val="en-GB" w:bidi="ar-SY"/>
        </w:rPr>
        <w:t>لموظفين من وحدات أخرى (مثلا، الوحدة القانونية والحكومية الدولية، وحدة بناء القدرات</w:t>
      </w:r>
      <w:r w:rsidR="00C72ECC" w:rsidRPr="00BB022F">
        <w:rPr>
          <w:rFonts w:ascii="Simplified Arabic" w:hAnsi="Simplified Arabic" w:cs="Simplified Arabic" w:hint="cs"/>
          <w:snapToGrid w:val="0"/>
          <w:kern w:val="22"/>
          <w:sz w:val="26"/>
          <w:szCs w:val="26"/>
          <w:rtl/>
          <w:lang w:val="en-GB" w:bidi="ar-SY"/>
        </w:rPr>
        <w:t>،</w:t>
      </w:r>
      <w:r w:rsidRPr="00BB022F">
        <w:rPr>
          <w:rFonts w:ascii="Simplified Arabic" w:hAnsi="Simplified Arabic" w:cs="Simplified Arabic" w:hint="cs"/>
          <w:snapToGrid w:val="0"/>
          <w:kern w:val="22"/>
          <w:sz w:val="26"/>
          <w:szCs w:val="26"/>
          <w:rtl/>
          <w:lang w:val="en-GB" w:bidi="ar-SY"/>
        </w:rPr>
        <w:t xml:space="preserve"> ووحدة الاتصال والتوعية</w:t>
      </w:r>
      <w:r w:rsidR="00C72ECC" w:rsidRPr="00BB022F">
        <w:rPr>
          <w:rFonts w:ascii="Simplified Arabic" w:hAnsi="Simplified Arabic" w:cs="Simplified Arabic" w:hint="cs"/>
          <w:snapToGrid w:val="0"/>
          <w:kern w:val="22"/>
          <w:sz w:val="26"/>
          <w:szCs w:val="26"/>
          <w:rtl/>
          <w:lang w:val="en-GB" w:bidi="ar-SY"/>
        </w:rPr>
        <w:t>، ووحدة السلامة الأحيائية والأمن البيولوجي، ووحدة السياسة الاقتصادية وحشد الموارد، ووحدة تكنولوجيا المعلومات) سيقدمون دعما إضافيا بشأن الحصول وتقاسم المنافع وفي إطار بروتوكول ناغويا</w:t>
      </w:r>
      <w:r w:rsidR="00C72ECC">
        <w:rPr>
          <w:rFonts w:ascii="Simplified Arabic" w:hAnsi="Simplified Arabic" w:cs="Simplified Arabic" w:hint="cs"/>
          <w:snapToGrid w:val="0"/>
          <w:kern w:val="22"/>
          <w:sz w:val="24"/>
          <w:szCs w:val="24"/>
          <w:rtl/>
          <w:lang w:val="en-GB" w:bidi="ar-SY"/>
        </w:rPr>
        <w:t>.</w:t>
      </w:r>
    </w:p>
    <w:p w:rsidR="00C72ECC" w:rsidRDefault="00C72ECC" w:rsidP="006D7B86">
      <w:pPr>
        <w:bidi/>
        <w:rPr>
          <w:snapToGrid w:val="0"/>
          <w:kern w:val="22"/>
          <w:rtl/>
          <w:lang w:val="en-GB"/>
        </w:rPr>
      </w:pPr>
      <w:r>
        <w:rPr>
          <w:rFonts w:ascii="Simplified Arabic" w:hAnsi="Simplified Arabic" w:cs="Simplified Arabic" w:hint="cs"/>
          <w:snapToGrid w:val="0"/>
          <w:sz w:val="24"/>
          <w:szCs w:val="24"/>
          <w:rtl/>
          <w:lang w:val="en-GB" w:bidi="ar-SY"/>
        </w:rPr>
        <w:t>35</w:t>
      </w:r>
      <w:r w:rsidR="00AF6262">
        <w:rPr>
          <w:rFonts w:ascii="Simplified Arabic" w:hAnsi="Simplified Arabic" w:cs="Simplified Arabic" w:hint="cs"/>
          <w:snapToGrid w:val="0"/>
          <w:sz w:val="24"/>
          <w:szCs w:val="24"/>
          <w:rtl/>
          <w:lang w:val="en-GB" w:bidi="ar-SY"/>
        </w:rPr>
        <w:t>-</w:t>
      </w:r>
      <w:r>
        <w:rPr>
          <w:rFonts w:ascii="Simplified Arabic" w:hAnsi="Simplified Arabic" w:cs="Simplified Arabic" w:hint="cs"/>
          <w:snapToGrid w:val="0"/>
          <w:sz w:val="24"/>
          <w:szCs w:val="24"/>
          <w:rtl/>
          <w:lang w:val="en-GB" w:bidi="ar-SY"/>
        </w:rPr>
        <w:tab/>
        <w:t xml:space="preserve">وللاطلاع على التقرير الكامل للأمين التنفيذي بشأن التقدم الذي أحرزه الاستعراض الوظيفي، انظر الوثيقة </w:t>
      </w:r>
      <w:r w:rsidRPr="00C72ECC">
        <w:rPr>
          <w:rFonts w:ascii="Times New Roman" w:hAnsi="Times New Roman" w:cs="Times New Roman"/>
          <w:snapToGrid w:val="0"/>
          <w:kern w:val="22"/>
          <w:lang w:val="en-GB"/>
        </w:rPr>
        <w:t>UNEP/CBD/COP/13/7/Add.2</w:t>
      </w:r>
      <w:r>
        <w:rPr>
          <w:rFonts w:hint="cs"/>
          <w:snapToGrid w:val="0"/>
          <w:kern w:val="22"/>
          <w:rtl/>
          <w:lang w:val="en-GB"/>
        </w:rPr>
        <w:t>.</w:t>
      </w:r>
    </w:p>
    <w:p w:rsidR="00C72ECC" w:rsidRPr="003C5923" w:rsidRDefault="00C72ECC" w:rsidP="00C72ECC">
      <w:pPr>
        <w:bidi/>
        <w:jc w:val="center"/>
        <w:rPr>
          <w:rFonts w:ascii="Simplified Arabic" w:hAnsi="Simplified Arabic" w:cs="Simplified Arabic"/>
          <w:b/>
          <w:bCs/>
          <w:snapToGrid w:val="0"/>
          <w:sz w:val="26"/>
          <w:szCs w:val="26"/>
          <w:rtl/>
          <w:lang w:val="en-GB" w:bidi="ar-SY"/>
        </w:rPr>
      </w:pPr>
      <w:r w:rsidRPr="003C5923">
        <w:rPr>
          <w:rFonts w:ascii="Simplified Arabic" w:hAnsi="Simplified Arabic" w:cs="Simplified Arabic"/>
          <w:b/>
          <w:bCs/>
          <w:snapToGrid w:val="0"/>
          <w:sz w:val="26"/>
          <w:szCs w:val="26"/>
          <w:rtl/>
          <w:lang w:val="en-GB" w:bidi="ar-SY"/>
        </w:rPr>
        <w:t>رابعا.</w:t>
      </w:r>
      <w:r w:rsidRPr="003C5923">
        <w:rPr>
          <w:rFonts w:ascii="Simplified Arabic" w:hAnsi="Simplified Arabic" w:cs="Simplified Arabic"/>
          <w:b/>
          <w:bCs/>
          <w:snapToGrid w:val="0"/>
          <w:sz w:val="26"/>
          <w:szCs w:val="26"/>
          <w:rtl/>
          <w:lang w:val="en-GB" w:bidi="ar-SY"/>
        </w:rPr>
        <w:tab/>
        <w:t xml:space="preserve">   مؤشرات الإنجاز والأداء للميزانية البرنامجية</w:t>
      </w:r>
    </w:p>
    <w:p w:rsidR="00C72ECC" w:rsidRPr="003C5923" w:rsidRDefault="00C72ECC" w:rsidP="00626F1A">
      <w:pPr>
        <w:bidi/>
        <w:ind w:left="2124" w:firstLine="708"/>
        <w:rPr>
          <w:rFonts w:ascii="Simplified Arabic" w:hAnsi="Simplified Arabic" w:cs="Simplified Arabic"/>
          <w:b/>
          <w:bCs/>
          <w:snapToGrid w:val="0"/>
          <w:sz w:val="26"/>
          <w:szCs w:val="26"/>
          <w:lang w:val="en-GB" w:bidi="ar-SY"/>
        </w:rPr>
      </w:pPr>
      <w:r w:rsidRPr="003C5923">
        <w:rPr>
          <w:rFonts w:ascii="Simplified Arabic" w:hAnsi="Simplified Arabic" w:cs="Simplified Arabic"/>
          <w:b/>
          <w:bCs/>
          <w:snapToGrid w:val="0"/>
          <w:sz w:val="26"/>
          <w:szCs w:val="26"/>
          <w:rtl/>
          <w:lang w:val="en-GB" w:bidi="ar-SY"/>
        </w:rPr>
        <w:t>ألف.</w:t>
      </w:r>
      <w:r w:rsidRPr="003C5923">
        <w:rPr>
          <w:rFonts w:ascii="Simplified Arabic" w:hAnsi="Simplified Arabic" w:cs="Simplified Arabic"/>
          <w:b/>
          <w:bCs/>
          <w:snapToGrid w:val="0"/>
          <w:sz w:val="26"/>
          <w:szCs w:val="26"/>
          <w:rtl/>
          <w:lang w:val="en-GB" w:bidi="ar-SY"/>
        </w:rPr>
        <w:tab/>
        <w:t>إدارة الميزانية</w:t>
      </w:r>
    </w:p>
    <w:p w:rsidR="008E2F6C" w:rsidRPr="003C5923" w:rsidRDefault="008E2F6C" w:rsidP="00CB344B">
      <w:pPr>
        <w:pStyle w:val="ListParagraph"/>
        <w:numPr>
          <w:ilvl w:val="0"/>
          <w:numId w:val="8"/>
        </w:numPr>
        <w:bidi/>
        <w:ind w:hanging="988"/>
        <w:jc w:val="both"/>
        <w:rPr>
          <w:rFonts w:ascii="Simplified Arabic" w:hAnsi="Simplified Arabic" w:cs="Simplified Arabic"/>
          <w:b/>
          <w:bCs/>
          <w:snapToGrid w:val="0"/>
          <w:sz w:val="26"/>
          <w:szCs w:val="26"/>
          <w:rtl/>
          <w:lang w:val="en-GB" w:bidi="ar-SY"/>
        </w:rPr>
      </w:pPr>
      <w:r w:rsidRPr="003C5923">
        <w:rPr>
          <w:rFonts w:ascii="Simplified Arabic" w:hAnsi="Simplified Arabic" w:cs="Simplified Arabic"/>
          <w:sz w:val="26"/>
          <w:szCs w:val="26"/>
          <w:rtl/>
        </w:rPr>
        <w:t>الميزانية المخصصة مقابل النفقات الخاصة بالصندوق الاستئماني</w:t>
      </w:r>
      <w:r w:rsidR="00101809" w:rsidRPr="003C5923">
        <w:rPr>
          <w:rFonts w:ascii="Simplified Arabic" w:hAnsi="Simplified Arabic" w:cs="Simplified Arabic"/>
          <w:snapToGrid w:val="0"/>
          <w:kern w:val="22"/>
          <w:sz w:val="26"/>
          <w:szCs w:val="26"/>
          <w:lang w:val="en-GB"/>
        </w:rPr>
        <w:t xml:space="preserve"> </w:t>
      </w:r>
      <w:r w:rsidR="00101809" w:rsidRPr="00654D44">
        <w:rPr>
          <w:rFonts w:ascii="Times New Roman" w:hAnsi="Times New Roman" w:cs="Times New Roman"/>
          <w:snapToGrid w:val="0"/>
          <w:kern w:val="22"/>
          <w:lang w:val="en-GB"/>
        </w:rPr>
        <w:t>BB</w:t>
      </w:r>
      <w:r w:rsidRPr="003C5923">
        <w:rPr>
          <w:rFonts w:ascii="Simplified Arabic" w:hAnsi="Simplified Arabic" w:cs="Simplified Arabic"/>
          <w:b/>
          <w:bCs/>
          <w:snapToGrid w:val="0"/>
          <w:sz w:val="26"/>
          <w:szCs w:val="26"/>
          <w:rtl/>
          <w:lang w:val="en-GB" w:bidi="ar-SY"/>
        </w:rPr>
        <w:t>.</w:t>
      </w:r>
    </w:p>
    <w:p w:rsidR="008E2F6C" w:rsidRPr="003C5923" w:rsidRDefault="008E2F6C" w:rsidP="00CB344B">
      <w:pPr>
        <w:pStyle w:val="ListParagraph"/>
        <w:bidi/>
        <w:ind w:left="1065"/>
        <w:jc w:val="both"/>
        <w:rPr>
          <w:rFonts w:ascii="Simplified Arabic" w:hAnsi="Simplified Arabic" w:cs="Simplified Arabic"/>
          <w:snapToGrid w:val="0"/>
          <w:sz w:val="26"/>
          <w:szCs w:val="26"/>
          <w:rtl/>
          <w:lang w:bidi="ar-SY"/>
        </w:rPr>
      </w:pPr>
      <w:r w:rsidRPr="003C5923">
        <w:rPr>
          <w:rFonts w:ascii="Simplified Arabic" w:hAnsi="Simplified Arabic" w:cs="Simplified Arabic"/>
          <w:snapToGrid w:val="0"/>
          <w:sz w:val="26"/>
          <w:szCs w:val="26"/>
          <w:rtl/>
          <w:lang w:val="en-GB" w:bidi="ar-SY"/>
        </w:rPr>
        <w:t xml:space="preserve">الميزانية المخصصة للفترة 2015-2016 </w:t>
      </w:r>
      <w:r w:rsidRPr="003C5923">
        <w:rPr>
          <w:rFonts w:ascii="Simplified Arabic" w:hAnsi="Simplified Arabic" w:cs="Simplified Arabic"/>
          <w:snapToGrid w:val="0"/>
          <w:sz w:val="26"/>
          <w:szCs w:val="26"/>
          <w:lang w:bidi="ar-SY"/>
        </w:rPr>
        <w:t>=</w:t>
      </w:r>
      <w:r w:rsidRPr="003C5923">
        <w:rPr>
          <w:rFonts w:ascii="Simplified Arabic" w:hAnsi="Simplified Arabic" w:cs="Simplified Arabic"/>
          <w:snapToGrid w:val="0"/>
          <w:sz w:val="26"/>
          <w:szCs w:val="26"/>
          <w:rtl/>
          <w:lang w:bidi="ar-SY"/>
        </w:rPr>
        <w:t xml:space="preserve"> </w:t>
      </w:r>
      <w:r w:rsidR="00101809" w:rsidRPr="003C5923">
        <w:rPr>
          <w:rFonts w:ascii="Simplified Arabic" w:hAnsi="Simplified Arabic" w:cs="Simplified Arabic"/>
          <w:sz w:val="26"/>
          <w:szCs w:val="26"/>
          <w:rtl/>
        </w:rPr>
        <w:t>1,275,696</w:t>
      </w:r>
      <w:r w:rsidRPr="003C5923">
        <w:rPr>
          <w:rFonts w:ascii="Simplified Arabic" w:hAnsi="Simplified Arabic" w:cs="Simplified Arabic"/>
          <w:snapToGrid w:val="0"/>
          <w:sz w:val="26"/>
          <w:szCs w:val="26"/>
          <w:rtl/>
          <w:lang w:bidi="ar-SY"/>
        </w:rPr>
        <w:t xml:space="preserve"> دولار أمريكي</w:t>
      </w:r>
    </w:p>
    <w:p w:rsidR="008E2F6C" w:rsidRPr="003C5923" w:rsidRDefault="008E2F6C" w:rsidP="00CB344B">
      <w:pPr>
        <w:pStyle w:val="ListParagraph"/>
        <w:bidi/>
        <w:ind w:left="1065"/>
        <w:jc w:val="both"/>
        <w:rPr>
          <w:rFonts w:ascii="Simplified Arabic" w:hAnsi="Simplified Arabic" w:cs="Simplified Arabic"/>
          <w:snapToGrid w:val="0"/>
          <w:sz w:val="26"/>
          <w:szCs w:val="26"/>
          <w:rtl/>
          <w:lang w:bidi="ar-SY"/>
        </w:rPr>
      </w:pPr>
      <w:r w:rsidRPr="003C5923">
        <w:rPr>
          <w:rFonts w:ascii="Simplified Arabic" w:hAnsi="Simplified Arabic" w:cs="Simplified Arabic"/>
          <w:snapToGrid w:val="0"/>
          <w:sz w:val="26"/>
          <w:szCs w:val="26"/>
          <w:rtl/>
          <w:lang w:bidi="ar-SY"/>
        </w:rPr>
        <w:t xml:space="preserve">نفقات الميزانية الخاصة بالصندوق الاستئماني </w:t>
      </w:r>
      <w:r w:rsidR="003C5923" w:rsidRPr="00654D44">
        <w:rPr>
          <w:rFonts w:ascii="Simplified Arabic" w:hAnsi="Simplified Arabic" w:cs="Simplified Arabic"/>
          <w:snapToGrid w:val="0"/>
          <w:kern w:val="22"/>
          <w:lang w:val="en-GB"/>
        </w:rPr>
        <w:t>BB</w:t>
      </w:r>
      <w:r w:rsidR="003C5923" w:rsidRPr="003C5923">
        <w:rPr>
          <w:rFonts w:ascii="Simplified Arabic" w:hAnsi="Simplified Arabic" w:cs="Simplified Arabic"/>
          <w:snapToGrid w:val="0"/>
          <w:sz w:val="26"/>
          <w:szCs w:val="26"/>
          <w:rtl/>
          <w:lang w:bidi="ar-SY"/>
        </w:rPr>
        <w:t xml:space="preserve"> </w:t>
      </w:r>
      <w:r w:rsidRPr="003C5923">
        <w:rPr>
          <w:rFonts w:ascii="Simplified Arabic" w:hAnsi="Simplified Arabic" w:cs="Simplified Arabic"/>
          <w:snapToGrid w:val="0"/>
          <w:sz w:val="26"/>
          <w:szCs w:val="26"/>
          <w:rtl/>
          <w:lang w:bidi="ar-SY"/>
        </w:rPr>
        <w:t xml:space="preserve">للفترة 2015-2016 (المتوقعة) </w:t>
      </w:r>
      <w:r w:rsidRPr="003C5923">
        <w:rPr>
          <w:rFonts w:ascii="Simplified Arabic" w:hAnsi="Simplified Arabic" w:cs="Simplified Arabic"/>
          <w:snapToGrid w:val="0"/>
          <w:sz w:val="26"/>
          <w:szCs w:val="26"/>
          <w:lang w:bidi="ar-SY"/>
        </w:rPr>
        <w:t>=</w:t>
      </w:r>
      <w:r w:rsidRPr="003C5923">
        <w:rPr>
          <w:rFonts w:ascii="Simplified Arabic" w:hAnsi="Simplified Arabic" w:cs="Simplified Arabic"/>
          <w:snapToGrid w:val="0"/>
          <w:sz w:val="26"/>
          <w:szCs w:val="26"/>
          <w:rtl/>
          <w:lang w:bidi="ar-SY"/>
        </w:rPr>
        <w:t xml:space="preserve"> </w:t>
      </w:r>
      <w:r w:rsidR="00101809" w:rsidRPr="003C5923">
        <w:rPr>
          <w:rFonts w:ascii="Simplified Arabic" w:hAnsi="Simplified Arabic" w:cs="Simplified Arabic"/>
          <w:sz w:val="26"/>
          <w:szCs w:val="26"/>
          <w:rtl/>
        </w:rPr>
        <w:t>818,000</w:t>
      </w:r>
      <w:r w:rsidRPr="003C5923">
        <w:rPr>
          <w:rFonts w:ascii="Simplified Arabic" w:hAnsi="Simplified Arabic" w:cs="Simplified Arabic"/>
          <w:snapToGrid w:val="0"/>
          <w:sz w:val="26"/>
          <w:szCs w:val="26"/>
          <w:rtl/>
          <w:lang w:bidi="ar-SY"/>
        </w:rPr>
        <w:t xml:space="preserve"> دولار أمريكي</w:t>
      </w:r>
    </w:p>
    <w:p w:rsidR="008E2F6C" w:rsidRPr="003C5923" w:rsidRDefault="008E2F6C" w:rsidP="00CB344B">
      <w:pPr>
        <w:pStyle w:val="ListParagraph"/>
        <w:numPr>
          <w:ilvl w:val="0"/>
          <w:numId w:val="8"/>
        </w:numPr>
        <w:bidi/>
        <w:ind w:hanging="988"/>
        <w:jc w:val="both"/>
        <w:rPr>
          <w:rFonts w:ascii="Simplified Arabic" w:hAnsi="Simplified Arabic" w:cs="Simplified Arabic"/>
          <w:snapToGrid w:val="0"/>
          <w:sz w:val="26"/>
          <w:szCs w:val="26"/>
          <w:lang w:bidi="ar-SY"/>
        </w:rPr>
      </w:pPr>
      <w:r w:rsidRPr="003C5923">
        <w:rPr>
          <w:rFonts w:ascii="Simplified Arabic" w:hAnsi="Simplified Arabic" w:cs="Simplified Arabic"/>
          <w:snapToGrid w:val="0"/>
          <w:sz w:val="26"/>
          <w:szCs w:val="26"/>
          <w:rtl/>
          <w:lang w:bidi="ar-SY"/>
        </w:rPr>
        <w:t>الميزانية الطوعية المعتمدة للأنشطة الإضافية المعتمدة مقابل النفقات.</w:t>
      </w:r>
      <w:r w:rsidR="003C5923" w:rsidRPr="003C5923">
        <w:rPr>
          <w:rFonts w:ascii="Simplified Arabic" w:hAnsi="Simplified Arabic" w:cs="Simplified Arabic"/>
          <w:snapToGrid w:val="0"/>
          <w:sz w:val="26"/>
          <w:szCs w:val="26"/>
          <w:rtl/>
          <w:lang w:bidi="ar-SY"/>
        </w:rPr>
        <w:t xml:space="preserve"> </w:t>
      </w:r>
    </w:p>
    <w:p w:rsidR="008E2F6C" w:rsidRPr="003C5923" w:rsidRDefault="008E2F6C" w:rsidP="00CB344B">
      <w:pPr>
        <w:pStyle w:val="ListParagraph"/>
        <w:bidi/>
        <w:ind w:left="988"/>
        <w:jc w:val="both"/>
        <w:rPr>
          <w:rFonts w:ascii="Simplified Arabic" w:hAnsi="Simplified Arabic" w:cs="Simplified Arabic"/>
          <w:sz w:val="26"/>
          <w:szCs w:val="26"/>
          <w:rtl/>
        </w:rPr>
      </w:pPr>
      <w:r w:rsidRPr="003C5923">
        <w:rPr>
          <w:rFonts w:ascii="Simplified Arabic" w:hAnsi="Simplified Arabic" w:cs="Simplified Arabic"/>
          <w:snapToGrid w:val="0"/>
          <w:sz w:val="26"/>
          <w:szCs w:val="26"/>
          <w:rtl/>
          <w:lang w:bidi="ar-SY"/>
        </w:rPr>
        <w:t>الميزانية المعتمدة للفترة 2015-2016</w:t>
      </w:r>
      <w:r w:rsidR="00101809" w:rsidRPr="003C5923">
        <w:rPr>
          <w:rFonts w:ascii="Simplified Arabic" w:hAnsi="Simplified Arabic" w:cs="Simplified Arabic"/>
          <w:snapToGrid w:val="0"/>
          <w:sz w:val="26"/>
          <w:szCs w:val="26"/>
          <w:lang w:bidi="ar-SY"/>
        </w:rPr>
        <w:t>=</w:t>
      </w:r>
      <w:r w:rsidR="00101809" w:rsidRPr="003C5923">
        <w:rPr>
          <w:rFonts w:ascii="Simplified Arabic" w:hAnsi="Simplified Arabic" w:cs="Simplified Arabic"/>
          <w:snapToGrid w:val="0"/>
          <w:sz w:val="26"/>
          <w:szCs w:val="26"/>
          <w:rtl/>
          <w:lang w:bidi="ar-SY"/>
        </w:rPr>
        <w:t xml:space="preserve"> </w:t>
      </w:r>
      <w:r w:rsidR="00101809" w:rsidRPr="003C5923">
        <w:rPr>
          <w:rFonts w:ascii="Simplified Arabic" w:hAnsi="Simplified Arabic" w:cs="Simplified Arabic"/>
          <w:sz w:val="26"/>
          <w:szCs w:val="26"/>
          <w:rtl/>
        </w:rPr>
        <w:t>2,114,800</w:t>
      </w:r>
    </w:p>
    <w:p w:rsidR="00101809" w:rsidRPr="003C5923" w:rsidRDefault="00101809" w:rsidP="00CB344B">
      <w:pPr>
        <w:pStyle w:val="ListParagraph"/>
        <w:bidi/>
        <w:ind w:left="988"/>
        <w:jc w:val="both"/>
        <w:rPr>
          <w:rFonts w:ascii="Simplified Arabic" w:hAnsi="Simplified Arabic" w:cs="Simplified Arabic"/>
          <w:sz w:val="26"/>
          <w:szCs w:val="26"/>
          <w:rtl/>
        </w:rPr>
      </w:pPr>
      <w:r w:rsidRPr="003C5923">
        <w:rPr>
          <w:rFonts w:ascii="Simplified Arabic" w:hAnsi="Simplified Arabic" w:cs="Simplified Arabic"/>
          <w:snapToGrid w:val="0"/>
          <w:sz w:val="26"/>
          <w:szCs w:val="26"/>
          <w:rtl/>
          <w:lang w:bidi="ar-SY"/>
        </w:rPr>
        <w:lastRenderedPageBreak/>
        <w:t xml:space="preserve">التبرعات الطوعية المتلقاة والخاصة بالأنشطة الإضافية المعتمدة للفترة 2015-2016 (سبتمبر/أيلول 2016) </w:t>
      </w:r>
      <w:r w:rsidRPr="003C5923">
        <w:rPr>
          <w:rFonts w:ascii="Simplified Arabic" w:hAnsi="Simplified Arabic" w:cs="Simplified Arabic"/>
          <w:snapToGrid w:val="0"/>
          <w:sz w:val="26"/>
          <w:szCs w:val="26"/>
          <w:lang w:bidi="ar-SY"/>
        </w:rPr>
        <w:t>=</w:t>
      </w:r>
      <w:r w:rsidRPr="003C5923">
        <w:rPr>
          <w:rFonts w:ascii="Simplified Arabic" w:hAnsi="Simplified Arabic" w:cs="Simplified Arabic"/>
          <w:snapToGrid w:val="0"/>
          <w:sz w:val="26"/>
          <w:szCs w:val="26"/>
          <w:rtl/>
          <w:lang w:bidi="ar-SY"/>
        </w:rPr>
        <w:t xml:space="preserve"> </w:t>
      </w:r>
      <w:r w:rsidRPr="003C5923">
        <w:rPr>
          <w:rFonts w:ascii="Simplified Arabic" w:hAnsi="Simplified Arabic" w:cs="Simplified Arabic"/>
          <w:sz w:val="26"/>
          <w:szCs w:val="26"/>
          <w:rtl/>
        </w:rPr>
        <w:t>1,585,777 دولار أمريكي</w:t>
      </w:r>
    </w:p>
    <w:p w:rsidR="00101809" w:rsidRPr="003C5923" w:rsidRDefault="00101809" w:rsidP="00CB344B">
      <w:pPr>
        <w:pStyle w:val="ListParagraph"/>
        <w:bidi/>
        <w:ind w:left="988"/>
        <w:jc w:val="both"/>
        <w:rPr>
          <w:rFonts w:ascii="Simplified Arabic" w:hAnsi="Simplified Arabic" w:cs="Simplified Arabic"/>
          <w:sz w:val="26"/>
          <w:szCs w:val="26"/>
          <w:rtl/>
        </w:rPr>
      </w:pPr>
      <w:r w:rsidRPr="003C5923">
        <w:rPr>
          <w:rFonts w:ascii="Simplified Arabic" w:hAnsi="Simplified Arabic" w:cs="Simplified Arabic"/>
          <w:sz w:val="26"/>
          <w:szCs w:val="26"/>
          <w:rtl/>
        </w:rPr>
        <w:t>النفقات المتكبدة للأنشطة الإضافية المعتمدة للفترة 2015-2016</w:t>
      </w:r>
      <w:r w:rsidR="003C5923" w:rsidRPr="003C5923">
        <w:rPr>
          <w:rFonts w:ascii="Simplified Arabic" w:hAnsi="Simplified Arabic" w:cs="Simplified Arabic"/>
          <w:sz w:val="26"/>
          <w:szCs w:val="26"/>
          <w:rtl/>
        </w:rPr>
        <w:t xml:space="preserve"> </w:t>
      </w:r>
      <w:r w:rsidR="003C5923" w:rsidRPr="003C5923">
        <w:rPr>
          <w:rFonts w:ascii="Simplified Arabic" w:hAnsi="Simplified Arabic" w:cs="Simplified Arabic"/>
          <w:snapToGrid w:val="0"/>
          <w:sz w:val="26"/>
          <w:szCs w:val="26"/>
          <w:rtl/>
          <w:lang w:bidi="ar-SY"/>
        </w:rPr>
        <w:t>(سبتمبر/أيلول 2016)</w:t>
      </w:r>
      <w:r w:rsidR="003C5923" w:rsidRPr="003C5923">
        <w:rPr>
          <w:rFonts w:ascii="Simplified Arabic" w:hAnsi="Simplified Arabic" w:cs="Simplified Arabic"/>
          <w:snapToGrid w:val="0"/>
          <w:sz w:val="26"/>
          <w:szCs w:val="26"/>
          <w:lang w:bidi="ar-SY"/>
        </w:rPr>
        <w:t xml:space="preserve"> =</w:t>
      </w:r>
      <w:r w:rsidR="003C5923" w:rsidRPr="003C5923">
        <w:rPr>
          <w:rFonts w:ascii="Simplified Arabic" w:hAnsi="Simplified Arabic" w:cs="Simplified Arabic"/>
          <w:snapToGrid w:val="0"/>
          <w:sz w:val="26"/>
          <w:szCs w:val="26"/>
          <w:rtl/>
          <w:lang w:bidi="ar-SY"/>
        </w:rPr>
        <w:t xml:space="preserve"> </w:t>
      </w:r>
      <w:r w:rsidR="003C5923" w:rsidRPr="003C5923">
        <w:rPr>
          <w:rFonts w:ascii="Simplified Arabic" w:hAnsi="Simplified Arabic" w:cs="Simplified Arabic"/>
          <w:sz w:val="26"/>
          <w:szCs w:val="26"/>
          <w:rtl/>
        </w:rPr>
        <w:t>1,160,957 دولار أمريكي</w:t>
      </w:r>
    </w:p>
    <w:p w:rsidR="003C5923" w:rsidRPr="006D7B86" w:rsidRDefault="003C5923" w:rsidP="00CB344B">
      <w:pPr>
        <w:bidi/>
        <w:ind w:left="2124" w:firstLine="708"/>
        <w:jc w:val="both"/>
        <w:rPr>
          <w:rFonts w:ascii="Simplified Arabic" w:hAnsi="Simplified Arabic" w:cs="Simplified Arabic"/>
          <w:b/>
          <w:bCs/>
          <w:sz w:val="26"/>
          <w:szCs w:val="26"/>
        </w:rPr>
      </w:pPr>
      <w:r w:rsidRPr="006D7B86">
        <w:rPr>
          <w:rFonts w:ascii="Simplified Arabic" w:hAnsi="Simplified Arabic" w:cs="Simplified Arabic"/>
          <w:b/>
          <w:bCs/>
          <w:sz w:val="26"/>
          <w:szCs w:val="26"/>
          <w:rtl/>
        </w:rPr>
        <w:t>باء.</w:t>
      </w:r>
      <w:r w:rsidRPr="006D7B86">
        <w:rPr>
          <w:rFonts w:ascii="Simplified Arabic" w:hAnsi="Simplified Arabic" w:cs="Simplified Arabic"/>
          <w:b/>
          <w:bCs/>
          <w:sz w:val="26"/>
          <w:szCs w:val="26"/>
          <w:rtl/>
        </w:rPr>
        <w:tab/>
        <w:t xml:space="preserve">   حشد الموارد للأنشطة الإضافية المعتمدة للفترة 2015-2016</w:t>
      </w:r>
    </w:p>
    <w:p w:rsidR="003C5923" w:rsidRDefault="003C5923" w:rsidP="00CB344B">
      <w:pPr>
        <w:bidi/>
        <w:jc w:val="both"/>
        <w:rPr>
          <w:rFonts w:ascii="Simplified Arabic" w:hAnsi="Simplified Arabic" w:cs="Simplified Arabic"/>
          <w:sz w:val="26"/>
          <w:szCs w:val="26"/>
          <w:rtl/>
        </w:rPr>
      </w:pPr>
      <w:r>
        <w:rPr>
          <w:rFonts w:ascii="Simplified Arabic" w:hAnsi="Simplified Arabic" w:cs="Simplified Arabic"/>
          <w:b/>
          <w:bCs/>
          <w:sz w:val="26"/>
          <w:szCs w:val="26"/>
        </w:rPr>
        <w:t>-</w:t>
      </w:r>
      <w:r w:rsidRPr="003C5923">
        <w:rPr>
          <w:rFonts w:ascii="Simplified Arabic" w:hAnsi="Simplified Arabic" w:cs="Simplified Arabic"/>
          <w:sz w:val="26"/>
          <w:szCs w:val="26"/>
        </w:rPr>
        <w:t>1</w:t>
      </w:r>
      <w:r>
        <w:rPr>
          <w:rFonts w:ascii="Simplified Arabic" w:hAnsi="Simplified Arabic" w:cs="Simplified Arabic" w:hint="cs"/>
          <w:sz w:val="26"/>
          <w:szCs w:val="26"/>
          <w:rtl/>
        </w:rPr>
        <w:t xml:space="preserve"> الأموال الم</w:t>
      </w:r>
      <w:r w:rsidR="00654D44">
        <w:rPr>
          <w:rFonts w:ascii="Simplified Arabic" w:hAnsi="Simplified Arabic" w:cs="Simplified Arabic" w:hint="cs"/>
          <w:sz w:val="26"/>
          <w:szCs w:val="26"/>
          <w:rtl/>
        </w:rPr>
        <w:t>عبأ</w:t>
      </w:r>
      <w:r>
        <w:rPr>
          <w:rFonts w:ascii="Simplified Arabic" w:hAnsi="Simplified Arabic" w:cs="Simplified Arabic" w:hint="cs"/>
          <w:sz w:val="26"/>
          <w:szCs w:val="26"/>
          <w:rtl/>
        </w:rPr>
        <w:t>ة للأنشطة التي تقودها الأمانة</w:t>
      </w:r>
    </w:p>
    <w:p w:rsidR="003C5923" w:rsidRDefault="003C5923" w:rsidP="00CB344B">
      <w:pPr>
        <w:bidi/>
        <w:jc w:val="both"/>
        <w:rPr>
          <w:rFonts w:ascii="Simplified Arabic" w:hAnsi="Simplified Arabic" w:cs="Simplified Arabic"/>
          <w:sz w:val="26"/>
          <w:szCs w:val="26"/>
          <w:rtl/>
        </w:rPr>
      </w:pPr>
      <w:r>
        <w:rPr>
          <w:rFonts w:ascii="Simplified Arabic" w:hAnsi="Simplified Arabic" w:cs="Simplified Arabic"/>
          <w:b/>
          <w:bCs/>
          <w:sz w:val="26"/>
          <w:szCs w:val="26"/>
        </w:rPr>
        <w:t xml:space="preserve">  </w:t>
      </w:r>
      <w:r w:rsidRPr="003C5923">
        <w:rPr>
          <w:rFonts w:ascii="Simplified Arabic" w:hAnsi="Simplified Arabic" w:cs="Simplified Arabic"/>
          <w:sz w:val="26"/>
          <w:szCs w:val="26"/>
        </w:rPr>
        <w:t xml:space="preserve">  </w:t>
      </w:r>
      <w:r>
        <w:rPr>
          <w:rFonts w:cs="Simplified Arabic" w:hint="cs"/>
          <w:szCs w:val="26"/>
          <w:rtl/>
        </w:rPr>
        <w:t xml:space="preserve">الأموال المتعهد بتقديمها للفترة 2015-2016 </w:t>
      </w:r>
      <w:r w:rsidRPr="003C5923">
        <w:rPr>
          <w:rFonts w:cs="Simplified Arabic"/>
          <w:szCs w:val="26"/>
          <w:rtl/>
        </w:rPr>
        <w:t>(سبتمبر/أيلول 2016) = 1,</w:t>
      </w:r>
      <w:r>
        <w:rPr>
          <w:rFonts w:cs="Simplified Arabic" w:hint="cs"/>
          <w:szCs w:val="26"/>
          <w:rtl/>
        </w:rPr>
        <w:t>728</w:t>
      </w:r>
      <w:r w:rsidRPr="003C5923">
        <w:rPr>
          <w:rFonts w:cs="Simplified Arabic"/>
          <w:szCs w:val="26"/>
          <w:rtl/>
        </w:rPr>
        <w:t>,7</w:t>
      </w:r>
      <w:r>
        <w:rPr>
          <w:rFonts w:cs="Simplified Arabic" w:hint="cs"/>
          <w:szCs w:val="26"/>
          <w:rtl/>
        </w:rPr>
        <w:t>92</w:t>
      </w:r>
      <w:r w:rsidRPr="003C5923">
        <w:rPr>
          <w:rFonts w:cs="Simplified Arabic"/>
          <w:szCs w:val="26"/>
          <w:rtl/>
        </w:rPr>
        <w:t xml:space="preserve"> دولار أمريكي</w:t>
      </w:r>
      <w:r w:rsidRPr="003C5923">
        <w:rPr>
          <w:rFonts w:ascii="Simplified Arabic" w:hAnsi="Simplified Arabic" w:cs="Simplified Arabic"/>
          <w:sz w:val="26"/>
          <w:szCs w:val="26"/>
          <w:rtl/>
        </w:rPr>
        <w:tab/>
      </w:r>
    </w:p>
    <w:p w:rsidR="003C5923" w:rsidRDefault="003C5923" w:rsidP="00CB344B">
      <w:pPr>
        <w:bidi/>
        <w:jc w:val="both"/>
        <w:rPr>
          <w:rFonts w:ascii="Simplified Arabic" w:hAnsi="Simplified Arabic" w:cs="Simplified Arabic"/>
          <w:sz w:val="26"/>
          <w:szCs w:val="26"/>
          <w:rtl/>
        </w:rPr>
      </w:pPr>
      <w:r>
        <w:rPr>
          <w:rFonts w:ascii="Simplified Arabic" w:hAnsi="Simplified Arabic" w:cs="Simplified Arabic" w:hint="cs"/>
          <w:sz w:val="26"/>
          <w:szCs w:val="26"/>
          <w:rtl/>
        </w:rPr>
        <w:t xml:space="preserve">     الأموال الواردة خلال الفترة 2015-2016 </w:t>
      </w:r>
      <w:r w:rsidRPr="003C5923">
        <w:rPr>
          <w:rFonts w:ascii="Simplified Arabic" w:hAnsi="Simplified Arabic" w:cs="Simplified Arabic"/>
          <w:sz w:val="26"/>
          <w:szCs w:val="26"/>
          <w:rtl/>
        </w:rPr>
        <w:t>(سبتمبر/أيلول 2016) = 1,585,777 دولار أمريكي</w:t>
      </w:r>
    </w:p>
    <w:p w:rsidR="003C5923" w:rsidRDefault="003C5923" w:rsidP="00CB344B">
      <w:pPr>
        <w:bidi/>
        <w:jc w:val="both"/>
        <w:rPr>
          <w:rFonts w:ascii="Simplified Arabic" w:hAnsi="Simplified Arabic" w:cs="Simplified Arabic"/>
          <w:snapToGrid w:val="0"/>
          <w:sz w:val="24"/>
          <w:szCs w:val="24"/>
          <w:rtl/>
        </w:rPr>
      </w:pPr>
      <w:r w:rsidRPr="003C5923">
        <w:rPr>
          <w:rFonts w:ascii="Simplified Arabic" w:hAnsi="Simplified Arabic" w:cs="Simplified Arabic" w:hint="cs"/>
          <w:snapToGrid w:val="0"/>
          <w:sz w:val="26"/>
          <w:szCs w:val="26"/>
          <w:rtl/>
        </w:rPr>
        <w:t>2-</w:t>
      </w:r>
      <w:r>
        <w:rPr>
          <w:rFonts w:ascii="Simplified Arabic" w:hAnsi="Simplified Arabic" w:cs="Simplified Arabic" w:hint="cs"/>
          <w:snapToGrid w:val="0"/>
          <w:sz w:val="24"/>
          <w:szCs w:val="24"/>
          <w:rtl/>
        </w:rPr>
        <w:t xml:space="preserve"> </w:t>
      </w:r>
      <w:r w:rsidRPr="003C5923">
        <w:rPr>
          <w:rFonts w:ascii="Simplified Arabic" w:hAnsi="Simplified Arabic" w:cs="Simplified Arabic" w:hint="cs"/>
          <w:snapToGrid w:val="0"/>
          <w:sz w:val="24"/>
          <w:szCs w:val="24"/>
          <w:rtl/>
        </w:rPr>
        <w:t xml:space="preserve"> </w:t>
      </w:r>
      <w:r w:rsidR="00626F1A">
        <w:rPr>
          <w:rFonts w:ascii="Simplified Arabic" w:hAnsi="Simplified Arabic" w:cs="Simplified Arabic" w:hint="cs"/>
          <w:snapToGrid w:val="0"/>
          <w:sz w:val="24"/>
          <w:szCs w:val="24"/>
          <w:rtl/>
        </w:rPr>
        <w:t>الأموال المعبأة لبناء القدرات من خلال حلقات العمل الإقليمية</w:t>
      </w:r>
    </w:p>
    <w:p w:rsidR="00626F1A" w:rsidRDefault="00626F1A" w:rsidP="00CB344B">
      <w:pPr>
        <w:bidi/>
        <w:jc w:val="both"/>
        <w:rPr>
          <w:rFonts w:cs="Simplified Arabic"/>
          <w:szCs w:val="26"/>
          <w:rtl/>
        </w:rPr>
      </w:pPr>
      <w:r>
        <w:rPr>
          <w:rFonts w:ascii="Simplified Arabic" w:hAnsi="Simplified Arabic" w:cs="Simplified Arabic" w:hint="cs"/>
          <w:snapToGrid w:val="0"/>
          <w:sz w:val="24"/>
          <w:szCs w:val="24"/>
          <w:rtl/>
        </w:rPr>
        <w:t xml:space="preserve">     </w:t>
      </w:r>
      <w:r>
        <w:rPr>
          <w:rFonts w:cs="Simplified Arabic" w:hint="cs"/>
          <w:szCs w:val="26"/>
          <w:rtl/>
        </w:rPr>
        <w:t xml:space="preserve">الأموال المتعهد بتقديمها لبناء القدرات في إطار الصندوق الاستئماني </w:t>
      </w:r>
      <w:r w:rsidRPr="0072587D">
        <w:rPr>
          <w:rFonts w:ascii="Times New Roman" w:hAnsi="Times New Roman" w:cs="Times New Roman"/>
          <w:snapToGrid w:val="0"/>
          <w:kern w:val="22"/>
          <w:lang w:val="en-GB"/>
        </w:rPr>
        <w:t>BX</w:t>
      </w:r>
      <w:r>
        <w:rPr>
          <w:rFonts w:cs="Simplified Arabic" w:hint="cs"/>
          <w:szCs w:val="26"/>
          <w:rtl/>
        </w:rPr>
        <w:t xml:space="preserve"> للفترة 2015-2016 </w:t>
      </w:r>
      <w:r w:rsidRPr="003C5923">
        <w:rPr>
          <w:rFonts w:cs="Simplified Arabic"/>
          <w:szCs w:val="26"/>
          <w:rtl/>
        </w:rPr>
        <w:t xml:space="preserve">(سبتمبر/أيلول 2016) = </w:t>
      </w:r>
      <w:r>
        <w:rPr>
          <w:rFonts w:cs="Simplified Arabic" w:hint="cs"/>
          <w:szCs w:val="26"/>
          <w:rtl/>
        </w:rPr>
        <w:t>660</w:t>
      </w:r>
      <w:r w:rsidRPr="003C5923">
        <w:rPr>
          <w:rFonts w:cs="Simplified Arabic"/>
          <w:szCs w:val="26"/>
          <w:rtl/>
        </w:rPr>
        <w:t>,</w:t>
      </w:r>
      <w:r>
        <w:rPr>
          <w:rFonts w:cs="Simplified Arabic" w:hint="cs"/>
          <w:szCs w:val="26"/>
          <w:rtl/>
        </w:rPr>
        <w:t>000</w:t>
      </w:r>
      <w:r w:rsidRPr="003C5923">
        <w:rPr>
          <w:rFonts w:cs="Simplified Arabic"/>
          <w:szCs w:val="26"/>
          <w:rtl/>
        </w:rPr>
        <w:t xml:space="preserve"> دولار أمريكي</w:t>
      </w:r>
    </w:p>
    <w:p w:rsidR="004B6DF9" w:rsidRPr="00654D44" w:rsidRDefault="00626F1A" w:rsidP="00654D44">
      <w:pPr>
        <w:bidi/>
        <w:jc w:val="both"/>
        <w:rPr>
          <w:rFonts w:cs="Simplified Arabic"/>
          <w:b/>
          <w:bCs/>
          <w:szCs w:val="26"/>
          <w:rtl/>
        </w:rPr>
      </w:pPr>
      <w:r>
        <w:rPr>
          <w:rFonts w:cs="Simplified Arabic"/>
          <w:szCs w:val="26"/>
          <w:rtl/>
        </w:rPr>
        <w:tab/>
      </w:r>
      <w:r>
        <w:rPr>
          <w:rFonts w:cs="Simplified Arabic"/>
          <w:szCs w:val="26"/>
          <w:rtl/>
        </w:rPr>
        <w:tab/>
      </w:r>
      <w:r>
        <w:rPr>
          <w:rFonts w:cs="Simplified Arabic"/>
          <w:szCs w:val="26"/>
          <w:rtl/>
        </w:rPr>
        <w:tab/>
      </w:r>
      <w:r w:rsidRPr="00626F1A">
        <w:rPr>
          <w:rFonts w:cs="Simplified Arabic" w:hint="cs"/>
          <w:b/>
          <w:bCs/>
          <w:szCs w:val="26"/>
          <w:rtl/>
        </w:rPr>
        <w:t>جيم.</w:t>
      </w:r>
      <w:r w:rsidRPr="00626F1A">
        <w:rPr>
          <w:rFonts w:cs="Simplified Arabic" w:hint="cs"/>
          <w:b/>
          <w:bCs/>
          <w:szCs w:val="26"/>
          <w:rtl/>
        </w:rPr>
        <w:tab/>
        <w:t>بناء القدرات والتوعية</w:t>
      </w:r>
    </w:p>
    <w:p w:rsidR="004B6DF9" w:rsidRPr="00394926" w:rsidRDefault="004B6DF9" w:rsidP="00CB344B">
      <w:pPr>
        <w:pStyle w:val="ListParagraph"/>
        <w:numPr>
          <w:ilvl w:val="0"/>
          <w:numId w:val="11"/>
        </w:numPr>
        <w:bidi/>
        <w:spacing w:before="120" w:after="120" w:line="216" w:lineRule="auto"/>
        <w:ind w:hanging="720"/>
        <w:jc w:val="both"/>
        <w:rPr>
          <w:rFonts w:cs="Simplified Arabic"/>
          <w:i/>
          <w:sz w:val="26"/>
          <w:szCs w:val="26"/>
          <w:rtl/>
          <w:lang w:val="en-GB"/>
        </w:rPr>
      </w:pPr>
      <w:r w:rsidRPr="00394926">
        <w:rPr>
          <w:rFonts w:cs="Simplified Arabic" w:hint="cs"/>
          <w:i/>
          <w:sz w:val="26"/>
          <w:szCs w:val="26"/>
          <w:rtl/>
          <w:lang w:val="en-GB"/>
        </w:rPr>
        <w:t>الأنشطة التدريبية وحلقات العمل التي تقدم لها الأمانة الموارد.</w:t>
      </w:r>
    </w:p>
    <w:p w:rsidR="004B6DF9" w:rsidRPr="00394926" w:rsidRDefault="004B6DF9" w:rsidP="00CB344B">
      <w:pPr>
        <w:numPr>
          <w:ilvl w:val="0"/>
          <w:numId w:val="10"/>
        </w:numPr>
        <w:bidi/>
        <w:spacing w:before="120" w:after="120" w:line="216" w:lineRule="auto"/>
        <w:ind w:left="1275" w:hanging="567"/>
        <w:jc w:val="both"/>
        <w:rPr>
          <w:rFonts w:cs="Simplified Arabic"/>
          <w:i/>
          <w:sz w:val="26"/>
          <w:szCs w:val="26"/>
          <w:lang w:val="en-GB"/>
        </w:rPr>
      </w:pPr>
      <w:r w:rsidRPr="00394926">
        <w:rPr>
          <w:rFonts w:cs="Simplified Arabic" w:hint="cs"/>
          <w:i/>
          <w:sz w:val="26"/>
          <w:szCs w:val="26"/>
          <w:rtl/>
          <w:lang w:val="en-GB"/>
        </w:rPr>
        <w:t>عدد المشاركين 319 (4 حلقات عمل و14 حلقة دراسية شبكية)؛</w:t>
      </w:r>
    </w:p>
    <w:p w:rsidR="004B6DF9" w:rsidRPr="00394926" w:rsidRDefault="004B6DF9" w:rsidP="00CB344B">
      <w:pPr>
        <w:numPr>
          <w:ilvl w:val="0"/>
          <w:numId w:val="10"/>
        </w:numPr>
        <w:bidi/>
        <w:spacing w:before="120" w:after="120" w:line="216" w:lineRule="auto"/>
        <w:ind w:left="1275" w:hanging="567"/>
        <w:jc w:val="both"/>
        <w:rPr>
          <w:rFonts w:cs="Simplified Arabic"/>
          <w:i/>
          <w:sz w:val="26"/>
          <w:szCs w:val="26"/>
          <w:lang w:val="en-GB"/>
        </w:rPr>
      </w:pPr>
      <w:r w:rsidRPr="00394926">
        <w:rPr>
          <w:rFonts w:cs="Simplified Arabic" w:hint="cs"/>
          <w:i/>
          <w:sz w:val="26"/>
          <w:szCs w:val="26"/>
          <w:rtl/>
          <w:lang w:val="en-GB"/>
        </w:rPr>
        <w:t>عدد الأطراف المشاركة 24؛</w:t>
      </w:r>
    </w:p>
    <w:p w:rsidR="004B6DF9" w:rsidRPr="00394926" w:rsidRDefault="004B6DF9" w:rsidP="00CB344B">
      <w:pPr>
        <w:bidi/>
        <w:ind w:firstLine="708"/>
        <w:jc w:val="both"/>
        <w:rPr>
          <w:rFonts w:cs="Simplified Arabic"/>
          <w:i/>
          <w:sz w:val="26"/>
          <w:szCs w:val="26"/>
          <w:rtl/>
          <w:lang w:val="en-GB"/>
        </w:rPr>
      </w:pPr>
      <w:r w:rsidRPr="00394926">
        <w:rPr>
          <w:rFonts w:cs="Simplified Arabic" w:hint="cs"/>
          <w:i/>
          <w:sz w:val="26"/>
          <w:szCs w:val="26"/>
          <w:rtl/>
          <w:lang w:val="en-GB"/>
        </w:rPr>
        <w:t>ج)</w:t>
      </w:r>
      <w:r w:rsidRPr="00394926">
        <w:rPr>
          <w:rFonts w:cs="Simplified Arabic" w:hint="cs"/>
          <w:i/>
          <w:sz w:val="26"/>
          <w:szCs w:val="26"/>
          <w:rtl/>
          <w:lang w:val="en-GB"/>
        </w:rPr>
        <w:tab/>
        <w:t xml:space="preserve">مستوى رضا المشاركين: مستوى 92 في المائة </w:t>
      </w:r>
      <w:r w:rsidRPr="00394926">
        <w:rPr>
          <w:rFonts w:cs="Simplified Arabic"/>
          <w:i/>
          <w:sz w:val="26"/>
          <w:szCs w:val="26"/>
          <w:rtl/>
          <w:lang w:val="en-GB"/>
        </w:rPr>
        <w:t>–</w:t>
      </w:r>
      <w:r w:rsidRPr="00394926">
        <w:rPr>
          <w:rFonts w:cs="Simplified Arabic" w:hint="cs"/>
          <w:i/>
          <w:sz w:val="26"/>
          <w:szCs w:val="26"/>
          <w:rtl/>
          <w:lang w:val="en-GB"/>
        </w:rPr>
        <w:t>انظر الوثيقة</w:t>
      </w:r>
    </w:p>
    <w:p w:rsidR="004B6DF9" w:rsidRDefault="004B6DF9" w:rsidP="00CB344B">
      <w:pPr>
        <w:bidi/>
        <w:ind w:right="-142" w:firstLine="708"/>
        <w:jc w:val="both"/>
        <w:rPr>
          <w:rFonts w:ascii="Times New Roman" w:hAnsi="Times New Roman" w:cs="Times New Roman"/>
          <w:i/>
          <w:rtl/>
          <w:lang w:val="en-GB"/>
        </w:rPr>
      </w:pPr>
      <w:r>
        <w:rPr>
          <w:rFonts w:cs="Simplified Arabic" w:hint="cs"/>
          <w:i/>
          <w:sz w:val="26"/>
          <w:szCs w:val="26"/>
          <w:rtl/>
          <w:lang w:val="en-GB"/>
        </w:rPr>
        <w:t xml:space="preserve"> </w:t>
      </w:r>
      <w:r w:rsidRPr="004B6DF9">
        <w:rPr>
          <w:rFonts w:ascii="Times New Roman" w:hAnsi="Times New Roman" w:cs="Times New Roman"/>
          <w:i/>
          <w:lang w:val="en-GB"/>
        </w:rPr>
        <w:t>UNEP/CBD/NP/COP-MOP/2/INF/8</w:t>
      </w:r>
    </w:p>
    <w:p w:rsidR="00394926" w:rsidRDefault="00394926" w:rsidP="00CB344B">
      <w:pPr>
        <w:bidi/>
        <w:ind w:right="-142" w:firstLine="708"/>
        <w:jc w:val="both"/>
        <w:rPr>
          <w:rFonts w:ascii="Times New Roman" w:hAnsi="Times New Roman" w:cs="Times New Roman"/>
          <w:i/>
          <w:rtl/>
          <w:lang w:val="en-GB"/>
        </w:rPr>
      </w:pPr>
      <w:r w:rsidRPr="00394926">
        <w:rPr>
          <w:rFonts w:ascii="Simplified Arabic" w:hAnsi="Simplified Arabic" w:cs="Simplified Arabic"/>
          <w:i/>
          <w:sz w:val="26"/>
          <w:szCs w:val="26"/>
          <w:rtl/>
          <w:lang w:val="en-GB"/>
        </w:rPr>
        <w:t>ثمة معلومات مفصلة عن أنشطة بناء القدرات في القسم الثاني – باء من الوثيقة</w:t>
      </w:r>
      <w:r>
        <w:rPr>
          <w:rFonts w:ascii="Times New Roman" w:hAnsi="Times New Roman" w:cs="Times New Roman" w:hint="cs"/>
          <w:i/>
          <w:rtl/>
          <w:lang w:val="en-GB"/>
        </w:rPr>
        <w:t xml:space="preserve"> </w:t>
      </w:r>
      <w:r w:rsidRPr="00394926">
        <w:rPr>
          <w:rFonts w:ascii="Times New Roman" w:hAnsi="Times New Roman" w:cs="Times New Roman"/>
          <w:snapToGrid w:val="0"/>
          <w:kern w:val="22"/>
          <w:lang w:val="en-GB"/>
        </w:rPr>
        <w:t>UNEP/CBD/NP/COP-MOP/2/8</w:t>
      </w:r>
      <w:r>
        <w:rPr>
          <w:rFonts w:ascii="Times New Roman" w:hAnsi="Times New Roman" w:cs="Times New Roman" w:hint="cs"/>
          <w:snapToGrid w:val="0"/>
          <w:kern w:val="22"/>
          <w:rtl/>
          <w:lang w:val="en-GB"/>
        </w:rPr>
        <w:t>.</w:t>
      </w:r>
    </w:p>
    <w:p w:rsidR="00394926" w:rsidRPr="00394926" w:rsidRDefault="00394926" w:rsidP="00CB344B">
      <w:pPr>
        <w:bidi/>
        <w:spacing w:before="120" w:after="120" w:line="216" w:lineRule="auto"/>
        <w:ind w:left="852" w:hanging="852"/>
        <w:jc w:val="both"/>
        <w:rPr>
          <w:rFonts w:cs="Simplified Arabic"/>
          <w:iCs/>
          <w:sz w:val="26"/>
          <w:szCs w:val="26"/>
          <w:lang w:val="en-GB"/>
        </w:rPr>
      </w:pPr>
      <w:r w:rsidRPr="00394926">
        <w:rPr>
          <w:rFonts w:ascii="Simplified Arabic" w:hAnsi="Simplified Arabic" w:cs="Simplified Arabic" w:hint="cs"/>
          <w:iCs/>
          <w:sz w:val="26"/>
          <w:szCs w:val="26"/>
          <w:rtl/>
          <w:lang w:val="en-GB"/>
        </w:rPr>
        <w:t>2-</w:t>
      </w:r>
      <w:r>
        <w:rPr>
          <w:rFonts w:cs="Simplified Arabic" w:hint="cs"/>
          <w:iCs/>
          <w:sz w:val="26"/>
          <w:szCs w:val="26"/>
          <w:rtl/>
          <w:lang w:val="en-GB"/>
        </w:rPr>
        <w:tab/>
      </w:r>
      <w:r w:rsidRPr="00394926">
        <w:rPr>
          <w:rFonts w:cs="Simplified Arabic" w:hint="cs"/>
          <w:iCs/>
          <w:sz w:val="26"/>
          <w:szCs w:val="26"/>
          <w:rtl/>
          <w:lang w:val="en-GB"/>
        </w:rPr>
        <w:t>عدد المنشورات الموزعة.</w:t>
      </w:r>
      <w:r w:rsidRPr="00394926">
        <w:rPr>
          <w:rFonts w:cs="Simplified Arabic"/>
          <w:iCs/>
          <w:sz w:val="26"/>
          <w:szCs w:val="26"/>
          <w:lang w:val="en-GB"/>
        </w:rPr>
        <w:t xml:space="preserve"> </w:t>
      </w:r>
    </w:p>
    <w:p w:rsidR="00394926" w:rsidRDefault="00394926" w:rsidP="00CB344B">
      <w:pPr>
        <w:bidi/>
        <w:ind w:left="852" w:hanging="852"/>
        <w:jc w:val="both"/>
        <w:rPr>
          <w:rFonts w:cs="Simplified Arabic"/>
          <w:szCs w:val="26"/>
          <w:rtl/>
        </w:rPr>
      </w:pPr>
      <w:r w:rsidRPr="00394926">
        <w:rPr>
          <w:lang w:val="en-GB"/>
        </w:rPr>
        <w:t xml:space="preserve"> </w:t>
      </w:r>
      <w:r>
        <w:rPr>
          <w:lang w:val="en-GB"/>
        </w:rPr>
        <w:t xml:space="preserve">  </w:t>
      </w:r>
      <w:r w:rsidRPr="00654D44">
        <w:rPr>
          <w:rFonts w:ascii="Simplified Arabic" w:hAnsi="Simplified Arabic" w:cs="Simplified Arabic"/>
          <w:sz w:val="26"/>
          <w:szCs w:val="26"/>
          <w:rtl/>
          <w:lang w:val="en-GB"/>
        </w:rPr>
        <w:t>كان هناك ما مجموعه</w:t>
      </w:r>
      <w:r>
        <w:rPr>
          <w:rFonts w:hint="cs"/>
          <w:rtl/>
          <w:lang w:val="en-GB"/>
        </w:rPr>
        <w:t xml:space="preserve"> </w:t>
      </w:r>
      <w:r>
        <w:rPr>
          <w:rFonts w:cs="Simplified Arabic" w:hint="cs"/>
          <w:szCs w:val="26"/>
          <w:rtl/>
        </w:rPr>
        <w:t>45</w:t>
      </w:r>
      <w:r w:rsidRPr="003C5923">
        <w:rPr>
          <w:rFonts w:cs="Simplified Arabic"/>
          <w:szCs w:val="26"/>
          <w:rtl/>
        </w:rPr>
        <w:t>,</w:t>
      </w:r>
      <w:r>
        <w:rPr>
          <w:rFonts w:cs="Simplified Arabic" w:hint="cs"/>
          <w:szCs w:val="26"/>
          <w:rtl/>
        </w:rPr>
        <w:t>377 نسخة من المنشورات الموزعة خلال فترة السنتين 2015-2016 على النحو التالي؛ 23</w:t>
      </w:r>
      <w:r w:rsidRPr="003C5923">
        <w:rPr>
          <w:rFonts w:cs="Simplified Arabic"/>
          <w:szCs w:val="26"/>
          <w:rtl/>
        </w:rPr>
        <w:t>,</w:t>
      </w:r>
      <w:r>
        <w:rPr>
          <w:rFonts w:cs="Simplified Arabic" w:hint="cs"/>
          <w:szCs w:val="26"/>
          <w:rtl/>
        </w:rPr>
        <w:t>738</w:t>
      </w:r>
      <w:r w:rsidRPr="00394926">
        <w:rPr>
          <w:rFonts w:cs="Simplified Arabic"/>
          <w:szCs w:val="26"/>
          <w:rtl/>
        </w:rPr>
        <w:t xml:space="preserve"> بالإنجليزية، </w:t>
      </w:r>
      <w:r w:rsidR="00CB344B" w:rsidRPr="00394926">
        <w:rPr>
          <w:rFonts w:cs="Simplified Arabic" w:hint="cs"/>
          <w:szCs w:val="26"/>
          <w:rtl/>
        </w:rPr>
        <w:t xml:space="preserve">و6,650 </w:t>
      </w:r>
      <w:r w:rsidRPr="00394926">
        <w:rPr>
          <w:rFonts w:cs="Simplified Arabic"/>
          <w:szCs w:val="26"/>
          <w:rtl/>
        </w:rPr>
        <w:t>بالفرنسية، و</w:t>
      </w:r>
      <w:r>
        <w:rPr>
          <w:rFonts w:cs="Simplified Arabic" w:hint="cs"/>
          <w:szCs w:val="26"/>
          <w:rtl/>
        </w:rPr>
        <w:t>4</w:t>
      </w:r>
      <w:r w:rsidRPr="00394926">
        <w:rPr>
          <w:rFonts w:cs="Simplified Arabic"/>
          <w:szCs w:val="26"/>
          <w:rtl/>
        </w:rPr>
        <w:t>,</w:t>
      </w:r>
      <w:r>
        <w:rPr>
          <w:rFonts w:cs="Simplified Arabic" w:hint="cs"/>
          <w:szCs w:val="26"/>
          <w:rtl/>
        </w:rPr>
        <w:t>842</w:t>
      </w:r>
      <w:r w:rsidRPr="00394926">
        <w:rPr>
          <w:rFonts w:cs="Simplified Arabic"/>
          <w:szCs w:val="26"/>
          <w:rtl/>
        </w:rPr>
        <w:t xml:space="preserve"> بالإسبانية، و</w:t>
      </w:r>
      <w:r>
        <w:rPr>
          <w:rFonts w:cs="Simplified Arabic" w:hint="cs"/>
          <w:szCs w:val="26"/>
          <w:rtl/>
        </w:rPr>
        <w:t>4</w:t>
      </w:r>
      <w:r w:rsidRPr="00394926">
        <w:rPr>
          <w:rFonts w:cs="Simplified Arabic"/>
          <w:szCs w:val="26"/>
          <w:rtl/>
        </w:rPr>
        <w:t>,</w:t>
      </w:r>
      <w:r>
        <w:rPr>
          <w:rFonts w:cs="Simplified Arabic" w:hint="cs"/>
          <w:szCs w:val="26"/>
          <w:rtl/>
        </w:rPr>
        <w:t>355</w:t>
      </w:r>
      <w:r w:rsidRPr="00394926">
        <w:rPr>
          <w:rFonts w:cs="Simplified Arabic"/>
          <w:szCs w:val="26"/>
          <w:rtl/>
        </w:rPr>
        <w:t xml:space="preserve"> بالعربية، و</w:t>
      </w:r>
      <w:r>
        <w:rPr>
          <w:rFonts w:cs="Simplified Arabic" w:hint="cs"/>
          <w:szCs w:val="26"/>
          <w:rtl/>
        </w:rPr>
        <w:t>4</w:t>
      </w:r>
      <w:r w:rsidRPr="00394926">
        <w:rPr>
          <w:rFonts w:cs="Simplified Arabic"/>
          <w:szCs w:val="26"/>
          <w:rtl/>
        </w:rPr>
        <w:t>,</w:t>
      </w:r>
      <w:r>
        <w:rPr>
          <w:rFonts w:cs="Simplified Arabic" w:hint="cs"/>
          <w:szCs w:val="26"/>
          <w:rtl/>
        </w:rPr>
        <w:t>381</w:t>
      </w:r>
      <w:r w:rsidRPr="00394926">
        <w:rPr>
          <w:rFonts w:cs="Simplified Arabic"/>
          <w:szCs w:val="26"/>
          <w:rtl/>
        </w:rPr>
        <w:t xml:space="preserve"> بالروسية، و</w:t>
      </w:r>
      <w:r>
        <w:rPr>
          <w:rFonts w:cs="Simplified Arabic" w:hint="cs"/>
          <w:szCs w:val="26"/>
          <w:rtl/>
        </w:rPr>
        <w:t>1</w:t>
      </w:r>
      <w:r w:rsidRPr="00394926">
        <w:rPr>
          <w:rFonts w:cs="Simplified Arabic"/>
          <w:szCs w:val="26"/>
          <w:rtl/>
        </w:rPr>
        <w:t>,</w:t>
      </w:r>
      <w:r>
        <w:rPr>
          <w:rFonts w:cs="Simplified Arabic" w:hint="cs"/>
          <w:szCs w:val="26"/>
          <w:rtl/>
        </w:rPr>
        <w:t>411</w:t>
      </w:r>
      <w:r w:rsidRPr="00394926">
        <w:rPr>
          <w:rFonts w:cs="Simplified Arabic"/>
          <w:szCs w:val="26"/>
          <w:rtl/>
        </w:rPr>
        <w:t xml:space="preserve"> بالصينية.</w:t>
      </w:r>
    </w:p>
    <w:p w:rsidR="00962049" w:rsidRDefault="00962049" w:rsidP="00CB344B">
      <w:pPr>
        <w:bidi/>
        <w:ind w:left="852" w:hanging="852"/>
        <w:jc w:val="both"/>
        <w:rPr>
          <w:rFonts w:cs="Simplified Arabic"/>
          <w:i/>
          <w:sz w:val="26"/>
          <w:szCs w:val="26"/>
          <w:rtl/>
          <w:lang w:val="en-GB"/>
        </w:rPr>
      </w:pPr>
      <w:r w:rsidRPr="00962049">
        <w:rPr>
          <w:rFonts w:cs="Simplified Arabic" w:hint="cs"/>
          <w:szCs w:val="26"/>
          <w:rtl/>
          <w:lang w:val="en-GB"/>
        </w:rPr>
        <w:t>3-</w:t>
      </w:r>
      <w:r>
        <w:rPr>
          <w:rFonts w:cs="Simplified Arabic" w:hint="cs"/>
          <w:szCs w:val="26"/>
          <w:rtl/>
          <w:lang w:val="en-GB"/>
        </w:rPr>
        <w:t xml:space="preserve">     </w:t>
      </w:r>
      <w:r>
        <w:rPr>
          <w:rFonts w:cs="Simplified Arabic" w:hint="cs"/>
          <w:i/>
          <w:sz w:val="26"/>
          <w:szCs w:val="26"/>
          <w:rtl/>
          <w:lang w:val="en-GB"/>
        </w:rPr>
        <w:t>عدد زيارات الموقع الإلكتروني</w:t>
      </w:r>
      <w:r w:rsidRPr="00CF36A5">
        <w:rPr>
          <w:rFonts w:cs="Simplified Arabic" w:hint="cs"/>
          <w:i/>
          <w:sz w:val="26"/>
          <w:szCs w:val="26"/>
          <w:rtl/>
          <w:lang w:val="en-GB"/>
        </w:rPr>
        <w:t>.</w:t>
      </w:r>
    </w:p>
    <w:p w:rsidR="00962049" w:rsidRDefault="00962049" w:rsidP="00962049">
      <w:pPr>
        <w:bidi/>
        <w:ind w:left="852" w:hanging="852"/>
        <w:rPr>
          <w:rFonts w:cs="Simplified Arabic"/>
          <w:i/>
          <w:sz w:val="26"/>
          <w:szCs w:val="26"/>
          <w:rtl/>
          <w:lang w:val="en-GB"/>
        </w:rPr>
      </w:pPr>
      <w:r>
        <w:rPr>
          <w:rFonts w:cs="Simplified Arabic" w:hint="cs"/>
          <w:i/>
          <w:sz w:val="26"/>
          <w:szCs w:val="26"/>
          <w:rtl/>
          <w:lang w:val="en-GB"/>
        </w:rPr>
        <w:lastRenderedPageBreak/>
        <w:t xml:space="preserve">سُجّل ما مجموعه 191,477 زيارة </w:t>
      </w:r>
      <w:r w:rsidR="006D7B86">
        <w:rPr>
          <w:rFonts w:cs="Simplified Arabic" w:hint="cs"/>
          <w:i/>
          <w:sz w:val="26"/>
          <w:szCs w:val="26"/>
          <w:rtl/>
          <w:lang w:val="en-GB"/>
        </w:rPr>
        <w:t>ل</w:t>
      </w:r>
      <w:r>
        <w:rPr>
          <w:rFonts w:cs="Simplified Arabic" w:hint="cs"/>
          <w:i/>
          <w:sz w:val="26"/>
          <w:szCs w:val="26"/>
          <w:rtl/>
          <w:lang w:val="en-GB"/>
        </w:rPr>
        <w:t xml:space="preserve">لموقع الإلكتروني </w:t>
      </w:r>
      <w:r w:rsidRPr="0072587D">
        <w:rPr>
          <w:rFonts w:ascii="Times New Roman" w:hAnsi="Times New Roman" w:cs="Times New Roman"/>
          <w:snapToGrid w:val="0"/>
          <w:color w:val="333333"/>
          <w:kern w:val="22"/>
          <w:u w:val="single"/>
          <w:lang w:val="en-GB"/>
        </w:rPr>
        <w:t>https://</w:t>
      </w:r>
      <w:r w:rsidRPr="0072587D">
        <w:rPr>
          <w:rFonts w:ascii="Times New Roman" w:hAnsi="Times New Roman" w:cs="Times New Roman"/>
          <w:b/>
          <w:bCs/>
          <w:snapToGrid w:val="0"/>
          <w:color w:val="333333"/>
          <w:kern w:val="22"/>
          <w:u w:val="single"/>
          <w:lang w:val="en-GB"/>
        </w:rPr>
        <w:t>absch</w:t>
      </w:r>
      <w:r w:rsidRPr="0072587D">
        <w:rPr>
          <w:rFonts w:ascii="Times New Roman" w:hAnsi="Times New Roman" w:cs="Times New Roman"/>
          <w:snapToGrid w:val="0"/>
          <w:color w:val="333333"/>
          <w:kern w:val="22"/>
          <w:u w:val="single"/>
          <w:lang w:val="en-GB"/>
        </w:rPr>
        <w:t>.cbd.int</w:t>
      </w:r>
      <w:r w:rsidRPr="008D50A9">
        <w:rPr>
          <w:rFonts w:hint="cs"/>
          <w:kern w:val="22"/>
          <w:rtl/>
          <w:lang w:val="en-GB"/>
        </w:rPr>
        <w:t xml:space="preserve"> </w:t>
      </w:r>
      <w:r>
        <w:rPr>
          <w:rFonts w:cs="Simplified Arabic" w:hint="cs"/>
          <w:i/>
          <w:sz w:val="26"/>
          <w:szCs w:val="26"/>
          <w:rtl/>
          <w:lang w:val="en-GB"/>
        </w:rPr>
        <w:t xml:space="preserve">خلال الفترة من 1 كانون الثاني/يناير 2015 </w:t>
      </w:r>
      <w:r>
        <w:rPr>
          <w:rFonts w:cs="Simplified Arabic"/>
          <w:i/>
          <w:sz w:val="26"/>
          <w:szCs w:val="26"/>
          <w:rtl/>
          <w:lang w:val="en-GB"/>
        </w:rPr>
        <w:t>–</w:t>
      </w:r>
      <w:r>
        <w:rPr>
          <w:rFonts w:cs="Simplified Arabic" w:hint="cs"/>
          <w:i/>
          <w:sz w:val="26"/>
          <w:szCs w:val="26"/>
          <w:rtl/>
          <w:lang w:val="en-GB"/>
        </w:rPr>
        <w:t xml:space="preserve"> 30 سبتمبر/أيلول 2016</w:t>
      </w:r>
    </w:p>
    <w:p w:rsidR="00962049" w:rsidRPr="00962049" w:rsidRDefault="00962049" w:rsidP="00962049">
      <w:pPr>
        <w:bidi/>
        <w:ind w:left="852" w:hanging="852"/>
        <w:rPr>
          <w:rFonts w:cs="Simplified Arabic"/>
          <w:szCs w:val="26"/>
          <w:rtl/>
          <w:lang w:val="en-GB"/>
        </w:rPr>
      </w:pPr>
      <w:r w:rsidRPr="00962049">
        <w:rPr>
          <w:rFonts w:cs="Simplified Arabic"/>
          <w:szCs w:val="26"/>
          <w:rtl/>
          <w:lang w:val="en-GB"/>
        </w:rPr>
        <w:t>4-</w:t>
      </w:r>
      <w:r w:rsidRPr="00962049">
        <w:rPr>
          <w:rFonts w:cs="Simplified Arabic"/>
          <w:szCs w:val="26"/>
          <w:lang w:val="en-GB"/>
        </w:rPr>
        <w:tab/>
      </w:r>
      <w:r w:rsidRPr="00962049">
        <w:rPr>
          <w:rFonts w:cs="Simplified Arabic"/>
          <w:szCs w:val="26"/>
          <w:rtl/>
          <w:lang w:val="en-GB"/>
        </w:rPr>
        <w:t>عدد الاجتماعات التي حضرتها الأمانة</w:t>
      </w:r>
      <w:r w:rsidRPr="00962049">
        <w:rPr>
          <w:rFonts w:cs="Simplified Arabic"/>
          <w:szCs w:val="26"/>
          <w:lang w:val="en-GB"/>
        </w:rPr>
        <w:t>.</w:t>
      </w:r>
    </w:p>
    <w:p w:rsidR="00962049" w:rsidRDefault="00962049" w:rsidP="00962049">
      <w:pPr>
        <w:bidi/>
        <w:ind w:left="852" w:hanging="852"/>
        <w:rPr>
          <w:rFonts w:cs="Simplified Arabic"/>
          <w:szCs w:val="26"/>
          <w:rtl/>
          <w:lang w:val="en-GB"/>
        </w:rPr>
      </w:pPr>
      <w:r w:rsidRPr="00962049">
        <w:rPr>
          <w:rFonts w:cs="Simplified Arabic"/>
          <w:szCs w:val="26"/>
          <w:rtl/>
          <w:lang w:val="en-GB"/>
        </w:rPr>
        <w:t>حضر موظفو الأمانة 2</w:t>
      </w:r>
      <w:r>
        <w:rPr>
          <w:rFonts w:cs="Simplified Arabic" w:hint="cs"/>
          <w:szCs w:val="26"/>
          <w:rtl/>
          <w:lang w:val="en-GB"/>
        </w:rPr>
        <w:t>6</w:t>
      </w:r>
      <w:r w:rsidRPr="00962049">
        <w:rPr>
          <w:rFonts w:cs="Simplified Arabic"/>
          <w:szCs w:val="26"/>
          <w:rtl/>
          <w:lang w:val="en-GB"/>
        </w:rPr>
        <w:t xml:space="preserve"> اجتماعا </w:t>
      </w:r>
      <w:r>
        <w:rPr>
          <w:rFonts w:cs="Simplified Arabic" w:hint="cs"/>
          <w:szCs w:val="26"/>
          <w:rtl/>
          <w:lang w:val="en-GB"/>
        </w:rPr>
        <w:t xml:space="preserve">وشاركوا عن بُعد في 9 اجتماعات أخرى </w:t>
      </w:r>
      <w:r w:rsidRPr="00962049">
        <w:rPr>
          <w:rFonts w:cs="Simplified Arabic"/>
          <w:szCs w:val="26"/>
          <w:rtl/>
          <w:lang w:val="en-GB"/>
        </w:rPr>
        <w:t>خلال الفترة من 1 كانون الثاني/يناير 201</w:t>
      </w:r>
      <w:r>
        <w:rPr>
          <w:rFonts w:cs="Simplified Arabic" w:hint="cs"/>
          <w:szCs w:val="26"/>
          <w:rtl/>
          <w:lang w:val="en-GB"/>
        </w:rPr>
        <w:t>5</w:t>
      </w:r>
      <w:r w:rsidRPr="00962049">
        <w:rPr>
          <w:rFonts w:cs="Simplified Arabic"/>
          <w:szCs w:val="26"/>
          <w:rtl/>
          <w:lang w:val="en-GB"/>
        </w:rPr>
        <w:t xml:space="preserve"> –</w:t>
      </w:r>
      <w:r>
        <w:rPr>
          <w:rFonts w:cs="Simplified Arabic" w:hint="cs"/>
          <w:i/>
          <w:sz w:val="26"/>
          <w:szCs w:val="26"/>
          <w:rtl/>
          <w:lang w:val="en-GB"/>
        </w:rPr>
        <w:t>30 سبتمبر/أيلول 2016</w:t>
      </w:r>
      <w:r w:rsidRPr="00962049">
        <w:rPr>
          <w:rFonts w:cs="Simplified Arabic"/>
          <w:szCs w:val="26"/>
          <w:rtl/>
          <w:lang w:val="en-GB"/>
        </w:rPr>
        <w:t>.</w:t>
      </w:r>
    </w:p>
    <w:p w:rsidR="00962049" w:rsidRPr="000F6DA4" w:rsidRDefault="00962049" w:rsidP="000F6DA4">
      <w:pPr>
        <w:bidi/>
        <w:ind w:left="852" w:hanging="852"/>
        <w:rPr>
          <w:rFonts w:cs="Simplified Arabic"/>
          <w:b/>
          <w:bCs/>
          <w:i/>
          <w:sz w:val="26"/>
          <w:szCs w:val="26"/>
          <w:rtl/>
          <w:lang w:val="en-GB"/>
        </w:rPr>
      </w:pPr>
      <w:r>
        <w:rPr>
          <w:rFonts w:cs="Simplified Arabic"/>
          <w:szCs w:val="26"/>
          <w:rtl/>
          <w:lang w:val="en-GB"/>
        </w:rPr>
        <w:tab/>
      </w:r>
      <w:r>
        <w:rPr>
          <w:rFonts w:cs="Simplified Arabic"/>
          <w:szCs w:val="26"/>
          <w:rtl/>
          <w:lang w:val="en-GB"/>
        </w:rPr>
        <w:tab/>
      </w:r>
      <w:r>
        <w:rPr>
          <w:rFonts w:cs="Simplified Arabic"/>
          <w:szCs w:val="26"/>
          <w:rtl/>
          <w:lang w:val="en-GB"/>
        </w:rPr>
        <w:tab/>
      </w:r>
      <w:r w:rsidRPr="00962049">
        <w:rPr>
          <w:rFonts w:cs="Simplified Arabic" w:hint="cs"/>
          <w:b/>
          <w:bCs/>
          <w:szCs w:val="26"/>
          <w:rtl/>
          <w:lang w:val="en-GB"/>
        </w:rPr>
        <w:t>دال.</w:t>
      </w:r>
      <w:r>
        <w:rPr>
          <w:rFonts w:cs="Simplified Arabic" w:hint="cs"/>
          <w:szCs w:val="26"/>
          <w:rtl/>
          <w:lang w:val="en-GB"/>
        </w:rPr>
        <w:tab/>
      </w:r>
      <w:r w:rsidRPr="00CF36A5">
        <w:rPr>
          <w:rFonts w:cs="Simplified Arabic" w:hint="cs"/>
          <w:b/>
          <w:bCs/>
          <w:i/>
          <w:sz w:val="26"/>
          <w:szCs w:val="26"/>
          <w:rtl/>
          <w:lang w:val="en-GB"/>
        </w:rPr>
        <w:t xml:space="preserve">الوظائف </w:t>
      </w:r>
      <w:r w:rsidRPr="0072587D">
        <w:rPr>
          <w:rFonts w:cs="Simplified Arabic" w:hint="cs"/>
          <w:b/>
          <w:bCs/>
          <w:i/>
          <w:sz w:val="26"/>
          <w:szCs w:val="26"/>
          <w:rtl/>
          <w:lang w:val="en-GB"/>
        </w:rPr>
        <w:t>الأخرى</w:t>
      </w:r>
      <w:r w:rsidRPr="00CF36A5">
        <w:rPr>
          <w:rFonts w:cs="Simplified Arabic" w:hint="cs"/>
          <w:b/>
          <w:bCs/>
          <w:i/>
          <w:sz w:val="26"/>
          <w:szCs w:val="26"/>
          <w:rtl/>
          <w:lang w:val="en-GB"/>
        </w:rPr>
        <w:t xml:space="preserve"> للأمانة</w:t>
      </w:r>
    </w:p>
    <w:p w:rsidR="00962049" w:rsidRDefault="00962049" w:rsidP="00962049">
      <w:pPr>
        <w:pStyle w:val="ListParagraph"/>
        <w:numPr>
          <w:ilvl w:val="0"/>
          <w:numId w:val="13"/>
        </w:numPr>
        <w:bidi/>
        <w:ind w:left="425" w:hanging="425"/>
        <w:rPr>
          <w:rFonts w:cs="Simplified Arabic"/>
          <w:szCs w:val="26"/>
          <w:lang w:val="en-GB"/>
        </w:rPr>
      </w:pPr>
      <w:r>
        <w:rPr>
          <w:rFonts w:cs="Simplified Arabic" w:hint="cs"/>
          <w:szCs w:val="26"/>
          <w:rtl/>
          <w:lang w:val="en-GB"/>
        </w:rPr>
        <w:t xml:space="preserve"> </w:t>
      </w:r>
      <w:r w:rsidRPr="00962049">
        <w:rPr>
          <w:rFonts w:cs="Simplified Arabic"/>
          <w:szCs w:val="26"/>
          <w:rtl/>
          <w:lang w:val="en-GB"/>
        </w:rPr>
        <w:t>النسبة المئوية لوثائق العمل المتاحة للأطراف في جميع لغات العمل ضمن المواعيد المحددة</w:t>
      </w:r>
      <w:r w:rsidRPr="00962049">
        <w:rPr>
          <w:rFonts w:cs="Simplified Arabic"/>
          <w:szCs w:val="26"/>
          <w:lang w:val="en-GB"/>
        </w:rPr>
        <w:t>.</w:t>
      </w:r>
    </w:p>
    <w:tbl>
      <w:tblPr>
        <w:tblStyle w:val="TableGrid"/>
        <w:bidiVisual/>
        <w:tblW w:w="0" w:type="auto"/>
        <w:tblInd w:w="709" w:type="dxa"/>
        <w:tblLook w:val="04A0" w:firstRow="1" w:lastRow="0" w:firstColumn="1" w:lastColumn="0" w:noHBand="0" w:noVBand="1"/>
      </w:tblPr>
      <w:tblGrid>
        <w:gridCol w:w="2596"/>
        <w:gridCol w:w="2889"/>
        <w:gridCol w:w="2868"/>
      </w:tblGrid>
      <w:tr w:rsidR="00962049" w:rsidTr="00AF6262">
        <w:tc>
          <w:tcPr>
            <w:tcW w:w="2596" w:type="dxa"/>
          </w:tcPr>
          <w:p w:rsidR="00962049" w:rsidRPr="00962049" w:rsidRDefault="00962049" w:rsidP="00962049">
            <w:pPr>
              <w:pStyle w:val="ListParagraph"/>
              <w:bidi/>
              <w:ind w:left="0"/>
              <w:rPr>
                <w:rFonts w:cs="Simplified Arabic"/>
                <w:b/>
                <w:bCs/>
                <w:szCs w:val="26"/>
                <w:rtl/>
                <w:lang w:val="en-GB"/>
              </w:rPr>
            </w:pPr>
            <w:r w:rsidRPr="00962049">
              <w:rPr>
                <w:rFonts w:cs="Simplified Arabic" w:hint="cs"/>
                <w:b/>
                <w:bCs/>
                <w:szCs w:val="26"/>
                <w:rtl/>
                <w:lang w:val="en-GB"/>
              </w:rPr>
              <w:t>الاجتماع</w:t>
            </w:r>
          </w:p>
        </w:tc>
        <w:tc>
          <w:tcPr>
            <w:tcW w:w="2889" w:type="dxa"/>
          </w:tcPr>
          <w:p w:rsidR="00962049" w:rsidRPr="00962049" w:rsidRDefault="00962049" w:rsidP="00962049">
            <w:pPr>
              <w:pStyle w:val="ListParagraph"/>
              <w:bidi/>
              <w:ind w:left="0"/>
              <w:rPr>
                <w:rFonts w:cs="Simplified Arabic"/>
                <w:b/>
                <w:bCs/>
                <w:szCs w:val="26"/>
                <w:rtl/>
                <w:lang w:val="en-GB"/>
              </w:rPr>
            </w:pPr>
            <w:r w:rsidRPr="00962049">
              <w:rPr>
                <w:rFonts w:cs="Simplified Arabic" w:hint="cs"/>
                <w:b/>
                <w:bCs/>
                <w:szCs w:val="26"/>
                <w:rtl/>
                <w:lang w:val="en-GB"/>
              </w:rPr>
              <w:t>الإنجليزية فقط</w:t>
            </w:r>
          </w:p>
        </w:tc>
        <w:tc>
          <w:tcPr>
            <w:tcW w:w="2868" w:type="dxa"/>
          </w:tcPr>
          <w:p w:rsidR="00962049" w:rsidRPr="00962049" w:rsidRDefault="00962049" w:rsidP="00962049">
            <w:pPr>
              <w:pStyle w:val="ListParagraph"/>
              <w:bidi/>
              <w:ind w:left="0"/>
              <w:rPr>
                <w:rFonts w:cs="Simplified Arabic"/>
                <w:b/>
                <w:bCs/>
                <w:szCs w:val="26"/>
                <w:rtl/>
                <w:lang w:val="en-GB"/>
              </w:rPr>
            </w:pPr>
            <w:r w:rsidRPr="00962049">
              <w:rPr>
                <w:rFonts w:cs="Simplified Arabic" w:hint="cs"/>
                <w:b/>
                <w:bCs/>
                <w:szCs w:val="26"/>
                <w:rtl/>
                <w:lang w:val="en-GB"/>
              </w:rPr>
              <w:t>جميع اللغات</w:t>
            </w:r>
          </w:p>
        </w:tc>
      </w:tr>
      <w:tr w:rsidR="00962049" w:rsidTr="00AF6262">
        <w:tc>
          <w:tcPr>
            <w:tcW w:w="2596" w:type="dxa"/>
          </w:tcPr>
          <w:p w:rsidR="00962049" w:rsidRPr="00A53E26" w:rsidRDefault="00962049" w:rsidP="00962049">
            <w:pPr>
              <w:pStyle w:val="ListParagraph"/>
              <w:bidi/>
              <w:ind w:left="0"/>
              <w:rPr>
                <w:rFonts w:ascii="Times New Roman" w:hAnsi="Times New Roman" w:cs="Times New Roman"/>
                <w:szCs w:val="26"/>
                <w:rtl/>
                <w:lang w:val="en-GB"/>
              </w:rPr>
            </w:pPr>
            <w:r w:rsidRPr="00A53E26">
              <w:rPr>
                <w:rFonts w:ascii="Times New Roman" w:hAnsi="Times New Roman" w:cs="Times New Roman"/>
                <w:snapToGrid w:val="0"/>
                <w:kern w:val="22"/>
                <w:lang w:val="en-GB"/>
              </w:rPr>
              <w:t>NP-COP-MOP 2</w:t>
            </w:r>
          </w:p>
        </w:tc>
        <w:tc>
          <w:tcPr>
            <w:tcW w:w="2889" w:type="dxa"/>
          </w:tcPr>
          <w:p w:rsidR="00962049" w:rsidRDefault="00962049" w:rsidP="00962049">
            <w:pPr>
              <w:pStyle w:val="ListParagraph"/>
              <w:bidi/>
              <w:ind w:left="0"/>
              <w:rPr>
                <w:rFonts w:cs="Simplified Arabic"/>
                <w:szCs w:val="26"/>
                <w:rtl/>
                <w:lang w:val="en-GB"/>
              </w:rPr>
            </w:pPr>
            <w:r>
              <w:rPr>
                <w:rFonts w:cs="Simplified Arabic" w:hint="cs"/>
                <w:szCs w:val="26"/>
                <w:rtl/>
                <w:lang w:val="en-GB"/>
              </w:rPr>
              <w:t>89 في المائة</w:t>
            </w:r>
          </w:p>
        </w:tc>
        <w:tc>
          <w:tcPr>
            <w:tcW w:w="2868" w:type="dxa"/>
          </w:tcPr>
          <w:p w:rsidR="00962049" w:rsidRDefault="00962049" w:rsidP="00962049">
            <w:pPr>
              <w:pStyle w:val="ListParagraph"/>
              <w:bidi/>
              <w:ind w:left="0"/>
              <w:rPr>
                <w:rFonts w:cs="Simplified Arabic"/>
                <w:szCs w:val="26"/>
                <w:rtl/>
                <w:lang w:val="en-GB"/>
              </w:rPr>
            </w:pPr>
            <w:r>
              <w:rPr>
                <w:rFonts w:cs="Simplified Arabic" w:hint="cs"/>
                <w:szCs w:val="26"/>
                <w:rtl/>
                <w:lang w:val="en-GB"/>
              </w:rPr>
              <w:t>72 في المائة</w:t>
            </w:r>
          </w:p>
        </w:tc>
      </w:tr>
    </w:tbl>
    <w:p w:rsidR="00962049" w:rsidRDefault="000F6DA4" w:rsidP="00962049">
      <w:pPr>
        <w:bidi/>
        <w:ind w:left="852" w:hanging="852"/>
        <w:rPr>
          <w:rFonts w:cs="Simplified Arabic"/>
          <w:szCs w:val="26"/>
          <w:rtl/>
          <w:lang w:val="en-GB"/>
        </w:rPr>
      </w:pPr>
      <w:r>
        <w:rPr>
          <w:rFonts w:cs="Simplified Arabic" w:hint="cs"/>
          <w:szCs w:val="26"/>
          <w:rtl/>
          <w:lang w:val="en-GB"/>
        </w:rPr>
        <w:t>2</w:t>
      </w:r>
      <w:r w:rsidR="00962049" w:rsidRPr="00962049">
        <w:rPr>
          <w:rFonts w:cs="Simplified Arabic"/>
          <w:szCs w:val="26"/>
          <w:rtl/>
          <w:lang w:val="en-GB"/>
        </w:rPr>
        <w:t>-</w:t>
      </w:r>
      <w:r w:rsidR="00962049">
        <w:rPr>
          <w:rFonts w:cs="Simplified Arabic"/>
          <w:szCs w:val="26"/>
          <w:rtl/>
          <w:lang w:val="en-GB"/>
        </w:rPr>
        <w:t xml:space="preserve"> </w:t>
      </w:r>
      <w:r w:rsidR="00962049" w:rsidRPr="00962049">
        <w:rPr>
          <w:rFonts w:cs="Simplified Arabic"/>
          <w:szCs w:val="26"/>
          <w:rtl/>
          <w:lang w:val="en-GB"/>
        </w:rPr>
        <w:t xml:space="preserve"> النسبة المئوية للجلسات العامة لمؤتمر الأطراف التي تقدم خلالها خدمات الترجمة الفورية</w:t>
      </w:r>
      <w:r w:rsidR="00962049">
        <w:rPr>
          <w:rFonts w:cs="Simplified Arabic" w:hint="cs"/>
          <w:szCs w:val="26"/>
          <w:rtl/>
          <w:lang w:val="en-GB"/>
        </w:rPr>
        <w:t xml:space="preserve">: </w:t>
      </w:r>
      <w:r w:rsidR="00962049" w:rsidRPr="00962049">
        <w:rPr>
          <w:rFonts w:cs="Simplified Arabic"/>
          <w:szCs w:val="26"/>
          <w:rtl/>
          <w:lang w:val="en-GB"/>
        </w:rPr>
        <w:t>100</w:t>
      </w:r>
      <w:r w:rsidR="00962049" w:rsidRPr="00962049">
        <w:rPr>
          <w:rFonts w:cs="Simplified Arabic"/>
          <w:szCs w:val="26"/>
          <w:lang w:val="en-GB"/>
        </w:rPr>
        <w:t xml:space="preserve"> </w:t>
      </w:r>
      <w:r w:rsidR="00962049" w:rsidRPr="00962049">
        <w:rPr>
          <w:rFonts w:cs="Simplified Arabic"/>
          <w:szCs w:val="26"/>
          <w:rtl/>
          <w:lang w:val="en-GB"/>
        </w:rPr>
        <w:t>في المائة</w:t>
      </w:r>
      <w:r w:rsidR="00962049">
        <w:rPr>
          <w:rFonts w:cs="Simplified Arabic" w:hint="cs"/>
          <w:szCs w:val="26"/>
          <w:rtl/>
          <w:lang w:val="en-GB"/>
        </w:rPr>
        <w:t>.</w:t>
      </w:r>
    </w:p>
    <w:p w:rsidR="00A53E26" w:rsidRDefault="00A53E26" w:rsidP="00A53E26">
      <w:pPr>
        <w:bidi/>
        <w:ind w:left="852" w:hanging="852"/>
        <w:jc w:val="center"/>
        <w:rPr>
          <w:rFonts w:cs="Simplified Arabic"/>
          <w:b/>
          <w:bCs/>
          <w:szCs w:val="26"/>
          <w:rtl/>
          <w:lang w:val="en-GB"/>
        </w:rPr>
      </w:pPr>
      <w:r w:rsidRPr="00A53E26">
        <w:rPr>
          <w:rFonts w:cs="Simplified Arabic" w:hint="cs"/>
          <w:b/>
          <w:bCs/>
          <w:szCs w:val="26"/>
          <w:rtl/>
          <w:lang w:val="en-GB"/>
        </w:rPr>
        <w:t xml:space="preserve">قائمة الاجتماعات التي نظمتها </w:t>
      </w:r>
      <w:r w:rsidR="00F3091C">
        <w:rPr>
          <w:rFonts w:cs="Simplified Arabic" w:hint="cs"/>
          <w:b/>
          <w:bCs/>
          <w:szCs w:val="26"/>
          <w:rtl/>
          <w:lang w:val="en-GB"/>
        </w:rPr>
        <w:t>ال</w:t>
      </w:r>
      <w:r w:rsidRPr="00A53E26">
        <w:rPr>
          <w:rFonts w:cs="Simplified Arabic" w:hint="cs"/>
          <w:b/>
          <w:bCs/>
          <w:szCs w:val="26"/>
          <w:rtl/>
          <w:lang w:val="en-GB"/>
        </w:rPr>
        <w:t xml:space="preserve">أمانة </w:t>
      </w:r>
      <w:r w:rsidR="00F3091C">
        <w:rPr>
          <w:rFonts w:cs="Simplified Arabic" w:hint="cs"/>
          <w:b/>
          <w:bCs/>
          <w:szCs w:val="26"/>
          <w:rtl/>
          <w:lang w:val="en-GB"/>
        </w:rPr>
        <w:t xml:space="preserve">بشأن </w:t>
      </w:r>
      <w:r w:rsidRPr="00A53E26">
        <w:rPr>
          <w:rFonts w:cs="Simplified Arabic" w:hint="cs"/>
          <w:b/>
          <w:bCs/>
          <w:szCs w:val="26"/>
          <w:rtl/>
          <w:lang w:val="en-GB"/>
        </w:rPr>
        <w:t xml:space="preserve">بروتوكول ناغويا </w:t>
      </w:r>
    </w:p>
    <w:p w:rsidR="00A53E26" w:rsidRDefault="00A53E26" w:rsidP="00A53E26">
      <w:pPr>
        <w:bidi/>
        <w:ind w:left="852" w:hanging="852"/>
        <w:jc w:val="center"/>
        <w:rPr>
          <w:rFonts w:cs="Simplified Arabic"/>
          <w:b/>
          <w:bCs/>
          <w:szCs w:val="26"/>
          <w:rtl/>
          <w:lang w:val="en-GB"/>
        </w:rPr>
      </w:pPr>
      <w:r>
        <w:rPr>
          <w:rFonts w:cs="Simplified Arabic" w:hint="cs"/>
          <w:b/>
          <w:bCs/>
          <w:szCs w:val="26"/>
          <w:rtl/>
          <w:lang w:val="en-GB"/>
        </w:rPr>
        <w:t xml:space="preserve">          </w:t>
      </w:r>
      <w:r w:rsidRPr="00A53E26">
        <w:rPr>
          <w:rFonts w:cs="Simplified Arabic" w:hint="cs"/>
          <w:b/>
          <w:bCs/>
          <w:szCs w:val="26"/>
          <w:rtl/>
          <w:lang w:val="en-GB"/>
        </w:rPr>
        <w:t>خلال الفترة 2015-2016 (إلى غاية 30 سبتمبر/أيلول 2016)</w:t>
      </w:r>
    </w:p>
    <w:tbl>
      <w:tblPr>
        <w:tblStyle w:val="TableGrid"/>
        <w:bidiVisual/>
        <w:tblW w:w="0" w:type="auto"/>
        <w:tblInd w:w="852" w:type="dxa"/>
        <w:tblLook w:val="04A0" w:firstRow="1" w:lastRow="0" w:firstColumn="1" w:lastColumn="0" w:noHBand="0" w:noVBand="1"/>
      </w:tblPr>
      <w:tblGrid>
        <w:gridCol w:w="542"/>
        <w:gridCol w:w="1914"/>
        <w:gridCol w:w="2496"/>
        <w:gridCol w:w="987"/>
        <w:gridCol w:w="1054"/>
        <w:gridCol w:w="1217"/>
      </w:tblGrid>
      <w:tr w:rsidR="00A53E26" w:rsidTr="0072587D">
        <w:tc>
          <w:tcPr>
            <w:tcW w:w="542" w:type="dxa"/>
          </w:tcPr>
          <w:p w:rsidR="00A53E26" w:rsidRPr="00A53E26" w:rsidRDefault="00A53E26" w:rsidP="00A53E26">
            <w:pPr>
              <w:bidi/>
              <w:rPr>
                <w:rFonts w:cs="Simplified Arabic"/>
                <w:i/>
                <w:iCs/>
                <w:szCs w:val="26"/>
                <w:rtl/>
                <w:lang w:val="en-GB"/>
              </w:rPr>
            </w:pPr>
            <w:r w:rsidRPr="00A53E26">
              <w:rPr>
                <w:rFonts w:cs="Simplified Arabic" w:hint="cs"/>
                <w:i/>
                <w:iCs/>
                <w:szCs w:val="26"/>
                <w:rtl/>
                <w:lang w:val="en-GB"/>
              </w:rPr>
              <w:t>رقم</w:t>
            </w:r>
          </w:p>
        </w:tc>
        <w:tc>
          <w:tcPr>
            <w:tcW w:w="1914" w:type="dxa"/>
          </w:tcPr>
          <w:p w:rsidR="00A53E26" w:rsidRPr="00A53E26" w:rsidRDefault="00A53E26" w:rsidP="00A53E26">
            <w:pPr>
              <w:bidi/>
              <w:rPr>
                <w:rFonts w:cs="Simplified Arabic"/>
                <w:i/>
                <w:iCs/>
                <w:szCs w:val="26"/>
                <w:rtl/>
                <w:lang w:val="en-GB"/>
              </w:rPr>
            </w:pPr>
            <w:r w:rsidRPr="00A53E26">
              <w:rPr>
                <w:rFonts w:cs="Simplified Arabic" w:hint="cs"/>
                <w:i/>
                <w:iCs/>
                <w:szCs w:val="26"/>
                <w:rtl/>
                <w:lang w:val="en-GB"/>
              </w:rPr>
              <w:t>تاريخ ومكان الاجتماع</w:t>
            </w:r>
          </w:p>
        </w:tc>
        <w:tc>
          <w:tcPr>
            <w:tcW w:w="2496" w:type="dxa"/>
          </w:tcPr>
          <w:p w:rsidR="00A53E26" w:rsidRPr="00A53E26" w:rsidRDefault="00A53E26" w:rsidP="00A53E26">
            <w:pPr>
              <w:bidi/>
              <w:rPr>
                <w:rFonts w:cs="Simplified Arabic"/>
                <w:i/>
                <w:iCs/>
                <w:szCs w:val="26"/>
                <w:rtl/>
                <w:lang w:val="en-GB"/>
              </w:rPr>
            </w:pPr>
            <w:r w:rsidRPr="00A53E26">
              <w:rPr>
                <w:rFonts w:cs="Simplified Arabic" w:hint="cs"/>
                <w:i/>
                <w:iCs/>
                <w:szCs w:val="26"/>
                <w:rtl/>
                <w:lang w:val="en-GB"/>
              </w:rPr>
              <w:t>اسم الاجتماع/حلقة العمل</w:t>
            </w:r>
          </w:p>
        </w:tc>
        <w:tc>
          <w:tcPr>
            <w:tcW w:w="987" w:type="dxa"/>
          </w:tcPr>
          <w:p w:rsidR="00A53E26" w:rsidRPr="00A53E26" w:rsidRDefault="00A53E26" w:rsidP="00A53E26">
            <w:pPr>
              <w:bidi/>
              <w:rPr>
                <w:rFonts w:cs="Simplified Arabic"/>
                <w:i/>
                <w:iCs/>
                <w:szCs w:val="26"/>
                <w:rtl/>
                <w:lang w:val="en-GB"/>
              </w:rPr>
            </w:pPr>
            <w:r w:rsidRPr="00A53E26">
              <w:rPr>
                <w:rFonts w:cs="Simplified Arabic" w:hint="cs"/>
                <w:i/>
                <w:iCs/>
                <w:szCs w:val="26"/>
                <w:rtl/>
                <w:lang w:val="en-GB"/>
              </w:rPr>
              <w:t>عدد الأطراف</w:t>
            </w:r>
          </w:p>
        </w:tc>
        <w:tc>
          <w:tcPr>
            <w:tcW w:w="1054" w:type="dxa"/>
          </w:tcPr>
          <w:p w:rsidR="00A53E26" w:rsidRPr="00A53E26" w:rsidRDefault="00A53E26" w:rsidP="00A53E26">
            <w:pPr>
              <w:bidi/>
              <w:rPr>
                <w:rFonts w:cs="Simplified Arabic"/>
                <w:i/>
                <w:iCs/>
                <w:szCs w:val="26"/>
                <w:rtl/>
                <w:lang w:val="en-GB"/>
              </w:rPr>
            </w:pPr>
            <w:r w:rsidRPr="00A53E26">
              <w:rPr>
                <w:rFonts w:cs="Simplified Arabic" w:hint="cs"/>
                <w:i/>
                <w:iCs/>
                <w:szCs w:val="26"/>
                <w:rtl/>
                <w:lang w:val="en-GB"/>
              </w:rPr>
              <w:t>عدد المشاركين</w:t>
            </w:r>
          </w:p>
        </w:tc>
        <w:tc>
          <w:tcPr>
            <w:tcW w:w="1217" w:type="dxa"/>
          </w:tcPr>
          <w:p w:rsidR="00A53E26" w:rsidRPr="00A53E26" w:rsidRDefault="00A53E26" w:rsidP="00A53E26">
            <w:pPr>
              <w:bidi/>
              <w:rPr>
                <w:rFonts w:cs="Simplified Arabic"/>
                <w:i/>
                <w:iCs/>
                <w:szCs w:val="26"/>
                <w:rtl/>
                <w:lang w:val="en-GB"/>
              </w:rPr>
            </w:pPr>
            <w:r w:rsidRPr="00A53E26">
              <w:rPr>
                <w:rFonts w:cs="Simplified Arabic" w:hint="cs"/>
                <w:i/>
                <w:iCs/>
                <w:szCs w:val="26"/>
                <w:rtl/>
                <w:lang w:val="en-GB"/>
              </w:rPr>
              <w:t>مستوى رضا المشاركين</w:t>
            </w:r>
          </w:p>
        </w:tc>
      </w:tr>
      <w:tr w:rsidR="00A53E26" w:rsidRPr="007C5421" w:rsidTr="0072587D">
        <w:tc>
          <w:tcPr>
            <w:tcW w:w="542" w:type="dxa"/>
          </w:tcPr>
          <w:p w:rsidR="00A53E26" w:rsidRPr="007C5421" w:rsidRDefault="00A53E26" w:rsidP="00A53E26">
            <w:pPr>
              <w:bidi/>
              <w:rPr>
                <w:rFonts w:cs="Simplified Arabic"/>
                <w:szCs w:val="26"/>
                <w:rtl/>
                <w:lang w:val="en-GB"/>
              </w:rPr>
            </w:pPr>
            <w:r w:rsidRPr="007C5421">
              <w:rPr>
                <w:rFonts w:cs="Simplified Arabic" w:hint="cs"/>
                <w:szCs w:val="26"/>
                <w:rtl/>
                <w:lang w:val="en-GB"/>
              </w:rPr>
              <w:t>1</w:t>
            </w:r>
          </w:p>
        </w:tc>
        <w:tc>
          <w:tcPr>
            <w:tcW w:w="1914" w:type="dxa"/>
          </w:tcPr>
          <w:p w:rsidR="00A53E26" w:rsidRPr="007C5421" w:rsidRDefault="00A53E26" w:rsidP="00A53E26">
            <w:pPr>
              <w:bidi/>
              <w:rPr>
                <w:rFonts w:cs="Simplified Arabic"/>
                <w:szCs w:val="26"/>
                <w:rtl/>
                <w:lang w:val="en-GB"/>
              </w:rPr>
            </w:pPr>
            <w:r w:rsidRPr="007C5421">
              <w:rPr>
                <w:rFonts w:cs="Simplified Arabic" w:hint="cs"/>
                <w:szCs w:val="26"/>
                <w:rtl/>
                <w:lang w:val="en-GB"/>
              </w:rPr>
              <w:t>15-17 سبتمبر/أيلول 2015، مونتريال، كندا</w:t>
            </w:r>
          </w:p>
        </w:tc>
        <w:tc>
          <w:tcPr>
            <w:tcW w:w="2496" w:type="dxa"/>
          </w:tcPr>
          <w:p w:rsidR="00A53E26" w:rsidRPr="007C5421" w:rsidRDefault="0072587D" w:rsidP="00A53E26">
            <w:pPr>
              <w:bidi/>
              <w:rPr>
                <w:rFonts w:cs="Simplified Arabic"/>
                <w:szCs w:val="26"/>
                <w:rtl/>
                <w:lang w:val="en-GB" w:bidi="ar-SY"/>
              </w:rPr>
            </w:pPr>
            <w:r>
              <w:rPr>
                <w:rFonts w:cs="Simplified Arabic" w:hint="cs"/>
                <w:szCs w:val="26"/>
                <w:rtl/>
                <w:lang w:val="en-GB" w:bidi="ar-SY"/>
              </w:rPr>
              <w:t>اللجنة الاستشارية غير الرسمية بشأن بناء القدرات من أجل تنفيذ بروتوكول ناغويا</w:t>
            </w:r>
          </w:p>
        </w:tc>
        <w:tc>
          <w:tcPr>
            <w:tcW w:w="987" w:type="dxa"/>
          </w:tcPr>
          <w:p w:rsidR="00A53E26" w:rsidRPr="007C5421" w:rsidRDefault="00A53E26" w:rsidP="00A53E26">
            <w:pPr>
              <w:bidi/>
              <w:rPr>
                <w:rFonts w:cs="Simplified Arabic"/>
                <w:szCs w:val="26"/>
                <w:rtl/>
                <w:lang w:val="en-GB"/>
              </w:rPr>
            </w:pPr>
            <w:r w:rsidRPr="007C5421">
              <w:rPr>
                <w:rFonts w:cs="Simplified Arabic" w:hint="cs"/>
                <w:szCs w:val="26"/>
                <w:rtl/>
                <w:lang w:val="en-GB"/>
              </w:rPr>
              <w:t>13</w:t>
            </w:r>
          </w:p>
        </w:tc>
        <w:tc>
          <w:tcPr>
            <w:tcW w:w="1054" w:type="dxa"/>
          </w:tcPr>
          <w:p w:rsidR="00A53E26" w:rsidRPr="007C5421" w:rsidRDefault="00A53E26" w:rsidP="00A53E26">
            <w:pPr>
              <w:bidi/>
              <w:rPr>
                <w:rFonts w:cs="Simplified Arabic"/>
                <w:szCs w:val="26"/>
                <w:rtl/>
                <w:lang w:val="en-GB"/>
              </w:rPr>
            </w:pPr>
            <w:r w:rsidRPr="007C5421">
              <w:rPr>
                <w:rFonts w:cs="Simplified Arabic" w:hint="cs"/>
                <w:szCs w:val="26"/>
                <w:rtl/>
                <w:lang w:val="en-GB"/>
              </w:rPr>
              <w:t>26</w:t>
            </w:r>
          </w:p>
        </w:tc>
        <w:tc>
          <w:tcPr>
            <w:tcW w:w="1217" w:type="dxa"/>
          </w:tcPr>
          <w:p w:rsidR="00A53E26" w:rsidRPr="007C5421" w:rsidRDefault="00A53E26" w:rsidP="00A53E26">
            <w:pPr>
              <w:bidi/>
              <w:rPr>
                <w:rFonts w:cs="Simplified Arabic"/>
                <w:szCs w:val="26"/>
                <w:rtl/>
                <w:lang w:val="en-GB"/>
              </w:rPr>
            </w:pPr>
            <w:r w:rsidRPr="007C5421">
              <w:rPr>
                <w:rFonts w:cs="Simplified Arabic" w:hint="cs"/>
                <w:szCs w:val="26"/>
                <w:rtl/>
                <w:lang w:val="en-GB"/>
              </w:rPr>
              <w:t>غير متاح</w:t>
            </w:r>
          </w:p>
        </w:tc>
      </w:tr>
      <w:tr w:rsidR="00A53E26" w:rsidRPr="007C5421" w:rsidTr="0072587D">
        <w:tc>
          <w:tcPr>
            <w:tcW w:w="542" w:type="dxa"/>
          </w:tcPr>
          <w:p w:rsidR="00A53E26" w:rsidRPr="007C5421" w:rsidRDefault="00A53E26" w:rsidP="00A53E26">
            <w:pPr>
              <w:bidi/>
              <w:rPr>
                <w:rFonts w:cs="Simplified Arabic"/>
                <w:szCs w:val="26"/>
                <w:rtl/>
                <w:lang w:val="en-GB"/>
              </w:rPr>
            </w:pPr>
            <w:r w:rsidRPr="007C5421">
              <w:rPr>
                <w:rFonts w:cs="Simplified Arabic" w:hint="cs"/>
                <w:szCs w:val="26"/>
                <w:rtl/>
                <w:lang w:val="en-GB"/>
              </w:rPr>
              <w:t>2</w:t>
            </w:r>
          </w:p>
        </w:tc>
        <w:tc>
          <w:tcPr>
            <w:tcW w:w="1914" w:type="dxa"/>
          </w:tcPr>
          <w:p w:rsidR="00A53E26" w:rsidRPr="007C5421" w:rsidRDefault="00A53E26" w:rsidP="00A53E26">
            <w:pPr>
              <w:bidi/>
              <w:rPr>
                <w:rFonts w:cs="Simplified Arabic"/>
                <w:szCs w:val="26"/>
                <w:rtl/>
                <w:lang w:val="en-GB"/>
              </w:rPr>
            </w:pPr>
            <w:r w:rsidRPr="007C5421">
              <w:rPr>
                <w:rFonts w:cs="Simplified Arabic" w:hint="cs"/>
                <w:szCs w:val="26"/>
                <w:rtl/>
                <w:lang w:val="en-GB"/>
              </w:rPr>
              <w:t>28-30 أكتوبر/تشرين الأول 2015، مونتريال، كندا</w:t>
            </w:r>
          </w:p>
        </w:tc>
        <w:tc>
          <w:tcPr>
            <w:tcW w:w="2496" w:type="dxa"/>
          </w:tcPr>
          <w:p w:rsidR="00A53E26" w:rsidRPr="007C5421" w:rsidRDefault="0072587D" w:rsidP="00A53E26">
            <w:pPr>
              <w:bidi/>
              <w:rPr>
                <w:rFonts w:cs="Simplified Arabic"/>
                <w:szCs w:val="26"/>
                <w:rtl/>
                <w:lang w:val="en-GB"/>
              </w:rPr>
            </w:pPr>
            <w:r>
              <w:rPr>
                <w:rFonts w:cs="Simplified Arabic" w:hint="cs"/>
                <w:szCs w:val="26"/>
                <w:rtl/>
                <w:lang w:val="en-GB"/>
              </w:rPr>
              <w:t>الاجتماع الأول</w:t>
            </w:r>
            <w:r w:rsidR="00AF6262">
              <w:rPr>
                <w:rFonts w:cs="Simplified Arabic" w:hint="cs"/>
                <w:szCs w:val="26"/>
                <w:rtl/>
                <w:lang w:val="en-GB"/>
              </w:rPr>
              <w:t xml:space="preserve"> </w:t>
            </w:r>
            <w:r w:rsidR="00AF6262">
              <w:rPr>
                <w:rFonts w:cs="Simplified Arabic" w:hint="cs"/>
                <w:szCs w:val="26"/>
                <w:rtl/>
                <w:lang w:val="en-GB" w:bidi="ar-SY"/>
              </w:rPr>
              <w:t xml:space="preserve">للجنة الاستشارية غير الرسمية </w:t>
            </w:r>
            <w:r w:rsidR="00AF6262" w:rsidRPr="00BB022F">
              <w:rPr>
                <w:rFonts w:ascii="Simplified Arabic" w:hAnsi="Simplified Arabic" w:cs="Simplified Arabic"/>
                <w:snapToGrid w:val="0"/>
                <w:kern w:val="22"/>
                <w:sz w:val="26"/>
                <w:szCs w:val="26"/>
                <w:rtl/>
                <w:lang w:val="en-GB" w:bidi="ar-SY"/>
              </w:rPr>
              <w:t>المتعلقة بغرفة تبادل المعلومات بشأن الحصول وتقاسم المنافع</w:t>
            </w:r>
          </w:p>
        </w:tc>
        <w:tc>
          <w:tcPr>
            <w:tcW w:w="987" w:type="dxa"/>
          </w:tcPr>
          <w:p w:rsidR="00A53E26" w:rsidRPr="007C5421" w:rsidRDefault="00A53E26" w:rsidP="00A53E26">
            <w:pPr>
              <w:bidi/>
              <w:rPr>
                <w:rFonts w:cs="Simplified Arabic"/>
                <w:szCs w:val="26"/>
                <w:rtl/>
                <w:lang w:val="en-GB"/>
              </w:rPr>
            </w:pPr>
            <w:r w:rsidRPr="007C5421">
              <w:rPr>
                <w:rFonts w:cs="Simplified Arabic" w:hint="cs"/>
                <w:szCs w:val="26"/>
                <w:rtl/>
                <w:lang w:val="en-GB"/>
              </w:rPr>
              <w:t>9</w:t>
            </w:r>
          </w:p>
        </w:tc>
        <w:tc>
          <w:tcPr>
            <w:tcW w:w="1054" w:type="dxa"/>
          </w:tcPr>
          <w:p w:rsidR="00A53E26" w:rsidRPr="007C5421" w:rsidRDefault="00A53E26" w:rsidP="00A53E26">
            <w:pPr>
              <w:bidi/>
              <w:rPr>
                <w:rFonts w:cs="Simplified Arabic"/>
                <w:szCs w:val="26"/>
                <w:rtl/>
                <w:lang w:val="en-GB"/>
              </w:rPr>
            </w:pPr>
            <w:r w:rsidRPr="007C5421">
              <w:rPr>
                <w:rFonts w:cs="Simplified Arabic" w:hint="cs"/>
                <w:szCs w:val="26"/>
                <w:rtl/>
                <w:lang w:val="en-GB"/>
              </w:rPr>
              <w:t>9</w:t>
            </w:r>
          </w:p>
        </w:tc>
        <w:tc>
          <w:tcPr>
            <w:tcW w:w="1217" w:type="dxa"/>
          </w:tcPr>
          <w:p w:rsidR="00A53E26" w:rsidRPr="007C5421" w:rsidRDefault="00A53E26" w:rsidP="00A53E26">
            <w:pPr>
              <w:bidi/>
              <w:rPr>
                <w:rFonts w:cs="Simplified Arabic"/>
                <w:szCs w:val="26"/>
                <w:rtl/>
                <w:lang w:val="en-GB"/>
              </w:rPr>
            </w:pPr>
            <w:r w:rsidRPr="007C5421">
              <w:rPr>
                <w:rFonts w:cs="Simplified Arabic" w:hint="cs"/>
                <w:szCs w:val="26"/>
                <w:rtl/>
                <w:lang w:val="en-GB"/>
              </w:rPr>
              <w:t>غير متاح</w:t>
            </w:r>
          </w:p>
        </w:tc>
      </w:tr>
      <w:tr w:rsidR="00A53E26" w:rsidRPr="007C5421" w:rsidTr="0072587D">
        <w:tc>
          <w:tcPr>
            <w:tcW w:w="542" w:type="dxa"/>
          </w:tcPr>
          <w:p w:rsidR="00A53E26" w:rsidRPr="007C5421" w:rsidRDefault="00A53E26" w:rsidP="00A53E26">
            <w:pPr>
              <w:bidi/>
              <w:rPr>
                <w:rFonts w:cs="Simplified Arabic"/>
                <w:szCs w:val="26"/>
                <w:rtl/>
                <w:lang w:val="en-GB"/>
              </w:rPr>
            </w:pPr>
            <w:r w:rsidRPr="007C5421">
              <w:rPr>
                <w:rFonts w:cs="Simplified Arabic" w:hint="cs"/>
                <w:szCs w:val="26"/>
                <w:rtl/>
                <w:lang w:val="en-GB"/>
              </w:rPr>
              <w:t>3</w:t>
            </w:r>
          </w:p>
        </w:tc>
        <w:tc>
          <w:tcPr>
            <w:tcW w:w="1914" w:type="dxa"/>
          </w:tcPr>
          <w:p w:rsidR="00A53E26" w:rsidRPr="007C5421" w:rsidRDefault="00A53E26" w:rsidP="00A53E26">
            <w:pPr>
              <w:bidi/>
              <w:rPr>
                <w:rFonts w:cs="Simplified Arabic"/>
                <w:szCs w:val="26"/>
                <w:rtl/>
                <w:lang w:val="en-GB"/>
              </w:rPr>
            </w:pPr>
            <w:r w:rsidRPr="007C5421">
              <w:rPr>
                <w:rFonts w:cs="Simplified Arabic" w:hint="cs"/>
                <w:szCs w:val="26"/>
                <w:rtl/>
                <w:lang w:val="en-GB"/>
              </w:rPr>
              <w:t>1-3 فبراير/شباط 2016، مونتريال، كندا</w:t>
            </w:r>
          </w:p>
        </w:tc>
        <w:tc>
          <w:tcPr>
            <w:tcW w:w="2496" w:type="dxa"/>
          </w:tcPr>
          <w:p w:rsidR="00A53E26" w:rsidRPr="007C5421" w:rsidRDefault="00AF6262" w:rsidP="00A53E26">
            <w:pPr>
              <w:bidi/>
              <w:rPr>
                <w:rFonts w:cs="Simplified Arabic"/>
                <w:szCs w:val="26"/>
                <w:rtl/>
                <w:lang w:val="en-GB"/>
              </w:rPr>
            </w:pPr>
            <w:r>
              <w:rPr>
                <w:rFonts w:cs="Simplified Arabic" w:hint="cs"/>
                <w:szCs w:val="26"/>
                <w:rtl/>
                <w:lang w:val="en-GB"/>
              </w:rPr>
              <w:t>اجتماع فريق الخبراء بشأن المادة 10 من بروتوكول ناغويا بشأن الحصول وتقاسم المنافع</w:t>
            </w:r>
          </w:p>
        </w:tc>
        <w:tc>
          <w:tcPr>
            <w:tcW w:w="987" w:type="dxa"/>
          </w:tcPr>
          <w:p w:rsidR="00A53E26" w:rsidRPr="007C5421" w:rsidRDefault="00A53E26" w:rsidP="00A53E26">
            <w:pPr>
              <w:bidi/>
              <w:rPr>
                <w:rFonts w:cs="Simplified Arabic"/>
                <w:szCs w:val="26"/>
                <w:rtl/>
                <w:lang w:val="en-GB"/>
              </w:rPr>
            </w:pPr>
            <w:r w:rsidRPr="007C5421">
              <w:rPr>
                <w:rFonts w:cs="Simplified Arabic" w:hint="cs"/>
                <w:szCs w:val="26"/>
                <w:rtl/>
                <w:lang w:val="en-GB"/>
              </w:rPr>
              <w:t>12</w:t>
            </w:r>
          </w:p>
        </w:tc>
        <w:tc>
          <w:tcPr>
            <w:tcW w:w="1054" w:type="dxa"/>
          </w:tcPr>
          <w:p w:rsidR="00A53E26" w:rsidRPr="007C5421" w:rsidRDefault="00A53E26" w:rsidP="00A53E26">
            <w:pPr>
              <w:bidi/>
              <w:rPr>
                <w:rFonts w:cs="Simplified Arabic"/>
                <w:szCs w:val="26"/>
                <w:rtl/>
                <w:lang w:val="en-GB"/>
              </w:rPr>
            </w:pPr>
            <w:r w:rsidRPr="007C5421">
              <w:rPr>
                <w:rFonts w:cs="Simplified Arabic" w:hint="cs"/>
                <w:szCs w:val="26"/>
                <w:rtl/>
                <w:lang w:val="en-GB"/>
              </w:rPr>
              <w:t>18</w:t>
            </w:r>
          </w:p>
        </w:tc>
        <w:tc>
          <w:tcPr>
            <w:tcW w:w="1217" w:type="dxa"/>
          </w:tcPr>
          <w:p w:rsidR="00A53E26" w:rsidRPr="007C5421" w:rsidRDefault="00A53E26" w:rsidP="00A53E26">
            <w:pPr>
              <w:bidi/>
              <w:rPr>
                <w:rFonts w:cs="Simplified Arabic"/>
                <w:szCs w:val="26"/>
                <w:rtl/>
                <w:lang w:val="en-GB"/>
              </w:rPr>
            </w:pPr>
            <w:r w:rsidRPr="007C5421">
              <w:rPr>
                <w:rFonts w:cs="Simplified Arabic" w:hint="cs"/>
                <w:szCs w:val="26"/>
                <w:rtl/>
                <w:lang w:val="en-GB"/>
              </w:rPr>
              <w:t xml:space="preserve"> غير متاح</w:t>
            </w:r>
          </w:p>
        </w:tc>
      </w:tr>
      <w:tr w:rsidR="00A53E26" w:rsidRPr="007C5421" w:rsidTr="0072587D">
        <w:tc>
          <w:tcPr>
            <w:tcW w:w="542" w:type="dxa"/>
          </w:tcPr>
          <w:p w:rsidR="00A53E26" w:rsidRPr="007C5421" w:rsidRDefault="00A53E26" w:rsidP="00A53E26">
            <w:pPr>
              <w:bidi/>
              <w:rPr>
                <w:rFonts w:cs="Simplified Arabic"/>
                <w:szCs w:val="26"/>
                <w:rtl/>
                <w:lang w:val="en-GB"/>
              </w:rPr>
            </w:pPr>
            <w:r w:rsidRPr="007C5421">
              <w:rPr>
                <w:rFonts w:cs="Simplified Arabic" w:hint="cs"/>
                <w:szCs w:val="26"/>
                <w:rtl/>
                <w:lang w:val="en-GB"/>
              </w:rPr>
              <w:lastRenderedPageBreak/>
              <w:t>4</w:t>
            </w:r>
          </w:p>
        </w:tc>
        <w:tc>
          <w:tcPr>
            <w:tcW w:w="1914" w:type="dxa"/>
          </w:tcPr>
          <w:p w:rsidR="00A53E26" w:rsidRPr="007C5421" w:rsidRDefault="00A53E26" w:rsidP="00A53E26">
            <w:pPr>
              <w:bidi/>
              <w:rPr>
                <w:rFonts w:cs="Simplified Arabic"/>
                <w:szCs w:val="26"/>
                <w:rtl/>
                <w:lang w:val="en-GB"/>
              </w:rPr>
            </w:pPr>
            <w:r w:rsidRPr="007C5421">
              <w:rPr>
                <w:rFonts w:cs="Simplified Arabic" w:hint="cs"/>
                <w:szCs w:val="26"/>
                <w:rtl/>
                <w:lang w:val="en-GB"/>
              </w:rPr>
              <w:t>6-8 أبريل/نيسان 2016 مونتريال، كندا</w:t>
            </w:r>
          </w:p>
        </w:tc>
        <w:tc>
          <w:tcPr>
            <w:tcW w:w="2496" w:type="dxa"/>
          </w:tcPr>
          <w:p w:rsidR="00A53E26" w:rsidRPr="007C5421" w:rsidRDefault="00AF6262" w:rsidP="00A53E26">
            <w:pPr>
              <w:bidi/>
              <w:rPr>
                <w:rFonts w:cs="Simplified Arabic"/>
                <w:szCs w:val="26"/>
                <w:rtl/>
                <w:lang w:val="en-GB"/>
              </w:rPr>
            </w:pPr>
            <w:r>
              <w:rPr>
                <w:rFonts w:cs="Simplified Arabic" w:hint="cs"/>
                <w:szCs w:val="26"/>
                <w:rtl/>
                <w:lang w:val="en-GB"/>
              </w:rPr>
              <w:t>الاجتماع الأول للجنة الامتثال في إطار بروتوكول ناغويا بشأن الحصول وتقاسم المنافع</w:t>
            </w:r>
          </w:p>
        </w:tc>
        <w:tc>
          <w:tcPr>
            <w:tcW w:w="987" w:type="dxa"/>
          </w:tcPr>
          <w:p w:rsidR="00A53E26" w:rsidRPr="007C5421" w:rsidRDefault="00A53E26" w:rsidP="00A53E26">
            <w:pPr>
              <w:bidi/>
              <w:rPr>
                <w:rFonts w:cs="Simplified Arabic"/>
                <w:szCs w:val="26"/>
                <w:rtl/>
                <w:lang w:val="en-GB"/>
              </w:rPr>
            </w:pPr>
            <w:r w:rsidRPr="007C5421">
              <w:rPr>
                <w:rFonts w:cs="Simplified Arabic" w:hint="cs"/>
                <w:szCs w:val="26"/>
                <w:rtl/>
                <w:lang w:val="en-GB"/>
              </w:rPr>
              <w:t>14</w:t>
            </w:r>
            <w:r w:rsidR="000F6DA4">
              <w:rPr>
                <w:rStyle w:val="FootnoteReference"/>
                <w:rFonts w:cs="Simplified Arabic"/>
                <w:szCs w:val="26"/>
                <w:lang w:val="en-GB"/>
              </w:rPr>
              <w:footnoteReference w:customMarkFollows="1" w:id="2"/>
              <w:t>1</w:t>
            </w:r>
          </w:p>
        </w:tc>
        <w:tc>
          <w:tcPr>
            <w:tcW w:w="1054" w:type="dxa"/>
          </w:tcPr>
          <w:p w:rsidR="00A53E26" w:rsidRPr="007C5421" w:rsidRDefault="00A53E26" w:rsidP="00A53E26">
            <w:pPr>
              <w:bidi/>
              <w:rPr>
                <w:rFonts w:cs="Simplified Arabic"/>
                <w:szCs w:val="26"/>
                <w:rtl/>
                <w:lang w:val="en-GB"/>
              </w:rPr>
            </w:pPr>
            <w:r w:rsidRPr="007C5421">
              <w:rPr>
                <w:rFonts w:cs="Simplified Arabic" w:hint="cs"/>
                <w:szCs w:val="26"/>
                <w:rtl/>
                <w:lang w:val="en-GB"/>
              </w:rPr>
              <w:t>19</w:t>
            </w:r>
          </w:p>
        </w:tc>
        <w:tc>
          <w:tcPr>
            <w:tcW w:w="1217" w:type="dxa"/>
          </w:tcPr>
          <w:p w:rsidR="00A53E26" w:rsidRPr="007C5421" w:rsidRDefault="00A53E26" w:rsidP="00A53E26">
            <w:pPr>
              <w:bidi/>
              <w:rPr>
                <w:rFonts w:cs="Simplified Arabic"/>
                <w:szCs w:val="26"/>
                <w:rtl/>
                <w:lang w:val="en-GB"/>
              </w:rPr>
            </w:pPr>
            <w:r w:rsidRPr="007C5421">
              <w:rPr>
                <w:rFonts w:cs="Simplified Arabic" w:hint="cs"/>
                <w:szCs w:val="26"/>
                <w:rtl/>
                <w:lang w:val="en-GB"/>
              </w:rPr>
              <w:t>غير متاح</w:t>
            </w:r>
          </w:p>
        </w:tc>
      </w:tr>
      <w:tr w:rsidR="00A53E26" w:rsidRPr="007C5421" w:rsidTr="0072587D">
        <w:tc>
          <w:tcPr>
            <w:tcW w:w="542" w:type="dxa"/>
          </w:tcPr>
          <w:p w:rsidR="00A53E26" w:rsidRPr="007C5421" w:rsidRDefault="00A53E26" w:rsidP="00A53E26">
            <w:pPr>
              <w:bidi/>
              <w:rPr>
                <w:rFonts w:cs="Simplified Arabic"/>
                <w:szCs w:val="26"/>
                <w:rtl/>
                <w:lang w:val="en-GB"/>
              </w:rPr>
            </w:pPr>
            <w:r w:rsidRPr="007C5421">
              <w:rPr>
                <w:rFonts w:cs="Simplified Arabic" w:hint="cs"/>
                <w:szCs w:val="26"/>
                <w:rtl/>
                <w:lang w:val="en-GB"/>
              </w:rPr>
              <w:t>5</w:t>
            </w:r>
          </w:p>
        </w:tc>
        <w:tc>
          <w:tcPr>
            <w:tcW w:w="1914" w:type="dxa"/>
          </w:tcPr>
          <w:p w:rsidR="00A53E26" w:rsidRPr="007C5421" w:rsidRDefault="007C5421" w:rsidP="00A53E26">
            <w:pPr>
              <w:bidi/>
              <w:rPr>
                <w:rFonts w:cs="Simplified Arabic"/>
                <w:szCs w:val="26"/>
                <w:rtl/>
                <w:lang w:val="en-GB"/>
              </w:rPr>
            </w:pPr>
            <w:r w:rsidRPr="007C5421">
              <w:rPr>
                <w:rFonts w:cs="Simplified Arabic" w:hint="cs"/>
                <w:szCs w:val="26"/>
                <w:rtl/>
                <w:lang w:val="en-GB"/>
              </w:rPr>
              <w:t>15-17 يونيو/حزيران 2016 مونتريال، كندا</w:t>
            </w:r>
          </w:p>
        </w:tc>
        <w:tc>
          <w:tcPr>
            <w:tcW w:w="2496" w:type="dxa"/>
          </w:tcPr>
          <w:p w:rsidR="00A53E26" w:rsidRPr="007C5421" w:rsidRDefault="00AF6262" w:rsidP="00A53E26">
            <w:pPr>
              <w:bidi/>
              <w:rPr>
                <w:rFonts w:cs="Simplified Arabic"/>
                <w:szCs w:val="26"/>
                <w:rtl/>
                <w:lang w:val="en-GB"/>
              </w:rPr>
            </w:pPr>
            <w:r>
              <w:rPr>
                <w:rFonts w:cs="Simplified Arabic" w:hint="cs"/>
                <w:szCs w:val="26"/>
                <w:rtl/>
                <w:lang w:val="en-GB"/>
              </w:rPr>
              <w:t xml:space="preserve">الاجتماع الثاني </w:t>
            </w:r>
            <w:r>
              <w:rPr>
                <w:rFonts w:cs="Simplified Arabic" w:hint="cs"/>
                <w:szCs w:val="26"/>
                <w:rtl/>
                <w:lang w:val="en-GB" w:bidi="ar-SY"/>
              </w:rPr>
              <w:t>للجنة الاستشارية غير الرسمية بشأن بناء القدرات من أجل تنفيذ بروتوكول ناغويا</w:t>
            </w:r>
          </w:p>
        </w:tc>
        <w:tc>
          <w:tcPr>
            <w:tcW w:w="987" w:type="dxa"/>
          </w:tcPr>
          <w:p w:rsidR="00A53E26" w:rsidRPr="007C5421" w:rsidRDefault="00A53E26" w:rsidP="00A53E26">
            <w:pPr>
              <w:bidi/>
              <w:rPr>
                <w:rFonts w:cs="Simplified Arabic"/>
                <w:szCs w:val="26"/>
                <w:rtl/>
                <w:lang w:val="en-GB"/>
              </w:rPr>
            </w:pPr>
            <w:r w:rsidRPr="007C5421">
              <w:rPr>
                <w:rFonts w:cs="Simplified Arabic" w:hint="cs"/>
                <w:szCs w:val="26"/>
                <w:rtl/>
                <w:lang w:val="en-GB"/>
              </w:rPr>
              <w:t>13</w:t>
            </w:r>
          </w:p>
        </w:tc>
        <w:tc>
          <w:tcPr>
            <w:tcW w:w="1054" w:type="dxa"/>
          </w:tcPr>
          <w:p w:rsidR="00A53E26" w:rsidRPr="007C5421" w:rsidRDefault="00A53E26" w:rsidP="00A53E26">
            <w:pPr>
              <w:bidi/>
              <w:rPr>
                <w:rFonts w:cs="Simplified Arabic"/>
                <w:szCs w:val="26"/>
                <w:rtl/>
                <w:lang w:val="en-GB"/>
              </w:rPr>
            </w:pPr>
            <w:r w:rsidRPr="007C5421">
              <w:rPr>
                <w:rFonts w:cs="Simplified Arabic" w:hint="cs"/>
                <w:szCs w:val="26"/>
                <w:rtl/>
                <w:lang w:val="en-GB"/>
              </w:rPr>
              <w:t>31</w:t>
            </w:r>
          </w:p>
        </w:tc>
        <w:tc>
          <w:tcPr>
            <w:tcW w:w="1217" w:type="dxa"/>
          </w:tcPr>
          <w:p w:rsidR="00A53E26" w:rsidRPr="007C5421" w:rsidRDefault="00A53E26" w:rsidP="00A53E26">
            <w:pPr>
              <w:bidi/>
              <w:rPr>
                <w:rFonts w:cs="Simplified Arabic"/>
                <w:szCs w:val="26"/>
                <w:rtl/>
                <w:lang w:val="en-GB"/>
              </w:rPr>
            </w:pPr>
            <w:r w:rsidRPr="007C5421">
              <w:rPr>
                <w:rFonts w:cs="Simplified Arabic" w:hint="cs"/>
                <w:szCs w:val="26"/>
                <w:rtl/>
                <w:lang w:val="en-GB"/>
              </w:rPr>
              <w:t>غير متاح</w:t>
            </w:r>
          </w:p>
        </w:tc>
      </w:tr>
      <w:tr w:rsidR="00A53E26" w:rsidRPr="007C5421" w:rsidTr="0072587D">
        <w:tc>
          <w:tcPr>
            <w:tcW w:w="542" w:type="dxa"/>
          </w:tcPr>
          <w:p w:rsidR="00A53E26" w:rsidRPr="007C5421" w:rsidRDefault="00A53E26" w:rsidP="00A53E26">
            <w:pPr>
              <w:bidi/>
              <w:rPr>
                <w:rFonts w:cs="Simplified Arabic"/>
                <w:szCs w:val="26"/>
                <w:rtl/>
                <w:lang w:val="en-GB"/>
              </w:rPr>
            </w:pPr>
            <w:r w:rsidRPr="007C5421">
              <w:rPr>
                <w:rFonts w:cs="Simplified Arabic" w:hint="cs"/>
                <w:szCs w:val="26"/>
                <w:rtl/>
                <w:lang w:val="en-GB"/>
              </w:rPr>
              <w:t>6</w:t>
            </w:r>
          </w:p>
        </w:tc>
        <w:tc>
          <w:tcPr>
            <w:tcW w:w="1914" w:type="dxa"/>
          </w:tcPr>
          <w:p w:rsidR="00A53E26" w:rsidRPr="007C5421" w:rsidRDefault="007C5421" w:rsidP="00A53E26">
            <w:pPr>
              <w:bidi/>
              <w:rPr>
                <w:rFonts w:cs="Simplified Arabic"/>
                <w:szCs w:val="26"/>
                <w:rtl/>
                <w:lang w:val="en-GB"/>
              </w:rPr>
            </w:pPr>
            <w:r w:rsidRPr="007C5421">
              <w:rPr>
                <w:rFonts w:cs="Simplified Arabic" w:hint="cs"/>
                <w:szCs w:val="26"/>
                <w:rtl/>
                <w:lang w:val="en-GB"/>
              </w:rPr>
              <w:t>20-22 يونيو/حزيران 2016 مونتريال، كندا</w:t>
            </w:r>
          </w:p>
        </w:tc>
        <w:tc>
          <w:tcPr>
            <w:tcW w:w="2496" w:type="dxa"/>
          </w:tcPr>
          <w:p w:rsidR="00A53E26" w:rsidRPr="007C5421" w:rsidRDefault="00AF6262" w:rsidP="00A53E26">
            <w:pPr>
              <w:bidi/>
              <w:rPr>
                <w:rFonts w:cs="Simplified Arabic"/>
                <w:szCs w:val="26"/>
                <w:rtl/>
                <w:lang w:val="en-GB"/>
              </w:rPr>
            </w:pPr>
            <w:r>
              <w:rPr>
                <w:rFonts w:cs="Simplified Arabic" w:hint="cs"/>
                <w:szCs w:val="26"/>
                <w:rtl/>
                <w:lang w:val="en-GB"/>
              </w:rPr>
              <w:t xml:space="preserve">الاجتماع الثاني </w:t>
            </w:r>
            <w:r>
              <w:rPr>
                <w:rFonts w:cs="Simplified Arabic" w:hint="cs"/>
                <w:szCs w:val="26"/>
                <w:rtl/>
                <w:lang w:val="en-GB" w:bidi="ar-SY"/>
              </w:rPr>
              <w:t xml:space="preserve">للجنة الاستشارية غير الرسمية </w:t>
            </w:r>
            <w:r w:rsidRPr="00BB022F">
              <w:rPr>
                <w:rFonts w:ascii="Simplified Arabic" w:hAnsi="Simplified Arabic" w:cs="Simplified Arabic"/>
                <w:snapToGrid w:val="0"/>
                <w:kern w:val="22"/>
                <w:sz w:val="26"/>
                <w:szCs w:val="26"/>
                <w:rtl/>
                <w:lang w:val="en-GB" w:bidi="ar-SY"/>
              </w:rPr>
              <w:t>المتعلقة بغرفة تبادل المعلومات بشأن الحصول وتقاسم المنافع</w:t>
            </w:r>
          </w:p>
        </w:tc>
        <w:tc>
          <w:tcPr>
            <w:tcW w:w="987" w:type="dxa"/>
          </w:tcPr>
          <w:p w:rsidR="00A53E26" w:rsidRPr="007C5421" w:rsidRDefault="00A53E26" w:rsidP="00A53E26">
            <w:pPr>
              <w:bidi/>
              <w:rPr>
                <w:rFonts w:cs="Simplified Arabic"/>
                <w:szCs w:val="26"/>
                <w:rtl/>
                <w:lang w:val="en-GB"/>
              </w:rPr>
            </w:pPr>
            <w:r w:rsidRPr="007C5421">
              <w:rPr>
                <w:rFonts w:cs="Simplified Arabic" w:hint="cs"/>
                <w:szCs w:val="26"/>
                <w:rtl/>
                <w:lang w:val="en-GB"/>
              </w:rPr>
              <w:t>11</w:t>
            </w:r>
          </w:p>
        </w:tc>
        <w:tc>
          <w:tcPr>
            <w:tcW w:w="1054" w:type="dxa"/>
          </w:tcPr>
          <w:p w:rsidR="00A53E26" w:rsidRPr="007C5421" w:rsidRDefault="00A53E26" w:rsidP="00A53E26">
            <w:pPr>
              <w:bidi/>
              <w:rPr>
                <w:rFonts w:cs="Simplified Arabic"/>
                <w:szCs w:val="26"/>
                <w:rtl/>
                <w:lang w:val="en-GB"/>
              </w:rPr>
            </w:pPr>
            <w:r w:rsidRPr="007C5421">
              <w:rPr>
                <w:rFonts w:cs="Simplified Arabic" w:hint="cs"/>
                <w:szCs w:val="26"/>
                <w:rtl/>
                <w:lang w:val="en-GB"/>
              </w:rPr>
              <w:t>11</w:t>
            </w:r>
          </w:p>
        </w:tc>
        <w:tc>
          <w:tcPr>
            <w:tcW w:w="1217" w:type="dxa"/>
          </w:tcPr>
          <w:p w:rsidR="00A53E26" w:rsidRPr="007C5421" w:rsidRDefault="00A53E26" w:rsidP="00A53E26">
            <w:pPr>
              <w:bidi/>
              <w:rPr>
                <w:rFonts w:cs="Simplified Arabic"/>
                <w:szCs w:val="26"/>
                <w:rtl/>
                <w:lang w:val="en-GB"/>
              </w:rPr>
            </w:pPr>
            <w:r w:rsidRPr="007C5421">
              <w:rPr>
                <w:rFonts w:cs="Simplified Arabic" w:hint="cs"/>
                <w:szCs w:val="26"/>
                <w:rtl/>
                <w:lang w:val="en-GB"/>
              </w:rPr>
              <w:t>غير متاح</w:t>
            </w:r>
          </w:p>
        </w:tc>
      </w:tr>
    </w:tbl>
    <w:p w:rsidR="00A53E26" w:rsidRPr="007C5421" w:rsidRDefault="00DA1ED0" w:rsidP="00A53E26">
      <w:pPr>
        <w:bidi/>
        <w:ind w:left="852" w:hanging="852"/>
        <w:rPr>
          <w:rFonts w:cs="Simplified Arabic"/>
          <w:szCs w:val="26"/>
          <w:rtl/>
          <w:lang w:val="en-GB"/>
        </w:rPr>
      </w:pPr>
      <w:r>
        <w:rPr>
          <w:rFonts w:cs="Simplified Arabic" w:hint="cs"/>
          <w:szCs w:val="26"/>
          <w:rtl/>
          <w:lang w:val="en-GB"/>
        </w:rPr>
        <w:t xml:space="preserve">                                                           ـــــــــــــــــــــــــــــــــ</w:t>
      </w:r>
    </w:p>
    <w:p w:rsidR="008E2F6C" w:rsidRPr="008E2F6C" w:rsidRDefault="008E2F6C" w:rsidP="008E2F6C">
      <w:pPr>
        <w:bidi/>
        <w:rPr>
          <w:rFonts w:ascii="Simplified Arabic" w:hAnsi="Simplified Arabic" w:cs="Simplified Arabic"/>
          <w:snapToGrid w:val="0"/>
          <w:sz w:val="24"/>
          <w:szCs w:val="24"/>
          <w:rtl/>
          <w:lang w:bidi="ar-SY"/>
        </w:rPr>
      </w:pPr>
      <w:bookmarkStart w:id="2" w:name="_GoBack"/>
      <w:bookmarkEnd w:id="2"/>
      <w:r>
        <w:rPr>
          <w:rFonts w:ascii="Simplified Arabic" w:hAnsi="Simplified Arabic" w:cs="Simplified Arabic" w:hint="cs"/>
          <w:snapToGrid w:val="0"/>
          <w:sz w:val="24"/>
          <w:szCs w:val="24"/>
          <w:rtl/>
          <w:lang w:bidi="ar-SY"/>
        </w:rPr>
        <w:t xml:space="preserve"> </w:t>
      </w:r>
    </w:p>
    <w:sectPr w:rsidR="008E2F6C" w:rsidRPr="008E2F6C" w:rsidSect="004E1857">
      <w:headerReference w:type="even" r:id="rId13"/>
      <w:headerReference w:type="default" r:id="rId14"/>
      <w:footnotePr>
        <w:numFmt w:val="chicago"/>
      </w:footnotePr>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B5A" w:rsidRDefault="00E92B5A" w:rsidP="009B1B36">
      <w:pPr>
        <w:spacing w:after="0" w:line="240" w:lineRule="auto"/>
      </w:pPr>
      <w:r>
        <w:separator/>
      </w:r>
    </w:p>
  </w:endnote>
  <w:endnote w:type="continuationSeparator" w:id="0">
    <w:p w:rsidR="00E92B5A" w:rsidRDefault="00E92B5A" w:rsidP="009B1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ouYuan">
    <w:altName w:val="Malgun Gothic Semilight"/>
    <w:panose1 w:val="00000000000000000000"/>
    <w:charset w:val="86"/>
    <w:family w:val="modern"/>
    <w:notTrueType/>
    <w:pitch w:val="fixed"/>
    <w:sig w:usb0="00000001" w:usb1="080E0000" w:usb2="00000010" w:usb3="00000000" w:csb0="00040000" w:csb1="00000000"/>
  </w:font>
  <w:font w:name="Univers">
    <w:altName w:val="Arial"/>
    <w:charset w:val="00"/>
    <w:family w:val="swiss"/>
    <w:pitch w:val="variable"/>
    <w:sig w:usb0="00000007" w:usb1="00000000" w:usb2="00000000" w:usb3="00000000" w:csb0="00000093"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B5A" w:rsidRDefault="00E92B5A" w:rsidP="009B1B36">
      <w:pPr>
        <w:bidi/>
        <w:spacing w:after="0" w:line="240" w:lineRule="auto"/>
      </w:pPr>
      <w:r>
        <w:separator/>
      </w:r>
    </w:p>
  </w:footnote>
  <w:footnote w:type="continuationSeparator" w:id="0">
    <w:p w:rsidR="00E92B5A" w:rsidRDefault="00E92B5A" w:rsidP="009B1B36">
      <w:pPr>
        <w:spacing w:after="0" w:line="240" w:lineRule="auto"/>
      </w:pPr>
      <w:r>
        <w:continuationSeparator/>
      </w:r>
    </w:p>
  </w:footnote>
  <w:footnote w:id="1">
    <w:p w:rsidR="000F6DA4" w:rsidRPr="000F6DA4" w:rsidRDefault="000F6DA4" w:rsidP="000F6DA4">
      <w:pPr>
        <w:pStyle w:val="FootnoteText"/>
        <w:bidi/>
        <w:rPr>
          <w:rtl/>
          <w:lang w:bidi="ar-EG"/>
        </w:rPr>
      </w:pPr>
      <w:r>
        <w:rPr>
          <w:rStyle w:val="FootnoteReference"/>
        </w:rPr>
        <w:t>*</w:t>
      </w:r>
      <w:r>
        <w:t xml:space="preserve"> </w:t>
      </w:r>
      <w:r>
        <w:rPr>
          <w:rFonts w:hint="cs"/>
          <w:rtl/>
        </w:rPr>
        <w:t xml:space="preserve"> </w:t>
      </w:r>
      <w:r w:rsidRPr="000F6DA4">
        <w:rPr>
          <w:rFonts w:ascii="Times New Roman" w:hAnsi="Times New Roman" w:cs="Times New Roman"/>
          <w:kern w:val="18"/>
          <w:sz w:val="18"/>
          <w:szCs w:val="18"/>
        </w:rPr>
        <w:t>UNEP/CBD/NP/COP-MOP/2/1/Rev.1</w:t>
      </w:r>
      <w:r>
        <w:rPr>
          <w:rFonts w:hint="cs"/>
          <w:kern w:val="18"/>
          <w:rtl/>
        </w:rPr>
        <w:t>.</w:t>
      </w:r>
    </w:p>
  </w:footnote>
  <w:footnote w:id="2">
    <w:p w:rsidR="000F6DA4" w:rsidRDefault="000F6DA4" w:rsidP="000F6DA4">
      <w:pPr>
        <w:pStyle w:val="FootnoteText"/>
        <w:bidi/>
        <w:rPr>
          <w:rtl/>
          <w:lang w:bidi="ar-EG"/>
        </w:rPr>
      </w:pPr>
      <w:r>
        <w:rPr>
          <w:rStyle w:val="FootnoteReference"/>
        </w:rPr>
        <w:t>1</w:t>
      </w:r>
      <w:r>
        <w:t xml:space="preserve"> </w:t>
      </w:r>
      <w:r>
        <w:rPr>
          <w:rFonts w:hint="cs"/>
          <w:rtl/>
        </w:rPr>
        <w:t xml:space="preserve"> </w:t>
      </w:r>
      <w:r w:rsidRPr="000F6DA4">
        <w:rPr>
          <w:rFonts w:ascii="Simplified Arabic" w:hAnsi="Simplified Arabic" w:cs="Simplified Arabic"/>
          <w:rtl/>
        </w:rPr>
        <w:t>يعكس هذا العدد أعضاء اللجنة الذين انتخبهم مؤتمر الأطراف العامل كاجتماع للأطراف والذين شاركوا في الاجتماع</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98381352"/>
      <w:docPartObj>
        <w:docPartGallery w:val="Page Numbers (Top of Page)"/>
        <w:docPartUnique/>
      </w:docPartObj>
    </w:sdtPr>
    <w:sdtEndPr/>
    <w:sdtContent>
      <w:p w:rsidR="004E1857" w:rsidRDefault="004E1857">
        <w:pPr>
          <w:pStyle w:val="Header"/>
          <w:rPr>
            <w:rFonts w:ascii="Times New Roman" w:hAnsi="Times New Roman" w:cs="Times New Roman"/>
            <w:rtl/>
          </w:rPr>
        </w:pPr>
        <w:r w:rsidRPr="004E1857">
          <w:rPr>
            <w:rFonts w:ascii="Times New Roman" w:hAnsi="Times New Roman" w:cs="Times New Roman"/>
          </w:rPr>
          <w:t>UNEP/CBD/NP/COP-MOP/2/7</w:t>
        </w:r>
      </w:p>
      <w:p w:rsidR="004E1857" w:rsidRPr="004E1857" w:rsidRDefault="004E1857">
        <w:pPr>
          <w:pStyle w:val="Header"/>
          <w:rPr>
            <w:rFonts w:ascii="Times New Roman" w:hAnsi="Times New Roman" w:cs="Times New Roman"/>
          </w:rPr>
        </w:pPr>
        <w:r w:rsidRPr="004E1857">
          <w:rPr>
            <w:rFonts w:ascii="Times New Roman" w:hAnsi="Times New Roman" w:cs="Times New Roman"/>
            <w:lang w:val="fr-FR"/>
          </w:rPr>
          <w:t xml:space="preserve">Page </w:t>
        </w:r>
        <w:r w:rsidRPr="004E1857">
          <w:rPr>
            <w:rFonts w:ascii="Times New Roman" w:hAnsi="Times New Roman" w:cs="Times New Roman"/>
          </w:rPr>
          <w:fldChar w:fldCharType="begin"/>
        </w:r>
        <w:r w:rsidRPr="004E1857">
          <w:rPr>
            <w:rFonts w:ascii="Times New Roman" w:hAnsi="Times New Roman" w:cs="Times New Roman"/>
          </w:rPr>
          <w:instrText>PAGE</w:instrText>
        </w:r>
        <w:r w:rsidRPr="004E1857">
          <w:rPr>
            <w:rFonts w:ascii="Times New Roman" w:hAnsi="Times New Roman" w:cs="Times New Roman"/>
          </w:rPr>
          <w:fldChar w:fldCharType="separate"/>
        </w:r>
        <w:r w:rsidR="002A46B1">
          <w:rPr>
            <w:rFonts w:ascii="Times New Roman" w:hAnsi="Times New Roman" w:cs="Times New Roman"/>
            <w:noProof/>
          </w:rPr>
          <w:t>14</w:t>
        </w:r>
        <w:r w:rsidRPr="004E1857">
          <w:rPr>
            <w:rFonts w:ascii="Times New Roman" w:hAnsi="Times New Roman" w:cs="Times New Roman"/>
          </w:rPr>
          <w:fldChar w:fldCharType="end"/>
        </w:r>
        <w:r w:rsidRPr="004E1857">
          <w:rPr>
            <w:rFonts w:ascii="Times New Roman" w:hAnsi="Times New Roman" w:cs="Times New Roman"/>
            <w:lang w:val="fr-FR"/>
          </w:rPr>
          <w:t xml:space="preserve"> </w:t>
        </w:r>
      </w:p>
    </w:sdtContent>
  </w:sdt>
  <w:p w:rsidR="004E1857" w:rsidRDefault="004E18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336367"/>
      <w:docPartObj>
        <w:docPartGallery w:val="Page Numbers (Top of Page)"/>
        <w:docPartUnique/>
      </w:docPartObj>
    </w:sdtPr>
    <w:sdtEndPr/>
    <w:sdtContent>
      <w:p w:rsidR="004E1857" w:rsidRPr="004E1857" w:rsidRDefault="004E1857" w:rsidP="004E1857">
        <w:pPr>
          <w:spacing w:after="0"/>
          <w:jc w:val="right"/>
          <w:rPr>
            <w:rFonts w:ascii="Times New Roman" w:hAnsi="Times New Roman" w:cs="Times New Roman"/>
            <w:noProof/>
            <w:kern w:val="22"/>
            <w:rtl/>
            <w:lang w:val="en-GB"/>
          </w:rPr>
        </w:pPr>
        <w:r w:rsidRPr="004E1857">
          <w:rPr>
            <w:rFonts w:ascii="Times New Roman" w:hAnsi="Times New Roman" w:cs="Times New Roman"/>
            <w:noProof/>
            <w:kern w:val="22"/>
            <w:lang w:val="en-GB"/>
          </w:rPr>
          <w:t>UNEP/CBD/NP/COP-MOP/2/7</w:t>
        </w:r>
      </w:p>
      <w:p w:rsidR="004E1857" w:rsidRDefault="004E1857" w:rsidP="004E1857">
        <w:pPr>
          <w:pStyle w:val="Header"/>
          <w:jc w:val="right"/>
        </w:pPr>
        <w:r w:rsidRPr="004E1857">
          <w:rPr>
            <w:rFonts w:ascii="Times New Roman" w:hAnsi="Times New Roman" w:cs="Times New Roman"/>
            <w:lang w:val="fr-FR"/>
          </w:rPr>
          <w:t xml:space="preserve">Page </w:t>
        </w:r>
        <w:r w:rsidRPr="004E1857">
          <w:rPr>
            <w:rFonts w:ascii="Times New Roman" w:hAnsi="Times New Roman" w:cs="Times New Roman"/>
          </w:rPr>
          <w:fldChar w:fldCharType="begin"/>
        </w:r>
        <w:r w:rsidRPr="004E1857">
          <w:rPr>
            <w:rFonts w:ascii="Times New Roman" w:hAnsi="Times New Roman" w:cs="Times New Roman"/>
          </w:rPr>
          <w:instrText>PAGE</w:instrText>
        </w:r>
        <w:r w:rsidRPr="004E1857">
          <w:rPr>
            <w:rFonts w:ascii="Times New Roman" w:hAnsi="Times New Roman" w:cs="Times New Roman"/>
          </w:rPr>
          <w:fldChar w:fldCharType="separate"/>
        </w:r>
        <w:r w:rsidR="002A46B1">
          <w:rPr>
            <w:rFonts w:ascii="Times New Roman" w:hAnsi="Times New Roman" w:cs="Times New Roman"/>
            <w:noProof/>
          </w:rPr>
          <w:t>15</w:t>
        </w:r>
        <w:r w:rsidRPr="004E1857">
          <w:rPr>
            <w:rFonts w:ascii="Times New Roman" w:hAnsi="Times New Roman" w:cs="Times New Roman"/>
          </w:rPr>
          <w:fldChar w:fldCharType="end"/>
        </w:r>
        <w:r>
          <w:rPr>
            <w:lang w:val="fr-FR"/>
          </w:rPr>
          <w:t xml:space="preserve"> </w:t>
        </w:r>
      </w:p>
    </w:sdtContent>
  </w:sdt>
  <w:p w:rsidR="004E1857" w:rsidRDefault="004E185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2E5E"/>
    <w:multiLevelType w:val="hybridMultilevel"/>
    <w:tmpl w:val="3E6AB48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2206017C"/>
    <w:multiLevelType w:val="hybridMultilevel"/>
    <w:tmpl w:val="BD04E54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2B923766"/>
    <w:multiLevelType w:val="hybridMultilevel"/>
    <w:tmpl w:val="DCC27BFA"/>
    <w:lvl w:ilvl="0" w:tplc="C016BCA0">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34BC4682"/>
    <w:multiLevelType w:val="hybridMultilevel"/>
    <w:tmpl w:val="44D4EE9C"/>
    <w:lvl w:ilvl="0" w:tplc="1EBA1C70">
      <w:start w:val="1"/>
      <w:numFmt w:val="arabicAlpha"/>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3C57287D"/>
    <w:multiLevelType w:val="hybridMultilevel"/>
    <w:tmpl w:val="7AFED5F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45DD7CC2"/>
    <w:multiLevelType w:val="hybridMultilevel"/>
    <w:tmpl w:val="8A7C5FEC"/>
    <w:lvl w:ilvl="0" w:tplc="84AC603E">
      <w:start w:val="1"/>
      <w:numFmt w:val="decimal"/>
      <w:lvlText w:val="%1-"/>
      <w:lvlJc w:val="left"/>
      <w:pPr>
        <w:ind w:left="1440" w:hanging="588"/>
      </w:pPr>
      <w:rPr>
        <w:rFonts w:hint="default"/>
      </w:rPr>
    </w:lvl>
    <w:lvl w:ilvl="1" w:tplc="10090019" w:tentative="1">
      <w:start w:val="1"/>
      <w:numFmt w:val="lowerLetter"/>
      <w:lvlText w:val="%2."/>
      <w:lvlJc w:val="left"/>
      <w:pPr>
        <w:ind w:left="1932" w:hanging="360"/>
      </w:pPr>
    </w:lvl>
    <w:lvl w:ilvl="2" w:tplc="1009001B" w:tentative="1">
      <w:start w:val="1"/>
      <w:numFmt w:val="lowerRoman"/>
      <w:lvlText w:val="%3."/>
      <w:lvlJc w:val="right"/>
      <w:pPr>
        <w:ind w:left="2652" w:hanging="180"/>
      </w:pPr>
    </w:lvl>
    <w:lvl w:ilvl="3" w:tplc="1009000F" w:tentative="1">
      <w:start w:val="1"/>
      <w:numFmt w:val="decimal"/>
      <w:lvlText w:val="%4."/>
      <w:lvlJc w:val="left"/>
      <w:pPr>
        <w:ind w:left="3372" w:hanging="360"/>
      </w:pPr>
    </w:lvl>
    <w:lvl w:ilvl="4" w:tplc="10090019" w:tentative="1">
      <w:start w:val="1"/>
      <w:numFmt w:val="lowerLetter"/>
      <w:lvlText w:val="%5."/>
      <w:lvlJc w:val="left"/>
      <w:pPr>
        <w:ind w:left="4092" w:hanging="360"/>
      </w:pPr>
    </w:lvl>
    <w:lvl w:ilvl="5" w:tplc="1009001B" w:tentative="1">
      <w:start w:val="1"/>
      <w:numFmt w:val="lowerRoman"/>
      <w:lvlText w:val="%6."/>
      <w:lvlJc w:val="right"/>
      <w:pPr>
        <w:ind w:left="4812" w:hanging="180"/>
      </w:pPr>
    </w:lvl>
    <w:lvl w:ilvl="6" w:tplc="1009000F" w:tentative="1">
      <w:start w:val="1"/>
      <w:numFmt w:val="decimal"/>
      <w:lvlText w:val="%7."/>
      <w:lvlJc w:val="left"/>
      <w:pPr>
        <w:ind w:left="5532" w:hanging="360"/>
      </w:pPr>
    </w:lvl>
    <w:lvl w:ilvl="7" w:tplc="10090019" w:tentative="1">
      <w:start w:val="1"/>
      <w:numFmt w:val="lowerLetter"/>
      <w:lvlText w:val="%8."/>
      <w:lvlJc w:val="left"/>
      <w:pPr>
        <w:ind w:left="6252" w:hanging="360"/>
      </w:pPr>
    </w:lvl>
    <w:lvl w:ilvl="8" w:tplc="1009001B" w:tentative="1">
      <w:start w:val="1"/>
      <w:numFmt w:val="lowerRoman"/>
      <w:lvlText w:val="%9."/>
      <w:lvlJc w:val="right"/>
      <w:pPr>
        <w:ind w:left="6972" w:hanging="180"/>
      </w:pPr>
    </w:lvl>
  </w:abstractNum>
  <w:abstractNum w:abstractNumId="6">
    <w:nsid w:val="4C186B1C"/>
    <w:multiLevelType w:val="hybridMultilevel"/>
    <w:tmpl w:val="8BD62D84"/>
    <w:lvl w:ilvl="0" w:tplc="D688B0D6">
      <w:start w:val="1"/>
      <w:numFmt w:val="decimal"/>
      <w:lvlText w:val="%1."/>
      <w:lvlJc w:val="left"/>
      <w:pPr>
        <w:ind w:left="1890" w:hanging="360"/>
      </w:pPr>
      <w:rPr>
        <w:rFonts w:hint="default"/>
        <w:i/>
      </w:rPr>
    </w:lvl>
    <w:lvl w:ilvl="1" w:tplc="100C0019" w:tentative="1">
      <w:start w:val="1"/>
      <w:numFmt w:val="lowerLetter"/>
      <w:lvlText w:val="%2."/>
      <w:lvlJc w:val="left"/>
      <w:pPr>
        <w:ind w:left="2610" w:hanging="360"/>
      </w:pPr>
    </w:lvl>
    <w:lvl w:ilvl="2" w:tplc="100C001B" w:tentative="1">
      <w:start w:val="1"/>
      <w:numFmt w:val="lowerRoman"/>
      <w:lvlText w:val="%3."/>
      <w:lvlJc w:val="right"/>
      <w:pPr>
        <w:ind w:left="3330" w:hanging="180"/>
      </w:pPr>
    </w:lvl>
    <w:lvl w:ilvl="3" w:tplc="100C000F" w:tentative="1">
      <w:start w:val="1"/>
      <w:numFmt w:val="decimal"/>
      <w:lvlText w:val="%4."/>
      <w:lvlJc w:val="left"/>
      <w:pPr>
        <w:ind w:left="4050" w:hanging="360"/>
      </w:pPr>
    </w:lvl>
    <w:lvl w:ilvl="4" w:tplc="100C0019" w:tentative="1">
      <w:start w:val="1"/>
      <w:numFmt w:val="lowerLetter"/>
      <w:lvlText w:val="%5."/>
      <w:lvlJc w:val="left"/>
      <w:pPr>
        <w:ind w:left="4770" w:hanging="360"/>
      </w:pPr>
    </w:lvl>
    <w:lvl w:ilvl="5" w:tplc="100C001B" w:tentative="1">
      <w:start w:val="1"/>
      <w:numFmt w:val="lowerRoman"/>
      <w:lvlText w:val="%6."/>
      <w:lvlJc w:val="right"/>
      <w:pPr>
        <w:ind w:left="5490" w:hanging="180"/>
      </w:pPr>
    </w:lvl>
    <w:lvl w:ilvl="6" w:tplc="100C000F" w:tentative="1">
      <w:start w:val="1"/>
      <w:numFmt w:val="decimal"/>
      <w:lvlText w:val="%7."/>
      <w:lvlJc w:val="left"/>
      <w:pPr>
        <w:ind w:left="6210" w:hanging="360"/>
      </w:pPr>
    </w:lvl>
    <w:lvl w:ilvl="7" w:tplc="100C0019" w:tentative="1">
      <w:start w:val="1"/>
      <w:numFmt w:val="lowerLetter"/>
      <w:lvlText w:val="%8."/>
      <w:lvlJc w:val="left"/>
      <w:pPr>
        <w:ind w:left="6930" w:hanging="360"/>
      </w:pPr>
    </w:lvl>
    <w:lvl w:ilvl="8" w:tplc="100C001B" w:tentative="1">
      <w:start w:val="1"/>
      <w:numFmt w:val="lowerRoman"/>
      <w:lvlText w:val="%9."/>
      <w:lvlJc w:val="right"/>
      <w:pPr>
        <w:ind w:left="7650" w:hanging="180"/>
      </w:pPr>
    </w:lvl>
  </w:abstractNum>
  <w:abstractNum w:abstractNumId="7">
    <w:nsid w:val="609753A8"/>
    <w:multiLevelType w:val="hybridMultilevel"/>
    <w:tmpl w:val="8A4278C6"/>
    <w:lvl w:ilvl="0" w:tplc="E9D2AA72">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674A41BF"/>
    <w:multiLevelType w:val="hybridMultilevel"/>
    <w:tmpl w:val="77FC8E2E"/>
    <w:lvl w:ilvl="0" w:tplc="C6FA1CE8">
      <w:start w:val="1"/>
      <w:numFmt w:val="decimal"/>
      <w:lvlText w:val="%1."/>
      <w:lvlJc w:val="left"/>
      <w:pPr>
        <w:ind w:left="720" w:hanging="360"/>
      </w:pPr>
      <w:rPr>
        <w:rFonts w:hint="default"/>
        <w:i/>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7021742A"/>
    <w:multiLevelType w:val="hybridMultilevel"/>
    <w:tmpl w:val="0DBE863E"/>
    <w:lvl w:ilvl="0" w:tplc="1408E1B8">
      <w:start w:val="749"/>
      <w:numFmt w:val="bullet"/>
      <w:lvlText w:val=""/>
      <w:lvlJc w:val="left"/>
      <w:pPr>
        <w:ind w:left="643" w:hanging="360"/>
      </w:pPr>
      <w:rPr>
        <w:rFonts w:ascii="Symbol" w:eastAsiaTheme="minorHAnsi" w:hAnsi="Symbol" w:cs="Simplified Arabic" w:hint="default"/>
      </w:rPr>
    </w:lvl>
    <w:lvl w:ilvl="1" w:tplc="100C0003" w:tentative="1">
      <w:start w:val="1"/>
      <w:numFmt w:val="bullet"/>
      <w:lvlText w:val="o"/>
      <w:lvlJc w:val="left"/>
      <w:pPr>
        <w:ind w:left="1363" w:hanging="360"/>
      </w:pPr>
      <w:rPr>
        <w:rFonts w:ascii="Courier New" w:hAnsi="Courier New" w:cs="Courier New" w:hint="default"/>
      </w:rPr>
    </w:lvl>
    <w:lvl w:ilvl="2" w:tplc="100C0005" w:tentative="1">
      <w:start w:val="1"/>
      <w:numFmt w:val="bullet"/>
      <w:lvlText w:val=""/>
      <w:lvlJc w:val="left"/>
      <w:pPr>
        <w:ind w:left="2083" w:hanging="360"/>
      </w:pPr>
      <w:rPr>
        <w:rFonts w:ascii="Wingdings" w:hAnsi="Wingdings" w:hint="default"/>
      </w:rPr>
    </w:lvl>
    <w:lvl w:ilvl="3" w:tplc="100C0001" w:tentative="1">
      <w:start w:val="1"/>
      <w:numFmt w:val="bullet"/>
      <w:lvlText w:val=""/>
      <w:lvlJc w:val="left"/>
      <w:pPr>
        <w:ind w:left="2803" w:hanging="360"/>
      </w:pPr>
      <w:rPr>
        <w:rFonts w:ascii="Symbol" w:hAnsi="Symbol" w:hint="default"/>
      </w:rPr>
    </w:lvl>
    <w:lvl w:ilvl="4" w:tplc="100C0003" w:tentative="1">
      <w:start w:val="1"/>
      <w:numFmt w:val="bullet"/>
      <w:lvlText w:val="o"/>
      <w:lvlJc w:val="left"/>
      <w:pPr>
        <w:ind w:left="3523" w:hanging="360"/>
      </w:pPr>
      <w:rPr>
        <w:rFonts w:ascii="Courier New" w:hAnsi="Courier New" w:cs="Courier New" w:hint="default"/>
      </w:rPr>
    </w:lvl>
    <w:lvl w:ilvl="5" w:tplc="100C0005" w:tentative="1">
      <w:start w:val="1"/>
      <w:numFmt w:val="bullet"/>
      <w:lvlText w:val=""/>
      <w:lvlJc w:val="left"/>
      <w:pPr>
        <w:ind w:left="4243" w:hanging="360"/>
      </w:pPr>
      <w:rPr>
        <w:rFonts w:ascii="Wingdings" w:hAnsi="Wingdings" w:hint="default"/>
      </w:rPr>
    </w:lvl>
    <w:lvl w:ilvl="6" w:tplc="100C0001" w:tentative="1">
      <w:start w:val="1"/>
      <w:numFmt w:val="bullet"/>
      <w:lvlText w:val=""/>
      <w:lvlJc w:val="left"/>
      <w:pPr>
        <w:ind w:left="4963" w:hanging="360"/>
      </w:pPr>
      <w:rPr>
        <w:rFonts w:ascii="Symbol" w:hAnsi="Symbol" w:hint="default"/>
      </w:rPr>
    </w:lvl>
    <w:lvl w:ilvl="7" w:tplc="100C0003" w:tentative="1">
      <w:start w:val="1"/>
      <w:numFmt w:val="bullet"/>
      <w:lvlText w:val="o"/>
      <w:lvlJc w:val="left"/>
      <w:pPr>
        <w:ind w:left="5683" w:hanging="360"/>
      </w:pPr>
      <w:rPr>
        <w:rFonts w:ascii="Courier New" w:hAnsi="Courier New" w:cs="Courier New" w:hint="default"/>
      </w:rPr>
    </w:lvl>
    <w:lvl w:ilvl="8" w:tplc="100C0005" w:tentative="1">
      <w:start w:val="1"/>
      <w:numFmt w:val="bullet"/>
      <w:lvlText w:val=""/>
      <w:lvlJc w:val="left"/>
      <w:pPr>
        <w:ind w:left="6403" w:hanging="360"/>
      </w:pPr>
      <w:rPr>
        <w:rFonts w:ascii="Wingdings" w:hAnsi="Wingdings" w:hint="default"/>
      </w:rPr>
    </w:lvl>
  </w:abstractNum>
  <w:abstractNum w:abstractNumId="10">
    <w:nsid w:val="7149517C"/>
    <w:multiLevelType w:val="hybridMultilevel"/>
    <w:tmpl w:val="DEAE776A"/>
    <w:lvl w:ilvl="0" w:tplc="054A5EA8">
      <w:start w:val="1"/>
      <w:numFmt w:val="arabicAlpha"/>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nsid w:val="7D435918"/>
    <w:multiLevelType w:val="hybridMultilevel"/>
    <w:tmpl w:val="9A2E6668"/>
    <w:lvl w:ilvl="0" w:tplc="104C9E12">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nsid w:val="7FD56B37"/>
    <w:multiLevelType w:val="hybridMultilevel"/>
    <w:tmpl w:val="49DAAC60"/>
    <w:lvl w:ilvl="0" w:tplc="5E7073FA">
      <w:start w:val="1"/>
      <w:numFmt w:val="decimal"/>
      <w:lvlText w:val="%1-"/>
      <w:lvlJc w:val="left"/>
      <w:pPr>
        <w:ind w:left="1130" w:hanging="705"/>
      </w:pPr>
      <w:rPr>
        <w:rFonts w:asciiTheme="minorHAnsi" w:hAnsiTheme="minorHAnsi" w:hint="default"/>
        <w:b/>
        <w:bCs w:val="0"/>
        <w:sz w:val="26"/>
      </w:rPr>
    </w:lvl>
    <w:lvl w:ilvl="1" w:tplc="100C0019" w:tentative="1">
      <w:start w:val="1"/>
      <w:numFmt w:val="lowerLetter"/>
      <w:lvlText w:val="%2."/>
      <w:lvlJc w:val="left"/>
      <w:pPr>
        <w:ind w:left="1505" w:hanging="360"/>
      </w:pPr>
    </w:lvl>
    <w:lvl w:ilvl="2" w:tplc="100C001B" w:tentative="1">
      <w:start w:val="1"/>
      <w:numFmt w:val="lowerRoman"/>
      <w:lvlText w:val="%3."/>
      <w:lvlJc w:val="right"/>
      <w:pPr>
        <w:ind w:left="2225" w:hanging="180"/>
      </w:pPr>
    </w:lvl>
    <w:lvl w:ilvl="3" w:tplc="100C000F" w:tentative="1">
      <w:start w:val="1"/>
      <w:numFmt w:val="decimal"/>
      <w:lvlText w:val="%4."/>
      <w:lvlJc w:val="left"/>
      <w:pPr>
        <w:ind w:left="2945" w:hanging="360"/>
      </w:pPr>
    </w:lvl>
    <w:lvl w:ilvl="4" w:tplc="100C0019" w:tentative="1">
      <w:start w:val="1"/>
      <w:numFmt w:val="lowerLetter"/>
      <w:lvlText w:val="%5."/>
      <w:lvlJc w:val="left"/>
      <w:pPr>
        <w:ind w:left="3665" w:hanging="360"/>
      </w:pPr>
    </w:lvl>
    <w:lvl w:ilvl="5" w:tplc="100C001B" w:tentative="1">
      <w:start w:val="1"/>
      <w:numFmt w:val="lowerRoman"/>
      <w:lvlText w:val="%6."/>
      <w:lvlJc w:val="right"/>
      <w:pPr>
        <w:ind w:left="4385" w:hanging="180"/>
      </w:pPr>
    </w:lvl>
    <w:lvl w:ilvl="6" w:tplc="100C000F" w:tentative="1">
      <w:start w:val="1"/>
      <w:numFmt w:val="decimal"/>
      <w:lvlText w:val="%7."/>
      <w:lvlJc w:val="left"/>
      <w:pPr>
        <w:ind w:left="5105" w:hanging="360"/>
      </w:pPr>
    </w:lvl>
    <w:lvl w:ilvl="7" w:tplc="100C0019" w:tentative="1">
      <w:start w:val="1"/>
      <w:numFmt w:val="lowerLetter"/>
      <w:lvlText w:val="%8."/>
      <w:lvlJc w:val="left"/>
      <w:pPr>
        <w:ind w:left="5825" w:hanging="360"/>
      </w:pPr>
    </w:lvl>
    <w:lvl w:ilvl="8" w:tplc="100C001B" w:tentative="1">
      <w:start w:val="1"/>
      <w:numFmt w:val="lowerRoman"/>
      <w:lvlText w:val="%9."/>
      <w:lvlJc w:val="right"/>
      <w:pPr>
        <w:ind w:left="6545" w:hanging="180"/>
      </w:pPr>
    </w:lvl>
  </w:abstractNum>
  <w:num w:numId="1">
    <w:abstractNumId w:val="1"/>
  </w:num>
  <w:num w:numId="2">
    <w:abstractNumId w:val="4"/>
  </w:num>
  <w:num w:numId="3">
    <w:abstractNumId w:val="6"/>
  </w:num>
  <w:num w:numId="4">
    <w:abstractNumId w:val="0"/>
  </w:num>
  <w:num w:numId="5">
    <w:abstractNumId w:val="3"/>
  </w:num>
  <w:num w:numId="6">
    <w:abstractNumId w:val="8"/>
  </w:num>
  <w:num w:numId="7">
    <w:abstractNumId w:val="9"/>
  </w:num>
  <w:num w:numId="8">
    <w:abstractNumId w:val="12"/>
  </w:num>
  <w:num w:numId="9">
    <w:abstractNumId w:val="5"/>
  </w:num>
  <w:num w:numId="10">
    <w:abstractNumId w:val="10"/>
  </w:num>
  <w:num w:numId="11">
    <w:abstractNumId w:val="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4"/>
  <w:proofState w:spelling="clean" w:grammar="clean"/>
  <w:defaultTabStop w:val="708"/>
  <w:hyphenationZone w:val="425"/>
  <w:evenAndOddHeaders/>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B36"/>
    <w:rsid w:val="00020E46"/>
    <w:rsid w:val="00032703"/>
    <w:rsid w:val="00055ED3"/>
    <w:rsid w:val="000569E1"/>
    <w:rsid w:val="0006483E"/>
    <w:rsid w:val="0007345A"/>
    <w:rsid w:val="000A6D83"/>
    <w:rsid w:val="000B7DC4"/>
    <w:rsid w:val="000C3E29"/>
    <w:rsid w:val="000E40EE"/>
    <w:rsid w:val="000F6DA4"/>
    <w:rsid w:val="00101809"/>
    <w:rsid w:val="00160842"/>
    <w:rsid w:val="0016145B"/>
    <w:rsid w:val="0016302A"/>
    <w:rsid w:val="00192688"/>
    <w:rsid w:val="00194FDD"/>
    <w:rsid w:val="001B7F4E"/>
    <w:rsid w:val="001C2600"/>
    <w:rsid w:val="001D6709"/>
    <w:rsid w:val="001F3C79"/>
    <w:rsid w:val="002408C8"/>
    <w:rsid w:val="002508E1"/>
    <w:rsid w:val="002A46B1"/>
    <w:rsid w:val="002A7EBB"/>
    <w:rsid w:val="002D681A"/>
    <w:rsid w:val="00307C36"/>
    <w:rsid w:val="00320A03"/>
    <w:rsid w:val="00323A1A"/>
    <w:rsid w:val="003460DB"/>
    <w:rsid w:val="00346F79"/>
    <w:rsid w:val="00350E58"/>
    <w:rsid w:val="00360FC9"/>
    <w:rsid w:val="00394926"/>
    <w:rsid w:val="00395895"/>
    <w:rsid w:val="003C5923"/>
    <w:rsid w:val="003C7D01"/>
    <w:rsid w:val="004624C5"/>
    <w:rsid w:val="004638E7"/>
    <w:rsid w:val="004826A8"/>
    <w:rsid w:val="004904AF"/>
    <w:rsid w:val="004B6DF9"/>
    <w:rsid w:val="004D5BDC"/>
    <w:rsid w:val="004E1857"/>
    <w:rsid w:val="004E5527"/>
    <w:rsid w:val="00520E36"/>
    <w:rsid w:val="00540480"/>
    <w:rsid w:val="005847D6"/>
    <w:rsid w:val="005A43B0"/>
    <w:rsid w:val="00602ACC"/>
    <w:rsid w:val="00626F1A"/>
    <w:rsid w:val="00654D44"/>
    <w:rsid w:val="00663BBD"/>
    <w:rsid w:val="00680E8A"/>
    <w:rsid w:val="00696193"/>
    <w:rsid w:val="006B6FE7"/>
    <w:rsid w:val="006D7B86"/>
    <w:rsid w:val="00704D70"/>
    <w:rsid w:val="00724E12"/>
    <w:rsid w:val="0072587D"/>
    <w:rsid w:val="00764F94"/>
    <w:rsid w:val="00791274"/>
    <w:rsid w:val="007A58FB"/>
    <w:rsid w:val="007C5421"/>
    <w:rsid w:val="007C56D3"/>
    <w:rsid w:val="00802452"/>
    <w:rsid w:val="00804F0C"/>
    <w:rsid w:val="00835263"/>
    <w:rsid w:val="00843A1E"/>
    <w:rsid w:val="00844FCC"/>
    <w:rsid w:val="008B4014"/>
    <w:rsid w:val="008C54EE"/>
    <w:rsid w:val="008E2F6C"/>
    <w:rsid w:val="009052AF"/>
    <w:rsid w:val="00907CBE"/>
    <w:rsid w:val="009128A0"/>
    <w:rsid w:val="009354DB"/>
    <w:rsid w:val="00962049"/>
    <w:rsid w:val="00967E7A"/>
    <w:rsid w:val="009705FC"/>
    <w:rsid w:val="00972A58"/>
    <w:rsid w:val="00994CDD"/>
    <w:rsid w:val="009A7B46"/>
    <w:rsid w:val="009B1B36"/>
    <w:rsid w:val="009C1C38"/>
    <w:rsid w:val="009E4F92"/>
    <w:rsid w:val="009F58A4"/>
    <w:rsid w:val="00A025B0"/>
    <w:rsid w:val="00A03C1C"/>
    <w:rsid w:val="00A2428C"/>
    <w:rsid w:val="00A432A3"/>
    <w:rsid w:val="00A53E26"/>
    <w:rsid w:val="00AA0584"/>
    <w:rsid w:val="00AA0813"/>
    <w:rsid w:val="00AA3677"/>
    <w:rsid w:val="00AD303B"/>
    <w:rsid w:val="00AF4212"/>
    <w:rsid w:val="00AF6262"/>
    <w:rsid w:val="00B014E1"/>
    <w:rsid w:val="00B23FE6"/>
    <w:rsid w:val="00B243BE"/>
    <w:rsid w:val="00B57026"/>
    <w:rsid w:val="00B62D69"/>
    <w:rsid w:val="00B951B8"/>
    <w:rsid w:val="00BB022F"/>
    <w:rsid w:val="00BC0DD4"/>
    <w:rsid w:val="00BD2397"/>
    <w:rsid w:val="00BE0FD1"/>
    <w:rsid w:val="00BE2508"/>
    <w:rsid w:val="00C069F7"/>
    <w:rsid w:val="00C2403F"/>
    <w:rsid w:val="00C30065"/>
    <w:rsid w:val="00C37052"/>
    <w:rsid w:val="00C72ECC"/>
    <w:rsid w:val="00CB2540"/>
    <w:rsid w:val="00CB344B"/>
    <w:rsid w:val="00CD5E6F"/>
    <w:rsid w:val="00D052B7"/>
    <w:rsid w:val="00D331EC"/>
    <w:rsid w:val="00D36C8B"/>
    <w:rsid w:val="00D9300B"/>
    <w:rsid w:val="00DA1ED0"/>
    <w:rsid w:val="00E253FD"/>
    <w:rsid w:val="00E3138A"/>
    <w:rsid w:val="00E73E22"/>
    <w:rsid w:val="00E804D3"/>
    <w:rsid w:val="00E80EA9"/>
    <w:rsid w:val="00E823A5"/>
    <w:rsid w:val="00E92B5A"/>
    <w:rsid w:val="00EA5A2A"/>
    <w:rsid w:val="00F12265"/>
    <w:rsid w:val="00F23C20"/>
    <w:rsid w:val="00F24D9A"/>
    <w:rsid w:val="00F3091C"/>
    <w:rsid w:val="00F4673B"/>
    <w:rsid w:val="00F644C6"/>
    <w:rsid w:val="00F66750"/>
    <w:rsid w:val="00F9257D"/>
    <w:rsid w:val="00FC24E7"/>
    <w:rsid w:val="00FD529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B1B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1B36"/>
    <w:rPr>
      <w:sz w:val="20"/>
      <w:szCs w:val="20"/>
    </w:rPr>
  </w:style>
  <w:style w:type="character" w:styleId="FootnoteReference">
    <w:name w:val="footnote reference"/>
    <w:basedOn w:val="DefaultParagraphFont"/>
    <w:uiPriority w:val="99"/>
    <w:semiHidden/>
    <w:unhideWhenUsed/>
    <w:rsid w:val="009B1B36"/>
    <w:rPr>
      <w:vertAlign w:val="superscript"/>
    </w:rPr>
  </w:style>
  <w:style w:type="paragraph" w:styleId="ListParagraph">
    <w:name w:val="List Paragraph"/>
    <w:basedOn w:val="Normal"/>
    <w:uiPriority w:val="34"/>
    <w:qFormat/>
    <w:rsid w:val="009C1C38"/>
    <w:pPr>
      <w:ind w:left="720"/>
      <w:contextualSpacing/>
    </w:pPr>
  </w:style>
  <w:style w:type="table" w:styleId="TableGrid">
    <w:name w:val="Table Grid"/>
    <w:basedOn w:val="TableNormal"/>
    <w:uiPriority w:val="39"/>
    <w:rsid w:val="00696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erred">
    <w:name w:val="preferred"/>
    <w:basedOn w:val="DefaultParagraphFont"/>
    <w:rsid w:val="00CB2540"/>
  </w:style>
  <w:style w:type="character" w:styleId="Hyperlink">
    <w:name w:val="Hyperlink"/>
    <w:rsid w:val="00962049"/>
    <w:rPr>
      <w:rFonts w:cs="Times New Roman"/>
      <w:color w:val="0000FF"/>
      <w:u w:val="single"/>
    </w:rPr>
  </w:style>
  <w:style w:type="paragraph" w:styleId="Header">
    <w:name w:val="header"/>
    <w:basedOn w:val="Normal"/>
    <w:link w:val="HeaderChar"/>
    <w:uiPriority w:val="99"/>
    <w:unhideWhenUsed/>
    <w:rsid w:val="004E18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1857"/>
  </w:style>
  <w:style w:type="paragraph" w:styleId="Footer">
    <w:name w:val="footer"/>
    <w:basedOn w:val="Normal"/>
    <w:link w:val="FooterChar"/>
    <w:uiPriority w:val="99"/>
    <w:unhideWhenUsed/>
    <w:rsid w:val="004E1857"/>
    <w:pPr>
      <w:tabs>
        <w:tab w:val="center" w:pos="4536"/>
        <w:tab w:val="right" w:pos="9072"/>
      </w:tabs>
      <w:spacing w:after="0" w:line="240" w:lineRule="auto"/>
    </w:pPr>
  </w:style>
  <w:style w:type="character" w:customStyle="1" w:styleId="FooterChar">
    <w:name w:val="Footer Char"/>
    <w:basedOn w:val="DefaultParagraphFont"/>
    <w:link w:val="Footer"/>
    <w:uiPriority w:val="99"/>
    <w:rsid w:val="004E1857"/>
  </w:style>
  <w:style w:type="paragraph" w:styleId="BalloonText">
    <w:name w:val="Balloon Text"/>
    <w:basedOn w:val="Normal"/>
    <w:link w:val="BalloonTextChar"/>
    <w:uiPriority w:val="99"/>
    <w:semiHidden/>
    <w:unhideWhenUsed/>
    <w:rsid w:val="002A4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6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B1B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1B36"/>
    <w:rPr>
      <w:sz w:val="20"/>
      <w:szCs w:val="20"/>
    </w:rPr>
  </w:style>
  <w:style w:type="character" w:styleId="FootnoteReference">
    <w:name w:val="footnote reference"/>
    <w:basedOn w:val="DefaultParagraphFont"/>
    <w:uiPriority w:val="99"/>
    <w:semiHidden/>
    <w:unhideWhenUsed/>
    <w:rsid w:val="009B1B36"/>
    <w:rPr>
      <w:vertAlign w:val="superscript"/>
    </w:rPr>
  </w:style>
  <w:style w:type="paragraph" w:styleId="ListParagraph">
    <w:name w:val="List Paragraph"/>
    <w:basedOn w:val="Normal"/>
    <w:uiPriority w:val="34"/>
    <w:qFormat/>
    <w:rsid w:val="009C1C38"/>
    <w:pPr>
      <w:ind w:left="720"/>
      <w:contextualSpacing/>
    </w:pPr>
  </w:style>
  <w:style w:type="table" w:styleId="TableGrid">
    <w:name w:val="Table Grid"/>
    <w:basedOn w:val="TableNormal"/>
    <w:uiPriority w:val="39"/>
    <w:rsid w:val="00696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erred">
    <w:name w:val="preferred"/>
    <w:basedOn w:val="DefaultParagraphFont"/>
    <w:rsid w:val="00CB2540"/>
  </w:style>
  <w:style w:type="character" w:styleId="Hyperlink">
    <w:name w:val="Hyperlink"/>
    <w:rsid w:val="00962049"/>
    <w:rPr>
      <w:rFonts w:cs="Times New Roman"/>
      <w:color w:val="0000FF"/>
      <w:u w:val="single"/>
    </w:rPr>
  </w:style>
  <w:style w:type="paragraph" w:styleId="Header">
    <w:name w:val="header"/>
    <w:basedOn w:val="Normal"/>
    <w:link w:val="HeaderChar"/>
    <w:uiPriority w:val="99"/>
    <w:unhideWhenUsed/>
    <w:rsid w:val="004E18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1857"/>
  </w:style>
  <w:style w:type="paragraph" w:styleId="Footer">
    <w:name w:val="footer"/>
    <w:basedOn w:val="Normal"/>
    <w:link w:val="FooterChar"/>
    <w:uiPriority w:val="99"/>
    <w:unhideWhenUsed/>
    <w:rsid w:val="004E1857"/>
    <w:pPr>
      <w:tabs>
        <w:tab w:val="center" w:pos="4536"/>
        <w:tab w:val="right" w:pos="9072"/>
      </w:tabs>
      <w:spacing w:after="0" w:line="240" w:lineRule="auto"/>
    </w:pPr>
  </w:style>
  <w:style w:type="character" w:customStyle="1" w:styleId="FooterChar">
    <w:name w:val="Footer Char"/>
    <w:basedOn w:val="DefaultParagraphFont"/>
    <w:link w:val="Footer"/>
    <w:uiPriority w:val="99"/>
    <w:rsid w:val="004E1857"/>
  </w:style>
  <w:style w:type="paragraph" w:styleId="BalloonText">
    <w:name w:val="Balloon Text"/>
    <w:basedOn w:val="Normal"/>
    <w:link w:val="BalloonTextChar"/>
    <w:uiPriority w:val="99"/>
    <w:semiHidden/>
    <w:unhideWhenUsed/>
    <w:rsid w:val="002A4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6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6028">
      <w:bodyDiv w:val="1"/>
      <w:marLeft w:val="0"/>
      <w:marRight w:val="0"/>
      <w:marTop w:val="0"/>
      <w:marBottom w:val="0"/>
      <w:divBdr>
        <w:top w:val="none" w:sz="0" w:space="0" w:color="auto"/>
        <w:left w:val="none" w:sz="0" w:space="0" w:color="auto"/>
        <w:bottom w:val="none" w:sz="0" w:space="0" w:color="auto"/>
        <w:right w:val="none" w:sz="0" w:space="0" w:color="auto"/>
      </w:divBdr>
    </w:div>
    <w:div w:id="72025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85EC1-8806-4F1E-9A66-0148D6D42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15</Pages>
  <Words>3363</Words>
  <Characters>19170</Characters>
  <Application>Microsoft Office Word</Application>
  <DocSecurity>0</DocSecurity>
  <Lines>159</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 mouhoub</dc:creator>
  <cp:keywords/>
  <dc:description/>
  <cp:lastModifiedBy>SCBD</cp:lastModifiedBy>
  <cp:revision>13</cp:revision>
  <dcterms:created xsi:type="dcterms:W3CDTF">2016-11-23T14:04:00Z</dcterms:created>
  <dcterms:modified xsi:type="dcterms:W3CDTF">2016-11-23T15:32:00Z</dcterms:modified>
</cp:coreProperties>
</file>