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C7D8B" w14:textId="75A9384E" w:rsidR="00AE7B5B" w:rsidRDefault="00236608" w:rsidP="00AE7B5B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Template</w:t>
      </w:r>
      <w:r w:rsidRPr="00293F53">
        <w:rPr>
          <w:b/>
          <w:sz w:val="22"/>
          <w:szCs w:val="22"/>
        </w:rPr>
        <w:t xml:space="preserve"> for the </w:t>
      </w:r>
      <w:r w:rsidR="009C30DA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>Advanced Comments on</w:t>
      </w:r>
      <w:r w:rsidR="00AE7B5B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 xml:space="preserve"> Draft Documents on Planning, Reporting and Review Mechanisms for the Resumed Session of the Third Meeting of the Subsidiary Body on Implementation</w:t>
      </w:r>
    </w:p>
    <w:p w14:paraId="7920C59F" w14:textId="1DA8F1CC" w:rsidR="00236608" w:rsidRPr="00293F53" w:rsidRDefault="00236608" w:rsidP="00AE7B5B">
      <w:pPr>
        <w:jc w:val="center"/>
        <w:rPr>
          <w:b/>
          <w:sz w:val="22"/>
          <w:szCs w:val="22"/>
        </w:rPr>
      </w:pPr>
    </w:p>
    <w:p w14:paraId="34B17942" w14:textId="6E493602" w:rsidR="00236608" w:rsidRPr="00197790" w:rsidRDefault="00236608" w:rsidP="00D3167F">
      <w:pPr>
        <w:pStyle w:val="Default"/>
        <w:jc w:val="center"/>
        <w:rPr>
          <w:b/>
          <w:u w:val="single"/>
        </w:rPr>
      </w:pPr>
      <w:r w:rsidRPr="00197790">
        <w:rPr>
          <w:b/>
          <w:u w:val="single"/>
        </w:rPr>
        <w:t>TEMPLATE FOR COMMENTS</w:t>
      </w:r>
      <w:r w:rsidR="009A6B72" w:rsidRPr="00197790">
        <w:rPr>
          <w:b/>
          <w:u w:val="single"/>
        </w:rPr>
        <w:t xml:space="preserve">: </w:t>
      </w:r>
      <w:r w:rsidR="00DC44E4" w:rsidRPr="00197790">
        <w:rPr>
          <w:b/>
          <w:u w:val="single"/>
        </w:rPr>
        <w:t>Draft g</w:t>
      </w:r>
      <w:r w:rsidR="00E2476B" w:rsidRPr="00197790">
        <w:rPr>
          <w:b/>
          <w:u w:val="single"/>
        </w:rPr>
        <w:t xml:space="preserve">uidance for </w:t>
      </w:r>
      <w:r w:rsidR="000B252D" w:rsidRPr="00197790">
        <w:rPr>
          <w:b/>
          <w:u w:val="single"/>
        </w:rPr>
        <w:t xml:space="preserve">capturing commitments from actors other than national governments in the context of enhanced planning, monitoring, reporting and reviewing mechanisms </w:t>
      </w:r>
      <w:r w:rsidR="009A6B72" w:rsidRPr="00197790">
        <w:rPr>
          <w:b/>
          <w:u w:val="single"/>
        </w:rPr>
        <w:t>contained in CBD/SBI/3/11/ADD</w:t>
      </w:r>
      <w:r w:rsidR="00DC44E4" w:rsidRPr="00197790">
        <w:rPr>
          <w:b/>
          <w:u w:val="single"/>
        </w:rPr>
        <w:t xml:space="preserve"> </w:t>
      </w:r>
      <w:r w:rsidR="000B252D" w:rsidRPr="00197790">
        <w:rPr>
          <w:b/>
          <w:u w:val="single"/>
        </w:rPr>
        <w:t>6</w:t>
      </w:r>
    </w:p>
    <w:p w14:paraId="17859718" w14:textId="77777777" w:rsidR="00236608" w:rsidRPr="00532BBA" w:rsidRDefault="00236608" w:rsidP="006C085B">
      <w:pPr>
        <w:pStyle w:val="Default"/>
        <w:spacing w:before="60"/>
        <w:jc w:val="center"/>
        <w:rPr>
          <w:b/>
          <w:sz w:val="22"/>
          <w:szCs w:val="22"/>
          <w:u w:val="single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3"/>
        <w:gridCol w:w="5402"/>
      </w:tblGrid>
      <w:tr w:rsidR="00236608" w:rsidRPr="000C0B6C" w14:paraId="1FFC346E" w14:textId="77777777" w:rsidTr="00D3167F">
        <w:trPr>
          <w:trHeight w:val="737"/>
        </w:trPr>
        <w:tc>
          <w:tcPr>
            <w:tcW w:w="9535" w:type="dxa"/>
            <w:gridSpan w:val="2"/>
            <w:vAlign w:val="center"/>
          </w:tcPr>
          <w:p w14:paraId="7B023D72" w14:textId="32B9BE0D" w:rsidR="00236608" w:rsidRPr="000C0B6C" w:rsidRDefault="009C30DA" w:rsidP="00AE7B5B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Advanced </w:t>
            </w:r>
            <w:r w:rsidR="00236608">
              <w:rPr>
                <w:b/>
              </w:rPr>
              <w:t xml:space="preserve">comments on </w:t>
            </w:r>
            <w:r w:rsidR="00AE7B5B">
              <w:rPr>
                <w:b/>
              </w:rPr>
              <w:t>the</w:t>
            </w:r>
            <w:r w:rsidR="00AE7B5B">
              <w:rPr>
                <w:rFonts w:asciiTheme="majorBidi" w:eastAsiaTheme="minorEastAsia" w:hAnsiTheme="majorBidi" w:cstheme="majorBidi"/>
                <w:b/>
                <w:bCs/>
                <w:sz w:val="22"/>
                <w:szCs w:val="22"/>
                <w:lang w:eastAsia="ja-JP"/>
              </w:rPr>
              <w:t xml:space="preserve"> draft documents on Planning, Reporting and Review Mechanisms for the Resumed Session of the Third Meeting of the Subsidiary Body on Implementation</w:t>
            </w:r>
          </w:p>
        </w:tc>
      </w:tr>
      <w:tr w:rsidR="00AF4AD0" w:rsidRPr="000C0B6C" w14:paraId="19F85FA6" w14:textId="77777777" w:rsidTr="00D3167F">
        <w:trPr>
          <w:trHeight w:val="270"/>
        </w:trPr>
        <w:tc>
          <w:tcPr>
            <w:tcW w:w="4133" w:type="dxa"/>
          </w:tcPr>
          <w:p w14:paraId="06F5B580" w14:textId="4C916EB4" w:rsidR="00AF4AD0" w:rsidRPr="000C0B6C" w:rsidRDefault="00414EDF" w:rsidP="009A6B72">
            <w:pPr>
              <w:pStyle w:val="Form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Scope of this template for comments</w:t>
            </w:r>
            <w:r w:rsidR="009A6B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02" w:type="dxa"/>
          </w:tcPr>
          <w:p w14:paraId="1B40A4A0" w14:textId="6884A3CF" w:rsidR="00AF4AD0" w:rsidRPr="000C0B6C" w:rsidRDefault="00DC44E4" w:rsidP="000B252D">
            <w:r>
              <w:t>Draft guidance for</w:t>
            </w:r>
            <w:r w:rsidR="000B252D">
              <w:t xml:space="preserve"> </w:t>
            </w:r>
            <w:r w:rsidR="000B252D" w:rsidRPr="00197790">
              <w:t xml:space="preserve">capturing commitments from actors other than national governments in the context of enhanced planning, monitoring, reporting and reviewing mechanisms </w:t>
            </w:r>
            <w:r w:rsidRPr="00197790">
              <w:t>contained in the documen</w:t>
            </w:r>
            <w:r>
              <w:t>t CBD/SBI/3/11/Add.</w:t>
            </w:r>
            <w:r w:rsidR="000B252D">
              <w:t>6</w:t>
            </w:r>
            <w:r>
              <w:t>, w</w:t>
            </w:r>
            <w:r w:rsidR="00385D8C">
              <w:t>hich includes a draft of</w:t>
            </w:r>
            <w:r w:rsidR="00757EBE">
              <w:t xml:space="preserve"> </w:t>
            </w:r>
            <w:r>
              <w:t xml:space="preserve">Annex </w:t>
            </w:r>
            <w:r w:rsidR="000B252D">
              <w:t>B</w:t>
            </w:r>
            <w:r w:rsidR="00FF1E02">
              <w:t xml:space="preserve"> to CBD/SBI/3/CRP.5.</w:t>
            </w:r>
            <w:r>
              <w:t xml:space="preserve"> </w:t>
            </w:r>
            <w:r w:rsidR="00414EDF">
              <w:t xml:space="preserve">This template aims to collect feedback on that Annex. </w:t>
            </w:r>
          </w:p>
        </w:tc>
      </w:tr>
      <w:tr w:rsidR="00236608" w:rsidRPr="000C0B6C" w14:paraId="6598FBAB" w14:textId="77777777" w:rsidTr="00D3167F">
        <w:trPr>
          <w:trHeight w:val="449"/>
        </w:trPr>
        <w:tc>
          <w:tcPr>
            <w:tcW w:w="9535" w:type="dxa"/>
            <w:gridSpan w:val="2"/>
            <w:shd w:val="clear" w:color="auto" w:fill="C0C0C0"/>
            <w:vAlign w:val="center"/>
          </w:tcPr>
          <w:p w14:paraId="297416BC" w14:textId="77777777" w:rsidR="00236608" w:rsidRPr="00AE7B5B" w:rsidRDefault="00236608" w:rsidP="00AE7B5B">
            <w:pPr>
              <w:jc w:val="center"/>
              <w:rPr>
                <w:b/>
                <w:bCs/>
                <w:i/>
              </w:rPr>
            </w:pPr>
            <w:r w:rsidRPr="00AE7B5B">
              <w:rPr>
                <w:b/>
                <w:bCs/>
                <w:i/>
              </w:rPr>
              <w:t>Contact information</w:t>
            </w:r>
          </w:p>
        </w:tc>
      </w:tr>
      <w:tr w:rsidR="00BA4F99" w:rsidRPr="000C0B6C" w14:paraId="212CCDF4" w14:textId="77777777" w:rsidTr="00D3167F">
        <w:trPr>
          <w:trHeight w:val="270"/>
        </w:trPr>
        <w:tc>
          <w:tcPr>
            <w:tcW w:w="4133" w:type="dxa"/>
          </w:tcPr>
          <w:p w14:paraId="13CBB394" w14:textId="77777777" w:rsidR="00BA4F99" w:rsidRPr="000C0B6C" w:rsidRDefault="00BA4F99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Surname:</w:t>
            </w:r>
          </w:p>
        </w:tc>
        <w:tc>
          <w:tcPr>
            <w:tcW w:w="5402" w:type="dxa"/>
            <w:vMerge w:val="restart"/>
          </w:tcPr>
          <w:p w14:paraId="1509716D" w14:textId="77777777" w:rsidR="00BA4F99" w:rsidRDefault="004E6FC8" w:rsidP="009A6B72">
            <w:r>
              <w:t>NTEP</w:t>
            </w:r>
          </w:p>
          <w:p w14:paraId="0F726C75" w14:textId="77777777" w:rsidR="004E6FC8" w:rsidRPr="004E6FC8" w:rsidRDefault="004E6FC8" w:rsidP="009A6B72">
            <w:pPr>
              <w:rPr>
                <w:sz w:val="10"/>
                <w:szCs w:val="10"/>
              </w:rPr>
            </w:pPr>
          </w:p>
          <w:p w14:paraId="0C4CD5FD" w14:textId="77777777" w:rsidR="004E6FC8" w:rsidRDefault="004E6FC8" w:rsidP="009A6B72">
            <w:r>
              <w:t>RIGOBERT</w:t>
            </w:r>
          </w:p>
          <w:p w14:paraId="08B4F522" w14:textId="1D61E2AA" w:rsidR="004E6FC8" w:rsidRPr="000C0B6C" w:rsidRDefault="004E6FC8" w:rsidP="009A6B72">
            <w:r>
              <w:t>CAMEROON</w:t>
            </w:r>
          </w:p>
        </w:tc>
      </w:tr>
      <w:tr w:rsidR="00BA4F99" w:rsidRPr="000C0B6C" w14:paraId="70478EC8" w14:textId="77777777" w:rsidTr="00D3167F">
        <w:trPr>
          <w:trHeight w:val="270"/>
        </w:trPr>
        <w:tc>
          <w:tcPr>
            <w:tcW w:w="4133" w:type="dxa"/>
          </w:tcPr>
          <w:p w14:paraId="4EE5D0BF" w14:textId="77777777" w:rsidR="00BA4F99" w:rsidRPr="000C0B6C" w:rsidRDefault="00BA4F99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Given Name:</w:t>
            </w:r>
          </w:p>
        </w:tc>
        <w:tc>
          <w:tcPr>
            <w:tcW w:w="5402" w:type="dxa"/>
            <w:vMerge/>
          </w:tcPr>
          <w:p w14:paraId="618617AF" w14:textId="77777777" w:rsidR="00BA4F99" w:rsidRPr="000C0B6C" w:rsidRDefault="00BA4F99" w:rsidP="009A6B72"/>
        </w:tc>
      </w:tr>
      <w:tr w:rsidR="00BA4F99" w:rsidRPr="000C0B6C" w14:paraId="60004B01" w14:textId="77777777" w:rsidTr="00D3167F">
        <w:trPr>
          <w:trHeight w:val="280"/>
        </w:trPr>
        <w:tc>
          <w:tcPr>
            <w:tcW w:w="4133" w:type="dxa"/>
          </w:tcPr>
          <w:p w14:paraId="043D7251" w14:textId="77777777" w:rsidR="00BA4F99" w:rsidRPr="000C0B6C" w:rsidRDefault="00BA4F99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Government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(if applicable)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402" w:type="dxa"/>
            <w:vMerge/>
          </w:tcPr>
          <w:p w14:paraId="44573104" w14:textId="77777777" w:rsidR="00BA4F99" w:rsidRPr="000C0B6C" w:rsidRDefault="00BA4F99" w:rsidP="009A6B72"/>
        </w:tc>
      </w:tr>
      <w:tr w:rsidR="00236608" w:rsidRPr="000C0B6C" w14:paraId="41DAE210" w14:textId="77777777" w:rsidTr="00D3167F">
        <w:trPr>
          <w:trHeight w:val="270"/>
        </w:trPr>
        <w:tc>
          <w:tcPr>
            <w:tcW w:w="4133" w:type="dxa"/>
          </w:tcPr>
          <w:p w14:paraId="064A5C6E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Organization:</w:t>
            </w:r>
          </w:p>
        </w:tc>
        <w:tc>
          <w:tcPr>
            <w:tcW w:w="5402" w:type="dxa"/>
          </w:tcPr>
          <w:p w14:paraId="6DC88D1F" w14:textId="2C304955" w:rsidR="00236608" w:rsidRPr="00BA4F99" w:rsidRDefault="004E6FC8" w:rsidP="009A6B72">
            <w:pPr>
              <w:rPr>
                <w:b/>
              </w:rPr>
            </w:pPr>
            <w:r>
              <w:rPr>
                <w:b/>
              </w:rPr>
              <w:t>MINISTRY OF ENVIRONMENT, PROTECTION OF NATURE AND SUSTAINABLE DEVELOPMENT</w:t>
            </w:r>
          </w:p>
        </w:tc>
      </w:tr>
      <w:tr w:rsidR="00236608" w:rsidRPr="000C0B6C" w14:paraId="19EAFF8D" w14:textId="77777777" w:rsidTr="00D3167F">
        <w:trPr>
          <w:trHeight w:val="280"/>
        </w:trPr>
        <w:tc>
          <w:tcPr>
            <w:tcW w:w="4133" w:type="dxa"/>
          </w:tcPr>
          <w:p w14:paraId="051F46C6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Address:  </w:t>
            </w:r>
          </w:p>
        </w:tc>
        <w:tc>
          <w:tcPr>
            <w:tcW w:w="5402" w:type="dxa"/>
          </w:tcPr>
          <w:p w14:paraId="1BEACDEF" w14:textId="053FEFF0" w:rsidR="004C7510" w:rsidRPr="000C0B6C" w:rsidRDefault="004E6FC8" w:rsidP="004C7510">
            <w:r>
              <w:rPr>
                <w:b/>
                <w:color w:val="385623" w:themeColor="accent6" w:themeShade="80"/>
                <w:lang w:val="es-MX"/>
              </w:rPr>
              <w:t>20</w:t>
            </w:r>
            <w:r w:rsidRPr="00AB60ED">
              <w:rPr>
                <w:b/>
                <w:color w:val="385623" w:themeColor="accent6" w:themeShade="80"/>
                <w:vertAlign w:val="superscript"/>
                <w:lang w:val="es-MX"/>
              </w:rPr>
              <w:t>th</w:t>
            </w:r>
            <w:r>
              <w:rPr>
                <w:b/>
                <w:color w:val="385623" w:themeColor="accent6" w:themeShade="80"/>
                <w:lang w:val="es-MX"/>
              </w:rPr>
              <w:t xml:space="preserve"> May Boulevard, 7</w:t>
            </w:r>
            <w:r w:rsidRPr="00AB60ED">
              <w:rPr>
                <w:b/>
                <w:color w:val="385623" w:themeColor="accent6" w:themeShade="80"/>
                <w:vertAlign w:val="superscript"/>
                <w:lang w:val="es-MX"/>
              </w:rPr>
              <w:t>th</w:t>
            </w:r>
            <w:r>
              <w:rPr>
                <w:b/>
                <w:color w:val="385623" w:themeColor="accent6" w:themeShade="80"/>
                <w:lang w:val="es-MX"/>
              </w:rPr>
              <w:t xml:space="preserve"> </w:t>
            </w:r>
            <w:proofErr w:type="spellStart"/>
            <w:r>
              <w:rPr>
                <w:b/>
                <w:color w:val="385623" w:themeColor="accent6" w:themeShade="80"/>
                <w:lang w:val="es-MX"/>
              </w:rPr>
              <w:t>floor</w:t>
            </w:r>
            <w:proofErr w:type="spellEnd"/>
            <w:r>
              <w:rPr>
                <w:b/>
                <w:color w:val="385623" w:themeColor="accent6" w:themeShade="80"/>
                <w:lang w:val="es-MX"/>
              </w:rPr>
              <w:t xml:space="preserve"> </w:t>
            </w:r>
            <w:proofErr w:type="spellStart"/>
            <w:r>
              <w:rPr>
                <w:b/>
                <w:color w:val="385623" w:themeColor="accent6" w:themeShade="80"/>
                <w:lang w:val="es-MX"/>
              </w:rPr>
              <w:t>of</w:t>
            </w:r>
            <w:proofErr w:type="spellEnd"/>
            <w:r>
              <w:rPr>
                <w:b/>
                <w:color w:val="385623" w:themeColor="accent6" w:themeShade="80"/>
                <w:lang w:val="es-MX"/>
              </w:rPr>
              <w:t xml:space="preserve"> Ministerial </w:t>
            </w:r>
            <w:proofErr w:type="spellStart"/>
            <w:r>
              <w:rPr>
                <w:b/>
                <w:color w:val="385623" w:themeColor="accent6" w:themeShade="80"/>
                <w:lang w:val="es-MX"/>
              </w:rPr>
              <w:t>building</w:t>
            </w:r>
            <w:proofErr w:type="spellEnd"/>
            <w:r>
              <w:rPr>
                <w:b/>
                <w:color w:val="385623" w:themeColor="accent6" w:themeShade="80"/>
                <w:lang w:val="es-MX"/>
              </w:rPr>
              <w:t xml:space="preserve"> No.2.</w:t>
            </w:r>
          </w:p>
        </w:tc>
      </w:tr>
      <w:tr w:rsidR="00BA4F99" w:rsidRPr="000C0B6C" w14:paraId="3310BC30" w14:textId="77777777" w:rsidTr="00D3167F">
        <w:trPr>
          <w:trHeight w:val="270"/>
        </w:trPr>
        <w:tc>
          <w:tcPr>
            <w:tcW w:w="4133" w:type="dxa"/>
          </w:tcPr>
          <w:p w14:paraId="675A80C3" w14:textId="77777777" w:rsidR="00BA4F99" w:rsidRPr="000C0B6C" w:rsidRDefault="00BA4F99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City:</w:t>
            </w:r>
          </w:p>
        </w:tc>
        <w:tc>
          <w:tcPr>
            <w:tcW w:w="5402" w:type="dxa"/>
            <w:vMerge w:val="restart"/>
          </w:tcPr>
          <w:p w14:paraId="7269B477" w14:textId="77777777" w:rsidR="004E6FC8" w:rsidRDefault="004E6FC8" w:rsidP="004E6FC8">
            <w:proofErr w:type="spellStart"/>
            <w:r>
              <w:t>Yaounde</w:t>
            </w:r>
            <w:proofErr w:type="spellEnd"/>
          </w:p>
          <w:p w14:paraId="5C3D2C78" w14:textId="77777777" w:rsidR="004E6FC8" w:rsidRPr="00AB60ED" w:rsidRDefault="004E6FC8" w:rsidP="004E6FC8">
            <w:pPr>
              <w:rPr>
                <w:sz w:val="10"/>
                <w:szCs w:val="10"/>
              </w:rPr>
            </w:pPr>
          </w:p>
          <w:p w14:paraId="31DFDF85" w14:textId="77777777" w:rsidR="004E6FC8" w:rsidRDefault="004E6FC8" w:rsidP="004E6FC8">
            <w:pPr>
              <w:rPr>
                <w:b/>
              </w:rPr>
            </w:pPr>
            <w:r w:rsidRPr="00237D8E">
              <w:rPr>
                <w:b/>
              </w:rPr>
              <w:t xml:space="preserve"> </w:t>
            </w:r>
            <w:r>
              <w:rPr>
                <w:b/>
              </w:rPr>
              <w:t>Cameroon</w:t>
            </w:r>
            <w:r w:rsidRPr="00237D8E">
              <w:rPr>
                <w:b/>
              </w:rPr>
              <w:t xml:space="preserve"> </w:t>
            </w:r>
          </w:p>
          <w:p w14:paraId="748EC8AE" w14:textId="77777777" w:rsidR="004E6FC8" w:rsidRPr="00AB60ED" w:rsidRDefault="004E6FC8" w:rsidP="004E6FC8">
            <w:pPr>
              <w:rPr>
                <w:b/>
                <w:sz w:val="10"/>
                <w:szCs w:val="10"/>
              </w:rPr>
            </w:pPr>
          </w:p>
          <w:p w14:paraId="24B5B379" w14:textId="77777777" w:rsidR="004E6FC8" w:rsidRDefault="004E6FC8" w:rsidP="004E6FC8">
            <w:pPr>
              <w:rPr>
                <w:b/>
              </w:rPr>
            </w:pPr>
            <w:r>
              <w:rPr>
                <w:b/>
              </w:rPr>
              <w:t>320</w:t>
            </w:r>
          </w:p>
          <w:p w14:paraId="69B2F0F6" w14:textId="77777777" w:rsidR="004E6FC8" w:rsidRPr="00AB60ED" w:rsidRDefault="004E6FC8" w:rsidP="004E6FC8">
            <w:pPr>
              <w:rPr>
                <w:b/>
                <w:sz w:val="10"/>
                <w:szCs w:val="10"/>
              </w:rPr>
            </w:pPr>
          </w:p>
          <w:p w14:paraId="160AB00E" w14:textId="10D2FC90" w:rsidR="00BA4F99" w:rsidRPr="00BA4F99" w:rsidRDefault="004E6FC8" w:rsidP="004E6FC8">
            <w:pPr>
              <w:rPr>
                <w:b/>
              </w:rPr>
            </w:pPr>
            <w:r>
              <w:rPr>
                <w:b/>
              </w:rPr>
              <w:t>+237 677 303 932</w:t>
            </w:r>
            <w:r w:rsidRPr="00237D8E">
              <w:rPr>
                <w:b/>
              </w:rPr>
              <w:t xml:space="preserve">           </w:t>
            </w:r>
          </w:p>
        </w:tc>
      </w:tr>
      <w:tr w:rsidR="00BA4F99" w:rsidRPr="000C0B6C" w14:paraId="0303D967" w14:textId="77777777" w:rsidTr="00D3167F">
        <w:trPr>
          <w:trHeight w:val="280"/>
        </w:trPr>
        <w:tc>
          <w:tcPr>
            <w:tcW w:w="4133" w:type="dxa"/>
          </w:tcPr>
          <w:p w14:paraId="241052A2" w14:textId="77777777" w:rsidR="00BA4F99" w:rsidRPr="000C0B6C" w:rsidRDefault="00BA4F99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Country:</w:t>
            </w:r>
          </w:p>
        </w:tc>
        <w:tc>
          <w:tcPr>
            <w:tcW w:w="5402" w:type="dxa"/>
            <w:vMerge/>
          </w:tcPr>
          <w:p w14:paraId="213ED87C" w14:textId="77777777" w:rsidR="00BA4F99" w:rsidRPr="000C0B6C" w:rsidRDefault="00BA4F99" w:rsidP="009A6B72"/>
        </w:tc>
      </w:tr>
      <w:tr w:rsidR="00BA4F99" w:rsidRPr="000C0B6C" w14:paraId="1112C88B" w14:textId="77777777" w:rsidTr="00D3167F">
        <w:trPr>
          <w:trHeight w:val="270"/>
        </w:trPr>
        <w:tc>
          <w:tcPr>
            <w:tcW w:w="4133" w:type="dxa"/>
          </w:tcPr>
          <w:p w14:paraId="45B7FB6A" w14:textId="77777777" w:rsidR="00BA4F99" w:rsidRPr="000C0B6C" w:rsidRDefault="00BA4F99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Postal Code:</w:t>
            </w:r>
          </w:p>
        </w:tc>
        <w:tc>
          <w:tcPr>
            <w:tcW w:w="5402" w:type="dxa"/>
            <w:vMerge/>
          </w:tcPr>
          <w:p w14:paraId="3E34F7CA" w14:textId="77777777" w:rsidR="00BA4F99" w:rsidRPr="000C0B6C" w:rsidRDefault="00BA4F99" w:rsidP="009A6B72"/>
        </w:tc>
      </w:tr>
      <w:tr w:rsidR="00BA4F99" w:rsidRPr="000C0B6C" w14:paraId="64A916DC" w14:textId="77777777" w:rsidTr="00D3167F">
        <w:trPr>
          <w:trHeight w:val="270"/>
        </w:trPr>
        <w:tc>
          <w:tcPr>
            <w:tcW w:w="4133" w:type="dxa"/>
          </w:tcPr>
          <w:p w14:paraId="18A42CE7" w14:textId="77777777" w:rsidR="00BA4F99" w:rsidRPr="000C0B6C" w:rsidRDefault="00BA4F99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Phone Number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(including country code)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402" w:type="dxa"/>
            <w:vMerge/>
          </w:tcPr>
          <w:p w14:paraId="6D5B5A6E" w14:textId="77777777" w:rsidR="00BA4F99" w:rsidRPr="000C0B6C" w:rsidRDefault="00BA4F99" w:rsidP="009A6B72"/>
        </w:tc>
      </w:tr>
      <w:tr w:rsidR="00236608" w:rsidRPr="000C0B6C" w14:paraId="7C74835B" w14:textId="77777777" w:rsidTr="00D3167F">
        <w:trPr>
          <w:trHeight w:val="233"/>
        </w:trPr>
        <w:tc>
          <w:tcPr>
            <w:tcW w:w="4133" w:type="dxa"/>
          </w:tcPr>
          <w:p w14:paraId="15AB1946" w14:textId="77777777" w:rsidR="00BA4F99" w:rsidRDefault="00BA4F99" w:rsidP="009A6B72">
            <w:pPr>
              <w:pStyle w:val="CommentSubject"/>
              <w:rPr>
                <w:sz w:val="22"/>
                <w:szCs w:val="22"/>
              </w:rPr>
            </w:pPr>
          </w:p>
          <w:p w14:paraId="45DEDB26" w14:textId="77777777" w:rsidR="00236608" w:rsidRPr="000C0B6C" w:rsidRDefault="00236608" w:rsidP="009A6B72">
            <w:pPr>
              <w:pStyle w:val="CommentSubject"/>
              <w:rPr>
                <w:sz w:val="22"/>
                <w:szCs w:val="22"/>
              </w:rPr>
            </w:pPr>
            <w:r w:rsidRPr="000C0B6C">
              <w:rPr>
                <w:sz w:val="22"/>
                <w:szCs w:val="22"/>
              </w:rPr>
              <w:t>E-mail:</w:t>
            </w:r>
          </w:p>
        </w:tc>
        <w:tc>
          <w:tcPr>
            <w:tcW w:w="5402" w:type="dxa"/>
          </w:tcPr>
          <w:p w14:paraId="118A29DB" w14:textId="42325D2F" w:rsidR="00236608" w:rsidRPr="000C0B6C" w:rsidRDefault="00B7009B" w:rsidP="009A6B72">
            <w:hyperlink r:id="rId7" w:history="1">
              <w:r w:rsidR="00014B99" w:rsidRPr="000B5060">
                <w:rPr>
                  <w:rStyle w:val="Hyperlink"/>
                </w:rPr>
                <w:t>rntep@yahoo.fr</w:t>
              </w:r>
            </w:hyperlink>
            <w:r w:rsidR="00014B99">
              <w:t xml:space="preserve"> / </w:t>
            </w:r>
            <w:hyperlink r:id="rId8" w:history="1">
              <w:r w:rsidR="00014B99" w:rsidRPr="000B5060">
                <w:rPr>
                  <w:rStyle w:val="Hyperlink"/>
                </w:rPr>
                <w:t>Rigobert.ntep@gmail.com</w:t>
              </w:r>
            </w:hyperlink>
            <w:r w:rsidR="00014B99">
              <w:t xml:space="preserve"> </w:t>
            </w:r>
          </w:p>
        </w:tc>
      </w:tr>
      <w:tr w:rsidR="00414EDF" w:rsidRPr="000C0B6C" w14:paraId="5BF8E06D" w14:textId="77777777" w:rsidTr="00D3167F">
        <w:trPr>
          <w:trHeight w:val="359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0E4EFB" w14:textId="0B436C45" w:rsidR="00414EDF" w:rsidRPr="00D779BA" w:rsidRDefault="00414EDF" w:rsidP="00414EDF">
            <w:pPr>
              <w:jc w:val="center"/>
              <w:rPr>
                <w:b/>
                <w:bCs/>
              </w:rPr>
            </w:pPr>
            <w:r w:rsidRPr="00D779BA">
              <w:rPr>
                <w:b/>
                <w:bCs/>
              </w:rPr>
              <w:t>Comments</w:t>
            </w:r>
          </w:p>
        </w:tc>
      </w:tr>
      <w:tr w:rsidR="00414EDF" w:rsidRPr="000C0B6C" w14:paraId="396AFF2B" w14:textId="77777777" w:rsidTr="00D3167F">
        <w:trPr>
          <w:trHeight w:val="494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B2E78" w14:textId="77777777" w:rsidR="00414EDF" w:rsidRDefault="00414EDF" w:rsidP="00FF1E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include </w:t>
            </w:r>
            <w:r w:rsidR="00F122C1">
              <w:rPr>
                <w:sz w:val="22"/>
                <w:szCs w:val="22"/>
              </w:rPr>
              <w:t xml:space="preserve">general </w:t>
            </w:r>
            <w:r>
              <w:rPr>
                <w:sz w:val="22"/>
                <w:szCs w:val="22"/>
              </w:rPr>
              <w:t xml:space="preserve">comments </w:t>
            </w:r>
            <w:r w:rsidR="00F122C1">
              <w:rPr>
                <w:sz w:val="22"/>
                <w:szCs w:val="22"/>
              </w:rPr>
              <w:t>on</w:t>
            </w:r>
            <w:r w:rsidR="000B252D" w:rsidRPr="00F122C1">
              <w:rPr>
                <w:sz w:val="22"/>
                <w:szCs w:val="22"/>
                <w:highlight w:val="cyan"/>
              </w:rPr>
              <w:t xml:space="preserve"> capturing commitments</w:t>
            </w:r>
            <w:r w:rsidR="000B252D">
              <w:rPr>
                <w:sz w:val="22"/>
                <w:szCs w:val="22"/>
              </w:rPr>
              <w:t xml:space="preserve"> from actors other than national governments</w:t>
            </w:r>
            <w:r w:rsidR="00FF1E02">
              <w:rPr>
                <w:sz w:val="22"/>
                <w:szCs w:val="22"/>
              </w:rPr>
              <w:t>.</w:t>
            </w:r>
          </w:p>
          <w:p w14:paraId="7BFADC39" w14:textId="6FFE6FAA" w:rsidR="001852FE" w:rsidRDefault="001852FE" w:rsidP="001852FE">
            <w:pPr>
              <w:jc w:val="both"/>
              <w:rPr>
                <w:sz w:val="22"/>
                <w:szCs w:val="22"/>
              </w:rPr>
            </w:pPr>
          </w:p>
          <w:p w14:paraId="6B989D85" w14:textId="77777777" w:rsidR="001852FE" w:rsidRPr="001852FE" w:rsidRDefault="001852FE" w:rsidP="001852FE">
            <w:pPr>
              <w:jc w:val="both"/>
              <w:rPr>
                <w:b/>
                <w:bCs/>
                <w:color w:val="000000"/>
                <w:sz w:val="20"/>
                <w:szCs w:val="20"/>
                <w:lang w:val="en-ZA"/>
              </w:rPr>
            </w:pPr>
          </w:p>
          <w:p w14:paraId="61DF75EF" w14:textId="3A999431" w:rsidR="001852FE" w:rsidRPr="001852FE" w:rsidRDefault="001852FE" w:rsidP="001852FE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bCs/>
                <w:color w:val="00B050"/>
                <w:sz w:val="20"/>
                <w:szCs w:val="20"/>
                <w:lang w:val="en-ZA"/>
              </w:rPr>
            </w:pPr>
            <w:r w:rsidRPr="001852FE">
              <w:rPr>
                <w:b/>
                <w:color w:val="00B050"/>
                <w:sz w:val="20"/>
                <w:szCs w:val="20"/>
                <w:lang w:val="en-ZA"/>
              </w:rPr>
              <w:t>Registering non-state actor commitment in a standardized format facilitates the aggregation of collective contributions of non-state actors, reviews and reporting.</w:t>
            </w:r>
          </w:p>
          <w:p w14:paraId="54BC3C26" w14:textId="77777777" w:rsidR="001852FE" w:rsidRPr="001852FE" w:rsidRDefault="001852FE" w:rsidP="001852FE">
            <w:pPr>
              <w:jc w:val="both"/>
              <w:rPr>
                <w:b/>
                <w:bCs/>
                <w:color w:val="00B050"/>
                <w:sz w:val="20"/>
                <w:szCs w:val="20"/>
                <w:lang w:val="en-ZA"/>
              </w:rPr>
            </w:pPr>
          </w:p>
          <w:p w14:paraId="545C4DFA" w14:textId="77777777" w:rsidR="001852FE" w:rsidRPr="001852FE" w:rsidRDefault="001852FE" w:rsidP="001852FE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bCs/>
                <w:color w:val="00B050"/>
                <w:sz w:val="20"/>
                <w:szCs w:val="20"/>
                <w:lang w:val="en-ZA"/>
              </w:rPr>
            </w:pPr>
            <w:r w:rsidRPr="001852FE">
              <w:rPr>
                <w:b/>
                <w:color w:val="00B050"/>
                <w:sz w:val="20"/>
                <w:szCs w:val="20"/>
                <w:lang w:val="en-ZA"/>
              </w:rPr>
              <w:t xml:space="preserve">Using the Sharm El-Sheikh to Kunming model for a </w:t>
            </w:r>
            <w:proofErr w:type="gramStart"/>
            <w:r w:rsidRPr="001852FE">
              <w:rPr>
                <w:b/>
                <w:color w:val="00B050"/>
                <w:sz w:val="20"/>
                <w:szCs w:val="20"/>
                <w:lang w:val="en-ZA"/>
              </w:rPr>
              <w:t>Voluntary</w:t>
            </w:r>
            <w:proofErr w:type="gramEnd"/>
            <w:r w:rsidRPr="001852FE">
              <w:rPr>
                <w:b/>
                <w:color w:val="00B050"/>
                <w:sz w:val="20"/>
                <w:szCs w:val="20"/>
                <w:lang w:val="en-ZA"/>
              </w:rPr>
              <w:t xml:space="preserve"> commitment, provides experiences that can be helpful.</w:t>
            </w:r>
          </w:p>
          <w:p w14:paraId="7428574B" w14:textId="77777777" w:rsidR="001852FE" w:rsidRPr="001852FE" w:rsidRDefault="001852FE" w:rsidP="001852FE">
            <w:pPr>
              <w:pStyle w:val="ListParagraph"/>
              <w:ind w:left="360"/>
              <w:jc w:val="both"/>
              <w:rPr>
                <w:b/>
                <w:color w:val="00B050"/>
                <w:sz w:val="20"/>
                <w:szCs w:val="20"/>
                <w:lang w:val="en-ZA"/>
              </w:rPr>
            </w:pPr>
          </w:p>
          <w:p w14:paraId="5C52124D" w14:textId="4AA9D287" w:rsidR="001852FE" w:rsidRPr="008352D0" w:rsidRDefault="001852FE" w:rsidP="001852FE">
            <w:pPr>
              <w:pStyle w:val="ListParagraph"/>
              <w:numPr>
                <w:ilvl w:val="0"/>
                <w:numId w:val="4"/>
              </w:numPr>
              <w:rPr>
                <w:b/>
                <w:color w:val="00B050"/>
                <w:sz w:val="22"/>
                <w:szCs w:val="22"/>
              </w:rPr>
            </w:pPr>
            <w:r w:rsidRPr="001852FE">
              <w:rPr>
                <w:b/>
                <w:color w:val="00B050"/>
                <w:sz w:val="20"/>
                <w:szCs w:val="20"/>
                <w:lang w:val="en-ZA"/>
              </w:rPr>
              <w:t xml:space="preserve">Using other models provides for flexibility and is likely to be an attraction to non-state actors with a </w:t>
            </w:r>
            <w:proofErr w:type="gramStart"/>
            <w:r w:rsidRPr="001852FE">
              <w:rPr>
                <w:b/>
                <w:color w:val="00B050"/>
                <w:sz w:val="20"/>
                <w:szCs w:val="20"/>
                <w:lang w:val="en-ZA"/>
              </w:rPr>
              <w:t>diverse  range</w:t>
            </w:r>
            <w:proofErr w:type="gramEnd"/>
            <w:r w:rsidRPr="001852FE">
              <w:rPr>
                <w:b/>
                <w:color w:val="00B050"/>
                <w:sz w:val="20"/>
                <w:szCs w:val="20"/>
                <w:lang w:val="en-ZA"/>
              </w:rPr>
              <w:t xml:space="preserve"> of existing voluntary commitments</w:t>
            </w:r>
          </w:p>
          <w:p w14:paraId="19623C8E" w14:textId="77777777" w:rsidR="008352D0" w:rsidRPr="008352D0" w:rsidRDefault="008352D0" w:rsidP="008352D0">
            <w:pPr>
              <w:pStyle w:val="ListParagraph"/>
              <w:rPr>
                <w:b/>
                <w:color w:val="00B050"/>
                <w:sz w:val="22"/>
                <w:szCs w:val="22"/>
              </w:rPr>
            </w:pPr>
          </w:p>
          <w:p w14:paraId="77F1FC20" w14:textId="41822B03" w:rsidR="008352D0" w:rsidRDefault="008352D0" w:rsidP="001852FE">
            <w:pPr>
              <w:pStyle w:val="ListParagraph"/>
              <w:numPr>
                <w:ilvl w:val="0"/>
                <w:numId w:val="4"/>
              </w:numPr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lastRenderedPageBreak/>
              <w:t xml:space="preserve">Mainstreaming of biodiversity into relevant economic sectors will </w:t>
            </w:r>
            <w:r w:rsidR="004558FF">
              <w:rPr>
                <w:b/>
                <w:color w:val="00B050"/>
                <w:sz w:val="22"/>
                <w:szCs w:val="22"/>
              </w:rPr>
              <w:t xml:space="preserve">no doubt </w:t>
            </w:r>
            <w:r>
              <w:rPr>
                <w:b/>
                <w:color w:val="00B050"/>
                <w:sz w:val="22"/>
                <w:szCs w:val="22"/>
              </w:rPr>
              <w:t xml:space="preserve">receive great support from </w:t>
            </w:r>
            <w:proofErr w:type="gramStart"/>
            <w:r>
              <w:rPr>
                <w:b/>
                <w:color w:val="00B050"/>
                <w:sz w:val="22"/>
                <w:szCs w:val="22"/>
              </w:rPr>
              <w:t>Non-state</w:t>
            </w:r>
            <w:proofErr w:type="gramEnd"/>
            <w:r>
              <w:rPr>
                <w:b/>
                <w:color w:val="00B050"/>
                <w:sz w:val="22"/>
                <w:szCs w:val="22"/>
              </w:rPr>
              <w:t xml:space="preserve"> actors and subnational initiatives</w:t>
            </w:r>
            <w:r w:rsidR="004558FF">
              <w:rPr>
                <w:b/>
                <w:color w:val="00B050"/>
                <w:sz w:val="22"/>
                <w:szCs w:val="22"/>
              </w:rPr>
              <w:t xml:space="preserve">. The challenge </w:t>
            </w:r>
            <w:r>
              <w:rPr>
                <w:b/>
                <w:color w:val="00B050"/>
                <w:sz w:val="22"/>
                <w:szCs w:val="22"/>
              </w:rPr>
              <w:t>how</w:t>
            </w:r>
            <w:r w:rsidR="004558FF">
              <w:rPr>
                <w:b/>
                <w:color w:val="00B050"/>
                <w:sz w:val="22"/>
                <w:szCs w:val="22"/>
              </w:rPr>
              <w:t xml:space="preserve">ever is to </w:t>
            </w:r>
            <w:r>
              <w:rPr>
                <w:b/>
                <w:color w:val="00B050"/>
                <w:sz w:val="22"/>
                <w:szCs w:val="22"/>
              </w:rPr>
              <w:t>ensure that non-state actors do indeed contribute to biodiversity goals with transparency and accountability mechanisms that clearly impedes “</w:t>
            </w:r>
            <w:r w:rsidR="00A2652E">
              <w:rPr>
                <w:b/>
                <w:color w:val="00B050"/>
                <w:sz w:val="22"/>
                <w:szCs w:val="22"/>
              </w:rPr>
              <w:t>green washing</w:t>
            </w:r>
            <w:r>
              <w:rPr>
                <w:b/>
                <w:color w:val="00B050"/>
                <w:sz w:val="22"/>
                <w:szCs w:val="22"/>
              </w:rPr>
              <w:t xml:space="preserve">” </w:t>
            </w:r>
            <w:proofErr w:type="gramStart"/>
            <w:r>
              <w:rPr>
                <w:b/>
                <w:color w:val="00B050"/>
                <w:sz w:val="22"/>
                <w:szCs w:val="22"/>
              </w:rPr>
              <w:t>and  “</w:t>
            </w:r>
            <w:proofErr w:type="gramEnd"/>
            <w:r w:rsidR="00A2652E">
              <w:rPr>
                <w:b/>
                <w:color w:val="00B050"/>
                <w:sz w:val="22"/>
                <w:szCs w:val="22"/>
              </w:rPr>
              <w:t>blue washing</w:t>
            </w:r>
            <w:r>
              <w:rPr>
                <w:b/>
                <w:color w:val="00B050"/>
                <w:sz w:val="22"/>
                <w:szCs w:val="22"/>
              </w:rPr>
              <w:t>”?</w:t>
            </w:r>
          </w:p>
          <w:p w14:paraId="19E67272" w14:textId="77777777" w:rsidR="008352D0" w:rsidRPr="008352D0" w:rsidRDefault="008352D0" w:rsidP="008352D0">
            <w:pPr>
              <w:pStyle w:val="ListParagraph"/>
              <w:rPr>
                <w:b/>
                <w:color w:val="00B050"/>
                <w:sz w:val="22"/>
                <w:szCs w:val="22"/>
              </w:rPr>
            </w:pPr>
          </w:p>
          <w:p w14:paraId="1D81DC20" w14:textId="7670B82D" w:rsidR="008352D0" w:rsidRPr="001852FE" w:rsidRDefault="008352D0" w:rsidP="001852FE">
            <w:pPr>
              <w:pStyle w:val="ListParagraph"/>
              <w:numPr>
                <w:ilvl w:val="0"/>
                <w:numId w:val="4"/>
              </w:numPr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Non-state and subnational actors could cause national governments to shirk established norms and responsibilities under the CBD.</w:t>
            </w:r>
          </w:p>
          <w:p w14:paraId="2165C226" w14:textId="77777777" w:rsidR="00757EBE" w:rsidRDefault="00757EBE" w:rsidP="00FF1E02">
            <w:pPr>
              <w:rPr>
                <w:sz w:val="22"/>
                <w:szCs w:val="22"/>
              </w:rPr>
            </w:pPr>
          </w:p>
          <w:p w14:paraId="1C5D113D" w14:textId="144E7832" w:rsidR="002C4913" w:rsidRPr="00414EDF" w:rsidRDefault="002C4913" w:rsidP="00FF1E02">
            <w:pPr>
              <w:rPr>
                <w:sz w:val="22"/>
                <w:szCs w:val="22"/>
              </w:rPr>
            </w:pPr>
          </w:p>
        </w:tc>
      </w:tr>
      <w:tr w:rsidR="00F122C1" w:rsidRPr="000C0B6C" w14:paraId="258581A2" w14:textId="77777777" w:rsidTr="00D3167F">
        <w:trPr>
          <w:trHeight w:val="422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58A3F" w14:textId="0D2B7110" w:rsidR="00F122C1" w:rsidRDefault="00F122C1" w:rsidP="00894810">
            <w:pPr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 xml:space="preserve">Please use the table below to provide any specific comments on the template: </w:t>
            </w:r>
          </w:p>
        </w:tc>
      </w:tr>
    </w:tbl>
    <w:tbl>
      <w:tblPr>
        <w:tblStyle w:val="TableGrid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10"/>
        <w:gridCol w:w="7830"/>
      </w:tblGrid>
      <w:tr w:rsidR="00F122C1" w:rsidRPr="00B61340" w14:paraId="23F771EB" w14:textId="77777777" w:rsidTr="00D3167F">
        <w:trPr>
          <w:trHeight w:val="35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9986FE" w14:textId="77777777" w:rsidR="00F122C1" w:rsidRPr="00BA327C" w:rsidRDefault="00F122C1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/>
                <w:kern w:val="22"/>
              </w:rPr>
            </w:pPr>
            <w:r w:rsidRPr="00BA327C">
              <w:rPr>
                <w:b/>
                <w:kern w:val="22"/>
              </w:rPr>
              <w:t>Section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DCB422" w14:textId="77777777" w:rsidR="00F122C1" w:rsidRPr="00BA327C" w:rsidRDefault="00F122C1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/>
                <w:kern w:val="22"/>
              </w:rPr>
            </w:pPr>
            <w:r w:rsidRPr="00BA327C">
              <w:rPr>
                <w:b/>
                <w:kern w:val="22"/>
              </w:rPr>
              <w:t>Comment</w:t>
            </w:r>
          </w:p>
        </w:tc>
      </w:tr>
      <w:tr w:rsidR="00F122C1" w:rsidRPr="00B61340" w14:paraId="4E4D8779" w14:textId="77777777" w:rsidTr="00D3167F">
        <w:tc>
          <w:tcPr>
            <w:tcW w:w="1710" w:type="dxa"/>
            <w:tcBorders>
              <w:top w:val="nil"/>
            </w:tcBorders>
          </w:tcPr>
          <w:p w14:paraId="66D9F7B2" w14:textId="77777777" w:rsidR="00F122C1" w:rsidRPr="004A0846" w:rsidRDefault="00F122C1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 w:rsidRPr="004A0846">
              <w:rPr>
                <w:bCs/>
                <w:kern w:val="22"/>
                <w:sz w:val="22"/>
                <w:szCs w:val="22"/>
              </w:rPr>
              <w:t>1</w:t>
            </w:r>
          </w:p>
        </w:tc>
        <w:tc>
          <w:tcPr>
            <w:tcW w:w="7830" w:type="dxa"/>
            <w:tcBorders>
              <w:top w:val="nil"/>
            </w:tcBorders>
          </w:tcPr>
          <w:p w14:paraId="406FF815" w14:textId="672C7A59" w:rsidR="00F122C1" w:rsidRDefault="00F122C1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 w:rsidRPr="004A0846">
              <w:rPr>
                <w:bCs/>
                <w:kern w:val="22"/>
                <w:sz w:val="22"/>
                <w:szCs w:val="22"/>
              </w:rPr>
              <w:t xml:space="preserve">Please provide comments on section 1 </w:t>
            </w:r>
            <w:r w:rsidR="00127865" w:rsidRPr="004A0846">
              <w:rPr>
                <w:bCs/>
                <w:kern w:val="22"/>
                <w:sz w:val="22"/>
                <w:szCs w:val="22"/>
              </w:rPr>
              <w:t xml:space="preserve">on </w:t>
            </w:r>
            <w:r w:rsidRPr="004A0846">
              <w:rPr>
                <w:bCs/>
                <w:kern w:val="22"/>
                <w:sz w:val="22"/>
                <w:szCs w:val="22"/>
              </w:rPr>
              <w:t>general information on the actor.</w:t>
            </w:r>
          </w:p>
          <w:p w14:paraId="24778D3B" w14:textId="77777777" w:rsidR="00476E02" w:rsidRDefault="00476E02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</w:p>
          <w:p w14:paraId="1971CCC1" w14:textId="20AC0F14" w:rsidR="00476E02" w:rsidRDefault="00476E02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>
              <w:rPr>
                <w:bCs/>
                <w:kern w:val="22"/>
                <w:sz w:val="22"/>
                <w:szCs w:val="22"/>
              </w:rPr>
              <w:t xml:space="preserve">                      Good as presented</w:t>
            </w:r>
          </w:p>
          <w:p w14:paraId="530051C3" w14:textId="25A1A0F3" w:rsidR="006C085B" w:rsidRPr="004A0846" w:rsidRDefault="006C085B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kern w:val="22"/>
                <w:sz w:val="22"/>
                <w:szCs w:val="22"/>
              </w:rPr>
            </w:pPr>
          </w:p>
        </w:tc>
      </w:tr>
      <w:tr w:rsidR="00F122C1" w:rsidRPr="00B61340" w14:paraId="24DB3F17" w14:textId="77777777" w:rsidTr="00D3167F">
        <w:tc>
          <w:tcPr>
            <w:tcW w:w="1710" w:type="dxa"/>
          </w:tcPr>
          <w:p w14:paraId="0F52FA70" w14:textId="77777777" w:rsidR="00F122C1" w:rsidRPr="004A0846" w:rsidRDefault="00F122C1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 w:rsidRPr="004A0846">
              <w:rPr>
                <w:bCs/>
                <w:kern w:val="22"/>
                <w:sz w:val="22"/>
                <w:szCs w:val="22"/>
              </w:rPr>
              <w:t>2</w:t>
            </w:r>
          </w:p>
        </w:tc>
        <w:tc>
          <w:tcPr>
            <w:tcW w:w="7830" w:type="dxa"/>
          </w:tcPr>
          <w:p w14:paraId="1AB2FDCB" w14:textId="07E18C68" w:rsidR="00F122C1" w:rsidRDefault="00F122C1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 w:rsidRPr="004A0846">
              <w:rPr>
                <w:bCs/>
                <w:kern w:val="22"/>
                <w:sz w:val="22"/>
                <w:szCs w:val="22"/>
              </w:rPr>
              <w:t>Please provide comments on section 2 which includes the section on specific commitments from actors other than national governments.</w:t>
            </w:r>
          </w:p>
          <w:p w14:paraId="7E7FB26B" w14:textId="77777777" w:rsidR="00BA4F99" w:rsidRDefault="00BA4F99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</w:p>
          <w:p w14:paraId="29F0A73F" w14:textId="7E47690D" w:rsidR="00BA4F99" w:rsidRDefault="00BA4F99" w:rsidP="00BA4F99">
            <w:pPr>
              <w:pStyle w:val="ListParagraph"/>
              <w:numPr>
                <w:ilvl w:val="0"/>
                <w:numId w:val="5"/>
              </w:numPr>
              <w:suppressLineNumbers/>
              <w:suppressAutoHyphens/>
              <w:adjustRightInd w:val="0"/>
              <w:snapToGrid w:val="0"/>
              <w:contextualSpacing w:val="0"/>
              <w:rPr>
                <w:b/>
                <w:bCs/>
                <w:color w:val="00B050"/>
                <w:kern w:val="22"/>
                <w:sz w:val="22"/>
                <w:szCs w:val="22"/>
              </w:rPr>
            </w:pPr>
            <w:r w:rsidRPr="00BA4F99">
              <w:rPr>
                <w:b/>
                <w:bCs/>
                <w:color w:val="00B050"/>
                <w:kern w:val="22"/>
                <w:sz w:val="22"/>
                <w:szCs w:val="22"/>
              </w:rPr>
              <w:t>Perhaps the measures to ensure transparency and accountability shoul</w:t>
            </w:r>
            <w:r>
              <w:rPr>
                <w:b/>
                <w:bCs/>
                <w:color w:val="00B050"/>
                <w:kern w:val="22"/>
                <w:sz w:val="22"/>
                <w:szCs w:val="22"/>
              </w:rPr>
              <w:t xml:space="preserve">d be stated alongside </w:t>
            </w:r>
            <w:proofErr w:type="gramStart"/>
            <w:r>
              <w:rPr>
                <w:b/>
                <w:bCs/>
                <w:color w:val="00B050"/>
                <w:kern w:val="22"/>
                <w:sz w:val="22"/>
                <w:szCs w:val="22"/>
              </w:rPr>
              <w:t xml:space="preserve">the </w:t>
            </w:r>
            <w:r w:rsidRPr="00BA4F99">
              <w:rPr>
                <w:b/>
                <w:bCs/>
                <w:color w:val="00B050"/>
                <w:kern w:val="22"/>
                <w:sz w:val="22"/>
                <w:szCs w:val="22"/>
              </w:rPr>
              <w:t xml:space="preserve"> commitments</w:t>
            </w:r>
            <w:proofErr w:type="gramEnd"/>
            <w:r w:rsidRPr="00BA4F99">
              <w:rPr>
                <w:b/>
                <w:bCs/>
                <w:color w:val="00B050"/>
                <w:kern w:val="22"/>
                <w:sz w:val="22"/>
                <w:szCs w:val="22"/>
              </w:rPr>
              <w:t xml:space="preserve"> </w:t>
            </w:r>
          </w:p>
          <w:p w14:paraId="03ECC0DD" w14:textId="720298CB" w:rsidR="00BA4F99" w:rsidRPr="00BA4F99" w:rsidRDefault="00771EA7" w:rsidP="00BA4F99">
            <w:pPr>
              <w:pStyle w:val="ListParagraph"/>
              <w:numPr>
                <w:ilvl w:val="0"/>
                <w:numId w:val="5"/>
              </w:numPr>
              <w:suppressLineNumbers/>
              <w:suppressAutoHyphens/>
              <w:adjustRightInd w:val="0"/>
              <w:snapToGrid w:val="0"/>
              <w:contextualSpacing w:val="0"/>
              <w:rPr>
                <w:b/>
                <w:bCs/>
                <w:color w:val="00B050"/>
                <w:kern w:val="22"/>
                <w:sz w:val="22"/>
                <w:szCs w:val="22"/>
              </w:rPr>
            </w:pPr>
            <w:r>
              <w:rPr>
                <w:b/>
                <w:bCs/>
                <w:color w:val="00B050"/>
                <w:kern w:val="22"/>
                <w:sz w:val="22"/>
                <w:szCs w:val="22"/>
              </w:rPr>
              <w:t xml:space="preserve">Non state actors should define the type of governance model and the </w:t>
            </w:r>
            <w:proofErr w:type="spellStart"/>
            <w:r>
              <w:rPr>
                <w:b/>
                <w:bCs/>
                <w:color w:val="00B050"/>
                <w:kern w:val="22"/>
                <w:sz w:val="22"/>
                <w:szCs w:val="22"/>
              </w:rPr>
              <w:t>programmes</w:t>
            </w:r>
            <w:proofErr w:type="spellEnd"/>
            <w:r>
              <w:rPr>
                <w:b/>
                <w:bCs/>
                <w:color w:val="00B050"/>
                <w:kern w:val="22"/>
                <w:sz w:val="22"/>
                <w:szCs w:val="22"/>
              </w:rPr>
              <w:t xml:space="preserve"> put in plan</w:t>
            </w:r>
            <w:r w:rsidR="00A2652E">
              <w:rPr>
                <w:b/>
                <w:bCs/>
                <w:color w:val="00B050"/>
                <w:kern w:val="22"/>
                <w:sz w:val="22"/>
                <w:szCs w:val="22"/>
              </w:rPr>
              <w:t xml:space="preserve"> to ensure compliance.</w:t>
            </w:r>
          </w:p>
          <w:p w14:paraId="7D5E471E" w14:textId="228D1D8A" w:rsidR="00757EBE" w:rsidRPr="004A0846" w:rsidRDefault="00757EBE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kern w:val="22"/>
                <w:sz w:val="22"/>
                <w:szCs w:val="22"/>
              </w:rPr>
            </w:pPr>
          </w:p>
        </w:tc>
      </w:tr>
      <w:tr w:rsidR="00F122C1" w:rsidRPr="00B61340" w14:paraId="46F5F04D" w14:textId="77777777" w:rsidTr="00D3167F">
        <w:tc>
          <w:tcPr>
            <w:tcW w:w="1710" w:type="dxa"/>
          </w:tcPr>
          <w:p w14:paraId="0A100C22" w14:textId="77777777" w:rsidR="00F122C1" w:rsidRPr="004A0846" w:rsidRDefault="00F122C1" w:rsidP="0089481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 w:rsidRPr="004A0846">
              <w:rPr>
                <w:bCs/>
                <w:kern w:val="22"/>
                <w:sz w:val="22"/>
                <w:szCs w:val="22"/>
              </w:rPr>
              <w:t>3</w:t>
            </w:r>
          </w:p>
        </w:tc>
        <w:tc>
          <w:tcPr>
            <w:tcW w:w="7830" w:type="dxa"/>
          </w:tcPr>
          <w:p w14:paraId="1B82E6EB" w14:textId="6DFBD01C" w:rsidR="00BA327C" w:rsidRDefault="00F122C1" w:rsidP="00D3167F">
            <w:pPr>
              <w:suppressLineNumbers/>
              <w:suppressAutoHyphens/>
              <w:adjustRightInd w:val="0"/>
              <w:snapToGrid w:val="0"/>
              <w:rPr>
                <w:bCs/>
                <w:kern w:val="22"/>
                <w:sz w:val="22"/>
                <w:szCs w:val="22"/>
              </w:rPr>
            </w:pPr>
            <w:r w:rsidRPr="004A0846">
              <w:rPr>
                <w:bCs/>
                <w:kern w:val="22"/>
                <w:sz w:val="22"/>
                <w:szCs w:val="22"/>
              </w:rPr>
              <w:t>Please provide comments on section 3 on progress tracking.</w:t>
            </w:r>
          </w:p>
          <w:p w14:paraId="08449C48" w14:textId="77777777" w:rsidR="00BA4F99" w:rsidRDefault="00BA4F99" w:rsidP="00D3167F">
            <w:pPr>
              <w:suppressLineNumbers/>
              <w:suppressAutoHyphens/>
              <w:adjustRightInd w:val="0"/>
              <w:snapToGrid w:val="0"/>
              <w:rPr>
                <w:bCs/>
                <w:kern w:val="22"/>
                <w:sz w:val="22"/>
                <w:szCs w:val="22"/>
              </w:rPr>
            </w:pPr>
          </w:p>
          <w:p w14:paraId="67AE298B" w14:textId="7CD81257" w:rsidR="00BA4F99" w:rsidRPr="00BA4F99" w:rsidRDefault="00BA4F99" w:rsidP="00BA4F99">
            <w:pPr>
              <w:pStyle w:val="ListParagraph"/>
              <w:numPr>
                <w:ilvl w:val="0"/>
                <w:numId w:val="6"/>
              </w:numPr>
              <w:suppressLineNumbers/>
              <w:suppressAutoHyphens/>
              <w:adjustRightInd w:val="0"/>
              <w:snapToGrid w:val="0"/>
              <w:rPr>
                <w:b/>
                <w:bCs/>
                <w:color w:val="00B050"/>
                <w:kern w:val="22"/>
                <w:sz w:val="22"/>
                <w:szCs w:val="22"/>
              </w:rPr>
            </w:pPr>
            <w:r w:rsidRPr="00BA4F99">
              <w:rPr>
                <w:b/>
                <w:bCs/>
                <w:color w:val="00B050"/>
                <w:kern w:val="22"/>
                <w:sz w:val="22"/>
                <w:szCs w:val="22"/>
              </w:rPr>
              <w:t>Proposed compliance measures should be stated here as well.</w:t>
            </w:r>
          </w:p>
          <w:p w14:paraId="2CAF99DB" w14:textId="77777777" w:rsidR="00BA327C" w:rsidRDefault="00BA327C" w:rsidP="00BA327C">
            <w:pPr>
              <w:suppressLineNumbers/>
              <w:suppressAutoHyphens/>
              <w:adjustRightInd w:val="0"/>
              <w:snapToGrid w:val="0"/>
              <w:rPr>
                <w:kern w:val="22"/>
                <w:sz w:val="22"/>
                <w:szCs w:val="22"/>
                <w:lang w:val="en-GB"/>
              </w:rPr>
            </w:pPr>
          </w:p>
          <w:p w14:paraId="24AE1F5D" w14:textId="53952395" w:rsidR="00BA4F99" w:rsidRPr="004A0846" w:rsidRDefault="00BA4F99" w:rsidP="00BA327C">
            <w:pPr>
              <w:suppressLineNumbers/>
              <w:suppressAutoHyphens/>
              <w:adjustRightInd w:val="0"/>
              <w:snapToGrid w:val="0"/>
              <w:rPr>
                <w:kern w:val="22"/>
                <w:sz w:val="22"/>
                <w:szCs w:val="22"/>
                <w:lang w:val="en-GB"/>
              </w:rPr>
            </w:pPr>
          </w:p>
        </w:tc>
      </w:tr>
    </w:tbl>
    <w:p w14:paraId="48DAF900" w14:textId="6E073AB4" w:rsidR="00B51493" w:rsidRDefault="00B51493" w:rsidP="00D3167F">
      <w:pPr>
        <w:jc w:val="both"/>
      </w:pPr>
    </w:p>
    <w:sectPr w:rsidR="00B51493" w:rsidSect="00AE7B5B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BE84B" w14:textId="77777777" w:rsidR="00B7009B" w:rsidRDefault="00B7009B" w:rsidP="00AE7B5B">
      <w:r>
        <w:separator/>
      </w:r>
    </w:p>
  </w:endnote>
  <w:endnote w:type="continuationSeparator" w:id="0">
    <w:p w14:paraId="76D7DCD6" w14:textId="77777777" w:rsidR="00B7009B" w:rsidRDefault="00B7009B" w:rsidP="00AE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E7D87" w14:textId="77777777" w:rsidR="00B7009B" w:rsidRDefault="00B7009B" w:rsidP="00AE7B5B">
      <w:r>
        <w:separator/>
      </w:r>
    </w:p>
  </w:footnote>
  <w:footnote w:type="continuationSeparator" w:id="0">
    <w:p w14:paraId="562D9119" w14:textId="77777777" w:rsidR="00B7009B" w:rsidRDefault="00B7009B" w:rsidP="00AE7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701AE"/>
    <w:multiLevelType w:val="hybridMultilevel"/>
    <w:tmpl w:val="BA7EE8A4"/>
    <w:lvl w:ilvl="0" w:tplc="D772F00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2E6C32"/>
    <w:multiLevelType w:val="hybridMultilevel"/>
    <w:tmpl w:val="6292E6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97FA2"/>
    <w:multiLevelType w:val="hybridMultilevel"/>
    <w:tmpl w:val="9DA8A8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94F28"/>
    <w:multiLevelType w:val="hybridMultilevel"/>
    <w:tmpl w:val="02446B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B08EA"/>
    <w:multiLevelType w:val="hybridMultilevel"/>
    <w:tmpl w:val="4538FD6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0A29C9"/>
    <w:multiLevelType w:val="hybridMultilevel"/>
    <w:tmpl w:val="5BE4A2C6"/>
    <w:lvl w:ilvl="0" w:tplc="C56EADB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CCA"/>
    <w:rsid w:val="00014B99"/>
    <w:rsid w:val="00032185"/>
    <w:rsid w:val="000B252D"/>
    <w:rsid w:val="00127865"/>
    <w:rsid w:val="00130A14"/>
    <w:rsid w:val="0016656C"/>
    <w:rsid w:val="001852FE"/>
    <w:rsid w:val="00197790"/>
    <w:rsid w:val="001D584A"/>
    <w:rsid w:val="00236608"/>
    <w:rsid w:val="00272333"/>
    <w:rsid w:val="002C4913"/>
    <w:rsid w:val="002F4F7C"/>
    <w:rsid w:val="002F7B9E"/>
    <w:rsid w:val="00385D8C"/>
    <w:rsid w:val="00414EDF"/>
    <w:rsid w:val="004558FF"/>
    <w:rsid w:val="00466D27"/>
    <w:rsid w:val="00476E02"/>
    <w:rsid w:val="004A0846"/>
    <w:rsid w:val="004C7510"/>
    <w:rsid w:val="004E6FC8"/>
    <w:rsid w:val="0053632F"/>
    <w:rsid w:val="005558F7"/>
    <w:rsid w:val="005E4E26"/>
    <w:rsid w:val="00647F74"/>
    <w:rsid w:val="006A6E1A"/>
    <w:rsid w:val="006B66AC"/>
    <w:rsid w:val="006C085B"/>
    <w:rsid w:val="00757EBE"/>
    <w:rsid w:val="00771EA7"/>
    <w:rsid w:val="0077704D"/>
    <w:rsid w:val="007850A4"/>
    <w:rsid w:val="007B0D4F"/>
    <w:rsid w:val="008352D0"/>
    <w:rsid w:val="008A6047"/>
    <w:rsid w:val="008E7015"/>
    <w:rsid w:val="00936DB5"/>
    <w:rsid w:val="009A6B72"/>
    <w:rsid w:val="009C30DA"/>
    <w:rsid w:val="00A05852"/>
    <w:rsid w:val="00A2652E"/>
    <w:rsid w:val="00A84C53"/>
    <w:rsid w:val="00AB4D97"/>
    <w:rsid w:val="00AE7B5B"/>
    <w:rsid w:val="00AF4AD0"/>
    <w:rsid w:val="00B51493"/>
    <w:rsid w:val="00B66111"/>
    <w:rsid w:val="00B7009B"/>
    <w:rsid w:val="00BA327C"/>
    <w:rsid w:val="00BA4F99"/>
    <w:rsid w:val="00CB02B6"/>
    <w:rsid w:val="00D3167F"/>
    <w:rsid w:val="00D72DC5"/>
    <w:rsid w:val="00D779BA"/>
    <w:rsid w:val="00D93CCA"/>
    <w:rsid w:val="00DC44E4"/>
    <w:rsid w:val="00DC6EF5"/>
    <w:rsid w:val="00E2476B"/>
    <w:rsid w:val="00F122C1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34FB3F"/>
  <w15:docId w15:val="{296C593C-F5D0-465E-9446-48D261B2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3660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366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6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36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366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orm">
    <w:name w:val="Form"/>
    <w:basedOn w:val="Normal"/>
    <w:uiPriority w:val="99"/>
    <w:rsid w:val="00236608"/>
    <w:pPr>
      <w:autoSpaceDE w:val="0"/>
      <w:autoSpaceDN w:val="0"/>
      <w:adjustRightInd w:val="0"/>
      <w:spacing w:before="60" w:after="60"/>
    </w:pPr>
    <w:rPr>
      <w:rFonts w:ascii="Arial" w:eastAsia="MS Mincho" w:hAnsi="Arial" w:cs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0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0DA"/>
    <w:rPr>
      <w:rFonts w:ascii="Lucida Grande" w:eastAsia="Times New Roman" w:hAnsi="Lucida Grande" w:cs="Lucida Grande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7B9E"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850A4"/>
    <w:pPr>
      <w:ind w:left="720"/>
      <w:contextualSpacing/>
    </w:pPr>
  </w:style>
  <w:style w:type="table" w:styleId="TableGrid">
    <w:name w:val="Table Grid"/>
    <w:basedOn w:val="TableNormal"/>
    <w:uiPriority w:val="59"/>
    <w:rsid w:val="00F122C1"/>
    <w:pPr>
      <w:spacing w:after="0" w:line="240" w:lineRule="auto"/>
    </w:pPr>
    <w:rPr>
      <w:rFonts w:eastAsiaTheme="minorEastAsia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F122C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14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obert.nte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ntep@yah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Noonan Mooney</dc:creator>
  <cp:keywords/>
  <dc:description/>
  <cp:lastModifiedBy>Rigobert NTEP</cp:lastModifiedBy>
  <cp:revision>5</cp:revision>
  <dcterms:created xsi:type="dcterms:W3CDTF">2022-02-22T21:22:00Z</dcterms:created>
  <dcterms:modified xsi:type="dcterms:W3CDTF">2022-02-25T14:32:00Z</dcterms:modified>
</cp:coreProperties>
</file>