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0FC4C39" w:rsidR="00236608" w:rsidRPr="008872E1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923908" w:rsidRPr="00923908">
        <w:rPr>
          <w:b/>
          <w:bCs/>
          <w:snapToGrid w:val="0"/>
          <w:u w:val="single"/>
        </w:rPr>
        <w:t xml:space="preserve">Modus Operandi </w:t>
      </w:r>
      <w:r w:rsidR="00923908" w:rsidRPr="00923908">
        <w:rPr>
          <w:b/>
          <w:bCs/>
          <w:u w:val="single"/>
        </w:rPr>
        <w:t xml:space="preserve">of the open-ended forum of SBI </w:t>
      </w:r>
      <w:r w:rsidR="00923908" w:rsidRPr="00923908">
        <w:rPr>
          <w:b/>
          <w:bCs/>
          <w:snapToGrid w:val="0"/>
          <w:u w:val="single"/>
        </w:rPr>
        <w:t xml:space="preserve">for country-by-country review of </w:t>
      </w:r>
      <w:r w:rsidR="00923908" w:rsidRPr="008872E1">
        <w:rPr>
          <w:b/>
          <w:bCs/>
          <w:snapToGrid w:val="0"/>
          <w:u w:val="single"/>
        </w:rPr>
        <w:t>implementation</w:t>
      </w:r>
      <w:r w:rsidR="00923908" w:rsidRPr="008872E1">
        <w:rPr>
          <w:bCs/>
          <w:snapToGrid w:val="0"/>
          <w:u w:val="single"/>
        </w:rPr>
        <w:t xml:space="preserve"> </w:t>
      </w:r>
      <w:r w:rsidR="009A6B72" w:rsidRPr="008872E1">
        <w:rPr>
          <w:b/>
          <w:sz w:val="22"/>
          <w:szCs w:val="22"/>
          <w:u w:val="single"/>
        </w:rPr>
        <w:t>contained in CBD/SBI/3/11/ADD</w:t>
      </w:r>
      <w:r w:rsidR="00DC44E4" w:rsidRPr="008872E1">
        <w:rPr>
          <w:b/>
          <w:sz w:val="22"/>
          <w:szCs w:val="22"/>
          <w:u w:val="single"/>
        </w:rPr>
        <w:t xml:space="preserve"> </w:t>
      </w:r>
      <w:r w:rsidR="00923908" w:rsidRPr="008872E1">
        <w:rPr>
          <w:b/>
          <w:sz w:val="22"/>
          <w:szCs w:val="22"/>
          <w:u w:val="single"/>
        </w:rPr>
        <w:t>5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D653C9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653C9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</w:tcPr>
          <w:p w14:paraId="1B40A4A0" w14:textId="3D707A60" w:rsidR="00AF4AD0" w:rsidRPr="000C0B6C" w:rsidRDefault="00923908" w:rsidP="009A6B72">
            <w:r w:rsidRPr="000806ED">
              <w:rPr>
                <w:bCs/>
                <w:snapToGrid w:val="0"/>
                <w:color w:val="000000"/>
              </w:rPr>
              <w:t xml:space="preserve">Modus Operandi </w:t>
            </w:r>
            <w:r w:rsidRPr="000806ED">
              <w:rPr>
                <w:bCs/>
                <w:color w:val="000000"/>
              </w:rPr>
              <w:t xml:space="preserve">of the open-ended forum of SBI </w:t>
            </w:r>
            <w:r w:rsidRPr="000806ED">
              <w:rPr>
                <w:bCs/>
                <w:snapToGrid w:val="0"/>
                <w:color w:val="000000"/>
              </w:rPr>
              <w:t>for country-by-country review of implementation</w:t>
            </w:r>
            <w:r w:rsidR="00DC44E4">
              <w:t>, contained in the document CBD/SBI/3/11/Add.</w:t>
            </w:r>
            <w:r>
              <w:t>5</w:t>
            </w:r>
            <w:r w:rsidR="00DC44E4">
              <w:t>, w</w:t>
            </w:r>
            <w:r w:rsidR="00B66728">
              <w:t xml:space="preserve">hich includes a draft of </w:t>
            </w:r>
            <w:r w:rsidR="00DC44E4">
              <w:t xml:space="preserve">Annex </w:t>
            </w:r>
            <w:r>
              <w:t>D</w:t>
            </w:r>
            <w:r w:rsidR="00FF1E02">
              <w:t xml:space="preserve"> to CBD/SBI/3/CRP.5.</w:t>
            </w:r>
            <w:r w:rsidR="00DC44E4"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653C9">
        <w:trPr>
          <w:trHeight w:val="467"/>
        </w:trPr>
        <w:tc>
          <w:tcPr>
            <w:tcW w:w="9558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065B4" w:rsidRPr="000C0B6C" w14:paraId="212CCDF4" w14:textId="77777777" w:rsidTr="002966AC">
        <w:trPr>
          <w:trHeight w:val="270"/>
        </w:trPr>
        <w:tc>
          <w:tcPr>
            <w:tcW w:w="4133" w:type="dxa"/>
          </w:tcPr>
          <w:p w14:paraId="13CBB394" w14:textId="77777777" w:rsidR="002065B4" w:rsidRPr="000C0B6C" w:rsidRDefault="002065B4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  <w:vAlign w:val="center"/>
          </w:tcPr>
          <w:p w14:paraId="08B4F522" w14:textId="347E278C" w:rsidR="002065B4" w:rsidRPr="000C0B6C" w:rsidRDefault="002065B4" w:rsidP="009A6B72">
            <w:r w:rsidRPr="00006407">
              <w:rPr>
                <w:rFonts w:eastAsia="游明朝"/>
                <w:sz w:val="22"/>
                <w:szCs w:val="22"/>
                <w:lang w:eastAsia="ja-JP"/>
              </w:rPr>
              <w:t>Kimura</w:t>
            </w:r>
          </w:p>
        </w:tc>
      </w:tr>
      <w:tr w:rsidR="002065B4" w:rsidRPr="000C0B6C" w14:paraId="70478EC8" w14:textId="77777777" w:rsidTr="002966AC">
        <w:trPr>
          <w:trHeight w:val="270"/>
        </w:trPr>
        <w:tc>
          <w:tcPr>
            <w:tcW w:w="4133" w:type="dxa"/>
          </w:tcPr>
          <w:p w14:paraId="4EE5D0BF" w14:textId="77777777" w:rsidR="002065B4" w:rsidRPr="000C0B6C" w:rsidRDefault="002065B4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  <w:vAlign w:val="center"/>
          </w:tcPr>
          <w:p w14:paraId="618617AF" w14:textId="66BFF9DA" w:rsidR="002065B4" w:rsidRPr="000C0B6C" w:rsidRDefault="002065B4" w:rsidP="009A6B72">
            <w:r w:rsidRPr="00006407">
              <w:rPr>
                <w:rFonts w:eastAsia="游明朝"/>
                <w:sz w:val="22"/>
                <w:szCs w:val="22"/>
                <w:lang w:eastAsia="ja-JP"/>
              </w:rPr>
              <w:t>Mariko</w:t>
            </w:r>
          </w:p>
        </w:tc>
      </w:tr>
      <w:tr w:rsidR="002065B4" w:rsidRPr="000C0B6C" w14:paraId="60004B01" w14:textId="77777777" w:rsidTr="002966AC">
        <w:trPr>
          <w:trHeight w:val="280"/>
        </w:trPr>
        <w:tc>
          <w:tcPr>
            <w:tcW w:w="4133" w:type="dxa"/>
          </w:tcPr>
          <w:p w14:paraId="043D7251" w14:textId="77777777" w:rsidR="002065B4" w:rsidRPr="000C0B6C" w:rsidRDefault="002065B4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  <w:vAlign w:val="center"/>
          </w:tcPr>
          <w:p w14:paraId="44573104" w14:textId="6E7433F1" w:rsidR="002065B4" w:rsidRPr="000C0B6C" w:rsidRDefault="002065B4" w:rsidP="009A6B72">
            <w:r w:rsidRPr="00006407">
              <w:rPr>
                <w:rFonts w:eastAsia="ＭＳ 明朝"/>
                <w:sz w:val="22"/>
                <w:szCs w:val="22"/>
                <w:lang w:eastAsia="ja-JP"/>
              </w:rPr>
              <w:t>Ministry of Foreign Affairs, Japan</w:t>
            </w:r>
          </w:p>
        </w:tc>
      </w:tr>
      <w:tr w:rsidR="002065B4" w:rsidRPr="000C0B6C" w14:paraId="41DAE210" w14:textId="77777777" w:rsidTr="002966AC">
        <w:trPr>
          <w:trHeight w:val="270"/>
        </w:trPr>
        <w:tc>
          <w:tcPr>
            <w:tcW w:w="4133" w:type="dxa"/>
          </w:tcPr>
          <w:p w14:paraId="064A5C6E" w14:textId="77777777" w:rsidR="002065B4" w:rsidRPr="000C0B6C" w:rsidRDefault="002065B4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  <w:vAlign w:val="center"/>
          </w:tcPr>
          <w:p w14:paraId="6DC88D1F" w14:textId="7AF9A25A" w:rsidR="002065B4" w:rsidRPr="000C0B6C" w:rsidRDefault="002065B4" w:rsidP="009A6B72">
            <w:r>
              <w:rPr>
                <w:rFonts w:eastAsia="ＭＳ 明朝" w:hint="eastAsia"/>
                <w:sz w:val="22"/>
                <w:szCs w:val="22"/>
                <w:lang w:eastAsia="ja-JP"/>
              </w:rPr>
              <w:t>-</w:t>
            </w:r>
          </w:p>
        </w:tc>
      </w:tr>
      <w:tr w:rsidR="002065B4" w:rsidRPr="000C0B6C" w14:paraId="19EAFF8D" w14:textId="77777777" w:rsidTr="002966AC">
        <w:trPr>
          <w:trHeight w:val="280"/>
        </w:trPr>
        <w:tc>
          <w:tcPr>
            <w:tcW w:w="4133" w:type="dxa"/>
          </w:tcPr>
          <w:p w14:paraId="051F46C6" w14:textId="77777777" w:rsidR="002065B4" w:rsidRPr="000C0B6C" w:rsidRDefault="002065B4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  <w:vAlign w:val="center"/>
          </w:tcPr>
          <w:p w14:paraId="1BEACDEF" w14:textId="55D655FF" w:rsidR="002065B4" w:rsidRPr="000C0B6C" w:rsidRDefault="002065B4" w:rsidP="009A6B72">
            <w:r w:rsidRPr="00006407">
              <w:rPr>
                <w:rFonts w:eastAsia="ＭＳ 明朝"/>
                <w:sz w:val="22"/>
                <w:szCs w:val="22"/>
                <w:lang w:eastAsia="ja-JP"/>
              </w:rPr>
              <w:t>2-2-1 Kasumigaseki, Chiyoda-</w:t>
            </w:r>
            <w:proofErr w:type="spellStart"/>
            <w:r w:rsidRPr="00006407">
              <w:rPr>
                <w:rFonts w:eastAsia="ＭＳ 明朝"/>
                <w:sz w:val="22"/>
                <w:szCs w:val="22"/>
                <w:lang w:eastAsia="ja-JP"/>
              </w:rPr>
              <w:t>ku</w:t>
            </w:r>
            <w:proofErr w:type="spellEnd"/>
          </w:p>
        </w:tc>
      </w:tr>
      <w:tr w:rsidR="002065B4" w:rsidRPr="000C0B6C" w14:paraId="3310BC30" w14:textId="77777777" w:rsidTr="002966AC">
        <w:trPr>
          <w:trHeight w:val="270"/>
        </w:trPr>
        <w:tc>
          <w:tcPr>
            <w:tcW w:w="4133" w:type="dxa"/>
          </w:tcPr>
          <w:p w14:paraId="675A80C3" w14:textId="77777777" w:rsidR="002065B4" w:rsidRPr="000C0B6C" w:rsidRDefault="002065B4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  <w:vAlign w:val="center"/>
          </w:tcPr>
          <w:p w14:paraId="160AB00E" w14:textId="1AAE08DB" w:rsidR="002065B4" w:rsidRPr="000C0B6C" w:rsidRDefault="002065B4" w:rsidP="009A6B72">
            <w:r w:rsidRPr="00006407">
              <w:rPr>
                <w:rFonts w:eastAsia="ＭＳ 明朝"/>
                <w:sz w:val="22"/>
                <w:szCs w:val="22"/>
                <w:lang w:eastAsia="ja-JP"/>
              </w:rPr>
              <w:t>Tokyo</w:t>
            </w:r>
          </w:p>
        </w:tc>
      </w:tr>
      <w:tr w:rsidR="002065B4" w:rsidRPr="000C0B6C" w14:paraId="0303D967" w14:textId="77777777" w:rsidTr="002966AC">
        <w:trPr>
          <w:trHeight w:val="280"/>
        </w:trPr>
        <w:tc>
          <w:tcPr>
            <w:tcW w:w="4133" w:type="dxa"/>
          </w:tcPr>
          <w:p w14:paraId="241052A2" w14:textId="77777777" w:rsidR="002065B4" w:rsidRPr="000C0B6C" w:rsidRDefault="002065B4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  <w:vAlign w:val="center"/>
          </w:tcPr>
          <w:p w14:paraId="213ED87C" w14:textId="21967EA5" w:rsidR="002065B4" w:rsidRPr="000C0B6C" w:rsidRDefault="002065B4" w:rsidP="009A6B72">
            <w:r w:rsidRPr="00006407">
              <w:rPr>
                <w:rFonts w:eastAsia="ＭＳ 明朝"/>
                <w:sz w:val="22"/>
                <w:szCs w:val="22"/>
                <w:lang w:eastAsia="ja-JP"/>
              </w:rPr>
              <w:t>Japan</w:t>
            </w:r>
          </w:p>
        </w:tc>
      </w:tr>
      <w:tr w:rsidR="002065B4" w:rsidRPr="000C0B6C" w14:paraId="1112C88B" w14:textId="77777777" w:rsidTr="002966AC">
        <w:trPr>
          <w:trHeight w:val="270"/>
        </w:trPr>
        <w:tc>
          <w:tcPr>
            <w:tcW w:w="4133" w:type="dxa"/>
          </w:tcPr>
          <w:p w14:paraId="45B7FB6A" w14:textId="77777777" w:rsidR="002065B4" w:rsidRPr="000C0B6C" w:rsidRDefault="002065B4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  <w:vAlign w:val="center"/>
          </w:tcPr>
          <w:p w14:paraId="3E34F7CA" w14:textId="2585458D" w:rsidR="002065B4" w:rsidRPr="000C0B6C" w:rsidRDefault="002065B4" w:rsidP="009A6B72">
            <w:r w:rsidRPr="00006407">
              <w:rPr>
                <w:rFonts w:eastAsia="游明朝"/>
                <w:sz w:val="22"/>
                <w:szCs w:val="22"/>
                <w:lang w:eastAsia="ja-JP"/>
              </w:rPr>
              <w:t>100-8919</w:t>
            </w:r>
          </w:p>
        </w:tc>
      </w:tr>
      <w:tr w:rsidR="002065B4" w:rsidRPr="000C0B6C" w14:paraId="64A916DC" w14:textId="77777777" w:rsidTr="002966AC">
        <w:trPr>
          <w:trHeight w:val="270"/>
        </w:trPr>
        <w:tc>
          <w:tcPr>
            <w:tcW w:w="4133" w:type="dxa"/>
          </w:tcPr>
          <w:p w14:paraId="18A42CE7" w14:textId="77777777" w:rsidR="002065B4" w:rsidRPr="000C0B6C" w:rsidRDefault="002065B4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  <w:vAlign w:val="center"/>
          </w:tcPr>
          <w:p w14:paraId="6D5B5A6E" w14:textId="04CA0240" w:rsidR="002065B4" w:rsidRPr="000C0B6C" w:rsidRDefault="002065B4" w:rsidP="009A6B72">
            <w:r w:rsidRPr="00006407">
              <w:rPr>
                <w:rFonts w:eastAsia="游明朝"/>
                <w:sz w:val="22"/>
                <w:szCs w:val="22"/>
                <w:lang w:eastAsia="ja-JP"/>
              </w:rPr>
              <w:t>+81-3-5501-8245</w:t>
            </w:r>
          </w:p>
        </w:tc>
      </w:tr>
      <w:tr w:rsidR="002065B4" w:rsidRPr="000C0B6C" w14:paraId="7C74835B" w14:textId="77777777" w:rsidTr="002966AC">
        <w:trPr>
          <w:trHeight w:val="233"/>
        </w:trPr>
        <w:tc>
          <w:tcPr>
            <w:tcW w:w="4133" w:type="dxa"/>
          </w:tcPr>
          <w:p w14:paraId="45DEDB26" w14:textId="77777777" w:rsidR="002065B4" w:rsidRPr="000C0B6C" w:rsidRDefault="002065B4" w:rsidP="009A6B72">
            <w:pPr>
              <w:pStyle w:val="a6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  <w:vAlign w:val="center"/>
          </w:tcPr>
          <w:p w14:paraId="118A29DB" w14:textId="54C5046D" w:rsidR="002065B4" w:rsidRPr="000C0B6C" w:rsidRDefault="002065B4" w:rsidP="009A6B72">
            <w:r w:rsidRPr="00006407">
              <w:rPr>
                <w:rFonts w:eastAsia="游明朝"/>
                <w:sz w:val="22"/>
                <w:szCs w:val="22"/>
                <w:lang w:eastAsia="ja-JP"/>
              </w:rPr>
              <w:t>mariko.kimura@mofa.go.jp</w:t>
            </w:r>
          </w:p>
        </w:tc>
      </w:tr>
      <w:tr w:rsidR="00414EDF" w:rsidRPr="000C0B6C" w14:paraId="5BF8E06D" w14:textId="77777777" w:rsidTr="00D653C9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57D29CC0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0C0B6C" w14:paraId="396AFF2B" w14:textId="77777777" w:rsidTr="00D653C9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D1BD" w14:textId="769A4308" w:rsidR="007B15FF" w:rsidRPr="007B15FF" w:rsidRDefault="007B15FF" w:rsidP="001F3907">
            <w:pPr>
              <w:jc w:val="both"/>
              <w:rPr>
                <w:sz w:val="22"/>
                <w:szCs w:val="22"/>
                <w:lang w:eastAsia="ja-JP"/>
              </w:rPr>
            </w:pPr>
            <w:r w:rsidRPr="007B15FF">
              <w:rPr>
                <w:sz w:val="22"/>
                <w:szCs w:val="22"/>
                <w:lang w:eastAsia="ja-JP"/>
              </w:rPr>
              <w:t xml:space="preserve">As the natural environment and social/cultural conditions vary greatly from country to country, a </w:t>
            </w:r>
            <w:r w:rsidR="00086A69">
              <w:rPr>
                <w:sz w:val="22"/>
                <w:szCs w:val="22"/>
                <w:lang w:eastAsia="ja-JP"/>
              </w:rPr>
              <w:t>peer review system</w:t>
            </w:r>
            <w:r w:rsidRPr="007B15FF">
              <w:rPr>
                <w:sz w:val="22"/>
                <w:szCs w:val="22"/>
                <w:lang w:eastAsia="ja-JP"/>
              </w:rPr>
              <w:t xml:space="preserve"> that mandatorily pairs all </w:t>
            </w:r>
            <w:r w:rsidR="00086A69">
              <w:rPr>
                <w:sz w:val="22"/>
                <w:szCs w:val="22"/>
                <w:lang w:eastAsia="ja-JP"/>
              </w:rPr>
              <w:t>pa</w:t>
            </w:r>
            <w:r w:rsidRPr="007B15FF">
              <w:rPr>
                <w:sz w:val="22"/>
                <w:szCs w:val="22"/>
                <w:lang w:eastAsia="ja-JP"/>
              </w:rPr>
              <w:t>r</w:t>
            </w:r>
            <w:r w:rsidR="00086A69">
              <w:rPr>
                <w:sz w:val="22"/>
                <w:szCs w:val="22"/>
                <w:lang w:eastAsia="ja-JP"/>
              </w:rPr>
              <w:t>t</w:t>
            </w:r>
            <w:r w:rsidRPr="007B15FF">
              <w:rPr>
                <w:sz w:val="22"/>
                <w:szCs w:val="22"/>
                <w:lang w:eastAsia="ja-JP"/>
              </w:rPr>
              <w:t>ies may not be effective.</w:t>
            </w:r>
            <w:r w:rsidR="00086A69">
              <w:rPr>
                <w:sz w:val="22"/>
                <w:szCs w:val="22"/>
                <w:lang w:eastAsia="ja-JP"/>
              </w:rPr>
              <w:t xml:space="preserve"> </w:t>
            </w:r>
            <w:r w:rsidRPr="007B15FF">
              <w:rPr>
                <w:sz w:val="22"/>
                <w:szCs w:val="22"/>
                <w:lang w:eastAsia="ja-JP"/>
              </w:rPr>
              <w:t xml:space="preserve">In addition, some countries have </w:t>
            </w:r>
            <w:r w:rsidR="00086A69">
              <w:rPr>
                <w:sz w:val="22"/>
                <w:szCs w:val="22"/>
                <w:lang w:eastAsia="ja-JP"/>
              </w:rPr>
              <w:t>been</w:t>
            </w:r>
            <w:r w:rsidRPr="007B15FF">
              <w:rPr>
                <w:sz w:val="22"/>
                <w:szCs w:val="22"/>
                <w:lang w:eastAsia="ja-JP"/>
              </w:rPr>
              <w:t xml:space="preserve"> review</w:t>
            </w:r>
            <w:r w:rsidR="00086A69">
              <w:rPr>
                <w:sz w:val="22"/>
                <w:szCs w:val="22"/>
                <w:lang w:eastAsia="ja-JP"/>
              </w:rPr>
              <w:t>ed</w:t>
            </w:r>
            <w:r w:rsidRPr="007B15FF">
              <w:rPr>
                <w:sz w:val="22"/>
                <w:szCs w:val="22"/>
                <w:lang w:eastAsia="ja-JP"/>
              </w:rPr>
              <w:t xml:space="preserve"> under existing similar systems, such as the OECD </w:t>
            </w:r>
            <w:r w:rsidR="00086A69" w:rsidRPr="00086A69">
              <w:rPr>
                <w:sz w:val="22"/>
                <w:szCs w:val="22"/>
                <w:lang w:eastAsia="ja-JP"/>
              </w:rPr>
              <w:t>Environmental Performance Reviews</w:t>
            </w:r>
            <w:r w:rsidR="00086A69">
              <w:rPr>
                <w:sz w:val="22"/>
                <w:szCs w:val="22"/>
                <w:lang w:eastAsia="ja-JP"/>
              </w:rPr>
              <w:t xml:space="preserve">. </w:t>
            </w:r>
            <w:r w:rsidRPr="007B15FF">
              <w:rPr>
                <w:sz w:val="22"/>
                <w:szCs w:val="22"/>
                <w:lang w:eastAsia="ja-JP"/>
              </w:rPr>
              <w:t>Therefore, Japan believes t</w:t>
            </w:r>
            <w:r w:rsidR="00086A69">
              <w:rPr>
                <w:sz w:val="22"/>
                <w:szCs w:val="22"/>
                <w:lang w:eastAsia="ja-JP"/>
              </w:rPr>
              <w:t xml:space="preserve">hat the peer review should be </w:t>
            </w:r>
            <w:r w:rsidRPr="007B15FF">
              <w:rPr>
                <w:sz w:val="22"/>
                <w:szCs w:val="22"/>
                <w:lang w:eastAsia="ja-JP"/>
              </w:rPr>
              <w:t xml:space="preserve">voluntary. </w:t>
            </w:r>
            <w:r w:rsidR="00AC4C44">
              <w:rPr>
                <w:sz w:val="22"/>
                <w:szCs w:val="22"/>
                <w:lang w:eastAsia="ja-JP"/>
              </w:rPr>
              <w:t>T</w:t>
            </w:r>
            <w:r w:rsidRPr="007B15FF">
              <w:rPr>
                <w:sz w:val="22"/>
                <w:szCs w:val="22"/>
                <w:lang w:eastAsia="ja-JP"/>
              </w:rPr>
              <w:t>he number of countries to be reviewed can be reduced</w:t>
            </w:r>
            <w:r w:rsidR="00AC4C44">
              <w:rPr>
                <w:sz w:val="22"/>
                <w:szCs w:val="22"/>
                <w:lang w:eastAsia="ja-JP"/>
              </w:rPr>
              <w:t xml:space="preserve"> if it is voluntary</w:t>
            </w:r>
            <w:r w:rsidRPr="007B15FF">
              <w:rPr>
                <w:sz w:val="22"/>
                <w:szCs w:val="22"/>
                <w:lang w:eastAsia="ja-JP"/>
              </w:rPr>
              <w:t>, and the burden o</w:t>
            </w:r>
            <w:r w:rsidR="00AC4C44">
              <w:rPr>
                <w:sz w:val="22"/>
                <w:szCs w:val="22"/>
                <w:lang w:eastAsia="ja-JP"/>
              </w:rPr>
              <w:t>f</w:t>
            </w:r>
            <w:r w:rsidRPr="007B15FF">
              <w:rPr>
                <w:sz w:val="22"/>
                <w:szCs w:val="22"/>
                <w:lang w:eastAsia="ja-JP"/>
              </w:rPr>
              <w:t xml:space="preserve"> the Secretariat and the parties can be reduced</w:t>
            </w:r>
            <w:r w:rsidR="00AC4C44">
              <w:rPr>
                <w:sz w:val="22"/>
                <w:szCs w:val="22"/>
                <w:lang w:eastAsia="ja-JP"/>
              </w:rPr>
              <w:t xml:space="preserve"> as well</w:t>
            </w:r>
            <w:r w:rsidRPr="007B15FF">
              <w:rPr>
                <w:sz w:val="22"/>
                <w:szCs w:val="22"/>
                <w:lang w:eastAsia="ja-JP"/>
              </w:rPr>
              <w:t>.</w:t>
            </w:r>
          </w:p>
          <w:p w14:paraId="66ED397E" w14:textId="77777777" w:rsidR="007B15FF" w:rsidRPr="007B15FF" w:rsidRDefault="007B15FF" w:rsidP="001F3907">
            <w:pPr>
              <w:jc w:val="both"/>
              <w:rPr>
                <w:sz w:val="22"/>
                <w:szCs w:val="22"/>
                <w:lang w:eastAsia="ja-JP"/>
              </w:rPr>
            </w:pPr>
          </w:p>
          <w:p w14:paraId="272B218B" w14:textId="77777777" w:rsidR="00414EDF" w:rsidRDefault="007B15FF" w:rsidP="00E87E46">
            <w:pPr>
              <w:rPr>
                <w:rFonts w:eastAsia="游明朝" w:hint="eastAsia"/>
                <w:sz w:val="22"/>
                <w:szCs w:val="22"/>
                <w:lang w:eastAsia="ja-JP"/>
              </w:rPr>
            </w:pPr>
            <w:r w:rsidRPr="007B15FF">
              <w:rPr>
                <w:sz w:val="22"/>
                <w:szCs w:val="22"/>
                <w:lang w:eastAsia="ja-JP"/>
              </w:rPr>
              <w:t xml:space="preserve">If this </w:t>
            </w:r>
            <w:r w:rsidR="00AC4C44">
              <w:rPr>
                <w:sz w:val="22"/>
                <w:szCs w:val="22"/>
                <w:lang w:eastAsia="ja-JP"/>
              </w:rPr>
              <w:t xml:space="preserve">mandatory </w:t>
            </w:r>
            <w:r w:rsidRPr="007B15FF">
              <w:rPr>
                <w:sz w:val="22"/>
                <w:szCs w:val="22"/>
                <w:lang w:eastAsia="ja-JP"/>
              </w:rPr>
              <w:t xml:space="preserve">system is to be established, </w:t>
            </w:r>
            <w:r w:rsidR="00E87E46" w:rsidRPr="00E87E46">
              <w:rPr>
                <w:sz w:val="22"/>
                <w:szCs w:val="22"/>
                <w:lang w:eastAsia="ja-JP"/>
              </w:rPr>
              <w:t xml:space="preserve">it should be recognized that </w:t>
            </w:r>
            <w:r w:rsidRPr="007B15FF">
              <w:rPr>
                <w:sz w:val="22"/>
                <w:szCs w:val="22"/>
                <w:lang w:eastAsia="ja-JP"/>
              </w:rPr>
              <w:t xml:space="preserve">new financial resources will be </w:t>
            </w:r>
            <w:r w:rsidRPr="007B15FF">
              <w:rPr>
                <w:sz w:val="22"/>
                <w:szCs w:val="22"/>
                <w:lang w:eastAsia="ja-JP"/>
              </w:rPr>
              <w:lastRenderedPageBreak/>
              <w:t>required</w:t>
            </w:r>
            <w:r w:rsidR="00AC4C44">
              <w:rPr>
                <w:sz w:val="22"/>
                <w:szCs w:val="22"/>
                <w:lang w:eastAsia="ja-JP"/>
              </w:rPr>
              <w:t>.</w:t>
            </w:r>
            <w:r w:rsidRPr="007B15FF">
              <w:rPr>
                <w:sz w:val="22"/>
                <w:szCs w:val="22"/>
                <w:lang w:eastAsia="ja-JP"/>
              </w:rPr>
              <w:t xml:space="preserve"> </w:t>
            </w:r>
            <w:r w:rsidR="00E87E46" w:rsidRPr="00E87E46">
              <w:rPr>
                <w:sz w:val="22"/>
                <w:szCs w:val="22"/>
                <w:lang w:eastAsia="ja-JP"/>
              </w:rPr>
              <w:t xml:space="preserve">For the reference information for </w:t>
            </w:r>
            <w:r w:rsidR="00E87E46">
              <w:rPr>
                <w:rFonts w:eastAsia="游明朝" w:hint="eastAsia"/>
                <w:sz w:val="22"/>
                <w:szCs w:val="22"/>
                <w:lang w:eastAsia="ja-JP"/>
              </w:rPr>
              <w:t>parties</w:t>
            </w:r>
            <w:r w:rsidR="00E87E46" w:rsidRPr="00E87E46">
              <w:rPr>
                <w:sz w:val="22"/>
                <w:szCs w:val="22"/>
                <w:lang w:eastAsia="ja-JP"/>
              </w:rPr>
              <w:t xml:space="preserve">, it is necessary that the secretariat </w:t>
            </w:r>
            <w:proofErr w:type="gramStart"/>
            <w:r w:rsidR="00E87E46" w:rsidRPr="00E87E46">
              <w:rPr>
                <w:sz w:val="22"/>
                <w:szCs w:val="22"/>
                <w:lang w:eastAsia="ja-JP"/>
              </w:rPr>
              <w:t xml:space="preserve">would </w:t>
            </w:r>
            <w:r w:rsidRPr="007B15FF">
              <w:rPr>
                <w:sz w:val="22"/>
                <w:szCs w:val="22"/>
                <w:lang w:eastAsia="ja-JP"/>
              </w:rPr>
              <w:t xml:space="preserve"> </w:t>
            </w:r>
            <w:r w:rsidR="00AC4C44">
              <w:rPr>
                <w:sz w:val="22"/>
                <w:szCs w:val="22"/>
                <w:lang w:eastAsia="ja-JP"/>
              </w:rPr>
              <w:t>estimate</w:t>
            </w:r>
            <w:proofErr w:type="gramEnd"/>
            <w:r w:rsidR="00AC4C44">
              <w:rPr>
                <w:sz w:val="22"/>
                <w:szCs w:val="22"/>
                <w:lang w:eastAsia="ja-JP"/>
              </w:rPr>
              <w:t xml:space="preserve"> and show</w:t>
            </w:r>
            <w:r w:rsidRPr="007B15FF">
              <w:rPr>
                <w:sz w:val="22"/>
                <w:szCs w:val="22"/>
                <w:lang w:eastAsia="ja-JP"/>
              </w:rPr>
              <w:t xml:space="preserve"> the </w:t>
            </w:r>
            <w:r w:rsidR="00AC4C44">
              <w:rPr>
                <w:sz w:val="22"/>
                <w:szCs w:val="22"/>
                <w:lang w:eastAsia="ja-JP"/>
              </w:rPr>
              <w:t>budget scale</w:t>
            </w:r>
            <w:r w:rsidRPr="007B15FF">
              <w:rPr>
                <w:sz w:val="22"/>
                <w:szCs w:val="22"/>
                <w:lang w:eastAsia="ja-JP"/>
              </w:rPr>
              <w:t>.</w:t>
            </w:r>
          </w:p>
          <w:p w14:paraId="1C5D113D" w14:textId="656BCC71" w:rsidR="00090A8C" w:rsidRPr="00090A8C" w:rsidRDefault="00090A8C" w:rsidP="00E87E46">
            <w:pPr>
              <w:rPr>
                <w:rFonts w:eastAsia="游明朝" w:hint="eastAsia"/>
                <w:sz w:val="22"/>
                <w:szCs w:val="22"/>
                <w:lang w:eastAsia="ja-JP"/>
              </w:rPr>
            </w:pPr>
            <w:bookmarkStart w:id="0" w:name="_GoBack"/>
            <w:bookmarkEnd w:id="0"/>
          </w:p>
        </w:tc>
      </w:tr>
    </w:tbl>
    <w:p w14:paraId="48DAF900" w14:textId="04DCF346" w:rsidR="00B51493" w:rsidRDefault="00236608" w:rsidP="00AE7B5B">
      <w:pPr>
        <w:jc w:val="both"/>
        <w:rPr>
          <w:lang w:eastAsia="ja-JP"/>
        </w:rPr>
      </w:pPr>
      <w:r w:rsidRPr="00153018">
        <w:rPr>
          <w:i/>
          <w:sz w:val="22"/>
          <w:szCs w:val="22"/>
          <w:lang w:eastAsia="ja-JP"/>
        </w:rPr>
        <w:lastRenderedPageBreak/>
        <w:t xml:space="preserve"> </w:t>
      </w: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19E8F" w14:textId="77777777" w:rsidR="002A1B5B" w:rsidRDefault="002A1B5B" w:rsidP="00AE7B5B">
      <w:r>
        <w:separator/>
      </w:r>
    </w:p>
  </w:endnote>
  <w:endnote w:type="continuationSeparator" w:id="0">
    <w:p w14:paraId="4E215080" w14:textId="77777777" w:rsidR="002A1B5B" w:rsidRDefault="002A1B5B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E2CA4" w14:textId="77777777" w:rsidR="002A1B5B" w:rsidRDefault="002A1B5B" w:rsidP="00AE7B5B">
      <w:r>
        <w:separator/>
      </w:r>
    </w:p>
  </w:footnote>
  <w:footnote w:type="continuationSeparator" w:id="0">
    <w:p w14:paraId="0BDA2B00" w14:textId="77777777" w:rsidR="002A1B5B" w:rsidRDefault="002A1B5B" w:rsidP="00AE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CA"/>
    <w:rsid w:val="00034B59"/>
    <w:rsid w:val="00086A69"/>
    <w:rsid w:val="00090A8C"/>
    <w:rsid w:val="00130A14"/>
    <w:rsid w:val="001329C1"/>
    <w:rsid w:val="001537F4"/>
    <w:rsid w:val="0016656C"/>
    <w:rsid w:val="001F3907"/>
    <w:rsid w:val="002065B4"/>
    <w:rsid w:val="00236608"/>
    <w:rsid w:val="002A1B5B"/>
    <w:rsid w:val="002E569B"/>
    <w:rsid w:val="0034331A"/>
    <w:rsid w:val="003448F8"/>
    <w:rsid w:val="003A2E16"/>
    <w:rsid w:val="00414EDF"/>
    <w:rsid w:val="0053632F"/>
    <w:rsid w:val="005558F7"/>
    <w:rsid w:val="00647F74"/>
    <w:rsid w:val="007271DA"/>
    <w:rsid w:val="007B15FF"/>
    <w:rsid w:val="00862E2E"/>
    <w:rsid w:val="008872E1"/>
    <w:rsid w:val="008A6047"/>
    <w:rsid w:val="008E7015"/>
    <w:rsid w:val="008F47B6"/>
    <w:rsid w:val="00923908"/>
    <w:rsid w:val="00961D54"/>
    <w:rsid w:val="009A6B72"/>
    <w:rsid w:val="009C30DA"/>
    <w:rsid w:val="00AC4C44"/>
    <w:rsid w:val="00AD265C"/>
    <w:rsid w:val="00AE7B5B"/>
    <w:rsid w:val="00AF4AD0"/>
    <w:rsid w:val="00B51493"/>
    <w:rsid w:val="00B66728"/>
    <w:rsid w:val="00C6145D"/>
    <w:rsid w:val="00C6385F"/>
    <w:rsid w:val="00D016A3"/>
    <w:rsid w:val="00D653C9"/>
    <w:rsid w:val="00D93CCA"/>
    <w:rsid w:val="00DC44E4"/>
    <w:rsid w:val="00E2476B"/>
    <w:rsid w:val="00E87E46"/>
    <w:rsid w:val="00FB696E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4F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4">
    <w:name w:val="annotation text"/>
    <w:basedOn w:val="a"/>
    <w:link w:val="a5"/>
    <w:unhideWhenUsed/>
    <w:rsid w:val="00236608"/>
    <w:rPr>
      <w:sz w:val="20"/>
      <w:szCs w:val="20"/>
    </w:rPr>
  </w:style>
  <w:style w:type="character" w:customStyle="1" w:styleId="a5">
    <w:name w:val="コメント文字列 (文字)"/>
    <w:basedOn w:val="a0"/>
    <w:link w:val="a4"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rsid w:val="00236608"/>
    <w:rPr>
      <w:b/>
      <w:bCs/>
    </w:rPr>
  </w:style>
  <w:style w:type="character" w:customStyle="1" w:styleId="a7">
    <w:name w:val="コメント内容 (文字)"/>
    <w:basedOn w:val="a5"/>
    <w:link w:val="a6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a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ＭＳ 明朝" w:hAnsi="Arial" w:cs="Arial"/>
      <w:sz w:val="16"/>
    </w:rPr>
  </w:style>
  <w:style w:type="paragraph" w:styleId="a8">
    <w:name w:val="header"/>
    <w:basedOn w:val="a"/>
    <w:link w:val="a9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ae">
    <w:name w:val="annotation reference"/>
    <w:basedOn w:val="a0"/>
    <w:uiPriority w:val="99"/>
    <w:semiHidden/>
    <w:unhideWhenUsed/>
    <w:rsid w:val="008F47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4">
    <w:name w:val="annotation text"/>
    <w:basedOn w:val="a"/>
    <w:link w:val="a5"/>
    <w:unhideWhenUsed/>
    <w:rsid w:val="00236608"/>
    <w:rPr>
      <w:sz w:val="20"/>
      <w:szCs w:val="20"/>
    </w:rPr>
  </w:style>
  <w:style w:type="character" w:customStyle="1" w:styleId="a5">
    <w:name w:val="コメント文字列 (文字)"/>
    <w:basedOn w:val="a0"/>
    <w:link w:val="a4"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rsid w:val="00236608"/>
    <w:rPr>
      <w:b/>
      <w:bCs/>
    </w:rPr>
  </w:style>
  <w:style w:type="character" w:customStyle="1" w:styleId="a7">
    <w:name w:val="コメント内容 (文字)"/>
    <w:basedOn w:val="a5"/>
    <w:link w:val="a6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a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ＭＳ 明朝" w:hAnsi="Arial" w:cs="Arial"/>
      <w:sz w:val="16"/>
    </w:rPr>
  </w:style>
  <w:style w:type="paragraph" w:styleId="a8">
    <w:name w:val="header"/>
    <w:basedOn w:val="a"/>
    <w:link w:val="a9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ae">
    <w:name w:val="annotation reference"/>
    <w:basedOn w:val="a0"/>
    <w:uiPriority w:val="99"/>
    <w:semiHidden/>
    <w:unhideWhenUsed/>
    <w:rsid w:val="008F4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1D3F-B576-464C-B72F-FBA12855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Windows ユーザー</cp:lastModifiedBy>
  <cp:revision>19</cp:revision>
  <dcterms:created xsi:type="dcterms:W3CDTF">2022-01-14T17:45:00Z</dcterms:created>
  <dcterms:modified xsi:type="dcterms:W3CDTF">2022-02-22T06:43:00Z</dcterms:modified>
</cp:coreProperties>
</file>