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C7D8B" w14:textId="75A9384E" w:rsidR="00AE7B5B" w:rsidRDefault="00236608" w:rsidP="00AE7B5B">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20C59F" w14:textId="1DA8F1CC" w:rsidR="00236608" w:rsidRPr="00293F53" w:rsidRDefault="00236608" w:rsidP="00AE7B5B">
      <w:pPr>
        <w:jc w:val="center"/>
        <w:rPr>
          <w:b/>
          <w:sz w:val="22"/>
          <w:szCs w:val="22"/>
        </w:rPr>
      </w:pPr>
    </w:p>
    <w:p w14:paraId="34B17942" w14:textId="6E493602" w:rsidR="00236608" w:rsidRPr="00197790" w:rsidRDefault="00236608" w:rsidP="00D3167F">
      <w:pPr>
        <w:pStyle w:val="Default"/>
        <w:jc w:val="center"/>
        <w:rPr>
          <w:b/>
          <w:u w:val="single"/>
        </w:rPr>
      </w:pPr>
      <w:r w:rsidRPr="00197790">
        <w:rPr>
          <w:b/>
          <w:u w:val="single"/>
        </w:rPr>
        <w:t>TEMPLATE FOR COMMENTS</w:t>
      </w:r>
      <w:r w:rsidR="009A6B72" w:rsidRPr="00197790">
        <w:rPr>
          <w:b/>
          <w:u w:val="single"/>
        </w:rPr>
        <w:t xml:space="preserve">: </w:t>
      </w:r>
      <w:r w:rsidR="00DC44E4" w:rsidRPr="00197790">
        <w:rPr>
          <w:b/>
          <w:u w:val="single"/>
        </w:rPr>
        <w:t>Draft g</w:t>
      </w:r>
      <w:r w:rsidR="00E2476B" w:rsidRPr="00197790">
        <w:rPr>
          <w:b/>
          <w:u w:val="single"/>
        </w:rPr>
        <w:t xml:space="preserve">uidance for </w:t>
      </w:r>
      <w:r w:rsidR="000B252D" w:rsidRPr="00197790">
        <w:rPr>
          <w:b/>
          <w:u w:val="single"/>
        </w:rPr>
        <w:t xml:space="preserve">capturing commitments from actors other than national governments in the context of enhanced planning, monitoring, reporting and reviewing mechanisms </w:t>
      </w:r>
      <w:r w:rsidR="009A6B72" w:rsidRPr="00197790">
        <w:rPr>
          <w:b/>
          <w:u w:val="single"/>
        </w:rPr>
        <w:t>contained in CBD/SBI/3/11/ADD</w:t>
      </w:r>
      <w:r w:rsidR="00DC44E4" w:rsidRPr="00197790">
        <w:rPr>
          <w:b/>
          <w:u w:val="single"/>
        </w:rPr>
        <w:t xml:space="preserve"> </w:t>
      </w:r>
      <w:r w:rsidR="000B252D" w:rsidRPr="00197790">
        <w:rPr>
          <w:b/>
          <w:u w:val="single"/>
        </w:rPr>
        <w:t>6</w:t>
      </w:r>
    </w:p>
    <w:p w14:paraId="17859718" w14:textId="77777777" w:rsidR="00236608" w:rsidRPr="00532BBA" w:rsidRDefault="00236608" w:rsidP="006C085B">
      <w:pPr>
        <w:pStyle w:val="Default"/>
        <w:spacing w:before="60"/>
        <w:jc w:val="center"/>
        <w:rPr>
          <w:b/>
          <w:sz w:val="22"/>
          <w:szCs w:val="22"/>
          <w:u w:val="singl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5402"/>
      </w:tblGrid>
      <w:tr w:rsidR="00236608" w:rsidRPr="000C0B6C" w14:paraId="1FFC346E" w14:textId="77777777" w:rsidTr="00D3167F">
        <w:trPr>
          <w:trHeight w:val="737"/>
        </w:trPr>
        <w:tc>
          <w:tcPr>
            <w:tcW w:w="9535" w:type="dxa"/>
            <w:gridSpan w:val="2"/>
            <w:vAlign w:val="center"/>
          </w:tcPr>
          <w:p w14:paraId="7B023D72" w14:textId="32B9BE0D"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AF4AD0" w:rsidRPr="000C0B6C" w14:paraId="19F85FA6" w14:textId="77777777" w:rsidTr="00D3167F">
        <w:trPr>
          <w:trHeight w:val="270"/>
        </w:trPr>
        <w:tc>
          <w:tcPr>
            <w:tcW w:w="4133" w:type="dxa"/>
          </w:tcPr>
          <w:p w14:paraId="06F5B580" w14:textId="4C916EB4" w:rsidR="00AF4AD0" w:rsidRPr="000C0B6C" w:rsidRDefault="00414EDF" w:rsidP="009A6B72">
            <w:pPr>
              <w:pStyle w:val="Form"/>
              <w:rPr>
                <w:rFonts w:ascii="Times New Roman" w:hAnsi="Times New Roman" w:cs="Times New Roman"/>
                <w:b/>
                <w:sz w:val="22"/>
                <w:szCs w:val="22"/>
              </w:rPr>
            </w:pPr>
            <w:r>
              <w:rPr>
                <w:rFonts w:ascii="Times New Roman" w:hAnsi="Times New Roman" w:cs="Times New Roman"/>
                <w:b/>
                <w:sz w:val="22"/>
                <w:szCs w:val="22"/>
              </w:rPr>
              <w:t>Scope of this template for comments</w:t>
            </w:r>
            <w:r w:rsidR="009A6B72">
              <w:rPr>
                <w:rFonts w:ascii="Times New Roman" w:hAnsi="Times New Roman" w:cs="Times New Roman"/>
                <w:b/>
                <w:sz w:val="22"/>
                <w:szCs w:val="22"/>
              </w:rPr>
              <w:t xml:space="preserve"> </w:t>
            </w:r>
          </w:p>
        </w:tc>
        <w:tc>
          <w:tcPr>
            <w:tcW w:w="5402" w:type="dxa"/>
          </w:tcPr>
          <w:p w14:paraId="1B40A4A0" w14:textId="6884A3CF" w:rsidR="00AF4AD0" w:rsidRPr="000C0B6C" w:rsidRDefault="00DC44E4" w:rsidP="000B252D">
            <w:r>
              <w:t>Draft guidance for</w:t>
            </w:r>
            <w:r w:rsidR="000B252D">
              <w:t xml:space="preserve"> </w:t>
            </w:r>
            <w:r w:rsidR="000B252D" w:rsidRPr="00197790">
              <w:t xml:space="preserve">capturing commitments from actors other than national governments in the context of enhanced planning, monitoring, reporting and reviewing mechanisms </w:t>
            </w:r>
            <w:r w:rsidRPr="00197790">
              <w:t>contained in the documen</w:t>
            </w:r>
            <w:r>
              <w:t>t CBD/SBI/3/11/Add.</w:t>
            </w:r>
            <w:r w:rsidR="000B252D">
              <w:t>6</w:t>
            </w:r>
            <w:r>
              <w:t>, w</w:t>
            </w:r>
            <w:r w:rsidR="00385D8C">
              <w:t>hich includes a draft of</w:t>
            </w:r>
            <w:r w:rsidR="00757EBE">
              <w:t xml:space="preserve"> </w:t>
            </w:r>
            <w:r>
              <w:t xml:space="preserve">Annex </w:t>
            </w:r>
            <w:r w:rsidR="000B252D">
              <w:t>B</w:t>
            </w:r>
            <w:r w:rsidR="00FF1E02">
              <w:t xml:space="preserve"> to CBD/SBI/3/CRP.5.</w:t>
            </w:r>
            <w:r>
              <w:t xml:space="preserve"> </w:t>
            </w:r>
            <w:r w:rsidR="00414EDF">
              <w:t xml:space="preserve">This template aims to collect feedback on that Annex. </w:t>
            </w:r>
          </w:p>
        </w:tc>
      </w:tr>
      <w:tr w:rsidR="00236608" w:rsidRPr="000C0B6C" w14:paraId="6598FBAB" w14:textId="77777777" w:rsidTr="00D3167F">
        <w:trPr>
          <w:trHeight w:val="449"/>
        </w:trPr>
        <w:tc>
          <w:tcPr>
            <w:tcW w:w="9535" w:type="dxa"/>
            <w:gridSpan w:val="2"/>
            <w:shd w:val="clear" w:color="auto" w:fill="C0C0C0"/>
            <w:vAlign w:val="center"/>
          </w:tcPr>
          <w:p w14:paraId="297416BC" w14:textId="77777777" w:rsidR="00236608" w:rsidRPr="00AE7B5B" w:rsidRDefault="00236608" w:rsidP="00AE7B5B">
            <w:pPr>
              <w:jc w:val="center"/>
              <w:rPr>
                <w:b/>
                <w:bCs/>
                <w:i/>
              </w:rPr>
            </w:pPr>
            <w:r w:rsidRPr="00AE7B5B">
              <w:rPr>
                <w:b/>
                <w:bCs/>
                <w:i/>
              </w:rPr>
              <w:t>Contact information</w:t>
            </w:r>
          </w:p>
        </w:tc>
      </w:tr>
      <w:tr w:rsidR="00B05053" w:rsidRPr="00B05053" w14:paraId="212CCDF4" w14:textId="77777777" w:rsidTr="00D3167F">
        <w:trPr>
          <w:trHeight w:val="270"/>
        </w:trPr>
        <w:tc>
          <w:tcPr>
            <w:tcW w:w="4133" w:type="dxa"/>
          </w:tcPr>
          <w:p w14:paraId="13CBB394" w14:textId="77777777" w:rsidR="00B05053" w:rsidRPr="000C0B6C" w:rsidRDefault="00B05053" w:rsidP="00B05053">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402" w:type="dxa"/>
          </w:tcPr>
          <w:p w14:paraId="08B4F522" w14:textId="5702EA5A" w:rsidR="00B05053" w:rsidRPr="000C0B6C" w:rsidRDefault="00B05053" w:rsidP="00B05053">
            <w:r>
              <w:t>Cárdenas</w:t>
            </w:r>
          </w:p>
        </w:tc>
      </w:tr>
      <w:tr w:rsidR="00B05053" w:rsidRPr="000C0B6C" w14:paraId="70478EC8" w14:textId="77777777" w:rsidTr="00D3167F">
        <w:trPr>
          <w:trHeight w:val="270"/>
        </w:trPr>
        <w:tc>
          <w:tcPr>
            <w:tcW w:w="4133" w:type="dxa"/>
          </w:tcPr>
          <w:p w14:paraId="4EE5D0BF" w14:textId="77777777" w:rsidR="00B05053" w:rsidRPr="000C0B6C" w:rsidRDefault="00B05053" w:rsidP="00B05053">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402" w:type="dxa"/>
          </w:tcPr>
          <w:p w14:paraId="618617AF" w14:textId="25E5680C" w:rsidR="00B05053" w:rsidRPr="000C0B6C" w:rsidRDefault="00B05053" w:rsidP="00B05053">
            <w:r>
              <w:t>Elizabeth</w:t>
            </w:r>
          </w:p>
        </w:tc>
      </w:tr>
      <w:tr w:rsidR="00B05053" w:rsidRPr="000C0B6C" w14:paraId="60004B01" w14:textId="77777777" w:rsidTr="00D3167F">
        <w:trPr>
          <w:trHeight w:val="280"/>
        </w:trPr>
        <w:tc>
          <w:tcPr>
            <w:tcW w:w="4133" w:type="dxa"/>
          </w:tcPr>
          <w:p w14:paraId="043D7251" w14:textId="77777777" w:rsidR="00B05053" w:rsidRPr="000C0B6C" w:rsidRDefault="00B05053" w:rsidP="00B05053">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402" w:type="dxa"/>
          </w:tcPr>
          <w:p w14:paraId="44573104" w14:textId="6CD556AB" w:rsidR="00B05053" w:rsidRPr="000C0B6C" w:rsidRDefault="00B05053" w:rsidP="00B05053">
            <w:r>
              <w:t>Perú</w:t>
            </w:r>
          </w:p>
        </w:tc>
      </w:tr>
      <w:tr w:rsidR="00B05053" w:rsidRPr="00B05053" w14:paraId="41DAE210" w14:textId="77777777" w:rsidTr="00D3167F">
        <w:trPr>
          <w:trHeight w:val="270"/>
        </w:trPr>
        <w:tc>
          <w:tcPr>
            <w:tcW w:w="4133" w:type="dxa"/>
          </w:tcPr>
          <w:p w14:paraId="064A5C6E" w14:textId="77777777" w:rsidR="00B05053" w:rsidRPr="000C0B6C" w:rsidRDefault="00B05053" w:rsidP="00B05053">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402" w:type="dxa"/>
          </w:tcPr>
          <w:p w14:paraId="6DC88D1F" w14:textId="4F6AD4CF" w:rsidR="00B05053" w:rsidRPr="00B05053" w:rsidRDefault="00B05053" w:rsidP="00B05053">
            <w:pPr>
              <w:rPr>
                <w:lang w:val="es-PE"/>
              </w:rPr>
            </w:pPr>
            <w:r w:rsidRPr="00D0655E">
              <w:rPr>
                <w:lang w:val="es-PE"/>
              </w:rPr>
              <w:t>Ministerio del Ambiente de P</w:t>
            </w:r>
            <w:r>
              <w:rPr>
                <w:lang w:val="es-PE"/>
              </w:rPr>
              <w:t>erú</w:t>
            </w:r>
          </w:p>
        </w:tc>
      </w:tr>
      <w:tr w:rsidR="00B05053" w:rsidRPr="00B05053" w14:paraId="19EAFF8D" w14:textId="77777777" w:rsidTr="00D3167F">
        <w:trPr>
          <w:trHeight w:val="280"/>
        </w:trPr>
        <w:tc>
          <w:tcPr>
            <w:tcW w:w="4133" w:type="dxa"/>
          </w:tcPr>
          <w:p w14:paraId="051F46C6" w14:textId="77777777" w:rsidR="00B05053" w:rsidRPr="000C0B6C" w:rsidRDefault="00B05053" w:rsidP="00B05053">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402" w:type="dxa"/>
          </w:tcPr>
          <w:p w14:paraId="1BEACDEF" w14:textId="5072D83F" w:rsidR="00B05053" w:rsidRPr="00B05053" w:rsidRDefault="00B05053" w:rsidP="00B05053">
            <w:pPr>
              <w:rPr>
                <w:lang w:val="es-PE"/>
              </w:rPr>
            </w:pPr>
            <w:r w:rsidRPr="00D0655E">
              <w:rPr>
                <w:lang w:val="es-PE"/>
              </w:rPr>
              <w:t xml:space="preserve">Av. Antonio </w:t>
            </w:r>
            <w:proofErr w:type="spellStart"/>
            <w:r w:rsidRPr="00D0655E">
              <w:rPr>
                <w:lang w:val="es-PE"/>
              </w:rPr>
              <w:t>Miroquesada</w:t>
            </w:r>
            <w:proofErr w:type="spellEnd"/>
            <w:r w:rsidRPr="00D0655E">
              <w:rPr>
                <w:lang w:val="es-PE"/>
              </w:rPr>
              <w:t xml:space="preserve"> 425, Magdalena del Ma </w:t>
            </w:r>
          </w:p>
        </w:tc>
      </w:tr>
      <w:tr w:rsidR="00B05053" w:rsidRPr="000C0B6C" w14:paraId="3310BC30" w14:textId="77777777" w:rsidTr="00D3167F">
        <w:trPr>
          <w:trHeight w:val="270"/>
        </w:trPr>
        <w:tc>
          <w:tcPr>
            <w:tcW w:w="4133" w:type="dxa"/>
          </w:tcPr>
          <w:p w14:paraId="675A80C3" w14:textId="77777777" w:rsidR="00B05053" w:rsidRPr="000C0B6C" w:rsidRDefault="00B05053" w:rsidP="00B05053">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402" w:type="dxa"/>
          </w:tcPr>
          <w:p w14:paraId="160AB00E" w14:textId="60DEDAED" w:rsidR="00B05053" w:rsidRPr="000C0B6C" w:rsidRDefault="00B05053" w:rsidP="00B05053">
            <w:r w:rsidRPr="00D0655E">
              <w:rPr>
                <w:lang w:val="es-PE"/>
              </w:rPr>
              <w:t>Lima</w:t>
            </w:r>
          </w:p>
        </w:tc>
      </w:tr>
      <w:tr w:rsidR="00B05053" w:rsidRPr="000C0B6C" w14:paraId="0303D967" w14:textId="77777777" w:rsidTr="00D3167F">
        <w:trPr>
          <w:trHeight w:val="280"/>
        </w:trPr>
        <w:tc>
          <w:tcPr>
            <w:tcW w:w="4133" w:type="dxa"/>
          </w:tcPr>
          <w:p w14:paraId="241052A2" w14:textId="77777777" w:rsidR="00B05053" w:rsidRPr="000C0B6C" w:rsidRDefault="00B05053" w:rsidP="00B05053">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402" w:type="dxa"/>
          </w:tcPr>
          <w:p w14:paraId="213ED87C" w14:textId="6081A178" w:rsidR="00B05053" w:rsidRPr="000C0B6C" w:rsidRDefault="00B05053" w:rsidP="00B05053">
            <w:r w:rsidRPr="00D0655E">
              <w:rPr>
                <w:lang w:val="es-PE"/>
              </w:rPr>
              <w:t>Perú.</w:t>
            </w:r>
          </w:p>
        </w:tc>
      </w:tr>
      <w:tr w:rsidR="00B05053" w:rsidRPr="000C0B6C" w14:paraId="1112C88B" w14:textId="77777777" w:rsidTr="00D3167F">
        <w:trPr>
          <w:trHeight w:val="270"/>
        </w:trPr>
        <w:tc>
          <w:tcPr>
            <w:tcW w:w="4133" w:type="dxa"/>
          </w:tcPr>
          <w:p w14:paraId="45B7FB6A" w14:textId="77777777" w:rsidR="00B05053" w:rsidRPr="000C0B6C" w:rsidRDefault="00B05053" w:rsidP="00B05053">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402" w:type="dxa"/>
          </w:tcPr>
          <w:p w14:paraId="3E34F7CA" w14:textId="681C5D98" w:rsidR="00B05053" w:rsidRPr="000C0B6C" w:rsidRDefault="00B05053" w:rsidP="00B05053">
            <w:r>
              <w:t>15076</w:t>
            </w:r>
          </w:p>
        </w:tc>
      </w:tr>
      <w:tr w:rsidR="00B05053" w:rsidRPr="000C0B6C" w14:paraId="64A916DC" w14:textId="77777777" w:rsidTr="00B05053">
        <w:trPr>
          <w:trHeight w:val="50"/>
        </w:trPr>
        <w:tc>
          <w:tcPr>
            <w:tcW w:w="4133" w:type="dxa"/>
          </w:tcPr>
          <w:p w14:paraId="18A42CE7" w14:textId="77777777" w:rsidR="00B05053" w:rsidRPr="000C0B6C" w:rsidRDefault="00B05053" w:rsidP="00B05053">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402" w:type="dxa"/>
          </w:tcPr>
          <w:p w14:paraId="6D5B5A6E" w14:textId="233F8ABB" w:rsidR="00B05053" w:rsidRPr="000C0B6C" w:rsidRDefault="00B05053" w:rsidP="00B05053">
            <w:r>
              <w:t>+51 9959370808</w:t>
            </w:r>
          </w:p>
        </w:tc>
      </w:tr>
      <w:tr w:rsidR="00B05053" w:rsidRPr="000C0B6C" w14:paraId="7C74835B" w14:textId="77777777" w:rsidTr="00D3167F">
        <w:trPr>
          <w:trHeight w:val="233"/>
        </w:trPr>
        <w:tc>
          <w:tcPr>
            <w:tcW w:w="4133" w:type="dxa"/>
          </w:tcPr>
          <w:p w14:paraId="45DEDB26" w14:textId="77777777" w:rsidR="00B05053" w:rsidRPr="000C0B6C" w:rsidRDefault="00B05053" w:rsidP="00B05053">
            <w:pPr>
              <w:pStyle w:val="Asuntodelcomentario"/>
              <w:rPr>
                <w:sz w:val="22"/>
                <w:szCs w:val="22"/>
              </w:rPr>
            </w:pPr>
            <w:r w:rsidRPr="000C0B6C">
              <w:rPr>
                <w:sz w:val="22"/>
                <w:szCs w:val="22"/>
              </w:rPr>
              <w:t>E-mail:</w:t>
            </w:r>
          </w:p>
        </w:tc>
        <w:tc>
          <w:tcPr>
            <w:tcW w:w="5402" w:type="dxa"/>
          </w:tcPr>
          <w:p w14:paraId="118A29DB" w14:textId="57B9DABC" w:rsidR="00B05053" w:rsidRPr="000C0B6C" w:rsidRDefault="00B05053" w:rsidP="00B05053">
            <w:r>
              <w:t>ecardenasc</w:t>
            </w:r>
            <w:r w:rsidRPr="00CB408B">
              <w:t>@</w:t>
            </w:r>
            <w:r>
              <w:t>minam.gob.pe</w:t>
            </w:r>
          </w:p>
        </w:tc>
      </w:tr>
      <w:tr w:rsidR="00414EDF" w:rsidRPr="000C0B6C" w14:paraId="5BF8E06D" w14:textId="77777777" w:rsidTr="00D3167F">
        <w:trPr>
          <w:trHeight w:val="359"/>
        </w:trPr>
        <w:tc>
          <w:tcPr>
            <w:tcW w:w="95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0E4EFB" w14:textId="0B436C45" w:rsidR="00414EDF" w:rsidRPr="00D779BA" w:rsidRDefault="00414EDF" w:rsidP="00414EDF">
            <w:pPr>
              <w:jc w:val="center"/>
              <w:rPr>
                <w:b/>
                <w:bCs/>
              </w:rPr>
            </w:pPr>
            <w:r w:rsidRPr="00D779BA">
              <w:rPr>
                <w:b/>
                <w:bCs/>
              </w:rPr>
              <w:t>Comments</w:t>
            </w:r>
          </w:p>
        </w:tc>
      </w:tr>
      <w:tr w:rsidR="00414EDF" w:rsidRPr="000C0B6C" w14:paraId="396AFF2B" w14:textId="77777777" w:rsidTr="00D3167F">
        <w:trPr>
          <w:trHeight w:val="494"/>
        </w:trPr>
        <w:tc>
          <w:tcPr>
            <w:tcW w:w="9535" w:type="dxa"/>
            <w:gridSpan w:val="2"/>
            <w:tcBorders>
              <w:top w:val="single" w:sz="4" w:space="0" w:color="auto"/>
              <w:left w:val="single" w:sz="4" w:space="0" w:color="auto"/>
              <w:right w:val="single" w:sz="4" w:space="0" w:color="auto"/>
            </w:tcBorders>
          </w:tcPr>
          <w:p w14:paraId="6FFB2E78" w14:textId="77777777" w:rsidR="00414EDF" w:rsidRDefault="00414EDF" w:rsidP="00FF1E02">
            <w:pPr>
              <w:rPr>
                <w:sz w:val="22"/>
                <w:szCs w:val="22"/>
              </w:rPr>
            </w:pPr>
            <w:r>
              <w:rPr>
                <w:sz w:val="22"/>
                <w:szCs w:val="22"/>
              </w:rPr>
              <w:t xml:space="preserve">Please include </w:t>
            </w:r>
            <w:r w:rsidR="00F122C1">
              <w:rPr>
                <w:sz w:val="22"/>
                <w:szCs w:val="22"/>
              </w:rPr>
              <w:t xml:space="preserve">general </w:t>
            </w:r>
            <w:r>
              <w:rPr>
                <w:sz w:val="22"/>
                <w:szCs w:val="22"/>
              </w:rPr>
              <w:t xml:space="preserve">comments </w:t>
            </w:r>
            <w:r w:rsidR="00F122C1">
              <w:rPr>
                <w:sz w:val="22"/>
                <w:szCs w:val="22"/>
              </w:rPr>
              <w:t>on</w:t>
            </w:r>
            <w:r w:rsidR="000B252D" w:rsidRPr="00F122C1">
              <w:rPr>
                <w:sz w:val="22"/>
                <w:szCs w:val="22"/>
                <w:highlight w:val="cyan"/>
              </w:rPr>
              <w:t xml:space="preserve"> capturing commitments</w:t>
            </w:r>
            <w:r w:rsidR="000B252D">
              <w:rPr>
                <w:sz w:val="22"/>
                <w:szCs w:val="22"/>
              </w:rPr>
              <w:t xml:space="preserve"> from actors other than national governments</w:t>
            </w:r>
            <w:r w:rsidR="00FF1E02">
              <w:rPr>
                <w:sz w:val="22"/>
                <w:szCs w:val="22"/>
              </w:rPr>
              <w:t>.</w:t>
            </w:r>
          </w:p>
          <w:p w14:paraId="2165C226" w14:textId="7A7F307D" w:rsidR="00757EBE" w:rsidRDefault="00757EBE" w:rsidP="00FF1E02">
            <w:pPr>
              <w:rPr>
                <w:sz w:val="22"/>
                <w:szCs w:val="22"/>
              </w:rPr>
            </w:pPr>
          </w:p>
          <w:p w14:paraId="1C5D113D" w14:textId="69440E67" w:rsidR="002C4913" w:rsidRPr="00414EDF" w:rsidRDefault="00FF2768" w:rsidP="00E5176D">
            <w:pPr>
              <w:jc w:val="both"/>
              <w:rPr>
                <w:sz w:val="22"/>
                <w:szCs w:val="22"/>
              </w:rPr>
            </w:pPr>
            <w:r w:rsidRPr="00E5176D">
              <w:rPr>
                <w:rFonts w:ascii="Calibri" w:eastAsia="Calibri" w:hAnsi="Calibri"/>
                <w:iCs/>
                <w:snapToGrid w:val="0"/>
                <w:kern w:val="22"/>
                <w:sz w:val="22"/>
                <w:szCs w:val="22"/>
              </w:rPr>
              <w:t xml:space="preserve">In Peru, the </w:t>
            </w:r>
            <w:r w:rsidRPr="00E5176D">
              <w:rPr>
                <w:rFonts w:ascii="Calibri" w:eastAsia="Calibri" w:hAnsi="Calibri"/>
                <w:iCs/>
                <w:snapToGrid w:val="0"/>
                <w:kern w:val="22"/>
                <w:sz w:val="22"/>
                <w:szCs w:val="22"/>
              </w:rPr>
              <w:t>NBSAP</w:t>
            </w:r>
            <w:r w:rsidRPr="00E5176D">
              <w:rPr>
                <w:rFonts w:ascii="Calibri" w:eastAsia="Calibri" w:hAnsi="Calibri"/>
                <w:iCs/>
                <w:snapToGrid w:val="0"/>
                <w:kern w:val="22"/>
                <w:sz w:val="22"/>
                <w:szCs w:val="22"/>
              </w:rPr>
              <w:t xml:space="preserve"> is developed through a widely participatory process, which is why the established goals and measures consider the commitments of the subnational governments, in that sense for the subnational governments they would not need to report their commitments or contribute to the post-2020 global biodiversity framework individually</w:t>
            </w:r>
            <w:r w:rsidR="004231C4" w:rsidRPr="00E5176D">
              <w:rPr>
                <w:rFonts w:ascii="Calibri" w:eastAsia="Calibri" w:hAnsi="Calibri"/>
                <w:iCs/>
                <w:snapToGrid w:val="0"/>
                <w:kern w:val="22"/>
                <w:sz w:val="22"/>
                <w:szCs w:val="22"/>
              </w:rPr>
              <w:t xml:space="preserve">, </w:t>
            </w:r>
            <w:r w:rsidR="004231C4" w:rsidRPr="00E5176D">
              <w:rPr>
                <w:rFonts w:ascii="Calibri" w:eastAsia="Calibri" w:hAnsi="Calibri"/>
                <w:iCs/>
                <w:snapToGrid w:val="0"/>
                <w:kern w:val="22"/>
                <w:sz w:val="22"/>
                <w:szCs w:val="22"/>
              </w:rPr>
              <w:t>as it is included in national commitments as well as national reports</w:t>
            </w:r>
            <w:r w:rsidR="004231C4" w:rsidRPr="00E5176D">
              <w:rPr>
                <w:rFonts w:ascii="Calibri" w:eastAsia="Calibri" w:hAnsi="Calibri"/>
                <w:iCs/>
                <w:snapToGrid w:val="0"/>
                <w:kern w:val="22"/>
                <w:sz w:val="22"/>
                <w:szCs w:val="22"/>
              </w:rPr>
              <w:t>.</w:t>
            </w:r>
          </w:p>
        </w:tc>
      </w:tr>
      <w:tr w:rsidR="00F122C1" w:rsidRPr="000C0B6C" w14:paraId="258581A2" w14:textId="77777777" w:rsidTr="00D3167F">
        <w:trPr>
          <w:trHeight w:val="422"/>
        </w:trPr>
        <w:tc>
          <w:tcPr>
            <w:tcW w:w="9535" w:type="dxa"/>
            <w:gridSpan w:val="2"/>
            <w:tcBorders>
              <w:top w:val="single" w:sz="4" w:space="0" w:color="auto"/>
              <w:left w:val="single" w:sz="4" w:space="0" w:color="auto"/>
              <w:right w:val="single" w:sz="4" w:space="0" w:color="auto"/>
            </w:tcBorders>
            <w:vAlign w:val="center"/>
          </w:tcPr>
          <w:p w14:paraId="4EB58A3F" w14:textId="0D2B7110" w:rsidR="00F122C1" w:rsidRDefault="00F122C1" w:rsidP="00894810">
            <w:pPr>
              <w:rPr>
                <w:sz w:val="22"/>
                <w:szCs w:val="22"/>
              </w:rPr>
            </w:pPr>
            <w:r>
              <w:br w:type="page"/>
            </w:r>
            <w:r>
              <w:rPr>
                <w:sz w:val="22"/>
                <w:szCs w:val="22"/>
              </w:rPr>
              <w:t xml:space="preserve">Please use the table below to provide any specific comments on the template: </w:t>
            </w:r>
          </w:p>
        </w:tc>
      </w:tr>
    </w:tbl>
    <w:tbl>
      <w:tblPr>
        <w:tblStyle w:val="Tablaconcuadrcula"/>
        <w:tblW w:w="9540" w:type="dxa"/>
        <w:tblInd w:w="-5" w:type="dxa"/>
        <w:tblLayout w:type="fixed"/>
        <w:tblLook w:val="04A0" w:firstRow="1" w:lastRow="0" w:firstColumn="1" w:lastColumn="0" w:noHBand="0" w:noVBand="1"/>
      </w:tblPr>
      <w:tblGrid>
        <w:gridCol w:w="1710"/>
        <w:gridCol w:w="7830"/>
      </w:tblGrid>
      <w:tr w:rsidR="00F122C1" w:rsidRPr="00B61340" w14:paraId="23F771EB" w14:textId="77777777" w:rsidTr="00D3167F">
        <w:trPr>
          <w:trHeight w:val="350"/>
        </w:trPr>
        <w:tc>
          <w:tcPr>
            <w:tcW w:w="171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A9986FE" w14:textId="77777777" w:rsidR="00F122C1" w:rsidRPr="00BA327C" w:rsidRDefault="00F122C1" w:rsidP="00894810">
            <w:pPr>
              <w:pStyle w:val="Prrafodelista"/>
              <w:suppressLineNumbers/>
              <w:suppressAutoHyphens/>
              <w:adjustRightInd w:val="0"/>
              <w:snapToGrid w:val="0"/>
              <w:ind w:left="0"/>
              <w:contextualSpacing w:val="0"/>
              <w:rPr>
                <w:b/>
                <w:kern w:val="22"/>
              </w:rPr>
            </w:pPr>
            <w:r w:rsidRPr="00BA327C">
              <w:rPr>
                <w:b/>
                <w:kern w:val="22"/>
              </w:rPr>
              <w:t>Section</w:t>
            </w:r>
          </w:p>
        </w:tc>
        <w:tc>
          <w:tcPr>
            <w:tcW w:w="78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DCB422" w14:textId="77777777" w:rsidR="00F122C1" w:rsidRPr="00BA327C" w:rsidRDefault="00F122C1" w:rsidP="00894810">
            <w:pPr>
              <w:pStyle w:val="Prrafodelista"/>
              <w:suppressLineNumbers/>
              <w:suppressAutoHyphens/>
              <w:adjustRightInd w:val="0"/>
              <w:snapToGrid w:val="0"/>
              <w:ind w:left="0"/>
              <w:contextualSpacing w:val="0"/>
              <w:rPr>
                <w:b/>
                <w:kern w:val="22"/>
              </w:rPr>
            </w:pPr>
            <w:r w:rsidRPr="00BA327C">
              <w:rPr>
                <w:b/>
                <w:kern w:val="22"/>
              </w:rPr>
              <w:t>Comment</w:t>
            </w:r>
          </w:p>
        </w:tc>
      </w:tr>
      <w:tr w:rsidR="00F122C1" w:rsidRPr="00B61340" w14:paraId="4E4D8779" w14:textId="77777777" w:rsidTr="00D3167F">
        <w:tc>
          <w:tcPr>
            <w:tcW w:w="1710" w:type="dxa"/>
            <w:tcBorders>
              <w:top w:val="nil"/>
            </w:tcBorders>
          </w:tcPr>
          <w:p w14:paraId="66D9F7B2" w14:textId="77777777" w:rsidR="00F122C1" w:rsidRPr="004A0846" w:rsidRDefault="00F122C1" w:rsidP="00894810">
            <w:pPr>
              <w:pStyle w:val="Prrafodelista"/>
              <w:suppressLineNumbers/>
              <w:suppressAutoHyphens/>
              <w:adjustRightInd w:val="0"/>
              <w:snapToGrid w:val="0"/>
              <w:ind w:left="0"/>
              <w:contextualSpacing w:val="0"/>
              <w:rPr>
                <w:bCs/>
                <w:kern w:val="22"/>
                <w:sz w:val="22"/>
                <w:szCs w:val="22"/>
              </w:rPr>
            </w:pPr>
            <w:r w:rsidRPr="004A0846">
              <w:rPr>
                <w:bCs/>
                <w:kern w:val="22"/>
                <w:sz w:val="22"/>
                <w:szCs w:val="22"/>
              </w:rPr>
              <w:t>1</w:t>
            </w:r>
          </w:p>
        </w:tc>
        <w:tc>
          <w:tcPr>
            <w:tcW w:w="7830" w:type="dxa"/>
            <w:tcBorders>
              <w:top w:val="nil"/>
            </w:tcBorders>
          </w:tcPr>
          <w:p w14:paraId="406FF815" w14:textId="06093DF5" w:rsidR="00F122C1" w:rsidRDefault="00F122C1" w:rsidP="00894810">
            <w:pPr>
              <w:pStyle w:val="Prrafodelista"/>
              <w:suppressLineNumbers/>
              <w:suppressAutoHyphens/>
              <w:adjustRightInd w:val="0"/>
              <w:snapToGrid w:val="0"/>
              <w:ind w:left="0"/>
              <w:contextualSpacing w:val="0"/>
              <w:rPr>
                <w:bCs/>
                <w:kern w:val="22"/>
                <w:sz w:val="22"/>
                <w:szCs w:val="22"/>
              </w:rPr>
            </w:pPr>
            <w:r w:rsidRPr="004A0846">
              <w:rPr>
                <w:bCs/>
                <w:kern w:val="22"/>
                <w:sz w:val="22"/>
                <w:szCs w:val="22"/>
              </w:rPr>
              <w:t xml:space="preserve">Please provide comments on section 1 </w:t>
            </w:r>
            <w:r w:rsidR="00127865" w:rsidRPr="004A0846">
              <w:rPr>
                <w:bCs/>
                <w:kern w:val="22"/>
                <w:sz w:val="22"/>
                <w:szCs w:val="22"/>
              </w:rPr>
              <w:t xml:space="preserve">on </w:t>
            </w:r>
            <w:r w:rsidRPr="004A0846">
              <w:rPr>
                <w:bCs/>
                <w:kern w:val="22"/>
                <w:sz w:val="22"/>
                <w:szCs w:val="22"/>
              </w:rPr>
              <w:t>general information on the actor.</w:t>
            </w:r>
          </w:p>
          <w:p w14:paraId="2B9A9C79" w14:textId="657197D6" w:rsidR="00E362C5" w:rsidRDefault="00E362C5" w:rsidP="00894810">
            <w:pPr>
              <w:pStyle w:val="Prrafodelista"/>
              <w:suppressLineNumbers/>
              <w:suppressAutoHyphens/>
              <w:adjustRightInd w:val="0"/>
              <w:snapToGrid w:val="0"/>
              <w:ind w:left="0"/>
              <w:contextualSpacing w:val="0"/>
              <w:rPr>
                <w:bCs/>
                <w:kern w:val="22"/>
                <w:sz w:val="22"/>
                <w:szCs w:val="22"/>
              </w:rPr>
            </w:pPr>
          </w:p>
          <w:p w14:paraId="5190CD55" w14:textId="4226D304" w:rsidR="00E362C5" w:rsidRDefault="00E362C5" w:rsidP="00E362C5">
            <w:pPr>
              <w:rPr>
                <w:rFonts w:ascii="Calibri" w:eastAsia="Calibri" w:hAnsi="Calibri"/>
                <w:iCs/>
                <w:snapToGrid w:val="0"/>
                <w:kern w:val="22"/>
                <w:sz w:val="22"/>
                <w:szCs w:val="22"/>
              </w:rPr>
            </w:pPr>
            <w:r>
              <w:rPr>
                <w:rFonts w:ascii="Calibri" w:eastAsia="Calibri" w:hAnsi="Calibri"/>
                <w:iCs/>
                <w:snapToGrid w:val="0"/>
                <w:kern w:val="22"/>
                <w:sz w:val="22"/>
                <w:szCs w:val="22"/>
              </w:rPr>
              <w:t>We suggest i</w:t>
            </w:r>
            <w:r w:rsidRPr="004E69F7">
              <w:rPr>
                <w:rFonts w:ascii="Calibri" w:eastAsia="Calibri" w:hAnsi="Calibri"/>
                <w:iCs/>
                <w:snapToGrid w:val="0"/>
                <w:kern w:val="22"/>
                <w:sz w:val="22"/>
                <w:szCs w:val="22"/>
              </w:rPr>
              <w:t>nclude the next word</w:t>
            </w:r>
            <w:r>
              <w:rPr>
                <w:rFonts w:ascii="Calibri" w:eastAsia="Calibri" w:hAnsi="Calibri"/>
                <w:iCs/>
                <w:snapToGrid w:val="0"/>
                <w:kern w:val="22"/>
                <w:sz w:val="22"/>
                <w:szCs w:val="22"/>
              </w:rPr>
              <w:t>s in blue</w:t>
            </w:r>
            <w:r w:rsidRPr="004E69F7">
              <w:rPr>
                <w:rFonts w:ascii="Calibri" w:eastAsia="Calibri" w:hAnsi="Calibri"/>
                <w:iCs/>
                <w:snapToGrid w:val="0"/>
                <w:kern w:val="22"/>
                <w:sz w:val="22"/>
                <w:szCs w:val="22"/>
              </w:rPr>
              <w:t>:</w:t>
            </w:r>
          </w:p>
          <w:p w14:paraId="03EC727D" w14:textId="20F0CA34" w:rsidR="00E362C5" w:rsidRDefault="00E362C5" w:rsidP="00E362C5">
            <w:pPr>
              <w:rPr>
                <w:rFonts w:ascii="Calibri" w:eastAsia="Calibri" w:hAnsi="Calibri"/>
                <w:iCs/>
                <w:snapToGrid w:val="0"/>
                <w:kern w:val="22"/>
                <w:sz w:val="22"/>
                <w:szCs w:val="22"/>
              </w:rPr>
            </w:pPr>
          </w:p>
          <w:p w14:paraId="699C8823" w14:textId="38E8BEE0" w:rsidR="00E362C5" w:rsidRPr="00E362C5" w:rsidRDefault="00E362C5" w:rsidP="00747D03">
            <w:pPr>
              <w:pStyle w:val="Prrafodelista"/>
              <w:numPr>
                <w:ilvl w:val="0"/>
                <w:numId w:val="2"/>
              </w:numPr>
              <w:spacing w:after="120"/>
              <w:ind w:left="738" w:hanging="284"/>
              <w:contextualSpacing w:val="0"/>
              <w:jc w:val="both"/>
              <w:rPr>
                <w:color w:val="4472C4" w:themeColor="accent1"/>
                <w:kern w:val="22"/>
                <w:lang w:val="en-GB"/>
              </w:rPr>
            </w:pPr>
            <w:r w:rsidRPr="002B1F65">
              <w:rPr>
                <w:kern w:val="22"/>
                <w:lang w:val="en-GB"/>
              </w:rPr>
              <w:lastRenderedPageBreak/>
              <w:t>Organization (the name of lead organization</w:t>
            </w:r>
            <w:proofErr w:type="gramStart"/>
            <w:r w:rsidRPr="002B1F65">
              <w:rPr>
                <w:kern w:val="22"/>
                <w:lang w:val="en-GB"/>
              </w:rPr>
              <w:t>)</w:t>
            </w:r>
            <w:r>
              <w:rPr>
                <w:kern w:val="22"/>
                <w:lang w:val="en-GB"/>
              </w:rPr>
              <w:t>.</w:t>
            </w:r>
            <w:r>
              <w:rPr>
                <w:kern w:val="22"/>
                <w:lang w:val="en-GB"/>
              </w:rPr>
              <w:t>/</w:t>
            </w:r>
            <w:proofErr w:type="gramEnd"/>
            <w:r>
              <w:rPr>
                <w:kern w:val="22"/>
                <w:lang w:val="en-GB"/>
              </w:rPr>
              <w:t xml:space="preserve"> </w:t>
            </w:r>
            <w:r w:rsidRPr="00E362C5">
              <w:rPr>
                <w:color w:val="4472C4" w:themeColor="accent1"/>
                <w:kern w:val="22"/>
                <w:lang w:val="en-GB"/>
              </w:rPr>
              <w:t>Name of the person in charge of the organization</w:t>
            </w:r>
          </w:p>
          <w:p w14:paraId="51DACA54" w14:textId="12B11FBF" w:rsidR="00E362C5" w:rsidRPr="00E362C5" w:rsidRDefault="00E362C5" w:rsidP="00747D03">
            <w:pPr>
              <w:pStyle w:val="Prrafodelista"/>
              <w:numPr>
                <w:ilvl w:val="0"/>
                <w:numId w:val="4"/>
              </w:numPr>
              <w:suppressLineNumbers/>
              <w:suppressAutoHyphens/>
              <w:adjustRightInd w:val="0"/>
              <w:snapToGrid w:val="0"/>
              <w:spacing w:after="120"/>
              <w:ind w:left="738" w:hanging="284"/>
              <w:contextualSpacing w:val="0"/>
              <w:jc w:val="both"/>
              <w:rPr>
                <w:bCs/>
                <w:kern w:val="22"/>
                <w:sz w:val="22"/>
                <w:szCs w:val="22"/>
                <w:lang w:val="en-GB"/>
              </w:rPr>
            </w:pPr>
            <w:r w:rsidRPr="00E362C5">
              <w:rPr>
                <w:kern w:val="22"/>
                <w:lang w:val="en-GB"/>
              </w:rPr>
              <w:t>Location (where your organization’s headquarters is located).</w:t>
            </w:r>
            <w:r w:rsidRPr="00E362C5">
              <w:rPr>
                <w:kern w:val="22"/>
                <w:lang w:val="en-GB"/>
              </w:rPr>
              <w:t xml:space="preserve"> </w:t>
            </w:r>
            <w:r w:rsidRPr="00E362C5">
              <w:rPr>
                <w:color w:val="4472C4" w:themeColor="accent1"/>
                <w:kern w:val="22"/>
                <w:lang w:val="en-GB"/>
              </w:rPr>
              <w:t xml:space="preserve">/ </w:t>
            </w:r>
            <w:r w:rsidR="00734AE0">
              <w:rPr>
                <w:color w:val="4472C4" w:themeColor="accent1"/>
                <w:kern w:val="22"/>
                <w:lang w:val="en-GB"/>
              </w:rPr>
              <w:t>Location on</w:t>
            </w:r>
            <w:r w:rsidRPr="00E362C5">
              <w:rPr>
                <w:color w:val="4472C4" w:themeColor="accent1"/>
                <w:kern w:val="22"/>
                <w:lang w:val="en-GB"/>
              </w:rPr>
              <w:t xml:space="preserve"> Google Map.</w:t>
            </w:r>
          </w:p>
          <w:p w14:paraId="530051C3" w14:textId="25A1A0F3" w:rsidR="006C085B" w:rsidRPr="004A0846" w:rsidRDefault="006C085B" w:rsidP="00894810">
            <w:pPr>
              <w:pStyle w:val="Prrafodelista"/>
              <w:suppressLineNumbers/>
              <w:suppressAutoHyphens/>
              <w:adjustRightInd w:val="0"/>
              <w:snapToGrid w:val="0"/>
              <w:ind w:left="0"/>
              <w:contextualSpacing w:val="0"/>
              <w:rPr>
                <w:kern w:val="22"/>
                <w:sz w:val="22"/>
                <w:szCs w:val="22"/>
              </w:rPr>
            </w:pPr>
          </w:p>
        </w:tc>
      </w:tr>
      <w:tr w:rsidR="00F122C1" w:rsidRPr="001B67ED" w14:paraId="24DB3F17" w14:textId="77777777" w:rsidTr="00D3167F">
        <w:tc>
          <w:tcPr>
            <w:tcW w:w="1710" w:type="dxa"/>
          </w:tcPr>
          <w:p w14:paraId="0F52FA70" w14:textId="77777777" w:rsidR="00F122C1" w:rsidRPr="004A0846" w:rsidRDefault="00F122C1" w:rsidP="00894810">
            <w:pPr>
              <w:pStyle w:val="Prrafodelista"/>
              <w:suppressLineNumbers/>
              <w:suppressAutoHyphens/>
              <w:adjustRightInd w:val="0"/>
              <w:snapToGrid w:val="0"/>
              <w:ind w:left="0"/>
              <w:contextualSpacing w:val="0"/>
              <w:rPr>
                <w:bCs/>
                <w:kern w:val="22"/>
                <w:sz w:val="22"/>
                <w:szCs w:val="22"/>
              </w:rPr>
            </w:pPr>
            <w:r w:rsidRPr="004A0846">
              <w:rPr>
                <w:bCs/>
                <w:kern w:val="22"/>
                <w:sz w:val="22"/>
                <w:szCs w:val="22"/>
              </w:rPr>
              <w:lastRenderedPageBreak/>
              <w:t>2</w:t>
            </w:r>
          </w:p>
        </w:tc>
        <w:tc>
          <w:tcPr>
            <w:tcW w:w="7830" w:type="dxa"/>
          </w:tcPr>
          <w:p w14:paraId="1AB2FDCB" w14:textId="1230894E" w:rsidR="00F122C1" w:rsidRDefault="00F122C1" w:rsidP="00894810">
            <w:pPr>
              <w:pStyle w:val="Prrafodelista"/>
              <w:suppressLineNumbers/>
              <w:suppressAutoHyphens/>
              <w:adjustRightInd w:val="0"/>
              <w:snapToGrid w:val="0"/>
              <w:ind w:left="0"/>
              <w:contextualSpacing w:val="0"/>
              <w:rPr>
                <w:bCs/>
                <w:kern w:val="22"/>
                <w:sz w:val="22"/>
                <w:szCs w:val="22"/>
              </w:rPr>
            </w:pPr>
            <w:r w:rsidRPr="004A0846">
              <w:rPr>
                <w:bCs/>
                <w:kern w:val="22"/>
                <w:sz w:val="22"/>
                <w:szCs w:val="22"/>
              </w:rPr>
              <w:t>Please provide comments on section 2 which includes the section on specific commitments from actors other than national governments.</w:t>
            </w:r>
          </w:p>
          <w:p w14:paraId="6B10359F" w14:textId="67E60F1E" w:rsidR="00992094" w:rsidRDefault="00992094" w:rsidP="00894810">
            <w:pPr>
              <w:pStyle w:val="Prrafodelista"/>
              <w:suppressLineNumbers/>
              <w:suppressAutoHyphens/>
              <w:adjustRightInd w:val="0"/>
              <w:snapToGrid w:val="0"/>
              <w:ind w:left="0"/>
              <w:contextualSpacing w:val="0"/>
              <w:rPr>
                <w:bCs/>
                <w:kern w:val="22"/>
                <w:sz w:val="22"/>
                <w:szCs w:val="22"/>
              </w:rPr>
            </w:pPr>
          </w:p>
          <w:p w14:paraId="15C70738" w14:textId="0A69FEC1" w:rsidR="00992094" w:rsidRDefault="00992094" w:rsidP="00747D03">
            <w:pPr>
              <w:pStyle w:val="Prrafodelista"/>
              <w:numPr>
                <w:ilvl w:val="0"/>
                <w:numId w:val="5"/>
              </w:numPr>
              <w:spacing w:after="120"/>
              <w:contextualSpacing w:val="0"/>
              <w:jc w:val="both"/>
              <w:rPr>
                <w:kern w:val="22"/>
                <w:lang w:val="en-GB"/>
              </w:rPr>
            </w:pPr>
            <w:r>
              <w:rPr>
                <w:kern w:val="22"/>
                <w:lang w:val="en-GB"/>
              </w:rPr>
              <w:t>To w</w:t>
            </w:r>
            <w:r w:rsidRPr="002B1F65">
              <w:rPr>
                <w:kern w:val="22"/>
                <w:lang w:val="en-GB"/>
              </w:rPr>
              <w:t xml:space="preserve">hich target(s) of the post-2020 global biodiversity framework </w:t>
            </w:r>
            <w:r>
              <w:rPr>
                <w:kern w:val="22"/>
                <w:lang w:val="en-GB"/>
              </w:rPr>
              <w:t>is</w:t>
            </w:r>
            <w:r w:rsidRPr="002B1F65">
              <w:rPr>
                <w:kern w:val="22"/>
                <w:lang w:val="en-GB"/>
              </w:rPr>
              <w:t xml:space="preserve"> the commitment aim</w:t>
            </w:r>
            <w:r>
              <w:rPr>
                <w:kern w:val="22"/>
                <w:lang w:val="en-GB"/>
              </w:rPr>
              <w:t>ed</w:t>
            </w:r>
            <w:r w:rsidRPr="002B1F65">
              <w:rPr>
                <w:kern w:val="22"/>
                <w:lang w:val="en-GB"/>
              </w:rPr>
              <w:t xml:space="preserve"> </w:t>
            </w:r>
            <w:r>
              <w:rPr>
                <w:kern w:val="22"/>
                <w:lang w:val="en-GB"/>
              </w:rPr>
              <w:t>at</w:t>
            </w:r>
            <w:r w:rsidRPr="002B1F65">
              <w:rPr>
                <w:kern w:val="22"/>
                <w:lang w:val="en-GB"/>
              </w:rPr>
              <w:t xml:space="preserve"> contribut</w:t>
            </w:r>
            <w:r>
              <w:rPr>
                <w:kern w:val="22"/>
                <w:lang w:val="en-GB"/>
              </w:rPr>
              <w:t>ing</w:t>
            </w:r>
            <w:r w:rsidR="00F718E9">
              <w:rPr>
                <w:kern w:val="22"/>
                <w:lang w:val="en-GB"/>
              </w:rPr>
              <w:t xml:space="preserve"> </w:t>
            </w:r>
            <w:r w:rsidR="00F718E9" w:rsidRPr="00F718E9">
              <w:rPr>
                <w:color w:val="4472C4" w:themeColor="accent1"/>
                <w:kern w:val="22"/>
                <w:lang w:val="en-GB"/>
              </w:rPr>
              <w:t xml:space="preserve">and to which national and/or global indicators does it </w:t>
            </w:r>
            <w:r w:rsidR="00F718E9" w:rsidRPr="00F718E9">
              <w:rPr>
                <w:color w:val="4472C4" w:themeColor="accent1"/>
                <w:kern w:val="22"/>
                <w:lang w:val="en-GB"/>
              </w:rPr>
              <w:t>correspond</w:t>
            </w:r>
            <w:r w:rsidR="00F718E9" w:rsidRPr="00F718E9">
              <w:rPr>
                <w:kern w:val="22"/>
                <w:lang w:val="en-GB"/>
              </w:rPr>
              <w:t>:</w:t>
            </w:r>
          </w:p>
          <w:p w14:paraId="616B8995" w14:textId="31ACEE66" w:rsidR="00747D03" w:rsidRPr="00747D03" w:rsidRDefault="001B67ED" w:rsidP="00747D03">
            <w:pPr>
              <w:pStyle w:val="Prrafodelista"/>
              <w:numPr>
                <w:ilvl w:val="0"/>
                <w:numId w:val="5"/>
              </w:numPr>
              <w:spacing w:after="120" w:line="242" w:lineRule="auto"/>
              <w:ind w:right="1204"/>
              <w:contextualSpacing w:val="0"/>
              <w:jc w:val="both"/>
            </w:pPr>
            <w:r w:rsidRPr="001B67ED">
              <w:rPr>
                <w:kern w:val="22"/>
                <w:lang w:val="en-GB"/>
              </w:rPr>
              <w:t>Expected impact</w:t>
            </w:r>
            <w:r>
              <w:rPr>
                <w:kern w:val="22"/>
                <w:lang w:val="en-GB"/>
              </w:rPr>
              <w:t xml:space="preserve"> </w:t>
            </w:r>
            <w:r w:rsidRPr="001B67ED">
              <w:rPr>
                <w:color w:val="4472C4" w:themeColor="accent1"/>
                <w:kern w:val="22"/>
                <w:lang w:val="en-GB"/>
              </w:rPr>
              <w:t>(</w:t>
            </w:r>
            <w:r w:rsidRPr="001B67ED">
              <w:rPr>
                <w:color w:val="4472C4" w:themeColor="accent1"/>
              </w:rPr>
              <w:t>r</w:t>
            </w:r>
            <w:r w:rsidRPr="001B67ED">
              <w:rPr>
                <w:color w:val="0070C0"/>
              </w:rPr>
              <w:t>elated to the national and global indicator</w:t>
            </w:r>
            <w:r w:rsidRPr="001B67ED">
              <w:rPr>
                <w:color w:val="0070C0"/>
              </w:rPr>
              <w:t>)</w:t>
            </w:r>
            <w:r w:rsidR="00747D03">
              <w:rPr>
                <w:color w:val="0070C0"/>
              </w:rPr>
              <w:t>.</w:t>
            </w:r>
          </w:p>
          <w:p w14:paraId="00FA94B9" w14:textId="73F2659F" w:rsidR="00747D03" w:rsidRPr="002B1F65" w:rsidRDefault="00747D03" w:rsidP="00747D03">
            <w:pPr>
              <w:pStyle w:val="Prrafodelista"/>
              <w:numPr>
                <w:ilvl w:val="0"/>
                <w:numId w:val="5"/>
              </w:numPr>
              <w:spacing w:after="120"/>
              <w:contextualSpacing w:val="0"/>
              <w:jc w:val="both"/>
              <w:rPr>
                <w:kern w:val="22"/>
                <w:lang w:val="en-GB"/>
              </w:rPr>
            </w:pPr>
            <w:r w:rsidRPr="002B1F65">
              <w:rPr>
                <w:kern w:val="22"/>
                <w:lang w:val="en-GB"/>
              </w:rPr>
              <w:t>Theme(s) (ideally aligned with the action themes: food systems and health; freshwater, coastal and ocean ecosystems; conservation and restoration of land ecosystem</w:t>
            </w:r>
            <w:r>
              <w:rPr>
                <w:kern w:val="22"/>
                <w:lang w:val="en-GB"/>
              </w:rPr>
              <w:t>s</w:t>
            </w:r>
            <w:r w:rsidRPr="002B1F65">
              <w:rPr>
                <w:kern w:val="22"/>
                <w:lang w:val="en-GB"/>
              </w:rPr>
              <w:t>; climate change mitigation and adaptation; conservation and sustainable use of species; sustainable consumption and production; stewardship/</w:t>
            </w:r>
            <w:r>
              <w:rPr>
                <w:kern w:val="22"/>
                <w:lang w:val="en-GB"/>
              </w:rPr>
              <w:softHyphen/>
            </w:r>
            <w:r w:rsidRPr="002B1F65">
              <w:rPr>
                <w:kern w:val="22"/>
                <w:lang w:val="en-GB"/>
              </w:rPr>
              <w:t xml:space="preserve">good governance; urban sustainability; green finance; biosafety; </w:t>
            </w:r>
            <w:r w:rsidRPr="00747D03">
              <w:rPr>
                <w:strike/>
                <w:color w:val="FF0000"/>
                <w:kern w:val="22"/>
                <w:lang w:val="en-GB"/>
              </w:rPr>
              <w:t>and</w:t>
            </w:r>
            <w:r w:rsidRPr="002B1F65">
              <w:rPr>
                <w:kern w:val="22"/>
                <w:lang w:val="en-GB"/>
              </w:rPr>
              <w:t xml:space="preserve"> access</w:t>
            </w:r>
            <w:r>
              <w:rPr>
                <w:kern w:val="22"/>
                <w:lang w:val="en-GB"/>
              </w:rPr>
              <w:t xml:space="preserve"> to </w:t>
            </w:r>
            <w:r w:rsidRPr="00747D03">
              <w:rPr>
                <w:color w:val="4472C4" w:themeColor="accent1"/>
                <w:kern w:val="22"/>
                <w:lang w:val="en-GB"/>
              </w:rPr>
              <w:t>and</w:t>
            </w:r>
            <w:r w:rsidRPr="002B1F65">
              <w:rPr>
                <w:kern w:val="22"/>
                <w:lang w:val="en-GB"/>
              </w:rPr>
              <w:t xml:space="preserve"> benefit-sharing)</w:t>
            </w:r>
            <w:r>
              <w:rPr>
                <w:kern w:val="22"/>
                <w:lang w:val="en-GB"/>
              </w:rPr>
              <w:t>.</w:t>
            </w:r>
          </w:p>
          <w:p w14:paraId="282827FE" w14:textId="5B564385" w:rsidR="00747D03" w:rsidRPr="002B1F65" w:rsidRDefault="00747D03" w:rsidP="00747D03">
            <w:pPr>
              <w:pStyle w:val="Prrafodelista"/>
              <w:numPr>
                <w:ilvl w:val="0"/>
                <w:numId w:val="5"/>
              </w:numPr>
              <w:spacing w:after="120"/>
              <w:contextualSpacing w:val="0"/>
              <w:jc w:val="both"/>
              <w:rPr>
                <w:kern w:val="22"/>
                <w:lang w:val="en-GB"/>
              </w:rPr>
            </w:pPr>
            <w:r w:rsidRPr="002B1F65">
              <w:rPr>
                <w:kern w:val="22"/>
                <w:lang w:val="en-GB"/>
              </w:rPr>
              <w:t xml:space="preserve">Sustainable Development Goal(s) </w:t>
            </w:r>
            <w:r>
              <w:rPr>
                <w:kern w:val="22"/>
                <w:lang w:val="en-GB"/>
              </w:rPr>
              <w:t xml:space="preserve">to which </w:t>
            </w:r>
            <w:r w:rsidRPr="002B1F65">
              <w:rPr>
                <w:kern w:val="22"/>
                <w:lang w:val="en-GB"/>
              </w:rPr>
              <w:t>the commitment contributes (optional)</w:t>
            </w:r>
            <w:r>
              <w:rPr>
                <w:kern w:val="22"/>
                <w:lang w:val="en-GB"/>
              </w:rPr>
              <w:t xml:space="preserve"> </w:t>
            </w:r>
            <w:r w:rsidRPr="00747D03">
              <w:rPr>
                <w:color w:val="4472C4" w:themeColor="accent1"/>
                <w:kern w:val="22"/>
                <w:lang w:val="en-GB"/>
              </w:rPr>
              <w:t>or other Multilateral Environmental Agreements</w:t>
            </w:r>
            <w:r w:rsidRPr="00747D03">
              <w:rPr>
                <w:kern w:val="22"/>
                <w:lang w:val="en-GB"/>
              </w:rPr>
              <w:t>.</w:t>
            </w:r>
          </w:p>
          <w:p w14:paraId="7D5E471E" w14:textId="42C42C45" w:rsidR="00757EBE" w:rsidRPr="00747D03" w:rsidRDefault="00747D03" w:rsidP="00747D03">
            <w:pPr>
              <w:pStyle w:val="Prrafodelista"/>
              <w:numPr>
                <w:ilvl w:val="0"/>
                <w:numId w:val="5"/>
              </w:numPr>
              <w:spacing w:after="120"/>
              <w:contextualSpacing w:val="0"/>
              <w:jc w:val="both"/>
              <w:rPr>
                <w:kern w:val="22"/>
                <w:lang w:val="en-GB"/>
              </w:rPr>
            </w:pPr>
            <w:r w:rsidRPr="002B1F65">
              <w:rPr>
                <w:kern w:val="22"/>
                <w:lang w:val="en-GB"/>
              </w:rPr>
              <w:t>Partners (other organizations involved in the commitment)</w:t>
            </w:r>
            <w:r>
              <w:rPr>
                <w:kern w:val="22"/>
                <w:lang w:val="en-GB"/>
              </w:rPr>
              <w:t xml:space="preserve"> / </w:t>
            </w:r>
            <w:r w:rsidRPr="00747D03">
              <w:rPr>
                <w:color w:val="4472C4" w:themeColor="accent1"/>
                <w:kern w:val="22"/>
                <w:lang w:val="en-GB"/>
              </w:rPr>
              <w:t>Name and location</w:t>
            </w:r>
            <w:r w:rsidRPr="00F137C0">
              <w:rPr>
                <w:kern w:val="22"/>
                <w:lang w:val="en-GB"/>
              </w:rPr>
              <w:t>.</w:t>
            </w:r>
          </w:p>
        </w:tc>
      </w:tr>
      <w:tr w:rsidR="00F122C1" w:rsidRPr="00B61340" w14:paraId="46F5F04D" w14:textId="77777777" w:rsidTr="00D3167F">
        <w:tc>
          <w:tcPr>
            <w:tcW w:w="1710" w:type="dxa"/>
          </w:tcPr>
          <w:p w14:paraId="0A100C22" w14:textId="77777777" w:rsidR="00F122C1" w:rsidRPr="004A0846" w:rsidRDefault="00F122C1" w:rsidP="00894810">
            <w:pPr>
              <w:pStyle w:val="Prrafodelista"/>
              <w:suppressLineNumbers/>
              <w:suppressAutoHyphens/>
              <w:adjustRightInd w:val="0"/>
              <w:snapToGrid w:val="0"/>
              <w:ind w:left="0"/>
              <w:contextualSpacing w:val="0"/>
              <w:rPr>
                <w:bCs/>
                <w:kern w:val="22"/>
                <w:sz w:val="22"/>
                <w:szCs w:val="22"/>
              </w:rPr>
            </w:pPr>
            <w:r w:rsidRPr="004A0846">
              <w:rPr>
                <w:bCs/>
                <w:kern w:val="22"/>
                <w:sz w:val="22"/>
                <w:szCs w:val="22"/>
              </w:rPr>
              <w:t>3</w:t>
            </w:r>
          </w:p>
        </w:tc>
        <w:tc>
          <w:tcPr>
            <w:tcW w:w="7830" w:type="dxa"/>
          </w:tcPr>
          <w:p w14:paraId="1B82E6EB" w14:textId="6DFBD01C" w:rsidR="00BA327C" w:rsidRDefault="00F122C1" w:rsidP="00D3167F">
            <w:pPr>
              <w:suppressLineNumbers/>
              <w:suppressAutoHyphens/>
              <w:adjustRightInd w:val="0"/>
              <w:snapToGrid w:val="0"/>
              <w:rPr>
                <w:bCs/>
                <w:kern w:val="22"/>
                <w:sz w:val="22"/>
                <w:szCs w:val="22"/>
              </w:rPr>
            </w:pPr>
            <w:r w:rsidRPr="004A0846">
              <w:rPr>
                <w:bCs/>
                <w:kern w:val="22"/>
                <w:sz w:val="22"/>
                <w:szCs w:val="22"/>
              </w:rPr>
              <w:t>Please provide comments on section 3 on progress tracking.</w:t>
            </w:r>
          </w:p>
          <w:p w14:paraId="24AE1F5D" w14:textId="53952395" w:rsidR="00BA327C" w:rsidRPr="004A0846" w:rsidRDefault="00BA327C" w:rsidP="00BA327C">
            <w:pPr>
              <w:suppressLineNumbers/>
              <w:suppressAutoHyphens/>
              <w:adjustRightInd w:val="0"/>
              <w:snapToGrid w:val="0"/>
              <w:rPr>
                <w:kern w:val="22"/>
                <w:sz w:val="22"/>
                <w:szCs w:val="22"/>
                <w:lang w:val="en-GB"/>
              </w:rPr>
            </w:pPr>
          </w:p>
        </w:tc>
      </w:tr>
    </w:tbl>
    <w:p w14:paraId="48DAF900" w14:textId="6E073AB4" w:rsidR="00B51493" w:rsidRDefault="00B51493" w:rsidP="00D3167F">
      <w:pPr>
        <w:jc w:val="both"/>
      </w:pPr>
    </w:p>
    <w:sectPr w:rsidR="00B51493"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9C9F1" w14:textId="77777777" w:rsidR="00D13FCF" w:rsidRDefault="00D13FCF" w:rsidP="00AE7B5B">
      <w:r>
        <w:separator/>
      </w:r>
    </w:p>
  </w:endnote>
  <w:endnote w:type="continuationSeparator" w:id="0">
    <w:p w14:paraId="023BBD8D" w14:textId="77777777" w:rsidR="00D13FCF" w:rsidRDefault="00D13FCF"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25497" w14:textId="77777777" w:rsidR="00D13FCF" w:rsidRDefault="00D13FCF" w:rsidP="00AE7B5B">
      <w:r>
        <w:separator/>
      </w:r>
    </w:p>
  </w:footnote>
  <w:footnote w:type="continuationSeparator" w:id="0">
    <w:p w14:paraId="2923C13C" w14:textId="77777777" w:rsidR="00D13FCF" w:rsidRDefault="00D13FCF" w:rsidP="00AE7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51B85"/>
    <w:multiLevelType w:val="hybridMultilevel"/>
    <w:tmpl w:val="922AF5A0"/>
    <w:lvl w:ilvl="0" w:tplc="90965EE6">
      <w:start w:val="1"/>
      <w:numFmt w:val="decimal"/>
      <w:lvlText w:val="%1."/>
      <w:lvlJc w:val="left"/>
      <w:pPr>
        <w:ind w:left="785" w:hanging="360"/>
      </w:pPr>
      <w:rPr>
        <w:rFonts w:hint="default"/>
        <w:color w:val="auto"/>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CC217A"/>
    <w:multiLevelType w:val="hybridMultilevel"/>
    <w:tmpl w:val="2074592C"/>
    <w:lvl w:ilvl="0" w:tplc="721E66E0">
      <w:start w:val="1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262E6C32"/>
    <w:multiLevelType w:val="hybridMultilevel"/>
    <w:tmpl w:val="6292E6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0FB0084"/>
    <w:multiLevelType w:val="hybridMultilevel"/>
    <w:tmpl w:val="FD4287BE"/>
    <w:lvl w:ilvl="0" w:tplc="1D76B2F2">
      <w:start w:val="9"/>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56DC098D"/>
    <w:multiLevelType w:val="hybridMultilevel"/>
    <w:tmpl w:val="4CA2494A"/>
    <w:lvl w:ilvl="0" w:tplc="3A5C41EA">
      <w:start w:val="5"/>
      <w:numFmt w:val="decimal"/>
      <w:lvlText w:val="%1."/>
      <w:lvlJc w:val="left"/>
      <w:pPr>
        <w:ind w:left="785"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652250890">
    <w:abstractNumId w:val="2"/>
  </w:num>
  <w:num w:numId="2" w16cid:durableId="2078360921">
    <w:abstractNumId w:val="0"/>
  </w:num>
  <w:num w:numId="3" w16cid:durableId="1276791297">
    <w:abstractNumId w:val="3"/>
  </w:num>
  <w:num w:numId="4" w16cid:durableId="368843195">
    <w:abstractNumId w:val="4"/>
  </w:num>
  <w:num w:numId="5" w16cid:durableId="526678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CA"/>
    <w:rsid w:val="000B252D"/>
    <w:rsid w:val="00127865"/>
    <w:rsid w:val="00130A14"/>
    <w:rsid w:val="0016656C"/>
    <w:rsid w:val="00197790"/>
    <w:rsid w:val="001B67ED"/>
    <w:rsid w:val="001D584A"/>
    <w:rsid w:val="00236608"/>
    <w:rsid w:val="00272333"/>
    <w:rsid w:val="002C4913"/>
    <w:rsid w:val="002F4F7C"/>
    <w:rsid w:val="002F7B9E"/>
    <w:rsid w:val="00385D8C"/>
    <w:rsid w:val="00414EDF"/>
    <w:rsid w:val="004231C4"/>
    <w:rsid w:val="00466D27"/>
    <w:rsid w:val="004A0846"/>
    <w:rsid w:val="0053632F"/>
    <w:rsid w:val="005558F7"/>
    <w:rsid w:val="005E4E26"/>
    <w:rsid w:val="00647F74"/>
    <w:rsid w:val="006A6E1A"/>
    <w:rsid w:val="006C085B"/>
    <w:rsid w:val="00734AE0"/>
    <w:rsid w:val="00747D03"/>
    <w:rsid w:val="00757EBE"/>
    <w:rsid w:val="0077704D"/>
    <w:rsid w:val="007850A4"/>
    <w:rsid w:val="008A6047"/>
    <w:rsid w:val="008A7103"/>
    <w:rsid w:val="008E7015"/>
    <w:rsid w:val="00936DB5"/>
    <w:rsid w:val="00992094"/>
    <w:rsid w:val="009A6B72"/>
    <w:rsid w:val="009C30DA"/>
    <w:rsid w:val="00A643D0"/>
    <w:rsid w:val="00A84C53"/>
    <w:rsid w:val="00AE7B5B"/>
    <w:rsid w:val="00AF4AD0"/>
    <w:rsid w:val="00B05053"/>
    <w:rsid w:val="00B207CA"/>
    <w:rsid w:val="00B51493"/>
    <w:rsid w:val="00B66111"/>
    <w:rsid w:val="00BA327C"/>
    <w:rsid w:val="00C82FA5"/>
    <w:rsid w:val="00CB02B6"/>
    <w:rsid w:val="00D13FCF"/>
    <w:rsid w:val="00D3167F"/>
    <w:rsid w:val="00D72DC5"/>
    <w:rsid w:val="00D779BA"/>
    <w:rsid w:val="00D93CCA"/>
    <w:rsid w:val="00DC44E4"/>
    <w:rsid w:val="00DC6EF5"/>
    <w:rsid w:val="00E2476B"/>
    <w:rsid w:val="00E362C5"/>
    <w:rsid w:val="00E5176D"/>
    <w:rsid w:val="00F122C1"/>
    <w:rsid w:val="00F718E9"/>
    <w:rsid w:val="00FF1E02"/>
    <w:rsid w:val="00FF276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34FB3F"/>
  <w15:docId w15:val="{296C593C-F5D0-465E-9446-48D261B2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Textocomentario">
    <w:name w:val="annotation text"/>
    <w:basedOn w:val="Normal"/>
    <w:link w:val="TextocomentarioCar"/>
    <w:uiPriority w:val="99"/>
    <w:semiHidden/>
    <w:unhideWhenUsed/>
    <w:rsid w:val="00236608"/>
    <w:rPr>
      <w:sz w:val="20"/>
      <w:szCs w:val="20"/>
    </w:rPr>
  </w:style>
  <w:style w:type="character" w:customStyle="1" w:styleId="TextocomentarioCar">
    <w:name w:val="Texto comentario Car"/>
    <w:basedOn w:val="Fuentedeprrafopredeter"/>
    <w:link w:val="Textocomentario"/>
    <w:uiPriority w:val="99"/>
    <w:semiHidden/>
    <w:rsid w:val="00236608"/>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rsid w:val="00236608"/>
    <w:rPr>
      <w:b/>
      <w:bCs/>
    </w:rPr>
  </w:style>
  <w:style w:type="character" w:customStyle="1" w:styleId="AsuntodelcomentarioCar">
    <w:name w:val="Asunto del comentario Car"/>
    <w:basedOn w:val="TextocomentarioCar"/>
    <w:link w:val="Asuntodelcomentario"/>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Encabezado">
    <w:name w:val="header"/>
    <w:basedOn w:val="Normal"/>
    <w:link w:val="EncabezadoCar"/>
    <w:uiPriority w:val="99"/>
    <w:unhideWhenUsed/>
    <w:rsid w:val="00AE7B5B"/>
    <w:pPr>
      <w:tabs>
        <w:tab w:val="center" w:pos="4680"/>
        <w:tab w:val="right" w:pos="9360"/>
      </w:tabs>
    </w:pPr>
  </w:style>
  <w:style w:type="character" w:customStyle="1" w:styleId="EncabezadoCar">
    <w:name w:val="Encabezado Car"/>
    <w:basedOn w:val="Fuentedeprrafopredeter"/>
    <w:link w:val="Encabezado"/>
    <w:uiPriority w:val="99"/>
    <w:rsid w:val="00AE7B5B"/>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AE7B5B"/>
    <w:pPr>
      <w:tabs>
        <w:tab w:val="center" w:pos="4680"/>
        <w:tab w:val="right" w:pos="9360"/>
      </w:tabs>
    </w:pPr>
  </w:style>
  <w:style w:type="character" w:customStyle="1" w:styleId="PiedepginaCar">
    <w:name w:val="Pie de página Car"/>
    <w:basedOn w:val="Fuentedeprrafopredeter"/>
    <w:link w:val="Piedepgina"/>
    <w:uiPriority w:val="99"/>
    <w:rsid w:val="00AE7B5B"/>
    <w:rPr>
      <w:rFonts w:ascii="Times New Roman" w:eastAsia="Times New Roman" w:hAnsi="Times New Roman" w:cs="Times New Roman"/>
      <w:sz w:val="24"/>
      <w:szCs w:val="24"/>
      <w:lang w:val="en-US"/>
    </w:rPr>
  </w:style>
  <w:style w:type="paragraph" w:styleId="Textodeglobo">
    <w:name w:val="Balloon Text"/>
    <w:basedOn w:val="Normal"/>
    <w:link w:val="TextodegloboCar"/>
    <w:uiPriority w:val="99"/>
    <w:semiHidden/>
    <w:unhideWhenUsed/>
    <w:rsid w:val="009C30D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C30DA"/>
    <w:rPr>
      <w:rFonts w:ascii="Lucida Grande" w:eastAsia="Times New Roman" w:hAnsi="Lucida Grande" w:cs="Lucida Grande"/>
      <w:sz w:val="18"/>
      <w:szCs w:val="18"/>
      <w:lang w:val="en-US"/>
    </w:rPr>
  </w:style>
  <w:style w:type="character" w:styleId="Refdecomentario">
    <w:name w:val="annotation reference"/>
    <w:basedOn w:val="Fuentedeprrafopredeter"/>
    <w:uiPriority w:val="99"/>
    <w:semiHidden/>
    <w:unhideWhenUsed/>
    <w:rsid w:val="002F7B9E"/>
    <w:rPr>
      <w:sz w:val="16"/>
      <w:szCs w:val="16"/>
    </w:rPr>
  </w:style>
  <w:style w:type="paragraph" w:styleId="Prrafodelista">
    <w:name w:val="List Paragraph"/>
    <w:basedOn w:val="Normal"/>
    <w:link w:val="PrrafodelistaCar"/>
    <w:uiPriority w:val="34"/>
    <w:qFormat/>
    <w:rsid w:val="007850A4"/>
    <w:pPr>
      <w:ind w:left="720"/>
      <w:contextualSpacing/>
    </w:pPr>
  </w:style>
  <w:style w:type="table" w:styleId="Tablaconcuadrcula">
    <w:name w:val="Table Grid"/>
    <w:basedOn w:val="Tablanormal"/>
    <w:uiPriority w:val="59"/>
    <w:rsid w:val="00F122C1"/>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qFormat/>
    <w:locked/>
    <w:rsid w:val="00F122C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644151">
      <w:bodyDiv w:val="1"/>
      <w:marLeft w:val="0"/>
      <w:marRight w:val="0"/>
      <w:marTop w:val="0"/>
      <w:marBottom w:val="0"/>
      <w:divBdr>
        <w:top w:val="none" w:sz="0" w:space="0" w:color="auto"/>
        <w:left w:val="none" w:sz="0" w:space="0" w:color="auto"/>
        <w:bottom w:val="none" w:sz="0" w:space="0" w:color="auto"/>
        <w:right w:val="none" w:sz="0" w:space="0" w:color="auto"/>
      </w:divBdr>
    </w:div>
    <w:div w:id="1459489840">
      <w:bodyDiv w:val="1"/>
      <w:marLeft w:val="0"/>
      <w:marRight w:val="0"/>
      <w:marTop w:val="0"/>
      <w:marBottom w:val="0"/>
      <w:divBdr>
        <w:top w:val="none" w:sz="0" w:space="0" w:color="auto"/>
        <w:left w:val="none" w:sz="0" w:space="0" w:color="auto"/>
        <w:bottom w:val="none" w:sz="0" w:space="0" w:color="auto"/>
        <w:right w:val="none" w:sz="0" w:space="0" w:color="auto"/>
      </w:divBdr>
    </w:div>
    <w:div w:id="1461419773">
      <w:bodyDiv w:val="1"/>
      <w:marLeft w:val="0"/>
      <w:marRight w:val="0"/>
      <w:marTop w:val="0"/>
      <w:marBottom w:val="0"/>
      <w:divBdr>
        <w:top w:val="none" w:sz="0" w:space="0" w:color="auto"/>
        <w:left w:val="none" w:sz="0" w:space="0" w:color="auto"/>
        <w:bottom w:val="none" w:sz="0" w:space="0" w:color="auto"/>
        <w:right w:val="none" w:sz="0" w:space="0" w:color="auto"/>
      </w:divBdr>
    </w:div>
    <w:div w:id="1637223302">
      <w:bodyDiv w:val="1"/>
      <w:marLeft w:val="0"/>
      <w:marRight w:val="0"/>
      <w:marTop w:val="0"/>
      <w:marBottom w:val="0"/>
      <w:divBdr>
        <w:top w:val="none" w:sz="0" w:space="0" w:color="auto"/>
        <w:left w:val="none" w:sz="0" w:space="0" w:color="auto"/>
        <w:bottom w:val="none" w:sz="0" w:space="0" w:color="auto"/>
        <w:right w:val="none" w:sz="0" w:space="0" w:color="auto"/>
      </w:divBdr>
    </w:div>
    <w:div w:id="1735929183">
      <w:bodyDiv w:val="1"/>
      <w:marLeft w:val="0"/>
      <w:marRight w:val="0"/>
      <w:marTop w:val="0"/>
      <w:marBottom w:val="0"/>
      <w:divBdr>
        <w:top w:val="none" w:sz="0" w:space="0" w:color="auto"/>
        <w:left w:val="none" w:sz="0" w:space="0" w:color="auto"/>
        <w:bottom w:val="none" w:sz="0" w:space="0" w:color="auto"/>
        <w:right w:val="none" w:sz="0" w:space="0" w:color="auto"/>
      </w:divBdr>
    </w:div>
    <w:div w:id="1931040639">
      <w:bodyDiv w:val="1"/>
      <w:marLeft w:val="0"/>
      <w:marRight w:val="0"/>
      <w:marTop w:val="0"/>
      <w:marBottom w:val="0"/>
      <w:divBdr>
        <w:top w:val="none" w:sz="0" w:space="0" w:color="auto"/>
        <w:left w:val="none" w:sz="0" w:space="0" w:color="auto"/>
        <w:bottom w:val="none" w:sz="0" w:space="0" w:color="auto"/>
        <w:right w:val="none" w:sz="0" w:space="0" w:color="auto"/>
      </w:divBdr>
    </w:div>
    <w:div w:id="203935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503</Words>
  <Characters>2771</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Elizabeth Cardenas</cp:lastModifiedBy>
  <cp:revision>12</cp:revision>
  <dcterms:created xsi:type="dcterms:W3CDTF">2022-05-08T00:02:00Z</dcterms:created>
  <dcterms:modified xsi:type="dcterms:W3CDTF">2022-05-08T00:46:00Z</dcterms:modified>
</cp:coreProperties>
</file>