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B0B04E4" w:rsidR="00236608" w:rsidRPr="00AE7B5B" w:rsidRDefault="00236608" w:rsidP="00EB7321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DC44E4">
        <w:rPr>
          <w:b/>
          <w:sz w:val="22"/>
          <w:szCs w:val="22"/>
          <w:u w:val="single"/>
        </w:rPr>
        <w:t>Draft g</w:t>
      </w:r>
      <w:r w:rsidR="00E2476B">
        <w:rPr>
          <w:b/>
          <w:sz w:val="22"/>
          <w:szCs w:val="22"/>
          <w:u w:val="single"/>
        </w:rPr>
        <w:t xml:space="preserve">uidance for updating national biodiversity strategies and action plans in light of the post-2020 global biodiversity framework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9A6B72" w:rsidRPr="009A6B72">
        <w:rPr>
          <w:b/>
          <w:sz w:val="22"/>
          <w:szCs w:val="22"/>
          <w:u w:val="single"/>
        </w:rPr>
        <w:t>CBD/SBI/3/11/ADD</w:t>
      </w:r>
      <w:r w:rsidR="00DC44E4">
        <w:rPr>
          <w:b/>
          <w:sz w:val="22"/>
          <w:szCs w:val="22"/>
          <w:u w:val="single"/>
        </w:rPr>
        <w:t xml:space="preserve"> 4</w:t>
      </w:r>
    </w:p>
    <w:p w14:paraId="17859718" w14:textId="61B6B513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802404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B662AF" w:rsidRPr="000C0B6C" w14:paraId="19F85FA6" w14:textId="77777777" w:rsidTr="00802404">
        <w:trPr>
          <w:trHeight w:val="1367"/>
        </w:trPr>
        <w:tc>
          <w:tcPr>
            <w:tcW w:w="4133" w:type="dxa"/>
          </w:tcPr>
          <w:p w14:paraId="06F5B580" w14:textId="4C916EB4" w:rsidR="00B662AF" w:rsidRPr="000C0B6C" w:rsidRDefault="00B662A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Scope of this template for comments </w:t>
            </w:r>
          </w:p>
        </w:tc>
        <w:tc>
          <w:tcPr>
            <w:tcW w:w="5425" w:type="dxa"/>
          </w:tcPr>
          <w:p w14:paraId="1B40A4A0" w14:textId="560DF809" w:rsidR="00B662AF" w:rsidRPr="000C0B6C" w:rsidRDefault="00B662AF" w:rsidP="008A3A9F">
            <w:r>
              <w:t xml:space="preserve">Guidance for updating national biodiversity strategies and action plans in light of the post-2020 global biodiversity framework, contained in the document CBD/SBI/3/11/Add.4 which includes a draft version of Annex A to CBD/SBI/3/CRP.5. </w:t>
            </w:r>
          </w:p>
        </w:tc>
      </w:tr>
      <w:tr w:rsidR="00236608" w:rsidRPr="000C0B6C" w14:paraId="6598FBAB" w14:textId="77777777" w:rsidTr="00802404">
        <w:trPr>
          <w:trHeight w:val="233"/>
        </w:trPr>
        <w:tc>
          <w:tcPr>
            <w:tcW w:w="9558" w:type="dxa"/>
            <w:gridSpan w:val="2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802404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362CA77F" w:rsidR="00236608" w:rsidRPr="000C0B6C" w:rsidRDefault="00310E5E" w:rsidP="009A6B72">
            <w:r>
              <w:t>Cerasi</w:t>
            </w:r>
          </w:p>
        </w:tc>
      </w:tr>
      <w:tr w:rsidR="00236608" w:rsidRPr="000C0B6C" w14:paraId="70478EC8" w14:textId="77777777" w:rsidTr="00802404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058D85E0" w:rsidR="00236608" w:rsidRPr="000C0B6C" w:rsidRDefault="00310E5E" w:rsidP="009A6B72">
            <w:r>
              <w:t xml:space="preserve">Laura </w:t>
            </w:r>
          </w:p>
        </w:tc>
      </w:tr>
      <w:tr w:rsidR="00236608" w:rsidRPr="000C0B6C" w14:paraId="60004B01" w14:textId="77777777" w:rsidTr="00802404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77777777" w:rsidR="00236608" w:rsidRPr="000C0B6C" w:rsidRDefault="00236608" w:rsidP="009A6B72"/>
        </w:tc>
      </w:tr>
      <w:tr w:rsidR="00236608" w:rsidRPr="000C0B6C" w14:paraId="41DAE210" w14:textId="77777777" w:rsidTr="00802404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6DC88D1F" w14:textId="63FE4D50" w:rsidR="00236608" w:rsidRPr="000C0B6C" w:rsidRDefault="00310E5E" w:rsidP="009A6B72">
            <w:r>
              <w:t>CMS Secretariat</w:t>
            </w:r>
          </w:p>
        </w:tc>
      </w:tr>
      <w:tr w:rsidR="00236608" w:rsidRPr="000C0B6C" w14:paraId="19EAFF8D" w14:textId="77777777" w:rsidTr="00802404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1BEACDEF" w14:textId="77777777" w:rsidR="00236608" w:rsidRPr="000C0B6C" w:rsidRDefault="00236608" w:rsidP="009A6B72"/>
        </w:tc>
      </w:tr>
      <w:tr w:rsidR="00236608" w:rsidRPr="000C0B6C" w14:paraId="3310BC30" w14:textId="77777777" w:rsidTr="00802404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6EFAE462" w:rsidR="00236608" w:rsidRPr="000C0B6C" w:rsidRDefault="00310E5E" w:rsidP="009A6B72">
            <w:r>
              <w:t>Bonn</w:t>
            </w:r>
          </w:p>
        </w:tc>
      </w:tr>
      <w:tr w:rsidR="00236608" w:rsidRPr="000C0B6C" w14:paraId="0303D967" w14:textId="77777777" w:rsidTr="00802404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1C372294" w:rsidR="00236608" w:rsidRPr="000C0B6C" w:rsidRDefault="00310E5E" w:rsidP="009A6B72">
            <w:r>
              <w:t>Germany</w:t>
            </w:r>
          </w:p>
        </w:tc>
      </w:tr>
      <w:tr w:rsidR="00236608" w:rsidRPr="000C0B6C" w14:paraId="1112C88B" w14:textId="77777777" w:rsidTr="00802404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77777777" w:rsidR="00236608" w:rsidRPr="000C0B6C" w:rsidRDefault="00236608" w:rsidP="009A6B72"/>
        </w:tc>
      </w:tr>
      <w:tr w:rsidR="00236608" w:rsidRPr="000C0B6C" w14:paraId="64A916DC" w14:textId="77777777" w:rsidTr="00802404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77777777" w:rsidR="00236608" w:rsidRPr="000C0B6C" w:rsidRDefault="00236608" w:rsidP="009A6B72"/>
        </w:tc>
      </w:tr>
      <w:tr w:rsidR="00236608" w:rsidRPr="000C0B6C" w14:paraId="7C74835B" w14:textId="77777777" w:rsidTr="00802404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118A29DB" w14:textId="67EBE184" w:rsidR="00236608" w:rsidRPr="000C0B6C" w:rsidRDefault="00310E5E" w:rsidP="009A6B72">
            <w:r>
              <w:t>laura.cerasi@un.org</w:t>
            </w:r>
          </w:p>
        </w:tc>
      </w:tr>
      <w:tr w:rsidR="00414EDF" w:rsidRPr="000C0B6C" w14:paraId="5BF8E06D" w14:textId="77777777" w:rsidTr="00802404">
        <w:trPr>
          <w:trHeight w:val="233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E4EFB" w14:textId="5D5AD572" w:rsidR="00414EDF" w:rsidRPr="00802404" w:rsidRDefault="00414EDF" w:rsidP="00414EDF">
            <w:pPr>
              <w:jc w:val="center"/>
              <w:rPr>
                <w:b/>
                <w:bCs/>
              </w:rPr>
            </w:pPr>
            <w:r w:rsidRPr="00802404">
              <w:rPr>
                <w:b/>
                <w:bCs/>
              </w:rPr>
              <w:t>Comments</w:t>
            </w:r>
          </w:p>
        </w:tc>
      </w:tr>
      <w:tr w:rsidR="00414EDF" w:rsidRPr="000C0B6C" w14:paraId="396AFF2B" w14:textId="77777777" w:rsidTr="0033526A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05B" w14:textId="77777777" w:rsidR="00414EDF" w:rsidRDefault="00414EDF" w:rsidP="00FF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5114BE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</w:t>
            </w:r>
            <w:r w:rsidR="00B662AF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>comments on</w:t>
            </w:r>
            <w:r w:rsidR="00FF1E02">
              <w:rPr>
                <w:sz w:val="22"/>
                <w:szCs w:val="22"/>
              </w:rPr>
              <w:t xml:space="preserve"> </w:t>
            </w:r>
            <w:r w:rsidR="00070895">
              <w:rPr>
                <w:sz w:val="22"/>
                <w:szCs w:val="22"/>
              </w:rPr>
              <w:t>the</w:t>
            </w:r>
            <w:r w:rsidR="00B662AF">
              <w:rPr>
                <w:sz w:val="22"/>
                <w:szCs w:val="22"/>
              </w:rPr>
              <w:t xml:space="preserve"> national biodiversity strategy and action plan guidance.</w:t>
            </w:r>
            <w:r w:rsidR="00070895">
              <w:rPr>
                <w:sz w:val="22"/>
                <w:szCs w:val="22"/>
              </w:rPr>
              <w:t xml:space="preserve"> </w:t>
            </w:r>
          </w:p>
          <w:p w14:paraId="0603C27E" w14:textId="77777777" w:rsidR="00350CEC" w:rsidRDefault="00350CEC" w:rsidP="00466191">
            <w:pPr>
              <w:rPr>
                <w:sz w:val="22"/>
                <w:szCs w:val="22"/>
              </w:rPr>
            </w:pPr>
          </w:p>
          <w:p w14:paraId="733D56BD" w14:textId="13357CDC" w:rsidR="00E329B1" w:rsidRDefault="0030644C" w:rsidP="00466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Para 2 on Page 1</w:t>
            </w:r>
            <w:r w:rsidR="00466191">
              <w:rPr>
                <w:sz w:val="22"/>
                <w:szCs w:val="22"/>
              </w:rPr>
              <w:t>, we suggest adding the following text in red “</w:t>
            </w:r>
            <w:r w:rsidR="00466191" w:rsidRPr="00466191">
              <w:rPr>
                <w:sz w:val="22"/>
                <w:szCs w:val="22"/>
              </w:rPr>
              <w:t>2. NBSAPs should be seen as an umbrella process under which all national objectives and actions</w:t>
            </w:r>
            <w:r w:rsidR="00466191">
              <w:rPr>
                <w:sz w:val="22"/>
                <w:szCs w:val="22"/>
              </w:rPr>
              <w:t xml:space="preserve"> </w:t>
            </w:r>
            <w:r w:rsidR="00466191" w:rsidRPr="00466191">
              <w:rPr>
                <w:sz w:val="22"/>
                <w:szCs w:val="22"/>
              </w:rPr>
              <w:t xml:space="preserve">relevant to biodiversity </w:t>
            </w:r>
            <w:r w:rsidR="00466191" w:rsidRPr="00466191">
              <w:rPr>
                <w:color w:val="FF0000"/>
                <w:sz w:val="22"/>
                <w:szCs w:val="22"/>
              </w:rPr>
              <w:t xml:space="preserve">including those </w:t>
            </w:r>
            <w:r w:rsidR="00350CEC">
              <w:rPr>
                <w:color w:val="FF0000"/>
                <w:sz w:val="22"/>
                <w:szCs w:val="22"/>
              </w:rPr>
              <w:t>adopted in the framework of other biodiversity-related MEAs,</w:t>
            </w:r>
            <w:r w:rsidR="00466191" w:rsidRPr="00466191">
              <w:rPr>
                <w:color w:val="FF0000"/>
                <w:sz w:val="22"/>
                <w:szCs w:val="22"/>
              </w:rPr>
              <w:t xml:space="preserve"> </w:t>
            </w:r>
            <w:r w:rsidR="00466191" w:rsidRPr="00466191">
              <w:rPr>
                <w:sz w:val="22"/>
                <w:szCs w:val="22"/>
              </w:rPr>
              <w:t>can be planned, implemented, monitored, reviewed and adapted.</w:t>
            </w:r>
            <w:r w:rsidR="00466191">
              <w:rPr>
                <w:sz w:val="22"/>
                <w:szCs w:val="22"/>
              </w:rPr>
              <w:t>”</w:t>
            </w:r>
          </w:p>
          <w:p w14:paraId="1C5D113D" w14:textId="3A5F4095" w:rsidR="00350CEC" w:rsidRPr="00414EDF" w:rsidRDefault="00350CEC" w:rsidP="00466191">
            <w:pPr>
              <w:rPr>
                <w:sz w:val="22"/>
                <w:szCs w:val="22"/>
              </w:rPr>
            </w:pPr>
          </w:p>
        </w:tc>
      </w:tr>
      <w:tr w:rsidR="00A15B70" w:rsidRPr="000C0B6C" w14:paraId="39506053" w14:textId="77777777" w:rsidTr="0033526A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B944E" w14:textId="77777777" w:rsidR="00A15B70" w:rsidRDefault="00A15B70" w:rsidP="00A15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use the table below to provide any specific comments on the template</w:t>
            </w:r>
            <w:r w:rsidR="00472B8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68A0ADD9" w14:textId="77777777" w:rsidR="00C16BBB" w:rsidRDefault="00C16BBB" w:rsidP="00A15B70">
            <w:pPr>
              <w:rPr>
                <w:kern w:val="22"/>
                <w:szCs w:val="22"/>
              </w:rPr>
            </w:pPr>
          </w:p>
          <w:p w14:paraId="7CF40AD4" w14:textId="6A64D281" w:rsidR="00C16BBB" w:rsidRDefault="00C16BBB" w:rsidP="0090146F">
            <w:pPr>
              <w:rPr>
                <w:sz w:val="22"/>
                <w:szCs w:val="22"/>
              </w:rPr>
            </w:pPr>
            <w:r w:rsidRPr="001A7051">
              <w:rPr>
                <w:sz w:val="22"/>
                <w:szCs w:val="22"/>
              </w:rPr>
              <w:t xml:space="preserve">We would propose adding </w:t>
            </w:r>
            <w:r w:rsidR="001A7051" w:rsidRPr="001A7051">
              <w:rPr>
                <w:sz w:val="22"/>
                <w:szCs w:val="22"/>
              </w:rPr>
              <w:t xml:space="preserve">the following </w:t>
            </w:r>
            <w:r w:rsidR="00BD4762">
              <w:rPr>
                <w:sz w:val="22"/>
                <w:szCs w:val="22"/>
              </w:rPr>
              <w:t>question</w:t>
            </w:r>
            <w:r w:rsidR="001A7051" w:rsidRPr="001A7051">
              <w:rPr>
                <w:sz w:val="22"/>
                <w:szCs w:val="22"/>
              </w:rPr>
              <w:t xml:space="preserve"> </w:t>
            </w:r>
            <w:r w:rsidRPr="001A7051">
              <w:rPr>
                <w:sz w:val="22"/>
                <w:szCs w:val="22"/>
              </w:rPr>
              <w:t xml:space="preserve">to the </w:t>
            </w:r>
            <w:r w:rsidR="001A7051" w:rsidRPr="001A7051">
              <w:rPr>
                <w:sz w:val="22"/>
                <w:szCs w:val="22"/>
              </w:rPr>
              <w:t xml:space="preserve">template </w:t>
            </w:r>
            <w:r w:rsidR="0090146F">
              <w:rPr>
                <w:sz w:val="22"/>
                <w:szCs w:val="22"/>
              </w:rPr>
              <w:t>“</w:t>
            </w:r>
            <w:r w:rsidR="0090146F" w:rsidRPr="00AD27E4">
              <w:rPr>
                <w:color w:val="FF0000"/>
                <w:sz w:val="22"/>
                <w:szCs w:val="22"/>
              </w:rPr>
              <w:t xml:space="preserve">Is this national target also </w:t>
            </w:r>
            <w:r w:rsidR="00266A71">
              <w:rPr>
                <w:color w:val="FF0000"/>
                <w:sz w:val="22"/>
                <w:szCs w:val="22"/>
              </w:rPr>
              <w:t>contributing to</w:t>
            </w:r>
            <w:r w:rsidR="00850BAE">
              <w:rPr>
                <w:color w:val="FF0000"/>
                <w:sz w:val="22"/>
                <w:szCs w:val="22"/>
              </w:rPr>
              <w:t xml:space="preserve"> </w:t>
            </w:r>
            <w:r w:rsidR="0090146F" w:rsidRPr="00AD27E4">
              <w:rPr>
                <w:color w:val="FF0000"/>
                <w:sz w:val="22"/>
                <w:szCs w:val="22"/>
              </w:rPr>
              <w:t>a</w:t>
            </w:r>
            <w:r w:rsidR="00BD4762">
              <w:rPr>
                <w:color w:val="FF0000"/>
                <w:sz w:val="22"/>
                <w:szCs w:val="22"/>
              </w:rPr>
              <w:t>n</w:t>
            </w:r>
            <w:r w:rsidR="0090146F" w:rsidRPr="00AD27E4">
              <w:rPr>
                <w:color w:val="FF0000"/>
                <w:sz w:val="22"/>
                <w:szCs w:val="22"/>
              </w:rPr>
              <w:t xml:space="preserve"> </w:t>
            </w:r>
            <w:r w:rsidR="00AD27E4" w:rsidRPr="00AD27E4">
              <w:rPr>
                <w:color w:val="FF0000"/>
                <w:sz w:val="22"/>
                <w:szCs w:val="22"/>
              </w:rPr>
              <w:t>international</w:t>
            </w:r>
            <w:r w:rsidR="0090146F" w:rsidRPr="00AD27E4">
              <w:rPr>
                <w:color w:val="FF0000"/>
                <w:sz w:val="22"/>
                <w:szCs w:val="22"/>
              </w:rPr>
              <w:t xml:space="preserve"> </w:t>
            </w:r>
            <w:r w:rsidR="0090146F" w:rsidRPr="00AD27E4">
              <w:rPr>
                <w:color w:val="FF0000"/>
                <w:sz w:val="22"/>
                <w:szCs w:val="22"/>
              </w:rPr>
              <w:t>commitment</w:t>
            </w:r>
            <w:r w:rsidR="0090146F" w:rsidRPr="00AD27E4">
              <w:rPr>
                <w:color w:val="FF0000"/>
                <w:sz w:val="22"/>
                <w:szCs w:val="22"/>
              </w:rPr>
              <w:t xml:space="preserve"> </w:t>
            </w:r>
            <w:r w:rsidR="00850BAE" w:rsidRPr="00AD27E4">
              <w:rPr>
                <w:color w:val="FF0000"/>
                <w:sz w:val="22"/>
                <w:szCs w:val="22"/>
              </w:rPr>
              <w:t>relevant</w:t>
            </w:r>
            <w:r w:rsidR="00850BAE" w:rsidRPr="00AD27E4">
              <w:rPr>
                <w:color w:val="FF0000"/>
                <w:sz w:val="22"/>
                <w:szCs w:val="22"/>
              </w:rPr>
              <w:t xml:space="preserve"> </w:t>
            </w:r>
            <w:r w:rsidRPr="00AD27E4">
              <w:rPr>
                <w:color w:val="FF0000"/>
                <w:sz w:val="22"/>
                <w:szCs w:val="22"/>
              </w:rPr>
              <w:t xml:space="preserve">at </w:t>
            </w:r>
            <w:r w:rsidR="00AD27E4" w:rsidRPr="00AD27E4">
              <w:rPr>
                <w:color w:val="FF0000"/>
                <w:sz w:val="22"/>
                <w:szCs w:val="22"/>
              </w:rPr>
              <w:t xml:space="preserve">the </w:t>
            </w:r>
            <w:r w:rsidR="00BD4762" w:rsidRPr="00AD27E4">
              <w:rPr>
                <w:color w:val="FF0000"/>
                <w:sz w:val="22"/>
                <w:szCs w:val="22"/>
              </w:rPr>
              <w:t>transboundary</w:t>
            </w:r>
            <w:r w:rsidR="00AD27E4" w:rsidRPr="00AD27E4">
              <w:rPr>
                <w:color w:val="FF0000"/>
                <w:sz w:val="22"/>
                <w:szCs w:val="22"/>
              </w:rPr>
              <w:t>/</w:t>
            </w:r>
            <w:r w:rsidRPr="00AD27E4">
              <w:rPr>
                <w:color w:val="FF0000"/>
                <w:sz w:val="22"/>
                <w:szCs w:val="22"/>
              </w:rPr>
              <w:t>region level</w:t>
            </w:r>
            <w:r w:rsidR="00AD27E4" w:rsidRPr="00AD27E4">
              <w:rPr>
                <w:color w:val="FF0000"/>
                <w:sz w:val="22"/>
                <w:szCs w:val="22"/>
              </w:rPr>
              <w:t>?</w:t>
            </w:r>
          </w:p>
        </w:tc>
      </w:tr>
    </w:tbl>
    <w:tbl>
      <w:tblPr>
        <w:tblStyle w:val="TableGrid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8550"/>
      </w:tblGrid>
      <w:tr w:rsidR="00B662AF" w:rsidRPr="00B61340" w14:paraId="292D82A2" w14:textId="77777777" w:rsidTr="0033526A">
        <w:trPr>
          <w:trHeight w:val="314"/>
          <w:jc w:val="center"/>
        </w:trPr>
        <w:tc>
          <w:tcPr>
            <w:tcW w:w="968" w:type="dxa"/>
            <w:shd w:val="clear" w:color="auto" w:fill="D9D9D9" w:themeFill="background1" w:themeFillShade="D9"/>
          </w:tcPr>
          <w:p w14:paraId="7243605D" w14:textId="19FC10C4" w:rsidR="00B662AF" w:rsidRPr="00472B8D" w:rsidRDefault="00236608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 w:rsidRPr="00153018">
              <w:rPr>
                <w:i/>
                <w:szCs w:val="22"/>
              </w:rPr>
              <w:t xml:space="preserve"> </w:t>
            </w:r>
            <w:r w:rsidR="00B662AF" w:rsidRPr="00472B8D">
              <w:rPr>
                <w:b/>
                <w:kern w:val="22"/>
                <w:szCs w:val="22"/>
              </w:rPr>
              <w:t>Section</w:t>
            </w:r>
          </w:p>
        </w:tc>
        <w:tc>
          <w:tcPr>
            <w:tcW w:w="85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FA542A" w14:textId="65C2C74F" w:rsidR="00B662AF" w:rsidRPr="00472B8D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>
              <w:rPr>
                <w:b/>
                <w:kern w:val="22"/>
                <w:szCs w:val="22"/>
              </w:rPr>
              <w:t>Comment</w:t>
            </w:r>
          </w:p>
        </w:tc>
      </w:tr>
      <w:tr w:rsidR="00B662AF" w:rsidRPr="00B61340" w14:paraId="64276617" w14:textId="77777777" w:rsidTr="00EB7321">
        <w:trPr>
          <w:jc w:val="center"/>
        </w:trPr>
        <w:tc>
          <w:tcPr>
            <w:tcW w:w="968" w:type="dxa"/>
          </w:tcPr>
          <w:p w14:paraId="51F93E71" w14:textId="77777777" w:rsidR="00B662AF" w:rsidRPr="00EB7321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1</w:t>
            </w:r>
          </w:p>
        </w:tc>
        <w:tc>
          <w:tcPr>
            <w:tcW w:w="8550" w:type="dxa"/>
          </w:tcPr>
          <w:p w14:paraId="542FF7E1" w14:textId="7ED852CD" w:rsidR="00B662AF" w:rsidRPr="00EB7321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 xml:space="preserve">Please provide comments on section 1 which includes the elaboration of national targets towards </w:t>
            </w:r>
            <w:r w:rsidRPr="00EB7321">
              <w:rPr>
                <w:bCs/>
                <w:kern w:val="22"/>
                <w:szCs w:val="22"/>
                <w:u w:val="single"/>
              </w:rPr>
              <w:t>each of the global targets</w:t>
            </w:r>
            <w:r w:rsidRPr="00EB7321">
              <w:rPr>
                <w:bCs/>
                <w:snapToGrid w:val="0"/>
                <w:kern w:val="22"/>
                <w:szCs w:val="22"/>
              </w:rPr>
              <w:t xml:space="preserve"> of the post-2020 global biodiversity framework</w:t>
            </w:r>
            <w:r w:rsidR="00EB7321" w:rsidRPr="00EB7321">
              <w:rPr>
                <w:bCs/>
                <w:snapToGrid w:val="0"/>
                <w:kern w:val="22"/>
                <w:szCs w:val="22"/>
              </w:rPr>
              <w:t>.</w:t>
            </w:r>
          </w:p>
          <w:p w14:paraId="58C2C8B6" w14:textId="77777777" w:rsidR="009715B2" w:rsidRDefault="009715B2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Cs w:val="22"/>
              </w:rPr>
            </w:pPr>
          </w:p>
          <w:p w14:paraId="03EE7E12" w14:textId="6B4B7E49" w:rsidR="006D672E" w:rsidRPr="00EB7321" w:rsidRDefault="006D672E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Cs w:val="22"/>
              </w:rPr>
            </w:pPr>
          </w:p>
        </w:tc>
      </w:tr>
      <w:tr w:rsidR="00B662AF" w:rsidRPr="00B61340" w14:paraId="0870FB43" w14:textId="77777777" w:rsidTr="00EB7321">
        <w:trPr>
          <w:jc w:val="center"/>
        </w:trPr>
        <w:tc>
          <w:tcPr>
            <w:tcW w:w="968" w:type="dxa"/>
          </w:tcPr>
          <w:p w14:paraId="7E06BBB0" w14:textId="77777777" w:rsidR="00B662AF" w:rsidRPr="00EB7321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2</w:t>
            </w:r>
          </w:p>
        </w:tc>
        <w:tc>
          <w:tcPr>
            <w:tcW w:w="8550" w:type="dxa"/>
          </w:tcPr>
          <w:p w14:paraId="2FF7179A" w14:textId="4BED7915" w:rsidR="00B662AF" w:rsidRPr="00EB7321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Please provide comments on section 2 on who is responsible for coordinating implementation and reporting on this target</w:t>
            </w:r>
            <w:r w:rsidR="00EB7321" w:rsidRPr="00EB7321">
              <w:rPr>
                <w:bCs/>
                <w:kern w:val="22"/>
                <w:szCs w:val="22"/>
              </w:rPr>
              <w:t>.</w:t>
            </w:r>
          </w:p>
          <w:p w14:paraId="3DFB4C3A" w14:textId="751B3617" w:rsidR="00802404" w:rsidRPr="00EB7321" w:rsidRDefault="00802404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kern w:val="22"/>
                <w:szCs w:val="22"/>
              </w:rPr>
            </w:pPr>
          </w:p>
        </w:tc>
      </w:tr>
      <w:tr w:rsidR="00B662AF" w:rsidRPr="00B61340" w14:paraId="6B683C69" w14:textId="77777777" w:rsidTr="00EB7321">
        <w:trPr>
          <w:jc w:val="center"/>
        </w:trPr>
        <w:tc>
          <w:tcPr>
            <w:tcW w:w="968" w:type="dxa"/>
          </w:tcPr>
          <w:p w14:paraId="7163EF36" w14:textId="77777777" w:rsidR="00B662AF" w:rsidRPr="00EB7321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lastRenderedPageBreak/>
              <w:t>3</w:t>
            </w:r>
          </w:p>
        </w:tc>
        <w:tc>
          <w:tcPr>
            <w:tcW w:w="8550" w:type="dxa"/>
          </w:tcPr>
          <w:p w14:paraId="0998E1BF" w14:textId="77777777" w:rsidR="00B662AF" w:rsidRPr="00EB7321" w:rsidRDefault="00B662AF" w:rsidP="00754892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EB7321">
              <w:rPr>
                <w:bCs/>
                <w:kern w:val="22"/>
                <w:sz w:val="22"/>
                <w:szCs w:val="22"/>
              </w:rPr>
              <w:t>Please provide comments on section 3 on the linkages with other national initiatives and targets.</w:t>
            </w:r>
          </w:p>
          <w:p w14:paraId="2F338F22" w14:textId="3551438A" w:rsidR="00802404" w:rsidRPr="00EB7321" w:rsidRDefault="00802404" w:rsidP="00754892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  <w:tr w:rsidR="00B662AF" w:rsidRPr="00B61340" w14:paraId="5A6BB5AF" w14:textId="77777777" w:rsidTr="00EB7321">
        <w:trPr>
          <w:jc w:val="center"/>
        </w:trPr>
        <w:tc>
          <w:tcPr>
            <w:tcW w:w="968" w:type="dxa"/>
          </w:tcPr>
          <w:p w14:paraId="18E278FD" w14:textId="77777777" w:rsidR="00B662AF" w:rsidRPr="00EB7321" w:rsidRDefault="00B662AF" w:rsidP="00754892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</w:rPr>
            </w:pPr>
            <w:r w:rsidRPr="00EB7321">
              <w:rPr>
                <w:kern w:val="22"/>
                <w:sz w:val="22"/>
                <w:szCs w:val="22"/>
              </w:rPr>
              <w:t>4</w:t>
            </w:r>
          </w:p>
        </w:tc>
        <w:tc>
          <w:tcPr>
            <w:tcW w:w="8550" w:type="dxa"/>
          </w:tcPr>
          <w:p w14:paraId="646DC155" w14:textId="77777777" w:rsidR="00B662AF" w:rsidRPr="00EB7321" w:rsidRDefault="00B662AF" w:rsidP="00A15B7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 xml:space="preserve">Please provide comments on section 4 on involvement of sub-national or other actors beyond national governments.  </w:t>
            </w:r>
          </w:p>
          <w:p w14:paraId="2ECEC149" w14:textId="49192358" w:rsidR="00802404" w:rsidRPr="00EB7321" w:rsidRDefault="00802404" w:rsidP="00A15B7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kern w:val="22"/>
                <w:szCs w:val="22"/>
              </w:rPr>
            </w:pPr>
          </w:p>
        </w:tc>
      </w:tr>
    </w:tbl>
    <w:p w14:paraId="2E50F13C" w14:textId="77777777" w:rsidR="00A15B70" w:rsidRDefault="00A15B70" w:rsidP="00AE7B5B">
      <w:pPr>
        <w:jc w:val="both"/>
      </w:pPr>
    </w:p>
    <w:sectPr w:rsidR="00A15B70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CF16" w14:textId="77777777" w:rsidR="00A079C7" w:rsidRDefault="00A079C7" w:rsidP="00AE7B5B">
      <w:r>
        <w:separator/>
      </w:r>
    </w:p>
  </w:endnote>
  <w:endnote w:type="continuationSeparator" w:id="0">
    <w:p w14:paraId="47DAF744" w14:textId="77777777" w:rsidR="00A079C7" w:rsidRDefault="00A079C7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C4799" w14:textId="77777777" w:rsidR="00A079C7" w:rsidRDefault="00A079C7" w:rsidP="00AE7B5B">
      <w:r>
        <w:separator/>
      </w:r>
    </w:p>
  </w:footnote>
  <w:footnote w:type="continuationSeparator" w:id="0">
    <w:p w14:paraId="14A9CDA4" w14:textId="77777777" w:rsidR="00A079C7" w:rsidRDefault="00A079C7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3BFC"/>
    <w:multiLevelType w:val="hybridMultilevel"/>
    <w:tmpl w:val="E174B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CA"/>
    <w:rsid w:val="00043210"/>
    <w:rsid w:val="00070895"/>
    <w:rsid w:val="00130A14"/>
    <w:rsid w:val="0016656C"/>
    <w:rsid w:val="001A7051"/>
    <w:rsid w:val="00236608"/>
    <w:rsid w:val="00266A71"/>
    <w:rsid w:val="0030644C"/>
    <w:rsid w:val="00310E5E"/>
    <w:rsid w:val="0033526A"/>
    <w:rsid w:val="00350CEC"/>
    <w:rsid w:val="00414EDF"/>
    <w:rsid w:val="00466191"/>
    <w:rsid w:val="00472B8D"/>
    <w:rsid w:val="005114BE"/>
    <w:rsid w:val="0053632F"/>
    <w:rsid w:val="005558F7"/>
    <w:rsid w:val="00636EB3"/>
    <w:rsid w:val="00647F74"/>
    <w:rsid w:val="006D672E"/>
    <w:rsid w:val="00715556"/>
    <w:rsid w:val="00802404"/>
    <w:rsid w:val="00850BAE"/>
    <w:rsid w:val="008A3A9F"/>
    <w:rsid w:val="008A6047"/>
    <w:rsid w:val="008E7015"/>
    <w:rsid w:val="0090146F"/>
    <w:rsid w:val="00962581"/>
    <w:rsid w:val="009715B2"/>
    <w:rsid w:val="009A6B72"/>
    <w:rsid w:val="009C30DA"/>
    <w:rsid w:val="00A079C7"/>
    <w:rsid w:val="00A15B70"/>
    <w:rsid w:val="00A62EFA"/>
    <w:rsid w:val="00AD27E4"/>
    <w:rsid w:val="00AE7B5B"/>
    <w:rsid w:val="00AF4AD0"/>
    <w:rsid w:val="00B51493"/>
    <w:rsid w:val="00B662AF"/>
    <w:rsid w:val="00BD4762"/>
    <w:rsid w:val="00C16BBB"/>
    <w:rsid w:val="00D0066E"/>
    <w:rsid w:val="00D93CCA"/>
    <w:rsid w:val="00DC44E4"/>
    <w:rsid w:val="00E2476B"/>
    <w:rsid w:val="00E329B1"/>
    <w:rsid w:val="00EA713A"/>
    <w:rsid w:val="00EB732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C34FB3F"/>
  <w15:docId w15:val="{FF3CB444-0F41-4CAE-8F92-332B30C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07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15B70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5B70"/>
    <w:pPr>
      <w:ind w:left="720"/>
      <w:contextualSpacing/>
      <w:jc w:val="both"/>
    </w:pPr>
    <w:rPr>
      <w:sz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A15B70"/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B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B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5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3580-B408-47DC-BBF2-EE975CC3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CMS</cp:lastModifiedBy>
  <cp:revision>11</cp:revision>
  <dcterms:created xsi:type="dcterms:W3CDTF">2022-05-06T13:54:00Z</dcterms:created>
  <dcterms:modified xsi:type="dcterms:W3CDTF">2022-05-06T17:36:00Z</dcterms:modified>
</cp:coreProperties>
</file>