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14D9" w14:textId="1D345E29" w:rsidR="00250E21" w:rsidRPr="001A2233" w:rsidRDefault="00662C1B" w:rsidP="00B4587A">
      <w:pPr>
        <w:ind w:left="5103" w:right="-94"/>
        <w:jc w:val="right"/>
        <w:rPr>
          <w:i/>
          <w:iCs/>
          <w:sz w:val="21"/>
          <w:szCs w:val="21"/>
          <w:lang w:val="en-CA"/>
        </w:rPr>
      </w:pPr>
      <w:r w:rsidRPr="001A2233">
        <w:rPr>
          <w:i/>
          <w:iCs/>
          <w:sz w:val="21"/>
          <w:szCs w:val="21"/>
          <w:lang w:val="en-CA"/>
        </w:rPr>
        <w:t xml:space="preserve">                  </w:t>
      </w:r>
    </w:p>
    <w:p w14:paraId="3A409886" w14:textId="3A9EC557" w:rsidR="007F2703" w:rsidRPr="001A2233" w:rsidRDefault="007F2703" w:rsidP="007F2703">
      <w:pPr>
        <w:pStyle w:val="NoSpacing"/>
        <w:spacing w:line="276" w:lineRule="auto"/>
        <w:jc w:val="both"/>
        <w:rPr>
          <w:rFonts w:asciiTheme="majorBidi" w:hAnsiTheme="majorBidi" w:cstheme="majorBidi"/>
          <w:sz w:val="22"/>
          <w:szCs w:val="22"/>
          <w:lang w:val="en-CA"/>
        </w:rPr>
      </w:pPr>
      <w:r w:rsidRPr="001A2233">
        <w:rPr>
          <w:rFonts w:asciiTheme="majorBidi" w:hAnsiTheme="majorBidi" w:cstheme="majorBidi"/>
          <w:sz w:val="22"/>
          <w:szCs w:val="22"/>
          <w:lang w:val="en-CA"/>
        </w:rPr>
        <w:t>Ref.: SCBD/IMS/</w:t>
      </w:r>
      <w:r w:rsidR="001A2233" w:rsidRPr="001A2233">
        <w:rPr>
          <w:rFonts w:asciiTheme="majorBidi" w:hAnsiTheme="majorBidi" w:cstheme="majorBidi"/>
          <w:sz w:val="22"/>
          <w:szCs w:val="22"/>
          <w:lang w:val="en-CA"/>
        </w:rPr>
        <w:t>AN</w:t>
      </w:r>
      <w:r w:rsidRPr="001A2233">
        <w:rPr>
          <w:rFonts w:asciiTheme="majorBidi" w:hAnsiTheme="majorBidi" w:cstheme="majorBidi"/>
          <w:sz w:val="22"/>
          <w:szCs w:val="22"/>
          <w:lang w:val="en-CA"/>
        </w:rPr>
        <w:t>/JC/LC/</w:t>
      </w:r>
      <w:r w:rsidR="00B520E6" w:rsidRPr="001A2233">
        <w:rPr>
          <w:rFonts w:asciiTheme="majorBidi" w:hAnsiTheme="majorBidi" w:cstheme="majorBidi"/>
          <w:sz w:val="22"/>
          <w:szCs w:val="22"/>
          <w:lang w:val="en-CA"/>
        </w:rPr>
        <w:t>VH</w:t>
      </w:r>
      <w:r w:rsidRPr="001A2233">
        <w:rPr>
          <w:rFonts w:asciiTheme="majorBidi" w:hAnsiTheme="majorBidi" w:cstheme="majorBidi"/>
          <w:sz w:val="22"/>
          <w:szCs w:val="22"/>
          <w:lang w:val="en-CA"/>
        </w:rPr>
        <w:t>/</w:t>
      </w:r>
      <w:r w:rsidR="008405FE">
        <w:rPr>
          <w:rFonts w:asciiTheme="majorBidi" w:hAnsiTheme="majorBidi" w:cstheme="majorBidi"/>
          <w:sz w:val="22"/>
          <w:szCs w:val="22"/>
          <w:lang w:val="en-CA"/>
        </w:rPr>
        <w:t>AC/</w:t>
      </w:r>
      <w:r w:rsidRPr="001A2233">
        <w:rPr>
          <w:rFonts w:asciiTheme="majorBidi" w:hAnsiTheme="majorBidi" w:cstheme="majorBidi"/>
          <w:sz w:val="22"/>
          <w:szCs w:val="22"/>
          <w:lang w:val="en-CA"/>
        </w:rPr>
        <w:t>92353</w:t>
      </w:r>
      <w:r w:rsidRPr="001A2233">
        <w:rPr>
          <w:rFonts w:asciiTheme="majorBidi" w:hAnsiTheme="majorBidi" w:cstheme="majorBidi"/>
          <w:sz w:val="22"/>
          <w:szCs w:val="22"/>
          <w:lang w:val="en-CA"/>
        </w:rPr>
        <w:tab/>
      </w:r>
      <w:r w:rsidRPr="001A2233">
        <w:rPr>
          <w:rFonts w:asciiTheme="majorBidi" w:hAnsiTheme="majorBidi" w:cstheme="majorBidi"/>
          <w:sz w:val="22"/>
          <w:szCs w:val="22"/>
          <w:lang w:val="en-CA"/>
        </w:rPr>
        <w:tab/>
      </w:r>
      <w:r w:rsidRPr="001A2233">
        <w:rPr>
          <w:rFonts w:asciiTheme="majorBidi" w:hAnsiTheme="majorBidi" w:cstheme="majorBidi"/>
          <w:sz w:val="22"/>
          <w:szCs w:val="22"/>
          <w:lang w:val="en-CA"/>
        </w:rPr>
        <w:tab/>
      </w:r>
      <w:r w:rsidRPr="001A2233">
        <w:rPr>
          <w:rFonts w:asciiTheme="majorBidi" w:hAnsiTheme="majorBidi" w:cstheme="majorBidi"/>
          <w:sz w:val="22"/>
          <w:szCs w:val="22"/>
          <w:lang w:val="en-CA"/>
        </w:rPr>
        <w:tab/>
        <w:t xml:space="preserve">                           </w:t>
      </w:r>
      <w:r w:rsidR="00016295" w:rsidRPr="001A2233">
        <w:rPr>
          <w:rFonts w:asciiTheme="majorBidi" w:hAnsiTheme="majorBidi" w:cstheme="majorBidi"/>
          <w:sz w:val="22"/>
          <w:szCs w:val="22"/>
          <w:lang w:val="en-CA"/>
        </w:rPr>
        <w:t>1</w:t>
      </w:r>
      <w:r w:rsidR="001A2233">
        <w:rPr>
          <w:rFonts w:asciiTheme="majorBidi" w:hAnsiTheme="majorBidi" w:cstheme="majorBidi"/>
          <w:sz w:val="22"/>
          <w:szCs w:val="22"/>
          <w:lang w:val="en-CA"/>
        </w:rPr>
        <w:t>5</w:t>
      </w:r>
      <w:r w:rsidRPr="001A2233">
        <w:rPr>
          <w:rFonts w:asciiTheme="majorBidi" w:hAnsiTheme="majorBidi" w:cstheme="majorBidi"/>
          <w:sz w:val="22"/>
          <w:szCs w:val="22"/>
          <w:lang w:val="en-CA"/>
        </w:rPr>
        <w:t xml:space="preserve"> </w:t>
      </w:r>
      <w:r w:rsidR="001A2233" w:rsidRPr="001A2233">
        <w:rPr>
          <w:rFonts w:asciiTheme="majorBidi" w:hAnsiTheme="majorBidi" w:cstheme="majorBidi"/>
          <w:sz w:val="22"/>
          <w:szCs w:val="22"/>
          <w:lang w:val="en-CA"/>
        </w:rPr>
        <w:t>Juillet</w:t>
      </w:r>
      <w:r w:rsidRPr="001A2233">
        <w:rPr>
          <w:rFonts w:asciiTheme="majorBidi" w:hAnsiTheme="majorBidi" w:cstheme="majorBidi"/>
          <w:sz w:val="22"/>
          <w:szCs w:val="22"/>
          <w:lang w:val="en-CA"/>
        </w:rPr>
        <w:t xml:space="preserve"> 2025</w:t>
      </w:r>
    </w:p>
    <w:p w14:paraId="5B281535" w14:textId="77777777" w:rsidR="007F2703" w:rsidRPr="001A2233" w:rsidRDefault="007F2703" w:rsidP="007F2703">
      <w:pPr>
        <w:pStyle w:val="NoSpacing"/>
        <w:spacing w:line="276" w:lineRule="auto"/>
        <w:jc w:val="both"/>
        <w:rPr>
          <w:rFonts w:asciiTheme="majorBidi" w:hAnsiTheme="majorBidi" w:cstheme="majorBidi"/>
          <w:sz w:val="22"/>
          <w:szCs w:val="22"/>
          <w:lang w:val="en-CA"/>
        </w:rPr>
      </w:pPr>
    </w:p>
    <w:p w14:paraId="2BC28BDD" w14:textId="1BC49BFD" w:rsidR="007F2703" w:rsidRPr="00ED5F23" w:rsidRDefault="007F2703" w:rsidP="007F2703">
      <w:pPr>
        <w:pStyle w:val="NoSpacing"/>
        <w:spacing w:line="276" w:lineRule="auto"/>
        <w:jc w:val="center"/>
        <w:rPr>
          <w:rFonts w:asciiTheme="majorBidi" w:hAnsiTheme="majorBidi" w:cstheme="majorBidi"/>
          <w:b/>
          <w:bCs/>
          <w:sz w:val="22"/>
          <w:szCs w:val="22"/>
          <w:lang w:val="fr-FR"/>
        </w:rPr>
      </w:pPr>
      <w:r w:rsidRPr="00ED5F23">
        <w:rPr>
          <w:rFonts w:asciiTheme="majorBidi" w:hAnsiTheme="majorBidi" w:cstheme="majorBidi"/>
          <w:b/>
          <w:bCs/>
          <w:sz w:val="22"/>
          <w:szCs w:val="22"/>
          <w:lang w:val="fr-FR"/>
        </w:rPr>
        <w:t>NOTIFICATION</w:t>
      </w:r>
      <w:r w:rsidR="001122B3">
        <w:rPr>
          <w:rStyle w:val="FootnoteReference"/>
          <w:rFonts w:asciiTheme="majorBidi" w:hAnsiTheme="majorBidi" w:cstheme="majorBidi"/>
          <w:b/>
          <w:bCs/>
          <w:sz w:val="22"/>
          <w:szCs w:val="22"/>
          <w:lang w:val="fr-FR"/>
        </w:rPr>
        <w:footnoteReference w:id="2"/>
      </w:r>
    </w:p>
    <w:p w14:paraId="617C6F8E" w14:textId="77777777" w:rsidR="007F2703" w:rsidRPr="00ED5F23" w:rsidRDefault="007F2703" w:rsidP="007F2703">
      <w:pPr>
        <w:pStyle w:val="NoSpacing"/>
        <w:spacing w:line="276" w:lineRule="auto"/>
        <w:rPr>
          <w:rFonts w:asciiTheme="majorBidi" w:hAnsiTheme="majorBidi" w:cstheme="majorBidi"/>
          <w:b/>
          <w:bCs/>
          <w:sz w:val="22"/>
          <w:szCs w:val="22"/>
          <w:lang w:val="fr-FR"/>
        </w:rPr>
      </w:pPr>
    </w:p>
    <w:p w14:paraId="7DD0855B" w14:textId="77777777" w:rsidR="007F2703" w:rsidRPr="005D3DE5" w:rsidRDefault="007F2703" w:rsidP="007F2703">
      <w:pPr>
        <w:pStyle w:val="NoSpacing"/>
        <w:spacing w:line="276" w:lineRule="auto"/>
        <w:jc w:val="center"/>
        <w:rPr>
          <w:rFonts w:asciiTheme="majorBidi" w:hAnsiTheme="majorBidi" w:cstheme="majorBidi"/>
          <w:b/>
          <w:bCs/>
          <w:sz w:val="22"/>
          <w:szCs w:val="22"/>
          <w:lang w:val="fr-FR"/>
        </w:rPr>
      </w:pPr>
      <w:r w:rsidRPr="005D3DE5">
        <w:rPr>
          <w:rFonts w:asciiTheme="majorBidi" w:hAnsiTheme="majorBidi" w:cstheme="majorBidi"/>
          <w:b/>
          <w:bCs/>
          <w:sz w:val="22"/>
          <w:szCs w:val="22"/>
          <w:lang w:val="fr-FR"/>
        </w:rPr>
        <w:t>Dialogue régional sur le suivi de la biodiversité</w:t>
      </w:r>
      <w:r>
        <w:rPr>
          <w:rFonts w:asciiTheme="majorBidi" w:hAnsiTheme="majorBidi" w:cstheme="majorBidi"/>
          <w:b/>
          <w:bCs/>
          <w:sz w:val="22"/>
          <w:szCs w:val="22"/>
          <w:lang w:val="fr-FR"/>
        </w:rPr>
        <w:t xml:space="preserve"> et le rapportage pour les pays </w:t>
      </w:r>
      <w:r w:rsidRPr="005D3DE5">
        <w:rPr>
          <w:rFonts w:asciiTheme="majorBidi" w:hAnsiTheme="majorBidi" w:cstheme="majorBidi"/>
          <w:b/>
          <w:bCs/>
          <w:sz w:val="22"/>
          <w:szCs w:val="22"/>
          <w:lang w:val="fr-FR"/>
        </w:rPr>
        <w:t>francophone</w:t>
      </w:r>
      <w:r>
        <w:rPr>
          <w:rFonts w:asciiTheme="majorBidi" w:hAnsiTheme="majorBidi" w:cstheme="majorBidi"/>
          <w:b/>
          <w:bCs/>
          <w:sz w:val="22"/>
          <w:szCs w:val="22"/>
          <w:lang w:val="fr-FR"/>
        </w:rPr>
        <w:t>s</w:t>
      </w:r>
      <w:r w:rsidRPr="005D3DE5">
        <w:rPr>
          <w:rFonts w:asciiTheme="majorBidi" w:hAnsiTheme="majorBidi" w:cstheme="majorBidi"/>
          <w:b/>
          <w:bCs/>
          <w:sz w:val="22"/>
          <w:szCs w:val="22"/>
          <w:lang w:val="fr-FR"/>
        </w:rPr>
        <w:t xml:space="preserve"> </w:t>
      </w:r>
      <w:r>
        <w:rPr>
          <w:rFonts w:asciiTheme="majorBidi" w:hAnsiTheme="majorBidi" w:cstheme="majorBidi"/>
          <w:b/>
          <w:bCs/>
          <w:sz w:val="22"/>
          <w:szCs w:val="22"/>
          <w:lang w:val="fr-FR"/>
        </w:rPr>
        <w:t>d’</w:t>
      </w:r>
      <w:r w:rsidRPr="005D3DE5">
        <w:rPr>
          <w:rFonts w:asciiTheme="majorBidi" w:hAnsiTheme="majorBidi" w:cstheme="majorBidi"/>
          <w:b/>
          <w:bCs/>
          <w:sz w:val="22"/>
          <w:szCs w:val="22"/>
          <w:lang w:val="fr-FR"/>
        </w:rPr>
        <w:t>Afri</w:t>
      </w:r>
      <w:r>
        <w:rPr>
          <w:rFonts w:asciiTheme="majorBidi" w:hAnsiTheme="majorBidi" w:cstheme="majorBidi"/>
          <w:b/>
          <w:bCs/>
          <w:sz w:val="22"/>
          <w:szCs w:val="22"/>
          <w:lang w:val="fr-FR"/>
        </w:rPr>
        <w:t>que</w:t>
      </w:r>
    </w:p>
    <w:p w14:paraId="4398EE0B" w14:textId="77777777" w:rsidR="007F2703" w:rsidRPr="005D3DE5" w:rsidRDefault="007F2703" w:rsidP="007F2703">
      <w:pPr>
        <w:pStyle w:val="NoSpacing"/>
        <w:spacing w:line="276" w:lineRule="auto"/>
        <w:jc w:val="center"/>
        <w:rPr>
          <w:rFonts w:asciiTheme="majorBidi" w:hAnsiTheme="majorBidi" w:cstheme="majorBidi"/>
          <w:b/>
          <w:bCs/>
          <w:sz w:val="22"/>
          <w:szCs w:val="22"/>
          <w:lang w:val="fr-FR"/>
        </w:rPr>
      </w:pPr>
      <w:r w:rsidRPr="005D3DE5">
        <w:rPr>
          <w:rFonts w:asciiTheme="majorBidi" w:hAnsiTheme="majorBidi" w:cstheme="majorBidi"/>
          <w:b/>
          <w:bCs/>
          <w:sz w:val="22"/>
          <w:szCs w:val="22"/>
          <w:lang w:val="fr-FR"/>
        </w:rPr>
        <w:t>3</w:t>
      </w:r>
      <w:r>
        <w:rPr>
          <w:rFonts w:asciiTheme="majorBidi" w:hAnsiTheme="majorBidi" w:cstheme="majorBidi"/>
          <w:b/>
          <w:bCs/>
          <w:sz w:val="22"/>
          <w:szCs w:val="22"/>
          <w:lang w:val="fr-FR"/>
        </w:rPr>
        <w:t xml:space="preserve"> au </w:t>
      </w:r>
      <w:r w:rsidRPr="005D3DE5">
        <w:rPr>
          <w:rFonts w:asciiTheme="majorBidi" w:hAnsiTheme="majorBidi" w:cstheme="majorBidi"/>
          <w:b/>
          <w:bCs/>
          <w:sz w:val="22"/>
          <w:szCs w:val="22"/>
          <w:lang w:val="fr-FR"/>
        </w:rPr>
        <w:t>5 septembre 2025, Yaoundé, Camero</w:t>
      </w:r>
      <w:r>
        <w:rPr>
          <w:rFonts w:asciiTheme="majorBidi" w:hAnsiTheme="majorBidi" w:cstheme="majorBidi"/>
          <w:b/>
          <w:bCs/>
          <w:sz w:val="22"/>
          <w:szCs w:val="22"/>
          <w:lang w:val="fr-FR"/>
        </w:rPr>
        <w:t>u</w:t>
      </w:r>
      <w:r w:rsidRPr="005D3DE5">
        <w:rPr>
          <w:rFonts w:asciiTheme="majorBidi" w:hAnsiTheme="majorBidi" w:cstheme="majorBidi"/>
          <w:b/>
          <w:bCs/>
          <w:sz w:val="22"/>
          <w:szCs w:val="22"/>
          <w:lang w:val="fr-FR"/>
        </w:rPr>
        <w:t>n</w:t>
      </w:r>
    </w:p>
    <w:p w14:paraId="5CF0EABF" w14:textId="77777777" w:rsidR="007F2703" w:rsidRPr="005D3DE5" w:rsidRDefault="007F2703" w:rsidP="007F2703">
      <w:pPr>
        <w:pStyle w:val="NoSpacing"/>
        <w:spacing w:line="276" w:lineRule="auto"/>
        <w:jc w:val="both"/>
        <w:rPr>
          <w:rFonts w:asciiTheme="majorBidi" w:hAnsiTheme="majorBidi" w:cstheme="majorBidi"/>
          <w:sz w:val="22"/>
          <w:szCs w:val="22"/>
          <w:lang w:val="fr-FR"/>
        </w:rPr>
      </w:pPr>
    </w:p>
    <w:p w14:paraId="216A778E" w14:textId="6320162E" w:rsidR="007F2703" w:rsidRPr="00ED5F23" w:rsidRDefault="007F2703" w:rsidP="007F2703">
      <w:pPr>
        <w:spacing w:after="120"/>
        <w:ind w:right="43"/>
        <w:rPr>
          <w:rFonts w:asciiTheme="majorBidi" w:hAnsiTheme="majorBidi" w:cstheme="majorBidi"/>
          <w:sz w:val="22"/>
          <w:szCs w:val="22"/>
          <w:lang w:val="fr-FR"/>
        </w:rPr>
      </w:pPr>
      <w:r w:rsidRPr="005D3DE5">
        <w:rPr>
          <w:rFonts w:asciiTheme="majorBidi" w:hAnsiTheme="majorBidi" w:cstheme="majorBidi"/>
          <w:sz w:val="22"/>
          <w:szCs w:val="22"/>
          <w:lang w:val="fr-FR"/>
        </w:rPr>
        <w:t xml:space="preserve">Monsieur, </w:t>
      </w:r>
      <w:r w:rsidRPr="00ED5F23">
        <w:rPr>
          <w:rFonts w:asciiTheme="majorBidi" w:hAnsiTheme="majorBidi" w:cstheme="majorBidi"/>
          <w:sz w:val="22"/>
          <w:szCs w:val="22"/>
          <w:lang w:val="fr-FR"/>
        </w:rPr>
        <w:t>Madame,</w:t>
      </w:r>
      <w:r w:rsidRPr="00ED5F23">
        <w:rPr>
          <w:rFonts w:asciiTheme="majorBidi" w:hAnsiTheme="majorBidi" w:cstheme="majorBidi"/>
          <w:sz w:val="22"/>
          <w:szCs w:val="22"/>
          <w:lang w:val="fr-FR"/>
        </w:rPr>
        <w:tab/>
      </w:r>
    </w:p>
    <w:p w14:paraId="0C795815" w14:textId="6E0A4456" w:rsidR="007F2703" w:rsidRPr="005D3DE5" w:rsidRDefault="007F2703" w:rsidP="007F2703">
      <w:pPr>
        <w:tabs>
          <w:tab w:val="left" w:pos="720"/>
        </w:tabs>
        <w:snapToGrid w:val="0"/>
        <w:spacing w:after="120"/>
        <w:jc w:val="both"/>
        <w:rPr>
          <w:rFonts w:asciiTheme="majorBidi" w:hAnsiTheme="majorBidi" w:cstheme="majorBidi"/>
          <w:sz w:val="22"/>
          <w:szCs w:val="22"/>
          <w:lang w:val="fr-FR"/>
        </w:rPr>
      </w:pPr>
      <w:r w:rsidRPr="00ED5F23">
        <w:rPr>
          <w:rFonts w:asciiTheme="majorBidi" w:hAnsiTheme="majorBidi" w:cstheme="majorBidi"/>
          <w:sz w:val="22"/>
          <w:szCs w:val="22"/>
          <w:lang w:val="fr-FR"/>
        </w:rPr>
        <w:tab/>
      </w:r>
      <w:r w:rsidRPr="005D3DE5">
        <w:rPr>
          <w:rFonts w:asciiTheme="majorBidi" w:hAnsiTheme="majorBidi" w:cstheme="majorBidi"/>
          <w:sz w:val="22"/>
          <w:szCs w:val="22"/>
          <w:lang w:val="fr-FR"/>
        </w:rPr>
        <w:t>J’ai le plaisir de v</w:t>
      </w:r>
      <w:r>
        <w:rPr>
          <w:rFonts w:asciiTheme="majorBidi" w:hAnsiTheme="majorBidi" w:cstheme="majorBidi"/>
          <w:sz w:val="22"/>
          <w:szCs w:val="22"/>
          <w:lang w:val="fr-FR"/>
        </w:rPr>
        <w:t xml:space="preserve">ous annoncer qu’un dialogue régional sur le suivi de la biodiversité et le rapportage </w:t>
      </w:r>
      <w:r w:rsidR="00AB148E">
        <w:rPr>
          <w:rFonts w:asciiTheme="majorBidi" w:hAnsiTheme="majorBidi" w:cstheme="majorBidi"/>
          <w:sz w:val="22"/>
          <w:szCs w:val="22"/>
          <w:lang w:val="fr-FR"/>
        </w:rPr>
        <w:t>pour les</w:t>
      </w:r>
      <w:r>
        <w:rPr>
          <w:rFonts w:asciiTheme="majorBidi" w:hAnsiTheme="majorBidi" w:cstheme="majorBidi"/>
          <w:sz w:val="22"/>
          <w:szCs w:val="22"/>
          <w:lang w:val="fr-FR"/>
        </w:rPr>
        <w:t xml:space="preserve"> pays francophones d’Afrique se tiendra du 3 au 5 Septembre 2025</w:t>
      </w:r>
      <w:r w:rsidR="004F089C">
        <w:rPr>
          <w:rFonts w:asciiTheme="majorBidi" w:hAnsiTheme="majorBidi" w:cstheme="majorBidi"/>
          <w:sz w:val="22"/>
          <w:szCs w:val="22"/>
          <w:lang w:val="fr-FR"/>
        </w:rPr>
        <w:t>,</w:t>
      </w:r>
      <w:r>
        <w:rPr>
          <w:rFonts w:asciiTheme="majorBidi" w:hAnsiTheme="majorBidi" w:cstheme="majorBidi"/>
          <w:sz w:val="22"/>
          <w:szCs w:val="22"/>
          <w:lang w:val="fr-FR"/>
        </w:rPr>
        <w:t xml:space="preserve"> à Yaoundé, </w:t>
      </w:r>
      <w:r w:rsidR="004F089C">
        <w:rPr>
          <w:rFonts w:asciiTheme="majorBidi" w:hAnsiTheme="majorBidi" w:cstheme="majorBidi"/>
          <w:sz w:val="22"/>
          <w:szCs w:val="22"/>
          <w:lang w:val="fr-FR"/>
        </w:rPr>
        <w:t xml:space="preserve">au </w:t>
      </w:r>
      <w:r>
        <w:rPr>
          <w:rFonts w:asciiTheme="majorBidi" w:hAnsiTheme="majorBidi" w:cstheme="majorBidi"/>
          <w:sz w:val="22"/>
          <w:szCs w:val="22"/>
          <w:lang w:val="fr-FR"/>
        </w:rPr>
        <w:t>Cameroun.</w:t>
      </w:r>
    </w:p>
    <w:p w14:paraId="2634DAC6" w14:textId="78627EA1" w:rsidR="007F2703" w:rsidRPr="00AC20D5" w:rsidRDefault="007F2703" w:rsidP="007F2703">
      <w:pPr>
        <w:tabs>
          <w:tab w:val="left" w:pos="720"/>
        </w:tabs>
        <w:snapToGrid w:val="0"/>
        <w:spacing w:after="120"/>
        <w:jc w:val="both"/>
        <w:rPr>
          <w:rFonts w:asciiTheme="majorBidi" w:eastAsia="SimSun" w:hAnsiTheme="majorBidi" w:cstheme="majorBidi"/>
          <w:sz w:val="22"/>
          <w:szCs w:val="22"/>
          <w:lang w:val="fr-FR" w:eastAsia="en-US"/>
        </w:rPr>
      </w:pPr>
      <w:r w:rsidRPr="00225F64">
        <w:rPr>
          <w:rFonts w:asciiTheme="majorBidi" w:hAnsiTheme="majorBidi" w:cstheme="majorBidi"/>
          <w:snapToGrid w:val="0"/>
          <w:sz w:val="22"/>
          <w:szCs w:val="22"/>
          <w:lang w:val="fr-FR" w:eastAsia="en-US"/>
        </w:rPr>
        <w:tab/>
      </w:r>
      <w:r w:rsidRPr="00516821">
        <w:rPr>
          <w:rFonts w:asciiTheme="majorBidi" w:hAnsiTheme="majorBidi" w:cstheme="majorBidi"/>
          <w:snapToGrid w:val="0"/>
          <w:sz w:val="22"/>
          <w:szCs w:val="22"/>
          <w:lang w:val="fr-FR" w:eastAsia="en-US"/>
        </w:rPr>
        <w:t>Ce dialogue est organisé e</w:t>
      </w:r>
      <w:r>
        <w:rPr>
          <w:rFonts w:asciiTheme="majorBidi" w:hAnsiTheme="majorBidi" w:cstheme="majorBidi"/>
          <w:snapToGrid w:val="0"/>
          <w:sz w:val="22"/>
          <w:szCs w:val="22"/>
          <w:lang w:val="fr-FR" w:eastAsia="en-US"/>
        </w:rPr>
        <w:t xml:space="preserve">n réponse aux décisions </w:t>
      </w:r>
      <w:hyperlink r:id="rId11" w:history="1">
        <w:r w:rsidRPr="00516821">
          <w:rPr>
            <w:rStyle w:val="Hyperlink"/>
            <w:rFonts w:asciiTheme="majorBidi" w:hAnsiTheme="majorBidi" w:cstheme="majorBidi"/>
            <w:sz w:val="22"/>
            <w:szCs w:val="22"/>
            <w:lang w:val="fr-FR"/>
          </w:rPr>
          <w:t>16/1</w:t>
        </w:r>
      </w:hyperlink>
      <w:r w:rsidRPr="00516821">
        <w:rPr>
          <w:rFonts w:asciiTheme="majorBidi" w:hAnsiTheme="majorBidi" w:cstheme="majorBidi"/>
          <w:sz w:val="22"/>
          <w:szCs w:val="22"/>
          <w:lang w:val="fr-FR"/>
        </w:rPr>
        <w:t xml:space="preserve">, </w:t>
      </w:r>
      <w:hyperlink r:id="rId12" w:history="1">
        <w:r w:rsidRPr="00516821">
          <w:rPr>
            <w:rStyle w:val="Hyperlink"/>
            <w:rFonts w:asciiTheme="majorBidi" w:hAnsiTheme="majorBidi" w:cstheme="majorBidi"/>
            <w:sz w:val="22"/>
            <w:szCs w:val="22"/>
            <w:lang w:val="fr-FR"/>
          </w:rPr>
          <w:t>16/31</w:t>
        </w:r>
      </w:hyperlink>
      <w:r w:rsidRPr="00516821">
        <w:rPr>
          <w:rFonts w:asciiTheme="majorBidi" w:hAnsiTheme="majorBidi" w:cstheme="majorBidi"/>
          <w:sz w:val="22"/>
          <w:szCs w:val="22"/>
          <w:lang w:val="fr-FR"/>
        </w:rPr>
        <w:t xml:space="preserve">, </w:t>
      </w:r>
      <w:hyperlink r:id="rId13" w:history="1">
        <w:r w:rsidRPr="00516821">
          <w:rPr>
            <w:rStyle w:val="Hyperlink"/>
            <w:rFonts w:asciiTheme="majorBidi" w:hAnsiTheme="majorBidi" w:cstheme="majorBidi"/>
            <w:sz w:val="22"/>
            <w:szCs w:val="22"/>
            <w:lang w:val="fr-FR"/>
          </w:rPr>
          <w:t>16/32</w:t>
        </w:r>
      </w:hyperlink>
      <w:r w:rsidRPr="00516821">
        <w:rPr>
          <w:rFonts w:asciiTheme="majorBidi" w:hAnsiTheme="majorBidi" w:cstheme="majorBidi"/>
          <w:sz w:val="22"/>
          <w:szCs w:val="22"/>
          <w:lang w:val="fr-FR"/>
        </w:rPr>
        <w:t xml:space="preserve"> </w:t>
      </w:r>
      <w:r>
        <w:rPr>
          <w:rFonts w:asciiTheme="majorBidi" w:hAnsiTheme="majorBidi" w:cstheme="majorBidi"/>
          <w:sz w:val="22"/>
          <w:szCs w:val="22"/>
          <w:lang w:val="fr-FR"/>
        </w:rPr>
        <w:t>et</w:t>
      </w:r>
      <w:r w:rsidRPr="00516821">
        <w:rPr>
          <w:rFonts w:asciiTheme="majorBidi" w:hAnsiTheme="majorBidi" w:cstheme="majorBidi"/>
          <w:sz w:val="22"/>
          <w:szCs w:val="22"/>
          <w:lang w:val="fr-FR"/>
        </w:rPr>
        <w:t xml:space="preserve"> </w:t>
      </w:r>
      <w:hyperlink r:id="rId14" w:history="1">
        <w:r w:rsidRPr="00516821">
          <w:rPr>
            <w:rStyle w:val="Hyperlink"/>
            <w:rFonts w:asciiTheme="majorBidi" w:hAnsiTheme="majorBidi" w:cstheme="majorBidi"/>
            <w:sz w:val="22"/>
            <w:szCs w:val="22"/>
            <w:lang w:val="fr-FR"/>
          </w:rPr>
          <w:t>16/35</w:t>
        </w:r>
      </w:hyperlink>
      <w:r w:rsidRPr="00516821">
        <w:rPr>
          <w:rFonts w:asciiTheme="majorBidi" w:hAnsiTheme="majorBidi" w:cstheme="majorBidi"/>
          <w:sz w:val="22"/>
          <w:szCs w:val="22"/>
          <w:lang w:val="fr-FR"/>
        </w:rPr>
        <w:t xml:space="preserve">. </w:t>
      </w:r>
      <w:r w:rsidRPr="006F1247">
        <w:rPr>
          <w:rFonts w:asciiTheme="majorBidi" w:hAnsiTheme="majorBidi" w:cstheme="majorBidi"/>
          <w:sz w:val="22"/>
          <w:szCs w:val="22"/>
          <w:lang w:val="fr-FR"/>
        </w:rPr>
        <w:t xml:space="preserve">Dans sa décision </w:t>
      </w:r>
      <w:hyperlink r:id="rId15" w:history="1">
        <w:r w:rsidRPr="006F1247">
          <w:rPr>
            <w:rStyle w:val="Hyperlink"/>
            <w:rFonts w:asciiTheme="majorBidi" w:hAnsiTheme="majorBidi" w:cstheme="majorBidi"/>
            <w:sz w:val="22"/>
            <w:szCs w:val="22"/>
            <w:lang w:val="fr-FR"/>
          </w:rPr>
          <w:t>16/1</w:t>
        </w:r>
      </w:hyperlink>
      <w:r w:rsidRPr="006F1247">
        <w:rPr>
          <w:rFonts w:asciiTheme="majorBidi" w:hAnsiTheme="majorBidi" w:cstheme="majorBidi"/>
          <w:sz w:val="22"/>
          <w:szCs w:val="22"/>
          <w:lang w:val="fr-FR"/>
        </w:rPr>
        <w:t xml:space="preserve">, la Conférence des Parties a </w:t>
      </w:r>
      <w:r>
        <w:rPr>
          <w:rFonts w:asciiTheme="majorBidi" w:hAnsiTheme="majorBidi" w:cstheme="majorBidi"/>
          <w:sz w:val="22"/>
          <w:szCs w:val="22"/>
          <w:lang w:val="fr-FR"/>
        </w:rPr>
        <w:t>pri</w:t>
      </w:r>
      <w:r w:rsidRPr="006F1247">
        <w:rPr>
          <w:rFonts w:asciiTheme="majorBidi" w:hAnsiTheme="majorBidi" w:cstheme="majorBidi"/>
          <w:sz w:val="22"/>
          <w:szCs w:val="22"/>
          <w:lang w:val="fr-FR"/>
        </w:rPr>
        <w:t>é</w:t>
      </w:r>
      <w:r>
        <w:rPr>
          <w:rFonts w:asciiTheme="majorBidi" w:hAnsiTheme="majorBidi" w:cstheme="majorBidi"/>
          <w:sz w:val="22"/>
          <w:szCs w:val="22"/>
          <w:lang w:val="fr-FR"/>
        </w:rPr>
        <w:t xml:space="preserve"> instamment</w:t>
      </w:r>
      <w:r w:rsidRPr="006F1247">
        <w:rPr>
          <w:rFonts w:asciiTheme="majorBidi" w:hAnsiTheme="majorBidi" w:cstheme="majorBidi"/>
          <w:sz w:val="22"/>
          <w:szCs w:val="22"/>
          <w:lang w:val="fr-FR"/>
        </w:rPr>
        <w:t xml:space="preserve"> les Parties qui ne l’ont pas encore fait </w:t>
      </w:r>
      <w:r>
        <w:rPr>
          <w:rFonts w:asciiTheme="majorBidi" w:hAnsiTheme="majorBidi" w:cstheme="majorBidi"/>
          <w:sz w:val="22"/>
          <w:szCs w:val="22"/>
          <w:lang w:val="fr-FR"/>
        </w:rPr>
        <w:t>de</w:t>
      </w:r>
      <w:r w:rsidRPr="006F1247">
        <w:rPr>
          <w:rFonts w:asciiTheme="majorBidi" w:hAnsiTheme="majorBidi" w:cstheme="majorBidi"/>
          <w:sz w:val="22"/>
          <w:szCs w:val="22"/>
          <w:lang w:val="fr-FR"/>
        </w:rPr>
        <w:t xml:space="preserve"> réviser ou</w:t>
      </w:r>
      <w:r>
        <w:rPr>
          <w:rFonts w:asciiTheme="majorBidi" w:hAnsiTheme="majorBidi" w:cstheme="majorBidi"/>
          <w:sz w:val="22"/>
          <w:szCs w:val="22"/>
          <w:lang w:val="fr-FR"/>
        </w:rPr>
        <w:t xml:space="preserve"> mettre à jour </w:t>
      </w:r>
      <w:r w:rsidR="004F089C">
        <w:rPr>
          <w:rFonts w:asciiTheme="majorBidi" w:hAnsiTheme="majorBidi" w:cstheme="majorBidi"/>
          <w:sz w:val="22"/>
          <w:szCs w:val="22"/>
          <w:lang w:val="fr-FR"/>
        </w:rPr>
        <w:t>dès</w:t>
      </w:r>
      <w:r>
        <w:rPr>
          <w:rFonts w:asciiTheme="majorBidi" w:hAnsiTheme="majorBidi" w:cstheme="majorBidi"/>
          <w:sz w:val="22"/>
          <w:szCs w:val="22"/>
          <w:lang w:val="fr-FR"/>
        </w:rPr>
        <w:t xml:space="preserve"> que possible leurs </w:t>
      </w:r>
      <w:r w:rsidRPr="00D72F15">
        <w:rPr>
          <w:rFonts w:asciiTheme="majorBidi" w:hAnsiTheme="majorBidi" w:cstheme="majorBidi"/>
          <w:sz w:val="22"/>
          <w:szCs w:val="22"/>
          <w:lang w:val="fr-FR"/>
        </w:rPr>
        <w:t>stratégies et plans d’action nationaux pour la biodiversité</w:t>
      </w:r>
      <w:r>
        <w:rPr>
          <w:rFonts w:asciiTheme="majorBidi" w:hAnsiTheme="majorBidi" w:cstheme="majorBidi"/>
          <w:sz w:val="22"/>
          <w:szCs w:val="22"/>
          <w:lang w:val="fr-FR"/>
        </w:rPr>
        <w:t xml:space="preserve"> (SPANBs)</w:t>
      </w:r>
      <w:r w:rsidRPr="006F1247">
        <w:rPr>
          <w:rFonts w:asciiTheme="majorBidi" w:hAnsiTheme="majorBidi" w:cstheme="majorBidi"/>
          <w:sz w:val="22"/>
          <w:szCs w:val="22"/>
          <w:lang w:val="fr-FR"/>
        </w:rPr>
        <w:t>,</w:t>
      </w:r>
      <w:r>
        <w:rPr>
          <w:rFonts w:asciiTheme="majorBidi" w:hAnsiTheme="majorBidi" w:cstheme="majorBidi"/>
          <w:sz w:val="22"/>
          <w:szCs w:val="22"/>
          <w:lang w:val="fr-FR"/>
        </w:rPr>
        <w:t xml:space="preserve"> comme demandé dans la </w:t>
      </w:r>
      <w:r w:rsidR="006968D3">
        <w:rPr>
          <w:rFonts w:asciiTheme="majorBidi" w:hAnsiTheme="majorBidi" w:cstheme="majorBidi"/>
          <w:sz w:val="22"/>
          <w:szCs w:val="22"/>
          <w:lang w:val="fr-FR"/>
        </w:rPr>
        <w:t>décision</w:t>
      </w:r>
      <w:r w:rsidR="0015412A">
        <w:rPr>
          <w:rFonts w:asciiTheme="majorBidi" w:hAnsiTheme="majorBidi" w:cstheme="majorBidi"/>
          <w:sz w:val="22"/>
          <w:szCs w:val="22"/>
          <w:lang w:val="fr-FR"/>
        </w:rPr>
        <w:t xml:space="preserve"> </w:t>
      </w:r>
      <w:hyperlink r:id="rId16" w:history="1">
        <w:r w:rsidRPr="006F1247">
          <w:rPr>
            <w:rStyle w:val="Hyperlink"/>
            <w:rFonts w:asciiTheme="majorBidi" w:hAnsiTheme="majorBidi" w:cstheme="majorBidi"/>
            <w:sz w:val="22"/>
            <w:szCs w:val="22"/>
            <w:lang w:val="fr-FR"/>
          </w:rPr>
          <w:t>15/6</w:t>
        </w:r>
      </w:hyperlink>
      <w:r w:rsidRPr="006F1247">
        <w:rPr>
          <w:rFonts w:asciiTheme="majorBidi" w:eastAsia="SimSun" w:hAnsiTheme="majorBidi" w:cstheme="majorBidi"/>
          <w:sz w:val="22"/>
          <w:szCs w:val="22"/>
          <w:lang w:val="fr-FR" w:eastAsia="en-US"/>
        </w:rPr>
        <w:t xml:space="preserve">. </w:t>
      </w:r>
      <w:r w:rsidRPr="007F4E47">
        <w:rPr>
          <w:rFonts w:asciiTheme="majorBidi" w:eastAsia="SimSun" w:hAnsiTheme="majorBidi" w:cstheme="majorBidi"/>
          <w:sz w:val="22"/>
          <w:szCs w:val="22"/>
          <w:lang w:val="fr-FR" w:eastAsia="en-US"/>
        </w:rPr>
        <w:t xml:space="preserve">Dans sa décision </w:t>
      </w:r>
      <w:hyperlink r:id="rId17" w:history="1">
        <w:r w:rsidRPr="007F4E47">
          <w:rPr>
            <w:rStyle w:val="Hyperlink"/>
            <w:rFonts w:asciiTheme="majorBidi" w:eastAsia="SimSun" w:hAnsiTheme="majorBidi" w:cstheme="majorBidi"/>
            <w:sz w:val="22"/>
            <w:szCs w:val="22"/>
            <w:lang w:val="fr-FR" w:eastAsia="en-US"/>
          </w:rPr>
          <w:t>16/32</w:t>
        </w:r>
      </w:hyperlink>
      <w:r w:rsidRPr="007F4E47">
        <w:rPr>
          <w:rFonts w:asciiTheme="majorBidi" w:eastAsia="SimSun" w:hAnsiTheme="majorBidi" w:cstheme="majorBidi"/>
          <w:sz w:val="22"/>
          <w:szCs w:val="22"/>
          <w:lang w:val="fr-FR" w:eastAsia="en-US"/>
        </w:rPr>
        <w:t xml:space="preserve">, la Conférence des Parties a prié la Secrétaire </w:t>
      </w:r>
      <w:r w:rsidR="000503AB">
        <w:rPr>
          <w:rFonts w:asciiTheme="majorBidi" w:eastAsia="SimSun" w:hAnsiTheme="majorBidi" w:cstheme="majorBidi"/>
          <w:sz w:val="22"/>
          <w:szCs w:val="22"/>
          <w:lang w:val="fr-FR" w:eastAsia="en-US"/>
        </w:rPr>
        <w:t>e</w:t>
      </w:r>
      <w:r w:rsidRPr="007F4E47">
        <w:rPr>
          <w:rFonts w:asciiTheme="majorBidi" w:eastAsia="SimSun" w:hAnsiTheme="majorBidi" w:cstheme="majorBidi"/>
          <w:sz w:val="22"/>
          <w:szCs w:val="22"/>
          <w:lang w:val="fr-FR" w:eastAsia="en-US"/>
        </w:rPr>
        <w:t>xécutive d</w:t>
      </w:r>
      <w:r>
        <w:rPr>
          <w:rFonts w:asciiTheme="majorBidi" w:eastAsia="SimSun" w:hAnsiTheme="majorBidi" w:cstheme="majorBidi"/>
          <w:sz w:val="22"/>
          <w:szCs w:val="22"/>
          <w:lang w:val="fr-FR" w:eastAsia="en-US"/>
        </w:rPr>
        <w:t xml:space="preserve">e tenir </w:t>
      </w:r>
      <w:r w:rsidRPr="007F4E47">
        <w:rPr>
          <w:rFonts w:asciiTheme="majorBidi" w:eastAsia="SimSun" w:hAnsiTheme="majorBidi" w:cstheme="majorBidi"/>
          <w:sz w:val="22"/>
          <w:szCs w:val="22"/>
          <w:lang w:val="fr-FR" w:eastAsia="en-US"/>
        </w:rPr>
        <w:t xml:space="preserve">des </w:t>
      </w:r>
      <w:r>
        <w:rPr>
          <w:rFonts w:asciiTheme="majorBidi" w:eastAsia="SimSun" w:hAnsiTheme="majorBidi" w:cstheme="majorBidi"/>
          <w:sz w:val="22"/>
          <w:szCs w:val="22"/>
          <w:lang w:val="fr-FR" w:eastAsia="en-US"/>
        </w:rPr>
        <w:t>dialogues régionaux et/ou infrarégionaux</w:t>
      </w:r>
      <w:r w:rsidRPr="007F4E47">
        <w:rPr>
          <w:rFonts w:asciiTheme="majorBidi" w:eastAsia="SimSun" w:hAnsiTheme="majorBidi" w:cstheme="majorBidi"/>
          <w:sz w:val="22"/>
          <w:szCs w:val="22"/>
          <w:lang w:val="fr-FR" w:eastAsia="en-US"/>
        </w:rPr>
        <w:t>,</w:t>
      </w:r>
      <w:r w:rsidRPr="000D25BA">
        <w:rPr>
          <w:lang w:val="fr-FR"/>
        </w:rPr>
        <w:t xml:space="preserve"> </w:t>
      </w:r>
      <w:r w:rsidRPr="000D25BA">
        <w:rPr>
          <w:rFonts w:asciiTheme="majorBidi" w:eastAsia="SimSun" w:hAnsiTheme="majorBidi" w:cstheme="majorBidi"/>
          <w:sz w:val="22"/>
          <w:szCs w:val="22"/>
          <w:lang w:val="fr-FR" w:eastAsia="en-US"/>
        </w:rPr>
        <w:t xml:space="preserve">en tenant compte de l’expérience acquise et des leçons tirées des dialogues régionaux précédents. </w:t>
      </w:r>
      <w:r w:rsidRPr="009C4466">
        <w:rPr>
          <w:rFonts w:asciiTheme="majorBidi" w:eastAsia="SimSun" w:hAnsiTheme="majorBidi" w:cstheme="majorBidi"/>
          <w:sz w:val="22"/>
          <w:szCs w:val="22"/>
          <w:lang w:val="fr-FR" w:eastAsia="en-US"/>
        </w:rPr>
        <w:t xml:space="preserve">Dans sa décision </w:t>
      </w:r>
      <w:hyperlink r:id="rId18" w:history="1">
        <w:r w:rsidRPr="009C4466">
          <w:rPr>
            <w:rStyle w:val="Hyperlink"/>
            <w:rFonts w:asciiTheme="majorBidi" w:eastAsia="SimSun" w:hAnsiTheme="majorBidi" w:cstheme="majorBidi"/>
            <w:sz w:val="22"/>
            <w:szCs w:val="22"/>
            <w:lang w:val="fr-FR" w:eastAsia="en-US"/>
          </w:rPr>
          <w:t>16/31</w:t>
        </w:r>
      </w:hyperlink>
      <w:r w:rsidRPr="009C4466">
        <w:rPr>
          <w:rFonts w:asciiTheme="majorBidi" w:eastAsia="SimSun" w:hAnsiTheme="majorBidi" w:cstheme="majorBidi"/>
          <w:sz w:val="22"/>
          <w:szCs w:val="22"/>
          <w:lang w:val="fr-FR" w:eastAsia="en-US"/>
        </w:rPr>
        <w:t>, la Conférence des Parties a prié la Secrétaire exécutive de soutenir des processus inclusifs et participatifs pour faciliter l’opérationnalisation du cadre de suivi, y compris en coopérant, le cas échéant, avec les centres d’appui à la coopération technique et scientifique régionaux et infrarégionaux</w:t>
      </w:r>
      <w:r>
        <w:rPr>
          <w:rFonts w:asciiTheme="majorBidi" w:eastAsia="SimSun" w:hAnsiTheme="majorBidi" w:cstheme="majorBidi"/>
          <w:sz w:val="22"/>
          <w:szCs w:val="22"/>
          <w:lang w:val="fr-FR" w:eastAsia="en-US"/>
        </w:rPr>
        <w:t xml:space="preserve"> en f</w:t>
      </w:r>
      <w:r w:rsidRPr="001126D3">
        <w:rPr>
          <w:rFonts w:asciiTheme="majorBidi" w:eastAsia="SimSun" w:hAnsiTheme="majorBidi" w:cstheme="majorBidi"/>
          <w:sz w:val="22"/>
          <w:szCs w:val="22"/>
          <w:lang w:val="fr-FR" w:eastAsia="en-US"/>
        </w:rPr>
        <w:t>acilitant les activités de création et de renforcement des capacités liées à la mise en œuvre du cadre de suivi au niveau nation</w:t>
      </w:r>
      <w:r>
        <w:rPr>
          <w:rFonts w:asciiTheme="majorBidi" w:eastAsia="SimSun" w:hAnsiTheme="majorBidi" w:cstheme="majorBidi"/>
          <w:sz w:val="22"/>
          <w:szCs w:val="22"/>
          <w:lang w:val="fr-FR" w:eastAsia="en-US"/>
        </w:rPr>
        <w:t>al</w:t>
      </w:r>
      <w:r w:rsidRPr="001126D3">
        <w:rPr>
          <w:rFonts w:asciiTheme="majorBidi" w:eastAsia="SimSun" w:hAnsiTheme="majorBidi" w:cstheme="majorBidi"/>
          <w:sz w:val="22"/>
          <w:szCs w:val="22"/>
          <w:lang w:val="fr-FR" w:eastAsia="en-US"/>
        </w:rPr>
        <w:t xml:space="preserve">. </w:t>
      </w:r>
      <w:r w:rsidRPr="00AC20D5">
        <w:rPr>
          <w:rFonts w:asciiTheme="majorBidi" w:eastAsia="SimSun" w:hAnsiTheme="majorBidi" w:cstheme="majorBidi"/>
          <w:sz w:val="22"/>
          <w:szCs w:val="22"/>
          <w:lang w:val="fr-FR" w:eastAsia="en-US"/>
        </w:rPr>
        <w:t xml:space="preserve">Dans sa décision </w:t>
      </w:r>
      <w:hyperlink r:id="rId19" w:history="1">
        <w:r w:rsidRPr="00AC20D5">
          <w:rPr>
            <w:rStyle w:val="Hyperlink"/>
            <w:rFonts w:asciiTheme="majorBidi" w:eastAsia="SimSun" w:hAnsiTheme="majorBidi" w:cstheme="majorBidi"/>
            <w:sz w:val="22"/>
            <w:szCs w:val="22"/>
            <w:lang w:val="fr-FR" w:eastAsia="en-US"/>
          </w:rPr>
          <w:t>16/35</w:t>
        </w:r>
      </w:hyperlink>
      <w:r w:rsidRPr="00AC20D5">
        <w:rPr>
          <w:rFonts w:asciiTheme="majorBidi" w:eastAsia="SimSun" w:hAnsiTheme="majorBidi" w:cstheme="majorBidi"/>
          <w:sz w:val="22"/>
          <w:szCs w:val="22"/>
          <w:lang w:val="fr-FR" w:eastAsia="en-US"/>
        </w:rPr>
        <w:t>, la Conférence des Parties a encouragé les Parties à sensibiliser le public au processus de mise à jour ou de révision des stratégies et plans d’action nationaux pour la biodiversité en cours dans le cadre de divers processus nationaux de politique et de planification, de stratégies de développement durable et d’instruments politiques pertinents pour la mise en œuvre d’autres accords multilatéraux sur l’environnement</w:t>
      </w:r>
      <w:r>
        <w:rPr>
          <w:rFonts w:asciiTheme="majorBidi" w:eastAsia="SimSun" w:hAnsiTheme="majorBidi" w:cstheme="majorBidi"/>
          <w:sz w:val="22"/>
          <w:szCs w:val="22"/>
          <w:lang w:val="fr-FR" w:eastAsia="en-US"/>
        </w:rPr>
        <w:t>.</w:t>
      </w:r>
    </w:p>
    <w:p w14:paraId="54B999CC" w14:textId="3CECA39E" w:rsidR="007F2703" w:rsidRPr="003A170D" w:rsidRDefault="007F2703" w:rsidP="007F2703">
      <w:pPr>
        <w:pStyle w:val="CBDDesicionText"/>
        <w:ind w:left="0" w:firstLine="0"/>
        <w:rPr>
          <w:rFonts w:asciiTheme="majorBidi" w:hAnsiTheme="majorBidi" w:cstheme="majorBidi"/>
          <w:lang w:val="fr-FR"/>
        </w:rPr>
      </w:pPr>
      <w:r w:rsidRPr="00ED5F23">
        <w:rPr>
          <w:rFonts w:asciiTheme="majorBidi" w:hAnsiTheme="majorBidi" w:cstheme="majorBidi"/>
          <w:lang w:val="fr-FR"/>
        </w:rPr>
        <w:tab/>
      </w:r>
      <w:r w:rsidRPr="003A170D">
        <w:rPr>
          <w:rFonts w:asciiTheme="majorBidi" w:hAnsiTheme="majorBidi" w:cstheme="majorBidi"/>
          <w:lang w:val="fr-FR"/>
        </w:rPr>
        <w:t xml:space="preserve">Le dialogue est organisé conjointement par le Secrétariat de la Convention pour la </w:t>
      </w:r>
      <w:r w:rsidR="009B175A">
        <w:rPr>
          <w:rFonts w:asciiTheme="majorBidi" w:hAnsiTheme="majorBidi" w:cstheme="majorBidi"/>
          <w:lang w:val="fr-FR"/>
        </w:rPr>
        <w:t>d</w:t>
      </w:r>
      <w:r w:rsidRPr="003A170D">
        <w:rPr>
          <w:rFonts w:asciiTheme="majorBidi" w:hAnsiTheme="majorBidi" w:cstheme="majorBidi"/>
          <w:lang w:val="fr-FR"/>
        </w:rPr>
        <w:t xml:space="preserve">iversité </w:t>
      </w:r>
      <w:r w:rsidR="009B175A">
        <w:rPr>
          <w:rFonts w:asciiTheme="majorBidi" w:hAnsiTheme="majorBidi" w:cstheme="majorBidi"/>
          <w:lang w:val="fr-FR"/>
        </w:rPr>
        <w:t>b</w:t>
      </w:r>
      <w:r w:rsidRPr="003A170D">
        <w:rPr>
          <w:rFonts w:asciiTheme="majorBidi" w:hAnsiTheme="majorBidi" w:cstheme="majorBidi"/>
          <w:lang w:val="fr-FR"/>
        </w:rPr>
        <w:t xml:space="preserve">iologique, le Bureau </w:t>
      </w:r>
      <w:r w:rsidR="003502CA" w:rsidRPr="003A170D">
        <w:rPr>
          <w:rFonts w:asciiTheme="majorBidi" w:hAnsiTheme="majorBidi" w:cstheme="majorBidi"/>
          <w:lang w:val="fr-FR"/>
        </w:rPr>
        <w:t>pour l’Afrique</w:t>
      </w:r>
      <w:r w:rsidR="003502CA">
        <w:rPr>
          <w:rFonts w:asciiTheme="majorBidi" w:hAnsiTheme="majorBidi" w:cstheme="majorBidi"/>
          <w:lang w:val="fr-FR"/>
        </w:rPr>
        <w:t xml:space="preserve"> </w:t>
      </w:r>
      <w:r w:rsidRPr="003A170D">
        <w:rPr>
          <w:rFonts w:asciiTheme="majorBidi" w:hAnsiTheme="majorBidi" w:cstheme="majorBidi"/>
          <w:lang w:val="fr-FR"/>
        </w:rPr>
        <w:t>du Programme des Nations Unies pour</w:t>
      </w:r>
      <w:r>
        <w:rPr>
          <w:rFonts w:asciiTheme="majorBidi" w:hAnsiTheme="majorBidi" w:cstheme="majorBidi"/>
          <w:lang w:val="fr-FR"/>
        </w:rPr>
        <w:t xml:space="preserve"> l’Environnement</w:t>
      </w:r>
      <w:r w:rsidRPr="003A170D">
        <w:rPr>
          <w:rFonts w:asciiTheme="majorBidi" w:hAnsiTheme="majorBidi" w:cstheme="majorBidi"/>
          <w:lang w:val="fr-FR"/>
        </w:rPr>
        <w:t xml:space="preserve"> </w:t>
      </w:r>
      <w:r>
        <w:rPr>
          <w:rFonts w:asciiTheme="majorBidi" w:hAnsiTheme="majorBidi" w:cstheme="majorBidi"/>
          <w:lang w:val="fr-FR"/>
        </w:rPr>
        <w:t>(PNUE)</w:t>
      </w:r>
      <w:r w:rsidRPr="003A170D">
        <w:rPr>
          <w:rFonts w:asciiTheme="majorBidi" w:hAnsiTheme="majorBidi" w:cstheme="majorBidi"/>
          <w:lang w:val="fr-FR"/>
        </w:rPr>
        <w:t>,</w:t>
      </w:r>
      <w:r>
        <w:rPr>
          <w:rFonts w:asciiTheme="majorBidi" w:hAnsiTheme="majorBidi" w:cstheme="majorBidi"/>
          <w:lang w:val="fr-FR"/>
        </w:rPr>
        <w:t xml:space="preserve"> la Commission des For</w:t>
      </w:r>
      <w:r w:rsidR="001A28CF">
        <w:rPr>
          <w:rFonts w:asciiTheme="majorBidi" w:hAnsiTheme="majorBidi" w:cstheme="majorBidi"/>
          <w:lang w:val="fr-FR"/>
        </w:rPr>
        <w:t>ê</w:t>
      </w:r>
      <w:r>
        <w:rPr>
          <w:rFonts w:asciiTheme="majorBidi" w:hAnsiTheme="majorBidi" w:cstheme="majorBidi"/>
          <w:lang w:val="fr-FR"/>
        </w:rPr>
        <w:t>ts d’Afrique Centrale</w:t>
      </w:r>
      <w:r w:rsidRPr="003A170D">
        <w:rPr>
          <w:rFonts w:asciiTheme="majorBidi" w:hAnsiTheme="majorBidi" w:cstheme="majorBidi"/>
          <w:lang w:val="fr-FR"/>
        </w:rPr>
        <w:t xml:space="preserve"> (COMIFAC), </w:t>
      </w:r>
      <w:r>
        <w:rPr>
          <w:rFonts w:asciiTheme="majorBidi" w:hAnsiTheme="majorBidi" w:cstheme="majorBidi"/>
          <w:lang w:val="fr-FR"/>
        </w:rPr>
        <w:t>et l’I</w:t>
      </w:r>
      <w:r w:rsidRPr="003A170D">
        <w:rPr>
          <w:rFonts w:asciiTheme="majorBidi" w:hAnsiTheme="majorBidi" w:cstheme="majorBidi"/>
          <w:lang w:val="fr-FR"/>
        </w:rPr>
        <w:t xml:space="preserve">nstitute </w:t>
      </w:r>
      <w:r>
        <w:rPr>
          <w:rFonts w:asciiTheme="majorBidi" w:hAnsiTheme="majorBidi" w:cstheme="majorBidi"/>
          <w:lang w:val="fr-FR"/>
        </w:rPr>
        <w:t>de</w:t>
      </w:r>
      <w:r w:rsidRPr="003A170D">
        <w:rPr>
          <w:rFonts w:asciiTheme="majorBidi" w:hAnsiTheme="majorBidi" w:cstheme="majorBidi"/>
          <w:lang w:val="fr-FR"/>
        </w:rPr>
        <w:t xml:space="preserve"> </w:t>
      </w:r>
      <w:r>
        <w:rPr>
          <w:rFonts w:asciiTheme="majorBidi" w:hAnsiTheme="majorBidi" w:cstheme="majorBidi"/>
          <w:lang w:val="fr-FR"/>
        </w:rPr>
        <w:t>l</w:t>
      </w:r>
      <w:r w:rsidRPr="003A170D">
        <w:rPr>
          <w:rFonts w:asciiTheme="majorBidi" w:hAnsiTheme="majorBidi" w:cstheme="majorBidi"/>
          <w:lang w:val="fr-FR"/>
        </w:rPr>
        <w:t xml:space="preserve">a Francophonie </w:t>
      </w:r>
      <w:r>
        <w:rPr>
          <w:rFonts w:asciiTheme="majorBidi" w:hAnsiTheme="majorBidi" w:cstheme="majorBidi"/>
          <w:lang w:val="fr-FR"/>
        </w:rPr>
        <w:t xml:space="preserve">pour le </w:t>
      </w:r>
      <w:r w:rsidRPr="003A170D">
        <w:rPr>
          <w:rFonts w:asciiTheme="majorBidi" w:hAnsiTheme="majorBidi" w:cstheme="majorBidi"/>
          <w:lang w:val="fr-FR"/>
        </w:rPr>
        <w:t>Développe</w:t>
      </w:r>
      <w:r>
        <w:rPr>
          <w:rFonts w:asciiTheme="majorBidi" w:hAnsiTheme="majorBidi" w:cstheme="majorBidi"/>
          <w:lang w:val="fr-FR"/>
        </w:rPr>
        <w:t>me</w:t>
      </w:r>
      <w:r w:rsidRPr="003A170D">
        <w:rPr>
          <w:rFonts w:asciiTheme="majorBidi" w:hAnsiTheme="majorBidi" w:cstheme="majorBidi"/>
          <w:lang w:val="fr-FR"/>
        </w:rPr>
        <w:t>nt</w:t>
      </w:r>
      <w:r>
        <w:rPr>
          <w:rFonts w:asciiTheme="majorBidi" w:hAnsiTheme="majorBidi" w:cstheme="majorBidi"/>
          <w:lang w:val="fr-FR"/>
        </w:rPr>
        <w:t xml:space="preserve"> Durable</w:t>
      </w:r>
      <w:r w:rsidRPr="003A170D">
        <w:rPr>
          <w:rFonts w:asciiTheme="majorBidi" w:hAnsiTheme="majorBidi" w:cstheme="majorBidi"/>
          <w:lang w:val="fr-FR"/>
        </w:rPr>
        <w:t xml:space="preserve"> (IFDD),</w:t>
      </w:r>
      <w:r>
        <w:rPr>
          <w:rFonts w:asciiTheme="majorBidi" w:hAnsiTheme="majorBidi" w:cstheme="majorBidi"/>
          <w:lang w:val="fr-FR"/>
        </w:rPr>
        <w:t xml:space="preserve"> avec le soutien du </w:t>
      </w:r>
      <w:r w:rsidRPr="003A170D">
        <w:rPr>
          <w:rFonts w:asciiTheme="majorBidi" w:hAnsiTheme="majorBidi" w:cstheme="majorBidi"/>
          <w:lang w:val="fr-FR"/>
        </w:rPr>
        <w:t>Go</w:t>
      </w:r>
      <w:r>
        <w:rPr>
          <w:rFonts w:asciiTheme="majorBidi" w:hAnsiTheme="majorBidi" w:cstheme="majorBidi"/>
          <w:lang w:val="fr-FR"/>
        </w:rPr>
        <w:t>u</w:t>
      </w:r>
      <w:r w:rsidRPr="003A170D">
        <w:rPr>
          <w:rFonts w:asciiTheme="majorBidi" w:hAnsiTheme="majorBidi" w:cstheme="majorBidi"/>
          <w:lang w:val="fr-FR"/>
        </w:rPr>
        <w:t>vern</w:t>
      </w:r>
      <w:r>
        <w:rPr>
          <w:rFonts w:asciiTheme="majorBidi" w:hAnsiTheme="majorBidi" w:cstheme="majorBidi"/>
          <w:lang w:val="fr-FR"/>
        </w:rPr>
        <w:t>e</w:t>
      </w:r>
      <w:r w:rsidRPr="003A170D">
        <w:rPr>
          <w:rFonts w:asciiTheme="majorBidi" w:hAnsiTheme="majorBidi" w:cstheme="majorBidi"/>
          <w:lang w:val="fr-FR"/>
        </w:rPr>
        <w:t xml:space="preserve">ment </w:t>
      </w:r>
      <w:r>
        <w:rPr>
          <w:rFonts w:asciiTheme="majorBidi" w:hAnsiTheme="majorBidi" w:cstheme="majorBidi"/>
          <w:lang w:val="fr-FR"/>
        </w:rPr>
        <w:t>du</w:t>
      </w:r>
      <w:r w:rsidRPr="003A170D">
        <w:rPr>
          <w:rFonts w:asciiTheme="majorBidi" w:hAnsiTheme="majorBidi" w:cstheme="majorBidi"/>
          <w:lang w:val="fr-FR"/>
        </w:rPr>
        <w:t xml:space="preserve"> Camero</w:t>
      </w:r>
      <w:r>
        <w:rPr>
          <w:rFonts w:asciiTheme="majorBidi" w:hAnsiTheme="majorBidi" w:cstheme="majorBidi"/>
          <w:lang w:val="fr-FR"/>
        </w:rPr>
        <w:t>u</w:t>
      </w:r>
      <w:r w:rsidRPr="003A170D">
        <w:rPr>
          <w:rFonts w:asciiTheme="majorBidi" w:hAnsiTheme="majorBidi" w:cstheme="majorBidi"/>
          <w:lang w:val="fr-FR"/>
        </w:rPr>
        <w:t>n.</w:t>
      </w:r>
    </w:p>
    <w:p w14:paraId="6F4E05F7" w14:textId="18479038" w:rsidR="007F2703" w:rsidRPr="0043175D" w:rsidRDefault="007F2703" w:rsidP="007F2703">
      <w:pPr>
        <w:pStyle w:val="CBDDesicionText"/>
        <w:ind w:left="0" w:firstLine="0"/>
        <w:rPr>
          <w:rFonts w:asciiTheme="majorBidi" w:hAnsiTheme="majorBidi" w:cstheme="majorBidi"/>
          <w:lang w:val="fr-FR"/>
        </w:rPr>
      </w:pPr>
      <w:r w:rsidRPr="003A170D">
        <w:rPr>
          <w:rFonts w:asciiTheme="majorBidi" w:hAnsiTheme="majorBidi" w:cstheme="majorBidi"/>
          <w:lang w:val="fr-FR"/>
        </w:rPr>
        <w:tab/>
      </w:r>
      <w:r w:rsidRPr="00844CE8">
        <w:rPr>
          <w:rFonts w:asciiTheme="majorBidi" w:hAnsiTheme="majorBidi" w:cstheme="majorBidi"/>
          <w:lang w:val="fr-FR"/>
        </w:rPr>
        <w:t xml:space="preserve">Le dialogue sera l’opportunité pour les pays de partager leurs bonnes pratiques sur la mise </w:t>
      </w:r>
      <w:r w:rsidR="001C56FD" w:rsidRPr="00844CE8">
        <w:rPr>
          <w:rFonts w:asciiTheme="majorBidi" w:hAnsiTheme="majorBidi" w:cstheme="majorBidi"/>
          <w:lang w:val="fr-FR"/>
        </w:rPr>
        <w:t>à</w:t>
      </w:r>
      <w:r w:rsidRPr="00844CE8">
        <w:rPr>
          <w:rFonts w:asciiTheme="majorBidi" w:hAnsiTheme="majorBidi" w:cstheme="majorBidi"/>
          <w:lang w:val="fr-FR"/>
        </w:rPr>
        <w:t xml:space="preserve"> jour et la révision des SPANBs, de</w:t>
      </w:r>
      <w:r>
        <w:rPr>
          <w:rFonts w:asciiTheme="majorBidi" w:hAnsiTheme="majorBidi" w:cstheme="majorBidi"/>
          <w:lang w:val="fr-FR"/>
        </w:rPr>
        <w:t xml:space="preserve"> traiter des défis rencontr</w:t>
      </w:r>
      <w:r w:rsidR="001C56FD">
        <w:rPr>
          <w:rFonts w:asciiTheme="majorBidi" w:hAnsiTheme="majorBidi" w:cstheme="majorBidi"/>
          <w:lang w:val="fr-FR"/>
        </w:rPr>
        <w:t>é</w:t>
      </w:r>
      <w:r>
        <w:rPr>
          <w:rFonts w:asciiTheme="majorBidi" w:hAnsiTheme="majorBidi" w:cstheme="majorBidi"/>
          <w:lang w:val="fr-FR"/>
        </w:rPr>
        <w:t>s et d’identifier les solutions possibles, dans l’objectif d’accélérer les processus nationaux</w:t>
      </w:r>
      <w:r w:rsidRPr="00844CE8">
        <w:rPr>
          <w:rFonts w:asciiTheme="majorBidi" w:hAnsiTheme="majorBidi" w:cstheme="majorBidi"/>
          <w:lang w:val="fr-FR"/>
        </w:rPr>
        <w:t>.</w:t>
      </w:r>
      <w:r>
        <w:rPr>
          <w:rFonts w:asciiTheme="majorBidi" w:hAnsiTheme="majorBidi" w:cstheme="majorBidi"/>
          <w:lang w:val="fr-FR"/>
        </w:rPr>
        <w:t xml:space="preserve"> </w:t>
      </w:r>
      <w:r w:rsidRPr="0043175D">
        <w:rPr>
          <w:rFonts w:asciiTheme="majorBidi" w:hAnsiTheme="majorBidi" w:cstheme="majorBidi"/>
          <w:lang w:val="fr-FR"/>
        </w:rPr>
        <w:t>Le dialogue visera aussi à renforcer les capacités nationales pour la</w:t>
      </w:r>
      <w:r>
        <w:rPr>
          <w:rFonts w:asciiTheme="majorBidi" w:hAnsiTheme="majorBidi" w:cstheme="majorBidi"/>
          <w:lang w:val="fr-FR"/>
        </w:rPr>
        <w:t xml:space="preserve"> mise en œuvre du cadre de suivi et du rapportage national</w:t>
      </w:r>
      <w:r w:rsidRPr="0043175D">
        <w:rPr>
          <w:rFonts w:asciiTheme="majorBidi" w:hAnsiTheme="majorBidi" w:cstheme="majorBidi"/>
          <w:lang w:val="fr-FR"/>
        </w:rPr>
        <w:t xml:space="preserve">. </w:t>
      </w:r>
    </w:p>
    <w:p w14:paraId="2181696B" w14:textId="4010AA96" w:rsidR="007F2703" w:rsidRPr="001526CC" w:rsidRDefault="007F2703" w:rsidP="00E01E49">
      <w:pPr>
        <w:tabs>
          <w:tab w:val="left" w:pos="720"/>
        </w:tabs>
        <w:snapToGrid w:val="0"/>
        <w:spacing w:after="120"/>
        <w:jc w:val="both"/>
        <w:rPr>
          <w:rFonts w:asciiTheme="majorBidi" w:hAnsiTheme="majorBidi" w:cstheme="majorBidi"/>
          <w:snapToGrid w:val="0"/>
          <w:sz w:val="22"/>
          <w:szCs w:val="22"/>
          <w:lang w:val="fr-FR" w:eastAsia="en-US"/>
        </w:rPr>
      </w:pPr>
      <w:r>
        <w:rPr>
          <w:rFonts w:asciiTheme="majorBidi" w:hAnsiTheme="majorBidi" w:cstheme="majorBidi"/>
          <w:snapToGrid w:val="0"/>
          <w:sz w:val="22"/>
          <w:szCs w:val="22"/>
          <w:lang w:val="fr-FR" w:eastAsia="en-US"/>
        </w:rPr>
        <w:tab/>
        <w:t>J’invite donc chaque Partie à nommer deux représentants pour assister à ce dialogue régional</w:t>
      </w:r>
      <w:r w:rsidRPr="00E01E49">
        <w:rPr>
          <w:rFonts w:asciiTheme="majorBidi" w:hAnsiTheme="majorBidi" w:cstheme="majorBidi"/>
          <w:sz w:val="22"/>
          <w:szCs w:val="22"/>
          <w:lang w:val="fr-FR"/>
        </w:rPr>
        <w:t xml:space="preserve">. </w:t>
      </w:r>
      <w:r w:rsidRPr="001526CC">
        <w:rPr>
          <w:rFonts w:asciiTheme="majorBidi" w:hAnsiTheme="majorBidi" w:cstheme="majorBidi"/>
          <w:sz w:val="22"/>
          <w:szCs w:val="22"/>
          <w:lang w:val="fr-FR"/>
        </w:rPr>
        <w:t>Il est recommandé que l’un des représentants soit le point focal national de la Convention ou un représentant official du gouvernement qui est responsable de diriger la révision ou la mise à jour de la SPANB et qu’un deuxième représentant soit un agent ou un expert impliq</w:t>
      </w:r>
      <w:r>
        <w:rPr>
          <w:rFonts w:asciiTheme="majorBidi" w:hAnsiTheme="majorBidi" w:cstheme="majorBidi"/>
          <w:sz w:val="22"/>
          <w:szCs w:val="22"/>
          <w:lang w:val="fr-FR"/>
        </w:rPr>
        <w:t>ué dans la révision ou la mise à jour de la SPANB, en particulier qui travaille sur des thèmes liés au suivi ou au rapportage.</w:t>
      </w:r>
      <w:r w:rsidRPr="001526CC">
        <w:rPr>
          <w:rFonts w:asciiTheme="majorBidi" w:hAnsiTheme="majorBidi" w:cstheme="majorBidi"/>
          <w:snapToGrid w:val="0"/>
          <w:sz w:val="22"/>
          <w:szCs w:val="22"/>
          <w:lang w:val="fr-FR" w:eastAsia="en-US"/>
        </w:rPr>
        <w:t xml:space="preserve"> </w:t>
      </w:r>
    </w:p>
    <w:p w14:paraId="7CB5F5CD" w14:textId="0463EFEA" w:rsidR="007F2703" w:rsidRPr="00FE3CD8" w:rsidRDefault="007F2703" w:rsidP="007F2703">
      <w:pPr>
        <w:tabs>
          <w:tab w:val="left" w:pos="720"/>
        </w:tabs>
        <w:snapToGrid w:val="0"/>
        <w:spacing w:after="120"/>
        <w:jc w:val="both"/>
        <w:rPr>
          <w:rFonts w:asciiTheme="majorBidi" w:hAnsiTheme="majorBidi" w:cstheme="majorBidi"/>
          <w:sz w:val="22"/>
          <w:szCs w:val="22"/>
          <w:lang w:val="fr-FR"/>
        </w:rPr>
      </w:pPr>
      <w:r>
        <w:rPr>
          <w:rFonts w:asciiTheme="majorBidi" w:hAnsiTheme="majorBidi" w:cstheme="majorBidi"/>
          <w:sz w:val="22"/>
          <w:szCs w:val="22"/>
          <w:lang w:val="fr-FR"/>
        </w:rPr>
        <w:lastRenderedPageBreak/>
        <w:tab/>
      </w:r>
      <w:r w:rsidRPr="003A20A4">
        <w:rPr>
          <w:rFonts w:asciiTheme="majorBidi" w:hAnsiTheme="majorBidi" w:cstheme="majorBidi"/>
          <w:sz w:val="22"/>
          <w:szCs w:val="22"/>
          <w:lang w:val="fr-FR"/>
        </w:rPr>
        <w:t>Les lettres de nomination doivent être signées par le point focal national de la Convention ou le</w:t>
      </w:r>
      <w:r>
        <w:rPr>
          <w:rFonts w:asciiTheme="majorBidi" w:hAnsiTheme="majorBidi" w:cstheme="majorBidi"/>
          <w:sz w:val="22"/>
          <w:szCs w:val="22"/>
          <w:lang w:val="fr-FR"/>
        </w:rPr>
        <w:t xml:space="preserve"> responsable de l’autorité compétente</w:t>
      </w:r>
      <w:r w:rsidRPr="003A20A4">
        <w:rPr>
          <w:rFonts w:asciiTheme="majorBidi" w:hAnsiTheme="majorBidi" w:cstheme="majorBidi"/>
          <w:sz w:val="22"/>
          <w:szCs w:val="22"/>
          <w:lang w:val="fr-FR"/>
        </w:rPr>
        <w:t>.</w:t>
      </w:r>
      <w:r>
        <w:rPr>
          <w:rFonts w:asciiTheme="majorBidi" w:hAnsiTheme="majorBidi" w:cstheme="majorBidi"/>
          <w:sz w:val="22"/>
          <w:szCs w:val="22"/>
          <w:lang w:val="fr-FR"/>
        </w:rPr>
        <w:t xml:space="preserve"> </w:t>
      </w:r>
      <w:r w:rsidRPr="00F164DB">
        <w:rPr>
          <w:rFonts w:asciiTheme="majorBidi" w:hAnsiTheme="majorBidi" w:cstheme="majorBidi"/>
          <w:sz w:val="22"/>
          <w:szCs w:val="22"/>
          <w:lang w:val="fr-FR"/>
        </w:rPr>
        <w:t>Les informations sur les représentants et les informations sur le</w:t>
      </w:r>
      <w:r>
        <w:rPr>
          <w:rFonts w:asciiTheme="majorBidi" w:hAnsiTheme="majorBidi" w:cstheme="majorBidi"/>
          <w:sz w:val="22"/>
          <w:szCs w:val="22"/>
          <w:lang w:val="fr-FR"/>
        </w:rPr>
        <w:t>ur</w:t>
      </w:r>
      <w:r w:rsidRPr="00F164DB">
        <w:rPr>
          <w:rFonts w:asciiTheme="majorBidi" w:hAnsiTheme="majorBidi" w:cstheme="majorBidi"/>
          <w:sz w:val="22"/>
          <w:szCs w:val="22"/>
          <w:lang w:val="fr-FR"/>
        </w:rPr>
        <w:t xml:space="preserve"> </w:t>
      </w:r>
      <w:r>
        <w:rPr>
          <w:rFonts w:asciiTheme="majorBidi" w:hAnsiTheme="majorBidi" w:cstheme="majorBidi"/>
          <w:sz w:val="22"/>
          <w:szCs w:val="22"/>
          <w:lang w:val="fr-FR"/>
        </w:rPr>
        <w:t>voyage</w:t>
      </w:r>
      <w:r w:rsidRPr="00F164DB">
        <w:rPr>
          <w:rFonts w:asciiTheme="majorBidi" w:hAnsiTheme="majorBidi" w:cstheme="majorBidi"/>
          <w:sz w:val="22"/>
          <w:szCs w:val="22"/>
          <w:lang w:val="fr-FR"/>
        </w:rPr>
        <w:t xml:space="preserve"> doiv</w:t>
      </w:r>
      <w:r>
        <w:rPr>
          <w:rFonts w:asciiTheme="majorBidi" w:hAnsiTheme="majorBidi" w:cstheme="majorBidi"/>
          <w:sz w:val="22"/>
          <w:szCs w:val="22"/>
          <w:lang w:val="fr-FR"/>
        </w:rPr>
        <w:t xml:space="preserve">ent être soumises </w:t>
      </w:r>
      <w:r w:rsidR="00F1497F">
        <w:rPr>
          <w:rFonts w:asciiTheme="majorBidi" w:hAnsiTheme="majorBidi" w:cstheme="majorBidi"/>
          <w:sz w:val="22"/>
          <w:szCs w:val="22"/>
          <w:lang w:val="fr-FR"/>
        </w:rPr>
        <w:t>par l’entremise du</w:t>
      </w:r>
      <w:r>
        <w:rPr>
          <w:rFonts w:asciiTheme="majorBidi" w:hAnsiTheme="majorBidi" w:cstheme="majorBidi"/>
          <w:sz w:val="22"/>
          <w:szCs w:val="22"/>
          <w:lang w:val="fr-FR"/>
        </w:rPr>
        <w:t xml:space="preserve"> formulaire annexé à cette notification. </w:t>
      </w:r>
      <w:r w:rsidRPr="00FE3CD8">
        <w:rPr>
          <w:rFonts w:asciiTheme="majorBidi" w:hAnsiTheme="majorBidi" w:cstheme="majorBidi"/>
          <w:sz w:val="22"/>
          <w:szCs w:val="22"/>
          <w:lang w:val="fr-FR"/>
        </w:rPr>
        <w:t>Nous vous remercions de nous faire parvenir le formulaire de nomination, accompagné</w:t>
      </w:r>
      <w:r>
        <w:rPr>
          <w:rFonts w:asciiTheme="majorBidi" w:hAnsiTheme="majorBidi" w:cstheme="majorBidi"/>
          <w:sz w:val="22"/>
          <w:szCs w:val="22"/>
          <w:lang w:val="fr-FR"/>
        </w:rPr>
        <w:t xml:space="preserve"> d’une copie électronique de la page des données personnelles du passeport, avant </w:t>
      </w:r>
      <w:r w:rsidRPr="000E5607">
        <w:rPr>
          <w:rFonts w:asciiTheme="majorBidi" w:hAnsiTheme="majorBidi" w:cstheme="majorBidi"/>
          <w:sz w:val="22"/>
          <w:szCs w:val="22"/>
          <w:lang w:val="fr-FR"/>
        </w:rPr>
        <w:t xml:space="preserve">le </w:t>
      </w:r>
      <w:r w:rsidRPr="000E5607">
        <w:rPr>
          <w:rFonts w:asciiTheme="majorBidi" w:hAnsiTheme="majorBidi" w:cstheme="majorBidi"/>
          <w:b/>
          <w:bCs/>
          <w:sz w:val="22"/>
          <w:szCs w:val="22"/>
          <w:lang w:val="fr-FR"/>
        </w:rPr>
        <w:t>25 juillet 2025</w:t>
      </w:r>
      <w:r w:rsidRPr="00FE3CD8">
        <w:rPr>
          <w:rFonts w:asciiTheme="majorBidi" w:hAnsiTheme="majorBidi" w:cstheme="majorBidi"/>
          <w:sz w:val="22"/>
          <w:szCs w:val="22"/>
          <w:lang w:val="fr-FR"/>
        </w:rPr>
        <w:t xml:space="preserve"> </w:t>
      </w:r>
      <w:r>
        <w:rPr>
          <w:rFonts w:asciiTheme="majorBidi" w:hAnsiTheme="majorBidi" w:cstheme="majorBidi"/>
          <w:sz w:val="22"/>
          <w:szCs w:val="22"/>
          <w:lang w:val="fr-FR"/>
        </w:rPr>
        <w:t>à l’adresse électronique</w:t>
      </w:r>
      <w:r w:rsidRPr="00FE3CD8">
        <w:rPr>
          <w:rFonts w:asciiTheme="majorBidi" w:hAnsiTheme="majorBidi" w:cstheme="majorBidi"/>
          <w:sz w:val="22"/>
          <w:szCs w:val="22"/>
          <w:lang w:val="fr-FR"/>
        </w:rPr>
        <w:t xml:space="preserve"> </w:t>
      </w:r>
      <w:hyperlink r:id="rId20" w:history="1">
        <w:r w:rsidRPr="00FE3CD8">
          <w:rPr>
            <w:rStyle w:val="Hyperlink"/>
            <w:rFonts w:asciiTheme="majorBidi" w:hAnsiTheme="majorBidi" w:cstheme="majorBidi"/>
            <w:sz w:val="22"/>
            <w:szCs w:val="22"/>
            <w:lang w:val="fr-FR"/>
          </w:rPr>
          <w:t>secretariat@cbd.int</w:t>
        </w:r>
      </w:hyperlink>
      <w:r w:rsidRPr="00FE3CD8">
        <w:rPr>
          <w:rFonts w:asciiTheme="majorBidi" w:hAnsiTheme="majorBidi" w:cstheme="majorBidi"/>
          <w:sz w:val="22"/>
          <w:szCs w:val="22"/>
          <w:lang w:val="fr-FR"/>
        </w:rPr>
        <w:t>. </w:t>
      </w:r>
    </w:p>
    <w:p w14:paraId="6BA3A1B2" w14:textId="7E7D6993" w:rsidR="007F2703" w:rsidRPr="008D1993" w:rsidRDefault="007F2703" w:rsidP="007F2703">
      <w:pPr>
        <w:tabs>
          <w:tab w:val="left" w:pos="720"/>
        </w:tabs>
        <w:snapToGrid w:val="0"/>
        <w:spacing w:after="120"/>
        <w:jc w:val="both"/>
        <w:rPr>
          <w:rFonts w:asciiTheme="majorBidi" w:hAnsiTheme="majorBidi" w:cstheme="majorBidi"/>
          <w:sz w:val="22"/>
          <w:szCs w:val="22"/>
          <w:lang w:val="fr-FR"/>
        </w:rPr>
      </w:pPr>
      <w:r w:rsidRPr="00FE3CD8">
        <w:rPr>
          <w:rFonts w:asciiTheme="majorBidi" w:hAnsiTheme="majorBidi" w:cstheme="majorBidi"/>
          <w:sz w:val="22"/>
          <w:szCs w:val="22"/>
          <w:lang w:val="fr-FR"/>
        </w:rPr>
        <w:tab/>
      </w:r>
      <w:r w:rsidR="00D20F35">
        <w:rPr>
          <w:rFonts w:asciiTheme="majorBidi" w:hAnsiTheme="majorBidi" w:cstheme="majorBidi"/>
          <w:sz w:val="22"/>
          <w:szCs w:val="22"/>
          <w:lang w:val="fr-FR"/>
        </w:rPr>
        <w:t>L</w:t>
      </w:r>
      <w:r w:rsidRPr="00280597">
        <w:rPr>
          <w:rFonts w:asciiTheme="majorBidi" w:hAnsiTheme="majorBidi" w:cstheme="majorBidi"/>
          <w:sz w:val="22"/>
          <w:szCs w:val="22"/>
          <w:lang w:val="fr-FR"/>
        </w:rPr>
        <w:t xml:space="preserve">es participants éligibles </w:t>
      </w:r>
      <w:r w:rsidR="007800C0">
        <w:rPr>
          <w:rFonts w:asciiTheme="majorBidi" w:hAnsiTheme="majorBidi" w:cstheme="majorBidi"/>
          <w:sz w:val="22"/>
          <w:szCs w:val="22"/>
          <w:lang w:val="fr-FR"/>
        </w:rPr>
        <w:t>au</w:t>
      </w:r>
      <w:r w:rsidRPr="00280597">
        <w:rPr>
          <w:rFonts w:asciiTheme="majorBidi" w:hAnsiTheme="majorBidi" w:cstheme="majorBidi"/>
          <w:sz w:val="22"/>
          <w:szCs w:val="22"/>
          <w:lang w:val="fr-FR"/>
        </w:rPr>
        <w:t xml:space="preserve"> financement</w:t>
      </w:r>
      <w:r w:rsidR="00AE726A">
        <w:rPr>
          <w:rFonts w:asciiTheme="majorBidi" w:hAnsiTheme="majorBidi" w:cstheme="majorBidi"/>
          <w:sz w:val="22"/>
          <w:szCs w:val="22"/>
          <w:lang w:val="fr-FR"/>
        </w:rPr>
        <w:t xml:space="preserve"> recevront une </w:t>
      </w:r>
      <w:r w:rsidR="007800C0">
        <w:rPr>
          <w:rFonts w:asciiTheme="majorBidi" w:hAnsiTheme="majorBidi" w:cstheme="majorBidi"/>
          <w:sz w:val="22"/>
          <w:szCs w:val="22"/>
          <w:lang w:val="fr-FR"/>
        </w:rPr>
        <w:t xml:space="preserve">aide </w:t>
      </w:r>
      <w:r w:rsidR="00D20F35">
        <w:rPr>
          <w:rFonts w:asciiTheme="majorBidi" w:hAnsiTheme="majorBidi" w:cstheme="majorBidi"/>
          <w:sz w:val="22"/>
          <w:szCs w:val="22"/>
          <w:lang w:val="fr-FR"/>
        </w:rPr>
        <w:t>financière</w:t>
      </w:r>
      <w:r w:rsidR="00AE726A">
        <w:rPr>
          <w:rFonts w:asciiTheme="majorBidi" w:hAnsiTheme="majorBidi" w:cstheme="majorBidi"/>
          <w:sz w:val="22"/>
          <w:szCs w:val="22"/>
          <w:lang w:val="fr-FR"/>
        </w:rPr>
        <w:t xml:space="preserve"> pour couvrir </w:t>
      </w:r>
      <w:r w:rsidR="00E92B2F">
        <w:rPr>
          <w:rFonts w:asciiTheme="majorBidi" w:hAnsiTheme="majorBidi" w:cstheme="majorBidi"/>
          <w:sz w:val="22"/>
          <w:szCs w:val="22"/>
          <w:lang w:val="fr-FR"/>
        </w:rPr>
        <w:t>les frais</w:t>
      </w:r>
      <w:r w:rsidR="00AE726A">
        <w:rPr>
          <w:rFonts w:asciiTheme="majorBidi" w:hAnsiTheme="majorBidi" w:cstheme="majorBidi"/>
          <w:sz w:val="22"/>
          <w:szCs w:val="22"/>
          <w:lang w:val="fr-FR"/>
        </w:rPr>
        <w:t xml:space="preserve"> d</w:t>
      </w:r>
      <w:r w:rsidR="00E92B2F">
        <w:rPr>
          <w:rFonts w:asciiTheme="majorBidi" w:hAnsiTheme="majorBidi" w:cstheme="majorBidi"/>
          <w:sz w:val="22"/>
          <w:szCs w:val="22"/>
          <w:lang w:val="fr-FR"/>
        </w:rPr>
        <w:t>e</w:t>
      </w:r>
      <w:r w:rsidR="00AE726A">
        <w:rPr>
          <w:rFonts w:asciiTheme="majorBidi" w:hAnsiTheme="majorBidi" w:cstheme="majorBidi"/>
          <w:sz w:val="22"/>
          <w:szCs w:val="22"/>
          <w:lang w:val="fr-FR"/>
        </w:rPr>
        <w:t xml:space="preserve"> voyage</w:t>
      </w:r>
      <w:r w:rsidR="00D20F35">
        <w:rPr>
          <w:rFonts w:asciiTheme="majorBidi" w:hAnsiTheme="majorBidi" w:cstheme="majorBidi"/>
          <w:sz w:val="22"/>
          <w:szCs w:val="22"/>
          <w:lang w:val="fr-FR"/>
        </w:rPr>
        <w:t xml:space="preserve"> et</w:t>
      </w:r>
      <w:r w:rsidR="00AE726A">
        <w:rPr>
          <w:rFonts w:asciiTheme="majorBidi" w:hAnsiTheme="majorBidi" w:cstheme="majorBidi"/>
          <w:sz w:val="22"/>
          <w:szCs w:val="22"/>
          <w:lang w:val="fr-FR"/>
        </w:rPr>
        <w:t xml:space="preserve"> </w:t>
      </w:r>
      <w:r w:rsidR="00AE726A" w:rsidRPr="00D20F35">
        <w:rPr>
          <w:rFonts w:asciiTheme="majorBidi" w:hAnsiTheme="majorBidi" w:cstheme="majorBidi"/>
          <w:sz w:val="22"/>
          <w:szCs w:val="22"/>
          <w:lang w:val="fr-FR"/>
        </w:rPr>
        <w:t>une</w:t>
      </w:r>
      <w:r w:rsidRPr="00D20F35">
        <w:rPr>
          <w:rFonts w:asciiTheme="majorBidi" w:hAnsiTheme="majorBidi" w:cstheme="majorBidi"/>
          <w:sz w:val="22"/>
          <w:szCs w:val="22"/>
          <w:lang w:val="fr-FR"/>
        </w:rPr>
        <w:t xml:space="preserve"> indemnité journalière en</w:t>
      </w:r>
      <w:r>
        <w:rPr>
          <w:rFonts w:asciiTheme="majorBidi" w:hAnsiTheme="majorBidi" w:cstheme="majorBidi"/>
          <w:sz w:val="22"/>
          <w:szCs w:val="22"/>
          <w:lang w:val="fr-FR"/>
        </w:rPr>
        <w:t xml:space="preserve"> accord avec les règles des Nations Unies. </w:t>
      </w:r>
      <w:r w:rsidRPr="008D1993">
        <w:rPr>
          <w:rFonts w:asciiTheme="majorBidi" w:hAnsiTheme="majorBidi" w:cstheme="majorBidi"/>
          <w:sz w:val="22"/>
          <w:szCs w:val="22"/>
          <w:lang w:val="fr-FR"/>
        </w:rPr>
        <w:t>Les documents et les informations importantes pour le dialogu</w:t>
      </w:r>
      <w:r>
        <w:rPr>
          <w:rFonts w:asciiTheme="majorBidi" w:hAnsiTheme="majorBidi" w:cstheme="majorBidi"/>
          <w:sz w:val="22"/>
          <w:szCs w:val="22"/>
          <w:lang w:val="fr-FR"/>
        </w:rPr>
        <w:t xml:space="preserve">e seront disponibles </w:t>
      </w:r>
      <w:r w:rsidRPr="008D1993">
        <w:rPr>
          <w:rFonts w:asciiTheme="majorBidi" w:hAnsiTheme="majorBidi" w:cstheme="majorBidi"/>
          <w:sz w:val="22"/>
          <w:szCs w:val="22"/>
          <w:lang w:val="fr-FR"/>
        </w:rPr>
        <w:t>e</w:t>
      </w:r>
      <w:r>
        <w:rPr>
          <w:rFonts w:asciiTheme="majorBidi" w:hAnsiTheme="majorBidi" w:cstheme="majorBidi"/>
          <w:sz w:val="22"/>
          <w:szCs w:val="22"/>
          <w:lang w:val="fr-FR"/>
        </w:rPr>
        <w:t>n temps voulu</w:t>
      </w:r>
      <w:r w:rsidRPr="008D1993">
        <w:rPr>
          <w:rFonts w:asciiTheme="majorBidi" w:hAnsiTheme="majorBidi" w:cstheme="majorBidi"/>
          <w:sz w:val="22"/>
          <w:szCs w:val="22"/>
          <w:lang w:val="fr-FR"/>
        </w:rPr>
        <w:t>.</w:t>
      </w:r>
    </w:p>
    <w:p w14:paraId="7F7F1CFA" w14:textId="0424E169" w:rsidR="007F2703" w:rsidRPr="00C717A6" w:rsidRDefault="007F2703" w:rsidP="007F2703">
      <w:pPr>
        <w:tabs>
          <w:tab w:val="left" w:pos="720"/>
        </w:tabs>
        <w:snapToGrid w:val="0"/>
        <w:spacing w:after="120"/>
        <w:jc w:val="both"/>
        <w:rPr>
          <w:rFonts w:asciiTheme="majorBidi" w:hAnsiTheme="majorBidi" w:cstheme="majorBidi"/>
          <w:sz w:val="22"/>
          <w:szCs w:val="22"/>
          <w:lang w:val="fr-FR"/>
        </w:rPr>
      </w:pPr>
      <w:r w:rsidRPr="008D1993">
        <w:rPr>
          <w:rFonts w:asciiTheme="majorBidi" w:hAnsiTheme="majorBidi" w:cstheme="majorBidi"/>
          <w:sz w:val="22"/>
          <w:szCs w:val="22"/>
          <w:lang w:val="fr-FR"/>
        </w:rPr>
        <w:tab/>
      </w:r>
      <w:r w:rsidRPr="00C717A6">
        <w:rPr>
          <w:rFonts w:asciiTheme="majorBidi" w:hAnsiTheme="majorBidi" w:cstheme="majorBidi"/>
          <w:sz w:val="22"/>
          <w:szCs w:val="22"/>
          <w:lang w:val="fr-FR"/>
        </w:rPr>
        <w:t xml:space="preserve">Pour contribuer </w:t>
      </w:r>
      <w:r w:rsidR="00C6625E" w:rsidRPr="00C717A6">
        <w:rPr>
          <w:rFonts w:asciiTheme="majorBidi" w:hAnsiTheme="majorBidi" w:cstheme="majorBidi"/>
          <w:sz w:val="22"/>
          <w:szCs w:val="22"/>
          <w:lang w:val="fr-FR"/>
        </w:rPr>
        <w:t>à</w:t>
      </w:r>
      <w:r w:rsidRPr="00C717A6">
        <w:rPr>
          <w:rFonts w:asciiTheme="majorBidi" w:hAnsiTheme="majorBidi" w:cstheme="majorBidi"/>
          <w:sz w:val="22"/>
          <w:szCs w:val="22"/>
          <w:lang w:val="fr-FR"/>
        </w:rPr>
        <w:t xml:space="preserve"> ce dialogue, le Secrétariat et ses partenaires pourront aussi inviter un nombre limité de représenta</w:t>
      </w:r>
      <w:r>
        <w:rPr>
          <w:rFonts w:asciiTheme="majorBidi" w:hAnsiTheme="majorBidi" w:cstheme="majorBidi"/>
          <w:sz w:val="22"/>
          <w:szCs w:val="22"/>
          <w:lang w:val="fr-FR"/>
        </w:rPr>
        <w:t>nt</w:t>
      </w:r>
      <w:r w:rsidRPr="00C717A6">
        <w:rPr>
          <w:rFonts w:asciiTheme="majorBidi" w:hAnsiTheme="majorBidi" w:cstheme="majorBidi"/>
          <w:sz w:val="22"/>
          <w:szCs w:val="22"/>
          <w:lang w:val="fr-FR"/>
        </w:rPr>
        <w:t xml:space="preserve">s </w:t>
      </w:r>
      <w:r>
        <w:rPr>
          <w:rFonts w:asciiTheme="majorBidi" w:hAnsiTheme="majorBidi" w:cstheme="majorBidi"/>
          <w:sz w:val="22"/>
          <w:szCs w:val="22"/>
          <w:lang w:val="fr-FR"/>
        </w:rPr>
        <w:t xml:space="preserve">d’agences des </w:t>
      </w:r>
      <w:r w:rsidRPr="00C717A6">
        <w:rPr>
          <w:rFonts w:asciiTheme="majorBidi" w:hAnsiTheme="majorBidi" w:cstheme="majorBidi"/>
          <w:sz w:val="22"/>
          <w:szCs w:val="22"/>
          <w:lang w:val="fr-FR"/>
        </w:rPr>
        <w:t>Nations</w:t>
      </w:r>
      <w:r>
        <w:rPr>
          <w:rFonts w:asciiTheme="majorBidi" w:hAnsiTheme="majorBidi" w:cstheme="majorBidi"/>
          <w:sz w:val="22"/>
          <w:szCs w:val="22"/>
          <w:lang w:val="fr-FR"/>
        </w:rPr>
        <w:t xml:space="preserve"> Unies</w:t>
      </w:r>
      <w:r w:rsidRPr="00C717A6">
        <w:rPr>
          <w:rFonts w:asciiTheme="majorBidi" w:hAnsiTheme="majorBidi" w:cstheme="majorBidi"/>
          <w:sz w:val="22"/>
          <w:szCs w:val="22"/>
          <w:lang w:val="fr-FR"/>
        </w:rPr>
        <w:t xml:space="preserve">, </w:t>
      </w:r>
      <w:r>
        <w:rPr>
          <w:rFonts w:asciiTheme="majorBidi" w:hAnsiTheme="majorBidi" w:cstheme="majorBidi"/>
          <w:sz w:val="22"/>
          <w:szCs w:val="22"/>
          <w:lang w:val="fr-FR"/>
        </w:rPr>
        <w:t xml:space="preserve">d’organisations </w:t>
      </w:r>
      <w:r w:rsidRPr="00C717A6">
        <w:rPr>
          <w:rFonts w:asciiTheme="majorBidi" w:hAnsiTheme="majorBidi" w:cstheme="majorBidi"/>
          <w:sz w:val="22"/>
          <w:szCs w:val="22"/>
          <w:lang w:val="fr-FR"/>
        </w:rPr>
        <w:t>régional</w:t>
      </w:r>
      <w:r>
        <w:rPr>
          <w:rFonts w:asciiTheme="majorBidi" w:hAnsiTheme="majorBidi" w:cstheme="majorBidi"/>
          <w:sz w:val="22"/>
          <w:szCs w:val="22"/>
          <w:lang w:val="fr-FR"/>
        </w:rPr>
        <w:t>es</w:t>
      </w:r>
      <w:r w:rsidRPr="00C717A6">
        <w:rPr>
          <w:rFonts w:asciiTheme="majorBidi" w:hAnsiTheme="majorBidi" w:cstheme="majorBidi"/>
          <w:sz w:val="22"/>
          <w:szCs w:val="22"/>
          <w:lang w:val="fr-FR"/>
        </w:rPr>
        <w:t xml:space="preserve">, </w:t>
      </w:r>
      <w:r>
        <w:rPr>
          <w:rFonts w:asciiTheme="majorBidi" w:hAnsiTheme="majorBidi" w:cstheme="majorBidi"/>
          <w:sz w:val="22"/>
          <w:szCs w:val="22"/>
          <w:lang w:val="fr-FR"/>
        </w:rPr>
        <w:t>des principaux groupes de parties prenantes et</w:t>
      </w:r>
      <w:r w:rsidRPr="00C717A6">
        <w:rPr>
          <w:rFonts w:asciiTheme="majorBidi" w:hAnsiTheme="majorBidi" w:cstheme="majorBidi"/>
          <w:sz w:val="22"/>
          <w:szCs w:val="22"/>
          <w:lang w:val="fr-FR"/>
        </w:rPr>
        <w:t xml:space="preserve"> </w:t>
      </w:r>
      <w:r>
        <w:rPr>
          <w:rFonts w:asciiTheme="majorBidi" w:hAnsiTheme="majorBidi" w:cstheme="majorBidi"/>
          <w:sz w:val="22"/>
          <w:szCs w:val="22"/>
          <w:lang w:val="fr-FR"/>
        </w:rPr>
        <w:t xml:space="preserve">de </w:t>
      </w:r>
      <w:r w:rsidRPr="007707BE">
        <w:rPr>
          <w:rFonts w:asciiTheme="majorBidi" w:hAnsiTheme="majorBidi" w:cstheme="majorBidi"/>
          <w:sz w:val="22"/>
          <w:szCs w:val="22"/>
          <w:lang w:val="fr-FR"/>
        </w:rPr>
        <w:t>centres régionaux d'appui à la coopération technique et scientifique</w:t>
      </w:r>
      <w:r>
        <w:rPr>
          <w:rFonts w:asciiTheme="majorBidi" w:hAnsiTheme="majorBidi" w:cstheme="majorBidi"/>
          <w:sz w:val="22"/>
          <w:szCs w:val="22"/>
          <w:lang w:val="fr-FR"/>
        </w:rPr>
        <w:t xml:space="preserve"> pertinents</w:t>
      </w:r>
      <w:r w:rsidRPr="00C717A6">
        <w:rPr>
          <w:rFonts w:asciiTheme="majorBidi" w:hAnsiTheme="majorBidi" w:cstheme="majorBidi"/>
          <w:sz w:val="22"/>
          <w:szCs w:val="22"/>
          <w:lang w:val="fr-FR"/>
        </w:rPr>
        <w:t xml:space="preserve"> </w:t>
      </w:r>
      <w:r>
        <w:rPr>
          <w:rFonts w:asciiTheme="majorBidi" w:hAnsiTheme="majorBidi" w:cstheme="majorBidi"/>
          <w:sz w:val="22"/>
          <w:szCs w:val="22"/>
          <w:lang w:val="fr-FR"/>
        </w:rPr>
        <w:t xml:space="preserve">pour la mise en œuvre du Cadre mondial de </w:t>
      </w:r>
      <w:r w:rsidR="00E700B4">
        <w:rPr>
          <w:rFonts w:asciiTheme="majorBidi" w:hAnsiTheme="majorBidi" w:cstheme="majorBidi"/>
          <w:sz w:val="22"/>
          <w:szCs w:val="22"/>
          <w:lang w:val="fr-FR"/>
        </w:rPr>
        <w:t xml:space="preserve">la biodiversité de </w:t>
      </w:r>
      <w:r w:rsidRPr="00C717A6">
        <w:rPr>
          <w:rFonts w:asciiTheme="majorBidi" w:hAnsiTheme="majorBidi" w:cstheme="majorBidi"/>
          <w:sz w:val="22"/>
          <w:szCs w:val="22"/>
          <w:lang w:val="fr-FR"/>
        </w:rPr>
        <w:t>Kunming-Montréal</w:t>
      </w:r>
      <w:r>
        <w:rPr>
          <w:rFonts w:asciiTheme="majorBidi" w:hAnsiTheme="majorBidi" w:cstheme="majorBidi"/>
          <w:sz w:val="22"/>
          <w:szCs w:val="22"/>
          <w:lang w:val="fr-FR"/>
        </w:rPr>
        <w:t xml:space="preserve"> dans la région.</w:t>
      </w:r>
    </w:p>
    <w:p w14:paraId="02A6478D" w14:textId="77777777" w:rsidR="0069783D" w:rsidRDefault="007F2703" w:rsidP="0069783D">
      <w:pPr>
        <w:tabs>
          <w:tab w:val="left" w:pos="720"/>
        </w:tabs>
        <w:snapToGrid w:val="0"/>
        <w:spacing w:after="120"/>
        <w:jc w:val="both"/>
        <w:rPr>
          <w:rFonts w:asciiTheme="majorBidi" w:hAnsiTheme="majorBidi" w:cstheme="majorBidi"/>
          <w:sz w:val="22"/>
          <w:szCs w:val="22"/>
          <w:lang w:val="fr-FR"/>
        </w:rPr>
      </w:pPr>
      <w:r w:rsidRPr="00C717A6">
        <w:rPr>
          <w:rFonts w:asciiTheme="majorBidi" w:hAnsiTheme="majorBidi" w:cstheme="majorBidi"/>
          <w:sz w:val="22"/>
          <w:szCs w:val="22"/>
          <w:lang w:val="fr-FR"/>
        </w:rPr>
        <w:tab/>
      </w:r>
      <w:r w:rsidRPr="005C307D">
        <w:rPr>
          <w:rFonts w:asciiTheme="majorBidi" w:hAnsiTheme="majorBidi" w:cstheme="majorBidi"/>
          <w:sz w:val="22"/>
          <w:szCs w:val="22"/>
          <w:lang w:val="fr-FR"/>
        </w:rPr>
        <w:t>Je me réjouis de recevoir les candidatures des Parties dans les meilleurs délais.</w:t>
      </w:r>
    </w:p>
    <w:p w14:paraId="4BC18EB7" w14:textId="424E513B" w:rsidR="007A6FCA" w:rsidRPr="0069783D" w:rsidRDefault="0069783D" w:rsidP="00F61215">
      <w:pPr>
        <w:tabs>
          <w:tab w:val="left" w:pos="720"/>
        </w:tabs>
        <w:snapToGrid w:val="0"/>
        <w:spacing w:after="120"/>
        <w:jc w:val="both"/>
        <w:rPr>
          <w:rFonts w:asciiTheme="majorBidi" w:hAnsiTheme="majorBidi" w:cstheme="majorBidi"/>
          <w:sz w:val="22"/>
          <w:szCs w:val="22"/>
          <w:lang w:val="fr-FR"/>
        </w:rPr>
      </w:pPr>
      <w:r>
        <w:rPr>
          <w:rFonts w:asciiTheme="majorBidi" w:hAnsiTheme="majorBidi" w:cstheme="majorBidi"/>
          <w:sz w:val="22"/>
          <w:szCs w:val="22"/>
          <w:lang w:val="fr-FR"/>
        </w:rPr>
        <w:tab/>
      </w:r>
      <w:r w:rsidR="00F61215" w:rsidRPr="00F61215">
        <w:rPr>
          <w:sz w:val="22"/>
          <w:szCs w:val="22"/>
          <w:lang w:val="fr-FR"/>
        </w:rPr>
        <w:t>Je vous prie d’agréer, Monsieur, Madame, l’assurance de ma très haute considération</w:t>
      </w:r>
      <w:r w:rsidR="007A6FCA" w:rsidRPr="007F2703">
        <w:rPr>
          <w:sz w:val="22"/>
          <w:szCs w:val="22"/>
          <w:lang w:val="fr-FR"/>
        </w:rPr>
        <w:t>.</w:t>
      </w:r>
    </w:p>
    <w:p w14:paraId="78D4A919" w14:textId="77777777" w:rsidR="00F54564" w:rsidRPr="007F2703" w:rsidRDefault="00F54564" w:rsidP="00F54564">
      <w:pPr>
        <w:ind w:right="48"/>
        <w:jc w:val="center"/>
        <w:rPr>
          <w:sz w:val="22"/>
          <w:szCs w:val="22"/>
          <w:lang w:val="fr-FR"/>
        </w:rPr>
      </w:pPr>
    </w:p>
    <w:p w14:paraId="11681B99" w14:textId="77777777" w:rsidR="00F54564" w:rsidRPr="007F2703" w:rsidRDefault="00F54564" w:rsidP="00F54564">
      <w:pPr>
        <w:ind w:right="48"/>
        <w:jc w:val="center"/>
        <w:rPr>
          <w:sz w:val="22"/>
          <w:szCs w:val="22"/>
          <w:lang w:val="fr-FR"/>
        </w:rPr>
      </w:pPr>
    </w:p>
    <w:p w14:paraId="61F76544" w14:textId="77777777" w:rsidR="00F54564" w:rsidRPr="007F2703" w:rsidRDefault="00F54564" w:rsidP="00F54564">
      <w:pPr>
        <w:ind w:right="48"/>
        <w:jc w:val="center"/>
        <w:rPr>
          <w:sz w:val="22"/>
          <w:szCs w:val="22"/>
          <w:lang w:val="fr-FR"/>
        </w:rPr>
      </w:pPr>
    </w:p>
    <w:p w14:paraId="6AF4D3BE" w14:textId="73BCD406" w:rsidR="00F54564" w:rsidRPr="007F2703" w:rsidRDefault="0048089C" w:rsidP="00F61215">
      <w:pPr>
        <w:ind w:left="5103" w:right="48"/>
        <w:jc w:val="center"/>
        <w:rPr>
          <w:sz w:val="22"/>
          <w:szCs w:val="22"/>
          <w:lang w:val="fr-FR"/>
        </w:rPr>
      </w:pPr>
      <w:r>
        <w:rPr>
          <w:sz w:val="22"/>
          <w:szCs w:val="22"/>
          <w:lang w:val="fr-FR"/>
        </w:rPr>
        <w:t>(</w:t>
      </w:r>
      <w:r w:rsidRPr="0048089C">
        <w:rPr>
          <w:i/>
          <w:iCs/>
          <w:sz w:val="22"/>
          <w:szCs w:val="22"/>
          <w:lang w:val="fr-FR"/>
        </w:rPr>
        <w:t>signé</w:t>
      </w:r>
      <w:r>
        <w:rPr>
          <w:sz w:val="22"/>
          <w:szCs w:val="22"/>
          <w:lang w:val="fr-FR"/>
        </w:rPr>
        <w:t xml:space="preserve">) </w:t>
      </w:r>
      <w:r w:rsidR="00F61215" w:rsidRPr="000247BF">
        <w:rPr>
          <w:sz w:val="22"/>
          <w:szCs w:val="22"/>
          <w:lang w:val="fr-FR"/>
        </w:rPr>
        <w:t>Astrid Schomaker</w:t>
      </w:r>
    </w:p>
    <w:p w14:paraId="141848EF" w14:textId="1F4DA55E" w:rsidR="24BD101B" w:rsidRPr="000247BF" w:rsidRDefault="24BD101B" w:rsidP="2DD4E300">
      <w:pPr>
        <w:ind w:left="3600" w:right="48"/>
        <w:jc w:val="center"/>
        <w:rPr>
          <w:sz w:val="22"/>
          <w:szCs w:val="22"/>
          <w:lang w:val="fr-FR"/>
        </w:rPr>
      </w:pPr>
      <w:r w:rsidRPr="007F2703">
        <w:rPr>
          <w:sz w:val="22"/>
          <w:szCs w:val="22"/>
          <w:lang w:val="fr-FR"/>
        </w:rPr>
        <w:t xml:space="preserve">                        </w:t>
      </w:r>
      <w:r w:rsidR="00F61215">
        <w:rPr>
          <w:sz w:val="22"/>
          <w:szCs w:val="22"/>
          <w:lang w:val="fr-FR"/>
        </w:rPr>
        <w:t xml:space="preserve">    </w:t>
      </w:r>
      <w:r w:rsidRPr="000247BF">
        <w:rPr>
          <w:sz w:val="22"/>
          <w:szCs w:val="22"/>
          <w:lang w:val="fr-FR"/>
        </w:rPr>
        <w:t>Secrétaire exécutive</w:t>
      </w:r>
    </w:p>
    <w:p w14:paraId="60568EAD" w14:textId="210FDEB5" w:rsidR="00F54564" w:rsidRPr="000247BF" w:rsidRDefault="00A742F1" w:rsidP="00A742F1">
      <w:pPr>
        <w:ind w:right="44"/>
        <w:jc w:val="center"/>
        <w:rPr>
          <w:sz w:val="22"/>
          <w:szCs w:val="22"/>
          <w:lang w:val="fr-FR"/>
        </w:rPr>
      </w:pPr>
      <w:r w:rsidRPr="000247BF">
        <w:rPr>
          <w:sz w:val="22"/>
          <w:szCs w:val="22"/>
          <w:lang w:val="fr-FR"/>
        </w:rPr>
        <w:t xml:space="preserve">                                                                                              </w:t>
      </w:r>
    </w:p>
    <w:p w14:paraId="06CC086F" w14:textId="77777777" w:rsidR="00F54564" w:rsidRPr="000247BF" w:rsidRDefault="00F54564" w:rsidP="00F54564">
      <w:pPr>
        <w:rPr>
          <w:sz w:val="21"/>
          <w:szCs w:val="21"/>
          <w:lang w:val="fr-FR"/>
        </w:rPr>
      </w:pPr>
    </w:p>
    <w:p w14:paraId="3E246350" w14:textId="36E23FD7" w:rsidR="00F54564" w:rsidRPr="000247BF" w:rsidRDefault="000247BF" w:rsidP="00F54564">
      <w:pPr>
        <w:rPr>
          <w:sz w:val="21"/>
          <w:szCs w:val="21"/>
          <w:lang w:val="fr-FR"/>
        </w:rPr>
      </w:pPr>
      <w:r w:rsidRPr="000247BF">
        <w:rPr>
          <w:sz w:val="21"/>
          <w:szCs w:val="21"/>
          <w:lang w:val="fr-FR"/>
        </w:rPr>
        <w:t>Pièce jointe</w:t>
      </w:r>
    </w:p>
    <w:p w14:paraId="24466F43" w14:textId="77777777" w:rsidR="00F54564" w:rsidRPr="000247BF" w:rsidRDefault="00F54564" w:rsidP="00F54564">
      <w:pPr>
        <w:rPr>
          <w:i/>
          <w:iCs/>
          <w:sz w:val="21"/>
          <w:szCs w:val="21"/>
          <w:lang w:val="fr-FR"/>
        </w:rPr>
      </w:pPr>
    </w:p>
    <w:p w14:paraId="1F5B0C7D" w14:textId="52ED227E" w:rsidR="00C26995" w:rsidRDefault="00C26995">
      <w:pPr>
        <w:rPr>
          <w:sz w:val="21"/>
          <w:szCs w:val="21"/>
          <w:lang w:val="fr-FR"/>
        </w:rPr>
      </w:pPr>
      <w:r>
        <w:rPr>
          <w:sz w:val="21"/>
          <w:szCs w:val="21"/>
          <w:lang w:val="fr-FR"/>
        </w:rPr>
        <w:br w:type="page"/>
      </w:r>
    </w:p>
    <w:p w14:paraId="38077616" w14:textId="77777777" w:rsidR="00C26995" w:rsidRPr="005D3DE5" w:rsidRDefault="00C26995" w:rsidP="00C26995">
      <w:pPr>
        <w:pStyle w:val="NoSpacing"/>
        <w:spacing w:line="276" w:lineRule="auto"/>
        <w:jc w:val="center"/>
        <w:rPr>
          <w:rFonts w:asciiTheme="majorBidi" w:hAnsiTheme="majorBidi" w:cstheme="majorBidi"/>
          <w:b/>
          <w:bCs/>
          <w:sz w:val="22"/>
          <w:szCs w:val="22"/>
          <w:lang w:val="fr-FR"/>
        </w:rPr>
      </w:pPr>
      <w:r w:rsidRPr="005D3DE5">
        <w:rPr>
          <w:rFonts w:asciiTheme="majorBidi" w:hAnsiTheme="majorBidi" w:cstheme="majorBidi"/>
          <w:b/>
          <w:bCs/>
          <w:sz w:val="22"/>
          <w:szCs w:val="22"/>
          <w:lang w:val="fr-FR"/>
        </w:rPr>
        <w:lastRenderedPageBreak/>
        <w:t>Dialogue régional sur le suivi de la biodiversité</w:t>
      </w:r>
      <w:r>
        <w:rPr>
          <w:rFonts w:asciiTheme="majorBidi" w:hAnsiTheme="majorBidi" w:cstheme="majorBidi"/>
          <w:b/>
          <w:bCs/>
          <w:sz w:val="22"/>
          <w:szCs w:val="22"/>
          <w:lang w:val="fr-FR"/>
        </w:rPr>
        <w:t xml:space="preserve"> et le rapportage pour les pays </w:t>
      </w:r>
      <w:r w:rsidRPr="005D3DE5">
        <w:rPr>
          <w:rFonts w:asciiTheme="majorBidi" w:hAnsiTheme="majorBidi" w:cstheme="majorBidi"/>
          <w:b/>
          <w:bCs/>
          <w:sz w:val="22"/>
          <w:szCs w:val="22"/>
          <w:lang w:val="fr-FR"/>
        </w:rPr>
        <w:t>francophone</w:t>
      </w:r>
      <w:r>
        <w:rPr>
          <w:rFonts w:asciiTheme="majorBidi" w:hAnsiTheme="majorBidi" w:cstheme="majorBidi"/>
          <w:b/>
          <w:bCs/>
          <w:sz w:val="22"/>
          <w:szCs w:val="22"/>
          <w:lang w:val="fr-FR"/>
        </w:rPr>
        <w:t>s</w:t>
      </w:r>
      <w:r w:rsidRPr="005D3DE5">
        <w:rPr>
          <w:rFonts w:asciiTheme="majorBidi" w:hAnsiTheme="majorBidi" w:cstheme="majorBidi"/>
          <w:b/>
          <w:bCs/>
          <w:sz w:val="22"/>
          <w:szCs w:val="22"/>
          <w:lang w:val="fr-FR"/>
        </w:rPr>
        <w:t xml:space="preserve"> </w:t>
      </w:r>
      <w:r>
        <w:rPr>
          <w:rFonts w:asciiTheme="majorBidi" w:hAnsiTheme="majorBidi" w:cstheme="majorBidi"/>
          <w:b/>
          <w:bCs/>
          <w:sz w:val="22"/>
          <w:szCs w:val="22"/>
          <w:lang w:val="fr-FR"/>
        </w:rPr>
        <w:t>d’</w:t>
      </w:r>
      <w:r w:rsidRPr="005D3DE5">
        <w:rPr>
          <w:rFonts w:asciiTheme="majorBidi" w:hAnsiTheme="majorBidi" w:cstheme="majorBidi"/>
          <w:b/>
          <w:bCs/>
          <w:sz w:val="22"/>
          <w:szCs w:val="22"/>
          <w:lang w:val="fr-FR"/>
        </w:rPr>
        <w:t>Afri</w:t>
      </w:r>
      <w:r>
        <w:rPr>
          <w:rFonts w:asciiTheme="majorBidi" w:hAnsiTheme="majorBidi" w:cstheme="majorBidi"/>
          <w:b/>
          <w:bCs/>
          <w:sz w:val="22"/>
          <w:szCs w:val="22"/>
          <w:lang w:val="fr-FR"/>
        </w:rPr>
        <w:t>que</w:t>
      </w:r>
    </w:p>
    <w:p w14:paraId="114A033C" w14:textId="77777777" w:rsidR="00C26995" w:rsidRPr="005D3DE5" w:rsidRDefault="00C26995" w:rsidP="00C26995">
      <w:pPr>
        <w:pStyle w:val="NoSpacing"/>
        <w:spacing w:line="276" w:lineRule="auto"/>
        <w:jc w:val="center"/>
        <w:rPr>
          <w:rFonts w:asciiTheme="majorBidi" w:hAnsiTheme="majorBidi" w:cstheme="majorBidi"/>
          <w:b/>
          <w:bCs/>
          <w:sz w:val="22"/>
          <w:szCs w:val="22"/>
          <w:lang w:val="fr-FR"/>
        </w:rPr>
      </w:pPr>
      <w:r w:rsidRPr="005D3DE5">
        <w:rPr>
          <w:rFonts w:asciiTheme="majorBidi" w:hAnsiTheme="majorBidi" w:cstheme="majorBidi"/>
          <w:b/>
          <w:bCs/>
          <w:sz w:val="22"/>
          <w:szCs w:val="22"/>
          <w:lang w:val="fr-FR"/>
        </w:rPr>
        <w:t>3</w:t>
      </w:r>
      <w:r>
        <w:rPr>
          <w:rFonts w:asciiTheme="majorBidi" w:hAnsiTheme="majorBidi" w:cstheme="majorBidi"/>
          <w:b/>
          <w:bCs/>
          <w:sz w:val="22"/>
          <w:szCs w:val="22"/>
          <w:lang w:val="fr-FR"/>
        </w:rPr>
        <w:t xml:space="preserve"> au </w:t>
      </w:r>
      <w:r w:rsidRPr="005D3DE5">
        <w:rPr>
          <w:rFonts w:asciiTheme="majorBidi" w:hAnsiTheme="majorBidi" w:cstheme="majorBidi"/>
          <w:b/>
          <w:bCs/>
          <w:sz w:val="22"/>
          <w:szCs w:val="22"/>
          <w:lang w:val="fr-FR"/>
        </w:rPr>
        <w:t>5 septembre 2025, Yaoundé, Camero</w:t>
      </w:r>
      <w:r>
        <w:rPr>
          <w:rFonts w:asciiTheme="majorBidi" w:hAnsiTheme="majorBidi" w:cstheme="majorBidi"/>
          <w:b/>
          <w:bCs/>
          <w:sz w:val="22"/>
          <w:szCs w:val="22"/>
          <w:lang w:val="fr-FR"/>
        </w:rPr>
        <w:t>u</w:t>
      </w:r>
      <w:r w:rsidRPr="005D3DE5">
        <w:rPr>
          <w:rFonts w:asciiTheme="majorBidi" w:hAnsiTheme="majorBidi" w:cstheme="majorBidi"/>
          <w:b/>
          <w:bCs/>
          <w:sz w:val="22"/>
          <w:szCs w:val="22"/>
          <w:lang w:val="fr-FR"/>
        </w:rPr>
        <w:t>n</w:t>
      </w:r>
    </w:p>
    <w:p w14:paraId="6E5117B5" w14:textId="77777777" w:rsidR="00F54564" w:rsidRDefault="00F54564" w:rsidP="00F54564">
      <w:pPr>
        <w:rPr>
          <w:sz w:val="21"/>
          <w:szCs w:val="21"/>
          <w:lang w:val="fr-FR"/>
        </w:rPr>
      </w:pPr>
    </w:p>
    <w:p w14:paraId="6B2DDD01" w14:textId="77777777" w:rsidR="002656A7" w:rsidRDefault="002656A7" w:rsidP="00F54564">
      <w:pPr>
        <w:rPr>
          <w:sz w:val="21"/>
          <w:szCs w:val="21"/>
          <w:lang w:val="fr-FR"/>
        </w:rPr>
      </w:pPr>
    </w:p>
    <w:p w14:paraId="24AAB056" w14:textId="06AB37D5" w:rsidR="00DF54ED" w:rsidRPr="00DF54ED" w:rsidRDefault="00DF54ED" w:rsidP="00DF54ED">
      <w:pPr>
        <w:rPr>
          <w:rFonts w:asciiTheme="majorBidi" w:hAnsiTheme="majorBidi" w:cstheme="majorBidi"/>
          <w:b/>
          <w:bCs/>
          <w:sz w:val="22"/>
          <w:szCs w:val="22"/>
          <w:lang w:val="fr-FR"/>
        </w:rPr>
      </w:pPr>
      <w:r w:rsidRPr="00DF54ED">
        <w:rPr>
          <w:rFonts w:asciiTheme="majorBidi" w:hAnsiTheme="majorBidi" w:cstheme="majorBidi"/>
          <w:b/>
          <w:bCs/>
          <w:sz w:val="22"/>
          <w:szCs w:val="22"/>
          <w:lang w:val="fr-FR"/>
        </w:rPr>
        <w:t xml:space="preserve">Formulaire de mise en candidature </w:t>
      </w:r>
    </w:p>
    <w:p w14:paraId="1090ACD4" w14:textId="02E19F58" w:rsidR="002656A7" w:rsidRPr="00DF54ED" w:rsidRDefault="002656A7" w:rsidP="00DF54ED">
      <w:pPr>
        <w:rPr>
          <w:rFonts w:asciiTheme="majorBidi" w:hAnsiTheme="majorBidi" w:cstheme="majorBidi"/>
          <w:sz w:val="22"/>
          <w:szCs w:val="22"/>
          <w:lang w:val="fr-FR"/>
        </w:rPr>
      </w:pPr>
      <w:r w:rsidRPr="00DF54ED">
        <w:rPr>
          <w:rFonts w:asciiTheme="majorBidi" w:hAnsiTheme="majorBidi" w:cstheme="majorBidi"/>
          <w:sz w:val="22"/>
          <w:szCs w:val="22"/>
          <w:lang w:val="fr-FR"/>
        </w:rPr>
        <w:t> </w:t>
      </w:r>
    </w:p>
    <w:p w14:paraId="194304C1" w14:textId="4111830E" w:rsidR="002656A7" w:rsidRPr="00DF54ED" w:rsidRDefault="002656A7" w:rsidP="002656A7">
      <w:pPr>
        <w:rPr>
          <w:rFonts w:asciiTheme="majorBidi" w:hAnsiTheme="majorBidi" w:cstheme="majorBidi"/>
          <w:sz w:val="22"/>
          <w:szCs w:val="22"/>
          <w:lang w:val="fr-FR"/>
        </w:rPr>
      </w:pPr>
      <w:r w:rsidRPr="00DF54ED">
        <w:rPr>
          <w:rFonts w:asciiTheme="majorBidi" w:hAnsiTheme="majorBidi" w:cstheme="majorBidi"/>
          <w:sz w:val="22"/>
          <w:szCs w:val="22"/>
          <w:lang w:val="fr-FR"/>
        </w:rPr>
        <w:t>N</w:t>
      </w:r>
      <w:r w:rsidR="00DF54ED" w:rsidRPr="00DF54ED">
        <w:rPr>
          <w:rFonts w:asciiTheme="majorBidi" w:hAnsiTheme="majorBidi" w:cstheme="majorBidi"/>
          <w:sz w:val="22"/>
          <w:szCs w:val="22"/>
          <w:lang w:val="fr-FR"/>
        </w:rPr>
        <w:t>om complet</w:t>
      </w:r>
      <w:r w:rsidRPr="00DF54ED">
        <w:rPr>
          <w:rFonts w:asciiTheme="majorBidi" w:hAnsiTheme="majorBidi" w:cstheme="majorBidi"/>
          <w:sz w:val="22"/>
          <w:szCs w:val="22"/>
          <w:lang w:val="fr-FR"/>
        </w:rPr>
        <w:t>: __________________________________________________</w:t>
      </w:r>
      <w:r w:rsidR="00CD66EF">
        <w:rPr>
          <w:rFonts w:asciiTheme="majorBidi" w:hAnsiTheme="majorBidi" w:cstheme="majorBidi"/>
          <w:sz w:val="22"/>
          <w:szCs w:val="22"/>
          <w:lang w:val="fr-FR"/>
        </w:rPr>
        <w:t>____________________</w:t>
      </w:r>
      <w:r w:rsidRPr="00DF54ED">
        <w:rPr>
          <w:rFonts w:asciiTheme="majorBidi" w:hAnsiTheme="majorBidi" w:cstheme="majorBidi"/>
          <w:sz w:val="22"/>
          <w:szCs w:val="22"/>
          <w:lang w:val="fr-FR"/>
        </w:rPr>
        <w:t>__ </w:t>
      </w:r>
    </w:p>
    <w:p w14:paraId="3B1A1B62" w14:textId="33B5BDCF" w:rsidR="002656A7" w:rsidRPr="00DF54ED" w:rsidRDefault="002656A7" w:rsidP="002656A7">
      <w:pPr>
        <w:rPr>
          <w:rFonts w:asciiTheme="majorBidi" w:hAnsiTheme="majorBidi" w:cstheme="majorBidi"/>
          <w:sz w:val="22"/>
          <w:szCs w:val="22"/>
          <w:lang w:val="fr-FR"/>
        </w:rPr>
      </w:pPr>
      <w:r w:rsidRPr="00DF54ED">
        <w:rPr>
          <w:rFonts w:asciiTheme="majorBidi" w:hAnsiTheme="majorBidi" w:cstheme="majorBidi"/>
          <w:i/>
          <w:iCs/>
          <w:sz w:val="22"/>
          <w:szCs w:val="22"/>
          <w:lang w:val="fr-FR"/>
        </w:rPr>
        <w:t>(</w:t>
      </w:r>
      <w:r w:rsidR="00DF54ED" w:rsidRPr="00DF54ED">
        <w:rPr>
          <w:rFonts w:asciiTheme="majorBidi" w:hAnsiTheme="majorBidi" w:cstheme="majorBidi"/>
          <w:i/>
          <w:iCs/>
          <w:sz w:val="22"/>
          <w:szCs w:val="22"/>
          <w:lang w:val="fr-FR"/>
        </w:rPr>
        <w:t>tel que sur le passeport</w:t>
      </w:r>
      <w:r w:rsidRPr="00DF54ED">
        <w:rPr>
          <w:rFonts w:asciiTheme="majorBidi" w:hAnsiTheme="majorBidi" w:cstheme="majorBidi"/>
          <w:i/>
          <w:iCs/>
          <w:sz w:val="22"/>
          <w:szCs w:val="22"/>
          <w:lang w:val="fr-FR"/>
        </w:rPr>
        <w:t>)</w:t>
      </w:r>
      <w:r w:rsidRPr="00DF54ED">
        <w:rPr>
          <w:rFonts w:asciiTheme="majorBidi" w:hAnsiTheme="majorBidi" w:cstheme="majorBidi"/>
          <w:sz w:val="22"/>
          <w:szCs w:val="22"/>
          <w:lang w:val="fr-FR"/>
        </w:rPr>
        <w:t> </w:t>
      </w:r>
    </w:p>
    <w:p w14:paraId="73994C13" w14:textId="77777777" w:rsidR="002656A7" w:rsidRPr="00DF54ED" w:rsidRDefault="002656A7" w:rsidP="002656A7">
      <w:pPr>
        <w:rPr>
          <w:rFonts w:asciiTheme="majorBidi" w:hAnsiTheme="majorBidi" w:cstheme="majorBidi"/>
          <w:sz w:val="22"/>
          <w:szCs w:val="22"/>
          <w:lang w:val="fr-FR"/>
        </w:rPr>
      </w:pPr>
      <w:r w:rsidRPr="00DF54ED">
        <w:rPr>
          <w:rFonts w:asciiTheme="majorBidi" w:hAnsiTheme="majorBidi" w:cstheme="majorBidi"/>
          <w:sz w:val="22"/>
          <w:szCs w:val="22"/>
          <w:lang w:val="fr-FR"/>
        </w:rPr>
        <w:t> </w:t>
      </w:r>
    </w:p>
    <w:p w14:paraId="5B086E0F" w14:textId="13222E90" w:rsidR="002656A7" w:rsidRPr="00470508" w:rsidRDefault="00DF54ED" w:rsidP="002656A7">
      <w:pPr>
        <w:rPr>
          <w:rFonts w:asciiTheme="majorBidi" w:hAnsiTheme="majorBidi" w:cstheme="majorBidi"/>
          <w:sz w:val="22"/>
          <w:szCs w:val="22"/>
          <w:lang w:val="fr-FR"/>
        </w:rPr>
      </w:pPr>
      <w:r w:rsidRPr="00470508">
        <w:rPr>
          <w:rFonts w:asciiTheme="majorBidi" w:hAnsiTheme="majorBidi" w:cstheme="majorBidi"/>
          <w:sz w:val="22"/>
          <w:szCs w:val="22"/>
          <w:lang w:val="fr-FR"/>
        </w:rPr>
        <w:t>Titre</w:t>
      </w:r>
      <w:r w:rsidR="002656A7" w:rsidRPr="00470508">
        <w:rPr>
          <w:rFonts w:asciiTheme="majorBidi" w:hAnsiTheme="majorBidi" w:cstheme="majorBidi"/>
          <w:sz w:val="22"/>
          <w:szCs w:val="22"/>
          <w:lang w:val="fr-FR"/>
        </w:rPr>
        <w:t>: _____________________________________________________</w:t>
      </w:r>
      <w:r w:rsidR="00CD66EF">
        <w:rPr>
          <w:rFonts w:asciiTheme="majorBidi" w:hAnsiTheme="majorBidi" w:cstheme="majorBidi"/>
          <w:sz w:val="22"/>
          <w:szCs w:val="22"/>
          <w:lang w:val="fr-FR"/>
        </w:rPr>
        <w:t>__________________________</w:t>
      </w:r>
      <w:r w:rsidR="002656A7" w:rsidRPr="00470508">
        <w:rPr>
          <w:rFonts w:asciiTheme="majorBidi" w:hAnsiTheme="majorBidi" w:cstheme="majorBidi"/>
          <w:sz w:val="22"/>
          <w:szCs w:val="22"/>
          <w:lang w:val="fr-FR"/>
        </w:rPr>
        <w:t> </w:t>
      </w:r>
    </w:p>
    <w:p w14:paraId="6D732AB6" w14:textId="77777777" w:rsidR="002656A7" w:rsidRPr="00470508" w:rsidRDefault="002656A7" w:rsidP="002656A7">
      <w:pPr>
        <w:rPr>
          <w:rFonts w:asciiTheme="majorBidi" w:hAnsiTheme="majorBidi" w:cstheme="majorBidi"/>
          <w:sz w:val="22"/>
          <w:szCs w:val="22"/>
          <w:lang w:val="fr-FR"/>
        </w:rPr>
      </w:pPr>
      <w:r w:rsidRPr="00470508">
        <w:rPr>
          <w:rFonts w:asciiTheme="majorBidi" w:hAnsiTheme="majorBidi" w:cstheme="majorBidi"/>
          <w:sz w:val="22"/>
          <w:szCs w:val="22"/>
          <w:lang w:val="fr-FR"/>
        </w:rPr>
        <w:t> </w:t>
      </w:r>
    </w:p>
    <w:p w14:paraId="763A6C38" w14:textId="77777777" w:rsidR="002656A7" w:rsidRPr="00470508" w:rsidRDefault="002656A7" w:rsidP="002656A7">
      <w:pPr>
        <w:rPr>
          <w:rFonts w:asciiTheme="majorBidi" w:hAnsiTheme="majorBidi" w:cstheme="majorBidi"/>
          <w:sz w:val="22"/>
          <w:szCs w:val="22"/>
          <w:lang w:val="fr-FR"/>
        </w:rPr>
      </w:pPr>
      <w:r w:rsidRPr="00470508">
        <w:rPr>
          <w:rFonts w:asciiTheme="majorBidi" w:hAnsiTheme="majorBidi" w:cstheme="majorBidi"/>
          <w:sz w:val="22"/>
          <w:szCs w:val="22"/>
          <w:lang w:val="fr-FR"/>
        </w:rPr>
        <w:t> </w:t>
      </w:r>
    </w:p>
    <w:p w14:paraId="3A5693F5" w14:textId="2A4CE402" w:rsidR="002656A7" w:rsidRPr="00470508" w:rsidRDefault="00DF54ED" w:rsidP="002656A7">
      <w:pPr>
        <w:rPr>
          <w:rFonts w:asciiTheme="majorBidi" w:hAnsiTheme="majorBidi" w:cstheme="majorBidi"/>
          <w:sz w:val="22"/>
          <w:szCs w:val="22"/>
          <w:lang w:val="fr-FR"/>
        </w:rPr>
      </w:pPr>
      <w:r w:rsidRPr="00470508">
        <w:rPr>
          <w:rFonts w:asciiTheme="majorBidi" w:hAnsiTheme="majorBidi" w:cstheme="majorBidi"/>
          <w:sz w:val="22"/>
          <w:szCs w:val="22"/>
          <w:lang w:val="fr-FR"/>
        </w:rPr>
        <w:t>Institution/</w:t>
      </w:r>
      <w:r w:rsidR="00760808" w:rsidRPr="00470508">
        <w:rPr>
          <w:rFonts w:asciiTheme="majorBidi" w:hAnsiTheme="majorBidi" w:cstheme="majorBidi"/>
          <w:sz w:val="22"/>
          <w:szCs w:val="22"/>
          <w:lang w:val="fr-FR"/>
        </w:rPr>
        <w:t>Organisation :</w:t>
      </w:r>
      <w:r w:rsidR="002656A7" w:rsidRPr="00470508">
        <w:rPr>
          <w:rFonts w:asciiTheme="majorBidi" w:hAnsiTheme="majorBidi" w:cstheme="majorBidi"/>
          <w:sz w:val="22"/>
          <w:szCs w:val="22"/>
          <w:lang w:val="fr-FR"/>
        </w:rPr>
        <w:t xml:space="preserve"> __________________________________________________</w:t>
      </w:r>
      <w:r w:rsidR="002C7FA5">
        <w:rPr>
          <w:rFonts w:asciiTheme="majorBidi" w:hAnsiTheme="majorBidi" w:cstheme="majorBidi"/>
          <w:sz w:val="22"/>
          <w:szCs w:val="22"/>
          <w:lang w:val="fr-FR"/>
        </w:rPr>
        <w:t>_____________</w:t>
      </w:r>
      <w:r w:rsidR="002656A7" w:rsidRPr="00470508">
        <w:rPr>
          <w:rFonts w:asciiTheme="majorBidi" w:hAnsiTheme="majorBidi" w:cstheme="majorBidi"/>
          <w:sz w:val="22"/>
          <w:szCs w:val="22"/>
          <w:lang w:val="fr-FR"/>
        </w:rPr>
        <w:t> </w:t>
      </w:r>
    </w:p>
    <w:p w14:paraId="26770256" w14:textId="77777777" w:rsidR="002656A7" w:rsidRPr="00470508" w:rsidRDefault="002656A7" w:rsidP="002656A7">
      <w:pPr>
        <w:rPr>
          <w:rFonts w:asciiTheme="majorBidi" w:hAnsiTheme="majorBidi" w:cstheme="majorBidi"/>
          <w:sz w:val="22"/>
          <w:szCs w:val="22"/>
          <w:lang w:val="fr-FR"/>
        </w:rPr>
      </w:pPr>
      <w:r w:rsidRPr="00470508">
        <w:rPr>
          <w:rFonts w:asciiTheme="majorBidi" w:hAnsiTheme="majorBidi" w:cstheme="majorBidi"/>
          <w:sz w:val="22"/>
          <w:szCs w:val="22"/>
          <w:lang w:val="fr-FR"/>
        </w:rPr>
        <w:t> </w:t>
      </w:r>
    </w:p>
    <w:p w14:paraId="3EA15909" w14:textId="5E78406E" w:rsidR="002656A7" w:rsidRPr="00470508" w:rsidRDefault="00470508" w:rsidP="00470508">
      <w:pPr>
        <w:rPr>
          <w:rFonts w:asciiTheme="majorBidi" w:hAnsiTheme="majorBidi" w:cstheme="majorBidi"/>
          <w:sz w:val="22"/>
          <w:szCs w:val="22"/>
          <w:lang w:val="fr-FR"/>
        </w:rPr>
      </w:pPr>
      <w:r w:rsidRPr="00470508">
        <w:rPr>
          <w:rFonts w:asciiTheme="majorBidi" w:hAnsiTheme="majorBidi" w:cstheme="majorBidi"/>
          <w:sz w:val="22"/>
          <w:szCs w:val="22"/>
          <w:lang w:val="fr-FR"/>
        </w:rPr>
        <w:t>Coordonnées (</w:t>
      </w:r>
      <w:r>
        <w:rPr>
          <w:rFonts w:asciiTheme="majorBidi" w:hAnsiTheme="majorBidi" w:cstheme="majorBidi"/>
          <w:sz w:val="22"/>
          <w:szCs w:val="22"/>
          <w:lang w:val="fr-FR"/>
        </w:rPr>
        <w:t>adresse du bureau</w:t>
      </w:r>
      <w:r w:rsidRPr="00470508">
        <w:rPr>
          <w:rFonts w:asciiTheme="majorBidi" w:hAnsiTheme="majorBidi" w:cstheme="majorBidi"/>
          <w:sz w:val="22"/>
          <w:szCs w:val="22"/>
          <w:lang w:val="fr-FR"/>
        </w:rPr>
        <w:t>)</w:t>
      </w:r>
      <w:r w:rsidR="002656A7" w:rsidRPr="00470508">
        <w:rPr>
          <w:rFonts w:asciiTheme="majorBidi" w:hAnsiTheme="majorBidi" w:cstheme="majorBidi"/>
          <w:sz w:val="22"/>
          <w:szCs w:val="22"/>
          <w:lang w:val="fr-FR"/>
        </w:rPr>
        <w:t>: _______________________________________________</w:t>
      </w:r>
      <w:r w:rsidR="002C7FA5">
        <w:rPr>
          <w:rFonts w:asciiTheme="majorBidi" w:hAnsiTheme="majorBidi" w:cstheme="majorBidi"/>
          <w:sz w:val="22"/>
          <w:szCs w:val="22"/>
          <w:lang w:val="fr-FR"/>
        </w:rPr>
        <w:t>________</w:t>
      </w:r>
      <w:r w:rsidR="002656A7" w:rsidRPr="00470508">
        <w:rPr>
          <w:rFonts w:asciiTheme="majorBidi" w:hAnsiTheme="majorBidi" w:cstheme="majorBidi"/>
          <w:sz w:val="22"/>
          <w:szCs w:val="22"/>
          <w:lang w:val="fr-FR"/>
        </w:rPr>
        <w:t>_ </w:t>
      </w:r>
    </w:p>
    <w:p w14:paraId="4EE18629" w14:textId="77777777" w:rsidR="002656A7" w:rsidRPr="00470508" w:rsidRDefault="002656A7" w:rsidP="002656A7">
      <w:pPr>
        <w:rPr>
          <w:rFonts w:asciiTheme="majorBidi" w:hAnsiTheme="majorBidi" w:cstheme="majorBidi"/>
          <w:sz w:val="22"/>
          <w:szCs w:val="22"/>
          <w:lang w:val="fr-FR"/>
        </w:rPr>
      </w:pPr>
      <w:r w:rsidRPr="00470508">
        <w:rPr>
          <w:rFonts w:asciiTheme="majorBidi" w:hAnsiTheme="majorBidi" w:cstheme="majorBidi"/>
          <w:sz w:val="22"/>
          <w:szCs w:val="22"/>
          <w:lang w:val="fr-FR"/>
        </w:rPr>
        <w:t> </w:t>
      </w:r>
    </w:p>
    <w:p w14:paraId="3CE4AF35" w14:textId="24CF22FF" w:rsidR="002656A7" w:rsidRPr="000C0BDC" w:rsidRDefault="00E32FA8" w:rsidP="002656A7">
      <w:pPr>
        <w:rPr>
          <w:rFonts w:asciiTheme="majorBidi" w:hAnsiTheme="majorBidi" w:cstheme="majorBidi"/>
          <w:sz w:val="22"/>
          <w:szCs w:val="22"/>
          <w:lang w:val="fr-FR"/>
        </w:rPr>
      </w:pPr>
      <w:r w:rsidRPr="000C0BDC">
        <w:rPr>
          <w:rFonts w:asciiTheme="majorBidi" w:hAnsiTheme="majorBidi" w:cstheme="majorBidi"/>
          <w:sz w:val="22"/>
          <w:szCs w:val="22"/>
          <w:lang w:val="fr-FR"/>
        </w:rPr>
        <w:t>Pays</w:t>
      </w:r>
      <w:r w:rsidR="002656A7" w:rsidRPr="000C0BDC">
        <w:rPr>
          <w:rFonts w:asciiTheme="majorBidi" w:hAnsiTheme="majorBidi" w:cstheme="majorBidi"/>
          <w:sz w:val="22"/>
          <w:szCs w:val="22"/>
          <w:lang w:val="fr-FR"/>
        </w:rPr>
        <w:t>/Nationalit</w:t>
      </w:r>
      <w:r w:rsidRPr="000C0BDC">
        <w:rPr>
          <w:rFonts w:asciiTheme="majorBidi" w:hAnsiTheme="majorBidi" w:cstheme="majorBidi"/>
          <w:sz w:val="22"/>
          <w:szCs w:val="22"/>
          <w:lang w:val="fr-FR"/>
        </w:rPr>
        <w:t>é</w:t>
      </w:r>
      <w:r w:rsidR="002656A7" w:rsidRPr="000C0BDC">
        <w:rPr>
          <w:rFonts w:asciiTheme="majorBidi" w:hAnsiTheme="majorBidi" w:cstheme="majorBidi"/>
          <w:sz w:val="22"/>
          <w:szCs w:val="22"/>
          <w:lang w:val="fr-FR"/>
        </w:rPr>
        <w:t>: __________________________________________________</w:t>
      </w:r>
      <w:r w:rsidR="002C7FA5">
        <w:rPr>
          <w:rFonts w:asciiTheme="majorBidi" w:hAnsiTheme="majorBidi" w:cstheme="majorBidi"/>
          <w:sz w:val="22"/>
          <w:szCs w:val="22"/>
          <w:lang w:val="fr-FR"/>
        </w:rPr>
        <w:t>___________________</w:t>
      </w:r>
      <w:r w:rsidR="002656A7" w:rsidRPr="000C0BDC">
        <w:rPr>
          <w:rFonts w:asciiTheme="majorBidi" w:hAnsiTheme="majorBidi" w:cstheme="majorBidi"/>
          <w:sz w:val="22"/>
          <w:szCs w:val="22"/>
          <w:lang w:val="fr-FR"/>
        </w:rPr>
        <w:t> </w:t>
      </w:r>
    </w:p>
    <w:p w14:paraId="2C2255B4" w14:textId="77777777" w:rsidR="002656A7" w:rsidRPr="000C0BDC" w:rsidRDefault="002656A7" w:rsidP="002656A7">
      <w:pPr>
        <w:rPr>
          <w:rFonts w:asciiTheme="majorBidi" w:hAnsiTheme="majorBidi" w:cstheme="majorBidi"/>
          <w:sz w:val="22"/>
          <w:szCs w:val="22"/>
          <w:lang w:val="fr-FR"/>
        </w:rPr>
      </w:pPr>
      <w:r w:rsidRPr="000C0BDC">
        <w:rPr>
          <w:rFonts w:asciiTheme="majorBidi" w:hAnsiTheme="majorBidi" w:cstheme="majorBidi"/>
          <w:sz w:val="22"/>
          <w:szCs w:val="22"/>
          <w:lang w:val="fr-FR"/>
        </w:rPr>
        <w:t> </w:t>
      </w:r>
    </w:p>
    <w:p w14:paraId="3C3E9EE0" w14:textId="00CA8D70" w:rsidR="002656A7" w:rsidRPr="000C0BDC" w:rsidRDefault="000C0BDC" w:rsidP="002656A7">
      <w:pPr>
        <w:rPr>
          <w:rFonts w:asciiTheme="majorBidi" w:hAnsiTheme="majorBidi" w:cstheme="majorBidi"/>
          <w:sz w:val="22"/>
          <w:szCs w:val="22"/>
          <w:lang w:val="fr-FR"/>
        </w:rPr>
      </w:pPr>
      <w:r w:rsidRPr="000C0BDC">
        <w:rPr>
          <w:rFonts w:asciiTheme="majorBidi" w:hAnsiTheme="majorBidi" w:cstheme="majorBidi"/>
          <w:sz w:val="22"/>
          <w:szCs w:val="22"/>
          <w:lang w:val="fr-FR"/>
        </w:rPr>
        <w:t>Ville</w:t>
      </w:r>
      <w:r w:rsidR="00EC4500">
        <w:rPr>
          <w:rFonts w:asciiTheme="majorBidi" w:hAnsiTheme="majorBidi" w:cstheme="majorBidi"/>
          <w:sz w:val="22"/>
          <w:szCs w:val="22"/>
          <w:lang w:val="fr-FR"/>
        </w:rPr>
        <w:t>/</w:t>
      </w:r>
      <w:r>
        <w:rPr>
          <w:rFonts w:asciiTheme="majorBidi" w:hAnsiTheme="majorBidi" w:cstheme="majorBidi"/>
          <w:sz w:val="22"/>
          <w:szCs w:val="22"/>
          <w:lang w:val="fr-FR"/>
        </w:rPr>
        <w:t>pays de départ pour le voyag</w:t>
      </w:r>
      <w:r w:rsidR="00CD66EF">
        <w:rPr>
          <w:rFonts w:asciiTheme="majorBidi" w:hAnsiTheme="majorBidi" w:cstheme="majorBidi"/>
          <w:sz w:val="22"/>
          <w:szCs w:val="22"/>
          <w:lang w:val="fr-FR"/>
        </w:rPr>
        <w:t>e</w:t>
      </w:r>
      <w:r w:rsidR="002656A7" w:rsidRPr="000C0BDC">
        <w:rPr>
          <w:rFonts w:asciiTheme="majorBidi" w:hAnsiTheme="majorBidi" w:cstheme="majorBidi"/>
          <w:sz w:val="22"/>
          <w:szCs w:val="22"/>
          <w:lang w:val="fr-FR"/>
        </w:rPr>
        <w:t>): _____________________________</w:t>
      </w:r>
      <w:r w:rsidR="002C7FA5">
        <w:rPr>
          <w:rFonts w:asciiTheme="majorBidi" w:hAnsiTheme="majorBidi" w:cstheme="majorBidi"/>
          <w:sz w:val="22"/>
          <w:szCs w:val="22"/>
          <w:lang w:val="fr-FR"/>
        </w:rPr>
        <w:t>________________________</w:t>
      </w:r>
      <w:r w:rsidR="002656A7" w:rsidRPr="000C0BDC">
        <w:rPr>
          <w:rFonts w:asciiTheme="majorBidi" w:hAnsiTheme="majorBidi" w:cstheme="majorBidi"/>
          <w:sz w:val="22"/>
          <w:szCs w:val="22"/>
          <w:lang w:val="fr-FR"/>
        </w:rPr>
        <w:t> </w:t>
      </w:r>
    </w:p>
    <w:p w14:paraId="4961D1F7" w14:textId="77777777" w:rsidR="002656A7" w:rsidRPr="000C0BDC" w:rsidRDefault="002656A7" w:rsidP="002656A7">
      <w:pPr>
        <w:rPr>
          <w:rFonts w:asciiTheme="majorBidi" w:hAnsiTheme="majorBidi" w:cstheme="majorBidi"/>
          <w:sz w:val="22"/>
          <w:szCs w:val="22"/>
          <w:lang w:val="fr-FR"/>
        </w:rPr>
      </w:pPr>
      <w:r w:rsidRPr="000C0BDC">
        <w:rPr>
          <w:rFonts w:asciiTheme="majorBidi" w:hAnsiTheme="majorBidi" w:cstheme="majorBidi"/>
          <w:sz w:val="22"/>
          <w:szCs w:val="22"/>
          <w:lang w:val="fr-FR"/>
        </w:rPr>
        <w:t> </w:t>
      </w:r>
    </w:p>
    <w:p w14:paraId="48C0BB5C" w14:textId="77777777" w:rsidR="002656A7" w:rsidRPr="000C0BDC" w:rsidRDefault="002656A7" w:rsidP="002656A7">
      <w:pPr>
        <w:rPr>
          <w:rFonts w:asciiTheme="majorBidi" w:hAnsiTheme="majorBidi" w:cstheme="majorBidi"/>
          <w:sz w:val="22"/>
          <w:szCs w:val="22"/>
          <w:lang w:val="fr-FR"/>
        </w:rPr>
      </w:pPr>
      <w:r w:rsidRPr="000C0BDC">
        <w:rPr>
          <w:rFonts w:asciiTheme="majorBidi" w:hAnsiTheme="majorBidi" w:cstheme="majorBidi"/>
          <w:sz w:val="22"/>
          <w:szCs w:val="22"/>
          <w:lang w:val="fr-FR"/>
        </w:rPr>
        <w:t> </w:t>
      </w:r>
    </w:p>
    <w:p w14:paraId="24E08EF7" w14:textId="52069CC3" w:rsidR="002656A7" w:rsidRPr="00EC4500" w:rsidRDefault="00EC4500" w:rsidP="002656A7">
      <w:pPr>
        <w:rPr>
          <w:rFonts w:asciiTheme="majorBidi" w:hAnsiTheme="majorBidi" w:cstheme="majorBidi"/>
          <w:sz w:val="22"/>
          <w:szCs w:val="22"/>
          <w:lang w:val="fr-FR"/>
        </w:rPr>
      </w:pPr>
      <w:r w:rsidRPr="00EC4500">
        <w:rPr>
          <w:rFonts w:asciiTheme="majorBidi" w:hAnsiTheme="majorBidi" w:cstheme="majorBidi"/>
          <w:sz w:val="22"/>
          <w:szCs w:val="22"/>
          <w:lang w:val="fr-FR"/>
        </w:rPr>
        <w:t>Aéroport de départ de p</w:t>
      </w:r>
      <w:r>
        <w:rPr>
          <w:rFonts w:asciiTheme="majorBidi" w:hAnsiTheme="majorBidi" w:cstheme="majorBidi"/>
          <w:sz w:val="22"/>
          <w:szCs w:val="22"/>
          <w:lang w:val="fr-FR"/>
        </w:rPr>
        <w:t>référence</w:t>
      </w:r>
      <w:r w:rsidR="002656A7" w:rsidRPr="00EC4500">
        <w:rPr>
          <w:rFonts w:asciiTheme="majorBidi" w:hAnsiTheme="majorBidi" w:cstheme="majorBidi"/>
          <w:sz w:val="22"/>
          <w:szCs w:val="22"/>
          <w:lang w:val="fr-FR"/>
        </w:rPr>
        <w:t>: ________________________________________</w:t>
      </w:r>
      <w:r w:rsidR="002C7FA5">
        <w:rPr>
          <w:rFonts w:asciiTheme="majorBidi" w:hAnsiTheme="majorBidi" w:cstheme="majorBidi"/>
          <w:sz w:val="22"/>
          <w:szCs w:val="22"/>
          <w:lang w:val="fr-FR"/>
        </w:rPr>
        <w:t>_________</w:t>
      </w:r>
      <w:r w:rsidR="002656A7" w:rsidRPr="00EC4500">
        <w:rPr>
          <w:rFonts w:asciiTheme="majorBidi" w:hAnsiTheme="majorBidi" w:cstheme="majorBidi"/>
          <w:sz w:val="22"/>
          <w:szCs w:val="22"/>
          <w:lang w:val="fr-FR"/>
        </w:rPr>
        <w:t>_______ </w:t>
      </w:r>
    </w:p>
    <w:p w14:paraId="55D96BB3" w14:textId="77777777" w:rsidR="002656A7" w:rsidRPr="00EC4500" w:rsidRDefault="002656A7" w:rsidP="002656A7">
      <w:pPr>
        <w:rPr>
          <w:rFonts w:asciiTheme="majorBidi" w:hAnsiTheme="majorBidi" w:cstheme="majorBidi"/>
          <w:sz w:val="22"/>
          <w:szCs w:val="22"/>
          <w:lang w:val="fr-FR"/>
        </w:rPr>
      </w:pPr>
      <w:r w:rsidRPr="00EC4500">
        <w:rPr>
          <w:rFonts w:asciiTheme="majorBidi" w:hAnsiTheme="majorBidi" w:cstheme="majorBidi"/>
          <w:sz w:val="22"/>
          <w:szCs w:val="22"/>
          <w:lang w:val="fr-FR"/>
        </w:rPr>
        <w:t> </w:t>
      </w:r>
    </w:p>
    <w:p w14:paraId="1105A74B" w14:textId="77777777" w:rsidR="002656A7" w:rsidRPr="00EC4500" w:rsidRDefault="002656A7" w:rsidP="002656A7">
      <w:pPr>
        <w:rPr>
          <w:rFonts w:asciiTheme="majorBidi" w:hAnsiTheme="majorBidi" w:cstheme="majorBidi"/>
          <w:sz w:val="22"/>
          <w:szCs w:val="22"/>
          <w:lang w:val="fr-FR"/>
        </w:rPr>
      </w:pPr>
      <w:r w:rsidRPr="00EC4500">
        <w:rPr>
          <w:rFonts w:asciiTheme="majorBidi" w:hAnsiTheme="majorBidi" w:cstheme="majorBidi"/>
          <w:sz w:val="22"/>
          <w:szCs w:val="22"/>
          <w:lang w:val="fr-FR"/>
        </w:rPr>
        <w:t> </w:t>
      </w:r>
    </w:p>
    <w:p w14:paraId="20EFA5FD" w14:textId="44C844DD" w:rsidR="002656A7" w:rsidRPr="00EC4500" w:rsidRDefault="00CD66EF" w:rsidP="002656A7">
      <w:pPr>
        <w:rPr>
          <w:rFonts w:asciiTheme="majorBidi" w:hAnsiTheme="majorBidi" w:cstheme="majorBidi"/>
          <w:sz w:val="22"/>
          <w:szCs w:val="22"/>
          <w:lang w:val="fr-FR"/>
        </w:rPr>
      </w:pPr>
      <w:r w:rsidRPr="00EC4500">
        <w:rPr>
          <w:rFonts w:asciiTheme="majorBidi" w:hAnsiTheme="majorBidi" w:cstheme="majorBidi"/>
          <w:sz w:val="22"/>
          <w:szCs w:val="22"/>
          <w:lang w:val="fr-FR"/>
        </w:rPr>
        <w:t>Numéro</w:t>
      </w:r>
      <w:r w:rsidR="00EC4500" w:rsidRPr="00EC4500">
        <w:rPr>
          <w:rFonts w:asciiTheme="majorBidi" w:hAnsiTheme="majorBidi" w:cstheme="majorBidi"/>
          <w:sz w:val="22"/>
          <w:szCs w:val="22"/>
          <w:lang w:val="fr-FR"/>
        </w:rPr>
        <w:t xml:space="preserve"> de passeport</w:t>
      </w:r>
      <w:r w:rsidR="002656A7" w:rsidRPr="00EC4500">
        <w:rPr>
          <w:rFonts w:asciiTheme="majorBidi" w:hAnsiTheme="majorBidi" w:cstheme="majorBidi"/>
          <w:sz w:val="22"/>
          <w:szCs w:val="22"/>
          <w:lang w:val="fr-FR"/>
        </w:rPr>
        <w:t>: _____________________________________________</w:t>
      </w:r>
      <w:r w:rsidR="002C7FA5">
        <w:rPr>
          <w:rFonts w:asciiTheme="majorBidi" w:hAnsiTheme="majorBidi" w:cstheme="majorBidi"/>
          <w:sz w:val="22"/>
          <w:szCs w:val="22"/>
          <w:lang w:val="fr-FR"/>
        </w:rPr>
        <w:t>__________________</w:t>
      </w:r>
      <w:r w:rsidR="002656A7" w:rsidRPr="00EC4500">
        <w:rPr>
          <w:rFonts w:asciiTheme="majorBidi" w:hAnsiTheme="majorBidi" w:cstheme="majorBidi"/>
          <w:sz w:val="22"/>
          <w:szCs w:val="22"/>
          <w:lang w:val="fr-FR"/>
        </w:rPr>
        <w:t>__ </w:t>
      </w:r>
    </w:p>
    <w:p w14:paraId="24BFA82A" w14:textId="77777777" w:rsidR="002656A7" w:rsidRPr="00EC4500" w:rsidRDefault="002656A7" w:rsidP="002656A7">
      <w:pPr>
        <w:rPr>
          <w:rFonts w:asciiTheme="majorBidi" w:hAnsiTheme="majorBidi" w:cstheme="majorBidi"/>
          <w:sz w:val="22"/>
          <w:szCs w:val="22"/>
          <w:lang w:val="fr-FR"/>
        </w:rPr>
      </w:pPr>
      <w:r w:rsidRPr="00EC4500">
        <w:rPr>
          <w:rFonts w:asciiTheme="majorBidi" w:hAnsiTheme="majorBidi" w:cstheme="majorBidi"/>
          <w:sz w:val="22"/>
          <w:szCs w:val="22"/>
          <w:lang w:val="fr-FR"/>
        </w:rPr>
        <w:t> </w:t>
      </w:r>
    </w:p>
    <w:p w14:paraId="67A31126" w14:textId="77777777" w:rsidR="002656A7" w:rsidRPr="00EC4500" w:rsidRDefault="002656A7" w:rsidP="002656A7">
      <w:pPr>
        <w:rPr>
          <w:rFonts w:asciiTheme="majorBidi" w:hAnsiTheme="majorBidi" w:cstheme="majorBidi"/>
          <w:sz w:val="22"/>
          <w:szCs w:val="22"/>
          <w:lang w:val="fr-FR"/>
        </w:rPr>
      </w:pPr>
      <w:r w:rsidRPr="00EC4500">
        <w:rPr>
          <w:rFonts w:asciiTheme="majorBidi" w:hAnsiTheme="majorBidi" w:cstheme="majorBidi"/>
          <w:sz w:val="22"/>
          <w:szCs w:val="22"/>
          <w:lang w:val="fr-FR"/>
        </w:rPr>
        <w:t> </w:t>
      </w:r>
    </w:p>
    <w:p w14:paraId="75D5B9FD" w14:textId="2A195757" w:rsidR="002656A7" w:rsidRPr="00EC4500" w:rsidRDefault="00EC4500" w:rsidP="002656A7">
      <w:pPr>
        <w:rPr>
          <w:rFonts w:asciiTheme="majorBidi" w:hAnsiTheme="majorBidi" w:cstheme="majorBidi"/>
          <w:sz w:val="22"/>
          <w:szCs w:val="22"/>
          <w:lang w:val="fr-FR"/>
        </w:rPr>
      </w:pPr>
      <w:r w:rsidRPr="00EC4500">
        <w:rPr>
          <w:rFonts w:asciiTheme="majorBidi" w:hAnsiTheme="majorBidi" w:cstheme="majorBidi"/>
          <w:sz w:val="22"/>
          <w:szCs w:val="22"/>
          <w:lang w:val="fr-FR"/>
        </w:rPr>
        <w:t>Date d’expiration</w:t>
      </w:r>
      <w:r>
        <w:rPr>
          <w:rFonts w:asciiTheme="majorBidi" w:hAnsiTheme="majorBidi" w:cstheme="majorBidi"/>
          <w:sz w:val="22"/>
          <w:szCs w:val="22"/>
          <w:lang w:val="fr-FR"/>
        </w:rPr>
        <w:t xml:space="preserve"> du passeport</w:t>
      </w:r>
      <w:r w:rsidR="002656A7" w:rsidRPr="00EC4500">
        <w:rPr>
          <w:rFonts w:asciiTheme="majorBidi" w:hAnsiTheme="majorBidi" w:cstheme="majorBidi"/>
          <w:sz w:val="22"/>
          <w:szCs w:val="22"/>
          <w:lang w:val="fr-FR"/>
        </w:rPr>
        <w:t>: ___________________________________________</w:t>
      </w:r>
      <w:r w:rsidR="002C7FA5">
        <w:rPr>
          <w:rFonts w:asciiTheme="majorBidi" w:hAnsiTheme="majorBidi" w:cstheme="majorBidi"/>
          <w:sz w:val="22"/>
          <w:szCs w:val="22"/>
          <w:lang w:val="fr-FR"/>
        </w:rPr>
        <w:t>____________</w:t>
      </w:r>
      <w:r w:rsidR="002656A7" w:rsidRPr="00EC4500">
        <w:rPr>
          <w:rFonts w:asciiTheme="majorBidi" w:hAnsiTheme="majorBidi" w:cstheme="majorBidi"/>
          <w:sz w:val="22"/>
          <w:szCs w:val="22"/>
          <w:lang w:val="fr-FR"/>
        </w:rPr>
        <w:t>__ </w:t>
      </w:r>
    </w:p>
    <w:p w14:paraId="234D214A" w14:textId="77777777" w:rsidR="002656A7" w:rsidRPr="00EC4500" w:rsidRDefault="002656A7" w:rsidP="002656A7">
      <w:pPr>
        <w:rPr>
          <w:rFonts w:asciiTheme="majorBidi" w:hAnsiTheme="majorBidi" w:cstheme="majorBidi"/>
          <w:sz w:val="22"/>
          <w:szCs w:val="22"/>
          <w:lang w:val="fr-FR"/>
        </w:rPr>
      </w:pPr>
      <w:r w:rsidRPr="00EC4500">
        <w:rPr>
          <w:rFonts w:asciiTheme="majorBidi" w:hAnsiTheme="majorBidi" w:cstheme="majorBidi"/>
          <w:sz w:val="22"/>
          <w:szCs w:val="22"/>
          <w:lang w:val="fr-FR"/>
        </w:rPr>
        <w:t> </w:t>
      </w:r>
    </w:p>
    <w:p w14:paraId="6102C974" w14:textId="77777777" w:rsidR="002656A7" w:rsidRPr="00EC4500" w:rsidRDefault="002656A7" w:rsidP="002656A7">
      <w:pPr>
        <w:rPr>
          <w:rFonts w:asciiTheme="majorBidi" w:hAnsiTheme="majorBidi" w:cstheme="majorBidi"/>
          <w:sz w:val="22"/>
          <w:szCs w:val="22"/>
          <w:lang w:val="fr-FR"/>
        </w:rPr>
      </w:pPr>
      <w:r w:rsidRPr="00EC4500">
        <w:rPr>
          <w:rFonts w:asciiTheme="majorBidi" w:hAnsiTheme="majorBidi" w:cstheme="majorBidi"/>
          <w:sz w:val="22"/>
          <w:szCs w:val="22"/>
          <w:lang w:val="fr-FR"/>
        </w:rPr>
        <w:t> </w:t>
      </w:r>
    </w:p>
    <w:p w14:paraId="42F76279" w14:textId="1FD00066" w:rsidR="002656A7" w:rsidRPr="00EC4500" w:rsidRDefault="00EC4500" w:rsidP="002656A7">
      <w:pPr>
        <w:rPr>
          <w:rFonts w:asciiTheme="majorBidi" w:hAnsiTheme="majorBidi" w:cstheme="majorBidi"/>
          <w:sz w:val="22"/>
          <w:szCs w:val="22"/>
          <w:lang w:val="fr-FR"/>
        </w:rPr>
      </w:pPr>
      <w:r w:rsidRPr="00EC4500">
        <w:rPr>
          <w:rFonts w:asciiTheme="majorBidi" w:hAnsiTheme="majorBidi" w:cstheme="majorBidi"/>
          <w:sz w:val="22"/>
          <w:szCs w:val="22"/>
          <w:lang w:val="fr-FR"/>
        </w:rPr>
        <w:t>Numéro de téléphon</w:t>
      </w:r>
      <w:r>
        <w:rPr>
          <w:rFonts w:asciiTheme="majorBidi" w:hAnsiTheme="majorBidi" w:cstheme="majorBidi"/>
          <w:sz w:val="22"/>
          <w:szCs w:val="22"/>
          <w:lang w:val="fr-FR"/>
        </w:rPr>
        <w:t>e</w:t>
      </w:r>
      <w:r w:rsidR="002656A7" w:rsidRPr="00EC4500">
        <w:rPr>
          <w:rFonts w:asciiTheme="majorBidi" w:hAnsiTheme="majorBidi" w:cstheme="majorBidi"/>
          <w:sz w:val="22"/>
          <w:szCs w:val="22"/>
          <w:lang w:val="fr-FR"/>
        </w:rPr>
        <w:t>: ____________________________________________</w:t>
      </w:r>
      <w:r w:rsidR="002C7FA5">
        <w:rPr>
          <w:rFonts w:asciiTheme="majorBidi" w:hAnsiTheme="majorBidi" w:cstheme="majorBidi"/>
          <w:sz w:val="22"/>
          <w:szCs w:val="22"/>
          <w:lang w:val="fr-FR"/>
        </w:rPr>
        <w:t>_____________________</w:t>
      </w:r>
      <w:r w:rsidR="002656A7" w:rsidRPr="00EC4500">
        <w:rPr>
          <w:rFonts w:asciiTheme="majorBidi" w:hAnsiTheme="majorBidi" w:cstheme="majorBidi"/>
          <w:sz w:val="22"/>
          <w:szCs w:val="22"/>
          <w:lang w:val="fr-FR"/>
        </w:rPr>
        <w:t> </w:t>
      </w:r>
    </w:p>
    <w:p w14:paraId="2789950C" w14:textId="77777777" w:rsidR="002656A7" w:rsidRPr="00EC4500" w:rsidRDefault="002656A7" w:rsidP="002656A7">
      <w:pPr>
        <w:rPr>
          <w:rFonts w:asciiTheme="majorBidi" w:hAnsiTheme="majorBidi" w:cstheme="majorBidi"/>
          <w:sz w:val="22"/>
          <w:szCs w:val="22"/>
          <w:lang w:val="fr-FR"/>
        </w:rPr>
      </w:pPr>
      <w:r w:rsidRPr="00EC4500">
        <w:rPr>
          <w:rFonts w:asciiTheme="majorBidi" w:hAnsiTheme="majorBidi" w:cstheme="majorBidi"/>
          <w:sz w:val="22"/>
          <w:szCs w:val="22"/>
          <w:lang w:val="fr-FR"/>
        </w:rPr>
        <w:t> </w:t>
      </w:r>
    </w:p>
    <w:p w14:paraId="6427C613" w14:textId="77777777" w:rsidR="002656A7" w:rsidRPr="00EC4500" w:rsidRDefault="002656A7" w:rsidP="002656A7">
      <w:pPr>
        <w:rPr>
          <w:rFonts w:asciiTheme="majorBidi" w:hAnsiTheme="majorBidi" w:cstheme="majorBidi"/>
          <w:sz w:val="22"/>
          <w:szCs w:val="22"/>
          <w:lang w:val="fr-FR"/>
        </w:rPr>
      </w:pPr>
      <w:r w:rsidRPr="00EC4500">
        <w:rPr>
          <w:rFonts w:asciiTheme="majorBidi" w:hAnsiTheme="majorBidi" w:cstheme="majorBidi"/>
          <w:sz w:val="22"/>
          <w:szCs w:val="22"/>
          <w:lang w:val="fr-FR"/>
        </w:rPr>
        <w:t> </w:t>
      </w:r>
    </w:p>
    <w:p w14:paraId="64E6A323" w14:textId="20087D34" w:rsidR="002656A7" w:rsidRPr="00EC4500" w:rsidRDefault="00EC4500" w:rsidP="002656A7">
      <w:pPr>
        <w:rPr>
          <w:rFonts w:asciiTheme="majorBidi" w:hAnsiTheme="majorBidi" w:cstheme="majorBidi"/>
          <w:sz w:val="22"/>
          <w:szCs w:val="22"/>
          <w:lang w:val="fr-FR"/>
        </w:rPr>
      </w:pPr>
      <w:r w:rsidRPr="00EC4500">
        <w:rPr>
          <w:rFonts w:asciiTheme="majorBidi" w:hAnsiTheme="majorBidi" w:cstheme="majorBidi"/>
          <w:sz w:val="22"/>
          <w:szCs w:val="22"/>
          <w:lang w:val="fr-FR"/>
        </w:rPr>
        <w:t>Adresse e</w:t>
      </w:r>
      <w:r>
        <w:rPr>
          <w:rFonts w:asciiTheme="majorBidi" w:hAnsiTheme="majorBidi" w:cstheme="majorBidi"/>
          <w:sz w:val="22"/>
          <w:szCs w:val="22"/>
          <w:lang w:val="fr-FR"/>
        </w:rPr>
        <w:t>mail</w:t>
      </w:r>
      <w:r w:rsidR="002656A7" w:rsidRPr="00EC4500">
        <w:rPr>
          <w:rFonts w:asciiTheme="majorBidi" w:hAnsiTheme="majorBidi" w:cstheme="majorBidi"/>
          <w:sz w:val="22"/>
          <w:szCs w:val="22"/>
          <w:lang w:val="fr-FR"/>
        </w:rPr>
        <w:t>: ________________________________________________________</w:t>
      </w:r>
      <w:r w:rsidR="002C7FA5">
        <w:rPr>
          <w:rFonts w:asciiTheme="majorBidi" w:hAnsiTheme="majorBidi" w:cstheme="majorBidi"/>
          <w:sz w:val="22"/>
          <w:szCs w:val="22"/>
          <w:lang w:val="fr-FR"/>
        </w:rPr>
        <w:t>______________</w:t>
      </w:r>
      <w:r w:rsidR="002656A7" w:rsidRPr="00EC4500">
        <w:rPr>
          <w:rFonts w:asciiTheme="majorBidi" w:hAnsiTheme="majorBidi" w:cstheme="majorBidi"/>
          <w:sz w:val="22"/>
          <w:szCs w:val="22"/>
          <w:lang w:val="fr-FR"/>
        </w:rPr>
        <w:t>_ </w:t>
      </w:r>
    </w:p>
    <w:p w14:paraId="7F0D668E" w14:textId="77777777" w:rsidR="002656A7" w:rsidRPr="00EC4500" w:rsidRDefault="002656A7" w:rsidP="002656A7">
      <w:pPr>
        <w:rPr>
          <w:rFonts w:asciiTheme="majorBidi" w:hAnsiTheme="majorBidi" w:cstheme="majorBidi"/>
          <w:sz w:val="22"/>
          <w:szCs w:val="22"/>
          <w:lang w:val="fr-FR"/>
        </w:rPr>
      </w:pPr>
      <w:r w:rsidRPr="00EC4500">
        <w:rPr>
          <w:rFonts w:asciiTheme="majorBidi" w:hAnsiTheme="majorBidi" w:cstheme="majorBidi"/>
          <w:sz w:val="22"/>
          <w:szCs w:val="22"/>
          <w:lang w:val="fr-FR"/>
        </w:rPr>
        <w:t> </w:t>
      </w:r>
    </w:p>
    <w:p w14:paraId="4024448E" w14:textId="77777777" w:rsidR="002656A7" w:rsidRPr="00EC4500" w:rsidRDefault="002656A7" w:rsidP="002656A7">
      <w:pPr>
        <w:rPr>
          <w:rFonts w:asciiTheme="majorBidi" w:hAnsiTheme="majorBidi" w:cstheme="majorBidi"/>
          <w:sz w:val="22"/>
          <w:szCs w:val="22"/>
          <w:lang w:val="fr-FR"/>
        </w:rPr>
      </w:pPr>
      <w:r w:rsidRPr="00EC4500">
        <w:rPr>
          <w:rFonts w:asciiTheme="majorBidi" w:hAnsiTheme="majorBidi" w:cstheme="majorBidi"/>
          <w:sz w:val="22"/>
          <w:szCs w:val="22"/>
          <w:lang w:val="fr-FR"/>
        </w:rPr>
        <w:t> </w:t>
      </w:r>
    </w:p>
    <w:p w14:paraId="4A66D5E0" w14:textId="47D0CF08" w:rsidR="002656A7" w:rsidRPr="00354597" w:rsidRDefault="00C869DC" w:rsidP="00354597">
      <w:pPr>
        <w:rPr>
          <w:rFonts w:asciiTheme="majorBidi" w:hAnsiTheme="majorBidi" w:cstheme="majorBidi"/>
          <w:b/>
          <w:bCs/>
          <w:i/>
          <w:iCs/>
          <w:sz w:val="22"/>
          <w:szCs w:val="22"/>
          <w:lang w:val="fr-FR"/>
        </w:rPr>
      </w:pPr>
      <w:r w:rsidRPr="00C869DC">
        <w:rPr>
          <w:rFonts w:asciiTheme="majorBidi" w:hAnsiTheme="majorBidi" w:cstheme="majorBidi"/>
          <w:b/>
          <w:bCs/>
          <w:i/>
          <w:iCs/>
          <w:sz w:val="22"/>
          <w:szCs w:val="22"/>
          <w:lang w:val="fr-FR"/>
        </w:rPr>
        <w:t xml:space="preserve">Veuillez envoyer par email le formulaire de </w:t>
      </w:r>
      <w:r>
        <w:rPr>
          <w:rFonts w:asciiTheme="majorBidi" w:hAnsiTheme="majorBidi" w:cstheme="majorBidi"/>
          <w:b/>
          <w:bCs/>
          <w:i/>
          <w:iCs/>
          <w:sz w:val="22"/>
          <w:szCs w:val="22"/>
          <w:lang w:val="fr-FR"/>
        </w:rPr>
        <w:t xml:space="preserve">mise en candidature </w:t>
      </w:r>
      <w:r w:rsidRPr="00C869DC">
        <w:rPr>
          <w:rFonts w:asciiTheme="majorBidi" w:hAnsiTheme="majorBidi" w:cstheme="majorBidi"/>
          <w:b/>
          <w:bCs/>
          <w:i/>
          <w:iCs/>
          <w:sz w:val="22"/>
          <w:szCs w:val="22"/>
          <w:lang w:val="fr-FR"/>
        </w:rPr>
        <w:t>complété, ainsi qu'une copie électronique de la page de données</w:t>
      </w:r>
      <w:r w:rsidR="00C6625E">
        <w:rPr>
          <w:rFonts w:asciiTheme="majorBidi" w:hAnsiTheme="majorBidi" w:cstheme="majorBidi"/>
          <w:b/>
          <w:bCs/>
          <w:i/>
          <w:iCs/>
          <w:sz w:val="22"/>
          <w:szCs w:val="22"/>
          <w:lang w:val="fr-FR"/>
        </w:rPr>
        <w:t xml:space="preserve"> personnelles</w:t>
      </w:r>
      <w:r w:rsidRPr="00C869DC">
        <w:rPr>
          <w:rFonts w:asciiTheme="majorBidi" w:hAnsiTheme="majorBidi" w:cstheme="majorBidi"/>
          <w:b/>
          <w:bCs/>
          <w:i/>
          <w:iCs/>
          <w:sz w:val="22"/>
          <w:szCs w:val="22"/>
          <w:lang w:val="fr-FR"/>
        </w:rPr>
        <w:t xml:space="preserve"> de votre passeport, au plus tard le 25 juillet 2025 à</w:t>
      </w:r>
      <w:r w:rsidR="002656A7" w:rsidRPr="00354597">
        <w:rPr>
          <w:rFonts w:asciiTheme="majorBidi" w:hAnsiTheme="majorBidi" w:cstheme="majorBidi"/>
          <w:b/>
          <w:bCs/>
          <w:i/>
          <w:iCs/>
          <w:sz w:val="22"/>
          <w:szCs w:val="22"/>
          <w:lang w:val="fr-FR"/>
        </w:rPr>
        <w:t xml:space="preserve">: </w:t>
      </w:r>
      <w:hyperlink r:id="rId21" w:history="1">
        <w:r w:rsidR="002656A7" w:rsidRPr="00354597">
          <w:rPr>
            <w:rStyle w:val="Hyperlink"/>
            <w:rFonts w:asciiTheme="majorBidi" w:hAnsiTheme="majorBidi" w:cstheme="majorBidi"/>
            <w:b/>
            <w:bCs/>
            <w:i/>
            <w:iCs/>
            <w:sz w:val="22"/>
            <w:szCs w:val="22"/>
            <w:lang w:val="fr-FR"/>
          </w:rPr>
          <w:t>secretariat@cbd.int</w:t>
        </w:r>
      </w:hyperlink>
      <w:r w:rsidR="002656A7" w:rsidRPr="00354597">
        <w:rPr>
          <w:rFonts w:asciiTheme="majorBidi" w:hAnsiTheme="majorBidi" w:cstheme="majorBidi"/>
          <w:b/>
          <w:bCs/>
          <w:i/>
          <w:iCs/>
          <w:sz w:val="22"/>
          <w:szCs w:val="22"/>
          <w:lang w:val="fr-FR"/>
        </w:rPr>
        <w:t>.</w:t>
      </w:r>
    </w:p>
    <w:p w14:paraId="6627C77E" w14:textId="77777777" w:rsidR="002656A7" w:rsidRPr="00354597" w:rsidRDefault="002656A7" w:rsidP="002656A7">
      <w:pPr>
        <w:rPr>
          <w:rFonts w:asciiTheme="majorBidi" w:hAnsiTheme="majorBidi" w:cstheme="majorBidi"/>
          <w:sz w:val="22"/>
          <w:szCs w:val="22"/>
          <w:lang w:val="fr-FR"/>
        </w:rPr>
      </w:pPr>
    </w:p>
    <w:p w14:paraId="44B6ADAB" w14:textId="77777777" w:rsidR="002656A7" w:rsidRPr="00354597" w:rsidRDefault="002656A7" w:rsidP="00F54564">
      <w:pPr>
        <w:rPr>
          <w:sz w:val="21"/>
          <w:szCs w:val="21"/>
          <w:lang w:val="fr-FR"/>
        </w:rPr>
      </w:pPr>
    </w:p>
    <w:sectPr w:rsidR="002656A7" w:rsidRPr="00354597" w:rsidSect="00BB3040">
      <w:headerReference w:type="even" r:id="rId22"/>
      <w:headerReference w:type="default" r:id="rId23"/>
      <w:footerReference w:type="even" r:id="rId24"/>
      <w:footerReference w:type="default" r:id="rId25"/>
      <w:headerReference w:type="first" r:id="rId26"/>
      <w:footerReference w:type="first" r:id="rId27"/>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3861F" w14:textId="77777777" w:rsidR="006E477D" w:rsidRDefault="006E477D">
      <w:r>
        <w:separator/>
      </w:r>
    </w:p>
  </w:endnote>
  <w:endnote w:type="continuationSeparator" w:id="0">
    <w:p w14:paraId="7B2CDB6D" w14:textId="77777777" w:rsidR="006E477D" w:rsidRDefault="006E477D">
      <w:r>
        <w:continuationSeparator/>
      </w:r>
    </w:p>
  </w:endnote>
  <w:endnote w:type="continuationNotice" w:id="1">
    <w:p w14:paraId="048FA9E2" w14:textId="77777777" w:rsidR="006E477D" w:rsidRDefault="006E47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7476FD0F" w14:textId="77777777" w:rsidTr="00742CC9">
      <w:trPr>
        <w:trHeight w:val="1205"/>
      </w:trPr>
      <w:tc>
        <w:tcPr>
          <w:tcW w:w="10949" w:type="dxa"/>
          <w:gridSpan w:val="3"/>
          <w:tcBorders>
            <w:top w:val="nil"/>
            <w:bottom w:val="single" w:sz="4" w:space="0" w:color="auto"/>
          </w:tcBorders>
          <w:vAlign w:val="bottom"/>
        </w:tcPr>
        <w:p w14:paraId="42B6ABCF" w14:textId="77777777" w:rsidR="00051D35" w:rsidRDefault="00051D35" w:rsidP="00051D35">
          <w:pPr>
            <w:autoSpaceDE w:val="0"/>
            <w:autoSpaceDN w:val="0"/>
            <w:adjustRightInd w:val="0"/>
            <w:ind w:firstLine="636"/>
            <w:rPr>
              <w:sz w:val="22"/>
              <w:szCs w:val="22"/>
              <w:lang w:val="en-CA"/>
            </w:rPr>
          </w:pPr>
          <w:r>
            <w:rPr>
              <w:sz w:val="22"/>
              <w:szCs w:val="22"/>
              <w:lang w:val="en-CA"/>
            </w:rPr>
            <w:t>Name</w:t>
          </w:r>
        </w:p>
        <w:p w14:paraId="74EA0B86" w14:textId="77777777" w:rsidR="00051D35" w:rsidRDefault="00051D35" w:rsidP="00051D35">
          <w:pPr>
            <w:autoSpaceDE w:val="0"/>
            <w:autoSpaceDN w:val="0"/>
            <w:adjustRightInd w:val="0"/>
            <w:ind w:firstLine="636"/>
            <w:rPr>
              <w:sz w:val="22"/>
              <w:szCs w:val="22"/>
              <w:lang w:val="en-CA"/>
            </w:rPr>
          </w:pPr>
          <w:r>
            <w:rPr>
              <w:sz w:val="22"/>
              <w:szCs w:val="22"/>
              <w:lang w:val="en-CA"/>
            </w:rPr>
            <w:t>Title</w:t>
          </w:r>
        </w:p>
        <w:p w14:paraId="51C90006" w14:textId="77777777" w:rsidR="00051D35" w:rsidRDefault="00051D35" w:rsidP="00051D35">
          <w:pPr>
            <w:autoSpaceDE w:val="0"/>
            <w:autoSpaceDN w:val="0"/>
            <w:adjustRightInd w:val="0"/>
            <w:ind w:firstLine="636"/>
            <w:rPr>
              <w:sz w:val="22"/>
              <w:szCs w:val="22"/>
              <w:lang w:val="en-CA"/>
            </w:rPr>
          </w:pPr>
          <w:r>
            <w:rPr>
              <w:sz w:val="22"/>
              <w:szCs w:val="22"/>
              <w:lang w:val="en-CA"/>
            </w:rPr>
            <w:t>Department</w:t>
          </w:r>
        </w:p>
        <w:p w14:paraId="2712D932" w14:textId="77777777" w:rsidR="00051D35" w:rsidRDefault="00051D35" w:rsidP="00051D35">
          <w:pPr>
            <w:autoSpaceDE w:val="0"/>
            <w:autoSpaceDN w:val="0"/>
            <w:adjustRightInd w:val="0"/>
            <w:ind w:firstLine="636"/>
            <w:rPr>
              <w:sz w:val="22"/>
              <w:szCs w:val="22"/>
              <w:lang w:val="en-CA"/>
            </w:rPr>
          </w:pPr>
          <w:r>
            <w:rPr>
              <w:sz w:val="22"/>
              <w:szCs w:val="22"/>
              <w:lang w:val="en-CA"/>
            </w:rPr>
            <w:t>City, Country</w:t>
          </w:r>
        </w:p>
        <w:p w14:paraId="1923260A" w14:textId="77777777" w:rsidR="00051D35" w:rsidRPr="00610130" w:rsidRDefault="00051D35" w:rsidP="00051D35">
          <w:pPr>
            <w:ind w:left="640"/>
            <w:rPr>
              <w:sz w:val="21"/>
              <w:szCs w:val="21"/>
              <w:lang w:val="es-ES"/>
            </w:rPr>
          </w:pPr>
        </w:p>
      </w:tc>
    </w:tr>
    <w:tr w:rsidR="00051D35" w:rsidRPr="0000434A" w14:paraId="3C681640" w14:textId="77777777" w:rsidTr="00742CC9">
      <w:trPr>
        <w:trHeight w:val="1139"/>
      </w:trPr>
      <w:tc>
        <w:tcPr>
          <w:tcW w:w="2586" w:type="dxa"/>
          <w:tcBorders>
            <w:top w:val="single" w:sz="4" w:space="0" w:color="auto"/>
            <w:left w:val="nil"/>
            <w:bottom w:val="nil"/>
            <w:right w:val="nil"/>
          </w:tcBorders>
          <w:vAlign w:val="center"/>
        </w:tcPr>
        <w:p w14:paraId="13D727D5" w14:textId="6531376D" w:rsidR="00051D35" w:rsidRPr="00333822" w:rsidRDefault="00E94156" w:rsidP="00E94156">
          <w:pPr>
            <w:rPr>
              <w:noProof/>
              <w:vertAlign w:val="subscript"/>
            </w:rPr>
          </w:pPr>
          <w:r>
            <w:rPr>
              <w:noProof/>
              <w:vertAlign w:val="subscript"/>
            </w:rPr>
            <w:drawing>
              <wp:anchor distT="0" distB="0" distL="114300" distR="114300" simplePos="0" relativeHeight="251658240"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vAlign w:val="center"/>
        </w:tcPr>
        <w:p w14:paraId="401FC1C3" w14:textId="77777777" w:rsidR="00051D35" w:rsidRPr="00CE4AB1" w:rsidRDefault="00051D35"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D593633" w14:textId="77777777" w:rsidR="00051D35" w:rsidRDefault="00051D35"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2810CA3"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2BCE6EFB"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29845BA5" w14:textId="77777777" w:rsidR="00051D35" w:rsidRPr="00485BEE" w:rsidRDefault="00051D35" w:rsidP="00051D35">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969" w:type="dxa"/>
          <w:tcBorders>
            <w:top w:val="single" w:sz="4" w:space="0" w:color="auto"/>
            <w:left w:val="nil"/>
            <w:bottom w:val="nil"/>
            <w:right w:val="nil"/>
          </w:tcBorders>
          <w:vAlign w:val="center"/>
        </w:tcPr>
        <w:p w14:paraId="55BC85DB" w14:textId="7178FEF8" w:rsidR="00051D35" w:rsidRPr="0000434A" w:rsidRDefault="00E94156" w:rsidP="00813D35">
          <w:pPr>
            <w:rPr>
              <w:lang w:val="fr-CA"/>
            </w:rPr>
          </w:pPr>
          <w:r>
            <w:rPr>
              <w:noProof/>
              <w:lang w:val="fr-CA"/>
            </w:rPr>
            <w:drawing>
              <wp:anchor distT="0" distB="0" distL="114300" distR="114300" simplePos="0" relativeHeight="251658241"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051D35" w:rsidRDefault="0005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543D" w14:textId="77777777" w:rsidR="008C05BD" w:rsidRDefault="008C05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4E02BC" w:rsidRPr="001122B3" w14:paraId="504FBD81" w14:textId="77777777" w:rsidTr="007C0431">
      <w:trPr>
        <w:trHeight w:val="1205"/>
      </w:trPr>
      <w:tc>
        <w:tcPr>
          <w:tcW w:w="10949" w:type="dxa"/>
          <w:gridSpan w:val="3"/>
          <w:tcBorders>
            <w:top w:val="nil"/>
            <w:bottom w:val="single" w:sz="4" w:space="0" w:color="auto"/>
          </w:tcBorders>
          <w:vAlign w:val="bottom"/>
        </w:tcPr>
        <w:p w14:paraId="192C373C" w14:textId="61C780ED" w:rsidR="00F54564" w:rsidRPr="007951BE" w:rsidRDefault="00354597" w:rsidP="00105731">
          <w:pPr>
            <w:autoSpaceDE w:val="0"/>
            <w:autoSpaceDN w:val="0"/>
            <w:adjustRightInd w:val="0"/>
            <w:ind w:left="638"/>
            <w:rPr>
              <w:sz w:val="22"/>
              <w:szCs w:val="22"/>
              <w:lang w:val="fr-FR"/>
            </w:rPr>
          </w:pPr>
          <w:r w:rsidRPr="007951BE">
            <w:rPr>
              <w:sz w:val="22"/>
              <w:szCs w:val="22"/>
              <w:lang w:val="fr-FR"/>
            </w:rPr>
            <w:t>Destinataire</w:t>
          </w:r>
          <w:r w:rsidR="008C05BD" w:rsidRPr="007951BE">
            <w:rPr>
              <w:sz w:val="22"/>
              <w:szCs w:val="22"/>
              <w:lang w:val="fr-FR"/>
            </w:rPr>
            <w:t>s</w:t>
          </w:r>
          <w:r w:rsidR="000247BF" w:rsidRPr="007951BE">
            <w:rPr>
              <w:sz w:val="22"/>
              <w:szCs w:val="22"/>
              <w:lang w:val="fr-FR"/>
            </w:rPr>
            <w:t xml:space="preserve">: </w:t>
          </w:r>
          <w:r w:rsidR="00650CFE" w:rsidRPr="007951BE">
            <w:rPr>
              <w:sz w:val="22"/>
              <w:szCs w:val="22"/>
              <w:lang w:val="fr-FR"/>
            </w:rPr>
            <w:t xml:space="preserve">Correspondants nationaux de la CDB et ses protocoles des pays </w:t>
          </w:r>
          <w:r w:rsidR="008C05BD" w:rsidRPr="007951BE">
            <w:rPr>
              <w:sz w:val="22"/>
              <w:szCs w:val="22"/>
              <w:lang w:val="fr-FR"/>
            </w:rPr>
            <w:t>suivants :</w:t>
          </w:r>
          <w:r w:rsidR="000247BF" w:rsidRPr="007951BE">
            <w:rPr>
              <w:sz w:val="22"/>
              <w:szCs w:val="22"/>
              <w:lang w:val="fr-FR"/>
            </w:rPr>
            <w:t xml:space="preserve"> </w:t>
          </w:r>
          <w:r w:rsidR="00105731" w:rsidRPr="007951BE">
            <w:rPr>
              <w:sz w:val="22"/>
              <w:szCs w:val="22"/>
              <w:lang w:val="fr-FR"/>
            </w:rPr>
            <w:t xml:space="preserve">Algérie, Bénin, Burkina Faso, Burundi, Cabo Verde, Cameroun, Comores, Congo, Côte d'Ivoire, Djibouti, </w:t>
          </w:r>
          <w:r w:rsidR="00664384" w:rsidRPr="007951BE">
            <w:rPr>
              <w:sz w:val="22"/>
              <w:szCs w:val="22"/>
              <w:lang w:val="fr-FR"/>
            </w:rPr>
            <w:t xml:space="preserve">Gabon, </w:t>
          </w:r>
          <w:r w:rsidR="007B7962" w:rsidRPr="007951BE">
            <w:rPr>
              <w:sz w:val="22"/>
              <w:szCs w:val="22"/>
              <w:lang w:val="fr-FR"/>
            </w:rPr>
            <w:t xml:space="preserve">Guinée, </w:t>
          </w:r>
          <w:r w:rsidR="00EE17F4" w:rsidRPr="007951BE">
            <w:rPr>
              <w:sz w:val="22"/>
              <w:szCs w:val="22"/>
              <w:lang w:val="fr-FR"/>
            </w:rPr>
            <w:t xml:space="preserve">Guinée-Bissau, </w:t>
          </w:r>
          <w:r w:rsidR="00105731" w:rsidRPr="007951BE">
            <w:rPr>
              <w:sz w:val="22"/>
              <w:szCs w:val="22"/>
              <w:lang w:val="fr-FR"/>
            </w:rPr>
            <w:t xml:space="preserve">Guinée Équatoriale, Madagascar, Mali, </w:t>
          </w:r>
          <w:r w:rsidR="00EE17F4" w:rsidRPr="007951BE">
            <w:rPr>
              <w:sz w:val="22"/>
              <w:szCs w:val="22"/>
              <w:lang w:val="fr-FR"/>
            </w:rPr>
            <w:t xml:space="preserve">Maroc, </w:t>
          </w:r>
          <w:r w:rsidR="00105731" w:rsidRPr="007951BE">
            <w:rPr>
              <w:sz w:val="22"/>
              <w:szCs w:val="22"/>
              <w:lang w:val="fr-FR"/>
            </w:rPr>
            <w:t>Mauritanie, Niger,</w:t>
          </w:r>
          <w:r w:rsidR="00F9113D" w:rsidRPr="007951BE">
            <w:rPr>
              <w:sz w:val="22"/>
              <w:szCs w:val="22"/>
              <w:lang w:val="fr-FR"/>
            </w:rPr>
            <w:t xml:space="preserve"> République Centrafricaine, </w:t>
          </w:r>
          <w:r w:rsidR="00664384" w:rsidRPr="007951BE">
            <w:rPr>
              <w:sz w:val="22"/>
              <w:szCs w:val="22"/>
              <w:lang w:val="fr-FR"/>
            </w:rPr>
            <w:t xml:space="preserve">République Démocratique du Congo, </w:t>
          </w:r>
          <w:r w:rsidR="009369FC" w:rsidRPr="007951BE">
            <w:rPr>
              <w:sz w:val="22"/>
              <w:szCs w:val="22"/>
              <w:lang w:val="fr-FR"/>
            </w:rPr>
            <w:t xml:space="preserve">Sao Tomé-et-Principe, Sénégal, </w:t>
          </w:r>
          <w:r w:rsidR="00F9113D" w:rsidRPr="007951BE">
            <w:rPr>
              <w:sz w:val="22"/>
              <w:szCs w:val="22"/>
              <w:lang w:val="fr-FR"/>
            </w:rPr>
            <w:t xml:space="preserve">Tchad, </w:t>
          </w:r>
          <w:r w:rsidR="00105731" w:rsidRPr="007951BE">
            <w:rPr>
              <w:sz w:val="22"/>
              <w:szCs w:val="22"/>
              <w:lang w:val="fr-FR"/>
            </w:rPr>
            <w:t xml:space="preserve"> Togo et Tunisie.</w:t>
          </w:r>
        </w:p>
      </w:tc>
    </w:tr>
    <w:tr w:rsidR="004E02BC" w:rsidRPr="0000434A" w14:paraId="6B4DA1F2" w14:textId="77777777" w:rsidTr="007D5316">
      <w:trPr>
        <w:trHeight w:val="20"/>
      </w:trPr>
      <w:tc>
        <w:tcPr>
          <w:tcW w:w="3295" w:type="dxa"/>
          <w:tcBorders>
            <w:top w:val="single" w:sz="4" w:space="0" w:color="auto"/>
            <w:left w:val="nil"/>
            <w:bottom w:val="nil"/>
            <w:right w:val="nil"/>
          </w:tcBorders>
          <w:vAlign w:val="center"/>
        </w:tcPr>
        <w:p w14:paraId="1E25ED5C" w14:textId="4C33BBE3" w:rsidR="004E02BC" w:rsidRPr="00105731" w:rsidRDefault="004E02BC" w:rsidP="004E02BC">
          <w:pPr>
            <w:rPr>
              <w:noProof/>
              <w:vertAlign w:val="subscript"/>
              <w:lang w:val="fr-FR"/>
            </w:rPr>
          </w:pPr>
          <w:r>
            <w:rPr>
              <w:noProof/>
              <w:vertAlign w:val="subscript"/>
            </w:rPr>
            <w:drawing>
              <wp:anchor distT="0" distB="0" distL="114300" distR="114300" simplePos="0" relativeHeight="251658242" behindDoc="0" locked="0" layoutInCell="1" allowOverlap="1" wp14:anchorId="17FE889E" wp14:editId="6E7709FB">
                <wp:simplePos x="0" y="0"/>
                <wp:positionH relativeFrom="margin">
                  <wp:posOffset>-27940</wp:posOffset>
                </wp:positionH>
                <wp:positionV relativeFrom="margin">
                  <wp:posOffset>74930</wp:posOffset>
                </wp:positionV>
                <wp:extent cx="1579880" cy="634365"/>
                <wp:effectExtent l="0" t="0" r="1270" b="0"/>
                <wp:wrapSquare wrapText="bothSides"/>
                <wp:docPr id="1393244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44236" name="Picture 1"/>
                        <pic:cNvPicPr/>
                      </pic:nvPicPr>
                      <pic:blipFill rotWithShape="1">
                        <a:blip r:embed="rId1">
                          <a:extLst>
                            <a:ext uri="{28A0092B-C50C-407E-A947-70E740481C1C}">
                              <a14:useLocalDpi xmlns:a14="http://schemas.microsoft.com/office/drawing/2010/main" val="0"/>
                            </a:ext>
                          </a:extLst>
                        </a:blip>
                        <a:srcRect l="11363" t="34574" r="11082" b="34287"/>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vAlign w:val="center"/>
        </w:tcPr>
        <w:p w14:paraId="4A5F931F" w14:textId="77777777" w:rsidR="00733F11" w:rsidRPr="007F2703" w:rsidRDefault="00733F11" w:rsidP="00733F11">
          <w:pPr>
            <w:pStyle w:val="Footer"/>
            <w:jc w:val="center"/>
            <w:rPr>
              <w:rFonts w:ascii="Arial" w:hAnsi="Arial" w:cs="Arial"/>
              <w:color w:val="7F7F7F"/>
              <w:sz w:val="16"/>
              <w:szCs w:val="16"/>
              <w:lang w:val="fr-FR"/>
            </w:rPr>
          </w:pPr>
          <w:r w:rsidRPr="007F2703">
            <w:rPr>
              <w:rFonts w:ascii="Arial" w:hAnsi="Arial" w:cs="Arial"/>
              <w:color w:val="7F7F7F"/>
              <w:sz w:val="16"/>
              <w:szCs w:val="16"/>
              <w:lang w:val="fr-FR"/>
            </w:rPr>
            <w:t>Secrétariat de la Convention sur la diversity biologique</w:t>
          </w:r>
        </w:p>
        <w:p w14:paraId="4F9BEA72" w14:textId="77777777" w:rsidR="00733F11" w:rsidRPr="00F22E51" w:rsidRDefault="00733F11" w:rsidP="00733F11">
          <w:pPr>
            <w:pStyle w:val="Footer"/>
            <w:jc w:val="center"/>
            <w:rPr>
              <w:rFonts w:ascii="Arial" w:hAnsi="Arial" w:cs="Arial"/>
              <w:color w:val="7F7F7F"/>
              <w:sz w:val="16"/>
              <w:szCs w:val="16"/>
              <w:lang w:val="fr-CA"/>
            </w:rPr>
          </w:pPr>
          <w:r w:rsidRPr="00F22E51">
            <w:rPr>
              <w:rFonts w:ascii="Arial" w:hAnsi="Arial" w:cs="Arial"/>
              <w:color w:val="7F7F7F"/>
              <w:sz w:val="16"/>
              <w:szCs w:val="16"/>
              <w:lang w:val="fr-CA"/>
            </w:rPr>
            <w:t>413 rue Saint-Jacques, Bureau 800</w:t>
          </w:r>
        </w:p>
        <w:p w14:paraId="2B7DFD9E" w14:textId="77777777" w:rsidR="00733F11" w:rsidRPr="00F22E51" w:rsidRDefault="00733F11" w:rsidP="00733F11">
          <w:pPr>
            <w:pStyle w:val="Footer"/>
            <w:jc w:val="center"/>
            <w:rPr>
              <w:rFonts w:ascii="Arial" w:hAnsi="Arial" w:cs="Arial"/>
              <w:color w:val="7F7F7F"/>
              <w:sz w:val="16"/>
              <w:szCs w:val="16"/>
              <w:lang w:val="fr-FR"/>
            </w:rPr>
          </w:pPr>
          <w:r w:rsidRPr="00F22E51">
            <w:rPr>
              <w:rFonts w:ascii="Arial" w:hAnsi="Arial" w:cs="Arial"/>
              <w:color w:val="7F7F7F"/>
              <w:sz w:val="16"/>
              <w:szCs w:val="16"/>
              <w:lang w:val="fr-FR"/>
            </w:rPr>
            <w:t>Montr</w:t>
          </w:r>
          <w:r w:rsidRPr="007F2703">
            <w:rPr>
              <w:rFonts w:ascii="Arial" w:hAnsi="Arial" w:cs="Arial"/>
              <w:color w:val="7F7F7F"/>
              <w:sz w:val="16"/>
              <w:szCs w:val="16"/>
              <w:lang w:val="fr-FR"/>
            </w:rPr>
            <w:t>é</w:t>
          </w:r>
          <w:r w:rsidRPr="00F22E51">
            <w:rPr>
              <w:rFonts w:ascii="Arial" w:hAnsi="Arial" w:cs="Arial"/>
              <w:color w:val="7F7F7F"/>
              <w:sz w:val="16"/>
              <w:szCs w:val="16"/>
              <w:lang w:val="fr-FR"/>
            </w:rPr>
            <w:t>al, QC, H2Y 1N9, Canada</w:t>
          </w:r>
        </w:p>
        <w:p w14:paraId="1B7766F3" w14:textId="77777777" w:rsidR="00733F11" w:rsidRPr="00F22E51" w:rsidRDefault="00733F11" w:rsidP="00733F11">
          <w:pPr>
            <w:pStyle w:val="Footer"/>
            <w:jc w:val="center"/>
            <w:rPr>
              <w:rFonts w:ascii="Arial" w:hAnsi="Arial" w:cs="Arial"/>
              <w:color w:val="7F7F7F"/>
              <w:sz w:val="16"/>
              <w:szCs w:val="16"/>
              <w:lang w:val="fr-FR"/>
            </w:rPr>
          </w:pPr>
          <w:r w:rsidRPr="00F22E51">
            <w:rPr>
              <w:rFonts w:ascii="Arial" w:hAnsi="Arial" w:cs="Arial"/>
              <w:color w:val="7F7F7F"/>
              <w:sz w:val="16"/>
              <w:szCs w:val="16"/>
              <w:lang w:val="fr-FR"/>
            </w:rPr>
            <w:t>T</w:t>
          </w:r>
          <w:r w:rsidRPr="007F2703">
            <w:rPr>
              <w:rFonts w:ascii="Arial" w:hAnsi="Arial" w:cs="Arial"/>
              <w:color w:val="7F7F7F"/>
              <w:sz w:val="16"/>
              <w:szCs w:val="16"/>
              <w:lang w:val="fr-FR"/>
            </w:rPr>
            <w:t>é</w:t>
          </w:r>
          <w:r w:rsidRPr="00F22E51">
            <w:rPr>
              <w:rFonts w:ascii="Arial" w:hAnsi="Arial" w:cs="Arial"/>
              <w:color w:val="7F7F7F"/>
              <w:sz w:val="16"/>
              <w:szCs w:val="16"/>
              <w:lang w:val="fr-FR"/>
            </w:rPr>
            <w:t>l : +1 514 288 2220    |    secretariat@cbd.int</w:t>
          </w:r>
        </w:p>
        <w:p w14:paraId="1C965E9C" w14:textId="4EB535DE" w:rsidR="004E02BC" w:rsidRPr="00485BEE" w:rsidRDefault="00733F11" w:rsidP="00733F11">
          <w:pPr>
            <w:pStyle w:val="Footer"/>
            <w:jc w:val="center"/>
            <w:rPr>
              <w:rFonts w:ascii="Arial" w:hAnsi="Arial" w:cs="Arial"/>
              <w:color w:val="7F7F7F"/>
              <w:sz w:val="16"/>
              <w:szCs w:val="16"/>
              <w:lang w:val="fr-FR"/>
            </w:rPr>
          </w:pPr>
          <w:hyperlink r:id="rId2" w:history="1">
            <w:r w:rsidRPr="00F22E51">
              <w:rPr>
                <w:rStyle w:val="Hyperlink"/>
                <w:rFonts w:ascii="Arial" w:hAnsi="Arial" w:cs="Arial"/>
                <w:bCs/>
                <w:sz w:val="16"/>
                <w:szCs w:val="16"/>
                <w:lang w:val="fr-FR"/>
              </w:rPr>
              <w:t>www.cbd.int</w:t>
            </w:r>
          </w:hyperlink>
        </w:p>
      </w:tc>
      <w:tc>
        <w:tcPr>
          <w:tcW w:w="3118" w:type="dxa"/>
          <w:tcBorders>
            <w:top w:val="single" w:sz="4" w:space="0" w:color="auto"/>
            <w:left w:val="nil"/>
            <w:bottom w:val="nil"/>
            <w:right w:val="nil"/>
          </w:tcBorders>
          <w:vAlign w:val="center"/>
        </w:tcPr>
        <w:p w14:paraId="4FB84576" w14:textId="30655C16" w:rsidR="004E02BC" w:rsidRPr="0000434A" w:rsidRDefault="007C054D" w:rsidP="004E02BC">
          <w:pPr>
            <w:jc w:val="center"/>
            <w:rPr>
              <w:lang w:val="fr-CA"/>
            </w:rPr>
          </w:pPr>
          <w:r>
            <w:rPr>
              <w:noProof/>
              <w:lang w:val="fr-CA"/>
            </w:rPr>
            <w:drawing>
              <wp:inline distT="0" distB="0" distL="0" distR="0" wp14:anchorId="3B8A83D2" wp14:editId="26AB237A">
                <wp:extent cx="1842770" cy="774700"/>
                <wp:effectExtent l="0" t="0" r="0" b="0"/>
                <wp:docPr id="895484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pic:cNvPicPr/>
                      </pic:nvPicPr>
                      <pic:blipFill>
                        <a:blip r:embed="rId3">
                          <a:extLst>
                            <a:ext uri="{28A0092B-C50C-407E-A947-70E740481C1C}">
                              <a14:useLocalDpi xmlns:a14="http://schemas.microsoft.com/office/drawing/2010/main" val="0"/>
                            </a:ext>
                          </a:extLst>
                        </a:blip>
                        <a:srcRect t="28980" b="28980"/>
                        <a:stretch>
                          <a:fillRect/>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4AB834" w14:textId="1D930641" w:rsidR="0022170D" w:rsidRPr="00D72B8D" w:rsidRDefault="0022170D"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647FE" w14:textId="77777777" w:rsidR="006E477D" w:rsidRDefault="006E477D">
      <w:r>
        <w:separator/>
      </w:r>
    </w:p>
  </w:footnote>
  <w:footnote w:type="continuationSeparator" w:id="0">
    <w:p w14:paraId="2FA21BE4" w14:textId="77777777" w:rsidR="006E477D" w:rsidRDefault="006E477D">
      <w:r>
        <w:continuationSeparator/>
      </w:r>
    </w:p>
  </w:footnote>
  <w:footnote w:type="continuationNotice" w:id="1">
    <w:p w14:paraId="2E28E2E2" w14:textId="77777777" w:rsidR="006E477D" w:rsidRDefault="006E477D"/>
  </w:footnote>
  <w:footnote w:id="2">
    <w:p w14:paraId="60A103B0" w14:textId="2445E0E0" w:rsidR="001122B3" w:rsidRPr="001122B3" w:rsidRDefault="001122B3">
      <w:pPr>
        <w:pStyle w:val="FootnoteText"/>
        <w:rPr>
          <w:lang w:val="en-US"/>
        </w:rPr>
      </w:pPr>
      <w:r>
        <w:rPr>
          <w:rStyle w:val="FootnoteReference"/>
        </w:rPr>
        <w:footnoteRef/>
      </w:r>
      <w:r>
        <w:t xml:space="preserve"> </w:t>
      </w:r>
      <w:r>
        <w:rPr>
          <w:lang w:val="en-US"/>
        </w:rPr>
        <w:t>Traduction de courtoisie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ACB9" w14:textId="77777777" w:rsidR="008C05BD" w:rsidRDefault="008C0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DE48" w14:textId="77777777" w:rsidR="008C05BD" w:rsidRDefault="008C05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F2C2"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US" w:eastAsia="en-US"/>
      </w:rPr>
      <w:drawing>
        <wp:inline distT="0" distB="0" distL="0" distR="0" wp14:anchorId="55C32935" wp14:editId="54032506">
          <wp:extent cx="1595437" cy="638175"/>
          <wp:effectExtent l="0" t="0" r="5080" b="0"/>
          <wp:docPr id="4512942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294224"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2758" t="3234" r="2199" b="1725"/>
                  <a:stretch/>
                </pic:blipFill>
                <pic:spPr bwMode="auto">
                  <a:xfrm>
                    <a:off x="0" y="0"/>
                    <a:ext cx="1595437"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1001544950">
    <w:abstractNumId w:val="2"/>
  </w:num>
  <w:num w:numId="2" w16cid:durableId="1124731871">
    <w:abstractNumId w:val="0"/>
  </w:num>
  <w:num w:numId="3" w16cid:durableId="1254247428">
    <w:abstractNumId w:val="1"/>
  </w:num>
  <w:num w:numId="4" w16cid:durableId="391776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A61"/>
    <w:rsid w:val="0000434A"/>
    <w:rsid w:val="00004B11"/>
    <w:rsid w:val="000128F0"/>
    <w:rsid w:val="0001509D"/>
    <w:rsid w:val="00015855"/>
    <w:rsid w:val="00015CAD"/>
    <w:rsid w:val="00016295"/>
    <w:rsid w:val="0001655B"/>
    <w:rsid w:val="0001687E"/>
    <w:rsid w:val="00020CB7"/>
    <w:rsid w:val="000231E7"/>
    <w:rsid w:val="00023CD8"/>
    <w:rsid w:val="000247BF"/>
    <w:rsid w:val="0002618E"/>
    <w:rsid w:val="00026E17"/>
    <w:rsid w:val="00030306"/>
    <w:rsid w:val="00031DFD"/>
    <w:rsid w:val="000320A2"/>
    <w:rsid w:val="000323BF"/>
    <w:rsid w:val="0003534D"/>
    <w:rsid w:val="00036557"/>
    <w:rsid w:val="00036E57"/>
    <w:rsid w:val="00037068"/>
    <w:rsid w:val="0003758E"/>
    <w:rsid w:val="000405C8"/>
    <w:rsid w:val="00041003"/>
    <w:rsid w:val="000442E7"/>
    <w:rsid w:val="000442F8"/>
    <w:rsid w:val="00046709"/>
    <w:rsid w:val="0005018E"/>
    <w:rsid w:val="000503AB"/>
    <w:rsid w:val="00051099"/>
    <w:rsid w:val="00051D35"/>
    <w:rsid w:val="00053583"/>
    <w:rsid w:val="000556C3"/>
    <w:rsid w:val="00060F26"/>
    <w:rsid w:val="00070671"/>
    <w:rsid w:val="00070682"/>
    <w:rsid w:val="00082816"/>
    <w:rsid w:val="00085B3E"/>
    <w:rsid w:val="00090581"/>
    <w:rsid w:val="00090ABC"/>
    <w:rsid w:val="00093203"/>
    <w:rsid w:val="000A0C0B"/>
    <w:rsid w:val="000A1EAF"/>
    <w:rsid w:val="000A21CD"/>
    <w:rsid w:val="000A33F7"/>
    <w:rsid w:val="000A43B2"/>
    <w:rsid w:val="000B4B5B"/>
    <w:rsid w:val="000B6228"/>
    <w:rsid w:val="000C0BDC"/>
    <w:rsid w:val="000C271C"/>
    <w:rsid w:val="000D0FBF"/>
    <w:rsid w:val="000D1210"/>
    <w:rsid w:val="000D6A28"/>
    <w:rsid w:val="000D7C08"/>
    <w:rsid w:val="000E5607"/>
    <w:rsid w:val="000E5A19"/>
    <w:rsid w:val="000E5E00"/>
    <w:rsid w:val="000E7F17"/>
    <w:rsid w:val="000F07B1"/>
    <w:rsid w:val="000F0BB8"/>
    <w:rsid w:val="000F36D9"/>
    <w:rsid w:val="000F7436"/>
    <w:rsid w:val="00100488"/>
    <w:rsid w:val="00105731"/>
    <w:rsid w:val="001069F0"/>
    <w:rsid w:val="001101EE"/>
    <w:rsid w:val="0011060D"/>
    <w:rsid w:val="001122B3"/>
    <w:rsid w:val="0011369D"/>
    <w:rsid w:val="00114FA4"/>
    <w:rsid w:val="001208DE"/>
    <w:rsid w:val="0012431A"/>
    <w:rsid w:val="001267E9"/>
    <w:rsid w:val="001278FC"/>
    <w:rsid w:val="001365E3"/>
    <w:rsid w:val="00145BAE"/>
    <w:rsid w:val="00147485"/>
    <w:rsid w:val="00150994"/>
    <w:rsid w:val="0015249E"/>
    <w:rsid w:val="00152B4D"/>
    <w:rsid w:val="0015412A"/>
    <w:rsid w:val="00156E1A"/>
    <w:rsid w:val="0016172F"/>
    <w:rsid w:val="00162241"/>
    <w:rsid w:val="00166C0B"/>
    <w:rsid w:val="00167F33"/>
    <w:rsid w:val="00167FF3"/>
    <w:rsid w:val="0017088C"/>
    <w:rsid w:val="00170A3F"/>
    <w:rsid w:val="00171CE9"/>
    <w:rsid w:val="001771FC"/>
    <w:rsid w:val="0018376D"/>
    <w:rsid w:val="00184470"/>
    <w:rsid w:val="0019013D"/>
    <w:rsid w:val="00192DF8"/>
    <w:rsid w:val="00193162"/>
    <w:rsid w:val="00195F78"/>
    <w:rsid w:val="00197ACC"/>
    <w:rsid w:val="001A104A"/>
    <w:rsid w:val="001A2233"/>
    <w:rsid w:val="001A28CF"/>
    <w:rsid w:val="001A2AEF"/>
    <w:rsid w:val="001A301D"/>
    <w:rsid w:val="001A47BA"/>
    <w:rsid w:val="001A52CB"/>
    <w:rsid w:val="001A7AB7"/>
    <w:rsid w:val="001A7B51"/>
    <w:rsid w:val="001A7ED6"/>
    <w:rsid w:val="001B502E"/>
    <w:rsid w:val="001B7642"/>
    <w:rsid w:val="001C0A04"/>
    <w:rsid w:val="001C2D35"/>
    <w:rsid w:val="001C3829"/>
    <w:rsid w:val="001C56FD"/>
    <w:rsid w:val="001C78CB"/>
    <w:rsid w:val="001D3754"/>
    <w:rsid w:val="001D6800"/>
    <w:rsid w:val="001D6B1C"/>
    <w:rsid w:val="001E0725"/>
    <w:rsid w:val="001E3E11"/>
    <w:rsid w:val="001E5FF6"/>
    <w:rsid w:val="001F1A56"/>
    <w:rsid w:val="001F2335"/>
    <w:rsid w:val="001F2C67"/>
    <w:rsid w:val="001F6AC7"/>
    <w:rsid w:val="001F7EE0"/>
    <w:rsid w:val="00203867"/>
    <w:rsid w:val="00207209"/>
    <w:rsid w:val="00212ECE"/>
    <w:rsid w:val="00213A39"/>
    <w:rsid w:val="002159F6"/>
    <w:rsid w:val="00215A79"/>
    <w:rsid w:val="00216DA9"/>
    <w:rsid w:val="00217DAE"/>
    <w:rsid w:val="0022170D"/>
    <w:rsid w:val="002229D5"/>
    <w:rsid w:val="00224FE6"/>
    <w:rsid w:val="002260F0"/>
    <w:rsid w:val="00231F08"/>
    <w:rsid w:val="002324A3"/>
    <w:rsid w:val="00232E7C"/>
    <w:rsid w:val="00233094"/>
    <w:rsid w:val="002332A6"/>
    <w:rsid w:val="00244FE0"/>
    <w:rsid w:val="00245AFE"/>
    <w:rsid w:val="00246C94"/>
    <w:rsid w:val="00247402"/>
    <w:rsid w:val="002477CA"/>
    <w:rsid w:val="00250E21"/>
    <w:rsid w:val="00253215"/>
    <w:rsid w:val="0025443E"/>
    <w:rsid w:val="00256301"/>
    <w:rsid w:val="00257C4E"/>
    <w:rsid w:val="00263C98"/>
    <w:rsid w:val="00264BCA"/>
    <w:rsid w:val="002656A7"/>
    <w:rsid w:val="00265702"/>
    <w:rsid w:val="0026770A"/>
    <w:rsid w:val="002678CB"/>
    <w:rsid w:val="00270003"/>
    <w:rsid w:val="002729DF"/>
    <w:rsid w:val="00274DEC"/>
    <w:rsid w:val="00275AB9"/>
    <w:rsid w:val="00280308"/>
    <w:rsid w:val="002816DB"/>
    <w:rsid w:val="0028758C"/>
    <w:rsid w:val="00287938"/>
    <w:rsid w:val="00290379"/>
    <w:rsid w:val="00291853"/>
    <w:rsid w:val="00292C00"/>
    <w:rsid w:val="00294BC4"/>
    <w:rsid w:val="002972FD"/>
    <w:rsid w:val="002A22C2"/>
    <w:rsid w:val="002A47EA"/>
    <w:rsid w:val="002A6DA8"/>
    <w:rsid w:val="002B5527"/>
    <w:rsid w:val="002C067C"/>
    <w:rsid w:val="002C137A"/>
    <w:rsid w:val="002C2898"/>
    <w:rsid w:val="002C5D03"/>
    <w:rsid w:val="002C6F1E"/>
    <w:rsid w:val="002C7FA5"/>
    <w:rsid w:val="002D065D"/>
    <w:rsid w:val="002D09D4"/>
    <w:rsid w:val="002D18CA"/>
    <w:rsid w:val="002D51E1"/>
    <w:rsid w:val="002D6A1F"/>
    <w:rsid w:val="002E1959"/>
    <w:rsid w:val="002E31EC"/>
    <w:rsid w:val="002E4CDA"/>
    <w:rsid w:val="002E7030"/>
    <w:rsid w:val="002F1070"/>
    <w:rsid w:val="002F2FB6"/>
    <w:rsid w:val="002F5818"/>
    <w:rsid w:val="003002A7"/>
    <w:rsid w:val="00300760"/>
    <w:rsid w:val="0030733F"/>
    <w:rsid w:val="00310D63"/>
    <w:rsid w:val="00311F63"/>
    <w:rsid w:val="00312042"/>
    <w:rsid w:val="00312FD6"/>
    <w:rsid w:val="00313514"/>
    <w:rsid w:val="003135DA"/>
    <w:rsid w:val="00313E69"/>
    <w:rsid w:val="00314B87"/>
    <w:rsid w:val="00315571"/>
    <w:rsid w:val="00315D84"/>
    <w:rsid w:val="00317932"/>
    <w:rsid w:val="0032071B"/>
    <w:rsid w:val="0032414D"/>
    <w:rsid w:val="00330E6F"/>
    <w:rsid w:val="003318E5"/>
    <w:rsid w:val="00332A6E"/>
    <w:rsid w:val="00332E9D"/>
    <w:rsid w:val="00333822"/>
    <w:rsid w:val="00333F18"/>
    <w:rsid w:val="003347E2"/>
    <w:rsid w:val="00342659"/>
    <w:rsid w:val="00342DD3"/>
    <w:rsid w:val="00346171"/>
    <w:rsid w:val="003469EF"/>
    <w:rsid w:val="00346A53"/>
    <w:rsid w:val="003502CA"/>
    <w:rsid w:val="00351A6F"/>
    <w:rsid w:val="00351B79"/>
    <w:rsid w:val="00351D55"/>
    <w:rsid w:val="00354597"/>
    <w:rsid w:val="00360030"/>
    <w:rsid w:val="00362403"/>
    <w:rsid w:val="0036255A"/>
    <w:rsid w:val="003659A1"/>
    <w:rsid w:val="00365D51"/>
    <w:rsid w:val="00370858"/>
    <w:rsid w:val="00371FD4"/>
    <w:rsid w:val="00376A3E"/>
    <w:rsid w:val="00376A87"/>
    <w:rsid w:val="0038536F"/>
    <w:rsid w:val="003907DA"/>
    <w:rsid w:val="00395128"/>
    <w:rsid w:val="003958C9"/>
    <w:rsid w:val="003A5D2C"/>
    <w:rsid w:val="003B009B"/>
    <w:rsid w:val="003B2879"/>
    <w:rsid w:val="003B3E62"/>
    <w:rsid w:val="003B5BE1"/>
    <w:rsid w:val="003B7BC5"/>
    <w:rsid w:val="003C37F4"/>
    <w:rsid w:val="003C5C8B"/>
    <w:rsid w:val="003C6188"/>
    <w:rsid w:val="003D01E4"/>
    <w:rsid w:val="003D2CCD"/>
    <w:rsid w:val="003D7FAE"/>
    <w:rsid w:val="003E054D"/>
    <w:rsid w:val="003E243D"/>
    <w:rsid w:val="003E375E"/>
    <w:rsid w:val="003E4430"/>
    <w:rsid w:val="003E7800"/>
    <w:rsid w:val="003F1BAB"/>
    <w:rsid w:val="003F3E6C"/>
    <w:rsid w:val="003F5D0D"/>
    <w:rsid w:val="003F5EC1"/>
    <w:rsid w:val="003F621E"/>
    <w:rsid w:val="003F7B49"/>
    <w:rsid w:val="0040420E"/>
    <w:rsid w:val="00404BD3"/>
    <w:rsid w:val="00414F22"/>
    <w:rsid w:val="00416001"/>
    <w:rsid w:val="004207E8"/>
    <w:rsid w:val="00421DB9"/>
    <w:rsid w:val="00422E95"/>
    <w:rsid w:val="0042346A"/>
    <w:rsid w:val="00424D3D"/>
    <w:rsid w:val="00430FA2"/>
    <w:rsid w:val="0043164D"/>
    <w:rsid w:val="004328A5"/>
    <w:rsid w:val="00434DE2"/>
    <w:rsid w:val="00440ED6"/>
    <w:rsid w:val="00450487"/>
    <w:rsid w:val="00454CE8"/>
    <w:rsid w:val="004559AC"/>
    <w:rsid w:val="00466C83"/>
    <w:rsid w:val="004703D8"/>
    <w:rsid w:val="00470508"/>
    <w:rsid w:val="00473897"/>
    <w:rsid w:val="00473C5C"/>
    <w:rsid w:val="0047451A"/>
    <w:rsid w:val="0047460E"/>
    <w:rsid w:val="00474831"/>
    <w:rsid w:val="004758F1"/>
    <w:rsid w:val="00477061"/>
    <w:rsid w:val="004775BC"/>
    <w:rsid w:val="0048089C"/>
    <w:rsid w:val="00481E2E"/>
    <w:rsid w:val="00485836"/>
    <w:rsid w:val="00485BEE"/>
    <w:rsid w:val="00485ECF"/>
    <w:rsid w:val="004874C9"/>
    <w:rsid w:val="00487C28"/>
    <w:rsid w:val="004911D9"/>
    <w:rsid w:val="00491831"/>
    <w:rsid w:val="00492AAC"/>
    <w:rsid w:val="00494B93"/>
    <w:rsid w:val="0049708F"/>
    <w:rsid w:val="004A04EF"/>
    <w:rsid w:val="004A6F94"/>
    <w:rsid w:val="004A74E6"/>
    <w:rsid w:val="004B0306"/>
    <w:rsid w:val="004B1481"/>
    <w:rsid w:val="004B152D"/>
    <w:rsid w:val="004B58FF"/>
    <w:rsid w:val="004B630C"/>
    <w:rsid w:val="004C1541"/>
    <w:rsid w:val="004C1E3E"/>
    <w:rsid w:val="004C22E7"/>
    <w:rsid w:val="004C70B5"/>
    <w:rsid w:val="004C70D5"/>
    <w:rsid w:val="004C735A"/>
    <w:rsid w:val="004D37A9"/>
    <w:rsid w:val="004D4109"/>
    <w:rsid w:val="004D4567"/>
    <w:rsid w:val="004E02BC"/>
    <w:rsid w:val="004E036E"/>
    <w:rsid w:val="004E0928"/>
    <w:rsid w:val="004E4BCF"/>
    <w:rsid w:val="004E5703"/>
    <w:rsid w:val="004E599C"/>
    <w:rsid w:val="004E5AD8"/>
    <w:rsid w:val="004E7D33"/>
    <w:rsid w:val="004F089C"/>
    <w:rsid w:val="004F276B"/>
    <w:rsid w:val="004F30A7"/>
    <w:rsid w:val="004F7AE1"/>
    <w:rsid w:val="00503598"/>
    <w:rsid w:val="00512B8D"/>
    <w:rsid w:val="005132DE"/>
    <w:rsid w:val="0051378F"/>
    <w:rsid w:val="00513EB2"/>
    <w:rsid w:val="00516A48"/>
    <w:rsid w:val="005170CE"/>
    <w:rsid w:val="005178A7"/>
    <w:rsid w:val="00517A59"/>
    <w:rsid w:val="005242F3"/>
    <w:rsid w:val="005272A8"/>
    <w:rsid w:val="00532476"/>
    <w:rsid w:val="00535196"/>
    <w:rsid w:val="00535503"/>
    <w:rsid w:val="00537813"/>
    <w:rsid w:val="00541D7D"/>
    <w:rsid w:val="00544933"/>
    <w:rsid w:val="00544BA3"/>
    <w:rsid w:val="0054509A"/>
    <w:rsid w:val="00546819"/>
    <w:rsid w:val="005469ED"/>
    <w:rsid w:val="00550D40"/>
    <w:rsid w:val="00552A93"/>
    <w:rsid w:val="00553310"/>
    <w:rsid w:val="00553891"/>
    <w:rsid w:val="0055668B"/>
    <w:rsid w:val="00556D2C"/>
    <w:rsid w:val="005650A7"/>
    <w:rsid w:val="00565257"/>
    <w:rsid w:val="005824FC"/>
    <w:rsid w:val="00584B19"/>
    <w:rsid w:val="005932D5"/>
    <w:rsid w:val="00596A92"/>
    <w:rsid w:val="005A1C8C"/>
    <w:rsid w:val="005A2A15"/>
    <w:rsid w:val="005A7095"/>
    <w:rsid w:val="005A77F2"/>
    <w:rsid w:val="005B3764"/>
    <w:rsid w:val="005B791F"/>
    <w:rsid w:val="005C3EDF"/>
    <w:rsid w:val="005C3F60"/>
    <w:rsid w:val="005D0448"/>
    <w:rsid w:val="005D1173"/>
    <w:rsid w:val="005D1DEA"/>
    <w:rsid w:val="005D59DA"/>
    <w:rsid w:val="005E2407"/>
    <w:rsid w:val="005E5059"/>
    <w:rsid w:val="005F3C1E"/>
    <w:rsid w:val="006004DB"/>
    <w:rsid w:val="00600804"/>
    <w:rsid w:val="00603B61"/>
    <w:rsid w:val="006056FD"/>
    <w:rsid w:val="00605C21"/>
    <w:rsid w:val="00610130"/>
    <w:rsid w:val="006104EC"/>
    <w:rsid w:val="00610681"/>
    <w:rsid w:val="00610ECF"/>
    <w:rsid w:val="00616839"/>
    <w:rsid w:val="00624C82"/>
    <w:rsid w:val="00626CE8"/>
    <w:rsid w:val="00633284"/>
    <w:rsid w:val="006339AB"/>
    <w:rsid w:val="00634FD3"/>
    <w:rsid w:val="0064010E"/>
    <w:rsid w:val="0064769A"/>
    <w:rsid w:val="0065000F"/>
    <w:rsid w:val="00650CE1"/>
    <w:rsid w:val="00650CFE"/>
    <w:rsid w:val="00661157"/>
    <w:rsid w:val="006618C3"/>
    <w:rsid w:val="00662C1B"/>
    <w:rsid w:val="006636FB"/>
    <w:rsid w:val="00664384"/>
    <w:rsid w:val="00664807"/>
    <w:rsid w:val="00672A65"/>
    <w:rsid w:val="006763A9"/>
    <w:rsid w:val="00676A1A"/>
    <w:rsid w:val="006814B7"/>
    <w:rsid w:val="00682368"/>
    <w:rsid w:val="006836A4"/>
    <w:rsid w:val="00687F86"/>
    <w:rsid w:val="00691588"/>
    <w:rsid w:val="0069341E"/>
    <w:rsid w:val="00695314"/>
    <w:rsid w:val="006968D3"/>
    <w:rsid w:val="0069783D"/>
    <w:rsid w:val="006A48C2"/>
    <w:rsid w:val="006A4BD5"/>
    <w:rsid w:val="006B2C28"/>
    <w:rsid w:val="006B2E9E"/>
    <w:rsid w:val="006B3B91"/>
    <w:rsid w:val="006B5989"/>
    <w:rsid w:val="006C7FFE"/>
    <w:rsid w:val="006D0848"/>
    <w:rsid w:val="006D44BC"/>
    <w:rsid w:val="006D5291"/>
    <w:rsid w:val="006D57A5"/>
    <w:rsid w:val="006D7F63"/>
    <w:rsid w:val="006E2E09"/>
    <w:rsid w:val="006E477D"/>
    <w:rsid w:val="006F40ED"/>
    <w:rsid w:val="006F6398"/>
    <w:rsid w:val="006F7A2D"/>
    <w:rsid w:val="007001AA"/>
    <w:rsid w:val="00700F25"/>
    <w:rsid w:val="00700F40"/>
    <w:rsid w:val="00700FED"/>
    <w:rsid w:val="0070518B"/>
    <w:rsid w:val="00710A01"/>
    <w:rsid w:val="0071154D"/>
    <w:rsid w:val="00712390"/>
    <w:rsid w:val="00716310"/>
    <w:rsid w:val="00717840"/>
    <w:rsid w:val="0072067C"/>
    <w:rsid w:val="00727C75"/>
    <w:rsid w:val="0073018D"/>
    <w:rsid w:val="00733F11"/>
    <w:rsid w:val="007343AF"/>
    <w:rsid w:val="007364F0"/>
    <w:rsid w:val="007365E0"/>
    <w:rsid w:val="00737066"/>
    <w:rsid w:val="0074022B"/>
    <w:rsid w:val="00742CC9"/>
    <w:rsid w:val="00744991"/>
    <w:rsid w:val="007504A4"/>
    <w:rsid w:val="0075286D"/>
    <w:rsid w:val="007538E9"/>
    <w:rsid w:val="00753AA9"/>
    <w:rsid w:val="00756471"/>
    <w:rsid w:val="007604F0"/>
    <w:rsid w:val="00760808"/>
    <w:rsid w:val="0076084F"/>
    <w:rsid w:val="00761034"/>
    <w:rsid w:val="00762489"/>
    <w:rsid w:val="00762B99"/>
    <w:rsid w:val="0076385E"/>
    <w:rsid w:val="00764B43"/>
    <w:rsid w:val="007654A4"/>
    <w:rsid w:val="00770A6C"/>
    <w:rsid w:val="00770DEB"/>
    <w:rsid w:val="00771586"/>
    <w:rsid w:val="00774EC8"/>
    <w:rsid w:val="0077577E"/>
    <w:rsid w:val="00776FD7"/>
    <w:rsid w:val="00777CDA"/>
    <w:rsid w:val="007800C0"/>
    <w:rsid w:val="0078160C"/>
    <w:rsid w:val="00786671"/>
    <w:rsid w:val="0079150F"/>
    <w:rsid w:val="00791D35"/>
    <w:rsid w:val="0079250B"/>
    <w:rsid w:val="00792F7D"/>
    <w:rsid w:val="0079367D"/>
    <w:rsid w:val="007951BE"/>
    <w:rsid w:val="007A0ABF"/>
    <w:rsid w:val="007A142D"/>
    <w:rsid w:val="007A24E9"/>
    <w:rsid w:val="007A260D"/>
    <w:rsid w:val="007A37CB"/>
    <w:rsid w:val="007A6A13"/>
    <w:rsid w:val="007A6FCA"/>
    <w:rsid w:val="007B464D"/>
    <w:rsid w:val="007B659D"/>
    <w:rsid w:val="007B7962"/>
    <w:rsid w:val="007C0232"/>
    <w:rsid w:val="007C0431"/>
    <w:rsid w:val="007C054D"/>
    <w:rsid w:val="007C0C1B"/>
    <w:rsid w:val="007C3A14"/>
    <w:rsid w:val="007D1070"/>
    <w:rsid w:val="007D13B8"/>
    <w:rsid w:val="007D2527"/>
    <w:rsid w:val="007D2B2B"/>
    <w:rsid w:val="007D3941"/>
    <w:rsid w:val="007D487C"/>
    <w:rsid w:val="007D4D41"/>
    <w:rsid w:val="007D5316"/>
    <w:rsid w:val="007D59EE"/>
    <w:rsid w:val="007E027C"/>
    <w:rsid w:val="007E4302"/>
    <w:rsid w:val="007E5BF2"/>
    <w:rsid w:val="007F15B7"/>
    <w:rsid w:val="007F2703"/>
    <w:rsid w:val="007F6910"/>
    <w:rsid w:val="007F741E"/>
    <w:rsid w:val="00801D1A"/>
    <w:rsid w:val="00804363"/>
    <w:rsid w:val="00806B1A"/>
    <w:rsid w:val="00812545"/>
    <w:rsid w:val="00813D35"/>
    <w:rsid w:val="00814582"/>
    <w:rsid w:val="008171E6"/>
    <w:rsid w:val="008200DF"/>
    <w:rsid w:val="00820E1D"/>
    <w:rsid w:val="008223DB"/>
    <w:rsid w:val="0082532A"/>
    <w:rsid w:val="00831720"/>
    <w:rsid w:val="00832E1E"/>
    <w:rsid w:val="0083724E"/>
    <w:rsid w:val="00840313"/>
    <w:rsid w:val="008405FE"/>
    <w:rsid w:val="008439EB"/>
    <w:rsid w:val="0084617C"/>
    <w:rsid w:val="00850A90"/>
    <w:rsid w:val="008529FA"/>
    <w:rsid w:val="008542AB"/>
    <w:rsid w:val="00855DF3"/>
    <w:rsid w:val="00856EB3"/>
    <w:rsid w:val="00862C4A"/>
    <w:rsid w:val="00866517"/>
    <w:rsid w:val="00866F20"/>
    <w:rsid w:val="00867CC0"/>
    <w:rsid w:val="00870C82"/>
    <w:rsid w:val="00870ED6"/>
    <w:rsid w:val="00870F5D"/>
    <w:rsid w:val="00871179"/>
    <w:rsid w:val="00872483"/>
    <w:rsid w:val="00872E8A"/>
    <w:rsid w:val="0087333E"/>
    <w:rsid w:val="00875535"/>
    <w:rsid w:val="008758C9"/>
    <w:rsid w:val="00884219"/>
    <w:rsid w:val="0088709B"/>
    <w:rsid w:val="008911E7"/>
    <w:rsid w:val="00891552"/>
    <w:rsid w:val="00891DD5"/>
    <w:rsid w:val="00891E38"/>
    <w:rsid w:val="008935FE"/>
    <w:rsid w:val="0089549A"/>
    <w:rsid w:val="00897531"/>
    <w:rsid w:val="008A140A"/>
    <w:rsid w:val="008A1E23"/>
    <w:rsid w:val="008A5437"/>
    <w:rsid w:val="008A5622"/>
    <w:rsid w:val="008A61C8"/>
    <w:rsid w:val="008B0551"/>
    <w:rsid w:val="008B0624"/>
    <w:rsid w:val="008B06FB"/>
    <w:rsid w:val="008B0D9B"/>
    <w:rsid w:val="008C05BD"/>
    <w:rsid w:val="008C0A7C"/>
    <w:rsid w:val="008C17D9"/>
    <w:rsid w:val="008C6AE2"/>
    <w:rsid w:val="008D08D5"/>
    <w:rsid w:val="008D2F5F"/>
    <w:rsid w:val="008D506B"/>
    <w:rsid w:val="008D5BB6"/>
    <w:rsid w:val="008D5D5C"/>
    <w:rsid w:val="008E5267"/>
    <w:rsid w:val="008E7923"/>
    <w:rsid w:val="008F0216"/>
    <w:rsid w:val="008F1797"/>
    <w:rsid w:val="008F20FC"/>
    <w:rsid w:val="008F6D05"/>
    <w:rsid w:val="008F6EB2"/>
    <w:rsid w:val="00900628"/>
    <w:rsid w:val="00900929"/>
    <w:rsid w:val="009045A8"/>
    <w:rsid w:val="00904AC9"/>
    <w:rsid w:val="009127D6"/>
    <w:rsid w:val="0091409B"/>
    <w:rsid w:val="0091423B"/>
    <w:rsid w:val="009259FF"/>
    <w:rsid w:val="00927993"/>
    <w:rsid w:val="00932B0E"/>
    <w:rsid w:val="009349EF"/>
    <w:rsid w:val="009369FC"/>
    <w:rsid w:val="00936B18"/>
    <w:rsid w:val="009371EC"/>
    <w:rsid w:val="00937FA2"/>
    <w:rsid w:val="00940608"/>
    <w:rsid w:val="00941C38"/>
    <w:rsid w:val="00942CFA"/>
    <w:rsid w:val="00942DD2"/>
    <w:rsid w:val="00943FC4"/>
    <w:rsid w:val="00945444"/>
    <w:rsid w:val="0094623E"/>
    <w:rsid w:val="00946759"/>
    <w:rsid w:val="00947C2D"/>
    <w:rsid w:val="0095015E"/>
    <w:rsid w:val="00952770"/>
    <w:rsid w:val="009527D4"/>
    <w:rsid w:val="00955498"/>
    <w:rsid w:val="009554AB"/>
    <w:rsid w:val="00956169"/>
    <w:rsid w:val="00960705"/>
    <w:rsid w:val="0096181A"/>
    <w:rsid w:val="009656A7"/>
    <w:rsid w:val="0097302A"/>
    <w:rsid w:val="00974DD6"/>
    <w:rsid w:val="009750CB"/>
    <w:rsid w:val="009755D0"/>
    <w:rsid w:val="009766AE"/>
    <w:rsid w:val="00981531"/>
    <w:rsid w:val="00983CDC"/>
    <w:rsid w:val="00985B44"/>
    <w:rsid w:val="00986282"/>
    <w:rsid w:val="00994D82"/>
    <w:rsid w:val="0099556B"/>
    <w:rsid w:val="009973CA"/>
    <w:rsid w:val="009A0DDB"/>
    <w:rsid w:val="009A2108"/>
    <w:rsid w:val="009A31BE"/>
    <w:rsid w:val="009A56AE"/>
    <w:rsid w:val="009A5BB4"/>
    <w:rsid w:val="009A7B94"/>
    <w:rsid w:val="009B175A"/>
    <w:rsid w:val="009B230F"/>
    <w:rsid w:val="009B3575"/>
    <w:rsid w:val="009B3AC8"/>
    <w:rsid w:val="009C02AE"/>
    <w:rsid w:val="009C2378"/>
    <w:rsid w:val="009C3A71"/>
    <w:rsid w:val="009D0254"/>
    <w:rsid w:val="009D3C6F"/>
    <w:rsid w:val="009D410C"/>
    <w:rsid w:val="009D46D5"/>
    <w:rsid w:val="009D6799"/>
    <w:rsid w:val="009E110A"/>
    <w:rsid w:val="009E1991"/>
    <w:rsid w:val="009E296B"/>
    <w:rsid w:val="009E4028"/>
    <w:rsid w:val="009E443B"/>
    <w:rsid w:val="009E5A9C"/>
    <w:rsid w:val="009F1A08"/>
    <w:rsid w:val="009F1DE5"/>
    <w:rsid w:val="009F2277"/>
    <w:rsid w:val="009F28E0"/>
    <w:rsid w:val="009F6092"/>
    <w:rsid w:val="009F7CE6"/>
    <w:rsid w:val="00A01A25"/>
    <w:rsid w:val="00A040F8"/>
    <w:rsid w:val="00A0569E"/>
    <w:rsid w:val="00A064B8"/>
    <w:rsid w:val="00A06B58"/>
    <w:rsid w:val="00A10225"/>
    <w:rsid w:val="00A137F1"/>
    <w:rsid w:val="00A1456D"/>
    <w:rsid w:val="00A154DB"/>
    <w:rsid w:val="00A16264"/>
    <w:rsid w:val="00A16711"/>
    <w:rsid w:val="00A21618"/>
    <w:rsid w:val="00A22CA3"/>
    <w:rsid w:val="00A312D8"/>
    <w:rsid w:val="00A31A86"/>
    <w:rsid w:val="00A341E5"/>
    <w:rsid w:val="00A35A86"/>
    <w:rsid w:val="00A37EC6"/>
    <w:rsid w:val="00A45DC1"/>
    <w:rsid w:val="00A4649E"/>
    <w:rsid w:val="00A508DA"/>
    <w:rsid w:val="00A5092B"/>
    <w:rsid w:val="00A54DCB"/>
    <w:rsid w:val="00A54E86"/>
    <w:rsid w:val="00A5547E"/>
    <w:rsid w:val="00A56FA7"/>
    <w:rsid w:val="00A61FD7"/>
    <w:rsid w:val="00A62047"/>
    <w:rsid w:val="00A62778"/>
    <w:rsid w:val="00A73FB6"/>
    <w:rsid w:val="00A742F1"/>
    <w:rsid w:val="00A74CD4"/>
    <w:rsid w:val="00A750FF"/>
    <w:rsid w:val="00A7616F"/>
    <w:rsid w:val="00A76EA8"/>
    <w:rsid w:val="00A80795"/>
    <w:rsid w:val="00A8207D"/>
    <w:rsid w:val="00A86502"/>
    <w:rsid w:val="00A871B9"/>
    <w:rsid w:val="00A90B67"/>
    <w:rsid w:val="00A90E58"/>
    <w:rsid w:val="00A91477"/>
    <w:rsid w:val="00A954C1"/>
    <w:rsid w:val="00A95954"/>
    <w:rsid w:val="00AA1D79"/>
    <w:rsid w:val="00AA45C5"/>
    <w:rsid w:val="00AA500B"/>
    <w:rsid w:val="00AA6626"/>
    <w:rsid w:val="00AA6D6A"/>
    <w:rsid w:val="00AA750E"/>
    <w:rsid w:val="00AA7B40"/>
    <w:rsid w:val="00AA7BCF"/>
    <w:rsid w:val="00AB0D11"/>
    <w:rsid w:val="00AB148E"/>
    <w:rsid w:val="00AB20DF"/>
    <w:rsid w:val="00AB4A5A"/>
    <w:rsid w:val="00AB4FD9"/>
    <w:rsid w:val="00AB5679"/>
    <w:rsid w:val="00AC280B"/>
    <w:rsid w:val="00AC2B14"/>
    <w:rsid w:val="00AC4704"/>
    <w:rsid w:val="00AC4F76"/>
    <w:rsid w:val="00AC65A5"/>
    <w:rsid w:val="00AC73F7"/>
    <w:rsid w:val="00AE47B1"/>
    <w:rsid w:val="00AE6FEC"/>
    <w:rsid w:val="00AE726A"/>
    <w:rsid w:val="00AF02E3"/>
    <w:rsid w:val="00AF5037"/>
    <w:rsid w:val="00AF5DD8"/>
    <w:rsid w:val="00AF67BA"/>
    <w:rsid w:val="00B002A7"/>
    <w:rsid w:val="00B00A47"/>
    <w:rsid w:val="00B02B94"/>
    <w:rsid w:val="00B04C5B"/>
    <w:rsid w:val="00B06B2E"/>
    <w:rsid w:val="00B11A20"/>
    <w:rsid w:val="00B13519"/>
    <w:rsid w:val="00B139DE"/>
    <w:rsid w:val="00B14FCF"/>
    <w:rsid w:val="00B20368"/>
    <w:rsid w:val="00B27313"/>
    <w:rsid w:val="00B30B9C"/>
    <w:rsid w:val="00B40D47"/>
    <w:rsid w:val="00B4100F"/>
    <w:rsid w:val="00B411D0"/>
    <w:rsid w:val="00B4587A"/>
    <w:rsid w:val="00B47082"/>
    <w:rsid w:val="00B50981"/>
    <w:rsid w:val="00B50D68"/>
    <w:rsid w:val="00B520E6"/>
    <w:rsid w:val="00B566E2"/>
    <w:rsid w:val="00B5699B"/>
    <w:rsid w:val="00B5769A"/>
    <w:rsid w:val="00B61B0A"/>
    <w:rsid w:val="00B64489"/>
    <w:rsid w:val="00B64AD2"/>
    <w:rsid w:val="00B65D31"/>
    <w:rsid w:val="00B70A0C"/>
    <w:rsid w:val="00B76BE3"/>
    <w:rsid w:val="00B77924"/>
    <w:rsid w:val="00B779E8"/>
    <w:rsid w:val="00B83651"/>
    <w:rsid w:val="00B85BA8"/>
    <w:rsid w:val="00B865BE"/>
    <w:rsid w:val="00B93D50"/>
    <w:rsid w:val="00B94062"/>
    <w:rsid w:val="00B9484C"/>
    <w:rsid w:val="00B965B0"/>
    <w:rsid w:val="00B97B13"/>
    <w:rsid w:val="00BA2420"/>
    <w:rsid w:val="00BA2ADB"/>
    <w:rsid w:val="00BA47B0"/>
    <w:rsid w:val="00BA4874"/>
    <w:rsid w:val="00BA7408"/>
    <w:rsid w:val="00BA76A8"/>
    <w:rsid w:val="00BB1579"/>
    <w:rsid w:val="00BB3040"/>
    <w:rsid w:val="00BB3EE8"/>
    <w:rsid w:val="00BB6F33"/>
    <w:rsid w:val="00BB6F49"/>
    <w:rsid w:val="00BC064B"/>
    <w:rsid w:val="00BC09B3"/>
    <w:rsid w:val="00BC2AFA"/>
    <w:rsid w:val="00BC3D9A"/>
    <w:rsid w:val="00BD384F"/>
    <w:rsid w:val="00BD75F1"/>
    <w:rsid w:val="00BE5705"/>
    <w:rsid w:val="00BE5960"/>
    <w:rsid w:val="00BE6AC2"/>
    <w:rsid w:val="00BF098E"/>
    <w:rsid w:val="00BF1464"/>
    <w:rsid w:val="00BF192C"/>
    <w:rsid w:val="00BF5A12"/>
    <w:rsid w:val="00C0100A"/>
    <w:rsid w:val="00C01772"/>
    <w:rsid w:val="00C0335D"/>
    <w:rsid w:val="00C04274"/>
    <w:rsid w:val="00C051FB"/>
    <w:rsid w:val="00C05435"/>
    <w:rsid w:val="00C060B9"/>
    <w:rsid w:val="00C06EC7"/>
    <w:rsid w:val="00C07831"/>
    <w:rsid w:val="00C07D60"/>
    <w:rsid w:val="00C11527"/>
    <w:rsid w:val="00C12158"/>
    <w:rsid w:val="00C12203"/>
    <w:rsid w:val="00C154AD"/>
    <w:rsid w:val="00C17181"/>
    <w:rsid w:val="00C2020B"/>
    <w:rsid w:val="00C249B4"/>
    <w:rsid w:val="00C25001"/>
    <w:rsid w:val="00C26995"/>
    <w:rsid w:val="00C31899"/>
    <w:rsid w:val="00C35C20"/>
    <w:rsid w:val="00C4152A"/>
    <w:rsid w:val="00C438F2"/>
    <w:rsid w:val="00C471CB"/>
    <w:rsid w:val="00C4740A"/>
    <w:rsid w:val="00C50F76"/>
    <w:rsid w:val="00C54BF8"/>
    <w:rsid w:val="00C55431"/>
    <w:rsid w:val="00C61E68"/>
    <w:rsid w:val="00C64124"/>
    <w:rsid w:val="00C655F4"/>
    <w:rsid w:val="00C65852"/>
    <w:rsid w:val="00C658EC"/>
    <w:rsid w:val="00C65EF1"/>
    <w:rsid w:val="00C6625E"/>
    <w:rsid w:val="00C732FC"/>
    <w:rsid w:val="00C73F78"/>
    <w:rsid w:val="00C76272"/>
    <w:rsid w:val="00C76DB9"/>
    <w:rsid w:val="00C80994"/>
    <w:rsid w:val="00C80D75"/>
    <w:rsid w:val="00C869DC"/>
    <w:rsid w:val="00C86A24"/>
    <w:rsid w:val="00C913D3"/>
    <w:rsid w:val="00C91641"/>
    <w:rsid w:val="00C922D5"/>
    <w:rsid w:val="00C9464F"/>
    <w:rsid w:val="00C94853"/>
    <w:rsid w:val="00C97C2D"/>
    <w:rsid w:val="00CA3CDA"/>
    <w:rsid w:val="00CA7F43"/>
    <w:rsid w:val="00CB31A6"/>
    <w:rsid w:val="00CB39D6"/>
    <w:rsid w:val="00CC5949"/>
    <w:rsid w:val="00CC6AB6"/>
    <w:rsid w:val="00CC7281"/>
    <w:rsid w:val="00CC74E2"/>
    <w:rsid w:val="00CC7E93"/>
    <w:rsid w:val="00CD5848"/>
    <w:rsid w:val="00CD66EF"/>
    <w:rsid w:val="00CE0D45"/>
    <w:rsid w:val="00CE198B"/>
    <w:rsid w:val="00CE279F"/>
    <w:rsid w:val="00CE4AB1"/>
    <w:rsid w:val="00CE4CED"/>
    <w:rsid w:val="00CE602C"/>
    <w:rsid w:val="00CF16C6"/>
    <w:rsid w:val="00CF300E"/>
    <w:rsid w:val="00CF3A29"/>
    <w:rsid w:val="00CF5246"/>
    <w:rsid w:val="00CF5441"/>
    <w:rsid w:val="00D00CDE"/>
    <w:rsid w:val="00D0112E"/>
    <w:rsid w:val="00D0277B"/>
    <w:rsid w:val="00D079F0"/>
    <w:rsid w:val="00D1136F"/>
    <w:rsid w:val="00D17C13"/>
    <w:rsid w:val="00D20F35"/>
    <w:rsid w:val="00D24109"/>
    <w:rsid w:val="00D245EB"/>
    <w:rsid w:val="00D24B25"/>
    <w:rsid w:val="00D321F4"/>
    <w:rsid w:val="00D40821"/>
    <w:rsid w:val="00D415D4"/>
    <w:rsid w:val="00D41835"/>
    <w:rsid w:val="00D41BDC"/>
    <w:rsid w:val="00D45BE9"/>
    <w:rsid w:val="00D5253A"/>
    <w:rsid w:val="00D54E0C"/>
    <w:rsid w:val="00D55A60"/>
    <w:rsid w:val="00D576A9"/>
    <w:rsid w:val="00D62808"/>
    <w:rsid w:val="00D63D0B"/>
    <w:rsid w:val="00D64F40"/>
    <w:rsid w:val="00D675FD"/>
    <w:rsid w:val="00D72B8D"/>
    <w:rsid w:val="00D74BAA"/>
    <w:rsid w:val="00D76B5A"/>
    <w:rsid w:val="00D802A2"/>
    <w:rsid w:val="00D8033C"/>
    <w:rsid w:val="00D8093C"/>
    <w:rsid w:val="00D84704"/>
    <w:rsid w:val="00D85213"/>
    <w:rsid w:val="00D87D6E"/>
    <w:rsid w:val="00D903AA"/>
    <w:rsid w:val="00D91C6D"/>
    <w:rsid w:val="00D9405B"/>
    <w:rsid w:val="00D95C47"/>
    <w:rsid w:val="00D968F2"/>
    <w:rsid w:val="00D96BC3"/>
    <w:rsid w:val="00DA47EA"/>
    <w:rsid w:val="00DA71A0"/>
    <w:rsid w:val="00DB0652"/>
    <w:rsid w:val="00DB0EC0"/>
    <w:rsid w:val="00DC06FB"/>
    <w:rsid w:val="00DC2823"/>
    <w:rsid w:val="00DC466F"/>
    <w:rsid w:val="00DC5FC7"/>
    <w:rsid w:val="00DC6EEA"/>
    <w:rsid w:val="00DC7317"/>
    <w:rsid w:val="00DD43D1"/>
    <w:rsid w:val="00DD4B8A"/>
    <w:rsid w:val="00DD7A0F"/>
    <w:rsid w:val="00DE179D"/>
    <w:rsid w:val="00DF175F"/>
    <w:rsid w:val="00DF54ED"/>
    <w:rsid w:val="00E00037"/>
    <w:rsid w:val="00E00738"/>
    <w:rsid w:val="00E01E49"/>
    <w:rsid w:val="00E02344"/>
    <w:rsid w:val="00E034BA"/>
    <w:rsid w:val="00E0752D"/>
    <w:rsid w:val="00E07EFF"/>
    <w:rsid w:val="00E10A9C"/>
    <w:rsid w:val="00E11B5F"/>
    <w:rsid w:val="00E11EAF"/>
    <w:rsid w:val="00E11F23"/>
    <w:rsid w:val="00E14C4F"/>
    <w:rsid w:val="00E14C59"/>
    <w:rsid w:val="00E155AD"/>
    <w:rsid w:val="00E1671F"/>
    <w:rsid w:val="00E272A3"/>
    <w:rsid w:val="00E31F33"/>
    <w:rsid w:val="00E32FA8"/>
    <w:rsid w:val="00E34452"/>
    <w:rsid w:val="00E355F2"/>
    <w:rsid w:val="00E41916"/>
    <w:rsid w:val="00E465E3"/>
    <w:rsid w:val="00E46BCF"/>
    <w:rsid w:val="00E47EE6"/>
    <w:rsid w:val="00E50A2C"/>
    <w:rsid w:val="00E549D7"/>
    <w:rsid w:val="00E54D42"/>
    <w:rsid w:val="00E557A4"/>
    <w:rsid w:val="00E55F98"/>
    <w:rsid w:val="00E56E29"/>
    <w:rsid w:val="00E6426D"/>
    <w:rsid w:val="00E666EB"/>
    <w:rsid w:val="00E700B4"/>
    <w:rsid w:val="00E74017"/>
    <w:rsid w:val="00E74140"/>
    <w:rsid w:val="00E77622"/>
    <w:rsid w:val="00E77881"/>
    <w:rsid w:val="00E80F46"/>
    <w:rsid w:val="00E83EEA"/>
    <w:rsid w:val="00E866D1"/>
    <w:rsid w:val="00E87AFA"/>
    <w:rsid w:val="00E92B2F"/>
    <w:rsid w:val="00E94156"/>
    <w:rsid w:val="00EA1785"/>
    <w:rsid w:val="00EA18E2"/>
    <w:rsid w:val="00EA221A"/>
    <w:rsid w:val="00EB49A7"/>
    <w:rsid w:val="00EB64F6"/>
    <w:rsid w:val="00EB65AE"/>
    <w:rsid w:val="00EB7EC6"/>
    <w:rsid w:val="00EC02A0"/>
    <w:rsid w:val="00EC051E"/>
    <w:rsid w:val="00EC0A98"/>
    <w:rsid w:val="00EC305C"/>
    <w:rsid w:val="00EC43EF"/>
    <w:rsid w:val="00EC4500"/>
    <w:rsid w:val="00EC5804"/>
    <w:rsid w:val="00EC6FB1"/>
    <w:rsid w:val="00EC7A90"/>
    <w:rsid w:val="00ED3BA5"/>
    <w:rsid w:val="00EE17F4"/>
    <w:rsid w:val="00EE314F"/>
    <w:rsid w:val="00EE74B8"/>
    <w:rsid w:val="00EF1C35"/>
    <w:rsid w:val="00EF3E46"/>
    <w:rsid w:val="00EF5A1B"/>
    <w:rsid w:val="00EF66EB"/>
    <w:rsid w:val="00F01BC0"/>
    <w:rsid w:val="00F02904"/>
    <w:rsid w:val="00F06DC2"/>
    <w:rsid w:val="00F113EF"/>
    <w:rsid w:val="00F1497F"/>
    <w:rsid w:val="00F16BB3"/>
    <w:rsid w:val="00F20BC4"/>
    <w:rsid w:val="00F211F5"/>
    <w:rsid w:val="00F215C8"/>
    <w:rsid w:val="00F216E2"/>
    <w:rsid w:val="00F23A1A"/>
    <w:rsid w:val="00F26701"/>
    <w:rsid w:val="00F26DB7"/>
    <w:rsid w:val="00F310B3"/>
    <w:rsid w:val="00F32AE6"/>
    <w:rsid w:val="00F33D09"/>
    <w:rsid w:val="00F35F2E"/>
    <w:rsid w:val="00F35F42"/>
    <w:rsid w:val="00F37640"/>
    <w:rsid w:val="00F50071"/>
    <w:rsid w:val="00F5134A"/>
    <w:rsid w:val="00F5301C"/>
    <w:rsid w:val="00F54564"/>
    <w:rsid w:val="00F55E0E"/>
    <w:rsid w:val="00F5756B"/>
    <w:rsid w:val="00F60126"/>
    <w:rsid w:val="00F61215"/>
    <w:rsid w:val="00F643D0"/>
    <w:rsid w:val="00F64F9B"/>
    <w:rsid w:val="00F65DA4"/>
    <w:rsid w:val="00F67B00"/>
    <w:rsid w:val="00F72C91"/>
    <w:rsid w:val="00F76944"/>
    <w:rsid w:val="00F776E4"/>
    <w:rsid w:val="00F80E2D"/>
    <w:rsid w:val="00F81812"/>
    <w:rsid w:val="00F87C3E"/>
    <w:rsid w:val="00F90985"/>
    <w:rsid w:val="00F9113D"/>
    <w:rsid w:val="00F91445"/>
    <w:rsid w:val="00F94CF6"/>
    <w:rsid w:val="00F95907"/>
    <w:rsid w:val="00F9675F"/>
    <w:rsid w:val="00F97F5C"/>
    <w:rsid w:val="00FA3F97"/>
    <w:rsid w:val="00FA7E16"/>
    <w:rsid w:val="00FB01ED"/>
    <w:rsid w:val="00FB0F5F"/>
    <w:rsid w:val="00FC3CE7"/>
    <w:rsid w:val="00FC509B"/>
    <w:rsid w:val="00FC5A48"/>
    <w:rsid w:val="00FD269E"/>
    <w:rsid w:val="00FD292D"/>
    <w:rsid w:val="00FD4CFC"/>
    <w:rsid w:val="00FD6110"/>
    <w:rsid w:val="00FD7120"/>
    <w:rsid w:val="00FD75C2"/>
    <w:rsid w:val="00FE07B9"/>
    <w:rsid w:val="00FE0B76"/>
    <w:rsid w:val="00FE16FD"/>
    <w:rsid w:val="00FF02DB"/>
    <w:rsid w:val="00FF0614"/>
    <w:rsid w:val="00FF13E9"/>
    <w:rsid w:val="00FF40CA"/>
    <w:rsid w:val="00FF6616"/>
    <w:rsid w:val="24BD101B"/>
    <w:rsid w:val="2DD4E30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CF441"/>
  <w15:chartTrackingRefBased/>
  <w15:docId w15:val="{53F302D0-B7BE-4198-8114-E4B18C16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51D3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 w:type="character" w:customStyle="1" w:styleId="ui-provider">
    <w:name w:val="ui-provider"/>
    <w:basedOn w:val="DefaultParagraphFont"/>
    <w:rsid w:val="00162241"/>
  </w:style>
  <w:style w:type="paragraph" w:customStyle="1" w:styleId="CBDDesicionText">
    <w:name w:val="CBD_DesicionText"/>
    <w:basedOn w:val="Normal"/>
    <w:qFormat/>
    <w:rsid w:val="007F2703"/>
    <w:pPr>
      <w:tabs>
        <w:tab w:val="left" w:pos="567"/>
        <w:tab w:val="left" w:pos="1134"/>
        <w:tab w:val="left" w:pos="1701"/>
        <w:tab w:val="left" w:pos="2268"/>
        <w:tab w:val="left" w:pos="2835"/>
        <w:tab w:val="left" w:pos="3402"/>
      </w:tabs>
      <w:spacing w:after="120"/>
      <w:ind w:left="567" w:firstLine="567"/>
      <w:jc w:val="both"/>
    </w:pPr>
    <w:rPr>
      <w:rFonts w:eastAsia="SimSu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94616">
      <w:bodyDiv w:val="1"/>
      <w:marLeft w:val="0"/>
      <w:marRight w:val="0"/>
      <w:marTop w:val="0"/>
      <w:marBottom w:val="0"/>
      <w:divBdr>
        <w:top w:val="none" w:sz="0" w:space="0" w:color="auto"/>
        <w:left w:val="none" w:sz="0" w:space="0" w:color="auto"/>
        <w:bottom w:val="none" w:sz="0" w:space="0" w:color="auto"/>
        <w:right w:val="none" w:sz="0" w:space="0" w:color="auto"/>
      </w:divBdr>
    </w:div>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801196415">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885869049">
      <w:bodyDiv w:val="1"/>
      <w:marLeft w:val="0"/>
      <w:marRight w:val="0"/>
      <w:marTop w:val="0"/>
      <w:marBottom w:val="0"/>
      <w:divBdr>
        <w:top w:val="none" w:sz="0" w:space="0" w:color="auto"/>
        <w:left w:val="none" w:sz="0" w:space="0" w:color="auto"/>
        <w:bottom w:val="none" w:sz="0" w:space="0" w:color="auto"/>
        <w:right w:val="none" w:sz="0" w:space="0" w:color="auto"/>
      </w:divBdr>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 w:id="200870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bd.int/doc/decisions/cop-16/cop-16-dec-32-fr.pdf" TargetMode="External"/><Relationship Id="rId18" Type="http://schemas.openxmlformats.org/officeDocument/2006/relationships/hyperlink" Target="https://www.cbd.int/doc/decisions/cop-16/cop-16-dec-31-fr.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secretariat@cbd.int" TargetMode="External"/><Relationship Id="rId7" Type="http://schemas.openxmlformats.org/officeDocument/2006/relationships/settings" Target="settings.xml"/><Relationship Id="rId12" Type="http://schemas.openxmlformats.org/officeDocument/2006/relationships/hyperlink" Target="https://www.cbd.int/doc/decisions/cop-16/cop-16-dec-31-fr.pdf" TargetMode="External"/><Relationship Id="rId17" Type="http://schemas.openxmlformats.org/officeDocument/2006/relationships/hyperlink" Target="https://www.cbd.int/doc/decisions/cop-16/cop-16-dec-32-fr.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doc/decisions/cop-15/cop-15-dec-06-fr.pdf" TargetMode="External"/><Relationship Id="rId20" Type="http://schemas.openxmlformats.org/officeDocument/2006/relationships/hyperlink" Target="mailto:secretariat@cbd.i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doc/decisions/cop-16/cop-16-dec-01-fr.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bd.int/doc/decisions/cop-16/cop-16-dec-01-fr.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bd.int/doc/decisions/cop-16/cop-16-dec-35-f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6/cop-16-dec-35-fr.pdf" TargetMode="External"/><Relationship Id="rId22" Type="http://schemas.openxmlformats.org/officeDocument/2006/relationships/header" Target="header1.xm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cbd.int" TargetMode="External"/><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essy.monnier\AppData\Local\Microsoft\Windows\INetCache\Content.Outlook\6OSVNPQG\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67a2647-6c4b-493f-824b-6e54ba8ebb89">
      <UserInfo>
        <DisplayName>Johan Hedlund</DisplayName>
        <AccountId>19</AccountId>
        <AccountType/>
      </UserInfo>
    </SharedWithUsers>
    <lcf76f155ced4ddcb4097134ff3c332f xmlns="347fbd1b-5dbb-43c4-877f-4e35393ba244">
      <Terms xmlns="http://schemas.microsoft.com/office/infopath/2007/PartnerControls"/>
    </lcf76f155ced4ddcb4097134ff3c332f>
    <TaxCatchAll xmlns="985ec44e-1bab-4c0b-9df0-6ba128686fc9" xsi:nil="true"/>
    <Dispatched xmlns="347fbd1b-5dbb-43c4-877f-4e35393ba244">false</Dispatche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20" ma:contentTypeDescription="Create a new document." ma:contentTypeScope="" ma:versionID="3b8b84f28514c2b05fe1fa7037f484d6">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1dd1d838cfbde7d8f63eb06a992deb63"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567a2647-6c4b-493f-824b-6e54ba8ebb89"/>
    <ds:schemaRef ds:uri="347fbd1b-5dbb-43c4-877f-4e35393ba244"/>
    <ds:schemaRef ds:uri="985ec44e-1bab-4c0b-9df0-6ba128686fc9"/>
  </ds:schemaRefs>
</ds:datastoreItem>
</file>

<file path=customXml/itemProps2.xml><?xml version="1.0" encoding="utf-8"?>
<ds:datastoreItem xmlns:ds="http://schemas.openxmlformats.org/officeDocument/2006/customXml" ds:itemID="{8C7F515A-25B2-43C3-BC34-43417C831C65}">
  <ds:schemaRefs>
    <ds:schemaRef ds:uri="http://schemas.openxmlformats.org/officeDocument/2006/bibliography"/>
  </ds:schemaRefs>
</ds:datastoreItem>
</file>

<file path=customXml/itemProps3.xml><?xml version="1.0" encoding="utf-8"?>
<ds:datastoreItem xmlns:ds="http://schemas.openxmlformats.org/officeDocument/2006/customXml" ds:itemID="{050CB150-F804-484D-BAF9-218534139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043033-23FB-4C85-B205-4E1587061685}">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cbd-letterhead-2023-cop15-en-dc.dotx</Template>
  <TotalTime>53</TotalTime>
  <Pages>3</Pages>
  <Words>807</Words>
  <Characters>6203</Characters>
  <Application>Microsoft Office Word</Application>
  <DocSecurity>0</DocSecurity>
  <Lines>51</Lines>
  <Paragraphs>13</Paragraphs>
  <ScaleCrop>false</ScaleCrop>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cp:lastModifiedBy>Annie Cung</cp:lastModifiedBy>
  <cp:revision>53</cp:revision>
  <cp:lastPrinted>2024-08-26T16:34:00Z</cp:lastPrinted>
  <dcterms:created xsi:type="dcterms:W3CDTF">2025-07-09T19:00:00Z</dcterms:created>
  <dcterms:modified xsi:type="dcterms:W3CDTF">2025-07-15T13:16:00Z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ies>
</file>