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14D9" w14:textId="14046920" w:rsidR="00250E21" w:rsidRPr="000F17E2" w:rsidRDefault="00662C1B" w:rsidP="43BBB77B">
      <w:pPr>
        <w:ind w:left="5103" w:right="-94"/>
        <w:jc w:val="right"/>
        <w:rPr>
          <w:rFonts w:asciiTheme="majorBidi" w:hAnsiTheme="majorBidi" w:cstheme="majorBidi"/>
          <w:i/>
          <w:iCs/>
          <w:sz w:val="21"/>
          <w:szCs w:val="21"/>
          <w:lang w:val="en-CA"/>
        </w:rPr>
      </w:pPr>
      <w:r w:rsidRPr="000F17E2">
        <w:rPr>
          <w:rFonts w:asciiTheme="majorBidi" w:hAnsiTheme="majorBidi" w:cstheme="majorBidi"/>
          <w:i/>
          <w:iCs/>
          <w:sz w:val="21"/>
          <w:szCs w:val="21"/>
          <w:lang w:val="en-CA"/>
        </w:rPr>
        <w:t xml:space="preserve">                 </w:t>
      </w:r>
    </w:p>
    <w:p w14:paraId="02FACDF6" w14:textId="3529558C" w:rsidR="00F54564" w:rsidRPr="006B0E37" w:rsidRDefault="00F54564" w:rsidP="003A3E92">
      <w:pPr>
        <w:pStyle w:val="NoSpacing"/>
        <w:spacing w:line="276" w:lineRule="auto"/>
        <w:jc w:val="both"/>
        <w:rPr>
          <w:rFonts w:asciiTheme="majorBidi" w:hAnsiTheme="majorBidi" w:cstheme="majorBidi"/>
          <w:sz w:val="22"/>
          <w:szCs w:val="22"/>
        </w:rPr>
      </w:pPr>
      <w:r w:rsidRPr="006B0E37">
        <w:rPr>
          <w:rFonts w:asciiTheme="majorBidi" w:hAnsiTheme="majorBidi" w:cstheme="majorBidi"/>
          <w:sz w:val="22"/>
          <w:szCs w:val="22"/>
        </w:rPr>
        <w:t>Ref.: SCBD/</w:t>
      </w:r>
      <w:r w:rsidR="000518B2" w:rsidRPr="006B0E37">
        <w:rPr>
          <w:rFonts w:asciiTheme="majorBidi" w:hAnsiTheme="majorBidi" w:cstheme="majorBidi"/>
          <w:sz w:val="22"/>
          <w:szCs w:val="22"/>
        </w:rPr>
        <w:t>IMS/</w:t>
      </w:r>
      <w:r w:rsidR="00E66BF4" w:rsidRPr="006B0E37">
        <w:rPr>
          <w:rFonts w:asciiTheme="majorBidi" w:hAnsiTheme="majorBidi" w:cstheme="majorBidi"/>
          <w:sz w:val="22"/>
          <w:szCs w:val="22"/>
        </w:rPr>
        <w:t>AN/ET/NC/CP</w:t>
      </w:r>
      <w:r w:rsidR="00FB416F" w:rsidRPr="006B0E37">
        <w:rPr>
          <w:rFonts w:asciiTheme="majorBidi" w:hAnsiTheme="majorBidi" w:cstheme="majorBidi"/>
          <w:sz w:val="22"/>
          <w:szCs w:val="22"/>
        </w:rPr>
        <w:t>/</w:t>
      </w:r>
      <w:r w:rsidR="003A3E92" w:rsidRPr="006B0E37">
        <w:rPr>
          <w:rFonts w:asciiTheme="majorBidi" w:hAnsiTheme="majorBidi" w:cstheme="majorBidi"/>
          <w:sz w:val="22"/>
          <w:szCs w:val="22"/>
        </w:rPr>
        <w:t>92653</w:t>
      </w:r>
      <w:r w:rsidRPr="006B0E37">
        <w:rPr>
          <w:rFonts w:asciiTheme="majorBidi" w:hAnsiTheme="majorBidi" w:cstheme="majorBidi"/>
          <w:sz w:val="22"/>
          <w:szCs w:val="22"/>
        </w:rPr>
        <w:tab/>
      </w:r>
      <w:r w:rsidRPr="006B0E37">
        <w:rPr>
          <w:rFonts w:asciiTheme="majorBidi" w:hAnsiTheme="majorBidi" w:cstheme="majorBidi"/>
          <w:sz w:val="22"/>
          <w:szCs w:val="22"/>
        </w:rPr>
        <w:tab/>
      </w:r>
      <w:r w:rsidRPr="006B0E37">
        <w:rPr>
          <w:rFonts w:asciiTheme="majorBidi" w:hAnsiTheme="majorBidi" w:cstheme="majorBidi"/>
          <w:sz w:val="22"/>
          <w:szCs w:val="22"/>
        </w:rPr>
        <w:tab/>
      </w:r>
      <w:r w:rsidRPr="006B0E37">
        <w:rPr>
          <w:rFonts w:asciiTheme="majorBidi" w:hAnsiTheme="majorBidi" w:cstheme="majorBidi"/>
          <w:sz w:val="22"/>
          <w:szCs w:val="22"/>
        </w:rPr>
        <w:tab/>
      </w:r>
      <w:r w:rsidRPr="006B0E37">
        <w:rPr>
          <w:rFonts w:asciiTheme="majorBidi" w:hAnsiTheme="majorBidi" w:cstheme="majorBidi"/>
          <w:sz w:val="22"/>
          <w:szCs w:val="22"/>
        </w:rPr>
        <w:tab/>
      </w:r>
      <w:r w:rsidRPr="006B0E37">
        <w:rPr>
          <w:rFonts w:asciiTheme="majorBidi" w:hAnsiTheme="majorBidi" w:cstheme="majorBidi"/>
          <w:sz w:val="22"/>
          <w:szCs w:val="22"/>
        </w:rPr>
        <w:tab/>
      </w:r>
      <w:r w:rsidR="00272E69">
        <w:rPr>
          <w:rFonts w:asciiTheme="majorBidi" w:hAnsiTheme="majorBidi" w:cstheme="majorBidi"/>
          <w:sz w:val="22"/>
          <w:szCs w:val="22"/>
        </w:rPr>
        <w:t>1</w:t>
      </w:r>
      <w:r w:rsidR="005D29D4">
        <w:rPr>
          <w:rFonts w:asciiTheme="majorBidi" w:hAnsiTheme="majorBidi" w:cstheme="majorBidi"/>
          <w:sz w:val="22"/>
          <w:szCs w:val="22"/>
        </w:rPr>
        <w:t>8</w:t>
      </w:r>
      <w:r w:rsidR="00272E69" w:rsidRPr="006B0E37">
        <w:rPr>
          <w:rFonts w:asciiTheme="majorBidi" w:hAnsiTheme="majorBidi" w:cstheme="majorBidi"/>
          <w:sz w:val="22"/>
          <w:szCs w:val="22"/>
        </w:rPr>
        <w:t xml:space="preserve"> </w:t>
      </w:r>
      <w:r w:rsidR="00E66BF4" w:rsidRPr="006B0E37">
        <w:rPr>
          <w:rFonts w:asciiTheme="majorBidi" w:hAnsiTheme="majorBidi" w:cstheme="majorBidi"/>
          <w:sz w:val="22"/>
          <w:szCs w:val="22"/>
        </w:rPr>
        <w:t xml:space="preserve">February </w:t>
      </w:r>
      <w:r w:rsidRPr="006B0E37">
        <w:rPr>
          <w:rFonts w:asciiTheme="majorBidi" w:hAnsiTheme="majorBidi" w:cstheme="majorBidi"/>
          <w:sz w:val="22"/>
          <w:szCs w:val="22"/>
        </w:rPr>
        <w:t>202</w:t>
      </w:r>
      <w:r w:rsidR="00E66BF4" w:rsidRPr="006B0E37">
        <w:rPr>
          <w:rFonts w:asciiTheme="majorBidi" w:hAnsiTheme="majorBidi" w:cstheme="majorBidi"/>
          <w:sz w:val="22"/>
          <w:szCs w:val="22"/>
        </w:rPr>
        <w:t>6</w:t>
      </w:r>
    </w:p>
    <w:p w14:paraId="4996AA4F" w14:textId="6A0BF194" w:rsidR="00C940E0" w:rsidRPr="006B0E37" w:rsidRDefault="00C940E0" w:rsidP="00F54564">
      <w:pPr>
        <w:pStyle w:val="NoSpacing"/>
        <w:spacing w:line="276" w:lineRule="auto"/>
        <w:jc w:val="both"/>
        <w:rPr>
          <w:rFonts w:asciiTheme="majorBidi" w:hAnsiTheme="majorBidi" w:cstheme="majorBidi"/>
          <w:sz w:val="22"/>
          <w:szCs w:val="22"/>
        </w:rPr>
      </w:pPr>
    </w:p>
    <w:p w14:paraId="6ABC12D5" w14:textId="4FE73403" w:rsidR="00F54564" w:rsidRPr="006B0E37" w:rsidRDefault="00292191" w:rsidP="001856DF">
      <w:pPr>
        <w:pStyle w:val="NoSpacing"/>
        <w:jc w:val="center"/>
        <w:rPr>
          <w:rFonts w:asciiTheme="majorBidi" w:hAnsiTheme="majorBidi" w:cstheme="majorBidi"/>
          <w:sz w:val="22"/>
          <w:szCs w:val="22"/>
        </w:rPr>
      </w:pPr>
      <w:r w:rsidRPr="006B0E37">
        <w:rPr>
          <w:rFonts w:asciiTheme="majorBidi" w:hAnsiTheme="majorBidi" w:cstheme="majorBidi"/>
          <w:b/>
          <w:bCs/>
          <w:sz w:val="22"/>
          <w:szCs w:val="22"/>
        </w:rPr>
        <w:t>N O T I F I C A T I O N</w:t>
      </w:r>
      <w:r w:rsidR="007A7B4B" w:rsidRPr="006B0E37">
        <w:rPr>
          <w:rFonts w:asciiTheme="majorBidi" w:hAnsiTheme="majorBidi" w:cstheme="majorBidi"/>
          <w:b/>
          <w:bCs/>
          <w:sz w:val="22"/>
          <w:szCs w:val="22"/>
        </w:rPr>
        <w:br/>
      </w:r>
      <w:r w:rsidRPr="006B0E37">
        <w:rPr>
          <w:rFonts w:asciiTheme="majorBidi" w:hAnsiTheme="majorBidi" w:cstheme="majorBidi"/>
          <w:sz w:val="22"/>
          <w:szCs w:val="22"/>
        </w:rPr>
        <w:t xml:space="preserve"> </w:t>
      </w:r>
      <w:r w:rsidRPr="006B0E37">
        <w:rPr>
          <w:rFonts w:asciiTheme="majorBidi" w:hAnsiTheme="majorBidi" w:cstheme="majorBidi"/>
          <w:sz w:val="22"/>
          <w:szCs w:val="22"/>
        </w:rPr>
        <w:br/>
      </w:r>
      <w:r w:rsidR="003930D8" w:rsidRPr="006B0E37">
        <w:rPr>
          <w:rFonts w:asciiTheme="majorBidi" w:hAnsiTheme="majorBidi" w:cstheme="majorBidi"/>
          <w:b/>
          <w:bCs/>
          <w:sz w:val="22"/>
          <w:szCs w:val="22"/>
        </w:rPr>
        <w:t xml:space="preserve">Invitation to </w:t>
      </w:r>
      <w:r w:rsidR="00395FFD">
        <w:rPr>
          <w:rFonts w:asciiTheme="majorBidi" w:hAnsiTheme="majorBidi" w:cstheme="majorBidi"/>
          <w:b/>
          <w:bCs/>
          <w:sz w:val="22"/>
          <w:szCs w:val="22"/>
        </w:rPr>
        <w:t>c</w:t>
      </w:r>
      <w:r w:rsidR="00395FFD" w:rsidRPr="006B0E37">
        <w:rPr>
          <w:rFonts w:asciiTheme="majorBidi" w:hAnsiTheme="majorBidi" w:cstheme="majorBidi"/>
          <w:b/>
          <w:bCs/>
          <w:sz w:val="22"/>
          <w:szCs w:val="22"/>
        </w:rPr>
        <w:t xml:space="preserve">omplete </w:t>
      </w:r>
      <w:r w:rsidR="00395FFD">
        <w:rPr>
          <w:rFonts w:asciiTheme="majorBidi" w:hAnsiTheme="majorBidi" w:cstheme="majorBidi"/>
          <w:b/>
          <w:bCs/>
          <w:sz w:val="22"/>
          <w:szCs w:val="22"/>
        </w:rPr>
        <w:t xml:space="preserve">a </w:t>
      </w:r>
      <w:r w:rsidR="005C6DBC">
        <w:rPr>
          <w:rFonts w:asciiTheme="majorBidi" w:hAnsiTheme="majorBidi" w:cstheme="majorBidi"/>
          <w:b/>
          <w:bCs/>
          <w:sz w:val="22"/>
          <w:szCs w:val="22"/>
        </w:rPr>
        <w:t>s</w:t>
      </w:r>
      <w:r w:rsidR="005C6DBC" w:rsidRPr="006B0E37">
        <w:rPr>
          <w:rFonts w:asciiTheme="majorBidi" w:hAnsiTheme="majorBidi" w:cstheme="majorBidi"/>
          <w:b/>
          <w:bCs/>
          <w:sz w:val="22"/>
          <w:szCs w:val="22"/>
        </w:rPr>
        <w:t xml:space="preserve">urvey </w:t>
      </w:r>
      <w:r w:rsidR="00025FEE" w:rsidRPr="006B0E37">
        <w:rPr>
          <w:rFonts w:asciiTheme="majorBidi" w:hAnsiTheme="majorBidi" w:cstheme="majorBidi"/>
          <w:b/>
          <w:bCs/>
          <w:sz w:val="22"/>
          <w:szCs w:val="22"/>
        </w:rPr>
        <w:t xml:space="preserve">on </w:t>
      </w:r>
      <w:r w:rsidR="002E0E09" w:rsidRPr="006B0E37">
        <w:rPr>
          <w:rFonts w:asciiTheme="majorBidi" w:hAnsiTheme="majorBidi" w:cstheme="majorBidi"/>
          <w:b/>
          <w:bCs/>
          <w:sz w:val="22"/>
          <w:szCs w:val="22"/>
        </w:rPr>
        <w:t>the</w:t>
      </w:r>
      <w:r w:rsidR="00123706" w:rsidRPr="006B0E37">
        <w:rPr>
          <w:rFonts w:asciiTheme="majorBidi" w:hAnsiTheme="majorBidi" w:cstheme="majorBidi"/>
          <w:b/>
          <w:bCs/>
          <w:sz w:val="22"/>
          <w:szCs w:val="22"/>
        </w:rPr>
        <w:t xml:space="preserve"> </w:t>
      </w:r>
      <w:r w:rsidR="005C6DBC">
        <w:rPr>
          <w:rFonts w:asciiTheme="majorBidi" w:hAnsiTheme="majorBidi" w:cstheme="majorBidi"/>
          <w:b/>
          <w:bCs/>
          <w:sz w:val="22"/>
          <w:szCs w:val="22"/>
        </w:rPr>
        <w:t>u</w:t>
      </w:r>
      <w:r w:rsidR="005C6DBC" w:rsidRPr="006B0E37">
        <w:rPr>
          <w:rFonts w:asciiTheme="majorBidi" w:hAnsiTheme="majorBidi" w:cstheme="majorBidi"/>
          <w:b/>
          <w:bCs/>
          <w:sz w:val="22"/>
          <w:szCs w:val="22"/>
        </w:rPr>
        <w:t xml:space="preserve">se </w:t>
      </w:r>
      <w:r w:rsidR="00123706" w:rsidRPr="006B0E37">
        <w:rPr>
          <w:rFonts w:asciiTheme="majorBidi" w:hAnsiTheme="majorBidi" w:cstheme="majorBidi"/>
          <w:b/>
          <w:bCs/>
          <w:sz w:val="22"/>
          <w:szCs w:val="22"/>
        </w:rPr>
        <w:t xml:space="preserve">of the </w:t>
      </w:r>
      <w:r w:rsidR="00E06C54" w:rsidRPr="006B0E37">
        <w:rPr>
          <w:rFonts w:asciiTheme="majorBidi" w:hAnsiTheme="majorBidi" w:cstheme="majorBidi"/>
          <w:b/>
          <w:bCs/>
          <w:sz w:val="22"/>
          <w:szCs w:val="22"/>
        </w:rPr>
        <w:br/>
      </w:r>
      <w:r w:rsidR="00123706" w:rsidRPr="006B0E37">
        <w:rPr>
          <w:rFonts w:asciiTheme="majorBidi" w:hAnsiTheme="majorBidi" w:cstheme="majorBidi"/>
          <w:b/>
          <w:bCs/>
          <w:sz w:val="22"/>
          <w:szCs w:val="22"/>
        </w:rPr>
        <w:t>L</w:t>
      </w:r>
      <w:r w:rsidR="002E0E09" w:rsidRPr="006B0E37">
        <w:rPr>
          <w:rFonts w:asciiTheme="majorBidi" w:hAnsiTheme="majorBidi" w:cstheme="majorBidi"/>
          <w:b/>
          <w:bCs/>
          <w:sz w:val="22"/>
          <w:szCs w:val="22"/>
        </w:rPr>
        <w:t>ong-</w:t>
      </w:r>
      <w:r w:rsidR="00123706" w:rsidRPr="006B0E37">
        <w:rPr>
          <w:rFonts w:asciiTheme="majorBidi" w:hAnsiTheme="majorBidi" w:cstheme="majorBidi"/>
          <w:b/>
          <w:bCs/>
          <w:sz w:val="22"/>
          <w:szCs w:val="22"/>
        </w:rPr>
        <w:t>T</w:t>
      </w:r>
      <w:r w:rsidR="002E0E09" w:rsidRPr="006B0E37">
        <w:rPr>
          <w:rFonts w:asciiTheme="majorBidi" w:hAnsiTheme="majorBidi" w:cstheme="majorBidi"/>
          <w:b/>
          <w:bCs/>
          <w:sz w:val="22"/>
          <w:szCs w:val="22"/>
        </w:rPr>
        <w:t xml:space="preserve">erm </w:t>
      </w:r>
      <w:r w:rsidR="00123706" w:rsidRPr="006B0E37">
        <w:rPr>
          <w:rFonts w:asciiTheme="majorBidi" w:hAnsiTheme="majorBidi" w:cstheme="majorBidi"/>
          <w:b/>
          <w:bCs/>
          <w:sz w:val="22"/>
          <w:szCs w:val="22"/>
        </w:rPr>
        <w:t>S</w:t>
      </w:r>
      <w:r w:rsidR="002E0E09" w:rsidRPr="006B0E37">
        <w:rPr>
          <w:rFonts w:asciiTheme="majorBidi" w:hAnsiTheme="majorBidi" w:cstheme="majorBidi"/>
          <w:b/>
          <w:bCs/>
          <w:sz w:val="22"/>
          <w:szCs w:val="22"/>
        </w:rPr>
        <w:t xml:space="preserve">trategic </w:t>
      </w:r>
      <w:r w:rsidR="00123706" w:rsidRPr="006B0E37">
        <w:rPr>
          <w:rFonts w:asciiTheme="majorBidi" w:hAnsiTheme="majorBidi" w:cstheme="majorBidi"/>
          <w:b/>
          <w:bCs/>
          <w:sz w:val="22"/>
          <w:szCs w:val="22"/>
        </w:rPr>
        <w:t>F</w:t>
      </w:r>
      <w:r w:rsidR="002E0E09" w:rsidRPr="006B0E37">
        <w:rPr>
          <w:rFonts w:asciiTheme="majorBidi" w:hAnsiTheme="majorBidi" w:cstheme="majorBidi"/>
          <w:b/>
          <w:bCs/>
          <w:sz w:val="22"/>
          <w:szCs w:val="22"/>
        </w:rPr>
        <w:t xml:space="preserve">ramework for </w:t>
      </w:r>
      <w:r w:rsidR="00123706" w:rsidRPr="006B0E37">
        <w:rPr>
          <w:rFonts w:asciiTheme="majorBidi" w:hAnsiTheme="majorBidi" w:cstheme="majorBidi"/>
          <w:b/>
          <w:bCs/>
          <w:sz w:val="22"/>
          <w:szCs w:val="22"/>
        </w:rPr>
        <w:t>C</w:t>
      </w:r>
      <w:r w:rsidR="002E0E09" w:rsidRPr="006B0E37">
        <w:rPr>
          <w:rFonts w:asciiTheme="majorBidi" w:hAnsiTheme="majorBidi" w:cstheme="majorBidi"/>
          <w:b/>
          <w:bCs/>
          <w:sz w:val="22"/>
          <w:szCs w:val="22"/>
        </w:rPr>
        <w:t>apacity-</w:t>
      </w:r>
      <w:r w:rsidR="00123706" w:rsidRPr="006B0E37">
        <w:rPr>
          <w:rFonts w:asciiTheme="majorBidi" w:hAnsiTheme="majorBidi" w:cstheme="majorBidi"/>
          <w:b/>
          <w:bCs/>
          <w:sz w:val="22"/>
          <w:szCs w:val="22"/>
        </w:rPr>
        <w:t>B</w:t>
      </w:r>
      <w:r w:rsidR="002E0E09" w:rsidRPr="006B0E37">
        <w:rPr>
          <w:rFonts w:asciiTheme="majorBidi" w:hAnsiTheme="majorBidi" w:cstheme="majorBidi"/>
          <w:b/>
          <w:bCs/>
          <w:sz w:val="22"/>
          <w:szCs w:val="22"/>
        </w:rPr>
        <w:t xml:space="preserve">uilding and </w:t>
      </w:r>
      <w:r w:rsidR="00123706" w:rsidRPr="006B0E37">
        <w:rPr>
          <w:rFonts w:asciiTheme="majorBidi" w:hAnsiTheme="majorBidi" w:cstheme="majorBidi"/>
          <w:b/>
          <w:bCs/>
          <w:sz w:val="22"/>
          <w:szCs w:val="22"/>
        </w:rPr>
        <w:t>D</w:t>
      </w:r>
      <w:r w:rsidR="002E0E09" w:rsidRPr="006B0E37">
        <w:rPr>
          <w:rFonts w:asciiTheme="majorBidi" w:hAnsiTheme="majorBidi" w:cstheme="majorBidi"/>
          <w:b/>
          <w:bCs/>
          <w:sz w:val="22"/>
          <w:szCs w:val="22"/>
        </w:rPr>
        <w:t>evelopment</w:t>
      </w:r>
      <w:r w:rsidR="00E5591F" w:rsidRPr="006B0E37">
        <w:rPr>
          <w:rFonts w:asciiTheme="majorBidi" w:hAnsiTheme="majorBidi" w:cstheme="majorBidi"/>
          <w:b/>
          <w:bCs/>
          <w:sz w:val="22"/>
          <w:szCs w:val="22"/>
        </w:rPr>
        <w:t xml:space="preserve"> </w:t>
      </w:r>
    </w:p>
    <w:p w14:paraId="4C2B65A0" w14:textId="4F337993" w:rsidR="00F54564" w:rsidRPr="006B0E37" w:rsidRDefault="00F54564" w:rsidP="00F54564">
      <w:pPr>
        <w:pStyle w:val="NoSpacing"/>
        <w:spacing w:line="276" w:lineRule="auto"/>
        <w:jc w:val="both"/>
        <w:rPr>
          <w:rFonts w:asciiTheme="majorBidi" w:hAnsiTheme="majorBidi" w:cstheme="majorBidi"/>
          <w:sz w:val="22"/>
          <w:szCs w:val="22"/>
        </w:rPr>
      </w:pPr>
    </w:p>
    <w:p w14:paraId="213B0F9D" w14:textId="558E43A1" w:rsidR="31CF77A7" w:rsidRPr="000F17E2" w:rsidRDefault="00900FB2" w:rsidP="43E248F2">
      <w:pPr>
        <w:ind w:right="533"/>
        <w:jc w:val="both"/>
        <w:rPr>
          <w:rFonts w:asciiTheme="majorBidi" w:hAnsiTheme="majorBidi" w:cstheme="majorBidi"/>
          <w:sz w:val="22"/>
          <w:szCs w:val="22"/>
        </w:rPr>
      </w:pPr>
      <w:r>
        <w:rPr>
          <w:rFonts w:asciiTheme="majorBidi" w:hAnsiTheme="majorBidi" w:cstheme="majorBidi"/>
          <w:sz w:val="22"/>
          <w:szCs w:val="22"/>
        </w:rPr>
        <w:t xml:space="preserve">Dear Sir or </w:t>
      </w:r>
      <w:r w:rsidR="007C7B4B" w:rsidRPr="000F17E2">
        <w:rPr>
          <w:rFonts w:asciiTheme="majorBidi" w:hAnsiTheme="majorBidi" w:cstheme="majorBidi"/>
          <w:sz w:val="22"/>
          <w:szCs w:val="22"/>
        </w:rPr>
        <w:t>Madam</w:t>
      </w:r>
      <w:r w:rsidR="31CF77A7" w:rsidRPr="000F17E2">
        <w:rPr>
          <w:rFonts w:asciiTheme="majorBidi" w:hAnsiTheme="majorBidi" w:cstheme="majorBidi"/>
          <w:sz w:val="22"/>
          <w:szCs w:val="22"/>
        </w:rPr>
        <w:t xml:space="preserve">, </w:t>
      </w:r>
    </w:p>
    <w:p w14:paraId="46F8FCAF" w14:textId="20AF9653" w:rsidR="31CF77A7" w:rsidRPr="000F17E2" w:rsidRDefault="31CF77A7" w:rsidP="43E248F2">
      <w:pPr>
        <w:ind w:right="533"/>
        <w:jc w:val="both"/>
        <w:rPr>
          <w:rFonts w:asciiTheme="majorBidi" w:hAnsiTheme="majorBidi" w:cstheme="majorBidi"/>
          <w:sz w:val="22"/>
          <w:szCs w:val="22"/>
        </w:rPr>
      </w:pPr>
      <w:r w:rsidRPr="000F17E2">
        <w:rPr>
          <w:rFonts w:asciiTheme="majorBidi" w:hAnsiTheme="majorBidi" w:cstheme="majorBidi"/>
          <w:sz w:val="22"/>
          <w:szCs w:val="22"/>
        </w:rPr>
        <w:t xml:space="preserve"> </w:t>
      </w:r>
    </w:p>
    <w:p w14:paraId="4C6869FC" w14:textId="36D35F2F" w:rsidR="00C14C50" w:rsidRPr="000F17E2" w:rsidRDefault="00770A22" w:rsidP="00C14C50">
      <w:pPr>
        <w:ind w:right="44" w:firstLine="720"/>
        <w:jc w:val="both"/>
        <w:rPr>
          <w:rFonts w:asciiTheme="majorBidi" w:hAnsiTheme="majorBidi" w:cstheme="majorBidi"/>
          <w:sz w:val="22"/>
          <w:szCs w:val="22"/>
          <w:lang w:val="en-US"/>
        </w:rPr>
      </w:pPr>
      <w:r w:rsidRPr="000F17E2">
        <w:rPr>
          <w:rFonts w:asciiTheme="majorBidi" w:hAnsiTheme="majorBidi" w:cstheme="majorBidi"/>
          <w:sz w:val="22"/>
          <w:szCs w:val="22"/>
          <w:lang w:val="en-US"/>
        </w:rPr>
        <w:t>I</w:t>
      </w:r>
      <w:r w:rsidR="00DC553B" w:rsidRPr="000F17E2">
        <w:rPr>
          <w:rFonts w:asciiTheme="majorBidi" w:hAnsiTheme="majorBidi" w:cstheme="majorBidi"/>
          <w:sz w:val="22"/>
          <w:szCs w:val="22"/>
          <w:lang w:val="en-US"/>
        </w:rPr>
        <w:t xml:space="preserve">n </w:t>
      </w:r>
      <w:r w:rsidRPr="000F17E2">
        <w:rPr>
          <w:rFonts w:asciiTheme="majorBidi" w:hAnsiTheme="majorBidi" w:cstheme="majorBidi"/>
          <w:sz w:val="22"/>
          <w:szCs w:val="22"/>
          <w:lang w:val="en-US"/>
        </w:rPr>
        <w:t xml:space="preserve">its </w:t>
      </w:r>
      <w:r w:rsidR="00DC553B" w:rsidRPr="000F17E2">
        <w:rPr>
          <w:rFonts w:asciiTheme="majorBidi" w:hAnsiTheme="majorBidi" w:cstheme="majorBidi"/>
          <w:sz w:val="22"/>
          <w:szCs w:val="22"/>
          <w:lang w:val="en-US"/>
        </w:rPr>
        <w:t xml:space="preserve">decision </w:t>
      </w:r>
      <w:hyperlink r:id="rId11" w:history="1">
        <w:r w:rsidR="00DC553B" w:rsidRPr="00B74E7F">
          <w:rPr>
            <w:rStyle w:val="Hyperlink"/>
            <w:rFonts w:asciiTheme="majorBidi" w:hAnsiTheme="majorBidi" w:cstheme="majorBidi"/>
            <w:sz w:val="22"/>
            <w:szCs w:val="22"/>
            <w:lang w:val="en-US"/>
          </w:rPr>
          <w:t>15/8</w:t>
        </w:r>
      </w:hyperlink>
      <w:r w:rsidRPr="000F17E2">
        <w:rPr>
          <w:rFonts w:asciiTheme="majorBidi" w:hAnsiTheme="majorBidi" w:cstheme="majorBidi"/>
          <w:sz w:val="22"/>
          <w:szCs w:val="22"/>
          <w:lang w:val="en-US"/>
        </w:rPr>
        <w:t xml:space="preserve">, the Conference of the Parties </w:t>
      </w:r>
      <w:r w:rsidR="00B21DF5" w:rsidRPr="000F17E2">
        <w:rPr>
          <w:rFonts w:asciiTheme="majorBidi" w:hAnsiTheme="majorBidi" w:cstheme="majorBidi"/>
          <w:sz w:val="22"/>
          <w:szCs w:val="22"/>
          <w:lang w:val="en-US"/>
        </w:rPr>
        <w:t xml:space="preserve">adopted the </w:t>
      </w:r>
      <w:r w:rsidR="00E31A50" w:rsidRPr="000F17E2">
        <w:rPr>
          <w:rFonts w:asciiTheme="majorBidi" w:hAnsiTheme="majorBidi" w:cstheme="majorBidi"/>
          <w:sz w:val="22"/>
          <w:szCs w:val="22"/>
          <w:lang w:val="en-US"/>
        </w:rPr>
        <w:t>long-term strategic framework for capacity-building and development to support priorities determined by Parties in their national biodiversity strategies and action plans for the implementation of the Kunming-Montreal Global Biodiversity Framework.</w:t>
      </w:r>
      <w:r w:rsidR="00C463F7" w:rsidRPr="000F17E2">
        <w:rPr>
          <w:rFonts w:asciiTheme="majorBidi" w:hAnsiTheme="majorBidi" w:cstheme="majorBidi"/>
          <w:sz w:val="22"/>
          <w:szCs w:val="22"/>
          <w:lang w:val="en-US"/>
        </w:rPr>
        <w:t xml:space="preserve"> </w:t>
      </w:r>
      <w:r w:rsidR="00313B97" w:rsidRPr="000F17E2">
        <w:rPr>
          <w:rFonts w:asciiTheme="majorBidi" w:hAnsiTheme="majorBidi" w:cstheme="majorBidi"/>
          <w:sz w:val="22"/>
          <w:szCs w:val="22"/>
          <w:lang w:val="en-US"/>
        </w:rPr>
        <w:t xml:space="preserve">It </w:t>
      </w:r>
      <w:r w:rsidR="00F5393A" w:rsidRPr="000F17E2">
        <w:rPr>
          <w:rFonts w:asciiTheme="majorBidi" w:hAnsiTheme="majorBidi" w:cstheme="majorBidi"/>
          <w:sz w:val="22"/>
          <w:szCs w:val="22"/>
          <w:lang w:val="en-US"/>
        </w:rPr>
        <w:t xml:space="preserve">invited </w:t>
      </w:r>
      <w:r w:rsidR="008366E0" w:rsidRPr="000F17E2">
        <w:rPr>
          <w:rFonts w:asciiTheme="majorBidi" w:hAnsiTheme="majorBidi" w:cstheme="majorBidi"/>
          <w:sz w:val="22"/>
          <w:szCs w:val="22"/>
          <w:lang w:val="en-US"/>
        </w:rPr>
        <w:t xml:space="preserve">Parties, </w:t>
      </w:r>
      <w:r w:rsidR="009A3CD8">
        <w:rPr>
          <w:rFonts w:asciiTheme="majorBidi" w:hAnsiTheme="majorBidi" w:cstheme="majorBidi"/>
          <w:sz w:val="22"/>
          <w:szCs w:val="22"/>
          <w:lang w:val="en-US"/>
        </w:rPr>
        <w:t xml:space="preserve">other Governments, </w:t>
      </w:r>
      <w:r w:rsidR="008366E0" w:rsidRPr="000F17E2">
        <w:rPr>
          <w:rFonts w:asciiTheme="majorBidi" w:hAnsiTheme="majorBidi" w:cstheme="majorBidi"/>
          <w:sz w:val="22"/>
          <w:szCs w:val="22"/>
          <w:lang w:val="en-US"/>
        </w:rPr>
        <w:t>indigenous peoples and local communities,</w:t>
      </w:r>
      <w:r w:rsidR="007B6387" w:rsidRPr="000F17E2">
        <w:rPr>
          <w:rFonts w:asciiTheme="majorBidi" w:hAnsiTheme="majorBidi" w:cstheme="majorBidi"/>
          <w:sz w:val="22"/>
          <w:szCs w:val="22"/>
          <w:lang w:val="en-US"/>
        </w:rPr>
        <w:t xml:space="preserve"> wo</w:t>
      </w:r>
      <w:r w:rsidR="006565D1" w:rsidRPr="000F17E2">
        <w:rPr>
          <w:rFonts w:asciiTheme="majorBidi" w:hAnsiTheme="majorBidi" w:cstheme="majorBidi"/>
          <w:sz w:val="22"/>
          <w:szCs w:val="22"/>
          <w:lang w:val="en-US"/>
        </w:rPr>
        <w:t>men and youth organizations</w:t>
      </w:r>
      <w:r w:rsidR="00034BFD" w:rsidRPr="000F17E2">
        <w:rPr>
          <w:rFonts w:asciiTheme="majorBidi" w:hAnsiTheme="majorBidi" w:cstheme="majorBidi"/>
          <w:sz w:val="22"/>
          <w:szCs w:val="22"/>
          <w:lang w:val="en-US"/>
        </w:rPr>
        <w:t>,</w:t>
      </w:r>
      <w:r w:rsidR="008366E0" w:rsidRPr="000F17E2">
        <w:rPr>
          <w:rFonts w:asciiTheme="majorBidi" w:hAnsiTheme="majorBidi" w:cstheme="majorBidi"/>
          <w:sz w:val="22"/>
          <w:szCs w:val="22"/>
          <w:lang w:val="en-US"/>
        </w:rPr>
        <w:t xml:space="preserve"> and</w:t>
      </w:r>
      <w:r w:rsidR="00034BFD" w:rsidRPr="000F17E2">
        <w:rPr>
          <w:rFonts w:asciiTheme="majorBidi" w:hAnsiTheme="majorBidi" w:cstheme="majorBidi"/>
          <w:sz w:val="22"/>
          <w:szCs w:val="22"/>
          <w:lang w:val="en-US"/>
        </w:rPr>
        <w:t xml:space="preserve"> other</w:t>
      </w:r>
      <w:r w:rsidR="008366E0" w:rsidRPr="000F17E2">
        <w:rPr>
          <w:rFonts w:asciiTheme="majorBidi" w:hAnsiTheme="majorBidi" w:cstheme="majorBidi"/>
          <w:sz w:val="22"/>
          <w:szCs w:val="22"/>
          <w:lang w:val="en-US"/>
        </w:rPr>
        <w:t xml:space="preserve"> relevant organizations and stakeholders to use it in the design, implementation, monitoring and evaluation of their capacity-building and development initiatives and </w:t>
      </w:r>
      <w:proofErr w:type="spellStart"/>
      <w:r w:rsidR="008366E0" w:rsidRPr="000F17E2">
        <w:rPr>
          <w:rFonts w:asciiTheme="majorBidi" w:hAnsiTheme="majorBidi" w:cstheme="majorBidi"/>
          <w:sz w:val="22"/>
          <w:szCs w:val="22"/>
          <w:lang w:val="en-US"/>
        </w:rPr>
        <w:t>programmes</w:t>
      </w:r>
      <w:proofErr w:type="spellEnd"/>
      <w:r w:rsidR="008366E0" w:rsidRPr="000F17E2">
        <w:rPr>
          <w:rFonts w:asciiTheme="majorBidi" w:hAnsiTheme="majorBidi" w:cstheme="majorBidi"/>
          <w:sz w:val="22"/>
          <w:szCs w:val="22"/>
          <w:lang w:val="en-US"/>
        </w:rPr>
        <w:t xml:space="preserve"> supporting the Kunming-Montreal Global Biodiversity Framework.</w:t>
      </w:r>
    </w:p>
    <w:p w14:paraId="6D59FE75" w14:textId="77777777" w:rsidR="00C14C50" w:rsidRPr="000F17E2" w:rsidRDefault="00C14C50" w:rsidP="00C14C50">
      <w:pPr>
        <w:ind w:right="44" w:firstLine="720"/>
        <w:jc w:val="both"/>
        <w:rPr>
          <w:rFonts w:asciiTheme="majorBidi" w:hAnsiTheme="majorBidi" w:cstheme="majorBidi"/>
          <w:sz w:val="22"/>
          <w:szCs w:val="22"/>
          <w:lang w:val="en-US"/>
        </w:rPr>
      </w:pPr>
    </w:p>
    <w:p w14:paraId="59C8124C" w14:textId="1AA65109" w:rsidR="43E248F2" w:rsidRPr="000F17E2" w:rsidRDefault="00561186" w:rsidP="00C14C50">
      <w:pPr>
        <w:ind w:right="44" w:firstLine="720"/>
        <w:jc w:val="both"/>
        <w:rPr>
          <w:rFonts w:asciiTheme="majorBidi" w:hAnsiTheme="majorBidi" w:cstheme="majorBidi"/>
          <w:sz w:val="22"/>
          <w:szCs w:val="22"/>
          <w:lang w:val="en-US"/>
        </w:rPr>
      </w:pPr>
      <w:r w:rsidRPr="000F17E2">
        <w:rPr>
          <w:rFonts w:asciiTheme="majorBidi" w:hAnsiTheme="majorBidi" w:cstheme="majorBidi"/>
          <w:sz w:val="22"/>
          <w:szCs w:val="22"/>
          <w:lang w:val="en-US"/>
        </w:rPr>
        <w:t>In t</w:t>
      </w:r>
      <w:r w:rsidR="002A1F5D" w:rsidRPr="000F17E2">
        <w:rPr>
          <w:rFonts w:asciiTheme="majorBidi" w:hAnsiTheme="majorBidi" w:cstheme="majorBidi"/>
          <w:sz w:val="22"/>
          <w:szCs w:val="22"/>
          <w:lang w:val="en-US"/>
        </w:rPr>
        <w:t>h</w:t>
      </w:r>
      <w:r w:rsidR="00C463F7" w:rsidRPr="000F17E2">
        <w:rPr>
          <w:rFonts w:asciiTheme="majorBidi" w:hAnsiTheme="majorBidi" w:cstheme="majorBidi"/>
          <w:sz w:val="22"/>
          <w:szCs w:val="22"/>
          <w:lang w:val="en-US"/>
        </w:rPr>
        <w:t>e same decision</w:t>
      </w:r>
      <w:r w:rsidRPr="000F17E2">
        <w:rPr>
          <w:rFonts w:asciiTheme="majorBidi" w:hAnsiTheme="majorBidi" w:cstheme="majorBidi"/>
          <w:sz w:val="22"/>
          <w:szCs w:val="22"/>
          <w:lang w:val="en-US"/>
        </w:rPr>
        <w:t xml:space="preserve">, the Conference of the Parties requested </w:t>
      </w:r>
      <w:r w:rsidR="00C14C50" w:rsidRPr="000F17E2">
        <w:rPr>
          <w:rFonts w:asciiTheme="majorBidi" w:hAnsiTheme="majorBidi" w:cstheme="majorBidi"/>
          <w:sz w:val="22"/>
          <w:szCs w:val="22"/>
          <w:lang w:val="en-US"/>
        </w:rPr>
        <w:t xml:space="preserve">the </w:t>
      </w:r>
      <w:r w:rsidR="00380F08" w:rsidRPr="000F17E2">
        <w:rPr>
          <w:rFonts w:asciiTheme="majorBidi" w:hAnsiTheme="majorBidi" w:cstheme="majorBidi"/>
          <w:sz w:val="22"/>
          <w:szCs w:val="22"/>
          <w:lang w:val="en-US"/>
        </w:rPr>
        <w:t xml:space="preserve">Executive Secretary </w:t>
      </w:r>
      <w:r w:rsidR="00C14C50" w:rsidRPr="000F17E2">
        <w:rPr>
          <w:rFonts w:asciiTheme="majorBidi" w:hAnsiTheme="majorBidi" w:cstheme="majorBidi"/>
          <w:sz w:val="22"/>
          <w:szCs w:val="22"/>
          <w:lang w:val="en-US"/>
        </w:rPr>
        <w:t>to under</w:t>
      </w:r>
      <w:r w:rsidR="00BD5E85" w:rsidRPr="000F17E2">
        <w:rPr>
          <w:rFonts w:asciiTheme="majorBidi" w:hAnsiTheme="majorBidi" w:cstheme="majorBidi"/>
          <w:sz w:val="22"/>
          <w:szCs w:val="22"/>
          <w:lang w:val="en-US"/>
        </w:rPr>
        <w:t>take, in collaboration with other biodiversity-related conventions and partners, a review of the long-term strategic framework, in conjunction with the global review of the Kunming-Montreal Global Biodiversity Framework, including the means of implementation, to assess its use and, if necessary, propose updates to ensure its effectiveness to assist Parties in implementing the Kunming-Montreal Global Biodiversity Framework</w:t>
      </w:r>
      <w:r w:rsidR="008C0912" w:rsidRPr="000F17E2">
        <w:rPr>
          <w:rFonts w:asciiTheme="majorBidi" w:hAnsiTheme="majorBidi" w:cstheme="majorBidi"/>
          <w:sz w:val="22"/>
          <w:szCs w:val="22"/>
          <w:lang w:val="en-US"/>
        </w:rPr>
        <w:t>.</w:t>
      </w:r>
    </w:p>
    <w:p w14:paraId="6153CA9E" w14:textId="4D4DC798" w:rsidR="008C0912" w:rsidRPr="000F17E2" w:rsidRDefault="008C0912" w:rsidP="00C14C50">
      <w:pPr>
        <w:ind w:right="44" w:firstLine="720"/>
        <w:jc w:val="both"/>
        <w:rPr>
          <w:rFonts w:asciiTheme="majorBidi" w:hAnsiTheme="majorBidi" w:cstheme="majorBidi"/>
          <w:sz w:val="22"/>
          <w:szCs w:val="22"/>
          <w:lang w:val="en-US"/>
        </w:rPr>
      </w:pPr>
    </w:p>
    <w:p w14:paraId="3BC6A72B" w14:textId="08646670" w:rsidR="77DCD2EA" w:rsidRPr="000F17E2" w:rsidRDefault="00A341B4" w:rsidP="00004365">
      <w:pPr>
        <w:ind w:right="44" w:firstLine="720"/>
        <w:jc w:val="both"/>
        <w:rPr>
          <w:rFonts w:asciiTheme="majorBidi" w:hAnsiTheme="majorBidi" w:cstheme="majorBidi"/>
          <w:sz w:val="22"/>
          <w:szCs w:val="22"/>
          <w:lang w:val="en-US"/>
        </w:rPr>
      </w:pPr>
      <w:r w:rsidRPr="000F17E2">
        <w:rPr>
          <w:rFonts w:asciiTheme="majorBidi" w:hAnsiTheme="majorBidi" w:cstheme="majorBidi"/>
          <w:sz w:val="22"/>
          <w:szCs w:val="22"/>
          <w:lang w:val="en-US"/>
        </w:rPr>
        <w:t>Pursua</w:t>
      </w:r>
      <w:r w:rsidR="00E51F4D" w:rsidRPr="000F17E2">
        <w:rPr>
          <w:rFonts w:asciiTheme="majorBidi" w:hAnsiTheme="majorBidi" w:cstheme="majorBidi"/>
          <w:sz w:val="22"/>
          <w:szCs w:val="22"/>
          <w:lang w:val="en-US"/>
        </w:rPr>
        <w:t xml:space="preserve">nt </w:t>
      </w:r>
      <w:r w:rsidR="008C0912" w:rsidRPr="000F17E2">
        <w:rPr>
          <w:rFonts w:asciiTheme="majorBidi" w:hAnsiTheme="majorBidi" w:cstheme="majorBidi"/>
          <w:sz w:val="22"/>
          <w:szCs w:val="22"/>
          <w:lang w:val="en-US"/>
        </w:rPr>
        <w:t xml:space="preserve">to </w:t>
      </w:r>
      <w:r w:rsidR="000920A0" w:rsidRPr="000F17E2">
        <w:rPr>
          <w:rFonts w:asciiTheme="majorBidi" w:hAnsiTheme="majorBidi" w:cstheme="majorBidi"/>
          <w:sz w:val="22"/>
          <w:szCs w:val="22"/>
          <w:lang w:val="en-US"/>
        </w:rPr>
        <w:t xml:space="preserve">the above </w:t>
      </w:r>
      <w:r w:rsidR="008D305E" w:rsidRPr="000F17E2">
        <w:rPr>
          <w:rFonts w:asciiTheme="majorBidi" w:hAnsiTheme="majorBidi" w:cstheme="majorBidi"/>
          <w:sz w:val="22"/>
          <w:szCs w:val="22"/>
          <w:lang w:val="en-US"/>
        </w:rPr>
        <w:t>request</w:t>
      </w:r>
      <w:r w:rsidR="00C92D3F" w:rsidRPr="000F17E2">
        <w:rPr>
          <w:rFonts w:asciiTheme="majorBidi" w:hAnsiTheme="majorBidi" w:cstheme="majorBidi"/>
          <w:sz w:val="22"/>
          <w:szCs w:val="22"/>
          <w:lang w:val="en-US"/>
        </w:rPr>
        <w:t xml:space="preserve">, I am pleased to invite </w:t>
      </w:r>
      <w:r w:rsidR="00196E19" w:rsidRPr="000F17E2">
        <w:rPr>
          <w:rFonts w:asciiTheme="majorBidi" w:hAnsiTheme="majorBidi" w:cstheme="majorBidi"/>
          <w:sz w:val="22"/>
          <w:szCs w:val="22"/>
          <w:lang w:val="en-US"/>
        </w:rPr>
        <w:t xml:space="preserve">Parties, </w:t>
      </w:r>
      <w:r w:rsidR="00C22D1C">
        <w:rPr>
          <w:rFonts w:asciiTheme="majorBidi" w:hAnsiTheme="majorBidi" w:cstheme="majorBidi"/>
          <w:sz w:val="22"/>
          <w:szCs w:val="22"/>
          <w:lang w:val="en-US"/>
        </w:rPr>
        <w:t xml:space="preserve">other Governments, </w:t>
      </w:r>
      <w:r w:rsidR="00196E19" w:rsidRPr="000F17E2">
        <w:rPr>
          <w:rFonts w:asciiTheme="majorBidi" w:hAnsiTheme="majorBidi" w:cstheme="majorBidi"/>
          <w:sz w:val="22"/>
          <w:szCs w:val="22"/>
          <w:lang w:val="en-US"/>
        </w:rPr>
        <w:t xml:space="preserve">indigenous peoples and local communities, women and youth organizations, and other relevant </w:t>
      </w:r>
      <w:r w:rsidR="002C6652" w:rsidRPr="000F17E2">
        <w:rPr>
          <w:rFonts w:asciiTheme="majorBidi" w:hAnsiTheme="majorBidi" w:cstheme="majorBidi"/>
          <w:sz w:val="22"/>
          <w:szCs w:val="22"/>
          <w:lang w:val="en-US"/>
        </w:rPr>
        <w:t xml:space="preserve">organizations and </w:t>
      </w:r>
      <w:r w:rsidR="00196E19" w:rsidRPr="000F17E2">
        <w:rPr>
          <w:rFonts w:asciiTheme="majorBidi" w:hAnsiTheme="majorBidi" w:cstheme="majorBidi"/>
          <w:sz w:val="22"/>
          <w:szCs w:val="22"/>
          <w:lang w:val="en-US"/>
        </w:rPr>
        <w:t xml:space="preserve">stakeholders </w:t>
      </w:r>
      <w:r w:rsidR="00C92D3F" w:rsidRPr="000F17E2">
        <w:rPr>
          <w:rFonts w:asciiTheme="majorBidi" w:hAnsiTheme="majorBidi" w:cstheme="majorBidi"/>
          <w:sz w:val="22"/>
          <w:szCs w:val="22"/>
          <w:lang w:val="en-US"/>
        </w:rPr>
        <w:t xml:space="preserve">to complete </w:t>
      </w:r>
      <w:r w:rsidR="008D305E" w:rsidRPr="000F17E2">
        <w:rPr>
          <w:rFonts w:asciiTheme="majorBidi" w:hAnsiTheme="majorBidi" w:cstheme="majorBidi"/>
          <w:sz w:val="22"/>
          <w:szCs w:val="22"/>
          <w:lang w:val="en-US"/>
        </w:rPr>
        <w:t xml:space="preserve">a </w:t>
      </w:r>
      <w:hyperlink r:id="rId12" w:history="1">
        <w:r w:rsidR="008D305E" w:rsidRPr="00852307">
          <w:rPr>
            <w:rStyle w:val="Hyperlink"/>
            <w:rFonts w:asciiTheme="majorBidi" w:hAnsiTheme="majorBidi" w:cstheme="majorBidi"/>
            <w:sz w:val="22"/>
            <w:szCs w:val="22"/>
            <w:lang w:val="en-US"/>
          </w:rPr>
          <w:t>survey</w:t>
        </w:r>
      </w:hyperlink>
      <w:r w:rsidR="00C92D3F" w:rsidRPr="000F17E2">
        <w:rPr>
          <w:rFonts w:asciiTheme="majorBidi" w:hAnsiTheme="majorBidi" w:cstheme="majorBidi"/>
          <w:sz w:val="22"/>
          <w:szCs w:val="22"/>
          <w:lang w:val="en-US"/>
        </w:rPr>
        <w:t xml:space="preserve"> [</w:t>
      </w:r>
      <w:r w:rsidR="00995361" w:rsidRPr="00995361">
        <w:rPr>
          <w:rFonts w:asciiTheme="majorBidi" w:hAnsiTheme="majorBidi" w:cstheme="majorBidi"/>
          <w:sz w:val="22"/>
          <w:szCs w:val="22"/>
          <w:lang w:val="en-US"/>
        </w:rPr>
        <w:t>https://forms.office.com/e/JE1pEe5P4D</w:t>
      </w:r>
      <w:r w:rsidR="00C92D3F" w:rsidRPr="000F17E2">
        <w:rPr>
          <w:rFonts w:asciiTheme="majorBidi" w:hAnsiTheme="majorBidi" w:cstheme="majorBidi"/>
          <w:sz w:val="22"/>
          <w:szCs w:val="22"/>
          <w:lang w:val="en-US"/>
        </w:rPr>
        <w:t>]</w:t>
      </w:r>
      <w:r w:rsidR="00004365" w:rsidRPr="000F17E2">
        <w:rPr>
          <w:rFonts w:asciiTheme="majorBidi" w:hAnsiTheme="majorBidi" w:cstheme="majorBidi"/>
          <w:sz w:val="22"/>
          <w:szCs w:val="22"/>
          <w:lang w:val="en-US"/>
        </w:rPr>
        <w:t xml:space="preserve"> as soon as possible </w:t>
      </w:r>
      <w:r w:rsidR="00004365" w:rsidRPr="000F17E2">
        <w:rPr>
          <w:rFonts w:asciiTheme="majorBidi" w:hAnsiTheme="majorBidi" w:cstheme="majorBidi"/>
          <w:b/>
          <w:bCs/>
          <w:sz w:val="22"/>
          <w:szCs w:val="22"/>
          <w:lang w:val="en-US"/>
        </w:rPr>
        <w:t xml:space="preserve">but no later than </w:t>
      </w:r>
      <w:r w:rsidR="2B77EF4D" w:rsidRPr="000F17E2">
        <w:rPr>
          <w:rFonts w:asciiTheme="majorBidi" w:hAnsiTheme="majorBidi" w:cstheme="majorBidi"/>
          <w:b/>
          <w:bCs/>
          <w:sz w:val="22"/>
          <w:szCs w:val="22"/>
          <w:lang w:val="en-US"/>
        </w:rPr>
        <w:t>1 April 2026</w:t>
      </w:r>
      <w:r w:rsidR="00004365" w:rsidRPr="000F17E2">
        <w:rPr>
          <w:rFonts w:asciiTheme="majorBidi" w:hAnsiTheme="majorBidi" w:cstheme="majorBidi"/>
          <w:sz w:val="22"/>
          <w:szCs w:val="22"/>
          <w:lang w:val="en-US"/>
        </w:rPr>
        <w:t xml:space="preserve">. </w:t>
      </w:r>
      <w:r w:rsidR="00891FC3" w:rsidRPr="000F17E2">
        <w:rPr>
          <w:rFonts w:asciiTheme="majorBidi" w:hAnsiTheme="majorBidi" w:cstheme="majorBidi"/>
          <w:sz w:val="22"/>
          <w:szCs w:val="22"/>
          <w:lang w:val="en-US"/>
        </w:rPr>
        <w:t xml:space="preserve"> The results of the survey will enable the Secretariat </w:t>
      </w:r>
      <w:r w:rsidR="00854D03" w:rsidRPr="000F17E2">
        <w:rPr>
          <w:rFonts w:asciiTheme="majorBidi" w:hAnsiTheme="majorBidi" w:cstheme="majorBidi"/>
          <w:sz w:val="22"/>
          <w:szCs w:val="22"/>
          <w:lang w:val="en-US"/>
        </w:rPr>
        <w:t xml:space="preserve">to prepare a progress report </w:t>
      </w:r>
      <w:r w:rsidR="009147F9" w:rsidRPr="000F17E2">
        <w:rPr>
          <w:rFonts w:asciiTheme="majorBidi" w:hAnsiTheme="majorBidi" w:cstheme="majorBidi"/>
          <w:sz w:val="22"/>
          <w:szCs w:val="22"/>
          <w:lang w:val="en-US"/>
        </w:rPr>
        <w:t xml:space="preserve">on the </w:t>
      </w:r>
      <w:r w:rsidR="00482CC1" w:rsidRPr="000F17E2">
        <w:rPr>
          <w:rFonts w:asciiTheme="majorBidi" w:hAnsiTheme="majorBidi" w:cstheme="majorBidi"/>
          <w:sz w:val="22"/>
          <w:szCs w:val="22"/>
          <w:lang w:val="en-US"/>
        </w:rPr>
        <w:t xml:space="preserve">use of the long-term strategic framework </w:t>
      </w:r>
      <w:r w:rsidR="00143CCA" w:rsidRPr="000F17E2">
        <w:rPr>
          <w:rFonts w:asciiTheme="majorBidi" w:hAnsiTheme="majorBidi" w:cstheme="majorBidi"/>
          <w:sz w:val="22"/>
          <w:szCs w:val="22"/>
          <w:lang w:val="en-US"/>
        </w:rPr>
        <w:t xml:space="preserve">and the lessons learned in its application, </w:t>
      </w:r>
      <w:r w:rsidR="00854D03" w:rsidRPr="000F17E2">
        <w:rPr>
          <w:rFonts w:asciiTheme="majorBidi" w:hAnsiTheme="majorBidi" w:cstheme="majorBidi"/>
          <w:sz w:val="22"/>
          <w:szCs w:val="22"/>
          <w:lang w:val="en-US"/>
        </w:rPr>
        <w:t xml:space="preserve">for consideration </w:t>
      </w:r>
      <w:r w:rsidR="004A660C">
        <w:rPr>
          <w:rFonts w:asciiTheme="majorBidi" w:hAnsiTheme="majorBidi" w:cstheme="majorBidi"/>
          <w:sz w:val="22"/>
          <w:szCs w:val="22"/>
          <w:lang w:val="en-US"/>
        </w:rPr>
        <w:t>by</w:t>
      </w:r>
      <w:r w:rsidR="004A660C" w:rsidRPr="000F17E2">
        <w:rPr>
          <w:rFonts w:asciiTheme="majorBidi" w:hAnsiTheme="majorBidi" w:cstheme="majorBidi"/>
          <w:sz w:val="22"/>
          <w:szCs w:val="22"/>
          <w:lang w:val="en-US"/>
        </w:rPr>
        <w:t xml:space="preserve"> </w:t>
      </w:r>
      <w:r w:rsidR="00854D03" w:rsidRPr="000F17E2">
        <w:rPr>
          <w:rFonts w:asciiTheme="majorBidi" w:hAnsiTheme="majorBidi" w:cstheme="majorBidi"/>
          <w:sz w:val="22"/>
          <w:szCs w:val="22"/>
          <w:lang w:val="en-US"/>
        </w:rPr>
        <w:t>the</w:t>
      </w:r>
      <w:r w:rsidR="00685CC3" w:rsidRPr="000F17E2">
        <w:rPr>
          <w:rFonts w:asciiTheme="majorBidi" w:hAnsiTheme="majorBidi" w:cstheme="majorBidi"/>
          <w:sz w:val="22"/>
          <w:szCs w:val="22"/>
          <w:lang w:val="en-US"/>
        </w:rPr>
        <w:t xml:space="preserve"> Subsidiary Body on Implementation at </w:t>
      </w:r>
      <w:r w:rsidR="00C22D1C">
        <w:rPr>
          <w:rFonts w:asciiTheme="majorBidi" w:hAnsiTheme="majorBidi" w:cstheme="majorBidi"/>
          <w:sz w:val="22"/>
          <w:szCs w:val="22"/>
          <w:lang w:val="en-US"/>
        </w:rPr>
        <w:t xml:space="preserve">its </w:t>
      </w:r>
      <w:r w:rsidR="00A705F2" w:rsidRPr="000F17E2">
        <w:rPr>
          <w:rFonts w:asciiTheme="majorBidi" w:hAnsiTheme="majorBidi" w:cstheme="majorBidi"/>
          <w:sz w:val="22"/>
          <w:szCs w:val="22"/>
          <w:lang w:val="en-US"/>
        </w:rPr>
        <w:t>seventh meeting and by</w:t>
      </w:r>
      <w:r w:rsidR="00854D03" w:rsidRPr="000F17E2">
        <w:rPr>
          <w:rFonts w:asciiTheme="majorBidi" w:hAnsiTheme="majorBidi" w:cstheme="majorBidi"/>
          <w:sz w:val="22"/>
          <w:szCs w:val="22"/>
          <w:lang w:val="en-US"/>
        </w:rPr>
        <w:t xml:space="preserve"> </w:t>
      </w:r>
      <w:r w:rsidR="00C22D1C">
        <w:rPr>
          <w:rFonts w:asciiTheme="majorBidi" w:hAnsiTheme="majorBidi" w:cstheme="majorBidi"/>
          <w:sz w:val="22"/>
          <w:szCs w:val="22"/>
          <w:lang w:val="en-US"/>
        </w:rPr>
        <w:t xml:space="preserve">the </w:t>
      </w:r>
      <w:r w:rsidR="00854D03" w:rsidRPr="000F17E2">
        <w:rPr>
          <w:rFonts w:asciiTheme="majorBidi" w:hAnsiTheme="majorBidi" w:cstheme="majorBidi"/>
          <w:sz w:val="22"/>
          <w:szCs w:val="22"/>
          <w:lang w:val="en-US"/>
        </w:rPr>
        <w:t xml:space="preserve">Conference of the Parties at its seventeenth meeting. </w:t>
      </w:r>
    </w:p>
    <w:p w14:paraId="618F7530" w14:textId="6477E944" w:rsidR="009B40C2" w:rsidRPr="000F17E2" w:rsidRDefault="009B40C2" w:rsidP="00004365">
      <w:pPr>
        <w:ind w:right="44" w:firstLine="720"/>
        <w:jc w:val="both"/>
        <w:rPr>
          <w:rFonts w:asciiTheme="majorBidi" w:hAnsiTheme="majorBidi" w:cstheme="majorBidi"/>
          <w:sz w:val="22"/>
          <w:szCs w:val="22"/>
          <w:lang w:val="en-US"/>
        </w:rPr>
      </w:pPr>
    </w:p>
    <w:p w14:paraId="3E4C54AF" w14:textId="2FD7EA29" w:rsidR="009B40C2" w:rsidRPr="000F17E2" w:rsidRDefault="009B40C2" w:rsidP="00004365">
      <w:pPr>
        <w:ind w:right="44" w:firstLine="720"/>
        <w:jc w:val="both"/>
        <w:rPr>
          <w:rFonts w:asciiTheme="majorBidi" w:hAnsiTheme="majorBidi" w:cstheme="majorBidi"/>
          <w:sz w:val="22"/>
          <w:szCs w:val="22"/>
          <w:lang w:val="en-CA"/>
        </w:rPr>
      </w:pPr>
      <w:r w:rsidRPr="000F17E2">
        <w:rPr>
          <w:rFonts w:asciiTheme="majorBidi" w:hAnsiTheme="majorBidi" w:cstheme="majorBidi"/>
          <w:sz w:val="22"/>
          <w:szCs w:val="22"/>
          <w:lang w:val="en-CA"/>
        </w:rPr>
        <w:t xml:space="preserve">Please accept, </w:t>
      </w:r>
      <w:r w:rsidR="00900FB2">
        <w:rPr>
          <w:rFonts w:asciiTheme="majorBidi" w:hAnsiTheme="majorBidi" w:cstheme="majorBidi"/>
          <w:sz w:val="22"/>
          <w:szCs w:val="22"/>
          <w:lang w:val="en-CA"/>
        </w:rPr>
        <w:t>Sir, Madam</w:t>
      </w:r>
      <w:r w:rsidRPr="000F17E2">
        <w:rPr>
          <w:rFonts w:asciiTheme="majorBidi" w:hAnsiTheme="majorBidi" w:cstheme="majorBidi"/>
          <w:sz w:val="22"/>
          <w:szCs w:val="22"/>
          <w:lang w:val="en-CA"/>
        </w:rPr>
        <w:t>, the assurances of my highest consideration.</w:t>
      </w:r>
    </w:p>
    <w:p w14:paraId="31EF3CFF" w14:textId="7437CC54" w:rsidR="00F54564" w:rsidRPr="000F17E2" w:rsidRDefault="00F54564" w:rsidP="00F54564">
      <w:pPr>
        <w:ind w:right="44"/>
        <w:jc w:val="both"/>
        <w:rPr>
          <w:rFonts w:asciiTheme="majorBidi" w:hAnsiTheme="majorBidi" w:cstheme="majorBidi"/>
          <w:sz w:val="22"/>
          <w:szCs w:val="22"/>
        </w:rPr>
      </w:pPr>
    </w:p>
    <w:p w14:paraId="61F76544" w14:textId="77777777" w:rsidR="00F54564" w:rsidRPr="000F17E2" w:rsidRDefault="00F54564" w:rsidP="00F54564">
      <w:pPr>
        <w:ind w:right="48"/>
        <w:jc w:val="center"/>
        <w:rPr>
          <w:rFonts w:asciiTheme="majorBidi" w:hAnsiTheme="majorBidi" w:cstheme="majorBidi"/>
          <w:sz w:val="22"/>
          <w:szCs w:val="22"/>
        </w:rPr>
      </w:pPr>
    </w:p>
    <w:p w14:paraId="44206B0C" w14:textId="7F853228" w:rsidR="009B40C2" w:rsidRPr="000F17E2" w:rsidRDefault="009B40C2" w:rsidP="00F54564">
      <w:pPr>
        <w:ind w:right="48"/>
        <w:jc w:val="center"/>
        <w:rPr>
          <w:rFonts w:asciiTheme="majorBidi" w:hAnsiTheme="majorBidi" w:cstheme="majorBidi"/>
          <w:sz w:val="22"/>
          <w:szCs w:val="22"/>
        </w:rPr>
      </w:pPr>
    </w:p>
    <w:p w14:paraId="4D6C0B65" w14:textId="495A8D8C" w:rsidR="00F54564" w:rsidRPr="000F17E2" w:rsidRDefault="002B2ACE" w:rsidP="00F54564">
      <w:pPr>
        <w:ind w:left="5103" w:right="48"/>
        <w:jc w:val="center"/>
        <w:rPr>
          <w:rFonts w:asciiTheme="majorBidi" w:hAnsiTheme="majorBidi" w:cstheme="majorBidi"/>
          <w:sz w:val="22"/>
          <w:szCs w:val="22"/>
        </w:rPr>
      </w:pPr>
      <w:r>
        <w:rPr>
          <w:rFonts w:asciiTheme="majorBidi" w:hAnsiTheme="majorBidi" w:cstheme="majorBidi"/>
          <w:sz w:val="22"/>
          <w:szCs w:val="22"/>
          <w:lang w:val="en-US"/>
        </w:rPr>
        <w:t>(</w:t>
      </w:r>
      <w:r w:rsidRPr="002B2ACE">
        <w:rPr>
          <w:rFonts w:asciiTheme="majorBidi" w:hAnsiTheme="majorBidi" w:cstheme="majorBidi"/>
          <w:i/>
          <w:iCs/>
          <w:sz w:val="22"/>
          <w:szCs w:val="22"/>
          <w:lang w:val="en-US"/>
        </w:rPr>
        <w:t>Signed</w:t>
      </w:r>
      <w:r>
        <w:rPr>
          <w:rFonts w:asciiTheme="majorBidi" w:hAnsiTheme="majorBidi" w:cstheme="majorBidi"/>
          <w:sz w:val="22"/>
          <w:szCs w:val="22"/>
          <w:lang w:val="en-US"/>
        </w:rPr>
        <w:t xml:space="preserve">) </w:t>
      </w:r>
      <w:r w:rsidR="00F54564" w:rsidRPr="000F17E2">
        <w:rPr>
          <w:rFonts w:asciiTheme="majorBidi" w:hAnsiTheme="majorBidi" w:cstheme="majorBidi"/>
          <w:sz w:val="22"/>
          <w:szCs w:val="22"/>
          <w:lang w:val="en-US"/>
        </w:rPr>
        <w:t>Astrid Schomaker</w:t>
      </w:r>
    </w:p>
    <w:p w14:paraId="1F5B0C7D" w14:textId="6DE00852" w:rsidR="00250E21" w:rsidRPr="000F17E2" w:rsidRDefault="00F54564" w:rsidP="00B21DF5">
      <w:pPr>
        <w:ind w:left="5103" w:right="48"/>
        <w:jc w:val="center"/>
        <w:rPr>
          <w:rFonts w:asciiTheme="majorBidi" w:hAnsiTheme="majorBidi" w:cstheme="majorBidi"/>
          <w:sz w:val="22"/>
          <w:szCs w:val="22"/>
        </w:rPr>
      </w:pPr>
      <w:r w:rsidRPr="000F17E2">
        <w:rPr>
          <w:rFonts w:asciiTheme="majorBidi" w:hAnsiTheme="majorBidi" w:cstheme="majorBidi"/>
          <w:sz w:val="22"/>
          <w:szCs w:val="22"/>
        </w:rPr>
        <w:t>Executive Secretary</w:t>
      </w:r>
    </w:p>
    <w:p w14:paraId="5024483C" w14:textId="77777777" w:rsidR="004776E3" w:rsidRPr="000F17E2" w:rsidRDefault="004776E3" w:rsidP="00B21DF5">
      <w:pPr>
        <w:ind w:left="5103" w:right="48"/>
        <w:jc w:val="center"/>
        <w:rPr>
          <w:rFonts w:asciiTheme="majorBidi" w:hAnsiTheme="majorBidi" w:cstheme="majorBidi"/>
          <w:sz w:val="22"/>
          <w:szCs w:val="22"/>
        </w:rPr>
      </w:pPr>
    </w:p>
    <w:p w14:paraId="1C47118A" w14:textId="77777777" w:rsidR="004776E3" w:rsidRPr="000F17E2" w:rsidRDefault="004776E3" w:rsidP="004776E3">
      <w:pPr>
        <w:ind w:left="5103" w:right="48"/>
        <w:rPr>
          <w:rFonts w:asciiTheme="majorBidi" w:hAnsiTheme="majorBidi" w:cstheme="majorBidi"/>
          <w:sz w:val="22"/>
          <w:szCs w:val="22"/>
        </w:rPr>
      </w:pPr>
    </w:p>
    <w:p w14:paraId="237371CF" w14:textId="77777777" w:rsidR="004776E3" w:rsidRDefault="004776E3" w:rsidP="004776E3">
      <w:pPr>
        <w:ind w:left="5103" w:right="48"/>
        <w:rPr>
          <w:rFonts w:asciiTheme="majorBidi" w:hAnsiTheme="majorBidi" w:cstheme="majorBidi"/>
          <w:sz w:val="22"/>
          <w:szCs w:val="22"/>
        </w:rPr>
      </w:pPr>
    </w:p>
    <w:p w14:paraId="4F11E85B" w14:textId="77777777" w:rsidR="00A753C4" w:rsidRPr="000F17E2" w:rsidRDefault="00A753C4" w:rsidP="004776E3">
      <w:pPr>
        <w:ind w:left="5103" w:right="48"/>
        <w:rPr>
          <w:rFonts w:asciiTheme="majorBidi" w:hAnsiTheme="majorBidi" w:cstheme="majorBidi"/>
          <w:sz w:val="22"/>
          <w:szCs w:val="22"/>
        </w:rPr>
      </w:pPr>
    </w:p>
    <w:p w14:paraId="56B12C49" w14:textId="77777777" w:rsidR="004776E3" w:rsidRPr="000F17E2" w:rsidRDefault="004776E3" w:rsidP="004776E3">
      <w:pPr>
        <w:ind w:left="5103" w:right="48"/>
        <w:rPr>
          <w:rFonts w:asciiTheme="majorBidi" w:hAnsiTheme="majorBidi" w:cstheme="majorBidi"/>
          <w:sz w:val="22"/>
          <w:szCs w:val="22"/>
        </w:rPr>
      </w:pPr>
    </w:p>
    <w:p w14:paraId="01758ED4" w14:textId="498477EA" w:rsidR="00EE55E0" w:rsidRDefault="000A3A2A" w:rsidP="007A6494">
      <w:pPr>
        <w:ind w:right="48"/>
        <w:rPr>
          <w:rFonts w:asciiTheme="majorBidi" w:hAnsiTheme="majorBidi" w:cstheme="majorBidi"/>
          <w:sz w:val="22"/>
          <w:szCs w:val="22"/>
        </w:rPr>
      </w:pPr>
      <w:r w:rsidRPr="000F17E2">
        <w:rPr>
          <w:rFonts w:asciiTheme="majorBidi" w:hAnsiTheme="majorBidi" w:cstheme="majorBidi"/>
          <w:sz w:val="22"/>
          <w:szCs w:val="22"/>
        </w:rPr>
        <w:t>Enclos</w:t>
      </w:r>
      <w:r w:rsidR="000A6436">
        <w:rPr>
          <w:rFonts w:asciiTheme="majorBidi" w:hAnsiTheme="majorBidi" w:cstheme="majorBidi"/>
          <w:sz w:val="22"/>
          <w:szCs w:val="22"/>
        </w:rPr>
        <w:t>ur</w:t>
      </w:r>
      <w:r w:rsidRPr="000F17E2">
        <w:rPr>
          <w:rFonts w:asciiTheme="majorBidi" w:hAnsiTheme="majorBidi" w:cstheme="majorBidi"/>
          <w:sz w:val="22"/>
          <w:szCs w:val="22"/>
        </w:rPr>
        <w:t xml:space="preserve">e </w:t>
      </w:r>
    </w:p>
    <w:p w14:paraId="7213811F" w14:textId="77777777" w:rsidR="00EE55E0" w:rsidRPr="000F17E2" w:rsidRDefault="00EE55E0" w:rsidP="00EE55E0">
      <w:pPr>
        <w:ind w:left="5103" w:right="-94"/>
        <w:jc w:val="right"/>
        <w:rPr>
          <w:rFonts w:asciiTheme="majorBidi" w:hAnsiTheme="majorBidi" w:cstheme="majorBidi"/>
          <w:i/>
          <w:iCs/>
          <w:sz w:val="21"/>
          <w:szCs w:val="21"/>
          <w:lang w:val="en-CA"/>
        </w:rPr>
      </w:pPr>
      <w:r w:rsidRPr="000F17E2">
        <w:rPr>
          <w:rFonts w:asciiTheme="majorBidi" w:hAnsiTheme="majorBidi" w:cstheme="majorBidi"/>
          <w:i/>
          <w:iCs/>
          <w:sz w:val="21"/>
          <w:szCs w:val="21"/>
          <w:lang w:val="en-CA"/>
        </w:rPr>
        <w:lastRenderedPageBreak/>
        <w:t xml:space="preserve">                 </w:t>
      </w:r>
    </w:p>
    <w:p w14:paraId="714D6A69" w14:textId="77777777" w:rsidR="00EE55E0" w:rsidRPr="000F17E2" w:rsidRDefault="00EE55E0" w:rsidP="00EE55E0">
      <w:pPr>
        <w:ind w:left="5103" w:right="48"/>
        <w:rPr>
          <w:rFonts w:asciiTheme="majorBidi" w:hAnsiTheme="majorBidi" w:cstheme="majorBidi"/>
          <w:sz w:val="22"/>
          <w:szCs w:val="22"/>
        </w:rPr>
      </w:pPr>
    </w:p>
    <w:p w14:paraId="41F82A91" w14:textId="77777777" w:rsidR="00EE55E0" w:rsidRDefault="00EE55E0" w:rsidP="00EE55E0">
      <w:pPr>
        <w:ind w:left="1080" w:hanging="1080"/>
        <w:jc w:val="center"/>
        <w:rPr>
          <w:rFonts w:asciiTheme="majorBidi" w:hAnsiTheme="majorBidi" w:cstheme="majorBidi"/>
          <w:b/>
          <w:bCs/>
          <w:caps/>
          <w:lang w:val="en-US"/>
        </w:rPr>
      </w:pPr>
    </w:p>
    <w:p w14:paraId="6885D038" w14:textId="77777777" w:rsidR="00EE55E0" w:rsidRDefault="00EE55E0" w:rsidP="00EE55E0">
      <w:pPr>
        <w:ind w:left="1080" w:hanging="1080"/>
        <w:jc w:val="center"/>
        <w:rPr>
          <w:rFonts w:asciiTheme="majorBidi" w:hAnsiTheme="majorBidi" w:cstheme="majorBidi"/>
          <w:b/>
          <w:bCs/>
          <w:caps/>
          <w:lang w:val="en-US"/>
        </w:rPr>
      </w:pPr>
      <w:r w:rsidRPr="00484B5B">
        <w:rPr>
          <w:rFonts w:asciiTheme="majorBidi" w:hAnsiTheme="majorBidi" w:cstheme="majorBidi"/>
          <w:b/>
          <w:bCs/>
          <w:caps/>
          <w:lang w:val="en-US"/>
        </w:rPr>
        <w:t>Survey on the Use of the Long-term Strategic Framework for capacity-building and development</w:t>
      </w:r>
    </w:p>
    <w:p w14:paraId="7091E27C" w14:textId="77777777" w:rsidR="00EE55E0" w:rsidRPr="00484B5B" w:rsidRDefault="00EE55E0" w:rsidP="00EE55E0">
      <w:pPr>
        <w:ind w:left="1080" w:hanging="1080"/>
        <w:jc w:val="center"/>
        <w:rPr>
          <w:rFonts w:asciiTheme="majorBidi" w:hAnsiTheme="majorBidi" w:cstheme="majorBidi"/>
          <w:b/>
          <w:bCs/>
          <w:caps/>
        </w:rPr>
      </w:pPr>
    </w:p>
    <w:p w14:paraId="27AAAFB3" w14:textId="77777777" w:rsidR="00EE55E0" w:rsidRPr="00EC3DC4" w:rsidRDefault="00EE55E0" w:rsidP="00EE55E0">
      <w:pPr>
        <w:ind w:left="1080" w:hanging="1080"/>
        <w:rPr>
          <w:rFonts w:asciiTheme="majorBidi" w:hAnsiTheme="majorBidi" w:cstheme="majorBidi"/>
          <w:b/>
          <w:bCs/>
        </w:rPr>
      </w:pPr>
    </w:p>
    <w:p w14:paraId="5A233B38" w14:textId="77777777" w:rsidR="00EE55E0" w:rsidRPr="00EC3DC4" w:rsidRDefault="00EE55E0" w:rsidP="00EE55E0">
      <w:pPr>
        <w:ind w:left="1080" w:hanging="1080"/>
        <w:rPr>
          <w:rFonts w:asciiTheme="majorBidi" w:hAnsiTheme="majorBidi" w:cstheme="majorBidi"/>
          <w:b/>
          <w:bCs/>
        </w:rPr>
      </w:pPr>
      <w:r w:rsidRPr="00EC3DC4">
        <w:rPr>
          <w:rFonts w:asciiTheme="majorBidi" w:hAnsiTheme="majorBidi" w:cstheme="majorBidi"/>
          <w:b/>
          <w:bCs/>
        </w:rPr>
        <w:t>Background</w:t>
      </w:r>
    </w:p>
    <w:p w14:paraId="14A3C157" w14:textId="77777777" w:rsidR="00EE55E0" w:rsidRPr="00EC3DC4" w:rsidRDefault="00EE55E0" w:rsidP="00EE55E0">
      <w:pPr>
        <w:ind w:left="1080" w:hanging="1080"/>
        <w:rPr>
          <w:rFonts w:asciiTheme="majorBidi" w:hAnsiTheme="majorBidi" w:cstheme="majorBidi"/>
        </w:rPr>
      </w:pPr>
    </w:p>
    <w:p w14:paraId="693CF2F5" w14:textId="77777777" w:rsidR="00EE55E0" w:rsidRPr="00EC3DC4" w:rsidRDefault="00EE55E0" w:rsidP="00EE55E0">
      <w:pPr>
        <w:jc w:val="lowKashida"/>
        <w:rPr>
          <w:rFonts w:asciiTheme="majorBidi" w:hAnsiTheme="majorBidi" w:cstheme="majorBidi"/>
          <w:sz w:val="22"/>
          <w:szCs w:val="22"/>
        </w:rPr>
      </w:pPr>
      <w:r w:rsidRPr="00FC646D">
        <w:rPr>
          <w:rFonts w:asciiTheme="majorBidi" w:hAnsiTheme="majorBidi" w:cstheme="majorBidi"/>
          <w:sz w:val="22"/>
          <w:szCs w:val="22"/>
        </w:rPr>
        <w:t xml:space="preserve">In its decision </w:t>
      </w:r>
      <w:hyperlink r:id="rId13" w:history="1">
        <w:r w:rsidRPr="00FC646D">
          <w:rPr>
            <w:rStyle w:val="Hyperlink"/>
            <w:rFonts w:asciiTheme="majorBidi" w:hAnsiTheme="majorBidi" w:cstheme="majorBidi"/>
            <w:sz w:val="22"/>
            <w:szCs w:val="22"/>
          </w:rPr>
          <w:t>15/8</w:t>
        </w:r>
      </w:hyperlink>
      <w:r w:rsidRPr="00FC646D">
        <w:rPr>
          <w:rFonts w:asciiTheme="majorBidi" w:hAnsiTheme="majorBidi" w:cstheme="majorBidi"/>
          <w:sz w:val="22"/>
          <w:szCs w:val="22"/>
        </w:rPr>
        <w:t xml:space="preserve">, the Conference of the Parties (COP) adopted the long-term strategic framework for capacity-building and development </w:t>
      </w:r>
      <w:r>
        <w:rPr>
          <w:rFonts w:asciiTheme="majorBidi" w:hAnsiTheme="majorBidi" w:cstheme="majorBidi"/>
          <w:sz w:val="22"/>
          <w:szCs w:val="22"/>
        </w:rPr>
        <w:t xml:space="preserve">(LTSF) </w:t>
      </w:r>
      <w:r w:rsidRPr="00EC3DC4">
        <w:rPr>
          <w:rFonts w:asciiTheme="majorBidi" w:hAnsiTheme="majorBidi" w:cstheme="majorBidi"/>
          <w:sz w:val="22"/>
          <w:szCs w:val="22"/>
        </w:rPr>
        <w:t xml:space="preserve">to </w:t>
      </w:r>
      <w:r w:rsidRPr="009847DD">
        <w:rPr>
          <w:sz w:val="22"/>
          <w:szCs w:val="22"/>
        </w:rPr>
        <w:t>guide the capacity-building and development efforts of government and non-government actors including indigenous people and local communities in</w:t>
      </w:r>
      <w:r w:rsidRPr="009847DD">
        <w:rPr>
          <w:rFonts w:asciiTheme="majorBidi" w:hAnsiTheme="majorBidi" w:cstheme="majorBidi"/>
          <w:sz w:val="22"/>
          <w:szCs w:val="22"/>
        </w:rPr>
        <w:t xml:space="preserve"> </w:t>
      </w:r>
      <w:r w:rsidRPr="0027619B">
        <w:rPr>
          <w:rFonts w:asciiTheme="majorBidi" w:hAnsiTheme="majorBidi" w:cstheme="majorBidi"/>
          <w:sz w:val="22"/>
          <w:szCs w:val="22"/>
        </w:rPr>
        <w:t xml:space="preserve">support </w:t>
      </w:r>
      <w:r>
        <w:rPr>
          <w:rFonts w:asciiTheme="majorBidi" w:hAnsiTheme="majorBidi" w:cstheme="majorBidi"/>
          <w:sz w:val="22"/>
          <w:szCs w:val="22"/>
        </w:rPr>
        <w:t xml:space="preserve">of </w:t>
      </w:r>
      <w:r w:rsidRPr="0027619B">
        <w:rPr>
          <w:rFonts w:asciiTheme="majorBidi" w:hAnsiTheme="majorBidi" w:cstheme="majorBidi"/>
          <w:sz w:val="22"/>
          <w:szCs w:val="22"/>
        </w:rPr>
        <w:t>priorities determined by Parties in their national biodiversity strategies and action plans for the implementation of the Kunming-Montreal Global Biodiversity Framework (KMGBF). In the same decision, the COP requested the Executive Secretary to undertake</w:t>
      </w:r>
      <w:r>
        <w:rPr>
          <w:rFonts w:asciiTheme="majorBidi" w:hAnsiTheme="majorBidi" w:cstheme="majorBidi"/>
          <w:sz w:val="22"/>
          <w:szCs w:val="22"/>
        </w:rPr>
        <w:t xml:space="preserve"> </w:t>
      </w:r>
      <w:r w:rsidRPr="0027619B">
        <w:rPr>
          <w:rFonts w:asciiTheme="majorBidi" w:hAnsiTheme="majorBidi" w:cstheme="majorBidi"/>
          <w:sz w:val="22"/>
          <w:szCs w:val="22"/>
        </w:rPr>
        <w:t xml:space="preserve">a review of the long-term strategic framework, in conjunction with the global review of the KMGBF, including the means of implementation, to assess its use and, if necessary, propose updates to ensure its effectiveness in assisting Parties. </w:t>
      </w:r>
      <w:r w:rsidRPr="00F50AEC">
        <w:rPr>
          <w:sz w:val="22"/>
          <w:szCs w:val="22"/>
        </w:rPr>
        <w:t xml:space="preserve">For reference, please see Annex I of document </w:t>
      </w:r>
      <w:hyperlink r:id="rId14" w:history="1">
        <w:r w:rsidRPr="00B138A1">
          <w:rPr>
            <w:rStyle w:val="Hyperlink"/>
            <w:sz w:val="22"/>
            <w:szCs w:val="22"/>
          </w:rPr>
          <w:t>CBD/COP/DEC/15/8</w:t>
        </w:r>
      </w:hyperlink>
      <w:r w:rsidRPr="00F50AEC">
        <w:rPr>
          <w:sz w:val="22"/>
          <w:szCs w:val="22"/>
        </w:rPr>
        <w:t>.</w:t>
      </w:r>
    </w:p>
    <w:p w14:paraId="62417E5D" w14:textId="77777777" w:rsidR="00EE55E0" w:rsidRPr="00EC3DC4" w:rsidRDefault="00EE55E0" w:rsidP="00EE55E0">
      <w:pPr>
        <w:jc w:val="lowKashida"/>
        <w:rPr>
          <w:rFonts w:asciiTheme="majorBidi" w:hAnsiTheme="majorBidi" w:cstheme="majorBidi"/>
          <w:sz w:val="22"/>
          <w:szCs w:val="22"/>
        </w:rPr>
      </w:pPr>
    </w:p>
    <w:p w14:paraId="05999C11" w14:textId="77777777" w:rsidR="00EE55E0" w:rsidRDefault="00EE55E0" w:rsidP="00EE55E0">
      <w:pPr>
        <w:jc w:val="lowKashida"/>
        <w:rPr>
          <w:rFonts w:asciiTheme="majorBidi" w:hAnsiTheme="majorBidi" w:cstheme="majorBidi"/>
          <w:sz w:val="22"/>
          <w:szCs w:val="22"/>
        </w:rPr>
      </w:pPr>
      <w:r>
        <w:rPr>
          <w:rFonts w:asciiTheme="majorBidi" w:hAnsiTheme="majorBidi" w:cstheme="majorBidi"/>
          <w:sz w:val="22"/>
          <w:szCs w:val="22"/>
        </w:rPr>
        <w:t>Pursuant to that request</w:t>
      </w:r>
      <w:r w:rsidRPr="00EC3DC4">
        <w:rPr>
          <w:rFonts w:asciiTheme="majorBidi" w:hAnsiTheme="majorBidi" w:cstheme="majorBidi"/>
          <w:sz w:val="22"/>
          <w:szCs w:val="22"/>
        </w:rPr>
        <w:t xml:space="preserve">, you are </w:t>
      </w:r>
      <w:r>
        <w:rPr>
          <w:rFonts w:asciiTheme="majorBidi" w:hAnsiTheme="majorBidi" w:cstheme="majorBidi"/>
          <w:sz w:val="22"/>
          <w:szCs w:val="22"/>
        </w:rPr>
        <w:t xml:space="preserve">cordially </w:t>
      </w:r>
      <w:r w:rsidRPr="00EC3DC4">
        <w:rPr>
          <w:rFonts w:asciiTheme="majorBidi" w:hAnsiTheme="majorBidi" w:cstheme="majorBidi"/>
          <w:sz w:val="22"/>
          <w:szCs w:val="22"/>
        </w:rPr>
        <w:t xml:space="preserve">invited to complete this survey as soon as possible but </w:t>
      </w:r>
      <w:r w:rsidRPr="00EC3DC4">
        <w:rPr>
          <w:rFonts w:asciiTheme="majorBidi" w:hAnsiTheme="majorBidi" w:cstheme="majorBidi"/>
          <w:b/>
          <w:bCs/>
          <w:sz w:val="22"/>
          <w:szCs w:val="22"/>
        </w:rPr>
        <w:t>no later than 1 April 2026.</w:t>
      </w:r>
      <w:r w:rsidRPr="00EC3DC4">
        <w:rPr>
          <w:rFonts w:asciiTheme="majorBidi" w:hAnsiTheme="majorBidi" w:cstheme="majorBidi"/>
          <w:sz w:val="22"/>
          <w:szCs w:val="22"/>
        </w:rPr>
        <w:t xml:space="preserve"> The results of the survey will enable the </w:t>
      </w:r>
      <w:r>
        <w:rPr>
          <w:rFonts w:asciiTheme="majorBidi" w:hAnsiTheme="majorBidi" w:cstheme="majorBidi"/>
          <w:sz w:val="22"/>
          <w:szCs w:val="22"/>
        </w:rPr>
        <w:t xml:space="preserve">CBD </w:t>
      </w:r>
      <w:r w:rsidRPr="00EC3DC4">
        <w:rPr>
          <w:rFonts w:asciiTheme="majorBidi" w:hAnsiTheme="majorBidi" w:cstheme="majorBidi"/>
          <w:sz w:val="22"/>
          <w:szCs w:val="22"/>
        </w:rPr>
        <w:t xml:space="preserve">Secretariat to prepare a progress report on the use of the long-term strategic framework, and the lessons learned in its application, for consideration </w:t>
      </w:r>
      <w:r>
        <w:rPr>
          <w:rFonts w:asciiTheme="majorBidi" w:hAnsiTheme="majorBidi" w:cstheme="majorBidi"/>
          <w:sz w:val="22"/>
          <w:szCs w:val="22"/>
        </w:rPr>
        <w:t>by</w:t>
      </w:r>
      <w:r w:rsidRPr="00EC3DC4">
        <w:rPr>
          <w:rFonts w:asciiTheme="majorBidi" w:hAnsiTheme="majorBidi" w:cstheme="majorBidi"/>
          <w:sz w:val="22"/>
          <w:szCs w:val="22"/>
        </w:rPr>
        <w:t xml:space="preserve"> the Subsidiary Body on Implementation at </w:t>
      </w:r>
      <w:r>
        <w:rPr>
          <w:rFonts w:asciiTheme="majorBidi" w:hAnsiTheme="majorBidi" w:cstheme="majorBidi"/>
          <w:sz w:val="22"/>
          <w:szCs w:val="22"/>
        </w:rPr>
        <w:t xml:space="preserve">its </w:t>
      </w:r>
      <w:r w:rsidRPr="00EC3DC4">
        <w:rPr>
          <w:rFonts w:asciiTheme="majorBidi" w:hAnsiTheme="majorBidi" w:cstheme="majorBidi"/>
          <w:sz w:val="22"/>
          <w:szCs w:val="22"/>
        </w:rPr>
        <w:t xml:space="preserve">seventh meeting and by </w:t>
      </w:r>
      <w:r>
        <w:rPr>
          <w:rFonts w:asciiTheme="majorBidi" w:hAnsiTheme="majorBidi" w:cstheme="majorBidi"/>
          <w:sz w:val="22"/>
          <w:szCs w:val="22"/>
        </w:rPr>
        <w:t>the COP</w:t>
      </w:r>
      <w:r w:rsidRPr="00EC3DC4">
        <w:rPr>
          <w:rFonts w:asciiTheme="majorBidi" w:hAnsiTheme="majorBidi" w:cstheme="majorBidi"/>
          <w:sz w:val="22"/>
          <w:szCs w:val="22"/>
        </w:rPr>
        <w:t xml:space="preserve"> at its seventeenth meeting.</w:t>
      </w:r>
      <w:r>
        <w:rPr>
          <w:rFonts w:asciiTheme="majorBidi" w:hAnsiTheme="majorBidi" w:cstheme="majorBidi"/>
          <w:sz w:val="22"/>
          <w:szCs w:val="22"/>
        </w:rPr>
        <w:t xml:space="preserve"> </w:t>
      </w:r>
    </w:p>
    <w:p w14:paraId="7104E953" w14:textId="77777777" w:rsidR="00EE55E0" w:rsidRDefault="00EE55E0" w:rsidP="00EE55E0">
      <w:pPr>
        <w:rPr>
          <w:rFonts w:asciiTheme="majorBidi" w:hAnsiTheme="majorBidi" w:cstheme="majorBidi"/>
          <w:sz w:val="22"/>
          <w:szCs w:val="22"/>
        </w:rPr>
      </w:pPr>
    </w:p>
    <w:p w14:paraId="64781B59" w14:textId="77777777" w:rsidR="00EE55E0" w:rsidRPr="003B379F" w:rsidRDefault="00EE55E0" w:rsidP="00EE55E0">
      <w:pPr>
        <w:rPr>
          <w:sz w:val="22"/>
          <w:szCs w:val="22"/>
        </w:rPr>
      </w:pPr>
      <w:r w:rsidRPr="003B379F">
        <w:rPr>
          <w:sz w:val="22"/>
          <w:szCs w:val="22"/>
        </w:rPr>
        <w:t>Your timely collaboration will be greatly appreciated.</w:t>
      </w:r>
    </w:p>
    <w:p w14:paraId="6EBE0B75" w14:textId="77777777" w:rsidR="00EE55E0" w:rsidRPr="00EC3DC4" w:rsidRDefault="00EE55E0" w:rsidP="00EE55E0">
      <w:pPr>
        <w:jc w:val="lowKashida"/>
        <w:rPr>
          <w:rFonts w:asciiTheme="majorBidi" w:hAnsiTheme="majorBidi" w:cstheme="majorBidi"/>
          <w:sz w:val="22"/>
          <w:szCs w:val="22"/>
        </w:rPr>
      </w:pPr>
    </w:p>
    <w:p w14:paraId="0BCA7773" w14:textId="77777777" w:rsidR="00EE55E0" w:rsidRPr="00EC3DC4" w:rsidRDefault="00EE55E0" w:rsidP="00EE55E0">
      <w:pPr>
        <w:jc w:val="lowKashida"/>
        <w:rPr>
          <w:rFonts w:asciiTheme="majorBidi" w:hAnsiTheme="majorBidi" w:cstheme="majorBidi"/>
          <w:sz w:val="22"/>
          <w:szCs w:val="22"/>
        </w:rPr>
      </w:pPr>
    </w:p>
    <w:p w14:paraId="715538A3" w14:textId="77777777" w:rsidR="00EE55E0" w:rsidRPr="00EC3DC4" w:rsidRDefault="00EE55E0" w:rsidP="00EE55E0">
      <w:pPr>
        <w:rPr>
          <w:rFonts w:asciiTheme="majorBidi" w:hAnsiTheme="majorBidi" w:cstheme="majorBidi"/>
          <w:b/>
          <w:bCs/>
          <w:sz w:val="22"/>
          <w:szCs w:val="22"/>
        </w:rPr>
      </w:pPr>
      <w:r w:rsidRPr="00EC3DC4">
        <w:rPr>
          <w:rFonts w:asciiTheme="majorBidi" w:hAnsiTheme="majorBidi" w:cstheme="majorBidi"/>
          <w:b/>
          <w:bCs/>
          <w:sz w:val="22"/>
          <w:szCs w:val="22"/>
        </w:rPr>
        <w:t>---</w:t>
      </w:r>
    </w:p>
    <w:p w14:paraId="6D6AB874" w14:textId="77777777" w:rsidR="00EE55E0" w:rsidRPr="00EB5013" w:rsidRDefault="00EE55E0" w:rsidP="00EE55E0">
      <w:pPr>
        <w:rPr>
          <w:rFonts w:asciiTheme="majorBidi" w:hAnsiTheme="majorBidi" w:cstheme="majorBidi"/>
          <w:b/>
          <w:bCs/>
          <w:caps/>
        </w:rPr>
      </w:pPr>
      <w:r w:rsidRPr="00EB5013">
        <w:rPr>
          <w:rFonts w:asciiTheme="majorBidi" w:hAnsiTheme="majorBidi" w:cstheme="majorBidi"/>
          <w:b/>
          <w:bCs/>
          <w:caps/>
        </w:rPr>
        <w:t>Introductory Information</w:t>
      </w:r>
    </w:p>
    <w:p w14:paraId="32332211" w14:textId="77777777" w:rsidR="00EE55E0" w:rsidRDefault="00EE55E0" w:rsidP="00EE55E0">
      <w:pPr>
        <w:rPr>
          <w:rFonts w:asciiTheme="majorBidi" w:hAnsiTheme="majorBidi" w:cstheme="majorBidi"/>
          <w:i/>
          <w:iCs/>
          <w:sz w:val="20"/>
          <w:szCs w:val="20"/>
        </w:rPr>
      </w:pPr>
      <w:r w:rsidRPr="002B5C30">
        <w:rPr>
          <w:rFonts w:asciiTheme="majorBidi" w:hAnsiTheme="majorBidi" w:cstheme="majorBidi"/>
          <w:b/>
          <w:bCs/>
        </w:rPr>
        <w:br/>
      </w:r>
      <w:r w:rsidRPr="0054404D">
        <w:rPr>
          <w:rFonts w:asciiTheme="majorBidi" w:hAnsiTheme="majorBidi" w:cstheme="majorBidi"/>
          <w:i/>
          <w:iCs/>
          <w:color w:val="EE0000"/>
          <w:sz w:val="20"/>
          <w:szCs w:val="20"/>
        </w:rPr>
        <w:t>*</w:t>
      </w:r>
      <w:r w:rsidRPr="00402212">
        <w:rPr>
          <w:rFonts w:asciiTheme="majorBidi" w:hAnsiTheme="majorBidi" w:cstheme="majorBidi"/>
          <w:i/>
          <w:iCs/>
          <w:sz w:val="20"/>
          <w:szCs w:val="20"/>
        </w:rPr>
        <w:t xml:space="preserve"> </w:t>
      </w:r>
      <w:r>
        <w:rPr>
          <w:rFonts w:asciiTheme="majorBidi" w:hAnsiTheme="majorBidi" w:cstheme="majorBidi"/>
          <w:i/>
          <w:iCs/>
          <w:sz w:val="20"/>
          <w:szCs w:val="20"/>
        </w:rPr>
        <w:t>Required</w:t>
      </w:r>
    </w:p>
    <w:p w14:paraId="6EAEBD9D" w14:textId="77777777" w:rsidR="00EE55E0" w:rsidRPr="002B5C30" w:rsidRDefault="00EE55E0" w:rsidP="00EE55E0">
      <w:pPr>
        <w:rPr>
          <w:rFonts w:asciiTheme="majorBidi" w:hAnsiTheme="majorBidi" w:cstheme="majorBidi"/>
          <w:b/>
          <w:bCs/>
        </w:rPr>
      </w:pPr>
    </w:p>
    <w:tbl>
      <w:tblPr>
        <w:tblStyle w:val="TableGrid"/>
        <w:tblW w:w="0" w:type="auto"/>
        <w:tblInd w:w="-5" w:type="dxa"/>
        <w:tblLook w:val="04A0" w:firstRow="1" w:lastRow="0" w:firstColumn="1" w:lastColumn="0" w:noHBand="0" w:noVBand="1"/>
      </w:tblPr>
      <w:tblGrid>
        <w:gridCol w:w="426"/>
        <w:gridCol w:w="3402"/>
        <w:gridCol w:w="5571"/>
      </w:tblGrid>
      <w:tr w:rsidR="00EE55E0" w:rsidRPr="006B0E37" w14:paraId="2AAEEC1C" w14:textId="77777777" w:rsidTr="00BF5884">
        <w:tc>
          <w:tcPr>
            <w:tcW w:w="426" w:type="dxa"/>
          </w:tcPr>
          <w:p w14:paraId="40AD2F44" w14:textId="77777777" w:rsidR="00EE55E0" w:rsidRPr="00885E64" w:rsidRDefault="00EE55E0" w:rsidP="00BF5884">
            <w:pPr>
              <w:ind w:left="1080" w:hanging="1080"/>
              <w:rPr>
                <w:rFonts w:asciiTheme="majorBidi" w:hAnsiTheme="majorBidi" w:cstheme="majorBidi"/>
                <w:b/>
                <w:bCs/>
                <w:sz w:val="22"/>
                <w:szCs w:val="22"/>
              </w:rPr>
            </w:pPr>
            <w:r w:rsidRPr="00885E64">
              <w:rPr>
                <w:rFonts w:asciiTheme="majorBidi" w:hAnsiTheme="majorBidi" w:cstheme="majorBidi"/>
                <w:b/>
                <w:bCs/>
                <w:sz w:val="22"/>
                <w:szCs w:val="22"/>
              </w:rPr>
              <w:t>1</w:t>
            </w:r>
            <w:r>
              <w:rPr>
                <w:rFonts w:asciiTheme="majorBidi" w:hAnsiTheme="majorBidi" w:cstheme="majorBidi"/>
                <w:b/>
                <w:bCs/>
                <w:sz w:val="22"/>
                <w:szCs w:val="22"/>
              </w:rPr>
              <w:t>.</w:t>
            </w:r>
          </w:p>
        </w:tc>
        <w:tc>
          <w:tcPr>
            <w:tcW w:w="3402" w:type="dxa"/>
          </w:tcPr>
          <w:p w14:paraId="4EFB07AA" w14:textId="77777777" w:rsidR="00EE55E0" w:rsidRPr="002B5C30" w:rsidRDefault="00EE55E0" w:rsidP="00BF5884">
            <w:pPr>
              <w:ind w:left="1080" w:hanging="1080"/>
              <w:rPr>
                <w:rFonts w:asciiTheme="majorBidi" w:hAnsiTheme="majorBidi" w:cstheme="majorBidi"/>
                <w:b/>
                <w:bCs/>
                <w:i/>
                <w:iCs/>
                <w:sz w:val="22"/>
                <w:szCs w:val="22"/>
              </w:rPr>
            </w:pPr>
            <w:r w:rsidRPr="002B5C30">
              <w:rPr>
                <w:rFonts w:asciiTheme="majorBidi" w:hAnsiTheme="majorBidi" w:cstheme="majorBidi"/>
                <w:b/>
                <w:bCs/>
                <w:i/>
                <w:iCs/>
                <w:sz w:val="22"/>
                <w:szCs w:val="22"/>
              </w:rPr>
              <w:t>Name:</w:t>
            </w:r>
            <w:r w:rsidRPr="0054404D">
              <w:rPr>
                <w:rFonts w:asciiTheme="majorBidi" w:hAnsiTheme="majorBidi" w:cstheme="majorBidi"/>
                <w:i/>
                <w:iCs/>
                <w:color w:val="EE0000"/>
                <w:sz w:val="20"/>
                <w:szCs w:val="20"/>
              </w:rPr>
              <w:t xml:space="preserve"> *</w:t>
            </w:r>
          </w:p>
          <w:p w14:paraId="0F61D4EF" w14:textId="77777777" w:rsidR="00EE55E0" w:rsidRPr="002B5C30" w:rsidRDefault="00EE55E0" w:rsidP="00BF5884">
            <w:pPr>
              <w:ind w:left="1080" w:hanging="1080"/>
              <w:rPr>
                <w:rFonts w:asciiTheme="majorBidi" w:hAnsiTheme="majorBidi" w:cstheme="majorBidi"/>
                <w:b/>
                <w:bCs/>
                <w:i/>
                <w:iCs/>
                <w:sz w:val="22"/>
                <w:szCs w:val="22"/>
              </w:rPr>
            </w:pPr>
          </w:p>
        </w:tc>
        <w:tc>
          <w:tcPr>
            <w:tcW w:w="5571" w:type="dxa"/>
          </w:tcPr>
          <w:p w14:paraId="373295F0" w14:textId="77777777" w:rsidR="00EE55E0" w:rsidRPr="002B5C30" w:rsidRDefault="00EE55E0" w:rsidP="00BF5884">
            <w:pPr>
              <w:ind w:left="1080" w:hanging="1080"/>
              <w:rPr>
                <w:rFonts w:asciiTheme="majorBidi" w:hAnsiTheme="majorBidi" w:cstheme="majorBidi"/>
              </w:rPr>
            </w:pPr>
          </w:p>
        </w:tc>
      </w:tr>
      <w:tr w:rsidR="00EE55E0" w:rsidRPr="006B0E37" w14:paraId="4B4283E0" w14:textId="77777777" w:rsidTr="00BF5884">
        <w:tc>
          <w:tcPr>
            <w:tcW w:w="426" w:type="dxa"/>
          </w:tcPr>
          <w:p w14:paraId="13A4B26F" w14:textId="77777777" w:rsidR="00EE55E0" w:rsidRPr="00885E64" w:rsidRDefault="00EE55E0" w:rsidP="00BF5884">
            <w:pPr>
              <w:ind w:left="1080" w:hanging="1080"/>
              <w:rPr>
                <w:rFonts w:asciiTheme="majorBidi" w:hAnsiTheme="majorBidi" w:cstheme="majorBidi"/>
                <w:b/>
                <w:bCs/>
                <w:sz w:val="22"/>
                <w:szCs w:val="22"/>
              </w:rPr>
            </w:pPr>
            <w:r w:rsidRPr="00885E64">
              <w:rPr>
                <w:rFonts w:asciiTheme="majorBidi" w:hAnsiTheme="majorBidi" w:cstheme="majorBidi"/>
                <w:b/>
                <w:bCs/>
                <w:sz w:val="22"/>
                <w:szCs w:val="22"/>
              </w:rPr>
              <w:t>2</w:t>
            </w:r>
            <w:r>
              <w:rPr>
                <w:rFonts w:asciiTheme="majorBidi" w:hAnsiTheme="majorBidi" w:cstheme="majorBidi"/>
                <w:b/>
                <w:bCs/>
                <w:sz w:val="22"/>
                <w:szCs w:val="22"/>
              </w:rPr>
              <w:t>.</w:t>
            </w:r>
          </w:p>
        </w:tc>
        <w:tc>
          <w:tcPr>
            <w:tcW w:w="3402" w:type="dxa"/>
          </w:tcPr>
          <w:p w14:paraId="305E1202" w14:textId="77777777" w:rsidR="00EE55E0" w:rsidRPr="002B5C30" w:rsidRDefault="00EE55E0" w:rsidP="00BF5884">
            <w:pPr>
              <w:ind w:left="1080" w:hanging="1080"/>
              <w:rPr>
                <w:rFonts w:asciiTheme="majorBidi" w:hAnsiTheme="majorBidi" w:cstheme="majorBidi"/>
                <w:b/>
                <w:bCs/>
                <w:i/>
                <w:iCs/>
                <w:sz w:val="22"/>
                <w:szCs w:val="22"/>
              </w:rPr>
            </w:pPr>
            <w:r w:rsidRPr="002B5C30">
              <w:rPr>
                <w:rFonts w:asciiTheme="majorBidi" w:hAnsiTheme="majorBidi" w:cstheme="majorBidi"/>
                <w:b/>
                <w:bCs/>
                <w:i/>
                <w:iCs/>
                <w:sz w:val="22"/>
                <w:szCs w:val="22"/>
              </w:rPr>
              <w:t>Organization/institution:</w:t>
            </w:r>
            <w:r w:rsidRPr="0054404D">
              <w:rPr>
                <w:rFonts w:asciiTheme="majorBidi" w:hAnsiTheme="majorBidi" w:cstheme="majorBidi"/>
                <w:i/>
                <w:iCs/>
                <w:color w:val="EE0000"/>
                <w:sz w:val="20"/>
                <w:szCs w:val="20"/>
              </w:rPr>
              <w:t xml:space="preserve"> *</w:t>
            </w:r>
          </w:p>
          <w:p w14:paraId="23E5ADB8" w14:textId="77777777" w:rsidR="00EE55E0" w:rsidRPr="002B5C30" w:rsidRDefault="00EE55E0" w:rsidP="00BF5884">
            <w:pPr>
              <w:ind w:left="1080" w:hanging="1080"/>
              <w:rPr>
                <w:rFonts w:asciiTheme="majorBidi" w:hAnsiTheme="majorBidi" w:cstheme="majorBidi"/>
                <w:b/>
                <w:bCs/>
                <w:i/>
                <w:iCs/>
                <w:sz w:val="22"/>
                <w:szCs w:val="22"/>
              </w:rPr>
            </w:pPr>
          </w:p>
        </w:tc>
        <w:tc>
          <w:tcPr>
            <w:tcW w:w="5571" w:type="dxa"/>
          </w:tcPr>
          <w:p w14:paraId="3D464143" w14:textId="77777777" w:rsidR="00EE55E0" w:rsidRPr="002B5C30" w:rsidRDefault="00EE55E0" w:rsidP="00BF5884">
            <w:pPr>
              <w:ind w:left="1080" w:hanging="1080"/>
              <w:rPr>
                <w:rFonts w:asciiTheme="majorBidi" w:hAnsiTheme="majorBidi" w:cstheme="majorBidi"/>
              </w:rPr>
            </w:pPr>
          </w:p>
        </w:tc>
      </w:tr>
      <w:tr w:rsidR="00EE55E0" w:rsidRPr="006B0E37" w14:paraId="0A70BD3A" w14:textId="77777777" w:rsidTr="00BF5884">
        <w:tc>
          <w:tcPr>
            <w:tcW w:w="426" w:type="dxa"/>
          </w:tcPr>
          <w:p w14:paraId="51CA0EBA" w14:textId="77777777" w:rsidR="00EE55E0" w:rsidRPr="00885E64" w:rsidRDefault="00EE55E0" w:rsidP="00BF5884">
            <w:pPr>
              <w:ind w:left="1080" w:hanging="1080"/>
              <w:rPr>
                <w:rFonts w:asciiTheme="majorBidi" w:hAnsiTheme="majorBidi" w:cstheme="majorBidi"/>
                <w:b/>
                <w:bCs/>
                <w:sz w:val="22"/>
                <w:szCs w:val="22"/>
              </w:rPr>
            </w:pPr>
            <w:r w:rsidRPr="00885E64">
              <w:rPr>
                <w:rFonts w:asciiTheme="majorBidi" w:hAnsiTheme="majorBidi" w:cstheme="majorBidi"/>
                <w:b/>
                <w:bCs/>
                <w:sz w:val="22"/>
                <w:szCs w:val="22"/>
              </w:rPr>
              <w:t>3</w:t>
            </w:r>
            <w:r>
              <w:rPr>
                <w:rFonts w:asciiTheme="majorBidi" w:hAnsiTheme="majorBidi" w:cstheme="majorBidi"/>
                <w:b/>
                <w:bCs/>
                <w:sz w:val="22"/>
                <w:szCs w:val="22"/>
              </w:rPr>
              <w:t>.</w:t>
            </w:r>
          </w:p>
        </w:tc>
        <w:tc>
          <w:tcPr>
            <w:tcW w:w="3402" w:type="dxa"/>
          </w:tcPr>
          <w:p w14:paraId="4FA3D40E" w14:textId="77777777" w:rsidR="00EE55E0" w:rsidRPr="002B5C30" w:rsidRDefault="00EE55E0" w:rsidP="00BF5884">
            <w:pPr>
              <w:ind w:left="1080" w:hanging="1080"/>
              <w:rPr>
                <w:rFonts w:asciiTheme="majorBidi" w:hAnsiTheme="majorBidi" w:cstheme="majorBidi"/>
                <w:b/>
                <w:bCs/>
                <w:i/>
                <w:iCs/>
                <w:sz w:val="22"/>
                <w:szCs w:val="22"/>
              </w:rPr>
            </w:pPr>
            <w:r w:rsidRPr="002B5C30">
              <w:rPr>
                <w:rFonts w:asciiTheme="majorBidi" w:hAnsiTheme="majorBidi" w:cstheme="majorBidi"/>
                <w:b/>
                <w:bCs/>
                <w:i/>
                <w:iCs/>
                <w:sz w:val="22"/>
                <w:szCs w:val="22"/>
              </w:rPr>
              <w:t>Country:</w:t>
            </w:r>
            <w:r w:rsidRPr="0054404D">
              <w:rPr>
                <w:rFonts w:asciiTheme="majorBidi" w:hAnsiTheme="majorBidi" w:cstheme="majorBidi"/>
                <w:i/>
                <w:iCs/>
                <w:color w:val="EE0000"/>
                <w:sz w:val="20"/>
                <w:szCs w:val="20"/>
              </w:rPr>
              <w:t xml:space="preserve"> *</w:t>
            </w:r>
          </w:p>
          <w:p w14:paraId="5B0AF8CC" w14:textId="77777777" w:rsidR="00EE55E0" w:rsidRPr="002B5C30" w:rsidRDefault="00EE55E0" w:rsidP="00BF5884">
            <w:pPr>
              <w:ind w:left="1080" w:hanging="1080"/>
              <w:rPr>
                <w:rFonts w:asciiTheme="majorBidi" w:hAnsiTheme="majorBidi" w:cstheme="majorBidi"/>
                <w:b/>
                <w:bCs/>
                <w:i/>
                <w:iCs/>
                <w:sz w:val="22"/>
                <w:szCs w:val="22"/>
              </w:rPr>
            </w:pPr>
          </w:p>
        </w:tc>
        <w:tc>
          <w:tcPr>
            <w:tcW w:w="5571" w:type="dxa"/>
          </w:tcPr>
          <w:p w14:paraId="4EF79089" w14:textId="77777777" w:rsidR="00EE55E0" w:rsidRPr="002B5C30" w:rsidRDefault="00EE55E0" w:rsidP="00BF5884">
            <w:pPr>
              <w:ind w:left="1080" w:hanging="1080"/>
              <w:rPr>
                <w:rFonts w:asciiTheme="majorBidi" w:hAnsiTheme="majorBidi" w:cstheme="majorBidi"/>
              </w:rPr>
            </w:pPr>
          </w:p>
        </w:tc>
      </w:tr>
      <w:tr w:rsidR="00EE55E0" w:rsidRPr="006B0E37" w14:paraId="741174EC" w14:textId="77777777" w:rsidTr="00BF5884">
        <w:tc>
          <w:tcPr>
            <w:tcW w:w="426" w:type="dxa"/>
          </w:tcPr>
          <w:p w14:paraId="22180B4D" w14:textId="77777777" w:rsidR="00EE55E0" w:rsidRPr="00885E64" w:rsidRDefault="00EE55E0" w:rsidP="00BF5884">
            <w:pPr>
              <w:ind w:left="1080" w:hanging="1080"/>
              <w:rPr>
                <w:rFonts w:asciiTheme="majorBidi" w:hAnsiTheme="majorBidi" w:cstheme="majorBidi"/>
                <w:b/>
                <w:bCs/>
                <w:sz w:val="22"/>
                <w:szCs w:val="22"/>
              </w:rPr>
            </w:pPr>
            <w:r w:rsidRPr="00885E64">
              <w:rPr>
                <w:rFonts w:asciiTheme="majorBidi" w:hAnsiTheme="majorBidi" w:cstheme="majorBidi"/>
                <w:b/>
                <w:bCs/>
                <w:sz w:val="22"/>
                <w:szCs w:val="22"/>
              </w:rPr>
              <w:t>4</w:t>
            </w:r>
            <w:r>
              <w:rPr>
                <w:rFonts w:asciiTheme="majorBidi" w:hAnsiTheme="majorBidi" w:cstheme="majorBidi"/>
                <w:b/>
                <w:bCs/>
                <w:sz w:val="22"/>
                <w:szCs w:val="22"/>
              </w:rPr>
              <w:t>.</w:t>
            </w:r>
          </w:p>
        </w:tc>
        <w:tc>
          <w:tcPr>
            <w:tcW w:w="3402" w:type="dxa"/>
          </w:tcPr>
          <w:p w14:paraId="0F76496A" w14:textId="77777777" w:rsidR="00EE55E0" w:rsidRPr="002B5C30" w:rsidRDefault="00EE55E0" w:rsidP="00BF5884">
            <w:pPr>
              <w:ind w:left="1080" w:hanging="1080"/>
              <w:rPr>
                <w:rFonts w:asciiTheme="majorBidi" w:hAnsiTheme="majorBidi" w:cstheme="majorBidi"/>
                <w:b/>
                <w:bCs/>
                <w:i/>
                <w:iCs/>
                <w:sz w:val="22"/>
                <w:szCs w:val="22"/>
              </w:rPr>
            </w:pPr>
            <w:r>
              <w:rPr>
                <w:rFonts w:asciiTheme="majorBidi" w:hAnsiTheme="majorBidi" w:cstheme="majorBidi"/>
                <w:b/>
                <w:bCs/>
                <w:i/>
                <w:iCs/>
                <w:sz w:val="22"/>
                <w:szCs w:val="22"/>
              </w:rPr>
              <w:t xml:space="preserve">Functional </w:t>
            </w:r>
            <w:r w:rsidRPr="002B5C30">
              <w:rPr>
                <w:rFonts w:asciiTheme="majorBidi" w:hAnsiTheme="majorBidi" w:cstheme="majorBidi"/>
                <w:b/>
                <w:bCs/>
                <w:i/>
                <w:iCs/>
                <w:sz w:val="22"/>
                <w:szCs w:val="22"/>
              </w:rPr>
              <w:t>Title:</w:t>
            </w:r>
            <w:r w:rsidRPr="0054404D">
              <w:rPr>
                <w:rFonts w:asciiTheme="majorBidi" w:hAnsiTheme="majorBidi" w:cstheme="majorBidi"/>
                <w:i/>
                <w:iCs/>
                <w:color w:val="EE0000"/>
                <w:sz w:val="20"/>
                <w:szCs w:val="20"/>
              </w:rPr>
              <w:t xml:space="preserve"> *</w:t>
            </w:r>
          </w:p>
          <w:p w14:paraId="47EB2313" w14:textId="77777777" w:rsidR="00EE55E0" w:rsidRPr="002B5C30" w:rsidRDefault="00EE55E0" w:rsidP="00BF5884">
            <w:pPr>
              <w:ind w:left="1080" w:hanging="1080"/>
              <w:rPr>
                <w:rFonts w:asciiTheme="majorBidi" w:hAnsiTheme="majorBidi" w:cstheme="majorBidi"/>
                <w:b/>
                <w:bCs/>
                <w:i/>
                <w:iCs/>
                <w:sz w:val="22"/>
                <w:szCs w:val="22"/>
              </w:rPr>
            </w:pPr>
          </w:p>
        </w:tc>
        <w:tc>
          <w:tcPr>
            <w:tcW w:w="5571" w:type="dxa"/>
          </w:tcPr>
          <w:p w14:paraId="22AD7941" w14:textId="77777777" w:rsidR="00EE55E0" w:rsidRPr="002B5C30" w:rsidRDefault="00EE55E0" w:rsidP="00BF5884">
            <w:pPr>
              <w:ind w:left="1080" w:hanging="1080"/>
              <w:rPr>
                <w:rFonts w:asciiTheme="majorBidi" w:hAnsiTheme="majorBidi" w:cstheme="majorBidi"/>
              </w:rPr>
            </w:pPr>
          </w:p>
        </w:tc>
      </w:tr>
      <w:tr w:rsidR="00EE55E0" w:rsidRPr="006B0E37" w14:paraId="522A1BD9" w14:textId="77777777" w:rsidTr="00BF5884">
        <w:tc>
          <w:tcPr>
            <w:tcW w:w="426" w:type="dxa"/>
          </w:tcPr>
          <w:p w14:paraId="5CBF786B" w14:textId="77777777" w:rsidR="00EE55E0" w:rsidRPr="00885E64" w:rsidRDefault="00EE55E0" w:rsidP="00BF5884">
            <w:pPr>
              <w:rPr>
                <w:rFonts w:asciiTheme="majorBidi" w:hAnsiTheme="majorBidi" w:cstheme="majorBidi"/>
                <w:b/>
                <w:bCs/>
                <w:sz w:val="22"/>
                <w:szCs w:val="22"/>
              </w:rPr>
            </w:pPr>
            <w:r w:rsidRPr="00885E64">
              <w:rPr>
                <w:rFonts w:asciiTheme="majorBidi" w:hAnsiTheme="majorBidi" w:cstheme="majorBidi"/>
                <w:b/>
                <w:bCs/>
                <w:sz w:val="22"/>
                <w:szCs w:val="22"/>
              </w:rPr>
              <w:t>5</w:t>
            </w:r>
            <w:r>
              <w:rPr>
                <w:rFonts w:asciiTheme="majorBidi" w:hAnsiTheme="majorBidi" w:cstheme="majorBidi"/>
                <w:b/>
                <w:bCs/>
                <w:sz w:val="22"/>
                <w:szCs w:val="22"/>
              </w:rPr>
              <w:t>.</w:t>
            </w:r>
          </w:p>
        </w:tc>
        <w:tc>
          <w:tcPr>
            <w:tcW w:w="3402" w:type="dxa"/>
          </w:tcPr>
          <w:p w14:paraId="387B9649" w14:textId="77777777" w:rsidR="00EE55E0" w:rsidRPr="002B5C30" w:rsidRDefault="00EE55E0" w:rsidP="00BF5884">
            <w:pPr>
              <w:rPr>
                <w:rFonts w:asciiTheme="majorBidi" w:hAnsiTheme="majorBidi" w:cstheme="majorBidi"/>
                <w:i/>
                <w:iCs/>
              </w:rPr>
            </w:pPr>
            <w:r w:rsidRPr="002B5C30">
              <w:rPr>
                <w:rFonts w:asciiTheme="majorBidi" w:hAnsiTheme="majorBidi" w:cstheme="majorBidi"/>
                <w:b/>
                <w:bCs/>
                <w:i/>
                <w:iCs/>
                <w:sz w:val="22"/>
                <w:szCs w:val="22"/>
              </w:rPr>
              <w:t>Role</w:t>
            </w:r>
            <w:r>
              <w:rPr>
                <w:rFonts w:asciiTheme="majorBidi" w:hAnsiTheme="majorBidi" w:cstheme="majorBidi"/>
                <w:b/>
                <w:bCs/>
                <w:i/>
                <w:iCs/>
                <w:sz w:val="22"/>
                <w:szCs w:val="22"/>
              </w:rPr>
              <w:t xml:space="preserve"> in your organization</w:t>
            </w:r>
            <w:r w:rsidRPr="002B5C30">
              <w:rPr>
                <w:rFonts w:asciiTheme="majorBidi" w:hAnsiTheme="majorBidi" w:cstheme="majorBidi"/>
              </w:rPr>
              <w:t xml:space="preserve"> </w:t>
            </w:r>
            <w:r w:rsidRPr="002B5C30">
              <w:rPr>
                <w:rFonts w:asciiTheme="majorBidi" w:hAnsiTheme="majorBidi" w:cstheme="majorBidi"/>
                <w:sz w:val="22"/>
                <w:szCs w:val="22"/>
              </w:rPr>
              <w:t>(</w:t>
            </w:r>
            <w:r w:rsidRPr="002B5C30">
              <w:rPr>
                <w:rFonts w:asciiTheme="majorBidi" w:hAnsiTheme="majorBidi" w:cstheme="majorBidi"/>
                <w:i/>
                <w:iCs/>
                <w:sz w:val="22"/>
                <w:szCs w:val="22"/>
              </w:rPr>
              <w:t>Please describe your role and responsibility with respect to capacity-building and development):</w:t>
            </w:r>
            <w:r>
              <w:rPr>
                <w:rFonts w:asciiTheme="majorBidi" w:hAnsiTheme="majorBidi" w:cstheme="majorBidi"/>
                <w:i/>
                <w:iCs/>
              </w:rPr>
              <w:t xml:space="preserve"> </w:t>
            </w:r>
            <w:r w:rsidRPr="0054404D">
              <w:rPr>
                <w:rFonts w:asciiTheme="majorBidi" w:hAnsiTheme="majorBidi" w:cstheme="majorBidi"/>
                <w:i/>
                <w:iCs/>
                <w:color w:val="EE0000"/>
                <w:sz w:val="20"/>
                <w:szCs w:val="20"/>
              </w:rPr>
              <w:t>*</w:t>
            </w:r>
          </w:p>
          <w:p w14:paraId="78413A32" w14:textId="77777777" w:rsidR="00EE55E0" w:rsidRPr="002B5C30" w:rsidRDefault="00EE55E0" w:rsidP="00BF5884">
            <w:pPr>
              <w:ind w:left="1080" w:hanging="1080"/>
              <w:rPr>
                <w:rFonts w:asciiTheme="majorBidi" w:hAnsiTheme="majorBidi" w:cstheme="majorBidi"/>
              </w:rPr>
            </w:pPr>
          </w:p>
        </w:tc>
        <w:tc>
          <w:tcPr>
            <w:tcW w:w="5571" w:type="dxa"/>
          </w:tcPr>
          <w:p w14:paraId="79627B88" w14:textId="77777777" w:rsidR="00EE55E0" w:rsidRPr="002B5C30" w:rsidRDefault="00EE55E0" w:rsidP="00BF5884">
            <w:pPr>
              <w:ind w:left="1080" w:hanging="1080"/>
              <w:rPr>
                <w:rFonts w:asciiTheme="majorBidi" w:hAnsiTheme="majorBidi" w:cstheme="majorBidi"/>
              </w:rPr>
            </w:pPr>
          </w:p>
        </w:tc>
      </w:tr>
    </w:tbl>
    <w:p w14:paraId="347B2F05" w14:textId="77777777" w:rsidR="00EE55E0" w:rsidRDefault="00EE55E0" w:rsidP="00EE55E0">
      <w:pPr>
        <w:ind w:left="1080" w:hanging="360"/>
        <w:rPr>
          <w:rFonts w:asciiTheme="majorBidi" w:hAnsiTheme="majorBidi" w:cstheme="majorBidi"/>
          <w:b/>
          <w:bCs/>
        </w:rPr>
      </w:pPr>
      <w:r w:rsidRPr="00095F87">
        <w:rPr>
          <w:rFonts w:asciiTheme="majorBidi" w:hAnsiTheme="majorBidi" w:cstheme="majorBidi"/>
          <w:b/>
          <w:bCs/>
        </w:rPr>
        <w:br/>
      </w:r>
    </w:p>
    <w:p w14:paraId="74C7AED3" w14:textId="77777777" w:rsidR="00EE55E0" w:rsidRDefault="00EE55E0" w:rsidP="00EE55E0">
      <w:pPr>
        <w:rPr>
          <w:rFonts w:asciiTheme="majorBidi" w:hAnsiTheme="majorBidi" w:cstheme="majorBidi"/>
          <w:b/>
          <w:bCs/>
        </w:rPr>
      </w:pPr>
      <w:r>
        <w:rPr>
          <w:rFonts w:asciiTheme="majorBidi" w:hAnsiTheme="majorBidi" w:cstheme="majorBidi"/>
          <w:b/>
          <w:bCs/>
        </w:rPr>
        <w:br w:type="page"/>
      </w:r>
    </w:p>
    <w:p w14:paraId="2B8AD6F4" w14:textId="77777777" w:rsidR="00EE55E0" w:rsidRPr="00095F87" w:rsidRDefault="00EE55E0" w:rsidP="00EE55E0">
      <w:pPr>
        <w:ind w:left="1080" w:hanging="360"/>
        <w:rPr>
          <w:rFonts w:asciiTheme="majorBidi" w:hAnsiTheme="majorBidi" w:cstheme="majorBidi"/>
          <w:b/>
          <w:bCs/>
        </w:rPr>
      </w:pPr>
    </w:p>
    <w:p w14:paraId="086523B0" w14:textId="77777777" w:rsidR="00EE55E0" w:rsidRPr="00095F87" w:rsidRDefault="00EE55E0" w:rsidP="00EE55E0">
      <w:pPr>
        <w:pStyle w:val="ListParagraph"/>
        <w:numPr>
          <w:ilvl w:val="0"/>
          <w:numId w:val="6"/>
        </w:numPr>
        <w:spacing w:after="160" w:line="278" w:lineRule="auto"/>
        <w:rPr>
          <w:rFonts w:asciiTheme="majorBidi" w:hAnsiTheme="majorBidi" w:cstheme="majorBidi"/>
          <w:b/>
          <w:bCs/>
        </w:rPr>
      </w:pPr>
      <w:r w:rsidRPr="00095F87">
        <w:rPr>
          <w:rFonts w:asciiTheme="majorBidi" w:hAnsiTheme="majorBidi" w:cstheme="majorBidi"/>
          <w:b/>
          <w:bCs/>
        </w:rPr>
        <w:t>USE OF THE L</w:t>
      </w:r>
      <w:r>
        <w:rPr>
          <w:rFonts w:asciiTheme="majorBidi" w:hAnsiTheme="majorBidi" w:cstheme="majorBidi"/>
          <w:b/>
          <w:bCs/>
        </w:rPr>
        <w:t>ONG-TERM STRATEGIC FRAMEWORK</w:t>
      </w:r>
      <w:r w:rsidRPr="00095F87">
        <w:rPr>
          <w:rFonts w:asciiTheme="majorBidi" w:hAnsiTheme="majorBidi" w:cstheme="majorBidi"/>
          <w:b/>
          <w:bCs/>
        </w:rPr>
        <w:t xml:space="preserve"> IN GUIDING CAPACITY-BUILDING </w:t>
      </w:r>
      <w:r>
        <w:rPr>
          <w:rFonts w:asciiTheme="majorBidi" w:hAnsiTheme="majorBidi" w:cstheme="majorBidi"/>
          <w:b/>
          <w:bCs/>
        </w:rPr>
        <w:t>AND DEVELOPMENT</w:t>
      </w:r>
    </w:p>
    <w:p w14:paraId="2B16D0A2" w14:textId="77777777" w:rsidR="00EE55E0" w:rsidRDefault="00EE55E0" w:rsidP="00EE55E0">
      <w:pPr>
        <w:pStyle w:val="ListParagraph"/>
        <w:ind w:left="1080"/>
        <w:jc w:val="lowKashida"/>
        <w:rPr>
          <w:rFonts w:asciiTheme="majorBidi" w:hAnsiTheme="majorBidi" w:cstheme="majorBidi"/>
          <w:sz w:val="20"/>
          <w:szCs w:val="20"/>
        </w:rPr>
      </w:pPr>
      <w:r w:rsidRPr="004152BB">
        <w:rPr>
          <w:rFonts w:asciiTheme="majorBidi" w:hAnsiTheme="majorBidi" w:cstheme="majorBidi"/>
          <w:sz w:val="20"/>
          <w:szCs w:val="20"/>
        </w:rPr>
        <w:t xml:space="preserve">When responding please refer to Annex I of document </w:t>
      </w:r>
      <w:hyperlink r:id="rId15" w:history="1">
        <w:r w:rsidRPr="004152BB">
          <w:rPr>
            <w:rStyle w:val="Hyperlink"/>
            <w:rFonts w:asciiTheme="majorBidi" w:hAnsiTheme="majorBidi" w:cstheme="majorBidi"/>
            <w:sz w:val="20"/>
            <w:szCs w:val="20"/>
          </w:rPr>
          <w:t>CBD/COP/DEC/15/8</w:t>
        </w:r>
      </w:hyperlink>
      <w:r w:rsidRPr="004152BB">
        <w:rPr>
          <w:rFonts w:asciiTheme="majorBidi" w:hAnsiTheme="majorBidi" w:cstheme="majorBidi"/>
          <w:sz w:val="20"/>
          <w:szCs w:val="20"/>
        </w:rPr>
        <w:t>.</w:t>
      </w:r>
    </w:p>
    <w:p w14:paraId="254EAB73" w14:textId="77777777" w:rsidR="00EE55E0" w:rsidRDefault="00EE55E0" w:rsidP="00EE55E0">
      <w:pPr>
        <w:pStyle w:val="ListParagraph"/>
        <w:ind w:left="1080"/>
        <w:jc w:val="lowKashida"/>
        <w:rPr>
          <w:rFonts w:asciiTheme="majorBidi" w:hAnsiTheme="majorBidi" w:cstheme="majorBidi"/>
          <w:sz w:val="20"/>
          <w:szCs w:val="20"/>
        </w:rPr>
      </w:pPr>
    </w:p>
    <w:p w14:paraId="56141106" w14:textId="77777777" w:rsidR="00EE55E0" w:rsidRPr="004152BB" w:rsidRDefault="00EE55E0" w:rsidP="00EE55E0">
      <w:pPr>
        <w:pStyle w:val="ListParagraph"/>
        <w:ind w:left="1080"/>
        <w:jc w:val="lowKashida"/>
        <w:rPr>
          <w:rFonts w:asciiTheme="majorBidi" w:hAnsiTheme="majorBidi" w:cstheme="majorBidi"/>
          <w:sz w:val="20"/>
          <w:szCs w:val="20"/>
        </w:rPr>
      </w:pPr>
      <w:r w:rsidRPr="0054404D">
        <w:rPr>
          <w:rFonts w:asciiTheme="majorBidi" w:hAnsiTheme="majorBidi" w:cstheme="majorBidi"/>
          <w:i/>
          <w:iCs/>
          <w:color w:val="EE0000"/>
          <w:sz w:val="20"/>
          <w:szCs w:val="20"/>
        </w:rPr>
        <w:t>*</w:t>
      </w:r>
      <w:r w:rsidRPr="00402212">
        <w:rPr>
          <w:rFonts w:asciiTheme="majorBidi" w:hAnsiTheme="majorBidi" w:cstheme="majorBidi"/>
          <w:i/>
          <w:iCs/>
          <w:sz w:val="20"/>
          <w:szCs w:val="20"/>
        </w:rPr>
        <w:t xml:space="preserve"> </w:t>
      </w:r>
      <w:r>
        <w:rPr>
          <w:rFonts w:asciiTheme="majorBidi" w:hAnsiTheme="majorBidi" w:cstheme="majorBidi"/>
          <w:i/>
          <w:iCs/>
          <w:sz w:val="20"/>
          <w:szCs w:val="20"/>
        </w:rPr>
        <w:t>Required</w:t>
      </w:r>
    </w:p>
    <w:p w14:paraId="5ADE0080" w14:textId="77777777" w:rsidR="00EE55E0" w:rsidRPr="00095F87" w:rsidRDefault="00EE55E0" w:rsidP="00EE55E0">
      <w:pPr>
        <w:pStyle w:val="ListParagraph"/>
        <w:ind w:left="1080"/>
        <w:rPr>
          <w:rFonts w:asciiTheme="majorBidi" w:hAnsiTheme="majorBidi" w:cstheme="majorBidi"/>
          <w:b/>
          <w:bCs/>
        </w:rPr>
      </w:pPr>
    </w:p>
    <w:p w14:paraId="11C608DE" w14:textId="77777777" w:rsidR="00EE55E0" w:rsidRPr="00EA5189" w:rsidRDefault="00EE55E0" w:rsidP="00EE55E0">
      <w:pPr>
        <w:pStyle w:val="ListParagraph"/>
        <w:numPr>
          <w:ilvl w:val="0"/>
          <w:numId w:val="7"/>
        </w:numPr>
        <w:spacing w:after="160" w:line="278" w:lineRule="auto"/>
        <w:rPr>
          <w:rFonts w:asciiTheme="majorBidi" w:hAnsiTheme="majorBidi" w:cstheme="majorBidi"/>
          <w:sz w:val="22"/>
          <w:szCs w:val="22"/>
        </w:rPr>
      </w:pPr>
      <w:r w:rsidRPr="00EA5189">
        <w:rPr>
          <w:rFonts w:asciiTheme="majorBidi" w:hAnsiTheme="majorBidi" w:cstheme="majorBidi"/>
          <w:sz w:val="22"/>
          <w:szCs w:val="22"/>
        </w:rPr>
        <w:t xml:space="preserve">Did you participate in the development and negotiation of the </w:t>
      </w:r>
      <w:hyperlink r:id="rId16" w:history="1">
        <w:r w:rsidRPr="00EA5189">
          <w:rPr>
            <w:rStyle w:val="Hyperlink"/>
            <w:rFonts w:asciiTheme="majorBidi" w:hAnsiTheme="majorBidi" w:cstheme="majorBidi"/>
            <w:sz w:val="22"/>
            <w:szCs w:val="22"/>
          </w:rPr>
          <w:t>long-term strategic framework for capacity-building and development</w:t>
        </w:r>
      </w:hyperlink>
      <w:r w:rsidRPr="00EA5189">
        <w:rPr>
          <w:rFonts w:asciiTheme="majorBidi" w:hAnsiTheme="majorBidi" w:cstheme="majorBidi"/>
          <w:sz w:val="22"/>
          <w:szCs w:val="22"/>
        </w:rPr>
        <w:t xml:space="preserve"> before and during COP15 (2019-2022)?</w:t>
      </w:r>
      <w:r w:rsidRPr="004152BB">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r w:rsidRPr="00EA5189">
        <w:rPr>
          <w:rFonts w:asciiTheme="majorBidi" w:hAnsiTheme="majorBidi" w:cstheme="majorBidi"/>
          <w:sz w:val="22"/>
          <w:szCs w:val="22"/>
        </w:rPr>
        <w:br/>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
        <w:gridCol w:w="7512"/>
      </w:tblGrid>
      <w:tr w:rsidR="00EE55E0" w:rsidRPr="00F35E23" w14:paraId="705A8EB7" w14:textId="77777777" w:rsidTr="00BF5884">
        <w:tc>
          <w:tcPr>
            <w:tcW w:w="758" w:type="dxa"/>
          </w:tcPr>
          <w:p w14:paraId="754EE25E" w14:textId="77777777" w:rsidR="00EE55E0" w:rsidRPr="00EA5189" w:rsidRDefault="00EE55E0" w:rsidP="00BF5884">
            <w:pPr>
              <w:pStyle w:val="ListParagraph"/>
              <w:ind w:left="0"/>
              <w:rPr>
                <w:rFonts w:asciiTheme="majorBidi" w:hAnsiTheme="majorBidi" w:cstheme="majorBidi"/>
                <w:sz w:val="22"/>
                <w:szCs w:val="22"/>
              </w:rPr>
            </w:pPr>
            <w:r w:rsidRPr="00EA5189">
              <w:rPr>
                <w:rFonts w:asciiTheme="majorBidi" w:hAnsiTheme="majorBidi" w:cstheme="majorBidi"/>
                <w:sz w:val="22"/>
                <w:szCs w:val="22"/>
              </w:rPr>
              <w:t xml:space="preserve">   </w:t>
            </w:r>
            <w:sdt>
              <w:sdtPr>
                <w:rPr>
                  <w:rFonts w:asciiTheme="majorBidi" w:hAnsiTheme="majorBidi" w:cstheme="majorBidi"/>
                  <w:sz w:val="22"/>
                  <w:szCs w:val="22"/>
                </w:rPr>
                <w:id w:val="-1652364640"/>
                <w14:checkbox>
                  <w14:checked w14:val="0"/>
                  <w14:checkedState w14:val="00FE" w14:font="Wingdings"/>
                  <w14:uncheckedState w14:val="2610" w14:font="MS Gothic"/>
                </w14:checkbox>
              </w:sdtPr>
              <w:sdtContent>
                <w:r w:rsidRPr="00AC0C11">
                  <w:rPr>
                    <w:rFonts w:ascii="Segoe UI Symbol" w:eastAsia="MS Gothic" w:hAnsi="Segoe UI Symbol" w:cs="Segoe UI Symbol"/>
                    <w:sz w:val="22"/>
                    <w:szCs w:val="22"/>
                  </w:rPr>
                  <w:t>☐</w:t>
                </w:r>
              </w:sdtContent>
            </w:sdt>
          </w:p>
        </w:tc>
        <w:tc>
          <w:tcPr>
            <w:tcW w:w="7512" w:type="dxa"/>
          </w:tcPr>
          <w:p w14:paraId="6E4F396A" w14:textId="77777777" w:rsidR="00EE55E0" w:rsidRPr="00EA5189" w:rsidRDefault="00EE55E0" w:rsidP="00BF5884">
            <w:pPr>
              <w:pStyle w:val="ListParagraph"/>
              <w:ind w:left="0"/>
              <w:rPr>
                <w:rFonts w:asciiTheme="majorBidi" w:hAnsiTheme="majorBidi" w:cstheme="majorBidi"/>
                <w:sz w:val="22"/>
                <w:szCs w:val="22"/>
              </w:rPr>
            </w:pPr>
            <w:r w:rsidRPr="00EA5189">
              <w:rPr>
                <w:rFonts w:asciiTheme="majorBidi" w:hAnsiTheme="majorBidi" w:cstheme="majorBidi"/>
                <w:b/>
                <w:bCs/>
                <w:sz w:val="22"/>
                <w:szCs w:val="22"/>
              </w:rPr>
              <w:t>Yes</w:t>
            </w:r>
          </w:p>
        </w:tc>
      </w:tr>
      <w:tr w:rsidR="00EE55E0" w:rsidRPr="00F35E23" w14:paraId="43FE1396" w14:textId="77777777" w:rsidTr="00BF5884">
        <w:tc>
          <w:tcPr>
            <w:tcW w:w="758" w:type="dxa"/>
          </w:tcPr>
          <w:p w14:paraId="5D220262" w14:textId="77777777" w:rsidR="00EE55E0" w:rsidRPr="00EF0975"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sz w:val="22"/>
                <w:szCs w:val="22"/>
              </w:rPr>
              <w:t xml:space="preserve">   </w:t>
            </w:r>
            <w:sdt>
              <w:sdtPr>
                <w:rPr>
                  <w:rFonts w:asciiTheme="majorBidi" w:hAnsiTheme="majorBidi" w:cstheme="majorBidi"/>
                  <w:sz w:val="22"/>
                  <w:szCs w:val="22"/>
                </w:rPr>
                <w:id w:val="1913505907"/>
                <w14:checkbox>
                  <w14:checked w14:val="0"/>
                  <w14:checkedState w14:val="00FE" w14:font="Wingdings"/>
                  <w14:uncheckedState w14:val="2610" w14:font="MS Gothic"/>
                </w14:checkbox>
              </w:sdtPr>
              <w:sdtContent>
                <w:r w:rsidRPr="00EF0975">
                  <w:rPr>
                    <w:rFonts w:ascii="Segoe UI Symbol" w:eastAsia="MS Gothic" w:hAnsi="Segoe UI Symbol" w:cs="Segoe UI Symbol"/>
                    <w:sz w:val="22"/>
                    <w:szCs w:val="22"/>
                  </w:rPr>
                  <w:t>☐</w:t>
                </w:r>
              </w:sdtContent>
            </w:sdt>
          </w:p>
        </w:tc>
        <w:tc>
          <w:tcPr>
            <w:tcW w:w="7512" w:type="dxa"/>
          </w:tcPr>
          <w:p w14:paraId="7CC245D6" w14:textId="77777777" w:rsidR="00EE55E0" w:rsidRPr="00EF0975" w:rsidRDefault="00EE55E0" w:rsidP="00BF5884">
            <w:pPr>
              <w:pStyle w:val="ListParagraph"/>
              <w:ind w:left="0"/>
              <w:rPr>
                <w:rFonts w:asciiTheme="majorBidi" w:hAnsiTheme="majorBidi" w:cstheme="majorBidi"/>
                <w:sz w:val="22"/>
                <w:szCs w:val="22"/>
              </w:rPr>
            </w:pPr>
            <w:r w:rsidRPr="00EF0975">
              <w:rPr>
                <w:rFonts w:asciiTheme="majorBidi" w:hAnsiTheme="majorBidi" w:cstheme="majorBidi"/>
                <w:b/>
                <w:bCs/>
                <w:sz w:val="22"/>
                <w:szCs w:val="22"/>
              </w:rPr>
              <w:t xml:space="preserve">No </w:t>
            </w:r>
          </w:p>
        </w:tc>
      </w:tr>
    </w:tbl>
    <w:p w14:paraId="05422A40" w14:textId="77777777" w:rsidR="00EE55E0" w:rsidRPr="00EF0975" w:rsidRDefault="00EE55E0" w:rsidP="00EE55E0">
      <w:pPr>
        <w:pStyle w:val="ListParagraph"/>
        <w:ind w:left="1080"/>
        <w:rPr>
          <w:rFonts w:asciiTheme="majorBidi" w:hAnsiTheme="majorBidi" w:cstheme="majorBidi"/>
          <w:sz w:val="22"/>
          <w:szCs w:val="22"/>
        </w:rPr>
      </w:pPr>
    </w:p>
    <w:p w14:paraId="565B9B09" w14:textId="77777777" w:rsidR="00EE55E0" w:rsidRPr="00EF0975" w:rsidRDefault="00EE55E0" w:rsidP="00EE55E0">
      <w:pPr>
        <w:pStyle w:val="ListParagraph"/>
        <w:ind w:left="1080"/>
        <w:rPr>
          <w:rFonts w:asciiTheme="majorBidi" w:hAnsiTheme="majorBidi" w:cstheme="majorBidi"/>
          <w:sz w:val="22"/>
          <w:szCs w:val="22"/>
        </w:rPr>
      </w:pPr>
      <w:r w:rsidRPr="00EF0975">
        <w:rPr>
          <w:rFonts w:asciiTheme="majorBidi" w:hAnsiTheme="majorBidi" w:cstheme="majorBidi"/>
          <w:sz w:val="22"/>
          <w:szCs w:val="22"/>
        </w:rPr>
        <w:tab/>
      </w:r>
      <w:r w:rsidRPr="00EF0975">
        <w:rPr>
          <w:rFonts w:asciiTheme="majorBidi" w:hAnsiTheme="majorBidi" w:cstheme="majorBidi"/>
          <w:sz w:val="22"/>
          <w:szCs w:val="22"/>
        </w:rPr>
        <w:tab/>
      </w:r>
    </w:p>
    <w:p w14:paraId="1357948B" w14:textId="77777777" w:rsidR="00EE55E0" w:rsidRPr="00EF0975" w:rsidRDefault="00EE55E0" w:rsidP="00EE55E0">
      <w:pPr>
        <w:pStyle w:val="ListParagraph"/>
        <w:numPr>
          <w:ilvl w:val="0"/>
          <w:numId w:val="7"/>
        </w:numPr>
        <w:spacing w:after="160" w:line="278" w:lineRule="auto"/>
        <w:rPr>
          <w:rFonts w:asciiTheme="majorBidi" w:hAnsiTheme="majorBidi" w:cstheme="majorBidi"/>
          <w:sz w:val="22"/>
          <w:szCs w:val="22"/>
        </w:rPr>
      </w:pPr>
      <w:r w:rsidRPr="00EF0975">
        <w:rPr>
          <w:rFonts w:asciiTheme="majorBidi" w:hAnsiTheme="majorBidi" w:cstheme="majorBidi"/>
          <w:sz w:val="22"/>
          <w:szCs w:val="22"/>
        </w:rPr>
        <w:t xml:space="preserve">How familiar are you with the </w:t>
      </w:r>
      <w:hyperlink r:id="rId17" w:history="1">
        <w:r w:rsidRPr="00EA5189">
          <w:rPr>
            <w:rStyle w:val="Hyperlink"/>
            <w:rFonts w:asciiTheme="majorBidi" w:hAnsiTheme="majorBidi" w:cstheme="majorBidi"/>
            <w:sz w:val="22"/>
            <w:szCs w:val="22"/>
          </w:rPr>
          <w:t>long-term strategic framework for capacity-building and development</w:t>
        </w:r>
      </w:hyperlink>
      <w:r>
        <w:rPr>
          <w:rFonts w:asciiTheme="majorBidi" w:hAnsiTheme="majorBidi" w:cstheme="majorBidi"/>
          <w:sz w:val="22"/>
          <w:szCs w:val="22"/>
        </w:rPr>
        <w:t xml:space="preserve"> (LTSF)</w:t>
      </w:r>
      <w:r w:rsidRPr="00EF0975">
        <w:rPr>
          <w:rFonts w:asciiTheme="majorBidi" w:hAnsiTheme="majorBidi" w:cstheme="majorBidi"/>
          <w:sz w:val="22"/>
          <w:szCs w:val="22"/>
        </w:rPr>
        <w:t>?</w:t>
      </w:r>
      <w:r w:rsidRPr="000B2164">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p>
    <w:p w14:paraId="21EA5E08" w14:textId="77777777" w:rsidR="00EE55E0" w:rsidRPr="00EF0975" w:rsidRDefault="00EE55E0" w:rsidP="00EE55E0">
      <w:pPr>
        <w:pStyle w:val="ListParagraph"/>
        <w:ind w:left="1080"/>
        <w:rPr>
          <w:rFonts w:asciiTheme="majorBidi" w:hAnsiTheme="majorBidi" w:cstheme="majorBidi"/>
          <w:sz w:val="22"/>
          <w:szCs w:val="22"/>
        </w:rPr>
      </w:pPr>
      <w:r w:rsidRPr="00EF0975">
        <w:rPr>
          <w:rFonts w:asciiTheme="majorBidi" w:hAnsiTheme="majorBidi" w:cstheme="majorBidi"/>
          <w:sz w:val="22"/>
          <w:szCs w:val="22"/>
        </w:rPr>
        <w:br/>
        <w:t>Please select one:</w:t>
      </w:r>
    </w:p>
    <w:tbl>
      <w:tblPr>
        <w:tblStyle w:val="TableGrid"/>
        <w:tblW w:w="8630" w:type="dxa"/>
        <w:tblInd w:w="1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7937"/>
      </w:tblGrid>
      <w:tr w:rsidR="00EE55E0" w:rsidRPr="00F35E23" w14:paraId="702DC054" w14:textId="77777777" w:rsidTr="00BF5884">
        <w:trPr>
          <w:trHeight w:val="580"/>
        </w:trPr>
        <w:tc>
          <w:tcPr>
            <w:tcW w:w="693" w:type="dxa"/>
          </w:tcPr>
          <w:p w14:paraId="372621F6" w14:textId="77777777" w:rsidR="00EE55E0" w:rsidRPr="00EF0975"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088734022"/>
                <w14:checkbox>
                  <w14:checked w14:val="0"/>
                  <w14:checkedState w14:val="00FE" w14:font="Wingdings"/>
                  <w14:uncheckedState w14:val="2610" w14:font="MS Gothic"/>
                </w14:checkbox>
              </w:sdtPr>
              <w:sdtContent>
                <w:r w:rsidRPr="00EF0975">
                  <w:rPr>
                    <w:rFonts w:ascii="Segoe UI Symbol" w:eastAsia="MS Gothic" w:hAnsi="Segoe UI Symbol" w:cs="Segoe UI Symbol"/>
                    <w:sz w:val="22"/>
                    <w:szCs w:val="22"/>
                  </w:rPr>
                  <w:t>☐</w:t>
                </w:r>
              </w:sdtContent>
            </w:sdt>
          </w:p>
        </w:tc>
        <w:tc>
          <w:tcPr>
            <w:tcW w:w="7937" w:type="dxa"/>
          </w:tcPr>
          <w:p w14:paraId="4CF1B807" w14:textId="77777777" w:rsidR="00EE55E0" w:rsidRPr="00EF0975" w:rsidRDefault="00EE55E0" w:rsidP="00BF5884">
            <w:pPr>
              <w:pStyle w:val="ListParagraph"/>
              <w:ind w:left="0"/>
              <w:rPr>
                <w:rFonts w:asciiTheme="majorBidi" w:hAnsiTheme="majorBidi" w:cstheme="majorBidi"/>
                <w:sz w:val="22"/>
                <w:szCs w:val="22"/>
              </w:rPr>
            </w:pPr>
            <w:r w:rsidRPr="00EF0975">
              <w:rPr>
                <w:rFonts w:asciiTheme="majorBidi" w:hAnsiTheme="majorBidi" w:cstheme="majorBidi"/>
                <w:b/>
                <w:bCs/>
                <w:sz w:val="22"/>
                <w:szCs w:val="22"/>
              </w:rPr>
              <w:t>Very familiar</w:t>
            </w:r>
            <w:r w:rsidRPr="00EF0975">
              <w:rPr>
                <w:rFonts w:asciiTheme="majorBidi" w:hAnsiTheme="majorBidi" w:cstheme="majorBidi"/>
                <w:sz w:val="22"/>
                <w:szCs w:val="22"/>
              </w:rPr>
              <w:t xml:space="preserve"> </w:t>
            </w:r>
            <w:r w:rsidRPr="00153A54">
              <w:rPr>
                <w:rFonts w:asciiTheme="majorBidi" w:hAnsiTheme="majorBidi" w:cstheme="majorBidi"/>
                <w:i/>
                <w:iCs/>
                <w:sz w:val="22"/>
                <w:szCs w:val="22"/>
              </w:rPr>
              <w:t>(I have a good understanding of the LTSF and am familiar with its content and practical application)</w:t>
            </w:r>
          </w:p>
        </w:tc>
      </w:tr>
      <w:tr w:rsidR="00EE55E0" w:rsidRPr="00F35E23" w14:paraId="1C54A8CA" w14:textId="77777777" w:rsidTr="00BF5884">
        <w:trPr>
          <w:trHeight w:val="561"/>
        </w:trPr>
        <w:tc>
          <w:tcPr>
            <w:tcW w:w="693" w:type="dxa"/>
          </w:tcPr>
          <w:p w14:paraId="263843EA" w14:textId="77777777" w:rsidR="00EE55E0" w:rsidRPr="00EF0975"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2084442584"/>
                <w14:checkbox>
                  <w14:checked w14:val="0"/>
                  <w14:checkedState w14:val="00FE" w14:font="Wingdings"/>
                  <w14:uncheckedState w14:val="2610" w14:font="MS Gothic"/>
                </w14:checkbox>
              </w:sdtPr>
              <w:sdtContent>
                <w:r w:rsidRPr="00EF0975">
                  <w:rPr>
                    <w:rFonts w:ascii="Segoe UI Symbol" w:eastAsia="MS Gothic" w:hAnsi="Segoe UI Symbol" w:cs="Segoe UI Symbol"/>
                    <w:sz w:val="22"/>
                    <w:szCs w:val="22"/>
                  </w:rPr>
                  <w:t>☐</w:t>
                </w:r>
              </w:sdtContent>
            </w:sdt>
          </w:p>
        </w:tc>
        <w:tc>
          <w:tcPr>
            <w:tcW w:w="7937" w:type="dxa"/>
          </w:tcPr>
          <w:p w14:paraId="579222FA" w14:textId="77777777" w:rsidR="00EE55E0" w:rsidRPr="00EF0975" w:rsidRDefault="00EE55E0" w:rsidP="00BF5884">
            <w:pPr>
              <w:pStyle w:val="ListParagraph"/>
              <w:ind w:left="0"/>
              <w:rPr>
                <w:rFonts w:asciiTheme="majorBidi" w:hAnsiTheme="majorBidi" w:cstheme="majorBidi"/>
                <w:sz w:val="22"/>
                <w:szCs w:val="22"/>
              </w:rPr>
            </w:pPr>
            <w:r w:rsidRPr="00EF0975">
              <w:rPr>
                <w:rFonts w:asciiTheme="majorBidi" w:hAnsiTheme="majorBidi" w:cstheme="majorBidi"/>
                <w:b/>
                <w:bCs/>
                <w:sz w:val="22"/>
                <w:szCs w:val="22"/>
              </w:rPr>
              <w:t>Moderately familiar</w:t>
            </w:r>
            <w:r w:rsidRPr="00EF0975">
              <w:rPr>
                <w:rFonts w:asciiTheme="majorBidi" w:hAnsiTheme="majorBidi" w:cstheme="majorBidi"/>
                <w:sz w:val="22"/>
                <w:szCs w:val="22"/>
              </w:rPr>
              <w:t xml:space="preserve"> </w:t>
            </w:r>
            <w:r w:rsidRPr="00153A54">
              <w:rPr>
                <w:rFonts w:asciiTheme="majorBidi" w:hAnsiTheme="majorBidi" w:cstheme="majorBidi"/>
                <w:i/>
                <w:iCs/>
                <w:sz w:val="22"/>
                <w:szCs w:val="22"/>
              </w:rPr>
              <w:t>(I am aware of the LTSF and have a general understanding of its purpose, but limited knowledge of its details or how to apply it in practice)</w:t>
            </w:r>
          </w:p>
        </w:tc>
      </w:tr>
      <w:tr w:rsidR="00EE55E0" w:rsidRPr="00F35E23" w14:paraId="4BFFC3D5" w14:textId="77777777" w:rsidTr="00BF5884">
        <w:trPr>
          <w:trHeight w:val="568"/>
        </w:trPr>
        <w:tc>
          <w:tcPr>
            <w:tcW w:w="693" w:type="dxa"/>
          </w:tcPr>
          <w:p w14:paraId="76DC0A4C" w14:textId="77777777" w:rsidR="00EE55E0" w:rsidRPr="00AC0C11"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453222715"/>
                <w14:checkbox>
                  <w14:checked w14:val="0"/>
                  <w14:checkedState w14:val="00FE" w14:font="Wingdings"/>
                  <w14:uncheckedState w14:val="2610" w14:font="MS Gothic"/>
                </w14:checkbox>
              </w:sdtPr>
              <w:sdtContent>
                <w:r w:rsidRPr="00EF0975">
                  <w:rPr>
                    <w:rFonts w:ascii="Segoe UI Symbol" w:eastAsia="MS Gothic" w:hAnsi="Segoe UI Symbol" w:cs="Segoe UI Symbol"/>
                    <w:sz w:val="22"/>
                    <w:szCs w:val="22"/>
                  </w:rPr>
                  <w:t>☐</w:t>
                </w:r>
              </w:sdtContent>
            </w:sdt>
          </w:p>
        </w:tc>
        <w:tc>
          <w:tcPr>
            <w:tcW w:w="7937" w:type="dxa"/>
          </w:tcPr>
          <w:p w14:paraId="7283F94C"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b/>
                <w:bCs/>
                <w:sz w:val="22"/>
                <w:szCs w:val="22"/>
              </w:rPr>
              <w:t>Slightly familiar</w:t>
            </w:r>
            <w:r w:rsidRPr="00AC0C11">
              <w:rPr>
                <w:rFonts w:asciiTheme="majorBidi" w:hAnsiTheme="majorBidi" w:cstheme="majorBidi"/>
                <w:sz w:val="22"/>
                <w:szCs w:val="22"/>
              </w:rPr>
              <w:t xml:space="preserve"> </w:t>
            </w:r>
            <w:r w:rsidRPr="00153A54">
              <w:rPr>
                <w:rFonts w:asciiTheme="majorBidi" w:hAnsiTheme="majorBidi" w:cstheme="majorBidi"/>
                <w:i/>
                <w:iCs/>
                <w:sz w:val="22"/>
                <w:szCs w:val="22"/>
              </w:rPr>
              <w:t>(I have heard of the LTSF, but have little or no understanding of its content or practical application)</w:t>
            </w:r>
            <w:r>
              <w:rPr>
                <w:rFonts w:asciiTheme="majorBidi" w:hAnsiTheme="majorBidi" w:cstheme="majorBidi"/>
                <w:sz w:val="22"/>
                <w:szCs w:val="22"/>
              </w:rPr>
              <w:t xml:space="preserve"> </w:t>
            </w:r>
            <w:r w:rsidRPr="00AC0C11">
              <w:rPr>
                <w:rFonts w:asciiTheme="majorBidi" w:hAnsiTheme="majorBidi" w:cstheme="majorBidi"/>
                <w:sz w:val="22"/>
                <w:szCs w:val="22"/>
                <w:highlight w:val="yellow"/>
              </w:rPr>
              <w:t>(go to Q</w:t>
            </w:r>
            <w:r>
              <w:rPr>
                <w:rFonts w:asciiTheme="majorBidi" w:hAnsiTheme="majorBidi" w:cstheme="majorBidi"/>
                <w:sz w:val="22"/>
                <w:szCs w:val="22"/>
                <w:highlight w:val="yellow"/>
              </w:rPr>
              <w:t>23</w:t>
            </w:r>
            <w:r w:rsidRPr="00AC0C11">
              <w:rPr>
                <w:rFonts w:asciiTheme="majorBidi" w:hAnsiTheme="majorBidi" w:cstheme="majorBidi"/>
                <w:sz w:val="22"/>
                <w:szCs w:val="22"/>
                <w:highlight w:val="yellow"/>
              </w:rPr>
              <w:t>)</w:t>
            </w:r>
          </w:p>
        </w:tc>
      </w:tr>
      <w:tr w:rsidR="00EE55E0" w:rsidRPr="00F35E23" w14:paraId="79CDA8C7" w14:textId="77777777" w:rsidTr="00BF5884">
        <w:tc>
          <w:tcPr>
            <w:tcW w:w="693" w:type="dxa"/>
          </w:tcPr>
          <w:p w14:paraId="2E089986" w14:textId="77777777" w:rsidR="00EE55E0" w:rsidRPr="00AC0C11"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303834322"/>
                <w14:checkbox>
                  <w14:checked w14:val="0"/>
                  <w14:checkedState w14:val="00FE" w14:font="Wingdings"/>
                  <w14:uncheckedState w14:val="2610" w14:font="MS Gothic"/>
                </w14:checkbox>
              </w:sdtPr>
              <w:sdtContent>
                <w:r w:rsidRPr="00AC0C11">
                  <w:rPr>
                    <w:rFonts w:ascii="Segoe UI Symbol" w:eastAsia="MS Gothic" w:hAnsi="Segoe UI Symbol" w:cs="Segoe UI Symbol"/>
                    <w:sz w:val="22"/>
                    <w:szCs w:val="22"/>
                  </w:rPr>
                  <w:t>☐</w:t>
                </w:r>
              </w:sdtContent>
            </w:sdt>
          </w:p>
        </w:tc>
        <w:tc>
          <w:tcPr>
            <w:tcW w:w="7937" w:type="dxa"/>
          </w:tcPr>
          <w:p w14:paraId="1AF666AD"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b/>
                <w:bCs/>
                <w:sz w:val="22"/>
                <w:szCs w:val="22"/>
              </w:rPr>
              <w:t xml:space="preserve">Not at all familiar </w:t>
            </w:r>
            <w:r w:rsidRPr="00153A54">
              <w:rPr>
                <w:rFonts w:asciiTheme="majorBidi" w:hAnsiTheme="majorBidi" w:cstheme="majorBidi"/>
                <w:i/>
                <w:iCs/>
                <w:sz w:val="22"/>
                <w:szCs w:val="22"/>
              </w:rPr>
              <w:t>(I am not aware of the LTSF and do not have knowledge of its content or purpose)</w:t>
            </w:r>
            <w:r w:rsidRPr="00AC0C11">
              <w:rPr>
                <w:rFonts w:asciiTheme="majorBidi" w:hAnsiTheme="majorBidi" w:cstheme="majorBidi"/>
                <w:b/>
                <w:bCs/>
                <w:sz w:val="22"/>
                <w:szCs w:val="22"/>
              </w:rPr>
              <w:t xml:space="preserve"> </w:t>
            </w:r>
            <w:r w:rsidRPr="00AC0C11">
              <w:rPr>
                <w:rFonts w:asciiTheme="majorBidi" w:hAnsiTheme="majorBidi" w:cstheme="majorBidi"/>
                <w:sz w:val="22"/>
                <w:szCs w:val="22"/>
                <w:highlight w:val="yellow"/>
              </w:rPr>
              <w:t>(go to Q</w:t>
            </w:r>
            <w:r>
              <w:rPr>
                <w:rFonts w:asciiTheme="majorBidi" w:hAnsiTheme="majorBidi" w:cstheme="majorBidi"/>
                <w:sz w:val="22"/>
                <w:szCs w:val="22"/>
                <w:highlight w:val="yellow"/>
              </w:rPr>
              <w:t>23</w:t>
            </w:r>
            <w:r w:rsidRPr="00AC0C11">
              <w:rPr>
                <w:rFonts w:asciiTheme="majorBidi" w:hAnsiTheme="majorBidi" w:cstheme="majorBidi"/>
                <w:sz w:val="22"/>
                <w:szCs w:val="22"/>
                <w:highlight w:val="yellow"/>
              </w:rPr>
              <w:t>)</w:t>
            </w:r>
          </w:p>
        </w:tc>
      </w:tr>
    </w:tbl>
    <w:p w14:paraId="61D0C164" w14:textId="77777777" w:rsidR="00EE55E0" w:rsidRPr="00AC0C11" w:rsidRDefault="00EE55E0" w:rsidP="00EE55E0">
      <w:pPr>
        <w:pStyle w:val="ListParagraph"/>
        <w:ind w:firstLine="698"/>
        <w:rPr>
          <w:rFonts w:asciiTheme="majorBidi" w:hAnsiTheme="majorBidi" w:cstheme="majorBidi"/>
          <w:sz w:val="22"/>
          <w:szCs w:val="22"/>
        </w:rPr>
      </w:pPr>
    </w:p>
    <w:p w14:paraId="20981723" w14:textId="77777777" w:rsidR="00EE55E0" w:rsidRPr="00AC0C11" w:rsidRDefault="00EE55E0" w:rsidP="00EE55E0">
      <w:pPr>
        <w:pStyle w:val="ListParagraph"/>
        <w:ind w:firstLine="698"/>
        <w:rPr>
          <w:rFonts w:asciiTheme="majorBidi" w:hAnsiTheme="majorBidi" w:cstheme="majorBidi"/>
          <w:sz w:val="22"/>
          <w:szCs w:val="22"/>
        </w:rPr>
      </w:pPr>
    </w:p>
    <w:p w14:paraId="05BC4C38" w14:textId="77777777" w:rsidR="00EE55E0" w:rsidRPr="00AC0C11" w:rsidRDefault="00EE55E0" w:rsidP="00EE55E0">
      <w:pPr>
        <w:pStyle w:val="ListParagraph"/>
        <w:numPr>
          <w:ilvl w:val="0"/>
          <w:numId w:val="7"/>
        </w:numPr>
        <w:spacing w:after="160" w:line="278" w:lineRule="auto"/>
        <w:rPr>
          <w:rFonts w:asciiTheme="majorBidi" w:hAnsiTheme="majorBidi" w:cstheme="majorBidi"/>
          <w:sz w:val="22"/>
          <w:szCs w:val="22"/>
        </w:rPr>
      </w:pPr>
      <w:r w:rsidRPr="00AC0C11">
        <w:rPr>
          <w:rFonts w:asciiTheme="majorBidi" w:hAnsiTheme="majorBidi" w:cstheme="majorBidi"/>
          <w:sz w:val="22"/>
          <w:szCs w:val="22"/>
        </w:rPr>
        <w:t>Have you used the guidance provided in</w:t>
      </w:r>
      <w:r>
        <w:rPr>
          <w:rFonts w:asciiTheme="majorBidi" w:hAnsiTheme="majorBidi" w:cstheme="majorBidi"/>
          <w:sz w:val="22"/>
          <w:szCs w:val="22"/>
        </w:rPr>
        <w:t xml:space="preserve"> </w:t>
      </w:r>
      <w:hyperlink r:id="rId18" w:history="1">
        <w:r w:rsidRPr="001F546D">
          <w:rPr>
            <w:rStyle w:val="Hyperlink"/>
            <w:rFonts w:asciiTheme="majorBidi" w:hAnsiTheme="majorBidi" w:cstheme="majorBidi"/>
            <w:sz w:val="22"/>
            <w:szCs w:val="22"/>
          </w:rPr>
          <w:t>long-term strategic framework</w:t>
        </w:r>
      </w:hyperlink>
      <w:r w:rsidRPr="00AC0C11">
        <w:rPr>
          <w:rFonts w:asciiTheme="majorBidi" w:hAnsiTheme="majorBidi" w:cstheme="majorBidi"/>
          <w:sz w:val="22"/>
          <w:szCs w:val="22"/>
        </w:rPr>
        <w:t xml:space="preserve"> in designing your capacity development intervention(s) in support of the Kunming-Montreal Global Biodiversity Framework</w:t>
      </w:r>
      <w:r>
        <w:rPr>
          <w:rFonts w:asciiTheme="majorBidi" w:hAnsiTheme="majorBidi" w:cstheme="majorBidi"/>
          <w:sz w:val="22"/>
          <w:szCs w:val="22"/>
        </w:rPr>
        <w:t xml:space="preserve"> (KMGBF)</w:t>
      </w:r>
      <w:r w:rsidRPr="00AC0C11">
        <w:rPr>
          <w:rFonts w:asciiTheme="majorBidi" w:hAnsiTheme="majorBidi" w:cstheme="majorBidi"/>
          <w:sz w:val="22"/>
          <w:szCs w:val="22"/>
        </w:rPr>
        <w:t>?</w:t>
      </w:r>
      <w:r w:rsidRPr="000B2164">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p>
    <w:p w14:paraId="23C4C428" w14:textId="77777777" w:rsidR="00EE55E0" w:rsidRPr="00AC0C11" w:rsidRDefault="00EE55E0" w:rsidP="00EE55E0">
      <w:pPr>
        <w:pStyle w:val="ListParagraph"/>
        <w:ind w:left="1080"/>
        <w:rPr>
          <w:rFonts w:asciiTheme="majorBidi" w:hAnsiTheme="majorBidi" w:cstheme="majorBidi"/>
          <w:sz w:val="22"/>
          <w:szCs w:val="22"/>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
        <w:gridCol w:w="7512"/>
      </w:tblGrid>
      <w:tr w:rsidR="00EE55E0" w:rsidRPr="00F35E23" w14:paraId="12931AE8" w14:textId="77777777" w:rsidTr="00BF5884">
        <w:tc>
          <w:tcPr>
            <w:tcW w:w="758" w:type="dxa"/>
          </w:tcPr>
          <w:p w14:paraId="4EA5F4C4"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sz w:val="22"/>
                <w:szCs w:val="22"/>
              </w:rPr>
              <w:t xml:space="preserve">   </w:t>
            </w:r>
            <w:sdt>
              <w:sdtPr>
                <w:rPr>
                  <w:rFonts w:asciiTheme="majorBidi" w:hAnsiTheme="majorBidi" w:cstheme="majorBidi"/>
                  <w:sz w:val="22"/>
                  <w:szCs w:val="22"/>
                </w:rPr>
                <w:id w:val="1937254106"/>
                <w14:checkbox>
                  <w14:checked w14:val="0"/>
                  <w14:checkedState w14:val="00FE" w14:font="Wingdings"/>
                  <w14:uncheckedState w14:val="2610" w14:font="MS Gothic"/>
                </w14:checkbox>
              </w:sdtPr>
              <w:sdtContent>
                <w:r w:rsidRPr="00AC0C11">
                  <w:rPr>
                    <w:rFonts w:ascii="Segoe UI Symbol" w:eastAsia="MS Gothic" w:hAnsi="Segoe UI Symbol" w:cs="Segoe UI Symbol"/>
                    <w:sz w:val="22"/>
                    <w:szCs w:val="22"/>
                  </w:rPr>
                  <w:t>☐</w:t>
                </w:r>
              </w:sdtContent>
            </w:sdt>
          </w:p>
        </w:tc>
        <w:tc>
          <w:tcPr>
            <w:tcW w:w="7512" w:type="dxa"/>
          </w:tcPr>
          <w:p w14:paraId="4FABF2EC"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b/>
                <w:bCs/>
                <w:sz w:val="22"/>
                <w:szCs w:val="22"/>
              </w:rPr>
              <w:t>Yes</w:t>
            </w:r>
          </w:p>
        </w:tc>
      </w:tr>
      <w:tr w:rsidR="00EE55E0" w:rsidRPr="00F35E23" w14:paraId="0FE8D96E" w14:textId="77777777" w:rsidTr="00BF5884">
        <w:tc>
          <w:tcPr>
            <w:tcW w:w="758" w:type="dxa"/>
          </w:tcPr>
          <w:p w14:paraId="307C0196"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sz w:val="22"/>
                <w:szCs w:val="22"/>
              </w:rPr>
              <w:t xml:space="preserve">   </w:t>
            </w:r>
            <w:sdt>
              <w:sdtPr>
                <w:rPr>
                  <w:rFonts w:asciiTheme="majorBidi" w:hAnsiTheme="majorBidi" w:cstheme="majorBidi"/>
                  <w:sz w:val="22"/>
                  <w:szCs w:val="22"/>
                </w:rPr>
                <w:id w:val="-997719659"/>
                <w14:checkbox>
                  <w14:checked w14:val="0"/>
                  <w14:checkedState w14:val="00FE" w14:font="Wingdings"/>
                  <w14:uncheckedState w14:val="2610" w14:font="MS Gothic"/>
                </w14:checkbox>
              </w:sdtPr>
              <w:sdtContent>
                <w:r w:rsidRPr="00AC0C11">
                  <w:rPr>
                    <w:rFonts w:ascii="Segoe UI Symbol" w:eastAsia="MS Gothic" w:hAnsi="Segoe UI Symbol" w:cs="Segoe UI Symbol"/>
                    <w:sz w:val="22"/>
                    <w:szCs w:val="22"/>
                  </w:rPr>
                  <w:t>☐</w:t>
                </w:r>
              </w:sdtContent>
            </w:sdt>
          </w:p>
        </w:tc>
        <w:tc>
          <w:tcPr>
            <w:tcW w:w="7512" w:type="dxa"/>
          </w:tcPr>
          <w:p w14:paraId="2055A006"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b/>
                <w:bCs/>
                <w:sz w:val="22"/>
                <w:szCs w:val="22"/>
              </w:rPr>
              <w:t xml:space="preserve">No </w:t>
            </w:r>
            <w:r w:rsidRPr="00AC0C11">
              <w:rPr>
                <w:rFonts w:asciiTheme="majorBidi" w:hAnsiTheme="majorBidi" w:cstheme="majorBidi"/>
                <w:sz w:val="22"/>
                <w:szCs w:val="22"/>
                <w:highlight w:val="yellow"/>
              </w:rPr>
              <w:t xml:space="preserve">(go to </w:t>
            </w:r>
            <w:r w:rsidRPr="00885221">
              <w:rPr>
                <w:rFonts w:asciiTheme="majorBidi" w:hAnsiTheme="majorBidi" w:cstheme="majorBidi"/>
                <w:sz w:val="22"/>
                <w:szCs w:val="22"/>
                <w:highlight w:val="yellow"/>
                <w:shd w:val="clear" w:color="auto" w:fill="FFFF00"/>
              </w:rPr>
              <w:t>Q1</w:t>
            </w:r>
            <w:r w:rsidRPr="00885221">
              <w:rPr>
                <w:rFonts w:asciiTheme="majorBidi" w:hAnsiTheme="majorBidi" w:cstheme="majorBidi"/>
                <w:sz w:val="22"/>
                <w:szCs w:val="22"/>
                <w:shd w:val="clear" w:color="auto" w:fill="FFFF00"/>
              </w:rPr>
              <w:t>1)</w:t>
            </w:r>
          </w:p>
        </w:tc>
      </w:tr>
    </w:tbl>
    <w:p w14:paraId="72E9FCDE" w14:textId="77777777" w:rsidR="00EE55E0" w:rsidRPr="00AC0C11" w:rsidRDefault="00EE55E0" w:rsidP="00EE55E0">
      <w:pPr>
        <w:pStyle w:val="ListParagraph"/>
        <w:rPr>
          <w:rFonts w:asciiTheme="majorBidi" w:hAnsiTheme="majorBidi" w:cstheme="majorBidi"/>
          <w:b/>
          <w:bCs/>
          <w:sz w:val="22"/>
          <w:szCs w:val="22"/>
        </w:rPr>
      </w:pPr>
    </w:p>
    <w:p w14:paraId="1596BB6D" w14:textId="77777777" w:rsidR="00EE55E0" w:rsidRPr="00AC0C11" w:rsidRDefault="00EE55E0" w:rsidP="00EE55E0">
      <w:pPr>
        <w:pStyle w:val="ListParagraph"/>
        <w:rPr>
          <w:rFonts w:asciiTheme="majorBidi" w:hAnsiTheme="majorBidi" w:cstheme="majorBidi"/>
          <w:b/>
          <w:bCs/>
          <w:sz w:val="22"/>
          <w:szCs w:val="22"/>
        </w:rPr>
      </w:pPr>
    </w:p>
    <w:p w14:paraId="52A0F1EE" w14:textId="77777777" w:rsidR="00EE55E0" w:rsidRPr="00AC0C11" w:rsidRDefault="00EE55E0" w:rsidP="00EE55E0">
      <w:pPr>
        <w:pStyle w:val="ListParagraph"/>
        <w:numPr>
          <w:ilvl w:val="0"/>
          <w:numId w:val="7"/>
        </w:numPr>
        <w:spacing w:after="160" w:line="278" w:lineRule="auto"/>
        <w:rPr>
          <w:rFonts w:asciiTheme="majorBidi" w:hAnsiTheme="majorBidi" w:cstheme="majorBidi"/>
          <w:sz w:val="22"/>
          <w:szCs w:val="22"/>
        </w:rPr>
      </w:pPr>
      <w:r w:rsidRPr="00AC0C11">
        <w:rPr>
          <w:rFonts w:asciiTheme="majorBidi" w:hAnsiTheme="majorBidi" w:cstheme="majorBidi"/>
          <w:b/>
          <w:bCs/>
          <w:sz w:val="22"/>
          <w:szCs w:val="22"/>
        </w:rPr>
        <w:t xml:space="preserve">If yes, </w:t>
      </w:r>
      <w:r w:rsidRPr="00AC0C11">
        <w:rPr>
          <w:rFonts w:asciiTheme="majorBidi" w:hAnsiTheme="majorBidi" w:cstheme="majorBidi"/>
          <w:sz w:val="22"/>
          <w:szCs w:val="22"/>
        </w:rPr>
        <w:t xml:space="preserve">how have you used the </w:t>
      </w:r>
      <w:hyperlink r:id="rId19" w:history="1">
        <w:r w:rsidRPr="001F546D">
          <w:rPr>
            <w:rStyle w:val="Hyperlink"/>
            <w:rFonts w:asciiTheme="majorBidi" w:hAnsiTheme="majorBidi" w:cstheme="majorBidi"/>
            <w:sz w:val="22"/>
            <w:szCs w:val="22"/>
          </w:rPr>
          <w:t>long-term strategic framework</w:t>
        </w:r>
      </w:hyperlink>
      <w:r w:rsidRPr="00AC0C11">
        <w:rPr>
          <w:rFonts w:asciiTheme="majorBidi" w:hAnsiTheme="majorBidi" w:cstheme="majorBidi"/>
          <w:sz w:val="22"/>
          <w:szCs w:val="22"/>
        </w:rPr>
        <w:t xml:space="preserve"> to guide capacity development intervention(s) in support of the Kunming-Montreal Global Biodiversity Framework</w:t>
      </w:r>
      <w:r>
        <w:rPr>
          <w:rFonts w:asciiTheme="majorBidi" w:hAnsiTheme="majorBidi" w:cstheme="majorBidi"/>
          <w:sz w:val="22"/>
          <w:szCs w:val="22"/>
        </w:rPr>
        <w:t xml:space="preserve">? </w:t>
      </w:r>
      <w:r w:rsidRPr="0054404D">
        <w:rPr>
          <w:rFonts w:asciiTheme="majorBidi" w:hAnsiTheme="majorBidi" w:cstheme="majorBidi"/>
          <w:i/>
          <w:iCs/>
          <w:color w:val="EE0000"/>
          <w:sz w:val="20"/>
          <w:szCs w:val="20"/>
        </w:rPr>
        <w:t>*</w:t>
      </w:r>
      <w:r w:rsidRPr="00AC0C11">
        <w:rPr>
          <w:rFonts w:asciiTheme="majorBidi" w:hAnsiTheme="majorBidi" w:cstheme="majorBidi"/>
          <w:sz w:val="22"/>
          <w:szCs w:val="22"/>
        </w:rPr>
        <w:t xml:space="preserve"> </w:t>
      </w:r>
    </w:p>
    <w:p w14:paraId="036E0D2F" w14:textId="77777777" w:rsidR="00EE55E0" w:rsidRDefault="00EE55E0" w:rsidP="00EE55E0">
      <w:pPr>
        <w:pStyle w:val="ListParagraph"/>
        <w:ind w:left="1080"/>
        <w:rPr>
          <w:rFonts w:asciiTheme="majorBidi" w:hAnsiTheme="majorBidi" w:cstheme="majorBidi"/>
          <w:sz w:val="20"/>
          <w:szCs w:val="20"/>
        </w:rPr>
      </w:pPr>
      <w:r w:rsidRPr="00AC0C11">
        <w:rPr>
          <w:rFonts w:asciiTheme="majorBidi" w:hAnsiTheme="majorBidi" w:cstheme="majorBidi"/>
          <w:b/>
          <w:bCs/>
          <w:sz w:val="22"/>
          <w:szCs w:val="22"/>
        </w:rPr>
        <w:br/>
      </w:r>
      <w:r w:rsidRPr="00901F6C">
        <w:rPr>
          <w:rFonts w:asciiTheme="majorBidi" w:hAnsiTheme="majorBidi" w:cstheme="majorBidi"/>
          <w:sz w:val="20"/>
          <w:szCs w:val="20"/>
        </w:rPr>
        <w:t>Please select all that apply:</w:t>
      </w:r>
    </w:p>
    <w:p w14:paraId="2FFC6FC2" w14:textId="77777777" w:rsidR="00EE55E0" w:rsidRPr="00901F6C" w:rsidRDefault="00EE55E0" w:rsidP="00EE55E0">
      <w:pPr>
        <w:pStyle w:val="ListParagraph"/>
        <w:ind w:left="1080"/>
        <w:rPr>
          <w:rFonts w:asciiTheme="majorBidi" w:hAnsiTheme="majorBidi" w:cstheme="majorBidi"/>
          <w:sz w:val="20"/>
          <w:szCs w:val="20"/>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
        <w:gridCol w:w="7512"/>
      </w:tblGrid>
      <w:tr w:rsidR="00EE55E0" w:rsidRPr="00F35E23" w14:paraId="51B82445" w14:textId="77777777" w:rsidTr="00BF5884">
        <w:trPr>
          <w:trHeight w:val="634"/>
        </w:trPr>
        <w:tc>
          <w:tcPr>
            <w:tcW w:w="758" w:type="dxa"/>
          </w:tcPr>
          <w:p w14:paraId="02583B59" w14:textId="77777777" w:rsidR="00EE55E0" w:rsidRPr="00AC0C11"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498113992"/>
                <w14:checkbox>
                  <w14:checked w14:val="0"/>
                  <w14:checkedState w14:val="00FE" w14:font="Wingdings"/>
                  <w14:uncheckedState w14:val="2610" w14:font="MS Gothic"/>
                </w14:checkbox>
              </w:sdtPr>
              <w:sdtContent>
                <w:r w:rsidRPr="00AC0C11">
                  <w:rPr>
                    <w:rFonts w:ascii="Segoe UI Symbol" w:eastAsia="MS Gothic" w:hAnsi="Segoe UI Symbol" w:cs="Segoe UI Symbol"/>
                    <w:sz w:val="22"/>
                    <w:szCs w:val="22"/>
                  </w:rPr>
                  <w:t>☐</w:t>
                </w:r>
              </w:sdtContent>
            </w:sdt>
            <w:r w:rsidRPr="00AC0C11">
              <w:rPr>
                <w:rFonts w:asciiTheme="majorBidi" w:hAnsiTheme="majorBidi" w:cstheme="majorBidi"/>
                <w:sz w:val="22"/>
                <w:szCs w:val="22"/>
              </w:rPr>
              <w:t xml:space="preserve">  </w:t>
            </w:r>
          </w:p>
        </w:tc>
        <w:tc>
          <w:tcPr>
            <w:tcW w:w="7512" w:type="dxa"/>
          </w:tcPr>
          <w:p w14:paraId="0DE97EF5"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sz w:val="22"/>
                <w:szCs w:val="22"/>
              </w:rPr>
              <w:t>Creation or revision of national biodiversity strategies and action plans (NBSAPs);</w:t>
            </w:r>
          </w:p>
        </w:tc>
      </w:tr>
      <w:tr w:rsidR="00EE55E0" w:rsidRPr="00F35E23" w14:paraId="32E13163" w14:textId="77777777" w:rsidTr="00BF5884">
        <w:trPr>
          <w:trHeight w:val="714"/>
        </w:trPr>
        <w:tc>
          <w:tcPr>
            <w:tcW w:w="758" w:type="dxa"/>
          </w:tcPr>
          <w:p w14:paraId="20543C71" w14:textId="77777777" w:rsidR="00EE55E0" w:rsidRPr="00AC0C11"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976285160"/>
                <w14:checkbox>
                  <w14:checked w14:val="0"/>
                  <w14:checkedState w14:val="00FE" w14:font="Wingdings"/>
                  <w14:uncheckedState w14:val="2610" w14:font="MS Gothic"/>
                </w14:checkbox>
              </w:sdtPr>
              <w:sdtContent>
                <w:r w:rsidRPr="00AC0C11">
                  <w:rPr>
                    <w:rFonts w:ascii="Segoe UI Symbol" w:eastAsia="MS Gothic" w:hAnsi="Segoe UI Symbol" w:cs="Segoe UI Symbol"/>
                    <w:sz w:val="22"/>
                    <w:szCs w:val="22"/>
                  </w:rPr>
                  <w:t>☐</w:t>
                </w:r>
              </w:sdtContent>
            </w:sdt>
            <w:r w:rsidRPr="00AC0C11">
              <w:rPr>
                <w:rFonts w:asciiTheme="majorBidi" w:hAnsiTheme="majorBidi" w:cstheme="majorBidi"/>
                <w:sz w:val="22"/>
                <w:szCs w:val="22"/>
              </w:rPr>
              <w:t xml:space="preserve">  </w:t>
            </w:r>
          </w:p>
        </w:tc>
        <w:tc>
          <w:tcPr>
            <w:tcW w:w="7512" w:type="dxa"/>
          </w:tcPr>
          <w:p w14:paraId="5A9F7891"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sz w:val="22"/>
                <w:szCs w:val="22"/>
              </w:rPr>
              <w:t>Creation of a capacity development plan (</w:t>
            </w:r>
            <w:r>
              <w:rPr>
                <w:rFonts w:asciiTheme="majorBidi" w:hAnsiTheme="majorBidi" w:cstheme="majorBidi"/>
                <w:sz w:val="22"/>
                <w:szCs w:val="22"/>
              </w:rPr>
              <w:t xml:space="preserve">at entity, subnational, national, </w:t>
            </w:r>
            <w:r w:rsidRPr="00AC0C11">
              <w:rPr>
                <w:rFonts w:asciiTheme="majorBidi" w:hAnsiTheme="majorBidi" w:cstheme="majorBidi"/>
                <w:sz w:val="22"/>
                <w:szCs w:val="22"/>
              </w:rPr>
              <w:t>regional, level) to support implementation of the NBSAP;</w:t>
            </w:r>
          </w:p>
        </w:tc>
      </w:tr>
      <w:tr w:rsidR="00EE55E0" w:rsidRPr="00F35E23" w14:paraId="7686975B" w14:textId="77777777" w:rsidTr="00BF5884">
        <w:tc>
          <w:tcPr>
            <w:tcW w:w="758" w:type="dxa"/>
          </w:tcPr>
          <w:p w14:paraId="04306D39" w14:textId="77777777" w:rsidR="00EE55E0" w:rsidRPr="00AC0C11"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195535401"/>
                <w14:checkbox>
                  <w14:checked w14:val="0"/>
                  <w14:checkedState w14:val="00FE" w14:font="Wingdings"/>
                  <w14:uncheckedState w14:val="2610" w14:font="MS Gothic"/>
                </w14:checkbox>
              </w:sdtPr>
              <w:sdtContent>
                <w:r w:rsidRPr="00AC0C11">
                  <w:rPr>
                    <w:rFonts w:ascii="Segoe UI Symbol" w:eastAsia="MS Gothic" w:hAnsi="Segoe UI Symbol" w:cs="Segoe UI Symbol"/>
                    <w:sz w:val="22"/>
                    <w:szCs w:val="22"/>
                  </w:rPr>
                  <w:t>☐</w:t>
                </w:r>
              </w:sdtContent>
            </w:sdt>
            <w:r w:rsidRPr="00AC0C11">
              <w:rPr>
                <w:rFonts w:asciiTheme="majorBidi" w:hAnsiTheme="majorBidi" w:cstheme="majorBidi"/>
                <w:sz w:val="22"/>
                <w:szCs w:val="22"/>
              </w:rPr>
              <w:t xml:space="preserve">  </w:t>
            </w:r>
          </w:p>
        </w:tc>
        <w:tc>
          <w:tcPr>
            <w:tcW w:w="7512" w:type="dxa"/>
          </w:tcPr>
          <w:p w14:paraId="50DAD768"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sz w:val="22"/>
                <w:szCs w:val="22"/>
              </w:rPr>
              <w:t>Setting national targets on capacity development;</w:t>
            </w:r>
          </w:p>
        </w:tc>
      </w:tr>
      <w:tr w:rsidR="00EE55E0" w:rsidRPr="00F35E23" w14:paraId="28D46B2D" w14:textId="77777777" w:rsidTr="00BF5884">
        <w:trPr>
          <w:trHeight w:val="993"/>
        </w:trPr>
        <w:tc>
          <w:tcPr>
            <w:tcW w:w="758" w:type="dxa"/>
          </w:tcPr>
          <w:p w14:paraId="24697173" w14:textId="77777777" w:rsidR="00EE55E0" w:rsidRPr="00AC0C11"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579978700"/>
                <w14:checkbox>
                  <w14:checked w14:val="0"/>
                  <w14:checkedState w14:val="00FE" w14:font="Wingdings"/>
                  <w14:uncheckedState w14:val="2610" w14:font="MS Gothic"/>
                </w14:checkbox>
              </w:sdtPr>
              <w:sdtContent>
                <w:r w:rsidRPr="00AC0C11">
                  <w:rPr>
                    <w:rFonts w:ascii="Segoe UI Symbol" w:eastAsia="MS Gothic" w:hAnsi="Segoe UI Symbol" w:cs="Segoe UI Symbol"/>
                    <w:sz w:val="22"/>
                    <w:szCs w:val="22"/>
                  </w:rPr>
                  <w:t>☐</w:t>
                </w:r>
              </w:sdtContent>
            </w:sdt>
            <w:r w:rsidRPr="00AC0C11">
              <w:rPr>
                <w:rFonts w:asciiTheme="majorBidi" w:hAnsiTheme="majorBidi" w:cstheme="majorBidi"/>
                <w:sz w:val="22"/>
                <w:szCs w:val="22"/>
              </w:rPr>
              <w:t xml:space="preserve">  </w:t>
            </w:r>
          </w:p>
        </w:tc>
        <w:tc>
          <w:tcPr>
            <w:tcW w:w="7512" w:type="dxa"/>
          </w:tcPr>
          <w:p w14:paraId="7C321820"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sz w:val="22"/>
                <w:szCs w:val="22"/>
              </w:rPr>
              <w:t xml:space="preserve">Designing capacity development </w:t>
            </w:r>
            <w:proofErr w:type="spellStart"/>
            <w:r w:rsidRPr="00AC0C11">
              <w:rPr>
                <w:rFonts w:asciiTheme="majorBidi" w:hAnsiTheme="majorBidi" w:cstheme="majorBidi"/>
                <w:sz w:val="22"/>
                <w:szCs w:val="22"/>
              </w:rPr>
              <w:t>programmes</w:t>
            </w:r>
            <w:proofErr w:type="spellEnd"/>
            <w:r w:rsidRPr="00AC0C11">
              <w:rPr>
                <w:rFonts w:asciiTheme="majorBidi" w:hAnsiTheme="majorBidi" w:cstheme="majorBidi"/>
                <w:sz w:val="22"/>
                <w:szCs w:val="22"/>
              </w:rPr>
              <w:t xml:space="preserve"> and projects (including but not limited to projects submitted to the Global Environment Facility</w:t>
            </w:r>
            <w:r>
              <w:rPr>
                <w:rFonts w:asciiTheme="majorBidi" w:hAnsiTheme="majorBidi" w:cstheme="majorBidi"/>
                <w:sz w:val="22"/>
                <w:szCs w:val="22"/>
              </w:rPr>
              <w:t>,</w:t>
            </w:r>
            <w:r w:rsidRPr="00AC0C11">
              <w:rPr>
                <w:rFonts w:asciiTheme="majorBidi" w:hAnsiTheme="majorBidi" w:cstheme="majorBidi"/>
                <w:sz w:val="22"/>
                <w:szCs w:val="22"/>
              </w:rPr>
              <w:t xml:space="preserve"> Kunming Biodiversity F</w:t>
            </w:r>
            <w:r>
              <w:rPr>
                <w:rFonts w:asciiTheme="majorBidi" w:hAnsiTheme="majorBidi" w:cstheme="majorBidi"/>
                <w:sz w:val="22"/>
                <w:szCs w:val="22"/>
              </w:rPr>
              <w:t>und and/or other sources of funding</w:t>
            </w:r>
            <w:r w:rsidRPr="00AC0C11">
              <w:rPr>
                <w:rFonts w:asciiTheme="majorBidi" w:hAnsiTheme="majorBidi" w:cstheme="majorBidi"/>
                <w:sz w:val="22"/>
                <w:szCs w:val="22"/>
              </w:rPr>
              <w:t>);</w:t>
            </w:r>
          </w:p>
        </w:tc>
      </w:tr>
      <w:tr w:rsidR="00EE55E0" w:rsidRPr="00F35E23" w14:paraId="60872FF6" w14:textId="77777777" w:rsidTr="00BF5884">
        <w:trPr>
          <w:trHeight w:val="993"/>
        </w:trPr>
        <w:tc>
          <w:tcPr>
            <w:tcW w:w="758" w:type="dxa"/>
          </w:tcPr>
          <w:p w14:paraId="78207862" w14:textId="77777777" w:rsidR="00EE55E0" w:rsidRPr="00AC0C11"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501925058"/>
                <w14:checkbox>
                  <w14:checked w14:val="0"/>
                  <w14:checkedState w14:val="00FE" w14:font="Wingdings"/>
                  <w14:uncheckedState w14:val="2610" w14:font="MS Gothic"/>
                </w14:checkbox>
              </w:sdtPr>
              <w:sdtContent>
                <w:r w:rsidRPr="00AC0C11">
                  <w:rPr>
                    <w:rFonts w:ascii="Segoe UI Symbol" w:eastAsia="MS Gothic" w:hAnsi="Segoe UI Symbol" w:cs="Segoe UI Symbol"/>
                    <w:sz w:val="22"/>
                    <w:szCs w:val="22"/>
                  </w:rPr>
                  <w:t>☐</w:t>
                </w:r>
              </w:sdtContent>
            </w:sdt>
            <w:r w:rsidRPr="00AC0C11">
              <w:rPr>
                <w:rFonts w:asciiTheme="majorBidi" w:hAnsiTheme="majorBidi" w:cstheme="majorBidi"/>
                <w:sz w:val="22"/>
                <w:szCs w:val="22"/>
              </w:rPr>
              <w:t xml:space="preserve">  </w:t>
            </w:r>
          </w:p>
        </w:tc>
        <w:tc>
          <w:tcPr>
            <w:tcW w:w="7512" w:type="dxa"/>
          </w:tcPr>
          <w:p w14:paraId="10B73C0B"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sz w:val="22"/>
                <w:szCs w:val="22"/>
              </w:rPr>
              <w:t>Designing a capacity development fund (including but not limited to the funding streams under the Global Environment Facility</w:t>
            </w:r>
            <w:r>
              <w:rPr>
                <w:rFonts w:asciiTheme="majorBidi" w:hAnsiTheme="majorBidi" w:cstheme="majorBidi"/>
                <w:sz w:val="22"/>
                <w:szCs w:val="22"/>
              </w:rPr>
              <w:t>,</w:t>
            </w:r>
            <w:r w:rsidRPr="00AC0C11">
              <w:rPr>
                <w:rFonts w:asciiTheme="majorBidi" w:hAnsiTheme="majorBidi" w:cstheme="majorBidi"/>
                <w:sz w:val="22"/>
                <w:szCs w:val="22"/>
              </w:rPr>
              <w:t xml:space="preserve"> Global Biodiversity Framework Fund</w:t>
            </w:r>
            <w:r>
              <w:rPr>
                <w:rFonts w:asciiTheme="majorBidi" w:hAnsiTheme="majorBidi" w:cstheme="majorBidi"/>
                <w:sz w:val="22"/>
                <w:szCs w:val="22"/>
              </w:rPr>
              <w:t xml:space="preserve"> and/or other sources of funding</w:t>
            </w:r>
            <w:r w:rsidRPr="00AC0C11">
              <w:rPr>
                <w:rFonts w:asciiTheme="majorBidi" w:hAnsiTheme="majorBidi" w:cstheme="majorBidi"/>
                <w:sz w:val="22"/>
                <w:szCs w:val="22"/>
              </w:rPr>
              <w:t>);</w:t>
            </w:r>
          </w:p>
        </w:tc>
      </w:tr>
      <w:tr w:rsidR="00EE55E0" w:rsidRPr="00F35E23" w14:paraId="2A8E5B5A" w14:textId="77777777" w:rsidTr="00BF5884">
        <w:trPr>
          <w:trHeight w:val="708"/>
        </w:trPr>
        <w:tc>
          <w:tcPr>
            <w:tcW w:w="758" w:type="dxa"/>
          </w:tcPr>
          <w:p w14:paraId="3D47D286" w14:textId="77777777" w:rsidR="00EE55E0" w:rsidRPr="00AC0C11"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128660767"/>
                <w14:checkbox>
                  <w14:checked w14:val="0"/>
                  <w14:checkedState w14:val="00FE" w14:font="Wingdings"/>
                  <w14:uncheckedState w14:val="2610" w14:font="MS Gothic"/>
                </w14:checkbox>
              </w:sdtPr>
              <w:sdtContent>
                <w:r w:rsidRPr="00AC0C11">
                  <w:rPr>
                    <w:rFonts w:ascii="Segoe UI Symbol" w:eastAsia="MS Gothic" w:hAnsi="Segoe UI Symbol" w:cs="Segoe UI Symbol"/>
                    <w:sz w:val="22"/>
                    <w:szCs w:val="22"/>
                  </w:rPr>
                  <w:t>☐</w:t>
                </w:r>
              </w:sdtContent>
            </w:sdt>
            <w:r w:rsidRPr="00AC0C11">
              <w:rPr>
                <w:rFonts w:asciiTheme="majorBidi" w:hAnsiTheme="majorBidi" w:cstheme="majorBidi"/>
                <w:sz w:val="22"/>
                <w:szCs w:val="22"/>
              </w:rPr>
              <w:t xml:space="preserve">  </w:t>
            </w:r>
          </w:p>
        </w:tc>
        <w:tc>
          <w:tcPr>
            <w:tcW w:w="7512" w:type="dxa"/>
          </w:tcPr>
          <w:p w14:paraId="07643693" w14:textId="77777777" w:rsidR="00EE55E0" w:rsidRPr="00AC0C11" w:rsidRDefault="00EE55E0" w:rsidP="00BF5884">
            <w:pPr>
              <w:pStyle w:val="ListParagraph"/>
              <w:ind w:left="0"/>
              <w:rPr>
                <w:rFonts w:asciiTheme="majorBidi" w:hAnsiTheme="majorBidi" w:cstheme="majorBidi"/>
                <w:sz w:val="22"/>
                <w:szCs w:val="22"/>
              </w:rPr>
            </w:pPr>
            <w:r w:rsidRPr="00AC0C11">
              <w:rPr>
                <w:rFonts w:asciiTheme="majorBidi" w:hAnsiTheme="majorBidi" w:cstheme="majorBidi"/>
                <w:sz w:val="22"/>
                <w:szCs w:val="22"/>
              </w:rPr>
              <w:t>To secure a budget or external funding support for capacity development as part of NBSAP implementation at the national level;</w:t>
            </w:r>
          </w:p>
        </w:tc>
      </w:tr>
      <w:tr w:rsidR="00EE55E0" w:rsidRPr="00F35E23" w14:paraId="1AAE16B0" w14:textId="77777777" w:rsidTr="00BF5884">
        <w:trPr>
          <w:trHeight w:val="975"/>
        </w:trPr>
        <w:tc>
          <w:tcPr>
            <w:tcW w:w="758" w:type="dxa"/>
          </w:tcPr>
          <w:p w14:paraId="32535D25" w14:textId="77777777" w:rsidR="00EE55E0" w:rsidRPr="00265F34"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629553266"/>
                <w14:checkbox>
                  <w14:checked w14:val="0"/>
                  <w14:checkedState w14:val="00FE" w14:font="Wingdings"/>
                  <w14:uncheckedState w14:val="2610" w14:font="MS Gothic"/>
                </w14:checkbox>
              </w:sdtPr>
              <w:sdtContent>
                <w:r w:rsidRPr="00AC0C11">
                  <w:rPr>
                    <w:rFonts w:ascii="Segoe UI Symbol" w:eastAsia="MS Gothic" w:hAnsi="Segoe UI Symbol" w:cs="Segoe UI Symbol"/>
                    <w:sz w:val="22"/>
                    <w:szCs w:val="22"/>
                  </w:rPr>
                  <w:t>☐</w:t>
                </w:r>
              </w:sdtContent>
            </w:sdt>
            <w:r w:rsidRPr="00265F34">
              <w:rPr>
                <w:rFonts w:asciiTheme="majorBidi" w:hAnsiTheme="majorBidi" w:cstheme="majorBidi"/>
                <w:sz w:val="22"/>
                <w:szCs w:val="22"/>
              </w:rPr>
              <w:t xml:space="preserve">  </w:t>
            </w:r>
          </w:p>
        </w:tc>
        <w:tc>
          <w:tcPr>
            <w:tcW w:w="7512" w:type="dxa"/>
          </w:tcPr>
          <w:p w14:paraId="432918ED" w14:textId="77777777" w:rsidR="00EE55E0" w:rsidRPr="00265F34" w:rsidRDefault="00EE55E0" w:rsidP="00BF5884">
            <w:pPr>
              <w:pStyle w:val="ListParagraph"/>
              <w:ind w:left="0"/>
              <w:rPr>
                <w:rFonts w:asciiTheme="majorBidi" w:hAnsiTheme="majorBidi" w:cstheme="majorBidi"/>
                <w:sz w:val="22"/>
                <w:szCs w:val="22"/>
              </w:rPr>
            </w:pPr>
            <w:r w:rsidRPr="00265F34">
              <w:rPr>
                <w:rFonts w:asciiTheme="majorBidi" w:hAnsiTheme="majorBidi" w:cstheme="majorBidi"/>
                <w:sz w:val="22"/>
                <w:szCs w:val="22"/>
              </w:rPr>
              <w:t>Integrating capacity development into institutional processes and systems supporting NBSAP implementation (e.g. planning, human resources development, knowledge management, and learning processes);</w:t>
            </w:r>
          </w:p>
        </w:tc>
      </w:tr>
      <w:tr w:rsidR="00EE55E0" w:rsidRPr="00F35E23" w14:paraId="52824B51" w14:textId="77777777" w:rsidTr="00BF5884">
        <w:tc>
          <w:tcPr>
            <w:tcW w:w="758" w:type="dxa"/>
          </w:tcPr>
          <w:p w14:paraId="23A92891" w14:textId="77777777" w:rsidR="00EE55E0" w:rsidRPr="00265F34"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408730379"/>
                <w14:checkbox>
                  <w14:checked w14:val="0"/>
                  <w14:checkedState w14:val="00FE" w14:font="Wingdings"/>
                  <w14:uncheckedState w14:val="2610" w14:font="MS Gothic"/>
                </w14:checkbox>
              </w:sdtPr>
              <w:sdtContent>
                <w:r w:rsidRPr="00265F34">
                  <w:rPr>
                    <w:rFonts w:ascii="Segoe UI Symbol" w:eastAsia="MS Gothic" w:hAnsi="Segoe UI Symbol" w:cs="Segoe UI Symbol"/>
                    <w:sz w:val="22"/>
                    <w:szCs w:val="22"/>
                  </w:rPr>
                  <w:t>☐</w:t>
                </w:r>
              </w:sdtContent>
            </w:sdt>
            <w:r w:rsidRPr="00265F34">
              <w:rPr>
                <w:rFonts w:asciiTheme="majorBidi" w:hAnsiTheme="majorBidi" w:cstheme="majorBidi"/>
                <w:sz w:val="22"/>
                <w:szCs w:val="22"/>
              </w:rPr>
              <w:t xml:space="preserve">  </w:t>
            </w:r>
          </w:p>
        </w:tc>
        <w:tc>
          <w:tcPr>
            <w:tcW w:w="7512" w:type="dxa"/>
          </w:tcPr>
          <w:p w14:paraId="2B861938" w14:textId="77777777" w:rsidR="00EE55E0" w:rsidRPr="00265F34" w:rsidRDefault="00EE55E0" w:rsidP="00BF5884">
            <w:pPr>
              <w:pStyle w:val="ListParagraph"/>
              <w:ind w:left="0"/>
              <w:rPr>
                <w:rFonts w:asciiTheme="majorBidi" w:hAnsiTheme="majorBidi" w:cstheme="majorBidi"/>
                <w:sz w:val="22"/>
                <w:szCs w:val="22"/>
              </w:rPr>
            </w:pPr>
            <w:r w:rsidRPr="00265F34">
              <w:rPr>
                <w:rFonts w:asciiTheme="majorBidi" w:hAnsiTheme="majorBidi" w:cstheme="majorBidi"/>
                <w:sz w:val="22"/>
                <w:szCs w:val="22"/>
              </w:rPr>
              <w:t>Other. Please explain:</w:t>
            </w:r>
          </w:p>
        </w:tc>
      </w:tr>
    </w:tbl>
    <w:p w14:paraId="6B903153" w14:textId="77777777" w:rsidR="00EE55E0" w:rsidRPr="00265F34" w:rsidRDefault="00EE55E0" w:rsidP="00EE55E0">
      <w:pPr>
        <w:rPr>
          <w:rFonts w:asciiTheme="majorBidi" w:hAnsiTheme="majorBidi" w:cstheme="majorBidi"/>
          <w:sz w:val="22"/>
          <w:szCs w:val="22"/>
        </w:rPr>
      </w:pPr>
    </w:p>
    <w:p w14:paraId="15C12142" w14:textId="77777777" w:rsidR="00EE55E0" w:rsidRPr="00265F34" w:rsidRDefault="00EE55E0" w:rsidP="00EE55E0">
      <w:pPr>
        <w:rPr>
          <w:rFonts w:asciiTheme="majorBidi" w:hAnsiTheme="majorBidi" w:cstheme="majorBidi"/>
          <w:sz w:val="22"/>
          <w:szCs w:val="22"/>
        </w:rPr>
      </w:pPr>
    </w:p>
    <w:p w14:paraId="2D25AE3B" w14:textId="77777777" w:rsidR="00EE55E0" w:rsidRPr="00265F34" w:rsidRDefault="00EE55E0" w:rsidP="00EE55E0">
      <w:pPr>
        <w:pStyle w:val="ListParagraph"/>
        <w:numPr>
          <w:ilvl w:val="0"/>
          <w:numId w:val="7"/>
        </w:numPr>
        <w:rPr>
          <w:rFonts w:asciiTheme="majorBidi" w:hAnsiTheme="majorBidi" w:cstheme="majorBidi"/>
          <w:sz w:val="22"/>
          <w:szCs w:val="22"/>
        </w:rPr>
      </w:pPr>
      <w:r w:rsidRPr="00A50BE2">
        <w:rPr>
          <w:rFonts w:asciiTheme="majorBidi" w:hAnsiTheme="majorBidi" w:cstheme="majorBidi"/>
          <w:sz w:val="22"/>
          <w:szCs w:val="22"/>
          <w:lang w:val="en-GB"/>
        </w:rPr>
        <w:t>For the category(</w:t>
      </w:r>
      <w:proofErr w:type="spellStart"/>
      <w:r w:rsidRPr="00A50BE2">
        <w:rPr>
          <w:rFonts w:asciiTheme="majorBidi" w:hAnsiTheme="majorBidi" w:cstheme="majorBidi"/>
          <w:sz w:val="22"/>
          <w:szCs w:val="22"/>
          <w:lang w:val="en-GB"/>
        </w:rPr>
        <w:t>ies</w:t>
      </w:r>
      <w:proofErr w:type="spellEnd"/>
      <w:r w:rsidRPr="00A50BE2">
        <w:rPr>
          <w:rFonts w:asciiTheme="majorBidi" w:hAnsiTheme="majorBidi" w:cstheme="majorBidi"/>
          <w:sz w:val="22"/>
          <w:szCs w:val="22"/>
          <w:lang w:val="en-GB"/>
        </w:rPr>
        <w:t xml:space="preserve">) selected above (Q9), please provide at least one example of how the </w:t>
      </w:r>
      <w:hyperlink r:id="rId20" w:history="1">
        <w:r w:rsidRPr="00A50BE2">
          <w:rPr>
            <w:rStyle w:val="Hyperlink"/>
            <w:rFonts w:asciiTheme="majorBidi" w:hAnsiTheme="majorBidi" w:cstheme="majorBidi"/>
            <w:sz w:val="22"/>
            <w:szCs w:val="22"/>
            <w:lang w:val="en-GB"/>
          </w:rPr>
          <w:t>long-term strategic framework</w:t>
        </w:r>
      </w:hyperlink>
      <w:r w:rsidRPr="00A50BE2">
        <w:rPr>
          <w:rFonts w:asciiTheme="majorBidi" w:hAnsiTheme="majorBidi" w:cstheme="majorBidi"/>
          <w:sz w:val="22"/>
          <w:szCs w:val="22"/>
          <w:lang w:val="en-GB"/>
        </w:rPr>
        <w:t xml:space="preserve"> was used to guide the capacity development intervention(s)?</w:t>
      </w:r>
      <w:r w:rsidRPr="00682C96">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p>
    <w:tbl>
      <w:tblPr>
        <w:tblStyle w:val="TableGrid"/>
        <w:tblW w:w="0" w:type="auto"/>
        <w:tblInd w:w="1129" w:type="dxa"/>
        <w:tblLook w:val="04A0" w:firstRow="1" w:lastRow="0" w:firstColumn="1" w:lastColumn="0" w:noHBand="0" w:noVBand="1"/>
      </w:tblPr>
      <w:tblGrid>
        <w:gridCol w:w="7856"/>
      </w:tblGrid>
      <w:tr w:rsidR="00EE55E0" w:rsidRPr="00F35E23" w14:paraId="51E58478" w14:textId="77777777" w:rsidTr="00BF5884">
        <w:tc>
          <w:tcPr>
            <w:tcW w:w="7856" w:type="dxa"/>
          </w:tcPr>
          <w:p w14:paraId="1999CB54" w14:textId="77777777" w:rsidR="00EE55E0" w:rsidRPr="00265F34" w:rsidRDefault="00EE55E0" w:rsidP="00BF5884">
            <w:pPr>
              <w:pStyle w:val="ListParagraph"/>
              <w:ind w:left="0"/>
              <w:rPr>
                <w:rFonts w:asciiTheme="majorBidi" w:hAnsiTheme="majorBidi" w:cstheme="majorBidi"/>
                <w:sz w:val="22"/>
                <w:szCs w:val="22"/>
              </w:rPr>
            </w:pPr>
          </w:p>
          <w:p w14:paraId="3C1A0A57" w14:textId="77777777" w:rsidR="00EE55E0" w:rsidRPr="00265F34" w:rsidRDefault="00EE55E0" w:rsidP="00BF5884">
            <w:pPr>
              <w:pStyle w:val="ListParagraph"/>
              <w:ind w:left="0"/>
              <w:rPr>
                <w:rFonts w:asciiTheme="majorBidi" w:hAnsiTheme="majorBidi" w:cstheme="majorBidi"/>
                <w:sz w:val="22"/>
                <w:szCs w:val="22"/>
              </w:rPr>
            </w:pPr>
          </w:p>
          <w:p w14:paraId="4E0B879E" w14:textId="77777777" w:rsidR="00EE55E0" w:rsidRPr="00265F34" w:rsidRDefault="00EE55E0" w:rsidP="00BF5884">
            <w:pPr>
              <w:pStyle w:val="ListParagraph"/>
              <w:ind w:left="0"/>
              <w:rPr>
                <w:rFonts w:asciiTheme="majorBidi" w:hAnsiTheme="majorBidi" w:cstheme="majorBidi"/>
                <w:sz w:val="22"/>
                <w:szCs w:val="22"/>
              </w:rPr>
            </w:pPr>
          </w:p>
          <w:p w14:paraId="2B5E9456" w14:textId="77777777" w:rsidR="00EE55E0" w:rsidRPr="00265F34" w:rsidRDefault="00EE55E0" w:rsidP="00BF5884">
            <w:pPr>
              <w:pStyle w:val="ListParagraph"/>
              <w:ind w:left="0"/>
              <w:rPr>
                <w:rFonts w:asciiTheme="majorBidi" w:hAnsiTheme="majorBidi" w:cstheme="majorBidi"/>
                <w:sz w:val="22"/>
                <w:szCs w:val="22"/>
              </w:rPr>
            </w:pPr>
          </w:p>
          <w:p w14:paraId="666D7C35" w14:textId="77777777" w:rsidR="00EE55E0" w:rsidRPr="00265F34" w:rsidRDefault="00EE55E0" w:rsidP="00BF5884">
            <w:pPr>
              <w:pStyle w:val="ListParagraph"/>
              <w:ind w:left="0"/>
              <w:rPr>
                <w:rFonts w:asciiTheme="majorBidi" w:hAnsiTheme="majorBidi" w:cstheme="majorBidi"/>
                <w:sz w:val="22"/>
                <w:szCs w:val="22"/>
              </w:rPr>
            </w:pPr>
          </w:p>
          <w:p w14:paraId="1142FCB6" w14:textId="77777777" w:rsidR="00EE55E0" w:rsidRPr="00265F34" w:rsidRDefault="00EE55E0" w:rsidP="00BF5884">
            <w:pPr>
              <w:pStyle w:val="ListParagraph"/>
              <w:ind w:left="0"/>
              <w:rPr>
                <w:rFonts w:asciiTheme="majorBidi" w:hAnsiTheme="majorBidi" w:cstheme="majorBidi"/>
                <w:sz w:val="22"/>
                <w:szCs w:val="22"/>
              </w:rPr>
            </w:pPr>
          </w:p>
        </w:tc>
      </w:tr>
    </w:tbl>
    <w:p w14:paraId="6D17CBD4" w14:textId="77777777" w:rsidR="00EE55E0" w:rsidRPr="00265F34" w:rsidRDefault="00EE55E0" w:rsidP="00EE55E0">
      <w:pPr>
        <w:ind w:left="1069" w:firstLine="11"/>
        <w:rPr>
          <w:rFonts w:asciiTheme="majorBidi" w:hAnsiTheme="majorBidi" w:cstheme="majorBidi"/>
          <w:sz w:val="22"/>
          <w:szCs w:val="22"/>
        </w:rPr>
      </w:pPr>
      <w:r w:rsidRPr="00265F34">
        <w:rPr>
          <w:rFonts w:asciiTheme="majorBidi" w:hAnsiTheme="majorBidi" w:cstheme="majorBidi"/>
          <w:sz w:val="22"/>
          <w:szCs w:val="22"/>
          <w:highlight w:val="yellow"/>
        </w:rPr>
        <w:t>(go to Q</w:t>
      </w:r>
      <w:r>
        <w:rPr>
          <w:rFonts w:asciiTheme="majorBidi" w:hAnsiTheme="majorBidi" w:cstheme="majorBidi"/>
          <w:sz w:val="22"/>
          <w:szCs w:val="22"/>
          <w:highlight w:val="yellow"/>
        </w:rPr>
        <w:t>13</w:t>
      </w:r>
      <w:r w:rsidRPr="00265F34">
        <w:rPr>
          <w:rFonts w:asciiTheme="majorBidi" w:hAnsiTheme="majorBidi" w:cstheme="majorBidi"/>
          <w:sz w:val="22"/>
          <w:szCs w:val="22"/>
          <w:highlight w:val="yellow"/>
        </w:rPr>
        <w:t>)</w:t>
      </w:r>
    </w:p>
    <w:p w14:paraId="44F374DC" w14:textId="77777777" w:rsidR="00EE55E0" w:rsidRPr="00265F34" w:rsidRDefault="00EE55E0" w:rsidP="00EE55E0">
      <w:pPr>
        <w:pStyle w:val="ListParagraph"/>
        <w:rPr>
          <w:rFonts w:asciiTheme="majorBidi" w:hAnsiTheme="majorBidi" w:cstheme="majorBidi"/>
          <w:sz w:val="22"/>
          <w:szCs w:val="22"/>
        </w:rPr>
      </w:pPr>
      <w:r w:rsidRPr="00265F34">
        <w:rPr>
          <w:rFonts w:asciiTheme="majorBidi" w:hAnsiTheme="majorBidi" w:cstheme="majorBidi"/>
          <w:sz w:val="22"/>
          <w:szCs w:val="22"/>
        </w:rPr>
        <w:t xml:space="preserve"> </w:t>
      </w:r>
    </w:p>
    <w:p w14:paraId="4AD6E4AD" w14:textId="77777777" w:rsidR="00EE55E0" w:rsidRPr="004F6F5A" w:rsidRDefault="00EE55E0" w:rsidP="00EE55E0">
      <w:pPr>
        <w:pStyle w:val="ListParagraph"/>
        <w:numPr>
          <w:ilvl w:val="0"/>
          <w:numId w:val="7"/>
        </w:numPr>
        <w:spacing w:after="160" w:line="278" w:lineRule="auto"/>
        <w:rPr>
          <w:rFonts w:asciiTheme="majorBidi" w:hAnsiTheme="majorBidi" w:cstheme="majorBidi"/>
          <w:b/>
          <w:bCs/>
          <w:sz w:val="22"/>
          <w:szCs w:val="22"/>
        </w:rPr>
      </w:pPr>
      <w:r w:rsidRPr="004F6F5A">
        <w:rPr>
          <w:rFonts w:asciiTheme="majorBidi" w:hAnsiTheme="majorBidi" w:cstheme="majorBidi"/>
          <w:b/>
          <w:bCs/>
          <w:sz w:val="22"/>
          <w:szCs w:val="22"/>
        </w:rPr>
        <w:t xml:space="preserve">If no, </w:t>
      </w:r>
      <w:r w:rsidRPr="004F6F5A">
        <w:rPr>
          <w:rFonts w:asciiTheme="majorBidi" w:hAnsiTheme="majorBidi" w:cstheme="majorBidi"/>
          <w:sz w:val="22"/>
          <w:szCs w:val="22"/>
        </w:rPr>
        <w:t xml:space="preserve">please explain why you have not used the guidance provided in the </w:t>
      </w:r>
      <w:hyperlink r:id="rId21" w:history="1">
        <w:r w:rsidRPr="004F6F5A">
          <w:rPr>
            <w:rStyle w:val="Hyperlink"/>
            <w:rFonts w:asciiTheme="majorBidi" w:hAnsiTheme="majorBidi" w:cstheme="majorBidi"/>
            <w:sz w:val="22"/>
            <w:szCs w:val="22"/>
            <w:lang w:val="en-GB"/>
          </w:rPr>
          <w:t>long-term strategic framework</w:t>
        </w:r>
      </w:hyperlink>
      <w:r w:rsidRPr="004F6F5A">
        <w:rPr>
          <w:rFonts w:asciiTheme="majorBidi" w:hAnsiTheme="majorBidi" w:cstheme="majorBidi"/>
          <w:sz w:val="22"/>
          <w:szCs w:val="22"/>
        </w:rPr>
        <w:t xml:space="preserve"> in your capacity development interventions in support of the KMGBF?</w:t>
      </w:r>
      <w:r w:rsidRPr="004F6F5A">
        <w:rPr>
          <w:rFonts w:asciiTheme="majorBidi" w:hAnsiTheme="majorBidi" w:cstheme="majorBidi"/>
          <w:i/>
          <w:iCs/>
          <w:color w:val="EE0000"/>
          <w:sz w:val="20"/>
          <w:szCs w:val="20"/>
        </w:rPr>
        <w:t xml:space="preserve"> *</w:t>
      </w:r>
      <w:r w:rsidRPr="004F6F5A">
        <w:rPr>
          <w:rFonts w:asciiTheme="majorBidi" w:hAnsiTheme="majorBidi" w:cstheme="majorBidi"/>
          <w:b/>
          <w:bCs/>
          <w:sz w:val="22"/>
          <w:szCs w:val="22"/>
        </w:rPr>
        <w:t xml:space="preserve"> </w:t>
      </w:r>
      <w:r>
        <w:rPr>
          <w:rFonts w:asciiTheme="majorBidi" w:hAnsiTheme="majorBidi" w:cstheme="majorBidi"/>
          <w:sz w:val="22"/>
          <w:szCs w:val="22"/>
        </w:rPr>
        <w:br/>
      </w:r>
    </w:p>
    <w:p w14:paraId="310FA900" w14:textId="77777777" w:rsidR="00EE55E0" w:rsidRPr="00265F34" w:rsidRDefault="00EE55E0" w:rsidP="00EE55E0">
      <w:pPr>
        <w:pStyle w:val="ListParagraph"/>
        <w:ind w:left="1080"/>
        <w:rPr>
          <w:rFonts w:asciiTheme="majorBidi" w:hAnsiTheme="majorBidi" w:cstheme="majorBidi"/>
          <w:sz w:val="22"/>
          <w:szCs w:val="22"/>
        </w:rPr>
      </w:pPr>
      <w:r w:rsidRPr="00265F34">
        <w:rPr>
          <w:rFonts w:asciiTheme="majorBidi" w:hAnsiTheme="majorBidi" w:cstheme="majorBidi"/>
          <w:sz w:val="22"/>
          <w:szCs w:val="22"/>
        </w:rPr>
        <w:t>Please select all that apply:</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7654"/>
      </w:tblGrid>
      <w:tr w:rsidR="00EE55E0" w:rsidRPr="00F35E23" w14:paraId="315497C4" w14:textId="77777777" w:rsidTr="00BF5884">
        <w:trPr>
          <w:trHeight w:val="410"/>
        </w:trPr>
        <w:tc>
          <w:tcPr>
            <w:tcW w:w="616" w:type="dxa"/>
          </w:tcPr>
          <w:p w14:paraId="40D32AE9" w14:textId="77777777" w:rsidR="00EE55E0" w:rsidRPr="00265F34" w:rsidRDefault="00EE55E0" w:rsidP="00BF5884">
            <w:pPr>
              <w:pStyle w:val="ListParagraph"/>
              <w:ind w:left="0"/>
              <w:rPr>
                <w:rFonts w:asciiTheme="majorBidi" w:hAnsiTheme="majorBidi" w:cstheme="majorBidi"/>
                <w:b/>
                <w:bCs/>
                <w:sz w:val="22"/>
                <w:szCs w:val="22"/>
              </w:rPr>
            </w:pPr>
            <w:sdt>
              <w:sdtPr>
                <w:rPr>
                  <w:rFonts w:asciiTheme="majorBidi" w:hAnsiTheme="majorBidi" w:cstheme="majorBidi"/>
                  <w:sz w:val="22"/>
                  <w:szCs w:val="22"/>
                </w:rPr>
                <w:id w:val="324798058"/>
                <w14:checkbox>
                  <w14:checked w14:val="0"/>
                  <w14:checkedState w14:val="00FE" w14:font="Wingdings"/>
                  <w14:uncheckedState w14:val="2610" w14:font="MS Gothic"/>
                </w14:checkbox>
              </w:sdtPr>
              <w:sdtContent>
                <w:r w:rsidRPr="00265F34">
                  <w:rPr>
                    <w:rFonts w:ascii="Segoe UI Symbol" w:eastAsia="MS Gothic" w:hAnsi="Segoe UI Symbol" w:cs="Segoe UI Symbol"/>
                    <w:sz w:val="22"/>
                    <w:szCs w:val="22"/>
                  </w:rPr>
                  <w:t>☐</w:t>
                </w:r>
              </w:sdtContent>
            </w:sdt>
            <w:r w:rsidRPr="00265F34">
              <w:rPr>
                <w:rFonts w:asciiTheme="majorBidi" w:hAnsiTheme="majorBidi" w:cstheme="majorBidi"/>
                <w:sz w:val="22"/>
                <w:szCs w:val="22"/>
              </w:rPr>
              <w:t xml:space="preserve">  </w:t>
            </w:r>
          </w:p>
        </w:tc>
        <w:tc>
          <w:tcPr>
            <w:tcW w:w="7654" w:type="dxa"/>
          </w:tcPr>
          <w:p w14:paraId="0021F22F" w14:textId="77777777" w:rsidR="00EE55E0" w:rsidRPr="00265F34" w:rsidRDefault="00EE55E0" w:rsidP="00BF5884">
            <w:pPr>
              <w:pStyle w:val="ListParagraph"/>
              <w:ind w:left="0"/>
              <w:rPr>
                <w:rFonts w:asciiTheme="majorBidi" w:hAnsiTheme="majorBidi" w:cstheme="majorBidi"/>
                <w:b/>
                <w:bCs/>
                <w:sz w:val="22"/>
                <w:szCs w:val="22"/>
              </w:rPr>
            </w:pPr>
            <w:r w:rsidRPr="00265F34">
              <w:rPr>
                <w:rFonts w:asciiTheme="majorBidi" w:hAnsiTheme="majorBidi" w:cstheme="majorBidi"/>
                <w:sz w:val="22"/>
                <w:szCs w:val="22"/>
              </w:rPr>
              <w:t>Not a priority</w:t>
            </w:r>
          </w:p>
        </w:tc>
      </w:tr>
      <w:tr w:rsidR="00EE55E0" w:rsidRPr="00F35E23" w14:paraId="181B681B" w14:textId="77777777" w:rsidTr="00BF5884">
        <w:trPr>
          <w:trHeight w:val="417"/>
        </w:trPr>
        <w:tc>
          <w:tcPr>
            <w:tcW w:w="616" w:type="dxa"/>
          </w:tcPr>
          <w:p w14:paraId="154F17DE" w14:textId="77777777" w:rsidR="00EE55E0" w:rsidRPr="00265F34" w:rsidRDefault="00EE55E0" w:rsidP="00BF5884">
            <w:pPr>
              <w:pStyle w:val="ListParagraph"/>
              <w:ind w:left="0"/>
              <w:rPr>
                <w:rFonts w:asciiTheme="majorBidi" w:hAnsiTheme="majorBidi" w:cstheme="majorBidi"/>
                <w:b/>
                <w:bCs/>
                <w:sz w:val="22"/>
                <w:szCs w:val="22"/>
              </w:rPr>
            </w:pPr>
            <w:sdt>
              <w:sdtPr>
                <w:rPr>
                  <w:rFonts w:asciiTheme="majorBidi" w:hAnsiTheme="majorBidi" w:cstheme="majorBidi"/>
                  <w:sz w:val="22"/>
                  <w:szCs w:val="22"/>
                </w:rPr>
                <w:id w:val="1085889541"/>
                <w14:checkbox>
                  <w14:checked w14:val="0"/>
                  <w14:checkedState w14:val="00FE" w14:font="Wingdings"/>
                  <w14:uncheckedState w14:val="2610" w14:font="MS Gothic"/>
                </w14:checkbox>
              </w:sdtPr>
              <w:sdtContent>
                <w:r w:rsidRPr="00265F34">
                  <w:rPr>
                    <w:rFonts w:ascii="Segoe UI Symbol" w:eastAsia="MS Gothic" w:hAnsi="Segoe UI Symbol" w:cs="Segoe UI Symbol"/>
                    <w:sz w:val="22"/>
                    <w:szCs w:val="22"/>
                  </w:rPr>
                  <w:t>☐</w:t>
                </w:r>
              </w:sdtContent>
            </w:sdt>
            <w:r w:rsidRPr="00265F34">
              <w:rPr>
                <w:rFonts w:asciiTheme="majorBidi" w:hAnsiTheme="majorBidi" w:cstheme="majorBidi"/>
                <w:sz w:val="22"/>
                <w:szCs w:val="22"/>
              </w:rPr>
              <w:t xml:space="preserve">  </w:t>
            </w:r>
          </w:p>
        </w:tc>
        <w:tc>
          <w:tcPr>
            <w:tcW w:w="7654" w:type="dxa"/>
          </w:tcPr>
          <w:p w14:paraId="16536376" w14:textId="77777777" w:rsidR="00EE55E0" w:rsidRPr="00265F34" w:rsidRDefault="00EE55E0" w:rsidP="00BF5884">
            <w:pPr>
              <w:pStyle w:val="ListParagraph"/>
              <w:ind w:left="0"/>
              <w:rPr>
                <w:rFonts w:asciiTheme="majorBidi" w:hAnsiTheme="majorBidi" w:cstheme="majorBidi"/>
                <w:b/>
                <w:bCs/>
                <w:sz w:val="22"/>
                <w:szCs w:val="22"/>
              </w:rPr>
            </w:pPr>
            <w:r w:rsidRPr="00265F34">
              <w:rPr>
                <w:rFonts w:asciiTheme="majorBidi" w:hAnsiTheme="majorBidi" w:cstheme="majorBidi"/>
                <w:sz w:val="22"/>
                <w:szCs w:val="22"/>
              </w:rPr>
              <w:t>Not relevant to national or organizational circumstances</w:t>
            </w:r>
          </w:p>
        </w:tc>
      </w:tr>
      <w:tr w:rsidR="00EE55E0" w:rsidRPr="00F35E23" w14:paraId="79C47269" w14:textId="77777777" w:rsidTr="00BF5884">
        <w:trPr>
          <w:trHeight w:val="437"/>
        </w:trPr>
        <w:tc>
          <w:tcPr>
            <w:tcW w:w="616" w:type="dxa"/>
          </w:tcPr>
          <w:p w14:paraId="6E759D29" w14:textId="77777777" w:rsidR="00EE55E0" w:rsidRPr="00265F34" w:rsidRDefault="00EE55E0" w:rsidP="00BF5884">
            <w:pPr>
              <w:pStyle w:val="ListParagraph"/>
              <w:ind w:left="0"/>
              <w:rPr>
                <w:rFonts w:asciiTheme="majorBidi" w:hAnsiTheme="majorBidi" w:cstheme="majorBidi"/>
                <w:b/>
                <w:bCs/>
                <w:sz w:val="22"/>
                <w:szCs w:val="22"/>
              </w:rPr>
            </w:pPr>
            <w:sdt>
              <w:sdtPr>
                <w:rPr>
                  <w:rFonts w:asciiTheme="majorBidi" w:hAnsiTheme="majorBidi" w:cstheme="majorBidi"/>
                  <w:sz w:val="22"/>
                  <w:szCs w:val="22"/>
                </w:rPr>
                <w:id w:val="-664165416"/>
                <w14:checkbox>
                  <w14:checked w14:val="0"/>
                  <w14:checkedState w14:val="00FE" w14:font="Wingdings"/>
                  <w14:uncheckedState w14:val="2610" w14:font="MS Gothic"/>
                </w14:checkbox>
              </w:sdtPr>
              <w:sdtContent>
                <w:r w:rsidRPr="00265F34">
                  <w:rPr>
                    <w:rFonts w:ascii="Segoe UI Symbol" w:eastAsia="MS Gothic" w:hAnsi="Segoe UI Symbol" w:cs="Segoe UI Symbol"/>
                    <w:sz w:val="22"/>
                    <w:szCs w:val="22"/>
                  </w:rPr>
                  <w:t>☐</w:t>
                </w:r>
              </w:sdtContent>
            </w:sdt>
            <w:r w:rsidRPr="00265F34">
              <w:rPr>
                <w:rFonts w:asciiTheme="majorBidi" w:hAnsiTheme="majorBidi" w:cstheme="majorBidi"/>
                <w:sz w:val="22"/>
                <w:szCs w:val="22"/>
              </w:rPr>
              <w:t xml:space="preserve">  </w:t>
            </w:r>
          </w:p>
        </w:tc>
        <w:tc>
          <w:tcPr>
            <w:tcW w:w="7654" w:type="dxa"/>
          </w:tcPr>
          <w:p w14:paraId="311B276E" w14:textId="77777777" w:rsidR="00EE55E0" w:rsidRPr="00265F34" w:rsidRDefault="00EE55E0" w:rsidP="00BF5884">
            <w:pPr>
              <w:rPr>
                <w:rFonts w:asciiTheme="majorBidi" w:hAnsiTheme="majorBidi" w:cstheme="majorBidi"/>
                <w:sz w:val="22"/>
                <w:szCs w:val="22"/>
              </w:rPr>
            </w:pPr>
            <w:r w:rsidRPr="00265F34">
              <w:rPr>
                <w:rFonts w:asciiTheme="majorBidi" w:hAnsiTheme="majorBidi" w:cstheme="majorBidi"/>
                <w:sz w:val="22"/>
                <w:szCs w:val="22"/>
              </w:rPr>
              <w:t>Lack of practical guidance on its application</w:t>
            </w:r>
          </w:p>
        </w:tc>
      </w:tr>
      <w:tr w:rsidR="00EE55E0" w:rsidRPr="00F35E23" w14:paraId="0764806B" w14:textId="77777777" w:rsidTr="00BF5884">
        <w:trPr>
          <w:trHeight w:val="414"/>
        </w:trPr>
        <w:tc>
          <w:tcPr>
            <w:tcW w:w="616" w:type="dxa"/>
          </w:tcPr>
          <w:p w14:paraId="006622FB" w14:textId="77777777" w:rsidR="00EE55E0" w:rsidRPr="00265F34" w:rsidRDefault="00EE55E0" w:rsidP="00BF5884">
            <w:pPr>
              <w:pStyle w:val="ListParagraph"/>
              <w:ind w:left="0"/>
              <w:rPr>
                <w:rFonts w:asciiTheme="majorBidi" w:hAnsiTheme="majorBidi" w:cstheme="majorBidi"/>
                <w:b/>
                <w:bCs/>
                <w:sz w:val="22"/>
                <w:szCs w:val="22"/>
              </w:rPr>
            </w:pPr>
            <w:sdt>
              <w:sdtPr>
                <w:rPr>
                  <w:rFonts w:asciiTheme="majorBidi" w:hAnsiTheme="majorBidi" w:cstheme="majorBidi"/>
                  <w:sz w:val="22"/>
                  <w:szCs w:val="22"/>
                </w:rPr>
                <w:id w:val="1511023211"/>
                <w14:checkbox>
                  <w14:checked w14:val="0"/>
                  <w14:checkedState w14:val="00FE" w14:font="Wingdings"/>
                  <w14:uncheckedState w14:val="2610" w14:font="MS Gothic"/>
                </w14:checkbox>
              </w:sdtPr>
              <w:sdtContent>
                <w:r w:rsidRPr="00265F34">
                  <w:rPr>
                    <w:rFonts w:ascii="Segoe UI Symbol" w:eastAsia="MS Gothic" w:hAnsi="Segoe UI Symbol" w:cs="Segoe UI Symbol"/>
                    <w:sz w:val="22"/>
                    <w:szCs w:val="22"/>
                  </w:rPr>
                  <w:t>☐</w:t>
                </w:r>
              </w:sdtContent>
            </w:sdt>
            <w:r w:rsidRPr="00265F34">
              <w:rPr>
                <w:rFonts w:asciiTheme="majorBidi" w:hAnsiTheme="majorBidi" w:cstheme="majorBidi"/>
                <w:sz w:val="22"/>
                <w:szCs w:val="22"/>
              </w:rPr>
              <w:t xml:space="preserve">  </w:t>
            </w:r>
          </w:p>
        </w:tc>
        <w:tc>
          <w:tcPr>
            <w:tcW w:w="7654" w:type="dxa"/>
          </w:tcPr>
          <w:p w14:paraId="69589BF9" w14:textId="77777777" w:rsidR="00EE55E0" w:rsidRPr="00265F34" w:rsidRDefault="00EE55E0" w:rsidP="00BF5884">
            <w:pPr>
              <w:rPr>
                <w:rFonts w:asciiTheme="majorBidi" w:hAnsiTheme="majorBidi" w:cstheme="majorBidi"/>
                <w:sz w:val="22"/>
                <w:szCs w:val="22"/>
              </w:rPr>
            </w:pPr>
            <w:r w:rsidRPr="00265F34">
              <w:rPr>
                <w:rFonts w:asciiTheme="majorBidi" w:hAnsiTheme="majorBidi" w:cstheme="majorBidi"/>
                <w:sz w:val="22"/>
                <w:szCs w:val="22"/>
              </w:rPr>
              <w:t>Insufficient financial resources to apply the guidance</w:t>
            </w:r>
          </w:p>
        </w:tc>
      </w:tr>
      <w:tr w:rsidR="00EE55E0" w:rsidRPr="00F35E23" w14:paraId="71AC285A" w14:textId="77777777" w:rsidTr="00BF5884">
        <w:tc>
          <w:tcPr>
            <w:tcW w:w="616" w:type="dxa"/>
          </w:tcPr>
          <w:p w14:paraId="359F4C62" w14:textId="77777777" w:rsidR="00EE55E0" w:rsidRPr="00EF0975" w:rsidRDefault="00EE55E0" w:rsidP="00BF5884">
            <w:pPr>
              <w:pStyle w:val="ListParagraph"/>
              <w:ind w:left="0"/>
              <w:rPr>
                <w:rFonts w:asciiTheme="majorBidi" w:hAnsiTheme="majorBidi" w:cstheme="majorBidi"/>
                <w:b/>
                <w:bCs/>
                <w:sz w:val="22"/>
                <w:szCs w:val="22"/>
              </w:rPr>
            </w:pPr>
            <w:sdt>
              <w:sdtPr>
                <w:rPr>
                  <w:rFonts w:asciiTheme="majorBidi" w:hAnsiTheme="majorBidi" w:cstheme="majorBidi"/>
                  <w:sz w:val="22"/>
                  <w:szCs w:val="22"/>
                </w:rPr>
                <w:id w:val="-1647960171"/>
                <w14:checkbox>
                  <w14:checked w14:val="0"/>
                  <w14:checkedState w14:val="00FE" w14:font="Wingdings"/>
                  <w14:uncheckedState w14:val="2610" w14:font="MS Gothic"/>
                </w14:checkbox>
              </w:sdtPr>
              <w:sdtContent>
                <w:r w:rsidRPr="00265F34">
                  <w:rPr>
                    <w:rFonts w:ascii="Segoe UI Symbol" w:eastAsia="MS Gothic" w:hAnsi="Segoe UI Symbol" w:cs="Segoe UI Symbol"/>
                    <w:sz w:val="22"/>
                    <w:szCs w:val="22"/>
                  </w:rPr>
                  <w:t>☐</w:t>
                </w:r>
              </w:sdtContent>
            </w:sdt>
            <w:r w:rsidRPr="00EF0975">
              <w:rPr>
                <w:rFonts w:asciiTheme="majorBidi" w:hAnsiTheme="majorBidi" w:cstheme="majorBidi"/>
                <w:sz w:val="22"/>
                <w:szCs w:val="22"/>
              </w:rPr>
              <w:t xml:space="preserve">  </w:t>
            </w:r>
          </w:p>
        </w:tc>
        <w:tc>
          <w:tcPr>
            <w:tcW w:w="7654" w:type="dxa"/>
          </w:tcPr>
          <w:p w14:paraId="3B421854" w14:textId="77777777" w:rsidR="00EE55E0" w:rsidRPr="00EF0975" w:rsidRDefault="00EE55E0" w:rsidP="00BF5884">
            <w:pPr>
              <w:pStyle w:val="ListParagraph"/>
              <w:ind w:left="0"/>
              <w:rPr>
                <w:rFonts w:asciiTheme="majorBidi" w:hAnsiTheme="majorBidi" w:cstheme="majorBidi"/>
                <w:b/>
                <w:bCs/>
                <w:sz w:val="22"/>
                <w:szCs w:val="22"/>
              </w:rPr>
            </w:pPr>
            <w:r w:rsidRPr="00EF0975">
              <w:rPr>
                <w:rFonts w:asciiTheme="majorBidi" w:hAnsiTheme="majorBidi" w:cstheme="majorBidi"/>
                <w:sz w:val="22"/>
                <w:szCs w:val="22"/>
              </w:rPr>
              <w:t>Limited technical expertise to use the guidance</w:t>
            </w:r>
          </w:p>
        </w:tc>
      </w:tr>
      <w:tr w:rsidR="00EE55E0" w:rsidRPr="00F35E23" w14:paraId="1517DD32" w14:textId="77777777" w:rsidTr="00BF5884">
        <w:tc>
          <w:tcPr>
            <w:tcW w:w="616" w:type="dxa"/>
          </w:tcPr>
          <w:p w14:paraId="7494FCBA" w14:textId="77777777" w:rsidR="00EE55E0" w:rsidRPr="00EF0975" w:rsidRDefault="00EE55E0" w:rsidP="00BF5884">
            <w:pPr>
              <w:pStyle w:val="ListParagraph"/>
              <w:ind w:left="0"/>
              <w:rPr>
                <w:rFonts w:asciiTheme="majorBidi" w:hAnsiTheme="majorBidi" w:cstheme="majorBidi"/>
                <w:b/>
                <w:bCs/>
                <w:sz w:val="22"/>
                <w:szCs w:val="22"/>
              </w:rPr>
            </w:pPr>
            <w:sdt>
              <w:sdtPr>
                <w:rPr>
                  <w:rFonts w:asciiTheme="majorBidi" w:hAnsiTheme="majorBidi" w:cstheme="majorBidi"/>
                  <w:sz w:val="22"/>
                  <w:szCs w:val="22"/>
                </w:rPr>
                <w:id w:val="-1853954977"/>
                <w14:checkbox>
                  <w14:checked w14:val="0"/>
                  <w14:checkedState w14:val="00FE" w14:font="Wingdings"/>
                  <w14:uncheckedState w14:val="2610" w14:font="MS Gothic"/>
                </w14:checkbox>
              </w:sdtPr>
              <w:sdtContent>
                <w:r w:rsidRPr="00EF0975">
                  <w:rPr>
                    <w:rFonts w:ascii="Segoe UI Symbol" w:eastAsia="MS Gothic" w:hAnsi="Segoe UI Symbol" w:cs="Segoe UI Symbol"/>
                    <w:sz w:val="22"/>
                    <w:szCs w:val="22"/>
                  </w:rPr>
                  <w:t>☐</w:t>
                </w:r>
              </w:sdtContent>
            </w:sdt>
            <w:r w:rsidRPr="00EF0975">
              <w:rPr>
                <w:rFonts w:asciiTheme="majorBidi" w:hAnsiTheme="majorBidi" w:cstheme="majorBidi"/>
                <w:sz w:val="22"/>
                <w:szCs w:val="22"/>
              </w:rPr>
              <w:t xml:space="preserve">  </w:t>
            </w:r>
          </w:p>
        </w:tc>
        <w:tc>
          <w:tcPr>
            <w:tcW w:w="7654" w:type="dxa"/>
          </w:tcPr>
          <w:p w14:paraId="12B06B7A" w14:textId="77777777" w:rsidR="00EE55E0" w:rsidRPr="00EF0975" w:rsidRDefault="00EE55E0" w:rsidP="00BF5884">
            <w:pPr>
              <w:pStyle w:val="ListParagraph"/>
              <w:ind w:left="0"/>
              <w:rPr>
                <w:rFonts w:asciiTheme="majorBidi" w:hAnsiTheme="majorBidi" w:cstheme="majorBidi"/>
                <w:b/>
                <w:bCs/>
                <w:sz w:val="22"/>
                <w:szCs w:val="22"/>
              </w:rPr>
            </w:pPr>
            <w:r w:rsidRPr="00EF0975">
              <w:rPr>
                <w:rFonts w:asciiTheme="majorBidi" w:hAnsiTheme="majorBidi" w:cstheme="majorBidi"/>
                <w:sz w:val="22"/>
                <w:szCs w:val="22"/>
              </w:rPr>
              <w:t>Other</w:t>
            </w:r>
          </w:p>
        </w:tc>
      </w:tr>
    </w:tbl>
    <w:p w14:paraId="4F8D91A4" w14:textId="77777777" w:rsidR="00EE55E0" w:rsidRDefault="00EE55E0" w:rsidP="00EE55E0">
      <w:pPr>
        <w:rPr>
          <w:rFonts w:asciiTheme="majorBidi" w:hAnsiTheme="majorBidi" w:cstheme="majorBidi"/>
          <w:sz w:val="22"/>
          <w:szCs w:val="22"/>
        </w:rPr>
      </w:pPr>
      <w:r w:rsidRPr="00EF0975">
        <w:rPr>
          <w:rFonts w:asciiTheme="majorBidi" w:hAnsiTheme="majorBidi" w:cstheme="majorBidi"/>
          <w:sz w:val="22"/>
          <w:szCs w:val="22"/>
        </w:rPr>
        <w:t xml:space="preserve"> </w:t>
      </w:r>
    </w:p>
    <w:p w14:paraId="05192F8D" w14:textId="77777777" w:rsidR="00EE55E0" w:rsidRPr="00B03DB4" w:rsidRDefault="00EE55E0" w:rsidP="00EE55E0">
      <w:pPr>
        <w:pStyle w:val="ListParagraph"/>
        <w:numPr>
          <w:ilvl w:val="0"/>
          <w:numId w:val="7"/>
        </w:numPr>
        <w:rPr>
          <w:rFonts w:asciiTheme="majorBidi" w:hAnsiTheme="majorBidi" w:cstheme="majorBidi"/>
          <w:sz w:val="22"/>
          <w:szCs w:val="22"/>
        </w:rPr>
      </w:pPr>
      <w:r w:rsidRPr="00B03DB4">
        <w:rPr>
          <w:rFonts w:asciiTheme="majorBidi" w:hAnsiTheme="majorBidi" w:cstheme="majorBidi"/>
          <w:sz w:val="22"/>
          <w:szCs w:val="22"/>
          <w:lang w:val="en-GB"/>
        </w:rPr>
        <w:t>Please provide more details for at least one of the reasons for not using the guidance indicated above (Q11):</w:t>
      </w:r>
      <w:r w:rsidRPr="00F21AF8">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p>
    <w:tbl>
      <w:tblPr>
        <w:tblStyle w:val="TableGrid"/>
        <w:tblW w:w="0" w:type="auto"/>
        <w:tblInd w:w="1129" w:type="dxa"/>
        <w:tblLook w:val="04A0" w:firstRow="1" w:lastRow="0" w:firstColumn="1" w:lastColumn="0" w:noHBand="0" w:noVBand="1"/>
      </w:tblPr>
      <w:tblGrid>
        <w:gridCol w:w="7856"/>
      </w:tblGrid>
      <w:tr w:rsidR="00EE55E0" w:rsidRPr="00F35E23" w14:paraId="4EF31CE8" w14:textId="77777777" w:rsidTr="00BF5884">
        <w:tc>
          <w:tcPr>
            <w:tcW w:w="7856" w:type="dxa"/>
          </w:tcPr>
          <w:p w14:paraId="3241E813" w14:textId="77777777" w:rsidR="00EE55E0" w:rsidRPr="00EF0975" w:rsidRDefault="00EE55E0" w:rsidP="00BF5884">
            <w:pPr>
              <w:pStyle w:val="ListParagraph"/>
              <w:ind w:left="0"/>
              <w:rPr>
                <w:rFonts w:asciiTheme="majorBidi" w:hAnsiTheme="majorBidi" w:cstheme="majorBidi"/>
                <w:sz w:val="22"/>
                <w:szCs w:val="22"/>
              </w:rPr>
            </w:pPr>
          </w:p>
          <w:p w14:paraId="2570EF0E" w14:textId="77777777" w:rsidR="00EE55E0" w:rsidRDefault="00EE55E0" w:rsidP="00BF5884">
            <w:pPr>
              <w:pStyle w:val="ListParagraph"/>
              <w:ind w:left="0"/>
              <w:rPr>
                <w:rFonts w:asciiTheme="majorBidi" w:hAnsiTheme="majorBidi" w:cstheme="majorBidi"/>
                <w:sz w:val="22"/>
                <w:szCs w:val="22"/>
              </w:rPr>
            </w:pPr>
            <w:r w:rsidRPr="00EF0975">
              <w:rPr>
                <w:rFonts w:asciiTheme="majorBidi" w:hAnsiTheme="majorBidi" w:cstheme="majorBidi"/>
                <w:sz w:val="22"/>
                <w:szCs w:val="22"/>
              </w:rPr>
              <w:t xml:space="preserve">   </w:t>
            </w:r>
          </w:p>
          <w:p w14:paraId="788FB0DE" w14:textId="77777777" w:rsidR="00EE55E0" w:rsidRDefault="00EE55E0" w:rsidP="00BF5884">
            <w:pPr>
              <w:pStyle w:val="ListParagraph"/>
              <w:ind w:left="0"/>
              <w:rPr>
                <w:rFonts w:asciiTheme="majorBidi" w:hAnsiTheme="majorBidi" w:cstheme="majorBidi"/>
                <w:sz w:val="22"/>
                <w:szCs w:val="22"/>
              </w:rPr>
            </w:pPr>
          </w:p>
          <w:p w14:paraId="3B812B1C" w14:textId="77777777" w:rsidR="00EE55E0" w:rsidRDefault="00EE55E0" w:rsidP="00BF5884">
            <w:pPr>
              <w:pStyle w:val="ListParagraph"/>
              <w:ind w:left="0"/>
              <w:rPr>
                <w:rFonts w:asciiTheme="majorBidi" w:hAnsiTheme="majorBidi" w:cstheme="majorBidi"/>
                <w:sz w:val="22"/>
                <w:szCs w:val="22"/>
              </w:rPr>
            </w:pPr>
          </w:p>
          <w:p w14:paraId="655FB1C1" w14:textId="77777777" w:rsidR="00EE55E0" w:rsidRDefault="00EE55E0" w:rsidP="00BF5884">
            <w:pPr>
              <w:pStyle w:val="ListParagraph"/>
              <w:ind w:left="0"/>
              <w:rPr>
                <w:rFonts w:asciiTheme="majorBidi" w:hAnsiTheme="majorBidi" w:cstheme="majorBidi"/>
                <w:sz w:val="22"/>
                <w:szCs w:val="22"/>
              </w:rPr>
            </w:pPr>
          </w:p>
          <w:p w14:paraId="23331820" w14:textId="77777777" w:rsidR="00EE55E0" w:rsidRDefault="00EE55E0" w:rsidP="00BF5884">
            <w:pPr>
              <w:pStyle w:val="ListParagraph"/>
              <w:ind w:left="0"/>
              <w:rPr>
                <w:rFonts w:asciiTheme="majorBidi" w:hAnsiTheme="majorBidi" w:cstheme="majorBidi"/>
                <w:sz w:val="22"/>
                <w:szCs w:val="22"/>
              </w:rPr>
            </w:pPr>
          </w:p>
          <w:p w14:paraId="7A314363" w14:textId="77777777" w:rsidR="00EE55E0" w:rsidRPr="00EF0975" w:rsidRDefault="00EE55E0" w:rsidP="00BF5884">
            <w:pPr>
              <w:pStyle w:val="ListParagraph"/>
              <w:ind w:left="0"/>
              <w:rPr>
                <w:rFonts w:asciiTheme="majorBidi" w:hAnsiTheme="majorBidi" w:cstheme="majorBidi"/>
                <w:sz w:val="22"/>
                <w:szCs w:val="22"/>
              </w:rPr>
            </w:pPr>
          </w:p>
        </w:tc>
      </w:tr>
    </w:tbl>
    <w:p w14:paraId="5FA8D881" w14:textId="77777777" w:rsidR="00EE55E0" w:rsidRPr="00E45F59" w:rsidRDefault="00EE55E0" w:rsidP="00EE55E0">
      <w:pPr>
        <w:rPr>
          <w:rFonts w:asciiTheme="majorBidi" w:hAnsiTheme="majorBidi" w:cstheme="majorBidi"/>
        </w:rPr>
      </w:pPr>
    </w:p>
    <w:p w14:paraId="6B86C01A" w14:textId="77777777" w:rsidR="00EE55E0" w:rsidRPr="0087764E" w:rsidRDefault="00EE55E0" w:rsidP="00EE55E0">
      <w:pPr>
        <w:pStyle w:val="ListParagraph"/>
        <w:numPr>
          <w:ilvl w:val="0"/>
          <w:numId w:val="6"/>
        </w:numPr>
        <w:spacing w:after="160" w:line="278" w:lineRule="auto"/>
        <w:rPr>
          <w:rFonts w:asciiTheme="majorBidi" w:hAnsiTheme="majorBidi" w:cstheme="majorBidi"/>
        </w:rPr>
      </w:pPr>
      <w:r w:rsidRPr="00E45F59">
        <w:rPr>
          <w:rFonts w:asciiTheme="majorBidi" w:hAnsiTheme="majorBidi" w:cstheme="majorBidi"/>
          <w:b/>
          <w:bCs/>
        </w:rPr>
        <w:lastRenderedPageBreak/>
        <w:t xml:space="preserve">RELEVANCE OF THE </w:t>
      </w:r>
      <w:r w:rsidRPr="00095F87">
        <w:rPr>
          <w:rFonts w:asciiTheme="majorBidi" w:hAnsiTheme="majorBidi" w:cstheme="majorBidi"/>
          <w:b/>
          <w:bCs/>
        </w:rPr>
        <w:t>L</w:t>
      </w:r>
      <w:r>
        <w:rPr>
          <w:rFonts w:asciiTheme="majorBidi" w:hAnsiTheme="majorBidi" w:cstheme="majorBidi"/>
          <w:b/>
          <w:bCs/>
        </w:rPr>
        <w:t>ONG-TERM STRATEGIC FRAMEWORK</w:t>
      </w:r>
      <w:r w:rsidRPr="00E45F59">
        <w:rPr>
          <w:rFonts w:asciiTheme="majorBidi" w:hAnsiTheme="majorBidi" w:cstheme="majorBidi"/>
          <w:b/>
          <w:bCs/>
        </w:rPr>
        <w:t xml:space="preserve"> </w:t>
      </w:r>
      <w:r w:rsidRPr="00E45F59">
        <w:rPr>
          <w:rFonts w:asciiTheme="majorBidi" w:hAnsiTheme="majorBidi" w:cstheme="majorBidi"/>
          <w:b/>
          <w:bCs/>
        </w:rPr>
        <w:br/>
      </w:r>
      <w:r w:rsidRPr="0087764E">
        <w:rPr>
          <w:rFonts w:asciiTheme="majorBidi" w:hAnsiTheme="majorBidi" w:cstheme="majorBidi"/>
          <w:sz w:val="20"/>
          <w:szCs w:val="20"/>
        </w:rPr>
        <w:t xml:space="preserve">When responding please refer to Annex I of document </w:t>
      </w:r>
      <w:hyperlink r:id="rId22" w:history="1">
        <w:r w:rsidRPr="0087764E">
          <w:rPr>
            <w:rStyle w:val="Hyperlink"/>
            <w:rFonts w:asciiTheme="majorBidi" w:hAnsiTheme="majorBidi" w:cstheme="majorBidi"/>
            <w:sz w:val="20"/>
            <w:szCs w:val="20"/>
          </w:rPr>
          <w:t>CBD/COP/DEC/15/8</w:t>
        </w:r>
      </w:hyperlink>
      <w:r w:rsidRPr="0087764E">
        <w:rPr>
          <w:rFonts w:asciiTheme="majorBidi" w:hAnsiTheme="majorBidi" w:cstheme="majorBidi"/>
          <w:sz w:val="20"/>
          <w:szCs w:val="20"/>
        </w:rPr>
        <w:t>.</w:t>
      </w:r>
    </w:p>
    <w:p w14:paraId="2B848D39" w14:textId="77777777" w:rsidR="00EE55E0" w:rsidRDefault="00EE55E0" w:rsidP="00EE55E0">
      <w:pPr>
        <w:pStyle w:val="ListParagraph"/>
        <w:ind w:left="1080"/>
        <w:jc w:val="lowKashida"/>
        <w:rPr>
          <w:rFonts w:asciiTheme="majorBidi" w:hAnsiTheme="majorBidi" w:cstheme="majorBidi"/>
          <w:sz w:val="20"/>
          <w:szCs w:val="20"/>
        </w:rPr>
      </w:pPr>
    </w:p>
    <w:p w14:paraId="172A8D37" w14:textId="77777777" w:rsidR="00EE55E0" w:rsidRPr="004152BB" w:rsidRDefault="00EE55E0" w:rsidP="00EE55E0">
      <w:pPr>
        <w:pStyle w:val="ListParagraph"/>
        <w:ind w:left="1080"/>
        <w:jc w:val="lowKashida"/>
        <w:rPr>
          <w:rFonts w:asciiTheme="majorBidi" w:hAnsiTheme="majorBidi" w:cstheme="majorBidi"/>
          <w:sz w:val="20"/>
          <w:szCs w:val="20"/>
        </w:rPr>
      </w:pPr>
      <w:r w:rsidRPr="0054404D">
        <w:rPr>
          <w:rFonts w:asciiTheme="majorBidi" w:hAnsiTheme="majorBidi" w:cstheme="majorBidi"/>
          <w:i/>
          <w:iCs/>
          <w:color w:val="EE0000"/>
          <w:sz w:val="20"/>
          <w:szCs w:val="20"/>
        </w:rPr>
        <w:t>*</w:t>
      </w:r>
      <w:r w:rsidRPr="00402212">
        <w:rPr>
          <w:rFonts w:asciiTheme="majorBidi" w:hAnsiTheme="majorBidi" w:cstheme="majorBidi"/>
          <w:i/>
          <w:iCs/>
          <w:sz w:val="20"/>
          <w:szCs w:val="20"/>
        </w:rPr>
        <w:t xml:space="preserve"> </w:t>
      </w:r>
      <w:r>
        <w:rPr>
          <w:rFonts w:asciiTheme="majorBidi" w:hAnsiTheme="majorBidi" w:cstheme="majorBidi"/>
          <w:i/>
          <w:iCs/>
          <w:sz w:val="20"/>
          <w:szCs w:val="20"/>
        </w:rPr>
        <w:t>Required</w:t>
      </w:r>
    </w:p>
    <w:p w14:paraId="567831B9" w14:textId="77777777" w:rsidR="00EE55E0" w:rsidRPr="0087764E" w:rsidRDefault="00EE55E0" w:rsidP="00EE55E0">
      <w:pPr>
        <w:spacing w:after="160" w:line="278" w:lineRule="auto"/>
        <w:rPr>
          <w:rFonts w:asciiTheme="majorBidi" w:hAnsiTheme="majorBidi" w:cstheme="majorBidi"/>
        </w:rPr>
      </w:pPr>
    </w:p>
    <w:p w14:paraId="5C186FA1" w14:textId="77777777" w:rsidR="00EE55E0" w:rsidRPr="00B43DB7" w:rsidRDefault="00EE55E0" w:rsidP="00EE55E0">
      <w:pPr>
        <w:pStyle w:val="ListParagraph"/>
        <w:numPr>
          <w:ilvl w:val="0"/>
          <w:numId w:val="7"/>
        </w:numPr>
        <w:spacing w:after="160" w:line="278" w:lineRule="auto"/>
        <w:rPr>
          <w:rFonts w:asciiTheme="majorBidi" w:hAnsiTheme="majorBidi" w:cstheme="majorBidi"/>
          <w:sz w:val="22"/>
          <w:szCs w:val="22"/>
        </w:rPr>
      </w:pPr>
      <w:r w:rsidRPr="00B43DB7">
        <w:rPr>
          <w:rFonts w:asciiTheme="majorBidi" w:hAnsiTheme="majorBidi" w:cstheme="majorBidi"/>
          <w:sz w:val="22"/>
          <w:szCs w:val="22"/>
        </w:rPr>
        <w:t xml:space="preserve">Have you found the guidance provided in the </w:t>
      </w:r>
      <w:hyperlink r:id="rId23" w:history="1">
        <w:r w:rsidRPr="00A50BE2">
          <w:rPr>
            <w:rStyle w:val="Hyperlink"/>
            <w:rFonts w:asciiTheme="majorBidi" w:hAnsiTheme="majorBidi" w:cstheme="majorBidi"/>
            <w:sz w:val="22"/>
            <w:szCs w:val="22"/>
            <w:lang w:val="en-GB"/>
          </w:rPr>
          <w:t>long-term strategic framework</w:t>
        </w:r>
      </w:hyperlink>
      <w:r w:rsidRPr="00B43DB7">
        <w:rPr>
          <w:rFonts w:asciiTheme="majorBidi" w:hAnsiTheme="majorBidi" w:cstheme="majorBidi"/>
          <w:sz w:val="22"/>
          <w:szCs w:val="22"/>
        </w:rPr>
        <w:t xml:space="preserve"> </w:t>
      </w:r>
      <w:r>
        <w:rPr>
          <w:rFonts w:asciiTheme="majorBidi" w:hAnsiTheme="majorBidi" w:cstheme="majorBidi"/>
          <w:sz w:val="22"/>
          <w:szCs w:val="22"/>
        </w:rPr>
        <w:t xml:space="preserve">(LTSF) </w:t>
      </w:r>
      <w:r w:rsidRPr="00B43DB7">
        <w:rPr>
          <w:rFonts w:asciiTheme="majorBidi" w:hAnsiTheme="majorBidi" w:cstheme="majorBidi"/>
          <w:sz w:val="22"/>
          <w:szCs w:val="22"/>
        </w:rPr>
        <w:t>relevant to your needs and priorities for capacity development in support of the Kunming-Montreal Global Biodiversity</w:t>
      </w:r>
      <w:r>
        <w:rPr>
          <w:rFonts w:asciiTheme="majorBidi" w:hAnsiTheme="majorBidi" w:cstheme="majorBidi"/>
          <w:sz w:val="22"/>
          <w:szCs w:val="22"/>
        </w:rPr>
        <w:t xml:space="preserve"> (KMGBF)</w:t>
      </w:r>
      <w:r w:rsidRPr="00B43DB7">
        <w:rPr>
          <w:rFonts w:asciiTheme="majorBidi" w:hAnsiTheme="majorBidi" w:cstheme="majorBidi"/>
          <w:sz w:val="22"/>
          <w:szCs w:val="22"/>
        </w:rPr>
        <w:t>?</w:t>
      </w:r>
      <w:r w:rsidRPr="00734518">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r>
        <w:rPr>
          <w:rFonts w:asciiTheme="majorBidi" w:hAnsiTheme="majorBidi" w:cstheme="majorBidi"/>
          <w:sz w:val="22"/>
          <w:szCs w:val="22"/>
        </w:rPr>
        <w:t xml:space="preserve"> </w:t>
      </w:r>
      <w:r w:rsidRPr="00B43DB7">
        <w:rPr>
          <w:rFonts w:asciiTheme="majorBidi" w:hAnsiTheme="majorBidi" w:cstheme="majorBidi"/>
          <w:sz w:val="22"/>
          <w:szCs w:val="22"/>
        </w:rPr>
        <w:br/>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
        <w:gridCol w:w="7512"/>
      </w:tblGrid>
      <w:tr w:rsidR="00EE55E0" w:rsidRPr="00F35E23" w14:paraId="1595A603" w14:textId="77777777" w:rsidTr="00BF5884">
        <w:trPr>
          <w:trHeight w:val="377"/>
        </w:trPr>
        <w:tc>
          <w:tcPr>
            <w:tcW w:w="758" w:type="dxa"/>
          </w:tcPr>
          <w:p w14:paraId="307F6322" w14:textId="77777777" w:rsidR="00EE55E0" w:rsidRPr="00B43DB7" w:rsidRDefault="00EE55E0" w:rsidP="00BF5884">
            <w:pPr>
              <w:pStyle w:val="ListParagraph"/>
              <w:ind w:left="0"/>
              <w:rPr>
                <w:rFonts w:asciiTheme="majorBidi" w:hAnsiTheme="majorBidi" w:cstheme="majorBidi"/>
                <w:sz w:val="22"/>
                <w:szCs w:val="22"/>
              </w:rPr>
            </w:pPr>
            <w:r w:rsidRPr="00B43DB7">
              <w:rPr>
                <w:rFonts w:asciiTheme="majorBidi" w:hAnsiTheme="majorBidi" w:cstheme="majorBidi"/>
                <w:sz w:val="22"/>
                <w:szCs w:val="22"/>
              </w:rPr>
              <w:t xml:space="preserve">   </w:t>
            </w:r>
            <w:sdt>
              <w:sdtPr>
                <w:rPr>
                  <w:rFonts w:asciiTheme="majorBidi" w:hAnsiTheme="majorBidi" w:cstheme="majorBidi"/>
                  <w:sz w:val="22"/>
                  <w:szCs w:val="22"/>
                </w:rPr>
                <w:id w:val="1377354753"/>
                <w14:checkbox>
                  <w14:checked w14:val="0"/>
                  <w14:checkedState w14:val="00FE" w14:font="Wingdings"/>
                  <w14:uncheckedState w14:val="2610" w14:font="MS Gothic"/>
                </w14:checkbox>
              </w:sdtPr>
              <w:sdtContent>
                <w:r w:rsidRPr="00B43DB7">
                  <w:rPr>
                    <w:rFonts w:ascii="Segoe UI Symbol" w:eastAsia="MS Gothic" w:hAnsi="Segoe UI Symbol" w:cs="Segoe UI Symbol"/>
                    <w:sz w:val="22"/>
                    <w:szCs w:val="22"/>
                  </w:rPr>
                  <w:t>☐</w:t>
                </w:r>
              </w:sdtContent>
            </w:sdt>
          </w:p>
        </w:tc>
        <w:tc>
          <w:tcPr>
            <w:tcW w:w="7512" w:type="dxa"/>
          </w:tcPr>
          <w:p w14:paraId="220ADB8E" w14:textId="77777777" w:rsidR="00EE55E0" w:rsidRPr="00B43DB7" w:rsidRDefault="00EE55E0" w:rsidP="00BF5884">
            <w:pPr>
              <w:pStyle w:val="ListParagraph"/>
              <w:ind w:left="0"/>
              <w:rPr>
                <w:rFonts w:asciiTheme="majorBidi" w:hAnsiTheme="majorBidi" w:cstheme="majorBidi"/>
                <w:sz w:val="22"/>
                <w:szCs w:val="22"/>
              </w:rPr>
            </w:pPr>
            <w:r w:rsidRPr="00B43DB7">
              <w:rPr>
                <w:rFonts w:asciiTheme="majorBidi" w:hAnsiTheme="majorBidi" w:cstheme="majorBidi"/>
                <w:b/>
                <w:bCs/>
                <w:sz w:val="22"/>
                <w:szCs w:val="22"/>
              </w:rPr>
              <w:t xml:space="preserve">Yes </w:t>
            </w:r>
          </w:p>
        </w:tc>
      </w:tr>
      <w:tr w:rsidR="00EE55E0" w:rsidRPr="00F35E23" w14:paraId="6F56498B" w14:textId="77777777" w:rsidTr="00BF5884">
        <w:tc>
          <w:tcPr>
            <w:tcW w:w="758" w:type="dxa"/>
          </w:tcPr>
          <w:p w14:paraId="290E893F" w14:textId="77777777" w:rsidR="00EE55E0" w:rsidRPr="00B43DB7" w:rsidRDefault="00EE55E0" w:rsidP="00BF5884">
            <w:pPr>
              <w:pStyle w:val="ListParagraph"/>
              <w:ind w:left="0"/>
              <w:rPr>
                <w:rFonts w:asciiTheme="majorBidi" w:hAnsiTheme="majorBidi" w:cstheme="majorBidi"/>
                <w:sz w:val="22"/>
                <w:szCs w:val="22"/>
              </w:rPr>
            </w:pPr>
            <w:r w:rsidRPr="00B43DB7">
              <w:rPr>
                <w:rFonts w:asciiTheme="majorBidi" w:hAnsiTheme="majorBidi" w:cstheme="majorBidi"/>
                <w:sz w:val="22"/>
                <w:szCs w:val="22"/>
              </w:rPr>
              <w:t xml:space="preserve">   </w:t>
            </w:r>
            <w:sdt>
              <w:sdtPr>
                <w:rPr>
                  <w:rFonts w:asciiTheme="majorBidi" w:hAnsiTheme="majorBidi" w:cstheme="majorBidi"/>
                  <w:sz w:val="22"/>
                  <w:szCs w:val="22"/>
                </w:rPr>
                <w:id w:val="-1075889077"/>
                <w14:checkbox>
                  <w14:checked w14:val="0"/>
                  <w14:checkedState w14:val="00FE" w14:font="Wingdings"/>
                  <w14:uncheckedState w14:val="2610" w14:font="MS Gothic"/>
                </w14:checkbox>
              </w:sdtPr>
              <w:sdtContent>
                <w:r w:rsidRPr="00B43DB7">
                  <w:rPr>
                    <w:rFonts w:ascii="Segoe UI Symbol" w:eastAsia="MS Gothic" w:hAnsi="Segoe UI Symbol" w:cs="Segoe UI Symbol"/>
                    <w:sz w:val="22"/>
                    <w:szCs w:val="22"/>
                  </w:rPr>
                  <w:t>☐</w:t>
                </w:r>
              </w:sdtContent>
            </w:sdt>
          </w:p>
        </w:tc>
        <w:tc>
          <w:tcPr>
            <w:tcW w:w="7512" w:type="dxa"/>
          </w:tcPr>
          <w:p w14:paraId="2DB40CA8" w14:textId="77777777" w:rsidR="00EE55E0" w:rsidRPr="00B43DB7" w:rsidRDefault="00EE55E0" w:rsidP="00BF5884">
            <w:pPr>
              <w:pStyle w:val="ListParagraph"/>
              <w:ind w:left="0"/>
              <w:rPr>
                <w:rFonts w:asciiTheme="majorBidi" w:hAnsiTheme="majorBidi" w:cstheme="majorBidi"/>
                <w:sz w:val="22"/>
                <w:szCs w:val="22"/>
              </w:rPr>
            </w:pPr>
            <w:r w:rsidRPr="00B43DB7">
              <w:rPr>
                <w:rFonts w:asciiTheme="majorBidi" w:hAnsiTheme="majorBidi" w:cstheme="majorBidi"/>
                <w:b/>
                <w:bCs/>
                <w:sz w:val="22"/>
                <w:szCs w:val="22"/>
              </w:rPr>
              <w:t xml:space="preserve">No </w:t>
            </w:r>
            <w:r w:rsidRPr="00B43DB7">
              <w:rPr>
                <w:rFonts w:asciiTheme="majorBidi" w:hAnsiTheme="majorBidi" w:cstheme="majorBidi"/>
                <w:sz w:val="22"/>
                <w:szCs w:val="22"/>
                <w:highlight w:val="yellow"/>
              </w:rPr>
              <w:t>(go to Q</w:t>
            </w:r>
            <w:r>
              <w:rPr>
                <w:rFonts w:asciiTheme="majorBidi" w:hAnsiTheme="majorBidi" w:cstheme="majorBidi"/>
                <w:sz w:val="22"/>
                <w:szCs w:val="22"/>
                <w:highlight w:val="yellow"/>
              </w:rPr>
              <w:t>16</w:t>
            </w:r>
            <w:r w:rsidRPr="00B43DB7">
              <w:rPr>
                <w:rFonts w:asciiTheme="majorBidi" w:hAnsiTheme="majorBidi" w:cstheme="majorBidi"/>
                <w:sz w:val="22"/>
                <w:szCs w:val="22"/>
                <w:highlight w:val="yellow"/>
              </w:rPr>
              <w:t>)</w:t>
            </w:r>
          </w:p>
        </w:tc>
      </w:tr>
    </w:tbl>
    <w:p w14:paraId="5C504265" w14:textId="77777777" w:rsidR="00EE55E0" w:rsidRPr="00B43DB7" w:rsidRDefault="00EE55E0" w:rsidP="00EE55E0">
      <w:pPr>
        <w:pStyle w:val="ListParagraph"/>
        <w:ind w:left="1080"/>
        <w:rPr>
          <w:rFonts w:asciiTheme="majorBidi" w:hAnsiTheme="majorBidi" w:cstheme="majorBidi"/>
          <w:sz w:val="22"/>
          <w:szCs w:val="22"/>
        </w:rPr>
      </w:pPr>
    </w:p>
    <w:p w14:paraId="0E1001EC" w14:textId="77777777" w:rsidR="00EE55E0" w:rsidRPr="00B43DB7" w:rsidRDefault="00EE55E0" w:rsidP="00EE55E0">
      <w:pPr>
        <w:pStyle w:val="ListParagraph"/>
        <w:ind w:left="1134"/>
        <w:rPr>
          <w:rFonts w:asciiTheme="majorBidi" w:hAnsiTheme="majorBidi" w:cstheme="majorBidi"/>
          <w:sz w:val="22"/>
          <w:szCs w:val="22"/>
        </w:rPr>
      </w:pPr>
    </w:p>
    <w:p w14:paraId="17267D6C" w14:textId="77777777" w:rsidR="00EE55E0" w:rsidRPr="00B43DB7" w:rsidRDefault="00EE55E0" w:rsidP="00EE55E0">
      <w:pPr>
        <w:pStyle w:val="ListParagraph"/>
        <w:ind w:left="1080"/>
        <w:rPr>
          <w:rFonts w:asciiTheme="majorBidi" w:hAnsiTheme="majorBidi" w:cstheme="majorBidi"/>
          <w:sz w:val="22"/>
          <w:szCs w:val="22"/>
        </w:rPr>
      </w:pPr>
    </w:p>
    <w:p w14:paraId="3AA66509" w14:textId="77777777" w:rsidR="00EE55E0" w:rsidRPr="00B43DB7" w:rsidRDefault="00EE55E0" w:rsidP="00EE55E0">
      <w:pPr>
        <w:pStyle w:val="ListParagraph"/>
        <w:numPr>
          <w:ilvl w:val="0"/>
          <w:numId w:val="7"/>
        </w:numPr>
        <w:spacing w:after="160" w:line="278" w:lineRule="auto"/>
        <w:rPr>
          <w:rFonts w:asciiTheme="majorBidi" w:hAnsiTheme="majorBidi" w:cstheme="majorBidi"/>
          <w:i/>
          <w:iCs/>
          <w:sz w:val="22"/>
          <w:szCs w:val="22"/>
        </w:rPr>
      </w:pPr>
      <w:r w:rsidRPr="00B43DB7">
        <w:rPr>
          <w:rFonts w:asciiTheme="majorBidi" w:hAnsiTheme="majorBidi" w:cstheme="majorBidi"/>
          <w:b/>
          <w:bCs/>
          <w:sz w:val="22"/>
          <w:szCs w:val="22"/>
        </w:rPr>
        <w:t xml:space="preserve">If yes, </w:t>
      </w:r>
      <w:r w:rsidRPr="00B43DB7">
        <w:rPr>
          <w:rFonts w:asciiTheme="majorBidi" w:hAnsiTheme="majorBidi" w:cstheme="majorBidi"/>
          <w:sz w:val="22"/>
          <w:szCs w:val="22"/>
        </w:rPr>
        <w:t xml:space="preserve">which </w:t>
      </w:r>
      <w:r w:rsidRPr="00B93A2A">
        <w:rPr>
          <w:rFonts w:asciiTheme="majorBidi" w:hAnsiTheme="majorBidi" w:cstheme="majorBidi"/>
          <w:sz w:val="22"/>
          <w:szCs w:val="22"/>
        </w:rPr>
        <w:t>component</w:t>
      </w:r>
      <w:r>
        <w:rPr>
          <w:rFonts w:asciiTheme="majorBidi" w:hAnsiTheme="majorBidi" w:cstheme="majorBidi"/>
          <w:sz w:val="22"/>
          <w:szCs w:val="22"/>
        </w:rPr>
        <w:t>(</w:t>
      </w:r>
      <w:r w:rsidRPr="00B93A2A">
        <w:rPr>
          <w:rFonts w:asciiTheme="majorBidi" w:hAnsiTheme="majorBidi" w:cstheme="majorBidi"/>
          <w:sz w:val="22"/>
          <w:szCs w:val="22"/>
        </w:rPr>
        <w:t>s</w:t>
      </w:r>
      <w:r>
        <w:rPr>
          <w:rFonts w:asciiTheme="majorBidi" w:hAnsiTheme="majorBidi" w:cstheme="majorBidi"/>
          <w:sz w:val="22"/>
          <w:szCs w:val="22"/>
        </w:rPr>
        <w:t>)</w:t>
      </w:r>
      <w:r w:rsidRPr="00B93A2A">
        <w:rPr>
          <w:rFonts w:asciiTheme="majorBidi" w:hAnsiTheme="majorBidi" w:cstheme="majorBidi"/>
          <w:sz w:val="22"/>
          <w:szCs w:val="22"/>
        </w:rPr>
        <w:t xml:space="preserve"> of the </w:t>
      </w:r>
      <w:hyperlink r:id="rId24" w:history="1">
        <w:r w:rsidRPr="00A50BE2">
          <w:rPr>
            <w:rStyle w:val="Hyperlink"/>
            <w:rFonts w:asciiTheme="majorBidi" w:hAnsiTheme="majorBidi" w:cstheme="majorBidi"/>
            <w:sz w:val="22"/>
            <w:szCs w:val="22"/>
            <w:lang w:val="en-GB"/>
          </w:rPr>
          <w:t>long-term strategic framework</w:t>
        </w:r>
      </w:hyperlink>
      <w:r w:rsidRPr="00B43DB7">
        <w:rPr>
          <w:rFonts w:asciiTheme="majorBidi" w:hAnsiTheme="majorBidi" w:cstheme="majorBidi"/>
          <w:sz w:val="22"/>
          <w:szCs w:val="22"/>
        </w:rPr>
        <w:t xml:space="preserve"> have you found </w:t>
      </w:r>
      <w:r w:rsidRPr="00B43DB7">
        <w:rPr>
          <w:rFonts w:asciiTheme="majorBidi" w:hAnsiTheme="majorBidi" w:cstheme="majorBidi"/>
          <w:b/>
          <w:bCs/>
          <w:sz w:val="22"/>
          <w:szCs w:val="22"/>
        </w:rPr>
        <w:t>most relevant</w:t>
      </w:r>
      <w:r w:rsidRPr="00B43DB7">
        <w:rPr>
          <w:rFonts w:asciiTheme="majorBidi" w:hAnsiTheme="majorBidi" w:cstheme="majorBidi"/>
          <w:sz w:val="22"/>
          <w:szCs w:val="22"/>
        </w:rPr>
        <w:t xml:space="preserve"> in guiding your capacity development efforts?</w:t>
      </w:r>
      <w:r w:rsidRPr="00734518">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r w:rsidRPr="00B43DB7">
        <w:rPr>
          <w:rFonts w:asciiTheme="majorBidi" w:hAnsiTheme="majorBidi" w:cstheme="majorBidi"/>
          <w:sz w:val="22"/>
          <w:szCs w:val="22"/>
        </w:rPr>
        <w:br/>
      </w:r>
    </w:p>
    <w:p w14:paraId="1C7EEB14" w14:textId="77777777" w:rsidR="00EE55E0" w:rsidRPr="00A81F60" w:rsidRDefault="00EE55E0" w:rsidP="00EE55E0">
      <w:pPr>
        <w:pStyle w:val="ListParagraph"/>
        <w:ind w:left="1080"/>
        <w:rPr>
          <w:rFonts w:asciiTheme="majorBidi" w:hAnsiTheme="majorBidi" w:cstheme="majorBidi"/>
          <w:sz w:val="20"/>
          <w:szCs w:val="20"/>
        </w:rPr>
      </w:pPr>
      <w:r w:rsidRPr="00A81F60">
        <w:rPr>
          <w:rFonts w:asciiTheme="majorBidi" w:hAnsiTheme="majorBidi" w:cstheme="majorBidi"/>
          <w:sz w:val="20"/>
          <w:szCs w:val="20"/>
        </w:rPr>
        <w:t>Please select at most two options:</w:t>
      </w:r>
    </w:p>
    <w:p w14:paraId="4C0D2BD1" w14:textId="77777777" w:rsidR="00EE55E0" w:rsidRPr="00B43DB7" w:rsidRDefault="00EE55E0" w:rsidP="00EE55E0">
      <w:pPr>
        <w:pStyle w:val="ListParagraph"/>
        <w:ind w:left="1080"/>
        <w:rPr>
          <w:rFonts w:asciiTheme="majorBidi" w:hAnsiTheme="majorBidi" w:cstheme="majorBidi"/>
          <w:sz w:val="22"/>
          <w:szCs w:val="22"/>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7795"/>
      </w:tblGrid>
      <w:tr w:rsidR="00EE55E0" w:rsidRPr="00F35E23" w14:paraId="0BA20AE1" w14:textId="77777777" w:rsidTr="00BF5884">
        <w:trPr>
          <w:trHeight w:val="490"/>
        </w:trPr>
        <w:tc>
          <w:tcPr>
            <w:tcW w:w="475" w:type="dxa"/>
          </w:tcPr>
          <w:p w14:paraId="3056CAB1" w14:textId="77777777" w:rsidR="00EE55E0" w:rsidRPr="00B43DB7"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282936321"/>
                <w14:checkbox>
                  <w14:checked w14:val="0"/>
                  <w14:checkedState w14:val="00FE" w14:font="Wingdings"/>
                  <w14:uncheckedState w14:val="2610" w14:font="MS Gothic"/>
                </w14:checkbox>
              </w:sdtPr>
              <w:sdtContent>
                <w:r w:rsidRPr="00B43DB7">
                  <w:rPr>
                    <w:rFonts w:ascii="Segoe UI Symbol" w:eastAsia="MS Gothic" w:hAnsi="Segoe UI Symbol" w:cs="Segoe UI Symbol"/>
                    <w:sz w:val="22"/>
                    <w:szCs w:val="22"/>
                  </w:rPr>
                  <w:t>☐</w:t>
                </w:r>
              </w:sdtContent>
            </w:sdt>
          </w:p>
        </w:tc>
        <w:tc>
          <w:tcPr>
            <w:tcW w:w="7795" w:type="dxa"/>
          </w:tcPr>
          <w:p w14:paraId="0CAAB302" w14:textId="77777777" w:rsidR="00EE55E0" w:rsidRPr="00B43DB7" w:rsidRDefault="00EE55E0" w:rsidP="00BF5884">
            <w:pPr>
              <w:pStyle w:val="ListParagraph"/>
              <w:ind w:left="0"/>
              <w:rPr>
                <w:rFonts w:asciiTheme="majorBidi" w:hAnsiTheme="majorBidi" w:cstheme="majorBidi"/>
                <w:i/>
                <w:iCs/>
                <w:sz w:val="22"/>
                <w:szCs w:val="22"/>
              </w:rPr>
            </w:pPr>
            <w:r w:rsidRPr="00B43DB7">
              <w:rPr>
                <w:rFonts w:asciiTheme="majorBidi" w:hAnsiTheme="majorBidi" w:cstheme="majorBidi"/>
                <w:sz w:val="22"/>
                <w:szCs w:val="22"/>
              </w:rPr>
              <w:t>Capacity Results (section II B)</w:t>
            </w:r>
          </w:p>
        </w:tc>
      </w:tr>
      <w:tr w:rsidR="00EE55E0" w:rsidRPr="00F35E23" w14:paraId="276F598E" w14:textId="77777777" w:rsidTr="00BF5884">
        <w:trPr>
          <w:trHeight w:val="412"/>
        </w:trPr>
        <w:tc>
          <w:tcPr>
            <w:tcW w:w="475" w:type="dxa"/>
          </w:tcPr>
          <w:p w14:paraId="62880139" w14:textId="77777777" w:rsidR="00EE55E0" w:rsidRPr="00B43DB7"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1496799730"/>
                <w14:checkbox>
                  <w14:checked w14:val="0"/>
                  <w14:checkedState w14:val="00FE" w14:font="Wingdings"/>
                  <w14:uncheckedState w14:val="2610" w14:font="MS Gothic"/>
                </w14:checkbox>
              </w:sdtPr>
              <w:sdtContent>
                <w:r w:rsidRPr="00B43DB7">
                  <w:rPr>
                    <w:rFonts w:ascii="Segoe UI Symbol" w:eastAsia="MS Gothic" w:hAnsi="Segoe UI Symbol" w:cs="Segoe UI Symbol"/>
                    <w:sz w:val="22"/>
                    <w:szCs w:val="22"/>
                  </w:rPr>
                  <w:t>☐</w:t>
                </w:r>
              </w:sdtContent>
            </w:sdt>
          </w:p>
        </w:tc>
        <w:tc>
          <w:tcPr>
            <w:tcW w:w="7795" w:type="dxa"/>
          </w:tcPr>
          <w:p w14:paraId="16A3DD59" w14:textId="77777777" w:rsidR="00EE55E0" w:rsidRPr="00B43DB7" w:rsidRDefault="00EE55E0" w:rsidP="00BF5884">
            <w:pPr>
              <w:pStyle w:val="ListParagraph"/>
              <w:ind w:left="0"/>
              <w:rPr>
                <w:rFonts w:asciiTheme="majorBidi" w:hAnsiTheme="majorBidi" w:cstheme="majorBidi"/>
                <w:i/>
                <w:iCs/>
                <w:sz w:val="22"/>
                <w:szCs w:val="22"/>
              </w:rPr>
            </w:pPr>
            <w:r w:rsidRPr="00B43DB7">
              <w:rPr>
                <w:rFonts w:asciiTheme="majorBidi" w:hAnsiTheme="majorBidi" w:cstheme="majorBidi"/>
                <w:sz w:val="22"/>
                <w:szCs w:val="22"/>
              </w:rPr>
              <w:t>Guiding Principles (section III)</w:t>
            </w:r>
          </w:p>
        </w:tc>
      </w:tr>
      <w:tr w:rsidR="00EE55E0" w:rsidRPr="00F35E23" w14:paraId="317CC3F8" w14:textId="77777777" w:rsidTr="00BF5884">
        <w:trPr>
          <w:trHeight w:val="433"/>
        </w:trPr>
        <w:tc>
          <w:tcPr>
            <w:tcW w:w="475" w:type="dxa"/>
          </w:tcPr>
          <w:p w14:paraId="75CB553B" w14:textId="77777777" w:rsidR="00EE55E0" w:rsidRPr="00B43DB7"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979494689"/>
                <w14:checkbox>
                  <w14:checked w14:val="0"/>
                  <w14:checkedState w14:val="00FE" w14:font="Wingdings"/>
                  <w14:uncheckedState w14:val="2610" w14:font="MS Gothic"/>
                </w14:checkbox>
              </w:sdtPr>
              <w:sdtContent>
                <w:r w:rsidRPr="00B43DB7">
                  <w:rPr>
                    <w:rFonts w:ascii="Segoe UI Symbol" w:eastAsia="MS Gothic" w:hAnsi="Segoe UI Symbol" w:cs="Segoe UI Symbol"/>
                    <w:sz w:val="22"/>
                    <w:szCs w:val="22"/>
                  </w:rPr>
                  <w:t>☐</w:t>
                </w:r>
              </w:sdtContent>
            </w:sdt>
          </w:p>
        </w:tc>
        <w:tc>
          <w:tcPr>
            <w:tcW w:w="7795" w:type="dxa"/>
          </w:tcPr>
          <w:p w14:paraId="14919E90" w14:textId="77777777" w:rsidR="00EE55E0" w:rsidRPr="00B43DB7" w:rsidRDefault="00EE55E0" w:rsidP="00BF5884">
            <w:pPr>
              <w:pStyle w:val="ListParagraph"/>
              <w:ind w:left="0"/>
              <w:rPr>
                <w:rFonts w:asciiTheme="majorBidi" w:hAnsiTheme="majorBidi" w:cstheme="majorBidi"/>
                <w:i/>
                <w:iCs/>
                <w:sz w:val="22"/>
                <w:szCs w:val="22"/>
              </w:rPr>
            </w:pPr>
            <w:r w:rsidRPr="00B43DB7">
              <w:rPr>
                <w:rFonts w:asciiTheme="majorBidi" w:hAnsiTheme="majorBidi" w:cstheme="majorBidi"/>
                <w:sz w:val="22"/>
                <w:szCs w:val="22"/>
              </w:rPr>
              <w:t>Key Strategies (section IV)</w:t>
            </w:r>
          </w:p>
        </w:tc>
      </w:tr>
      <w:tr w:rsidR="00EE55E0" w:rsidRPr="00F35E23" w14:paraId="3B1D2C91" w14:textId="77777777" w:rsidTr="00BF5884">
        <w:tc>
          <w:tcPr>
            <w:tcW w:w="475" w:type="dxa"/>
          </w:tcPr>
          <w:p w14:paraId="1A76C9C7" w14:textId="77777777" w:rsidR="00EE55E0" w:rsidRPr="00B43DB7"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1528907613"/>
                <w14:checkbox>
                  <w14:checked w14:val="0"/>
                  <w14:checkedState w14:val="00FE" w14:font="Wingdings"/>
                  <w14:uncheckedState w14:val="2610" w14:font="MS Gothic"/>
                </w14:checkbox>
              </w:sdtPr>
              <w:sdtContent>
                <w:r w:rsidRPr="00B43DB7">
                  <w:rPr>
                    <w:rFonts w:ascii="Segoe UI Symbol" w:eastAsia="MS Gothic" w:hAnsi="Segoe UI Symbol" w:cs="Segoe UI Symbol"/>
                    <w:sz w:val="22"/>
                    <w:szCs w:val="22"/>
                  </w:rPr>
                  <w:t>☐</w:t>
                </w:r>
              </w:sdtContent>
            </w:sdt>
          </w:p>
        </w:tc>
        <w:tc>
          <w:tcPr>
            <w:tcW w:w="7795" w:type="dxa"/>
          </w:tcPr>
          <w:p w14:paraId="5A27921C" w14:textId="77777777" w:rsidR="00EE55E0" w:rsidRPr="00B43DB7" w:rsidRDefault="00EE55E0" w:rsidP="00BF5884">
            <w:pPr>
              <w:pStyle w:val="ListParagraph"/>
              <w:ind w:left="0"/>
              <w:rPr>
                <w:rFonts w:asciiTheme="majorBidi" w:hAnsiTheme="majorBidi" w:cstheme="majorBidi"/>
                <w:i/>
                <w:iCs/>
                <w:sz w:val="22"/>
                <w:szCs w:val="22"/>
              </w:rPr>
            </w:pPr>
            <w:r w:rsidRPr="00B43DB7">
              <w:rPr>
                <w:rFonts w:asciiTheme="majorBidi" w:hAnsiTheme="majorBidi" w:cstheme="majorBidi"/>
                <w:sz w:val="22"/>
                <w:szCs w:val="22"/>
              </w:rPr>
              <w:t>Mechanisms for Implementation (section V)</w:t>
            </w:r>
          </w:p>
        </w:tc>
      </w:tr>
    </w:tbl>
    <w:p w14:paraId="69437BD5" w14:textId="77777777" w:rsidR="00EE55E0" w:rsidRDefault="00EE55E0" w:rsidP="00EE55E0">
      <w:pPr>
        <w:rPr>
          <w:rFonts w:asciiTheme="majorBidi" w:hAnsiTheme="majorBidi" w:cstheme="majorBidi"/>
          <w:sz w:val="22"/>
          <w:szCs w:val="22"/>
        </w:rPr>
      </w:pPr>
    </w:p>
    <w:p w14:paraId="5CF28D51" w14:textId="77777777" w:rsidR="00EE55E0" w:rsidRPr="00B43DB7" w:rsidRDefault="00EE55E0" w:rsidP="00EE55E0">
      <w:pPr>
        <w:rPr>
          <w:rFonts w:asciiTheme="majorBidi" w:hAnsiTheme="majorBidi" w:cstheme="majorBidi"/>
          <w:sz w:val="22"/>
          <w:szCs w:val="22"/>
        </w:rPr>
      </w:pPr>
    </w:p>
    <w:p w14:paraId="60244EB1" w14:textId="77777777" w:rsidR="00EE55E0" w:rsidRPr="00B43DB7" w:rsidRDefault="00EE55E0" w:rsidP="00EE55E0">
      <w:pPr>
        <w:pStyle w:val="ListParagraph"/>
        <w:numPr>
          <w:ilvl w:val="0"/>
          <w:numId w:val="7"/>
        </w:numPr>
        <w:rPr>
          <w:rFonts w:asciiTheme="majorBidi" w:hAnsiTheme="majorBidi" w:cstheme="majorBidi"/>
          <w:sz w:val="22"/>
          <w:szCs w:val="22"/>
        </w:rPr>
      </w:pPr>
      <w:r w:rsidRPr="00B43DB7">
        <w:rPr>
          <w:rFonts w:asciiTheme="majorBidi" w:hAnsiTheme="majorBidi" w:cstheme="majorBidi"/>
          <w:sz w:val="22"/>
          <w:szCs w:val="22"/>
        </w:rPr>
        <w:t xml:space="preserve">For </w:t>
      </w:r>
      <w:r>
        <w:rPr>
          <w:rFonts w:asciiTheme="majorBidi" w:hAnsiTheme="majorBidi" w:cstheme="majorBidi"/>
          <w:sz w:val="22"/>
          <w:szCs w:val="22"/>
        </w:rPr>
        <w:t>the</w:t>
      </w:r>
      <w:r w:rsidRPr="00B43DB7">
        <w:rPr>
          <w:rFonts w:asciiTheme="majorBidi" w:hAnsiTheme="majorBidi" w:cstheme="majorBidi"/>
          <w:sz w:val="22"/>
          <w:szCs w:val="22"/>
        </w:rPr>
        <w:t xml:space="preserve"> component</w:t>
      </w:r>
      <w:r>
        <w:rPr>
          <w:rFonts w:asciiTheme="majorBidi" w:hAnsiTheme="majorBidi" w:cstheme="majorBidi"/>
          <w:sz w:val="22"/>
          <w:szCs w:val="22"/>
        </w:rPr>
        <w:t>(s)</w:t>
      </w:r>
      <w:r w:rsidRPr="00B43DB7">
        <w:rPr>
          <w:rFonts w:asciiTheme="majorBidi" w:hAnsiTheme="majorBidi" w:cstheme="majorBidi"/>
          <w:sz w:val="22"/>
          <w:szCs w:val="22"/>
        </w:rPr>
        <w:t xml:space="preserve"> selected </w:t>
      </w:r>
      <w:r>
        <w:rPr>
          <w:rFonts w:asciiTheme="majorBidi" w:hAnsiTheme="majorBidi" w:cstheme="majorBidi"/>
          <w:sz w:val="22"/>
          <w:szCs w:val="22"/>
        </w:rPr>
        <w:t xml:space="preserve">above (Q14), </w:t>
      </w:r>
      <w:r w:rsidRPr="00B43DB7">
        <w:rPr>
          <w:rFonts w:asciiTheme="majorBidi" w:hAnsiTheme="majorBidi" w:cstheme="majorBidi"/>
          <w:sz w:val="22"/>
          <w:szCs w:val="22"/>
        </w:rPr>
        <w:t>please briefly explain why you found it most relevant?</w:t>
      </w:r>
      <w:r w:rsidRPr="00734518">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p>
    <w:tbl>
      <w:tblPr>
        <w:tblStyle w:val="TableGrid"/>
        <w:tblW w:w="0" w:type="auto"/>
        <w:tblInd w:w="1129" w:type="dxa"/>
        <w:tblLook w:val="04A0" w:firstRow="1" w:lastRow="0" w:firstColumn="1" w:lastColumn="0" w:noHBand="0" w:noVBand="1"/>
      </w:tblPr>
      <w:tblGrid>
        <w:gridCol w:w="7856"/>
      </w:tblGrid>
      <w:tr w:rsidR="00EE55E0" w:rsidRPr="00F35E23" w14:paraId="7438A738" w14:textId="77777777" w:rsidTr="00BF5884">
        <w:tc>
          <w:tcPr>
            <w:tcW w:w="7856" w:type="dxa"/>
          </w:tcPr>
          <w:p w14:paraId="6BEBB636" w14:textId="77777777" w:rsidR="00EE55E0" w:rsidRPr="00B43DB7" w:rsidRDefault="00EE55E0" w:rsidP="00BF5884">
            <w:pPr>
              <w:pStyle w:val="ListParagraph"/>
              <w:ind w:left="0"/>
              <w:rPr>
                <w:rFonts w:asciiTheme="majorBidi" w:hAnsiTheme="majorBidi" w:cstheme="majorBidi"/>
                <w:sz w:val="22"/>
                <w:szCs w:val="22"/>
              </w:rPr>
            </w:pPr>
          </w:p>
          <w:p w14:paraId="4CBA349F" w14:textId="77777777" w:rsidR="00EE55E0" w:rsidRPr="00B43DB7" w:rsidRDefault="00EE55E0" w:rsidP="00BF5884">
            <w:pPr>
              <w:pStyle w:val="ListParagraph"/>
              <w:ind w:left="-111"/>
              <w:rPr>
                <w:rFonts w:asciiTheme="majorBidi" w:hAnsiTheme="majorBidi" w:cstheme="majorBidi"/>
                <w:sz w:val="22"/>
                <w:szCs w:val="22"/>
              </w:rPr>
            </w:pPr>
          </w:p>
          <w:p w14:paraId="1E818D1B" w14:textId="77777777" w:rsidR="00EE55E0" w:rsidRDefault="00EE55E0" w:rsidP="00BF5884">
            <w:pPr>
              <w:pStyle w:val="ListParagraph"/>
              <w:ind w:left="0"/>
              <w:rPr>
                <w:rFonts w:asciiTheme="majorBidi" w:hAnsiTheme="majorBidi" w:cstheme="majorBidi"/>
                <w:sz w:val="22"/>
                <w:szCs w:val="22"/>
              </w:rPr>
            </w:pPr>
          </w:p>
          <w:p w14:paraId="6B0F1A60" w14:textId="77777777" w:rsidR="00EE55E0" w:rsidRDefault="00EE55E0" w:rsidP="00BF5884">
            <w:pPr>
              <w:pStyle w:val="ListParagraph"/>
              <w:ind w:left="0"/>
              <w:rPr>
                <w:rFonts w:asciiTheme="majorBidi" w:hAnsiTheme="majorBidi" w:cstheme="majorBidi"/>
                <w:sz w:val="22"/>
                <w:szCs w:val="22"/>
              </w:rPr>
            </w:pPr>
          </w:p>
          <w:p w14:paraId="3D73BF59" w14:textId="77777777" w:rsidR="00EE55E0" w:rsidRDefault="00EE55E0" w:rsidP="00BF5884">
            <w:pPr>
              <w:pStyle w:val="ListParagraph"/>
              <w:ind w:left="0"/>
              <w:rPr>
                <w:rFonts w:asciiTheme="majorBidi" w:hAnsiTheme="majorBidi" w:cstheme="majorBidi"/>
                <w:sz w:val="22"/>
                <w:szCs w:val="22"/>
              </w:rPr>
            </w:pPr>
          </w:p>
          <w:p w14:paraId="1C809785" w14:textId="77777777" w:rsidR="00EE55E0" w:rsidRDefault="00EE55E0" w:rsidP="00BF5884">
            <w:pPr>
              <w:pStyle w:val="ListParagraph"/>
              <w:ind w:left="0"/>
              <w:rPr>
                <w:rFonts w:asciiTheme="majorBidi" w:hAnsiTheme="majorBidi" w:cstheme="majorBidi"/>
                <w:sz w:val="22"/>
                <w:szCs w:val="22"/>
              </w:rPr>
            </w:pPr>
          </w:p>
          <w:p w14:paraId="0C418929" w14:textId="77777777" w:rsidR="00EE55E0" w:rsidRDefault="00EE55E0" w:rsidP="00BF5884">
            <w:pPr>
              <w:pStyle w:val="ListParagraph"/>
              <w:ind w:left="0"/>
              <w:rPr>
                <w:rFonts w:asciiTheme="majorBidi" w:hAnsiTheme="majorBidi" w:cstheme="majorBidi"/>
                <w:sz w:val="22"/>
                <w:szCs w:val="22"/>
              </w:rPr>
            </w:pPr>
          </w:p>
          <w:p w14:paraId="49379414" w14:textId="77777777" w:rsidR="00EE55E0" w:rsidRPr="00B43DB7" w:rsidRDefault="00EE55E0" w:rsidP="00BF5884">
            <w:pPr>
              <w:pStyle w:val="ListParagraph"/>
              <w:ind w:left="0"/>
              <w:rPr>
                <w:rFonts w:asciiTheme="majorBidi" w:hAnsiTheme="majorBidi" w:cstheme="majorBidi"/>
                <w:sz w:val="22"/>
                <w:szCs w:val="22"/>
              </w:rPr>
            </w:pPr>
          </w:p>
        </w:tc>
      </w:tr>
    </w:tbl>
    <w:p w14:paraId="3C73F506" w14:textId="77777777" w:rsidR="00EE55E0" w:rsidRDefault="00EE55E0" w:rsidP="00EE55E0">
      <w:pPr>
        <w:pStyle w:val="ListParagraph"/>
        <w:ind w:left="1080"/>
        <w:rPr>
          <w:rFonts w:asciiTheme="majorBidi" w:hAnsiTheme="majorBidi" w:cstheme="majorBidi"/>
          <w:sz w:val="22"/>
          <w:szCs w:val="22"/>
        </w:rPr>
      </w:pPr>
    </w:p>
    <w:p w14:paraId="478BAD63" w14:textId="77777777" w:rsidR="00EE55E0" w:rsidRPr="00B43DB7" w:rsidRDefault="00EE55E0" w:rsidP="00EE55E0">
      <w:pPr>
        <w:pStyle w:val="ListParagraph"/>
        <w:ind w:left="1080"/>
        <w:rPr>
          <w:rFonts w:asciiTheme="majorBidi" w:hAnsiTheme="majorBidi" w:cstheme="majorBidi"/>
          <w:sz w:val="22"/>
          <w:szCs w:val="22"/>
        </w:rPr>
      </w:pPr>
    </w:p>
    <w:p w14:paraId="5487905F" w14:textId="77777777" w:rsidR="00EE55E0" w:rsidRPr="00B43DB7" w:rsidRDefault="00EE55E0" w:rsidP="00EE55E0">
      <w:pPr>
        <w:pStyle w:val="ListParagraph"/>
        <w:numPr>
          <w:ilvl w:val="0"/>
          <w:numId w:val="7"/>
        </w:numPr>
        <w:spacing w:after="160" w:line="278" w:lineRule="auto"/>
        <w:rPr>
          <w:rFonts w:asciiTheme="majorBidi" w:hAnsiTheme="majorBidi" w:cstheme="majorBidi"/>
          <w:b/>
          <w:bCs/>
          <w:sz w:val="22"/>
          <w:szCs w:val="22"/>
        </w:rPr>
      </w:pPr>
      <w:r w:rsidRPr="00B43DB7">
        <w:rPr>
          <w:rFonts w:asciiTheme="majorBidi" w:hAnsiTheme="majorBidi" w:cstheme="majorBidi"/>
          <w:b/>
          <w:bCs/>
          <w:sz w:val="22"/>
          <w:szCs w:val="22"/>
        </w:rPr>
        <w:t xml:space="preserve">If </w:t>
      </w:r>
      <w:proofErr w:type="gramStart"/>
      <w:r w:rsidRPr="00B43DB7">
        <w:rPr>
          <w:rFonts w:asciiTheme="majorBidi" w:hAnsiTheme="majorBidi" w:cstheme="majorBidi"/>
          <w:b/>
          <w:bCs/>
          <w:sz w:val="22"/>
          <w:szCs w:val="22"/>
        </w:rPr>
        <w:t>no</w:t>
      </w:r>
      <w:proofErr w:type="gramEnd"/>
      <w:r w:rsidRPr="00B43DB7">
        <w:rPr>
          <w:rFonts w:asciiTheme="majorBidi" w:hAnsiTheme="majorBidi" w:cstheme="majorBidi"/>
          <w:b/>
          <w:bCs/>
          <w:sz w:val="22"/>
          <w:szCs w:val="22"/>
        </w:rPr>
        <w:t xml:space="preserve">, </w:t>
      </w:r>
      <w:r w:rsidRPr="00B43DB7">
        <w:rPr>
          <w:rFonts w:asciiTheme="majorBidi" w:hAnsiTheme="majorBidi" w:cstheme="majorBidi"/>
          <w:sz w:val="22"/>
          <w:szCs w:val="22"/>
        </w:rPr>
        <w:t xml:space="preserve">please explain why it is not relevant and propose what could be done to make it more </w:t>
      </w:r>
      <w:proofErr w:type="gramStart"/>
      <w:r w:rsidRPr="00B43DB7">
        <w:rPr>
          <w:rFonts w:asciiTheme="majorBidi" w:hAnsiTheme="majorBidi" w:cstheme="majorBidi"/>
          <w:sz w:val="22"/>
          <w:szCs w:val="22"/>
        </w:rPr>
        <w:t>relevant?</w:t>
      </w:r>
      <w:proofErr w:type="gramEnd"/>
      <w:r w:rsidRPr="00734518">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p>
    <w:tbl>
      <w:tblPr>
        <w:tblStyle w:val="TableGrid"/>
        <w:tblW w:w="0" w:type="auto"/>
        <w:tblInd w:w="1080" w:type="dxa"/>
        <w:tblLook w:val="04A0" w:firstRow="1" w:lastRow="0" w:firstColumn="1" w:lastColumn="0" w:noHBand="0" w:noVBand="1"/>
      </w:tblPr>
      <w:tblGrid>
        <w:gridCol w:w="8314"/>
      </w:tblGrid>
      <w:tr w:rsidR="00EE55E0" w:rsidRPr="00F35E23" w14:paraId="21C6CD60" w14:textId="77777777" w:rsidTr="00BF5884">
        <w:tc>
          <w:tcPr>
            <w:tcW w:w="9350" w:type="dxa"/>
          </w:tcPr>
          <w:p w14:paraId="6FBA6B71" w14:textId="77777777" w:rsidR="00EE55E0" w:rsidRPr="00B43DB7" w:rsidRDefault="00EE55E0" w:rsidP="00BF5884">
            <w:pPr>
              <w:pStyle w:val="ListParagraph"/>
              <w:ind w:left="0"/>
              <w:rPr>
                <w:rFonts w:asciiTheme="majorBidi" w:hAnsiTheme="majorBidi" w:cstheme="majorBidi"/>
                <w:b/>
                <w:bCs/>
                <w:sz w:val="22"/>
                <w:szCs w:val="22"/>
              </w:rPr>
            </w:pPr>
          </w:p>
          <w:p w14:paraId="5DB8D392" w14:textId="77777777" w:rsidR="00EE55E0" w:rsidRDefault="00EE55E0" w:rsidP="00BF5884">
            <w:pPr>
              <w:pStyle w:val="ListParagraph"/>
              <w:ind w:left="0"/>
              <w:rPr>
                <w:rFonts w:asciiTheme="majorBidi" w:hAnsiTheme="majorBidi" w:cstheme="majorBidi"/>
                <w:b/>
                <w:bCs/>
                <w:sz w:val="22"/>
                <w:szCs w:val="22"/>
              </w:rPr>
            </w:pPr>
          </w:p>
          <w:p w14:paraId="16997C41" w14:textId="77777777" w:rsidR="00EE55E0" w:rsidRDefault="00EE55E0" w:rsidP="00BF5884">
            <w:pPr>
              <w:pStyle w:val="ListParagraph"/>
              <w:ind w:left="0"/>
              <w:rPr>
                <w:rFonts w:asciiTheme="majorBidi" w:hAnsiTheme="majorBidi" w:cstheme="majorBidi"/>
                <w:b/>
                <w:bCs/>
                <w:sz w:val="22"/>
                <w:szCs w:val="22"/>
              </w:rPr>
            </w:pPr>
          </w:p>
          <w:p w14:paraId="194098E4" w14:textId="77777777" w:rsidR="00EE55E0" w:rsidRDefault="00EE55E0" w:rsidP="00BF5884">
            <w:pPr>
              <w:pStyle w:val="ListParagraph"/>
              <w:ind w:left="0"/>
              <w:rPr>
                <w:rFonts w:asciiTheme="majorBidi" w:hAnsiTheme="majorBidi" w:cstheme="majorBidi"/>
                <w:b/>
                <w:bCs/>
                <w:sz w:val="22"/>
                <w:szCs w:val="22"/>
              </w:rPr>
            </w:pPr>
          </w:p>
          <w:p w14:paraId="5E361D0C" w14:textId="77777777" w:rsidR="00EE55E0" w:rsidRDefault="00EE55E0" w:rsidP="00BF5884">
            <w:pPr>
              <w:pStyle w:val="ListParagraph"/>
              <w:ind w:left="0"/>
              <w:rPr>
                <w:rFonts w:asciiTheme="majorBidi" w:hAnsiTheme="majorBidi" w:cstheme="majorBidi"/>
                <w:b/>
                <w:bCs/>
                <w:sz w:val="22"/>
                <w:szCs w:val="22"/>
              </w:rPr>
            </w:pPr>
          </w:p>
          <w:p w14:paraId="5D05345E" w14:textId="77777777" w:rsidR="00EE55E0" w:rsidRPr="00B43DB7" w:rsidRDefault="00EE55E0" w:rsidP="00BF5884">
            <w:pPr>
              <w:pStyle w:val="ListParagraph"/>
              <w:ind w:left="0"/>
              <w:rPr>
                <w:rFonts w:asciiTheme="majorBidi" w:hAnsiTheme="majorBidi" w:cstheme="majorBidi"/>
                <w:b/>
                <w:bCs/>
                <w:sz w:val="22"/>
                <w:szCs w:val="22"/>
              </w:rPr>
            </w:pPr>
          </w:p>
          <w:p w14:paraId="2BB6E047" w14:textId="77777777" w:rsidR="00EE55E0" w:rsidRPr="00B43DB7" w:rsidRDefault="00EE55E0" w:rsidP="00BF5884">
            <w:pPr>
              <w:pStyle w:val="ListParagraph"/>
              <w:ind w:left="0"/>
              <w:rPr>
                <w:rFonts w:asciiTheme="majorBidi" w:hAnsiTheme="majorBidi" w:cstheme="majorBidi"/>
                <w:b/>
                <w:bCs/>
                <w:sz w:val="22"/>
                <w:szCs w:val="22"/>
              </w:rPr>
            </w:pPr>
          </w:p>
        </w:tc>
      </w:tr>
    </w:tbl>
    <w:p w14:paraId="62C19D96" w14:textId="77777777" w:rsidR="00EE55E0" w:rsidRPr="00B43DB7" w:rsidRDefault="00EE55E0" w:rsidP="00EE55E0">
      <w:pPr>
        <w:pStyle w:val="ListParagraph"/>
        <w:ind w:left="1080"/>
        <w:rPr>
          <w:rFonts w:asciiTheme="majorBidi" w:hAnsiTheme="majorBidi" w:cstheme="majorBidi"/>
          <w:b/>
          <w:bCs/>
        </w:rPr>
      </w:pPr>
    </w:p>
    <w:p w14:paraId="38C768CC" w14:textId="77777777" w:rsidR="00EE55E0" w:rsidRPr="006D4028" w:rsidRDefault="00EE55E0" w:rsidP="00EE55E0">
      <w:pPr>
        <w:pStyle w:val="ListParagraph"/>
        <w:numPr>
          <w:ilvl w:val="0"/>
          <w:numId w:val="6"/>
        </w:numPr>
        <w:spacing w:after="160" w:line="278" w:lineRule="auto"/>
        <w:rPr>
          <w:rFonts w:asciiTheme="majorBidi" w:hAnsiTheme="majorBidi" w:cstheme="majorBidi"/>
          <w:b/>
          <w:bCs/>
        </w:rPr>
      </w:pPr>
      <w:r w:rsidRPr="00B43DB7">
        <w:rPr>
          <w:rFonts w:asciiTheme="majorBidi" w:hAnsiTheme="majorBidi" w:cstheme="majorBidi"/>
          <w:b/>
          <w:bCs/>
        </w:rPr>
        <w:lastRenderedPageBreak/>
        <w:t>EFFECTIVENESS OF THE L</w:t>
      </w:r>
      <w:r>
        <w:rPr>
          <w:rFonts w:asciiTheme="majorBidi" w:hAnsiTheme="majorBidi" w:cstheme="majorBidi"/>
          <w:b/>
          <w:bCs/>
        </w:rPr>
        <w:t>ONG-</w:t>
      </w:r>
      <w:r w:rsidRPr="00B43DB7">
        <w:rPr>
          <w:rFonts w:asciiTheme="majorBidi" w:hAnsiTheme="majorBidi" w:cstheme="majorBidi"/>
          <w:b/>
          <w:bCs/>
        </w:rPr>
        <w:t>T</w:t>
      </w:r>
      <w:r>
        <w:rPr>
          <w:rFonts w:asciiTheme="majorBidi" w:hAnsiTheme="majorBidi" w:cstheme="majorBidi"/>
          <w:b/>
          <w:bCs/>
        </w:rPr>
        <w:t xml:space="preserve">ERM </w:t>
      </w:r>
      <w:r w:rsidRPr="00B43DB7">
        <w:rPr>
          <w:rFonts w:asciiTheme="majorBidi" w:hAnsiTheme="majorBidi" w:cstheme="majorBidi"/>
          <w:b/>
          <w:bCs/>
        </w:rPr>
        <w:t>S</w:t>
      </w:r>
      <w:r>
        <w:rPr>
          <w:rFonts w:asciiTheme="majorBidi" w:hAnsiTheme="majorBidi" w:cstheme="majorBidi"/>
          <w:b/>
          <w:bCs/>
        </w:rPr>
        <w:t xml:space="preserve">TRATEGIC </w:t>
      </w:r>
      <w:r w:rsidRPr="00B43DB7">
        <w:rPr>
          <w:rFonts w:asciiTheme="majorBidi" w:hAnsiTheme="majorBidi" w:cstheme="majorBidi"/>
          <w:b/>
          <w:bCs/>
        </w:rPr>
        <w:t>F</w:t>
      </w:r>
      <w:r>
        <w:rPr>
          <w:rFonts w:asciiTheme="majorBidi" w:hAnsiTheme="majorBidi" w:cstheme="majorBidi"/>
          <w:b/>
          <w:bCs/>
        </w:rPr>
        <w:t>RAMEWORK</w:t>
      </w:r>
      <w:r>
        <w:rPr>
          <w:rFonts w:asciiTheme="majorBidi" w:hAnsiTheme="majorBidi" w:cstheme="majorBidi"/>
          <w:b/>
          <w:bCs/>
        </w:rPr>
        <w:br/>
      </w:r>
      <w:r w:rsidRPr="006D4028">
        <w:rPr>
          <w:rFonts w:asciiTheme="majorBidi" w:hAnsiTheme="majorBidi" w:cstheme="majorBidi"/>
          <w:sz w:val="20"/>
          <w:szCs w:val="20"/>
        </w:rPr>
        <w:t xml:space="preserve">When responding please refer to Annex I of document </w:t>
      </w:r>
      <w:hyperlink r:id="rId25" w:history="1">
        <w:r w:rsidRPr="006D4028">
          <w:rPr>
            <w:rStyle w:val="Hyperlink"/>
            <w:rFonts w:asciiTheme="majorBidi" w:hAnsiTheme="majorBidi" w:cstheme="majorBidi"/>
            <w:sz w:val="20"/>
            <w:szCs w:val="20"/>
          </w:rPr>
          <w:t>CBD/COP/DEC/15/8</w:t>
        </w:r>
      </w:hyperlink>
      <w:r w:rsidRPr="006D4028">
        <w:rPr>
          <w:rFonts w:asciiTheme="majorBidi" w:hAnsiTheme="majorBidi" w:cstheme="majorBidi"/>
          <w:sz w:val="20"/>
          <w:szCs w:val="20"/>
        </w:rPr>
        <w:t>.</w:t>
      </w:r>
    </w:p>
    <w:p w14:paraId="550C23C3" w14:textId="77777777" w:rsidR="00EE55E0" w:rsidRDefault="00EE55E0" w:rsidP="00EE55E0">
      <w:pPr>
        <w:pStyle w:val="ListParagraph"/>
        <w:ind w:left="1080"/>
        <w:jc w:val="lowKashida"/>
        <w:rPr>
          <w:rFonts w:asciiTheme="majorBidi" w:hAnsiTheme="majorBidi" w:cstheme="majorBidi"/>
          <w:sz w:val="20"/>
          <w:szCs w:val="20"/>
        </w:rPr>
      </w:pPr>
    </w:p>
    <w:p w14:paraId="4DC4DEE2" w14:textId="77777777" w:rsidR="00EE55E0" w:rsidRPr="004152BB" w:rsidRDefault="00EE55E0" w:rsidP="00EE55E0">
      <w:pPr>
        <w:pStyle w:val="ListParagraph"/>
        <w:ind w:left="1080"/>
        <w:jc w:val="lowKashida"/>
        <w:rPr>
          <w:rFonts w:asciiTheme="majorBidi" w:hAnsiTheme="majorBidi" w:cstheme="majorBidi"/>
          <w:sz w:val="20"/>
          <w:szCs w:val="20"/>
        </w:rPr>
      </w:pPr>
      <w:r w:rsidRPr="0054404D">
        <w:rPr>
          <w:rFonts w:asciiTheme="majorBidi" w:hAnsiTheme="majorBidi" w:cstheme="majorBidi"/>
          <w:i/>
          <w:iCs/>
          <w:color w:val="EE0000"/>
          <w:sz w:val="20"/>
          <w:szCs w:val="20"/>
        </w:rPr>
        <w:t>*</w:t>
      </w:r>
      <w:r w:rsidRPr="00402212">
        <w:rPr>
          <w:rFonts w:asciiTheme="majorBidi" w:hAnsiTheme="majorBidi" w:cstheme="majorBidi"/>
          <w:i/>
          <w:iCs/>
          <w:sz w:val="20"/>
          <w:szCs w:val="20"/>
        </w:rPr>
        <w:t xml:space="preserve"> </w:t>
      </w:r>
      <w:r>
        <w:rPr>
          <w:rFonts w:asciiTheme="majorBidi" w:hAnsiTheme="majorBidi" w:cstheme="majorBidi"/>
          <w:i/>
          <w:iCs/>
          <w:sz w:val="20"/>
          <w:szCs w:val="20"/>
        </w:rPr>
        <w:t>Required</w:t>
      </w:r>
    </w:p>
    <w:p w14:paraId="14A76549" w14:textId="77777777" w:rsidR="00EE55E0" w:rsidRPr="00B43DB7" w:rsidRDefault="00EE55E0" w:rsidP="00EE55E0">
      <w:pPr>
        <w:pStyle w:val="ListParagraph"/>
        <w:ind w:left="1080"/>
        <w:rPr>
          <w:rFonts w:asciiTheme="majorBidi" w:hAnsiTheme="majorBidi" w:cstheme="majorBidi"/>
          <w:b/>
          <w:bCs/>
        </w:rPr>
      </w:pPr>
    </w:p>
    <w:p w14:paraId="74E56B8C" w14:textId="77777777" w:rsidR="00EE55E0" w:rsidRPr="00841556" w:rsidRDefault="00EE55E0" w:rsidP="00EE55E0">
      <w:pPr>
        <w:pStyle w:val="ListParagraph"/>
        <w:numPr>
          <w:ilvl w:val="0"/>
          <w:numId w:val="7"/>
        </w:numPr>
        <w:spacing w:after="160" w:line="278" w:lineRule="auto"/>
        <w:rPr>
          <w:rFonts w:asciiTheme="majorBidi" w:hAnsiTheme="majorBidi" w:cstheme="majorBidi"/>
          <w:sz w:val="22"/>
          <w:szCs w:val="22"/>
        </w:rPr>
      </w:pPr>
      <w:r w:rsidRPr="00B43DB7">
        <w:rPr>
          <w:rFonts w:asciiTheme="majorBidi" w:hAnsiTheme="majorBidi" w:cstheme="majorBidi"/>
          <w:sz w:val="22"/>
          <w:szCs w:val="22"/>
        </w:rPr>
        <w:t>Which key strateg</w:t>
      </w:r>
      <w:r>
        <w:rPr>
          <w:rFonts w:asciiTheme="majorBidi" w:hAnsiTheme="majorBidi" w:cstheme="majorBidi"/>
          <w:sz w:val="22"/>
          <w:szCs w:val="22"/>
        </w:rPr>
        <w:t>y(</w:t>
      </w:r>
      <w:proofErr w:type="spellStart"/>
      <w:r w:rsidRPr="00B43DB7">
        <w:rPr>
          <w:rFonts w:asciiTheme="majorBidi" w:hAnsiTheme="majorBidi" w:cstheme="majorBidi"/>
          <w:sz w:val="22"/>
          <w:szCs w:val="22"/>
        </w:rPr>
        <w:t>ies</w:t>
      </w:r>
      <w:proofErr w:type="spellEnd"/>
      <w:r>
        <w:rPr>
          <w:rFonts w:asciiTheme="majorBidi" w:hAnsiTheme="majorBidi" w:cstheme="majorBidi"/>
          <w:sz w:val="22"/>
          <w:szCs w:val="22"/>
        </w:rPr>
        <w:t>)</w:t>
      </w:r>
      <w:r w:rsidRPr="00B43DB7">
        <w:rPr>
          <w:rFonts w:asciiTheme="majorBidi" w:hAnsiTheme="majorBidi" w:cstheme="majorBidi"/>
          <w:sz w:val="22"/>
          <w:szCs w:val="22"/>
        </w:rPr>
        <w:t xml:space="preserve"> to improve capacity-building</w:t>
      </w:r>
      <w:r>
        <w:rPr>
          <w:rFonts w:asciiTheme="majorBidi" w:hAnsiTheme="majorBidi" w:cstheme="majorBidi"/>
          <w:sz w:val="22"/>
          <w:szCs w:val="22"/>
        </w:rPr>
        <w:t xml:space="preserve"> and development</w:t>
      </w:r>
      <w:r w:rsidRPr="00B43DB7">
        <w:rPr>
          <w:rFonts w:asciiTheme="majorBidi" w:hAnsiTheme="majorBidi" w:cstheme="majorBidi"/>
          <w:sz w:val="22"/>
          <w:szCs w:val="22"/>
        </w:rPr>
        <w:t xml:space="preserve"> in the </w:t>
      </w:r>
      <w:hyperlink r:id="rId26" w:history="1">
        <w:r w:rsidRPr="00A50BE2">
          <w:rPr>
            <w:rStyle w:val="Hyperlink"/>
            <w:rFonts w:asciiTheme="majorBidi" w:hAnsiTheme="majorBidi" w:cstheme="majorBidi"/>
            <w:sz w:val="22"/>
            <w:szCs w:val="22"/>
            <w:lang w:val="en-GB"/>
          </w:rPr>
          <w:t>long-term strategic framework</w:t>
        </w:r>
      </w:hyperlink>
      <w:r w:rsidRPr="00B43DB7">
        <w:rPr>
          <w:rFonts w:asciiTheme="majorBidi" w:hAnsiTheme="majorBidi" w:cstheme="majorBidi"/>
          <w:sz w:val="22"/>
          <w:szCs w:val="22"/>
        </w:rPr>
        <w:t xml:space="preserve"> have been the </w:t>
      </w:r>
      <w:r w:rsidRPr="00B43DB7">
        <w:rPr>
          <w:rFonts w:asciiTheme="majorBidi" w:hAnsiTheme="majorBidi" w:cstheme="majorBidi"/>
          <w:b/>
          <w:bCs/>
          <w:sz w:val="22"/>
          <w:szCs w:val="22"/>
        </w:rPr>
        <w:t>most effective</w:t>
      </w:r>
      <w:r w:rsidRPr="00B43DB7">
        <w:rPr>
          <w:rFonts w:asciiTheme="majorBidi" w:hAnsiTheme="majorBidi" w:cstheme="majorBidi"/>
          <w:sz w:val="22"/>
          <w:szCs w:val="22"/>
        </w:rPr>
        <w:t xml:space="preserve"> in guiding your capacity development interventions?</w:t>
      </w:r>
      <w:r w:rsidRPr="007923E9">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r w:rsidRPr="00B43DB7">
        <w:rPr>
          <w:rFonts w:asciiTheme="majorBidi" w:hAnsiTheme="majorBidi" w:cstheme="majorBidi"/>
          <w:sz w:val="22"/>
          <w:szCs w:val="22"/>
        </w:rPr>
        <w:br/>
      </w:r>
    </w:p>
    <w:p w14:paraId="205BC562" w14:textId="77777777" w:rsidR="00EE55E0" w:rsidRPr="00D571BC" w:rsidRDefault="00EE55E0" w:rsidP="00EE55E0">
      <w:pPr>
        <w:pStyle w:val="ListParagraph"/>
        <w:ind w:left="1080"/>
        <w:rPr>
          <w:rFonts w:asciiTheme="majorBidi" w:hAnsiTheme="majorBidi" w:cstheme="majorBidi"/>
          <w:sz w:val="20"/>
          <w:szCs w:val="20"/>
        </w:rPr>
      </w:pPr>
      <w:r w:rsidRPr="00D571BC">
        <w:rPr>
          <w:rFonts w:asciiTheme="majorBidi" w:hAnsiTheme="majorBidi" w:cstheme="majorBidi"/>
          <w:sz w:val="20"/>
          <w:szCs w:val="20"/>
        </w:rPr>
        <w:t>Please select a maximum of four:</w:t>
      </w:r>
      <w:r>
        <w:rPr>
          <w:rFonts w:asciiTheme="majorBidi" w:hAnsiTheme="majorBidi" w:cstheme="majorBidi"/>
          <w:sz w:val="20"/>
          <w:szCs w:val="20"/>
        </w:rPr>
        <w:br/>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7795"/>
      </w:tblGrid>
      <w:tr w:rsidR="00EE55E0" w:rsidRPr="00F35E23" w14:paraId="1584EFFE" w14:textId="77777777" w:rsidTr="00BF5884">
        <w:trPr>
          <w:trHeight w:val="435"/>
        </w:trPr>
        <w:tc>
          <w:tcPr>
            <w:tcW w:w="475" w:type="dxa"/>
          </w:tcPr>
          <w:p w14:paraId="7BB00D40"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2132898028"/>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2BF9497C" w14:textId="77777777" w:rsidR="00EE55E0" w:rsidRPr="00841556" w:rsidRDefault="00EE55E0" w:rsidP="00BF5884">
            <w:pPr>
              <w:pStyle w:val="ListParagraph"/>
              <w:ind w:left="0"/>
              <w:rPr>
                <w:rFonts w:asciiTheme="majorBidi" w:hAnsiTheme="majorBidi" w:cstheme="majorBidi"/>
                <w:i/>
                <w:iCs/>
                <w:sz w:val="22"/>
                <w:szCs w:val="22"/>
              </w:rPr>
            </w:pPr>
            <w:r w:rsidRPr="00841556">
              <w:rPr>
                <w:rFonts w:asciiTheme="majorBidi" w:hAnsiTheme="majorBidi" w:cstheme="majorBidi"/>
                <w:sz w:val="22"/>
                <w:szCs w:val="22"/>
              </w:rPr>
              <w:t>Institutionalize capacity-building and development</w:t>
            </w:r>
          </w:p>
        </w:tc>
      </w:tr>
      <w:tr w:rsidR="00EE55E0" w:rsidRPr="00F35E23" w14:paraId="1CE80C7E" w14:textId="77777777" w:rsidTr="00BF5884">
        <w:trPr>
          <w:trHeight w:val="710"/>
        </w:trPr>
        <w:tc>
          <w:tcPr>
            <w:tcW w:w="475" w:type="dxa"/>
          </w:tcPr>
          <w:p w14:paraId="27F7A3DD"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1916088115"/>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62561ECA" w14:textId="77777777" w:rsidR="00EE55E0" w:rsidRPr="00841556" w:rsidRDefault="00EE55E0" w:rsidP="00BF5884">
            <w:pPr>
              <w:pStyle w:val="ListParagraph"/>
              <w:ind w:left="0"/>
              <w:rPr>
                <w:rFonts w:asciiTheme="majorBidi" w:hAnsiTheme="majorBidi" w:cstheme="majorBidi"/>
                <w:i/>
                <w:iCs/>
                <w:sz w:val="22"/>
                <w:szCs w:val="22"/>
              </w:rPr>
            </w:pPr>
            <w:r w:rsidRPr="00841556">
              <w:rPr>
                <w:rFonts w:asciiTheme="majorBidi" w:hAnsiTheme="majorBidi" w:cstheme="majorBidi"/>
                <w:sz w:val="22"/>
                <w:szCs w:val="22"/>
              </w:rPr>
              <w:t>Integrate long-term capacity-building and development into national biodiversity strategies and action plans</w:t>
            </w:r>
          </w:p>
        </w:tc>
      </w:tr>
      <w:tr w:rsidR="00EE55E0" w:rsidRPr="00F35E23" w14:paraId="64AF4161" w14:textId="77777777" w:rsidTr="00BF5884">
        <w:trPr>
          <w:trHeight w:val="423"/>
        </w:trPr>
        <w:tc>
          <w:tcPr>
            <w:tcW w:w="475" w:type="dxa"/>
          </w:tcPr>
          <w:p w14:paraId="0D3400D6"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1267761829"/>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1F10DB06" w14:textId="77777777" w:rsidR="00EE55E0" w:rsidRPr="00841556" w:rsidRDefault="00EE55E0" w:rsidP="00BF5884">
            <w:pPr>
              <w:pStyle w:val="ListParagraph"/>
              <w:ind w:left="0"/>
              <w:rPr>
                <w:rFonts w:asciiTheme="majorBidi" w:hAnsiTheme="majorBidi" w:cstheme="majorBidi"/>
                <w:i/>
                <w:iCs/>
                <w:sz w:val="22"/>
                <w:szCs w:val="22"/>
              </w:rPr>
            </w:pPr>
            <w:r w:rsidRPr="00841556">
              <w:rPr>
                <w:rFonts w:asciiTheme="majorBidi" w:hAnsiTheme="majorBidi" w:cstheme="majorBidi"/>
                <w:sz w:val="22"/>
                <w:szCs w:val="22"/>
              </w:rPr>
              <w:t>Increase focus on life-long learning</w:t>
            </w:r>
          </w:p>
        </w:tc>
      </w:tr>
      <w:tr w:rsidR="00EE55E0" w:rsidRPr="00F35E23" w14:paraId="4833A9CB" w14:textId="77777777" w:rsidTr="00BF5884">
        <w:trPr>
          <w:trHeight w:val="698"/>
        </w:trPr>
        <w:tc>
          <w:tcPr>
            <w:tcW w:w="475" w:type="dxa"/>
          </w:tcPr>
          <w:p w14:paraId="326C1C07"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722798697"/>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787C00B2" w14:textId="77777777" w:rsidR="00EE55E0" w:rsidRPr="00841556" w:rsidRDefault="00EE55E0" w:rsidP="00BF5884">
            <w:pPr>
              <w:pStyle w:val="ListParagraph"/>
              <w:ind w:left="0"/>
              <w:rPr>
                <w:rFonts w:asciiTheme="majorBidi" w:hAnsiTheme="majorBidi" w:cstheme="majorBidi"/>
                <w:i/>
                <w:iCs/>
                <w:sz w:val="22"/>
                <w:szCs w:val="22"/>
              </w:rPr>
            </w:pPr>
            <w:r w:rsidRPr="00841556">
              <w:rPr>
                <w:rFonts w:asciiTheme="majorBidi" w:hAnsiTheme="majorBidi" w:cstheme="majorBidi"/>
                <w:sz w:val="22"/>
                <w:szCs w:val="22"/>
              </w:rPr>
              <w:t xml:space="preserve">Align biodiversity capacity-building and development with broader cross- sectoral plans and </w:t>
            </w:r>
            <w:proofErr w:type="spellStart"/>
            <w:r w:rsidRPr="00841556">
              <w:rPr>
                <w:rFonts w:asciiTheme="majorBidi" w:hAnsiTheme="majorBidi" w:cstheme="majorBidi"/>
                <w:sz w:val="22"/>
                <w:szCs w:val="22"/>
              </w:rPr>
              <w:t>programmes</w:t>
            </w:r>
            <w:proofErr w:type="spellEnd"/>
          </w:p>
        </w:tc>
      </w:tr>
      <w:tr w:rsidR="00EE55E0" w:rsidRPr="00F35E23" w14:paraId="568B0767" w14:textId="77777777" w:rsidTr="00BF5884">
        <w:trPr>
          <w:trHeight w:val="575"/>
        </w:trPr>
        <w:tc>
          <w:tcPr>
            <w:tcW w:w="475" w:type="dxa"/>
          </w:tcPr>
          <w:p w14:paraId="0105B7C7"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2026244024"/>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5367F767" w14:textId="77777777" w:rsidR="00EE55E0" w:rsidRPr="00841556" w:rsidRDefault="00EE55E0" w:rsidP="00BF5884">
            <w:pPr>
              <w:pStyle w:val="ListParagraph"/>
              <w:ind w:left="0"/>
              <w:rPr>
                <w:rFonts w:asciiTheme="majorBidi" w:hAnsiTheme="majorBidi" w:cstheme="majorBidi"/>
                <w:i/>
                <w:iCs/>
                <w:sz w:val="22"/>
                <w:szCs w:val="22"/>
              </w:rPr>
            </w:pPr>
            <w:r w:rsidRPr="00841556">
              <w:rPr>
                <w:rFonts w:asciiTheme="majorBidi" w:hAnsiTheme="majorBidi" w:cstheme="majorBidi"/>
                <w:sz w:val="22"/>
                <w:szCs w:val="22"/>
              </w:rPr>
              <w:t>Undertake measures to not only develop but fully utilize and retain existing capacity</w:t>
            </w:r>
          </w:p>
        </w:tc>
      </w:tr>
      <w:tr w:rsidR="00EE55E0" w:rsidRPr="00F35E23" w14:paraId="2F3852AE" w14:textId="77777777" w:rsidTr="00BF5884">
        <w:trPr>
          <w:trHeight w:val="704"/>
        </w:trPr>
        <w:tc>
          <w:tcPr>
            <w:tcW w:w="475" w:type="dxa"/>
          </w:tcPr>
          <w:p w14:paraId="2EA7EFAF"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549198818"/>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7BA2CA50" w14:textId="77777777" w:rsidR="00EE55E0" w:rsidRPr="00841556" w:rsidRDefault="00EE55E0" w:rsidP="00BF5884">
            <w:pPr>
              <w:pStyle w:val="ListParagraph"/>
              <w:ind w:left="0"/>
              <w:rPr>
                <w:rFonts w:asciiTheme="majorBidi" w:hAnsiTheme="majorBidi" w:cstheme="majorBidi"/>
                <w:i/>
                <w:iCs/>
                <w:sz w:val="22"/>
                <w:szCs w:val="22"/>
              </w:rPr>
            </w:pPr>
            <w:r w:rsidRPr="00841556">
              <w:rPr>
                <w:rFonts w:asciiTheme="majorBidi" w:hAnsiTheme="majorBidi" w:cstheme="majorBidi"/>
                <w:sz w:val="22"/>
                <w:szCs w:val="22"/>
              </w:rPr>
              <w:t xml:space="preserve">Develop thematic and regional and/or subregional capacity-building and development action plans and </w:t>
            </w:r>
            <w:proofErr w:type="spellStart"/>
            <w:r w:rsidRPr="00841556">
              <w:rPr>
                <w:rFonts w:asciiTheme="majorBidi" w:hAnsiTheme="majorBidi" w:cstheme="majorBidi"/>
                <w:sz w:val="22"/>
                <w:szCs w:val="22"/>
              </w:rPr>
              <w:t>programmes</w:t>
            </w:r>
            <w:proofErr w:type="spellEnd"/>
          </w:p>
        </w:tc>
      </w:tr>
      <w:tr w:rsidR="00EE55E0" w:rsidRPr="00F35E23" w14:paraId="45F1FFC1" w14:textId="77777777" w:rsidTr="00BF5884">
        <w:trPr>
          <w:trHeight w:val="430"/>
        </w:trPr>
        <w:tc>
          <w:tcPr>
            <w:tcW w:w="475" w:type="dxa"/>
          </w:tcPr>
          <w:p w14:paraId="1EC89B2E"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640774478"/>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10F5EF82" w14:textId="77777777" w:rsidR="00EE55E0" w:rsidRPr="00841556" w:rsidRDefault="00EE55E0" w:rsidP="00BF5884">
            <w:pPr>
              <w:pStyle w:val="ListParagraph"/>
              <w:ind w:left="0"/>
              <w:rPr>
                <w:rFonts w:asciiTheme="majorBidi" w:hAnsiTheme="majorBidi" w:cstheme="majorBidi"/>
                <w:i/>
                <w:iCs/>
                <w:sz w:val="22"/>
                <w:szCs w:val="22"/>
              </w:rPr>
            </w:pPr>
            <w:r w:rsidRPr="00841556">
              <w:rPr>
                <w:rFonts w:asciiTheme="majorBidi" w:hAnsiTheme="majorBidi" w:cstheme="majorBidi"/>
                <w:sz w:val="22"/>
                <w:szCs w:val="22"/>
              </w:rPr>
              <w:t>Promote partnerships and networks for implementation</w:t>
            </w:r>
          </w:p>
        </w:tc>
      </w:tr>
      <w:tr w:rsidR="00EE55E0" w:rsidRPr="00F35E23" w14:paraId="46D7BEEB" w14:textId="77777777" w:rsidTr="00BF5884">
        <w:trPr>
          <w:trHeight w:val="706"/>
        </w:trPr>
        <w:tc>
          <w:tcPr>
            <w:tcW w:w="475" w:type="dxa"/>
          </w:tcPr>
          <w:p w14:paraId="6FED6B6C"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1921399311"/>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023F060C" w14:textId="77777777" w:rsidR="00EE55E0" w:rsidRPr="00841556" w:rsidRDefault="00EE55E0" w:rsidP="00BF5884">
            <w:pPr>
              <w:pStyle w:val="ListParagraph"/>
              <w:ind w:left="0"/>
              <w:rPr>
                <w:rFonts w:asciiTheme="majorBidi" w:hAnsiTheme="majorBidi" w:cstheme="majorBidi"/>
                <w:i/>
                <w:iCs/>
                <w:sz w:val="22"/>
                <w:szCs w:val="22"/>
              </w:rPr>
            </w:pPr>
            <w:r w:rsidRPr="00841556">
              <w:rPr>
                <w:rFonts w:asciiTheme="majorBidi" w:hAnsiTheme="majorBidi" w:cstheme="majorBidi"/>
                <w:sz w:val="22"/>
                <w:szCs w:val="22"/>
              </w:rPr>
              <w:t>Enhance synergies between capacity-building and development efforts of relevant processes</w:t>
            </w:r>
          </w:p>
        </w:tc>
      </w:tr>
      <w:tr w:rsidR="00EE55E0" w:rsidRPr="00F35E23" w14:paraId="7AFEB74E" w14:textId="77777777" w:rsidTr="00BF5884">
        <w:trPr>
          <w:trHeight w:val="419"/>
        </w:trPr>
        <w:tc>
          <w:tcPr>
            <w:tcW w:w="475" w:type="dxa"/>
          </w:tcPr>
          <w:p w14:paraId="5DC41EEE"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615335844"/>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47E36DF9" w14:textId="77777777" w:rsidR="00EE55E0" w:rsidRPr="00841556" w:rsidRDefault="00EE55E0" w:rsidP="00BF5884">
            <w:pPr>
              <w:pStyle w:val="ListParagraph"/>
              <w:ind w:left="0"/>
              <w:rPr>
                <w:rFonts w:asciiTheme="majorBidi" w:hAnsiTheme="majorBidi" w:cstheme="majorBidi"/>
                <w:i/>
                <w:iCs/>
                <w:sz w:val="22"/>
                <w:szCs w:val="22"/>
              </w:rPr>
            </w:pPr>
            <w:r w:rsidRPr="00841556">
              <w:rPr>
                <w:rFonts w:asciiTheme="majorBidi" w:hAnsiTheme="majorBidi" w:cstheme="majorBidi"/>
                <w:sz w:val="22"/>
                <w:szCs w:val="22"/>
              </w:rPr>
              <w:t>Promote North-South cooperation</w:t>
            </w:r>
          </w:p>
        </w:tc>
      </w:tr>
      <w:tr w:rsidR="00EE55E0" w:rsidRPr="00F35E23" w14:paraId="3DB20B62" w14:textId="77777777" w:rsidTr="00BF5884">
        <w:trPr>
          <w:trHeight w:val="425"/>
        </w:trPr>
        <w:tc>
          <w:tcPr>
            <w:tcW w:w="475" w:type="dxa"/>
          </w:tcPr>
          <w:p w14:paraId="18CB20FA"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773944323"/>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43BCD131" w14:textId="77777777" w:rsidR="00EE55E0" w:rsidRPr="00841556" w:rsidRDefault="00EE55E0" w:rsidP="00BF5884">
            <w:pPr>
              <w:pStyle w:val="ListParagraph"/>
              <w:ind w:left="0"/>
              <w:rPr>
                <w:rFonts w:asciiTheme="majorBidi" w:hAnsiTheme="majorBidi" w:cstheme="majorBidi"/>
                <w:i/>
                <w:iCs/>
                <w:sz w:val="22"/>
                <w:szCs w:val="22"/>
              </w:rPr>
            </w:pPr>
            <w:r w:rsidRPr="00841556">
              <w:rPr>
                <w:rFonts w:asciiTheme="majorBidi" w:hAnsiTheme="majorBidi" w:cstheme="majorBidi"/>
                <w:sz w:val="22"/>
                <w:szCs w:val="22"/>
              </w:rPr>
              <w:t>Promote South-South and triangular cooperation</w:t>
            </w:r>
          </w:p>
        </w:tc>
      </w:tr>
      <w:tr w:rsidR="00EE55E0" w:rsidRPr="00F35E23" w14:paraId="542770B1" w14:textId="77777777" w:rsidTr="00BF5884">
        <w:trPr>
          <w:trHeight w:val="431"/>
        </w:trPr>
        <w:tc>
          <w:tcPr>
            <w:tcW w:w="475" w:type="dxa"/>
          </w:tcPr>
          <w:p w14:paraId="726B8C7C"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332761618"/>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22F961BE" w14:textId="77777777" w:rsidR="00EE55E0" w:rsidRPr="00841556" w:rsidRDefault="00EE55E0" w:rsidP="00BF5884">
            <w:pPr>
              <w:pStyle w:val="ListParagraph"/>
              <w:ind w:left="0"/>
              <w:rPr>
                <w:rFonts w:asciiTheme="majorBidi" w:hAnsiTheme="majorBidi" w:cstheme="majorBidi"/>
                <w:i/>
                <w:iCs/>
                <w:sz w:val="22"/>
                <w:szCs w:val="22"/>
              </w:rPr>
            </w:pPr>
            <w:proofErr w:type="gramStart"/>
            <w:r w:rsidRPr="00841556">
              <w:rPr>
                <w:rFonts w:asciiTheme="majorBidi" w:hAnsiTheme="majorBidi" w:cstheme="majorBidi"/>
                <w:sz w:val="22"/>
                <w:szCs w:val="22"/>
              </w:rPr>
              <w:t>Engage</w:t>
            </w:r>
            <w:proofErr w:type="gramEnd"/>
            <w:r w:rsidRPr="00841556">
              <w:rPr>
                <w:rFonts w:asciiTheme="majorBidi" w:hAnsiTheme="majorBidi" w:cstheme="majorBidi"/>
                <w:sz w:val="22"/>
                <w:szCs w:val="22"/>
              </w:rPr>
              <w:t xml:space="preserve"> the private sector</w:t>
            </w:r>
          </w:p>
        </w:tc>
      </w:tr>
      <w:tr w:rsidR="00EE55E0" w:rsidRPr="00F35E23" w14:paraId="767C5E90" w14:textId="77777777" w:rsidTr="00BF5884">
        <w:trPr>
          <w:trHeight w:val="713"/>
        </w:trPr>
        <w:tc>
          <w:tcPr>
            <w:tcW w:w="475" w:type="dxa"/>
          </w:tcPr>
          <w:p w14:paraId="081B18C3" w14:textId="77777777" w:rsidR="00EE55E0" w:rsidRPr="00841556" w:rsidRDefault="00EE55E0" w:rsidP="00BF5884">
            <w:pPr>
              <w:pStyle w:val="ListParagraph"/>
              <w:ind w:left="0"/>
              <w:rPr>
                <w:rFonts w:asciiTheme="majorBidi" w:hAnsiTheme="majorBidi" w:cstheme="majorBidi"/>
                <w:i/>
                <w:iCs/>
                <w:sz w:val="22"/>
                <w:szCs w:val="22"/>
              </w:rPr>
            </w:pPr>
            <w:sdt>
              <w:sdtPr>
                <w:rPr>
                  <w:rFonts w:asciiTheme="majorBidi" w:hAnsiTheme="majorBidi" w:cstheme="majorBidi"/>
                  <w:sz w:val="22"/>
                  <w:szCs w:val="22"/>
                </w:rPr>
                <w:id w:val="519595094"/>
                <w14:checkbox>
                  <w14:checked w14:val="0"/>
                  <w14:checkedState w14:val="00FE" w14:font="Wingdings"/>
                  <w14:uncheckedState w14:val="2610" w14:font="MS Gothic"/>
                </w14:checkbox>
              </w:sdtPr>
              <w:sdtContent>
                <w:r>
                  <w:rPr>
                    <w:rFonts w:ascii="MS Gothic" w:eastAsia="MS Gothic" w:hAnsi="MS Gothic" w:cstheme="majorBidi" w:hint="eastAsia"/>
                    <w:sz w:val="22"/>
                    <w:szCs w:val="22"/>
                  </w:rPr>
                  <w:t>☐</w:t>
                </w:r>
              </w:sdtContent>
            </w:sdt>
            <w:r w:rsidRPr="00841556">
              <w:rPr>
                <w:rFonts w:asciiTheme="majorBidi" w:hAnsiTheme="majorBidi" w:cstheme="majorBidi"/>
                <w:sz w:val="22"/>
                <w:szCs w:val="22"/>
              </w:rPr>
              <w:t xml:space="preserve">  </w:t>
            </w:r>
          </w:p>
        </w:tc>
        <w:tc>
          <w:tcPr>
            <w:tcW w:w="7795" w:type="dxa"/>
          </w:tcPr>
          <w:p w14:paraId="129197E1" w14:textId="77777777" w:rsidR="00EE55E0" w:rsidRPr="00841556" w:rsidRDefault="00EE55E0" w:rsidP="00BF5884">
            <w:pPr>
              <w:pStyle w:val="ListParagraph"/>
              <w:ind w:left="0"/>
              <w:rPr>
                <w:rFonts w:asciiTheme="majorBidi" w:hAnsiTheme="majorBidi" w:cstheme="majorBidi"/>
                <w:i/>
                <w:iCs/>
                <w:sz w:val="22"/>
                <w:szCs w:val="22"/>
              </w:rPr>
            </w:pPr>
            <w:r w:rsidRPr="00841556">
              <w:rPr>
                <w:rFonts w:asciiTheme="majorBidi" w:hAnsiTheme="majorBidi" w:cstheme="majorBidi"/>
                <w:sz w:val="22"/>
                <w:szCs w:val="22"/>
              </w:rPr>
              <w:t>Strengthen the monitoring and evaluation of capacity-building and development interventions</w:t>
            </w:r>
          </w:p>
        </w:tc>
      </w:tr>
      <w:tr w:rsidR="00EE55E0" w:rsidRPr="00F35E23" w14:paraId="60AF4471" w14:textId="77777777" w:rsidTr="00BF5884">
        <w:trPr>
          <w:trHeight w:val="723"/>
        </w:trPr>
        <w:tc>
          <w:tcPr>
            <w:tcW w:w="475" w:type="dxa"/>
          </w:tcPr>
          <w:p w14:paraId="1C44B3A0" w14:textId="77777777" w:rsidR="00EE55E0" w:rsidRPr="00841556"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805079053"/>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12ABB79A" w14:textId="77777777" w:rsidR="00EE55E0" w:rsidRPr="00841556" w:rsidRDefault="00EE55E0" w:rsidP="00BF5884">
            <w:pPr>
              <w:pStyle w:val="ListParagraph"/>
              <w:ind w:left="0"/>
              <w:rPr>
                <w:rFonts w:asciiTheme="majorBidi" w:hAnsiTheme="majorBidi" w:cstheme="majorBidi"/>
                <w:sz w:val="22"/>
                <w:szCs w:val="22"/>
              </w:rPr>
            </w:pPr>
            <w:r w:rsidRPr="00122435">
              <w:rPr>
                <w:rFonts w:asciiTheme="majorBidi" w:hAnsiTheme="majorBidi" w:cstheme="majorBidi"/>
                <w:sz w:val="22"/>
                <w:szCs w:val="22"/>
                <w:lang w:val="en-GB"/>
              </w:rPr>
              <w:t xml:space="preserve">I </w:t>
            </w:r>
            <w:r>
              <w:rPr>
                <w:rFonts w:asciiTheme="majorBidi" w:hAnsiTheme="majorBidi" w:cstheme="majorBidi"/>
                <w:sz w:val="22"/>
                <w:szCs w:val="22"/>
                <w:lang w:val="en-GB"/>
              </w:rPr>
              <w:t>have applied at least one key strategy from the long-term strategic framework,</w:t>
            </w:r>
            <w:r w:rsidRPr="00122435">
              <w:rPr>
                <w:rFonts w:asciiTheme="majorBidi" w:hAnsiTheme="majorBidi" w:cstheme="majorBidi"/>
                <w:sz w:val="22"/>
                <w:szCs w:val="22"/>
                <w:lang w:val="en-GB"/>
              </w:rPr>
              <w:t xml:space="preserve"> </w:t>
            </w:r>
            <w:r>
              <w:rPr>
                <w:rFonts w:asciiTheme="majorBidi" w:hAnsiTheme="majorBidi" w:cstheme="majorBidi"/>
                <w:sz w:val="22"/>
                <w:szCs w:val="22"/>
                <w:lang w:val="en-GB"/>
              </w:rPr>
              <w:t xml:space="preserve">but I </w:t>
            </w:r>
            <w:r w:rsidRPr="00122435">
              <w:rPr>
                <w:rFonts w:asciiTheme="majorBidi" w:hAnsiTheme="majorBidi" w:cstheme="majorBidi"/>
                <w:sz w:val="22"/>
                <w:szCs w:val="22"/>
                <w:lang w:val="en-GB"/>
              </w:rPr>
              <w:t>am unable to assess which strateg</w:t>
            </w:r>
            <w:r>
              <w:rPr>
                <w:rFonts w:asciiTheme="majorBidi" w:hAnsiTheme="majorBidi" w:cstheme="majorBidi"/>
                <w:sz w:val="22"/>
                <w:szCs w:val="22"/>
                <w:lang w:val="en-GB"/>
              </w:rPr>
              <w:t>y</w:t>
            </w:r>
            <w:r w:rsidRPr="00122435">
              <w:rPr>
                <w:rFonts w:asciiTheme="majorBidi" w:hAnsiTheme="majorBidi" w:cstheme="majorBidi"/>
                <w:sz w:val="22"/>
                <w:szCs w:val="22"/>
                <w:lang w:val="en-GB"/>
              </w:rPr>
              <w:t xml:space="preserve"> ha</w:t>
            </w:r>
            <w:r>
              <w:rPr>
                <w:rFonts w:asciiTheme="majorBidi" w:hAnsiTheme="majorBidi" w:cstheme="majorBidi"/>
                <w:sz w:val="22"/>
                <w:szCs w:val="22"/>
                <w:lang w:val="en-GB"/>
              </w:rPr>
              <w:t>s</w:t>
            </w:r>
            <w:r w:rsidRPr="00122435">
              <w:rPr>
                <w:rFonts w:asciiTheme="majorBidi" w:hAnsiTheme="majorBidi" w:cstheme="majorBidi"/>
                <w:sz w:val="22"/>
                <w:szCs w:val="22"/>
                <w:lang w:val="en-GB"/>
              </w:rPr>
              <w:t xml:space="preserve"> been most effective</w:t>
            </w:r>
            <w:r w:rsidRPr="00EF5018">
              <w:rPr>
                <w:rFonts w:asciiTheme="majorBidi" w:hAnsiTheme="majorBidi" w:cstheme="majorBidi"/>
                <w:sz w:val="22"/>
                <w:szCs w:val="22"/>
                <w:lang w:val="en-GB"/>
              </w:rPr>
              <w:t xml:space="preserve"> </w:t>
            </w:r>
          </w:p>
        </w:tc>
      </w:tr>
      <w:tr w:rsidR="00EE55E0" w:rsidRPr="00F35E23" w14:paraId="4D8E5D2F" w14:textId="77777777" w:rsidTr="00BF5884">
        <w:tc>
          <w:tcPr>
            <w:tcW w:w="475" w:type="dxa"/>
          </w:tcPr>
          <w:p w14:paraId="3EE1976A" w14:textId="77777777" w:rsidR="00EE55E0" w:rsidRPr="00841556"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264588417"/>
                <w14:checkbox>
                  <w14:checked w14:val="0"/>
                  <w14:checkedState w14:val="00FE" w14:font="Wingdings"/>
                  <w14:uncheckedState w14:val="2610" w14:font="MS Gothic"/>
                </w14:checkbox>
              </w:sdtPr>
              <w:sdtContent>
                <w:r>
                  <w:rPr>
                    <w:rFonts w:ascii="MS Gothic" w:eastAsia="MS Gothic" w:hAnsi="MS Gothic" w:cstheme="majorBidi" w:hint="eastAsia"/>
                    <w:sz w:val="22"/>
                    <w:szCs w:val="22"/>
                  </w:rPr>
                  <w:t>☐</w:t>
                </w:r>
              </w:sdtContent>
            </w:sdt>
            <w:r w:rsidRPr="00841556">
              <w:rPr>
                <w:rFonts w:asciiTheme="majorBidi" w:hAnsiTheme="majorBidi" w:cstheme="majorBidi"/>
                <w:sz w:val="22"/>
                <w:szCs w:val="22"/>
              </w:rPr>
              <w:t xml:space="preserve">  </w:t>
            </w:r>
          </w:p>
        </w:tc>
        <w:tc>
          <w:tcPr>
            <w:tcW w:w="7795" w:type="dxa"/>
          </w:tcPr>
          <w:p w14:paraId="6F7A9AB7" w14:textId="77777777" w:rsidR="00EE55E0" w:rsidRPr="00841556" w:rsidRDefault="00EE55E0" w:rsidP="00BF5884">
            <w:pPr>
              <w:pStyle w:val="ListParagraph"/>
              <w:ind w:left="0"/>
              <w:rPr>
                <w:rFonts w:asciiTheme="majorBidi" w:hAnsiTheme="majorBidi" w:cstheme="majorBidi"/>
                <w:sz w:val="22"/>
                <w:szCs w:val="22"/>
              </w:rPr>
            </w:pPr>
            <w:r w:rsidRPr="00EF5018">
              <w:rPr>
                <w:rFonts w:asciiTheme="majorBidi" w:hAnsiTheme="majorBidi" w:cstheme="majorBidi"/>
                <w:sz w:val="22"/>
                <w:szCs w:val="22"/>
                <w:lang w:val="en-GB"/>
              </w:rPr>
              <w:t xml:space="preserve">I have not applied </w:t>
            </w:r>
            <w:r>
              <w:rPr>
                <w:rFonts w:asciiTheme="majorBidi" w:hAnsiTheme="majorBidi" w:cstheme="majorBidi"/>
                <w:sz w:val="22"/>
                <w:szCs w:val="22"/>
                <w:lang w:val="en-GB"/>
              </w:rPr>
              <w:t>any of the key strategies from the long-term strategic framework</w:t>
            </w:r>
          </w:p>
        </w:tc>
      </w:tr>
    </w:tbl>
    <w:p w14:paraId="6999B3E8" w14:textId="77777777" w:rsidR="00EE55E0" w:rsidRDefault="00EE55E0" w:rsidP="00EE55E0">
      <w:pPr>
        <w:pStyle w:val="ListParagraph"/>
        <w:ind w:left="1080"/>
        <w:rPr>
          <w:rFonts w:asciiTheme="majorBidi" w:hAnsiTheme="majorBidi" w:cstheme="majorBidi"/>
          <w:sz w:val="22"/>
          <w:szCs w:val="22"/>
        </w:rPr>
      </w:pPr>
    </w:p>
    <w:p w14:paraId="4897B155" w14:textId="77777777" w:rsidR="00EE55E0" w:rsidRPr="00841556" w:rsidRDefault="00EE55E0" w:rsidP="00EE55E0">
      <w:pPr>
        <w:pStyle w:val="ListParagraph"/>
        <w:ind w:left="1080"/>
        <w:rPr>
          <w:rFonts w:asciiTheme="majorBidi" w:hAnsiTheme="majorBidi" w:cstheme="majorBidi"/>
          <w:sz w:val="22"/>
          <w:szCs w:val="22"/>
        </w:rPr>
      </w:pPr>
    </w:p>
    <w:p w14:paraId="7E7AF2DA" w14:textId="77777777" w:rsidR="00EE55E0" w:rsidRPr="0033493F" w:rsidRDefault="00EE55E0" w:rsidP="00EE55E0">
      <w:pPr>
        <w:pStyle w:val="ListParagraph"/>
        <w:numPr>
          <w:ilvl w:val="0"/>
          <w:numId w:val="7"/>
        </w:numPr>
        <w:rPr>
          <w:rFonts w:asciiTheme="majorBidi" w:hAnsiTheme="majorBidi" w:cstheme="majorBidi"/>
          <w:sz w:val="22"/>
          <w:szCs w:val="22"/>
        </w:rPr>
      </w:pPr>
      <w:r w:rsidRPr="00841556">
        <w:rPr>
          <w:rFonts w:asciiTheme="majorBidi" w:hAnsiTheme="majorBidi" w:cstheme="majorBidi"/>
          <w:sz w:val="22"/>
          <w:szCs w:val="22"/>
        </w:rPr>
        <w:t xml:space="preserve">Please provide </w:t>
      </w:r>
      <w:r>
        <w:rPr>
          <w:rFonts w:asciiTheme="majorBidi" w:hAnsiTheme="majorBidi" w:cstheme="majorBidi"/>
          <w:sz w:val="22"/>
          <w:szCs w:val="22"/>
        </w:rPr>
        <w:t>one or</w:t>
      </w:r>
      <w:r w:rsidRPr="00841556">
        <w:rPr>
          <w:rFonts w:asciiTheme="majorBidi" w:hAnsiTheme="majorBidi" w:cstheme="majorBidi"/>
          <w:sz w:val="22"/>
          <w:szCs w:val="22"/>
        </w:rPr>
        <w:t xml:space="preserve"> two examples to illustrate how the key </w:t>
      </w:r>
      <w:proofErr w:type="gramStart"/>
      <w:r w:rsidRPr="00841556">
        <w:rPr>
          <w:rFonts w:asciiTheme="majorBidi" w:hAnsiTheme="majorBidi" w:cstheme="majorBidi"/>
          <w:sz w:val="22"/>
          <w:szCs w:val="22"/>
        </w:rPr>
        <w:t>strateg</w:t>
      </w:r>
      <w:r>
        <w:rPr>
          <w:rFonts w:asciiTheme="majorBidi" w:hAnsiTheme="majorBidi" w:cstheme="majorBidi"/>
          <w:sz w:val="22"/>
          <w:szCs w:val="22"/>
        </w:rPr>
        <w:t>y(</w:t>
      </w:r>
      <w:proofErr w:type="spellStart"/>
      <w:r w:rsidRPr="00841556">
        <w:rPr>
          <w:rFonts w:asciiTheme="majorBidi" w:hAnsiTheme="majorBidi" w:cstheme="majorBidi"/>
          <w:sz w:val="22"/>
          <w:szCs w:val="22"/>
        </w:rPr>
        <w:t>ies</w:t>
      </w:r>
      <w:proofErr w:type="spellEnd"/>
      <w:r>
        <w:rPr>
          <w:rFonts w:asciiTheme="majorBidi" w:hAnsiTheme="majorBidi" w:cstheme="majorBidi"/>
          <w:sz w:val="22"/>
          <w:szCs w:val="22"/>
        </w:rPr>
        <w:t>)</w:t>
      </w:r>
      <w:proofErr w:type="gramEnd"/>
      <w:r w:rsidRPr="00841556">
        <w:rPr>
          <w:rFonts w:asciiTheme="majorBidi" w:hAnsiTheme="majorBidi" w:cstheme="majorBidi"/>
          <w:sz w:val="22"/>
          <w:szCs w:val="22"/>
        </w:rPr>
        <w:t xml:space="preserve"> (</w:t>
      </w:r>
      <w:r w:rsidRPr="0033493F">
        <w:rPr>
          <w:rFonts w:asciiTheme="majorBidi" w:hAnsiTheme="majorBidi" w:cstheme="majorBidi"/>
          <w:sz w:val="22"/>
          <w:szCs w:val="22"/>
        </w:rPr>
        <w:t>selected above in Q17) were applied and what made them effective?</w:t>
      </w:r>
      <w:r w:rsidRPr="007923E9">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p>
    <w:tbl>
      <w:tblPr>
        <w:tblStyle w:val="TableGrid"/>
        <w:tblW w:w="0" w:type="auto"/>
        <w:tblInd w:w="704" w:type="dxa"/>
        <w:tblLook w:val="04A0" w:firstRow="1" w:lastRow="0" w:firstColumn="1" w:lastColumn="0" w:noHBand="0" w:noVBand="1"/>
      </w:tblPr>
      <w:tblGrid>
        <w:gridCol w:w="8281"/>
      </w:tblGrid>
      <w:tr w:rsidR="00EE55E0" w:rsidRPr="00F35E23" w14:paraId="2B462F71" w14:textId="77777777" w:rsidTr="00BF5884">
        <w:tc>
          <w:tcPr>
            <w:tcW w:w="8281" w:type="dxa"/>
          </w:tcPr>
          <w:p w14:paraId="4DC38164" w14:textId="77777777" w:rsidR="00EE55E0" w:rsidRPr="00841556" w:rsidRDefault="00EE55E0" w:rsidP="00BF5884">
            <w:pPr>
              <w:pStyle w:val="ListParagraph"/>
              <w:ind w:left="0"/>
              <w:rPr>
                <w:rFonts w:asciiTheme="majorBidi" w:hAnsiTheme="majorBidi" w:cstheme="majorBidi"/>
                <w:sz w:val="22"/>
                <w:szCs w:val="22"/>
              </w:rPr>
            </w:pPr>
          </w:p>
          <w:p w14:paraId="6047BE41" w14:textId="77777777" w:rsidR="00EE55E0" w:rsidRDefault="00EE55E0" w:rsidP="00BF5884">
            <w:pPr>
              <w:pStyle w:val="ListParagraph"/>
              <w:ind w:left="0"/>
              <w:rPr>
                <w:rFonts w:asciiTheme="majorBidi" w:hAnsiTheme="majorBidi" w:cstheme="majorBidi"/>
                <w:sz w:val="22"/>
                <w:szCs w:val="22"/>
              </w:rPr>
            </w:pPr>
          </w:p>
          <w:p w14:paraId="3B5AB727" w14:textId="77777777" w:rsidR="00EE55E0" w:rsidRDefault="00EE55E0" w:rsidP="00BF5884">
            <w:pPr>
              <w:pStyle w:val="ListParagraph"/>
              <w:ind w:left="0"/>
              <w:rPr>
                <w:rFonts w:asciiTheme="majorBidi" w:hAnsiTheme="majorBidi" w:cstheme="majorBidi"/>
                <w:sz w:val="22"/>
                <w:szCs w:val="22"/>
              </w:rPr>
            </w:pPr>
          </w:p>
          <w:p w14:paraId="22313075" w14:textId="77777777" w:rsidR="00EE55E0" w:rsidRDefault="00EE55E0" w:rsidP="00BF5884">
            <w:pPr>
              <w:pStyle w:val="ListParagraph"/>
              <w:ind w:left="0"/>
              <w:rPr>
                <w:rFonts w:asciiTheme="majorBidi" w:hAnsiTheme="majorBidi" w:cstheme="majorBidi"/>
                <w:sz w:val="22"/>
                <w:szCs w:val="22"/>
              </w:rPr>
            </w:pPr>
          </w:p>
          <w:p w14:paraId="541CB173" w14:textId="77777777" w:rsidR="00EE55E0" w:rsidRDefault="00EE55E0" w:rsidP="00BF5884">
            <w:pPr>
              <w:pStyle w:val="ListParagraph"/>
              <w:ind w:left="0"/>
              <w:rPr>
                <w:rFonts w:asciiTheme="majorBidi" w:hAnsiTheme="majorBidi" w:cstheme="majorBidi"/>
                <w:sz w:val="22"/>
                <w:szCs w:val="22"/>
              </w:rPr>
            </w:pPr>
          </w:p>
          <w:p w14:paraId="6BD0646A" w14:textId="77777777" w:rsidR="00EE55E0" w:rsidRDefault="00EE55E0" w:rsidP="00BF5884">
            <w:pPr>
              <w:pStyle w:val="ListParagraph"/>
              <w:ind w:left="0"/>
              <w:rPr>
                <w:rFonts w:asciiTheme="majorBidi" w:hAnsiTheme="majorBidi" w:cstheme="majorBidi"/>
                <w:sz w:val="22"/>
                <w:szCs w:val="22"/>
              </w:rPr>
            </w:pPr>
          </w:p>
          <w:p w14:paraId="34A915F8" w14:textId="77777777" w:rsidR="00EE55E0" w:rsidRDefault="00EE55E0" w:rsidP="00BF5884">
            <w:pPr>
              <w:pStyle w:val="ListParagraph"/>
              <w:ind w:left="0"/>
              <w:rPr>
                <w:rFonts w:asciiTheme="majorBidi" w:hAnsiTheme="majorBidi" w:cstheme="majorBidi"/>
                <w:sz w:val="22"/>
                <w:szCs w:val="22"/>
              </w:rPr>
            </w:pPr>
          </w:p>
          <w:p w14:paraId="55BC8E74" w14:textId="77777777" w:rsidR="00EE55E0" w:rsidRDefault="00EE55E0" w:rsidP="00BF5884">
            <w:pPr>
              <w:pStyle w:val="ListParagraph"/>
              <w:ind w:left="0"/>
              <w:rPr>
                <w:rFonts w:asciiTheme="majorBidi" w:hAnsiTheme="majorBidi" w:cstheme="majorBidi"/>
                <w:sz w:val="22"/>
                <w:szCs w:val="22"/>
              </w:rPr>
            </w:pPr>
          </w:p>
          <w:p w14:paraId="3DB1DD4B" w14:textId="77777777" w:rsidR="00EE55E0" w:rsidRPr="00841556" w:rsidRDefault="00EE55E0" w:rsidP="00BF5884">
            <w:pPr>
              <w:pStyle w:val="ListParagraph"/>
              <w:ind w:left="0"/>
              <w:rPr>
                <w:rFonts w:asciiTheme="majorBidi" w:hAnsiTheme="majorBidi" w:cstheme="majorBidi"/>
                <w:sz w:val="22"/>
                <w:szCs w:val="22"/>
              </w:rPr>
            </w:pPr>
          </w:p>
          <w:p w14:paraId="6B836853" w14:textId="77777777" w:rsidR="00EE55E0" w:rsidRPr="00841556" w:rsidRDefault="00EE55E0" w:rsidP="00BF5884">
            <w:pPr>
              <w:pStyle w:val="ListParagraph"/>
              <w:ind w:left="0"/>
              <w:rPr>
                <w:rFonts w:asciiTheme="majorBidi" w:hAnsiTheme="majorBidi" w:cstheme="majorBidi"/>
                <w:sz w:val="22"/>
                <w:szCs w:val="22"/>
              </w:rPr>
            </w:pPr>
          </w:p>
        </w:tc>
      </w:tr>
    </w:tbl>
    <w:p w14:paraId="3E96BC1F" w14:textId="77777777" w:rsidR="00EE55E0" w:rsidRPr="00841556" w:rsidRDefault="00EE55E0" w:rsidP="00EE55E0">
      <w:pPr>
        <w:rPr>
          <w:rFonts w:asciiTheme="majorBidi" w:hAnsiTheme="majorBidi" w:cstheme="majorBidi"/>
          <w:sz w:val="22"/>
          <w:szCs w:val="22"/>
        </w:rPr>
      </w:pPr>
    </w:p>
    <w:p w14:paraId="37BBC256" w14:textId="77777777" w:rsidR="00EE55E0" w:rsidRPr="00841556" w:rsidRDefault="00EE55E0" w:rsidP="00EE55E0">
      <w:pPr>
        <w:pStyle w:val="ListParagraph"/>
        <w:rPr>
          <w:rFonts w:asciiTheme="majorBidi" w:hAnsiTheme="majorBidi" w:cstheme="majorBidi"/>
          <w:sz w:val="22"/>
          <w:szCs w:val="22"/>
        </w:rPr>
      </w:pPr>
    </w:p>
    <w:p w14:paraId="391B2540" w14:textId="77777777" w:rsidR="00EE55E0" w:rsidRPr="0090734C" w:rsidRDefault="00EE55E0" w:rsidP="00EE55E0">
      <w:pPr>
        <w:pStyle w:val="ListParagraph"/>
        <w:numPr>
          <w:ilvl w:val="0"/>
          <w:numId w:val="7"/>
        </w:numPr>
        <w:spacing w:after="160" w:line="278" w:lineRule="auto"/>
        <w:rPr>
          <w:rFonts w:asciiTheme="majorBidi" w:hAnsiTheme="majorBidi" w:cstheme="majorBidi"/>
          <w:sz w:val="22"/>
          <w:szCs w:val="22"/>
        </w:rPr>
      </w:pPr>
      <w:r w:rsidRPr="00841556">
        <w:rPr>
          <w:rFonts w:asciiTheme="majorBidi" w:hAnsiTheme="majorBidi" w:cstheme="majorBidi"/>
          <w:sz w:val="22"/>
          <w:szCs w:val="22"/>
        </w:rPr>
        <w:t xml:space="preserve">Which of the following medium-term outcomes (desired changes) outlined in Section II B of the </w:t>
      </w:r>
      <w:hyperlink r:id="rId27" w:history="1">
        <w:r w:rsidRPr="00A50BE2">
          <w:rPr>
            <w:rStyle w:val="Hyperlink"/>
            <w:rFonts w:asciiTheme="majorBidi" w:hAnsiTheme="majorBidi" w:cstheme="majorBidi"/>
            <w:sz w:val="22"/>
            <w:szCs w:val="22"/>
            <w:lang w:val="en-GB"/>
          </w:rPr>
          <w:t>long-term strategic framework</w:t>
        </w:r>
      </w:hyperlink>
      <w:r>
        <w:rPr>
          <w:rFonts w:asciiTheme="majorBidi" w:hAnsiTheme="majorBidi" w:cstheme="majorBidi"/>
          <w:sz w:val="22"/>
          <w:szCs w:val="22"/>
          <w:lang w:val="en-GB"/>
        </w:rPr>
        <w:t>,</w:t>
      </w:r>
      <w:r w:rsidRPr="00841556">
        <w:rPr>
          <w:rFonts w:asciiTheme="majorBidi" w:hAnsiTheme="majorBidi" w:cstheme="majorBidi"/>
          <w:sz w:val="22"/>
          <w:szCs w:val="22"/>
        </w:rPr>
        <w:t xml:space="preserve"> have been positively catalyzed by the guidance provided in the </w:t>
      </w:r>
      <w:r>
        <w:rPr>
          <w:rFonts w:asciiTheme="majorBidi" w:hAnsiTheme="majorBidi" w:cstheme="majorBidi"/>
          <w:sz w:val="22"/>
          <w:szCs w:val="22"/>
        </w:rPr>
        <w:t>long-term strategic framework</w:t>
      </w:r>
      <w:r w:rsidRPr="00841556">
        <w:rPr>
          <w:rFonts w:asciiTheme="majorBidi" w:hAnsiTheme="majorBidi" w:cstheme="majorBidi"/>
          <w:sz w:val="22"/>
          <w:szCs w:val="22"/>
        </w:rPr>
        <w:t>?</w:t>
      </w:r>
      <w:r w:rsidRPr="007923E9">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p>
    <w:p w14:paraId="6170D114" w14:textId="77777777" w:rsidR="00EE55E0" w:rsidRDefault="00EE55E0" w:rsidP="00EE55E0">
      <w:pPr>
        <w:pStyle w:val="ListParagraph"/>
        <w:spacing w:after="160" w:line="278" w:lineRule="auto"/>
        <w:ind w:left="1080"/>
        <w:rPr>
          <w:rFonts w:asciiTheme="majorBidi" w:hAnsiTheme="majorBidi" w:cstheme="majorBidi"/>
          <w:i/>
          <w:iCs/>
          <w:color w:val="EE0000"/>
          <w:sz w:val="20"/>
          <w:szCs w:val="20"/>
        </w:rPr>
      </w:pPr>
    </w:p>
    <w:p w14:paraId="4011DB62" w14:textId="77777777" w:rsidR="00EE55E0" w:rsidRPr="0090734C" w:rsidRDefault="00EE55E0" w:rsidP="00EE55E0">
      <w:pPr>
        <w:pStyle w:val="ListParagraph"/>
        <w:spacing w:after="160" w:line="278" w:lineRule="auto"/>
        <w:ind w:left="1080"/>
        <w:rPr>
          <w:rFonts w:asciiTheme="majorBidi" w:hAnsiTheme="majorBidi" w:cstheme="majorBidi"/>
          <w:color w:val="000000" w:themeColor="text1"/>
          <w:sz w:val="22"/>
          <w:szCs w:val="22"/>
        </w:rPr>
      </w:pPr>
      <w:r w:rsidRPr="0090734C">
        <w:rPr>
          <w:rFonts w:asciiTheme="majorBidi" w:hAnsiTheme="majorBidi" w:cstheme="majorBidi"/>
          <w:color w:val="000000" w:themeColor="text1"/>
          <w:sz w:val="20"/>
          <w:szCs w:val="20"/>
        </w:rPr>
        <w:t>Select all that apply:</w:t>
      </w:r>
    </w:p>
    <w:p w14:paraId="081A26C1" w14:textId="77777777" w:rsidR="00EE55E0" w:rsidRPr="00841556" w:rsidRDefault="00EE55E0" w:rsidP="00EE55E0">
      <w:pPr>
        <w:pStyle w:val="ListParagraph"/>
        <w:ind w:left="1080"/>
        <w:rPr>
          <w:rFonts w:asciiTheme="majorBidi" w:hAnsiTheme="majorBidi" w:cstheme="majorBidi"/>
          <w:sz w:val="22"/>
          <w:szCs w:val="22"/>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7795"/>
      </w:tblGrid>
      <w:tr w:rsidR="00EE55E0" w:rsidRPr="00F35E23" w14:paraId="0E18696F" w14:textId="77777777" w:rsidTr="00BF5884">
        <w:tc>
          <w:tcPr>
            <w:tcW w:w="475" w:type="dxa"/>
          </w:tcPr>
          <w:p w14:paraId="6E4D8005" w14:textId="77777777" w:rsidR="00EE55E0" w:rsidRPr="00841556"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968666077"/>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2E352BB7" w14:textId="77777777" w:rsidR="00EE55E0" w:rsidRPr="00841556" w:rsidRDefault="00EE55E0" w:rsidP="00BF5884">
            <w:pPr>
              <w:rPr>
                <w:rFonts w:asciiTheme="majorBidi" w:hAnsiTheme="majorBidi" w:cstheme="majorBidi"/>
                <w:sz w:val="22"/>
                <w:szCs w:val="22"/>
              </w:rPr>
            </w:pPr>
            <w:r w:rsidRPr="00841556">
              <w:rPr>
                <w:rFonts w:asciiTheme="majorBidi" w:hAnsiTheme="majorBidi" w:cstheme="majorBidi"/>
                <w:sz w:val="22"/>
                <w:szCs w:val="22"/>
              </w:rPr>
              <w:t xml:space="preserve">Successful development and update of the </w:t>
            </w:r>
            <w:proofErr w:type="gramStart"/>
            <w:r w:rsidRPr="00841556">
              <w:rPr>
                <w:rFonts w:asciiTheme="majorBidi" w:hAnsiTheme="majorBidi" w:cstheme="majorBidi"/>
                <w:sz w:val="22"/>
                <w:szCs w:val="22"/>
              </w:rPr>
              <w:t>NBSAPs;</w:t>
            </w:r>
            <w:proofErr w:type="gramEnd"/>
            <w:r w:rsidRPr="00841556">
              <w:rPr>
                <w:rFonts w:asciiTheme="majorBidi" w:hAnsiTheme="majorBidi" w:cstheme="majorBidi"/>
                <w:sz w:val="22"/>
                <w:szCs w:val="22"/>
              </w:rPr>
              <w:t xml:space="preserve"> </w:t>
            </w:r>
          </w:p>
          <w:p w14:paraId="48DAD489" w14:textId="77777777" w:rsidR="00EE55E0" w:rsidRPr="00841556" w:rsidRDefault="00EE55E0" w:rsidP="00BF5884">
            <w:pPr>
              <w:pStyle w:val="ListParagraph"/>
              <w:ind w:left="0"/>
              <w:rPr>
                <w:rFonts w:asciiTheme="majorBidi" w:hAnsiTheme="majorBidi" w:cstheme="majorBidi"/>
                <w:sz w:val="22"/>
                <w:szCs w:val="22"/>
              </w:rPr>
            </w:pPr>
          </w:p>
        </w:tc>
      </w:tr>
      <w:tr w:rsidR="00EE55E0" w:rsidRPr="00F35E23" w14:paraId="63D111FC" w14:textId="77777777" w:rsidTr="00BF5884">
        <w:trPr>
          <w:trHeight w:val="740"/>
        </w:trPr>
        <w:tc>
          <w:tcPr>
            <w:tcW w:w="475" w:type="dxa"/>
          </w:tcPr>
          <w:p w14:paraId="59917CBF" w14:textId="77777777" w:rsidR="00EE55E0" w:rsidRPr="00841556"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285775063"/>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3D6B98C8" w14:textId="77777777" w:rsidR="00EE55E0" w:rsidRPr="00841556" w:rsidRDefault="00EE55E0" w:rsidP="00BF5884">
            <w:pPr>
              <w:pStyle w:val="ListParagraph"/>
              <w:ind w:left="0"/>
              <w:rPr>
                <w:rFonts w:asciiTheme="majorBidi" w:hAnsiTheme="majorBidi" w:cstheme="majorBidi"/>
                <w:sz w:val="22"/>
                <w:szCs w:val="22"/>
              </w:rPr>
            </w:pPr>
            <w:r w:rsidRPr="00841556">
              <w:rPr>
                <w:rFonts w:asciiTheme="majorBidi" w:hAnsiTheme="majorBidi" w:cstheme="majorBidi"/>
                <w:sz w:val="22"/>
                <w:szCs w:val="22"/>
              </w:rPr>
              <w:t>Sound enabling frameworks and institutional arrangements that support achievement of NBSAPs;</w:t>
            </w:r>
          </w:p>
        </w:tc>
      </w:tr>
      <w:tr w:rsidR="00EE55E0" w:rsidRPr="00F35E23" w14:paraId="7DF1FC5B" w14:textId="77777777" w:rsidTr="00BF5884">
        <w:trPr>
          <w:trHeight w:val="1120"/>
        </w:trPr>
        <w:tc>
          <w:tcPr>
            <w:tcW w:w="475" w:type="dxa"/>
          </w:tcPr>
          <w:p w14:paraId="66ABEEE0" w14:textId="77777777" w:rsidR="00EE55E0" w:rsidRPr="00841556"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054159944"/>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6CF7EAA7" w14:textId="77777777" w:rsidR="00EE55E0" w:rsidRPr="00841556" w:rsidRDefault="00EE55E0" w:rsidP="00BF5884">
            <w:pPr>
              <w:pStyle w:val="ListParagraph"/>
              <w:ind w:left="0"/>
              <w:rPr>
                <w:rFonts w:asciiTheme="majorBidi" w:hAnsiTheme="majorBidi" w:cstheme="majorBidi"/>
                <w:sz w:val="22"/>
                <w:szCs w:val="22"/>
              </w:rPr>
            </w:pPr>
            <w:r w:rsidRPr="00841556">
              <w:rPr>
                <w:rFonts w:asciiTheme="majorBidi" w:hAnsiTheme="majorBidi" w:cstheme="majorBidi"/>
                <w:sz w:val="22"/>
                <w:szCs w:val="22"/>
              </w:rPr>
              <w:t>Strategic partnerships and learning networks that enhance biodiversity conservation and sustainable use efforts along with the equitable sharing of benefits arising from the utilization of genetic resources;</w:t>
            </w:r>
          </w:p>
        </w:tc>
      </w:tr>
      <w:tr w:rsidR="00EE55E0" w:rsidRPr="00F35E23" w14:paraId="7FDD2DF6" w14:textId="77777777" w:rsidTr="00BF5884">
        <w:trPr>
          <w:trHeight w:val="1122"/>
        </w:trPr>
        <w:tc>
          <w:tcPr>
            <w:tcW w:w="475" w:type="dxa"/>
          </w:tcPr>
          <w:p w14:paraId="476B1A48" w14:textId="77777777" w:rsidR="00EE55E0" w:rsidRPr="00841556"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238709066"/>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72DC134C" w14:textId="77777777" w:rsidR="00EE55E0" w:rsidRPr="00841556" w:rsidRDefault="00EE55E0" w:rsidP="00BF5884">
            <w:pPr>
              <w:pStyle w:val="ListParagraph"/>
              <w:ind w:left="0"/>
              <w:rPr>
                <w:rFonts w:asciiTheme="majorBidi" w:hAnsiTheme="majorBidi" w:cstheme="majorBidi"/>
                <w:sz w:val="22"/>
                <w:szCs w:val="22"/>
              </w:rPr>
            </w:pPr>
            <w:r w:rsidRPr="00841556">
              <w:rPr>
                <w:rFonts w:asciiTheme="majorBidi" w:hAnsiTheme="majorBidi" w:cstheme="majorBidi"/>
                <w:sz w:val="22"/>
                <w:szCs w:val="22"/>
              </w:rPr>
              <w:t xml:space="preserve">High-quality </w:t>
            </w:r>
            <w:proofErr w:type="spellStart"/>
            <w:r w:rsidRPr="00841556">
              <w:rPr>
                <w:rFonts w:asciiTheme="majorBidi" w:hAnsiTheme="majorBidi" w:cstheme="majorBidi"/>
                <w:sz w:val="22"/>
                <w:szCs w:val="22"/>
              </w:rPr>
              <w:t>programmes</w:t>
            </w:r>
            <w:proofErr w:type="spellEnd"/>
            <w:r w:rsidRPr="00841556">
              <w:rPr>
                <w:rFonts w:asciiTheme="majorBidi" w:hAnsiTheme="majorBidi" w:cstheme="majorBidi"/>
                <w:sz w:val="22"/>
                <w:szCs w:val="22"/>
              </w:rPr>
              <w:t xml:space="preserve"> and projects that are technically sound and have realistic and achievable plans, address gender and youth considerations, and embed monitoring;</w:t>
            </w:r>
          </w:p>
        </w:tc>
      </w:tr>
      <w:tr w:rsidR="00EE55E0" w:rsidRPr="00F35E23" w14:paraId="082D4741" w14:textId="77777777" w:rsidTr="00BF5884">
        <w:trPr>
          <w:trHeight w:val="982"/>
        </w:trPr>
        <w:tc>
          <w:tcPr>
            <w:tcW w:w="475" w:type="dxa"/>
          </w:tcPr>
          <w:p w14:paraId="6339312C" w14:textId="77777777" w:rsidR="00EE55E0" w:rsidRPr="00841556"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829549343"/>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24205A19" w14:textId="77777777" w:rsidR="00EE55E0" w:rsidRPr="00841556" w:rsidRDefault="00EE55E0" w:rsidP="00BF5884">
            <w:pPr>
              <w:pStyle w:val="ListParagraph"/>
              <w:ind w:left="0"/>
              <w:rPr>
                <w:rFonts w:asciiTheme="majorBidi" w:hAnsiTheme="majorBidi" w:cstheme="majorBidi"/>
                <w:sz w:val="22"/>
                <w:szCs w:val="22"/>
              </w:rPr>
            </w:pPr>
            <w:r w:rsidRPr="00841556">
              <w:rPr>
                <w:rFonts w:asciiTheme="majorBidi" w:hAnsiTheme="majorBidi" w:cstheme="majorBidi"/>
                <w:sz w:val="22"/>
                <w:szCs w:val="22"/>
              </w:rPr>
              <w:t xml:space="preserve">Effective monitoring and evaluation and learning processes that are embedded into projects and </w:t>
            </w:r>
            <w:proofErr w:type="spellStart"/>
            <w:r w:rsidRPr="00841556">
              <w:rPr>
                <w:rFonts w:asciiTheme="majorBidi" w:hAnsiTheme="majorBidi" w:cstheme="majorBidi"/>
                <w:sz w:val="22"/>
                <w:szCs w:val="22"/>
              </w:rPr>
              <w:t>programmes</w:t>
            </w:r>
            <w:proofErr w:type="spellEnd"/>
            <w:r w:rsidRPr="00841556">
              <w:rPr>
                <w:rFonts w:asciiTheme="majorBidi" w:hAnsiTheme="majorBidi" w:cstheme="majorBidi"/>
                <w:sz w:val="22"/>
                <w:szCs w:val="22"/>
              </w:rPr>
              <w:t xml:space="preserve"> from the start, to support evidence-based decision-making at all levels;</w:t>
            </w:r>
          </w:p>
        </w:tc>
      </w:tr>
      <w:tr w:rsidR="00EE55E0" w:rsidRPr="00F35E23" w14:paraId="1080B847" w14:textId="77777777" w:rsidTr="00BF5884">
        <w:trPr>
          <w:trHeight w:val="709"/>
        </w:trPr>
        <w:tc>
          <w:tcPr>
            <w:tcW w:w="475" w:type="dxa"/>
          </w:tcPr>
          <w:p w14:paraId="4C1337BE" w14:textId="77777777" w:rsidR="00EE55E0" w:rsidRPr="00841556"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20580725"/>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184E5788" w14:textId="77777777" w:rsidR="00EE55E0" w:rsidRPr="00841556" w:rsidRDefault="00EE55E0" w:rsidP="00BF5884">
            <w:pPr>
              <w:pStyle w:val="ListParagraph"/>
              <w:ind w:left="0"/>
              <w:rPr>
                <w:rFonts w:asciiTheme="majorBidi" w:hAnsiTheme="majorBidi" w:cstheme="majorBidi"/>
                <w:sz w:val="22"/>
                <w:szCs w:val="22"/>
              </w:rPr>
            </w:pPr>
            <w:r w:rsidRPr="00841556">
              <w:rPr>
                <w:rFonts w:asciiTheme="majorBidi" w:hAnsiTheme="majorBidi" w:cstheme="majorBidi"/>
                <w:sz w:val="22"/>
                <w:szCs w:val="22"/>
              </w:rPr>
              <w:t>Reinforced mechanisms, incentive structures and investments that ensure utilization and retention of capacity of all types at all levels;</w:t>
            </w:r>
          </w:p>
        </w:tc>
      </w:tr>
      <w:tr w:rsidR="00EE55E0" w:rsidRPr="00F35E23" w14:paraId="32C251BA" w14:textId="77777777" w:rsidTr="00BF5884">
        <w:trPr>
          <w:trHeight w:val="420"/>
        </w:trPr>
        <w:tc>
          <w:tcPr>
            <w:tcW w:w="475" w:type="dxa"/>
          </w:tcPr>
          <w:p w14:paraId="352A344A" w14:textId="77777777" w:rsidR="00EE55E0" w:rsidRPr="00841556"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372685785"/>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2F24D313" w14:textId="77777777" w:rsidR="00EE55E0" w:rsidRPr="00841556" w:rsidRDefault="00EE55E0" w:rsidP="00BF5884">
            <w:pPr>
              <w:pStyle w:val="ListParagraph"/>
              <w:ind w:left="0"/>
              <w:rPr>
                <w:rFonts w:asciiTheme="majorBidi" w:hAnsiTheme="majorBidi" w:cstheme="majorBidi"/>
                <w:sz w:val="22"/>
                <w:szCs w:val="22"/>
              </w:rPr>
            </w:pPr>
            <w:r w:rsidRPr="00841556">
              <w:rPr>
                <w:rFonts w:asciiTheme="majorBidi" w:hAnsiTheme="majorBidi" w:cstheme="majorBidi"/>
                <w:sz w:val="22"/>
                <w:szCs w:val="22"/>
              </w:rPr>
              <w:t xml:space="preserve">None of the above </w:t>
            </w:r>
          </w:p>
        </w:tc>
      </w:tr>
      <w:tr w:rsidR="00EE55E0" w:rsidRPr="00F35E23" w14:paraId="28C9E69E" w14:textId="77777777" w:rsidTr="00BF5884">
        <w:trPr>
          <w:trHeight w:val="405"/>
        </w:trPr>
        <w:tc>
          <w:tcPr>
            <w:tcW w:w="475" w:type="dxa"/>
          </w:tcPr>
          <w:p w14:paraId="63C60D88" w14:textId="77777777" w:rsidR="00EE55E0" w:rsidRPr="00841556"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716273135"/>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400206C1" w14:textId="77777777" w:rsidR="00EE55E0" w:rsidRPr="00841556" w:rsidRDefault="00EE55E0" w:rsidP="00BF5884">
            <w:pPr>
              <w:pStyle w:val="ListParagraph"/>
              <w:ind w:left="0"/>
              <w:rPr>
                <w:rFonts w:asciiTheme="majorBidi" w:hAnsiTheme="majorBidi" w:cstheme="majorBidi"/>
                <w:sz w:val="22"/>
                <w:szCs w:val="22"/>
              </w:rPr>
            </w:pPr>
            <w:r>
              <w:rPr>
                <w:rFonts w:asciiTheme="majorBidi" w:hAnsiTheme="majorBidi" w:cstheme="majorBidi"/>
                <w:sz w:val="22"/>
                <w:szCs w:val="22"/>
              </w:rPr>
              <w:t>Too early to assess</w:t>
            </w:r>
          </w:p>
        </w:tc>
      </w:tr>
      <w:tr w:rsidR="00EE55E0" w:rsidRPr="00F35E23" w14:paraId="6B05E538" w14:textId="77777777" w:rsidTr="00BF5884">
        <w:tc>
          <w:tcPr>
            <w:tcW w:w="475" w:type="dxa"/>
          </w:tcPr>
          <w:p w14:paraId="64A10055" w14:textId="77777777" w:rsidR="00EE55E0" w:rsidRPr="00841556" w:rsidRDefault="00EE55E0" w:rsidP="00BF5884">
            <w:pPr>
              <w:pStyle w:val="ListParagraph"/>
              <w:ind w:left="0"/>
              <w:rPr>
                <w:rFonts w:asciiTheme="majorBidi" w:hAnsiTheme="majorBidi" w:cstheme="majorBidi"/>
                <w:sz w:val="22"/>
                <w:szCs w:val="22"/>
              </w:rPr>
            </w:pPr>
            <w:sdt>
              <w:sdtPr>
                <w:rPr>
                  <w:rFonts w:asciiTheme="majorBidi" w:hAnsiTheme="majorBidi" w:cstheme="majorBidi"/>
                  <w:sz w:val="22"/>
                  <w:szCs w:val="22"/>
                </w:rPr>
                <w:id w:val="1367406819"/>
                <w14:checkbox>
                  <w14:checked w14:val="0"/>
                  <w14:checkedState w14:val="00FE" w14:font="Wingdings"/>
                  <w14:uncheckedState w14:val="2610" w14:font="MS Gothic"/>
                </w14:checkbox>
              </w:sdtPr>
              <w:sdtContent>
                <w:r w:rsidRPr="00841556">
                  <w:rPr>
                    <w:rFonts w:ascii="Segoe UI Symbol" w:eastAsia="MS Gothic" w:hAnsi="Segoe UI Symbol" w:cs="Segoe UI Symbol"/>
                    <w:sz w:val="22"/>
                    <w:szCs w:val="22"/>
                  </w:rPr>
                  <w:t>☐</w:t>
                </w:r>
              </w:sdtContent>
            </w:sdt>
            <w:r w:rsidRPr="00841556">
              <w:rPr>
                <w:rFonts w:asciiTheme="majorBidi" w:hAnsiTheme="majorBidi" w:cstheme="majorBidi"/>
                <w:sz w:val="22"/>
                <w:szCs w:val="22"/>
              </w:rPr>
              <w:t xml:space="preserve">  </w:t>
            </w:r>
          </w:p>
        </w:tc>
        <w:tc>
          <w:tcPr>
            <w:tcW w:w="7795" w:type="dxa"/>
          </w:tcPr>
          <w:p w14:paraId="0F969AEB" w14:textId="77777777" w:rsidR="00EE55E0" w:rsidRPr="00841556" w:rsidRDefault="00EE55E0" w:rsidP="00BF5884">
            <w:pPr>
              <w:pStyle w:val="ListParagraph"/>
              <w:ind w:left="0"/>
              <w:rPr>
                <w:rFonts w:asciiTheme="majorBidi" w:hAnsiTheme="majorBidi" w:cstheme="majorBidi"/>
                <w:sz w:val="22"/>
                <w:szCs w:val="22"/>
              </w:rPr>
            </w:pPr>
            <w:r w:rsidRPr="00841556">
              <w:rPr>
                <w:rFonts w:asciiTheme="majorBidi" w:hAnsiTheme="majorBidi" w:cstheme="majorBidi"/>
                <w:sz w:val="22"/>
                <w:szCs w:val="22"/>
              </w:rPr>
              <w:t>Other. Please describe:</w:t>
            </w:r>
            <w:r>
              <w:rPr>
                <w:rFonts w:asciiTheme="majorBidi" w:hAnsiTheme="majorBidi" w:cstheme="majorBidi"/>
                <w:sz w:val="22"/>
                <w:szCs w:val="22"/>
              </w:rPr>
              <w:t xml:space="preserve"> </w:t>
            </w:r>
            <w:r w:rsidRPr="00841556">
              <w:rPr>
                <w:rFonts w:asciiTheme="majorBidi" w:hAnsiTheme="majorBidi" w:cstheme="majorBidi"/>
                <w:sz w:val="22"/>
                <w:szCs w:val="22"/>
              </w:rPr>
              <w:t>……………………………………………………</w:t>
            </w:r>
            <w:proofErr w:type="gramStart"/>
            <w:r w:rsidRPr="00841556">
              <w:rPr>
                <w:rFonts w:asciiTheme="majorBidi" w:hAnsiTheme="majorBidi" w:cstheme="majorBidi"/>
                <w:sz w:val="22"/>
                <w:szCs w:val="22"/>
              </w:rPr>
              <w:t>…..</w:t>
            </w:r>
            <w:proofErr w:type="gramEnd"/>
          </w:p>
          <w:p w14:paraId="1FC1DB47" w14:textId="77777777" w:rsidR="00EE55E0" w:rsidRPr="00841556" w:rsidRDefault="00EE55E0" w:rsidP="00BF5884">
            <w:pPr>
              <w:pStyle w:val="ListParagraph"/>
              <w:ind w:left="0"/>
              <w:rPr>
                <w:rFonts w:asciiTheme="majorBidi" w:hAnsiTheme="majorBidi" w:cstheme="majorBidi"/>
                <w:sz w:val="22"/>
                <w:szCs w:val="22"/>
              </w:rPr>
            </w:pPr>
          </w:p>
        </w:tc>
      </w:tr>
    </w:tbl>
    <w:p w14:paraId="5C37788C" w14:textId="77777777" w:rsidR="00EE55E0" w:rsidRPr="00841556" w:rsidRDefault="00EE55E0" w:rsidP="00EE55E0">
      <w:pPr>
        <w:rPr>
          <w:rFonts w:asciiTheme="majorBidi" w:hAnsiTheme="majorBidi" w:cstheme="majorBidi"/>
          <w:sz w:val="22"/>
          <w:szCs w:val="22"/>
        </w:rPr>
      </w:pPr>
    </w:p>
    <w:p w14:paraId="57187F94" w14:textId="77777777" w:rsidR="00EE55E0" w:rsidRPr="00841556" w:rsidRDefault="00EE55E0" w:rsidP="00EE55E0">
      <w:pPr>
        <w:pStyle w:val="ListParagraph"/>
        <w:numPr>
          <w:ilvl w:val="0"/>
          <w:numId w:val="7"/>
        </w:numPr>
        <w:spacing w:after="160" w:line="278" w:lineRule="auto"/>
        <w:rPr>
          <w:rFonts w:asciiTheme="majorBidi" w:hAnsiTheme="majorBidi" w:cstheme="majorBidi"/>
          <w:sz w:val="22"/>
          <w:szCs w:val="22"/>
        </w:rPr>
      </w:pPr>
      <w:r>
        <w:rPr>
          <w:rFonts w:asciiTheme="majorBidi" w:hAnsiTheme="majorBidi" w:cstheme="majorBidi"/>
          <w:sz w:val="22"/>
          <w:szCs w:val="22"/>
        </w:rPr>
        <w:t>To what extent h</w:t>
      </w:r>
      <w:r w:rsidRPr="00841556">
        <w:rPr>
          <w:rFonts w:asciiTheme="majorBidi" w:hAnsiTheme="majorBidi" w:cstheme="majorBidi"/>
          <w:sz w:val="22"/>
          <w:szCs w:val="22"/>
        </w:rPr>
        <w:t xml:space="preserve">as the guidance provided in the </w:t>
      </w:r>
      <w:hyperlink r:id="rId28" w:history="1">
        <w:r w:rsidRPr="00A50BE2">
          <w:rPr>
            <w:rStyle w:val="Hyperlink"/>
            <w:rFonts w:asciiTheme="majorBidi" w:hAnsiTheme="majorBidi" w:cstheme="majorBidi"/>
            <w:sz w:val="22"/>
            <w:szCs w:val="22"/>
            <w:lang w:val="en-GB"/>
          </w:rPr>
          <w:t>long-term strategic framework</w:t>
        </w:r>
      </w:hyperlink>
      <w:r>
        <w:rPr>
          <w:rFonts w:asciiTheme="majorBidi" w:hAnsiTheme="majorBidi" w:cstheme="majorBidi"/>
          <w:sz w:val="22"/>
          <w:szCs w:val="22"/>
          <w:lang w:val="en-GB"/>
        </w:rPr>
        <w:t xml:space="preserve"> </w:t>
      </w:r>
      <w:r w:rsidRPr="00841556">
        <w:rPr>
          <w:rFonts w:asciiTheme="majorBidi" w:hAnsiTheme="majorBidi" w:cstheme="majorBidi"/>
          <w:sz w:val="22"/>
          <w:szCs w:val="22"/>
        </w:rPr>
        <w:t>resulted in enhanced coherence, efficiency, effectiveness and sustainability of your capacity development efforts?</w:t>
      </w:r>
      <w:r w:rsidRPr="007923E9">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r w:rsidRPr="00841556">
        <w:rPr>
          <w:rFonts w:asciiTheme="majorBidi" w:hAnsiTheme="majorBidi" w:cstheme="majorBidi"/>
          <w:sz w:val="22"/>
          <w:szCs w:val="22"/>
        </w:rPr>
        <w:br/>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7698"/>
      </w:tblGrid>
      <w:tr w:rsidR="00EE55E0" w14:paraId="593B2631" w14:textId="77777777" w:rsidTr="00BF5884">
        <w:tc>
          <w:tcPr>
            <w:tcW w:w="616" w:type="dxa"/>
          </w:tcPr>
          <w:p w14:paraId="61E3401B" w14:textId="77777777" w:rsidR="00EE55E0" w:rsidRDefault="00EE55E0" w:rsidP="00BF5884">
            <w:pPr>
              <w:pStyle w:val="ListParagraph"/>
              <w:spacing w:after="160" w:line="278" w:lineRule="auto"/>
              <w:ind w:left="0"/>
              <w:rPr>
                <w:rFonts w:asciiTheme="majorBidi" w:hAnsiTheme="majorBidi" w:cstheme="majorBidi"/>
                <w:sz w:val="22"/>
                <w:szCs w:val="22"/>
              </w:rPr>
            </w:pPr>
            <w:sdt>
              <w:sdtPr>
                <w:rPr>
                  <w:rFonts w:asciiTheme="majorBidi" w:hAnsiTheme="majorBidi" w:cstheme="majorBidi"/>
                  <w:sz w:val="22"/>
                  <w:szCs w:val="22"/>
                </w:rPr>
                <w:id w:val="-771161651"/>
                <w14:checkbox>
                  <w14:checked w14:val="0"/>
                  <w14:checkedState w14:val="00FE" w14:font="Wingdings"/>
                  <w14:uncheckedState w14:val="2610" w14:font="MS Gothic"/>
                </w14:checkbox>
              </w:sdtPr>
              <w:sdtContent>
                <w:r w:rsidRPr="002F4014">
                  <w:rPr>
                    <w:rFonts w:ascii="Segoe UI Symbol" w:eastAsia="MS Gothic" w:hAnsi="Segoe UI Symbol" w:cs="Segoe UI Symbol"/>
                    <w:sz w:val="22"/>
                    <w:szCs w:val="22"/>
                  </w:rPr>
                  <w:t>☐</w:t>
                </w:r>
              </w:sdtContent>
            </w:sdt>
            <w:r w:rsidRPr="002F4014">
              <w:rPr>
                <w:rFonts w:asciiTheme="majorBidi" w:hAnsiTheme="majorBidi" w:cstheme="majorBidi"/>
                <w:sz w:val="22"/>
                <w:szCs w:val="22"/>
              </w:rPr>
              <w:t xml:space="preserve">  </w:t>
            </w:r>
          </w:p>
        </w:tc>
        <w:tc>
          <w:tcPr>
            <w:tcW w:w="7698" w:type="dxa"/>
          </w:tcPr>
          <w:p w14:paraId="661F48DD" w14:textId="77777777" w:rsidR="00EE55E0" w:rsidRDefault="00EE55E0" w:rsidP="00BF5884">
            <w:pPr>
              <w:pStyle w:val="ListParagraph"/>
              <w:spacing w:after="160" w:line="278" w:lineRule="auto"/>
              <w:ind w:left="0"/>
              <w:rPr>
                <w:rFonts w:asciiTheme="majorBidi" w:hAnsiTheme="majorBidi" w:cstheme="majorBidi"/>
                <w:sz w:val="22"/>
                <w:szCs w:val="22"/>
              </w:rPr>
            </w:pPr>
            <w:r w:rsidRPr="00B35B93">
              <w:rPr>
                <w:rFonts w:asciiTheme="majorBidi" w:hAnsiTheme="majorBidi" w:cstheme="majorBidi"/>
                <w:b/>
                <w:bCs/>
                <w:sz w:val="22"/>
                <w:szCs w:val="22"/>
                <w:lang w:val="en-GB"/>
              </w:rPr>
              <w:t>To a great extent</w:t>
            </w:r>
            <w:r w:rsidRPr="00E32A25">
              <w:rPr>
                <w:rFonts w:asciiTheme="majorBidi" w:hAnsiTheme="majorBidi" w:cstheme="majorBidi"/>
                <w:sz w:val="22"/>
                <w:szCs w:val="22"/>
                <w:lang w:val="en-GB"/>
              </w:rPr>
              <w:t xml:space="preserve"> (</w:t>
            </w:r>
            <w:r w:rsidRPr="00E32A25">
              <w:rPr>
                <w:rFonts w:asciiTheme="majorBidi" w:hAnsiTheme="majorBidi" w:cstheme="majorBidi"/>
                <w:i/>
                <w:iCs/>
                <w:sz w:val="22"/>
                <w:szCs w:val="22"/>
                <w:lang w:val="en-GB"/>
              </w:rPr>
              <w:t>the LTSF has substantially influenced and clearly strengthened the coherence, efficiency, effectiveness and/or sustainability of our capacity development efforts</w:t>
            </w:r>
            <w:r w:rsidRPr="00E32A25">
              <w:rPr>
                <w:rFonts w:asciiTheme="majorBidi" w:hAnsiTheme="majorBidi" w:cstheme="majorBidi"/>
                <w:sz w:val="22"/>
                <w:szCs w:val="22"/>
                <w:lang w:val="en-GB"/>
              </w:rPr>
              <w:t>.)</w:t>
            </w:r>
          </w:p>
        </w:tc>
      </w:tr>
      <w:tr w:rsidR="00EE55E0" w14:paraId="4AF33CA6" w14:textId="77777777" w:rsidTr="00BF5884">
        <w:tc>
          <w:tcPr>
            <w:tcW w:w="616" w:type="dxa"/>
          </w:tcPr>
          <w:p w14:paraId="4D3512D2" w14:textId="77777777" w:rsidR="00EE55E0" w:rsidRDefault="00EE55E0" w:rsidP="00BF5884">
            <w:pPr>
              <w:pStyle w:val="ListParagraph"/>
              <w:spacing w:after="160" w:line="278" w:lineRule="auto"/>
              <w:ind w:left="0"/>
              <w:rPr>
                <w:rFonts w:asciiTheme="majorBidi" w:hAnsiTheme="majorBidi" w:cstheme="majorBidi"/>
                <w:sz w:val="22"/>
                <w:szCs w:val="22"/>
              </w:rPr>
            </w:pPr>
            <w:sdt>
              <w:sdtPr>
                <w:rPr>
                  <w:rFonts w:asciiTheme="majorBidi" w:hAnsiTheme="majorBidi" w:cstheme="majorBidi"/>
                  <w:sz w:val="22"/>
                  <w:szCs w:val="22"/>
                </w:rPr>
                <w:id w:val="-549767031"/>
                <w14:checkbox>
                  <w14:checked w14:val="0"/>
                  <w14:checkedState w14:val="00FE" w14:font="Wingdings"/>
                  <w14:uncheckedState w14:val="2610" w14:font="MS Gothic"/>
                </w14:checkbox>
              </w:sdtPr>
              <w:sdtContent>
                <w:r w:rsidRPr="002F4014">
                  <w:rPr>
                    <w:rFonts w:ascii="Segoe UI Symbol" w:eastAsia="MS Gothic" w:hAnsi="Segoe UI Symbol" w:cs="Segoe UI Symbol"/>
                    <w:sz w:val="22"/>
                    <w:szCs w:val="22"/>
                  </w:rPr>
                  <w:t>☐</w:t>
                </w:r>
              </w:sdtContent>
            </w:sdt>
            <w:r w:rsidRPr="002F4014">
              <w:rPr>
                <w:rFonts w:asciiTheme="majorBidi" w:hAnsiTheme="majorBidi" w:cstheme="majorBidi"/>
                <w:sz w:val="22"/>
                <w:szCs w:val="22"/>
              </w:rPr>
              <w:t xml:space="preserve">  </w:t>
            </w:r>
          </w:p>
        </w:tc>
        <w:tc>
          <w:tcPr>
            <w:tcW w:w="7698" w:type="dxa"/>
          </w:tcPr>
          <w:p w14:paraId="081FE725" w14:textId="77777777" w:rsidR="00EE55E0" w:rsidRDefault="00EE55E0" w:rsidP="00BF5884">
            <w:pPr>
              <w:pStyle w:val="ListParagraph"/>
              <w:spacing w:after="160" w:line="278" w:lineRule="auto"/>
              <w:ind w:left="0"/>
              <w:rPr>
                <w:rFonts w:asciiTheme="majorBidi" w:hAnsiTheme="majorBidi" w:cstheme="majorBidi"/>
                <w:sz w:val="22"/>
                <w:szCs w:val="22"/>
              </w:rPr>
            </w:pPr>
            <w:r w:rsidRPr="00B35B93">
              <w:rPr>
                <w:rFonts w:asciiTheme="majorBidi" w:hAnsiTheme="majorBidi" w:cstheme="majorBidi"/>
                <w:b/>
                <w:bCs/>
                <w:sz w:val="22"/>
                <w:szCs w:val="22"/>
                <w:lang w:val="en-GB"/>
              </w:rPr>
              <w:t>To a moderate extent</w:t>
            </w:r>
            <w:r w:rsidRPr="00E32A25">
              <w:rPr>
                <w:rFonts w:asciiTheme="majorBidi" w:hAnsiTheme="majorBidi" w:cstheme="majorBidi"/>
                <w:sz w:val="22"/>
                <w:szCs w:val="22"/>
                <w:lang w:val="en-GB"/>
              </w:rPr>
              <w:t> (</w:t>
            </w:r>
            <w:r w:rsidRPr="00E32A25">
              <w:rPr>
                <w:rFonts w:asciiTheme="majorBidi" w:hAnsiTheme="majorBidi" w:cstheme="majorBidi"/>
                <w:i/>
                <w:iCs/>
                <w:sz w:val="22"/>
                <w:szCs w:val="22"/>
                <w:lang w:val="en-GB"/>
              </w:rPr>
              <w:t>the LTSF has contributed in a meaningful way, though other factors have also played a significant role</w:t>
            </w:r>
            <w:r w:rsidRPr="00E32A25">
              <w:rPr>
                <w:rFonts w:asciiTheme="majorBidi" w:hAnsiTheme="majorBidi" w:cstheme="majorBidi"/>
                <w:sz w:val="22"/>
                <w:szCs w:val="22"/>
                <w:lang w:val="en-GB"/>
              </w:rPr>
              <w:t>.)</w:t>
            </w:r>
          </w:p>
        </w:tc>
      </w:tr>
      <w:tr w:rsidR="00EE55E0" w14:paraId="0EE3F7F6" w14:textId="77777777" w:rsidTr="00BF5884">
        <w:tc>
          <w:tcPr>
            <w:tcW w:w="616" w:type="dxa"/>
          </w:tcPr>
          <w:p w14:paraId="706A8DB5" w14:textId="77777777" w:rsidR="00EE55E0" w:rsidRDefault="00EE55E0" w:rsidP="00BF5884">
            <w:pPr>
              <w:pStyle w:val="ListParagraph"/>
              <w:spacing w:after="160" w:line="278" w:lineRule="auto"/>
              <w:ind w:left="0"/>
              <w:rPr>
                <w:rFonts w:asciiTheme="majorBidi" w:hAnsiTheme="majorBidi" w:cstheme="majorBidi"/>
                <w:sz w:val="22"/>
                <w:szCs w:val="22"/>
              </w:rPr>
            </w:pPr>
            <w:sdt>
              <w:sdtPr>
                <w:rPr>
                  <w:rFonts w:asciiTheme="majorBidi" w:hAnsiTheme="majorBidi" w:cstheme="majorBidi"/>
                  <w:sz w:val="22"/>
                  <w:szCs w:val="22"/>
                </w:rPr>
                <w:id w:val="795256686"/>
                <w14:checkbox>
                  <w14:checked w14:val="0"/>
                  <w14:checkedState w14:val="00FE" w14:font="Wingdings"/>
                  <w14:uncheckedState w14:val="2610" w14:font="MS Gothic"/>
                </w14:checkbox>
              </w:sdtPr>
              <w:sdtContent>
                <w:r w:rsidRPr="002F4014">
                  <w:rPr>
                    <w:rFonts w:ascii="Segoe UI Symbol" w:eastAsia="MS Gothic" w:hAnsi="Segoe UI Symbol" w:cs="Segoe UI Symbol"/>
                    <w:sz w:val="22"/>
                    <w:szCs w:val="22"/>
                  </w:rPr>
                  <w:t>☐</w:t>
                </w:r>
              </w:sdtContent>
            </w:sdt>
            <w:r w:rsidRPr="002F4014">
              <w:rPr>
                <w:rFonts w:asciiTheme="majorBidi" w:hAnsiTheme="majorBidi" w:cstheme="majorBidi"/>
                <w:sz w:val="22"/>
                <w:szCs w:val="22"/>
              </w:rPr>
              <w:t xml:space="preserve">  </w:t>
            </w:r>
          </w:p>
        </w:tc>
        <w:tc>
          <w:tcPr>
            <w:tcW w:w="7698" w:type="dxa"/>
          </w:tcPr>
          <w:p w14:paraId="42CB5E0D" w14:textId="77777777" w:rsidR="00EE55E0" w:rsidRDefault="00EE55E0" w:rsidP="00BF5884">
            <w:pPr>
              <w:pStyle w:val="ListParagraph"/>
              <w:spacing w:after="160" w:line="278" w:lineRule="auto"/>
              <w:ind w:left="0"/>
              <w:rPr>
                <w:rFonts w:asciiTheme="majorBidi" w:hAnsiTheme="majorBidi" w:cstheme="majorBidi"/>
                <w:sz w:val="22"/>
                <w:szCs w:val="22"/>
              </w:rPr>
            </w:pPr>
            <w:r w:rsidRPr="00B35B93">
              <w:rPr>
                <w:rFonts w:asciiTheme="majorBidi" w:hAnsiTheme="majorBidi" w:cstheme="majorBidi"/>
                <w:b/>
                <w:bCs/>
                <w:sz w:val="22"/>
                <w:szCs w:val="22"/>
                <w:lang w:val="en-GB"/>
              </w:rPr>
              <w:t>To a limited extent</w:t>
            </w:r>
            <w:r w:rsidRPr="00E32A25">
              <w:rPr>
                <w:rFonts w:asciiTheme="majorBidi" w:hAnsiTheme="majorBidi" w:cstheme="majorBidi"/>
                <w:sz w:val="22"/>
                <w:szCs w:val="22"/>
                <w:lang w:val="en-GB"/>
              </w:rPr>
              <w:t> (</w:t>
            </w:r>
            <w:r w:rsidRPr="00E32A25">
              <w:rPr>
                <w:rFonts w:asciiTheme="majorBidi" w:hAnsiTheme="majorBidi" w:cstheme="majorBidi"/>
                <w:i/>
                <w:iCs/>
                <w:sz w:val="22"/>
                <w:szCs w:val="22"/>
                <w:lang w:val="en-GB"/>
              </w:rPr>
              <w:t xml:space="preserve">the LTSF has barely </w:t>
            </w:r>
            <w:proofErr w:type="gramStart"/>
            <w:r w:rsidRPr="00E32A25">
              <w:rPr>
                <w:rFonts w:asciiTheme="majorBidi" w:hAnsiTheme="majorBidi" w:cstheme="majorBidi"/>
                <w:i/>
                <w:iCs/>
                <w:sz w:val="22"/>
                <w:szCs w:val="22"/>
                <w:lang w:val="en-GB"/>
              </w:rPr>
              <w:t>influenced</w:t>
            </w:r>
            <w:proofErr w:type="gramEnd"/>
            <w:r w:rsidRPr="00E32A25">
              <w:rPr>
                <w:rFonts w:asciiTheme="majorBidi" w:hAnsiTheme="majorBidi" w:cstheme="majorBidi"/>
                <w:i/>
                <w:iCs/>
                <w:sz w:val="22"/>
                <w:szCs w:val="22"/>
                <w:lang w:val="en-GB"/>
              </w:rPr>
              <w:t xml:space="preserve"> and its contribution has been minor or indirect.</w:t>
            </w:r>
            <w:r w:rsidRPr="00E32A25">
              <w:rPr>
                <w:rFonts w:asciiTheme="majorBidi" w:hAnsiTheme="majorBidi" w:cstheme="majorBidi"/>
                <w:sz w:val="22"/>
                <w:szCs w:val="22"/>
                <w:lang w:val="en-GB"/>
              </w:rPr>
              <w:t>)</w:t>
            </w:r>
          </w:p>
        </w:tc>
      </w:tr>
      <w:tr w:rsidR="00EE55E0" w14:paraId="50480703" w14:textId="77777777" w:rsidTr="00BF5884">
        <w:tc>
          <w:tcPr>
            <w:tcW w:w="616" w:type="dxa"/>
          </w:tcPr>
          <w:p w14:paraId="5AAC46AC" w14:textId="77777777" w:rsidR="00EE55E0" w:rsidRDefault="00EE55E0" w:rsidP="00BF5884">
            <w:pPr>
              <w:pStyle w:val="ListParagraph"/>
              <w:spacing w:after="160" w:line="278" w:lineRule="auto"/>
              <w:ind w:left="0"/>
              <w:rPr>
                <w:rFonts w:asciiTheme="majorBidi" w:hAnsiTheme="majorBidi" w:cstheme="majorBidi"/>
                <w:sz w:val="22"/>
                <w:szCs w:val="22"/>
              </w:rPr>
            </w:pPr>
            <w:sdt>
              <w:sdtPr>
                <w:rPr>
                  <w:rFonts w:asciiTheme="majorBidi" w:hAnsiTheme="majorBidi" w:cstheme="majorBidi"/>
                  <w:sz w:val="22"/>
                  <w:szCs w:val="22"/>
                </w:rPr>
                <w:id w:val="-401217051"/>
                <w14:checkbox>
                  <w14:checked w14:val="0"/>
                  <w14:checkedState w14:val="00FE" w14:font="Wingdings"/>
                  <w14:uncheckedState w14:val="2610" w14:font="MS Gothic"/>
                </w14:checkbox>
              </w:sdtPr>
              <w:sdtContent>
                <w:r w:rsidRPr="002F4014">
                  <w:rPr>
                    <w:rFonts w:ascii="Segoe UI Symbol" w:eastAsia="MS Gothic" w:hAnsi="Segoe UI Symbol" w:cs="Segoe UI Symbol"/>
                    <w:sz w:val="22"/>
                    <w:szCs w:val="22"/>
                  </w:rPr>
                  <w:t>☐</w:t>
                </w:r>
              </w:sdtContent>
            </w:sdt>
            <w:r w:rsidRPr="002F4014">
              <w:rPr>
                <w:rFonts w:asciiTheme="majorBidi" w:hAnsiTheme="majorBidi" w:cstheme="majorBidi"/>
                <w:sz w:val="22"/>
                <w:szCs w:val="22"/>
              </w:rPr>
              <w:t xml:space="preserve">  </w:t>
            </w:r>
          </w:p>
        </w:tc>
        <w:tc>
          <w:tcPr>
            <w:tcW w:w="7698" w:type="dxa"/>
          </w:tcPr>
          <w:p w14:paraId="1E201811" w14:textId="77777777" w:rsidR="00EE55E0" w:rsidRPr="00B35B93" w:rsidRDefault="00EE55E0" w:rsidP="00BF5884">
            <w:pPr>
              <w:pStyle w:val="ListParagraph"/>
              <w:spacing w:after="160" w:line="278" w:lineRule="auto"/>
              <w:ind w:left="0"/>
              <w:rPr>
                <w:rFonts w:asciiTheme="majorBidi" w:hAnsiTheme="majorBidi" w:cstheme="majorBidi"/>
                <w:b/>
                <w:bCs/>
                <w:sz w:val="22"/>
                <w:szCs w:val="22"/>
              </w:rPr>
            </w:pPr>
            <w:r w:rsidRPr="00B35B93">
              <w:rPr>
                <w:rFonts w:asciiTheme="majorBidi" w:hAnsiTheme="majorBidi" w:cstheme="majorBidi"/>
                <w:b/>
                <w:bCs/>
                <w:sz w:val="22"/>
                <w:szCs w:val="22"/>
              </w:rPr>
              <w:t>Not at all</w:t>
            </w:r>
          </w:p>
        </w:tc>
      </w:tr>
      <w:tr w:rsidR="00EE55E0" w14:paraId="37D0C394" w14:textId="77777777" w:rsidTr="00BF5884">
        <w:tc>
          <w:tcPr>
            <w:tcW w:w="616" w:type="dxa"/>
          </w:tcPr>
          <w:p w14:paraId="7641D8D3" w14:textId="77777777" w:rsidR="00EE55E0" w:rsidRDefault="00EE55E0" w:rsidP="00BF5884">
            <w:pPr>
              <w:pStyle w:val="ListParagraph"/>
              <w:spacing w:after="160" w:line="278" w:lineRule="auto"/>
              <w:ind w:left="0"/>
              <w:rPr>
                <w:rFonts w:asciiTheme="majorBidi" w:hAnsiTheme="majorBidi" w:cstheme="majorBidi"/>
                <w:sz w:val="22"/>
                <w:szCs w:val="22"/>
              </w:rPr>
            </w:pPr>
            <w:sdt>
              <w:sdtPr>
                <w:rPr>
                  <w:rFonts w:asciiTheme="majorBidi" w:hAnsiTheme="majorBidi" w:cstheme="majorBidi"/>
                  <w:sz w:val="22"/>
                  <w:szCs w:val="22"/>
                </w:rPr>
                <w:id w:val="1972627462"/>
                <w14:checkbox>
                  <w14:checked w14:val="0"/>
                  <w14:checkedState w14:val="00FE" w14:font="Wingdings"/>
                  <w14:uncheckedState w14:val="2610" w14:font="MS Gothic"/>
                </w14:checkbox>
              </w:sdtPr>
              <w:sdtContent>
                <w:r w:rsidRPr="002F4014">
                  <w:rPr>
                    <w:rFonts w:ascii="Segoe UI Symbol" w:eastAsia="MS Gothic" w:hAnsi="Segoe UI Symbol" w:cs="Segoe UI Symbol"/>
                    <w:sz w:val="22"/>
                    <w:szCs w:val="22"/>
                  </w:rPr>
                  <w:t>☐</w:t>
                </w:r>
              </w:sdtContent>
            </w:sdt>
            <w:r w:rsidRPr="002F4014">
              <w:rPr>
                <w:rFonts w:asciiTheme="majorBidi" w:hAnsiTheme="majorBidi" w:cstheme="majorBidi"/>
                <w:sz w:val="22"/>
                <w:szCs w:val="22"/>
              </w:rPr>
              <w:t xml:space="preserve">  </w:t>
            </w:r>
          </w:p>
        </w:tc>
        <w:tc>
          <w:tcPr>
            <w:tcW w:w="7698" w:type="dxa"/>
          </w:tcPr>
          <w:p w14:paraId="57281594" w14:textId="77777777" w:rsidR="00EE55E0" w:rsidRPr="00B35B93" w:rsidRDefault="00EE55E0" w:rsidP="00BF5884">
            <w:pPr>
              <w:pStyle w:val="ListParagraph"/>
              <w:spacing w:after="160" w:line="278" w:lineRule="auto"/>
              <w:ind w:left="0"/>
              <w:rPr>
                <w:rFonts w:asciiTheme="majorBidi" w:hAnsiTheme="majorBidi" w:cstheme="majorBidi"/>
                <w:b/>
                <w:bCs/>
                <w:sz w:val="22"/>
                <w:szCs w:val="22"/>
              </w:rPr>
            </w:pPr>
            <w:r w:rsidRPr="00B35B93">
              <w:rPr>
                <w:rFonts w:asciiTheme="majorBidi" w:hAnsiTheme="majorBidi" w:cstheme="majorBidi"/>
                <w:b/>
                <w:bCs/>
                <w:sz w:val="22"/>
                <w:szCs w:val="22"/>
              </w:rPr>
              <w:t>Too early to assess</w:t>
            </w:r>
            <w:r>
              <w:rPr>
                <w:rFonts w:asciiTheme="majorBidi" w:hAnsiTheme="majorBidi" w:cstheme="majorBidi"/>
                <w:b/>
                <w:bCs/>
                <w:sz w:val="22"/>
                <w:szCs w:val="22"/>
              </w:rPr>
              <w:t xml:space="preserve"> </w:t>
            </w:r>
            <w:r w:rsidRPr="00E93E23">
              <w:rPr>
                <w:rFonts w:asciiTheme="majorBidi" w:hAnsiTheme="majorBidi" w:cstheme="majorBidi"/>
                <w:sz w:val="22"/>
                <w:szCs w:val="22"/>
                <w:highlight w:val="yellow"/>
              </w:rPr>
              <w:t>(go to Q22)</w:t>
            </w:r>
          </w:p>
        </w:tc>
      </w:tr>
    </w:tbl>
    <w:p w14:paraId="5EEBE56C" w14:textId="77777777" w:rsidR="00EE55E0" w:rsidRPr="005928EF" w:rsidRDefault="00EE55E0" w:rsidP="00EE55E0">
      <w:pPr>
        <w:pStyle w:val="ListParagraph"/>
        <w:spacing w:after="160" w:line="278" w:lineRule="auto"/>
        <w:ind w:left="1080"/>
        <w:rPr>
          <w:rFonts w:asciiTheme="majorBidi" w:hAnsiTheme="majorBidi" w:cstheme="majorBidi"/>
          <w:sz w:val="22"/>
          <w:szCs w:val="22"/>
        </w:rPr>
      </w:pPr>
    </w:p>
    <w:p w14:paraId="1ACD4637" w14:textId="77777777" w:rsidR="00EE55E0" w:rsidRPr="00841556" w:rsidRDefault="00EE55E0" w:rsidP="00EE55E0">
      <w:pPr>
        <w:pStyle w:val="ListParagraph"/>
        <w:numPr>
          <w:ilvl w:val="0"/>
          <w:numId w:val="7"/>
        </w:numPr>
        <w:spacing w:after="160" w:line="278" w:lineRule="auto"/>
        <w:rPr>
          <w:rFonts w:asciiTheme="majorBidi" w:hAnsiTheme="majorBidi" w:cstheme="majorBidi"/>
          <w:sz w:val="22"/>
          <w:szCs w:val="22"/>
        </w:rPr>
      </w:pPr>
      <w:r w:rsidRPr="005928EF">
        <w:rPr>
          <w:rFonts w:asciiTheme="majorBidi" w:hAnsiTheme="majorBidi" w:cstheme="majorBidi"/>
          <w:sz w:val="22"/>
          <w:szCs w:val="22"/>
          <w:lang w:val="en-GB"/>
        </w:rPr>
        <w:t xml:space="preserve">Please explain and give examples, where possible, for </w:t>
      </w:r>
      <w:r>
        <w:rPr>
          <w:rFonts w:asciiTheme="majorBidi" w:hAnsiTheme="majorBidi" w:cstheme="majorBidi"/>
          <w:sz w:val="22"/>
          <w:szCs w:val="22"/>
          <w:lang w:val="en-GB"/>
        </w:rPr>
        <w:t>your</w:t>
      </w:r>
      <w:r w:rsidRPr="005928EF">
        <w:rPr>
          <w:rFonts w:asciiTheme="majorBidi" w:hAnsiTheme="majorBidi" w:cstheme="majorBidi"/>
          <w:sz w:val="22"/>
          <w:szCs w:val="22"/>
          <w:lang w:val="en-GB"/>
        </w:rPr>
        <w:t xml:space="preserve"> answer</w:t>
      </w:r>
      <w:r>
        <w:rPr>
          <w:rFonts w:asciiTheme="majorBidi" w:hAnsiTheme="majorBidi" w:cstheme="majorBidi"/>
          <w:sz w:val="22"/>
          <w:szCs w:val="22"/>
          <w:lang w:val="en-GB"/>
        </w:rPr>
        <w:t xml:space="preserve"> </w:t>
      </w:r>
      <w:r w:rsidRPr="005928EF">
        <w:rPr>
          <w:rFonts w:asciiTheme="majorBidi" w:hAnsiTheme="majorBidi" w:cstheme="majorBidi"/>
          <w:sz w:val="22"/>
          <w:szCs w:val="22"/>
          <w:lang w:val="en-GB"/>
        </w:rPr>
        <w:t>provided in Q2</w:t>
      </w:r>
      <w:r>
        <w:rPr>
          <w:rFonts w:asciiTheme="majorBidi" w:hAnsiTheme="majorBidi" w:cstheme="majorBidi"/>
          <w:sz w:val="22"/>
          <w:szCs w:val="22"/>
          <w:lang w:val="en-GB"/>
        </w:rPr>
        <w:t>0?</w:t>
      </w:r>
      <w:r w:rsidRPr="008728F8">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p>
    <w:tbl>
      <w:tblPr>
        <w:tblStyle w:val="TableGrid"/>
        <w:tblW w:w="0" w:type="auto"/>
        <w:tblInd w:w="704" w:type="dxa"/>
        <w:tblLook w:val="04A0" w:firstRow="1" w:lastRow="0" w:firstColumn="1" w:lastColumn="0" w:noHBand="0" w:noVBand="1"/>
      </w:tblPr>
      <w:tblGrid>
        <w:gridCol w:w="8314"/>
      </w:tblGrid>
      <w:tr w:rsidR="00EE55E0" w14:paraId="17A8C414" w14:textId="77777777" w:rsidTr="00BF5884">
        <w:tc>
          <w:tcPr>
            <w:tcW w:w="8314" w:type="dxa"/>
          </w:tcPr>
          <w:p w14:paraId="500B679F"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60932F14"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0981F6D3"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59E6A6FC"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00A10371"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3C0DBD20"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761D3B81"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5A80C916"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19AF2956"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6FD181A2"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5367294C"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37A835C8"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4B240615"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400A37F5"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63119428"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346DC0C9"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7189BB54" w14:textId="77777777" w:rsidR="00EE55E0" w:rsidRDefault="00EE55E0" w:rsidP="00BF5884">
            <w:pPr>
              <w:pStyle w:val="ListParagraph"/>
              <w:spacing w:after="160" w:line="278" w:lineRule="auto"/>
              <w:ind w:left="-482"/>
              <w:rPr>
                <w:rFonts w:asciiTheme="majorBidi" w:hAnsiTheme="majorBidi" w:cstheme="majorBidi"/>
                <w:sz w:val="22"/>
                <w:szCs w:val="22"/>
              </w:rPr>
            </w:pPr>
          </w:p>
          <w:p w14:paraId="4BE47D53" w14:textId="77777777" w:rsidR="00EE55E0" w:rsidRDefault="00EE55E0" w:rsidP="00BF5884">
            <w:pPr>
              <w:pStyle w:val="ListParagraph"/>
              <w:spacing w:after="160" w:line="278" w:lineRule="auto"/>
              <w:ind w:left="-482"/>
              <w:rPr>
                <w:rFonts w:asciiTheme="majorBidi" w:hAnsiTheme="majorBidi" w:cstheme="majorBidi"/>
                <w:sz w:val="22"/>
                <w:szCs w:val="22"/>
              </w:rPr>
            </w:pPr>
          </w:p>
        </w:tc>
      </w:tr>
    </w:tbl>
    <w:p w14:paraId="4076EE76" w14:textId="77777777" w:rsidR="00EE55E0" w:rsidRPr="00841556" w:rsidRDefault="00EE55E0" w:rsidP="00EE55E0">
      <w:pPr>
        <w:rPr>
          <w:rFonts w:asciiTheme="majorBidi" w:hAnsiTheme="majorBidi" w:cstheme="majorBidi"/>
          <w:b/>
          <w:bCs/>
          <w:sz w:val="22"/>
          <w:szCs w:val="22"/>
        </w:rPr>
      </w:pPr>
    </w:p>
    <w:p w14:paraId="2DA6EB60" w14:textId="77777777" w:rsidR="00EE55E0" w:rsidRPr="00841556" w:rsidRDefault="00EE55E0" w:rsidP="00EE55E0">
      <w:pPr>
        <w:ind w:left="1134"/>
        <w:rPr>
          <w:rFonts w:asciiTheme="majorBidi" w:hAnsiTheme="majorBidi" w:cstheme="majorBidi"/>
          <w:b/>
          <w:bCs/>
          <w:sz w:val="22"/>
          <w:szCs w:val="22"/>
        </w:rPr>
      </w:pPr>
    </w:p>
    <w:p w14:paraId="77A098CA" w14:textId="77777777" w:rsidR="00EE55E0" w:rsidRPr="00EB4160" w:rsidRDefault="00EE55E0" w:rsidP="00EE55E0">
      <w:pPr>
        <w:pStyle w:val="ListParagraph"/>
        <w:numPr>
          <w:ilvl w:val="0"/>
          <w:numId w:val="7"/>
        </w:numPr>
        <w:rPr>
          <w:rFonts w:asciiTheme="majorBidi" w:hAnsiTheme="majorBidi" w:cstheme="majorBidi"/>
          <w:sz w:val="22"/>
          <w:szCs w:val="22"/>
        </w:rPr>
      </w:pPr>
      <w:r>
        <w:rPr>
          <w:rFonts w:asciiTheme="majorBidi" w:hAnsiTheme="majorBidi" w:cstheme="majorBidi"/>
          <w:sz w:val="22"/>
          <w:szCs w:val="22"/>
        </w:rPr>
        <w:t>Please share l</w:t>
      </w:r>
      <w:r w:rsidRPr="00841556">
        <w:rPr>
          <w:rFonts w:asciiTheme="majorBidi" w:hAnsiTheme="majorBidi" w:cstheme="majorBidi"/>
          <w:sz w:val="22"/>
          <w:szCs w:val="22"/>
        </w:rPr>
        <w:t xml:space="preserve">essons learned from your experience in using the </w:t>
      </w:r>
      <w:hyperlink r:id="rId29" w:history="1">
        <w:r w:rsidRPr="00A50BE2">
          <w:rPr>
            <w:rStyle w:val="Hyperlink"/>
            <w:rFonts w:asciiTheme="majorBidi" w:hAnsiTheme="majorBidi" w:cstheme="majorBidi"/>
            <w:sz w:val="22"/>
            <w:szCs w:val="22"/>
            <w:lang w:val="en-GB"/>
          </w:rPr>
          <w:t>long-term strategic framework</w:t>
        </w:r>
      </w:hyperlink>
      <w:r w:rsidRPr="00841556">
        <w:rPr>
          <w:rFonts w:asciiTheme="majorBidi" w:hAnsiTheme="majorBidi" w:cstheme="majorBidi"/>
          <w:sz w:val="22"/>
          <w:szCs w:val="22"/>
        </w:rPr>
        <w:t xml:space="preserve"> to guide capacity development</w:t>
      </w:r>
      <w:r>
        <w:rPr>
          <w:rFonts w:asciiTheme="majorBidi" w:hAnsiTheme="majorBidi" w:cstheme="majorBidi"/>
          <w:sz w:val="22"/>
          <w:szCs w:val="22"/>
        </w:rPr>
        <w:t xml:space="preserve">, including: </w:t>
      </w:r>
      <w:r w:rsidRPr="00FD66FD">
        <w:rPr>
          <w:rFonts w:asciiTheme="majorBidi" w:hAnsiTheme="majorBidi" w:cstheme="majorBidi"/>
          <w:sz w:val="22"/>
          <w:szCs w:val="22"/>
        </w:rPr>
        <w:t>a)</w:t>
      </w:r>
      <w:r w:rsidRPr="00E30553">
        <w:rPr>
          <w:rFonts w:asciiTheme="majorBidi" w:hAnsiTheme="majorBidi" w:cstheme="majorBidi"/>
          <w:sz w:val="22"/>
          <w:szCs w:val="22"/>
        </w:rPr>
        <w:t xml:space="preserve"> what worked well</w:t>
      </w:r>
      <w:r>
        <w:rPr>
          <w:rFonts w:asciiTheme="majorBidi" w:hAnsiTheme="majorBidi" w:cstheme="majorBidi"/>
          <w:sz w:val="22"/>
          <w:szCs w:val="22"/>
        </w:rPr>
        <w:t>;</w:t>
      </w:r>
      <w:r w:rsidRPr="00E30553">
        <w:rPr>
          <w:rFonts w:asciiTheme="majorBidi" w:hAnsiTheme="majorBidi" w:cstheme="majorBidi"/>
          <w:sz w:val="22"/>
          <w:szCs w:val="22"/>
        </w:rPr>
        <w:t xml:space="preserve"> and </w:t>
      </w:r>
      <w:r w:rsidRPr="00FD66FD">
        <w:rPr>
          <w:rFonts w:asciiTheme="majorBidi" w:hAnsiTheme="majorBidi" w:cstheme="majorBidi"/>
          <w:sz w:val="22"/>
          <w:szCs w:val="22"/>
        </w:rPr>
        <w:t>b)</w:t>
      </w:r>
      <w:r w:rsidRPr="00E30553">
        <w:rPr>
          <w:rFonts w:asciiTheme="majorBidi" w:hAnsiTheme="majorBidi" w:cstheme="majorBidi"/>
          <w:sz w:val="22"/>
          <w:szCs w:val="22"/>
        </w:rPr>
        <w:t xml:space="preserve"> what </w:t>
      </w:r>
      <w:r>
        <w:rPr>
          <w:rFonts w:asciiTheme="majorBidi" w:hAnsiTheme="majorBidi" w:cstheme="majorBidi"/>
          <w:sz w:val="22"/>
          <w:szCs w:val="22"/>
        </w:rPr>
        <w:t>has</w:t>
      </w:r>
      <w:r w:rsidRPr="00E30553">
        <w:rPr>
          <w:rFonts w:asciiTheme="majorBidi" w:hAnsiTheme="majorBidi" w:cstheme="majorBidi"/>
          <w:sz w:val="22"/>
          <w:szCs w:val="22"/>
        </w:rPr>
        <w:t xml:space="preserve"> not work well</w:t>
      </w:r>
      <w:r>
        <w:rPr>
          <w:rFonts w:asciiTheme="majorBidi" w:hAnsiTheme="majorBidi" w:cstheme="majorBidi"/>
          <w:sz w:val="22"/>
          <w:szCs w:val="22"/>
        </w:rPr>
        <w:t>; and c)</w:t>
      </w:r>
      <w:r w:rsidRPr="00E30553">
        <w:rPr>
          <w:rFonts w:asciiTheme="majorBidi" w:hAnsiTheme="majorBidi" w:cstheme="majorBidi"/>
          <w:sz w:val="22"/>
          <w:szCs w:val="22"/>
        </w:rPr>
        <w:t xml:space="preserve"> any challenges</w:t>
      </w:r>
      <w:r>
        <w:rPr>
          <w:rFonts w:asciiTheme="majorBidi" w:hAnsiTheme="majorBidi" w:cstheme="majorBidi"/>
          <w:sz w:val="22"/>
          <w:szCs w:val="22"/>
        </w:rPr>
        <w:t xml:space="preserve"> or </w:t>
      </w:r>
      <w:r w:rsidRPr="00E30553">
        <w:rPr>
          <w:rFonts w:asciiTheme="majorBidi" w:hAnsiTheme="majorBidi" w:cstheme="majorBidi"/>
          <w:sz w:val="22"/>
          <w:szCs w:val="22"/>
        </w:rPr>
        <w:t>obstacles encountered?</w:t>
      </w:r>
      <w:r>
        <w:rPr>
          <w:rFonts w:asciiTheme="majorBidi" w:hAnsiTheme="majorBidi" w:cstheme="majorBidi"/>
          <w:sz w:val="22"/>
          <w:szCs w:val="22"/>
        </w:rPr>
        <w:t xml:space="preserve"> </w:t>
      </w:r>
      <w:r w:rsidRPr="00E30553">
        <w:rPr>
          <w:rFonts w:asciiTheme="majorBidi" w:hAnsiTheme="majorBidi" w:cstheme="majorBidi"/>
          <w:sz w:val="22"/>
          <w:szCs w:val="22"/>
        </w:rPr>
        <w:t xml:space="preserve">Please provide </w:t>
      </w:r>
      <w:r>
        <w:rPr>
          <w:rFonts w:asciiTheme="majorBidi" w:hAnsiTheme="majorBidi" w:cstheme="majorBidi"/>
          <w:sz w:val="22"/>
          <w:szCs w:val="22"/>
        </w:rPr>
        <w:t xml:space="preserve">concrete </w:t>
      </w:r>
      <w:r w:rsidRPr="00E30553">
        <w:rPr>
          <w:rFonts w:asciiTheme="majorBidi" w:hAnsiTheme="majorBidi" w:cstheme="majorBidi"/>
          <w:sz w:val="22"/>
          <w:szCs w:val="22"/>
        </w:rPr>
        <w:t>example(s)</w:t>
      </w:r>
      <w:r>
        <w:rPr>
          <w:rFonts w:asciiTheme="majorBidi" w:hAnsiTheme="majorBidi" w:cstheme="majorBidi"/>
          <w:sz w:val="22"/>
          <w:szCs w:val="22"/>
        </w:rPr>
        <w:t>, where possible</w:t>
      </w:r>
      <w:r w:rsidRPr="00E30553">
        <w:rPr>
          <w:rFonts w:asciiTheme="majorBidi" w:hAnsiTheme="majorBidi" w:cstheme="majorBidi"/>
          <w:sz w:val="22"/>
          <w:szCs w:val="22"/>
        </w:rPr>
        <w:t xml:space="preserve">: </w:t>
      </w:r>
      <w:r w:rsidRPr="00EB4160">
        <w:rPr>
          <w:rFonts w:asciiTheme="majorBidi" w:hAnsiTheme="majorBidi" w:cstheme="majorBidi"/>
          <w:i/>
          <w:iCs/>
          <w:color w:val="EE0000"/>
          <w:sz w:val="20"/>
          <w:szCs w:val="20"/>
        </w:rPr>
        <w:t>*</w:t>
      </w:r>
    </w:p>
    <w:tbl>
      <w:tblPr>
        <w:tblStyle w:val="TableGrid"/>
        <w:tblW w:w="0" w:type="auto"/>
        <w:tblInd w:w="704" w:type="dxa"/>
        <w:tblLook w:val="04A0" w:firstRow="1" w:lastRow="0" w:firstColumn="1" w:lastColumn="0" w:noHBand="0" w:noVBand="1"/>
      </w:tblPr>
      <w:tblGrid>
        <w:gridCol w:w="8314"/>
      </w:tblGrid>
      <w:tr w:rsidR="00EE55E0" w:rsidRPr="00F35E23" w14:paraId="14266DD8" w14:textId="77777777" w:rsidTr="00BF5884">
        <w:tc>
          <w:tcPr>
            <w:tcW w:w="8314" w:type="dxa"/>
          </w:tcPr>
          <w:p w14:paraId="67127232" w14:textId="77777777" w:rsidR="00EE55E0" w:rsidRDefault="00EE55E0" w:rsidP="00BF5884">
            <w:pPr>
              <w:pStyle w:val="ListParagraph"/>
              <w:ind w:left="0"/>
              <w:rPr>
                <w:rFonts w:asciiTheme="majorBidi" w:hAnsiTheme="majorBidi" w:cstheme="majorBidi"/>
                <w:sz w:val="22"/>
                <w:szCs w:val="22"/>
              </w:rPr>
            </w:pPr>
          </w:p>
          <w:p w14:paraId="49B3C8E5" w14:textId="77777777" w:rsidR="00EE55E0" w:rsidRDefault="00EE55E0" w:rsidP="00BF5884">
            <w:pPr>
              <w:pStyle w:val="ListParagraph"/>
              <w:ind w:left="0"/>
              <w:rPr>
                <w:rFonts w:asciiTheme="majorBidi" w:hAnsiTheme="majorBidi" w:cstheme="majorBidi"/>
                <w:sz w:val="22"/>
                <w:szCs w:val="22"/>
              </w:rPr>
            </w:pPr>
          </w:p>
          <w:p w14:paraId="112EE624" w14:textId="77777777" w:rsidR="00EE55E0" w:rsidRDefault="00EE55E0" w:rsidP="00BF5884">
            <w:pPr>
              <w:pStyle w:val="ListParagraph"/>
              <w:ind w:left="0"/>
              <w:rPr>
                <w:rFonts w:asciiTheme="majorBidi" w:hAnsiTheme="majorBidi" w:cstheme="majorBidi"/>
                <w:sz w:val="22"/>
                <w:szCs w:val="22"/>
              </w:rPr>
            </w:pPr>
          </w:p>
          <w:p w14:paraId="4F3FAA99" w14:textId="77777777" w:rsidR="00EE55E0" w:rsidRDefault="00EE55E0" w:rsidP="00BF5884">
            <w:pPr>
              <w:pStyle w:val="ListParagraph"/>
              <w:ind w:left="0"/>
              <w:rPr>
                <w:rFonts w:asciiTheme="majorBidi" w:hAnsiTheme="majorBidi" w:cstheme="majorBidi"/>
                <w:sz w:val="22"/>
                <w:szCs w:val="22"/>
              </w:rPr>
            </w:pPr>
          </w:p>
          <w:p w14:paraId="5880A046" w14:textId="77777777" w:rsidR="00EE55E0" w:rsidRDefault="00EE55E0" w:rsidP="00BF5884">
            <w:pPr>
              <w:pStyle w:val="ListParagraph"/>
              <w:ind w:left="0"/>
              <w:rPr>
                <w:rFonts w:asciiTheme="majorBidi" w:hAnsiTheme="majorBidi" w:cstheme="majorBidi"/>
                <w:sz w:val="22"/>
                <w:szCs w:val="22"/>
              </w:rPr>
            </w:pPr>
          </w:p>
          <w:p w14:paraId="59917E76" w14:textId="77777777" w:rsidR="00EE55E0" w:rsidRDefault="00EE55E0" w:rsidP="00BF5884">
            <w:pPr>
              <w:pStyle w:val="ListParagraph"/>
              <w:ind w:left="0"/>
              <w:rPr>
                <w:rFonts w:asciiTheme="majorBidi" w:hAnsiTheme="majorBidi" w:cstheme="majorBidi"/>
                <w:sz w:val="22"/>
                <w:szCs w:val="22"/>
              </w:rPr>
            </w:pPr>
          </w:p>
          <w:p w14:paraId="3DAD5753" w14:textId="77777777" w:rsidR="00EE55E0" w:rsidRDefault="00EE55E0" w:rsidP="00BF5884">
            <w:pPr>
              <w:pStyle w:val="ListParagraph"/>
              <w:ind w:left="0"/>
              <w:rPr>
                <w:rFonts w:asciiTheme="majorBidi" w:hAnsiTheme="majorBidi" w:cstheme="majorBidi"/>
                <w:sz w:val="22"/>
                <w:szCs w:val="22"/>
              </w:rPr>
            </w:pPr>
          </w:p>
          <w:p w14:paraId="3DFBD88E" w14:textId="77777777" w:rsidR="00EE55E0" w:rsidRDefault="00EE55E0" w:rsidP="00BF5884">
            <w:pPr>
              <w:pStyle w:val="ListParagraph"/>
              <w:ind w:left="0"/>
              <w:rPr>
                <w:rFonts w:asciiTheme="majorBidi" w:hAnsiTheme="majorBidi" w:cstheme="majorBidi"/>
                <w:sz w:val="22"/>
                <w:szCs w:val="22"/>
              </w:rPr>
            </w:pPr>
          </w:p>
          <w:p w14:paraId="01AF8B6B" w14:textId="77777777" w:rsidR="00EE55E0" w:rsidRDefault="00EE55E0" w:rsidP="00BF5884">
            <w:pPr>
              <w:pStyle w:val="ListParagraph"/>
              <w:ind w:left="0"/>
              <w:rPr>
                <w:rFonts w:asciiTheme="majorBidi" w:hAnsiTheme="majorBidi" w:cstheme="majorBidi"/>
                <w:sz w:val="22"/>
                <w:szCs w:val="22"/>
              </w:rPr>
            </w:pPr>
          </w:p>
          <w:p w14:paraId="46843474" w14:textId="77777777" w:rsidR="00EE55E0" w:rsidRDefault="00EE55E0" w:rsidP="00BF5884">
            <w:pPr>
              <w:pStyle w:val="ListParagraph"/>
              <w:ind w:left="0"/>
              <w:rPr>
                <w:rFonts w:asciiTheme="majorBidi" w:hAnsiTheme="majorBidi" w:cstheme="majorBidi"/>
                <w:sz w:val="22"/>
                <w:szCs w:val="22"/>
              </w:rPr>
            </w:pPr>
          </w:p>
          <w:p w14:paraId="58DD22E7" w14:textId="77777777" w:rsidR="00EE55E0" w:rsidRDefault="00EE55E0" w:rsidP="00BF5884">
            <w:pPr>
              <w:pStyle w:val="ListParagraph"/>
              <w:ind w:left="0"/>
              <w:rPr>
                <w:rFonts w:asciiTheme="majorBidi" w:hAnsiTheme="majorBidi" w:cstheme="majorBidi"/>
                <w:sz w:val="22"/>
                <w:szCs w:val="22"/>
              </w:rPr>
            </w:pPr>
          </w:p>
          <w:p w14:paraId="3690E3D1" w14:textId="77777777" w:rsidR="00EE55E0" w:rsidRDefault="00EE55E0" w:rsidP="00BF5884">
            <w:pPr>
              <w:pStyle w:val="ListParagraph"/>
              <w:ind w:left="0"/>
              <w:rPr>
                <w:rFonts w:asciiTheme="majorBidi" w:hAnsiTheme="majorBidi" w:cstheme="majorBidi"/>
                <w:sz w:val="22"/>
                <w:szCs w:val="22"/>
              </w:rPr>
            </w:pPr>
          </w:p>
          <w:p w14:paraId="6F8091FA" w14:textId="77777777" w:rsidR="00EE55E0" w:rsidRDefault="00EE55E0" w:rsidP="00BF5884">
            <w:pPr>
              <w:pStyle w:val="ListParagraph"/>
              <w:ind w:left="0"/>
              <w:rPr>
                <w:rFonts w:asciiTheme="majorBidi" w:hAnsiTheme="majorBidi" w:cstheme="majorBidi"/>
                <w:sz w:val="22"/>
                <w:szCs w:val="22"/>
              </w:rPr>
            </w:pPr>
          </w:p>
          <w:p w14:paraId="326D27D8" w14:textId="77777777" w:rsidR="00EE55E0" w:rsidRDefault="00EE55E0" w:rsidP="00BF5884">
            <w:pPr>
              <w:pStyle w:val="ListParagraph"/>
              <w:ind w:left="0"/>
              <w:rPr>
                <w:rFonts w:asciiTheme="majorBidi" w:hAnsiTheme="majorBidi" w:cstheme="majorBidi"/>
                <w:sz w:val="22"/>
                <w:szCs w:val="22"/>
              </w:rPr>
            </w:pPr>
          </w:p>
          <w:p w14:paraId="209E6568" w14:textId="77777777" w:rsidR="00EE55E0" w:rsidRDefault="00EE55E0" w:rsidP="00BF5884">
            <w:pPr>
              <w:pStyle w:val="ListParagraph"/>
              <w:ind w:left="0"/>
              <w:rPr>
                <w:rFonts w:asciiTheme="majorBidi" w:hAnsiTheme="majorBidi" w:cstheme="majorBidi"/>
                <w:sz w:val="22"/>
                <w:szCs w:val="22"/>
              </w:rPr>
            </w:pPr>
          </w:p>
          <w:p w14:paraId="77A51BBF" w14:textId="77777777" w:rsidR="00EE55E0" w:rsidRPr="00E30553" w:rsidRDefault="00EE55E0" w:rsidP="00BF5884">
            <w:pPr>
              <w:pStyle w:val="ListParagraph"/>
              <w:ind w:left="0"/>
              <w:rPr>
                <w:rFonts w:asciiTheme="majorBidi" w:hAnsiTheme="majorBidi" w:cstheme="majorBidi"/>
                <w:sz w:val="22"/>
                <w:szCs w:val="22"/>
              </w:rPr>
            </w:pPr>
          </w:p>
        </w:tc>
      </w:tr>
    </w:tbl>
    <w:p w14:paraId="2150A9E6" w14:textId="77777777" w:rsidR="00EE55E0" w:rsidRDefault="00EE55E0" w:rsidP="00EE55E0">
      <w:pPr>
        <w:rPr>
          <w:rFonts w:asciiTheme="majorBidi" w:eastAsia="Calibri" w:hAnsiTheme="majorBidi" w:cstheme="majorBidi"/>
          <w:lang w:val="en-US" w:eastAsia="en-US"/>
        </w:rPr>
      </w:pPr>
    </w:p>
    <w:p w14:paraId="2E929966" w14:textId="77777777" w:rsidR="00EE55E0" w:rsidRPr="00637DCC" w:rsidRDefault="00EE55E0" w:rsidP="00EE55E0">
      <w:pPr>
        <w:pStyle w:val="ListParagraph"/>
        <w:ind w:left="1080"/>
        <w:rPr>
          <w:rFonts w:asciiTheme="majorBidi" w:hAnsiTheme="majorBidi" w:cstheme="majorBidi"/>
        </w:rPr>
      </w:pPr>
    </w:p>
    <w:p w14:paraId="4913A46A" w14:textId="77777777" w:rsidR="00EE55E0" w:rsidRPr="005C225E" w:rsidRDefault="00EE55E0" w:rsidP="00EE55E0">
      <w:pPr>
        <w:pStyle w:val="ListParagraph"/>
        <w:numPr>
          <w:ilvl w:val="0"/>
          <w:numId w:val="6"/>
        </w:numPr>
        <w:spacing w:after="160" w:line="278" w:lineRule="auto"/>
        <w:rPr>
          <w:rFonts w:asciiTheme="majorBidi" w:hAnsiTheme="majorBidi" w:cstheme="majorBidi"/>
          <w:b/>
          <w:bCs/>
        </w:rPr>
      </w:pPr>
      <w:r w:rsidRPr="005C225E">
        <w:rPr>
          <w:rFonts w:asciiTheme="majorBidi" w:hAnsiTheme="majorBidi" w:cstheme="majorBidi"/>
          <w:b/>
          <w:bCs/>
        </w:rPr>
        <w:lastRenderedPageBreak/>
        <w:t>SUPPORT FOR THE USE OF THE LONG-TERM STRATEGIC FRAMEWORK</w:t>
      </w:r>
      <w:r w:rsidRPr="005C225E">
        <w:rPr>
          <w:rFonts w:asciiTheme="majorBidi" w:hAnsiTheme="majorBidi" w:cstheme="majorBidi"/>
          <w:b/>
          <w:bCs/>
        </w:rPr>
        <w:br/>
      </w:r>
      <w:r w:rsidRPr="005C225E">
        <w:rPr>
          <w:rFonts w:asciiTheme="majorBidi" w:hAnsiTheme="majorBidi" w:cstheme="majorBidi"/>
          <w:sz w:val="20"/>
          <w:szCs w:val="20"/>
        </w:rPr>
        <w:t xml:space="preserve">When responding please refer to Annex I of document </w:t>
      </w:r>
      <w:hyperlink r:id="rId30" w:history="1">
        <w:r w:rsidRPr="005C225E">
          <w:rPr>
            <w:rStyle w:val="Hyperlink"/>
            <w:rFonts w:asciiTheme="majorBidi" w:hAnsiTheme="majorBidi" w:cstheme="majorBidi"/>
            <w:sz w:val="20"/>
            <w:szCs w:val="20"/>
          </w:rPr>
          <w:t>CBD/COP/DEC/15/8</w:t>
        </w:r>
      </w:hyperlink>
      <w:r w:rsidRPr="005C225E">
        <w:rPr>
          <w:rFonts w:asciiTheme="majorBidi" w:hAnsiTheme="majorBidi" w:cstheme="majorBidi"/>
          <w:sz w:val="20"/>
          <w:szCs w:val="20"/>
        </w:rPr>
        <w:t>.</w:t>
      </w:r>
    </w:p>
    <w:p w14:paraId="11973F7E" w14:textId="77777777" w:rsidR="00EE55E0" w:rsidRDefault="00EE55E0" w:rsidP="00EE55E0">
      <w:pPr>
        <w:pStyle w:val="ListParagraph"/>
        <w:ind w:left="1080"/>
        <w:jc w:val="lowKashida"/>
        <w:rPr>
          <w:rFonts w:asciiTheme="majorBidi" w:hAnsiTheme="majorBidi" w:cstheme="majorBidi"/>
          <w:sz w:val="20"/>
          <w:szCs w:val="20"/>
        </w:rPr>
      </w:pPr>
    </w:p>
    <w:p w14:paraId="726B7519" w14:textId="77777777" w:rsidR="00EE55E0" w:rsidRPr="005C225E" w:rsidRDefault="00EE55E0" w:rsidP="00EE55E0">
      <w:pPr>
        <w:pStyle w:val="ListParagraph"/>
        <w:ind w:left="1080"/>
        <w:jc w:val="lowKashida"/>
        <w:rPr>
          <w:rFonts w:asciiTheme="majorBidi" w:hAnsiTheme="majorBidi" w:cstheme="majorBidi"/>
          <w:sz w:val="20"/>
          <w:szCs w:val="20"/>
        </w:rPr>
      </w:pPr>
      <w:r w:rsidRPr="0054404D">
        <w:rPr>
          <w:rFonts w:asciiTheme="majorBidi" w:hAnsiTheme="majorBidi" w:cstheme="majorBidi"/>
          <w:i/>
          <w:iCs/>
          <w:color w:val="EE0000"/>
          <w:sz w:val="20"/>
          <w:szCs w:val="20"/>
        </w:rPr>
        <w:t>*</w:t>
      </w:r>
      <w:r w:rsidRPr="00402212">
        <w:rPr>
          <w:rFonts w:asciiTheme="majorBidi" w:hAnsiTheme="majorBidi" w:cstheme="majorBidi"/>
          <w:i/>
          <w:iCs/>
          <w:sz w:val="20"/>
          <w:szCs w:val="20"/>
        </w:rPr>
        <w:t xml:space="preserve"> </w:t>
      </w:r>
      <w:r>
        <w:rPr>
          <w:rFonts w:asciiTheme="majorBidi" w:hAnsiTheme="majorBidi" w:cstheme="majorBidi"/>
          <w:i/>
          <w:iCs/>
          <w:sz w:val="20"/>
          <w:szCs w:val="20"/>
        </w:rPr>
        <w:t>Required</w:t>
      </w:r>
    </w:p>
    <w:p w14:paraId="1F78465B" w14:textId="77777777" w:rsidR="00EE55E0" w:rsidRPr="00637DCC" w:rsidRDefault="00EE55E0" w:rsidP="00EE55E0">
      <w:pPr>
        <w:pStyle w:val="ListParagraph"/>
        <w:ind w:left="1080"/>
        <w:rPr>
          <w:rFonts w:asciiTheme="majorBidi" w:hAnsiTheme="majorBidi" w:cstheme="majorBidi"/>
        </w:rPr>
      </w:pPr>
    </w:p>
    <w:p w14:paraId="642FD7B7" w14:textId="77777777" w:rsidR="00EE55E0" w:rsidRPr="00912AE0" w:rsidRDefault="00EE55E0" w:rsidP="00EE55E0">
      <w:pPr>
        <w:pStyle w:val="ListParagraph"/>
        <w:numPr>
          <w:ilvl w:val="0"/>
          <w:numId w:val="7"/>
        </w:numPr>
        <w:spacing w:after="160" w:line="278" w:lineRule="auto"/>
        <w:rPr>
          <w:rFonts w:asciiTheme="majorBidi" w:hAnsiTheme="majorBidi" w:cstheme="majorBidi"/>
          <w:sz w:val="22"/>
          <w:szCs w:val="22"/>
        </w:rPr>
      </w:pPr>
      <w:r w:rsidRPr="00912AE0">
        <w:rPr>
          <w:rFonts w:asciiTheme="majorBidi" w:hAnsiTheme="majorBidi" w:cstheme="majorBidi"/>
          <w:sz w:val="22"/>
          <w:szCs w:val="22"/>
        </w:rPr>
        <w:t>Did you (or any colleague from your country/organization) participate in the dedicated training session</w:t>
      </w:r>
      <w:r>
        <w:rPr>
          <w:rFonts w:asciiTheme="majorBidi" w:hAnsiTheme="majorBidi" w:cstheme="majorBidi"/>
          <w:sz w:val="22"/>
          <w:szCs w:val="22"/>
        </w:rPr>
        <w:t>s</w:t>
      </w:r>
      <w:r w:rsidRPr="00912AE0">
        <w:rPr>
          <w:rFonts w:asciiTheme="majorBidi" w:hAnsiTheme="majorBidi" w:cstheme="majorBidi"/>
          <w:sz w:val="22"/>
          <w:szCs w:val="22"/>
        </w:rPr>
        <w:t xml:space="preserve"> on capacity</w:t>
      </w:r>
      <w:r>
        <w:rPr>
          <w:rFonts w:asciiTheme="majorBidi" w:hAnsiTheme="majorBidi" w:cstheme="majorBidi"/>
          <w:sz w:val="22"/>
          <w:szCs w:val="22"/>
        </w:rPr>
        <w:t>-building and</w:t>
      </w:r>
      <w:r w:rsidRPr="00912AE0">
        <w:rPr>
          <w:rFonts w:asciiTheme="majorBidi" w:hAnsiTheme="majorBidi" w:cstheme="majorBidi"/>
          <w:sz w:val="22"/>
          <w:szCs w:val="22"/>
        </w:rPr>
        <w:t xml:space="preserve"> development </w:t>
      </w:r>
      <w:r>
        <w:rPr>
          <w:rFonts w:asciiTheme="majorBidi" w:hAnsiTheme="majorBidi" w:cstheme="majorBidi"/>
          <w:sz w:val="22"/>
          <w:szCs w:val="22"/>
        </w:rPr>
        <w:t xml:space="preserve">(including </w:t>
      </w:r>
      <w:r w:rsidRPr="00841556">
        <w:rPr>
          <w:rFonts w:asciiTheme="majorBidi" w:hAnsiTheme="majorBidi" w:cstheme="majorBidi"/>
          <w:sz w:val="22"/>
          <w:szCs w:val="22"/>
        </w:rPr>
        <w:t xml:space="preserve">the </w:t>
      </w:r>
      <w:hyperlink r:id="rId31" w:history="1">
        <w:r w:rsidRPr="00A50BE2">
          <w:rPr>
            <w:rStyle w:val="Hyperlink"/>
            <w:rFonts w:asciiTheme="majorBidi" w:hAnsiTheme="majorBidi" w:cstheme="majorBidi"/>
            <w:sz w:val="22"/>
            <w:szCs w:val="22"/>
            <w:lang w:val="en-GB"/>
          </w:rPr>
          <w:t>long-term strategic framework</w:t>
        </w:r>
      </w:hyperlink>
      <w:r>
        <w:rPr>
          <w:rFonts w:asciiTheme="majorBidi" w:hAnsiTheme="majorBidi" w:cstheme="majorBidi"/>
          <w:sz w:val="22"/>
          <w:szCs w:val="22"/>
          <w:lang w:val="en-GB"/>
        </w:rPr>
        <w:t>)</w:t>
      </w:r>
      <w:r w:rsidRPr="00912AE0">
        <w:rPr>
          <w:rFonts w:asciiTheme="majorBidi" w:hAnsiTheme="majorBidi" w:cstheme="majorBidi"/>
          <w:sz w:val="22"/>
          <w:szCs w:val="22"/>
        </w:rPr>
        <w:t xml:space="preserve"> organized by the CBD Secretariat as part of the NBSAP dialogues in 2023-2025</w:t>
      </w:r>
      <w:r>
        <w:rPr>
          <w:rFonts w:asciiTheme="majorBidi" w:hAnsiTheme="majorBidi" w:cstheme="majorBidi"/>
          <w:sz w:val="22"/>
          <w:szCs w:val="22"/>
        </w:rPr>
        <w:t>?</w:t>
      </w:r>
      <w:r w:rsidRPr="0054404D">
        <w:rPr>
          <w:rFonts w:asciiTheme="majorBidi" w:hAnsiTheme="majorBidi" w:cstheme="majorBidi"/>
          <w:i/>
          <w:iCs/>
          <w:color w:val="EE0000"/>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8123"/>
      </w:tblGrid>
      <w:tr w:rsidR="00EE55E0" w14:paraId="51E24E2F" w14:textId="77777777" w:rsidTr="00BF5884">
        <w:tc>
          <w:tcPr>
            <w:tcW w:w="551" w:type="dxa"/>
          </w:tcPr>
          <w:p w14:paraId="1A736C56" w14:textId="77777777" w:rsidR="00EE55E0" w:rsidRDefault="00EE55E0" w:rsidP="00BF5884">
            <w:pPr>
              <w:rPr>
                <w:rFonts w:asciiTheme="majorBidi" w:hAnsiTheme="majorBidi" w:cstheme="majorBidi"/>
                <w:sz w:val="22"/>
                <w:szCs w:val="22"/>
              </w:rPr>
            </w:pPr>
            <w:sdt>
              <w:sdtPr>
                <w:rPr>
                  <w:rFonts w:asciiTheme="majorBidi" w:eastAsia="MS Gothic" w:hAnsiTheme="majorBidi" w:cstheme="majorBidi"/>
                  <w:sz w:val="22"/>
                  <w:szCs w:val="22"/>
                </w:rPr>
                <w:id w:val="-1678569612"/>
                <w14:checkbox>
                  <w14:checked w14:val="0"/>
                  <w14:checkedState w14:val="00FE" w14:font="Wingdings"/>
                  <w14:uncheckedState w14:val="2610" w14:font="MS Gothic"/>
                </w14:checkbox>
              </w:sdtPr>
              <w:sdtContent>
                <w:r w:rsidRPr="000F001C">
                  <w:rPr>
                    <w:rFonts w:ascii="Segoe UI Symbol" w:eastAsia="MS Gothic" w:hAnsi="Segoe UI Symbol" w:cs="Segoe UI Symbol"/>
                    <w:sz w:val="22"/>
                    <w:szCs w:val="22"/>
                  </w:rPr>
                  <w:t>☐</w:t>
                </w:r>
              </w:sdtContent>
            </w:sdt>
            <w:r w:rsidRPr="000F001C">
              <w:rPr>
                <w:rFonts w:asciiTheme="majorBidi" w:hAnsiTheme="majorBidi" w:cstheme="majorBidi"/>
                <w:sz w:val="22"/>
                <w:szCs w:val="22"/>
              </w:rPr>
              <w:t xml:space="preserve"> </w:t>
            </w:r>
          </w:p>
        </w:tc>
        <w:tc>
          <w:tcPr>
            <w:tcW w:w="8123" w:type="dxa"/>
          </w:tcPr>
          <w:p w14:paraId="590FE573" w14:textId="77777777" w:rsidR="00EE55E0" w:rsidRDefault="00EE55E0" w:rsidP="00BF5884">
            <w:pPr>
              <w:rPr>
                <w:rFonts w:asciiTheme="majorBidi" w:hAnsiTheme="majorBidi" w:cstheme="majorBidi"/>
                <w:sz w:val="22"/>
                <w:szCs w:val="22"/>
              </w:rPr>
            </w:pPr>
            <w:r w:rsidRPr="00707064">
              <w:rPr>
                <w:rFonts w:asciiTheme="majorBidi" w:hAnsiTheme="majorBidi" w:cstheme="majorBidi"/>
                <w:b/>
                <w:bCs/>
                <w:sz w:val="22"/>
                <w:szCs w:val="22"/>
              </w:rPr>
              <w:t>Yes</w:t>
            </w:r>
          </w:p>
        </w:tc>
      </w:tr>
      <w:tr w:rsidR="00EE55E0" w14:paraId="2019B151" w14:textId="77777777" w:rsidTr="00BF5884">
        <w:tc>
          <w:tcPr>
            <w:tcW w:w="551" w:type="dxa"/>
          </w:tcPr>
          <w:p w14:paraId="71DE4001" w14:textId="77777777" w:rsidR="00EE55E0" w:rsidRDefault="00EE55E0" w:rsidP="00BF5884">
            <w:pPr>
              <w:rPr>
                <w:rFonts w:asciiTheme="majorBidi" w:hAnsiTheme="majorBidi" w:cstheme="majorBidi"/>
                <w:sz w:val="22"/>
                <w:szCs w:val="22"/>
              </w:rPr>
            </w:pPr>
            <w:sdt>
              <w:sdtPr>
                <w:rPr>
                  <w:rFonts w:asciiTheme="majorBidi" w:eastAsia="MS Gothic" w:hAnsiTheme="majorBidi" w:cstheme="majorBidi"/>
                  <w:sz w:val="22"/>
                  <w:szCs w:val="22"/>
                </w:rPr>
                <w:id w:val="-372081275"/>
                <w14:checkbox>
                  <w14:checked w14:val="0"/>
                  <w14:checkedState w14:val="00FE" w14:font="Wingdings"/>
                  <w14:uncheckedState w14:val="2610" w14:font="MS Gothic"/>
                </w14:checkbox>
              </w:sdtPr>
              <w:sdtContent>
                <w:r w:rsidRPr="000F001C">
                  <w:rPr>
                    <w:rFonts w:ascii="Segoe UI Symbol" w:eastAsia="MS Gothic" w:hAnsi="Segoe UI Symbol" w:cs="Segoe UI Symbol"/>
                    <w:sz w:val="22"/>
                    <w:szCs w:val="22"/>
                  </w:rPr>
                  <w:t>☐</w:t>
                </w:r>
              </w:sdtContent>
            </w:sdt>
            <w:r w:rsidRPr="000F001C">
              <w:rPr>
                <w:rFonts w:asciiTheme="majorBidi" w:hAnsiTheme="majorBidi" w:cstheme="majorBidi"/>
                <w:sz w:val="22"/>
                <w:szCs w:val="22"/>
              </w:rPr>
              <w:t xml:space="preserve"> </w:t>
            </w:r>
          </w:p>
        </w:tc>
        <w:tc>
          <w:tcPr>
            <w:tcW w:w="8123" w:type="dxa"/>
          </w:tcPr>
          <w:p w14:paraId="764A6BE2" w14:textId="77777777" w:rsidR="00EE55E0" w:rsidRDefault="00EE55E0" w:rsidP="00BF5884">
            <w:pPr>
              <w:rPr>
                <w:rFonts w:asciiTheme="majorBidi" w:hAnsiTheme="majorBidi" w:cstheme="majorBidi"/>
                <w:sz w:val="22"/>
                <w:szCs w:val="22"/>
              </w:rPr>
            </w:pPr>
            <w:r w:rsidRPr="00707064">
              <w:rPr>
                <w:rFonts w:asciiTheme="majorBidi" w:hAnsiTheme="majorBidi" w:cstheme="majorBidi"/>
                <w:b/>
                <w:bCs/>
                <w:sz w:val="22"/>
                <w:szCs w:val="22"/>
              </w:rPr>
              <w:t>No</w:t>
            </w:r>
            <w:r>
              <w:rPr>
                <w:rFonts w:asciiTheme="majorBidi" w:hAnsiTheme="majorBidi" w:cstheme="majorBidi"/>
                <w:b/>
                <w:bCs/>
                <w:sz w:val="22"/>
                <w:szCs w:val="22"/>
              </w:rPr>
              <w:t xml:space="preserve"> </w:t>
            </w:r>
            <w:r w:rsidRPr="00912AE0">
              <w:rPr>
                <w:rFonts w:asciiTheme="majorBidi" w:hAnsiTheme="majorBidi" w:cstheme="majorBidi"/>
                <w:sz w:val="22"/>
                <w:szCs w:val="22"/>
              </w:rPr>
              <w:t>(</w:t>
            </w:r>
            <w:r w:rsidRPr="00912AE0">
              <w:rPr>
                <w:rFonts w:asciiTheme="majorBidi" w:hAnsiTheme="majorBidi" w:cstheme="majorBidi"/>
                <w:sz w:val="22"/>
                <w:szCs w:val="22"/>
                <w:highlight w:val="yellow"/>
              </w:rPr>
              <w:t>go to Q</w:t>
            </w:r>
            <w:r>
              <w:rPr>
                <w:rFonts w:asciiTheme="majorBidi" w:hAnsiTheme="majorBidi" w:cstheme="majorBidi"/>
                <w:sz w:val="22"/>
                <w:szCs w:val="22"/>
                <w:highlight w:val="yellow"/>
              </w:rPr>
              <w:t>2</w:t>
            </w:r>
            <w:r w:rsidRPr="00912AE0">
              <w:rPr>
                <w:rFonts w:asciiTheme="majorBidi" w:hAnsiTheme="majorBidi" w:cstheme="majorBidi"/>
                <w:sz w:val="22"/>
                <w:szCs w:val="22"/>
                <w:highlight w:val="yellow"/>
              </w:rPr>
              <w:t>5)</w:t>
            </w:r>
          </w:p>
        </w:tc>
      </w:tr>
      <w:tr w:rsidR="00EE55E0" w14:paraId="20712793" w14:textId="77777777" w:rsidTr="00BF5884">
        <w:tc>
          <w:tcPr>
            <w:tcW w:w="551" w:type="dxa"/>
          </w:tcPr>
          <w:p w14:paraId="14B43FC7" w14:textId="77777777" w:rsidR="00EE55E0" w:rsidRDefault="00EE55E0" w:rsidP="00BF5884">
            <w:pPr>
              <w:rPr>
                <w:rFonts w:asciiTheme="majorBidi" w:hAnsiTheme="majorBidi" w:cstheme="majorBidi"/>
                <w:sz w:val="22"/>
                <w:szCs w:val="22"/>
              </w:rPr>
            </w:pPr>
            <w:sdt>
              <w:sdtPr>
                <w:rPr>
                  <w:rFonts w:asciiTheme="majorBidi" w:eastAsia="MS Gothic" w:hAnsiTheme="majorBidi" w:cstheme="majorBidi"/>
                  <w:sz w:val="22"/>
                  <w:szCs w:val="22"/>
                </w:rPr>
                <w:id w:val="-2010044078"/>
                <w14:checkbox>
                  <w14:checked w14:val="0"/>
                  <w14:checkedState w14:val="00FE" w14:font="Wingdings"/>
                  <w14:uncheckedState w14:val="2610" w14:font="MS Gothic"/>
                </w14:checkbox>
              </w:sdtPr>
              <w:sdtContent>
                <w:r w:rsidRPr="000F001C">
                  <w:rPr>
                    <w:rFonts w:ascii="Segoe UI Symbol" w:eastAsia="MS Gothic" w:hAnsi="Segoe UI Symbol" w:cs="Segoe UI Symbol"/>
                    <w:sz w:val="22"/>
                    <w:szCs w:val="22"/>
                  </w:rPr>
                  <w:t>☐</w:t>
                </w:r>
              </w:sdtContent>
            </w:sdt>
            <w:r w:rsidRPr="000F001C">
              <w:rPr>
                <w:rFonts w:asciiTheme="majorBidi" w:hAnsiTheme="majorBidi" w:cstheme="majorBidi"/>
                <w:sz w:val="22"/>
                <w:szCs w:val="22"/>
              </w:rPr>
              <w:t xml:space="preserve"> </w:t>
            </w:r>
          </w:p>
        </w:tc>
        <w:tc>
          <w:tcPr>
            <w:tcW w:w="8123" w:type="dxa"/>
          </w:tcPr>
          <w:p w14:paraId="61FF767B" w14:textId="77777777" w:rsidR="00EE55E0" w:rsidRPr="00F00BB1" w:rsidRDefault="00EE55E0" w:rsidP="00BF5884">
            <w:pPr>
              <w:rPr>
                <w:rFonts w:asciiTheme="majorBidi" w:hAnsiTheme="majorBidi" w:cstheme="majorBidi"/>
                <w:b/>
                <w:bCs/>
                <w:sz w:val="22"/>
                <w:szCs w:val="22"/>
              </w:rPr>
            </w:pPr>
            <w:r w:rsidRPr="00F00BB1">
              <w:rPr>
                <w:rFonts w:asciiTheme="majorBidi" w:hAnsiTheme="majorBidi" w:cstheme="majorBidi"/>
                <w:b/>
                <w:bCs/>
                <w:sz w:val="22"/>
                <w:szCs w:val="22"/>
              </w:rPr>
              <w:t>Don’t know</w:t>
            </w:r>
            <w:r>
              <w:rPr>
                <w:rFonts w:asciiTheme="majorBidi" w:hAnsiTheme="majorBidi" w:cstheme="majorBidi"/>
                <w:b/>
                <w:bCs/>
                <w:sz w:val="22"/>
                <w:szCs w:val="22"/>
              </w:rPr>
              <w:t xml:space="preserve"> </w:t>
            </w:r>
            <w:r w:rsidRPr="00912AE0">
              <w:rPr>
                <w:rFonts w:asciiTheme="majorBidi" w:hAnsiTheme="majorBidi" w:cstheme="majorBidi"/>
                <w:sz w:val="22"/>
                <w:szCs w:val="22"/>
              </w:rPr>
              <w:t>(</w:t>
            </w:r>
            <w:r w:rsidRPr="00912AE0">
              <w:rPr>
                <w:rFonts w:asciiTheme="majorBidi" w:hAnsiTheme="majorBidi" w:cstheme="majorBidi"/>
                <w:sz w:val="22"/>
                <w:szCs w:val="22"/>
                <w:highlight w:val="yellow"/>
              </w:rPr>
              <w:t>go to Q</w:t>
            </w:r>
            <w:r>
              <w:rPr>
                <w:rFonts w:asciiTheme="majorBidi" w:hAnsiTheme="majorBidi" w:cstheme="majorBidi"/>
                <w:sz w:val="22"/>
                <w:szCs w:val="22"/>
                <w:highlight w:val="yellow"/>
              </w:rPr>
              <w:t>2</w:t>
            </w:r>
            <w:r w:rsidRPr="00912AE0">
              <w:rPr>
                <w:rFonts w:asciiTheme="majorBidi" w:hAnsiTheme="majorBidi" w:cstheme="majorBidi"/>
                <w:sz w:val="22"/>
                <w:szCs w:val="22"/>
                <w:highlight w:val="yellow"/>
              </w:rPr>
              <w:t>5)</w:t>
            </w:r>
          </w:p>
        </w:tc>
      </w:tr>
    </w:tbl>
    <w:p w14:paraId="3007F28B" w14:textId="77777777" w:rsidR="00EE55E0" w:rsidRPr="00912AE0" w:rsidRDefault="00EE55E0" w:rsidP="00EE55E0">
      <w:pPr>
        <w:rPr>
          <w:rFonts w:asciiTheme="majorBidi" w:hAnsiTheme="majorBidi" w:cstheme="majorBidi"/>
          <w:sz w:val="22"/>
          <w:szCs w:val="22"/>
        </w:rPr>
      </w:pPr>
      <w:r w:rsidRPr="00912AE0">
        <w:rPr>
          <w:rFonts w:asciiTheme="majorBidi" w:hAnsiTheme="majorBidi" w:cstheme="majorBidi"/>
          <w:sz w:val="22"/>
          <w:szCs w:val="22"/>
        </w:rPr>
        <w:br/>
      </w:r>
    </w:p>
    <w:p w14:paraId="3BF0848E" w14:textId="77777777" w:rsidR="00EE55E0" w:rsidRPr="00912AE0" w:rsidRDefault="00EE55E0" w:rsidP="00EE55E0">
      <w:pPr>
        <w:pStyle w:val="ListParagraph"/>
        <w:numPr>
          <w:ilvl w:val="0"/>
          <w:numId w:val="7"/>
        </w:numPr>
        <w:spacing w:after="160" w:line="278" w:lineRule="auto"/>
        <w:rPr>
          <w:rFonts w:asciiTheme="majorBidi" w:hAnsiTheme="majorBidi" w:cstheme="majorBidi"/>
          <w:sz w:val="22"/>
          <w:szCs w:val="22"/>
        </w:rPr>
      </w:pPr>
      <w:r w:rsidRPr="00912AE0">
        <w:rPr>
          <w:rFonts w:asciiTheme="majorBidi" w:hAnsiTheme="majorBidi" w:cstheme="majorBidi"/>
          <w:b/>
          <w:bCs/>
          <w:sz w:val="22"/>
          <w:szCs w:val="22"/>
        </w:rPr>
        <w:t>If yes,</w:t>
      </w:r>
      <w:r w:rsidRPr="00912AE0">
        <w:rPr>
          <w:rFonts w:asciiTheme="majorBidi" w:hAnsiTheme="majorBidi" w:cstheme="majorBidi"/>
          <w:sz w:val="22"/>
          <w:szCs w:val="22"/>
        </w:rPr>
        <w:t xml:space="preserve"> please </w:t>
      </w:r>
      <w:r>
        <w:rPr>
          <w:rFonts w:asciiTheme="majorBidi" w:hAnsiTheme="majorBidi" w:cstheme="majorBidi"/>
          <w:sz w:val="22"/>
          <w:szCs w:val="22"/>
        </w:rPr>
        <w:t xml:space="preserve">explain using </w:t>
      </w:r>
      <w:r w:rsidRPr="00912AE0">
        <w:rPr>
          <w:rFonts w:asciiTheme="majorBidi" w:hAnsiTheme="majorBidi" w:cstheme="majorBidi"/>
          <w:sz w:val="22"/>
          <w:szCs w:val="22"/>
        </w:rPr>
        <w:t>examples how you used the knowledge acquired from the training session</w:t>
      </w:r>
      <w:r>
        <w:rPr>
          <w:rFonts w:asciiTheme="majorBidi" w:hAnsiTheme="majorBidi" w:cstheme="majorBidi"/>
          <w:sz w:val="22"/>
          <w:szCs w:val="22"/>
        </w:rPr>
        <w:t>s</w:t>
      </w:r>
      <w:r w:rsidRPr="00912AE0">
        <w:rPr>
          <w:rFonts w:asciiTheme="majorBidi" w:hAnsiTheme="majorBidi" w:cstheme="majorBidi"/>
          <w:sz w:val="22"/>
          <w:szCs w:val="22"/>
        </w:rPr>
        <w:t xml:space="preserve"> to apply the </w:t>
      </w:r>
      <w:hyperlink r:id="rId32" w:history="1">
        <w:r w:rsidRPr="00A50BE2">
          <w:rPr>
            <w:rStyle w:val="Hyperlink"/>
            <w:rFonts w:asciiTheme="majorBidi" w:hAnsiTheme="majorBidi" w:cstheme="majorBidi"/>
            <w:sz w:val="22"/>
            <w:szCs w:val="22"/>
            <w:lang w:val="en-GB"/>
          </w:rPr>
          <w:t>long-term strategic framework</w:t>
        </w:r>
      </w:hyperlink>
      <w:r w:rsidRPr="00912AE0">
        <w:rPr>
          <w:rFonts w:asciiTheme="majorBidi" w:hAnsiTheme="majorBidi" w:cstheme="majorBidi"/>
          <w:sz w:val="22"/>
          <w:szCs w:val="22"/>
        </w:rPr>
        <w:t xml:space="preserve"> in your capacity development interventions</w:t>
      </w:r>
      <w:r>
        <w:rPr>
          <w:rFonts w:asciiTheme="majorBidi" w:hAnsiTheme="majorBidi" w:cstheme="majorBidi"/>
          <w:sz w:val="22"/>
          <w:szCs w:val="22"/>
        </w:rPr>
        <w:t>?</w:t>
      </w:r>
    </w:p>
    <w:tbl>
      <w:tblPr>
        <w:tblStyle w:val="TableGrid"/>
        <w:tblW w:w="0" w:type="auto"/>
        <w:tblInd w:w="720" w:type="dxa"/>
        <w:tblLook w:val="04A0" w:firstRow="1" w:lastRow="0" w:firstColumn="1" w:lastColumn="0" w:noHBand="0" w:noVBand="1"/>
      </w:tblPr>
      <w:tblGrid>
        <w:gridCol w:w="8674"/>
      </w:tblGrid>
      <w:tr w:rsidR="00EE55E0" w:rsidRPr="00E45F59" w14:paraId="6657FE05" w14:textId="77777777" w:rsidTr="00BF5884">
        <w:tc>
          <w:tcPr>
            <w:tcW w:w="9350" w:type="dxa"/>
          </w:tcPr>
          <w:p w14:paraId="151A0F0F" w14:textId="77777777" w:rsidR="00EE55E0" w:rsidRPr="00912AE0" w:rsidRDefault="00EE55E0" w:rsidP="00BF5884">
            <w:pPr>
              <w:rPr>
                <w:rFonts w:asciiTheme="majorBidi" w:hAnsiTheme="majorBidi" w:cstheme="majorBidi"/>
                <w:sz w:val="22"/>
                <w:szCs w:val="22"/>
              </w:rPr>
            </w:pPr>
          </w:p>
          <w:p w14:paraId="23C07344" w14:textId="77777777" w:rsidR="00EE55E0" w:rsidRDefault="00EE55E0" w:rsidP="00BF5884">
            <w:pPr>
              <w:rPr>
                <w:rFonts w:asciiTheme="majorBidi" w:hAnsiTheme="majorBidi" w:cstheme="majorBidi"/>
                <w:sz w:val="22"/>
                <w:szCs w:val="22"/>
              </w:rPr>
            </w:pPr>
          </w:p>
          <w:p w14:paraId="2912AFC0" w14:textId="77777777" w:rsidR="00EE55E0" w:rsidRDefault="00EE55E0" w:rsidP="00BF5884">
            <w:pPr>
              <w:rPr>
                <w:rFonts w:asciiTheme="majorBidi" w:hAnsiTheme="majorBidi" w:cstheme="majorBidi"/>
                <w:sz w:val="22"/>
                <w:szCs w:val="22"/>
              </w:rPr>
            </w:pPr>
          </w:p>
          <w:p w14:paraId="4CED2D7E" w14:textId="77777777" w:rsidR="00EE55E0" w:rsidRDefault="00EE55E0" w:rsidP="00BF5884">
            <w:pPr>
              <w:rPr>
                <w:rFonts w:asciiTheme="majorBidi" w:hAnsiTheme="majorBidi" w:cstheme="majorBidi"/>
                <w:sz w:val="22"/>
                <w:szCs w:val="22"/>
              </w:rPr>
            </w:pPr>
          </w:p>
          <w:p w14:paraId="41F72552" w14:textId="77777777" w:rsidR="00EE55E0" w:rsidRDefault="00EE55E0" w:rsidP="00BF5884">
            <w:pPr>
              <w:rPr>
                <w:rFonts w:asciiTheme="majorBidi" w:hAnsiTheme="majorBidi" w:cstheme="majorBidi"/>
                <w:sz w:val="22"/>
                <w:szCs w:val="22"/>
              </w:rPr>
            </w:pPr>
          </w:p>
          <w:p w14:paraId="415F9FDE" w14:textId="77777777" w:rsidR="00EE55E0" w:rsidRDefault="00EE55E0" w:rsidP="00BF5884">
            <w:pPr>
              <w:rPr>
                <w:rFonts w:asciiTheme="majorBidi" w:hAnsiTheme="majorBidi" w:cstheme="majorBidi"/>
                <w:sz w:val="22"/>
                <w:szCs w:val="22"/>
              </w:rPr>
            </w:pPr>
          </w:p>
          <w:p w14:paraId="0C84E2C4" w14:textId="77777777" w:rsidR="00EE55E0" w:rsidRDefault="00EE55E0" w:rsidP="00BF5884">
            <w:pPr>
              <w:rPr>
                <w:rFonts w:asciiTheme="majorBidi" w:hAnsiTheme="majorBidi" w:cstheme="majorBidi"/>
                <w:sz w:val="22"/>
                <w:szCs w:val="22"/>
              </w:rPr>
            </w:pPr>
          </w:p>
          <w:p w14:paraId="60FC27E2" w14:textId="77777777" w:rsidR="00EE55E0" w:rsidRPr="00912AE0" w:rsidRDefault="00EE55E0" w:rsidP="00BF5884">
            <w:pPr>
              <w:rPr>
                <w:rFonts w:asciiTheme="majorBidi" w:hAnsiTheme="majorBidi" w:cstheme="majorBidi"/>
                <w:sz w:val="22"/>
                <w:szCs w:val="22"/>
              </w:rPr>
            </w:pPr>
          </w:p>
          <w:p w14:paraId="4492E929" w14:textId="77777777" w:rsidR="00EE55E0" w:rsidRPr="00912AE0" w:rsidRDefault="00EE55E0" w:rsidP="00BF5884">
            <w:pPr>
              <w:rPr>
                <w:rFonts w:asciiTheme="majorBidi" w:hAnsiTheme="majorBidi" w:cstheme="majorBidi"/>
                <w:sz w:val="22"/>
                <w:szCs w:val="22"/>
              </w:rPr>
            </w:pPr>
          </w:p>
          <w:p w14:paraId="53079E7D" w14:textId="77777777" w:rsidR="00EE55E0" w:rsidRPr="00912AE0" w:rsidRDefault="00EE55E0" w:rsidP="00BF5884">
            <w:pPr>
              <w:rPr>
                <w:rFonts w:asciiTheme="majorBidi" w:hAnsiTheme="majorBidi" w:cstheme="majorBidi"/>
                <w:sz w:val="22"/>
                <w:szCs w:val="22"/>
              </w:rPr>
            </w:pPr>
          </w:p>
        </w:tc>
      </w:tr>
    </w:tbl>
    <w:p w14:paraId="58B8F323" w14:textId="77777777" w:rsidR="00EE55E0" w:rsidRPr="00912AE0" w:rsidRDefault="00EE55E0" w:rsidP="00EE55E0">
      <w:pPr>
        <w:ind w:left="720"/>
        <w:rPr>
          <w:rFonts w:asciiTheme="majorBidi" w:hAnsiTheme="majorBidi" w:cstheme="majorBidi"/>
          <w:sz w:val="22"/>
          <w:szCs w:val="22"/>
        </w:rPr>
      </w:pPr>
    </w:p>
    <w:p w14:paraId="4A546014" w14:textId="77777777" w:rsidR="00EE55E0" w:rsidRPr="00912AE0" w:rsidRDefault="00EE55E0" w:rsidP="00EE55E0">
      <w:pPr>
        <w:pStyle w:val="ListParagraph"/>
        <w:numPr>
          <w:ilvl w:val="0"/>
          <w:numId w:val="7"/>
        </w:numPr>
        <w:spacing w:after="160" w:line="278" w:lineRule="auto"/>
        <w:rPr>
          <w:rFonts w:asciiTheme="majorBidi" w:hAnsiTheme="majorBidi" w:cstheme="majorBidi"/>
          <w:sz w:val="22"/>
          <w:szCs w:val="22"/>
        </w:rPr>
      </w:pPr>
      <w:r w:rsidRPr="00912AE0">
        <w:rPr>
          <w:rFonts w:asciiTheme="majorBidi" w:hAnsiTheme="majorBidi" w:cstheme="majorBidi"/>
          <w:sz w:val="22"/>
          <w:szCs w:val="22"/>
        </w:rPr>
        <w:t xml:space="preserve">Besides the NBSAP dialogues, what additional training or technical support have you received from partners, including the Technical and Scientific Cooperation Support </w:t>
      </w:r>
      <w:proofErr w:type="spellStart"/>
      <w:r w:rsidRPr="00912AE0">
        <w:rPr>
          <w:rFonts w:asciiTheme="majorBidi" w:hAnsiTheme="majorBidi" w:cstheme="majorBidi"/>
          <w:sz w:val="22"/>
          <w:szCs w:val="22"/>
        </w:rPr>
        <w:t>Centres</w:t>
      </w:r>
      <w:proofErr w:type="spellEnd"/>
      <w:r w:rsidRPr="00912AE0">
        <w:rPr>
          <w:rFonts w:asciiTheme="majorBidi" w:hAnsiTheme="majorBidi" w:cstheme="majorBidi"/>
          <w:sz w:val="22"/>
          <w:szCs w:val="22"/>
        </w:rPr>
        <w:t xml:space="preserve"> (TSCCs), on how to apply the </w:t>
      </w:r>
      <w:hyperlink r:id="rId33" w:history="1">
        <w:r w:rsidRPr="00A50BE2">
          <w:rPr>
            <w:rStyle w:val="Hyperlink"/>
            <w:rFonts w:asciiTheme="majorBidi" w:hAnsiTheme="majorBidi" w:cstheme="majorBidi"/>
            <w:sz w:val="22"/>
            <w:szCs w:val="22"/>
            <w:lang w:val="en-GB"/>
          </w:rPr>
          <w:t>long-term strategic framework</w:t>
        </w:r>
      </w:hyperlink>
      <w:r w:rsidRPr="00912AE0">
        <w:rPr>
          <w:rFonts w:asciiTheme="majorBidi" w:hAnsiTheme="majorBidi" w:cstheme="majorBidi"/>
          <w:sz w:val="22"/>
          <w:szCs w:val="22"/>
        </w:rPr>
        <w:t>?</w:t>
      </w:r>
    </w:p>
    <w:tbl>
      <w:tblPr>
        <w:tblStyle w:val="TableGrid"/>
        <w:tblW w:w="0" w:type="auto"/>
        <w:tblInd w:w="704" w:type="dxa"/>
        <w:tblLook w:val="04A0" w:firstRow="1" w:lastRow="0" w:firstColumn="1" w:lastColumn="0" w:noHBand="0" w:noVBand="1"/>
      </w:tblPr>
      <w:tblGrid>
        <w:gridCol w:w="8646"/>
      </w:tblGrid>
      <w:tr w:rsidR="00EE55E0" w:rsidRPr="00E45F59" w14:paraId="64C90B49" w14:textId="77777777" w:rsidTr="00BF5884">
        <w:tc>
          <w:tcPr>
            <w:tcW w:w="8646" w:type="dxa"/>
          </w:tcPr>
          <w:p w14:paraId="21F6BB5B" w14:textId="77777777" w:rsidR="00EE55E0" w:rsidRPr="00912AE0" w:rsidRDefault="00EE55E0" w:rsidP="00BF5884">
            <w:pPr>
              <w:pStyle w:val="ListParagraph"/>
              <w:ind w:left="0"/>
              <w:rPr>
                <w:rFonts w:asciiTheme="majorBidi" w:hAnsiTheme="majorBidi" w:cstheme="majorBidi"/>
                <w:sz w:val="22"/>
                <w:szCs w:val="22"/>
              </w:rPr>
            </w:pPr>
          </w:p>
          <w:p w14:paraId="117E4E9B" w14:textId="77777777" w:rsidR="00EE55E0" w:rsidRPr="00912AE0" w:rsidRDefault="00EE55E0" w:rsidP="00BF5884">
            <w:pPr>
              <w:pStyle w:val="ListParagraph"/>
              <w:ind w:left="0"/>
              <w:rPr>
                <w:rFonts w:asciiTheme="majorBidi" w:hAnsiTheme="majorBidi" w:cstheme="majorBidi"/>
                <w:sz w:val="22"/>
                <w:szCs w:val="22"/>
              </w:rPr>
            </w:pPr>
          </w:p>
          <w:p w14:paraId="359A3ACB" w14:textId="77777777" w:rsidR="00EE55E0" w:rsidRDefault="00EE55E0" w:rsidP="00BF5884">
            <w:pPr>
              <w:pStyle w:val="ListParagraph"/>
              <w:ind w:left="0"/>
              <w:rPr>
                <w:rFonts w:asciiTheme="majorBidi" w:hAnsiTheme="majorBidi" w:cstheme="majorBidi"/>
                <w:sz w:val="22"/>
                <w:szCs w:val="22"/>
              </w:rPr>
            </w:pPr>
          </w:p>
          <w:p w14:paraId="78CE5735" w14:textId="77777777" w:rsidR="00EE55E0" w:rsidRDefault="00EE55E0" w:rsidP="00BF5884">
            <w:pPr>
              <w:pStyle w:val="ListParagraph"/>
              <w:ind w:left="0"/>
              <w:rPr>
                <w:rFonts w:asciiTheme="majorBidi" w:hAnsiTheme="majorBidi" w:cstheme="majorBidi"/>
                <w:sz w:val="22"/>
                <w:szCs w:val="22"/>
              </w:rPr>
            </w:pPr>
          </w:p>
          <w:p w14:paraId="1EF487D0" w14:textId="77777777" w:rsidR="00EE55E0" w:rsidRDefault="00EE55E0" w:rsidP="00BF5884">
            <w:pPr>
              <w:pStyle w:val="ListParagraph"/>
              <w:ind w:left="0"/>
              <w:rPr>
                <w:rFonts w:asciiTheme="majorBidi" w:hAnsiTheme="majorBidi" w:cstheme="majorBidi"/>
                <w:sz w:val="22"/>
                <w:szCs w:val="22"/>
              </w:rPr>
            </w:pPr>
          </w:p>
          <w:p w14:paraId="260AFE45" w14:textId="77777777" w:rsidR="00EE55E0" w:rsidRDefault="00EE55E0" w:rsidP="00BF5884">
            <w:pPr>
              <w:pStyle w:val="ListParagraph"/>
              <w:ind w:left="0"/>
              <w:rPr>
                <w:rFonts w:asciiTheme="majorBidi" w:hAnsiTheme="majorBidi" w:cstheme="majorBidi"/>
                <w:sz w:val="22"/>
                <w:szCs w:val="22"/>
              </w:rPr>
            </w:pPr>
          </w:p>
          <w:p w14:paraId="0EC97064" w14:textId="77777777" w:rsidR="00EE55E0" w:rsidRDefault="00EE55E0" w:rsidP="00BF5884">
            <w:pPr>
              <w:pStyle w:val="ListParagraph"/>
              <w:ind w:left="0"/>
              <w:rPr>
                <w:rFonts w:asciiTheme="majorBidi" w:hAnsiTheme="majorBidi" w:cstheme="majorBidi"/>
                <w:sz w:val="22"/>
                <w:szCs w:val="22"/>
              </w:rPr>
            </w:pPr>
          </w:p>
          <w:p w14:paraId="60E95F34" w14:textId="77777777" w:rsidR="00EE55E0" w:rsidRDefault="00EE55E0" w:rsidP="00BF5884">
            <w:pPr>
              <w:pStyle w:val="ListParagraph"/>
              <w:ind w:left="0"/>
              <w:rPr>
                <w:rFonts w:asciiTheme="majorBidi" w:hAnsiTheme="majorBidi" w:cstheme="majorBidi"/>
                <w:sz w:val="22"/>
                <w:szCs w:val="22"/>
              </w:rPr>
            </w:pPr>
          </w:p>
          <w:p w14:paraId="73F6348A" w14:textId="77777777" w:rsidR="00EE55E0" w:rsidRDefault="00EE55E0" w:rsidP="00BF5884">
            <w:pPr>
              <w:pStyle w:val="ListParagraph"/>
              <w:ind w:left="0"/>
              <w:rPr>
                <w:rFonts w:asciiTheme="majorBidi" w:hAnsiTheme="majorBidi" w:cstheme="majorBidi"/>
                <w:sz w:val="22"/>
                <w:szCs w:val="22"/>
              </w:rPr>
            </w:pPr>
          </w:p>
          <w:p w14:paraId="474A8C7E" w14:textId="77777777" w:rsidR="00EE55E0" w:rsidRDefault="00EE55E0" w:rsidP="00BF5884">
            <w:pPr>
              <w:pStyle w:val="ListParagraph"/>
              <w:ind w:left="0"/>
              <w:rPr>
                <w:rFonts w:asciiTheme="majorBidi" w:hAnsiTheme="majorBidi" w:cstheme="majorBidi"/>
                <w:sz w:val="22"/>
                <w:szCs w:val="22"/>
              </w:rPr>
            </w:pPr>
          </w:p>
          <w:p w14:paraId="11FC8914" w14:textId="77777777" w:rsidR="00EE55E0" w:rsidRDefault="00EE55E0" w:rsidP="00BF5884">
            <w:pPr>
              <w:pStyle w:val="ListParagraph"/>
              <w:ind w:left="0"/>
              <w:rPr>
                <w:rFonts w:asciiTheme="majorBidi" w:hAnsiTheme="majorBidi" w:cstheme="majorBidi"/>
                <w:sz w:val="22"/>
                <w:szCs w:val="22"/>
              </w:rPr>
            </w:pPr>
          </w:p>
          <w:p w14:paraId="20238CCC" w14:textId="77777777" w:rsidR="00EE55E0" w:rsidRDefault="00EE55E0" w:rsidP="00BF5884">
            <w:pPr>
              <w:pStyle w:val="ListParagraph"/>
              <w:ind w:left="0"/>
              <w:rPr>
                <w:rFonts w:asciiTheme="majorBidi" w:hAnsiTheme="majorBidi" w:cstheme="majorBidi"/>
                <w:sz w:val="22"/>
                <w:szCs w:val="22"/>
              </w:rPr>
            </w:pPr>
          </w:p>
          <w:p w14:paraId="0EDD415C" w14:textId="77777777" w:rsidR="00EE55E0" w:rsidRDefault="00EE55E0" w:rsidP="00BF5884">
            <w:pPr>
              <w:pStyle w:val="ListParagraph"/>
              <w:ind w:left="0"/>
              <w:rPr>
                <w:rFonts w:asciiTheme="majorBidi" w:hAnsiTheme="majorBidi" w:cstheme="majorBidi"/>
                <w:sz w:val="22"/>
                <w:szCs w:val="22"/>
              </w:rPr>
            </w:pPr>
          </w:p>
          <w:p w14:paraId="59211254" w14:textId="77777777" w:rsidR="00EE55E0" w:rsidRPr="00912AE0" w:rsidRDefault="00EE55E0" w:rsidP="00BF5884">
            <w:pPr>
              <w:pStyle w:val="ListParagraph"/>
              <w:ind w:left="0"/>
              <w:rPr>
                <w:rFonts w:asciiTheme="majorBidi" w:hAnsiTheme="majorBidi" w:cstheme="majorBidi"/>
                <w:sz w:val="22"/>
                <w:szCs w:val="22"/>
              </w:rPr>
            </w:pPr>
          </w:p>
        </w:tc>
      </w:tr>
    </w:tbl>
    <w:p w14:paraId="0FC2E982" w14:textId="77777777" w:rsidR="00EE55E0" w:rsidRPr="00912AE0" w:rsidRDefault="00EE55E0" w:rsidP="00EE55E0">
      <w:pPr>
        <w:pStyle w:val="ListParagraph"/>
        <w:ind w:left="1080"/>
        <w:rPr>
          <w:rFonts w:asciiTheme="majorBidi" w:hAnsiTheme="majorBidi" w:cstheme="majorBidi"/>
          <w:sz w:val="22"/>
          <w:szCs w:val="22"/>
        </w:rPr>
      </w:pPr>
    </w:p>
    <w:p w14:paraId="4384C89D" w14:textId="77777777" w:rsidR="00EE55E0" w:rsidRDefault="00EE55E0" w:rsidP="00EE55E0">
      <w:pPr>
        <w:pStyle w:val="ListParagraph"/>
        <w:spacing w:after="160" w:line="278" w:lineRule="auto"/>
        <w:ind w:left="1080"/>
        <w:rPr>
          <w:rFonts w:asciiTheme="majorBidi" w:hAnsiTheme="majorBidi" w:cstheme="majorBidi"/>
          <w:sz w:val="22"/>
          <w:szCs w:val="22"/>
        </w:rPr>
      </w:pPr>
    </w:p>
    <w:p w14:paraId="58110534" w14:textId="77777777" w:rsidR="00EE55E0" w:rsidRPr="00912AE0" w:rsidRDefault="00EE55E0" w:rsidP="00EE55E0">
      <w:pPr>
        <w:pStyle w:val="ListParagraph"/>
        <w:numPr>
          <w:ilvl w:val="0"/>
          <w:numId w:val="7"/>
        </w:numPr>
        <w:spacing w:after="160" w:line="278" w:lineRule="auto"/>
        <w:rPr>
          <w:rFonts w:asciiTheme="majorBidi" w:hAnsiTheme="majorBidi" w:cstheme="majorBidi"/>
          <w:sz w:val="22"/>
          <w:szCs w:val="22"/>
        </w:rPr>
      </w:pPr>
      <w:r w:rsidRPr="00912AE0">
        <w:rPr>
          <w:rFonts w:asciiTheme="majorBidi" w:hAnsiTheme="majorBidi" w:cstheme="majorBidi"/>
          <w:sz w:val="22"/>
          <w:szCs w:val="22"/>
        </w:rPr>
        <w:lastRenderedPageBreak/>
        <w:t xml:space="preserve">What additional support would your country/organization need to enhance the uptake and use of the </w:t>
      </w:r>
      <w:hyperlink r:id="rId34" w:history="1">
        <w:r w:rsidRPr="00A50BE2">
          <w:rPr>
            <w:rStyle w:val="Hyperlink"/>
            <w:rFonts w:asciiTheme="majorBidi" w:hAnsiTheme="majorBidi" w:cstheme="majorBidi"/>
            <w:sz w:val="22"/>
            <w:szCs w:val="22"/>
            <w:lang w:val="en-GB"/>
          </w:rPr>
          <w:t>long-term strategic framework</w:t>
        </w:r>
      </w:hyperlink>
      <w:r>
        <w:rPr>
          <w:rFonts w:asciiTheme="majorBidi" w:hAnsiTheme="majorBidi" w:cstheme="majorBidi"/>
          <w:sz w:val="22"/>
          <w:szCs w:val="22"/>
        </w:rPr>
        <w:t>?</w:t>
      </w:r>
      <w:r w:rsidRPr="00712CE9">
        <w:rPr>
          <w:rFonts w:asciiTheme="majorBidi" w:hAnsiTheme="majorBidi" w:cstheme="majorBidi"/>
          <w:i/>
          <w:iCs/>
          <w:color w:val="EE0000"/>
          <w:sz w:val="20"/>
          <w:szCs w:val="20"/>
        </w:rPr>
        <w:t xml:space="preserve"> </w:t>
      </w:r>
      <w:r w:rsidRPr="0054404D">
        <w:rPr>
          <w:rFonts w:asciiTheme="majorBidi" w:hAnsiTheme="majorBidi" w:cstheme="majorBidi"/>
          <w:i/>
          <w:iCs/>
          <w:color w:val="EE0000"/>
          <w:sz w:val="20"/>
          <w:szCs w:val="20"/>
        </w:rPr>
        <w:t>*</w:t>
      </w:r>
    </w:p>
    <w:tbl>
      <w:tblPr>
        <w:tblStyle w:val="TableGrid"/>
        <w:tblW w:w="0" w:type="auto"/>
        <w:tblInd w:w="704" w:type="dxa"/>
        <w:tblLook w:val="04A0" w:firstRow="1" w:lastRow="0" w:firstColumn="1" w:lastColumn="0" w:noHBand="0" w:noVBand="1"/>
      </w:tblPr>
      <w:tblGrid>
        <w:gridCol w:w="8646"/>
      </w:tblGrid>
      <w:tr w:rsidR="00EE55E0" w:rsidRPr="00E45F59" w14:paraId="0CCB6786" w14:textId="77777777" w:rsidTr="00BF5884">
        <w:tc>
          <w:tcPr>
            <w:tcW w:w="8646" w:type="dxa"/>
          </w:tcPr>
          <w:p w14:paraId="20017163" w14:textId="77777777" w:rsidR="00EE55E0" w:rsidRPr="00912AE0" w:rsidRDefault="00EE55E0" w:rsidP="00BF5884">
            <w:pPr>
              <w:rPr>
                <w:rFonts w:asciiTheme="majorBidi" w:hAnsiTheme="majorBidi" w:cstheme="majorBidi"/>
                <w:sz w:val="22"/>
                <w:szCs w:val="22"/>
              </w:rPr>
            </w:pPr>
          </w:p>
          <w:p w14:paraId="7267A01B" w14:textId="77777777" w:rsidR="00EE55E0" w:rsidRDefault="00EE55E0" w:rsidP="00BF5884">
            <w:pPr>
              <w:rPr>
                <w:rFonts w:asciiTheme="majorBidi" w:hAnsiTheme="majorBidi" w:cstheme="majorBidi"/>
                <w:sz w:val="22"/>
                <w:szCs w:val="22"/>
              </w:rPr>
            </w:pPr>
          </w:p>
          <w:p w14:paraId="0C760E0B" w14:textId="77777777" w:rsidR="00EE55E0" w:rsidRDefault="00EE55E0" w:rsidP="00BF5884">
            <w:pPr>
              <w:rPr>
                <w:rFonts w:asciiTheme="majorBidi" w:hAnsiTheme="majorBidi" w:cstheme="majorBidi"/>
                <w:sz w:val="22"/>
                <w:szCs w:val="22"/>
              </w:rPr>
            </w:pPr>
          </w:p>
          <w:p w14:paraId="28057492" w14:textId="77777777" w:rsidR="00EE55E0" w:rsidRDefault="00EE55E0" w:rsidP="00BF5884">
            <w:pPr>
              <w:rPr>
                <w:rFonts w:asciiTheme="majorBidi" w:hAnsiTheme="majorBidi" w:cstheme="majorBidi"/>
                <w:sz w:val="22"/>
                <w:szCs w:val="22"/>
              </w:rPr>
            </w:pPr>
          </w:p>
          <w:p w14:paraId="7455BDD5" w14:textId="77777777" w:rsidR="00EE55E0" w:rsidRDefault="00EE55E0" w:rsidP="00BF5884">
            <w:pPr>
              <w:rPr>
                <w:rFonts w:asciiTheme="majorBidi" w:hAnsiTheme="majorBidi" w:cstheme="majorBidi"/>
                <w:sz w:val="22"/>
                <w:szCs w:val="22"/>
              </w:rPr>
            </w:pPr>
          </w:p>
          <w:p w14:paraId="18608872" w14:textId="77777777" w:rsidR="00EE55E0" w:rsidRDefault="00EE55E0" w:rsidP="00BF5884">
            <w:pPr>
              <w:rPr>
                <w:rFonts w:asciiTheme="majorBidi" w:hAnsiTheme="majorBidi" w:cstheme="majorBidi"/>
                <w:sz w:val="22"/>
                <w:szCs w:val="22"/>
              </w:rPr>
            </w:pPr>
          </w:p>
          <w:p w14:paraId="4A5F3ED3" w14:textId="77777777" w:rsidR="00EE55E0" w:rsidRDefault="00EE55E0" w:rsidP="00BF5884">
            <w:pPr>
              <w:rPr>
                <w:rFonts w:asciiTheme="majorBidi" w:hAnsiTheme="majorBidi" w:cstheme="majorBidi"/>
                <w:sz w:val="22"/>
                <w:szCs w:val="22"/>
              </w:rPr>
            </w:pPr>
          </w:p>
          <w:p w14:paraId="42FA1472" w14:textId="77777777" w:rsidR="00EE55E0" w:rsidRDefault="00EE55E0" w:rsidP="00BF5884">
            <w:pPr>
              <w:rPr>
                <w:rFonts w:asciiTheme="majorBidi" w:hAnsiTheme="majorBidi" w:cstheme="majorBidi"/>
                <w:sz w:val="22"/>
                <w:szCs w:val="22"/>
              </w:rPr>
            </w:pPr>
          </w:p>
          <w:p w14:paraId="0EEF338E" w14:textId="77777777" w:rsidR="00EE55E0" w:rsidRDefault="00EE55E0" w:rsidP="00BF5884">
            <w:pPr>
              <w:rPr>
                <w:rFonts w:asciiTheme="majorBidi" w:hAnsiTheme="majorBidi" w:cstheme="majorBidi"/>
                <w:sz w:val="22"/>
                <w:szCs w:val="22"/>
              </w:rPr>
            </w:pPr>
          </w:p>
          <w:p w14:paraId="099995C5" w14:textId="77777777" w:rsidR="00EE55E0" w:rsidRDefault="00EE55E0" w:rsidP="00BF5884">
            <w:pPr>
              <w:rPr>
                <w:rFonts w:asciiTheme="majorBidi" w:hAnsiTheme="majorBidi" w:cstheme="majorBidi"/>
                <w:sz w:val="22"/>
                <w:szCs w:val="22"/>
              </w:rPr>
            </w:pPr>
          </w:p>
          <w:p w14:paraId="64136F78" w14:textId="77777777" w:rsidR="00EE55E0" w:rsidRDefault="00EE55E0" w:rsidP="00BF5884">
            <w:pPr>
              <w:rPr>
                <w:rFonts w:asciiTheme="majorBidi" w:hAnsiTheme="majorBidi" w:cstheme="majorBidi"/>
                <w:sz w:val="22"/>
                <w:szCs w:val="22"/>
              </w:rPr>
            </w:pPr>
          </w:p>
          <w:p w14:paraId="58A844AE" w14:textId="77777777" w:rsidR="00EE55E0" w:rsidRDefault="00EE55E0" w:rsidP="00BF5884">
            <w:pPr>
              <w:rPr>
                <w:rFonts w:asciiTheme="majorBidi" w:hAnsiTheme="majorBidi" w:cstheme="majorBidi"/>
                <w:sz w:val="22"/>
                <w:szCs w:val="22"/>
              </w:rPr>
            </w:pPr>
          </w:p>
          <w:p w14:paraId="4A5FAB3D" w14:textId="77777777" w:rsidR="00EE55E0" w:rsidRDefault="00EE55E0" w:rsidP="00BF5884">
            <w:pPr>
              <w:rPr>
                <w:rFonts w:asciiTheme="majorBidi" w:hAnsiTheme="majorBidi" w:cstheme="majorBidi"/>
                <w:sz w:val="22"/>
                <w:szCs w:val="22"/>
              </w:rPr>
            </w:pPr>
          </w:p>
          <w:p w14:paraId="53392FCE" w14:textId="77777777" w:rsidR="00EE55E0" w:rsidRDefault="00EE55E0" w:rsidP="00BF5884">
            <w:pPr>
              <w:rPr>
                <w:rFonts w:asciiTheme="majorBidi" w:hAnsiTheme="majorBidi" w:cstheme="majorBidi"/>
                <w:sz w:val="22"/>
                <w:szCs w:val="22"/>
              </w:rPr>
            </w:pPr>
          </w:p>
          <w:p w14:paraId="53EBDA36" w14:textId="77777777" w:rsidR="00EE55E0" w:rsidRDefault="00EE55E0" w:rsidP="00BF5884">
            <w:pPr>
              <w:rPr>
                <w:rFonts w:asciiTheme="majorBidi" w:hAnsiTheme="majorBidi" w:cstheme="majorBidi"/>
                <w:sz w:val="22"/>
                <w:szCs w:val="22"/>
              </w:rPr>
            </w:pPr>
          </w:p>
          <w:p w14:paraId="1A1F246F" w14:textId="77777777" w:rsidR="00EE55E0" w:rsidRDefault="00EE55E0" w:rsidP="00BF5884">
            <w:pPr>
              <w:rPr>
                <w:rFonts w:asciiTheme="majorBidi" w:hAnsiTheme="majorBidi" w:cstheme="majorBidi"/>
                <w:sz w:val="22"/>
                <w:szCs w:val="22"/>
              </w:rPr>
            </w:pPr>
          </w:p>
          <w:p w14:paraId="37C56F7F" w14:textId="77777777" w:rsidR="00EE55E0" w:rsidRPr="00912AE0" w:rsidRDefault="00EE55E0" w:rsidP="00BF5884">
            <w:pPr>
              <w:rPr>
                <w:rFonts w:asciiTheme="majorBidi" w:hAnsiTheme="majorBidi" w:cstheme="majorBidi"/>
                <w:sz w:val="22"/>
                <w:szCs w:val="22"/>
              </w:rPr>
            </w:pPr>
          </w:p>
          <w:p w14:paraId="2C532551" w14:textId="77777777" w:rsidR="00EE55E0" w:rsidRPr="00912AE0" w:rsidRDefault="00EE55E0" w:rsidP="00BF5884">
            <w:pPr>
              <w:rPr>
                <w:rFonts w:asciiTheme="majorBidi" w:hAnsiTheme="majorBidi" w:cstheme="majorBidi"/>
                <w:sz w:val="22"/>
                <w:szCs w:val="22"/>
              </w:rPr>
            </w:pPr>
          </w:p>
        </w:tc>
      </w:tr>
    </w:tbl>
    <w:p w14:paraId="724F4403" w14:textId="77777777" w:rsidR="00EE55E0" w:rsidRPr="00912AE0" w:rsidRDefault="00EE55E0" w:rsidP="00EE55E0">
      <w:pPr>
        <w:rPr>
          <w:rFonts w:asciiTheme="majorBidi" w:hAnsiTheme="majorBidi" w:cstheme="majorBidi"/>
          <w:sz w:val="22"/>
          <w:szCs w:val="22"/>
        </w:rPr>
      </w:pPr>
    </w:p>
    <w:p w14:paraId="65F11A1A" w14:textId="77777777" w:rsidR="00EE55E0" w:rsidRPr="00912AE0" w:rsidRDefault="00EE55E0" w:rsidP="00EE55E0">
      <w:pPr>
        <w:pStyle w:val="ListParagraph"/>
        <w:numPr>
          <w:ilvl w:val="0"/>
          <w:numId w:val="7"/>
        </w:numPr>
        <w:spacing w:after="160" w:line="278" w:lineRule="auto"/>
        <w:rPr>
          <w:rFonts w:asciiTheme="majorBidi" w:hAnsiTheme="majorBidi" w:cstheme="majorBidi"/>
          <w:sz w:val="22"/>
          <w:szCs w:val="22"/>
        </w:rPr>
      </w:pPr>
      <w:r w:rsidRPr="00912AE0">
        <w:rPr>
          <w:rFonts w:asciiTheme="majorBidi" w:hAnsiTheme="majorBidi" w:cstheme="majorBidi"/>
          <w:sz w:val="22"/>
          <w:szCs w:val="22"/>
        </w:rPr>
        <w:t xml:space="preserve">Please share any other feedback you may have on the </w:t>
      </w:r>
      <w:hyperlink r:id="rId35" w:history="1">
        <w:r w:rsidRPr="00A50BE2">
          <w:rPr>
            <w:rStyle w:val="Hyperlink"/>
            <w:rFonts w:asciiTheme="majorBidi" w:hAnsiTheme="majorBidi" w:cstheme="majorBidi"/>
            <w:sz w:val="22"/>
            <w:szCs w:val="22"/>
            <w:lang w:val="en-GB"/>
          </w:rPr>
          <w:t>long-term strategic framework</w:t>
        </w:r>
      </w:hyperlink>
      <w:r w:rsidRPr="00912AE0">
        <w:rPr>
          <w:rFonts w:asciiTheme="majorBidi" w:hAnsiTheme="majorBidi" w:cstheme="majorBidi"/>
          <w:sz w:val="22"/>
          <w:szCs w:val="22"/>
        </w:rPr>
        <w:t xml:space="preserve"> and its application and how its use could be improved? </w:t>
      </w:r>
      <w:r w:rsidRPr="00912AE0">
        <w:rPr>
          <w:rFonts w:asciiTheme="majorBidi" w:hAnsiTheme="majorBidi" w:cstheme="majorBidi"/>
          <w:sz w:val="22"/>
          <w:szCs w:val="22"/>
        </w:rPr>
        <w:br/>
      </w:r>
      <w:r w:rsidRPr="00912AE0">
        <w:rPr>
          <w:rFonts w:asciiTheme="majorBidi" w:hAnsiTheme="majorBidi" w:cstheme="majorBidi"/>
          <w:i/>
          <w:iCs/>
          <w:sz w:val="22"/>
          <w:szCs w:val="22"/>
        </w:rPr>
        <w:t xml:space="preserve">You are invited to </w:t>
      </w:r>
      <w:r>
        <w:rPr>
          <w:rFonts w:asciiTheme="majorBidi" w:hAnsiTheme="majorBidi" w:cstheme="majorBidi"/>
          <w:i/>
          <w:iCs/>
          <w:sz w:val="22"/>
          <w:szCs w:val="22"/>
        </w:rPr>
        <w:t>attach</w:t>
      </w:r>
      <w:r w:rsidRPr="00912AE0">
        <w:rPr>
          <w:rFonts w:asciiTheme="majorBidi" w:hAnsiTheme="majorBidi" w:cstheme="majorBidi"/>
          <w:i/>
          <w:iCs/>
          <w:sz w:val="22"/>
          <w:szCs w:val="22"/>
        </w:rPr>
        <w:t xml:space="preserve"> any relevant documents (e.g. strategies, action plans, project documents, evaluations, guidance materials or other supporting evidence) that illustrate how </w:t>
      </w:r>
      <w:proofErr w:type="gramStart"/>
      <w:r w:rsidRPr="00912AE0">
        <w:rPr>
          <w:rFonts w:asciiTheme="majorBidi" w:hAnsiTheme="majorBidi" w:cstheme="majorBidi"/>
          <w:i/>
          <w:iCs/>
          <w:sz w:val="22"/>
          <w:szCs w:val="22"/>
        </w:rPr>
        <w:t>the LTSF</w:t>
      </w:r>
      <w:proofErr w:type="gramEnd"/>
      <w:r w:rsidRPr="00912AE0">
        <w:rPr>
          <w:rFonts w:asciiTheme="majorBidi" w:hAnsiTheme="majorBidi" w:cstheme="majorBidi"/>
          <w:i/>
          <w:iCs/>
          <w:sz w:val="22"/>
          <w:szCs w:val="22"/>
        </w:rPr>
        <w:t xml:space="preserve"> has been applied or has informed capacity development efforts.</w:t>
      </w:r>
    </w:p>
    <w:tbl>
      <w:tblPr>
        <w:tblStyle w:val="TableGrid"/>
        <w:tblW w:w="0" w:type="auto"/>
        <w:tblInd w:w="846" w:type="dxa"/>
        <w:tblLook w:val="04A0" w:firstRow="1" w:lastRow="0" w:firstColumn="1" w:lastColumn="0" w:noHBand="0" w:noVBand="1"/>
      </w:tblPr>
      <w:tblGrid>
        <w:gridCol w:w="8504"/>
      </w:tblGrid>
      <w:tr w:rsidR="00EE55E0" w:rsidRPr="00E45F59" w14:paraId="76D6A2C4" w14:textId="77777777" w:rsidTr="00BF5884">
        <w:tc>
          <w:tcPr>
            <w:tcW w:w="8504" w:type="dxa"/>
          </w:tcPr>
          <w:p w14:paraId="6D8350C0" w14:textId="77777777" w:rsidR="00EE55E0" w:rsidRPr="00912AE0" w:rsidRDefault="00EE55E0" w:rsidP="00BF5884">
            <w:pPr>
              <w:rPr>
                <w:rFonts w:asciiTheme="majorBidi" w:hAnsiTheme="majorBidi" w:cstheme="majorBidi"/>
                <w:sz w:val="22"/>
                <w:szCs w:val="22"/>
              </w:rPr>
            </w:pPr>
          </w:p>
          <w:p w14:paraId="61BDD8DF" w14:textId="77777777" w:rsidR="00EE55E0" w:rsidRDefault="00EE55E0" w:rsidP="00BF5884">
            <w:pPr>
              <w:rPr>
                <w:rFonts w:asciiTheme="majorBidi" w:hAnsiTheme="majorBidi" w:cstheme="majorBidi"/>
                <w:sz w:val="22"/>
                <w:szCs w:val="22"/>
              </w:rPr>
            </w:pPr>
          </w:p>
          <w:p w14:paraId="4B35DE6B" w14:textId="77777777" w:rsidR="00EE55E0" w:rsidRDefault="00EE55E0" w:rsidP="00BF5884">
            <w:pPr>
              <w:rPr>
                <w:rFonts w:asciiTheme="majorBidi" w:hAnsiTheme="majorBidi" w:cstheme="majorBidi"/>
                <w:sz w:val="22"/>
                <w:szCs w:val="22"/>
              </w:rPr>
            </w:pPr>
          </w:p>
          <w:p w14:paraId="6CA28EED" w14:textId="77777777" w:rsidR="00EE55E0" w:rsidRDefault="00EE55E0" w:rsidP="00BF5884">
            <w:pPr>
              <w:rPr>
                <w:rFonts w:asciiTheme="majorBidi" w:hAnsiTheme="majorBidi" w:cstheme="majorBidi"/>
                <w:sz w:val="22"/>
                <w:szCs w:val="22"/>
              </w:rPr>
            </w:pPr>
          </w:p>
          <w:p w14:paraId="3352150E" w14:textId="77777777" w:rsidR="00EE55E0" w:rsidRDefault="00EE55E0" w:rsidP="00BF5884">
            <w:pPr>
              <w:rPr>
                <w:rFonts w:asciiTheme="majorBidi" w:hAnsiTheme="majorBidi" w:cstheme="majorBidi"/>
                <w:sz w:val="22"/>
                <w:szCs w:val="22"/>
              </w:rPr>
            </w:pPr>
          </w:p>
          <w:p w14:paraId="6EFE96C5" w14:textId="77777777" w:rsidR="00EE55E0" w:rsidRDefault="00EE55E0" w:rsidP="00BF5884">
            <w:pPr>
              <w:rPr>
                <w:rFonts w:asciiTheme="majorBidi" w:hAnsiTheme="majorBidi" w:cstheme="majorBidi"/>
                <w:sz w:val="22"/>
                <w:szCs w:val="22"/>
              </w:rPr>
            </w:pPr>
          </w:p>
          <w:p w14:paraId="37EAF7DB" w14:textId="77777777" w:rsidR="00EE55E0" w:rsidRDefault="00EE55E0" w:rsidP="00BF5884">
            <w:pPr>
              <w:rPr>
                <w:rFonts w:asciiTheme="majorBidi" w:hAnsiTheme="majorBidi" w:cstheme="majorBidi"/>
                <w:sz w:val="22"/>
                <w:szCs w:val="22"/>
              </w:rPr>
            </w:pPr>
          </w:p>
          <w:p w14:paraId="4C3362CD" w14:textId="77777777" w:rsidR="00EE55E0" w:rsidRDefault="00EE55E0" w:rsidP="00BF5884">
            <w:pPr>
              <w:rPr>
                <w:rFonts w:asciiTheme="majorBidi" w:hAnsiTheme="majorBidi" w:cstheme="majorBidi"/>
                <w:sz w:val="22"/>
                <w:szCs w:val="22"/>
              </w:rPr>
            </w:pPr>
          </w:p>
          <w:p w14:paraId="6A622EEF" w14:textId="77777777" w:rsidR="00EE55E0" w:rsidRDefault="00EE55E0" w:rsidP="00BF5884">
            <w:pPr>
              <w:rPr>
                <w:rFonts w:asciiTheme="majorBidi" w:hAnsiTheme="majorBidi" w:cstheme="majorBidi"/>
                <w:sz w:val="22"/>
                <w:szCs w:val="22"/>
              </w:rPr>
            </w:pPr>
          </w:p>
          <w:p w14:paraId="53AF6635" w14:textId="77777777" w:rsidR="00EE55E0" w:rsidRDefault="00EE55E0" w:rsidP="00BF5884">
            <w:pPr>
              <w:rPr>
                <w:rFonts w:asciiTheme="majorBidi" w:hAnsiTheme="majorBidi" w:cstheme="majorBidi"/>
                <w:sz w:val="22"/>
                <w:szCs w:val="22"/>
              </w:rPr>
            </w:pPr>
          </w:p>
          <w:p w14:paraId="0AF0E1DD" w14:textId="77777777" w:rsidR="00EE55E0" w:rsidRDefault="00EE55E0" w:rsidP="00BF5884">
            <w:pPr>
              <w:rPr>
                <w:rFonts w:asciiTheme="majorBidi" w:hAnsiTheme="majorBidi" w:cstheme="majorBidi"/>
                <w:sz w:val="22"/>
                <w:szCs w:val="22"/>
              </w:rPr>
            </w:pPr>
          </w:p>
          <w:p w14:paraId="56159042" w14:textId="77777777" w:rsidR="00EE55E0" w:rsidRDefault="00EE55E0" w:rsidP="00BF5884">
            <w:pPr>
              <w:rPr>
                <w:rFonts w:asciiTheme="majorBidi" w:hAnsiTheme="majorBidi" w:cstheme="majorBidi"/>
                <w:sz w:val="22"/>
                <w:szCs w:val="22"/>
              </w:rPr>
            </w:pPr>
          </w:p>
          <w:p w14:paraId="144C1DEE" w14:textId="77777777" w:rsidR="00EE55E0" w:rsidRDefault="00EE55E0" w:rsidP="00BF5884">
            <w:pPr>
              <w:rPr>
                <w:rFonts w:asciiTheme="majorBidi" w:hAnsiTheme="majorBidi" w:cstheme="majorBidi"/>
                <w:sz w:val="22"/>
                <w:szCs w:val="22"/>
              </w:rPr>
            </w:pPr>
          </w:p>
          <w:p w14:paraId="4724E0CB" w14:textId="77777777" w:rsidR="00EE55E0" w:rsidRDefault="00EE55E0" w:rsidP="00BF5884">
            <w:pPr>
              <w:rPr>
                <w:rFonts w:asciiTheme="majorBidi" w:hAnsiTheme="majorBidi" w:cstheme="majorBidi"/>
                <w:sz w:val="22"/>
                <w:szCs w:val="22"/>
              </w:rPr>
            </w:pPr>
          </w:p>
          <w:p w14:paraId="6CD0A176" w14:textId="77777777" w:rsidR="00EE55E0" w:rsidRDefault="00EE55E0" w:rsidP="00BF5884">
            <w:pPr>
              <w:rPr>
                <w:rFonts w:asciiTheme="majorBidi" w:hAnsiTheme="majorBidi" w:cstheme="majorBidi"/>
                <w:sz w:val="22"/>
                <w:szCs w:val="22"/>
              </w:rPr>
            </w:pPr>
          </w:p>
          <w:p w14:paraId="1ACF2448" w14:textId="77777777" w:rsidR="00EE55E0" w:rsidRDefault="00EE55E0" w:rsidP="00BF5884">
            <w:pPr>
              <w:rPr>
                <w:rFonts w:asciiTheme="majorBidi" w:hAnsiTheme="majorBidi" w:cstheme="majorBidi"/>
                <w:sz w:val="22"/>
                <w:szCs w:val="22"/>
              </w:rPr>
            </w:pPr>
          </w:p>
          <w:p w14:paraId="17AF8DBD" w14:textId="77777777" w:rsidR="00EE55E0" w:rsidRDefault="00EE55E0" w:rsidP="00BF5884">
            <w:pPr>
              <w:rPr>
                <w:rFonts w:asciiTheme="majorBidi" w:hAnsiTheme="majorBidi" w:cstheme="majorBidi"/>
                <w:sz w:val="22"/>
                <w:szCs w:val="22"/>
              </w:rPr>
            </w:pPr>
          </w:p>
          <w:p w14:paraId="44DD4C40" w14:textId="77777777" w:rsidR="00EE55E0" w:rsidRDefault="00EE55E0" w:rsidP="00BF5884">
            <w:pPr>
              <w:rPr>
                <w:rFonts w:asciiTheme="majorBidi" w:hAnsiTheme="majorBidi" w:cstheme="majorBidi"/>
                <w:sz w:val="22"/>
                <w:szCs w:val="22"/>
              </w:rPr>
            </w:pPr>
          </w:p>
          <w:p w14:paraId="78C2FCC0" w14:textId="77777777" w:rsidR="00EE55E0" w:rsidRPr="00912AE0" w:rsidRDefault="00EE55E0" w:rsidP="00BF5884">
            <w:pPr>
              <w:rPr>
                <w:rFonts w:asciiTheme="majorBidi" w:hAnsiTheme="majorBidi" w:cstheme="majorBidi"/>
                <w:sz w:val="22"/>
                <w:szCs w:val="22"/>
              </w:rPr>
            </w:pPr>
          </w:p>
          <w:p w14:paraId="6B675938" w14:textId="77777777" w:rsidR="00EE55E0" w:rsidRPr="00912AE0" w:rsidRDefault="00EE55E0" w:rsidP="00BF5884">
            <w:pPr>
              <w:rPr>
                <w:rFonts w:asciiTheme="majorBidi" w:hAnsiTheme="majorBidi" w:cstheme="majorBidi"/>
                <w:sz w:val="22"/>
                <w:szCs w:val="22"/>
              </w:rPr>
            </w:pPr>
          </w:p>
        </w:tc>
      </w:tr>
    </w:tbl>
    <w:p w14:paraId="232F28EC" w14:textId="77777777" w:rsidR="00EE55E0" w:rsidRPr="00912AE0" w:rsidRDefault="00EE55E0" w:rsidP="00EE55E0">
      <w:pPr>
        <w:ind w:left="5103" w:right="48"/>
        <w:rPr>
          <w:rFonts w:asciiTheme="majorBidi" w:hAnsiTheme="majorBidi" w:cstheme="majorBidi"/>
          <w:sz w:val="22"/>
          <w:szCs w:val="22"/>
        </w:rPr>
      </w:pPr>
    </w:p>
    <w:p w14:paraId="79F92A6A" w14:textId="77777777" w:rsidR="00EE55E0" w:rsidRDefault="00EE55E0">
      <w:pPr>
        <w:rPr>
          <w:rFonts w:asciiTheme="majorBidi" w:hAnsiTheme="majorBidi" w:cstheme="majorBidi"/>
          <w:sz w:val="22"/>
          <w:szCs w:val="22"/>
        </w:rPr>
      </w:pPr>
      <w:r>
        <w:rPr>
          <w:rFonts w:asciiTheme="majorBidi" w:hAnsiTheme="majorBidi" w:cstheme="majorBidi"/>
          <w:sz w:val="22"/>
          <w:szCs w:val="22"/>
        </w:rPr>
        <w:br w:type="page"/>
      </w:r>
    </w:p>
    <w:p w14:paraId="2D7DADE2" w14:textId="77777777" w:rsidR="004776E3" w:rsidRPr="001114FA" w:rsidRDefault="004776E3" w:rsidP="007A6494">
      <w:pPr>
        <w:ind w:right="48"/>
        <w:rPr>
          <w:rFonts w:asciiTheme="majorBidi" w:hAnsiTheme="majorBidi" w:cstheme="majorBidi"/>
          <w:sz w:val="22"/>
          <w:szCs w:val="22"/>
        </w:rPr>
      </w:pPr>
    </w:p>
    <w:sectPr w:rsidR="004776E3" w:rsidRPr="001114FA" w:rsidSect="00BB3040">
      <w:headerReference w:type="even" r:id="rId36"/>
      <w:headerReference w:type="default" r:id="rId37"/>
      <w:footerReference w:type="even" r:id="rId38"/>
      <w:footerReference w:type="default" r:id="rId39"/>
      <w:headerReference w:type="first" r:id="rId40"/>
      <w:footerReference w:type="first" r:id="rId41"/>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5A95" w14:textId="77777777" w:rsidR="009E6B5B" w:rsidRDefault="009E6B5B">
      <w:r>
        <w:separator/>
      </w:r>
    </w:p>
  </w:endnote>
  <w:endnote w:type="continuationSeparator" w:id="0">
    <w:p w14:paraId="527A3BEB" w14:textId="77777777" w:rsidR="009E6B5B" w:rsidRDefault="009E6B5B">
      <w:r>
        <w:continuationSeparator/>
      </w:r>
    </w:p>
  </w:endnote>
  <w:endnote w:type="continuationNotice" w:id="1">
    <w:p w14:paraId="26303FE8" w14:textId="77777777" w:rsidR="009E6B5B" w:rsidRDefault="009E6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58468C"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58468C" w:rsidRDefault="0058468C" w:rsidP="00051D35">
          <w:pPr>
            <w:autoSpaceDE w:val="0"/>
            <w:autoSpaceDN w:val="0"/>
            <w:adjustRightInd w:val="0"/>
            <w:ind w:firstLine="636"/>
            <w:rPr>
              <w:sz w:val="22"/>
              <w:szCs w:val="22"/>
              <w:lang w:val="en-CA"/>
            </w:rPr>
          </w:pPr>
          <w:r>
            <w:rPr>
              <w:sz w:val="22"/>
              <w:szCs w:val="22"/>
              <w:lang w:val="en-CA"/>
            </w:rPr>
            <w:t>Name</w:t>
          </w:r>
        </w:p>
        <w:p w14:paraId="74EA0B86" w14:textId="77777777" w:rsidR="0058468C" w:rsidRDefault="0058468C" w:rsidP="00051D35">
          <w:pPr>
            <w:autoSpaceDE w:val="0"/>
            <w:autoSpaceDN w:val="0"/>
            <w:adjustRightInd w:val="0"/>
            <w:ind w:firstLine="636"/>
            <w:rPr>
              <w:sz w:val="22"/>
              <w:szCs w:val="22"/>
              <w:lang w:val="en-CA"/>
            </w:rPr>
          </w:pPr>
          <w:r>
            <w:rPr>
              <w:sz w:val="22"/>
              <w:szCs w:val="22"/>
              <w:lang w:val="en-CA"/>
            </w:rPr>
            <w:t>Title</w:t>
          </w:r>
        </w:p>
        <w:p w14:paraId="51C90006" w14:textId="77777777" w:rsidR="0058468C" w:rsidRDefault="0058468C" w:rsidP="00051D35">
          <w:pPr>
            <w:autoSpaceDE w:val="0"/>
            <w:autoSpaceDN w:val="0"/>
            <w:adjustRightInd w:val="0"/>
            <w:ind w:firstLine="636"/>
            <w:rPr>
              <w:sz w:val="22"/>
              <w:szCs w:val="22"/>
              <w:lang w:val="en-CA"/>
            </w:rPr>
          </w:pPr>
          <w:r>
            <w:rPr>
              <w:sz w:val="22"/>
              <w:szCs w:val="22"/>
              <w:lang w:val="en-CA"/>
            </w:rPr>
            <w:t>Department</w:t>
          </w:r>
        </w:p>
        <w:p w14:paraId="2712D932" w14:textId="77777777" w:rsidR="0058468C" w:rsidRDefault="0058468C" w:rsidP="00051D35">
          <w:pPr>
            <w:autoSpaceDE w:val="0"/>
            <w:autoSpaceDN w:val="0"/>
            <w:adjustRightInd w:val="0"/>
            <w:ind w:firstLine="636"/>
            <w:rPr>
              <w:sz w:val="22"/>
              <w:szCs w:val="22"/>
              <w:lang w:val="en-CA"/>
            </w:rPr>
          </w:pPr>
          <w:r>
            <w:rPr>
              <w:sz w:val="22"/>
              <w:szCs w:val="22"/>
              <w:lang w:val="en-CA"/>
            </w:rPr>
            <w:t>City, Country</w:t>
          </w:r>
        </w:p>
        <w:p w14:paraId="1923260A" w14:textId="77777777" w:rsidR="0058468C" w:rsidRPr="00610130" w:rsidRDefault="0058468C" w:rsidP="00051D35">
          <w:pPr>
            <w:ind w:left="640"/>
            <w:rPr>
              <w:sz w:val="21"/>
              <w:szCs w:val="21"/>
              <w:lang w:val="es-ES"/>
            </w:rPr>
          </w:pPr>
        </w:p>
      </w:tc>
    </w:tr>
    <w:tr w:rsidR="0058468C" w:rsidRPr="00011332"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58468C" w:rsidRPr="00333822" w:rsidRDefault="0058468C" w:rsidP="00E94156">
          <w:pPr>
            <w:rPr>
              <w:noProof/>
              <w:vertAlign w:val="subscript"/>
            </w:rPr>
          </w:pPr>
          <w:r>
            <w:rPr>
              <w:noProof/>
              <w:vertAlign w:val="subscript"/>
              <w:lang w:val="en-CA"/>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58468C" w:rsidRPr="00CE4AB1" w:rsidRDefault="0058468C"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58468C" w:rsidRDefault="0058468C"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58468C" w:rsidRPr="00A90B67" w:rsidRDefault="0058468C"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58468C" w:rsidRPr="0006699F" w:rsidRDefault="0058468C" w:rsidP="00051D35">
          <w:pPr>
            <w:pStyle w:val="Footer"/>
            <w:jc w:val="center"/>
            <w:rPr>
              <w:rFonts w:ascii="Arial" w:hAnsi="Arial" w:cs="Arial"/>
              <w:color w:val="7F7F7F"/>
              <w:sz w:val="16"/>
              <w:szCs w:val="16"/>
              <w:lang w:val="de-DE"/>
            </w:rPr>
          </w:pPr>
          <w:r w:rsidRPr="0006699F">
            <w:rPr>
              <w:rFonts w:ascii="Arial" w:hAnsi="Arial" w:cs="Arial"/>
              <w:color w:val="7F7F7F"/>
              <w:sz w:val="16"/>
              <w:szCs w:val="16"/>
              <w:lang w:val="de-DE"/>
            </w:rPr>
            <w:t>Tel : +1 514 288 2220    |    secretariat@cbd.int</w:t>
          </w:r>
        </w:p>
        <w:p w14:paraId="29845BA5" w14:textId="77777777" w:rsidR="0058468C" w:rsidRPr="0006699F" w:rsidRDefault="0058468C" w:rsidP="00051D35">
          <w:pPr>
            <w:pStyle w:val="Footer"/>
            <w:jc w:val="center"/>
            <w:rPr>
              <w:rFonts w:ascii="Arial" w:hAnsi="Arial" w:cs="Arial"/>
              <w:color w:val="7F7F7F"/>
              <w:sz w:val="16"/>
              <w:szCs w:val="16"/>
              <w:lang w:val="de-DE"/>
            </w:rPr>
          </w:pPr>
          <w:hyperlink r:id="rId2" w:history="1">
            <w:r w:rsidRPr="0006699F">
              <w:rPr>
                <w:rStyle w:val="Hyperlink"/>
                <w:rFonts w:ascii="Arial" w:hAnsi="Arial" w:cs="Arial"/>
                <w:bCs/>
                <w:color w:val="7F7F7F"/>
                <w:sz w:val="16"/>
                <w:szCs w:val="16"/>
                <w:u w:val="none"/>
                <w:lang w:val="de-DE"/>
              </w:rPr>
              <w:t>www.cbd.int</w:t>
            </w:r>
          </w:hyperlink>
        </w:p>
      </w:tc>
      <w:tc>
        <w:tcPr>
          <w:tcW w:w="3969" w:type="dxa"/>
          <w:tcBorders>
            <w:top w:val="single" w:sz="4" w:space="0" w:color="auto"/>
            <w:left w:val="nil"/>
            <w:bottom w:val="nil"/>
            <w:right w:val="nil"/>
          </w:tcBorders>
          <w:vAlign w:val="center"/>
        </w:tcPr>
        <w:p w14:paraId="55BC85DB" w14:textId="7178FEF8" w:rsidR="0058468C" w:rsidRPr="0006699F" w:rsidRDefault="0058468C" w:rsidP="00813D35">
          <w:pPr>
            <w:rPr>
              <w:lang w:val="de-DE"/>
            </w:rPr>
          </w:pPr>
          <w:r>
            <w:rPr>
              <w:noProof/>
              <w:lang w:val="en-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58468C" w:rsidRPr="0006699F" w:rsidRDefault="0058468C">
    <w:pPr>
      <w:pStyle w:val="Foo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20DF" w14:textId="77777777" w:rsidR="00011332" w:rsidRDefault="00011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58468C" w:rsidRPr="00BC064B" w14:paraId="504FBD81" w14:textId="77777777" w:rsidTr="007C0431">
      <w:trPr>
        <w:trHeight w:val="1205"/>
      </w:trPr>
      <w:tc>
        <w:tcPr>
          <w:tcW w:w="10949" w:type="dxa"/>
          <w:gridSpan w:val="3"/>
          <w:tcBorders>
            <w:top w:val="nil"/>
            <w:bottom w:val="single" w:sz="4" w:space="0" w:color="auto"/>
          </w:tcBorders>
          <w:vAlign w:val="bottom"/>
        </w:tcPr>
        <w:p w14:paraId="381382F2" w14:textId="7E888D08" w:rsidR="0058468C" w:rsidRDefault="00AF4F06" w:rsidP="00011332">
          <w:pPr>
            <w:autoSpaceDE w:val="0"/>
            <w:autoSpaceDN w:val="0"/>
            <w:adjustRightInd w:val="0"/>
            <w:ind w:left="636"/>
            <w:rPr>
              <w:sz w:val="22"/>
              <w:szCs w:val="22"/>
              <w:lang w:val="en-CA"/>
            </w:rPr>
          </w:pPr>
          <w:r w:rsidRPr="00AF4F06">
            <w:rPr>
              <w:sz w:val="22"/>
              <w:szCs w:val="22"/>
              <w:lang w:val="en-CA"/>
            </w:rPr>
            <w:t>To</w:t>
          </w:r>
          <w:r w:rsidRPr="00306557">
            <w:rPr>
              <w:sz w:val="22"/>
              <w:szCs w:val="22"/>
              <w:lang w:val="en-CA"/>
            </w:rPr>
            <w:t>: CBD</w:t>
          </w:r>
          <w:r w:rsidR="00043A3A" w:rsidRPr="00306557">
            <w:rPr>
              <w:sz w:val="22"/>
              <w:szCs w:val="22"/>
              <w:lang w:val="en-CA"/>
            </w:rPr>
            <w:t xml:space="preserve">, </w:t>
          </w:r>
          <w:r w:rsidR="00F07686" w:rsidRPr="00306557">
            <w:rPr>
              <w:sz w:val="22"/>
              <w:szCs w:val="22"/>
              <w:lang w:val="en-CA"/>
            </w:rPr>
            <w:t>N</w:t>
          </w:r>
          <w:r w:rsidR="00043A3A" w:rsidRPr="00306557">
            <w:rPr>
              <w:sz w:val="22"/>
              <w:szCs w:val="22"/>
              <w:lang w:val="en-CA"/>
            </w:rPr>
            <w:t>P, C</w:t>
          </w:r>
          <w:r w:rsidR="00F07686" w:rsidRPr="00306557">
            <w:rPr>
              <w:sz w:val="22"/>
              <w:szCs w:val="22"/>
              <w:lang w:val="en-CA"/>
            </w:rPr>
            <w:t>PB</w:t>
          </w:r>
          <w:r w:rsidRPr="00306557">
            <w:rPr>
              <w:sz w:val="22"/>
              <w:szCs w:val="22"/>
              <w:lang w:val="en-CA"/>
            </w:rPr>
            <w:t xml:space="preserve"> national focal points, indigenous peoples and local communities, women and youth organizations, relevant</w:t>
          </w:r>
          <w:r w:rsidR="00306557" w:rsidRPr="00306557">
            <w:rPr>
              <w:sz w:val="22"/>
              <w:szCs w:val="22"/>
              <w:lang w:val="en-CA"/>
            </w:rPr>
            <w:t xml:space="preserve"> stakeholder</w:t>
          </w:r>
          <w:r w:rsidR="009B267D">
            <w:rPr>
              <w:sz w:val="22"/>
              <w:szCs w:val="22"/>
              <w:lang w:val="en-CA"/>
            </w:rPr>
            <w:t>s</w:t>
          </w:r>
        </w:p>
        <w:p w14:paraId="192C373C" w14:textId="02362A7F" w:rsidR="00AF4F06" w:rsidRPr="00F54564" w:rsidRDefault="00AF4F06" w:rsidP="00F54564">
          <w:pPr>
            <w:autoSpaceDE w:val="0"/>
            <w:autoSpaceDN w:val="0"/>
            <w:adjustRightInd w:val="0"/>
            <w:ind w:firstLine="636"/>
            <w:rPr>
              <w:sz w:val="22"/>
              <w:szCs w:val="22"/>
              <w:lang w:val="en-CA"/>
            </w:rPr>
          </w:pPr>
        </w:p>
      </w:tc>
    </w:tr>
    <w:tr w:rsidR="0058468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58468C" w:rsidRPr="00333822" w:rsidRDefault="0058468C" w:rsidP="004E02BC">
          <w:pPr>
            <w:rPr>
              <w:noProof/>
              <w:vertAlign w:val="subscript"/>
            </w:rPr>
          </w:pPr>
          <w:r>
            <w:rPr>
              <w:noProof/>
              <w:vertAlign w:val="subscript"/>
              <w:lang w:val="en-CA"/>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58468C" w:rsidRPr="00CE4AB1" w:rsidRDefault="0058468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58468C" w:rsidRDefault="0058468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58468C" w:rsidRPr="00A90B67" w:rsidRDefault="0058468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58468C" w:rsidRPr="0006699F" w:rsidRDefault="0058468C" w:rsidP="004E02BC">
          <w:pPr>
            <w:pStyle w:val="Footer"/>
            <w:jc w:val="center"/>
            <w:rPr>
              <w:rFonts w:ascii="Arial" w:hAnsi="Arial" w:cs="Arial"/>
              <w:color w:val="7F7F7F"/>
              <w:sz w:val="16"/>
              <w:szCs w:val="16"/>
              <w:lang w:val="de-DE"/>
            </w:rPr>
          </w:pPr>
          <w:r w:rsidRPr="0006699F">
            <w:rPr>
              <w:rFonts w:ascii="Arial" w:hAnsi="Arial" w:cs="Arial"/>
              <w:color w:val="7F7F7F"/>
              <w:sz w:val="16"/>
              <w:szCs w:val="16"/>
              <w:lang w:val="de-DE"/>
            </w:rPr>
            <w:t>Tel : +1 514 288 2220    |    secretariat@cbd.int</w:t>
          </w:r>
        </w:p>
        <w:p w14:paraId="1C965E9C" w14:textId="1A9CFB0E" w:rsidR="0058468C" w:rsidRPr="0006699F" w:rsidRDefault="001114FA" w:rsidP="001114FA">
          <w:pPr>
            <w:pStyle w:val="Footer"/>
            <w:jc w:val="center"/>
            <w:rPr>
              <w:rFonts w:ascii="Arial" w:hAnsi="Arial" w:cs="Arial"/>
              <w:color w:val="7F7F7F"/>
              <w:sz w:val="16"/>
              <w:szCs w:val="16"/>
              <w:lang w:val="de-DE"/>
            </w:rPr>
          </w:pPr>
          <w:hyperlink r:id="rId2" w:tgtFrame="_blank" w:history="1">
            <w:r w:rsidRPr="00011332">
              <w:rPr>
                <w:rFonts w:ascii="Arial" w:hAnsi="Arial" w:cs="Arial"/>
                <w:color w:val="7F7F7F"/>
                <w:sz w:val="16"/>
                <w:szCs w:val="16"/>
                <w:lang w:val="de-DE"/>
              </w:rPr>
              <w:t>www.cbd.int</w:t>
            </w:r>
          </w:hyperlink>
          <w:r w:rsidRPr="00011332">
            <w:rPr>
              <w:lang w:val="de-DE"/>
            </w:rPr>
            <w:t> </w:t>
          </w:r>
        </w:p>
      </w:tc>
      <w:tc>
        <w:tcPr>
          <w:tcW w:w="3118" w:type="dxa"/>
          <w:tcBorders>
            <w:top w:val="single" w:sz="4" w:space="0" w:color="auto"/>
            <w:left w:val="nil"/>
            <w:bottom w:val="nil"/>
            <w:right w:val="nil"/>
          </w:tcBorders>
          <w:vAlign w:val="center"/>
        </w:tcPr>
        <w:p w14:paraId="4FB84576" w14:textId="30655C16" w:rsidR="0058468C" w:rsidRPr="0000434A" w:rsidRDefault="0058468C" w:rsidP="004E02BC">
          <w:pPr>
            <w:jc w:val="center"/>
            <w:rPr>
              <w:lang w:val="fr-CA"/>
            </w:rPr>
          </w:pPr>
          <w:r>
            <w:rPr>
              <w:noProof/>
              <w:lang w:val="en-CA"/>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58468C" w:rsidRPr="00D72B8D" w:rsidRDefault="0058468C"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F7EA" w14:textId="77777777" w:rsidR="009E6B5B" w:rsidRDefault="009E6B5B">
      <w:r>
        <w:separator/>
      </w:r>
    </w:p>
  </w:footnote>
  <w:footnote w:type="continuationSeparator" w:id="0">
    <w:p w14:paraId="588B84A8" w14:textId="77777777" w:rsidR="009E6B5B" w:rsidRDefault="009E6B5B">
      <w:r>
        <w:continuationSeparator/>
      </w:r>
    </w:p>
  </w:footnote>
  <w:footnote w:type="continuationNotice" w:id="1">
    <w:p w14:paraId="2278E54D" w14:textId="77777777" w:rsidR="009E6B5B" w:rsidRDefault="009E6B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7B2" w14:textId="77777777" w:rsidR="00011332" w:rsidRDefault="00011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270D" w14:textId="77777777" w:rsidR="00011332" w:rsidRDefault="00011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58468C" w:rsidRDefault="0058468C"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CA"/>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70BE9"/>
    <w:multiLevelType w:val="hybridMultilevel"/>
    <w:tmpl w:val="55ECD59E"/>
    <w:lvl w:ilvl="0" w:tplc="C728EC76">
      <w:start w:val="1"/>
      <w:numFmt w:val="upperLetter"/>
      <w:lvlText w:val="%1."/>
      <w:lvlJc w:val="left"/>
      <w:pPr>
        <w:ind w:left="1080" w:hanging="360"/>
      </w:pPr>
      <w:rPr>
        <w:rFonts w:hint="default"/>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6B642F8D"/>
    <w:multiLevelType w:val="hybridMultilevel"/>
    <w:tmpl w:val="FFC85F74"/>
    <w:lvl w:ilvl="0" w:tplc="46ACA4D0">
      <w:start w:val="6"/>
      <w:numFmt w:val="decimal"/>
      <w:lvlText w:val="%1."/>
      <w:lvlJc w:val="left"/>
      <w:pPr>
        <w:ind w:left="1080" w:hanging="360"/>
      </w:pPr>
      <w:rPr>
        <w:rFonts w:hint="default"/>
        <w:b/>
        <w:bCs/>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FDF0D64"/>
    <w:multiLevelType w:val="hybridMultilevel"/>
    <w:tmpl w:val="3E7A5F7E"/>
    <w:lvl w:ilvl="0" w:tplc="0F243A1C">
      <w:start w:val="1"/>
      <w:numFmt w:val="decimal"/>
      <w:lvlText w:val="%1."/>
      <w:lvlJc w:val="left"/>
      <w:pPr>
        <w:ind w:left="1080" w:hanging="360"/>
      </w:pPr>
      <w:rPr>
        <w:rFonts w:hint="default"/>
        <w:b/>
        <w:bCs/>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859656494">
    <w:abstractNumId w:val="3"/>
  </w:num>
  <w:num w:numId="2" w16cid:durableId="808786510">
    <w:abstractNumId w:val="1"/>
  </w:num>
  <w:num w:numId="3" w16cid:durableId="346490511">
    <w:abstractNumId w:val="2"/>
  </w:num>
  <w:num w:numId="4" w16cid:durableId="1868522273">
    <w:abstractNumId w:val="6"/>
  </w:num>
  <w:num w:numId="5" w16cid:durableId="1224174557">
    <w:abstractNumId w:val="5"/>
  </w:num>
  <w:num w:numId="6" w16cid:durableId="373893171">
    <w:abstractNumId w:val="0"/>
  </w:num>
  <w:num w:numId="7" w16cid:durableId="559638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365"/>
    <w:rsid w:val="00004B11"/>
    <w:rsid w:val="00010154"/>
    <w:rsid w:val="00011332"/>
    <w:rsid w:val="000128F0"/>
    <w:rsid w:val="0001509D"/>
    <w:rsid w:val="00015855"/>
    <w:rsid w:val="00015CAD"/>
    <w:rsid w:val="0001655B"/>
    <w:rsid w:val="0001687E"/>
    <w:rsid w:val="00020C90"/>
    <w:rsid w:val="00020CB7"/>
    <w:rsid w:val="000231E7"/>
    <w:rsid w:val="00023CD8"/>
    <w:rsid w:val="00025FEE"/>
    <w:rsid w:val="0002618E"/>
    <w:rsid w:val="00026E17"/>
    <w:rsid w:val="00030306"/>
    <w:rsid w:val="00031DFD"/>
    <w:rsid w:val="000320A2"/>
    <w:rsid w:val="000323BF"/>
    <w:rsid w:val="00034BFD"/>
    <w:rsid w:val="0003534D"/>
    <w:rsid w:val="00035508"/>
    <w:rsid w:val="00035ADE"/>
    <w:rsid w:val="00036557"/>
    <w:rsid w:val="00036E57"/>
    <w:rsid w:val="00037068"/>
    <w:rsid w:val="0003758E"/>
    <w:rsid w:val="000405C8"/>
    <w:rsid w:val="00041003"/>
    <w:rsid w:val="00043A3A"/>
    <w:rsid w:val="000442E7"/>
    <w:rsid w:val="000442F8"/>
    <w:rsid w:val="000455D4"/>
    <w:rsid w:val="000463E1"/>
    <w:rsid w:val="00046709"/>
    <w:rsid w:val="0004758A"/>
    <w:rsid w:val="0005018E"/>
    <w:rsid w:val="00051099"/>
    <w:rsid w:val="000518B2"/>
    <w:rsid w:val="00051D35"/>
    <w:rsid w:val="00053583"/>
    <w:rsid w:val="000556C3"/>
    <w:rsid w:val="00060F26"/>
    <w:rsid w:val="0006699F"/>
    <w:rsid w:val="00070671"/>
    <w:rsid w:val="00070682"/>
    <w:rsid w:val="000732F4"/>
    <w:rsid w:val="00081ABB"/>
    <w:rsid w:val="00082816"/>
    <w:rsid w:val="00085B3E"/>
    <w:rsid w:val="00090581"/>
    <w:rsid w:val="00090ABC"/>
    <w:rsid w:val="0009111A"/>
    <w:rsid w:val="000920A0"/>
    <w:rsid w:val="00093203"/>
    <w:rsid w:val="000A0C0B"/>
    <w:rsid w:val="000A1EAF"/>
    <w:rsid w:val="000A21CD"/>
    <w:rsid w:val="000A33F7"/>
    <w:rsid w:val="000A3A2A"/>
    <w:rsid w:val="000A43B2"/>
    <w:rsid w:val="000A590D"/>
    <w:rsid w:val="000A6436"/>
    <w:rsid w:val="000B4B5B"/>
    <w:rsid w:val="000B6228"/>
    <w:rsid w:val="000C0E4F"/>
    <w:rsid w:val="000C271C"/>
    <w:rsid w:val="000C7FDC"/>
    <w:rsid w:val="000D0FBF"/>
    <w:rsid w:val="000D1210"/>
    <w:rsid w:val="000D2B10"/>
    <w:rsid w:val="000D6A28"/>
    <w:rsid w:val="000D7181"/>
    <w:rsid w:val="000D7AFA"/>
    <w:rsid w:val="000D7C08"/>
    <w:rsid w:val="000E5A19"/>
    <w:rsid w:val="000E5E00"/>
    <w:rsid w:val="000E7F17"/>
    <w:rsid w:val="000F07B1"/>
    <w:rsid w:val="000F0BB8"/>
    <w:rsid w:val="000F17E2"/>
    <w:rsid w:val="000F36D9"/>
    <w:rsid w:val="000F4E87"/>
    <w:rsid w:val="000F7436"/>
    <w:rsid w:val="00100488"/>
    <w:rsid w:val="001101EE"/>
    <w:rsid w:val="0011060D"/>
    <w:rsid w:val="001114FA"/>
    <w:rsid w:val="0011369D"/>
    <w:rsid w:val="00114FA4"/>
    <w:rsid w:val="00116DE4"/>
    <w:rsid w:val="001208DE"/>
    <w:rsid w:val="00122123"/>
    <w:rsid w:val="00122B2F"/>
    <w:rsid w:val="00123706"/>
    <w:rsid w:val="0012431A"/>
    <w:rsid w:val="001267E9"/>
    <w:rsid w:val="001278FC"/>
    <w:rsid w:val="001365E3"/>
    <w:rsid w:val="00143CCA"/>
    <w:rsid w:val="00145BAE"/>
    <w:rsid w:val="00147485"/>
    <w:rsid w:val="00150994"/>
    <w:rsid w:val="0015249E"/>
    <w:rsid w:val="00152B4D"/>
    <w:rsid w:val="00153BA4"/>
    <w:rsid w:val="00156E1A"/>
    <w:rsid w:val="0016172F"/>
    <w:rsid w:val="0016572A"/>
    <w:rsid w:val="001666B7"/>
    <w:rsid w:val="00166C0B"/>
    <w:rsid w:val="001677F5"/>
    <w:rsid w:val="00167FF3"/>
    <w:rsid w:val="0017088C"/>
    <w:rsid w:val="00170A3F"/>
    <w:rsid w:val="00171CE9"/>
    <w:rsid w:val="001732A9"/>
    <w:rsid w:val="001771FC"/>
    <w:rsid w:val="001778FF"/>
    <w:rsid w:val="00183339"/>
    <w:rsid w:val="0018376D"/>
    <w:rsid w:val="00184470"/>
    <w:rsid w:val="001856DF"/>
    <w:rsid w:val="0019013D"/>
    <w:rsid w:val="00192DF8"/>
    <w:rsid w:val="00193162"/>
    <w:rsid w:val="00195F78"/>
    <w:rsid w:val="00196E19"/>
    <w:rsid w:val="001977F5"/>
    <w:rsid w:val="00197ACC"/>
    <w:rsid w:val="001A104A"/>
    <w:rsid w:val="001A2AEF"/>
    <w:rsid w:val="001A301D"/>
    <w:rsid w:val="001A47BA"/>
    <w:rsid w:val="001A52CB"/>
    <w:rsid w:val="001A7AB7"/>
    <w:rsid w:val="001A7B51"/>
    <w:rsid w:val="001A7ED6"/>
    <w:rsid w:val="001B502E"/>
    <w:rsid w:val="001B7642"/>
    <w:rsid w:val="001C0A04"/>
    <w:rsid w:val="001C2D35"/>
    <w:rsid w:val="001C34C3"/>
    <w:rsid w:val="001C3829"/>
    <w:rsid w:val="001C7596"/>
    <w:rsid w:val="001C78CB"/>
    <w:rsid w:val="001D3754"/>
    <w:rsid w:val="001D6800"/>
    <w:rsid w:val="001D6B1C"/>
    <w:rsid w:val="001E0725"/>
    <w:rsid w:val="001E11D3"/>
    <w:rsid w:val="001E3E11"/>
    <w:rsid w:val="001E5FF6"/>
    <w:rsid w:val="001F2335"/>
    <w:rsid w:val="001F2C67"/>
    <w:rsid w:val="001F6AC7"/>
    <w:rsid w:val="00203867"/>
    <w:rsid w:val="00206B24"/>
    <w:rsid w:val="00206FA4"/>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44FE0"/>
    <w:rsid w:val="002456D4"/>
    <w:rsid w:val="00246C94"/>
    <w:rsid w:val="00247402"/>
    <w:rsid w:val="002477CA"/>
    <w:rsid w:val="00250E21"/>
    <w:rsid w:val="00253215"/>
    <w:rsid w:val="0025443E"/>
    <w:rsid w:val="00256301"/>
    <w:rsid w:val="00257C4E"/>
    <w:rsid w:val="00260650"/>
    <w:rsid w:val="00263C98"/>
    <w:rsid w:val="00264BCA"/>
    <w:rsid w:val="00265702"/>
    <w:rsid w:val="0026770A"/>
    <w:rsid w:val="002678CB"/>
    <w:rsid w:val="00270003"/>
    <w:rsid w:val="002729DF"/>
    <w:rsid w:val="00272E69"/>
    <w:rsid w:val="00274DEC"/>
    <w:rsid w:val="00275AB9"/>
    <w:rsid w:val="00276149"/>
    <w:rsid w:val="00280308"/>
    <w:rsid w:val="002816DB"/>
    <w:rsid w:val="002853E4"/>
    <w:rsid w:val="0028758C"/>
    <w:rsid w:val="00287938"/>
    <w:rsid w:val="00290379"/>
    <w:rsid w:val="00291853"/>
    <w:rsid w:val="00292191"/>
    <w:rsid w:val="00292C00"/>
    <w:rsid w:val="00294BC4"/>
    <w:rsid w:val="002A1F5D"/>
    <w:rsid w:val="002A22C2"/>
    <w:rsid w:val="002A29B1"/>
    <w:rsid w:val="002A47EA"/>
    <w:rsid w:val="002A6C7E"/>
    <w:rsid w:val="002A6DA8"/>
    <w:rsid w:val="002B2ACE"/>
    <w:rsid w:val="002B5527"/>
    <w:rsid w:val="002B7A3E"/>
    <w:rsid w:val="002C067C"/>
    <w:rsid w:val="002C137A"/>
    <w:rsid w:val="002C5D03"/>
    <w:rsid w:val="002C6652"/>
    <w:rsid w:val="002C6F1E"/>
    <w:rsid w:val="002D065D"/>
    <w:rsid w:val="002D09D4"/>
    <w:rsid w:val="002D18CA"/>
    <w:rsid w:val="002D51E1"/>
    <w:rsid w:val="002D6A1F"/>
    <w:rsid w:val="002E0E09"/>
    <w:rsid w:val="002E1959"/>
    <w:rsid w:val="002E3EA1"/>
    <w:rsid w:val="002E4CDA"/>
    <w:rsid w:val="002E7030"/>
    <w:rsid w:val="002F1070"/>
    <w:rsid w:val="002F2FB6"/>
    <w:rsid w:val="002F40C9"/>
    <w:rsid w:val="002F5818"/>
    <w:rsid w:val="003002A7"/>
    <w:rsid w:val="00300760"/>
    <w:rsid w:val="00303D06"/>
    <w:rsid w:val="00306557"/>
    <w:rsid w:val="00310D63"/>
    <w:rsid w:val="00311F63"/>
    <w:rsid w:val="00312042"/>
    <w:rsid w:val="00312FD6"/>
    <w:rsid w:val="003135DA"/>
    <w:rsid w:val="00313B97"/>
    <w:rsid w:val="00313E69"/>
    <w:rsid w:val="00314B87"/>
    <w:rsid w:val="00315571"/>
    <w:rsid w:val="00315D84"/>
    <w:rsid w:val="00317932"/>
    <w:rsid w:val="0032071B"/>
    <w:rsid w:val="0032414D"/>
    <w:rsid w:val="00330E6F"/>
    <w:rsid w:val="003318E5"/>
    <w:rsid w:val="00332A6E"/>
    <w:rsid w:val="00332E9D"/>
    <w:rsid w:val="00333822"/>
    <w:rsid w:val="00333F18"/>
    <w:rsid w:val="003347E2"/>
    <w:rsid w:val="00335239"/>
    <w:rsid w:val="003415A4"/>
    <w:rsid w:val="00342659"/>
    <w:rsid w:val="003428D8"/>
    <w:rsid w:val="00342DD3"/>
    <w:rsid w:val="00345BDF"/>
    <w:rsid w:val="00346171"/>
    <w:rsid w:val="003469EF"/>
    <w:rsid w:val="00346A53"/>
    <w:rsid w:val="00351A6F"/>
    <w:rsid w:val="00351B79"/>
    <w:rsid w:val="00351D55"/>
    <w:rsid w:val="00360030"/>
    <w:rsid w:val="003623DF"/>
    <w:rsid w:val="00362403"/>
    <w:rsid w:val="0036255A"/>
    <w:rsid w:val="00364BCF"/>
    <w:rsid w:val="003659A1"/>
    <w:rsid w:val="00365D51"/>
    <w:rsid w:val="00370858"/>
    <w:rsid w:val="00371FD4"/>
    <w:rsid w:val="00376A3E"/>
    <w:rsid w:val="00376A87"/>
    <w:rsid w:val="00380F08"/>
    <w:rsid w:val="0038536F"/>
    <w:rsid w:val="003907DA"/>
    <w:rsid w:val="003930D8"/>
    <w:rsid w:val="00394392"/>
    <w:rsid w:val="00395128"/>
    <w:rsid w:val="003958C9"/>
    <w:rsid w:val="00395FFD"/>
    <w:rsid w:val="003A192E"/>
    <w:rsid w:val="003A3E92"/>
    <w:rsid w:val="003A5D2C"/>
    <w:rsid w:val="003B009B"/>
    <w:rsid w:val="003B379F"/>
    <w:rsid w:val="003B3E62"/>
    <w:rsid w:val="003B5BE1"/>
    <w:rsid w:val="003B7BC5"/>
    <w:rsid w:val="003C345C"/>
    <w:rsid w:val="003C37F4"/>
    <w:rsid w:val="003C5C8B"/>
    <w:rsid w:val="003C6188"/>
    <w:rsid w:val="003C6D1B"/>
    <w:rsid w:val="003D01E4"/>
    <w:rsid w:val="003D2CCD"/>
    <w:rsid w:val="003D7B4F"/>
    <w:rsid w:val="003D7FAE"/>
    <w:rsid w:val="003E054D"/>
    <w:rsid w:val="003E243D"/>
    <w:rsid w:val="003E375E"/>
    <w:rsid w:val="003E4058"/>
    <w:rsid w:val="003E4430"/>
    <w:rsid w:val="003E7800"/>
    <w:rsid w:val="003E7B7B"/>
    <w:rsid w:val="003F1BAB"/>
    <w:rsid w:val="003F1D21"/>
    <w:rsid w:val="003F3E6C"/>
    <w:rsid w:val="003F4514"/>
    <w:rsid w:val="003F5D0D"/>
    <w:rsid w:val="003F5EC1"/>
    <w:rsid w:val="003F621E"/>
    <w:rsid w:val="003F7B49"/>
    <w:rsid w:val="004033DE"/>
    <w:rsid w:val="0040420E"/>
    <w:rsid w:val="00404BD3"/>
    <w:rsid w:val="00414F22"/>
    <w:rsid w:val="00416001"/>
    <w:rsid w:val="004207E8"/>
    <w:rsid w:val="00421DB9"/>
    <w:rsid w:val="00422E95"/>
    <w:rsid w:val="0042346A"/>
    <w:rsid w:val="00424D3D"/>
    <w:rsid w:val="00425EB2"/>
    <w:rsid w:val="00430FA2"/>
    <w:rsid w:val="0043164D"/>
    <w:rsid w:val="0043181A"/>
    <w:rsid w:val="0043228C"/>
    <w:rsid w:val="004328A5"/>
    <w:rsid w:val="00434DE2"/>
    <w:rsid w:val="00440ED6"/>
    <w:rsid w:val="00446473"/>
    <w:rsid w:val="00450487"/>
    <w:rsid w:val="00454CE8"/>
    <w:rsid w:val="004559AC"/>
    <w:rsid w:val="00461854"/>
    <w:rsid w:val="00465442"/>
    <w:rsid w:val="004657A7"/>
    <w:rsid w:val="00466C83"/>
    <w:rsid w:val="004703D8"/>
    <w:rsid w:val="00473289"/>
    <w:rsid w:val="00473897"/>
    <w:rsid w:val="00473C5C"/>
    <w:rsid w:val="0047451A"/>
    <w:rsid w:val="0047460E"/>
    <w:rsid w:val="00474831"/>
    <w:rsid w:val="004758F1"/>
    <w:rsid w:val="00477061"/>
    <w:rsid w:val="004775BC"/>
    <w:rsid w:val="004776E3"/>
    <w:rsid w:val="00481E2E"/>
    <w:rsid w:val="00482CC1"/>
    <w:rsid w:val="00485836"/>
    <w:rsid w:val="00485BEE"/>
    <w:rsid w:val="00485ECF"/>
    <w:rsid w:val="004874C9"/>
    <w:rsid w:val="00487C28"/>
    <w:rsid w:val="004911D9"/>
    <w:rsid w:val="00491831"/>
    <w:rsid w:val="00492AAC"/>
    <w:rsid w:val="00494B93"/>
    <w:rsid w:val="0049708F"/>
    <w:rsid w:val="004A04EF"/>
    <w:rsid w:val="004A660C"/>
    <w:rsid w:val="004A6F94"/>
    <w:rsid w:val="004A6FA2"/>
    <w:rsid w:val="004A74E6"/>
    <w:rsid w:val="004B0306"/>
    <w:rsid w:val="004B1481"/>
    <w:rsid w:val="004B152D"/>
    <w:rsid w:val="004B58FF"/>
    <w:rsid w:val="004B630C"/>
    <w:rsid w:val="004C1541"/>
    <w:rsid w:val="004C1E3E"/>
    <w:rsid w:val="004C22E7"/>
    <w:rsid w:val="004C70B5"/>
    <w:rsid w:val="004C70D5"/>
    <w:rsid w:val="004C735A"/>
    <w:rsid w:val="004D37A9"/>
    <w:rsid w:val="004D4109"/>
    <w:rsid w:val="004D4567"/>
    <w:rsid w:val="004E02BC"/>
    <w:rsid w:val="004E036E"/>
    <w:rsid w:val="004E0928"/>
    <w:rsid w:val="004E4BCF"/>
    <w:rsid w:val="004E5703"/>
    <w:rsid w:val="004E599C"/>
    <w:rsid w:val="004E5AD8"/>
    <w:rsid w:val="004E7233"/>
    <w:rsid w:val="004E7D33"/>
    <w:rsid w:val="004F18F0"/>
    <w:rsid w:val="004F276B"/>
    <w:rsid w:val="004F30A7"/>
    <w:rsid w:val="004F497E"/>
    <w:rsid w:val="004F7AE1"/>
    <w:rsid w:val="00503598"/>
    <w:rsid w:val="00512B8D"/>
    <w:rsid w:val="0051378F"/>
    <w:rsid w:val="00513EB2"/>
    <w:rsid w:val="00516A48"/>
    <w:rsid w:val="005170CE"/>
    <w:rsid w:val="005178A7"/>
    <w:rsid w:val="00517A59"/>
    <w:rsid w:val="00520054"/>
    <w:rsid w:val="00521DD2"/>
    <w:rsid w:val="005242F3"/>
    <w:rsid w:val="00527131"/>
    <w:rsid w:val="005272A8"/>
    <w:rsid w:val="00532476"/>
    <w:rsid w:val="00535196"/>
    <w:rsid w:val="00535503"/>
    <w:rsid w:val="00537813"/>
    <w:rsid w:val="00541D7D"/>
    <w:rsid w:val="00541E4A"/>
    <w:rsid w:val="005420D4"/>
    <w:rsid w:val="00544933"/>
    <w:rsid w:val="00544BA3"/>
    <w:rsid w:val="0054509A"/>
    <w:rsid w:val="00546819"/>
    <w:rsid w:val="005469ED"/>
    <w:rsid w:val="00550D40"/>
    <w:rsid w:val="00552A93"/>
    <w:rsid w:val="00553891"/>
    <w:rsid w:val="0055668B"/>
    <w:rsid w:val="00556D2C"/>
    <w:rsid w:val="00561186"/>
    <w:rsid w:val="005650A7"/>
    <w:rsid w:val="00565257"/>
    <w:rsid w:val="00571BC4"/>
    <w:rsid w:val="00575838"/>
    <w:rsid w:val="005824FC"/>
    <w:rsid w:val="0058468C"/>
    <w:rsid w:val="00584B19"/>
    <w:rsid w:val="005932D5"/>
    <w:rsid w:val="00594E37"/>
    <w:rsid w:val="0059605C"/>
    <w:rsid w:val="00596A92"/>
    <w:rsid w:val="005A1C8C"/>
    <w:rsid w:val="005A2A15"/>
    <w:rsid w:val="005A7095"/>
    <w:rsid w:val="005A77F2"/>
    <w:rsid w:val="005B3764"/>
    <w:rsid w:val="005B6A1E"/>
    <w:rsid w:val="005B791F"/>
    <w:rsid w:val="005C3EDF"/>
    <w:rsid w:val="005C3F60"/>
    <w:rsid w:val="005C6DBC"/>
    <w:rsid w:val="005D0448"/>
    <w:rsid w:val="005D1173"/>
    <w:rsid w:val="005D1DEA"/>
    <w:rsid w:val="005D29D4"/>
    <w:rsid w:val="005D59DA"/>
    <w:rsid w:val="005E2407"/>
    <w:rsid w:val="005E4AFD"/>
    <w:rsid w:val="005E5059"/>
    <w:rsid w:val="005F2D34"/>
    <w:rsid w:val="005F3C1E"/>
    <w:rsid w:val="006004DB"/>
    <w:rsid w:val="00600804"/>
    <w:rsid w:val="0060190C"/>
    <w:rsid w:val="00603B61"/>
    <w:rsid w:val="00604D5C"/>
    <w:rsid w:val="006056FD"/>
    <w:rsid w:val="00605C21"/>
    <w:rsid w:val="00610130"/>
    <w:rsid w:val="006104EC"/>
    <w:rsid w:val="00610681"/>
    <w:rsid w:val="00610ECF"/>
    <w:rsid w:val="00616839"/>
    <w:rsid w:val="0062163C"/>
    <w:rsid w:val="00624C82"/>
    <w:rsid w:val="00626CE8"/>
    <w:rsid w:val="00632848"/>
    <w:rsid w:val="00633284"/>
    <w:rsid w:val="006339AB"/>
    <w:rsid w:val="00634FD3"/>
    <w:rsid w:val="0063742C"/>
    <w:rsid w:val="006414C0"/>
    <w:rsid w:val="0064769A"/>
    <w:rsid w:val="0065000F"/>
    <w:rsid w:val="00650CE1"/>
    <w:rsid w:val="006565D1"/>
    <w:rsid w:val="00661157"/>
    <w:rsid w:val="006618C3"/>
    <w:rsid w:val="00662C1B"/>
    <w:rsid w:val="006636FB"/>
    <w:rsid w:val="00664807"/>
    <w:rsid w:val="00664A5F"/>
    <w:rsid w:val="00672A65"/>
    <w:rsid w:val="006754F6"/>
    <w:rsid w:val="006763A9"/>
    <w:rsid w:val="00676A1A"/>
    <w:rsid w:val="006814B7"/>
    <w:rsid w:val="00681BA7"/>
    <w:rsid w:val="00682368"/>
    <w:rsid w:val="006836A4"/>
    <w:rsid w:val="00685CC3"/>
    <w:rsid w:val="00686E12"/>
    <w:rsid w:val="00687F86"/>
    <w:rsid w:val="006908C3"/>
    <w:rsid w:val="00691588"/>
    <w:rsid w:val="0069341E"/>
    <w:rsid w:val="00695314"/>
    <w:rsid w:val="006A48C2"/>
    <w:rsid w:val="006A4BD5"/>
    <w:rsid w:val="006B0611"/>
    <w:rsid w:val="006B0E37"/>
    <w:rsid w:val="006B2C28"/>
    <w:rsid w:val="006B2E9E"/>
    <w:rsid w:val="006B3423"/>
    <w:rsid w:val="006B3B91"/>
    <w:rsid w:val="006B5989"/>
    <w:rsid w:val="006B6815"/>
    <w:rsid w:val="006C183C"/>
    <w:rsid w:val="006C34DA"/>
    <w:rsid w:val="006C407D"/>
    <w:rsid w:val="006C4394"/>
    <w:rsid w:val="006C7FFE"/>
    <w:rsid w:val="006D0848"/>
    <w:rsid w:val="006D44BC"/>
    <w:rsid w:val="006D4B60"/>
    <w:rsid w:val="006D5291"/>
    <w:rsid w:val="006D7F63"/>
    <w:rsid w:val="006E2A56"/>
    <w:rsid w:val="006E2E09"/>
    <w:rsid w:val="006E3980"/>
    <w:rsid w:val="006E3CD4"/>
    <w:rsid w:val="006E41F1"/>
    <w:rsid w:val="006E4B3B"/>
    <w:rsid w:val="006E73FE"/>
    <w:rsid w:val="006F40ED"/>
    <w:rsid w:val="006F6398"/>
    <w:rsid w:val="006F7A2D"/>
    <w:rsid w:val="007001AA"/>
    <w:rsid w:val="007009D5"/>
    <w:rsid w:val="00700F25"/>
    <w:rsid w:val="00700F40"/>
    <w:rsid w:val="00700FED"/>
    <w:rsid w:val="0070518B"/>
    <w:rsid w:val="00710A01"/>
    <w:rsid w:val="0071154D"/>
    <w:rsid w:val="00712390"/>
    <w:rsid w:val="00716310"/>
    <w:rsid w:val="00717840"/>
    <w:rsid w:val="0072067C"/>
    <w:rsid w:val="0072100A"/>
    <w:rsid w:val="00727C75"/>
    <w:rsid w:val="0073018D"/>
    <w:rsid w:val="007343AF"/>
    <w:rsid w:val="007364F0"/>
    <w:rsid w:val="007365E0"/>
    <w:rsid w:val="00737066"/>
    <w:rsid w:val="0074022B"/>
    <w:rsid w:val="00741291"/>
    <w:rsid w:val="00742CC9"/>
    <w:rsid w:val="0074451B"/>
    <w:rsid w:val="00744991"/>
    <w:rsid w:val="007504A4"/>
    <w:rsid w:val="0075235D"/>
    <w:rsid w:val="0075286D"/>
    <w:rsid w:val="0075340F"/>
    <w:rsid w:val="007538E9"/>
    <w:rsid w:val="00753AA9"/>
    <w:rsid w:val="00756471"/>
    <w:rsid w:val="007604F0"/>
    <w:rsid w:val="0076084F"/>
    <w:rsid w:val="00761034"/>
    <w:rsid w:val="00762489"/>
    <w:rsid w:val="00762B99"/>
    <w:rsid w:val="0076385E"/>
    <w:rsid w:val="00764B43"/>
    <w:rsid w:val="007654A4"/>
    <w:rsid w:val="00770A22"/>
    <w:rsid w:val="00770A6C"/>
    <w:rsid w:val="00770DEB"/>
    <w:rsid w:val="00771586"/>
    <w:rsid w:val="00771C5B"/>
    <w:rsid w:val="00774EC8"/>
    <w:rsid w:val="0077577E"/>
    <w:rsid w:val="00776FD7"/>
    <w:rsid w:val="00777CDA"/>
    <w:rsid w:val="00780D14"/>
    <w:rsid w:val="0078160C"/>
    <w:rsid w:val="007823FF"/>
    <w:rsid w:val="00786671"/>
    <w:rsid w:val="0079150F"/>
    <w:rsid w:val="00791D35"/>
    <w:rsid w:val="0079250B"/>
    <w:rsid w:val="00792F7D"/>
    <w:rsid w:val="0079367D"/>
    <w:rsid w:val="007945DD"/>
    <w:rsid w:val="00795E46"/>
    <w:rsid w:val="007A0ABF"/>
    <w:rsid w:val="007A142D"/>
    <w:rsid w:val="007A24E9"/>
    <w:rsid w:val="007A260D"/>
    <w:rsid w:val="007A37CB"/>
    <w:rsid w:val="007A6494"/>
    <w:rsid w:val="007A6A13"/>
    <w:rsid w:val="007A7B4B"/>
    <w:rsid w:val="007B464D"/>
    <w:rsid w:val="007B6387"/>
    <w:rsid w:val="007B659D"/>
    <w:rsid w:val="007C0232"/>
    <w:rsid w:val="007C0431"/>
    <w:rsid w:val="007C054D"/>
    <w:rsid w:val="007C0C1B"/>
    <w:rsid w:val="007C3A14"/>
    <w:rsid w:val="007C7B4B"/>
    <w:rsid w:val="007D1070"/>
    <w:rsid w:val="007D13B8"/>
    <w:rsid w:val="007D2527"/>
    <w:rsid w:val="007D2B2B"/>
    <w:rsid w:val="007D3941"/>
    <w:rsid w:val="007D487C"/>
    <w:rsid w:val="007D4D41"/>
    <w:rsid w:val="007D5316"/>
    <w:rsid w:val="007D59EE"/>
    <w:rsid w:val="007E027C"/>
    <w:rsid w:val="007E4302"/>
    <w:rsid w:val="007E5BF2"/>
    <w:rsid w:val="007E5CA7"/>
    <w:rsid w:val="007F6910"/>
    <w:rsid w:val="007F741E"/>
    <w:rsid w:val="00801D1A"/>
    <w:rsid w:val="00804363"/>
    <w:rsid w:val="00806B1A"/>
    <w:rsid w:val="00812545"/>
    <w:rsid w:val="00813D35"/>
    <w:rsid w:val="00814582"/>
    <w:rsid w:val="008171E6"/>
    <w:rsid w:val="008200DF"/>
    <w:rsid w:val="00820E1D"/>
    <w:rsid w:val="008223DB"/>
    <w:rsid w:val="0082532A"/>
    <w:rsid w:val="0083144B"/>
    <w:rsid w:val="00831720"/>
    <w:rsid w:val="00832E1E"/>
    <w:rsid w:val="008353E4"/>
    <w:rsid w:val="008366E0"/>
    <w:rsid w:val="0083724E"/>
    <w:rsid w:val="00840313"/>
    <w:rsid w:val="008439EB"/>
    <w:rsid w:val="00850A90"/>
    <w:rsid w:val="00852307"/>
    <w:rsid w:val="008542AB"/>
    <w:rsid w:val="00854D03"/>
    <w:rsid w:val="00855DF3"/>
    <w:rsid w:val="00855EEB"/>
    <w:rsid w:val="00856EB3"/>
    <w:rsid w:val="00861E9A"/>
    <w:rsid w:val="00862C4A"/>
    <w:rsid w:val="00864051"/>
    <w:rsid w:val="00866517"/>
    <w:rsid w:val="00866F20"/>
    <w:rsid w:val="00867CC0"/>
    <w:rsid w:val="00870C82"/>
    <w:rsid w:val="00870ED6"/>
    <w:rsid w:val="00870F5D"/>
    <w:rsid w:val="00871179"/>
    <w:rsid w:val="00872483"/>
    <w:rsid w:val="00872E8A"/>
    <w:rsid w:val="0087333E"/>
    <w:rsid w:val="00875535"/>
    <w:rsid w:val="008758C9"/>
    <w:rsid w:val="008763B4"/>
    <w:rsid w:val="00884219"/>
    <w:rsid w:val="00886F41"/>
    <w:rsid w:val="0088709B"/>
    <w:rsid w:val="00887F23"/>
    <w:rsid w:val="008911E7"/>
    <w:rsid w:val="00891552"/>
    <w:rsid w:val="00891E38"/>
    <w:rsid w:val="00891FC3"/>
    <w:rsid w:val="008935FE"/>
    <w:rsid w:val="0089549A"/>
    <w:rsid w:val="00897531"/>
    <w:rsid w:val="008A1E23"/>
    <w:rsid w:val="008A2FDC"/>
    <w:rsid w:val="008A3E95"/>
    <w:rsid w:val="008A5622"/>
    <w:rsid w:val="008A61C8"/>
    <w:rsid w:val="008B0551"/>
    <w:rsid w:val="008B0624"/>
    <w:rsid w:val="008B06FB"/>
    <w:rsid w:val="008B0D9B"/>
    <w:rsid w:val="008C0912"/>
    <w:rsid w:val="008C0A7C"/>
    <w:rsid w:val="008C17D9"/>
    <w:rsid w:val="008C18F0"/>
    <w:rsid w:val="008D08D5"/>
    <w:rsid w:val="008D2F5F"/>
    <w:rsid w:val="008D305E"/>
    <w:rsid w:val="008D506B"/>
    <w:rsid w:val="008D5BB6"/>
    <w:rsid w:val="008D5D5C"/>
    <w:rsid w:val="008E5267"/>
    <w:rsid w:val="008E7923"/>
    <w:rsid w:val="008F0216"/>
    <w:rsid w:val="008F1797"/>
    <w:rsid w:val="008F20FC"/>
    <w:rsid w:val="008F6D05"/>
    <w:rsid w:val="008F6EB2"/>
    <w:rsid w:val="00900628"/>
    <w:rsid w:val="00900929"/>
    <w:rsid w:val="00900FB2"/>
    <w:rsid w:val="009045A8"/>
    <w:rsid w:val="00904AC9"/>
    <w:rsid w:val="009127D6"/>
    <w:rsid w:val="0091409B"/>
    <w:rsid w:val="0091423B"/>
    <w:rsid w:val="009147F9"/>
    <w:rsid w:val="00917630"/>
    <w:rsid w:val="009259FF"/>
    <w:rsid w:val="00926F5C"/>
    <w:rsid w:val="00927993"/>
    <w:rsid w:val="00932B0E"/>
    <w:rsid w:val="009349EF"/>
    <w:rsid w:val="009353C8"/>
    <w:rsid w:val="00935486"/>
    <w:rsid w:val="00936B18"/>
    <w:rsid w:val="009371EC"/>
    <w:rsid w:val="009378FF"/>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72FA0"/>
    <w:rsid w:val="0097302A"/>
    <w:rsid w:val="00974DD6"/>
    <w:rsid w:val="009750CB"/>
    <w:rsid w:val="009755D0"/>
    <w:rsid w:val="00981531"/>
    <w:rsid w:val="00983CDC"/>
    <w:rsid w:val="009847DD"/>
    <w:rsid w:val="009853C5"/>
    <w:rsid w:val="00985B44"/>
    <w:rsid w:val="00986282"/>
    <w:rsid w:val="00994D82"/>
    <w:rsid w:val="00995079"/>
    <w:rsid w:val="00995361"/>
    <w:rsid w:val="009972C0"/>
    <w:rsid w:val="009973CA"/>
    <w:rsid w:val="009A0DDB"/>
    <w:rsid w:val="009A31BE"/>
    <w:rsid w:val="009A3CD8"/>
    <w:rsid w:val="009A56AE"/>
    <w:rsid w:val="009A5BB4"/>
    <w:rsid w:val="009A7B94"/>
    <w:rsid w:val="009B230F"/>
    <w:rsid w:val="009B267D"/>
    <w:rsid w:val="009B3AC8"/>
    <w:rsid w:val="009B40C2"/>
    <w:rsid w:val="009B5D55"/>
    <w:rsid w:val="009C02AE"/>
    <w:rsid w:val="009C0E03"/>
    <w:rsid w:val="009C3A71"/>
    <w:rsid w:val="009D0254"/>
    <w:rsid w:val="009D3C6F"/>
    <w:rsid w:val="009D410C"/>
    <w:rsid w:val="009D46D5"/>
    <w:rsid w:val="009D4F8C"/>
    <w:rsid w:val="009D6799"/>
    <w:rsid w:val="009E110A"/>
    <w:rsid w:val="009E1991"/>
    <w:rsid w:val="009E296B"/>
    <w:rsid w:val="009E4028"/>
    <w:rsid w:val="009E443B"/>
    <w:rsid w:val="009E5A9C"/>
    <w:rsid w:val="009E6B5B"/>
    <w:rsid w:val="009F1A08"/>
    <w:rsid w:val="009F1DE5"/>
    <w:rsid w:val="009F2277"/>
    <w:rsid w:val="009F28E0"/>
    <w:rsid w:val="009F58B0"/>
    <w:rsid w:val="009F596C"/>
    <w:rsid w:val="009F6092"/>
    <w:rsid w:val="009F7CE6"/>
    <w:rsid w:val="00A01A25"/>
    <w:rsid w:val="00A040F8"/>
    <w:rsid w:val="00A0569E"/>
    <w:rsid w:val="00A064B8"/>
    <w:rsid w:val="00A06951"/>
    <w:rsid w:val="00A06B58"/>
    <w:rsid w:val="00A10225"/>
    <w:rsid w:val="00A12AB3"/>
    <w:rsid w:val="00A137F1"/>
    <w:rsid w:val="00A14371"/>
    <w:rsid w:val="00A1456D"/>
    <w:rsid w:val="00A152BF"/>
    <w:rsid w:val="00A154DB"/>
    <w:rsid w:val="00A16711"/>
    <w:rsid w:val="00A21618"/>
    <w:rsid w:val="00A21FE7"/>
    <w:rsid w:val="00A22CA3"/>
    <w:rsid w:val="00A312D8"/>
    <w:rsid w:val="00A31678"/>
    <w:rsid w:val="00A31A86"/>
    <w:rsid w:val="00A341B4"/>
    <w:rsid w:val="00A341E5"/>
    <w:rsid w:val="00A35A86"/>
    <w:rsid w:val="00A36E41"/>
    <w:rsid w:val="00A37EC6"/>
    <w:rsid w:val="00A41DC7"/>
    <w:rsid w:val="00A43424"/>
    <w:rsid w:val="00A45DC1"/>
    <w:rsid w:val="00A4649E"/>
    <w:rsid w:val="00A508DA"/>
    <w:rsid w:val="00A5092B"/>
    <w:rsid w:val="00A54DCB"/>
    <w:rsid w:val="00A54E86"/>
    <w:rsid w:val="00A5547E"/>
    <w:rsid w:val="00A56FA7"/>
    <w:rsid w:val="00A61FD7"/>
    <w:rsid w:val="00A62047"/>
    <w:rsid w:val="00A62778"/>
    <w:rsid w:val="00A705F2"/>
    <w:rsid w:val="00A73FB6"/>
    <w:rsid w:val="00A74CD4"/>
    <w:rsid w:val="00A750FF"/>
    <w:rsid w:val="00A753C4"/>
    <w:rsid w:val="00A7616F"/>
    <w:rsid w:val="00A76EA8"/>
    <w:rsid w:val="00A80795"/>
    <w:rsid w:val="00A8207D"/>
    <w:rsid w:val="00A86502"/>
    <w:rsid w:val="00A9018E"/>
    <w:rsid w:val="00A90B67"/>
    <w:rsid w:val="00A90E58"/>
    <w:rsid w:val="00A91477"/>
    <w:rsid w:val="00A928AE"/>
    <w:rsid w:val="00A954C1"/>
    <w:rsid w:val="00A95954"/>
    <w:rsid w:val="00AA19EF"/>
    <w:rsid w:val="00AA1D79"/>
    <w:rsid w:val="00AA45C5"/>
    <w:rsid w:val="00AA500B"/>
    <w:rsid w:val="00AA6626"/>
    <w:rsid w:val="00AA6D6A"/>
    <w:rsid w:val="00AA750E"/>
    <w:rsid w:val="00AA7B40"/>
    <w:rsid w:val="00AA7BCF"/>
    <w:rsid w:val="00AB0D11"/>
    <w:rsid w:val="00AB20DF"/>
    <w:rsid w:val="00AB4A5A"/>
    <w:rsid w:val="00AB4FD9"/>
    <w:rsid w:val="00AB5679"/>
    <w:rsid w:val="00AC02E9"/>
    <w:rsid w:val="00AC280B"/>
    <w:rsid w:val="00AC2B14"/>
    <w:rsid w:val="00AC4704"/>
    <w:rsid w:val="00AC4F76"/>
    <w:rsid w:val="00AC65A5"/>
    <w:rsid w:val="00AC73F7"/>
    <w:rsid w:val="00AC7E86"/>
    <w:rsid w:val="00AD5D62"/>
    <w:rsid w:val="00AE2CCF"/>
    <w:rsid w:val="00AE47B1"/>
    <w:rsid w:val="00AE6FEC"/>
    <w:rsid w:val="00AF02E3"/>
    <w:rsid w:val="00AF4F06"/>
    <w:rsid w:val="00AF5037"/>
    <w:rsid w:val="00AF5DD8"/>
    <w:rsid w:val="00AF6738"/>
    <w:rsid w:val="00AF67BA"/>
    <w:rsid w:val="00AF7163"/>
    <w:rsid w:val="00AF7FA1"/>
    <w:rsid w:val="00B002A7"/>
    <w:rsid w:val="00B00A47"/>
    <w:rsid w:val="00B02B94"/>
    <w:rsid w:val="00B04C5B"/>
    <w:rsid w:val="00B06B2E"/>
    <w:rsid w:val="00B07196"/>
    <w:rsid w:val="00B11A20"/>
    <w:rsid w:val="00B13519"/>
    <w:rsid w:val="00B138A1"/>
    <w:rsid w:val="00B139DE"/>
    <w:rsid w:val="00B14FCF"/>
    <w:rsid w:val="00B20368"/>
    <w:rsid w:val="00B21DF5"/>
    <w:rsid w:val="00B27313"/>
    <w:rsid w:val="00B3366E"/>
    <w:rsid w:val="00B33F7E"/>
    <w:rsid w:val="00B40D47"/>
    <w:rsid w:val="00B4100F"/>
    <w:rsid w:val="00B411D0"/>
    <w:rsid w:val="00B415A0"/>
    <w:rsid w:val="00B41653"/>
    <w:rsid w:val="00B45622"/>
    <w:rsid w:val="00B4587A"/>
    <w:rsid w:val="00B47082"/>
    <w:rsid w:val="00B50981"/>
    <w:rsid w:val="00B50D68"/>
    <w:rsid w:val="00B566E2"/>
    <w:rsid w:val="00B5699B"/>
    <w:rsid w:val="00B5769A"/>
    <w:rsid w:val="00B61B0A"/>
    <w:rsid w:val="00B64489"/>
    <w:rsid w:val="00B64AD2"/>
    <w:rsid w:val="00B65D31"/>
    <w:rsid w:val="00B70A0C"/>
    <w:rsid w:val="00B713C7"/>
    <w:rsid w:val="00B7201A"/>
    <w:rsid w:val="00B74E7F"/>
    <w:rsid w:val="00B76BE3"/>
    <w:rsid w:val="00B77924"/>
    <w:rsid w:val="00B779E8"/>
    <w:rsid w:val="00B83651"/>
    <w:rsid w:val="00B85BA8"/>
    <w:rsid w:val="00B85BF3"/>
    <w:rsid w:val="00B865BE"/>
    <w:rsid w:val="00B865F5"/>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D5E85"/>
    <w:rsid w:val="00BE3ED2"/>
    <w:rsid w:val="00BE5705"/>
    <w:rsid w:val="00BE5960"/>
    <w:rsid w:val="00BE6AC2"/>
    <w:rsid w:val="00BE6F0D"/>
    <w:rsid w:val="00BF098E"/>
    <w:rsid w:val="00BF1464"/>
    <w:rsid w:val="00BF192C"/>
    <w:rsid w:val="00BF1C85"/>
    <w:rsid w:val="00BF44E3"/>
    <w:rsid w:val="00BF5450"/>
    <w:rsid w:val="00BF5A12"/>
    <w:rsid w:val="00C0100A"/>
    <w:rsid w:val="00C01772"/>
    <w:rsid w:val="00C0335D"/>
    <w:rsid w:val="00C04274"/>
    <w:rsid w:val="00C051FB"/>
    <w:rsid w:val="00C05435"/>
    <w:rsid w:val="00C0627A"/>
    <w:rsid w:val="00C06EC7"/>
    <w:rsid w:val="00C07831"/>
    <w:rsid w:val="00C11527"/>
    <w:rsid w:val="00C12158"/>
    <w:rsid w:val="00C12203"/>
    <w:rsid w:val="00C14C50"/>
    <w:rsid w:val="00C154AD"/>
    <w:rsid w:val="00C155EA"/>
    <w:rsid w:val="00C168CD"/>
    <w:rsid w:val="00C17181"/>
    <w:rsid w:val="00C175AE"/>
    <w:rsid w:val="00C2020B"/>
    <w:rsid w:val="00C22D1C"/>
    <w:rsid w:val="00C249B4"/>
    <w:rsid w:val="00C25001"/>
    <w:rsid w:val="00C30E7D"/>
    <w:rsid w:val="00C31899"/>
    <w:rsid w:val="00C35C20"/>
    <w:rsid w:val="00C37205"/>
    <w:rsid w:val="00C4152A"/>
    <w:rsid w:val="00C438F2"/>
    <w:rsid w:val="00C44AD3"/>
    <w:rsid w:val="00C463F7"/>
    <w:rsid w:val="00C471CB"/>
    <w:rsid w:val="00C4740A"/>
    <w:rsid w:val="00C50F76"/>
    <w:rsid w:val="00C54BF8"/>
    <w:rsid w:val="00C560E8"/>
    <w:rsid w:val="00C61E68"/>
    <w:rsid w:val="00C63B5E"/>
    <w:rsid w:val="00C64124"/>
    <w:rsid w:val="00C655F4"/>
    <w:rsid w:val="00C65852"/>
    <w:rsid w:val="00C658EC"/>
    <w:rsid w:val="00C65EF1"/>
    <w:rsid w:val="00C66E59"/>
    <w:rsid w:val="00C7157F"/>
    <w:rsid w:val="00C732FC"/>
    <w:rsid w:val="00C73F78"/>
    <w:rsid w:val="00C76272"/>
    <w:rsid w:val="00C77E57"/>
    <w:rsid w:val="00C80994"/>
    <w:rsid w:val="00C80D75"/>
    <w:rsid w:val="00C82210"/>
    <w:rsid w:val="00C86A24"/>
    <w:rsid w:val="00C913D3"/>
    <w:rsid w:val="00C91641"/>
    <w:rsid w:val="00C922D5"/>
    <w:rsid w:val="00C92D3F"/>
    <w:rsid w:val="00C940E0"/>
    <w:rsid w:val="00C9464F"/>
    <w:rsid w:val="00C94853"/>
    <w:rsid w:val="00C97C2D"/>
    <w:rsid w:val="00CA1808"/>
    <w:rsid w:val="00CA3CDA"/>
    <w:rsid w:val="00CA7F43"/>
    <w:rsid w:val="00CB31A6"/>
    <w:rsid w:val="00CB39D6"/>
    <w:rsid w:val="00CB5D9F"/>
    <w:rsid w:val="00CC13F6"/>
    <w:rsid w:val="00CC2383"/>
    <w:rsid w:val="00CC5949"/>
    <w:rsid w:val="00CC6AB6"/>
    <w:rsid w:val="00CC7281"/>
    <w:rsid w:val="00CC74E2"/>
    <w:rsid w:val="00CC7E93"/>
    <w:rsid w:val="00CD0776"/>
    <w:rsid w:val="00CE0D45"/>
    <w:rsid w:val="00CE198B"/>
    <w:rsid w:val="00CE279F"/>
    <w:rsid w:val="00CE4AB1"/>
    <w:rsid w:val="00CE4CED"/>
    <w:rsid w:val="00CE602C"/>
    <w:rsid w:val="00CE675E"/>
    <w:rsid w:val="00CF16C6"/>
    <w:rsid w:val="00CF300E"/>
    <w:rsid w:val="00CF3A29"/>
    <w:rsid w:val="00CF5246"/>
    <w:rsid w:val="00CF5441"/>
    <w:rsid w:val="00CF6486"/>
    <w:rsid w:val="00D00CDE"/>
    <w:rsid w:val="00D0112E"/>
    <w:rsid w:val="00D0277B"/>
    <w:rsid w:val="00D079F0"/>
    <w:rsid w:val="00D1136F"/>
    <w:rsid w:val="00D17C13"/>
    <w:rsid w:val="00D24109"/>
    <w:rsid w:val="00D245EB"/>
    <w:rsid w:val="00D24623"/>
    <w:rsid w:val="00D24B25"/>
    <w:rsid w:val="00D264B5"/>
    <w:rsid w:val="00D321F4"/>
    <w:rsid w:val="00D40821"/>
    <w:rsid w:val="00D40A8A"/>
    <w:rsid w:val="00D415D4"/>
    <w:rsid w:val="00D41835"/>
    <w:rsid w:val="00D41BDC"/>
    <w:rsid w:val="00D45BE9"/>
    <w:rsid w:val="00D5253A"/>
    <w:rsid w:val="00D54E0C"/>
    <w:rsid w:val="00D55A60"/>
    <w:rsid w:val="00D576A9"/>
    <w:rsid w:val="00D62808"/>
    <w:rsid w:val="00D63D0B"/>
    <w:rsid w:val="00D675FD"/>
    <w:rsid w:val="00D72B8D"/>
    <w:rsid w:val="00D74A07"/>
    <w:rsid w:val="00D74BAA"/>
    <w:rsid w:val="00D74F87"/>
    <w:rsid w:val="00D76B5A"/>
    <w:rsid w:val="00D773F2"/>
    <w:rsid w:val="00D802A2"/>
    <w:rsid w:val="00D8033C"/>
    <w:rsid w:val="00D8093C"/>
    <w:rsid w:val="00D813D3"/>
    <w:rsid w:val="00D84704"/>
    <w:rsid w:val="00D85213"/>
    <w:rsid w:val="00D87D6E"/>
    <w:rsid w:val="00D903AA"/>
    <w:rsid w:val="00D9099A"/>
    <w:rsid w:val="00D91C6D"/>
    <w:rsid w:val="00D9405B"/>
    <w:rsid w:val="00D95C47"/>
    <w:rsid w:val="00D96BC3"/>
    <w:rsid w:val="00DA47EA"/>
    <w:rsid w:val="00DA61AD"/>
    <w:rsid w:val="00DA71A0"/>
    <w:rsid w:val="00DB0652"/>
    <w:rsid w:val="00DB0EC0"/>
    <w:rsid w:val="00DC06FB"/>
    <w:rsid w:val="00DC2823"/>
    <w:rsid w:val="00DC42A3"/>
    <w:rsid w:val="00DC466F"/>
    <w:rsid w:val="00DC553B"/>
    <w:rsid w:val="00DC5FC7"/>
    <w:rsid w:val="00DC6EEA"/>
    <w:rsid w:val="00DC7317"/>
    <w:rsid w:val="00DC783C"/>
    <w:rsid w:val="00DD43D1"/>
    <w:rsid w:val="00DD4B8A"/>
    <w:rsid w:val="00DD7A0F"/>
    <w:rsid w:val="00DE179D"/>
    <w:rsid w:val="00DE3973"/>
    <w:rsid w:val="00DF175F"/>
    <w:rsid w:val="00E00037"/>
    <w:rsid w:val="00E00738"/>
    <w:rsid w:val="00E02344"/>
    <w:rsid w:val="00E034BA"/>
    <w:rsid w:val="00E06C54"/>
    <w:rsid w:val="00E0752D"/>
    <w:rsid w:val="00E07EFF"/>
    <w:rsid w:val="00E10A9C"/>
    <w:rsid w:val="00E11B5F"/>
    <w:rsid w:val="00E11EAF"/>
    <w:rsid w:val="00E11F23"/>
    <w:rsid w:val="00E14C4F"/>
    <w:rsid w:val="00E14C59"/>
    <w:rsid w:val="00E155AD"/>
    <w:rsid w:val="00E1671F"/>
    <w:rsid w:val="00E21C73"/>
    <w:rsid w:val="00E22307"/>
    <w:rsid w:val="00E272A3"/>
    <w:rsid w:val="00E273DB"/>
    <w:rsid w:val="00E30469"/>
    <w:rsid w:val="00E31A50"/>
    <w:rsid w:val="00E31F33"/>
    <w:rsid w:val="00E355F2"/>
    <w:rsid w:val="00E41916"/>
    <w:rsid w:val="00E45F59"/>
    <w:rsid w:val="00E465E3"/>
    <w:rsid w:val="00E46BCF"/>
    <w:rsid w:val="00E47EE6"/>
    <w:rsid w:val="00E51F4D"/>
    <w:rsid w:val="00E549D7"/>
    <w:rsid w:val="00E54D42"/>
    <w:rsid w:val="00E556CB"/>
    <w:rsid w:val="00E5591F"/>
    <w:rsid w:val="00E55F98"/>
    <w:rsid w:val="00E56E29"/>
    <w:rsid w:val="00E6426D"/>
    <w:rsid w:val="00E666EB"/>
    <w:rsid w:val="00E66BF4"/>
    <w:rsid w:val="00E74017"/>
    <w:rsid w:val="00E74140"/>
    <w:rsid w:val="00E77622"/>
    <w:rsid w:val="00E77881"/>
    <w:rsid w:val="00E80F46"/>
    <w:rsid w:val="00E8121E"/>
    <w:rsid w:val="00E8743A"/>
    <w:rsid w:val="00E87AFA"/>
    <w:rsid w:val="00E90153"/>
    <w:rsid w:val="00E94156"/>
    <w:rsid w:val="00E95D8F"/>
    <w:rsid w:val="00EA119F"/>
    <w:rsid w:val="00EA1785"/>
    <w:rsid w:val="00EA18E2"/>
    <w:rsid w:val="00EA221A"/>
    <w:rsid w:val="00EB49A7"/>
    <w:rsid w:val="00EB64F6"/>
    <w:rsid w:val="00EB65AE"/>
    <w:rsid w:val="00EB7EC6"/>
    <w:rsid w:val="00EC02A0"/>
    <w:rsid w:val="00EC051E"/>
    <w:rsid w:val="00EC0A98"/>
    <w:rsid w:val="00EC305C"/>
    <w:rsid w:val="00EC3E47"/>
    <w:rsid w:val="00EC43EF"/>
    <w:rsid w:val="00EC5087"/>
    <w:rsid w:val="00EC5804"/>
    <w:rsid w:val="00EC67C7"/>
    <w:rsid w:val="00EC6FB1"/>
    <w:rsid w:val="00EC7A90"/>
    <w:rsid w:val="00ED3BA5"/>
    <w:rsid w:val="00EE314F"/>
    <w:rsid w:val="00EE55E0"/>
    <w:rsid w:val="00EE74B8"/>
    <w:rsid w:val="00EF029C"/>
    <w:rsid w:val="00EF1C35"/>
    <w:rsid w:val="00EF3E46"/>
    <w:rsid w:val="00EF5A1B"/>
    <w:rsid w:val="00EF7B65"/>
    <w:rsid w:val="00F01BC0"/>
    <w:rsid w:val="00F02904"/>
    <w:rsid w:val="00F06DC2"/>
    <w:rsid w:val="00F07686"/>
    <w:rsid w:val="00F113EF"/>
    <w:rsid w:val="00F16BB3"/>
    <w:rsid w:val="00F179BA"/>
    <w:rsid w:val="00F202E5"/>
    <w:rsid w:val="00F211F5"/>
    <w:rsid w:val="00F215C8"/>
    <w:rsid w:val="00F216E2"/>
    <w:rsid w:val="00F23A1A"/>
    <w:rsid w:val="00F310B3"/>
    <w:rsid w:val="00F32AE6"/>
    <w:rsid w:val="00F33D09"/>
    <w:rsid w:val="00F35E23"/>
    <w:rsid w:val="00F35F2E"/>
    <w:rsid w:val="00F35F42"/>
    <w:rsid w:val="00F37640"/>
    <w:rsid w:val="00F46546"/>
    <w:rsid w:val="00F4736D"/>
    <w:rsid w:val="00F50071"/>
    <w:rsid w:val="00F50AEC"/>
    <w:rsid w:val="00F5134A"/>
    <w:rsid w:val="00F51B8A"/>
    <w:rsid w:val="00F5301C"/>
    <w:rsid w:val="00F5393A"/>
    <w:rsid w:val="00F5430F"/>
    <w:rsid w:val="00F54564"/>
    <w:rsid w:val="00F55E0E"/>
    <w:rsid w:val="00F5756B"/>
    <w:rsid w:val="00F60126"/>
    <w:rsid w:val="00F6408C"/>
    <w:rsid w:val="00F643D0"/>
    <w:rsid w:val="00F64F9B"/>
    <w:rsid w:val="00F65DA4"/>
    <w:rsid w:val="00F668FF"/>
    <w:rsid w:val="00F67B00"/>
    <w:rsid w:val="00F72C91"/>
    <w:rsid w:val="00F76944"/>
    <w:rsid w:val="00F776E4"/>
    <w:rsid w:val="00F80E2D"/>
    <w:rsid w:val="00F81812"/>
    <w:rsid w:val="00F87C3E"/>
    <w:rsid w:val="00F90985"/>
    <w:rsid w:val="00F91445"/>
    <w:rsid w:val="00F94CF6"/>
    <w:rsid w:val="00F95907"/>
    <w:rsid w:val="00F9675F"/>
    <w:rsid w:val="00F97F5C"/>
    <w:rsid w:val="00FA3F97"/>
    <w:rsid w:val="00FA7E16"/>
    <w:rsid w:val="00FB01ED"/>
    <w:rsid w:val="00FB0F5F"/>
    <w:rsid w:val="00FB2055"/>
    <w:rsid w:val="00FB416F"/>
    <w:rsid w:val="00FC1BB5"/>
    <w:rsid w:val="00FC3CE7"/>
    <w:rsid w:val="00FC509B"/>
    <w:rsid w:val="00FC5A48"/>
    <w:rsid w:val="00FD0BA8"/>
    <w:rsid w:val="00FD269E"/>
    <w:rsid w:val="00FD292D"/>
    <w:rsid w:val="00FD4CFC"/>
    <w:rsid w:val="00FD6110"/>
    <w:rsid w:val="00FD7120"/>
    <w:rsid w:val="00FD75C2"/>
    <w:rsid w:val="00FE07B9"/>
    <w:rsid w:val="00FE0B76"/>
    <w:rsid w:val="00FE16FD"/>
    <w:rsid w:val="00FE2646"/>
    <w:rsid w:val="00FF0013"/>
    <w:rsid w:val="00FF02DB"/>
    <w:rsid w:val="00FF0614"/>
    <w:rsid w:val="00FF13E9"/>
    <w:rsid w:val="00FF40CA"/>
    <w:rsid w:val="00FF6616"/>
    <w:rsid w:val="07D90F45"/>
    <w:rsid w:val="09AA3006"/>
    <w:rsid w:val="22F6BD16"/>
    <w:rsid w:val="2B77EF4D"/>
    <w:rsid w:val="2BF2D5C9"/>
    <w:rsid w:val="31CF77A7"/>
    <w:rsid w:val="345C937A"/>
    <w:rsid w:val="40CBD02F"/>
    <w:rsid w:val="43BBB77B"/>
    <w:rsid w:val="43E248F2"/>
    <w:rsid w:val="4ADA5A90"/>
    <w:rsid w:val="4D120BE6"/>
    <w:rsid w:val="551B053A"/>
    <w:rsid w:val="6CB45B1A"/>
    <w:rsid w:val="7734C78E"/>
    <w:rsid w:val="77DCD2EA"/>
    <w:rsid w:val="7F32C0B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88F208CC-0A34-40A7-8EB3-614B7F8C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uiPriority w:val="39"/>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customStyle="1" w:styleId="UnresolvedMention1">
    <w:name w:val="Unresolved Mention1"/>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character" w:styleId="UnresolvedMention">
    <w:name w:val="Unresolved Mention"/>
    <w:basedOn w:val="DefaultParagraphFont"/>
    <w:uiPriority w:val="99"/>
    <w:semiHidden/>
    <w:unhideWhenUsed/>
    <w:rsid w:val="00520054"/>
    <w:rPr>
      <w:color w:val="605E5C"/>
      <w:shd w:val="clear" w:color="auto" w:fill="E1DFDD"/>
    </w:rPr>
  </w:style>
  <w:style w:type="character" w:styleId="Mention">
    <w:name w:val="Mention"/>
    <w:basedOn w:val="DefaultParagraphFont"/>
    <w:uiPriority w:val="99"/>
    <w:unhideWhenUsed/>
    <w:rsid w:val="00B85B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5/cop-15-dec-08-en.pdf" TargetMode="External"/><Relationship Id="rId18" Type="http://schemas.openxmlformats.org/officeDocument/2006/relationships/hyperlink" Target="https://www.cbd.int/doc/decisions/cop-15/cop-15-dec-08-en.pdf" TargetMode="External"/><Relationship Id="rId26" Type="http://schemas.openxmlformats.org/officeDocument/2006/relationships/hyperlink" Target="https://www.cbd.int/doc/decisions/cop-15/cop-15-dec-08-en.pdf" TargetMode="External"/><Relationship Id="rId39" Type="http://schemas.openxmlformats.org/officeDocument/2006/relationships/footer" Target="footer2.xml"/><Relationship Id="rId21" Type="http://schemas.openxmlformats.org/officeDocument/2006/relationships/hyperlink" Target="https://www.cbd.int/doc/decisions/cop-15/cop-15-dec-08-en.pdf" TargetMode="External"/><Relationship Id="rId34" Type="http://schemas.openxmlformats.org/officeDocument/2006/relationships/hyperlink" Target="https://www.cbd.int/doc/decisions/cop-15/cop-15-dec-08-en.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decisions/cop-15/cop-15-dec-08-en.pdf" TargetMode="External"/><Relationship Id="rId20" Type="http://schemas.openxmlformats.org/officeDocument/2006/relationships/hyperlink" Target="https://www.cbd.int/doc/decisions/cop-15/cop-15-dec-08-en.pdf" TargetMode="External"/><Relationship Id="rId29" Type="http://schemas.openxmlformats.org/officeDocument/2006/relationships/hyperlink" Target="https://www.cbd.int/doc/decisions/cop-15/cop-15-dec-08-en.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op-15/cop-15-dec-08-en.pdf" TargetMode="External"/><Relationship Id="rId24" Type="http://schemas.openxmlformats.org/officeDocument/2006/relationships/hyperlink" Target="https://www.cbd.int/doc/decisions/cop-15/cop-15-dec-08-en.pdf" TargetMode="External"/><Relationship Id="rId32" Type="http://schemas.openxmlformats.org/officeDocument/2006/relationships/hyperlink" Target="https://www.cbd.int/doc/decisions/cop-15/cop-15-dec-08-en.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bd.int/doc/decisions/cop-15/cop-15-dec-08-en.pdf" TargetMode="External"/><Relationship Id="rId23" Type="http://schemas.openxmlformats.org/officeDocument/2006/relationships/hyperlink" Target="https://www.cbd.int/doc/decisions/cop-15/cop-15-dec-08-en.pdf" TargetMode="External"/><Relationship Id="rId28" Type="http://schemas.openxmlformats.org/officeDocument/2006/relationships/hyperlink" Target="https://www.cbd.int/doc/decisions/cop-15/cop-15-dec-08-en.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bd.int/doc/decisions/cop-15/cop-15-dec-08-en.pdf" TargetMode="External"/><Relationship Id="rId31" Type="http://schemas.openxmlformats.org/officeDocument/2006/relationships/hyperlink" Target="https://www.cbd.int/doc/decisions/cop-15/cop-15-dec-08-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8-en.pdf" TargetMode="External"/><Relationship Id="rId22" Type="http://schemas.openxmlformats.org/officeDocument/2006/relationships/hyperlink" Target="https://www.cbd.int/doc/decisions/cop-15/cop-15-dec-08-en.pdf" TargetMode="External"/><Relationship Id="rId27" Type="http://schemas.openxmlformats.org/officeDocument/2006/relationships/hyperlink" Target="https://www.cbd.int/doc/decisions/cop-15/cop-15-dec-08-en.pdf" TargetMode="External"/><Relationship Id="rId30" Type="http://schemas.openxmlformats.org/officeDocument/2006/relationships/hyperlink" Target="https://www.cbd.int/doc/decisions/cop-15/cop-15-dec-08-en.pdf" TargetMode="External"/><Relationship Id="rId35" Type="http://schemas.openxmlformats.org/officeDocument/2006/relationships/hyperlink" Target="https://www.cbd.int/doc/decisions/cop-15/cop-15-dec-08-en.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orms.office.com/e/JE1pEe5P4D" TargetMode="External"/><Relationship Id="rId17" Type="http://schemas.openxmlformats.org/officeDocument/2006/relationships/hyperlink" Target="https://www.cbd.int/doc/decisions/cop-15/cop-15-dec-08-en.pdf" TargetMode="External"/><Relationship Id="rId25" Type="http://schemas.openxmlformats.org/officeDocument/2006/relationships/hyperlink" Target="https://www.cbd.int/doc/decisions/cop-15/cop-15-dec-08-en.pdf" TargetMode="External"/><Relationship Id="rId33" Type="http://schemas.openxmlformats.org/officeDocument/2006/relationships/hyperlink" Target="https://www.cbd.int/doc/decisions/cop-15/cop-15-dec-08-en.pdf"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0" ma:contentTypeDescription="Create a new document." ma:contentTypeScope="" ma:versionID="de4371acdec5eeac97743aa38c4aebdd">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49be1f96d5fbceeaf4e74dd80d9deff0"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975415ED-865A-4C2F-974A-55C5A940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A28C8-0CAC-437D-A34D-B78CB965A6BD}">
  <ds:schemaRefs>
    <ds:schemaRef ds:uri="http://schemas.openxmlformats.org/officeDocument/2006/bibliography"/>
  </ds:schemaRefs>
</ds:datastoreItem>
</file>

<file path=customXml/itemProps4.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cbd-letterhead-2023-cop15-en-dc.dotx</Template>
  <TotalTime>2</TotalTime>
  <Pages>11</Pages>
  <Words>2340</Words>
  <Characters>13341</Characters>
  <Application>Microsoft Office Word</Application>
  <DocSecurity>0</DocSecurity>
  <Lines>111</Lines>
  <Paragraphs>31</Paragraphs>
  <ScaleCrop>false</ScaleCrop>
  <Company/>
  <LinksUpToDate>false</LinksUpToDate>
  <CharactersWithSpaces>15650</CharactersWithSpaces>
  <SharedDoc>false</SharedDoc>
  <HLinks>
    <vt:vector size="18" baseType="variant">
      <vt:variant>
        <vt:i4>196620</vt:i4>
      </vt:variant>
      <vt:variant>
        <vt:i4>0</vt:i4>
      </vt:variant>
      <vt:variant>
        <vt:i4>0</vt:i4>
      </vt:variant>
      <vt:variant>
        <vt:i4>5</vt:i4>
      </vt:variant>
      <vt:variant>
        <vt:lpwstr>https://forms.office.com/e/JE1pEe5P4D</vt:lpwstr>
      </vt:variant>
      <vt:variant>
        <vt:lpwstr/>
      </vt:variant>
      <vt:variant>
        <vt:i4>3211378</vt:i4>
      </vt:variant>
      <vt:variant>
        <vt:i4>3</vt:i4>
      </vt:variant>
      <vt:variant>
        <vt:i4>0</vt:i4>
      </vt:variant>
      <vt:variant>
        <vt:i4>5</vt:i4>
      </vt:variant>
      <vt:variant>
        <vt:lpwstr>http://www.cbd.int/</vt:lpwstr>
      </vt:variant>
      <vt:variant>
        <vt:lpwstr/>
      </vt:variant>
      <vt:variant>
        <vt:i4>3211378</vt:i4>
      </vt:variant>
      <vt:variant>
        <vt:i4>0</vt:i4>
      </vt:variant>
      <vt:variant>
        <vt:i4>0</vt:i4>
      </vt:variant>
      <vt:variant>
        <vt:i4>5</vt:i4>
      </vt:variant>
      <vt:variant>
        <vt:lpwstr>http://www.cbd.int/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Xiaoguang Liang</cp:lastModifiedBy>
  <cp:revision>2</cp:revision>
  <cp:lastPrinted>2026-02-18T18:49:00Z</cp:lastPrinted>
  <dcterms:created xsi:type="dcterms:W3CDTF">2026-02-24T18:44:00Z</dcterms:created>
  <dcterms:modified xsi:type="dcterms:W3CDTF">2026-02-24T18:44:00Z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y fmtid="{D5CDD505-2E9C-101B-9397-08002B2CF9AE}" pid="4" name="docLang">
    <vt:lpwstr>la</vt:lpwstr>
  </property>
</Properties>
</file>