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lledutableau"/>
        <w:tblW w:w="9782"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7"/>
        <w:gridCol w:w="3844"/>
        <w:gridCol w:w="4961"/>
      </w:tblGrid>
      <w:tr w:rsidR="009D5FC6" w:rsidRPr="009D5FC6" w:rsidTr="002D06BE">
        <w:trPr>
          <w:trHeight w:val="741"/>
        </w:trPr>
        <w:tc>
          <w:tcPr>
            <w:tcW w:w="977" w:type="dxa"/>
            <w:tcBorders>
              <w:bottom w:val="single" w:sz="12" w:space="0" w:color="auto"/>
            </w:tcBorders>
          </w:tcPr>
          <w:p w:rsidR="009D5FC6" w:rsidRPr="009D5FC6" w:rsidRDefault="009D5FC6" w:rsidP="009D5FC6">
            <w:pPr>
              <w:suppressLineNumbers/>
              <w:suppressAutoHyphens/>
              <w:kinsoku w:val="0"/>
              <w:overflowPunct w:val="0"/>
              <w:autoSpaceDE w:val="0"/>
              <w:autoSpaceDN w:val="0"/>
              <w:adjustRightInd w:val="0"/>
              <w:snapToGrid w:val="0"/>
              <w:rPr>
                <w:noProof/>
                <w:lang w:val="ru-RU" w:eastAsia="ru-RU"/>
              </w:rPr>
            </w:pPr>
            <w:r w:rsidRPr="009D5FC6">
              <w:rPr>
                <w:noProof/>
                <w:lang w:val="fr-FR" w:eastAsia="fr-FR"/>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3844" w:type="dxa"/>
            <w:tcBorders>
              <w:bottom w:val="single" w:sz="12" w:space="0" w:color="auto"/>
            </w:tcBorders>
          </w:tcPr>
          <w:p w:rsidR="009D5FC6" w:rsidRPr="009D5FC6" w:rsidRDefault="009D5FC6" w:rsidP="009D5FC6">
            <w:pPr>
              <w:suppressLineNumbers/>
              <w:suppressAutoHyphens/>
              <w:kinsoku w:val="0"/>
              <w:overflowPunct w:val="0"/>
              <w:autoSpaceDE w:val="0"/>
              <w:autoSpaceDN w:val="0"/>
              <w:adjustRightInd w:val="0"/>
              <w:snapToGrid w:val="0"/>
              <w:rPr>
                <w:noProof/>
                <w:lang w:val="ru-RU" w:eastAsia="ru-RU"/>
              </w:rPr>
            </w:pPr>
            <w:r w:rsidRPr="009D5FC6">
              <w:rPr>
                <w:noProof/>
                <w:lang w:val="fr-FR" w:eastAsia="fr-FR"/>
              </w:rPr>
              <w:drawing>
                <wp:inline distT="0" distB="0" distL="0" distR="0">
                  <wp:extent cx="354850" cy="397401"/>
                  <wp:effectExtent l="0" t="0" r="1270" b="9525"/>
                  <wp:docPr id="2"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86935" cy="433333"/>
                          </a:xfrm>
                          <a:prstGeom prst="rect">
                            <a:avLst/>
                          </a:prstGeom>
                          <a:noFill/>
                          <a:ln>
                            <a:noFill/>
                          </a:ln>
                        </pic:spPr>
                      </pic:pic>
                    </a:graphicData>
                  </a:graphic>
                </wp:inline>
              </w:drawing>
            </w:r>
          </w:p>
        </w:tc>
        <w:tc>
          <w:tcPr>
            <w:tcW w:w="4961" w:type="dxa"/>
            <w:tcBorders>
              <w:bottom w:val="single" w:sz="12" w:space="0" w:color="auto"/>
            </w:tcBorders>
          </w:tcPr>
          <w:p w:rsidR="009D5FC6" w:rsidRPr="00164861" w:rsidRDefault="009D5FC6" w:rsidP="009D5FC6">
            <w:pPr>
              <w:keepNext/>
              <w:suppressLineNumbers/>
              <w:suppressAutoHyphens/>
              <w:kinsoku w:val="0"/>
              <w:overflowPunct w:val="0"/>
              <w:autoSpaceDE w:val="0"/>
              <w:autoSpaceDN w:val="0"/>
              <w:adjustRightInd w:val="0"/>
              <w:snapToGrid w:val="0"/>
              <w:jc w:val="right"/>
              <w:outlineLvl w:val="7"/>
              <w:rPr>
                <w:rFonts w:ascii="Arial" w:hAnsi="Arial" w:cs="Arial"/>
                <w:b/>
                <w:sz w:val="32"/>
                <w:szCs w:val="32"/>
              </w:rPr>
            </w:pPr>
            <w:r w:rsidRPr="00164861">
              <w:rPr>
                <w:rFonts w:ascii="Arial" w:hAnsi="Arial" w:cs="Arial"/>
                <w:b/>
                <w:sz w:val="32"/>
                <w:szCs w:val="32"/>
              </w:rPr>
              <w:t>CBD</w:t>
            </w:r>
          </w:p>
        </w:tc>
      </w:tr>
      <w:tr w:rsidR="009D5FC6" w:rsidRPr="009D5FC6" w:rsidTr="002D06BE">
        <w:tc>
          <w:tcPr>
            <w:tcW w:w="4821" w:type="dxa"/>
            <w:gridSpan w:val="2"/>
            <w:tcBorders>
              <w:top w:val="single" w:sz="12" w:space="0" w:color="auto"/>
              <w:bottom w:val="single" w:sz="36" w:space="0" w:color="auto"/>
            </w:tcBorders>
            <w:vAlign w:val="center"/>
          </w:tcPr>
          <w:p w:rsidR="009D5FC6" w:rsidRPr="009D5FC6" w:rsidRDefault="009D5FC6" w:rsidP="009D5FC6">
            <w:pPr>
              <w:suppressLineNumbers/>
              <w:suppressAutoHyphens/>
              <w:kinsoku w:val="0"/>
              <w:overflowPunct w:val="0"/>
              <w:autoSpaceDE w:val="0"/>
              <w:autoSpaceDN w:val="0"/>
              <w:adjustRightInd w:val="0"/>
              <w:snapToGrid w:val="0"/>
              <w:rPr>
                <w:noProof/>
                <w:lang w:val="ru-RU" w:eastAsia="ru-RU"/>
              </w:rPr>
            </w:pPr>
            <w:r w:rsidRPr="009D5FC6">
              <w:rPr>
                <w:noProof/>
                <w:lang w:val="fr-FR" w:eastAsia="fr-FR"/>
              </w:rPr>
              <w:drawing>
                <wp:inline distT="0" distB="0" distL="0" distR="0">
                  <wp:extent cx="2618105" cy="1083310"/>
                  <wp:effectExtent l="0" t="0" r="0" b="2540"/>
                  <wp:docPr id="3"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18105" cy="1083310"/>
                          </a:xfrm>
                          <a:prstGeom prst="rect">
                            <a:avLst/>
                          </a:prstGeom>
                          <a:noFill/>
                          <a:ln>
                            <a:noFill/>
                          </a:ln>
                        </pic:spPr>
                      </pic:pic>
                    </a:graphicData>
                  </a:graphic>
                </wp:inline>
              </w:drawing>
            </w:r>
          </w:p>
        </w:tc>
        <w:tc>
          <w:tcPr>
            <w:tcW w:w="4961" w:type="dxa"/>
            <w:tcBorders>
              <w:top w:val="single" w:sz="12" w:space="0" w:color="auto"/>
              <w:bottom w:val="single" w:sz="36" w:space="0" w:color="auto"/>
            </w:tcBorders>
          </w:tcPr>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r w:rsidRPr="00164861">
              <w:rPr>
                <w:noProof/>
                <w:lang w:val="en-US" w:eastAsia="ru-RU"/>
              </w:rPr>
              <w:t>Distr</w:t>
            </w:r>
            <w:r w:rsidRPr="009D5FC6">
              <w:rPr>
                <w:noProof/>
                <w:lang w:val="en-US" w:eastAsia="ru-RU"/>
              </w:rPr>
              <w:t>.</w:t>
            </w:r>
          </w:p>
          <w:p w:rsidR="009D5FC6" w:rsidRPr="00164861" w:rsidRDefault="00417DB5" w:rsidP="009D5FC6">
            <w:pPr>
              <w:suppressLineNumbers/>
              <w:suppressAutoHyphens/>
              <w:kinsoku w:val="0"/>
              <w:overflowPunct w:val="0"/>
              <w:autoSpaceDE w:val="0"/>
              <w:autoSpaceDN w:val="0"/>
              <w:adjustRightInd w:val="0"/>
              <w:snapToGrid w:val="0"/>
              <w:ind w:left="1876"/>
              <w:rPr>
                <w:noProof/>
                <w:lang w:val="en-US" w:eastAsia="ru-RU"/>
              </w:rPr>
            </w:pPr>
            <w:sdt>
              <w:sdtPr>
                <w:rPr>
                  <w:noProof/>
                  <w:lang w:val="en-US" w:eastAsia="ru-RU"/>
                </w:rPr>
                <w:alias w:val="Status"/>
                <w:tag w:val=""/>
                <w:id w:val="307985777"/>
                <w:placeholder>
                  <w:docPart w:val="0799ABC6C8644F0DADFA0DB074338BBF"/>
                </w:placeholder>
                <w:dataBinding w:prefixMappings="xmlns:ns0='http://purl.org/dc/elements/1.1/' xmlns:ns1='http://schemas.openxmlformats.org/package/2006/metadata/core-properties' " w:xpath="/ns1:coreProperties[1]/ns1:contentStatus[1]" w:storeItemID="{6C3C8BC8-F283-45AE-878A-BAB7291924A1}"/>
                <w:text/>
              </w:sdtPr>
              <w:sdtEndPr/>
              <w:sdtContent>
                <w:r w:rsidR="009D5FC6" w:rsidRPr="00164861">
                  <w:rPr>
                    <w:noProof/>
                    <w:lang w:val="en-US" w:eastAsia="ru-RU"/>
                  </w:rPr>
                  <w:t>GENERAL</w:t>
                </w:r>
              </w:sdtContent>
            </w:sdt>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p>
          <w:p w:rsidR="009D5FC6" w:rsidRPr="00164861" w:rsidRDefault="00417DB5" w:rsidP="009D5FC6">
            <w:pPr>
              <w:suppressLineNumbers/>
              <w:suppressAutoHyphens/>
              <w:kinsoku w:val="0"/>
              <w:overflowPunct w:val="0"/>
              <w:autoSpaceDE w:val="0"/>
              <w:autoSpaceDN w:val="0"/>
              <w:adjustRightInd w:val="0"/>
              <w:snapToGrid w:val="0"/>
              <w:ind w:left="1876"/>
              <w:rPr>
                <w:noProof/>
                <w:lang w:val="en-US" w:eastAsia="ru-RU"/>
              </w:rPr>
            </w:pPr>
            <w:sdt>
              <w:sdtPr>
                <w:alias w:val="Subject"/>
                <w:tag w:val=""/>
                <w:id w:val="2137136483"/>
                <w:placeholder>
                  <w:docPart w:val="532E0740D51D4B369C3F28C05EDD3770"/>
                </w:placeholder>
                <w:dataBinding w:prefixMappings="xmlns:ns0='http://purl.org/dc/elements/1.1/' xmlns:ns1='http://schemas.openxmlformats.org/package/2006/metadata/core-properties' " w:xpath="/ns1:coreProperties[1]/ns0:subject[1]" w:storeItemID="{6C3C8BC8-F283-45AE-878A-BAB7291924A1}"/>
                <w:text/>
              </w:sdtPr>
              <w:sdtEndPr/>
              <w:sdtContent>
                <w:r w:rsidR="00787537" w:rsidRPr="00787537">
                  <w:t>CBD/SBI/REC/2/</w:t>
                </w:r>
                <w:r w:rsidR="00177A6B">
                  <w:rPr>
                    <w:lang w:val="ru-RU"/>
                  </w:rPr>
                  <w:t>5</w:t>
                </w:r>
              </w:sdtContent>
            </w:sdt>
          </w:p>
          <w:p w:rsidR="009D5FC6" w:rsidRPr="00164861" w:rsidRDefault="00417DB5" w:rsidP="009D5FC6">
            <w:pPr>
              <w:suppressLineNumbers/>
              <w:suppressAutoHyphens/>
              <w:kinsoku w:val="0"/>
              <w:overflowPunct w:val="0"/>
              <w:autoSpaceDE w:val="0"/>
              <w:autoSpaceDN w:val="0"/>
              <w:adjustRightInd w:val="0"/>
              <w:snapToGrid w:val="0"/>
              <w:ind w:left="1876"/>
              <w:rPr>
                <w:noProof/>
                <w:lang w:val="en-US" w:eastAsia="ru-RU"/>
              </w:rPr>
            </w:pPr>
            <w:sdt>
              <w:sdtPr>
                <w:rPr>
                  <w:szCs w:val="22"/>
                </w:rPr>
                <w:alias w:val="Publish Date"/>
                <w:tag w:val=""/>
                <w:id w:val="276757068"/>
                <w:placeholder>
                  <w:docPart w:val="29ADE61BBFBA45ED9626C11E14CB72B7"/>
                </w:placeholder>
                <w:dataBinding w:prefixMappings="xmlns:ns0='http://schemas.microsoft.com/office/2006/coverPageProps' " w:xpath="/ns0:CoverPageProperties[1]/ns0:PublishDate[1]" w:storeItemID="{55AF091B-3C7A-41E3-B477-F2FDAA23CFDA}"/>
                <w:date w:fullDate="2018-07-13T00:00:00Z">
                  <w:dateFormat w:val="d MMMM yyyy"/>
                  <w:lid w:val="en-US"/>
                  <w:storeMappedDataAs w:val="dateTime"/>
                  <w:calendar w:val="gregorian"/>
                </w:date>
              </w:sdtPr>
              <w:sdtEndPr/>
              <w:sdtContent>
                <w:r w:rsidR="00787537">
                  <w:rPr>
                    <w:szCs w:val="22"/>
                  </w:rPr>
                  <w:t>13</w:t>
                </w:r>
                <w:r w:rsidR="00F317BF" w:rsidRPr="00164861">
                  <w:rPr>
                    <w:szCs w:val="22"/>
                  </w:rPr>
                  <w:t xml:space="preserve"> July 2018</w:t>
                </w:r>
              </w:sdtContent>
            </w:sdt>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p>
          <w:p w:rsidR="009D5FC6" w:rsidRPr="00164861" w:rsidRDefault="009D5FC6" w:rsidP="009D5FC6">
            <w:pPr>
              <w:suppressLineNumbers/>
              <w:suppressAutoHyphens/>
              <w:kinsoku w:val="0"/>
              <w:overflowPunct w:val="0"/>
              <w:autoSpaceDE w:val="0"/>
              <w:autoSpaceDN w:val="0"/>
              <w:adjustRightInd w:val="0"/>
              <w:snapToGrid w:val="0"/>
              <w:ind w:left="1876"/>
              <w:rPr>
                <w:noProof/>
                <w:lang w:val="en-US" w:eastAsia="ru-RU"/>
              </w:rPr>
            </w:pPr>
            <w:r w:rsidRPr="00164861">
              <w:rPr>
                <w:noProof/>
                <w:lang w:val="en-US" w:eastAsia="ru-RU"/>
              </w:rPr>
              <w:t>RUSSIAN</w:t>
            </w:r>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r w:rsidRPr="00164861">
              <w:rPr>
                <w:noProof/>
                <w:lang w:val="en-US" w:eastAsia="ru-RU"/>
              </w:rPr>
              <w:t>ORIGINAL</w:t>
            </w:r>
            <w:r w:rsidRPr="009D5FC6">
              <w:rPr>
                <w:noProof/>
                <w:lang w:val="en-US" w:eastAsia="ru-RU"/>
              </w:rPr>
              <w:t xml:space="preserve">:  </w:t>
            </w:r>
            <w:r w:rsidRPr="00164861">
              <w:rPr>
                <w:noProof/>
                <w:lang w:val="en-US" w:eastAsia="ru-RU"/>
              </w:rPr>
              <w:t>ENGLISH</w:t>
            </w:r>
          </w:p>
          <w:p w:rsidR="009D5FC6" w:rsidRPr="009D5FC6" w:rsidRDefault="009D5FC6" w:rsidP="009D5FC6">
            <w:pPr>
              <w:suppressLineNumbers/>
              <w:suppressAutoHyphens/>
              <w:kinsoku w:val="0"/>
              <w:overflowPunct w:val="0"/>
              <w:autoSpaceDE w:val="0"/>
              <w:autoSpaceDN w:val="0"/>
              <w:adjustRightInd w:val="0"/>
              <w:snapToGrid w:val="0"/>
              <w:ind w:left="1876"/>
              <w:rPr>
                <w:noProof/>
                <w:lang w:val="en-US" w:eastAsia="ru-RU"/>
              </w:rPr>
            </w:pPr>
          </w:p>
        </w:tc>
      </w:tr>
    </w:tbl>
    <w:p w:rsidR="009D5FC6" w:rsidRPr="009D5FC6"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9D5FC6">
        <w:rPr>
          <w:snapToGrid w:val="0"/>
          <w:kern w:val="22"/>
          <w:szCs w:val="22"/>
          <w:lang w:val="ru-RU"/>
        </w:rPr>
        <w:t xml:space="preserve">ВСПОМОГАТЕЛЬНЫЙ ОРГАН ПО </w:t>
      </w:r>
      <w:r w:rsidR="001B78DE">
        <w:rPr>
          <w:snapToGrid w:val="0"/>
          <w:kern w:val="22"/>
          <w:szCs w:val="22"/>
          <w:lang w:val="ru-RU"/>
        </w:rPr>
        <w:br/>
      </w:r>
      <w:r w:rsidR="00787537" w:rsidRPr="00D10BFD">
        <w:rPr>
          <w:szCs w:val="22"/>
          <w:lang w:val="ru-RU"/>
        </w:rPr>
        <w:t>ПО ОСУЩЕСТВЛЕНИЮ</w:t>
      </w:r>
    </w:p>
    <w:p w:rsidR="009D5FC6" w:rsidRPr="009D5FC6" w:rsidRDefault="00787537"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Pr>
          <w:snapToGrid w:val="0"/>
          <w:kern w:val="22"/>
          <w:szCs w:val="22"/>
          <w:lang w:val="ru-RU"/>
        </w:rPr>
        <w:t>В</w:t>
      </w:r>
      <w:r w:rsidR="009D5FC6" w:rsidRPr="009D5FC6">
        <w:rPr>
          <w:snapToGrid w:val="0"/>
          <w:kern w:val="22"/>
          <w:szCs w:val="22"/>
          <w:lang w:val="ru-RU"/>
        </w:rPr>
        <w:t>торое совещание</w:t>
      </w:r>
    </w:p>
    <w:p w:rsidR="009D5FC6" w:rsidRPr="009D5FC6"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9D5FC6">
        <w:rPr>
          <w:snapToGrid w:val="0"/>
          <w:kern w:val="22"/>
          <w:szCs w:val="22"/>
          <w:lang w:val="ru-RU"/>
        </w:rPr>
        <w:t xml:space="preserve">Монреаль, Канада, </w:t>
      </w:r>
      <w:r w:rsidR="00787537">
        <w:rPr>
          <w:snapToGrid w:val="0"/>
          <w:kern w:val="22"/>
          <w:szCs w:val="22"/>
          <w:lang w:val="ru-RU"/>
        </w:rPr>
        <w:t>9</w:t>
      </w:r>
      <w:r w:rsidRPr="009D5FC6">
        <w:rPr>
          <w:snapToGrid w:val="0"/>
          <w:kern w:val="22"/>
          <w:szCs w:val="22"/>
          <w:lang w:val="ru-RU"/>
        </w:rPr>
        <w:t>-</w:t>
      </w:r>
      <w:r w:rsidR="00787537">
        <w:rPr>
          <w:snapToGrid w:val="0"/>
          <w:kern w:val="22"/>
          <w:szCs w:val="22"/>
          <w:lang w:val="ru-RU"/>
        </w:rPr>
        <w:t xml:space="preserve">13 </w:t>
      </w:r>
      <w:r w:rsidRPr="009D5FC6">
        <w:rPr>
          <w:snapToGrid w:val="0"/>
          <w:kern w:val="22"/>
          <w:szCs w:val="22"/>
          <w:lang w:val="ru-RU"/>
        </w:rPr>
        <w:t>июля 2018 года</w:t>
      </w:r>
    </w:p>
    <w:p w:rsidR="009D5FC6" w:rsidRPr="001641A0" w:rsidRDefault="009D5FC6" w:rsidP="009D5FC6">
      <w:pPr>
        <w:suppressLineNumbers/>
        <w:suppressAutoHyphens/>
        <w:kinsoku w:val="0"/>
        <w:overflowPunct w:val="0"/>
        <w:autoSpaceDE w:val="0"/>
        <w:autoSpaceDN w:val="0"/>
        <w:adjustRightInd w:val="0"/>
        <w:snapToGrid w:val="0"/>
        <w:ind w:left="142" w:right="4642" w:hanging="142"/>
        <w:jc w:val="left"/>
        <w:rPr>
          <w:snapToGrid w:val="0"/>
          <w:kern w:val="22"/>
          <w:szCs w:val="22"/>
          <w:lang w:val="ru-RU"/>
        </w:rPr>
      </w:pPr>
      <w:r w:rsidRPr="009D5FC6">
        <w:rPr>
          <w:snapToGrid w:val="0"/>
          <w:kern w:val="22"/>
          <w:szCs w:val="22"/>
          <w:lang w:val="ru-RU"/>
        </w:rPr>
        <w:t xml:space="preserve">Пункт </w:t>
      </w:r>
      <w:r w:rsidR="00177A6B">
        <w:rPr>
          <w:snapToGrid w:val="0"/>
          <w:kern w:val="22"/>
          <w:szCs w:val="22"/>
          <w:lang w:val="ru-RU"/>
        </w:rPr>
        <w:t>7</w:t>
      </w:r>
      <w:r w:rsidRPr="009D5FC6">
        <w:rPr>
          <w:snapToGrid w:val="0"/>
          <w:kern w:val="22"/>
          <w:szCs w:val="22"/>
          <w:lang w:val="ru-RU"/>
        </w:rPr>
        <w:t xml:space="preserve"> повестки дня</w:t>
      </w:r>
    </w:p>
    <w:p w:rsidR="00202CF0" w:rsidRDefault="00202CF0" w:rsidP="00202CF0">
      <w:pPr>
        <w:pStyle w:val="recommendation"/>
        <w:keepNext w:val="0"/>
        <w:suppressLineNumbers/>
        <w:suppressAutoHyphens/>
        <w:kinsoku w:val="0"/>
        <w:overflowPunct w:val="0"/>
        <w:autoSpaceDE w:val="0"/>
        <w:autoSpaceDN w:val="0"/>
        <w:adjustRightInd w:val="0"/>
        <w:snapToGrid w:val="0"/>
        <w:spacing w:line="240" w:lineRule="auto"/>
        <w:jc w:val="center"/>
        <w:rPr>
          <w:i w:val="0"/>
          <w:lang w:val="ru-RU"/>
        </w:rPr>
      </w:pPr>
      <w:r w:rsidRPr="00202CF0">
        <w:rPr>
          <w:i w:val="0"/>
          <w:lang w:val="ru-RU"/>
        </w:rPr>
        <w:t xml:space="preserve">РЕКОМЕНДАЦИЯ, ПРИНЯТАЯ ВСПОМОГАТЕЛЬНЫМ ОРГАНОМ </w:t>
      </w:r>
      <w:r w:rsidR="00787537">
        <w:rPr>
          <w:i w:val="0"/>
          <w:lang w:val="ru-RU"/>
        </w:rPr>
        <w:br/>
      </w:r>
      <w:r w:rsidRPr="00202CF0">
        <w:rPr>
          <w:i w:val="0"/>
          <w:lang w:val="ru-RU"/>
        </w:rPr>
        <w:t>П</w:t>
      </w:r>
      <w:r w:rsidR="00787537" w:rsidRPr="00202CF0">
        <w:rPr>
          <w:i w:val="0"/>
          <w:lang w:val="ru-RU"/>
        </w:rPr>
        <w:t xml:space="preserve">О </w:t>
      </w:r>
      <w:r w:rsidR="00787537" w:rsidRPr="00787537">
        <w:rPr>
          <w:i w:val="0"/>
          <w:lang w:val="ru-RU"/>
        </w:rPr>
        <w:t>ОСУЩЕСТВЛЕНИЮ</w:t>
      </w:r>
    </w:p>
    <w:p w:rsidR="006600B0" w:rsidRPr="003A1BEE" w:rsidRDefault="006600B0" w:rsidP="006600B0">
      <w:pPr>
        <w:suppressLineNumbers/>
        <w:tabs>
          <w:tab w:val="left" w:pos="1701"/>
        </w:tabs>
        <w:suppressAutoHyphens/>
        <w:kinsoku w:val="0"/>
        <w:overflowPunct w:val="0"/>
        <w:autoSpaceDE w:val="0"/>
        <w:autoSpaceDN w:val="0"/>
        <w:adjustRightInd w:val="0"/>
        <w:snapToGrid w:val="0"/>
        <w:spacing w:before="240" w:after="120"/>
        <w:ind w:left="1560" w:hanging="567"/>
        <w:jc w:val="left"/>
        <w:rPr>
          <w:b/>
          <w:bCs/>
          <w:iCs/>
          <w:kern w:val="22"/>
          <w:szCs w:val="22"/>
          <w:lang w:val="ru-RU"/>
        </w:rPr>
      </w:pPr>
      <w:r>
        <w:rPr>
          <w:b/>
          <w:bCs/>
          <w:iCs/>
          <w:kern w:val="22"/>
          <w:szCs w:val="22"/>
          <w:lang w:val="ru-RU"/>
        </w:rPr>
        <w:t>2/</w:t>
      </w:r>
      <w:r w:rsidR="00177A6B">
        <w:rPr>
          <w:b/>
          <w:bCs/>
          <w:iCs/>
          <w:kern w:val="22"/>
          <w:szCs w:val="22"/>
          <w:lang w:val="ru-RU"/>
        </w:rPr>
        <w:t>5</w:t>
      </w:r>
      <w:r>
        <w:rPr>
          <w:b/>
          <w:bCs/>
          <w:iCs/>
          <w:kern w:val="22"/>
          <w:szCs w:val="22"/>
          <w:lang w:val="ru-RU"/>
        </w:rPr>
        <w:t>.</w:t>
      </w:r>
      <w:r>
        <w:rPr>
          <w:b/>
          <w:bCs/>
          <w:iCs/>
          <w:kern w:val="22"/>
          <w:szCs w:val="22"/>
          <w:lang w:val="ru-RU"/>
        </w:rPr>
        <w:tab/>
      </w:r>
      <w:r w:rsidR="00177A6B" w:rsidRPr="00177A6B">
        <w:rPr>
          <w:b/>
          <w:bCs/>
          <w:iCs/>
          <w:kern w:val="22"/>
          <w:szCs w:val="22"/>
          <w:lang w:val="ru-RU"/>
        </w:rPr>
        <w:t>Специализированные международные документы, регулирующие доступ к генетическим ресурсам и совместное использование выгод в контексте пункта 4 статьи 4 Нагойского протокола</w:t>
      </w:r>
    </w:p>
    <w:p w:rsidR="002D06BE" w:rsidRDefault="00D44612" w:rsidP="002D06BE">
      <w:pPr>
        <w:suppressLineNumbers/>
        <w:suppressAutoHyphens/>
        <w:kinsoku w:val="0"/>
        <w:overflowPunct w:val="0"/>
        <w:autoSpaceDE w:val="0"/>
        <w:autoSpaceDN w:val="0"/>
        <w:adjustRightInd w:val="0"/>
        <w:snapToGrid w:val="0"/>
        <w:spacing w:before="120" w:after="120"/>
        <w:ind w:firstLine="720"/>
        <w:rPr>
          <w:i/>
          <w:iCs/>
          <w:kern w:val="22"/>
          <w:szCs w:val="22"/>
          <w:bdr w:val="nil"/>
          <w:lang w:val="ru-RU"/>
        </w:rPr>
      </w:pPr>
      <w:r>
        <w:rPr>
          <w:i/>
          <w:iCs/>
          <w:kern w:val="22"/>
          <w:szCs w:val="22"/>
          <w:bdr w:val="nil"/>
          <w:lang w:val="ru-RU"/>
        </w:rPr>
        <w:t xml:space="preserve">Вспомогательный орган по </w:t>
      </w:r>
      <w:r w:rsidR="006600B0">
        <w:rPr>
          <w:i/>
          <w:iCs/>
          <w:kern w:val="22"/>
          <w:szCs w:val="22"/>
          <w:bdr w:val="nil"/>
          <w:lang w:val="ru-RU"/>
        </w:rPr>
        <w:t>осуществлению</w:t>
      </w:r>
      <w:r>
        <w:rPr>
          <w:i/>
          <w:iCs/>
          <w:kern w:val="22"/>
          <w:szCs w:val="22"/>
          <w:bdr w:val="nil"/>
          <w:lang w:val="ru-RU"/>
        </w:rPr>
        <w:t>,</w:t>
      </w:r>
    </w:p>
    <w:p w:rsidR="00177A6B" w:rsidRPr="0030266D" w:rsidRDefault="00177A6B" w:rsidP="00177A6B">
      <w:pPr>
        <w:spacing w:before="120" w:after="120"/>
        <w:ind w:firstLine="709"/>
        <w:rPr>
          <w:lang w:val="ru-RU"/>
        </w:rPr>
      </w:pPr>
      <w:r w:rsidRPr="0030266D">
        <w:rPr>
          <w:i/>
          <w:lang w:val="ru-RU"/>
        </w:rPr>
        <w:t xml:space="preserve">приветствуя </w:t>
      </w:r>
      <w:r w:rsidRPr="0030266D">
        <w:rPr>
          <w:lang w:val="ru-RU"/>
        </w:rPr>
        <w:t>исследование критериев для определения специализированного международного документа для регулирования доступа к генетическим ресурсам и совместного использования выгод и возможного процесса для его признания,</w:t>
      </w:r>
    </w:p>
    <w:p w:rsidR="00177A6B" w:rsidRPr="0030266D" w:rsidRDefault="00177A6B" w:rsidP="00177A6B">
      <w:pPr>
        <w:spacing w:before="120" w:after="120"/>
        <w:ind w:firstLine="709"/>
        <w:rPr>
          <w:lang w:val="ru-RU"/>
        </w:rPr>
      </w:pPr>
      <w:r w:rsidRPr="0030266D">
        <w:rPr>
          <w:i/>
          <w:lang w:val="ru-RU"/>
        </w:rPr>
        <w:t>рекомендует</w:t>
      </w:r>
      <w:r w:rsidRPr="0030266D">
        <w:rPr>
          <w:lang w:val="ru-RU"/>
        </w:rPr>
        <w:t xml:space="preserve"> Конференции Сторон, выступающей в качестве совещания Сторон Нагойского протокола, принять решение </w:t>
      </w:r>
      <w:r w:rsidR="00683DCB">
        <w:rPr>
          <w:lang w:val="ru-RU"/>
        </w:rPr>
        <w:t>следующего содержания</w:t>
      </w:r>
      <w:r w:rsidRPr="0030266D">
        <w:rPr>
          <w:lang w:val="ru-RU"/>
        </w:rPr>
        <w:t>:</w:t>
      </w:r>
    </w:p>
    <w:p w:rsidR="00177A6B" w:rsidRPr="0030266D" w:rsidRDefault="00177A6B" w:rsidP="00417DB5">
      <w:pPr>
        <w:spacing w:before="120" w:after="120"/>
        <w:ind w:left="709" w:firstLine="709"/>
        <w:rPr>
          <w:i/>
          <w:lang w:val="ru-RU"/>
        </w:rPr>
      </w:pPr>
      <w:r w:rsidRPr="0030266D">
        <w:rPr>
          <w:i/>
          <w:iCs/>
          <w:lang w:val="ru-RU"/>
        </w:rPr>
        <w:t>Конференция Сторон, выступающая в качестве совещания Сторон Нагойского протокола</w:t>
      </w:r>
      <w:r w:rsidRPr="0030266D">
        <w:rPr>
          <w:i/>
          <w:lang w:val="ru-RU"/>
        </w:rPr>
        <w:t>,</w:t>
      </w:r>
    </w:p>
    <w:p w:rsidR="00177A6B" w:rsidRPr="0030266D" w:rsidRDefault="00177A6B" w:rsidP="00177A6B">
      <w:pPr>
        <w:spacing w:before="120" w:after="120"/>
        <w:ind w:left="709" w:firstLine="709"/>
        <w:rPr>
          <w:lang w:val="ru-RU"/>
        </w:rPr>
      </w:pPr>
      <w:r w:rsidRPr="0030266D">
        <w:rPr>
          <w:i/>
          <w:lang w:val="ru-RU"/>
        </w:rPr>
        <w:tab/>
        <w:t xml:space="preserve">признавая </w:t>
      </w:r>
      <w:r w:rsidRPr="0030266D">
        <w:rPr>
          <w:lang w:val="ru-RU"/>
        </w:rPr>
        <w:t>необходимость усиления координации и взаимодополняемости между международными документами регулирования доступа к генетическим ресурсам и совместного использования выгод,</w:t>
      </w:r>
    </w:p>
    <w:p w:rsidR="00177A6B" w:rsidRPr="0030266D" w:rsidRDefault="00177A6B" w:rsidP="00177A6B">
      <w:pPr>
        <w:spacing w:before="120" w:after="120"/>
        <w:ind w:left="709" w:firstLine="709"/>
        <w:rPr>
          <w:lang w:val="ru-RU"/>
        </w:rPr>
      </w:pPr>
      <w:r w:rsidRPr="0030266D">
        <w:rPr>
          <w:i/>
          <w:lang w:val="ru-RU"/>
        </w:rPr>
        <w:t>признавая</w:t>
      </w:r>
      <w:r w:rsidRPr="0030266D">
        <w:rPr>
          <w:lang w:val="ru-RU"/>
        </w:rPr>
        <w:t>, что любые критерии для определения специализированного международного документа для регулирования доступа к генетическим ресурсам и совместного использования выгод и любой процесс для признания такого документа не преследуют цели создания иерархии между Нагойским протоколом и другими международными документами,</w:t>
      </w:r>
    </w:p>
    <w:p w:rsidR="00177A6B" w:rsidRPr="0030266D" w:rsidRDefault="00177A6B" w:rsidP="00177A6B">
      <w:pPr>
        <w:spacing w:before="120" w:after="120"/>
        <w:ind w:left="720" w:firstLine="709"/>
        <w:rPr>
          <w:lang w:val="ru-RU"/>
        </w:rPr>
      </w:pPr>
      <w:r w:rsidRPr="0030266D">
        <w:rPr>
          <w:lang w:val="ru-RU"/>
        </w:rPr>
        <w:t>1.</w:t>
      </w:r>
      <w:r w:rsidRPr="0030266D">
        <w:rPr>
          <w:lang w:val="ru-RU"/>
        </w:rPr>
        <w:tab/>
      </w:r>
      <w:r w:rsidRPr="0030266D">
        <w:rPr>
          <w:i/>
          <w:lang w:val="ru-RU"/>
        </w:rPr>
        <w:t>принимает</w:t>
      </w:r>
      <w:r w:rsidRPr="0030266D">
        <w:rPr>
          <w:lang w:val="ru-RU"/>
        </w:rPr>
        <w:t xml:space="preserve"> к сведению исследование</w:t>
      </w:r>
      <w:r w:rsidRPr="0030266D">
        <w:rPr>
          <w:rStyle w:val="Appelnotedebasdep"/>
          <w:rFonts w:eastAsiaTheme="majorEastAsia"/>
          <w:lang w:val="ru-RU"/>
        </w:rPr>
        <w:footnoteReference w:id="1"/>
      </w:r>
      <w:r w:rsidRPr="0030266D">
        <w:rPr>
          <w:lang w:val="ru-RU"/>
        </w:rPr>
        <w:t xml:space="preserve"> и потенциальные критерии для специализированных международных документов для регулирования доступа к генетическим ресурсам и совместного использования выгод в контексте пункта 4 статьи 4 Нагойского протокола, кратко изложенные в приложении ниже, и </w:t>
      </w:r>
      <w:r w:rsidRPr="0030266D">
        <w:rPr>
          <w:i/>
          <w:lang w:val="ru-RU"/>
        </w:rPr>
        <w:t>постановляет</w:t>
      </w:r>
      <w:r w:rsidRPr="0030266D">
        <w:rPr>
          <w:lang w:val="ru-RU"/>
        </w:rPr>
        <w:t xml:space="preserve"> пересмотреть эти потенциальные критерии на своем четвертом совещании;</w:t>
      </w:r>
    </w:p>
    <w:p w:rsidR="00177A6B" w:rsidRPr="0030266D" w:rsidRDefault="00177A6B" w:rsidP="00177A6B">
      <w:pPr>
        <w:spacing w:before="120" w:after="120"/>
        <w:ind w:left="720" w:firstLine="709"/>
        <w:rPr>
          <w:lang w:val="ru-RU"/>
        </w:rPr>
      </w:pPr>
      <w:r w:rsidRPr="0030266D">
        <w:rPr>
          <w:lang w:val="ru-RU"/>
        </w:rPr>
        <w:t>2.</w:t>
      </w:r>
      <w:r w:rsidRPr="0030266D">
        <w:rPr>
          <w:lang w:val="ru-RU"/>
        </w:rPr>
        <w:tab/>
      </w:r>
      <w:r w:rsidRPr="0030266D">
        <w:rPr>
          <w:i/>
          <w:lang w:val="ru-RU"/>
        </w:rPr>
        <w:t xml:space="preserve">предлагает </w:t>
      </w:r>
      <w:r w:rsidRPr="0030266D">
        <w:rPr>
          <w:lang w:val="ru-RU"/>
        </w:rPr>
        <w:t>Сторонам и другим правительствам представлять:</w:t>
      </w:r>
      <w:bookmarkStart w:id="0" w:name="_GoBack"/>
      <w:bookmarkEnd w:id="0"/>
    </w:p>
    <w:p w:rsidR="00177A6B" w:rsidRPr="0030266D" w:rsidRDefault="00177A6B" w:rsidP="00177A6B">
      <w:pPr>
        <w:spacing w:before="120" w:after="120"/>
        <w:ind w:left="720" w:firstLine="709"/>
        <w:rPr>
          <w:lang w:val="ru-RU"/>
        </w:rPr>
      </w:pPr>
      <w:r w:rsidRPr="0030266D">
        <w:rPr>
          <w:lang w:val="ru-RU"/>
        </w:rPr>
        <w:lastRenderedPageBreak/>
        <w:t>a)</w:t>
      </w:r>
      <w:r w:rsidRPr="0030266D">
        <w:rPr>
          <w:lang w:val="ru-RU"/>
        </w:rPr>
        <w:tab/>
        <w:t>информацию о том, каким образом вопрос о специализированных международных документах для регулирования доступа к генетическим ресурсам и совместного использования выгод решается в рамках их внутренних мер;</w:t>
      </w:r>
    </w:p>
    <w:p w:rsidR="00177A6B" w:rsidRPr="0030266D" w:rsidRDefault="00177A6B" w:rsidP="00177A6B">
      <w:pPr>
        <w:spacing w:before="120" w:after="120"/>
        <w:ind w:left="720" w:firstLine="709"/>
        <w:rPr>
          <w:lang w:val="ru-RU"/>
        </w:rPr>
      </w:pPr>
      <w:r w:rsidRPr="0030266D">
        <w:rPr>
          <w:lang w:val="ru-RU"/>
        </w:rPr>
        <w:t>b)</w:t>
      </w:r>
      <w:r w:rsidRPr="0030266D">
        <w:rPr>
          <w:lang w:val="ru-RU"/>
        </w:rPr>
        <w:tab/>
        <w:t xml:space="preserve">мнения о потенциальных критериях, содержащихся в исследовании, с учетом пунктов 1-3 статьи 4 Протокола; </w:t>
      </w:r>
    </w:p>
    <w:p w:rsidR="00177A6B" w:rsidRPr="0030266D" w:rsidRDefault="00177A6B" w:rsidP="00177A6B">
      <w:pPr>
        <w:spacing w:before="120" w:after="120"/>
        <w:ind w:left="720" w:firstLine="709"/>
        <w:rPr>
          <w:lang w:val="ru-RU"/>
        </w:rPr>
      </w:pPr>
      <w:r w:rsidRPr="0030266D">
        <w:rPr>
          <w:lang w:val="ru-RU"/>
        </w:rPr>
        <w:t>3.</w:t>
      </w:r>
      <w:r w:rsidRPr="0030266D">
        <w:rPr>
          <w:lang w:val="ru-RU"/>
        </w:rPr>
        <w:tab/>
      </w:r>
      <w:r w:rsidRPr="0030266D">
        <w:rPr>
          <w:i/>
          <w:lang w:val="ru-RU"/>
        </w:rPr>
        <w:t>поручает</w:t>
      </w:r>
      <w:r w:rsidRPr="0030266D">
        <w:rPr>
          <w:lang w:val="ru-RU"/>
        </w:rPr>
        <w:t xml:space="preserve"> Исполнительному секретарю продолжать следить за событиями на соответствующих международных форумах;</w:t>
      </w:r>
    </w:p>
    <w:p w:rsidR="00177A6B" w:rsidRPr="0030266D" w:rsidRDefault="00177A6B" w:rsidP="00177A6B">
      <w:pPr>
        <w:spacing w:before="120" w:after="120"/>
        <w:ind w:left="720" w:firstLine="709"/>
        <w:rPr>
          <w:lang w:val="ru-RU"/>
        </w:rPr>
      </w:pPr>
      <w:r w:rsidRPr="0030266D">
        <w:rPr>
          <w:lang w:val="ru-RU"/>
        </w:rPr>
        <w:t>4.</w:t>
      </w:r>
      <w:r w:rsidRPr="0030266D">
        <w:rPr>
          <w:lang w:val="ru-RU"/>
        </w:rPr>
        <w:tab/>
      </w:r>
      <w:r w:rsidRPr="0030266D">
        <w:rPr>
          <w:i/>
          <w:lang w:val="ru-RU"/>
        </w:rPr>
        <w:t>поручает</w:t>
      </w:r>
      <w:r w:rsidRPr="0030266D">
        <w:rPr>
          <w:lang w:val="ru-RU"/>
        </w:rPr>
        <w:t xml:space="preserve"> </w:t>
      </w:r>
      <w:r w:rsidRPr="0030266D">
        <w:rPr>
          <w:i/>
          <w:lang w:val="ru-RU"/>
        </w:rPr>
        <w:t>также</w:t>
      </w:r>
      <w:r w:rsidRPr="0030266D">
        <w:rPr>
          <w:lang w:val="ru-RU"/>
        </w:rPr>
        <w:t xml:space="preserve"> Исполнительному секретарю обобщить представленную информацию и мнения, включая информацию о событиях в рамках соответствующих международных форумов, и представить ее для рассмотрения Вспомогательным органом по осуществлению на его третьем совещании;</w:t>
      </w:r>
    </w:p>
    <w:p w:rsidR="00177A6B" w:rsidRPr="0030266D" w:rsidRDefault="00177A6B" w:rsidP="00177A6B">
      <w:pPr>
        <w:spacing w:before="120" w:after="120"/>
        <w:ind w:left="720" w:firstLine="709"/>
        <w:rPr>
          <w:lang w:val="ru-RU"/>
        </w:rPr>
      </w:pPr>
      <w:r w:rsidRPr="0030266D">
        <w:rPr>
          <w:lang w:val="ru-RU"/>
        </w:rPr>
        <w:t>5.</w:t>
      </w:r>
      <w:r w:rsidRPr="0030266D">
        <w:rPr>
          <w:lang w:val="ru-RU"/>
        </w:rPr>
        <w:tab/>
      </w:r>
      <w:r w:rsidRPr="0030266D">
        <w:rPr>
          <w:i/>
          <w:lang w:val="ru-RU"/>
        </w:rPr>
        <w:t>поручает</w:t>
      </w:r>
      <w:r w:rsidRPr="0030266D">
        <w:rPr>
          <w:lang w:val="ru-RU"/>
        </w:rPr>
        <w:t xml:space="preserve"> Вспомогательному органу по осуществлению на его третьем совещании рассмотреть обобщенную информацию, упомянутую в пункте 4 выше, и подготовить рекомендацию для Конференции Сторон, выступающей в качестве совещания Сторон Нагойского протокола, на </w:t>
      </w:r>
      <w:r w:rsidR="00683DCB">
        <w:rPr>
          <w:lang w:val="ru-RU"/>
        </w:rPr>
        <w:t>ее</w:t>
      </w:r>
      <w:r w:rsidRPr="0030266D">
        <w:rPr>
          <w:lang w:val="ru-RU"/>
        </w:rPr>
        <w:t xml:space="preserve"> четвертом совещании;</w:t>
      </w:r>
    </w:p>
    <w:p w:rsidR="00177A6B" w:rsidRPr="0030266D" w:rsidRDefault="00177A6B" w:rsidP="00177A6B">
      <w:pPr>
        <w:spacing w:before="120" w:after="120"/>
        <w:ind w:left="720" w:firstLine="709"/>
        <w:rPr>
          <w:lang w:val="ru-RU"/>
        </w:rPr>
      </w:pPr>
      <w:r w:rsidRPr="0030266D">
        <w:rPr>
          <w:lang w:val="ru-RU"/>
        </w:rPr>
        <w:t>6.</w:t>
      </w:r>
      <w:r w:rsidRPr="0030266D">
        <w:rPr>
          <w:lang w:val="ru-RU"/>
        </w:rPr>
        <w:tab/>
      </w:r>
      <w:r w:rsidRPr="0030266D">
        <w:rPr>
          <w:i/>
          <w:lang w:val="ru-RU"/>
        </w:rPr>
        <w:t>постановляет</w:t>
      </w:r>
      <w:r w:rsidRPr="0030266D">
        <w:rPr>
          <w:lang w:val="ru-RU"/>
        </w:rPr>
        <w:t xml:space="preserve"> включить в повестку дня своих будущих совещаний постоянный пункт, озаглавленный «сотрудничество с другими международными организациями», для оценки событий в рамках соответствующих международных форумов, включая любую информацию о признании другим межправительственным органом и/или Стороной или группой Сторон специализированных международных документов для регулирования доступа к генетическим ресурсам и совместного использования выгод, в целях усиления взаимодополняемости между Протоколом и специализированными международными документами для регулирования доступа к генетическим ресурсам и совместного использования выгод;</w:t>
      </w:r>
    </w:p>
    <w:p w:rsidR="00177A6B" w:rsidRPr="0030266D" w:rsidRDefault="00177A6B" w:rsidP="00177A6B">
      <w:pPr>
        <w:tabs>
          <w:tab w:val="left" w:pos="1418"/>
        </w:tabs>
        <w:spacing w:before="120" w:after="120"/>
        <w:ind w:left="720" w:firstLine="698"/>
        <w:rPr>
          <w:lang w:val="ru-RU"/>
        </w:rPr>
      </w:pPr>
      <w:r w:rsidRPr="0030266D">
        <w:rPr>
          <w:lang w:val="ru-RU"/>
        </w:rPr>
        <w:t xml:space="preserve">7. </w:t>
      </w:r>
      <w:r w:rsidRPr="0030266D">
        <w:rPr>
          <w:lang w:val="ru-RU"/>
        </w:rPr>
        <w:tab/>
      </w:r>
      <w:r w:rsidRPr="0030266D">
        <w:rPr>
          <w:i/>
          <w:lang w:val="ru-RU"/>
        </w:rPr>
        <w:t>предлагает</w:t>
      </w:r>
      <w:r w:rsidRPr="0030266D">
        <w:rPr>
          <w:lang w:val="ru-RU"/>
        </w:rPr>
        <w:t xml:space="preserve"> Сторонам и другим правительствам по мере необходимости координировать на национальном уровне вопросы регулирования доступа к генетическим ресурсам и совместного использования выгод, рассматриваемые в рамках различных международных форумов, в интересах поддержки согласованного международного режима регулирования доступа к генетическим ресурсам и совместного использования выгод;</w:t>
      </w:r>
    </w:p>
    <w:p w:rsidR="00177A6B" w:rsidRPr="0030266D" w:rsidRDefault="00177A6B" w:rsidP="00177A6B">
      <w:pPr>
        <w:spacing w:before="120" w:after="120"/>
        <w:ind w:left="720" w:firstLine="698"/>
        <w:rPr>
          <w:lang w:val="ru-RU"/>
        </w:rPr>
      </w:pPr>
      <w:r w:rsidRPr="0030266D">
        <w:rPr>
          <w:lang w:val="ru-RU"/>
        </w:rPr>
        <w:t xml:space="preserve">8. </w:t>
      </w:r>
      <w:r w:rsidRPr="0030266D">
        <w:rPr>
          <w:lang w:val="ru-RU"/>
        </w:rPr>
        <w:tab/>
      </w:r>
      <w:r w:rsidRPr="0030266D">
        <w:rPr>
          <w:i/>
          <w:lang w:val="ru-RU"/>
        </w:rPr>
        <w:t>предлагает</w:t>
      </w:r>
      <w:r w:rsidRPr="0030266D">
        <w:rPr>
          <w:lang w:val="ru-RU"/>
        </w:rPr>
        <w:t xml:space="preserve"> Сторонам и другим правительствам, которые являются или могут стать Сторонами Нагойского протокола и специализированного международного документа для регулирования доступа к генетическим ресурсам и совместного использования выгод, предпринять необходимые шаги по осуществлению обоих документов на взаимодополняющей основе, в том числе при участии коренных народов и местных общин в тех случаях, когда это уместно и применимо, в соответствии с их национальными условиями.</w:t>
      </w:r>
    </w:p>
    <w:p w:rsidR="00177A6B" w:rsidRPr="0030266D" w:rsidRDefault="00177A6B" w:rsidP="00177A6B">
      <w:pPr>
        <w:suppressLineNumbers/>
        <w:suppressAutoHyphens/>
        <w:kinsoku w:val="0"/>
        <w:overflowPunct w:val="0"/>
        <w:autoSpaceDE w:val="0"/>
        <w:autoSpaceDN w:val="0"/>
        <w:adjustRightInd w:val="0"/>
        <w:snapToGrid w:val="0"/>
        <w:spacing w:before="120" w:after="120"/>
        <w:jc w:val="center"/>
        <w:outlineLvl w:val="0"/>
        <w:rPr>
          <w:i/>
          <w:snapToGrid w:val="0"/>
          <w:kern w:val="22"/>
          <w:szCs w:val="22"/>
          <w:lang w:val="ru-RU"/>
        </w:rPr>
      </w:pPr>
      <w:r w:rsidRPr="0030266D">
        <w:rPr>
          <w:i/>
          <w:snapToGrid w:val="0"/>
          <w:szCs w:val="22"/>
          <w:lang w:val="ru-RU"/>
        </w:rPr>
        <w:t>Приложение</w:t>
      </w:r>
    </w:p>
    <w:p w:rsidR="00177A6B" w:rsidRPr="00683DCB" w:rsidRDefault="0030266D" w:rsidP="0030266D">
      <w:pPr>
        <w:pStyle w:val="Titre1"/>
        <w:suppressLineNumbers/>
        <w:tabs>
          <w:tab w:val="clear" w:pos="720"/>
        </w:tabs>
        <w:suppressAutoHyphens/>
        <w:kinsoku w:val="0"/>
        <w:overflowPunct w:val="0"/>
        <w:autoSpaceDE w:val="0"/>
        <w:autoSpaceDN w:val="0"/>
        <w:adjustRightInd w:val="0"/>
        <w:snapToGrid w:val="0"/>
        <w:spacing w:before="120"/>
        <w:ind w:left="720"/>
        <w:rPr>
          <w:rFonts w:ascii="Times New Roman Bold" w:hAnsi="Times New Roman Bold" w:cs="Times New Roman Bold"/>
          <w:bCs/>
          <w:caps w:val="0"/>
          <w:kern w:val="22"/>
          <w:szCs w:val="22"/>
          <w:lang w:val="ru-RU"/>
        </w:rPr>
      </w:pPr>
      <w:r w:rsidRPr="00683DCB">
        <w:rPr>
          <w:rFonts w:ascii="Times New Roman Bold" w:hAnsi="Times New Roman Bold" w:cs="Times New Roman Bold"/>
          <w:bCs/>
          <w:caps w:val="0"/>
          <w:kern w:val="22"/>
          <w:szCs w:val="22"/>
          <w:lang w:val="ru-RU"/>
        </w:rPr>
        <w:t>Возможные к</w:t>
      </w:r>
      <w:r w:rsidR="00177A6B" w:rsidRPr="00683DCB">
        <w:rPr>
          <w:rFonts w:ascii="Times New Roman Bold" w:hAnsi="Times New Roman Bold" w:cs="Times New Roman Bold"/>
          <w:bCs/>
          <w:caps w:val="0"/>
          <w:kern w:val="22"/>
          <w:szCs w:val="22"/>
          <w:lang w:val="ru-RU"/>
        </w:rPr>
        <w:t>ритерии признания специализированных международных документов для регулирования доступа к генетическим ресурсам и совместного использования выгод в контексте пункта 4 статьи 4 Нагойского протокола регулирования доступа к генетическим ресурсам и совместного использования на справедливой и равной основе выгод от их применения</w:t>
      </w:r>
    </w:p>
    <w:p w:rsidR="00177A6B" w:rsidRPr="0030266D" w:rsidRDefault="00177A6B" w:rsidP="00177A6B">
      <w:pPr>
        <w:pStyle w:val="Paragraphedeliste"/>
        <w:suppressLineNumbers/>
        <w:suppressAutoHyphens/>
        <w:kinsoku w:val="0"/>
        <w:overflowPunct w:val="0"/>
        <w:autoSpaceDE w:val="0"/>
        <w:autoSpaceDN w:val="0"/>
        <w:adjustRightInd w:val="0"/>
        <w:snapToGrid w:val="0"/>
        <w:spacing w:before="120" w:after="120"/>
        <w:ind w:left="0"/>
        <w:contextualSpacing w:val="0"/>
        <w:rPr>
          <w:snapToGrid w:val="0"/>
          <w:kern w:val="22"/>
          <w:szCs w:val="22"/>
          <w:lang w:val="ru-RU"/>
        </w:rPr>
      </w:pPr>
      <w:r w:rsidRPr="0030266D">
        <w:rPr>
          <w:bCs/>
          <w:snapToGrid w:val="0"/>
          <w:szCs w:val="22"/>
          <w:lang w:val="ru-RU"/>
        </w:rPr>
        <w:t>1.</w:t>
      </w:r>
      <w:r w:rsidRPr="0030266D">
        <w:rPr>
          <w:bCs/>
          <w:snapToGrid w:val="0"/>
          <w:szCs w:val="22"/>
          <w:lang w:val="ru-RU"/>
        </w:rPr>
        <w:tab/>
      </w:r>
      <w:r w:rsidRPr="0030266D">
        <w:rPr>
          <w:i/>
          <w:snapToGrid w:val="0"/>
          <w:szCs w:val="22"/>
          <w:lang w:val="ru-RU"/>
        </w:rPr>
        <w:t>Согласованность на межправительственном уровне</w:t>
      </w:r>
      <w:r w:rsidR="00683DCB">
        <w:rPr>
          <w:i/>
          <w:snapToGrid w:val="0"/>
          <w:szCs w:val="22"/>
          <w:lang w:val="ru-RU"/>
        </w:rPr>
        <w:t>.</w:t>
      </w:r>
      <w:r w:rsidRPr="0030266D">
        <w:rPr>
          <w:snapToGrid w:val="0"/>
          <w:szCs w:val="22"/>
          <w:lang w:val="ru-RU"/>
        </w:rPr>
        <w:t xml:space="preserve"> Документ разрабатывается и согласовывается в рамках межправительственного процесса. Документ может иметь или не иметь обязательн</w:t>
      </w:r>
      <w:r w:rsidR="00683DCB">
        <w:rPr>
          <w:snapToGrid w:val="0"/>
          <w:szCs w:val="22"/>
          <w:lang w:val="ru-RU"/>
        </w:rPr>
        <w:t>ой</w:t>
      </w:r>
      <w:r w:rsidRPr="0030266D">
        <w:rPr>
          <w:snapToGrid w:val="0"/>
          <w:szCs w:val="22"/>
          <w:lang w:val="ru-RU"/>
        </w:rPr>
        <w:t xml:space="preserve"> сил</w:t>
      </w:r>
      <w:r w:rsidR="00683DCB">
        <w:rPr>
          <w:snapToGrid w:val="0"/>
          <w:szCs w:val="22"/>
          <w:lang w:val="ru-RU"/>
        </w:rPr>
        <w:t>ы</w:t>
      </w:r>
      <w:r w:rsidRPr="0030266D">
        <w:rPr>
          <w:snapToGrid w:val="0"/>
          <w:szCs w:val="22"/>
          <w:lang w:val="ru-RU"/>
        </w:rPr>
        <w:t>.</w:t>
      </w:r>
    </w:p>
    <w:p w:rsidR="00177A6B" w:rsidRPr="0030266D" w:rsidRDefault="00177A6B" w:rsidP="00177A6B">
      <w:pPr>
        <w:pStyle w:val="Paragraphedeliste"/>
        <w:suppressLineNumbers/>
        <w:suppressAutoHyphens/>
        <w:kinsoku w:val="0"/>
        <w:overflowPunct w:val="0"/>
        <w:autoSpaceDE w:val="0"/>
        <w:autoSpaceDN w:val="0"/>
        <w:adjustRightInd w:val="0"/>
        <w:snapToGrid w:val="0"/>
        <w:spacing w:before="120" w:after="120"/>
        <w:ind w:left="0"/>
        <w:contextualSpacing w:val="0"/>
        <w:rPr>
          <w:b/>
          <w:snapToGrid w:val="0"/>
          <w:kern w:val="22"/>
          <w:szCs w:val="22"/>
          <w:lang w:val="ru-RU"/>
        </w:rPr>
      </w:pPr>
      <w:r w:rsidRPr="0030266D">
        <w:rPr>
          <w:bCs/>
          <w:snapToGrid w:val="0"/>
          <w:szCs w:val="22"/>
          <w:lang w:val="ru-RU"/>
        </w:rPr>
        <w:t>2.</w:t>
      </w:r>
      <w:r w:rsidRPr="0030266D">
        <w:rPr>
          <w:bCs/>
          <w:snapToGrid w:val="0"/>
          <w:szCs w:val="22"/>
          <w:lang w:val="ru-RU"/>
        </w:rPr>
        <w:tab/>
      </w:r>
      <w:r w:rsidRPr="0030266D">
        <w:rPr>
          <w:i/>
          <w:snapToGrid w:val="0"/>
          <w:szCs w:val="22"/>
          <w:lang w:val="ru-RU"/>
        </w:rPr>
        <w:t>Специализированный характер</w:t>
      </w:r>
      <w:r w:rsidR="00683DCB">
        <w:rPr>
          <w:i/>
          <w:snapToGrid w:val="0"/>
          <w:szCs w:val="22"/>
          <w:lang w:val="ru-RU"/>
        </w:rPr>
        <w:t>.</w:t>
      </w:r>
      <w:r w:rsidRPr="0030266D">
        <w:rPr>
          <w:snapToGrid w:val="0"/>
          <w:szCs w:val="22"/>
          <w:lang w:val="ru-RU"/>
        </w:rPr>
        <w:t xml:space="preserve"> Документ: </w:t>
      </w:r>
    </w:p>
    <w:p w:rsidR="00177A6B" w:rsidRPr="0030266D" w:rsidRDefault="00177A6B" w:rsidP="00177A6B">
      <w:pPr>
        <w:pStyle w:val="Paragraphedeliste"/>
        <w:numPr>
          <w:ilvl w:val="1"/>
          <w:numId w:val="36"/>
        </w:numPr>
        <w:suppressLineNumbers/>
        <w:suppressAutoHyphens/>
        <w:kinsoku w:val="0"/>
        <w:overflowPunct w:val="0"/>
        <w:autoSpaceDE w:val="0"/>
        <w:autoSpaceDN w:val="0"/>
        <w:adjustRightInd w:val="0"/>
        <w:snapToGrid w:val="0"/>
        <w:spacing w:before="120" w:after="120"/>
        <w:ind w:left="0" w:firstLine="567"/>
        <w:contextualSpacing w:val="0"/>
        <w:rPr>
          <w:snapToGrid w:val="0"/>
          <w:kern w:val="22"/>
          <w:szCs w:val="22"/>
          <w:lang w:val="ru-RU"/>
        </w:rPr>
      </w:pPr>
      <w:r w:rsidRPr="0030266D">
        <w:rPr>
          <w:snapToGrid w:val="0"/>
          <w:szCs w:val="22"/>
          <w:lang w:val="ru-RU"/>
        </w:rPr>
        <w:lastRenderedPageBreak/>
        <w:t>применяется в отношении определенного набора генетических ресурсов и/или традиционных знаний, связанных с генетическими ресурсами, которые в противном случае подпадают под действие Нагойского протокола;</w:t>
      </w:r>
    </w:p>
    <w:p w:rsidR="00177A6B" w:rsidRPr="0030266D" w:rsidRDefault="00177A6B" w:rsidP="00177A6B">
      <w:pPr>
        <w:pStyle w:val="Paragraphedeliste"/>
        <w:numPr>
          <w:ilvl w:val="1"/>
          <w:numId w:val="36"/>
        </w:numPr>
        <w:suppressLineNumbers/>
        <w:suppressAutoHyphens/>
        <w:kinsoku w:val="0"/>
        <w:overflowPunct w:val="0"/>
        <w:autoSpaceDE w:val="0"/>
        <w:autoSpaceDN w:val="0"/>
        <w:adjustRightInd w:val="0"/>
        <w:snapToGrid w:val="0"/>
        <w:spacing w:before="120" w:after="120"/>
        <w:ind w:left="0" w:firstLine="567"/>
        <w:contextualSpacing w:val="0"/>
        <w:rPr>
          <w:snapToGrid w:val="0"/>
          <w:kern w:val="22"/>
          <w:szCs w:val="22"/>
          <w:lang w:val="ru-RU"/>
        </w:rPr>
      </w:pPr>
      <w:r w:rsidRPr="0030266D">
        <w:rPr>
          <w:snapToGrid w:val="0"/>
          <w:szCs w:val="22"/>
          <w:lang w:val="ru-RU"/>
        </w:rPr>
        <w:t>применяется в отношении определенных видов использования генетических ресурсов и/или традиционных знаний, связанных с генетическими ресурсами, что предполагает дифференцированный и, следовательно, специализированный подход;</w:t>
      </w:r>
    </w:p>
    <w:p w:rsidR="00177A6B" w:rsidRPr="0030266D" w:rsidRDefault="00177A6B" w:rsidP="00177A6B">
      <w:pPr>
        <w:suppressLineNumbers/>
        <w:suppressAutoHyphens/>
        <w:kinsoku w:val="0"/>
        <w:overflowPunct w:val="0"/>
        <w:autoSpaceDE w:val="0"/>
        <w:autoSpaceDN w:val="0"/>
        <w:adjustRightInd w:val="0"/>
        <w:snapToGrid w:val="0"/>
        <w:spacing w:before="120" w:after="120"/>
        <w:rPr>
          <w:b/>
          <w:snapToGrid w:val="0"/>
          <w:kern w:val="22"/>
          <w:szCs w:val="22"/>
          <w:lang w:val="ru-RU"/>
        </w:rPr>
      </w:pPr>
      <w:r w:rsidRPr="0030266D">
        <w:rPr>
          <w:bCs/>
          <w:snapToGrid w:val="0"/>
          <w:szCs w:val="22"/>
          <w:lang w:val="ru-RU"/>
        </w:rPr>
        <w:t>3.</w:t>
      </w:r>
      <w:r w:rsidRPr="0030266D">
        <w:rPr>
          <w:bCs/>
          <w:snapToGrid w:val="0"/>
          <w:szCs w:val="22"/>
          <w:lang w:val="ru-RU"/>
        </w:rPr>
        <w:tab/>
      </w:r>
      <w:r w:rsidRPr="0030266D">
        <w:rPr>
          <w:i/>
          <w:snapToGrid w:val="0"/>
          <w:szCs w:val="22"/>
          <w:lang w:val="ru-RU"/>
        </w:rPr>
        <w:t>Взаимодополняемость</w:t>
      </w:r>
      <w:r w:rsidR="00683DCB">
        <w:rPr>
          <w:i/>
          <w:snapToGrid w:val="0"/>
          <w:szCs w:val="22"/>
          <w:lang w:val="ru-RU"/>
        </w:rPr>
        <w:t>.</w:t>
      </w:r>
      <w:r w:rsidRPr="0030266D">
        <w:rPr>
          <w:snapToGrid w:val="0"/>
          <w:szCs w:val="22"/>
          <w:lang w:val="ru-RU"/>
        </w:rPr>
        <w:t xml:space="preserve"> Документ соответствует целям Конвенции о биологическом разнообразии и Нагойского протокола, поддерживает их и не противоречит этим целям, в том числе применительно к следующим аспектам:</w:t>
      </w:r>
    </w:p>
    <w:p w:rsidR="00177A6B" w:rsidRPr="0030266D" w:rsidRDefault="00177A6B" w:rsidP="00177A6B">
      <w:pPr>
        <w:numPr>
          <w:ilvl w:val="1"/>
          <w:numId w:val="37"/>
        </w:numPr>
        <w:suppressLineNumbers/>
        <w:suppressAutoHyphens/>
        <w:kinsoku w:val="0"/>
        <w:overflowPunct w:val="0"/>
        <w:autoSpaceDE w:val="0"/>
        <w:autoSpaceDN w:val="0"/>
        <w:adjustRightInd w:val="0"/>
        <w:snapToGrid w:val="0"/>
        <w:spacing w:before="120" w:after="120"/>
        <w:ind w:left="0" w:firstLine="567"/>
        <w:rPr>
          <w:snapToGrid w:val="0"/>
          <w:kern w:val="22"/>
          <w:szCs w:val="22"/>
          <w:lang w:val="ru-RU"/>
        </w:rPr>
      </w:pPr>
      <w:r w:rsidRPr="0030266D">
        <w:rPr>
          <w:snapToGrid w:val="0"/>
          <w:szCs w:val="22"/>
          <w:lang w:val="ru-RU"/>
        </w:rPr>
        <w:t>соответствие целям сохранения и устойчивого использования биоразнообразия;</w:t>
      </w:r>
    </w:p>
    <w:p w:rsidR="00177A6B" w:rsidRPr="0030266D" w:rsidRDefault="00177A6B" w:rsidP="00177A6B">
      <w:pPr>
        <w:numPr>
          <w:ilvl w:val="1"/>
          <w:numId w:val="37"/>
        </w:numPr>
        <w:suppressLineNumbers/>
        <w:suppressAutoHyphens/>
        <w:kinsoku w:val="0"/>
        <w:overflowPunct w:val="0"/>
        <w:autoSpaceDE w:val="0"/>
        <w:autoSpaceDN w:val="0"/>
        <w:adjustRightInd w:val="0"/>
        <w:snapToGrid w:val="0"/>
        <w:spacing w:before="120" w:after="120"/>
        <w:ind w:left="0" w:firstLine="567"/>
        <w:rPr>
          <w:snapToGrid w:val="0"/>
          <w:kern w:val="22"/>
          <w:szCs w:val="22"/>
          <w:lang w:val="ru-RU"/>
        </w:rPr>
      </w:pPr>
      <w:r w:rsidRPr="0030266D">
        <w:rPr>
          <w:snapToGrid w:val="0"/>
          <w:szCs w:val="22"/>
          <w:lang w:val="ru-RU"/>
        </w:rPr>
        <w:t>справедливость и равенство при совместном использовании выгод;</w:t>
      </w:r>
    </w:p>
    <w:p w:rsidR="00177A6B" w:rsidRPr="0030266D" w:rsidRDefault="00177A6B" w:rsidP="00177A6B">
      <w:pPr>
        <w:numPr>
          <w:ilvl w:val="1"/>
          <w:numId w:val="37"/>
        </w:numPr>
        <w:suppressLineNumbers/>
        <w:suppressAutoHyphens/>
        <w:kinsoku w:val="0"/>
        <w:overflowPunct w:val="0"/>
        <w:autoSpaceDE w:val="0"/>
        <w:autoSpaceDN w:val="0"/>
        <w:adjustRightInd w:val="0"/>
        <w:snapToGrid w:val="0"/>
        <w:spacing w:before="120" w:after="120"/>
        <w:ind w:left="0" w:firstLine="567"/>
        <w:rPr>
          <w:snapToGrid w:val="0"/>
          <w:kern w:val="22"/>
          <w:szCs w:val="22"/>
          <w:lang w:val="ru-RU"/>
        </w:rPr>
      </w:pPr>
      <w:r w:rsidRPr="0030266D">
        <w:rPr>
          <w:snapToGrid w:val="0"/>
          <w:szCs w:val="22"/>
          <w:lang w:val="ru-RU"/>
        </w:rPr>
        <w:t>правовая определенность в отношении доступа к генетическим ресурсам или традиционным знаниям</w:t>
      </w:r>
      <w:r w:rsidR="0030266D">
        <w:rPr>
          <w:snapToGrid w:val="0"/>
          <w:szCs w:val="22"/>
          <w:lang w:val="ru-RU"/>
        </w:rPr>
        <w:t xml:space="preserve">, </w:t>
      </w:r>
      <w:r w:rsidR="0030266D" w:rsidRPr="0030266D">
        <w:rPr>
          <w:snapToGrid w:val="0"/>
          <w:szCs w:val="22"/>
          <w:lang w:val="ru-RU"/>
        </w:rPr>
        <w:t>связанны</w:t>
      </w:r>
      <w:r w:rsidR="0030266D">
        <w:rPr>
          <w:snapToGrid w:val="0"/>
          <w:szCs w:val="22"/>
          <w:lang w:val="ru-RU"/>
        </w:rPr>
        <w:t>м</w:t>
      </w:r>
      <w:r w:rsidR="0030266D" w:rsidRPr="0030266D">
        <w:rPr>
          <w:snapToGrid w:val="0"/>
          <w:szCs w:val="22"/>
          <w:lang w:val="ru-RU"/>
        </w:rPr>
        <w:t xml:space="preserve"> с генетическими ресурсами, </w:t>
      </w:r>
      <w:r w:rsidRPr="0030266D">
        <w:rPr>
          <w:snapToGrid w:val="0"/>
          <w:szCs w:val="22"/>
          <w:lang w:val="ru-RU"/>
        </w:rPr>
        <w:t>и совместного использования выгод;</w:t>
      </w:r>
    </w:p>
    <w:p w:rsidR="00177A6B" w:rsidRPr="0030266D" w:rsidRDefault="00177A6B" w:rsidP="00177A6B">
      <w:pPr>
        <w:numPr>
          <w:ilvl w:val="1"/>
          <w:numId w:val="37"/>
        </w:numPr>
        <w:suppressLineNumbers/>
        <w:suppressAutoHyphens/>
        <w:kinsoku w:val="0"/>
        <w:overflowPunct w:val="0"/>
        <w:autoSpaceDE w:val="0"/>
        <w:autoSpaceDN w:val="0"/>
        <w:adjustRightInd w:val="0"/>
        <w:snapToGrid w:val="0"/>
        <w:spacing w:before="120" w:after="120"/>
        <w:ind w:left="0" w:firstLine="567"/>
        <w:rPr>
          <w:snapToGrid w:val="0"/>
          <w:kern w:val="22"/>
          <w:szCs w:val="22"/>
          <w:vertAlign w:val="superscript"/>
          <w:lang w:val="ru-RU"/>
        </w:rPr>
      </w:pPr>
      <w:r w:rsidRPr="0030266D">
        <w:rPr>
          <w:snapToGrid w:val="0"/>
          <w:szCs w:val="22"/>
          <w:lang w:val="ru-RU"/>
        </w:rPr>
        <w:t>вклад в устойчивое развитие, воплощенный согласованными на международном уровне целями;</w:t>
      </w:r>
    </w:p>
    <w:p w:rsidR="00177A6B" w:rsidRPr="0030266D" w:rsidRDefault="00177A6B" w:rsidP="00177A6B">
      <w:pPr>
        <w:numPr>
          <w:ilvl w:val="1"/>
          <w:numId w:val="37"/>
        </w:numPr>
        <w:suppressLineNumbers/>
        <w:suppressAutoHyphens/>
        <w:kinsoku w:val="0"/>
        <w:overflowPunct w:val="0"/>
        <w:autoSpaceDE w:val="0"/>
        <w:autoSpaceDN w:val="0"/>
        <w:adjustRightInd w:val="0"/>
        <w:snapToGrid w:val="0"/>
        <w:spacing w:before="120" w:after="120"/>
        <w:ind w:left="0" w:firstLine="567"/>
        <w:rPr>
          <w:snapToGrid w:val="0"/>
          <w:kern w:val="22"/>
          <w:szCs w:val="22"/>
          <w:lang w:val="ru-RU"/>
        </w:rPr>
      </w:pPr>
      <w:r w:rsidRPr="0030266D">
        <w:rPr>
          <w:snapToGrid w:val="0"/>
          <w:szCs w:val="22"/>
          <w:lang w:val="ru-RU"/>
        </w:rPr>
        <w:t>другие общие принципы права, включая добросовестность, эффективность и законные ожидания.</w:t>
      </w:r>
    </w:p>
    <w:p w:rsidR="00177A6B" w:rsidRPr="0030266D" w:rsidRDefault="00177A6B" w:rsidP="002D06BE">
      <w:pPr>
        <w:suppressLineNumbers/>
        <w:suppressAutoHyphens/>
        <w:kinsoku w:val="0"/>
        <w:overflowPunct w:val="0"/>
        <w:autoSpaceDE w:val="0"/>
        <w:autoSpaceDN w:val="0"/>
        <w:adjustRightInd w:val="0"/>
        <w:snapToGrid w:val="0"/>
        <w:spacing w:before="120" w:after="120"/>
        <w:ind w:firstLine="720"/>
        <w:rPr>
          <w:i/>
          <w:iCs/>
          <w:kern w:val="22"/>
          <w:szCs w:val="22"/>
          <w:bdr w:val="nil"/>
          <w:lang w:val="ru-RU"/>
        </w:rPr>
      </w:pPr>
    </w:p>
    <w:p w:rsidR="002D06BE" w:rsidRPr="002D4AAF" w:rsidRDefault="002D06BE" w:rsidP="002D06BE">
      <w:pPr>
        <w:pStyle w:val="NormalWeb"/>
        <w:suppressLineNumbers/>
        <w:suppressAutoHyphens/>
        <w:kinsoku w:val="0"/>
        <w:overflowPunct w:val="0"/>
        <w:autoSpaceDE w:val="0"/>
        <w:autoSpaceDN w:val="0"/>
        <w:adjustRightInd w:val="0"/>
        <w:snapToGrid w:val="0"/>
        <w:spacing w:before="120" w:beforeAutospacing="0" w:after="120" w:afterAutospacing="0"/>
        <w:ind w:firstLine="709"/>
        <w:jc w:val="center"/>
        <w:rPr>
          <w:kern w:val="22"/>
          <w:lang w:val="ru-RU"/>
        </w:rPr>
      </w:pPr>
      <w:r>
        <w:t>______</w:t>
      </w:r>
      <w:r w:rsidR="000864EC">
        <w:t>__________</w:t>
      </w:r>
    </w:p>
    <w:sectPr w:rsidR="002D06BE" w:rsidRPr="002D4AAF" w:rsidSect="002D06BE">
      <w:headerReference w:type="even" r:id="rId13"/>
      <w:headerReference w:type="default" r:id="rId14"/>
      <w:pgSz w:w="12240" w:h="15840"/>
      <w:pgMar w:top="567" w:right="1389" w:bottom="1134" w:left="1389" w:header="461"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64CC" w:rsidRDefault="007364CC">
      <w:r>
        <w:separator/>
      </w:r>
    </w:p>
  </w:endnote>
  <w:endnote w:type="continuationSeparator" w:id="0">
    <w:p w:rsidR="007364CC" w:rsidRDefault="007364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64CC" w:rsidRDefault="007364CC" w:rsidP="002D06BE">
      <w:r>
        <w:separator/>
      </w:r>
    </w:p>
  </w:footnote>
  <w:footnote w:type="continuationSeparator" w:id="0">
    <w:p w:rsidR="007364CC" w:rsidRDefault="007364CC" w:rsidP="002D06BE">
      <w:r>
        <w:continuationSeparator/>
      </w:r>
    </w:p>
  </w:footnote>
  <w:footnote w:id="1">
    <w:p w:rsidR="00177A6B" w:rsidRPr="001B78DE" w:rsidRDefault="00177A6B" w:rsidP="00177A6B">
      <w:pPr>
        <w:pStyle w:val="Notedebasdepage"/>
        <w:ind w:firstLine="0"/>
        <w:rPr>
          <w:lang w:val="ru-RU"/>
        </w:rPr>
      </w:pPr>
      <w:r w:rsidRPr="001B78DE">
        <w:rPr>
          <w:rStyle w:val="Appelnotedebasdep"/>
          <w:rFonts w:eastAsiaTheme="majorEastAsia"/>
          <w:lang w:val="ru-RU"/>
        </w:rPr>
        <w:footnoteRef/>
      </w:r>
      <w:r w:rsidRPr="001B78DE">
        <w:rPr>
          <w:lang w:val="ru-RU"/>
        </w:rPr>
        <w:t xml:space="preserve"> «Изучение критериев для определения специализированного международного документа для регулирования доступа к генетическим ресурсам и совместного использования выгод и возможного процесса его признания» (CBD/SBI/2/INF/17).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kern w:val="22"/>
      </w:rPr>
      <w:alias w:val="Subject"/>
      <w:id w:val="-1885015078"/>
      <w:placeholder>
        <w:docPart w:val="29ADE61BBFBA45ED9626C11E14CB72B7"/>
      </w:placeholder>
      <w:dataBinding w:prefixMappings="xmlns:ns0='http://purl.org/dc/elements/1.1/' xmlns:ns1='http://schemas.openxmlformats.org/package/2006/metadata/core-properties' " w:xpath="/ns1:coreProperties[1]/ns0:subject[1]" w:storeItemID="{6C3C8BC8-F283-45AE-878A-BAB7291924A1}"/>
      <w:text/>
    </w:sdtPr>
    <w:sdtEndPr/>
    <w:sdtContent>
      <w:p w:rsidR="002D06BE" w:rsidRPr="00C46DB9" w:rsidRDefault="00177A6B" w:rsidP="002D06BE">
        <w:pPr>
          <w:pStyle w:val="En-tte"/>
          <w:tabs>
            <w:tab w:val="clear" w:pos="4320"/>
            <w:tab w:val="clear" w:pos="8640"/>
          </w:tabs>
          <w:kinsoku w:val="0"/>
          <w:overflowPunct w:val="0"/>
          <w:autoSpaceDE w:val="0"/>
          <w:autoSpaceDN w:val="0"/>
          <w:jc w:val="left"/>
          <w:rPr>
            <w:noProof/>
            <w:kern w:val="22"/>
          </w:rPr>
        </w:pPr>
        <w:r>
          <w:rPr>
            <w:noProof/>
            <w:kern w:val="22"/>
            <w:lang w:val="fr-FR"/>
          </w:rPr>
          <w:t>CBD/SBI/REC/2/5</w:t>
        </w:r>
      </w:p>
    </w:sdtContent>
  </w:sdt>
  <w:p w:rsidR="002D06BE" w:rsidRPr="00E46A38" w:rsidRDefault="002D06BE" w:rsidP="002D06BE">
    <w:pPr>
      <w:pStyle w:val="En-tte"/>
      <w:tabs>
        <w:tab w:val="clear" w:pos="4320"/>
        <w:tab w:val="clear" w:pos="8640"/>
      </w:tabs>
      <w:kinsoku w:val="0"/>
      <w:overflowPunct w:val="0"/>
      <w:autoSpaceDE w:val="0"/>
      <w:autoSpaceDN w:val="0"/>
      <w:jc w:val="left"/>
      <w:rPr>
        <w:noProof/>
        <w:kern w:val="22"/>
      </w:rPr>
    </w:pPr>
    <w:r>
      <w:rPr>
        <w:noProof/>
        <w:kern w:val="22"/>
        <w:szCs w:val="22"/>
        <w:bdr w:val="nil"/>
        <w:lang w:val="ru-RU"/>
      </w:rPr>
      <w:t xml:space="preserve">Страница </w:t>
    </w:r>
    <w:r w:rsidR="00DE48C1" w:rsidRPr="00E46A38">
      <w:rPr>
        <w:noProof/>
        <w:kern w:val="22"/>
      </w:rPr>
      <w:fldChar w:fldCharType="begin"/>
    </w:r>
    <w:r w:rsidRPr="00E46A38">
      <w:rPr>
        <w:noProof/>
        <w:kern w:val="22"/>
      </w:rPr>
      <w:instrText xml:space="preserve"> PAGE   \* MERGEFORMAT </w:instrText>
    </w:r>
    <w:r w:rsidR="00DE48C1" w:rsidRPr="00E46A38">
      <w:rPr>
        <w:noProof/>
        <w:kern w:val="22"/>
      </w:rPr>
      <w:fldChar w:fldCharType="separate"/>
    </w:r>
    <w:r w:rsidR="00417DB5">
      <w:rPr>
        <w:noProof/>
        <w:kern w:val="22"/>
      </w:rPr>
      <w:t>2</w:t>
    </w:r>
    <w:r w:rsidR="00DE48C1" w:rsidRPr="00E46A38">
      <w:rPr>
        <w:noProof/>
        <w:kern w:val="22"/>
      </w:rPr>
      <w:fldChar w:fldCharType="end"/>
    </w:r>
  </w:p>
  <w:p w:rsidR="002D06BE" w:rsidRPr="00E46A38" w:rsidRDefault="002D06BE" w:rsidP="002D06BE">
    <w:pPr>
      <w:pStyle w:val="En-tte"/>
      <w:tabs>
        <w:tab w:val="clear" w:pos="4320"/>
        <w:tab w:val="clear" w:pos="8640"/>
      </w:tabs>
      <w:kinsoku w:val="0"/>
      <w:overflowPunct w:val="0"/>
      <w:autoSpaceDE w:val="0"/>
      <w:autoSpaceDN w:val="0"/>
      <w:jc w:val="left"/>
      <w:rPr>
        <w:noProof/>
        <w:kern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noProof/>
      </w:rPr>
      <w:alias w:val="Subject"/>
      <w:id w:val="851227268"/>
      <w:dataBinding w:prefixMappings="xmlns:ns0='http://purl.org/dc/elements/1.1/' xmlns:ns1='http://schemas.openxmlformats.org/package/2006/metadata/core-properties' " w:xpath="/ns1:coreProperties[1]/ns0:subject[1]" w:storeItemID="{6C3C8BC8-F283-45AE-878A-BAB7291924A1}"/>
      <w:text/>
    </w:sdtPr>
    <w:sdtEndPr/>
    <w:sdtContent>
      <w:p w:rsidR="002D06BE" w:rsidRPr="00C46DB9" w:rsidRDefault="00177A6B" w:rsidP="002D06BE">
        <w:pPr>
          <w:pStyle w:val="En-tte"/>
          <w:tabs>
            <w:tab w:val="clear" w:pos="4320"/>
            <w:tab w:val="clear" w:pos="8640"/>
          </w:tabs>
          <w:kinsoku w:val="0"/>
          <w:overflowPunct w:val="0"/>
          <w:autoSpaceDE w:val="0"/>
          <w:autoSpaceDN w:val="0"/>
          <w:jc w:val="right"/>
          <w:rPr>
            <w:noProof/>
          </w:rPr>
        </w:pPr>
        <w:r>
          <w:rPr>
            <w:noProof/>
            <w:lang w:val="fr-FR"/>
          </w:rPr>
          <w:t>CBD/SBI/REC/2/5</w:t>
        </w:r>
      </w:p>
    </w:sdtContent>
  </w:sdt>
  <w:p w:rsidR="002D06BE" w:rsidRPr="00E46A38" w:rsidRDefault="002D06BE" w:rsidP="002D06BE">
    <w:pPr>
      <w:pStyle w:val="En-tte"/>
      <w:tabs>
        <w:tab w:val="clear" w:pos="4320"/>
        <w:tab w:val="clear" w:pos="8640"/>
      </w:tabs>
      <w:jc w:val="right"/>
      <w:rPr>
        <w:noProof/>
      </w:rPr>
    </w:pPr>
    <w:r>
      <w:rPr>
        <w:noProof/>
        <w:szCs w:val="22"/>
        <w:bdr w:val="nil"/>
        <w:lang w:val="ru-RU"/>
      </w:rPr>
      <w:t xml:space="preserve">Страница </w:t>
    </w:r>
    <w:r w:rsidR="00DE48C1" w:rsidRPr="00E46A38">
      <w:rPr>
        <w:noProof/>
      </w:rPr>
      <w:fldChar w:fldCharType="begin"/>
    </w:r>
    <w:r w:rsidRPr="00E46A38">
      <w:rPr>
        <w:noProof/>
      </w:rPr>
      <w:instrText xml:space="preserve"> PAGE   \* MERGEFORMAT </w:instrText>
    </w:r>
    <w:r w:rsidR="00DE48C1" w:rsidRPr="00E46A38">
      <w:rPr>
        <w:noProof/>
      </w:rPr>
      <w:fldChar w:fldCharType="separate"/>
    </w:r>
    <w:r w:rsidR="00417DB5">
      <w:rPr>
        <w:noProof/>
      </w:rPr>
      <w:t>3</w:t>
    </w:r>
    <w:r w:rsidR="00DE48C1" w:rsidRPr="00E46A38">
      <w:rPr>
        <w:noProof/>
      </w:rPr>
      <w:fldChar w:fldCharType="end"/>
    </w:r>
  </w:p>
  <w:p w:rsidR="002D06BE" w:rsidRPr="00E46A38" w:rsidRDefault="002D06BE" w:rsidP="002D06BE">
    <w:pPr>
      <w:pStyle w:val="En-tte"/>
      <w:tabs>
        <w:tab w:val="clear" w:pos="4320"/>
        <w:tab w:val="clear" w:pos="8640"/>
      </w:tabs>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nsid w:val="0B8510F5"/>
    <w:multiLevelType w:val="hybridMultilevel"/>
    <w:tmpl w:val="EA102A88"/>
    <w:lvl w:ilvl="0" w:tplc="88F45FCC">
      <w:start w:val="1"/>
      <w:numFmt w:val="decimal"/>
      <w:lvlText w:val="%1."/>
      <w:lvlJc w:val="left"/>
      <w:pPr>
        <w:ind w:left="720" w:hanging="360"/>
      </w:pPr>
      <w:rPr>
        <w:rFonts w:hint="default"/>
      </w:rPr>
    </w:lvl>
    <w:lvl w:ilvl="1" w:tplc="96C6A42E" w:tentative="1">
      <w:start w:val="1"/>
      <w:numFmt w:val="lowerLetter"/>
      <w:lvlText w:val="%2."/>
      <w:lvlJc w:val="left"/>
      <w:pPr>
        <w:ind w:left="1440" w:hanging="360"/>
      </w:pPr>
    </w:lvl>
    <w:lvl w:ilvl="2" w:tplc="18887FA4" w:tentative="1">
      <w:start w:val="1"/>
      <w:numFmt w:val="lowerRoman"/>
      <w:lvlText w:val="%3."/>
      <w:lvlJc w:val="right"/>
      <w:pPr>
        <w:ind w:left="2160" w:hanging="180"/>
      </w:pPr>
    </w:lvl>
    <w:lvl w:ilvl="3" w:tplc="4B880638" w:tentative="1">
      <w:start w:val="1"/>
      <w:numFmt w:val="decimal"/>
      <w:lvlText w:val="%4."/>
      <w:lvlJc w:val="left"/>
      <w:pPr>
        <w:ind w:left="2880" w:hanging="360"/>
      </w:pPr>
    </w:lvl>
    <w:lvl w:ilvl="4" w:tplc="0A129C86" w:tentative="1">
      <w:start w:val="1"/>
      <w:numFmt w:val="lowerLetter"/>
      <w:lvlText w:val="%5."/>
      <w:lvlJc w:val="left"/>
      <w:pPr>
        <w:ind w:left="3600" w:hanging="360"/>
      </w:pPr>
    </w:lvl>
    <w:lvl w:ilvl="5" w:tplc="54BE95C0" w:tentative="1">
      <w:start w:val="1"/>
      <w:numFmt w:val="lowerRoman"/>
      <w:lvlText w:val="%6."/>
      <w:lvlJc w:val="right"/>
      <w:pPr>
        <w:ind w:left="4320" w:hanging="180"/>
      </w:pPr>
    </w:lvl>
    <w:lvl w:ilvl="6" w:tplc="7BE6C6E2" w:tentative="1">
      <w:start w:val="1"/>
      <w:numFmt w:val="decimal"/>
      <w:lvlText w:val="%7."/>
      <w:lvlJc w:val="left"/>
      <w:pPr>
        <w:ind w:left="5040" w:hanging="360"/>
      </w:pPr>
    </w:lvl>
    <w:lvl w:ilvl="7" w:tplc="898AE94A" w:tentative="1">
      <w:start w:val="1"/>
      <w:numFmt w:val="lowerLetter"/>
      <w:lvlText w:val="%8."/>
      <w:lvlJc w:val="left"/>
      <w:pPr>
        <w:ind w:left="5760" w:hanging="360"/>
      </w:pPr>
    </w:lvl>
    <w:lvl w:ilvl="8" w:tplc="6570F90C" w:tentative="1">
      <w:start w:val="1"/>
      <w:numFmt w:val="lowerRoman"/>
      <w:lvlText w:val="%9."/>
      <w:lvlJc w:val="right"/>
      <w:pPr>
        <w:ind w:left="6480" w:hanging="180"/>
      </w:pPr>
    </w:lvl>
  </w:abstractNum>
  <w:abstractNum w:abstractNumId="2">
    <w:nsid w:val="0B9E526F"/>
    <w:multiLevelType w:val="multilevel"/>
    <w:tmpl w:val="7D16252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CDE4756"/>
    <w:multiLevelType w:val="hybridMultilevel"/>
    <w:tmpl w:val="E43C6A8E"/>
    <w:lvl w:ilvl="0" w:tplc="D14CF600">
      <w:start w:val="1"/>
      <w:numFmt w:val="decimal"/>
      <w:lvlText w:val="%1."/>
      <w:lvlJc w:val="left"/>
      <w:pPr>
        <w:ind w:left="0" w:firstLine="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59C2D3B"/>
    <w:multiLevelType w:val="multilevel"/>
    <w:tmpl w:val="04DA829C"/>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nsid w:val="1825663C"/>
    <w:multiLevelType w:val="hybridMultilevel"/>
    <w:tmpl w:val="B2223FDA"/>
    <w:lvl w:ilvl="0" w:tplc="04190017">
      <w:start w:val="1"/>
      <w:numFmt w:val="lowerLetter"/>
      <w:lvlText w:val="%1)"/>
      <w:lvlJc w:val="left"/>
      <w:pPr>
        <w:ind w:left="2160" w:hanging="360"/>
      </w:p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6">
    <w:nsid w:val="19477FA5"/>
    <w:multiLevelType w:val="hybridMultilevel"/>
    <w:tmpl w:val="8512A1B4"/>
    <w:lvl w:ilvl="0" w:tplc="3496F0A6">
      <w:start w:val="1"/>
      <w:numFmt w:val="decimal"/>
      <w:lvlText w:val="%1."/>
      <w:lvlJc w:val="left"/>
      <w:pPr>
        <w:tabs>
          <w:tab w:val="num" w:pos="720"/>
        </w:tabs>
        <w:ind w:left="0" w:firstLine="0"/>
      </w:pPr>
      <w:rPr>
        <w:rFonts w:hint="default"/>
      </w:rPr>
    </w:lvl>
    <w:lvl w:ilvl="1" w:tplc="9B489644">
      <w:start w:val="1"/>
      <w:numFmt w:val="lowerLetter"/>
      <w:lvlText w:val="(%2)"/>
      <w:lvlJc w:val="left"/>
      <w:pPr>
        <w:tabs>
          <w:tab w:val="num" w:pos="1080"/>
        </w:tabs>
        <w:ind w:left="1080" w:hanging="360"/>
      </w:pPr>
      <w:rPr>
        <w:rFonts w:hint="default"/>
      </w:rPr>
    </w:lvl>
    <w:lvl w:ilvl="2" w:tplc="5BEA850E" w:tentative="1">
      <w:start w:val="1"/>
      <w:numFmt w:val="lowerRoman"/>
      <w:lvlText w:val="%3."/>
      <w:lvlJc w:val="right"/>
      <w:pPr>
        <w:tabs>
          <w:tab w:val="num" w:pos="1800"/>
        </w:tabs>
        <w:ind w:left="1800" w:hanging="180"/>
      </w:pPr>
    </w:lvl>
    <w:lvl w:ilvl="3" w:tplc="E5C6894A" w:tentative="1">
      <w:start w:val="1"/>
      <w:numFmt w:val="decimal"/>
      <w:lvlText w:val="%4."/>
      <w:lvlJc w:val="left"/>
      <w:pPr>
        <w:tabs>
          <w:tab w:val="num" w:pos="2520"/>
        </w:tabs>
        <w:ind w:left="2520" w:hanging="360"/>
      </w:pPr>
    </w:lvl>
    <w:lvl w:ilvl="4" w:tplc="693A599C" w:tentative="1">
      <w:start w:val="1"/>
      <w:numFmt w:val="lowerLetter"/>
      <w:lvlText w:val="%5."/>
      <w:lvlJc w:val="left"/>
      <w:pPr>
        <w:tabs>
          <w:tab w:val="num" w:pos="3240"/>
        </w:tabs>
        <w:ind w:left="3240" w:hanging="360"/>
      </w:pPr>
    </w:lvl>
    <w:lvl w:ilvl="5" w:tplc="3334C68A" w:tentative="1">
      <w:start w:val="1"/>
      <w:numFmt w:val="lowerRoman"/>
      <w:lvlText w:val="%6."/>
      <w:lvlJc w:val="right"/>
      <w:pPr>
        <w:tabs>
          <w:tab w:val="num" w:pos="3960"/>
        </w:tabs>
        <w:ind w:left="3960" w:hanging="180"/>
      </w:pPr>
    </w:lvl>
    <w:lvl w:ilvl="6" w:tplc="3FFCFF32" w:tentative="1">
      <w:start w:val="1"/>
      <w:numFmt w:val="decimal"/>
      <w:lvlText w:val="%7."/>
      <w:lvlJc w:val="left"/>
      <w:pPr>
        <w:tabs>
          <w:tab w:val="num" w:pos="4680"/>
        </w:tabs>
        <w:ind w:left="4680" w:hanging="360"/>
      </w:pPr>
    </w:lvl>
    <w:lvl w:ilvl="7" w:tplc="E19CC8B6" w:tentative="1">
      <w:start w:val="1"/>
      <w:numFmt w:val="lowerLetter"/>
      <w:lvlText w:val="%8."/>
      <w:lvlJc w:val="left"/>
      <w:pPr>
        <w:tabs>
          <w:tab w:val="num" w:pos="5400"/>
        </w:tabs>
        <w:ind w:left="5400" w:hanging="360"/>
      </w:pPr>
    </w:lvl>
    <w:lvl w:ilvl="8" w:tplc="9BB28FEE" w:tentative="1">
      <w:start w:val="1"/>
      <w:numFmt w:val="lowerRoman"/>
      <w:lvlText w:val="%9."/>
      <w:lvlJc w:val="right"/>
      <w:pPr>
        <w:tabs>
          <w:tab w:val="num" w:pos="6120"/>
        </w:tabs>
        <w:ind w:left="6120" w:hanging="180"/>
      </w:pPr>
    </w:lvl>
  </w:abstractNum>
  <w:abstractNum w:abstractNumId="7">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Titre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nsid w:val="348A627B"/>
    <w:multiLevelType w:val="multilevel"/>
    <w:tmpl w:val="8FB8F60C"/>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4209087E"/>
    <w:multiLevelType w:val="multilevel"/>
    <w:tmpl w:val="E766E8BA"/>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nsid w:val="44CC7FBB"/>
    <w:multiLevelType w:val="hybridMultilevel"/>
    <w:tmpl w:val="45E4BE68"/>
    <w:lvl w:ilvl="0" w:tplc="DF348E90">
      <w:start w:val="1"/>
      <w:numFmt w:val="lowerLetter"/>
      <w:lvlText w:val="(%1)"/>
      <w:lvlJc w:val="left"/>
      <w:pPr>
        <w:tabs>
          <w:tab w:val="num" w:pos="1080"/>
        </w:tabs>
        <w:ind w:left="1080" w:hanging="360"/>
      </w:pPr>
      <w:rPr>
        <w:rFonts w:hint="default"/>
        <w:b w:val="0"/>
        <w:i w:val="0"/>
      </w:rPr>
    </w:lvl>
    <w:lvl w:ilvl="1" w:tplc="C9AA32C4" w:tentative="1">
      <w:start w:val="1"/>
      <w:numFmt w:val="lowerLetter"/>
      <w:lvlText w:val="%2."/>
      <w:lvlJc w:val="left"/>
      <w:pPr>
        <w:tabs>
          <w:tab w:val="num" w:pos="2160"/>
        </w:tabs>
        <w:ind w:left="2160" w:hanging="360"/>
      </w:pPr>
    </w:lvl>
    <w:lvl w:ilvl="2" w:tplc="F2D206BE" w:tentative="1">
      <w:start w:val="1"/>
      <w:numFmt w:val="lowerRoman"/>
      <w:lvlText w:val="%3."/>
      <w:lvlJc w:val="right"/>
      <w:pPr>
        <w:tabs>
          <w:tab w:val="num" w:pos="2880"/>
        </w:tabs>
        <w:ind w:left="2880" w:hanging="180"/>
      </w:pPr>
    </w:lvl>
    <w:lvl w:ilvl="3" w:tplc="E9F4DFFE" w:tentative="1">
      <w:start w:val="1"/>
      <w:numFmt w:val="decimal"/>
      <w:lvlText w:val="%4."/>
      <w:lvlJc w:val="left"/>
      <w:pPr>
        <w:tabs>
          <w:tab w:val="num" w:pos="3600"/>
        </w:tabs>
        <w:ind w:left="3600" w:hanging="360"/>
      </w:pPr>
    </w:lvl>
    <w:lvl w:ilvl="4" w:tplc="8F727FDC" w:tentative="1">
      <w:start w:val="1"/>
      <w:numFmt w:val="lowerLetter"/>
      <w:lvlText w:val="%5."/>
      <w:lvlJc w:val="left"/>
      <w:pPr>
        <w:tabs>
          <w:tab w:val="num" w:pos="4320"/>
        </w:tabs>
        <w:ind w:left="4320" w:hanging="360"/>
      </w:pPr>
    </w:lvl>
    <w:lvl w:ilvl="5" w:tplc="AC666160" w:tentative="1">
      <w:start w:val="1"/>
      <w:numFmt w:val="lowerRoman"/>
      <w:lvlText w:val="%6."/>
      <w:lvlJc w:val="right"/>
      <w:pPr>
        <w:tabs>
          <w:tab w:val="num" w:pos="5040"/>
        </w:tabs>
        <w:ind w:left="5040" w:hanging="180"/>
      </w:pPr>
    </w:lvl>
    <w:lvl w:ilvl="6" w:tplc="0B76F624" w:tentative="1">
      <w:start w:val="1"/>
      <w:numFmt w:val="decimal"/>
      <w:lvlText w:val="%7."/>
      <w:lvlJc w:val="left"/>
      <w:pPr>
        <w:tabs>
          <w:tab w:val="num" w:pos="5760"/>
        </w:tabs>
        <w:ind w:left="5760" w:hanging="360"/>
      </w:pPr>
    </w:lvl>
    <w:lvl w:ilvl="7" w:tplc="65BC608C" w:tentative="1">
      <w:start w:val="1"/>
      <w:numFmt w:val="lowerLetter"/>
      <w:lvlText w:val="%8."/>
      <w:lvlJc w:val="left"/>
      <w:pPr>
        <w:tabs>
          <w:tab w:val="num" w:pos="6480"/>
        </w:tabs>
        <w:ind w:left="6480" w:hanging="360"/>
      </w:pPr>
    </w:lvl>
    <w:lvl w:ilvl="8" w:tplc="74881534" w:tentative="1">
      <w:start w:val="1"/>
      <w:numFmt w:val="lowerRoman"/>
      <w:lvlText w:val="%9."/>
      <w:lvlJc w:val="right"/>
      <w:pPr>
        <w:tabs>
          <w:tab w:val="num" w:pos="7200"/>
        </w:tabs>
        <w:ind w:left="7200" w:hanging="180"/>
      </w:pPr>
    </w:lvl>
  </w:abstractNum>
  <w:abstractNum w:abstractNumId="11">
    <w:nsid w:val="46420313"/>
    <w:multiLevelType w:val="hybridMultilevel"/>
    <w:tmpl w:val="AA3C3E92"/>
    <w:lvl w:ilvl="0" w:tplc="C0AAC4A4">
      <w:start w:val="1"/>
      <w:numFmt w:val="decimal"/>
      <w:lvlText w:val="%1."/>
      <w:lvlJc w:val="left"/>
      <w:pPr>
        <w:ind w:left="1068" w:hanging="360"/>
      </w:pPr>
      <w:rPr>
        <w:rFonts w:ascii="Times New Roman" w:hAnsi="Times New Roman" w:cs="Times New Roman" w:hint="default"/>
        <w:sz w:val="22"/>
        <w:szCs w:val="22"/>
      </w:rPr>
    </w:lvl>
    <w:lvl w:ilvl="1" w:tplc="10090019">
      <w:start w:val="1"/>
      <w:numFmt w:val="lowerLetter"/>
      <w:lvlText w:val="%2."/>
      <w:lvlJc w:val="left"/>
      <w:pPr>
        <w:ind w:left="1788" w:hanging="360"/>
      </w:pPr>
    </w:lvl>
    <w:lvl w:ilvl="2" w:tplc="1009001B" w:tentative="1">
      <w:start w:val="1"/>
      <w:numFmt w:val="lowerRoman"/>
      <w:lvlText w:val="%3."/>
      <w:lvlJc w:val="right"/>
      <w:pPr>
        <w:ind w:left="2508" w:hanging="180"/>
      </w:pPr>
    </w:lvl>
    <w:lvl w:ilvl="3" w:tplc="1009000F" w:tentative="1">
      <w:start w:val="1"/>
      <w:numFmt w:val="decimal"/>
      <w:lvlText w:val="%4."/>
      <w:lvlJc w:val="left"/>
      <w:pPr>
        <w:ind w:left="3228" w:hanging="360"/>
      </w:pPr>
    </w:lvl>
    <w:lvl w:ilvl="4" w:tplc="10090019" w:tentative="1">
      <w:start w:val="1"/>
      <w:numFmt w:val="lowerLetter"/>
      <w:lvlText w:val="%5."/>
      <w:lvlJc w:val="left"/>
      <w:pPr>
        <w:ind w:left="3948" w:hanging="360"/>
      </w:pPr>
    </w:lvl>
    <w:lvl w:ilvl="5" w:tplc="1009001B" w:tentative="1">
      <w:start w:val="1"/>
      <w:numFmt w:val="lowerRoman"/>
      <w:lvlText w:val="%6."/>
      <w:lvlJc w:val="right"/>
      <w:pPr>
        <w:ind w:left="4668" w:hanging="180"/>
      </w:pPr>
    </w:lvl>
    <w:lvl w:ilvl="6" w:tplc="1009000F" w:tentative="1">
      <w:start w:val="1"/>
      <w:numFmt w:val="decimal"/>
      <w:lvlText w:val="%7."/>
      <w:lvlJc w:val="left"/>
      <w:pPr>
        <w:ind w:left="5388" w:hanging="360"/>
      </w:pPr>
    </w:lvl>
    <w:lvl w:ilvl="7" w:tplc="10090019" w:tentative="1">
      <w:start w:val="1"/>
      <w:numFmt w:val="lowerLetter"/>
      <w:lvlText w:val="%8."/>
      <w:lvlJc w:val="left"/>
      <w:pPr>
        <w:ind w:left="6108" w:hanging="360"/>
      </w:pPr>
    </w:lvl>
    <w:lvl w:ilvl="8" w:tplc="1009001B" w:tentative="1">
      <w:start w:val="1"/>
      <w:numFmt w:val="lowerRoman"/>
      <w:lvlText w:val="%9."/>
      <w:lvlJc w:val="right"/>
      <w:pPr>
        <w:ind w:left="6828" w:hanging="180"/>
      </w:pPr>
    </w:lvl>
  </w:abstractNum>
  <w:abstractNum w:abstractNumId="12">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4">
    <w:nsid w:val="4FF82865"/>
    <w:multiLevelType w:val="hybridMultilevel"/>
    <w:tmpl w:val="D1124CCC"/>
    <w:lvl w:ilvl="0" w:tplc="72A49FEA">
      <w:start w:val="6"/>
      <w:numFmt w:val="decimal"/>
      <w:lvlText w:val="%1."/>
      <w:lvlJc w:val="left"/>
      <w:pPr>
        <w:ind w:left="720" w:hanging="360"/>
      </w:pPr>
      <w:rPr>
        <w:rFonts w:hint="default"/>
        <w:b w:val="0"/>
        <w:i w:val="0"/>
        <w:sz w:val="22"/>
      </w:rPr>
    </w:lvl>
    <w:lvl w:ilvl="1" w:tplc="040C0017">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17E068A"/>
    <w:multiLevelType w:val="hybridMultilevel"/>
    <w:tmpl w:val="03C05CE6"/>
    <w:lvl w:ilvl="0" w:tplc="040C0017">
      <w:start w:val="1"/>
      <w:numFmt w:val="lowerLetter"/>
      <w:lvlText w:val="%1)"/>
      <w:lvlJc w:val="left"/>
      <w:pPr>
        <w:ind w:left="2279" w:hanging="360"/>
      </w:pPr>
    </w:lvl>
    <w:lvl w:ilvl="1" w:tplc="040C0019" w:tentative="1">
      <w:start w:val="1"/>
      <w:numFmt w:val="lowerLetter"/>
      <w:lvlText w:val="%2."/>
      <w:lvlJc w:val="left"/>
      <w:pPr>
        <w:ind w:left="2999" w:hanging="360"/>
      </w:pPr>
    </w:lvl>
    <w:lvl w:ilvl="2" w:tplc="040C001B" w:tentative="1">
      <w:start w:val="1"/>
      <w:numFmt w:val="lowerRoman"/>
      <w:lvlText w:val="%3."/>
      <w:lvlJc w:val="right"/>
      <w:pPr>
        <w:ind w:left="3719" w:hanging="180"/>
      </w:pPr>
    </w:lvl>
    <w:lvl w:ilvl="3" w:tplc="040C000F" w:tentative="1">
      <w:start w:val="1"/>
      <w:numFmt w:val="decimal"/>
      <w:lvlText w:val="%4."/>
      <w:lvlJc w:val="left"/>
      <w:pPr>
        <w:ind w:left="4439" w:hanging="360"/>
      </w:pPr>
    </w:lvl>
    <w:lvl w:ilvl="4" w:tplc="040C0019" w:tentative="1">
      <w:start w:val="1"/>
      <w:numFmt w:val="lowerLetter"/>
      <w:lvlText w:val="%5."/>
      <w:lvlJc w:val="left"/>
      <w:pPr>
        <w:ind w:left="5159" w:hanging="360"/>
      </w:pPr>
    </w:lvl>
    <w:lvl w:ilvl="5" w:tplc="040C001B" w:tentative="1">
      <w:start w:val="1"/>
      <w:numFmt w:val="lowerRoman"/>
      <w:lvlText w:val="%6."/>
      <w:lvlJc w:val="right"/>
      <w:pPr>
        <w:ind w:left="5879" w:hanging="180"/>
      </w:pPr>
    </w:lvl>
    <w:lvl w:ilvl="6" w:tplc="040C000F" w:tentative="1">
      <w:start w:val="1"/>
      <w:numFmt w:val="decimal"/>
      <w:lvlText w:val="%7."/>
      <w:lvlJc w:val="left"/>
      <w:pPr>
        <w:ind w:left="6599" w:hanging="360"/>
      </w:pPr>
    </w:lvl>
    <w:lvl w:ilvl="7" w:tplc="040C0019" w:tentative="1">
      <w:start w:val="1"/>
      <w:numFmt w:val="lowerLetter"/>
      <w:lvlText w:val="%8."/>
      <w:lvlJc w:val="left"/>
      <w:pPr>
        <w:ind w:left="7319" w:hanging="360"/>
      </w:pPr>
    </w:lvl>
    <w:lvl w:ilvl="8" w:tplc="040C001B" w:tentative="1">
      <w:start w:val="1"/>
      <w:numFmt w:val="lowerRoman"/>
      <w:lvlText w:val="%9."/>
      <w:lvlJc w:val="right"/>
      <w:pPr>
        <w:ind w:left="8039" w:hanging="180"/>
      </w:pPr>
    </w:lvl>
  </w:abstractNum>
  <w:abstractNum w:abstractNumId="16">
    <w:nsid w:val="54C42A16"/>
    <w:multiLevelType w:val="hybridMultilevel"/>
    <w:tmpl w:val="C32269C0"/>
    <w:lvl w:ilvl="0" w:tplc="04190017">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7">
    <w:nsid w:val="566B11F3"/>
    <w:multiLevelType w:val="multilevel"/>
    <w:tmpl w:val="712AEBDE"/>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581151E5"/>
    <w:multiLevelType w:val="hybridMultilevel"/>
    <w:tmpl w:val="05FA9C00"/>
    <w:lvl w:ilvl="0" w:tplc="1AB04438">
      <w:start w:val="1"/>
      <w:numFmt w:val="upperLetter"/>
      <w:lvlText w:val="%1."/>
      <w:lvlJc w:val="left"/>
      <w:pPr>
        <w:ind w:left="1080" w:hanging="720"/>
      </w:pPr>
      <w:rPr>
        <w:rFonts w:hint="default"/>
      </w:rPr>
    </w:lvl>
    <w:lvl w:ilvl="1" w:tplc="97564B1E" w:tentative="1">
      <w:start w:val="1"/>
      <w:numFmt w:val="lowerLetter"/>
      <w:lvlText w:val="%2."/>
      <w:lvlJc w:val="left"/>
      <w:pPr>
        <w:ind w:left="1440" w:hanging="360"/>
      </w:pPr>
    </w:lvl>
    <w:lvl w:ilvl="2" w:tplc="53DA5AE4" w:tentative="1">
      <w:start w:val="1"/>
      <w:numFmt w:val="lowerRoman"/>
      <w:lvlText w:val="%3."/>
      <w:lvlJc w:val="right"/>
      <w:pPr>
        <w:ind w:left="2160" w:hanging="180"/>
      </w:pPr>
    </w:lvl>
    <w:lvl w:ilvl="3" w:tplc="311A1F24" w:tentative="1">
      <w:start w:val="1"/>
      <w:numFmt w:val="decimal"/>
      <w:lvlText w:val="%4."/>
      <w:lvlJc w:val="left"/>
      <w:pPr>
        <w:ind w:left="2880" w:hanging="360"/>
      </w:pPr>
    </w:lvl>
    <w:lvl w:ilvl="4" w:tplc="EEBA10CC" w:tentative="1">
      <w:start w:val="1"/>
      <w:numFmt w:val="lowerLetter"/>
      <w:lvlText w:val="%5."/>
      <w:lvlJc w:val="left"/>
      <w:pPr>
        <w:ind w:left="3600" w:hanging="360"/>
      </w:pPr>
    </w:lvl>
    <w:lvl w:ilvl="5" w:tplc="B1E8C032" w:tentative="1">
      <w:start w:val="1"/>
      <w:numFmt w:val="lowerRoman"/>
      <w:lvlText w:val="%6."/>
      <w:lvlJc w:val="right"/>
      <w:pPr>
        <w:ind w:left="4320" w:hanging="180"/>
      </w:pPr>
    </w:lvl>
    <w:lvl w:ilvl="6" w:tplc="C860B832" w:tentative="1">
      <w:start w:val="1"/>
      <w:numFmt w:val="decimal"/>
      <w:lvlText w:val="%7."/>
      <w:lvlJc w:val="left"/>
      <w:pPr>
        <w:ind w:left="5040" w:hanging="360"/>
      </w:pPr>
    </w:lvl>
    <w:lvl w:ilvl="7" w:tplc="083076CA" w:tentative="1">
      <w:start w:val="1"/>
      <w:numFmt w:val="lowerLetter"/>
      <w:lvlText w:val="%8."/>
      <w:lvlJc w:val="left"/>
      <w:pPr>
        <w:ind w:left="5760" w:hanging="360"/>
      </w:pPr>
    </w:lvl>
    <w:lvl w:ilvl="8" w:tplc="7F3CC90E" w:tentative="1">
      <w:start w:val="1"/>
      <w:numFmt w:val="lowerRoman"/>
      <w:lvlText w:val="%9."/>
      <w:lvlJc w:val="right"/>
      <w:pPr>
        <w:ind w:left="6480" w:hanging="180"/>
      </w:pPr>
    </w:lvl>
  </w:abstractNum>
  <w:abstractNum w:abstractNumId="19">
    <w:nsid w:val="5C975246"/>
    <w:multiLevelType w:val="hybridMultilevel"/>
    <w:tmpl w:val="8CC0468E"/>
    <w:lvl w:ilvl="0" w:tplc="9118DD00">
      <w:start w:val="1"/>
      <w:numFmt w:val="upperRoman"/>
      <w:lvlText w:val="%1."/>
      <w:lvlJc w:val="left"/>
      <w:pPr>
        <w:ind w:left="1080" w:hanging="720"/>
      </w:pPr>
      <w:rPr>
        <w:rFonts w:hint="default"/>
      </w:rPr>
    </w:lvl>
    <w:lvl w:ilvl="1" w:tplc="CE6818A4" w:tentative="1">
      <w:start w:val="1"/>
      <w:numFmt w:val="lowerLetter"/>
      <w:lvlText w:val="%2."/>
      <w:lvlJc w:val="left"/>
      <w:pPr>
        <w:ind w:left="1440" w:hanging="360"/>
      </w:pPr>
    </w:lvl>
    <w:lvl w:ilvl="2" w:tplc="C3E4993E" w:tentative="1">
      <w:start w:val="1"/>
      <w:numFmt w:val="lowerRoman"/>
      <w:lvlText w:val="%3."/>
      <w:lvlJc w:val="right"/>
      <w:pPr>
        <w:ind w:left="2160" w:hanging="180"/>
      </w:pPr>
    </w:lvl>
    <w:lvl w:ilvl="3" w:tplc="74A0B270" w:tentative="1">
      <w:start w:val="1"/>
      <w:numFmt w:val="decimal"/>
      <w:lvlText w:val="%4."/>
      <w:lvlJc w:val="left"/>
      <w:pPr>
        <w:ind w:left="2880" w:hanging="360"/>
      </w:pPr>
    </w:lvl>
    <w:lvl w:ilvl="4" w:tplc="E3827624" w:tentative="1">
      <w:start w:val="1"/>
      <w:numFmt w:val="lowerLetter"/>
      <w:lvlText w:val="%5."/>
      <w:lvlJc w:val="left"/>
      <w:pPr>
        <w:ind w:left="3600" w:hanging="360"/>
      </w:pPr>
    </w:lvl>
    <w:lvl w:ilvl="5" w:tplc="E514DB2A" w:tentative="1">
      <w:start w:val="1"/>
      <w:numFmt w:val="lowerRoman"/>
      <w:lvlText w:val="%6."/>
      <w:lvlJc w:val="right"/>
      <w:pPr>
        <w:ind w:left="4320" w:hanging="180"/>
      </w:pPr>
    </w:lvl>
    <w:lvl w:ilvl="6" w:tplc="5E288942" w:tentative="1">
      <w:start w:val="1"/>
      <w:numFmt w:val="decimal"/>
      <w:lvlText w:val="%7."/>
      <w:lvlJc w:val="left"/>
      <w:pPr>
        <w:ind w:left="5040" w:hanging="360"/>
      </w:pPr>
    </w:lvl>
    <w:lvl w:ilvl="7" w:tplc="0D54C578" w:tentative="1">
      <w:start w:val="1"/>
      <w:numFmt w:val="lowerLetter"/>
      <w:lvlText w:val="%8."/>
      <w:lvlJc w:val="left"/>
      <w:pPr>
        <w:ind w:left="5760" w:hanging="360"/>
      </w:pPr>
    </w:lvl>
    <w:lvl w:ilvl="8" w:tplc="08724578" w:tentative="1">
      <w:start w:val="1"/>
      <w:numFmt w:val="lowerRoman"/>
      <w:lvlText w:val="%9."/>
      <w:lvlJc w:val="right"/>
      <w:pPr>
        <w:ind w:left="6480" w:hanging="180"/>
      </w:pPr>
    </w:lvl>
  </w:abstractNum>
  <w:abstractNum w:abstractNumId="20">
    <w:nsid w:val="610E1965"/>
    <w:multiLevelType w:val="multilevel"/>
    <w:tmpl w:val="CCAC81F4"/>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nsid w:val="63B26EAF"/>
    <w:multiLevelType w:val="hybridMultilevel"/>
    <w:tmpl w:val="DC86BF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681E0ADD"/>
    <w:multiLevelType w:val="multilevel"/>
    <w:tmpl w:val="11FEA83E"/>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nsid w:val="694B3BF1"/>
    <w:multiLevelType w:val="multilevel"/>
    <w:tmpl w:val="750E2488"/>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nsid w:val="6ED82968"/>
    <w:multiLevelType w:val="hybridMultilevel"/>
    <w:tmpl w:val="FE162F2C"/>
    <w:lvl w:ilvl="0" w:tplc="E97E4306">
      <w:start w:val="1"/>
      <w:numFmt w:val="bullet"/>
      <w:pStyle w:val="CBD-Doc"/>
      <w:lvlText w:val=""/>
      <w:lvlJc w:val="left"/>
      <w:pPr>
        <w:tabs>
          <w:tab w:val="num" w:pos="567"/>
        </w:tabs>
        <w:ind w:left="567" w:hanging="567"/>
      </w:pPr>
      <w:rPr>
        <w:rFonts w:ascii="Symbol" w:hAnsi="Symbol" w:hint="default"/>
      </w:rPr>
    </w:lvl>
    <w:lvl w:ilvl="1" w:tplc="98C89CC2" w:tentative="1">
      <w:start w:val="1"/>
      <w:numFmt w:val="bullet"/>
      <w:lvlText w:val="o"/>
      <w:lvlJc w:val="left"/>
      <w:pPr>
        <w:tabs>
          <w:tab w:val="num" w:pos="1440"/>
        </w:tabs>
        <w:ind w:left="1440" w:hanging="360"/>
      </w:pPr>
      <w:rPr>
        <w:rFonts w:ascii="Courier New" w:hAnsi="Courier New" w:cs="Courier New" w:hint="default"/>
      </w:rPr>
    </w:lvl>
    <w:lvl w:ilvl="2" w:tplc="4A8AFDCE" w:tentative="1">
      <w:start w:val="1"/>
      <w:numFmt w:val="bullet"/>
      <w:lvlText w:val=""/>
      <w:lvlJc w:val="left"/>
      <w:pPr>
        <w:tabs>
          <w:tab w:val="num" w:pos="2160"/>
        </w:tabs>
        <w:ind w:left="2160" w:hanging="360"/>
      </w:pPr>
      <w:rPr>
        <w:rFonts w:ascii="Wingdings" w:hAnsi="Wingdings" w:hint="default"/>
      </w:rPr>
    </w:lvl>
    <w:lvl w:ilvl="3" w:tplc="6FF46030" w:tentative="1">
      <w:start w:val="1"/>
      <w:numFmt w:val="bullet"/>
      <w:lvlText w:val=""/>
      <w:lvlJc w:val="left"/>
      <w:pPr>
        <w:tabs>
          <w:tab w:val="num" w:pos="2880"/>
        </w:tabs>
        <w:ind w:left="2880" w:hanging="360"/>
      </w:pPr>
      <w:rPr>
        <w:rFonts w:ascii="Symbol" w:hAnsi="Symbol" w:hint="default"/>
      </w:rPr>
    </w:lvl>
    <w:lvl w:ilvl="4" w:tplc="88F495A8" w:tentative="1">
      <w:start w:val="1"/>
      <w:numFmt w:val="bullet"/>
      <w:lvlText w:val="o"/>
      <w:lvlJc w:val="left"/>
      <w:pPr>
        <w:tabs>
          <w:tab w:val="num" w:pos="3600"/>
        </w:tabs>
        <w:ind w:left="3600" w:hanging="360"/>
      </w:pPr>
      <w:rPr>
        <w:rFonts w:ascii="Courier New" w:hAnsi="Courier New" w:cs="Courier New" w:hint="default"/>
      </w:rPr>
    </w:lvl>
    <w:lvl w:ilvl="5" w:tplc="B7107180" w:tentative="1">
      <w:start w:val="1"/>
      <w:numFmt w:val="bullet"/>
      <w:lvlText w:val=""/>
      <w:lvlJc w:val="left"/>
      <w:pPr>
        <w:tabs>
          <w:tab w:val="num" w:pos="4320"/>
        </w:tabs>
        <w:ind w:left="4320" w:hanging="360"/>
      </w:pPr>
      <w:rPr>
        <w:rFonts w:ascii="Wingdings" w:hAnsi="Wingdings" w:hint="default"/>
      </w:rPr>
    </w:lvl>
    <w:lvl w:ilvl="6" w:tplc="A64428D4" w:tentative="1">
      <w:start w:val="1"/>
      <w:numFmt w:val="bullet"/>
      <w:lvlText w:val=""/>
      <w:lvlJc w:val="left"/>
      <w:pPr>
        <w:tabs>
          <w:tab w:val="num" w:pos="5040"/>
        </w:tabs>
        <w:ind w:left="5040" w:hanging="360"/>
      </w:pPr>
      <w:rPr>
        <w:rFonts w:ascii="Symbol" w:hAnsi="Symbol" w:hint="default"/>
      </w:rPr>
    </w:lvl>
    <w:lvl w:ilvl="7" w:tplc="B84E2A98" w:tentative="1">
      <w:start w:val="1"/>
      <w:numFmt w:val="bullet"/>
      <w:lvlText w:val="o"/>
      <w:lvlJc w:val="left"/>
      <w:pPr>
        <w:tabs>
          <w:tab w:val="num" w:pos="5760"/>
        </w:tabs>
        <w:ind w:left="5760" w:hanging="360"/>
      </w:pPr>
      <w:rPr>
        <w:rFonts w:ascii="Courier New" w:hAnsi="Courier New" w:cs="Courier New" w:hint="default"/>
      </w:rPr>
    </w:lvl>
    <w:lvl w:ilvl="8" w:tplc="8A66DA48" w:tentative="1">
      <w:start w:val="1"/>
      <w:numFmt w:val="bullet"/>
      <w:lvlText w:val=""/>
      <w:lvlJc w:val="left"/>
      <w:pPr>
        <w:tabs>
          <w:tab w:val="num" w:pos="6480"/>
        </w:tabs>
        <w:ind w:left="6480" w:hanging="360"/>
      </w:pPr>
      <w:rPr>
        <w:rFonts w:ascii="Wingdings" w:hAnsi="Wingdings" w:hint="default"/>
      </w:rPr>
    </w:lvl>
  </w:abstractNum>
  <w:abstractNum w:abstractNumId="25">
    <w:nsid w:val="70023E84"/>
    <w:multiLevelType w:val="multilevel"/>
    <w:tmpl w:val="00B6C856"/>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nsid w:val="73D802DE"/>
    <w:multiLevelType w:val="hybridMultilevel"/>
    <w:tmpl w:val="33140710"/>
    <w:lvl w:ilvl="0" w:tplc="2EE8FA1E">
      <w:start w:val="1"/>
      <w:numFmt w:val="lowerLetter"/>
      <w:lvlText w:val="(%1)"/>
      <w:lvlJc w:val="left"/>
      <w:pPr>
        <w:ind w:left="720" w:hanging="360"/>
      </w:pPr>
      <w:rPr>
        <w:rFonts w:hint="default"/>
      </w:rPr>
    </w:lvl>
    <w:lvl w:ilvl="1" w:tplc="ECBC751E" w:tentative="1">
      <w:start w:val="1"/>
      <w:numFmt w:val="lowerLetter"/>
      <w:lvlText w:val="%2."/>
      <w:lvlJc w:val="left"/>
      <w:pPr>
        <w:ind w:left="1440" w:hanging="360"/>
      </w:pPr>
    </w:lvl>
    <w:lvl w:ilvl="2" w:tplc="8C62F168" w:tentative="1">
      <w:start w:val="1"/>
      <w:numFmt w:val="lowerRoman"/>
      <w:lvlText w:val="%3."/>
      <w:lvlJc w:val="right"/>
      <w:pPr>
        <w:ind w:left="2160" w:hanging="180"/>
      </w:pPr>
    </w:lvl>
    <w:lvl w:ilvl="3" w:tplc="B5AACEB2" w:tentative="1">
      <w:start w:val="1"/>
      <w:numFmt w:val="decimal"/>
      <w:lvlText w:val="%4."/>
      <w:lvlJc w:val="left"/>
      <w:pPr>
        <w:ind w:left="2880" w:hanging="360"/>
      </w:pPr>
    </w:lvl>
    <w:lvl w:ilvl="4" w:tplc="1EF043FA" w:tentative="1">
      <w:start w:val="1"/>
      <w:numFmt w:val="lowerLetter"/>
      <w:lvlText w:val="%5."/>
      <w:lvlJc w:val="left"/>
      <w:pPr>
        <w:ind w:left="3600" w:hanging="360"/>
      </w:pPr>
    </w:lvl>
    <w:lvl w:ilvl="5" w:tplc="434646BE" w:tentative="1">
      <w:start w:val="1"/>
      <w:numFmt w:val="lowerRoman"/>
      <w:lvlText w:val="%6."/>
      <w:lvlJc w:val="right"/>
      <w:pPr>
        <w:ind w:left="4320" w:hanging="180"/>
      </w:pPr>
    </w:lvl>
    <w:lvl w:ilvl="6" w:tplc="5986D9F2" w:tentative="1">
      <w:start w:val="1"/>
      <w:numFmt w:val="decimal"/>
      <w:lvlText w:val="%7."/>
      <w:lvlJc w:val="left"/>
      <w:pPr>
        <w:ind w:left="5040" w:hanging="360"/>
      </w:pPr>
    </w:lvl>
    <w:lvl w:ilvl="7" w:tplc="9C76F76A" w:tentative="1">
      <w:start w:val="1"/>
      <w:numFmt w:val="lowerLetter"/>
      <w:lvlText w:val="%8."/>
      <w:lvlJc w:val="left"/>
      <w:pPr>
        <w:ind w:left="5760" w:hanging="360"/>
      </w:pPr>
    </w:lvl>
    <w:lvl w:ilvl="8" w:tplc="5198A7DA" w:tentative="1">
      <w:start w:val="1"/>
      <w:numFmt w:val="lowerRoman"/>
      <w:lvlText w:val="%9."/>
      <w:lvlJc w:val="right"/>
      <w:pPr>
        <w:ind w:left="6480" w:hanging="180"/>
      </w:pPr>
    </w:lvl>
  </w:abstractNum>
  <w:abstractNum w:abstractNumId="27">
    <w:nsid w:val="797308E7"/>
    <w:multiLevelType w:val="multilevel"/>
    <w:tmpl w:val="935EE0DA"/>
    <w:lvl w:ilvl="0">
      <w:start w:val="1"/>
      <w:numFmt w:val="decimal"/>
      <w:lvlText w:val="%1)"/>
      <w:lvlJc w:val="left"/>
      <w:pPr>
        <w:ind w:left="360" w:hanging="360"/>
      </w:pPr>
      <w:rPr>
        <w:rFonts w:hint="default"/>
        <w:b/>
        <w:sz w:val="24"/>
        <w:szCs w:val="24"/>
        <w:vertAlign w:val="baseline"/>
      </w:rPr>
    </w:lvl>
    <w:lvl w:ilvl="1">
      <w:start w:val="1"/>
      <w:numFmt w:val="lowerLetter"/>
      <w:lvlText w:val="%2)"/>
      <w:lvlJc w:val="left"/>
      <w:pPr>
        <w:ind w:left="720" w:hanging="360"/>
      </w:pPr>
      <w:rPr>
        <w:rFonts w:hint="default"/>
        <w:b w:val="0"/>
        <w:vertAlign w:val="baseline"/>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nsid w:val="79DB194E"/>
    <w:multiLevelType w:val="multilevel"/>
    <w:tmpl w:val="787A4310"/>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7B1765FF"/>
    <w:multiLevelType w:val="multilevel"/>
    <w:tmpl w:val="8CCC0F32"/>
    <w:lvl w:ilvl="0">
      <w:start w:val="180"/>
      <w:numFmt w:val="decimal"/>
      <w:lvlText w:val="%1."/>
      <w:lvlJc w:val="left"/>
      <w:pPr>
        <w:tabs>
          <w:tab w:val="num" w:pos="360"/>
        </w:tabs>
        <w:ind w:left="0" w:firstLine="0"/>
      </w:pPr>
      <w:rPr>
        <w:rFonts w:ascii="Times New Roman" w:hAnsi="Times New Roman" w:hint="default"/>
        <w:b w:val="0"/>
        <w:i w:val="0"/>
        <w:sz w:val="22"/>
      </w:rPr>
    </w:lvl>
    <w:lvl w:ilvl="1">
      <w:start w:val="1"/>
      <w:numFmt w:val="decimal"/>
      <w:lvlText w:val="%2."/>
      <w:lvlJc w:val="left"/>
      <w:pPr>
        <w:tabs>
          <w:tab w:val="num" w:pos="1440"/>
        </w:tabs>
        <w:ind w:left="0" w:firstLine="720"/>
      </w:pPr>
      <w:rPr>
        <w:rFonts w:hint="default"/>
        <w:b w:val="0"/>
        <w:i w:val="0"/>
      </w:rPr>
    </w:lvl>
    <w:lvl w:ilvl="2">
      <w:start w:val="1"/>
      <w:numFmt w:val="lowerLetter"/>
      <w:lvlText w:val="%3)"/>
      <w:lvlJc w:val="lef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7B617DFD"/>
    <w:multiLevelType w:val="hybridMultilevel"/>
    <w:tmpl w:val="0DFE417E"/>
    <w:lvl w:ilvl="0" w:tplc="9C6C65D6">
      <w:start w:val="1"/>
      <w:numFmt w:val="upperLetter"/>
      <w:lvlText w:val="%1."/>
      <w:lvlJc w:val="left"/>
      <w:pPr>
        <w:ind w:left="720" w:hanging="360"/>
      </w:pPr>
      <w:rPr>
        <w:rFonts w:hint="default"/>
      </w:rPr>
    </w:lvl>
    <w:lvl w:ilvl="1" w:tplc="61CEB2B2" w:tentative="1">
      <w:start w:val="1"/>
      <w:numFmt w:val="lowerLetter"/>
      <w:lvlText w:val="%2."/>
      <w:lvlJc w:val="left"/>
      <w:pPr>
        <w:ind w:left="1440" w:hanging="360"/>
      </w:pPr>
    </w:lvl>
    <w:lvl w:ilvl="2" w:tplc="E7FC434C" w:tentative="1">
      <w:start w:val="1"/>
      <w:numFmt w:val="lowerRoman"/>
      <w:lvlText w:val="%3."/>
      <w:lvlJc w:val="right"/>
      <w:pPr>
        <w:ind w:left="2160" w:hanging="180"/>
      </w:pPr>
    </w:lvl>
    <w:lvl w:ilvl="3" w:tplc="3E603690" w:tentative="1">
      <w:start w:val="1"/>
      <w:numFmt w:val="decimal"/>
      <w:lvlText w:val="%4."/>
      <w:lvlJc w:val="left"/>
      <w:pPr>
        <w:ind w:left="2880" w:hanging="360"/>
      </w:pPr>
    </w:lvl>
    <w:lvl w:ilvl="4" w:tplc="B2469AA0" w:tentative="1">
      <w:start w:val="1"/>
      <w:numFmt w:val="lowerLetter"/>
      <w:lvlText w:val="%5."/>
      <w:lvlJc w:val="left"/>
      <w:pPr>
        <w:ind w:left="3600" w:hanging="360"/>
      </w:pPr>
    </w:lvl>
    <w:lvl w:ilvl="5" w:tplc="8FD44D28" w:tentative="1">
      <w:start w:val="1"/>
      <w:numFmt w:val="lowerRoman"/>
      <w:lvlText w:val="%6."/>
      <w:lvlJc w:val="right"/>
      <w:pPr>
        <w:ind w:left="4320" w:hanging="180"/>
      </w:pPr>
    </w:lvl>
    <w:lvl w:ilvl="6" w:tplc="79508C12" w:tentative="1">
      <w:start w:val="1"/>
      <w:numFmt w:val="decimal"/>
      <w:lvlText w:val="%7."/>
      <w:lvlJc w:val="left"/>
      <w:pPr>
        <w:ind w:left="5040" w:hanging="360"/>
      </w:pPr>
    </w:lvl>
    <w:lvl w:ilvl="7" w:tplc="09963B4E" w:tentative="1">
      <w:start w:val="1"/>
      <w:numFmt w:val="lowerLetter"/>
      <w:lvlText w:val="%8."/>
      <w:lvlJc w:val="left"/>
      <w:pPr>
        <w:ind w:left="5760" w:hanging="360"/>
      </w:pPr>
    </w:lvl>
    <w:lvl w:ilvl="8" w:tplc="AC943D90" w:tentative="1">
      <w:start w:val="1"/>
      <w:numFmt w:val="lowerRoman"/>
      <w:lvlText w:val="%9."/>
      <w:lvlJc w:val="right"/>
      <w:pPr>
        <w:ind w:left="6480" w:hanging="180"/>
      </w:pPr>
    </w:lvl>
  </w:abstractNum>
  <w:num w:numId="1">
    <w:abstractNumId w:val="7"/>
  </w:num>
  <w:num w:numId="2">
    <w:abstractNumId w:val="13"/>
  </w:num>
  <w:num w:numId="3">
    <w:abstractNumId w:val="10"/>
  </w:num>
  <w:num w:numId="4">
    <w:abstractNumId w:val="13"/>
  </w:num>
  <w:num w:numId="5">
    <w:abstractNumId w:val="12"/>
  </w:num>
  <w:num w:numId="6">
    <w:abstractNumId w:val="0"/>
  </w:num>
  <w:num w:numId="7">
    <w:abstractNumId w:val="6"/>
  </w:num>
  <w:num w:numId="8">
    <w:abstractNumId w:val="10"/>
    <w:lvlOverride w:ilvl="0">
      <w:startOverride w:val="1"/>
    </w:lvlOverride>
  </w:num>
  <w:num w:numId="9">
    <w:abstractNumId w:val="24"/>
  </w:num>
  <w:num w:numId="10">
    <w:abstractNumId w:val="10"/>
    <w:lvlOverride w:ilvl="0">
      <w:startOverride w:val="1"/>
    </w:lvlOverride>
  </w:num>
  <w:num w:numId="11">
    <w:abstractNumId w:val="10"/>
    <w:lvlOverride w:ilvl="0">
      <w:startOverride w:val="1"/>
    </w:lvlOverride>
  </w:num>
  <w:num w:numId="12">
    <w:abstractNumId w:val="10"/>
    <w:lvlOverride w:ilvl="0">
      <w:startOverride w:val="1"/>
    </w:lvlOverride>
  </w:num>
  <w:num w:numId="13">
    <w:abstractNumId w:val="10"/>
    <w:lvlOverride w:ilvl="0">
      <w:startOverride w:val="1"/>
    </w:lvlOverride>
  </w:num>
  <w:num w:numId="14">
    <w:abstractNumId w:val="19"/>
  </w:num>
  <w:num w:numId="15">
    <w:abstractNumId w:val="18"/>
  </w:num>
  <w:num w:numId="16">
    <w:abstractNumId w:val="1"/>
  </w:num>
  <w:num w:numId="17">
    <w:abstractNumId w:val="26"/>
  </w:num>
  <w:num w:numId="18">
    <w:abstractNumId w:val="30"/>
  </w:num>
  <w:num w:numId="19">
    <w:abstractNumId w:val="15"/>
  </w:num>
  <w:num w:numId="20">
    <w:abstractNumId w:val="5"/>
  </w:num>
  <w:num w:numId="21">
    <w:abstractNumId w:val="11"/>
  </w:num>
  <w:num w:numId="22">
    <w:abstractNumId w:val="16"/>
  </w:num>
  <w:num w:numId="23">
    <w:abstractNumId w:val="22"/>
  </w:num>
  <w:num w:numId="24">
    <w:abstractNumId w:val="21"/>
  </w:num>
  <w:num w:numId="25">
    <w:abstractNumId w:val="28"/>
  </w:num>
  <w:num w:numId="26">
    <w:abstractNumId w:val="3"/>
  </w:num>
  <w:num w:numId="27">
    <w:abstractNumId w:val="14"/>
  </w:num>
  <w:num w:numId="28">
    <w:abstractNumId w:val="4"/>
  </w:num>
  <w:num w:numId="29">
    <w:abstractNumId w:val="2"/>
  </w:num>
  <w:num w:numId="30">
    <w:abstractNumId w:val="25"/>
  </w:num>
  <w:num w:numId="31">
    <w:abstractNumId w:val="17"/>
  </w:num>
  <w:num w:numId="32">
    <w:abstractNumId w:val="29"/>
  </w:num>
  <w:num w:numId="33">
    <w:abstractNumId w:val="20"/>
  </w:num>
  <w:num w:numId="34">
    <w:abstractNumId w:val="9"/>
  </w:num>
  <w:num w:numId="35">
    <w:abstractNumId w:val="8"/>
  </w:num>
  <w:num w:numId="36">
    <w:abstractNumId w:val="27"/>
  </w:num>
  <w:num w:numId="37">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04775F"/>
    <w:rsid w:val="0004775F"/>
    <w:rsid w:val="000864EC"/>
    <w:rsid w:val="00093D64"/>
    <w:rsid w:val="000D3AB5"/>
    <w:rsid w:val="000F6C1C"/>
    <w:rsid w:val="00106884"/>
    <w:rsid w:val="001641A0"/>
    <w:rsid w:val="00164861"/>
    <w:rsid w:val="00171A94"/>
    <w:rsid w:val="00177A6B"/>
    <w:rsid w:val="00183AAB"/>
    <w:rsid w:val="00183FEE"/>
    <w:rsid w:val="001863BC"/>
    <w:rsid w:val="00190653"/>
    <w:rsid w:val="00195D64"/>
    <w:rsid w:val="001B5980"/>
    <w:rsid w:val="001B78DE"/>
    <w:rsid w:val="001F2B45"/>
    <w:rsid w:val="00202CF0"/>
    <w:rsid w:val="00266413"/>
    <w:rsid w:val="002D06BE"/>
    <w:rsid w:val="002D4AAF"/>
    <w:rsid w:val="002D6827"/>
    <w:rsid w:val="0030266D"/>
    <w:rsid w:val="00346EF8"/>
    <w:rsid w:val="003615BD"/>
    <w:rsid w:val="003641A4"/>
    <w:rsid w:val="0036427A"/>
    <w:rsid w:val="00370602"/>
    <w:rsid w:val="003749D2"/>
    <w:rsid w:val="003A1B62"/>
    <w:rsid w:val="003A1BEE"/>
    <w:rsid w:val="003C6F80"/>
    <w:rsid w:val="003D6585"/>
    <w:rsid w:val="003F2032"/>
    <w:rsid w:val="00417DB5"/>
    <w:rsid w:val="004877E8"/>
    <w:rsid w:val="004A3B10"/>
    <w:rsid w:val="004F485A"/>
    <w:rsid w:val="00515B9D"/>
    <w:rsid w:val="0054056E"/>
    <w:rsid w:val="005521A0"/>
    <w:rsid w:val="00564DFC"/>
    <w:rsid w:val="00610075"/>
    <w:rsid w:val="0063417F"/>
    <w:rsid w:val="006600B0"/>
    <w:rsid w:val="00683DCB"/>
    <w:rsid w:val="006B4DA6"/>
    <w:rsid w:val="006E0933"/>
    <w:rsid w:val="0073593F"/>
    <w:rsid w:val="007364CC"/>
    <w:rsid w:val="00737156"/>
    <w:rsid w:val="0074287C"/>
    <w:rsid w:val="007511A8"/>
    <w:rsid w:val="00773B91"/>
    <w:rsid w:val="00787537"/>
    <w:rsid w:val="007B0639"/>
    <w:rsid w:val="007B56AC"/>
    <w:rsid w:val="007F2363"/>
    <w:rsid w:val="007F32DD"/>
    <w:rsid w:val="00832692"/>
    <w:rsid w:val="0083271C"/>
    <w:rsid w:val="00842F8A"/>
    <w:rsid w:val="008525D7"/>
    <w:rsid w:val="00866FDB"/>
    <w:rsid w:val="008D381C"/>
    <w:rsid w:val="008D3F01"/>
    <w:rsid w:val="008F68FB"/>
    <w:rsid w:val="008F6FD6"/>
    <w:rsid w:val="0095236C"/>
    <w:rsid w:val="009558E3"/>
    <w:rsid w:val="00973A59"/>
    <w:rsid w:val="009D5FC6"/>
    <w:rsid w:val="00A14CC5"/>
    <w:rsid w:val="00A85014"/>
    <w:rsid w:val="00A85F24"/>
    <w:rsid w:val="00A90919"/>
    <w:rsid w:val="00AA6B06"/>
    <w:rsid w:val="00AD6BD5"/>
    <w:rsid w:val="00AE584D"/>
    <w:rsid w:val="00B3690E"/>
    <w:rsid w:val="00B92906"/>
    <w:rsid w:val="00BA00EF"/>
    <w:rsid w:val="00BA7BED"/>
    <w:rsid w:val="00BB4E3B"/>
    <w:rsid w:val="00BE469F"/>
    <w:rsid w:val="00C335EB"/>
    <w:rsid w:val="00C36F07"/>
    <w:rsid w:val="00C46DB9"/>
    <w:rsid w:val="00C53D1B"/>
    <w:rsid w:val="00CA01AE"/>
    <w:rsid w:val="00CC50B6"/>
    <w:rsid w:val="00CE4FED"/>
    <w:rsid w:val="00D02A06"/>
    <w:rsid w:val="00D124C5"/>
    <w:rsid w:val="00D157C0"/>
    <w:rsid w:val="00D165F3"/>
    <w:rsid w:val="00D16F6D"/>
    <w:rsid w:val="00D173FF"/>
    <w:rsid w:val="00D40D77"/>
    <w:rsid w:val="00D44612"/>
    <w:rsid w:val="00D90B7B"/>
    <w:rsid w:val="00DA673E"/>
    <w:rsid w:val="00DC1C73"/>
    <w:rsid w:val="00DC580E"/>
    <w:rsid w:val="00DD3EEF"/>
    <w:rsid w:val="00DE48C1"/>
    <w:rsid w:val="00E213FB"/>
    <w:rsid w:val="00E25A68"/>
    <w:rsid w:val="00E34A04"/>
    <w:rsid w:val="00E54421"/>
    <w:rsid w:val="00F317BF"/>
    <w:rsid w:val="00F47F8C"/>
    <w:rsid w:val="00F50D0A"/>
    <w:rsid w:val="00F94658"/>
    <w:rsid w:val="00FC48F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footnote text" w:qFormat="1"/>
    <w:lsdException w:name="annotation text" w:uiPriority="0"/>
    <w:lsdException w:name="header" w:uiPriority="0"/>
    <w:lsdException w:name="footer" w:uiPriority="0"/>
    <w:lsdException w:name="caption" w:uiPriority="35" w:qFormat="1"/>
    <w:lsdException w:name="footnote reference" w:uiPriority="0" w:qFormat="1"/>
    <w:lsdException w:name="annotation reference" w:uiPriority="0"/>
    <w:lsdException w:name="page number" w:uiPriority="0"/>
    <w:lsdException w:name="endnote reference" w:uiPriority="0"/>
    <w:lsdException w:name="endnote text" w:uiPriority="0"/>
    <w:lsdException w:name="toa heading" w:uiPriority="0"/>
    <w:lsdException w:name="Title" w:semiHidden="0" w:uiPriority="10" w:unhideWhenUsed="0" w:qFormat="1"/>
    <w:lsdException w:name="Default Paragraph Font" w:uiPriority="0"/>
    <w:lsdException w:name="Body Text" w:uiPriority="0"/>
    <w:lsdException w:name="Body Text Indent" w:uiPriority="0"/>
    <w:lsdException w:name="Subtitle" w:semiHidden="0" w:uiPriority="11" w:unhideWhenUsed="0" w:qFormat="1"/>
    <w:lsdException w:name="Note Heading" w:semiHidden="0" w:unhideWhenUsed="0"/>
    <w:lsdException w:name="Hyperlink" w:uiPriority="0"/>
    <w:lsdException w:name="FollowedHyperlink" w:uiPriority="0"/>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09DA"/>
    <w:pPr>
      <w:jc w:val="both"/>
    </w:pPr>
    <w:rPr>
      <w:rFonts w:ascii="Times New Roman" w:eastAsia="Times New Roman" w:hAnsi="Times New Roman" w:cs="Times New Roman"/>
      <w:sz w:val="22"/>
      <w:lang w:val="en-GB"/>
    </w:rPr>
  </w:style>
  <w:style w:type="paragraph" w:styleId="Titre1">
    <w:name w:val="heading 1"/>
    <w:basedOn w:val="Normal"/>
    <w:next w:val="Titre2"/>
    <w:link w:val="Titre1Car"/>
    <w:qFormat/>
    <w:rsid w:val="007E09DA"/>
    <w:pPr>
      <w:keepNext/>
      <w:tabs>
        <w:tab w:val="left" w:pos="720"/>
      </w:tabs>
      <w:spacing w:before="240" w:after="120"/>
      <w:jc w:val="center"/>
      <w:outlineLvl w:val="0"/>
    </w:pPr>
    <w:rPr>
      <w:b/>
      <w:caps/>
    </w:rPr>
  </w:style>
  <w:style w:type="paragraph" w:styleId="Titre2">
    <w:name w:val="heading 2"/>
    <w:basedOn w:val="Normal"/>
    <w:next w:val="Normal"/>
    <w:link w:val="Titre2Car"/>
    <w:qFormat/>
    <w:rsid w:val="006122BA"/>
    <w:pPr>
      <w:keepNext/>
      <w:tabs>
        <w:tab w:val="left" w:pos="720"/>
      </w:tabs>
      <w:spacing w:before="120" w:after="120"/>
      <w:jc w:val="center"/>
      <w:outlineLvl w:val="1"/>
    </w:pPr>
    <w:rPr>
      <w:b/>
      <w:bCs/>
      <w:iCs/>
    </w:rPr>
  </w:style>
  <w:style w:type="paragraph" w:styleId="Titre3">
    <w:name w:val="heading 3"/>
    <w:basedOn w:val="Normal"/>
    <w:next w:val="Normal"/>
    <w:link w:val="Titre3Car"/>
    <w:qFormat/>
    <w:rsid w:val="007E09DA"/>
    <w:pPr>
      <w:keepNext/>
      <w:tabs>
        <w:tab w:val="left" w:pos="567"/>
      </w:tabs>
      <w:spacing w:before="120" w:after="120"/>
      <w:jc w:val="center"/>
      <w:outlineLvl w:val="2"/>
    </w:pPr>
    <w:rPr>
      <w:i/>
      <w:iCs/>
    </w:rPr>
  </w:style>
  <w:style w:type="paragraph" w:styleId="Titre4">
    <w:name w:val="heading 4"/>
    <w:basedOn w:val="Normal"/>
    <w:link w:val="Titre4Car"/>
    <w:qFormat/>
    <w:rsid w:val="007E09DA"/>
    <w:pPr>
      <w:keepNext/>
      <w:spacing w:before="120" w:after="120"/>
      <w:outlineLvl w:val="3"/>
    </w:pPr>
    <w:rPr>
      <w:rFonts w:ascii="Times New Roman Bold" w:eastAsia="Arial Unicode MS" w:hAnsi="Times New Roman Bold" w:cs="Arial"/>
      <w:b/>
      <w:bCs/>
      <w:i/>
    </w:rPr>
  </w:style>
  <w:style w:type="paragraph" w:styleId="Titre5">
    <w:name w:val="heading 5"/>
    <w:basedOn w:val="Normal"/>
    <w:next w:val="Normal"/>
    <w:link w:val="Titre5Car"/>
    <w:qFormat/>
    <w:rsid w:val="007E09DA"/>
    <w:pPr>
      <w:keepNext/>
      <w:numPr>
        <w:ilvl w:val="4"/>
        <w:numId w:val="1"/>
      </w:numPr>
      <w:spacing w:before="120" w:after="120"/>
      <w:jc w:val="left"/>
      <w:outlineLvl w:val="4"/>
    </w:pPr>
    <w:rPr>
      <w:bCs/>
      <w:i/>
      <w:szCs w:val="26"/>
      <w:lang w:val="en-CA"/>
    </w:rPr>
  </w:style>
  <w:style w:type="paragraph" w:styleId="Titre6">
    <w:name w:val="heading 6"/>
    <w:basedOn w:val="Normal"/>
    <w:next w:val="Normal"/>
    <w:link w:val="Titre6Car"/>
    <w:qFormat/>
    <w:rsid w:val="007E09DA"/>
    <w:pPr>
      <w:keepNext/>
      <w:spacing w:after="240" w:line="240" w:lineRule="exact"/>
      <w:ind w:left="720"/>
      <w:outlineLvl w:val="5"/>
    </w:pPr>
    <w:rPr>
      <w:u w:val="single"/>
    </w:rPr>
  </w:style>
  <w:style w:type="paragraph" w:styleId="Titre7">
    <w:name w:val="heading 7"/>
    <w:basedOn w:val="Normal"/>
    <w:next w:val="Normal"/>
    <w:link w:val="Titre7Car"/>
    <w:rsid w:val="007E09DA"/>
    <w:pPr>
      <w:keepNext/>
      <w:jc w:val="right"/>
      <w:outlineLvl w:val="6"/>
    </w:pPr>
    <w:rPr>
      <w:rFonts w:ascii="Univers" w:hAnsi="Univers"/>
      <w:b/>
      <w:sz w:val="28"/>
    </w:rPr>
  </w:style>
  <w:style w:type="paragraph" w:styleId="Titre8">
    <w:name w:val="heading 8"/>
    <w:basedOn w:val="Normal"/>
    <w:next w:val="Normal"/>
    <w:link w:val="Titre8Car"/>
    <w:qFormat/>
    <w:rsid w:val="007E09DA"/>
    <w:pPr>
      <w:keepNext/>
      <w:jc w:val="right"/>
      <w:outlineLvl w:val="7"/>
    </w:pPr>
    <w:rPr>
      <w:rFonts w:ascii="Univers" w:hAnsi="Univers"/>
      <w:b/>
      <w:sz w:val="32"/>
    </w:rPr>
  </w:style>
  <w:style w:type="paragraph" w:styleId="Titre9">
    <w:name w:val="heading 9"/>
    <w:basedOn w:val="Normal"/>
    <w:next w:val="Normal"/>
    <w:link w:val="Titre9Car"/>
    <w:rsid w:val="007E09DA"/>
    <w:pPr>
      <w:keepNext/>
      <w:spacing w:before="100" w:beforeAutospacing="1" w:after="120"/>
      <w:outlineLvl w:val="8"/>
    </w:pPr>
    <w:rPr>
      <w:i/>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C9161D"/>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C9161D"/>
    <w:rPr>
      <w:rFonts w:ascii="Lucida Grande" w:hAnsi="Lucida Grande" w:cs="Lucida Grande"/>
      <w:sz w:val="18"/>
      <w:szCs w:val="18"/>
      <w:lang w:val="en-US"/>
    </w:rPr>
  </w:style>
  <w:style w:type="character" w:styleId="Textedelespacerserv">
    <w:name w:val="Placeholder Text"/>
    <w:basedOn w:val="Policepardfaut"/>
    <w:uiPriority w:val="99"/>
    <w:semiHidden/>
    <w:rsid w:val="00105372"/>
    <w:rPr>
      <w:color w:val="808080"/>
    </w:rPr>
  </w:style>
  <w:style w:type="paragraph" w:styleId="En-tte">
    <w:name w:val="header"/>
    <w:basedOn w:val="Normal"/>
    <w:link w:val="En-tteCar"/>
    <w:rsid w:val="007E09DA"/>
    <w:pPr>
      <w:tabs>
        <w:tab w:val="center" w:pos="4320"/>
        <w:tab w:val="right" w:pos="8640"/>
      </w:tabs>
    </w:pPr>
  </w:style>
  <w:style w:type="character" w:customStyle="1" w:styleId="En-tteCar">
    <w:name w:val="En-tête Car"/>
    <w:basedOn w:val="Policepardfaut"/>
    <w:link w:val="En-tte"/>
    <w:rsid w:val="00CF1848"/>
    <w:rPr>
      <w:rFonts w:ascii="Times New Roman" w:eastAsia="Times New Roman" w:hAnsi="Times New Roman" w:cs="Times New Roman"/>
      <w:sz w:val="22"/>
      <w:lang w:val="en-GB"/>
    </w:rPr>
  </w:style>
  <w:style w:type="paragraph" w:styleId="Pieddepage">
    <w:name w:val="footer"/>
    <w:basedOn w:val="Normal"/>
    <w:link w:val="PieddepageCar"/>
    <w:rsid w:val="007E09DA"/>
    <w:pPr>
      <w:tabs>
        <w:tab w:val="center" w:pos="4320"/>
        <w:tab w:val="right" w:pos="8640"/>
      </w:tabs>
      <w:ind w:firstLine="720"/>
      <w:jc w:val="right"/>
    </w:pPr>
  </w:style>
  <w:style w:type="character" w:customStyle="1" w:styleId="PieddepageCar">
    <w:name w:val="Pied de page Car"/>
    <w:basedOn w:val="Policepardfaut"/>
    <w:link w:val="Pieddepage"/>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re">
    <w:name w:val="Title"/>
    <w:basedOn w:val="Normal"/>
    <w:next w:val="Normal"/>
    <w:link w:val="TitreC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ous-titre">
    <w:name w:val="Subtitle"/>
    <w:basedOn w:val="Normal"/>
    <w:next w:val="Normal"/>
    <w:link w:val="Sous-titreC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ous-titreCar">
    <w:name w:val="Sous-titre Car"/>
    <w:basedOn w:val="Policepardfaut"/>
    <w:link w:val="Sous-titre"/>
    <w:uiPriority w:val="11"/>
    <w:rsid w:val="007E09DA"/>
    <w:rPr>
      <w:rFonts w:asciiTheme="majorHAnsi" w:eastAsiaTheme="majorEastAsia" w:hAnsiTheme="majorHAnsi" w:cstheme="majorBidi"/>
      <w:i/>
      <w:iCs/>
      <w:color w:val="4F81BD" w:themeColor="accent1"/>
      <w:spacing w:val="15"/>
      <w:lang w:val="en-US"/>
    </w:rPr>
  </w:style>
  <w:style w:type="character" w:customStyle="1" w:styleId="Titre1Car">
    <w:name w:val="Titre 1 Car"/>
    <w:basedOn w:val="Policepardfaut"/>
    <w:link w:val="Titre1"/>
    <w:rsid w:val="007E09DA"/>
    <w:rPr>
      <w:rFonts w:ascii="Times New Roman" w:eastAsia="Times New Roman" w:hAnsi="Times New Roman" w:cs="Times New Roman"/>
      <w:b/>
      <w:caps/>
      <w:sz w:val="22"/>
      <w:lang w:val="en-GB"/>
    </w:rPr>
  </w:style>
  <w:style w:type="paragraph" w:styleId="Corpsdetexte">
    <w:name w:val="Body Text"/>
    <w:basedOn w:val="Normal"/>
    <w:link w:val="CorpsdetexteCar"/>
    <w:rsid w:val="007E09DA"/>
    <w:pPr>
      <w:spacing w:before="120" w:after="120"/>
      <w:ind w:firstLine="720"/>
    </w:pPr>
    <w:rPr>
      <w:iCs/>
    </w:rPr>
  </w:style>
  <w:style w:type="character" w:customStyle="1" w:styleId="CorpsdetexteCar">
    <w:name w:val="Corps de texte Car"/>
    <w:basedOn w:val="Policepardfaut"/>
    <w:link w:val="Corpsdetexte"/>
    <w:rsid w:val="007E09DA"/>
    <w:rPr>
      <w:rFonts w:ascii="Times New Roman" w:eastAsia="Times New Roman" w:hAnsi="Times New Roman" w:cs="Times New Roman"/>
      <w:iCs/>
      <w:sz w:val="22"/>
      <w:lang w:val="en-GB"/>
    </w:rPr>
  </w:style>
  <w:style w:type="paragraph" w:styleId="Retraitcorpsdetexte">
    <w:name w:val="Body Text Indent"/>
    <w:basedOn w:val="Normal"/>
    <w:link w:val="RetraitcorpsdetexteCar"/>
    <w:rsid w:val="007E09DA"/>
    <w:pPr>
      <w:spacing w:before="120" w:after="120"/>
      <w:ind w:left="1440" w:hanging="720"/>
      <w:jc w:val="left"/>
    </w:pPr>
  </w:style>
  <w:style w:type="character" w:customStyle="1" w:styleId="RetraitcorpsdetexteCar">
    <w:name w:val="Retrait corps de texte Car"/>
    <w:basedOn w:val="Policepardfaut"/>
    <w:link w:val="Retraitcorpsdetexte"/>
    <w:rsid w:val="007E09DA"/>
    <w:rPr>
      <w:rFonts w:ascii="Times New Roman" w:eastAsia="Times New Roman" w:hAnsi="Times New Roman" w:cs="Times New Roman"/>
      <w:sz w:val="22"/>
      <w:lang w:val="en-GB"/>
    </w:rPr>
  </w:style>
  <w:style w:type="character" w:styleId="Marquedecommentaire">
    <w:name w:val="annotation reference"/>
    <w:semiHidden/>
    <w:rsid w:val="007E09DA"/>
    <w:rPr>
      <w:sz w:val="16"/>
    </w:rPr>
  </w:style>
  <w:style w:type="paragraph" w:styleId="Commentaire">
    <w:name w:val="annotation text"/>
    <w:basedOn w:val="Normal"/>
    <w:link w:val="CommentaireCar"/>
    <w:semiHidden/>
    <w:rsid w:val="007E09DA"/>
    <w:pPr>
      <w:spacing w:after="120" w:line="240" w:lineRule="exact"/>
    </w:pPr>
  </w:style>
  <w:style w:type="character" w:customStyle="1" w:styleId="CommentaireCar">
    <w:name w:val="Commentaire Car"/>
    <w:basedOn w:val="Policepardfaut"/>
    <w:link w:val="Commentaire"/>
    <w:semiHidden/>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Appeldenotedefin">
    <w:name w:val="endnote reference"/>
    <w:semiHidden/>
    <w:rsid w:val="007E09DA"/>
    <w:rPr>
      <w:vertAlign w:val="superscript"/>
    </w:rPr>
  </w:style>
  <w:style w:type="paragraph" w:styleId="Notedefin">
    <w:name w:val="endnote text"/>
    <w:basedOn w:val="Normal"/>
    <w:link w:val="NotedefinCar"/>
    <w:semiHidden/>
    <w:rsid w:val="007E09DA"/>
    <w:pPr>
      <w:widowControl w:val="0"/>
      <w:tabs>
        <w:tab w:val="left" w:pos="-720"/>
      </w:tabs>
      <w:suppressAutoHyphens/>
    </w:pPr>
    <w:rPr>
      <w:rFonts w:ascii="Courier New" w:hAnsi="Courier New"/>
    </w:rPr>
  </w:style>
  <w:style w:type="character" w:customStyle="1" w:styleId="NotedefinCar">
    <w:name w:val="Note de fin Car"/>
    <w:basedOn w:val="Policepardfaut"/>
    <w:link w:val="Notedefin"/>
    <w:semiHidden/>
    <w:rsid w:val="007E09DA"/>
    <w:rPr>
      <w:rFonts w:ascii="Courier New" w:eastAsia="Times New Roman" w:hAnsi="Courier New" w:cs="Times New Roman"/>
      <w:sz w:val="22"/>
      <w:lang w:val="en-GB"/>
    </w:rPr>
  </w:style>
  <w:style w:type="character" w:styleId="Lienhypertextesuivivisit">
    <w:name w:val="FollowedHyperlink"/>
    <w:rsid w:val="007E09DA"/>
    <w:rPr>
      <w:color w:val="800080"/>
      <w:u w:val="single"/>
    </w:rPr>
  </w:style>
  <w:style w:type="character" w:styleId="Appelnotedebasdep">
    <w:name w:val="footnote reference"/>
    <w:aliases w:val="number,Footnote Reference Superscript,-E Fußnotenzeichen,(Diplomarbeit FZ),(Diplomarbeit FZ)1,(Diplomarbeit FZ)2,(Diplomarbeit FZ)3,(Diplomarbeit FZ)4,(Diplomarbeit FZ)5,(Diplomarbeit FZ)6,(Diplomarbeit FZ)7,(Diplomarbeit FZ)8"/>
    <w:link w:val="BVIfnrChar"/>
    <w:qFormat/>
    <w:rsid w:val="00427D21"/>
    <w:rPr>
      <w:sz w:val="22"/>
      <w:u w:val="none"/>
      <w:vertAlign w:val="superscript"/>
    </w:rPr>
  </w:style>
  <w:style w:type="paragraph" w:styleId="Notedebasdepage">
    <w:name w:val="footnote text"/>
    <w:aliases w:val="Geneva 9,Font: Geneva 9,Boston 10,f,ft,Fotnotstext Char,ft Char,single space,footnote text,FOOTNOTES,ADB,single space1,footnote text1,FOOTNOTES1,fn1,ADB1,single space2,footnote text2,FOOTNOTES2,fn2,ADB2,single space3,footnote text3"/>
    <w:basedOn w:val="Normal"/>
    <w:link w:val="NotedebasdepageCar"/>
    <w:uiPriority w:val="99"/>
    <w:qFormat/>
    <w:rsid w:val="007E09DA"/>
    <w:pPr>
      <w:keepLines/>
      <w:spacing w:after="60"/>
      <w:ind w:firstLine="720"/>
    </w:pPr>
    <w:rPr>
      <w:sz w:val="18"/>
    </w:rPr>
  </w:style>
  <w:style w:type="character" w:customStyle="1" w:styleId="NotedebasdepageCar">
    <w:name w:val="Note de bas de page Car"/>
    <w:aliases w:val="Geneva 9 Car,Font: Geneva 9 Car,Boston 10 Car,f Car,ft Car,Fotnotstext Char Car,ft Char Car,single space Car,footnote text Car,FOOTNOTES Car,ADB Car,single space1 Car,footnote text1 Car,FOOTNOTES1 Car,fn1 Car,ADB1 Car,fn2 Car"/>
    <w:basedOn w:val="Policepardfaut"/>
    <w:link w:val="Notedebasdepage"/>
    <w:uiPriority w:val="99"/>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Titre2Car">
    <w:name w:val="Titre 2 Car"/>
    <w:basedOn w:val="Policepardfaut"/>
    <w:link w:val="Titre2"/>
    <w:rsid w:val="006122BA"/>
    <w:rPr>
      <w:rFonts w:ascii="Times New Roman" w:eastAsia="Times New Roman" w:hAnsi="Times New Roman" w:cs="Times New Roman"/>
      <w:b/>
      <w:bCs/>
      <w:iCs/>
      <w:sz w:val="22"/>
      <w:lang w:val="en-GB"/>
    </w:rPr>
  </w:style>
  <w:style w:type="paragraph" w:customStyle="1" w:styleId="HEADINGNOTFORTOC">
    <w:name w:val="HEADING (NOT FOR TOC)"/>
    <w:basedOn w:val="Titre1"/>
    <w:next w:val="Titre2"/>
    <w:rsid w:val="007E09DA"/>
  </w:style>
  <w:style w:type="paragraph" w:customStyle="1" w:styleId="Heading1longmultiline">
    <w:name w:val="Heading 1 (long multiline)"/>
    <w:basedOn w:val="Titre1"/>
    <w:rsid w:val="007E09DA"/>
    <w:pPr>
      <w:ind w:left="1843" w:hanging="1134"/>
      <w:jc w:val="left"/>
    </w:pPr>
  </w:style>
  <w:style w:type="paragraph" w:customStyle="1" w:styleId="Heading1multiline">
    <w:name w:val="Heading 1 (multiline)"/>
    <w:basedOn w:val="Titre1"/>
    <w:rsid w:val="007E09DA"/>
    <w:pPr>
      <w:ind w:left="1843" w:right="996" w:hanging="567"/>
      <w:jc w:val="left"/>
    </w:pPr>
  </w:style>
  <w:style w:type="paragraph" w:customStyle="1" w:styleId="Heading2multiline">
    <w:name w:val="Heading 2 (multiline)"/>
    <w:basedOn w:val="Titre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Titre3Car">
    <w:name w:val="Titre 3 Car"/>
    <w:basedOn w:val="Policepardfaut"/>
    <w:link w:val="Titre3"/>
    <w:rsid w:val="007E09DA"/>
    <w:rPr>
      <w:rFonts w:ascii="Times New Roman" w:eastAsia="Times New Roman" w:hAnsi="Times New Roman" w:cs="Times New Roman"/>
      <w:i/>
      <w:iCs/>
      <w:sz w:val="22"/>
      <w:lang w:val="en-GB"/>
    </w:rPr>
  </w:style>
  <w:style w:type="paragraph" w:customStyle="1" w:styleId="heading2notforTOC">
    <w:name w:val="heading 2 not for TOC"/>
    <w:basedOn w:val="Titre3"/>
    <w:rsid w:val="007E09DA"/>
  </w:style>
  <w:style w:type="paragraph" w:customStyle="1" w:styleId="Heading3multiline">
    <w:name w:val="Heading 3 (multiline)"/>
    <w:basedOn w:val="Titre3"/>
    <w:next w:val="Normal"/>
    <w:rsid w:val="007E09DA"/>
    <w:pPr>
      <w:ind w:left="1418" w:hanging="425"/>
      <w:jc w:val="left"/>
    </w:pPr>
  </w:style>
  <w:style w:type="character" w:customStyle="1" w:styleId="Titre4Car">
    <w:name w:val="Titre 4 Car"/>
    <w:basedOn w:val="Policepardfaut"/>
    <w:link w:val="Titre4"/>
    <w:rsid w:val="007E09DA"/>
    <w:rPr>
      <w:rFonts w:ascii="Times New Roman Bold" w:eastAsia="Arial Unicode MS" w:hAnsi="Times New Roman Bold" w:cs="Arial"/>
      <w:b/>
      <w:bCs/>
      <w:i/>
      <w:sz w:val="22"/>
      <w:lang w:val="en-GB"/>
    </w:rPr>
  </w:style>
  <w:style w:type="paragraph" w:customStyle="1" w:styleId="Heading4indent">
    <w:name w:val="Heading 4 indent"/>
    <w:basedOn w:val="Titre4"/>
    <w:rsid w:val="007E09DA"/>
    <w:pPr>
      <w:ind w:left="720"/>
      <w:outlineLvl w:val="9"/>
    </w:pPr>
    <w:rPr>
      <w:rFonts w:ascii="Times New Roman" w:hAnsi="Times New Roman"/>
    </w:rPr>
  </w:style>
  <w:style w:type="character" w:customStyle="1" w:styleId="Titre5Car">
    <w:name w:val="Titre 5 Car"/>
    <w:basedOn w:val="Policepardfaut"/>
    <w:link w:val="Titre5"/>
    <w:rsid w:val="007E09DA"/>
    <w:rPr>
      <w:rFonts w:ascii="Times New Roman" w:eastAsia="Times New Roman" w:hAnsi="Times New Roman" w:cs="Times New Roman"/>
      <w:bCs/>
      <w:i/>
      <w:sz w:val="22"/>
      <w:szCs w:val="26"/>
      <w:lang w:val="en-CA"/>
    </w:rPr>
  </w:style>
  <w:style w:type="character" w:customStyle="1" w:styleId="Titre6Car">
    <w:name w:val="Titre 6 Car"/>
    <w:basedOn w:val="Policepardfaut"/>
    <w:link w:val="Titre6"/>
    <w:rsid w:val="007E09DA"/>
    <w:rPr>
      <w:rFonts w:ascii="Times New Roman" w:eastAsia="Times New Roman" w:hAnsi="Times New Roman" w:cs="Times New Roman"/>
      <w:sz w:val="22"/>
      <w:u w:val="single"/>
      <w:lang w:val="en-GB"/>
    </w:rPr>
  </w:style>
  <w:style w:type="character" w:customStyle="1" w:styleId="Titre7Car">
    <w:name w:val="Titre 7 Car"/>
    <w:basedOn w:val="Policepardfaut"/>
    <w:link w:val="Titre7"/>
    <w:rsid w:val="007E09DA"/>
    <w:rPr>
      <w:rFonts w:ascii="Univers" w:eastAsia="Times New Roman" w:hAnsi="Univers" w:cs="Times New Roman"/>
      <w:b/>
      <w:sz w:val="28"/>
      <w:lang w:val="en-GB"/>
    </w:rPr>
  </w:style>
  <w:style w:type="character" w:customStyle="1" w:styleId="Titre8Car">
    <w:name w:val="Titre 8 Car"/>
    <w:basedOn w:val="Policepardfaut"/>
    <w:link w:val="Titre8"/>
    <w:rsid w:val="007E09DA"/>
    <w:rPr>
      <w:rFonts w:ascii="Univers" w:eastAsia="Times New Roman" w:hAnsi="Univers" w:cs="Times New Roman"/>
      <w:b/>
      <w:sz w:val="32"/>
      <w:lang w:val="en-GB"/>
    </w:rPr>
  </w:style>
  <w:style w:type="character" w:customStyle="1" w:styleId="Titre9Car">
    <w:name w:val="Titre 9 Car"/>
    <w:basedOn w:val="Policepardfaut"/>
    <w:link w:val="Titre9"/>
    <w:rsid w:val="007E09DA"/>
    <w:rPr>
      <w:rFonts w:ascii="Times New Roman" w:eastAsia="Times New Roman" w:hAnsi="Times New Roman" w:cs="Times New Roman"/>
      <w:i/>
      <w:iCs/>
      <w:sz w:val="22"/>
      <w:lang w:val="en-GB"/>
    </w:rPr>
  </w:style>
  <w:style w:type="character" w:styleId="Numrodepage">
    <w:name w:val="page number"/>
    <w:rsid w:val="007E09DA"/>
    <w:rPr>
      <w:rFonts w:ascii="Times New Roman" w:hAnsi="Times New Roman"/>
      <w:sz w:val="22"/>
    </w:rPr>
  </w:style>
  <w:style w:type="paragraph" w:customStyle="1" w:styleId="Para1">
    <w:name w:val="Para1"/>
    <w:basedOn w:val="Normal"/>
    <w:link w:val="Para1Char"/>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Titre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Titre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Titre2"/>
    <w:qFormat/>
    <w:rsid w:val="0093169E"/>
    <w:pPr>
      <w:jc w:val="left"/>
      <w:outlineLvl w:val="9"/>
    </w:pPr>
    <w:rPr>
      <w:i/>
    </w:rPr>
  </w:style>
  <w:style w:type="paragraph" w:styleId="TitreTR">
    <w:name w:val="toa heading"/>
    <w:basedOn w:val="Normal"/>
    <w:next w:val="Normal"/>
    <w:semiHidden/>
    <w:rsid w:val="007E09DA"/>
    <w:pPr>
      <w:spacing w:before="120"/>
    </w:pPr>
    <w:rPr>
      <w:rFonts w:cs="Arial"/>
      <w:b/>
      <w:bCs/>
      <w:sz w:val="24"/>
    </w:rPr>
  </w:style>
  <w:style w:type="paragraph" w:styleId="TM1">
    <w:name w:val="toc 1"/>
    <w:basedOn w:val="Normal"/>
    <w:next w:val="Normal"/>
    <w:autoRedefine/>
    <w:semiHidden/>
    <w:rsid w:val="007E09DA"/>
    <w:pPr>
      <w:ind w:left="720" w:hanging="720"/>
    </w:pPr>
    <w:rPr>
      <w:caps/>
    </w:rPr>
  </w:style>
  <w:style w:type="paragraph" w:styleId="TM2">
    <w:name w:val="toc 2"/>
    <w:basedOn w:val="Normal"/>
    <w:next w:val="Normal"/>
    <w:autoRedefine/>
    <w:semiHidden/>
    <w:rsid w:val="007E09DA"/>
    <w:pPr>
      <w:tabs>
        <w:tab w:val="right" w:leader="dot" w:pos="9356"/>
      </w:tabs>
      <w:ind w:left="1440" w:hanging="720"/>
    </w:pPr>
    <w:rPr>
      <w:noProof/>
      <w:szCs w:val="22"/>
    </w:rPr>
  </w:style>
  <w:style w:type="paragraph" w:styleId="TM3">
    <w:name w:val="toc 3"/>
    <w:basedOn w:val="Normal"/>
    <w:next w:val="Normal"/>
    <w:autoRedefine/>
    <w:semiHidden/>
    <w:rsid w:val="007E09DA"/>
    <w:pPr>
      <w:ind w:left="2160" w:hanging="720"/>
    </w:pPr>
  </w:style>
  <w:style w:type="paragraph" w:styleId="TM4">
    <w:name w:val="toc 4"/>
    <w:basedOn w:val="Normal"/>
    <w:next w:val="Normal"/>
    <w:autoRedefine/>
    <w:semiHidden/>
    <w:rsid w:val="007E09DA"/>
    <w:pPr>
      <w:spacing w:before="120" w:after="120"/>
      <w:ind w:left="660"/>
      <w:jc w:val="left"/>
    </w:pPr>
  </w:style>
  <w:style w:type="paragraph" w:styleId="TM5">
    <w:name w:val="toc 5"/>
    <w:basedOn w:val="Normal"/>
    <w:next w:val="Normal"/>
    <w:autoRedefine/>
    <w:semiHidden/>
    <w:rsid w:val="007E09DA"/>
    <w:pPr>
      <w:spacing w:before="120" w:after="120"/>
      <w:ind w:left="880"/>
      <w:jc w:val="left"/>
    </w:pPr>
  </w:style>
  <w:style w:type="paragraph" w:styleId="TM6">
    <w:name w:val="toc 6"/>
    <w:basedOn w:val="Normal"/>
    <w:next w:val="Normal"/>
    <w:autoRedefine/>
    <w:semiHidden/>
    <w:rsid w:val="007E09DA"/>
    <w:pPr>
      <w:spacing w:before="120" w:after="120"/>
      <w:ind w:left="1100"/>
      <w:jc w:val="left"/>
    </w:pPr>
  </w:style>
  <w:style w:type="paragraph" w:styleId="TM7">
    <w:name w:val="toc 7"/>
    <w:basedOn w:val="Normal"/>
    <w:next w:val="Normal"/>
    <w:autoRedefine/>
    <w:semiHidden/>
    <w:rsid w:val="007E09DA"/>
    <w:pPr>
      <w:spacing w:before="120" w:after="120"/>
      <w:ind w:left="1320"/>
      <w:jc w:val="left"/>
    </w:pPr>
  </w:style>
  <w:style w:type="paragraph" w:styleId="TM8">
    <w:name w:val="toc 8"/>
    <w:basedOn w:val="Normal"/>
    <w:next w:val="Normal"/>
    <w:autoRedefine/>
    <w:semiHidden/>
    <w:rsid w:val="007E09DA"/>
    <w:pPr>
      <w:spacing w:before="120" w:after="120"/>
      <w:ind w:left="1540"/>
      <w:jc w:val="left"/>
    </w:pPr>
  </w:style>
  <w:style w:type="paragraph" w:styleId="TM9">
    <w:name w:val="toc 9"/>
    <w:basedOn w:val="Normal"/>
    <w:next w:val="Normal"/>
    <w:autoRedefine/>
    <w:semiHidden/>
    <w:rsid w:val="007E09DA"/>
    <w:pPr>
      <w:spacing w:before="120" w:after="120"/>
      <w:ind w:left="1760"/>
      <w:jc w:val="left"/>
    </w:pPr>
  </w:style>
  <w:style w:type="character" w:styleId="Lienhypertexte">
    <w:name w:val="Hyperlink"/>
    <w:rsid w:val="00172AF6"/>
    <w:rPr>
      <w:color w:val="0000FF"/>
      <w:sz w:val="18"/>
      <w:u w:val="single"/>
    </w:rPr>
  </w:style>
  <w:style w:type="character" w:customStyle="1" w:styleId="Para1Char">
    <w:name w:val="Para1 Char"/>
    <w:link w:val="Para1"/>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Paragraphedeliste">
    <w:name w:val="List Paragraph"/>
    <w:basedOn w:val="Normal"/>
    <w:uiPriority w:val="34"/>
    <w:qFormat/>
    <w:rsid w:val="0093169E"/>
    <w:pPr>
      <w:ind w:left="720"/>
      <w:contextualSpacing/>
    </w:pPr>
  </w:style>
  <w:style w:type="paragraph" w:styleId="Lgende">
    <w:name w:val="caption"/>
    <w:basedOn w:val="Normal"/>
    <w:next w:val="Normal"/>
    <w:uiPriority w:val="35"/>
    <w:unhideWhenUsed/>
    <w:qFormat/>
    <w:rsid w:val="00D12044"/>
    <w:pPr>
      <w:keepNext/>
      <w:keepLines/>
      <w:spacing w:after="200"/>
    </w:pPr>
    <w:rPr>
      <w:b/>
      <w:iCs/>
      <w:szCs w:val="18"/>
    </w:rPr>
  </w:style>
  <w:style w:type="paragraph" w:customStyle="1" w:styleId="recommendation">
    <w:name w:val="recommendation"/>
    <w:basedOn w:val="Titre2"/>
    <w:qFormat/>
    <w:rsid w:val="00202CF0"/>
    <w:pPr>
      <w:tabs>
        <w:tab w:val="clear" w:pos="720"/>
      </w:tabs>
      <w:spacing w:before="240" w:after="60" w:line="276" w:lineRule="auto"/>
      <w:jc w:val="left"/>
    </w:pPr>
    <w:rPr>
      <w:i/>
      <w:snapToGrid w:val="0"/>
      <w:kern w:val="2"/>
      <w:szCs w:val="22"/>
      <w:lang w:val="en-US"/>
    </w:rPr>
  </w:style>
  <w:style w:type="paragraph" w:styleId="NormalWeb">
    <w:name w:val="Normal (Web)"/>
    <w:basedOn w:val="Normal"/>
    <w:uiPriority w:val="99"/>
    <w:rsid w:val="006600B0"/>
    <w:pPr>
      <w:spacing w:before="100" w:beforeAutospacing="1" w:after="100" w:afterAutospacing="1"/>
      <w:jc w:val="left"/>
    </w:pPr>
    <w:rPr>
      <w:rFonts w:ascii="Verdana" w:eastAsia="MS Mincho" w:hAnsi="Verdana" w:cs="Angsana New"/>
      <w:color w:val="000000"/>
      <w:sz w:val="18"/>
      <w:szCs w:val="18"/>
      <w:lang w:val="en-US"/>
    </w:rPr>
  </w:style>
  <w:style w:type="paragraph" w:customStyle="1" w:styleId="BVIfnrChar">
    <w:name w:val="BVI fnr Char"/>
    <w:aliases w:val=" BVI fnr Car Car Char,BVI fnr Car Char, BVI fnr Car Car Car Car Char Char,BVI fnr Car Car Char,BVI fnr Car Car Car Car Char, BVI fnr Car Char, BVI fnr Car Car Car Char, BVI fnr Car Car Car Car Car Char,BVI fnr Car Car Car Char"/>
    <w:basedOn w:val="Normal"/>
    <w:link w:val="Appelnotedebasdep"/>
    <w:rsid w:val="006600B0"/>
    <w:pPr>
      <w:spacing w:after="160" w:line="240" w:lineRule="exact"/>
      <w:jc w:val="left"/>
    </w:pPr>
    <w:rPr>
      <w:rFonts w:asciiTheme="minorHAnsi" w:eastAsiaTheme="minorEastAsia" w:hAnsiTheme="minorHAnsi" w:cstheme="minorBidi"/>
      <w:vertAlign w:val="superscript"/>
      <w:lang w:val="fr-CA"/>
    </w:rPr>
  </w:style>
  <w:style w:type="paragraph" w:styleId="Objetducommentaire">
    <w:name w:val="annotation subject"/>
    <w:basedOn w:val="Commentaire"/>
    <w:next w:val="Commentaire"/>
    <w:link w:val="ObjetducommentaireCar"/>
    <w:uiPriority w:val="99"/>
    <w:semiHidden/>
    <w:unhideWhenUsed/>
    <w:rsid w:val="002D06BE"/>
    <w:pPr>
      <w:spacing w:after="0" w:line="240" w:lineRule="auto"/>
    </w:pPr>
    <w:rPr>
      <w:b/>
      <w:bCs/>
      <w:sz w:val="20"/>
      <w:szCs w:val="20"/>
    </w:rPr>
  </w:style>
  <w:style w:type="character" w:customStyle="1" w:styleId="ObjetducommentaireCar">
    <w:name w:val="Objet du commentaire Car"/>
    <w:basedOn w:val="CommentaireCar"/>
    <w:link w:val="Objetducommentaire"/>
    <w:uiPriority w:val="99"/>
    <w:semiHidden/>
    <w:rsid w:val="002D06BE"/>
    <w:rPr>
      <w:rFonts w:ascii="Times New Roman" w:eastAsia="Times New Roman" w:hAnsi="Times New Roman" w:cs="Times New Roman"/>
      <w:b/>
      <w:bCs/>
      <w:sz w:val="20"/>
      <w:szCs w:val="20"/>
      <w:lang w:val="en-GB"/>
    </w:rPr>
  </w:style>
  <w:style w:type="paragraph" w:styleId="Corpsdetexte2">
    <w:name w:val="Body Text 2"/>
    <w:basedOn w:val="Normal"/>
    <w:link w:val="Corpsdetexte2Car"/>
    <w:uiPriority w:val="99"/>
    <w:unhideWhenUsed/>
    <w:rsid w:val="002D06BE"/>
    <w:rPr>
      <w:b/>
      <w:szCs w:val="22"/>
    </w:rPr>
  </w:style>
  <w:style w:type="character" w:customStyle="1" w:styleId="Corpsdetexte2Car">
    <w:name w:val="Corps de texte 2 Car"/>
    <w:basedOn w:val="Policepardfaut"/>
    <w:link w:val="Corpsdetexte2"/>
    <w:uiPriority w:val="99"/>
    <w:rsid w:val="002D06BE"/>
    <w:rPr>
      <w:rFonts w:ascii="Times New Roman" w:eastAsia="Times New Roman" w:hAnsi="Times New Roman" w:cs="Times New Roman"/>
      <w:b/>
      <w:sz w:val="22"/>
      <w:szCs w:val="22"/>
      <w:lang w:val="en-GB"/>
    </w:rPr>
  </w:style>
  <w:style w:type="paragraph" w:styleId="Retraitcorpsdetexte2">
    <w:name w:val="Body Text Indent 2"/>
    <w:basedOn w:val="Normal"/>
    <w:link w:val="Retraitcorpsdetexte2Car"/>
    <w:uiPriority w:val="99"/>
    <w:unhideWhenUsed/>
    <w:rsid w:val="002D06BE"/>
    <w:pPr>
      <w:suppressLineNumbers/>
      <w:suppressAutoHyphens/>
      <w:kinsoku w:val="0"/>
      <w:overflowPunct w:val="0"/>
      <w:autoSpaceDE w:val="0"/>
      <w:autoSpaceDN w:val="0"/>
      <w:adjustRightInd w:val="0"/>
      <w:snapToGrid w:val="0"/>
      <w:spacing w:before="120" w:after="120"/>
      <w:ind w:firstLine="720"/>
    </w:pPr>
    <w:rPr>
      <w:iCs/>
      <w:lang w:val="en-US"/>
    </w:rPr>
  </w:style>
  <w:style w:type="character" w:customStyle="1" w:styleId="Retraitcorpsdetexte2Car">
    <w:name w:val="Retrait corps de texte 2 Car"/>
    <w:basedOn w:val="Policepardfaut"/>
    <w:link w:val="Retraitcorpsdetexte2"/>
    <w:uiPriority w:val="99"/>
    <w:rsid w:val="002D06BE"/>
    <w:rPr>
      <w:rFonts w:ascii="Times New Roman" w:eastAsia="Times New Roman" w:hAnsi="Times New Roman" w:cs="Times New Roman"/>
      <w:iCs/>
      <w:sz w:val="22"/>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microsoft.com/office/2007/relationships/stylesWithEffects" Target="stylesWithEffect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2.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799ABC6C8644F0DADFA0DB074338BBF"/>
        <w:category>
          <w:name w:val="Общие"/>
          <w:gallery w:val="placeholder"/>
        </w:category>
        <w:types>
          <w:type w:val="bbPlcHdr"/>
        </w:types>
        <w:behaviors>
          <w:behavior w:val="content"/>
        </w:behaviors>
        <w:guid w:val="{64C90DBD-FE66-4F29-9F8B-6389F08DCCA8}"/>
      </w:docPartPr>
      <w:docPartBody>
        <w:p w:rsidR="00CA4110" w:rsidRDefault="00DC4065" w:rsidP="00DC4065">
          <w:pPr>
            <w:pStyle w:val="0799ABC6C8644F0DADFA0DB074338BBF"/>
          </w:pPr>
          <w:r w:rsidRPr="007E02EB">
            <w:rPr>
              <w:rStyle w:val="Textedelespacerserv"/>
            </w:rPr>
            <w:t>[Status]</w:t>
          </w:r>
        </w:p>
      </w:docPartBody>
    </w:docPart>
    <w:docPart>
      <w:docPartPr>
        <w:name w:val="532E0740D51D4B369C3F28C05EDD3770"/>
        <w:category>
          <w:name w:val="Общие"/>
          <w:gallery w:val="placeholder"/>
        </w:category>
        <w:types>
          <w:type w:val="bbPlcHdr"/>
        </w:types>
        <w:behaviors>
          <w:behavior w:val="content"/>
        </w:behaviors>
        <w:guid w:val="{AB704516-7BB9-42E0-A422-B650DC7C28EC}"/>
      </w:docPartPr>
      <w:docPartBody>
        <w:p w:rsidR="00CA4110" w:rsidRDefault="00DC4065" w:rsidP="00DC4065">
          <w:pPr>
            <w:pStyle w:val="532E0740D51D4B369C3F28C05EDD3770"/>
          </w:pPr>
          <w:r w:rsidRPr="007E02EB">
            <w:rPr>
              <w:rStyle w:val="Textedelespacerserv"/>
            </w:rPr>
            <w:t>[Subject]</w:t>
          </w:r>
        </w:p>
      </w:docPartBody>
    </w:docPart>
    <w:docPart>
      <w:docPartPr>
        <w:name w:val="29ADE61BBFBA45ED9626C11E14CB72B7"/>
        <w:category>
          <w:name w:val="Общие"/>
          <w:gallery w:val="placeholder"/>
        </w:category>
        <w:types>
          <w:type w:val="bbPlcHdr"/>
        </w:types>
        <w:behaviors>
          <w:behavior w:val="content"/>
        </w:behaviors>
        <w:guid w:val="{83893503-7014-4630-8155-79BBBF7E9E7B}"/>
      </w:docPartPr>
      <w:docPartBody>
        <w:p w:rsidR="00CA4110" w:rsidRDefault="00DC4065" w:rsidP="00DC4065">
          <w:pPr>
            <w:pStyle w:val="29ADE61BBFBA45ED9626C11E14CB72B7"/>
          </w:pPr>
          <w:r w:rsidRPr="007E02EB">
            <w:rPr>
              <w:rStyle w:val="Textedelespacerserv"/>
            </w:rPr>
            <w:t>[Publish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imes New Roman Bold">
    <w:altName w:val="Times New Roman"/>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Lucida Grande">
    <w:altName w:val="Arial"/>
    <w:charset w:val="00"/>
    <w:family w:val="swiss"/>
    <w:pitch w:val="variable"/>
    <w:sig w:usb0="E1000AEF" w:usb1="5000A1FF" w:usb2="00000000" w:usb3="00000000" w:csb0="000001BF" w:csb1="00000000"/>
  </w:font>
  <w:font w:name="Calibri">
    <w:panose1 w:val="020F0502020204030204"/>
    <w:charset w:val="00"/>
    <w:family w:val="swiss"/>
    <w:pitch w:val="variable"/>
    <w:sig w:usb0="E0002A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ngsana New">
    <w:panose1 w:val="02020603050405020304"/>
    <w:charset w:val="DE"/>
    <w:family w:val="roman"/>
    <w:notTrueType/>
    <w:pitch w:val="variable"/>
    <w:sig w:usb0="01000001" w:usb1="00000000" w:usb2="00000000" w:usb3="00000000" w:csb0="00010000"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revisionView w:inkAnnotations="0"/>
  <w:defaultTabStop w:val="720"/>
  <w:hyphenationZone w:val="425"/>
  <w:characterSpacingControl w:val="doNotCompress"/>
  <w:compat>
    <w:useFELayout/>
    <w:compatSetting w:name="compatibilityMode" w:uri="http://schemas.microsoft.com/office/word" w:val="12"/>
  </w:compat>
  <w:rsids>
    <w:rsidRoot w:val="000161CA"/>
    <w:rsid w:val="000161CA"/>
    <w:rsid w:val="00442373"/>
    <w:rsid w:val="005B0251"/>
    <w:rsid w:val="006B13B6"/>
    <w:rsid w:val="009606B9"/>
    <w:rsid w:val="00AD77B9"/>
    <w:rsid w:val="00CA4110"/>
    <w:rsid w:val="00D415D6"/>
    <w:rsid w:val="00DC4065"/>
    <w:rsid w:val="00F64D91"/>
    <w:rsid w:val="00FD7D5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6B9"/>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rsid w:val="00F64D91"/>
    <w:rPr>
      <w:color w:val="808080"/>
    </w:rPr>
  </w:style>
  <w:style w:type="paragraph" w:customStyle="1" w:styleId="C444DEE40D7C456B82AF1A09CD132ABF">
    <w:name w:val="C444DEE40D7C456B82AF1A09CD132ABF"/>
    <w:rsid w:val="00CE6602"/>
    <w:pPr>
      <w:spacing w:after="160" w:line="259" w:lineRule="auto"/>
    </w:pPr>
  </w:style>
  <w:style w:type="paragraph" w:customStyle="1" w:styleId="DA3C081DA4F94B42B842BE0C37DB6E42">
    <w:name w:val="DA3C081DA4F94B42B842BE0C37DB6E42"/>
    <w:rsid w:val="00CF29AD"/>
    <w:pPr>
      <w:spacing w:after="160" w:line="259" w:lineRule="auto"/>
    </w:pPr>
  </w:style>
  <w:style w:type="paragraph" w:customStyle="1" w:styleId="492623CDADD19043A156C0BC80C5AF5B">
    <w:name w:val="492623CDADD19043A156C0BC80C5AF5B"/>
    <w:rsid w:val="000161CA"/>
    <w:pPr>
      <w:spacing w:after="0" w:line="240" w:lineRule="auto"/>
    </w:pPr>
    <w:rPr>
      <w:sz w:val="24"/>
      <w:szCs w:val="24"/>
      <w:lang w:val="en-GB" w:eastAsia="en-GB"/>
    </w:rPr>
  </w:style>
  <w:style w:type="paragraph" w:customStyle="1" w:styleId="5B0213A2DB9C4F85A4ABFAA9EE39410C">
    <w:name w:val="5B0213A2DB9C4F85A4ABFAA9EE39410C"/>
    <w:rsid w:val="00DC4065"/>
    <w:rPr>
      <w:lang w:val="ru-RU" w:eastAsia="ru-RU"/>
    </w:rPr>
  </w:style>
  <w:style w:type="paragraph" w:customStyle="1" w:styleId="9253DB9BD2944D74AFDDD7EB598C4CA5">
    <w:name w:val="9253DB9BD2944D74AFDDD7EB598C4CA5"/>
    <w:rsid w:val="00DC4065"/>
    <w:rPr>
      <w:lang w:val="ru-RU" w:eastAsia="ru-RU"/>
    </w:rPr>
  </w:style>
  <w:style w:type="paragraph" w:customStyle="1" w:styleId="07CCBC8319E4471BB2B323044BFF9985">
    <w:name w:val="07CCBC8319E4471BB2B323044BFF9985"/>
    <w:rsid w:val="00DC4065"/>
    <w:rPr>
      <w:lang w:val="ru-RU" w:eastAsia="ru-RU"/>
    </w:rPr>
  </w:style>
  <w:style w:type="paragraph" w:customStyle="1" w:styleId="5431C3CA128C4B1E9622FC51C0BAEBA1">
    <w:name w:val="5431C3CA128C4B1E9622FC51C0BAEBA1"/>
    <w:rsid w:val="00DC4065"/>
    <w:rPr>
      <w:lang w:val="ru-RU" w:eastAsia="ru-RU"/>
    </w:rPr>
  </w:style>
  <w:style w:type="paragraph" w:customStyle="1" w:styleId="7A3A39E7D37D4FF19765E7E684529DC7">
    <w:name w:val="7A3A39E7D37D4FF19765E7E684529DC7"/>
    <w:rsid w:val="00DC4065"/>
    <w:rPr>
      <w:lang w:val="ru-RU" w:eastAsia="ru-RU"/>
    </w:rPr>
  </w:style>
  <w:style w:type="paragraph" w:customStyle="1" w:styleId="0799ABC6C8644F0DADFA0DB074338BBF">
    <w:name w:val="0799ABC6C8644F0DADFA0DB074338BBF"/>
    <w:rsid w:val="00DC4065"/>
    <w:rPr>
      <w:lang w:val="ru-RU" w:eastAsia="ru-RU"/>
    </w:rPr>
  </w:style>
  <w:style w:type="paragraph" w:customStyle="1" w:styleId="532E0740D51D4B369C3F28C05EDD3770">
    <w:name w:val="532E0740D51D4B369C3F28C05EDD3770"/>
    <w:rsid w:val="00DC4065"/>
    <w:rPr>
      <w:lang w:val="ru-RU" w:eastAsia="ru-RU"/>
    </w:rPr>
  </w:style>
  <w:style w:type="paragraph" w:customStyle="1" w:styleId="29ADE61BBFBA45ED9626C11E14CB72B7">
    <w:name w:val="29ADE61BBFBA45ED9626C11E14CB72B7"/>
    <w:rsid w:val="00DC4065"/>
    <w:rPr>
      <w:lang w:val="ru-RU" w:eastAsia="ru-RU"/>
    </w:rPr>
  </w:style>
  <w:style w:type="paragraph" w:customStyle="1" w:styleId="9EF3C86B72914D8F9B5AE5C075C93118">
    <w:name w:val="9EF3C86B72914D8F9B5AE5C075C93118"/>
    <w:rsid w:val="00DC4065"/>
    <w:rPr>
      <w:lang w:val="ru-RU" w:eastAsia="ru-RU"/>
    </w:rPr>
  </w:style>
  <w:style w:type="paragraph" w:customStyle="1" w:styleId="456625B29AD14043AE7BF868CBFCEF11">
    <w:name w:val="456625B29AD14043AE7BF868CBFCEF11"/>
    <w:rsid w:val="00DC4065"/>
    <w:rPr>
      <w:lang w:val="ru-RU" w:eastAsia="ru-RU"/>
    </w:rPr>
  </w:style>
  <w:style w:type="paragraph" w:customStyle="1" w:styleId="A070214ABDFF4734842DE295674E7AB8">
    <w:name w:val="A070214ABDFF4734842DE295674E7AB8"/>
    <w:rsid w:val="00DC4065"/>
    <w:rPr>
      <w:lang w:val="ru-RU" w:eastAsia="ru-RU"/>
    </w:rPr>
  </w:style>
  <w:style w:type="paragraph" w:customStyle="1" w:styleId="D39BD7E4833E4DD3916DE66686FB0538">
    <w:name w:val="D39BD7E4833E4DD3916DE66686FB0538"/>
    <w:rsid w:val="00DC4065"/>
    <w:rPr>
      <w:lang w:val="ru-RU" w:eastAsia="ru-RU"/>
    </w:rPr>
  </w:style>
  <w:style w:type="paragraph" w:customStyle="1" w:styleId="017A355D8EFD4385AA27827F51491CA1">
    <w:name w:val="017A355D8EFD4385AA27827F51491CA1"/>
    <w:rsid w:val="00DC4065"/>
    <w:rPr>
      <w:lang w:val="ru-RU" w:eastAsia="ru-RU"/>
    </w:rPr>
  </w:style>
  <w:style w:type="paragraph" w:customStyle="1" w:styleId="00F3C81BEC0947E3BD9F12F1075F2D03">
    <w:name w:val="00F3C81BEC0947E3BD9F12F1075F2D03"/>
    <w:rsid w:val="00F64D91"/>
    <w:rPr>
      <w:lang w:val="fr-FR" w:eastAsia="fr-FR"/>
    </w:rPr>
  </w:style>
  <w:style w:type="paragraph" w:customStyle="1" w:styleId="3BFF74FEABD64DB3B9ABEB9530646897">
    <w:name w:val="3BFF74FEABD64DB3B9ABEB9530646897"/>
    <w:rsid w:val="00F64D91"/>
    <w:rPr>
      <w:lang w:val="fr-FR" w:eastAsia="fr-FR"/>
    </w:rPr>
  </w:style>
  <w:style w:type="paragraph" w:customStyle="1" w:styleId="10071EE89FA34B5E812AF6932E6C2D08">
    <w:name w:val="10071EE89FA34B5E812AF6932E6C2D08"/>
    <w:rsid w:val="00F64D91"/>
    <w:rPr>
      <w:lang w:val="fr-FR" w:eastAsia="fr-FR"/>
    </w:rPr>
  </w:style>
  <w:style w:type="paragraph" w:customStyle="1" w:styleId="38F7D2911EE242048EDC1DD60BB8FC28">
    <w:name w:val="38F7D2911EE242048EDC1DD60BB8FC28"/>
    <w:rsid w:val="00F64D91"/>
    <w:rPr>
      <w:lang w:val="fr-FR" w:eastAsia="fr-FR"/>
    </w:rPr>
  </w:style>
  <w:style w:type="paragraph" w:customStyle="1" w:styleId="17F39C6120234DAFA643659A6A54BD98">
    <w:name w:val="17F39C6120234DAFA643659A6A54BD98"/>
    <w:rsid w:val="00F64D91"/>
    <w:rPr>
      <w:lang w:val="fr-FR" w:eastAsia="fr-FR"/>
    </w:rPr>
  </w:style>
  <w:style w:type="paragraph" w:customStyle="1" w:styleId="24838BBA762F42BFA23455E966FAD0A7">
    <w:name w:val="24838BBA762F42BFA23455E966FAD0A7"/>
    <w:rsid w:val="00F64D91"/>
    <w:rPr>
      <w:lang w:val="fr-FR" w:eastAsia="fr-FR"/>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2018-07-13T00:00:00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71D4171-F8D6-4F2C-9FDE-20EB0982CD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935</Words>
  <Characters>5148</Characters>
  <Application>Microsoft Office Word</Application>
  <DocSecurity>0</DocSecurity>
  <Lines>42</Lines>
  <Paragraphs>12</Paragraphs>
  <ScaleCrop>false</ScaleCrop>
  <HeadingPairs>
    <vt:vector size="6" baseType="variant">
      <vt:variant>
        <vt:lpstr>Titre</vt:lpstr>
      </vt:variant>
      <vt:variant>
        <vt:i4>1</vt:i4>
      </vt:variant>
      <vt:variant>
        <vt:lpstr>Название</vt:lpstr>
      </vt:variant>
      <vt:variant>
        <vt:i4>1</vt:i4>
      </vt:variant>
      <vt:variant>
        <vt:lpstr>Title</vt:lpstr>
      </vt:variant>
      <vt:variant>
        <vt:i4>1</vt:i4>
      </vt:variant>
    </vt:vector>
  </HeadingPairs>
  <TitlesOfParts>
    <vt:vector size="3" baseType="lpstr">
      <vt:lpstr>2/1.	Цифровая информация о последовательностях в отношении генетических ресурсов </vt:lpstr>
      <vt:lpstr>22/1.	Цифровая информация о последовательностях в отношении генетических ресурсов</vt:lpstr>
      <vt:lpstr>Digital sequence information on genetic resources</vt:lpstr>
    </vt:vector>
  </TitlesOfParts>
  <Company>SCBD</Company>
  <LinksUpToDate>false</LinksUpToDate>
  <CharactersWithSpaces>6071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2/1.	Цифровая информация о последовательностях в отношении генетических ресурсов</dc:title>
  <dc:subject>CBD/SBI/REC/2/5</dc:subject>
  <dc:creator>SBSTTA 22</dc:creator>
  <cp:lastModifiedBy>Utilisateur</cp:lastModifiedBy>
  <cp:revision>7</cp:revision>
  <cp:lastPrinted>2018-08-09T12:38:00Z</cp:lastPrinted>
  <dcterms:created xsi:type="dcterms:W3CDTF">2018-08-12T08:13:00Z</dcterms:created>
  <dcterms:modified xsi:type="dcterms:W3CDTF">2018-08-16T12:51:00Z</dcterms:modified>
  <cp:contentStatus>GENERAL</cp:contentStatus>
</cp:coreProperties>
</file>