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3844"/>
        <w:gridCol w:w="4961"/>
      </w:tblGrid>
      <w:tr w:rsidR="009D5FC6" w:rsidRPr="009D5FC6" w:rsidTr="002D06BE">
        <w:trPr>
          <w:trHeight w:val="741"/>
        </w:trPr>
        <w:tc>
          <w:tcPr>
            <w:tcW w:w="977" w:type="dxa"/>
            <w:tcBorders>
              <w:bottom w:val="single" w:sz="12" w:space="0" w:color="auto"/>
            </w:tcBorders>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44" w:type="dxa"/>
            <w:tcBorders>
              <w:bottom w:val="single" w:sz="12" w:space="0" w:color="auto"/>
            </w:tcBorders>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354850" cy="397401"/>
                  <wp:effectExtent l="0" t="0" r="1270" b="952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386935" cy="433333"/>
                          </a:xfrm>
                          <a:prstGeom prst="rect">
                            <a:avLst/>
                          </a:prstGeom>
                          <a:noFill/>
                          <a:ln>
                            <a:noFill/>
                          </a:ln>
                        </pic:spPr>
                      </pic:pic>
                    </a:graphicData>
                  </a:graphic>
                </wp:inline>
              </w:drawing>
            </w:r>
          </w:p>
        </w:tc>
        <w:tc>
          <w:tcPr>
            <w:tcW w:w="4961" w:type="dxa"/>
            <w:tcBorders>
              <w:bottom w:val="single" w:sz="12" w:space="0" w:color="auto"/>
            </w:tcBorders>
          </w:tcPr>
          <w:p w:rsidR="009D5FC6" w:rsidRPr="00164861" w:rsidRDefault="009D5FC6" w:rsidP="009D5FC6">
            <w:pPr>
              <w:keepNext/>
              <w:suppressLineNumbers/>
              <w:suppressAutoHyphens/>
              <w:kinsoku w:val="0"/>
              <w:overflowPunct w:val="0"/>
              <w:autoSpaceDE w:val="0"/>
              <w:autoSpaceDN w:val="0"/>
              <w:adjustRightInd w:val="0"/>
              <w:snapToGrid w:val="0"/>
              <w:jc w:val="right"/>
              <w:outlineLvl w:val="7"/>
              <w:rPr>
                <w:rFonts w:ascii="Arial" w:hAnsi="Arial" w:cs="Arial"/>
                <w:b/>
                <w:sz w:val="32"/>
                <w:szCs w:val="32"/>
              </w:rPr>
            </w:pPr>
            <w:r w:rsidRPr="00164861">
              <w:rPr>
                <w:rFonts w:ascii="Arial" w:hAnsi="Arial" w:cs="Arial"/>
                <w:b/>
                <w:sz w:val="32"/>
                <w:szCs w:val="32"/>
              </w:rPr>
              <w:t>CBD</w:t>
            </w:r>
          </w:p>
        </w:tc>
      </w:tr>
      <w:tr w:rsidR="009D5FC6" w:rsidRPr="009D5FC6" w:rsidTr="002D06BE">
        <w:tc>
          <w:tcPr>
            <w:tcW w:w="4821" w:type="dxa"/>
            <w:gridSpan w:val="2"/>
            <w:tcBorders>
              <w:top w:val="single" w:sz="12" w:space="0" w:color="auto"/>
              <w:bottom w:val="single" w:sz="36" w:space="0" w:color="auto"/>
            </w:tcBorders>
            <w:vAlign w:val="center"/>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2618105" cy="1083310"/>
                  <wp:effectExtent l="0" t="0" r="0" b="254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2618105" cy="1083310"/>
                          </a:xfrm>
                          <a:prstGeom prst="rect">
                            <a:avLst/>
                          </a:prstGeom>
                          <a:noFill/>
                          <a:ln>
                            <a:noFill/>
                          </a:ln>
                        </pic:spPr>
                      </pic:pic>
                    </a:graphicData>
                  </a:graphic>
                </wp:inline>
              </w:drawing>
            </w:r>
          </w:p>
        </w:tc>
        <w:tc>
          <w:tcPr>
            <w:tcW w:w="4961" w:type="dxa"/>
            <w:tcBorders>
              <w:top w:val="single" w:sz="12" w:space="0" w:color="auto"/>
              <w:bottom w:val="single" w:sz="36" w:space="0" w:color="auto"/>
            </w:tcBorders>
          </w:tcPr>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Distr</w:t>
            </w:r>
            <w:r w:rsidRPr="009D5FC6">
              <w:rPr>
                <w:noProof/>
                <w:lang w:val="en-US" w:eastAsia="ru-RU"/>
              </w:rPr>
              <w:t>.</w:t>
            </w:r>
          </w:p>
          <w:p w:rsidR="009D5FC6" w:rsidRPr="00164861" w:rsidRDefault="003B47C5" w:rsidP="009D5FC6">
            <w:pPr>
              <w:suppressLineNumbers/>
              <w:suppressAutoHyphens/>
              <w:kinsoku w:val="0"/>
              <w:overflowPunct w:val="0"/>
              <w:autoSpaceDE w:val="0"/>
              <w:autoSpaceDN w:val="0"/>
              <w:adjustRightInd w:val="0"/>
              <w:snapToGrid w:val="0"/>
              <w:ind w:left="1876"/>
              <w:rPr>
                <w:noProof/>
                <w:lang w:val="en-US" w:eastAsia="ru-RU"/>
              </w:rPr>
            </w:pPr>
            <w:sdt>
              <w:sdtPr>
                <w:rPr>
                  <w:noProof/>
                  <w:lang w:val="en-US" w:eastAsia="ru-RU"/>
                </w:rPr>
                <w:alias w:val="Status"/>
                <w:tag w:val=""/>
                <w:id w:val="307985777"/>
                <w:placeholder>
                  <w:docPart w:val="0799ABC6C8644F0DADFA0DB074338BBF"/>
                </w:placeholder>
                <w:dataBinding w:prefixMappings="xmlns:ns0='http://purl.org/dc/elements/1.1/' xmlns:ns1='http://schemas.openxmlformats.org/package/2006/metadata/core-properties' " w:xpath="/ns1:coreProperties[1]/ns1:contentStatus[1]" w:storeItemID="{6C3C8BC8-F283-45AE-878A-BAB7291924A1}"/>
                <w:text/>
              </w:sdtPr>
              <w:sdtContent>
                <w:r w:rsidR="009D5FC6" w:rsidRPr="00164861">
                  <w:rPr>
                    <w:noProof/>
                    <w:lang w:val="en-US" w:eastAsia="ru-RU"/>
                  </w:rPr>
                  <w:t>GENERAL</w:t>
                </w:r>
              </w:sdtContent>
            </w:sdt>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p w:rsidR="009D5FC6" w:rsidRPr="00164861" w:rsidRDefault="003B47C5" w:rsidP="009D5FC6">
            <w:pPr>
              <w:suppressLineNumbers/>
              <w:suppressAutoHyphens/>
              <w:kinsoku w:val="0"/>
              <w:overflowPunct w:val="0"/>
              <w:autoSpaceDE w:val="0"/>
              <w:autoSpaceDN w:val="0"/>
              <w:adjustRightInd w:val="0"/>
              <w:snapToGrid w:val="0"/>
              <w:ind w:left="1876"/>
              <w:rPr>
                <w:noProof/>
                <w:lang w:val="en-US" w:eastAsia="ru-RU"/>
              </w:rPr>
            </w:pPr>
            <w:sdt>
              <w:sdtPr>
                <w:alias w:val="Subject"/>
                <w:tag w:val=""/>
                <w:id w:val="2137136483"/>
                <w:placeholder>
                  <w:docPart w:val="532E0740D51D4B369C3F28C05EDD3770"/>
                </w:placeholder>
                <w:dataBinding w:prefixMappings="xmlns:ns0='http://purl.org/dc/elements/1.1/' xmlns:ns1='http://schemas.openxmlformats.org/package/2006/metadata/core-properties' " w:xpath="/ns1:coreProperties[1]/ns0:subject[1]" w:storeItemID="{6C3C8BC8-F283-45AE-878A-BAB7291924A1}"/>
                <w:text/>
              </w:sdtPr>
              <w:sdtContent>
                <w:proofErr w:type="spellStart"/>
                <w:r w:rsidR="00787537" w:rsidRPr="00787537">
                  <w:t>CBD</w:t>
                </w:r>
                <w:proofErr w:type="spellEnd"/>
                <w:r w:rsidR="00787537" w:rsidRPr="00787537">
                  <w:t>/</w:t>
                </w:r>
                <w:proofErr w:type="spellStart"/>
                <w:r w:rsidR="00787537" w:rsidRPr="00787537">
                  <w:t>SBI</w:t>
                </w:r>
                <w:proofErr w:type="spellEnd"/>
                <w:r w:rsidR="00787537" w:rsidRPr="00787537">
                  <w:t>/</w:t>
                </w:r>
                <w:proofErr w:type="spellStart"/>
                <w:r w:rsidR="00787537" w:rsidRPr="00787537">
                  <w:t>REC</w:t>
                </w:r>
                <w:proofErr w:type="spellEnd"/>
                <w:r w:rsidR="00787537" w:rsidRPr="00787537">
                  <w:t>/2/</w:t>
                </w:r>
                <w:r w:rsidR="00F432FD">
                  <w:t>1</w:t>
                </w:r>
                <w:r w:rsidR="00DD525F">
                  <w:rPr>
                    <w:lang w:val="ru-RU"/>
                  </w:rPr>
                  <w:t>2</w:t>
                </w:r>
              </w:sdtContent>
            </w:sdt>
          </w:p>
          <w:p w:rsidR="009D5FC6" w:rsidRPr="00164861" w:rsidRDefault="003B47C5" w:rsidP="009D5FC6">
            <w:pPr>
              <w:suppressLineNumbers/>
              <w:suppressAutoHyphens/>
              <w:kinsoku w:val="0"/>
              <w:overflowPunct w:val="0"/>
              <w:autoSpaceDE w:val="0"/>
              <w:autoSpaceDN w:val="0"/>
              <w:adjustRightInd w:val="0"/>
              <w:snapToGrid w:val="0"/>
              <w:ind w:left="1876"/>
              <w:rPr>
                <w:noProof/>
                <w:lang w:val="en-US" w:eastAsia="ru-RU"/>
              </w:rPr>
            </w:pPr>
            <w:sdt>
              <w:sdtPr>
                <w:rPr>
                  <w:szCs w:val="22"/>
                </w:rPr>
                <w:alias w:val="Publish Date"/>
                <w:tag w:val=""/>
                <w:id w:val="276757068"/>
                <w:placeholder>
                  <w:docPart w:val="29ADE61BBFBA45ED9626C11E14CB72B7"/>
                </w:placeholder>
                <w:dataBinding w:prefixMappings="xmlns:ns0='http://schemas.microsoft.com/office/2006/coverPageProps' " w:xpath="/ns0:CoverPageProperties[1]/ns0:PublishDate[1]" w:storeItemID="{55AF091B-3C7A-41E3-B477-F2FDAA23CFDA}"/>
                <w:date w:fullDate="2018-07-13T00:00:00Z">
                  <w:dateFormat w:val="d MMMM yyyy"/>
                  <w:lid w:val="en-US"/>
                  <w:storeMappedDataAs w:val="dateTime"/>
                  <w:calendar w:val="gregorian"/>
                </w:date>
              </w:sdtPr>
              <w:sdtContent>
                <w:r w:rsidR="00787537">
                  <w:rPr>
                    <w:szCs w:val="22"/>
                  </w:rPr>
                  <w:t>13</w:t>
                </w:r>
                <w:r w:rsidR="00F317BF" w:rsidRPr="00164861">
                  <w:rPr>
                    <w:szCs w:val="22"/>
                  </w:rPr>
                  <w:t xml:space="preserve"> July 2018</w:t>
                </w:r>
              </w:sdtContent>
            </w:sdt>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p w:rsidR="009D5FC6" w:rsidRPr="00164861"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RUSSIAN</w:t>
            </w:r>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ORIGINAL</w:t>
            </w:r>
            <w:r w:rsidRPr="009D5FC6">
              <w:rPr>
                <w:noProof/>
                <w:lang w:val="en-US" w:eastAsia="ru-RU"/>
              </w:rPr>
              <w:t xml:space="preserve">:  </w:t>
            </w:r>
            <w:r w:rsidRPr="00164861">
              <w:rPr>
                <w:noProof/>
                <w:lang w:val="en-US" w:eastAsia="ru-RU"/>
              </w:rPr>
              <w:t>ENGLISH</w:t>
            </w:r>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tc>
      </w:tr>
    </w:tbl>
    <w:p w:rsidR="009D5FC6" w:rsidRPr="009D5FC6"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ВСПОМОГАТЕЛЬНЫЙ ОРГАН ПО </w:t>
      </w:r>
      <w:r w:rsidR="001B78DE">
        <w:rPr>
          <w:snapToGrid w:val="0"/>
          <w:kern w:val="22"/>
          <w:szCs w:val="22"/>
          <w:lang w:val="ru-RU"/>
        </w:rPr>
        <w:br/>
      </w:r>
      <w:r w:rsidR="00787537" w:rsidRPr="00D10BFD">
        <w:rPr>
          <w:szCs w:val="22"/>
          <w:lang w:val="ru-RU"/>
        </w:rPr>
        <w:t>ПО ОСУЩЕСТВЛЕНИЮ</w:t>
      </w:r>
    </w:p>
    <w:p w:rsidR="009D5FC6" w:rsidRPr="009D5FC6" w:rsidRDefault="00787537"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Pr>
          <w:snapToGrid w:val="0"/>
          <w:kern w:val="22"/>
          <w:szCs w:val="22"/>
          <w:lang w:val="ru-RU"/>
        </w:rPr>
        <w:t>В</w:t>
      </w:r>
      <w:r w:rsidR="009D5FC6" w:rsidRPr="009D5FC6">
        <w:rPr>
          <w:snapToGrid w:val="0"/>
          <w:kern w:val="22"/>
          <w:szCs w:val="22"/>
          <w:lang w:val="ru-RU"/>
        </w:rPr>
        <w:t>торое совещание</w:t>
      </w:r>
    </w:p>
    <w:p w:rsidR="009D5FC6" w:rsidRPr="009D5FC6"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Монреаль, Канада, </w:t>
      </w:r>
      <w:r w:rsidR="00787537">
        <w:rPr>
          <w:snapToGrid w:val="0"/>
          <w:kern w:val="22"/>
          <w:szCs w:val="22"/>
          <w:lang w:val="ru-RU"/>
        </w:rPr>
        <w:t>9</w:t>
      </w:r>
      <w:r w:rsidRPr="009D5FC6">
        <w:rPr>
          <w:snapToGrid w:val="0"/>
          <w:kern w:val="22"/>
          <w:szCs w:val="22"/>
          <w:lang w:val="ru-RU"/>
        </w:rPr>
        <w:t>-</w:t>
      </w:r>
      <w:r w:rsidR="00787537">
        <w:rPr>
          <w:snapToGrid w:val="0"/>
          <w:kern w:val="22"/>
          <w:szCs w:val="22"/>
          <w:lang w:val="ru-RU"/>
        </w:rPr>
        <w:t xml:space="preserve">13 </w:t>
      </w:r>
      <w:r w:rsidRPr="009D5FC6">
        <w:rPr>
          <w:snapToGrid w:val="0"/>
          <w:kern w:val="22"/>
          <w:szCs w:val="22"/>
          <w:lang w:val="ru-RU"/>
        </w:rPr>
        <w:t>июля 2018 года</w:t>
      </w:r>
    </w:p>
    <w:p w:rsidR="009D5FC6" w:rsidRPr="001641A0"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Пункт </w:t>
      </w:r>
      <w:r w:rsidR="00F432FD">
        <w:rPr>
          <w:snapToGrid w:val="0"/>
          <w:kern w:val="22"/>
          <w:szCs w:val="22"/>
          <w:lang w:val="fr-FR"/>
        </w:rPr>
        <w:t>1</w:t>
      </w:r>
      <w:r w:rsidR="00DD525F">
        <w:rPr>
          <w:snapToGrid w:val="0"/>
          <w:kern w:val="22"/>
          <w:szCs w:val="22"/>
          <w:lang w:val="ru-RU"/>
        </w:rPr>
        <w:t>3</w:t>
      </w:r>
      <w:r w:rsidRPr="009D5FC6">
        <w:rPr>
          <w:snapToGrid w:val="0"/>
          <w:kern w:val="22"/>
          <w:szCs w:val="22"/>
          <w:lang w:val="ru-RU"/>
        </w:rPr>
        <w:t xml:space="preserve"> повестки дня</w:t>
      </w:r>
    </w:p>
    <w:p w:rsidR="00202CF0" w:rsidRDefault="00202CF0" w:rsidP="00202CF0">
      <w:pPr>
        <w:pStyle w:val="recommendation"/>
        <w:keepNext w:val="0"/>
        <w:suppressLineNumbers/>
        <w:suppressAutoHyphens/>
        <w:kinsoku w:val="0"/>
        <w:overflowPunct w:val="0"/>
        <w:autoSpaceDE w:val="0"/>
        <w:autoSpaceDN w:val="0"/>
        <w:adjustRightInd w:val="0"/>
        <w:snapToGrid w:val="0"/>
        <w:spacing w:line="240" w:lineRule="auto"/>
        <w:jc w:val="center"/>
        <w:rPr>
          <w:i w:val="0"/>
          <w:lang w:val="ru-RU"/>
        </w:rPr>
      </w:pPr>
      <w:r w:rsidRPr="00202CF0">
        <w:rPr>
          <w:i w:val="0"/>
          <w:lang w:val="ru-RU"/>
        </w:rPr>
        <w:t xml:space="preserve">РЕКОМЕНДАЦИЯ, ПРИНЯТАЯ ВСПОМОГАТЕЛЬНЫМ ОРГАНОМ </w:t>
      </w:r>
      <w:r w:rsidR="00787537">
        <w:rPr>
          <w:i w:val="0"/>
          <w:lang w:val="ru-RU"/>
        </w:rPr>
        <w:br/>
      </w:r>
      <w:r w:rsidRPr="00202CF0">
        <w:rPr>
          <w:i w:val="0"/>
          <w:lang w:val="ru-RU"/>
        </w:rPr>
        <w:t>П</w:t>
      </w:r>
      <w:r w:rsidR="00787537" w:rsidRPr="00202CF0">
        <w:rPr>
          <w:i w:val="0"/>
          <w:lang w:val="ru-RU"/>
        </w:rPr>
        <w:t xml:space="preserve">О </w:t>
      </w:r>
      <w:r w:rsidR="00787537" w:rsidRPr="00787537">
        <w:rPr>
          <w:i w:val="0"/>
          <w:lang w:val="ru-RU"/>
        </w:rPr>
        <w:t>ОСУЩЕСТВЛЕНИЮ</w:t>
      </w:r>
    </w:p>
    <w:p w:rsidR="006600B0" w:rsidRPr="00D8454D" w:rsidRDefault="006600B0" w:rsidP="006600B0">
      <w:pPr>
        <w:suppressLineNumbers/>
        <w:tabs>
          <w:tab w:val="left" w:pos="1701"/>
        </w:tabs>
        <w:suppressAutoHyphens/>
        <w:kinsoku w:val="0"/>
        <w:overflowPunct w:val="0"/>
        <w:autoSpaceDE w:val="0"/>
        <w:autoSpaceDN w:val="0"/>
        <w:adjustRightInd w:val="0"/>
        <w:snapToGrid w:val="0"/>
        <w:spacing w:before="240" w:after="120"/>
        <w:ind w:left="1560" w:hanging="567"/>
        <w:jc w:val="left"/>
        <w:rPr>
          <w:b/>
          <w:bCs/>
          <w:iCs/>
          <w:kern w:val="22"/>
          <w:szCs w:val="22"/>
          <w:lang w:val="ru-RU"/>
        </w:rPr>
      </w:pPr>
      <w:r>
        <w:rPr>
          <w:b/>
          <w:bCs/>
          <w:iCs/>
          <w:kern w:val="22"/>
          <w:szCs w:val="22"/>
          <w:lang w:val="ru-RU"/>
        </w:rPr>
        <w:t>2/</w:t>
      </w:r>
      <w:r w:rsidR="00F432FD">
        <w:rPr>
          <w:b/>
          <w:bCs/>
          <w:iCs/>
          <w:kern w:val="22"/>
          <w:szCs w:val="22"/>
          <w:lang w:val="fr-FR"/>
        </w:rPr>
        <w:t>1</w:t>
      </w:r>
      <w:r w:rsidR="00DD525F">
        <w:rPr>
          <w:b/>
          <w:bCs/>
          <w:iCs/>
          <w:kern w:val="22"/>
          <w:szCs w:val="22"/>
          <w:lang w:val="ru-RU"/>
        </w:rPr>
        <w:t>2</w:t>
      </w:r>
      <w:r>
        <w:rPr>
          <w:b/>
          <w:bCs/>
          <w:iCs/>
          <w:kern w:val="22"/>
          <w:szCs w:val="22"/>
          <w:lang w:val="ru-RU"/>
        </w:rPr>
        <w:t>.</w:t>
      </w:r>
      <w:r>
        <w:rPr>
          <w:b/>
          <w:bCs/>
          <w:iCs/>
          <w:kern w:val="22"/>
          <w:szCs w:val="22"/>
          <w:lang w:val="ru-RU"/>
        </w:rPr>
        <w:tab/>
      </w:r>
      <w:r w:rsidR="00D8454D" w:rsidRPr="00D8454D">
        <w:rPr>
          <w:b/>
          <w:bCs/>
          <w:iCs/>
          <w:kern w:val="22"/>
          <w:szCs w:val="22"/>
          <w:lang w:val="ru-RU"/>
        </w:rPr>
        <w:t xml:space="preserve">Оценка и обзор </w:t>
      </w:r>
      <w:r w:rsidR="00D8454D">
        <w:rPr>
          <w:b/>
          <w:bCs/>
          <w:iCs/>
          <w:kern w:val="22"/>
          <w:szCs w:val="22"/>
          <w:lang w:val="ru-RU"/>
        </w:rPr>
        <w:t>(статья 35 Картахенского протокола по биобезопасности)</w:t>
      </w:r>
    </w:p>
    <w:p w:rsidR="0010351D" w:rsidRPr="001F6074" w:rsidRDefault="0010351D" w:rsidP="0010351D">
      <w:pPr>
        <w:pStyle w:val="Para1"/>
        <w:numPr>
          <w:ilvl w:val="0"/>
          <w:numId w:val="0"/>
        </w:numPr>
        <w:kinsoku w:val="0"/>
        <w:overflowPunct w:val="0"/>
        <w:autoSpaceDE w:val="0"/>
        <w:autoSpaceDN w:val="0"/>
        <w:ind w:firstLine="720"/>
        <w:rPr>
          <w:i/>
          <w:lang w:val="ru-RU"/>
        </w:rPr>
      </w:pPr>
      <w:r w:rsidRPr="00A0612D">
        <w:rPr>
          <w:i/>
          <w:iCs/>
          <w:lang w:val="ru-RU"/>
        </w:rPr>
        <w:t>Вспомогательный орган по осуществлению</w:t>
      </w:r>
    </w:p>
    <w:p w:rsidR="0010351D" w:rsidRPr="001F6074" w:rsidRDefault="0010351D" w:rsidP="0010351D">
      <w:pPr>
        <w:pStyle w:val="Para1"/>
        <w:numPr>
          <w:ilvl w:val="0"/>
          <w:numId w:val="0"/>
        </w:numPr>
        <w:kinsoku w:val="0"/>
        <w:overflowPunct w:val="0"/>
        <w:autoSpaceDE w:val="0"/>
        <w:autoSpaceDN w:val="0"/>
        <w:ind w:firstLine="720"/>
        <w:rPr>
          <w:lang w:val="ru-RU"/>
        </w:rPr>
      </w:pPr>
      <w:r w:rsidRPr="00A0612D">
        <w:rPr>
          <w:i/>
          <w:iCs/>
          <w:lang w:val="ru-RU"/>
        </w:rPr>
        <w:t>рекомендует</w:t>
      </w:r>
      <w:r w:rsidRPr="00A0612D">
        <w:rPr>
          <w:lang w:val="ru-RU"/>
        </w:rPr>
        <w:t xml:space="preserve"> Конференци</w:t>
      </w:r>
      <w:r w:rsidR="00CA7B8A">
        <w:rPr>
          <w:lang w:val="ru-RU"/>
        </w:rPr>
        <w:t>и</w:t>
      </w:r>
      <w:r w:rsidRPr="00A0612D">
        <w:rPr>
          <w:lang w:val="ru-RU"/>
        </w:rPr>
        <w:t xml:space="preserve"> Сторон, выступающ</w:t>
      </w:r>
      <w:r w:rsidR="00CA7B8A">
        <w:rPr>
          <w:lang w:val="ru-RU"/>
        </w:rPr>
        <w:t>ей</w:t>
      </w:r>
      <w:r w:rsidRPr="00A0612D">
        <w:rPr>
          <w:lang w:val="ru-RU"/>
        </w:rPr>
        <w:t xml:space="preserve"> в качестве </w:t>
      </w:r>
      <w:r w:rsidR="00CA7B8A">
        <w:rPr>
          <w:lang w:val="ru-RU"/>
        </w:rPr>
        <w:t>с</w:t>
      </w:r>
      <w:r w:rsidRPr="00A0612D">
        <w:rPr>
          <w:lang w:val="ru-RU"/>
        </w:rPr>
        <w:t xml:space="preserve">овещания Сторон Картахенского протокола по биобезопасности, на </w:t>
      </w:r>
      <w:r w:rsidR="00CA7B8A">
        <w:rPr>
          <w:lang w:val="ru-RU"/>
        </w:rPr>
        <w:t xml:space="preserve">ее </w:t>
      </w:r>
      <w:r w:rsidRPr="00A0612D">
        <w:rPr>
          <w:lang w:val="ru-RU"/>
        </w:rPr>
        <w:t xml:space="preserve">девятом совещании </w:t>
      </w:r>
      <w:r w:rsidR="00CA7B8A">
        <w:rPr>
          <w:lang w:val="ru-RU"/>
        </w:rPr>
        <w:t>п</w:t>
      </w:r>
      <w:r w:rsidR="00CA7B8A" w:rsidRPr="0030266D">
        <w:rPr>
          <w:lang w:val="ru-RU"/>
        </w:rPr>
        <w:t xml:space="preserve">ринять решение </w:t>
      </w:r>
      <w:r w:rsidR="00CA7B8A">
        <w:rPr>
          <w:lang w:val="ru-RU"/>
        </w:rPr>
        <w:t>следующего содержания</w:t>
      </w:r>
      <w:r w:rsidRPr="00A0612D">
        <w:rPr>
          <w:lang w:val="ru-RU"/>
        </w:rPr>
        <w:t>:</w:t>
      </w:r>
    </w:p>
    <w:p w:rsidR="0010351D" w:rsidRPr="001F6074" w:rsidRDefault="0010351D" w:rsidP="0010351D">
      <w:pPr>
        <w:pStyle w:val="Para1"/>
        <w:numPr>
          <w:ilvl w:val="0"/>
          <w:numId w:val="0"/>
        </w:numPr>
        <w:kinsoku w:val="0"/>
        <w:overflowPunct w:val="0"/>
        <w:autoSpaceDE w:val="0"/>
        <w:autoSpaceDN w:val="0"/>
        <w:ind w:left="720" w:firstLine="720"/>
        <w:rPr>
          <w:lang w:val="ru-RU"/>
        </w:rPr>
      </w:pPr>
      <w:r w:rsidRPr="00A0612D">
        <w:rPr>
          <w:i/>
          <w:iCs/>
          <w:lang w:val="ru-RU"/>
        </w:rPr>
        <w:t>Конференция Сторон, выступающая в качестве совещания Сторон Картахенского протокола по биобезопасности,</w:t>
      </w:r>
    </w:p>
    <w:p w:rsidR="0010351D" w:rsidRPr="001F6074" w:rsidRDefault="0010351D" w:rsidP="0010351D">
      <w:pPr>
        <w:pStyle w:val="Para1"/>
        <w:numPr>
          <w:ilvl w:val="0"/>
          <w:numId w:val="0"/>
        </w:numPr>
        <w:kinsoku w:val="0"/>
        <w:overflowPunct w:val="0"/>
        <w:autoSpaceDE w:val="0"/>
        <w:autoSpaceDN w:val="0"/>
        <w:ind w:left="720" w:firstLine="720"/>
        <w:rPr>
          <w:lang w:val="ru-RU"/>
        </w:rPr>
      </w:pPr>
      <w:r w:rsidRPr="00D859F8">
        <w:rPr>
          <w:i/>
          <w:iCs/>
          <w:lang w:val="ru-RU"/>
        </w:rPr>
        <w:t>ссылаясь</w:t>
      </w:r>
      <w:r w:rsidRPr="00D859F8">
        <w:rPr>
          <w:lang w:val="ru-RU"/>
        </w:rPr>
        <w:t xml:space="preserve"> на решение </w:t>
      </w:r>
      <w:proofErr w:type="spellStart"/>
      <w:r w:rsidRPr="00D859F8">
        <w:rPr>
          <w:lang w:val="ru-RU"/>
        </w:rPr>
        <w:t>BS-V</w:t>
      </w:r>
      <w:proofErr w:type="spellEnd"/>
      <w:r w:rsidRPr="00D859F8">
        <w:rPr>
          <w:lang w:val="ru-RU"/>
        </w:rPr>
        <w:t>/16, в котором был</w:t>
      </w:r>
      <w:r w:rsidRPr="00A0612D">
        <w:rPr>
          <w:lang w:val="ru-RU"/>
        </w:rPr>
        <w:t xml:space="preserve"> принят Стратегический план для Картахенского протокола по биобезопасности на период 2011-2020 годов,</w:t>
      </w:r>
    </w:p>
    <w:p w:rsidR="0010351D" w:rsidRPr="001F6074" w:rsidRDefault="0010351D" w:rsidP="0010351D">
      <w:pPr>
        <w:pStyle w:val="Para1"/>
        <w:numPr>
          <w:ilvl w:val="0"/>
          <w:numId w:val="0"/>
        </w:numPr>
        <w:kinsoku w:val="0"/>
        <w:overflowPunct w:val="0"/>
        <w:autoSpaceDE w:val="0"/>
        <w:autoSpaceDN w:val="0"/>
        <w:ind w:left="720" w:firstLine="720"/>
        <w:rPr>
          <w:lang w:val="ru-RU"/>
        </w:rPr>
      </w:pPr>
      <w:proofErr w:type="gramStart"/>
      <w:r w:rsidRPr="00A0612D">
        <w:rPr>
          <w:lang w:val="ru-RU"/>
        </w:rPr>
        <w:t>1.</w:t>
      </w:r>
      <w:r w:rsidRPr="00A0612D">
        <w:rPr>
          <w:lang w:val="ru-RU"/>
        </w:rPr>
        <w:tab/>
      </w:r>
      <w:r w:rsidRPr="00A0612D">
        <w:rPr>
          <w:i/>
          <w:iCs/>
          <w:lang w:val="ru-RU"/>
        </w:rPr>
        <w:t>вновь предлагает</w:t>
      </w:r>
      <w:r w:rsidRPr="00A0612D">
        <w:rPr>
          <w:lang w:val="ru-RU"/>
        </w:rPr>
        <w:t xml:space="preserve"> Сторонам в оставшийся период действия Стратегического плана Картахенского протокола по биобезопасности на 2011-2020 годы </w:t>
      </w:r>
      <w:r w:rsidR="00CA7B8A" w:rsidRPr="00CA7B8A">
        <w:rPr>
          <w:lang w:val="ru-RU"/>
        </w:rPr>
        <w:t>рассмотреть возможность определени</w:t>
      </w:r>
      <w:r w:rsidR="00CA7B8A">
        <w:rPr>
          <w:lang w:val="ru-RU"/>
        </w:rPr>
        <w:t>я</w:t>
      </w:r>
      <w:r w:rsidR="00CA7B8A" w:rsidRPr="00CA7B8A">
        <w:rPr>
          <w:lang w:val="ru-RU"/>
        </w:rPr>
        <w:t xml:space="preserve"> приоритетов </w:t>
      </w:r>
      <w:r w:rsidR="00CA7B8A">
        <w:rPr>
          <w:lang w:val="ru-RU"/>
        </w:rPr>
        <w:t xml:space="preserve">в отношении </w:t>
      </w:r>
      <w:r w:rsidRPr="00A0612D">
        <w:rPr>
          <w:lang w:val="ru-RU"/>
        </w:rPr>
        <w:t>оперативны</w:t>
      </w:r>
      <w:r w:rsidR="00CA7B8A">
        <w:rPr>
          <w:lang w:val="ru-RU"/>
        </w:rPr>
        <w:t>х</w:t>
      </w:r>
      <w:r w:rsidRPr="00A0612D">
        <w:rPr>
          <w:lang w:val="ru-RU"/>
        </w:rPr>
        <w:t xml:space="preserve"> цел</w:t>
      </w:r>
      <w:r w:rsidR="00CA7B8A">
        <w:rPr>
          <w:lang w:val="ru-RU"/>
        </w:rPr>
        <w:t>ей</w:t>
      </w:r>
      <w:r w:rsidRPr="00A0612D">
        <w:rPr>
          <w:lang w:val="ru-RU"/>
        </w:rPr>
        <w:t>, касающи</w:t>
      </w:r>
      <w:r w:rsidR="00CA7B8A">
        <w:rPr>
          <w:lang w:val="ru-RU"/>
        </w:rPr>
        <w:t>х</w:t>
      </w:r>
      <w:r w:rsidRPr="00A0612D">
        <w:rPr>
          <w:lang w:val="ru-RU"/>
        </w:rPr>
        <w:t>ся разработки законодательных норм в области биобезопасности, оценки рисков, обнаружения и идентификации живых измененных организмов и информирования общественности</w:t>
      </w:r>
      <w:r w:rsidR="00CA7B8A">
        <w:rPr>
          <w:lang w:val="ru-RU"/>
        </w:rPr>
        <w:t xml:space="preserve"> ввиду</w:t>
      </w:r>
      <w:r w:rsidRPr="00A0612D">
        <w:rPr>
          <w:lang w:val="ru-RU"/>
        </w:rPr>
        <w:t xml:space="preserve"> их исключительно важно</w:t>
      </w:r>
      <w:r w:rsidR="00CA7B8A">
        <w:rPr>
          <w:lang w:val="ru-RU"/>
        </w:rPr>
        <w:t xml:space="preserve">го </w:t>
      </w:r>
      <w:r w:rsidRPr="00A0612D">
        <w:rPr>
          <w:lang w:val="ru-RU"/>
        </w:rPr>
        <w:t>значени</w:t>
      </w:r>
      <w:r w:rsidR="00CA7B8A">
        <w:rPr>
          <w:lang w:val="ru-RU"/>
        </w:rPr>
        <w:t xml:space="preserve">я для оказания </w:t>
      </w:r>
      <w:r w:rsidRPr="00A0612D">
        <w:rPr>
          <w:lang w:val="ru-RU"/>
        </w:rPr>
        <w:t>содействи</w:t>
      </w:r>
      <w:r w:rsidR="00CA7B8A">
        <w:rPr>
          <w:lang w:val="ru-RU"/>
        </w:rPr>
        <w:t>я</w:t>
      </w:r>
      <w:r w:rsidRPr="00A0612D">
        <w:rPr>
          <w:lang w:val="ru-RU"/>
        </w:rPr>
        <w:t xml:space="preserve"> осуществлению Протокола;</w:t>
      </w:r>
      <w:proofErr w:type="gramEnd"/>
    </w:p>
    <w:p w:rsidR="0010351D" w:rsidRPr="001F6074" w:rsidRDefault="0010351D" w:rsidP="0010351D">
      <w:pPr>
        <w:pStyle w:val="Para1"/>
        <w:numPr>
          <w:ilvl w:val="0"/>
          <w:numId w:val="0"/>
        </w:numPr>
        <w:kinsoku w:val="0"/>
        <w:overflowPunct w:val="0"/>
        <w:autoSpaceDE w:val="0"/>
        <w:autoSpaceDN w:val="0"/>
        <w:ind w:left="720" w:firstLine="720"/>
        <w:rPr>
          <w:lang w:val="ru-RU"/>
        </w:rPr>
      </w:pPr>
      <w:r w:rsidRPr="00A0612D">
        <w:rPr>
          <w:lang w:val="ru-RU"/>
        </w:rPr>
        <w:t>2.</w:t>
      </w:r>
      <w:r w:rsidRPr="00A0612D">
        <w:rPr>
          <w:lang w:val="ru-RU"/>
        </w:rPr>
        <w:tab/>
      </w:r>
      <w:r w:rsidRPr="00A0612D">
        <w:rPr>
          <w:i/>
          <w:iCs/>
          <w:lang w:val="ru-RU"/>
        </w:rPr>
        <w:t>постановляет</w:t>
      </w:r>
      <w:r w:rsidRPr="00A0612D">
        <w:rPr>
          <w:lang w:val="ru-RU"/>
        </w:rPr>
        <w:t>, что четвертая оценка и обзор Картахенского протокола будут проводиться совместно с заключительной оценкой Стратегического плана Картахенского протокола на период 2011-2020 годов;</w:t>
      </w:r>
    </w:p>
    <w:p w:rsidR="0010351D" w:rsidRPr="001F6074" w:rsidRDefault="0010351D" w:rsidP="0010351D">
      <w:pPr>
        <w:pStyle w:val="Para1"/>
        <w:numPr>
          <w:ilvl w:val="0"/>
          <w:numId w:val="0"/>
        </w:numPr>
        <w:kinsoku w:val="0"/>
        <w:overflowPunct w:val="0"/>
        <w:autoSpaceDE w:val="0"/>
        <w:autoSpaceDN w:val="0"/>
        <w:ind w:left="720" w:firstLine="720"/>
        <w:rPr>
          <w:i/>
          <w:lang w:val="ru-RU"/>
        </w:rPr>
      </w:pPr>
      <w:r w:rsidRPr="00A0612D">
        <w:rPr>
          <w:lang w:val="ru-RU"/>
        </w:rPr>
        <w:t>3.</w:t>
      </w:r>
      <w:r w:rsidRPr="00A0612D">
        <w:rPr>
          <w:lang w:val="ru-RU"/>
        </w:rPr>
        <w:tab/>
      </w:r>
      <w:r w:rsidRPr="00A0612D">
        <w:rPr>
          <w:rFonts w:ascii="Times New Roman Bold" w:hAnsi="Times New Roman Bold" w:cs="Times New Roman Bold"/>
          <w:i/>
          <w:iCs/>
          <w:color w:val="000000"/>
          <w:kern w:val="22"/>
          <w:lang w:val="ru-RU"/>
        </w:rPr>
        <w:t>поручает</w:t>
      </w:r>
      <w:r w:rsidRPr="00A0612D">
        <w:rPr>
          <w:rFonts w:ascii="Times New Roman Bold" w:hAnsi="Times New Roman Bold" w:cs="Times New Roman Bold"/>
          <w:color w:val="000000"/>
          <w:kern w:val="22"/>
          <w:lang w:val="ru-RU"/>
        </w:rPr>
        <w:t xml:space="preserve"> </w:t>
      </w:r>
      <w:r w:rsidR="00CA7B8A">
        <w:rPr>
          <w:rFonts w:ascii="Times New Roman Bold" w:hAnsi="Times New Roman Bold" w:cs="Times New Roman Bold"/>
          <w:color w:val="000000"/>
          <w:kern w:val="22"/>
          <w:lang w:val="ru-RU"/>
        </w:rPr>
        <w:t>И</w:t>
      </w:r>
      <w:r w:rsidRPr="00A0612D">
        <w:rPr>
          <w:rFonts w:ascii="Times New Roman Bold" w:hAnsi="Times New Roman Bold" w:cs="Times New Roman Bold"/>
          <w:color w:val="000000"/>
          <w:kern w:val="22"/>
          <w:lang w:val="ru-RU"/>
        </w:rPr>
        <w:t>сполнительному секретарю</w:t>
      </w:r>
      <w:r w:rsidRPr="00A0612D">
        <w:rPr>
          <w:rFonts w:ascii="Times New Roman Bold" w:hAnsi="Times New Roman Bold" w:cs="Times New Roman Bold"/>
          <w:caps/>
          <w:color w:val="000000"/>
          <w:kern w:val="22"/>
          <w:lang w:val="ru-RU"/>
        </w:rPr>
        <w:t>:</w:t>
      </w:r>
    </w:p>
    <w:p w:rsidR="0010351D" w:rsidRPr="001F6074" w:rsidRDefault="0010351D" w:rsidP="0010351D">
      <w:pPr>
        <w:pStyle w:val="Para1"/>
        <w:numPr>
          <w:ilvl w:val="0"/>
          <w:numId w:val="0"/>
        </w:numPr>
        <w:kinsoku w:val="0"/>
        <w:overflowPunct w:val="0"/>
        <w:autoSpaceDE w:val="0"/>
        <w:autoSpaceDN w:val="0"/>
        <w:ind w:left="720" w:firstLine="720"/>
        <w:rPr>
          <w:lang w:val="ru-RU"/>
        </w:rPr>
      </w:pPr>
      <w:r w:rsidRPr="00A0612D">
        <w:rPr>
          <w:lang w:val="ru-RU"/>
        </w:rPr>
        <w:t>а)</w:t>
      </w:r>
      <w:r w:rsidRPr="00A0612D">
        <w:rPr>
          <w:lang w:val="ru-RU"/>
        </w:rPr>
        <w:tab/>
        <w:t xml:space="preserve">продолжать </w:t>
      </w:r>
      <w:r w:rsidR="00CA7B8A">
        <w:rPr>
          <w:lang w:val="ru-RU"/>
        </w:rPr>
        <w:t xml:space="preserve">работу по </w:t>
      </w:r>
      <w:r w:rsidR="00591A2F">
        <w:rPr>
          <w:lang w:val="ru-RU"/>
        </w:rPr>
        <w:t>у</w:t>
      </w:r>
      <w:r w:rsidRPr="00A0612D">
        <w:rPr>
          <w:lang w:val="ru-RU"/>
        </w:rPr>
        <w:t>совершенствова</w:t>
      </w:r>
      <w:r w:rsidR="00591A2F">
        <w:rPr>
          <w:lang w:val="ru-RU"/>
        </w:rPr>
        <w:t>нию</w:t>
      </w:r>
      <w:r w:rsidRPr="00A0612D">
        <w:rPr>
          <w:lang w:val="ru-RU"/>
        </w:rPr>
        <w:t xml:space="preserve"> онлайнов</w:t>
      </w:r>
      <w:r w:rsidR="00591A2F">
        <w:rPr>
          <w:lang w:val="ru-RU"/>
        </w:rPr>
        <w:t>ого</w:t>
      </w:r>
      <w:r w:rsidRPr="00A0612D">
        <w:rPr>
          <w:lang w:val="ru-RU"/>
        </w:rPr>
        <w:t xml:space="preserve"> анализатор</w:t>
      </w:r>
      <w:r w:rsidR="00591A2F">
        <w:rPr>
          <w:lang w:val="ru-RU"/>
        </w:rPr>
        <w:t>а</w:t>
      </w:r>
      <w:r w:rsidRPr="00A0612D">
        <w:rPr>
          <w:lang w:val="ru-RU"/>
        </w:rPr>
        <w:t xml:space="preserve"> национальных докладов</w:t>
      </w:r>
      <w:r w:rsidR="00591A2F">
        <w:rPr>
          <w:lang w:val="ru-RU"/>
        </w:rPr>
        <w:t xml:space="preserve"> для упрощения компиляции</w:t>
      </w:r>
      <w:r w:rsidRPr="00A0612D">
        <w:rPr>
          <w:lang w:val="ru-RU"/>
        </w:rPr>
        <w:t>, обобщени</w:t>
      </w:r>
      <w:r w:rsidR="00591A2F">
        <w:rPr>
          <w:lang w:val="ru-RU"/>
        </w:rPr>
        <w:t>я</w:t>
      </w:r>
      <w:r w:rsidRPr="00A0612D">
        <w:rPr>
          <w:lang w:val="ru-RU"/>
        </w:rPr>
        <w:t xml:space="preserve"> и анализ</w:t>
      </w:r>
      <w:r w:rsidR="00591A2F">
        <w:rPr>
          <w:lang w:val="ru-RU"/>
        </w:rPr>
        <w:t>а</w:t>
      </w:r>
      <w:r w:rsidRPr="00A0612D">
        <w:rPr>
          <w:lang w:val="ru-RU"/>
        </w:rPr>
        <w:t xml:space="preserve"> данных, полученных из четвертых национальных докладов и других источников, в сопоставлении с соответствующими исходными данными, полученными в ходе второго национального цикла отчетности;</w:t>
      </w:r>
    </w:p>
    <w:p w:rsidR="0010351D" w:rsidRPr="001F6074" w:rsidRDefault="0010351D" w:rsidP="0010351D">
      <w:pPr>
        <w:pStyle w:val="Para1"/>
        <w:numPr>
          <w:ilvl w:val="0"/>
          <w:numId w:val="0"/>
        </w:numPr>
        <w:kinsoku w:val="0"/>
        <w:overflowPunct w:val="0"/>
        <w:autoSpaceDE w:val="0"/>
        <w:autoSpaceDN w:val="0"/>
        <w:ind w:left="720" w:firstLine="720"/>
        <w:rPr>
          <w:lang w:val="ru-RU"/>
        </w:rPr>
      </w:pPr>
      <w:r>
        <w:t>b</w:t>
      </w:r>
      <w:r w:rsidRPr="00A0612D">
        <w:rPr>
          <w:lang w:val="ru-RU"/>
        </w:rPr>
        <w:t>)</w:t>
      </w:r>
      <w:r w:rsidRPr="00A0612D">
        <w:rPr>
          <w:lang w:val="ru-RU"/>
        </w:rPr>
        <w:tab/>
        <w:t xml:space="preserve"> </w:t>
      </w:r>
      <w:r w:rsidRPr="00D859F8">
        <w:rPr>
          <w:lang w:val="ru-RU"/>
        </w:rPr>
        <w:t>проанализировать и обобщить</w:t>
      </w:r>
      <w:r w:rsidRPr="00A0612D">
        <w:rPr>
          <w:lang w:val="ru-RU"/>
        </w:rPr>
        <w:t xml:space="preserve"> информацию об осуществлении Протокола, используя</w:t>
      </w:r>
      <w:r>
        <w:rPr>
          <w:lang w:val="ru-RU"/>
        </w:rPr>
        <w:t>, среди прочего,</w:t>
      </w:r>
      <w:r w:rsidRPr="00A0612D">
        <w:rPr>
          <w:lang w:val="ru-RU"/>
        </w:rPr>
        <w:t xml:space="preserve"> в качестве основного источника четвертые национальные доклады, Механизм посредничества по биобезопасности и в </w:t>
      </w:r>
      <w:r w:rsidR="00591A2F">
        <w:rPr>
          <w:lang w:val="ru-RU"/>
        </w:rPr>
        <w:t>соответствующих</w:t>
      </w:r>
      <w:r>
        <w:rPr>
          <w:lang w:val="ru-RU"/>
        </w:rPr>
        <w:t xml:space="preserve"> случаях опыт осуществления проектов по созданию потенциала и Комитета по соблюдению</w:t>
      </w:r>
      <w:r w:rsidRPr="00A0612D">
        <w:rPr>
          <w:lang w:val="ru-RU"/>
        </w:rPr>
        <w:t>,</w:t>
      </w:r>
      <w:bookmarkStart w:id="0" w:name="_GoBack"/>
      <w:bookmarkEnd w:id="0"/>
      <w:r w:rsidRPr="00A0612D">
        <w:rPr>
          <w:lang w:val="ru-RU"/>
        </w:rPr>
        <w:t xml:space="preserve"> в целях содействия четвертой оценке и обзору Протокола совместно проводимых с заключительной </w:t>
      </w:r>
      <w:r w:rsidRPr="00A0612D">
        <w:rPr>
          <w:lang w:val="ru-RU"/>
        </w:rPr>
        <w:lastRenderedPageBreak/>
        <w:t xml:space="preserve">оценкой Стратегического плана и представить эту информацию Контактной группе по созданию потенциала и </w:t>
      </w:r>
      <w:r>
        <w:rPr>
          <w:lang w:val="ru-RU"/>
        </w:rPr>
        <w:t xml:space="preserve">в соответствующих случаях </w:t>
      </w:r>
      <w:r w:rsidRPr="00A0612D">
        <w:rPr>
          <w:lang w:val="ru-RU"/>
        </w:rPr>
        <w:t>Комитету по соблюдению;</w:t>
      </w:r>
    </w:p>
    <w:p w:rsidR="0010351D" w:rsidRPr="001F6074" w:rsidRDefault="0010351D" w:rsidP="0010351D">
      <w:pPr>
        <w:pStyle w:val="Para1"/>
        <w:numPr>
          <w:ilvl w:val="0"/>
          <w:numId w:val="0"/>
        </w:numPr>
        <w:kinsoku w:val="0"/>
        <w:overflowPunct w:val="0"/>
        <w:autoSpaceDE w:val="0"/>
        <w:autoSpaceDN w:val="0"/>
        <w:ind w:left="720" w:firstLine="720"/>
        <w:rPr>
          <w:lang w:val="ru-RU"/>
        </w:rPr>
      </w:pPr>
      <w:r w:rsidRPr="00A0612D">
        <w:rPr>
          <w:lang w:val="ru-RU"/>
        </w:rPr>
        <w:t>4.</w:t>
      </w:r>
      <w:r w:rsidRPr="00A0612D">
        <w:rPr>
          <w:lang w:val="ru-RU"/>
        </w:rPr>
        <w:tab/>
      </w:r>
      <w:r w:rsidRPr="00A0612D">
        <w:rPr>
          <w:i/>
          <w:iCs/>
          <w:lang w:val="ru-RU"/>
        </w:rPr>
        <w:t xml:space="preserve">поручает </w:t>
      </w:r>
      <w:r w:rsidRPr="00A0612D">
        <w:rPr>
          <w:lang w:val="ru-RU"/>
        </w:rPr>
        <w:t xml:space="preserve">Контактной группе по созданию потенциала и Комитету по соблюдению содействовать проведению четвертой оценки и обзора Картахенского протокола и заключительной оценки Стратегического плана, </w:t>
      </w:r>
      <w:proofErr w:type="gramStart"/>
      <w:r w:rsidRPr="00A0612D">
        <w:rPr>
          <w:lang w:val="ru-RU"/>
        </w:rPr>
        <w:t>дополняя и не дублируя работу друг друга</w:t>
      </w:r>
      <w:proofErr w:type="gramEnd"/>
      <w:r w:rsidRPr="00A0612D">
        <w:rPr>
          <w:lang w:val="ru-RU"/>
        </w:rPr>
        <w:t>, и представить свои выводы на рассмотрение Вспомогательного органа по осуществлению;</w:t>
      </w:r>
    </w:p>
    <w:p w:rsidR="0010351D" w:rsidRPr="001F6074" w:rsidRDefault="0010351D" w:rsidP="0010351D">
      <w:pPr>
        <w:pStyle w:val="Para1"/>
        <w:numPr>
          <w:ilvl w:val="0"/>
          <w:numId w:val="0"/>
        </w:numPr>
        <w:kinsoku w:val="0"/>
        <w:overflowPunct w:val="0"/>
        <w:autoSpaceDE w:val="0"/>
        <w:autoSpaceDN w:val="0"/>
        <w:ind w:left="720" w:firstLine="720"/>
        <w:rPr>
          <w:lang w:val="ru-RU"/>
        </w:rPr>
      </w:pPr>
      <w:proofErr w:type="gramStart"/>
      <w:r w:rsidRPr="00A0612D">
        <w:rPr>
          <w:lang w:val="ru-RU"/>
        </w:rPr>
        <w:t>5.</w:t>
      </w:r>
      <w:r w:rsidRPr="00A0612D">
        <w:rPr>
          <w:lang w:val="ru-RU"/>
        </w:rPr>
        <w:tab/>
      </w:r>
      <w:r w:rsidRPr="00A0612D">
        <w:rPr>
          <w:i/>
          <w:iCs/>
          <w:lang w:val="ru-RU"/>
        </w:rPr>
        <w:t>поручает</w:t>
      </w:r>
      <w:r w:rsidRPr="00A0612D">
        <w:rPr>
          <w:lang w:val="ru-RU"/>
        </w:rPr>
        <w:t xml:space="preserve"> Вспомогательному органу по осуществлению на его третьем совещании изучить информацию и выводы, представленные Контактной группой и Комитетом по соблюдению, и представить свои выводы и рекомендации Конференции Сторон, выступающей в качестве совещания Сторон Картахенского протокола на </w:t>
      </w:r>
      <w:r w:rsidR="00591A2F">
        <w:rPr>
          <w:lang w:val="ru-RU"/>
        </w:rPr>
        <w:t>ее</w:t>
      </w:r>
      <w:r w:rsidRPr="00A0612D">
        <w:rPr>
          <w:lang w:val="ru-RU"/>
        </w:rPr>
        <w:t xml:space="preserve"> </w:t>
      </w:r>
      <w:r w:rsidR="00591A2F">
        <w:rPr>
          <w:lang w:val="ru-RU"/>
        </w:rPr>
        <w:t>10-м</w:t>
      </w:r>
      <w:r w:rsidRPr="00A0612D">
        <w:rPr>
          <w:lang w:val="ru-RU"/>
        </w:rPr>
        <w:t xml:space="preserve"> совещании в целях оказания содействия четвертой оценке и обзору Картахенского протокола и заключительной оценке Стратегического плана Картахенского протокола по биобезопасности на</w:t>
      </w:r>
      <w:proofErr w:type="gramEnd"/>
      <w:r w:rsidRPr="00A0612D">
        <w:rPr>
          <w:lang w:val="ru-RU"/>
        </w:rPr>
        <w:t xml:space="preserve"> период 2011-2020 годов.</w:t>
      </w:r>
    </w:p>
    <w:p w:rsidR="002D06BE" w:rsidRPr="002D4AAF" w:rsidRDefault="002D06BE" w:rsidP="002D06BE">
      <w:pPr>
        <w:pStyle w:val="NormalWeb"/>
        <w:suppressLineNumbers/>
        <w:suppressAutoHyphens/>
        <w:kinsoku w:val="0"/>
        <w:overflowPunct w:val="0"/>
        <w:autoSpaceDE w:val="0"/>
        <w:autoSpaceDN w:val="0"/>
        <w:adjustRightInd w:val="0"/>
        <w:snapToGrid w:val="0"/>
        <w:spacing w:before="120" w:beforeAutospacing="0" w:after="120" w:afterAutospacing="0"/>
        <w:ind w:firstLine="709"/>
        <w:jc w:val="center"/>
        <w:rPr>
          <w:kern w:val="22"/>
          <w:lang w:val="ru-RU"/>
        </w:rPr>
      </w:pPr>
      <w:r>
        <w:t>______</w:t>
      </w:r>
      <w:r w:rsidR="000864EC">
        <w:t>__________</w:t>
      </w:r>
    </w:p>
    <w:sectPr w:rsidR="002D06BE" w:rsidRPr="002D4AAF" w:rsidSect="002D06BE">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718" w:rsidRDefault="00AD4718">
      <w:r>
        <w:separator/>
      </w:r>
    </w:p>
  </w:endnote>
  <w:endnote w:type="continuationSeparator" w:id="0">
    <w:p w:rsidR="00AD4718" w:rsidRDefault="00AD47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718" w:rsidRDefault="00AD4718" w:rsidP="002D06BE">
      <w:r>
        <w:separator/>
      </w:r>
    </w:p>
  </w:footnote>
  <w:footnote w:type="continuationSeparator" w:id="0">
    <w:p w:rsidR="00AD4718" w:rsidRDefault="00AD4718" w:rsidP="002D06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id w:val="-1885015078"/>
      <w:placeholder>
        <w:docPart w:val="29ADE61BBFBA45ED9626C11E14CB72B7"/>
      </w:placeholder>
      <w:dataBinding w:prefixMappings="xmlns:ns0='http://purl.org/dc/elements/1.1/' xmlns:ns1='http://schemas.openxmlformats.org/package/2006/metadata/core-properties' " w:xpath="/ns1:coreProperties[1]/ns0:subject[1]" w:storeItemID="{6C3C8BC8-F283-45AE-878A-BAB7291924A1}"/>
      <w:text/>
    </w:sdtPr>
    <w:sdtContent>
      <w:p w:rsidR="002D06BE" w:rsidRPr="00C46DB9" w:rsidRDefault="00DD525F" w:rsidP="002D06BE">
        <w:pPr>
          <w:pStyle w:val="En-tte"/>
          <w:tabs>
            <w:tab w:val="clear" w:pos="4320"/>
            <w:tab w:val="clear" w:pos="8640"/>
          </w:tabs>
          <w:kinsoku w:val="0"/>
          <w:overflowPunct w:val="0"/>
          <w:autoSpaceDE w:val="0"/>
          <w:autoSpaceDN w:val="0"/>
          <w:jc w:val="left"/>
          <w:rPr>
            <w:noProof/>
            <w:kern w:val="22"/>
          </w:rPr>
        </w:pPr>
        <w:r>
          <w:rPr>
            <w:noProof/>
            <w:kern w:val="22"/>
            <w:lang w:val="fr-FR"/>
          </w:rPr>
          <w:t>CBD/SBI/REC/2/12</w:t>
        </w:r>
      </w:p>
    </w:sdtContent>
  </w:sdt>
  <w:p w:rsidR="002D06BE" w:rsidRPr="00E46A38" w:rsidRDefault="002D06BE" w:rsidP="002D06BE">
    <w:pPr>
      <w:pStyle w:val="En-tte"/>
      <w:tabs>
        <w:tab w:val="clear" w:pos="4320"/>
        <w:tab w:val="clear" w:pos="8640"/>
      </w:tabs>
      <w:kinsoku w:val="0"/>
      <w:overflowPunct w:val="0"/>
      <w:autoSpaceDE w:val="0"/>
      <w:autoSpaceDN w:val="0"/>
      <w:jc w:val="left"/>
      <w:rPr>
        <w:noProof/>
        <w:kern w:val="22"/>
      </w:rPr>
    </w:pPr>
    <w:r>
      <w:rPr>
        <w:noProof/>
        <w:kern w:val="22"/>
        <w:szCs w:val="22"/>
        <w:bdr w:val="nil"/>
        <w:lang w:val="ru-RU"/>
      </w:rPr>
      <w:t xml:space="preserve">Страница </w:t>
    </w:r>
    <w:r w:rsidR="003B47C5" w:rsidRPr="00E46A38">
      <w:rPr>
        <w:noProof/>
        <w:kern w:val="22"/>
      </w:rPr>
      <w:fldChar w:fldCharType="begin"/>
    </w:r>
    <w:r w:rsidRPr="00E46A38">
      <w:rPr>
        <w:noProof/>
        <w:kern w:val="22"/>
      </w:rPr>
      <w:instrText xml:space="preserve"> PAGE   \* MERGEFORMAT </w:instrText>
    </w:r>
    <w:r w:rsidR="003B47C5" w:rsidRPr="00E46A38">
      <w:rPr>
        <w:noProof/>
        <w:kern w:val="22"/>
      </w:rPr>
      <w:fldChar w:fldCharType="separate"/>
    </w:r>
    <w:r w:rsidR="00591A2F">
      <w:rPr>
        <w:noProof/>
        <w:kern w:val="22"/>
      </w:rPr>
      <w:t>2</w:t>
    </w:r>
    <w:r w:rsidR="003B47C5" w:rsidRPr="00E46A38">
      <w:rPr>
        <w:noProof/>
        <w:kern w:val="22"/>
      </w:rPr>
      <w:fldChar w:fldCharType="end"/>
    </w:r>
  </w:p>
  <w:p w:rsidR="002D06BE" w:rsidRPr="00E46A38" w:rsidRDefault="002D06BE" w:rsidP="002D06BE">
    <w:pPr>
      <w:pStyle w:val="En-tte"/>
      <w:tabs>
        <w:tab w:val="clear" w:pos="4320"/>
        <w:tab w:val="clear" w:pos="8640"/>
      </w:tabs>
      <w:kinsoku w:val="0"/>
      <w:overflowPunct w:val="0"/>
      <w:autoSpaceDE w:val="0"/>
      <w:autoSpaceDN w:val="0"/>
      <w:jc w:val="left"/>
      <w:rPr>
        <w:noProof/>
        <w:kern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rPr>
      <w:alias w:val="Subject"/>
      <w:id w:val="851227268"/>
      <w:dataBinding w:prefixMappings="xmlns:ns0='http://purl.org/dc/elements/1.1/' xmlns:ns1='http://schemas.openxmlformats.org/package/2006/metadata/core-properties' " w:xpath="/ns1:coreProperties[1]/ns0:subject[1]" w:storeItemID="{6C3C8BC8-F283-45AE-878A-BAB7291924A1}"/>
      <w:text/>
    </w:sdtPr>
    <w:sdtContent>
      <w:p w:rsidR="002D06BE" w:rsidRPr="00C46DB9" w:rsidRDefault="00DD525F" w:rsidP="002D06BE">
        <w:pPr>
          <w:pStyle w:val="En-tte"/>
          <w:tabs>
            <w:tab w:val="clear" w:pos="4320"/>
            <w:tab w:val="clear" w:pos="8640"/>
          </w:tabs>
          <w:kinsoku w:val="0"/>
          <w:overflowPunct w:val="0"/>
          <w:autoSpaceDE w:val="0"/>
          <w:autoSpaceDN w:val="0"/>
          <w:jc w:val="right"/>
          <w:rPr>
            <w:noProof/>
          </w:rPr>
        </w:pPr>
        <w:r>
          <w:rPr>
            <w:noProof/>
            <w:lang w:val="fr-FR"/>
          </w:rPr>
          <w:t>CBD/SBI/REC/2/12</w:t>
        </w:r>
      </w:p>
    </w:sdtContent>
  </w:sdt>
  <w:p w:rsidR="002D06BE" w:rsidRPr="00E46A38" w:rsidRDefault="002D06BE" w:rsidP="002D06BE">
    <w:pPr>
      <w:pStyle w:val="En-tte"/>
      <w:tabs>
        <w:tab w:val="clear" w:pos="4320"/>
        <w:tab w:val="clear" w:pos="8640"/>
      </w:tabs>
      <w:jc w:val="right"/>
      <w:rPr>
        <w:noProof/>
      </w:rPr>
    </w:pPr>
    <w:r>
      <w:rPr>
        <w:noProof/>
        <w:szCs w:val="22"/>
        <w:bdr w:val="nil"/>
        <w:lang w:val="ru-RU"/>
      </w:rPr>
      <w:t xml:space="preserve">Страница </w:t>
    </w:r>
    <w:r w:rsidR="003B47C5" w:rsidRPr="00E46A38">
      <w:rPr>
        <w:noProof/>
      </w:rPr>
      <w:fldChar w:fldCharType="begin"/>
    </w:r>
    <w:r w:rsidRPr="00E46A38">
      <w:rPr>
        <w:noProof/>
      </w:rPr>
      <w:instrText xml:space="preserve"> PAGE   \* MERGEFORMAT </w:instrText>
    </w:r>
    <w:r w:rsidR="003B47C5" w:rsidRPr="00E46A38">
      <w:rPr>
        <w:noProof/>
      </w:rPr>
      <w:fldChar w:fldCharType="separate"/>
    </w:r>
    <w:r w:rsidR="00F432FD">
      <w:rPr>
        <w:noProof/>
      </w:rPr>
      <w:t>3</w:t>
    </w:r>
    <w:r w:rsidR="003B47C5" w:rsidRPr="00E46A38">
      <w:rPr>
        <w:noProof/>
      </w:rPr>
      <w:fldChar w:fldCharType="end"/>
    </w:r>
  </w:p>
  <w:p w:rsidR="002D06BE" w:rsidRPr="00E46A38" w:rsidRDefault="002D06BE" w:rsidP="002D06BE">
    <w:pPr>
      <w:pStyle w:val="En-tte"/>
      <w:tabs>
        <w:tab w:val="clear" w:pos="4320"/>
        <w:tab w:val="clear" w:pos="8640"/>
      </w:tabs>
      <w:rPr>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88F45FCC">
      <w:start w:val="1"/>
      <w:numFmt w:val="decimal"/>
      <w:lvlText w:val="%1."/>
      <w:lvlJc w:val="left"/>
      <w:pPr>
        <w:ind w:left="720" w:hanging="360"/>
      </w:pPr>
      <w:rPr>
        <w:rFonts w:hint="default"/>
      </w:rPr>
    </w:lvl>
    <w:lvl w:ilvl="1" w:tplc="96C6A42E" w:tentative="1">
      <w:start w:val="1"/>
      <w:numFmt w:val="lowerLetter"/>
      <w:lvlText w:val="%2."/>
      <w:lvlJc w:val="left"/>
      <w:pPr>
        <w:ind w:left="1440" w:hanging="360"/>
      </w:pPr>
    </w:lvl>
    <w:lvl w:ilvl="2" w:tplc="18887FA4" w:tentative="1">
      <w:start w:val="1"/>
      <w:numFmt w:val="lowerRoman"/>
      <w:lvlText w:val="%3."/>
      <w:lvlJc w:val="right"/>
      <w:pPr>
        <w:ind w:left="2160" w:hanging="180"/>
      </w:pPr>
    </w:lvl>
    <w:lvl w:ilvl="3" w:tplc="4B880638" w:tentative="1">
      <w:start w:val="1"/>
      <w:numFmt w:val="decimal"/>
      <w:lvlText w:val="%4."/>
      <w:lvlJc w:val="left"/>
      <w:pPr>
        <w:ind w:left="2880" w:hanging="360"/>
      </w:pPr>
    </w:lvl>
    <w:lvl w:ilvl="4" w:tplc="0A129C86" w:tentative="1">
      <w:start w:val="1"/>
      <w:numFmt w:val="lowerLetter"/>
      <w:lvlText w:val="%5."/>
      <w:lvlJc w:val="left"/>
      <w:pPr>
        <w:ind w:left="3600" w:hanging="360"/>
      </w:pPr>
    </w:lvl>
    <w:lvl w:ilvl="5" w:tplc="54BE95C0" w:tentative="1">
      <w:start w:val="1"/>
      <w:numFmt w:val="lowerRoman"/>
      <w:lvlText w:val="%6."/>
      <w:lvlJc w:val="right"/>
      <w:pPr>
        <w:ind w:left="4320" w:hanging="180"/>
      </w:pPr>
    </w:lvl>
    <w:lvl w:ilvl="6" w:tplc="7BE6C6E2" w:tentative="1">
      <w:start w:val="1"/>
      <w:numFmt w:val="decimal"/>
      <w:lvlText w:val="%7."/>
      <w:lvlJc w:val="left"/>
      <w:pPr>
        <w:ind w:left="5040" w:hanging="360"/>
      </w:pPr>
    </w:lvl>
    <w:lvl w:ilvl="7" w:tplc="898AE94A" w:tentative="1">
      <w:start w:val="1"/>
      <w:numFmt w:val="lowerLetter"/>
      <w:lvlText w:val="%8."/>
      <w:lvlJc w:val="left"/>
      <w:pPr>
        <w:ind w:left="5760" w:hanging="360"/>
      </w:pPr>
    </w:lvl>
    <w:lvl w:ilvl="8" w:tplc="6570F90C" w:tentative="1">
      <w:start w:val="1"/>
      <w:numFmt w:val="lowerRoman"/>
      <w:lvlText w:val="%9."/>
      <w:lvlJc w:val="right"/>
      <w:pPr>
        <w:ind w:left="6480" w:hanging="180"/>
      </w:pPr>
    </w:lvl>
  </w:abstractNum>
  <w:abstractNum w:abstractNumId="2">
    <w:nsid w:val="0B9E526F"/>
    <w:multiLevelType w:val="multilevel"/>
    <w:tmpl w:val="7D16252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CDE4756"/>
    <w:multiLevelType w:val="hybridMultilevel"/>
    <w:tmpl w:val="E43C6A8E"/>
    <w:lvl w:ilvl="0" w:tplc="D14CF600">
      <w:start w:val="1"/>
      <w:numFmt w:val="decimal"/>
      <w:lvlText w:val="%1."/>
      <w:lvlJc w:val="left"/>
      <w:pPr>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C2D3B"/>
    <w:multiLevelType w:val="multilevel"/>
    <w:tmpl w:val="04DA829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825663C"/>
    <w:multiLevelType w:val="hybridMultilevel"/>
    <w:tmpl w:val="B2223FDA"/>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
    <w:nsid w:val="19477FA5"/>
    <w:multiLevelType w:val="hybridMultilevel"/>
    <w:tmpl w:val="8512A1B4"/>
    <w:lvl w:ilvl="0" w:tplc="3496F0A6">
      <w:start w:val="1"/>
      <w:numFmt w:val="decimal"/>
      <w:lvlText w:val="%1."/>
      <w:lvlJc w:val="left"/>
      <w:pPr>
        <w:tabs>
          <w:tab w:val="num" w:pos="720"/>
        </w:tabs>
        <w:ind w:left="0" w:firstLine="0"/>
      </w:pPr>
      <w:rPr>
        <w:rFonts w:hint="default"/>
      </w:rPr>
    </w:lvl>
    <w:lvl w:ilvl="1" w:tplc="9B489644">
      <w:start w:val="1"/>
      <w:numFmt w:val="lowerLetter"/>
      <w:lvlText w:val="(%2)"/>
      <w:lvlJc w:val="left"/>
      <w:pPr>
        <w:tabs>
          <w:tab w:val="num" w:pos="1080"/>
        </w:tabs>
        <w:ind w:left="1080" w:hanging="360"/>
      </w:pPr>
      <w:rPr>
        <w:rFonts w:hint="default"/>
      </w:rPr>
    </w:lvl>
    <w:lvl w:ilvl="2" w:tplc="5BEA850E" w:tentative="1">
      <w:start w:val="1"/>
      <w:numFmt w:val="lowerRoman"/>
      <w:lvlText w:val="%3."/>
      <w:lvlJc w:val="right"/>
      <w:pPr>
        <w:tabs>
          <w:tab w:val="num" w:pos="1800"/>
        </w:tabs>
        <w:ind w:left="1800" w:hanging="180"/>
      </w:pPr>
    </w:lvl>
    <w:lvl w:ilvl="3" w:tplc="E5C6894A" w:tentative="1">
      <w:start w:val="1"/>
      <w:numFmt w:val="decimal"/>
      <w:lvlText w:val="%4."/>
      <w:lvlJc w:val="left"/>
      <w:pPr>
        <w:tabs>
          <w:tab w:val="num" w:pos="2520"/>
        </w:tabs>
        <w:ind w:left="2520" w:hanging="360"/>
      </w:pPr>
    </w:lvl>
    <w:lvl w:ilvl="4" w:tplc="693A599C" w:tentative="1">
      <w:start w:val="1"/>
      <w:numFmt w:val="lowerLetter"/>
      <w:lvlText w:val="%5."/>
      <w:lvlJc w:val="left"/>
      <w:pPr>
        <w:tabs>
          <w:tab w:val="num" w:pos="3240"/>
        </w:tabs>
        <w:ind w:left="3240" w:hanging="360"/>
      </w:pPr>
    </w:lvl>
    <w:lvl w:ilvl="5" w:tplc="3334C68A" w:tentative="1">
      <w:start w:val="1"/>
      <w:numFmt w:val="lowerRoman"/>
      <w:lvlText w:val="%6."/>
      <w:lvlJc w:val="right"/>
      <w:pPr>
        <w:tabs>
          <w:tab w:val="num" w:pos="3960"/>
        </w:tabs>
        <w:ind w:left="3960" w:hanging="180"/>
      </w:pPr>
    </w:lvl>
    <w:lvl w:ilvl="6" w:tplc="3FFCFF32" w:tentative="1">
      <w:start w:val="1"/>
      <w:numFmt w:val="decimal"/>
      <w:lvlText w:val="%7."/>
      <w:lvlJc w:val="left"/>
      <w:pPr>
        <w:tabs>
          <w:tab w:val="num" w:pos="4680"/>
        </w:tabs>
        <w:ind w:left="4680" w:hanging="360"/>
      </w:pPr>
    </w:lvl>
    <w:lvl w:ilvl="7" w:tplc="E19CC8B6" w:tentative="1">
      <w:start w:val="1"/>
      <w:numFmt w:val="lowerLetter"/>
      <w:lvlText w:val="%8."/>
      <w:lvlJc w:val="left"/>
      <w:pPr>
        <w:tabs>
          <w:tab w:val="num" w:pos="5400"/>
        </w:tabs>
        <w:ind w:left="5400" w:hanging="360"/>
      </w:pPr>
    </w:lvl>
    <w:lvl w:ilvl="8" w:tplc="9BB28FEE" w:tentative="1">
      <w:start w:val="1"/>
      <w:numFmt w:val="lowerRoman"/>
      <w:lvlText w:val="%9."/>
      <w:lvlJc w:val="right"/>
      <w:pPr>
        <w:tabs>
          <w:tab w:val="num" w:pos="6120"/>
        </w:tabs>
        <w:ind w:left="6120" w:hanging="180"/>
      </w:pPr>
    </w:lvl>
  </w:abstractNum>
  <w:abstractNum w:abstractNumId="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nsid w:val="348A627B"/>
    <w:multiLevelType w:val="multilevel"/>
    <w:tmpl w:val="8FB8F60C"/>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209087E"/>
    <w:multiLevelType w:val="multilevel"/>
    <w:tmpl w:val="E766E8B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4CC7FBB"/>
    <w:multiLevelType w:val="hybridMultilevel"/>
    <w:tmpl w:val="45E4BE68"/>
    <w:lvl w:ilvl="0" w:tplc="DF348E90">
      <w:start w:val="1"/>
      <w:numFmt w:val="lowerLetter"/>
      <w:lvlText w:val="(%1)"/>
      <w:lvlJc w:val="left"/>
      <w:pPr>
        <w:tabs>
          <w:tab w:val="num" w:pos="1080"/>
        </w:tabs>
        <w:ind w:left="1080" w:hanging="360"/>
      </w:pPr>
      <w:rPr>
        <w:rFonts w:hint="default"/>
        <w:b w:val="0"/>
        <w:i w:val="0"/>
      </w:rPr>
    </w:lvl>
    <w:lvl w:ilvl="1" w:tplc="C9AA32C4" w:tentative="1">
      <w:start w:val="1"/>
      <w:numFmt w:val="lowerLetter"/>
      <w:lvlText w:val="%2."/>
      <w:lvlJc w:val="left"/>
      <w:pPr>
        <w:tabs>
          <w:tab w:val="num" w:pos="2160"/>
        </w:tabs>
        <w:ind w:left="2160" w:hanging="360"/>
      </w:pPr>
    </w:lvl>
    <w:lvl w:ilvl="2" w:tplc="F2D206BE" w:tentative="1">
      <w:start w:val="1"/>
      <w:numFmt w:val="lowerRoman"/>
      <w:lvlText w:val="%3."/>
      <w:lvlJc w:val="right"/>
      <w:pPr>
        <w:tabs>
          <w:tab w:val="num" w:pos="2880"/>
        </w:tabs>
        <w:ind w:left="2880" w:hanging="180"/>
      </w:pPr>
    </w:lvl>
    <w:lvl w:ilvl="3" w:tplc="E9F4DFFE" w:tentative="1">
      <w:start w:val="1"/>
      <w:numFmt w:val="decimal"/>
      <w:lvlText w:val="%4."/>
      <w:lvlJc w:val="left"/>
      <w:pPr>
        <w:tabs>
          <w:tab w:val="num" w:pos="3600"/>
        </w:tabs>
        <w:ind w:left="3600" w:hanging="360"/>
      </w:pPr>
    </w:lvl>
    <w:lvl w:ilvl="4" w:tplc="8F727FDC" w:tentative="1">
      <w:start w:val="1"/>
      <w:numFmt w:val="lowerLetter"/>
      <w:lvlText w:val="%5."/>
      <w:lvlJc w:val="left"/>
      <w:pPr>
        <w:tabs>
          <w:tab w:val="num" w:pos="4320"/>
        </w:tabs>
        <w:ind w:left="4320" w:hanging="360"/>
      </w:pPr>
    </w:lvl>
    <w:lvl w:ilvl="5" w:tplc="AC666160" w:tentative="1">
      <w:start w:val="1"/>
      <w:numFmt w:val="lowerRoman"/>
      <w:lvlText w:val="%6."/>
      <w:lvlJc w:val="right"/>
      <w:pPr>
        <w:tabs>
          <w:tab w:val="num" w:pos="5040"/>
        </w:tabs>
        <w:ind w:left="5040" w:hanging="180"/>
      </w:pPr>
    </w:lvl>
    <w:lvl w:ilvl="6" w:tplc="0B76F624" w:tentative="1">
      <w:start w:val="1"/>
      <w:numFmt w:val="decimal"/>
      <w:lvlText w:val="%7."/>
      <w:lvlJc w:val="left"/>
      <w:pPr>
        <w:tabs>
          <w:tab w:val="num" w:pos="5760"/>
        </w:tabs>
        <w:ind w:left="5760" w:hanging="360"/>
      </w:pPr>
    </w:lvl>
    <w:lvl w:ilvl="7" w:tplc="65BC608C" w:tentative="1">
      <w:start w:val="1"/>
      <w:numFmt w:val="lowerLetter"/>
      <w:lvlText w:val="%8."/>
      <w:lvlJc w:val="left"/>
      <w:pPr>
        <w:tabs>
          <w:tab w:val="num" w:pos="6480"/>
        </w:tabs>
        <w:ind w:left="6480" w:hanging="360"/>
      </w:pPr>
    </w:lvl>
    <w:lvl w:ilvl="8" w:tplc="74881534" w:tentative="1">
      <w:start w:val="1"/>
      <w:numFmt w:val="lowerRoman"/>
      <w:lvlText w:val="%9."/>
      <w:lvlJc w:val="right"/>
      <w:pPr>
        <w:tabs>
          <w:tab w:val="num" w:pos="7200"/>
        </w:tabs>
        <w:ind w:left="7200" w:hanging="180"/>
      </w:pPr>
    </w:lvl>
  </w:abstractNum>
  <w:abstractNum w:abstractNumId="11">
    <w:nsid w:val="46420313"/>
    <w:multiLevelType w:val="hybridMultilevel"/>
    <w:tmpl w:val="AA3C3E92"/>
    <w:lvl w:ilvl="0" w:tplc="C0AAC4A4">
      <w:start w:val="1"/>
      <w:numFmt w:val="decimal"/>
      <w:lvlText w:val="%1."/>
      <w:lvlJc w:val="left"/>
      <w:pPr>
        <w:ind w:left="1068" w:hanging="360"/>
      </w:pPr>
      <w:rPr>
        <w:rFonts w:ascii="Times New Roman" w:hAnsi="Times New Roman" w:cs="Times New Roman" w:hint="default"/>
        <w:sz w:val="22"/>
        <w:szCs w:val="22"/>
      </w:rPr>
    </w:lvl>
    <w:lvl w:ilvl="1" w:tplc="10090019">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2">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E0442B4"/>
    <w:multiLevelType w:val="multilevel"/>
    <w:tmpl w:val="37FACE56"/>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FF82865"/>
    <w:multiLevelType w:val="hybridMultilevel"/>
    <w:tmpl w:val="D1124CCC"/>
    <w:lvl w:ilvl="0" w:tplc="72A49FEA">
      <w:start w:val="6"/>
      <w:numFmt w:val="decimal"/>
      <w:lvlText w:val="%1."/>
      <w:lvlJc w:val="left"/>
      <w:pPr>
        <w:ind w:left="720" w:hanging="360"/>
      </w:pPr>
      <w:rPr>
        <w:rFonts w:hint="default"/>
        <w:b w:val="0"/>
        <w:i w:val="0"/>
        <w:sz w:val="22"/>
      </w:rPr>
    </w:lvl>
    <w:lvl w:ilvl="1" w:tplc="040C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7E068A"/>
    <w:multiLevelType w:val="hybridMultilevel"/>
    <w:tmpl w:val="03C05CE6"/>
    <w:lvl w:ilvl="0" w:tplc="040C0017">
      <w:start w:val="1"/>
      <w:numFmt w:val="lowerLetter"/>
      <w:lvlText w:val="%1)"/>
      <w:lvlJc w:val="left"/>
      <w:pPr>
        <w:ind w:left="2279" w:hanging="360"/>
      </w:pPr>
    </w:lvl>
    <w:lvl w:ilvl="1" w:tplc="040C0019" w:tentative="1">
      <w:start w:val="1"/>
      <w:numFmt w:val="lowerLetter"/>
      <w:lvlText w:val="%2."/>
      <w:lvlJc w:val="left"/>
      <w:pPr>
        <w:ind w:left="2999" w:hanging="360"/>
      </w:pPr>
    </w:lvl>
    <w:lvl w:ilvl="2" w:tplc="040C001B" w:tentative="1">
      <w:start w:val="1"/>
      <w:numFmt w:val="lowerRoman"/>
      <w:lvlText w:val="%3."/>
      <w:lvlJc w:val="right"/>
      <w:pPr>
        <w:ind w:left="3719" w:hanging="180"/>
      </w:pPr>
    </w:lvl>
    <w:lvl w:ilvl="3" w:tplc="040C000F" w:tentative="1">
      <w:start w:val="1"/>
      <w:numFmt w:val="decimal"/>
      <w:lvlText w:val="%4."/>
      <w:lvlJc w:val="left"/>
      <w:pPr>
        <w:ind w:left="4439" w:hanging="360"/>
      </w:pPr>
    </w:lvl>
    <w:lvl w:ilvl="4" w:tplc="040C0019" w:tentative="1">
      <w:start w:val="1"/>
      <w:numFmt w:val="lowerLetter"/>
      <w:lvlText w:val="%5."/>
      <w:lvlJc w:val="left"/>
      <w:pPr>
        <w:ind w:left="5159" w:hanging="360"/>
      </w:pPr>
    </w:lvl>
    <w:lvl w:ilvl="5" w:tplc="040C001B" w:tentative="1">
      <w:start w:val="1"/>
      <w:numFmt w:val="lowerRoman"/>
      <w:lvlText w:val="%6."/>
      <w:lvlJc w:val="right"/>
      <w:pPr>
        <w:ind w:left="5879" w:hanging="180"/>
      </w:pPr>
    </w:lvl>
    <w:lvl w:ilvl="6" w:tplc="040C000F" w:tentative="1">
      <w:start w:val="1"/>
      <w:numFmt w:val="decimal"/>
      <w:lvlText w:val="%7."/>
      <w:lvlJc w:val="left"/>
      <w:pPr>
        <w:ind w:left="6599" w:hanging="360"/>
      </w:pPr>
    </w:lvl>
    <w:lvl w:ilvl="7" w:tplc="040C0019" w:tentative="1">
      <w:start w:val="1"/>
      <w:numFmt w:val="lowerLetter"/>
      <w:lvlText w:val="%8."/>
      <w:lvlJc w:val="left"/>
      <w:pPr>
        <w:ind w:left="7319" w:hanging="360"/>
      </w:pPr>
    </w:lvl>
    <w:lvl w:ilvl="8" w:tplc="040C001B" w:tentative="1">
      <w:start w:val="1"/>
      <w:numFmt w:val="lowerRoman"/>
      <w:lvlText w:val="%9."/>
      <w:lvlJc w:val="right"/>
      <w:pPr>
        <w:ind w:left="8039" w:hanging="180"/>
      </w:pPr>
    </w:lvl>
  </w:abstractNum>
  <w:abstractNum w:abstractNumId="16">
    <w:nsid w:val="54C42A16"/>
    <w:multiLevelType w:val="hybridMultilevel"/>
    <w:tmpl w:val="C32269C0"/>
    <w:lvl w:ilvl="0" w:tplc="041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nsid w:val="566B11F3"/>
    <w:multiLevelType w:val="multilevel"/>
    <w:tmpl w:val="712AEBDE"/>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81151E5"/>
    <w:multiLevelType w:val="hybridMultilevel"/>
    <w:tmpl w:val="05FA9C00"/>
    <w:lvl w:ilvl="0" w:tplc="1AB04438">
      <w:start w:val="1"/>
      <w:numFmt w:val="upperLetter"/>
      <w:lvlText w:val="%1."/>
      <w:lvlJc w:val="left"/>
      <w:pPr>
        <w:ind w:left="1080" w:hanging="720"/>
      </w:pPr>
      <w:rPr>
        <w:rFonts w:hint="default"/>
      </w:rPr>
    </w:lvl>
    <w:lvl w:ilvl="1" w:tplc="97564B1E" w:tentative="1">
      <w:start w:val="1"/>
      <w:numFmt w:val="lowerLetter"/>
      <w:lvlText w:val="%2."/>
      <w:lvlJc w:val="left"/>
      <w:pPr>
        <w:ind w:left="1440" w:hanging="360"/>
      </w:pPr>
    </w:lvl>
    <w:lvl w:ilvl="2" w:tplc="53DA5AE4" w:tentative="1">
      <w:start w:val="1"/>
      <w:numFmt w:val="lowerRoman"/>
      <w:lvlText w:val="%3."/>
      <w:lvlJc w:val="right"/>
      <w:pPr>
        <w:ind w:left="2160" w:hanging="180"/>
      </w:pPr>
    </w:lvl>
    <w:lvl w:ilvl="3" w:tplc="311A1F24" w:tentative="1">
      <w:start w:val="1"/>
      <w:numFmt w:val="decimal"/>
      <w:lvlText w:val="%4."/>
      <w:lvlJc w:val="left"/>
      <w:pPr>
        <w:ind w:left="2880" w:hanging="360"/>
      </w:pPr>
    </w:lvl>
    <w:lvl w:ilvl="4" w:tplc="EEBA10CC" w:tentative="1">
      <w:start w:val="1"/>
      <w:numFmt w:val="lowerLetter"/>
      <w:lvlText w:val="%5."/>
      <w:lvlJc w:val="left"/>
      <w:pPr>
        <w:ind w:left="3600" w:hanging="360"/>
      </w:pPr>
    </w:lvl>
    <w:lvl w:ilvl="5" w:tplc="B1E8C032" w:tentative="1">
      <w:start w:val="1"/>
      <w:numFmt w:val="lowerRoman"/>
      <w:lvlText w:val="%6."/>
      <w:lvlJc w:val="right"/>
      <w:pPr>
        <w:ind w:left="4320" w:hanging="180"/>
      </w:pPr>
    </w:lvl>
    <w:lvl w:ilvl="6" w:tplc="C860B832" w:tentative="1">
      <w:start w:val="1"/>
      <w:numFmt w:val="decimal"/>
      <w:lvlText w:val="%7."/>
      <w:lvlJc w:val="left"/>
      <w:pPr>
        <w:ind w:left="5040" w:hanging="360"/>
      </w:pPr>
    </w:lvl>
    <w:lvl w:ilvl="7" w:tplc="083076CA" w:tentative="1">
      <w:start w:val="1"/>
      <w:numFmt w:val="lowerLetter"/>
      <w:lvlText w:val="%8."/>
      <w:lvlJc w:val="left"/>
      <w:pPr>
        <w:ind w:left="5760" w:hanging="360"/>
      </w:pPr>
    </w:lvl>
    <w:lvl w:ilvl="8" w:tplc="7F3CC90E" w:tentative="1">
      <w:start w:val="1"/>
      <w:numFmt w:val="lowerRoman"/>
      <w:lvlText w:val="%9."/>
      <w:lvlJc w:val="right"/>
      <w:pPr>
        <w:ind w:left="6480" w:hanging="180"/>
      </w:pPr>
    </w:lvl>
  </w:abstractNum>
  <w:abstractNum w:abstractNumId="19">
    <w:nsid w:val="5C975246"/>
    <w:multiLevelType w:val="hybridMultilevel"/>
    <w:tmpl w:val="8CC0468E"/>
    <w:lvl w:ilvl="0" w:tplc="9118DD00">
      <w:start w:val="1"/>
      <w:numFmt w:val="upperRoman"/>
      <w:lvlText w:val="%1."/>
      <w:lvlJc w:val="left"/>
      <w:pPr>
        <w:ind w:left="1080" w:hanging="720"/>
      </w:pPr>
      <w:rPr>
        <w:rFonts w:hint="default"/>
      </w:rPr>
    </w:lvl>
    <w:lvl w:ilvl="1" w:tplc="CE6818A4" w:tentative="1">
      <w:start w:val="1"/>
      <w:numFmt w:val="lowerLetter"/>
      <w:lvlText w:val="%2."/>
      <w:lvlJc w:val="left"/>
      <w:pPr>
        <w:ind w:left="1440" w:hanging="360"/>
      </w:pPr>
    </w:lvl>
    <w:lvl w:ilvl="2" w:tplc="C3E4993E" w:tentative="1">
      <w:start w:val="1"/>
      <w:numFmt w:val="lowerRoman"/>
      <w:lvlText w:val="%3."/>
      <w:lvlJc w:val="right"/>
      <w:pPr>
        <w:ind w:left="2160" w:hanging="180"/>
      </w:pPr>
    </w:lvl>
    <w:lvl w:ilvl="3" w:tplc="74A0B270" w:tentative="1">
      <w:start w:val="1"/>
      <w:numFmt w:val="decimal"/>
      <w:lvlText w:val="%4."/>
      <w:lvlJc w:val="left"/>
      <w:pPr>
        <w:ind w:left="2880" w:hanging="360"/>
      </w:pPr>
    </w:lvl>
    <w:lvl w:ilvl="4" w:tplc="E3827624" w:tentative="1">
      <w:start w:val="1"/>
      <w:numFmt w:val="lowerLetter"/>
      <w:lvlText w:val="%5."/>
      <w:lvlJc w:val="left"/>
      <w:pPr>
        <w:ind w:left="3600" w:hanging="360"/>
      </w:pPr>
    </w:lvl>
    <w:lvl w:ilvl="5" w:tplc="E514DB2A" w:tentative="1">
      <w:start w:val="1"/>
      <w:numFmt w:val="lowerRoman"/>
      <w:lvlText w:val="%6."/>
      <w:lvlJc w:val="right"/>
      <w:pPr>
        <w:ind w:left="4320" w:hanging="180"/>
      </w:pPr>
    </w:lvl>
    <w:lvl w:ilvl="6" w:tplc="5E288942" w:tentative="1">
      <w:start w:val="1"/>
      <w:numFmt w:val="decimal"/>
      <w:lvlText w:val="%7."/>
      <w:lvlJc w:val="left"/>
      <w:pPr>
        <w:ind w:left="5040" w:hanging="360"/>
      </w:pPr>
    </w:lvl>
    <w:lvl w:ilvl="7" w:tplc="0D54C578" w:tentative="1">
      <w:start w:val="1"/>
      <w:numFmt w:val="lowerLetter"/>
      <w:lvlText w:val="%8."/>
      <w:lvlJc w:val="left"/>
      <w:pPr>
        <w:ind w:left="5760" w:hanging="360"/>
      </w:pPr>
    </w:lvl>
    <w:lvl w:ilvl="8" w:tplc="08724578" w:tentative="1">
      <w:start w:val="1"/>
      <w:numFmt w:val="lowerRoman"/>
      <w:lvlText w:val="%9."/>
      <w:lvlJc w:val="right"/>
      <w:pPr>
        <w:ind w:left="6480" w:hanging="180"/>
      </w:pPr>
    </w:lvl>
  </w:abstractNum>
  <w:abstractNum w:abstractNumId="20">
    <w:nsid w:val="610E1965"/>
    <w:multiLevelType w:val="multilevel"/>
    <w:tmpl w:val="CCAC81F4"/>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63B26EAF"/>
    <w:multiLevelType w:val="hybridMultilevel"/>
    <w:tmpl w:val="DC86BF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81E0ADD"/>
    <w:multiLevelType w:val="multilevel"/>
    <w:tmpl w:val="11FEA83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694B3BF1"/>
    <w:multiLevelType w:val="multilevel"/>
    <w:tmpl w:val="750E2488"/>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ED82968"/>
    <w:multiLevelType w:val="hybridMultilevel"/>
    <w:tmpl w:val="FE162F2C"/>
    <w:lvl w:ilvl="0" w:tplc="E97E4306">
      <w:start w:val="1"/>
      <w:numFmt w:val="bullet"/>
      <w:pStyle w:val="CBD-Doc"/>
      <w:lvlText w:val=""/>
      <w:lvlJc w:val="left"/>
      <w:pPr>
        <w:tabs>
          <w:tab w:val="num" w:pos="567"/>
        </w:tabs>
        <w:ind w:left="567" w:hanging="567"/>
      </w:pPr>
      <w:rPr>
        <w:rFonts w:ascii="Symbol" w:hAnsi="Symbol" w:hint="default"/>
      </w:rPr>
    </w:lvl>
    <w:lvl w:ilvl="1" w:tplc="98C89CC2" w:tentative="1">
      <w:start w:val="1"/>
      <w:numFmt w:val="bullet"/>
      <w:lvlText w:val="o"/>
      <w:lvlJc w:val="left"/>
      <w:pPr>
        <w:tabs>
          <w:tab w:val="num" w:pos="1440"/>
        </w:tabs>
        <w:ind w:left="1440" w:hanging="360"/>
      </w:pPr>
      <w:rPr>
        <w:rFonts w:ascii="Courier New" w:hAnsi="Courier New" w:cs="Courier New" w:hint="default"/>
      </w:rPr>
    </w:lvl>
    <w:lvl w:ilvl="2" w:tplc="4A8AFDCE" w:tentative="1">
      <w:start w:val="1"/>
      <w:numFmt w:val="bullet"/>
      <w:lvlText w:val=""/>
      <w:lvlJc w:val="left"/>
      <w:pPr>
        <w:tabs>
          <w:tab w:val="num" w:pos="2160"/>
        </w:tabs>
        <w:ind w:left="2160" w:hanging="360"/>
      </w:pPr>
      <w:rPr>
        <w:rFonts w:ascii="Wingdings" w:hAnsi="Wingdings" w:hint="default"/>
      </w:rPr>
    </w:lvl>
    <w:lvl w:ilvl="3" w:tplc="6FF46030" w:tentative="1">
      <w:start w:val="1"/>
      <w:numFmt w:val="bullet"/>
      <w:lvlText w:val=""/>
      <w:lvlJc w:val="left"/>
      <w:pPr>
        <w:tabs>
          <w:tab w:val="num" w:pos="2880"/>
        </w:tabs>
        <w:ind w:left="2880" w:hanging="360"/>
      </w:pPr>
      <w:rPr>
        <w:rFonts w:ascii="Symbol" w:hAnsi="Symbol" w:hint="default"/>
      </w:rPr>
    </w:lvl>
    <w:lvl w:ilvl="4" w:tplc="88F495A8" w:tentative="1">
      <w:start w:val="1"/>
      <w:numFmt w:val="bullet"/>
      <w:lvlText w:val="o"/>
      <w:lvlJc w:val="left"/>
      <w:pPr>
        <w:tabs>
          <w:tab w:val="num" w:pos="3600"/>
        </w:tabs>
        <w:ind w:left="3600" w:hanging="360"/>
      </w:pPr>
      <w:rPr>
        <w:rFonts w:ascii="Courier New" w:hAnsi="Courier New" w:cs="Courier New" w:hint="default"/>
      </w:rPr>
    </w:lvl>
    <w:lvl w:ilvl="5" w:tplc="B7107180" w:tentative="1">
      <w:start w:val="1"/>
      <w:numFmt w:val="bullet"/>
      <w:lvlText w:val=""/>
      <w:lvlJc w:val="left"/>
      <w:pPr>
        <w:tabs>
          <w:tab w:val="num" w:pos="4320"/>
        </w:tabs>
        <w:ind w:left="4320" w:hanging="360"/>
      </w:pPr>
      <w:rPr>
        <w:rFonts w:ascii="Wingdings" w:hAnsi="Wingdings" w:hint="default"/>
      </w:rPr>
    </w:lvl>
    <w:lvl w:ilvl="6" w:tplc="A64428D4" w:tentative="1">
      <w:start w:val="1"/>
      <w:numFmt w:val="bullet"/>
      <w:lvlText w:val=""/>
      <w:lvlJc w:val="left"/>
      <w:pPr>
        <w:tabs>
          <w:tab w:val="num" w:pos="5040"/>
        </w:tabs>
        <w:ind w:left="5040" w:hanging="360"/>
      </w:pPr>
      <w:rPr>
        <w:rFonts w:ascii="Symbol" w:hAnsi="Symbol" w:hint="default"/>
      </w:rPr>
    </w:lvl>
    <w:lvl w:ilvl="7" w:tplc="B84E2A98" w:tentative="1">
      <w:start w:val="1"/>
      <w:numFmt w:val="bullet"/>
      <w:lvlText w:val="o"/>
      <w:lvlJc w:val="left"/>
      <w:pPr>
        <w:tabs>
          <w:tab w:val="num" w:pos="5760"/>
        </w:tabs>
        <w:ind w:left="5760" w:hanging="360"/>
      </w:pPr>
      <w:rPr>
        <w:rFonts w:ascii="Courier New" w:hAnsi="Courier New" w:cs="Courier New" w:hint="default"/>
      </w:rPr>
    </w:lvl>
    <w:lvl w:ilvl="8" w:tplc="8A66DA48" w:tentative="1">
      <w:start w:val="1"/>
      <w:numFmt w:val="bullet"/>
      <w:lvlText w:val=""/>
      <w:lvlJc w:val="left"/>
      <w:pPr>
        <w:tabs>
          <w:tab w:val="num" w:pos="6480"/>
        </w:tabs>
        <w:ind w:left="6480" w:hanging="360"/>
      </w:pPr>
      <w:rPr>
        <w:rFonts w:ascii="Wingdings" w:hAnsi="Wingdings" w:hint="default"/>
      </w:rPr>
    </w:lvl>
  </w:abstractNum>
  <w:abstractNum w:abstractNumId="25">
    <w:nsid w:val="70023E84"/>
    <w:multiLevelType w:val="multilevel"/>
    <w:tmpl w:val="00B6C856"/>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73D802DE"/>
    <w:multiLevelType w:val="hybridMultilevel"/>
    <w:tmpl w:val="33140710"/>
    <w:lvl w:ilvl="0" w:tplc="2EE8FA1E">
      <w:start w:val="1"/>
      <w:numFmt w:val="lowerLetter"/>
      <w:lvlText w:val="(%1)"/>
      <w:lvlJc w:val="left"/>
      <w:pPr>
        <w:ind w:left="720" w:hanging="360"/>
      </w:pPr>
      <w:rPr>
        <w:rFonts w:hint="default"/>
      </w:rPr>
    </w:lvl>
    <w:lvl w:ilvl="1" w:tplc="ECBC751E" w:tentative="1">
      <w:start w:val="1"/>
      <w:numFmt w:val="lowerLetter"/>
      <w:lvlText w:val="%2."/>
      <w:lvlJc w:val="left"/>
      <w:pPr>
        <w:ind w:left="1440" w:hanging="360"/>
      </w:pPr>
    </w:lvl>
    <w:lvl w:ilvl="2" w:tplc="8C62F168" w:tentative="1">
      <w:start w:val="1"/>
      <w:numFmt w:val="lowerRoman"/>
      <w:lvlText w:val="%3."/>
      <w:lvlJc w:val="right"/>
      <w:pPr>
        <w:ind w:left="2160" w:hanging="180"/>
      </w:pPr>
    </w:lvl>
    <w:lvl w:ilvl="3" w:tplc="B5AACEB2" w:tentative="1">
      <w:start w:val="1"/>
      <w:numFmt w:val="decimal"/>
      <w:lvlText w:val="%4."/>
      <w:lvlJc w:val="left"/>
      <w:pPr>
        <w:ind w:left="2880" w:hanging="360"/>
      </w:pPr>
    </w:lvl>
    <w:lvl w:ilvl="4" w:tplc="1EF043FA" w:tentative="1">
      <w:start w:val="1"/>
      <w:numFmt w:val="lowerLetter"/>
      <w:lvlText w:val="%5."/>
      <w:lvlJc w:val="left"/>
      <w:pPr>
        <w:ind w:left="3600" w:hanging="360"/>
      </w:pPr>
    </w:lvl>
    <w:lvl w:ilvl="5" w:tplc="434646BE" w:tentative="1">
      <w:start w:val="1"/>
      <w:numFmt w:val="lowerRoman"/>
      <w:lvlText w:val="%6."/>
      <w:lvlJc w:val="right"/>
      <w:pPr>
        <w:ind w:left="4320" w:hanging="180"/>
      </w:pPr>
    </w:lvl>
    <w:lvl w:ilvl="6" w:tplc="5986D9F2" w:tentative="1">
      <w:start w:val="1"/>
      <w:numFmt w:val="decimal"/>
      <w:lvlText w:val="%7."/>
      <w:lvlJc w:val="left"/>
      <w:pPr>
        <w:ind w:left="5040" w:hanging="360"/>
      </w:pPr>
    </w:lvl>
    <w:lvl w:ilvl="7" w:tplc="9C76F76A" w:tentative="1">
      <w:start w:val="1"/>
      <w:numFmt w:val="lowerLetter"/>
      <w:lvlText w:val="%8."/>
      <w:lvlJc w:val="left"/>
      <w:pPr>
        <w:ind w:left="5760" w:hanging="360"/>
      </w:pPr>
    </w:lvl>
    <w:lvl w:ilvl="8" w:tplc="5198A7DA" w:tentative="1">
      <w:start w:val="1"/>
      <w:numFmt w:val="lowerRoman"/>
      <w:lvlText w:val="%9."/>
      <w:lvlJc w:val="right"/>
      <w:pPr>
        <w:ind w:left="6480" w:hanging="180"/>
      </w:pPr>
    </w:lvl>
  </w:abstractNum>
  <w:abstractNum w:abstractNumId="27">
    <w:nsid w:val="797308E7"/>
    <w:multiLevelType w:val="multilevel"/>
    <w:tmpl w:val="935EE0DA"/>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9DB194E"/>
    <w:multiLevelType w:val="multilevel"/>
    <w:tmpl w:val="787A4310"/>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7B1765FF"/>
    <w:multiLevelType w:val="multilevel"/>
    <w:tmpl w:val="8CCC0F32"/>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7B617DFD"/>
    <w:multiLevelType w:val="hybridMultilevel"/>
    <w:tmpl w:val="0DFE417E"/>
    <w:lvl w:ilvl="0" w:tplc="9C6C65D6">
      <w:start w:val="1"/>
      <w:numFmt w:val="upperLetter"/>
      <w:lvlText w:val="%1."/>
      <w:lvlJc w:val="left"/>
      <w:pPr>
        <w:ind w:left="720" w:hanging="360"/>
      </w:pPr>
      <w:rPr>
        <w:rFonts w:hint="default"/>
      </w:rPr>
    </w:lvl>
    <w:lvl w:ilvl="1" w:tplc="61CEB2B2" w:tentative="1">
      <w:start w:val="1"/>
      <w:numFmt w:val="lowerLetter"/>
      <w:lvlText w:val="%2."/>
      <w:lvlJc w:val="left"/>
      <w:pPr>
        <w:ind w:left="1440" w:hanging="360"/>
      </w:pPr>
    </w:lvl>
    <w:lvl w:ilvl="2" w:tplc="E7FC434C" w:tentative="1">
      <w:start w:val="1"/>
      <w:numFmt w:val="lowerRoman"/>
      <w:lvlText w:val="%3."/>
      <w:lvlJc w:val="right"/>
      <w:pPr>
        <w:ind w:left="2160" w:hanging="180"/>
      </w:pPr>
    </w:lvl>
    <w:lvl w:ilvl="3" w:tplc="3E603690" w:tentative="1">
      <w:start w:val="1"/>
      <w:numFmt w:val="decimal"/>
      <w:lvlText w:val="%4."/>
      <w:lvlJc w:val="left"/>
      <w:pPr>
        <w:ind w:left="2880" w:hanging="360"/>
      </w:pPr>
    </w:lvl>
    <w:lvl w:ilvl="4" w:tplc="B2469AA0" w:tentative="1">
      <w:start w:val="1"/>
      <w:numFmt w:val="lowerLetter"/>
      <w:lvlText w:val="%5."/>
      <w:lvlJc w:val="left"/>
      <w:pPr>
        <w:ind w:left="3600" w:hanging="360"/>
      </w:pPr>
    </w:lvl>
    <w:lvl w:ilvl="5" w:tplc="8FD44D28" w:tentative="1">
      <w:start w:val="1"/>
      <w:numFmt w:val="lowerRoman"/>
      <w:lvlText w:val="%6."/>
      <w:lvlJc w:val="right"/>
      <w:pPr>
        <w:ind w:left="4320" w:hanging="180"/>
      </w:pPr>
    </w:lvl>
    <w:lvl w:ilvl="6" w:tplc="79508C12" w:tentative="1">
      <w:start w:val="1"/>
      <w:numFmt w:val="decimal"/>
      <w:lvlText w:val="%7."/>
      <w:lvlJc w:val="left"/>
      <w:pPr>
        <w:ind w:left="5040" w:hanging="360"/>
      </w:pPr>
    </w:lvl>
    <w:lvl w:ilvl="7" w:tplc="09963B4E" w:tentative="1">
      <w:start w:val="1"/>
      <w:numFmt w:val="lowerLetter"/>
      <w:lvlText w:val="%8."/>
      <w:lvlJc w:val="left"/>
      <w:pPr>
        <w:ind w:left="5760" w:hanging="360"/>
      </w:pPr>
    </w:lvl>
    <w:lvl w:ilvl="8" w:tplc="AC943D90" w:tentative="1">
      <w:start w:val="1"/>
      <w:numFmt w:val="lowerRoman"/>
      <w:lvlText w:val="%9."/>
      <w:lvlJc w:val="right"/>
      <w:pPr>
        <w:ind w:left="6480" w:hanging="180"/>
      </w:pPr>
    </w:lvl>
  </w:abstractNum>
  <w:num w:numId="1">
    <w:abstractNumId w:val="7"/>
  </w:num>
  <w:num w:numId="2">
    <w:abstractNumId w:val="13"/>
  </w:num>
  <w:num w:numId="3">
    <w:abstractNumId w:val="10"/>
  </w:num>
  <w:num w:numId="4">
    <w:abstractNumId w:val="13"/>
  </w:num>
  <w:num w:numId="5">
    <w:abstractNumId w:val="12"/>
  </w:num>
  <w:num w:numId="6">
    <w:abstractNumId w:val="0"/>
  </w:num>
  <w:num w:numId="7">
    <w:abstractNumId w:val="6"/>
  </w:num>
  <w:num w:numId="8">
    <w:abstractNumId w:val="10"/>
    <w:lvlOverride w:ilvl="0">
      <w:startOverride w:val="1"/>
    </w:lvlOverride>
  </w:num>
  <w:num w:numId="9">
    <w:abstractNumId w:val="24"/>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9"/>
  </w:num>
  <w:num w:numId="15">
    <w:abstractNumId w:val="18"/>
  </w:num>
  <w:num w:numId="16">
    <w:abstractNumId w:val="1"/>
  </w:num>
  <w:num w:numId="17">
    <w:abstractNumId w:val="26"/>
  </w:num>
  <w:num w:numId="18">
    <w:abstractNumId w:val="30"/>
  </w:num>
  <w:num w:numId="19">
    <w:abstractNumId w:val="15"/>
  </w:num>
  <w:num w:numId="20">
    <w:abstractNumId w:val="5"/>
  </w:num>
  <w:num w:numId="21">
    <w:abstractNumId w:val="11"/>
  </w:num>
  <w:num w:numId="22">
    <w:abstractNumId w:val="16"/>
  </w:num>
  <w:num w:numId="23">
    <w:abstractNumId w:val="22"/>
  </w:num>
  <w:num w:numId="24">
    <w:abstractNumId w:val="21"/>
  </w:num>
  <w:num w:numId="25">
    <w:abstractNumId w:val="28"/>
  </w:num>
  <w:num w:numId="26">
    <w:abstractNumId w:val="3"/>
  </w:num>
  <w:num w:numId="27">
    <w:abstractNumId w:val="14"/>
  </w:num>
  <w:num w:numId="28">
    <w:abstractNumId w:val="4"/>
  </w:num>
  <w:num w:numId="29">
    <w:abstractNumId w:val="2"/>
  </w:num>
  <w:num w:numId="30">
    <w:abstractNumId w:val="25"/>
  </w:num>
  <w:num w:numId="31">
    <w:abstractNumId w:val="17"/>
  </w:num>
  <w:num w:numId="32">
    <w:abstractNumId w:val="29"/>
  </w:num>
  <w:num w:numId="33">
    <w:abstractNumId w:val="20"/>
  </w:num>
  <w:num w:numId="34">
    <w:abstractNumId w:val="9"/>
  </w:num>
  <w:num w:numId="35">
    <w:abstractNumId w:val="8"/>
  </w:num>
  <w:num w:numId="36">
    <w:abstractNumId w:val="27"/>
  </w:num>
  <w:num w:numId="37">
    <w:abstractNumId w:val="23"/>
  </w:num>
  <w:num w:numId="38">
    <w:abstractNumId w:val="13"/>
    <w:lvlOverride w:ilvl="0">
      <w:startOverride w:val="1"/>
    </w:lvlOverride>
    <w:lvlOverride w:ilvl="1">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
  <w:rsids>
    <w:rsidRoot w:val="0004775F"/>
    <w:rsid w:val="0004775F"/>
    <w:rsid w:val="000864EC"/>
    <w:rsid w:val="00093D64"/>
    <w:rsid w:val="000C0528"/>
    <w:rsid w:val="000D3AB5"/>
    <w:rsid w:val="000F2473"/>
    <w:rsid w:val="000F6C1C"/>
    <w:rsid w:val="0010351D"/>
    <w:rsid w:val="00106884"/>
    <w:rsid w:val="0014071C"/>
    <w:rsid w:val="001641A0"/>
    <w:rsid w:val="00164861"/>
    <w:rsid w:val="0017073C"/>
    <w:rsid w:val="00171A94"/>
    <w:rsid w:val="00177A6B"/>
    <w:rsid w:val="00183AAB"/>
    <w:rsid w:val="00183FEE"/>
    <w:rsid w:val="001863BC"/>
    <w:rsid w:val="00190653"/>
    <w:rsid w:val="00195D64"/>
    <w:rsid w:val="001A4002"/>
    <w:rsid w:val="001B5980"/>
    <w:rsid w:val="001B78DE"/>
    <w:rsid w:val="001F2B45"/>
    <w:rsid w:val="00202CF0"/>
    <w:rsid w:val="00266413"/>
    <w:rsid w:val="002D06BE"/>
    <w:rsid w:val="002D4AAF"/>
    <w:rsid w:val="002D6827"/>
    <w:rsid w:val="0030266D"/>
    <w:rsid w:val="00346EF8"/>
    <w:rsid w:val="00354374"/>
    <w:rsid w:val="003615BD"/>
    <w:rsid w:val="0036170C"/>
    <w:rsid w:val="003641A4"/>
    <w:rsid w:val="0036427A"/>
    <w:rsid w:val="00370602"/>
    <w:rsid w:val="003749D2"/>
    <w:rsid w:val="003A1B62"/>
    <w:rsid w:val="003A1BEE"/>
    <w:rsid w:val="003B47C5"/>
    <w:rsid w:val="003C6F80"/>
    <w:rsid w:val="003D55FB"/>
    <w:rsid w:val="003D6585"/>
    <w:rsid w:val="003F2032"/>
    <w:rsid w:val="004877E8"/>
    <w:rsid w:val="004A3B10"/>
    <w:rsid w:val="004F485A"/>
    <w:rsid w:val="00515B9D"/>
    <w:rsid w:val="0054056E"/>
    <w:rsid w:val="005521A0"/>
    <w:rsid w:val="00564DFC"/>
    <w:rsid w:val="00591A2F"/>
    <w:rsid w:val="005943C8"/>
    <w:rsid w:val="00610075"/>
    <w:rsid w:val="0063417F"/>
    <w:rsid w:val="006600B0"/>
    <w:rsid w:val="006640B8"/>
    <w:rsid w:val="006B4DA6"/>
    <w:rsid w:val="006E0933"/>
    <w:rsid w:val="006E2076"/>
    <w:rsid w:val="00713659"/>
    <w:rsid w:val="0073593F"/>
    <w:rsid w:val="007364CC"/>
    <w:rsid w:val="00737156"/>
    <w:rsid w:val="0074287C"/>
    <w:rsid w:val="007511A8"/>
    <w:rsid w:val="00773B91"/>
    <w:rsid w:val="00787537"/>
    <w:rsid w:val="007B0639"/>
    <w:rsid w:val="007B56AC"/>
    <w:rsid w:val="007D2FD8"/>
    <w:rsid w:val="007E5F4E"/>
    <w:rsid w:val="007F2363"/>
    <w:rsid w:val="007F32DD"/>
    <w:rsid w:val="00832692"/>
    <w:rsid w:val="0083271C"/>
    <w:rsid w:val="00834926"/>
    <w:rsid w:val="00842F8A"/>
    <w:rsid w:val="008525D7"/>
    <w:rsid w:val="00866FDB"/>
    <w:rsid w:val="008D381C"/>
    <w:rsid w:val="008D3F01"/>
    <w:rsid w:val="008F68FB"/>
    <w:rsid w:val="008F6FD6"/>
    <w:rsid w:val="009011A4"/>
    <w:rsid w:val="0095236C"/>
    <w:rsid w:val="009558E3"/>
    <w:rsid w:val="00973A59"/>
    <w:rsid w:val="009D5FC6"/>
    <w:rsid w:val="00A14CC5"/>
    <w:rsid w:val="00A24377"/>
    <w:rsid w:val="00A85014"/>
    <w:rsid w:val="00A85F24"/>
    <w:rsid w:val="00A90919"/>
    <w:rsid w:val="00AA6B06"/>
    <w:rsid w:val="00AD4718"/>
    <w:rsid w:val="00AD6BD5"/>
    <w:rsid w:val="00AE584D"/>
    <w:rsid w:val="00B3690E"/>
    <w:rsid w:val="00B92906"/>
    <w:rsid w:val="00B9374F"/>
    <w:rsid w:val="00BA00EF"/>
    <w:rsid w:val="00BA7BED"/>
    <w:rsid w:val="00BB4E3B"/>
    <w:rsid w:val="00BE469F"/>
    <w:rsid w:val="00C05C6C"/>
    <w:rsid w:val="00C24492"/>
    <w:rsid w:val="00C335EB"/>
    <w:rsid w:val="00C36F07"/>
    <w:rsid w:val="00C4631C"/>
    <w:rsid w:val="00C46DB9"/>
    <w:rsid w:val="00C53D1B"/>
    <w:rsid w:val="00CA01AE"/>
    <w:rsid w:val="00CA7B8A"/>
    <w:rsid w:val="00CC50B6"/>
    <w:rsid w:val="00CE3554"/>
    <w:rsid w:val="00CE4FED"/>
    <w:rsid w:val="00D02A06"/>
    <w:rsid w:val="00D124C5"/>
    <w:rsid w:val="00D157C0"/>
    <w:rsid w:val="00D165F3"/>
    <w:rsid w:val="00D16F6D"/>
    <w:rsid w:val="00D173FF"/>
    <w:rsid w:val="00D40D77"/>
    <w:rsid w:val="00D44612"/>
    <w:rsid w:val="00D8454D"/>
    <w:rsid w:val="00D90B7B"/>
    <w:rsid w:val="00DA673E"/>
    <w:rsid w:val="00DC1C73"/>
    <w:rsid w:val="00DC580E"/>
    <w:rsid w:val="00DD3EEF"/>
    <w:rsid w:val="00DD525F"/>
    <w:rsid w:val="00DE48C1"/>
    <w:rsid w:val="00E213FB"/>
    <w:rsid w:val="00E25A68"/>
    <w:rsid w:val="00E34A04"/>
    <w:rsid w:val="00E54421"/>
    <w:rsid w:val="00EC582B"/>
    <w:rsid w:val="00F27FA7"/>
    <w:rsid w:val="00F317BF"/>
    <w:rsid w:val="00F432FD"/>
    <w:rsid w:val="00F47F8C"/>
    <w:rsid w:val="00F50D0A"/>
    <w:rsid w:val="00F94658"/>
    <w:rsid w:val="00F95716"/>
    <w:rsid w:val="00FC48F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Note Heading" w:semiHidden="0" w:unhideWhenUsed="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recommendation">
    <w:name w:val="recommendation"/>
    <w:basedOn w:val="Titre2"/>
    <w:qFormat/>
    <w:rsid w:val="00202CF0"/>
    <w:pPr>
      <w:tabs>
        <w:tab w:val="clear" w:pos="720"/>
      </w:tabs>
      <w:spacing w:before="240" w:after="60" w:line="276" w:lineRule="auto"/>
      <w:jc w:val="left"/>
    </w:pPr>
    <w:rPr>
      <w:i/>
      <w:snapToGrid w:val="0"/>
      <w:kern w:val="2"/>
      <w:szCs w:val="22"/>
      <w:lang w:val="en-US"/>
    </w:rPr>
  </w:style>
  <w:style w:type="paragraph" w:styleId="NormalWeb">
    <w:name w:val="Normal (Web)"/>
    <w:basedOn w:val="Normal"/>
    <w:uiPriority w:val="99"/>
    <w:rsid w:val="006600B0"/>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6600B0"/>
    <w:pPr>
      <w:spacing w:after="160" w:line="240" w:lineRule="exact"/>
      <w:jc w:val="left"/>
    </w:pPr>
    <w:rPr>
      <w:rFonts w:asciiTheme="minorHAnsi" w:eastAsiaTheme="minorEastAsia" w:hAnsiTheme="minorHAnsi" w:cstheme="minorBidi"/>
      <w:vertAlign w:val="superscript"/>
      <w:lang w:val="fr-CA"/>
    </w:rPr>
  </w:style>
  <w:style w:type="paragraph" w:styleId="Objetducommentaire">
    <w:name w:val="annotation subject"/>
    <w:basedOn w:val="Commentaire"/>
    <w:next w:val="Commentaire"/>
    <w:link w:val="ObjetducommentaireCar"/>
    <w:uiPriority w:val="99"/>
    <w:semiHidden/>
    <w:unhideWhenUsed/>
    <w:rsid w:val="002D06BE"/>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2D06BE"/>
    <w:rPr>
      <w:b/>
      <w:bCs/>
      <w:sz w:val="20"/>
      <w:szCs w:val="20"/>
    </w:rPr>
  </w:style>
  <w:style w:type="paragraph" w:styleId="Corpsdetexte2">
    <w:name w:val="Body Text 2"/>
    <w:basedOn w:val="Normal"/>
    <w:link w:val="Corpsdetexte2Car"/>
    <w:uiPriority w:val="99"/>
    <w:unhideWhenUsed/>
    <w:rsid w:val="002D06BE"/>
    <w:rPr>
      <w:b/>
      <w:szCs w:val="22"/>
    </w:rPr>
  </w:style>
  <w:style w:type="character" w:customStyle="1" w:styleId="Corpsdetexte2Car">
    <w:name w:val="Corps de texte 2 Car"/>
    <w:basedOn w:val="Policepardfaut"/>
    <w:link w:val="Corpsdetexte2"/>
    <w:uiPriority w:val="99"/>
    <w:rsid w:val="002D06BE"/>
    <w:rPr>
      <w:rFonts w:ascii="Times New Roman" w:eastAsia="Times New Roman" w:hAnsi="Times New Roman" w:cs="Times New Roman"/>
      <w:b/>
      <w:sz w:val="22"/>
      <w:szCs w:val="22"/>
      <w:lang w:val="en-GB"/>
    </w:rPr>
  </w:style>
  <w:style w:type="paragraph" w:styleId="Retraitcorpsdetexte2">
    <w:name w:val="Body Text Indent 2"/>
    <w:basedOn w:val="Normal"/>
    <w:link w:val="Retraitcorpsdetexte2Car"/>
    <w:uiPriority w:val="99"/>
    <w:unhideWhenUsed/>
    <w:rsid w:val="002D06BE"/>
    <w:pPr>
      <w:suppressLineNumbers/>
      <w:suppressAutoHyphens/>
      <w:kinsoku w:val="0"/>
      <w:overflowPunct w:val="0"/>
      <w:autoSpaceDE w:val="0"/>
      <w:autoSpaceDN w:val="0"/>
      <w:adjustRightInd w:val="0"/>
      <w:snapToGrid w:val="0"/>
      <w:spacing w:before="120" w:after="120"/>
      <w:ind w:firstLine="720"/>
    </w:pPr>
    <w:rPr>
      <w:iCs/>
      <w:lang w:val="en-US"/>
    </w:rPr>
  </w:style>
  <w:style w:type="character" w:customStyle="1" w:styleId="Retraitcorpsdetexte2Car">
    <w:name w:val="Retrait corps de texte 2 Car"/>
    <w:basedOn w:val="Policepardfaut"/>
    <w:link w:val="Retraitcorpsdetexte2"/>
    <w:uiPriority w:val="99"/>
    <w:rsid w:val="002D06BE"/>
    <w:rPr>
      <w:rFonts w:ascii="Times New Roman" w:eastAsia="Times New Roman" w:hAnsi="Times New Roman" w:cs="Times New Roman"/>
      <w:iCs/>
      <w:sz w:val="22"/>
      <w:lang w:val="en-US"/>
    </w:rPr>
  </w:style>
  <w:style w:type="paragraph" w:customStyle="1" w:styleId="yiv7494691127gmail-para1">
    <w:name w:val="yiv7494691127gmail-para1"/>
    <w:basedOn w:val="Normal"/>
    <w:rsid w:val="009011A4"/>
    <w:pPr>
      <w:spacing w:before="100" w:beforeAutospacing="1" w:after="100" w:afterAutospacing="1"/>
      <w:jc w:val="left"/>
    </w:pPr>
    <w:rPr>
      <w:sz w:val="24"/>
      <w:lang w:val="es-MX" w:eastAsia="es-MX"/>
    </w:rPr>
  </w:style>
  <w:style w:type="character" w:styleId="lev">
    <w:name w:val="Strong"/>
    <w:basedOn w:val="Policepardfaut"/>
    <w:uiPriority w:val="22"/>
    <w:qFormat/>
    <w:rsid w:val="009011A4"/>
    <w:rPr>
      <w:b/>
      <w:bC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799ABC6C8644F0DADFA0DB074338BBF"/>
        <w:category>
          <w:name w:val="Общие"/>
          <w:gallery w:val="placeholder"/>
        </w:category>
        <w:types>
          <w:type w:val="bbPlcHdr"/>
        </w:types>
        <w:behaviors>
          <w:behavior w:val="content"/>
        </w:behaviors>
        <w:guid w:val="{64C90DBD-FE66-4F29-9F8B-6389F08DCCA8}"/>
      </w:docPartPr>
      <w:docPartBody>
        <w:p w:rsidR="00CA4110" w:rsidRDefault="00DC4065" w:rsidP="00DC4065">
          <w:pPr>
            <w:pStyle w:val="0799ABC6C8644F0DADFA0DB074338BBF"/>
          </w:pPr>
          <w:r w:rsidRPr="007E02EB">
            <w:rPr>
              <w:rStyle w:val="Textedelespacerserv"/>
            </w:rPr>
            <w:t>[Status]</w:t>
          </w:r>
        </w:p>
      </w:docPartBody>
    </w:docPart>
    <w:docPart>
      <w:docPartPr>
        <w:name w:val="532E0740D51D4B369C3F28C05EDD3770"/>
        <w:category>
          <w:name w:val="Общие"/>
          <w:gallery w:val="placeholder"/>
        </w:category>
        <w:types>
          <w:type w:val="bbPlcHdr"/>
        </w:types>
        <w:behaviors>
          <w:behavior w:val="content"/>
        </w:behaviors>
        <w:guid w:val="{AB704516-7BB9-42E0-A422-B650DC7C28EC}"/>
      </w:docPartPr>
      <w:docPartBody>
        <w:p w:rsidR="00CA4110" w:rsidRDefault="00DC4065" w:rsidP="00DC4065">
          <w:pPr>
            <w:pStyle w:val="532E0740D51D4B369C3F28C05EDD3770"/>
          </w:pPr>
          <w:r w:rsidRPr="007E02EB">
            <w:rPr>
              <w:rStyle w:val="Textedelespacerserv"/>
            </w:rPr>
            <w:t>[Subject]</w:t>
          </w:r>
        </w:p>
      </w:docPartBody>
    </w:docPart>
    <w:docPart>
      <w:docPartPr>
        <w:name w:val="29ADE61BBFBA45ED9626C11E14CB72B7"/>
        <w:category>
          <w:name w:val="Общие"/>
          <w:gallery w:val="placeholder"/>
        </w:category>
        <w:types>
          <w:type w:val="bbPlcHdr"/>
        </w:types>
        <w:behaviors>
          <w:behavior w:val="content"/>
        </w:behaviors>
        <w:guid w:val="{83893503-7014-4630-8155-79BBBF7E9E7B}"/>
      </w:docPartPr>
      <w:docPartBody>
        <w:p w:rsidR="00CA4110" w:rsidRDefault="00DC4065" w:rsidP="00DC4065">
          <w:pPr>
            <w:pStyle w:val="29ADE61BBFBA45ED9626C11E14CB72B7"/>
          </w:pPr>
          <w:r w:rsidRPr="007E02EB">
            <w:rPr>
              <w:rStyle w:val="Textedelespacerserv"/>
            </w:rPr>
            <w:t>[Publish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inkAnnotations="0"/>
  <w:defaultTabStop w:val="720"/>
  <w:hyphenationZone w:val="425"/>
  <w:characterSpacingControl w:val="doNotCompress"/>
  <w:compat>
    <w:useFELayout/>
  </w:compat>
  <w:rsids>
    <w:rsidRoot w:val="000161CA"/>
    <w:rsid w:val="000161CA"/>
    <w:rsid w:val="00442373"/>
    <w:rsid w:val="004841E2"/>
    <w:rsid w:val="005B0251"/>
    <w:rsid w:val="005E2896"/>
    <w:rsid w:val="00615CAE"/>
    <w:rsid w:val="006B13B6"/>
    <w:rsid w:val="009606B9"/>
    <w:rsid w:val="00AD77B9"/>
    <w:rsid w:val="00CA4110"/>
    <w:rsid w:val="00D0749C"/>
    <w:rsid w:val="00D415D6"/>
    <w:rsid w:val="00D65DC6"/>
    <w:rsid w:val="00D842F6"/>
    <w:rsid w:val="00DC4065"/>
    <w:rsid w:val="00E55D00"/>
    <w:rsid w:val="00F64D91"/>
    <w:rsid w:val="00FD7D5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6B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F64D91"/>
    <w:rPr>
      <w:color w:val="808080"/>
    </w:rPr>
  </w:style>
  <w:style w:type="paragraph" w:customStyle="1" w:styleId="C444DEE40D7C456B82AF1A09CD132ABF">
    <w:name w:val="C444DEE40D7C456B82AF1A09CD132ABF"/>
    <w:rsid w:val="00CE6602"/>
    <w:pPr>
      <w:spacing w:after="160" w:line="259" w:lineRule="auto"/>
    </w:pPr>
  </w:style>
  <w:style w:type="paragraph" w:customStyle="1" w:styleId="DA3C081DA4F94B42B842BE0C37DB6E42">
    <w:name w:val="DA3C081DA4F94B42B842BE0C37DB6E42"/>
    <w:rsid w:val="00CF29AD"/>
    <w:pPr>
      <w:spacing w:after="160" w:line="259" w:lineRule="auto"/>
    </w:pPr>
  </w:style>
  <w:style w:type="paragraph" w:customStyle="1" w:styleId="492623CDADD19043A156C0BC80C5AF5B">
    <w:name w:val="492623CDADD19043A156C0BC80C5AF5B"/>
    <w:rsid w:val="000161CA"/>
    <w:pPr>
      <w:spacing w:after="0" w:line="240" w:lineRule="auto"/>
    </w:pPr>
    <w:rPr>
      <w:sz w:val="24"/>
      <w:szCs w:val="24"/>
      <w:lang w:val="en-GB" w:eastAsia="en-GB"/>
    </w:rPr>
  </w:style>
  <w:style w:type="paragraph" w:customStyle="1" w:styleId="5B0213A2DB9C4F85A4ABFAA9EE39410C">
    <w:name w:val="5B0213A2DB9C4F85A4ABFAA9EE39410C"/>
    <w:rsid w:val="00DC4065"/>
    <w:rPr>
      <w:lang w:val="ru-RU" w:eastAsia="ru-RU"/>
    </w:rPr>
  </w:style>
  <w:style w:type="paragraph" w:customStyle="1" w:styleId="9253DB9BD2944D74AFDDD7EB598C4CA5">
    <w:name w:val="9253DB9BD2944D74AFDDD7EB598C4CA5"/>
    <w:rsid w:val="00DC4065"/>
    <w:rPr>
      <w:lang w:val="ru-RU" w:eastAsia="ru-RU"/>
    </w:rPr>
  </w:style>
  <w:style w:type="paragraph" w:customStyle="1" w:styleId="07CCBC8319E4471BB2B323044BFF9985">
    <w:name w:val="07CCBC8319E4471BB2B323044BFF9985"/>
    <w:rsid w:val="00DC4065"/>
    <w:rPr>
      <w:lang w:val="ru-RU" w:eastAsia="ru-RU"/>
    </w:rPr>
  </w:style>
  <w:style w:type="paragraph" w:customStyle="1" w:styleId="5431C3CA128C4B1E9622FC51C0BAEBA1">
    <w:name w:val="5431C3CA128C4B1E9622FC51C0BAEBA1"/>
    <w:rsid w:val="00DC4065"/>
    <w:rPr>
      <w:lang w:val="ru-RU" w:eastAsia="ru-RU"/>
    </w:rPr>
  </w:style>
  <w:style w:type="paragraph" w:customStyle="1" w:styleId="7A3A39E7D37D4FF19765E7E684529DC7">
    <w:name w:val="7A3A39E7D37D4FF19765E7E684529DC7"/>
    <w:rsid w:val="00DC4065"/>
    <w:rPr>
      <w:lang w:val="ru-RU" w:eastAsia="ru-RU"/>
    </w:rPr>
  </w:style>
  <w:style w:type="paragraph" w:customStyle="1" w:styleId="0799ABC6C8644F0DADFA0DB074338BBF">
    <w:name w:val="0799ABC6C8644F0DADFA0DB074338BBF"/>
    <w:rsid w:val="00DC4065"/>
    <w:rPr>
      <w:lang w:val="ru-RU" w:eastAsia="ru-RU"/>
    </w:rPr>
  </w:style>
  <w:style w:type="paragraph" w:customStyle="1" w:styleId="532E0740D51D4B369C3F28C05EDD3770">
    <w:name w:val="532E0740D51D4B369C3F28C05EDD3770"/>
    <w:rsid w:val="00DC4065"/>
    <w:rPr>
      <w:lang w:val="ru-RU" w:eastAsia="ru-RU"/>
    </w:rPr>
  </w:style>
  <w:style w:type="paragraph" w:customStyle="1" w:styleId="29ADE61BBFBA45ED9626C11E14CB72B7">
    <w:name w:val="29ADE61BBFBA45ED9626C11E14CB72B7"/>
    <w:rsid w:val="00DC4065"/>
    <w:rPr>
      <w:lang w:val="ru-RU" w:eastAsia="ru-RU"/>
    </w:rPr>
  </w:style>
  <w:style w:type="paragraph" w:customStyle="1" w:styleId="9EF3C86B72914D8F9B5AE5C075C93118">
    <w:name w:val="9EF3C86B72914D8F9B5AE5C075C93118"/>
    <w:rsid w:val="00DC4065"/>
    <w:rPr>
      <w:lang w:val="ru-RU" w:eastAsia="ru-RU"/>
    </w:rPr>
  </w:style>
  <w:style w:type="paragraph" w:customStyle="1" w:styleId="456625B29AD14043AE7BF868CBFCEF11">
    <w:name w:val="456625B29AD14043AE7BF868CBFCEF11"/>
    <w:rsid w:val="00DC4065"/>
    <w:rPr>
      <w:lang w:val="ru-RU" w:eastAsia="ru-RU"/>
    </w:rPr>
  </w:style>
  <w:style w:type="paragraph" w:customStyle="1" w:styleId="A070214ABDFF4734842DE295674E7AB8">
    <w:name w:val="A070214ABDFF4734842DE295674E7AB8"/>
    <w:rsid w:val="00DC4065"/>
    <w:rPr>
      <w:lang w:val="ru-RU" w:eastAsia="ru-RU"/>
    </w:rPr>
  </w:style>
  <w:style w:type="paragraph" w:customStyle="1" w:styleId="D39BD7E4833E4DD3916DE66686FB0538">
    <w:name w:val="D39BD7E4833E4DD3916DE66686FB0538"/>
    <w:rsid w:val="00DC4065"/>
    <w:rPr>
      <w:lang w:val="ru-RU" w:eastAsia="ru-RU"/>
    </w:rPr>
  </w:style>
  <w:style w:type="paragraph" w:customStyle="1" w:styleId="017A355D8EFD4385AA27827F51491CA1">
    <w:name w:val="017A355D8EFD4385AA27827F51491CA1"/>
    <w:rsid w:val="00DC4065"/>
    <w:rPr>
      <w:lang w:val="ru-RU" w:eastAsia="ru-RU"/>
    </w:rPr>
  </w:style>
  <w:style w:type="paragraph" w:customStyle="1" w:styleId="00F3C81BEC0947E3BD9F12F1075F2D03">
    <w:name w:val="00F3C81BEC0947E3BD9F12F1075F2D03"/>
    <w:rsid w:val="00F64D91"/>
    <w:rPr>
      <w:lang w:val="fr-FR" w:eastAsia="fr-FR"/>
    </w:rPr>
  </w:style>
  <w:style w:type="paragraph" w:customStyle="1" w:styleId="3BFF74FEABD64DB3B9ABEB9530646897">
    <w:name w:val="3BFF74FEABD64DB3B9ABEB9530646897"/>
    <w:rsid w:val="00F64D91"/>
    <w:rPr>
      <w:lang w:val="fr-FR" w:eastAsia="fr-FR"/>
    </w:rPr>
  </w:style>
  <w:style w:type="paragraph" w:customStyle="1" w:styleId="10071EE89FA34B5E812AF6932E6C2D08">
    <w:name w:val="10071EE89FA34B5E812AF6932E6C2D08"/>
    <w:rsid w:val="00F64D91"/>
    <w:rPr>
      <w:lang w:val="fr-FR" w:eastAsia="fr-FR"/>
    </w:rPr>
  </w:style>
  <w:style w:type="paragraph" w:customStyle="1" w:styleId="38F7D2911EE242048EDC1DD60BB8FC28">
    <w:name w:val="38F7D2911EE242048EDC1DD60BB8FC28"/>
    <w:rsid w:val="00F64D91"/>
    <w:rPr>
      <w:lang w:val="fr-FR" w:eastAsia="fr-FR"/>
    </w:rPr>
  </w:style>
  <w:style w:type="paragraph" w:customStyle="1" w:styleId="17F39C6120234DAFA643659A6A54BD98">
    <w:name w:val="17F39C6120234DAFA643659A6A54BD98"/>
    <w:rsid w:val="00F64D91"/>
    <w:rPr>
      <w:lang w:val="fr-FR" w:eastAsia="fr-FR"/>
    </w:rPr>
  </w:style>
  <w:style w:type="paragraph" w:customStyle="1" w:styleId="24838BBA762F42BFA23455E966FAD0A7">
    <w:name w:val="24838BBA762F42BFA23455E966FAD0A7"/>
    <w:rsid w:val="00F64D91"/>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186458-CAC2-4DB0-87F0-D8DB8369B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502</Words>
  <Characters>2762</Characters>
  <Application>Microsoft Office Word</Application>
  <DocSecurity>0</DocSecurity>
  <Lines>23</Lines>
  <Paragraphs>6</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2/1.	Цифровая информация о последовательностях в отношении генетических ресурсов</vt:lpstr>
      <vt:lpstr>22/1.	Цифровая информация о последовательностях в отношении генетических ресурсов</vt:lpstr>
      <vt:lpstr>Digital sequence information on genetic resources</vt:lpstr>
    </vt:vector>
  </TitlesOfParts>
  <Company>SCBD</Company>
  <LinksUpToDate>false</LinksUpToDate>
  <CharactersWithSpaces>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Цифровая информация о последовательностях в отношении генетических ресурсов</dc:title>
  <dc:subject>CBD/SBI/REC/2/12</dc:subject>
  <dc:creator>SBSTTA 22</dc:creator>
  <cp:lastModifiedBy>Bureau</cp:lastModifiedBy>
  <cp:revision>5</cp:revision>
  <cp:lastPrinted>2018-08-09T12:38:00Z</cp:lastPrinted>
  <dcterms:created xsi:type="dcterms:W3CDTF">2018-08-12T12:19:00Z</dcterms:created>
  <dcterms:modified xsi:type="dcterms:W3CDTF">2018-08-15T10:40:00Z</dcterms:modified>
  <cp:contentStatus>GENERAL</cp:contentStatus>
</cp:coreProperties>
</file>