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215C8F" w:rsidTr="00CE20F1">
        <w:trPr>
          <w:trHeight w:val="851"/>
        </w:trPr>
        <w:tc>
          <w:tcPr>
            <w:tcW w:w="976" w:type="dxa"/>
            <w:tcBorders>
              <w:bottom w:val="single" w:sz="12" w:space="0" w:color="auto"/>
            </w:tcBorders>
          </w:tcPr>
          <w:p w:rsidR="00215C8F" w:rsidRPr="00321985" w:rsidRDefault="00215C8F" w:rsidP="00CE20F1">
            <w:bookmarkStart w:id="0" w:name="Meeting"/>
            <w:r>
              <w:rPr>
                <w:noProof/>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215C8F" w:rsidRPr="00321985" w:rsidRDefault="00215C8F" w:rsidP="00CE20F1">
            <w:r w:rsidRPr="00215C8F">
              <w:rPr>
                <w:noProof/>
                <w:lang w:val="es-ES" w:eastAsia="es-ES"/>
              </w:rPr>
              <w:drawing>
                <wp:anchor distT="0" distB="0" distL="114300" distR="114300" simplePos="0" relativeHeight="251659264" behindDoc="0" locked="0" layoutInCell="1" allowOverlap="1">
                  <wp:simplePos x="0" y="0"/>
                  <wp:positionH relativeFrom="column">
                    <wp:posOffset>1270</wp:posOffset>
                  </wp:positionH>
                  <wp:positionV relativeFrom="paragraph">
                    <wp:posOffset>26035</wp:posOffset>
                  </wp:positionV>
                  <wp:extent cx="668020" cy="390525"/>
                  <wp:effectExtent l="0" t="0" r="0" b="9525"/>
                  <wp:wrapSquare wrapText="bothSides"/>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668020" cy="390525"/>
                          </a:xfrm>
                          <a:prstGeom prst="rect">
                            <a:avLst/>
                          </a:prstGeom>
                          <a:noFill/>
                        </pic:spPr>
                      </pic:pic>
                    </a:graphicData>
                  </a:graphic>
                </wp:anchor>
              </w:drawing>
            </w:r>
          </w:p>
        </w:tc>
        <w:tc>
          <w:tcPr>
            <w:tcW w:w="4090" w:type="dxa"/>
            <w:tcBorders>
              <w:bottom w:val="single" w:sz="12" w:space="0" w:color="auto"/>
            </w:tcBorders>
          </w:tcPr>
          <w:p w:rsidR="00215C8F" w:rsidRPr="00C9161D" w:rsidRDefault="00215C8F" w:rsidP="00CE20F1">
            <w:pPr>
              <w:jc w:val="right"/>
              <w:rPr>
                <w:rFonts w:ascii="Arial" w:hAnsi="Arial" w:cs="Arial"/>
                <w:b/>
                <w:sz w:val="32"/>
                <w:szCs w:val="32"/>
              </w:rPr>
            </w:pPr>
            <w:r w:rsidRPr="00C9161D">
              <w:rPr>
                <w:rFonts w:ascii="Arial" w:hAnsi="Arial" w:cs="Arial"/>
                <w:b/>
                <w:sz w:val="32"/>
                <w:szCs w:val="32"/>
              </w:rPr>
              <w:t>CBD</w:t>
            </w:r>
          </w:p>
        </w:tc>
      </w:tr>
      <w:tr w:rsidR="00215C8F" w:rsidRPr="00215C8F" w:rsidTr="00CE20F1">
        <w:tc>
          <w:tcPr>
            <w:tcW w:w="6117" w:type="dxa"/>
            <w:gridSpan w:val="2"/>
            <w:tcBorders>
              <w:top w:val="single" w:sz="12" w:space="0" w:color="auto"/>
              <w:bottom w:val="single" w:sz="36" w:space="0" w:color="auto"/>
            </w:tcBorders>
            <w:vAlign w:val="center"/>
          </w:tcPr>
          <w:p w:rsidR="00215C8F" w:rsidRDefault="00215C8F" w:rsidP="00CE20F1">
            <w:r>
              <w:rPr>
                <w:noProof/>
                <w:lang w:val="es-ES" w:eastAsia="es-ES"/>
              </w:rPr>
              <w:drawing>
                <wp:inline distT="0" distB="0" distL="0" distR="0">
                  <wp:extent cx="293370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3370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215C8F" w:rsidRPr="00215C8F" w:rsidRDefault="00215C8F" w:rsidP="00CE20F1">
            <w:pPr>
              <w:ind w:left="1215"/>
              <w:rPr>
                <w:rFonts w:asciiTheme="majorBidi" w:hAnsiTheme="majorBidi" w:cstheme="majorBidi"/>
                <w:szCs w:val="22"/>
                <w:lang w:val="es-ES"/>
              </w:rPr>
            </w:pPr>
            <w:r w:rsidRPr="00215C8F">
              <w:rPr>
                <w:rFonts w:asciiTheme="majorBidi" w:hAnsiTheme="majorBidi" w:cstheme="majorBidi"/>
                <w:szCs w:val="22"/>
                <w:lang w:val="es-ES"/>
              </w:rPr>
              <w:t>Distr.</w:t>
            </w:r>
          </w:p>
          <w:p w:rsidR="00215C8F" w:rsidRPr="00215C8F" w:rsidRDefault="00AD444B" w:rsidP="00CE20F1">
            <w:pPr>
              <w:ind w:left="1215"/>
              <w:rPr>
                <w:rFonts w:asciiTheme="majorBidi" w:hAnsiTheme="majorBidi" w:cstheme="majorBidi"/>
                <w:szCs w:val="22"/>
                <w:lang w:val="es-ES"/>
              </w:rPr>
            </w:pPr>
            <w:r>
              <w:rPr>
                <w:rFonts w:asciiTheme="majorBidi" w:hAnsiTheme="majorBidi" w:cstheme="majorBidi"/>
                <w:caps/>
                <w:szCs w:val="22"/>
                <w:lang w:val="es-ES"/>
              </w:rPr>
              <w:t>GENERAL</w:t>
            </w:r>
          </w:p>
          <w:p w:rsidR="00215C8F" w:rsidRPr="00215C8F" w:rsidRDefault="00215C8F" w:rsidP="00CE20F1">
            <w:pPr>
              <w:ind w:left="1215"/>
              <w:rPr>
                <w:rFonts w:asciiTheme="majorBidi" w:hAnsiTheme="majorBidi" w:cstheme="majorBidi"/>
                <w:szCs w:val="22"/>
                <w:lang w:val="es-ES"/>
              </w:rPr>
            </w:pPr>
          </w:p>
          <w:p w:rsidR="00215C8F" w:rsidRPr="00215C8F" w:rsidRDefault="008F327D" w:rsidP="00CE20F1">
            <w:pPr>
              <w:ind w:left="1215"/>
              <w:rPr>
                <w:rFonts w:asciiTheme="majorBidi" w:hAnsiTheme="majorBidi" w:cstheme="majorBidi"/>
                <w:szCs w:val="22"/>
                <w:lang w:val="es-ES"/>
              </w:rPr>
            </w:pPr>
            <w:sdt>
              <w:sdtPr>
                <w:rPr>
                  <w:rFonts w:asciiTheme="majorBidi" w:hAnsiTheme="majorBidi" w:cstheme="majorBidi"/>
                  <w:szCs w:val="22"/>
                  <w:lang w:val="es-ES"/>
                </w:rPr>
                <w:alias w:val="Subject"/>
                <w:tag w:val=""/>
                <w:id w:val="2137136483"/>
                <w:placeholder>
                  <w:docPart w:val="DFB8F4438F9443918FE47A41F4BC7F94"/>
                </w:placeholder>
                <w:dataBinding w:prefixMappings="xmlns:ns0='http://purl.org/dc/elements/1.1/' xmlns:ns1='http://schemas.openxmlformats.org/package/2006/metadata/core-properties' " w:xpath="/ns1:coreProperties[1]/ns0:subject[1]" w:storeItemID="{6C3C8BC8-F283-45AE-878A-BAB7291924A1}"/>
                <w:text/>
              </w:sdtPr>
              <w:sdtContent>
                <w:r w:rsidR="00215C8F" w:rsidRPr="00215C8F">
                  <w:rPr>
                    <w:rFonts w:asciiTheme="majorBidi" w:hAnsiTheme="majorBidi" w:cstheme="majorBidi"/>
                    <w:szCs w:val="22"/>
                    <w:lang w:val="es-ES"/>
                  </w:rPr>
                  <w:t>CBD/SBI/</w:t>
                </w:r>
                <w:r w:rsidR="00AD444B">
                  <w:rPr>
                    <w:rFonts w:asciiTheme="majorBidi" w:hAnsiTheme="majorBidi" w:cstheme="majorBidi"/>
                    <w:szCs w:val="22"/>
                    <w:lang w:val="es-ES"/>
                  </w:rPr>
                  <w:t>REC/</w:t>
                </w:r>
                <w:r w:rsidR="00215C8F" w:rsidRPr="00215C8F">
                  <w:rPr>
                    <w:rFonts w:asciiTheme="majorBidi" w:hAnsiTheme="majorBidi" w:cstheme="majorBidi"/>
                    <w:szCs w:val="22"/>
                    <w:lang w:val="es-ES"/>
                  </w:rPr>
                  <w:t>3/</w:t>
                </w:r>
                <w:r w:rsidR="00AD444B">
                  <w:rPr>
                    <w:rFonts w:asciiTheme="majorBidi" w:hAnsiTheme="majorBidi" w:cstheme="majorBidi"/>
                    <w:szCs w:val="22"/>
                    <w:lang w:val="es-ES"/>
                  </w:rPr>
                  <w:t>3</w:t>
                </w:r>
              </w:sdtContent>
            </w:sdt>
          </w:p>
          <w:p w:rsidR="00215C8F" w:rsidRPr="00215C8F" w:rsidRDefault="00215C8F" w:rsidP="00CE20F1">
            <w:pPr>
              <w:ind w:left="1215"/>
              <w:rPr>
                <w:rFonts w:asciiTheme="majorBidi" w:hAnsiTheme="majorBidi" w:cstheme="majorBidi"/>
                <w:szCs w:val="22"/>
                <w:lang w:val="es-ES"/>
              </w:rPr>
            </w:pPr>
            <w:r w:rsidRPr="00215C8F">
              <w:rPr>
                <w:rFonts w:asciiTheme="majorBidi" w:hAnsiTheme="majorBidi" w:cstheme="majorBidi"/>
                <w:szCs w:val="22"/>
                <w:lang w:val="es-ES"/>
              </w:rPr>
              <w:t>2</w:t>
            </w:r>
            <w:r w:rsidR="00F00204">
              <w:rPr>
                <w:rFonts w:asciiTheme="majorBidi" w:hAnsiTheme="majorBidi" w:cstheme="majorBidi"/>
                <w:szCs w:val="22"/>
                <w:lang w:val="es-ES"/>
              </w:rPr>
              <w:t>8</w:t>
            </w:r>
            <w:r w:rsidRPr="00215C8F">
              <w:rPr>
                <w:rFonts w:asciiTheme="majorBidi" w:hAnsiTheme="majorBidi" w:cstheme="majorBidi"/>
                <w:szCs w:val="22"/>
                <w:lang w:val="es-ES"/>
              </w:rPr>
              <w:t xml:space="preserve"> de marzo de 2022</w:t>
            </w:r>
          </w:p>
          <w:p w:rsidR="00215C8F" w:rsidRPr="00215C8F" w:rsidRDefault="00215C8F" w:rsidP="00CE20F1">
            <w:pPr>
              <w:ind w:left="1215"/>
              <w:rPr>
                <w:rFonts w:asciiTheme="majorBidi" w:hAnsiTheme="majorBidi" w:cstheme="majorBidi"/>
                <w:szCs w:val="22"/>
                <w:lang w:val="es-ES"/>
              </w:rPr>
            </w:pPr>
          </w:p>
          <w:p w:rsidR="00215C8F" w:rsidRPr="00215C8F" w:rsidRDefault="00215C8F" w:rsidP="00CE20F1">
            <w:pPr>
              <w:ind w:left="1215"/>
              <w:rPr>
                <w:rFonts w:asciiTheme="majorBidi" w:hAnsiTheme="majorBidi" w:cstheme="majorBidi"/>
                <w:szCs w:val="22"/>
                <w:lang w:val="es-ES"/>
              </w:rPr>
            </w:pPr>
            <w:r>
              <w:rPr>
                <w:rFonts w:asciiTheme="majorBidi" w:hAnsiTheme="majorBidi" w:cstheme="majorBidi"/>
                <w:szCs w:val="22"/>
                <w:lang w:val="es-ES"/>
              </w:rPr>
              <w:t>ESPAÑOL</w:t>
            </w:r>
            <w:r>
              <w:rPr>
                <w:rFonts w:asciiTheme="majorBidi" w:hAnsiTheme="majorBidi" w:cstheme="majorBidi"/>
                <w:szCs w:val="22"/>
                <w:lang w:val="es-ES"/>
              </w:rPr>
              <w:br/>
            </w:r>
            <w:r w:rsidRPr="00215C8F">
              <w:rPr>
                <w:rFonts w:asciiTheme="majorBidi" w:hAnsiTheme="majorBidi" w:cstheme="majorBidi"/>
                <w:szCs w:val="22"/>
                <w:lang w:val="es-ES"/>
              </w:rPr>
              <w:t xml:space="preserve">ORIGINAL: </w:t>
            </w:r>
            <w:r>
              <w:rPr>
                <w:rFonts w:asciiTheme="majorBidi" w:hAnsiTheme="majorBidi" w:cstheme="majorBidi"/>
                <w:szCs w:val="22"/>
                <w:lang w:val="es-ES"/>
              </w:rPr>
              <w:t>INGLÉS</w:t>
            </w:r>
          </w:p>
          <w:p w:rsidR="00215C8F" w:rsidRPr="00215C8F" w:rsidRDefault="00215C8F" w:rsidP="00CE20F1">
            <w:pPr>
              <w:rPr>
                <w:lang w:val="es-ES"/>
              </w:rPr>
            </w:pPr>
          </w:p>
        </w:tc>
      </w:tr>
    </w:tbl>
    <w:bookmarkEnd w:id="0"/>
    <w:p w:rsidR="00215C8F" w:rsidRPr="004C449B" w:rsidRDefault="00215C8F" w:rsidP="00215C8F">
      <w:pPr>
        <w:pStyle w:val="meetingname"/>
        <w:ind w:left="284" w:right="4398" w:hanging="284"/>
        <w:rPr>
          <w:kern w:val="22"/>
          <w:lang w:val="es-ES_tradnl"/>
        </w:rPr>
      </w:pPr>
      <w:r w:rsidRPr="004C449B">
        <w:rPr>
          <w:lang w:val="es-ES_tradnl"/>
        </w:rPr>
        <w:t>ÓRGANO SUBSIDIARIO SOBRE LA APLICACIÓN</w:t>
      </w:r>
    </w:p>
    <w:p w:rsidR="00F00204" w:rsidRDefault="00215C8F" w:rsidP="00215C8F">
      <w:pPr>
        <w:tabs>
          <w:tab w:val="center" w:pos="4731"/>
        </w:tabs>
        <w:ind w:left="284" w:hanging="284"/>
        <w:jc w:val="left"/>
        <w:rPr>
          <w:snapToGrid w:val="0"/>
          <w:lang w:val="es-ES_tradnl"/>
        </w:rPr>
      </w:pPr>
      <w:r w:rsidRPr="004C449B">
        <w:rPr>
          <w:snapToGrid w:val="0"/>
          <w:lang w:val="es-ES_tradnl"/>
        </w:rPr>
        <w:t>Tercera reunión</w:t>
      </w:r>
    </w:p>
    <w:p w:rsidR="00215C8F" w:rsidRPr="004C449B" w:rsidRDefault="00F00204" w:rsidP="00215C8F">
      <w:pPr>
        <w:tabs>
          <w:tab w:val="center" w:pos="4731"/>
        </w:tabs>
        <w:ind w:left="284" w:hanging="284"/>
        <w:jc w:val="left"/>
        <w:rPr>
          <w:snapToGrid w:val="0"/>
          <w:kern w:val="22"/>
          <w:szCs w:val="22"/>
          <w:lang w:val="es-ES_tradnl"/>
        </w:rPr>
      </w:pPr>
      <w:r>
        <w:rPr>
          <w:snapToGrid w:val="0"/>
          <w:lang w:val="es-ES_tradnl"/>
        </w:rPr>
        <w:t>En línea, 16 de mayo – 13 de junio de 2021 y</w:t>
      </w:r>
      <w:r w:rsidR="00215C8F" w:rsidRPr="004C449B">
        <w:rPr>
          <w:snapToGrid w:val="0"/>
          <w:lang w:val="es-ES_tradnl"/>
        </w:rPr>
        <w:tab/>
      </w:r>
    </w:p>
    <w:p w:rsidR="00215C8F" w:rsidRPr="004C449B" w:rsidRDefault="00215C8F" w:rsidP="00215C8F">
      <w:pPr>
        <w:ind w:left="284" w:hanging="284"/>
        <w:jc w:val="left"/>
        <w:rPr>
          <w:snapToGrid w:val="0"/>
          <w:kern w:val="22"/>
          <w:szCs w:val="22"/>
          <w:lang w:val="es-ES_tradnl" w:eastAsia="nb-NO"/>
        </w:rPr>
      </w:pPr>
      <w:r w:rsidRPr="004C449B">
        <w:rPr>
          <w:snapToGrid w:val="0"/>
          <w:kern w:val="22"/>
          <w:szCs w:val="22"/>
          <w:lang w:val="es-ES_tradnl" w:eastAsia="nb-NO"/>
        </w:rPr>
        <w:t>Ginebra (Suiza), 14 a 29 de marzo de 2022</w:t>
      </w:r>
    </w:p>
    <w:p w:rsidR="00215C8F" w:rsidRDefault="00215C8F" w:rsidP="00215C8F">
      <w:pPr>
        <w:spacing w:after="120"/>
        <w:rPr>
          <w:snapToGrid w:val="0"/>
          <w:lang w:val="es-ES_tradnl"/>
        </w:rPr>
      </w:pPr>
      <w:r w:rsidRPr="004C449B">
        <w:rPr>
          <w:snapToGrid w:val="0"/>
          <w:lang w:val="es-ES_tradnl"/>
        </w:rPr>
        <w:t>Tema 5 del programa</w:t>
      </w:r>
    </w:p>
    <w:p w:rsidR="0082166B" w:rsidRDefault="00F00204" w:rsidP="00F00204">
      <w:pPr>
        <w:pStyle w:val="Ttulo1"/>
        <w:spacing w:before="0"/>
        <w:rPr>
          <w:snapToGrid w:val="0"/>
          <w:kern w:val="22"/>
          <w:szCs w:val="22"/>
          <w:lang w:val="es-ES_tradnl"/>
        </w:rPr>
      </w:pPr>
      <w:r>
        <w:rPr>
          <w:snapToGrid w:val="0"/>
          <w:kern w:val="22"/>
          <w:szCs w:val="22"/>
          <w:lang w:val="es-ES_tradnl"/>
        </w:rPr>
        <w:t>RECOMENDACIÓN ADOPTADA POR EL ÓRGANO SUBSIDIARIO SOBRE LA aplicación</w:t>
      </w:r>
    </w:p>
    <w:p w:rsidR="0082166B" w:rsidRDefault="00F00204" w:rsidP="00F00204">
      <w:pPr>
        <w:pStyle w:val="Ttulo2"/>
        <w:spacing w:before="0"/>
        <w:rPr>
          <w:i w:val="0"/>
          <w:iCs w:val="0"/>
          <w:szCs w:val="22"/>
          <w:lang w:val="es-ES_tradnl"/>
        </w:rPr>
      </w:pPr>
      <w:r>
        <w:rPr>
          <w:i w:val="0"/>
          <w:iCs w:val="0"/>
          <w:szCs w:val="22"/>
          <w:lang w:val="es-ES_tradnl"/>
        </w:rPr>
        <w:t>3/3.</w:t>
      </w:r>
      <w:r>
        <w:rPr>
          <w:i w:val="0"/>
          <w:iCs w:val="0"/>
          <w:szCs w:val="22"/>
          <w:lang w:val="es-ES_tradnl"/>
        </w:rPr>
        <w:tab/>
        <w:t>Plan de acción sobre género para el marco mundial de la diversidad biológica posterior a 2020</w:t>
      </w:r>
    </w:p>
    <w:p w:rsidR="00BA1D07" w:rsidRPr="004C449B" w:rsidRDefault="00BA1D07" w:rsidP="00F00204">
      <w:pPr>
        <w:suppressLineNumbers/>
        <w:suppressAutoHyphens/>
        <w:kinsoku w:val="0"/>
        <w:overflowPunct w:val="0"/>
        <w:autoSpaceDE w:val="0"/>
        <w:autoSpaceDN w:val="0"/>
        <w:adjustRightInd w:val="0"/>
        <w:snapToGrid w:val="0"/>
        <w:spacing w:after="120"/>
        <w:ind w:firstLine="720"/>
        <w:rPr>
          <w:kern w:val="22"/>
          <w:szCs w:val="22"/>
          <w:lang w:val="es-ES_tradnl"/>
        </w:rPr>
      </w:pPr>
      <w:r w:rsidRPr="004C449B">
        <w:rPr>
          <w:i/>
          <w:iCs/>
          <w:kern w:val="22"/>
          <w:szCs w:val="22"/>
          <w:lang w:val="es-ES_tradnl"/>
        </w:rPr>
        <w:t xml:space="preserve">El Órgano Subsidiario </w:t>
      </w:r>
      <w:r w:rsidR="00366105" w:rsidRPr="004C449B">
        <w:rPr>
          <w:i/>
          <w:iCs/>
          <w:kern w:val="22"/>
          <w:szCs w:val="22"/>
          <w:lang w:val="es-ES_tradnl"/>
        </w:rPr>
        <w:t>sobre la Aplicación</w:t>
      </w:r>
      <w:r w:rsidRPr="004C449B">
        <w:rPr>
          <w:i/>
          <w:iCs/>
          <w:kern w:val="22"/>
          <w:szCs w:val="22"/>
          <w:lang w:val="es-ES_tradnl"/>
        </w:rPr>
        <w:t>,</w:t>
      </w:r>
    </w:p>
    <w:p w:rsidR="00BA1D07" w:rsidRPr="004C449B" w:rsidRDefault="00BA1D07" w:rsidP="00BA1D07">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4C449B">
        <w:rPr>
          <w:i/>
          <w:iCs/>
          <w:kern w:val="22"/>
          <w:szCs w:val="22"/>
          <w:lang w:val="es-ES_tradnl"/>
        </w:rPr>
        <w:t xml:space="preserve">Recordando </w:t>
      </w:r>
      <w:r w:rsidRPr="004C449B">
        <w:rPr>
          <w:kern w:val="22"/>
          <w:szCs w:val="22"/>
          <w:lang w:val="es-ES_tradnl"/>
        </w:rPr>
        <w:t xml:space="preserve">las decisiones XII/7 sobre la incorporación de las consideraciones de género y IX/24 sobre el primer </w:t>
      </w:r>
      <w:r w:rsidR="00F4427A" w:rsidRPr="004C449B">
        <w:rPr>
          <w:kern w:val="22"/>
          <w:szCs w:val="22"/>
          <w:lang w:val="es-ES_tradnl"/>
        </w:rPr>
        <w:t xml:space="preserve">plan </w:t>
      </w:r>
      <w:r w:rsidRPr="004C449B">
        <w:rPr>
          <w:kern w:val="22"/>
          <w:szCs w:val="22"/>
          <w:lang w:val="es-ES_tradnl"/>
        </w:rPr>
        <w:t xml:space="preserve">de </w:t>
      </w:r>
      <w:r w:rsidR="001D233D" w:rsidRPr="004C449B">
        <w:rPr>
          <w:kern w:val="22"/>
          <w:szCs w:val="22"/>
          <w:lang w:val="es-ES_tradnl"/>
        </w:rPr>
        <w:t>a</w:t>
      </w:r>
      <w:r w:rsidRPr="004C449B">
        <w:rPr>
          <w:kern w:val="22"/>
          <w:szCs w:val="22"/>
          <w:lang w:val="es-ES_tradnl"/>
        </w:rPr>
        <w:t xml:space="preserve">cción sobre </w:t>
      </w:r>
      <w:r w:rsidR="001D233D" w:rsidRPr="004C449B">
        <w:rPr>
          <w:kern w:val="22"/>
          <w:szCs w:val="22"/>
          <w:lang w:val="es-ES_tradnl"/>
        </w:rPr>
        <w:t>g</w:t>
      </w:r>
      <w:r w:rsidRPr="004C449B">
        <w:rPr>
          <w:kern w:val="22"/>
          <w:szCs w:val="22"/>
          <w:lang w:val="es-ES_tradnl"/>
        </w:rPr>
        <w:t xml:space="preserve">énero </w:t>
      </w:r>
      <w:r w:rsidR="003072E4" w:rsidRPr="004C449B">
        <w:rPr>
          <w:kern w:val="22"/>
          <w:szCs w:val="22"/>
          <w:lang w:val="es-ES_tradnl"/>
        </w:rPr>
        <w:t>en virtud del Convenio</w:t>
      </w:r>
      <w:r w:rsidRPr="004C449B">
        <w:rPr>
          <w:kern w:val="22"/>
          <w:szCs w:val="22"/>
          <w:lang w:val="es-ES_tradnl"/>
        </w:rPr>
        <w:t>,</w:t>
      </w:r>
    </w:p>
    <w:p w:rsidR="00BA1D07" w:rsidRPr="004C449B" w:rsidRDefault="00BA1D07" w:rsidP="00BA1D07">
      <w:pPr>
        <w:suppressLineNumbers/>
        <w:suppressAutoHyphens/>
        <w:kinsoku w:val="0"/>
        <w:overflowPunct w:val="0"/>
        <w:autoSpaceDE w:val="0"/>
        <w:autoSpaceDN w:val="0"/>
        <w:adjustRightInd w:val="0"/>
        <w:snapToGrid w:val="0"/>
        <w:spacing w:before="120" w:after="120"/>
        <w:ind w:firstLine="720"/>
        <w:rPr>
          <w:i/>
          <w:iCs/>
          <w:kern w:val="22"/>
          <w:szCs w:val="22"/>
          <w:lang w:val="es-ES_tradnl"/>
        </w:rPr>
      </w:pPr>
      <w:r w:rsidRPr="004C449B">
        <w:rPr>
          <w:i/>
          <w:iCs/>
          <w:kern w:val="22"/>
          <w:szCs w:val="22"/>
          <w:lang w:val="es-ES_tradnl"/>
        </w:rPr>
        <w:t xml:space="preserve">Recordando también </w:t>
      </w:r>
      <w:r w:rsidRPr="004C449B">
        <w:rPr>
          <w:kern w:val="22"/>
          <w:szCs w:val="22"/>
          <w:lang w:val="es-ES_tradnl"/>
        </w:rPr>
        <w:t xml:space="preserve">la decisión de la Conferencia de las Partes en su decimocuarta reunión de establecer un proceso exhaustivo, participativo y sensible a las cuestiones de género </w:t>
      </w:r>
      <w:r w:rsidR="001D233D" w:rsidRPr="004C449B">
        <w:rPr>
          <w:kern w:val="22"/>
          <w:szCs w:val="22"/>
          <w:lang w:val="es-ES_tradnl"/>
        </w:rPr>
        <w:t xml:space="preserve">de cara </w:t>
      </w:r>
      <w:r w:rsidRPr="004C449B">
        <w:rPr>
          <w:kern w:val="22"/>
          <w:szCs w:val="22"/>
          <w:lang w:val="es-ES_tradnl"/>
        </w:rPr>
        <w:t>a la e</w:t>
      </w:r>
      <w:r w:rsidR="001D233D" w:rsidRPr="004C449B">
        <w:rPr>
          <w:kern w:val="22"/>
          <w:szCs w:val="22"/>
          <w:lang w:val="es-ES_tradnl"/>
        </w:rPr>
        <w:t>l</w:t>
      </w:r>
      <w:r w:rsidRPr="004C449B">
        <w:rPr>
          <w:kern w:val="22"/>
          <w:szCs w:val="22"/>
          <w:lang w:val="es-ES_tradnl"/>
        </w:rPr>
        <w:t>a</w:t>
      </w:r>
      <w:r w:rsidR="001D233D" w:rsidRPr="004C449B">
        <w:rPr>
          <w:kern w:val="22"/>
          <w:szCs w:val="22"/>
          <w:lang w:val="es-ES_tradnl"/>
        </w:rPr>
        <w:t>bo</w:t>
      </w:r>
      <w:r w:rsidRPr="004C449B">
        <w:rPr>
          <w:kern w:val="22"/>
          <w:szCs w:val="22"/>
          <w:lang w:val="es-ES_tradnl"/>
        </w:rPr>
        <w:t>ración del marco mundial de la diversidad biológica posterior a 2020,</w:t>
      </w:r>
    </w:p>
    <w:p w:rsidR="00BA1D07" w:rsidRPr="004C449B" w:rsidRDefault="00BA1D07" w:rsidP="00BA1D07">
      <w:pPr>
        <w:suppressLineNumbers/>
        <w:suppressAutoHyphens/>
        <w:kinsoku w:val="0"/>
        <w:overflowPunct w:val="0"/>
        <w:autoSpaceDE w:val="0"/>
        <w:autoSpaceDN w:val="0"/>
        <w:adjustRightInd w:val="0"/>
        <w:snapToGrid w:val="0"/>
        <w:spacing w:before="120" w:after="120"/>
        <w:ind w:firstLine="720"/>
        <w:rPr>
          <w:i/>
          <w:iCs/>
          <w:kern w:val="22"/>
          <w:szCs w:val="22"/>
          <w:lang w:val="es-ES_tradnl"/>
        </w:rPr>
      </w:pPr>
      <w:r w:rsidRPr="004C449B">
        <w:rPr>
          <w:kern w:val="22"/>
          <w:szCs w:val="22"/>
          <w:lang w:val="es-ES_tradnl"/>
        </w:rPr>
        <w:t>1.</w:t>
      </w:r>
      <w:r w:rsidRPr="004C449B">
        <w:rPr>
          <w:i/>
          <w:iCs/>
          <w:kern w:val="22"/>
          <w:szCs w:val="22"/>
          <w:lang w:val="es-ES_tradnl"/>
        </w:rPr>
        <w:tab/>
        <w:t xml:space="preserve">Toma </w:t>
      </w:r>
      <w:r w:rsidRPr="004C449B">
        <w:rPr>
          <w:i/>
          <w:kern w:val="22"/>
          <w:szCs w:val="22"/>
          <w:lang w:val="es-ES_tradnl"/>
        </w:rPr>
        <w:t>nota</w:t>
      </w:r>
      <w:r w:rsidRPr="004C449B">
        <w:rPr>
          <w:kern w:val="22"/>
          <w:szCs w:val="22"/>
          <w:lang w:val="es-ES_tradnl"/>
        </w:rPr>
        <w:t xml:space="preserve"> de las conclusiones del</w:t>
      </w:r>
      <w:r w:rsidR="001D233D" w:rsidRPr="004C449B">
        <w:rPr>
          <w:kern w:val="22"/>
          <w:szCs w:val="22"/>
          <w:lang w:val="es-ES_tradnl"/>
        </w:rPr>
        <w:t xml:space="preserve">arevisión </w:t>
      </w:r>
      <w:r w:rsidRPr="004C449B">
        <w:rPr>
          <w:kern w:val="22"/>
          <w:szCs w:val="22"/>
          <w:lang w:val="es-ES_tradnl"/>
        </w:rPr>
        <w:t>de la implementación del Plan de Acción sobre Género 2015</w:t>
      </w:r>
      <w:r w:rsidR="00F022F3" w:rsidRPr="004C449B">
        <w:rPr>
          <w:kern w:val="22"/>
          <w:szCs w:val="22"/>
          <w:lang w:val="es-ES_tradnl"/>
        </w:rPr>
        <w:t>–</w:t>
      </w:r>
      <w:r w:rsidRPr="004C449B">
        <w:rPr>
          <w:kern w:val="22"/>
          <w:szCs w:val="22"/>
          <w:lang w:val="es-ES_tradnl"/>
        </w:rPr>
        <w:t>2020</w:t>
      </w:r>
      <w:r w:rsidRPr="004C449B">
        <w:rPr>
          <w:rStyle w:val="Refdenotaalpie"/>
          <w:kern w:val="22"/>
          <w:sz w:val="22"/>
          <w:szCs w:val="22"/>
          <w:lang w:val="es-ES_tradnl"/>
        </w:rPr>
        <w:footnoteReference w:id="3"/>
      </w:r>
      <w:r w:rsidRPr="004C449B">
        <w:rPr>
          <w:kern w:val="22"/>
          <w:szCs w:val="22"/>
          <w:lang w:val="es-ES_tradnl"/>
        </w:rPr>
        <w:t xml:space="preserve">, </w:t>
      </w:r>
      <w:r w:rsidR="004A3E98" w:rsidRPr="004C449B">
        <w:rPr>
          <w:kern w:val="22"/>
          <w:szCs w:val="22"/>
          <w:lang w:val="es-ES_tradnl"/>
        </w:rPr>
        <w:t xml:space="preserve">en la </w:t>
      </w:r>
      <w:r w:rsidRPr="004C449B">
        <w:rPr>
          <w:kern w:val="22"/>
          <w:szCs w:val="22"/>
          <w:lang w:val="es-ES_tradnl"/>
        </w:rPr>
        <w:t xml:space="preserve">que </w:t>
      </w:r>
      <w:r w:rsidR="004A3E98" w:rsidRPr="004C449B">
        <w:rPr>
          <w:kern w:val="22"/>
          <w:szCs w:val="22"/>
          <w:lang w:val="es-ES_tradnl"/>
        </w:rPr>
        <w:t xml:space="preserve">se </w:t>
      </w:r>
      <w:r w:rsidR="00084167" w:rsidRPr="004C449B">
        <w:rPr>
          <w:kern w:val="22"/>
          <w:szCs w:val="22"/>
          <w:lang w:val="es-ES_tradnl"/>
        </w:rPr>
        <w:t>indicaba</w:t>
      </w:r>
      <w:r w:rsidRPr="004C449B">
        <w:rPr>
          <w:kern w:val="22"/>
          <w:szCs w:val="22"/>
          <w:lang w:val="es-ES_tradnl"/>
        </w:rPr>
        <w:t xml:space="preserve"> la necesidad de </w:t>
      </w:r>
      <w:r w:rsidR="001D233D" w:rsidRPr="004C449B">
        <w:rPr>
          <w:kern w:val="22"/>
          <w:szCs w:val="22"/>
          <w:lang w:val="es-ES_tradnl"/>
        </w:rPr>
        <w:t xml:space="preserve">que el </w:t>
      </w:r>
      <w:r w:rsidRPr="004C449B">
        <w:rPr>
          <w:kern w:val="22"/>
          <w:szCs w:val="22"/>
          <w:lang w:val="es-ES_tradnl"/>
        </w:rPr>
        <w:t xml:space="preserve">nuevo plan de acción o estrategia de género </w:t>
      </w:r>
      <w:r w:rsidR="001D233D" w:rsidRPr="004C449B">
        <w:rPr>
          <w:kern w:val="22"/>
          <w:szCs w:val="22"/>
          <w:lang w:val="es-ES_tradnl"/>
        </w:rPr>
        <w:t>respaldara</w:t>
      </w:r>
      <w:r w:rsidRPr="004C449B">
        <w:rPr>
          <w:kern w:val="22"/>
          <w:szCs w:val="22"/>
          <w:lang w:val="es-ES_tradnl"/>
        </w:rPr>
        <w:t xml:space="preserve"> la aplicación de un marco mundial de la diversidad biológica posterior a 2020</w:t>
      </w:r>
      <w:r w:rsidR="001D233D" w:rsidRPr="004C449B">
        <w:rPr>
          <w:kern w:val="22"/>
          <w:szCs w:val="22"/>
          <w:lang w:val="es-ES_tradnl"/>
        </w:rPr>
        <w:t xml:space="preserve"> ate</w:t>
      </w:r>
      <w:r w:rsidR="00E532BF" w:rsidRPr="004C449B">
        <w:rPr>
          <w:kern w:val="22"/>
          <w:szCs w:val="22"/>
          <w:lang w:val="es-ES_tradnl"/>
        </w:rPr>
        <w:t>n</w:t>
      </w:r>
      <w:r w:rsidR="00F022F3" w:rsidRPr="004C449B">
        <w:rPr>
          <w:kern w:val="22"/>
          <w:szCs w:val="22"/>
          <w:lang w:val="es-ES_tradnl"/>
        </w:rPr>
        <w:t>t</w:t>
      </w:r>
      <w:r w:rsidR="00E532BF" w:rsidRPr="004C449B">
        <w:rPr>
          <w:kern w:val="22"/>
          <w:szCs w:val="22"/>
          <w:lang w:val="es-ES_tradnl"/>
        </w:rPr>
        <w:t>o</w:t>
      </w:r>
      <w:r w:rsidR="001D233D" w:rsidRPr="004C449B">
        <w:rPr>
          <w:kern w:val="22"/>
          <w:szCs w:val="22"/>
          <w:lang w:val="es-ES_tradnl"/>
        </w:rPr>
        <w:t xml:space="preserve"> a las cuestiones de género</w:t>
      </w:r>
      <w:r w:rsidRPr="004C449B">
        <w:rPr>
          <w:kern w:val="22"/>
          <w:szCs w:val="22"/>
          <w:lang w:val="es-ES_tradnl"/>
        </w:rPr>
        <w:t>;</w:t>
      </w:r>
    </w:p>
    <w:p w:rsidR="00BA1D07" w:rsidRPr="004C449B" w:rsidRDefault="00BA1D07" w:rsidP="00BA1D07">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4C449B">
        <w:rPr>
          <w:kern w:val="22"/>
          <w:szCs w:val="22"/>
          <w:lang w:val="es-ES_tradnl"/>
        </w:rPr>
        <w:t>2.</w:t>
      </w:r>
      <w:r w:rsidRPr="004C449B">
        <w:rPr>
          <w:i/>
          <w:iCs/>
          <w:kern w:val="22"/>
          <w:szCs w:val="22"/>
          <w:lang w:val="es-ES_tradnl"/>
        </w:rPr>
        <w:tab/>
        <w:t xml:space="preserve">Acoge </w:t>
      </w:r>
      <w:r w:rsidRPr="004C449B">
        <w:rPr>
          <w:i/>
          <w:kern w:val="22"/>
          <w:szCs w:val="22"/>
          <w:lang w:val="es-ES_tradnl"/>
        </w:rPr>
        <w:t xml:space="preserve">con </w:t>
      </w:r>
      <w:r w:rsidR="004570F6" w:rsidRPr="004C449B">
        <w:rPr>
          <w:i/>
          <w:kern w:val="22"/>
          <w:szCs w:val="22"/>
          <w:lang w:val="es-ES_tradnl"/>
        </w:rPr>
        <w:t>beneplácito</w:t>
      </w:r>
      <w:r w:rsidRPr="004C449B">
        <w:rPr>
          <w:kern w:val="22"/>
          <w:szCs w:val="22"/>
          <w:lang w:val="es-ES_tradnl"/>
        </w:rPr>
        <w:t xml:space="preserve"> la participación y las contribuciones </w:t>
      </w:r>
      <w:r w:rsidR="0024122D" w:rsidRPr="004C449B">
        <w:rPr>
          <w:kern w:val="22"/>
          <w:szCs w:val="22"/>
          <w:lang w:val="es-ES_tradnl"/>
        </w:rPr>
        <w:t xml:space="preserve">de las Partes, otros </w:t>
      </w:r>
      <w:r w:rsidR="000A1E21" w:rsidRPr="004C449B">
        <w:rPr>
          <w:kern w:val="22"/>
          <w:szCs w:val="22"/>
          <w:lang w:val="es-ES_tradnl"/>
        </w:rPr>
        <w:t>Gobiernos</w:t>
      </w:r>
      <w:r w:rsidR="0024122D" w:rsidRPr="004C449B">
        <w:rPr>
          <w:kern w:val="22"/>
          <w:szCs w:val="22"/>
          <w:lang w:val="es-ES_tradnl"/>
        </w:rPr>
        <w:t>,</w:t>
      </w:r>
      <w:r w:rsidR="004F35A7" w:rsidRPr="004C449B">
        <w:rPr>
          <w:kern w:val="22"/>
          <w:szCs w:val="22"/>
          <w:lang w:val="es-ES_tradnl"/>
        </w:rPr>
        <w:t xml:space="preserve"> gobiernos subnacionales, ciudades y otras autoridades locales,</w:t>
      </w:r>
      <w:r w:rsidR="0024122D" w:rsidRPr="004C449B">
        <w:rPr>
          <w:kern w:val="22"/>
          <w:szCs w:val="22"/>
          <w:lang w:val="es-ES_tradnl"/>
        </w:rPr>
        <w:t xml:space="preserve"> las Naciones Unidas y las organizaciones internacionales, y otras organizaciones </w:t>
      </w:r>
      <w:r w:rsidR="00A0533B" w:rsidRPr="004C449B">
        <w:rPr>
          <w:kern w:val="22"/>
          <w:szCs w:val="22"/>
          <w:lang w:val="es-ES_tradnl"/>
        </w:rPr>
        <w:t>e interesados directos</w:t>
      </w:r>
      <w:r w:rsidR="0024122D" w:rsidRPr="004C449B">
        <w:rPr>
          <w:kern w:val="22"/>
          <w:szCs w:val="22"/>
          <w:lang w:val="es-ES_tradnl"/>
        </w:rPr>
        <w:t xml:space="preserve"> pertinentes</w:t>
      </w:r>
      <w:r w:rsidR="00F022F3" w:rsidRPr="004C449B">
        <w:rPr>
          <w:kern w:val="22"/>
          <w:szCs w:val="22"/>
          <w:lang w:val="es-ES_tradnl"/>
        </w:rPr>
        <w:t>,</w:t>
      </w:r>
      <w:r w:rsidR="00F00204">
        <w:rPr>
          <w:kern w:val="22"/>
          <w:szCs w:val="22"/>
          <w:lang w:val="es-ES_tradnl"/>
        </w:rPr>
        <w:t xml:space="preserve"> </w:t>
      </w:r>
      <w:r w:rsidRPr="004C449B">
        <w:rPr>
          <w:kern w:val="22"/>
          <w:szCs w:val="22"/>
          <w:lang w:val="es-ES_tradnl"/>
        </w:rPr>
        <w:t xml:space="preserve">a la formulación del </w:t>
      </w:r>
      <w:r w:rsidR="0024122D" w:rsidRPr="004C449B">
        <w:rPr>
          <w:kern w:val="22"/>
          <w:szCs w:val="22"/>
          <w:lang w:val="es-ES_tradnl"/>
        </w:rPr>
        <w:t>p</w:t>
      </w:r>
      <w:r w:rsidR="0033150F" w:rsidRPr="004C449B">
        <w:rPr>
          <w:kern w:val="22"/>
          <w:szCs w:val="22"/>
          <w:lang w:val="es-ES_tradnl"/>
        </w:rPr>
        <w:t xml:space="preserve">lan de </w:t>
      </w:r>
      <w:r w:rsidR="0024122D" w:rsidRPr="004C449B">
        <w:rPr>
          <w:kern w:val="22"/>
          <w:szCs w:val="22"/>
          <w:lang w:val="es-ES_tradnl"/>
        </w:rPr>
        <w:t>a</w:t>
      </w:r>
      <w:r w:rsidR="0033150F" w:rsidRPr="004C449B">
        <w:rPr>
          <w:kern w:val="22"/>
          <w:szCs w:val="22"/>
          <w:lang w:val="es-ES_tradnl"/>
        </w:rPr>
        <w:t xml:space="preserve">cción sobre </w:t>
      </w:r>
      <w:r w:rsidR="0024122D" w:rsidRPr="004C449B">
        <w:rPr>
          <w:kern w:val="22"/>
          <w:szCs w:val="22"/>
          <w:lang w:val="es-ES_tradnl"/>
        </w:rPr>
        <w:t>g</w:t>
      </w:r>
      <w:r w:rsidR="0033150F" w:rsidRPr="004C449B">
        <w:rPr>
          <w:kern w:val="22"/>
          <w:szCs w:val="22"/>
          <w:lang w:val="es-ES_tradnl"/>
        </w:rPr>
        <w:t>énero</w:t>
      </w:r>
      <w:r w:rsidRPr="004C449B">
        <w:rPr>
          <w:kern w:val="22"/>
          <w:szCs w:val="22"/>
          <w:lang w:val="es-ES_tradnl"/>
        </w:rPr>
        <w:t>;</w:t>
      </w:r>
    </w:p>
    <w:p w:rsidR="00BA1D07" w:rsidRPr="004C449B" w:rsidRDefault="00BA1D07" w:rsidP="00BA1D07">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4C449B">
        <w:rPr>
          <w:kern w:val="22"/>
          <w:szCs w:val="22"/>
          <w:lang w:val="es-ES_tradnl"/>
        </w:rPr>
        <w:t>3.</w:t>
      </w:r>
      <w:r w:rsidRPr="004C449B">
        <w:rPr>
          <w:i/>
          <w:iCs/>
          <w:kern w:val="22"/>
          <w:szCs w:val="22"/>
          <w:lang w:val="es-ES_tradnl"/>
        </w:rPr>
        <w:tab/>
        <w:t xml:space="preserve">Reconoce </w:t>
      </w:r>
      <w:r w:rsidRPr="004C449B">
        <w:rPr>
          <w:kern w:val="22"/>
          <w:szCs w:val="22"/>
          <w:lang w:val="es-ES_tradnl"/>
        </w:rPr>
        <w:t xml:space="preserve">que la coherencia con los procesos pertinentes de las Naciones Unidas, en particular </w:t>
      </w:r>
      <w:r w:rsidR="000B690D" w:rsidRPr="004C449B">
        <w:rPr>
          <w:kern w:val="22"/>
          <w:szCs w:val="22"/>
          <w:lang w:val="es-ES_tradnl"/>
        </w:rPr>
        <w:t xml:space="preserve">con </w:t>
      </w:r>
      <w:r w:rsidRPr="004C449B">
        <w:rPr>
          <w:kern w:val="22"/>
          <w:szCs w:val="22"/>
          <w:lang w:val="es-ES_tradnl"/>
        </w:rPr>
        <w:t>la Agenda 2030 para el Desarrollo Sostenible, a través de la aplicación nacional, contribuirá a mejorar la eficiencia y la eficacia de l</w:t>
      </w:r>
      <w:r w:rsidR="0024122D" w:rsidRPr="004C449B">
        <w:rPr>
          <w:kern w:val="22"/>
          <w:szCs w:val="22"/>
          <w:lang w:val="es-ES_tradnl"/>
        </w:rPr>
        <w:t>a</w:t>
      </w:r>
      <w:r w:rsidRPr="004C449B">
        <w:rPr>
          <w:kern w:val="22"/>
          <w:szCs w:val="22"/>
          <w:lang w:val="es-ES_tradnl"/>
        </w:rPr>
        <w:t xml:space="preserve">s </w:t>
      </w:r>
      <w:r w:rsidR="0024122D" w:rsidRPr="004C449B">
        <w:rPr>
          <w:kern w:val="22"/>
          <w:szCs w:val="22"/>
          <w:lang w:val="es-ES_tradnl"/>
        </w:rPr>
        <w:t>iniciativa</w:t>
      </w:r>
      <w:r w:rsidRPr="004C449B">
        <w:rPr>
          <w:kern w:val="22"/>
          <w:szCs w:val="22"/>
          <w:lang w:val="es-ES_tradnl"/>
        </w:rPr>
        <w:t xml:space="preserve">s para </w:t>
      </w:r>
      <w:r w:rsidR="004F35A7" w:rsidRPr="004C449B">
        <w:rPr>
          <w:kern w:val="22"/>
          <w:szCs w:val="22"/>
          <w:lang w:val="es-ES_tradnl"/>
        </w:rPr>
        <w:t xml:space="preserve">incorporar </w:t>
      </w:r>
      <w:r w:rsidRPr="004C449B">
        <w:rPr>
          <w:kern w:val="22"/>
          <w:szCs w:val="22"/>
          <w:lang w:val="es-ES_tradnl"/>
        </w:rPr>
        <w:t>las consideraciones de género en la ac</w:t>
      </w:r>
      <w:r w:rsidR="007C3EDB" w:rsidRPr="004C449B">
        <w:rPr>
          <w:kern w:val="22"/>
          <w:szCs w:val="22"/>
          <w:lang w:val="es-ES_tradnl"/>
        </w:rPr>
        <w:t>tua</w:t>
      </w:r>
      <w:r w:rsidRPr="004C449B">
        <w:rPr>
          <w:kern w:val="22"/>
          <w:szCs w:val="22"/>
          <w:lang w:val="es-ES_tradnl"/>
        </w:rPr>
        <w:t xml:space="preserve">ción </w:t>
      </w:r>
      <w:r w:rsidR="000801CB" w:rsidRPr="004C449B">
        <w:rPr>
          <w:kern w:val="22"/>
          <w:szCs w:val="22"/>
          <w:lang w:val="es-ES_tradnl"/>
        </w:rPr>
        <w:t>dest</w:t>
      </w:r>
      <w:r w:rsidR="007C3EDB" w:rsidRPr="004C449B">
        <w:rPr>
          <w:kern w:val="22"/>
          <w:szCs w:val="22"/>
          <w:lang w:val="es-ES_tradnl"/>
        </w:rPr>
        <w:t xml:space="preserve">inada a resolver </w:t>
      </w:r>
      <w:r w:rsidRPr="004C449B">
        <w:rPr>
          <w:kern w:val="22"/>
          <w:szCs w:val="22"/>
          <w:lang w:val="es-ES_tradnl"/>
        </w:rPr>
        <w:t>la pérdida de diversidad biológica</w:t>
      </w:r>
      <w:r w:rsidR="00CD64DA" w:rsidRPr="004C449B">
        <w:rPr>
          <w:kern w:val="22"/>
          <w:szCs w:val="22"/>
          <w:lang w:val="es-ES_tradnl"/>
        </w:rPr>
        <w:t xml:space="preserve"> y lograr los tres objetivos del Convenio sobre la Diversidad Biológica</w:t>
      </w:r>
      <w:r w:rsidRPr="004C449B">
        <w:rPr>
          <w:kern w:val="22"/>
          <w:szCs w:val="22"/>
          <w:lang w:val="es-ES_tradnl"/>
        </w:rPr>
        <w:t>;</w:t>
      </w:r>
    </w:p>
    <w:p w:rsidR="00BA1D07" w:rsidRPr="004C449B" w:rsidRDefault="007C5AFF" w:rsidP="00BA1D07">
      <w:pPr>
        <w:suppressLineNumbers/>
        <w:suppressAutoHyphens/>
        <w:kinsoku w:val="0"/>
        <w:overflowPunct w:val="0"/>
        <w:autoSpaceDE w:val="0"/>
        <w:autoSpaceDN w:val="0"/>
        <w:adjustRightInd w:val="0"/>
        <w:snapToGrid w:val="0"/>
        <w:spacing w:before="120" w:after="120"/>
        <w:ind w:firstLine="720"/>
        <w:rPr>
          <w:kern w:val="22"/>
          <w:szCs w:val="22"/>
          <w:lang w:val="es-ES_tradnl"/>
        </w:rPr>
      </w:pPr>
      <w:r>
        <w:rPr>
          <w:kern w:val="22"/>
          <w:szCs w:val="22"/>
          <w:lang w:val="es-ES_tradnl"/>
        </w:rPr>
        <w:t>[</w:t>
      </w:r>
      <w:r w:rsidR="00BA1D07" w:rsidRPr="004C449B">
        <w:rPr>
          <w:kern w:val="22"/>
          <w:szCs w:val="22"/>
          <w:lang w:val="es-ES_tradnl"/>
        </w:rPr>
        <w:t>4.</w:t>
      </w:r>
      <w:r w:rsidR="00BA1D07" w:rsidRPr="004C449B">
        <w:rPr>
          <w:i/>
          <w:iCs/>
          <w:kern w:val="22"/>
          <w:szCs w:val="22"/>
          <w:lang w:val="es-ES_tradnl"/>
        </w:rPr>
        <w:tab/>
        <w:t xml:space="preserve">Recomienda </w:t>
      </w:r>
      <w:r w:rsidR="00BA1D07" w:rsidRPr="004C449B">
        <w:rPr>
          <w:kern w:val="22"/>
          <w:szCs w:val="22"/>
          <w:lang w:val="es-ES_tradnl"/>
        </w:rPr>
        <w:t>que</w:t>
      </w:r>
      <w:r w:rsidR="00F022F3" w:rsidRPr="004C449B">
        <w:rPr>
          <w:kern w:val="22"/>
          <w:szCs w:val="22"/>
          <w:lang w:val="es-ES_tradnl"/>
        </w:rPr>
        <w:t>, en su decimoquinta reunión,</w:t>
      </w:r>
      <w:r w:rsidR="00BA1D07" w:rsidRPr="004C449B">
        <w:rPr>
          <w:kern w:val="22"/>
          <w:szCs w:val="22"/>
          <w:lang w:val="es-ES_tradnl"/>
        </w:rPr>
        <w:t xml:space="preserve"> la Conferencia de las Partes</w:t>
      </w:r>
      <w:r>
        <w:rPr>
          <w:kern w:val="22"/>
          <w:szCs w:val="22"/>
          <w:lang w:val="es-ES_tradnl"/>
        </w:rPr>
        <w:t xml:space="preserve"> </w:t>
      </w:r>
      <w:r w:rsidR="00BA1D07" w:rsidRPr="004C449B">
        <w:rPr>
          <w:kern w:val="22"/>
          <w:szCs w:val="22"/>
          <w:lang w:val="es-ES_tradnl"/>
        </w:rPr>
        <w:t>adopte una decisión del siguiente tenor:</w:t>
      </w:r>
    </w:p>
    <w:p w:rsidR="00BA1D07" w:rsidRPr="004C449B" w:rsidRDefault="00BA1D07" w:rsidP="00BA1D07">
      <w:pPr>
        <w:keepNext/>
        <w:suppressLineNumbers/>
        <w:suppressAutoHyphens/>
        <w:kinsoku w:val="0"/>
        <w:overflowPunct w:val="0"/>
        <w:autoSpaceDE w:val="0"/>
        <w:autoSpaceDN w:val="0"/>
        <w:adjustRightInd w:val="0"/>
        <w:snapToGrid w:val="0"/>
        <w:spacing w:before="120" w:after="120"/>
        <w:ind w:left="720" w:firstLine="720"/>
        <w:rPr>
          <w:kern w:val="22"/>
          <w:szCs w:val="22"/>
          <w:lang w:val="es-ES_tradnl"/>
        </w:rPr>
      </w:pPr>
      <w:r w:rsidRPr="004C449B">
        <w:rPr>
          <w:i/>
          <w:iCs/>
          <w:kern w:val="22"/>
          <w:szCs w:val="22"/>
          <w:lang w:val="es-ES_tradnl"/>
        </w:rPr>
        <w:t>La Conferencia de las Partes,</w:t>
      </w:r>
    </w:p>
    <w:p w:rsidR="00BA1D07" w:rsidRPr="004C449B" w:rsidRDefault="00BA1D07" w:rsidP="00BA1D07">
      <w:pPr>
        <w:suppressLineNumbers/>
        <w:suppressAutoHyphens/>
        <w:kinsoku w:val="0"/>
        <w:overflowPunct w:val="0"/>
        <w:autoSpaceDE w:val="0"/>
        <w:autoSpaceDN w:val="0"/>
        <w:adjustRightInd w:val="0"/>
        <w:snapToGrid w:val="0"/>
        <w:spacing w:before="120" w:after="120"/>
        <w:ind w:left="720" w:firstLine="720"/>
        <w:rPr>
          <w:kern w:val="22"/>
          <w:szCs w:val="22"/>
          <w:lang w:val="es-ES_tradnl"/>
        </w:rPr>
      </w:pPr>
      <w:r w:rsidRPr="004C449B">
        <w:rPr>
          <w:i/>
          <w:iCs/>
          <w:kern w:val="22"/>
          <w:szCs w:val="22"/>
          <w:lang w:val="es-ES_tradnl"/>
        </w:rPr>
        <w:t xml:space="preserve">Recordando </w:t>
      </w:r>
      <w:r w:rsidRPr="004C449B">
        <w:rPr>
          <w:kern w:val="22"/>
          <w:szCs w:val="22"/>
          <w:lang w:val="es-ES_tradnl"/>
        </w:rPr>
        <w:t xml:space="preserve">las decisiones XII/7 y IX/24, </w:t>
      </w:r>
      <w:r w:rsidR="00CF1D72" w:rsidRPr="004C449B">
        <w:rPr>
          <w:kern w:val="22"/>
          <w:szCs w:val="22"/>
          <w:lang w:val="es-ES_tradnl"/>
        </w:rPr>
        <w:t>que acogían</w:t>
      </w:r>
      <w:r w:rsidR="000A1E21" w:rsidRPr="004C449B">
        <w:rPr>
          <w:kern w:val="22"/>
          <w:szCs w:val="22"/>
          <w:lang w:val="es-ES_tradnl"/>
        </w:rPr>
        <w:t xml:space="preserve"> con satisfacción </w:t>
      </w:r>
      <w:r w:rsidRPr="004C449B">
        <w:rPr>
          <w:kern w:val="22"/>
          <w:szCs w:val="22"/>
          <w:lang w:val="es-ES_tradnl"/>
        </w:rPr>
        <w:t>las versiones anteriores de un plan de acción sobre género para el Convenio,</w:t>
      </w:r>
    </w:p>
    <w:p w:rsidR="00BA1D07" w:rsidRPr="004C449B" w:rsidRDefault="00BA1D07" w:rsidP="00BA1D07">
      <w:pPr>
        <w:pStyle w:val="Prrafodelista"/>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4C449B">
        <w:rPr>
          <w:i/>
          <w:iCs/>
          <w:kern w:val="22"/>
          <w:szCs w:val="22"/>
          <w:lang w:val="es-ES_tradnl"/>
        </w:rPr>
        <w:lastRenderedPageBreak/>
        <w:t xml:space="preserve">Reconociendo </w:t>
      </w:r>
      <w:r w:rsidRPr="004C449B">
        <w:rPr>
          <w:iCs/>
          <w:kern w:val="22"/>
          <w:szCs w:val="22"/>
          <w:lang w:val="es-ES_tradnl"/>
        </w:rPr>
        <w:t>la</w:t>
      </w:r>
      <w:r w:rsidR="007C5AFF">
        <w:rPr>
          <w:iCs/>
          <w:kern w:val="22"/>
          <w:szCs w:val="22"/>
          <w:lang w:val="es-ES_tradnl"/>
        </w:rPr>
        <w:t xml:space="preserve"> </w:t>
      </w:r>
      <w:r w:rsidRPr="004C449B">
        <w:rPr>
          <w:kern w:val="22"/>
          <w:szCs w:val="22"/>
          <w:lang w:val="es-ES_tradnl"/>
        </w:rPr>
        <w:t xml:space="preserve">importancia de </w:t>
      </w:r>
      <w:r w:rsidR="007C3EDB" w:rsidRPr="004C449B">
        <w:rPr>
          <w:kern w:val="22"/>
          <w:szCs w:val="22"/>
          <w:lang w:val="es-ES_tradnl"/>
        </w:rPr>
        <w:t>promove</w:t>
      </w:r>
      <w:r w:rsidRPr="004C449B">
        <w:rPr>
          <w:kern w:val="22"/>
          <w:szCs w:val="22"/>
          <w:lang w:val="es-ES_tradnl"/>
        </w:rPr>
        <w:t>r</w:t>
      </w:r>
      <w:r w:rsidR="007C3EDB" w:rsidRPr="004C449B">
        <w:rPr>
          <w:kern w:val="22"/>
          <w:szCs w:val="22"/>
          <w:lang w:val="es-ES_tradnl"/>
        </w:rPr>
        <w:t xml:space="preserve"> las iniciativas destinadas a</w:t>
      </w:r>
      <w:r w:rsidRPr="004C449B">
        <w:rPr>
          <w:kern w:val="22"/>
          <w:szCs w:val="22"/>
          <w:lang w:val="es-ES_tradnl"/>
        </w:rPr>
        <w:t xml:space="preserve"> lograr la igualdad de género y el empoderamiento de las mujeres </w:t>
      </w:r>
      <w:r w:rsidR="008C01C5" w:rsidRPr="004C449B">
        <w:rPr>
          <w:kern w:val="22"/>
          <w:szCs w:val="22"/>
          <w:lang w:val="es-ES_tradnl"/>
        </w:rPr>
        <w:t>con miras a</w:t>
      </w:r>
      <w:r w:rsidRPr="004C449B">
        <w:rPr>
          <w:kern w:val="22"/>
          <w:szCs w:val="22"/>
          <w:lang w:val="es-ES_tradnl"/>
        </w:rPr>
        <w:t xml:space="preserve"> la aplicación efectiva del marco mundial de la diversidad biológica posterior a 2020,</w:t>
      </w:r>
    </w:p>
    <w:p w:rsidR="00BA1D07" w:rsidRDefault="00BA1D07" w:rsidP="00BA1D07">
      <w:pPr>
        <w:pStyle w:val="Prrafodelista"/>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4C449B">
        <w:rPr>
          <w:i/>
          <w:iCs/>
          <w:kern w:val="22"/>
          <w:szCs w:val="22"/>
          <w:lang w:val="es-ES_tradnl"/>
        </w:rPr>
        <w:t xml:space="preserve">Reconociendo también </w:t>
      </w:r>
      <w:r w:rsidRPr="004C449B">
        <w:rPr>
          <w:kern w:val="22"/>
          <w:szCs w:val="22"/>
          <w:lang w:val="es-ES_tradnl"/>
        </w:rPr>
        <w:t xml:space="preserve">que la participación y el liderazgo plenos y efectivos de las mujeres </w:t>
      </w:r>
      <w:r w:rsidR="005B429F" w:rsidRPr="004C449B">
        <w:rPr>
          <w:kern w:val="22"/>
          <w:szCs w:val="22"/>
          <w:lang w:val="es-ES_tradnl"/>
        </w:rPr>
        <w:t xml:space="preserve">y las niñas </w:t>
      </w:r>
      <w:r w:rsidRPr="004C449B">
        <w:rPr>
          <w:kern w:val="22"/>
          <w:szCs w:val="22"/>
          <w:lang w:val="es-ES_tradnl"/>
        </w:rPr>
        <w:t>en todos los aspectos de los procesos del Convenio, en particular en la</w:t>
      </w:r>
      <w:r w:rsidR="00F022F3" w:rsidRPr="004C449B">
        <w:rPr>
          <w:kern w:val="22"/>
          <w:szCs w:val="22"/>
          <w:lang w:val="es-ES_tradnl"/>
        </w:rPr>
        <w:t>s</w:t>
      </w:r>
      <w:r w:rsidRPr="004C449B">
        <w:rPr>
          <w:kern w:val="22"/>
          <w:szCs w:val="22"/>
          <w:lang w:val="es-ES_tradnl"/>
        </w:rPr>
        <w:t xml:space="preserve"> política</w:t>
      </w:r>
      <w:r w:rsidR="00F022F3" w:rsidRPr="004C449B">
        <w:rPr>
          <w:kern w:val="22"/>
          <w:szCs w:val="22"/>
          <w:lang w:val="es-ES_tradnl"/>
        </w:rPr>
        <w:t>s</w:t>
      </w:r>
      <w:r w:rsidRPr="004C449B">
        <w:rPr>
          <w:kern w:val="22"/>
          <w:szCs w:val="22"/>
          <w:lang w:val="es-ES_tradnl"/>
        </w:rPr>
        <w:t xml:space="preserve"> y la acción a nivel nacional y local, son primordiales para alcanzar los objetivos relativos a la diversidad biológica a largo plazo y la Visión 2050 de Vivir en Armonía con la Naturaleza,</w:t>
      </w:r>
    </w:p>
    <w:p w:rsidR="007C5AFF" w:rsidRPr="004C449B" w:rsidRDefault="007C5AFF" w:rsidP="00BA1D07">
      <w:pPr>
        <w:pStyle w:val="Prrafodelista"/>
        <w:suppressLineNumbers/>
        <w:suppressAutoHyphens/>
        <w:kinsoku w:val="0"/>
        <w:overflowPunct w:val="0"/>
        <w:autoSpaceDE w:val="0"/>
        <w:autoSpaceDN w:val="0"/>
        <w:adjustRightInd w:val="0"/>
        <w:snapToGrid w:val="0"/>
        <w:spacing w:before="120" w:after="120"/>
        <w:ind w:firstLine="720"/>
        <w:rPr>
          <w:kern w:val="22"/>
          <w:szCs w:val="22"/>
          <w:lang w:val="es-ES_tradnl"/>
        </w:rPr>
      </w:pPr>
    </w:p>
    <w:p w:rsidR="00BA1D07" w:rsidRPr="004C449B" w:rsidRDefault="00BA1D07" w:rsidP="00BA1D07">
      <w:pPr>
        <w:suppressLineNumbers/>
        <w:suppressAutoHyphens/>
        <w:kinsoku w:val="0"/>
        <w:overflowPunct w:val="0"/>
        <w:autoSpaceDE w:val="0"/>
        <w:autoSpaceDN w:val="0"/>
        <w:spacing w:before="120" w:after="120"/>
        <w:ind w:left="720" w:firstLine="720"/>
        <w:rPr>
          <w:kern w:val="22"/>
          <w:szCs w:val="22"/>
          <w:lang w:val="es-ES_tradnl"/>
        </w:rPr>
      </w:pPr>
      <w:r w:rsidRPr="004C449B">
        <w:rPr>
          <w:kern w:val="22"/>
          <w:szCs w:val="22"/>
          <w:lang w:val="es-ES_tradnl"/>
        </w:rPr>
        <w:t>1.</w:t>
      </w:r>
      <w:r w:rsidRPr="004C449B">
        <w:rPr>
          <w:kern w:val="22"/>
          <w:szCs w:val="22"/>
          <w:lang w:val="es-ES_tradnl"/>
        </w:rPr>
        <w:tab/>
      </w:r>
      <w:r w:rsidRPr="004C449B">
        <w:rPr>
          <w:i/>
          <w:iCs/>
          <w:kern w:val="22"/>
          <w:szCs w:val="22"/>
          <w:lang w:val="es-ES_tradnl"/>
        </w:rPr>
        <w:t xml:space="preserve">Adopta </w:t>
      </w:r>
      <w:r w:rsidRPr="004C449B">
        <w:rPr>
          <w:kern w:val="22"/>
          <w:szCs w:val="22"/>
          <w:lang w:val="es-ES_tradnl"/>
        </w:rPr>
        <w:t xml:space="preserve">el </w:t>
      </w:r>
      <w:r w:rsidR="00210D97" w:rsidRPr="004C449B">
        <w:rPr>
          <w:kern w:val="22"/>
          <w:szCs w:val="22"/>
          <w:lang w:val="es-ES_tradnl"/>
        </w:rPr>
        <w:t xml:space="preserve">plan </w:t>
      </w:r>
      <w:r w:rsidR="0033150F" w:rsidRPr="004C449B">
        <w:rPr>
          <w:kern w:val="22"/>
          <w:szCs w:val="22"/>
          <w:lang w:val="es-ES_tradnl"/>
        </w:rPr>
        <w:t xml:space="preserve">de </w:t>
      </w:r>
      <w:r w:rsidR="00210D97" w:rsidRPr="004C449B">
        <w:rPr>
          <w:kern w:val="22"/>
          <w:szCs w:val="22"/>
          <w:lang w:val="es-ES_tradnl"/>
        </w:rPr>
        <w:t xml:space="preserve">acción </w:t>
      </w:r>
      <w:r w:rsidR="0033150F" w:rsidRPr="004C449B">
        <w:rPr>
          <w:kern w:val="22"/>
          <w:szCs w:val="22"/>
          <w:lang w:val="es-ES_tradnl"/>
        </w:rPr>
        <w:t xml:space="preserve">sobre </w:t>
      </w:r>
      <w:r w:rsidR="00210D97" w:rsidRPr="004C449B">
        <w:rPr>
          <w:kern w:val="22"/>
          <w:szCs w:val="22"/>
          <w:lang w:val="es-ES_tradnl"/>
        </w:rPr>
        <w:t>género</w:t>
      </w:r>
      <w:r w:rsidRPr="004C449B">
        <w:rPr>
          <w:kern w:val="22"/>
          <w:szCs w:val="22"/>
          <w:lang w:val="es-ES_tradnl"/>
        </w:rPr>
        <w:t>;</w:t>
      </w:r>
    </w:p>
    <w:p w:rsidR="00BA1D07" w:rsidRPr="004C449B" w:rsidRDefault="00BA1D07" w:rsidP="00BA1D07">
      <w:pPr>
        <w:suppressLineNumbers/>
        <w:suppressAutoHyphens/>
        <w:kinsoku w:val="0"/>
        <w:overflowPunct w:val="0"/>
        <w:autoSpaceDE w:val="0"/>
        <w:autoSpaceDN w:val="0"/>
        <w:spacing w:before="120" w:after="120"/>
        <w:ind w:left="720" w:firstLine="720"/>
        <w:rPr>
          <w:kern w:val="22"/>
          <w:szCs w:val="22"/>
          <w:lang w:val="es-ES_tradnl"/>
        </w:rPr>
      </w:pPr>
      <w:r w:rsidRPr="004C449B">
        <w:rPr>
          <w:kern w:val="22"/>
          <w:szCs w:val="22"/>
          <w:lang w:val="es-ES_tradnl"/>
        </w:rPr>
        <w:t>2.</w:t>
      </w:r>
      <w:r w:rsidRPr="004C449B">
        <w:rPr>
          <w:kern w:val="22"/>
          <w:szCs w:val="22"/>
          <w:lang w:val="es-ES_tradnl"/>
        </w:rPr>
        <w:tab/>
      </w:r>
      <w:r w:rsidRPr="004C449B">
        <w:rPr>
          <w:i/>
          <w:iCs/>
          <w:kern w:val="22"/>
          <w:szCs w:val="22"/>
          <w:lang w:val="es-ES_tradnl"/>
        </w:rPr>
        <w:t>In</w:t>
      </w:r>
      <w:r w:rsidR="000757AA" w:rsidRPr="004C449B">
        <w:rPr>
          <w:i/>
          <w:iCs/>
          <w:kern w:val="22"/>
          <w:szCs w:val="22"/>
          <w:lang w:val="es-ES_tradnl"/>
        </w:rPr>
        <w:t xml:space="preserve">sta </w:t>
      </w:r>
      <w:r w:rsidRPr="004C449B">
        <w:rPr>
          <w:iCs/>
          <w:kern w:val="22"/>
          <w:szCs w:val="22"/>
          <w:lang w:val="es-ES_tradnl"/>
        </w:rPr>
        <w:t>a</w:t>
      </w:r>
      <w:r w:rsidR="007C5AFF">
        <w:rPr>
          <w:iCs/>
          <w:kern w:val="22"/>
          <w:szCs w:val="22"/>
          <w:lang w:val="es-ES_tradnl"/>
        </w:rPr>
        <w:t xml:space="preserve"> </w:t>
      </w:r>
      <w:r w:rsidRPr="004C449B">
        <w:rPr>
          <w:kern w:val="22"/>
          <w:szCs w:val="22"/>
          <w:lang w:val="es-ES_tradnl"/>
        </w:rPr>
        <w:t xml:space="preserve">las Partes, </w:t>
      </w:r>
      <w:r w:rsidR="000757AA" w:rsidRPr="004C449B">
        <w:rPr>
          <w:kern w:val="22"/>
          <w:szCs w:val="22"/>
          <w:lang w:val="es-ES_tradnl"/>
        </w:rPr>
        <w:t xml:space="preserve">e </w:t>
      </w:r>
      <w:r w:rsidR="000757AA" w:rsidRPr="007C5AFF">
        <w:rPr>
          <w:iCs/>
          <w:kern w:val="22"/>
          <w:szCs w:val="22"/>
          <w:lang w:val="es-ES_tradnl"/>
        </w:rPr>
        <w:t>invita</w:t>
      </w:r>
      <w:r w:rsidR="007C5AFF">
        <w:rPr>
          <w:kern w:val="22"/>
          <w:szCs w:val="22"/>
          <w:lang w:val="es-ES_tradnl"/>
        </w:rPr>
        <w:t xml:space="preserve"> </w:t>
      </w:r>
      <w:r w:rsidRPr="004C449B">
        <w:rPr>
          <w:kern w:val="22"/>
          <w:szCs w:val="22"/>
          <w:lang w:val="es-ES_tradnl"/>
        </w:rPr>
        <w:t xml:space="preserve">a otros </w:t>
      </w:r>
      <w:r w:rsidR="00210D97" w:rsidRPr="004C449B">
        <w:rPr>
          <w:kern w:val="22"/>
          <w:szCs w:val="22"/>
          <w:lang w:val="es-ES_tradnl"/>
        </w:rPr>
        <w:t>Gobiernos</w:t>
      </w:r>
      <w:r w:rsidR="000757AA" w:rsidRPr="004C449B">
        <w:rPr>
          <w:kern w:val="22"/>
          <w:szCs w:val="22"/>
          <w:lang w:val="es-ES_tradnl"/>
        </w:rPr>
        <w:t>, gobiernos subnacionales, ciudades y otras autoridades locales,</w:t>
      </w:r>
      <w:r w:rsidR="007C5AFF">
        <w:rPr>
          <w:kern w:val="22"/>
          <w:szCs w:val="22"/>
          <w:lang w:val="es-ES_tradnl"/>
        </w:rPr>
        <w:t xml:space="preserve"> </w:t>
      </w:r>
      <w:r w:rsidRPr="004C449B">
        <w:rPr>
          <w:kern w:val="22"/>
          <w:szCs w:val="22"/>
          <w:lang w:val="es-ES_tradnl"/>
        </w:rPr>
        <w:t xml:space="preserve">y a las organizaciones pertinentes a </w:t>
      </w:r>
      <w:r w:rsidR="000757AA" w:rsidRPr="004C449B">
        <w:rPr>
          <w:kern w:val="22"/>
          <w:szCs w:val="22"/>
          <w:lang w:val="es-ES_tradnl"/>
        </w:rPr>
        <w:t xml:space="preserve">implementar </w:t>
      </w:r>
      <w:r w:rsidRPr="004C449B">
        <w:rPr>
          <w:kern w:val="22"/>
          <w:szCs w:val="22"/>
          <w:lang w:val="es-ES_tradnl"/>
        </w:rPr>
        <w:t xml:space="preserve">el </w:t>
      </w:r>
      <w:r w:rsidR="00210D97" w:rsidRPr="004C449B">
        <w:rPr>
          <w:kern w:val="22"/>
          <w:szCs w:val="22"/>
          <w:lang w:val="es-ES_tradnl"/>
        </w:rPr>
        <w:t xml:space="preserve">plan </w:t>
      </w:r>
      <w:r w:rsidRPr="004C449B">
        <w:rPr>
          <w:kern w:val="22"/>
          <w:szCs w:val="22"/>
          <w:lang w:val="es-ES_tradnl"/>
        </w:rPr>
        <w:t xml:space="preserve">de </w:t>
      </w:r>
      <w:r w:rsidR="00210D97" w:rsidRPr="004C449B">
        <w:rPr>
          <w:kern w:val="22"/>
          <w:szCs w:val="22"/>
          <w:lang w:val="es-ES_tradnl"/>
        </w:rPr>
        <w:t xml:space="preserve">acción </w:t>
      </w:r>
      <w:r w:rsidRPr="004C449B">
        <w:rPr>
          <w:kern w:val="22"/>
          <w:szCs w:val="22"/>
          <w:lang w:val="es-ES_tradnl"/>
        </w:rPr>
        <w:t xml:space="preserve">sobre </w:t>
      </w:r>
      <w:r w:rsidR="00210D97" w:rsidRPr="004C449B">
        <w:rPr>
          <w:kern w:val="22"/>
          <w:szCs w:val="22"/>
          <w:lang w:val="es-ES_tradnl"/>
        </w:rPr>
        <w:t xml:space="preserve">género </w:t>
      </w:r>
      <w:r w:rsidR="00D03387" w:rsidRPr="004C449B">
        <w:rPr>
          <w:kern w:val="22"/>
          <w:szCs w:val="22"/>
          <w:lang w:val="es-ES_tradnl"/>
        </w:rPr>
        <w:t xml:space="preserve">a fin de respaldar y promover </w:t>
      </w:r>
      <w:r w:rsidRPr="004C449B">
        <w:rPr>
          <w:kern w:val="22"/>
          <w:szCs w:val="22"/>
          <w:lang w:val="es-ES_tradnl"/>
        </w:rPr>
        <w:t xml:space="preserve">la </w:t>
      </w:r>
      <w:r w:rsidR="000757AA" w:rsidRPr="004C449B">
        <w:rPr>
          <w:kern w:val="22"/>
          <w:szCs w:val="22"/>
          <w:lang w:val="es-ES_tradnl"/>
        </w:rPr>
        <w:t xml:space="preserve">incorporación de las cuestiones de género y la </w:t>
      </w:r>
      <w:r w:rsidRPr="004C449B">
        <w:rPr>
          <w:kern w:val="22"/>
          <w:szCs w:val="22"/>
          <w:lang w:val="es-ES_tradnl"/>
        </w:rPr>
        <w:t>aplicación del marco mundial de la diversidad biológica posterior a 2020</w:t>
      </w:r>
      <w:r w:rsidR="001D233D" w:rsidRPr="004C449B">
        <w:rPr>
          <w:kern w:val="22"/>
          <w:szCs w:val="22"/>
          <w:lang w:val="es-ES_tradnl"/>
        </w:rPr>
        <w:t xml:space="preserve"> aten</w:t>
      </w:r>
      <w:r w:rsidR="00E532BF" w:rsidRPr="004C449B">
        <w:rPr>
          <w:kern w:val="22"/>
          <w:szCs w:val="22"/>
          <w:lang w:val="es-ES_tradnl"/>
        </w:rPr>
        <w:t>diend</w:t>
      </w:r>
      <w:r w:rsidR="001D233D" w:rsidRPr="004C449B">
        <w:rPr>
          <w:kern w:val="22"/>
          <w:szCs w:val="22"/>
          <w:lang w:val="es-ES_tradnl"/>
        </w:rPr>
        <w:t>o a las cuestiones de género</w:t>
      </w:r>
      <w:r w:rsidRPr="004C449B">
        <w:rPr>
          <w:kern w:val="22"/>
          <w:szCs w:val="22"/>
          <w:lang w:val="es-ES_tradnl"/>
        </w:rPr>
        <w:t>;</w:t>
      </w:r>
    </w:p>
    <w:p w:rsidR="00BA1D07" w:rsidRPr="004C449B" w:rsidRDefault="00BA1D07" w:rsidP="00BA1D07">
      <w:pPr>
        <w:suppressLineNumbers/>
        <w:suppressAutoHyphens/>
        <w:kinsoku w:val="0"/>
        <w:overflowPunct w:val="0"/>
        <w:autoSpaceDE w:val="0"/>
        <w:autoSpaceDN w:val="0"/>
        <w:spacing w:before="120" w:after="120"/>
        <w:ind w:left="720" w:firstLine="720"/>
        <w:rPr>
          <w:kern w:val="22"/>
          <w:szCs w:val="22"/>
          <w:lang w:val="es-ES_tradnl"/>
        </w:rPr>
      </w:pPr>
      <w:r w:rsidRPr="004C449B">
        <w:rPr>
          <w:kern w:val="22"/>
          <w:szCs w:val="22"/>
          <w:lang w:val="es-ES_tradnl"/>
        </w:rPr>
        <w:t>3.</w:t>
      </w:r>
      <w:r w:rsidRPr="004C449B">
        <w:rPr>
          <w:kern w:val="22"/>
          <w:szCs w:val="22"/>
          <w:lang w:val="es-ES_tradnl"/>
        </w:rPr>
        <w:tab/>
      </w:r>
      <w:r w:rsidRPr="004C449B">
        <w:rPr>
          <w:i/>
          <w:iCs/>
          <w:kern w:val="22"/>
          <w:szCs w:val="22"/>
          <w:lang w:val="es-ES_tradnl"/>
        </w:rPr>
        <w:t>Invita</w:t>
      </w:r>
      <w:r w:rsidR="007C5AFF">
        <w:rPr>
          <w:i/>
          <w:iCs/>
          <w:kern w:val="22"/>
          <w:szCs w:val="22"/>
          <w:lang w:val="es-ES_tradnl"/>
        </w:rPr>
        <w:t xml:space="preserve"> </w:t>
      </w:r>
      <w:r w:rsidRPr="004C449B">
        <w:rPr>
          <w:iCs/>
          <w:kern w:val="22"/>
          <w:szCs w:val="22"/>
          <w:lang w:val="es-ES_tradnl"/>
        </w:rPr>
        <w:t>a</w:t>
      </w:r>
      <w:r w:rsidR="007C5AFF">
        <w:rPr>
          <w:iCs/>
          <w:kern w:val="22"/>
          <w:szCs w:val="22"/>
          <w:lang w:val="es-ES_tradnl"/>
        </w:rPr>
        <w:t xml:space="preserve"> </w:t>
      </w:r>
      <w:r w:rsidRPr="004C449B">
        <w:rPr>
          <w:kern w:val="22"/>
          <w:szCs w:val="22"/>
          <w:lang w:val="es-ES_tradnl"/>
        </w:rPr>
        <w:t xml:space="preserve">las organizaciones pertinentes de la familia de las Naciones Unidas y a otras organizaciones e iniciativas internacionales a que apoyen una aplicación coherente del marco mundial de la diversidad biológica </w:t>
      </w:r>
      <w:r w:rsidR="001D233D" w:rsidRPr="004C449B">
        <w:rPr>
          <w:kern w:val="22"/>
          <w:szCs w:val="22"/>
          <w:lang w:val="es-ES_tradnl"/>
        </w:rPr>
        <w:t>aten</w:t>
      </w:r>
      <w:r w:rsidR="00E532BF" w:rsidRPr="004C449B">
        <w:rPr>
          <w:kern w:val="22"/>
          <w:szCs w:val="22"/>
          <w:lang w:val="es-ES_tradnl"/>
        </w:rPr>
        <w:t>diend</w:t>
      </w:r>
      <w:r w:rsidR="001D233D" w:rsidRPr="004C449B">
        <w:rPr>
          <w:kern w:val="22"/>
          <w:szCs w:val="22"/>
          <w:lang w:val="es-ES_tradnl"/>
        </w:rPr>
        <w:t>o a las cuestiones de género</w:t>
      </w:r>
      <w:r w:rsidRPr="004C449B">
        <w:rPr>
          <w:kern w:val="22"/>
          <w:szCs w:val="22"/>
          <w:lang w:val="es-ES_tradnl"/>
        </w:rPr>
        <w:t xml:space="preserve">, </w:t>
      </w:r>
      <w:r w:rsidR="00D03387" w:rsidRPr="004C449B">
        <w:rPr>
          <w:kern w:val="22"/>
          <w:szCs w:val="22"/>
          <w:lang w:val="es-ES_tradnl"/>
        </w:rPr>
        <w:t>buscando</w:t>
      </w:r>
      <w:r w:rsidRPr="004C449B">
        <w:rPr>
          <w:kern w:val="22"/>
          <w:szCs w:val="22"/>
          <w:lang w:val="es-ES_tradnl"/>
        </w:rPr>
        <w:t xml:space="preserve"> sinergias y aprovechan</w:t>
      </w:r>
      <w:r w:rsidR="00D03387" w:rsidRPr="004C449B">
        <w:rPr>
          <w:kern w:val="22"/>
          <w:szCs w:val="22"/>
          <w:lang w:val="es-ES_tradnl"/>
        </w:rPr>
        <w:t>d</w:t>
      </w:r>
      <w:r w:rsidRPr="004C449B">
        <w:rPr>
          <w:kern w:val="22"/>
          <w:szCs w:val="22"/>
          <w:lang w:val="es-ES_tradnl"/>
        </w:rPr>
        <w:t>o la experiencia de los procesos conexos</w:t>
      </w:r>
      <w:r w:rsidR="00F022F3" w:rsidRPr="004C449B">
        <w:rPr>
          <w:kern w:val="22"/>
          <w:szCs w:val="22"/>
          <w:lang w:val="es-ES_tradnl"/>
        </w:rPr>
        <w:t xml:space="preserve"> en la materia</w:t>
      </w:r>
      <w:r w:rsidRPr="004C449B">
        <w:rPr>
          <w:kern w:val="22"/>
          <w:szCs w:val="22"/>
          <w:lang w:val="es-ES_tradnl"/>
        </w:rPr>
        <w:t>;</w:t>
      </w:r>
    </w:p>
    <w:p w:rsidR="00BA1D07" w:rsidRPr="004C449B" w:rsidRDefault="00BA1D07" w:rsidP="00BA1D07">
      <w:pPr>
        <w:suppressLineNumbers/>
        <w:suppressAutoHyphens/>
        <w:kinsoku w:val="0"/>
        <w:overflowPunct w:val="0"/>
        <w:autoSpaceDE w:val="0"/>
        <w:autoSpaceDN w:val="0"/>
        <w:spacing w:before="120" w:after="120"/>
        <w:ind w:left="720" w:firstLine="720"/>
        <w:rPr>
          <w:kern w:val="22"/>
          <w:szCs w:val="22"/>
          <w:lang w:val="es-ES_tradnl"/>
        </w:rPr>
      </w:pPr>
      <w:r w:rsidRPr="004C449B">
        <w:rPr>
          <w:kern w:val="22"/>
          <w:szCs w:val="22"/>
          <w:lang w:val="es-ES_tradnl"/>
        </w:rPr>
        <w:t>4.</w:t>
      </w:r>
      <w:r w:rsidRPr="004C449B">
        <w:rPr>
          <w:i/>
          <w:iCs/>
          <w:kern w:val="22"/>
          <w:szCs w:val="22"/>
          <w:lang w:val="es-ES_tradnl"/>
        </w:rPr>
        <w:tab/>
        <w:t xml:space="preserve">Insta </w:t>
      </w:r>
      <w:r w:rsidRPr="004C449B">
        <w:rPr>
          <w:iCs/>
          <w:kern w:val="22"/>
          <w:szCs w:val="22"/>
          <w:lang w:val="es-ES_tradnl"/>
        </w:rPr>
        <w:t>a</w:t>
      </w:r>
      <w:r w:rsidR="007C5AFF">
        <w:rPr>
          <w:iCs/>
          <w:kern w:val="22"/>
          <w:szCs w:val="22"/>
          <w:lang w:val="es-ES_tradnl"/>
        </w:rPr>
        <w:t xml:space="preserve"> </w:t>
      </w:r>
      <w:r w:rsidRPr="004C449B">
        <w:rPr>
          <w:kern w:val="22"/>
          <w:szCs w:val="22"/>
          <w:lang w:val="es-ES_tradnl"/>
        </w:rPr>
        <w:t xml:space="preserve">las Partes </w:t>
      </w:r>
      <w:r w:rsidR="00CD7B5F" w:rsidRPr="004C449B">
        <w:rPr>
          <w:kern w:val="22"/>
          <w:szCs w:val="22"/>
          <w:lang w:val="es-ES_tradnl"/>
        </w:rPr>
        <w:t xml:space="preserve">e </w:t>
      </w:r>
      <w:r w:rsidR="00CD7B5F" w:rsidRPr="007C5AFF">
        <w:rPr>
          <w:iCs/>
          <w:kern w:val="22"/>
          <w:szCs w:val="22"/>
          <w:lang w:val="es-ES_tradnl"/>
        </w:rPr>
        <w:t>invita</w:t>
      </w:r>
      <w:r w:rsidR="00CD7B5F" w:rsidRPr="004C449B">
        <w:rPr>
          <w:kern w:val="22"/>
          <w:szCs w:val="22"/>
          <w:lang w:val="es-ES_tradnl"/>
        </w:rPr>
        <w:t xml:space="preserve">, según proceda, </w:t>
      </w:r>
      <w:r w:rsidRPr="004C449B">
        <w:rPr>
          <w:kern w:val="22"/>
          <w:szCs w:val="22"/>
          <w:lang w:val="es-ES_tradnl"/>
        </w:rPr>
        <w:t xml:space="preserve">a las organizaciones pertinentes a que </w:t>
      </w:r>
      <w:r w:rsidR="00D03387" w:rsidRPr="004C449B">
        <w:rPr>
          <w:kern w:val="22"/>
          <w:szCs w:val="22"/>
          <w:lang w:val="es-ES_tradnl"/>
        </w:rPr>
        <w:t>prevean</w:t>
      </w:r>
      <w:r w:rsidR="007C5AFF">
        <w:rPr>
          <w:kern w:val="22"/>
          <w:szCs w:val="22"/>
          <w:lang w:val="es-ES_tradnl"/>
        </w:rPr>
        <w:t xml:space="preserve"> </w:t>
      </w:r>
      <w:r w:rsidR="00A91216" w:rsidRPr="004C449B">
        <w:rPr>
          <w:kern w:val="22"/>
          <w:szCs w:val="22"/>
          <w:lang w:val="es-ES_tradnl"/>
        </w:rPr>
        <w:t>e</w:t>
      </w:r>
      <w:r w:rsidRPr="004C449B">
        <w:rPr>
          <w:kern w:val="22"/>
          <w:szCs w:val="22"/>
          <w:lang w:val="es-ES_tradnl"/>
        </w:rPr>
        <w:t xml:space="preserve">l </w:t>
      </w:r>
      <w:r w:rsidR="00210D97" w:rsidRPr="004C449B">
        <w:rPr>
          <w:kern w:val="22"/>
          <w:szCs w:val="22"/>
          <w:lang w:val="es-ES_tradnl"/>
        </w:rPr>
        <w:t xml:space="preserve">plan </w:t>
      </w:r>
      <w:r w:rsidRPr="004C449B">
        <w:rPr>
          <w:kern w:val="22"/>
          <w:szCs w:val="22"/>
          <w:lang w:val="es-ES_tradnl"/>
        </w:rPr>
        <w:t xml:space="preserve">de </w:t>
      </w:r>
      <w:r w:rsidR="00210D97" w:rsidRPr="004C449B">
        <w:rPr>
          <w:kern w:val="22"/>
          <w:szCs w:val="22"/>
          <w:lang w:val="es-ES_tradnl"/>
        </w:rPr>
        <w:t xml:space="preserve">acción sobre género </w:t>
      </w:r>
      <w:r w:rsidRPr="004C449B">
        <w:rPr>
          <w:kern w:val="22"/>
          <w:szCs w:val="22"/>
          <w:lang w:val="es-ES_tradnl"/>
        </w:rPr>
        <w:t xml:space="preserve">en </w:t>
      </w:r>
      <w:r w:rsidR="00CD7B5F" w:rsidRPr="004C449B">
        <w:rPr>
          <w:kern w:val="22"/>
          <w:szCs w:val="22"/>
          <w:lang w:val="es-ES_tradnl"/>
        </w:rPr>
        <w:t xml:space="preserve">las </w:t>
      </w:r>
      <w:r w:rsidRPr="004C449B">
        <w:rPr>
          <w:kern w:val="22"/>
          <w:szCs w:val="22"/>
          <w:lang w:val="es-ES_tradnl"/>
        </w:rPr>
        <w:t xml:space="preserve">estrategias y planes de acción nacionales </w:t>
      </w:r>
      <w:r w:rsidR="00D67B73" w:rsidRPr="004C449B">
        <w:rPr>
          <w:kern w:val="22"/>
          <w:szCs w:val="22"/>
          <w:lang w:val="es-ES_tradnl"/>
        </w:rPr>
        <w:t xml:space="preserve">en materia de </w:t>
      </w:r>
      <w:r w:rsidR="00354E61">
        <w:rPr>
          <w:kern w:val="22"/>
          <w:szCs w:val="22"/>
          <w:lang w:val="es-ES_tradnl"/>
        </w:rPr>
        <w:t>bio</w:t>
      </w:r>
      <w:r w:rsidRPr="004C449B">
        <w:rPr>
          <w:kern w:val="22"/>
          <w:szCs w:val="22"/>
          <w:lang w:val="es-ES_tradnl"/>
        </w:rPr>
        <w:t xml:space="preserve">diversidad, y a que incluyan indicadores específicos de género </w:t>
      </w:r>
      <w:r w:rsidR="00D03387" w:rsidRPr="004C449B">
        <w:rPr>
          <w:kern w:val="22"/>
          <w:szCs w:val="22"/>
          <w:lang w:val="es-ES_tradnl"/>
        </w:rPr>
        <w:t>a</w:t>
      </w:r>
      <w:r w:rsidRPr="004C449B">
        <w:rPr>
          <w:kern w:val="22"/>
          <w:szCs w:val="22"/>
          <w:lang w:val="es-ES_tradnl"/>
        </w:rPr>
        <w:t>l elabora</w:t>
      </w:r>
      <w:r w:rsidR="00D03387" w:rsidRPr="004C449B">
        <w:rPr>
          <w:kern w:val="22"/>
          <w:szCs w:val="22"/>
          <w:lang w:val="es-ES_tradnl"/>
        </w:rPr>
        <w:t>r</w:t>
      </w:r>
      <w:r w:rsidRPr="004C449B">
        <w:rPr>
          <w:kern w:val="22"/>
          <w:szCs w:val="22"/>
          <w:lang w:val="es-ES_tradnl"/>
        </w:rPr>
        <w:t xml:space="preserve"> indicadores nacionales, recopilando datos desglosados por sexo, edad y otros factores demográficos</w:t>
      </w:r>
      <w:r w:rsidR="00CD7B5F" w:rsidRPr="004C449B">
        <w:rPr>
          <w:kern w:val="22"/>
          <w:szCs w:val="22"/>
          <w:lang w:val="es-ES_tradnl"/>
        </w:rPr>
        <w:t xml:space="preserve"> e indicadores de género</w:t>
      </w:r>
      <w:r w:rsidRPr="004C449B">
        <w:rPr>
          <w:kern w:val="22"/>
          <w:szCs w:val="22"/>
          <w:lang w:val="es-ES_tradnl"/>
        </w:rPr>
        <w:t>, cuando sea posible;</w:t>
      </w:r>
    </w:p>
    <w:p w:rsidR="0020089D" w:rsidRPr="004C449B" w:rsidRDefault="0020089D" w:rsidP="0020089D">
      <w:pPr>
        <w:suppressLineNumbers/>
        <w:suppressAutoHyphens/>
        <w:kinsoku w:val="0"/>
        <w:overflowPunct w:val="0"/>
        <w:autoSpaceDE w:val="0"/>
        <w:autoSpaceDN w:val="0"/>
        <w:spacing w:before="120" w:after="120"/>
        <w:ind w:left="720" w:firstLine="720"/>
        <w:rPr>
          <w:kern w:val="22"/>
          <w:szCs w:val="22"/>
          <w:lang w:val="es-ES_tradnl"/>
        </w:rPr>
      </w:pPr>
      <w:r w:rsidRPr="004C449B">
        <w:rPr>
          <w:kern w:val="22"/>
          <w:szCs w:val="22"/>
          <w:lang w:val="es-ES_tradnl"/>
        </w:rPr>
        <w:t xml:space="preserve">5. </w:t>
      </w:r>
      <w:r w:rsidRPr="004C449B">
        <w:rPr>
          <w:i/>
          <w:iCs/>
          <w:kern w:val="22"/>
          <w:szCs w:val="22"/>
          <w:lang w:val="es-ES_tradnl"/>
        </w:rPr>
        <w:tab/>
        <w:t>Invit</w:t>
      </w:r>
      <w:r w:rsidR="0058230B" w:rsidRPr="004C449B">
        <w:rPr>
          <w:i/>
          <w:iCs/>
          <w:kern w:val="22"/>
          <w:szCs w:val="22"/>
          <w:lang w:val="es-ES_tradnl"/>
        </w:rPr>
        <w:t xml:space="preserve">a </w:t>
      </w:r>
      <w:r w:rsidR="0058230B" w:rsidRPr="004C449B">
        <w:rPr>
          <w:kern w:val="22"/>
          <w:szCs w:val="22"/>
          <w:lang w:val="es-ES_tradnl"/>
        </w:rPr>
        <w:t xml:space="preserve">a las Partes a que implementen el plan de acción sobre género en coordinación con planes o estrategias sobre género elaboradas en el marco de otros acuerdos ambientales multilaterales </w:t>
      </w:r>
      <w:r w:rsidR="00A847F1" w:rsidRPr="004C449B">
        <w:rPr>
          <w:kern w:val="22"/>
          <w:szCs w:val="22"/>
          <w:lang w:val="es-ES_tradnl"/>
        </w:rPr>
        <w:t>o procesos multilaterales conexos, según proceda</w:t>
      </w:r>
      <w:r w:rsidRPr="004C449B">
        <w:rPr>
          <w:kern w:val="22"/>
          <w:szCs w:val="22"/>
          <w:lang w:val="es-ES_tradnl"/>
        </w:rPr>
        <w:t>;</w:t>
      </w:r>
    </w:p>
    <w:p w:rsidR="00BA1D07" w:rsidRPr="004C449B" w:rsidRDefault="0020089D" w:rsidP="00BA1D07">
      <w:pPr>
        <w:spacing w:before="120" w:after="120"/>
        <w:ind w:left="720" w:firstLine="720"/>
        <w:rPr>
          <w:kern w:val="22"/>
          <w:szCs w:val="22"/>
          <w:lang w:val="es-ES_tradnl"/>
        </w:rPr>
      </w:pPr>
      <w:r w:rsidRPr="004C449B">
        <w:rPr>
          <w:kern w:val="22"/>
          <w:szCs w:val="22"/>
          <w:lang w:val="es-ES_tradnl"/>
        </w:rPr>
        <w:t>6</w:t>
      </w:r>
      <w:r w:rsidR="00BA1D07" w:rsidRPr="004C449B">
        <w:rPr>
          <w:kern w:val="22"/>
          <w:szCs w:val="22"/>
          <w:lang w:val="es-ES_tradnl"/>
        </w:rPr>
        <w:t>.</w:t>
      </w:r>
      <w:r w:rsidR="00BA1D07" w:rsidRPr="004C449B">
        <w:rPr>
          <w:i/>
          <w:iCs/>
          <w:kern w:val="22"/>
          <w:szCs w:val="22"/>
          <w:lang w:val="es-ES_tradnl"/>
        </w:rPr>
        <w:tab/>
      </w:r>
      <w:r w:rsidR="0006051A" w:rsidRPr="004C449B">
        <w:rPr>
          <w:i/>
          <w:iCs/>
          <w:kern w:val="22"/>
          <w:szCs w:val="22"/>
          <w:lang w:val="es-ES_tradnl"/>
        </w:rPr>
        <w:t xml:space="preserve">Anima </w:t>
      </w:r>
      <w:r w:rsidR="00BA1D07" w:rsidRPr="004C449B">
        <w:rPr>
          <w:kern w:val="22"/>
          <w:szCs w:val="22"/>
          <w:lang w:val="es-ES_tradnl"/>
        </w:rPr>
        <w:t xml:space="preserve">a las Partes a </w:t>
      </w:r>
      <w:r w:rsidR="00D03387" w:rsidRPr="004C449B">
        <w:rPr>
          <w:kern w:val="22"/>
          <w:szCs w:val="22"/>
          <w:lang w:val="es-ES_tradnl"/>
        </w:rPr>
        <w:t xml:space="preserve">que, en sus informes nacionales, </w:t>
      </w:r>
      <w:r w:rsidR="00F022F3" w:rsidRPr="004C449B">
        <w:rPr>
          <w:kern w:val="22"/>
          <w:szCs w:val="22"/>
          <w:lang w:val="es-ES_tradnl"/>
        </w:rPr>
        <w:t xml:space="preserve">incluyan </w:t>
      </w:r>
      <w:r w:rsidR="00BA1D07" w:rsidRPr="004C449B">
        <w:rPr>
          <w:kern w:val="22"/>
          <w:szCs w:val="22"/>
          <w:lang w:val="es-ES_tradnl"/>
        </w:rPr>
        <w:t>información sobre</w:t>
      </w:r>
      <w:r w:rsidR="00D03387" w:rsidRPr="004C449B">
        <w:rPr>
          <w:kern w:val="22"/>
          <w:szCs w:val="22"/>
          <w:lang w:val="es-ES_tradnl"/>
        </w:rPr>
        <w:t xml:space="preserve"> iniciativas</w:t>
      </w:r>
      <w:r w:rsidR="00BA1D07" w:rsidRPr="004C449B">
        <w:rPr>
          <w:kern w:val="22"/>
          <w:szCs w:val="22"/>
          <w:lang w:val="es-ES_tradnl"/>
        </w:rPr>
        <w:t xml:space="preserve"> y</w:t>
      </w:r>
      <w:r w:rsidR="007C5AFF">
        <w:rPr>
          <w:kern w:val="22"/>
          <w:szCs w:val="22"/>
          <w:lang w:val="es-ES_tradnl"/>
        </w:rPr>
        <w:t xml:space="preserve"> </w:t>
      </w:r>
      <w:r w:rsidR="00BA1D07" w:rsidRPr="004C449B">
        <w:rPr>
          <w:kern w:val="22"/>
          <w:szCs w:val="22"/>
          <w:lang w:val="es-ES_tradnl"/>
        </w:rPr>
        <w:t xml:space="preserve">medidas adoptadas para </w:t>
      </w:r>
      <w:r w:rsidR="00D03387" w:rsidRPr="004C449B">
        <w:rPr>
          <w:kern w:val="22"/>
          <w:szCs w:val="22"/>
          <w:lang w:val="es-ES_tradnl"/>
        </w:rPr>
        <w:t>implement</w:t>
      </w:r>
      <w:r w:rsidR="00BA1D07" w:rsidRPr="004C449B">
        <w:rPr>
          <w:kern w:val="22"/>
          <w:szCs w:val="22"/>
          <w:lang w:val="es-ES_tradnl"/>
        </w:rPr>
        <w:t xml:space="preserve">ar el </w:t>
      </w:r>
      <w:r w:rsidR="00210D97" w:rsidRPr="004C449B">
        <w:rPr>
          <w:kern w:val="22"/>
          <w:szCs w:val="22"/>
          <w:lang w:val="es-ES_tradnl"/>
        </w:rPr>
        <w:t xml:space="preserve">plan </w:t>
      </w:r>
      <w:r w:rsidR="0033150F" w:rsidRPr="004C449B">
        <w:rPr>
          <w:kern w:val="22"/>
          <w:szCs w:val="22"/>
          <w:lang w:val="es-ES_tradnl"/>
        </w:rPr>
        <w:t xml:space="preserve">de </w:t>
      </w:r>
      <w:r w:rsidR="00210D97" w:rsidRPr="004C449B">
        <w:rPr>
          <w:kern w:val="22"/>
          <w:szCs w:val="22"/>
          <w:lang w:val="es-ES_tradnl"/>
        </w:rPr>
        <w:t xml:space="preserve">acción </w:t>
      </w:r>
      <w:r w:rsidR="0033150F" w:rsidRPr="004C449B">
        <w:rPr>
          <w:kern w:val="22"/>
          <w:szCs w:val="22"/>
          <w:lang w:val="es-ES_tradnl"/>
        </w:rPr>
        <w:t xml:space="preserve">sobre </w:t>
      </w:r>
      <w:r w:rsidR="00210D97" w:rsidRPr="004C449B">
        <w:rPr>
          <w:kern w:val="22"/>
          <w:szCs w:val="22"/>
          <w:lang w:val="es-ES_tradnl"/>
        </w:rPr>
        <w:t>género</w:t>
      </w:r>
      <w:r w:rsidR="00BA1D07" w:rsidRPr="004C449B">
        <w:rPr>
          <w:kern w:val="22"/>
          <w:szCs w:val="22"/>
          <w:lang w:val="es-ES_tradnl"/>
        </w:rPr>
        <w:t>, incluidos datos desglosados por sexo;</w:t>
      </w:r>
    </w:p>
    <w:p w:rsidR="00BA1D07" w:rsidRPr="004C449B" w:rsidRDefault="0020089D" w:rsidP="00BA1D07">
      <w:pPr>
        <w:spacing w:before="120" w:after="120"/>
        <w:ind w:left="720" w:firstLine="720"/>
        <w:rPr>
          <w:kern w:val="22"/>
          <w:szCs w:val="22"/>
          <w:lang w:val="es-ES_tradnl"/>
        </w:rPr>
      </w:pPr>
      <w:r w:rsidRPr="004C449B">
        <w:rPr>
          <w:kern w:val="22"/>
          <w:szCs w:val="22"/>
          <w:lang w:val="es-ES_tradnl"/>
        </w:rPr>
        <w:t>7</w:t>
      </w:r>
      <w:r w:rsidR="00BA1D07" w:rsidRPr="004C449B">
        <w:rPr>
          <w:kern w:val="22"/>
          <w:szCs w:val="22"/>
          <w:lang w:val="es-ES_tradnl"/>
        </w:rPr>
        <w:t>.</w:t>
      </w:r>
      <w:r w:rsidR="00BA1D07" w:rsidRPr="004C449B">
        <w:rPr>
          <w:i/>
          <w:iCs/>
          <w:kern w:val="22"/>
          <w:szCs w:val="22"/>
          <w:lang w:val="es-ES_tradnl"/>
        </w:rPr>
        <w:tab/>
        <w:t>A</w:t>
      </w:r>
      <w:r w:rsidR="009A5666" w:rsidRPr="004C449B">
        <w:rPr>
          <w:i/>
          <w:iCs/>
          <w:kern w:val="22"/>
          <w:szCs w:val="22"/>
          <w:lang w:val="es-ES_tradnl"/>
        </w:rPr>
        <w:t>nim</w:t>
      </w:r>
      <w:r w:rsidR="00BA1D07" w:rsidRPr="004C449B">
        <w:rPr>
          <w:i/>
          <w:iCs/>
          <w:kern w:val="22"/>
          <w:szCs w:val="22"/>
          <w:lang w:val="es-ES_tradnl"/>
        </w:rPr>
        <w:t>a</w:t>
      </w:r>
      <w:r w:rsidR="007C5AFF">
        <w:rPr>
          <w:i/>
          <w:iCs/>
          <w:kern w:val="22"/>
          <w:szCs w:val="22"/>
          <w:lang w:val="es-ES_tradnl"/>
        </w:rPr>
        <w:t xml:space="preserve"> </w:t>
      </w:r>
      <w:r w:rsidRPr="004C449B">
        <w:rPr>
          <w:i/>
          <w:kern w:val="22"/>
          <w:szCs w:val="22"/>
          <w:lang w:val="es-ES_tradnl"/>
        </w:rPr>
        <w:t>también</w:t>
      </w:r>
      <w:r w:rsidR="007C5AFF">
        <w:rPr>
          <w:i/>
          <w:kern w:val="22"/>
          <w:szCs w:val="22"/>
          <w:lang w:val="es-ES_tradnl"/>
        </w:rPr>
        <w:t xml:space="preserve"> </w:t>
      </w:r>
      <w:r w:rsidR="00BA1D07" w:rsidRPr="004C449B">
        <w:rPr>
          <w:iCs/>
          <w:kern w:val="22"/>
          <w:szCs w:val="22"/>
          <w:lang w:val="es-ES_tradnl"/>
        </w:rPr>
        <w:t xml:space="preserve">a </w:t>
      </w:r>
      <w:r w:rsidR="00BA1D07" w:rsidRPr="004C449B">
        <w:rPr>
          <w:kern w:val="22"/>
          <w:szCs w:val="22"/>
          <w:lang w:val="es-ES_tradnl"/>
        </w:rPr>
        <w:t>las Partes a que</w:t>
      </w:r>
      <w:r w:rsidR="00F022F3" w:rsidRPr="004C449B">
        <w:rPr>
          <w:kern w:val="22"/>
          <w:szCs w:val="22"/>
          <w:lang w:val="es-ES_tradnl"/>
        </w:rPr>
        <w:t>, para las negociaciones, la aplicación y el seguimiento de la diversidad biológica,</w:t>
      </w:r>
      <w:r w:rsidR="00BA1D07" w:rsidRPr="004C449B">
        <w:rPr>
          <w:kern w:val="22"/>
          <w:szCs w:val="22"/>
          <w:lang w:val="es-ES_tradnl"/>
        </w:rPr>
        <w:t xml:space="preserve"> designen y </w:t>
      </w:r>
      <w:r w:rsidR="009B4324" w:rsidRPr="004C449B">
        <w:rPr>
          <w:kern w:val="22"/>
          <w:szCs w:val="22"/>
          <w:lang w:val="es-ES_tradnl"/>
        </w:rPr>
        <w:t xml:space="preserve">ofrezcan apoyo </w:t>
      </w:r>
      <w:r w:rsidR="00BA1D07" w:rsidRPr="004C449B">
        <w:rPr>
          <w:kern w:val="22"/>
          <w:szCs w:val="22"/>
          <w:lang w:val="es-ES_tradnl"/>
        </w:rPr>
        <w:t xml:space="preserve">a un punto focal nacional </w:t>
      </w:r>
      <w:r w:rsidR="00F022F3" w:rsidRPr="004C449B">
        <w:rPr>
          <w:kern w:val="22"/>
          <w:szCs w:val="22"/>
          <w:lang w:val="es-ES_tradnl"/>
        </w:rPr>
        <w:t>para el área de</w:t>
      </w:r>
      <w:r w:rsidR="00BA1D07" w:rsidRPr="004C449B">
        <w:rPr>
          <w:kern w:val="22"/>
          <w:szCs w:val="22"/>
          <w:lang w:val="es-ES_tradnl"/>
        </w:rPr>
        <w:t xml:space="preserve"> género y diversidad biológica;</w:t>
      </w:r>
    </w:p>
    <w:p w:rsidR="00BA1D07" w:rsidRPr="004C449B" w:rsidRDefault="0020089D" w:rsidP="00BA1D07">
      <w:pPr>
        <w:spacing w:before="120" w:after="120"/>
        <w:ind w:left="720" w:firstLine="720"/>
        <w:rPr>
          <w:kern w:val="22"/>
          <w:szCs w:val="22"/>
          <w:lang w:val="es-ES_tradnl"/>
        </w:rPr>
      </w:pPr>
      <w:r w:rsidRPr="004C449B">
        <w:rPr>
          <w:kern w:val="22"/>
          <w:szCs w:val="22"/>
          <w:lang w:val="es-ES_tradnl"/>
        </w:rPr>
        <w:t>8</w:t>
      </w:r>
      <w:r w:rsidR="00BA1D07" w:rsidRPr="004C449B">
        <w:rPr>
          <w:kern w:val="22"/>
          <w:szCs w:val="22"/>
          <w:lang w:val="es-ES_tradnl"/>
        </w:rPr>
        <w:t>.</w:t>
      </w:r>
      <w:r w:rsidR="00BA1D07" w:rsidRPr="004C449B">
        <w:rPr>
          <w:i/>
          <w:iCs/>
          <w:kern w:val="22"/>
          <w:szCs w:val="22"/>
          <w:lang w:val="es-ES_tradnl"/>
        </w:rPr>
        <w:tab/>
        <w:t xml:space="preserve">Pide </w:t>
      </w:r>
      <w:r w:rsidR="00BA1D07" w:rsidRPr="004C449B">
        <w:rPr>
          <w:kern w:val="22"/>
          <w:szCs w:val="22"/>
          <w:lang w:val="es-ES_tradnl"/>
        </w:rPr>
        <w:t>a la Secretaria Ejecutiva que, en colaboración con las Partes</w:t>
      </w:r>
      <w:r w:rsidR="0006051A" w:rsidRPr="004C449B">
        <w:rPr>
          <w:kern w:val="22"/>
          <w:szCs w:val="22"/>
          <w:lang w:val="es-ES_tradnl"/>
        </w:rPr>
        <w:t>, pueblos indígenas y comunidades locales,</w:t>
      </w:r>
      <w:r w:rsidR="00BA1D07" w:rsidRPr="004C449B">
        <w:rPr>
          <w:kern w:val="22"/>
          <w:szCs w:val="22"/>
          <w:lang w:val="es-ES_tradnl"/>
        </w:rPr>
        <w:t xml:space="preserve"> organizaciones </w:t>
      </w:r>
      <w:r w:rsidR="0006051A" w:rsidRPr="004C449B">
        <w:rPr>
          <w:kern w:val="22"/>
          <w:szCs w:val="22"/>
          <w:lang w:val="es-ES_tradnl"/>
        </w:rPr>
        <w:t xml:space="preserve">de mujeres y jóvenes y otros interesados directos </w:t>
      </w:r>
      <w:r w:rsidR="00BA1D07" w:rsidRPr="004C449B">
        <w:rPr>
          <w:kern w:val="22"/>
          <w:szCs w:val="22"/>
          <w:lang w:val="es-ES_tradnl"/>
        </w:rPr>
        <w:t>pertinentes, facilite las actividades de di</w:t>
      </w:r>
      <w:r w:rsidR="009B4324" w:rsidRPr="004C449B">
        <w:rPr>
          <w:kern w:val="22"/>
          <w:szCs w:val="22"/>
          <w:lang w:val="es-ES_tradnl"/>
        </w:rPr>
        <w:t>f</w:t>
      </w:r>
      <w:r w:rsidR="00BA1D07" w:rsidRPr="004C449B">
        <w:rPr>
          <w:kern w:val="22"/>
          <w:szCs w:val="22"/>
          <w:lang w:val="es-ES_tradnl"/>
        </w:rPr>
        <w:t>u</w:t>
      </w:r>
      <w:r w:rsidR="009B4324" w:rsidRPr="004C449B">
        <w:rPr>
          <w:kern w:val="22"/>
          <w:szCs w:val="22"/>
          <w:lang w:val="es-ES_tradnl"/>
        </w:rPr>
        <w:t>s</w:t>
      </w:r>
      <w:r w:rsidR="00BA1D07" w:rsidRPr="004C449B">
        <w:rPr>
          <w:kern w:val="22"/>
          <w:szCs w:val="22"/>
          <w:lang w:val="es-ES_tradnl"/>
        </w:rPr>
        <w:t xml:space="preserve">ión y creación </w:t>
      </w:r>
      <w:r w:rsidR="0006051A" w:rsidRPr="004C449B">
        <w:rPr>
          <w:kern w:val="22"/>
          <w:szCs w:val="22"/>
          <w:lang w:val="es-ES_tradnl"/>
        </w:rPr>
        <w:t xml:space="preserve">y desarrollo </w:t>
      </w:r>
      <w:r w:rsidR="00BA1D07" w:rsidRPr="004C449B">
        <w:rPr>
          <w:kern w:val="22"/>
          <w:szCs w:val="22"/>
          <w:lang w:val="es-ES_tradnl"/>
        </w:rPr>
        <w:t xml:space="preserve">de capacidad </w:t>
      </w:r>
      <w:r w:rsidR="009B4324" w:rsidRPr="004C449B">
        <w:rPr>
          <w:kern w:val="22"/>
          <w:szCs w:val="22"/>
          <w:lang w:val="es-ES_tradnl"/>
        </w:rPr>
        <w:t>destinad</w:t>
      </w:r>
      <w:r w:rsidR="00BA1D07" w:rsidRPr="004C449B">
        <w:rPr>
          <w:kern w:val="22"/>
          <w:szCs w:val="22"/>
          <w:lang w:val="es-ES_tradnl"/>
        </w:rPr>
        <w:t xml:space="preserve">as a intercambiar experiencias, buenas prácticas y lecciones aprendidas, </w:t>
      </w:r>
      <w:r w:rsidR="00F022F3" w:rsidRPr="004C449B">
        <w:rPr>
          <w:kern w:val="22"/>
          <w:szCs w:val="22"/>
          <w:lang w:val="es-ES_tradnl"/>
        </w:rPr>
        <w:t>como</w:t>
      </w:r>
      <w:r w:rsidR="00BA1D07" w:rsidRPr="004C449B">
        <w:rPr>
          <w:kern w:val="22"/>
          <w:szCs w:val="22"/>
          <w:lang w:val="es-ES_tradnl"/>
        </w:rPr>
        <w:t xml:space="preserve"> apoy</w:t>
      </w:r>
      <w:r w:rsidR="00F022F3" w:rsidRPr="004C449B">
        <w:rPr>
          <w:kern w:val="22"/>
          <w:szCs w:val="22"/>
          <w:lang w:val="es-ES_tradnl"/>
        </w:rPr>
        <w:t>o</w:t>
      </w:r>
      <w:r w:rsidR="007C5AFF">
        <w:rPr>
          <w:kern w:val="22"/>
          <w:szCs w:val="22"/>
          <w:lang w:val="es-ES_tradnl"/>
        </w:rPr>
        <w:t xml:space="preserve"> </w:t>
      </w:r>
      <w:r w:rsidR="00CA670A" w:rsidRPr="004C449B">
        <w:rPr>
          <w:kern w:val="22"/>
          <w:szCs w:val="22"/>
          <w:lang w:val="es-ES_tradnl"/>
        </w:rPr>
        <w:t xml:space="preserve">a </w:t>
      </w:r>
      <w:r w:rsidR="00BA1D07" w:rsidRPr="004C449B">
        <w:rPr>
          <w:kern w:val="22"/>
          <w:szCs w:val="22"/>
          <w:lang w:val="es-ES_tradnl"/>
        </w:rPr>
        <w:t>la</w:t>
      </w:r>
      <w:r w:rsidR="009B4324" w:rsidRPr="004C449B">
        <w:rPr>
          <w:kern w:val="22"/>
          <w:szCs w:val="22"/>
          <w:lang w:val="es-ES_tradnl"/>
        </w:rPr>
        <w:t xml:space="preserve"> implement</w:t>
      </w:r>
      <w:r w:rsidR="00BA1D07" w:rsidRPr="004C449B">
        <w:rPr>
          <w:kern w:val="22"/>
          <w:szCs w:val="22"/>
          <w:lang w:val="es-ES_tradnl"/>
        </w:rPr>
        <w:t xml:space="preserve">ación del </w:t>
      </w:r>
      <w:r w:rsidR="00210D97" w:rsidRPr="004C449B">
        <w:rPr>
          <w:kern w:val="22"/>
          <w:szCs w:val="22"/>
          <w:lang w:val="es-ES_tradnl"/>
        </w:rPr>
        <w:t xml:space="preserve">plan </w:t>
      </w:r>
      <w:r w:rsidR="00BA1D07" w:rsidRPr="004C449B">
        <w:rPr>
          <w:kern w:val="22"/>
          <w:szCs w:val="22"/>
          <w:lang w:val="es-ES_tradnl"/>
        </w:rPr>
        <w:t xml:space="preserve">de </w:t>
      </w:r>
      <w:r w:rsidR="00210D97" w:rsidRPr="004C449B">
        <w:rPr>
          <w:kern w:val="22"/>
          <w:szCs w:val="22"/>
          <w:lang w:val="es-ES_tradnl"/>
        </w:rPr>
        <w:t xml:space="preserve">acción </w:t>
      </w:r>
      <w:r w:rsidR="00BA1D07" w:rsidRPr="004C449B">
        <w:rPr>
          <w:kern w:val="22"/>
          <w:szCs w:val="22"/>
          <w:lang w:val="es-ES_tradnl"/>
        </w:rPr>
        <w:t xml:space="preserve">sobre </w:t>
      </w:r>
      <w:r w:rsidR="00210D97" w:rsidRPr="004C449B">
        <w:rPr>
          <w:kern w:val="22"/>
          <w:szCs w:val="22"/>
          <w:lang w:val="es-ES_tradnl"/>
        </w:rPr>
        <w:t>género</w:t>
      </w:r>
      <w:r w:rsidR="00BA1D07" w:rsidRPr="004C449B">
        <w:rPr>
          <w:kern w:val="22"/>
          <w:szCs w:val="22"/>
          <w:lang w:val="es-ES_tradnl"/>
        </w:rPr>
        <w:t>;</w:t>
      </w:r>
    </w:p>
    <w:p w:rsidR="00BA1D07" w:rsidRPr="004C449B" w:rsidRDefault="0020089D" w:rsidP="00BA1D07">
      <w:pPr>
        <w:spacing w:before="120" w:after="120"/>
        <w:ind w:left="720" w:firstLine="720"/>
        <w:rPr>
          <w:kern w:val="22"/>
          <w:szCs w:val="22"/>
          <w:lang w:val="es-ES_tradnl"/>
        </w:rPr>
      </w:pPr>
      <w:r w:rsidRPr="004C449B">
        <w:rPr>
          <w:kern w:val="22"/>
          <w:szCs w:val="22"/>
          <w:lang w:val="es-ES_tradnl"/>
        </w:rPr>
        <w:t>9</w:t>
      </w:r>
      <w:r w:rsidR="00BA1D07" w:rsidRPr="004C449B">
        <w:rPr>
          <w:kern w:val="22"/>
          <w:szCs w:val="22"/>
          <w:lang w:val="es-ES_tradnl"/>
        </w:rPr>
        <w:t>.</w:t>
      </w:r>
      <w:r w:rsidR="00BA1D07" w:rsidRPr="004C449B">
        <w:rPr>
          <w:i/>
          <w:iCs/>
          <w:kern w:val="22"/>
          <w:szCs w:val="22"/>
          <w:lang w:val="es-ES_tradnl"/>
        </w:rPr>
        <w:tab/>
        <w:t xml:space="preserve">Pide también </w:t>
      </w:r>
      <w:r w:rsidR="00BA1D07" w:rsidRPr="004C449B">
        <w:rPr>
          <w:kern w:val="22"/>
          <w:szCs w:val="22"/>
          <w:lang w:val="es-ES_tradnl"/>
        </w:rPr>
        <w:t>a</w:t>
      </w:r>
      <w:r w:rsidR="007C5AFF">
        <w:rPr>
          <w:kern w:val="22"/>
          <w:szCs w:val="22"/>
          <w:lang w:val="es-ES_tradnl"/>
        </w:rPr>
        <w:t xml:space="preserve"> </w:t>
      </w:r>
      <w:r w:rsidR="00BA1D07" w:rsidRPr="004C449B">
        <w:rPr>
          <w:kern w:val="22"/>
          <w:szCs w:val="22"/>
          <w:lang w:val="es-ES_tradnl"/>
        </w:rPr>
        <w:t>l</w:t>
      </w:r>
      <w:r w:rsidR="009B4324" w:rsidRPr="004C449B">
        <w:rPr>
          <w:kern w:val="22"/>
          <w:szCs w:val="22"/>
          <w:lang w:val="es-ES_tradnl"/>
        </w:rPr>
        <w:t>a</w:t>
      </w:r>
      <w:r w:rsidR="00BA1D07" w:rsidRPr="004C449B">
        <w:rPr>
          <w:kern w:val="22"/>
          <w:szCs w:val="22"/>
          <w:lang w:val="es-ES_tradnl"/>
        </w:rPr>
        <w:t xml:space="preserve"> Secretari</w:t>
      </w:r>
      <w:r w:rsidR="009B4324" w:rsidRPr="004C449B">
        <w:rPr>
          <w:kern w:val="22"/>
          <w:szCs w:val="22"/>
          <w:lang w:val="es-ES_tradnl"/>
        </w:rPr>
        <w:t>a</w:t>
      </w:r>
      <w:r w:rsidR="00BA1D07" w:rsidRPr="004C449B">
        <w:rPr>
          <w:kern w:val="22"/>
          <w:szCs w:val="22"/>
          <w:lang w:val="es-ES_tradnl"/>
        </w:rPr>
        <w:t xml:space="preserve"> Ejecutiv</w:t>
      </w:r>
      <w:r w:rsidR="009B4324" w:rsidRPr="004C449B">
        <w:rPr>
          <w:kern w:val="22"/>
          <w:szCs w:val="22"/>
          <w:lang w:val="es-ES_tradnl"/>
        </w:rPr>
        <w:t>a</w:t>
      </w:r>
      <w:r w:rsidR="00BA1D07" w:rsidRPr="004C449B">
        <w:rPr>
          <w:kern w:val="22"/>
          <w:szCs w:val="22"/>
          <w:lang w:val="es-ES_tradnl"/>
        </w:rPr>
        <w:t xml:space="preserve"> que, basándose entre otras cosas en la información recibida de conformidad con el párrafo </w:t>
      </w:r>
      <w:r w:rsidR="0006051A" w:rsidRPr="004C449B">
        <w:rPr>
          <w:kern w:val="22"/>
          <w:szCs w:val="22"/>
          <w:lang w:val="es-ES_tradnl"/>
        </w:rPr>
        <w:t>6</w:t>
      </w:r>
      <w:r w:rsidR="007C5AFF">
        <w:rPr>
          <w:kern w:val="22"/>
          <w:szCs w:val="22"/>
          <w:lang w:val="es-ES_tradnl"/>
        </w:rPr>
        <w:t xml:space="preserve"> </w:t>
      </w:r>
      <w:r w:rsidR="00BA1D07" w:rsidRPr="004C449B">
        <w:rPr>
          <w:i/>
          <w:kern w:val="22"/>
          <w:szCs w:val="22"/>
          <w:lang w:val="es-ES_tradnl"/>
        </w:rPr>
        <w:t>supra</w:t>
      </w:r>
      <w:r w:rsidR="00BA1D07" w:rsidRPr="004C449B">
        <w:rPr>
          <w:kern w:val="22"/>
          <w:szCs w:val="22"/>
          <w:lang w:val="es-ES_tradnl"/>
        </w:rPr>
        <w:t xml:space="preserve"> y con el apoyo de los asociados pertinentes, realice un examen de mitad de periodo de la </w:t>
      </w:r>
      <w:r w:rsidR="009B4324" w:rsidRPr="004C449B">
        <w:rPr>
          <w:kern w:val="22"/>
          <w:szCs w:val="22"/>
          <w:lang w:val="es-ES_tradnl"/>
        </w:rPr>
        <w:t>implement</w:t>
      </w:r>
      <w:r w:rsidR="00BA1D07" w:rsidRPr="004C449B">
        <w:rPr>
          <w:kern w:val="22"/>
          <w:szCs w:val="22"/>
          <w:lang w:val="es-ES_tradnl"/>
        </w:rPr>
        <w:t xml:space="preserve">ación del </w:t>
      </w:r>
      <w:r w:rsidR="008721ED" w:rsidRPr="004C449B">
        <w:rPr>
          <w:kern w:val="22"/>
          <w:szCs w:val="22"/>
          <w:lang w:val="es-ES_tradnl"/>
        </w:rPr>
        <w:t xml:space="preserve">plan </w:t>
      </w:r>
      <w:r w:rsidR="00BA1D07" w:rsidRPr="004C449B">
        <w:rPr>
          <w:kern w:val="22"/>
          <w:szCs w:val="22"/>
          <w:lang w:val="es-ES_tradnl"/>
        </w:rPr>
        <w:t xml:space="preserve">de </w:t>
      </w:r>
      <w:r w:rsidR="008721ED" w:rsidRPr="004C449B">
        <w:rPr>
          <w:kern w:val="22"/>
          <w:szCs w:val="22"/>
          <w:lang w:val="es-ES_tradnl"/>
        </w:rPr>
        <w:t xml:space="preserve">acción </w:t>
      </w:r>
      <w:r w:rsidR="00BA1D07" w:rsidRPr="004C449B">
        <w:rPr>
          <w:kern w:val="22"/>
          <w:szCs w:val="22"/>
          <w:lang w:val="es-ES_tradnl"/>
        </w:rPr>
        <w:t xml:space="preserve">sobre </w:t>
      </w:r>
      <w:r w:rsidR="008721ED" w:rsidRPr="004C449B">
        <w:rPr>
          <w:kern w:val="22"/>
          <w:szCs w:val="22"/>
          <w:lang w:val="es-ES_tradnl"/>
        </w:rPr>
        <w:t>género</w:t>
      </w:r>
      <w:r w:rsidR="00BA1D07" w:rsidRPr="004C449B">
        <w:rPr>
          <w:kern w:val="22"/>
          <w:szCs w:val="22"/>
          <w:lang w:val="es-ES_tradnl"/>
        </w:rPr>
        <w:t>, en el que se e</w:t>
      </w:r>
      <w:r w:rsidR="00AA7440" w:rsidRPr="004C449B">
        <w:rPr>
          <w:kern w:val="22"/>
          <w:szCs w:val="22"/>
          <w:lang w:val="es-ES_tradnl"/>
        </w:rPr>
        <w:t>specifiqu</w:t>
      </w:r>
      <w:r w:rsidR="00BA1D07" w:rsidRPr="004C449B">
        <w:rPr>
          <w:kern w:val="22"/>
          <w:szCs w:val="22"/>
          <w:lang w:val="es-ES_tradnl"/>
        </w:rPr>
        <w:t xml:space="preserve">en los progresos, las </w:t>
      </w:r>
      <w:r w:rsidR="00AA7440" w:rsidRPr="004C449B">
        <w:rPr>
          <w:kern w:val="22"/>
          <w:szCs w:val="22"/>
          <w:lang w:val="es-ES_tradnl"/>
        </w:rPr>
        <w:t>l</w:t>
      </w:r>
      <w:r w:rsidR="00BA1D07" w:rsidRPr="004C449B">
        <w:rPr>
          <w:kern w:val="22"/>
          <w:szCs w:val="22"/>
          <w:lang w:val="es-ES_tradnl"/>
        </w:rPr>
        <w:t>e</w:t>
      </w:r>
      <w:r w:rsidR="00AA7440" w:rsidRPr="004C449B">
        <w:rPr>
          <w:kern w:val="22"/>
          <w:szCs w:val="22"/>
          <w:lang w:val="es-ES_tradnl"/>
        </w:rPr>
        <w:t>ccione</w:t>
      </w:r>
      <w:r w:rsidR="00BA1D07" w:rsidRPr="004C449B">
        <w:rPr>
          <w:kern w:val="22"/>
          <w:szCs w:val="22"/>
          <w:lang w:val="es-ES_tradnl"/>
        </w:rPr>
        <w:t>s extraídas y la labor ulterior que ha</w:t>
      </w:r>
      <w:r w:rsidR="00F022F3" w:rsidRPr="004C449B">
        <w:rPr>
          <w:kern w:val="22"/>
          <w:szCs w:val="22"/>
          <w:lang w:val="es-ES_tradnl"/>
        </w:rPr>
        <w:t>brá</w:t>
      </w:r>
      <w:r w:rsidR="00BA1D07" w:rsidRPr="004C449B">
        <w:rPr>
          <w:kern w:val="22"/>
          <w:szCs w:val="22"/>
          <w:lang w:val="es-ES_tradnl"/>
        </w:rPr>
        <w:t xml:space="preserve"> de realizar</w:t>
      </w:r>
      <w:r w:rsidR="00F022F3" w:rsidRPr="004C449B">
        <w:rPr>
          <w:kern w:val="22"/>
          <w:szCs w:val="22"/>
          <w:lang w:val="es-ES_tradnl"/>
        </w:rPr>
        <w:t>se</w:t>
      </w:r>
      <w:r w:rsidR="00BA1D07" w:rsidRPr="004C449B">
        <w:rPr>
          <w:kern w:val="22"/>
          <w:szCs w:val="22"/>
          <w:lang w:val="es-ES_tradnl"/>
        </w:rPr>
        <w:t xml:space="preserve">, para que el Órgano Subsidiario </w:t>
      </w:r>
      <w:r w:rsidR="00366105" w:rsidRPr="004C449B">
        <w:rPr>
          <w:kern w:val="22"/>
          <w:szCs w:val="22"/>
          <w:lang w:val="es-ES_tradnl"/>
        </w:rPr>
        <w:t>sobre la</w:t>
      </w:r>
      <w:r w:rsidR="007C5AFF">
        <w:rPr>
          <w:kern w:val="22"/>
          <w:szCs w:val="22"/>
          <w:lang w:val="es-ES_tradnl"/>
        </w:rPr>
        <w:t xml:space="preserve"> </w:t>
      </w:r>
      <w:r w:rsidR="00366105" w:rsidRPr="004C449B">
        <w:rPr>
          <w:kern w:val="22"/>
          <w:szCs w:val="22"/>
          <w:lang w:val="es-ES_tradnl"/>
        </w:rPr>
        <w:t>Aplica</w:t>
      </w:r>
      <w:r w:rsidR="00BA1D07" w:rsidRPr="004C449B">
        <w:rPr>
          <w:kern w:val="22"/>
          <w:szCs w:val="22"/>
          <w:lang w:val="es-ES_tradnl"/>
        </w:rPr>
        <w:t>ción lo examine en su quinta reunión;</w:t>
      </w:r>
    </w:p>
    <w:p w:rsidR="00BA1D07" w:rsidRPr="004C449B" w:rsidRDefault="0020089D" w:rsidP="00BA1D07">
      <w:pPr>
        <w:spacing w:before="120" w:after="120"/>
        <w:ind w:left="720" w:firstLine="720"/>
        <w:rPr>
          <w:kern w:val="22"/>
          <w:szCs w:val="22"/>
          <w:lang w:val="es-ES_tradnl"/>
        </w:rPr>
      </w:pPr>
      <w:r w:rsidRPr="004C449B">
        <w:rPr>
          <w:kern w:val="22"/>
          <w:szCs w:val="22"/>
          <w:lang w:val="es-ES_tradnl"/>
        </w:rPr>
        <w:lastRenderedPageBreak/>
        <w:t>10</w:t>
      </w:r>
      <w:r w:rsidR="00BA1D07" w:rsidRPr="004C449B">
        <w:rPr>
          <w:kern w:val="22"/>
          <w:szCs w:val="22"/>
          <w:lang w:val="es-ES_tradnl"/>
        </w:rPr>
        <w:t>.</w:t>
      </w:r>
      <w:r w:rsidR="00BA1D07" w:rsidRPr="004C449B">
        <w:rPr>
          <w:i/>
          <w:iCs/>
          <w:kern w:val="22"/>
          <w:szCs w:val="22"/>
          <w:lang w:val="es-ES_tradnl"/>
        </w:rPr>
        <w:tab/>
        <w:t xml:space="preserve">Invita </w:t>
      </w:r>
      <w:r w:rsidR="00BA1D07" w:rsidRPr="004C449B">
        <w:rPr>
          <w:iCs/>
          <w:kern w:val="22"/>
          <w:szCs w:val="22"/>
          <w:lang w:val="es-ES_tradnl"/>
        </w:rPr>
        <w:t>a</w:t>
      </w:r>
      <w:r w:rsidR="008715F6" w:rsidRPr="004C449B">
        <w:rPr>
          <w:iCs/>
          <w:kern w:val="22"/>
          <w:szCs w:val="22"/>
          <w:lang w:val="es-ES_tradnl"/>
        </w:rPr>
        <w:t>l Fondo para el Medio Ambiente Mundial</w:t>
      </w:r>
      <w:r w:rsidR="008715F6" w:rsidRPr="004C449B">
        <w:rPr>
          <w:rStyle w:val="Refdenotaalpie"/>
          <w:kern w:val="22"/>
          <w:szCs w:val="22"/>
          <w:lang w:val="es-ES_tradnl"/>
        </w:rPr>
        <w:footnoteReference w:id="4"/>
      </w:r>
      <w:r w:rsidR="008715F6" w:rsidRPr="004C449B">
        <w:rPr>
          <w:kern w:val="22"/>
          <w:szCs w:val="22"/>
          <w:lang w:val="es-ES_tradnl"/>
        </w:rPr>
        <w:t xml:space="preserve"> y </w:t>
      </w:r>
      <w:r w:rsidR="00BA1D07" w:rsidRPr="004C449B">
        <w:rPr>
          <w:kern w:val="22"/>
          <w:szCs w:val="22"/>
          <w:lang w:val="es-ES_tradnl"/>
        </w:rPr>
        <w:t xml:space="preserve">las organizaciones de financiación bilaterales y multilaterales pertinentes, a </w:t>
      </w:r>
      <w:r w:rsidR="00E361F5" w:rsidRPr="004C449B">
        <w:rPr>
          <w:kern w:val="22"/>
          <w:szCs w:val="22"/>
          <w:lang w:val="es-ES_tradnl"/>
        </w:rPr>
        <w:t xml:space="preserve">proporcionar </w:t>
      </w:r>
      <w:r w:rsidR="00BA1D07" w:rsidRPr="004C449B">
        <w:rPr>
          <w:kern w:val="22"/>
          <w:szCs w:val="22"/>
          <w:lang w:val="es-ES_tradnl"/>
        </w:rPr>
        <w:t>a</w:t>
      </w:r>
      <w:r w:rsidR="00AA243E" w:rsidRPr="004C449B">
        <w:rPr>
          <w:kern w:val="22"/>
          <w:szCs w:val="22"/>
          <w:lang w:val="es-ES_tradnl"/>
        </w:rPr>
        <w:t xml:space="preserve">sistencia </w:t>
      </w:r>
      <w:r w:rsidR="00BA1D07" w:rsidRPr="004C449B">
        <w:rPr>
          <w:kern w:val="22"/>
          <w:szCs w:val="22"/>
          <w:lang w:val="es-ES_tradnl"/>
        </w:rPr>
        <w:t>técnic</w:t>
      </w:r>
      <w:r w:rsidR="00AA243E" w:rsidRPr="004C449B">
        <w:rPr>
          <w:kern w:val="22"/>
          <w:szCs w:val="22"/>
          <w:lang w:val="es-ES_tradnl"/>
        </w:rPr>
        <w:t>a</w:t>
      </w:r>
      <w:r w:rsidR="00BA1D07" w:rsidRPr="004C449B">
        <w:rPr>
          <w:kern w:val="22"/>
          <w:szCs w:val="22"/>
          <w:lang w:val="es-ES_tradnl"/>
        </w:rPr>
        <w:t xml:space="preserve"> y financier</w:t>
      </w:r>
      <w:r w:rsidR="00AA243E" w:rsidRPr="004C449B">
        <w:rPr>
          <w:kern w:val="22"/>
          <w:szCs w:val="22"/>
          <w:lang w:val="es-ES_tradnl"/>
        </w:rPr>
        <w:t>a</w:t>
      </w:r>
      <w:r w:rsidR="00BA1D07" w:rsidRPr="004C449B">
        <w:rPr>
          <w:kern w:val="22"/>
          <w:szCs w:val="22"/>
          <w:lang w:val="es-ES_tradnl"/>
        </w:rPr>
        <w:t xml:space="preserve">, </w:t>
      </w:r>
      <w:r w:rsidR="00E361F5" w:rsidRPr="004C449B">
        <w:rPr>
          <w:kern w:val="22"/>
          <w:szCs w:val="22"/>
          <w:lang w:val="es-ES_tradnl"/>
        </w:rPr>
        <w:t xml:space="preserve">además de actividades de creación </w:t>
      </w:r>
      <w:r w:rsidR="008715F6" w:rsidRPr="004C449B">
        <w:rPr>
          <w:kern w:val="22"/>
          <w:szCs w:val="22"/>
          <w:lang w:val="es-ES_tradnl"/>
        </w:rPr>
        <w:t xml:space="preserve">y desarrollo </w:t>
      </w:r>
      <w:r w:rsidR="00E361F5" w:rsidRPr="004C449B">
        <w:rPr>
          <w:kern w:val="22"/>
          <w:szCs w:val="22"/>
          <w:lang w:val="es-ES_tradnl"/>
        </w:rPr>
        <w:t>de capacidad,</w:t>
      </w:r>
      <w:r w:rsidR="00BC42D2">
        <w:rPr>
          <w:kern w:val="22"/>
          <w:szCs w:val="22"/>
          <w:lang w:val="es-ES_tradnl"/>
        </w:rPr>
        <w:t xml:space="preserve"> </w:t>
      </w:r>
      <w:r w:rsidR="00E361F5" w:rsidRPr="004C449B">
        <w:rPr>
          <w:kern w:val="22"/>
          <w:szCs w:val="22"/>
          <w:lang w:val="es-ES_tradnl"/>
        </w:rPr>
        <w:t>para</w:t>
      </w:r>
      <w:r w:rsidR="00BC42D2">
        <w:rPr>
          <w:kern w:val="22"/>
          <w:szCs w:val="22"/>
          <w:lang w:val="es-ES_tradnl"/>
        </w:rPr>
        <w:t xml:space="preserve"> </w:t>
      </w:r>
      <w:r w:rsidR="00BA1D07" w:rsidRPr="004C449B">
        <w:rPr>
          <w:kern w:val="22"/>
          <w:szCs w:val="22"/>
          <w:lang w:val="es-ES_tradnl"/>
        </w:rPr>
        <w:t xml:space="preserve">la implementación del </w:t>
      </w:r>
      <w:r w:rsidR="00E361F5" w:rsidRPr="004C449B">
        <w:rPr>
          <w:kern w:val="22"/>
          <w:szCs w:val="22"/>
          <w:lang w:val="es-ES_tradnl"/>
        </w:rPr>
        <w:t xml:space="preserve">plan </w:t>
      </w:r>
      <w:r w:rsidR="00BA1D07" w:rsidRPr="004C449B">
        <w:rPr>
          <w:kern w:val="22"/>
          <w:szCs w:val="22"/>
          <w:lang w:val="es-ES_tradnl"/>
        </w:rPr>
        <w:t xml:space="preserve">de </w:t>
      </w:r>
      <w:r w:rsidR="00E361F5" w:rsidRPr="004C449B">
        <w:rPr>
          <w:kern w:val="22"/>
          <w:szCs w:val="22"/>
          <w:lang w:val="es-ES_tradnl"/>
        </w:rPr>
        <w:t xml:space="preserve">acción </w:t>
      </w:r>
      <w:r w:rsidR="00BA1D07" w:rsidRPr="004C449B">
        <w:rPr>
          <w:kern w:val="22"/>
          <w:szCs w:val="22"/>
          <w:lang w:val="es-ES_tradnl"/>
        </w:rPr>
        <w:t xml:space="preserve">sobre </w:t>
      </w:r>
      <w:r w:rsidR="00E361F5" w:rsidRPr="004C449B">
        <w:rPr>
          <w:kern w:val="22"/>
          <w:szCs w:val="22"/>
          <w:lang w:val="es-ES_tradnl"/>
        </w:rPr>
        <w:t>género</w:t>
      </w:r>
      <w:r w:rsidR="00BA1D07" w:rsidRPr="004C449B">
        <w:rPr>
          <w:kern w:val="22"/>
          <w:szCs w:val="22"/>
          <w:lang w:val="es-ES_tradnl"/>
        </w:rPr>
        <w:t>;</w:t>
      </w:r>
    </w:p>
    <w:p w:rsidR="00BA1D07" w:rsidRPr="004C449B" w:rsidRDefault="00BA1D07" w:rsidP="00BA1D07">
      <w:pPr>
        <w:spacing w:before="120" w:after="120"/>
        <w:ind w:left="720" w:firstLine="720"/>
        <w:rPr>
          <w:kern w:val="22"/>
          <w:szCs w:val="22"/>
          <w:lang w:val="es-ES_tradnl"/>
        </w:rPr>
      </w:pPr>
      <w:r w:rsidRPr="004C449B">
        <w:rPr>
          <w:kern w:val="22"/>
          <w:szCs w:val="22"/>
          <w:lang w:val="es-ES_tradnl"/>
        </w:rPr>
        <w:t>1</w:t>
      </w:r>
      <w:r w:rsidR="0020089D" w:rsidRPr="004C449B">
        <w:rPr>
          <w:kern w:val="22"/>
          <w:szCs w:val="22"/>
          <w:lang w:val="es-ES_tradnl"/>
        </w:rPr>
        <w:t>1</w:t>
      </w:r>
      <w:r w:rsidRPr="004C449B">
        <w:rPr>
          <w:kern w:val="22"/>
          <w:szCs w:val="22"/>
          <w:lang w:val="es-ES_tradnl"/>
        </w:rPr>
        <w:t>.</w:t>
      </w:r>
      <w:r w:rsidRPr="004C449B">
        <w:rPr>
          <w:i/>
          <w:iCs/>
          <w:kern w:val="22"/>
          <w:szCs w:val="22"/>
          <w:lang w:val="es-ES_tradnl"/>
        </w:rPr>
        <w:tab/>
        <w:t xml:space="preserve">Invita </w:t>
      </w:r>
      <w:r w:rsidRPr="004C449B">
        <w:rPr>
          <w:iCs/>
          <w:kern w:val="22"/>
          <w:szCs w:val="22"/>
          <w:lang w:val="es-ES_tradnl"/>
        </w:rPr>
        <w:t xml:space="preserve">a </w:t>
      </w:r>
      <w:r w:rsidRPr="004C449B">
        <w:rPr>
          <w:kern w:val="22"/>
          <w:szCs w:val="22"/>
          <w:lang w:val="es-ES_tradnl"/>
        </w:rPr>
        <w:t xml:space="preserve">las Partes a </w:t>
      </w:r>
      <w:r w:rsidR="00AC5E82" w:rsidRPr="004C449B">
        <w:rPr>
          <w:kern w:val="22"/>
          <w:szCs w:val="22"/>
          <w:lang w:val="es-ES_tradnl"/>
        </w:rPr>
        <w:t>incrementar la representación de las mujeres en sus delegaciones a las reuniones del Convenio sobre la Diversidad Biológica, con miras a lograr un equilibrio de género, en particular mediante pedidos de apoyo para la participación por conducto del Fondo Fiduciario Especial Voluntario (BZ), según proceda</w:t>
      </w:r>
      <w:r w:rsidRPr="004C449B">
        <w:rPr>
          <w:kern w:val="22"/>
          <w:szCs w:val="22"/>
          <w:lang w:val="es-ES_tradnl"/>
        </w:rPr>
        <w:t>;</w:t>
      </w:r>
    </w:p>
    <w:p w:rsidR="00BA1D07" w:rsidRPr="004C449B" w:rsidRDefault="00BA1D07" w:rsidP="00BA1D07">
      <w:pPr>
        <w:suppressLineNumbers/>
        <w:suppressAutoHyphens/>
        <w:kinsoku w:val="0"/>
        <w:overflowPunct w:val="0"/>
        <w:autoSpaceDE w:val="0"/>
        <w:autoSpaceDN w:val="0"/>
        <w:spacing w:before="120" w:after="120"/>
        <w:ind w:left="720" w:firstLine="720"/>
        <w:rPr>
          <w:kern w:val="22"/>
          <w:szCs w:val="22"/>
          <w:lang w:val="es-ES_tradnl"/>
        </w:rPr>
      </w:pPr>
      <w:r w:rsidRPr="004C449B">
        <w:rPr>
          <w:kern w:val="22"/>
          <w:szCs w:val="22"/>
          <w:lang w:val="es-ES_tradnl"/>
        </w:rPr>
        <w:t>1</w:t>
      </w:r>
      <w:r w:rsidR="0020089D" w:rsidRPr="004C449B">
        <w:rPr>
          <w:kern w:val="22"/>
          <w:szCs w:val="22"/>
          <w:lang w:val="es-ES_tradnl"/>
        </w:rPr>
        <w:t>2</w:t>
      </w:r>
      <w:r w:rsidRPr="004C449B">
        <w:rPr>
          <w:kern w:val="22"/>
          <w:szCs w:val="22"/>
          <w:lang w:val="es-ES_tradnl"/>
        </w:rPr>
        <w:t>.</w:t>
      </w:r>
      <w:r w:rsidRPr="004C449B">
        <w:rPr>
          <w:kern w:val="22"/>
          <w:szCs w:val="22"/>
          <w:lang w:val="es-ES_tradnl"/>
        </w:rPr>
        <w:tab/>
      </w:r>
      <w:r w:rsidRPr="004C449B">
        <w:rPr>
          <w:i/>
          <w:iCs/>
          <w:kern w:val="22"/>
          <w:szCs w:val="22"/>
          <w:lang w:val="es-ES_tradnl"/>
        </w:rPr>
        <w:t xml:space="preserve">Invita también </w:t>
      </w:r>
      <w:r w:rsidRPr="004C449B">
        <w:rPr>
          <w:iCs/>
          <w:kern w:val="22"/>
          <w:szCs w:val="22"/>
          <w:lang w:val="es-ES_tradnl"/>
        </w:rPr>
        <w:t xml:space="preserve">a </w:t>
      </w:r>
      <w:r w:rsidRPr="004C449B">
        <w:rPr>
          <w:kern w:val="22"/>
          <w:szCs w:val="22"/>
          <w:lang w:val="es-ES_tradnl"/>
        </w:rPr>
        <w:t xml:space="preserve">las Partes, y a las entidades públicas y privadas pertinentes, a que </w:t>
      </w:r>
      <w:r w:rsidR="00EE6182" w:rsidRPr="004C449B">
        <w:rPr>
          <w:kern w:val="22"/>
          <w:szCs w:val="22"/>
          <w:lang w:val="es-ES_tradnl"/>
        </w:rPr>
        <w:t>potencien la receptividad respecto de las cuestiones de género</w:t>
      </w:r>
      <w:r w:rsidRPr="004C449B">
        <w:rPr>
          <w:kern w:val="22"/>
          <w:szCs w:val="22"/>
          <w:lang w:val="es-ES_tradnl"/>
        </w:rPr>
        <w:t xml:space="preserve"> en la </w:t>
      </w:r>
      <w:r w:rsidR="00712532" w:rsidRPr="004C449B">
        <w:rPr>
          <w:kern w:val="22"/>
          <w:szCs w:val="22"/>
          <w:lang w:val="es-ES_tradnl"/>
        </w:rPr>
        <w:t xml:space="preserve">creación </w:t>
      </w:r>
      <w:r w:rsidR="008D7E91" w:rsidRPr="004C449B">
        <w:rPr>
          <w:kern w:val="22"/>
          <w:szCs w:val="22"/>
          <w:lang w:val="es-ES_tradnl"/>
        </w:rPr>
        <w:t xml:space="preserve">y desarrollo </w:t>
      </w:r>
      <w:r w:rsidR="00712532" w:rsidRPr="004C449B">
        <w:rPr>
          <w:kern w:val="22"/>
          <w:szCs w:val="22"/>
          <w:lang w:val="es-ES_tradnl"/>
        </w:rPr>
        <w:t xml:space="preserve">de capacidad </w:t>
      </w:r>
      <w:r w:rsidR="00831C87" w:rsidRPr="004C449B">
        <w:rPr>
          <w:kern w:val="22"/>
          <w:szCs w:val="22"/>
          <w:lang w:val="es-ES_tradnl"/>
        </w:rPr>
        <w:t xml:space="preserve">sobre </w:t>
      </w:r>
      <w:r w:rsidRPr="004C449B">
        <w:rPr>
          <w:kern w:val="22"/>
          <w:szCs w:val="22"/>
          <w:lang w:val="es-ES_tradnl"/>
        </w:rPr>
        <w:t>diversidad biológica</w:t>
      </w:r>
      <w:r w:rsidR="008D7E91" w:rsidRPr="004C449B">
        <w:rPr>
          <w:kern w:val="22"/>
          <w:szCs w:val="22"/>
          <w:lang w:val="es-ES_tradnl"/>
        </w:rPr>
        <w:t xml:space="preserve">, la cooperación técnica y científica y la transferencia de tecnología, en </w:t>
      </w:r>
      <w:r w:rsidRPr="004C449B">
        <w:rPr>
          <w:kern w:val="22"/>
          <w:szCs w:val="22"/>
          <w:lang w:val="es-ES_tradnl"/>
        </w:rPr>
        <w:t>el suministro de recursos financieros</w:t>
      </w:r>
      <w:r w:rsidR="00EE6182" w:rsidRPr="004C449B">
        <w:rPr>
          <w:kern w:val="22"/>
          <w:szCs w:val="22"/>
          <w:lang w:val="es-ES_tradnl"/>
        </w:rPr>
        <w:t>,</w:t>
      </w:r>
      <w:r w:rsidRPr="004C449B">
        <w:rPr>
          <w:kern w:val="22"/>
          <w:szCs w:val="22"/>
          <w:lang w:val="es-ES_tradnl"/>
        </w:rPr>
        <w:t xml:space="preserve"> y otros medios de </w:t>
      </w:r>
      <w:r w:rsidR="00831C87" w:rsidRPr="004C449B">
        <w:rPr>
          <w:kern w:val="22"/>
          <w:szCs w:val="22"/>
          <w:lang w:val="es-ES_tradnl"/>
        </w:rPr>
        <w:t>implement</w:t>
      </w:r>
      <w:r w:rsidRPr="004C449B">
        <w:rPr>
          <w:kern w:val="22"/>
          <w:szCs w:val="22"/>
          <w:lang w:val="es-ES_tradnl"/>
        </w:rPr>
        <w:t xml:space="preserve">ación, </w:t>
      </w:r>
      <w:r w:rsidR="00831C87" w:rsidRPr="004C449B">
        <w:rPr>
          <w:kern w:val="22"/>
          <w:szCs w:val="22"/>
          <w:lang w:val="es-ES_tradnl"/>
        </w:rPr>
        <w:t>a f</w:t>
      </w:r>
      <w:r w:rsidR="00CA670A" w:rsidRPr="004C449B">
        <w:rPr>
          <w:kern w:val="22"/>
          <w:szCs w:val="22"/>
          <w:lang w:val="es-ES_tradnl"/>
        </w:rPr>
        <w:t>in</w:t>
      </w:r>
      <w:r w:rsidRPr="004C449B">
        <w:rPr>
          <w:kern w:val="22"/>
          <w:szCs w:val="22"/>
          <w:lang w:val="es-ES_tradnl"/>
        </w:rPr>
        <w:t xml:space="preserve"> de </w:t>
      </w:r>
      <w:r w:rsidR="00907A1C" w:rsidRPr="004C449B">
        <w:rPr>
          <w:kern w:val="22"/>
          <w:szCs w:val="22"/>
          <w:lang w:val="es-ES_tradnl"/>
        </w:rPr>
        <w:t xml:space="preserve">fortalecer </w:t>
      </w:r>
      <w:r w:rsidRPr="004C449B">
        <w:rPr>
          <w:kern w:val="22"/>
          <w:szCs w:val="22"/>
          <w:lang w:val="es-ES_tradnl"/>
        </w:rPr>
        <w:t xml:space="preserve">el </w:t>
      </w:r>
      <w:r w:rsidR="00EE6182" w:rsidRPr="004C449B">
        <w:rPr>
          <w:kern w:val="22"/>
          <w:szCs w:val="22"/>
          <w:lang w:val="es-ES_tradnl"/>
        </w:rPr>
        <w:t>respald</w:t>
      </w:r>
      <w:r w:rsidRPr="004C449B">
        <w:rPr>
          <w:kern w:val="22"/>
          <w:szCs w:val="22"/>
          <w:lang w:val="es-ES_tradnl"/>
        </w:rPr>
        <w:t>o a la participación plena y efectiva de mujeres</w:t>
      </w:r>
      <w:r w:rsidR="008D7E91" w:rsidRPr="004C449B">
        <w:rPr>
          <w:kern w:val="22"/>
          <w:szCs w:val="22"/>
          <w:lang w:val="es-ES_tradnl"/>
        </w:rPr>
        <w:t xml:space="preserve"> y niñas</w:t>
      </w:r>
      <w:r w:rsidRPr="004C449B">
        <w:rPr>
          <w:kern w:val="22"/>
          <w:szCs w:val="22"/>
          <w:lang w:val="es-ES_tradnl"/>
        </w:rPr>
        <w:t>.</w:t>
      </w:r>
    </w:p>
    <w:p w:rsidR="00BA1D07" w:rsidRPr="004C449B" w:rsidRDefault="00BA1D07" w:rsidP="00BA1D07">
      <w:pPr>
        <w:pStyle w:val="Ttulo1"/>
        <w:spacing w:before="0" w:after="0"/>
        <w:rPr>
          <w:b w:val="0"/>
          <w:bCs/>
          <w:i/>
          <w:iCs/>
          <w:kern w:val="22"/>
          <w:szCs w:val="22"/>
          <w:lang w:val="es-ES_tradnl"/>
        </w:rPr>
      </w:pPr>
      <w:r w:rsidRPr="004C449B">
        <w:rPr>
          <w:b w:val="0"/>
          <w:bCs/>
          <w:i/>
          <w:iCs/>
          <w:caps w:val="0"/>
          <w:kern w:val="22"/>
          <w:szCs w:val="22"/>
          <w:lang w:val="es-ES_tradnl"/>
        </w:rPr>
        <w:t>Anexo</w:t>
      </w:r>
    </w:p>
    <w:p w:rsidR="00BA1D07" w:rsidRPr="004C449B" w:rsidRDefault="00BA1D07" w:rsidP="00BA1D07">
      <w:pPr>
        <w:pStyle w:val="Ttulo1"/>
        <w:spacing w:before="120"/>
        <w:rPr>
          <w:rFonts w:eastAsia="Malgun Gothic"/>
          <w:kern w:val="22"/>
          <w:szCs w:val="22"/>
          <w:lang w:val="es-ES_tradnl"/>
        </w:rPr>
      </w:pPr>
      <w:r w:rsidRPr="004C449B">
        <w:rPr>
          <w:kern w:val="22"/>
          <w:szCs w:val="22"/>
          <w:lang w:val="es-ES_tradnl"/>
        </w:rPr>
        <w:t>Plan de Acción SOBRe Género</w:t>
      </w:r>
    </w:p>
    <w:p w:rsidR="00BA1D07" w:rsidRPr="004C449B" w:rsidRDefault="00BA1D07" w:rsidP="00BB47CE">
      <w:pPr>
        <w:pStyle w:val="Para1"/>
        <w:numPr>
          <w:ilvl w:val="0"/>
          <w:numId w:val="18"/>
        </w:numPr>
        <w:suppressLineNumbers/>
        <w:suppressAutoHyphens/>
        <w:kinsoku w:val="0"/>
        <w:overflowPunct w:val="0"/>
        <w:autoSpaceDE w:val="0"/>
        <w:autoSpaceDN w:val="0"/>
        <w:adjustRightInd w:val="0"/>
        <w:snapToGrid w:val="0"/>
        <w:spacing w:after="0"/>
        <w:jc w:val="center"/>
        <w:outlineLvl w:val="1"/>
        <w:rPr>
          <w:rFonts w:eastAsia="Malgun Gothic"/>
          <w:b/>
          <w:bCs/>
          <w:kern w:val="22"/>
          <w:szCs w:val="22"/>
          <w:lang w:val="es-ES_tradnl"/>
        </w:rPr>
      </w:pPr>
      <w:r w:rsidRPr="004C449B">
        <w:rPr>
          <w:rFonts w:eastAsia="Malgun Gothic"/>
          <w:b/>
          <w:bCs/>
          <w:kern w:val="22"/>
          <w:szCs w:val="22"/>
          <w:lang w:val="es-ES_tradnl"/>
        </w:rPr>
        <w:t>FINALIDAD</w:t>
      </w:r>
    </w:p>
    <w:p w:rsidR="00BA1D07" w:rsidRPr="004C449B" w:rsidRDefault="00BA1D07" w:rsidP="00BB47CE">
      <w:pPr>
        <w:pStyle w:val="Para1"/>
        <w:numPr>
          <w:ilvl w:val="0"/>
          <w:numId w:val="19"/>
        </w:numPr>
        <w:suppressLineNumbers/>
        <w:suppressAutoHyphens/>
        <w:kinsoku w:val="0"/>
        <w:overflowPunct w:val="0"/>
        <w:autoSpaceDE w:val="0"/>
        <w:autoSpaceDN w:val="0"/>
        <w:adjustRightInd w:val="0"/>
        <w:snapToGrid w:val="0"/>
        <w:spacing w:before="120"/>
        <w:ind w:left="0" w:firstLine="16"/>
        <w:rPr>
          <w:rFonts w:eastAsia="Malgun Gothic"/>
          <w:kern w:val="22"/>
          <w:szCs w:val="22"/>
          <w:lang w:val="es-ES_tradnl"/>
        </w:rPr>
      </w:pPr>
      <w:r w:rsidRPr="004C449B">
        <w:rPr>
          <w:kern w:val="22"/>
          <w:szCs w:val="22"/>
          <w:lang w:val="es-ES_tradnl"/>
        </w:rPr>
        <w:t xml:space="preserve">El propósito del </w:t>
      </w:r>
      <w:r w:rsidR="00BC7FA2" w:rsidRPr="004C449B">
        <w:rPr>
          <w:kern w:val="22"/>
          <w:szCs w:val="22"/>
          <w:lang w:val="es-ES_tradnl"/>
        </w:rPr>
        <w:t xml:space="preserve">plan </w:t>
      </w:r>
      <w:r w:rsidRPr="004C449B">
        <w:rPr>
          <w:kern w:val="22"/>
          <w:szCs w:val="22"/>
          <w:lang w:val="es-ES_tradnl"/>
        </w:rPr>
        <w:t xml:space="preserve">de </w:t>
      </w:r>
      <w:r w:rsidR="00BC7FA2" w:rsidRPr="004C449B">
        <w:rPr>
          <w:kern w:val="22"/>
          <w:szCs w:val="22"/>
          <w:lang w:val="es-ES_tradnl"/>
        </w:rPr>
        <w:t xml:space="preserve">acción </w:t>
      </w:r>
      <w:r w:rsidRPr="004C449B">
        <w:rPr>
          <w:kern w:val="22"/>
          <w:szCs w:val="22"/>
          <w:lang w:val="es-ES_tradnl"/>
        </w:rPr>
        <w:t xml:space="preserve">sobre </w:t>
      </w:r>
      <w:r w:rsidR="00BC7FA2" w:rsidRPr="004C449B">
        <w:rPr>
          <w:kern w:val="22"/>
          <w:szCs w:val="22"/>
          <w:lang w:val="es-ES_tradnl"/>
        </w:rPr>
        <w:t xml:space="preserve">género </w:t>
      </w:r>
      <w:r w:rsidRPr="004C449B">
        <w:rPr>
          <w:kern w:val="22"/>
          <w:szCs w:val="22"/>
          <w:lang w:val="es-ES_tradnl"/>
        </w:rPr>
        <w:t>es</w:t>
      </w:r>
      <w:r w:rsidR="00831C87" w:rsidRPr="004C449B">
        <w:rPr>
          <w:kern w:val="22"/>
          <w:szCs w:val="22"/>
          <w:lang w:val="es-ES_tradnl"/>
        </w:rPr>
        <w:t xml:space="preserve"> respald</w:t>
      </w:r>
      <w:r w:rsidRPr="004C449B">
        <w:rPr>
          <w:kern w:val="22"/>
          <w:szCs w:val="22"/>
          <w:lang w:val="es-ES_tradnl"/>
        </w:rPr>
        <w:t xml:space="preserve">ar y </w:t>
      </w:r>
      <w:r w:rsidR="00831C87" w:rsidRPr="004C449B">
        <w:rPr>
          <w:kern w:val="22"/>
          <w:szCs w:val="22"/>
          <w:lang w:val="es-ES_tradnl"/>
        </w:rPr>
        <w:t>promove</w:t>
      </w:r>
      <w:r w:rsidRPr="004C449B">
        <w:rPr>
          <w:kern w:val="22"/>
          <w:szCs w:val="22"/>
          <w:lang w:val="es-ES_tradnl"/>
        </w:rPr>
        <w:t>r la aplicación del marco mundial de la diversidad biológica</w:t>
      </w:r>
      <w:r w:rsidR="007D6D37">
        <w:rPr>
          <w:kern w:val="22"/>
          <w:szCs w:val="22"/>
          <w:lang w:val="es-ES_tradnl"/>
        </w:rPr>
        <w:t xml:space="preserve"> </w:t>
      </w:r>
      <w:r w:rsidR="00487D47" w:rsidRPr="004C449B">
        <w:rPr>
          <w:kern w:val="22"/>
          <w:szCs w:val="22"/>
          <w:lang w:val="es-ES_tradnl"/>
        </w:rPr>
        <w:t xml:space="preserve">posterior a 2020 </w:t>
      </w:r>
      <w:r w:rsidR="001D233D" w:rsidRPr="004C449B">
        <w:rPr>
          <w:kern w:val="22"/>
          <w:szCs w:val="22"/>
          <w:lang w:val="es-ES_tradnl"/>
        </w:rPr>
        <w:t>aten</w:t>
      </w:r>
      <w:r w:rsidR="00E532BF" w:rsidRPr="004C449B">
        <w:rPr>
          <w:kern w:val="22"/>
          <w:szCs w:val="22"/>
          <w:lang w:val="es-ES_tradnl"/>
        </w:rPr>
        <w:t>diend</w:t>
      </w:r>
      <w:r w:rsidR="001D233D" w:rsidRPr="004C449B">
        <w:rPr>
          <w:kern w:val="22"/>
          <w:szCs w:val="22"/>
          <w:lang w:val="es-ES_tradnl"/>
        </w:rPr>
        <w:t>o a las cuestiones de género</w:t>
      </w:r>
      <w:r w:rsidRPr="004C449B">
        <w:rPr>
          <w:kern w:val="22"/>
          <w:szCs w:val="22"/>
          <w:lang w:val="es-ES_tradnl"/>
        </w:rPr>
        <w:t xml:space="preserve">. </w:t>
      </w:r>
      <w:r w:rsidR="004A3212" w:rsidRPr="004C449B">
        <w:rPr>
          <w:kern w:val="22"/>
          <w:szCs w:val="22"/>
          <w:lang w:val="es-ES_tradnl"/>
        </w:rPr>
        <w:t xml:space="preserve">El </w:t>
      </w:r>
      <w:r w:rsidR="008811FB" w:rsidRPr="004C449B">
        <w:rPr>
          <w:kern w:val="22"/>
          <w:szCs w:val="22"/>
          <w:lang w:val="es-ES_tradnl"/>
        </w:rPr>
        <w:t>plan también respalda</w:t>
      </w:r>
      <w:r w:rsidR="00F04717" w:rsidRPr="004C449B">
        <w:rPr>
          <w:kern w:val="22"/>
          <w:szCs w:val="22"/>
          <w:lang w:val="es-ES_tradnl"/>
        </w:rPr>
        <w:t xml:space="preserve"> la aplicación</w:t>
      </w:r>
      <w:r w:rsidR="007D6D37">
        <w:rPr>
          <w:kern w:val="22"/>
          <w:szCs w:val="22"/>
          <w:lang w:val="es-ES_tradnl"/>
        </w:rPr>
        <w:t xml:space="preserve"> </w:t>
      </w:r>
      <w:r w:rsidR="00F04717" w:rsidRPr="004C449B">
        <w:rPr>
          <w:kern w:val="22"/>
          <w:szCs w:val="22"/>
          <w:lang w:val="es-ES_tradnl"/>
        </w:rPr>
        <w:t>d</w:t>
      </w:r>
      <w:r w:rsidR="008811FB" w:rsidRPr="004C449B">
        <w:rPr>
          <w:kern w:val="22"/>
          <w:szCs w:val="22"/>
          <w:lang w:val="es-ES_tradnl"/>
        </w:rPr>
        <w:t xml:space="preserve">el </w:t>
      </w:r>
      <w:r w:rsidR="004A3212" w:rsidRPr="004C449B">
        <w:rPr>
          <w:kern w:val="22"/>
          <w:szCs w:val="22"/>
          <w:lang w:val="es-ES_tradnl"/>
        </w:rPr>
        <w:t>enfoque</w:t>
      </w:r>
      <w:r w:rsidR="007D6D37">
        <w:rPr>
          <w:kern w:val="22"/>
          <w:szCs w:val="22"/>
          <w:lang w:val="es-ES_tradnl"/>
        </w:rPr>
        <w:t xml:space="preserve"> </w:t>
      </w:r>
      <w:r w:rsidR="004A3212" w:rsidRPr="004C449B">
        <w:rPr>
          <w:kern w:val="22"/>
          <w:szCs w:val="22"/>
          <w:lang w:val="es-ES_tradnl"/>
        </w:rPr>
        <w:t>con perspectiva de</w:t>
      </w:r>
      <w:r w:rsidRPr="004C449B">
        <w:rPr>
          <w:kern w:val="22"/>
          <w:szCs w:val="22"/>
          <w:lang w:val="es-ES_tradnl"/>
        </w:rPr>
        <w:t xml:space="preserve"> género </w:t>
      </w:r>
      <w:r w:rsidR="004A3212" w:rsidRPr="004C449B">
        <w:rPr>
          <w:kern w:val="22"/>
          <w:szCs w:val="22"/>
          <w:lang w:val="es-ES_tradnl"/>
        </w:rPr>
        <w:t>e</w:t>
      </w:r>
      <w:r w:rsidR="00F04717" w:rsidRPr="004C449B">
        <w:rPr>
          <w:kern w:val="22"/>
          <w:szCs w:val="22"/>
          <w:lang w:val="es-ES_tradnl"/>
        </w:rPr>
        <w:t>n</w:t>
      </w:r>
      <w:r w:rsidRPr="004C449B">
        <w:rPr>
          <w:kern w:val="22"/>
          <w:szCs w:val="22"/>
          <w:lang w:val="es-ES_tradnl"/>
        </w:rPr>
        <w:t xml:space="preserve"> los mecanismos de a</w:t>
      </w:r>
      <w:r w:rsidR="00577746" w:rsidRPr="004C449B">
        <w:rPr>
          <w:kern w:val="22"/>
          <w:szCs w:val="22"/>
          <w:lang w:val="es-ES_tradnl"/>
        </w:rPr>
        <w:t>plica</w:t>
      </w:r>
      <w:r w:rsidRPr="004C449B">
        <w:rPr>
          <w:kern w:val="22"/>
          <w:szCs w:val="22"/>
          <w:lang w:val="es-ES_tradnl"/>
        </w:rPr>
        <w:t xml:space="preserve">ción </w:t>
      </w:r>
      <w:r w:rsidR="00C4357D" w:rsidRPr="004C449B">
        <w:rPr>
          <w:kern w:val="22"/>
          <w:szCs w:val="22"/>
          <w:lang w:val="es-ES_tradnl"/>
        </w:rPr>
        <w:t>d</w:t>
      </w:r>
      <w:r w:rsidR="00577746" w:rsidRPr="004C449B">
        <w:rPr>
          <w:kern w:val="22"/>
          <w:szCs w:val="22"/>
          <w:lang w:val="es-ES_tradnl"/>
        </w:rPr>
        <w:t>e</w:t>
      </w:r>
      <w:r w:rsidRPr="004C449B">
        <w:rPr>
          <w:kern w:val="22"/>
          <w:szCs w:val="22"/>
          <w:lang w:val="es-ES_tradnl"/>
        </w:rPr>
        <w:t>l marco.</w:t>
      </w:r>
    </w:p>
    <w:p w:rsidR="00BA1D07" w:rsidRPr="004C449B" w:rsidRDefault="00BA1D07" w:rsidP="00BB47CE">
      <w:pPr>
        <w:pStyle w:val="Prrafodelista"/>
        <w:keepNext/>
        <w:numPr>
          <w:ilvl w:val="0"/>
          <w:numId w:val="18"/>
        </w:numPr>
        <w:suppressLineNumbers/>
        <w:suppressAutoHyphens/>
        <w:kinsoku w:val="0"/>
        <w:overflowPunct w:val="0"/>
        <w:autoSpaceDE w:val="0"/>
        <w:autoSpaceDN w:val="0"/>
        <w:adjustRightInd w:val="0"/>
        <w:snapToGrid w:val="0"/>
        <w:ind w:left="1077"/>
        <w:jc w:val="center"/>
        <w:outlineLvl w:val="1"/>
        <w:rPr>
          <w:b/>
          <w:snapToGrid w:val="0"/>
          <w:kern w:val="22"/>
          <w:szCs w:val="22"/>
          <w:lang w:val="es-ES_tradnl"/>
        </w:rPr>
      </w:pPr>
      <w:r w:rsidRPr="004C449B">
        <w:rPr>
          <w:b/>
          <w:snapToGrid w:val="0"/>
          <w:kern w:val="22"/>
          <w:szCs w:val="22"/>
          <w:lang w:val="es-ES_tradnl"/>
        </w:rPr>
        <w:t>MODALIDADES</w:t>
      </w:r>
    </w:p>
    <w:p w:rsidR="00BA1D07" w:rsidRPr="004C449B" w:rsidRDefault="00BA1D07" w:rsidP="00BB47CE">
      <w:pPr>
        <w:pStyle w:val="Para1"/>
        <w:numPr>
          <w:ilvl w:val="0"/>
          <w:numId w:val="19"/>
        </w:numPr>
        <w:suppressLineNumbers/>
        <w:suppressAutoHyphens/>
        <w:kinsoku w:val="0"/>
        <w:overflowPunct w:val="0"/>
        <w:autoSpaceDE w:val="0"/>
        <w:autoSpaceDN w:val="0"/>
        <w:adjustRightInd w:val="0"/>
        <w:snapToGrid w:val="0"/>
        <w:spacing w:before="120"/>
        <w:ind w:left="0" w:firstLine="0"/>
        <w:rPr>
          <w:kern w:val="22"/>
          <w:szCs w:val="22"/>
          <w:lang w:val="es-ES_tradnl"/>
        </w:rPr>
      </w:pPr>
      <w:r w:rsidRPr="004C449B">
        <w:rPr>
          <w:rFonts w:eastAsiaTheme="minorHAnsi"/>
          <w:kern w:val="22"/>
          <w:szCs w:val="22"/>
          <w:lang w:val="es-ES_tradnl"/>
        </w:rPr>
        <w:t xml:space="preserve">La implementación del </w:t>
      </w:r>
      <w:r w:rsidR="00BC7FA2" w:rsidRPr="004C449B">
        <w:rPr>
          <w:rFonts w:eastAsiaTheme="minorHAnsi"/>
          <w:kern w:val="22"/>
          <w:szCs w:val="22"/>
          <w:lang w:val="es-ES_tradnl"/>
        </w:rPr>
        <w:t xml:space="preserve">plan </w:t>
      </w:r>
      <w:r w:rsidRPr="004C449B">
        <w:rPr>
          <w:rFonts w:eastAsiaTheme="minorHAnsi"/>
          <w:kern w:val="22"/>
          <w:szCs w:val="22"/>
          <w:lang w:val="es-ES_tradnl"/>
        </w:rPr>
        <w:t xml:space="preserve">de </w:t>
      </w:r>
      <w:r w:rsidR="00BC7FA2" w:rsidRPr="004C449B">
        <w:rPr>
          <w:rFonts w:eastAsiaTheme="minorHAnsi"/>
          <w:kern w:val="22"/>
          <w:szCs w:val="22"/>
          <w:lang w:val="es-ES_tradnl"/>
        </w:rPr>
        <w:t xml:space="preserve">acción </w:t>
      </w:r>
      <w:r w:rsidRPr="004C449B">
        <w:rPr>
          <w:rFonts w:eastAsiaTheme="minorHAnsi"/>
          <w:kern w:val="22"/>
          <w:szCs w:val="22"/>
          <w:lang w:val="es-ES_tradnl"/>
        </w:rPr>
        <w:t xml:space="preserve">sobre </w:t>
      </w:r>
      <w:r w:rsidR="00BC7FA2" w:rsidRPr="004C449B">
        <w:rPr>
          <w:rFonts w:eastAsiaTheme="minorHAnsi"/>
          <w:kern w:val="22"/>
          <w:szCs w:val="22"/>
          <w:lang w:val="es-ES_tradnl"/>
        </w:rPr>
        <w:t>género</w:t>
      </w:r>
      <w:r w:rsidR="00DC567F" w:rsidRPr="004C449B">
        <w:rPr>
          <w:rFonts w:eastAsiaTheme="minorHAnsi"/>
          <w:kern w:val="22"/>
          <w:szCs w:val="22"/>
          <w:lang w:val="es-ES_tradnl"/>
        </w:rPr>
        <w:t>, así como</w:t>
      </w:r>
      <w:r w:rsidRPr="004C449B">
        <w:rPr>
          <w:rFonts w:eastAsiaTheme="minorHAnsi"/>
          <w:kern w:val="22"/>
          <w:szCs w:val="22"/>
          <w:lang w:val="es-ES_tradnl"/>
        </w:rPr>
        <w:t xml:space="preserve"> los resultados previstos, los objetivos y las acciones</w:t>
      </w:r>
      <w:r w:rsidR="00BC7FA2" w:rsidRPr="004C449B">
        <w:rPr>
          <w:rFonts w:eastAsiaTheme="minorHAnsi"/>
          <w:kern w:val="22"/>
          <w:szCs w:val="22"/>
          <w:lang w:val="es-ES_tradnl"/>
        </w:rPr>
        <w:t xml:space="preserve"> que se proponen</w:t>
      </w:r>
      <w:r w:rsidR="00DC567F" w:rsidRPr="004C449B">
        <w:rPr>
          <w:rStyle w:val="Refdenotaalpie"/>
          <w:rFonts w:eastAsiaTheme="minorHAnsi"/>
          <w:kern w:val="22"/>
          <w:sz w:val="22"/>
          <w:szCs w:val="22"/>
          <w:lang w:val="es-ES_tradnl"/>
        </w:rPr>
        <w:footnoteReference w:id="5"/>
      </w:r>
      <w:r w:rsidR="00BC7FA2" w:rsidRPr="004C449B">
        <w:rPr>
          <w:rFonts w:eastAsiaTheme="minorHAnsi"/>
          <w:kern w:val="22"/>
          <w:szCs w:val="22"/>
          <w:lang w:val="es-ES_tradnl"/>
        </w:rPr>
        <w:t xml:space="preserve">, tienen como base </w:t>
      </w:r>
      <w:r w:rsidRPr="004C449B">
        <w:rPr>
          <w:rFonts w:eastAsiaTheme="minorHAnsi"/>
          <w:kern w:val="22"/>
          <w:szCs w:val="22"/>
          <w:lang w:val="es-ES_tradnl"/>
        </w:rPr>
        <w:t>las modalidades</w:t>
      </w:r>
      <w:r w:rsidR="00DC567F" w:rsidRPr="004C449B">
        <w:rPr>
          <w:rFonts w:eastAsiaTheme="minorHAnsi"/>
          <w:kern w:val="22"/>
          <w:szCs w:val="22"/>
          <w:lang w:val="es-ES_tradnl"/>
        </w:rPr>
        <w:t xml:space="preserve"> siguientes</w:t>
      </w:r>
      <w:r w:rsidRPr="004C449B">
        <w:rPr>
          <w:rFonts w:eastAsiaTheme="minorHAnsi"/>
          <w:kern w:val="22"/>
          <w:szCs w:val="22"/>
          <w:lang w:val="es-ES_tradnl"/>
        </w:rPr>
        <w:t>:</w:t>
      </w:r>
    </w:p>
    <w:p w:rsidR="00BA1D07" w:rsidRPr="004C449B" w:rsidRDefault="00BA1D07" w:rsidP="00BA1D07">
      <w:pPr>
        <w:pStyle w:val="Para1"/>
        <w:suppressLineNumbers/>
        <w:suppressAutoHyphens/>
        <w:kinsoku w:val="0"/>
        <w:overflowPunct w:val="0"/>
        <w:autoSpaceDE w:val="0"/>
        <w:autoSpaceDN w:val="0"/>
        <w:adjustRightInd w:val="0"/>
        <w:snapToGrid w:val="0"/>
        <w:ind w:firstLine="720"/>
        <w:rPr>
          <w:kern w:val="22"/>
          <w:szCs w:val="22"/>
          <w:lang w:val="es-ES_tradnl"/>
        </w:rPr>
      </w:pPr>
      <w:r w:rsidRPr="004C449B">
        <w:rPr>
          <w:rFonts w:eastAsiaTheme="minorHAnsi"/>
          <w:kern w:val="22"/>
          <w:szCs w:val="22"/>
          <w:lang w:val="es-ES_tradnl"/>
        </w:rPr>
        <w:t>a)</w:t>
      </w:r>
      <w:r w:rsidRPr="004C449B">
        <w:rPr>
          <w:rFonts w:eastAsiaTheme="minorHAnsi"/>
          <w:kern w:val="22"/>
          <w:szCs w:val="22"/>
          <w:lang w:val="es-ES_tradnl"/>
        </w:rPr>
        <w:tab/>
        <w:t>Optimiza</w:t>
      </w:r>
      <w:r w:rsidR="0023356E" w:rsidRPr="004C449B">
        <w:rPr>
          <w:rFonts w:eastAsiaTheme="minorHAnsi"/>
          <w:kern w:val="22"/>
          <w:szCs w:val="22"/>
          <w:lang w:val="es-ES_tradnl"/>
        </w:rPr>
        <w:t>ción de</w:t>
      </w:r>
      <w:r w:rsidRPr="004C449B">
        <w:rPr>
          <w:rFonts w:eastAsiaTheme="minorHAnsi"/>
          <w:kern w:val="22"/>
          <w:szCs w:val="22"/>
          <w:lang w:val="es-ES_tradnl"/>
        </w:rPr>
        <w:t xml:space="preserve"> las sinergias entre la igualdad de género y la </w:t>
      </w:r>
      <w:r w:rsidR="00487D47" w:rsidRPr="004C449B">
        <w:rPr>
          <w:rFonts w:eastAsiaTheme="minorHAnsi"/>
          <w:kern w:val="22"/>
          <w:szCs w:val="22"/>
          <w:lang w:val="es-ES_tradnl"/>
        </w:rPr>
        <w:t xml:space="preserve">conservación, el uso sostenible y </w:t>
      </w:r>
      <w:r w:rsidR="00C163D7" w:rsidRPr="004C449B">
        <w:rPr>
          <w:rFonts w:eastAsiaTheme="minorHAnsi"/>
          <w:kern w:val="22"/>
          <w:szCs w:val="22"/>
          <w:lang w:val="es-ES_tradnl"/>
        </w:rPr>
        <w:t xml:space="preserve">la </w:t>
      </w:r>
      <w:r w:rsidR="00487D47" w:rsidRPr="004C449B">
        <w:rPr>
          <w:rFonts w:eastAsiaTheme="minorHAnsi"/>
          <w:kern w:val="22"/>
          <w:szCs w:val="22"/>
          <w:lang w:val="es-ES_tradnl"/>
        </w:rPr>
        <w:t>participación</w:t>
      </w:r>
      <w:r w:rsidR="007D6D37">
        <w:rPr>
          <w:rFonts w:eastAsiaTheme="minorHAnsi"/>
          <w:kern w:val="22"/>
          <w:szCs w:val="22"/>
          <w:lang w:val="es-ES_tradnl"/>
        </w:rPr>
        <w:t xml:space="preserve"> </w:t>
      </w:r>
      <w:r w:rsidR="00487D47" w:rsidRPr="004C449B">
        <w:rPr>
          <w:rFonts w:eastAsiaTheme="minorHAnsi"/>
          <w:kern w:val="22"/>
          <w:szCs w:val="22"/>
          <w:lang w:val="es-ES_tradnl"/>
        </w:rPr>
        <w:t>justa y equitativa en los beneficios</w:t>
      </w:r>
      <w:r w:rsidR="00D676D1" w:rsidRPr="004C449B">
        <w:rPr>
          <w:rFonts w:eastAsiaTheme="minorHAnsi"/>
          <w:kern w:val="22"/>
          <w:szCs w:val="22"/>
          <w:lang w:val="es-ES_tradnl"/>
        </w:rPr>
        <w:t xml:space="preserve"> derivados</w:t>
      </w:r>
      <w:r w:rsidR="007D6D37">
        <w:rPr>
          <w:rFonts w:eastAsiaTheme="minorHAnsi"/>
          <w:kern w:val="22"/>
          <w:szCs w:val="22"/>
          <w:lang w:val="es-ES_tradnl"/>
        </w:rPr>
        <w:t xml:space="preserve"> </w:t>
      </w:r>
      <w:r w:rsidR="00C163D7" w:rsidRPr="004C449B">
        <w:rPr>
          <w:rFonts w:eastAsiaTheme="minorHAnsi"/>
          <w:kern w:val="22"/>
          <w:szCs w:val="22"/>
          <w:lang w:val="es-ES_tradnl"/>
        </w:rPr>
        <w:t xml:space="preserve">de </w:t>
      </w:r>
      <w:r w:rsidR="00317B6C">
        <w:rPr>
          <w:rFonts w:eastAsiaTheme="minorHAnsi"/>
          <w:kern w:val="22"/>
          <w:szCs w:val="22"/>
          <w:lang w:val="es-ES_tradnl"/>
        </w:rPr>
        <w:t xml:space="preserve">la </w:t>
      </w:r>
      <w:r w:rsidR="00C163D7" w:rsidRPr="004C449B">
        <w:rPr>
          <w:rFonts w:eastAsiaTheme="minorHAnsi"/>
          <w:kern w:val="22"/>
          <w:szCs w:val="22"/>
          <w:lang w:val="es-ES_tradnl"/>
        </w:rPr>
        <w:t>utilización</w:t>
      </w:r>
      <w:r w:rsidR="007D6D37">
        <w:rPr>
          <w:rFonts w:eastAsiaTheme="minorHAnsi"/>
          <w:kern w:val="22"/>
          <w:szCs w:val="22"/>
          <w:lang w:val="es-ES_tradnl"/>
        </w:rPr>
        <w:t xml:space="preserve"> </w:t>
      </w:r>
      <w:r w:rsidR="00317B6C">
        <w:rPr>
          <w:rFonts w:eastAsiaTheme="minorHAnsi"/>
          <w:kern w:val="22"/>
          <w:szCs w:val="22"/>
          <w:lang w:val="es-ES_tradnl"/>
        </w:rPr>
        <w:t xml:space="preserve">de </w:t>
      </w:r>
      <w:r w:rsidR="00317B6C" w:rsidRPr="004C449B">
        <w:rPr>
          <w:rFonts w:eastAsiaTheme="minorHAnsi"/>
          <w:kern w:val="22"/>
          <w:szCs w:val="22"/>
          <w:lang w:val="es-ES_tradnl"/>
        </w:rPr>
        <w:t>los recursos genéticos</w:t>
      </w:r>
      <w:r w:rsidR="00C163D7" w:rsidRPr="004C449B">
        <w:rPr>
          <w:rFonts w:eastAsiaTheme="minorHAnsi"/>
          <w:kern w:val="22"/>
          <w:szCs w:val="22"/>
          <w:lang w:val="es-ES_tradnl"/>
        </w:rPr>
        <w:t>, teniendo en cuenta también las consecuencias del cambio climático y el cambio en el uso de la tierra y el mar en tanto impulsores de la pérdida de la diversidad biológica</w:t>
      </w:r>
      <w:r w:rsidRPr="004C449B">
        <w:rPr>
          <w:rFonts w:eastAsiaTheme="minorHAnsi"/>
          <w:kern w:val="22"/>
          <w:szCs w:val="22"/>
          <w:lang w:val="es-ES_tradnl"/>
        </w:rPr>
        <w:t xml:space="preserve">. </w:t>
      </w:r>
      <w:r w:rsidR="00B416F4" w:rsidRPr="004C449B">
        <w:rPr>
          <w:kern w:val="22"/>
          <w:szCs w:val="22"/>
          <w:lang w:val="es-ES_tradnl"/>
        </w:rPr>
        <w:t>Habida cuenta de</w:t>
      </w:r>
      <w:r w:rsidRPr="004C449B">
        <w:rPr>
          <w:kern w:val="22"/>
          <w:szCs w:val="22"/>
          <w:lang w:val="es-ES_tradnl"/>
        </w:rPr>
        <w:t xml:space="preserve"> los</w:t>
      </w:r>
      <w:r w:rsidR="005E79EC" w:rsidRPr="004C449B">
        <w:rPr>
          <w:kern w:val="22"/>
          <w:szCs w:val="22"/>
          <w:lang w:val="es-ES_tradnl"/>
        </w:rPr>
        <w:t xml:space="preserve"> nex</w:t>
      </w:r>
      <w:r w:rsidRPr="004C449B">
        <w:rPr>
          <w:kern w:val="22"/>
          <w:szCs w:val="22"/>
          <w:lang w:val="es-ES_tradnl"/>
        </w:rPr>
        <w:t xml:space="preserve">os entre la igualdad de género y las principales preocupaciones medioambientales, la implementación del </w:t>
      </w:r>
      <w:r w:rsidR="00AF58FE" w:rsidRPr="004C449B">
        <w:rPr>
          <w:kern w:val="22"/>
          <w:szCs w:val="22"/>
          <w:lang w:val="es-ES_tradnl"/>
        </w:rPr>
        <w:t xml:space="preserve">plan </w:t>
      </w:r>
      <w:r w:rsidRPr="004C449B">
        <w:rPr>
          <w:kern w:val="22"/>
          <w:szCs w:val="22"/>
          <w:lang w:val="es-ES_tradnl"/>
        </w:rPr>
        <w:t xml:space="preserve">de </w:t>
      </w:r>
      <w:r w:rsidR="00AF58FE" w:rsidRPr="004C449B">
        <w:rPr>
          <w:kern w:val="22"/>
          <w:szCs w:val="22"/>
          <w:lang w:val="es-ES_tradnl"/>
        </w:rPr>
        <w:t xml:space="preserve">acción </w:t>
      </w:r>
      <w:r w:rsidRPr="004C449B">
        <w:rPr>
          <w:kern w:val="22"/>
          <w:szCs w:val="22"/>
          <w:lang w:val="es-ES_tradnl"/>
        </w:rPr>
        <w:t xml:space="preserve">sobre </w:t>
      </w:r>
      <w:r w:rsidR="00AF58FE" w:rsidRPr="004C449B">
        <w:rPr>
          <w:kern w:val="22"/>
          <w:szCs w:val="22"/>
          <w:lang w:val="es-ES_tradnl"/>
        </w:rPr>
        <w:t xml:space="preserve">género </w:t>
      </w:r>
      <w:r w:rsidRPr="004C449B">
        <w:rPr>
          <w:kern w:val="22"/>
          <w:szCs w:val="22"/>
          <w:lang w:val="es-ES_tradnl"/>
        </w:rPr>
        <w:t xml:space="preserve">pretende </w:t>
      </w:r>
      <w:r w:rsidR="00C163D7" w:rsidRPr="004C449B">
        <w:rPr>
          <w:kern w:val="22"/>
          <w:szCs w:val="22"/>
          <w:lang w:val="es-ES_tradnl"/>
        </w:rPr>
        <w:t xml:space="preserve">incorporar las cuestiones de género y </w:t>
      </w:r>
      <w:r w:rsidRPr="004C449B">
        <w:rPr>
          <w:kern w:val="22"/>
          <w:szCs w:val="22"/>
          <w:lang w:val="es-ES_tradnl"/>
        </w:rPr>
        <w:t xml:space="preserve">contribuir a </w:t>
      </w:r>
      <w:r w:rsidR="007E5DF1" w:rsidRPr="004C449B">
        <w:rPr>
          <w:kern w:val="22"/>
          <w:szCs w:val="22"/>
          <w:lang w:val="es-ES_tradnl"/>
        </w:rPr>
        <w:t>optimizar</w:t>
      </w:r>
      <w:r w:rsidRPr="004C449B">
        <w:rPr>
          <w:kern w:val="22"/>
          <w:szCs w:val="22"/>
          <w:lang w:val="es-ES_tradnl"/>
        </w:rPr>
        <w:t xml:space="preserve"> las sinergias entre estos ámbitos, con el fin de alcanzar objetivos comunes</w:t>
      </w:r>
      <w:r w:rsidR="00C163D7" w:rsidRPr="004C449B">
        <w:rPr>
          <w:kern w:val="22"/>
          <w:szCs w:val="22"/>
          <w:lang w:val="es-ES_tradnl"/>
        </w:rPr>
        <w:t xml:space="preserve"> y apoyar la implementación del marco mundial de la diversidad biológica posterior a 2020</w:t>
      </w:r>
      <w:r w:rsidRPr="004C449B">
        <w:rPr>
          <w:kern w:val="22"/>
          <w:szCs w:val="22"/>
          <w:lang w:val="es-ES_tradnl"/>
        </w:rPr>
        <w:t>;</w:t>
      </w:r>
    </w:p>
    <w:p w:rsidR="00BA1D07" w:rsidRPr="004C449B" w:rsidRDefault="00BA1D07" w:rsidP="00BA1D07">
      <w:pPr>
        <w:pStyle w:val="Para1"/>
        <w:suppressLineNumbers/>
        <w:suppressAutoHyphens/>
        <w:kinsoku w:val="0"/>
        <w:overflowPunct w:val="0"/>
        <w:autoSpaceDE w:val="0"/>
        <w:autoSpaceDN w:val="0"/>
        <w:adjustRightInd w:val="0"/>
        <w:snapToGrid w:val="0"/>
        <w:ind w:firstLine="720"/>
        <w:rPr>
          <w:kern w:val="22"/>
          <w:szCs w:val="22"/>
          <w:lang w:val="es-ES_tradnl"/>
        </w:rPr>
      </w:pPr>
      <w:r w:rsidRPr="004C449B">
        <w:rPr>
          <w:kern w:val="22"/>
          <w:szCs w:val="22"/>
          <w:lang w:val="es-ES_tradnl"/>
        </w:rPr>
        <w:t xml:space="preserve">b) </w:t>
      </w:r>
      <w:r w:rsidRPr="004C449B">
        <w:rPr>
          <w:kern w:val="22"/>
          <w:szCs w:val="22"/>
          <w:lang w:val="es-ES_tradnl"/>
        </w:rPr>
        <w:tab/>
      </w:r>
      <w:r w:rsidR="0023356E" w:rsidRPr="004C449B">
        <w:rPr>
          <w:kern w:val="22"/>
          <w:szCs w:val="22"/>
          <w:lang w:val="es-ES_tradnl"/>
        </w:rPr>
        <w:t>C</w:t>
      </w:r>
      <w:r w:rsidRPr="004C449B">
        <w:rPr>
          <w:kern w:val="22"/>
          <w:szCs w:val="22"/>
          <w:lang w:val="es-ES_tradnl"/>
        </w:rPr>
        <w:t xml:space="preserve">oherencia y coordinación con la Agenda 2030 para el Desarrollo Sostenible. </w:t>
      </w:r>
      <w:r w:rsidR="007E5DF1" w:rsidRPr="004C449B">
        <w:rPr>
          <w:kern w:val="22"/>
          <w:szCs w:val="22"/>
          <w:lang w:val="es-ES_tradnl"/>
        </w:rPr>
        <w:t>Dicha</w:t>
      </w:r>
      <w:r w:rsidR="007D6D37">
        <w:rPr>
          <w:kern w:val="22"/>
          <w:szCs w:val="22"/>
          <w:lang w:val="es-ES_tradnl"/>
        </w:rPr>
        <w:t xml:space="preserve"> </w:t>
      </w:r>
      <w:r w:rsidRPr="004C449B">
        <w:rPr>
          <w:kern w:val="22"/>
          <w:szCs w:val="22"/>
          <w:lang w:val="es-ES_tradnl"/>
        </w:rPr>
        <w:t>Agenda y sus Objetivos de Desarrollo Sostenible incluyen la igualdad de género tanto como objetivo independiente como componente transversal cr</w:t>
      </w:r>
      <w:r w:rsidR="007E5DF1" w:rsidRPr="004C449B">
        <w:rPr>
          <w:kern w:val="22"/>
          <w:szCs w:val="22"/>
          <w:lang w:val="es-ES_tradnl"/>
        </w:rPr>
        <w:t>ucial</w:t>
      </w:r>
      <w:r w:rsidRPr="004C449B">
        <w:rPr>
          <w:kern w:val="22"/>
          <w:szCs w:val="22"/>
          <w:lang w:val="es-ES_tradnl"/>
        </w:rPr>
        <w:t xml:space="preserve">, y hacen hincapié en la indivisibilidad de los diferentes objetivos y metas. El </w:t>
      </w:r>
      <w:r w:rsidR="00A05AD6" w:rsidRPr="004C449B">
        <w:rPr>
          <w:kern w:val="22"/>
          <w:szCs w:val="22"/>
          <w:lang w:val="es-ES_tradnl"/>
        </w:rPr>
        <w:t xml:space="preserve">plan </w:t>
      </w:r>
      <w:r w:rsidRPr="004C449B">
        <w:rPr>
          <w:kern w:val="22"/>
          <w:szCs w:val="22"/>
          <w:lang w:val="es-ES_tradnl"/>
        </w:rPr>
        <w:t xml:space="preserve">de </w:t>
      </w:r>
      <w:r w:rsidR="00A05AD6" w:rsidRPr="004C449B">
        <w:rPr>
          <w:kern w:val="22"/>
          <w:szCs w:val="22"/>
          <w:lang w:val="es-ES_tradnl"/>
        </w:rPr>
        <w:t xml:space="preserve">acción </w:t>
      </w:r>
      <w:r w:rsidRPr="004C449B">
        <w:rPr>
          <w:kern w:val="22"/>
          <w:szCs w:val="22"/>
          <w:lang w:val="es-ES_tradnl"/>
        </w:rPr>
        <w:t xml:space="preserve">sobre </w:t>
      </w:r>
      <w:r w:rsidR="00A05AD6" w:rsidRPr="004C449B">
        <w:rPr>
          <w:kern w:val="22"/>
          <w:szCs w:val="22"/>
          <w:lang w:val="es-ES_tradnl"/>
        </w:rPr>
        <w:t xml:space="preserve">género </w:t>
      </w:r>
      <w:r w:rsidRPr="004C449B">
        <w:rPr>
          <w:kern w:val="22"/>
          <w:szCs w:val="22"/>
          <w:lang w:val="es-ES_tradnl"/>
        </w:rPr>
        <w:t xml:space="preserve">pretende complementar y </w:t>
      </w:r>
      <w:r w:rsidR="007E5DF1" w:rsidRPr="004C449B">
        <w:rPr>
          <w:kern w:val="22"/>
          <w:szCs w:val="22"/>
          <w:lang w:val="es-ES_tradnl"/>
        </w:rPr>
        <w:t>respald</w:t>
      </w:r>
      <w:r w:rsidRPr="004C449B">
        <w:rPr>
          <w:kern w:val="22"/>
          <w:szCs w:val="22"/>
          <w:lang w:val="es-ES_tradnl"/>
        </w:rPr>
        <w:t xml:space="preserve">ar la </w:t>
      </w:r>
      <w:r w:rsidR="001264E1" w:rsidRPr="004C449B">
        <w:rPr>
          <w:kern w:val="22"/>
          <w:szCs w:val="22"/>
          <w:lang w:val="es-ES_tradnl"/>
        </w:rPr>
        <w:t>consecución</w:t>
      </w:r>
      <w:r w:rsidRPr="004C449B">
        <w:rPr>
          <w:kern w:val="22"/>
          <w:szCs w:val="22"/>
          <w:lang w:val="es-ES_tradnl"/>
        </w:rPr>
        <w:t xml:space="preserve"> de los diferentes Objetivos de Desarrollo Sostenible, en consonancia con la agenda de la diversidad biológica</w:t>
      </w:r>
      <w:r w:rsidR="00D676D1" w:rsidRPr="004C449B">
        <w:rPr>
          <w:kern w:val="22"/>
          <w:szCs w:val="22"/>
          <w:lang w:val="es-ES_tradnl"/>
        </w:rPr>
        <w:t xml:space="preserve"> y la implementación del marco mundial de la diversidad biológica posterior a 2020</w:t>
      </w:r>
      <w:r w:rsidRPr="004C449B">
        <w:rPr>
          <w:kern w:val="22"/>
          <w:szCs w:val="22"/>
          <w:lang w:val="es-ES_tradnl"/>
        </w:rPr>
        <w:t>;</w:t>
      </w:r>
    </w:p>
    <w:p w:rsidR="00BA1D07" w:rsidRPr="004C449B" w:rsidRDefault="00BA1D07" w:rsidP="00BA1D07">
      <w:pPr>
        <w:pStyle w:val="Para1"/>
        <w:overflowPunct w:val="0"/>
        <w:autoSpaceDE w:val="0"/>
        <w:autoSpaceDN w:val="0"/>
        <w:ind w:firstLine="720"/>
        <w:rPr>
          <w:kern w:val="22"/>
          <w:szCs w:val="22"/>
          <w:lang w:val="es-ES_tradnl"/>
        </w:rPr>
      </w:pPr>
      <w:r w:rsidRPr="004C449B">
        <w:rPr>
          <w:kern w:val="22"/>
          <w:szCs w:val="22"/>
          <w:lang w:val="es-ES_tradnl"/>
        </w:rPr>
        <w:t>c)</w:t>
      </w:r>
      <w:r w:rsidRPr="004C449B">
        <w:rPr>
          <w:kern w:val="22"/>
          <w:szCs w:val="22"/>
          <w:lang w:val="es-ES_tradnl"/>
        </w:rPr>
        <w:tab/>
        <w:t>Aplica</w:t>
      </w:r>
      <w:r w:rsidR="0023356E" w:rsidRPr="004C449B">
        <w:rPr>
          <w:kern w:val="22"/>
          <w:szCs w:val="22"/>
          <w:lang w:val="es-ES_tradnl"/>
        </w:rPr>
        <w:t>ción de</w:t>
      </w:r>
      <w:r w:rsidRPr="004C449B">
        <w:rPr>
          <w:kern w:val="22"/>
          <w:szCs w:val="22"/>
          <w:lang w:val="es-ES_tradnl"/>
        </w:rPr>
        <w:t xml:space="preserve"> un enfoque basado en los derechos humanos </w:t>
      </w:r>
      <w:r w:rsidR="0023356E" w:rsidRPr="004C449B">
        <w:rPr>
          <w:kern w:val="22"/>
          <w:szCs w:val="22"/>
          <w:lang w:val="es-ES_tradnl"/>
        </w:rPr>
        <w:t>que</w:t>
      </w:r>
      <w:r w:rsidRPr="004C449B">
        <w:rPr>
          <w:kern w:val="22"/>
          <w:szCs w:val="22"/>
          <w:lang w:val="es-ES_tradnl"/>
        </w:rPr>
        <w:t xml:space="preserve"> prom</w:t>
      </w:r>
      <w:r w:rsidR="0023356E" w:rsidRPr="004C449B">
        <w:rPr>
          <w:kern w:val="22"/>
          <w:szCs w:val="22"/>
          <w:lang w:val="es-ES_tradnl"/>
        </w:rPr>
        <w:t>ueva</w:t>
      </w:r>
      <w:r w:rsidRPr="004C449B">
        <w:rPr>
          <w:kern w:val="22"/>
          <w:szCs w:val="22"/>
          <w:lang w:val="es-ES_tradnl"/>
        </w:rPr>
        <w:t xml:space="preserve"> la igualdad de género en la conservación y </w:t>
      </w:r>
      <w:r w:rsidR="006E0A1D" w:rsidRPr="004C449B">
        <w:rPr>
          <w:kern w:val="22"/>
          <w:szCs w:val="22"/>
          <w:lang w:val="es-ES_tradnl"/>
        </w:rPr>
        <w:t>la utilización sostenible</w:t>
      </w:r>
      <w:r w:rsidRPr="004C449B">
        <w:rPr>
          <w:kern w:val="22"/>
          <w:szCs w:val="22"/>
          <w:lang w:val="es-ES_tradnl"/>
        </w:rPr>
        <w:t xml:space="preserve"> de la diversidad biológica</w:t>
      </w:r>
      <w:r w:rsidR="006923E5" w:rsidRPr="004C449B">
        <w:rPr>
          <w:kern w:val="22"/>
          <w:szCs w:val="22"/>
          <w:lang w:val="es-ES_tradnl"/>
        </w:rPr>
        <w:t>,</w:t>
      </w:r>
      <w:r w:rsidRPr="004C449B">
        <w:rPr>
          <w:kern w:val="22"/>
          <w:szCs w:val="22"/>
          <w:lang w:val="es-ES_tradnl"/>
        </w:rPr>
        <w:t xml:space="preserve"> y </w:t>
      </w:r>
      <w:r w:rsidR="00055F48" w:rsidRPr="004C449B">
        <w:rPr>
          <w:kern w:val="22"/>
          <w:szCs w:val="22"/>
          <w:lang w:val="es-ES_tradnl"/>
        </w:rPr>
        <w:t>la participación justa y equitativa en</w:t>
      </w:r>
      <w:r w:rsidR="00D96BD7" w:rsidRPr="004C449B">
        <w:rPr>
          <w:kern w:val="22"/>
          <w:szCs w:val="22"/>
          <w:lang w:val="es-ES_tradnl"/>
        </w:rPr>
        <w:t xml:space="preserve"> los beneficios derivados de la utilización de los recursos genéticos</w:t>
      </w:r>
      <w:r w:rsidR="00D676D1" w:rsidRPr="004C449B">
        <w:rPr>
          <w:kern w:val="22"/>
          <w:szCs w:val="22"/>
          <w:lang w:val="es-ES_tradnl"/>
        </w:rPr>
        <w:t xml:space="preserve">, [y reconociendo que un </w:t>
      </w:r>
      <w:r w:rsidR="00D676D1" w:rsidRPr="004C449B">
        <w:rPr>
          <w:kern w:val="22"/>
          <w:szCs w:val="22"/>
          <w:lang w:val="es-ES_tradnl"/>
        </w:rPr>
        <w:lastRenderedPageBreak/>
        <w:t>medio ambiente limpio, sano y sostenible es importante para el disfrute de los derechos humanos]</w:t>
      </w:r>
      <w:r w:rsidRPr="004C449B">
        <w:rPr>
          <w:kern w:val="22"/>
          <w:szCs w:val="22"/>
          <w:lang w:val="es-ES_tradnl"/>
        </w:rPr>
        <w:t xml:space="preserve">. Los instrumentos y mecanismos internacionales de derechos humanos, </w:t>
      </w:r>
      <w:r w:rsidR="00A30DD8" w:rsidRPr="004C449B">
        <w:rPr>
          <w:kern w:val="22"/>
          <w:szCs w:val="22"/>
          <w:lang w:val="es-ES_tradnl"/>
        </w:rPr>
        <w:t xml:space="preserve">tales como </w:t>
      </w:r>
      <w:r w:rsidRPr="004C449B">
        <w:rPr>
          <w:kern w:val="22"/>
          <w:szCs w:val="22"/>
          <w:lang w:val="es-ES_tradnl"/>
        </w:rPr>
        <w:t xml:space="preserve">la Convención </w:t>
      </w:r>
      <w:r w:rsidR="00377779" w:rsidRPr="004C449B">
        <w:rPr>
          <w:kern w:val="22"/>
          <w:szCs w:val="22"/>
          <w:lang w:val="es-ES_tradnl"/>
        </w:rPr>
        <w:t>sobre</w:t>
      </w:r>
      <w:r w:rsidRPr="004C449B">
        <w:rPr>
          <w:kern w:val="22"/>
          <w:szCs w:val="22"/>
          <w:lang w:val="es-ES_tradnl"/>
        </w:rPr>
        <w:t xml:space="preserve"> la Eliminación de Todas las Formas de Discriminación contra la Mujer y el comité de expertos que establece, ofrecen orientaci</w:t>
      </w:r>
      <w:r w:rsidR="006923E5" w:rsidRPr="004C449B">
        <w:rPr>
          <w:kern w:val="22"/>
          <w:szCs w:val="22"/>
          <w:lang w:val="es-ES_tradnl"/>
        </w:rPr>
        <w:t>o</w:t>
      </w:r>
      <w:r w:rsidRPr="004C449B">
        <w:rPr>
          <w:kern w:val="22"/>
          <w:szCs w:val="22"/>
          <w:lang w:val="es-ES_tradnl"/>
        </w:rPr>
        <w:t>n</w:t>
      </w:r>
      <w:r w:rsidR="006923E5" w:rsidRPr="004C449B">
        <w:rPr>
          <w:kern w:val="22"/>
          <w:szCs w:val="22"/>
          <w:lang w:val="es-ES_tradnl"/>
        </w:rPr>
        <w:t>es</w:t>
      </w:r>
      <w:r w:rsidRPr="004C449B">
        <w:rPr>
          <w:kern w:val="22"/>
          <w:szCs w:val="22"/>
          <w:lang w:val="es-ES_tradnl"/>
        </w:rPr>
        <w:t xml:space="preserve"> fundamental</w:t>
      </w:r>
      <w:r w:rsidR="006923E5" w:rsidRPr="004C449B">
        <w:rPr>
          <w:kern w:val="22"/>
          <w:szCs w:val="22"/>
          <w:lang w:val="es-ES_tradnl"/>
        </w:rPr>
        <w:t>es</w:t>
      </w:r>
      <w:r w:rsidRPr="004C449B">
        <w:rPr>
          <w:kern w:val="22"/>
          <w:szCs w:val="22"/>
          <w:lang w:val="es-ES_tradnl"/>
        </w:rPr>
        <w:t xml:space="preserve"> para una acción medioambiental con perspectiva de género que beneficie tanto a las personas como al planeta;</w:t>
      </w:r>
    </w:p>
    <w:p w:rsidR="00BA1D07" w:rsidRPr="004C449B" w:rsidRDefault="00BA1D07" w:rsidP="00BA1D07">
      <w:pPr>
        <w:pStyle w:val="Para1"/>
        <w:suppressLineNumbers/>
        <w:suppressAutoHyphens/>
        <w:kinsoku w:val="0"/>
        <w:overflowPunct w:val="0"/>
        <w:autoSpaceDE w:val="0"/>
        <w:autoSpaceDN w:val="0"/>
        <w:adjustRightInd w:val="0"/>
        <w:snapToGrid w:val="0"/>
        <w:ind w:firstLine="720"/>
        <w:rPr>
          <w:kern w:val="22"/>
          <w:szCs w:val="22"/>
          <w:lang w:val="es-ES_tradnl"/>
        </w:rPr>
      </w:pPr>
      <w:r w:rsidRPr="004C449B">
        <w:rPr>
          <w:kern w:val="22"/>
          <w:szCs w:val="22"/>
          <w:lang w:val="es-ES_tradnl"/>
        </w:rPr>
        <w:t>d)</w:t>
      </w:r>
      <w:r w:rsidRPr="004C449B">
        <w:rPr>
          <w:kern w:val="22"/>
          <w:szCs w:val="22"/>
          <w:lang w:val="es-ES_tradnl"/>
        </w:rPr>
        <w:tab/>
        <w:t>A</w:t>
      </w:r>
      <w:r w:rsidR="007E5DF1" w:rsidRPr="004C449B">
        <w:rPr>
          <w:kern w:val="22"/>
          <w:szCs w:val="22"/>
          <w:lang w:val="es-ES_tradnl"/>
        </w:rPr>
        <w:t>ten</w:t>
      </w:r>
      <w:r w:rsidR="0023356E" w:rsidRPr="004C449B">
        <w:rPr>
          <w:kern w:val="22"/>
          <w:szCs w:val="22"/>
          <w:lang w:val="es-ES_tradnl"/>
        </w:rPr>
        <w:t>ción a</w:t>
      </w:r>
      <w:r w:rsidRPr="004C449B">
        <w:rPr>
          <w:kern w:val="22"/>
          <w:szCs w:val="22"/>
          <w:lang w:val="es-ES_tradnl"/>
        </w:rPr>
        <w:t xml:space="preserve"> las formas inter</w:t>
      </w:r>
      <w:r w:rsidR="007E5DF1" w:rsidRPr="004C449B">
        <w:rPr>
          <w:kern w:val="22"/>
          <w:szCs w:val="22"/>
          <w:lang w:val="es-ES_tradnl"/>
        </w:rPr>
        <w:t>rel</w:t>
      </w:r>
      <w:r w:rsidRPr="004C449B">
        <w:rPr>
          <w:kern w:val="22"/>
          <w:szCs w:val="22"/>
          <w:lang w:val="es-ES_tradnl"/>
        </w:rPr>
        <w:t>a</w:t>
      </w:r>
      <w:r w:rsidR="007E5DF1" w:rsidRPr="004C449B">
        <w:rPr>
          <w:kern w:val="22"/>
          <w:szCs w:val="22"/>
          <w:lang w:val="es-ES_tradnl"/>
        </w:rPr>
        <w:t>cionadas</w:t>
      </w:r>
      <w:r w:rsidRPr="004C449B">
        <w:rPr>
          <w:kern w:val="22"/>
          <w:szCs w:val="22"/>
          <w:lang w:val="es-ES_tradnl"/>
        </w:rPr>
        <w:t xml:space="preserve"> en las que las desigualdades de género pueden verse amplificadas para </w:t>
      </w:r>
      <w:r w:rsidR="004A5CE0" w:rsidRPr="004C449B">
        <w:rPr>
          <w:kern w:val="22"/>
          <w:szCs w:val="22"/>
          <w:lang w:val="es-ES_tradnl"/>
        </w:rPr>
        <w:t>las mujeres y niñas en toda su diversidad</w:t>
      </w:r>
      <w:r w:rsidRPr="004C449B">
        <w:rPr>
          <w:kern w:val="22"/>
          <w:szCs w:val="22"/>
          <w:lang w:val="es-ES_tradnl"/>
        </w:rPr>
        <w:t xml:space="preserve">. </w:t>
      </w:r>
      <w:r w:rsidR="007E5DF1" w:rsidRPr="004C449B">
        <w:rPr>
          <w:kern w:val="22"/>
          <w:szCs w:val="22"/>
          <w:lang w:val="es-ES_tradnl"/>
        </w:rPr>
        <w:t>En todo el mundo hay</w:t>
      </w:r>
      <w:r w:rsidRPr="004C449B">
        <w:rPr>
          <w:kern w:val="22"/>
          <w:szCs w:val="22"/>
          <w:lang w:val="es-ES_tradnl"/>
        </w:rPr>
        <w:t xml:space="preserve"> mujeres y hombres</w:t>
      </w:r>
      <w:r w:rsidR="007E5DF1" w:rsidRPr="004C449B">
        <w:rPr>
          <w:kern w:val="22"/>
          <w:szCs w:val="22"/>
          <w:lang w:val="es-ES_tradnl"/>
        </w:rPr>
        <w:t xml:space="preserve">, </w:t>
      </w:r>
      <w:r w:rsidRPr="004C449B">
        <w:rPr>
          <w:kern w:val="22"/>
          <w:szCs w:val="22"/>
          <w:lang w:val="es-ES_tradnl"/>
        </w:rPr>
        <w:t>niños</w:t>
      </w:r>
      <w:r w:rsidR="006923E5" w:rsidRPr="004C449B">
        <w:rPr>
          <w:kern w:val="22"/>
          <w:szCs w:val="22"/>
          <w:lang w:val="es-ES_tradnl"/>
        </w:rPr>
        <w:t xml:space="preserve"> y</w:t>
      </w:r>
      <w:r w:rsidRPr="004C449B">
        <w:rPr>
          <w:kern w:val="22"/>
          <w:szCs w:val="22"/>
          <w:lang w:val="es-ES_tradnl"/>
        </w:rPr>
        <w:t xml:space="preserve"> niñas </w:t>
      </w:r>
      <w:r w:rsidR="00B6109A" w:rsidRPr="004C449B">
        <w:rPr>
          <w:kern w:val="22"/>
          <w:szCs w:val="22"/>
          <w:lang w:val="es-ES_tradnl"/>
        </w:rPr>
        <w:t>que sufren la</w:t>
      </w:r>
      <w:r w:rsidR="00F13C2B">
        <w:rPr>
          <w:kern w:val="22"/>
          <w:szCs w:val="22"/>
          <w:lang w:val="es-ES_tradnl"/>
        </w:rPr>
        <w:t xml:space="preserve"> </w:t>
      </w:r>
      <w:r w:rsidRPr="004C449B">
        <w:rPr>
          <w:kern w:val="22"/>
          <w:szCs w:val="22"/>
          <w:lang w:val="es-ES_tradnl"/>
        </w:rPr>
        <w:t>marginación</w:t>
      </w:r>
      <w:r w:rsidR="00B6109A" w:rsidRPr="004C449B">
        <w:rPr>
          <w:kern w:val="22"/>
          <w:szCs w:val="22"/>
          <w:lang w:val="es-ES_tradnl"/>
        </w:rPr>
        <w:t xml:space="preserve"> de formas diferentes,</w:t>
      </w:r>
      <w:r w:rsidR="00F13C2B">
        <w:rPr>
          <w:kern w:val="22"/>
          <w:szCs w:val="22"/>
          <w:lang w:val="es-ES_tradnl"/>
        </w:rPr>
        <w:t xml:space="preserve"> </w:t>
      </w:r>
      <w:r w:rsidRPr="004C449B">
        <w:rPr>
          <w:kern w:val="22"/>
          <w:szCs w:val="22"/>
          <w:lang w:val="es-ES_tradnl"/>
        </w:rPr>
        <w:t xml:space="preserve">múltiples </w:t>
      </w:r>
      <w:r w:rsidR="00B6109A" w:rsidRPr="004C449B">
        <w:rPr>
          <w:kern w:val="22"/>
          <w:szCs w:val="22"/>
          <w:lang w:val="es-ES_tradnl"/>
        </w:rPr>
        <w:t xml:space="preserve">e </w:t>
      </w:r>
      <w:r w:rsidRPr="004C449B">
        <w:rPr>
          <w:kern w:val="22"/>
          <w:szCs w:val="22"/>
          <w:lang w:val="es-ES_tradnl"/>
        </w:rPr>
        <w:t xml:space="preserve">interrelacionadas en función de su origen étnico, </w:t>
      </w:r>
      <w:r w:rsidR="007E5DF1" w:rsidRPr="004C449B">
        <w:rPr>
          <w:kern w:val="22"/>
          <w:szCs w:val="22"/>
          <w:lang w:val="es-ES_tradnl"/>
        </w:rPr>
        <w:t>condición</w:t>
      </w:r>
      <w:r w:rsidRPr="004C449B">
        <w:rPr>
          <w:kern w:val="22"/>
          <w:szCs w:val="22"/>
          <w:lang w:val="es-ES_tradnl"/>
        </w:rPr>
        <w:t xml:space="preserve"> social, casta, orientación sexual </w:t>
      </w:r>
      <w:r w:rsidR="00F13C2B">
        <w:rPr>
          <w:kern w:val="22"/>
          <w:szCs w:val="22"/>
          <w:lang w:val="es-ES_tradnl"/>
        </w:rPr>
        <w:t>[</w:t>
      </w:r>
      <w:r w:rsidRPr="004C449B">
        <w:rPr>
          <w:kern w:val="22"/>
          <w:szCs w:val="22"/>
          <w:lang w:val="es-ES_tradnl"/>
        </w:rPr>
        <w:t>e identidad de género</w:t>
      </w:r>
      <w:r w:rsidR="00F13C2B">
        <w:rPr>
          <w:kern w:val="22"/>
          <w:szCs w:val="22"/>
          <w:lang w:val="es-ES_tradnl"/>
        </w:rPr>
        <w:t>,]</w:t>
      </w:r>
      <w:r w:rsidRPr="004C449B">
        <w:rPr>
          <w:kern w:val="22"/>
          <w:szCs w:val="22"/>
          <w:lang w:val="es-ES_tradnl"/>
        </w:rPr>
        <w:t xml:space="preserve">, edad y entorno, entre otros factores. Reconociendo las barreras estructurales y los desequilibrios de poder que dificultan la inclusión de toda la sociedad, la implementación del </w:t>
      </w:r>
      <w:r w:rsidR="00FD3BAC" w:rsidRPr="004C449B">
        <w:rPr>
          <w:kern w:val="22"/>
          <w:szCs w:val="22"/>
          <w:lang w:val="es-ES_tradnl"/>
        </w:rPr>
        <w:t xml:space="preserve">plan </w:t>
      </w:r>
      <w:r w:rsidRPr="004C449B">
        <w:rPr>
          <w:kern w:val="22"/>
          <w:szCs w:val="22"/>
          <w:lang w:val="es-ES_tradnl"/>
        </w:rPr>
        <w:t xml:space="preserve">de </w:t>
      </w:r>
      <w:r w:rsidR="00FD3BAC" w:rsidRPr="004C449B">
        <w:rPr>
          <w:kern w:val="22"/>
          <w:szCs w:val="22"/>
          <w:lang w:val="es-ES_tradnl"/>
        </w:rPr>
        <w:t xml:space="preserve">acción </w:t>
      </w:r>
      <w:r w:rsidRPr="004C449B">
        <w:rPr>
          <w:kern w:val="22"/>
          <w:szCs w:val="22"/>
          <w:lang w:val="es-ES_tradnl"/>
        </w:rPr>
        <w:t xml:space="preserve">sobre </w:t>
      </w:r>
      <w:r w:rsidR="00FD3BAC" w:rsidRPr="004C449B">
        <w:rPr>
          <w:kern w:val="22"/>
          <w:szCs w:val="22"/>
          <w:lang w:val="es-ES_tradnl"/>
        </w:rPr>
        <w:t xml:space="preserve">género </w:t>
      </w:r>
      <w:r w:rsidRPr="004C449B">
        <w:rPr>
          <w:kern w:val="22"/>
          <w:szCs w:val="22"/>
          <w:lang w:val="es-ES_tradnl"/>
        </w:rPr>
        <w:t>adoptará un</w:t>
      </w:r>
      <w:r w:rsidR="007E5DF1" w:rsidRPr="004C449B">
        <w:rPr>
          <w:kern w:val="22"/>
          <w:szCs w:val="22"/>
          <w:lang w:val="es-ES_tradnl"/>
        </w:rPr>
        <w:t>a</w:t>
      </w:r>
      <w:r w:rsidRPr="004C449B">
        <w:rPr>
          <w:kern w:val="22"/>
          <w:szCs w:val="22"/>
          <w:lang w:val="es-ES_tradnl"/>
        </w:rPr>
        <w:t xml:space="preserve"> e</w:t>
      </w:r>
      <w:r w:rsidR="007E5DF1" w:rsidRPr="004C449B">
        <w:rPr>
          <w:kern w:val="22"/>
          <w:szCs w:val="22"/>
          <w:lang w:val="es-ES_tradnl"/>
        </w:rPr>
        <w:t>strategia</w:t>
      </w:r>
      <w:r w:rsidRPr="004C449B">
        <w:rPr>
          <w:kern w:val="22"/>
          <w:szCs w:val="22"/>
          <w:lang w:val="es-ES_tradnl"/>
        </w:rPr>
        <w:t xml:space="preserve"> interseccional, dando prioridad a las necesidades e intereses de tod</w:t>
      </w:r>
      <w:r w:rsidR="004A5CE0" w:rsidRPr="004C449B">
        <w:rPr>
          <w:kern w:val="22"/>
          <w:szCs w:val="22"/>
          <w:lang w:val="es-ES_tradnl"/>
        </w:rPr>
        <w:t xml:space="preserve">as las </w:t>
      </w:r>
      <w:r w:rsidRPr="004C449B">
        <w:rPr>
          <w:kern w:val="22"/>
          <w:szCs w:val="22"/>
          <w:lang w:val="es-ES_tradnl"/>
        </w:rPr>
        <w:t>mujeres y niñas, con especial atención a qu</w:t>
      </w:r>
      <w:r w:rsidR="007E5DF1" w:rsidRPr="004C449B">
        <w:rPr>
          <w:kern w:val="22"/>
          <w:szCs w:val="22"/>
          <w:lang w:val="es-ES_tradnl"/>
        </w:rPr>
        <w:t>i</w:t>
      </w:r>
      <w:r w:rsidRPr="004C449B">
        <w:rPr>
          <w:kern w:val="22"/>
          <w:szCs w:val="22"/>
          <w:lang w:val="es-ES_tradnl"/>
        </w:rPr>
        <w:t>e</w:t>
      </w:r>
      <w:r w:rsidR="007E5DF1" w:rsidRPr="004C449B">
        <w:rPr>
          <w:kern w:val="22"/>
          <w:szCs w:val="22"/>
          <w:lang w:val="es-ES_tradnl"/>
        </w:rPr>
        <w:t>nes</w:t>
      </w:r>
      <w:r w:rsidRPr="004C449B">
        <w:rPr>
          <w:kern w:val="22"/>
          <w:szCs w:val="22"/>
          <w:lang w:val="es-ES_tradnl"/>
        </w:rPr>
        <w:t xml:space="preserve"> s</w:t>
      </w:r>
      <w:r w:rsidR="00310BE0" w:rsidRPr="004C449B">
        <w:rPr>
          <w:kern w:val="22"/>
          <w:szCs w:val="22"/>
          <w:lang w:val="es-ES_tradnl"/>
        </w:rPr>
        <w:t>ufren</w:t>
      </w:r>
      <w:r w:rsidR="00F13C2B">
        <w:rPr>
          <w:kern w:val="22"/>
          <w:szCs w:val="22"/>
          <w:lang w:val="es-ES_tradnl"/>
        </w:rPr>
        <w:t xml:space="preserve"> </w:t>
      </w:r>
      <w:r w:rsidRPr="004C449B">
        <w:rPr>
          <w:kern w:val="22"/>
          <w:szCs w:val="22"/>
          <w:lang w:val="es-ES_tradnl"/>
        </w:rPr>
        <w:t>formas múltiples e inter</w:t>
      </w:r>
      <w:r w:rsidR="007E5DF1" w:rsidRPr="004C449B">
        <w:rPr>
          <w:kern w:val="22"/>
          <w:szCs w:val="22"/>
          <w:lang w:val="es-ES_tradnl"/>
        </w:rPr>
        <w:t>r</w:t>
      </w:r>
      <w:r w:rsidRPr="004C449B">
        <w:rPr>
          <w:kern w:val="22"/>
          <w:szCs w:val="22"/>
          <w:lang w:val="es-ES_tradnl"/>
        </w:rPr>
        <w:t>e</w:t>
      </w:r>
      <w:r w:rsidR="007E5DF1" w:rsidRPr="004C449B">
        <w:rPr>
          <w:kern w:val="22"/>
          <w:szCs w:val="22"/>
          <w:lang w:val="es-ES_tradnl"/>
        </w:rPr>
        <w:t>la</w:t>
      </w:r>
      <w:r w:rsidRPr="004C449B">
        <w:rPr>
          <w:kern w:val="22"/>
          <w:szCs w:val="22"/>
          <w:lang w:val="es-ES_tradnl"/>
        </w:rPr>
        <w:t>ciona</w:t>
      </w:r>
      <w:r w:rsidR="007E5DF1" w:rsidRPr="004C449B">
        <w:rPr>
          <w:kern w:val="22"/>
          <w:szCs w:val="22"/>
          <w:lang w:val="es-ES_tradnl"/>
        </w:rPr>
        <w:t>da</w:t>
      </w:r>
      <w:r w:rsidRPr="004C449B">
        <w:rPr>
          <w:kern w:val="22"/>
          <w:szCs w:val="22"/>
          <w:lang w:val="es-ES_tradnl"/>
        </w:rPr>
        <w:t xml:space="preserve">s de discriminación. </w:t>
      </w:r>
      <w:r w:rsidR="007E5DF1" w:rsidRPr="004C449B">
        <w:rPr>
          <w:kern w:val="22"/>
          <w:szCs w:val="22"/>
          <w:lang w:val="es-ES_tradnl"/>
        </w:rPr>
        <w:t xml:space="preserve">Para implementar </w:t>
      </w:r>
      <w:r w:rsidRPr="004C449B">
        <w:rPr>
          <w:kern w:val="22"/>
          <w:szCs w:val="22"/>
          <w:lang w:val="es-ES_tradnl"/>
        </w:rPr>
        <w:t xml:space="preserve">el plan </w:t>
      </w:r>
      <w:r w:rsidR="004A5CE0" w:rsidRPr="004C449B">
        <w:rPr>
          <w:kern w:val="22"/>
          <w:szCs w:val="22"/>
          <w:lang w:val="es-ES_tradnl"/>
        </w:rPr>
        <w:t xml:space="preserve">de acción sobre género </w:t>
      </w:r>
      <w:r w:rsidR="007E5DF1" w:rsidRPr="004C449B">
        <w:rPr>
          <w:kern w:val="22"/>
          <w:szCs w:val="22"/>
          <w:lang w:val="es-ES_tradnl"/>
        </w:rPr>
        <w:t xml:space="preserve">se procurará también captar </w:t>
      </w:r>
      <w:r w:rsidRPr="004C449B">
        <w:rPr>
          <w:kern w:val="22"/>
          <w:szCs w:val="22"/>
          <w:lang w:val="es-ES_tradnl"/>
        </w:rPr>
        <w:t xml:space="preserve">la participación de hombres y niños, </w:t>
      </w:r>
      <w:r w:rsidR="007E5DF1" w:rsidRPr="004C449B">
        <w:rPr>
          <w:kern w:val="22"/>
          <w:szCs w:val="22"/>
          <w:lang w:val="es-ES_tradnl"/>
        </w:rPr>
        <w:t xml:space="preserve">a fin de afianzar un enfoque </w:t>
      </w:r>
      <w:r w:rsidRPr="004C449B">
        <w:rPr>
          <w:kern w:val="22"/>
          <w:szCs w:val="22"/>
          <w:lang w:val="es-ES_tradnl"/>
        </w:rPr>
        <w:t>de colaboración y</w:t>
      </w:r>
      <w:r w:rsidR="007E5DF1" w:rsidRPr="004C449B">
        <w:rPr>
          <w:kern w:val="22"/>
          <w:szCs w:val="22"/>
          <w:lang w:val="es-ES_tradnl"/>
        </w:rPr>
        <w:t xml:space="preserve"> de</w:t>
      </w:r>
      <w:r w:rsidRPr="004C449B">
        <w:rPr>
          <w:kern w:val="22"/>
          <w:szCs w:val="22"/>
          <w:lang w:val="es-ES_tradnl"/>
        </w:rPr>
        <w:t xml:space="preserve"> apoyo </w:t>
      </w:r>
      <w:r w:rsidR="007E5DF1" w:rsidRPr="004C449B">
        <w:rPr>
          <w:kern w:val="22"/>
          <w:szCs w:val="22"/>
          <w:lang w:val="es-ES_tradnl"/>
        </w:rPr>
        <w:t xml:space="preserve">a </w:t>
      </w:r>
      <w:r w:rsidRPr="004C449B">
        <w:rPr>
          <w:kern w:val="22"/>
          <w:szCs w:val="22"/>
          <w:lang w:val="es-ES_tradnl"/>
        </w:rPr>
        <w:t xml:space="preserve">la igualdad de género en la conservación y </w:t>
      </w:r>
      <w:r w:rsidR="006E0A1D" w:rsidRPr="004C449B">
        <w:rPr>
          <w:kern w:val="22"/>
          <w:szCs w:val="22"/>
          <w:lang w:val="es-ES_tradnl"/>
        </w:rPr>
        <w:t>la utilización sostenible</w:t>
      </w:r>
      <w:r w:rsidRPr="004C449B">
        <w:rPr>
          <w:kern w:val="22"/>
          <w:szCs w:val="22"/>
          <w:lang w:val="es-ES_tradnl"/>
        </w:rPr>
        <w:t xml:space="preserve"> de la diversidad biológica</w:t>
      </w:r>
      <w:r w:rsidR="006923E5" w:rsidRPr="004C449B">
        <w:rPr>
          <w:kern w:val="22"/>
          <w:szCs w:val="22"/>
          <w:lang w:val="es-ES_tradnl"/>
        </w:rPr>
        <w:t>,</w:t>
      </w:r>
      <w:r w:rsidRPr="004C449B">
        <w:rPr>
          <w:kern w:val="22"/>
          <w:szCs w:val="22"/>
          <w:lang w:val="es-ES_tradnl"/>
        </w:rPr>
        <w:t xml:space="preserve"> y </w:t>
      </w:r>
      <w:r w:rsidR="006F4DA2" w:rsidRPr="004C449B">
        <w:rPr>
          <w:kern w:val="22"/>
          <w:szCs w:val="22"/>
          <w:lang w:val="es-ES_tradnl"/>
        </w:rPr>
        <w:t>la participación justa y equitativa en</w:t>
      </w:r>
      <w:r w:rsidR="00D9377D" w:rsidRPr="004C449B">
        <w:rPr>
          <w:kern w:val="22"/>
          <w:szCs w:val="22"/>
          <w:lang w:val="es-ES_tradnl"/>
        </w:rPr>
        <w:t xml:space="preserve"> los beneficios derivados de la utilización de los recursos genéticos</w:t>
      </w:r>
      <w:r w:rsidRPr="004C449B">
        <w:rPr>
          <w:kern w:val="22"/>
          <w:szCs w:val="22"/>
          <w:lang w:val="es-ES_tradnl"/>
        </w:rPr>
        <w:t>;</w:t>
      </w:r>
    </w:p>
    <w:p w:rsidR="00BA1D07" w:rsidRPr="004C449B" w:rsidRDefault="00BA1D07" w:rsidP="00BA1D07">
      <w:pPr>
        <w:pStyle w:val="Para1"/>
        <w:suppressLineNumbers/>
        <w:suppressAutoHyphens/>
        <w:kinsoku w:val="0"/>
        <w:overflowPunct w:val="0"/>
        <w:autoSpaceDE w:val="0"/>
        <w:autoSpaceDN w:val="0"/>
        <w:adjustRightInd w:val="0"/>
        <w:snapToGrid w:val="0"/>
        <w:ind w:firstLine="720"/>
        <w:rPr>
          <w:kern w:val="22"/>
          <w:szCs w:val="22"/>
          <w:lang w:val="es-ES_tradnl"/>
        </w:rPr>
      </w:pPr>
      <w:r w:rsidRPr="004C449B">
        <w:rPr>
          <w:kern w:val="22"/>
          <w:szCs w:val="22"/>
          <w:lang w:val="es-ES_tradnl"/>
        </w:rPr>
        <w:t>e)</w:t>
      </w:r>
      <w:r w:rsidRPr="004C449B">
        <w:rPr>
          <w:kern w:val="22"/>
          <w:szCs w:val="22"/>
          <w:lang w:val="es-ES_tradnl"/>
        </w:rPr>
        <w:tab/>
      </w:r>
      <w:r w:rsidR="0023356E" w:rsidRPr="004C449B">
        <w:rPr>
          <w:kern w:val="22"/>
          <w:szCs w:val="22"/>
          <w:lang w:val="es-ES_tradnl"/>
        </w:rPr>
        <w:t>P</w:t>
      </w:r>
      <w:r w:rsidRPr="004C449B">
        <w:rPr>
          <w:kern w:val="22"/>
          <w:szCs w:val="22"/>
          <w:lang w:val="es-ES_tradnl"/>
        </w:rPr>
        <w:t xml:space="preserve">articipación </w:t>
      </w:r>
      <w:r w:rsidR="007E2746" w:rsidRPr="004C449B">
        <w:rPr>
          <w:kern w:val="22"/>
          <w:szCs w:val="22"/>
          <w:lang w:val="es-ES_tradnl"/>
        </w:rPr>
        <w:t xml:space="preserve">y empoderamiento </w:t>
      </w:r>
      <w:r w:rsidRPr="004C449B">
        <w:rPr>
          <w:kern w:val="22"/>
          <w:szCs w:val="22"/>
          <w:lang w:val="es-ES_tradnl"/>
        </w:rPr>
        <w:t>significativ</w:t>
      </w:r>
      <w:r w:rsidR="007E2746" w:rsidRPr="004C449B">
        <w:rPr>
          <w:kern w:val="22"/>
          <w:szCs w:val="22"/>
          <w:lang w:val="es-ES_tradnl"/>
        </w:rPr>
        <w:t>o</w:t>
      </w:r>
      <w:r w:rsidRPr="004C449B">
        <w:rPr>
          <w:kern w:val="22"/>
          <w:szCs w:val="22"/>
          <w:lang w:val="es-ES_tradnl"/>
        </w:rPr>
        <w:t xml:space="preserve"> y efectiv</w:t>
      </w:r>
      <w:r w:rsidR="007E2746" w:rsidRPr="004C449B">
        <w:rPr>
          <w:kern w:val="22"/>
          <w:szCs w:val="22"/>
          <w:lang w:val="es-ES_tradnl"/>
        </w:rPr>
        <w:t>o</w:t>
      </w:r>
      <w:r w:rsidRPr="004C449B">
        <w:rPr>
          <w:kern w:val="22"/>
          <w:szCs w:val="22"/>
          <w:lang w:val="es-ES_tradnl"/>
        </w:rPr>
        <w:t xml:space="preserve"> de las mujeres y las niñas de los pueblos indígenas y las comunidades locales. </w:t>
      </w:r>
      <w:r w:rsidR="007E5DF1" w:rsidRPr="004C449B">
        <w:rPr>
          <w:kern w:val="22"/>
          <w:szCs w:val="22"/>
          <w:lang w:val="es-ES_tradnl"/>
        </w:rPr>
        <w:t>Estas</w:t>
      </w:r>
      <w:r w:rsidRPr="004C449B">
        <w:rPr>
          <w:kern w:val="22"/>
          <w:szCs w:val="22"/>
          <w:lang w:val="es-ES_tradnl"/>
        </w:rPr>
        <w:t xml:space="preserve"> mujeres y niñas participan de manera integral en la conservación y </w:t>
      </w:r>
      <w:r w:rsidR="006E0A1D" w:rsidRPr="004C449B">
        <w:rPr>
          <w:kern w:val="22"/>
          <w:szCs w:val="22"/>
          <w:lang w:val="es-ES_tradnl"/>
        </w:rPr>
        <w:t>la utilización sostenible</w:t>
      </w:r>
      <w:r w:rsidRPr="004C449B">
        <w:rPr>
          <w:kern w:val="22"/>
          <w:szCs w:val="22"/>
          <w:lang w:val="es-ES_tradnl"/>
        </w:rPr>
        <w:t xml:space="preserve"> de la diversidad biológica y, sin embargo, siguen siendo objeto de discriminación y </w:t>
      </w:r>
      <w:r w:rsidR="007E5DF1" w:rsidRPr="004C449B">
        <w:rPr>
          <w:kern w:val="22"/>
          <w:szCs w:val="22"/>
          <w:lang w:val="es-ES_tradnl"/>
        </w:rPr>
        <w:t>son marginadas</w:t>
      </w:r>
      <w:r w:rsidR="00F13C2B">
        <w:rPr>
          <w:kern w:val="22"/>
          <w:szCs w:val="22"/>
          <w:lang w:val="es-ES_tradnl"/>
        </w:rPr>
        <w:t xml:space="preserve"> </w:t>
      </w:r>
      <w:r w:rsidR="007E5DF1" w:rsidRPr="004C449B">
        <w:rPr>
          <w:kern w:val="22"/>
          <w:szCs w:val="22"/>
          <w:lang w:val="es-ES_tradnl"/>
        </w:rPr>
        <w:t>de</w:t>
      </w:r>
      <w:r w:rsidRPr="004C449B">
        <w:rPr>
          <w:kern w:val="22"/>
          <w:szCs w:val="22"/>
          <w:lang w:val="es-ES_tradnl"/>
        </w:rPr>
        <w:t xml:space="preserve"> los procesos de toma de decisiones, el acceso y la propiedad de los recursos, incluida la tierra, y </w:t>
      </w:r>
      <w:r w:rsidR="006923E5" w:rsidRPr="004C449B">
        <w:rPr>
          <w:kern w:val="22"/>
          <w:szCs w:val="22"/>
          <w:lang w:val="es-ES_tradnl"/>
        </w:rPr>
        <w:t>d</w:t>
      </w:r>
      <w:r w:rsidRPr="004C449B">
        <w:rPr>
          <w:kern w:val="22"/>
          <w:szCs w:val="22"/>
          <w:lang w:val="es-ES_tradnl"/>
        </w:rPr>
        <w:t xml:space="preserve">e la </w:t>
      </w:r>
      <w:r w:rsidR="007E5DF1" w:rsidRPr="004C449B">
        <w:rPr>
          <w:kern w:val="22"/>
          <w:szCs w:val="22"/>
          <w:lang w:val="es-ES_tradnl"/>
        </w:rPr>
        <w:t>percep</w:t>
      </w:r>
      <w:r w:rsidRPr="004C449B">
        <w:rPr>
          <w:kern w:val="22"/>
          <w:szCs w:val="22"/>
          <w:lang w:val="es-ES_tradnl"/>
        </w:rPr>
        <w:t>ción de beneficios</w:t>
      </w:r>
      <w:r w:rsidR="00F13C2B">
        <w:rPr>
          <w:kern w:val="22"/>
          <w:szCs w:val="22"/>
          <w:lang w:val="es-ES_tradnl"/>
        </w:rPr>
        <w:t xml:space="preserve"> </w:t>
      </w:r>
      <w:r w:rsidR="00F424EE" w:rsidRPr="004C449B">
        <w:rPr>
          <w:kern w:val="22"/>
          <w:szCs w:val="22"/>
          <w:lang w:val="es-ES_tradnl"/>
        </w:rPr>
        <w:t>derivados de la utilización de los recursos</w:t>
      </w:r>
      <w:r w:rsidR="007E2746" w:rsidRPr="004C449B">
        <w:rPr>
          <w:kern w:val="22"/>
          <w:szCs w:val="22"/>
          <w:lang w:val="es-ES_tradnl"/>
        </w:rPr>
        <w:t xml:space="preserve">[biológicos y] </w:t>
      </w:r>
      <w:r w:rsidR="00F424EE" w:rsidRPr="004C449B">
        <w:rPr>
          <w:kern w:val="22"/>
          <w:szCs w:val="22"/>
          <w:lang w:val="es-ES_tradnl"/>
        </w:rPr>
        <w:t>genético</w:t>
      </w:r>
      <w:r w:rsidR="00FA14CB" w:rsidRPr="004C449B">
        <w:rPr>
          <w:kern w:val="22"/>
          <w:szCs w:val="22"/>
          <w:lang w:val="es-ES_tradnl"/>
        </w:rPr>
        <w:t>s</w:t>
      </w:r>
      <w:r w:rsidR="007E2746" w:rsidRPr="004C449B">
        <w:rPr>
          <w:kern w:val="22"/>
          <w:szCs w:val="22"/>
          <w:lang w:val="es-ES_tradnl"/>
        </w:rPr>
        <w:t>] [y los servicios de los ecosistemas]</w:t>
      </w:r>
      <w:r w:rsidRPr="004C449B">
        <w:rPr>
          <w:kern w:val="22"/>
          <w:szCs w:val="22"/>
          <w:lang w:val="es-ES_tradnl"/>
        </w:rPr>
        <w:t xml:space="preserve">. Por ello, se propone que la implementación del </w:t>
      </w:r>
      <w:r w:rsidR="008A5479" w:rsidRPr="004C449B">
        <w:rPr>
          <w:kern w:val="22"/>
          <w:szCs w:val="22"/>
          <w:lang w:val="es-ES_tradnl"/>
        </w:rPr>
        <w:t xml:space="preserve">plan </w:t>
      </w:r>
      <w:r w:rsidRPr="004C449B">
        <w:rPr>
          <w:kern w:val="22"/>
          <w:szCs w:val="22"/>
          <w:lang w:val="es-ES_tradnl"/>
        </w:rPr>
        <w:t xml:space="preserve">de </w:t>
      </w:r>
      <w:r w:rsidR="008A5479" w:rsidRPr="004C449B">
        <w:rPr>
          <w:kern w:val="22"/>
          <w:szCs w:val="22"/>
          <w:lang w:val="es-ES_tradnl"/>
        </w:rPr>
        <w:t xml:space="preserve">acción </w:t>
      </w:r>
      <w:r w:rsidRPr="004C449B">
        <w:rPr>
          <w:kern w:val="22"/>
          <w:szCs w:val="22"/>
          <w:lang w:val="es-ES_tradnl"/>
        </w:rPr>
        <w:t xml:space="preserve">sobre </w:t>
      </w:r>
      <w:r w:rsidR="008A5479" w:rsidRPr="004C449B">
        <w:rPr>
          <w:kern w:val="22"/>
          <w:szCs w:val="22"/>
          <w:lang w:val="es-ES_tradnl"/>
        </w:rPr>
        <w:t xml:space="preserve">género </w:t>
      </w:r>
      <w:r w:rsidR="00CA1633" w:rsidRPr="004C449B">
        <w:rPr>
          <w:kern w:val="22"/>
          <w:szCs w:val="22"/>
          <w:lang w:val="es-ES_tradnl"/>
        </w:rPr>
        <w:t xml:space="preserve">tenga especialmente en cuenta </w:t>
      </w:r>
      <w:r w:rsidR="007E2746" w:rsidRPr="004C449B">
        <w:rPr>
          <w:kern w:val="22"/>
          <w:szCs w:val="22"/>
          <w:lang w:val="es-ES_tradnl"/>
        </w:rPr>
        <w:t xml:space="preserve">el empoderamiento y </w:t>
      </w:r>
      <w:r w:rsidR="00CA1633" w:rsidRPr="004C449B">
        <w:rPr>
          <w:kern w:val="22"/>
          <w:szCs w:val="22"/>
          <w:lang w:val="es-ES_tradnl"/>
        </w:rPr>
        <w:t>el apoyo a</w:t>
      </w:r>
      <w:r w:rsidRPr="004C449B">
        <w:rPr>
          <w:kern w:val="22"/>
          <w:szCs w:val="22"/>
          <w:lang w:val="es-ES_tradnl"/>
        </w:rPr>
        <w:t xml:space="preserve"> la participación significativa, informada y efectiva de las mujeres y las niñas de los pueblos indígenas y las comunidades locales</w:t>
      </w:r>
      <w:r w:rsidR="00CA1633" w:rsidRPr="004C449B">
        <w:rPr>
          <w:kern w:val="22"/>
          <w:szCs w:val="22"/>
          <w:lang w:val="es-ES_tradnl"/>
        </w:rPr>
        <w:t>,</w:t>
      </w:r>
      <w:r w:rsidRPr="004C449B">
        <w:rPr>
          <w:kern w:val="22"/>
          <w:szCs w:val="22"/>
          <w:lang w:val="es-ES_tradnl"/>
        </w:rPr>
        <w:t xml:space="preserve"> para </w:t>
      </w:r>
      <w:r w:rsidR="00CA1633" w:rsidRPr="004C449B">
        <w:rPr>
          <w:kern w:val="22"/>
          <w:szCs w:val="22"/>
          <w:lang w:val="es-ES_tradnl"/>
        </w:rPr>
        <w:t xml:space="preserve">que se atiendan </w:t>
      </w:r>
      <w:r w:rsidRPr="004C449B">
        <w:rPr>
          <w:kern w:val="22"/>
          <w:szCs w:val="22"/>
          <w:lang w:val="es-ES_tradnl"/>
        </w:rPr>
        <w:t xml:space="preserve">sus </w:t>
      </w:r>
      <w:r w:rsidR="007E2746" w:rsidRPr="004C449B">
        <w:rPr>
          <w:kern w:val="22"/>
          <w:szCs w:val="22"/>
          <w:lang w:val="es-ES_tradnl"/>
        </w:rPr>
        <w:t xml:space="preserve">derechos, </w:t>
      </w:r>
      <w:r w:rsidRPr="004C449B">
        <w:rPr>
          <w:kern w:val="22"/>
          <w:szCs w:val="22"/>
          <w:lang w:val="es-ES_tradnl"/>
        </w:rPr>
        <w:t xml:space="preserve">necesidades </w:t>
      </w:r>
      <w:r w:rsidR="007E2746" w:rsidRPr="004C449B">
        <w:rPr>
          <w:kern w:val="22"/>
          <w:szCs w:val="22"/>
          <w:lang w:val="es-ES_tradnl"/>
        </w:rPr>
        <w:t xml:space="preserve">e intereses, </w:t>
      </w:r>
      <w:r w:rsidRPr="004C449B">
        <w:rPr>
          <w:kern w:val="22"/>
          <w:szCs w:val="22"/>
          <w:lang w:val="es-ES_tradnl"/>
        </w:rPr>
        <w:t xml:space="preserve">y </w:t>
      </w:r>
      <w:r w:rsidR="00CA1633" w:rsidRPr="004C449B">
        <w:rPr>
          <w:kern w:val="22"/>
          <w:szCs w:val="22"/>
          <w:lang w:val="es-ES_tradnl"/>
        </w:rPr>
        <w:t xml:space="preserve">se </w:t>
      </w:r>
      <w:r w:rsidRPr="004C449B">
        <w:rPr>
          <w:kern w:val="22"/>
          <w:szCs w:val="22"/>
          <w:lang w:val="es-ES_tradnl"/>
        </w:rPr>
        <w:t>recono</w:t>
      </w:r>
      <w:r w:rsidR="00CA1633" w:rsidRPr="004C449B">
        <w:rPr>
          <w:kern w:val="22"/>
          <w:szCs w:val="22"/>
          <w:lang w:val="es-ES_tradnl"/>
        </w:rPr>
        <w:t>zcan</w:t>
      </w:r>
      <w:r w:rsidRPr="004C449B">
        <w:rPr>
          <w:kern w:val="22"/>
          <w:szCs w:val="22"/>
          <w:lang w:val="es-ES_tradnl"/>
        </w:rPr>
        <w:t xml:space="preserve"> y valor</w:t>
      </w:r>
      <w:r w:rsidR="00CA1633" w:rsidRPr="004C449B">
        <w:rPr>
          <w:kern w:val="22"/>
          <w:szCs w:val="22"/>
          <w:lang w:val="es-ES_tradnl"/>
        </w:rPr>
        <w:t>en</w:t>
      </w:r>
      <w:r w:rsidRPr="004C449B">
        <w:rPr>
          <w:kern w:val="22"/>
          <w:szCs w:val="22"/>
          <w:lang w:val="es-ES_tradnl"/>
        </w:rPr>
        <w:t xml:space="preserve"> sus conocimientos tradicionales, innovaciones, prácticas, tecnologías y culturas, así como sus </w:t>
      </w:r>
      <w:r w:rsidR="00CA1633" w:rsidRPr="004C449B">
        <w:rPr>
          <w:kern w:val="22"/>
          <w:szCs w:val="22"/>
          <w:lang w:val="es-ES_tradnl"/>
        </w:rPr>
        <w:t xml:space="preserve">correspondientes </w:t>
      </w:r>
      <w:r w:rsidRPr="004C449B">
        <w:rPr>
          <w:kern w:val="22"/>
          <w:szCs w:val="22"/>
          <w:lang w:val="es-ES_tradnl"/>
        </w:rPr>
        <w:t xml:space="preserve">derechos </w:t>
      </w:r>
      <w:r w:rsidR="00CA1633" w:rsidRPr="004C449B">
        <w:rPr>
          <w:kern w:val="22"/>
          <w:szCs w:val="22"/>
          <w:lang w:val="es-ES_tradnl"/>
        </w:rPr>
        <w:t xml:space="preserve">tanto respecto de </w:t>
      </w:r>
      <w:r w:rsidRPr="004C449B">
        <w:rPr>
          <w:kern w:val="22"/>
          <w:szCs w:val="22"/>
          <w:lang w:val="es-ES_tradnl"/>
        </w:rPr>
        <w:t xml:space="preserve">la conservación y </w:t>
      </w:r>
      <w:r w:rsidR="006E0A1D" w:rsidRPr="004C449B">
        <w:rPr>
          <w:kern w:val="22"/>
          <w:szCs w:val="22"/>
          <w:lang w:val="es-ES_tradnl"/>
        </w:rPr>
        <w:t>la utilización sostenible</w:t>
      </w:r>
      <w:r w:rsidRPr="004C449B">
        <w:rPr>
          <w:kern w:val="22"/>
          <w:szCs w:val="22"/>
          <w:lang w:val="es-ES_tradnl"/>
        </w:rPr>
        <w:t xml:space="preserve"> de la diversidad biológica</w:t>
      </w:r>
      <w:r w:rsidR="00CA1633" w:rsidRPr="004C449B">
        <w:rPr>
          <w:kern w:val="22"/>
          <w:szCs w:val="22"/>
          <w:lang w:val="es-ES_tradnl"/>
        </w:rPr>
        <w:t xml:space="preserve"> como </w:t>
      </w:r>
      <w:r w:rsidR="00673AEA" w:rsidRPr="004C449B">
        <w:rPr>
          <w:kern w:val="22"/>
          <w:szCs w:val="22"/>
          <w:lang w:val="es-ES_tradnl"/>
        </w:rPr>
        <w:t>de la participación justa y equitativa en</w:t>
      </w:r>
      <w:r w:rsidRPr="004C449B">
        <w:rPr>
          <w:kern w:val="22"/>
          <w:szCs w:val="22"/>
          <w:lang w:val="es-ES_tradnl"/>
        </w:rPr>
        <w:t xml:space="preserve"> los beneficios.</w:t>
      </w:r>
    </w:p>
    <w:p w:rsidR="00BA1D07" w:rsidRPr="004C449B" w:rsidRDefault="00BA1D07" w:rsidP="00BB47CE">
      <w:pPr>
        <w:pStyle w:val="Para1"/>
        <w:numPr>
          <w:ilvl w:val="0"/>
          <w:numId w:val="19"/>
        </w:numPr>
        <w:suppressLineNumbers/>
        <w:suppressAutoHyphens/>
        <w:kinsoku w:val="0"/>
        <w:overflowPunct w:val="0"/>
        <w:autoSpaceDE w:val="0"/>
        <w:autoSpaceDN w:val="0"/>
        <w:adjustRightInd w:val="0"/>
        <w:snapToGrid w:val="0"/>
        <w:spacing w:before="120"/>
        <w:ind w:left="0" w:firstLine="16"/>
        <w:rPr>
          <w:kern w:val="22"/>
          <w:szCs w:val="22"/>
          <w:lang w:val="es-ES_tradnl"/>
        </w:rPr>
      </w:pPr>
      <w:r w:rsidRPr="004C449B">
        <w:rPr>
          <w:kern w:val="22"/>
          <w:szCs w:val="22"/>
          <w:lang w:val="es-ES_tradnl"/>
        </w:rPr>
        <w:t xml:space="preserve">Para facilitar la lectura, </w:t>
      </w:r>
      <w:r w:rsidR="006923E5" w:rsidRPr="004C449B">
        <w:rPr>
          <w:kern w:val="22"/>
          <w:szCs w:val="22"/>
          <w:lang w:val="es-ES_tradnl"/>
        </w:rPr>
        <w:t xml:space="preserve">en los textos presentados a continuación no se menciona expresamente </w:t>
      </w:r>
      <w:r w:rsidRPr="004C449B">
        <w:rPr>
          <w:kern w:val="22"/>
          <w:szCs w:val="22"/>
          <w:lang w:val="es-ES_tradnl"/>
        </w:rPr>
        <w:t>a las mujeres y las niñas de los pueblos indígenas y las comunidades locales</w:t>
      </w:r>
      <w:r w:rsidR="0089664B">
        <w:rPr>
          <w:kern w:val="22"/>
          <w:szCs w:val="22"/>
          <w:lang w:val="es-ES_tradnl"/>
        </w:rPr>
        <w:t>[</w:t>
      </w:r>
      <w:r w:rsidRPr="004C449B">
        <w:rPr>
          <w:kern w:val="22"/>
          <w:szCs w:val="22"/>
          <w:lang w:val="es-ES_tradnl"/>
        </w:rPr>
        <w:t xml:space="preserve">, </w:t>
      </w:r>
      <w:r w:rsidR="006923E5" w:rsidRPr="004C449B">
        <w:rPr>
          <w:kern w:val="22"/>
          <w:szCs w:val="22"/>
          <w:lang w:val="es-ES_tradnl"/>
        </w:rPr>
        <w:t>ni</w:t>
      </w:r>
      <w:r w:rsidRPr="004C449B">
        <w:rPr>
          <w:kern w:val="22"/>
          <w:szCs w:val="22"/>
          <w:lang w:val="es-ES_tradnl"/>
        </w:rPr>
        <w:t xml:space="preserve"> la</w:t>
      </w:r>
      <w:r w:rsidR="00757BCA" w:rsidRPr="004C449B">
        <w:rPr>
          <w:kern w:val="22"/>
          <w:szCs w:val="22"/>
          <w:lang w:val="es-ES_tradnl"/>
        </w:rPr>
        <w:t>s</w:t>
      </w:r>
      <w:r w:rsidRPr="004C449B">
        <w:rPr>
          <w:kern w:val="22"/>
          <w:szCs w:val="22"/>
          <w:lang w:val="es-ES_tradnl"/>
        </w:rPr>
        <w:t xml:space="preserve"> mujeres y niñas</w:t>
      </w:r>
      <w:r w:rsidR="00757BCA" w:rsidRPr="004C449B">
        <w:rPr>
          <w:kern w:val="22"/>
          <w:szCs w:val="22"/>
          <w:lang w:val="es-ES_tradnl"/>
        </w:rPr>
        <w:t xml:space="preserve"> en toda su diversidad</w:t>
      </w:r>
      <w:r w:rsidR="0089664B">
        <w:rPr>
          <w:kern w:val="22"/>
          <w:szCs w:val="22"/>
          <w:lang w:val="es-ES_tradnl"/>
        </w:rPr>
        <w:t>]</w:t>
      </w:r>
      <w:r w:rsidRPr="004C449B">
        <w:rPr>
          <w:kern w:val="22"/>
          <w:szCs w:val="22"/>
          <w:lang w:val="es-ES_tradnl"/>
        </w:rPr>
        <w:t xml:space="preserve">. </w:t>
      </w:r>
      <w:r w:rsidR="00CA1633" w:rsidRPr="004C449B">
        <w:rPr>
          <w:kern w:val="22"/>
          <w:szCs w:val="22"/>
          <w:lang w:val="es-ES_tradnl"/>
        </w:rPr>
        <w:t>En todas las acciones, e</w:t>
      </w:r>
      <w:r w:rsidRPr="004C449B">
        <w:rPr>
          <w:kern w:val="22"/>
          <w:szCs w:val="22"/>
          <w:lang w:val="es-ES_tradnl"/>
        </w:rPr>
        <w:t xml:space="preserve">l </w:t>
      </w:r>
      <w:r w:rsidR="00834E74" w:rsidRPr="004C449B">
        <w:rPr>
          <w:kern w:val="22"/>
          <w:szCs w:val="22"/>
          <w:lang w:val="es-ES_tradnl"/>
        </w:rPr>
        <w:t xml:space="preserve">plan </w:t>
      </w:r>
      <w:r w:rsidRPr="004C449B">
        <w:rPr>
          <w:kern w:val="22"/>
          <w:szCs w:val="22"/>
          <w:lang w:val="es-ES_tradnl"/>
        </w:rPr>
        <w:t xml:space="preserve">de </w:t>
      </w:r>
      <w:r w:rsidR="00834E74" w:rsidRPr="004C449B">
        <w:rPr>
          <w:kern w:val="22"/>
          <w:szCs w:val="22"/>
          <w:lang w:val="es-ES_tradnl"/>
        </w:rPr>
        <w:t xml:space="preserve">acción </w:t>
      </w:r>
      <w:r w:rsidRPr="004C449B">
        <w:rPr>
          <w:kern w:val="22"/>
          <w:szCs w:val="22"/>
          <w:lang w:val="es-ES_tradnl"/>
        </w:rPr>
        <w:t xml:space="preserve">sobre </w:t>
      </w:r>
      <w:r w:rsidR="00834E74" w:rsidRPr="004C449B">
        <w:rPr>
          <w:kern w:val="22"/>
          <w:szCs w:val="22"/>
          <w:lang w:val="es-ES_tradnl"/>
        </w:rPr>
        <w:t xml:space="preserve">género </w:t>
      </w:r>
      <w:r w:rsidR="00CA1633" w:rsidRPr="004C449B">
        <w:rPr>
          <w:kern w:val="22"/>
          <w:szCs w:val="22"/>
          <w:lang w:val="es-ES_tradnl"/>
        </w:rPr>
        <w:t xml:space="preserve">hace especial </w:t>
      </w:r>
      <w:r w:rsidR="006923E5" w:rsidRPr="004C449B">
        <w:rPr>
          <w:kern w:val="22"/>
          <w:szCs w:val="22"/>
          <w:lang w:val="es-ES_tradnl"/>
        </w:rPr>
        <w:t xml:space="preserve">hincapié </w:t>
      </w:r>
      <w:r w:rsidRPr="004C449B">
        <w:rPr>
          <w:kern w:val="22"/>
          <w:szCs w:val="22"/>
          <w:lang w:val="es-ES_tradnl"/>
        </w:rPr>
        <w:t xml:space="preserve">en el apoyo a la participación efectiva de las mujeres y las niñas de los pueblos indígenas y las comunidades locales, </w:t>
      </w:r>
      <w:r w:rsidR="00CA1633" w:rsidRPr="004C449B">
        <w:rPr>
          <w:kern w:val="22"/>
          <w:szCs w:val="22"/>
          <w:lang w:val="es-ES_tradnl"/>
        </w:rPr>
        <w:t>y</w:t>
      </w:r>
      <w:r w:rsidRPr="004C449B">
        <w:rPr>
          <w:kern w:val="22"/>
          <w:szCs w:val="22"/>
          <w:lang w:val="es-ES_tradnl"/>
        </w:rPr>
        <w:t xml:space="preserve"> de aquellas que s</w:t>
      </w:r>
      <w:r w:rsidR="00CA1633" w:rsidRPr="004C449B">
        <w:rPr>
          <w:kern w:val="22"/>
          <w:szCs w:val="22"/>
          <w:lang w:val="es-ES_tradnl"/>
        </w:rPr>
        <w:t>on víctimas de</w:t>
      </w:r>
      <w:r w:rsidRPr="004C449B">
        <w:rPr>
          <w:kern w:val="22"/>
          <w:szCs w:val="22"/>
          <w:lang w:val="es-ES_tradnl"/>
        </w:rPr>
        <w:t xml:space="preserve"> formas múltiples e interrelacionadas de discriminación. </w:t>
      </w:r>
      <w:r w:rsidR="006923E5" w:rsidRPr="004C449B">
        <w:rPr>
          <w:kern w:val="22"/>
          <w:szCs w:val="22"/>
          <w:lang w:val="es-ES_tradnl"/>
        </w:rPr>
        <w:t>Así pues</w:t>
      </w:r>
      <w:r w:rsidRPr="004C449B">
        <w:rPr>
          <w:kern w:val="22"/>
          <w:szCs w:val="22"/>
          <w:lang w:val="es-ES_tradnl"/>
        </w:rPr>
        <w:t xml:space="preserve">, </w:t>
      </w:r>
      <w:r w:rsidR="00CA1633" w:rsidRPr="004C449B">
        <w:rPr>
          <w:kern w:val="22"/>
          <w:szCs w:val="22"/>
          <w:lang w:val="es-ES_tradnl"/>
        </w:rPr>
        <w:t xml:space="preserve">se entenderá que </w:t>
      </w:r>
      <w:r w:rsidR="006923E5" w:rsidRPr="004C449B">
        <w:rPr>
          <w:kern w:val="22"/>
          <w:szCs w:val="22"/>
          <w:lang w:val="es-ES_tradnl"/>
        </w:rPr>
        <w:t>el término</w:t>
      </w:r>
      <w:r w:rsidRPr="004C449B">
        <w:rPr>
          <w:kern w:val="22"/>
          <w:szCs w:val="22"/>
          <w:lang w:val="es-ES_tradnl"/>
        </w:rPr>
        <w:t xml:space="preserve"> “mujeres y niñas” </w:t>
      </w:r>
      <w:r w:rsidR="006923E5" w:rsidRPr="004C449B">
        <w:rPr>
          <w:kern w:val="22"/>
          <w:szCs w:val="22"/>
          <w:lang w:val="es-ES_tradnl"/>
        </w:rPr>
        <w:t xml:space="preserve">incluido </w:t>
      </w:r>
      <w:r w:rsidRPr="004C449B">
        <w:rPr>
          <w:kern w:val="22"/>
          <w:szCs w:val="22"/>
          <w:lang w:val="es-ES_tradnl"/>
        </w:rPr>
        <w:t xml:space="preserve">en los resultados previstos, los objetivos y las acciones </w:t>
      </w:r>
      <w:r w:rsidR="001D0B2D" w:rsidRPr="004C449B">
        <w:rPr>
          <w:iCs/>
          <w:kern w:val="22"/>
          <w:szCs w:val="22"/>
          <w:lang w:val="es-ES_tradnl"/>
        </w:rPr>
        <w:t xml:space="preserve">incluye </w:t>
      </w:r>
      <w:r w:rsidR="00CA1633" w:rsidRPr="004C449B">
        <w:rPr>
          <w:iCs/>
          <w:kern w:val="22"/>
          <w:szCs w:val="22"/>
          <w:lang w:val="es-ES_tradnl"/>
        </w:rPr>
        <w:t xml:space="preserve">a </w:t>
      </w:r>
      <w:r w:rsidR="00757BCA" w:rsidRPr="004C449B">
        <w:rPr>
          <w:iCs/>
          <w:kern w:val="22"/>
          <w:szCs w:val="22"/>
          <w:lang w:val="es-ES_tradnl"/>
        </w:rPr>
        <w:t xml:space="preserve">las </w:t>
      </w:r>
      <w:r w:rsidRPr="004C449B">
        <w:rPr>
          <w:kern w:val="22"/>
          <w:szCs w:val="22"/>
          <w:lang w:val="es-ES_tradnl"/>
        </w:rPr>
        <w:t>mujeres y niñas en toda su diversidad, incluidas las de los pueblos indígenas y las comunidades locales y las que s</w:t>
      </w:r>
      <w:r w:rsidR="00A963B5" w:rsidRPr="004C449B">
        <w:rPr>
          <w:kern w:val="22"/>
          <w:szCs w:val="22"/>
          <w:lang w:val="es-ES_tradnl"/>
        </w:rPr>
        <w:t>ufre</w:t>
      </w:r>
      <w:r w:rsidR="006923E5" w:rsidRPr="004C449B">
        <w:rPr>
          <w:kern w:val="22"/>
          <w:szCs w:val="22"/>
          <w:lang w:val="es-ES_tradnl"/>
        </w:rPr>
        <w:t>n</w:t>
      </w:r>
      <w:r w:rsidRPr="004C449B">
        <w:rPr>
          <w:kern w:val="22"/>
          <w:szCs w:val="22"/>
          <w:lang w:val="es-ES_tradnl"/>
        </w:rPr>
        <w:t xml:space="preserve"> formas múltiples e interrelacionadas de discriminación.</w:t>
      </w:r>
      <w:r w:rsidR="00757BCA" w:rsidRPr="004C449B">
        <w:rPr>
          <w:kern w:val="22"/>
          <w:szCs w:val="22"/>
          <w:lang w:val="es-ES_tradnl"/>
        </w:rPr>
        <w:t xml:space="preserve"> Cuando se consulte a las mujeres y niñas de </w:t>
      </w:r>
      <w:r w:rsidR="004C449B" w:rsidRPr="004C449B">
        <w:rPr>
          <w:kern w:val="22"/>
          <w:szCs w:val="22"/>
          <w:lang w:val="es-ES_tradnl"/>
        </w:rPr>
        <w:t>pueblos</w:t>
      </w:r>
      <w:r w:rsidR="00757BCA" w:rsidRPr="004C449B">
        <w:rPr>
          <w:kern w:val="22"/>
          <w:szCs w:val="22"/>
          <w:lang w:val="es-ES_tradnl"/>
        </w:rPr>
        <w:t xml:space="preserve"> indígenas y comunidades locales se debería hacer bajo el principio del consentimiento libre, previo y fundamentado. </w:t>
      </w:r>
    </w:p>
    <w:p w:rsidR="00BA1D07" w:rsidRPr="004C449B" w:rsidRDefault="00BA1D07" w:rsidP="00BA1D07">
      <w:pPr>
        <w:keepNext/>
        <w:suppressLineNumbers/>
        <w:tabs>
          <w:tab w:val="left" w:pos="426"/>
        </w:tabs>
        <w:suppressAutoHyphens/>
        <w:kinsoku w:val="0"/>
        <w:overflowPunct w:val="0"/>
        <w:autoSpaceDE w:val="0"/>
        <w:autoSpaceDN w:val="0"/>
        <w:adjustRightInd w:val="0"/>
        <w:snapToGrid w:val="0"/>
        <w:jc w:val="center"/>
        <w:outlineLvl w:val="1"/>
        <w:rPr>
          <w:b/>
          <w:caps/>
          <w:snapToGrid w:val="0"/>
          <w:kern w:val="22"/>
          <w:szCs w:val="22"/>
          <w:lang w:val="es-ES_tradnl"/>
        </w:rPr>
      </w:pPr>
      <w:r w:rsidRPr="004C449B">
        <w:rPr>
          <w:b/>
          <w:caps/>
          <w:snapToGrid w:val="0"/>
          <w:kern w:val="22"/>
          <w:szCs w:val="22"/>
          <w:lang w:val="es-ES_tradnl"/>
        </w:rPr>
        <w:t>III.</w:t>
      </w:r>
      <w:r w:rsidRPr="004C449B">
        <w:rPr>
          <w:b/>
          <w:caps/>
          <w:snapToGrid w:val="0"/>
          <w:kern w:val="22"/>
          <w:szCs w:val="22"/>
          <w:lang w:val="es-ES_tradnl"/>
        </w:rPr>
        <w:tab/>
        <w:t>resultados y objetivos previstos</w:t>
      </w:r>
    </w:p>
    <w:p w:rsidR="00BA1D07" w:rsidRPr="004C449B" w:rsidRDefault="00BA1D07" w:rsidP="001D233D">
      <w:pPr>
        <w:pStyle w:val="Para1"/>
        <w:numPr>
          <w:ilvl w:val="0"/>
          <w:numId w:val="19"/>
        </w:numPr>
        <w:suppressLineNumbers/>
        <w:suppressAutoHyphens/>
        <w:kinsoku w:val="0"/>
        <w:overflowPunct w:val="0"/>
        <w:autoSpaceDE w:val="0"/>
        <w:autoSpaceDN w:val="0"/>
        <w:adjustRightInd w:val="0"/>
        <w:snapToGrid w:val="0"/>
        <w:spacing w:before="120"/>
        <w:ind w:left="0" w:firstLine="16"/>
        <w:rPr>
          <w:spacing w:val="-2"/>
          <w:kern w:val="22"/>
          <w:szCs w:val="22"/>
          <w:lang w:val="es-ES_tradnl"/>
        </w:rPr>
      </w:pPr>
      <w:r w:rsidRPr="004C449B">
        <w:rPr>
          <w:kern w:val="22"/>
          <w:szCs w:val="22"/>
          <w:lang w:val="es-ES_tradnl"/>
        </w:rPr>
        <w:t xml:space="preserve">El </w:t>
      </w:r>
      <w:r w:rsidR="000629E8" w:rsidRPr="004C449B">
        <w:rPr>
          <w:kern w:val="22"/>
          <w:szCs w:val="22"/>
          <w:lang w:val="es-ES_tradnl"/>
        </w:rPr>
        <w:t xml:space="preserve">plan </w:t>
      </w:r>
      <w:r w:rsidRPr="004C449B">
        <w:rPr>
          <w:kern w:val="22"/>
          <w:szCs w:val="22"/>
          <w:lang w:val="es-ES_tradnl"/>
        </w:rPr>
        <w:t xml:space="preserve">de </w:t>
      </w:r>
      <w:r w:rsidR="000629E8" w:rsidRPr="004C449B">
        <w:rPr>
          <w:kern w:val="22"/>
          <w:szCs w:val="22"/>
          <w:lang w:val="es-ES_tradnl"/>
        </w:rPr>
        <w:t xml:space="preserve">acción </w:t>
      </w:r>
      <w:r w:rsidRPr="004C449B">
        <w:rPr>
          <w:kern w:val="22"/>
          <w:szCs w:val="22"/>
          <w:lang w:val="es-ES_tradnl"/>
        </w:rPr>
        <w:t xml:space="preserve">sobre </w:t>
      </w:r>
      <w:r w:rsidR="000629E8" w:rsidRPr="004C449B">
        <w:rPr>
          <w:kern w:val="22"/>
          <w:szCs w:val="22"/>
          <w:lang w:val="es-ES_tradnl"/>
        </w:rPr>
        <w:t xml:space="preserve">género </w:t>
      </w:r>
      <w:r w:rsidRPr="004C449B">
        <w:rPr>
          <w:kern w:val="22"/>
          <w:szCs w:val="22"/>
          <w:lang w:val="es-ES_tradnl"/>
        </w:rPr>
        <w:t>contiene tres resultados previstos, bajo los cuales se agrupan una serie de objetivos y acciones indicativ</w:t>
      </w:r>
      <w:r w:rsidR="009231BC" w:rsidRPr="004C449B">
        <w:rPr>
          <w:kern w:val="22"/>
          <w:szCs w:val="22"/>
          <w:lang w:val="es-ES_tradnl"/>
        </w:rPr>
        <w:t>a</w:t>
      </w:r>
      <w:r w:rsidRPr="004C449B">
        <w:rPr>
          <w:kern w:val="22"/>
          <w:szCs w:val="22"/>
          <w:lang w:val="es-ES_tradnl"/>
        </w:rPr>
        <w:t>s</w:t>
      </w:r>
      <w:r w:rsidR="009231BC" w:rsidRPr="004C449B">
        <w:rPr>
          <w:kern w:val="22"/>
          <w:szCs w:val="22"/>
          <w:lang w:val="es-ES_tradnl"/>
        </w:rPr>
        <w:t>,</w:t>
      </w:r>
      <w:r w:rsidRPr="004C449B">
        <w:rPr>
          <w:kern w:val="22"/>
          <w:szCs w:val="22"/>
          <w:lang w:val="es-ES_tradnl"/>
        </w:rPr>
        <w:t xml:space="preserve"> y los correspondientes </w:t>
      </w:r>
      <w:r w:rsidR="004B172D" w:rsidRPr="004C449B">
        <w:rPr>
          <w:kern w:val="22"/>
          <w:szCs w:val="22"/>
          <w:lang w:val="es-ES_tradnl"/>
        </w:rPr>
        <w:t xml:space="preserve">entregables </w:t>
      </w:r>
      <w:r w:rsidRPr="004C449B">
        <w:rPr>
          <w:kern w:val="22"/>
          <w:szCs w:val="22"/>
          <w:lang w:val="es-ES_tradnl"/>
        </w:rPr>
        <w:t xml:space="preserve">y plazos, </w:t>
      </w:r>
      <w:r w:rsidR="00B766B4" w:rsidRPr="004C449B">
        <w:rPr>
          <w:kern w:val="22"/>
          <w:szCs w:val="22"/>
          <w:lang w:val="es-ES_tradnl"/>
        </w:rPr>
        <w:t>según</w:t>
      </w:r>
      <w:r w:rsidRPr="004C449B">
        <w:rPr>
          <w:kern w:val="22"/>
          <w:szCs w:val="22"/>
          <w:lang w:val="es-ES_tradnl"/>
        </w:rPr>
        <w:t xml:space="preserve"> se </w:t>
      </w:r>
      <w:r w:rsidR="009231BC" w:rsidRPr="004C449B">
        <w:rPr>
          <w:spacing w:val="-2"/>
          <w:kern w:val="22"/>
          <w:szCs w:val="22"/>
          <w:lang w:val="es-ES_tradnl"/>
        </w:rPr>
        <w:t>aprecia</w:t>
      </w:r>
      <w:r w:rsidRPr="004C449B">
        <w:rPr>
          <w:spacing w:val="-2"/>
          <w:kern w:val="22"/>
          <w:szCs w:val="22"/>
          <w:lang w:val="es-ES_tradnl"/>
        </w:rPr>
        <w:t xml:space="preserve"> en el cuadro siguiente. Los resultados previstos, los objetivos y las acciones del Plan de Acción sobre Género </w:t>
      </w:r>
      <w:r w:rsidR="002821F2" w:rsidRPr="004C449B">
        <w:rPr>
          <w:spacing w:val="-2"/>
          <w:kern w:val="22"/>
          <w:szCs w:val="22"/>
          <w:lang w:val="es-ES_tradnl"/>
        </w:rPr>
        <w:t>respald</w:t>
      </w:r>
      <w:r w:rsidRPr="004C449B">
        <w:rPr>
          <w:spacing w:val="-2"/>
          <w:kern w:val="22"/>
          <w:szCs w:val="22"/>
          <w:lang w:val="es-ES_tradnl"/>
        </w:rPr>
        <w:t>a</w:t>
      </w:r>
      <w:r w:rsidR="00DF22BB" w:rsidRPr="004C449B">
        <w:rPr>
          <w:spacing w:val="-2"/>
          <w:kern w:val="22"/>
          <w:szCs w:val="22"/>
          <w:lang w:val="es-ES_tradnl"/>
        </w:rPr>
        <w:t>n</w:t>
      </w:r>
      <w:r w:rsidRPr="004C449B">
        <w:rPr>
          <w:spacing w:val="-2"/>
          <w:kern w:val="22"/>
          <w:szCs w:val="22"/>
          <w:lang w:val="es-ES_tradnl"/>
        </w:rPr>
        <w:t xml:space="preserve"> la consecución de todos los objetivos y metas del marco mundial de la diversidad biológica posterior a 2020</w:t>
      </w:r>
      <w:r w:rsidR="0014590F" w:rsidRPr="004C449B">
        <w:rPr>
          <w:spacing w:val="-2"/>
          <w:kern w:val="22"/>
          <w:szCs w:val="22"/>
          <w:lang w:val="es-ES_tradnl"/>
        </w:rPr>
        <w:t xml:space="preserve"> de manera </w:t>
      </w:r>
      <w:r w:rsidR="0014590F" w:rsidRPr="004C449B">
        <w:rPr>
          <w:kern w:val="22"/>
          <w:szCs w:val="22"/>
          <w:lang w:val="es-ES_tradnl"/>
        </w:rPr>
        <w:t>sensible a las cuestiones de género</w:t>
      </w:r>
      <w:r w:rsidRPr="004C449B">
        <w:rPr>
          <w:spacing w:val="-2"/>
          <w:kern w:val="22"/>
          <w:szCs w:val="22"/>
          <w:lang w:val="es-ES_tradnl"/>
        </w:rPr>
        <w:t xml:space="preserve">, </w:t>
      </w:r>
      <w:r w:rsidR="004D3B4B" w:rsidRPr="004C449B">
        <w:rPr>
          <w:spacing w:val="-2"/>
          <w:kern w:val="22"/>
          <w:szCs w:val="22"/>
          <w:lang w:val="es-ES_tradnl"/>
        </w:rPr>
        <w:t>en el entendimiento de</w:t>
      </w:r>
      <w:r w:rsidRPr="004C449B">
        <w:rPr>
          <w:spacing w:val="-2"/>
          <w:kern w:val="22"/>
          <w:szCs w:val="22"/>
          <w:lang w:val="es-ES_tradnl"/>
        </w:rPr>
        <w:t xml:space="preserve"> que una acción </w:t>
      </w:r>
      <w:r w:rsidRPr="004C449B">
        <w:rPr>
          <w:spacing w:val="-2"/>
          <w:kern w:val="22"/>
          <w:szCs w:val="22"/>
          <w:lang w:val="es-ES_tradnl"/>
        </w:rPr>
        <w:lastRenderedPageBreak/>
        <w:t xml:space="preserve">eficaz en materia de diversidad biológica requiere la plena participación de todos los </w:t>
      </w:r>
      <w:r w:rsidR="006A237D" w:rsidRPr="004C449B">
        <w:rPr>
          <w:spacing w:val="-2"/>
          <w:kern w:val="22"/>
          <w:szCs w:val="22"/>
          <w:lang w:val="es-ES_tradnl"/>
        </w:rPr>
        <w:t xml:space="preserve">integrantes </w:t>
      </w:r>
      <w:r w:rsidRPr="004C449B">
        <w:rPr>
          <w:spacing w:val="-2"/>
          <w:kern w:val="22"/>
          <w:szCs w:val="22"/>
          <w:lang w:val="es-ES_tradnl"/>
        </w:rPr>
        <w:t>de la sociedad</w:t>
      </w:r>
      <w:r w:rsidRPr="004C449B">
        <w:rPr>
          <w:rStyle w:val="Refdenotaalpie"/>
          <w:spacing w:val="-2"/>
          <w:kern w:val="22"/>
          <w:sz w:val="22"/>
          <w:szCs w:val="22"/>
          <w:lang w:val="es-ES_tradnl"/>
        </w:rPr>
        <w:footnoteReference w:id="6"/>
      </w:r>
      <w:r w:rsidRPr="004C449B">
        <w:rPr>
          <w:spacing w:val="-2"/>
          <w:kern w:val="22"/>
          <w:szCs w:val="22"/>
          <w:lang w:val="es-ES_tradnl"/>
        </w:rPr>
        <w:t>.</w:t>
      </w:r>
    </w:p>
    <w:p w:rsidR="00BA1D07" w:rsidRPr="004C449B" w:rsidRDefault="00BA1D07" w:rsidP="00BB47CE">
      <w:pPr>
        <w:pStyle w:val="Para1"/>
        <w:numPr>
          <w:ilvl w:val="0"/>
          <w:numId w:val="19"/>
        </w:numPr>
        <w:suppressLineNumbers/>
        <w:suppressAutoHyphens/>
        <w:kinsoku w:val="0"/>
        <w:overflowPunct w:val="0"/>
        <w:autoSpaceDE w:val="0"/>
        <w:autoSpaceDN w:val="0"/>
        <w:adjustRightInd w:val="0"/>
        <w:snapToGrid w:val="0"/>
        <w:spacing w:before="120"/>
        <w:ind w:left="0" w:firstLine="16"/>
        <w:rPr>
          <w:kern w:val="22"/>
          <w:szCs w:val="22"/>
          <w:lang w:val="es-ES_tradnl"/>
        </w:rPr>
      </w:pPr>
      <w:r w:rsidRPr="004C449B">
        <w:rPr>
          <w:kern w:val="22"/>
          <w:szCs w:val="22"/>
          <w:lang w:val="es-ES_tradnl"/>
        </w:rPr>
        <w:t xml:space="preserve">Las acciones indicativas pretenden orientar </w:t>
      </w:r>
      <w:r w:rsidR="002821F2" w:rsidRPr="004C449B">
        <w:rPr>
          <w:kern w:val="22"/>
          <w:szCs w:val="22"/>
          <w:lang w:val="es-ES_tradnl"/>
        </w:rPr>
        <w:t>las iniciativa</w:t>
      </w:r>
      <w:r w:rsidRPr="004C449B">
        <w:rPr>
          <w:kern w:val="22"/>
          <w:szCs w:val="22"/>
          <w:lang w:val="es-ES_tradnl"/>
        </w:rPr>
        <w:t>s para alcanzar los objetivos del plan, a través de una serie de medidas dirigidas a desarrollar la capacidad y l</w:t>
      </w:r>
      <w:r w:rsidR="002821F2" w:rsidRPr="004C449B">
        <w:rPr>
          <w:kern w:val="22"/>
          <w:szCs w:val="22"/>
          <w:lang w:val="es-ES_tradnl"/>
        </w:rPr>
        <w:t>os</w:t>
      </w:r>
      <w:r w:rsidRPr="004C449B">
        <w:rPr>
          <w:kern w:val="22"/>
          <w:szCs w:val="22"/>
          <w:lang w:val="es-ES_tradnl"/>
        </w:rPr>
        <w:t xml:space="preserve"> conocimiento</w:t>
      </w:r>
      <w:r w:rsidR="002821F2" w:rsidRPr="004C449B">
        <w:rPr>
          <w:kern w:val="22"/>
          <w:szCs w:val="22"/>
          <w:lang w:val="es-ES_tradnl"/>
        </w:rPr>
        <w:t>s</w:t>
      </w:r>
      <w:r w:rsidRPr="004C449B">
        <w:rPr>
          <w:kern w:val="22"/>
          <w:szCs w:val="22"/>
          <w:lang w:val="es-ES_tradnl"/>
        </w:rPr>
        <w:t xml:space="preserve">, preparar y </w:t>
      </w:r>
      <w:r w:rsidR="002821F2" w:rsidRPr="004C449B">
        <w:rPr>
          <w:kern w:val="22"/>
          <w:szCs w:val="22"/>
          <w:lang w:val="es-ES_tradnl"/>
        </w:rPr>
        <w:t>poner en práctica</w:t>
      </w:r>
      <w:r w:rsidRPr="004C449B">
        <w:rPr>
          <w:kern w:val="22"/>
          <w:szCs w:val="22"/>
          <w:lang w:val="es-ES_tradnl"/>
        </w:rPr>
        <w:t xml:space="preserve"> la</w:t>
      </w:r>
      <w:r w:rsidR="002821F2" w:rsidRPr="004C449B">
        <w:rPr>
          <w:kern w:val="22"/>
          <w:szCs w:val="22"/>
          <w:lang w:val="es-ES_tradnl"/>
        </w:rPr>
        <w:t>s</w:t>
      </w:r>
      <w:r w:rsidRPr="004C449B">
        <w:rPr>
          <w:kern w:val="22"/>
          <w:szCs w:val="22"/>
          <w:lang w:val="es-ES_tradnl"/>
        </w:rPr>
        <w:t xml:space="preserve"> orientaci</w:t>
      </w:r>
      <w:r w:rsidR="002821F2" w:rsidRPr="004C449B">
        <w:rPr>
          <w:kern w:val="22"/>
          <w:szCs w:val="22"/>
          <w:lang w:val="es-ES_tradnl"/>
        </w:rPr>
        <w:t>o</w:t>
      </w:r>
      <w:r w:rsidRPr="004C449B">
        <w:rPr>
          <w:kern w:val="22"/>
          <w:szCs w:val="22"/>
          <w:lang w:val="es-ES_tradnl"/>
        </w:rPr>
        <w:t>n</w:t>
      </w:r>
      <w:r w:rsidR="002821F2" w:rsidRPr="004C449B">
        <w:rPr>
          <w:kern w:val="22"/>
          <w:szCs w:val="22"/>
          <w:lang w:val="es-ES_tradnl"/>
        </w:rPr>
        <w:t>es</w:t>
      </w:r>
      <w:r w:rsidRPr="004C449B">
        <w:rPr>
          <w:kern w:val="22"/>
          <w:szCs w:val="22"/>
          <w:lang w:val="es-ES_tradnl"/>
        </w:rPr>
        <w:t xml:space="preserve"> y las recomendaciones pertinentes, fomentar el compromiso y facilitar y </w:t>
      </w:r>
      <w:r w:rsidR="00CA1A9C" w:rsidRPr="004C449B">
        <w:rPr>
          <w:kern w:val="22"/>
          <w:szCs w:val="22"/>
          <w:lang w:val="es-ES_tradnl"/>
        </w:rPr>
        <w:t>reforz</w:t>
      </w:r>
      <w:r w:rsidRPr="004C449B">
        <w:rPr>
          <w:kern w:val="22"/>
          <w:szCs w:val="22"/>
          <w:lang w:val="es-ES_tradnl"/>
        </w:rPr>
        <w:t>ar la financiación, entre otras</w:t>
      </w:r>
      <w:r w:rsidR="002821F2" w:rsidRPr="004C449B">
        <w:rPr>
          <w:kern w:val="22"/>
          <w:szCs w:val="22"/>
          <w:lang w:val="es-ES_tradnl"/>
        </w:rPr>
        <w:t xml:space="preserve"> cosas</w:t>
      </w:r>
      <w:r w:rsidRPr="004C449B">
        <w:rPr>
          <w:kern w:val="22"/>
          <w:szCs w:val="22"/>
          <w:lang w:val="es-ES_tradnl"/>
        </w:rPr>
        <w:t xml:space="preserve">. Estas acciones </w:t>
      </w:r>
      <w:r w:rsidR="00DF22BB" w:rsidRPr="004C449B">
        <w:rPr>
          <w:kern w:val="22"/>
          <w:szCs w:val="22"/>
          <w:lang w:val="es-ES_tradnl"/>
        </w:rPr>
        <w:t>representan</w:t>
      </w:r>
      <w:r w:rsidRPr="004C449B">
        <w:rPr>
          <w:kern w:val="22"/>
          <w:szCs w:val="22"/>
          <w:lang w:val="es-ES_tradnl"/>
        </w:rPr>
        <w:t xml:space="preserve"> e</w:t>
      </w:r>
      <w:r w:rsidR="00CA1A9C" w:rsidRPr="004C449B">
        <w:rPr>
          <w:kern w:val="22"/>
          <w:szCs w:val="22"/>
          <w:lang w:val="es-ES_tradnl"/>
        </w:rPr>
        <w:t>sfer</w:t>
      </w:r>
      <w:r w:rsidRPr="004C449B">
        <w:rPr>
          <w:kern w:val="22"/>
          <w:szCs w:val="22"/>
          <w:lang w:val="es-ES_tradnl"/>
        </w:rPr>
        <w:t xml:space="preserve">as </w:t>
      </w:r>
      <w:r w:rsidR="00CA1A9C" w:rsidRPr="004C449B">
        <w:rPr>
          <w:kern w:val="22"/>
          <w:szCs w:val="22"/>
          <w:lang w:val="es-ES_tradnl"/>
        </w:rPr>
        <w:t>dignas de</w:t>
      </w:r>
      <w:r w:rsidRPr="004C449B">
        <w:rPr>
          <w:kern w:val="22"/>
          <w:szCs w:val="22"/>
          <w:lang w:val="es-ES_tradnl"/>
        </w:rPr>
        <w:t xml:space="preserve"> especial atención, </w:t>
      </w:r>
      <w:r w:rsidR="00DF22BB" w:rsidRPr="004C449B">
        <w:rPr>
          <w:kern w:val="22"/>
          <w:szCs w:val="22"/>
          <w:lang w:val="es-ES_tradnl"/>
        </w:rPr>
        <w:t xml:space="preserve">aunque se </w:t>
      </w:r>
      <w:r w:rsidRPr="004C449B">
        <w:rPr>
          <w:kern w:val="22"/>
          <w:szCs w:val="22"/>
          <w:lang w:val="es-ES_tradnl"/>
        </w:rPr>
        <w:t xml:space="preserve">reconoce que </w:t>
      </w:r>
      <w:r w:rsidR="00CA1A9C" w:rsidRPr="004C449B">
        <w:rPr>
          <w:kern w:val="22"/>
          <w:szCs w:val="22"/>
          <w:lang w:val="es-ES_tradnl"/>
        </w:rPr>
        <w:t>tal vez se</w:t>
      </w:r>
      <w:r w:rsidRPr="004C449B">
        <w:rPr>
          <w:kern w:val="22"/>
          <w:szCs w:val="22"/>
          <w:lang w:val="es-ES_tradnl"/>
        </w:rPr>
        <w:t xml:space="preserve"> necesi</w:t>
      </w:r>
      <w:r w:rsidR="00CA1A9C" w:rsidRPr="004C449B">
        <w:rPr>
          <w:kern w:val="22"/>
          <w:szCs w:val="22"/>
          <w:lang w:val="es-ES_tradnl"/>
        </w:rPr>
        <w:t>ten</w:t>
      </w:r>
      <w:r w:rsidRPr="004C449B">
        <w:rPr>
          <w:kern w:val="22"/>
          <w:szCs w:val="22"/>
          <w:lang w:val="es-ES_tradnl"/>
        </w:rPr>
        <w:t xml:space="preserve"> otras</w:t>
      </w:r>
      <w:r w:rsidR="00CA1A9C" w:rsidRPr="004C449B">
        <w:rPr>
          <w:kern w:val="22"/>
          <w:szCs w:val="22"/>
          <w:lang w:val="es-ES_tradnl"/>
        </w:rPr>
        <w:t>,</w:t>
      </w:r>
      <w:r w:rsidRPr="004C449B">
        <w:rPr>
          <w:kern w:val="22"/>
          <w:szCs w:val="22"/>
          <w:lang w:val="es-ES_tradnl"/>
        </w:rPr>
        <w:t xml:space="preserve"> tanto para complementar como para </w:t>
      </w:r>
      <w:r w:rsidR="00CA1A9C" w:rsidRPr="004C449B">
        <w:rPr>
          <w:kern w:val="22"/>
          <w:szCs w:val="22"/>
          <w:lang w:val="es-ES_tradnl"/>
        </w:rPr>
        <w:t>seguir definiendo</w:t>
      </w:r>
      <w:r w:rsidR="00574988" w:rsidRPr="004C449B">
        <w:rPr>
          <w:kern w:val="22"/>
          <w:szCs w:val="22"/>
          <w:lang w:val="es-ES_tradnl"/>
        </w:rPr>
        <w:t xml:space="preserve"> las iniciativas </w:t>
      </w:r>
      <w:r w:rsidR="00DF22BB" w:rsidRPr="004C449B">
        <w:rPr>
          <w:kern w:val="22"/>
          <w:szCs w:val="22"/>
          <w:lang w:val="es-ES_tradnl"/>
        </w:rPr>
        <w:t xml:space="preserve">destinadas </w:t>
      </w:r>
      <w:r w:rsidRPr="004C449B">
        <w:rPr>
          <w:kern w:val="22"/>
          <w:szCs w:val="22"/>
          <w:lang w:val="es-ES_tradnl"/>
        </w:rPr>
        <w:t xml:space="preserve">a </w:t>
      </w:r>
      <w:r w:rsidR="00574988" w:rsidRPr="004C449B">
        <w:rPr>
          <w:kern w:val="22"/>
          <w:szCs w:val="22"/>
          <w:lang w:val="es-ES_tradnl"/>
        </w:rPr>
        <w:t>consegui</w:t>
      </w:r>
      <w:r w:rsidRPr="004C449B">
        <w:rPr>
          <w:kern w:val="22"/>
          <w:szCs w:val="22"/>
          <w:lang w:val="es-ES_tradnl"/>
        </w:rPr>
        <w:t xml:space="preserve">r los objetivos </w:t>
      </w:r>
      <w:r w:rsidR="00574988" w:rsidRPr="004C449B">
        <w:rPr>
          <w:kern w:val="22"/>
          <w:szCs w:val="22"/>
          <w:lang w:val="es-ES_tradnl"/>
        </w:rPr>
        <w:t>conex</w:t>
      </w:r>
      <w:r w:rsidRPr="004C449B">
        <w:rPr>
          <w:kern w:val="22"/>
          <w:szCs w:val="22"/>
          <w:lang w:val="es-ES_tradnl"/>
        </w:rPr>
        <w:t xml:space="preserve">os tanto </w:t>
      </w:r>
      <w:r w:rsidR="00574988" w:rsidRPr="004C449B">
        <w:rPr>
          <w:kern w:val="22"/>
          <w:szCs w:val="22"/>
          <w:lang w:val="es-ES_tradnl"/>
        </w:rPr>
        <w:t>en el ámbito</w:t>
      </w:r>
      <w:r w:rsidRPr="004C449B">
        <w:rPr>
          <w:kern w:val="22"/>
          <w:szCs w:val="22"/>
          <w:lang w:val="es-ES_tradnl"/>
        </w:rPr>
        <w:t xml:space="preserve"> nacional</w:t>
      </w:r>
      <w:r w:rsidR="0014590F" w:rsidRPr="004C449B">
        <w:rPr>
          <w:kern w:val="22"/>
          <w:szCs w:val="22"/>
          <w:lang w:val="es-ES_tradnl"/>
        </w:rPr>
        <w:t xml:space="preserve">, subnacional como </w:t>
      </w:r>
      <w:r w:rsidRPr="004C449B">
        <w:rPr>
          <w:kern w:val="22"/>
          <w:szCs w:val="22"/>
          <w:lang w:val="es-ES_tradnl"/>
        </w:rPr>
        <w:t xml:space="preserve">regional e internacional. </w:t>
      </w:r>
      <w:r w:rsidR="00574988" w:rsidRPr="004C449B">
        <w:rPr>
          <w:kern w:val="22"/>
          <w:szCs w:val="22"/>
          <w:lang w:val="es-ES_tradnl"/>
        </w:rPr>
        <w:t xml:space="preserve">Para orientar la ejecución de las diferentes acciones se incluyen </w:t>
      </w:r>
      <w:r w:rsidRPr="004C449B">
        <w:rPr>
          <w:kern w:val="22"/>
          <w:szCs w:val="22"/>
          <w:lang w:val="es-ES_tradnl"/>
        </w:rPr>
        <w:t xml:space="preserve">posibles </w:t>
      </w:r>
      <w:r w:rsidR="004E7218" w:rsidRPr="004C449B">
        <w:rPr>
          <w:kern w:val="22"/>
          <w:szCs w:val="22"/>
          <w:lang w:val="es-ES_tradnl"/>
        </w:rPr>
        <w:t xml:space="preserve">entregables </w:t>
      </w:r>
      <w:r w:rsidRPr="004C449B">
        <w:rPr>
          <w:kern w:val="22"/>
          <w:szCs w:val="22"/>
          <w:lang w:val="es-ES_tradnl"/>
        </w:rPr>
        <w:t>y plazos.</w:t>
      </w:r>
    </w:p>
    <w:p w:rsidR="00DE7829" w:rsidRPr="004C449B" w:rsidRDefault="00BA1D07" w:rsidP="00BB47CE">
      <w:pPr>
        <w:pStyle w:val="Para1"/>
        <w:numPr>
          <w:ilvl w:val="0"/>
          <w:numId w:val="19"/>
        </w:numPr>
        <w:suppressLineNumbers/>
        <w:suppressAutoHyphens/>
        <w:kinsoku w:val="0"/>
        <w:overflowPunct w:val="0"/>
        <w:autoSpaceDE w:val="0"/>
        <w:autoSpaceDN w:val="0"/>
        <w:adjustRightInd w:val="0"/>
        <w:snapToGrid w:val="0"/>
        <w:spacing w:before="120"/>
        <w:ind w:left="0" w:firstLine="16"/>
        <w:rPr>
          <w:kern w:val="22"/>
          <w:szCs w:val="22"/>
          <w:lang w:val="es-ES_tradnl"/>
        </w:rPr>
      </w:pPr>
      <w:r w:rsidRPr="004C449B">
        <w:rPr>
          <w:kern w:val="22"/>
          <w:szCs w:val="22"/>
          <w:lang w:val="es-ES_tradnl"/>
        </w:rPr>
        <w:t xml:space="preserve">El proceso de elaboración de un plan de acción </w:t>
      </w:r>
      <w:r w:rsidR="009B64FF" w:rsidRPr="004C449B">
        <w:rPr>
          <w:kern w:val="22"/>
          <w:szCs w:val="22"/>
          <w:lang w:val="es-ES_tradnl"/>
        </w:rPr>
        <w:t>sobre</w:t>
      </w:r>
      <w:r w:rsidRPr="004C449B">
        <w:rPr>
          <w:kern w:val="22"/>
          <w:szCs w:val="22"/>
          <w:lang w:val="es-ES_tradnl"/>
        </w:rPr>
        <w:t xml:space="preserve"> género se basa en el entendimiento de que todos los actores pertinentes tienen un papel que desempeñar en la aplicación del Convenio y en el apoyo a los objetivos de in</w:t>
      </w:r>
      <w:r w:rsidR="00574988" w:rsidRPr="004C449B">
        <w:rPr>
          <w:kern w:val="22"/>
          <w:szCs w:val="22"/>
          <w:lang w:val="es-ES_tradnl"/>
        </w:rPr>
        <w:t>corpo</w:t>
      </w:r>
      <w:r w:rsidRPr="004C449B">
        <w:rPr>
          <w:kern w:val="22"/>
          <w:szCs w:val="22"/>
          <w:lang w:val="es-ES_tradnl"/>
        </w:rPr>
        <w:t>ración de la perspectiva de género. Adoptar un</w:t>
      </w:r>
      <w:r w:rsidR="00574988" w:rsidRPr="004C449B">
        <w:rPr>
          <w:kern w:val="22"/>
          <w:szCs w:val="22"/>
          <w:lang w:val="es-ES_tradnl"/>
        </w:rPr>
        <w:t>a</w:t>
      </w:r>
      <w:r w:rsidRPr="004C449B">
        <w:rPr>
          <w:kern w:val="22"/>
          <w:szCs w:val="22"/>
          <w:lang w:val="es-ES_tradnl"/>
        </w:rPr>
        <w:t xml:space="preserve"> e</w:t>
      </w:r>
      <w:r w:rsidR="00574988" w:rsidRPr="004C449B">
        <w:rPr>
          <w:kern w:val="22"/>
          <w:szCs w:val="22"/>
          <w:lang w:val="es-ES_tradnl"/>
        </w:rPr>
        <w:t>strategia con perspectiva</w:t>
      </w:r>
      <w:r w:rsidRPr="004C449B">
        <w:rPr>
          <w:kern w:val="22"/>
          <w:szCs w:val="22"/>
          <w:lang w:val="es-ES_tradnl"/>
        </w:rPr>
        <w:t xml:space="preserve"> de género </w:t>
      </w:r>
      <w:r w:rsidR="00574988" w:rsidRPr="004C449B">
        <w:rPr>
          <w:kern w:val="22"/>
          <w:szCs w:val="22"/>
          <w:lang w:val="es-ES_tradnl"/>
        </w:rPr>
        <w:t>para</w:t>
      </w:r>
      <w:r w:rsidRPr="004C449B">
        <w:rPr>
          <w:kern w:val="22"/>
          <w:szCs w:val="22"/>
          <w:lang w:val="es-ES_tradnl"/>
        </w:rPr>
        <w:t xml:space="preserve"> la </w:t>
      </w:r>
      <w:r w:rsidR="00132379" w:rsidRPr="004C449B">
        <w:rPr>
          <w:kern w:val="22"/>
          <w:szCs w:val="22"/>
          <w:lang w:val="es-ES_tradnl"/>
        </w:rPr>
        <w:t xml:space="preserve">implementación </w:t>
      </w:r>
      <w:r w:rsidRPr="004C449B">
        <w:rPr>
          <w:kern w:val="22"/>
          <w:szCs w:val="22"/>
          <w:lang w:val="es-ES_tradnl"/>
        </w:rPr>
        <w:t xml:space="preserve">del marco mundial de la diversidad biológica posterior a 2020 y del Convenio implica un proceso participativo e inclusivo. </w:t>
      </w:r>
      <w:r w:rsidR="00574988" w:rsidRPr="004C449B">
        <w:rPr>
          <w:kern w:val="22"/>
          <w:szCs w:val="22"/>
          <w:lang w:val="es-ES_tradnl"/>
        </w:rPr>
        <w:t>En tal sentido</w:t>
      </w:r>
      <w:r w:rsidRPr="004C449B">
        <w:rPr>
          <w:kern w:val="22"/>
          <w:szCs w:val="22"/>
          <w:lang w:val="es-ES_tradnl"/>
        </w:rPr>
        <w:t xml:space="preserve">, se invita a las Partes, </w:t>
      </w:r>
      <w:r w:rsidR="001C180B" w:rsidRPr="004C449B">
        <w:rPr>
          <w:kern w:val="22"/>
          <w:szCs w:val="22"/>
          <w:lang w:val="es-ES_tradnl"/>
        </w:rPr>
        <w:t xml:space="preserve">junto con los gobiernos subnacionales, las ciudades y otras autoridades locales, </w:t>
      </w:r>
      <w:r w:rsidRPr="004C449B">
        <w:rPr>
          <w:kern w:val="22"/>
          <w:szCs w:val="22"/>
          <w:lang w:val="es-ES_tradnl"/>
        </w:rPr>
        <w:t xml:space="preserve">las entidades internacionales y del sistema de las Naciones Unidas, a los pueblos indígenas y a las comunidades locales, a los grupos de mujeres, a </w:t>
      </w:r>
      <w:r w:rsidR="00132379" w:rsidRPr="004C449B">
        <w:rPr>
          <w:kern w:val="22"/>
          <w:szCs w:val="22"/>
          <w:lang w:val="es-ES_tradnl"/>
        </w:rPr>
        <w:t>la juventud</w:t>
      </w:r>
      <w:r w:rsidRPr="004C449B">
        <w:rPr>
          <w:kern w:val="22"/>
          <w:szCs w:val="22"/>
          <w:lang w:val="es-ES_tradnl"/>
        </w:rPr>
        <w:t xml:space="preserve">, al sector privado y a otras partes interesadas pertinentes a que apoyen la </w:t>
      </w:r>
      <w:r w:rsidR="00132379" w:rsidRPr="004C449B">
        <w:rPr>
          <w:kern w:val="22"/>
          <w:szCs w:val="22"/>
          <w:lang w:val="es-ES_tradnl"/>
        </w:rPr>
        <w:t xml:space="preserve">implementación </w:t>
      </w:r>
      <w:r w:rsidRPr="004C449B">
        <w:rPr>
          <w:kern w:val="22"/>
          <w:szCs w:val="22"/>
          <w:lang w:val="es-ES_tradnl"/>
        </w:rPr>
        <w:t>efectiva del</w:t>
      </w:r>
      <w:r w:rsidR="001C180B" w:rsidRPr="004C449B">
        <w:rPr>
          <w:kern w:val="22"/>
          <w:szCs w:val="22"/>
          <w:lang w:val="es-ES_tradnl"/>
        </w:rPr>
        <w:t xml:space="preserve"> marco mundial de la diversidad biológica posterior a 2020, incluido el </w:t>
      </w:r>
      <w:r w:rsidR="00CC1826" w:rsidRPr="004C449B">
        <w:rPr>
          <w:kern w:val="22"/>
          <w:szCs w:val="22"/>
          <w:lang w:val="es-ES_tradnl"/>
        </w:rPr>
        <w:t xml:space="preserve">plan </w:t>
      </w:r>
      <w:r w:rsidR="0033150F" w:rsidRPr="004C449B">
        <w:rPr>
          <w:kern w:val="22"/>
          <w:szCs w:val="22"/>
          <w:lang w:val="es-ES_tradnl"/>
        </w:rPr>
        <w:t xml:space="preserve">de </w:t>
      </w:r>
      <w:r w:rsidR="00CC1826" w:rsidRPr="004C449B">
        <w:rPr>
          <w:kern w:val="22"/>
          <w:szCs w:val="22"/>
          <w:lang w:val="es-ES_tradnl"/>
        </w:rPr>
        <w:t xml:space="preserve">acción </w:t>
      </w:r>
      <w:r w:rsidR="0033150F" w:rsidRPr="004C449B">
        <w:rPr>
          <w:kern w:val="22"/>
          <w:szCs w:val="22"/>
          <w:lang w:val="es-ES_tradnl"/>
        </w:rPr>
        <w:t xml:space="preserve">sobre </w:t>
      </w:r>
      <w:r w:rsidR="00CC1826" w:rsidRPr="004C449B">
        <w:rPr>
          <w:kern w:val="22"/>
          <w:szCs w:val="22"/>
          <w:lang w:val="es-ES_tradnl"/>
        </w:rPr>
        <w:t>género</w:t>
      </w:r>
      <w:r w:rsidRPr="004C449B">
        <w:rPr>
          <w:kern w:val="22"/>
          <w:szCs w:val="22"/>
          <w:lang w:val="es-ES_tradnl"/>
        </w:rPr>
        <w:t>.</w:t>
      </w:r>
    </w:p>
    <w:p w:rsidR="0014590F" w:rsidRPr="004C449B" w:rsidRDefault="0014590F" w:rsidP="001C180B">
      <w:pPr>
        <w:pStyle w:val="Para1"/>
        <w:suppressLineNumbers/>
        <w:suppressAutoHyphens/>
        <w:kinsoku w:val="0"/>
        <w:overflowPunct w:val="0"/>
        <w:autoSpaceDE w:val="0"/>
        <w:autoSpaceDN w:val="0"/>
        <w:adjustRightInd w:val="0"/>
        <w:snapToGrid w:val="0"/>
        <w:spacing w:before="120"/>
        <w:rPr>
          <w:kern w:val="22"/>
          <w:szCs w:val="22"/>
          <w:lang w:val="es-ES_tradnl"/>
        </w:rPr>
        <w:sectPr w:rsidR="0014590F" w:rsidRPr="004C449B" w:rsidSect="00C10481">
          <w:headerReference w:type="even" r:id="rId11"/>
          <w:headerReference w:type="default" r:id="rId12"/>
          <w:footerReference w:type="even" r:id="rId13"/>
          <w:footerReference w:type="first" r:id="rId14"/>
          <w:type w:val="continuous"/>
          <w:pgSz w:w="12240" w:h="15840" w:code="1"/>
          <w:pgMar w:top="630" w:right="1440" w:bottom="1134" w:left="1440" w:header="709" w:footer="709" w:gutter="0"/>
          <w:cols w:space="708"/>
          <w:titlePg/>
          <w:docGrid w:linePitch="360"/>
        </w:sectPr>
      </w:pPr>
    </w:p>
    <w:p w:rsidR="00BA1D07" w:rsidRPr="004C449B" w:rsidRDefault="00BA1D07" w:rsidP="002D7F96">
      <w:pPr>
        <w:pStyle w:val="Para1"/>
        <w:suppressLineNumbers/>
        <w:suppressAutoHyphens/>
        <w:kinsoku w:val="0"/>
        <w:overflowPunct w:val="0"/>
        <w:autoSpaceDE w:val="0"/>
        <w:autoSpaceDN w:val="0"/>
        <w:adjustRightInd w:val="0"/>
        <w:snapToGrid w:val="0"/>
        <w:spacing w:before="120"/>
        <w:ind w:left="16"/>
        <w:rPr>
          <w:kern w:val="22"/>
          <w:szCs w:val="22"/>
          <w:lang w:val="es-ES_tradnl"/>
        </w:rPr>
      </w:pPr>
    </w:p>
    <w:p w:rsidR="00BA1D07" w:rsidRPr="004C449B" w:rsidRDefault="00BA1D07" w:rsidP="00BA1D07">
      <w:pPr>
        <w:pStyle w:val="Para1"/>
        <w:suppressLineNumbers/>
        <w:suppressAutoHyphens/>
        <w:kinsoku w:val="0"/>
        <w:overflowPunct w:val="0"/>
        <w:autoSpaceDE w:val="0"/>
        <w:autoSpaceDN w:val="0"/>
        <w:adjustRightInd w:val="0"/>
        <w:snapToGrid w:val="0"/>
        <w:spacing w:before="120"/>
        <w:rPr>
          <w:kern w:val="22"/>
          <w:szCs w:val="22"/>
          <w:lang w:val="es-ES_tradnl"/>
        </w:rPr>
        <w:sectPr w:rsidR="00BA1D07" w:rsidRPr="004C449B" w:rsidSect="00081705">
          <w:pgSz w:w="15840" w:h="12240" w:orient="landscape" w:code="1"/>
          <w:pgMar w:top="1440" w:right="1134" w:bottom="1440" w:left="1134" w:header="709" w:footer="709" w:gutter="0"/>
          <w:cols w:space="708"/>
          <w:docGrid w:linePitch="360"/>
        </w:sectPr>
      </w:pPr>
    </w:p>
    <w:p w:rsidR="00BA1D07" w:rsidRPr="004C449B" w:rsidRDefault="0033150F" w:rsidP="00BA1D07">
      <w:pPr>
        <w:pStyle w:val="Ttulo1"/>
        <w:spacing w:before="0" w:after="240"/>
        <w:rPr>
          <w:szCs w:val="22"/>
          <w:lang w:val="es-ES_tradnl"/>
        </w:rPr>
      </w:pPr>
      <w:r w:rsidRPr="004C449B">
        <w:rPr>
          <w:szCs w:val="22"/>
          <w:lang w:val="es-ES_tradnl"/>
        </w:rPr>
        <w:lastRenderedPageBreak/>
        <w:t>Plan de Acción sobre Género</w:t>
      </w:r>
    </w:p>
    <w:tbl>
      <w:tblPr>
        <w:tblStyle w:val="TableGrid1"/>
        <w:tblW w:w="5113" w:type="pct"/>
        <w:jc w:val="center"/>
        <w:tblLayout w:type="fixed"/>
        <w:tblLook w:val="04A0"/>
      </w:tblPr>
      <w:tblGrid>
        <w:gridCol w:w="3862"/>
        <w:gridCol w:w="4195"/>
        <w:gridCol w:w="2448"/>
        <w:gridCol w:w="1526"/>
        <w:gridCol w:w="1930"/>
        <w:gridCol w:w="1008"/>
      </w:tblGrid>
      <w:tr w:rsidR="002D7F96" w:rsidRPr="004C449B" w:rsidTr="008D7504">
        <w:trPr>
          <w:cantSplit/>
          <w:tblHeader/>
          <w:jc w:val="center"/>
        </w:trPr>
        <w:tc>
          <w:tcPr>
            <w:tcW w:w="3803" w:type="dxa"/>
            <w:tcBorders>
              <w:top w:val="single" w:sz="12" w:space="0" w:color="auto"/>
            </w:tcBorders>
            <w:shd w:val="clear" w:color="auto" w:fill="D9D9D9" w:themeFill="background1" w:themeFillShade="D9"/>
          </w:tcPr>
          <w:p w:rsidR="00BA1D07" w:rsidRPr="004C449B" w:rsidRDefault="00BA1D07" w:rsidP="009F5CE7">
            <w:pPr>
              <w:suppressLineNumbers/>
              <w:suppressAutoHyphens/>
              <w:kinsoku w:val="0"/>
              <w:overflowPunct w:val="0"/>
              <w:autoSpaceDE w:val="0"/>
              <w:autoSpaceDN w:val="0"/>
              <w:adjustRightInd w:val="0"/>
              <w:snapToGrid w:val="0"/>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A.</w:t>
            </w:r>
          </w:p>
          <w:p w:rsidR="00BA1D07" w:rsidRPr="004C449B" w:rsidRDefault="00BA1D07" w:rsidP="009F5CE7">
            <w:pPr>
              <w:suppressLineNumbers/>
              <w:suppressAutoHyphens/>
              <w:kinsoku w:val="0"/>
              <w:overflowPunct w:val="0"/>
              <w:autoSpaceDE w:val="0"/>
              <w:autoSpaceDN w:val="0"/>
              <w:adjustRightInd w:val="0"/>
              <w:snapToGrid w:val="0"/>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Objetivos</w:t>
            </w:r>
          </w:p>
        </w:tc>
        <w:tc>
          <w:tcPr>
            <w:tcW w:w="4131" w:type="dxa"/>
            <w:tcBorders>
              <w:top w:val="single" w:sz="12" w:space="0" w:color="auto"/>
            </w:tcBorders>
            <w:shd w:val="clear" w:color="auto" w:fill="D9D9D9" w:themeFill="background1" w:themeFillShade="D9"/>
          </w:tcPr>
          <w:p w:rsidR="00BA1D07" w:rsidRPr="004C449B" w:rsidRDefault="00BA1D07" w:rsidP="009F5CE7">
            <w:pPr>
              <w:suppressLineNumbers/>
              <w:tabs>
                <w:tab w:val="center" w:pos="2141"/>
                <w:tab w:val="left" w:pos="2780"/>
              </w:tabs>
              <w:suppressAutoHyphens/>
              <w:kinsoku w:val="0"/>
              <w:overflowPunct w:val="0"/>
              <w:autoSpaceDE w:val="0"/>
              <w:autoSpaceDN w:val="0"/>
              <w:adjustRightInd w:val="0"/>
              <w:snapToGrid w:val="0"/>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B.</w:t>
            </w:r>
          </w:p>
          <w:p w:rsidR="00BA1D07" w:rsidRPr="004C449B" w:rsidRDefault="00BA1D07" w:rsidP="009F5CE7">
            <w:pPr>
              <w:suppressLineNumbers/>
              <w:suppressAutoHyphens/>
              <w:kinsoku w:val="0"/>
              <w:overflowPunct w:val="0"/>
              <w:autoSpaceDE w:val="0"/>
              <w:autoSpaceDN w:val="0"/>
              <w:adjustRightInd w:val="0"/>
              <w:snapToGrid w:val="0"/>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Acciones indicativas</w:t>
            </w:r>
          </w:p>
        </w:tc>
        <w:tc>
          <w:tcPr>
            <w:tcW w:w="2410" w:type="dxa"/>
            <w:tcBorders>
              <w:top w:val="single" w:sz="12" w:space="0" w:color="auto"/>
            </w:tcBorders>
            <w:shd w:val="clear" w:color="auto" w:fill="D9D9D9" w:themeFill="background1" w:themeFillShade="D9"/>
          </w:tcPr>
          <w:p w:rsidR="00BA1D07" w:rsidRPr="004C449B" w:rsidRDefault="00BA1D07" w:rsidP="009F5CE7">
            <w:pPr>
              <w:suppressLineNumbers/>
              <w:suppressAutoHyphens/>
              <w:kinsoku w:val="0"/>
              <w:overflowPunct w:val="0"/>
              <w:autoSpaceDE w:val="0"/>
              <w:autoSpaceDN w:val="0"/>
              <w:adjustRightInd w:val="0"/>
              <w:snapToGrid w:val="0"/>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C.</w:t>
            </w:r>
          </w:p>
          <w:p w:rsidR="00BA1D07" w:rsidRPr="004C449B" w:rsidRDefault="00BA1D07" w:rsidP="00815DC9">
            <w:pPr>
              <w:suppressLineNumbers/>
              <w:suppressAutoHyphens/>
              <w:kinsoku w:val="0"/>
              <w:overflowPunct w:val="0"/>
              <w:autoSpaceDE w:val="0"/>
              <w:autoSpaceDN w:val="0"/>
              <w:adjustRightInd w:val="0"/>
              <w:snapToGrid w:val="0"/>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 xml:space="preserve">Posibles </w:t>
            </w:r>
            <w:r w:rsidR="00815DC9" w:rsidRPr="004C449B">
              <w:rPr>
                <w:rFonts w:ascii="Times New Roman" w:hAnsi="Times New Roman" w:cs="Times New Roman"/>
                <w:b/>
                <w:bCs/>
                <w:kern w:val="22"/>
                <w:szCs w:val="22"/>
                <w:lang w:val="es-ES_tradnl"/>
              </w:rPr>
              <w:t>entregables</w:t>
            </w:r>
          </w:p>
        </w:tc>
        <w:tc>
          <w:tcPr>
            <w:tcW w:w="1502" w:type="dxa"/>
            <w:tcBorders>
              <w:top w:val="single" w:sz="12" w:space="0" w:color="auto"/>
            </w:tcBorders>
            <w:shd w:val="clear" w:color="auto" w:fill="D9D9D9" w:themeFill="background1" w:themeFillShade="D9"/>
          </w:tcPr>
          <w:p w:rsidR="00BA1D07" w:rsidRPr="004C449B" w:rsidRDefault="00BA1D07" w:rsidP="009F5CE7">
            <w:pPr>
              <w:suppressLineNumbers/>
              <w:suppressAutoHyphens/>
              <w:kinsoku w:val="0"/>
              <w:overflowPunct w:val="0"/>
              <w:autoSpaceDE w:val="0"/>
              <w:autoSpaceDN w:val="0"/>
              <w:adjustRightInd w:val="0"/>
              <w:snapToGrid w:val="0"/>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D.</w:t>
            </w:r>
          </w:p>
          <w:p w:rsidR="00BA1D07" w:rsidRPr="004C449B" w:rsidRDefault="003B27DF" w:rsidP="009F5CE7">
            <w:pPr>
              <w:suppressLineNumbers/>
              <w:suppressAutoHyphens/>
              <w:kinsoku w:val="0"/>
              <w:overflowPunct w:val="0"/>
              <w:autoSpaceDE w:val="0"/>
              <w:autoSpaceDN w:val="0"/>
              <w:adjustRightInd w:val="0"/>
              <w:snapToGrid w:val="0"/>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Calendario</w:t>
            </w:r>
            <w:r w:rsidR="00BA1D07" w:rsidRPr="004C449B">
              <w:rPr>
                <w:rFonts w:ascii="Times New Roman" w:hAnsi="Times New Roman" w:cs="Times New Roman"/>
                <w:b/>
                <w:bCs/>
                <w:kern w:val="22"/>
                <w:szCs w:val="22"/>
                <w:lang w:val="es-ES_tradnl"/>
              </w:rPr>
              <w:t xml:space="preserve"> propuesto</w:t>
            </w:r>
          </w:p>
        </w:tc>
        <w:tc>
          <w:tcPr>
            <w:tcW w:w="1900" w:type="dxa"/>
            <w:tcBorders>
              <w:top w:val="single" w:sz="12" w:space="0" w:color="auto"/>
            </w:tcBorders>
            <w:shd w:val="clear" w:color="auto" w:fill="D9D9D9" w:themeFill="background1" w:themeFillShade="D9"/>
          </w:tcPr>
          <w:p w:rsidR="00BA1D07" w:rsidRPr="004C449B" w:rsidRDefault="00BA1D07" w:rsidP="002D7F96">
            <w:pPr>
              <w:suppressLineNumbers/>
              <w:suppressAutoHyphens/>
              <w:kinsoku w:val="0"/>
              <w:overflowPunct w:val="0"/>
              <w:autoSpaceDE w:val="0"/>
              <w:autoSpaceDN w:val="0"/>
              <w:adjustRightInd w:val="0"/>
              <w:snapToGrid w:val="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E.</w:t>
            </w:r>
          </w:p>
          <w:p w:rsidR="00BA1D07" w:rsidRPr="004C449B" w:rsidRDefault="007D4157">
            <w:pPr>
              <w:suppressLineNumbers/>
              <w:suppressAutoHyphens/>
              <w:kinsoku w:val="0"/>
              <w:overflowPunct w:val="0"/>
              <w:autoSpaceDE w:val="0"/>
              <w:autoSpaceDN w:val="0"/>
              <w:adjustRightInd w:val="0"/>
              <w:snapToGrid w:val="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 xml:space="preserve">Agentes </w:t>
            </w:r>
            <w:r w:rsidR="00BA1D07" w:rsidRPr="004C449B">
              <w:rPr>
                <w:rFonts w:ascii="Times New Roman" w:hAnsi="Times New Roman" w:cs="Times New Roman"/>
                <w:b/>
                <w:bCs/>
                <w:kern w:val="22"/>
                <w:szCs w:val="22"/>
                <w:lang w:val="es-ES_tradnl"/>
              </w:rPr>
              <w:t>responsables</w:t>
            </w:r>
          </w:p>
        </w:tc>
        <w:tc>
          <w:tcPr>
            <w:tcW w:w="992" w:type="dxa"/>
            <w:tcBorders>
              <w:top w:val="single" w:sz="12" w:space="0" w:color="auto"/>
            </w:tcBorders>
            <w:shd w:val="clear" w:color="auto" w:fill="D9D9D9" w:themeFill="background1" w:themeFillShade="D9"/>
          </w:tcPr>
          <w:p w:rsidR="00BA1D07" w:rsidRPr="004C449B" w:rsidRDefault="00BA1D07" w:rsidP="002D7F96">
            <w:pPr>
              <w:suppressLineNumbers/>
              <w:suppressAutoHyphens/>
              <w:kinsoku w:val="0"/>
              <w:overflowPunct w:val="0"/>
              <w:autoSpaceDE w:val="0"/>
              <w:autoSpaceDN w:val="0"/>
              <w:adjustRightInd w:val="0"/>
              <w:snapToGrid w:val="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Número de fila</w:t>
            </w:r>
          </w:p>
        </w:tc>
      </w:tr>
      <w:tr w:rsidR="002D7F96" w:rsidRPr="004C449B" w:rsidTr="008D7504">
        <w:trPr>
          <w:cantSplit/>
          <w:jc w:val="center"/>
        </w:trPr>
        <w:tc>
          <w:tcPr>
            <w:tcW w:w="13746" w:type="dxa"/>
            <w:gridSpan w:val="5"/>
          </w:tcPr>
          <w:p w:rsidR="0097025E" w:rsidRPr="004C449B" w:rsidRDefault="00BA1D07" w:rsidP="0097025E">
            <w:pPr>
              <w:suppressLineNumbers/>
              <w:suppressAutoHyphens/>
              <w:kinsoku w:val="0"/>
              <w:overflowPunct w:val="0"/>
              <w:autoSpaceDE w:val="0"/>
              <w:autoSpaceDN w:val="0"/>
              <w:adjustRightInd w:val="0"/>
              <w:snapToGrid w:val="0"/>
              <w:ind w:left="122"/>
              <w:rPr>
                <w:rFonts w:ascii="Times New Roman" w:hAnsi="Times New Roman" w:cs="Times New Roman"/>
                <w:kern w:val="22"/>
                <w:szCs w:val="22"/>
                <w:lang w:val="es-ES_tradnl"/>
              </w:rPr>
            </w:pPr>
            <w:r w:rsidRPr="004C449B">
              <w:rPr>
                <w:rFonts w:ascii="Times New Roman" w:hAnsi="Times New Roman" w:cs="Times New Roman"/>
                <w:b/>
                <w:bCs/>
                <w:kern w:val="22"/>
                <w:szCs w:val="22"/>
                <w:lang w:val="es-ES_tradnl"/>
              </w:rPr>
              <w:t>Resultado previsto 1</w:t>
            </w:r>
            <w:r w:rsidRPr="004C449B">
              <w:rPr>
                <w:rFonts w:ascii="Times New Roman" w:hAnsi="Times New Roman" w:cs="Times New Roman"/>
                <w:kern w:val="22"/>
                <w:szCs w:val="22"/>
                <w:lang w:val="es-ES_tradnl"/>
              </w:rPr>
              <w:t xml:space="preserve">: </w:t>
            </w:r>
            <w:r w:rsidR="0097025E"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Todos los géneros</w:t>
            </w:r>
            <w:r w:rsidR="0077672E">
              <w:rPr>
                <w:rFonts w:ascii="Times New Roman" w:hAnsi="Times New Roman" w:cs="Times New Roman"/>
                <w:kern w:val="22"/>
                <w:szCs w:val="22"/>
                <w:lang w:val="es-ES_tradnl"/>
              </w:rPr>
              <w:t>,</w:t>
            </w:r>
            <w:r w:rsidR="0097025E"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 xml:space="preserve"> en particular las mujeres y las niñas, tienen las mismas oportunidades y la misma capacidad </w:t>
            </w:r>
            <w:r w:rsidR="00B5566E" w:rsidRPr="004C449B">
              <w:rPr>
                <w:rFonts w:ascii="Times New Roman" w:hAnsi="Times New Roman" w:cs="Times New Roman"/>
                <w:kern w:val="22"/>
                <w:szCs w:val="22"/>
                <w:lang w:val="es-ES_tradnl"/>
              </w:rPr>
              <w:t>de</w:t>
            </w:r>
            <w:r w:rsidRPr="004C449B">
              <w:rPr>
                <w:rFonts w:ascii="Times New Roman" w:hAnsi="Times New Roman" w:cs="Times New Roman"/>
                <w:kern w:val="22"/>
                <w:szCs w:val="22"/>
                <w:lang w:val="es-ES_tradnl"/>
              </w:rPr>
              <w:t xml:space="preserve"> contribuir a </w:t>
            </w:r>
            <w:r w:rsidR="0097025E" w:rsidRPr="004C449B">
              <w:rPr>
                <w:rFonts w:ascii="Times New Roman" w:hAnsi="Times New Roman" w:cs="Times New Roman"/>
                <w:kern w:val="22"/>
                <w:szCs w:val="22"/>
                <w:lang w:val="es-ES_tradnl"/>
              </w:rPr>
              <w:t>los tres objetivos del Convenio</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1</w:t>
            </w:r>
          </w:p>
        </w:tc>
      </w:tr>
      <w:tr w:rsidR="002D7F96" w:rsidRPr="004C449B" w:rsidTr="008D7504">
        <w:trPr>
          <w:cantSplit/>
          <w:jc w:val="center"/>
        </w:trPr>
        <w:tc>
          <w:tcPr>
            <w:tcW w:w="3803" w:type="dxa"/>
            <w:vMerge w:val="restart"/>
          </w:tcPr>
          <w:p w:rsidR="005C2039" w:rsidRPr="004C449B" w:rsidRDefault="00BA1D07" w:rsidP="001D105B">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1.1 Aumentar </w:t>
            </w:r>
            <w:r w:rsidR="001D105B" w:rsidRPr="004C449B">
              <w:rPr>
                <w:rFonts w:ascii="Times New Roman" w:hAnsi="Times New Roman" w:cs="Times New Roman"/>
                <w:kern w:val="22"/>
                <w:szCs w:val="22"/>
                <w:lang w:val="es-ES_tradnl"/>
              </w:rPr>
              <w:t xml:space="preserve">[los </w:t>
            </w:r>
            <w:r w:rsidR="005C2039" w:rsidRPr="004C449B">
              <w:rPr>
                <w:rFonts w:ascii="Times New Roman" w:hAnsi="Times New Roman" w:cs="Times New Roman"/>
                <w:kern w:val="22"/>
                <w:szCs w:val="22"/>
                <w:lang w:val="es-ES_tradnl"/>
              </w:rPr>
              <w:t>derechos</w:t>
            </w:r>
            <w:r w:rsidR="001D105B" w:rsidRPr="004C449B">
              <w:rPr>
                <w:rFonts w:ascii="Times New Roman" w:hAnsi="Times New Roman" w:cs="Times New Roman"/>
                <w:kern w:val="22"/>
                <w:szCs w:val="22"/>
                <w:lang w:val="es-ES_tradnl"/>
              </w:rPr>
              <w:t xml:space="preserve"> a la propiedad y el control de la tierra y los recursos naturales y el acceso al agua] </w:t>
            </w:r>
            <w:r w:rsidR="005C2039" w:rsidRPr="004C449B">
              <w:rPr>
                <w:rFonts w:ascii="Times New Roman" w:hAnsi="Times New Roman" w:cs="Times New Roman"/>
                <w:kern w:val="22"/>
                <w:szCs w:val="22"/>
                <w:lang w:val="es-ES_tradnl"/>
              </w:rPr>
              <w:t xml:space="preserve">de </w:t>
            </w:r>
            <w:r w:rsidRPr="004C449B">
              <w:rPr>
                <w:rFonts w:ascii="Times New Roman" w:hAnsi="Times New Roman" w:cs="Times New Roman"/>
                <w:kern w:val="22"/>
                <w:szCs w:val="22"/>
                <w:lang w:val="es-ES_tradnl"/>
              </w:rPr>
              <w:t>las mujeres y las niñas</w:t>
            </w:r>
            <w:r w:rsidR="001D105B" w:rsidRPr="004C449B">
              <w:rPr>
                <w:rFonts w:ascii="Times New Roman" w:hAnsi="Times New Roman" w:cs="Times New Roman"/>
                <w:kern w:val="22"/>
                <w:szCs w:val="22"/>
                <w:lang w:val="es-ES_tradnl"/>
              </w:rPr>
              <w:t>,</w:t>
            </w:r>
            <w:r w:rsidR="0089664B">
              <w:rPr>
                <w:rFonts w:ascii="Times New Roman" w:hAnsi="Times New Roman" w:cs="Times New Roman"/>
                <w:kern w:val="22"/>
                <w:szCs w:val="22"/>
                <w:lang w:val="es-ES_tradnl"/>
              </w:rPr>
              <w:t xml:space="preserve"> </w:t>
            </w:r>
            <w:r w:rsidR="00187449" w:rsidRPr="004C449B">
              <w:rPr>
                <w:rFonts w:ascii="Times New Roman" w:hAnsi="Times New Roman" w:cs="Times New Roman"/>
                <w:kern w:val="22"/>
                <w:szCs w:val="22"/>
                <w:lang w:val="es-ES_tradnl"/>
              </w:rPr>
              <w:t>a fin de fomentar</w:t>
            </w:r>
            <w:r w:rsidRPr="004C449B">
              <w:rPr>
                <w:rFonts w:ascii="Times New Roman" w:hAnsi="Times New Roman" w:cs="Times New Roman"/>
                <w:kern w:val="22"/>
                <w:szCs w:val="22"/>
                <w:lang w:val="es-ES_tradnl"/>
              </w:rPr>
              <w:t xml:space="preserve"> la conservación y </w:t>
            </w:r>
            <w:r w:rsidR="006E0A1D" w:rsidRPr="004C449B">
              <w:rPr>
                <w:rFonts w:ascii="Times New Roman" w:hAnsi="Times New Roman" w:cs="Times New Roman"/>
                <w:kern w:val="22"/>
                <w:szCs w:val="22"/>
                <w:lang w:val="es-ES_tradnl"/>
              </w:rPr>
              <w:t>la utilización sostenible</w:t>
            </w:r>
            <w:r w:rsidRPr="004C449B">
              <w:rPr>
                <w:rFonts w:ascii="Times New Roman" w:hAnsi="Times New Roman" w:cs="Times New Roman"/>
                <w:kern w:val="22"/>
                <w:szCs w:val="22"/>
                <w:lang w:val="es-ES_tradnl"/>
              </w:rPr>
              <w:t xml:space="preserve"> de la diversidad biológica</w:t>
            </w:r>
          </w:p>
        </w:tc>
        <w:tc>
          <w:tcPr>
            <w:tcW w:w="4131"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Recopilar datos de referencia </w:t>
            </w:r>
            <w:r w:rsidR="001F7728" w:rsidRPr="004C449B">
              <w:rPr>
                <w:rFonts w:ascii="Times New Roman" w:hAnsi="Times New Roman" w:cs="Times New Roman"/>
                <w:kern w:val="22"/>
                <w:szCs w:val="22"/>
                <w:lang w:val="es-ES_tradnl"/>
              </w:rPr>
              <w:t>y estudios</w:t>
            </w:r>
            <w:r w:rsidRPr="004C449B">
              <w:rPr>
                <w:rFonts w:ascii="Times New Roman" w:hAnsi="Times New Roman" w:cs="Times New Roman"/>
                <w:kern w:val="22"/>
                <w:szCs w:val="22"/>
                <w:lang w:val="es-ES_tradnl"/>
              </w:rPr>
              <w:t xml:space="preserve"> sobre la relación entre las intervenciones de conservación, </w:t>
            </w:r>
            <w:r w:rsidR="006E0A1D" w:rsidRPr="004C449B">
              <w:rPr>
                <w:rFonts w:ascii="Times New Roman" w:hAnsi="Times New Roman" w:cs="Times New Roman"/>
                <w:kern w:val="22"/>
                <w:szCs w:val="22"/>
                <w:lang w:val="es-ES_tradnl"/>
              </w:rPr>
              <w:t>la utilización sostenible</w:t>
            </w:r>
            <w:r w:rsidR="00756E38" w:rsidRPr="004C449B">
              <w:rPr>
                <w:rFonts w:ascii="Times New Roman" w:hAnsi="Times New Roman" w:cs="Times New Roman"/>
                <w:kern w:val="22"/>
                <w:szCs w:val="22"/>
                <w:lang w:val="es-ES_tradnl"/>
              </w:rPr>
              <w:t xml:space="preserve">[ y los derechos a la propiedad y el control de la tierra y los recursos naturales y el acceso al agua] </w:t>
            </w:r>
            <w:r w:rsidRPr="004C449B">
              <w:rPr>
                <w:rFonts w:ascii="Times New Roman" w:hAnsi="Times New Roman" w:cs="Times New Roman"/>
                <w:kern w:val="22"/>
                <w:szCs w:val="22"/>
                <w:lang w:val="es-ES_tradnl"/>
              </w:rPr>
              <w:t xml:space="preserve">de las mujeres </w:t>
            </w:r>
            <w:r w:rsidR="00756E38" w:rsidRPr="004C449B">
              <w:rPr>
                <w:rFonts w:ascii="Times New Roman" w:hAnsi="Times New Roman" w:cs="Times New Roman"/>
                <w:kern w:val="22"/>
                <w:szCs w:val="22"/>
                <w:lang w:val="es-ES_tradnl"/>
              </w:rPr>
              <w:t>y niñas</w:t>
            </w:r>
            <w:r w:rsidRPr="004C449B">
              <w:rPr>
                <w:rFonts w:ascii="Times New Roman" w:hAnsi="Times New Roman" w:cs="Times New Roman"/>
                <w:kern w:val="22"/>
                <w:szCs w:val="22"/>
                <w:lang w:val="es-ES_tradnl"/>
              </w:rPr>
              <w:t xml:space="preserve">, y </w:t>
            </w:r>
            <w:r w:rsidR="001F7728" w:rsidRPr="004C449B">
              <w:rPr>
                <w:rFonts w:ascii="Times New Roman" w:hAnsi="Times New Roman" w:cs="Times New Roman"/>
                <w:kern w:val="22"/>
                <w:szCs w:val="22"/>
                <w:lang w:val="es-ES_tradnl"/>
              </w:rPr>
              <w:t>formul</w:t>
            </w:r>
            <w:r w:rsidRPr="004C449B">
              <w:rPr>
                <w:rFonts w:ascii="Times New Roman" w:hAnsi="Times New Roman" w:cs="Times New Roman"/>
                <w:kern w:val="22"/>
                <w:szCs w:val="22"/>
                <w:lang w:val="es-ES_tradnl"/>
              </w:rPr>
              <w:t xml:space="preserve">ar orientaciones para la acción a nivel nacional </w:t>
            </w:r>
          </w:p>
          <w:p w:rsidR="00756E38" w:rsidRPr="004C449B" w:rsidRDefault="00756E38" w:rsidP="00756E38">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2410" w:type="dxa"/>
          </w:tcPr>
          <w:p w:rsidR="00756E38" w:rsidRPr="004C449B" w:rsidRDefault="00187449" w:rsidP="0030405D">
            <w:pPr>
              <w:spacing w:before="60" w:after="60"/>
              <w:jc w:val="left"/>
              <w:rPr>
                <w:rFonts w:ascii="Times New Roman" w:eastAsia="Montserrat" w:hAnsi="Times New Roman" w:cs="Times New Roman"/>
                <w:kern w:val="22"/>
                <w:szCs w:val="22"/>
                <w:lang w:val="es-ES_tradnl"/>
              </w:rPr>
            </w:pPr>
            <w:r w:rsidRPr="004C449B">
              <w:rPr>
                <w:rFonts w:ascii="Times New Roman" w:eastAsia="Montserrat" w:hAnsi="Times New Roman" w:cs="Times New Roman"/>
                <w:kern w:val="22"/>
                <w:szCs w:val="22"/>
                <w:lang w:val="es-ES_tradnl"/>
              </w:rPr>
              <w:t>Se ponen a disposición de las Partes para la reunión SBI-4 d</w:t>
            </w:r>
            <w:r w:rsidR="00BA1D07" w:rsidRPr="004C449B">
              <w:rPr>
                <w:rFonts w:ascii="Times New Roman" w:eastAsia="Montserrat" w:hAnsi="Times New Roman" w:cs="Times New Roman"/>
                <w:kern w:val="22"/>
                <w:szCs w:val="22"/>
                <w:lang w:val="es-ES_tradnl"/>
              </w:rPr>
              <w:t xml:space="preserve">atos de referencia, </w:t>
            </w:r>
            <w:r w:rsidR="001F7728" w:rsidRPr="004C449B">
              <w:rPr>
                <w:rFonts w:ascii="Times New Roman" w:eastAsia="Montserrat" w:hAnsi="Times New Roman" w:cs="Times New Roman"/>
                <w:kern w:val="22"/>
                <w:szCs w:val="22"/>
                <w:lang w:val="es-ES_tradnl"/>
              </w:rPr>
              <w:t>estudios</w:t>
            </w:r>
            <w:r w:rsidR="00BA1D07" w:rsidRPr="004C449B">
              <w:rPr>
                <w:rFonts w:ascii="Times New Roman" w:eastAsia="Montserrat" w:hAnsi="Times New Roman" w:cs="Times New Roman"/>
                <w:kern w:val="22"/>
                <w:szCs w:val="22"/>
                <w:lang w:val="es-ES_tradnl"/>
              </w:rPr>
              <w:t xml:space="preserve"> y orientaci</w:t>
            </w:r>
            <w:r w:rsidR="001F7728" w:rsidRPr="004C449B">
              <w:rPr>
                <w:rFonts w:ascii="Times New Roman" w:eastAsia="Montserrat" w:hAnsi="Times New Roman" w:cs="Times New Roman"/>
                <w:kern w:val="22"/>
                <w:szCs w:val="22"/>
                <w:lang w:val="es-ES_tradnl"/>
              </w:rPr>
              <w:t>o</w:t>
            </w:r>
            <w:r w:rsidR="00BA1D07" w:rsidRPr="004C449B">
              <w:rPr>
                <w:rFonts w:ascii="Times New Roman" w:eastAsia="Montserrat" w:hAnsi="Times New Roman" w:cs="Times New Roman"/>
                <w:kern w:val="22"/>
                <w:szCs w:val="22"/>
                <w:lang w:val="es-ES_tradnl"/>
              </w:rPr>
              <w:t>n</w:t>
            </w:r>
            <w:r w:rsidR="001F7728" w:rsidRPr="004C449B">
              <w:rPr>
                <w:rFonts w:ascii="Times New Roman" w:eastAsia="Montserrat" w:hAnsi="Times New Roman" w:cs="Times New Roman"/>
                <w:kern w:val="22"/>
                <w:szCs w:val="22"/>
                <w:lang w:val="es-ES_tradnl"/>
              </w:rPr>
              <w:t>es</w:t>
            </w:r>
            <w:r w:rsidR="00BA1D07" w:rsidRPr="004C449B">
              <w:rPr>
                <w:rFonts w:ascii="Times New Roman" w:eastAsia="Montserrat" w:hAnsi="Times New Roman" w:cs="Times New Roman"/>
                <w:kern w:val="22"/>
                <w:szCs w:val="22"/>
                <w:lang w:val="es-ES_tradnl"/>
              </w:rPr>
              <w:t xml:space="preserve"> sobre</w:t>
            </w:r>
            <w:r w:rsidR="00756E38" w:rsidRPr="004C449B">
              <w:rPr>
                <w:rFonts w:ascii="Times New Roman" w:eastAsia="Montserrat" w:hAnsi="Times New Roman" w:cs="Times New Roman"/>
                <w:kern w:val="22"/>
                <w:szCs w:val="22"/>
                <w:lang w:val="es-ES_tradnl"/>
              </w:rPr>
              <w:t xml:space="preserve"> [</w:t>
            </w:r>
            <w:r w:rsidR="00BA1D07" w:rsidRPr="004C449B">
              <w:rPr>
                <w:rFonts w:ascii="Times New Roman" w:eastAsia="Montserrat" w:hAnsi="Times New Roman" w:cs="Times New Roman"/>
                <w:kern w:val="22"/>
                <w:szCs w:val="22"/>
                <w:lang w:val="es-ES_tradnl"/>
              </w:rPr>
              <w:t xml:space="preserve">los derechos </w:t>
            </w:r>
            <w:r w:rsidR="00756E38" w:rsidRPr="004C449B">
              <w:rPr>
                <w:rFonts w:ascii="Times New Roman" w:eastAsia="Montserrat" w:hAnsi="Times New Roman" w:cs="Times New Roman"/>
                <w:kern w:val="22"/>
                <w:szCs w:val="22"/>
                <w:lang w:val="es-ES_tradnl"/>
              </w:rPr>
              <w:t>a la propiedad y el control de la tierra y los recursos naturales y el acceso al agua</w:t>
            </w:r>
            <w:r w:rsidR="005472A5" w:rsidRPr="004C449B">
              <w:rPr>
                <w:rFonts w:ascii="Times New Roman" w:eastAsia="Montserrat" w:hAnsi="Times New Roman" w:cs="Times New Roman"/>
                <w:kern w:val="22"/>
                <w:szCs w:val="22"/>
                <w:lang w:val="es-ES_tradnl"/>
              </w:rPr>
              <w:t xml:space="preserve"> de</w:t>
            </w:r>
            <w:r w:rsidR="00756E38" w:rsidRPr="004C449B">
              <w:rPr>
                <w:rFonts w:ascii="Times New Roman" w:eastAsia="Montserrat" w:hAnsi="Times New Roman" w:cs="Times New Roman"/>
                <w:kern w:val="22"/>
                <w:szCs w:val="22"/>
                <w:lang w:val="es-ES_tradnl"/>
              </w:rPr>
              <w:t xml:space="preserve">] </w:t>
            </w:r>
            <w:r w:rsidR="00BA1D07" w:rsidRPr="004C449B">
              <w:rPr>
                <w:rFonts w:ascii="Times New Roman" w:eastAsia="Montserrat" w:hAnsi="Times New Roman" w:cs="Times New Roman"/>
                <w:kern w:val="22"/>
                <w:szCs w:val="22"/>
                <w:lang w:val="es-ES_tradnl"/>
              </w:rPr>
              <w:t>las mujeres y las niñas</w:t>
            </w:r>
            <w:r w:rsidR="005472A5" w:rsidRPr="004C449B">
              <w:rPr>
                <w:rFonts w:ascii="Times New Roman" w:eastAsia="Montserrat" w:hAnsi="Times New Roman" w:cs="Times New Roman"/>
                <w:kern w:val="22"/>
                <w:szCs w:val="22"/>
                <w:lang w:val="es-ES_tradnl"/>
              </w:rPr>
              <w:t>,</w:t>
            </w:r>
            <w:r w:rsidR="00BA1D07" w:rsidRPr="004C449B">
              <w:rPr>
                <w:rFonts w:ascii="Times New Roman" w:eastAsia="Montserrat" w:hAnsi="Times New Roman" w:cs="Times New Roman"/>
                <w:kern w:val="22"/>
                <w:szCs w:val="22"/>
                <w:lang w:val="es-ES_tradnl"/>
              </w:rPr>
              <w:t xml:space="preserve"> en el contexto de la conservación y </w:t>
            </w:r>
            <w:r w:rsidR="006E0A1D" w:rsidRPr="004C449B">
              <w:rPr>
                <w:rFonts w:ascii="Times New Roman" w:eastAsia="Montserrat" w:hAnsi="Times New Roman" w:cs="Times New Roman"/>
                <w:kern w:val="22"/>
                <w:szCs w:val="22"/>
                <w:lang w:val="es-ES_tradnl"/>
              </w:rPr>
              <w:t>la utilización sostenible</w:t>
            </w:r>
            <w:r w:rsidR="00BA1D07" w:rsidRPr="004C449B">
              <w:rPr>
                <w:rFonts w:ascii="Times New Roman" w:eastAsia="Montserrat" w:hAnsi="Times New Roman" w:cs="Times New Roman"/>
                <w:kern w:val="22"/>
                <w:szCs w:val="22"/>
                <w:lang w:val="es-ES_tradnl"/>
              </w:rPr>
              <w:t xml:space="preserve"> de la diversidad biológica</w:t>
            </w:r>
          </w:p>
        </w:tc>
        <w:tc>
          <w:tcPr>
            <w:tcW w:w="1502" w:type="dxa"/>
          </w:tcPr>
          <w:p w:rsidR="00BA1D07" w:rsidRPr="004C449B" w:rsidRDefault="00BA1D07" w:rsidP="009F5CE7">
            <w:pPr>
              <w:spacing w:before="60" w:after="60"/>
              <w:rPr>
                <w:rFonts w:ascii="Times New Roman" w:eastAsia="Montserrat" w:hAnsi="Times New Roman" w:cs="Times New Roman"/>
                <w:kern w:val="22"/>
                <w:szCs w:val="22"/>
                <w:lang w:val="es-ES_tradnl"/>
              </w:rPr>
            </w:pPr>
            <w:r w:rsidRPr="004C449B">
              <w:rPr>
                <w:rFonts w:ascii="Times New Roman" w:eastAsia="Montserrat" w:hAnsi="Times New Roman" w:cs="Times New Roman"/>
                <w:i/>
                <w:iCs/>
                <w:kern w:val="22"/>
                <w:szCs w:val="22"/>
                <w:lang w:val="es-ES_tradnl"/>
              </w:rPr>
              <w:t xml:space="preserve">Plazo: </w:t>
            </w:r>
          </w:p>
          <w:p w:rsidR="00BA1D07" w:rsidRPr="004C449B" w:rsidRDefault="00BA1D07" w:rsidP="009F5CE7">
            <w:pPr>
              <w:spacing w:before="60" w:after="60"/>
              <w:rPr>
                <w:rFonts w:ascii="Times New Roman" w:hAnsi="Times New Roman" w:cs="Times New Roman"/>
                <w:i/>
                <w:iCs/>
                <w:kern w:val="22"/>
                <w:szCs w:val="22"/>
                <w:lang w:val="es-ES_tradnl"/>
              </w:rPr>
            </w:pPr>
            <w:r w:rsidRPr="004C449B">
              <w:rPr>
                <w:rFonts w:ascii="Times New Roman" w:eastAsia="Montserrat" w:hAnsi="Times New Roman" w:cs="Times New Roman"/>
                <w:kern w:val="22"/>
                <w:szCs w:val="22"/>
                <w:lang w:val="es-ES_tradnl"/>
              </w:rPr>
              <w:t>2024</w:t>
            </w:r>
          </w:p>
        </w:tc>
        <w:tc>
          <w:tcPr>
            <w:tcW w:w="1900" w:type="dxa"/>
          </w:tcPr>
          <w:p w:rsidR="00BA1D07" w:rsidRPr="004C449B" w:rsidRDefault="00304629" w:rsidP="00E73540">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9664B">
              <w:rPr>
                <w:rFonts w:ascii="Times New Roman" w:hAnsi="Times New Roman" w:cs="Times New Roman"/>
                <w:i/>
                <w:iCs/>
                <w:kern w:val="22"/>
                <w:szCs w:val="22"/>
                <w:lang w:val="es-ES_tradnl"/>
              </w:rPr>
              <w:t xml:space="preserve"> </w:t>
            </w:r>
            <w:r w:rsidR="00E4550E" w:rsidRPr="004C449B">
              <w:rPr>
                <w:rFonts w:ascii="Times New Roman" w:hAnsi="Times New Roman" w:cs="Times New Roman"/>
                <w:iCs/>
                <w:kern w:val="22"/>
                <w:szCs w:val="22"/>
                <w:lang w:val="es-ES_tradnl"/>
              </w:rPr>
              <w:t>la</w:t>
            </w:r>
            <w:r w:rsidR="0089664B">
              <w:rPr>
                <w:rFonts w:ascii="Times New Roman" w:hAnsi="Times New Roman" w:cs="Times New Roman"/>
                <w:iCs/>
                <w:kern w:val="22"/>
                <w:szCs w:val="22"/>
                <w:lang w:val="es-ES_tradnl"/>
              </w:rPr>
              <w:t xml:space="preserve"> </w:t>
            </w:r>
            <w:r w:rsidR="00BA1D07" w:rsidRPr="004C449B">
              <w:rPr>
                <w:rFonts w:ascii="Times New Roman" w:hAnsi="Times New Roman" w:cs="Times New Roman"/>
                <w:kern w:val="22"/>
                <w:szCs w:val="22"/>
                <w:lang w:val="es-ES_tradnl"/>
              </w:rPr>
              <w:t xml:space="preserve">Secretaría, </w:t>
            </w:r>
            <w:r w:rsidR="00E4550E"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 xml:space="preserve">organizaciones pertinentes </w:t>
            </w:r>
          </w:p>
          <w:p w:rsidR="00BA1D07" w:rsidRPr="004C449B" w:rsidRDefault="00304629" w:rsidP="00E73540">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Colaboradores:</w:t>
            </w:r>
            <w:r w:rsidR="00887722" w:rsidRPr="004C449B">
              <w:rPr>
                <w:rFonts w:ascii="Times New Roman" w:hAnsi="Times New Roman" w:cs="Times New Roman"/>
                <w:iCs/>
                <w:kern w:val="22"/>
                <w:szCs w:val="22"/>
                <w:lang w:val="es-ES_tradnl"/>
              </w:rPr>
              <w:t>las Partes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2</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Adoptar medidas para actualizar la legislación nacional de modo que las mujeres y las niñas </w:t>
            </w:r>
            <w:r w:rsidR="00A6074A" w:rsidRPr="004C449B">
              <w:rPr>
                <w:rFonts w:ascii="Times New Roman" w:hAnsi="Times New Roman" w:cs="Times New Roman"/>
                <w:kern w:val="22"/>
                <w:szCs w:val="22"/>
                <w:lang w:val="es-ES_tradnl"/>
              </w:rPr>
              <w:t>accedan</w:t>
            </w:r>
            <w:r w:rsidR="0089664B">
              <w:rPr>
                <w:rFonts w:ascii="Times New Roman" w:hAnsi="Times New Roman" w:cs="Times New Roman"/>
                <w:kern w:val="22"/>
                <w:szCs w:val="22"/>
                <w:lang w:val="es-ES_tradnl"/>
              </w:rPr>
              <w:t xml:space="preserve"> </w:t>
            </w:r>
            <w:r w:rsidR="00BF34B1" w:rsidRPr="004C449B">
              <w:rPr>
                <w:rFonts w:ascii="Times New Roman" w:hAnsi="Times New Roman" w:cs="Times New Roman"/>
                <w:kern w:val="22"/>
                <w:szCs w:val="22"/>
                <w:lang w:val="es-ES_tradnl"/>
              </w:rPr>
              <w:t>en pie de igualdad</w:t>
            </w:r>
            <w:r w:rsidRPr="004C449B">
              <w:rPr>
                <w:rFonts w:ascii="Times New Roman" w:hAnsi="Times New Roman" w:cs="Times New Roman"/>
                <w:kern w:val="22"/>
                <w:szCs w:val="22"/>
                <w:lang w:val="es-ES_tradnl"/>
              </w:rPr>
              <w:t xml:space="preserve"> a la propiedad y el control de los recursos biológicos,</w:t>
            </w:r>
            <w:r w:rsidR="005472A5" w:rsidRPr="004C449B">
              <w:rPr>
                <w:rFonts w:ascii="Times New Roman" w:hAnsi="Times New Roman" w:cs="Times New Roman"/>
                <w:kern w:val="22"/>
                <w:szCs w:val="22"/>
                <w:lang w:val="es-ES_tradnl"/>
              </w:rPr>
              <w:t xml:space="preserve"> así como </w:t>
            </w:r>
            <w:r w:rsidRPr="004C449B">
              <w:rPr>
                <w:rFonts w:ascii="Times New Roman" w:hAnsi="Times New Roman" w:cs="Times New Roman"/>
                <w:kern w:val="22"/>
                <w:szCs w:val="22"/>
                <w:lang w:val="es-ES_tradnl"/>
              </w:rPr>
              <w:t>la tierra y el agua</w:t>
            </w:r>
          </w:p>
        </w:tc>
        <w:tc>
          <w:tcPr>
            <w:tcW w:w="2410" w:type="dxa"/>
          </w:tcPr>
          <w:p w:rsidR="00BA1D07" w:rsidRPr="004C449B" w:rsidRDefault="00BA1D07" w:rsidP="0030405D">
            <w:pPr>
              <w:spacing w:before="60" w:after="60"/>
              <w:jc w:val="left"/>
              <w:rPr>
                <w:rFonts w:ascii="Times New Roman" w:eastAsia="Montserrat" w:hAnsi="Times New Roman" w:cs="Times New Roman"/>
                <w:kern w:val="22"/>
                <w:szCs w:val="22"/>
                <w:lang w:val="es-ES_tradnl"/>
              </w:rPr>
            </w:pPr>
            <w:r w:rsidRPr="004C449B">
              <w:rPr>
                <w:rFonts w:ascii="Times New Roman" w:eastAsia="Montserrat" w:hAnsi="Times New Roman" w:cs="Times New Roman"/>
                <w:kern w:val="22"/>
                <w:szCs w:val="22"/>
                <w:lang w:val="es-ES_tradnl"/>
              </w:rPr>
              <w:t>Le</w:t>
            </w:r>
            <w:r w:rsidR="00CD7D5F" w:rsidRPr="004C449B">
              <w:rPr>
                <w:rFonts w:ascii="Times New Roman" w:eastAsia="Montserrat" w:hAnsi="Times New Roman" w:cs="Times New Roman"/>
                <w:kern w:val="22"/>
                <w:szCs w:val="22"/>
                <w:lang w:val="es-ES_tradnl"/>
              </w:rPr>
              <w:t>yes</w:t>
            </w:r>
            <w:r w:rsidR="005472A5" w:rsidRPr="004C449B">
              <w:rPr>
                <w:rFonts w:ascii="Times New Roman" w:eastAsia="Montserrat" w:hAnsi="Times New Roman" w:cs="Times New Roman"/>
                <w:kern w:val="22"/>
                <w:szCs w:val="22"/>
                <w:lang w:val="es-ES_tradnl"/>
              </w:rPr>
              <w:t xml:space="preserve"> creadas o actualizadas </w:t>
            </w:r>
            <w:r w:rsidRPr="004C449B">
              <w:rPr>
                <w:rFonts w:ascii="Times New Roman" w:eastAsia="Montserrat" w:hAnsi="Times New Roman" w:cs="Times New Roman"/>
                <w:kern w:val="22"/>
                <w:szCs w:val="22"/>
                <w:lang w:val="es-ES_tradnl"/>
              </w:rPr>
              <w:t>que proporcione</w:t>
            </w:r>
            <w:r w:rsidR="00CD7D5F" w:rsidRPr="004C449B">
              <w:rPr>
                <w:rFonts w:ascii="Times New Roman" w:eastAsia="Montserrat" w:hAnsi="Times New Roman" w:cs="Times New Roman"/>
                <w:kern w:val="22"/>
                <w:szCs w:val="22"/>
                <w:lang w:val="es-ES_tradnl"/>
              </w:rPr>
              <w:t>n</w:t>
            </w:r>
            <w:r w:rsidRPr="004C449B">
              <w:rPr>
                <w:rFonts w:ascii="Times New Roman" w:eastAsia="Montserrat" w:hAnsi="Times New Roman" w:cs="Times New Roman"/>
                <w:kern w:val="22"/>
                <w:szCs w:val="22"/>
                <w:lang w:val="es-ES_tradnl"/>
              </w:rPr>
              <w:t xml:space="preserve"> igualdad de derechos </w:t>
            </w:r>
            <w:r w:rsidR="0041760D" w:rsidRPr="004C449B">
              <w:rPr>
                <w:rFonts w:ascii="Times New Roman" w:eastAsia="Montserrat" w:hAnsi="Times New Roman" w:cs="Times New Roman"/>
                <w:kern w:val="22"/>
                <w:szCs w:val="22"/>
                <w:lang w:val="es-ES_tradnl"/>
              </w:rPr>
              <w:t xml:space="preserve">entre mujeres y hombres </w:t>
            </w:r>
            <w:r w:rsidR="00853B58" w:rsidRPr="004C449B">
              <w:rPr>
                <w:rFonts w:ascii="Times New Roman" w:eastAsia="Montserrat" w:hAnsi="Times New Roman" w:cs="Times New Roman"/>
                <w:kern w:val="22"/>
                <w:szCs w:val="22"/>
                <w:lang w:val="es-ES_tradnl"/>
              </w:rPr>
              <w:t>respecto del</w:t>
            </w:r>
            <w:r w:rsidRPr="004C449B">
              <w:rPr>
                <w:rFonts w:ascii="Times New Roman" w:eastAsia="Montserrat" w:hAnsi="Times New Roman" w:cs="Times New Roman"/>
                <w:kern w:val="22"/>
                <w:szCs w:val="22"/>
                <w:lang w:val="es-ES_tradnl"/>
              </w:rPr>
              <w:t xml:space="preserve"> acceso, </w:t>
            </w:r>
            <w:r w:rsidR="00853B58" w:rsidRPr="004C449B">
              <w:rPr>
                <w:rFonts w:ascii="Times New Roman" w:eastAsia="Montserrat" w:hAnsi="Times New Roman" w:cs="Times New Roman"/>
                <w:kern w:val="22"/>
                <w:szCs w:val="22"/>
                <w:lang w:val="es-ES_tradnl"/>
              </w:rPr>
              <w:t xml:space="preserve">la </w:t>
            </w:r>
            <w:r w:rsidRPr="004C449B">
              <w:rPr>
                <w:rFonts w:ascii="Times New Roman" w:eastAsia="Montserrat" w:hAnsi="Times New Roman" w:cs="Times New Roman"/>
                <w:kern w:val="22"/>
                <w:szCs w:val="22"/>
                <w:lang w:val="es-ES_tradnl"/>
              </w:rPr>
              <w:t xml:space="preserve">propiedad y </w:t>
            </w:r>
            <w:r w:rsidR="00853B58" w:rsidRPr="004C449B">
              <w:rPr>
                <w:rFonts w:ascii="Times New Roman" w:eastAsia="Montserrat" w:hAnsi="Times New Roman" w:cs="Times New Roman"/>
                <w:kern w:val="22"/>
                <w:szCs w:val="22"/>
                <w:lang w:val="es-ES_tradnl"/>
              </w:rPr>
              <w:t xml:space="preserve">el </w:t>
            </w:r>
            <w:r w:rsidRPr="004C449B">
              <w:rPr>
                <w:rFonts w:ascii="Times New Roman" w:eastAsia="Montserrat" w:hAnsi="Times New Roman" w:cs="Times New Roman"/>
                <w:kern w:val="22"/>
                <w:szCs w:val="22"/>
                <w:lang w:val="es-ES_tradnl"/>
              </w:rPr>
              <w:t xml:space="preserve">control de la tierra </w:t>
            </w:r>
            <w:r w:rsidR="005472A5" w:rsidRPr="004C449B">
              <w:rPr>
                <w:rFonts w:ascii="Times New Roman" w:eastAsia="Montserrat" w:hAnsi="Times New Roman" w:cs="Times New Roman"/>
                <w:kern w:val="22"/>
                <w:szCs w:val="22"/>
                <w:lang w:val="es-ES_tradnl"/>
              </w:rPr>
              <w:t>y el agua</w:t>
            </w:r>
          </w:p>
        </w:tc>
        <w:tc>
          <w:tcPr>
            <w:tcW w:w="1502" w:type="dxa"/>
          </w:tcPr>
          <w:p w:rsidR="00BA1D07" w:rsidRPr="004C449B" w:rsidRDefault="00BA1D07" w:rsidP="009F5CE7">
            <w:pPr>
              <w:spacing w:before="60" w:after="60"/>
              <w:rPr>
                <w:rFonts w:ascii="Times New Roman" w:eastAsia="Montserrat" w:hAnsi="Times New Roman" w:cs="Times New Roman"/>
                <w:kern w:val="22"/>
                <w:szCs w:val="22"/>
                <w:lang w:val="es-ES_tradnl"/>
              </w:rPr>
            </w:pPr>
            <w:r w:rsidRPr="004C449B">
              <w:rPr>
                <w:rFonts w:ascii="Times New Roman" w:eastAsia="Montserrat" w:hAnsi="Times New Roman" w:cs="Times New Roman"/>
                <w:i/>
                <w:iCs/>
                <w:kern w:val="22"/>
                <w:szCs w:val="22"/>
                <w:lang w:val="es-ES_tradnl"/>
              </w:rPr>
              <w:t xml:space="preserve">Plazo: </w:t>
            </w:r>
          </w:p>
          <w:p w:rsidR="00BA1D07" w:rsidRPr="004C449B" w:rsidRDefault="00BA1D07" w:rsidP="009F5CE7">
            <w:pPr>
              <w:spacing w:before="60" w:after="60"/>
              <w:rPr>
                <w:rFonts w:ascii="Times New Roman" w:eastAsia="Montserrat" w:hAnsi="Times New Roman" w:cs="Times New Roman"/>
                <w:i/>
                <w:iCs/>
                <w:kern w:val="22"/>
                <w:szCs w:val="22"/>
                <w:lang w:val="es-ES_tradnl"/>
              </w:rPr>
            </w:pPr>
            <w:r w:rsidRPr="004C449B">
              <w:rPr>
                <w:rFonts w:ascii="Times New Roman" w:eastAsia="Montserrat" w:hAnsi="Times New Roman" w:cs="Times New Roman"/>
                <w:kern w:val="22"/>
                <w:szCs w:val="22"/>
                <w:lang w:val="es-ES_tradnl"/>
              </w:rPr>
              <w:t>2030</w:t>
            </w:r>
          </w:p>
        </w:tc>
        <w:tc>
          <w:tcPr>
            <w:tcW w:w="1900" w:type="dxa"/>
          </w:tcPr>
          <w:p w:rsidR="00BA1D07" w:rsidRPr="004C449B" w:rsidRDefault="00304629" w:rsidP="009E3AFB">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 xml:space="preserve"> las Partes</w:t>
            </w:r>
            <w:r w:rsidR="00BA1D07" w:rsidRPr="004C449B">
              <w:rPr>
                <w:rFonts w:ascii="Times New Roman" w:hAnsi="Times New Roman" w:cs="Times New Roman"/>
                <w:kern w:val="22"/>
                <w:szCs w:val="22"/>
                <w:lang w:val="es-ES_tradnl"/>
              </w:rPr>
              <w:t xml:space="preserve">, </w:t>
            </w:r>
            <w:r w:rsidR="00E4550E"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organizaciones pertinentes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3</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180CA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Apoyar a las organizaciones</w:t>
            </w:r>
            <w:r w:rsidR="002F34F8" w:rsidRPr="004C449B">
              <w:rPr>
                <w:rFonts w:ascii="Times New Roman" w:hAnsi="Times New Roman" w:cs="Times New Roman"/>
                <w:kern w:val="22"/>
                <w:szCs w:val="22"/>
                <w:lang w:val="es-ES_tradnl"/>
              </w:rPr>
              <w:t xml:space="preserve"> y</w:t>
            </w:r>
            <w:r w:rsidR="0089664B">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redes de mujeres para que</w:t>
            </w:r>
            <w:r w:rsidR="00180CA7" w:rsidRPr="004C449B">
              <w:rPr>
                <w:rFonts w:ascii="Times New Roman" w:hAnsi="Times New Roman" w:cs="Times New Roman"/>
                <w:kern w:val="22"/>
                <w:szCs w:val="22"/>
                <w:lang w:val="es-ES_tradnl"/>
              </w:rPr>
              <w:t xml:space="preserve"> tengan igualdad de oportunidades para que dirijan o participen en la adopción de </w:t>
            </w:r>
            <w:r w:rsidRPr="004C449B">
              <w:rPr>
                <w:rFonts w:ascii="Times New Roman" w:hAnsi="Times New Roman" w:cs="Times New Roman"/>
                <w:kern w:val="22"/>
                <w:szCs w:val="22"/>
                <w:lang w:val="es-ES_tradnl"/>
              </w:rPr>
              <w:t xml:space="preserve">decisiones </w:t>
            </w:r>
            <w:r w:rsidR="00180CA7" w:rsidRPr="004C449B">
              <w:rPr>
                <w:rFonts w:ascii="Times New Roman" w:hAnsi="Times New Roman" w:cs="Times New Roman"/>
                <w:kern w:val="22"/>
                <w:szCs w:val="22"/>
                <w:lang w:val="es-ES_tradnl"/>
              </w:rPr>
              <w:t xml:space="preserve">sobre políticas relacionadas con los tres objetivos del Convenio, en particular en relación con la tierra y el agua, la </w:t>
            </w:r>
            <w:r w:rsidRPr="004C449B">
              <w:rPr>
                <w:rFonts w:ascii="Times New Roman" w:hAnsi="Times New Roman" w:cs="Times New Roman"/>
                <w:kern w:val="22"/>
                <w:szCs w:val="22"/>
                <w:lang w:val="es-ES_tradnl"/>
              </w:rPr>
              <w:t>tenencia de la tierra</w:t>
            </w:r>
            <w:r w:rsidR="00180CA7" w:rsidRPr="004C449B">
              <w:rPr>
                <w:rFonts w:ascii="Times New Roman" w:hAnsi="Times New Roman" w:cs="Times New Roman"/>
                <w:kern w:val="22"/>
                <w:szCs w:val="22"/>
                <w:lang w:val="es-ES_tradnl"/>
              </w:rPr>
              <w:t xml:space="preserve"> y las reformas a la propiedad</w:t>
            </w:r>
            <w:r w:rsidRPr="004C449B">
              <w:rPr>
                <w:rFonts w:ascii="Times New Roman" w:hAnsi="Times New Roman" w:cs="Times New Roman"/>
                <w:kern w:val="22"/>
                <w:szCs w:val="22"/>
                <w:lang w:val="es-ES_tradnl"/>
              </w:rPr>
              <w:t xml:space="preserve">, </w:t>
            </w:r>
            <w:r w:rsidR="00CD7D5F" w:rsidRPr="004C449B">
              <w:rPr>
                <w:rFonts w:ascii="Times New Roman" w:hAnsi="Times New Roman" w:cs="Times New Roman"/>
                <w:kern w:val="22"/>
                <w:szCs w:val="22"/>
                <w:lang w:val="es-ES_tradnl"/>
              </w:rPr>
              <w:t>entre otras cosas,</w:t>
            </w:r>
            <w:r w:rsidRPr="004C449B">
              <w:rPr>
                <w:rFonts w:ascii="Times New Roman" w:hAnsi="Times New Roman" w:cs="Times New Roman"/>
                <w:kern w:val="22"/>
                <w:szCs w:val="22"/>
                <w:lang w:val="es-ES_tradnl"/>
              </w:rPr>
              <w:t xml:space="preserve"> mediante la </w:t>
            </w:r>
            <w:r w:rsidR="00180CA7" w:rsidRPr="004C449B">
              <w:rPr>
                <w:rFonts w:ascii="Times New Roman" w:hAnsi="Times New Roman" w:cs="Times New Roman"/>
                <w:kern w:val="22"/>
                <w:szCs w:val="22"/>
                <w:lang w:val="es-ES_tradnl"/>
              </w:rPr>
              <w:t xml:space="preserve">consulta a las mujeres, de conformidad con las leyes nacionales, y la </w:t>
            </w:r>
            <w:r w:rsidR="00187449" w:rsidRPr="004C449B">
              <w:rPr>
                <w:rFonts w:ascii="Times New Roman" w:hAnsi="Times New Roman" w:cs="Times New Roman"/>
                <w:kern w:val="22"/>
                <w:szCs w:val="22"/>
                <w:lang w:val="es-ES_tradnl"/>
              </w:rPr>
              <w:t>aportación de fondos</w:t>
            </w:r>
          </w:p>
        </w:tc>
        <w:tc>
          <w:tcPr>
            <w:tcW w:w="2410" w:type="dxa"/>
          </w:tcPr>
          <w:p w:rsidR="00BA1D07" w:rsidRPr="004C449B" w:rsidRDefault="00BA1D07"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C</w:t>
            </w:r>
            <w:r w:rsidR="002441AD" w:rsidRPr="004C449B">
              <w:rPr>
                <w:rFonts w:ascii="Times New Roman" w:hAnsi="Times New Roman" w:cs="Times New Roman"/>
                <w:kern w:val="22"/>
                <w:szCs w:val="22"/>
                <w:lang w:val="es-ES_tradnl"/>
              </w:rPr>
              <w:t>elebración de c</w:t>
            </w:r>
            <w:r w:rsidRPr="004C449B">
              <w:rPr>
                <w:rFonts w:ascii="Times New Roman" w:hAnsi="Times New Roman" w:cs="Times New Roman"/>
                <w:kern w:val="22"/>
                <w:szCs w:val="22"/>
                <w:lang w:val="es-ES_tradnl"/>
              </w:rPr>
              <w:t xml:space="preserve">onsultas </w:t>
            </w:r>
            <w:r w:rsidR="002441AD" w:rsidRPr="004C449B">
              <w:rPr>
                <w:rFonts w:ascii="Times New Roman" w:hAnsi="Times New Roman" w:cs="Times New Roman"/>
                <w:kern w:val="22"/>
                <w:szCs w:val="22"/>
                <w:lang w:val="es-ES_tradnl"/>
              </w:rPr>
              <w:t>co</w:t>
            </w:r>
            <w:r w:rsidRPr="004C449B">
              <w:rPr>
                <w:rFonts w:ascii="Times New Roman" w:hAnsi="Times New Roman" w:cs="Times New Roman"/>
                <w:kern w:val="22"/>
                <w:szCs w:val="22"/>
                <w:lang w:val="es-ES_tradnl"/>
              </w:rPr>
              <w:t>n la participación efectiva de organizaciones</w:t>
            </w:r>
            <w:r w:rsidR="002441AD" w:rsidRPr="004C449B">
              <w:rPr>
                <w:rFonts w:ascii="Times New Roman" w:hAnsi="Times New Roman" w:cs="Times New Roman"/>
                <w:kern w:val="22"/>
                <w:szCs w:val="22"/>
                <w:lang w:val="es-ES_tradnl"/>
              </w:rPr>
              <w:t xml:space="preserve"> y</w:t>
            </w:r>
            <w:r w:rsidRPr="004C449B">
              <w:rPr>
                <w:rFonts w:ascii="Times New Roman" w:hAnsi="Times New Roman" w:cs="Times New Roman"/>
                <w:kern w:val="22"/>
                <w:szCs w:val="22"/>
                <w:lang w:val="es-ES_tradnl"/>
              </w:rPr>
              <w:t>/</w:t>
            </w:r>
            <w:r w:rsidR="002441AD" w:rsidRPr="004C449B">
              <w:rPr>
                <w:rFonts w:ascii="Times New Roman" w:hAnsi="Times New Roman" w:cs="Times New Roman"/>
                <w:kern w:val="22"/>
                <w:szCs w:val="22"/>
                <w:lang w:val="es-ES_tradnl"/>
              </w:rPr>
              <w:t xml:space="preserve">o </w:t>
            </w:r>
            <w:r w:rsidRPr="004C449B">
              <w:rPr>
                <w:rFonts w:ascii="Times New Roman" w:hAnsi="Times New Roman" w:cs="Times New Roman"/>
                <w:kern w:val="22"/>
                <w:szCs w:val="22"/>
                <w:lang w:val="es-ES_tradnl"/>
              </w:rPr>
              <w:t>redes de mujeres</w:t>
            </w:r>
            <w:r w:rsidR="004769FF" w:rsidRPr="004C449B">
              <w:rPr>
                <w:rFonts w:ascii="Times New Roman" w:hAnsi="Times New Roman" w:cs="Times New Roman"/>
                <w:kern w:val="22"/>
                <w:szCs w:val="22"/>
                <w:lang w:val="es-ES_tradnl"/>
              </w:rPr>
              <w:t xml:space="preserve"> y niñas</w:t>
            </w:r>
            <w:r w:rsidRPr="004C449B">
              <w:rPr>
                <w:rFonts w:ascii="Times New Roman" w:hAnsi="Times New Roman" w:cs="Times New Roman"/>
                <w:kern w:val="22"/>
                <w:szCs w:val="22"/>
                <w:lang w:val="es-ES_tradnl"/>
              </w:rPr>
              <w:t xml:space="preserve">; </w:t>
            </w:r>
            <w:r w:rsidR="002441AD" w:rsidRPr="004C449B">
              <w:rPr>
                <w:rFonts w:ascii="Times New Roman" w:hAnsi="Times New Roman" w:cs="Times New Roman"/>
                <w:kern w:val="22"/>
                <w:szCs w:val="22"/>
                <w:lang w:val="es-ES_tradnl"/>
              </w:rPr>
              <w:t xml:space="preserve">prestación de </w:t>
            </w:r>
            <w:r w:rsidRPr="004C449B">
              <w:rPr>
                <w:rFonts w:ascii="Times New Roman" w:hAnsi="Times New Roman" w:cs="Times New Roman"/>
                <w:kern w:val="22"/>
                <w:szCs w:val="22"/>
                <w:lang w:val="es-ES_tradnl"/>
              </w:rPr>
              <w:t>ay</w:t>
            </w:r>
            <w:r w:rsidR="002441AD" w:rsidRPr="004C449B">
              <w:rPr>
                <w:rFonts w:ascii="Times New Roman" w:hAnsi="Times New Roman" w:cs="Times New Roman"/>
                <w:kern w:val="22"/>
                <w:szCs w:val="22"/>
                <w:lang w:val="es-ES_tradnl"/>
              </w:rPr>
              <w:t>uda</w:t>
            </w:r>
            <w:r w:rsidRPr="004C449B">
              <w:rPr>
                <w:rFonts w:ascii="Times New Roman" w:hAnsi="Times New Roman" w:cs="Times New Roman"/>
                <w:kern w:val="22"/>
                <w:szCs w:val="22"/>
                <w:lang w:val="es-ES_tradnl"/>
              </w:rPr>
              <w:t xml:space="preserve"> financier</w:t>
            </w:r>
            <w:r w:rsidR="002441AD" w:rsidRPr="004C449B">
              <w:rPr>
                <w:rFonts w:ascii="Times New Roman" w:hAnsi="Times New Roman" w:cs="Times New Roman"/>
                <w:kern w:val="22"/>
                <w:szCs w:val="22"/>
                <w:lang w:val="es-ES_tradnl"/>
              </w:rPr>
              <w:t>a</w:t>
            </w:r>
            <w:r w:rsidRPr="004C449B">
              <w:rPr>
                <w:rFonts w:ascii="Times New Roman" w:hAnsi="Times New Roman" w:cs="Times New Roman"/>
                <w:kern w:val="22"/>
                <w:szCs w:val="22"/>
                <w:lang w:val="es-ES_tradnl"/>
              </w:rPr>
              <w:t xml:space="preserve"> y de otro tipo a </w:t>
            </w:r>
            <w:r w:rsidR="004769FF" w:rsidRPr="004C449B">
              <w:rPr>
                <w:rFonts w:ascii="Times New Roman" w:hAnsi="Times New Roman" w:cs="Times New Roman"/>
                <w:kern w:val="22"/>
                <w:szCs w:val="22"/>
                <w:lang w:val="es-ES_tradnl"/>
              </w:rPr>
              <w:t xml:space="preserve">las </w:t>
            </w:r>
            <w:r w:rsidR="002F34F8" w:rsidRPr="004C449B">
              <w:rPr>
                <w:rFonts w:ascii="Times New Roman" w:hAnsi="Times New Roman" w:cs="Times New Roman"/>
                <w:kern w:val="22"/>
                <w:szCs w:val="22"/>
                <w:lang w:val="es-ES_tradnl"/>
              </w:rPr>
              <w:t>entidades</w:t>
            </w:r>
            <w:r w:rsidR="0089664B">
              <w:rPr>
                <w:rFonts w:ascii="Times New Roman" w:hAnsi="Times New Roman" w:cs="Times New Roman"/>
                <w:kern w:val="22"/>
                <w:szCs w:val="22"/>
                <w:lang w:val="es-ES_tradnl"/>
              </w:rPr>
              <w:t xml:space="preserve"> </w:t>
            </w:r>
            <w:r w:rsidR="004769FF" w:rsidRPr="004C449B">
              <w:rPr>
                <w:rFonts w:ascii="Times New Roman" w:hAnsi="Times New Roman" w:cs="Times New Roman"/>
                <w:kern w:val="22"/>
                <w:szCs w:val="22"/>
                <w:lang w:val="es-ES_tradnl"/>
              </w:rPr>
              <w:t xml:space="preserve">de mujeres y niñas </w:t>
            </w:r>
            <w:r w:rsidRPr="004C449B">
              <w:rPr>
                <w:rFonts w:ascii="Times New Roman" w:hAnsi="Times New Roman" w:cs="Times New Roman"/>
                <w:kern w:val="22"/>
                <w:szCs w:val="22"/>
                <w:lang w:val="es-ES_tradnl"/>
              </w:rPr>
              <w:t xml:space="preserve">para </w:t>
            </w:r>
            <w:r w:rsidR="002441AD" w:rsidRPr="004C449B">
              <w:rPr>
                <w:rFonts w:ascii="Times New Roman" w:hAnsi="Times New Roman" w:cs="Times New Roman"/>
                <w:kern w:val="22"/>
                <w:szCs w:val="22"/>
                <w:lang w:val="es-ES_tradnl"/>
              </w:rPr>
              <w:t>m</w:t>
            </w:r>
            <w:r w:rsidRPr="004C449B">
              <w:rPr>
                <w:rFonts w:ascii="Times New Roman" w:hAnsi="Times New Roman" w:cs="Times New Roman"/>
                <w:kern w:val="22"/>
                <w:szCs w:val="22"/>
                <w:lang w:val="es-ES_tradnl"/>
              </w:rPr>
              <w:t>e</w:t>
            </w:r>
            <w:r w:rsidR="002441AD" w:rsidRPr="004C449B">
              <w:rPr>
                <w:rFonts w:ascii="Times New Roman" w:hAnsi="Times New Roman" w:cs="Times New Roman"/>
                <w:kern w:val="22"/>
                <w:szCs w:val="22"/>
                <w:lang w:val="es-ES_tradnl"/>
              </w:rPr>
              <w:t>jor</w:t>
            </w:r>
            <w:r w:rsidRPr="004C449B">
              <w:rPr>
                <w:rFonts w:ascii="Times New Roman" w:hAnsi="Times New Roman" w:cs="Times New Roman"/>
                <w:kern w:val="22"/>
                <w:szCs w:val="22"/>
                <w:lang w:val="es-ES_tradnl"/>
              </w:rPr>
              <w:t>ar su capacidad</w:t>
            </w:r>
          </w:p>
          <w:p w:rsidR="00180CA7" w:rsidRPr="004C449B" w:rsidRDefault="00180CA7"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p>
        </w:tc>
        <w:tc>
          <w:tcPr>
            <w:tcW w:w="1502" w:type="dxa"/>
          </w:tcPr>
          <w:p w:rsidR="00BA1D07" w:rsidRPr="004C449B" w:rsidRDefault="00BA1D07" w:rsidP="009F5CE7">
            <w:pPr>
              <w:spacing w:before="60" w:after="60"/>
              <w:rPr>
                <w:rFonts w:ascii="Times New Roman" w:eastAsia="Montserrat" w:hAnsi="Times New Roman" w:cs="Times New Roman"/>
                <w:kern w:val="22"/>
                <w:szCs w:val="22"/>
                <w:lang w:val="es-ES_tradnl"/>
              </w:rPr>
            </w:pPr>
            <w:r w:rsidRPr="004C449B">
              <w:rPr>
                <w:rFonts w:ascii="Times New Roman" w:eastAsia="Montserrat" w:hAnsi="Times New Roman" w:cs="Times New Roman"/>
                <w:i/>
                <w:iCs/>
                <w:kern w:val="22"/>
                <w:szCs w:val="22"/>
                <w:lang w:val="es-ES_tradnl"/>
              </w:rPr>
              <w:t xml:space="preserve">Plazo: </w:t>
            </w:r>
          </w:p>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eastAsia="Montserrat" w:hAnsi="Times New Roman" w:cs="Times New Roman"/>
                <w:kern w:val="22"/>
                <w:szCs w:val="22"/>
                <w:lang w:val="es-ES_tradnl"/>
              </w:rPr>
              <w:t>2030</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b/>
                <w:bCs/>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 xml:space="preserve"> las Partes</w:t>
            </w:r>
            <w:r w:rsidR="00BA1D07" w:rsidRPr="004C449B">
              <w:rPr>
                <w:rFonts w:ascii="Times New Roman" w:hAnsi="Times New Roman" w:cs="Times New Roman"/>
                <w:kern w:val="22"/>
                <w:szCs w:val="22"/>
                <w:lang w:val="es-ES_tradnl"/>
              </w:rPr>
              <w:t xml:space="preserve">, </w:t>
            </w:r>
            <w:r w:rsidR="00E4550E"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4</w:t>
            </w:r>
          </w:p>
        </w:tc>
      </w:tr>
      <w:tr w:rsidR="002D7F96" w:rsidRPr="004C449B" w:rsidTr="008D7504">
        <w:trPr>
          <w:cantSplit/>
          <w:jc w:val="center"/>
        </w:trPr>
        <w:tc>
          <w:tcPr>
            <w:tcW w:w="3803" w:type="dxa"/>
            <w:vMerge w:val="restart"/>
          </w:tcPr>
          <w:p w:rsidR="00BA1D07" w:rsidRPr="004C449B" w:rsidRDefault="00BA1D07" w:rsidP="002D7F96">
            <w:pPr>
              <w:suppressLineNumbers/>
              <w:suppressAutoHyphens/>
              <w:kinsoku w:val="0"/>
              <w:overflowPunct w:val="0"/>
              <w:autoSpaceDE w:val="0"/>
              <w:autoSpaceDN w:val="0"/>
              <w:adjustRightInd w:val="0"/>
              <w:snapToGrid w:val="0"/>
              <w:spacing w:before="60" w:after="60"/>
              <w:ind w:left="43"/>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1.2 </w:t>
            </w:r>
            <w:r w:rsidR="00574851" w:rsidRPr="004C449B">
              <w:rPr>
                <w:rFonts w:ascii="Times New Roman" w:hAnsi="Times New Roman" w:cs="Times New Roman"/>
                <w:kern w:val="22"/>
                <w:szCs w:val="22"/>
                <w:lang w:val="es-ES_tradnl"/>
              </w:rPr>
              <w:t>Lograr</w:t>
            </w:r>
            <w:r w:rsidRPr="004C449B">
              <w:rPr>
                <w:rFonts w:ascii="Times New Roman" w:hAnsi="Times New Roman" w:cs="Times New Roman"/>
                <w:kern w:val="22"/>
                <w:szCs w:val="22"/>
                <w:lang w:val="es-ES_tradnl"/>
              </w:rPr>
              <w:t xml:space="preserve"> la igualdad de acceso de las mujeres</w:t>
            </w:r>
            <w:r w:rsidR="006525AB" w:rsidRPr="004C449B">
              <w:rPr>
                <w:rFonts w:ascii="Times New Roman" w:hAnsi="Times New Roman" w:cs="Times New Roman"/>
                <w:kern w:val="22"/>
                <w:szCs w:val="22"/>
                <w:lang w:val="es-ES_tradnl"/>
              </w:rPr>
              <w:t xml:space="preserve"> y niñas</w:t>
            </w:r>
            <w:r w:rsidRPr="004C449B">
              <w:rPr>
                <w:rFonts w:ascii="Times New Roman" w:hAnsi="Times New Roman" w:cs="Times New Roman"/>
                <w:kern w:val="22"/>
                <w:szCs w:val="22"/>
                <w:lang w:val="es-ES_tradnl"/>
              </w:rPr>
              <w:t xml:space="preserve"> a los recursos, servicios y tecnologías</w:t>
            </w:r>
            <w:r w:rsidR="00E17441" w:rsidRPr="004C449B">
              <w:rPr>
                <w:rFonts w:ascii="Times New Roman" w:hAnsi="Times New Roman" w:cs="Times New Roman"/>
                <w:kern w:val="22"/>
                <w:szCs w:val="22"/>
                <w:lang w:val="es-ES_tradnl"/>
              </w:rPr>
              <w:t xml:space="preserve"> (incluidos los servicios financieros, el crédito, la educación, la formación y la información pertinente, entre otros) </w:t>
            </w:r>
            <w:r w:rsidRPr="004C449B">
              <w:rPr>
                <w:rFonts w:ascii="Times New Roman" w:hAnsi="Times New Roman" w:cs="Times New Roman"/>
                <w:kern w:val="22"/>
                <w:szCs w:val="22"/>
                <w:lang w:val="es-ES_tradnl"/>
              </w:rPr>
              <w:t xml:space="preserve">a </w:t>
            </w:r>
            <w:r w:rsidR="00E17441" w:rsidRPr="004C449B">
              <w:rPr>
                <w:rFonts w:ascii="Times New Roman" w:hAnsi="Times New Roman" w:cs="Times New Roman"/>
                <w:kern w:val="22"/>
                <w:szCs w:val="22"/>
                <w:lang w:val="es-ES_tradnl"/>
              </w:rPr>
              <w:t xml:space="preserve">fin de </w:t>
            </w:r>
            <w:r w:rsidR="00C83A66" w:rsidRPr="004C449B">
              <w:rPr>
                <w:rFonts w:ascii="Times New Roman" w:hAnsi="Times New Roman" w:cs="Times New Roman"/>
                <w:kern w:val="22"/>
                <w:szCs w:val="22"/>
                <w:lang w:val="es-ES_tradnl"/>
              </w:rPr>
              <w:t>favorece</w:t>
            </w:r>
            <w:r w:rsidRPr="004C449B">
              <w:rPr>
                <w:rFonts w:ascii="Times New Roman" w:hAnsi="Times New Roman" w:cs="Times New Roman"/>
                <w:kern w:val="22"/>
                <w:szCs w:val="22"/>
                <w:lang w:val="es-ES_tradnl"/>
              </w:rPr>
              <w:t xml:space="preserve">r su participación en la gobernanza, la conservación y </w:t>
            </w:r>
            <w:r w:rsidR="006E0A1D" w:rsidRPr="004C449B">
              <w:rPr>
                <w:rFonts w:ascii="Times New Roman" w:hAnsi="Times New Roman" w:cs="Times New Roman"/>
                <w:kern w:val="22"/>
                <w:szCs w:val="22"/>
                <w:lang w:val="es-ES_tradnl"/>
              </w:rPr>
              <w:t>la utilización sostenible</w:t>
            </w:r>
            <w:r w:rsidRPr="004C449B">
              <w:rPr>
                <w:rFonts w:ascii="Times New Roman" w:hAnsi="Times New Roman" w:cs="Times New Roman"/>
                <w:kern w:val="22"/>
                <w:szCs w:val="22"/>
                <w:lang w:val="es-ES_tradnl"/>
              </w:rPr>
              <w:t xml:space="preserve"> de la diversidad biológica</w:t>
            </w:r>
          </w:p>
        </w:tc>
        <w:tc>
          <w:tcPr>
            <w:tcW w:w="4131" w:type="dxa"/>
          </w:tcPr>
          <w:p w:rsidR="00BA1D07" w:rsidRPr="004C449B" w:rsidRDefault="00E17441">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Realizar </w:t>
            </w:r>
            <w:r w:rsidR="00BA1D07" w:rsidRPr="004C449B">
              <w:rPr>
                <w:rFonts w:ascii="Times New Roman" w:hAnsi="Times New Roman" w:cs="Times New Roman"/>
                <w:kern w:val="22"/>
                <w:szCs w:val="22"/>
                <w:lang w:val="es-ES_tradnl"/>
              </w:rPr>
              <w:t>evaluaciones</w:t>
            </w:r>
            <w:r w:rsidR="00B807D4" w:rsidRPr="004C449B">
              <w:rPr>
                <w:rFonts w:ascii="Times New Roman" w:hAnsi="Times New Roman" w:cs="Times New Roman"/>
                <w:kern w:val="22"/>
                <w:szCs w:val="22"/>
                <w:lang w:val="es-ES_tradnl"/>
              </w:rPr>
              <w:t xml:space="preserve"> participativas</w:t>
            </w:r>
            <w:r w:rsidR="0089664B">
              <w:rPr>
                <w:rFonts w:ascii="Times New Roman" w:hAnsi="Times New Roman" w:cs="Times New Roman"/>
                <w:kern w:val="22"/>
                <w:szCs w:val="22"/>
                <w:lang w:val="es-ES_tradnl"/>
              </w:rPr>
              <w:t xml:space="preserve"> </w:t>
            </w:r>
            <w:r w:rsidR="00B807D4" w:rsidRPr="004C449B">
              <w:rPr>
                <w:rFonts w:ascii="Times New Roman" w:hAnsi="Times New Roman" w:cs="Times New Roman"/>
                <w:kern w:val="22"/>
                <w:szCs w:val="22"/>
                <w:lang w:val="es-ES_tradnl"/>
              </w:rPr>
              <w:t xml:space="preserve">con parámetros de referencia </w:t>
            </w:r>
            <w:r w:rsidR="00187449" w:rsidRPr="004C449B">
              <w:rPr>
                <w:rFonts w:ascii="Times New Roman" w:hAnsi="Times New Roman" w:cs="Times New Roman"/>
                <w:kern w:val="22"/>
                <w:szCs w:val="22"/>
                <w:lang w:val="es-ES_tradnl"/>
              </w:rPr>
              <w:t>a fin de</w:t>
            </w:r>
            <w:r w:rsidR="00BA1D07" w:rsidRPr="004C449B">
              <w:rPr>
                <w:rFonts w:ascii="Times New Roman" w:hAnsi="Times New Roman" w:cs="Times New Roman"/>
                <w:kern w:val="22"/>
                <w:szCs w:val="22"/>
                <w:lang w:val="es-ES_tradnl"/>
              </w:rPr>
              <w:t xml:space="preserve"> detectar disparidades de género y </w:t>
            </w:r>
            <w:r w:rsidRPr="004C449B">
              <w:rPr>
                <w:rFonts w:ascii="Times New Roman" w:hAnsi="Times New Roman" w:cs="Times New Roman"/>
                <w:kern w:val="22"/>
                <w:szCs w:val="22"/>
                <w:lang w:val="es-ES_tradnl"/>
              </w:rPr>
              <w:t xml:space="preserve">determinar </w:t>
            </w:r>
            <w:r w:rsidR="00BA1D07" w:rsidRPr="004C449B">
              <w:rPr>
                <w:rFonts w:ascii="Times New Roman" w:hAnsi="Times New Roman" w:cs="Times New Roman"/>
                <w:kern w:val="22"/>
                <w:szCs w:val="22"/>
                <w:lang w:val="es-ES_tradnl"/>
              </w:rPr>
              <w:t xml:space="preserve">medidas efectivas </w:t>
            </w:r>
            <w:r w:rsidRPr="004C449B">
              <w:rPr>
                <w:rFonts w:ascii="Times New Roman" w:hAnsi="Times New Roman" w:cs="Times New Roman"/>
                <w:kern w:val="22"/>
                <w:szCs w:val="22"/>
                <w:lang w:val="es-ES_tradnl"/>
              </w:rPr>
              <w:t xml:space="preserve">que propicien </w:t>
            </w:r>
            <w:r w:rsidR="00BA1D07" w:rsidRPr="004C449B">
              <w:rPr>
                <w:rFonts w:ascii="Times New Roman" w:hAnsi="Times New Roman" w:cs="Times New Roman"/>
                <w:kern w:val="22"/>
                <w:szCs w:val="22"/>
                <w:lang w:val="es-ES_tradnl"/>
              </w:rPr>
              <w:t xml:space="preserve">la igualdad de acceso a los recursos, </w:t>
            </w:r>
            <w:r w:rsidR="00FC483F" w:rsidRPr="004C449B">
              <w:rPr>
                <w:rFonts w:ascii="Times New Roman" w:hAnsi="Times New Roman" w:cs="Times New Roman"/>
                <w:kern w:val="22"/>
                <w:szCs w:val="22"/>
                <w:lang w:val="es-ES_tradnl"/>
              </w:rPr>
              <w:t xml:space="preserve">los </w:t>
            </w:r>
            <w:r w:rsidR="00BA1D07" w:rsidRPr="004C449B">
              <w:rPr>
                <w:rFonts w:ascii="Times New Roman" w:hAnsi="Times New Roman" w:cs="Times New Roman"/>
                <w:kern w:val="22"/>
                <w:szCs w:val="22"/>
                <w:lang w:val="es-ES_tradnl"/>
              </w:rPr>
              <w:t xml:space="preserve">servicios y </w:t>
            </w:r>
            <w:r w:rsidR="00FC483F"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 xml:space="preserve">tecnologías pertinentes para la gobernanza, la conservación y </w:t>
            </w:r>
            <w:r w:rsidR="006E0A1D" w:rsidRPr="004C449B">
              <w:rPr>
                <w:rFonts w:ascii="Times New Roman" w:hAnsi="Times New Roman" w:cs="Times New Roman"/>
                <w:kern w:val="22"/>
                <w:szCs w:val="22"/>
                <w:lang w:val="es-ES_tradnl"/>
              </w:rPr>
              <w:t>la utilización sostenible</w:t>
            </w:r>
            <w:r w:rsidR="00BA1D07" w:rsidRPr="004C449B">
              <w:rPr>
                <w:rFonts w:ascii="Times New Roman" w:hAnsi="Times New Roman" w:cs="Times New Roman"/>
                <w:kern w:val="22"/>
                <w:szCs w:val="22"/>
                <w:lang w:val="es-ES_tradnl"/>
              </w:rPr>
              <w:t xml:space="preserve"> de la diversidad biológica</w:t>
            </w:r>
          </w:p>
          <w:p w:rsidR="00B807D4" w:rsidRPr="004C449B" w:rsidRDefault="00B807D4" w:rsidP="00B807D4">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highlight w:val="yellow"/>
                <w:lang w:val="es-ES_tradnl"/>
              </w:rPr>
            </w:pPr>
          </w:p>
        </w:tc>
        <w:tc>
          <w:tcPr>
            <w:tcW w:w="2410" w:type="dxa"/>
          </w:tcPr>
          <w:p w:rsidR="00BA1D07" w:rsidRPr="004C449B" w:rsidRDefault="00FC483F"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Se realizan e</w:t>
            </w:r>
            <w:r w:rsidR="00BA1D07" w:rsidRPr="004C449B">
              <w:rPr>
                <w:rFonts w:ascii="Times New Roman" w:hAnsi="Times New Roman" w:cs="Times New Roman"/>
                <w:kern w:val="22"/>
                <w:szCs w:val="22"/>
                <w:lang w:val="es-ES_tradnl"/>
              </w:rPr>
              <w:t>valuaciones</w:t>
            </w:r>
            <w:r w:rsidRPr="004C449B">
              <w:rPr>
                <w:rFonts w:ascii="Times New Roman" w:hAnsi="Times New Roman" w:cs="Times New Roman"/>
                <w:kern w:val="22"/>
                <w:szCs w:val="22"/>
                <w:lang w:val="es-ES_tradnl"/>
              </w:rPr>
              <w:t xml:space="preserve">, y su compilación se difunde </w:t>
            </w:r>
            <w:r w:rsidR="00BA1D07" w:rsidRPr="004C449B">
              <w:rPr>
                <w:rFonts w:ascii="Times New Roman" w:hAnsi="Times New Roman" w:cs="Times New Roman"/>
                <w:kern w:val="22"/>
                <w:szCs w:val="22"/>
                <w:lang w:val="es-ES_tradnl"/>
              </w:rPr>
              <w:t>e</w:t>
            </w:r>
            <w:r w:rsidRPr="004C449B">
              <w:rPr>
                <w:rFonts w:ascii="Times New Roman" w:hAnsi="Times New Roman" w:cs="Times New Roman"/>
                <w:kern w:val="22"/>
                <w:szCs w:val="22"/>
                <w:lang w:val="es-ES_tradnl"/>
              </w:rPr>
              <w:t>n</w:t>
            </w:r>
            <w:r w:rsidR="00BA1D07" w:rsidRPr="004C449B">
              <w:rPr>
                <w:rFonts w:ascii="Times New Roman" w:hAnsi="Times New Roman" w:cs="Times New Roman"/>
                <w:kern w:val="22"/>
                <w:szCs w:val="22"/>
                <w:lang w:val="es-ES_tradnl"/>
              </w:rPr>
              <w:t xml:space="preserve"> eventos paralelos y en las páginas web del Conveni</w:t>
            </w:r>
            <w:r w:rsidR="00E16FAD" w:rsidRPr="004C449B">
              <w:rPr>
                <w:rFonts w:ascii="Times New Roman" w:hAnsi="Times New Roman" w:cs="Times New Roman"/>
                <w:kern w:val="22"/>
                <w:szCs w:val="22"/>
                <w:lang w:val="es-ES_tradnl"/>
              </w:rPr>
              <w:t>o</w:t>
            </w:r>
          </w:p>
        </w:tc>
        <w:tc>
          <w:tcPr>
            <w:tcW w:w="1502" w:type="dxa"/>
          </w:tcPr>
          <w:p w:rsidR="00BA1D07" w:rsidRPr="004C449B" w:rsidRDefault="00BA1D07" w:rsidP="009F5CE7">
            <w:pPr>
              <w:spacing w:before="60" w:after="60"/>
              <w:rPr>
                <w:rFonts w:ascii="Times New Roman" w:hAnsi="Times New Roman" w:cs="Times New Roman"/>
                <w:i/>
                <w:iCs/>
                <w:kern w:val="22"/>
                <w:szCs w:val="22"/>
                <w:lang w:val="es-ES_tradnl"/>
              </w:rPr>
            </w:pPr>
            <w:r w:rsidRPr="004C449B">
              <w:rPr>
                <w:rFonts w:ascii="Times New Roman" w:eastAsia="Montserrat" w:hAnsi="Times New Roman" w:cs="Times New Roman"/>
                <w:i/>
                <w:iCs/>
                <w:kern w:val="22"/>
                <w:szCs w:val="22"/>
                <w:lang w:val="es-ES_tradnl"/>
              </w:rPr>
              <w:t xml:space="preserve">Plazo: </w:t>
            </w:r>
            <w:r w:rsidRPr="004C449B">
              <w:rPr>
                <w:rFonts w:ascii="Times New Roman" w:eastAsia="Montserrat" w:hAnsi="Times New Roman" w:cs="Times New Roman"/>
                <w:kern w:val="22"/>
                <w:szCs w:val="22"/>
                <w:lang w:val="es-ES_tradnl"/>
              </w:rPr>
              <w:t>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las Partes</w:t>
            </w:r>
            <w:r w:rsidR="00BA1D07" w:rsidRPr="004C449B">
              <w:rPr>
                <w:rFonts w:ascii="Times New Roman" w:hAnsi="Times New Roman" w:cs="Times New Roman"/>
                <w:kern w:val="22"/>
                <w:szCs w:val="22"/>
                <w:lang w:val="es-ES_tradnl"/>
              </w:rPr>
              <w:t xml:space="preserve">, </w:t>
            </w:r>
            <w:r w:rsidR="00E4550E"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p>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Colaboradora:</w:t>
            </w:r>
            <w:r w:rsidR="00752364" w:rsidRPr="004C449B">
              <w:rPr>
                <w:rFonts w:ascii="Times New Roman" w:hAnsi="Times New Roman" w:cs="Times New Roman"/>
                <w:iCs/>
                <w:kern w:val="22"/>
                <w:szCs w:val="22"/>
                <w:lang w:val="es-ES_tradnl"/>
              </w:rPr>
              <w:t xml:space="preserve"> la Secretaría</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5</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B807D4" w:rsidRPr="004C449B" w:rsidRDefault="00BA1D0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Adoptar medidas específicas para facilitar la igualdad de acceso de las mujeres a los servicios financieros y al crédito,</w:t>
            </w:r>
            <w:r w:rsidR="00B807D4" w:rsidRPr="004C449B">
              <w:rPr>
                <w:rFonts w:ascii="Times New Roman" w:hAnsi="Times New Roman" w:cs="Times New Roman"/>
                <w:kern w:val="22"/>
                <w:szCs w:val="22"/>
                <w:lang w:val="es-ES_tradnl"/>
              </w:rPr>
              <w:t xml:space="preserve"> y de las mujeres y niñas a</w:t>
            </w:r>
            <w:r w:rsidRPr="004C449B">
              <w:rPr>
                <w:rFonts w:ascii="Times New Roman" w:hAnsi="Times New Roman" w:cs="Times New Roman"/>
                <w:kern w:val="22"/>
                <w:szCs w:val="22"/>
                <w:lang w:val="es-ES_tradnl"/>
              </w:rPr>
              <w:t xml:space="preserve"> la educación, la formación y la información, entre otros recursos, servicios y tecnologías</w:t>
            </w:r>
            <w:r w:rsidR="00631666" w:rsidRPr="004C449B">
              <w:rPr>
                <w:rFonts w:ascii="Times New Roman" w:hAnsi="Times New Roman" w:cs="Times New Roman"/>
                <w:kern w:val="22"/>
                <w:szCs w:val="22"/>
                <w:lang w:val="es-ES_tradnl"/>
              </w:rPr>
              <w:t xml:space="preserve"> pertinentes</w:t>
            </w:r>
            <w:r w:rsidR="00B807D4" w:rsidRPr="004C449B">
              <w:rPr>
                <w:rFonts w:ascii="Times New Roman" w:hAnsi="Times New Roman" w:cs="Times New Roman"/>
                <w:kern w:val="22"/>
                <w:szCs w:val="22"/>
                <w:lang w:val="es-ES_tradnl"/>
              </w:rPr>
              <w:t xml:space="preserve"> a su participación en l</w:t>
            </w:r>
            <w:r w:rsidR="00A97EAE">
              <w:rPr>
                <w:rFonts w:ascii="Times New Roman" w:hAnsi="Times New Roman" w:cs="Times New Roman"/>
                <w:kern w:val="22"/>
                <w:szCs w:val="22"/>
                <w:lang w:val="es-ES_tradnl"/>
              </w:rPr>
              <w:t>a gobernanza, la conservación y la utilización</w:t>
            </w:r>
            <w:r w:rsidR="00B807D4" w:rsidRPr="004C449B">
              <w:rPr>
                <w:rFonts w:ascii="Times New Roman" w:hAnsi="Times New Roman" w:cs="Times New Roman"/>
                <w:kern w:val="22"/>
                <w:szCs w:val="22"/>
                <w:lang w:val="es-ES_tradnl"/>
              </w:rPr>
              <w:t xml:space="preserve"> sostenible de la diversidad biológica y la participación</w:t>
            </w:r>
            <w:r w:rsidR="00570EF9" w:rsidRPr="004C449B">
              <w:rPr>
                <w:rFonts w:ascii="Times New Roman" w:hAnsi="Times New Roman" w:cs="Times New Roman"/>
                <w:kern w:val="22"/>
                <w:szCs w:val="22"/>
                <w:lang w:val="es-ES_tradnl"/>
              </w:rPr>
              <w:t xml:space="preserve"> justa y equitativa en los beneficios derivados de la utilización de los recursos genéticos</w:t>
            </w:r>
          </w:p>
          <w:p w:rsidR="00570EF9" w:rsidRPr="004C449B" w:rsidRDefault="00570EF9">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p w:rsidR="00570EF9" w:rsidRPr="004C449B" w:rsidRDefault="00570EF9" w:rsidP="00570EF9">
            <w:pPr>
              <w:spacing w:before="60" w:after="60"/>
              <w:rPr>
                <w:rFonts w:asciiTheme="majorBidi" w:hAnsiTheme="majorBidi" w:cstheme="majorBidi"/>
                <w:b/>
                <w:bCs/>
                <w:szCs w:val="22"/>
                <w:lang w:val="es-ES_tradnl"/>
              </w:rPr>
            </w:pPr>
            <w:r w:rsidRPr="004C449B">
              <w:rPr>
                <w:rFonts w:asciiTheme="majorBidi" w:hAnsiTheme="majorBidi" w:cstheme="majorBidi"/>
                <w:szCs w:val="22"/>
                <w:lang w:val="es-ES_tradnl"/>
              </w:rPr>
              <w:t>[Adoptar medidas específicas para respeta</w:t>
            </w:r>
            <w:r w:rsidR="00432E05">
              <w:rPr>
                <w:rFonts w:asciiTheme="majorBidi" w:hAnsiTheme="majorBidi" w:cstheme="majorBidi"/>
                <w:szCs w:val="22"/>
                <w:lang w:val="es-ES_tradnl"/>
              </w:rPr>
              <w:t>r</w:t>
            </w:r>
            <w:r w:rsidRPr="004C449B">
              <w:rPr>
                <w:rFonts w:asciiTheme="majorBidi" w:hAnsiTheme="majorBidi" w:cstheme="majorBidi"/>
                <w:szCs w:val="22"/>
                <w:lang w:val="es-ES_tradnl"/>
              </w:rPr>
              <w:t xml:space="preserve">, </w:t>
            </w:r>
            <w:r w:rsidR="004C449B" w:rsidRPr="004C449B">
              <w:rPr>
                <w:rFonts w:asciiTheme="majorBidi" w:hAnsiTheme="majorBidi" w:cstheme="majorBidi"/>
                <w:szCs w:val="22"/>
                <w:lang w:val="es-ES_tradnl"/>
              </w:rPr>
              <w:t>conservar</w:t>
            </w:r>
            <w:r w:rsidRPr="004C449B">
              <w:rPr>
                <w:rFonts w:asciiTheme="majorBidi" w:hAnsiTheme="majorBidi" w:cstheme="majorBidi"/>
                <w:szCs w:val="22"/>
                <w:lang w:val="es-ES_tradnl"/>
              </w:rPr>
              <w:t xml:space="preserve"> y mantener los conocimientos tradicionales, innovaciones y prácticas de mujeres y niñas de pueblos indígenas y comunidades locales, así como sus derechos correspondientes pertinentes a la conservación y </w:t>
            </w:r>
            <w:r w:rsidR="008D4B6C">
              <w:rPr>
                <w:rFonts w:asciiTheme="majorBidi" w:hAnsiTheme="majorBidi" w:cstheme="majorBidi"/>
                <w:szCs w:val="22"/>
                <w:lang w:val="es-ES_tradnl"/>
              </w:rPr>
              <w:t>la utilización</w:t>
            </w:r>
            <w:r w:rsidRPr="004C449B">
              <w:rPr>
                <w:rFonts w:asciiTheme="majorBidi" w:hAnsiTheme="majorBidi" w:cstheme="majorBidi"/>
                <w:szCs w:val="22"/>
                <w:lang w:val="es-ES_tradnl"/>
              </w:rPr>
              <w:t xml:space="preserve"> sostenible de la diversidad biológica]</w:t>
            </w:r>
          </w:p>
          <w:p w:rsidR="00570EF9" w:rsidRPr="004C449B" w:rsidRDefault="00570EF9">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2410" w:type="dxa"/>
          </w:tcPr>
          <w:p w:rsidR="00BA1D07" w:rsidRPr="004C449B" w:rsidRDefault="00051E0D"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Se crean </w:t>
            </w:r>
            <w:r w:rsidR="00570EF9" w:rsidRPr="004C449B">
              <w:rPr>
                <w:rFonts w:ascii="Times New Roman" w:hAnsi="Times New Roman" w:cs="Times New Roman"/>
                <w:kern w:val="22"/>
                <w:szCs w:val="22"/>
                <w:lang w:val="es-ES_tradnl"/>
              </w:rPr>
              <w:t xml:space="preserve">o se mejoran </w:t>
            </w:r>
            <w:r w:rsidRPr="004C449B">
              <w:rPr>
                <w:rFonts w:ascii="Times New Roman" w:hAnsi="Times New Roman" w:cs="Times New Roman"/>
                <w:kern w:val="22"/>
                <w:szCs w:val="22"/>
                <w:lang w:val="es-ES_tradnl"/>
              </w:rPr>
              <w:t>i</w:t>
            </w:r>
            <w:r w:rsidR="00BA1D07" w:rsidRPr="004C449B">
              <w:rPr>
                <w:rFonts w:ascii="Times New Roman" w:hAnsi="Times New Roman" w:cs="Times New Roman"/>
                <w:kern w:val="22"/>
                <w:szCs w:val="22"/>
                <w:lang w:val="es-ES_tradnl"/>
              </w:rPr>
              <w:t>niciativas</w:t>
            </w:r>
            <w:r w:rsidRPr="004C449B">
              <w:rPr>
                <w:rFonts w:ascii="Times New Roman" w:hAnsi="Times New Roman" w:cs="Times New Roman"/>
                <w:kern w:val="22"/>
                <w:szCs w:val="22"/>
                <w:lang w:val="es-ES_tradnl"/>
              </w:rPr>
              <w:t xml:space="preserve"> y</w:t>
            </w:r>
            <w:r w:rsidR="00BA1D07"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 xml:space="preserve">o </w:t>
            </w:r>
            <w:r w:rsidR="00BA1D07" w:rsidRPr="004C449B">
              <w:rPr>
                <w:rFonts w:ascii="Times New Roman" w:hAnsi="Times New Roman" w:cs="Times New Roman"/>
                <w:kern w:val="22"/>
                <w:szCs w:val="22"/>
                <w:lang w:val="es-ES_tradnl"/>
              </w:rPr>
              <w:t xml:space="preserve">programas </w:t>
            </w:r>
            <w:r w:rsidRPr="004C449B">
              <w:rPr>
                <w:rFonts w:ascii="Times New Roman" w:hAnsi="Times New Roman" w:cs="Times New Roman"/>
                <w:kern w:val="22"/>
                <w:szCs w:val="22"/>
                <w:lang w:val="es-ES_tradnl"/>
              </w:rPr>
              <w:t>que</w:t>
            </w:r>
            <w:r w:rsidR="00BA1D07" w:rsidRPr="004C449B">
              <w:rPr>
                <w:rFonts w:ascii="Times New Roman" w:hAnsi="Times New Roman" w:cs="Times New Roman"/>
                <w:kern w:val="22"/>
                <w:szCs w:val="22"/>
                <w:lang w:val="es-ES_tradnl"/>
              </w:rPr>
              <w:t xml:space="preserve"> facilita</w:t>
            </w:r>
            <w:r w:rsidRPr="004C449B">
              <w:rPr>
                <w:rFonts w:ascii="Times New Roman" w:hAnsi="Times New Roman" w:cs="Times New Roman"/>
                <w:kern w:val="22"/>
                <w:szCs w:val="22"/>
                <w:lang w:val="es-ES_tradnl"/>
              </w:rPr>
              <w:t>n</w:t>
            </w:r>
            <w:r w:rsidR="00BA1D07" w:rsidRPr="004C449B">
              <w:rPr>
                <w:rFonts w:ascii="Times New Roman" w:hAnsi="Times New Roman" w:cs="Times New Roman"/>
                <w:kern w:val="22"/>
                <w:szCs w:val="22"/>
                <w:lang w:val="es-ES_tradnl"/>
              </w:rPr>
              <w:t xml:space="preserve"> la igualdad de acceso de las mujeres a los servicios financieros y al crédito, </w:t>
            </w:r>
            <w:r w:rsidR="00570EF9" w:rsidRPr="004C449B">
              <w:rPr>
                <w:rFonts w:ascii="Times New Roman" w:hAnsi="Times New Roman" w:cs="Times New Roman"/>
                <w:kern w:val="22"/>
                <w:szCs w:val="22"/>
                <w:lang w:val="es-ES_tradnl"/>
              </w:rPr>
              <w:t xml:space="preserve">y de las mujeres y niñas a </w:t>
            </w:r>
            <w:r w:rsidR="00BA1D07" w:rsidRPr="004C449B">
              <w:rPr>
                <w:rFonts w:ascii="Times New Roman" w:hAnsi="Times New Roman" w:cs="Times New Roman"/>
                <w:kern w:val="22"/>
                <w:szCs w:val="22"/>
                <w:lang w:val="es-ES_tradnl"/>
              </w:rPr>
              <w:t>la formación, la información y otr</w:t>
            </w:r>
            <w:r w:rsidR="00187449" w:rsidRPr="004C449B">
              <w:rPr>
                <w:rFonts w:ascii="Times New Roman" w:hAnsi="Times New Roman" w:cs="Times New Roman"/>
                <w:kern w:val="22"/>
                <w:szCs w:val="22"/>
                <w:lang w:val="es-ES_tradnl"/>
              </w:rPr>
              <w:t>o</w:t>
            </w:r>
            <w:r w:rsidR="00BA1D07" w:rsidRPr="004C449B">
              <w:rPr>
                <w:rFonts w:ascii="Times New Roman" w:hAnsi="Times New Roman" w:cs="Times New Roman"/>
                <w:kern w:val="22"/>
                <w:szCs w:val="22"/>
                <w:lang w:val="es-ES_tradnl"/>
              </w:rPr>
              <w:t xml:space="preserve">s </w:t>
            </w:r>
            <w:r w:rsidR="00187449" w:rsidRPr="004C449B">
              <w:rPr>
                <w:rFonts w:ascii="Times New Roman" w:hAnsi="Times New Roman" w:cs="Times New Roman"/>
                <w:kern w:val="22"/>
                <w:szCs w:val="22"/>
                <w:lang w:val="es-ES_tradnl"/>
              </w:rPr>
              <w:t>recurso</w:t>
            </w:r>
            <w:r w:rsidR="00BA1D07" w:rsidRPr="004C449B">
              <w:rPr>
                <w:rFonts w:ascii="Times New Roman" w:hAnsi="Times New Roman" w:cs="Times New Roman"/>
                <w:kern w:val="22"/>
                <w:szCs w:val="22"/>
                <w:lang w:val="es-ES_tradnl"/>
              </w:rPr>
              <w:t xml:space="preserve">s pertinentes </w:t>
            </w:r>
          </w:p>
          <w:p w:rsidR="00570EF9" w:rsidRPr="004C449B" w:rsidRDefault="00570EF9"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heme="majorBidi" w:hAnsiTheme="majorBidi" w:cstheme="majorBidi"/>
                <w:kern w:val="22"/>
                <w:szCs w:val="22"/>
                <w:lang w:val="es-ES_tradnl"/>
              </w:rPr>
              <w:t xml:space="preserve">[Evaluación y </w:t>
            </w:r>
            <w:r w:rsidR="004C449B" w:rsidRPr="004C449B">
              <w:rPr>
                <w:rFonts w:asciiTheme="majorBidi" w:hAnsiTheme="majorBidi" w:cstheme="majorBidi"/>
                <w:kern w:val="22"/>
                <w:szCs w:val="22"/>
                <w:lang w:val="es-ES_tradnl"/>
              </w:rPr>
              <w:t>estudio</w:t>
            </w:r>
            <w:r w:rsidRPr="004C449B">
              <w:rPr>
                <w:rFonts w:asciiTheme="majorBidi" w:hAnsiTheme="majorBidi" w:cstheme="majorBidi"/>
                <w:kern w:val="22"/>
                <w:szCs w:val="22"/>
                <w:lang w:val="es-ES_tradnl"/>
              </w:rPr>
              <w:t xml:space="preserve"> de casos realizados sobre medidas y políticas específicas </w:t>
            </w:r>
            <w:r w:rsidR="00CD4F16" w:rsidRPr="004C449B">
              <w:rPr>
                <w:rFonts w:asciiTheme="majorBidi" w:hAnsiTheme="majorBidi" w:cstheme="majorBidi"/>
                <w:kern w:val="22"/>
                <w:szCs w:val="22"/>
                <w:lang w:val="es-ES_tradnl"/>
              </w:rPr>
              <w:t xml:space="preserve">para respetar, </w:t>
            </w:r>
            <w:r w:rsidR="004C449B" w:rsidRPr="004C449B">
              <w:rPr>
                <w:rFonts w:asciiTheme="majorBidi" w:hAnsiTheme="majorBidi" w:cstheme="majorBidi"/>
                <w:kern w:val="22"/>
                <w:szCs w:val="22"/>
                <w:lang w:val="es-ES_tradnl"/>
              </w:rPr>
              <w:t>conservar</w:t>
            </w:r>
            <w:r w:rsidR="00CD4F16" w:rsidRPr="004C449B">
              <w:rPr>
                <w:rFonts w:asciiTheme="majorBidi" w:hAnsiTheme="majorBidi" w:cstheme="majorBidi"/>
                <w:kern w:val="22"/>
                <w:szCs w:val="22"/>
                <w:lang w:val="es-ES_tradnl"/>
              </w:rPr>
              <w:t xml:space="preserve"> y mantener los </w:t>
            </w:r>
            <w:r w:rsidR="00CD4F16" w:rsidRPr="004C449B">
              <w:rPr>
                <w:rFonts w:asciiTheme="majorBidi" w:hAnsiTheme="majorBidi" w:cstheme="majorBidi"/>
                <w:szCs w:val="22"/>
                <w:lang w:val="es-ES_tradnl"/>
              </w:rPr>
              <w:t>conocimientos tradicionales, innovaciones y prácticas de mujeres y niñas de pueblos indígenas y comunidades locales</w:t>
            </w:r>
            <w:r w:rsidRPr="004C449B">
              <w:rPr>
                <w:rFonts w:asciiTheme="majorBidi" w:hAnsiTheme="majorBidi" w:cstheme="majorBidi"/>
                <w:kern w:val="22"/>
                <w:szCs w:val="22"/>
                <w:lang w:val="es-ES_tradnl"/>
              </w:rPr>
              <w:t>]</w:t>
            </w:r>
          </w:p>
        </w:tc>
        <w:tc>
          <w:tcPr>
            <w:tcW w:w="1502" w:type="dxa"/>
          </w:tcPr>
          <w:p w:rsidR="00BA1D07" w:rsidRPr="004C449B" w:rsidRDefault="00BA1D07" w:rsidP="009F5CE7">
            <w:pPr>
              <w:spacing w:before="60" w:after="60"/>
              <w:rPr>
                <w:rFonts w:ascii="Times New Roman" w:eastAsia="Montserrat" w:hAnsi="Times New Roman" w:cs="Times New Roman"/>
                <w:kern w:val="22"/>
                <w:szCs w:val="22"/>
                <w:lang w:val="es-ES_tradnl"/>
              </w:rPr>
            </w:pPr>
            <w:r w:rsidRPr="004C449B">
              <w:rPr>
                <w:rFonts w:ascii="Times New Roman" w:eastAsia="Montserrat" w:hAnsi="Times New Roman" w:cs="Times New Roman"/>
                <w:i/>
                <w:iCs/>
                <w:kern w:val="22"/>
                <w:szCs w:val="22"/>
                <w:lang w:val="es-ES_tradnl"/>
              </w:rPr>
              <w:t xml:space="preserve">Plazo: </w:t>
            </w:r>
            <w:r w:rsidRPr="004C449B">
              <w:rPr>
                <w:rFonts w:ascii="Times New Roman" w:eastAsia="Montserrat" w:hAnsi="Times New Roman" w:cs="Times New Roman"/>
                <w:kern w:val="22"/>
                <w:szCs w:val="22"/>
                <w:lang w:val="es-ES_tradnl"/>
              </w:rPr>
              <w:t>2030</w:t>
            </w:r>
          </w:p>
          <w:p w:rsidR="00CD4F16" w:rsidRPr="004C449B" w:rsidRDefault="00CD4F16" w:rsidP="009F5CE7">
            <w:pPr>
              <w:spacing w:before="60" w:after="60"/>
              <w:rPr>
                <w:rFonts w:ascii="Times New Roman" w:eastAsia="Montserrat" w:hAnsi="Times New Roman" w:cs="Times New Roman"/>
                <w:kern w:val="22"/>
                <w:szCs w:val="22"/>
                <w:lang w:val="es-ES_tradnl"/>
              </w:rPr>
            </w:pPr>
          </w:p>
          <w:p w:rsidR="00CD4F16" w:rsidRPr="004C449B" w:rsidRDefault="00CD4F16" w:rsidP="009F5CE7">
            <w:pPr>
              <w:spacing w:before="60" w:after="60"/>
              <w:rPr>
                <w:rFonts w:ascii="Times New Roman" w:eastAsia="Montserrat" w:hAnsi="Times New Roman" w:cs="Times New Roman"/>
                <w:kern w:val="22"/>
                <w:szCs w:val="22"/>
                <w:lang w:val="es-ES_tradnl"/>
              </w:rPr>
            </w:pPr>
          </w:p>
          <w:p w:rsidR="00CD4F16" w:rsidRPr="004C449B" w:rsidRDefault="00CD4F16" w:rsidP="009F5CE7">
            <w:pPr>
              <w:spacing w:before="60" w:after="60"/>
              <w:rPr>
                <w:rFonts w:ascii="Times New Roman" w:eastAsia="Montserrat" w:hAnsi="Times New Roman" w:cs="Times New Roman"/>
                <w:kern w:val="22"/>
                <w:szCs w:val="22"/>
                <w:lang w:val="es-ES_tradnl"/>
              </w:rPr>
            </w:pPr>
          </w:p>
          <w:p w:rsidR="00CD4F16" w:rsidRPr="004C449B" w:rsidRDefault="00CD4F16" w:rsidP="009F5CE7">
            <w:pPr>
              <w:spacing w:before="60" w:after="60"/>
              <w:rPr>
                <w:rFonts w:ascii="Times New Roman" w:eastAsia="Montserrat" w:hAnsi="Times New Roman" w:cs="Times New Roman"/>
                <w:kern w:val="22"/>
                <w:szCs w:val="22"/>
                <w:lang w:val="es-ES_tradnl"/>
              </w:rPr>
            </w:pPr>
          </w:p>
          <w:p w:rsidR="00CD4F16" w:rsidRPr="004C449B" w:rsidRDefault="00CD4F16" w:rsidP="009F5CE7">
            <w:pPr>
              <w:spacing w:before="60" w:after="60"/>
              <w:rPr>
                <w:rFonts w:ascii="Times New Roman" w:eastAsia="Montserrat" w:hAnsi="Times New Roman" w:cs="Times New Roman"/>
                <w:kern w:val="22"/>
                <w:szCs w:val="22"/>
                <w:lang w:val="es-ES_tradnl"/>
              </w:rPr>
            </w:pPr>
          </w:p>
          <w:p w:rsidR="00CD4F16" w:rsidRPr="004C449B" w:rsidRDefault="00CD4F16" w:rsidP="009F5CE7">
            <w:pPr>
              <w:spacing w:before="60" w:after="60"/>
              <w:rPr>
                <w:rFonts w:ascii="Times New Roman" w:eastAsia="Montserrat" w:hAnsi="Times New Roman" w:cs="Times New Roman"/>
                <w:kern w:val="22"/>
                <w:szCs w:val="22"/>
                <w:lang w:val="es-ES_tradnl"/>
              </w:rPr>
            </w:pPr>
          </w:p>
          <w:p w:rsidR="00CD4F16" w:rsidRPr="004C449B" w:rsidRDefault="00CD4F16" w:rsidP="009F5CE7">
            <w:pPr>
              <w:spacing w:before="60" w:after="60"/>
              <w:rPr>
                <w:rFonts w:ascii="Times New Roman" w:eastAsia="Montserrat" w:hAnsi="Times New Roman" w:cs="Times New Roman"/>
                <w:kern w:val="22"/>
                <w:szCs w:val="22"/>
                <w:lang w:val="es-ES_tradnl"/>
              </w:rPr>
            </w:pPr>
          </w:p>
          <w:p w:rsidR="00CD4F16" w:rsidRPr="004C449B" w:rsidRDefault="00CD4F16" w:rsidP="009F5CE7">
            <w:pPr>
              <w:spacing w:before="60" w:after="60"/>
              <w:rPr>
                <w:rFonts w:ascii="Times New Roman" w:eastAsia="Montserrat" w:hAnsi="Times New Roman" w:cs="Times New Roman"/>
                <w:kern w:val="22"/>
                <w:szCs w:val="22"/>
                <w:lang w:val="es-ES_tradnl"/>
              </w:rPr>
            </w:pPr>
            <w:r w:rsidRPr="004C449B">
              <w:rPr>
                <w:rFonts w:ascii="Times New Roman" w:eastAsia="Montserrat" w:hAnsi="Times New Roman" w:cs="Times New Roman"/>
                <w:i/>
                <w:iCs/>
                <w:kern w:val="22"/>
                <w:szCs w:val="22"/>
                <w:lang w:val="es-ES_tradnl"/>
              </w:rPr>
              <w:t>Plazo</w:t>
            </w:r>
            <w:r w:rsidRPr="004C449B">
              <w:rPr>
                <w:rFonts w:ascii="Times New Roman" w:eastAsia="Montserrat" w:hAnsi="Times New Roman" w:cs="Times New Roman"/>
                <w:kern w:val="22"/>
                <w:szCs w:val="22"/>
                <w:lang w:val="es-ES_tradnl"/>
              </w:rPr>
              <w:t>: 2030</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 xml:space="preserve"> las Partes</w:t>
            </w:r>
            <w:r w:rsidR="00BA1D07" w:rsidRPr="004C449B">
              <w:rPr>
                <w:rFonts w:ascii="Times New Roman" w:hAnsi="Times New Roman" w:cs="Times New Roman"/>
                <w:kern w:val="22"/>
                <w:szCs w:val="22"/>
                <w:lang w:val="es-ES_tradnl"/>
              </w:rPr>
              <w:t xml:space="preserve">, </w:t>
            </w:r>
            <w:r w:rsidR="004F2F97"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p>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iCs/>
                <w:kern w:val="22"/>
                <w:szCs w:val="22"/>
                <w:lang w:val="es-ES_tradnl"/>
              </w:rPr>
            </w:pPr>
            <w:r w:rsidRPr="004C449B">
              <w:rPr>
                <w:rFonts w:ascii="Times New Roman" w:hAnsi="Times New Roman" w:cs="Times New Roman"/>
                <w:i/>
                <w:iCs/>
                <w:kern w:val="22"/>
                <w:szCs w:val="22"/>
                <w:lang w:val="es-ES_tradnl"/>
              </w:rPr>
              <w:t>Colaboradora:</w:t>
            </w:r>
            <w:r w:rsidR="00752364" w:rsidRPr="004C449B">
              <w:rPr>
                <w:rFonts w:ascii="Times New Roman" w:hAnsi="Times New Roman" w:cs="Times New Roman"/>
                <w:iCs/>
                <w:kern w:val="22"/>
                <w:szCs w:val="22"/>
                <w:lang w:val="es-ES_tradnl"/>
              </w:rPr>
              <w:t>la Secretaría</w:t>
            </w:r>
          </w:p>
          <w:p w:rsidR="00CD4F16" w:rsidRPr="004C449B" w:rsidRDefault="00CD4F16"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p>
          <w:p w:rsidR="00CD4F16" w:rsidRPr="004C449B" w:rsidRDefault="00CD4F16"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p>
          <w:p w:rsidR="00CD4F16" w:rsidRPr="004C449B" w:rsidRDefault="00CD4F16"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p>
          <w:p w:rsidR="00CD4F16" w:rsidRPr="004C449B" w:rsidRDefault="00CD4F16"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heme="majorBidi" w:hAnsiTheme="majorBidi" w:cstheme="majorBidi"/>
                <w:i/>
                <w:iCs/>
                <w:kern w:val="22"/>
                <w:szCs w:val="22"/>
                <w:lang w:val="es-ES_tradnl"/>
              </w:rPr>
              <w:t xml:space="preserve">[Responsables: </w:t>
            </w:r>
            <w:r w:rsidRPr="004C449B">
              <w:rPr>
                <w:rFonts w:asciiTheme="majorBidi" w:hAnsiTheme="majorBidi" w:cstheme="majorBidi"/>
                <w:kern w:val="22"/>
                <w:szCs w:val="22"/>
                <w:lang w:val="es-ES_tradnl"/>
              </w:rPr>
              <w:t>Partes, pueblos indígenas y comunidades locales, organizaciones pertinentes, la comunidad de investigación, la Secretaría]</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6</w:t>
            </w:r>
          </w:p>
        </w:tc>
      </w:tr>
      <w:tr w:rsidR="002D7F96" w:rsidRPr="004C449B" w:rsidTr="008D7504">
        <w:trPr>
          <w:cantSplit/>
          <w:jc w:val="center"/>
        </w:trPr>
        <w:tc>
          <w:tcPr>
            <w:tcW w:w="3803" w:type="dxa"/>
          </w:tcPr>
          <w:p w:rsidR="00BA1D07" w:rsidRPr="004C449B" w:rsidRDefault="00BA1D0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1.3 </w:t>
            </w:r>
            <w:r w:rsidR="00AD17A9" w:rsidRPr="004C449B">
              <w:rPr>
                <w:rFonts w:ascii="Times New Roman" w:hAnsi="Times New Roman" w:cs="Times New Roman"/>
                <w:kern w:val="22"/>
                <w:szCs w:val="22"/>
                <w:lang w:val="es-ES_tradnl"/>
              </w:rPr>
              <w:t xml:space="preserve">Asegurar </w:t>
            </w:r>
            <w:r w:rsidRPr="004C449B">
              <w:rPr>
                <w:rFonts w:ascii="Times New Roman" w:hAnsi="Times New Roman" w:cs="Times New Roman"/>
                <w:kern w:val="22"/>
                <w:szCs w:val="22"/>
                <w:lang w:val="es-ES_tradnl"/>
              </w:rPr>
              <w:t xml:space="preserve">el acceso y </w:t>
            </w:r>
            <w:r w:rsidR="00AD17A9" w:rsidRPr="004C449B">
              <w:rPr>
                <w:rFonts w:ascii="Times New Roman" w:hAnsi="Times New Roman" w:cs="Times New Roman"/>
                <w:kern w:val="22"/>
                <w:szCs w:val="22"/>
                <w:lang w:val="es-ES_tradnl"/>
              </w:rPr>
              <w:t xml:space="preserve">la participación </w:t>
            </w:r>
            <w:r w:rsidR="00FA74C5" w:rsidRPr="004C449B">
              <w:rPr>
                <w:rFonts w:ascii="Times New Roman" w:hAnsi="Times New Roman" w:cs="Times New Roman"/>
                <w:kern w:val="22"/>
                <w:szCs w:val="22"/>
                <w:lang w:val="es-ES_tradnl"/>
              </w:rPr>
              <w:t>equitativos entre los géneros con respecto a</w:t>
            </w:r>
            <w:r w:rsidR="00CD4F16" w:rsidRPr="004C449B">
              <w:rPr>
                <w:rFonts w:ascii="Times New Roman" w:hAnsi="Times New Roman" w:cs="Times New Roman"/>
                <w:kern w:val="22"/>
                <w:szCs w:val="22"/>
                <w:lang w:val="es-ES_tradnl"/>
              </w:rPr>
              <w:t xml:space="preserve">l acceso y los instrumentos de participación en </w:t>
            </w:r>
            <w:r w:rsidR="00D96BD7" w:rsidRPr="004C449B">
              <w:rPr>
                <w:rFonts w:ascii="Times New Roman" w:hAnsi="Times New Roman" w:cs="Times New Roman"/>
                <w:kern w:val="22"/>
                <w:szCs w:val="22"/>
                <w:lang w:val="es-ES_tradnl"/>
              </w:rPr>
              <w:t>los beneficios</w:t>
            </w:r>
            <w:r w:rsidR="00CD4F16" w:rsidRPr="004C449B">
              <w:rPr>
                <w:rFonts w:ascii="Times New Roman" w:hAnsi="Times New Roman" w:cs="Times New Roman"/>
                <w:kern w:val="22"/>
                <w:szCs w:val="22"/>
                <w:lang w:val="es-ES_tradnl"/>
              </w:rPr>
              <w:t>, según proceda</w:t>
            </w:r>
          </w:p>
          <w:p w:rsidR="00CD4F16" w:rsidRPr="004C449B" w:rsidRDefault="00CD4F16">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p w:rsidR="00CD4F16" w:rsidRPr="004C449B" w:rsidRDefault="00CD4F16">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CD4F16" w:rsidRPr="004C449B" w:rsidRDefault="00977FA8"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Desarrollar</w:t>
            </w:r>
            <w:r w:rsidR="00BA1D07" w:rsidRPr="004C449B">
              <w:rPr>
                <w:rFonts w:ascii="Times New Roman" w:hAnsi="Times New Roman" w:cs="Times New Roman"/>
                <w:kern w:val="22"/>
                <w:szCs w:val="22"/>
                <w:lang w:val="es-ES_tradnl"/>
              </w:rPr>
              <w:t>, probar y promover m</w:t>
            </w:r>
            <w:r w:rsidR="004F3B99" w:rsidRPr="004C449B">
              <w:rPr>
                <w:rFonts w:ascii="Times New Roman" w:hAnsi="Times New Roman" w:cs="Times New Roman"/>
                <w:kern w:val="22"/>
                <w:szCs w:val="22"/>
                <w:lang w:val="es-ES_tradnl"/>
              </w:rPr>
              <w:t>étodos</w:t>
            </w:r>
            <w:r w:rsidR="008D4B6C">
              <w:rPr>
                <w:rFonts w:ascii="Times New Roman" w:hAnsi="Times New Roman" w:cs="Times New Roman"/>
                <w:kern w:val="22"/>
                <w:szCs w:val="22"/>
                <w:lang w:val="es-ES_tradnl"/>
              </w:rPr>
              <w:t xml:space="preserve"> </w:t>
            </w:r>
            <w:r w:rsidR="004F3B99" w:rsidRPr="004C449B">
              <w:rPr>
                <w:rFonts w:ascii="Times New Roman" w:hAnsi="Times New Roman" w:cs="Times New Roman"/>
                <w:kern w:val="22"/>
                <w:szCs w:val="22"/>
                <w:lang w:val="es-ES_tradnl"/>
              </w:rPr>
              <w:t>adecuado</w:t>
            </w:r>
            <w:r w:rsidR="00BA1D07" w:rsidRPr="004C449B">
              <w:rPr>
                <w:rFonts w:ascii="Times New Roman" w:hAnsi="Times New Roman" w:cs="Times New Roman"/>
                <w:kern w:val="22"/>
                <w:szCs w:val="22"/>
                <w:lang w:val="es-ES_tradnl"/>
              </w:rPr>
              <w:t>s para in</w:t>
            </w:r>
            <w:r w:rsidR="004F3B99" w:rsidRPr="004C449B">
              <w:rPr>
                <w:rFonts w:ascii="Times New Roman" w:hAnsi="Times New Roman" w:cs="Times New Roman"/>
                <w:kern w:val="22"/>
                <w:szCs w:val="22"/>
                <w:lang w:val="es-ES_tradnl"/>
              </w:rPr>
              <w:t>corporar</w:t>
            </w:r>
            <w:r w:rsidR="00BA1D07" w:rsidRPr="004C449B">
              <w:rPr>
                <w:rFonts w:ascii="Times New Roman" w:hAnsi="Times New Roman" w:cs="Times New Roman"/>
                <w:kern w:val="22"/>
                <w:szCs w:val="22"/>
                <w:lang w:val="es-ES_tradnl"/>
              </w:rPr>
              <w:t xml:space="preserve"> la</w:t>
            </w:r>
            <w:r w:rsidR="00F2766F" w:rsidRPr="004C449B">
              <w:rPr>
                <w:rFonts w:ascii="Times New Roman" w:hAnsi="Times New Roman" w:cs="Times New Roman"/>
                <w:kern w:val="22"/>
                <w:szCs w:val="22"/>
                <w:lang w:val="es-ES_tradnl"/>
              </w:rPr>
              <w:t>s</w:t>
            </w:r>
            <w:r w:rsidR="00BA1D07" w:rsidRPr="004C449B">
              <w:rPr>
                <w:rFonts w:ascii="Times New Roman" w:hAnsi="Times New Roman" w:cs="Times New Roman"/>
                <w:kern w:val="22"/>
                <w:szCs w:val="22"/>
                <w:lang w:val="es-ES_tradnl"/>
              </w:rPr>
              <w:t xml:space="preserve"> perspectiva</w:t>
            </w:r>
            <w:r w:rsidR="00F2766F" w:rsidRPr="004C449B">
              <w:rPr>
                <w:rFonts w:ascii="Times New Roman" w:hAnsi="Times New Roman" w:cs="Times New Roman"/>
                <w:kern w:val="22"/>
                <w:szCs w:val="22"/>
                <w:lang w:val="es-ES_tradnl"/>
              </w:rPr>
              <w:t>s</w:t>
            </w:r>
            <w:r w:rsidR="00BA1D07" w:rsidRPr="004C449B">
              <w:rPr>
                <w:rFonts w:ascii="Times New Roman" w:hAnsi="Times New Roman" w:cs="Times New Roman"/>
                <w:kern w:val="22"/>
                <w:szCs w:val="22"/>
                <w:lang w:val="es-ES_tradnl"/>
              </w:rPr>
              <w:t xml:space="preserve"> de género en </w:t>
            </w:r>
            <w:r w:rsidR="00F2766F" w:rsidRPr="004C449B">
              <w:rPr>
                <w:rFonts w:ascii="Times New Roman" w:hAnsi="Times New Roman" w:cs="Times New Roman"/>
                <w:kern w:val="22"/>
                <w:szCs w:val="22"/>
                <w:lang w:val="es-ES_tradnl"/>
              </w:rPr>
              <w:t>el acceso y los instrumentos de participación en los beneficios, según proceda</w:t>
            </w:r>
          </w:p>
        </w:tc>
        <w:tc>
          <w:tcPr>
            <w:tcW w:w="2410" w:type="dxa"/>
          </w:tcPr>
          <w:p w:rsidR="00B215CF" w:rsidRPr="004C449B" w:rsidRDefault="00051E0D" w:rsidP="00B215CF">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Se ponen a disposición de las Partes orientaciones</w:t>
            </w:r>
            <w:r w:rsidR="00B215CF" w:rsidRPr="004C449B">
              <w:rPr>
                <w:rFonts w:ascii="Times New Roman" w:hAnsi="Times New Roman" w:cs="Times New Roman"/>
                <w:kern w:val="22"/>
                <w:szCs w:val="22"/>
                <w:lang w:val="es-ES_tradnl"/>
              </w:rPr>
              <w:t xml:space="preserve"> con respecto al acceso y los instrumentos sobre la participación en los beneficios </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4F2F97" w:rsidRPr="004C449B">
              <w:rPr>
                <w:rFonts w:ascii="Times New Roman" w:hAnsi="Times New Roman" w:cs="Times New Roman"/>
                <w:kern w:val="22"/>
                <w:szCs w:val="22"/>
                <w:lang w:val="es-ES_tradnl"/>
              </w:rPr>
              <w:t>las o</w:t>
            </w:r>
            <w:r w:rsidR="00BA1D07" w:rsidRPr="004C449B">
              <w:rPr>
                <w:rFonts w:ascii="Times New Roman" w:hAnsi="Times New Roman" w:cs="Times New Roman"/>
                <w:kern w:val="22"/>
                <w:szCs w:val="22"/>
                <w:lang w:val="es-ES_tradnl"/>
              </w:rPr>
              <w:t xml:space="preserve">rganizaciones pertinentes, </w:t>
            </w:r>
            <w:r w:rsidR="004F2F97" w:rsidRPr="004C449B">
              <w:rPr>
                <w:rFonts w:ascii="Times New Roman" w:hAnsi="Times New Roman" w:cs="Times New Roman"/>
                <w:kern w:val="22"/>
                <w:szCs w:val="22"/>
                <w:lang w:val="es-ES_tradnl"/>
              </w:rPr>
              <w:t xml:space="preserve">la </w:t>
            </w:r>
            <w:r w:rsidR="00BA1D07" w:rsidRPr="004C449B">
              <w:rPr>
                <w:rFonts w:ascii="Times New Roman" w:hAnsi="Times New Roman" w:cs="Times New Roman"/>
                <w:kern w:val="22"/>
                <w:szCs w:val="22"/>
                <w:lang w:val="es-ES_tradnl"/>
              </w:rPr>
              <w:t xml:space="preserve">comunidad </w:t>
            </w:r>
            <w:r w:rsidR="004F2F97" w:rsidRPr="004C449B">
              <w:rPr>
                <w:rFonts w:ascii="Times New Roman" w:hAnsi="Times New Roman" w:cs="Times New Roman"/>
                <w:kern w:val="22"/>
                <w:szCs w:val="22"/>
                <w:lang w:val="es-ES_tradnl"/>
              </w:rPr>
              <w:t xml:space="preserve">de </w:t>
            </w:r>
            <w:r w:rsidR="00BA1D07" w:rsidRPr="004C449B">
              <w:rPr>
                <w:rFonts w:ascii="Times New Roman" w:hAnsi="Times New Roman" w:cs="Times New Roman"/>
                <w:kern w:val="22"/>
                <w:szCs w:val="22"/>
                <w:lang w:val="es-ES_tradnl"/>
              </w:rPr>
              <w:t>investiga</w:t>
            </w:r>
            <w:r w:rsidR="004F2F97" w:rsidRPr="004C449B">
              <w:rPr>
                <w:rFonts w:ascii="Times New Roman" w:hAnsi="Times New Roman" w:cs="Times New Roman"/>
                <w:kern w:val="22"/>
                <w:szCs w:val="22"/>
                <w:lang w:val="es-ES_tradnl"/>
              </w:rPr>
              <w:t>dores</w:t>
            </w:r>
            <w:r w:rsidR="00BA1D07" w:rsidRPr="004C449B">
              <w:rPr>
                <w:rFonts w:ascii="Times New Roman" w:hAnsi="Times New Roman" w:cs="Times New Roman"/>
                <w:kern w:val="22"/>
                <w:szCs w:val="22"/>
                <w:lang w:val="es-ES_tradnl"/>
              </w:rPr>
              <w:t>,</w:t>
            </w:r>
            <w:r w:rsidR="004F2F97" w:rsidRPr="004C449B">
              <w:rPr>
                <w:rFonts w:ascii="Times New Roman" w:hAnsi="Times New Roman" w:cs="Times New Roman"/>
                <w:kern w:val="22"/>
                <w:szCs w:val="22"/>
                <w:lang w:val="es-ES_tradnl"/>
              </w:rPr>
              <w:t xml:space="preserve"> la</w:t>
            </w:r>
            <w:r w:rsidR="00BA1D07" w:rsidRPr="004C449B">
              <w:rPr>
                <w:rFonts w:ascii="Times New Roman" w:hAnsi="Times New Roman" w:cs="Times New Roman"/>
                <w:kern w:val="22"/>
                <w:szCs w:val="22"/>
                <w:lang w:val="es-ES_tradnl"/>
              </w:rPr>
              <w:t xml:space="preserve"> Secretaría</w:t>
            </w:r>
          </w:p>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Colaboradores:</w:t>
            </w:r>
            <w:r w:rsidR="00887722" w:rsidRPr="004C449B">
              <w:rPr>
                <w:rFonts w:ascii="Times New Roman" w:hAnsi="Times New Roman" w:cs="Times New Roman"/>
                <w:iCs/>
                <w:kern w:val="22"/>
                <w:szCs w:val="22"/>
                <w:lang w:val="es-ES_tradnl"/>
              </w:rPr>
              <w:t xml:space="preserve"> las Partes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7</w:t>
            </w:r>
          </w:p>
        </w:tc>
      </w:tr>
      <w:tr w:rsidR="002D7F96" w:rsidRPr="004C449B" w:rsidTr="008D7504">
        <w:trPr>
          <w:cantSplit/>
          <w:jc w:val="center"/>
        </w:trPr>
        <w:tc>
          <w:tcPr>
            <w:tcW w:w="3803" w:type="dxa"/>
            <w:vMerge w:val="restart"/>
          </w:tcPr>
          <w:p w:rsidR="00B215CF" w:rsidRPr="004C449B" w:rsidRDefault="00BA1D07" w:rsidP="00B215CF">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lastRenderedPageBreak/>
              <w:t>1.4 Promover el empoderamiento de las mujeres</w:t>
            </w:r>
            <w:r w:rsidR="008D4B6C">
              <w:rPr>
                <w:rFonts w:ascii="Times New Roman" w:hAnsi="Times New Roman" w:cs="Times New Roman"/>
                <w:kern w:val="22"/>
                <w:szCs w:val="22"/>
                <w:lang w:val="es-ES_tradnl"/>
              </w:rPr>
              <w:t xml:space="preserve"> </w:t>
            </w:r>
            <w:r w:rsidR="00EA2649" w:rsidRPr="004C449B">
              <w:rPr>
                <w:rFonts w:ascii="Times New Roman" w:hAnsi="Times New Roman" w:cs="Times New Roman"/>
                <w:kern w:val="22"/>
                <w:szCs w:val="22"/>
                <w:lang w:val="es-ES_tradnl"/>
              </w:rPr>
              <w:t xml:space="preserve">y </w:t>
            </w:r>
            <w:r w:rsidR="00FA74C5" w:rsidRPr="004C449B">
              <w:rPr>
                <w:rFonts w:ascii="Times New Roman" w:hAnsi="Times New Roman" w:cs="Times New Roman"/>
                <w:kern w:val="22"/>
                <w:szCs w:val="22"/>
                <w:lang w:val="es-ES_tradnl"/>
              </w:rPr>
              <w:t>oportunidades</w:t>
            </w:r>
            <w:r w:rsidR="008D4B6C">
              <w:rPr>
                <w:rFonts w:ascii="Times New Roman" w:hAnsi="Times New Roman" w:cs="Times New Roman"/>
                <w:kern w:val="22"/>
                <w:szCs w:val="22"/>
                <w:lang w:val="es-ES_tradnl"/>
              </w:rPr>
              <w:t xml:space="preserve"> </w:t>
            </w:r>
            <w:r w:rsidR="00EA2649" w:rsidRPr="004C449B">
              <w:rPr>
                <w:rFonts w:ascii="Times New Roman" w:hAnsi="Times New Roman" w:cs="Times New Roman"/>
                <w:kern w:val="22"/>
                <w:szCs w:val="22"/>
                <w:lang w:val="es-ES_tradnl"/>
              </w:rPr>
              <w:t xml:space="preserve">de iniciar emprendimientos </w:t>
            </w:r>
            <w:r w:rsidRPr="004C449B">
              <w:rPr>
                <w:rFonts w:ascii="Times New Roman" w:hAnsi="Times New Roman" w:cs="Times New Roman"/>
                <w:kern w:val="22"/>
                <w:szCs w:val="22"/>
                <w:lang w:val="es-ES_tradnl"/>
              </w:rPr>
              <w:t xml:space="preserve">en las cadenas </w:t>
            </w:r>
            <w:r w:rsidR="00B215CF" w:rsidRPr="004C449B">
              <w:rPr>
                <w:rFonts w:ascii="Times New Roman" w:hAnsi="Times New Roman" w:cs="Times New Roman"/>
                <w:kern w:val="22"/>
                <w:szCs w:val="22"/>
                <w:lang w:val="es-ES_tradnl"/>
              </w:rPr>
              <w:t xml:space="preserve">y sectores </w:t>
            </w:r>
            <w:r w:rsidRPr="004C449B">
              <w:rPr>
                <w:rFonts w:ascii="Times New Roman" w:hAnsi="Times New Roman" w:cs="Times New Roman"/>
                <w:kern w:val="22"/>
                <w:szCs w:val="22"/>
                <w:lang w:val="es-ES_tradnl"/>
              </w:rPr>
              <w:t>de suministro basados en la diversidad biológica</w:t>
            </w:r>
            <w:r w:rsidR="00B215CF" w:rsidRPr="004C449B">
              <w:rPr>
                <w:rFonts w:ascii="Times New Roman" w:hAnsi="Times New Roman" w:cs="Times New Roman"/>
                <w:kern w:val="22"/>
                <w:szCs w:val="22"/>
                <w:lang w:val="es-ES_tradnl"/>
              </w:rPr>
              <w:t xml:space="preserve"> que apoyan las prácticas de gestión y producción sostenibles</w:t>
            </w:r>
          </w:p>
        </w:tc>
        <w:tc>
          <w:tcPr>
            <w:tcW w:w="4131" w:type="dxa"/>
          </w:tcPr>
          <w:p w:rsidR="00BA1D07" w:rsidRPr="004C449B" w:rsidRDefault="00187449"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color w:val="000000"/>
                <w:kern w:val="22"/>
                <w:szCs w:val="22"/>
                <w:lang w:val="es-ES_tradnl"/>
              </w:rPr>
            </w:pPr>
            <w:r w:rsidRPr="004C449B">
              <w:rPr>
                <w:rFonts w:ascii="Times New Roman" w:hAnsi="Times New Roman" w:cs="Times New Roman"/>
                <w:kern w:val="22"/>
                <w:szCs w:val="22"/>
                <w:lang w:val="es-ES_tradnl"/>
              </w:rPr>
              <w:t>Realizar</w:t>
            </w:r>
            <w:r w:rsidR="00BA1D07" w:rsidRPr="004C449B">
              <w:rPr>
                <w:rFonts w:ascii="Times New Roman" w:hAnsi="Times New Roman" w:cs="Times New Roman"/>
                <w:kern w:val="22"/>
                <w:szCs w:val="22"/>
                <w:lang w:val="es-ES_tradnl"/>
              </w:rPr>
              <w:t xml:space="preserve"> evaluaciones sobre los </w:t>
            </w:r>
            <w:r w:rsidR="00BA1D07" w:rsidRPr="004C449B">
              <w:rPr>
                <w:rFonts w:ascii="Times New Roman" w:hAnsi="Times New Roman" w:cs="Times New Roman"/>
                <w:color w:val="000000"/>
                <w:kern w:val="22"/>
                <w:szCs w:val="22"/>
                <w:lang w:val="es-ES_tradnl"/>
              </w:rPr>
              <w:t>roles de género en las cadenas de suministro y sectores basados en la diversidad biológica</w:t>
            </w:r>
            <w:r w:rsidR="002A2E84" w:rsidRPr="004C449B">
              <w:rPr>
                <w:rFonts w:ascii="Times New Roman" w:hAnsi="Times New Roman" w:cs="Times New Roman"/>
                <w:color w:val="000000"/>
                <w:kern w:val="22"/>
                <w:szCs w:val="22"/>
                <w:lang w:val="es-ES_tradnl"/>
              </w:rPr>
              <w:t>,</w:t>
            </w:r>
            <w:r w:rsidR="00BA1D07" w:rsidRPr="004C449B">
              <w:rPr>
                <w:rFonts w:ascii="Times New Roman" w:hAnsi="Times New Roman" w:cs="Times New Roman"/>
                <w:color w:val="000000"/>
                <w:kern w:val="22"/>
                <w:szCs w:val="22"/>
                <w:lang w:val="es-ES_tradnl"/>
              </w:rPr>
              <w:t xml:space="preserve"> a</w:t>
            </w:r>
            <w:r w:rsidR="002A2E84" w:rsidRPr="004C449B">
              <w:rPr>
                <w:rFonts w:ascii="Times New Roman" w:hAnsi="Times New Roman" w:cs="Times New Roman"/>
                <w:color w:val="000000"/>
                <w:kern w:val="22"/>
                <w:szCs w:val="22"/>
                <w:lang w:val="es-ES_tradnl"/>
              </w:rPr>
              <w:t xml:space="preserve"> fin de</w:t>
            </w:r>
            <w:r w:rsidR="00BA1D07" w:rsidRPr="004C449B">
              <w:rPr>
                <w:rFonts w:ascii="Times New Roman" w:hAnsi="Times New Roman" w:cs="Times New Roman"/>
                <w:color w:val="000000"/>
                <w:kern w:val="22"/>
                <w:szCs w:val="22"/>
                <w:lang w:val="es-ES_tradnl"/>
              </w:rPr>
              <w:t xml:space="preserve"> determinar las </w:t>
            </w:r>
            <w:r w:rsidR="002A2E84" w:rsidRPr="004C449B">
              <w:rPr>
                <w:rFonts w:ascii="Times New Roman" w:hAnsi="Times New Roman" w:cs="Times New Roman"/>
                <w:color w:val="000000"/>
                <w:kern w:val="22"/>
                <w:szCs w:val="22"/>
                <w:lang w:val="es-ES_tradnl"/>
              </w:rPr>
              <w:t>disparidades</w:t>
            </w:r>
            <w:r w:rsidR="00BA1D07" w:rsidRPr="004C449B">
              <w:rPr>
                <w:rFonts w:ascii="Times New Roman" w:hAnsi="Times New Roman" w:cs="Times New Roman"/>
                <w:color w:val="000000"/>
                <w:kern w:val="22"/>
                <w:szCs w:val="22"/>
                <w:lang w:val="es-ES_tradnl"/>
              </w:rPr>
              <w:t xml:space="preserve"> de género </w:t>
            </w:r>
            <w:r w:rsidR="004A25DC" w:rsidRPr="004C449B">
              <w:rPr>
                <w:rFonts w:ascii="Times New Roman" w:hAnsi="Times New Roman" w:cs="Times New Roman"/>
                <w:color w:val="000000"/>
                <w:kern w:val="22"/>
                <w:szCs w:val="22"/>
                <w:lang w:val="es-ES_tradnl"/>
              </w:rPr>
              <w:t>y utilizar las evaluaciones ya emprendidas en este sentido</w:t>
            </w:r>
          </w:p>
          <w:p w:rsidR="004A25DC" w:rsidRPr="004C449B" w:rsidRDefault="004A25DC"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2410" w:type="dxa"/>
          </w:tcPr>
          <w:p w:rsidR="00BA1D07" w:rsidRPr="004C449B" w:rsidRDefault="00BA1D07"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Las evaluaciones y los estudios de casos</w:t>
            </w:r>
            <w:r w:rsidR="004A25DC" w:rsidRPr="004C449B">
              <w:rPr>
                <w:rFonts w:ascii="Times New Roman" w:hAnsi="Times New Roman" w:cs="Times New Roman"/>
                <w:kern w:val="22"/>
                <w:szCs w:val="22"/>
                <w:lang w:val="es-ES_tradnl"/>
              </w:rPr>
              <w:t xml:space="preserve"> fundamenta</w:t>
            </w:r>
            <w:r w:rsidR="008D4B6C">
              <w:rPr>
                <w:rFonts w:ascii="Times New Roman" w:hAnsi="Times New Roman" w:cs="Times New Roman"/>
                <w:kern w:val="22"/>
                <w:szCs w:val="22"/>
                <w:lang w:val="es-ES_tradnl"/>
              </w:rPr>
              <w:t>n</w:t>
            </w:r>
            <w:r w:rsidR="004A25DC" w:rsidRPr="004C449B">
              <w:rPr>
                <w:rFonts w:ascii="Times New Roman" w:hAnsi="Times New Roman" w:cs="Times New Roman"/>
                <w:kern w:val="22"/>
                <w:szCs w:val="22"/>
                <w:lang w:val="es-ES_tradnl"/>
              </w:rPr>
              <w:t xml:space="preserve"> la adopción de decisiones y</w:t>
            </w:r>
            <w:r w:rsidRPr="004C449B">
              <w:rPr>
                <w:rFonts w:ascii="Times New Roman" w:hAnsi="Times New Roman" w:cs="Times New Roman"/>
                <w:kern w:val="22"/>
                <w:szCs w:val="22"/>
                <w:lang w:val="es-ES_tradnl"/>
              </w:rPr>
              <w:t xml:space="preserve"> se </w:t>
            </w:r>
            <w:r w:rsidR="00187449" w:rsidRPr="004C449B">
              <w:rPr>
                <w:rFonts w:ascii="Times New Roman" w:hAnsi="Times New Roman" w:cs="Times New Roman"/>
                <w:kern w:val="22"/>
                <w:szCs w:val="22"/>
                <w:lang w:val="es-ES_tradnl"/>
              </w:rPr>
              <w:t>difund</w:t>
            </w:r>
            <w:r w:rsidRPr="004C449B">
              <w:rPr>
                <w:rFonts w:ascii="Times New Roman" w:hAnsi="Times New Roman" w:cs="Times New Roman"/>
                <w:kern w:val="22"/>
                <w:szCs w:val="22"/>
                <w:lang w:val="es-ES_tradnl"/>
              </w:rPr>
              <w:t>en e</w:t>
            </w:r>
            <w:r w:rsidR="00187449" w:rsidRPr="004C449B">
              <w:rPr>
                <w:rFonts w:ascii="Times New Roman" w:hAnsi="Times New Roman" w:cs="Times New Roman"/>
                <w:kern w:val="22"/>
                <w:szCs w:val="22"/>
                <w:lang w:val="es-ES_tradnl"/>
              </w:rPr>
              <w:t>n</w:t>
            </w:r>
            <w:r w:rsidRPr="004C449B">
              <w:rPr>
                <w:rFonts w:ascii="Times New Roman" w:hAnsi="Times New Roman" w:cs="Times New Roman"/>
                <w:kern w:val="22"/>
                <w:szCs w:val="22"/>
                <w:lang w:val="es-ES_tradnl"/>
              </w:rPr>
              <w:t xml:space="preserve"> seminarios web y eventos paralelos</w:t>
            </w:r>
          </w:p>
          <w:p w:rsidR="004A25DC" w:rsidRPr="004C449B" w:rsidRDefault="004A25DC"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Plazo:</w:t>
            </w:r>
          </w:p>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kern w:val="22"/>
                <w:szCs w:val="22"/>
                <w:lang w:val="es-ES_tradnl"/>
              </w:rPr>
              <w:t>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4F2F97" w:rsidRPr="004C449B">
              <w:rPr>
                <w:rFonts w:ascii="Times New Roman" w:hAnsi="Times New Roman" w:cs="Times New Roman"/>
                <w:kern w:val="22"/>
                <w:szCs w:val="22"/>
                <w:lang w:val="es-ES_tradnl"/>
              </w:rPr>
              <w:t>el s</w:t>
            </w:r>
            <w:r w:rsidR="00BA1D07" w:rsidRPr="004C449B">
              <w:rPr>
                <w:rFonts w:ascii="Times New Roman" w:hAnsi="Times New Roman" w:cs="Times New Roman"/>
                <w:kern w:val="22"/>
                <w:szCs w:val="22"/>
                <w:lang w:val="es-ES_tradnl"/>
              </w:rPr>
              <w:t xml:space="preserve">ector privado, </w:t>
            </w:r>
            <w:r w:rsidR="004F2F97"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 xml:space="preserve">Partes, </w:t>
            </w:r>
            <w:r w:rsidR="004F2F97"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p>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Colaboradora:</w:t>
            </w:r>
            <w:r w:rsidR="00752364" w:rsidRPr="004C449B">
              <w:rPr>
                <w:rFonts w:ascii="Times New Roman" w:hAnsi="Times New Roman" w:cs="Times New Roman"/>
                <w:iCs/>
                <w:kern w:val="22"/>
                <w:szCs w:val="22"/>
                <w:lang w:val="es-ES_tradnl"/>
              </w:rPr>
              <w:t xml:space="preserve"> la Secretaría</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8</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rPr>
                <w:rFonts w:ascii="Times New Roman" w:hAnsi="Times New Roman" w:cs="Times New Roman"/>
                <w:kern w:val="22"/>
                <w:szCs w:val="22"/>
                <w:lang w:val="es-ES_tradnl"/>
              </w:rPr>
            </w:pPr>
          </w:p>
        </w:tc>
        <w:tc>
          <w:tcPr>
            <w:tcW w:w="4131" w:type="dxa"/>
          </w:tcPr>
          <w:p w:rsidR="004A25DC" w:rsidRPr="004C449B" w:rsidRDefault="00D26AB0" w:rsidP="004A25DC">
            <w:pPr>
              <w:suppressLineNumbers/>
              <w:suppressAutoHyphens/>
              <w:kinsoku w:val="0"/>
              <w:overflowPunct w:val="0"/>
              <w:autoSpaceDE w:val="0"/>
              <w:autoSpaceDN w:val="0"/>
              <w:adjustRightInd w:val="0"/>
              <w:snapToGrid w:val="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Realiz</w:t>
            </w:r>
            <w:r w:rsidR="00BA1D07" w:rsidRPr="004C449B">
              <w:rPr>
                <w:rFonts w:ascii="Times New Roman" w:hAnsi="Times New Roman" w:cs="Times New Roman"/>
                <w:kern w:val="22"/>
                <w:szCs w:val="22"/>
                <w:lang w:val="es-ES_tradnl"/>
              </w:rPr>
              <w:t xml:space="preserve">ar intervenciones de apoyo </w:t>
            </w:r>
            <w:r w:rsidR="004A25DC" w:rsidRPr="004C449B">
              <w:rPr>
                <w:rFonts w:ascii="Times New Roman" w:hAnsi="Times New Roman" w:cs="Times New Roman"/>
                <w:kern w:val="22"/>
                <w:szCs w:val="22"/>
                <w:lang w:val="es-ES_tradnl"/>
              </w:rPr>
              <w:t xml:space="preserve">para promover el empoderamiento y las </w:t>
            </w:r>
            <w:r w:rsidR="00BA1D07" w:rsidRPr="004C449B">
              <w:rPr>
                <w:rFonts w:ascii="Times New Roman" w:hAnsi="Times New Roman" w:cs="Times New Roman"/>
                <w:kern w:val="22"/>
                <w:szCs w:val="22"/>
                <w:lang w:val="es-ES_tradnl"/>
              </w:rPr>
              <w:t xml:space="preserve">oportunidades </w:t>
            </w:r>
            <w:r w:rsidR="004A25DC" w:rsidRPr="004C449B">
              <w:rPr>
                <w:rFonts w:ascii="Times New Roman" w:hAnsi="Times New Roman" w:cs="Times New Roman"/>
                <w:kern w:val="22"/>
                <w:szCs w:val="22"/>
                <w:lang w:val="es-ES_tradnl"/>
              </w:rPr>
              <w:t xml:space="preserve">de emprendimiento de las mujeres en </w:t>
            </w:r>
            <w:r w:rsidR="00BA1D07" w:rsidRPr="004C449B">
              <w:rPr>
                <w:rFonts w:ascii="Times New Roman" w:hAnsi="Times New Roman" w:cs="Times New Roman"/>
                <w:kern w:val="22"/>
                <w:szCs w:val="22"/>
                <w:lang w:val="es-ES_tradnl"/>
              </w:rPr>
              <w:t>las cadenas de suministro y los sectores basados en la diversidad biológica</w:t>
            </w:r>
            <w:r w:rsidR="004A25DC" w:rsidRPr="004C449B">
              <w:rPr>
                <w:rFonts w:ascii="Times New Roman" w:hAnsi="Times New Roman" w:cs="Times New Roman"/>
                <w:kern w:val="22"/>
                <w:szCs w:val="22"/>
                <w:lang w:val="es-ES_tradnl"/>
              </w:rPr>
              <w:t xml:space="preserve"> que apoyan las prácticas de gestión y producción sostenibles</w:t>
            </w:r>
          </w:p>
        </w:tc>
        <w:tc>
          <w:tcPr>
            <w:tcW w:w="2410" w:type="dxa"/>
          </w:tcPr>
          <w:p w:rsidR="004A25DC" w:rsidRPr="004C449B" w:rsidRDefault="00CC5A51" w:rsidP="0030405D">
            <w:pPr>
              <w:suppressLineNumbers/>
              <w:suppressAutoHyphens/>
              <w:kinsoku w:val="0"/>
              <w:overflowPunct w:val="0"/>
              <w:autoSpaceDE w:val="0"/>
              <w:autoSpaceDN w:val="0"/>
              <w:adjustRightInd w:val="0"/>
              <w:snapToGrid w:val="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w:t>
            </w:r>
            <w:r w:rsidR="00D26AB0" w:rsidRPr="004C449B">
              <w:rPr>
                <w:rFonts w:ascii="Times New Roman" w:hAnsi="Times New Roman" w:cs="Times New Roman"/>
                <w:kern w:val="22"/>
                <w:szCs w:val="22"/>
                <w:lang w:val="es-ES_tradnl"/>
              </w:rPr>
              <w:t xml:space="preserve">Se </w:t>
            </w:r>
            <w:r w:rsidR="004A25DC" w:rsidRPr="004C449B">
              <w:rPr>
                <w:rFonts w:ascii="Times New Roman" w:hAnsi="Times New Roman" w:cs="Times New Roman"/>
                <w:kern w:val="22"/>
                <w:szCs w:val="22"/>
                <w:lang w:val="es-ES_tradnl"/>
              </w:rPr>
              <w:t xml:space="preserve">realizan talleres de creación de capacidad y desarrollo y sesiones de capacitación para </w:t>
            </w:r>
            <w:r w:rsidR="00BA1D07" w:rsidRPr="004C449B">
              <w:rPr>
                <w:rFonts w:ascii="Times New Roman" w:hAnsi="Times New Roman" w:cs="Times New Roman"/>
                <w:kern w:val="22"/>
                <w:szCs w:val="22"/>
                <w:lang w:val="es-ES_tradnl"/>
              </w:rPr>
              <w:t>mujeres</w:t>
            </w:r>
            <w:r w:rsidR="004A25DC" w:rsidRPr="004C449B">
              <w:rPr>
                <w:rFonts w:ascii="Times New Roman" w:hAnsi="Times New Roman" w:cs="Times New Roman"/>
                <w:kern w:val="22"/>
                <w:szCs w:val="22"/>
                <w:lang w:val="es-ES_tradnl"/>
              </w:rPr>
              <w:t xml:space="preserve">, centrados en las oportunidades de empoderamiento y emprendimiento </w:t>
            </w:r>
            <w:r w:rsidRPr="004C449B">
              <w:rPr>
                <w:rFonts w:ascii="Times New Roman" w:hAnsi="Times New Roman" w:cs="Times New Roman"/>
                <w:kern w:val="22"/>
                <w:szCs w:val="22"/>
                <w:lang w:val="es-ES_tradnl"/>
              </w:rPr>
              <w:t xml:space="preserve">pertinentes a </w:t>
            </w:r>
            <w:r w:rsidR="00BA1D07" w:rsidRPr="004C449B">
              <w:rPr>
                <w:rFonts w:ascii="Times New Roman" w:hAnsi="Times New Roman" w:cs="Times New Roman"/>
                <w:kern w:val="22"/>
                <w:szCs w:val="22"/>
                <w:lang w:val="es-ES_tradnl"/>
              </w:rPr>
              <w:t>las cadenas de suministro y sectores basados en la diversidad biológica</w:t>
            </w:r>
            <w:r w:rsidRPr="004C449B">
              <w:rPr>
                <w:rFonts w:ascii="Times New Roman" w:hAnsi="Times New Roman" w:cs="Times New Roman"/>
                <w:kern w:val="22"/>
                <w:szCs w:val="22"/>
                <w:lang w:val="es-ES_tradnl"/>
              </w:rPr>
              <w:t>]</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Plazo:</w:t>
            </w:r>
          </w:p>
          <w:p w:rsidR="00BA1D07" w:rsidRPr="004C449B" w:rsidRDefault="00D32F16" w:rsidP="00D32F16">
            <w:pPr>
              <w:suppressLineNumbers/>
              <w:suppressAutoHyphens/>
              <w:kinsoku w:val="0"/>
              <w:overflowPunct w:val="0"/>
              <w:autoSpaceDE w:val="0"/>
              <w:autoSpaceDN w:val="0"/>
              <w:adjustRightInd w:val="0"/>
              <w:snapToGrid w:val="0"/>
              <w:rPr>
                <w:rFonts w:ascii="Times New Roman" w:hAnsi="Times New Roman" w:cs="Times New Roman"/>
                <w:kern w:val="22"/>
                <w:szCs w:val="22"/>
                <w:lang w:val="es-ES_tradnl"/>
              </w:rPr>
            </w:pPr>
            <w:r>
              <w:rPr>
                <w:rFonts w:ascii="Times New Roman" w:hAnsi="Times New Roman" w:cs="Times New Roman"/>
                <w:kern w:val="22"/>
                <w:szCs w:val="22"/>
                <w:lang w:val="es-ES_tradnl"/>
              </w:rPr>
              <w:t>[En curso]</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ind w:left="122"/>
              <w:jc w:val="left"/>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Responsables:</w:t>
            </w:r>
            <w:r w:rsidR="004F2F97" w:rsidRPr="004C449B">
              <w:rPr>
                <w:rFonts w:ascii="Times New Roman" w:hAnsi="Times New Roman" w:cs="Times New Roman"/>
                <w:kern w:val="22"/>
                <w:szCs w:val="22"/>
                <w:lang w:val="es-ES_tradnl"/>
              </w:rPr>
              <w:t>el s</w:t>
            </w:r>
            <w:r w:rsidR="00BA1D07" w:rsidRPr="004C449B">
              <w:rPr>
                <w:rFonts w:ascii="Times New Roman" w:hAnsi="Times New Roman" w:cs="Times New Roman"/>
                <w:kern w:val="22"/>
                <w:szCs w:val="22"/>
                <w:lang w:val="es-ES_tradnl"/>
              </w:rPr>
              <w:t xml:space="preserve">ector privado, </w:t>
            </w:r>
            <w:r w:rsidR="004F2F97"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 xml:space="preserve">Partes, </w:t>
            </w:r>
            <w:r w:rsidR="004F2F97"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9</w:t>
            </w:r>
          </w:p>
        </w:tc>
      </w:tr>
      <w:tr w:rsidR="002D7F96" w:rsidRPr="004C449B" w:rsidTr="008D7504">
        <w:trPr>
          <w:cantSplit/>
          <w:jc w:val="center"/>
        </w:trPr>
        <w:tc>
          <w:tcPr>
            <w:tcW w:w="3803" w:type="dxa"/>
            <w:tcBorders>
              <w:bottom w:val="single" w:sz="4" w:space="0" w:color="auto"/>
            </w:tcBorders>
          </w:tcPr>
          <w:p w:rsidR="00BA1D07" w:rsidRPr="004C449B" w:rsidRDefault="00BA1D07" w:rsidP="00C91FE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lastRenderedPageBreak/>
              <w:t xml:space="preserve">1.5 </w:t>
            </w:r>
            <w:r w:rsidR="00187449" w:rsidRPr="004C449B">
              <w:rPr>
                <w:rFonts w:ascii="Times New Roman" w:hAnsi="Times New Roman" w:cs="Times New Roman"/>
                <w:kern w:val="22"/>
                <w:szCs w:val="22"/>
                <w:lang w:val="es-ES_tradnl"/>
              </w:rPr>
              <w:t>Detect</w:t>
            </w:r>
            <w:r w:rsidRPr="004C449B">
              <w:rPr>
                <w:rFonts w:ascii="Times New Roman" w:hAnsi="Times New Roman" w:cs="Times New Roman"/>
                <w:kern w:val="22"/>
                <w:szCs w:val="22"/>
                <w:lang w:val="es-ES_tradnl"/>
              </w:rPr>
              <w:t>ar y er</w:t>
            </w:r>
            <w:r w:rsidR="008505D0" w:rsidRPr="004C449B">
              <w:rPr>
                <w:rFonts w:ascii="Times New Roman" w:hAnsi="Times New Roman" w:cs="Times New Roman"/>
                <w:kern w:val="22"/>
                <w:szCs w:val="22"/>
                <w:lang w:val="es-ES_tradnl"/>
              </w:rPr>
              <w:t>radicar, prevenir</w:t>
            </w:r>
            <w:r w:rsidR="00187449" w:rsidRPr="004C449B">
              <w:rPr>
                <w:rFonts w:ascii="Times New Roman" w:hAnsi="Times New Roman" w:cs="Times New Roman"/>
                <w:kern w:val="22"/>
                <w:szCs w:val="22"/>
                <w:lang w:val="es-ES_tradnl"/>
              </w:rPr>
              <w:t xml:space="preserve"> y </w:t>
            </w:r>
            <w:r w:rsidR="00977FA8" w:rsidRPr="004C449B">
              <w:rPr>
                <w:rFonts w:ascii="Times New Roman" w:hAnsi="Times New Roman" w:cs="Times New Roman"/>
                <w:kern w:val="22"/>
                <w:szCs w:val="22"/>
                <w:lang w:val="es-ES_tradnl"/>
              </w:rPr>
              <w:t xml:space="preserve">combatir </w:t>
            </w:r>
            <w:r w:rsidRPr="004C449B">
              <w:rPr>
                <w:rFonts w:ascii="Times New Roman" w:hAnsi="Times New Roman" w:cs="Times New Roman"/>
                <w:kern w:val="22"/>
                <w:szCs w:val="22"/>
                <w:lang w:val="es-ES_tradnl"/>
              </w:rPr>
              <w:t>todas las formas de discriminación y violencia de género</w:t>
            </w:r>
            <w:r w:rsidR="00CC5A51" w:rsidRPr="004C449B">
              <w:rPr>
                <w:rFonts w:ascii="Times New Roman" w:hAnsi="Times New Roman" w:cs="Times New Roman"/>
                <w:kern w:val="22"/>
                <w:szCs w:val="22"/>
                <w:lang w:val="es-ES_tradnl"/>
              </w:rPr>
              <w:t xml:space="preserve">, en particular en relación con </w:t>
            </w:r>
            <w:r w:rsidRPr="004C449B">
              <w:rPr>
                <w:rFonts w:ascii="Times New Roman" w:hAnsi="Times New Roman" w:cs="Times New Roman"/>
                <w:kern w:val="22"/>
                <w:szCs w:val="22"/>
                <w:lang w:val="es-ES_tradnl"/>
              </w:rPr>
              <w:t>el control, la propiedad y el acceso a</w:t>
            </w:r>
            <w:r w:rsidR="00D32F16">
              <w:rPr>
                <w:rFonts w:ascii="Times New Roman" w:hAnsi="Times New Roman" w:cs="Times New Roman"/>
                <w:kern w:val="22"/>
                <w:szCs w:val="22"/>
                <w:lang w:val="es-ES_tradnl"/>
              </w:rPr>
              <w:t xml:space="preserve"> la utilización</w:t>
            </w:r>
            <w:r w:rsidRPr="004C449B">
              <w:rPr>
                <w:rFonts w:ascii="Times New Roman" w:hAnsi="Times New Roman" w:cs="Times New Roman"/>
                <w:kern w:val="22"/>
                <w:szCs w:val="22"/>
                <w:lang w:val="es-ES_tradnl"/>
              </w:rPr>
              <w:t xml:space="preserve"> sostenible y la conservación de la diversidad biológica</w:t>
            </w:r>
            <w:r w:rsidR="0027075B" w:rsidRPr="004C449B">
              <w:rPr>
                <w:rFonts w:ascii="Times New Roman" w:hAnsi="Times New Roman" w:cs="Times New Roman"/>
                <w:kern w:val="22"/>
                <w:szCs w:val="22"/>
                <w:lang w:val="es-ES_tradnl"/>
              </w:rPr>
              <w:t xml:space="preserve">, </w:t>
            </w:r>
            <w:r w:rsidR="00B246D2" w:rsidRPr="004C449B">
              <w:rPr>
                <w:rFonts w:ascii="Times New Roman" w:hAnsi="Times New Roman" w:cs="Times New Roman"/>
                <w:kern w:val="22"/>
                <w:szCs w:val="22"/>
                <w:lang w:val="es-ES_tradnl"/>
              </w:rPr>
              <w:t xml:space="preserve">entre otras cosas, </w:t>
            </w:r>
            <w:r w:rsidR="0027075B" w:rsidRPr="004C449B">
              <w:rPr>
                <w:rFonts w:ascii="Times New Roman" w:hAnsi="Times New Roman" w:cs="Times New Roman"/>
                <w:kern w:val="22"/>
                <w:szCs w:val="22"/>
                <w:lang w:val="es-ES_tradnl"/>
              </w:rPr>
              <w:t xml:space="preserve">mediante la protección de </w:t>
            </w:r>
            <w:r w:rsidR="00977FA8" w:rsidRPr="004C449B">
              <w:rPr>
                <w:rFonts w:ascii="Times New Roman" w:hAnsi="Times New Roman" w:cs="Times New Roman"/>
                <w:kern w:val="22"/>
                <w:szCs w:val="22"/>
                <w:lang w:val="es-ES_tradnl"/>
              </w:rPr>
              <w:t>las defensoras</w:t>
            </w:r>
            <w:r w:rsidR="00A32F05" w:rsidRPr="004C449B">
              <w:rPr>
                <w:rFonts w:ascii="Times New Roman" w:hAnsi="Times New Roman" w:cs="Times New Roman"/>
                <w:kern w:val="22"/>
                <w:szCs w:val="22"/>
                <w:lang w:val="es-ES_tradnl"/>
              </w:rPr>
              <w:t xml:space="preserve"> de</w:t>
            </w:r>
            <w:r w:rsidRPr="004C449B">
              <w:rPr>
                <w:rFonts w:ascii="Times New Roman" w:hAnsi="Times New Roman" w:cs="Times New Roman"/>
                <w:kern w:val="22"/>
                <w:szCs w:val="22"/>
                <w:lang w:val="es-ES_tradnl"/>
              </w:rPr>
              <w:t xml:space="preserve"> los derechos humanos </w:t>
            </w:r>
            <w:r w:rsidR="00510500" w:rsidRPr="004C449B">
              <w:rPr>
                <w:rFonts w:ascii="Times New Roman" w:hAnsi="Times New Roman" w:cs="Times New Roman"/>
                <w:kern w:val="22"/>
                <w:szCs w:val="22"/>
                <w:lang w:val="es-ES_tradnl"/>
              </w:rPr>
              <w:t>en relación con el medio ambiente</w:t>
            </w:r>
            <w:r w:rsidR="00CC5A51" w:rsidRPr="004C449B">
              <w:rPr>
                <w:rFonts w:ascii="Times New Roman" w:hAnsi="Times New Roman" w:cs="Times New Roman"/>
                <w:kern w:val="22"/>
                <w:szCs w:val="22"/>
                <w:lang w:val="es-ES_tradnl"/>
              </w:rPr>
              <w:t xml:space="preserve"> y guardaparques</w:t>
            </w:r>
          </w:p>
          <w:p w:rsidR="00CC5A51" w:rsidRPr="004C449B" w:rsidRDefault="00CC5A51" w:rsidP="00C91FE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Borders>
              <w:bottom w:val="single" w:sz="4" w:space="0" w:color="auto"/>
            </w:tcBorders>
          </w:tcPr>
          <w:p w:rsidR="00BA1D07" w:rsidRPr="004C449B" w:rsidRDefault="000B5600" w:rsidP="004F2FB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Desarrollar </w:t>
            </w:r>
            <w:r w:rsidR="00BA1D07" w:rsidRPr="004C449B">
              <w:rPr>
                <w:rFonts w:ascii="Times New Roman" w:hAnsi="Times New Roman" w:cs="Times New Roman"/>
                <w:kern w:val="22"/>
                <w:szCs w:val="22"/>
                <w:lang w:val="es-ES_tradnl"/>
              </w:rPr>
              <w:t>y d</w:t>
            </w:r>
            <w:r w:rsidR="004F3B99" w:rsidRPr="004C449B">
              <w:rPr>
                <w:rFonts w:ascii="Times New Roman" w:hAnsi="Times New Roman" w:cs="Times New Roman"/>
                <w:kern w:val="22"/>
                <w:szCs w:val="22"/>
                <w:lang w:val="es-ES_tradnl"/>
              </w:rPr>
              <w:t>ifundi</w:t>
            </w:r>
            <w:r w:rsidR="00BA1D07" w:rsidRPr="004C449B">
              <w:rPr>
                <w:rFonts w:ascii="Times New Roman" w:hAnsi="Times New Roman" w:cs="Times New Roman"/>
                <w:kern w:val="22"/>
                <w:szCs w:val="22"/>
                <w:lang w:val="es-ES_tradnl"/>
              </w:rPr>
              <w:t xml:space="preserve">r datos, herramientas y estrategias </w:t>
            </w:r>
            <w:r w:rsidR="008505D0" w:rsidRPr="004C449B">
              <w:rPr>
                <w:rFonts w:ascii="Times New Roman" w:hAnsi="Times New Roman" w:cs="Times New Roman"/>
                <w:kern w:val="22"/>
                <w:szCs w:val="22"/>
                <w:lang w:val="es-ES_tradnl"/>
              </w:rPr>
              <w:t>que permitan</w:t>
            </w:r>
            <w:r w:rsidR="00D32F16">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 xml:space="preserve">comprender </w:t>
            </w:r>
            <w:r w:rsidR="00BA1D07" w:rsidRPr="004C449B">
              <w:rPr>
                <w:rFonts w:ascii="Times New Roman" w:hAnsi="Times New Roman" w:cs="Times New Roman"/>
                <w:kern w:val="22"/>
                <w:szCs w:val="22"/>
                <w:lang w:val="es-ES_tradnl"/>
              </w:rPr>
              <w:t xml:space="preserve">y </w:t>
            </w:r>
            <w:r w:rsidRPr="004C449B">
              <w:rPr>
                <w:rFonts w:ascii="Times New Roman" w:hAnsi="Times New Roman" w:cs="Times New Roman"/>
                <w:kern w:val="22"/>
                <w:szCs w:val="22"/>
                <w:lang w:val="es-ES_tradnl"/>
              </w:rPr>
              <w:t>abordar los vínculos</w:t>
            </w:r>
            <w:r w:rsidR="00BA1D07" w:rsidRPr="004C449B">
              <w:rPr>
                <w:rFonts w:ascii="Times New Roman" w:hAnsi="Times New Roman" w:cs="Times New Roman"/>
                <w:kern w:val="22"/>
                <w:szCs w:val="22"/>
                <w:lang w:val="es-ES_tradnl"/>
              </w:rPr>
              <w:t xml:space="preserve"> entre la violencia de género y la diversidad biológica, c</w:t>
            </w:r>
            <w:r w:rsidR="008505D0" w:rsidRPr="004C449B">
              <w:rPr>
                <w:rFonts w:ascii="Times New Roman" w:hAnsi="Times New Roman" w:cs="Times New Roman"/>
                <w:kern w:val="22"/>
                <w:szCs w:val="22"/>
                <w:lang w:val="es-ES_tradnl"/>
              </w:rPr>
              <w:t>on especial atención a</w:t>
            </w:r>
            <w:r w:rsidR="00BA1D07" w:rsidRPr="004C449B">
              <w:rPr>
                <w:rFonts w:ascii="Times New Roman" w:hAnsi="Times New Roman" w:cs="Times New Roman"/>
                <w:kern w:val="22"/>
                <w:szCs w:val="22"/>
                <w:lang w:val="es-ES_tradnl"/>
              </w:rPr>
              <w:t xml:space="preserve"> la protección de </w:t>
            </w:r>
            <w:r w:rsidRPr="004C449B">
              <w:rPr>
                <w:rFonts w:ascii="Times New Roman" w:hAnsi="Times New Roman" w:cs="Times New Roman"/>
                <w:kern w:val="22"/>
                <w:szCs w:val="22"/>
                <w:lang w:val="es-ES_tradnl"/>
              </w:rPr>
              <w:t>las defensoras de</w:t>
            </w:r>
            <w:r w:rsidR="00BA1D07" w:rsidRPr="004C449B">
              <w:rPr>
                <w:rFonts w:ascii="Times New Roman" w:hAnsi="Times New Roman" w:cs="Times New Roman"/>
                <w:kern w:val="22"/>
                <w:szCs w:val="22"/>
                <w:lang w:val="es-ES_tradnl"/>
              </w:rPr>
              <w:t xml:space="preserve"> los derechos humanos </w:t>
            </w:r>
            <w:r w:rsidR="004F2FB0" w:rsidRPr="004C449B">
              <w:rPr>
                <w:rFonts w:ascii="Times New Roman" w:hAnsi="Times New Roman" w:cs="Times New Roman"/>
                <w:kern w:val="22"/>
                <w:szCs w:val="22"/>
                <w:lang w:val="es-ES_tradnl"/>
              </w:rPr>
              <w:t>en relación</w:t>
            </w:r>
            <w:r w:rsidR="00510500" w:rsidRPr="004C449B">
              <w:rPr>
                <w:rFonts w:ascii="Times New Roman" w:hAnsi="Times New Roman" w:cs="Times New Roman"/>
                <w:kern w:val="22"/>
                <w:szCs w:val="22"/>
                <w:lang w:val="es-ES_tradnl"/>
              </w:rPr>
              <w:t xml:space="preserve"> con el</w:t>
            </w:r>
            <w:r w:rsidR="00BA1D07" w:rsidRPr="004C449B">
              <w:rPr>
                <w:rFonts w:ascii="Times New Roman" w:hAnsi="Times New Roman" w:cs="Times New Roman"/>
                <w:kern w:val="22"/>
                <w:szCs w:val="22"/>
                <w:lang w:val="es-ES_tradnl"/>
              </w:rPr>
              <w:t xml:space="preserve"> medio ambiente, </w:t>
            </w:r>
            <w:r w:rsidR="004F2FB0" w:rsidRPr="004C449B">
              <w:rPr>
                <w:rFonts w:ascii="Times New Roman" w:hAnsi="Times New Roman" w:cs="Times New Roman"/>
                <w:kern w:val="22"/>
                <w:szCs w:val="22"/>
                <w:lang w:val="es-ES_tradnl"/>
              </w:rPr>
              <w:t>a</w:t>
            </w:r>
            <w:r w:rsidR="00BA1D07" w:rsidRPr="004C449B">
              <w:rPr>
                <w:rFonts w:ascii="Times New Roman" w:hAnsi="Times New Roman" w:cs="Times New Roman"/>
                <w:kern w:val="22"/>
                <w:szCs w:val="22"/>
                <w:lang w:val="es-ES_tradnl"/>
              </w:rPr>
              <w:t xml:space="preserve"> fin de </w:t>
            </w:r>
            <w:r w:rsidR="008505D0" w:rsidRPr="004C449B">
              <w:rPr>
                <w:rFonts w:ascii="Times New Roman" w:hAnsi="Times New Roman" w:cs="Times New Roman"/>
                <w:kern w:val="22"/>
                <w:szCs w:val="22"/>
                <w:lang w:val="es-ES_tradnl"/>
              </w:rPr>
              <w:t>favorecer</w:t>
            </w:r>
            <w:r w:rsidR="00D32F16">
              <w:rPr>
                <w:rFonts w:ascii="Times New Roman" w:hAnsi="Times New Roman" w:cs="Times New Roman"/>
                <w:kern w:val="22"/>
                <w:szCs w:val="22"/>
                <w:lang w:val="es-ES_tradnl"/>
              </w:rPr>
              <w:t xml:space="preserve"> </w:t>
            </w:r>
            <w:r w:rsidR="008505D0" w:rsidRPr="004C449B">
              <w:rPr>
                <w:rFonts w:ascii="Times New Roman" w:hAnsi="Times New Roman" w:cs="Times New Roman"/>
                <w:kern w:val="22"/>
                <w:szCs w:val="22"/>
                <w:lang w:val="es-ES_tradnl"/>
              </w:rPr>
              <w:t>la formulación</w:t>
            </w:r>
            <w:r w:rsidR="00D32F16">
              <w:rPr>
                <w:rFonts w:ascii="Times New Roman" w:hAnsi="Times New Roman" w:cs="Times New Roman"/>
                <w:kern w:val="22"/>
                <w:szCs w:val="22"/>
                <w:lang w:val="es-ES_tradnl"/>
              </w:rPr>
              <w:t xml:space="preserve"> </w:t>
            </w:r>
            <w:r w:rsidR="00F32510" w:rsidRPr="004C449B">
              <w:rPr>
                <w:rFonts w:ascii="Times New Roman" w:hAnsi="Times New Roman" w:cs="Times New Roman"/>
                <w:kern w:val="22"/>
                <w:szCs w:val="22"/>
                <w:lang w:val="es-ES_tradnl"/>
              </w:rPr>
              <w:t>e implementación</w:t>
            </w:r>
            <w:r w:rsidR="00BA1D07" w:rsidRPr="004C449B">
              <w:rPr>
                <w:rFonts w:ascii="Times New Roman" w:hAnsi="Times New Roman" w:cs="Times New Roman"/>
                <w:kern w:val="22"/>
                <w:szCs w:val="22"/>
                <w:lang w:val="es-ES_tradnl"/>
              </w:rPr>
              <w:t xml:space="preserve"> de políticas y programas </w:t>
            </w:r>
            <w:r w:rsidR="008505D0" w:rsidRPr="004C449B">
              <w:rPr>
                <w:rFonts w:ascii="Times New Roman" w:hAnsi="Times New Roman" w:cs="Times New Roman"/>
                <w:kern w:val="22"/>
                <w:szCs w:val="22"/>
                <w:lang w:val="es-ES_tradnl"/>
              </w:rPr>
              <w:t xml:space="preserve">sobre </w:t>
            </w:r>
            <w:r w:rsidR="00BA1D07" w:rsidRPr="004C449B">
              <w:rPr>
                <w:rFonts w:ascii="Times New Roman" w:hAnsi="Times New Roman" w:cs="Times New Roman"/>
                <w:kern w:val="22"/>
                <w:szCs w:val="22"/>
                <w:lang w:val="es-ES_tradnl"/>
              </w:rPr>
              <w:t>diversidad biológica</w:t>
            </w:r>
          </w:p>
          <w:p w:rsidR="00CC5A51" w:rsidRPr="004C449B" w:rsidRDefault="00CC5A51" w:rsidP="004F2FB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p w:rsidR="00CC5A51" w:rsidRPr="004C449B" w:rsidRDefault="00CC5A51" w:rsidP="004F2FB0">
            <w:pPr>
              <w:suppressLineNumbers/>
              <w:suppressAutoHyphens/>
              <w:kinsoku w:val="0"/>
              <w:overflowPunct w:val="0"/>
              <w:autoSpaceDE w:val="0"/>
              <w:autoSpaceDN w:val="0"/>
              <w:adjustRightInd w:val="0"/>
              <w:snapToGrid w:val="0"/>
              <w:spacing w:before="60" w:after="60"/>
              <w:rPr>
                <w:rFonts w:asciiTheme="majorBidi" w:eastAsia="Arial" w:hAnsiTheme="majorBidi" w:cstheme="majorBidi"/>
                <w:color w:val="000000"/>
                <w:szCs w:val="22"/>
                <w:lang w:val="es-ES_tradnl"/>
              </w:rPr>
            </w:pPr>
          </w:p>
          <w:p w:rsidR="00CC5A51" w:rsidRPr="004C449B" w:rsidRDefault="00616DDD" w:rsidP="00D32F16">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heme="majorBidi" w:eastAsia="Arial" w:hAnsiTheme="majorBidi" w:cstheme="majorBidi"/>
                <w:color w:val="000000"/>
                <w:szCs w:val="22"/>
                <w:lang w:val="es-ES_tradnl"/>
              </w:rPr>
              <w:t>Se adoptan medidas efectivas para eliminar, prevenir y responder a toda forma de discriminación y violencia basada en el género en relación con el control, la propiedad y el acceso a</w:t>
            </w:r>
            <w:r w:rsidR="00D32F16">
              <w:rPr>
                <w:rFonts w:asciiTheme="majorBidi" w:eastAsia="Arial" w:hAnsiTheme="majorBidi" w:cstheme="majorBidi"/>
                <w:color w:val="000000"/>
                <w:szCs w:val="22"/>
                <w:lang w:val="es-ES_tradnl"/>
              </w:rPr>
              <w:t xml:space="preserve"> la utilización</w:t>
            </w:r>
            <w:r w:rsidRPr="004C449B">
              <w:rPr>
                <w:rFonts w:asciiTheme="majorBidi" w:eastAsia="Arial" w:hAnsiTheme="majorBidi" w:cstheme="majorBidi"/>
                <w:color w:val="000000"/>
                <w:szCs w:val="22"/>
                <w:lang w:val="es-ES_tradnl"/>
              </w:rPr>
              <w:t xml:space="preserve"> sostenible y conservación de la diversidad biológica, </w:t>
            </w:r>
            <w:r w:rsidRPr="004C449B">
              <w:rPr>
                <w:rFonts w:ascii="Times New Roman" w:hAnsi="Times New Roman" w:cs="Times New Roman"/>
                <w:kern w:val="22"/>
                <w:szCs w:val="22"/>
                <w:lang w:val="es-ES_tradnl"/>
              </w:rPr>
              <w:t>entre otras cosas, mediante la protección de las defensoras de los derechos humanos en relación con el medio ambiente y guardaparques</w:t>
            </w:r>
          </w:p>
        </w:tc>
        <w:tc>
          <w:tcPr>
            <w:tcW w:w="2410" w:type="dxa"/>
            <w:tcBorders>
              <w:bottom w:val="single" w:sz="4" w:space="0" w:color="auto"/>
            </w:tcBorders>
          </w:tcPr>
          <w:p w:rsidR="00BA1D07" w:rsidRPr="004C449B" w:rsidRDefault="008505D0" w:rsidP="00D42037">
            <w:pPr>
              <w:spacing w:before="60" w:after="60"/>
              <w:jc w:val="left"/>
              <w:rPr>
                <w:rFonts w:ascii="Times New Roman" w:hAnsi="Times New Roman" w:cs="Times New Roman"/>
                <w:color w:val="000000"/>
                <w:kern w:val="22"/>
                <w:szCs w:val="22"/>
                <w:lang w:val="es-ES_tradnl" w:eastAsia="zh-CN"/>
              </w:rPr>
            </w:pPr>
            <w:r w:rsidRPr="004C449B">
              <w:rPr>
                <w:rFonts w:ascii="Times New Roman" w:hAnsi="Times New Roman" w:cs="Times New Roman"/>
                <w:color w:val="000000"/>
                <w:kern w:val="22"/>
                <w:szCs w:val="22"/>
                <w:lang w:val="es-ES_tradnl" w:eastAsia="zh-CN"/>
              </w:rPr>
              <w:t xml:space="preserve">Se elaboran y </w:t>
            </w:r>
            <w:r w:rsidR="00D42037" w:rsidRPr="004C449B">
              <w:rPr>
                <w:rFonts w:ascii="Times New Roman" w:hAnsi="Times New Roman" w:cs="Times New Roman"/>
                <w:color w:val="000000"/>
                <w:kern w:val="22"/>
                <w:szCs w:val="22"/>
                <w:lang w:val="es-ES_tradnl" w:eastAsia="zh-CN"/>
              </w:rPr>
              <w:t xml:space="preserve">se </w:t>
            </w:r>
            <w:r w:rsidRPr="004C449B">
              <w:rPr>
                <w:rFonts w:ascii="Times New Roman" w:hAnsi="Times New Roman" w:cs="Times New Roman"/>
                <w:color w:val="000000"/>
                <w:kern w:val="22"/>
                <w:szCs w:val="22"/>
                <w:lang w:val="es-ES_tradnl" w:eastAsia="zh-CN"/>
              </w:rPr>
              <w:t xml:space="preserve">ponen a disposición de las Partes y de los </w:t>
            </w:r>
            <w:r w:rsidR="00A21137" w:rsidRPr="004C449B">
              <w:rPr>
                <w:rFonts w:ascii="Times New Roman" w:hAnsi="Times New Roman" w:cs="Times New Roman"/>
                <w:color w:val="000000"/>
                <w:kern w:val="22"/>
                <w:szCs w:val="22"/>
                <w:lang w:val="es-ES_tradnl" w:eastAsia="zh-CN"/>
              </w:rPr>
              <w:t>interesados directos</w:t>
            </w:r>
            <w:r w:rsidR="00D32F16">
              <w:rPr>
                <w:rFonts w:ascii="Times New Roman" w:hAnsi="Times New Roman" w:cs="Times New Roman"/>
                <w:color w:val="000000"/>
                <w:kern w:val="22"/>
                <w:szCs w:val="22"/>
                <w:lang w:val="es-ES_tradnl" w:eastAsia="zh-CN"/>
              </w:rPr>
              <w:t xml:space="preserve"> </w:t>
            </w:r>
            <w:r w:rsidR="00BA1D07" w:rsidRPr="004C449B">
              <w:rPr>
                <w:rFonts w:ascii="Times New Roman" w:hAnsi="Times New Roman" w:cs="Times New Roman"/>
                <w:color w:val="000000"/>
                <w:kern w:val="22"/>
                <w:szCs w:val="22"/>
                <w:lang w:val="es-ES_tradnl" w:eastAsia="zh-CN"/>
              </w:rPr>
              <w:t xml:space="preserve">datos y/o </w:t>
            </w:r>
            <w:r w:rsidR="00D42037" w:rsidRPr="004C449B">
              <w:rPr>
                <w:rFonts w:ascii="Times New Roman" w:hAnsi="Times New Roman" w:cs="Times New Roman"/>
                <w:color w:val="000000"/>
                <w:kern w:val="22"/>
                <w:szCs w:val="22"/>
                <w:lang w:val="es-ES_tradnl" w:eastAsia="zh-CN"/>
              </w:rPr>
              <w:t xml:space="preserve">productos </w:t>
            </w:r>
            <w:r w:rsidRPr="004C449B">
              <w:rPr>
                <w:rFonts w:ascii="Times New Roman" w:hAnsi="Times New Roman" w:cs="Times New Roman"/>
                <w:color w:val="000000"/>
                <w:kern w:val="22"/>
                <w:szCs w:val="22"/>
                <w:lang w:val="es-ES_tradnl" w:eastAsia="zh-CN"/>
              </w:rPr>
              <w:t xml:space="preserve">del </w:t>
            </w:r>
            <w:r w:rsidR="00BA1D07" w:rsidRPr="004C449B">
              <w:rPr>
                <w:rFonts w:ascii="Times New Roman" w:hAnsi="Times New Roman" w:cs="Times New Roman"/>
                <w:color w:val="000000"/>
                <w:kern w:val="22"/>
                <w:szCs w:val="22"/>
                <w:lang w:val="es-ES_tradnl" w:eastAsia="zh-CN"/>
              </w:rPr>
              <w:t>conocimiento,</w:t>
            </w:r>
            <w:r w:rsidR="00D32F16">
              <w:rPr>
                <w:rFonts w:ascii="Times New Roman" w:hAnsi="Times New Roman" w:cs="Times New Roman"/>
                <w:color w:val="000000"/>
                <w:kern w:val="22"/>
                <w:szCs w:val="22"/>
                <w:lang w:val="es-ES_tradnl" w:eastAsia="zh-CN"/>
              </w:rPr>
              <w:t xml:space="preserve"> </w:t>
            </w:r>
            <w:r w:rsidR="00BA1D07" w:rsidRPr="004C449B">
              <w:rPr>
                <w:rFonts w:ascii="Times New Roman" w:hAnsi="Times New Roman" w:cs="Times New Roman"/>
                <w:color w:val="000000"/>
                <w:kern w:val="22"/>
                <w:szCs w:val="22"/>
                <w:lang w:val="es-ES_tradnl" w:eastAsia="zh-CN"/>
              </w:rPr>
              <w:t>campañas, herramientas</w:t>
            </w:r>
            <w:r w:rsidRPr="004C449B">
              <w:rPr>
                <w:rFonts w:ascii="Times New Roman" w:hAnsi="Times New Roman" w:cs="Times New Roman"/>
                <w:color w:val="000000"/>
                <w:kern w:val="22"/>
                <w:szCs w:val="22"/>
                <w:lang w:val="es-ES_tradnl" w:eastAsia="zh-CN"/>
              </w:rPr>
              <w:t xml:space="preserve"> y</w:t>
            </w:r>
            <w:r w:rsidR="00BA1D07" w:rsidRPr="004C449B">
              <w:rPr>
                <w:rFonts w:ascii="Times New Roman" w:hAnsi="Times New Roman" w:cs="Times New Roman"/>
                <w:color w:val="000000"/>
                <w:kern w:val="22"/>
                <w:szCs w:val="22"/>
                <w:lang w:val="es-ES_tradnl" w:eastAsia="zh-CN"/>
              </w:rPr>
              <w:t xml:space="preserve"> seminarios web sobre los </w:t>
            </w:r>
            <w:r w:rsidR="00D42037" w:rsidRPr="004C449B">
              <w:rPr>
                <w:rFonts w:ascii="Times New Roman" w:hAnsi="Times New Roman" w:cs="Times New Roman"/>
                <w:color w:val="000000"/>
                <w:kern w:val="22"/>
                <w:szCs w:val="22"/>
                <w:lang w:val="es-ES_tradnl" w:eastAsia="zh-CN"/>
              </w:rPr>
              <w:t xml:space="preserve">vínculos </w:t>
            </w:r>
            <w:r w:rsidR="00BA1D07" w:rsidRPr="004C449B">
              <w:rPr>
                <w:rFonts w:ascii="Times New Roman" w:hAnsi="Times New Roman" w:cs="Times New Roman"/>
                <w:color w:val="000000"/>
                <w:kern w:val="22"/>
                <w:szCs w:val="22"/>
                <w:lang w:val="es-ES_tradnl" w:eastAsia="zh-CN"/>
              </w:rPr>
              <w:t xml:space="preserve">entre la violencia de género y la diversidad biológica </w:t>
            </w:r>
          </w:p>
          <w:p w:rsidR="00CC5A51" w:rsidRPr="004C449B" w:rsidRDefault="00CC5A51" w:rsidP="00D42037">
            <w:pPr>
              <w:spacing w:before="60" w:after="60"/>
              <w:jc w:val="left"/>
              <w:rPr>
                <w:rFonts w:asciiTheme="majorBidi" w:hAnsiTheme="majorBidi" w:cstheme="majorBidi"/>
                <w:color w:val="000000"/>
                <w:kern w:val="22"/>
                <w:szCs w:val="22"/>
                <w:lang w:val="es-ES_tradnl" w:eastAsia="zh-CN"/>
              </w:rPr>
            </w:pPr>
          </w:p>
          <w:p w:rsidR="00CC5A51" w:rsidRPr="004C449B" w:rsidRDefault="00CC5A51" w:rsidP="00D32F16">
            <w:pPr>
              <w:spacing w:before="60" w:after="60"/>
              <w:jc w:val="left"/>
              <w:rPr>
                <w:rFonts w:ascii="Times New Roman" w:hAnsi="Times New Roman" w:cs="Times New Roman"/>
                <w:kern w:val="22"/>
                <w:szCs w:val="22"/>
                <w:lang w:val="es-ES_tradnl"/>
              </w:rPr>
            </w:pPr>
            <w:r w:rsidRPr="004C449B">
              <w:rPr>
                <w:rFonts w:asciiTheme="majorBidi" w:hAnsiTheme="majorBidi" w:cstheme="majorBidi"/>
                <w:color w:val="000000"/>
                <w:kern w:val="22"/>
                <w:szCs w:val="22"/>
                <w:lang w:val="es-ES_tradnl" w:eastAsia="zh-CN"/>
              </w:rPr>
              <w:t>[</w:t>
            </w:r>
            <w:r w:rsidR="00616DDD" w:rsidRPr="004C449B">
              <w:rPr>
                <w:rFonts w:asciiTheme="majorBidi" w:hAnsiTheme="majorBidi" w:cstheme="majorBidi"/>
                <w:color w:val="000000"/>
                <w:kern w:val="22"/>
                <w:szCs w:val="22"/>
                <w:lang w:val="es-ES_tradnl" w:eastAsia="zh-CN"/>
              </w:rPr>
              <w:t>Se recopilan y se intercambian estudios de casos sobre las medidas de implementación para eliminar, prevenir y responder a</w:t>
            </w:r>
            <w:r w:rsidR="00616DDD" w:rsidRPr="004C449B">
              <w:rPr>
                <w:rFonts w:asciiTheme="majorBidi" w:eastAsia="Arial" w:hAnsiTheme="majorBidi" w:cstheme="majorBidi"/>
                <w:color w:val="000000"/>
                <w:szCs w:val="22"/>
                <w:lang w:val="es-ES_tradnl"/>
              </w:rPr>
              <w:t xml:space="preserve"> toda forma de discriminación y violencia basada en el género en relación con el control, la propiedad y el acceso a</w:t>
            </w:r>
            <w:r w:rsidR="00D32F16">
              <w:rPr>
                <w:rFonts w:asciiTheme="majorBidi" w:eastAsia="Arial" w:hAnsiTheme="majorBidi" w:cstheme="majorBidi"/>
                <w:color w:val="000000"/>
                <w:szCs w:val="22"/>
                <w:lang w:val="es-ES_tradnl"/>
              </w:rPr>
              <w:t xml:space="preserve"> la utilización</w:t>
            </w:r>
            <w:r w:rsidR="00616DDD" w:rsidRPr="004C449B">
              <w:rPr>
                <w:rFonts w:asciiTheme="majorBidi" w:eastAsia="Arial" w:hAnsiTheme="majorBidi" w:cstheme="majorBidi"/>
                <w:color w:val="000000"/>
                <w:szCs w:val="22"/>
                <w:lang w:val="es-ES_tradnl"/>
              </w:rPr>
              <w:t xml:space="preserve"> sostenible y conservación de la diversidad biológica, </w:t>
            </w:r>
            <w:r w:rsidR="00616DDD" w:rsidRPr="004C449B">
              <w:rPr>
                <w:rFonts w:ascii="Times New Roman" w:hAnsi="Times New Roman" w:cs="Times New Roman"/>
                <w:kern w:val="22"/>
                <w:szCs w:val="22"/>
                <w:lang w:val="es-ES_tradnl"/>
              </w:rPr>
              <w:t>entre otras cosas, mediante la protección de las defensoras de los derechos humanos en relación con el medio ambiente y guardaparques</w:t>
            </w:r>
            <w:r w:rsidRPr="004C449B">
              <w:rPr>
                <w:rFonts w:asciiTheme="majorBidi" w:hAnsiTheme="majorBidi" w:cstheme="majorBidi"/>
                <w:color w:val="000000"/>
                <w:kern w:val="22"/>
                <w:szCs w:val="22"/>
                <w:lang w:val="es-ES_tradnl" w:eastAsia="zh-CN"/>
              </w:rPr>
              <w:t>]</w:t>
            </w:r>
          </w:p>
        </w:tc>
        <w:tc>
          <w:tcPr>
            <w:tcW w:w="1502" w:type="dxa"/>
            <w:tcBorders>
              <w:bottom w:val="single" w:sz="4" w:space="0" w:color="auto"/>
            </w:tcBorders>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eastAsia="Montserrat" w:hAnsi="Times New Roman" w:cs="Times New Roman"/>
                <w:i/>
                <w:iCs/>
                <w:kern w:val="22"/>
                <w:szCs w:val="22"/>
                <w:lang w:val="es-ES_tradnl"/>
              </w:rPr>
            </w:pPr>
            <w:r w:rsidRPr="004C449B">
              <w:rPr>
                <w:rFonts w:ascii="Times New Roman" w:eastAsia="Montserrat" w:hAnsi="Times New Roman" w:cs="Times New Roman"/>
                <w:i/>
                <w:iCs/>
                <w:kern w:val="22"/>
                <w:szCs w:val="22"/>
                <w:lang w:val="es-ES_tradnl"/>
              </w:rPr>
              <w:t>Plazo:</w:t>
            </w:r>
          </w:p>
          <w:p w:rsidR="00BA1D07" w:rsidRPr="004C449B" w:rsidRDefault="00D32F16" w:rsidP="009F5CE7">
            <w:pPr>
              <w:suppressLineNumbers/>
              <w:suppressAutoHyphens/>
              <w:kinsoku w:val="0"/>
              <w:overflowPunct w:val="0"/>
              <w:autoSpaceDE w:val="0"/>
              <w:autoSpaceDN w:val="0"/>
              <w:adjustRightInd w:val="0"/>
              <w:snapToGrid w:val="0"/>
              <w:spacing w:before="60" w:after="60"/>
              <w:rPr>
                <w:rFonts w:asciiTheme="majorBidi" w:hAnsiTheme="majorBidi" w:cstheme="majorBidi"/>
                <w:kern w:val="22"/>
                <w:szCs w:val="22"/>
                <w:lang w:val="es-ES_tradnl"/>
              </w:rPr>
            </w:pPr>
            <w:r>
              <w:rPr>
                <w:rFonts w:asciiTheme="majorBidi" w:hAnsiTheme="majorBidi" w:cstheme="majorBidi"/>
                <w:kern w:val="22"/>
                <w:szCs w:val="22"/>
                <w:lang w:val="es-ES_tradnl"/>
              </w:rPr>
              <w:t>2026</w:t>
            </w:r>
          </w:p>
          <w:p w:rsidR="00CC5A51" w:rsidRPr="004C449B" w:rsidRDefault="00CC5A51" w:rsidP="009F5CE7">
            <w:pPr>
              <w:suppressLineNumbers/>
              <w:suppressAutoHyphens/>
              <w:kinsoku w:val="0"/>
              <w:overflowPunct w:val="0"/>
              <w:autoSpaceDE w:val="0"/>
              <w:autoSpaceDN w:val="0"/>
              <w:adjustRightInd w:val="0"/>
              <w:snapToGrid w:val="0"/>
              <w:spacing w:before="60" w:after="60"/>
              <w:rPr>
                <w:rFonts w:asciiTheme="majorBidi" w:hAnsiTheme="majorBidi" w:cstheme="majorBidi"/>
                <w:kern w:val="22"/>
                <w:szCs w:val="22"/>
                <w:lang w:val="es-ES_tradnl"/>
              </w:rPr>
            </w:pPr>
          </w:p>
          <w:p w:rsidR="00CC5A51" w:rsidRPr="004C449B" w:rsidRDefault="00CC5A51" w:rsidP="009F5CE7">
            <w:pPr>
              <w:suppressLineNumbers/>
              <w:suppressAutoHyphens/>
              <w:kinsoku w:val="0"/>
              <w:overflowPunct w:val="0"/>
              <w:autoSpaceDE w:val="0"/>
              <w:autoSpaceDN w:val="0"/>
              <w:adjustRightInd w:val="0"/>
              <w:snapToGrid w:val="0"/>
              <w:spacing w:before="60" w:after="60"/>
              <w:rPr>
                <w:rFonts w:asciiTheme="majorBidi" w:hAnsiTheme="majorBidi" w:cstheme="majorBidi"/>
                <w:kern w:val="22"/>
                <w:szCs w:val="22"/>
                <w:lang w:val="es-ES_tradnl"/>
              </w:rPr>
            </w:pPr>
          </w:p>
          <w:p w:rsidR="00CC5A51" w:rsidRPr="004C449B" w:rsidRDefault="00CC5A51" w:rsidP="009F5CE7">
            <w:pPr>
              <w:suppressLineNumbers/>
              <w:suppressAutoHyphens/>
              <w:kinsoku w:val="0"/>
              <w:overflowPunct w:val="0"/>
              <w:autoSpaceDE w:val="0"/>
              <w:autoSpaceDN w:val="0"/>
              <w:adjustRightInd w:val="0"/>
              <w:snapToGrid w:val="0"/>
              <w:spacing w:before="60" w:after="60"/>
              <w:rPr>
                <w:rFonts w:asciiTheme="majorBidi" w:hAnsiTheme="majorBidi" w:cstheme="majorBidi"/>
                <w:kern w:val="22"/>
                <w:szCs w:val="22"/>
                <w:lang w:val="es-ES_tradnl"/>
              </w:rPr>
            </w:pPr>
          </w:p>
          <w:p w:rsidR="00CC5A51" w:rsidRPr="004C449B" w:rsidRDefault="00CC5A51" w:rsidP="009F5CE7">
            <w:pPr>
              <w:suppressLineNumbers/>
              <w:suppressAutoHyphens/>
              <w:kinsoku w:val="0"/>
              <w:overflowPunct w:val="0"/>
              <w:autoSpaceDE w:val="0"/>
              <w:autoSpaceDN w:val="0"/>
              <w:adjustRightInd w:val="0"/>
              <w:snapToGrid w:val="0"/>
              <w:spacing w:before="60" w:after="60"/>
              <w:rPr>
                <w:rFonts w:asciiTheme="majorBidi" w:hAnsiTheme="majorBidi" w:cstheme="majorBidi"/>
                <w:kern w:val="22"/>
                <w:szCs w:val="22"/>
                <w:lang w:val="es-ES_tradnl"/>
              </w:rPr>
            </w:pPr>
          </w:p>
          <w:p w:rsidR="00CC5A51" w:rsidRPr="004C449B" w:rsidRDefault="00CC5A51" w:rsidP="009F5CE7">
            <w:pPr>
              <w:suppressLineNumbers/>
              <w:suppressAutoHyphens/>
              <w:kinsoku w:val="0"/>
              <w:overflowPunct w:val="0"/>
              <w:autoSpaceDE w:val="0"/>
              <w:autoSpaceDN w:val="0"/>
              <w:adjustRightInd w:val="0"/>
              <w:snapToGrid w:val="0"/>
              <w:spacing w:before="60" w:after="60"/>
              <w:rPr>
                <w:rFonts w:asciiTheme="majorBidi" w:hAnsiTheme="majorBidi" w:cstheme="majorBidi"/>
                <w:kern w:val="22"/>
                <w:szCs w:val="22"/>
                <w:lang w:val="es-ES_tradnl"/>
              </w:rPr>
            </w:pPr>
          </w:p>
          <w:p w:rsidR="00CC5A51" w:rsidRPr="004C449B" w:rsidRDefault="00CC5A51" w:rsidP="009F5CE7">
            <w:pPr>
              <w:suppressLineNumbers/>
              <w:suppressAutoHyphens/>
              <w:kinsoku w:val="0"/>
              <w:overflowPunct w:val="0"/>
              <w:autoSpaceDE w:val="0"/>
              <w:autoSpaceDN w:val="0"/>
              <w:adjustRightInd w:val="0"/>
              <w:snapToGrid w:val="0"/>
              <w:spacing w:before="60" w:after="60"/>
              <w:rPr>
                <w:rFonts w:asciiTheme="majorBidi" w:hAnsiTheme="majorBidi" w:cstheme="majorBidi"/>
                <w:kern w:val="22"/>
                <w:szCs w:val="22"/>
                <w:lang w:val="es-ES_tradnl"/>
              </w:rPr>
            </w:pPr>
          </w:p>
          <w:p w:rsidR="00CC5A51" w:rsidRPr="004C449B" w:rsidRDefault="00CC5A51" w:rsidP="009F5CE7">
            <w:pPr>
              <w:suppressLineNumbers/>
              <w:suppressAutoHyphens/>
              <w:kinsoku w:val="0"/>
              <w:overflowPunct w:val="0"/>
              <w:autoSpaceDE w:val="0"/>
              <w:autoSpaceDN w:val="0"/>
              <w:adjustRightInd w:val="0"/>
              <w:snapToGrid w:val="0"/>
              <w:spacing w:before="60" w:after="60"/>
              <w:rPr>
                <w:rFonts w:asciiTheme="majorBidi" w:hAnsiTheme="majorBidi" w:cstheme="majorBidi"/>
                <w:kern w:val="22"/>
                <w:szCs w:val="22"/>
                <w:lang w:val="es-ES_tradnl"/>
              </w:rPr>
            </w:pPr>
          </w:p>
          <w:p w:rsidR="000E7D8E" w:rsidRPr="004C449B" w:rsidRDefault="000E7D8E" w:rsidP="00CC5A51">
            <w:pPr>
              <w:suppressLineNumbers/>
              <w:suppressAutoHyphens/>
              <w:kinsoku w:val="0"/>
              <w:overflowPunct w:val="0"/>
              <w:autoSpaceDE w:val="0"/>
              <w:autoSpaceDN w:val="0"/>
              <w:adjustRightInd w:val="0"/>
              <w:snapToGrid w:val="0"/>
              <w:spacing w:before="60" w:after="60"/>
              <w:rPr>
                <w:rFonts w:ascii="Times New Roman" w:eastAsia="Montserrat" w:hAnsi="Times New Roman" w:cs="Times New Roman"/>
                <w:i/>
                <w:iCs/>
                <w:kern w:val="22"/>
                <w:szCs w:val="22"/>
                <w:lang w:val="es-ES_tradnl"/>
              </w:rPr>
            </w:pPr>
          </w:p>
          <w:p w:rsidR="00CC5A51" w:rsidRPr="004C449B" w:rsidRDefault="00CC5A51" w:rsidP="00CC5A51">
            <w:pPr>
              <w:suppressLineNumbers/>
              <w:suppressAutoHyphens/>
              <w:kinsoku w:val="0"/>
              <w:overflowPunct w:val="0"/>
              <w:autoSpaceDE w:val="0"/>
              <w:autoSpaceDN w:val="0"/>
              <w:adjustRightInd w:val="0"/>
              <w:snapToGrid w:val="0"/>
              <w:spacing w:before="60" w:after="60"/>
              <w:rPr>
                <w:rFonts w:ascii="Times New Roman" w:eastAsia="Montserrat" w:hAnsi="Times New Roman" w:cs="Times New Roman"/>
                <w:i/>
                <w:iCs/>
                <w:kern w:val="22"/>
                <w:szCs w:val="22"/>
                <w:lang w:val="es-ES_tradnl"/>
              </w:rPr>
            </w:pPr>
            <w:r w:rsidRPr="004C449B">
              <w:rPr>
                <w:rFonts w:ascii="Times New Roman" w:eastAsia="Montserrat" w:hAnsi="Times New Roman" w:cs="Times New Roman"/>
                <w:i/>
                <w:iCs/>
                <w:kern w:val="22"/>
                <w:szCs w:val="22"/>
                <w:lang w:val="es-ES_tradnl"/>
              </w:rPr>
              <w:t>[Plazo:</w:t>
            </w:r>
          </w:p>
          <w:p w:rsidR="00CC5A51" w:rsidRPr="004C449B" w:rsidRDefault="00CC5A51" w:rsidP="00CC5A51">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heme="majorBidi" w:hAnsiTheme="majorBidi" w:cstheme="majorBidi"/>
                <w:kern w:val="22"/>
                <w:szCs w:val="22"/>
                <w:lang w:val="es-ES_tradnl"/>
              </w:rPr>
              <w:t>2026]</w:t>
            </w:r>
          </w:p>
        </w:tc>
        <w:tc>
          <w:tcPr>
            <w:tcW w:w="1900" w:type="dxa"/>
            <w:tcBorders>
              <w:bottom w:val="single" w:sz="4" w:space="0" w:color="auto"/>
            </w:tcBorders>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4F2F97" w:rsidRPr="004C449B">
              <w:rPr>
                <w:rFonts w:ascii="Times New Roman" w:hAnsi="Times New Roman" w:cs="Times New Roman"/>
                <w:kern w:val="22"/>
                <w:szCs w:val="22"/>
                <w:lang w:val="es-ES_tradnl"/>
              </w:rPr>
              <w:t>las o</w:t>
            </w:r>
            <w:r w:rsidR="00BA1D07" w:rsidRPr="004C449B">
              <w:rPr>
                <w:rFonts w:ascii="Times New Roman" w:hAnsi="Times New Roman" w:cs="Times New Roman"/>
                <w:kern w:val="22"/>
                <w:szCs w:val="22"/>
                <w:lang w:val="es-ES_tradnl"/>
              </w:rPr>
              <w:t xml:space="preserve">rganizaciones pertinentes, </w:t>
            </w:r>
            <w:r w:rsidR="004F2F97"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Secretaría</w:t>
            </w:r>
          </w:p>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Colaboradores:</w:t>
            </w:r>
            <w:r w:rsidR="004F2F97" w:rsidRPr="004C449B">
              <w:rPr>
                <w:rFonts w:ascii="Times New Roman" w:hAnsi="Times New Roman" w:cs="Times New Roman"/>
                <w:iCs/>
                <w:kern w:val="22"/>
                <w:szCs w:val="22"/>
                <w:lang w:val="es-ES_tradnl"/>
              </w:rPr>
              <w:t xml:space="preserve">las </w:t>
            </w:r>
            <w:r w:rsidR="00BA1D07" w:rsidRPr="004C449B">
              <w:rPr>
                <w:rFonts w:ascii="Times New Roman" w:hAnsi="Times New Roman" w:cs="Times New Roman"/>
                <w:kern w:val="22"/>
                <w:szCs w:val="22"/>
                <w:lang w:val="es-ES_tradnl"/>
              </w:rPr>
              <w:t>Partes</w:t>
            </w:r>
          </w:p>
          <w:p w:rsidR="00CC5A51" w:rsidRPr="004C449B" w:rsidRDefault="00CC5A51"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i/>
                <w:iCs/>
                <w:kern w:val="22"/>
                <w:szCs w:val="22"/>
                <w:lang w:val="es-ES_tradnl"/>
              </w:rPr>
            </w:pPr>
          </w:p>
          <w:p w:rsidR="00CC5A51" w:rsidRPr="004C449B" w:rsidRDefault="00CC5A51"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i/>
                <w:iCs/>
                <w:kern w:val="22"/>
                <w:szCs w:val="22"/>
                <w:lang w:val="es-ES_tradnl"/>
              </w:rPr>
            </w:pPr>
          </w:p>
          <w:p w:rsidR="00CC5A51" w:rsidRPr="004C449B" w:rsidRDefault="00CC5A51"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i/>
                <w:iCs/>
                <w:kern w:val="22"/>
                <w:szCs w:val="22"/>
                <w:lang w:val="es-ES_tradnl"/>
              </w:rPr>
            </w:pPr>
          </w:p>
          <w:p w:rsidR="00CC5A51" w:rsidRPr="004C449B" w:rsidRDefault="00CC5A51" w:rsidP="00CC5A51">
            <w:pPr>
              <w:suppressLineNumbers/>
              <w:suppressAutoHyphens/>
              <w:kinsoku w:val="0"/>
              <w:overflowPunct w:val="0"/>
              <w:autoSpaceDE w:val="0"/>
              <w:autoSpaceDN w:val="0"/>
              <w:adjustRightInd w:val="0"/>
              <w:snapToGrid w:val="0"/>
              <w:spacing w:before="60" w:after="60"/>
              <w:rPr>
                <w:rFonts w:asciiTheme="majorBidi" w:hAnsiTheme="majorBidi" w:cstheme="majorBidi"/>
                <w:i/>
                <w:iCs/>
                <w:kern w:val="22"/>
                <w:szCs w:val="22"/>
                <w:lang w:val="es-ES_tradnl"/>
              </w:rPr>
            </w:pPr>
          </w:p>
          <w:p w:rsidR="00CC5A51" w:rsidRPr="004C449B" w:rsidRDefault="00CC5A51" w:rsidP="00CC5A51">
            <w:pPr>
              <w:suppressLineNumbers/>
              <w:suppressAutoHyphens/>
              <w:kinsoku w:val="0"/>
              <w:overflowPunct w:val="0"/>
              <w:autoSpaceDE w:val="0"/>
              <w:autoSpaceDN w:val="0"/>
              <w:adjustRightInd w:val="0"/>
              <w:snapToGrid w:val="0"/>
              <w:spacing w:before="60" w:after="60"/>
              <w:rPr>
                <w:rFonts w:asciiTheme="majorBidi" w:hAnsiTheme="majorBidi" w:cstheme="majorBidi"/>
                <w:i/>
                <w:iCs/>
                <w:kern w:val="22"/>
                <w:szCs w:val="22"/>
                <w:lang w:val="es-ES_tradnl"/>
              </w:rPr>
            </w:pPr>
            <w:r w:rsidRPr="004C449B">
              <w:rPr>
                <w:rFonts w:asciiTheme="majorBidi" w:hAnsiTheme="majorBidi" w:cstheme="majorBidi"/>
                <w:i/>
                <w:iCs/>
                <w:kern w:val="22"/>
                <w:szCs w:val="22"/>
                <w:lang w:val="es-ES_tradnl"/>
              </w:rPr>
              <w:t>[Responsables:</w:t>
            </w:r>
          </w:p>
          <w:p w:rsidR="00CC5A51" w:rsidRPr="004C449B" w:rsidRDefault="00CC5A51" w:rsidP="00CC5A51">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i/>
                <w:iCs/>
                <w:kern w:val="22"/>
                <w:szCs w:val="22"/>
                <w:lang w:val="es-ES_tradnl"/>
              </w:rPr>
            </w:pPr>
            <w:r w:rsidRPr="004C449B">
              <w:rPr>
                <w:rFonts w:asciiTheme="majorBidi" w:hAnsiTheme="majorBidi" w:cstheme="majorBidi"/>
                <w:kern w:val="22"/>
                <w:szCs w:val="22"/>
                <w:lang w:val="es-ES_tradnl"/>
              </w:rPr>
              <w:t>Partes, organizaciones pertinentes, la comunidad de investigación]</w:t>
            </w:r>
          </w:p>
        </w:tc>
        <w:tc>
          <w:tcPr>
            <w:tcW w:w="992" w:type="dxa"/>
            <w:tcBorders>
              <w:bottom w:val="single" w:sz="4" w:space="0" w:color="auto"/>
            </w:tcBorders>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10</w:t>
            </w:r>
          </w:p>
        </w:tc>
      </w:tr>
      <w:tr w:rsidR="002D7F96" w:rsidRPr="004C449B" w:rsidTr="008D7504">
        <w:trPr>
          <w:cantSplit/>
          <w:jc w:val="center"/>
        </w:trPr>
        <w:tc>
          <w:tcPr>
            <w:tcW w:w="13746" w:type="dxa"/>
            <w:gridSpan w:val="5"/>
            <w:tcBorders>
              <w:top w:val="single" w:sz="4" w:space="0" w:color="auto"/>
            </w:tcBorders>
            <w:shd w:val="clear" w:color="auto" w:fill="FFFFFF" w:themeFill="background1"/>
          </w:tcPr>
          <w:p w:rsidR="000E4E8E" w:rsidRPr="004C449B" w:rsidRDefault="00BA1D07" w:rsidP="00D440EC">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b/>
                <w:bCs/>
                <w:kern w:val="22"/>
                <w:szCs w:val="22"/>
                <w:lang w:val="es-ES_tradnl"/>
              </w:rPr>
              <w:lastRenderedPageBreak/>
              <w:t>Resultado previsto 2</w:t>
            </w:r>
            <w:r w:rsidRPr="004C449B">
              <w:rPr>
                <w:rFonts w:ascii="Times New Roman" w:hAnsi="Times New Roman" w:cs="Times New Roman"/>
                <w:kern w:val="22"/>
                <w:szCs w:val="22"/>
                <w:lang w:val="es-ES_tradnl"/>
              </w:rPr>
              <w:t xml:space="preserve">: Las decisiones en materia de política, planificación y programación </w:t>
            </w:r>
            <w:r w:rsidR="008505D0" w:rsidRPr="004C449B">
              <w:rPr>
                <w:rFonts w:ascii="Times New Roman" w:hAnsi="Times New Roman" w:cs="Times New Roman"/>
                <w:kern w:val="22"/>
                <w:szCs w:val="22"/>
                <w:lang w:val="es-ES_tradnl"/>
              </w:rPr>
              <w:t>en torno a</w:t>
            </w:r>
            <w:r w:rsidRPr="004C449B">
              <w:rPr>
                <w:rFonts w:ascii="Times New Roman" w:hAnsi="Times New Roman" w:cs="Times New Roman"/>
                <w:kern w:val="22"/>
                <w:szCs w:val="22"/>
                <w:lang w:val="es-ES_tradnl"/>
              </w:rPr>
              <w:t xml:space="preserve"> la diversidad biológica tienen en cuenta por igual las perspectivas, los intereses, las necesidades y los derechos humanos de </w:t>
            </w:r>
            <w:r w:rsidR="000E4E8E"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todos los géneros,</w:t>
            </w:r>
            <w:r w:rsidR="000E4E8E"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 xml:space="preserve"> en particular </w:t>
            </w:r>
            <w:r w:rsidR="000E4E8E"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de las</w:t>
            </w:r>
            <w:r w:rsidR="000E4E8E"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 xml:space="preserve"> mujeres y las niñas</w:t>
            </w:r>
            <w:r w:rsidR="000F209C" w:rsidRPr="004C449B">
              <w:rPr>
                <w:rFonts w:ascii="Times New Roman" w:hAnsi="Times New Roman" w:cs="Times New Roman"/>
                <w:kern w:val="22"/>
                <w:szCs w:val="22"/>
                <w:lang w:val="es-ES_tradnl"/>
              </w:rPr>
              <w:t>.</w:t>
            </w:r>
          </w:p>
        </w:tc>
        <w:tc>
          <w:tcPr>
            <w:tcW w:w="992" w:type="dxa"/>
            <w:tcBorders>
              <w:top w:val="single" w:sz="4" w:space="0" w:color="auto"/>
            </w:tcBorders>
            <w:shd w:val="clear" w:color="auto" w:fill="FFFFFF" w:themeFill="background1"/>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11</w:t>
            </w:r>
          </w:p>
        </w:tc>
      </w:tr>
      <w:tr w:rsidR="002D7F96" w:rsidRPr="004C449B" w:rsidTr="008D7504">
        <w:trPr>
          <w:cantSplit/>
          <w:jc w:val="center"/>
        </w:trPr>
        <w:tc>
          <w:tcPr>
            <w:tcW w:w="3803" w:type="dxa"/>
            <w:vMerge w:val="restart"/>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2.1 Aumentar las oportunidades y reforzar la participación y el liderazgo significativos y efectivos de las mujeres en todos los niveles de ac</w:t>
            </w:r>
            <w:r w:rsidR="008505D0" w:rsidRPr="004C449B">
              <w:rPr>
                <w:rFonts w:ascii="Times New Roman" w:hAnsi="Times New Roman" w:cs="Times New Roman"/>
                <w:kern w:val="22"/>
                <w:szCs w:val="22"/>
                <w:lang w:val="es-ES_tradnl"/>
              </w:rPr>
              <w:t>tua</w:t>
            </w:r>
            <w:r w:rsidRPr="004C449B">
              <w:rPr>
                <w:rFonts w:ascii="Times New Roman" w:hAnsi="Times New Roman" w:cs="Times New Roman"/>
                <w:kern w:val="22"/>
                <w:szCs w:val="22"/>
                <w:lang w:val="es-ES_tradnl"/>
              </w:rPr>
              <w:t>ción, compromiso y toma de decisiones relacionados con l</w:t>
            </w:r>
            <w:r w:rsidR="00D440EC" w:rsidRPr="004C449B">
              <w:rPr>
                <w:rFonts w:ascii="Times New Roman" w:hAnsi="Times New Roman" w:cs="Times New Roman"/>
                <w:kern w:val="22"/>
                <w:szCs w:val="22"/>
                <w:lang w:val="es-ES_tradnl"/>
              </w:rPr>
              <w:t>os tres objetivos del Convenio</w:t>
            </w:r>
          </w:p>
        </w:tc>
        <w:tc>
          <w:tcPr>
            <w:tcW w:w="4131" w:type="dxa"/>
          </w:tcPr>
          <w:p w:rsidR="00D440EC" w:rsidRPr="004C449B" w:rsidRDefault="00BA1D0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Convocar una reunión de un grupo de </w:t>
            </w:r>
            <w:r w:rsidR="002C0CF9" w:rsidRPr="004C449B">
              <w:rPr>
                <w:rFonts w:ascii="Times New Roman" w:hAnsi="Times New Roman" w:cs="Times New Roman"/>
                <w:kern w:val="22"/>
                <w:szCs w:val="22"/>
                <w:lang w:val="es-ES_tradnl"/>
              </w:rPr>
              <w:t>especialistas</w:t>
            </w:r>
            <w:r w:rsidR="00D440EC" w:rsidRPr="004C449B">
              <w:rPr>
                <w:rFonts w:ascii="Times New Roman" w:hAnsi="Times New Roman" w:cs="Times New Roman"/>
                <w:kern w:val="22"/>
                <w:szCs w:val="22"/>
                <w:lang w:val="es-ES_tradnl"/>
              </w:rPr>
              <w:t>, en particular las defensoras de los derechos humanos en relación con el medio ambiente,</w:t>
            </w:r>
            <w:r w:rsidR="00D32F16">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 xml:space="preserve">para elaborar orientaciones y recomendaciones </w:t>
            </w:r>
            <w:r w:rsidR="00D440EC" w:rsidRPr="004C449B">
              <w:rPr>
                <w:rFonts w:ascii="Times New Roman" w:hAnsi="Times New Roman" w:cs="Times New Roman"/>
                <w:kern w:val="22"/>
                <w:szCs w:val="22"/>
                <w:lang w:val="es-ES_tradnl"/>
              </w:rPr>
              <w:t xml:space="preserve">que buscan eliminar las </w:t>
            </w:r>
            <w:r w:rsidRPr="004C449B">
              <w:rPr>
                <w:rFonts w:ascii="Times New Roman" w:hAnsi="Times New Roman" w:cs="Times New Roman"/>
                <w:kern w:val="22"/>
                <w:szCs w:val="22"/>
                <w:lang w:val="es-ES_tradnl"/>
              </w:rPr>
              <w:t>dis</w:t>
            </w:r>
            <w:r w:rsidR="008505D0" w:rsidRPr="004C449B">
              <w:rPr>
                <w:rFonts w:ascii="Times New Roman" w:hAnsi="Times New Roman" w:cs="Times New Roman"/>
                <w:kern w:val="22"/>
                <w:szCs w:val="22"/>
                <w:lang w:val="es-ES_tradnl"/>
              </w:rPr>
              <w:t>paridades</w:t>
            </w:r>
            <w:r w:rsidR="00D32F16">
              <w:rPr>
                <w:rFonts w:ascii="Times New Roman" w:hAnsi="Times New Roman" w:cs="Times New Roman"/>
                <w:kern w:val="22"/>
                <w:szCs w:val="22"/>
                <w:lang w:val="es-ES_tradnl"/>
              </w:rPr>
              <w:t xml:space="preserve"> </w:t>
            </w:r>
            <w:r w:rsidR="00D440EC" w:rsidRPr="004C449B">
              <w:rPr>
                <w:rFonts w:ascii="Times New Roman" w:hAnsi="Times New Roman" w:cs="Times New Roman"/>
                <w:kern w:val="22"/>
                <w:szCs w:val="22"/>
                <w:lang w:val="es-ES_tradnl"/>
              </w:rPr>
              <w:t xml:space="preserve">en la participación y el liderazgo de las mujeres y la adopción de decisiones relacionadas con los tres objetivos del Convenio </w:t>
            </w:r>
          </w:p>
        </w:tc>
        <w:tc>
          <w:tcPr>
            <w:tcW w:w="2410" w:type="dxa"/>
          </w:tcPr>
          <w:p w:rsidR="00BA1D07" w:rsidRPr="004C449B" w:rsidRDefault="008505D0">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Se pone a disposición de las Partes y de los interesados </w:t>
            </w:r>
            <w:r w:rsidR="006E7621" w:rsidRPr="004C449B">
              <w:rPr>
                <w:rFonts w:ascii="Times New Roman" w:hAnsi="Times New Roman" w:cs="Times New Roman"/>
                <w:kern w:val="22"/>
                <w:szCs w:val="22"/>
                <w:lang w:val="es-ES_tradnl"/>
              </w:rPr>
              <w:t xml:space="preserve">directos </w:t>
            </w:r>
            <w:r w:rsidRPr="004C449B">
              <w:rPr>
                <w:rFonts w:ascii="Times New Roman" w:hAnsi="Times New Roman" w:cs="Times New Roman"/>
                <w:kern w:val="22"/>
                <w:szCs w:val="22"/>
                <w:lang w:val="es-ES_tradnl"/>
              </w:rPr>
              <w:t>un i</w:t>
            </w:r>
            <w:r w:rsidR="00BA1D07" w:rsidRPr="004C449B">
              <w:rPr>
                <w:rFonts w:ascii="Times New Roman" w:hAnsi="Times New Roman" w:cs="Times New Roman"/>
                <w:kern w:val="22"/>
                <w:szCs w:val="22"/>
                <w:lang w:val="es-ES_tradnl"/>
              </w:rPr>
              <w:t xml:space="preserve">nforme de la reunión del </w:t>
            </w:r>
            <w:r w:rsidRPr="004C449B">
              <w:rPr>
                <w:rFonts w:ascii="Times New Roman" w:hAnsi="Times New Roman" w:cs="Times New Roman"/>
                <w:kern w:val="22"/>
                <w:szCs w:val="22"/>
                <w:lang w:val="es-ES_tradnl"/>
              </w:rPr>
              <w:t>g</w:t>
            </w:r>
            <w:r w:rsidR="00BA1D07" w:rsidRPr="004C449B">
              <w:rPr>
                <w:rFonts w:ascii="Times New Roman" w:hAnsi="Times New Roman" w:cs="Times New Roman"/>
                <w:kern w:val="22"/>
                <w:szCs w:val="22"/>
                <w:lang w:val="es-ES_tradnl"/>
              </w:rPr>
              <w:t xml:space="preserve">rupo de </w:t>
            </w:r>
            <w:r w:rsidR="009015F0" w:rsidRPr="004C449B">
              <w:rPr>
                <w:rFonts w:ascii="Times New Roman" w:hAnsi="Times New Roman" w:cs="Times New Roman"/>
                <w:kern w:val="22"/>
                <w:szCs w:val="22"/>
                <w:lang w:val="es-ES_tradnl"/>
              </w:rPr>
              <w:t xml:space="preserve">especialistas </w:t>
            </w:r>
            <w:r w:rsidR="00BA1D07" w:rsidRPr="004C449B">
              <w:rPr>
                <w:rFonts w:ascii="Times New Roman" w:hAnsi="Times New Roman" w:cs="Times New Roman"/>
                <w:kern w:val="22"/>
                <w:szCs w:val="22"/>
                <w:lang w:val="es-ES_tradnl"/>
              </w:rPr>
              <w:t>y</w:t>
            </w:r>
            <w:r w:rsidRPr="004C449B">
              <w:rPr>
                <w:rFonts w:ascii="Times New Roman" w:hAnsi="Times New Roman" w:cs="Times New Roman"/>
                <w:kern w:val="22"/>
                <w:szCs w:val="22"/>
                <w:lang w:val="es-ES_tradnl"/>
              </w:rPr>
              <w:t xml:space="preserve"> sus</w:t>
            </w:r>
            <w:r w:rsidR="00BA1D07" w:rsidRPr="004C449B">
              <w:rPr>
                <w:rFonts w:ascii="Times New Roman" w:hAnsi="Times New Roman" w:cs="Times New Roman"/>
                <w:kern w:val="22"/>
                <w:szCs w:val="22"/>
                <w:lang w:val="es-ES_tradnl"/>
              </w:rPr>
              <w:t xml:space="preserve"> recomendaciones </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2024</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4F2F97" w:rsidRPr="004C449B">
              <w:rPr>
                <w:rFonts w:ascii="Times New Roman" w:hAnsi="Times New Roman" w:cs="Times New Roman"/>
                <w:kern w:val="22"/>
                <w:szCs w:val="22"/>
                <w:lang w:val="es-ES_tradnl"/>
              </w:rPr>
              <w:t xml:space="preserve">la </w:t>
            </w:r>
            <w:r w:rsidR="00BA1D07" w:rsidRPr="004C449B">
              <w:rPr>
                <w:rFonts w:ascii="Times New Roman" w:hAnsi="Times New Roman" w:cs="Times New Roman"/>
                <w:kern w:val="22"/>
                <w:szCs w:val="22"/>
                <w:lang w:val="es-ES_tradnl"/>
              </w:rPr>
              <w:t xml:space="preserve">Secretaría, </w:t>
            </w:r>
            <w:r w:rsidR="004F2F97"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 xml:space="preserve">organizaciones pertinentes, </w:t>
            </w:r>
            <w:r w:rsidR="004F2F97"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Partes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12</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BA1D07" w:rsidRPr="004C449B" w:rsidRDefault="00D7602A" w:rsidP="006E7621">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Llevar a la práctica las</w:t>
            </w:r>
            <w:r w:rsidR="00BA1D07" w:rsidRPr="004C449B">
              <w:rPr>
                <w:rFonts w:ascii="Times New Roman" w:hAnsi="Times New Roman" w:cs="Times New Roman"/>
                <w:kern w:val="22"/>
                <w:szCs w:val="22"/>
                <w:lang w:val="es-ES_tradnl"/>
              </w:rPr>
              <w:t xml:space="preserve"> orientaciones y recomendaciones </w:t>
            </w:r>
            <w:r w:rsidRPr="004C449B">
              <w:rPr>
                <w:rFonts w:ascii="Times New Roman" w:hAnsi="Times New Roman" w:cs="Times New Roman"/>
                <w:kern w:val="22"/>
                <w:szCs w:val="22"/>
                <w:lang w:val="es-ES_tradnl"/>
              </w:rPr>
              <w:t>a fin de lograr</w:t>
            </w:r>
            <w:r w:rsidR="00BA1D07" w:rsidRPr="004C449B">
              <w:rPr>
                <w:rFonts w:ascii="Times New Roman" w:hAnsi="Times New Roman" w:cs="Times New Roman"/>
                <w:kern w:val="22"/>
                <w:szCs w:val="22"/>
                <w:lang w:val="es-ES_tradnl"/>
              </w:rPr>
              <w:t xml:space="preserve"> la participación informada y efectiva de las mujeres y su </w:t>
            </w:r>
            <w:r w:rsidR="003072E4" w:rsidRPr="004C449B">
              <w:rPr>
                <w:rFonts w:ascii="Times New Roman" w:hAnsi="Times New Roman" w:cs="Times New Roman"/>
                <w:kern w:val="22"/>
                <w:szCs w:val="22"/>
                <w:lang w:val="es-ES_tradnl"/>
              </w:rPr>
              <w:t>participación</w:t>
            </w:r>
            <w:r w:rsidR="00BA1D07" w:rsidRPr="004C449B">
              <w:rPr>
                <w:rFonts w:ascii="Times New Roman" w:hAnsi="Times New Roman" w:cs="Times New Roman"/>
                <w:kern w:val="22"/>
                <w:szCs w:val="22"/>
                <w:lang w:val="es-ES_tradnl"/>
              </w:rPr>
              <w:t xml:space="preserve"> en igualdad de condiciones en </w:t>
            </w:r>
            <w:r w:rsidR="003072E4" w:rsidRPr="004C449B">
              <w:rPr>
                <w:rFonts w:ascii="Times New Roman" w:hAnsi="Times New Roman" w:cs="Times New Roman"/>
                <w:kern w:val="22"/>
                <w:szCs w:val="22"/>
                <w:lang w:val="es-ES_tradnl"/>
              </w:rPr>
              <w:t xml:space="preserve">la dirección de </w:t>
            </w:r>
            <w:r w:rsidR="00BA1D07" w:rsidRPr="004C449B">
              <w:rPr>
                <w:rFonts w:ascii="Times New Roman" w:hAnsi="Times New Roman" w:cs="Times New Roman"/>
                <w:kern w:val="22"/>
                <w:szCs w:val="22"/>
                <w:lang w:val="es-ES_tradnl"/>
              </w:rPr>
              <w:t xml:space="preserve">los órganos de gobernanza relacionados con la diversidad biológica </w:t>
            </w:r>
            <w:r w:rsidR="00DF6F9C" w:rsidRPr="004C449B">
              <w:rPr>
                <w:rFonts w:ascii="Times New Roman" w:hAnsi="Times New Roman" w:cs="Times New Roman"/>
                <w:kern w:val="22"/>
                <w:szCs w:val="22"/>
                <w:lang w:val="es-ES_tradnl"/>
              </w:rPr>
              <w:t>en</w:t>
            </w:r>
            <w:r w:rsidR="00BA1D07" w:rsidRPr="004C449B">
              <w:rPr>
                <w:rFonts w:ascii="Times New Roman" w:hAnsi="Times New Roman" w:cs="Times New Roman"/>
                <w:kern w:val="22"/>
                <w:szCs w:val="22"/>
                <w:lang w:val="es-ES_tradnl"/>
              </w:rPr>
              <w:t xml:space="preserve"> todos los </w:t>
            </w:r>
            <w:r w:rsidR="006E7621" w:rsidRPr="004C449B">
              <w:rPr>
                <w:rFonts w:ascii="Times New Roman" w:hAnsi="Times New Roman" w:cs="Times New Roman"/>
                <w:kern w:val="22"/>
                <w:szCs w:val="22"/>
                <w:lang w:val="es-ES_tradnl"/>
              </w:rPr>
              <w:t>niveles</w:t>
            </w:r>
          </w:p>
        </w:tc>
        <w:tc>
          <w:tcPr>
            <w:tcW w:w="2410" w:type="dxa"/>
          </w:tcPr>
          <w:p w:rsidR="00BA1D07" w:rsidRPr="004C449B" w:rsidRDefault="00BA1D07"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Los datos</w:t>
            </w:r>
            <w:r w:rsidR="003072E4" w:rsidRPr="004C449B">
              <w:rPr>
                <w:rFonts w:ascii="Times New Roman" w:hAnsi="Times New Roman" w:cs="Times New Roman"/>
                <w:kern w:val="22"/>
                <w:szCs w:val="22"/>
                <w:lang w:val="es-ES_tradnl"/>
              </w:rPr>
              <w:t xml:space="preserve"> y</w:t>
            </w:r>
            <w:r w:rsidRPr="004C449B">
              <w:rPr>
                <w:rFonts w:ascii="Times New Roman" w:hAnsi="Times New Roman" w:cs="Times New Roman"/>
                <w:kern w:val="22"/>
                <w:szCs w:val="22"/>
                <w:lang w:val="es-ES_tradnl"/>
              </w:rPr>
              <w:t>/</w:t>
            </w:r>
            <w:r w:rsidR="003072E4" w:rsidRPr="004C449B">
              <w:rPr>
                <w:rFonts w:ascii="Times New Roman" w:hAnsi="Times New Roman" w:cs="Times New Roman"/>
                <w:kern w:val="22"/>
                <w:szCs w:val="22"/>
                <w:lang w:val="es-ES_tradnl"/>
              </w:rPr>
              <w:t xml:space="preserve">o la </w:t>
            </w:r>
            <w:r w:rsidRPr="004C449B">
              <w:rPr>
                <w:rFonts w:ascii="Times New Roman" w:hAnsi="Times New Roman" w:cs="Times New Roman"/>
                <w:kern w:val="22"/>
                <w:szCs w:val="22"/>
                <w:lang w:val="es-ES_tradnl"/>
              </w:rPr>
              <w:t xml:space="preserve">información sobre la participación y el liderazgo de las mujeres en los órganos de gobernanza relacionados con la diversidad biológica se incluyen en los informes nacionales </w:t>
            </w:r>
            <w:r w:rsidR="002E4485" w:rsidRPr="004C449B">
              <w:rPr>
                <w:rFonts w:ascii="Times New Roman" w:hAnsi="Times New Roman" w:cs="Times New Roman"/>
                <w:kern w:val="22"/>
                <w:szCs w:val="22"/>
                <w:lang w:val="es-ES_tradnl"/>
              </w:rPr>
              <w:t xml:space="preserve">en virtud </w:t>
            </w:r>
            <w:r w:rsidRPr="004C449B">
              <w:rPr>
                <w:rFonts w:ascii="Times New Roman" w:hAnsi="Times New Roman" w:cs="Times New Roman"/>
                <w:kern w:val="22"/>
                <w:szCs w:val="22"/>
                <w:lang w:val="es-ES_tradnl"/>
              </w:rPr>
              <w:t>del Convenio sobre la Diversidad Biológica</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 xml:space="preserve"> las Partes</w:t>
            </w:r>
            <w:r w:rsidR="00BA1D07" w:rsidRPr="004C449B">
              <w:rPr>
                <w:rFonts w:ascii="Times New Roman" w:hAnsi="Times New Roman" w:cs="Times New Roman"/>
                <w:kern w:val="22"/>
                <w:szCs w:val="22"/>
                <w:lang w:val="es-ES_tradnl"/>
              </w:rPr>
              <w:t xml:space="preserve">, </w:t>
            </w:r>
            <w:r w:rsidR="004F2F97"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13</w:t>
            </w:r>
          </w:p>
        </w:tc>
      </w:tr>
      <w:tr w:rsidR="002D7F96" w:rsidRPr="004C449B" w:rsidTr="008D7504">
        <w:trPr>
          <w:cantSplit/>
          <w:jc w:val="center"/>
        </w:trPr>
        <w:tc>
          <w:tcPr>
            <w:tcW w:w="3803" w:type="dxa"/>
            <w:vMerge w:val="restart"/>
          </w:tcPr>
          <w:p w:rsidR="00BA1D07" w:rsidRPr="004C449B" w:rsidRDefault="00BA1D07" w:rsidP="000C3F18">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lastRenderedPageBreak/>
              <w:t xml:space="preserve">2.2 </w:t>
            </w:r>
            <w:r w:rsidR="001F3B74" w:rsidRPr="004C449B">
              <w:rPr>
                <w:rFonts w:ascii="Times New Roman" w:hAnsi="Times New Roman" w:cs="Times New Roman"/>
                <w:kern w:val="22"/>
                <w:szCs w:val="22"/>
                <w:lang w:val="es-ES_tradnl"/>
              </w:rPr>
              <w:t>Potenci</w:t>
            </w:r>
            <w:r w:rsidRPr="004C449B">
              <w:rPr>
                <w:rFonts w:ascii="Times New Roman" w:hAnsi="Times New Roman" w:cs="Times New Roman"/>
                <w:kern w:val="22"/>
                <w:szCs w:val="22"/>
                <w:lang w:val="es-ES_tradnl"/>
              </w:rPr>
              <w:t xml:space="preserve">ar la participación y el liderazgo significativos y efectivos de las mujeres en los procesos del Convenio sobre la Diversidad Biológica, </w:t>
            </w:r>
            <w:r w:rsidR="009F5CE7" w:rsidRPr="004C449B">
              <w:rPr>
                <w:rFonts w:ascii="Times New Roman" w:hAnsi="Times New Roman" w:cs="Times New Roman"/>
                <w:kern w:val="22"/>
                <w:szCs w:val="22"/>
                <w:lang w:val="es-ES_tradnl"/>
              </w:rPr>
              <w:t>entre otras co</w:t>
            </w:r>
            <w:r w:rsidR="00FE2658" w:rsidRPr="004C449B">
              <w:rPr>
                <w:rFonts w:ascii="Times New Roman" w:hAnsi="Times New Roman" w:cs="Times New Roman"/>
                <w:kern w:val="22"/>
                <w:szCs w:val="22"/>
                <w:lang w:val="es-ES_tradnl"/>
              </w:rPr>
              <w:t>s</w:t>
            </w:r>
            <w:r w:rsidR="009F5CE7" w:rsidRPr="004C449B">
              <w:rPr>
                <w:rFonts w:ascii="Times New Roman" w:hAnsi="Times New Roman" w:cs="Times New Roman"/>
                <w:kern w:val="22"/>
                <w:szCs w:val="22"/>
                <w:lang w:val="es-ES_tradnl"/>
              </w:rPr>
              <w:t>as,</w:t>
            </w:r>
            <w:r w:rsidRPr="004C449B">
              <w:rPr>
                <w:rFonts w:ascii="Times New Roman" w:hAnsi="Times New Roman" w:cs="Times New Roman"/>
                <w:kern w:val="22"/>
                <w:szCs w:val="22"/>
                <w:lang w:val="es-ES_tradnl"/>
              </w:rPr>
              <w:t xml:space="preserve"> mediante </w:t>
            </w:r>
            <w:r w:rsidR="000C3F18" w:rsidRPr="004C449B">
              <w:rPr>
                <w:rFonts w:ascii="Times New Roman" w:hAnsi="Times New Roman" w:cs="Times New Roman"/>
                <w:kern w:val="22"/>
                <w:szCs w:val="22"/>
                <w:lang w:val="es-ES_tradnl"/>
              </w:rPr>
              <w:t>el involucramiento</w:t>
            </w:r>
            <w:r w:rsidRPr="004C449B">
              <w:rPr>
                <w:rFonts w:ascii="Times New Roman" w:hAnsi="Times New Roman" w:cs="Times New Roman"/>
                <w:kern w:val="22"/>
                <w:szCs w:val="22"/>
                <w:lang w:val="es-ES_tradnl"/>
              </w:rPr>
              <w:t xml:space="preserve"> de grupos de mujeres y </w:t>
            </w:r>
            <w:r w:rsidR="00C04653" w:rsidRPr="004C449B">
              <w:rPr>
                <w:rFonts w:ascii="Times New Roman" w:hAnsi="Times New Roman" w:cs="Times New Roman"/>
                <w:kern w:val="22"/>
                <w:szCs w:val="22"/>
                <w:lang w:val="es-ES_tradnl"/>
              </w:rPr>
              <w:t xml:space="preserve">de </w:t>
            </w:r>
            <w:r w:rsidRPr="004C449B">
              <w:rPr>
                <w:rFonts w:ascii="Times New Roman" w:hAnsi="Times New Roman" w:cs="Times New Roman"/>
                <w:kern w:val="22"/>
                <w:szCs w:val="22"/>
                <w:lang w:val="es-ES_tradnl"/>
              </w:rPr>
              <w:t>delegadas</w:t>
            </w:r>
          </w:p>
        </w:tc>
        <w:tc>
          <w:tcPr>
            <w:tcW w:w="4131" w:type="dxa"/>
          </w:tcPr>
          <w:p w:rsidR="00BA1D07" w:rsidRPr="004C449B" w:rsidRDefault="009F5CE7" w:rsidP="002C1FF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Fomentar</w:t>
            </w:r>
            <w:r w:rsidR="00BA1D07" w:rsidRPr="004C449B">
              <w:rPr>
                <w:rFonts w:ascii="Times New Roman" w:hAnsi="Times New Roman" w:cs="Times New Roman"/>
                <w:kern w:val="22"/>
                <w:szCs w:val="22"/>
                <w:lang w:val="es-ES_tradnl"/>
              </w:rPr>
              <w:t xml:space="preserve"> el desarrollo de la capacidad de liderazgo, negociación y facilitación </w:t>
            </w:r>
            <w:r w:rsidRPr="004C449B">
              <w:rPr>
                <w:rFonts w:ascii="Times New Roman" w:hAnsi="Times New Roman" w:cs="Times New Roman"/>
                <w:kern w:val="22"/>
                <w:szCs w:val="22"/>
                <w:lang w:val="es-ES_tradnl"/>
              </w:rPr>
              <w:t>de</w:t>
            </w:r>
            <w:r w:rsidR="00BA1D07" w:rsidRPr="004C449B">
              <w:rPr>
                <w:rFonts w:ascii="Times New Roman" w:hAnsi="Times New Roman" w:cs="Times New Roman"/>
                <w:kern w:val="22"/>
                <w:szCs w:val="22"/>
                <w:lang w:val="es-ES_tradnl"/>
              </w:rPr>
              <w:t xml:space="preserve"> las delegadas, </w:t>
            </w:r>
            <w:r w:rsidRPr="004C449B">
              <w:rPr>
                <w:rFonts w:ascii="Times New Roman" w:hAnsi="Times New Roman" w:cs="Times New Roman"/>
                <w:kern w:val="22"/>
                <w:szCs w:val="22"/>
                <w:lang w:val="es-ES_tradnl"/>
              </w:rPr>
              <w:t>entre otros medios,</w:t>
            </w:r>
            <w:r w:rsidR="00BA1D07" w:rsidRPr="004C449B">
              <w:rPr>
                <w:rFonts w:ascii="Times New Roman" w:hAnsi="Times New Roman" w:cs="Times New Roman"/>
                <w:kern w:val="22"/>
                <w:szCs w:val="22"/>
                <w:lang w:val="es-ES_tradnl"/>
              </w:rPr>
              <w:t xml:space="preserve"> a través de seminarios web y </w:t>
            </w:r>
            <w:r w:rsidRPr="004C449B">
              <w:rPr>
                <w:rFonts w:ascii="Times New Roman" w:hAnsi="Times New Roman" w:cs="Times New Roman"/>
                <w:kern w:val="22"/>
                <w:szCs w:val="22"/>
                <w:lang w:val="es-ES_tradnl"/>
              </w:rPr>
              <w:t xml:space="preserve">sesiones de </w:t>
            </w:r>
            <w:r w:rsidR="00BA1D07" w:rsidRPr="004C449B">
              <w:rPr>
                <w:rFonts w:ascii="Times New Roman" w:hAnsi="Times New Roman" w:cs="Times New Roman"/>
                <w:kern w:val="22"/>
                <w:szCs w:val="22"/>
                <w:lang w:val="es-ES_tradnl"/>
              </w:rPr>
              <w:t xml:space="preserve">formación </w:t>
            </w:r>
            <w:r w:rsidRPr="004C449B">
              <w:rPr>
                <w:rFonts w:ascii="Times New Roman" w:hAnsi="Times New Roman" w:cs="Times New Roman"/>
                <w:kern w:val="22"/>
                <w:szCs w:val="22"/>
                <w:lang w:val="es-ES_tradnl"/>
              </w:rPr>
              <w:t>durante reuniones</w:t>
            </w:r>
            <w:r w:rsidR="00BA1D07" w:rsidRPr="004C449B">
              <w:rPr>
                <w:rFonts w:ascii="Times New Roman" w:hAnsi="Times New Roman" w:cs="Times New Roman"/>
                <w:kern w:val="22"/>
                <w:szCs w:val="22"/>
                <w:lang w:val="es-ES_tradnl"/>
              </w:rPr>
              <w:t xml:space="preserve">, </w:t>
            </w:r>
            <w:r w:rsidR="001F31FB" w:rsidRPr="004C449B">
              <w:rPr>
                <w:rFonts w:ascii="Times New Roman" w:hAnsi="Times New Roman" w:cs="Times New Roman"/>
                <w:kern w:val="22"/>
                <w:szCs w:val="22"/>
                <w:lang w:val="es-ES_tradnl"/>
              </w:rPr>
              <w:t xml:space="preserve">ya sea </w:t>
            </w:r>
            <w:r w:rsidR="00C04653" w:rsidRPr="004C449B">
              <w:rPr>
                <w:rFonts w:ascii="Times New Roman" w:hAnsi="Times New Roman" w:cs="Times New Roman"/>
                <w:kern w:val="22"/>
                <w:szCs w:val="22"/>
                <w:lang w:val="es-ES_tradnl"/>
              </w:rPr>
              <w:t>por vía</w:t>
            </w:r>
            <w:r w:rsidR="001F31FB" w:rsidRPr="004C449B">
              <w:rPr>
                <w:rFonts w:ascii="Times New Roman" w:hAnsi="Times New Roman" w:cs="Times New Roman"/>
                <w:kern w:val="22"/>
                <w:szCs w:val="22"/>
                <w:lang w:val="es-ES_tradnl"/>
              </w:rPr>
              <w:t xml:space="preserve"> telemátic</w:t>
            </w:r>
            <w:r w:rsidR="00C04653" w:rsidRPr="004C449B">
              <w:rPr>
                <w:rFonts w:ascii="Times New Roman" w:hAnsi="Times New Roman" w:cs="Times New Roman"/>
                <w:kern w:val="22"/>
                <w:szCs w:val="22"/>
                <w:lang w:val="es-ES_tradnl"/>
              </w:rPr>
              <w:t>a</w:t>
            </w:r>
            <w:r w:rsidR="009566F1">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o de modo</w:t>
            </w:r>
            <w:r w:rsidR="00BA1D07" w:rsidRPr="004C449B">
              <w:rPr>
                <w:rFonts w:ascii="Times New Roman" w:hAnsi="Times New Roman" w:cs="Times New Roman"/>
                <w:kern w:val="22"/>
                <w:szCs w:val="22"/>
                <w:lang w:val="es-ES_tradnl"/>
              </w:rPr>
              <w:t xml:space="preserve"> presencial</w:t>
            </w:r>
          </w:p>
        </w:tc>
        <w:tc>
          <w:tcPr>
            <w:tcW w:w="2410" w:type="dxa"/>
          </w:tcPr>
          <w:p w:rsidR="00BA1D07" w:rsidRPr="004C449B" w:rsidRDefault="00BA1D07" w:rsidP="0066150F">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Seminarios web, </w:t>
            </w:r>
            <w:r w:rsidR="009F5CE7" w:rsidRPr="004C449B">
              <w:rPr>
                <w:rFonts w:ascii="Times New Roman" w:hAnsi="Times New Roman" w:cs="Times New Roman"/>
                <w:kern w:val="22"/>
                <w:szCs w:val="22"/>
                <w:lang w:val="es-ES_tradnl"/>
              </w:rPr>
              <w:t xml:space="preserve">sesiones de </w:t>
            </w:r>
            <w:r w:rsidRPr="004C449B">
              <w:rPr>
                <w:rFonts w:ascii="Times New Roman" w:hAnsi="Times New Roman" w:cs="Times New Roman"/>
                <w:kern w:val="22"/>
                <w:szCs w:val="22"/>
                <w:lang w:val="es-ES_tradnl"/>
              </w:rPr>
              <w:t xml:space="preserve">formación durante las </w:t>
            </w:r>
            <w:r w:rsidR="009F5CE7" w:rsidRPr="004C449B">
              <w:rPr>
                <w:rFonts w:ascii="Times New Roman" w:hAnsi="Times New Roman" w:cs="Times New Roman"/>
                <w:kern w:val="22"/>
                <w:szCs w:val="22"/>
                <w:lang w:val="es-ES_tradnl"/>
              </w:rPr>
              <w:t>reun</w:t>
            </w:r>
            <w:r w:rsidRPr="004C449B">
              <w:rPr>
                <w:rFonts w:ascii="Times New Roman" w:hAnsi="Times New Roman" w:cs="Times New Roman"/>
                <w:kern w:val="22"/>
                <w:szCs w:val="22"/>
                <w:lang w:val="es-ES_tradnl"/>
              </w:rPr>
              <w:t xml:space="preserve">iones, participación activa de representantes en el Grupo de Amigos de la Igualdad de Género </w:t>
            </w:r>
            <w:r w:rsidR="003072E4" w:rsidRPr="004C449B">
              <w:rPr>
                <w:rFonts w:ascii="Times New Roman" w:hAnsi="Times New Roman" w:cs="Times New Roman"/>
                <w:kern w:val="22"/>
                <w:szCs w:val="22"/>
                <w:lang w:val="es-ES_tradnl"/>
              </w:rPr>
              <w:t>en virtud del Convenio</w:t>
            </w:r>
            <w:r w:rsidRPr="004C449B">
              <w:rPr>
                <w:rFonts w:ascii="Times New Roman" w:hAnsi="Times New Roman" w:cs="Times New Roman"/>
                <w:kern w:val="22"/>
                <w:szCs w:val="22"/>
                <w:lang w:val="es-ES_tradnl"/>
              </w:rPr>
              <w:t xml:space="preserve"> sobre la Diversidad Biológica</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4F2F97" w:rsidRPr="004C449B">
              <w:rPr>
                <w:rFonts w:ascii="Times New Roman" w:hAnsi="Times New Roman" w:cs="Times New Roman"/>
                <w:kern w:val="22"/>
                <w:szCs w:val="22"/>
                <w:lang w:val="es-ES_tradnl"/>
              </w:rPr>
              <w:t>la S</w:t>
            </w:r>
            <w:r w:rsidR="00BA1D07" w:rsidRPr="004C449B">
              <w:rPr>
                <w:rFonts w:ascii="Times New Roman" w:hAnsi="Times New Roman" w:cs="Times New Roman"/>
                <w:kern w:val="22"/>
                <w:szCs w:val="22"/>
                <w:lang w:val="es-ES_tradnl"/>
              </w:rPr>
              <w:t xml:space="preserve">ecretaría, </w:t>
            </w:r>
            <w:r w:rsidR="004F2F97"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organizaciones pertinentes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14</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BA1D07" w:rsidRPr="004C449B" w:rsidRDefault="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Velar por</w:t>
            </w:r>
            <w:r w:rsidR="00BA1D07" w:rsidRPr="004C449B">
              <w:rPr>
                <w:rFonts w:ascii="Times New Roman" w:hAnsi="Times New Roman" w:cs="Times New Roman"/>
                <w:kern w:val="22"/>
                <w:szCs w:val="22"/>
                <w:lang w:val="es-ES_tradnl"/>
              </w:rPr>
              <w:t xml:space="preserve"> la inclusión de es</w:t>
            </w:r>
            <w:r w:rsidRPr="004C449B">
              <w:rPr>
                <w:rFonts w:ascii="Times New Roman" w:hAnsi="Times New Roman" w:cs="Times New Roman"/>
                <w:kern w:val="22"/>
                <w:szCs w:val="22"/>
                <w:lang w:val="es-ES_tradnl"/>
              </w:rPr>
              <w:t>pecialistas</w:t>
            </w:r>
            <w:r w:rsidR="00BA1D07" w:rsidRPr="004C449B">
              <w:rPr>
                <w:rFonts w:ascii="Times New Roman" w:hAnsi="Times New Roman" w:cs="Times New Roman"/>
                <w:kern w:val="22"/>
                <w:szCs w:val="22"/>
                <w:lang w:val="es-ES_tradnl"/>
              </w:rPr>
              <w:t xml:space="preserve"> en género en todos los órganos consultivos y </w:t>
            </w:r>
            <w:r w:rsidR="00517D90" w:rsidRPr="004C449B">
              <w:rPr>
                <w:rFonts w:ascii="Times New Roman" w:hAnsi="Times New Roman" w:cs="Times New Roman"/>
                <w:kern w:val="22"/>
                <w:szCs w:val="22"/>
                <w:lang w:val="es-ES_tradnl"/>
              </w:rPr>
              <w:t>especializados</w:t>
            </w:r>
            <w:r w:rsidR="009566F1">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 xml:space="preserve">en virtud </w:t>
            </w:r>
            <w:r w:rsidR="00BA1D07" w:rsidRPr="004C449B">
              <w:rPr>
                <w:rFonts w:ascii="Times New Roman" w:hAnsi="Times New Roman" w:cs="Times New Roman"/>
                <w:kern w:val="22"/>
                <w:szCs w:val="22"/>
                <w:lang w:val="es-ES_tradnl"/>
              </w:rPr>
              <w:t>del Convenio sobre la Diversidad Biológica</w:t>
            </w:r>
          </w:p>
        </w:tc>
        <w:tc>
          <w:tcPr>
            <w:tcW w:w="2410" w:type="dxa"/>
          </w:tcPr>
          <w:p w:rsidR="00BA1D07" w:rsidRPr="004C449B" w:rsidRDefault="00BA1D07">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Se incluyen e</w:t>
            </w:r>
            <w:r w:rsidR="009F5CE7" w:rsidRPr="004C449B">
              <w:rPr>
                <w:rFonts w:ascii="Times New Roman" w:hAnsi="Times New Roman" w:cs="Times New Roman"/>
                <w:kern w:val="22"/>
                <w:szCs w:val="22"/>
                <w:lang w:val="es-ES_tradnl"/>
              </w:rPr>
              <w:t>specialistas</w:t>
            </w:r>
            <w:r w:rsidRPr="004C449B">
              <w:rPr>
                <w:rFonts w:ascii="Times New Roman" w:hAnsi="Times New Roman" w:cs="Times New Roman"/>
                <w:kern w:val="22"/>
                <w:szCs w:val="22"/>
                <w:lang w:val="es-ES_tradnl"/>
              </w:rPr>
              <w:t xml:space="preserve"> en género</w:t>
            </w:r>
            <w:r w:rsidR="00AF4FEA" w:rsidRPr="004C449B">
              <w:rPr>
                <w:rFonts w:ascii="Times New Roman" w:hAnsi="Times New Roman" w:cs="Times New Roman"/>
                <w:kern w:val="22"/>
                <w:szCs w:val="22"/>
                <w:lang w:val="es-ES_tradnl"/>
              </w:rPr>
              <w:t xml:space="preserve"> y</w:t>
            </w:r>
            <w:r w:rsidRPr="004C449B">
              <w:rPr>
                <w:rFonts w:ascii="Times New Roman" w:hAnsi="Times New Roman" w:cs="Times New Roman"/>
                <w:kern w:val="22"/>
                <w:szCs w:val="22"/>
                <w:lang w:val="es-ES_tradnl"/>
              </w:rPr>
              <w:t>/</w:t>
            </w:r>
            <w:r w:rsidR="00AF4FEA" w:rsidRPr="004C449B">
              <w:rPr>
                <w:rFonts w:ascii="Times New Roman" w:hAnsi="Times New Roman" w:cs="Times New Roman"/>
                <w:kern w:val="22"/>
                <w:szCs w:val="22"/>
                <w:lang w:val="es-ES_tradnl"/>
              </w:rPr>
              <w:t xml:space="preserve">o </w:t>
            </w:r>
            <w:r w:rsidRPr="004C449B">
              <w:rPr>
                <w:rFonts w:ascii="Times New Roman" w:hAnsi="Times New Roman" w:cs="Times New Roman"/>
                <w:kern w:val="22"/>
                <w:szCs w:val="22"/>
                <w:lang w:val="es-ES_tradnl"/>
              </w:rPr>
              <w:t>representantes de grupos de mujeres en todos los órganos consultiv</w:t>
            </w:r>
            <w:r w:rsidR="002C1FFD" w:rsidRPr="004C449B">
              <w:rPr>
                <w:rFonts w:ascii="Times New Roman" w:hAnsi="Times New Roman" w:cs="Times New Roman"/>
                <w:kern w:val="22"/>
                <w:szCs w:val="22"/>
                <w:lang w:val="es-ES_tradnl"/>
              </w:rPr>
              <w:t>o</w:t>
            </w:r>
            <w:r w:rsidRPr="004C449B">
              <w:rPr>
                <w:rFonts w:ascii="Times New Roman" w:hAnsi="Times New Roman" w:cs="Times New Roman"/>
                <w:kern w:val="22"/>
                <w:szCs w:val="22"/>
                <w:lang w:val="es-ES_tradnl"/>
              </w:rPr>
              <w:t xml:space="preserve">s y </w:t>
            </w:r>
            <w:r w:rsidR="00C11C29" w:rsidRPr="004C449B">
              <w:rPr>
                <w:rFonts w:ascii="Times New Roman" w:hAnsi="Times New Roman" w:cs="Times New Roman"/>
                <w:kern w:val="22"/>
                <w:szCs w:val="22"/>
                <w:lang w:val="es-ES_tradnl"/>
              </w:rPr>
              <w:t>especializados</w:t>
            </w:r>
            <w:r w:rsidR="002C1FFD" w:rsidRPr="004C449B">
              <w:rPr>
                <w:rFonts w:ascii="Times New Roman" w:hAnsi="Times New Roman" w:cs="Times New Roman"/>
                <w:kern w:val="22"/>
                <w:szCs w:val="22"/>
                <w:lang w:val="es-ES_tradnl"/>
              </w:rPr>
              <w:t xml:space="preserve">/reuniones </w:t>
            </w:r>
            <w:r w:rsidR="00AF4FEA" w:rsidRPr="004C449B">
              <w:rPr>
                <w:rFonts w:ascii="Times New Roman" w:hAnsi="Times New Roman" w:cs="Times New Roman"/>
                <w:kern w:val="22"/>
                <w:szCs w:val="22"/>
                <w:lang w:val="es-ES_tradnl"/>
              </w:rPr>
              <w:t xml:space="preserve">en virtud </w:t>
            </w:r>
            <w:r w:rsidRPr="004C449B">
              <w:rPr>
                <w:rFonts w:ascii="Times New Roman" w:hAnsi="Times New Roman" w:cs="Times New Roman"/>
                <w:kern w:val="22"/>
                <w:szCs w:val="22"/>
                <w:lang w:val="es-ES_tradnl"/>
              </w:rPr>
              <w:t>del Convenio sobre la Diversidad Biológica</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2026</w:t>
            </w:r>
          </w:p>
        </w:tc>
        <w:tc>
          <w:tcPr>
            <w:tcW w:w="1900" w:type="dxa"/>
          </w:tcPr>
          <w:p w:rsidR="00BA1D07" w:rsidRPr="004C449B" w:rsidRDefault="00B95C92"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w:t>
            </w:r>
            <w:r w:rsidR="00BA1D07" w:rsidRPr="004C449B">
              <w:rPr>
                <w:rFonts w:ascii="Times New Roman" w:hAnsi="Times New Roman" w:cs="Times New Roman"/>
                <w:iCs/>
                <w:kern w:val="22"/>
                <w:szCs w:val="22"/>
                <w:lang w:val="es-ES_tradnl"/>
              </w:rPr>
              <w:t>:</w:t>
            </w:r>
            <w:r w:rsidR="009566F1">
              <w:rPr>
                <w:rFonts w:ascii="Times New Roman" w:hAnsi="Times New Roman" w:cs="Times New Roman"/>
                <w:iCs/>
                <w:kern w:val="22"/>
                <w:szCs w:val="22"/>
                <w:lang w:val="es-ES_tradnl"/>
              </w:rPr>
              <w:t xml:space="preserve"> </w:t>
            </w:r>
            <w:r w:rsidR="004F2F97" w:rsidRPr="004C449B">
              <w:rPr>
                <w:rFonts w:ascii="Times New Roman" w:hAnsi="Times New Roman" w:cs="Times New Roman"/>
                <w:iCs/>
                <w:kern w:val="22"/>
                <w:szCs w:val="22"/>
                <w:lang w:val="es-ES_tradnl"/>
              </w:rPr>
              <w:t>la</w:t>
            </w:r>
            <w:r w:rsidR="009566F1">
              <w:rPr>
                <w:rFonts w:ascii="Times New Roman" w:hAnsi="Times New Roman" w:cs="Times New Roman"/>
                <w:iCs/>
                <w:kern w:val="22"/>
                <w:szCs w:val="22"/>
                <w:lang w:val="es-ES_tradnl"/>
              </w:rPr>
              <w:t xml:space="preserve"> </w:t>
            </w:r>
            <w:r w:rsidR="00BA1D07" w:rsidRPr="004C449B">
              <w:rPr>
                <w:rFonts w:ascii="Times New Roman" w:hAnsi="Times New Roman" w:cs="Times New Roman"/>
                <w:kern w:val="22"/>
                <w:szCs w:val="22"/>
                <w:lang w:val="es-ES_tradnl"/>
              </w:rPr>
              <w:t>Secretaría</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15</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BA1D07" w:rsidRPr="004C449B" w:rsidRDefault="00AF4FEA">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Realizar</w:t>
            </w:r>
            <w:r w:rsidR="00BA1D07" w:rsidRPr="004C449B">
              <w:rPr>
                <w:rFonts w:ascii="Times New Roman" w:hAnsi="Times New Roman" w:cs="Times New Roman"/>
                <w:kern w:val="22"/>
                <w:szCs w:val="22"/>
                <w:lang w:val="es-ES_tradnl"/>
              </w:rPr>
              <w:t xml:space="preserve"> evaluaciones para determinar medidas que </w:t>
            </w:r>
            <w:r w:rsidR="009154C3" w:rsidRPr="004C449B">
              <w:rPr>
                <w:rFonts w:ascii="Times New Roman" w:hAnsi="Times New Roman" w:cs="Times New Roman"/>
                <w:kern w:val="22"/>
                <w:szCs w:val="22"/>
                <w:lang w:val="es-ES_tradnl"/>
              </w:rPr>
              <w:t xml:space="preserve">favorezcan </w:t>
            </w:r>
            <w:r w:rsidR="00BA1D07" w:rsidRPr="004C449B">
              <w:rPr>
                <w:rFonts w:ascii="Times New Roman" w:hAnsi="Times New Roman" w:cs="Times New Roman"/>
                <w:kern w:val="22"/>
                <w:szCs w:val="22"/>
                <w:lang w:val="es-ES_tradnl"/>
              </w:rPr>
              <w:t>la participación significativa, informada y efectiva de las mujeres en el nuevo programa de trabajo sobre el artículo 8j)</w:t>
            </w:r>
            <w:r w:rsidRPr="004C449B">
              <w:rPr>
                <w:rFonts w:ascii="Times New Roman" w:hAnsi="Times New Roman" w:cs="Times New Roman"/>
                <w:kern w:val="22"/>
                <w:szCs w:val="22"/>
                <w:lang w:val="es-ES_tradnl"/>
              </w:rPr>
              <w:t>,</w:t>
            </w:r>
            <w:r w:rsidR="00BA1D07" w:rsidRPr="004C449B">
              <w:rPr>
                <w:rFonts w:ascii="Times New Roman" w:hAnsi="Times New Roman" w:cs="Times New Roman"/>
                <w:kern w:val="22"/>
                <w:szCs w:val="22"/>
                <w:lang w:val="es-ES_tradnl"/>
              </w:rPr>
              <w:t xml:space="preserve"> y analizar las consideraciones de género que deben abordarse en este programa de trabajo</w:t>
            </w:r>
          </w:p>
        </w:tc>
        <w:tc>
          <w:tcPr>
            <w:tcW w:w="2410" w:type="dxa"/>
          </w:tcPr>
          <w:p w:rsidR="00BA1D07" w:rsidRPr="004C449B" w:rsidRDefault="00AF4FEA"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Se incorporan al nuevo programa de trabajo sobre el artículo 8 j) </w:t>
            </w:r>
            <w:r w:rsidR="00BA1D07" w:rsidRPr="004C449B">
              <w:rPr>
                <w:rFonts w:ascii="Times New Roman" w:hAnsi="Times New Roman" w:cs="Times New Roman"/>
                <w:kern w:val="22"/>
                <w:szCs w:val="22"/>
                <w:lang w:val="es-ES_tradnl"/>
              </w:rPr>
              <w:t xml:space="preserve">medidas </w:t>
            </w:r>
            <w:r w:rsidRPr="004C449B">
              <w:rPr>
                <w:rFonts w:ascii="Times New Roman" w:hAnsi="Times New Roman" w:cs="Times New Roman"/>
                <w:kern w:val="22"/>
                <w:szCs w:val="22"/>
                <w:lang w:val="es-ES_tradnl"/>
              </w:rPr>
              <w:t>en favor de</w:t>
            </w:r>
            <w:r w:rsidR="00BA1D07" w:rsidRPr="004C449B">
              <w:rPr>
                <w:rFonts w:ascii="Times New Roman" w:hAnsi="Times New Roman" w:cs="Times New Roman"/>
                <w:kern w:val="22"/>
                <w:szCs w:val="22"/>
                <w:lang w:val="es-ES_tradnl"/>
              </w:rPr>
              <w:t xml:space="preserve"> la participación significativa, informada y efectiva de las mujeres</w:t>
            </w:r>
            <w:r w:rsidRPr="004C449B">
              <w:rPr>
                <w:rFonts w:ascii="Times New Roman" w:hAnsi="Times New Roman" w:cs="Times New Roman"/>
                <w:kern w:val="22"/>
                <w:szCs w:val="22"/>
                <w:lang w:val="es-ES_tradnl"/>
              </w:rPr>
              <w:t>,</w:t>
            </w:r>
            <w:r w:rsidR="00BA1D07" w:rsidRPr="004C449B">
              <w:rPr>
                <w:rFonts w:ascii="Times New Roman" w:hAnsi="Times New Roman" w:cs="Times New Roman"/>
                <w:kern w:val="22"/>
                <w:szCs w:val="22"/>
                <w:lang w:val="es-ES_tradnl"/>
              </w:rPr>
              <w:t xml:space="preserve"> y las consideraciones de género </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2024</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9566F1">
              <w:rPr>
                <w:rFonts w:ascii="Times New Roman" w:hAnsi="Times New Roman" w:cs="Times New Roman"/>
                <w:i/>
                <w:iCs/>
                <w:kern w:val="22"/>
                <w:szCs w:val="22"/>
                <w:lang w:val="es-ES_tradnl"/>
              </w:rPr>
              <w:t xml:space="preserve"> </w:t>
            </w:r>
            <w:r w:rsidR="00BA1D07" w:rsidRPr="004C449B">
              <w:rPr>
                <w:rFonts w:ascii="Times New Roman" w:hAnsi="Times New Roman" w:cs="Times New Roman"/>
                <w:kern w:val="22"/>
                <w:szCs w:val="22"/>
                <w:lang w:val="es-ES_tradnl"/>
              </w:rPr>
              <w:t xml:space="preserve">Pueblos indígenas y comunidades locales, </w:t>
            </w:r>
            <w:r w:rsidR="004F2F97"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 xml:space="preserve">Partes, </w:t>
            </w:r>
            <w:r w:rsidR="004F2F97"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organizaciones pertinentes</w:t>
            </w:r>
          </w:p>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Colaboradora:</w:t>
            </w:r>
            <w:r w:rsidR="00752364" w:rsidRPr="004C449B">
              <w:rPr>
                <w:rFonts w:ascii="Times New Roman" w:hAnsi="Times New Roman" w:cs="Times New Roman"/>
                <w:iCs/>
                <w:kern w:val="22"/>
                <w:szCs w:val="22"/>
                <w:lang w:val="es-ES_tradnl"/>
              </w:rPr>
              <w:t>la Secretaría</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16</w:t>
            </w:r>
          </w:p>
        </w:tc>
      </w:tr>
      <w:tr w:rsidR="002D7F96" w:rsidRPr="004C449B" w:rsidTr="008D7504">
        <w:trPr>
          <w:cantSplit/>
          <w:jc w:val="center"/>
        </w:trPr>
        <w:tc>
          <w:tcPr>
            <w:tcW w:w="3803" w:type="dxa"/>
            <w:vMerge w:val="restart"/>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lastRenderedPageBreak/>
              <w:t xml:space="preserve">2.3 Integrar </w:t>
            </w:r>
            <w:r w:rsidR="008D7504" w:rsidRPr="004C449B">
              <w:rPr>
                <w:rFonts w:ascii="Times New Roman" w:hAnsi="Times New Roman" w:cs="Times New Roman"/>
                <w:kern w:val="22"/>
                <w:szCs w:val="22"/>
                <w:lang w:val="es-ES_tradnl"/>
              </w:rPr>
              <w:t xml:space="preserve">[los derechos humanos] [de las mujeres] y las </w:t>
            </w:r>
            <w:r w:rsidRPr="004C449B">
              <w:rPr>
                <w:rFonts w:ascii="Times New Roman" w:hAnsi="Times New Roman" w:cs="Times New Roman"/>
                <w:kern w:val="22"/>
                <w:szCs w:val="22"/>
                <w:lang w:val="es-ES_tradnl"/>
              </w:rPr>
              <w:t xml:space="preserve">consideraciones de igualdad de género en las estrategias y planes de acción nacionales en materia de </w:t>
            </w:r>
            <w:r w:rsidR="00354E61">
              <w:rPr>
                <w:rFonts w:ascii="Times New Roman" w:hAnsi="Times New Roman" w:cs="Times New Roman"/>
                <w:kern w:val="22"/>
                <w:szCs w:val="22"/>
                <w:lang w:val="es-ES_tradnl"/>
              </w:rPr>
              <w:t>bio</w:t>
            </w:r>
            <w:r w:rsidRPr="004C449B">
              <w:rPr>
                <w:rFonts w:ascii="Times New Roman" w:hAnsi="Times New Roman" w:cs="Times New Roman"/>
                <w:kern w:val="22"/>
                <w:szCs w:val="22"/>
                <w:lang w:val="es-ES_tradnl"/>
              </w:rPr>
              <w:t>diversidad (EPANB)</w:t>
            </w:r>
          </w:p>
          <w:p w:rsidR="008D7504" w:rsidRPr="004C449B" w:rsidRDefault="008D7504"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BA1D07" w:rsidRPr="004C449B" w:rsidRDefault="00BA1D07" w:rsidP="00354E61">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Proporcionar </w:t>
            </w:r>
            <w:r w:rsidR="00A6060B" w:rsidRPr="004C449B">
              <w:rPr>
                <w:rFonts w:ascii="Times New Roman" w:hAnsi="Times New Roman" w:cs="Times New Roman"/>
                <w:kern w:val="22"/>
                <w:szCs w:val="22"/>
                <w:lang w:val="es-ES_tradnl"/>
              </w:rPr>
              <w:t xml:space="preserve">oportunidades de </w:t>
            </w:r>
            <w:r w:rsidR="008D7504" w:rsidRPr="004C449B">
              <w:rPr>
                <w:rFonts w:ascii="Times New Roman" w:hAnsi="Times New Roman" w:cs="Times New Roman"/>
                <w:kern w:val="22"/>
                <w:szCs w:val="22"/>
                <w:lang w:val="es-ES_tradnl"/>
              </w:rPr>
              <w:t xml:space="preserve">creación y </w:t>
            </w:r>
            <w:r w:rsidR="00A6060B" w:rsidRPr="004C449B">
              <w:rPr>
                <w:rFonts w:ascii="Times New Roman" w:hAnsi="Times New Roman" w:cs="Times New Roman"/>
                <w:kern w:val="22"/>
                <w:szCs w:val="22"/>
                <w:lang w:val="es-ES_tradnl"/>
              </w:rPr>
              <w:t>desarrollo de capacidad</w:t>
            </w:r>
            <w:r w:rsidRPr="004C449B">
              <w:rPr>
                <w:rFonts w:ascii="Times New Roman" w:hAnsi="Times New Roman" w:cs="Times New Roman"/>
                <w:kern w:val="22"/>
                <w:szCs w:val="22"/>
                <w:lang w:val="es-ES_tradnl"/>
              </w:rPr>
              <w:t xml:space="preserve"> a gobiernos </w:t>
            </w:r>
            <w:r w:rsidR="008D7504" w:rsidRPr="004C449B">
              <w:rPr>
                <w:rFonts w:ascii="Times New Roman" w:hAnsi="Times New Roman" w:cs="Times New Roman"/>
                <w:kern w:val="22"/>
                <w:szCs w:val="22"/>
                <w:lang w:val="es-ES_tradnl"/>
              </w:rPr>
              <w:t xml:space="preserve">en todos los niveles </w:t>
            </w:r>
            <w:r w:rsidRPr="004C449B">
              <w:rPr>
                <w:rFonts w:ascii="Times New Roman" w:hAnsi="Times New Roman" w:cs="Times New Roman"/>
                <w:kern w:val="22"/>
                <w:szCs w:val="22"/>
                <w:lang w:val="es-ES_tradnl"/>
              </w:rPr>
              <w:t xml:space="preserve">y </w:t>
            </w:r>
            <w:r w:rsidR="00FD4A4D" w:rsidRPr="004C449B">
              <w:rPr>
                <w:rFonts w:ascii="Times New Roman" w:hAnsi="Times New Roman" w:cs="Times New Roman"/>
                <w:kern w:val="22"/>
                <w:szCs w:val="22"/>
                <w:lang w:val="es-ES_tradnl"/>
              </w:rPr>
              <w:t>otros interesados directos pertinentes</w:t>
            </w:r>
            <w:r w:rsidR="009566F1">
              <w:rPr>
                <w:rFonts w:ascii="Times New Roman" w:hAnsi="Times New Roman" w:cs="Times New Roman"/>
                <w:kern w:val="22"/>
                <w:szCs w:val="22"/>
                <w:lang w:val="es-ES_tradnl"/>
              </w:rPr>
              <w:t xml:space="preserve"> </w:t>
            </w:r>
            <w:r w:rsidR="00165031" w:rsidRPr="004C449B">
              <w:rPr>
                <w:rFonts w:ascii="Times New Roman" w:hAnsi="Times New Roman" w:cs="Times New Roman"/>
                <w:kern w:val="22"/>
                <w:szCs w:val="22"/>
                <w:lang w:val="es-ES_tradnl"/>
              </w:rPr>
              <w:t>sobre la inclusión de la perspectiva de género en la formulación,</w:t>
            </w:r>
            <w:r w:rsidRPr="004C449B">
              <w:rPr>
                <w:rFonts w:ascii="Times New Roman" w:hAnsi="Times New Roman" w:cs="Times New Roman"/>
                <w:kern w:val="22"/>
                <w:szCs w:val="22"/>
                <w:lang w:val="es-ES_tradnl"/>
              </w:rPr>
              <w:t xml:space="preserve"> planificación, implementación,</w:t>
            </w:r>
            <w:r w:rsidR="009566F1">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presupuestación,</w:t>
            </w:r>
            <w:r w:rsidR="009566F1">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seguimiento, evaluación y presentación de</w:t>
            </w:r>
            <w:r w:rsidR="009566F1">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informes de las EPA</w:t>
            </w:r>
            <w:r w:rsidR="00514802" w:rsidRPr="004C449B">
              <w:rPr>
                <w:rFonts w:ascii="Times New Roman" w:hAnsi="Times New Roman" w:cs="Times New Roman"/>
                <w:kern w:val="22"/>
                <w:szCs w:val="22"/>
                <w:lang w:val="es-ES_tradnl"/>
              </w:rPr>
              <w:t>NB</w:t>
            </w:r>
          </w:p>
        </w:tc>
        <w:tc>
          <w:tcPr>
            <w:tcW w:w="2410" w:type="dxa"/>
          </w:tcPr>
          <w:p w:rsidR="00BA1D07" w:rsidRPr="004C449B" w:rsidRDefault="003A5F15" w:rsidP="00083178">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Se emprenden i</w:t>
            </w:r>
            <w:r w:rsidR="00BA1D07" w:rsidRPr="004C449B">
              <w:rPr>
                <w:rFonts w:ascii="Times New Roman" w:hAnsi="Times New Roman" w:cs="Times New Roman"/>
                <w:kern w:val="22"/>
                <w:szCs w:val="22"/>
                <w:lang w:val="es-ES_tradnl"/>
              </w:rPr>
              <w:t xml:space="preserve">niciativas de </w:t>
            </w:r>
            <w:r w:rsidR="008D7504" w:rsidRPr="004C449B">
              <w:rPr>
                <w:rFonts w:ascii="Times New Roman" w:hAnsi="Times New Roman" w:cs="Times New Roman"/>
                <w:kern w:val="22"/>
                <w:szCs w:val="22"/>
                <w:lang w:val="es-ES_tradnl"/>
              </w:rPr>
              <w:t xml:space="preserve">creación y </w:t>
            </w:r>
            <w:r w:rsidR="00083178" w:rsidRPr="004C449B">
              <w:rPr>
                <w:rFonts w:ascii="Times New Roman" w:hAnsi="Times New Roman" w:cs="Times New Roman"/>
                <w:kern w:val="22"/>
                <w:szCs w:val="22"/>
                <w:lang w:val="es-ES_tradnl"/>
              </w:rPr>
              <w:t xml:space="preserve">desarrollo de capacidad </w:t>
            </w:r>
            <w:r w:rsidR="005364E5" w:rsidRPr="004C449B">
              <w:rPr>
                <w:rFonts w:ascii="Times New Roman" w:hAnsi="Times New Roman" w:cs="Times New Roman"/>
                <w:kern w:val="22"/>
                <w:szCs w:val="22"/>
                <w:lang w:val="es-ES_tradnl"/>
              </w:rPr>
              <w:t xml:space="preserve">y se elaboran </w:t>
            </w:r>
            <w:r w:rsidR="00BA1D07" w:rsidRPr="004C449B">
              <w:rPr>
                <w:rFonts w:ascii="Times New Roman" w:hAnsi="Times New Roman" w:cs="Times New Roman"/>
                <w:kern w:val="22"/>
                <w:szCs w:val="22"/>
                <w:lang w:val="es-ES_tradnl"/>
              </w:rPr>
              <w:t xml:space="preserve">plantillas, guías y </w:t>
            </w:r>
            <w:r w:rsidR="00083178" w:rsidRPr="004C449B">
              <w:rPr>
                <w:rFonts w:ascii="Times New Roman" w:hAnsi="Times New Roman" w:cs="Times New Roman"/>
                <w:kern w:val="22"/>
                <w:szCs w:val="22"/>
                <w:lang w:val="es-ES_tradnl"/>
              </w:rPr>
              <w:t>conjuntos de herramientas</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Plazo:</w:t>
            </w:r>
          </w:p>
          <w:p w:rsidR="008D7504" w:rsidRPr="004C449B" w:rsidRDefault="008D7504" w:rsidP="008D7504">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w:t>
            </w:r>
            <w:r w:rsidR="0077672E">
              <w:rPr>
                <w:rFonts w:ascii="Times New Roman" w:hAnsi="Times New Roman" w:cs="Times New Roman"/>
                <w:kern w:val="22"/>
                <w:szCs w:val="22"/>
                <w:lang w:val="es-ES_tradnl"/>
              </w:rPr>
              <w:t>e</w:t>
            </w:r>
            <w:r w:rsidRPr="004C449B">
              <w:rPr>
                <w:rFonts w:ascii="Times New Roman" w:hAnsi="Times New Roman" w:cs="Times New Roman"/>
                <w:kern w:val="22"/>
                <w:szCs w:val="22"/>
                <w:lang w:val="es-ES_tradnl"/>
              </w:rPr>
              <w:t>n curso]</w:t>
            </w:r>
            <w:r w:rsidRPr="004C449B">
              <w:rPr>
                <w:rStyle w:val="Refdenotaalpie"/>
                <w:rFonts w:ascii="Times New Roman" w:hAnsi="Times New Roman" w:cs="Times New Roman"/>
                <w:kern w:val="22"/>
                <w:szCs w:val="22"/>
                <w:lang w:val="es-ES_tradnl"/>
              </w:rPr>
              <w:footnoteReference w:id="7"/>
            </w:r>
          </w:p>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E25D04" w:rsidRPr="004C449B">
              <w:rPr>
                <w:rFonts w:ascii="Times New Roman" w:hAnsi="Times New Roman" w:cs="Times New Roman"/>
                <w:kern w:val="22"/>
                <w:szCs w:val="22"/>
                <w:lang w:val="es-ES_tradnl"/>
              </w:rPr>
              <w:t>las o</w:t>
            </w:r>
            <w:r w:rsidR="00BA1D07" w:rsidRPr="004C449B">
              <w:rPr>
                <w:rFonts w:ascii="Times New Roman" w:hAnsi="Times New Roman" w:cs="Times New Roman"/>
                <w:kern w:val="22"/>
                <w:szCs w:val="22"/>
                <w:lang w:val="es-ES_tradnl"/>
              </w:rPr>
              <w:t xml:space="preserve">rganizaciones </w:t>
            </w:r>
            <w:r w:rsidR="00CF2F04" w:rsidRPr="004C449B">
              <w:rPr>
                <w:rFonts w:ascii="Times New Roman" w:hAnsi="Times New Roman" w:cs="Times New Roman"/>
                <w:kern w:val="22"/>
                <w:szCs w:val="22"/>
                <w:lang w:val="es-ES_tradnl"/>
              </w:rPr>
              <w:t>pertinent</w:t>
            </w:r>
            <w:r w:rsidR="00BA1D07" w:rsidRPr="004C449B">
              <w:rPr>
                <w:rFonts w:ascii="Times New Roman" w:hAnsi="Times New Roman" w:cs="Times New Roman"/>
                <w:kern w:val="22"/>
                <w:szCs w:val="22"/>
                <w:lang w:val="es-ES_tradnl"/>
              </w:rPr>
              <w:t xml:space="preserve">es, </w:t>
            </w:r>
            <w:r w:rsidR="00E25D04"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Partes,</w:t>
            </w:r>
            <w:r w:rsidR="00E25D04" w:rsidRPr="004C449B">
              <w:rPr>
                <w:rFonts w:ascii="Times New Roman" w:hAnsi="Times New Roman" w:cs="Times New Roman"/>
                <w:kern w:val="22"/>
                <w:szCs w:val="22"/>
                <w:lang w:val="es-ES_tradnl"/>
              </w:rPr>
              <w:t xml:space="preserve"> la</w:t>
            </w:r>
            <w:r w:rsidR="00BA1D07" w:rsidRPr="004C449B">
              <w:rPr>
                <w:rFonts w:ascii="Times New Roman" w:hAnsi="Times New Roman" w:cs="Times New Roman"/>
                <w:kern w:val="22"/>
                <w:szCs w:val="22"/>
                <w:lang w:val="es-ES_tradnl"/>
              </w:rPr>
              <w:t xml:space="preserve"> Secretaría</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18</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BA1D07" w:rsidRPr="004C449B" w:rsidRDefault="00BA1D07" w:rsidP="00A5003B">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Nombrar puntos focales nacionales </w:t>
            </w:r>
            <w:r w:rsidR="00980AD2" w:rsidRPr="004C449B">
              <w:rPr>
                <w:rFonts w:ascii="Times New Roman" w:hAnsi="Times New Roman" w:cs="Times New Roman"/>
                <w:kern w:val="22"/>
                <w:szCs w:val="22"/>
                <w:lang w:val="es-ES_tradnl"/>
              </w:rPr>
              <w:t>para el área de</w:t>
            </w:r>
            <w:r w:rsidRPr="004C449B">
              <w:rPr>
                <w:rFonts w:ascii="Times New Roman" w:hAnsi="Times New Roman" w:cs="Times New Roman"/>
                <w:kern w:val="22"/>
                <w:szCs w:val="22"/>
                <w:lang w:val="es-ES_tradnl"/>
              </w:rPr>
              <w:t xml:space="preserve"> género</w:t>
            </w:r>
            <w:r w:rsidR="00A5003B"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diversidad biológica</w:t>
            </w:r>
            <w:r w:rsidR="00980AD2" w:rsidRPr="004C449B">
              <w:rPr>
                <w:rFonts w:ascii="Times New Roman" w:hAnsi="Times New Roman" w:cs="Times New Roman"/>
                <w:kern w:val="22"/>
                <w:szCs w:val="22"/>
                <w:lang w:val="es-ES_tradnl"/>
              </w:rPr>
              <w:t>, que facilite</w:t>
            </w:r>
            <w:r w:rsidR="00C04653" w:rsidRPr="004C449B">
              <w:rPr>
                <w:rFonts w:ascii="Times New Roman" w:hAnsi="Times New Roman" w:cs="Times New Roman"/>
                <w:kern w:val="22"/>
                <w:szCs w:val="22"/>
                <w:lang w:val="es-ES_tradnl"/>
              </w:rPr>
              <w:t>n</w:t>
            </w:r>
            <w:r w:rsidR="009566F1">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el intercambio de conocimientos</w:t>
            </w:r>
            <w:r w:rsidR="00980AD2" w:rsidRPr="004C449B">
              <w:rPr>
                <w:rFonts w:ascii="Times New Roman" w:hAnsi="Times New Roman" w:cs="Times New Roman"/>
                <w:kern w:val="22"/>
                <w:szCs w:val="22"/>
                <w:lang w:val="es-ES_tradnl"/>
              </w:rPr>
              <w:t xml:space="preserve"> y de </w:t>
            </w:r>
            <w:r w:rsidRPr="004C449B">
              <w:rPr>
                <w:rFonts w:ascii="Times New Roman" w:hAnsi="Times New Roman" w:cs="Times New Roman"/>
                <w:kern w:val="22"/>
                <w:szCs w:val="22"/>
                <w:lang w:val="es-ES_tradnl"/>
              </w:rPr>
              <w:t xml:space="preserve">experiencias y mejores prácticas, el aprendizaje entre pares, la tutoría y el </w:t>
            </w:r>
            <w:r w:rsidRPr="009566F1">
              <w:rPr>
                <w:rFonts w:ascii="Times New Roman" w:hAnsi="Times New Roman" w:cs="Times New Roman"/>
                <w:i/>
                <w:kern w:val="22"/>
                <w:szCs w:val="22"/>
                <w:lang w:val="es-ES_tradnl"/>
              </w:rPr>
              <w:t>coaching</w:t>
            </w:r>
          </w:p>
        </w:tc>
        <w:tc>
          <w:tcPr>
            <w:tcW w:w="2410" w:type="dxa"/>
          </w:tcPr>
          <w:p w:rsidR="00BA1D07" w:rsidRPr="004C449B" w:rsidRDefault="00BA1D07" w:rsidP="00AB7A49">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Nombramiento de puntos focales nacionales </w:t>
            </w:r>
            <w:r w:rsidR="00A5003B" w:rsidRPr="004C449B">
              <w:rPr>
                <w:rFonts w:ascii="Times New Roman" w:hAnsi="Times New Roman" w:cs="Times New Roman"/>
                <w:kern w:val="22"/>
                <w:szCs w:val="22"/>
                <w:lang w:val="es-ES_tradnl"/>
              </w:rPr>
              <w:t xml:space="preserve">para el área </w:t>
            </w:r>
            <w:r w:rsidRPr="004C449B">
              <w:rPr>
                <w:rFonts w:ascii="Times New Roman" w:hAnsi="Times New Roman" w:cs="Times New Roman"/>
                <w:kern w:val="22"/>
                <w:szCs w:val="22"/>
                <w:lang w:val="es-ES_tradnl"/>
              </w:rPr>
              <w:t>de género</w:t>
            </w:r>
            <w:r w:rsidR="00980AD2"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diversidad biológica</w:t>
            </w:r>
            <w:r w:rsidR="00980AD2"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 xml:space="preserve"> realización de actividades d</w:t>
            </w:r>
            <w:r w:rsidR="00980AD2" w:rsidRPr="004C449B">
              <w:rPr>
                <w:rFonts w:ascii="Times New Roman" w:hAnsi="Times New Roman" w:cs="Times New Roman"/>
                <w:kern w:val="22"/>
                <w:szCs w:val="22"/>
                <w:lang w:val="es-ES_tradnl"/>
              </w:rPr>
              <w:t>idácticas;</w:t>
            </w:r>
            <w:r w:rsidR="009566F1">
              <w:rPr>
                <w:rFonts w:ascii="Times New Roman" w:hAnsi="Times New Roman" w:cs="Times New Roman"/>
                <w:kern w:val="22"/>
                <w:szCs w:val="22"/>
                <w:lang w:val="es-ES_tradnl"/>
              </w:rPr>
              <w:t xml:space="preserve"> </w:t>
            </w:r>
            <w:r w:rsidR="00980AD2" w:rsidRPr="004C449B">
              <w:rPr>
                <w:rFonts w:ascii="Times New Roman" w:hAnsi="Times New Roman" w:cs="Times New Roman"/>
                <w:kern w:val="22"/>
                <w:szCs w:val="22"/>
                <w:lang w:val="es-ES_tradnl"/>
              </w:rPr>
              <w:t>formul</w:t>
            </w:r>
            <w:r w:rsidRPr="004C449B">
              <w:rPr>
                <w:rFonts w:ascii="Times New Roman" w:hAnsi="Times New Roman" w:cs="Times New Roman"/>
                <w:kern w:val="22"/>
                <w:szCs w:val="22"/>
                <w:lang w:val="es-ES_tradnl"/>
              </w:rPr>
              <w:t xml:space="preserve">ación de recomendaciones </w:t>
            </w:r>
            <w:r w:rsidR="00AB7A49" w:rsidRPr="004C449B">
              <w:rPr>
                <w:rFonts w:ascii="Times New Roman" w:hAnsi="Times New Roman" w:cs="Times New Roman"/>
                <w:kern w:val="22"/>
                <w:szCs w:val="22"/>
                <w:lang w:val="es-ES_tradnl"/>
              </w:rPr>
              <w:t>de apoyo</w:t>
            </w:r>
            <w:r w:rsidR="00DB74CC" w:rsidRPr="004C449B">
              <w:rPr>
                <w:rFonts w:ascii="Times New Roman" w:hAnsi="Times New Roman" w:cs="Times New Roman"/>
                <w:kern w:val="22"/>
                <w:szCs w:val="22"/>
                <w:lang w:val="es-ES_tradnl"/>
              </w:rPr>
              <w:t>, y se elabora un plan de sensibilización e intercambio de conocimientos</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p>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kern w:val="22"/>
                <w:szCs w:val="22"/>
                <w:lang w:val="es-ES_tradnl"/>
              </w:rPr>
              <w:t>2024</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las Partes</w:t>
            </w:r>
          </w:p>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Colaboradores:</w:t>
            </w:r>
            <w:r w:rsidR="00752364" w:rsidRPr="004C449B">
              <w:rPr>
                <w:rFonts w:ascii="Times New Roman" w:hAnsi="Times New Roman" w:cs="Times New Roman"/>
                <w:iCs/>
                <w:kern w:val="22"/>
                <w:szCs w:val="22"/>
                <w:lang w:val="es-ES_tradnl"/>
              </w:rPr>
              <w:t>la Secretaría</w:t>
            </w:r>
            <w:r w:rsidR="00BA1D07" w:rsidRPr="004C449B">
              <w:rPr>
                <w:rFonts w:ascii="Times New Roman" w:hAnsi="Times New Roman" w:cs="Times New Roman"/>
                <w:kern w:val="22"/>
                <w:szCs w:val="22"/>
                <w:lang w:val="es-ES_tradnl"/>
              </w:rPr>
              <w:t xml:space="preserve">, </w:t>
            </w:r>
            <w:r w:rsidR="00E25D04"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organizaciones pertinentes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19</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BA1D07" w:rsidRPr="004C449B" w:rsidRDefault="00BA1D07" w:rsidP="00354E61">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Involucrar a </w:t>
            </w:r>
            <w:r w:rsidR="000A1E6E" w:rsidRPr="004C449B">
              <w:rPr>
                <w:rFonts w:ascii="Times New Roman" w:hAnsi="Times New Roman" w:cs="Times New Roman"/>
                <w:kern w:val="22"/>
                <w:szCs w:val="22"/>
                <w:lang w:val="es-ES_tradnl"/>
              </w:rPr>
              <w:t>todos los interesados directos</w:t>
            </w:r>
            <w:r w:rsidRPr="004C449B">
              <w:rPr>
                <w:rFonts w:ascii="Times New Roman" w:hAnsi="Times New Roman" w:cs="Times New Roman"/>
                <w:kern w:val="22"/>
                <w:szCs w:val="22"/>
                <w:lang w:val="es-ES_tradnl"/>
              </w:rPr>
              <w:t>, en particular a los grupos de mujeres, las instituciones y e</w:t>
            </w:r>
            <w:r w:rsidR="00321C04" w:rsidRPr="004C449B">
              <w:rPr>
                <w:rFonts w:ascii="Times New Roman" w:hAnsi="Times New Roman" w:cs="Times New Roman"/>
                <w:kern w:val="22"/>
                <w:szCs w:val="22"/>
                <w:lang w:val="es-ES_tradnl"/>
              </w:rPr>
              <w:t>specialistas</w:t>
            </w:r>
            <w:r w:rsidRPr="004C449B">
              <w:rPr>
                <w:rFonts w:ascii="Times New Roman" w:hAnsi="Times New Roman" w:cs="Times New Roman"/>
                <w:kern w:val="22"/>
                <w:szCs w:val="22"/>
                <w:lang w:val="es-ES_tradnl"/>
              </w:rPr>
              <w:t xml:space="preserve"> en género, así como a los pueblos indígenas y las comunidades locales, en el proceso de elaboración y actualización de las EPANB y de las políticas, planes y estrategias relacionadas con la diversidad biológica </w:t>
            </w:r>
            <w:r w:rsidR="005C557B" w:rsidRPr="004C449B">
              <w:rPr>
                <w:rFonts w:ascii="Times New Roman" w:hAnsi="Times New Roman" w:cs="Times New Roman"/>
                <w:kern w:val="22"/>
                <w:szCs w:val="22"/>
                <w:lang w:val="es-ES_tradnl"/>
              </w:rPr>
              <w:t>en</w:t>
            </w:r>
            <w:r w:rsidRPr="004C449B">
              <w:rPr>
                <w:rFonts w:ascii="Times New Roman" w:hAnsi="Times New Roman" w:cs="Times New Roman"/>
                <w:kern w:val="22"/>
                <w:szCs w:val="22"/>
                <w:lang w:val="es-ES_tradnl"/>
              </w:rPr>
              <w:t xml:space="preserve"> todos los </w:t>
            </w:r>
            <w:r w:rsidR="00A059DF" w:rsidRPr="004C449B">
              <w:rPr>
                <w:rFonts w:ascii="Times New Roman" w:hAnsi="Times New Roman" w:cs="Times New Roman"/>
                <w:kern w:val="22"/>
                <w:szCs w:val="22"/>
                <w:lang w:val="es-ES_tradnl"/>
              </w:rPr>
              <w:t>niveles</w:t>
            </w:r>
          </w:p>
        </w:tc>
        <w:tc>
          <w:tcPr>
            <w:tcW w:w="2410" w:type="dxa"/>
          </w:tcPr>
          <w:p w:rsidR="00BA1D07" w:rsidRPr="004C449B" w:rsidRDefault="00BA1D07" w:rsidP="00354E61">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EPA</w:t>
            </w:r>
            <w:r w:rsidR="00514802" w:rsidRPr="004C449B">
              <w:rPr>
                <w:rFonts w:ascii="Times New Roman" w:hAnsi="Times New Roman" w:cs="Times New Roman"/>
                <w:kern w:val="22"/>
                <w:szCs w:val="22"/>
                <w:lang w:val="es-ES_tradnl"/>
              </w:rPr>
              <w:t>NB</w:t>
            </w:r>
            <w:r w:rsidRPr="004C449B">
              <w:rPr>
                <w:rFonts w:ascii="Times New Roman" w:hAnsi="Times New Roman" w:cs="Times New Roman"/>
                <w:kern w:val="22"/>
                <w:szCs w:val="22"/>
                <w:lang w:val="es-ES_tradnl"/>
              </w:rPr>
              <w:t xml:space="preserve"> con perspectiva de género</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Plazo:</w:t>
            </w:r>
          </w:p>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kern w:val="22"/>
                <w:szCs w:val="22"/>
                <w:lang w:val="es-ES_tradnl"/>
              </w:rPr>
              <w:t>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 xml:space="preserve"> las Partes</w:t>
            </w:r>
            <w:r w:rsidR="00BA1D07" w:rsidRPr="004C449B">
              <w:rPr>
                <w:rFonts w:ascii="Times New Roman" w:hAnsi="Times New Roman" w:cs="Times New Roman"/>
                <w:kern w:val="22"/>
                <w:szCs w:val="22"/>
                <w:lang w:val="es-ES_tradnl"/>
              </w:rPr>
              <w:t xml:space="preserve">, </w:t>
            </w:r>
            <w:r w:rsidR="00E25D04"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20</w:t>
            </w:r>
          </w:p>
        </w:tc>
      </w:tr>
      <w:tr w:rsidR="002D7F96" w:rsidRPr="004C449B" w:rsidTr="008D7504">
        <w:trPr>
          <w:cantSplit/>
          <w:jc w:val="center"/>
        </w:trPr>
        <w:tc>
          <w:tcPr>
            <w:tcW w:w="13746" w:type="dxa"/>
            <w:gridSpan w:val="5"/>
            <w:tcBorders>
              <w:top w:val="single" w:sz="12" w:space="0" w:color="auto"/>
            </w:tcBorders>
            <w:shd w:val="clear" w:color="auto" w:fill="FFFFFF" w:themeFill="background1"/>
          </w:tcPr>
          <w:p w:rsidR="00BA1D07" w:rsidRPr="004C449B" w:rsidRDefault="00BA1D07" w:rsidP="002E6516">
            <w:pPr>
              <w:suppressLineNumbers/>
              <w:suppressAutoHyphens/>
              <w:kinsoku w:val="0"/>
              <w:overflowPunct w:val="0"/>
              <w:autoSpaceDE w:val="0"/>
              <w:autoSpaceDN w:val="0"/>
              <w:adjustRightInd w:val="0"/>
              <w:snapToGrid w:val="0"/>
              <w:spacing w:before="60" w:after="60"/>
              <w:ind w:left="122"/>
              <w:rPr>
                <w:rFonts w:ascii="Times New Roman" w:hAnsi="Times New Roman" w:cs="Times New Roman"/>
                <w:kern w:val="22"/>
                <w:szCs w:val="22"/>
                <w:lang w:val="es-ES_tradnl"/>
              </w:rPr>
            </w:pPr>
            <w:r w:rsidRPr="004C449B">
              <w:rPr>
                <w:rFonts w:ascii="Times New Roman" w:hAnsi="Times New Roman" w:cs="Times New Roman"/>
                <w:b/>
                <w:bCs/>
                <w:kern w:val="22"/>
                <w:szCs w:val="22"/>
                <w:lang w:val="es-ES_tradnl"/>
              </w:rPr>
              <w:lastRenderedPageBreak/>
              <w:t>Resultado previsto 3</w:t>
            </w:r>
            <w:r w:rsidRPr="004C449B">
              <w:rPr>
                <w:rFonts w:ascii="Times New Roman" w:hAnsi="Times New Roman" w:cs="Times New Roman"/>
                <w:kern w:val="22"/>
                <w:szCs w:val="22"/>
                <w:lang w:val="es-ES_tradnl"/>
              </w:rPr>
              <w:t xml:space="preserve">: </w:t>
            </w:r>
            <w:r w:rsidR="002E6516" w:rsidRPr="004C449B">
              <w:rPr>
                <w:rFonts w:ascii="Times New Roman" w:hAnsi="Times New Roman" w:cs="Times New Roman"/>
                <w:kern w:val="22"/>
                <w:szCs w:val="22"/>
                <w:lang w:val="es-ES_tradnl"/>
              </w:rPr>
              <w:t>Se crean</w:t>
            </w:r>
            <w:r w:rsidRPr="004C449B">
              <w:rPr>
                <w:rFonts w:ascii="Times New Roman" w:hAnsi="Times New Roman" w:cs="Times New Roman"/>
                <w:kern w:val="22"/>
                <w:szCs w:val="22"/>
                <w:lang w:val="es-ES_tradnl"/>
              </w:rPr>
              <w:t xml:space="preserve"> condiciones propicias para </w:t>
            </w:r>
            <w:r w:rsidR="003E07A3" w:rsidRPr="004C449B">
              <w:rPr>
                <w:rFonts w:ascii="Times New Roman" w:hAnsi="Times New Roman" w:cs="Times New Roman"/>
                <w:kern w:val="22"/>
                <w:szCs w:val="22"/>
                <w:lang w:val="es-ES_tradnl"/>
              </w:rPr>
              <w:t>garantizar la implementación con perspectiva de género</w:t>
            </w:r>
            <w:r w:rsidRPr="004C449B">
              <w:rPr>
                <w:rFonts w:ascii="Times New Roman" w:hAnsi="Times New Roman" w:cs="Times New Roman"/>
                <w:kern w:val="22"/>
                <w:szCs w:val="22"/>
                <w:lang w:val="es-ES_tradnl"/>
              </w:rPr>
              <w:t xml:space="preserve"> del marco mundial de la diversidad biológica posterior a 2020</w:t>
            </w:r>
            <w:r w:rsidR="000F209C" w:rsidRPr="004C449B">
              <w:rPr>
                <w:rFonts w:ascii="Times New Roman" w:hAnsi="Times New Roman" w:cs="Times New Roman"/>
                <w:kern w:val="22"/>
                <w:szCs w:val="22"/>
                <w:lang w:val="es-ES_tradnl"/>
              </w:rPr>
              <w:t>.</w:t>
            </w:r>
          </w:p>
        </w:tc>
        <w:tc>
          <w:tcPr>
            <w:tcW w:w="992" w:type="dxa"/>
            <w:tcBorders>
              <w:top w:val="single" w:sz="12" w:space="0" w:color="auto"/>
            </w:tcBorders>
            <w:shd w:val="clear" w:color="auto" w:fill="FFFFFF" w:themeFill="background1"/>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21</w:t>
            </w:r>
          </w:p>
        </w:tc>
      </w:tr>
      <w:tr w:rsidR="002D7F96" w:rsidRPr="004C449B" w:rsidTr="008D7504">
        <w:trPr>
          <w:cantSplit/>
          <w:jc w:val="center"/>
        </w:trPr>
        <w:tc>
          <w:tcPr>
            <w:tcW w:w="3803" w:type="dxa"/>
            <w:vMerge w:val="restart"/>
          </w:tcPr>
          <w:p w:rsidR="00BA1D07" w:rsidRPr="004C449B" w:rsidRDefault="00BA1D07" w:rsidP="00C7345B">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3.1 </w:t>
            </w:r>
            <w:r w:rsidR="00C7345B" w:rsidRPr="004C449B">
              <w:rPr>
                <w:rFonts w:ascii="Times New Roman" w:hAnsi="Times New Roman" w:cs="Times New Roman"/>
                <w:kern w:val="22"/>
                <w:szCs w:val="22"/>
                <w:lang w:val="es-ES_tradnl"/>
              </w:rPr>
              <w:t>Desarrollar</w:t>
            </w:r>
            <w:r w:rsidRPr="004C449B">
              <w:rPr>
                <w:rFonts w:ascii="Times New Roman" w:hAnsi="Times New Roman" w:cs="Times New Roman"/>
                <w:kern w:val="22"/>
                <w:szCs w:val="22"/>
                <w:lang w:val="es-ES_tradnl"/>
              </w:rPr>
              <w:t xml:space="preserve"> la capacidad nacional para producir y utilizar datos sobre género y diversidad biológica, </w:t>
            </w:r>
            <w:r w:rsidR="0073119E" w:rsidRPr="004C449B">
              <w:rPr>
                <w:rFonts w:ascii="Times New Roman" w:hAnsi="Times New Roman" w:cs="Times New Roman"/>
                <w:kern w:val="22"/>
                <w:szCs w:val="22"/>
                <w:lang w:val="es-ES_tradnl"/>
              </w:rPr>
              <w:t xml:space="preserve">con </w:t>
            </w:r>
            <w:r w:rsidRPr="004C449B">
              <w:rPr>
                <w:rFonts w:ascii="Times New Roman" w:hAnsi="Times New Roman" w:cs="Times New Roman"/>
                <w:kern w:val="22"/>
                <w:szCs w:val="22"/>
                <w:lang w:val="es-ES_tradnl"/>
              </w:rPr>
              <w:t>inclu</w:t>
            </w:r>
            <w:r w:rsidR="0073119E" w:rsidRPr="004C449B">
              <w:rPr>
                <w:rFonts w:ascii="Times New Roman" w:hAnsi="Times New Roman" w:cs="Times New Roman"/>
                <w:kern w:val="22"/>
                <w:szCs w:val="22"/>
                <w:lang w:val="es-ES_tradnl"/>
              </w:rPr>
              <w:t>sión del correspondiente</w:t>
            </w:r>
            <w:r w:rsidRPr="004C449B">
              <w:rPr>
                <w:rFonts w:ascii="Times New Roman" w:hAnsi="Times New Roman" w:cs="Times New Roman"/>
                <w:kern w:val="22"/>
                <w:szCs w:val="22"/>
                <w:lang w:val="es-ES_tradnl"/>
              </w:rPr>
              <w:t xml:space="preserve"> desglose de datos (por ejemplo, sexo, edad, </w:t>
            </w:r>
            <w:r w:rsidR="0073119E" w:rsidRPr="004C449B">
              <w:rPr>
                <w:rFonts w:ascii="Times New Roman" w:hAnsi="Times New Roman" w:cs="Times New Roman"/>
                <w:kern w:val="22"/>
                <w:szCs w:val="22"/>
                <w:lang w:val="es-ES_tradnl"/>
              </w:rPr>
              <w:t>origen étnico</w:t>
            </w:r>
            <w:r w:rsidRPr="004C449B">
              <w:rPr>
                <w:rFonts w:ascii="Times New Roman" w:hAnsi="Times New Roman" w:cs="Times New Roman"/>
                <w:kern w:val="22"/>
                <w:szCs w:val="22"/>
                <w:lang w:val="es-ES_tradnl"/>
              </w:rPr>
              <w:t xml:space="preserve"> y otros factores demográficos)</w:t>
            </w:r>
          </w:p>
        </w:tc>
        <w:tc>
          <w:tcPr>
            <w:tcW w:w="4131" w:type="dxa"/>
          </w:tcPr>
          <w:p w:rsidR="00BA1D07" w:rsidRPr="004C449B" w:rsidRDefault="0073119E" w:rsidP="00AD4603">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Aument</w:t>
            </w:r>
            <w:r w:rsidR="00BA1D07" w:rsidRPr="004C449B">
              <w:rPr>
                <w:rFonts w:ascii="Times New Roman" w:hAnsi="Times New Roman" w:cs="Times New Roman"/>
                <w:kern w:val="22"/>
                <w:szCs w:val="22"/>
                <w:lang w:val="es-ES_tradnl"/>
              </w:rPr>
              <w:t>ar l</w:t>
            </w:r>
            <w:r w:rsidR="004F3B99" w:rsidRPr="004C449B">
              <w:rPr>
                <w:rFonts w:ascii="Times New Roman" w:hAnsi="Times New Roman" w:cs="Times New Roman"/>
                <w:kern w:val="22"/>
                <w:szCs w:val="22"/>
                <w:lang w:val="es-ES_tradnl"/>
              </w:rPr>
              <w:t>os</w:t>
            </w:r>
            <w:r w:rsidR="00BA1D07" w:rsidRPr="004C449B">
              <w:rPr>
                <w:rFonts w:ascii="Times New Roman" w:hAnsi="Times New Roman" w:cs="Times New Roman"/>
                <w:kern w:val="22"/>
                <w:szCs w:val="22"/>
                <w:lang w:val="es-ES_tradnl"/>
              </w:rPr>
              <w:t xml:space="preserve"> conocimiento</w:t>
            </w:r>
            <w:r w:rsidR="004F3B99" w:rsidRPr="004C449B">
              <w:rPr>
                <w:rFonts w:ascii="Times New Roman" w:hAnsi="Times New Roman" w:cs="Times New Roman"/>
                <w:kern w:val="22"/>
                <w:szCs w:val="22"/>
                <w:lang w:val="es-ES_tradnl"/>
              </w:rPr>
              <w:t>s</w:t>
            </w:r>
            <w:r w:rsidR="00BA1D07" w:rsidRPr="004C449B">
              <w:rPr>
                <w:rFonts w:ascii="Times New Roman" w:hAnsi="Times New Roman" w:cs="Times New Roman"/>
                <w:kern w:val="22"/>
                <w:szCs w:val="22"/>
                <w:lang w:val="es-ES_tradnl"/>
              </w:rPr>
              <w:t xml:space="preserve"> y la capacidad de las oficinas nacionales de estadística para </w:t>
            </w:r>
            <w:r w:rsidRPr="004C449B">
              <w:rPr>
                <w:rFonts w:ascii="Times New Roman" w:hAnsi="Times New Roman" w:cs="Times New Roman"/>
                <w:kern w:val="22"/>
                <w:szCs w:val="22"/>
                <w:lang w:val="es-ES_tradnl"/>
              </w:rPr>
              <w:t>logr</w:t>
            </w:r>
            <w:r w:rsidR="00BA1D07" w:rsidRPr="004C449B">
              <w:rPr>
                <w:rFonts w:ascii="Times New Roman" w:hAnsi="Times New Roman" w:cs="Times New Roman"/>
                <w:kern w:val="22"/>
                <w:szCs w:val="22"/>
                <w:lang w:val="es-ES_tradnl"/>
              </w:rPr>
              <w:t xml:space="preserve">ar la recopilación sistemática de datos sobre </w:t>
            </w:r>
            <w:r w:rsidRPr="004C449B">
              <w:rPr>
                <w:rFonts w:ascii="Times New Roman" w:hAnsi="Times New Roman" w:cs="Times New Roman"/>
                <w:kern w:val="22"/>
                <w:szCs w:val="22"/>
                <w:lang w:val="es-ES_tradnl"/>
              </w:rPr>
              <w:t xml:space="preserve">la </w:t>
            </w:r>
            <w:r w:rsidR="00BA1D07" w:rsidRPr="004C449B">
              <w:rPr>
                <w:rFonts w:ascii="Times New Roman" w:hAnsi="Times New Roman" w:cs="Times New Roman"/>
                <w:kern w:val="22"/>
                <w:szCs w:val="22"/>
                <w:lang w:val="es-ES_tradnl"/>
              </w:rPr>
              <w:t>diversidad biológica desglosados por sexo</w:t>
            </w:r>
            <w:r w:rsidRPr="004C449B">
              <w:rPr>
                <w:rFonts w:ascii="Times New Roman" w:hAnsi="Times New Roman" w:cs="Times New Roman"/>
                <w:kern w:val="22"/>
                <w:szCs w:val="22"/>
                <w:lang w:val="es-ES_tradnl"/>
              </w:rPr>
              <w:t>,</w:t>
            </w:r>
            <w:r w:rsidR="00BA1D07" w:rsidRPr="004C449B">
              <w:rPr>
                <w:rFonts w:ascii="Times New Roman" w:hAnsi="Times New Roman" w:cs="Times New Roman"/>
                <w:kern w:val="22"/>
                <w:szCs w:val="22"/>
                <w:lang w:val="es-ES_tradnl"/>
              </w:rPr>
              <w:t xml:space="preserve"> y </w:t>
            </w:r>
            <w:r w:rsidR="00AD4603" w:rsidRPr="004C449B">
              <w:rPr>
                <w:rFonts w:ascii="Times New Roman" w:hAnsi="Times New Roman" w:cs="Times New Roman"/>
                <w:kern w:val="22"/>
                <w:szCs w:val="22"/>
                <w:lang w:val="es-ES_tradnl"/>
              </w:rPr>
              <w:t>el desarrollo</w:t>
            </w:r>
            <w:r w:rsidR="00BA1D07" w:rsidRPr="004C449B">
              <w:rPr>
                <w:rFonts w:ascii="Times New Roman" w:hAnsi="Times New Roman" w:cs="Times New Roman"/>
                <w:kern w:val="22"/>
                <w:szCs w:val="22"/>
                <w:lang w:val="es-ES_tradnl"/>
              </w:rPr>
              <w:t xml:space="preserve"> y </w:t>
            </w:r>
            <w:r w:rsidRPr="004C449B">
              <w:rPr>
                <w:rFonts w:ascii="Times New Roman" w:hAnsi="Times New Roman" w:cs="Times New Roman"/>
                <w:kern w:val="22"/>
                <w:szCs w:val="22"/>
                <w:lang w:val="es-ES_tradnl"/>
              </w:rPr>
              <w:t xml:space="preserve">el </w:t>
            </w:r>
            <w:r w:rsidR="00BA1D07" w:rsidRPr="004C449B">
              <w:rPr>
                <w:rFonts w:ascii="Times New Roman" w:hAnsi="Times New Roman" w:cs="Times New Roman"/>
                <w:kern w:val="22"/>
                <w:szCs w:val="22"/>
                <w:lang w:val="es-ES_tradnl"/>
              </w:rPr>
              <w:t xml:space="preserve">uso de indicadores </w:t>
            </w:r>
            <w:r w:rsidRPr="004C449B">
              <w:rPr>
                <w:rFonts w:ascii="Times New Roman" w:hAnsi="Times New Roman" w:cs="Times New Roman"/>
                <w:kern w:val="22"/>
                <w:szCs w:val="22"/>
                <w:lang w:val="es-ES_tradnl"/>
              </w:rPr>
              <w:t>pertinent</w:t>
            </w:r>
            <w:r w:rsidR="00BA1D07" w:rsidRPr="004C449B">
              <w:rPr>
                <w:rFonts w:ascii="Times New Roman" w:hAnsi="Times New Roman" w:cs="Times New Roman"/>
                <w:kern w:val="22"/>
                <w:szCs w:val="22"/>
                <w:lang w:val="es-ES_tradnl"/>
              </w:rPr>
              <w:t>es específicos de género</w:t>
            </w:r>
          </w:p>
        </w:tc>
        <w:tc>
          <w:tcPr>
            <w:tcW w:w="2410" w:type="dxa"/>
          </w:tcPr>
          <w:p w:rsidR="00BA1D07" w:rsidRPr="004C449B" w:rsidRDefault="00BA1D07" w:rsidP="0073119E">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Elaboración de </w:t>
            </w:r>
            <w:r w:rsidR="0073119E" w:rsidRPr="004C449B">
              <w:rPr>
                <w:rFonts w:ascii="Times New Roman" w:hAnsi="Times New Roman" w:cs="Times New Roman"/>
                <w:kern w:val="22"/>
                <w:szCs w:val="22"/>
                <w:lang w:val="es-ES_tradnl"/>
              </w:rPr>
              <w:t>material didáctico</w:t>
            </w:r>
            <w:r w:rsidRPr="004C449B">
              <w:rPr>
                <w:rFonts w:ascii="Times New Roman" w:hAnsi="Times New Roman" w:cs="Times New Roman"/>
                <w:kern w:val="22"/>
                <w:szCs w:val="22"/>
                <w:lang w:val="es-ES_tradnl"/>
              </w:rPr>
              <w:t xml:space="preserve"> y apoyo al desarrollo de capacidades</w:t>
            </w:r>
            <w:r w:rsidR="00DB74CC" w:rsidRPr="004C449B">
              <w:rPr>
                <w:rFonts w:ascii="Times New Roman" w:hAnsi="Times New Roman" w:cs="Times New Roman"/>
                <w:kern w:val="22"/>
                <w:szCs w:val="22"/>
                <w:lang w:val="es-ES_tradnl"/>
              </w:rPr>
              <w:t xml:space="preserve">, los datos disponibles se desglosan por sexo </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Plazo:</w:t>
            </w:r>
          </w:p>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kern w:val="22"/>
                <w:szCs w:val="22"/>
                <w:lang w:val="es-ES_tradnl"/>
              </w:rPr>
              <w:t>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 xml:space="preserve"> las Partes</w:t>
            </w:r>
            <w:r w:rsidR="00BA1D07" w:rsidRPr="004C449B">
              <w:rPr>
                <w:rFonts w:ascii="Times New Roman" w:hAnsi="Times New Roman" w:cs="Times New Roman"/>
                <w:kern w:val="22"/>
                <w:szCs w:val="22"/>
                <w:lang w:val="es-ES_tradnl"/>
              </w:rPr>
              <w:t xml:space="preserve">, </w:t>
            </w:r>
            <w:r w:rsidR="00752364"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22</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b/>
                <w:bCs/>
                <w:kern w:val="22"/>
                <w:szCs w:val="22"/>
                <w:lang w:val="es-ES_tradnl"/>
              </w:rPr>
            </w:pPr>
          </w:p>
        </w:tc>
        <w:tc>
          <w:tcPr>
            <w:tcW w:w="4131" w:type="dxa"/>
          </w:tcPr>
          <w:p w:rsidR="00BA1D07" w:rsidRPr="004C449B" w:rsidRDefault="00A5003B" w:rsidP="00CD3F6E">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Difundir</w:t>
            </w:r>
            <w:r w:rsidR="00BA1D07" w:rsidRPr="004C449B">
              <w:rPr>
                <w:rFonts w:ascii="Times New Roman" w:hAnsi="Times New Roman" w:cs="Times New Roman"/>
                <w:kern w:val="22"/>
                <w:szCs w:val="22"/>
                <w:lang w:val="es-ES_tradnl"/>
              </w:rPr>
              <w:t xml:space="preserve"> indicadores de muestra, datos,</w:t>
            </w:r>
            <w:r w:rsidR="009566F1">
              <w:rPr>
                <w:rFonts w:ascii="Times New Roman" w:hAnsi="Times New Roman" w:cs="Times New Roman"/>
                <w:kern w:val="22"/>
                <w:szCs w:val="22"/>
                <w:lang w:val="es-ES_tradnl"/>
              </w:rPr>
              <w:t xml:space="preserve"> </w:t>
            </w:r>
            <w:r w:rsidR="00BA1D07" w:rsidRPr="004C449B">
              <w:rPr>
                <w:rFonts w:ascii="Times New Roman" w:hAnsi="Times New Roman" w:cs="Times New Roman"/>
                <w:kern w:val="22"/>
                <w:szCs w:val="22"/>
                <w:lang w:val="es-ES_tradnl"/>
              </w:rPr>
              <w:t>prácticas</w:t>
            </w:r>
            <w:r w:rsidR="0073119E" w:rsidRPr="004C449B">
              <w:rPr>
                <w:rFonts w:ascii="Times New Roman" w:hAnsi="Times New Roman" w:cs="Times New Roman"/>
                <w:kern w:val="22"/>
                <w:szCs w:val="22"/>
                <w:lang w:val="es-ES_tradnl"/>
              </w:rPr>
              <w:t xml:space="preserve"> óptimas</w:t>
            </w:r>
            <w:r w:rsidR="00BA1D07" w:rsidRPr="004C449B">
              <w:rPr>
                <w:rFonts w:ascii="Times New Roman" w:hAnsi="Times New Roman" w:cs="Times New Roman"/>
                <w:kern w:val="22"/>
                <w:szCs w:val="22"/>
                <w:lang w:val="es-ES_tradnl"/>
              </w:rPr>
              <w:t xml:space="preserve"> y orientaciones </w:t>
            </w:r>
            <w:r w:rsidR="008C33FA" w:rsidRPr="004C449B">
              <w:rPr>
                <w:rFonts w:ascii="Times New Roman" w:hAnsi="Times New Roman" w:cs="Times New Roman"/>
                <w:kern w:val="22"/>
                <w:szCs w:val="22"/>
                <w:lang w:val="es-ES_tradnl"/>
              </w:rPr>
              <w:t xml:space="preserve">pertinentes </w:t>
            </w:r>
            <w:r w:rsidR="00CD3F6E" w:rsidRPr="004C449B">
              <w:rPr>
                <w:rFonts w:ascii="Times New Roman" w:hAnsi="Times New Roman" w:cs="Times New Roman"/>
                <w:kern w:val="22"/>
                <w:szCs w:val="22"/>
                <w:lang w:val="es-ES_tradnl"/>
              </w:rPr>
              <w:t>sobre el desarrollo</w:t>
            </w:r>
            <w:r w:rsidR="00BA1D07" w:rsidRPr="004C449B">
              <w:rPr>
                <w:rFonts w:ascii="Times New Roman" w:hAnsi="Times New Roman" w:cs="Times New Roman"/>
                <w:kern w:val="22"/>
                <w:szCs w:val="22"/>
                <w:lang w:val="es-ES_tradnl"/>
              </w:rPr>
              <w:t xml:space="preserve"> y el seguimiento de datos desglosados por sexo y otros factores demográficos, por sector</w:t>
            </w:r>
          </w:p>
        </w:tc>
        <w:tc>
          <w:tcPr>
            <w:tcW w:w="2410" w:type="dxa"/>
          </w:tcPr>
          <w:p w:rsidR="00BA1D07" w:rsidRPr="004C449B" w:rsidRDefault="00BA1D07"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Seminarios web, talleres </w:t>
            </w:r>
            <w:r w:rsidR="002665C0" w:rsidRPr="004C449B">
              <w:rPr>
                <w:rFonts w:ascii="Times New Roman" w:hAnsi="Times New Roman" w:cs="Times New Roman"/>
                <w:kern w:val="22"/>
                <w:szCs w:val="22"/>
                <w:lang w:val="es-ES_tradnl"/>
              </w:rPr>
              <w:t>durante reunione</w:t>
            </w:r>
            <w:r w:rsidRPr="004C449B">
              <w:rPr>
                <w:rFonts w:ascii="Times New Roman" w:hAnsi="Times New Roman" w:cs="Times New Roman"/>
                <w:kern w:val="22"/>
                <w:szCs w:val="22"/>
                <w:lang w:val="es-ES_tradnl"/>
              </w:rPr>
              <w:t>s</w:t>
            </w:r>
            <w:r w:rsidR="002665C0"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 xml:space="preserve"> preparación de un informe con las mejores prácticas</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las Partes</w:t>
            </w:r>
            <w:r w:rsidR="00BA1D07" w:rsidRPr="004C449B">
              <w:rPr>
                <w:rFonts w:ascii="Times New Roman" w:hAnsi="Times New Roman" w:cs="Times New Roman"/>
                <w:kern w:val="22"/>
                <w:szCs w:val="22"/>
                <w:lang w:val="es-ES_tradnl"/>
              </w:rPr>
              <w:t xml:space="preserve">, </w:t>
            </w:r>
            <w:r w:rsidR="00752364" w:rsidRPr="004C449B">
              <w:rPr>
                <w:rFonts w:ascii="Times New Roman" w:hAnsi="Times New Roman" w:cs="Times New Roman"/>
                <w:kern w:val="22"/>
                <w:szCs w:val="22"/>
                <w:lang w:val="es-ES_tradnl"/>
              </w:rPr>
              <w:t xml:space="preserve">la </w:t>
            </w:r>
            <w:r w:rsidR="00BA1D07" w:rsidRPr="004C449B">
              <w:rPr>
                <w:rFonts w:ascii="Times New Roman" w:hAnsi="Times New Roman" w:cs="Times New Roman"/>
                <w:kern w:val="22"/>
                <w:szCs w:val="22"/>
                <w:lang w:val="es-ES_tradnl"/>
              </w:rPr>
              <w:t xml:space="preserve">Secretaría, </w:t>
            </w:r>
            <w:r w:rsidR="00752364"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organizaciones pertinentes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23</w:t>
            </w:r>
          </w:p>
        </w:tc>
      </w:tr>
      <w:tr w:rsidR="002D7F96" w:rsidRPr="004C449B" w:rsidTr="008D7504">
        <w:trPr>
          <w:cantSplit/>
          <w:jc w:val="center"/>
        </w:trPr>
        <w:tc>
          <w:tcPr>
            <w:tcW w:w="3803" w:type="dxa"/>
          </w:tcPr>
          <w:p w:rsidR="00BA1D07" w:rsidRPr="004C449B" w:rsidRDefault="00BA1D07" w:rsidP="008C33FA">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3.2 </w:t>
            </w:r>
            <w:r w:rsidR="002665C0" w:rsidRPr="004C449B">
              <w:rPr>
                <w:rFonts w:ascii="Times New Roman" w:hAnsi="Times New Roman" w:cs="Times New Roman"/>
                <w:kern w:val="22"/>
                <w:szCs w:val="22"/>
                <w:lang w:val="es-ES_tradnl"/>
              </w:rPr>
              <w:t>Mejor</w:t>
            </w:r>
            <w:r w:rsidRPr="004C449B">
              <w:rPr>
                <w:rFonts w:ascii="Times New Roman" w:hAnsi="Times New Roman" w:cs="Times New Roman"/>
                <w:kern w:val="22"/>
                <w:szCs w:val="22"/>
                <w:lang w:val="es-ES_tradnl"/>
              </w:rPr>
              <w:t xml:space="preserve">ar la base </w:t>
            </w:r>
            <w:r w:rsidR="002665C0" w:rsidRPr="004C449B">
              <w:rPr>
                <w:rFonts w:ascii="Times New Roman" w:hAnsi="Times New Roman" w:cs="Times New Roman"/>
                <w:kern w:val="22"/>
                <w:szCs w:val="22"/>
                <w:lang w:val="es-ES_tradnl"/>
              </w:rPr>
              <w:t>empírica</w:t>
            </w:r>
            <w:r w:rsidRPr="004C449B">
              <w:rPr>
                <w:rFonts w:ascii="Times New Roman" w:hAnsi="Times New Roman" w:cs="Times New Roman"/>
                <w:kern w:val="22"/>
                <w:szCs w:val="22"/>
                <w:lang w:val="es-ES_tradnl"/>
              </w:rPr>
              <w:t xml:space="preserve">, la comprensión y el análisis de los </w:t>
            </w:r>
            <w:r w:rsidR="002665C0" w:rsidRPr="004C449B">
              <w:rPr>
                <w:rFonts w:ascii="Times New Roman" w:hAnsi="Times New Roman" w:cs="Times New Roman"/>
                <w:kern w:val="22"/>
                <w:szCs w:val="22"/>
                <w:lang w:val="es-ES_tradnl"/>
              </w:rPr>
              <w:t>efe</w:t>
            </w:r>
            <w:r w:rsidRPr="004C449B">
              <w:rPr>
                <w:rFonts w:ascii="Times New Roman" w:hAnsi="Times New Roman" w:cs="Times New Roman"/>
                <w:kern w:val="22"/>
                <w:szCs w:val="22"/>
                <w:lang w:val="es-ES_tradnl"/>
              </w:rPr>
              <w:t>ctos</w:t>
            </w:r>
            <w:r w:rsidR="002665C0" w:rsidRPr="004C449B">
              <w:rPr>
                <w:rFonts w:ascii="Times New Roman" w:hAnsi="Times New Roman" w:cs="Times New Roman"/>
                <w:kern w:val="22"/>
                <w:szCs w:val="22"/>
                <w:lang w:val="es-ES_tradnl"/>
              </w:rPr>
              <w:t xml:space="preserve"> en términos de </w:t>
            </w:r>
            <w:r w:rsidRPr="004C449B">
              <w:rPr>
                <w:rFonts w:ascii="Times New Roman" w:hAnsi="Times New Roman" w:cs="Times New Roman"/>
                <w:kern w:val="22"/>
                <w:szCs w:val="22"/>
                <w:lang w:val="es-ES_tradnl"/>
              </w:rPr>
              <w:t xml:space="preserve">género de la </w:t>
            </w:r>
            <w:r w:rsidR="008C33FA" w:rsidRPr="004C449B">
              <w:rPr>
                <w:rFonts w:ascii="Times New Roman" w:hAnsi="Times New Roman" w:cs="Times New Roman"/>
                <w:kern w:val="22"/>
                <w:szCs w:val="22"/>
                <w:lang w:val="es-ES_tradnl"/>
              </w:rPr>
              <w:t xml:space="preserve">implementación </w:t>
            </w:r>
            <w:r w:rsidRPr="004C449B">
              <w:rPr>
                <w:rFonts w:ascii="Times New Roman" w:hAnsi="Times New Roman" w:cs="Times New Roman"/>
                <w:kern w:val="22"/>
                <w:szCs w:val="22"/>
                <w:lang w:val="es-ES_tradnl"/>
              </w:rPr>
              <w:t>del marco mundial de la diversidad biológica posterior a 2020</w:t>
            </w:r>
            <w:r w:rsidR="002665C0"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 xml:space="preserve"> y </w:t>
            </w:r>
            <w:r w:rsidR="00A5003B" w:rsidRPr="004C449B">
              <w:rPr>
                <w:rFonts w:ascii="Times New Roman" w:hAnsi="Times New Roman" w:cs="Times New Roman"/>
                <w:kern w:val="22"/>
                <w:szCs w:val="22"/>
                <w:lang w:val="es-ES_tradnl"/>
              </w:rPr>
              <w:t>d</w:t>
            </w:r>
            <w:r w:rsidRPr="004C449B">
              <w:rPr>
                <w:rFonts w:ascii="Times New Roman" w:hAnsi="Times New Roman" w:cs="Times New Roman"/>
                <w:kern w:val="22"/>
                <w:szCs w:val="22"/>
                <w:lang w:val="es-ES_tradnl"/>
              </w:rPr>
              <w:t xml:space="preserve">el papel de las mujeres y las niñas como agentes de cambio en la consecución de sus objetivos y metas, </w:t>
            </w:r>
            <w:r w:rsidR="00A5003B" w:rsidRPr="004C449B">
              <w:rPr>
                <w:rFonts w:ascii="Times New Roman" w:hAnsi="Times New Roman" w:cs="Times New Roman"/>
                <w:kern w:val="22"/>
                <w:szCs w:val="22"/>
                <w:lang w:val="es-ES_tradnl"/>
              </w:rPr>
              <w:t>en particular, de</w:t>
            </w:r>
            <w:r w:rsidRPr="004C449B">
              <w:rPr>
                <w:rFonts w:ascii="Times New Roman" w:hAnsi="Times New Roman" w:cs="Times New Roman"/>
                <w:kern w:val="22"/>
                <w:szCs w:val="22"/>
                <w:lang w:val="es-ES_tradnl"/>
              </w:rPr>
              <w:t xml:space="preserve"> los conocimientos tradicionales de las mujeres y las niñas de los pueblos indígenas y las comunidades locales</w:t>
            </w:r>
          </w:p>
        </w:tc>
        <w:tc>
          <w:tcPr>
            <w:tcW w:w="4131" w:type="dxa"/>
          </w:tcPr>
          <w:p w:rsidR="00BA1D07" w:rsidRPr="004C449B" w:rsidRDefault="00BA1D07" w:rsidP="007E7EB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Realizar investigaciones y análisis, y recopilar y </w:t>
            </w:r>
            <w:r w:rsidR="002665C0" w:rsidRPr="004C449B">
              <w:rPr>
                <w:rFonts w:ascii="Times New Roman" w:hAnsi="Times New Roman" w:cs="Times New Roman"/>
                <w:kern w:val="22"/>
                <w:szCs w:val="22"/>
                <w:lang w:val="es-ES_tradnl"/>
              </w:rPr>
              <w:t>utiliz</w:t>
            </w:r>
            <w:r w:rsidRPr="004C449B">
              <w:rPr>
                <w:rFonts w:ascii="Times New Roman" w:hAnsi="Times New Roman" w:cs="Times New Roman"/>
                <w:kern w:val="22"/>
                <w:szCs w:val="22"/>
                <w:lang w:val="es-ES_tradnl"/>
              </w:rPr>
              <w:t xml:space="preserve">ar información y datos, </w:t>
            </w:r>
            <w:r w:rsidR="002665C0" w:rsidRPr="004C449B">
              <w:rPr>
                <w:rFonts w:ascii="Times New Roman" w:hAnsi="Times New Roman" w:cs="Times New Roman"/>
                <w:kern w:val="22"/>
                <w:szCs w:val="22"/>
                <w:lang w:val="es-ES_tradnl"/>
              </w:rPr>
              <w:t>entre otra</w:t>
            </w:r>
            <w:r w:rsidRPr="004C449B">
              <w:rPr>
                <w:rFonts w:ascii="Times New Roman" w:hAnsi="Times New Roman" w:cs="Times New Roman"/>
                <w:kern w:val="22"/>
                <w:szCs w:val="22"/>
                <w:lang w:val="es-ES_tradnl"/>
              </w:rPr>
              <w:t>s</w:t>
            </w:r>
            <w:r w:rsidR="002665C0" w:rsidRPr="004C449B">
              <w:rPr>
                <w:rFonts w:ascii="Times New Roman" w:hAnsi="Times New Roman" w:cs="Times New Roman"/>
                <w:kern w:val="22"/>
                <w:szCs w:val="22"/>
                <w:lang w:val="es-ES_tradnl"/>
              </w:rPr>
              <w:t xml:space="preserve"> cosas, sobre los</w:t>
            </w:r>
            <w:r w:rsidRPr="004C449B">
              <w:rPr>
                <w:rFonts w:ascii="Times New Roman" w:hAnsi="Times New Roman" w:cs="Times New Roman"/>
                <w:kern w:val="22"/>
                <w:szCs w:val="22"/>
                <w:lang w:val="es-ES_tradnl"/>
              </w:rPr>
              <w:t xml:space="preserve"> conocimientos tradicionales diferenciados por género, sobre los</w:t>
            </w:r>
            <w:r w:rsidR="009566F1">
              <w:rPr>
                <w:rFonts w:ascii="Times New Roman" w:hAnsi="Times New Roman" w:cs="Times New Roman"/>
                <w:kern w:val="22"/>
                <w:szCs w:val="22"/>
                <w:lang w:val="es-ES_tradnl"/>
              </w:rPr>
              <w:t xml:space="preserve"> </w:t>
            </w:r>
            <w:r w:rsidR="001264E1" w:rsidRPr="004C449B">
              <w:rPr>
                <w:rFonts w:ascii="Times New Roman" w:hAnsi="Times New Roman" w:cs="Times New Roman"/>
                <w:kern w:val="22"/>
                <w:szCs w:val="22"/>
                <w:lang w:val="es-ES_tradnl"/>
              </w:rPr>
              <w:t>efectos</w:t>
            </w:r>
            <w:r w:rsidRPr="004C449B">
              <w:rPr>
                <w:rFonts w:ascii="Times New Roman" w:hAnsi="Times New Roman" w:cs="Times New Roman"/>
                <w:kern w:val="22"/>
                <w:szCs w:val="22"/>
                <w:lang w:val="es-ES_tradnl"/>
              </w:rPr>
              <w:t xml:space="preserve"> diferen</w:t>
            </w:r>
            <w:r w:rsidR="002665C0" w:rsidRPr="004C449B">
              <w:rPr>
                <w:rFonts w:ascii="Times New Roman" w:hAnsi="Times New Roman" w:cs="Times New Roman"/>
                <w:kern w:val="22"/>
                <w:szCs w:val="22"/>
                <w:lang w:val="es-ES_tradnl"/>
              </w:rPr>
              <w:t>tes</w:t>
            </w:r>
            <w:r w:rsidR="009566F1">
              <w:rPr>
                <w:rFonts w:ascii="Times New Roman" w:hAnsi="Times New Roman" w:cs="Times New Roman"/>
                <w:kern w:val="22"/>
                <w:szCs w:val="22"/>
                <w:lang w:val="es-ES_tradnl"/>
              </w:rPr>
              <w:t xml:space="preserve"> </w:t>
            </w:r>
            <w:r w:rsidR="002665C0" w:rsidRPr="004C449B">
              <w:rPr>
                <w:rFonts w:ascii="Times New Roman" w:hAnsi="Times New Roman" w:cs="Times New Roman"/>
                <w:kern w:val="22"/>
                <w:szCs w:val="22"/>
                <w:lang w:val="es-ES_tradnl"/>
              </w:rPr>
              <w:t>según el</w:t>
            </w:r>
            <w:r w:rsidRPr="004C449B">
              <w:rPr>
                <w:rFonts w:ascii="Times New Roman" w:hAnsi="Times New Roman" w:cs="Times New Roman"/>
                <w:kern w:val="22"/>
                <w:szCs w:val="22"/>
                <w:lang w:val="es-ES_tradnl"/>
              </w:rPr>
              <w:t xml:space="preserve"> género de la </w:t>
            </w:r>
            <w:r w:rsidR="007E7EB2" w:rsidRPr="004C449B">
              <w:rPr>
                <w:rFonts w:ascii="Times New Roman" w:hAnsi="Times New Roman" w:cs="Times New Roman"/>
                <w:kern w:val="22"/>
                <w:szCs w:val="22"/>
                <w:lang w:val="es-ES_tradnl"/>
              </w:rPr>
              <w:t xml:space="preserve">implementación </w:t>
            </w:r>
            <w:r w:rsidRPr="004C449B">
              <w:rPr>
                <w:rFonts w:ascii="Times New Roman" w:hAnsi="Times New Roman" w:cs="Times New Roman"/>
                <w:kern w:val="22"/>
                <w:szCs w:val="22"/>
                <w:lang w:val="es-ES_tradnl"/>
              </w:rPr>
              <w:t>del marco mundial de la diversidad biológica posterior a 2020</w:t>
            </w:r>
            <w:r w:rsidR="002665C0" w:rsidRPr="004C449B">
              <w:rPr>
                <w:rFonts w:ascii="Times New Roman" w:hAnsi="Times New Roman" w:cs="Times New Roman"/>
                <w:kern w:val="22"/>
                <w:szCs w:val="22"/>
                <w:lang w:val="es-ES_tradnl"/>
              </w:rPr>
              <w:t>, y sobre</w:t>
            </w:r>
            <w:r w:rsidRPr="004C449B">
              <w:rPr>
                <w:rFonts w:ascii="Times New Roman" w:hAnsi="Times New Roman" w:cs="Times New Roman"/>
                <w:kern w:val="22"/>
                <w:szCs w:val="22"/>
                <w:lang w:val="es-ES_tradnl"/>
              </w:rPr>
              <w:t xml:space="preserve"> el papel de las mujeres y las niñas como agentes de cambio</w:t>
            </w:r>
          </w:p>
        </w:tc>
        <w:tc>
          <w:tcPr>
            <w:tcW w:w="2410" w:type="dxa"/>
          </w:tcPr>
          <w:p w:rsidR="00BA1D07" w:rsidRPr="004C449B" w:rsidRDefault="00E15776" w:rsidP="003A4239">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Difusión </w:t>
            </w:r>
            <w:r w:rsidR="00A5003B" w:rsidRPr="004C449B">
              <w:rPr>
                <w:rFonts w:ascii="Times New Roman" w:hAnsi="Times New Roman" w:cs="Times New Roman"/>
                <w:kern w:val="22"/>
                <w:szCs w:val="22"/>
                <w:lang w:val="es-ES_tradnl"/>
              </w:rPr>
              <w:t xml:space="preserve">de material informativo, fuentes y/o bases de datos disponibles, informes y documentos de recopilación </w:t>
            </w:r>
            <w:r w:rsidRPr="004C449B">
              <w:rPr>
                <w:rFonts w:ascii="Times New Roman" w:hAnsi="Times New Roman" w:cs="Times New Roman"/>
                <w:kern w:val="22"/>
                <w:szCs w:val="22"/>
                <w:lang w:val="es-ES_tradnl"/>
              </w:rPr>
              <w:t>e</w:t>
            </w:r>
            <w:r w:rsidR="00A5003B" w:rsidRPr="004C449B">
              <w:rPr>
                <w:rFonts w:ascii="Times New Roman" w:hAnsi="Times New Roman" w:cs="Times New Roman"/>
                <w:kern w:val="22"/>
                <w:szCs w:val="22"/>
                <w:lang w:val="es-ES_tradnl"/>
              </w:rPr>
              <w:t>n</w:t>
            </w:r>
            <w:r w:rsidRPr="004C449B">
              <w:rPr>
                <w:rFonts w:ascii="Times New Roman" w:hAnsi="Times New Roman" w:cs="Times New Roman"/>
                <w:kern w:val="22"/>
                <w:szCs w:val="22"/>
                <w:lang w:val="es-ES_tradnl"/>
              </w:rPr>
              <w:t xml:space="preserve"> seminarios web, </w:t>
            </w:r>
            <w:r w:rsidR="00A5003B" w:rsidRPr="004C449B">
              <w:rPr>
                <w:rFonts w:ascii="Times New Roman" w:hAnsi="Times New Roman" w:cs="Times New Roman"/>
                <w:kern w:val="22"/>
                <w:szCs w:val="22"/>
                <w:lang w:val="es-ES_tradnl"/>
              </w:rPr>
              <w:t>even</w:t>
            </w:r>
            <w:r w:rsidRPr="004C449B">
              <w:rPr>
                <w:rFonts w:ascii="Times New Roman" w:hAnsi="Times New Roman" w:cs="Times New Roman"/>
                <w:kern w:val="22"/>
                <w:szCs w:val="22"/>
                <w:lang w:val="es-ES_tradnl"/>
              </w:rPr>
              <w:t xml:space="preserve">tos paralelos a las reuniones de los órganos del Convenio, </w:t>
            </w:r>
            <w:r w:rsidR="003A4239" w:rsidRPr="004C449B">
              <w:rPr>
                <w:rFonts w:ascii="Times New Roman" w:hAnsi="Times New Roman" w:cs="Times New Roman"/>
                <w:kern w:val="22"/>
                <w:szCs w:val="22"/>
                <w:lang w:val="es-ES_tradnl"/>
              </w:rPr>
              <w:t xml:space="preserve">redes </w:t>
            </w:r>
            <w:r w:rsidRPr="004C449B">
              <w:rPr>
                <w:rFonts w:ascii="Times New Roman" w:hAnsi="Times New Roman" w:cs="Times New Roman"/>
                <w:kern w:val="22"/>
                <w:szCs w:val="22"/>
                <w:lang w:val="es-ES_tradnl"/>
              </w:rPr>
              <w:t>social</w:t>
            </w:r>
            <w:r w:rsidR="00A5003B" w:rsidRPr="004C449B">
              <w:rPr>
                <w:rFonts w:ascii="Times New Roman" w:hAnsi="Times New Roman" w:cs="Times New Roman"/>
                <w:kern w:val="22"/>
                <w:szCs w:val="22"/>
                <w:lang w:val="es-ES_tradnl"/>
              </w:rPr>
              <w:t>es</w:t>
            </w:r>
            <w:r w:rsidRPr="004C449B">
              <w:rPr>
                <w:rFonts w:ascii="Times New Roman" w:hAnsi="Times New Roman" w:cs="Times New Roman"/>
                <w:kern w:val="22"/>
                <w:szCs w:val="22"/>
                <w:lang w:val="es-ES_tradnl"/>
              </w:rPr>
              <w:t xml:space="preserve"> y e</w:t>
            </w:r>
            <w:r w:rsidR="00A5003B" w:rsidRPr="004C449B">
              <w:rPr>
                <w:rFonts w:ascii="Times New Roman" w:hAnsi="Times New Roman" w:cs="Times New Roman"/>
                <w:kern w:val="22"/>
                <w:szCs w:val="22"/>
                <w:lang w:val="es-ES_tradnl"/>
              </w:rPr>
              <w:t>n</w:t>
            </w:r>
            <w:r w:rsidRPr="004C449B">
              <w:rPr>
                <w:rFonts w:ascii="Times New Roman" w:hAnsi="Times New Roman" w:cs="Times New Roman"/>
                <w:kern w:val="22"/>
                <w:szCs w:val="22"/>
                <w:lang w:val="es-ES_tradnl"/>
              </w:rPr>
              <w:t xml:space="preserve"> las páginas web del Convenio </w:t>
            </w:r>
            <w:r w:rsidR="00A5003B" w:rsidRPr="004C449B">
              <w:rPr>
                <w:rFonts w:ascii="Times New Roman" w:hAnsi="Times New Roman" w:cs="Times New Roman"/>
                <w:kern w:val="22"/>
                <w:szCs w:val="22"/>
                <w:lang w:val="es-ES_tradnl"/>
              </w:rPr>
              <w:t>relativas al</w:t>
            </w:r>
            <w:r w:rsidRPr="004C449B">
              <w:rPr>
                <w:rFonts w:ascii="Times New Roman" w:hAnsi="Times New Roman" w:cs="Times New Roman"/>
                <w:kern w:val="22"/>
                <w:szCs w:val="22"/>
                <w:lang w:val="es-ES_tradnl"/>
              </w:rPr>
              <w:t xml:space="preserve"> género </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las Partes</w:t>
            </w:r>
            <w:r w:rsidR="00BA1D07" w:rsidRPr="004C449B">
              <w:rPr>
                <w:rFonts w:ascii="Times New Roman" w:hAnsi="Times New Roman" w:cs="Times New Roman"/>
                <w:kern w:val="22"/>
                <w:szCs w:val="22"/>
                <w:lang w:val="es-ES_tradnl"/>
              </w:rPr>
              <w:t xml:space="preserve">, </w:t>
            </w:r>
            <w:r w:rsidR="00752364"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p>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Colaboradora:</w:t>
            </w:r>
            <w:r w:rsidR="00752364" w:rsidRPr="004C449B">
              <w:rPr>
                <w:rFonts w:ascii="Times New Roman" w:hAnsi="Times New Roman" w:cs="Times New Roman"/>
                <w:iCs/>
                <w:kern w:val="22"/>
                <w:szCs w:val="22"/>
                <w:lang w:val="es-ES_tradnl"/>
              </w:rPr>
              <w:t xml:space="preserve"> la Secretaría</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24</w:t>
            </w:r>
          </w:p>
        </w:tc>
      </w:tr>
      <w:tr w:rsidR="002D7F96" w:rsidRPr="004C449B" w:rsidTr="008D7504">
        <w:trPr>
          <w:cantSplit/>
          <w:jc w:val="center"/>
        </w:trPr>
        <w:tc>
          <w:tcPr>
            <w:tcW w:w="3803" w:type="dxa"/>
          </w:tcPr>
          <w:p w:rsidR="00BA1D07" w:rsidRPr="004C449B" w:rsidRDefault="00BA1D07" w:rsidP="006E095D">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lastRenderedPageBreak/>
              <w:t xml:space="preserve">3.3 Apoyar </w:t>
            </w:r>
            <w:r w:rsidR="009F2A63" w:rsidRPr="004C449B">
              <w:rPr>
                <w:rFonts w:ascii="Times New Roman" w:hAnsi="Times New Roman" w:cs="Times New Roman"/>
                <w:kern w:val="22"/>
                <w:szCs w:val="22"/>
                <w:lang w:val="es-ES_tradnl"/>
              </w:rPr>
              <w:t>el acceso a la</w:t>
            </w:r>
            <w:r w:rsidR="009566F1">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 xml:space="preserve">información y </w:t>
            </w:r>
            <w:r w:rsidR="009F2A63" w:rsidRPr="004C449B">
              <w:rPr>
                <w:rFonts w:ascii="Times New Roman" w:hAnsi="Times New Roman" w:cs="Times New Roman"/>
                <w:kern w:val="22"/>
                <w:szCs w:val="22"/>
                <w:lang w:val="es-ES_tradnl"/>
              </w:rPr>
              <w:t>la participación pública</w:t>
            </w:r>
            <w:r w:rsidRPr="004C449B">
              <w:rPr>
                <w:rFonts w:ascii="Times New Roman" w:hAnsi="Times New Roman" w:cs="Times New Roman"/>
                <w:kern w:val="22"/>
                <w:szCs w:val="22"/>
                <w:lang w:val="es-ES_tradnl"/>
              </w:rPr>
              <w:t xml:space="preserve"> de organizaciones</w:t>
            </w:r>
            <w:r w:rsidR="002F34F8" w:rsidRPr="004C449B">
              <w:rPr>
                <w:rFonts w:ascii="Times New Roman" w:hAnsi="Times New Roman" w:cs="Times New Roman"/>
                <w:kern w:val="22"/>
                <w:szCs w:val="22"/>
                <w:lang w:val="es-ES_tradnl"/>
              </w:rPr>
              <w:t xml:space="preserve"> y redes</w:t>
            </w:r>
            <w:r w:rsidRPr="004C449B">
              <w:rPr>
                <w:rFonts w:ascii="Times New Roman" w:hAnsi="Times New Roman" w:cs="Times New Roman"/>
                <w:kern w:val="22"/>
                <w:szCs w:val="22"/>
                <w:lang w:val="es-ES_tradnl"/>
              </w:rPr>
              <w:t xml:space="preserve"> de mujeres</w:t>
            </w:r>
            <w:r w:rsidR="00756EAF" w:rsidRPr="004C449B">
              <w:rPr>
                <w:rFonts w:ascii="Times New Roman" w:hAnsi="Times New Roman" w:cs="Times New Roman"/>
                <w:kern w:val="22"/>
                <w:szCs w:val="22"/>
                <w:lang w:val="es-ES_tradnl"/>
              </w:rPr>
              <w:t xml:space="preserve"> y niñas</w:t>
            </w:r>
            <w:r w:rsidRPr="004C449B">
              <w:rPr>
                <w:rFonts w:ascii="Times New Roman" w:hAnsi="Times New Roman" w:cs="Times New Roman"/>
                <w:kern w:val="22"/>
                <w:szCs w:val="22"/>
                <w:lang w:val="es-ES_tradnl"/>
              </w:rPr>
              <w:t xml:space="preserve">, </w:t>
            </w:r>
            <w:r w:rsidR="00321C04" w:rsidRPr="004C449B">
              <w:rPr>
                <w:rFonts w:ascii="Times New Roman" w:hAnsi="Times New Roman" w:cs="Times New Roman"/>
                <w:kern w:val="22"/>
                <w:szCs w:val="22"/>
                <w:lang w:val="es-ES_tradnl"/>
              </w:rPr>
              <w:t>dirigent</w:t>
            </w:r>
            <w:r w:rsidRPr="004C449B">
              <w:rPr>
                <w:rFonts w:ascii="Times New Roman" w:hAnsi="Times New Roman" w:cs="Times New Roman"/>
                <w:kern w:val="22"/>
                <w:szCs w:val="22"/>
                <w:lang w:val="es-ES_tradnl"/>
              </w:rPr>
              <w:t>es y e</w:t>
            </w:r>
            <w:r w:rsidR="00321C04" w:rsidRPr="004C449B">
              <w:rPr>
                <w:rFonts w:ascii="Times New Roman" w:hAnsi="Times New Roman" w:cs="Times New Roman"/>
                <w:kern w:val="22"/>
                <w:szCs w:val="22"/>
                <w:lang w:val="es-ES_tradnl"/>
              </w:rPr>
              <w:t>specialistas</w:t>
            </w:r>
            <w:r w:rsidRPr="004C449B">
              <w:rPr>
                <w:rFonts w:ascii="Times New Roman" w:hAnsi="Times New Roman" w:cs="Times New Roman"/>
                <w:kern w:val="22"/>
                <w:szCs w:val="22"/>
                <w:lang w:val="es-ES_tradnl"/>
              </w:rPr>
              <w:t xml:space="preserve"> en género en la dotación de recursos, la </w:t>
            </w:r>
            <w:r w:rsidR="006E095D" w:rsidRPr="004C449B">
              <w:rPr>
                <w:rFonts w:ascii="Times New Roman" w:hAnsi="Times New Roman" w:cs="Times New Roman"/>
                <w:kern w:val="22"/>
                <w:szCs w:val="22"/>
                <w:lang w:val="es-ES_tradnl"/>
              </w:rPr>
              <w:t>implementación</w:t>
            </w:r>
            <w:r w:rsidRPr="004C449B">
              <w:rPr>
                <w:rFonts w:ascii="Times New Roman" w:hAnsi="Times New Roman" w:cs="Times New Roman"/>
                <w:kern w:val="22"/>
                <w:szCs w:val="22"/>
                <w:lang w:val="es-ES_tradnl"/>
              </w:rPr>
              <w:t>, el seguimiento y la presentación de informes sobre el marco mundial de la diversidad biológica posterior a 2020</w:t>
            </w:r>
          </w:p>
        </w:tc>
        <w:tc>
          <w:tcPr>
            <w:tcW w:w="4131" w:type="dxa"/>
          </w:tcPr>
          <w:p w:rsidR="00BA1D07" w:rsidRPr="004C449B" w:rsidRDefault="00BA1D07" w:rsidP="00354E61">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Organizar talleres de </w:t>
            </w:r>
            <w:r w:rsidR="00EF4937" w:rsidRPr="004C449B">
              <w:rPr>
                <w:rFonts w:ascii="Times New Roman" w:hAnsi="Times New Roman" w:cs="Times New Roman"/>
                <w:kern w:val="22"/>
                <w:szCs w:val="22"/>
                <w:lang w:val="es-ES_tradnl"/>
              </w:rPr>
              <w:t xml:space="preserve">creación de capacidad </w:t>
            </w:r>
            <w:r w:rsidRPr="004C449B">
              <w:rPr>
                <w:rFonts w:ascii="Times New Roman" w:hAnsi="Times New Roman" w:cs="Times New Roman"/>
                <w:kern w:val="22"/>
                <w:szCs w:val="22"/>
                <w:lang w:val="es-ES_tradnl"/>
              </w:rPr>
              <w:t>y preparar directrices a</w:t>
            </w:r>
            <w:r w:rsidR="00772C3F" w:rsidRPr="004C449B">
              <w:rPr>
                <w:rFonts w:ascii="Times New Roman" w:hAnsi="Times New Roman" w:cs="Times New Roman"/>
                <w:kern w:val="22"/>
                <w:szCs w:val="22"/>
                <w:lang w:val="es-ES_tradnl"/>
              </w:rPr>
              <w:t xml:space="preserve"> fin de</w:t>
            </w:r>
            <w:r w:rsidRPr="004C449B">
              <w:rPr>
                <w:rFonts w:ascii="Times New Roman" w:hAnsi="Times New Roman" w:cs="Times New Roman"/>
                <w:kern w:val="22"/>
                <w:szCs w:val="22"/>
                <w:lang w:val="es-ES_tradnl"/>
              </w:rPr>
              <w:t xml:space="preserve"> mejorar la capacidad de las organizaciones </w:t>
            </w:r>
            <w:r w:rsidR="002F34F8" w:rsidRPr="004C449B">
              <w:rPr>
                <w:rFonts w:ascii="Times New Roman" w:hAnsi="Times New Roman" w:cs="Times New Roman"/>
                <w:kern w:val="22"/>
                <w:szCs w:val="22"/>
                <w:lang w:val="es-ES_tradnl"/>
              </w:rPr>
              <w:t xml:space="preserve">y redes </w:t>
            </w:r>
            <w:r w:rsidRPr="004C449B">
              <w:rPr>
                <w:rFonts w:ascii="Times New Roman" w:hAnsi="Times New Roman" w:cs="Times New Roman"/>
                <w:kern w:val="22"/>
                <w:szCs w:val="22"/>
                <w:lang w:val="es-ES_tradnl"/>
              </w:rPr>
              <w:t xml:space="preserve">de mujeres y </w:t>
            </w:r>
            <w:r w:rsidR="00756EAF" w:rsidRPr="004C449B">
              <w:rPr>
                <w:rFonts w:ascii="Times New Roman" w:hAnsi="Times New Roman" w:cs="Times New Roman"/>
                <w:kern w:val="22"/>
                <w:szCs w:val="22"/>
                <w:lang w:val="es-ES_tradnl"/>
              </w:rPr>
              <w:t xml:space="preserve">niñas </w:t>
            </w:r>
            <w:r w:rsidR="00EF4937" w:rsidRPr="004C449B">
              <w:rPr>
                <w:rFonts w:ascii="Times New Roman" w:hAnsi="Times New Roman" w:cs="Times New Roman"/>
                <w:kern w:val="22"/>
                <w:szCs w:val="22"/>
                <w:lang w:val="es-ES_tradnl"/>
              </w:rPr>
              <w:t xml:space="preserve">de </w:t>
            </w:r>
            <w:r w:rsidRPr="004C449B">
              <w:rPr>
                <w:rFonts w:ascii="Times New Roman" w:hAnsi="Times New Roman" w:cs="Times New Roman"/>
                <w:kern w:val="22"/>
                <w:szCs w:val="22"/>
                <w:lang w:val="es-ES_tradnl"/>
              </w:rPr>
              <w:t>e</w:t>
            </w:r>
            <w:r w:rsidR="00321C04" w:rsidRPr="004C449B">
              <w:rPr>
                <w:rFonts w:ascii="Times New Roman" w:hAnsi="Times New Roman" w:cs="Times New Roman"/>
                <w:kern w:val="22"/>
                <w:szCs w:val="22"/>
                <w:lang w:val="es-ES_tradnl"/>
              </w:rPr>
              <w:t>specialistas</w:t>
            </w:r>
            <w:r w:rsidRPr="004C449B">
              <w:rPr>
                <w:rFonts w:ascii="Times New Roman" w:hAnsi="Times New Roman" w:cs="Times New Roman"/>
                <w:kern w:val="22"/>
                <w:szCs w:val="22"/>
                <w:lang w:val="es-ES_tradnl"/>
              </w:rPr>
              <w:t xml:space="preserve"> en </w:t>
            </w:r>
            <w:r w:rsidR="00EF4937" w:rsidRPr="004C449B">
              <w:rPr>
                <w:rFonts w:ascii="Times New Roman" w:hAnsi="Times New Roman" w:cs="Times New Roman"/>
                <w:kern w:val="22"/>
                <w:szCs w:val="22"/>
                <w:lang w:val="es-ES_tradnl"/>
              </w:rPr>
              <w:t xml:space="preserve">cuestiones de </w:t>
            </w:r>
            <w:r w:rsidRPr="004C449B">
              <w:rPr>
                <w:rFonts w:ascii="Times New Roman" w:hAnsi="Times New Roman" w:cs="Times New Roman"/>
                <w:kern w:val="22"/>
                <w:szCs w:val="22"/>
                <w:lang w:val="es-ES_tradnl"/>
              </w:rPr>
              <w:t>género</w:t>
            </w:r>
            <w:r w:rsidR="00772C3F" w:rsidRPr="004C449B">
              <w:rPr>
                <w:rFonts w:ascii="Times New Roman" w:hAnsi="Times New Roman" w:cs="Times New Roman"/>
                <w:kern w:val="22"/>
                <w:szCs w:val="22"/>
                <w:lang w:val="es-ES_tradnl"/>
              </w:rPr>
              <w:t xml:space="preserve">, favoreciendo así </w:t>
            </w:r>
            <w:r w:rsidRPr="004C449B">
              <w:rPr>
                <w:rFonts w:ascii="Times New Roman" w:hAnsi="Times New Roman" w:cs="Times New Roman"/>
                <w:kern w:val="22"/>
                <w:szCs w:val="22"/>
                <w:lang w:val="es-ES_tradnl"/>
              </w:rPr>
              <w:t xml:space="preserve">la planificación, la </w:t>
            </w:r>
            <w:r w:rsidR="00EF4937" w:rsidRPr="004C449B">
              <w:rPr>
                <w:rFonts w:ascii="Times New Roman" w:hAnsi="Times New Roman" w:cs="Times New Roman"/>
                <w:kern w:val="22"/>
                <w:szCs w:val="22"/>
                <w:lang w:val="es-ES_tradnl"/>
              </w:rPr>
              <w:t xml:space="preserve">implementación </w:t>
            </w:r>
            <w:r w:rsidRPr="004C449B">
              <w:rPr>
                <w:rFonts w:ascii="Times New Roman" w:hAnsi="Times New Roman" w:cs="Times New Roman"/>
                <w:kern w:val="22"/>
                <w:szCs w:val="22"/>
                <w:lang w:val="es-ES_tradnl"/>
              </w:rPr>
              <w:t xml:space="preserve">y la presentación de informes sobre las estrategias y planes de acción nacionales en materia de </w:t>
            </w:r>
            <w:r w:rsidR="00354E61">
              <w:rPr>
                <w:rFonts w:ascii="Times New Roman" w:hAnsi="Times New Roman" w:cs="Times New Roman"/>
                <w:kern w:val="22"/>
                <w:szCs w:val="22"/>
                <w:lang w:val="es-ES_tradnl"/>
              </w:rPr>
              <w:t>bio</w:t>
            </w:r>
            <w:r w:rsidRPr="004C449B">
              <w:rPr>
                <w:rFonts w:ascii="Times New Roman" w:hAnsi="Times New Roman" w:cs="Times New Roman"/>
                <w:kern w:val="22"/>
                <w:szCs w:val="22"/>
                <w:lang w:val="es-ES_tradnl"/>
              </w:rPr>
              <w:t xml:space="preserve">diversidad y las actividades conexas, incluida la integración de consideraciones de género en toda la programación de la diversidad biológica </w:t>
            </w:r>
            <w:r w:rsidR="00DF6F9C" w:rsidRPr="004C449B">
              <w:rPr>
                <w:rFonts w:ascii="Times New Roman" w:hAnsi="Times New Roman" w:cs="Times New Roman"/>
                <w:kern w:val="22"/>
                <w:szCs w:val="22"/>
                <w:lang w:val="es-ES_tradnl"/>
              </w:rPr>
              <w:t>en</w:t>
            </w:r>
            <w:r w:rsidRPr="004C449B">
              <w:rPr>
                <w:rFonts w:ascii="Times New Roman" w:hAnsi="Times New Roman" w:cs="Times New Roman"/>
                <w:kern w:val="22"/>
                <w:szCs w:val="22"/>
                <w:lang w:val="es-ES_tradnl"/>
              </w:rPr>
              <w:t xml:space="preserve"> todos los </w:t>
            </w:r>
            <w:r w:rsidR="00EF4937" w:rsidRPr="004C449B">
              <w:rPr>
                <w:rFonts w:ascii="Times New Roman" w:hAnsi="Times New Roman" w:cs="Times New Roman"/>
                <w:kern w:val="22"/>
                <w:szCs w:val="22"/>
                <w:lang w:val="es-ES_tradnl"/>
              </w:rPr>
              <w:t>niveles</w:t>
            </w:r>
          </w:p>
        </w:tc>
        <w:tc>
          <w:tcPr>
            <w:tcW w:w="2410" w:type="dxa"/>
          </w:tcPr>
          <w:p w:rsidR="00BA1D07" w:rsidRPr="004C449B" w:rsidRDefault="00BA1D07" w:rsidP="00CF3316">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Realización de talleres de </w:t>
            </w:r>
            <w:r w:rsidR="00CF3316" w:rsidRPr="004C449B">
              <w:rPr>
                <w:rFonts w:ascii="Times New Roman" w:hAnsi="Times New Roman" w:cs="Times New Roman"/>
                <w:kern w:val="22"/>
                <w:szCs w:val="22"/>
                <w:lang w:val="es-ES_tradnl"/>
              </w:rPr>
              <w:t>creación</w:t>
            </w:r>
            <w:r w:rsidR="00756EAF" w:rsidRPr="004C449B">
              <w:rPr>
                <w:rFonts w:ascii="Times New Roman" w:hAnsi="Times New Roman" w:cs="Times New Roman"/>
                <w:kern w:val="22"/>
                <w:szCs w:val="22"/>
                <w:lang w:val="es-ES_tradnl"/>
              </w:rPr>
              <w:t xml:space="preserve"> y desarrollo</w:t>
            </w:r>
            <w:r w:rsidR="00CF3316" w:rsidRPr="004C449B">
              <w:rPr>
                <w:rFonts w:ascii="Times New Roman" w:hAnsi="Times New Roman" w:cs="Times New Roman"/>
                <w:kern w:val="22"/>
                <w:szCs w:val="22"/>
                <w:lang w:val="es-ES_tradnl"/>
              </w:rPr>
              <w:t xml:space="preserve"> de capacidad </w:t>
            </w:r>
            <w:r w:rsidRPr="004C449B">
              <w:rPr>
                <w:rFonts w:ascii="Times New Roman" w:hAnsi="Times New Roman" w:cs="Times New Roman"/>
                <w:kern w:val="22"/>
                <w:szCs w:val="22"/>
                <w:lang w:val="es-ES_tradnl"/>
              </w:rPr>
              <w:t xml:space="preserve">y </w:t>
            </w:r>
            <w:r w:rsidR="00772C3F" w:rsidRPr="004C449B">
              <w:rPr>
                <w:rFonts w:ascii="Times New Roman" w:hAnsi="Times New Roman" w:cs="Times New Roman"/>
                <w:kern w:val="22"/>
                <w:szCs w:val="22"/>
                <w:lang w:val="es-ES_tradnl"/>
              </w:rPr>
              <w:t>formul</w:t>
            </w:r>
            <w:r w:rsidRPr="004C449B">
              <w:rPr>
                <w:rFonts w:ascii="Times New Roman" w:hAnsi="Times New Roman" w:cs="Times New Roman"/>
                <w:kern w:val="22"/>
                <w:szCs w:val="22"/>
                <w:lang w:val="es-ES_tradnl"/>
              </w:rPr>
              <w:t>ación de directrices</w:t>
            </w:r>
            <w:r w:rsidR="00F92654" w:rsidRPr="004C449B">
              <w:rPr>
                <w:rFonts w:ascii="Times New Roman" w:hAnsi="Times New Roman" w:cs="Times New Roman"/>
                <w:kern w:val="22"/>
                <w:szCs w:val="22"/>
                <w:lang w:val="es-ES_tradnl"/>
              </w:rPr>
              <w:t>. En los informes nacionales en virtud del Convenio sobre la Diversidad Biológica</w:t>
            </w:r>
            <w:r w:rsidR="004A4DA5" w:rsidRPr="004C449B">
              <w:rPr>
                <w:rFonts w:ascii="Times New Roman" w:hAnsi="Times New Roman" w:cs="Times New Roman"/>
                <w:kern w:val="22"/>
                <w:szCs w:val="22"/>
                <w:lang w:val="es-ES_tradnl"/>
              </w:rPr>
              <w:t xml:space="preserve"> se da cuenta de</w:t>
            </w:r>
            <w:r w:rsidRPr="004C449B">
              <w:rPr>
                <w:rFonts w:ascii="Times New Roman" w:hAnsi="Times New Roman" w:cs="Times New Roman"/>
                <w:kern w:val="22"/>
                <w:szCs w:val="22"/>
                <w:lang w:val="es-ES_tradnl"/>
              </w:rPr>
              <w:t xml:space="preserve"> las iniciativas de </w:t>
            </w:r>
            <w:r w:rsidR="00CF3316" w:rsidRPr="004C449B">
              <w:rPr>
                <w:rFonts w:ascii="Times New Roman" w:hAnsi="Times New Roman" w:cs="Times New Roman"/>
                <w:kern w:val="22"/>
                <w:szCs w:val="22"/>
                <w:lang w:val="es-ES_tradnl"/>
              </w:rPr>
              <w:t xml:space="preserve">creación </w:t>
            </w:r>
            <w:r w:rsidR="00756EAF" w:rsidRPr="004C449B">
              <w:rPr>
                <w:rFonts w:ascii="Times New Roman" w:hAnsi="Times New Roman" w:cs="Times New Roman"/>
                <w:kern w:val="22"/>
                <w:szCs w:val="22"/>
                <w:lang w:val="es-ES_tradnl"/>
              </w:rPr>
              <w:t xml:space="preserve">y desarrollo </w:t>
            </w:r>
            <w:r w:rsidR="00CF3316" w:rsidRPr="004C449B">
              <w:rPr>
                <w:rFonts w:ascii="Times New Roman" w:hAnsi="Times New Roman" w:cs="Times New Roman"/>
                <w:kern w:val="22"/>
                <w:szCs w:val="22"/>
                <w:lang w:val="es-ES_tradnl"/>
              </w:rPr>
              <w:t xml:space="preserve">de capacidad </w:t>
            </w:r>
            <w:r w:rsidRPr="004C449B">
              <w:rPr>
                <w:rFonts w:ascii="Times New Roman" w:hAnsi="Times New Roman" w:cs="Times New Roman"/>
                <w:kern w:val="22"/>
                <w:szCs w:val="22"/>
                <w:lang w:val="es-ES_tradnl"/>
              </w:rPr>
              <w:t>y la participación de organizaciones</w:t>
            </w:r>
            <w:r w:rsidR="002F34F8" w:rsidRPr="004C449B">
              <w:rPr>
                <w:rFonts w:ascii="Times New Roman" w:hAnsi="Times New Roman" w:cs="Times New Roman"/>
                <w:kern w:val="22"/>
                <w:szCs w:val="22"/>
                <w:lang w:val="es-ES_tradnl"/>
              </w:rPr>
              <w:t xml:space="preserve"> y redes</w:t>
            </w:r>
            <w:r w:rsidRPr="004C449B">
              <w:rPr>
                <w:rFonts w:ascii="Times New Roman" w:hAnsi="Times New Roman" w:cs="Times New Roman"/>
                <w:kern w:val="22"/>
                <w:szCs w:val="22"/>
                <w:lang w:val="es-ES_tradnl"/>
              </w:rPr>
              <w:t xml:space="preserve"> de mujeres</w:t>
            </w:r>
            <w:r w:rsidR="002F34F8"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 xml:space="preserve"> y </w:t>
            </w:r>
            <w:r w:rsidR="00CF3316" w:rsidRPr="004C449B">
              <w:rPr>
                <w:rFonts w:ascii="Times New Roman" w:hAnsi="Times New Roman" w:cs="Times New Roman"/>
                <w:kern w:val="22"/>
                <w:szCs w:val="22"/>
                <w:lang w:val="es-ES_tradnl"/>
              </w:rPr>
              <w:t xml:space="preserve">de </w:t>
            </w:r>
            <w:r w:rsidRPr="004C449B">
              <w:rPr>
                <w:rFonts w:ascii="Times New Roman" w:hAnsi="Times New Roman" w:cs="Times New Roman"/>
                <w:kern w:val="22"/>
                <w:szCs w:val="22"/>
                <w:lang w:val="es-ES_tradnl"/>
              </w:rPr>
              <w:t>e</w:t>
            </w:r>
            <w:r w:rsidR="00321C04" w:rsidRPr="004C449B">
              <w:rPr>
                <w:rFonts w:ascii="Times New Roman" w:hAnsi="Times New Roman" w:cs="Times New Roman"/>
                <w:kern w:val="22"/>
                <w:szCs w:val="22"/>
                <w:lang w:val="es-ES_tradnl"/>
              </w:rPr>
              <w:t>specialista</w:t>
            </w:r>
            <w:r w:rsidRPr="004C449B">
              <w:rPr>
                <w:rFonts w:ascii="Times New Roman" w:hAnsi="Times New Roman" w:cs="Times New Roman"/>
                <w:kern w:val="22"/>
                <w:szCs w:val="22"/>
                <w:lang w:val="es-ES_tradnl"/>
              </w:rPr>
              <w:t>s en género</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Plazo: 2026</w:t>
            </w:r>
          </w:p>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p w:rsidR="00BA1D07" w:rsidRPr="004C449B" w:rsidRDefault="00BA1D07" w:rsidP="009F5CE7">
            <w:pPr>
              <w:suppressLineNumbers/>
              <w:suppressAutoHyphens/>
              <w:kinsoku w:val="0"/>
              <w:overflowPunct w:val="0"/>
              <w:autoSpaceDE w:val="0"/>
              <w:autoSpaceDN w:val="0"/>
              <w:adjustRightInd w:val="0"/>
              <w:snapToGrid w:val="0"/>
              <w:spacing w:before="3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Plazo: 2030</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752364" w:rsidRPr="004C449B">
              <w:rPr>
                <w:rFonts w:ascii="Times New Roman" w:hAnsi="Times New Roman" w:cs="Times New Roman"/>
                <w:i/>
                <w:iCs/>
                <w:kern w:val="22"/>
                <w:szCs w:val="22"/>
                <w:lang w:val="es-ES_tradnl"/>
              </w:rPr>
              <w:t xml:space="preserve">la </w:t>
            </w:r>
            <w:r w:rsidR="00BA1D07" w:rsidRPr="004C449B">
              <w:rPr>
                <w:rFonts w:ascii="Times New Roman" w:hAnsi="Times New Roman" w:cs="Times New Roman"/>
                <w:kern w:val="22"/>
                <w:szCs w:val="22"/>
                <w:lang w:val="es-ES_tradnl"/>
              </w:rPr>
              <w:t xml:space="preserve">Secretaría, </w:t>
            </w:r>
            <w:r w:rsidR="00752364"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 xml:space="preserve">organizaciones pertinentes </w:t>
            </w:r>
          </w:p>
          <w:p w:rsidR="00BA1D07" w:rsidRPr="004C449B" w:rsidRDefault="00646365" w:rsidP="00FC483F">
            <w:pPr>
              <w:suppressLineNumbers/>
              <w:suppressAutoHyphens/>
              <w:kinsoku w:val="0"/>
              <w:overflowPunct w:val="0"/>
              <w:autoSpaceDE w:val="0"/>
              <w:autoSpaceDN w:val="0"/>
              <w:adjustRightInd w:val="0"/>
              <w:snapToGrid w:val="0"/>
              <w:ind w:left="122"/>
              <w:jc w:val="left"/>
              <w:rPr>
                <w:rFonts w:ascii="Times New Roman" w:hAnsi="Times New Roman" w:cs="Times New Roman"/>
                <w:iCs/>
                <w:kern w:val="22"/>
                <w:szCs w:val="22"/>
                <w:lang w:val="es-ES_tradnl"/>
              </w:rPr>
            </w:pPr>
            <w:r w:rsidRPr="004C449B">
              <w:rPr>
                <w:rFonts w:ascii="Times New Roman" w:hAnsi="Times New Roman" w:cs="Times New Roman"/>
                <w:i/>
                <w:iCs/>
                <w:kern w:val="22"/>
                <w:szCs w:val="22"/>
                <w:lang w:val="es-ES_tradnl"/>
              </w:rPr>
              <w:t>Colaboradores</w:t>
            </w:r>
            <w:r w:rsidR="00887722" w:rsidRPr="004C449B">
              <w:rPr>
                <w:rFonts w:ascii="Times New Roman" w:hAnsi="Times New Roman" w:cs="Times New Roman"/>
                <w:iCs/>
                <w:kern w:val="22"/>
                <w:szCs w:val="22"/>
                <w:lang w:val="es-ES_tradnl"/>
              </w:rPr>
              <w:t>: las Partes</w:t>
            </w:r>
          </w:p>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las Partes</w:t>
            </w:r>
            <w:r w:rsidR="00BA1D07" w:rsidRPr="004C449B">
              <w:rPr>
                <w:rFonts w:ascii="Times New Roman" w:hAnsi="Times New Roman" w:cs="Times New Roman"/>
                <w:kern w:val="22"/>
                <w:szCs w:val="22"/>
                <w:lang w:val="es-ES_tradnl"/>
              </w:rPr>
              <w:t xml:space="preserve">, </w:t>
            </w:r>
            <w:r w:rsidR="00752364"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p>
          <w:p w:rsidR="00BA1D07" w:rsidRPr="004C449B" w:rsidRDefault="00646365"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Colaboradora</w:t>
            </w:r>
            <w:r w:rsidR="00304629" w:rsidRPr="004C449B">
              <w:rPr>
                <w:rFonts w:ascii="Times New Roman" w:hAnsi="Times New Roman" w:cs="Times New Roman"/>
                <w:i/>
                <w:iCs/>
                <w:kern w:val="22"/>
                <w:szCs w:val="22"/>
                <w:lang w:val="es-ES_tradnl"/>
              </w:rPr>
              <w:t>:</w:t>
            </w:r>
            <w:r w:rsidR="00752364" w:rsidRPr="009566F1">
              <w:rPr>
                <w:rFonts w:ascii="Times New Roman" w:hAnsi="Times New Roman" w:cs="Times New Roman"/>
                <w:kern w:val="22"/>
                <w:szCs w:val="22"/>
                <w:lang w:val="es-ES_tradnl"/>
              </w:rPr>
              <w:t>la</w:t>
            </w:r>
          </w:p>
          <w:p w:rsidR="00BA1D07" w:rsidRPr="004C449B" w:rsidRDefault="00BA1D07"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Secretaría</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25</w:t>
            </w:r>
          </w:p>
        </w:tc>
      </w:tr>
      <w:tr w:rsidR="002D7F96" w:rsidRPr="004C449B" w:rsidTr="008D7504">
        <w:trPr>
          <w:cantSplit/>
          <w:jc w:val="center"/>
        </w:trPr>
        <w:tc>
          <w:tcPr>
            <w:tcW w:w="3803" w:type="dxa"/>
            <w:vMerge w:val="restart"/>
          </w:tcPr>
          <w:p w:rsidR="00BA1D07" w:rsidRPr="004C449B" w:rsidRDefault="00BA1D07" w:rsidP="007B49C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3.4 </w:t>
            </w:r>
            <w:r w:rsidR="00FB289F" w:rsidRPr="004C449B">
              <w:rPr>
                <w:rFonts w:ascii="Times New Roman" w:hAnsi="Times New Roman" w:cs="Times New Roman"/>
                <w:kern w:val="22"/>
                <w:szCs w:val="22"/>
                <w:lang w:val="es-ES_tradnl"/>
              </w:rPr>
              <w:t>Logr</w:t>
            </w:r>
            <w:r w:rsidRPr="004C449B">
              <w:rPr>
                <w:rFonts w:ascii="Times New Roman" w:hAnsi="Times New Roman" w:cs="Times New Roman"/>
                <w:kern w:val="22"/>
                <w:szCs w:val="22"/>
                <w:lang w:val="es-ES_tradnl"/>
              </w:rPr>
              <w:t xml:space="preserve">ar una </w:t>
            </w:r>
            <w:r w:rsidR="00B32050" w:rsidRPr="004C449B">
              <w:rPr>
                <w:rFonts w:ascii="Times New Roman" w:hAnsi="Times New Roman" w:cs="Times New Roman"/>
                <w:kern w:val="22"/>
                <w:szCs w:val="22"/>
                <w:lang w:val="es-ES_tradnl"/>
              </w:rPr>
              <w:t>implementación</w:t>
            </w:r>
            <w:r w:rsidR="009566F1">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 xml:space="preserve">coherente </w:t>
            </w:r>
            <w:r w:rsidR="00FB289F" w:rsidRPr="004C449B">
              <w:rPr>
                <w:rFonts w:ascii="Times New Roman" w:hAnsi="Times New Roman" w:cs="Times New Roman"/>
                <w:kern w:val="22"/>
                <w:szCs w:val="22"/>
                <w:lang w:val="es-ES_tradnl"/>
              </w:rPr>
              <w:t>d</w:t>
            </w:r>
            <w:r w:rsidRPr="004C449B">
              <w:rPr>
                <w:rFonts w:ascii="Times New Roman" w:hAnsi="Times New Roman" w:cs="Times New Roman"/>
                <w:kern w:val="22"/>
                <w:szCs w:val="22"/>
                <w:lang w:val="es-ES_tradnl"/>
              </w:rPr>
              <w:t>el marco mundial de la diversidad biológica posterior a 2020</w:t>
            </w:r>
            <w:r w:rsidR="009566F1">
              <w:rPr>
                <w:rFonts w:ascii="Times New Roman" w:hAnsi="Times New Roman" w:cs="Times New Roman"/>
                <w:kern w:val="22"/>
                <w:szCs w:val="22"/>
                <w:lang w:val="es-ES_tradnl"/>
              </w:rPr>
              <w:t xml:space="preserve"> </w:t>
            </w:r>
            <w:r w:rsidR="00FF2235" w:rsidRPr="004C449B">
              <w:rPr>
                <w:rFonts w:ascii="Times New Roman" w:hAnsi="Times New Roman" w:cs="Times New Roman"/>
                <w:kern w:val="22"/>
                <w:szCs w:val="22"/>
                <w:lang w:val="es-ES_tradnl"/>
              </w:rPr>
              <w:t>aten</w:t>
            </w:r>
            <w:r w:rsidR="00E532BF" w:rsidRPr="004C449B">
              <w:rPr>
                <w:rFonts w:ascii="Times New Roman" w:hAnsi="Times New Roman" w:cs="Times New Roman"/>
                <w:kern w:val="22"/>
                <w:szCs w:val="22"/>
                <w:lang w:val="es-ES_tradnl"/>
              </w:rPr>
              <w:t>diend</w:t>
            </w:r>
            <w:r w:rsidR="00FF2235" w:rsidRPr="004C449B">
              <w:rPr>
                <w:rFonts w:ascii="Times New Roman" w:hAnsi="Times New Roman" w:cs="Times New Roman"/>
                <w:kern w:val="22"/>
                <w:szCs w:val="22"/>
                <w:lang w:val="es-ES_tradnl"/>
              </w:rPr>
              <w:t xml:space="preserve">o a las </w:t>
            </w:r>
            <w:r w:rsidR="00FB289F" w:rsidRPr="004C449B">
              <w:rPr>
                <w:rFonts w:ascii="Times New Roman" w:hAnsi="Times New Roman" w:cs="Times New Roman"/>
                <w:kern w:val="22"/>
                <w:szCs w:val="22"/>
                <w:lang w:val="es-ES_tradnl"/>
              </w:rPr>
              <w:t>cuestiones de género</w:t>
            </w:r>
            <w:r w:rsidRPr="004C449B">
              <w:rPr>
                <w:rFonts w:ascii="Times New Roman" w:hAnsi="Times New Roman" w:cs="Times New Roman"/>
                <w:kern w:val="22"/>
                <w:szCs w:val="22"/>
                <w:lang w:val="es-ES_tradnl"/>
              </w:rPr>
              <w:t xml:space="preserve">, mediante la determinación de sinergias y el aprovechamiento de la experiencia de los procesos internacionales y de las Naciones Unidas </w:t>
            </w:r>
            <w:r w:rsidR="00FB289F" w:rsidRPr="004C449B">
              <w:rPr>
                <w:rFonts w:ascii="Times New Roman" w:hAnsi="Times New Roman" w:cs="Times New Roman"/>
                <w:kern w:val="22"/>
                <w:szCs w:val="22"/>
                <w:lang w:val="es-ES_tradnl"/>
              </w:rPr>
              <w:t xml:space="preserve">en la </w:t>
            </w:r>
            <w:r w:rsidR="001264E1" w:rsidRPr="004C449B">
              <w:rPr>
                <w:rFonts w:ascii="Times New Roman" w:hAnsi="Times New Roman" w:cs="Times New Roman"/>
                <w:kern w:val="22"/>
                <w:szCs w:val="22"/>
                <w:lang w:val="es-ES_tradnl"/>
              </w:rPr>
              <w:t>materia</w:t>
            </w:r>
          </w:p>
        </w:tc>
        <w:tc>
          <w:tcPr>
            <w:tcW w:w="4131" w:type="dxa"/>
          </w:tcPr>
          <w:p w:rsidR="00BA1D07" w:rsidRPr="004C449B" w:rsidRDefault="00BA1D07" w:rsidP="0096455C">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Promover l</w:t>
            </w:r>
            <w:r w:rsidR="00CF3316" w:rsidRPr="004C449B">
              <w:rPr>
                <w:rFonts w:ascii="Times New Roman" w:hAnsi="Times New Roman" w:cs="Times New Roman"/>
                <w:kern w:val="22"/>
                <w:szCs w:val="22"/>
                <w:lang w:val="es-ES_tradnl"/>
              </w:rPr>
              <w:t xml:space="preserve">os vínculos entre </w:t>
            </w:r>
            <w:r w:rsidRPr="004C449B">
              <w:rPr>
                <w:rFonts w:ascii="Times New Roman" w:hAnsi="Times New Roman" w:cs="Times New Roman"/>
                <w:kern w:val="22"/>
                <w:szCs w:val="22"/>
                <w:lang w:val="es-ES_tradnl"/>
              </w:rPr>
              <w:t xml:space="preserve">el género y la diversidad biológica </w:t>
            </w:r>
            <w:r w:rsidR="00CF3316" w:rsidRPr="004C449B">
              <w:rPr>
                <w:rFonts w:ascii="Times New Roman" w:hAnsi="Times New Roman" w:cs="Times New Roman"/>
                <w:kern w:val="22"/>
                <w:szCs w:val="22"/>
                <w:lang w:val="es-ES_tradnl"/>
              </w:rPr>
              <w:t xml:space="preserve">en </w:t>
            </w:r>
            <w:r w:rsidRPr="004C449B">
              <w:rPr>
                <w:rFonts w:ascii="Times New Roman" w:hAnsi="Times New Roman" w:cs="Times New Roman"/>
                <w:kern w:val="22"/>
                <w:szCs w:val="22"/>
                <w:lang w:val="es-ES_tradnl"/>
              </w:rPr>
              <w:t xml:space="preserve">las herramientas, la información y las actividades pertinentes de las Naciones Unidas y los procesos internacionales, y emprender actividades conjuntas con las convenciones de Río, las Naciones Unidas y los </w:t>
            </w:r>
            <w:r w:rsidR="0096455C" w:rsidRPr="004C449B">
              <w:rPr>
                <w:rFonts w:ascii="Times New Roman" w:hAnsi="Times New Roman" w:cs="Times New Roman"/>
                <w:kern w:val="22"/>
                <w:szCs w:val="22"/>
                <w:lang w:val="es-ES_tradnl"/>
              </w:rPr>
              <w:t>socios internacionales en materia de género</w:t>
            </w:r>
          </w:p>
        </w:tc>
        <w:tc>
          <w:tcPr>
            <w:tcW w:w="2410" w:type="dxa"/>
          </w:tcPr>
          <w:p w:rsidR="00BA1D07" w:rsidRPr="004C449B" w:rsidRDefault="00BA1D07"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Promoción de l</w:t>
            </w:r>
            <w:r w:rsidR="00772C3F" w:rsidRPr="004C449B">
              <w:rPr>
                <w:rFonts w:ascii="Times New Roman" w:hAnsi="Times New Roman" w:cs="Times New Roman"/>
                <w:kern w:val="22"/>
                <w:szCs w:val="22"/>
                <w:lang w:val="es-ES_tradnl"/>
              </w:rPr>
              <w:t xml:space="preserve">os nexos </w:t>
            </w:r>
            <w:r w:rsidRPr="004C449B">
              <w:rPr>
                <w:rFonts w:ascii="Times New Roman" w:hAnsi="Times New Roman" w:cs="Times New Roman"/>
                <w:kern w:val="22"/>
                <w:szCs w:val="22"/>
                <w:lang w:val="es-ES_tradnl"/>
              </w:rPr>
              <w:t>con las Naciones Unidas y los procesos internacionales</w:t>
            </w:r>
            <w:r w:rsidR="007204CD" w:rsidRPr="004C449B">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 xml:space="preserve">actividades conjuntas, </w:t>
            </w:r>
            <w:r w:rsidR="00772C3F" w:rsidRPr="004C449B">
              <w:rPr>
                <w:rFonts w:ascii="Times New Roman" w:hAnsi="Times New Roman" w:cs="Times New Roman"/>
                <w:kern w:val="22"/>
                <w:szCs w:val="22"/>
                <w:lang w:val="es-ES_tradnl"/>
              </w:rPr>
              <w:t xml:space="preserve">entre otras cosas, con </w:t>
            </w:r>
            <w:r w:rsidR="007204CD" w:rsidRPr="004C449B">
              <w:rPr>
                <w:rFonts w:ascii="Times New Roman" w:hAnsi="Times New Roman" w:cs="Times New Roman"/>
                <w:kern w:val="22"/>
                <w:szCs w:val="22"/>
                <w:lang w:val="es-ES_tradnl"/>
              </w:rPr>
              <w:t>even</w:t>
            </w:r>
            <w:r w:rsidRPr="004C449B">
              <w:rPr>
                <w:rFonts w:ascii="Times New Roman" w:hAnsi="Times New Roman" w:cs="Times New Roman"/>
                <w:kern w:val="22"/>
                <w:szCs w:val="22"/>
                <w:lang w:val="es-ES_tradnl"/>
              </w:rPr>
              <w:t>tos de alto nivel en las principales reuniones internacionales</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2030</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752364" w:rsidRPr="004C449B">
              <w:rPr>
                <w:rFonts w:ascii="Times New Roman" w:hAnsi="Times New Roman" w:cs="Times New Roman"/>
                <w:iCs/>
                <w:kern w:val="22"/>
                <w:szCs w:val="22"/>
                <w:lang w:val="es-ES_tradnl"/>
              </w:rPr>
              <w:t xml:space="preserve"> la</w:t>
            </w:r>
            <w:r w:rsidR="009566F1">
              <w:rPr>
                <w:rFonts w:ascii="Times New Roman" w:hAnsi="Times New Roman" w:cs="Times New Roman"/>
                <w:iCs/>
                <w:kern w:val="22"/>
                <w:szCs w:val="22"/>
                <w:lang w:val="es-ES_tradnl"/>
              </w:rPr>
              <w:t xml:space="preserve"> </w:t>
            </w:r>
            <w:r w:rsidR="00BA1D07" w:rsidRPr="004C449B">
              <w:rPr>
                <w:rFonts w:ascii="Times New Roman" w:hAnsi="Times New Roman" w:cs="Times New Roman"/>
                <w:kern w:val="22"/>
                <w:szCs w:val="22"/>
                <w:lang w:val="es-ES_tradnl"/>
              </w:rPr>
              <w:t xml:space="preserve">Secretaría, </w:t>
            </w:r>
            <w:r w:rsidR="00752364"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 xml:space="preserve">Naciones Unidas y </w:t>
            </w:r>
            <w:r w:rsidR="00752364" w:rsidRPr="004C449B">
              <w:rPr>
                <w:rFonts w:ascii="Times New Roman" w:hAnsi="Times New Roman" w:cs="Times New Roman"/>
                <w:kern w:val="22"/>
                <w:szCs w:val="22"/>
                <w:lang w:val="es-ES_tradnl"/>
              </w:rPr>
              <w:t>los a</w:t>
            </w:r>
            <w:r w:rsidR="00BA1D07" w:rsidRPr="004C449B">
              <w:rPr>
                <w:rFonts w:ascii="Times New Roman" w:hAnsi="Times New Roman" w:cs="Times New Roman"/>
                <w:kern w:val="22"/>
                <w:szCs w:val="22"/>
                <w:lang w:val="es-ES_tradnl"/>
              </w:rPr>
              <w:t>soci</w:t>
            </w:r>
            <w:r w:rsidR="00752364" w:rsidRPr="004C449B">
              <w:rPr>
                <w:rFonts w:ascii="Times New Roman" w:hAnsi="Times New Roman" w:cs="Times New Roman"/>
                <w:kern w:val="22"/>
                <w:szCs w:val="22"/>
                <w:lang w:val="es-ES_tradnl"/>
              </w:rPr>
              <w:t>ad</w:t>
            </w:r>
            <w:r w:rsidR="00BA1D07" w:rsidRPr="004C449B">
              <w:rPr>
                <w:rFonts w:ascii="Times New Roman" w:hAnsi="Times New Roman" w:cs="Times New Roman"/>
                <w:kern w:val="22"/>
                <w:szCs w:val="22"/>
                <w:lang w:val="es-ES_tradnl"/>
              </w:rPr>
              <w:t>os internacionales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26</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BA1D07" w:rsidRPr="004C449B" w:rsidRDefault="00BA1D07" w:rsidP="008164C8">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Establecer mecanismos de coordinación entre las organizaciones</w:t>
            </w:r>
            <w:r w:rsidR="002F34F8" w:rsidRPr="004C449B">
              <w:rPr>
                <w:rFonts w:ascii="Times New Roman" w:hAnsi="Times New Roman" w:cs="Times New Roman"/>
                <w:kern w:val="22"/>
                <w:szCs w:val="22"/>
                <w:lang w:val="es-ES_tradnl"/>
              </w:rPr>
              <w:t xml:space="preserve"> y </w:t>
            </w:r>
            <w:r w:rsidRPr="004C449B">
              <w:rPr>
                <w:rFonts w:ascii="Times New Roman" w:hAnsi="Times New Roman" w:cs="Times New Roman"/>
                <w:kern w:val="22"/>
                <w:szCs w:val="22"/>
                <w:lang w:val="es-ES_tradnl"/>
              </w:rPr>
              <w:t>redes de mujeres</w:t>
            </w:r>
            <w:r w:rsidR="004C449B" w:rsidRPr="004C449B">
              <w:rPr>
                <w:rFonts w:ascii="Times New Roman" w:hAnsi="Times New Roman" w:cs="Times New Roman"/>
                <w:kern w:val="22"/>
                <w:szCs w:val="22"/>
                <w:lang w:val="es-ES_tradnl"/>
              </w:rPr>
              <w:t xml:space="preserve"> y niñas</w:t>
            </w:r>
            <w:r w:rsidRPr="004C449B">
              <w:rPr>
                <w:rFonts w:ascii="Times New Roman" w:hAnsi="Times New Roman" w:cs="Times New Roman"/>
                <w:kern w:val="22"/>
                <w:szCs w:val="22"/>
                <w:lang w:val="es-ES_tradnl"/>
              </w:rPr>
              <w:t xml:space="preserve">, los ministerios </w:t>
            </w:r>
            <w:r w:rsidR="004C449B" w:rsidRPr="004C449B">
              <w:rPr>
                <w:rFonts w:ascii="Times New Roman" w:hAnsi="Times New Roman" w:cs="Times New Roman"/>
                <w:kern w:val="22"/>
                <w:szCs w:val="22"/>
                <w:lang w:val="es-ES_tradnl"/>
              </w:rPr>
              <w:t xml:space="preserve">y otras instituciones </w:t>
            </w:r>
            <w:r w:rsidR="002C05CE" w:rsidRPr="004C449B">
              <w:rPr>
                <w:rFonts w:ascii="Times New Roman" w:hAnsi="Times New Roman" w:cs="Times New Roman"/>
                <w:kern w:val="22"/>
                <w:szCs w:val="22"/>
                <w:lang w:val="es-ES_tradnl"/>
              </w:rPr>
              <w:t>competent</w:t>
            </w:r>
            <w:r w:rsidRPr="004C449B">
              <w:rPr>
                <w:rFonts w:ascii="Times New Roman" w:hAnsi="Times New Roman" w:cs="Times New Roman"/>
                <w:kern w:val="22"/>
                <w:szCs w:val="22"/>
                <w:lang w:val="es-ES_tradnl"/>
              </w:rPr>
              <w:t>es e</w:t>
            </w:r>
            <w:r w:rsidR="002C05CE" w:rsidRPr="004C449B">
              <w:rPr>
                <w:rFonts w:ascii="Times New Roman" w:hAnsi="Times New Roman" w:cs="Times New Roman"/>
                <w:kern w:val="22"/>
                <w:szCs w:val="22"/>
                <w:lang w:val="es-ES_tradnl"/>
              </w:rPr>
              <w:t>n el área de</w:t>
            </w:r>
            <w:r w:rsidRPr="004C449B">
              <w:rPr>
                <w:rFonts w:ascii="Times New Roman" w:hAnsi="Times New Roman" w:cs="Times New Roman"/>
                <w:kern w:val="22"/>
                <w:szCs w:val="22"/>
                <w:lang w:val="es-ES_tradnl"/>
              </w:rPr>
              <w:t xml:space="preserve"> género y </w:t>
            </w:r>
            <w:r w:rsidR="00891EE5" w:rsidRPr="004C449B">
              <w:rPr>
                <w:rFonts w:ascii="Times New Roman" w:hAnsi="Times New Roman" w:cs="Times New Roman"/>
                <w:kern w:val="22"/>
                <w:szCs w:val="22"/>
                <w:lang w:val="es-ES_tradnl"/>
              </w:rPr>
              <w:t xml:space="preserve">de </w:t>
            </w:r>
            <w:r w:rsidRPr="004C449B">
              <w:rPr>
                <w:rFonts w:ascii="Times New Roman" w:hAnsi="Times New Roman" w:cs="Times New Roman"/>
                <w:kern w:val="22"/>
                <w:szCs w:val="22"/>
                <w:lang w:val="es-ES_tradnl"/>
              </w:rPr>
              <w:t xml:space="preserve">medio ambiente, los </w:t>
            </w:r>
            <w:r w:rsidR="002C05CE" w:rsidRPr="004C449B">
              <w:rPr>
                <w:rFonts w:ascii="Times New Roman" w:hAnsi="Times New Roman" w:cs="Times New Roman"/>
                <w:kern w:val="22"/>
                <w:szCs w:val="22"/>
                <w:lang w:val="es-ES_tradnl"/>
              </w:rPr>
              <w:t xml:space="preserve">correspondientes </w:t>
            </w:r>
            <w:r w:rsidRPr="004C449B">
              <w:rPr>
                <w:rFonts w:ascii="Times New Roman" w:hAnsi="Times New Roman" w:cs="Times New Roman"/>
                <w:kern w:val="22"/>
                <w:szCs w:val="22"/>
                <w:lang w:val="es-ES_tradnl"/>
              </w:rPr>
              <w:t xml:space="preserve">puntos focales y los </w:t>
            </w:r>
            <w:r w:rsidR="008164C8" w:rsidRPr="004C449B">
              <w:rPr>
                <w:rFonts w:ascii="Times New Roman" w:hAnsi="Times New Roman" w:cs="Times New Roman"/>
                <w:kern w:val="22"/>
                <w:szCs w:val="22"/>
                <w:lang w:val="es-ES_tradnl"/>
              </w:rPr>
              <w:t>socios</w:t>
            </w:r>
            <w:r w:rsidRPr="004C449B">
              <w:rPr>
                <w:rFonts w:ascii="Times New Roman" w:hAnsi="Times New Roman" w:cs="Times New Roman"/>
                <w:kern w:val="22"/>
                <w:szCs w:val="22"/>
                <w:lang w:val="es-ES_tradnl"/>
              </w:rPr>
              <w:t xml:space="preserve"> locales</w:t>
            </w:r>
            <w:r w:rsidR="002C05CE"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 xml:space="preserve"> a </w:t>
            </w:r>
            <w:r w:rsidR="002C05CE" w:rsidRPr="004C449B">
              <w:rPr>
                <w:rFonts w:ascii="Times New Roman" w:hAnsi="Times New Roman" w:cs="Times New Roman"/>
                <w:kern w:val="22"/>
                <w:szCs w:val="22"/>
                <w:lang w:val="es-ES_tradnl"/>
              </w:rPr>
              <w:t>fin de mejo</w:t>
            </w:r>
            <w:r w:rsidRPr="004C449B">
              <w:rPr>
                <w:rFonts w:ascii="Times New Roman" w:hAnsi="Times New Roman" w:cs="Times New Roman"/>
                <w:kern w:val="22"/>
                <w:szCs w:val="22"/>
                <w:lang w:val="es-ES_tradnl"/>
              </w:rPr>
              <w:t>r</w:t>
            </w:r>
            <w:r w:rsidR="00772C3F" w:rsidRPr="004C449B">
              <w:rPr>
                <w:rFonts w:ascii="Times New Roman" w:hAnsi="Times New Roman" w:cs="Times New Roman"/>
                <w:kern w:val="22"/>
                <w:szCs w:val="22"/>
                <w:lang w:val="es-ES_tradnl"/>
              </w:rPr>
              <w:t>ar</w:t>
            </w:r>
            <w:r w:rsidRPr="004C449B">
              <w:rPr>
                <w:rFonts w:ascii="Times New Roman" w:hAnsi="Times New Roman" w:cs="Times New Roman"/>
                <w:kern w:val="22"/>
                <w:szCs w:val="22"/>
                <w:lang w:val="es-ES_tradnl"/>
              </w:rPr>
              <w:t xml:space="preserve"> la </w:t>
            </w:r>
            <w:r w:rsidR="002C05CE" w:rsidRPr="004C449B">
              <w:rPr>
                <w:rFonts w:ascii="Times New Roman" w:hAnsi="Times New Roman" w:cs="Times New Roman"/>
                <w:kern w:val="22"/>
                <w:szCs w:val="22"/>
                <w:lang w:val="es-ES_tradnl"/>
              </w:rPr>
              <w:t xml:space="preserve">coherencia de los programas </w:t>
            </w:r>
            <w:r w:rsidR="00DA3E83" w:rsidRPr="004C449B">
              <w:rPr>
                <w:rFonts w:ascii="Times New Roman" w:hAnsi="Times New Roman" w:cs="Times New Roman"/>
                <w:kern w:val="22"/>
                <w:szCs w:val="22"/>
                <w:lang w:val="es-ES_tradnl"/>
              </w:rPr>
              <w:t>relacionados</w:t>
            </w:r>
            <w:r w:rsidRPr="004C449B">
              <w:rPr>
                <w:rFonts w:ascii="Times New Roman" w:hAnsi="Times New Roman" w:cs="Times New Roman"/>
                <w:kern w:val="22"/>
                <w:szCs w:val="22"/>
                <w:lang w:val="es-ES_tradnl"/>
              </w:rPr>
              <w:t xml:space="preserve"> con el género y la diversidad biológica</w:t>
            </w:r>
          </w:p>
        </w:tc>
        <w:tc>
          <w:tcPr>
            <w:tcW w:w="2410" w:type="dxa"/>
          </w:tcPr>
          <w:p w:rsidR="00BA1D07" w:rsidRPr="004C449B" w:rsidRDefault="002C05CE" w:rsidP="007505E5">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Creación</w:t>
            </w:r>
            <w:r w:rsidR="00BA1D07" w:rsidRPr="004C449B">
              <w:rPr>
                <w:rFonts w:ascii="Times New Roman" w:hAnsi="Times New Roman" w:cs="Times New Roman"/>
                <w:kern w:val="22"/>
                <w:szCs w:val="22"/>
                <w:lang w:val="es-ES_tradnl"/>
              </w:rPr>
              <w:t xml:space="preserve"> de grupos de trabajo</w:t>
            </w:r>
            <w:r w:rsidRPr="004C449B">
              <w:rPr>
                <w:rFonts w:ascii="Times New Roman" w:hAnsi="Times New Roman" w:cs="Times New Roman"/>
                <w:kern w:val="22"/>
                <w:szCs w:val="22"/>
                <w:lang w:val="es-ES_tradnl"/>
              </w:rPr>
              <w:t xml:space="preserve"> y</w:t>
            </w:r>
            <w:r w:rsidR="00BA1D07"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 xml:space="preserve">o </w:t>
            </w:r>
            <w:r w:rsidR="00BA1D07" w:rsidRPr="004C449B">
              <w:rPr>
                <w:rFonts w:ascii="Times New Roman" w:hAnsi="Times New Roman" w:cs="Times New Roman"/>
                <w:kern w:val="22"/>
                <w:szCs w:val="22"/>
                <w:lang w:val="es-ES_tradnl"/>
              </w:rPr>
              <w:t xml:space="preserve">mecanismos de coordinación a nivel nacional en </w:t>
            </w:r>
            <w:r w:rsidR="00772C3F" w:rsidRPr="004C449B">
              <w:rPr>
                <w:rFonts w:ascii="Times New Roman" w:hAnsi="Times New Roman" w:cs="Times New Roman"/>
                <w:kern w:val="22"/>
                <w:szCs w:val="22"/>
                <w:lang w:val="es-ES_tradnl"/>
              </w:rPr>
              <w:t>el área</w:t>
            </w:r>
            <w:r w:rsidR="00BA1D07" w:rsidRPr="004C449B">
              <w:rPr>
                <w:rFonts w:ascii="Times New Roman" w:hAnsi="Times New Roman" w:cs="Times New Roman"/>
                <w:kern w:val="22"/>
                <w:szCs w:val="22"/>
                <w:lang w:val="es-ES_tradnl"/>
              </w:rPr>
              <w:t xml:space="preserve"> de género, diversidad biológica y medio ambiente, y presentación de informes sobre los progresos realizados; </w:t>
            </w:r>
            <w:r w:rsidR="00C04653" w:rsidRPr="004C449B">
              <w:rPr>
                <w:rFonts w:ascii="Times New Roman" w:hAnsi="Times New Roman" w:cs="Times New Roman"/>
                <w:kern w:val="22"/>
                <w:szCs w:val="22"/>
                <w:lang w:val="es-ES_tradnl"/>
              </w:rPr>
              <w:t xml:space="preserve">celebración de </w:t>
            </w:r>
            <w:r w:rsidR="00BA1D07" w:rsidRPr="004C449B">
              <w:rPr>
                <w:rFonts w:ascii="Times New Roman" w:hAnsi="Times New Roman" w:cs="Times New Roman"/>
                <w:kern w:val="22"/>
                <w:szCs w:val="22"/>
                <w:lang w:val="es-ES_tradnl"/>
              </w:rPr>
              <w:t>taller</w:t>
            </w:r>
            <w:r w:rsidR="00772C3F" w:rsidRPr="004C449B">
              <w:rPr>
                <w:rFonts w:ascii="Times New Roman" w:hAnsi="Times New Roman" w:cs="Times New Roman"/>
                <w:kern w:val="22"/>
                <w:szCs w:val="22"/>
                <w:lang w:val="es-ES_tradnl"/>
              </w:rPr>
              <w:t xml:space="preserve">es </w:t>
            </w:r>
            <w:r w:rsidRPr="004C449B">
              <w:rPr>
                <w:rFonts w:ascii="Times New Roman" w:hAnsi="Times New Roman" w:cs="Times New Roman"/>
                <w:kern w:val="22"/>
                <w:szCs w:val="22"/>
                <w:lang w:val="es-ES_tradnl"/>
              </w:rPr>
              <w:t>y</w:t>
            </w:r>
            <w:r w:rsidR="00BA1D07" w:rsidRPr="004C449B">
              <w:rPr>
                <w:rFonts w:ascii="Times New Roman" w:hAnsi="Times New Roman" w:cs="Times New Roman"/>
                <w:kern w:val="22"/>
                <w:szCs w:val="22"/>
                <w:lang w:val="es-ES_tradnl"/>
              </w:rPr>
              <w:t>/</w:t>
            </w:r>
            <w:r w:rsidRPr="004C449B">
              <w:rPr>
                <w:rFonts w:ascii="Times New Roman" w:hAnsi="Times New Roman" w:cs="Times New Roman"/>
                <w:kern w:val="22"/>
                <w:szCs w:val="22"/>
                <w:lang w:val="es-ES_tradnl"/>
              </w:rPr>
              <w:t xml:space="preserve">o </w:t>
            </w:r>
            <w:r w:rsidR="00BA1D07" w:rsidRPr="004C449B">
              <w:rPr>
                <w:rFonts w:ascii="Times New Roman" w:hAnsi="Times New Roman" w:cs="Times New Roman"/>
                <w:kern w:val="22"/>
                <w:szCs w:val="22"/>
                <w:lang w:val="es-ES_tradnl"/>
              </w:rPr>
              <w:t>evento</w:t>
            </w:r>
            <w:r w:rsidR="00772C3F" w:rsidRPr="004C449B">
              <w:rPr>
                <w:rFonts w:ascii="Times New Roman" w:hAnsi="Times New Roman" w:cs="Times New Roman"/>
                <w:kern w:val="22"/>
                <w:szCs w:val="22"/>
                <w:lang w:val="es-ES_tradnl"/>
              </w:rPr>
              <w:t>s</w:t>
            </w:r>
            <w:r w:rsidR="00BA1D07" w:rsidRPr="004C449B">
              <w:rPr>
                <w:rFonts w:ascii="Times New Roman" w:hAnsi="Times New Roman" w:cs="Times New Roman"/>
                <w:kern w:val="22"/>
                <w:szCs w:val="22"/>
                <w:lang w:val="es-ES_tradnl"/>
              </w:rPr>
              <w:t xml:space="preserve"> paralelo</w:t>
            </w:r>
            <w:r w:rsidR="00772C3F" w:rsidRPr="004C449B">
              <w:rPr>
                <w:rFonts w:ascii="Times New Roman" w:hAnsi="Times New Roman" w:cs="Times New Roman"/>
                <w:kern w:val="22"/>
                <w:szCs w:val="22"/>
                <w:lang w:val="es-ES_tradnl"/>
              </w:rPr>
              <w:t>s</w:t>
            </w:r>
            <w:r w:rsidRPr="004C449B">
              <w:rPr>
                <w:rFonts w:ascii="Times New Roman" w:hAnsi="Times New Roman" w:cs="Times New Roman"/>
                <w:kern w:val="22"/>
                <w:szCs w:val="22"/>
                <w:lang w:val="es-ES_tradnl"/>
              </w:rPr>
              <w:t xml:space="preserve"> durante reuniones, </w:t>
            </w:r>
            <w:r w:rsidR="00BA1D07" w:rsidRPr="004C449B">
              <w:rPr>
                <w:rFonts w:ascii="Times New Roman" w:hAnsi="Times New Roman" w:cs="Times New Roman"/>
                <w:kern w:val="22"/>
                <w:szCs w:val="22"/>
                <w:lang w:val="es-ES_tradnl"/>
              </w:rPr>
              <w:t xml:space="preserve">para intercambiar experiencias y debatir </w:t>
            </w:r>
            <w:r w:rsidR="007505E5" w:rsidRPr="004C449B">
              <w:rPr>
                <w:rFonts w:ascii="Times New Roman" w:hAnsi="Times New Roman" w:cs="Times New Roman"/>
                <w:kern w:val="22"/>
                <w:szCs w:val="22"/>
                <w:lang w:val="es-ES_tradnl"/>
              </w:rPr>
              <w:t>sobre las disparidades</w:t>
            </w:r>
            <w:r w:rsidR="00BA1D07" w:rsidRPr="004C449B">
              <w:rPr>
                <w:rFonts w:ascii="Times New Roman" w:hAnsi="Times New Roman" w:cs="Times New Roman"/>
                <w:kern w:val="22"/>
                <w:szCs w:val="22"/>
                <w:lang w:val="es-ES_tradnl"/>
              </w:rPr>
              <w:t xml:space="preserve"> y l</w:t>
            </w:r>
            <w:r w:rsidRPr="004C449B">
              <w:rPr>
                <w:rFonts w:ascii="Times New Roman" w:hAnsi="Times New Roman" w:cs="Times New Roman"/>
                <w:kern w:val="22"/>
                <w:szCs w:val="22"/>
                <w:lang w:val="es-ES_tradnl"/>
              </w:rPr>
              <w:t>a</w:t>
            </w:r>
            <w:r w:rsidR="00BA1D07" w:rsidRPr="004C449B">
              <w:rPr>
                <w:rFonts w:ascii="Times New Roman" w:hAnsi="Times New Roman" w:cs="Times New Roman"/>
                <w:kern w:val="22"/>
                <w:szCs w:val="22"/>
                <w:lang w:val="es-ES_tradnl"/>
              </w:rPr>
              <w:t>s d</w:t>
            </w:r>
            <w:r w:rsidRPr="004C449B">
              <w:rPr>
                <w:rFonts w:ascii="Times New Roman" w:hAnsi="Times New Roman" w:cs="Times New Roman"/>
                <w:kern w:val="22"/>
                <w:szCs w:val="22"/>
                <w:lang w:val="es-ES_tradnl"/>
              </w:rPr>
              <w:t>ificultade</w:t>
            </w:r>
            <w:r w:rsidR="00BA1D07" w:rsidRPr="004C449B">
              <w:rPr>
                <w:rFonts w:ascii="Times New Roman" w:hAnsi="Times New Roman" w:cs="Times New Roman"/>
                <w:kern w:val="22"/>
                <w:szCs w:val="22"/>
                <w:lang w:val="es-ES_tradnl"/>
              </w:rPr>
              <w:t>s</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 xml:space="preserve"> las Partes</w:t>
            </w:r>
            <w:r w:rsidR="00BA1D07" w:rsidRPr="004C449B">
              <w:rPr>
                <w:rFonts w:ascii="Times New Roman" w:hAnsi="Times New Roman" w:cs="Times New Roman"/>
                <w:kern w:val="22"/>
                <w:szCs w:val="22"/>
                <w:lang w:val="es-ES_tradnl"/>
              </w:rPr>
              <w:t xml:space="preserve">, </w:t>
            </w:r>
            <w:r w:rsidR="00752364"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27</w:t>
            </w:r>
          </w:p>
        </w:tc>
      </w:tr>
      <w:tr w:rsidR="002D7F96" w:rsidRPr="004C449B" w:rsidTr="008D7504">
        <w:trPr>
          <w:cantSplit/>
          <w:jc w:val="center"/>
        </w:trPr>
        <w:tc>
          <w:tcPr>
            <w:tcW w:w="3803" w:type="dxa"/>
            <w:vMerge w:val="restart"/>
          </w:tcPr>
          <w:p w:rsidR="00BA1D07" w:rsidRPr="004C449B" w:rsidRDefault="00BA1D0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3.5 </w:t>
            </w:r>
            <w:r w:rsidR="002C05CE" w:rsidRPr="004C449B">
              <w:rPr>
                <w:rFonts w:ascii="Times New Roman" w:hAnsi="Times New Roman" w:cs="Times New Roman"/>
                <w:kern w:val="22"/>
                <w:szCs w:val="22"/>
                <w:lang w:val="es-ES_tradnl"/>
              </w:rPr>
              <w:t>Logr</w:t>
            </w:r>
            <w:r w:rsidRPr="004C449B">
              <w:rPr>
                <w:rFonts w:ascii="Times New Roman" w:hAnsi="Times New Roman" w:cs="Times New Roman"/>
                <w:kern w:val="22"/>
                <w:szCs w:val="22"/>
                <w:lang w:val="es-ES_tradnl"/>
              </w:rPr>
              <w:t xml:space="preserve">ar que los informes y las presentaciones nacionales </w:t>
            </w:r>
            <w:r w:rsidR="003072E4" w:rsidRPr="004C449B">
              <w:rPr>
                <w:rFonts w:ascii="Times New Roman" w:hAnsi="Times New Roman" w:cs="Times New Roman"/>
                <w:kern w:val="22"/>
                <w:szCs w:val="22"/>
                <w:lang w:val="es-ES_tradnl"/>
              </w:rPr>
              <w:t>en virtud del Convenio</w:t>
            </w:r>
            <w:r w:rsidRPr="004C449B">
              <w:rPr>
                <w:rFonts w:ascii="Times New Roman" w:hAnsi="Times New Roman" w:cs="Times New Roman"/>
                <w:kern w:val="22"/>
                <w:szCs w:val="22"/>
                <w:lang w:val="es-ES_tradnl"/>
              </w:rPr>
              <w:t xml:space="preserve"> sobre la Diversidad Biológica proporcionen información sobre la </w:t>
            </w:r>
            <w:r w:rsidR="00745E2C" w:rsidRPr="004C449B">
              <w:rPr>
                <w:rFonts w:ascii="Times New Roman" w:hAnsi="Times New Roman" w:cs="Times New Roman"/>
                <w:kern w:val="22"/>
                <w:szCs w:val="22"/>
                <w:lang w:val="es-ES_tradnl"/>
              </w:rPr>
              <w:t>implementa</w:t>
            </w:r>
            <w:r w:rsidRPr="004C449B">
              <w:rPr>
                <w:rFonts w:ascii="Times New Roman" w:hAnsi="Times New Roman" w:cs="Times New Roman"/>
                <w:kern w:val="22"/>
                <w:szCs w:val="22"/>
                <w:lang w:val="es-ES_tradnl"/>
              </w:rPr>
              <w:t xml:space="preserve">ción del </w:t>
            </w:r>
            <w:r w:rsidR="008F627B" w:rsidRPr="004C449B">
              <w:rPr>
                <w:rFonts w:ascii="Times New Roman" w:hAnsi="Times New Roman" w:cs="Times New Roman"/>
                <w:kern w:val="22"/>
                <w:szCs w:val="22"/>
                <w:lang w:val="es-ES_tradnl"/>
              </w:rPr>
              <w:t xml:space="preserve">plan </w:t>
            </w:r>
            <w:r w:rsidRPr="004C449B">
              <w:rPr>
                <w:rFonts w:ascii="Times New Roman" w:hAnsi="Times New Roman" w:cs="Times New Roman"/>
                <w:kern w:val="22"/>
                <w:szCs w:val="22"/>
                <w:lang w:val="es-ES_tradnl"/>
              </w:rPr>
              <w:t xml:space="preserve">de </w:t>
            </w:r>
            <w:r w:rsidR="008F627B" w:rsidRPr="004C449B">
              <w:rPr>
                <w:rFonts w:ascii="Times New Roman" w:hAnsi="Times New Roman" w:cs="Times New Roman"/>
                <w:kern w:val="22"/>
                <w:szCs w:val="22"/>
                <w:lang w:val="es-ES_tradnl"/>
              </w:rPr>
              <w:t xml:space="preserve">acción </w:t>
            </w:r>
            <w:r w:rsidRPr="004C449B">
              <w:rPr>
                <w:rFonts w:ascii="Times New Roman" w:hAnsi="Times New Roman" w:cs="Times New Roman"/>
                <w:kern w:val="22"/>
                <w:szCs w:val="22"/>
                <w:lang w:val="es-ES_tradnl"/>
              </w:rPr>
              <w:t xml:space="preserve">sobre </w:t>
            </w:r>
            <w:r w:rsidR="008F627B" w:rsidRPr="004C449B">
              <w:rPr>
                <w:rFonts w:ascii="Times New Roman" w:hAnsi="Times New Roman" w:cs="Times New Roman"/>
                <w:kern w:val="22"/>
                <w:szCs w:val="22"/>
                <w:lang w:val="es-ES_tradnl"/>
              </w:rPr>
              <w:t xml:space="preserve">género </w:t>
            </w:r>
            <w:r w:rsidRPr="004C449B">
              <w:rPr>
                <w:rFonts w:ascii="Times New Roman" w:hAnsi="Times New Roman" w:cs="Times New Roman"/>
                <w:kern w:val="22"/>
                <w:szCs w:val="22"/>
                <w:lang w:val="es-ES_tradnl"/>
              </w:rPr>
              <w:t>y del marco mundial de la diversidad biológica posterior a 2020</w:t>
            </w:r>
            <w:r w:rsidR="001864E8">
              <w:rPr>
                <w:rFonts w:ascii="Times New Roman" w:hAnsi="Times New Roman" w:cs="Times New Roman"/>
                <w:kern w:val="22"/>
                <w:szCs w:val="22"/>
                <w:lang w:val="es-ES_tradnl"/>
              </w:rPr>
              <w:t xml:space="preserve"> </w:t>
            </w:r>
            <w:r w:rsidR="00E532BF" w:rsidRPr="004C449B">
              <w:rPr>
                <w:rFonts w:ascii="Times New Roman" w:hAnsi="Times New Roman" w:cs="Times New Roman"/>
                <w:kern w:val="22"/>
                <w:szCs w:val="22"/>
                <w:lang w:val="es-ES_tradnl"/>
              </w:rPr>
              <w:t>atendiendo a</w:t>
            </w:r>
            <w:r w:rsidR="00745E2C" w:rsidRPr="004C449B">
              <w:rPr>
                <w:rFonts w:ascii="Times New Roman" w:hAnsi="Times New Roman" w:cs="Times New Roman"/>
                <w:kern w:val="22"/>
                <w:szCs w:val="22"/>
                <w:lang w:val="es-ES_tradnl"/>
              </w:rPr>
              <w:t xml:space="preserve"> las cuestiones de género</w:t>
            </w:r>
          </w:p>
        </w:tc>
        <w:tc>
          <w:tcPr>
            <w:tcW w:w="4131" w:type="dxa"/>
          </w:tcPr>
          <w:p w:rsidR="00BA1D07" w:rsidRPr="004C449B" w:rsidRDefault="00C93E5C" w:rsidP="004E1EB6">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Detectar</w:t>
            </w:r>
            <w:r w:rsidR="00BA1D07" w:rsidRPr="004C449B">
              <w:rPr>
                <w:rFonts w:ascii="Times New Roman" w:hAnsi="Times New Roman" w:cs="Times New Roman"/>
                <w:kern w:val="22"/>
                <w:szCs w:val="22"/>
                <w:lang w:val="es-ES_tradnl"/>
              </w:rPr>
              <w:t xml:space="preserve"> y recopilar las mejores prácticas, las lecciones aprendidas y </w:t>
            </w:r>
            <w:r w:rsidR="004E1EB6" w:rsidRPr="004C449B">
              <w:rPr>
                <w:rFonts w:ascii="Times New Roman" w:hAnsi="Times New Roman" w:cs="Times New Roman"/>
                <w:kern w:val="22"/>
                <w:szCs w:val="22"/>
                <w:lang w:val="es-ES_tradnl"/>
              </w:rPr>
              <w:t>las disparidades</w:t>
            </w:r>
            <w:r w:rsidR="00BA1D07" w:rsidRPr="004C449B">
              <w:rPr>
                <w:rFonts w:ascii="Times New Roman" w:hAnsi="Times New Roman" w:cs="Times New Roman"/>
                <w:kern w:val="22"/>
                <w:szCs w:val="22"/>
                <w:lang w:val="es-ES_tradnl"/>
              </w:rPr>
              <w:t xml:space="preserve"> en la aplicación, el seguimiento y la presentación de informes con perspectiva de género, con la participación de organizaciones y redes de mujeres y e</w:t>
            </w:r>
            <w:r w:rsidR="00321C04" w:rsidRPr="004C449B">
              <w:rPr>
                <w:rFonts w:ascii="Times New Roman" w:hAnsi="Times New Roman" w:cs="Times New Roman"/>
                <w:kern w:val="22"/>
                <w:szCs w:val="22"/>
                <w:lang w:val="es-ES_tradnl"/>
              </w:rPr>
              <w:t>specialista</w:t>
            </w:r>
            <w:r w:rsidR="00BA1D07" w:rsidRPr="004C449B">
              <w:rPr>
                <w:rFonts w:ascii="Times New Roman" w:hAnsi="Times New Roman" w:cs="Times New Roman"/>
                <w:kern w:val="22"/>
                <w:szCs w:val="22"/>
                <w:lang w:val="es-ES_tradnl"/>
              </w:rPr>
              <w:t>s en género</w:t>
            </w:r>
          </w:p>
        </w:tc>
        <w:tc>
          <w:tcPr>
            <w:tcW w:w="2410" w:type="dxa"/>
          </w:tcPr>
          <w:p w:rsidR="00BA1D07" w:rsidRPr="004C449B" w:rsidRDefault="00BA1D07" w:rsidP="004545A2">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Las mejores prácticas, las lecciones aprendidas y </w:t>
            </w:r>
            <w:r w:rsidR="004545A2" w:rsidRPr="004C449B">
              <w:rPr>
                <w:rFonts w:ascii="Times New Roman" w:hAnsi="Times New Roman" w:cs="Times New Roman"/>
                <w:kern w:val="22"/>
                <w:szCs w:val="22"/>
                <w:lang w:val="es-ES_tradnl"/>
              </w:rPr>
              <w:t>las disparidades detectadas</w:t>
            </w:r>
            <w:r w:rsidRPr="004C449B">
              <w:rPr>
                <w:rFonts w:ascii="Times New Roman" w:hAnsi="Times New Roman" w:cs="Times New Roman"/>
                <w:kern w:val="22"/>
                <w:szCs w:val="22"/>
                <w:lang w:val="es-ES_tradnl"/>
              </w:rPr>
              <w:t xml:space="preserve"> se presentan en las reuniones o eventos paralelos y se </w:t>
            </w:r>
            <w:r w:rsidR="002D3B6A" w:rsidRPr="004C449B">
              <w:rPr>
                <w:rFonts w:ascii="Times New Roman" w:hAnsi="Times New Roman" w:cs="Times New Roman"/>
                <w:kern w:val="22"/>
                <w:szCs w:val="22"/>
                <w:lang w:val="es-ES_tradnl"/>
              </w:rPr>
              <w:t>difund</w:t>
            </w:r>
            <w:r w:rsidRPr="004C449B">
              <w:rPr>
                <w:rFonts w:ascii="Times New Roman" w:hAnsi="Times New Roman" w:cs="Times New Roman"/>
                <w:kern w:val="22"/>
                <w:szCs w:val="22"/>
                <w:lang w:val="es-ES_tradnl"/>
              </w:rPr>
              <w:t>en en el sitio web del Convenio sobre la Diversidad Biológica</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 xml:space="preserve"> las Partes</w:t>
            </w:r>
            <w:r w:rsidR="00BA1D07" w:rsidRPr="004C449B">
              <w:rPr>
                <w:rFonts w:ascii="Times New Roman" w:hAnsi="Times New Roman" w:cs="Times New Roman"/>
                <w:kern w:val="22"/>
                <w:szCs w:val="22"/>
                <w:lang w:val="es-ES_tradnl"/>
              </w:rPr>
              <w:t>, grupos</w:t>
            </w:r>
            <w:r w:rsidR="002F34F8" w:rsidRPr="004C449B">
              <w:rPr>
                <w:rFonts w:ascii="Times New Roman" w:hAnsi="Times New Roman" w:cs="Times New Roman"/>
                <w:kern w:val="22"/>
                <w:szCs w:val="22"/>
                <w:lang w:val="es-ES_tradnl"/>
              </w:rPr>
              <w:t xml:space="preserve"> y</w:t>
            </w:r>
            <w:r w:rsidR="00BA1D07" w:rsidRPr="004C449B">
              <w:rPr>
                <w:rFonts w:ascii="Times New Roman" w:hAnsi="Times New Roman" w:cs="Times New Roman"/>
                <w:kern w:val="22"/>
                <w:szCs w:val="22"/>
                <w:lang w:val="es-ES_tradnl"/>
              </w:rPr>
              <w:t>/</w:t>
            </w:r>
            <w:r w:rsidR="002F34F8" w:rsidRPr="004C449B">
              <w:rPr>
                <w:rFonts w:ascii="Times New Roman" w:hAnsi="Times New Roman" w:cs="Times New Roman"/>
                <w:kern w:val="22"/>
                <w:szCs w:val="22"/>
                <w:lang w:val="es-ES_tradnl"/>
              </w:rPr>
              <w:t xml:space="preserve">o </w:t>
            </w:r>
            <w:r w:rsidR="00BA1D07" w:rsidRPr="004C449B">
              <w:rPr>
                <w:rFonts w:ascii="Times New Roman" w:hAnsi="Times New Roman" w:cs="Times New Roman"/>
                <w:kern w:val="22"/>
                <w:szCs w:val="22"/>
                <w:lang w:val="es-ES_tradnl"/>
              </w:rPr>
              <w:t xml:space="preserve">redes de mujeres, </w:t>
            </w:r>
            <w:r w:rsidR="00752364"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r w:rsidR="00BA1D07" w:rsidRPr="004C449B">
              <w:rPr>
                <w:rFonts w:ascii="Times New Roman" w:hAnsi="Times New Roman" w:cs="Times New Roman"/>
                <w:kern w:val="22"/>
                <w:szCs w:val="22"/>
                <w:lang w:val="es-ES_tradnl"/>
              </w:rPr>
              <w:t xml:space="preserve">, </w:t>
            </w:r>
            <w:r w:rsidR="00752364" w:rsidRPr="004C449B">
              <w:rPr>
                <w:rFonts w:ascii="Times New Roman" w:hAnsi="Times New Roman" w:cs="Times New Roman"/>
                <w:kern w:val="22"/>
                <w:szCs w:val="22"/>
                <w:lang w:val="es-ES_tradnl"/>
              </w:rPr>
              <w:t xml:space="preserve">la </w:t>
            </w:r>
            <w:r w:rsidR="00BA1D07" w:rsidRPr="004C449B">
              <w:rPr>
                <w:rFonts w:ascii="Times New Roman" w:hAnsi="Times New Roman" w:cs="Times New Roman"/>
                <w:kern w:val="22"/>
                <w:szCs w:val="22"/>
                <w:lang w:val="es-ES_tradnl"/>
              </w:rPr>
              <w:t>Secretaría</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28</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BA1D07" w:rsidRPr="004C449B" w:rsidRDefault="00BA1D0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Utilizar indicadores específicos de género y datos desglosados por sexo en la presentación de informes sobre </w:t>
            </w:r>
            <w:r w:rsidR="00F0015F" w:rsidRPr="004C449B">
              <w:rPr>
                <w:rFonts w:ascii="Times New Roman" w:hAnsi="Times New Roman" w:cs="Times New Roman"/>
                <w:kern w:val="22"/>
                <w:szCs w:val="22"/>
                <w:lang w:val="es-ES_tradnl"/>
              </w:rPr>
              <w:t>los progresos en</w:t>
            </w:r>
            <w:r w:rsidR="006D148A" w:rsidRPr="004C449B">
              <w:rPr>
                <w:rFonts w:ascii="Times New Roman" w:hAnsi="Times New Roman" w:cs="Times New Roman"/>
                <w:kern w:val="22"/>
                <w:szCs w:val="22"/>
                <w:lang w:val="es-ES_tradnl"/>
              </w:rPr>
              <w:t xml:space="preserve"> la consecución</w:t>
            </w:r>
            <w:r w:rsidRPr="004C449B">
              <w:rPr>
                <w:rFonts w:ascii="Times New Roman" w:hAnsi="Times New Roman" w:cs="Times New Roman"/>
                <w:kern w:val="22"/>
                <w:szCs w:val="22"/>
                <w:lang w:val="es-ES_tradnl"/>
              </w:rPr>
              <w:t xml:space="preserve"> de los objetivos y </w:t>
            </w:r>
            <w:r w:rsidR="006D148A" w:rsidRPr="004C449B">
              <w:rPr>
                <w:rFonts w:ascii="Times New Roman" w:hAnsi="Times New Roman" w:cs="Times New Roman"/>
                <w:kern w:val="22"/>
                <w:szCs w:val="22"/>
                <w:lang w:val="es-ES_tradnl"/>
              </w:rPr>
              <w:t xml:space="preserve">las </w:t>
            </w:r>
            <w:r w:rsidRPr="004C449B">
              <w:rPr>
                <w:rFonts w:ascii="Times New Roman" w:hAnsi="Times New Roman" w:cs="Times New Roman"/>
                <w:kern w:val="22"/>
                <w:szCs w:val="22"/>
                <w:lang w:val="es-ES_tradnl"/>
              </w:rPr>
              <w:t xml:space="preserve">metas del marco mundial de la diversidad biológica posterior a 2020, e informar sobre </w:t>
            </w:r>
            <w:r w:rsidR="00F0015F" w:rsidRPr="004C449B">
              <w:rPr>
                <w:rFonts w:ascii="Times New Roman" w:hAnsi="Times New Roman" w:cs="Times New Roman"/>
                <w:kern w:val="22"/>
                <w:szCs w:val="22"/>
                <w:lang w:val="es-ES_tradnl"/>
              </w:rPr>
              <w:t>los progresos en</w:t>
            </w:r>
            <w:r w:rsidR="001864E8">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 xml:space="preserve">la implementación del </w:t>
            </w:r>
            <w:r w:rsidR="00995BC0" w:rsidRPr="004C449B">
              <w:rPr>
                <w:rFonts w:ascii="Times New Roman" w:hAnsi="Times New Roman" w:cs="Times New Roman"/>
                <w:kern w:val="22"/>
                <w:szCs w:val="22"/>
                <w:lang w:val="es-ES_tradnl"/>
              </w:rPr>
              <w:t xml:space="preserve">plan </w:t>
            </w:r>
            <w:r w:rsidRPr="004C449B">
              <w:rPr>
                <w:rFonts w:ascii="Times New Roman" w:hAnsi="Times New Roman" w:cs="Times New Roman"/>
                <w:kern w:val="22"/>
                <w:szCs w:val="22"/>
                <w:lang w:val="es-ES_tradnl"/>
              </w:rPr>
              <w:t xml:space="preserve">de </w:t>
            </w:r>
            <w:r w:rsidR="00995BC0" w:rsidRPr="004C449B">
              <w:rPr>
                <w:rFonts w:ascii="Times New Roman" w:hAnsi="Times New Roman" w:cs="Times New Roman"/>
                <w:kern w:val="22"/>
                <w:szCs w:val="22"/>
                <w:lang w:val="es-ES_tradnl"/>
              </w:rPr>
              <w:t xml:space="preserve">acción </w:t>
            </w:r>
            <w:r w:rsidRPr="004C449B">
              <w:rPr>
                <w:rFonts w:ascii="Times New Roman" w:hAnsi="Times New Roman" w:cs="Times New Roman"/>
                <w:kern w:val="22"/>
                <w:szCs w:val="22"/>
                <w:lang w:val="es-ES_tradnl"/>
              </w:rPr>
              <w:t xml:space="preserve">sobre </w:t>
            </w:r>
            <w:r w:rsidR="00995BC0" w:rsidRPr="004C449B">
              <w:rPr>
                <w:rFonts w:ascii="Times New Roman" w:hAnsi="Times New Roman" w:cs="Times New Roman"/>
                <w:kern w:val="22"/>
                <w:szCs w:val="22"/>
                <w:lang w:val="es-ES_tradnl"/>
              </w:rPr>
              <w:t>género</w:t>
            </w:r>
          </w:p>
        </w:tc>
        <w:tc>
          <w:tcPr>
            <w:tcW w:w="2410" w:type="dxa"/>
          </w:tcPr>
          <w:p w:rsidR="00BA1D07" w:rsidRPr="004C449B" w:rsidRDefault="00BA1D07">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Los informes nacionales </w:t>
            </w:r>
            <w:r w:rsidR="003072E4" w:rsidRPr="004C449B">
              <w:rPr>
                <w:rFonts w:ascii="Times New Roman" w:hAnsi="Times New Roman" w:cs="Times New Roman"/>
                <w:kern w:val="22"/>
                <w:szCs w:val="22"/>
                <w:lang w:val="es-ES_tradnl"/>
              </w:rPr>
              <w:t>en virtud del Convenio</w:t>
            </w:r>
            <w:r w:rsidRPr="004C449B">
              <w:rPr>
                <w:rFonts w:ascii="Times New Roman" w:hAnsi="Times New Roman" w:cs="Times New Roman"/>
                <w:kern w:val="22"/>
                <w:szCs w:val="22"/>
                <w:lang w:val="es-ES_tradnl"/>
              </w:rPr>
              <w:t xml:space="preserve"> sobre la Diversidad Biológica incluyen información sobre la implementación del </w:t>
            </w:r>
            <w:r w:rsidR="005708D8" w:rsidRPr="004C449B">
              <w:rPr>
                <w:rFonts w:ascii="Times New Roman" w:hAnsi="Times New Roman" w:cs="Times New Roman"/>
                <w:kern w:val="22"/>
                <w:szCs w:val="22"/>
                <w:lang w:val="es-ES_tradnl"/>
              </w:rPr>
              <w:t xml:space="preserve">plan </w:t>
            </w:r>
            <w:r w:rsidRPr="004C449B">
              <w:rPr>
                <w:rFonts w:ascii="Times New Roman" w:hAnsi="Times New Roman" w:cs="Times New Roman"/>
                <w:kern w:val="22"/>
                <w:szCs w:val="22"/>
                <w:lang w:val="es-ES_tradnl"/>
              </w:rPr>
              <w:t xml:space="preserve">de </w:t>
            </w:r>
            <w:r w:rsidR="005708D8" w:rsidRPr="004C449B">
              <w:rPr>
                <w:rFonts w:ascii="Times New Roman" w:hAnsi="Times New Roman" w:cs="Times New Roman"/>
                <w:kern w:val="22"/>
                <w:szCs w:val="22"/>
                <w:lang w:val="es-ES_tradnl"/>
              </w:rPr>
              <w:t xml:space="preserve">acción </w:t>
            </w:r>
            <w:r w:rsidRPr="004C449B">
              <w:rPr>
                <w:rFonts w:ascii="Times New Roman" w:hAnsi="Times New Roman" w:cs="Times New Roman"/>
                <w:kern w:val="22"/>
                <w:szCs w:val="22"/>
                <w:lang w:val="es-ES_tradnl"/>
              </w:rPr>
              <w:t xml:space="preserve">sobre </w:t>
            </w:r>
            <w:r w:rsidR="005708D8" w:rsidRPr="004C449B">
              <w:rPr>
                <w:rFonts w:ascii="Times New Roman" w:hAnsi="Times New Roman" w:cs="Times New Roman"/>
                <w:kern w:val="22"/>
                <w:szCs w:val="22"/>
                <w:lang w:val="es-ES_tradnl"/>
              </w:rPr>
              <w:t>género</w:t>
            </w:r>
            <w:r w:rsidR="006D148A" w:rsidRPr="004C449B">
              <w:rPr>
                <w:rFonts w:ascii="Times New Roman" w:hAnsi="Times New Roman" w:cs="Times New Roman"/>
                <w:kern w:val="22"/>
                <w:szCs w:val="22"/>
                <w:lang w:val="es-ES_tradnl"/>
              </w:rPr>
              <w:t>, así como</w:t>
            </w:r>
            <w:r w:rsidRPr="004C449B">
              <w:rPr>
                <w:rFonts w:ascii="Times New Roman" w:hAnsi="Times New Roman" w:cs="Times New Roman"/>
                <w:kern w:val="22"/>
                <w:szCs w:val="22"/>
                <w:lang w:val="es-ES_tradnl"/>
              </w:rPr>
              <w:t xml:space="preserve"> indicadores específicos de género y datos desglosados por sexo</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2030</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 xml:space="preserve"> las Partes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29</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BA1D07" w:rsidRPr="004C449B" w:rsidRDefault="00BA1D07" w:rsidP="00354E61">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In</w:t>
            </w:r>
            <w:r w:rsidR="006D148A" w:rsidRPr="004C449B">
              <w:rPr>
                <w:rFonts w:ascii="Times New Roman" w:hAnsi="Times New Roman" w:cs="Times New Roman"/>
                <w:kern w:val="22"/>
                <w:szCs w:val="22"/>
                <w:lang w:val="es-ES_tradnl"/>
              </w:rPr>
              <w:t>cluir</w:t>
            </w:r>
            <w:r w:rsidR="001864E8">
              <w:rPr>
                <w:rFonts w:ascii="Times New Roman" w:hAnsi="Times New Roman" w:cs="Times New Roman"/>
                <w:kern w:val="22"/>
                <w:szCs w:val="22"/>
                <w:lang w:val="es-ES_tradnl"/>
              </w:rPr>
              <w:t xml:space="preserve"> </w:t>
            </w:r>
            <w:r w:rsidR="006D148A" w:rsidRPr="004C449B">
              <w:rPr>
                <w:rFonts w:ascii="Times New Roman" w:hAnsi="Times New Roman" w:cs="Times New Roman"/>
                <w:kern w:val="22"/>
                <w:szCs w:val="22"/>
                <w:lang w:val="es-ES_tradnl"/>
              </w:rPr>
              <w:t xml:space="preserve">en los mecanismos nacionales de </w:t>
            </w:r>
            <w:r w:rsidR="00851DC0" w:rsidRPr="004C449B">
              <w:rPr>
                <w:rFonts w:ascii="Times New Roman" w:hAnsi="Times New Roman" w:cs="Times New Roman"/>
                <w:kern w:val="22"/>
                <w:szCs w:val="22"/>
                <w:lang w:val="es-ES_tradnl"/>
              </w:rPr>
              <w:t xml:space="preserve">presentación de informes </w:t>
            </w:r>
            <w:r w:rsidR="006D148A" w:rsidRPr="004C449B">
              <w:rPr>
                <w:rFonts w:ascii="Times New Roman" w:hAnsi="Times New Roman" w:cs="Times New Roman"/>
                <w:kern w:val="22"/>
                <w:szCs w:val="22"/>
                <w:lang w:val="es-ES_tradnl"/>
              </w:rPr>
              <w:t>existentes información</w:t>
            </w:r>
            <w:r w:rsidRPr="004C449B">
              <w:rPr>
                <w:rFonts w:ascii="Times New Roman" w:hAnsi="Times New Roman" w:cs="Times New Roman"/>
                <w:kern w:val="22"/>
                <w:szCs w:val="22"/>
                <w:lang w:val="es-ES_tradnl"/>
              </w:rPr>
              <w:t xml:space="preserve"> sobre las contribuciones de las mujeres y las niñas a la conservación y </w:t>
            </w:r>
            <w:r w:rsidR="006E0A1D" w:rsidRPr="004C449B">
              <w:rPr>
                <w:rFonts w:ascii="Times New Roman" w:hAnsi="Times New Roman" w:cs="Times New Roman"/>
                <w:kern w:val="22"/>
                <w:szCs w:val="22"/>
                <w:lang w:val="es-ES_tradnl"/>
              </w:rPr>
              <w:t>la utilización sostenible</w:t>
            </w:r>
            <w:r w:rsidRPr="004C449B">
              <w:rPr>
                <w:rFonts w:ascii="Times New Roman" w:hAnsi="Times New Roman" w:cs="Times New Roman"/>
                <w:kern w:val="22"/>
                <w:szCs w:val="22"/>
                <w:lang w:val="es-ES_tradnl"/>
              </w:rPr>
              <w:t xml:space="preserve"> de la diversidad biológica, y sobre la in</w:t>
            </w:r>
            <w:r w:rsidR="006D148A" w:rsidRPr="004C449B">
              <w:rPr>
                <w:rFonts w:ascii="Times New Roman" w:hAnsi="Times New Roman" w:cs="Times New Roman"/>
                <w:kern w:val="22"/>
                <w:szCs w:val="22"/>
                <w:lang w:val="es-ES_tradnl"/>
              </w:rPr>
              <w:t>corpor</w:t>
            </w:r>
            <w:r w:rsidRPr="004C449B">
              <w:rPr>
                <w:rFonts w:ascii="Times New Roman" w:hAnsi="Times New Roman" w:cs="Times New Roman"/>
                <w:kern w:val="22"/>
                <w:szCs w:val="22"/>
                <w:lang w:val="es-ES_tradnl"/>
              </w:rPr>
              <w:t>ación de las consideraciones de género en las EPANB</w:t>
            </w:r>
            <w:r w:rsidR="00495D16" w:rsidRPr="004C449B">
              <w:rPr>
                <w:rFonts w:ascii="Times New Roman" w:hAnsi="Times New Roman" w:cs="Times New Roman"/>
                <w:kern w:val="22"/>
                <w:szCs w:val="22"/>
                <w:lang w:val="es-ES_tradnl"/>
              </w:rPr>
              <w:t>, por ejemplo, en</w:t>
            </w:r>
            <w:r w:rsidR="001864E8">
              <w:rPr>
                <w:rFonts w:ascii="Times New Roman" w:hAnsi="Times New Roman" w:cs="Times New Roman"/>
                <w:kern w:val="22"/>
                <w:szCs w:val="22"/>
                <w:lang w:val="es-ES_tradnl"/>
              </w:rPr>
              <w:t xml:space="preserve"> </w:t>
            </w:r>
            <w:r w:rsidRPr="004C449B">
              <w:rPr>
                <w:rFonts w:ascii="Times New Roman" w:hAnsi="Times New Roman" w:cs="Times New Roman"/>
                <w:kern w:val="22"/>
                <w:szCs w:val="22"/>
                <w:lang w:val="es-ES_tradnl"/>
              </w:rPr>
              <w:t xml:space="preserve">su </w:t>
            </w:r>
            <w:r w:rsidR="00851DC0" w:rsidRPr="004C449B">
              <w:rPr>
                <w:rFonts w:ascii="Times New Roman" w:hAnsi="Times New Roman" w:cs="Times New Roman"/>
                <w:kern w:val="22"/>
                <w:szCs w:val="22"/>
                <w:lang w:val="es-ES_tradnl"/>
              </w:rPr>
              <w:t>implementación</w:t>
            </w:r>
            <w:r w:rsidRPr="004C449B">
              <w:rPr>
                <w:rFonts w:ascii="Times New Roman" w:hAnsi="Times New Roman" w:cs="Times New Roman"/>
                <w:kern w:val="22"/>
                <w:szCs w:val="22"/>
                <w:lang w:val="es-ES_tradnl"/>
              </w:rPr>
              <w:t>, presupuestación y presentación de inform</w:t>
            </w:r>
            <w:r w:rsidR="006D148A" w:rsidRPr="004C449B">
              <w:rPr>
                <w:rFonts w:ascii="Times New Roman" w:hAnsi="Times New Roman" w:cs="Times New Roman"/>
                <w:kern w:val="22"/>
                <w:szCs w:val="22"/>
                <w:lang w:val="es-ES_tradnl"/>
              </w:rPr>
              <w:t>es</w:t>
            </w:r>
          </w:p>
        </w:tc>
        <w:tc>
          <w:tcPr>
            <w:tcW w:w="2410" w:type="dxa"/>
          </w:tcPr>
          <w:p w:rsidR="00BA1D07" w:rsidRPr="004C449B" w:rsidRDefault="00BA1D07" w:rsidP="00354E61">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Los informes nacionales </w:t>
            </w:r>
            <w:r w:rsidR="003072E4" w:rsidRPr="004C449B">
              <w:rPr>
                <w:rFonts w:ascii="Times New Roman" w:hAnsi="Times New Roman" w:cs="Times New Roman"/>
                <w:kern w:val="22"/>
                <w:szCs w:val="22"/>
                <w:lang w:val="es-ES_tradnl"/>
              </w:rPr>
              <w:t>en virtud del Convenio</w:t>
            </w:r>
            <w:r w:rsidRPr="004C449B">
              <w:rPr>
                <w:rFonts w:ascii="Times New Roman" w:hAnsi="Times New Roman" w:cs="Times New Roman"/>
                <w:kern w:val="22"/>
                <w:szCs w:val="22"/>
                <w:lang w:val="es-ES_tradnl"/>
              </w:rPr>
              <w:t xml:space="preserve"> sobre la Diversidad Biológica incluyen la presentación de informes sobre la contribución de las mujeres y las niñas a la conservación y </w:t>
            </w:r>
            <w:r w:rsidR="006E0A1D" w:rsidRPr="004C449B">
              <w:rPr>
                <w:rFonts w:ascii="Times New Roman" w:hAnsi="Times New Roman" w:cs="Times New Roman"/>
                <w:kern w:val="22"/>
                <w:szCs w:val="22"/>
                <w:lang w:val="es-ES_tradnl"/>
              </w:rPr>
              <w:t>la utilización sostenible</w:t>
            </w:r>
            <w:r w:rsidRPr="004C449B">
              <w:rPr>
                <w:rFonts w:ascii="Times New Roman" w:hAnsi="Times New Roman" w:cs="Times New Roman"/>
                <w:kern w:val="22"/>
                <w:szCs w:val="22"/>
                <w:lang w:val="es-ES_tradnl"/>
              </w:rPr>
              <w:t xml:space="preserve"> de la diversidad biológica, y sobre la in</w:t>
            </w:r>
            <w:r w:rsidR="004C449B" w:rsidRPr="004C449B">
              <w:rPr>
                <w:rFonts w:ascii="Times New Roman" w:hAnsi="Times New Roman" w:cs="Times New Roman"/>
                <w:kern w:val="22"/>
                <w:szCs w:val="22"/>
                <w:lang w:val="es-ES_tradnl"/>
              </w:rPr>
              <w:t xml:space="preserve">corporación </w:t>
            </w:r>
            <w:r w:rsidRPr="004C449B">
              <w:rPr>
                <w:rFonts w:ascii="Times New Roman" w:hAnsi="Times New Roman" w:cs="Times New Roman"/>
                <w:kern w:val="22"/>
                <w:szCs w:val="22"/>
                <w:lang w:val="es-ES_tradnl"/>
              </w:rPr>
              <w:t xml:space="preserve">de las consideraciones de género en las EPANB, </w:t>
            </w:r>
            <w:r w:rsidR="00495D16" w:rsidRPr="004C449B">
              <w:rPr>
                <w:rFonts w:ascii="Times New Roman" w:hAnsi="Times New Roman" w:cs="Times New Roman"/>
                <w:kern w:val="22"/>
                <w:szCs w:val="22"/>
                <w:lang w:val="es-ES_tradnl"/>
              </w:rPr>
              <w:t xml:space="preserve">por ejemplo, en </w:t>
            </w:r>
            <w:r w:rsidRPr="004C449B">
              <w:rPr>
                <w:rFonts w:ascii="Times New Roman" w:hAnsi="Times New Roman" w:cs="Times New Roman"/>
                <w:kern w:val="22"/>
                <w:szCs w:val="22"/>
                <w:lang w:val="es-ES_tradnl"/>
              </w:rPr>
              <w:t xml:space="preserve">su </w:t>
            </w:r>
            <w:r w:rsidR="00E0190A" w:rsidRPr="004C449B">
              <w:rPr>
                <w:rFonts w:ascii="Times New Roman" w:hAnsi="Times New Roman" w:cs="Times New Roman"/>
                <w:kern w:val="22"/>
                <w:szCs w:val="22"/>
                <w:lang w:val="es-ES_tradnl"/>
              </w:rPr>
              <w:t>implementación</w:t>
            </w:r>
            <w:r w:rsidRPr="004C449B">
              <w:rPr>
                <w:rFonts w:ascii="Times New Roman" w:hAnsi="Times New Roman" w:cs="Times New Roman"/>
                <w:kern w:val="22"/>
                <w:szCs w:val="22"/>
                <w:lang w:val="es-ES_tradnl"/>
              </w:rPr>
              <w:t>, presupuestación y presentación de informes</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2030</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las Partes</w:t>
            </w:r>
            <w:r w:rsidR="00BA1D07" w:rsidRPr="004C449B">
              <w:rPr>
                <w:rFonts w:ascii="Times New Roman" w:hAnsi="Times New Roman" w:cs="Times New Roman"/>
                <w:kern w:val="22"/>
                <w:szCs w:val="22"/>
                <w:lang w:val="es-ES_tradnl"/>
              </w:rPr>
              <w:t xml:space="preserve">, </w:t>
            </w:r>
            <w:r w:rsidR="00752364" w:rsidRPr="004C449B">
              <w:rPr>
                <w:rFonts w:ascii="Times New Roman" w:hAnsi="Times New Roman" w:cs="Times New Roman"/>
                <w:kern w:val="22"/>
                <w:szCs w:val="22"/>
                <w:lang w:val="es-ES_tradnl"/>
              </w:rPr>
              <w:t xml:space="preserve">las </w:t>
            </w:r>
            <w:r w:rsidR="00CF2F04" w:rsidRPr="004C449B">
              <w:rPr>
                <w:rFonts w:ascii="Times New Roman" w:hAnsi="Times New Roman" w:cs="Times New Roman"/>
                <w:kern w:val="22"/>
                <w:szCs w:val="22"/>
                <w:lang w:val="es-ES_tradnl"/>
              </w:rPr>
              <w:t>organizaciones pertinentes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30</w:t>
            </w:r>
          </w:p>
        </w:tc>
      </w:tr>
      <w:tr w:rsidR="002D7F96" w:rsidRPr="004C449B" w:rsidTr="008D7504">
        <w:trPr>
          <w:cantSplit/>
          <w:jc w:val="center"/>
        </w:trPr>
        <w:tc>
          <w:tcPr>
            <w:tcW w:w="3803" w:type="dxa"/>
            <w:vMerge w:val="restart"/>
          </w:tcPr>
          <w:p w:rsidR="00BA1D07" w:rsidRPr="004C449B" w:rsidRDefault="00BA1D07" w:rsidP="00F4460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lastRenderedPageBreak/>
              <w:t xml:space="preserve">3.6 Asignar recursos humanos y financieros </w:t>
            </w:r>
            <w:r w:rsidR="001264E1" w:rsidRPr="004C449B">
              <w:rPr>
                <w:rFonts w:ascii="Times New Roman" w:hAnsi="Times New Roman" w:cs="Times New Roman"/>
                <w:kern w:val="22"/>
                <w:szCs w:val="22"/>
                <w:lang w:val="es-ES_tradnl"/>
              </w:rPr>
              <w:t>suficientes</w:t>
            </w:r>
            <w:r w:rsidRPr="004C449B">
              <w:rPr>
                <w:rFonts w:ascii="Times New Roman" w:hAnsi="Times New Roman" w:cs="Times New Roman"/>
                <w:kern w:val="22"/>
                <w:szCs w:val="22"/>
                <w:lang w:val="es-ES_tradnl"/>
              </w:rPr>
              <w:t xml:space="preserve"> para apoyar la </w:t>
            </w:r>
            <w:r w:rsidR="009D6131" w:rsidRPr="004C449B">
              <w:rPr>
                <w:rFonts w:ascii="Times New Roman" w:hAnsi="Times New Roman" w:cs="Times New Roman"/>
                <w:kern w:val="22"/>
                <w:szCs w:val="22"/>
                <w:lang w:val="es-ES_tradnl"/>
              </w:rPr>
              <w:t xml:space="preserve">implementación </w:t>
            </w:r>
            <w:r w:rsidRPr="004C449B">
              <w:rPr>
                <w:rFonts w:ascii="Times New Roman" w:hAnsi="Times New Roman" w:cs="Times New Roman"/>
                <w:kern w:val="22"/>
                <w:szCs w:val="22"/>
                <w:lang w:val="es-ES_tradnl"/>
              </w:rPr>
              <w:t>del marco mundial de la diversidad biológica posterior a 2020</w:t>
            </w:r>
            <w:r w:rsidR="001864E8">
              <w:rPr>
                <w:rFonts w:ascii="Times New Roman" w:hAnsi="Times New Roman" w:cs="Times New Roman"/>
                <w:kern w:val="22"/>
                <w:szCs w:val="22"/>
                <w:lang w:val="es-ES_tradnl"/>
              </w:rPr>
              <w:t xml:space="preserve"> </w:t>
            </w:r>
            <w:r w:rsidR="004C449B" w:rsidRPr="004C449B">
              <w:rPr>
                <w:rFonts w:ascii="Times New Roman" w:hAnsi="Times New Roman" w:cs="Times New Roman"/>
                <w:kern w:val="22"/>
                <w:szCs w:val="22"/>
                <w:lang w:val="es-ES_tradnl"/>
              </w:rPr>
              <w:t>basada en los derechos y</w:t>
            </w:r>
            <w:r w:rsidR="001864E8">
              <w:rPr>
                <w:rFonts w:ascii="Times New Roman" w:hAnsi="Times New Roman" w:cs="Times New Roman"/>
                <w:kern w:val="22"/>
                <w:szCs w:val="22"/>
                <w:lang w:val="es-ES_tradnl"/>
              </w:rPr>
              <w:t xml:space="preserve"> </w:t>
            </w:r>
            <w:r w:rsidR="00E532BF" w:rsidRPr="004C449B">
              <w:rPr>
                <w:rFonts w:ascii="Times New Roman" w:hAnsi="Times New Roman" w:cs="Times New Roman"/>
                <w:kern w:val="22"/>
                <w:szCs w:val="22"/>
                <w:lang w:val="es-ES_tradnl"/>
              </w:rPr>
              <w:t>atendiendo a</w:t>
            </w:r>
            <w:r w:rsidR="006D148A" w:rsidRPr="004C449B">
              <w:rPr>
                <w:rFonts w:ascii="Times New Roman" w:hAnsi="Times New Roman" w:cs="Times New Roman"/>
                <w:kern w:val="22"/>
                <w:szCs w:val="22"/>
                <w:lang w:val="es-ES_tradnl"/>
              </w:rPr>
              <w:t xml:space="preserve"> las cuestiones de género</w:t>
            </w:r>
            <w:r w:rsidRPr="004C449B">
              <w:rPr>
                <w:rFonts w:ascii="Times New Roman" w:hAnsi="Times New Roman" w:cs="Times New Roman"/>
                <w:kern w:val="22"/>
                <w:szCs w:val="22"/>
                <w:lang w:val="es-ES_tradnl"/>
              </w:rPr>
              <w:t>,</w:t>
            </w:r>
            <w:r w:rsidR="006D148A" w:rsidRPr="004C449B">
              <w:rPr>
                <w:rFonts w:ascii="Times New Roman" w:hAnsi="Times New Roman" w:cs="Times New Roman"/>
                <w:kern w:val="22"/>
                <w:szCs w:val="22"/>
                <w:lang w:val="es-ES_tradnl"/>
              </w:rPr>
              <w:t xml:space="preserve"> entre otras cosas, </w:t>
            </w:r>
            <w:r w:rsidRPr="004C449B">
              <w:rPr>
                <w:rFonts w:ascii="Times New Roman" w:hAnsi="Times New Roman" w:cs="Times New Roman"/>
                <w:kern w:val="22"/>
                <w:szCs w:val="22"/>
                <w:lang w:val="es-ES_tradnl"/>
              </w:rPr>
              <w:t xml:space="preserve">mediante el seguimiento y la </w:t>
            </w:r>
            <w:r w:rsidR="00F44600" w:rsidRPr="004C449B">
              <w:rPr>
                <w:rFonts w:ascii="Times New Roman" w:hAnsi="Times New Roman" w:cs="Times New Roman"/>
                <w:kern w:val="22"/>
                <w:szCs w:val="22"/>
                <w:lang w:val="es-ES_tradnl"/>
              </w:rPr>
              <w:t>presentación de informes sobre</w:t>
            </w:r>
            <w:r w:rsidRPr="004C449B">
              <w:rPr>
                <w:rFonts w:ascii="Times New Roman" w:hAnsi="Times New Roman" w:cs="Times New Roman"/>
                <w:kern w:val="22"/>
                <w:szCs w:val="22"/>
                <w:lang w:val="es-ES_tradnl"/>
              </w:rPr>
              <w:t xml:space="preserve"> las asignaciones de recursos para iniciativas de género, y la presupuestación </w:t>
            </w:r>
            <w:r w:rsidR="006D148A" w:rsidRPr="004C449B">
              <w:rPr>
                <w:rFonts w:ascii="Times New Roman" w:hAnsi="Times New Roman" w:cs="Times New Roman"/>
                <w:kern w:val="22"/>
                <w:szCs w:val="22"/>
                <w:lang w:val="es-ES_tradnl"/>
              </w:rPr>
              <w:t>con perspectiva de</w:t>
            </w:r>
            <w:r w:rsidRPr="004C449B">
              <w:rPr>
                <w:rFonts w:ascii="Times New Roman" w:hAnsi="Times New Roman" w:cs="Times New Roman"/>
                <w:kern w:val="22"/>
                <w:szCs w:val="22"/>
                <w:lang w:val="es-ES_tradnl"/>
              </w:rPr>
              <w:t xml:space="preserve"> género</w:t>
            </w:r>
          </w:p>
        </w:tc>
        <w:tc>
          <w:tcPr>
            <w:tcW w:w="4131" w:type="dxa"/>
          </w:tcPr>
          <w:p w:rsidR="00BA1D07" w:rsidRPr="004C449B" w:rsidRDefault="00217BA5" w:rsidP="00B72084">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Dar a conocer las posibilidades de ayuda </w:t>
            </w:r>
            <w:r w:rsidR="00BA1D07" w:rsidRPr="004C449B">
              <w:rPr>
                <w:rFonts w:ascii="Times New Roman" w:hAnsi="Times New Roman" w:cs="Times New Roman"/>
                <w:kern w:val="22"/>
                <w:szCs w:val="22"/>
                <w:lang w:val="es-ES_tradnl"/>
              </w:rPr>
              <w:t>financier</w:t>
            </w:r>
            <w:r w:rsidRPr="004C449B">
              <w:rPr>
                <w:rFonts w:ascii="Times New Roman" w:hAnsi="Times New Roman" w:cs="Times New Roman"/>
                <w:kern w:val="22"/>
                <w:szCs w:val="22"/>
                <w:lang w:val="es-ES_tradnl"/>
              </w:rPr>
              <w:t>a</w:t>
            </w:r>
            <w:r w:rsidR="00BA1D07" w:rsidRPr="004C449B">
              <w:rPr>
                <w:rFonts w:ascii="Times New Roman" w:hAnsi="Times New Roman" w:cs="Times New Roman"/>
                <w:kern w:val="22"/>
                <w:szCs w:val="22"/>
                <w:lang w:val="es-ES_tradnl"/>
              </w:rPr>
              <w:t xml:space="preserve"> y técnic</w:t>
            </w:r>
            <w:r w:rsidRPr="004C449B">
              <w:rPr>
                <w:rFonts w:ascii="Times New Roman" w:hAnsi="Times New Roman" w:cs="Times New Roman"/>
                <w:kern w:val="22"/>
                <w:szCs w:val="22"/>
                <w:lang w:val="es-ES_tradnl"/>
              </w:rPr>
              <w:t>a</w:t>
            </w:r>
            <w:r w:rsidR="00BA1D07" w:rsidRPr="004C449B">
              <w:rPr>
                <w:rFonts w:ascii="Times New Roman" w:hAnsi="Times New Roman" w:cs="Times New Roman"/>
                <w:kern w:val="22"/>
                <w:szCs w:val="22"/>
                <w:lang w:val="es-ES_tradnl"/>
              </w:rPr>
              <w:t xml:space="preserve"> disponible</w:t>
            </w:r>
            <w:r w:rsidRPr="004C449B">
              <w:rPr>
                <w:rFonts w:ascii="Times New Roman" w:hAnsi="Times New Roman" w:cs="Times New Roman"/>
                <w:kern w:val="22"/>
                <w:szCs w:val="22"/>
                <w:lang w:val="es-ES_tradnl"/>
              </w:rPr>
              <w:t>,</w:t>
            </w:r>
            <w:r w:rsidR="00BA1D07" w:rsidRPr="004C449B">
              <w:rPr>
                <w:rFonts w:ascii="Times New Roman" w:hAnsi="Times New Roman" w:cs="Times New Roman"/>
                <w:kern w:val="22"/>
                <w:szCs w:val="22"/>
                <w:lang w:val="es-ES_tradnl"/>
              </w:rPr>
              <w:t xml:space="preserve"> para promover </w:t>
            </w:r>
            <w:r w:rsidRPr="004C449B">
              <w:rPr>
                <w:rFonts w:ascii="Times New Roman" w:hAnsi="Times New Roman" w:cs="Times New Roman"/>
                <w:kern w:val="22"/>
                <w:szCs w:val="22"/>
                <w:lang w:val="es-ES_tradnl"/>
              </w:rPr>
              <w:t>una aproximación sensible al</w:t>
            </w:r>
            <w:r w:rsidR="00BA1D07" w:rsidRPr="004C449B">
              <w:rPr>
                <w:rFonts w:ascii="Times New Roman" w:hAnsi="Times New Roman" w:cs="Times New Roman"/>
                <w:kern w:val="22"/>
                <w:szCs w:val="22"/>
                <w:lang w:val="es-ES_tradnl"/>
              </w:rPr>
              <w:t xml:space="preserve"> género en </w:t>
            </w:r>
            <w:r w:rsidRPr="004C449B">
              <w:rPr>
                <w:rFonts w:ascii="Times New Roman" w:hAnsi="Times New Roman" w:cs="Times New Roman"/>
                <w:kern w:val="22"/>
                <w:szCs w:val="22"/>
                <w:lang w:val="es-ES_tradnl"/>
              </w:rPr>
              <w:t xml:space="preserve">relación con </w:t>
            </w:r>
            <w:r w:rsidR="00BA1D07" w:rsidRPr="004C449B">
              <w:rPr>
                <w:rFonts w:ascii="Times New Roman" w:hAnsi="Times New Roman" w:cs="Times New Roman"/>
                <w:kern w:val="22"/>
                <w:szCs w:val="22"/>
                <w:lang w:val="es-ES_tradnl"/>
              </w:rPr>
              <w:t xml:space="preserve">las políticas, planes, estrategias y acciones relacionadas con la diversidad biológica, incluidas las buenas prácticas </w:t>
            </w:r>
            <w:r w:rsidRPr="004C449B">
              <w:rPr>
                <w:rFonts w:ascii="Times New Roman" w:hAnsi="Times New Roman" w:cs="Times New Roman"/>
                <w:kern w:val="22"/>
                <w:szCs w:val="22"/>
                <w:lang w:val="es-ES_tradnl"/>
              </w:rPr>
              <w:t>que</w:t>
            </w:r>
            <w:r w:rsidR="00BA1D07" w:rsidRPr="004C449B">
              <w:rPr>
                <w:rFonts w:ascii="Times New Roman" w:hAnsi="Times New Roman" w:cs="Times New Roman"/>
                <w:kern w:val="22"/>
                <w:szCs w:val="22"/>
                <w:lang w:val="es-ES_tradnl"/>
              </w:rPr>
              <w:t xml:space="preserve"> facilit</w:t>
            </w:r>
            <w:r w:rsidRPr="004C449B">
              <w:rPr>
                <w:rFonts w:ascii="Times New Roman" w:hAnsi="Times New Roman" w:cs="Times New Roman"/>
                <w:kern w:val="22"/>
                <w:szCs w:val="22"/>
                <w:lang w:val="es-ES_tradnl"/>
              </w:rPr>
              <w:t>en</w:t>
            </w:r>
            <w:r w:rsidR="00BA1D07" w:rsidRPr="004C449B">
              <w:rPr>
                <w:rFonts w:ascii="Times New Roman" w:hAnsi="Times New Roman" w:cs="Times New Roman"/>
                <w:kern w:val="22"/>
                <w:szCs w:val="22"/>
                <w:lang w:val="es-ES_tradnl"/>
              </w:rPr>
              <w:t xml:space="preserve"> el acceso de las organizaciones </w:t>
            </w:r>
            <w:r w:rsidRPr="004C449B">
              <w:rPr>
                <w:rFonts w:ascii="Times New Roman" w:hAnsi="Times New Roman" w:cs="Times New Roman"/>
                <w:kern w:val="22"/>
                <w:szCs w:val="22"/>
                <w:lang w:val="es-ES_tradnl"/>
              </w:rPr>
              <w:t>femeninas</w:t>
            </w:r>
            <w:r w:rsidR="00BA1D07" w:rsidRPr="004C449B">
              <w:rPr>
                <w:rFonts w:ascii="Times New Roman" w:hAnsi="Times New Roman" w:cs="Times New Roman"/>
                <w:kern w:val="22"/>
                <w:szCs w:val="22"/>
                <w:lang w:val="es-ES_tradnl"/>
              </w:rPr>
              <w:t xml:space="preserve"> de base, los pueblos indígenas y las comunidades locales</w:t>
            </w:r>
            <w:r w:rsidRPr="004C449B">
              <w:rPr>
                <w:rFonts w:ascii="Times New Roman" w:hAnsi="Times New Roman" w:cs="Times New Roman"/>
                <w:kern w:val="22"/>
                <w:szCs w:val="22"/>
                <w:lang w:val="es-ES_tradnl"/>
              </w:rPr>
              <w:t xml:space="preserve"> a la financiación</w:t>
            </w:r>
          </w:p>
        </w:tc>
        <w:tc>
          <w:tcPr>
            <w:tcW w:w="2410" w:type="dxa"/>
          </w:tcPr>
          <w:p w:rsidR="00BA1D07" w:rsidRPr="004C449B" w:rsidRDefault="00BA1D07"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Seminarios </w:t>
            </w:r>
            <w:r w:rsidR="00217BA5" w:rsidRPr="004C449B">
              <w:rPr>
                <w:rFonts w:ascii="Times New Roman" w:hAnsi="Times New Roman" w:cs="Times New Roman"/>
                <w:kern w:val="22"/>
                <w:szCs w:val="22"/>
                <w:lang w:val="es-ES_tradnl"/>
              </w:rPr>
              <w:t>web</w:t>
            </w:r>
            <w:r w:rsidRPr="004C449B">
              <w:rPr>
                <w:rFonts w:ascii="Times New Roman" w:hAnsi="Times New Roman" w:cs="Times New Roman"/>
                <w:kern w:val="22"/>
                <w:szCs w:val="22"/>
                <w:lang w:val="es-ES_tradnl"/>
              </w:rPr>
              <w:t xml:space="preserve">, material </w:t>
            </w:r>
            <w:r w:rsidR="0030405D" w:rsidRPr="004C449B">
              <w:rPr>
                <w:rFonts w:ascii="Times New Roman" w:hAnsi="Times New Roman" w:cs="Times New Roman"/>
                <w:kern w:val="22"/>
                <w:szCs w:val="22"/>
                <w:lang w:val="es-ES_tradnl"/>
              </w:rPr>
              <w:t>informativo</w:t>
            </w:r>
            <w:r w:rsidRPr="004C449B">
              <w:rPr>
                <w:rFonts w:ascii="Times New Roman" w:hAnsi="Times New Roman" w:cs="Times New Roman"/>
                <w:kern w:val="22"/>
                <w:szCs w:val="22"/>
                <w:lang w:val="es-ES_tradnl"/>
              </w:rPr>
              <w:t xml:space="preserve">, talleres </w:t>
            </w:r>
            <w:r w:rsidR="0030405D" w:rsidRPr="004C449B">
              <w:rPr>
                <w:rFonts w:ascii="Times New Roman" w:hAnsi="Times New Roman" w:cs="Times New Roman"/>
                <w:kern w:val="22"/>
                <w:szCs w:val="22"/>
                <w:lang w:val="es-ES_tradnl"/>
              </w:rPr>
              <w:t>durante reuniones</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2024, 2026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BA1D07" w:rsidRPr="004C449B">
              <w:rPr>
                <w:rFonts w:ascii="Times New Roman" w:hAnsi="Times New Roman" w:cs="Times New Roman"/>
                <w:kern w:val="22"/>
                <w:szCs w:val="22"/>
                <w:lang w:val="es-ES_tradnl"/>
              </w:rPr>
              <w:t xml:space="preserve"> Secretaría, </w:t>
            </w:r>
            <w:r w:rsidR="00752364" w:rsidRPr="004C449B">
              <w:rPr>
                <w:rFonts w:ascii="Times New Roman" w:hAnsi="Times New Roman" w:cs="Times New Roman"/>
                <w:kern w:val="22"/>
                <w:szCs w:val="22"/>
                <w:lang w:val="es-ES_tradnl"/>
              </w:rPr>
              <w:t xml:space="preserve">las </w:t>
            </w:r>
            <w:r w:rsidR="00BA1D07" w:rsidRPr="004C449B">
              <w:rPr>
                <w:rFonts w:ascii="Times New Roman" w:hAnsi="Times New Roman" w:cs="Times New Roman"/>
                <w:kern w:val="22"/>
                <w:szCs w:val="22"/>
                <w:lang w:val="es-ES_tradnl"/>
              </w:rPr>
              <w:t>organizaciones pertinentes</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31</w:t>
            </w:r>
          </w:p>
        </w:tc>
      </w:tr>
      <w:tr w:rsidR="002D7F96" w:rsidRPr="004C449B" w:rsidTr="008D7504">
        <w:trPr>
          <w:cantSplit/>
          <w:jc w:val="center"/>
        </w:trPr>
        <w:tc>
          <w:tcPr>
            <w:tcW w:w="3803" w:type="dxa"/>
            <w:vMerge/>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p>
        </w:tc>
        <w:tc>
          <w:tcPr>
            <w:tcW w:w="4131" w:type="dxa"/>
          </w:tcPr>
          <w:p w:rsidR="00BA1D07" w:rsidRPr="004C449B" w:rsidRDefault="00BA1D07">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 xml:space="preserve">Establecer programas de financiación o líneas presupuestarias específicas </w:t>
            </w:r>
            <w:r w:rsidR="0030405D" w:rsidRPr="004C449B">
              <w:rPr>
                <w:rFonts w:ascii="Times New Roman" w:hAnsi="Times New Roman" w:cs="Times New Roman"/>
                <w:kern w:val="22"/>
                <w:szCs w:val="22"/>
                <w:lang w:val="es-ES_tradnl"/>
              </w:rPr>
              <w:t>en favor de</w:t>
            </w:r>
            <w:r w:rsidRPr="004C449B">
              <w:rPr>
                <w:rFonts w:ascii="Times New Roman" w:hAnsi="Times New Roman" w:cs="Times New Roman"/>
                <w:kern w:val="22"/>
                <w:szCs w:val="22"/>
                <w:lang w:val="es-ES_tradnl"/>
              </w:rPr>
              <w:t xml:space="preserve"> la </w:t>
            </w:r>
            <w:r w:rsidR="00B72084" w:rsidRPr="004C449B">
              <w:rPr>
                <w:rFonts w:ascii="Times New Roman" w:hAnsi="Times New Roman" w:cs="Times New Roman"/>
                <w:kern w:val="22"/>
                <w:szCs w:val="22"/>
                <w:lang w:val="es-ES_tradnl"/>
              </w:rPr>
              <w:t xml:space="preserve">implementación </w:t>
            </w:r>
            <w:r w:rsidRPr="004C449B">
              <w:rPr>
                <w:rFonts w:ascii="Times New Roman" w:hAnsi="Times New Roman" w:cs="Times New Roman"/>
                <w:kern w:val="22"/>
                <w:szCs w:val="22"/>
                <w:lang w:val="es-ES_tradnl"/>
              </w:rPr>
              <w:t xml:space="preserve">del marco mundial de la diversidad biológica posterior a 2020 </w:t>
            </w:r>
            <w:r w:rsidR="00E532BF" w:rsidRPr="004C449B">
              <w:rPr>
                <w:rFonts w:ascii="Times New Roman" w:hAnsi="Times New Roman" w:cs="Times New Roman"/>
                <w:kern w:val="22"/>
                <w:szCs w:val="22"/>
                <w:lang w:val="es-ES_tradnl"/>
              </w:rPr>
              <w:t>atendiendo a</w:t>
            </w:r>
            <w:r w:rsidR="0030405D" w:rsidRPr="004C449B">
              <w:rPr>
                <w:rFonts w:ascii="Times New Roman" w:hAnsi="Times New Roman" w:cs="Times New Roman"/>
                <w:kern w:val="22"/>
                <w:szCs w:val="22"/>
                <w:lang w:val="es-ES_tradnl"/>
              </w:rPr>
              <w:t xml:space="preserve"> las cuestiones de género, </w:t>
            </w:r>
            <w:r w:rsidRPr="004C449B">
              <w:rPr>
                <w:rFonts w:ascii="Times New Roman" w:hAnsi="Times New Roman" w:cs="Times New Roman"/>
                <w:kern w:val="22"/>
                <w:szCs w:val="22"/>
                <w:lang w:val="es-ES_tradnl"/>
              </w:rPr>
              <w:t xml:space="preserve">y </w:t>
            </w:r>
            <w:r w:rsidR="0030405D" w:rsidRPr="004C449B">
              <w:rPr>
                <w:rFonts w:ascii="Times New Roman" w:hAnsi="Times New Roman" w:cs="Times New Roman"/>
                <w:kern w:val="22"/>
                <w:szCs w:val="22"/>
                <w:lang w:val="es-ES_tradnl"/>
              </w:rPr>
              <w:t>d</w:t>
            </w:r>
            <w:r w:rsidRPr="004C449B">
              <w:rPr>
                <w:rFonts w:ascii="Times New Roman" w:hAnsi="Times New Roman" w:cs="Times New Roman"/>
                <w:kern w:val="22"/>
                <w:szCs w:val="22"/>
                <w:lang w:val="es-ES_tradnl"/>
              </w:rPr>
              <w:t xml:space="preserve">el </w:t>
            </w:r>
            <w:r w:rsidR="00CC5EF3" w:rsidRPr="004C449B">
              <w:rPr>
                <w:rFonts w:ascii="Times New Roman" w:hAnsi="Times New Roman" w:cs="Times New Roman"/>
                <w:kern w:val="22"/>
                <w:szCs w:val="22"/>
                <w:lang w:val="es-ES_tradnl"/>
              </w:rPr>
              <w:t xml:space="preserve">plan </w:t>
            </w:r>
            <w:r w:rsidRPr="004C449B">
              <w:rPr>
                <w:rFonts w:ascii="Times New Roman" w:hAnsi="Times New Roman" w:cs="Times New Roman"/>
                <w:kern w:val="22"/>
                <w:szCs w:val="22"/>
                <w:lang w:val="es-ES_tradnl"/>
              </w:rPr>
              <w:t xml:space="preserve">de </w:t>
            </w:r>
            <w:r w:rsidR="00CC5EF3" w:rsidRPr="004C449B">
              <w:rPr>
                <w:rFonts w:ascii="Times New Roman" w:hAnsi="Times New Roman" w:cs="Times New Roman"/>
                <w:kern w:val="22"/>
                <w:szCs w:val="22"/>
                <w:lang w:val="es-ES_tradnl"/>
              </w:rPr>
              <w:t xml:space="preserve">acción </w:t>
            </w:r>
            <w:r w:rsidRPr="004C449B">
              <w:rPr>
                <w:rFonts w:ascii="Times New Roman" w:hAnsi="Times New Roman" w:cs="Times New Roman"/>
                <w:kern w:val="22"/>
                <w:szCs w:val="22"/>
                <w:lang w:val="es-ES_tradnl"/>
              </w:rPr>
              <w:t xml:space="preserve">sobre </w:t>
            </w:r>
            <w:r w:rsidR="00CC5EF3" w:rsidRPr="004C449B">
              <w:rPr>
                <w:rFonts w:ascii="Times New Roman" w:hAnsi="Times New Roman" w:cs="Times New Roman"/>
                <w:kern w:val="22"/>
                <w:szCs w:val="22"/>
                <w:lang w:val="es-ES_tradnl"/>
              </w:rPr>
              <w:t>género</w:t>
            </w:r>
          </w:p>
        </w:tc>
        <w:tc>
          <w:tcPr>
            <w:tcW w:w="2410" w:type="dxa"/>
          </w:tcPr>
          <w:p w:rsidR="00BA1D07" w:rsidRPr="004C449B" w:rsidRDefault="00BA1D07" w:rsidP="0030405D">
            <w:pPr>
              <w:suppressLineNumbers/>
              <w:suppressAutoHyphens/>
              <w:kinsoku w:val="0"/>
              <w:overflowPunct w:val="0"/>
              <w:autoSpaceDE w:val="0"/>
              <w:autoSpaceDN w:val="0"/>
              <w:adjustRightInd w:val="0"/>
              <w:snapToGrid w:val="0"/>
              <w:spacing w:before="60" w:after="60"/>
              <w:jc w:val="left"/>
              <w:rPr>
                <w:rFonts w:ascii="Times New Roman" w:hAnsi="Times New Roman" w:cs="Times New Roman"/>
                <w:kern w:val="22"/>
                <w:szCs w:val="22"/>
                <w:lang w:val="es-ES_tradnl"/>
              </w:rPr>
            </w:pPr>
            <w:r w:rsidRPr="004C449B">
              <w:rPr>
                <w:rFonts w:ascii="Times New Roman" w:hAnsi="Times New Roman" w:cs="Times New Roman"/>
                <w:kern w:val="22"/>
                <w:szCs w:val="22"/>
                <w:lang w:val="es-ES_tradnl"/>
              </w:rPr>
              <w:t>Programas de financiación y líneas presupuestarias específicas</w:t>
            </w:r>
          </w:p>
        </w:tc>
        <w:tc>
          <w:tcPr>
            <w:tcW w:w="1502" w:type="dxa"/>
          </w:tcPr>
          <w:p w:rsidR="00BA1D07" w:rsidRPr="004C449B" w:rsidRDefault="00BA1D07" w:rsidP="009F5CE7">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Cs w:val="22"/>
                <w:lang w:val="es-ES_tradnl"/>
              </w:rPr>
            </w:pPr>
            <w:r w:rsidRPr="004C449B">
              <w:rPr>
                <w:rFonts w:ascii="Times New Roman" w:hAnsi="Times New Roman" w:cs="Times New Roman"/>
                <w:i/>
                <w:iCs/>
                <w:kern w:val="22"/>
                <w:szCs w:val="22"/>
                <w:lang w:val="es-ES_tradnl"/>
              </w:rPr>
              <w:t xml:space="preserve">Plazo: </w:t>
            </w:r>
            <w:r w:rsidRPr="004C449B">
              <w:rPr>
                <w:rFonts w:ascii="Times New Roman" w:hAnsi="Times New Roman" w:cs="Times New Roman"/>
                <w:kern w:val="22"/>
                <w:szCs w:val="22"/>
                <w:lang w:val="es-ES_tradnl"/>
              </w:rPr>
              <w:t>2026</w:t>
            </w:r>
          </w:p>
        </w:tc>
        <w:tc>
          <w:tcPr>
            <w:tcW w:w="1900" w:type="dxa"/>
          </w:tcPr>
          <w:p w:rsidR="00BA1D07" w:rsidRPr="004C449B" w:rsidRDefault="00304629" w:rsidP="00FC483F">
            <w:pPr>
              <w:suppressLineNumbers/>
              <w:suppressAutoHyphens/>
              <w:kinsoku w:val="0"/>
              <w:overflowPunct w:val="0"/>
              <w:autoSpaceDE w:val="0"/>
              <w:autoSpaceDN w:val="0"/>
              <w:adjustRightInd w:val="0"/>
              <w:snapToGrid w:val="0"/>
              <w:spacing w:before="60" w:after="60"/>
              <w:ind w:left="122"/>
              <w:jc w:val="left"/>
              <w:rPr>
                <w:rFonts w:ascii="Times New Roman" w:hAnsi="Times New Roman" w:cs="Times New Roman"/>
                <w:kern w:val="22"/>
                <w:szCs w:val="22"/>
                <w:lang w:val="es-ES_tradnl"/>
              </w:rPr>
            </w:pPr>
            <w:r w:rsidRPr="004C449B">
              <w:rPr>
                <w:rFonts w:ascii="Times New Roman" w:hAnsi="Times New Roman" w:cs="Times New Roman"/>
                <w:i/>
                <w:iCs/>
                <w:kern w:val="22"/>
                <w:szCs w:val="22"/>
                <w:lang w:val="es-ES_tradnl"/>
              </w:rPr>
              <w:t>Responsables:</w:t>
            </w:r>
            <w:r w:rsidR="00887722" w:rsidRPr="004C449B">
              <w:rPr>
                <w:rFonts w:ascii="Times New Roman" w:hAnsi="Times New Roman" w:cs="Times New Roman"/>
                <w:iCs/>
                <w:kern w:val="22"/>
                <w:szCs w:val="22"/>
                <w:lang w:val="es-ES_tradnl"/>
              </w:rPr>
              <w:t>las Partes</w:t>
            </w:r>
            <w:r w:rsidR="00BA1D07" w:rsidRPr="004C449B">
              <w:rPr>
                <w:rFonts w:ascii="Times New Roman" w:hAnsi="Times New Roman" w:cs="Times New Roman"/>
                <w:kern w:val="22"/>
                <w:szCs w:val="22"/>
                <w:lang w:val="es-ES_tradnl"/>
              </w:rPr>
              <w:t xml:space="preserve">, </w:t>
            </w:r>
            <w:r w:rsidR="00752364" w:rsidRPr="004C449B">
              <w:rPr>
                <w:rFonts w:ascii="Times New Roman" w:hAnsi="Times New Roman" w:cs="Times New Roman"/>
                <w:kern w:val="22"/>
                <w:szCs w:val="22"/>
                <w:lang w:val="es-ES_tradnl"/>
              </w:rPr>
              <w:t xml:space="preserve">el </w:t>
            </w:r>
            <w:r w:rsidR="00BA1D07" w:rsidRPr="004C449B">
              <w:rPr>
                <w:rFonts w:ascii="Times New Roman" w:hAnsi="Times New Roman" w:cs="Times New Roman"/>
                <w:kern w:val="22"/>
                <w:szCs w:val="22"/>
                <w:lang w:val="es-ES_tradnl"/>
              </w:rPr>
              <w:t xml:space="preserve">Fondo para el Medio Ambiente Mundial, </w:t>
            </w:r>
            <w:r w:rsidR="00752364" w:rsidRPr="004C449B">
              <w:rPr>
                <w:rFonts w:ascii="Times New Roman" w:hAnsi="Times New Roman" w:cs="Times New Roman"/>
                <w:kern w:val="22"/>
                <w:szCs w:val="22"/>
                <w:lang w:val="es-ES_tradnl"/>
              </w:rPr>
              <w:t xml:space="preserve">el </w:t>
            </w:r>
            <w:r w:rsidR="00BA1D07" w:rsidRPr="004C449B">
              <w:rPr>
                <w:rFonts w:ascii="Times New Roman" w:hAnsi="Times New Roman" w:cs="Times New Roman"/>
                <w:kern w:val="22"/>
                <w:szCs w:val="22"/>
                <w:lang w:val="es-ES_tradnl"/>
              </w:rPr>
              <w:t>Fondo Verde para el Clima</w:t>
            </w:r>
          </w:p>
        </w:tc>
        <w:tc>
          <w:tcPr>
            <w:tcW w:w="992" w:type="dxa"/>
          </w:tcPr>
          <w:p w:rsidR="00BA1D07" w:rsidRPr="004C449B" w:rsidRDefault="00BA1D07" w:rsidP="002D7F96">
            <w:pPr>
              <w:suppressLineNumbers/>
              <w:suppressAutoHyphens/>
              <w:kinsoku w:val="0"/>
              <w:overflowPunct w:val="0"/>
              <w:autoSpaceDE w:val="0"/>
              <w:autoSpaceDN w:val="0"/>
              <w:adjustRightInd w:val="0"/>
              <w:snapToGrid w:val="0"/>
              <w:spacing w:before="60" w:after="60"/>
              <w:ind w:left="122"/>
              <w:jc w:val="center"/>
              <w:rPr>
                <w:rFonts w:ascii="Times New Roman" w:hAnsi="Times New Roman" w:cs="Times New Roman"/>
                <w:b/>
                <w:bCs/>
                <w:kern w:val="22"/>
                <w:szCs w:val="22"/>
                <w:lang w:val="es-ES_tradnl"/>
              </w:rPr>
            </w:pPr>
            <w:r w:rsidRPr="004C449B">
              <w:rPr>
                <w:rFonts w:ascii="Times New Roman" w:hAnsi="Times New Roman" w:cs="Times New Roman"/>
                <w:b/>
                <w:bCs/>
                <w:kern w:val="22"/>
                <w:szCs w:val="22"/>
                <w:lang w:val="es-ES_tradnl"/>
              </w:rPr>
              <w:t>32</w:t>
            </w:r>
          </w:p>
        </w:tc>
      </w:tr>
    </w:tbl>
    <w:p w:rsidR="00BA1D07" w:rsidRPr="004C449B" w:rsidRDefault="00BA1D07" w:rsidP="00BA1D07">
      <w:pPr>
        <w:suppressLineNumbers/>
        <w:suppressAutoHyphens/>
        <w:kinsoku w:val="0"/>
        <w:overflowPunct w:val="0"/>
        <w:autoSpaceDE w:val="0"/>
        <w:autoSpaceDN w:val="0"/>
        <w:adjustRightInd w:val="0"/>
        <w:snapToGrid w:val="0"/>
        <w:rPr>
          <w:snapToGrid w:val="0"/>
          <w:kern w:val="22"/>
          <w:szCs w:val="22"/>
          <w:lang w:val="es-ES_tradnl"/>
        </w:rPr>
      </w:pPr>
    </w:p>
    <w:p w:rsidR="00BA1D07" w:rsidRPr="004C449B" w:rsidRDefault="00BA1D07" w:rsidP="00BA1D07">
      <w:pPr>
        <w:suppressLineNumbers/>
        <w:suppressAutoHyphens/>
        <w:kinsoku w:val="0"/>
        <w:overflowPunct w:val="0"/>
        <w:autoSpaceDE w:val="0"/>
        <w:autoSpaceDN w:val="0"/>
        <w:adjustRightInd w:val="0"/>
        <w:snapToGrid w:val="0"/>
        <w:jc w:val="center"/>
        <w:rPr>
          <w:snapToGrid w:val="0"/>
          <w:kern w:val="22"/>
          <w:szCs w:val="22"/>
          <w:lang w:val="es-ES_tradnl"/>
        </w:rPr>
      </w:pPr>
      <w:r w:rsidRPr="004C449B">
        <w:rPr>
          <w:snapToGrid w:val="0"/>
          <w:kern w:val="22"/>
          <w:szCs w:val="22"/>
          <w:lang w:val="es-ES_tradnl"/>
        </w:rPr>
        <w:t>__________</w:t>
      </w:r>
    </w:p>
    <w:p w:rsidR="00BA1D07" w:rsidRPr="004C449B" w:rsidRDefault="00BA1D07" w:rsidP="00BA1D07">
      <w:pPr>
        <w:pStyle w:val="Ttulo2"/>
        <w:jc w:val="left"/>
        <w:rPr>
          <w:b w:val="0"/>
          <w:i w:val="0"/>
          <w:lang w:val="es-ES_tradnl"/>
        </w:rPr>
      </w:pPr>
    </w:p>
    <w:sectPr w:rsidR="00BA1D07" w:rsidRPr="004C449B" w:rsidSect="002D7F96">
      <w:headerReference w:type="even" r:id="rId15"/>
      <w:headerReference w:type="default" r:id="rId16"/>
      <w:footerReference w:type="even" r:id="rId17"/>
      <w:type w:val="continuous"/>
      <w:pgSz w:w="15840" w:h="12240" w:orient="landscape" w:code="1"/>
      <w:pgMar w:top="1440" w:right="851" w:bottom="1440" w:left="567" w:header="461"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AA2" w:rsidRDefault="00C50AA2">
      <w:r>
        <w:separator/>
      </w:r>
    </w:p>
  </w:endnote>
  <w:endnote w:type="continuationSeparator" w:id="1">
    <w:p w:rsidR="00C50AA2" w:rsidRDefault="00C50AA2">
      <w:r>
        <w:continuationSeparator/>
      </w:r>
    </w:p>
  </w:endnote>
  <w:endnote w:type="continuationNotice" w:id="2">
    <w:p w:rsidR="00C50AA2" w:rsidRDefault="00C50AA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游明朝">
    <w:altName w:val="MS Mincho"/>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0F" w:rsidRPr="00596DC8" w:rsidRDefault="0066150F" w:rsidP="006F4060">
    <w:pPr>
      <w:pStyle w:val="Piedepgina"/>
      <w:tabs>
        <w:tab w:val="clear" w:pos="4320"/>
        <w:tab w:val="clear" w:pos="8640"/>
      </w:tabs>
      <w:ind w:firstLine="0"/>
      <w:rPr>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0F" w:rsidRPr="00596DC8" w:rsidRDefault="0066150F" w:rsidP="009F5CE7">
    <w:pPr>
      <w:pStyle w:val="Piedepgina"/>
      <w:tabs>
        <w:tab w:val="clear" w:pos="4320"/>
        <w:tab w:val="clear" w:pos="8640"/>
      </w:tabs>
      <w:rPr>
        <w:noProof/>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0F" w:rsidRDefault="0066150F" w:rsidP="006F4060">
    <w:pPr>
      <w:pStyle w:val="Piedepgina"/>
      <w:tabs>
        <w:tab w:val="clear" w:pos="4320"/>
        <w:tab w:val="clear" w:pos="8640"/>
      </w:tabs>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AA2" w:rsidRDefault="00C50AA2">
      <w:r>
        <w:separator/>
      </w:r>
    </w:p>
  </w:footnote>
  <w:footnote w:type="continuationSeparator" w:id="1">
    <w:p w:rsidR="00C50AA2" w:rsidRDefault="00C50AA2">
      <w:r>
        <w:continuationSeparator/>
      </w:r>
    </w:p>
  </w:footnote>
  <w:footnote w:type="continuationNotice" w:id="2">
    <w:p w:rsidR="00C50AA2" w:rsidRDefault="00C50AA2"/>
  </w:footnote>
  <w:footnote w:id="3">
    <w:p w:rsidR="0066150F" w:rsidRPr="00AB4CC1" w:rsidRDefault="0066150F" w:rsidP="00BA1D07">
      <w:pPr>
        <w:pStyle w:val="Textonotapie"/>
        <w:ind w:firstLine="0"/>
        <w:rPr>
          <w:kern w:val="18"/>
          <w:lang w:val="pt-BR"/>
        </w:rPr>
      </w:pPr>
      <w:r w:rsidRPr="0000011D">
        <w:rPr>
          <w:rStyle w:val="Refdenotaalpie"/>
          <w:kern w:val="18"/>
        </w:rPr>
        <w:footnoteRef/>
      </w:r>
      <w:hyperlink r:id="rId1" w:history="1">
        <w:r w:rsidRPr="00AB4CC1">
          <w:rPr>
            <w:rStyle w:val="Hipervnculo"/>
            <w:lang w:val="pt-BR"/>
          </w:rPr>
          <w:t>https://www.cbd.int/doc/c/5cd6/5528/e91ba5baecdfcac2b555e09f/sbi-03-02-add3-es.pdf</w:t>
        </w:r>
      </w:hyperlink>
      <w:r w:rsidRPr="00AB4CC1">
        <w:rPr>
          <w:lang w:val="pt-BR"/>
        </w:rPr>
        <w:t>.</w:t>
      </w:r>
    </w:p>
  </w:footnote>
  <w:footnote w:id="4">
    <w:p w:rsidR="008715F6" w:rsidRPr="008715F6" w:rsidRDefault="008715F6" w:rsidP="007D6D37">
      <w:pPr>
        <w:pStyle w:val="Textonotapie"/>
        <w:ind w:firstLine="0"/>
        <w:rPr>
          <w:lang w:val="pt-BR"/>
        </w:rPr>
      </w:pPr>
      <w:r w:rsidRPr="00BC10D7">
        <w:rPr>
          <w:rStyle w:val="Refdenotaalpie"/>
        </w:rPr>
        <w:footnoteRef/>
      </w:r>
      <w:r w:rsidRPr="008715F6">
        <w:rPr>
          <w:lang w:val="pt-BR"/>
        </w:rPr>
        <w:t xml:space="preserve">Se añadirá la invitación al </w:t>
      </w:r>
      <w:r w:rsidR="007D6D37">
        <w:rPr>
          <w:lang w:val="pt-BR"/>
        </w:rPr>
        <w:t xml:space="preserve">Fondo para el Medio Ambiente Mundial </w:t>
      </w:r>
      <w:r w:rsidRPr="008715F6">
        <w:rPr>
          <w:lang w:val="pt-BR"/>
        </w:rPr>
        <w:t xml:space="preserve">a la decisión </w:t>
      </w:r>
      <w:r>
        <w:rPr>
          <w:lang w:val="pt-BR"/>
        </w:rPr>
        <w:t>pertinente relacionada con dicho Fondo.</w:t>
      </w:r>
    </w:p>
  </w:footnote>
  <w:footnote w:id="5">
    <w:p w:rsidR="0066150F" w:rsidRPr="001A43F7" w:rsidRDefault="0066150F" w:rsidP="00DC567F">
      <w:pPr>
        <w:pStyle w:val="Textonotapie"/>
        <w:suppressLineNumbers/>
        <w:suppressAutoHyphens/>
        <w:kinsoku w:val="0"/>
        <w:overflowPunct w:val="0"/>
        <w:autoSpaceDE w:val="0"/>
        <w:autoSpaceDN w:val="0"/>
        <w:ind w:firstLine="0"/>
        <w:rPr>
          <w:kern w:val="18"/>
          <w:lang w:val="es-ES"/>
        </w:rPr>
      </w:pPr>
      <w:r w:rsidRPr="00A45860">
        <w:rPr>
          <w:rStyle w:val="Refdenotaalpie"/>
          <w:kern w:val="18"/>
        </w:rPr>
        <w:footnoteRef/>
      </w:r>
      <w:r w:rsidRPr="001A43F7">
        <w:rPr>
          <w:kern w:val="18"/>
          <w:lang w:val="es-ES"/>
        </w:rPr>
        <w:t xml:space="preserve"> Est</w:t>
      </w:r>
      <w:r w:rsidR="004A5CE0">
        <w:rPr>
          <w:kern w:val="18"/>
          <w:lang w:val="es-ES"/>
        </w:rPr>
        <w:t>a</w:t>
      </w:r>
      <w:r w:rsidRPr="001A43F7">
        <w:rPr>
          <w:kern w:val="18"/>
          <w:lang w:val="es-ES"/>
        </w:rPr>
        <w:t xml:space="preserve">s </w:t>
      </w:r>
      <w:r w:rsidR="004A5CE0">
        <w:rPr>
          <w:kern w:val="18"/>
          <w:lang w:val="es-ES"/>
        </w:rPr>
        <w:t>modalidades</w:t>
      </w:r>
      <w:r w:rsidRPr="001A43F7">
        <w:rPr>
          <w:kern w:val="18"/>
          <w:lang w:val="es-ES"/>
        </w:rPr>
        <w:t xml:space="preserve"> se presentan como medidas </w:t>
      </w:r>
      <w:r>
        <w:rPr>
          <w:kern w:val="18"/>
          <w:lang w:val="es-ES"/>
        </w:rPr>
        <w:t>destinadas a lograr</w:t>
      </w:r>
      <w:r w:rsidRPr="001A43F7">
        <w:rPr>
          <w:kern w:val="18"/>
          <w:lang w:val="es-ES"/>
        </w:rPr>
        <w:t xml:space="preserve"> la aplicación efectiva del </w:t>
      </w:r>
      <w:r>
        <w:rPr>
          <w:kern w:val="18"/>
          <w:lang w:val="es-ES"/>
        </w:rPr>
        <w:t>plan de acción sobre género para el periodo posterior a 2020</w:t>
      </w:r>
      <w:r w:rsidRPr="001A43F7">
        <w:rPr>
          <w:kern w:val="18"/>
          <w:lang w:val="es-ES"/>
        </w:rPr>
        <w:t xml:space="preserve">. Dado que el plan tiene por objeto </w:t>
      </w:r>
      <w:r>
        <w:rPr>
          <w:kern w:val="18"/>
          <w:lang w:val="es-ES"/>
        </w:rPr>
        <w:t>propicia</w:t>
      </w:r>
      <w:r w:rsidRPr="001A43F7">
        <w:rPr>
          <w:kern w:val="18"/>
          <w:lang w:val="es-ES"/>
        </w:rPr>
        <w:t xml:space="preserve">r la </w:t>
      </w:r>
      <w:r>
        <w:rPr>
          <w:kern w:val="18"/>
          <w:lang w:val="es-ES"/>
        </w:rPr>
        <w:t>implementación</w:t>
      </w:r>
      <w:r w:rsidRPr="001A43F7">
        <w:rPr>
          <w:kern w:val="18"/>
          <w:lang w:val="es-ES"/>
        </w:rPr>
        <w:t xml:space="preserve"> del marco mundial</w:t>
      </w:r>
      <w:r>
        <w:rPr>
          <w:kern w:val="18"/>
          <w:lang w:val="es-ES"/>
        </w:rPr>
        <w:t xml:space="preserve"> de</w:t>
      </w:r>
      <w:r w:rsidRPr="001A43F7">
        <w:rPr>
          <w:kern w:val="18"/>
          <w:lang w:val="es-ES"/>
        </w:rPr>
        <w:t xml:space="preserve"> la diversidad </w:t>
      </w:r>
      <w:r>
        <w:rPr>
          <w:kern w:val="18"/>
          <w:lang w:val="es-ES"/>
        </w:rPr>
        <w:t>biológica atendiendo a las cuestiones de género</w:t>
      </w:r>
      <w:r w:rsidRPr="001A43F7">
        <w:rPr>
          <w:kern w:val="18"/>
          <w:lang w:val="es-ES"/>
        </w:rPr>
        <w:t>, l</w:t>
      </w:r>
      <w:r w:rsidR="004A5CE0">
        <w:rPr>
          <w:kern w:val="18"/>
          <w:lang w:val="es-ES"/>
        </w:rPr>
        <w:t xml:space="preserve">as modalidades </w:t>
      </w:r>
      <w:r w:rsidRPr="001A43F7">
        <w:rPr>
          <w:kern w:val="18"/>
          <w:lang w:val="es-ES"/>
        </w:rPr>
        <w:t>presentad</w:t>
      </w:r>
      <w:r w:rsidR="004A5CE0">
        <w:rPr>
          <w:kern w:val="18"/>
          <w:lang w:val="es-ES"/>
        </w:rPr>
        <w:t>a</w:t>
      </w:r>
      <w:r w:rsidRPr="001A43F7">
        <w:rPr>
          <w:kern w:val="18"/>
          <w:lang w:val="es-ES"/>
        </w:rPr>
        <w:t xml:space="preserve">s </w:t>
      </w:r>
      <w:r>
        <w:rPr>
          <w:kern w:val="18"/>
          <w:lang w:val="es-ES"/>
        </w:rPr>
        <w:t>también podrían</w:t>
      </w:r>
      <w:r w:rsidRPr="001A43F7">
        <w:rPr>
          <w:kern w:val="18"/>
          <w:lang w:val="es-ES"/>
        </w:rPr>
        <w:t xml:space="preserve"> considerarse pertinentes para la </w:t>
      </w:r>
      <w:r>
        <w:rPr>
          <w:kern w:val="18"/>
          <w:lang w:val="es-ES"/>
        </w:rPr>
        <w:t>implementación</w:t>
      </w:r>
      <w:r w:rsidRPr="001A43F7">
        <w:rPr>
          <w:kern w:val="18"/>
          <w:lang w:val="es-ES"/>
        </w:rPr>
        <w:t xml:space="preserve"> del marco.</w:t>
      </w:r>
    </w:p>
  </w:footnote>
  <w:footnote w:id="6">
    <w:p w:rsidR="0066150F" w:rsidRPr="00215C8F" w:rsidRDefault="0066150F" w:rsidP="00BA1D07">
      <w:pPr>
        <w:pStyle w:val="Textonotapie"/>
        <w:ind w:firstLine="0"/>
        <w:rPr>
          <w:kern w:val="18"/>
          <w:lang w:val="es-ES"/>
        </w:rPr>
      </w:pPr>
      <w:r w:rsidRPr="0000011D">
        <w:rPr>
          <w:rStyle w:val="Refdenotaalpie"/>
          <w:kern w:val="18"/>
        </w:rPr>
        <w:footnoteRef/>
      </w:r>
      <w:r w:rsidRPr="00215C8F">
        <w:rPr>
          <w:kern w:val="18"/>
          <w:lang w:val="es-ES"/>
        </w:rPr>
        <w:t xml:space="preserve"> CBD/SBI/3/INF/41.</w:t>
      </w:r>
    </w:p>
  </w:footnote>
  <w:footnote w:id="7">
    <w:p w:rsidR="008D7504" w:rsidRPr="008D7504" w:rsidRDefault="008D7504" w:rsidP="008D7504">
      <w:pPr>
        <w:pStyle w:val="Textonotapie"/>
        <w:rPr>
          <w:lang w:val="es-ES"/>
        </w:rPr>
      </w:pPr>
      <w:r w:rsidRPr="003C65BC">
        <w:rPr>
          <w:rStyle w:val="Refdenotaalpie"/>
        </w:rPr>
        <w:footnoteRef/>
      </w:r>
      <w:r w:rsidRPr="008D7504">
        <w:rPr>
          <w:lang w:val="es-ES"/>
        </w:rPr>
        <w:t xml:space="preserve"> De conformidad con la decisión </w:t>
      </w:r>
      <w:r w:rsidR="00066DE6">
        <w:rPr>
          <w:lang w:val="es-ES"/>
        </w:rPr>
        <w:t xml:space="preserve">relativa al </w:t>
      </w:r>
      <w:r>
        <w:rPr>
          <w:lang w:val="es-ES"/>
        </w:rPr>
        <w:t xml:space="preserve">tema </w:t>
      </w:r>
      <w:r w:rsidRPr="008D7504">
        <w:rPr>
          <w:lang w:val="es-ES"/>
        </w:rPr>
        <w:t>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AE" w:rsidRPr="00C02961" w:rsidRDefault="008F327D" w:rsidP="00F531AE">
    <w:pPr>
      <w:rPr>
        <w:szCs w:val="22"/>
      </w:rPr>
    </w:pPr>
    <w:sdt>
      <w:sdtPr>
        <w:rPr>
          <w:szCs w:val="22"/>
        </w:rPr>
        <w:alias w:val="Subject"/>
        <w:tag w:val=""/>
        <w:id w:val="1052571621"/>
        <w:placeholder>
          <w:docPart w:val="DEAC7C699A2D44EE84F23A84341B6986"/>
        </w:placeholder>
        <w:dataBinding w:prefixMappings="xmlns:ns0='http://purl.org/dc/elements/1.1/' xmlns:ns1='http://schemas.openxmlformats.org/package/2006/metadata/core-properties' " w:xpath="/ns1:coreProperties[1]/ns0:subject[1]" w:storeItemID="{6C3C8BC8-F283-45AE-878A-BAB7291924A1}"/>
        <w:text/>
      </w:sdtPr>
      <w:sdtContent>
        <w:r w:rsidR="00F00204">
          <w:rPr>
            <w:szCs w:val="22"/>
            <w:lang w:val="es-ES"/>
          </w:rPr>
          <w:t>CBD/SBI/REC/3/3</w:t>
        </w:r>
      </w:sdtContent>
    </w:sdt>
  </w:p>
  <w:p w:rsidR="0066150F" w:rsidRDefault="0066150F">
    <w:pPr>
      <w:pStyle w:val="Encabezado"/>
      <w:keepLines/>
      <w:suppressLineNumbers/>
      <w:tabs>
        <w:tab w:val="clear" w:pos="4320"/>
        <w:tab w:val="clear" w:pos="8640"/>
      </w:tabs>
      <w:suppressAutoHyphens/>
      <w:spacing w:after="240"/>
      <w:rPr>
        <w:noProof/>
        <w:kern w:val="22"/>
        <w:szCs w:val="22"/>
        <w:lang w:val="es-ES_tradnl"/>
      </w:rPr>
    </w:pPr>
    <w:r w:rsidRPr="006B39A7">
      <w:rPr>
        <w:noProof/>
        <w:kern w:val="22"/>
        <w:szCs w:val="22"/>
        <w:lang w:val="es-ES_tradnl"/>
      </w:rPr>
      <w:t xml:space="preserve">Página </w:t>
    </w:r>
    <w:r w:rsidR="008F327D" w:rsidRPr="006B39A7">
      <w:rPr>
        <w:bCs/>
        <w:noProof/>
        <w:kern w:val="22"/>
        <w:szCs w:val="22"/>
        <w:lang w:val="es-ES_tradnl"/>
      </w:rPr>
      <w:fldChar w:fldCharType="begin"/>
    </w:r>
    <w:r w:rsidRPr="006B39A7">
      <w:rPr>
        <w:bCs/>
        <w:noProof/>
        <w:kern w:val="22"/>
        <w:szCs w:val="22"/>
        <w:lang w:val="es-ES_tradnl"/>
      </w:rPr>
      <w:instrText xml:space="preserve"> PAGE </w:instrText>
    </w:r>
    <w:r w:rsidR="008F327D" w:rsidRPr="006B39A7">
      <w:rPr>
        <w:bCs/>
        <w:noProof/>
        <w:kern w:val="22"/>
        <w:szCs w:val="22"/>
        <w:lang w:val="es-ES_tradnl"/>
      </w:rPr>
      <w:fldChar w:fldCharType="separate"/>
    </w:r>
    <w:r w:rsidR="00C56167">
      <w:rPr>
        <w:bCs/>
        <w:noProof/>
        <w:kern w:val="22"/>
        <w:szCs w:val="22"/>
        <w:lang w:val="es-ES_tradnl"/>
      </w:rPr>
      <w:t>2</w:t>
    </w:r>
    <w:r w:rsidR="008F327D" w:rsidRPr="006B39A7">
      <w:rPr>
        <w:bCs/>
        <w:noProof/>
        <w:kern w:val="22"/>
        <w:szCs w:val="22"/>
        <w:lang w:val="es-ES_tradnl"/>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0F" w:rsidRDefault="008F327D" w:rsidP="007E16F6">
    <w:pPr>
      <w:pStyle w:val="Encabezado"/>
      <w:keepLines/>
      <w:suppressLineNumbers/>
      <w:tabs>
        <w:tab w:val="clear" w:pos="4320"/>
        <w:tab w:val="clear" w:pos="8640"/>
      </w:tabs>
      <w:suppressAutoHyphens/>
      <w:jc w:val="right"/>
      <w:rPr>
        <w:noProof/>
        <w:kern w:val="22"/>
        <w:szCs w:val="22"/>
        <w:lang w:val="es-ES_tradnl"/>
      </w:rPr>
    </w:pPr>
    <w:sdt>
      <w:sdtPr>
        <w:rPr>
          <w:szCs w:val="22"/>
        </w:rPr>
        <w:alias w:val="Subject"/>
        <w:tag w:val=""/>
        <w:id w:val="-1543893037"/>
        <w:placeholder>
          <w:docPart w:val="F97507C21D31430D99515EA772D7E986"/>
        </w:placeholder>
        <w:dataBinding w:prefixMappings="xmlns:ns0='http://purl.org/dc/elements/1.1/' xmlns:ns1='http://schemas.openxmlformats.org/package/2006/metadata/core-properties' " w:xpath="/ns1:coreProperties[1]/ns0:subject[1]" w:storeItemID="{6C3C8BC8-F283-45AE-878A-BAB7291924A1}"/>
        <w:text/>
      </w:sdtPr>
      <w:sdtContent>
        <w:r w:rsidR="00F00204">
          <w:rPr>
            <w:szCs w:val="22"/>
            <w:lang w:val="es-ES"/>
          </w:rPr>
          <w:t>CBD/SBI/REC/3/3</w:t>
        </w:r>
      </w:sdtContent>
    </w:sdt>
  </w:p>
  <w:p w:rsidR="0066150F" w:rsidRPr="007E16F6" w:rsidRDefault="0066150F" w:rsidP="007E16F6">
    <w:pPr>
      <w:pStyle w:val="Encabezado"/>
      <w:keepLines/>
      <w:suppressLineNumbers/>
      <w:tabs>
        <w:tab w:val="clear" w:pos="4320"/>
        <w:tab w:val="clear" w:pos="8640"/>
      </w:tabs>
      <w:suppressAutoHyphens/>
      <w:spacing w:after="240"/>
      <w:jc w:val="right"/>
      <w:rPr>
        <w:lang w:val="es-ES_tradnl"/>
      </w:rPr>
    </w:pPr>
    <w:r w:rsidRPr="006B39A7">
      <w:rPr>
        <w:noProof/>
        <w:kern w:val="22"/>
        <w:szCs w:val="22"/>
        <w:lang w:val="es-ES_tradnl"/>
      </w:rPr>
      <w:t xml:space="preserve">Página </w:t>
    </w:r>
    <w:r w:rsidR="008F327D" w:rsidRPr="006B39A7">
      <w:rPr>
        <w:bCs/>
        <w:noProof/>
        <w:kern w:val="22"/>
        <w:szCs w:val="22"/>
        <w:lang w:val="es-ES_tradnl"/>
      </w:rPr>
      <w:fldChar w:fldCharType="begin"/>
    </w:r>
    <w:r w:rsidRPr="006B39A7">
      <w:rPr>
        <w:bCs/>
        <w:noProof/>
        <w:kern w:val="22"/>
        <w:szCs w:val="22"/>
        <w:lang w:val="es-ES_tradnl"/>
      </w:rPr>
      <w:instrText xml:space="preserve"> PAGE </w:instrText>
    </w:r>
    <w:r w:rsidR="008F327D" w:rsidRPr="006B39A7">
      <w:rPr>
        <w:bCs/>
        <w:noProof/>
        <w:kern w:val="22"/>
        <w:szCs w:val="22"/>
        <w:lang w:val="es-ES_tradnl"/>
      </w:rPr>
      <w:fldChar w:fldCharType="separate"/>
    </w:r>
    <w:r w:rsidR="00C56167">
      <w:rPr>
        <w:bCs/>
        <w:noProof/>
        <w:kern w:val="22"/>
        <w:szCs w:val="22"/>
        <w:lang w:val="es-ES_tradnl"/>
      </w:rPr>
      <w:t>3</w:t>
    </w:r>
    <w:r w:rsidR="008F327D" w:rsidRPr="006B39A7">
      <w:rPr>
        <w:bCs/>
        <w:noProof/>
        <w:kern w:val="22"/>
        <w:szCs w:val="22"/>
        <w:lang w:val="es-ES_tradnl"/>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0F" w:rsidRDefault="0066150F" w:rsidP="00D81DAD">
    <w:pPr>
      <w:pStyle w:val="Encabezado"/>
      <w:keepLines/>
      <w:suppressLineNumbers/>
      <w:tabs>
        <w:tab w:val="clear" w:pos="4320"/>
        <w:tab w:val="clear" w:pos="8640"/>
      </w:tabs>
      <w:suppressAutoHyphens/>
      <w:jc w:val="left"/>
      <w:rPr>
        <w:noProof/>
        <w:kern w:val="22"/>
        <w:szCs w:val="22"/>
        <w:lang w:val="es-ES_tradnl"/>
      </w:rPr>
    </w:pPr>
    <w:r w:rsidRPr="006B39A7">
      <w:rPr>
        <w:noProof/>
        <w:kern w:val="22"/>
        <w:szCs w:val="22"/>
        <w:lang w:val="es-ES_tradnl"/>
      </w:rPr>
      <w:t>CBD/SBI/</w:t>
    </w:r>
    <w:r w:rsidR="001864E8">
      <w:rPr>
        <w:noProof/>
        <w:kern w:val="22"/>
        <w:szCs w:val="22"/>
        <w:lang w:val="es-ES_tradnl"/>
      </w:rPr>
      <w:t>REC/</w:t>
    </w:r>
    <w:r w:rsidRPr="006B39A7">
      <w:rPr>
        <w:noProof/>
        <w:kern w:val="22"/>
        <w:szCs w:val="22"/>
        <w:lang w:val="es-ES_tradnl"/>
      </w:rPr>
      <w:t>3/</w:t>
    </w:r>
    <w:r w:rsidR="001864E8">
      <w:rPr>
        <w:noProof/>
        <w:kern w:val="22"/>
        <w:szCs w:val="22"/>
        <w:lang w:val="es-ES_tradnl"/>
      </w:rPr>
      <w:t>3</w:t>
    </w:r>
  </w:p>
  <w:p w:rsidR="0066150F" w:rsidRDefault="0066150F" w:rsidP="00D81DAD">
    <w:pPr>
      <w:pStyle w:val="Encabezado"/>
      <w:keepLines/>
      <w:suppressLineNumbers/>
      <w:tabs>
        <w:tab w:val="clear" w:pos="4320"/>
        <w:tab w:val="clear" w:pos="8640"/>
      </w:tabs>
      <w:suppressAutoHyphens/>
      <w:spacing w:after="240"/>
      <w:jc w:val="left"/>
      <w:rPr>
        <w:noProof/>
        <w:kern w:val="22"/>
        <w:szCs w:val="22"/>
        <w:lang w:val="es-ES_tradnl"/>
      </w:rPr>
    </w:pPr>
    <w:r w:rsidRPr="006B39A7">
      <w:rPr>
        <w:noProof/>
        <w:kern w:val="22"/>
        <w:szCs w:val="22"/>
        <w:lang w:val="es-ES_tradnl"/>
      </w:rPr>
      <w:t xml:space="preserve">Página </w:t>
    </w:r>
    <w:r w:rsidR="008F327D" w:rsidRPr="006B39A7">
      <w:rPr>
        <w:bCs/>
        <w:noProof/>
        <w:kern w:val="22"/>
        <w:szCs w:val="22"/>
        <w:lang w:val="es-ES_tradnl"/>
      </w:rPr>
      <w:fldChar w:fldCharType="begin"/>
    </w:r>
    <w:r w:rsidRPr="006B39A7">
      <w:rPr>
        <w:bCs/>
        <w:noProof/>
        <w:kern w:val="22"/>
        <w:szCs w:val="22"/>
        <w:lang w:val="es-ES_tradnl"/>
      </w:rPr>
      <w:instrText xml:space="preserve"> PAGE </w:instrText>
    </w:r>
    <w:r w:rsidR="008F327D" w:rsidRPr="006B39A7">
      <w:rPr>
        <w:bCs/>
        <w:noProof/>
        <w:kern w:val="22"/>
        <w:szCs w:val="22"/>
        <w:lang w:val="es-ES_tradnl"/>
      </w:rPr>
      <w:fldChar w:fldCharType="separate"/>
    </w:r>
    <w:r w:rsidR="00C56167">
      <w:rPr>
        <w:bCs/>
        <w:noProof/>
        <w:kern w:val="22"/>
        <w:szCs w:val="22"/>
        <w:lang w:val="es-ES_tradnl"/>
      </w:rPr>
      <w:t>8</w:t>
    </w:r>
    <w:r w:rsidR="008F327D" w:rsidRPr="006B39A7">
      <w:rPr>
        <w:bCs/>
        <w:noProof/>
        <w:kern w:val="22"/>
        <w:szCs w:val="22"/>
        <w:lang w:val="es-ES_tradnl"/>
      </w:rPr>
      <w:fldChar w:fldCharType="end"/>
    </w:r>
  </w:p>
  <w:p w:rsidR="0066150F" w:rsidRPr="00127338" w:rsidRDefault="0066150F" w:rsidP="009B2C93">
    <w:pPr>
      <w:pStyle w:val="Encabezado"/>
      <w:tabs>
        <w:tab w:val="clear" w:pos="4320"/>
        <w:tab w:val="clear" w:pos="8640"/>
      </w:tabs>
      <w:jc w:val="left"/>
      <w:rPr>
        <w:kern w:val="22"/>
        <w:szCs w:val="22"/>
        <w:lang w:val="es-ES_tradn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0F" w:rsidRDefault="0066150F" w:rsidP="00127338">
    <w:pPr>
      <w:pStyle w:val="Encabezado"/>
      <w:keepLines/>
      <w:suppressLineNumbers/>
      <w:tabs>
        <w:tab w:val="clear" w:pos="4320"/>
        <w:tab w:val="clear" w:pos="8640"/>
      </w:tabs>
      <w:suppressAutoHyphens/>
      <w:jc w:val="right"/>
      <w:rPr>
        <w:noProof/>
        <w:kern w:val="22"/>
        <w:szCs w:val="22"/>
        <w:lang w:val="es-ES_tradnl"/>
      </w:rPr>
    </w:pPr>
    <w:r w:rsidRPr="006B39A7">
      <w:rPr>
        <w:noProof/>
        <w:kern w:val="22"/>
        <w:szCs w:val="22"/>
        <w:lang w:val="es-ES_tradnl"/>
      </w:rPr>
      <w:t>CBD/SBI/</w:t>
    </w:r>
    <w:r w:rsidR="001864E8">
      <w:rPr>
        <w:noProof/>
        <w:kern w:val="22"/>
        <w:szCs w:val="22"/>
        <w:lang w:val="es-ES_tradnl"/>
      </w:rPr>
      <w:t>REC/</w:t>
    </w:r>
    <w:r w:rsidRPr="006B39A7">
      <w:rPr>
        <w:noProof/>
        <w:kern w:val="22"/>
        <w:szCs w:val="22"/>
        <w:lang w:val="es-ES_tradnl"/>
      </w:rPr>
      <w:t>3/</w:t>
    </w:r>
    <w:r w:rsidR="001864E8">
      <w:rPr>
        <w:noProof/>
        <w:kern w:val="22"/>
        <w:szCs w:val="22"/>
        <w:lang w:val="es-ES_tradnl"/>
      </w:rPr>
      <w:t>3</w:t>
    </w:r>
  </w:p>
  <w:p w:rsidR="0066150F" w:rsidRDefault="0066150F" w:rsidP="00127338">
    <w:pPr>
      <w:pStyle w:val="Encabezado"/>
      <w:keepLines/>
      <w:suppressLineNumbers/>
      <w:tabs>
        <w:tab w:val="clear" w:pos="4320"/>
        <w:tab w:val="clear" w:pos="8640"/>
      </w:tabs>
      <w:suppressAutoHyphens/>
      <w:spacing w:after="240"/>
      <w:jc w:val="right"/>
      <w:rPr>
        <w:noProof/>
        <w:kern w:val="22"/>
        <w:szCs w:val="22"/>
        <w:lang w:val="es-ES_tradnl"/>
      </w:rPr>
    </w:pPr>
    <w:r w:rsidRPr="006B39A7">
      <w:rPr>
        <w:noProof/>
        <w:kern w:val="22"/>
        <w:szCs w:val="22"/>
        <w:lang w:val="es-ES_tradnl"/>
      </w:rPr>
      <w:t xml:space="preserve">Página </w:t>
    </w:r>
    <w:r w:rsidR="008F327D" w:rsidRPr="006B39A7">
      <w:rPr>
        <w:bCs/>
        <w:noProof/>
        <w:kern w:val="22"/>
        <w:szCs w:val="22"/>
        <w:lang w:val="es-ES_tradnl"/>
      </w:rPr>
      <w:fldChar w:fldCharType="begin"/>
    </w:r>
    <w:r w:rsidRPr="006B39A7">
      <w:rPr>
        <w:bCs/>
        <w:noProof/>
        <w:kern w:val="22"/>
        <w:szCs w:val="22"/>
        <w:lang w:val="es-ES_tradnl"/>
      </w:rPr>
      <w:instrText xml:space="preserve"> PAGE </w:instrText>
    </w:r>
    <w:r w:rsidR="008F327D" w:rsidRPr="006B39A7">
      <w:rPr>
        <w:bCs/>
        <w:noProof/>
        <w:kern w:val="22"/>
        <w:szCs w:val="22"/>
        <w:lang w:val="es-ES_tradnl"/>
      </w:rPr>
      <w:fldChar w:fldCharType="separate"/>
    </w:r>
    <w:r w:rsidR="00C56167">
      <w:rPr>
        <w:bCs/>
        <w:noProof/>
        <w:kern w:val="22"/>
        <w:szCs w:val="22"/>
        <w:lang w:val="es-ES_tradnl"/>
      </w:rPr>
      <w:t>7</w:t>
    </w:r>
    <w:r w:rsidR="008F327D" w:rsidRPr="006B39A7">
      <w:rPr>
        <w:bCs/>
        <w:noProof/>
        <w:kern w:val="22"/>
        <w:szCs w:val="22"/>
        <w:lang w:val="es-ES_tradnl"/>
      </w:rPr>
      <w:fldChar w:fldCharType="end"/>
    </w:r>
  </w:p>
  <w:p w:rsidR="0066150F" w:rsidRPr="00127338" w:rsidRDefault="0066150F" w:rsidP="006F4060">
    <w:pPr>
      <w:pStyle w:val="Encabezado"/>
      <w:tabs>
        <w:tab w:val="clear" w:pos="4320"/>
        <w:tab w:val="clear" w:pos="8640"/>
      </w:tabs>
      <w:jc w:val="right"/>
      <w:rPr>
        <w:noProof/>
        <w:kern w:val="22"/>
        <w:szCs w:val="22"/>
        <w:lang w:val="es-ES_trad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nsid w:val="108604DF"/>
    <w:multiLevelType w:val="hybridMultilevel"/>
    <w:tmpl w:val="C7E635E2"/>
    <w:lvl w:ilvl="0" w:tplc="3DCAE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66B0146"/>
    <w:multiLevelType w:val="hybridMultilevel"/>
    <w:tmpl w:val="B834303A"/>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CAE320D"/>
    <w:multiLevelType w:val="hybridMultilevel"/>
    <w:tmpl w:val="FFB429CC"/>
    <w:lvl w:ilvl="0" w:tplc="E3723EBC">
      <w:start w:val="1"/>
      <w:numFmt w:val="bullet"/>
      <w:lvlText w:val="-"/>
      <w:lvlJc w:val="left"/>
      <w:pPr>
        <w:ind w:left="720" w:hanging="36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BC616B4"/>
    <w:multiLevelType w:val="multilevel"/>
    <w:tmpl w:val="78FE06E4"/>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C2948C9"/>
    <w:multiLevelType w:val="hybridMultilevel"/>
    <w:tmpl w:val="F2400050"/>
    <w:lvl w:ilvl="0" w:tplc="9B9AF84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4EE46A3"/>
    <w:multiLevelType w:val="hybridMultilevel"/>
    <w:tmpl w:val="B834303A"/>
    <w:lvl w:ilvl="0" w:tplc="5652EF34">
      <w:start w:val="1"/>
      <w:numFmt w:val="decimal"/>
      <w:lvlText w:val="%1."/>
      <w:lvlJc w:val="left"/>
      <w:pPr>
        <w:ind w:left="786" w:hanging="360"/>
      </w:pPr>
      <w:rPr>
        <w:b w:val="0"/>
        <w:i w:val="0"/>
        <w:sz w:val="22"/>
      </w:rPr>
    </w:lvl>
    <w:lvl w:ilvl="1" w:tplc="4BFC5A32">
      <w:start w:val="1"/>
      <w:numFmt w:val="lowerLetter"/>
      <w:lvlText w:val="(%2)"/>
      <w:lvlJc w:val="left"/>
      <w:pPr>
        <w:ind w:left="966" w:hanging="360"/>
      </w:pPr>
      <w:rPr>
        <w:rFonts w:hint="default"/>
      </w:r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18">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10"/>
    <w:lvlOverride w:ilvl="0">
      <w:startOverride w:val="1"/>
    </w:lvlOverride>
  </w:num>
  <w:num w:numId="4">
    <w:abstractNumId w:val="0"/>
  </w:num>
  <w:num w:numId="5">
    <w:abstractNumId w:val="5"/>
  </w:num>
  <w:num w:numId="6">
    <w:abstractNumId w:val="18"/>
  </w:num>
  <w:num w:numId="7">
    <w:abstractNumId w:val="13"/>
  </w:num>
  <w:num w:numId="8">
    <w:abstractNumId w:val="6"/>
  </w:num>
  <w:num w:numId="9">
    <w:abstractNumId w:val="11"/>
  </w:num>
  <w:num w:numId="10">
    <w:abstractNumId w:val="9"/>
  </w:num>
  <w:num w:numId="11">
    <w:abstractNumId w:val="14"/>
  </w:num>
  <w:num w:numId="12">
    <w:abstractNumId w:val="2"/>
  </w:num>
  <w:num w:numId="13">
    <w:abstractNumId w:val="19"/>
  </w:num>
  <w:num w:numId="14">
    <w:abstractNumId w:val="7"/>
  </w:num>
  <w:num w:numId="15">
    <w:abstractNumId w:val="15"/>
  </w:num>
  <w:num w:numId="16">
    <w:abstractNumId w:val="17"/>
  </w:num>
  <w:num w:numId="17">
    <w:abstractNumId w:val="16"/>
  </w:num>
  <w:num w:numId="18">
    <w:abstractNumId w:val="1"/>
  </w:num>
  <w:num w:numId="19">
    <w:abstractNumId w:val="3"/>
  </w:num>
  <w:num w:numId="20">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0"/>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MX" w:vendorID="64" w:dllVersion="6" w:nlCheck="1" w:checkStyle="1"/>
  <w:activeWritingStyle w:appName="MSWord" w:lang="es-MX" w:vendorID="64" w:dllVersion="0" w:nlCheck="1" w:checkStyle="0"/>
  <w:activeWritingStyle w:appName="MSWord" w:lang="en-CA"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UY" w:vendorID="64" w:dllVersion="6" w:nlCheck="1" w:checkStyle="0"/>
  <w:activeWritingStyle w:appName="MSWord" w:lang="es-UY" w:vendorID="64" w:dllVersion="4096" w:nlCheck="1" w:checkStyle="0"/>
  <w:activeWritingStyle w:appName="MSWord" w:lang="es-ES" w:vendorID="64" w:dllVersion="131078" w:nlCheck="1" w:checkStyle="1"/>
  <w:activeWritingStyle w:appName="MSWord" w:lang="es-ES_tradnl" w:vendorID="64" w:dllVersion="131078" w:nlCheck="1" w:checkStyle="1"/>
  <w:proofState w:spelling="clean" w:grammar="clean"/>
  <w:stylePaneFormatFilter w:val="3F01"/>
  <w:defaultTabStop w:val="720"/>
  <w:hyphenationZone w:val="425"/>
  <w:evenAndOddHeaders/>
  <w:drawingGridHorizontalSpacing w:val="11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0"/>
    <w:footnote w:id="1"/>
    <w:footnote w:id="2"/>
  </w:footnotePr>
  <w:endnotePr>
    <w:endnote w:id="0"/>
    <w:endnote w:id="1"/>
    <w:endnote w:id="2"/>
  </w:endnotePr>
  <w:compat>
    <w:useFELayout/>
  </w:compat>
  <w:rsids>
    <w:rsidRoot w:val="00424E0F"/>
    <w:rsid w:val="00001828"/>
    <w:rsid w:val="00002093"/>
    <w:rsid w:val="0000395C"/>
    <w:rsid w:val="00005724"/>
    <w:rsid w:val="00005EEF"/>
    <w:rsid w:val="000063A9"/>
    <w:rsid w:val="0000683B"/>
    <w:rsid w:val="00006A12"/>
    <w:rsid w:val="0000752C"/>
    <w:rsid w:val="00010069"/>
    <w:rsid w:val="00010D21"/>
    <w:rsid w:val="00011546"/>
    <w:rsid w:val="00011646"/>
    <w:rsid w:val="00011D38"/>
    <w:rsid w:val="00012261"/>
    <w:rsid w:val="000130EE"/>
    <w:rsid w:val="000137DC"/>
    <w:rsid w:val="00013C89"/>
    <w:rsid w:val="00013D92"/>
    <w:rsid w:val="00014978"/>
    <w:rsid w:val="000151C1"/>
    <w:rsid w:val="000157BF"/>
    <w:rsid w:val="00015C6A"/>
    <w:rsid w:val="00015F50"/>
    <w:rsid w:val="0001785A"/>
    <w:rsid w:val="000206BE"/>
    <w:rsid w:val="0002110B"/>
    <w:rsid w:val="00022983"/>
    <w:rsid w:val="00022EB0"/>
    <w:rsid w:val="00023832"/>
    <w:rsid w:val="00023870"/>
    <w:rsid w:val="00023D05"/>
    <w:rsid w:val="00025159"/>
    <w:rsid w:val="00025298"/>
    <w:rsid w:val="0002569C"/>
    <w:rsid w:val="00025D3E"/>
    <w:rsid w:val="00025FD7"/>
    <w:rsid w:val="000261A5"/>
    <w:rsid w:val="0002625E"/>
    <w:rsid w:val="00026D45"/>
    <w:rsid w:val="00026E4B"/>
    <w:rsid w:val="000270CE"/>
    <w:rsid w:val="00030AFA"/>
    <w:rsid w:val="00030BB4"/>
    <w:rsid w:val="0003261C"/>
    <w:rsid w:val="00032F7C"/>
    <w:rsid w:val="000332D4"/>
    <w:rsid w:val="0003374F"/>
    <w:rsid w:val="00035BD1"/>
    <w:rsid w:val="00035F99"/>
    <w:rsid w:val="00036EC8"/>
    <w:rsid w:val="0003703A"/>
    <w:rsid w:val="000379C5"/>
    <w:rsid w:val="00037B77"/>
    <w:rsid w:val="00040D2C"/>
    <w:rsid w:val="00040DEC"/>
    <w:rsid w:val="0004108D"/>
    <w:rsid w:val="0004131C"/>
    <w:rsid w:val="000426CE"/>
    <w:rsid w:val="00043AD0"/>
    <w:rsid w:val="00044097"/>
    <w:rsid w:val="00044448"/>
    <w:rsid w:val="00044B88"/>
    <w:rsid w:val="00045D03"/>
    <w:rsid w:val="00046449"/>
    <w:rsid w:val="00046811"/>
    <w:rsid w:val="00047641"/>
    <w:rsid w:val="00050404"/>
    <w:rsid w:val="00050A09"/>
    <w:rsid w:val="00050B01"/>
    <w:rsid w:val="00050FA5"/>
    <w:rsid w:val="00051275"/>
    <w:rsid w:val="0005140C"/>
    <w:rsid w:val="00051617"/>
    <w:rsid w:val="00051E0D"/>
    <w:rsid w:val="000521F3"/>
    <w:rsid w:val="00052C88"/>
    <w:rsid w:val="0005567D"/>
    <w:rsid w:val="00055F48"/>
    <w:rsid w:val="00056228"/>
    <w:rsid w:val="00056450"/>
    <w:rsid w:val="00057114"/>
    <w:rsid w:val="000577B0"/>
    <w:rsid w:val="00057950"/>
    <w:rsid w:val="00057A32"/>
    <w:rsid w:val="000604C1"/>
    <w:rsid w:val="0006051A"/>
    <w:rsid w:val="000609D1"/>
    <w:rsid w:val="0006101D"/>
    <w:rsid w:val="000615F9"/>
    <w:rsid w:val="0006186E"/>
    <w:rsid w:val="00061DB6"/>
    <w:rsid w:val="00062983"/>
    <w:rsid w:val="000629E8"/>
    <w:rsid w:val="00062E18"/>
    <w:rsid w:val="00063619"/>
    <w:rsid w:val="000644E6"/>
    <w:rsid w:val="00065E05"/>
    <w:rsid w:val="00066DE6"/>
    <w:rsid w:val="0006714C"/>
    <w:rsid w:val="00067AD8"/>
    <w:rsid w:val="00070E02"/>
    <w:rsid w:val="000717FA"/>
    <w:rsid w:val="000719F5"/>
    <w:rsid w:val="0007211A"/>
    <w:rsid w:val="00072839"/>
    <w:rsid w:val="00073903"/>
    <w:rsid w:val="00074999"/>
    <w:rsid w:val="00074DB9"/>
    <w:rsid w:val="000757AA"/>
    <w:rsid w:val="000768AB"/>
    <w:rsid w:val="00076DAA"/>
    <w:rsid w:val="000801CB"/>
    <w:rsid w:val="00081487"/>
    <w:rsid w:val="00081705"/>
    <w:rsid w:val="00081A12"/>
    <w:rsid w:val="00082395"/>
    <w:rsid w:val="00082AF6"/>
    <w:rsid w:val="00083167"/>
    <w:rsid w:val="00083178"/>
    <w:rsid w:val="00083F57"/>
    <w:rsid w:val="00084167"/>
    <w:rsid w:val="00084DE7"/>
    <w:rsid w:val="000850EB"/>
    <w:rsid w:val="000857F4"/>
    <w:rsid w:val="0008586B"/>
    <w:rsid w:val="000860F6"/>
    <w:rsid w:val="0008642F"/>
    <w:rsid w:val="00086890"/>
    <w:rsid w:val="0008762B"/>
    <w:rsid w:val="000878C0"/>
    <w:rsid w:val="00090E40"/>
    <w:rsid w:val="000927B5"/>
    <w:rsid w:val="00092AC2"/>
    <w:rsid w:val="00092BE4"/>
    <w:rsid w:val="00093501"/>
    <w:rsid w:val="000937AA"/>
    <w:rsid w:val="000948E5"/>
    <w:rsid w:val="00094B12"/>
    <w:rsid w:val="00094C9B"/>
    <w:rsid w:val="00095BBA"/>
    <w:rsid w:val="00095FB3"/>
    <w:rsid w:val="000962A9"/>
    <w:rsid w:val="0009645C"/>
    <w:rsid w:val="00096CB3"/>
    <w:rsid w:val="00097EAB"/>
    <w:rsid w:val="000A0ADB"/>
    <w:rsid w:val="000A0E97"/>
    <w:rsid w:val="000A1E21"/>
    <w:rsid w:val="000A1E6E"/>
    <w:rsid w:val="000A2EF5"/>
    <w:rsid w:val="000A37DF"/>
    <w:rsid w:val="000A399A"/>
    <w:rsid w:val="000A3E0B"/>
    <w:rsid w:val="000A4358"/>
    <w:rsid w:val="000A4C4D"/>
    <w:rsid w:val="000A6030"/>
    <w:rsid w:val="000A6299"/>
    <w:rsid w:val="000A6ED7"/>
    <w:rsid w:val="000A70E9"/>
    <w:rsid w:val="000B1040"/>
    <w:rsid w:val="000B11A5"/>
    <w:rsid w:val="000B144A"/>
    <w:rsid w:val="000B1F25"/>
    <w:rsid w:val="000B35D2"/>
    <w:rsid w:val="000B3673"/>
    <w:rsid w:val="000B371E"/>
    <w:rsid w:val="000B4303"/>
    <w:rsid w:val="000B53BC"/>
    <w:rsid w:val="000B5600"/>
    <w:rsid w:val="000B5AEA"/>
    <w:rsid w:val="000B690D"/>
    <w:rsid w:val="000B6BD8"/>
    <w:rsid w:val="000B7660"/>
    <w:rsid w:val="000B777D"/>
    <w:rsid w:val="000C02E3"/>
    <w:rsid w:val="000C06F8"/>
    <w:rsid w:val="000C0CA3"/>
    <w:rsid w:val="000C0DAE"/>
    <w:rsid w:val="000C0F25"/>
    <w:rsid w:val="000C1BDD"/>
    <w:rsid w:val="000C21E0"/>
    <w:rsid w:val="000C2357"/>
    <w:rsid w:val="000C24A8"/>
    <w:rsid w:val="000C29BC"/>
    <w:rsid w:val="000C2D3A"/>
    <w:rsid w:val="000C38F7"/>
    <w:rsid w:val="000C3F18"/>
    <w:rsid w:val="000C4C89"/>
    <w:rsid w:val="000C69B9"/>
    <w:rsid w:val="000C6CC1"/>
    <w:rsid w:val="000C7659"/>
    <w:rsid w:val="000C79D8"/>
    <w:rsid w:val="000C7AED"/>
    <w:rsid w:val="000D0625"/>
    <w:rsid w:val="000D0CA6"/>
    <w:rsid w:val="000D0D11"/>
    <w:rsid w:val="000D1057"/>
    <w:rsid w:val="000D118D"/>
    <w:rsid w:val="000D178B"/>
    <w:rsid w:val="000D2531"/>
    <w:rsid w:val="000D2F37"/>
    <w:rsid w:val="000D43CF"/>
    <w:rsid w:val="000D5C85"/>
    <w:rsid w:val="000D6963"/>
    <w:rsid w:val="000D6FBA"/>
    <w:rsid w:val="000D742A"/>
    <w:rsid w:val="000E0074"/>
    <w:rsid w:val="000E1262"/>
    <w:rsid w:val="000E212D"/>
    <w:rsid w:val="000E44EB"/>
    <w:rsid w:val="000E4558"/>
    <w:rsid w:val="000E4E8E"/>
    <w:rsid w:val="000E5617"/>
    <w:rsid w:val="000E590C"/>
    <w:rsid w:val="000E7D8E"/>
    <w:rsid w:val="000F0FB2"/>
    <w:rsid w:val="000F1167"/>
    <w:rsid w:val="000F209C"/>
    <w:rsid w:val="000F20E2"/>
    <w:rsid w:val="000F2EAB"/>
    <w:rsid w:val="000F385F"/>
    <w:rsid w:val="000F3D05"/>
    <w:rsid w:val="000F3EA4"/>
    <w:rsid w:val="000F599B"/>
    <w:rsid w:val="000F60B9"/>
    <w:rsid w:val="000F6343"/>
    <w:rsid w:val="000F6C86"/>
    <w:rsid w:val="000F77BD"/>
    <w:rsid w:val="000F78FD"/>
    <w:rsid w:val="0010047B"/>
    <w:rsid w:val="00100E29"/>
    <w:rsid w:val="00100E50"/>
    <w:rsid w:val="00101BF1"/>
    <w:rsid w:val="00101E91"/>
    <w:rsid w:val="00102DB3"/>
    <w:rsid w:val="0010379D"/>
    <w:rsid w:val="00103B8E"/>
    <w:rsid w:val="00103C46"/>
    <w:rsid w:val="00104099"/>
    <w:rsid w:val="00104312"/>
    <w:rsid w:val="001048B5"/>
    <w:rsid w:val="00105750"/>
    <w:rsid w:val="00105819"/>
    <w:rsid w:val="00105A40"/>
    <w:rsid w:val="001069C8"/>
    <w:rsid w:val="00106A1E"/>
    <w:rsid w:val="001076A4"/>
    <w:rsid w:val="001101D4"/>
    <w:rsid w:val="00110D4C"/>
    <w:rsid w:val="001118CF"/>
    <w:rsid w:val="001122E9"/>
    <w:rsid w:val="001128DB"/>
    <w:rsid w:val="0011689E"/>
    <w:rsid w:val="001171E8"/>
    <w:rsid w:val="001178CC"/>
    <w:rsid w:val="001178F3"/>
    <w:rsid w:val="001203D6"/>
    <w:rsid w:val="00120DAA"/>
    <w:rsid w:val="001221C3"/>
    <w:rsid w:val="00122AA3"/>
    <w:rsid w:val="00122DD5"/>
    <w:rsid w:val="0012328A"/>
    <w:rsid w:val="001234DE"/>
    <w:rsid w:val="00123CB5"/>
    <w:rsid w:val="00123E8C"/>
    <w:rsid w:val="00123EFB"/>
    <w:rsid w:val="00124153"/>
    <w:rsid w:val="00124821"/>
    <w:rsid w:val="00124C2D"/>
    <w:rsid w:val="00124F73"/>
    <w:rsid w:val="00125806"/>
    <w:rsid w:val="001264E1"/>
    <w:rsid w:val="0012695E"/>
    <w:rsid w:val="00126993"/>
    <w:rsid w:val="00126AEA"/>
    <w:rsid w:val="00127338"/>
    <w:rsid w:val="001275BC"/>
    <w:rsid w:val="00127B2A"/>
    <w:rsid w:val="00131414"/>
    <w:rsid w:val="00131C63"/>
    <w:rsid w:val="00132379"/>
    <w:rsid w:val="00133B42"/>
    <w:rsid w:val="001343FE"/>
    <w:rsid w:val="00135062"/>
    <w:rsid w:val="00135171"/>
    <w:rsid w:val="0013524D"/>
    <w:rsid w:val="001352FA"/>
    <w:rsid w:val="001360DE"/>
    <w:rsid w:val="0013691E"/>
    <w:rsid w:val="00136C38"/>
    <w:rsid w:val="0013755F"/>
    <w:rsid w:val="00137579"/>
    <w:rsid w:val="0013779D"/>
    <w:rsid w:val="001416C5"/>
    <w:rsid w:val="00142368"/>
    <w:rsid w:val="001423AD"/>
    <w:rsid w:val="0014292F"/>
    <w:rsid w:val="001438E1"/>
    <w:rsid w:val="00143C89"/>
    <w:rsid w:val="00144D88"/>
    <w:rsid w:val="00144DFE"/>
    <w:rsid w:val="00145651"/>
    <w:rsid w:val="0014590F"/>
    <w:rsid w:val="001465DE"/>
    <w:rsid w:val="00146B57"/>
    <w:rsid w:val="00146BAD"/>
    <w:rsid w:val="00146C45"/>
    <w:rsid w:val="00146D8E"/>
    <w:rsid w:val="00147A01"/>
    <w:rsid w:val="00150BB2"/>
    <w:rsid w:val="00153BD5"/>
    <w:rsid w:val="001544F4"/>
    <w:rsid w:val="0015453A"/>
    <w:rsid w:val="00154B16"/>
    <w:rsid w:val="00155DA0"/>
    <w:rsid w:val="0015675A"/>
    <w:rsid w:val="001573C5"/>
    <w:rsid w:val="00157753"/>
    <w:rsid w:val="0016130A"/>
    <w:rsid w:val="001623BF"/>
    <w:rsid w:val="0016273C"/>
    <w:rsid w:val="00162851"/>
    <w:rsid w:val="0016296B"/>
    <w:rsid w:val="0016297C"/>
    <w:rsid w:val="0016330A"/>
    <w:rsid w:val="00164124"/>
    <w:rsid w:val="001645D2"/>
    <w:rsid w:val="001647F0"/>
    <w:rsid w:val="00164832"/>
    <w:rsid w:val="00165031"/>
    <w:rsid w:val="0016556F"/>
    <w:rsid w:val="00165771"/>
    <w:rsid w:val="001661B5"/>
    <w:rsid w:val="0017060C"/>
    <w:rsid w:val="00171929"/>
    <w:rsid w:val="00171D56"/>
    <w:rsid w:val="00171D93"/>
    <w:rsid w:val="00173950"/>
    <w:rsid w:val="00174CD2"/>
    <w:rsid w:val="00176010"/>
    <w:rsid w:val="00176890"/>
    <w:rsid w:val="00177433"/>
    <w:rsid w:val="00180CA7"/>
    <w:rsid w:val="00180EF4"/>
    <w:rsid w:val="00181849"/>
    <w:rsid w:val="0018310B"/>
    <w:rsid w:val="001841AA"/>
    <w:rsid w:val="001841C5"/>
    <w:rsid w:val="0018454A"/>
    <w:rsid w:val="00184900"/>
    <w:rsid w:val="00185CAE"/>
    <w:rsid w:val="00186147"/>
    <w:rsid w:val="001864E8"/>
    <w:rsid w:val="00187126"/>
    <w:rsid w:val="00187449"/>
    <w:rsid w:val="001905AA"/>
    <w:rsid w:val="00190708"/>
    <w:rsid w:val="00191514"/>
    <w:rsid w:val="00191686"/>
    <w:rsid w:val="00191B3A"/>
    <w:rsid w:val="001938F6"/>
    <w:rsid w:val="00193F83"/>
    <w:rsid w:val="00194115"/>
    <w:rsid w:val="00194CFA"/>
    <w:rsid w:val="00194FF2"/>
    <w:rsid w:val="00196278"/>
    <w:rsid w:val="001966DB"/>
    <w:rsid w:val="001972B8"/>
    <w:rsid w:val="0019744E"/>
    <w:rsid w:val="00197842"/>
    <w:rsid w:val="00197C88"/>
    <w:rsid w:val="001A0585"/>
    <w:rsid w:val="001A08ED"/>
    <w:rsid w:val="001A13F6"/>
    <w:rsid w:val="001A1A8C"/>
    <w:rsid w:val="001A1B02"/>
    <w:rsid w:val="001A26E2"/>
    <w:rsid w:val="001A7027"/>
    <w:rsid w:val="001A702B"/>
    <w:rsid w:val="001A7AA8"/>
    <w:rsid w:val="001A7D5E"/>
    <w:rsid w:val="001A7F95"/>
    <w:rsid w:val="001B08C1"/>
    <w:rsid w:val="001B1B5B"/>
    <w:rsid w:val="001B2F43"/>
    <w:rsid w:val="001B412D"/>
    <w:rsid w:val="001B50A2"/>
    <w:rsid w:val="001B6950"/>
    <w:rsid w:val="001B73B3"/>
    <w:rsid w:val="001B7666"/>
    <w:rsid w:val="001C029E"/>
    <w:rsid w:val="001C0F45"/>
    <w:rsid w:val="001C180B"/>
    <w:rsid w:val="001C19F0"/>
    <w:rsid w:val="001C2D65"/>
    <w:rsid w:val="001C3973"/>
    <w:rsid w:val="001C4823"/>
    <w:rsid w:val="001C4AE2"/>
    <w:rsid w:val="001C4E21"/>
    <w:rsid w:val="001C56C0"/>
    <w:rsid w:val="001C65AB"/>
    <w:rsid w:val="001C73C9"/>
    <w:rsid w:val="001C7709"/>
    <w:rsid w:val="001C7D79"/>
    <w:rsid w:val="001C7EF2"/>
    <w:rsid w:val="001D0B2D"/>
    <w:rsid w:val="001D0C15"/>
    <w:rsid w:val="001D0E30"/>
    <w:rsid w:val="001D105B"/>
    <w:rsid w:val="001D188A"/>
    <w:rsid w:val="001D1B7B"/>
    <w:rsid w:val="001D2209"/>
    <w:rsid w:val="001D2220"/>
    <w:rsid w:val="001D233D"/>
    <w:rsid w:val="001D2CD9"/>
    <w:rsid w:val="001D2E6E"/>
    <w:rsid w:val="001D2FAA"/>
    <w:rsid w:val="001D34E6"/>
    <w:rsid w:val="001D367C"/>
    <w:rsid w:val="001D37AA"/>
    <w:rsid w:val="001D428D"/>
    <w:rsid w:val="001D4BA9"/>
    <w:rsid w:val="001D4DDF"/>
    <w:rsid w:val="001D6314"/>
    <w:rsid w:val="001D686D"/>
    <w:rsid w:val="001D7193"/>
    <w:rsid w:val="001D769F"/>
    <w:rsid w:val="001E03DA"/>
    <w:rsid w:val="001E0D72"/>
    <w:rsid w:val="001E17B8"/>
    <w:rsid w:val="001E199C"/>
    <w:rsid w:val="001E1F80"/>
    <w:rsid w:val="001E20ED"/>
    <w:rsid w:val="001E2CD1"/>
    <w:rsid w:val="001E36EA"/>
    <w:rsid w:val="001E401A"/>
    <w:rsid w:val="001E41D6"/>
    <w:rsid w:val="001E5074"/>
    <w:rsid w:val="001E528C"/>
    <w:rsid w:val="001E73B7"/>
    <w:rsid w:val="001F0221"/>
    <w:rsid w:val="001F03A1"/>
    <w:rsid w:val="001F0A33"/>
    <w:rsid w:val="001F2135"/>
    <w:rsid w:val="001F2B5D"/>
    <w:rsid w:val="001F31FB"/>
    <w:rsid w:val="001F3903"/>
    <w:rsid w:val="001F3B74"/>
    <w:rsid w:val="001F3E94"/>
    <w:rsid w:val="001F40B1"/>
    <w:rsid w:val="001F42B0"/>
    <w:rsid w:val="001F4EAD"/>
    <w:rsid w:val="001F632F"/>
    <w:rsid w:val="001F7053"/>
    <w:rsid w:val="001F7601"/>
    <w:rsid w:val="001F7728"/>
    <w:rsid w:val="0020089D"/>
    <w:rsid w:val="002008EC"/>
    <w:rsid w:val="00200902"/>
    <w:rsid w:val="00200D08"/>
    <w:rsid w:val="00200F70"/>
    <w:rsid w:val="0020149A"/>
    <w:rsid w:val="00201752"/>
    <w:rsid w:val="00201BCD"/>
    <w:rsid w:val="00201FF5"/>
    <w:rsid w:val="002023FB"/>
    <w:rsid w:val="00202E66"/>
    <w:rsid w:val="00202E7F"/>
    <w:rsid w:val="002035EF"/>
    <w:rsid w:val="00204178"/>
    <w:rsid w:val="00204592"/>
    <w:rsid w:val="00205665"/>
    <w:rsid w:val="00205FEB"/>
    <w:rsid w:val="00206AA1"/>
    <w:rsid w:val="00206DB0"/>
    <w:rsid w:val="00207D32"/>
    <w:rsid w:val="0021005E"/>
    <w:rsid w:val="00210528"/>
    <w:rsid w:val="00210BF0"/>
    <w:rsid w:val="00210D97"/>
    <w:rsid w:val="00210FDA"/>
    <w:rsid w:val="00211795"/>
    <w:rsid w:val="002120F6"/>
    <w:rsid w:val="00212CC5"/>
    <w:rsid w:val="00213339"/>
    <w:rsid w:val="002138B3"/>
    <w:rsid w:val="00214212"/>
    <w:rsid w:val="002145C7"/>
    <w:rsid w:val="002148D6"/>
    <w:rsid w:val="00215670"/>
    <w:rsid w:val="00215C8F"/>
    <w:rsid w:val="002169EB"/>
    <w:rsid w:val="00217BA5"/>
    <w:rsid w:val="00217E90"/>
    <w:rsid w:val="00220593"/>
    <w:rsid w:val="00221312"/>
    <w:rsid w:val="0022187B"/>
    <w:rsid w:val="00222837"/>
    <w:rsid w:val="00222C4D"/>
    <w:rsid w:val="00223A6E"/>
    <w:rsid w:val="00223B64"/>
    <w:rsid w:val="002242AB"/>
    <w:rsid w:val="00224A1E"/>
    <w:rsid w:val="002268B2"/>
    <w:rsid w:val="00226D95"/>
    <w:rsid w:val="00226DE9"/>
    <w:rsid w:val="002270DD"/>
    <w:rsid w:val="00227E6F"/>
    <w:rsid w:val="00230D31"/>
    <w:rsid w:val="002311AB"/>
    <w:rsid w:val="0023134F"/>
    <w:rsid w:val="00231453"/>
    <w:rsid w:val="002315A5"/>
    <w:rsid w:val="0023272E"/>
    <w:rsid w:val="00232DB9"/>
    <w:rsid w:val="00233495"/>
    <w:rsid w:val="0023356E"/>
    <w:rsid w:val="002338D6"/>
    <w:rsid w:val="00233930"/>
    <w:rsid w:val="0023397D"/>
    <w:rsid w:val="00233CDF"/>
    <w:rsid w:val="00237CAC"/>
    <w:rsid w:val="002402CC"/>
    <w:rsid w:val="00240BE3"/>
    <w:rsid w:val="00240C99"/>
    <w:rsid w:val="0024122D"/>
    <w:rsid w:val="00241C7E"/>
    <w:rsid w:val="00243C1D"/>
    <w:rsid w:val="00243F6D"/>
    <w:rsid w:val="00244094"/>
    <w:rsid w:val="002441AD"/>
    <w:rsid w:val="0024436E"/>
    <w:rsid w:val="00244FD7"/>
    <w:rsid w:val="00246471"/>
    <w:rsid w:val="00246FC4"/>
    <w:rsid w:val="0024794E"/>
    <w:rsid w:val="00250715"/>
    <w:rsid w:val="0025188F"/>
    <w:rsid w:val="00252472"/>
    <w:rsid w:val="00252C0C"/>
    <w:rsid w:val="00254375"/>
    <w:rsid w:val="00254469"/>
    <w:rsid w:val="00254F42"/>
    <w:rsid w:val="0025563A"/>
    <w:rsid w:val="0025599F"/>
    <w:rsid w:val="0025695E"/>
    <w:rsid w:val="00256AC9"/>
    <w:rsid w:val="00256F5C"/>
    <w:rsid w:val="00257129"/>
    <w:rsid w:val="002574FF"/>
    <w:rsid w:val="0026001D"/>
    <w:rsid w:val="00260152"/>
    <w:rsid w:val="00260434"/>
    <w:rsid w:val="00261C0D"/>
    <w:rsid w:val="00261DED"/>
    <w:rsid w:val="00263355"/>
    <w:rsid w:val="002643CD"/>
    <w:rsid w:val="00264E4F"/>
    <w:rsid w:val="00264EF8"/>
    <w:rsid w:val="002665C0"/>
    <w:rsid w:val="002679C0"/>
    <w:rsid w:val="00267AA3"/>
    <w:rsid w:val="00267FBD"/>
    <w:rsid w:val="0027075B"/>
    <w:rsid w:val="00270DFD"/>
    <w:rsid w:val="00271701"/>
    <w:rsid w:val="00271A0E"/>
    <w:rsid w:val="0027264C"/>
    <w:rsid w:val="00272811"/>
    <w:rsid w:val="00272A90"/>
    <w:rsid w:val="00273199"/>
    <w:rsid w:val="00273401"/>
    <w:rsid w:val="0027698F"/>
    <w:rsid w:val="00276F6A"/>
    <w:rsid w:val="002771D7"/>
    <w:rsid w:val="002774B7"/>
    <w:rsid w:val="00277CE2"/>
    <w:rsid w:val="00277D1B"/>
    <w:rsid w:val="00277FA8"/>
    <w:rsid w:val="0028068B"/>
    <w:rsid w:val="00280753"/>
    <w:rsid w:val="0028082F"/>
    <w:rsid w:val="00280FD1"/>
    <w:rsid w:val="002814CE"/>
    <w:rsid w:val="00281C51"/>
    <w:rsid w:val="002821F2"/>
    <w:rsid w:val="00282C74"/>
    <w:rsid w:val="00283D83"/>
    <w:rsid w:val="00283F7A"/>
    <w:rsid w:val="002843E9"/>
    <w:rsid w:val="00286DF5"/>
    <w:rsid w:val="002907D1"/>
    <w:rsid w:val="002908C6"/>
    <w:rsid w:val="002909E7"/>
    <w:rsid w:val="00290A0E"/>
    <w:rsid w:val="00290A4D"/>
    <w:rsid w:val="00291A18"/>
    <w:rsid w:val="00292C95"/>
    <w:rsid w:val="00293265"/>
    <w:rsid w:val="00296574"/>
    <w:rsid w:val="002975AD"/>
    <w:rsid w:val="002A0055"/>
    <w:rsid w:val="002A0D72"/>
    <w:rsid w:val="002A137A"/>
    <w:rsid w:val="002A21FA"/>
    <w:rsid w:val="002A2E84"/>
    <w:rsid w:val="002A3A88"/>
    <w:rsid w:val="002A3CD2"/>
    <w:rsid w:val="002A435A"/>
    <w:rsid w:val="002A4825"/>
    <w:rsid w:val="002A4871"/>
    <w:rsid w:val="002A4C61"/>
    <w:rsid w:val="002A5095"/>
    <w:rsid w:val="002A5455"/>
    <w:rsid w:val="002A57D6"/>
    <w:rsid w:val="002A5DD1"/>
    <w:rsid w:val="002A630E"/>
    <w:rsid w:val="002A73B1"/>
    <w:rsid w:val="002A797C"/>
    <w:rsid w:val="002B0DDD"/>
    <w:rsid w:val="002B1D44"/>
    <w:rsid w:val="002B2F01"/>
    <w:rsid w:val="002B31A0"/>
    <w:rsid w:val="002B4A08"/>
    <w:rsid w:val="002B4AFC"/>
    <w:rsid w:val="002B4B31"/>
    <w:rsid w:val="002B628F"/>
    <w:rsid w:val="002B6732"/>
    <w:rsid w:val="002B674D"/>
    <w:rsid w:val="002C05CE"/>
    <w:rsid w:val="002C0A23"/>
    <w:rsid w:val="002C0A85"/>
    <w:rsid w:val="002C0CF9"/>
    <w:rsid w:val="002C1FFD"/>
    <w:rsid w:val="002C248D"/>
    <w:rsid w:val="002C2490"/>
    <w:rsid w:val="002C3776"/>
    <w:rsid w:val="002C4FEC"/>
    <w:rsid w:val="002C509F"/>
    <w:rsid w:val="002C58B0"/>
    <w:rsid w:val="002C593F"/>
    <w:rsid w:val="002C69FC"/>
    <w:rsid w:val="002D006E"/>
    <w:rsid w:val="002D0309"/>
    <w:rsid w:val="002D0326"/>
    <w:rsid w:val="002D06B9"/>
    <w:rsid w:val="002D2820"/>
    <w:rsid w:val="002D2830"/>
    <w:rsid w:val="002D29DD"/>
    <w:rsid w:val="002D2A60"/>
    <w:rsid w:val="002D2AF2"/>
    <w:rsid w:val="002D2C1E"/>
    <w:rsid w:val="002D2D84"/>
    <w:rsid w:val="002D3061"/>
    <w:rsid w:val="002D3270"/>
    <w:rsid w:val="002D35EF"/>
    <w:rsid w:val="002D385E"/>
    <w:rsid w:val="002D3B6A"/>
    <w:rsid w:val="002D45FC"/>
    <w:rsid w:val="002D5AC4"/>
    <w:rsid w:val="002D673C"/>
    <w:rsid w:val="002D6BC4"/>
    <w:rsid w:val="002D6C9A"/>
    <w:rsid w:val="002D7F96"/>
    <w:rsid w:val="002E00FD"/>
    <w:rsid w:val="002E0F72"/>
    <w:rsid w:val="002E1D70"/>
    <w:rsid w:val="002E28DE"/>
    <w:rsid w:val="002E3B3A"/>
    <w:rsid w:val="002E3C03"/>
    <w:rsid w:val="002E4485"/>
    <w:rsid w:val="002E4E67"/>
    <w:rsid w:val="002E552E"/>
    <w:rsid w:val="002E6516"/>
    <w:rsid w:val="002E7DAF"/>
    <w:rsid w:val="002F024D"/>
    <w:rsid w:val="002F1751"/>
    <w:rsid w:val="002F187A"/>
    <w:rsid w:val="002F21B4"/>
    <w:rsid w:val="002F21E7"/>
    <w:rsid w:val="002F34F8"/>
    <w:rsid w:val="002F394A"/>
    <w:rsid w:val="002F5829"/>
    <w:rsid w:val="002F618F"/>
    <w:rsid w:val="002F633C"/>
    <w:rsid w:val="002F7F48"/>
    <w:rsid w:val="00301F61"/>
    <w:rsid w:val="003032CB"/>
    <w:rsid w:val="00303B69"/>
    <w:rsid w:val="0030405D"/>
    <w:rsid w:val="00304629"/>
    <w:rsid w:val="00304B50"/>
    <w:rsid w:val="00304C23"/>
    <w:rsid w:val="0030546E"/>
    <w:rsid w:val="0030561F"/>
    <w:rsid w:val="00306095"/>
    <w:rsid w:val="003061EF"/>
    <w:rsid w:val="00306310"/>
    <w:rsid w:val="003068CD"/>
    <w:rsid w:val="003072E4"/>
    <w:rsid w:val="003077F6"/>
    <w:rsid w:val="00307F48"/>
    <w:rsid w:val="0031031B"/>
    <w:rsid w:val="00310805"/>
    <w:rsid w:val="00310BE0"/>
    <w:rsid w:val="00310C4F"/>
    <w:rsid w:val="00310D62"/>
    <w:rsid w:val="00311756"/>
    <w:rsid w:val="00312979"/>
    <w:rsid w:val="00314326"/>
    <w:rsid w:val="00314994"/>
    <w:rsid w:val="00314B65"/>
    <w:rsid w:val="0031514C"/>
    <w:rsid w:val="00315211"/>
    <w:rsid w:val="00316C7D"/>
    <w:rsid w:val="0031749B"/>
    <w:rsid w:val="00317B6C"/>
    <w:rsid w:val="003218FC"/>
    <w:rsid w:val="00321C04"/>
    <w:rsid w:val="00321EAB"/>
    <w:rsid w:val="003227D5"/>
    <w:rsid w:val="0032316C"/>
    <w:rsid w:val="003236C5"/>
    <w:rsid w:val="00323CBF"/>
    <w:rsid w:val="0032499F"/>
    <w:rsid w:val="00324DD2"/>
    <w:rsid w:val="00325405"/>
    <w:rsid w:val="0032636E"/>
    <w:rsid w:val="00326CD1"/>
    <w:rsid w:val="0032760F"/>
    <w:rsid w:val="00327713"/>
    <w:rsid w:val="00330965"/>
    <w:rsid w:val="00330AC9"/>
    <w:rsid w:val="0033150F"/>
    <w:rsid w:val="00331C98"/>
    <w:rsid w:val="003332D5"/>
    <w:rsid w:val="003335BE"/>
    <w:rsid w:val="003338D7"/>
    <w:rsid w:val="00333D5A"/>
    <w:rsid w:val="00333D9F"/>
    <w:rsid w:val="003340AE"/>
    <w:rsid w:val="00334685"/>
    <w:rsid w:val="00334C07"/>
    <w:rsid w:val="00334F5A"/>
    <w:rsid w:val="00336313"/>
    <w:rsid w:val="003367B6"/>
    <w:rsid w:val="00336B3C"/>
    <w:rsid w:val="0033744A"/>
    <w:rsid w:val="00337858"/>
    <w:rsid w:val="00337A08"/>
    <w:rsid w:val="00337A4B"/>
    <w:rsid w:val="00337AE6"/>
    <w:rsid w:val="00340B2F"/>
    <w:rsid w:val="003415FB"/>
    <w:rsid w:val="00342BE1"/>
    <w:rsid w:val="0034426C"/>
    <w:rsid w:val="0034599A"/>
    <w:rsid w:val="00346367"/>
    <w:rsid w:val="0034719F"/>
    <w:rsid w:val="003476D0"/>
    <w:rsid w:val="00347AD4"/>
    <w:rsid w:val="00347E35"/>
    <w:rsid w:val="00350B80"/>
    <w:rsid w:val="0035114F"/>
    <w:rsid w:val="003516CC"/>
    <w:rsid w:val="00351E81"/>
    <w:rsid w:val="0035223B"/>
    <w:rsid w:val="00352D06"/>
    <w:rsid w:val="00352F56"/>
    <w:rsid w:val="00354055"/>
    <w:rsid w:val="00354E61"/>
    <w:rsid w:val="003604B3"/>
    <w:rsid w:val="00361A3D"/>
    <w:rsid w:val="00361CB7"/>
    <w:rsid w:val="0036226E"/>
    <w:rsid w:val="0036296B"/>
    <w:rsid w:val="00362CA3"/>
    <w:rsid w:val="00362FBA"/>
    <w:rsid w:val="00363AC0"/>
    <w:rsid w:val="00364079"/>
    <w:rsid w:val="00365ABB"/>
    <w:rsid w:val="00366105"/>
    <w:rsid w:val="00366ACF"/>
    <w:rsid w:val="00366FA7"/>
    <w:rsid w:val="00367421"/>
    <w:rsid w:val="00367A94"/>
    <w:rsid w:val="00367C28"/>
    <w:rsid w:val="00370CE4"/>
    <w:rsid w:val="003719D0"/>
    <w:rsid w:val="00373632"/>
    <w:rsid w:val="00373CEB"/>
    <w:rsid w:val="00373F7B"/>
    <w:rsid w:val="00374C17"/>
    <w:rsid w:val="00375350"/>
    <w:rsid w:val="00375E98"/>
    <w:rsid w:val="00375F94"/>
    <w:rsid w:val="00376218"/>
    <w:rsid w:val="003768B1"/>
    <w:rsid w:val="00376FDB"/>
    <w:rsid w:val="0037709B"/>
    <w:rsid w:val="0037716D"/>
    <w:rsid w:val="00377779"/>
    <w:rsid w:val="00377DF5"/>
    <w:rsid w:val="0038157F"/>
    <w:rsid w:val="00381A3F"/>
    <w:rsid w:val="00381F45"/>
    <w:rsid w:val="003822B2"/>
    <w:rsid w:val="003824AB"/>
    <w:rsid w:val="0038264F"/>
    <w:rsid w:val="00383AF9"/>
    <w:rsid w:val="00383CFD"/>
    <w:rsid w:val="003841D6"/>
    <w:rsid w:val="003845E5"/>
    <w:rsid w:val="00384759"/>
    <w:rsid w:val="00384F1B"/>
    <w:rsid w:val="0038518D"/>
    <w:rsid w:val="00385A7C"/>
    <w:rsid w:val="00385E6E"/>
    <w:rsid w:val="003908E5"/>
    <w:rsid w:val="003909CB"/>
    <w:rsid w:val="00390C5D"/>
    <w:rsid w:val="003923B1"/>
    <w:rsid w:val="00392EFF"/>
    <w:rsid w:val="0039390E"/>
    <w:rsid w:val="0039556E"/>
    <w:rsid w:val="00395944"/>
    <w:rsid w:val="00396487"/>
    <w:rsid w:val="00396B23"/>
    <w:rsid w:val="003970FB"/>
    <w:rsid w:val="003972EA"/>
    <w:rsid w:val="003975A6"/>
    <w:rsid w:val="00397AD0"/>
    <w:rsid w:val="003A01BE"/>
    <w:rsid w:val="003A219C"/>
    <w:rsid w:val="003A23C7"/>
    <w:rsid w:val="003A3808"/>
    <w:rsid w:val="003A4239"/>
    <w:rsid w:val="003A57D5"/>
    <w:rsid w:val="003A5F15"/>
    <w:rsid w:val="003A6C80"/>
    <w:rsid w:val="003A6ED6"/>
    <w:rsid w:val="003A7420"/>
    <w:rsid w:val="003A77B3"/>
    <w:rsid w:val="003B01B7"/>
    <w:rsid w:val="003B0DFF"/>
    <w:rsid w:val="003B0FB0"/>
    <w:rsid w:val="003B1329"/>
    <w:rsid w:val="003B13D2"/>
    <w:rsid w:val="003B168F"/>
    <w:rsid w:val="003B27DF"/>
    <w:rsid w:val="003B2A75"/>
    <w:rsid w:val="003B2D39"/>
    <w:rsid w:val="003B35B3"/>
    <w:rsid w:val="003B3F42"/>
    <w:rsid w:val="003B4E13"/>
    <w:rsid w:val="003B5293"/>
    <w:rsid w:val="003B56DC"/>
    <w:rsid w:val="003B5BC8"/>
    <w:rsid w:val="003B5C28"/>
    <w:rsid w:val="003B6FF5"/>
    <w:rsid w:val="003B788F"/>
    <w:rsid w:val="003B791E"/>
    <w:rsid w:val="003C00AA"/>
    <w:rsid w:val="003C06A1"/>
    <w:rsid w:val="003C0DF2"/>
    <w:rsid w:val="003C15C0"/>
    <w:rsid w:val="003C1CF6"/>
    <w:rsid w:val="003C26B9"/>
    <w:rsid w:val="003C2EEF"/>
    <w:rsid w:val="003C2F5C"/>
    <w:rsid w:val="003C3938"/>
    <w:rsid w:val="003C4714"/>
    <w:rsid w:val="003C4EFC"/>
    <w:rsid w:val="003C52EC"/>
    <w:rsid w:val="003C5BAD"/>
    <w:rsid w:val="003C5C15"/>
    <w:rsid w:val="003C6689"/>
    <w:rsid w:val="003C6BDA"/>
    <w:rsid w:val="003C7CA9"/>
    <w:rsid w:val="003D0B6E"/>
    <w:rsid w:val="003D11BA"/>
    <w:rsid w:val="003D1F6D"/>
    <w:rsid w:val="003D2B41"/>
    <w:rsid w:val="003D33F5"/>
    <w:rsid w:val="003D3908"/>
    <w:rsid w:val="003D5A21"/>
    <w:rsid w:val="003D713D"/>
    <w:rsid w:val="003D72E5"/>
    <w:rsid w:val="003D7369"/>
    <w:rsid w:val="003E01DC"/>
    <w:rsid w:val="003E07A3"/>
    <w:rsid w:val="003E15F2"/>
    <w:rsid w:val="003E22EE"/>
    <w:rsid w:val="003E28C0"/>
    <w:rsid w:val="003E55D3"/>
    <w:rsid w:val="003E567A"/>
    <w:rsid w:val="003E6F4E"/>
    <w:rsid w:val="003E6F57"/>
    <w:rsid w:val="003E7BDE"/>
    <w:rsid w:val="003F04AB"/>
    <w:rsid w:val="003F0F0E"/>
    <w:rsid w:val="003F2E72"/>
    <w:rsid w:val="003F406C"/>
    <w:rsid w:val="003F4150"/>
    <w:rsid w:val="003F47D1"/>
    <w:rsid w:val="003F5F5F"/>
    <w:rsid w:val="003F61A8"/>
    <w:rsid w:val="003F6494"/>
    <w:rsid w:val="003F69C3"/>
    <w:rsid w:val="003F6CEC"/>
    <w:rsid w:val="003F6D36"/>
    <w:rsid w:val="003F6F0E"/>
    <w:rsid w:val="003F7302"/>
    <w:rsid w:val="003F7D97"/>
    <w:rsid w:val="00401812"/>
    <w:rsid w:val="00401FA0"/>
    <w:rsid w:val="00402311"/>
    <w:rsid w:val="004024BF"/>
    <w:rsid w:val="00402624"/>
    <w:rsid w:val="004028B6"/>
    <w:rsid w:val="00402E07"/>
    <w:rsid w:val="00403156"/>
    <w:rsid w:val="00403428"/>
    <w:rsid w:val="00404E98"/>
    <w:rsid w:val="00405B16"/>
    <w:rsid w:val="00406438"/>
    <w:rsid w:val="004066B8"/>
    <w:rsid w:val="004079E5"/>
    <w:rsid w:val="00407C67"/>
    <w:rsid w:val="004101EA"/>
    <w:rsid w:val="004104C5"/>
    <w:rsid w:val="00411F73"/>
    <w:rsid w:val="00412D1B"/>
    <w:rsid w:val="00414977"/>
    <w:rsid w:val="00414E30"/>
    <w:rsid w:val="00414E73"/>
    <w:rsid w:val="00415489"/>
    <w:rsid w:val="00415FA0"/>
    <w:rsid w:val="0041637F"/>
    <w:rsid w:val="00416700"/>
    <w:rsid w:val="004168FE"/>
    <w:rsid w:val="00416CCF"/>
    <w:rsid w:val="0041760D"/>
    <w:rsid w:val="00420D90"/>
    <w:rsid w:val="00422087"/>
    <w:rsid w:val="00422DD0"/>
    <w:rsid w:val="0042346F"/>
    <w:rsid w:val="004238BD"/>
    <w:rsid w:val="00423A16"/>
    <w:rsid w:val="00423AA3"/>
    <w:rsid w:val="00423C75"/>
    <w:rsid w:val="004243BC"/>
    <w:rsid w:val="00424E0F"/>
    <w:rsid w:val="00425502"/>
    <w:rsid w:val="004307DB"/>
    <w:rsid w:val="004319AD"/>
    <w:rsid w:val="004329C9"/>
    <w:rsid w:val="00432B2F"/>
    <w:rsid w:val="00432E05"/>
    <w:rsid w:val="00433B20"/>
    <w:rsid w:val="0043466F"/>
    <w:rsid w:val="00435DB4"/>
    <w:rsid w:val="00436194"/>
    <w:rsid w:val="00436C05"/>
    <w:rsid w:val="004374F0"/>
    <w:rsid w:val="00437A9A"/>
    <w:rsid w:val="00440E64"/>
    <w:rsid w:val="0044107D"/>
    <w:rsid w:val="00441215"/>
    <w:rsid w:val="0044183E"/>
    <w:rsid w:val="00441B4F"/>
    <w:rsid w:val="004423C7"/>
    <w:rsid w:val="00442994"/>
    <w:rsid w:val="0044340B"/>
    <w:rsid w:val="00443BEC"/>
    <w:rsid w:val="00443C2E"/>
    <w:rsid w:val="0044424B"/>
    <w:rsid w:val="00444B04"/>
    <w:rsid w:val="00445417"/>
    <w:rsid w:val="00445558"/>
    <w:rsid w:val="00445725"/>
    <w:rsid w:val="00446306"/>
    <w:rsid w:val="0045087F"/>
    <w:rsid w:val="00451B77"/>
    <w:rsid w:val="00451CA5"/>
    <w:rsid w:val="00451E1C"/>
    <w:rsid w:val="004521B2"/>
    <w:rsid w:val="00453B04"/>
    <w:rsid w:val="004545A2"/>
    <w:rsid w:val="00455812"/>
    <w:rsid w:val="004570F6"/>
    <w:rsid w:val="004577B0"/>
    <w:rsid w:val="0046037E"/>
    <w:rsid w:val="00460411"/>
    <w:rsid w:val="00460DEA"/>
    <w:rsid w:val="004616E3"/>
    <w:rsid w:val="004620B0"/>
    <w:rsid w:val="00463F0E"/>
    <w:rsid w:val="004651BB"/>
    <w:rsid w:val="0046530B"/>
    <w:rsid w:val="0046581C"/>
    <w:rsid w:val="004659AD"/>
    <w:rsid w:val="00465C9A"/>
    <w:rsid w:val="004667E6"/>
    <w:rsid w:val="00466CEB"/>
    <w:rsid w:val="004670B8"/>
    <w:rsid w:val="00470DBE"/>
    <w:rsid w:val="0047158F"/>
    <w:rsid w:val="004716A2"/>
    <w:rsid w:val="00473D34"/>
    <w:rsid w:val="004741F0"/>
    <w:rsid w:val="004769FF"/>
    <w:rsid w:val="00477310"/>
    <w:rsid w:val="00477F62"/>
    <w:rsid w:val="00480258"/>
    <w:rsid w:val="00480748"/>
    <w:rsid w:val="004807F5"/>
    <w:rsid w:val="0048166C"/>
    <w:rsid w:val="00482B9E"/>
    <w:rsid w:val="00482FF5"/>
    <w:rsid w:val="004837CE"/>
    <w:rsid w:val="00483BB8"/>
    <w:rsid w:val="004844DB"/>
    <w:rsid w:val="00484FE8"/>
    <w:rsid w:val="00485352"/>
    <w:rsid w:val="00485B73"/>
    <w:rsid w:val="004877A6"/>
    <w:rsid w:val="00487D47"/>
    <w:rsid w:val="00490622"/>
    <w:rsid w:val="0049155C"/>
    <w:rsid w:val="00492099"/>
    <w:rsid w:val="004935F6"/>
    <w:rsid w:val="0049385E"/>
    <w:rsid w:val="00493B00"/>
    <w:rsid w:val="00495D16"/>
    <w:rsid w:val="004963DA"/>
    <w:rsid w:val="00497C27"/>
    <w:rsid w:val="004A0738"/>
    <w:rsid w:val="004A09CE"/>
    <w:rsid w:val="004A0BD3"/>
    <w:rsid w:val="004A15A1"/>
    <w:rsid w:val="004A1C76"/>
    <w:rsid w:val="004A1D41"/>
    <w:rsid w:val="004A25DC"/>
    <w:rsid w:val="004A2AD1"/>
    <w:rsid w:val="004A3212"/>
    <w:rsid w:val="004A36C3"/>
    <w:rsid w:val="004A3E98"/>
    <w:rsid w:val="004A4DA5"/>
    <w:rsid w:val="004A53F7"/>
    <w:rsid w:val="004A5CE0"/>
    <w:rsid w:val="004A60C0"/>
    <w:rsid w:val="004A69CA"/>
    <w:rsid w:val="004A6BBF"/>
    <w:rsid w:val="004A7FD6"/>
    <w:rsid w:val="004B0C02"/>
    <w:rsid w:val="004B172D"/>
    <w:rsid w:val="004B18D1"/>
    <w:rsid w:val="004B42A0"/>
    <w:rsid w:val="004B42C4"/>
    <w:rsid w:val="004B4799"/>
    <w:rsid w:val="004B4C08"/>
    <w:rsid w:val="004B5D26"/>
    <w:rsid w:val="004B65B0"/>
    <w:rsid w:val="004B6735"/>
    <w:rsid w:val="004B67FF"/>
    <w:rsid w:val="004B7956"/>
    <w:rsid w:val="004C1C7A"/>
    <w:rsid w:val="004C1D73"/>
    <w:rsid w:val="004C33C9"/>
    <w:rsid w:val="004C3EF6"/>
    <w:rsid w:val="004C41C9"/>
    <w:rsid w:val="004C449B"/>
    <w:rsid w:val="004C5105"/>
    <w:rsid w:val="004C6A01"/>
    <w:rsid w:val="004C7AEE"/>
    <w:rsid w:val="004D13E7"/>
    <w:rsid w:val="004D198C"/>
    <w:rsid w:val="004D391D"/>
    <w:rsid w:val="004D3B4B"/>
    <w:rsid w:val="004D3FDF"/>
    <w:rsid w:val="004D426E"/>
    <w:rsid w:val="004D42AF"/>
    <w:rsid w:val="004D4385"/>
    <w:rsid w:val="004D43EB"/>
    <w:rsid w:val="004D48F5"/>
    <w:rsid w:val="004D4C00"/>
    <w:rsid w:val="004D581D"/>
    <w:rsid w:val="004D5973"/>
    <w:rsid w:val="004D6D94"/>
    <w:rsid w:val="004D762A"/>
    <w:rsid w:val="004E0918"/>
    <w:rsid w:val="004E0DFB"/>
    <w:rsid w:val="004E0E43"/>
    <w:rsid w:val="004E1EB6"/>
    <w:rsid w:val="004E1FE3"/>
    <w:rsid w:val="004E2AF5"/>
    <w:rsid w:val="004E3560"/>
    <w:rsid w:val="004E3DBC"/>
    <w:rsid w:val="004E4939"/>
    <w:rsid w:val="004E5244"/>
    <w:rsid w:val="004E53B8"/>
    <w:rsid w:val="004E5D67"/>
    <w:rsid w:val="004E6ECA"/>
    <w:rsid w:val="004E6F42"/>
    <w:rsid w:val="004E7218"/>
    <w:rsid w:val="004F1268"/>
    <w:rsid w:val="004F1286"/>
    <w:rsid w:val="004F12DE"/>
    <w:rsid w:val="004F18BF"/>
    <w:rsid w:val="004F1C5D"/>
    <w:rsid w:val="004F283F"/>
    <w:rsid w:val="004F2918"/>
    <w:rsid w:val="004F2CAC"/>
    <w:rsid w:val="004F2F97"/>
    <w:rsid w:val="004F2FB0"/>
    <w:rsid w:val="004F35A7"/>
    <w:rsid w:val="004F3794"/>
    <w:rsid w:val="004F3B6A"/>
    <w:rsid w:val="004F3B99"/>
    <w:rsid w:val="004F560A"/>
    <w:rsid w:val="004F575F"/>
    <w:rsid w:val="004F63FF"/>
    <w:rsid w:val="004F6536"/>
    <w:rsid w:val="004F671A"/>
    <w:rsid w:val="004F6BA1"/>
    <w:rsid w:val="004F74AC"/>
    <w:rsid w:val="004F7BB3"/>
    <w:rsid w:val="004F7CE8"/>
    <w:rsid w:val="005003F9"/>
    <w:rsid w:val="00501632"/>
    <w:rsid w:val="005018C4"/>
    <w:rsid w:val="005031BF"/>
    <w:rsid w:val="00504339"/>
    <w:rsid w:val="0050449D"/>
    <w:rsid w:val="005045CF"/>
    <w:rsid w:val="0050508C"/>
    <w:rsid w:val="00506086"/>
    <w:rsid w:val="0050647E"/>
    <w:rsid w:val="00506615"/>
    <w:rsid w:val="005066FF"/>
    <w:rsid w:val="005069F8"/>
    <w:rsid w:val="005074CE"/>
    <w:rsid w:val="00510463"/>
    <w:rsid w:val="00510500"/>
    <w:rsid w:val="00510999"/>
    <w:rsid w:val="00510B3B"/>
    <w:rsid w:val="0051104D"/>
    <w:rsid w:val="00511B0D"/>
    <w:rsid w:val="00511D28"/>
    <w:rsid w:val="00511F88"/>
    <w:rsid w:val="00512F67"/>
    <w:rsid w:val="00513548"/>
    <w:rsid w:val="00513959"/>
    <w:rsid w:val="00514802"/>
    <w:rsid w:val="00514EC9"/>
    <w:rsid w:val="0051593D"/>
    <w:rsid w:val="00515965"/>
    <w:rsid w:val="0051612C"/>
    <w:rsid w:val="00516301"/>
    <w:rsid w:val="00517CC8"/>
    <w:rsid w:val="00517D90"/>
    <w:rsid w:val="0052058D"/>
    <w:rsid w:val="00520FD9"/>
    <w:rsid w:val="0052265A"/>
    <w:rsid w:val="00523198"/>
    <w:rsid w:val="00523328"/>
    <w:rsid w:val="005236ED"/>
    <w:rsid w:val="00523EB6"/>
    <w:rsid w:val="00524A51"/>
    <w:rsid w:val="00524D6B"/>
    <w:rsid w:val="00524D8A"/>
    <w:rsid w:val="00526968"/>
    <w:rsid w:val="00527C44"/>
    <w:rsid w:val="00527E13"/>
    <w:rsid w:val="00530B58"/>
    <w:rsid w:val="00531063"/>
    <w:rsid w:val="005310CA"/>
    <w:rsid w:val="0053138B"/>
    <w:rsid w:val="005316CE"/>
    <w:rsid w:val="00532185"/>
    <w:rsid w:val="00533529"/>
    <w:rsid w:val="00535943"/>
    <w:rsid w:val="00535CFD"/>
    <w:rsid w:val="005364E5"/>
    <w:rsid w:val="00540027"/>
    <w:rsid w:val="00540220"/>
    <w:rsid w:val="00540D69"/>
    <w:rsid w:val="00542871"/>
    <w:rsid w:val="00542FA6"/>
    <w:rsid w:val="00543E6D"/>
    <w:rsid w:val="005447D2"/>
    <w:rsid w:val="00545FC1"/>
    <w:rsid w:val="00546911"/>
    <w:rsid w:val="005472A5"/>
    <w:rsid w:val="00547F55"/>
    <w:rsid w:val="0055151A"/>
    <w:rsid w:val="00551A1E"/>
    <w:rsid w:val="00551B40"/>
    <w:rsid w:val="005523FA"/>
    <w:rsid w:val="0055331E"/>
    <w:rsid w:val="00553CC6"/>
    <w:rsid w:val="005550F4"/>
    <w:rsid w:val="005552F3"/>
    <w:rsid w:val="00555D5E"/>
    <w:rsid w:val="00557A51"/>
    <w:rsid w:val="00557B96"/>
    <w:rsid w:val="00557F06"/>
    <w:rsid w:val="00560118"/>
    <w:rsid w:val="0056020A"/>
    <w:rsid w:val="00561738"/>
    <w:rsid w:val="00562171"/>
    <w:rsid w:val="00562255"/>
    <w:rsid w:val="00562CE2"/>
    <w:rsid w:val="00563080"/>
    <w:rsid w:val="00563469"/>
    <w:rsid w:val="00563B5C"/>
    <w:rsid w:val="00564234"/>
    <w:rsid w:val="00564EEA"/>
    <w:rsid w:val="00565197"/>
    <w:rsid w:val="0056558E"/>
    <w:rsid w:val="005670EE"/>
    <w:rsid w:val="00570015"/>
    <w:rsid w:val="005701DA"/>
    <w:rsid w:val="0057026D"/>
    <w:rsid w:val="005705D7"/>
    <w:rsid w:val="0057088C"/>
    <w:rsid w:val="005708D8"/>
    <w:rsid w:val="00570EF9"/>
    <w:rsid w:val="00571048"/>
    <w:rsid w:val="00571158"/>
    <w:rsid w:val="00571169"/>
    <w:rsid w:val="0057128D"/>
    <w:rsid w:val="0057254C"/>
    <w:rsid w:val="00572DA1"/>
    <w:rsid w:val="00572FDD"/>
    <w:rsid w:val="00573B2B"/>
    <w:rsid w:val="00573E33"/>
    <w:rsid w:val="00574851"/>
    <w:rsid w:val="00574988"/>
    <w:rsid w:val="00575792"/>
    <w:rsid w:val="00575947"/>
    <w:rsid w:val="00576779"/>
    <w:rsid w:val="00576E8A"/>
    <w:rsid w:val="005774CC"/>
    <w:rsid w:val="00577746"/>
    <w:rsid w:val="00577C87"/>
    <w:rsid w:val="0058034C"/>
    <w:rsid w:val="005808BE"/>
    <w:rsid w:val="00581023"/>
    <w:rsid w:val="00581057"/>
    <w:rsid w:val="00581395"/>
    <w:rsid w:val="005817A6"/>
    <w:rsid w:val="00581E6C"/>
    <w:rsid w:val="0058230B"/>
    <w:rsid w:val="0058250A"/>
    <w:rsid w:val="00582865"/>
    <w:rsid w:val="0058374F"/>
    <w:rsid w:val="00583A9B"/>
    <w:rsid w:val="0058467F"/>
    <w:rsid w:val="0058491F"/>
    <w:rsid w:val="005864AE"/>
    <w:rsid w:val="00586A89"/>
    <w:rsid w:val="00586D4D"/>
    <w:rsid w:val="00587092"/>
    <w:rsid w:val="00587BD9"/>
    <w:rsid w:val="00591FEE"/>
    <w:rsid w:val="00592101"/>
    <w:rsid w:val="00592322"/>
    <w:rsid w:val="00592D74"/>
    <w:rsid w:val="00593057"/>
    <w:rsid w:val="00593EC9"/>
    <w:rsid w:val="00594176"/>
    <w:rsid w:val="005943E7"/>
    <w:rsid w:val="00594994"/>
    <w:rsid w:val="00594E80"/>
    <w:rsid w:val="00595431"/>
    <w:rsid w:val="00595DD8"/>
    <w:rsid w:val="00595F5F"/>
    <w:rsid w:val="0059644A"/>
    <w:rsid w:val="00596E7F"/>
    <w:rsid w:val="0059795B"/>
    <w:rsid w:val="00597E2E"/>
    <w:rsid w:val="005A0A27"/>
    <w:rsid w:val="005A144E"/>
    <w:rsid w:val="005A1476"/>
    <w:rsid w:val="005A167F"/>
    <w:rsid w:val="005A19AF"/>
    <w:rsid w:val="005A1FBE"/>
    <w:rsid w:val="005A201E"/>
    <w:rsid w:val="005A25F5"/>
    <w:rsid w:val="005A2E83"/>
    <w:rsid w:val="005A349E"/>
    <w:rsid w:val="005A3577"/>
    <w:rsid w:val="005A3792"/>
    <w:rsid w:val="005A3A0E"/>
    <w:rsid w:val="005A41A8"/>
    <w:rsid w:val="005A44EB"/>
    <w:rsid w:val="005A466F"/>
    <w:rsid w:val="005A5979"/>
    <w:rsid w:val="005A7173"/>
    <w:rsid w:val="005B0A7D"/>
    <w:rsid w:val="005B0B25"/>
    <w:rsid w:val="005B0BBE"/>
    <w:rsid w:val="005B1333"/>
    <w:rsid w:val="005B14AF"/>
    <w:rsid w:val="005B1A09"/>
    <w:rsid w:val="005B1F63"/>
    <w:rsid w:val="005B1F6F"/>
    <w:rsid w:val="005B262F"/>
    <w:rsid w:val="005B2632"/>
    <w:rsid w:val="005B2E6C"/>
    <w:rsid w:val="005B31F0"/>
    <w:rsid w:val="005B429F"/>
    <w:rsid w:val="005B4A4A"/>
    <w:rsid w:val="005B4A7C"/>
    <w:rsid w:val="005B52B5"/>
    <w:rsid w:val="005B720D"/>
    <w:rsid w:val="005C1048"/>
    <w:rsid w:val="005C1571"/>
    <w:rsid w:val="005C1779"/>
    <w:rsid w:val="005C1B9A"/>
    <w:rsid w:val="005C2039"/>
    <w:rsid w:val="005C23C2"/>
    <w:rsid w:val="005C266C"/>
    <w:rsid w:val="005C2CED"/>
    <w:rsid w:val="005C2E75"/>
    <w:rsid w:val="005C379E"/>
    <w:rsid w:val="005C48CC"/>
    <w:rsid w:val="005C4AA2"/>
    <w:rsid w:val="005C51EB"/>
    <w:rsid w:val="005C5251"/>
    <w:rsid w:val="005C557B"/>
    <w:rsid w:val="005C5899"/>
    <w:rsid w:val="005C5B4A"/>
    <w:rsid w:val="005C5D2F"/>
    <w:rsid w:val="005C63FB"/>
    <w:rsid w:val="005C69B0"/>
    <w:rsid w:val="005C6A5B"/>
    <w:rsid w:val="005C6C31"/>
    <w:rsid w:val="005C78F7"/>
    <w:rsid w:val="005D07FE"/>
    <w:rsid w:val="005D2AB0"/>
    <w:rsid w:val="005D2E3A"/>
    <w:rsid w:val="005D3370"/>
    <w:rsid w:val="005D3FD5"/>
    <w:rsid w:val="005D40B7"/>
    <w:rsid w:val="005D453E"/>
    <w:rsid w:val="005D46C0"/>
    <w:rsid w:val="005D6AC0"/>
    <w:rsid w:val="005D7B9D"/>
    <w:rsid w:val="005D7EB9"/>
    <w:rsid w:val="005E0090"/>
    <w:rsid w:val="005E0211"/>
    <w:rsid w:val="005E13A7"/>
    <w:rsid w:val="005E15B0"/>
    <w:rsid w:val="005E2220"/>
    <w:rsid w:val="005E2973"/>
    <w:rsid w:val="005E2CCF"/>
    <w:rsid w:val="005E2DAC"/>
    <w:rsid w:val="005E2E4D"/>
    <w:rsid w:val="005E5327"/>
    <w:rsid w:val="005E5B5C"/>
    <w:rsid w:val="005E6D8A"/>
    <w:rsid w:val="005E713D"/>
    <w:rsid w:val="005E76EB"/>
    <w:rsid w:val="005E79EC"/>
    <w:rsid w:val="005F09C1"/>
    <w:rsid w:val="005F14F4"/>
    <w:rsid w:val="005F2DBA"/>
    <w:rsid w:val="005F3185"/>
    <w:rsid w:val="005F3291"/>
    <w:rsid w:val="005F32ED"/>
    <w:rsid w:val="005F44DD"/>
    <w:rsid w:val="005F4B5E"/>
    <w:rsid w:val="005F4E53"/>
    <w:rsid w:val="005F4FD3"/>
    <w:rsid w:val="005F6598"/>
    <w:rsid w:val="005F667B"/>
    <w:rsid w:val="005F6E06"/>
    <w:rsid w:val="005F6ECD"/>
    <w:rsid w:val="005F72E9"/>
    <w:rsid w:val="00600F77"/>
    <w:rsid w:val="00601053"/>
    <w:rsid w:val="0060176C"/>
    <w:rsid w:val="00601F60"/>
    <w:rsid w:val="006024BC"/>
    <w:rsid w:val="006029E2"/>
    <w:rsid w:val="006037C4"/>
    <w:rsid w:val="006039BD"/>
    <w:rsid w:val="006040E8"/>
    <w:rsid w:val="00604AA7"/>
    <w:rsid w:val="006061F7"/>
    <w:rsid w:val="0060621A"/>
    <w:rsid w:val="00606ACC"/>
    <w:rsid w:val="00606B65"/>
    <w:rsid w:val="006102B1"/>
    <w:rsid w:val="00612E4B"/>
    <w:rsid w:val="00613FC0"/>
    <w:rsid w:val="0061406D"/>
    <w:rsid w:val="00614212"/>
    <w:rsid w:val="006145AF"/>
    <w:rsid w:val="00614BA5"/>
    <w:rsid w:val="00614DCC"/>
    <w:rsid w:val="00615954"/>
    <w:rsid w:val="00616614"/>
    <w:rsid w:val="00616CA9"/>
    <w:rsid w:val="00616DDD"/>
    <w:rsid w:val="006204DE"/>
    <w:rsid w:val="00621491"/>
    <w:rsid w:val="00621784"/>
    <w:rsid w:val="00622C91"/>
    <w:rsid w:val="00622DBB"/>
    <w:rsid w:val="00623240"/>
    <w:rsid w:val="0062384C"/>
    <w:rsid w:val="00624F17"/>
    <w:rsid w:val="006271FC"/>
    <w:rsid w:val="006273CC"/>
    <w:rsid w:val="00631666"/>
    <w:rsid w:val="00632F22"/>
    <w:rsid w:val="006338B9"/>
    <w:rsid w:val="00633DF2"/>
    <w:rsid w:val="00633E57"/>
    <w:rsid w:val="00634854"/>
    <w:rsid w:val="006349BD"/>
    <w:rsid w:val="00634C2E"/>
    <w:rsid w:val="0063517C"/>
    <w:rsid w:val="00635345"/>
    <w:rsid w:val="0063593A"/>
    <w:rsid w:val="00635C4C"/>
    <w:rsid w:val="00637080"/>
    <w:rsid w:val="00637526"/>
    <w:rsid w:val="00640669"/>
    <w:rsid w:val="006406D1"/>
    <w:rsid w:val="006408B0"/>
    <w:rsid w:val="00641DB3"/>
    <w:rsid w:val="006433C5"/>
    <w:rsid w:val="00643E0D"/>
    <w:rsid w:val="0064413D"/>
    <w:rsid w:val="00644438"/>
    <w:rsid w:val="00646365"/>
    <w:rsid w:val="00646594"/>
    <w:rsid w:val="00646F61"/>
    <w:rsid w:val="00647852"/>
    <w:rsid w:val="00647A19"/>
    <w:rsid w:val="00650F97"/>
    <w:rsid w:val="0065108A"/>
    <w:rsid w:val="00651524"/>
    <w:rsid w:val="006515F7"/>
    <w:rsid w:val="00652596"/>
    <w:rsid w:val="006525AB"/>
    <w:rsid w:val="00652682"/>
    <w:rsid w:val="00652FFB"/>
    <w:rsid w:val="006530D0"/>
    <w:rsid w:val="00653C61"/>
    <w:rsid w:val="00655B85"/>
    <w:rsid w:val="006562FD"/>
    <w:rsid w:val="00656B1A"/>
    <w:rsid w:val="00656B56"/>
    <w:rsid w:val="00656BE6"/>
    <w:rsid w:val="0065715F"/>
    <w:rsid w:val="00657358"/>
    <w:rsid w:val="00657478"/>
    <w:rsid w:val="0065784D"/>
    <w:rsid w:val="00657BD2"/>
    <w:rsid w:val="00657C43"/>
    <w:rsid w:val="00660521"/>
    <w:rsid w:val="006606AF"/>
    <w:rsid w:val="00660A26"/>
    <w:rsid w:val="006611FA"/>
    <w:rsid w:val="0066150F"/>
    <w:rsid w:val="00661CD3"/>
    <w:rsid w:val="00663248"/>
    <w:rsid w:val="00664479"/>
    <w:rsid w:val="00664A03"/>
    <w:rsid w:val="0066560D"/>
    <w:rsid w:val="006662B4"/>
    <w:rsid w:val="00666C2F"/>
    <w:rsid w:val="006700D2"/>
    <w:rsid w:val="006708A8"/>
    <w:rsid w:val="00670BB0"/>
    <w:rsid w:val="00670C7E"/>
    <w:rsid w:val="0067109E"/>
    <w:rsid w:val="0067248E"/>
    <w:rsid w:val="00673AEA"/>
    <w:rsid w:val="00674320"/>
    <w:rsid w:val="00674C19"/>
    <w:rsid w:val="006759E0"/>
    <w:rsid w:val="00675F0C"/>
    <w:rsid w:val="00676141"/>
    <w:rsid w:val="00676C46"/>
    <w:rsid w:val="00677214"/>
    <w:rsid w:val="00677E26"/>
    <w:rsid w:val="00680218"/>
    <w:rsid w:val="0068032F"/>
    <w:rsid w:val="00680BF7"/>
    <w:rsid w:val="00680C91"/>
    <w:rsid w:val="00680D94"/>
    <w:rsid w:val="00681B8D"/>
    <w:rsid w:val="00682740"/>
    <w:rsid w:val="00683B39"/>
    <w:rsid w:val="00684DCE"/>
    <w:rsid w:val="00684EFF"/>
    <w:rsid w:val="006851AD"/>
    <w:rsid w:val="00685C14"/>
    <w:rsid w:val="00685D20"/>
    <w:rsid w:val="00686137"/>
    <w:rsid w:val="00690E28"/>
    <w:rsid w:val="00691315"/>
    <w:rsid w:val="00691969"/>
    <w:rsid w:val="006923E5"/>
    <w:rsid w:val="00694382"/>
    <w:rsid w:val="00694572"/>
    <w:rsid w:val="006953DD"/>
    <w:rsid w:val="0069565E"/>
    <w:rsid w:val="006968AD"/>
    <w:rsid w:val="00696DAE"/>
    <w:rsid w:val="006A01B1"/>
    <w:rsid w:val="006A023C"/>
    <w:rsid w:val="006A09F2"/>
    <w:rsid w:val="006A1A94"/>
    <w:rsid w:val="006A1B62"/>
    <w:rsid w:val="006A1E9D"/>
    <w:rsid w:val="006A237D"/>
    <w:rsid w:val="006A2A1F"/>
    <w:rsid w:val="006A3B8F"/>
    <w:rsid w:val="006A5B36"/>
    <w:rsid w:val="006A74D4"/>
    <w:rsid w:val="006A7795"/>
    <w:rsid w:val="006A7A0D"/>
    <w:rsid w:val="006A7FB8"/>
    <w:rsid w:val="006B30CF"/>
    <w:rsid w:val="006B3B4B"/>
    <w:rsid w:val="006B4406"/>
    <w:rsid w:val="006B5F7D"/>
    <w:rsid w:val="006B6C79"/>
    <w:rsid w:val="006B76E4"/>
    <w:rsid w:val="006C0393"/>
    <w:rsid w:val="006C07F7"/>
    <w:rsid w:val="006C15D9"/>
    <w:rsid w:val="006C1874"/>
    <w:rsid w:val="006C19C9"/>
    <w:rsid w:val="006C2076"/>
    <w:rsid w:val="006C22DF"/>
    <w:rsid w:val="006C2CC5"/>
    <w:rsid w:val="006C348F"/>
    <w:rsid w:val="006C4588"/>
    <w:rsid w:val="006C4752"/>
    <w:rsid w:val="006C4C23"/>
    <w:rsid w:val="006C519E"/>
    <w:rsid w:val="006C5AA3"/>
    <w:rsid w:val="006C5F25"/>
    <w:rsid w:val="006C68F4"/>
    <w:rsid w:val="006C6BFD"/>
    <w:rsid w:val="006C7122"/>
    <w:rsid w:val="006D0293"/>
    <w:rsid w:val="006D148A"/>
    <w:rsid w:val="006D1531"/>
    <w:rsid w:val="006D1DA1"/>
    <w:rsid w:val="006D20F7"/>
    <w:rsid w:val="006D37CF"/>
    <w:rsid w:val="006D3E98"/>
    <w:rsid w:val="006D46A6"/>
    <w:rsid w:val="006D5082"/>
    <w:rsid w:val="006D5C4E"/>
    <w:rsid w:val="006D77DF"/>
    <w:rsid w:val="006E0314"/>
    <w:rsid w:val="006E04A6"/>
    <w:rsid w:val="006E04D1"/>
    <w:rsid w:val="006E095D"/>
    <w:rsid w:val="006E0A0E"/>
    <w:rsid w:val="006E0A1D"/>
    <w:rsid w:val="006E14AE"/>
    <w:rsid w:val="006E1516"/>
    <w:rsid w:val="006E43AD"/>
    <w:rsid w:val="006E51A7"/>
    <w:rsid w:val="006E5ED1"/>
    <w:rsid w:val="006E66E5"/>
    <w:rsid w:val="006E7621"/>
    <w:rsid w:val="006F0983"/>
    <w:rsid w:val="006F2809"/>
    <w:rsid w:val="006F2BD3"/>
    <w:rsid w:val="006F2CCB"/>
    <w:rsid w:val="006F3AD7"/>
    <w:rsid w:val="006F3AE8"/>
    <w:rsid w:val="006F3D0E"/>
    <w:rsid w:val="006F4060"/>
    <w:rsid w:val="006F4234"/>
    <w:rsid w:val="006F4DA2"/>
    <w:rsid w:val="006F582B"/>
    <w:rsid w:val="006F68FD"/>
    <w:rsid w:val="006F72DE"/>
    <w:rsid w:val="006F7BD2"/>
    <w:rsid w:val="006F7CAC"/>
    <w:rsid w:val="00701407"/>
    <w:rsid w:val="00701B01"/>
    <w:rsid w:val="00702149"/>
    <w:rsid w:val="0070284E"/>
    <w:rsid w:val="007029F8"/>
    <w:rsid w:val="00702D3A"/>
    <w:rsid w:val="007041F2"/>
    <w:rsid w:val="0070547D"/>
    <w:rsid w:val="007054F3"/>
    <w:rsid w:val="007057D1"/>
    <w:rsid w:val="00705F6D"/>
    <w:rsid w:val="007064A8"/>
    <w:rsid w:val="007065B0"/>
    <w:rsid w:val="00707300"/>
    <w:rsid w:val="00710695"/>
    <w:rsid w:val="00710C9B"/>
    <w:rsid w:val="0071191A"/>
    <w:rsid w:val="00712532"/>
    <w:rsid w:val="0071255E"/>
    <w:rsid w:val="00712618"/>
    <w:rsid w:val="00712646"/>
    <w:rsid w:val="007128BA"/>
    <w:rsid w:val="00712BBB"/>
    <w:rsid w:val="00712E7D"/>
    <w:rsid w:val="00712FA1"/>
    <w:rsid w:val="0071318C"/>
    <w:rsid w:val="007153D8"/>
    <w:rsid w:val="00715C16"/>
    <w:rsid w:val="00717723"/>
    <w:rsid w:val="007204CD"/>
    <w:rsid w:val="00720EF2"/>
    <w:rsid w:val="00721325"/>
    <w:rsid w:val="00722F58"/>
    <w:rsid w:val="007232C8"/>
    <w:rsid w:val="00723D0C"/>
    <w:rsid w:val="00723DE9"/>
    <w:rsid w:val="00723E28"/>
    <w:rsid w:val="00725134"/>
    <w:rsid w:val="00725571"/>
    <w:rsid w:val="0072591D"/>
    <w:rsid w:val="00725C33"/>
    <w:rsid w:val="00726E66"/>
    <w:rsid w:val="007270E8"/>
    <w:rsid w:val="007272BC"/>
    <w:rsid w:val="00727C4C"/>
    <w:rsid w:val="0073018C"/>
    <w:rsid w:val="00731045"/>
    <w:rsid w:val="0073119E"/>
    <w:rsid w:val="00731B80"/>
    <w:rsid w:val="00732BD2"/>
    <w:rsid w:val="007330D9"/>
    <w:rsid w:val="00733207"/>
    <w:rsid w:val="0073326A"/>
    <w:rsid w:val="00733847"/>
    <w:rsid w:val="0073560E"/>
    <w:rsid w:val="0073566E"/>
    <w:rsid w:val="007358A4"/>
    <w:rsid w:val="00735D50"/>
    <w:rsid w:val="00735F22"/>
    <w:rsid w:val="00736489"/>
    <w:rsid w:val="007369BB"/>
    <w:rsid w:val="00736F4C"/>
    <w:rsid w:val="00736F86"/>
    <w:rsid w:val="00737380"/>
    <w:rsid w:val="00737E08"/>
    <w:rsid w:val="00737EC0"/>
    <w:rsid w:val="00740618"/>
    <w:rsid w:val="0074275C"/>
    <w:rsid w:val="00744168"/>
    <w:rsid w:val="007446CD"/>
    <w:rsid w:val="0074498D"/>
    <w:rsid w:val="00744D7B"/>
    <w:rsid w:val="00745CC8"/>
    <w:rsid w:val="00745E2C"/>
    <w:rsid w:val="0074634A"/>
    <w:rsid w:val="0074727A"/>
    <w:rsid w:val="007474E1"/>
    <w:rsid w:val="007475A3"/>
    <w:rsid w:val="00747836"/>
    <w:rsid w:val="007505E5"/>
    <w:rsid w:val="0075093A"/>
    <w:rsid w:val="007516B7"/>
    <w:rsid w:val="00752364"/>
    <w:rsid w:val="00752623"/>
    <w:rsid w:val="00753528"/>
    <w:rsid w:val="00753DBA"/>
    <w:rsid w:val="00754773"/>
    <w:rsid w:val="00755A10"/>
    <w:rsid w:val="00756E38"/>
    <w:rsid w:val="00756EAF"/>
    <w:rsid w:val="00757016"/>
    <w:rsid w:val="00757A0A"/>
    <w:rsid w:val="00757BCA"/>
    <w:rsid w:val="007602FF"/>
    <w:rsid w:val="0076065A"/>
    <w:rsid w:val="00762098"/>
    <w:rsid w:val="00762834"/>
    <w:rsid w:val="00763504"/>
    <w:rsid w:val="00764222"/>
    <w:rsid w:val="0076442B"/>
    <w:rsid w:val="00764ABB"/>
    <w:rsid w:val="00764C56"/>
    <w:rsid w:val="00766B0C"/>
    <w:rsid w:val="00766F69"/>
    <w:rsid w:val="00767416"/>
    <w:rsid w:val="00767BA1"/>
    <w:rsid w:val="00770822"/>
    <w:rsid w:val="00770903"/>
    <w:rsid w:val="0077243B"/>
    <w:rsid w:val="00772C3F"/>
    <w:rsid w:val="00773D94"/>
    <w:rsid w:val="00774BF8"/>
    <w:rsid w:val="0077622A"/>
    <w:rsid w:val="007766D6"/>
    <w:rsid w:val="0077672E"/>
    <w:rsid w:val="0077697B"/>
    <w:rsid w:val="007769AD"/>
    <w:rsid w:val="00776BC9"/>
    <w:rsid w:val="00777BE9"/>
    <w:rsid w:val="00777ECA"/>
    <w:rsid w:val="00781CC3"/>
    <w:rsid w:val="0078513B"/>
    <w:rsid w:val="007854EB"/>
    <w:rsid w:val="00785646"/>
    <w:rsid w:val="007861B7"/>
    <w:rsid w:val="00786CB7"/>
    <w:rsid w:val="0078783B"/>
    <w:rsid w:val="007902A5"/>
    <w:rsid w:val="007904EE"/>
    <w:rsid w:val="00790569"/>
    <w:rsid w:val="00790F82"/>
    <w:rsid w:val="007917D2"/>
    <w:rsid w:val="007921D8"/>
    <w:rsid w:val="00793C6B"/>
    <w:rsid w:val="00793E7F"/>
    <w:rsid w:val="007943CA"/>
    <w:rsid w:val="0079470A"/>
    <w:rsid w:val="00794ABC"/>
    <w:rsid w:val="007950D5"/>
    <w:rsid w:val="00796F43"/>
    <w:rsid w:val="00797DE5"/>
    <w:rsid w:val="00797EEF"/>
    <w:rsid w:val="007A0207"/>
    <w:rsid w:val="007A26C3"/>
    <w:rsid w:val="007A273C"/>
    <w:rsid w:val="007A29EF"/>
    <w:rsid w:val="007A30FA"/>
    <w:rsid w:val="007A31F6"/>
    <w:rsid w:val="007A3E93"/>
    <w:rsid w:val="007A403A"/>
    <w:rsid w:val="007A4922"/>
    <w:rsid w:val="007A5FB5"/>
    <w:rsid w:val="007A66FE"/>
    <w:rsid w:val="007A6791"/>
    <w:rsid w:val="007A7728"/>
    <w:rsid w:val="007A7D81"/>
    <w:rsid w:val="007A7DCE"/>
    <w:rsid w:val="007B0A9B"/>
    <w:rsid w:val="007B127A"/>
    <w:rsid w:val="007B240B"/>
    <w:rsid w:val="007B2944"/>
    <w:rsid w:val="007B2E44"/>
    <w:rsid w:val="007B2F69"/>
    <w:rsid w:val="007B344F"/>
    <w:rsid w:val="007B3D06"/>
    <w:rsid w:val="007B3EFC"/>
    <w:rsid w:val="007B49C2"/>
    <w:rsid w:val="007B5030"/>
    <w:rsid w:val="007B5627"/>
    <w:rsid w:val="007B5CD9"/>
    <w:rsid w:val="007B683A"/>
    <w:rsid w:val="007B6CFF"/>
    <w:rsid w:val="007B703D"/>
    <w:rsid w:val="007B755E"/>
    <w:rsid w:val="007B7AF4"/>
    <w:rsid w:val="007C07E1"/>
    <w:rsid w:val="007C096F"/>
    <w:rsid w:val="007C0AD3"/>
    <w:rsid w:val="007C1D61"/>
    <w:rsid w:val="007C24CD"/>
    <w:rsid w:val="007C2BC5"/>
    <w:rsid w:val="007C2E6F"/>
    <w:rsid w:val="007C3EDB"/>
    <w:rsid w:val="007C493E"/>
    <w:rsid w:val="007C4FC1"/>
    <w:rsid w:val="007C51D3"/>
    <w:rsid w:val="007C5626"/>
    <w:rsid w:val="007C58D1"/>
    <w:rsid w:val="007C5AA2"/>
    <w:rsid w:val="007C5AFF"/>
    <w:rsid w:val="007C5F4D"/>
    <w:rsid w:val="007C612C"/>
    <w:rsid w:val="007C6812"/>
    <w:rsid w:val="007C6DDB"/>
    <w:rsid w:val="007D07CB"/>
    <w:rsid w:val="007D08E3"/>
    <w:rsid w:val="007D0EB7"/>
    <w:rsid w:val="007D118B"/>
    <w:rsid w:val="007D2678"/>
    <w:rsid w:val="007D3209"/>
    <w:rsid w:val="007D4157"/>
    <w:rsid w:val="007D52DA"/>
    <w:rsid w:val="007D546F"/>
    <w:rsid w:val="007D5DB0"/>
    <w:rsid w:val="007D5FE5"/>
    <w:rsid w:val="007D6D37"/>
    <w:rsid w:val="007D702D"/>
    <w:rsid w:val="007E004D"/>
    <w:rsid w:val="007E0582"/>
    <w:rsid w:val="007E0975"/>
    <w:rsid w:val="007E0EFA"/>
    <w:rsid w:val="007E16CA"/>
    <w:rsid w:val="007E16F6"/>
    <w:rsid w:val="007E2746"/>
    <w:rsid w:val="007E2E38"/>
    <w:rsid w:val="007E2EFC"/>
    <w:rsid w:val="007E3B27"/>
    <w:rsid w:val="007E3E9E"/>
    <w:rsid w:val="007E4480"/>
    <w:rsid w:val="007E4911"/>
    <w:rsid w:val="007E4A20"/>
    <w:rsid w:val="007E4A58"/>
    <w:rsid w:val="007E4BAF"/>
    <w:rsid w:val="007E4FFD"/>
    <w:rsid w:val="007E50AC"/>
    <w:rsid w:val="007E5DF1"/>
    <w:rsid w:val="007E6EF3"/>
    <w:rsid w:val="007E7EB2"/>
    <w:rsid w:val="007F09E9"/>
    <w:rsid w:val="007F0CD6"/>
    <w:rsid w:val="007F1595"/>
    <w:rsid w:val="007F3D45"/>
    <w:rsid w:val="007F56A8"/>
    <w:rsid w:val="007F7178"/>
    <w:rsid w:val="007F7CB8"/>
    <w:rsid w:val="00800B84"/>
    <w:rsid w:val="00800D60"/>
    <w:rsid w:val="0080134B"/>
    <w:rsid w:val="008016CE"/>
    <w:rsid w:val="0080211F"/>
    <w:rsid w:val="008026F5"/>
    <w:rsid w:val="0080323C"/>
    <w:rsid w:val="00803B64"/>
    <w:rsid w:val="008054B0"/>
    <w:rsid w:val="00806785"/>
    <w:rsid w:val="00806B5F"/>
    <w:rsid w:val="008073F1"/>
    <w:rsid w:val="0080752B"/>
    <w:rsid w:val="008107EC"/>
    <w:rsid w:val="008118DC"/>
    <w:rsid w:val="00811CD7"/>
    <w:rsid w:val="00811D7F"/>
    <w:rsid w:val="0081221F"/>
    <w:rsid w:val="008129F5"/>
    <w:rsid w:val="00812F33"/>
    <w:rsid w:val="00813F77"/>
    <w:rsid w:val="00814158"/>
    <w:rsid w:val="00814B64"/>
    <w:rsid w:val="00814CAB"/>
    <w:rsid w:val="008150F2"/>
    <w:rsid w:val="00815485"/>
    <w:rsid w:val="00815A1A"/>
    <w:rsid w:val="00815DC9"/>
    <w:rsid w:val="00815FBB"/>
    <w:rsid w:val="00815FD7"/>
    <w:rsid w:val="008164C8"/>
    <w:rsid w:val="00816898"/>
    <w:rsid w:val="00817C96"/>
    <w:rsid w:val="0082166B"/>
    <w:rsid w:val="008232F2"/>
    <w:rsid w:val="008233AF"/>
    <w:rsid w:val="00823CDA"/>
    <w:rsid w:val="008260AD"/>
    <w:rsid w:val="00826454"/>
    <w:rsid w:val="00826CA7"/>
    <w:rsid w:val="00826D2D"/>
    <w:rsid w:val="008276B2"/>
    <w:rsid w:val="008278A3"/>
    <w:rsid w:val="00827DAE"/>
    <w:rsid w:val="008315DF"/>
    <w:rsid w:val="00831B18"/>
    <w:rsid w:val="00831C41"/>
    <w:rsid w:val="00831C87"/>
    <w:rsid w:val="00831E80"/>
    <w:rsid w:val="0083210C"/>
    <w:rsid w:val="008323A9"/>
    <w:rsid w:val="008323DF"/>
    <w:rsid w:val="00832C0E"/>
    <w:rsid w:val="0083311F"/>
    <w:rsid w:val="00833124"/>
    <w:rsid w:val="00833341"/>
    <w:rsid w:val="00833FCA"/>
    <w:rsid w:val="00834E74"/>
    <w:rsid w:val="00835789"/>
    <w:rsid w:val="00840FB4"/>
    <w:rsid w:val="00841599"/>
    <w:rsid w:val="00841A13"/>
    <w:rsid w:val="00842B9E"/>
    <w:rsid w:val="008434B9"/>
    <w:rsid w:val="00843823"/>
    <w:rsid w:val="00844613"/>
    <w:rsid w:val="008447AD"/>
    <w:rsid w:val="00844A58"/>
    <w:rsid w:val="00844B6A"/>
    <w:rsid w:val="00845435"/>
    <w:rsid w:val="00846867"/>
    <w:rsid w:val="00846E8E"/>
    <w:rsid w:val="00847F57"/>
    <w:rsid w:val="0085035E"/>
    <w:rsid w:val="008505D0"/>
    <w:rsid w:val="00851DC0"/>
    <w:rsid w:val="00852089"/>
    <w:rsid w:val="00852786"/>
    <w:rsid w:val="008527D1"/>
    <w:rsid w:val="00852A5C"/>
    <w:rsid w:val="00852BEC"/>
    <w:rsid w:val="00852DC7"/>
    <w:rsid w:val="00853B58"/>
    <w:rsid w:val="00853E50"/>
    <w:rsid w:val="0085431F"/>
    <w:rsid w:val="00854439"/>
    <w:rsid w:val="00854B88"/>
    <w:rsid w:val="00854D24"/>
    <w:rsid w:val="0085701F"/>
    <w:rsid w:val="008603F8"/>
    <w:rsid w:val="0086113F"/>
    <w:rsid w:val="00861CA1"/>
    <w:rsid w:val="00861E7B"/>
    <w:rsid w:val="008621D4"/>
    <w:rsid w:val="0086259E"/>
    <w:rsid w:val="00862BD6"/>
    <w:rsid w:val="00862C7B"/>
    <w:rsid w:val="00863029"/>
    <w:rsid w:val="00863650"/>
    <w:rsid w:val="00863E4F"/>
    <w:rsid w:val="0086495B"/>
    <w:rsid w:val="00864C63"/>
    <w:rsid w:val="00865D30"/>
    <w:rsid w:val="00866029"/>
    <w:rsid w:val="00866F00"/>
    <w:rsid w:val="00867EDE"/>
    <w:rsid w:val="008702DA"/>
    <w:rsid w:val="008709E2"/>
    <w:rsid w:val="008715F6"/>
    <w:rsid w:val="00871B3C"/>
    <w:rsid w:val="008721ED"/>
    <w:rsid w:val="008743D4"/>
    <w:rsid w:val="00874404"/>
    <w:rsid w:val="0087463A"/>
    <w:rsid w:val="00874787"/>
    <w:rsid w:val="00875C72"/>
    <w:rsid w:val="00875CCA"/>
    <w:rsid w:val="00875CE0"/>
    <w:rsid w:val="00875D85"/>
    <w:rsid w:val="008770B4"/>
    <w:rsid w:val="008776A8"/>
    <w:rsid w:val="00877DB5"/>
    <w:rsid w:val="00877F3B"/>
    <w:rsid w:val="008802E6"/>
    <w:rsid w:val="008811FB"/>
    <w:rsid w:val="00881201"/>
    <w:rsid w:val="008816BF"/>
    <w:rsid w:val="008821FB"/>
    <w:rsid w:val="00883715"/>
    <w:rsid w:val="00883BE7"/>
    <w:rsid w:val="00883C30"/>
    <w:rsid w:val="00883C8C"/>
    <w:rsid w:val="00883F1C"/>
    <w:rsid w:val="0088428F"/>
    <w:rsid w:val="008857C4"/>
    <w:rsid w:val="00886145"/>
    <w:rsid w:val="00886169"/>
    <w:rsid w:val="00886B71"/>
    <w:rsid w:val="00886FBC"/>
    <w:rsid w:val="00887368"/>
    <w:rsid w:val="00887722"/>
    <w:rsid w:val="008879DB"/>
    <w:rsid w:val="008913A4"/>
    <w:rsid w:val="00891EE5"/>
    <w:rsid w:val="00892322"/>
    <w:rsid w:val="00892585"/>
    <w:rsid w:val="008925C3"/>
    <w:rsid w:val="00892AB6"/>
    <w:rsid w:val="008937AD"/>
    <w:rsid w:val="00895092"/>
    <w:rsid w:val="00895DC5"/>
    <w:rsid w:val="00895FB1"/>
    <w:rsid w:val="00896550"/>
    <w:rsid w:val="0089664B"/>
    <w:rsid w:val="00896B35"/>
    <w:rsid w:val="00896BA8"/>
    <w:rsid w:val="00897085"/>
    <w:rsid w:val="008971D0"/>
    <w:rsid w:val="008A0E57"/>
    <w:rsid w:val="008A0F03"/>
    <w:rsid w:val="008A3248"/>
    <w:rsid w:val="008A3468"/>
    <w:rsid w:val="008A3DB0"/>
    <w:rsid w:val="008A472A"/>
    <w:rsid w:val="008A4E32"/>
    <w:rsid w:val="008A5215"/>
    <w:rsid w:val="008A522D"/>
    <w:rsid w:val="008A5479"/>
    <w:rsid w:val="008A54C4"/>
    <w:rsid w:val="008A59DC"/>
    <w:rsid w:val="008A5B54"/>
    <w:rsid w:val="008A5E2A"/>
    <w:rsid w:val="008A6611"/>
    <w:rsid w:val="008A7128"/>
    <w:rsid w:val="008A78E9"/>
    <w:rsid w:val="008B0393"/>
    <w:rsid w:val="008B0610"/>
    <w:rsid w:val="008B112D"/>
    <w:rsid w:val="008B1324"/>
    <w:rsid w:val="008B1333"/>
    <w:rsid w:val="008B15FE"/>
    <w:rsid w:val="008B16C7"/>
    <w:rsid w:val="008B18A1"/>
    <w:rsid w:val="008B19E9"/>
    <w:rsid w:val="008B1C85"/>
    <w:rsid w:val="008B1FD5"/>
    <w:rsid w:val="008B1FED"/>
    <w:rsid w:val="008B1FF8"/>
    <w:rsid w:val="008B2086"/>
    <w:rsid w:val="008B2A2B"/>
    <w:rsid w:val="008B2AFC"/>
    <w:rsid w:val="008B2BA0"/>
    <w:rsid w:val="008B3673"/>
    <w:rsid w:val="008B3794"/>
    <w:rsid w:val="008B70A8"/>
    <w:rsid w:val="008B7B1B"/>
    <w:rsid w:val="008C01C5"/>
    <w:rsid w:val="008C0AF9"/>
    <w:rsid w:val="008C0BF8"/>
    <w:rsid w:val="008C12C3"/>
    <w:rsid w:val="008C1A11"/>
    <w:rsid w:val="008C2189"/>
    <w:rsid w:val="008C2E31"/>
    <w:rsid w:val="008C33FA"/>
    <w:rsid w:val="008C3BBC"/>
    <w:rsid w:val="008C475F"/>
    <w:rsid w:val="008C5288"/>
    <w:rsid w:val="008C52BE"/>
    <w:rsid w:val="008C5BA6"/>
    <w:rsid w:val="008C5F9D"/>
    <w:rsid w:val="008C6059"/>
    <w:rsid w:val="008C6D13"/>
    <w:rsid w:val="008C6FE5"/>
    <w:rsid w:val="008D0054"/>
    <w:rsid w:val="008D0BB2"/>
    <w:rsid w:val="008D0FDB"/>
    <w:rsid w:val="008D14C3"/>
    <w:rsid w:val="008D17D9"/>
    <w:rsid w:val="008D1BA2"/>
    <w:rsid w:val="008D1EA6"/>
    <w:rsid w:val="008D227A"/>
    <w:rsid w:val="008D23F0"/>
    <w:rsid w:val="008D2A73"/>
    <w:rsid w:val="008D2BC6"/>
    <w:rsid w:val="008D2E6C"/>
    <w:rsid w:val="008D3318"/>
    <w:rsid w:val="008D3396"/>
    <w:rsid w:val="008D3D88"/>
    <w:rsid w:val="008D3E5A"/>
    <w:rsid w:val="008D46D4"/>
    <w:rsid w:val="008D4899"/>
    <w:rsid w:val="008D4B6C"/>
    <w:rsid w:val="008D58E0"/>
    <w:rsid w:val="008D6337"/>
    <w:rsid w:val="008D6493"/>
    <w:rsid w:val="008D6E75"/>
    <w:rsid w:val="008D7504"/>
    <w:rsid w:val="008D7998"/>
    <w:rsid w:val="008D7E91"/>
    <w:rsid w:val="008E147D"/>
    <w:rsid w:val="008E1945"/>
    <w:rsid w:val="008E26B5"/>
    <w:rsid w:val="008E3111"/>
    <w:rsid w:val="008E3DB2"/>
    <w:rsid w:val="008E4FB3"/>
    <w:rsid w:val="008E66B7"/>
    <w:rsid w:val="008F0E0E"/>
    <w:rsid w:val="008F1AB1"/>
    <w:rsid w:val="008F1BB1"/>
    <w:rsid w:val="008F2E3F"/>
    <w:rsid w:val="008F327D"/>
    <w:rsid w:val="008F32AE"/>
    <w:rsid w:val="008F40DA"/>
    <w:rsid w:val="008F4C69"/>
    <w:rsid w:val="008F4FAA"/>
    <w:rsid w:val="008F5395"/>
    <w:rsid w:val="008F627B"/>
    <w:rsid w:val="008F65D7"/>
    <w:rsid w:val="008F74BC"/>
    <w:rsid w:val="008F78DC"/>
    <w:rsid w:val="00900EE6"/>
    <w:rsid w:val="00901110"/>
    <w:rsid w:val="009015F0"/>
    <w:rsid w:val="00901700"/>
    <w:rsid w:val="00901E93"/>
    <w:rsid w:val="0090240F"/>
    <w:rsid w:val="00902726"/>
    <w:rsid w:val="009029E4"/>
    <w:rsid w:val="00903163"/>
    <w:rsid w:val="00903660"/>
    <w:rsid w:val="00903BB4"/>
    <w:rsid w:val="009048BA"/>
    <w:rsid w:val="00905689"/>
    <w:rsid w:val="00905CF8"/>
    <w:rsid w:val="00906946"/>
    <w:rsid w:val="0090723A"/>
    <w:rsid w:val="00907811"/>
    <w:rsid w:val="00907949"/>
    <w:rsid w:val="00907A1C"/>
    <w:rsid w:val="00910009"/>
    <w:rsid w:val="0091075B"/>
    <w:rsid w:val="0091091B"/>
    <w:rsid w:val="00911740"/>
    <w:rsid w:val="009125E9"/>
    <w:rsid w:val="0091281E"/>
    <w:rsid w:val="00913905"/>
    <w:rsid w:val="00914975"/>
    <w:rsid w:val="00914A7D"/>
    <w:rsid w:val="00914CF7"/>
    <w:rsid w:val="00914E1A"/>
    <w:rsid w:val="009154C3"/>
    <w:rsid w:val="009168A5"/>
    <w:rsid w:val="0091713D"/>
    <w:rsid w:val="009223B8"/>
    <w:rsid w:val="00922D13"/>
    <w:rsid w:val="009231BC"/>
    <w:rsid w:val="00923C02"/>
    <w:rsid w:val="00923C1D"/>
    <w:rsid w:val="00924813"/>
    <w:rsid w:val="009252DF"/>
    <w:rsid w:val="0092636F"/>
    <w:rsid w:val="009263D1"/>
    <w:rsid w:val="009266F4"/>
    <w:rsid w:val="009303FF"/>
    <w:rsid w:val="009310C2"/>
    <w:rsid w:val="00931551"/>
    <w:rsid w:val="009319CC"/>
    <w:rsid w:val="00931AD9"/>
    <w:rsid w:val="00931CC2"/>
    <w:rsid w:val="0093225B"/>
    <w:rsid w:val="00932659"/>
    <w:rsid w:val="00932A51"/>
    <w:rsid w:val="00933095"/>
    <w:rsid w:val="0093311C"/>
    <w:rsid w:val="00933138"/>
    <w:rsid w:val="00933204"/>
    <w:rsid w:val="00933415"/>
    <w:rsid w:val="00934010"/>
    <w:rsid w:val="00934AD2"/>
    <w:rsid w:val="00934D9E"/>
    <w:rsid w:val="009359AF"/>
    <w:rsid w:val="00935BC4"/>
    <w:rsid w:val="009369BA"/>
    <w:rsid w:val="009373E0"/>
    <w:rsid w:val="00937A18"/>
    <w:rsid w:val="00937BF2"/>
    <w:rsid w:val="00937D2B"/>
    <w:rsid w:val="00937DF3"/>
    <w:rsid w:val="00937FC6"/>
    <w:rsid w:val="00940230"/>
    <w:rsid w:val="00940393"/>
    <w:rsid w:val="009416BA"/>
    <w:rsid w:val="00941840"/>
    <w:rsid w:val="0094199B"/>
    <w:rsid w:val="00941F5F"/>
    <w:rsid w:val="00942882"/>
    <w:rsid w:val="009443D0"/>
    <w:rsid w:val="009445E9"/>
    <w:rsid w:val="00944983"/>
    <w:rsid w:val="00944D17"/>
    <w:rsid w:val="00945611"/>
    <w:rsid w:val="009468EF"/>
    <w:rsid w:val="00947F1C"/>
    <w:rsid w:val="00950BAA"/>
    <w:rsid w:val="00954106"/>
    <w:rsid w:val="009564AF"/>
    <w:rsid w:val="009566F1"/>
    <w:rsid w:val="00956A1F"/>
    <w:rsid w:val="00957826"/>
    <w:rsid w:val="009602C5"/>
    <w:rsid w:val="00960511"/>
    <w:rsid w:val="00960971"/>
    <w:rsid w:val="00960A52"/>
    <w:rsid w:val="00961438"/>
    <w:rsid w:val="009622AD"/>
    <w:rsid w:val="00962A63"/>
    <w:rsid w:val="00962D60"/>
    <w:rsid w:val="0096397F"/>
    <w:rsid w:val="00963AD2"/>
    <w:rsid w:val="00963BEB"/>
    <w:rsid w:val="0096455C"/>
    <w:rsid w:val="00965BFE"/>
    <w:rsid w:val="00966224"/>
    <w:rsid w:val="0097025E"/>
    <w:rsid w:val="0097036C"/>
    <w:rsid w:val="00970415"/>
    <w:rsid w:val="00970B6E"/>
    <w:rsid w:val="00970CDA"/>
    <w:rsid w:val="009719DF"/>
    <w:rsid w:val="0097243C"/>
    <w:rsid w:val="00972614"/>
    <w:rsid w:val="00973BE3"/>
    <w:rsid w:val="00973FE0"/>
    <w:rsid w:val="009741A7"/>
    <w:rsid w:val="00975AEA"/>
    <w:rsid w:val="009762BD"/>
    <w:rsid w:val="00976675"/>
    <w:rsid w:val="0097692A"/>
    <w:rsid w:val="00976C6D"/>
    <w:rsid w:val="009770D5"/>
    <w:rsid w:val="0097732F"/>
    <w:rsid w:val="009775E1"/>
    <w:rsid w:val="009777F7"/>
    <w:rsid w:val="00977FA8"/>
    <w:rsid w:val="009803BE"/>
    <w:rsid w:val="009805D6"/>
    <w:rsid w:val="009808C2"/>
    <w:rsid w:val="00980958"/>
    <w:rsid w:val="00980AD2"/>
    <w:rsid w:val="00980C0C"/>
    <w:rsid w:val="0098127B"/>
    <w:rsid w:val="009822C4"/>
    <w:rsid w:val="00982998"/>
    <w:rsid w:val="00982F1E"/>
    <w:rsid w:val="009830D3"/>
    <w:rsid w:val="00983394"/>
    <w:rsid w:val="00983467"/>
    <w:rsid w:val="00984393"/>
    <w:rsid w:val="00985648"/>
    <w:rsid w:val="009867A2"/>
    <w:rsid w:val="0098714D"/>
    <w:rsid w:val="00987548"/>
    <w:rsid w:val="00987EFC"/>
    <w:rsid w:val="0099030D"/>
    <w:rsid w:val="009905C4"/>
    <w:rsid w:val="00990D65"/>
    <w:rsid w:val="00990DC0"/>
    <w:rsid w:val="00990F08"/>
    <w:rsid w:val="00991000"/>
    <w:rsid w:val="00991BDA"/>
    <w:rsid w:val="009920AC"/>
    <w:rsid w:val="00992EAE"/>
    <w:rsid w:val="00992F0F"/>
    <w:rsid w:val="0099479B"/>
    <w:rsid w:val="0099575A"/>
    <w:rsid w:val="009958A7"/>
    <w:rsid w:val="00995BC0"/>
    <w:rsid w:val="00995BF8"/>
    <w:rsid w:val="00995C41"/>
    <w:rsid w:val="00997890"/>
    <w:rsid w:val="009A0E64"/>
    <w:rsid w:val="009A1AED"/>
    <w:rsid w:val="009A1DD3"/>
    <w:rsid w:val="009A2107"/>
    <w:rsid w:val="009A213B"/>
    <w:rsid w:val="009A28BD"/>
    <w:rsid w:val="009A2ABE"/>
    <w:rsid w:val="009A3369"/>
    <w:rsid w:val="009A3805"/>
    <w:rsid w:val="009A4294"/>
    <w:rsid w:val="009A471F"/>
    <w:rsid w:val="009A5666"/>
    <w:rsid w:val="009A5C66"/>
    <w:rsid w:val="009A6D02"/>
    <w:rsid w:val="009A6EB4"/>
    <w:rsid w:val="009A7CCC"/>
    <w:rsid w:val="009A7FFC"/>
    <w:rsid w:val="009B0A05"/>
    <w:rsid w:val="009B12CB"/>
    <w:rsid w:val="009B1A9E"/>
    <w:rsid w:val="009B2066"/>
    <w:rsid w:val="009B27D1"/>
    <w:rsid w:val="009B2C93"/>
    <w:rsid w:val="009B3D2C"/>
    <w:rsid w:val="009B42D5"/>
    <w:rsid w:val="009B4324"/>
    <w:rsid w:val="009B52F0"/>
    <w:rsid w:val="009B5CFE"/>
    <w:rsid w:val="009B64FF"/>
    <w:rsid w:val="009B6AC0"/>
    <w:rsid w:val="009B72E7"/>
    <w:rsid w:val="009B7642"/>
    <w:rsid w:val="009C0E1B"/>
    <w:rsid w:val="009C21A9"/>
    <w:rsid w:val="009C2C0C"/>
    <w:rsid w:val="009C3ED4"/>
    <w:rsid w:val="009C5B7F"/>
    <w:rsid w:val="009C756A"/>
    <w:rsid w:val="009D0B63"/>
    <w:rsid w:val="009D0E35"/>
    <w:rsid w:val="009D0F22"/>
    <w:rsid w:val="009D17D7"/>
    <w:rsid w:val="009D1889"/>
    <w:rsid w:val="009D18D4"/>
    <w:rsid w:val="009D3A6E"/>
    <w:rsid w:val="009D5DF1"/>
    <w:rsid w:val="009D6131"/>
    <w:rsid w:val="009D6CB1"/>
    <w:rsid w:val="009D6F52"/>
    <w:rsid w:val="009D72A8"/>
    <w:rsid w:val="009D7388"/>
    <w:rsid w:val="009E05C2"/>
    <w:rsid w:val="009E1C4B"/>
    <w:rsid w:val="009E23F7"/>
    <w:rsid w:val="009E250C"/>
    <w:rsid w:val="009E2C62"/>
    <w:rsid w:val="009E32F4"/>
    <w:rsid w:val="009E3AFB"/>
    <w:rsid w:val="009E4386"/>
    <w:rsid w:val="009E51B2"/>
    <w:rsid w:val="009E5CDF"/>
    <w:rsid w:val="009E6803"/>
    <w:rsid w:val="009E78C1"/>
    <w:rsid w:val="009E7CAE"/>
    <w:rsid w:val="009F0853"/>
    <w:rsid w:val="009F0A60"/>
    <w:rsid w:val="009F0E80"/>
    <w:rsid w:val="009F11A4"/>
    <w:rsid w:val="009F2A63"/>
    <w:rsid w:val="009F366B"/>
    <w:rsid w:val="009F4407"/>
    <w:rsid w:val="009F4ACD"/>
    <w:rsid w:val="009F5373"/>
    <w:rsid w:val="009F5CE7"/>
    <w:rsid w:val="009F690B"/>
    <w:rsid w:val="009F6B78"/>
    <w:rsid w:val="00A00FAA"/>
    <w:rsid w:val="00A01EDA"/>
    <w:rsid w:val="00A0222A"/>
    <w:rsid w:val="00A0328D"/>
    <w:rsid w:val="00A04917"/>
    <w:rsid w:val="00A0533B"/>
    <w:rsid w:val="00A05347"/>
    <w:rsid w:val="00A059DF"/>
    <w:rsid w:val="00A05AD6"/>
    <w:rsid w:val="00A05DDE"/>
    <w:rsid w:val="00A05E6D"/>
    <w:rsid w:val="00A063B4"/>
    <w:rsid w:val="00A06C66"/>
    <w:rsid w:val="00A07EA0"/>
    <w:rsid w:val="00A1064C"/>
    <w:rsid w:val="00A112AF"/>
    <w:rsid w:val="00A12C4D"/>
    <w:rsid w:val="00A13852"/>
    <w:rsid w:val="00A140BA"/>
    <w:rsid w:val="00A14621"/>
    <w:rsid w:val="00A1555F"/>
    <w:rsid w:val="00A166EC"/>
    <w:rsid w:val="00A17217"/>
    <w:rsid w:val="00A17820"/>
    <w:rsid w:val="00A21137"/>
    <w:rsid w:val="00A218C9"/>
    <w:rsid w:val="00A21EDC"/>
    <w:rsid w:val="00A2507C"/>
    <w:rsid w:val="00A25187"/>
    <w:rsid w:val="00A265BB"/>
    <w:rsid w:val="00A26D07"/>
    <w:rsid w:val="00A26E7B"/>
    <w:rsid w:val="00A30155"/>
    <w:rsid w:val="00A30DD8"/>
    <w:rsid w:val="00A31E21"/>
    <w:rsid w:val="00A32F05"/>
    <w:rsid w:val="00A33493"/>
    <w:rsid w:val="00A33A96"/>
    <w:rsid w:val="00A343FE"/>
    <w:rsid w:val="00A36A2E"/>
    <w:rsid w:val="00A36DE7"/>
    <w:rsid w:val="00A40B94"/>
    <w:rsid w:val="00A41AEF"/>
    <w:rsid w:val="00A41EE2"/>
    <w:rsid w:val="00A430A8"/>
    <w:rsid w:val="00A459E0"/>
    <w:rsid w:val="00A46A07"/>
    <w:rsid w:val="00A46F37"/>
    <w:rsid w:val="00A47D8E"/>
    <w:rsid w:val="00A5003B"/>
    <w:rsid w:val="00A505AC"/>
    <w:rsid w:val="00A50A4E"/>
    <w:rsid w:val="00A5267E"/>
    <w:rsid w:val="00A52C2A"/>
    <w:rsid w:val="00A531A5"/>
    <w:rsid w:val="00A53784"/>
    <w:rsid w:val="00A55245"/>
    <w:rsid w:val="00A55B8E"/>
    <w:rsid w:val="00A5623B"/>
    <w:rsid w:val="00A57787"/>
    <w:rsid w:val="00A578FC"/>
    <w:rsid w:val="00A60583"/>
    <w:rsid w:val="00A6060B"/>
    <w:rsid w:val="00A6074A"/>
    <w:rsid w:val="00A61660"/>
    <w:rsid w:val="00A61B46"/>
    <w:rsid w:val="00A622AA"/>
    <w:rsid w:val="00A6285D"/>
    <w:rsid w:val="00A62B2E"/>
    <w:rsid w:val="00A63EDF"/>
    <w:rsid w:val="00A65453"/>
    <w:rsid w:val="00A6689D"/>
    <w:rsid w:val="00A673C2"/>
    <w:rsid w:val="00A701C8"/>
    <w:rsid w:val="00A705B0"/>
    <w:rsid w:val="00A70743"/>
    <w:rsid w:val="00A711F9"/>
    <w:rsid w:val="00A727EE"/>
    <w:rsid w:val="00A730F0"/>
    <w:rsid w:val="00A737FF"/>
    <w:rsid w:val="00A7445C"/>
    <w:rsid w:val="00A75404"/>
    <w:rsid w:val="00A76F0B"/>
    <w:rsid w:val="00A77D3B"/>
    <w:rsid w:val="00A8023F"/>
    <w:rsid w:val="00A82D77"/>
    <w:rsid w:val="00A83716"/>
    <w:rsid w:val="00A8372F"/>
    <w:rsid w:val="00A83E6D"/>
    <w:rsid w:val="00A83E6F"/>
    <w:rsid w:val="00A847F1"/>
    <w:rsid w:val="00A849F7"/>
    <w:rsid w:val="00A8604A"/>
    <w:rsid w:val="00A8779D"/>
    <w:rsid w:val="00A902E7"/>
    <w:rsid w:val="00A90F20"/>
    <w:rsid w:val="00A91216"/>
    <w:rsid w:val="00A91332"/>
    <w:rsid w:val="00A917F8"/>
    <w:rsid w:val="00A91C27"/>
    <w:rsid w:val="00A92CD8"/>
    <w:rsid w:val="00A92E93"/>
    <w:rsid w:val="00A9388F"/>
    <w:rsid w:val="00A93BAD"/>
    <w:rsid w:val="00A94261"/>
    <w:rsid w:val="00A943A7"/>
    <w:rsid w:val="00A9459B"/>
    <w:rsid w:val="00A947C1"/>
    <w:rsid w:val="00A94C3A"/>
    <w:rsid w:val="00A950CD"/>
    <w:rsid w:val="00A963B5"/>
    <w:rsid w:val="00A963D8"/>
    <w:rsid w:val="00A97649"/>
    <w:rsid w:val="00A97ADC"/>
    <w:rsid w:val="00A97EAE"/>
    <w:rsid w:val="00AA0D1E"/>
    <w:rsid w:val="00AA112D"/>
    <w:rsid w:val="00AA243E"/>
    <w:rsid w:val="00AA2D50"/>
    <w:rsid w:val="00AA37A2"/>
    <w:rsid w:val="00AA459C"/>
    <w:rsid w:val="00AA4682"/>
    <w:rsid w:val="00AA50D2"/>
    <w:rsid w:val="00AA61A3"/>
    <w:rsid w:val="00AA630D"/>
    <w:rsid w:val="00AA6612"/>
    <w:rsid w:val="00AA6757"/>
    <w:rsid w:val="00AA68AE"/>
    <w:rsid w:val="00AA6B1F"/>
    <w:rsid w:val="00AA6BCE"/>
    <w:rsid w:val="00AA6BEB"/>
    <w:rsid w:val="00AA7171"/>
    <w:rsid w:val="00AA7440"/>
    <w:rsid w:val="00AA7751"/>
    <w:rsid w:val="00AA7CA7"/>
    <w:rsid w:val="00AB0862"/>
    <w:rsid w:val="00AB1259"/>
    <w:rsid w:val="00AB1C60"/>
    <w:rsid w:val="00AB230D"/>
    <w:rsid w:val="00AB2497"/>
    <w:rsid w:val="00AB295B"/>
    <w:rsid w:val="00AB3000"/>
    <w:rsid w:val="00AB4CC1"/>
    <w:rsid w:val="00AB6B37"/>
    <w:rsid w:val="00AB7A49"/>
    <w:rsid w:val="00AC062D"/>
    <w:rsid w:val="00AC2CC0"/>
    <w:rsid w:val="00AC3461"/>
    <w:rsid w:val="00AC34AB"/>
    <w:rsid w:val="00AC415A"/>
    <w:rsid w:val="00AC4562"/>
    <w:rsid w:val="00AC5E82"/>
    <w:rsid w:val="00AC6340"/>
    <w:rsid w:val="00AC7981"/>
    <w:rsid w:val="00AD09FA"/>
    <w:rsid w:val="00AD0A06"/>
    <w:rsid w:val="00AD0E3A"/>
    <w:rsid w:val="00AD145F"/>
    <w:rsid w:val="00AD1731"/>
    <w:rsid w:val="00AD17A9"/>
    <w:rsid w:val="00AD19FF"/>
    <w:rsid w:val="00AD20DE"/>
    <w:rsid w:val="00AD21C7"/>
    <w:rsid w:val="00AD444B"/>
    <w:rsid w:val="00AD451D"/>
    <w:rsid w:val="00AD4603"/>
    <w:rsid w:val="00AD4DCC"/>
    <w:rsid w:val="00AD5642"/>
    <w:rsid w:val="00AD5BCD"/>
    <w:rsid w:val="00AD6027"/>
    <w:rsid w:val="00AD6D65"/>
    <w:rsid w:val="00AD7C9A"/>
    <w:rsid w:val="00AD7F36"/>
    <w:rsid w:val="00AE0B71"/>
    <w:rsid w:val="00AE0C3B"/>
    <w:rsid w:val="00AE1AB4"/>
    <w:rsid w:val="00AE1C03"/>
    <w:rsid w:val="00AE1D67"/>
    <w:rsid w:val="00AE2CEC"/>
    <w:rsid w:val="00AE3526"/>
    <w:rsid w:val="00AE475D"/>
    <w:rsid w:val="00AE622F"/>
    <w:rsid w:val="00AE6B14"/>
    <w:rsid w:val="00AE6B17"/>
    <w:rsid w:val="00AE6B26"/>
    <w:rsid w:val="00AE799B"/>
    <w:rsid w:val="00AE7A38"/>
    <w:rsid w:val="00AF0ADF"/>
    <w:rsid w:val="00AF0B3A"/>
    <w:rsid w:val="00AF1D6A"/>
    <w:rsid w:val="00AF24F8"/>
    <w:rsid w:val="00AF2E75"/>
    <w:rsid w:val="00AF352A"/>
    <w:rsid w:val="00AF3B10"/>
    <w:rsid w:val="00AF3C74"/>
    <w:rsid w:val="00AF4686"/>
    <w:rsid w:val="00AF4FEA"/>
    <w:rsid w:val="00AF50B7"/>
    <w:rsid w:val="00AF5325"/>
    <w:rsid w:val="00AF53CC"/>
    <w:rsid w:val="00AF58FE"/>
    <w:rsid w:val="00AF5962"/>
    <w:rsid w:val="00AF5DE9"/>
    <w:rsid w:val="00AF7856"/>
    <w:rsid w:val="00AF7C12"/>
    <w:rsid w:val="00B00AD3"/>
    <w:rsid w:val="00B0148B"/>
    <w:rsid w:val="00B01CE9"/>
    <w:rsid w:val="00B038D1"/>
    <w:rsid w:val="00B0455A"/>
    <w:rsid w:val="00B045BE"/>
    <w:rsid w:val="00B04CCC"/>
    <w:rsid w:val="00B07A0D"/>
    <w:rsid w:val="00B10250"/>
    <w:rsid w:val="00B104C1"/>
    <w:rsid w:val="00B10C1C"/>
    <w:rsid w:val="00B10FDF"/>
    <w:rsid w:val="00B111CB"/>
    <w:rsid w:val="00B116E2"/>
    <w:rsid w:val="00B12679"/>
    <w:rsid w:val="00B12FCE"/>
    <w:rsid w:val="00B137C9"/>
    <w:rsid w:val="00B13AE4"/>
    <w:rsid w:val="00B143B8"/>
    <w:rsid w:val="00B144E7"/>
    <w:rsid w:val="00B14822"/>
    <w:rsid w:val="00B14DDB"/>
    <w:rsid w:val="00B14E21"/>
    <w:rsid w:val="00B14E4D"/>
    <w:rsid w:val="00B153EE"/>
    <w:rsid w:val="00B15D31"/>
    <w:rsid w:val="00B16A35"/>
    <w:rsid w:val="00B16C92"/>
    <w:rsid w:val="00B1732A"/>
    <w:rsid w:val="00B17489"/>
    <w:rsid w:val="00B17E61"/>
    <w:rsid w:val="00B200DF"/>
    <w:rsid w:val="00B206E7"/>
    <w:rsid w:val="00B2109C"/>
    <w:rsid w:val="00B21231"/>
    <w:rsid w:val="00B215CF"/>
    <w:rsid w:val="00B21606"/>
    <w:rsid w:val="00B22506"/>
    <w:rsid w:val="00B22797"/>
    <w:rsid w:val="00B22C9D"/>
    <w:rsid w:val="00B22FCF"/>
    <w:rsid w:val="00B24634"/>
    <w:rsid w:val="00B246D2"/>
    <w:rsid w:val="00B25945"/>
    <w:rsid w:val="00B25C5B"/>
    <w:rsid w:val="00B264C1"/>
    <w:rsid w:val="00B2697E"/>
    <w:rsid w:val="00B27127"/>
    <w:rsid w:val="00B273F8"/>
    <w:rsid w:val="00B30C63"/>
    <w:rsid w:val="00B31045"/>
    <w:rsid w:val="00B3154F"/>
    <w:rsid w:val="00B31B41"/>
    <w:rsid w:val="00B32050"/>
    <w:rsid w:val="00B32156"/>
    <w:rsid w:val="00B326C2"/>
    <w:rsid w:val="00B327B9"/>
    <w:rsid w:val="00B3290F"/>
    <w:rsid w:val="00B32F36"/>
    <w:rsid w:val="00B332E3"/>
    <w:rsid w:val="00B33900"/>
    <w:rsid w:val="00B33AE5"/>
    <w:rsid w:val="00B34439"/>
    <w:rsid w:val="00B3590F"/>
    <w:rsid w:val="00B35BED"/>
    <w:rsid w:val="00B3602B"/>
    <w:rsid w:val="00B361A1"/>
    <w:rsid w:val="00B37005"/>
    <w:rsid w:val="00B378D7"/>
    <w:rsid w:val="00B37957"/>
    <w:rsid w:val="00B40F4D"/>
    <w:rsid w:val="00B41579"/>
    <w:rsid w:val="00B416F4"/>
    <w:rsid w:val="00B41C3D"/>
    <w:rsid w:val="00B433D3"/>
    <w:rsid w:val="00B46694"/>
    <w:rsid w:val="00B469B6"/>
    <w:rsid w:val="00B500DE"/>
    <w:rsid w:val="00B50422"/>
    <w:rsid w:val="00B54072"/>
    <w:rsid w:val="00B5522A"/>
    <w:rsid w:val="00B5566E"/>
    <w:rsid w:val="00B55C3C"/>
    <w:rsid w:val="00B5607F"/>
    <w:rsid w:val="00B56DFD"/>
    <w:rsid w:val="00B56E46"/>
    <w:rsid w:val="00B577A4"/>
    <w:rsid w:val="00B57EB9"/>
    <w:rsid w:val="00B609FB"/>
    <w:rsid w:val="00B60AE0"/>
    <w:rsid w:val="00B6109A"/>
    <w:rsid w:val="00B610B6"/>
    <w:rsid w:val="00B61E66"/>
    <w:rsid w:val="00B61F90"/>
    <w:rsid w:val="00B635BD"/>
    <w:rsid w:val="00B643DB"/>
    <w:rsid w:val="00B64CCC"/>
    <w:rsid w:val="00B655CC"/>
    <w:rsid w:val="00B65A12"/>
    <w:rsid w:val="00B66F31"/>
    <w:rsid w:val="00B67116"/>
    <w:rsid w:val="00B6725E"/>
    <w:rsid w:val="00B67B5C"/>
    <w:rsid w:val="00B67B7D"/>
    <w:rsid w:val="00B704B4"/>
    <w:rsid w:val="00B7128F"/>
    <w:rsid w:val="00B7143D"/>
    <w:rsid w:val="00B72084"/>
    <w:rsid w:val="00B73A6C"/>
    <w:rsid w:val="00B75045"/>
    <w:rsid w:val="00B76481"/>
    <w:rsid w:val="00B766B4"/>
    <w:rsid w:val="00B76917"/>
    <w:rsid w:val="00B76F25"/>
    <w:rsid w:val="00B77E06"/>
    <w:rsid w:val="00B807D4"/>
    <w:rsid w:val="00B808CD"/>
    <w:rsid w:val="00B80E46"/>
    <w:rsid w:val="00B82916"/>
    <w:rsid w:val="00B82E03"/>
    <w:rsid w:val="00B83B9D"/>
    <w:rsid w:val="00B83CC4"/>
    <w:rsid w:val="00B8572B"/>
    <w:rsid w:val="00B86142"/>
    <w:rsid w:val="00B865EE"/>
    <w:rsid w:val="00B9120A"/>
    <w:rsid w:val="00B912B1"/>
    <w:rsid w:val="00B92599"/>
    <w:rsid w:val="00B95136"/>
    <w:rsid w:val="00B95C92"/>
    <w:rsid w:val="00B95E71"/>
    <w:rsid w:val="00B96045"/>
    <w:rsid w:val="00B9645F"/>
    <w:rsid w:val="00B966DA"/>
    <w:rsid w:val="00B9693C"/>
    <w:rsid w:val="00B96A7E"/>
    <w:rsid w:val="00B96E84"/>
    <w:rsid w:val="00B97F50"/>
    <w:rsid w:val="00BA0C78"/>
    <w:rsid w:val="00BA0FD0"/>
    <w:rsid w:val="00BA1347"/>
    <w:rsid w:val="00BA1D07"/>
    <w:rsid w:val="00BA25A8"/>
    <w:rsid w:val="00BA348F"/>
    <w:rsid w:val="00BA4E69"/>
    <w:rsid w:val="00BA691B"/>
    <w:rsid w:val="00BA7064"/>
    <w:rsid w:val="00BB0CF8"/>
    <w:rsid w:val="00BB13DA"/>
    <w:rsid w:val="00BB1EDF"/>
    <w:rsid w:val="00BB24D0"/>
    <w:rsid w:val="00BB2D7E"/>
    <w:rsid w:val="00BB39DF"/>
    <w:rsid w:val="00BB47CE"/>
    <w:rsid w:val="00BB4A36"/>
    <w:rsid w:val="00BB4D75"/>
    <w:rsid w:val="00BB5299"/>
    <w:rsid w:val="00BB5FB3"/>
    <w:rsid w:val="00BB6F1D"/>
    <w:rsid w:val="00BB756E"/>
    <w:rsid w:val="00BB76AB"/>
    <w:rsid w:val="00BC0483"/>
    <w:rsid w:val="00BC06C5"/>
    <w:rsid w:val="00BC0CB4"/>
    <w:rsid w:val="00BC114A"/>
    <w:rsid w:val="00BC1AD2"/>
    <w:rsid w:val="00BC3A0C"/>
    <w:rsid w:val="00BC42D2"/>
    <w:rsid w:val="00BC4543"/>
    <w:rsid w:val="00BC484B"/>
    <w:rsid w:val="00BC614C"/>
    <w:rsid w:val="00BC62B0"/>
    <w:rsid w:val="00BC6B23"/>
    <w:rsid w:val="00BC7167"/>
    <w:rsid w:val="00BC791D"/>
    <w:rsid w:val="00BC7DE5"/>
    <w:rsid w:val="00BC7FA2"/>
    <w:rsid w:val="00BD1437"/>
    <w:rsid w:val="00BD18CD"/>
    <w:rsid w:val="00BD199F"/>
    <w:rsid w:val="00BD226A"/>
    <w:rsid w:val="00BD22D0"/>
    <w:rsid w:val="00BD2609"/>
    <w:rsid w:val="00BD28E2"/>
    <w:rsid w:val="00BD301F"/>
    <w:rsid w:val="00BD334B"/>
    <w:rsid w:val="00BD3421"/>
    <w:rsid w:val="00BD41B2"/>
    <w:rsid w:val="00BD44E2"/>
    <w:rsid w:val="00BD49BA"/>
    <w:rsid w:val="00BD5EAE"/>
    <w:rsid w:val="00BE0329"/>
    <w:rsid w:val="00BE0749"/>
    <w:rsid w:val="00BE0B66"/>
    <w:rsid w:val="00BE11B6"/>
    <w:rsid w:val="00BE30D1"/>
    <w:rsid w:val="00BE3D2F"/>
    <w:rsid w:val="00BE4DEE"/>
    <w:rsid w:val="00BE517F"/>
    <w:rsid w:val="00BE534E"/>
    <w:rsid w:val="00BE5645"/>
    <w:rsid w:val="00BE5728"/>
    <w:rsid w:val="00BE5778"/>
    <w:rsid w:val="00BE6193"/>
    <w:rsid w:val="00BE7ED0"/>
    <w:rsid w:val="00BF0356"/>
    <w:rsid w:val="00BF041F"/>
    <w:rsid w:val="00BF073A"/>
    <w:rsid w:val="00BF1056"/>
    <w:rsid w:val="00BF2454"/>
    <w:rsid w:val="00BF2C29"/>
    <w:rsid w:val="00BF34B1"/>
    <w:rsid w:val="00BF4125"/>
    <w:rsid w:val="00BF484E"/>
    <w:rsid w:val="00BF48EA"/>
    <w:rsid w:val="00BF493E"/>
    <w:rsid w:val="00BF520A"/>
    <w:rsid w:val="00BF5BAF"/>
    <w:rsid w:val="00BF6717"/>
    <w:rsid w:val="00BF6A55"/>
    <w:rsid w:val="00BF74F2"/>
    <w:rsid w:val="00C0051B"/>
    <w:rsid w:val="00C00CF4"/>
    <w:rsid w:val="00C00F02"/>
    <w:rsid w:val="00C01171"/>
    <w:rsid w:val="00C01AB2"/>
    <w:rsid w:val="00C01D4E"/>
    <w:rsid w:val="00C0303F"/>
    <w:rsid w:val="00C03268"/>
    <w:rsid w:val="00C034C2"/>
    <w:rsid w:val="00C0380F"/>
    <w:rsid w:val="00C04653"/>
    <w:rsid w:val="00C05DDF"/>
    <w:rsid w:val="00C05ECF"/>
    <w:rsid w:val="00C10481"/>
    <w:rsid w:val="00C10653"/>
    <w:rsid w:val="00C1112E"/>
    <w:rsid w:val="00C11C29"/>
    <w:rsid w:val="00C128E6"/>
    <w:rsid w:val="00C12B06"/>
    <w:rsid w:val="00C13DCB"/>
    <w:rsid w:val="00C14968"/>
    <w:rsid w:val="00C14CEF"/>
    <w:rsid w:val="00C1569D"/>
    <w:rsid w:val="00C15FE3"/>
    <w:rsid w:val="00C16188"/>
    <w:rsid w:val="00C163D7"/>
    <w:rsid w:val="00C166C3"/>
    <w:rsid w:val="00C17CE2"/>
    <w:rsid w:val="00C20799"/>
    <w:rsid w:val="00C20B3D"/>
    <w:rsid w:val="00C21DA8"/>
    <w:rsid w:val="00C22660"/>
    <w:rsid w:val="00C228C9"/>
    <w:rsid w:val="00C22B55"/>
    <w:rsid w:val="00C22CF3"/>
    <w:rsid w:val="00C241DE"/>
    <w:rsid w:val="00C24902"/>
    <w:rsid w:val="00C2511F"/>
    <w:rsid w:val="00C251EE"/>
    <w:rsid w:val="00C256AE"/>
    <w:rsid w:val="00C2570E"/>
    <w:rsid w:val="00C257B0"/>
    <w:rsid w:val="00C25B9E"/>
    <w:rsid w:val="00C2620F"/>
    <w:rsid w:val="00C27152"/>
    <w:rsid w:val="00C2764F"/>
    <w:rsid w:val="00C27C83"/>
    <w:rsid w:val="00C301EB"/>
    <w:rsid w:val="00C31192"/>
    <w:rsid w:val="00C31677"/>
    <w:rsid w:val="00C3223C"/>
    <w:rsid w:val="00C32284"/>
    <w:rsid w:val="00C327A0"/>
    <w:rsid w:val="00C3295E"/>
    <w:rsid w:val="00C335C4"/>
    <w:rsid w:val="00C349C1"/>
    <w:rsid w:val="00C34C77"/>
    <w:rsid w:val="00C34F8A"/>
    <w:rsid w:val="00C35517"/>
    <w:rsid w:val="00C35876"/>
    <w:rsid w:val="00C36330"/>
    <w:rsid w:val="00C3735C"/>
    <w:rsid w:val="00C40D63"/>
    <w:rsid w:val="00C420DA"/>
    <w:rsid w:val="00C426E3"/>
    <w:rsid w:val="00C4357D"/>
    <w:rsid w:val="00C44437"/>
    <w:rsid w:val="00C448B2"/>
    <w:rsid w:val="00C45D38"/>
    <w:rsid w:val="00C47037"/>
    <w:rsid w:val="00C4738A"/>
    <w:rsid w:val="00C50037"/>
    <w:rsid w:val="00C50AA2"/>
    <w:rsid w:val="00C517EC"/>
    <w:rsid w:val="00C51F19"/>
    <w:rsid w:val="00C51F56"/>
    <w:rsid w:val="00C51FD3"/>
    <w:rsid w:val="00C5210B"/>
    <w:rsid w:val="00C527DD"/>
    <w:rsid w:val="00C53050"/>
    <w:rsid w:val="00C53722"/>
    <w:rsid w:val="00C56167"/>
    <w:rsid w:val="00C576DE"/>
    <w:rsid w:val="00C579E4"/>
    <w:rsid w:val="00C57A87"/>
    <w:rsid w:val="00C60226"/>
    <w:rsid w:val="00C60AB3"/>
    <w:rsid w:val="00C60C5B"/>
    <w:rsid w:val="00C61B9F"/>
    <w:rsid w:val="00C62778"/>
    <w:rsid w:val="00C627B2"/>
    <w:rsid w:val="00C62EFD"/>
    <w:rsid w:val="00C63D0C"/>
    <w:rsid w:val="00C63D86"/>
    <w:rsid w:val="00C63EAD"/>
    <w:rsid w:val="00C640C9"/>
    <w:rsid w:val="00C64539"/>
    <w:rsid w:val="00C64C4C"/>
    <w:rsid w:val="00C64C80"/>
    <w:rsid w:val="00C64D69"/>
    <w:rsid w:val="00C64F3F"/>
    <w:rsid w:val="00C6569D"/>
    <w:rsid w:val="00C656E3"/>
    <w:rsid w:val="00C671C5"/>
    <w:rsid w:val="00C67549"/>
    <w:rsid w:val="00C70069"/>
    <w:rsid w:val="00C708A7"/>
    <w:rsid w:val="00C7118C"/>
    <w:rsid w:val="00C7121F"/>
    <w:rsid w:val="00C7195E"/>
    <w:rsid w:val="00C722FE"/>
    <w:rsid w:val="00C7345B"/>
    <w:rsid w:val="00C739BB"/>
    <w:rsid w:val="00C73ECB"/>
    <w:rsid w:val="00C745BB"/>
    <w:rsid w:val="00C74BEB"/>
    <w:rsid w:val="00C758DE"/>
    <w:rsid w:val="00C75D99"/>
    <w:rsid w:val="00C76C54"/>
    <w:rsid w:val="00C77854"/>
    <w:rsid w:val="00C80C33"/>
    <w:rsid w:val="00C81A74"/>
    <w:rsid w:val="00C81BD0"/>
    <w:rsid w:val="00C82ED6"/>
    <w:rsid w:val="00C82FF9"/>
    <w:rsid w:val="00C83A66"/>
    <w:rsid w:val="00C84188"/>
    <w:rsid w:val="00C8761D"/>
    <w:rsid w:val="00C90E3A"/>
    <w:rsid w:val="00C9127F"/>
    <w:rsid w:val="00C91B27"/>
    <w:rsid w:val="00C91F69"/>
    <w:rsid w:val="00C91FED"/>
    <w:rsid w:val="00C92013"/>
    <w:rsid w:val="00C92250"/>
    <w:rsid w:val="00C928F0"/>
    <w:rsid w:val="00C93177"/>
    <w:rsid w:val="00C93DBB"/>
    <w:rsid w:val="00C93E5C"/>
    <w:rsid w:val="00C95BF2"/>
    <w:rsid w:val="00CA0320"/>
    <w:rsid w:val="00CA07C1"/>
    <w:rsid w:val="00CA1633"/>
    <w:rsid w:val="00CA1736"/>
    <w:rsid w:val="00CA1A9C"/>
    <w:rsid w:val="00CA2F7E"/>
    <w:rsid w:val="00CA3FAE"/>
    <w:rsid w:val="00CA42BC"/>
    <w:rsid w:val="00CA5307"/>
    <w:rsid w:val="00CA63B6"/>
    <w:rsid w:val="00CA670A"/>
    <w:rsid w:val="00CA6A1A"/>
    <w:rsid w:val="00CA6C20"/>
    <w:rsid w:val="00CA705E"/>
    <w:rsid w:val="00CA7F5A"/>
    <w:rsid w:val="00CB077A"/>
    <w:rsid w:val="00CB0F87"/>
    <w:rsid w:val="00CB0F93"/>
    <w:rsid w:val="00CB1E08"/>
    <w:rsid w:val="00CB29CC"/>
    <w:rsid w:val="00CB3F3F"/>
    <w:rsid w:val="00CB41C6"/>
    <w:rsid w:val="00CB4F73"/>
    <w:rsid w:val="00CB5ACF"/>
    <w:rsid w:val="00CB645B"/>
    <w:rsid w:val="00CB6566"/>
    <w:rsid w:val="00CB65DD"/>
    <w:rsid w:val="00CB6B94"/>
    <w:rsid w:val="00CB7ADB"/>
    <w:rsid w:val="00CC03B2"/>
    <w:rsid w:val="00CC0AC6"/>
    <w:rsid w:val="00CC0CF3"/>
    <w:rsid w:val="00CC13E2"/>
    <w:rsid w:val="00CC14F1"/>
    <w:rsid w:val="00CC1826"/>
    <w:rsid w:val="00CC19DC"/>
    <w:rsid w:val="00CC1C56"/>
    <w:rsid w:val="00CC1F4A"/>
    <w:rsid w:val="00CC319E"/>
    <w:rsid w:val="00CC399C"/>
    <w:rsid w:val="00CC3EAE"/>
    <w:rsid w:val="00CC4C0C"/>
    <w:rsid w:val="00CC5907"/>
    <w:rsid w:val="00CC5A51"/>
    <w:rsid w:val="00CC5EF3"/>
    <w:rsid w:val="00CC6056"/>
    <w:rsid w:val="00CC6405"/>
    <w:rsid w:val="00CC64E3"/>
    <w:rsid w:val="00CC6AF4"/>
    <w:rsid w:val="00CC7811"/>
    <w:rsid w:val="00CC7ACC"/>
    <w:rsid w:val="00CD1654"/>
    <w:rsid w:val="00CD1DC2"/>
    <w:rsid w:val="00CD1F99"/>
    <w:rsid w:val="00CD2D05"/>
    <w:rsid w:val="00CD3F6E"/>
    <w:rsid w:val="00CD408B"/>
    <w:rsid w:val="00CD4175"/>
    <w:rsid w:val="00CD46A4"/>
    <w:rsid w:val="00CD4F16"/>
    <w:rsid w:val="00CD5697"/>
    <w:rsid w:val="00CD5E1D"/>
    <w:rsid w:val="00CD64DA"/>
    <w:rsid w:val="00CD7B5F"/>
    <w:rsid w:val="00CD7D5F"/>
    <w:rsid w:val="00CE068B"/>
    <w:rsid w:val="00CE0DE9"/>
    <w:rsid w:val="00CE13BD"/>
    <w:rsid w:val="00CE17CF"/>
    <w:rsid w:val="00CE295B"/>
    <w:rsid w:val="00CE43B2"/>
    <w:rsid w:val="00CE44E0"/>
    <w:rsid w:val="00CE4567"/>
    <w:rsid w:val="00CE4AF4"/>
    <w:rsid w:val="00CE4E89"/>
    <w:rsid w:val="00CE5FF3"/>
    <w:rsid w:val="00CE633E"/>
    <w:rsid w:val="00CE6B03"/>
    <w:rsid w:val="00CE7ADF"/>
    <w:rsid w:val="00CF08E1"/>
    <w:rsid w:val="00CF1007"/>
    <w:rsid w:val="00CF1568"/>
    <w:rsid w:val="00CF1D72"/>
    <w:rsid w:val="00CF2F04"/>
    <w:rsid w:val="00CF3316"/>
    <w:rsid w:val="00CF356D"/>
    <w:rsid w:val="00CF415F"/>
    <w:rsid w:val="00CF4426"/>
    <w:rsid w:val="00CF489D"/>
    <w:rsid w:val="00CF4941"/>
    <w:rsid w:val="00CF4D55"/>
    <w:rsid w:val="00CF4E01"/>
    <w:rsid w:val="00CF5F12"/>
    <w:rsid w:val="00CF704E"/>
    <w:rsid w:val="00CF7820"/>
    <w:rsid w:val="00CF7959"/>
    <w:rsid w:val="00CF7A07"/>
    <w:rsid w:val="00CF7DD9"/>
    <w:rsid w:val="00D00793"/>
    <w:rsid w:val="00D009D7"/>
    <w:rsid w:val="00D00E34"/>
    <w:rsid w:val="00D01707"/>
    <w:rsid w:val="00D019C1"/>
    <w:rsid w:val="00D025DE"/>
    <w:rsid w:val="00D02CB0"/>
    <w:rsid w:val="00D031D0"/>
    <w:rsid w:val="00D03387"/>
    <w:rsid w:val="00D03909"/>
    <w:rsid w:val="00D04225"/>
    <w:rsid w:val="00D04AAE"/>
    <w:rsid w:val="00D05168"/>
    <w:rsid w:val="00D054DE"/>
    <w:rsid w:val="00D05829"/>
    <w:rsid w:val="00D05FAA"/>
    <w:rsid w:val="00D06429"/>
    <w:rsid w:val="00D072F0"/>
    <w:rsid w:val="00D07567"/>
    <w:rsid w:val="00D1082B"/>
    <w:rsid w:val="00D108E8"/>
    <w:rsid w:val="00D1099E"/>
    <w:rsid w:val="00D11024"/>
    <w:rsid w:val="00D115FC"/>
    <w:rsid w:val="00D1197D"/>
    <w:rsid w:val="00D11C18"/>
    <w:rsid w:val="00D1265C"/>
    <w:rsid w:val="00D1267F"/>
    <w:rsid w:val="00D1447F"/>
    <w:rsid w:val="00D153CD"/>
    <w:rsid w:val="00D1545D"/>
    <w:rsid w:val="00D15BE6"/>
    <w:rsid w:val="00D15C68"/>
    <w:rsid w:val="00D16003"/>
    <w:rsid w:val="00D16054"/>
    <w:rsid w:val="00D16EAE"/>
    <w:rsid w:val="00D16F0A"/>
    <w:rsid w:val="00D17460"/>
    <w:rsid w:val="00D1789C"/>
    <w:rsid w:val="00D1794B"/>
    <w:rsid w:val="00D17DB6"/>
    <w:rsid w:val="00D2059D"/>
    <w:rsid w:val="00D20671"/>
    <w:rsid w:val="00D21770"/>
    <w:rsid w:val="00D23088"/>
    <w:rsid w:val="00D235C3"/>
    <w:rsid w:val="00D2529D"/>
    <w:rsid w:val="00D25B1C"/>
    <w:rsid w:val="00D25FBF"/>
    <w:rsid w:val="00D260A1"/>
    <w:rsid w:val="00D267CA"/>
    <w:rsid w:val="00D268FD"/>
    <w:rsid w:val="00D26AB0"/>
    <w:rsid w:val="00D272B0"/>
    <w:rsid w:val="00D2789C"/>
    <w:rsid w:val="00D27E70"/>
    <w:rsid w:val="00D27FAF"/>
    <w:rsid w:val="00D307CA"/>
    <w:rsid w:val="00D31533"/>
    <w:rsid w:val="00D322D3"/>
    <w:rsid w:val="00D32F16"/>
    <w:rsid w:val="00D32F9D"/>
    <w:rsid w:val="00D33298"/>
    <w:rsid w:val="00D3492D"/>
    <w:rsid w:val="00D351B2"/>
    <w:rsid w:val="00D36AB0"/>
    <w:rsid w:val="00D36E3F"/>
    <w:rsid w:val="00D37E13"/>
    <w:rsid w:val="00D400CD"/>
    <w:rsid w:val="00D407EF"/>
    <w:rsid w:val="00D42037"/>
    <w:rsid w:val="00D424CE"/>
    <w:rsid w:val="00D43057"/>
    <w:rsid w:val="00D440EC"/>
    <w:rsid w:val="00D44112"/>
    <w:rsid w:val="00D445E3"/>
    <w:rsid w:val="00D44683"/>
    <w:rsid w:val="00D4495B"/>
    <w:rsid w:val="00D44C94"/>
    <w:rsid w:val="00D44CC5"/>
    <w:rsid w:val="00D45B88"/>
    <w:rsid w:val="00D45DDD"/>
    <w:rsid w:val="00D46056"/>
    <w:rsid w:val="00D46F82"/>
    <w:rsid w:val="00D47B63"/>
    <w:rsid w:val="00D50294"/>
    <w:rsid w:val="00D51CE7"/>
    <w:rsid w:val="00D5239C"/>
    <w:rsid w:val="00D52505"/>
    <w:rsid w:val="00D52EF5"/>
    <w:rsid w:val="00D53A6A"/>
    <w:rsid w:val="00D54356"/>
    <w:rsid w:val="00D54549"/>
    <w:rsid w:val="00D54B68"/>
    <w:rsid w:val="00D55028"/>
    <w:rsid w:val="00D55035"/>
    <w:rsid w:val="00D55AD5"/>
    <w:rsid w:val="00D55C13"/>
    <w:rsid w:val="00D573CE"/>
    <w:rsid w:val="00D574BA"/>
    <w:rsid w:val="00D57A93"/>
    <w:rsid w:val="00D57B7E"/>
    <w:rsid w:val="00D607CE"/>
    <w:rsid w:val="00D60DC1"/>
    <w:rsid w:val="00D611D0"/>
    <w:rsid w:val="00D6139A"/>
    <w:rsid w:val="00D61479"/>
    <w:rsid w:val="00D61890"/>
    <w:rsid w:val="00D61D0D"/>
    <w:rsid w:val="00D62039"/>
    <w:rsid w:val="00D639C8"/>
    <w:rsid w:val="00D644A8"/>
    <w:rsid w:val="00D644F1"/>
    <w:rsid w:val="00D6538C"/>
    <w:rsid w:val="00D66600"/>
    <w:rsid w:val="00D66E2C"/>
    <w:rsid w:val="00D6702A"/>
    <w:rsid w:val="00D675DA"/>
    <w:rsid w:val="00D676D1"/>
    <w:rsid w:val="00D67A9A"/>
    <w:rsid w:val="00D67B73"/>
    <w:rsid w:val="00D67B8B"/>
    <w:rsid w:val="00D71930"/>
    <w:rsid w:val="00D733A1"/>
    <w:rsid w:val="00D73E35"/>
    <w:rsid w:val="00D74BCB"/>
    <w:rsid w:val="00D75BB3"/>
    <w:rsid w:val="00D7602A"/>
    <w:rsid w:val="00D774B8"/>
    <w:rsid w:val="00D77E2C"/>
    <w:rsid w:val="00D8064C"/>
    <w:rsid w:val="00D80BFF"/>
    <w:rsid w:val="00D81DAD"/>
    <w:rsid w:val="00D82D0F"/>
    <w:rsid w:val="00D82E97"/>
    <w:rsid w:val="00D84484"/>
    <w:rsid w:val="00D84D2B"/>
    <w:rsid w:val="00D84E29"/>
    <w:rsid w:val="00D8500B"/>
    <w:rsid w:val="00D85911"/>
    <w:rsid w:val="00D862B2"/>
    <w:rsid w:val="00D86F53"/>
    <w:rsid w:val="00D8761A"/>
    <w:rsid w:val="00D87FDD"/>
    <w:rsid w:val="00D9012D"/>
    <w:rsid w:val="00D90786"/>
    <w:rsid w:val="00D913E2"/>
    <w:rsid w:val="00D92726"/>
    <w:rsid w:val="00D92F4F"/>
    <w:rsid w:val="00D9377D"/>
    <w:rsid w:val="00D94256"/>
    <w:rsid w:val="00D95636"/>
    <w:rsid w:val="00D961D9"/>
    <w:rsid w:val="00D96702"/>
    <w:rsid w:val="00D96790"/>
    <w:rsid w:val="00D96BD7"/>
    <w:rsid w:val="00D96ED5"/>
    <w:rsid w:val="00D96F22"/>
    <w:rsid w:val="00D97A2C"/>
    <w:rsid w:val="00DA0C71"/>
    <w:rsid w:val="00DA0C9C"/>
    <w:rsid w:val="00DA1BE1"/>
    <w:rsid w:val="00DA2415"/>
    <w:rsid w:val="00DA26F1"/>
    <w:rsid w:val="00DA2B83"/>
    <w:rsid w:val="00DA2FC0"/>
    <w:rsid w:val="00DA3E01"/>
    <w:rsid w:val="00DA3E83"/>
    <w:rsid w:val="00DA3F36"/>
    <w:rsid w:val="00DA453A"/>
    <w:rsid w:val="00DA512A"/>
    <w:rsid w:val="00DA5994"/>
    <w:rsid w:val="00DA59F8"/>
    <w:rsid w:val="00DA5D41"/>
    <w:rsid w:val="00DA615E"/>
    <w:rsid w:val="00DA6BAA"/>
    <w:rsid w:val="00DA6D6B"/>
    <w:rsid w:val="00DA7CA2"/>
    <w:rsid w:val="00DA7D6B"/>
    <w:rsid w:val="00DB0338"/>
    <w:rsid w:val="00DB1FCA"/>
    <w:rsid w:val="00DB332D"/>
    <w:rsid w:val="00DB4B1D"/>
    <w:rsid w:val="00DB6C0F"/>
    <w:rsid w:val="00DB74CC"/>
    <w:rsid w:val="00DC10BC"/>
    <w:rsid w:val="00DC1685"/>
    <w:rsid w:val="00DC1D71"/>
    <w:rsid w:val="00DC3A2B"/>
    <w:rsid w:val="00DC41EA"/>
    <w:rsid w:val="00DC4244"/>
    <w:rsid w:val="00DC5424"/>
    <w:rsid w:val="00DC567F"/>
    <w:rsid w:val="00DC5EF1"/>
    <w:rsid w:val="00DC63BB"/>
    <w:rsid w:val="00DC6EB4"/>
    <w:rsid w:val="00DC6F74"/>
    <w:rsid w:val="00DC79EF"/>
    <w:rsid w:val="00DD255F"/>
    <w:rsid w:val="00DD4023"/>
    <w:rsid w:val="00DD4EE5"/>
    <w:rsid w:val="00DD5DB8"/>
    <w:rsid w:val="00DD6338"/>
    <w:rsid w:val="00DD6465"/>
    <w:rsid w:val="00DD7752"/>
    <w:rsid w:val="00DE046B"/>
    <w:rsid w:val="00DE0A00"/>
    <w:rsid w:val="00DE0F80"/>
    <w:rsid w:val="00DE14F5"/>
    <w:rsid w:val="00DE2996"/>
    <w:rsid w:val="00DE2DEC"/>
    <w:rsid w:val="00DE51AF"/>
    <w:rsid w:val="00DE76E4"/>
    <w:rsid w:val="00DE7829"/>
    <w:rsid w:val="00DF0D3F"/>
    <w:rsid w:val="00DF0DD3"/>
    <w:rsid w:val="00DF0EB7"/>
    <w:rsid w:val="00DF11ED"/>
    <w:rsid w:val="00DF16F2"/>
    <w:rsid w:val="00DF174D"/>
    <w:rsid w:val="00DF187B"/>
    <w:rsid w:val="00DF1FAB"/>
    <w:rsid w:val="00DF22BB"/>
    <w:rsid w:val="00DF2B09"/>
    <w:rsid w:val="00DF485B"/>
    <w:rsid w:val="00DF4D11"/>
    <w:rsid w:val="00DF603D"/>
    <w:rsid w:val="00DF6500"/>
    <w:rsid w:val="00DF696F"/>
    <w:rsid w:val="00DF6996"/>
    <w:rsid w:val="00DF6F9C"/>
    <w:rsid w:val="00DF7158"/>
    <w:rsid w:val="00E0055B"/>
    <w:rsid w:val="00E00757"/>
    <w:rsid w:val="00E0133B"/>
    <w:rsid w:val="00E01363"/>
    <w:rsid w:val="00E017B6"/>
    <w:rsid w:val="00E0190A"/>
    <w:rsid w:val="00E019EF"/>
    <w:rsid w:val="00E02B9F"/>
    <w:rsid w:val="00E0340D"/>
    <w:rsid w:val="00E041BB"/>
    <w:rsid w:val="00E045D9"/>
    <w:rsid w:val="00E04EFB"/>
    <w:rsid w:val="00E05645"/>
    <w:rsid w:val="00E057BF"/>
    <w:rsid w:val="00E0594C"/>
    <w:rsid w:val="00E05A53"/>
    <w:rsid w:val="00E061F9"/>
    <w:rsid w:val="00E06FDC"/>
    <w:rsid w:val="00E079F4"/>
    <w:rsid w:val="00E10718"/>
    <w:rsid w:val="00E1076F"/>
    <w:rsid w:val="00E10932"/>
    <w:rsid w:val="00E117FA"/>
    <w:rsid w:val="00E11868"/>
    <w:rsid w:val="00E1187D"/>
    <w:rsid w:val="00E11F05"/>
    <w:rsid w:val="00E1209C"/>
    <w:rsid w:val="00E12615"/>
    <w:rsid w:val="00E12893"/>
    <w:rsid w:val="00E131DD"/>
    <w:rsid w:val="00E131FC"/>
    <w:rsid w:val="00E13438"/>
    <w:rsid w:val="00E1381A"/>
    <w:rsid w:val="00E14562"/>
    <w:rsid w:val="00E151B4"/>
    <w:rsid w:val="00E154C2"/>
    <w:rsid w:val="00E15776"/>
    <w:rsid w:val="00E16512"/>
    <w:rsid w:val="00E168CB"/>
    <w:rsid w:val="00E1698A"/>
    <w:rsid w:val="00E169B3"/>
    <w:rsid w:val="00E16E2A"/>
    <w:rsid w:val="00E16FAD"/>
    <w:rsid w:val="00E17441"/>
    <w:rsid w:val="00E1745C"/>
    <w:rsid w:val="00E176EC"/>
    <w:rsid w:val="00E17966"/>
    <w:rsid w:val="00E17D44"/>
    <w:rsid w:val="00E17EFC"/>
    <w:rsid w:val="00E20DA1"/>
    <w:rsid w:val="00E21A51"/>
    <w:rsid w:val="00E21C76"/>
    <w:rsid w:val="00E23DEF"/>
    <w:rsid w:val="00E245C1"/>
    <w:rsid w:val="00E25074"/>
    <w:rsid w:val="00E25AC4"/>
    <w:rsid w:val="00E25D04"/>
    <w:rsid w:val="00E2725B"/>
    <w:rsid w:val="00E277CE"/>
    <w:rsid w:val="00E27F03"/>
    <w:rsid w:val="00E30975"/>
    <w:rsid w:val="00E31B10"/>
    <w:rsid w:val="00E31DB0"/>
    <w:rsid w:val="00E32B1F"/>
    <w:rsid w:val="00E3306E"/>
    <w:rsid w:val="00E3326E"/>
    <w:rsid w:val="00E33BAF"/>
    <w:rsid w:val="00E33EDC"/>
    <w:rsid w:val="00E345AC"/>
    <w:rsid w:val="00E35637"/>
    <w:rsid w:val="00E35FCA"/>
    <w:rsid w:val="00E3605D"/>
    <w:rsid w:val="00E361F5"/>
    <w:rsid w:val="00E36A3E"/>
    <w:rsid w:val="00E37477"/>
    <w:rsid w:val="00E3753E"/>
    <w:rsid w:val="00E40F82"/>
    <w:rsid w:val="00E4125E"/>
    <w:rsid w:val="00E419B5"/>
    <w:rsid w:val="00E42C05"/>
    <w:rsid w:val="00E43506"/>
    <w:rsid w:val="00E44F29"/>
    <w:rsid w:val="00E4503C"/>
    <w:rsid w:val="00E4550E"/>
    <w:rsid w:val="00E45CCB"/>
    <w:rsid w:val="00E45CD1"/>
    <w:rsid w:val="00E464C3"/>
    <w:rsid w:val="00E46BD2"/>
    <w:rsid w:val="00E503E4"/>
    <w:rsid w:val="00E511FF"/>
    <w:rsid w:val="00E51564"/>
    <w:rsid w:val="00E52611"/>
    <w:rsid w:val="00E528F2"/>
    <w:rsid w:val="00E532BF"/>
    <w:rsid w:val="00E53720"/>
    <w:rsid w:val="00E53EEC"/>
    <w:rsid w:val="00E54186"/>
    <w:rsid w:val="00E5532D"/>
    <w:rsid w:val="00E564FF"/>
    <w:rsid w:val="00E56E25"/>
    <w:rsid w:val="00E579F7"/>
    <w:rsid w:val="00E60A4D"/>
    <w:rsid w:val="00E62189"/>
    <w:rsid w:val="00E63347"/>
    <w:rsid w:val="00E63508"/>
    <w:rsid w:val="00E63653"/>
    <w:rsid w:val="00E6502F"/>
    <w:rsid w:val="00E657EF"/>
    <w:rsid w:val="00E65C2C"/>
    <w:rsid w:val="00E661D3"/>
    <w:rsid w:val="00E6777A"/>
    <w:rsid w:val="00E708B8"/>
    <w:rsid w:val="00E70B33"/>
    <w:rsid w:val="00E725DC"/>
    <w:rsid w:val="00E73179"/>
    <w:rsid w:val="00E73540"/>
    <w:rsid w:val="00E7362E"/>
    <w:rsid w:val="00E74130"/>
    <w:rsid w:val="00E74837"/>
    <w:rsid w:val="00E75481"/>
    <w:rsid w:val="00E76AC6"/>
    <w:rsid w:val="00E7769E"/>
    <w:rsid w:val="00E77BB6"/>
    <w:rsid w:val="00E80F97"/>
    <w:rsid w:val="00E8104F"/>
    <w:rsid w:val="00E8336F"/>
    <w:rsid w:val="00E843D9"/>
    <w:rsid w:val="00E844CE"/>
    <w:rsid w:val="00E8550F"/>
    <w:rsid w:val="00E85631"/>
    <w:rsid w:val="00E86FE3"/>
    <w:rsid w:val="00E873D5"/>
    <w:rsid w:val="00E874C0"/>
    <w:rsid w:val="00E87D95"/>
    <w:rsid w:val="00E90ACA"/>
    <w:rsid w:val="00E91CDB"/>
    <w:rsid w:val="00E91F17"/>
    <w:rsid w:val="00E94713"/>
    <w:rsid w:val="00E95123"/>
    <w:rsid w:val="00E95929"/>
    <w:rsid w:val="00E962F1"/>
    <w:rsid w:val="00E96A5C"/>
    <w:rsid w:val="00E97B28"/>
    <w:rsid w:val="00E97D99"/>
    <w:rsid w:val="00EA03ED"/>
    <w:rsid w:val="00EA0553"/>
    <w:rsid w:val="00EA1982"/>
    <w:rsid w:val="00EA1ED2"/>
    <w:rsid w:val="00EA25E0"/>
    <w:rsid w:val="00EA2649"/>
    <w:rsid w:val="00EA2E50"/>
    <w:rsid w:val="00EA2E55"/>
    <w:rsid w:val="00EA340C"/>
    <w:rsid w:val="00EA528C"/>
    <w:rsid w:val="00EA535B"/>
    <w:rsid w:val="00EA5905"/>
    <w:rsid w:val="00EA5A0C"/>
    <w:rsid w:val="00EA66D9"/>
    <w:rsid w:val="00EA69A9"/>
    <w:rsid w:val="00EA6D5E"/>
    <w:rsid w:val="00EA6D7B"/>
    <w:rsid w:val="00EA766A"/>
    <w:rsid w:val="00EA7EA3"/>
    <w:rsid w:val="00EB1000"/>
    <w:rsid w:val="00EB39B7"/>
    <w:rsid w:val="00EB3F93"/>
    <w:rsid w:val="00EB5112"/>
    <w:rsid w:val="00EB5490"/>
    <w:rsid w:val="00EB57D8"/>
    <w:rsid w:val="00EB5C21"/>
    <w:rsid w:val="00EB6081"/>
    <w:rsid w:val="00EB631C"/>
    <w:rsid w:val="00EB63A2"/>
    <w:rsid w:val="00EB660C"/>
    <w:rsid w:val="00EB6A67"/>
    <w:rsid w:val="00EB6CBD"/>
    <w:rsid w:val="00EB7326"/>
    <w:rsid w:val="00EB7815"/>
    <w:rsid w:val="00EB7ACC"/>
    <w:rsid w:val="00EB7F55"/>
    <w:rsid w:val="00EB7FD5"/>
    <w:rsid w:val="00EC0269"/>
    <w:rsid w:val="00EC02C2"/>
    <w:rsid w:val="00EC03A3"/>
    <w:rsid w:val="00EC0AFC"/>
    <w:rsid w:val="00EC1D68"/>
    <w:rsid w:val="00EC1DD3"/>
    <w:rsid w:val="00EC2261"/>
    <w:rsid w:val="00EC2477"/>
    <w:rsid w:val="00EC316E"/>
    <w:rsid w:val="00EC3F15"/>
    <w:rsid w:val="00EC472B"/>
    <w:rsid w:val="00EC4C0B"/>
    <w:rsid w:val="00EC4EA7"/>
    <w:rsid w:val="00EC5B43"/>
    <w:rsid w:val="00EC6BB0"/>
    <w:rsid w:val="00EC6C3B"/>
    <w:rsid w:val="00EC6E04"/>
    <w:rsid w:val="00EC6FBB"/>
    <w:rsid w:val="00EC767B"/>
    <w:rsid w:val="00ED17DA"/>
    <w:rsid w:val="00ED1AAE"/>
    <w:rsid w:val="00ED1D50"/>
    <w:rsid w:val="00ED21B5"/>
    <w:rsid w:val="00ED26E6"/>
    <w:rsid w:val="00ED372A"/>
    <w:rsid w:val="00ED48FC"/>
    <w:rsid w:val="00ED4AC1"/>
    <w:rsid w:val="00ED4AE3"/>
    <w:rsid w:val="00ED5008"/>
    <w:rsid w:val="00ED57DA"/>
    <w:rsid w:val="00ED639D"/>
    <w:rsid w:val="00EE0545"/>
    <w:rsid w:val="00EE0A26"/>
    <w:rsid w:val="00EE0D9B"/>
    <w:rsid w:val="00EE1996"/>
    <w:rsid w:val="00EE1EAD"/>
    <w:rsid w:val="00EE1EFC"/>
    <w:rsid w:val="00EE3054"/>
    <w:rsid w:val="00EE30A4"/>
    <w:rsid w:val="00EE373E"/>
    <w:rsid w:val="00EE41DB"/>
    <w:rsid w:val="00EE4716"/>
    <w:rsid w:val="00EE4FC5"/>
    <w:rsid w:val="00EE6182"/>
    <w:rsid w:val="00EE61A4"/>
    <w:rsid w:val="00EE6B4E"/>
    <w:rsid w:val="00EE7B03"/>
    <w:rsid w:val="00EF2340"/>
    <w:rsid w:val="00EF2F70"/>
    <w:rsid w:val="00EF33F8"/>
    <w:rsid w:val="00EF3BCC"/>
    <w:rsid w:val="00EF47F1"/>
    <w:rsid w:val="00EF4937"/>
    <w:rsid w:val="00EF51A4"/>
    <w:rsid w:val="00EF51FA"/>
    <w:rsid w:val="00EF571F"/>
    <w:rsid w:val="00F0015F"/>
    <w:rsid w:val="00F00204"/>
    <w:rsid w:val="00F00316"/>
    <w:rsid w:val="00F01019"/>
    <w:rsid w:val="00F01320"/>
    <w:rsid w:val="00F01BD6"/>
    <w:rsid w:val="00F01C0D"/>
    <w:rsid w:val="00F022F3"/>
    <w:rsid w:val="00F03BFD"/>
    <w:rsid w:val="00F0439D"/>
    <w:rsid w:val="00F04717"/>
    <w:rsid w:val="00F049D3"/>
    <w:rsid w:val="00F04C91"/>
    <w:rsid w:val="00F068BF"/>
    <w:rsid w:val="00F07DCD"/>
    <w:rsid w:val="00F11DC0"/>
    <w:rsid w:val="00F12D2A"/>
    <w:rsid w:val="00F131D7"/>
    <w:rsid w:val="00F13C2B"/>
    <w:rsid w:val="00F14B9B"/>
    <w:rsid w:val="00F150E7"/>
    <w:rsid w:val="00F153C4"/>
    <w:rsid w:val="00F1574E"/>
    <w:rsid w:val="00F15CB1"/>
    <w:rsid w:val="00F16AD8"/>
    <w:rsid w:val="00F177F8"/>
    <w:rsid w:val="00F17A44"/>
    <w:rsid w:val="00F2018F"/>
    <w:rsid w:val="00F20ECC"/>
    <w:rsid w:val="00F21107"/>
    <w:rsid w:val="00F21111"/>
    <w:rsid w:val="00F221BA"/>
    <w:rsid w:val="00F221EA"/>
    <w:rsid w:val="00F2276E"/>
    <w:rsid w:val="00F2339C"/>
    <w:rsid w:val="00F23A9F"/>
    <w:rsid w:val="00F23B2E"/>
    <w:rsid w:val="00F23F73"/>
    <w:rsid w:val="00F249D0"/>
    <w:rsid w:val="00F25CCF"/>
    <w:rsid w:val="00F25E6A"/>
    <w:rsid w:val="00F2642D"/>
    <w:rsid w:val="00F2753E"/>
    <w:rsid w:val="00F2766F"/>
    <w:rsid w:val="00F27B51"/>
    <w:rsid w:val="00F30535"/>
    <w:rsid w:val="00F309A7"/>
    <w:rsid w:val="00F31D9E"/>
    <w:rsid w:val="00F32510"/>
    <w:rsid w:val="00F3269C"/>
    <w:rsid w:val="00F3399B"/>
    <w:rsid w:val="00F33B40"/>
    <w:rsid w:val="00F33D27"/>
    <w:rsid w:val="00F33E85"/>
    <w:rsid w:val="00F3441C"/>
    <w:rsid w:val="00F34A55"/>
    <w:rsid w:val="00F35ABB"/>
    <w:rsid w:val="00F36387"/>
    <w:rsid w:val="00F36998"/>
    <w:rsid w:val="00F37351"/>
    <w:rsid w:val="00F37AD8"/>
    <w:rsid w:val="00F40291"/>
    <w:rsid w:val="00F40E18"/>
    <w:rsid w:val="00F40EBD"/>
    <w:rsid w:val="00F410CD"/>
    <w:rsid w:val="00F424EE"/>
    <w:rsid w:val="00F425FB"/>
    <w:rsid w:val="00F42F47"/>
    <w:rsid w:val="00F437D8"/>
    <w:rsid w:val="00F4427A"/>
    <w:rsid w:val="00F444FA"/>
    <w:rsid w:val="00F44600"/>
    <w:rsid w:val="00F44893"/>
    <w:rsid w:val="00F454D7"/>
    <w:rsid w:val="00F459E5"/>
    <w:rsid w:val="00F45EC8"/>
    <w:rsid w:val="00F473F6"/>
    <w:rsid w:val="00F47F1B"/>
    <w:rsid w:val="00F47F9D"/>
    <w:rsid w:val="00F5064F"/>
    <w:rsid w:val="00F50696"/>
    <w:rsid w:val="00F50708"/>
    <w:rsid w:val="00F50AF8"/>
    <w:rsid w:val="00F510A9"/>
    <w:rsid w:val="00F51831"/>
    <w:rsid w:val="00F51BEF"/>
    <w:rsid w:val="00F5250A"/>
    <w:rsid w:val="00F52E5B"/>
    <w:rsid w:val="00F531AE"/>
    <w:rsid w:val="00F53860"/>
    <w:rsid w:val="00F539B2"/>
    <w:rsid w:val="00F54731"/>
    <w:rsid w:val="00F55F27"/>
    <w:rsid w:val="00F5640A"/>
    <w:rsid w:val="00F5682A"/>
    <w:rsid w:val="00F572F0"/>
    <w:rsid w:val="00F575BF"/>
    <w:rsid w:val="00F57731"/>
    <w:rsid w:val="00F57AD4"/>
    <w:rsid w:val="00F60512"/>
    <w:rsid w:val="00F616BF"/>
    <w:rsid w:val="00F62235"/>
    <w:rsid w:val="00F62D70"/>
    <w:rsid w:val="00F636B6"/>
    <w:rsid w:val="00F64313"/>
    <w:rsid w:val="00F64692"/>
    <w:rsid w:val="00F65B14"/>
    <w:rsid w:val="00F65E73"/>
    <w:rsid w:val="00F6681C"/>
    <w:rsid w:val="00F676FE"/>
    <w:rsid w:val="00F67948"/>
    <w:rsid w:val="00F70388"/>
    <w:rsid w:val="00F706A6"/>
    <w:rsid w:val="00F7071F"/>
    <w:rsid w:val="00F71338"/>
    <w:rsid w:val="00F71C70"/>
    <w:rsid w:val="00F7247C"/>
    <w:rsid w:val="00F7273D"/>
    <w:rsid w:val="00F72878"/>
    <w:rsid w:val="00F72F23"/>
    <w:rsid w:val="00F73A9F"/>
    <w:rsid w:val="00F73EF3"/>
    <w:rsid w:val="00F74A64"/>
    <w:rsid w:val="00F75DE6"/>
    <w:rsid w:val="00F75DF2"/>
    <w:rsid w:val="00F77713"/>
    <w:rsid w:val="00F777BD"/>
    <w:rsid w:val="00F80A23"/>
    <w:rsid w:val="00F80B95"/>
    <w:rsid w:val="00F81378"/>
    <w:rsid w:val="00F81D14"/>
    <w:rsid w:val="00F86645"/>
    <w:rsid w:val="00F86B0E"/>
    <w:rsid w:val="00F86BF3"/>
    <w:rsid w:val="00F86FE2"/>
    <w:rsid w:val="00F90903"/>
    <w:rsid w:val="00F90C10"/>
    <w:rsid w:val="00F911F8"/>
    <w:rsid w:val="00F913E3"/>
    <w:rsid w:val="00F9187F"/>
    <w:rsid w:val="00F91E49"/>
    <w:rsid w:val="00F92654"/>
    <w:rsid w:val="00F929E8"/>
    <w:rsid w:val="00F92E48"/>
    <w:rsid w:val="00F934DB"/>
    <w:rsid w:val="00F93866"/>
    <w:rsid w:val="00F9395A"/>
    <w:rsid w:val="00F93B0A"/>
    <w:rsid w:val="00F94113"/>
    <w:rsid w:val="00F94EAF"/>
    <w:rsid w:val="00F95B72"/>
    <w:rsid w:val="00F95D7E"/>
    <w:rsid w:val="00F96AD5"/>
    <w:rsid w:val="00F96BBC"/>
    <w:rsid w:val="00F9719F"/>
    <w:rsid w:val="00F97A08"/>
    <w:rsid w:val="00FA096D"/>
    <w:rsid w:val="00FA14CB"/>
    <w:rsid w:val="00FA16C6"/>
    <w:rsid w:val="00FA34DA"/>
    <w:rsid w:val="00FA3BE7"/>
    <w:rsid w:val="00FA5924"/>
    <w:rsid w:val="00FA651C"/>
    <w:rsid w:val="00FA6524"/>
    <w:rsid w:val="00FA74C5"/>
    <w:rsid w:val="00FA7F67"/>
    <w:rsid w:val="00FB0952"/>
    <w:rsid w:val="00FB208B"/>
    <w:rsid w:val="00FB2259"/>
    <w:rsid w:val="00FB289F"/>
    <w:rsid w:val="00FB34DF"/>
    <w:rsid w:val="00FB4FD0"/>
    <w:rsid w:val="00FB5563"/>
    <w:rsid w:val="00FB5950"/>
    <w:rsid w:val="00FB5D7A"/>
    <w:rsid w:val="00FB6595"/>
    <w:rsid w:val="00FB69D6"/>
    <w:rsid w:val="00FB756E"/>
    <w:rsid w:val="00FB7580"/>
    <w:rsid w:val="00FC00FD"/>
    <w:rsid w:val="00FC0E29"/>
    <w:rsid w:val="00FC15C0"/>
    <w:rsid w:val="00FC1715"/>
    <w:rsid w:val="00FC17AA"/>
    <w:rsid w:val="00FC26CA"/>
    <w:rsid w:val="00FC2828"/>
    <w:rsid w:val="00FC2903"/>
    <w:rsid w:val="00FC3D0C"/>
    <w:rsid w:val="00FC4474"/>
    <w:rsid w:val="00FC483F"/>
    <w:rsid w:val="00FC4E85"/>
    <w:rsid w:val="00FC4EB6"/>
    <w:rsid w:val="00FC4FA0"/>
    <w:rsid w:val="00FC5E86"/>
    <w:rsid w:val="00FC614E"/>
    <w:rsid w:val="00FC6457"/>
    <w:rsid w:val="00FD06C4"/>
    <w:rsid w:val="00FD2C25"/>
    <w:rsid w:val="00FD31F7"/>
    <w:rsid w:val="00FD3322"/>
    <w:rsid w:val="00FD3BAC"/>
    <w:rsid w:val="00FD43BE"/>
    <w:rsid w:val="00FD4A4D"/>
    <w:rsid w:val="00FD59B1"/>
    <w:rsid w:val="00FD5D8A"/>
    <w:rsid w:val="00FD6339"/>
    <w:rsid w:val="00FD76DC"/>
    <w:rsid w:val="00FD7DF5"/>
    <w:rsid w:val="00FE0EA5"/>
    <w:rsid w:val="00FE1117"/>
    <w:rsid w:val="00FE12D2"/>
    <w:rsid w:val="00FE14DE"/>
    <w:rsid w:val="00FE1ECE"/>
    <w:rsid w:val="00FE24C8"/>
    <w:rsid w:val="00FE2594"/>
    <w:rsid w:val="00FE2658"/>
    <w:rsid w:val="00FE3AA6"/>
    <w:rsid w:val="00FE40D8"/>
    <w:rsid w:val="00FE49B0"/>
    <w:rsid w:val="00FE4BC8"/>
    <w:rsid w:val="00FE6553"/>
    <w:rsid w:val="00FE75D3"/>
    <w:rsid w:val="00FF048B"/>
    <w:rsid w:val="00FF0521"/>
    <w:rsid w:val="00FF063F"/>
    <w:rsid w:val="00FF09A5"/>
    <w:rsid w:val="00FF10BE"/>
    <w:rsid w:val="00FF18AB"/>
    <w:rsid w:val="00FF1A53"/>
    <w:rsid w:val="00FF2235"/>
    <w:rsid w:val="00FF2E17"/>
    <w:rsid w:val="00FF3797"/>
    <w:rsid w:val="00FF444A"/>
    <w:rsid w:val="00FF4C4A"/>
    <w:rsid w:val="00FF4D1B"/>
    <w:rsid w:val="00FF5492"/>
    <w:rsid w:val="00FF6DCE"/>
    <w:rsid w:val="00FF6E42"/>
    <w:rsid w:val="00FF7011"/>
    <w:rsid w:val="00FF75BD"/>
    <w:rsid w:val="00FF797B"/>
  </w:rsids>
  <m:mathPr>
    <m:mathFont m:val="Cambria Math"/>
    <m:brkBin m:val="before"/>
    <m:brkBinSub m:val="--"/>
    <m:smallFrac/>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qFormat="1"/>
    <w:lsdException w:name="footnote reference" w:uiPriority="99"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00"/>
    <w:pPr>
      <w:jc w:val="both"/>
    </w:pPr>
    <w:rPr>
      <w:rFonts w:cs="Angsana New"/>
      <w:sz w:val="22"/>
      <w:szCs w:val="24"/>
      <w:lang w:val="en-GB"/>
    </w:rPr>
  </w:style>
  <w:style w:type="paragraph" w:styleId="Ttulo1">
    <w:name w:val="heading 1"/>
    <w:basedOn w:val="Normal"/>
    <w:next w:val="Ttulo2"/>
    <w:link w:val="Ttulo1Car"/>
    <w:qFormat/>
    <w:rsid w:val="00424E0F"/>
    <w:pPr>
      <w:keepNext/>
      <w:tabs>
        <w:tab w:val="left" w:pos="720"/>
      </w:tabs>
      <w:spacing w:before="240" w:after="120"/>
      <w:jc w:val="center"/>
      <w:outlineLvl w:val="0"/>
    </w:pPr>
    <w:rPr>
      <w:b/>
      <w:caps/>
    </w:rPr>
  </w:style>
  <w:style w:type="paragraph" w:styleId="Ttulo2">
    <w:name w:val="heading 2"/>
    <w:basedOn w:val="Normal"/>
    <w:link w:val="Ttulo2Car"/>
    <w:qFormat/>
    <w:rsid w:val="00424E0F"/>
    <w:pPr>
      <w:keepNext/>
      <w:tabs>
        <w:tab w:val="left" w:pos="720"/>
      </w:tabs>
      <w:spacing w:before="120" w:after="120"/>
      <w:jc w:val="center"/>
      <w:outlineLvl w:val="1"/>
    </w:pPr>
    <w:rPr>
      <w:b/>
      <w:bCs/>
      <w:i/>
      <w:iCs/>
    </w:rPr>
  </w:style>
  <w:style w:type="paragraph" w:styleId="Ttulo3">
    <w:name w:val="heading 3"/>
    <w:basedOn w:val="Normal"/>
    <w:next w:val="Normal"/>
    <w:link w:val="Ttulo3Car"/>
    <w:qFormat/>
    <w:rsid w:val="00424E0F"/>
    <w:pPr>
      <w:keepNext/>
      <w:tabs>
        <w:tab w:val="left" w:pos="567"/>
      </w:tabs>
      <w:spacing w:before="120" w:after="120"/>
      <w:jc w:val="center"/>
      <w:outlineLvl w:val="2"/>
    </w:pPr>
    <w:rPr>
      <w:i/>
      <w:iCs/>
    </w:rPr>
  </w:style>
  <w:style w:type="paragraph" w:styleId="Ttulo4">
    <w:name w:val="heading 4"/>
    <w:basedOn w:val="Normal"/>
    <w:link w:val="Ttulo4Car"/>
    <w:qFormat/>
    <w:rsid w:val="00424E0F"/>
    <w:pPr>
      <w:keepNext/>
      <w:spacing w:before="120" w:after="120"/>
      <w:outlineLvl w:val="3"/>
    </w:pPr>
    <w:rPr>
      <w:rFonts w:ascii="Times New Roman Bold" w:eastAsia="Arial Unicode MS" w:hAnsi="Times New Roman Bold" w:cs="Arial"/>
      <w:b/>
      <w:bCs/>
      <w:i/>
      <w:iCs/>
    </w:rPr>
  </w:style>
  <w:style w:type="paragraph" w:styleId="Ttulo5">
    <w:name w:val="heading 5"/>
    <w:aliases w:val="Heading 5 - GTI"/>
    <w:basedOn w:val="Normal"/>
    <w:next w:val="Normal"/>
    <w:link w:val="Ttulo5Car"/>
    <w:qFormat/>
    <w:rsid w:val="00424E0F"/>
    <w:pPr>
      <w:keepNext/>
      <w:numPr>
        <w:ilvl w:val="4"/>
        <w:numId w:val="5"/>
      </w:numPr>
      <w:spacing w:before="120" w:after="120"/>
      <w:jc w:val="left"/>
      <w:outlineLvl w:val="4"/>
    </w:pPr>
    <w:rPr>
      <w:bCs/>
      <w:i/>
      <w:szCs w:val="26"/>
      <w:lang w:val="en-CA"/>
    </w:rPr>
  </w:style>
  <w:style w:type="paragraph" w:styleId="Ttulo6">
    <w:name w:val="heading 6"/>
    <w:basedOn w:val="Normal"/>
    <w:next w:val="Normal"/>
    <w:link w:val="Ttulo6Car"/>
    <w:qFormat/>
    <w:rsid w:val="00424E0F"/>
    <w:pPr>
      <w:keepNext/>
      <w:spacing w:after="240" w:line="240" w:lineRule="exact"/>
      <w:ind w:left="720"/>
      <w:outlineLvl w:val="5"/>
    </w:pPr>
    <w:rPr>
      <w:u w:val="single"/>
    </w:rPr>
  </w:style>
  <w:style w:type="paragraph" w:styleId="Ttulo7">
    <w:name w:val="heading 7"/>
    <w:basedOn w:val="Normal"/>
    <w:next w:val="Normal"/>
    <w:link w:val="Ttulo7Car"/>
    <w:qFormat/>
    <w:rsid w:val="00424E0F"/>
    <w:pPr>
      <w:keepNext/>
      <w:jc w:val="right"/>
      <w:outlineLvl w:val="6"/>
    </w:pPr>
    <w:rPr>
      <w:rFonts w:ascii="Univers" w:hAnsi="Univers"/>
      <w:b/>
      <w:sz w:val="28"/>
    </w:rPr>
  </w:style>
  <w:style w:type="paragraph" w:styleId="Ttulo8">
    <w:name w:val="heading 8"/>
    <w:basedOn w:val="Normal"/>
    <w:next w:val="Normal"/>
    <w:link w:val="Ttulo8Car"/>
    <w:qFormat/>
    <w:rsid w:val="00424E0F"/>
    <w:pPr>
      <w:keepNext/>
      <w:jc w:val="right"/>
      <w:outlineLvl w:val="7"/>
    </w:pPr>
    <w:rPr>
      <w:rFonts w:ascii="Univers" w:hAnsi="Univers"/>
      <w:b/>
      <w:sz w:val="32"/>
    </w:rPr>
  </w:style>
  <w:style w:type="paragraph" w:styleId="Ttulo9">
    <w:name w:val="heading 9"/>
    <w:basedOn w:val="Normal"/>
    <w:next w:val="Normal"/>
    <w:link w:val="Ttulo9Car"/>
    <w:qFormat/>
    <w:rsid w:val="00424E0F"/>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BVI fnr Char Char,BVI fnr Car Car Char Char,BVI fnr Car Char Char,BVI fnr Car Car Car Car Char Char Char,BVI fnr Car Car Car Car Char Char1,BVI fnr Car Car Car Char Char,BVI fnr Car Car Car Car Car Char Char,number,-E Fußnotenzeichen"/>
    <w:link w:val="BVIfnrChar"/>
    <w:uiPriority w:val="99"/>
    <w:qFormat/>
    <w:rsid w:val="007E2EFC"/>
    <w:rPr>
      <w:sz w:val="18"/>
      <w:vertAlign w:val="superscript"/>
    </w:rPr>
  </w:style>
  <w:style w:type="character" w:styleId="Nmerodepgina">
    <w:name w:val="page number"/>
    <w:rsid w:val="00424E0F"/>
    <w:rPr>
      <w:rFonts w:ascii="Times New Roman" w:hAnsi="Times New Roman"/>
      <w:sz w:val="22"/>
    </w:rPr>
  </w:style>
  <w:style w:type="paragraph" w:styleId="Textoindependiente">
    <w:name w:val="Body Text"/>
    <w:basedOn w:val="Normal"/>
    <w:link w:val="TextoindependienteCar"/>
    <w:rsid w:val="00424E0F"/>
    <w:pPr>
      <w:spacing w:before="120" w:after="120"/>
      <w:ind w:firstLine="720"/>
    </w:pPr>
    <w:rPr>
      <w:iCs/>
    </w:rPr>
  </w:style>
  <w:style w:type="paragraph" w:styleId="Epgrafe">
    <w:name w:val="caption"/>
    <w:basedOn w:val="Normal"/>
    <w:next w:val="Normal"/>
    <w:qFormat/>
    <w:rsid w:val="00F21107"/>
    <w:pPr>
      <w:widowControl w:val="0"/>
    </w:pPr>
    <w:rPr>
      <w:rFonts w:ascii="Courier New" w:hAnsi="Courier New"/>
    </w:rPr>
  </w:style>
  <w:style w:type="paragraph" w:styleId="Encabezado">
    <w:name w:val="header"/>
    <w:basedOn w:val="Normal"/>
    <w:link w:val="EncabezadoCar"/>
    <w:uiPriority w:val="99"/>
    <w:rsid w:val="00424E0F"/>
    <w:pPr>
      <w:tabs>
        <w:tab w:val="center" w:pos="4320"/>
        <w:tab w:val="right" w:pos="8640"/>
      </w:tabs>
    </w:pPr>
    <w:rPr>
      <w:rFonts w:cs="Times New Roman"/>
    </w:rPr>
  </w:style>
  <w:style w:type="paragraph" w:styleId="Piedepgina">
    <w:name w:val="footer"/>
    <w:basedOn w:val="Normal"/>
    <w:link w:val="PiedepginaCar"/>
    <w:rsid w:val="00424E0F"/>
    <w:pPr>
      <w:tabs>
        <w:tab w:val="center" w:pos="4320"/>
        <w:tab w:val="right" w:pos="8640"/>
      </w:tabs>
      <w:ind w:firstLine="720"/>
      <w:jc w:val="right"/>
    </w:pPr>
    <w:rPr>
      <w:rFonts w:cs="Times New Roman"/>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TextonotapieCar"/>
    <w:uiPriority w:val="99"/>
    <w:qFormat/>
    <w:rsid w:val="00424E0F"/>
    <w:pPr>
      <w:keepLines/>
      <w:spacing w:after="60"/>
      <w:ind w:firstLine="720"/>
    </w:pPr>
    <w:rPr>
      <w:rFonts w:cs="Times New Roman"/>
      <w:sz w:val="18"/>
    </w:rPr>
  </w:style>
  <w:style w:type="paragraph" w:styleId="Textoindependiente2">
    <w:name w:val="Body Text 2"/>
    <w:basedOn w:val="Normal"/>
    <w:link w:val="Textoindependiente2Car"/>
    <w:uiPriority w:val="99"/>
    <w:rsid w:val="00424E0F"/>
    <w:rPr>
      <w:i/>
      <w:iCs/>
    </w:rPr>
  </w:style>
  <w:style w:type="paragraph" w:styleId="Textoindependiente3">
    <w:name w:val="Body Text 3"/>
    <w:basedOn w:val="Normal"/>
    <w:link w:val="Textoindependiente3Car"/>
    <w:rsid w:val="00424E0F"/>
    <w:pPr>
      <w:jc w:val="center"/>
    </w:pPr>
    <w:rPr>
      <w:sz w:val="28"/>
    </w:rPr>
  </w:style>
  <w:style w:type="paragraph" w:styleId="Sangra2detindependiente">
    <w:name w:val="Body Text Indent 2"/>
    <w:basedOn w:val="Normal"/>
    <w:link w:val="Sangra2detindependienteCar"/>
    <w:rsid w:val="00424E0F"/>
    <w:pPr>
      <w:ind w:firstLine="720"/>
    </w:pPr>
  </w:style>
  <w:style w:type="paragraph" w:styleId="Sangra3detindependiente">
    <w:name w:val="Body Text Indent 3"/>
    <w:basedOn w:val="Normal"/>
    <w:link w:val="Sangra3detindependienteCar"/>
    <w:rsid w:val="00F21107"/>
    <w:pPr>
      <w:ind w:left="1080" w:hanging="360"/>
    </w:pPr>
    <w:rPr>
      <w:rFonts w:ascii="Courier" w:hAnsi="Courier"/>
      <w:sz w:val="20"/>
    </w:rPr>
  </w:style>
  <w:style w:type="paragraph" w:customStyle="1" w:styleId="BodyText21">
    <w:name w:val="Body Text 21"/>
    <w:basedOn w:val="Normal"/>
    <w:rsid w:val="00F21107"/>
  </w:style>
  <w:style w:type="paragraph" w:styleId="Textodebloque">
    <w:name w:val="Block Text"/>
    <w:basedOn w:val="Normal"/>
    <w:rsid w:val="00F21107"/>
    <w:pPr>
      <w:tabs>
        <w:tab w:val="left" w:leader="dot" w:pos="8100"/>
        <w:tab w:val="left" w:pos="8370"/>
      </w:tabs>
      <w:suppressAutoHyphens/>
      <w:ind w:left="720" w:right="1440" w:hanging="720"/>
    </w:pPr>
    <w:rPr>
      <w:rFonts w:ascii="Courier New" w:hAnsi="Courier New"/>
      <w:sz w:val="20"/>
    </w:rPr>
  </w:style>
  <w:style w:type="paragraph" w:customStyle="1" w:styleId="Para">
    <w:name w:val="Para"/>
    <w:basedOn w:val="Normal"/>
    <w:link w:val="ParaChar"/>
    <w:qFormat/>
    <w:rsid w:val="00F21107"/>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tyle>
  <w:style w:type="paragraph" w:styleId="Sangradetextonormal">
    <w:name w:val="Body Text Indent"/>
    <w:basedOn w:val="Normal"/>
    <w:link w:val="SangradetextonormalCar"/>
    <w:rsid w:val="00424E0F"/>
    <w:pPr>
      <w:spacing w:before="120" w:after="120"/>
      <w:ind w:left="1440" w:hanging="720"/>
      <w:jc w:val="left"/>
    </w:pPr>
  </w:style>
  <w:style w:type="character" w:styleId="Refdenotaalfinal">
    <w:name w:val="endnote reference"/>
    <w:semiHidden/>
    <w:rsid w:val="00424E0F"/>
    <w:rPr>
      <w:vertAlign w:val="superscript"/>
    </w:rPr>
  </w:style>
  <w:style w:type="paragraph" w:styleId="Ttulo">
    <w:name w:val="Title"/>
    <w:basedOn w:val="Normal"/>
    <w:link w:val="TtuloCar"/>
    <w:qFormat/>
    <w:rsid w:val="00424E0F"/>
    <w:pPr>
      <w:jc w:val="center"/>
    </w:pPr>
    <w:rPr>
      <w:i/>
      <w:iCs/>
    </w:rPr>
  </w:style>
  <w:style w:type="character" w:styleId="Hipervnculo">
    <w:name w:val="Hyperlink"/>
    <w:uiPriority w:val="99"/>
    <w:rsid w:val="00424E0F"/>
    <w:rPr>
      <w:color w:val="0000FF"/>
      <w:u w:val="single"/>
    </w:rPr>
  </w:style>
  <w:style w:type="paragraph" w:styleId="Mapadeldocumento">
    <w:name w:val="Document Map"/>
    <w:basedOn w:val="Normal"/>
    <w:link w:val="MapadeldocumentoCar"/>
    <w:semiHidden/>
    <w:rsid w:val="00F21107"/>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cs="Times New Roman"/>
      <w:b/>
      <w:bCs/>
      <w:caps/>
    </w:rPr>
  </w:style>
  <w:style w:type="paragraph" w:customStyle="1" w:styleId="Cornernotation">
    <w:name w:val="Corner notation"/>
    <w:basedOn w:val="Normal"/>
    <w:rsid w:val="00424E0F"/>
    <w:pPr>
      <w:ind w:left="284" w:right="4398" w:hanging="284"/>
      <w:jc w:val="left"/>
    </w:pPr>
  </w:style>
  <w:style w:type="paragraph" w:customStyle="1" w:styleId="Para1">
    <w:name w:val="Para1"/>
    <w:basedOn w:val="Normal"/>
    <w:link w:val="Para1Char1"/>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5"/>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Ttulo2"/>
    <w:rsid w:val="00F21107"/>
  </w:style>
  <w:style w:type="paragraph" w:customStyle="1" w:styleId="Heading4indent">
    <w:name w:val="Heading 4 indent"/>
    <w:basedOn w:val="Ttulo4"/>
    <w:rsid w:val="00F21107"/>
    <w:pPr>
      <w:ind w:left="720"/>
    </w:pPr>
  </w:style>
  <w:style w:type="paragraph" w:styleId="Textosinformato">
    <w:name w:val="Plain Text"/>
    <w:basedOn w:val="Normal"/>
    <w:link w:val="TextosinformatoCar"/>
    <w:uiPriority w:val="99"/>
    <w:rsid w:val="00F21107"/>
    <w:rPr>
      <w:rFonts w:ascii="Courier New" w:hAnsi="Courier New" w:cs="Times New Roman"/>
      <w:sz w:val="20"/>
    </w:rPr>
  </w:style>
  <w:style w:type="paragraph" w:customStyle="1" w:styleId="xl24">
    <w:name w:val="xl24"/>
    <w:basedOn w:val="Normal"/>
    <w:rsid w:val="00F21107"/>
    <w:pPr>
      <w:spacing w:before="100" w:beforeAutospacing="1" w:after="100" w:afterAutospacing="1"/>
    </w:pPr>
    <w:rPr>
      <w:rFonts w:eastAsia="Arial Unicode MS"/>
      <w:b/>
      <w:bCs/>
      <w:szCs w:val="22"/>
    </w:rPr>
  </w:style>
  <w:style w:type="paragraph" w:customStyle="1" w:styleId="xl25">
    <w:name w:val="xl25"/>
    <w:basedOn w:val="Normal"/>
    <w:rsid w:val="00F21107"/>
    <w:pPr>
      <w:spacing w:before="100" w:beforeAutospacing="1" w:after="100" w:afterAutospacing="1"/>
    </w:pPr>
    <w:rPr>
      <w:rFonts w:eastAsia="Arial Unicode MS"/>
      <w:b/>
      <w:bCs/>
      <w:szCs w:val="22"/>
    </w:rPr>
  </w:style>
  <w:style w:type="paragraph" w:customStyle="1" w:styleId="xl26">
    <w:name w:val="xl26"/>
    <w:basedOn w:val="Normal"/>
    <w:rsid w:val="00F21107"/>
    <w:pPr>
      <w:spacing w:before="100" w:beforeAutospacing="1" w:after="100" w:afterAutospacing="1"/>
      <w:jc w:val="center"/>
    </w:pPr>
    <w:rPr>
      <w:rFonts w:eastAsia="Arial Unicode MS"/>
      <w:b/>
      <w:bCs/>
      <w:szCs w:val="22"/>
    </w:rPr>
  </w:style>
  <w:style w:type="paragraph" w:customStyle="1" w:styleId="xl27">
    <w:name w:val="xl27"/>
    <w:basedOn w:val="Normal"/>
    <w:rsid w:val="00F21107"/>
    <w:pPr>
      <w:pBdr>
        <w:left w:val="single" w:sz="8" w:space="0" w:color="auto"/>
      </w:pBdr>
      <w:spacing w:before="100" w:beforeAutospacing="1" w:after="100" w:afterAutospacing="1"/>
    </w:pPr>
    <w:rPr>
      <w:rFonts w:eastAsia="Arial Unicode MS"/>
      <w:b/>
      <w:bCs/>
      <w:szCs w:val="22"/>
    </w:rPr>
  </w:style>
  <w:style w:type="paragraph" w:customStyle="1" w:styleId="xl28">
    <w:name w:val="xl28"/>
    <w:basedOn w:val="Normal"/>
    <w:rsid w:val="00F21107"/>
    <w:pPr>
      <w:pBdr>
        <w:left w:val="single" w:sz="8" w:space="0" w:color="auto"/>
        <w:right w:val="single" w:sz="8" w:space="0" w:color="auto"/>
      </w:pBdr>
      <w:spacing w:before="100" w:beforeAutospacing="1" w:after="100" w:afterAutospacing="1"/>
      <w:jc w:val="center"/>
    </w:pPr>
    <w:rPr>
      <w:rFonts w:eastAsia="Arial Unicode MS"/>
      <w:b/>
      <w:bCs/>
      <w:szCs w:val="22"/>
    </w:rPr>
  </w:style>
  <w:style w:type="paragraph" w:customStyle="1" w:styleId="xl29">
    <w:name w:val="xl29"/>
    <w:basedOn w:val="Normal"/>
    <w:rsid w:val="00F21107"/>
    <w:pPr>
      <w:pBdr>
        <w:left w:val="single" w:sz="8" w:space="0" w:color="auto"/>
      </w:pBdr>
      <w:spacing w:before="100" w:beforeAutospacing="1" w:after="100" w:afterAutospacing="1"/>
    </w:pPr>
    <w:rPr>
      <w:rFonts w:eastAsia="Arial Unicode MS"/>
      <w:szCs w:val="22"/>
    </w:rPr>
  </w:style>
  <w:style w:type="paragraph" w:customStyle="1" w:styleId="xl30">
    <w:name w:val="xl30"/>
    <w:basedOn w:val="Normal"/>
    <w:rsid w:val="00F21107"/>
    <w:pPr>
      <w:pBdr>
        <w:left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31">
    <w:name w:val="xl31"/>
    <w:basedOn w:val="Normal"/>
    <w:rsid w:val="00F21107"/>
    <w:pPr>
      <w:pBdr>
        <w:left w:val="single" w:sz="4" w:space="0" w:color="auto"/>
        <w:right w:val="single" w:sz="8" w:space="0" w:color="auto"/>
      </w:pBdr>
      <w:spacing w:before="100" w:beforeAutospacing="1" w:after="100" w:afterAutospacing="1"/>
    </w:pPr>
    <w:rPr>
      <w:rFonts w:eastAsia="Arial Unicode MS"/>
      <w:szCs w:val="22"/>
    </w:rPr>
  </w:style>
  <w:style w:type="paragraph" w:customStyle="1" w:styleId="xl32">
    <w:name w:val="xl32"/>
    <w:basedOn w:val="Normal"/>
    <w:rsid w:val="00F21107"/>
    <w:pPr>
      <w:pBdr>
        <w:left w:val="single" w:sz="4" w:space="0" w:color="auto"/>
        <w:right w:val="single" w:sz="8" w:space="0" w:color="auto"/>
      </w:pBdr>
      <w:spacing w:before="100" w:beforeAutospacing="1" w:after="100" w:afterAutospacing="1"/>
    </w:pPr>
    <w:rPr>
      <w:rFonts w:eastAsia="Arial Unicode MS"/>
      <w:szCs w:val="22"/>
    </w:rPr>
  </w:style>
  <w:style w:type="paragraph" w:customStyle="1" w:styleId="xl33">
    <w:name w:val="xl33"/>
    <w:basedOn w:val="Normal"/>
    <w:rsid w:val="00F21107"/>
    <w:pPr>
      <w:pBdr>
        <w:right w:val="single" w:sz="8" w:space="0" w:color="auto"/>
      </w:pBdr>
      <w:spacing w:before="100" w:beforeAutospacing="1" w:after="100" w:afterAutospacing="1"/>
    </w:pPr>
    <w:rPr>
      <w:rFonts w:eastAsia="Arial Unicode MS"/>
      <w:szCs w:val="22"/>
    </w:rPr>
  </w:style>
  <w:style w:type="paragraph" w:customStyle="1" w:styleId="xl34">
    <w:name w:val="xl34"/>
    <w:basedOn w:val="Normal"/>
    <w:rsid w:val="00F21107"/>
    <w:pPr>
      <w:pBdr>
        <w:left w:val="single" w:sz="8" w:space="0" w:color="auto"/>
      </w:pBdr>
      <w:spacing w:before="100" w:beforeAutospacing="1" w:after="100" w:afterAutospacing="1"/>
      <w:textAlignment w:val="top"/>
    </w:pPr>
    <w:rPr>
      <w:rFonts w:eastAsia="Arial Unicode MS"/>
      <w:szCs w:val="22"/>
    </w:rPr>
  </w:style>
  <w:style w:type="paragraph" w:customStyle="1" w:styleId="xl35">
    <w:name w:val="xl35"/>
    <w:basedOn w:val="Normal"/>
    <w:rsid w:val="00F21107"/>
    <w:pPr>
      <w:pBdr>
        <w:left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6">
    <w:name w:val="xl36"/>
    <w:basedOn w:val="Normal"/>
    <w:rsid w:val="00F21107"/>
    <w:pPr>
      <w:pBdr>
        <w:left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37">
    <w:name w:val="xl37"/>
    <w:basedOn w:val="Normal"/>
    <w:rsid w:val="00F21107"/>
    <w:pPr>
      <w:pBdr>
        <w:left w:val="single" w:sz="8" w:space="0" w:color="auto"/>
        <w:bottom w:val="single" w:sz="4" w:space="0" w:color="auto"/>
      </w:pBdr>
      <w:spacing w:before="100" w:beforeAutospacing="1" w:after="100" w:afterAutospacing="1"/>
      <w:textAlignment w:val="top"/>
    </w:pPr>
    <w:rPr>
      <w:rFonts w:eastAsia="Arial Unicode MS"/>
      <w:szCs w:val="22"/>
    </w:rPr>
  </w:style>
  <w:style w:type="paragraph" w:customStyle="1" w:styleId="xl38">
    <w:name w:val="xl38"/>
    <w:basedOn w:val="Normal"/>
    <w:rsid w:val="00F21107"/>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9">
    <w:name w:val="xl39"/>
    <w:basedOn w:val="Normal"/>
    <w:rsid w:val="00F21107"/>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40">
    <w:name w:val="xl40"/>
    <w:basedOn w:val="Normal"/>
    <w:rsid w:val="00F21107"/>
    <w:pPr>
      <w:spacing w:before="100" w:beforeAutospacing="1" w:after="100" w:afterAutospacing="1"/>
      <w:jc w:val="center"/>
      <w:textAlignment w:val="top"/>
    </w:pPr>
    <w:rPr>
      <w:rFonts w:eastAsia="Arial Unicode MS"/>
      <w:szCs w:val="22"/>
    </w:rPr>
  </w:style>
  <w:style w:type="paragraph" w:customStyle="1" w:styleId="xl41">
    <w:name w:val="xl41"/>
    <w:basedOn w:val="Normal"/>
    <w:rsid w:val="00F21107"/>
    <w:pPr>
      <w:spacing w:before="100" w:beforeAutospacing="1" w:after="100" w:afterAutospacing="1"/>
      <w:textAlignment w:val="top"/>
    </w:pPr>
    <w:rPr>
      <w:rFonts w:eastAsia="Arial Unicode MS"/>
      <w:szCs w:val="22"/>
    </w:rPr>
  </w:style>
  <w:style w:type="paragraph" w:customStyle="1" w:styleId="xl42">
    <w:name w:val="xl42"/>
    <w:basedOn w:val="Normal"/>
    <w:rsid w:val="00F21107"/>
    <w:pPr>
      <w:spacing w:before="100" w:beforeAutospacing="1" w:after="100" w:afterAutospacing="1"/>
      <w:jc w:val="center"/>
    </w:pPr>
    <w:rPr>
      <w:rFonts w:eastAsia="Arial Unicode MS"/>
      <w:szCs w:val="22"/>
    </w:rPr>
  </w:style>
  <w:style w:type="paragraph" w:customStyle="1" w:styleId="xl43">
    <w:name w:val="xl43"/>
    <w:basedOn w:val="Normal"/>
    <w:rsid w:val="00F21107"/>
    <w:pPr>
      <w:pBdr>
        <w:top w:val="single" w:sz="8" w:space="0" w:color="auto"/>
        <w:left w:val="single" w:sz="8" w:space="0" w:color="auto"/>
        <w:bottom w:val="single" w:sz="8" w:space="0" w:color="auto"/>
      </w:pBdr>
      <w:spacing w:before="100" w:beforeAutospacing="1" w:after="100" w:afterAutospacing="1"/>
    </w:pPr>
    <w:rPr>
      <w:rFonts w:eastAsia="Arial Unicode MS"/>
      <w:b/>
      <w:bCs/>
      <w:szCs w:val="22"/>
    </w:rPr>
  </w:style>
  <w:style w:type="paragraph" w:customStyle="1" w:styleId="xl44">
    <w:name w:val="xl44"/>
    <w:basedOn w:val="Normal"/>
    <w:rsid w:val="00F21107"/>
    <w:pPr>
      <w:pBdr>
        <w:top w:val="single" w:sz="8" w:space="0" w:color="auto"/>
        <w:bottom w:val="single" w:sz="8" w:space="0" w:color="auto"/>
      </w:pBdr>
      <w:spacing w:before="100" w:beforeAutospacing="1" w:after="100" w:afterAutospacing="1"/>
      <w:jc w:val="center"/>
    </w:pPr>
    <w:rPr>
      <w:rFonts w:eastAsia="Arial Unicode MS"/>
      <w:b/>
      <w:bCs/>
      <w:szCs w:val="22"/>
    </w:rPr>
  </w:style>
  <w:style w:type="paragraph" w:customStyle="1" w:styleId="xl45">
    <w:name w:val="xl45"/>
    <w:basedOn w:val="Normal"/>
    <w:rsid w:val="00F21107"/>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Cs w:val="22"/>
    </w:rPr>
  </w:style>
  <w:style w:type="paragraph" w:customStyle="1" w:styleId="xl46">
    <w:name w:val="xl46"/>
    <w:basedOn w:val="Normal"/>
    <w:rsid w:val="00F21107"/>
    <w:pPr>
      <w:pBdr>
        <w:left w:val="single" w:sz="4" w:space="0" w:color="auto"/>
      </w:pBdr>
      <w:spacing w:before="100" w:beforeAutospacing="1" w:after="100" w:afterAutospacing="1"/>
    </w:pPr>
    <w:rPr>
      <w:rFonts w:eastAsia="Arial Unicode MS"/>
      <w:szCs w:val="22"/>
    </w:rPr>
  </w:style>
  <w:style w:type="paragraph" w:customStyle="1" w:styleId="xl47">
    <w:name w:val="xl47"/>
    <w:basedOn w:val="Normal"/>
    <w:rsid w:val="00F21107"/>
    <w:pPr>
      <w:pBdr>
        <w:left w:val="single" w:sz="8" w:space="0" w:color="auto"/>
        <w:bottom w:val="single" w:sz="8" w:space="0" w:color="auto"/>
      </w:pBdr>
      <w:spacing w:before="100" w:beforeAutospacing="1" w:after="100" w:afterAutospacing="1"/>
    </w:pPr>
    <w:rPr>
      <w:rFonts w:eastAsia="Arial Unicode MS"/>
      <w:szCs w:val="22"/>
    </w:rPr>
  </w:style>
  <w:style w:type="paragraph" w:customStyle="1" w:styleId="xl48">
    <w:name w:val="xl48"/>
    <w:basedOn w:val="Normal"/>
    <w:rsid w:val="00F21107"/>
    <w:pPr>
      <w:pBdr>
        <w:bottom w:val="single" w:sz="8" w:space="0" w:color="auto"/>
      </w:pBdr>
      <w:spacing w:before="100" w:beforeAutospacing="1" w:after="100" w:afterAutospacing="1"/>
      <w:jc w:val="center"/>
    </w:pPr>
    <w:rPr>
      <w:rFonts w:eastAsia="Arial Unicode MS"/>
      <w:szCs w:val="22"/>
    </w:rPr>
  </w:style>
  <w:style w:type="paragraph" w:customStyle="1" w:styleId="xl49">
    <w:name w:val="xl49"/>
    <w:basedOn w:val="Normal"/>
    <w:rsid w:val="00F21107"/>
    <w:pPr>
      <w:pBdr>
        <w:left w:val="single" w:sz="4"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50">
    <w:name w:val="xl50"/>
    <w:basedOn w:val="Normal"/>
    <w:rsid w:val="00F21107"/>
    <w:pPr>
      <w:pBdr>
        <w:left w:val="single" w:sz="8" w:space="0" w:color="auto"/>
        <w:right w:val="single" w:sz="8" w:space="0" w:color="auto"/>
      </w:pBdr>
      <w:spacing w:before="100" w:beforeAutospacing="1" w:after="100" w:afterAutospacing="1"/>
    </w:pPr>
    <w:rPr>
      <w:rFonts w:eastAsia="Arial Unicode MS"/>
      <w:b/>
      <w:bCs/>
      <w:szCs w:val="22"/>
    </w:rPr>
  </w:style>
  <w:style w:type="paragraph" w:customStyle="1" w:styleId="xl51">
    <w:name w:val="xl51"/>
    <w:basedOn w:val="Normal"/>
    <w:rsid w:val="00F21107"/>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52">
    <w:name w:val="xl52"/>
    <w:basedOn w:val="Normal"/>
    <w:rsid w:val="00F21107"/>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53">
    <w:name w:val="xl53"/>
    <w:basedOn w:val="Normal"/>
    <w:rsid w:val="00F21107"/>
    <w:pPr>
      <w:pBdr>
        <w:left w:val="single" w:sz="8" w:space="0" w:color="auto"/>
        <w:right w:val="single" w:sz="8" w:space="0" w:color="auto"/>
      </w:pBdr>
      <w:spacing w:before="100" w:beforeAutospacing="1" w:after="100" w:afterAutospacing="1"/>
    </w:pPr>
    <w:rPr>
      <w:rFonts w:eastAsia="Arial Unicode MS"/>
      <w:szCs w:val="22"/>
    </w:rPr>
  </w:style>
  <w:style w:type="paragraph" w:customStyle="1" w:styleId="xl54">
    <w:name w:val="xl54"/>
    <w:basedOn w:val="Normal"/>
    <w:rsid w:val="00F21107"/>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55">
    <w:name w:val="xl55"/>
    <w:basedOn w:val="Normal"/>
    <w:rsid w:val="00F21107"/>
    <w:pPr>
      <w:pBdr>
        <w:top w:val="single" w:sz="8" w:space="0" w:color="auto"/>
      </w:pBdr>
      <w:spacing w:before="100" w:beforeAutospacing="1" w:after="100" w:afterAutospacing="1"/>
    </w:pPr>
    <w:rPr>
      <w:rFonts w:eastAsia="Arial Unicode MS"/>
      <w:szCs w:val="22"/>
    </w:rPr>
  </w:style>
  <w:style w:type="paragraph" w:customStyle="1" w:styleId="xl56">
    <w:name w:val="xl56"/>
    <w:basedOn w:val="Normal"/>
    <w:rsid w:val="00F21107"/>
    <w:pPr>
      <w:spacing w:before="100" w:beforeAutospacing="1" w:after="100" w:afterAutospacing="1"/>
    </w:pPr>
    <w:rPr>
      <w:rFonts w:eastAsia="Arial Unicode MS"/>
      <w:szCs w:val="22"/>
    </w:rPr>
  </w:style>
  <w:style w:type="paragraph" w:customStyle="1" w:styleId="xl57">
    <w:name w:val="xl57"/>
    <w:basedOn w:val="Normal"/>
    <w:rsid w:val="00F21107"/>
    <w:pPr>
      <w:pBdr>
        <w:bottom w:val="single" w:sz="8" w:space="0" w:color="auto"/>
      </w:pBdr>
      <w:spacing w:before="100" w:beforeAutospacing="1" w:after="100" w:afterAutospacing="1"/>
    </w:pPr>
    <w:rPr>
      <w:rFonts w:eastAsia="Arial Unicode MS"/>
      <w:szCs w:val="22"/>
    </w:rPr>
  </w:style>
  <w:style w:type="paragraph" w:customStyle="1" w:styleId="xl58">
    <w:name w:val="xl58"/>
    <w:basedOn w:val="Normal"/>
    <w:rsid w:val="00F21107"/>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Cs w:val="22"/>
    </w:rPr>
  </w:style>
  <w:style w:type="paragraph" w:customStyle="1" w:styleId="xl59">
    <w:name w:val="xl59"/>
    <w:basedOn w:val="Normal"/>
    <w:rsid w:val="00F21107"/>
    <w:pPr>
      <w:pBdr>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60">
    <w:name w:val="xl60"/>
    <w:basedOn w:val="Normal"/>
    <w:rsid w:val="00F21107"/>
    <w:pPr>
      <w:pBdr>
        <w:left w:val="single" w:sz="8"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61">
    <w:name w:val="xl61"/>
    <w:basedOn w:val="Normal"/>
    <w:rsid w:val="00F21107"/>
    <w:pPr>
      <w:pBdr>
        <w:left w:val="single" w:sz="8" w:space="0" w:color="auto"/>
        <w:bottom w:val="single" w:sz="4" w:space="0" w:color="auto"/>
      </w:pBdr>
      <w:spacing w:before="100" w:beforeAutospacing="1" w:after="100" w:afterAutospacing="1"/>
    </w:pPr>
    <w:rPr>
      <w:rFonts w:eastAsia="Arial Unicode MS"/>
      <w:szCs w:val="22"/>
    </w:rPr>
  </w:style>
  <w:style w:type="paragraph" w:customStyle="1" w:styleId="xl62">
    <w:name w:val="xl62"/>
    <w:basedOn w:val="Normal"/>
    <w:rsid w:val="00F21107"/>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63">
    <w:name w:val="xl63"/>
    <w:basedOn w:val="Normal"/>
    <w:rsid w:val="00F21107"/>
    <w:pPr>
      <w:pBdr>
        <w:left w:val="single" w:sz="4"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64">
    <w:name w:val="xl64"/>
    <w:basedOn w:val="Normal"/>
    <w:rsid w:val="00F21107"/>
    <w:pPr>
      <w:pBdr>
        <w:left w:val="single" w:sz="4" w:space="0" w:color="auto"/>
      </w:pBdr>
      <w:spacing w:before="100" w:beforeAutospacing="1" w:after="100" w:afterAutospacing="1"/>
    </w:pPr>
    <w:rPr>
      <w:rFonts w:eastAsia="Arial Unicode MS"/>
      <w:szCs w:val="22"/>
    </w:rPr>
  </w:style>
  <w:style w:type="paragraph" w:customStyle="1" w:styleId="xl65">
    <w:name w:val="xl65"/>
    <w:basedOn w:val="Normal"/>
    <w:rsid w:val="00F21107"/>
    <w:pPr>
      <w:pBdr>
        <w:top w:val="single" w:sz="4" w:space="0" w:color="auto"/>
        <w:left w:val="single" w:sz="8" w:space="0" w:color="auto"/>
        <w:right w:val="single" w:sz="8" w:space="0" w:color="auto"/>
      </w:pBdr>
      <w:spacing w:before="100" w:beforeAutospacing="1" w:after="100" w:afterAutospacing="1"/>
    </w:pPr>
    <w:rPr>
      <w:rFonts w:eastAsia="Arial Unicode MS"/>
      <w:szCs w:val="22"/>
    </w:rPr>
  </w:style>
  <w:style w:type="paragraph" w:customStyle="1" w:styleId="xl66">
    <w:name w:val="xl66"/>
    <w:basedOn w:val="Normal"/>
    <w:rsid w:val="00F21107"/>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rPr>
  </w:style>
  <w:style w:type="paragraph" w:customStyle="1" w:styleId="xl67">
    <w:name w:val="xl67"/>
    <w:basedOn w:val="Normal"/>
    <w:rsid w:val="00F21107"/>
    <w:pPr>
      <w:pBdr>
        <w:left w:val="single" w:sz="4" w:space="0" w:color="auto"/>
        <w:bottom w:val="single" w:sz="8" w:space="0" w:color="auto"/>
      </w:pBdr>
      <w:spacing w:before="100" w:beforeAutospacing="1" w:after="100" w:afterAutospacing="1"/>
    </w:pPr>
    <w:rPr>
      <w:rFonts w:eastAsia="Arial Unicode MS"/>
      <w:szCs w:val="22"/>
    </w:rPr>
  </w:style>
  <w:style w:type="paragraph" w:customStyle="1" w:styleId="xl68">
    <w:name w:val="xl68"/>
    <w:basedOn w:val="Normal"/>
    <w:rsid w:val="00F2110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rPr>
  </w:style>
  <w:style w:type="paragraph" w:customStyle="1" w:styleId="Texte">
    <w:name w:val="Texte"/>
    <w:basedOn w:val="Normal"/>
    <w:rsid w:val="00F21107"/>
    <w:pPr>
      <w:widowControl w:val="0"/>
      <w:tabs>
        <w:tab w:val="left" w:pos="720"/>
      </w:tabs>
      <w:spacing w:before="120" w:after="120"/>
    </w:pPr>
  </w:style>
  <w:style w:type="paragraph" w:styleId="NormalWeb">
    <w:name w:val="Normal (Web)"/>
    <w:basedOn w:val="Normal"/>
    <w:uiPriority w:val="99"/>
    <w:rsid w:val="00424E0F"/>
    <w:pPr>
      <w:spacing w:before="100" w:beforeAutospacing="1" w:after="100" w:afterAutospacing="1"/>
      <w:jc w:val="left"/>
    </w:pPr>
    <w:rPr>
      <w:rFonts w:ascii="Verdana" w:hAnsi="Verdana"/>
      <w:color w:val="000000"/>
      <w:sz w:val="18"/>
      <w:szCs w:val="18"/>
      <w:lang w:val="en-US"/>
    </w:rPr>
  </w:style>
  <w:style w:type="paragraph" w:customStyle="1" w:styleId="Para-decision">
    <w:name w:val="Para-decision"/>
    <w:basedOn w:val="Normal"/>
    <w:rsid w:val="00F21107"/>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rPr>
  </w:style>
  <w:style w:type="character" w:styleId="Hipervnculovisitado">
    <w:name w:val="FollowedHyperlink"/>
    <w:rsid w:val="00424E0F"/>
    <w:rPr>
      <w:color w:val="800080"/>
      <w:u w:val="single"/>
    </w:rPr>
  </w:style>
  <w:style w:type="paragraph" w:customStyle="1" w:styleId="xl22">
    <w:name w:val="xl22"/>
    <w:basedOn w:val="Normal"/>
    <w:rsid w:val="00F21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rsid w:val="00F211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rsid w:val="00F21107"/>
    <w:pPr>
      <w:spacing w:before="100" w:beforeAutospacing="1" w:after="100" w:afterAutospacing="1" w:line="260" w:lineRule="atLeast"/>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Ttulo1"/>
    <w:next w:val="Ttulo2"/>
    <w:rsid w:val="00424E0F"/>
  </w:style>
  <w:style w:type="paragraph" w:styleId="Subttulo">
    <w:name w:val="Subtitle"/>
    <w:basedOn w:val="Normal"/>
    <w:link w:val="SubttuloCar"/>
    <w:qFormat/>
    <w:rsid w:val="00F21107"/>
    <w:rPr>
      <w:b/>
      <w:bCs/>
    </w:rPr>
  </w:style>
  <w:style w:type="character" w:styleId="Textoennegrita">
    <w:name w:val="Strong"/>
    <w:qFormat/>
    <w:rsid w:val="00424E0F"/>
    <w:rPr>
      <w:b/>
      <w:bCs/>
    </w:rPr>
  </w:style>
  <w:style w:type="paragraph" w:customStyle="1" w:styleId="Para10">
    <w:name w:val="Para 1"/>
    <w:basedOn w:val="Textoindependiente"/>
    <w:rsid w:val="00424E0F"/>
    <w:pPr>
      <w:ind w:firstLine="0"/>
    </w:pPr>
    <w:rPr>
      <w:bCs/>
      <w:iCs w:val="0"/>
      <w:szCs w:val="22"/>
    </w:rPr>
  </w:style>
  <w:style w:type="paragraph" w:customStyle="1" w:styleId="Style1">
    <w:name w:val="Style1"/>
    <w:basedOn w:val="Para10"/>
    <w:qFormat/>
    <w:rsid w:val="00F21107"/>
    <w:pPr>
      <w:numPr>
        <w:ilvl w:val="1"/>
        <w:numId w:val="2"/>
      </w:numPr>
      <w:tabs>
        <w:tab w:val="clear" w:pos="1800"/>
        <w:tab w:val="num" w:pos="360"/>
      </w:tabs>
    </w:pPr>
  </w:style>
  <w:style w:type="paragraph" w:customStyle="1" w:styleId="aident">
    <w:name w:val="(a) ident"/>
    <w:basedOn w:val="Normal"/>
    <w:rsid w:val="00F21107"/>
    <w:pPr>
      <w:numPr>
        <w:numId w:val="3"/>
      </w:numPr>
      <w:autoSpaceDE w:val="0"/>
      <w:autoSpaceDN w:val="0"/>
      <w:spacing w:before="120" w:after="120"/>
    </w:pPr>
    <w:rPr>
      <w:snapToGrid w:val="0"/>
      <w:szCs w:val="18"/>
    </w:rPr>
  </w:style>
  <w:style w:type="paragraph" w:styleId="Textodeglobo">
    <w:name w:val="Balloon Text"/>
    <w:basedOn w:val="Normal"/>
    <w:link w:val="TextodegloboC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rsid w:val="00F21107"/>
    <w:pPr>
      <w:suppressAutoHyphens/>
      <w:overflowPunct w:val="0"/>
      <w:autoSpaceDE w:val="0"/>
      <w:autoSpaceDN w:val="0"/>
      <w:adjustRightInd w:val="0"/>
      <w:spacing w:after="120" w:line="240" w:lineRule="exact"/>
      <w:textAlignment w:val="baseline"/>
    </w:pPr>
    <w:rPr>
      <w:rFonts w:ascii="Courier" w:hAnsi="Courier"/>
      <w:sz w:val="20"/>
    </w:rPr>
  </w:style>
  <w:style w:type="paragraph" w:customStyle="1" w:styleId="Head2">
    <w:name w:val="Head2"/>
    <w:basedOn w:val="Normal"/>
    <w:rsid w:val="00F21107"/>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rsid w:val="00F21107"/>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rsid w:val="00F21107"/>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rsid w:val="00F21107"/>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rsid w:val="00F21107"/>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conformatoprevio">
    <w:name w:val="HTML Preformatted"/>
    <w:basedOn w:val="Normal"/>
    <w:link w:val="HTMLconformatoprevioCar"/>
    <w:rsid w:val="00F2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rsid w:val="00F21107"/>
    <w:pPr>
      <w:numPr>
        <w:numId w:val="4"/>
      </w:numPr>
      <w:spacing w:before="120" w:after="120"/>
    </w:pPr>
    <w:rPr>
      <w:snapToGrid w:val="0"/>
      <w:szCs w:val="18"/>
    </w:rPr>
  </w:style>
  <w:style w:type="paragraph" w:customStyle="1" w:styleId="MainParanoChapter">
    <w:name w:val="Main Para no Chapter #"/>
    <w:basedOn w:val="Normal"/>
    <w:rsid w:val="00F21107"/>
    <w:pPr>
      <w:tabs>
        <w:tab w:val="left" w:pos="810"/>
      </w:tabs>
      <w:overflowPunct w:val="0"/>
      <w:autoSpaceDE w:val="0"/>
      <w:autoSpaceDN w:val="0"/>
      <w:adjustRightInd w:val="0"/>
      <w:spacing w:after="240"/>
      <w:textAlignment w:val="baseline"/>
    </w:pPr>
  </w:style>
  <w:style w:type="character" w:customStyle="1" w:styleId="content1">
    <w:name w:val="content1"/>
    <w:rsid w:val="00F21107"/>
    <w:rPr>
      <w:rFonts w:ascii="Arial" w:hAnsi="Arial" w:cs="Arial" w:hint="default"/>
      <w:b w:val="0"/>
      <w:bCs w:val="0"/>
      <w:color w:val="000000"/>
      <w:sz w:val="24"/>
      <w:szCs w:val="24"/>
    </w:rPr>
  </w:style>
  <w:style w:type="character" w:styleId="Refdecomentario">
    <w:name w:val="annotation reference"/>
    <w:uiPriority w:val="99"/>
    <w:semiHidden/>
    <w:rsid w:val="00F21107"/>
    <w:rPr>
      <w:sz w:val="16"/>
      <w:szCs w:val="16"/>
    </w:rPr>
  </w:style>
  <w:style w:type="paragraph" w:styleId="Textocomentario">
    <w:name w:val="annotation text"/>
    <w:basedOn w:val="Normal"/>
    <w:link w:val="TextocomentarioCar"/>
    <w:uiPriority w:val="99"/>
    <w:rsid w:val="00F21107"/>
    <w:rPr>
      <w:sz w:val="20"/>
    </w:rPr>
  </w:style>
  <w:style w:type="character" w:customStyle="1" w:styleId="BodyText2Char">
    <w:name w:val="Body Text 2 Char"/>
    <w:uiPriority w:val="99"/>
    <w:rsid w:val="00F21107"/>
    <w:rPr>
      <w:sz w:val="22"/>
      <w:lang w:val="en-US" w:eastAsia="en-US" w:bidi="ar-SA"/>
    </w:rPr>
  </w:style>
  <w:style w:type="character" w:customStyle="1" w:styleId="BodyText2CharCharChar">
    <w:name w:val="Body Text 2 Char Char Char"/>
    <w:rsid w:val="00F21107"/>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F21107"/>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sid w:val="00F21107"/>
    <w:rPr>
      <w:b/>
      <w:bCs/>
      <w:i/>
      <w:iCs/>
      <w:sz w:val="22"/>
      <w:szCs w:val="24"/>
      <w:lang w:val="en-GB" w:eastAsia="en-US" w:bidi="ar-SA"/>
    </w:rPr>
  </w:style>
  <w:style w:type="paragraph" w:customStyle="1" w:styleId="subhead">
    <w:name w:val="subhead"/>
    <w:basedOn w:val="Normal"/>
    <w:next w:val="Para1"/>
    <w:rsid w:val="00F21107"/>
    <w:pPr>
      <w:spacing w:before="120" w:after="120"/>
      <w:jc w:val="center"/>
    </w:pPr>
    <w:rPr>
      <w:i/>
    </w:rPr>
  </w:style>
  <w:style w:type="character" w:styleId="nfasis">
    <w:name w:val="Emphasis"/>
    <w:qFormat/>
    <w:rsid w:val="00F21107"/>
    <w:rPr>
      <w:i/>
      <w:iCs/>
    </w:rPr>
  </w:style>
  <w:style w:type="character" w:customStyle="1" w:styleId="BlockTextChar">
    <w:name w:val="Block Text Char"/>
    <w:rsid w:val="00F21107"/>
    <w:rPr>
      <w:sz w:val="24"/>
      <w:szCs w:val="24"/>
      <w:lang w:val="en-US" w:eastAsia="en-US" w:bidi="ar-SA"/>
    </w:rPr>
  </w:style>
  <w:style w:type="paragraph" w:customStyle="1" w:styleId="bodytext210">
    <w:name w:val="bodytext21"/>
    <w:basedOn w:val="Normal"/>
    <w:rsid w:val="00F21107"/>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F21107"/>
    <w:rPr>
      <w:sz w:val="22"/>
      <w:lang w:val="en-US" w:eastAsia="en-US" w:bidi="ar-SA"/>
    </w:rPr>
  </w:style>
  <w:style w:type="paragraph" w:styleId="TDC1">
    <w:name w:val="toc 1"/>
    <w:basedOn w:val="Normal"/>
    <w:next w:val="Normal"/>
    <w:autoRedefine/>
    <w:rsid w:val="00B83CC4"/>
    <w:pPr>
      <w:tabs>
        <w:tab w:val="left" w:pos="851"/>
        <w:tab w:val="right" w:leader="dot" w:pos="9360"/>
      </w:tabs>
      <w:spacing w:before="60" w:after="60"/>
      <w:ind w:left="851" w:right="539" w:hanging="851"/>
      <w:jc w:val="left"/>
    </w:pPr>
    <w:rPr>
      <w:noProof/>
      <w:szCs w:val="22"/>
    </w:rPr>
  </w:style>
  <w:style w:type="paragraph" w:styleId="Asuntodelcomentario">
    <w:name w:val="annotation subject"/>
    <w:basedOn w:val="Textocomentario"/>
    <w:next w:val="Textocomentario"/>
    <w:link w:val="AsuntodelcomentarioCar"/>
    <w:semiHidden/>
    <w:rsid w:val="00F21107"/>
    <w:rPr>
      <w:b/>
      <w:bCs/>
    </w:rPr>
  </w:style>
  <w:style w:type="character" w:customStyle="1" w:styleId="MathieuRgnier">
    <w:name w:val="Mathieu Régnier"/>
    <w:semiHidden/>
    <w:rsid w:val="00F21107"/>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Textoindependiente"/>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Textonotaalfinal">
    <w:name w:val="endnote text"/>
    <w:basedOn w:val="Normal"/>
    <w:link w:val="TextonotaalfinalCar"/>
    <w:semiHidden/>
    <w:rsid w:val="00424E0F"/>
    <w:pPr>
      <w:widowControl w:val="0"/>
      <w:tabs>
        <w:tab w:val="left" w:pos="-720"/>
      </w:tabs>
      <w:suppressAutoHyphens/>
    </w:pPr>
    <w:rPr>
      <w:rFonts w:ascii="Courier New" w:hAnsi="Courier New"/>
    </w:rPr>
  </w:style>
  <w:style w:type="paragraph" w:customStyle="1" w:styleId="Heading-plain">
    <w:name w:val="Heading - plain"/>
    <w:basedOn w:val="Ttulo2"/>
    <w:next w:val="Textoindependiente"/>
    <w:rsid w:val="00424E0F"/>
    <w:pPr>
      <w:tabs>
        <w:tab w:val="clear" w:pos="720"/>
        <w:tab w:val="left" w:pos="900"/>
      </w:tabs>
    </w:pPr>
    <w:rPr>
      <w:rFonts w:eastAsia="Batang" w:cs="Times New Roman"/>
      <w:b w:val="0"/>
      <w:bCs w:val="0"/>
      <w:szCs w:val="20"/>
    </w:rPr>
  </w:style>
  <w:style w:type="paragraph" w:customStyle="1" w:styleId="Heading1longmultiline">
    <w:name w:val="Heading 1 (long multiline)"/>
    <w:basedOn w:val="Ttulo1"/>
    <w:link w:val="Heading1longmultilineChar"/>
    <w:rsid w:val="00424E0F"/>
    <w:pPr>
      <w:ind w:left="1843" w:hanging="1134"/>
      <w:jc w:val="left"/>
    </w:pPr>
  </w:style>
  <w:style w:type="paragraph" w:customStyle="1" w:styleId="Heading1multiline">
    <w:name w:val="Heading 1 (multiline)"/>
    <w:basedOn w:val="Ttulo1"/>
    <w:rsid w:val="00424E0F"/>
    <w:pPr>
      <w:ind w:left="1843" w:right="996" w:hanging="567"/>
      <w:jc w:val="left"/>
    </w:pPr>
  </w:style>
  <w:style w:type="paragraph" w:customStyle="1" w:styleId="Heading2multiline">
    <w:name w:val="Heading 2 (multiline)"/>
    <w:basedOn w:val="Ttulo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Ttulo2"/>
    <w:rsid w:val="00424E0F"/>
    <w:pPr>
      <w:tabs>
        <w:tab w:val="clear" w:pos="720"/>
      </w:tabs>
    </w:pPr>
    <w:rPr>
      <w:rFonts w:cs="Times New Roman"/>
    </w:r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Ttulo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Textoindependiente"/>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jc w:val="left"/>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rFonts w:cs="Times New Roman"/>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Textoindependiente"/>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DC2">
    <w:name w:val="toc 2"/>
    <w:basedOn w:val="Normal"/>
    <w:next w:val="Normal"/>
    <w:autoRedefine/>
    <w:rsid w:val="00B577A4"/>
    <w:pPr>
      <w:tabs>
        <w:tab w:val="left" w:pos="2700"/>
        <w:tab w:val="right" w:leader="dot" w:pos="9360"/>
      </w:tabs>
      <w:spacing w:before="60" w:after="60"/>
      <w:ind w:left="1559" w:right="720" w:hanging="743"/>
      <w:jc w:val="left"/>
    </w:pPr>
    <w:rPr>
      <w:noProof/>
      <w:szCs w:val="22"/>
    </w:rPr>
  </w:style>
  <w:style w:type="paragraph" w:styleId="TDC3">
    <w:name w:val="toc 3"/>
    <w:basedOn w:val="Normal"/>
    <w:next w:val="Normal"/>
    <w:autoRedefine/>
    <w:semiHidden/>
    <w:rsid w:val="00424E0F"/>
    <w:pPr>
      <w:ind w:left="2160" w:hanging="720"/>
    </w:pPr>
  </w:style>
  <w:style w:type="paragraph" w:styleId="TDC5">
    <w:name w:val="toc 5"/>
    <w:basedOn w:val="Normal"/>
    <w:next w:val="Normal"/>
    <w:autoRedefine/>
    <w:semiHidden/>
    <w:rsid w:val="00424E0F"/>
    <w:pPr>
      <w:ind w:left="880"/>
    </w:pPr>
  </w:style>
  <w:style w:type="character" w:customStyle="1" w:styleId="Ttulo1Car">
    <w:name w:val="Título 1 Car"/>
    <w:link w:val="Ttulo1"/>
    <w:rsid w:val="00CA25AD"/>
    <w:rPr>
      <w:rFonts w:cs="Angsana New"/>
      <w:b/>
      <w:caps/>
      <w:sz w:val="22"/>
      <w:szCs w:val="24"/>
      <w:lang w:val="en-GB" w:eastAsia="en-US" w:bidi="ar-SA"/>
    </w:rPr>
  </w:style>
  <w:style w:type="numbering" w:styleId="111111">
    <w:name w:val="Outline List 2"/>
    <w:basedOn w:val="Sinlista"/>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basedOn w:val="Ttulo1C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jc w:val="left"/>
    </w:pPr>
    <w:rPr>
      <w:rFonts w:eastAsia="Calibri" w:cs="Times New Roman"/>
      <w:color w:val="000000"/>
      <w:sz w:val="24"/>
      <w:lang w:val="en-US"/>
    </w:rPr>
  </w:style>
  <w:style w:type="character" w:customStyle="1" w:styleId="apple-style-span">
    <w:name w:val="apple-style-span"/>
    <w:rsid w:val="00900F86"/>
  </w:style>
  <w:style w:type="character" w:customStyle="1" w:styleId="EncabezadoCar">
    <w:name w:val="Encabezado Car"/>
    <w:link w:val="Encabezado"/>
    <w:uiPriority w:val="99"/>
    <w:rsid w:val="00203EDB"/>
    <w:rPr>
      <w:rFonts w:cs="Angsana New"/>
      <w:sz w:val="22"/>
      <w:szCs w:val="24"/>
      <w:lang w:val="en-GB" w:eastAsia="en-US"/>
    </w:rPr>
  </w:style>
  <w:style w:type="character" w:customStyle="1" w:styleId="TextosinformatoCar">
    <w:name w:val="Texto sin formato Car"/>
    <w:link w:val="Textosinformato"/>
    <w:uiPriority w:val="99"/>
    <w:rsid w:val="00B22797"/>
    <w:rPr>
      <w:rFonts w:ascii="Courier New" w:hAnsi="Courier New" w:cs="Courier New"/>
      <w:szCs w:val="24"/>
      <w:lang w:eastAsia="en-US"/>
    </w:rPr>
  </w:style>
  <w:style w:type="character" w:customStyle="1" w:styleId="PiedepginaCar">
    <w:name w:val="Pie de página Car"/>
    <w:link w:val="Piedepgina"/>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Ttulo3"/>
    <w:next w:val="Ttulo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cs="Times New Roman"/>
      <w:szCs w:val="20"/>
      <w:lang w:eastAsia="zh-CN"/>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link w:val="Textonotapie"/>
    <w:uiPriority w:val="99"/>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jc w:val="left"/>
    </w:pPr>
    <w:rPr>
      <w:rFonts w:eastAsia="Malgun Gothic" w:cs="Times New Roman"/>
      <w:caps/>
      <w:snapToGrid w:val="0"/>
    </w:rPr>
  </w:style>
  <w:style w:type="paragraph" w:styleId="TDC9">
    <w:name w:val="toc 9"/>
    <w:basedOn w:val="Normal"/>
    <w:next w:val="Normal"/>
    <w:autoRedefine/>
    <w:rsid w:val="001416C5"/>
    <w:pPr>
      <w:tabs>
        <w:tab w:val="num" w:pos="1440"/>
      </w:tabs>
      <w:spacing w:before="120" w:after="120"/>
      <w:ind w:left="1440" w:hanging="360"/>
      <w:jc w:val="left"/>
    </w:pPr>
    <w:rPr>
      <w:rFonts w:eastAsia="Times New Roman" w:cs="Times New Roman"/>
    </w:rPr>
  </w:style>
  <w:style w:type="paragraph" w:styleId="Prrafodelista">
    <w:name w:val="List Paragraph"/>
    <w:aliases w:val="table bullets"/>
    <w:basedOn w:val="Normal"/>
    <w:link w:val="PrrafodelistaCar"/>
    <w:uiPriority w:val="34"/>
    <w:qFormat/>
    <w:rsid w:val="0098127B"/>
    <w:pPr>
      <w:ind w:left="720"/>
    </w:pPr>
  </w:style>
  <w:style w:type="character" w:customStyle="1" w:styleId="TextocomentarioCar">
    <w:name w:val="Texto comentario Car"/>
    <w:link w:val="Textocomentario"/>
    <w:uiPriority w:val="99"/>
    <w:rsid w:val="00FD31F7"/>
    <w:rPr>
      <w:rFonts w:cs="Angsana New"/>
      <w:szCs w:val="24"/>
      <w:lang w:val="en-GB"/>
    </w:rPr>
  </w:style>
  <w:style w:type="character" w:customStyle="1" w:styleId="Para1Char1">
    <w:name w:val="Para1 Char1"/>
    <w:link w:val="Para1"/>
    <w:locked/>
    <w:rsid w:val="00624F17"/>
    <w:rPr>
      <w:rFonts w:cs="Angsana New"/>
      <w:snapToGrid w:val="0"/>
      <w:sz w:val="22"/>
      <w:szCs w:val="18"/>
      <w:lang w:val="en-GB"/>
    </w:rPr>
  </w:style>
  <w:style w:type="character" w:styleId="Textodelmarcadordeposicin">
    <w:name w:val="Placeholder Text"/>
    <w:basedOn w:val="Fuentedeprrafopredeter"/>
    <w:uiPriority w:val="99"/>
    <w:rsid w:val="007C2E6F"/>
    <w:rPr>
      <w:color w:val="808080"/>
    </w:rPr>
  </w:style>
  <w:style w:type="paragraph" w:styleId="TtulodeTDC">
    <w:name w:val="TOC Heading"/>
    <w:basedOn w:val="Ttulo1"/>
    <w:next w:val="Normal"/>
    <w:uiPriority w:val="39"/>
    <w:semiHidden/>
    <w:unhideWhenUsed/>
    <w:qFormat/>
    <w:rsid w:val="00C22660"/>
    <w:pPr>
      <w:keepLines/>
      <w:tabs>
        <w:tab w:val="clear" w:pos="720"/>
      </w:tabs>
      <w:spacing w:before="480" w:after="0"/>
      <w:jc w:val="both"/>
      <w:outlineLvl w:val="9"/>
    </w:pPr>
    <w:rPr>
      <w:rFonts w:asciiTheme="majorHAnsi" w:eastAsiaTheme="majorEastAsia" w:hAnsiTheme="majorHAnsi" w:cstheme="majorBidi"/>
      <w:bCs/>
      <w:caps w:val="0"/>
      <w:color w:val="2F5496" w:themeColor="accent1" w:themeShade="BF"/>
      <w:sz w:val="28"/>
      <w:szCs w:val="28"/>
    </w:rPr>
  </w:style>
  <w:style w:type="table" w:styleId="Tablaconcuadrcula">
    <w:name w:val="Table Grid"/>
    <w:basedOn w:val="Tablanormal"/>
    <w:uiPriority w:val="59"/>
    <w:rsid w:val="0063593A"/>
    <w:rPr>
      <w:rFonts w:asciiTheme="minorHAnsi" w:eastAsiaTheme="minorEastAsia" w:hAnsiTheme="minorHAnsi" w:cstheme="minorBidi"/>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ommendationheader">
    <w:name w:val="recommendation header"/>
    <w:basedOn w:val="Ttulo2"/>
    <w:qFormat/>
    <w:rsid w:val="0063593A"/>
    <w:rPr>
      <w:rFonts w:eastAsia="Times New Roman" w:cs="Times New Roman"/>
      <w:i w:val="0"/>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uiPriority w:val="99"/>
    <w:rsid w:val="007E2EFC"/>
    <w:pPr>
      <w:spacing w:after="160" w:line="240" w:lineRule="exact"/>
      <w:jc w:val="left"/>
    </w:pPr>
    <w:rPr>
      <w:rFonts w:cs="Times New Roman"/>
      <w:sz w:val="18"/>
      <w:szCs w:val="20"/>
      <w:vertAlign w:val="superscript"/>
      <w:lang w:val="en-US"/>
    </w:rPr>
  </w:style>
  <w:style w:type="character" w:customStyle="1" w:styleId="TextodegloboCar">
    <w:name w:val="Texto de globo Car"/>
    <w:basedOn w:val="Fuentedeprrafopredeter"/>
    <w:link w:val="Textodeglobo"/>
    <w:semiHidden/>
    <w:rsid w:val="000C1BDD"/>
    <w:rPr>
      <w:rFonts w:ascii="Tahoma" w:hAnsi="Tahoma" w:cs="Tahoma"/>
      <w:sz w:val="16"/>
      <w:szCs w:val="16"/>
      <w:lang w:val="en-GB"/>
    </w:rPr>
  </w:style>
  <w:style w:type="character" w:customStyle="1" w:styleId="TtuloCar">
    <w:name w:val="Título Car"/>
    <w:basedOn w:val="Fuentedeprrafopredeter"/>
    <w:link w:val="Ttulo"/>
    <w:rsid w:val="000C1BDD"/>
    <w:rPr>
      <w:rFonts w:cs="Angsana New"/>
      <w:i/>
      <w:iCs/>
      <w:sz w:val="22"/>
      <w:szCs w:val="24"/>
      <w:lang w:val="en-GB"/>
    </w:rPr>
  </w:style>
  <w:style w:type="character" w:customStyle="1" w:styleId="SubttuloCar">
    <w:name w:val="Subtítulo Car"/>
    <w:basedOn w:val="Fuentedeprrafopredeter"/>
    <w:link w:val="Subttulo"/>
    <w:rsid w:val="000C1BDD"/>
    <w:rPr>
      <w:rFonts w:cs="Angsana New"/>
      <w:b/>
      <w:bCs/>
      <w:sz w:val="22"/>
      <w:szCs w:val="24"/>
      <w:lang w:val="en-GB"/>
    </w:rPr>
  </w:style>
  <w:style w:type="character" w:customStyle="1" w:styleId="SangradetextonormalCar">
    <w:name w:val="Sangría de texto normal Car"/>
    <w:basedOn w:val="Fuentedeprrafopredeter"/>
    <w:link w:val="Sangradetextonormal"/>
    <w:rsid w:val="000C1BDD"/>
    <w:rPr>
      <w:rFonts w:cs="Angsana New"/>
      <w:sz w:val="22"/>
      <w:szCs w:val="24"/>
      <w:lang w:val="en-GB"/>
    </w:rPr>
  </w:style>
  <w:style w:type="character" w:customStyle="1" w:styleId="TextonotaalfinalCar">
    <w:name w:val="Texto nota al final Car"/>
    <w:basedOn w:val="Fuentedeprrafopredeter"/>
    <w:link w:val="Textonotaalfinal"/>
    <w:semiHidden/>
    <w:rsid w:val="000C1BDD"/>
    <w:rPr>
      <w:rFonts w:ascii="Courier New" w:hAnsi="Courier New" w:cs="Angsana New"/>
      <w:sz w:val="22"/>
      <w:szCs w:val="24"/>
      <w:lang w:val="en-GB"/>
    </w:rPr>
  </w:style>
  <w:style w:type="character" w:customStyle="1" w:styleId="Ttulo3Car">
    <w:name w:val="Título 3 Car"/>
    <w:basedOn w:val="Fuentedeprrafopredeter"/>
    <w:link w:val="Ttulo3"/>
    <w:rsid w:val="000C1BDD"/>
    <w:rPr>
      <w:rFonts w:cs="Angsana New"/>
      <w:i/>
      <w:iCs/>
      <w:sz w:val="22"/>
      <w:szCs w:val="24"/>
      <w:lang w:val="en-GB"/>
    </w:rPr>
  </w:style>
  <w:style w:type="paragraph" w:customStyle="1" w:styleId="heading2notforTOC">
    <w:name w:val="heading 2 not for TOC"/>
    <w:basedOn w:val="Ttulo3"/>
    <w:rsid w:val="000C1BDD"/>
    <w:rPr>
      <w:rFonts w:eastAsia="Times New Roman" w:cs="Times New Roman"/>
    </w:rPr>
  </w:style>
  <w:style w:type="character" w:customStyle="1" w:styleId="Ttulo4Car">
    <w:name w:val="Título 4 Car"/>
    <w:basedOn w:val="Fuentedeprrafopredeter"/>
    <w:link w:val="Ttulo4"/>
    <w:rsid w:val="000C1BDD"/>
    <w:rPr>
      <w:rFonts w:ascii="Times New Roman Bold" w:eastAsia="Arial Unicode MS" w:hAnsi="Times New Roman Bold" w:cs="Arial"/>
      <w:b/>
      <w:bCs/>
      <w:i/>
      <w:iCs/>
      <w:sz w:val="22"/>
      <w:szCs w:val="24"/>
      <w:lang w:val="en-GB"/>
    </w:rPr>
  </w:style>
  <w:style w:type="character" w:customStyle="1" w:styleId="Ttulo5Car">
    <w:name w:val="Título 5 Car"/>
    <w:aliases w:val="Heading 5 - GTI Car"/>
    <w:basedOn w:val="Fuentedeprrafopredeter"/>
    <w:link w:val="Ttulo5"/>
    <w:rsid w:val="000C1BDD"/>
    <w:rPr>
      <w:rFonts w:cs="Angsana New"/>
      <w:bCs/>
      <w:i/>
      <w:sz w:val="22"/>
      <w:szCs w:val="26"/>
      <w:lang w:val="en-CA"/>
    </w:rPr>
  </w:style>
  <w:style w:type="character" w:customStyle="1" w:styleId="Ttulo6Car">
    <w:name w:val="Título 6 Car"/>
    <w:basedOn w:val="Fuentedeprrafopredeter"/>
    <w:link w:val="Ttulo6"/>
    <w:rsid w:val="000C1BDD"/>
    <w:rPr>
      <w:rFonts w:cs="Angsana New"/>
      <w:sz w:val="22"/>
      <w:szCs w:val="24"/>
      <w:u w:val="single"/>
      <w:lang w:val="en-GB"/>
    </w:rPr>
  </w:style>
  <w:style w:type="character" w:customStyle="1" w:styleId="Ttulo7Car">
    <w:name w:val="Título 7 Car"/>
    <w:basedOn w:val="Fuentedeprrafopredeter"/>
    <w:link w:val="Ttulo7"/>
    <w:rsid w:val="000C1BDD"/>
    <w:rPr>
      <w:rFonts w:ascii="Univers" w:hAnsi="Univers" w:cs="Angsana New"/>
      <w:b/>
      <w:sz w:val="28"/>
      <w:szCs w:val="24"/>
      <w:lang w:val="en-GB"/>
    </w:rPr>
  </w:style>
  <w:style w:type="character" w:customStyle="1" w:styleId="Ttulo8Car">
    <w:name w:val="Título 8 Car"/>
    <w:basedOn w:val="Fuentedeprrafopredeter"/>
    <w:link w:val="Ttulo8"/>
    <w:rsid w:val="000C1BDD"/>
    <w:rPr>
      <w:rFonts w:ascii="Univers" w:hAnsi="Univers" w:cs="Angsana New"/>
      <w:b/>
      <w:sz w:val="32"/>
      <w:szCs w:val="24"/>
      <w:lang w:val="en-GB"/>
    </w:rPr>
  </w:style>
  <w:style w:type="character" w:customStyle="1" w:styleId="Ttulo9Car">
    <w:name w:val="Título 9 Car"/>
    <w:basedOn w:val="Fuentedeprrafopredeter"/>
    <w:link w:val="Ttulo9"/>
    <w:rsid w:val="000C1BDD"/>
    <w:rPr>
      <w:rFonts w:cs="Angsana New"/>
      <w:i/>
      <w:iCs/>
      <w:sz w:val="22"/>
      <w:szCs w:val="24"/>
      <w:lang w:val="en-GB"/>
    </w:rPr>
  </w:style>
  <w:style w:type="paragraph" w:customStyle="1" w:styleId="Quotationtextindented">
    <w:name w:val="Quotation text (indented)"/>
    <w:basedOn w:val="Normal"/>
    <w:qFormat/>
    <w:rsid w:val="000C1BDD"/>
    <w:pPr>
      <w:spacing w:before="120" w:after="120"/>
      <w:ind w:left="720" w:right="720"/>
    </w:pPr>
    <w:rPr>
      <w:rFonts w:eastAsia="Times New Roman" w:cs="Times New Roman"/>
      <w:bCs/>
    </w:rPr>
  </w:style>
  <w:style w:type="paragraph" w:customStyle="1" w:styleId="recommendationheaderlong">
    <w:name w:val="recommendation header long"/>
    <w:basedOn w:val="Heading2longmultiline"/>
    <w:qFormat/>
    <w:rsid w:val="000C1BDD"/>
    <w:rPr>
      <w:rFonts w:eastAsia="Times New Roman" w:cs="Times New Roman"/>
    </w:rPr>
  </w:style>
  <w:style w:type="paragraph" w:customStyle="1" w:styleId="reference">
    <w:name w:val="reference"/>
    <w:basedOn w:val="Ttulo9"/>
    <w:qFormat/>
    <w:rsid w:val="000C1BDD"/>
    <w:rPr>
      <w:rFonts w:eastAsia="Times New Roman" w:cs="Times New Roman"/>
      <w:i w:val="0"/>
      <w:sz w:val="18"/>
    </w:rPr>
  </w:style>
  <w:style w:type="character" w:customStyle="1" w:styleId="StyleFootnoteReferenceNounderline">
    <w:name w:val="Style Footnote Reference + No underline"/>
    <w:rsid w:val="000C1BDD"/>
    <w:rPr>
      <w:sz w:val="18"/>
      <w:u w:val="none"/>
      <w:vertAlign w:val="baseline"/>
    </w:rPr>
  </w:style>
  <w:style w:type="paragraph" w:customStyle="1" w:styleId="tabletitle">
    <w:name w:val="table title"/>
    <w:basedOn w:val="Ttulo2"/>
    <w:qFormat/>
    <w:rsid w:val="000C1BDD"/>
    <w:pPr>
      <w:jc w:val="left"/>
      <w:outlineLvl w:val="9"/>
    </w:pPr>
    <w:rPr>
      <w:rFonts w:eastAsia="Times New Roman" w:cs="Times New Roman"/>
    </w:rPr>
  </w:style>
  <w:style w:type="paragraph" w:styleId="Encabezadodelista">
    <w:name w:val="toa heading"/>
    <w:basedOn w:val="Normal"/>
    <w:next w:val="Normal"/>
    <w:semiHidden/>
    <w:rsid w:val="000C1BDD"/>
    <w:pPr>
      <w:spacing w:before="120"/>
    </w:pPr>
    <w:rPr>
      <w:rFonts w:eastAsia="Times New Roman" w:cs="Arial"/>
      <w:b/>
      <w:bCs/>
      <w:sz w:val="24"/>
    </w:rPr>
  </w:style>
  <w:style w:type="paragraph" w:styleId="TDC4">
    <w:name w:val="toc 4"/>
    <w:basedOn w:val="Normal"/>
    <w:next w:val="Normal"/>
    <w:autoRedefine/>
    <w:semiHidden/>
    <w:rsid w:val="000C1BDD"/>
    <w:pPr>
      <w:spacing w:before="120" w:after="120"/>
      <w:ind w:left="660"/>
      <w:jc w:val="left"/>
    </w:pPr>
    <w:rPr>
      <w:rFonts w:eastAsia="Times New Roman" w:cs="Times New Roman"/>
    </w:rPr>
  </w:style>
  <w:style w:type="paragraph" w:styleId="TDC6">
    <w:name w:val="toc 6"/>
    <w:basedOn w:val="Normal"/>
    <w:next w:val="Normal"/>
    <w:autoRedefine/>
    <w:semiHidden/>
    <w:rsid w:val="000C1BDD"/>
    <w:pPr>
      <w:spacing w:before="120" w:after="120"/>
      <w:ind w:left="1100"/>
      <w:jc w:val="left"/>
    </w:pPr>
    <w:rPr>
      <w:rFonts w:eastAsia="Times New Roman" w:cs="Times New Roman"/>
    </w:rPr>
  </w:style>
  <w:style w:type="paragraph" w:styleId="TDC7">
    <w:name w:val="toc 7"/>
    <w:basedOn w:val="Normal"/>
    <w:next w:val="Normal"/>
    <w:autoRedefine/>
    <w:semiHidden/>
    <w:rsid w:val="000C1BDD"/>
    <w:pPr>
      <w:spacing w:before="120" w:after="120"/>
      <w:ind w:left="1320"/>
      <w:jc w:val="left"/>
    </w:pPr>
    <w:rPr>
      <w:rFonts w:eastAsia="Times New Roman" w:cs="Times New Roman"/>
    </w:rPr>
  </w:style>
  <w:style w:type="paragraph" w:styleId="TDC8">
    <w:name w:val="toc 8"/>
    <w:basedOn w:val="Normal"/>
    <w:next w:val="Normal"/>
    <w:autoRedefine/>
    <w:semiHidden/>
    <w:rsid w:val="000C1BDD"/>
    <w:pPr>
      <w:spacing w:before="120" w:after="120"/>
      <w:ind w:left="1540"/>
      <w:jc w:val="left"/>
    </w:pPr>
    <w:rPr>
      <w:rFonts w:eastAsia="Times New Roman" w:cs="Times New Roman"/>
    </w:rPr>
  </w:style>
  <w:style w:type="paragraph" w:customStyle="1" w:styleId="CBD-Doc-Type">
    <w:name w:val="CBD-Doc-Type"/>
    <w:basedOn w:val="Normal"/>
    <w:rsid w:val="000C1BDD"/>
    <w:pPr>
      <w:keepLines/>
      <w:spacing w:before="240" w:after="120"/>
    </w:pPr>
    <w:rPr>
      <w:rFonts w:eastAsia="Times New Roman"/>
      <w:b/>
      <w:i/>
      <w:sz w:val="24"/>
    </w:rPr>
  </w:style>
  <w:style w:type="paragraph" w:customStyle="1" w:styleId="CBD-Doc">
    <w:name w:val="CBD-Doc"/>
    <w:basedOn w:val="Normal"/>
    <w:rsid w:val="000C1BDD"/>
    <w:pPr>
      <w:keepLines/>
      <w:numPr>
        <w:numId w:val="13"/>
      </w:numPr>
      <w:spacing w:after="120"/>
    </w:pPr>
    <w:rPr>
      <w:rFonts w:eastAsia="Times New Roman"/>
    </w:rPr>
  </w:style>
  <w:style w:type="paragraph" w:customStyle="1" w:styleId="StylePara1HeadingsCSTimesNewRoman">
    <w:name w:val="Style Para1 + +Headings CS (Times New Roman)"/>
    <w:basedOn w:val="Para1"/>
    <w:rsid w:val="000C1BDD"/>
    <w:pPr>
      <w:spacing w:before="120"/>
    </w:pPr>
    <w:rPr>
      <w:rFonts w:asciiTheme="majorBidi" w:eastAsia="Times New Roman" w:hAnsiTheme="majorBidi" w:cs="Times New Roman"/>
    </w:rPr>
  </w:style>
  <w:style w:type="character" w:customStyle="1" w:styleId="PrrafodelistaCar">
    <w:name w:val="Párrafo de lista Car"/>
    <w:aliases w:val="table bullets Car"/>
    <w:basedOn w:val="Fuentedeprrafopredeter"/>
    <w:link w:val="Prrafodelista"/>
    <w:uiPriority w:val="34"/>
    <w:qFormat/>
    <w:locked/>
    <w:rsid w:val="000C1BDD"/>
    <w:rPr>
      <w:rFonts w:cs="Angsana New"/>
      <w:sz w:val="22"/>
      <w:szCs w:val="24"/>
      <w:lang w:val="en-GB"/>
    </w:rPr>
  </w:style>
  <w:style w:type="character" w:customStyle="1" w:styleId="StylePatternClearGray-15Kernat11pt">
    <w:name w:val="Style Pattern: Clear (Gray-15%) Kern at 11 pt"/>
    <w:rsid w:val="000C1BDD"/>
    <w:rPr>
      <w:kern w:val="22"/>
      <w:bdr w:val="none" w:sz="0" w:space="0" w:color="auto"/>
      <w:shd w:val="clear" w:color="auto" w:fill="auto"/>
    </w:rPr>
  </w:style>
  <w:style w:type="paragraph" w:customStyle="1" w:styleId="StylePara1Kernat11pt">
    <w:name w:val="Style Para1 + Kern at 11 pt"/>
    <w:basedOn w:val="Para1"/>
    <w:rsid w:val="000C1BDD"/>
    <w:pPr>
      <w:tabs>
        <w:tab w:val="num" w:pos="1080"/>
      </w:tabs>
      <w:spacing w:before="120"/>
      <w:ind w:left="1080" w:hanging="360"/>
    </w:pPr>
    <w:rPr>
      <w:rFonts w:eastAsia="Times New Roman" w:cs="Times New Roman"/>
      <w:kern w:val="22"/>
    </w:rPr>
  </w:style>
  <w:style w:type="character" w:customStyle="1" w:styleId="AsuntodelcomentarioCar">
    <w:name w:val="Asunto del comentario Car"/>
    <w:basedOn w:val="TextocomentarioCar"/>
    <w:link w:val="Asuntodelcomentario"/>
    <w:semiHidden/>
    <w:rsid w:val="000C1BDD"/>
    <w:rPr>
      <w:rFonts w:cs="Angsana New"/>
      <w:b/>
      <w:bCs/>
      <w:szCs w:val="24"/>
      <w:lang w:val="en-GB"/>
    </w:rPr>
  </w:style>
  <w:style w:type="character" w:customStyle="1" w:styleId="StyleFootnoteReferencenumberFootnoteReferenceSuperscript-EF">
    <w:name w:val="Style Footnote ReferencenumberFootnote Reference Superscript-E F..."/>
    <w:rsid w:val="00EC4EA7"/>
    <w:rPr>
      <w:kern w:val="22"/>
      <w:sz w:val="18"/>
      <w:u w:val="none"/>
      <w:vertAlign w:val="superscript"/>
    </w:rPr>
  </w:style>
  <w:style w:type="paragraph" w:customStyle="1" w:styleId="CBD-Para">
    <w:name w:val="CBD-Para"/>
    <w:basedOn w:val="Normal"/>
    <w:rsid w:val="00EC4EA7"/>
    <w:pPr>
      <w:keepLines/>
      <w:numPr>
        <w:numId w:val="14"/>
      </w:numPr>
      <w:spacing w:before="120" w:after="120"/>
    </w:pPr>
    <w:rPr>
      <w:rFonts w:eastAsia="Times New Roman" w:cs="Times New Roman"/>
      <w:szCs w:val="22"/>
      <w:lang w:val="en-US"/>
    </w:rPr>
  </w:style>
  <w:style w:type="paragraph" w:customStyle="1" w:styleId="CBD-Para-a">
    <w:name w:val="CBD-Para-a"/>
    <w:basedOn w:val="CBD-Para"/>
    <w:rsid w:val="00EC4EA7"/>
    <w:pPr>
      <w:numPr>
        <w:ilvl w:val="1"/>
      </w:numPr>
      <w:spacing w:before="60" w:after="60"/>
    </w:pPr>
  </w:style>
  <w:style w:type="paragraph" w:customStyle="1" w:styleId="yiv7494691127gmail-para1">
    <w:name w:val="yiv7494691127gmail-para1"/>
    <w:basedOn w:val="Normal"/>
    <w:rsid w:val="00D73E35"/>
    <w:pPr>
      <w:spacing w:before="100" w:beforeAutospacing="1" w:after="100" w:afterAutospacing="1"/>
      <w:jc w:val="left"/>
    </w:pPr>
    <w:rPr>
      <w:rFonts w:eastAsia="Times New Roman" w:cs="Times New Roman"/>
      <w:sz w:val="24"/>
      <w:lang w:val="es-MX" w:eastAsia="es-MX"/>
    </w:rPr>
  </w:style>
  <w:style w:type="character" w:customStyle="1" w:styleId="apple-converted-space">
    <w:name w:val="apple-converted-space"/>
    <w:rsid w:val="00D73E35"/>
  </w:style>
  <w:style w:type="paragraph" w:customStyle="1" w:styleId="H1Rec">
    <w:name w:val="H1Rec"/>
    <w:basedOn w:val="Ttulo1"/>
    <w:qFormat/>
    <w:rsid w:val="00D73E35"/>
  </w:style>
  <w:style w:type="character" w:customStyle="1" w:styleId="CharChar13">
    <w:name w:val="Char Char13"/>
    <w:basedOn w:val="Fuentedeprrafopredeter"/>
    <w:locked/>
    <w:rsid w:val="00415FA0"/>
    <w:rPr>
      <w:rFonts w:eastAsia="MS Mincho" w:cs="Angsana New"/>
      <w:i/>
      <w:iCs/>
      <w:sz w:val="24"/>
      <w:szCs w:val="24"/>
      <w:lang w:val="en-GB"/>
    </w:rPr>
  </w:style>
  <w:style w:type="character" w:customStyle="1" w:styleId="CharChar">
    <w:name w:val="Char Char"/>
    <w:basedOn w:val="AsuntodelcomentarioCar"/>
    <w:semiHidden/>
    <w:locked/>
    <w:rsid w:val="00DF696F"/>
    <w:rPr>
      <w:rFonts w:ascii="Times New Roman" w:eastAsia="Times New Roman" w:hAnsi="Times New Roman" w:cs="Times New Roman"/>
      <w:b/>
      <w:bCs/>
      <w:sz w:val="20"/>
      <w:szCs w:val="20"/>
      <w:lang w:val="en-GB"/>
    </w:rPr>
  </w:style>
  <w:style w:type="character" w:customStyle="1" w:styleId="tw4winPopup">
    <w:name w:val="tw4winPopup"/>
    <w:rsid w:val="00DF696F"/>
    <w:rPr>
      <w:rFonts w:ascii="Courier New" w:hAnsi="Courier New"/>
      <w:noProof/>
      <w:color w:val="008000"/>
    </w:rPr>
  </w:style>
  <w:style w:type="character" w:customStyle="1" w:styleId="UnresolvedMention3">
    <w:name w:val="Unresolved Mention3"/>
    <w:basedOn w:val="Fuentedeprrafopredeter"/>
    <w:uiPriority w:val="99"/>
    <w:semiHidden/>
    <w:unhideWhenUsed/>
    <w:rsid w:val="005C266C"/>
    <w:rPr>
      <w:color w:val="605E5C"/>
      <w:shd w:val="clear" w:color="auto" w:fill="E1DFDD"/>
    </w:rPr>
  </w:style>
  <w:style w:type="character" w:customStyle="1" w:styleId="Ttulo2Car">
    <w:name w:val="Título 2 Car"/>
    <w:basedOn w:val="Fuentedeprrafopredeter"/>
    <w:link w:val="Ttulo2"/>
    <w:rsid w:val="00CF1568"/>
    <w:rPr>
      <w:rFonts w:cs="Angsana New"/>
      <w:b/>
      <w:bCs/>
      <w:i/>
      <w:iCs/>
      <w:sz w:val="22"/>
      <w:szCs w:val="24"/>
      <w:lang w:val="en-GB"/>
    </w:rPr>
  </w:style>
  <w:style w:type="character" w:customStyle="1" w:styleId="TextoindependienteCar">
    <w:name w:val="Texto independiente Car"/>
    <w:basedOn w:val="Fuentedeprrafopredeter"/>
    <w:link w:val="Textoindependiente"/>
    <w:rsid w:val="00CF1568"/>
    <w:rPr>
      <w:rFonts w:cs="Angsana New"/>
      <w:iCs/>
      <w:sz w:val="22"/>
      <w:szCs w:val="24"/>
      <w:lang w:val="en-GB"/>
    </w:rPr>
  </w:style>
  <w:style w:type="character" w:customStyle="1" w:styleId="UnresolvedMention1">
    <w:name w:val="Unresolved Mention1"/>
    <w:basedOn w:val="Fuentedeprrafopredeter"/>
    <w:uiPriority w:val="99"/>
    <w:semiHidden/>
    <w:unhideWhenUsed/>
    <w:rsid w:val="00CF1568"/>
    <w:rPr>
      <w:color w:val="808080"/>
      <w:shd w:val="clear" w:color="auto" w:fill="E6E6E6"/>
    </w:rPr>
  </w:style>
  <w:style w:type="character" w:customStyle="1" w:styleId="UnresolvedMention2">
    <w:name w:val="Unresolved Mention2"/>
    <w:basedOn w:val="Fuentedeprrafopredeter"/>
    <w:uiPriority w:val="99"/>
    <w:semiHidden/>
    <w:unhideWhenUsed/>
    <w:rsid w:val="00CF1568"/>
    <w:rPr>
      <w:color w:val="605E5C"/>
      <w:shd w:val="clear" w:color="auto" w:fill="E1DFDD"/>
    </w:rPr>
  </w:style>
  <w:style w:type="paragraph" w:customStyle="1" w:styleId="CBD-Para-i">
    <w:name w:val="CBD-Para-i"/>
    <w:basedOn w:val="Normal"/>
    <w:rsid w:val="00CF1568"/>
    <w:pPr>
      <w:tabs>
        <w:tab w:val="num" w:pos="1814"/>
        <w:tab w:val="left" w:pos="2160"/>
        <w:tab w:val="left" w:pos="2880"/>
      </w:tabs>
      <w:spacing w:before="80" w:after="80"/>
      <w:ind w:left="1814" w:hanging="170"/>
    </w:pPr>
    <w:rPr>
      <w:rFonts w:eastAsia="Times New Roman" w:cs="Times New Roman"/>
      <w:szCs w:val="20"/>
    </w:rPr>
  </w:style>
  <w:style w:type="character" w:customStyle="1" w:styleId="UnresolvedMention4">
    <w:name w:val="Unresolved Mention4"/>
    <w:basedOn w:val="Fuentedeprrafopredeter"/>
    <w:uiPriority w:val="99"/>
    <w:semiHidden/>
    <w:unhideWhenUsed/>
    <w:rsid w:val="00CF1568"/>
    <w:rPr>
      <w:color w:val="605E5C"/>
      <w:shd w:val="clear" w:color="auto" w:fill="E1DFDD"/>
    </w:rPr>
  </w:style>
  <w:style w:type="character" w:customStyle="1" w:styleId="ParaChar">
    <w:name w:val="Para Char"/>
    <w:basedOn w:val="Fuentedeprrafopredeter"/>
    <w:link w:val="Para"/>
    <w:rsid w:val="00CF1568"/>
    <w:rPr>
      <w:rFonts w:cs="Angsana New"/>
      <w:sz w:val="22"/>
      <w:szCs w:val="24"/>
      <w:lang w:val="en-GB"/>
    </w:rPr>
  </w:style>
  <w:style w:type="paragraph" w:customStyle="1" w:styleId="Sourcenotes">
    <w:name w:val="Source &amp; notes"/>
    <w:uiPriority w:val="16"/>
    <w:qFormat/>
    <w:rsid w:val="00CF1568"/>
    <w:pPr>
      <w:keepLines/>
      <w:spacing w:before="120" w:after="360" w:line="220" w:lineRule="exact"/>
      <w:contextualSpacing/>
      <w:jc w:val="both"/>
    </w:pPr>
    <w:rPr>
      <w:rFonts w:asciiTheme="majorHAnsi" w:eastAsiaTheme="minorHAnsi" w:hAnsiTheme="majorHAnsi" w:cstheme="minorBidi"/>
      <w:color w:val="000000" w:themeColor="text1"/>
      <w:sz w:val="18"/>
      <w:szCs w:val="22"/>
      <w:lang w:val="en-GB"/>
    </w:rPr>
  </w:style>
  <w:style w:type="paragraph" w:customStyle="1" w:styleId="BoxHeading2">
    <w:name w:val="Box Heading 2"/>
    <w:next w:val="Para"/>
    <w:uiPriority w:val="14"/>
    <w:qFormat/>
    <w:rsid w:val="00CF1568"/>
    <w:pPr>
      <w:spacing w:before="180" w:after="120"/>
    </w:pPr>
    <w:rPr>
      <w:rFonts w:asciiTheme="majorHAnsi" w:eastAsiaTheme="minorHAnsi" w:hAnsiTheme="majorHAnsi" w:cstheme="minorBidi"/>
      <w:b/>
      <w:i/>
      <w:color w:val="000000" w:themeColor="text1"/>
      <w:sz w:val="22"/>
      <w:szCs w:val="22"/>
      <w:lang w:val="en-GB"/>
    </w:rPr>
  </w:style>
  <w:style w:type="table" w:customStyle="1" w:styleId="TableGrid1">
    <w:name w:val="Table Grid1"/>
    <w:basedOn w:val="Tablanormal"/>
    <w:next w:val="Tablaconcuadrcula"/>
    <w:uiPriority w:val="39"/>
    <w:rsid w:val="00CF1568"/>
    <w:rPr>
      <w:rFonts w:asciiTheme="minorHAnsi" w:eastAsiaTheme="minorEastAsia" w:hAnsiTheme="minorHAnsi" w:cstheme="minorBidi"/>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CF1568"/>
    <w:rPr>
      <w:color w:val="605E5C"/>
      <w:shd w:val="clear" w:color="auto" w:fill="E1DFDD"/>
    </w:rPr>
  </w:style>
  <w:style w:type="character" w:customStyle="1" w:styleId="Textoindependiente2Car">
    <w:name w:val="Texto independiente 2 Car"/>
    <w:basedOn w:val="Fuentedeprrafopredeter"/>
    <w:link w:val="Textoindependiente2"/>
    <w:uiPriority w:val="99"/>
    <w:rsid w:val="00BA1D07"/>
    <w:rPr>
      <w:rFonts w:cs="Angsana New"/>
      <w:i/>
      <w:iCs/>
      <w:sz w:val="22"/>
      <w:szCs w:val="24"/>
      <w:lang w:val="en-GB"/>
    </w:rPr>
  </w:style>
  <w:style w:type="character" w:customStyle="1" w:styleId="Textoindependiente3Car">
    <w:name w:val="Texto independiente 3 Car"/>
    <w:basedOn w:val="Fuentedeprrafopredeter"/>
    <w:link w:val="Textoindependiente3"/>
    <w:rsid w:val="00BA1D07"/>
    <w:rPr>
      <w:rFonts w:cs="Angsana New"/>
      <w:sz w:val="28"/>
      <w:szCs w:val="24"/>
      <w:lang w:val="en-GB"/>
    </w:rPr>
  </w:style>
  <w:style w:type="character" w:customStyle="1" w:styleId="Sangra2detindependienteCar">
    <w:name w:val="Sangría 2 de t. independiente Car"/>
    <w:basedOn w:val="Fuentedeprrafopredeter"/>
    <w:link w:val="Sangra2detindependiente"/>
    <w:rsid w:val="00BA1D07"/>
    <w:rPr>
      <w:rFonts w:cs="Angsana New"/>
      <w:sz w:val="22"/>
      <w:szCs w:val="24"/>
      <w:lang w:val="en-GB"/>
    </w:rPr>
  </w:style>
  <w:style w:type="character" w:customStyle="1" w:styleId="Sangra3detindependienteCar">
    <w:name w:val="Sangría 3 de t. independiente Car"/>
    <w:basedOn w:val="Fuentedeprrafopredeter"/>
    <w:link w:val="Sangra3detindependiente"/>
    <w:rsid w:val="00BA1D07"/>
    <w:rPr>
      <w:rFonts w:ascii="Courier" w:hAnsi="Courier" w:cs="Angsana New"/>
      <w:szCs w:val="24"/>
      <w:lang w:val="en-GB"/>
    </w:rPr>
  </w:style>
  <w:style w:type="character" w:customStyle="1" w:styleId="MapadeldocumentoCar">
    <w:name w:val="Mapa del documento Car"/>
    <w:basedOn w:val="Fuentedeprrafopredeter"/>
    <w:link w:val="Mapadeldocumento"/>
    <w:semiHidden/>
    <w:rsid w:val="00BA1D07"/>
    <w:rPr>
      <w:rFonts w:ascii="Tahoma" w:hAnsi="Tahoma" w:cs="Angsana New"/>
      <w:sz w:val="22"/>
      <w:szCs w:val="24"/>
      <w:shd w:val="clear" w:color="auto" w:fill="000080"/>
      <w:lang w:val="en-GB"/>
    </w:rPr>
  </w:style>
  <w:style w:type="character" w:customStyle="1" w:styleId="HTMLconformatoprevioCar">
    <w:name w:val="HTML con formato previo Car"/>
    <w:basedOn w:val="Fuentedeprrafopredeter"/>
    <w:link w:val="HTMLconformatoprevio"/>
    <w:rsid w:val="00BA1D07"/>
    <w:rPr>
      <w:rFonts w:ascii="Courier New" w:hAnsi="Courier New" w:cs="Courier New"/>
      <w:szCs w:val="24"/>
      <w:lang w:val="en-GB"/>
    </w:rPr>
  </w:style>
  <w:style w:type="character" w:customStyle="1" w:styleId="UnresolvedMention5">
    <w:name w:val="Unresolved Mention5"/>
    <w:basedOn w:val="Fuentedeprrafopredeter"/>
    <w:uiPriority w:val="99"/>
    <w:semiHidden/>
    <w:unhideWhenUsed/>
    <w:rsid w:val="00BA1D07"/>
    <w:rPr>
      <w:color w:val="605E5C"/>
      <w:shd w:val="clear" w:color="auto" w:fill="E1DFDD"/>
    </w:rPr>
  </w:style>
  <w:style w:type="character" w:customStyle="1" w:styleId="ng-binding">
    <w:name w:val="ng-binding"/>
    <w:basedOn w:val="Fuentedeprrafopredeter"/>
    <w:rsid w:val="00BA1D07"/>
  </w:style>
  <w:style w:type="numbering" w:customStyle="1" w:styleId="NoList1">
    <w:name w:val="No List1"/>
    <w:next w:val="Sinlista"/>
    <w:uiPriority w:val="99"/>
    <w:semiHidden/>
    <w:unhideWhenUsed/>
    <w:rsid w:val="00BA1D07"/>
  </w:style>
  <w:style w:type="character" w:customStyle="1" w:styleId="A7">
    <w:name w:val="A7"/>
    <w:uiPriority w:val="99"/>
    <w:rsid w:val="00BA1D07"/>
    <w:rPr>
      <w:rFonts w:cs="HelveticaNeueLT Std Lt"/>
      <w:color w:val="000000"/>
      <w:sz w:val="18"/>
      <w:szCs w:val="18"/>
    </w:rPr>
  </w:style>
  <w:style w:type="character" w:customStyle="1" w:styleId="normaltextrun">
    <w:name w:val="normaltextrun"/>
    <w:basedOn w:val="Fuentedeprrafopredeter"/>
    <w:rsid w:val="00BA1D07"/>
  </w:style>
  <w:style w:type="character" w:customStyle="1" w:styleId="eop">
    <w:name w:val="eop"/>
    <w:basedOn w:val="Fuentedeprrafopredeter"/>
    <w:rsid w:val="00BA1D07"/>
  </w:style>
  <w:style w:type="paragraph" w:customStyle="1" w:styleId="paragraph">
    <w:name w:val="paragraph"/>
    <w:basedOn w:val="Normal"/>
    <w:rsid w:val="00BA1D07"/>
    <w:pPr>
      <w:spacing w:before="100" w:beforeAutospacing="1" w:after="100" w:afterAutospacing="1"/>
      <w:jc w:val="left"/>
    </w:pPr>
    <w:rPr>
      <w:rFonts w:eastAsia="Times New Roman" w:cs="Times New Roman"/>
      <w:sz w:val="24"/>
      <w:lang w:val="en-US" w:eastAsia="zh-CN"/>
    </w:rPr>
  </w:style>
</w:styles>
</file>

<file path=word/webSettings.xml><?xml version="1.0" encoding="utf-8"?>
<w:webSettings xmlns:r="http://schemas.openxmlformats.org/officeDocument/2006/relationships" xmlns:w="http://schemas.openxmlformats.org/wordprocessingml/2006/main">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50490758">
      <w:bodyDiv w:val="1"/>
      <w:marLeft w:val="0"/>
      <w:marRight w:val="0"/>
      <w:marTop w:val="0"/>
      <w:marBottom w:val="0"/>
      <w:divBdr>
        <w:top w:val="none" w:sz="0" w:space="0" w:color="auto"/>
        <w:left w:val="none" w:sz="0" w:space="0" w:color="auto"/>
        <w:bottom w:val="none" w:sz="0" w:space="0" w:color="auto"/>
        <w:right w:val="none" w:sz="0" w:space="0" w:color="auto"/>
      </w:divBdr>
      <w:divsChild>
        <w:div w:id="1218585770">
          <w:marLeft w:val="0"/>
          <w:marRight w:val="0"/>
          <w:marTop w:val="0"/>
          <w:marBottom w:val="0"/>
          <w:divBdr>
            <w:top w:val="none" w:sz="0" w:space="0" w:color="auto"/>
            <w:left w:val="none" w:sz="0" w:space="0" w:color="auto"/>
            <w:bottom w:val="none" w:sz="0" w:space="0" w:color="auto"/>
            <w:right w:val="none" w:sz="0" w:space="0" w:color="auto"/>
          </w:divBdr>
          <w:divsChild>
            <w:div w:id="731271145">
              <w:marLeft w:val="0"/>
              <w:marRight w:val="0"/>
              <w:marTop w:val="0"/>
              <w:marBottom w:val="0"/>
              <w:divBdr>
                <w:top w:val="none" w:sz="0" w:space="0" w:color="auto"/>
                <w:left w:val="none" w:sz="0" w:space="0" w:color="auto"/>
                <w:bottom w:val="none" w:sz="0" w:space="0" w:color="auto"/>
                <w:right w:val="none" w:sz="0" w:space="0" w:color="auto"/>
              </w:divBdr>
              <w:divsChild>
                <w:div w:id="1391003871">
                  <w:marLeft w:val="0"/>
                  <w:marRight w:val="0"/>
                  <w:marTop w:val="0"/>
                  <w:marBottom w:val="0"/>
                  <w:divBdr>
                    <w:top w:val="none" w:sz="0" w:space="0" w:color="auto"/>
                    <w:left w:val="none" w:sz="0" w:space="0" w:color="auto"/>
                    <w:bottom w:val="none" w:sz="0" w:space="0" w:color="auto"/>
                    <w:right w:val="none" w:sz="0" w:space="0" w:color="auto"/>
                  </w:divBdr>
                </w:div>
                <w:div w:id="16434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2907">
      <w:bodyDiv w:val="1"/>
      <w:marLeft w:val="0"/>
      <w:marRight w:val="0"/>
      <w:marTop w:val="0"/>
      <w:marBottom w:val="0"/>
      <w:divBdr>
        <w:top w:val="none" w:sz="0" w:space="0" w:color="auto"/>
        <w:left w:val="none" w:sz="0" w:space="0" w:color="auto"/>
        <w:bottom w:val="none" w:sz="0" w:space="0" w:color="auto"/>
        <w:right w:val="none" w:sz="0" w:space="0" w:color="auto"/>
      </w:divBdr>
    </w:div>
    <w:div w:id="791510241">
      <w:bodyDiv w:val="1"/>
      <w:marLeft w:val="0"/>
      <w:marRight w:val="0"/>
      <w:marTop w:val="0"/>
      <w:marBottom w:val="0"/>
      <w:divBdr>
        <w:top w:val="none" w:sz="0" w:space="0" w:color="auto"/>
        <w:left w:val="none" w:sz="0" w:space="0" w:color="auto"/>
        <w:bottom w:val="none" w:sz="0" w:space="0" w:color="auto"/>
        <w:right w:val="none" w:sz="0" w:space="0" w:color="auto"/>
      </w:divBdr>
      <w:divsChild>
        <w:div w:id="1512377463">
          <w:marLeft w:val="0"/>
          <w:marRight w:val="0"/>
          <w:marTop w:val="0"/>
          <w:marBottom w:val="0"/>
          <w:divBdr>
            <w:top w:val="none" w:sz="0" w:space="0" w:color="auto"/>
            <w:left w:val="none" w:sz="0" w:space="0" w:color="auto"/>
            <w:bottom w:val="none" w:sz="0" w:space="0" w:color="auto"/>
            <w:right w:val="none" w:sz="0" w:space="0" w:color="auto"/>
          </w:divBdr>
          <w:divsChild>
            <w:div w:id="1318220853">
              <w:marLeft w:val="0"/>
              <w:marRight w:val="0"/>
              <w:marTop w:val="0"/>
              <w:marBottom w:val="0"/>
              <w:divBdr>
                <w:top w:val="none" w:sz="0" w:space="0" w:color="auto"/>
                <w:left w:val="none" w:sz="0" w:space="0" w:color="auto"/>
                <w:bottom w:val="none" w:sz="0" w:space="0" w:color="auto"/>
                <w:right w:val="none" w:sz="0" w:space="0" w:color="auto"/>
              </w:divBdr>
              <w:divsChild>
                <w:div w:id="1883057971">
                  <w:marLeft w:val="0"/>
                  <w:marRight w:val="0"/>
                  <w:marTop w:val="0"/>
                  <w:marBottom w:val="0"/>
                  <w:divBdr>
                    <w:top w:val="none" w:sz="0" w:space="0" w:color="auto"/>
                    <w:left w:val="none" w:sz="0" w:space="0" w:color="auto"/>
                    <w:bottom w:val="none" w:sz="0" w:space="0" w:color="auto"/>
                    <w:right w:val="none" w:sz="0" w:space="0" w:color="auto"/>
                  </w:divBdr>
                </w:div>
              </w:divsChild>
            </w:div>
            <w:div w:id="1953321114">
              <w:marLeft w:val="0"/>
              <w:marRight w:val="0"/>
              <w:marTop w:val="0"/>
              <w:marBottom w:val="0"/>
              <w:divBdr>
                <w:top w:val="none" w:sz="0" w:space="0" w:color="auto"/>
                <w:left w:val="none" w:sz="0" w:space="0" w:color="auto"/>
                <w:bottom w:val="none" w:sz="0" w:space="0" w:color="auto"/>
                <w:right w:val="none" w:sz="0" w:space="0" w:color="auto"/>
              </w:divBdr>
              <w:divsChild>
                <w:div w:id="10993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8373194">
      <w:bodyDiv w:val="1"/>
      <w:marLeft w:val="0"/>
      <w:marRight w:val="0"/>
      <w:marTop w:val="0"/>
      <w:marBottom w:val="0"/>
      <w:divBdr>
        <w:top w:val="none" w:sz="0" w:space="0" w:color="auto"/>
        <w:left w:val="none" w:sz="0" w:space="0" w:color="auto"/>
        <w:bottom w:val="none" w:sz="0" w:space="0" w:color="auto"/>
        <w:right w:val="none" w:sz="0" w:space="0" w:color="auto"/>
      </w:divBdr>
      <w:divsChild>
        <w:div w:id="1213536738">
          <w:marLeft w:val="0"/>
          <w:marRight w:val="0"/>
          <w:marTop w:val="0"/>
          <w:marBottom w:val="0"/>
          <w:divBdr>
            <w:top w:val="none" w:sz="0" w:space="0" w:color="auto"/>
            <w:left w:val="none" w:sz="0" w:space="0" w:color="auto"/>
            <w:bottom w:val="none" w:sz="0" w:space="0" w:color="auto"/>
            <w:right w:val="none" w:sz="0" w:space="0" w:color="auto"/>
          </w:divBdr>
          <w:divsChild>
            <w:div w:id="633677468">
              <w:marLeft w:val="0"/>
              <w:marRight w:val="0"/>
              <w:marTop w:val="0"/>
              <w:marBottom w:val="0"/>
              <w:divBdr>
                <w:top w:val="none" w:sz="0" w:space="0" w:color="auto"/>
                <w:left w:val="none" w:sz="0" w:space="0" w:color="auto"/>
                <w:bottom w:val="none" w:sz="0" w:space="0" w:color="auto"/>
                <w:right w:val="none" w:sz="0" w:space="0" w:color="auto"/>
              </w:divBdr>
              <w:divsChild>
                <w:div w:id="736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58251103">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7954570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57100789">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5562129">
      <w:bodyDiv w:val="1"/>
      <w:marLeft w:val="0"/>
      <w:marRight w:val="0"/>
      <w:marTop w:val="0"/>
      <w:marBottom w:val="0"/>
      <w:divBdr>
        <w:top w:val="none" w:sz="0" w:space="0" w:color="auto"/>
        <w:left w:val="none" w:sz="0" w:space="0" w:color="auto"/>
        <w:bottom w:val="none" w:sz="0" w:space="0" w:color="auto"/>
        <w:right w:val="none" w:sz="0" w:space="0" w:color="auto"/>
      </w:divBdr>
      <w:divsChild>
        <w:div w:id="1709181341">
          <w:marLeft w:val="0"/>
          <w:marRight w:val="0"/>
          <w:marTop w:val="0"/>
          <w:marBottom w:val="0"/>
          <w:divBdr>
            <w:top w:val="none" w:sz="0" w:space="0" w:color="auto"/>
            <w:left w:val="none" w:sz="0" w:space="0" w:color="auto"/>
            <w:bottom w:val="none" w:sz="0" w:space="0" w:color="auto"/>
            <w:right w:val="none" w:sz="0" w:space="0" w:color="auto"/>
          </w:divBdr>
          <w:divsChild>
            <w:div w:id="76176223">
              <w:marLeft w:val="0"/>
              <w:marRight w:val="0"/>
              <w:marTop w:val="0"/>
              <w:marBottom w:val="0"/>
              <w:divBdr>
                <w:top w:val="none" w:sz="0" w:space="0" w:color="auto"/>
                <w:left w:val="none" w:sz="0" w:space="0" w:color="auto"/>
                <w:bottom w:val="none" w:sz="0" w:space="0" w:color="auto"/>
                <w:right w:val="none" w:sz="0" w:space="0" w:color="auto"/>
              </w:divBdr>
              <w:divsChild>
                <w:div w:id="577252912">
                  <w:marLeft w:val="0"/>
                  <w:marRight w:val="0"/>
                  <w:marTop w:val="0"/>
                  <w:marBottom w:val="0"/>
                  <w:divBdr>
                    <w:top w:val="none" w:sz="0" w:space="0" w:color="auto"/>
                    <w:left w:val="none" w:sz="0" w:space="0" w:color="auto"/>
                    <w:bottom w:val="none" w:sz="0" w:space="0" w:color="auto"/>
                    <w:right w:val="none" w:sz="0" w:space="0" w:color="auto"/>
                  </w:divBdr>
                  <w:divsChild>
                    <w:div w:id="8649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4856">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53116997">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074035224">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5cd6/5528/e91ba5baecdfcac2b555e09f/sbi-03-02-add3-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AC7C699A2D44EE84F23A84341B6986"/>
        <w:category>
          <w:name w:val="General"/>
          <w:gallery w:val="placeholder"/>
        </w:category>
        <w:types>
          <w:type w:val="bbPlcHdr"/>
        </w:types>
        <w:behaviors>
          <w:behavior w:val="content"/>
        </w:behaviors>
        <w:guid w:val="{A22E2A62-1B41-4D4D-9C2F-82154214781E}"/>
      </w:docPartPr>
      <w:docPartBody>
        <w:p w:rsidR="004C2329" w:rsidRDefault="00C02649" w:rsidP="00C02649">
          <w:pPr>
            <w:pStyle w:val="DEAC7C699A2D44EE84F23A84341B6986"/>
          </w:pPr>
          <w:r w:rsidRPr="007935A7">
            <w:rPr>
              <w:rStyle w:val="Textodelmarcadordeposicin"/>
            </w:rPr>
            <w:t>[Subject]</w:t>
          </w:r>
        </w:p>
      </w:docPartBody>
    </w:docPart>
    <w:docPart>
      <w:docPartPr>
        <w:name w:val="F97507C21D31430D99515EA772D7E986"/>
        <w:category>
          <w:name w:val="General"/>
          <w:gallery w:val="placeholder"/>
        </w:category>
        <w:types>
          <w:type w:val="bbPlcHdr"/>
        </w:types>
        <w:behaviors>
          <w:behavior w:val="content"/>
        </w:behaviors>
        <w:guid w:val="{90991862-25AD-41F4-A8B7-E6B471F56190}"/>
      </w:docPartPr>
      <w:docPartBody>
        <w:p w:rsidR="004C2329" w:rsidRDefault="00C02649" w:rsidP="00C02649">
          <w:pPr>
            <w:pStyle w:val="F97507C21D31430D99515EA772D7E986"/>
          </w:pPr>
          <w:r w:rsidRPr="007935A7">
            <w:rPr>
              <w:rStyle w:val="Textodelmarcadordeposicin"/>
            </w:rPr>
            <w:t>[Subject]</w:t>
          </w:r>
        </w:p>
      </w:docPartBody>
    </w:docPart>
    <w:docPart>
      <w:docPartPr>
        <w:name w:val="DFB8F4438F9443918FE47A41F4BC7F94"/>
        <w:category>
          <w:name w:val="General"/>
          <w:gallery w:val="placeholder"/>
        </w:category>
        <w:types>
          <w:type w:val="bbPlcHdr"/>
        </w:types>
        <w:behaviors>
          <w:behavior w:val="content"/>
        </w:behaviors>
        <w:guid w:val="{72AC601F-1073-4545-85D7-9D251E5A7B5E}"/>
      </w:docPartPr>
      <w:docPartBody>
        <w:p w:rsidR="00C41E0E" w:rsidRDefault="004C2329" w:rsidP="004C2329">
          <w:pPr>
            <w:pStyle w:val="DFB8F4438F9443918FE47A41F4BC7F94"/>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游明朝">
    <w:altName w:val="MS Mincho"/>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ontserrat">
    <w:altName w:val="Times New Roman"/>
    <w:charset w:val="00"/>
    <w:family w:val="auto"/>
    <w:pitch w:val="variable"/>
    <w:sig w:usb0="00000001"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D35062"/>
    <w:rsid w:val="00022FF0"/>
    <w:rsid w:val="000C2C3A"/>
    <w:rsid w:val="000E305E"/>
    <w:rsid w:val="001120DA"/>
    <w:rsid w:val="00135B09"/>
    <w:rsid w:val="001524A3"/>
    <w:rsid w:val="001B6B18"/>
    <w:rsid w:val="001B6E62"/>
    <w:rsid w:val="001D13DC"/>
    <w:rsid w:val="00200D24"/>
    <w:rsid w:val="002111D4"/>
    <w:rsid w:val="00214CEF"/>
    <w:rsid w:val="00217013"/>
    <w:rsid w:val="00236D86"/>
    <w:rsid w:val="00252B49"/>
    <w:rsid w:val="002538BD"/>
    <w:rsid w:val="002760E7"/>
    <w:rsid w:val="002C362D"/>
    <w:rsid w:val="002D6781"/>
    <w:rsid w:val="002E149D"/>
    <w:rsid w:val="002F63AC"/>
    <w:rsid w:val="00334FEA"/>
    <w:rsid w:val="003729B8"/>
    <w:rsid w:val="00391664"/>
    <w:rsid w:val="003A0E30"/>
    <w:rsid w:val="003A67D4"/>
    <w:rsid w:val="003B714A"/>
    <w:rsid w:val="003D5912"/>
    <w:rsid w:val="00404458"/>
    <w:rsid w:val="004278A3"/>
    <w:rsid w:val="00430A23"/>
    <w:rsid w:val="00430E7E"/>
    <w:rsid w:val="00471C81"/>
    <w:rsid w:val="0047301B"/>
    <w:rsid w:val="0049068C"/>
    <w:rsid w:val="004C2329"/>
    <w:rsid w:val="004C4C0C"/>
    <w:rsid w:val="004E2070"/>
    <w:rsid w:val="00570605"/>
    <w:rsid w:val="005B33D9"/>
    <w:rsid w:val="005D7E05"/>
    <w:rsid w:val="005E0744"/>
    <w:rsid w:val="005F05E4"/>
    <w:rsid w:val="006106D5"/>
    <w:rsid w:val="0065469A"/>
    <w:rsid w:val="00656676"/>
    <w:rsid w:val="00660D44"/>
    <w:rsid w:val="00662F1C"/>
    <w:rsid w:val="006648EF"/>
    <w:rsid w:val="006B133D"/>
    <w:rsid w:val="006F3379"/>
    <w:rsid w:val="00731219"/>
    <w:rsid w:val="00781194"/>
    <w:rsid w:val="00794CA4"/>
    <w:rsid w:val="007A2746"/>
    <w:rsid w:val="007A437A"/>
    <w:rsid w:val="007E081E"/>
    <w:rsid w:val="00800C34"/>
    <w:rsid w:val="00806315"/>
    <w:rsid w:val="00826AC4"/>
    <w:rsid w:val="00841FD7"/>
    <w:rsid w:val="00847111"/>
    <w:rsid w:val="00850086"/>
    <w:rsid w:val="00856292"/>
    <w:rsid w:val="008749BD"/>
    <w:rsid w:val="00881BCD"/>
    <w:rsid w:val="008C1727"/>
    <w:rsid w:val="008D75C7"/>
    <w:rsid w:val="008E7056"/>
    <w:rsid w:val="00930B1F"/>
    <w:rsid w:val="00950E27"/>
    <w:rsid w:val="00962BA4"/>
    <w:rsid w:val="00996279"/>
    <w:rsid w:val="009B2414"/>
    <w:rsid w:val="009E2E41"/>
    <w:rsid w:val="009F7E85"/>
    <w:rsid w:val="00A246B3"/>
    <w:rsid w:val="00A47301"/>
    <w:rsid w:val="00A51172"/>
    <w:rsid w:val="00A56DA1"/>
    <w:rsid w:val="00A7126A"/>
    <w:rsid w:val="00AC341E"/>
    <w:rsid w:val="00AC3CD8"/>
    <w:rsid w:val="00AD40E6"/>
    <w:rsid w:val="00B30C04"/>
    <w:rsid w:val="00B41EA3"/>
    <w:rsid w:val="00B424EE"/>
    <w:rsid w:val="00B6670C"/>
    <w:rsid w:val="00B723CD"/>
    <w:rsid w:val="00B72B23"/>
    <w:rsid w:val="00B91C9D"/>
    <w:rsid w:val="00BD5C1D"/>
    <w:rsid w:val="00C02495"/>
    <w:rsid w:val="00C02649"/>
    <w:rsid w:val="00C0348F"/>
    <w:rsid w:val="00C2561F"/>
    <w:rsid w:val="00C34700"/>
    <w:rsid w:val="00C41E0E"/>
    <w:rsid w:val="00C54E96"/>
    <w:rsid w:val="00C62816"/>
    <w:rsid w:val="00C72211"/>
    <w:rsid w:val="00C776E2"/>
    <w:rsid w:val="00C8112C"/>
    <w:rsid w:val="00C947F8"/>
    <w:rsid w:val="00CB1432"/>
    <w:rsid w:val="00CC432C"/>
    <w:rsid w:val="00CE0933"/>
    <w:rsid w:val="00D034EF"/>
    <w:rsid w:val="00D2787C"/>
    <w:rsid w:val="00D30710"/>
    <w:rsid w:val="00D35062"/>
    <w:rsid w:val="00D538CB"/>
    <w:rsid w:val="00D552F4"/>
    <w:rsid w:val="00D77EB9"/>
    <w:rsid w:val="00D860A5"/>
    <w:rsid w:val="00D9026F"/>
    <w:rsid w:val="00DB5F03"/>
    <w:rsid w:val="00DD4B1C"/>
    <w:rsid w:val="00DE5578"/>
    <w:rsid w:val="00DE57F7"/>
    <w:rsid w:val="00E00C6E"/>
    <w:rsid w:val="00E403FD"/>
    <w:rsid w:val="00E4203E"/>
    <w:rsid w:val="00E433C4"/>
    <w:rsid w:val="00ED3C6B"/>
    <w:rsid w:val="00EF1BAA"/>
    <w:rsid w:val="00EF4DD6"/>
    <w:rsid w:val="00F05BAF"/>
    <w:rsid w:val="00F436C8"/>
    <w:rsid w:val="00F707B9"/>
    <w:rsid w:val="00FD1F36"/>
    <w:rsid w:val="00FD59F9"/>
    <w:rsid w:val="00FE5919"/>
    <w:rsid w:val="00FE7B6C"/>
    <w:rsid w:val="00FF3713"/>
  </w:rsids>
  <m:mathPr>
    <m:mathFont m:val="Cambria Math"/>
    <m:brkBin m:val="before"/>
    <m:brkBinSub m:val="--"/>
    <m:smallFrac/>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4C2329"/>
  </w:style>
  <w:style w:type="paragraph" w:customStyle="1" w:styleId="90311408C83C4713B1050ED4041FC887">
    <w:name w:val="90311408C83C4713B1050ED4041FC887"/>
    <w:rsid w:val="004C2329"/>
    <w:rPr>
      <w:lang w:val="en-GB" w:eastAsia="en-GB"/>
    </w:rPr>
  </w:style>
  <w:style w:type="paragraph" w:customStyle="1" w:styleId="DEAC7C699A2D44EE84F23A84341B6986">
    <w:name w:val="DEAC7C699A2D44EE84F23A84341B6986"/>
    <w:rsid w:val="00C02649"/>
    <w:rPr>
      <w:lang w:val="en-GB" w:eastAsia="en-GB"/>
    </w:rPr>
  </w:style>
  <w:style w:type="paragraph" w:customStyle="1" w:styleId="F97507C21D31430D99515EA772D7E986">
    <w:name w:val="F97507C21D31430D99515EA772D7E986"/>
    <w:rsid w:val="00C02649"/>
    <w:rPr>
      <w:lang w:val="en-GB" w:eastAsia="en-GB"/>
    </w:rPr>
  </w:style>
  <w:style w:type="paragraph" w:customStyle="1" w:styleId="DFB8F4438F9443918FE47A41F4BC7F94">
    <w:name w:val="DFB8F4438F9443918FE47A41F4BC7F94"/>
    <w:rsid w:val="004C2329"/>
    <w:rPr>
      <w:lang w:val="en-GB" w:eastAsia="en-GB"/>
    </w:rPr>
  </w:style>
  <w:style w:type="paragraph" w:customStyle="1" w:styleId="0F25FD43B4704CFAAFBA87126AC37754">
    <w:name w:val="0F25FD43B4704CFAAFBA87126AC37754"/>
    <w:rsid w:val="00C02649"/>
    <w:rPr>
      <w:lang w:val="en-GB" w:eastAsia="en-GB"/>
    </w:rPr>
  </w:style>
  <w:style w:type="paragraph" w:customStyle="1" w:styleId="3199E30D05524F0088FCB311107862C8">
    <w:name w:val="3199E30D05524F0088FCB311107862C8"/>
    <w:rsid w:val="004C2329"/>
    <w:rPr>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9AF6-374B-4556-BF89-76E92D26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5756</Words>
  <Characters>32338</Characters>
  <Application>Microsoft Office Word</Application>
  <DocSecurity>0</DocSecurity>
  <Lines>269</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SCBD</Company>
  <LinksUpToDate>false</LinksUpToDate>
  <CharactersWithSpaces>38018</CharactersWithSpaces>
  <SharedDoc>false</SharedDoc>
  <HLinks>
    <vt:vector size="6" baseType="variant">
      <vt:variant>
        <vt:i4>5898241</vt:i4>
      </vt:variant>
      <vt:variant>
        <vt:i4>0</vt:i4>
      </vt:variant>
      <vt:variant>
        <vt:i4>0</vt:i4>
      </vt:variant>
      <vt:variant>
        <vt:i4>5</vt:i4>
      </vt:variant>
      <vt:variant>
        <vt:lpwstr>https://www.cbd.int/doc/meetings/sbi/sbi-01/information/sbi-01-inf-06-en.pdf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CBD/SBI/REC/3/3</dc:subject>
  <dc:creator>SCBD</dc:creator>
  <cp:lastModifiedBy>Carmen Vazquez</cp:lastModifiedBy>
  <cp:revision>3</cp:revision>
  <cp:lastPrinted>2018-10-03T16:24:00Z</cp:lastPrinted>
  <dcterms:created xsi:type="dcterms:W3CDTF">2022-05-11T15:21:00Z</dcterms:created>
  <dcterms:modified xsi:type="dcterms:W3CDTF">2022-05-11T18:02:00Z</dcterms:modified>
</cp:coreProperties>
</file>