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48FF5B20" w14:textId="77777777" w:rsidTr="00163F91">
        <w:trPr>
          <w:cantSplit/>
          <w:trHeight w:val="900"/>
        </w:trPr>
        <w:tc>
          <w:tcPr>
            <w:tcW w:w="6588" w:type="dxa"/>
            <w:gridSpan w:val="2"/>
            <w:tcBorders>
              <w:top w:val="nil"/>
              <w:left w:val="nil"/>
              <w:bottom w:val="single" w:sz="12" w:space="0" w:color="auto"/>
              <w:right w:val="nil"/>
            </w:tcBorders>
          </w:tcPr>
          <w:p w14:paraId="4C154EA5" w14:textId="77777777" w:rsidR="001E3423" w:rsidRPr="00E6057C" w:rsidRDefault="001E3423" w:rsidP="001C1706">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876F518" w14:textId="16483535" w:rsidR="001E3423" w:rsidRPr="00482021" w:rsidRDefault="003C1610" w:rsidP="001C1706">
            <w:pPr>
              <w:tabs>
                <w:tab w:val="left" w:pos="-720"/>
                <w:tab w:val="left" w:pos="0"/>
              </w:tabs>
              <w:suppressAutoHyphens/>
              <w:jc w:val="center"/>
              <w:rPr>
                <w:b/>
                <w:bCs/>
                <w:rtl/>
              </w:rPr>
            </w:pPr>
            <w:r w:rsidRPr="005A0E73">
              <w:rPr>
                <w:noProof/>
                <w:lang w:val="en-GB" w:eastAsia="en-GB"/>
              </w:rPr>
              <w:drawing>
                <wp:anchor distT="0" distB="0" distL="114300" distR="114300" simplePos="0" relativeHeight="251665408" behindDoc="0" locked="0" layoutInCell="1" allowOverlap="1" wp14:anchorId="56AD29E7" wp14:editId="5C9149D2">
                  <wp:simplePos x="0" y="0"/>
                  <wp:positionH relativeFrom="column">
                    <wp:posOffset>-824692</wp:posOffset>
                  </wp:positionH>
                  <wp:positionV relativeFrom="paragraph">
                    <wp:posOffset>11545</wp:posOffset>
                  </wp:positionV>
                  <wp:extent cx="2010997" cy="532592"/>
                  <wp:effectExtent l="0" t="0" r="0" b="127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4020" cy="536041"/>
                          </a:xfrm>
                          <a:prstGeom prst="rect">
                            <a:avLst/>
                          </a:prstGeom>
                          <a:noFill/>
                          <a:ln w="9525">
                            <a:noFill/>
                            <a:miter lim="800000"/>
                            <a:headEnd/>
                            <a:tailEnd/>
                          </a:ln>
                        </pic:spPr>
                      </pic:pic>
                    </a:graphicData>
                  </a:graphic>
                  <wp14:sizeRelV relativeFrom="margin">
                    <wp14:pctHeight>0</wp14:pctHeight>
                  </wp14:sizeRelV>
                </wp:anchor>
              </w:drawing>
            </w:r>
          </w:p>
        </w:tc>
        <w:tc>
          <w:tcPr>
            <w:tcW w:w="1620" w:type="dxa"/>
            <w:tcBorders>
              <w:top w:val="nil"/>
              <w:left w:val="nil"/>
              <w:bottom w:val="single" w:sz="12" w:space="0" w:color="auto"/>
              <w:right w:val="nil"/>
            </w:tcBorders>
          </w:tcPr>
          <w:p w14:paraId="36A57BCD" w14:textId="77777777" w:rsidR="001E3423" w:rsidRPr="00482021" w:rsidRDefault="00136393" w:rsidP="00AE1D64">
            <w:pPr>
              <w:tabs>
                <w:tab w:val="left" w:pos="-720"/>
              </w:tabs>
              <w:suppressAutoHyphens/>
              <w:spacing w:before="120"/>
              <w:jc w:val="center"/>
            </w:pPr>
            <w:r>
              <w:rPr>
                <w:noProof/>
                <w:lang w:val="en-US" w:eastAsia="en-US"/>
              </w:rPr>
              <w:drawing>
                <wp:anchor distT="0" distB="0" distL="114300" distR="114300" simplePos="0" relativeHeight="251663360" behindDoc="0" locked="0" layoutInCell="1" allowOverlap="1" wp14:anchorId="32AFA41E" wp14:editId="6DEAC48C">
                  <wp:simplePos x="0" y="0"/>
                  <wp:positionH relativeFrom="margin">
                    <wp:posOffset>347807</wp:posOffset>
                  </wp:positionH>
                  <wp:positionV relativeFrom="margin">
                    <wp:posOffset>83185</wp:posOffset>
                  </wp:positionV>
                  <wp:extent cx="430530" cy="354330"/>
                  <wp:effectExtent l="0" t="0" r="0" b="0"/>
                  <wp:wrapNone/>
                  <wp:docPr id="7" name="Picture 1" descr="Macintosh HD:Users:bilodeau:Desktop:logos:template 2017:un.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058B3866" w14:textId="4CFCB8BE" w:rsidR="001E3423" w:rsidRPr="00482021" w:rsidRDefault="001E3423" w:rsidP="00AE1D64">
            <w:pPr>
              <w:tabs>
                <w:tab w:val="left" w:pos="-720"/>
              </w:tabs>
              <w:suppressAutoHyphens/>
              <w:spacing w:line="120" w:lineRule="auto"/>
            </w:pPr>
          </w:p>
        </w:tc>
      </w:tr>
      <w:tr w:rsidR="001E3423" w:rsidRPr="00C43616" w14:paraId="5566EA10" w14:textId="77777777" w:rsidTr="00AE1D64">
        <w:trPr>
          <w:cantSplit/>
          <w:trHeight w:val="1770"/>
        </w:trPr>
        <w:tc>
          <w:tcPr>
            <w:tcW w:w="4428" w:type="dxa"/>
            <w:tcBorders>
              <w:top w:val="nil"/>
              <w:left w:val="nil"/>
              <w:bottom w:val="single" w:sz="24" w:space="0" w:color="auto"/>
              <w:right w:val="nil"/>
            </w:tcBorders>
          </w:tcPr>
          <w:p w14:paraId="0757ABB4" w14:textId="77777777" w:rsidR="001E3423" w:rsidRPr="00C43616" w:rsidRDefault="001E3423" w:rsidP="00AE1D64">
            <w:pPr>
              <w:spacing w:before="60"/>
              <w:rPr>
                <w:sz w:val="22"/>
                <w:szCs w:val="22"/>
              </w:rPr>
            </w:pPr>
            <w:r w:rsidRPr="00C43616">
              <w:rPr>
                <w:sz w:val="22"/>
                <w:szCs w:val="22"/>
              </w:rPr>
              <w:t>Distr.</w:t>
            </w:r>
          </w:p>
          <w:p w14:paraId="4962BA08" w14:textId="67E14B53" w:rsidR="001E3423" w:rsidRPr="00D57F37" w:rsidRDefault="00D57F37" w:rsidP="00AE1D64">
            <w:pPr>
              <w:rPr>
                <w:sz w:val="22"/>
                <w:szCs w:val="22"/>
                <w:lang w:val="en-US"/>
              </w:rPr>
            </w:pPr>
            <w:r>
              <w:rPr>
                <w:sz w:val="22"/>
                <w:szCs w:val="22"/>
                <w:lang w:val="en-US"/>
              </w:rPr>
              <w:t>GENERAL</w:t>
            </w:r>
          </w:p>
          <w:p w14:paraId="6B87B419" w14:textId="77777777" w:rsidR="001E3423" w:rsidRPr="00C43616" w:rsidRDefault="001E3423" w:rsidP="00AE1D64">
            <w:pPr>
              <w:pStyle w:val="Heading3"/>
              <w:bidi w:val="0"/>
              <w:spacing w:before="0" w:after="0" w:line="240" w:lineRule="auto"/>
              <w:jc w:val="left"/>
              <w:rPr>
                <w:sz w:val="22"/>
                <w:szCs w:val="22"/>
                <w:lang w:val="en-US"/>
              </w:rPr>
            </w:pPr>
          </w:p>
          <w:p w14:paraId="50151233" w14:textId="6C409ED9" w:rsidR="001E3423" w:rsidRPr="00FD376B" w:rsidRDefault="00D57F37" w:rsidP="002154F1">
            <w:pPr>
              <w:rPr>
                <w:sz w:val="22"/>
                <w:szCs w:val="22"/>
              </w:rPr>
            </w:pPr>
            <w:sdt>
              <w:sdtPr>
                <w:rPr>
                  <w:kern w:val="22"/>
                  <w:sz w:val="22"/>
                  <w:szCs w:val="22"/>
                  <w:lang w:val="es-ES_tradnl"/>
                </w:rPr>
                <w:alias w:val="Subject"/>
                <w:tag w:val=""/>
                <w:id w:val="-473598751"/>
                <w:placeholder>
                  <w:docPart w:val="734CFA4E018C49C48B7201A62CE8C43F"/>
                </w:placeholder>
                <w:dataBinding w:prefixMappings="xmlns:ns0='http://purl.org/dc/elements/1.1/' xmlns:ns1='http://schemas.openxmlformats.org/package/2006/metadata/core-properties' " w:xpath="/ns1:coreProperties[1]/ns0:subject[1]" w:storeItemID="{6C3C8BC8-F283-45AE-878A-BAB7291924A1}"/>
                <w:text/>
              </w:sdtPr>
              <w:sdtContent>
                <w:r w:rsidRPr="00FD376B">
                  <w:rPr>
                    <w:kern w:val="22"/>
                    <w:sz w:val="22"/>
                    <w:szCs w:val="22"/>
                    <w:lang w:val="es-ES_tradnl"/>
                  </w:rPr>
                  <w:t>CBD/SBI/</w:t>
                </w:r>
                <w:r>
                  <w:rPr>
                    <w:kern w:val="22"/>
                    <w:sz w:val="22"/>
                    <w:szCs w:val="22"/>
                    <w:lang w:val="es-ES_tradnl"/>
                  </w:rPr>
                  <w:t>REC</w:t>
                </w:r>
                <w:r w:rsidRPr="00FD376B">
                  <w:rPr>
                    <w:kern w:val="22"/>
                    <w:sz w:val="22"/>
                    <w:szCs w:val="22"/>
                    <w:lang w:val="es-ES_tradnl"/>
                  </w:rPr>
                  <w:t>/3</w:t>
                </w:r>
                <w:r w:rsidRPr="00A56BCF">
                  <w:rPr>
                    <w:kern w:val="22"/>
                    <w:sz w:val="22"/>
                    <w:szCs w:val="22"/>
                    <w:lang w:val="es-ES_tradnl"/>
                  </w:rPr>
                  <w:t>/</w:t>
                </w:r>
                <w:r>
                  <w:rPr>
                    <w:kern w:val="22"/>
                    <w:sz w:val="22"/>
                    <w:szCs w:val="22"/>
                    <w:lang w:val="en-US"/>
                  </w:rPr>
                  <w:t>7</w:t>
                </w:r>
              </w:sdtContent>
            </w:sdt>
          </w:p>
          <w:p w14:paraId="536816C0" w14:textId="42D21D05" w:rsidR="001E3423" w:rsidRPr="00C43616" w:rsidRDefault="00D57F37" w:rsidP="00FD376B">
            <w:pPr>
              <w:rPr>
                <w:rFonts w:eastAsia="MS Mincho"/>
                <w:sz w:val="22"/>
                <w:szCs w:val="22"/>
                <w:lang w:eastAsia="ja-JP"/>
              </w:rPr>
            </w:pPr>
            <w:r>
              <w:rPr>
                <w:kern w:val="22"/>
                <w:sz w:val="22"/>
                <w:szCs w:val="22"/>
              </w:rPr>
              <w:t>28</w:t>
            </w:r>
            <w:r w:rsidR="00C43616" w:rsidRPr="00C43616">
              <w:rPr>
                <w:kern w:val="22"/>
                <w:sz w:val="22"/>
                <w:szCs w:val="22"/>
              </w:rPr>
              <w:t xml:space="preserve"> </w:t>
            </w:r>
            <w:r>
              <w:rPr>
                <w:kern w:val="22"/>
                <w:sz w:val="22"/>
                <w:szCs w:val="22"/>
              </w:rPr>
              <w:t>March</w:t>
            </w:r>
            <w:r w:rsidR="00C43616" w:rsidRPr="00C43616">
              <w:rPr>
                <w:kern w:val="22"/>
                <w:sz w:val="22"/>
                <w:szCs w:val="22"/>
              </w:rPr>
              <w:t xml:space="preserve"> </w:t>
            </w:r>
            <w:r>
              <w:rPr>
                <w:kern w:val="22"/>
                <w:sz w:val="22"/>
                <w:szCs w:val="22"/>
              </w:rPr>
              <w:t>2022</w:t>
            </w:r>
          </w:p>
          <w:p w14:paraId="5B3DB6FD" w14:textId="77777777" w:rsidR="001E3423" w:rsidRPr="00C43616" w:rsidRDefault="001E3423" w:rsidP="00AE1D64">
            <w:pPr>
              <w:pStyle w:val="Heading5"/>
              <w:tabs>
                <w:tab w:val="left" w:pos="-720"/>
              </w:tabs>
              <w:suppressAutoHyphens/>
              <w:bidi w:val="0"/>
              <w:spacing w:before="0" w:after="0"/>
              <w:rPr>
                <w:rFonts w:ascii="Times New Roman" w:hAnsi="Times New Roman" w:cs="Times New Roman"/>
                <w:b w:val="0"/>
                <w:bCs w:val="0"/>
                <w:szCs w:val="22"/>
                <w:lang w:eastAsia="en-US"/>
              </w:rPr>
            </w:pPr>
          </w:p>
          <w:p w14:paraId="69A1EFAF" w14:textId="77777777" w:rsidR="001E3423" w:rsidRPr="00C43616" w:rsidRDefault="001E3423" w:rsidP="00AE1D64">
            <w:pPr>
              <w:pStyle w:val="Heading5"/>
              <w:tabs>
                <w:tab w:val="left" w:pos="-720"/>
              </w:tabs>
              <w:suppressAutoHyphens/>
              <w:bidi w:val="0"/>
              <w:spacing w:before="0" w:after="0"/>
              <w:rPr>
                <w:rFonts w:ascii="Times New Roman" w:hAnsi="Times New Roman" w:cs="Times New Roman"/>
                <w:b w:val="0"/>
                <w:bCs w:val="0"/>
                <w:szCs w:val="22"/>
                <w:lang w:eastAsia="en-US"/>
              </w:rPr>
            </w:pPr>
            <w:r w:rsidRPr="00C43616">
              <w:rPr>
                <w:rFonts w:ascii="Times New Roman" w:hAnsi="Times New Roman" w:cs="Times New Roman"/>
                <w:b w:val="0"/>
                <w:bCs w:val="0"/>
                <w:szCs w:val="22"/>
                <w:lang w:eastAsia="en-US"/>
              </w:rPr>
              <w:t>ARABIC</w:t>
            </w:r>
          </w:p>
          <w:p w14:paraId="0474FC5F" w14:textId="77777777" w:rsidR="001E3423" w:rsidRPr="00C43616" w:rsidRDefault="001E3423" w:rsidP="00AE1D64">
            <w:pPr>
              <w:tabs>
                <w:tab w:val="left" w:pos="-720"/>
              </w:tabs>
              <w:suppressAutoHyphens/>
              <w:spacing w:after="40"/>
              <w:rPr>
                <w:sz w:val="22"/>
                <w:szCs w:val="22"/>
              </w:rPr>
            </w:pPr>
            <w:r w:rsidRPr="00C43616">
              <w:rPr>
                <w:sz w:val="22"/>
                <w:szCs w:val="22"/>
              </w:rPr>
              <w:t xml:space="preserve">ORIGINAL: ENGLISH </w:t>
            </w:r>
          </w:p>
        </w:tc>
        <w:tc>
          <w:tcPr>
            <w:tcW w:w="5220" w:type="dxa"/>
            <w:gridSpan w:val="3"/>
            <w:tcBorders>
              <w:top w:val="nil"/>
              <w:left w:val="nil"/>
              <w:bottom w:val="single" w:sz="24" w:space="0" w:color="auto"/>
              <w:right w:val="nil"/>
            </w:tcBorders>
          </w:tcPr>
          <w:p w14:paraId="17027C4A" w14:textId="77777777" w:rsidR="001E3423" w:rsidRPr="00C43616" w:rsidRDefault="001E3423" w:rsidP="00AE1D64">
            <w:pPr>
              <w:tabs>
                <w:tab w:val="left" w:pos="-720"/>
              </w:tabs>
              <w:suppressAutoHyphens/>
              <w:spacing w:before="120"/>
              <w:jc w:val="both"/>
              <w:rPr>
                <w:sz w:val="22"/>
                <w:szCs w:val="22"/>
                <w:rtl/>
              </w:rPr>
            </w:pPr>
            <w:r w:rsidRPr="00C43616">
              <w:rPr>
                <w:b/>
                <w:bCs/>
                <w:noProof/>
                <w:sz w:val="22"/>
                <w:szCs w:val="22"/>
                <w:rtl/>
                <w:lang w:val="en-GB" w:eastAsia="en-GB"/>
              </w:rPr>
              <w:drawing>
                <wp:anchor distT="0" distB="0" distL="114300" distR="114300" simplePos="0" relativeHeight="251661312" behindDoc="0" locked="0" layoutInCell="1" allowOverlap="1" wp14:anchorId="02F0544A" wp14:editId="58DE5EB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682E5714" w14:textId="77777777" w:rsidR="001E3423" w:rsidRPr="00F15332" w:rsidRDefault="001E3423" w:rsidP="001C31CC">
      <w:pPr>
        <w:bidi/>
        <w:spacing w:before="60" w:line="216" w:lineRule="auto"/>
        <w:rPr>
          <w:rFonts w:ascii="Simplified Arabic" w:hAnsi="Simplified Arabic" w:cs="Simplified Arabic"/>
          <w:b/>
          <w:bCs/>
          <w:rtl/>
          <w:lang w:bidi="ar-EG"/>
        </w:rPr>
      </w:pPr>
      <w:r w:rsidRPr="00F15332">
        <w:rPr>
          <w:rFonts w:ascii="Simplified Arabic" w:hAnsi="Simplified Arabic" w:cs="Simplified Arabic"/>
          <w:b/>
          <w:bCs/>
          <w:rtl/>
        </w:rPr>
        <w:t xml:space="preserve">الهيئة الفرعية </w:t>
      </w:r>
      <w:r w:rsidR="001C31CC">
        <w:rPr>
          <w:rFonts w:ascii="Simplified Arabic" w:hAnsi="Simplified Arabic" w:cs="Simplified Arabic" w:hint="cs"/>
          <w:b/>
          <w:bCs/>
          <w:rtl/>
        </w:rPr>
        <w:t>للتنفيذ</w:t>
      </w:r>
    </w:p>
    <w:p w14:paraId="54CF905A" w14:textId="77777777" w:rsidR="001E3423" w:rsidRPr="00F15332" w:rsidRDefault="001E3423" w:rsidP="00D31AEB">
      <w:pPr>
        <w:bidi/>
        <w:spacing w:line="216" w:lineRule="auto"/>
        <w:rPr>
          <w:rFonts w:ascii="Simplified Arabic" w:hAnsi="Simplified Arabic" w:cs="Simplified Arabic"/>
          <w:rtl/>
          <w:lang w:bidi="ar-EG"/>
        </w:rPr>
      </w:pPr>
      <w:r w:rsidRPr="00F15332">
        <w:rPr>
          <w:rFonts w:ascii="Simplified Arabic" w:hAnsi="Simplified Arabic" w:cs="Simplified Arabic"/>
          <w:rtl/>
        </w:rPr>
        <w:t>الاجتماع ال</w:t>
      </w:r>
      <w:r w:rsidR="00FF674B" w:rsidRPr="00F15332">
        <w:rPr>
          <w:rFonts w:ascii="Simplified Arabic" w:hAnsi="Simplified Arabic" w:cs="Simplified Arabic"/>
          <w:rtl/>
        </w:rPr>
        <w:t>ثا</w:t>
      </w:r>
      <w:r w:rsidR="00D74C52">
        <w:rPr>
          <w:rFonts w:ascii="Simplified Arabic" w:hAnsi="Simplified Arabic" w:cs="Simplified Arabic" w:hint="cs"/>
          <w:rtl/>
        </w:rPr>
        <w:t>لث</w:t>
      </w:r>
    </w:p>
    <w:p w14:paraId="39E1B0BA" w14:textId="7335B3C6" w:rsidR="001C31CC" w:rsidRDefault="002154F1" w:rsidP="00DD17A9">
      <w:pPr>
        <w:bidi/>
        <w:spacing w:line="216" w:lineRule="auto"/>
        <w:rPr>
          <w:rFonts w:ascii="Simplified Arabic" w:hAnsi="Simplified Arabic" w:cs="Simplified Arabic"/>
        </w:rPr>
      </w:pPr>
      <w:r>
        <w:rPr>
          <w:rFonts w:ascii="Simplified Arabic" w:hAnsi="Simplified Arabic" w:cs="Simplified Arabic" w:hint="cs"/>
          <w:rtl/>
          <w:lang w:bidi="ar-EG"/>
        </w:rPr>
        <w:t xml:space="preserve">اجتماع </w:t>
      </w:r>
      <w:r w:rsidR="00AD27B7" w:rsidRPr="001F3F5F">
        <w:rPr>
          <w:rFonts w:ascii="Simplified Arabic" w:hAnsi="Simplified Arabic" w:cs="Simplified Arabic" w:hint="cs"/>
          <w:rtl/>
        </w:rPr>
        <w:t xml:space="preserve">عبر الانترنت، </w:t>
      </w:r>
      <w:r w:rsidR="00AD27B7" w:rsidRPr="003C1610">
        <w:rPr>
          <w:rFonts w:ascii="Simplified Arabic" w:hAnsi="Simplified Arabic" w:cs="Simplified Arabic" w:hint="cs"/>
          <w:sz w:val="22"/>
          <w:szCs w:val="22"/>
          <w:rtl/>
        </w:rPr>
        <w:t xml:space="preserve">16 </w:t>
      </w:r>
      <w:r w:rsidR="00AD27B7" w:rsidRPr="001F3F5F">
        <w:rPr>
          <w:rFonts w:ascii="Simplified Arabic" w:hAnsi="Simplified Arabic" w:cs="Simplified Arabic" w:hint="cs"/>
          <w:rtl/>
        </w:rPr>
        <w:t xml:space="preserve">مايو/أيار </w:t>
      </w:r>
      <w:r w:rsidR="00AD27B7" w:rsidRPr="001F3F5F">
        <w:rPr>
          <w:rFonts w:ascii="Simplified Arabic" w:hAnsi="Simplified Arabic" w:cs="Simplified Arabic"/>
          <w:rtl/>
        </w:rPr>
        <w:t>–</w:t>
      </w:r>
      <w:r w:rsidR="00AD27B7" w:rsidRPr="001F3F5F">
        <w:rPr>
          <w:rFonts w:ascii="Simplified Arabic" w:hAnsi="Simplified Arabic" w:cs="Simplified Arabic" w:hint="cs"/>
          <w:rtl/>
        </w:rPr>
        <w:t xml:space="preserve"> </w:t>
      </w:r>
      <w:r w:rsidR="00AD27B7" w:rsidRPr="003C1610">
        <w:rPr>
          <w:rFonts w:ascii="Simplified Arabic" w:hAnsi="Simplified Arabic" w:cs="Simplified Arabic" w:hint="cs"/>
          <w:sz w:val="22"/>
          <w:szCs w:val="22"/>
          <w:rtl/>
        </w:rPr>
        <w:t>13</w:t>
      </w:r>
      <w:r w:rsidR="00AD27B7" w:rsidRPr="001F3F5F">
        <w:rPr>
          <w:rFonts w:ascii="Simplified Arabic" w:hAnsi="Simplified Arabic" w:cs="Simplified Arabic" w:hint="cs"/>
          <w:rtl/>
        </w:rPr>
        <w:t xml:space="preserve"> </w:t>
      </w:r>
      <w:r w:rsidR="00D57F37">
        <w:rPr>
          <w:rFonts w:ascii="Simplified Arabic" w:hAnsi="Simplified Arabic" w:cs="Simplified Arabic" w:hint="cs"/>
          <w:rtl/>
        </w:rPr>
        <w:t>يونيو</w:t>
      </w:r>
      <w:r w:rsidR="00AD27B7" w:rsidRPr="001F3F5F">
        <w:rPr>
          <w:rFonts w:ascii="Simplified Arabic" w:hAnsi="Simplified Arabic" w:cs="Simplified Arabic" w:hint="cs"/>
          <w:rtl/>
        </w:rPr>
        <w:t xml:space="preserve">/حزيران </w:t>
      </w:r>
      <w:r w:rsidR="00AD27B7" w:rsidRPr="003C1610">
        <w:rPr>
          <w:rFonts w:ascii="Simplified Arabic" w:hAnsi="Simplified Arabic" w:cs="Simplified Arabic" w:hint="cs"/>
          <w:sz w:val="22"/>
          <w:szCs w:val="22"/>
          <w:rtl/>
        </w:rPr>
        <w:t>2021</w:t>
      </w:r>
    </w:p>
    <w:p w14:paraId="33773B66" w14:textId="3EEE2ADB" w:rsidR="00D57F37" w:rsidRPr="00D57F37" w:rsidRDefault="00D57F37" w:rsidP="00D57F37">
      <w:pPr>
        <w:kinsoku w:val="0"/>
        <w:overflowPunct w:val="0"/>
        <w:autoSpaceDE w:val="0"/>
        <w:autoSpaceDN w:val="0"/>
        <w:bidi/>
        <w:adjustRightInd w:val="0"/>
        <w:snapToGrid w:val="0"/>
        <w:rPr>
          <w:rtl/>
        </w:rPr>
      </w:pPr>
      <w:r>
        <w:rPr>
          <w:rFonts w:hint="cs"/>
          <w:rtl/>
        </w:rPr>
        <w:t>جنيف، سويسرا</w:t>
      </w:r>
      <w:r w:rsidRPr="00302858">
        <w:rPr>
          <w:rFonts w:hint="cs"/>
          <w:rtl/>
        </w:rPr>
        <w:t xml:space="preserve">، </w:t>
      </w:r>
      <w:r w:rsidRPr="003C1610">
        <w:rPr>
          <w:rFonts w:ascii="Simplified Arabic" w:hAnsi="Simplified Arabic" w:cs="Simplified Arabic" w:hint="cs"/>
          <w:sz w:val="22"/>
          <w:szCs w:val="22"/>
          <w:rtl/>
        </w:rPr>
        <w:t>14</w:t>
      </w:r>
      <w:r>
        <w:rPr>
          <w:rFonts w:hint="cs"/>
          <w:rtl/>
        </w:rPr>
        <w:t>-</w:t>
      </w:r>
      <w:r w:rsidRPr="003C1610">
        <w:rPr>
          <w:rFonts w:ascii="Simplified Arabic" w:hAnsi="Simplified Arabic" w:cs="Simplified Arabic" w:hint="cs"/>
          <w:sz w:val="22"/>
          <w:szCs w:val="22"/>
          <w:rtl/>
        </w:rPr>
        <w:t>29</w:t>
      </w:r>
      <w:r>
        <w:rPr>
          <w:rFonts w:hint="cs"/>
          <w:rtl/>
        </w:rPr>
        <w:t xml:space="preserve"> مارس/آذار </w:t>
      </w:r>
      <w:r w:rsidRPr="003C1610">
        <w:rPr>
          <w:rFonts w:ascii="Simplified Arabic" w:hAnsi="Simplified Arabic" w:cs="Simplified Arabic" w:hint="cs"/>
          <w:sz w:val="22"/>
          <w:szCs w:val="22"/>
          <w:rtl/>
        </w:rPr>
        <w:t>2022</w:t>
      </w:r>
    </w:p>
    <w:p w14:paraId="224595DB" w14:textId="77777777" w:rsidR="002154F1" w:rsidRPr="00DD17A9" w:rsidRDefault="002154F1" w:rsidP="00FD376B">
      <w:pPr>
        <w:bidi/>
        <w:spacing w:line="216" w:lineRule="auto"/>
        <w:rPr>
          <w:rFonts w:ascii="Simplified Arabic" w:hAnsi="Simplified Arabic" w:cs="Simplified Arabic"/>
          <w:rtl/>
          <w:lang w:val="en-US" w:bidi="ar-EG"/>
        </w:rPr>
      </w:pPr>
      <w:r>
        <w:rPr>
          <w:rFonts w:ascii="Simplified Arabic" w:hAnsi="Simplified Arabic" w:cs="Simplified Arabic" w:hint="cs"/>
          <w:rtl/>
          <w:lang w:val="en-US" w:bidi="ar-EG"/>
        </w:rPr>
        <w:t xml:space="preserve">البند </w:t>
      </w:r>
      <w:r w:rsidR="00FD376B" w:rsidRPr="003C1610">
        <w:rPr>
          <w:rFonts w:ascii="Simplified Arabic" w:hAnsi="Simplified Arabic" w:cs="Simplified Arabic" w:hint="cs"/>
          <w:sz w:val="22"/>
          <w:szCs w:val="22"/>
          <w:rtl/>
        </w:rPr>
        <w:t>6</w:t>
      </w:r>
      <w:r>
        <w:rPr>
          <w:rFonts w:ascii="Simplified Arabic" w:hAnsi="Simplified Arabic" w:cs="Simplified Arabic" w:hint="cs"/>
          <w:rtl/>
          <w:lang w:val="en-US" w:bidi="ar-EG"/>
        </w:rPr>
        <w:t xml:space="preserve"> من جدول الأعمال</w:t>
      </w:r>
    </w:p>
    <w:p w14:paraId="6292B492" w14:textId="77777777" w:rsidR="00F15332" w:rsidRDefault="00F15332" w:rsidP="002154F1">
      <w:pPr>
        <w:bidi/>
        <w:spacing w:line="216" w:lineRule="auto"/>
        <w:rPr>
          <w:rtl/>
        </w:rPr>
      </w:pPr>
    </w:p>
    <w:p w14:paraId="35B60012" w14:textId="1B4D58AA" w:rsidR="00B56BBD" w:rsidRPr="00B56BBD" w:rsidRDefault="00B56BBD" w:rsidP="002154F1">
      <w:pPr>
        <w:bidi/>
        <w:spacing w:after="120" w:line="216" w:lineRule="auto"/>
        <w:jc w:val="center"/>
        <w:rPr>
          <w:rFonts w:ascii="Simplified Arabic" w:hAnsi="Simplified Arabic" w:cs="Simplified Arabic" w:hint="cs"/>
          <w:b/>
          <w:bCs/>
          <w:sz w:val="28"/>
          <w:szCs w:val="28"/>
          <w:rtl/>
        </w:rPr>
      </w:pPr>
      <w:r w:rsidRPr="00B56BBD">
        <w:rPr>
          <w:rFonts w:ascii="Simplified Arabic" w:hAnsi="Simplified Arabic" w:cs="Simplified Arabic"/>
          <w:b/>
          <w:bCs/>
          <w:sz w:val="28"/>
          <w:szCs w:val="28"/>
          <w:rtl/>
        </w:rPr>
        <w:t xml:space="preserve">توصية اعتمدتها </w:t>
      </w:r>
      <w:r w:rsidRPr="00B56BBD">
        <w:rPr>
          <w:rFonts w:ascii="Simplified Arabic" w:hAnsi="Simplified Arabic" w:cs="Simplified Arabic" w:hint="cs"/>
          <w:b/>
          <w:bCs/>
          <w:sz w:val="28"/>
          <w:szCs w:val="28"/>
          <w:rtl/>
        </w:rPr>
        <w:t>الهيئة الفرعية للتنفيذ</w:t>
      </w:r>
    </w:p>
    <w:p w14:paraId="1EA0CDBB" w14:textId="2DE20092" w:rsidR="002154F1" w:rsidRPr="00B56BBD" w:rsidRDefault="00B56BBD" w:rsidP="00B56BBD">
      <w:pPr>
        <w:bidi/>
        <w:spacing w:after="120" w:line="216" w:lineRule="auto"/>
        <w:jc w:val="center"/>
        <w:rPr>
          <w:rFonts w:ascii="Simplified Arabic" w:hAnsi="Simplified Arabic" w:cs="Simplified Arabic"/>
          <w:b/>
          <w:bCs/>
          <w:sz w:val="28"/>
          <w:szCs w:val="28"/>
          <w:rtl/>
        </w:rPr>
      </w:pPr>
      <w:r w:rsidRPr="00B56BBD">
        <w:rPr>
          <w:rFonts w:ascii="Simplified Arabic" w:hAnsi="Simplified Arabic" w:cs="Simplified Arabic" w:hint="cs"/>
          <w:b/>
          <w:bCs/>
          <w:sz w:val="22"/>
          <w:szCs w:val="22"/>
          <w:rtl/>
        </w:rPr>
        <w:t>3</w:t>
      </w:r>
      <w:r w:rsidRPr="00B56BBD">
        <w:rPr>
          <w:rFonts w:ascii="Simplified Arabic" w:hAnsi="Simplified Arabic" w:cs="Simplified Arabic"/>
          <w:b/>
          <w:bCs/>
          <w:sz w:val="22"/>
          <w:szCs w:val="22"/>
          <w:rtl/>
        </w:rPr>
        <w:t>/</w:t>
      </w:r>
      <w:r w:rsidRPr="00B56BBD">
        <w:rPr>
          <w:rFonts w:ascii="Simplified Arabic" w:hAnsi="Simplified Arabic" w:cs="Simplified Arabic"/>
          <w:b/>
          <w:bCs/>
          <w:sz w:val="22"/>
          <w:szCs w:val="22"/>
        </w:rPr>
        <w:t>7</w:t>
      </w:r>
      <w:r w:rsidRPr="00B56BBD">
        <w:rPr>
          <w:rFonts w:ascii="Simplified Arabic" w:hAnsi="Simplified Arabic" w:cs="Simplified Arabic"/>
          <w:b/>
          <w:bCs/>
          <w:rtl/>
        </w:rPr>
        <w:t>-</w:t>
      </w:r>
      <w:r w:rsidRPr="00B56BBD">
        <w:rPr>
          <w:rFonts w:ascii="Simplified Arabic" w:hAnsi="Simplified Arabic" w:cs="Simplified Arabic"/>
          <w:b/>
          <w:bCs/>
        </w:rPr>
        <w:t xml:space="preserve"> </w:t>
      </w:r>
      <w:r w:rsidRPr="00B56BBD">
        <w:rPr>
          <w:rFonts w:ascii="Simplified Arabic" w:hAnsi="Simplified Arabic" w:cs="Simplified Arabic" w:hint="cs"/>
          <w:b/>
          <w:bCs/>
          <w:rtl/>
        </w:rPr>
        <w:t>الآلية المالية</w:t>
      </w:r>
      <w:r>
        <w:rPr>
          <w:rStyle w:val="FootnoteReference"/>
          <w:rFonts w:ascii="Simplified Arabic" w:hAnsi="Simplified Arabic" w:cs="Simplified Arabic"/>
          <w:b/>
          <w:bCs/>
          <w:rtl/>
        </w:rPr>
        <w:footnoteReference w:id="1"/>
      </w:r>
    </w:p>
    <w:p w14:paraId="1A01491E" w14:textId="1A755D49" w:rsidR="002154F1" w:rsidRDefault="002154F1" w:rsidP="002154F1">
      <w:pPr>
        <w:bidi/>
        <w:spacing w:after="120" w:line="216" w:lineRule="auto"/>
        <w:ind w:left="4" w:firstLine="716"/>
        <w:jc w:val="both"/>
        <w:rPr>
          <w:rFonts w:cs="Simplified Arabic"/>
          <w:i/>
          <w:iCs/>
        </w:rPr>
      </w:pPr>
      <w:r w:rsidRPr="00F87C2A">
        <w:rPr>
          <w:rFonts w:cs="Simplified Arabic" w:hint="cs"/>
          <w:i/>
          <w:iCs/>
          <w:rtl/>
        </w:rPr>
        <w:t xml:space="preserve">إن </w:t>
      </w:r>
      <w:r w:rsidRPr="00F87C2A">
        <w:rPr>
          <w:rFonts w:cs="Simplified Arabic"/>
          <w:i/>
          <w:iCs/>
          <w:rtl/>
        </w:rPr>
        <w:t xml:space="preserve">الهيئة الفرعية </w:t>
      </w:r>
      <w:r w:rsidRPr="00F87C2A">
        <w:rPr>
          <w:rFonts w:cs="Simplified Arabic" w:hint="cs"/>
          <w:i/>
          <w:iCs/>
          <w:rtl/>
        </w:rPr>
        <w:t>للتنفيذ،</w:t>
      </w:r>
      <w:r w:rsidR="00853B82">
        <w:rPr>
          <w:rFonts w:cs="Simplified Arabic" w:hint="cs"/>
          <w:i/>
          <w:iCs/>
          <w:rtl/>
        </w:rPr>
        <w:t xml:space="preserve"> </w:t>
      </w:r>
    </w:p>
    <w:p w14:paraId="23886A26" w14:textId="1EE6B628" w:rsidR="00B27FEC" w:rsidRPr="00F87C2A" w:rsidRDefault="00B27FEC" w:rsidP="00B27FEC">
      <w:pPr>
        <w:bidi/>
        <w:spacing w:after="120" w:line="216" w:lineRule="auto"/>
        <w:ind w:left="4" w:firstLine="716"/>
        <w:jc w:val="both"/>
        <w:rPr>
          <w:rFonts w:cs="Simplified Arabic"/>
          <w:i/>
          <w:iCs/>
        </w:rPr>
      </w:pPr>
      <w:r w:rsidRPr="00275B7A">
        <w:rPr>
          <w:rFonts w:cs="Simplified Arabic" w:hint="cs"/>
          <w:i/>
          <w:iCs/>
          <w:sz w:val="22"/>
          <w:rtl/>
          <w:lang w:val="en-GB" w:bidi="ar-EG"/>
        </w:rPr>
        <w:t>إذ تدرك</w:t>
      </w:r>
      <w:r w:rsidRPr="00BC46B7">
        <w:rPr>
          <w:rFonts w:cs="Simplified Arabic"/>
          <w:sz w:val="22"/>
          <w:rtl/>
          <w:lang w:val="en-GB" w:bidi="ar-EG"/>
        </w:rPr>
        <w:t xml:space="preserve"> </w:t>
      </w:r>
      <w:r>
        <w:rPr>
          <w:rFonts w:cs="Simplified Arabic" w:hint="cs"/>
          <w:sz w:val="22"/>
          <w:rtl/>
          <w:lang w:val="en-GB" w:bidi="ar-EG"/>
        </w:rPr>
        <w:t>ا</w:t>
      </w:r>
      <w:r w:rsidRPr="00BC46B7">
        <w:rPr>
          <w:rFonts w:cs="Simplified Arabic"/>
          <w:sz w:val="22"/>
          <w:rtl/>
          <w:lang w:val="en-GB" w:bidi="ar-EG"/>
        </w:rPr>
        <w:t>لتقدم المحرز في المفاوضات بشأن التجديد الثامن لموارد الصندوق الاستئماني لمرفق البيئة العالمية والاهتمام الإيجابي الذي يولى للتنوع البيولوجي في الاستراتيجية ذات الصلة</w:t>
      </w:r>
      <w:r>
        <w:rPr>
          <w:rFonts w:cs="Simplified Arabic" w:hint="cs"/>
          <w:sz w:val="22"/>
          <w:rtl/>
          <w:lang w:val="en-US" w:bidi="ar-EG"/>
        </w:rPr>
        <w:t>،</w:t>
      </w:r>
      <w:r w:rsidRPr="00BC46B7">
        <w:rPr>
          <w:rFonts w:cs="Simplified Arabic"/>
          <w:sz w:val="22"/>
          <w:rtl/>
          <w:lang w:val="en-GB" w:bidi="ar-EG"/>
        </w:rPr>
        <w:t xml:space="preserve"> وتوجهات السياسة والبرمجة لفترة </w:t>
      </w:r>
      <w:r>
        <w:rPr>
          <w:rFonts w:cs="Simplified Arabic" w:hint="cs"/>
          <w:sz w:val="22"/>
          <w:rtl/>
          <w:lang w:val="en-GB" w:bidi="ar-EG"/>
        </w:rPr>
        <w:t xml:space="preserve">التجديد </w:t>
      </w:r>
      <w:r w:rsidRPr="009E46D0">
        <w:rPr>
          <w:rFonts w:cs="Simplified Arabic"/>
          <w:sz w:val="22"/>
          <w:rtl/>
          <w:lang w:val="en-GB" w:bidi="ar-EG"/>
        </w:rPr>
        <w:t>الثامن لموارد الصندوق الاستئماني لمرفق البيئة العالمية</w:t>
      </w:r>
      <w:r w:rsidRPr="00BC46B7">
        <w:rPr>
          <w:rFonts w:cs="Simplified Arabic"/>
          <w:sz w:val="22"/>
          <w:rtl/>
          <w:lang w:val="en-GB" w:bidi="ar-EG"/>
        </w:rPr>
        <w:t>، بما في ذلك تنفيذ</w:t>
      </w:r>
      <w:r>
        <w:rPr>
          <w:rFonts w:cs="Simplified Arabic" w:hint="cs"/>
          <w:sz w:val="22"/>
          <w:rtl/>
          <w:lang w:val="en-GB" w:bidi="ar-EG"/>
        </w:rPr>
        <w:t xml:space="preserve"> الاتفاقية</w:t>
      </w:r>
      <w:r w:rsidRPr="00BC46B7">
        <w:rPr>
          <w:rFonts w:cs="Simplified Arabic"/>
          <w:sz w:val="22"/>
          <w:rtl/>
          <w:lang w:val="en-GB" w:bidi="ar-EG"/>
        </w:rPr>
        <w:t xml:space="preserve"> </w:t>
      </w:r>
      <w:r>
        <w:rPr>
          <w:rFonts w:cs="Simplified Arabic" w:hint="cs"/>
          <w:sz w:val="22"/>
          <w:rtl/>
          <w:lang w:val="en-GB" w:bidi="ar-EG"/>
        </w:rPr>
        <w:t>وال</w:t>
      </w:r>
      <w:r w:rsidRPr="00C01CF2">
        <w:rPr>
          <w:rFonts w:cs="Simplified Arabic"/>
          <w:sz w:val="22"/>
          <w:rtl/>
          <w:lang w:val="en-GB" w:bidi="ar-EG"/>
        </w:rPr>
        <w:t xml:space="preserve">إطار </w:t>
      </w:r>
      <w:r>
        <w:rPr>
          <w:rFonts w:cs="Simplified Arabic" w:hint="cs"/>
          <w:sz w:val="22"/>
          <w:rtl/>
          <w:lang w:val="en-GB" w:bidi="ar-EG"/>
        </w:rPr>
        <w:t>العالمي ل</w:t>
      </w:r>
      <w:r w:rsidRPr="00C01CF2">
        <w:rPr>
          <w:rFonts w:cs="Simplified Arabic"/>
          <w:sz w:val="22"/>
          <w:rtl/>
          <w:lang w:val="en-GB" w:bidi="ar-EG"/>
        </w:rPr>
        <w:t>لتنوع البيولوجي لما بعد عام 2020</w:t>
      </w:r>
      <w:r w:rsidRPr="00BC46B7">
        <w:rPr>
          <w:rFonts w:cs="Simplified Arabic"/>
          <w:sz w:val="22"/>
          <w:rtl/>
          <w:lang w:val="en-GB" w:bidi="ar-EG"/>
        </w:rPr>
        <w:t>، وبروتوكول ناغويا وخطة التنفيذ لما بعد</w:t>
      </w:r>
      <w:r>
        <w:rPr>
          <w:rFonts w:cs="Simplified Arabic" w:hint="cs"/>
          <w:sz w:val="22"/>
          <w:rtl/>
          <w:lang w:val="en-GB" w:bidi="ar-EG"/>
        </w:rPr>
        <w:t xml:space="preserve"> عام</w:t>
      </w:r>
      <w:r w:rsidRPr="00BC46B7">
        <w:rPr>
          <w:rFonts w:cs="Simplified Arabic"/>
          <w:sz w:val="22"/>
          <w:rtl/>
          <w:lang w:val="en-GB" w:bidi="ar-EG"/>
        </w:rPr>
        <w:t xml:space="preserve"> 2020 وخطة عمل </w:t>
      </w:r>
      <w:r>
        <w:rPr>
          <w:rFonts w:cs="Simplified Arabic" w:hint="cs"/>
          <w:sz w:val="22"/>
          <w:rtl/>
          <w:lang w:val="en-GB" w:bidi="ar-EG"/>
        </w:rPr>
        <w:t>بناء القدرات ل</w:t>
      </w:r>
      <w:r w:rsidRPr="00BC46B7">
        <w:rPr>
          <w:rFonts w:cs="Simplified Arabic"/>
          <w:sz w:val="22"/>
          <w:rtl/>
          <w:lang w:val="en-GB" w:bidi="ar-EG"/>
        </w:rPr>
        <w:t>بروتوكول قرطاجنة،</w:t>
      </w:r>
    </w:p>
    <w:p w14:paraId="3E5EB0A2" w14:textId="77777777" w:rsidR="00FD376B" w:rsidRPr="002661F7" w:rsidRDefault="00FD376B" w:rsidP="00FD376B">
      <w:pPr>
        <w:pStyle w:val="ListParagraph"/>
        <w:numPr>
          <w:ilvl w:val="0"/>
          <w:numId w:val="10"/>
        </w:numPr>
        <w:bidi/>
        <w:spacing w:after="120" w:line="216" w:lineRule="auto"/>
        <w:ind w:left="0" w:firstLine="720"/>
        <w:contextualSpacing w:val="0"/>
        <w:jc w:val="both"/>
        <w:rPr>
          <w:rFonts w:cs="Simplified Arabic"/>
          <w:sz w:val="20"/>
          <w:rtl/>
          <w:lang w:val="en-US"/>
        </w:rPr>
      </w:pPr>
      <w:r w:rsidRPr="002661F7">
        <w:rPr>
          <w:rFonts w:cs="Simplified Arabic"/>
          <w:i/>
          <w:iCs/>
          <w:sz w:val="20"/>
          <w:rtl/>
          <w:lang w:val="en-US"/>
        </w:rPr>
        <w:t>تلاحظ</w:t>
      </w:r>
      <w:r w:rsidRPr="002661F7">
        <w:rPr>
          <w:rFonts w:cs="Simplified Arabic"/>
          <w:sz w:val="20"/>
          <w:rtl/>
          <w:lang w:val="en-US"/>
        </w:rPr>
        <w:t xml:space="preserve"> </w:t>
      </w:r>
      <w:r w:rsidRPr="00D952E2">
        <w:rPr>
          <w:rFonts w:cs="Simplified Arabic"/>
          <w:i/>
          <w:iCs/>
          <w:sz w:val="20"/>
          <w:rtl/>
          <w:lang w:val="en-US"/>
        </w:rPr>
        <w:t>مع التقدير</w:t>
      </w:r>
      <w:r w:rsidRPr="002661F7">
        <w:rPr>
          <w:rFonts w:cs="Simplified Arabic"/>
          <w:sz w:val="20"/>
          <w:rtl/>
          <w:lang w:val="en-US"/>
        </w:rPr>
        <w:t xml:space="preserve"> التقرير الأولي الذي رفعه مجلس مرفق البيئة العالمية إلى </w:t>
      </w:r>
      <w:r>
        <w:rPr>
          <w:rFonts w:cs="Simplified Arabic" w:hint="cs"/>
          <w:sz w:val="20"/>
          <w:rtl/>
          <w:lang w:val="en-US"/>
        </w:rPr>
        <w:t>مؤتمر الأطراف في اجتماعه الخامس عشر</w:t>
      </w:r>
      <w:r w:rsidRPr="002661F7">
        <w:rPr>
          <w:rFonts w:cs="Simplified Arabic"/>
          <w:sz w:val="20"/>
          <w:rtl/>
          <w:lang w:val="en-US"/>
        </w:rPr>
        <w:t>؛</w:t>
      </w:r>
      <w:r w:rsidRPr="002661F7">
        <w:rPr>
          <w:rStyle w:val="FootnoteReference"/>
          <w:rFonts w:cs="Simplified Arabic"/>
          <w:sz w:val="20"/>
          <w:rtl/>
          <w:lang w:val="en-US"/>
        </w:rPr>
        <w:footnoteReference w:id="2"/>
      </w:r>
    </w:p>
    <w:p w14:paraId="51AAFB2F" w14:textId="16CAE42A" w:rsidR="00FD376B" w:rsidRPr="002661F7" w:rsidRDefault="00FD376B" w:rsidP="00FD376B">
      <w:pPr>
        <w:pStyle w:val="ListParagraph"/>
        <w:numPr>
          <w:ilvl w:val="0"/>
          <w:numId w:val="10"/>
        </w:numPr>
        <w:bidi/>
        <w:spacing w:after="120" w:line="216" w:lineRule="auto"/>
        <w:ind w:left="0" w:firstLine="720"/>
        <w:contextualSpacing w:val="0"/>
        <w:jc w:val="both"/>
        <w:rPr>
          <w:rFonts w:cs="Simplified Arabic"/>
          <w:sz w:val="20"/>
          <w:rtl/>
          <w:lang w:val="en-US"/>
        </w:rPr>
      </w:pPr>
      <w:r w:rsidRPr="002661F7">
        <w:rPr>
          <w:rFonts w:cs="Simplified Arabic"/>
          <w:i/>
          <w:iCs/>
          <w:sz w:val="20"/>
          <w:rtl/>
          <w:lang w:val="en-US"/>
        </w:rPr>
        <w:t>تلاحظ</w:t>
      </w:r>
      <w:r w:rsidRPr="002661F7">
        <w:rPr>
          <w:rFonts w:cs="Simplified Arabic"/>
          <w:sz w:val="20"/>
          <w:rtl/>
          <w:lang w:val="en-US"/>
        </w:rPr>
        <w:t xml:space="preserve"> </w:t>
      </w:r>
      <w:r w:rsidRPr="00D952E2">
        <w:rPr>
          <w:rFonts w:cs="Simplified Arabic"/>
          <w:i/>
          <w:iCs/>
          <w:sz w:val="20"/>
          <w:rtl/>
          <w:lang w:val="en-US"/>
        </w:rPr>
        <w:t>مع التقدير</w:t>
      </w:r>
      <w:r>
        <w:rPr>
          <w:rFonts w:cs="Simplified Arabic" w:hint="cs"/>
          <w:i/>
          <w:iCs/>
          <w:sz w:val="20"/>
          <w:rtl/>
          <w:lang w:val="en-US"/>
        </w:rPr>
        <w:t xml:space="preserve"> أيضا</w:t>
      </w:r>
      <w:r w:rsidRPr="002661F7">
        <w:rPr>
          <w:rFonts w:cs="Simplified Arabic"/>
          <w:sz w:val="20"/>
          <w:rtl/>
          <w:lang w:val="en-US"/>
        </w:rPr>
        <w:t xml:space="preserve"> الإرشادات الاستراتيجية التي أعدتها الهيئات الإدارية لاتفاقية</w:t>
      </w:r>
      <w:r>
        <w:rPr>
          <w:rFonts w:cs="Simplified Arabic" w:hint="cs"/>
          <w:sz w:val="20"/>
          <w:rtl/>
          <w:lang w:val="en-US"/>
        </w:rPr>
        <w:t xml:space="preserve"> المحافظة على</w:t>
      </w:r>
      <w:r w:rsidRPr="002661F7">
        <w:rPr>
          <w:rFonts w:cs="Simplified Arabic"/>
          <w:sz w:val="20"/>
          <w:rtl/>
          <w:lang w:val="en-US"/>
        </w:rPr>
        <w:t xml:space="preserve"> الأنواع المهاجرة من الحيوانات </w:t>
      </w:r>
      <w:r>
        <w:rPr>
          <w:rFonts w:cs="Simplified Arabic" w:hint="cs"/>
          <w:sz w:val="20"/>
          <w:rtl/>
          <w:lang w:val="en-US"/>
        </w:rPr>
        <w:t>الفطرية</w:t>
      </w:r>
      <w:r w:rsidRPr="002661F7">
        <w:rPr>
          <w:rFonts w:cs="Simplified Arabic"/>
          <w:sz w:val="20"/>
          <w:rtl/>
          <w:lang w:val="en-US"/>
        </w:rPr>
        <w:t>،</w:t>
      </w:r>
      <w:r w:rsidRPr="002661F7">
        <w:rPr>
          <w:rStyle w:val="FootnoteReference"/>
          <w:rFonts w:cs="Simplified Arabic"/>
          <w:sz w:val="20"/>
          <w:rtl/>
          <w:lang w:val="en-US"/>
        </w:rPr>
        <w:footnoteReference w:id="3"/>
      </w:r>
      <w:r w:rsidRPr="002661F7">
        <w:rPr>
          <w:rFonts w:cs="Simplified Arabic"/>
          <w:sz w:val="20"/>
          <w:rtl/>
          <w:lang w:val="en-US"/>
        </w:rPr>
        <w:t xml:space="preserve"> واتفاقية الأراضي الرطبة ذات الأهمية الدولية</w:t>
      </w:r>
      <w:r>
        <w:rPr>
          <w:rFonts w:cs="Simplified Arabic" w:hint="cs"/>
          <w:sz w:val="20"/>
          <w:rtl/>
          <w:lang w:val="en-US"/>
        </w:rPr>
        <w:t xml:space="preserve"> وخاصة بوصفها موئلا للطيور المائية</w:t>
      </w:r>
      <w:r w:rsidRPr="002661F7">
        <w:rPr>
          <w:rFonts w:cs="Simplified Arabic"/>
          <w:sz w:val="20"/>
          <w:rtl/>
          <w:lang w:val="en-US"/>
        </w:rPr>
        <w:t>،</w:t>
      </w:r>
      <w:r w:rsidRPr="002661F7">
        <w:rPr>
          <w:rStyle w:val="FootnoteReference"/>
          <w:rFonts w:cs="Simplified Arabic"/>
          <w:sz w:val="20"/>
          <w:rtl/>
          <w:lang w:val="en-US"/>
        </w:rPr>
        <w:footnoteReference w:id="4"/>
      </w:r>
      <w:r w:rsidRPr="002661F7">
        <w:rPr>
          <w:rFonts w:cs="Simplified Arabic"/>
          <w:sz w:val="20"/>
          <w:rtl/>
          <w:lang w:val="en-US"/>
        </w:rPr>
        <w:t xml:space="preserve"> والمعاهدة الدولية بشأن الموارد الوراثية النباتية للأغذية والزراعة</w:t>
      </w:r>
      <w:r>
        <w:rPr>
          <w:rFonts w:cs="Simplified Arabic" w:hint="cs"/>
          <w:sz w:val="20"/>
          <w:rtl/>
          <w:lang w:val="en-US"/>
        </w:rPr>
        <w:t>،</w:t>
      </w:r>
      <w:r w:rsidRPr="002661F7">
        <w:rPr>
          <w:rStyle w:val="FootnoteReference"/>
          <w:rFonts w:cs="Simplified Arabic"/>
          <w:sz w:val="20"/>
          <w:rtl/>
          <w:lang w:val="en-US"/>
        </w:rPr>
        <w:footnoteReference w:id="5"/>
      </w:r>
      <w:r w:rsidRPr="002661F7">
        <w:rPr>
          <w:rFonts w:cs="Simplified Arabic"/>
          <w:sz w:val="20"/>
          <w:rtl/>
          <w:lang w:val="en-US"/>
        </w:rPr>
        <w:t xml:space="preserve"> </w:t>
      </w:r>
      <w:r w:rsidR="008F45A5">
        <w:rPr>
          <w:rFonts w:cs="Simplified Arabic" w:hint="cs"/>
          <w:sz w:val="20"/>
          <w:rtl/>
          <w:lang w:val="en-US"/>
        </w:rPr>
        <w:t>واتفاقية حماية التراث العالمي الثقافي والطبيعي</w:t>
      </w:r>
      <w:r w:rsidR="008F45A5">
        <w:rPr>
          <w:rStyle w:val="FootnoteReference"/>
          <w:rFonts w:cs="Simplified Arabic"/>
          <w:sz w:val="20"/>
          <w:rtl/>
          <w:lang w:val="en-US"/>
        </w:rPr>
        <w:footnoteReference w:id="6"/>
      </w:r>
      <w:r w:rsidR="008F45A5">
        <w:rPr>
          <w:rFonts w:cs="Simplified Arabic" w:hint="cs"/>
          <w:sz w:val="20"/>
          <w:rtl/>
          <w:lang w:val="en-US"/>
        </w:rPr>
        <w:t xml:space="preserve"> </w:t>
      </w:r>
      <w:r w:rsidRPr="002661F7">
        <w:rPr>
          <w:rFonts w:cs="Simplified Arabic"/>
          <w:sz w:val="20"/>
          <w:rtl/>
          <w:lang w:val="en-US"/>
        </w:rPr>
        <w:t>ل</w:t>
      </w:r>
      <w:r>
        <w:rPr>
          <w:rFonts w:cs="Simplified Arabic" w:hint="cs"/>
          <w:sz w:val="20"/>
          <w:rtl/>
          <w:lang w:val="en-US"/>
        </w:rPr>
        <w:t xml:space="preserve">كي </w:t>
      </w:r>
      <w:r w:rsidRPr="002661F7">
        <w:rPr>
          <w:rFonts w:cs="Simplified Arabic"/>
          <w:sz w:val="20"/>
          <w:rtl/>
          <w:lang w:val="en-US"/>
        </w:rPr>
        <w:t>ينظر فيها مؤتمر الأطراف في اجتماعه الخامس عشر؛</w:t>
      </w:r>
      <w:r w:rsidR="00A358D1">
        <w:rPr>
          <w:rStyle w:val="FootnoteReference"/>
          <w:rFonts w:cs="Simplified Arabic"/>
          <w:sz w:val="20"/>
          <w:rtl/>
          <w:lang w:val="en-US"/>
        </w:rPr>
        <w:footnoteReference w:id="7"/>
      </w:r>
    </w:p>
    <w:p w14:paraId="27732D17" w14:textId="692DB5A0" w:rsidR="00FD376B" w:rsidRDefault="00FD376B" w:rsidP="00FD376B">
      <w:pPr>
        <w:pStyle w:val="ListParagraph"/>
        <w:numPr>
          <w:ilvl w:val="0"/>
          <w:numId w:val="10"/>
        </w:numPr>
        <w:bidi/>
        <w:spacing w:after="120" w:line="216" w:lineRule="auto"/>
        <w:ind w:left="0" w:firstLine="720"/>
        <w:contextualSpacing w:val="0"/>
        <w:jc w:val="both"/>
        <w:rPr>
          <w:rFonts w:cs="Simplified Arabic"/>
          <w:sz w:val="20"/>
          <w:lang w:val="en-US"/>
        </w:rPr>
      </w:pPr>
      <w:r>
        <w:rPr>
          <w:rFonts w:cs="Simplified Arabic" w:hint="cs"/>
          <w:i/>
          <w:iCs/>
          <w:sz w:val="20"/>
          <w:rtl/>
          <w:lang w:val="en-US"/>
        </w:rPr>
        <w:lastRenderedPageBreak/>
        <w:t xml:space="preserve">تحيط علما </w:t>
      </w:r>
      <w:r>
        <w:rPr>
          <w:rFonts w:cs="Simplified Arabic" w:hint="cs"/>
          <w:sz w:val="20"/>
          <w:rtl/>
          <w:lang w:val="en-US"/>
        </w:rPr>
        <w:t>با</w:t>
      </w:r>
      <w:r w:rsidRPr="002661F7">
        <w:rPr>
          <w:rFonts w:cs="Simplified Arabic"/>
          <w:sz w:val="20"/>
          <w:rtl/>
          <w:lang w:val="en-US"/>
        </w:rPr>
        <w:t>لتقرير المؤقت عن التقييم الكامل للتمويل اللازم والمتاح لتنفيذ الاتفاقية وبروتوكوليها لفترة التجديد الثامن لموارد مرفق البيئة العالمية (يوليو/تموز 2022 إلى يونيو/حزيران 2026)</w:t>
      </w:r>
      <w:r>
        <w:rPr>
          <w:rFonts w:cs="Simplified Arabic" w:hint="cs"/>
          <w:sz w:val="20"/>
          <w:rtl/>
          <w:lang w:val="en-US"/>
        </w:rPr>
        <w:t>،</w:t>
      </w:r>
      <w:r w:rsidRPr="002661F7">
        <w:rPr>
          <w:rStyle w:val="FootnoteReference"/>
          <w:rFonts w:cs="Simplified Arabic"/>
          <w:sz w:val="20"/>
          <w:rtl/>
          <w:lang w:val="en-US"/>
        </w:rPr>
        <w:footnoteReference w:id="8"/>
      </w:r>
      <w:r>
        <w:rPr>
          <w:rFonts w:cs="Simplified Arabic" w:hint="cs"/>
          <w:sz w:val="20"/>
          <w:rtl/>
          <w:lang w:val="en-US"/>
        </w:rPr>
        <w:t xml:space="preserve"> إدراكا بأن التقرير المؤقت </w:t>
      </w:r>
      <w:r w:rsidR="00C27AB7">
        <w:rPr>
          <w:rFonts w:cs="Simplified Arabic" w:hint="cs"/>
          <w:sz w:val="20"/>
          <w:rtl/>
          <w:lang w:val="en-US"/>
        </w:rPr>
        <w:t>استند</w:t>
      </w:r>
      <w:r>
        <w:rPr>
          <w:rFonts w:cs="Simplified Arabic" w:hint="cs"/>
          <w:sz w:val="20"/>
          <w:rtl/>
          <w:lang w:val="en-US"/>
        </w:rPr>
        <w:t xml:space="preserve"> إلى بيانات محدودة واردة من عدد صغير من البلدان المستفيدة من مرفق البيئة العالمية؛</w:t>
      </w:r>
    </w:p>
    <w:p w14:paraId="199DB842" w14:textId="18B3E378" w:rsidR="00C27AB7" w:rsidRPr="000262AE" w:rsidRDefault="00C27AB7" w:rsidP="00C27AB7">
      <w:pPr>
        <w:pStyle w:val="ListParagraph"/>
        <w:numPr>
          <w:ilvl w:val="0"/>
          <w:numId w:val="10"/>
        </w:numPr>
        <w:bidi/>
        <w:spacing w:after="120" w:line="216" w:lineRule="auto"/>
        <w:ind w:left="0" w:firstLine="720"/>
        <w:contextualSpacing w:val="0"/>
        <w:jc w:val="both"/>
        <w:rPr>
          <w:rFonts w:cs="Simplified Arabic"/>
          <w:sz w:val="20"/>
          <w:lang w:val="en-US"/>
        </w:rPr>
      </w:pPr>
      <w:r w:rsidRPr="00BC46B7">
        <w:rPr>
          <w:rFonts w:cs="Simplified Arabic" w:hint="cs"/>
          <w:i/>
          <w:iCs/>
          <w:sz w:val="22"/>
          <w:rtl/>
          <w:lang w:val="en-GB" w:bidi="ar-EG"/>
        </w:rPr>
        <w:t>ت</w:t>
      </w:r>
      <w:r w:rsidRPr="00BC46B7">
        <w:rPr>
          <w:rFonts w:cs="Simplified Arabic"/>
          <w:i/>
          <w:iCs/>
          <w:sz w:val="22"/>
          <w:rtl/>
          <w:lang w:val="en-GB" w:bidi="ar-EG"/>
        </w:rPr>
        <w:t xml:space="preserve">حيط </w:t>
      </w:r>
      <w:r>
        <w:rPr>
          <w:rFonts w:cs="Simplified Arabic" w:hint="cs"/>
          <w:i/>
          <w:iCs/>
          <w:sz w:val="22"/>
          <w:rtl/>
          <w:lang w:val="en-GB" w:bidi="ar-EG"/>
        </w:rPr>
        <w:t>علما</w:t>
      </w:r>
      <w:r w:rsidRPr="00BC46B7">
        <w:rPr>
          <w:rFonts w:cs="Simplified Arabic"/>
          <w:i/>
          <w:iCs/>
          <w:sz w:val="22"/>
          <w:rtl/>
          <w:lang w:val="en-GB" w:bidi="ar-EG"/>
        </w:rPr>
        <w:t xml:space="preserve"> </w:t>
      </w:r>
      <w:r w:rsidRPr="00DE6C29">
        <w:rPr>
          <w:rFonts w:cs="Simplified Arabic"/>
          <w:sz w:val="22"/>
          <w:rtl/>
          <w:lang w:val="en-GB" w:bidi="ar-EG"/>
        </w:rPr>
        <w:t>بالتقرير المتعلق بالتقييم الكامل للتمويل اللازم والمتاح لتنفيذ الاتفاقية وبروتوكول</w:t>
      </w:r>
      <w:r>
        <w:rPr>
          <w:rFonts w:cs="Simplified Arabic" w:hint="cs"/>
          <w:sz w:val="22"/>
          <w:rtl/>
          <w:lang w:val="en-GB" w:bidi="ar-EG"/>
        </w:rPr>
        <w:t xml:space="preserve">يها </w:t>
      </w:r>
      <w:r w:rsidRPr="00DE6C29">
        <w:rPr>
          <w:rFonts w:cs="Simplified Arabic"/>
          <w:sz w:val="22"/>
          <w:rtl/>
          <w:lang w:val="en-GB" w:bidi="ar-EG"/>
        </w:rPr>
        <w:t xml:space="preserve">لفترة </w:t>
      </w:r>
      <w:r w:rsidRPr="009E46D0">
        <w:rPr>
          <w:rFonts w:cs="Simplified Arabic"/>
          <w:sz w:val="22"/>
          <w:rtl/>
          <w:lang w:val="en-GB" w:bidi="ar-EG"/>
        </w:rPr>
        <w:t>التجديد الثامن لموارد الصندوق الاستئماني لمرفق البيئة العالمية</w:t>
      </w:r>
      <w:r>
        <w:rPr>
          <w:rFonts w:cs="Simplified Arabic" w:hint="cs"/>
          <w:sz w:val="22"/>
          <w:rtl/>
          <w:lang w:val="en-GB" w:bidi="ar-EG"/>
        </w:rPr>
        <w:t xml:space="preserve">، </w:t>
      </w:r>
      <w:r>
        <w:rPr>
          <w:rFonts w:cs="Simplified Arabic" w:hint="cs"/>
          <w:i/>
          <w:iCs/>
          <w:sz w:val="22"/>
          <w:rtl/>
          <w:lang w:val="en-GB" w:bidi="ar-EG"/>
        </w:rPr>
        <w:t>و</w:t>
      </w:r>
      <w:r w:rsidRPr="00145CE1">
        <w:rPr>
          <w:rFonts w:cs="Simplified Arabic" w:hint="cs"/>
          <w:i/>
          <w:iCs/>
          <w:sz w:val="22"/>
          <w:rtl/>
          <w:lang w:val="en-GB" w:bidi="ar-EG"/>
        </w:rPr>
        <w:t>ت</w:t>
      </w:r>
      <w:r w:rsidRPr="00145CE1">
        <w:rPr>
          <w:rFonts w:cs="Simplified Arabic"/>
          <w:i/>
          <w:iCs/>
          <w:sz w:val="22"/>
          <w:rtl/>
          <w:lang w:val="en-GB" w:bidi="ar-EG"/>
        </w:rPr>
        <w:t>حيط علما مع القلق</w:t>
      </w:r>
      <w:r w:rsidRPr="00145CE1">
        <w:rPr>
          <w:rFonts w:cs="Simplified Arabic"/>
          <w:sz w:val="22"/>
          <w:rtl/>
          <w:lang w:val="en-GB" w:bidi="ar-EG"/>
        </w:rPr>
        <w:t xml:space="preserve"> </w:t>
      </w:r>
      <w:r>
        <w:rPr>
          <w:rFonts w:cs="Simplified Arabic" w:hint="cs"/>
          <w:sz w:val="22"/>
          <w:rtl/>
          <w:lang w:val="en-GB" w:bidi="ar-EG"/>
        </w:rPr>
        <w:t>بتدني</w:t>
      </w:r>
      <w:r w:rsidRPr="00145CE1">
        <w:rPr>
          <w:rFonts w:cs="Simplified Arabic"/>
          <w:sz w:val="22"/>
          <w:rtl/>
          <w:lang w:val="en-GB" w:bidi="ar-EG"/>
        </w:rPr>
        <w:t xml:space="preserve"> معدل الاستجابة الذي يؤثر على </w:t>
      </w:r>
      <w:r>
        <w:rPr>
          <w:rFonts w:cs="Simplified Arabic" w:hint="cs"/>
          <w:sz w:val="22"/>
          <w:rtl/>
          <w:lang w:val="en-GB" w:bidi="ar-EG"/>
        </w:rPr>
        <w:t>جودة</w:t>
      </w:r>
      <w:r w:rsidRPr="00145CE1">
        <w:rPr>
          <w:rFonts w:cs="Simplified Arabic"/>
          <w:sz w:val="22"/>
          <w:rtl/>
          <w:lang w:val="en-GB" w:bidi="ar-EG"/>
        </w:rPr>
        <w:t xml:space="preserve"> السيناريوهات </w:t>
      </w:r>
      <w:r>
        <w:rPr>
          <w:rFonts w:cs="Simplified Arabic" w:hint="cs"/>
          <w:sz w:val="22"/>
          <w:rtl/>
          <w:lang w:val="en-GB" w:bidi="ar-EG"/>
        </w:rPr>
        <w:t>المعروضة</w:t>
      </w:r>
      <w:r w:rsidR="000262AE">
        <w:rPr>
          <w:rFonts w:cs="Simplified Arabic" w:hint="cs"/>
          <w:sz w:val="22"/>
          <w:rtl/>
          <w:lang w:val="en-GB" w:bidi="ar-EG"/>
        </w:rPr>
        <w:t>؛</w:t>
      </w:r>
      <w:r>
        <w:rPr>
          <w:rStyle w:val="FootnoteReference"/>
          <w:bCs/>
          <w:snapToGrid w:val="0"/>
          <w:szCs w:val="18"/>
        </w:rPr>
        <w:footnoteReference w:id="9"/>
      </w:r>
    </w:p>
    <w:p w14:paraId="37998868" w14:textId="592AF20D" w:rsidR="000262AE" w:rsidRPr="000262AE" w:rsidRDefault="000262AE" w:rsidP="000262AE">
      <w:pPr>
        <w:pStyle w:val="ListParagraph"/>
        <w:numPr>
          <w:ilvl w:val="0"/>
          <w:numId w:val="10"/>
        </w:numPr>
        <w:bidi/>
        <w:spacing w:after="120" w:line="216" w:lineRule="auto"/>
        <w:ind w:left="0" w:firstLine="720"/>
        <w:contextualSpacing w:val="0"/>
        <w:jc w:val="both"/>
        <w:rPr>
          <w:rFonts w:cs="Simplified Arabic"/>
          <w:sz w:val="22"/>
          <w:rtl/>
          <w:lang w:val="en-GB" w:bidi="ar-EG"/>
        </w:rPr>
      </w:pPr>
      <w:r w:rsidRPr="00DE6C29">
        <w:rPr>
          <w:rFonts w:cs="Simplified Arabic" w:hint="cs"/>
          <w:i/>
          <w:iCs/>
          <w:sz w:val="22"/>
          <w:rtl/>
          <w:lang w:val="en-GB" w:bidi="ar-EG"/>
        </w:rPr>
        <w:t xml:space="preserve">تحيط </w:t>
      </w:r>
      <w:r w:rsidRPr="000262AE">
        <w:rPr>
          <w:rFonts w:cs="Simplified Arabic" w:hint="cs"/>
          <w:i/>
          <w:iCs/>
          <w:sz w:val="22"/>
          <w:rtl/>
          <w:lang w:val="en-GB" w:bidi="ar-EG"/>
        </w:rPr>
        <w:t>علما</w:t>
      </w:r>
      <w:r>
        <w:rPr>
          <w:rFonts w:cs="Simplified Arabic" w:hint="cs"/>
          <w:sz w:val="22"/>
          <w:rtl/>
          <w:lang w:val="en-GB" w:bidi="ar-EG"/>
        </w:rPr>
        <w:t xml:space="preserve"> </w:t>
      </w:r>
      <w:r>
        <w:rPr>
          <w:rFonts w:cs="Simplified Arabic" w:hint="cs"/>
          <w:sz w:val="22"/>
          <w:rtl/>
          <w:lang w:val="en-GB" w:bidi="ar-EG"/>
        </w:rPr>
        <w:t xml:space="preserve">أيضا </w:t>
      </w:r>
      <w:r w:rsidRPr="00DE6C29">
        <w:rPr>
          <w:rFonts w:cs="Simplified Arabic"/>
          <w:sz w:val="22"/>
          <w:rtl/>
          <w:lang w:val="en-GB" w:bidi="ar-EG"/>
        </w:rPr>
        <w:t xml:space="preserve">بمشاريع المقترحات الخاصة </w:t>
      </w:r>
      <w:r>
        <w:rPr>
          <w:rFonts w:cs="Simplified Arabic" w:hint="cs"/>
          <w:sz w:val="22"/>
          <w:rtl/>
          <w:lang w:val="en-GB" w:bidi="ar-EG"/>
        </w:rPr>
        <w:t>ب</w:t>
      </w:r>
      <w:r w:rsidRPr="00DE6C29">
        <w:rPr>
          <w:rFonts w:cs="Simplified Arabic"/>
          <w:sz w:val="22"/>
          <w:rtl/>
          <w:lang w:val="en-GB" w:bidi="ar-EG"/>
        </w:rPr>
        <w:t>إطار السنوات الأربع لأوليات البرامج الموجه نحو تحقيق النتائج لفترة التجديد الثامن (</w:t>
      </w:r>
      <w:r w:rsidRPr="00DE6C29">
        <w:rPr>
          <w:rFonts w:cs="Simplified Arabic" w:hint="cs"/>
          <w:sz w:val="22"/>
          <w:rtl/>
          <w:lang w:val="en-GB" w:bidi="ar-EG"/>
        </w:rPr>
        <w:t>من يولي</w:t>
      </w:r>
      <w:r>
        <w:rPr>
          <w:rFonts w:cs="Simplified Arabic" w:hint="cs"/>
          <w:sz w:val="22"/>
          <w:rtl/>
          <w:lang w:val="en-GB" w:bidi="ar-EG"/>
        </w:rPr>
        <w:t>و</w:t>
      </w:r>
      <w:r w:rsidRPr="00DE6C29">
        <w:rPr>
          <w:rFonts w:cs="Simplified Arabic" w:hint="cs"/>
          <w:sz w:val="22"/>
          <w:rtl/>
          <w:lang w:val="en-GB" w:bidi="ar-EG"/>
        </w:rPr>
        <w:t>/تموز 2022 إلى يوني</w:t>
      </w:r>
      <w:r>
        <w:rPr>
          <w:rFonts w:cs="Simplified Arabic" w:hint="cs"/>
          <w:sz w:val="22"/>
          <w:rtl/>
          <w:lang w:val="en-GB" w:bidi="ar-EG"/>
        </w:rPr>
        <w:t>و</w:t>
      </w:r>
      <w:r w:rsidRPr="00DE6C29">
        <w:rPr>
          <w:rFonts w:cs="Simplified Arabic" w:hint="cs"/>
          <w:sz w:val="22"/>
          <w:rtl/>
          <w:lang w:val="en-GB" w:bidi="ar-EG"/>
        </w:rPr>
        <w:t xml:space="preserve">/حزيران </w:t>
      </w:r>
      <w:r w:rsidRPr="00DE6C29">
        <w:rPr>
          <w:rFonts w:cs="Simplified Arabic"/>
          <w:sz w:val="22"/>
          <w:rtl/>
          <w:lang w:val="en-GB" w:bidi="ar-EG"/>
        </w:rPr>
        <w:t>2026) لموارد الصندوق الاستئماني لمرفق البيئة العالمية</w:t>
      </w:r>
      <w:r>
        <w:rPr>
          <w:rFonts w:cs="Simplified Arabic" w:hint="cs"/>
          <w:sz w:val="22"/>
          <w:rtl/>
          <w:lang w:val="en-GB" w:bidi="ar-EG"/>
        </w:rPr>
        <w:t>؛</w:t>
      </w:r>
      <w:r>
        <w:rPr>
          <w:rStyle w:val="FootnoteReference"/>
          <w:rFonts w:cs="Simplified Arabic"/>
          <w:sz w:val="22"/>
          <w:rtl/>
          <w:lang w:val="en-GB" w:bidi="ar-EG"/>
        </w:rPr>
        <w:footnoteReference w:id="10"/>
      </w:r>
    </w:p>
    <w:p w14:paraId="48E3E38C" w14:textId="12CD0C77" w:rsidR="005549A0" w:rsidRDefault="005549A0" w:rsidP="00FD376B">
      <w:pPr>
        <w:pStyle w:val="ListParagraph"/>
        <w:numPr>
          <w:ilvl w:val="0"/>
          <w:numId w:val="10"/>
        </w:numPr>
        <w:bidi/>
        <w:spacing w:after="120" w:line="216" w:lineRule="auto"/>
        <w:ind w:left="0" w:firstLine="720"/>
        <w:contextualSpacing w:val="0"/>
        <w:jc w:val="both"/>
        <w:rPr>
          <w:rFonts w:cs="Simplified Arabic"/>
          <w:sz w:val="22"/>
          <w:lang w:val="en-GB" w:bidi="ar-EG"/>
        </w:rPr>
      </w:pPr>
      <w:r w:rsidRPr="00667B15">
        <w:rPr>
          <w:rFonts w:eastAsia="YouYuan" w:cs="Simplified Arabic" w:hint="cs"/>
          <w:i/>
          <w:iCs/>
          <w:kern w:val="2"/>
          <w:sz w:val="22"/>
          <w:rtl/>
          <w:lang w:val="en-GB" w:eastAsia="en-US" w:bidi="ar-EG"/>
        </w:rPr>
        <w:t>ت</w:t>
      </w:r>
      <w:r w:rsidRPr="00667B15">
        <w:rPr>
          <w:rFonts w:eastAsia="YouYuan" w:cs="Simplified Arabic"/>
          <w:i/>
          <w:iCs/>
          <w:kern w:val="2"/>
          <w:sz w:val="22"/>
          <w:rtl/>
          <w:lang w:val="en-GB" w:eastAsia="en-US" w:bidi="ar-EG"/>
        </w:rPr>
        <w:t>دعو</w:t>
      </w:r>
      <w:r w:rsidRPr="00667B15">
        <w:rPr>
          <w:rFonts w:eastAsia="YouYuan" w:cs="Simplified Arabic"/>
          <w:kern w:val="2"/>
          <w:sz w:val="22"/>
          <w:rtl/>
          <w:lang w:val="en-GB" w:eastAsia="en-US" w:bidi="ar-EG"/>
        </w:rPr>
        <w:t xml:space="preserve"> </w:t>
      </w:r>
      <w:r w:rsidRPr="005549A0">
        <w:rPr>
          <w:rFonts w:cs="Simplified Arabic"/>
          <w:sz w:val="22"/>
          <w:rtl/>
          <w:lang w:val="en-GB" w:bidi="ar-EG"/>
        </w:rPr>
        <w:t>المشاركين في مفاوضات التجديد الثامن لموارد الصندوق الاستئماني لمرفق البيئة العالمية إلى مواصلة ترتيب أولويات تنفيذ</w:t>
      </w:r>
      <w:r w:rsidRPr="005549A0">
        <w:rPr>
          <w:rFonts w:cs="Simplified Arabic" w:hint="cs"/>
          <w:sz w:val="22"/>
          <w:rtl/>
          <w:lang w:val="en-GB" w:bidi="ar-EG"/>
        </w:rPr>
        <w:t xml:space="preserve"> الاتفاقية</w:t>
      </w:r>
      <w:r w:rsidRPr="005549A0">
        <w:rPr>
          <w:rFonts w:cs="Simplified Arabic"/>
          <w:sz w:val="22"/>
          <w:rtl/>
          <w:lang w:val="en-GB" w:bidi="ar-EG"/>
        </w:rPr>
        <w:t xml:space="preserve"> </w:t>
      </w:r>
      <w:r w:rsidRPr="005549A0">
        <w:rPr>
          <w:rFonts w:cs="Simplified Arabic" w:hint="cs"/>
          <w:sz w:val="22"/>
          <w:rtl/>
          <w:lang w:val="en-GB" w:bidi="ar-EG"/>
        </w:rPr>
        <w:t>و</w:t>
      </w:r>
      <w:r w:rsidRPr="005549A0">
        <w:rPr>
          <w:rFonts w:cs="Simplified Arabic"/>
          <w:sz w:val="22"/>
          <w:rtl/>
          <w:lang w:val="en-GB" w:bidi="ar-EG"/>
        </w:rPr>
        <w:t>الإطار العالمي للتنوع البيولوجي لما بعد عام 2020، وبروتوكول ناغويا، ومشروع خطة التنفيذ لما بعد عام 2020 وخطة عمل</w:t>
      </w:r>
      <w:r w:rsidRPr="005549A0">
        <w:rPr>
          <w:rFonts w:cs="Simplified Arabic" w:hint="cs"/>
          <w:sz w:val="22"/>
          <w:rtl/>
          <w:lang w:val="en-GB" w:bidi="ar-EG"/>
        </w:rPr>
        <w:t xml:space="preserve"> بناء القدرات</w:t>
      </w:r>
      <w:r w:rsidRPr="005549A0">
        <w:rPr>
          <w:rFonts w:cs="Simplified Arabic"/>
          <w:sz w:val="22"/>
          <w:rtl/>
          <w:lang w:val="en-GB" w:bidi="ar-EG"/>
        </w:rPr>
        <w:t xml:space="preserve"> </w:t>
      </w:r>
      <w:r w:rsidRPr="005549A0">
        <w:rPr>
          <w:rFonts w:cs="Simplified Arabic" w:hint="cs"/>
          <w:sz w:val="22"/>
          <w:rtl/>
          <w:lang w:val="en-GB" w:bidi="ar-EG"/>
        </w:rPr>
        <w:t>ل</w:t>
      </w:r>
      <w:r w:rsidRPr="00BC46B7">
        <w:rPr>
          <w:rFonts w:cs="Simplified Arabic"/>
          <w:sz w:val="22"/>
          <w:rtl/>
          <w:lang w:val="en-GB" w:bidi="ar-EG"/>
        </w:rPr>
        <w:t>بروتوكول</w:t>
      </w:r>
      <w:r w:rsidRPr="005549A0">
        <w:rPr>
          <w:rFonts w:cs="Simplified Arabic"/>
          <w:sz w:val="22"/>
          <w:rtl/>
          <w:lang w:val="en-GB" w:bidi="ar-EG"/>
        </w:rPr>
        <w:t xml:space="preserve"> قرطاجنة</w:t>
      </w:r>
      <w:r w:rsidRPr="005549A0">
        <w:rPr>
          <w:rFonts w:cs="Simplified Arabic" w:hint="cs"/>
          <w:sz w:val="22"/>
          <w:rtl/>
          <w:lang w:val="en-GB" w:bidi="ar-EG"/>
        </w:rPr>
        <w:t xml:space="preserve"> </w:t>
      </w:r>
      <w:r w:rsidRPr="005549A0">
        <w:rPr>
          <w:rFonts w:cs="Simplified Arabic"/>
          <w:sz w:val="22"/>
          <w:rtl/>
          <w:lang w:val="en-GB" w:bidi="ar-EG"/>
        </w:rPr>
        <w:t>في الاستراتيجية وتوجهات البرمجة لفترة التجديد الثامن ل</w:t>
      </w:r>
      <w:r w:rsidRPr="005549A0">
        <w:rPr>
          <w:rFonts w:cs="Simplified Arabic" w:hint="cs"/>
          <w:sz w:val="22"/>
          <w:rtl/>
          <w:lang w:val="en-GB" w:bidi="ar-EG"/>
        </w:rPr>
        <w:t>موارد ا</w:t>
      </w:r>
      <w:r w:rsidRPr="005549A0">
        <w:rPr>
          <w:rFonts w:cs="Simplified Arabic"/>
          <w:sz w:val="22"/>
          <w:rtl/>
          <w:lang w:val="en-GB" w:bidi="ar-EG"/>
        </w:rPr>
        <w:t>لصندوق الاستئماني لمرفق البيئة العالمية، مع مراعاة، حسب الاقتضاء، مشروع إطار السنوات الأربع لأوليات البرامج الموجه نحو تحقيق النتائج لفترة التجديد الثامن (</w:t>
      </w:r>
      <w:r w:rsidRPr="005549A0">
        <w:rPr>
          <w:rFonts w:cs="Simplified Arabic" w:hint="cs"/>
          <w:sz w:val="22"/>
          <w:rtl/>
          <w:lang w:val="en-GB" w:bidi="ar-EG"/>
        </w:rPr>
        <w:t>2022-</w:t>
      </w:r>
      <w:r w:rsidRPr="005549A0">
        <w:rPr>
          <w:rFonts w:cs="Simplified Arabic"/>
          <w:sz w:val="22"/>
          <w:rtl/>
          <w:lang w:val="en-GB" w:bidi="ar-EG"/>
        </w:rPr>
        <w:t>2026) لموارد الصندوق الاستئماني لمرفق البيئة العالمية</w:t>
      </w:r>
      <w:r w:rsidRPr="005549A0">
        <w:rPr>
          <w:rFonts w:cs="Simplified Arabic" w:hint="cs"/>
          <w:sz w:val="22"/>
          <w:rtl/>
          <w:lang w:val="en-GB" w:bidi="ar-EG"/>
        </w:rPr>
        <w:t xml:space="preserve"> </w:t>
      </w:r>
      <w:r w:rsidRPr="005549A0">
        <w:rPr>
          <w:rFonts w:cs="Simplified Arabic"/>
          <w:sz w:val="22"/>
          <w:rtl/>
          <w:lang w:val="en-GB" w:bidi="ar-EG"/>
        </w:rPr>
        <w:t>الوارد في مرفق هذه التوصية</w:t>
      </w:r>
      <w:r w:rsidRPr="005549A0">
        <w:rPr>
          <w:rFonts w:cs="Simplified Arabic" w:hint="cs"/>
          <w:sz w:val="22"/>
          <w:rtl/>
          <w:lang w:val="en-GB" w:bidi="ar-EG"/>
        </w:rPr>
        <w:t xml:space="preserve">، </w:t>
      </w:r>
      <w:r w:rsidRPr="005549A0">
        <w:rPr>
          <w:rFonts w:cs="Simplified Arabic"/>
          <w:sz w:val="22"/>
          <w:rtl/>
          <w:lang w:val="en-GB" w:bidi="ar-EG"/>
        </w:rPr>
        <w:t>وتعزيز تنفيذ الأهداف الثلاثة للاتفاقية على أساس</w:t>
      </w:r>
      <w:r w:rsidRPr="005549A0">
        <w:rPr>
          <w:rFonts w:cs="Simplified Arabic" w:hint="cs"/>
          <w:sz w:val="22"/>
          <w:rtl/>
          <w:lang w:val="en-GB" w:bidi="ar-EG"/>
        </w:rPr>
        <w:t xml:space="preserve"> موجه</w:t>
      </w:r>
      <w:r w:rsidRPr="005549A0">
        <w:rPr>
          <w:rFonts w:cs="Simplified Arabic"/>
          <w:sz w:val="22"/>
          <w:rtl/>
          <w:lang w:val="en-GB" w:bidi="ar-EG"/>
        </w:rPr>
        <w:t xml:space="preserve"> قطري</w:t>
      </w:r>
      <w:r w:rsidRPr="005549A0">
        <w:rPr>
          <w:rFonts w:cs="Simplified Arabic" w:hint="cs"/>
          <w:sz w:val="22"/>
          <w:rtl/>
          <w:lang w:val="en-GB" w:bidi="ar-EG"/>
        </w:rPr>
        <w:t>ا</w:t>
      </w:r>
      <w:r w:rsidRPr="005549A0">
        <w:rPr>
          <w:rFonts w:cs="Simplified Arabic"/>
          <w:sz w:val="22"/>
          <w:rtl/>
          <w:lang w:val="en-GB" w:bidi="ar-EG"/>
        </w:rPr>
        <w:t>؛</w:t>
      </w:r>
    </w:p>
    <w:p w14:paraId="1A4ED721" w14:textId="77777777" w:rsidR="009E7230" w:rsidRDefault="009E7230" w:rsidP="009E7230">
      <w:pPr>
        <w:pStyle w:val="ListParagraph"/>
        <w:numPr>
          <w:ilvl w:val="0"/>
          <w:numId w:val="10"/>
        </w:numPr>
        <w:bidi/>
        <w:spacing w:after="120" w:line="216" w:lineRule="auto"/>
        <w:ind w:left="0" w:firstLine="720"/>
        <w:contextualSpacing w:val="0"/>
        <w:jc w:val="both"/>
        <w:rPr>
          <w:rFonts w:eastAsia="YouYuan" w:cs="Simplified Arabic"/>
          <w:kern w:val="2"/>
          <w:sz w:val="22"/>
          <w:lang w:val="en-GB" w:eastAsia="en-US" w:bidi="ar-EG"/>
        </w:rPr>
      </w:pPr>
      <w:r w:rsidRPr="006C3EAD">
        <w:rPr>
          <w:rFonts w:eastAsia="YouYuan" w:cs="Simplified Arabic" w:hint="cs"/>
          <w:i/>
          <w:iCs/>
          <w:kern w:val="2"/>
          <w:sz w:val="22"/>
          <w:rtl/>
          <w:lang w:val="en-GB" w:eastAsia="en-US" w:bidi="ar-EG"/>
        </w:rPr>
        <w:t>ت</w:t>
      </w:r>
      <w:r w:rsidRPr="006C3EAD">
        <w:rPr>
          <w:rFonts w:eastAsia="YouYuan" w:cs="Simplified Arabic"/>
          <w:i/>
          <w:iCs/>
          <w:kern w:val="2"/>
          <w:sz w:val="22"/>
          <w:rtl/>
          <w:lang w:val="en-GB" w:eastAsia="en-US" w:bidi="ar-EG"/>
        </w:rPr>
        <w:t>طلب</w:t>
      </w:r>
      <w:r w:rsidRPr="006C3EAD">
        <w:rPr>
          <w:rFonts w:eastAsia="YouYuan" w:cs="Simplified Arabic"/>
          <w:kern w:val="2"/>
          <w:sz w:val="22"/>
          <w:rtl/>
          <w:lang w:val="en-GB" w:eastAsia="en-US" w:bidi="ar-EG"/>
        </w:rPr>
        <w:t xml:space="preserve"> إلى الأمين</w:t>
      </w:r>
      <w:r>
        <w:rPr>
          <w:rFonts w:eastAsia="YouYuan" w:cs="Simplified Arabic" w:hint="cs"/>
          <w:kern w:val="2"/>
          <w:sz w:val="22"/>
          <w:rtl/>
          <w:lang w:val="en-GB" w:eastAsia="en-US" w:bidi="ar-EG"/>
        </w:rPr>
        <w:t>ة</w:t>
      </w:r>
      <w:r w:rsidRPr="006C3EAD">
        <w:rPr>
          <w:rFonts w:eastAsia="YouYuan" w:cs="Simplified Arabic"/>
          <w:kern w:val="2"/>
          <w:sz w:val="22"/>
          <w:rtl/>
          <w:lang w:val="en-GB" w:eastAsia="en-US" w:bidi="ar-EG"/>
        </w:rPr>
        <w:t xml:space="preserve"> التنفيذي</w:t>
      </w:r>
      <w:r>
        <w:rPr>
          <w:rFonts w:eastAsia="YouYuan" w:cs="Simplified Arabic" w:hint="cs"/>
          <w:kern w:val="2"/>
          <w:sz w:val="22"/>
          <w:rtl/>
          <w:lang w:val="en-GB" w:eastAsia="en-US" w:bidi="ar-EG"/>
        </w:rPr>
        <w:t>ة</w:t>
      </w:r>
      <w:r w:rsidRPr="006C3EAD">
        <w:rPr>
          <w:rFonts w:eastAsia="YouYuan" w:cs="Simplified Arabic"/>
          <w:kern w:val="2"/>
          <w:sz w:val="22"/>
          <w:rtl/>
          <w:lang w:val="en-GB" w:eastAsia="en-US" w:bidi="ar-EG"/>
        </w:rPr>
        <w:t xml:space="preserve"> أن </w:t>
      </w:r>
      <w:r w:rsidRPr="009E7230">
        <w:rPr>
          <w:rFonts w:cs="Simplified Arabic" w:hint="cs"/>
          <w:sz w:val="22"/>
          <w:rtl/>
          <w:lang w:val="en-GB" w:bidi="ar-EG"/>
        </w:rPr>
        <w:t>ت</w:t>
      </w:r>
      <w:r w:rsidRPr="009E7230">
        <w:rPr>
          <w:rFonts w:cs="Simplified Arabic"/>
          <w:sz w:val="22"/>
          <w:rtl/>
          <w:lang w:val="en-GB" w:bidi="ar-EG"/>
        </w:rPr>
        <w:t>عد</w:t>
      </w:r>
      <w:r w:rsidRPr="006C3EAD">
        <w:rPr>
          <w:rFonts w:eastAsia="YouYuan" w:cs="Simplified Arabic"/>
          <w:kern w:val="2"/>
          <w:sz w:val="22"/>
          <w:rtl/>
          <w:lang w:val="en-GB" w:eastAsia="en-US" w:bidi="ar-EG"/>
        </w:rPr>
        <w:t xml:space="preserve"> مشروع </w:t>
      </w:r>
      <w:r>
        <w:rPr>
          <w:rFonts w:eastAsia="YouYuan" w:cs="Simplified Arabic" w:hint="cs"/>
          <w:kern w:val="2"/>
          <w:sz w:val="22"/>
          <w:rtl/>
          <w:lang w:val="en-GB" w:eastAsia="en-US" w:bidi="ar-EG"/>
        </w:rPr>
        <w:t>الإرشادات</w:t>
      </w:r>
      <w:r w:rsidRPr="006C3EAD">
        <w:rPr>
          <w:rFonts w:eastAsia="YouYuan" w:cs="Simplified Arabic"/>
          <w:kern w:val="2"/>
          <w:sz w:val="22"/>
          <w:rtl/>
          <w:lang w:val="en-GB" w:eastAsia="en-US" w:bidi="ar-EG"/>
        </w:rPr>
        <w:t xml:space="preserve"> الموحد</w:t>
      </w:r>
      <w:r>
        <w:rPr>
          <w:rFonts w:eastAsia="YouYuan" w:cs="Simplified Arabic" w:hint="cs"/>
          <w:kern w:val="2"/>
          <w:sz w:val="22"/>
          <w:rtl/>
          <w:lang w:val="en-GB" w:eastAsia="en-US" w:bidi="ar-EG"/>
        </w:rPr>
        <w:t>ة</w:t>
      </w:r>
      <w:r w:rsidRPr="006C3EAD">
        <w:rPr>
          <w:rFonts w:eastAsia="YouYuan" w:cs="Simplified Arabic"/>
          <w:kern w:val="2"/>
          <w:sz w:val="22"/>
          <w:rtl/>
          <w:lang w:val="en-GB" w:eastAsia="en-US" w:bidi="ar-EG"/>
        </w:rPr>
        <w:t xml:space="preserve"> لمرفق البيئة العالمية لينظر فيه مؤتمر الأطراف في اجتماعه الخامس عشر، متضمنا العناصر التالية:</w:t>
      </w:r>
    </w:p>
    <w:p w14:paraId="5D9FD4D8" w14:textId="7ADDA739" w:rsidR="009E7230" w:rsidRDefault="009E7230" w:rsidP="00D829B3">
      <w:pPr>
        <w:numPr>
          <w:ilvl w:val="0"/>
          <w:numId w:val="17"/>
        </w:numPr>
        <w:tabs>
          <w:tab w:val="left" w:pos="1440"/>
        </w:tabs>
        <w:bidi/>
        <w:spacing w:after="120" w:line="216" w:lineRule="auto"/>
        <w:ind w:left="713" w:firstLine="709"/>
        <w:jc w:val="both"/>
        <w:outlineLvl w:val="2"/>
        <w:rPr>
          <w:rFonts w:ascii="Simplified Arabic" w:eastAsia="YouYuan" w:hAnsi="Simplified Arabic" w:cs="Simplified Arabic"/>
          <w:kern w:val="2"/>
          <w:lang w:val="en-US" w:eastAsia="en-US" w:bidi="ar-EG"/>
        </w:rPr>
      </w:pPr>
      <w:r w:rsidRPr="006C3EAD">
        <w:rPr>
          <w:rFonts w:ascii="Simplified Arabic" w:eastAsia="YouYuan" w:hAnsi="Simplified Arabic" w:cs="Simplified Arabic"/>
          <w:kern w:val="2"/>
          <w:rtl/>
          <w:lang w:val="en-US" w:eastAsia="en-US" w:bidi="ar-EG"/>
        </w:rPr>
        <w:t xml:space="preserve">مشروع إطار </w:t>
      </w:r>
      <w:r w:rsidRPr="00667B15">
        <w:rPr>
          <w:rFonts w:eastAsia="YouYuan" w:cs="Simplified Arabic"/>
          <w:kern w:val="2"/>
          <w:sz w:val="22"/>
          <w:rtl/>
          <w:lang w:val="en-GB" w:eastAsia="en-US" w:bidi="ar-EG"/>
        </w:rPr>
        <w:t xml:space="preserve">السنوات الأربع لأوليات البرامج الموجه نحو تحقيق النتائج لفترة التجديد الثامن </w:t>
      </w:r>
      <w:r w:rsidRPr="006C3EAD">
        <w:rPr>
          <w:rFonts w:ascii="Simplified Arabic" w:eastAsia="YouYuan" w:hAnsi="Simplified Arabic" w:cs="Simplified Arabic"/>
          <w:kern w:val="2"/>
          <w:rtl/>
          <w:lang w:val="en-US" w:eastAsia="en-US" w:bidi="ar-EG"/>
        </w:rPr>
        <w:t xml:space="preserve">المشار إليها في الفقرة </w:t>
      </w:r>
      <w:r>
        <w:rPr>
          <w:rFonts w:ascii="Simplified Arabic" w:eastAsia="YouYuan" w:hAnsi="Simplified Arabic" w:cs="Simplified Arabic"/>
          <w:kern w:val="2"/>
          <w:lang w:val="en-US" w:eastAsia="en-US" w:bidi="ar-EG"/>
        </w:rPr>
        <w:t>5</w:t>
      </w:r>
      <w:r w:rsidRPr="006C3EAD">
        <w:rPr>
          <w:rFonts w:ascii="Simplified Arabic" w:eastAsia="YouYuan" w:hAnsi="Simplified Arabic" w:cs="Simplified Arabic"/>
          <w:kern w:val="2"/>
          <w:rtl/>
          <w:lang w:val="en-US" w:eastAsia="en-US" w:bidi="ar-EG"/>
        </w:rPr>
        <w:t xml:space="preserve"> أعلاه؛</w:t>
      </w:r>
    </w:p>
    <w:p w14:paraId="57B543B9" w14:textId="77777777" w:rsidR="009E7230" w:rsidRPr="00966FCC" w:rsidRDefault="009E7230" w:rsidP="00D829B3">
      <w:pPr>
        <w:numPr>
          <w:ilvl w:val="0"/>
          <w:numId w:val="17"/>
        </w:numPr>
        <w:tabs>
          <w:tab w:val="left" w:pos="1440"/>
        </w:tabs>
        <w:bidi/>
        <w:spacing w:after="120" w:line="216" w:lineRule="auto"/>
        <w:ind w:left="713" w:firstLine="709"/>
        <w:jc w:val="both"/>
        <w:outlineLvl w:val="2"/>
        <w:rPr>
          <w:rFonts w:ascii="Simplified Arabic" w:eastAsia="YouYuan" w:hAnsi="Simplified Arabic" w:cs="Simplified Arabic"/>
          <w:kern w:val="2"/>
          <w:lang w:val="en-US" w:eastAsia="en-US" w:bidi="ar-EG"/>
        </w:rPr>
      </w:pPr>
      <w:r>
        <w:rPr>
          <w:rFonts w:ascii="Simplified Arabic" w:eastAsia="YouYuan" w:hAnsi="Simplified Arabic" w:cs="Simplified Arabic" w:hint="cs"/>
          <w:kern w:val="2"/>
          <w:rtl/>
          <w:lang w:val="en-US" w:eastAsia="en-US" w:bidi="ar-EG"/>
        </w:rPr>
        <w:t>الإرشادات</w:t>
      </w:r>
      <w:r w:rsidRPr="00B34649">
        <w:rPr>
          <w:rFonts w:ascii="Simplified Arabic" w:eastAsia="YouYuan" w:hAnsi="Simplified Arabic" w:cs="Simplified Arabic"/>
          <w:kern w:val="2"/>
          <w:rtl/>
          <w:lang w:val="en-US" w:eastAsia="en-US" w:bidi="ar-EG"/>
        </w:rPr>
        <w:t xml:space="preserve"> السابقة الموحدة المحدثة </w:t>
      </w:r>
      <w:r>
        <w:rPr>
          <w:rFonts w:ascii="Simplified Arabic" w:eastAsia="YouYuan" w:hAnsi="Simplified Arabic" w:cs="Simplified Arabic" w:hint="cs"/>
          <w:kern w:val="2"/>
          <w:rtl/>
          <w:lang w:val="en-US" w:eastAsia="en-US" w:bidi="ar-EG"/>
        </w:rPr>
        <w:t>ل</w:t>
      </w:r>
      <w:r w:rsidRPr="00B34649">
        <w:rPr>
          <w:rFonts w:ascii="Simplified Arabic" w:eastAsia="YouYuan" w:hAnsi="Simplified Arabic" w:cs="Simplified Arabic"/>
          <w:kern w:val="2"/>
          <w:rtl/>
          <w:lang w:val="en-US" w:eastAsia="en-US" w:bidi="ar-EG"/>
        </w:rPr>
        <w:t xml:space="preserve">مرفق البيئة العالمية، بما في ذلك المشورة بشأن كيفية ارتباط مختلف عناصر </w:t>
      </w:r>
      <w:r>
        <w:rPr>
          <w:rFonts w:ascii="Simplified Arabic" w:eastAsia="YouYuan" w:hAnsi="Simplified Arabic" w:cs="Simplified Arabic" w:hint="cs"/>
          <w:kern w:val="2"/>
          <w:rtl/>
          <w:lang w:val="en-US" w:eastAsia="en-US" w:bidi="ar-EG"/>
        </w:rPr>
        <w:t>الإرشادات</w:t>
      </w:r>
      <w:r w:rsidRPr="00B34649">
        <w:rPr>
          <w:rFonts w:ascii="Simplified Arabic" w:eastAsia="YouYuan" w:hAnsi="Simplified Arabic" w:cs="Simplified Arabic"/>
          <w:kern w:val="2"/>
          <w:rtl/>
          <w:lang w:val="en-US" w:eastAsia="en-US" w:bidi="ar-EG"/>
        </w:rPr>
        <w:t xml:space="preserve"> بأهداف </w:t>
      </w:r>
      <w:r>
        <w:rPr>
          <w:rFonts w:ascii="Simplified Arabic" w:eastAsia="YouYuan" w:hAnsi="Simplified Arabic" w:cs="Simplified Arabic" w:hint="cs"/>
          <w:kern w:val="2"/>
          <w:rtl/>
          <w:lang w:val="en-US" w:eastAsia="en-US" w:bidi="ar-EG"/>
        </w:rPr>
        <w:t>ال</w:t>
      </w:r>
      <w:r w:rsidRPr="00B34649">
        <w:rPr>
          <w:rFonts w:ascii="Simplified Arabic" w:eastAsia="YouYuan" w:hAnsi="Simplified Arabic" w:cs="Simplified Arabic"/>
          <w:kern w:val="2"/>
          <w:rtl/>
          <w:lang w:val="en-US" w:eastAsia="en-US" w:bidi="ar-EG"/>
        </w:rPr>
        <w:t>إطار العالمي</w:t>
      </w:r>
      <w:r>
        <w:rPr>
          <w:rFonts w:ascii="Simplified Arabic" w:eastAsia="YouYuan" w:hAnsi="Simplified Arabic" w:cs="Simplified Arabic" w:hint="cs"/>
          <w:kern w:val="2"/>
          <w:rtl/>
          <w:lang w:val="en-US" w:eastAsia="en-US" w:bidi="ar-EG"/>
        </w:rPr>
        <w:t xml:space="preserve"> ل</w:t>
      </w:r>
      <w:r w:rsidRPr="00B34649">
        <w:rPr>
          <w:rFonts w:ascii="Simplified Arabic" w:eastAsia="YouYuan" w:hAnsi="Simplified Arabic" w:cs="Simplified Arabic"/>
          <w:kern w:val="2"/>
          <w:rtl/>
          <w:lang w:val="en-US" w:eastAsia="en-US" w:bidi="ar-EG"/>
        </w:rPr>
        <w:t>لتنوع البيولوجي لما بعد عام 2020؛</w:t>
      </w:r>
    </w:p>
    <w:p w14:paraId="5FF40791" w14:textId="77777777" w:rsidR="009E7230" w:rsidRDefault="009E7230" w:rsidP="00D829B3">
      <w:pPr>
        <w:numPr>
          <w:ilvl w:val="0"/>
          <w:numId w:val="17"/>
        </w:numPr>
        <w:tabs>
          <w:tab w:val="left" w:pos="1440"/>
        </w:tabs>
        <w:bidi/>
        <w:spacing w:after="120" w:line="216" w:lineRule="auto"/>
        <w:ind w:left="713" w:firstLine="709"/>
        <w:jc w:val="both"/>
        <w:outlineLvl w:val="2"/>
        <w:rPr>
          <w:rFonts w:ascii="Simplified Arabic" w:eastAsia="YouYuan" w:hAnsi="Simplified Arabic" w:cs="Simplified Arabic"/>
          <w:kern w:val="2"/>
          <w:lang w:val="en-US" w:eastAsia="en-US" w:bidi="ar-EG"/>
        </w:rPr>
      </w:pPr>
      <w:r>
        <w:rPr>
          <w:rFonts w:ascii="Simplified Arabic" w:eastAsia="YouYuan" w:hAnsi="Simplified Arabic" w:cs="Simplified Arabic" w:hint="cs"/>
          <w:kern w:val="2"/>
          <w:rtl/>
          <w:lang w:val="en-US" w:eastAsia="en-US" w:bidi="ar-EG"/>
        </w:rPr>
        <w:t>الإرشادات</w:t>
      </w:r>
      <w:r w:rsidRPr="00025390">
        <w:rPr>
          <w:rFonts w:ascii="Simplified Arabic" w:eastAsia="YouYuan" w:hAnsi="Simplified Arabic" w:cs="Simplified Arabic"/>
          <w:kern w:val="2"/>
          <w:rtl/>
          <w:lang w:val="en-US" w:eastAsia="en-US" w:bidi="ar-EG"/>
        </w:rPr>
        <w:t xml:space="preserve"> المنبثق</w:t>
      </w:r>
      <w:r>
        <w:rPr>
          <w:rFonts w:ascii="Simplified Arabic" w:eastAsia="YouYuan" w:hAnsi="Simplified Arabic" w:cs="Simplified Arabic" w:hint="cs"/>
          <w:kern w:val="2"/>
          <w:rtl/>
          <w:lang w:val="en-US" w:eastAsia="en-US" w:bidi="ar-EG"/>
        </w:rPr>
        <w:t>ة</w:t>
      </w:r>
      <w:r w:rsidRPr="00025390">
        <w:rPr>
          <w:rFonts w:ascii="Simplified Arabic" w:eastAsia="YouYuan" w:hAnsi="Simplified Arabic" w:cs="Simplified Arabic"/>
          <w:kern w:val="2"/>
          <w:rtl/>
          <w:lang w:val="en-US" w:eastAsia="en-US" w:bidi="ar-EG"/>
        </w:rPr>
        <w:t xml:space="preserve"> عن مشاريع مقررات مؤتمر </w:t>
      </w:r>
      <w:r w:rsidRPr="00D829B3">
        <w:rPr>
          <w:rFonts w:eastAsia="YouYuan" w:cs="Simplified Arabic"/>
          <w:kern w:val="2"/>
          <w:sz w:val="22"/>
          <w:rtl/>
          <w:lang w:val="en-GB" w:eastAsia="en-US" w:bidi="ar-EG"/>
        </w:rPr>
        <w:t>الأطراف</w:t>
      </w:r>
      <w:r>
        <w:rPr>
          <w:rFonts w:ascii="Simplified Arabic" w:eastAsia="YouYuan" w:hAnsi="Simplified Arabic" w:cs="Simplified Arabic" w:hint="cs"/>
          <w:kern w:val="2"/>
          <w:rtl/>
          <w:lang w:val="en-US" w:eastAsia="en-US"/>
        </w:rPr>
        <w:t xml:space="preserve"> ومؤتمر الأطراف</w:t>
      </w:r>
      <w:r w:rsidRPr="00025390">
        <w:rPr>
          <w:rFonts w:ascii="Simplified Arabic" w:eastAsia="YouYuan" w:hAnsi="Simplified Arabic" w:cs="Simplified Arabic"/>
          <w:kern w:val="2"/>
          <w:rtl/>
          <w:lang w:val="en-US" w:eastAsia="en-US" w:bidi="ar-EG"/>
        </w:rPr>
        <w:t xml:space="preserve"> العامل كاجتماعات للأطراف في البروتوكول</w:t>
      </w:r>
      <w:r>
        <w:rPr>
          <w:rFonts w:ascii="Simplified Arabic" w:eastAsia="YouYuan" w:hAnsi="Simplified Arabic" w:cs="Simplified Arabic" w:hint="cs"/>
          <w:kern w:val="2"/>
          <w:rtl/>
          <w:lang w:val="en-US" w:eastAsia="en-US" w:bidi="ar-EG"/>
        </w:rPr>
        <w:t>ين</w:t>
      </w:r>
      <w:r w:rsidRPr="00025390">
        <w:rPr>
          <w:rFonts w:ascii="Simplified Arabic" w:eastAsia="YouYuan" w:hAnsi="Simplified Arabic" w:cs="Simplified Arabic"/>
          <w:kern w:val="2"/>
          <w:rtl/>
          <w:lang w:val="en-US" w:eastAsia="en-US" w:bidi="ar-EG"/>
        </w:rPr>
        <w:t>؛</w:t>
      </w:r>
    </w:p>
    <w:p w14:paraId="2FD32D14" w14:textId="77777777" w:rsidR="009E7230" w:rsidRPr="00966FCC" w:rsidRDefault="009E7230" w:rsidP="00D829B3">
      <w:pPr>
        <w:numPr>
          <w:ilvl w:val="0"/>
          <w:numId w:val="17"/>
        </w:numPr>
        <w:tabs>
          <w:tab w:val="left" w:pos="1440"/>
        </w:tabs>
        <w:bidi/>
        <w:spacing w:after="120" w:line="216" w:lineRule="auto"/>
        <w:ind w:left="713" w:firstLine="709"/>
        <w:jc w:val="both"/>
        <w:outlineLvl w:val="2"/>
        <w:rPr>
          <w:rFonts w:ascii="Simplified Arabic" w:eastAsia="YouYuan" w:hAnsi="Simplified Arabic" w:cs="Simplified Arabic"/>
          <w:kern w:val="2"/>
          <w:rtl/>
          <w:lang w:val="en-US" w:eastAsia="en-US"/>
        </w:rPr>
      </w:pPr>
      <w:r w:rsidRPr="00966FCC">
        <w:rPr>
          <w:rFonts w:ascii="Simplified Arabic" w:eastAsia="YouYuan" w:hAnsi="Simplified Arabic" w:cs="Simplified Arabic"/>
          <w:kern w:val="2"/>
          <w:rtl/>
          <w:lang w:val="en-US" w:eastAsia="en-US"/>
        </w:rPr>
        <w:t xml:space="preserve">المشورة الاستراتيجية بشأن أوجه التآزر الواردة </w:t>
      </w:r>
      <w:r w:rsidRPr="00D829B3">
        <w:rPr>
          <w:rFonts w:eastAsia="YouYuan" w:cs="Simplified Arabic"/>
          <w:kern w:val="2"/>
          <w:sz w:val="22"/>
          <w:rtl/>
          <w:lang w:val="en-GB" w:eastAsia="en-US" w:bidi="ar-EG"/>
        </w:rPr>
        <w:t>من</w:t>
      </w:r>
      <w:r w:rsidRPr="00966FCC">
        <w:rPr>
          <w:rFonts w:ascii="Simplified Arabic" w:eastAsia="YouYuan" w:hAnsi="Simplified Arabic" w:cs="Simplified Arabic"/>
          <w:kern w:val="2"/>
          <w:rtl/>
          <w:lang w:val="en-US" w:eastAsia="en-US"/>
        </w:rPr>
        <w:t xml:space="preserve"> الاتفاقيات المتعلقة بالتنوع البيولوجي، ذات الصلة بالإطار العالمي للتنوع البيولوجي لما بعد عام 2020، عملا بالفقرات 3 و9 و10 من المقرر 13/21 ومن الاتفاقات والعمليات الدولية الأخرى ذات الصلة </w:t>
      </w:r>
      <w:r>
        <w:rPr>
          <w:rFonts w:ascii="Simplified Arabic" w:eastAsia="YouYuan" w:hAnsi="Simplified Arabic" w:cs="Simplified Arabic" w:hint="cs"/>
          <w:kern w:val="2"/>
          <w:rtl/>
          <w:lang w:val="en-US" w:eastAsia="en-US"/>
        </w:rPr>
        <w:t xml:space="preserve">مع </w:t>
      </w:r>
      <w:r w:rsidRPr="00966FCC">
        <w:rPr>
          <w:rFonts w:ascii="Simplified Arabic" w:eastAsia="YouYuan" w:hAnsi="Simplified Arabic" w:cs="Simplified Arabic"/>
          <w:kern w:val="2"/>
          <w:rtl/>
          <w:lang w:val="en-US" w:eastAsia="en-US"/>
        </w:rPr>
        <w:t>آليات التعاون المنشأة مع اتفاقية التنوع البيولوجي</w:t>
      </w:r>
      <w:r w:rsidRPr="00966FCC">
        <w:rPr>
          <w:rFonts w:ascii="Simplified Arabic" w:eastAsia="YouYuan" w:hAnsi="Simplified Arabic" w:cs="Simplified Arabic"/>
          <w:kern w:val="2"/>
          <w:lang w:val="en-US" w:eastAsia="en-US"/>
        </w:rPr>
        <w:t>.</w:t>
      </w:r>
    </w:p>
    <w:p w14:paraId="53752537" w14:textId="77777777" w:rsidR="009E7230" w:rsidRPr="00966FCC" w:rsidRDefault="009E7230" w:rsidP="009E7230">
      <w:pPr>
        <w:pStyle w:val="ListParagraph"/>
        <w:numPr>
          <w:ilvl w:val="0"/>
          <w:numId w:val="10"/>
        </w:numPr>
        <w:bidi/>
        <w:spacing w:after="120" w:line="216" w:lineRule="auto"/>
        <w:ind w:left="0" w:firstLine="720"/>
        <w:contextualSpacing w:val="0"/>
        <w:jc w:val="both"/>
        <w:rPr>
          <w:rFonts w:ascii="Simplified Arabic" w:eastAsia="YouYuan" w:hAnsi="Simplified Arabic" w:cs="Simplified Arabic"/>
          <w:kern w:val="2"/>
          <w:rtl/>
          <w:lang w:val="en-US" w:eastAsia="en-US"/>
        </w:rPr>
      </w:pPr>
      <w:r w:rsidRPr="002D0271">
        <w:rPr>
          <w:rFonts w:ascii="Simplified Arabic" w:eastAsia="YouYuan" w:hAnsi="Simplified Arabic" w:cs="Simplified Arabic" w:hint="cs"/>
          <w:i/>
          <w:iCs/>
          <w:kern w:val="2"/>
          <w:rtl/>
          <w:lang w:val="en-US" w:eastAsia="en-US"/>
        </w:rPr>
        <w:t>ت</w:t>
      </w:r>
      <w:r w:rsidRPr="002D0271">
        <w:rPr>
          <w:rFonts w:ascii="Simplified Arabic" w:eastAsia="YouYuan" w:hAnsi="Simplified Arabic" w:cs="Simplified Arabic"/>
          <w:i/>
          <w:iCs/>
          <w:kern w:val="2"/>
          <w:rtl/>
          <w:lang w:val="en-US" w:eastAsia="en-US"/>
        </w:rPr>
        <w:t>وصي</w:t>
      </w:r>
      <w:r w:rsidRPr="00966FCC">
        <w:rPr>
          <w:rFonts w:ascii="Simplified Arabic" w:eastAsia="YouYuan" w:hAnsi="Simplified Arabic" w:cs="Simplified Arabic"/>
          <w:kern w:val="2"/>
          <w:rtl/>
          <w:lang w:val="en-US" w:eastAsia="en-US"/>
        </w:rPr>
        <w:t xml:space="preserve"> بأن يُدرج مؤتمر </w:t>
      </w:r>
      <w:r w:rsidRPr="009E7230">
        <w:rPr>
          <w:rFonts w:cs="Simplified Arabic"/>
          <w:sz w:val="22"/>
          <w:rtl/>
          <w:lang w:val="en-GB" w:bidi="ar-EG"/>
        </w:rPr>
        <w:t>الأطراف</w:t>
      </w:r>
      <w:r w:rsidRPr="00966FCC">
        <w:rPr>
          <w:rFonts w:ascii="Simplified Arabic" w:eastAsia="YouYuan" w:hAnsi="Simplified Arabic" w:cs="Simplified Arabic"/>
          <w:kern w:val="2"/>
          <w:rtl/>
          <w:lang w:val="en-US" w:eastAsia="en-US"/>
        </w:rPr>
        <w:t xml:space="preserve"> الفقرات التالية في إرشاداته الموحدة </w:t>
      </w:r>
      <w:r>
        <w:rPr>
          <w:rFonts w:ascii="Simplified Arabic" w:eastAsia="YouYuan" w:hAnsi="Simplified Arabic" w:cs="Simplified Arabic" w:hint="cs"/>
          <w:kern w:val="2"/>
          <w:rtl/>
          <w:lang w:val="en-US" w:eastAsia="en-US"/>
        </w:rPr>
        <w:t>ل</w:t>
      </w:r>
      <w:r w:rsidRPr="00966FCC">
        <w:rPr>
          <w:rFonts w:ascii="Simplified Arabic" w:eastAsia="YouYuan" w:hAnsi="Simplified Arabic" w:cs="Simplified Arabic"/>
          <w:kern w:val="2"/>
          <w:rtl/>
          <w:lang w:val="en-US" w:eastAsia="en-US"/>
        </w:rPr>
        <w:t>مرفق البيئة العالمية في اجتماعه الخامس عشر</w:t>
      </w:r>
      <w:r w:rsidRPr="00966FCC">
        <w:rPr>
          <w:rFonts w:ascii="Simplified Arabic" w:eastAsia="YouYuan" w:hAnsi="Simplified Arabic" w:cs="Simplified Arabic"/>
          <w:kern w:val="2"/>
          <w:lang w:val="en-US" w:eastAsia="en-US"/>
        </w:rPr>
        <w:t>:</w:t>
      </w:r>
    </w:p>
    <w:p w14:paraId="50219DB9" w14:textId="699A5DE0" w:rsidR="009E7230" w:rsidRPr="00966FCC" w:rsidRDefault="00D829B3" w:rsidP="00D829B3">
      <w:pPr>
        <w:tabs>
          <w:tab w:val="left" w:pos="1440"/>
        </w:tabs>
        <w:bidi/>
        <w:spacing w:after="120" w:line="216" w:lineRule="auto"/>
        <w:ind w:left="713" w:firstLine="709"/>
        <w:jc w:val="both"/>
        <w:outlineLvl w:val="2"/>
        <w:rPr>
          <w:rFonts w:ascii="Simplified Arabic" w:eastAsia="YouYuan" w:hAnsi="Simplified Arabic" w:cs="Simplified Arabic"/>
          <w:kern w:val="2"/>
          <w:rtl/>
          <w:lang w:val="en-US" w:eastAsia="en-US"/>
        </w:rPr>
      </w:pPr>
      <w:r w:rsidRPr="00966FCC">
        <w:rPr>
          <w:rFonts w:ascii="Simplified Arabic" w:eastAsia="YouYuan" w:hAnsi="Simplified Arabic" w:cs="Simplified Arabic"/>
          <w:kern w:val="2"/>
          <w:rtl/>
          <w:lang w:val="en-US" w:eastAsia="en-US"/>
        </w:rPr>
        <w:t xml:space="preserve"> </w:t>
      </w:r>
      <w:r w:rsidRPr="00966FCC">
        <w:rPr>
          <w:rFonts w:ascii="Simplified Arabic" w:eastAsia="YouYuan" w:hAnsi="Simplified Arabic" w:cs="Simplified Arabic"/>
          <w:kern w:val="2"/>
          <w:rtl/>
          <w:lang w:val="en-US" w:eastAsia="en-US"/>
        </w:rPr>
        <w:t>(</w:t>
      </w:r>
      <w:r>
        <w:rPr>
          <w:rFonts w:ascii="Simplified Arabic" w:eastAsia="YouYuan" w:hAnsi="Simplified Arabic" w:cs="Simplified Arabic" w:hint="cs"/>
          <w:kern w:val="2"/>
          <w:rtl/>
          <w:lang w:val="en-US" w:eastAsia="en-US"/>
        </w:rPr>
        <w:t>أ</w:t>
      </w:r>
      <w:r w:rsidRPr="00966FCC">
        <w:rPr>
          <w:rFonts w:ascii="Simplified Arabic" w:eastAsia="YouYuan" w:hAnsi="Simplified Arabic" w:cs="Simplified Arabic"/>
          <w:kern w:val="2"/>
          <w:rtl/>
          <w:lang w:val="en-US" w:eastAsia="en-US"/>
        </w:rPr>
        <w:t>)</w:t>
      </w:r>
      <w:r>
        <w:rPr>
          <w:rFonts w:ascii="Simplified Arabic" w:eastAsia="YouYuan" w:hAnsi="Simplified Arabic" w:cs="Simplified Arabic"/>
          <w:kern w:val="2"/>
          <w:rtl/>
          <w:lang w:val="en-US" w:eastAsia="en-US"/>
        </w:rPr>
        <w:tab/>
      </w:r>
      <w:r w:rsidR="009E7230">
        <w:rPr>
          <w:rFonts w:ascii="Simplified Arabic" w:eastAsia="YouYuan" w:hAnsi="Simplified Arabic" w:cs="Simplified Arabic" w:hint="cs"/>
          <w:i/>
          <w:iCs/>
          <w:kern w:val="2"/>
          <w:rtl/>
          <w:lang w:val="en-US" w:eastAsia="en-US"/>
        </w:rPr>
        <w:t>ي</w:t>
      </w:r>
      <w:r w:rsidR="009E7230" w:rsidRPr="002D0271">
        <w:rPr>
          <w:rFonts w:ascii="Simplified Arabic" w:eastAsia="YouYuan" w:hAnsi="Simplified Arabic" w:cs="Simplified Arabic"/>
          <w:i/>
          <w:iCs/>
          <w:kern w:val="2"/>
          <w:rtl/>
          <w:lang w:val="en-US" w:eastAsia="en-US"/>
        </w:rPr>
        <w:t>طلب</w:t>
      </w:r>
      <w:r w:rsidR="009E7230" w:rsidRPr="00966FCC">
        <w:rPr>
          <w:rFonts w:ascii="Simplified Arabic" w:eastAsia="YouYuan" w:hAnsi="Simplified Arabic" w:cs="Simplified Arabic"/>
          <w:kern w:val="2"/>
          <w:rtl/>
          <w:lang w:val="en-US" w:eastAsia="en-US"/>
        </w:rPr>
        <w:t xml:space="preserve"> من مرفق البيئة العالمية أن يدرج في تقريره إلى مؤتمر الأطراف ومؤتمر الأطراف العامل كاجتماعات للأطراف في البروتوكو</w:t>
      </w:r>
      <w:r w:rsidR="009E7230">
        <w:rPr>
          <w:rFonts w:ascii="Simplified Arabic" w:eastAsia="YouYuan" w:hAnsi="Simplified Arabic" w:cs="Simplified Arabic" w:hint="cs"/>
          <w:kern w:val="2"/>
          <w:rtl/>
          <w:lang w:val="en-US" w:eastAsia="en-US"/>
        </w:rPr>
        <w:t>لين</w:t>
      </w:r>
      <w:r w:rsidR="009E7230" w:rsidRPr="00966FCC">
        <w:rPr>
          <w:rFonts w:ascii="Simplified Arabic" w:eastAsia="YouYuan" w:hAnsi="Simplified Arabic" w:cs="Simplified Arabic"/>
          <w:kern w:val="2"/>
          <w:rtl/>
          <w:lang w:val="en-US" w:eastAsia="en-US"/>
        </w:rPr>
        <w:t xml:space="preserve"> شرحا لكيفية</w:t>
      </w:r>
      <w:r w:rsidR="009E7230">
        <w:rPr>
          <w:rFonts w:ascii="Simplified Arabic" w:eastAsia="YouYuan" w:hAnsi="Simplified Arabic" w:cs="Simplified Arabic" w:hint="cs"/>
          <w:kern w:val="2"/>
          <w:rtl/>
          <w:lang w:val="en-US" w:eastAsia="en-US"/>
        </w:rPr>
        <w:t xml:space="preserve"> مساهمة</w:t>
      </w:r>
      <w:r w:rsidR="009E7230" w:rsidRPr="00966FCC">
        <w:rPr>
          <w:rFonts w:ascii="Simplified Arabic" w:eastAsia="YouYuan" w:hAnsi="Simplified Arabic" w:cs="Simplified Arabic"/>
          <w:kern w:val="2"/>
          <w:rtl/>
          <w:lang w:val="en-US" w:eastAsia="en-US"/>
        </w:rPr>
        <w:t xml:space="preserve"> التجديد الثامن ل</w:t>
      </w:r>
      <w:r w:rsidR="009E7230">
        <w:rPr>
          <w:rFonts w:ascii="Simplified Arabic" w:eastAsia="YouYuan" w:hAnsi="Simplified Arabic" w:cs="Simplified Arabic" w:hint="cs"/>
          <w:kern w:val="2"/>
          <w:rtl/>
          <w:lang w:val="en-US" w:eastAsia="en-US"/>
        </w:rPr>
        <w:t xml:space="preserve">موارد </w:t>
      </w:r>
      <w:r w:rsidR="00E852B0">
        <w:rPr>
          <w:rFonts w:ascii="Simplified Arabic" w:eastAsia="YouYuan" w:hAnsi="Simplified Arabic" w:cs="Simplified Arabic" w:hint="cs"/>
          <w:kern w:val="2"/>
          <w:rtl/>
          <w:lang w:val="en-US" w:eastAsia="en-US"/>
        </w:rPr>
        <w:t xml:space="preserve">الصندوق </w:t>
      </w:r>
      <w:r w:rsidR="00E852B0" w:rsidRPr="005549A0">
        <w:rPr>
          <w:rFonts w:cs="Simplified Arabic"/>
          <w:sz w:val="22"/>
          <w:rtl/>
          <w:lang w:val="en-GB" w:bidi="ar-EG"/>
        </w:rPr>
        <w:t xml:space="preserve">الاستئماني </w:t>
      </w:r>
      <w:r w:rsidR="00E852B0">
        <w:rPr>
          <w:rFonts w:ascii="Simplified Arabic" w:eastAsia="YouYuan" w:hAnsi="Simplified Arabic" w:cs="Simplified Arabic" w:hint="cs"/>
          <w:kern w:val="2"/>
          <w:rtl/>
          <w:lang w:val="en-US" w:eastAsia="en-US"/>
        </w:rPr>
        <w:t>ل</w:t>
      </w:r>
      <w:r w:rsidR="009E7230" w:rsidRPr="00966FCC">
        <w:rPr>
          <w:rFonts w:ascii="Simplified Arabic" w:eastAsia="YouYuan" w:hAnsi="Simplified Arabic" w:cs="Simplified Arabic"/>
          <w:kern w:val="2"/>
          <w:rtl/>
          <w:lang w:val="en-US" w:eastAsia="en-US"/>
        </w:rPr>
        <w:t>مرفق البيئة العالمية، من خلال عناصر توجهات البرمج</w:t>
      </w:r>
      <w:r w:rsidR="009E7230">
        <w:rPr>
          <w:rFonts w:ascii="Simplified Arabic" w:eastAsia="YouYuan" w:hAnsi="Simplified Arabic" w:cs="Simplified Arabic" w:hint="cs"/>
          <w:kern w:val="2"/>
          <w:rtl/>
          <w:lang w:val="en-US" w:eastAsia="en-US"/>
        </w:rPr>
        <w:t>ة الخاصة به،</w:t>
      </w:r>
      <w:r w:rsidR="009E7230" w:rsidRPr="00966FCC">
        <w:rPr>
          <w:rFonts w:ascii="Simplified Arabic" w:eastAsia="YouYuan" w:hAnsi="Simplified Arabic" w:cs="Simplified Arabic"/>
          <w:kern w:val="2"/>
          <w:rtl/>
          <w:lang w:val="en-US" w:eastAsia="en-US"/>
        </w:rPr>
        <w:t xml:space="preserve"> في تنفيذ الاتفاقية وبروتوكو</w:t>
      </w:r>
      <w:r w:rsidR="009E7230">
        <w:rPr>
          <w:rFonts w:ascii="Simplified Arabic" w:eastAsia="YouYuan" w:hAnsi="Simplified Arabic" w:cs="Simplified Arabic" w:hint="cs"/>
          <w:kern w:val="2"/>
          <w:rtl/>
          <w:lang w:val="en-US" w:eastAsia="en-US"/>
        </w:rPr>
        <w:t>لي</w:t>
      </w:r>
      <w:r w:rsidR="009E7230" w:rsidRPr="00966FCC">
        <w:rPr>
          <w:rFonts w:ascii="Simplified Arabic" w:eastAsia="YouYuan" w:hAnsi="Simplified Arabic" w:cs="Simplified Arabic"/>
          <w:kern w:val="2"/>
          <w:rtl/>
          <w:lang w:val="en-US" w:eastAsia="en-US"/>
        </w:rPr>
        <w:t xml:space="preserve">ها وفي [كل هدف من أهداف </w:t>
      </w:r>
      <w:r w:rsidR="009E7230" w:rsidRPr="00966FCC">
        <w:rPr>
          <w:rFonts w:ascii="Simplified Arabic" w:eastAsia="YouYuan" w:hAnsi="Simplified Arabic" w:cs="Simplified Arabic"/>
          <w:kern w:val="2"/>
          <w:rtl/>
          <w:lang w:val="en-US" w:eastAsia="en-US"/>
        </w:rPr>
        <w:lastRenderedPageBreak/>
        <w:t xml:space="preserve">عام 2030 [، </w:t>
      </w:r>
      <w:r w:rsidR="009E7230">
        <w:rPr>
          <w:rFonts w:ascii="Simplified Arabic" w:eastAsia="YouYuan" w:hAnsi="Simplified Arabic" w:cs="Simplified Arabic" w:hint="cs"/>
          <w:kern w:val="2"/>
          <w:rtl/>
          <w:lang w:val="en-US" w:eastAsia="en-US"/>
        </w:rPr>
        <w:t>و</w:t>
      </w:r>
      <w:r w:rsidR="009E7230" w:rsidRPr="00966FCC">
        <w:rPr>
          <w:rFonts w:ascii="Simplified Arabic" w:eastAsia="YouYuan" w:hAnsi="Simplified Arabic" w:cs="Simplified Arabic"/>
          <w:kern w:val="2"/>
          <w:rtl/>
          <w:lang w:val="en-US" w:eastAsia="en-US"/>
        </w:rPr>
        <w:t xml:space="preserve">معلم] وهدف عام 2050] لإطار التنوع البيولوجي العالمي لما بعد عام 2020 [وإطار رصده] [، مع مراعاة الأولويات والاحتياجات التي </w:t>
      </w:r>
      <w:r w:rsidR="009E7230">
        <w:rPr>
          <w:rFonts w:ascii="Simplified Arabic" w:eastAsia="YouYuan" w:hAnsi="Simplified Arabic" w:cs="Simplified Arabic" w:hint="cs"/>
          <w:kern w:val="2"/>
          <w:rtl/>
          <w:lang w:val="en-US" w:eastAsia="en-US"/>
        </w:rPr>
        <w:t>تحددها</w:t>
      </w:r>
      <w:r w:rsidR="009E7230" w:rsidRPr="00966FCC">
        <w:rPr>
          <w:rFonts w:ascii="Simplified Arabic" w:eastAsia="YouYuan" w:hAnsi="Simplified Arabic" w:cs="Simplified Arabic"/>
          <w:kern w:val="2"/>
          <w:rtl/>
          <w:lang w:val="en-US" w:eastAsia="en-US"/>
        </w:rPr>
        <w:t xml:space="preserve"> البلدان المتلقية]؛</w:t>
      </w:r>
    </w:p>
    <w:p w14:paraId="5F63FF87" w14:textId="25E04EED" w:rsidR="009E7230" w:rsidRPr="005549A0" w:rsidRDefault="009E7230" w:rsidP="00D829B3">
      <w:pPr>
        <w:tabs>
          <w:tab w:val="left" w:pos="1440"/>
        </w:tabs>
        <w:bidi/>
        <w:spacing w:after="120" w:line="216" w:lineRule="auto"/>
        <w:ind w:left="713" w:firstLine="709"/>
        <w:jc w:val="both"/>
        <w:outlineLvl w:val="2"/>
        <w:rPr>
          <w:rFonts w:cs="Simplified Arabic"/>
          <w:sz w:val="22"/>
          <w:lang w:val="en-GB" w:bidi="ar-EG"/>
        </w:rPr>
      </w:pPr>
      <w:r w:rsidRPr="00966FCC">
        <w:rPr>
          <w:rFonts w:ascii="Simplified Arabic" w:eastAsia="YouYuan" w:hAnsi="Simplified Arabic" w:cs="Simplified Arabic"/>
          <w:kern w:val="2"/>
          <w:rtl/>
          <w:lang w:val="en-US" w:eastAsia="en-US"/>
        </w:rPr>
        <w:t>[(ب)</w:t>
      </w:r>
      <w:r w:rsidR="00E852B0">
        <w:rPr>
          <w:rFonts w:ascii="Simplified Arabic" w:eastAsia="YouYuan" w:hAnsi="Simplified Arabic" w:cs="Simplified Arabic"/>
          <w:kern w:val="2"/>
          <w:rtl/>
          <w:lang w:val="en-US" w:eastAsia="en-US"/>
        </w:rPr>
        <w:tab/>
      </w:r>
      <w:r w:rsidRPr="00E852B0">
        <w:rPr>
          <w:rFonts w:ascii="Simplified Arabic" w:eastAsia="YouYuan" w:hAnsi="Simplified Arabic" w:cs="Simplified Arabic" w:hint="cs"/>
          <w:i/>
          <w:iCs/>
          <w:kern w:val="2"/>
          <w:rtl/>
          <w:lang w:val="en-US" w:eastAsia="en-US"/>
        </w:rPr>
        <w:t>يدعو</w:t>
      </w:r>
      <w:r w:rsidRPr="00966FCC">
        <w:rPr>
          <w:rFonts w:ascii="Simplified Arabic" w:eastAsia="YouYuan" w:hAnsi="Simplified Arabic" w:cs="Simplified Arabic"/>
          <w:kern w:val="2"/>
          <w:rtl/>
          <w:lang w:val="en-US" w:eastAsia="en-US"/>
        </w:rPr>
        <w:t xml:space="preserve"> مرفق البيئة العالمية إلى دعم الأطراف في جهودها</w:t>
      </w:r>
      <w:r>
        <w:rPr>
          <w:rFonts w:ascii="Simplified Arabic" w:eastAsia="YouYuan" w:hAnsi="Simplified Arabic" w:cs="Simplified Arabic" w:hint="cs"/>
          <w:kern w:val="2"/>
          <w:rtl/>
          <w:lang w:val="en-US" w:eastAsia="en-US"/>
        </w:rPr>
        <w:t xml:space="preserve"> الرامية إلى</w:t>
      </w:r>
      <w:r w:rsidRPr="00966FCC">
        <w:rPr>
          <w:rFonts w:ascii="Simplified Arabic" w:eastAsia="YouYuan" w:hAnsi="Simplified Arabic" w:cs="Simplified Arabic"/>
          <w:kern w:val="2"/>
          <w:rtl/>
          <w:lang w:val="en-US" w:eastAsia="en-US"/>
        </w:rPr>
        <w:t xml:space="preserve"> تعزيز اتساق السياسات كجزء من تعميم التنوع البيولوجي </w:t>
      </w:r>
      <w:r>
        <w:rPr>
          <w:rFonts w:ascii="Simplified Arabic" w:eastAsia="YouYuan" w:hAnsi="Simplified Arabic" w:cs="Simplified Arabic" w:hint="cs"/>
          <w:kern w:val="2"/>
          <w:rtl/>
          <w:lang w:val="en-US" w:eastAsia="en-US"/>
        </w:rPr>
        <w:t>لتيسير</w:t>
      </w:r>
      <w:r w:rsidRPr="00966FCC">
        <w:rPr>
          <w:rFonts w:ascii="Simplified Arabic" w:eastAsia="YouYuan" w:hAnsi="Simplified Arabic" w:cs="Simplified Arabic"/>
          <w:kern w:val="2"/>
          <w:rtl/>
          <w:lang w:val="en-US" w:eastAsia="en-US"/>
        </w:rPr>
        <w:t xml:space="preserve"> تنفيذ الإطار العالمي للتنوع البيولوجي لما بعد عام 2020.]</w:t>
      </w:r>
    </w:p>
    <w:p w14:paraId="109E5C8E" w14:textId="38994019" w:rsidR="00E852B0" w:rsidRPr="00115399" w:rsidRDefault="00E852B0" w:rsidP="00115399">
      <w:pPr>
        <w:pStyle w:val="ListParagraph"/>
        <w:numPr>
          <w:ilvl w:val="0"/>
          <w:numId w:val="10"/>
        </w:numPr>
        <w:bidi/>
        <w:spacing w:after="120" w:line="216" w:lineRule="auto"/>
        <w:ind w:left="0" w:firstLine="720"/>
        <w:contextualSpacing w:val="0"/>
        <w:jc w:val="both"/>
        <w:rPr>
          <w:rFonts w:eastAsia="YouYuan" w:cs="Simplified Arabic"/>
          <w:kern w:val="2"/>
          <w:sz w:val="22"/>
          <w:lang w:val="en-GB" w:eastAsia="en-US" w:bidi="ar-EG"/>
        </w:rPr>
      </w:pPr>
      <w:r w:rsidRPr="00E852B0">
        <w:rPr>
          <w:rFonts w:eastAsia="YouYuan" w:cs="Simplified Arabic"/>
          <w:i/>
          <w:iCs/>
          <w:kern w:val="2"/>
          <w:sz w:val="22"/>
          <w:rtl/>
          <w:lang w:val="en-GB" w:eastAsia="en-US" w:bidi="ar-EG"/>
        </w:rPr>
        <w:t>توصي</w:t>
      </w:r>
      <w:r>
        <w:rPr>
          <w:rFonts w:eastAsia="YouYuan" w:cs="Simplified Arabic" w:hint="cs"/>
          <w:kern w:val="2"/>
          <w:sz w:val="22"/>
          <w:rtl/>
          <w:lang w:val="en-GB" w:eastAsia="en-US" w:bidi="ar-EG"/>
        </w:rPr>
        <w:t xml:space="preserve"> بأن ينظر </w:t>
      </w:r>
      <w:r w:rsidRPr="00667B15">
        <w:rPr>
          <w:rFonts w:eastAsia="YouYuan" w:cs="Simplified Arabic"/>
          <w:kern w:val="2"/>
          <w:sz w:val="22"/>
          <w:rtl/>
          <w:lang w:val="en-GB" w:eastAsia="en-US" w:bidi="ar-EG"/>
        </w:rPr>
        <w:t xml:space="preserve">مؤتمر الأطراف في اجتماعه الخامس عشر </w:t>
      </w:r>
      <w:r>
        <w:rPr>
          <w:rFonts w:eastAsia="YouYuan" w:cs="Simplified Arabic" w:hint="cs"/>
          <w:kern w:val="2"/>
          <w:sz w:val="22"/>
          <w:rtl/>
          <w:lang w:val="en-GB" w:eastAsia="en-US" w:bidi="ar-EG"/>
        </w:rPr>
        <w:t xml:space="preserve">في </w:t>
      </w:r>
      <w:r w:rsidRPr="00667B15">
        <w:rPr>
          <w:rFonts w:eastAsia="YouYuan" w:cs="Simplified Arabic"/>
          <w:kern w:val="2"/>
          <w:sz w:val="22"/>
          <w:rtl/>
          <w:lang w:val="en-GB" w:eastAsia="en-US" w:bidi="ar-EG"/>
        </w:rPr>
        <w:t>إطار السنوات الأربع لأوليات البرامج الموجه نحو تحقيق النتائج</w:t>
      </w:r>
      <w:r w:rsidR="000706B0">
        <w:rPr>
          <w:rFonts w:eastAsia="YouYuan" w:cs="Simplified Arabic" w:hint="cs"/>
          <w:kern w:val="2"/>
          <w:sz w:val="22"/>
          <w:rtl/>
          <w:lang w:val="en-GB" w:eastAsia="en-US" w:bidi="ar-EG"/>
        </w:rPr>
        <w:t xml:space="preserve"> </w:t>
      </w:r>
      <w:r w:rsidR="006A2F91">
        <w:rPr>
          <w:rFonts w:eastAsia="YouYuan" w:cs="Simplified Arabic" w:hint="cs"/>
          <w:kern w:val="2"/>
          <w:sz w:val="22"/>
          <w:rtl/>
          <w:lang w:val="en-GB" w:eastAsia="en-US" w:bidi="ar-EG"/>
        </w:rPr>
        <w:t xml:space="preserve">في </w:t>
      </w:r>
      <w:r w:rsidR="000706B0">
        <w:rPr>
          <w:rFonts w:eastAsia="YouYuan" w:cs="Simplified Arabic" w:hint="cs"/>
          <w:kern w:val="2"/>
          <w:sz w:val="22"/>
          <w:rtl/>
          <w:lang w:val="en-GB" w:eastAsia="en-US" w:bidi="ar-EG"/>
        </w:rPr>
        <w:t>اتفاقية التنوع البيولوجي</w:t>
      </w:r>
      <w:r w:rsidRPr="00667B15">
        <w:rPr>
          <w:rFonts w:eastAsia="YouYuan" w:cs="Simplified Arabic"/>
          <w:kern w:val="2"/>
          <w:sz w:val="22"/>
          <w:rtl/>
          <w:lang w:val="en-GB" w:eastAsia="en-US" w:bidi="ar-EG"/>
        </w:rPr>
        <w:t xml:space="preserve"> لفترة التجديد الثامن (</w:t>
      </w:r>
      <w:r w:rsidRPr="00667B15">
        <w:rPr>
          <w:rFonts w:eastAsia="YouYuan" w:cs="Simplified Arabic" w:hint="cs"/>
          <w:kern w:val="2"/>
          <w:sz w:val="22"/>
          <w:rtl/>
          <w:lang w:val="en-GB" w:eastAsia="en-US" w:bidi="ar-EG"/>
        </w:rPr>
        <w:t>2022</w:t>
      </w:r>
      <w:r w:rsidR="00115399">
        <w:rPr>
          <w:rFonts w:eastAsia="YouYuan" w:cs="Simplified Arabic" w:hint="cs"/>
          <w:kern w:val="2"/>
          <w:sz w:val="22"/>
          <w:rtl/>
          <w:lang w:val="en-GB" w:eastAsia="en-US" w:bidi="ar-EG"/>
        </w:rPr>
        <w:t>-</w:t>
      </w:r>
      <w:r w:rsidRPr="00667B15">
        <w:rPr>
          <w:rFonts w:eastAsia="YouYuan" w:cs="Simplified Arabic"/>
          <w:kern w:val="2"/>
          <w:sz w:val="22"/>
          <w:rtl/>
          <w:lang w:val="en-GB" w:eastAsia="en-US" w:bidi="ar-EG"/>
        </w:rPr>
        <w:t>2026) لموارد الصندوق الاستئماني لمرفق البيئة العالمية</w:t>
      </w:r>
      <w:r w:rsidRPr="00667B15">
        <w:rPr>
          <w:rFonts w:eastAsia="YouYuan" w:cs="Simplified Arabic" w:hint="cs"/>
          <w:kern w:val="2"/>
          <w:sz w:val="22"/>
          <w:rtl/>
          <w:lang w:val="en-GB" w:eastAsia="en-US" w:bidi="ar-EG"/>
        </w:rPr>
        <w:t xml:space="preserve"> </w:t>
      </w:r>
      <w:r w:rsidRPr="00667B15">
        <w:rPr>
          <w:rFonts w:eastAsia="YouYuan" w:cs="Simplified Arabic"/>
          <w:kern w:val="2"/>
          <w:sz w:val="22"/>
          <w:rtl/>
          <w:lang w:val="en-GB" w:eastAsia="en-US" w:bidi="ar-EG"/>
        </w:rPr>
        <w:t xml:space="preserve">الوارد في </w:t>
      </w:r>
      <w:r w:rsidR="00115399">
        <w:rPr>
          <w:rFonts w:eastAsia="YouYuan" w:cs="Simplified Arabic" w:hint="cs"/>
          <w:kern w:val="2"/>
          <w:sz w:val="22"/>
          <w:rtl/>
          <w:lang w:val="en-GB" w:eastAsia="en-US" w:bidi="ar-EG"/>
        </w:rPr>
        <w:t>المرفق الأول</w:t>
      </w:r>
      <w:r w:rsidRPr="00667B15">
        <w:rPr>
          <w:rFonts w:eastAsia="YouYuan" w:cs="Simplified Arabic"/>
          <w:kern w:val="2"/>
          <w:sz w:val="22"/>
          <w:rtl/>
          <w:lang w:val="en-GB" w:eastAsia="en-US" w:bidi="ar-EG"/>
        </w:rPr>
        <w:t xml:space="preserve"> </w:t>
      </w:r>
      <w:r w:rsidR="00115399">
        <w:rPr>
          <w:rFonts w:eastAsia="YouYuan" w:cs="Simplified Arabic" w:hint="cs"/>
          <w:kern w:val="2"/>
          <w:sz w:val="22"/>
          <w:rtl/>
          <w:lang w:val="en-GB" w:eastAsia="en-US" w:bidi="ar-EG"/>
        </w:rPr>
        <w:t>ب</w:t>
      </w:r>
      <w:r w:rsidRPr="00667B15">
        <w:rPr>
          <w:rFonts w:eastAsia="YouYuan" w:cs="Simplified Arabic"/>
          <w:kern w:val="2"/>
          <w:sz w:val="22"/>
          <w:rtl/>
          <w:lang w:val="en-GB" w:eastAsia="en-US" w:bidi="ar-EG"/>
        </w:rPr>
        <w:t>هذه التوصية؛</w:t>
      </w:r>
    </w:p>
    <w:p w14:paraId="08959E3B" w14:textId="7921614A" w:rsidR="00FD376B" w:rsidRPr="002661F7" w:rsidRDefault="00FD376B" w:rsidP="00E852B0">
      <w:pPr>
        <w:pStyle w:val="ListParagraph"/>
        <w:numPr>
          <w:ilvl w:val="0"/>
          <w:numId w:val="10"/>
        </w:numPr>
        <w:bidi/>
        <w:spacing w:after="120" w:line="216" w:lineRule="auto"/>
        <w:ind w:left="0" w:firstLine="720"/>
        <w:contextualSpacing w:val="0"/>
        <w:jc w:val="both"/>
        <w:rPr>
          <w:rFonts w:cs="Simplified Arabic"/>
          <w:sz w:val="20"/>
          <w:rtl/>
          <w:lang w:val="en-US"/>
        </w:rPr>
      </w:pPr>
      <w:r w:rsidRPr="002661F7">
        <w:rPr>
          <w:rFonts w:cs="Simplified Arabic"/>
          <w:i/>
          <w:iCs/>
          <w:sz w:val="20"/>
          <w:rtl/>
          <w:lang w:val="en-US"/>
        </w:rPr>
        <w:t>توصي</w:t>
      </w:r>
      <w:r w:rsidRPr="002661F7">
        <w:rPr>
          <w:rFonts w:cs="Simplified Arabic"/>
          <w:sz w:val="20"/>
          <w:rtl/>
          <w:lang w:val="en-US"/>
        </w:rPr>
        <w:t xml:space="preserve"> بأن يعتمد مؤتمر الأطراف في اجتماعه الخامس عشر مقررا على غرار ما يلي:</w:t>
      </w:r>
      <w:r w:rsidRPr="002661F7">
        <w:rPr>
          <w:rStyle w:val="FootnoteReference"/>
          <w:rFonts w:cs="Simplified Arabic"/>
          <w:sz w:val="20"/>
          <w:rtl/>
          <w:lang w:val="en-US"/>
        </w:rPr>
        <w:footnoteReference w:id="11"/>
      </w:r>
    </w:p>
    <w:p w14:paraId="6EE3ECDC" w14:textId="77777777" w:rsidR="00FD376B" w:rsidRPr="002661F7" w:rsidRDefault="00FD376B" w:rsidP="00FD376B">
      <w:pPr>
        <w:bidi/>
        <w:spacing w:after="120" w:line="216" w:lineRule="auto"/>
        <w:ind w:left="720" w:firstLine="720"/>
        <w:jc w:val="both"/>
        <w:rPr>
          <w:rFonts w:cs="Simplified Arabic"/>
          <w:i/>
          <w:iCs/>
          <w:sz w:val="20"/>
          <w:rtl/>
        </w:rPr>
      </w:pPr>
      <w:r w:rsidRPr="002661F7">
        <w:rPr>
          <w:rFonts w:cs="Simplified Arabic"/>
          <w:i/>
          <w:iCs/>
          <w:sz w:val="20"/>
          <w:rtl/>
        </w:rPr>
        <w:t>إن مؤتمر الأطراف،</w:t>
      </w:r>
    </w:p>
    <w:p w14:paraId="78B8A607" w14:textId="01ABDD1F" w:rsidR="000706B0" w:rsidRPr="000706B0" w:rsidRDefault="000706B0" w:rsidP="00FD376B">
      <w:pPr>
        <w:bidi/>
        <w:spacing w:after="120" w:line="216" w:lineRule="auto"/>
        <w:ind w:left="720" w:firstLine="720"/>
        <w:jc w:val="both"/>
        <w:rPr>
          <w:rFonts w:cs="Simplified Arabic"/>
          <w:sz w:val="20"/>
          <w:rtl/>
        </w:rPr>
      </w:pPr>
      <w:r w:rsidRPr="000706B0">
        <w:rPr>
          <w:rFonts w:cs="Simplified Arabic"/>
          <w:i/>
          <w:iCs/>
          <w:sz w:val="20"/>
          <w:rtl/>
        </w:rPr>
        <w:t>[إذ يؤكد</w:t>
      </w:r>
      <w:r w:rsidRPr="000706B0">
        <w:rPr>
          <w:rFonts w:cs="Simplified Arabic"/>
          <w:sz w:val="20"/>
          <w:rtl/>
        </w:rPr>
        <w:t xml:space="preserve"> من جديد أهمية التطبيق الكامل لأحكام المادة 21 والوصول إلى الآلية المالية لجميع الأطراف المؤهلة من أجل التنفيذ الكامل للاتفاقية،]</w:t>
      </w:r>
    </w:p>
    <w:p w14:paraId="3902B34D" w14:textId="2A6B7D74" w:rsidR="00FD376B" w:rsidRPr="002661F7" w:rsidRDefault="00FD376B" w:rsidP="000706B0">
      <w:pPr>
        <w:bidi/>
        <w:spacing w:after="120" w:line="216" w:lineRule="auto"/>
        <w:ind w:left="720" w:firstLine="720"/>
        <w:jc w:val="both"/>
        <w:rPr>
          <w:rFonts w:cs="Simplified Arabic" w:hint="cs"/>
          <w:sz w:val="20"/>
          <w:rtl/>
        </w:rPr>
      </w:pPr>
      <w:r w:rsidRPr="002661F7">
        <w:rPr>
          <w:rFonts w:cs="Simplified Arabic"/>
          <w:i/>
          <w:iCs/>
          <w:sz w:val="20"/>
          <w:rtl/>
        </w:rPr>
        <w:t>إذ يشير</w:t>
      </w:r>
      <w:r w:rsidRPr="002661F7">
        <w:rPr>
          <w:rFonts w:cs="Simplified Arabic"/>
          <w:sz w:val="20"/>
          <w:rtl/>
        </w:rPr>
        <w:t xml:space="preserve"> إلى الفقرة 3 من المادة 21 من الاتفاقية، التي تنص على أن مؤتمر الأطراف </w:t>
      </w:r>
      <w:r>
        <w:rPr>
          <w:rFonts w:cs="Simplified Arabic" w:hint="cs"/>
          <w:sz w:val="20"/>
          <w:rtl/>
        </w:rPr>
        <w:t>سيستعرض</w:t>
      </w:r>
      <w:r w:rsidRPr="002661F7">
        <w:rPr>
          <w:rFonts w:cs="Simplified Arabic"/>
          <w:sz w:val="20"/>
          <w:rtl/>
        </w:rPr>
        <w:t xml:space="preserve"> فعالية الآلية المالية،</w:t>
      </w:r>
    </w:p>
    <w:p w14:paraId="37A562B8" w14:textId="77777777" w:rsidR="00FD376B" w:rsidRPr="002661F7" w:rsidRDefault="00FD376B" w:rsidP="00FD376B">
      <w:pPr>
        <w:bidi/>
        <w:spacing w:after="120" w:line="216" w:lineRule="auto"/>
        <w:ind w:left="720" w:firstLine="720"/>
        <w:jc w:val="both"/>
        <w:rPr>
          <w:rFonts w:cs="Simplified Arabic"/>
          <w:sz w:val="20"/>
          <w:rtl/>
        </w:rPr>
      </w:pPr>
      <w:r w:rsidRPr="002661F7">
        <w:rPr>
          <w:rFonts w:cs="Simplified Arabic"/>
          <w:i/>
          <w:iCs/>
          <w:sz w:val="20"/>
          <w:rtl/>
        </w:rPr>
        <w:t>وإذ يؤكد</w:t>
      </w:r>
      <w:r w:rsidRPr="002661F7">
        <w:rPr>
          <w:rFonts w:cs="Simplified Arabic"/>
          <w:sz w:val="20"/>
          <w:rtl/>
        </w:rPr>
        <w:t xml:space="preserve"> </w:t>
      </w:r>
      <w:r w:rsidRPr="002661F7">
        <w:rPr>
          <w:rFonts w:cs="Simplified Arabic"/>
          <w:i/>
          <w:iCs/>
          <w:sz w:val="20"/>
          <w:rtl/>
        </w:rPr>
        <w:t>من جديد</w:t>
      </w:r>
      <w:r w:rsidRPr="002661F7">
        <w:rPr>
          <w:rFonts w:cs="Simplified Arabic"/>
          <w:sz w:val="20"/>
          <w:rtl/>
        </w:rPr>
        <w:t xml:space="preserve"> التزام مؤتمر الأطراف بإجراء استعراض دوري لفعالية الآلية المالية في تنفيذ الاتفاقية في مذكرة التفاهم مع مجلس مرفق البيئة العالمية الواردة في المقرر 3/8،</w:t>
      </w:r>
    </w:p>
    <w:p w14:paraId="5EC90D33" w14:textId="77777777" w:rsidR="00FD376B" w:rsidRPr="002661F7" w:rsidRDefault="00FD376B" w:rsidP="00FD376B">
      <w:pPr>
        <w:bidi/>
        <w:spacing w:after="120" w:line="216" w:lineRule="auto"/>
        <w:ind w:left="720" w:firstLine="720"/>
        <w:jc w:val="both"/>
        <w:rPr>
          <w:rFonts w:cs="Simplified Arabic"/>
          <w:sz w:val="20"/>
          <w:rtl/>
        </w:rPr>
      </w:pPr>
      <w:r w:rsidRPr="002661F7">
        <w:rPr>
          <w:rFonts w:cs="Simplified Arabic"/>
          <w:i/>
          <w:iCs/>
          <w:sz w:val="20"/>
          <w:rtl/>
        </w:rPr>
        <w:t>وإذ يؤكد</w:t>
      </w:r>
      <w:r w:rsidRPr="002661F7">
        <w:rPr>
          <w:rFonts w:cs="Simplified Arabic"/>
          <w:sz w:val="20"/>
          <w:rtl/>
        </w:rPr>
        <w:t xml:space="preserve"> </w:t>
      </w:r>
      <w:r w:rsidRPr="002661F7">
        <w:rPr>
          <w:rFonts w:cs="Simplified Arabic"/>
          <w:i/>
          <w:iCs/>
          <w:sz w:val="20"/>
          <w:rtl/>
        </w:rPr>
        <w:t>من جديد</w:t>
      </w:r>
      <w:r w:rsidRPr="002661F7">
        <w:rPr>
          <w:rFonts w:cs="Simplified Arabic"/>
          <w:sz w:val="20"/>
          <w:rtl/>
        </w:rPr>
        <w:t xml:space="preserve"> </w:t>
      </w:r>
      <w:r w:rsidRPr="002661F7">
        <w:rPr>
          <w:rFonts w:cs="Simplified Arabic"/>
          <w:i/>
          <w:iCs/>
          <w:sz w:val="20"/>
          <w:rtl/>
        </w:rPr>
        <w:t>أيضا</w:t>
      </w:r>
      <w:r w:rsidRPr="002661F7">
        <w:rPr>
          <w:rFonts w:cs="Simplified Arabic"/>
          <w:sz w:val="20"/>
          <w:rtl/>
        </w:rPr>
        <w:t xml:space="preserve"> الفقرة 7 من المقرر 11/5، بشأن الترتيب الذي يُعقد كل أربع سنوات لاستعراض فعالية الآلية المالية،</w:t>
      </w:r>
    </w:p>
    <w:p w14:paraId="620C4DFE" w14:textId="77777777" w:rsidR="00FD376B" w:rsidRPr="002661F7" w:rsidRDefault="00FD376B" w:rsidP="00FD376B">
      <w:pPr>
        <w:bidi/>
        <w:spacing w:after="120" w:line="216" w:lineRule="auto"/>
        <w:ind w:left="720" w:firstLine="720"/>
        <w:jc w:val="both"/>
        <w:rPr>
          <w:rFonts w:cs="Simplified Arabic"/>
          <w:sz w:val="20"/>
          <w:rtl/>
        </w:rPr>
      </w:pPr>
      <w:r w:rsidRPr="002661F7">
        <w:rPr>
          <w:rFonts w:cs="Simplified Arabic"/>
          <w:i/>
          <w:iCs/>
          <w:sz w:val="20"/>
          <w:rtl/>
        </w:rPr>
        <w:t>وإذ يشير</w:t>
      </w:r>
      <w:r w:rsidRPr="002661F7">
        <w:rPr>
          <w:rFonts w:cs="Simplified Arabic"/>
          <w:sz w:val="20"/>
          <w:rtl/>
        </w:rPr>
        <w:t xml:space="preserve"> إلى الفقرة 13 من المقرر 14/23، بشأن اختصاصات الاستعراض السادس لفعالية الآلية المالية، لكي ينظر فيها مؤتمر الأطراف في اجتماعه الخامس عشر؛</w:t>
      </w:r>
    </w:p>
    <w:p w14:paraId="0D18FBC4" w14:textId="77777777" w:rsidR="00FD376B" w:rsidRPr="002661F7" w:rsidRDefault="00FD376B" w:rsidP="00FD376B">
      <w:pPr>
        <w:bidi/>
        <w:spacing w:after="120" w:line="216" w:lineRule="auto"/>
        <w:ind w:left="720" w:firstLine="720"/>
        <w:jc w:val="both"/>
        <w:rPr>
          <w:rFonts w:cs="Simplified Arabic"/>
          <w:sz w:val="20"/>
          <w:rtl/>
        </w:rPr>
      </w:pPr>
      <w:r w:rsidRPr="002661F7">
        <w:rPr>
          <w:rFonts w:cs="Simplified Arabic"/>
          <w:i/>
          <w:iCs/>
          <w:sz w:val="20"/>
          <w:rtl/>
        </w:rPr>
        <w:t>وإذ يؤكد من جديد</w:t>
      </w:r>
      <w:r w:rsidRPr="002661F7">
        <w:rPr>
          <w:rFonts w:cs="Simplified Arabic"/>
          <w:sz w:val="20"/>
          <w:rtl/>
        </w:rPr>
        <w:t xml:space="preserve"> أهمية استعراض فعالية الآلية المالية في تنفيذ الاتفاقية وبروتوكوليها واستراتيجياتها وبرامجها،</w:t>
      </w:r>
    </w:p>
    <w:p w14:paraId="127F56A9" w14:textId="4D338EB1" w:rsidR="00FD376B" w:rsidRPr="0056160A" w:rsidRDefault="00FD376B" w:rsidP="00FD376B">
      <w:pPr>
        <w:bidi/>
        <w:spacing w:after="120" w:line="216" w:lineRule="auto"/>
        <w:ind w:left="720" w:firstLine="720"/>
        <w:jc w:val="both"/>
        <w:rPr>
          <w:rFonts w:cs="Simplified Arabic"/>
          <w:sz w:val="20"/>
          <w:rtl/>
        </w:rPr>
      </w:pPr>
      <w:r w:rsidRPr="00D952E2">
        <w:rPr>
          <w:rFonts w:cs="Simplified Arabic" w:hint="cs"/>
          <w:sz w:val="20"/>
          <w:rtl/>
        </w:rPr>
        <w:t>[1-</w:t>
      </w:r>
      <w:r w:rsidRPr="00D952E2">
        <w:rPr>
          <w:rFonts w:cs="Simplified Arabic" w:hint="cs"/>
          <w:i/>
          <w:iCs/>
          <w:sz w:val="20"/>
          <w:rtl/>
        </w:rPr>
        <w:tab/>
      </w:r>
      <w:r w:rsidRPr="0056160A">
        <w:rPr>
          <w:rFonts w:cs="Simplified Arabic"/>
          <w:i/>
          <w:iCs/>
          <w:sz w:val="20"/>
          <w:rtl/>
        </w:rPr>
        <w:t>يرحب</w:t>
      </w:r>
      <w:r w:rsidRPr="0056160A">
        <w:rPr>
          <w:rFonts w:cs="Simplified Arabic"/>
          <w:sz w:val="20"/>
          <w:rtl/>
        </w:rPr>
        <w:t xml:space="preserve"> بتقرير مجلس مرفق البيئة العالمية إلى </w:t>
      </w:r>
      <w:r>
        <w:rPr>
          <w:rFonts w:cs="Simplified Arabic" w:hint="cs"/>
          <w:sz w:val="20"/>
          <w:rtl/>
        </w:rPr>
        <w:t>مؤتمر الأطراف في اجتماعه الخامس عشر؛]</w:t>
      </w:r>
      <w:r w:rsidR="0003590A">
        <w:rPr>
          <w:rStyle w:val="FootnoteReference"/>
          <w:rFonts w:cs="Simplified Arabic"/>
          <w:sz w:val="20"/>
          <w:rtl/>
        </w:rPr>
        <w:footnoteReference w:id="12"/>
      </w:r>
    </w:p>
    <w:p w14:paraId="3A2C5DAC" w14:textId="1F33CC49" w:rsidR="00FD376B" w:rsidRPr="0056160A" w:rsidRDefault="00FD376B" w:rsidP="00FD376B">
      <w:pPr>
        <w:bidi/>
        <w:spacing w:after="120" w:line="216" w:lineRule="auto"/>
        <w:ind w:left="720" w:firstLine="720"/>
        <w:jc w:val="both"/>
        <w:rPr>
          <w:rFonts w:cs="Simplified Arabic"/>
          <w:sz w:val="20"/>
          <w:rtl/>
        </w:rPr>
      </w:pPr>
      <w:r>
        <w:rPr>
          <w:rFonts w:cs="Simplified Arabic" w:hint="cs"/>
          <w:sz w:val="20"/>
          <w:rtl/>
        </w:rPr>
        <w:t>[2-</w:t>
      </w:r>
      <w:r>
        <w:rPr>
          <w:rFonts w:cs="Simplified Arabic" w:hint="cs"/>
          <w:sz w:val="20"/>
          <w:rtl/>
        </w:rPr>
        <w:tab/>
      </w:r>
      <w:r w:rsidRPr="0056160A">
        <w:rPr>
          <w:rFonts w:cs="Simplified Arabic"/>
          <w:i/>
          <w:iCs/>
          <w:sz w:val="20"/>
          <w:rtl/>
        </w:rPr>
        <w:t>يحيط علما</w:t>
      </w:r>
      <w:r w:rsidRPr="00F90DF9">
        <w:rPr>
          <w:rFonts w:cs="Simplified Arabic"/>
          <w:sz w:val="20"/>
          <w:rtl/>
        </w:rPr>
        <w:t xml:space="preserve"> </w:t>
      </w:r>
      <w:r w:rsidRPr="0056160A">
        <w:rPr>
          <w:rFonts w:cs="Simplified Arabic"/>
          <w:sz w:val="20"/>
          <w:rtl/>
        </w:rPr>
        <w:t xml:space="preserve">بتقييم </w:t>
      </w:r>
      <w:r>
        <w:rPr>
          <w:rFonts w:cs="Simplified Arabic" w:hint="cs"/>
          <w:sz w:val="20"/>
          <w:rtl/>
        </w:rPr>
        <w:t xml:space="preserve">[بأهمية التقييم الواقعي لـ] </w:t>
      </w:r>
      <w:r w:rsidRPr="0056160A">
        <w:rPr>
          <w:rFonts w:cs="Simplified Arabic"/>
          <w:sz w:val="20"/>
          <w:rtl/>
        </w:rPr>
        <w:t>التمويل اللازم والمتاح لتنفيذ الاتفاقية وبروتوكوليها لفترة التجديد الثامنة لمرفق البيئة العالمية، بما يتماشى مع مشروع إطار التنوع البيولوجي العالمي لما بعد عام 2020،</w:t>
      </w:r>
      <w:r w:rsidR="002D1330">
        <w:rPr>
          <w:rFonts w:cs="Simplified Arabic" w:hint="cs"/>
          <w:sz w:val="20"/>
          <w:rtl/>
        </w:rPr>
        <w:t xml:space="preserve"> في </w:t>
      </w:r>
      <w:r w:rsidRPr="0056160A">
        <w:rPr>
          <w:rFonts w:cs="Simplified Arabic"/>
          <w:sz w:val="20"/>
          <w:rtl/>
        </w:rPr>
        <w:t>الوثيقة</w:t>
      </w:r>
      <w:r w:rsidRPr="0056160A">
        <w:rPr>
          <w:rFonts w:cs="Simplified Arabic"/>
          <w:sz w:val="20"/>
        </w:rPr>
        <w:t xml:space="preserve"> </w:t>
      </w:r>
      <w:r w:rsidR="002D1330" w:rsidRPr="002D1330">
        <w:rPr>
          <w:kern w:val="22"/>
          <w:sz w:val="22"/>
          <w:szCs w:val="21"/>
        </w:rPr>
        <w:t>CBD/SBI/3/6/Add.2/Rev.1</w:t>
      </w:r>
      <w:r w:rsidR="002D1330" w:rsidRPr="00D76B89">
        <w:rPr>
          <w:kern w:val="22"/>
          <w:szCs w:val="22"/>
        </w:rPr>
        <w:t xml:space="preserve"> </w:t>
      </w:r>
      <w:r w:rsidR="002D1330">
        <w:rPr>
          <w:rFonts w:cs="Simplified Arabic" w:hint="cs"/>
          <w:sz w:val="20"/>
          <w:rtl/>
        </w:rPr>
        <w:t>والموجز</w:t>
      </w:r>
      <w:r w:rsidRPr="0056160A">
        <w:rPr>
          <w:rFonts w:cs="Simplified Arabic"/>
          <w:sz w:val="20"/>
          <w:rtl/>
        </w:rPr>
        <w:t xml:space="preserve"> الوارد في المرفق </w:t>
      </w:r>
      <w:r w:rsidR="002D1330">
        <w:rPr>
          <w:rFonts w:cs="Simplified Arabic" w:hint="cs"/>
          <w:sz w:val="20"/>
          <w:rtl/>
        </w:rPr>
        <w:t>الثالث</w:t>
      </w:r>
      <w:r w:rsidRPr="0056160A">
        <w:rPr>
          <w:rFonts w:cs="Simplified Arabic"/>
          <w:sz w:val="20"/>
          <w:rtl/>
        </w:rPr>
        <w:t xml:space="preserve"> </w:t>
      </w:r>
      <w:r w:rsidR="002D1330">
        <w:rPr>
          <w:rFonts w:cs="Simplified Arabic" w:hint="cs"/>
          <w:sz w:val="20"/>
          <w:rtl/>
        </w:rPr>
        <w:t>ب</w:t>
      </w:r>
      <w:r w:rsidRPr="0056160A">
        <w:rPr>
          <w:rFonts w:cs="Simplified Arabic"/>
          <w:sz w:val="20"/>
          <w:rtl/>
        </w:rPr>
        <w:t>هذا المقرر؛</w:t>
      </w:r>
      <w:r w:rsidRPr="0056160A">
        <w:rPr>
          <w:rFonts w:asciiTheme="majorBidi" w:hAnsiTheme="majorBidi" w:cstheme="majorBidi"/>
          <w:vertAlign w:val="superscript"/>
          <w:rtl/>
        </w:rPr>
        <w:footnoteReference w:id="13"/>
      </w:r>
      <w:r>
        <w:rPr>
          <w:rFonts w:cs="Simplified Arabic" w:hint="cs"/>
          <w:sz w:val="20"/>
          <w:rtl/>
        </w:rPr>
        <w:t>]</w:t>
      </w:r>
    </w:p>
    <w:p w14:paraId="531265E0" w14:textId="34C490E3" w:rsidR="00FD376B" w:rsidRPr="0056160A" w:rsidRDefault="00FD376B" w:rsidP="00FD376B">
      <w:pPr>
        <w:bidi/>
        <w:spacing w:after="120" w:line="216" w:lineRule="auto"/>
        <w:ind w:left="720" w:firstLine="720"/>
        <w:jc w:val="both"/>
        <w:rPr>
          <w:rFonts w:cs="Simplified Arabic"/>
          <w:sz w:val="20"/>
          <w:rtl/>
        </w:rPr>
      </w:pPr>
      <w:r>
        <w:rPr>
          <w:rFonts w:cs="Simplified Arabic" w:hint="cs"/>
          <w:sz w:val="20"/>
          <w:rtl/>
        </w:rPr>
        <w:t>[3-</w:t>
      </w:r>
      <w:r>
        <w:rPr>
          <w:rFonts w:cs="Simplified Arabic" w:hint="cs"/>
          <w:sz w:val="20"/>
          <w:rtl/>
        </w:rPr>
        <w:tab/>
      </w:r>
      <w:r w:rsidRPr="0056160A">
        <w:rPr>
          <w:rFonts w:cs="Simplified Arabic"/>
          <w:i/>
          <w:iCs/>
          <w:sz w:val="20"/>
          <w:rtl/>
        </w:rPr>
        <w:t>يعتمد</w:t>
      </w:r>
      <w:r w:rsidRPr="0056160A">
        <w:rPr>
          <w:rFonts w:cs="Simplified Arabic"/>
          <w:sz w:val="20"/>
          <w:rtl/>
        </w:rPr>
        <w:t xml:space="preserve"> إطار </w:t>
      </w:r>
      <w:r>
        <w:rPr>
          <w:rFonts w:cs="Simplified Arabic" w:hint="cs"/>
          <w:sz w:val="20"/>
          <w:rtl/>
        </w:rPr>
        <w:t>السنوات الأربع</w:t>
      </w:r>
      <w:r w:rsidRPr="0056160A">
        <w:rPr>
          <w:rFonts w:cs="Simplified Arabic"/>
          <w:sz w:val="20"/>
          <w:rtl/>
        </w:rPr>
        <w:t xml:space="preserve"> الموجه نحو تحقيق النتائج لأولويات البرنامج</w:t>
      </w:r>
      <w:r>
        <w:rPr>
          <w:rFonts w:cs="Simplified Arabic" w:hint="cs"/>
          <w:sz w:val="20"/>
          <w:rtl/>
        </w:rPr>
        <w:t xml:space="preserve"> في اتفاقية التنوع البيولوجي</w:t>
      </w:r>
      <w:r w:rsidRPr="0056160A">
        <w:rPr>
          <w:rFonts w:cs="Simplified Arabic"/>
          <w:sz w:val="20"/>
          <w:rtl/>
        </w:rPr>
        <w:t xml:space="preserve"> لفترة التجديد الثامن (يوليو/تموز 2022 إلى يونيو/حزيران 2026) </w:t>
      </w:r>
      <w:r w:rsidR="006A2F91">
        <w:rPr>
          <w:rFonts w:cs="Simplified Arabic" w:hint="cs"/>
          <w:sz w:val="20"/>
          <w:rtl/>
        </w:rPr>
        <w:t>لموارد الصندوق</w:t>
      </w:r>
      <w:r w:rsidRPr="0056160A">
        <w:rPr>
          <w:rFonts w:cs="Simplified Arabic"/>
          <w:sz w:val="20"/>
          <w:rtl/>
        </w:rPr>
        <w:t xml:space="preserve"> </w:t>
      </w:r>
      <w:r w:rsidR="006A2F91" w:rsidRPr="00667B15">
        <w:rPr>
          <w:rFonts w:eastAsia="YouYuan" w:cs="Simplified Arabic"/>
          <w:kern w:val="2"/>
          <w:sz w:val="22"/>
          <w:rtl/>
          <w:lang w:val="en-GB" w:eastAsia="en-US" w:bidi="ar-EG"/>
        </w:rPr>
        <w:t xml:space="preserve">الاستئماني </w:t>
      </w:r>
      <w:r w:rsidRPr="0056160A">
        <w:rPr>
          <w:rFonts w:cs="Simplified Arabic"/>
          <w:sz w:val="20"/>
          <w:rtl/>
        </w:rPr>
        <w:t xml:space="preserve">لمرفق البيئة العالمية، بما يتماشى مع مشروع الإطار العالمي للتنوع البيولوجي لما بعد عام 2020، الوارد في المرفق </w:t>
      </w:r>
      <w:r w:rsidR="006A2F91">
        <w:rPr>
          <w:rFonts w:cs="Simplified Arabic" w:hint="cs"/>
          <w:sz w:val="20"/>
          <w:rtl/>
        </w:rPr>
        <w:t>الأول</w:t>
      </w:r>
      <w:r w:rsidRPr="0056160A">
        <w:rPr>
          <w:rFonts w:cs="Simplified Arabic"/>
          <w:sz w:val="20"/>
          <w:rtl/>
        </w:rPr>
        <w:t xml:space="preserve"> </w:t>
      </w:r>
      <w:r w:rsidR="006A2F91">
        <w:rPr>
          <w:rFonts w:cs="Simplified Arabic" w:hint="cs"/>
          <w:sz w:val="20"/>
          <w:rtl/>
        </w:rPr>
        <w:t>ب</w:t>
      </w:r>
      <w:r w:rsidRPr="0056160A">
        <w:rPr>
          <w:rFonts w:cs="Simplified Arabic"/>
          <w:sz w:val="20"/>
          <w:rtl/>
        </w:rPr>
        <w:t>هذا المقرر؛</w:t>
      </w:r>
      <w:r>
        <w:rPr>
          <w:rFonts w:cs="Simplified Arabic" w:hint="cs"/>
          <w:sz w:val="20"/>
          <w:rtl/>
        </w:rPr>
        <w:t>]</w:t>
      </w:r>
    </w:p>
    <w:p w14:paraId="03DB2CC7" w14:textId="651237FC" w:rsidR="00FD376B" w:rsidRPr="0056160A" w:rsidRDefault="00FD376B" w:rsidP="00FD376B">
      <w:pPr>
        <w:bidi/>
        <w:spacing w:after="120" w:line="216" w:lineRule="auto"/>
        <w:ind w:left="720" w:firstLine="720"/>
        <w:jc w:val="both"/>
        <w:rPr>
          <w:rFonts w:cs="Simplified Arabic"/>
          <w:sz w:val="20"/>
          <w:rtl/>
        </w:rPr>
      </w:pPr>
      <w:r>
        <w:rPr>
          <w:rFonts w:cs="Simplified Arabic" w:hint="cs"/>
          <w:sz w:val="20"/>
          <w:rtl/>
        </w:rPr>
        <w:lastRenderedPageBreak/>
        <w:t>[4-</w:t>
      </w:r>
      <w:r>
        <w:rPr>
          <w:rFonts w:cs="Simplified Arabic" w:hint="cs"/>
          <w:sz w:val="20"/>
          <w:rtl/>
        </w:rPr>
        <w:tab/>
      </w:r>
      <w:r w:rsidRPr="0056160A">
        <w:rPr>
          <w:rFonts w:cs="Simplified Arabic"/>
          <w:i/>
          <w:iCs/>
          <w:sz w:val="20"/>
          <w:rtl/>
        </w:rPr>
        <w:t>يعتمد أيضا</w:t>
      </w:r>
      <w:r w:rsidRPr="0056160A">
        <w:rPr>
          <w:rFonts w:cs="Simplified Arabic"/>
          <w:sz w:val="20"/>
          <w:rtl/>
        </w:rPr>
        <w:t xml:space="preserve"> الإرشادات الإضافية بشأن الآلية المالية الواردة في المرفق </w:t>
      </w:r>
      <w:r w:rsidR="00CA36E4">
        <w:rPr>
          <w:rFonts w:cs="Simplified Arabic" w:hint="cs"/>
          <w:sz w:val="20"/>
          <w:rtl/>
        </w:rPr>
        <w:t>الثاني</w:t>
      </w:r>
      <w:r w:rsidRPr="0056160A">
        <w:rPr>
          <w:rFonts w:cs="Simplified Arabic"/>
          <w:sz w:val="20"/>
          <w:rtl/>
        </w:rPr>
        <w:t xml:space="preserve"> </w:t>
      </w:r>
      <w:r w:rsidR="00CA36E4">
        <w:rPr>
          <w:rFonts w:cs="Simplified Arabic" w:hint="cs"/>
          <w:sz w:val="20"/>
          <w:rtl/>
        </w:rPr>
        <w:t>ب</w:t>
      </w:r>
      <w:r w:rsidRPr="0056160A">
        <w:rPr>
          <w:rFonts w:cs="Simplified Arabic"/>
          <w:sz w:val="20"/>
          <w:rtl/>
        </w:rPr>
        <w:t>هذا المقرر؛</w:t>
      </w:r>
      <w:r w:rsidRPr="0056160A">
        <w:rPr>
          <w:rFonts w:asciiTheme="majorBidi" w:hAnsiTheme="majorBidi" w:cstheme="majorBidi"/>
          <w:vertAlign w:val="superscript"/>
          <w:rtl/>
        </w:rPr>
        <w:footnoteReference w:id="14"/>
      </w:r>
      <w:r>
        <w:rPr>
          <w:rFonts w:cs="Simplified Arabic" w:hint="cs"/>
          <w:sz w:val="20"/>
          <w:rtl/>
        </w:rPr>
        <w:t>]</w:t>
      </w:r>
    </w:p>
    <w:p w14:paraId="0A517F13" w14:textId="54068FAD" w:rsidR="00FD376B" w:rsidRPr="0056160A" w:rsidRDefault="00FD376B" w:rsidP="006A7324">
      <w:pPr>
        <w:bidi/>
        <w:spacing w:after="120" w:line="216" w:lineRule="auto"/>
        <w:ind w:left="720" w:firstLine="720"/>
        <w:jc w:val="both"/>
        <w:rPr>
          <w:rFonts w:cs="Simplified Arabic"/>
          <w:sz w:val="20"/>
        </w:rPr>
      </w:pPr>
      <w:r>
        <w:rPr>
          <w:rFonts w:cs="Simplified Arabic" w:hint="cs"/>
          <w:sz w:val="20"/>
          <w:rtl/>
        </w:rPr>
        <w:t>[5-</w:t>
      </w:r>
      <w:r>
        <w:rPr>
          <w:rFonts w:cs="Simplified Arabic" w:hint="cs"/>
          <w:sz w:val="20"/>
          <w:rtl/>
        </w:rPr>
        <w:tab/>
      </w:r>
      <w:r w:rsidRPr="0056160A">
        <w:rPr>
          <w:rFonts w:cs="Simplified Arabic"/>
          <w:i/>
          <w:iCs/>
          <w:sz w:val="20"/>
          <w:rtl/>
        </w:rPr>
        <w:t>يعتمد كذلك</w:t>
      </w:r>
      <w:r w:rsidRPr="0056160A">
        <w:rPr>
          <w:rFonts w:cs="Simplified Arabic"/>
          <w:sz w:val="20"/>
          <w:rtl/>
        </w:rPr>
        <w:t xml:space="preserve"> اختصاصات الاستعراض السادس الذي يتم إجراؤه كل أربع سنوات لفعالية الآلية المالية</w:t>
      </w:r>
      <w:r w:rsidR="00F06BD6">
        <w:rPr>
          <w:rFonts w:cs="Simplified Arabic" w:hint="cs"/>
          <w:sz w:val="20"/>
          <w:rtl/>
        </w:rPr>
        <w:t xml:space="preserve"> الواردة في المرفق الثالث بهذا المقرر</w:t>
      </w:r>
      <w:r w:rsidRPr="0056160A">
        <w:rPr>
          <w:rFonts w:cs="Simplified Arabic"/>
          <w:sz w:val="20"/>
          <w:rtl/>
        </w:rPr>
        <w:t xml:space="preserve">، </w:t>
      </w:r>
      <w:r w:rsidRPr="0056160A">
        <w:rPr>
          <w:rFonts w:cs="Simplified Arabic"/>
          <w:i/>
          <w:iCs/>
          <w:sz w:val="20"/>
          <w:rtl/>
        </w:rPr>
        <w:t>ويطلب إلى</w:t>
      </w:r>
      <w:r>
        <w:rPr>
          <w:rFonts w:cs="Simplified Arabic"/>
          <w:sz w:val="20"/>
          <w:rtl/>
        </w:rPr>
        <w:t xml:space="preserve"> الأمينة التنفيذية</w:t>
      </w:r>
      <w:r w:rsidRPr="0056160A">
        <w:rPr>
          <w:rFonts w:cs="Simplified Arabic"/>
          <w:sz w:val="20"/>
          <w:rtl/>
        </w:rPr>
        <w:t xml:space="preserve"> أن تكفل إعداد </w:t>
      </w:r>
      <w:r w:rsidR="006A7324">
        <w:rPr>
          <w:rFonts w:cs="Simplified Arabic" w:hint="cs"/>
          <w:sz w:val="20"/>
          <w:rtl/>
        </w:rPr>
        <w:t>تقرير</w:t>
      </w:r>
      <w:r w:rsidRPr="0056160A">
        <w:rPr>
          <w:rFonts w:cs="Simplified Arabic"/>
          <w:sz w:val="20"/>
          <w:rtl/>
        </w:rPr>
        <w:t xml:space="preserve"> الاستعراض السادس الذي يتم إجراؤه كل أربع سنوات لفعالية الآلية المالية </w:t>
      </w:r>
      <w:r>
        <w:rPr>
          <w:rFonts w:cs="Simplified Arabic" w:hint="cs"/>
          <w:sz w:val="20"/>
          <w:rtl/>
        </w:rPr>
        <w:t>قبل ثلاثة أشهر من موعده</w:t>
      </w:r>
      <w:r w:rsidRPr="0056160A">
        <w:rPr>
          <w:rFonts w:cs="Simplified Arabic"/>
          <w:sz w:val="20"/>
          <w:rtl/>
        </w:rPr>
        <w:t xml:space="preserve"> </w:t>
      </w:r>
      <w:r>
        <w:rPr>
          <w:rFonts w:cs="Simplified Arabic" w:hint="cs"/>
          <w:sz w:val="20"/>
          <w:rtl/>
        </w:rPr>
        <w:t>لكي ينظر فيه مؤتمر الأطراف في اجتماعه السادس عشر</w:t>
      </w:r>
      <w:r w:rsidRPr="0056160A">
        <w:rPr>
          <w:rFonts w:cs="Simplified Arabic"/>
          <w:sz w:val="20"/>
          <w:rtl/>
        </w:rPr>
        <w:t>.</w:t>
      </w:r>
      <w:r>
        <w:rPr>
          <w:rFonts w:cs="Simplified Arabic" w:hint="cs"/>
          <w:sz w:val="20"/>
          <w:rtl/>
        </w:rPr>
        <w:t>]</w:t>
      </w:r>
    </w:p>
    <w:p w14:paraId="7384B8E4" w14:textId="77777777" w:rsidR="00FD376B" w:rsidRPr="00D952E2" w:rsidRDefault="00FD376B" w:rsidP="00FD376B">
      <w:pPr>
        <w:bidi/>
        <w:spacing w:after="120" w:line="216" w:lineRule="auto"/>
        <w:ind w:left="720" w:firstLine="720"/>
        <w:jc w:val="both"/>
        <w:rPr>
          <w:rFonts w:cs="Simplified Arabic"/>
          <w:i/>
          <w:iCs/>
          <w:sz w:val="20"/>
          <w:rtl/>
        </w:rPr>
      </w:pPr>
    </w:p>
    <w:p w14:paraId="45B5FD7C" w14:textId="7B800871" w:rsidR="00FD376B" w:rsidRPr="002661F7" w:rsidRDefault="00FD376B" w:rsidP="00FD376B">
      <w:pPr>
        <w:keepNext/>
        <w:bidi/>
        <w:spacing w:before="120" w:after="120" w:line="216" w:lineRule="auto"/>
        <w:jc w:val="center"/>
        <w:rPr>
          <w:rFonts w:cs="Simplified Arabic"/>
          <w:i/>
          <w:iCs/>
          <w:sz w:val="20"/>
        </w:rPr>
      </w:pPr>
      <w:r w:rsidRPr="002661F7">
        <w:rPr>
          <w:rFonts w:cs="Simplified Arabic"/>
          <w:i/>
          <w:iCs/>
          <w:sz w:val="20"/>
          <w:rtl/>
        </w:rPr>
        <w:t>المرفق</w:t>
      </w:r>
      <w:r w:rsidR="00F06BD6">
        <w:rPr>
          <w:rFonts w:cs="Simplified Arabic" w:hint="cs"/>
          <w:i/>
          <w:iCs/>
          <w:sz w:val="20"/>
          <w:rtl/>
        </w:rPr>
        <w:t xml:space="preserve"> الأول</w:t>
      </w:r>
    </w:p>
    <w:p w14:paraId="3BD54040" w14:textId="77777777" w:rsidR="00F06BD6" w:rsidRDefault="00F06BD6" w:rsidP="00F06BD6">
      <w:pPr>
        <w:bidi/>
        <w:spacing w:after="120" w:line="216" w:lineRule="auto"/>
        <w:jc w:val="center"/>
        <w:rPr>
          <w:rFonts w:eastAsia="YouYuan" w:cs="Simplified Arabic"/>
          <w:b/>
          <w:bCs/>
          <w:kern w:val="2"/>
          <w:sz w:val="22"/>
          <w:rtl/>
          <w:lang w:val="en-GB" w:eastAsia="en-US" w:bidi="ar-EG"/>
        </w:rPr>
      </w:pPr>
      <w:r w:rsidRPr="007A1627">
        <w:rPr>
          <w:rFonts w:eastAsia="YouYuan" w:cs="Simplified Arabic"/>
          <w:b/>
          <w:bCs/>
          <w:kern w:val="2"/>
          <w:sz w:val="22"/>
          <w:rtl/>
          <w:lang w:val="en-GB" w:eastAsia="en-US" w:bidi="ar-EG"/>
        </w:rPr>
        <w:t xml:space="preserve">إطار السنوات الأربع لأوليات البرامج الموجه نحو تحقيق النتائج </w:t>
      </w:r>
      <w:r w:rsidRPr="007A1627">
        <w:rPr>
          <w:rFonts w:eastAsia="YouYuan" w:cs="Simplified Arabic" w:hint="cs"/>
          <w:b/>
          <w:bCs/>
          <w:kern w:val="2"/>
          <w:sz w:val="22"/>
          <w:rtl/>
          <w:lang w:val="en-GB" w:eastAsia="en-US" w:bidi="ar-EG"/>
        </w:rPr>
        <w:t xml:space="preserve">لاتفاقية التنوع البيولوجي </w:t>
      </w:r>
      <w:r w:rsidRPr="007A1627">
        <w:rPr>
          <w:rFonts w:eastAsia="YouYuan" w:cs="Simplified Arabic"/>
          <w:b/>
          <w:bCs/>
          <w:kern w:val="2"/>
          <w:sz w:val="22"/>
          <w:rtl/>
          <w:lang w:val="en-GB" w:eastAsia="en-US" w:bidi="ar-EG"/>
        </w:rPr>
        <w:t>لفترة التجديد الثامن (</w:t>
      </w:r>
      <w:r w:rsidRPr="007A1627">
        <w:rPr>
          <w:rFonts w:eastAsia="YouYuan" w:cs="Simplified Arabic" w:hint="cs"/>
          <w:b/>
          <w:bCs/>
          <w:kern w:val="2"/>
          <w:sz w:val="22"/>
          <w:rtl/>
          <w:lang w:val="en-GB" w:eastAsia="en-US" w:bidi="ar-EG"/>
        </w:rPr>
        <w:t xml:space="preserve">2022-2026) </w:t>
      </w:r>
      <w:r w:rsidRPr="007A1627">
        <w:rPr>
          <w:rFonts w:eastAsia="YouYuan" w:cs="Simplified Arabic"/>
          <w:b/>
          <w:bCs/>
          <w:kern w:val="2"/>
          <w:sz w:val="22"/>
          <w:rtl/>
          <w:lang w:val="en-GB" w:eastAsia="en-US" w:bidi="ar-EG"/>
        </w:rPr>
        <w:t>لموارد الصندوق الاستئماني لمرفق البيئة العالمية</w:t>
      </w:r>
    </w:p>
    <w:p w14:paraId="7F0E9A88" w14:textId="77777777" w:rsidR="00F06BD6" w:rsidRDefault="00F06BD6" w:rsidP="00F06BD6">
      <w:pPr>
        <w:bidi/>
        <w:spacing w:after="120" w:line="216" w:lineRule="auto"/>
        <w:jc w:val="center"/>
        <w:rPr>
          <w:rFonts w:cs="Simplified Arabic"/>
          <w:i/>
          <w:iCs/>
          <w:sz w:val="22"/>
          <w:lang w:val="en-GB" w:bidi="ar-EG"/>
        </w:rPr>
      </w:pPr>
      <w:r w:rsidRPr="007A1627">
        <w:rPr>
          <w:rFonts w:cs="Simplified Arabic" w:hint="cs"/>
          <w:i/>
          <w:iCs/>
          <w:sz w:val="22"/>
          <w:rtl/>
          <w:lang w:val="en-GB" w:bidi="ar-EG"/>
        </w:rPr>
        <w:t>الهدف</w:t>
      </w:r>
    </w:p>
    <w:p w14:paraId="6E4B57F4" w14:textId="08B6D3B1" w:rsidR="00F06BD6" w:rsidRDefault="002A0271" w:rsidP="002A0271">
      <w:pPr>
        <w:pStyle w:val="ListParagraph"/>
        <w:tabs>
          <w:tab w:val="left" w:pos="720"/>
        </w:tabs>
        <w:bidi/>
        <w:spacing w:after="120" w:line="216" w:lineRule="auto"/>
        <w:ind w:left="0"/>
        <w:contextualSpacing w:val="0"/>
        <w:jc w:val="both"/>
        <w:rPr>
          <w:rFonts w:eastAsia="YouYuan" w:cs="Simplified Arabic"/>
          <w:kern w:val="2"/>
          <w:sz w:val="22"/>
          <w:lang w:val="en-US" w:eastAsia="en-US" w:bidi="ar-EG"/>
        </w:rPr>
      </w:pPr>
      <w:r>
        <w:rPr>
          <w:rFonts w:eastAsia="YouYuan" w:cs="Simplified Arabic"/>
          <w:kern w:val="2"/>
          <w:sz w:val="22"/>
          <w:lang w:val="en-US" w:eastAsia="en-US" w:bidi="ar-EG"/>
        </w:rPr>
        <w:t>1</w:t>
      </w:r>
      <w:r>
        <w:rPr>
          <w:rFonts w:eastAsia="YouYuan" w:cs="Simplified Arabic" w:hint="cs"/>
          <w:kern w:val="2"/>
          <w:sz w:val="22"/>
          <w:rtl/>
          <w:lang w:val="en-US" w:eastAsia="en-US"/>
        </w:rPr>
        <w:t>-</w:t>
      </w:r>
      <w:r>
        <w:rPr>
          <w:rFonts w:eastAsia="YouYuan" w:cs="Simplified Arabic"/>
          <w:kern w:val="2"/>
          <w:sz w:val="22"/>
          <w:rtl/>
          <w:lang w:val="en-US" w:eastAsia="en-US"/>
        </w:rPr>
        <w:tab/>
      </w:r>
      <w:r w:rsidR="00F06BD6" w:rsidRPr="009F2150">
        <w:rPr>
          <w:rFonts w:eastAsia="YouYuan" w:cs="Simplified Arabic"/>
          <w:kern w:val="2"/>
          <w:sz w:val="22"/>
          <w:rtl/>
          <w:lang w:val="en-US" w:eastAsia="en-US" w:bidi="ar-EG"/>
        </w:rPr>
        <w:t>يوفر إطار السنوات الأربع لأوليات البرامج الموجه نحو تحقيق النتائج إرشادات إلى مرفق البيئة العالمية لفترة التجديد الثامن</w:t>
      </w:r>
      <w:r w:rsidR="00E779BB">
        <w:rPr>
          <w:rFonts w:eastAsia="YouYuan" w:cs="Simplified Arabic" w:hint="cs"/>
          <w:kern w:val="2"/>
          <w:sz w:val="22"/>
          <w:rtl/>
          <w:lang w:val="en-US" w:eastAsia="en-US" w:bidi="ar-EG"/>
        </w:rPr>
        <w:t>،</w:t>
      </w:r>
      <w:r w:rsidR="00F06BD6" w:rsidRPr="009F2150">
        <w:rPr>
          <w:rFonts w:eastAsia="YouYuan" w:cs="Simplified Arabic"/>
          <w:kern w:val="2"/>
          <w:sz w:val="22"/>
          <w:rtl/>
          <w:lang w:val="en-US" w:eastAsia="en-US" w:bidi="ar-EG"/>
        </w:rPr>
        <w:t xml:space="preserve"> </w:t>
      </w:r>
      <w:r w:rsidR="00F06BD6" w:rsidRPr="009F2150">
        <w:rPr>
          <w:rFonts w:eastAsia="YouYuan" w:cs="Simplified Arabic" w:hint="cs"/>
          <w:kern w:val="2"/>
          <w:sz w:val="22"/>
          <w:rtl/>
          <w:lang w:val="en-US" w:eastAsia="en-US" w:bidi="ar-EG"/>
        </w:rPr>
        <w:t>2022-2026</w:t>
      </w:r>
      <w:r w:rsidR="00E779BB">
        <w:rPr>
          <w:rFonts w:eastAsia="YouYuan" w:cs="Simplified Arabic" w:hint="cs"/>
          <w:kern w:val="2"/>
          <w:sz w:val="22"/>
          <w:rtl/>
          <w:lang w:val="en-US" w:eastAsia="en-US" w:bidi="ar-EG"/>
        </w:rPr>
        <w:t>،</w:t>
      </w:r>
      <w:r w:rsidR="00F06BD6" w:rsidRPr="009F2150">
        <w:rPr>
          <w:rFonts w:eastAsia="YouYuan" w:cs="Simplified Arabic" w:hint="cs"/>
          <w:kern w:val="2"/>
          <w:sz w:val="22"/>
          <w:rtl/>
          <w:lang w:val="en-US" w:eastAsia="en-US" w:bidi="ar-EG"/>
        </w:rPr>
        <w:t xml:space="preserve"> </w:t>
      </w:r>
      <w:r w:rsidR="00F06BD6" w:rsidRPr="009F2150">
        <w:rPr>
          <w:rFonts w:eastAsia="YouYuan" w:cs="Simplified Arabic"/>
          <w:kern w:val="2"/>
          <w:sz w:val="22"/>
          <w:rtl/>
          <w:lang w:val="en-US" w:eastAsia="en-US" w:bidi="ar-EG"/>
        </w:rPr>
        <w:t>لموارد مرفق البيئة العالمية</w:t>
      </w:r>
      <w:r w:rsidR="00E779BB">
        <w:rPr>
          <w:rFonts w:eastAsia="YouYuan" w:cs="Simplified Arabic" w:hint="cs"/>
          <w:kern w:val="2"/>
          <w:sz w:val="22"/>
          <w:rtl/>
          <w:lang w:val="en-US" w:eastAsia="en-US" w:bidi="ar-EG"/>
        </w:rPr>
        <w:t>،</w:t>
      </w:r>
      <w:r w:rsidR="00F06BD6" w:rsidRPr="009F2150">
        <w:rPr>
          <w:rFonts w:eastAsia="YouYuan" w:cs="Simplified Arabic"/>
          <w:kern w:val="2"/>
          <w:sz w:val="22"/>
          <w:rtl/>
          <w:lang w:val="en-US" w:eastAsia="en-US" w:bidi="ar-EG"/>
        </w:rPr>
        <w:t xml:space="preserve"> </w:t>
      </w:r>
      <w:r w:rsidR="00F06BD6" w:rsidRPr="009F2150">
        <w:rPr>
          <w:rFonts w:eastAsia="YouYuan" w:cs="Simplified Arabic" w:hint="cs"/>
          <w:kern w:val="2"/>
          <w:sz w:val="22"/>
          <w:rtl/>
          <w:lang w:val="en-US" w:eastAsia="en-US" w:bidi="ar-EG"/>
        </w:rPr>
        <w:t>ويندرج</w:t>
      </w:r>
      <w:r w:rsidR="00F06BD6" w:rsidRPr="009F2150">
        <w:rPr>
          <w:rFonts w:eastAsia="YouYuan" w:cs="Simplified Arabic"/>
          <w:kern w:val="2"/>
          <w:sz w:val="22"/>
          <w:rtl/>
          <w:lang w:val="en-US" w:eastAsia="en-US" w:bidi="ar-EG"/>
        </w:rPr>
        <w:t xml:space="preserve"> في سياق ولاية مرفق البيئة العالمية لتوفير الموارد لتحقيق المنافع البيئية العالمية والتفويض الممنوح إلى مرفق البيئة العالمية من قبل مؤتمر الأطراف. و</w:t>
      </w:r>
      <w:r w:rsidR="00F06BD6">
        <w:rPr>
          <w:rFonts w:eastAsia="YouYuan" w:cs="Simplified Arabic" w:hint="cs"/>
          <w:kern w:val="2"/>
          <w:sz w:val="22"/>
          <w:rtl/>
          <w:lang w:val="en-US" w:eastAsia="en-US" w:bidi="ar-EG"/>
        </w:rPr>
        <w:t xml:space="preserve">هو </w:t>
      </w:r>
      <w:r w:rsidR="00F06BD6" w:rsidRPr="009F2150">
        <w:rPr>
          <w:rFonts w:eastAsia="YouYuan" w:cs="Simplified Arabic"/>
          <w:kern w:val="2"/>
          <w:sz w:val="22"/>
          <w:rtl/>
          <w:lang w:val="en-US" w:eastAsia="en-US" w:bidi="ar-EG"/>
        </w:rPr>
        <w:t>يستخدم</w:t>
      </w:r>
      <w:r w:rsidR="00F06BD6">
        <w:rPr>
          <w:rFonts w:eastAsia="YouYuan" w:cs="Simplified Arabic" w:hint="cs"/>
          <w:kern w:val="2"/>
          <w:sz w:val="22"/>
          <w:rtl/>
          <w:lang w:val="en-US" w:eastAsia="en-US" w:bidi="ar-EG"/>
        </w:rPr>
        <w:t xml:space="preserve"> الاتفاقية</w:t>
      </w:r>
      <w:r w:rsidR="00F06BD6" w:rsidRPr="009F2150">
        <w:rPr>
          <w:rFonts w:eastAsia="YouYuan" w:cs="Simplified Arabic"/>
          <w:kern w:val="2"/>
          <w:sz w:val="22"/>
          <w:rtl/>
          <w:lang w:val="en-US" w:eastAsia="en-US" w:bidi="ar-EG"/>
        </w:rPr>
        <w:t xml:space="preserve"> </w:t>
      </w:r>
      <w:r w:rsidR="00E779BB">
        <w:rPr>
          <w:rFonts w:eastAsia="YouYuan" w:cs="Simplified Arabic" w:hint="cs"/>
          <w:kern w:val="2"/>
          <w:sz w:val="22"/>
          <w:rtl/>
          <w:lang w:val="en-US" w:eastAsia="en-US" w:bidi="ar-EG"/>
        </w:rPr>
        <w:t>و</w:t>
      </w:r>
      <w:r w:rsidR="00F06BD6" w:rsidRPr="009F2150">
        <w:rPr>
          <w:rFonts w:eastAsia="YouYuan" w:cs="Simplified Arabic" w:hint="cs"/>
          <w:kern w:val="2"/>
          <w:sz w:val="22"/>
          <w:rtl/>
          <w:lang w:val="en-US" w:eastAsia="en-US" w:bidi="ar-EG"/>
        </w:rPr>
        <w:t>ال</w:t>
      </w:r>
      <w:r w:rsidR="00F06BD6" w:rsidRPr="009F2150">
        <w:rPr>
          <w:rFonts w:eastAsia="YouYuan" w:cs="Simplified Arabic"/>
          <w:kern w:val="2"/>
          <w:sz w:val="22"/>
          <w:rtl/>
          <w:lang w:val="en-US" w:eastAsia="en-US" w:bidi="ar-EG"/>
        </w:rPr>
        <w:t>إطار</w:t>
      </w:r>
      <w:r w:rsidR="00F06BD6" w:rsidRPr="009F2150">
        <w:rPr>
          <w:rFonts w:eastAsia="YouYuan" w:cs="Simplified Arabic" w:hint="cs"/>
          <w:kern w:val="2"/>
          <w:sz w:val="22"/>
          <w:rtl/>
          <w:lang w:val="en-US" w:eastAsia="en-US" w:bidi="ar-EG"/>
        </w:rPr>
        <w:t xml:space="preserve"> العالمي</w:t>
      </w:r>
      <w:r w:rsidR="00F06BD6" w:rsidRPr="009F2150">
        <w:rPr>
          <w:rFonts w:eastAsia="YouYuan" w:cs="Simplified Arabic"/>
          <w:kern w:val="2"/>
          <w:sz w:val="22"/>
          <w:rtl/>
          <w:lang w:val="en-US" w:eastAsia="en-US" w:bidi="ar-EG"/>
        </w:rPr>
        <w:t xml:space="preserve"> </w:t>
      </w:r>
      <w:r w:rsidR="00F06BD6" w:rsidRPr="009F2150">
        <w:rPr>
          <w:rFonts w:eastAsia="YouYuan" w:cs="Simplified Arabic" w:hint="cs"/>
          <w:kern w:val="2"/>
          <w:sz w:val="22"/>
          <w:rtl/>
          <w:lang w:val="en-US" w:eastAsia="en-US" w:bidi="ar-EG"/>
        </w:rPr>
        <w:t>ل</w:t>
      </w:r>
      <w:r w:rsidR="00F06BD6" w:rsidRPr="009F2150">
        <w:rPr>
          <w:rFonts w:eastAsia="YouYuan" w:cs="Simplified Arabic"/>
          <w:kern w:val="2"/>
          <w:sz w:val="22"/>
          <w:rtl/>
          <w:lang w:val="en-US" w:eastAsia="en-US" w:bidi="ar-EG"/>
        </w:rPr>
        <w:t>لتنوع البيولوجي لما بعد عام 2020 وبروتوك</w:t>
      </w:r>
      <w:r w:rsidR="00F06BD6">
        <w:rPr>
          <w:rFonts w:eastAsia="YouYuan" w:cs="Simplified Arabic" w:hint="cs"/>
          <w:kern w:val="2"/>
          <w:sz w:val="22"/>
          <w:rtl/>
          <w:lang w:val="en-US" w:eastAsia="en-US" w:bidi="ar-EG"/>
        </w:rPr>
        <w:t>و</w:t>
      </w:r>
      <w:r w:rsidR="00F06BD6" w:rsidRPr="009F2150">
        <w:rPr>
          <w:rFonts w:eastAsia="YouYuan" w:cs="Simplified Arabic" w:hint="cs"/>
          <w:kern w:val="2"/>
          <w:sz w:val="22"/>
          <w:rtl/>
          <w:lang w:val="en-US" w:eastAsia="en-US" w:bidi="ar-EG"/>
        </w:rPr>
        <w:t>لي</w:t>
      </w:r>
      <w:r w:rsidR="00F06BD6" w:rsidRPr="009F2150">
        <w:rPr>
          <w:rFonts w:eastAsia="YouYuan" w:cs="Simplified Arabic"/>
          <w:kern w:val="2"/>
          <w:sz w:val="22"/>
          <w:rtl/>
          <w:lang w:val="en-US" w:eastAsia="en-US" w:bidi="ar-EG"/>
        </w:rPr>
        <w:t xml:space="preserve"> الاتفاقية لتحديد أولويات الآلية المالية. </w:t>
      </w:r>
      <w:r w:rsidR="00F06BD6">
        <w:rPr>
          <w:rFonts w:eastAsia="YouYuan" w:cs="Simplified Arabic" w:hint="cs"/>
          <w:kern w:val="2"/>
          <w:sz w:val="22"/>
          <w:rtl/>
          <w:lang w:val="en-US" w:eastAsia="en-US" w:bidi="ar-EG"/>
        </w:rPr>
        <w:t xml:space="preserve">وإن </w:t>
      </w:r>
      <w:r w:rsidR="00F06BD6" w:rsidRPr="009F2150">
        <w:rPr>
          <w:rFonts w:eastAsia="YouYuan" w:cs="Simplified Arabic"/>
          <w:kern w:val="2"/>
          <w:sz w:val="22"/>
          <w:rtl/>
          <w:lang w:val="en-US" w:eastAsia="en-US" w:bidi="ar-EG"/>
        </w:rPr>
        <w:t xml:space="preserve">الأهداف </w:t>
      </w:r>
      <w:r w:rsidR="00F06BD6" w:rsidRPr="005C31FB">
        <w:rPr>
          <w:rFonts w:eastAsia="YouYuan" w:cs="Simplified Arabic"/>
          <w:kern w:val="2"/>
          <w:sz w:val="22"/>
          <w:rtl/>
          <w:lang w:val="en-US" w:eastAsia="en-US" w:bidi="ar-EG"/>
        </w:rPr>
        <w:t>[</w:t>
      </w:r>
      <w:r w:rsidR="00F06BD6">
        <w:rPr>
          <w:rFonts w:eastAsia="YouYuan" w:cs="Simplified Arabic" w:hint="cs"/>
          <w:kern w:val="2"/>
          <w:sz w:val="22"/>
          <w:rtl/>
          <w:lang w:val="en-US" w:eastAsia="en-US" w:bidi="ar-EG"/>
        </w:rPr>
        <w:t>و</w:t>
      </w:r>
      <w:r w:rsidR="00F06BD6" w:rsidRPr="005C31FB">
        <w:rPr>
          <w:rFonts w:eastAsia="YouYuan" w:cs="Simplified Arabic"/>
          <w:kern w:val="2"/>
          <w:sz w:val="22"/>
          <w:rtl/>
          <w:lang w:val="en-US" w:eastAsia="en-US" w:bidi="ar-EG"/>
        </w:rPr>
        <w:t>المعالم]</w:t>
      </w:r>
      <w:r w:rsidR="00F06BD6">
        <w:rPr>
          <w:rFonts w:eastAsia="YouYuan" w:cs="Simplified Arabic" w:hint="cs"/>
          <w:kern w:val="2"/>
          <w:sz w:val="22"/>
          <w:rtl/>
          <w:lang w:val="en-US" w:eastAsia="en-US" w:bidi="ar-EG"/>
        </w:rPr>
        <w:t xml:space="preserve"> </w:t>
      </w:r>
      <w:r w:rsidR="00F06BD6" w:rsidRPr="009F2150">
        <w:rPr>
          <w:rFonts w:eastAsia="YouYuan" w:cs="Simplified Arabic" w:hint="cs"/>
          <w:kern w:val="2"/>
          <w:sz w:val="22"/>
          <w:rtl/>
          <w:lang w:val="en-US" w:eastAsia="en-US" w:bidi="ar-EG"/>
        </w:rPr>
        <w:t>والغايات ل</w:t>
      </w:r>
      <w:r w:rsidR="00F06BD6" w:rsidRPr="009F2150">
        <w:rPr>
          <w:rFonts w:eastAsia="YouYuan" w:cs="Simplified Arabic"/>
          <w:kern w:val="2"/>
          <w:sz w:val="22"/>
          <w:rtl/>
          <w:lang w:val="en-US" w:eastAsia="en-US" w:bidi="ar-EG"/>
        </w:rPr>
        <w:t>لإطار</w:t>
      </w:r>
      <w:r w:rsidR="00F06BD6" w:rsidRPr="009F2150">
        <w:rPr>
          <w:rFonts w:eastAsia="YouYuan" w:cs="Simplified Arabic" w:hint="cs"/>
          <w:kern w:val="2"/>
          <w:sz w:val="22"/>
          <w:rtl/>
          <w:lang w:val="en-US" w:eastAsia="en-US" w:bidi="ar-EG"/>
        </w:rPr>
        <w:t xml:space="preserve"> العالمي ل</w:t>
      </w:r>
      <w:r w:rsidR="00F06BD6" w:rsidRPr="009F2150">
        <w:rPr>
          <w:rFonts w:eastAsia="YouYuan" w:cs="Simplified Arabic"/>
          <w:kern w:val="2"/>
          <w:sz w:val="22"/>
          <w:rtl/>
          <w:lang w:val="en-US" w:eastAsia="en-US" w:bidi="ar-EG"/>
        </w:rPr>
        <w:t>لتنوع البيولوجي لما بعد عام 2020 توفر</w:t>
      </w:r>
      <w:r w:rsidR="00F06BD6">
        <w:rPr>
          <w:rFonts w:eastAsia="YouYuan" w:cs="Simplified Arabic" w:hint="cs"/>
          <w:kern w:val="2"/>
          <w:sz w:val="22"/>
          <w:rtl/>
          <w:lang w:val="en-US" w:eastAsia="en-US" w:bidi="ar-EG"/>
        </w:rPr>
        <w:t xml:space="preserve">، </w:t>
      </w:r>
      <w:r w:rsidR="00F06BD6" w:rsidRPr="009F2150">
        <w:rPr>
          <w:rFonts w:eastAsia="YouYuan" w:cs="Simplified Arabic"/>
          <w:kern w:val="2"/>
          <w:sz w:val="22"/>
          <w:rtl/>
          <w:lang w:val="en-US" w:eastAsia="en-US" w:bidi="ar-EG"/>
        </w:rPr>
        <w:t>على وجه الخصوص، توجيهات لنتائج إطار السنوات الأربع</w:t>
      </w:r>
      <w:r w:rsidR="00F06BD6">
        <w:rPr>
          <w:rFonts w:eastAsia="YouYuan" w:cs="Simplified Arabic" w:hint="cs"/>
          <w:kern w:val="2"/>
          <w:sz w:val="22"/>
          <w:rtl/>
          <w:lang w:val="en-US" w:eastAsia="en-US" w:bidi="ar-EG"/>
        </w:rPr>
        <w:t xml:space="preserve"> </w:t>
      </w:r>
      <w:r w:rsidR="00F06BD6" w:rsidRPr="005C31FB">
        <w:rPr>
          <w:rFonts w:eastAsia="YouYuan" w:cs="Simplified Arabic"/>
          <w:kern w:val="2"/>
          <w:sz w:val="22"/>
          <w:rtl/>
          <w:lang w:val="en-US" w:eastAsia="en-US" w:bidi="ar-EG"/>
        </w:rPr>
        <w:t>[</w:t>
      </w:r>
      <w:r w:rsidR="00F06BD6" w:rsidRPr="009F2150">
        <w:rPr>
          <w:rFonts w:eastAsia="YouYuan" w:cs="Simplified Arabic"/>
          <w:kern w:val="2"/>
          <w:sz w:val="22"/>
          <w:rtl/>
          <w:lang w:val="en-US" w:eastAsia="en-US" w:bidi="ar-EG"/>
        </w:rPr>
        <w:t xml:space="preserve">، مع الأخذ في الاعتبار أن فترة </w:t>
      </w:r>
      <w:r w:rsidR="00F06BD6" w:rsidRPr="009F2150">
        <w:rPr>
          <w:rFonts w:eastAsia="YouYuan" w:cs="Simplified Arabic" w:hint="cs"/>
          <w:kern w:val="2"/>
          <w:sz w:val="22"/>
          <w:rtl/>
          <w:lang w:val="en-US" w:eastAsia="en-US" w:bidi="ar-EG"/>
        </w:rPr>
        <w:t>التجديد</w:t>
      </w:r>
      <w:r w:rsidR="00F06BD6" w:rsidRPr="009F2150">
        <w:rPr>
          <w:rFonts w:eastAsia="YouYuan" w:cs="Simplified Arabic"/>
          <w:kern w:val="2"/>
          <w:sz w:val="22"/>
          <w:rtl/>
          <w:lang w:val="en-US" w:eastAsia="en-US" w:bidi="ar-EG"/>
        </w:rPr>
        <w:t xml:space="preserve"> الثامن لموارد مرفق البيئة العالمية </w:t>
      </w:r>
      <w:r w:rsidR="00F06BD6" w:rsidRPr="009F2150">
        <w:rPr>
          <w:rFonts w:eastAsia="YouYuan" w:cs="Simplified Arabic" w:hint="cs"/>
          <w:kern w:val="2"/>
          <w:sz w:val="22"/>
          <w:rtl/>
          <w:lang w:val="en-US" w:eastAsia="en-US" w:bidi="ar-EG"/>
        </w:rPr>
        <w:t>وفترة التجديد</w:t>
      </w:r>
      <w:r w:rsidR="00F06BD6" w:rsidRPr="009F2150">
        <w:rPr>
          <w:rFonts w:eastAsia="YouYuan" w:cs="Simplified Arabic"/>
          <w:kern w:val="2"/>
          <w:sz w:val="22"/>
          <w:rtl/>
          <w:lang w:val="en-US" w:eastAsia="en-US" w:bidi="ar-EG"/>
        </w:rPr>
        <w:t xml:space="preserve"> </w:t>
      </w:r>
      <w:r w:rsidR="00F06BD6" w:rsidRPr="009F2150">
        <w:rPr>
          <w:rFonts w:eastAsia="YouYuan" w:cs="Simplified Arabic" w:hint="cs"/>
          <w:kern w:val="2"/>
          <w:sz w:val="22"/>
          <w:rtl/>
          <w:lang w:val="en-US" w:eastAsia="en-US" w:bidi="ar-EG"/>
        </w:rPr>
        <w:t>التاسع</w:t>
      </w:r>
      <w:r w:rsidR="00F06BD6" w:rsidRPr="009F2150">
        <w:rPr>
          <w:rFonts w:eastAsia="YouYuan" w:cs="Simplified Arabic"/>
          <w:kern w:val="2"/>
          <w:sz w:val="22"/>
          <w:rtl/>
          <w:lang w:val="en-US" w:eastAsia="en-US" w:bidi="ar-EG"/>
        </w:rPr>
        <w:t xml:space="preserve"> لموارد مرفق البيئة العالمية ستغطي مع</w:t>
      </w:r>
      <w:r w:rsidR="00F06BD6">
        <w:rPr>
          <w:rFonts w:eastAsia="YouYuan" w:cs="Simplified Arabic" w:hint="cs"/>
          <w:kern w:val="2"/>
          <w:sz w:val="22"/>
          <w:rtl/>
          <w:lang w:val="en-US" w:eastAsia="en-US" w:bidi="ar-EG"/>
        </w:rPr>
        <w:t>ا</w:t>
      </w:r>
      <w:r w:rsidR="00F06BD6" w:rsidRPr="009F2150">
        <w:rPr>
          <w:rFonts w:eastAsia="YouYuan" w:cs="Simplified Arabic"/>
          <w:kern w:val="2"/>
          <w:sz w:val="22"/>
          <w:rtl/>
          <w:lang w:val="en-US" w:eastAsia="en-US" w:bidi="ar-EG"/>
        </w:rPr>
        <w:t xml:space="preserve"> السنوات الثماني المتوقعة حتى المواعيد النهائية لعام 2030 لتلك </w:t>
      </w:r>
      <w:r w:rsidR="00F06BD6" w:rsidRPr="005C31FB">
        <w:rPr>
          <w:rFonts w:eastAsia="YouYuan" w:cs="Simplified Arabic"/>
          <w:kern w:val="2"/>
          <w:sz w:val="22"/>
          <w:rtl/>
          <w:lang w:val="en-US" w:eastAsia="en-US" w:bidi="ar-EG"/>
        </w:rPr>
        <w:t>[المعالم]</w:t>
      </w:r>
      <w:r w:rsidR="00F06BD6">
        <w:rPr>
          <w:rFonts w:eastAsia="YouYuan" w:cs="Simplified Arabic" w:hint="cs"/>
          <w:kern w:val="2"/>
          <w:sz w:val="22"/>
          <w:rtl/>
          <w:lang w:val="en-US" w:eastAsia="en-US" w:bidi="ar-EG"/>
        </w:rPr>
        <w:t xml:space="preserve"> والغايات، </w:t>
      </w:r>
      <w:r w:rsidR="00F06BD6" w:rsidRPr="005C31FB">
        <w:rPr>
          <w:rFonts w:eastAsia="YouYuan" w:cs="Simplified Arabic"/>
          <w:kern w:val="2"/>
          <w:sz w:val="22"/>
          <w:rtl/>
          <w:lang w:val="en-US" w:eastAsia="en-US" w:bidi="ar-EG"/>
        </w:rPr>
        <w:t>مع الاعتراف بأن الأهداف الثلاثة للاتفاقية ينبغي النظر فيها [بطريقة متوازنة] من قبل مرفق البيئة العالمية عند تصميم وتنفيذ استراتيجية التنوع البيولوجي وتوجهات البرمجة].</w:t>
      </w:r>
    </w:p>
    <w:p w14:paraId="5B7A11EB" w14:textId="0AF08FEC" w:rsidR="00F06BD6" w:rsidRDefault="002A0271" w:rsidP="002A0271">
      <w:pPr>
        <w:pStyle w:val="ListParagraph"/>
        <w:tabs>
          <w:tab w:val="left" w:pos="720"/>
        </w:tabs>
        <w:bidi/>
        <w:spacing w:after="120" w:line="216" w:lineRule="auto"/>
        <w:ind w:left="0"/>
        <w:contextualSpacing w:val="0"/>
        <w:jc w:val="both"/>
        <w:rPr>
          <w:rFonts w:eastAsia="YouYuan" w:cs="Simplified Arabic"/>
          <w:kern w:val="2"/>
          <w:sz w:val="22"/>
          <w:lang w:val="en-US" w:eastAsia="en-US" w:bidi="ar-EG"/>
        </w:rPr>
      </w:pPr>
      <w:r>
        <w:rPr>
          <w:rFonts w:eastAsia="YouYuan" w:cs="Simplified Arabic"/>
          <w:kern w:val="2"/>
          <w:sz w:val="22"/>
          <w:lang w:val="en-US" w:eastAsia="en-US" w:bidi="ar-EG"/>
        </w:rPr>
        <w:t>2</w:t>
      </w:r>
      <w:r>
        <w:rPr>
          <w:rFonts w:eastAsia="YouYuan" w:cs="Simplified Arabic" w:hint="cs"/>
          <w:kern w:val="2"/>
          <w:sz w:val="22"/>
          <w:rtl/>
          <w:lang w:val="en-US" w:eastAsia="en-US"/>
        </w:rPr>
        <w:t>-</w:t>
      </w:r>
      <w:r>
        <w:rPr>
          <w:rFonts w:eastAsia="YouYuan" w:cs="Simplified Arabic"/>
          <w:kern w:val="2"/>
          <w:sz w:val="22"/>
          <w:rtl/>
          <w:lang w:val="en-US" w:eastAsia="en-US"/>
        </w:rPr>
        <w:tab/>
      </w:r>
      <w:r w:rsidR="00F06BD6" w:rsidRPr="009F2150">
        <w:rPr>
          <w:rFonts w:eastAsia="YouYuan" w:cs="Simplified Arabic"/>
          <w:kern w:val="2"/>
          <w:sz w:val="22"/>
          <w:rtl/>
          <w:lang w:val="en-US" w:eastAsia="en-US" w:bidi="ar-EG"/>
        </w:rPr>
        <w:t xml:space="preserve">وفي هذا الصدد، من المتصور أنه بعد اعتماد الإطار العالمي للتنوع البيولوجي لما بعد عام 2020 واختتام </w:t>
      </w:r>
      <w:r w:rsidR="00F06BD6">
        <w:rPr>
          <w:rFonts w:eastAsia="YouYuan" w:cs="Simplified Arabic" w:hint="cs"/>
          <w:kern w:val="2"/>
          <w:sz w:val="22"/>
          <w:rtl/>
          <w:lang w:val="en-US" w:eastAsia="en-US" w:bidi="ar-EG"/>
        </w:rPr>
        <w:t>ال</w:t>
      </w:r>
      <w:r w:rsidR="00F06BD6" w:rsidRPr="009F2150">
        <w:rPr>
          <w:rFonts w:eastAsia="YouYuan" w:cs="Simplified Arabic"/>
          <w:kern w:val="2"/>
          <w:sz w:val="22"/>
          <w:rtl/>
          <w:lang w:val="en-US" w:eastAsia="en-US" w:bidi="ar-EG"/>
        </w:rPr>
        <w:t xml:space="preserve">تجديد </w:t>
      </w:r>
      <w:r w:rsidR="00F06BD6">
        <w:rPr>
          <w:rFonts w:eastAsia="YouYuan" w:cs="Simplified Arabic" w:hint="cs"/>
          <w:kern w:val="2"/>
          <w:sz w:val="22"/>
          <w:rtl/>
          <w:lang w:val="en-US" w:eastAsia="en-US" w:bidi="ar-EG"/>
        </w:rPr>
        <w:t>الثامن ل</w:t>
      </w:r>
      <w:r w:rsidR="00F06BD6" w:rsidRPr="009F2150">
        <w:rPr>
          <w:rFonts w:eastAsia="YouYuan" w:cs="Simplified Arabic"/>
          <w:kern w:val="2"/>
          <w:sz w:val="22"/>
          <w:rtl/>
          <w:lang w:val="en-US" w:eastAsia="en-US" w:bidi="ar-EG"/>
        </w:rPr>
        <w:t xml:space="preserve">موارد مرفق البيئة العالمية في إطار العمليات الخاصة بكل منهما، </w:t>
      </w:r>
      <w:r w:rsidR="00F06BD6" w:rsidRPr="00E52E9A">
        <w:rPr>
          <w:rFonts w:eastAsia="YouYuan" w:cs="Simplified Arabic"/>
          <w:kern w:val="2"/>
          <w:sz w:val="22"/>
          <w:rtl/>
          <w:lang w:val="en-US" w:eastAsia="en-US" w:bidi="ar-EG"/>
        </w:rPr>
        <w:t xml:space="preserve">سيدرج مرفق البيئة العالمية في تقريره إلى مؤتمر الأطراف تفسيرا </w:t>
      </w:r>
      <w:r w:rsidR="00F06BD6">
        <w:rPr>
          <w:rFonts w:eastAsia="YouYuan" w:cs="Simplified Arabic" w:hint="cs"/>
          <w:kern w:val="2"/>
          <w:sz w:val="22"/>
          <w:rtl/>
          <w:lang w:val="en-US" w:eastAsia="en-US" w:bidi="ar-EG"/>
        </w:rPr>
        <w:t>لكيفية</w:t>
      </w:r>
      <w:r w:rsidR="00F06BD6" w:rsidRPr="009F2150">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مساهمة</w:t>
      </w:r>
      <w:r w:rsidR="00F06BD6" w:rsidRPr="009F2150">
        <w:rPr>
          <w:rFonts w:eastAsia="YouYuan" w:cs="Simplified Arabic"/>
          <w:kern w:val="2"/>
          <w:sz w:val="22"/>
          <w:rtl/>
          <w:lang w:val="en-US" w:eastAsia="en-US" w:bidi="ar-EG"/>
        </w:rPr>
        <w:t xml:space="preserve"> </w:t>
      </w:r>
      <w:r w:rsidR="00F06BD6" w:rsidRPr="009F2150">
        <w:rPr>
          <w:rFonts w:eastAsia="YouYuan" w:cs="Simplified Arabic" w:hint="cs"/>
          <w:kern w:val="2"/>
          <w:sz w:val="22"/>
          <w:rtl/>
          <w:lang w:val="en-US" w:eastAsia="en-US" w:bidi="ar-EG"/>
        </w:rPr>
        <w:t>التجديد</w:t>
      </w:r>
      <w:r w:rsidR="00F06BD6" w:rsidRPr="009F2150">
        <w:rPr>
          <w:rFonts w:eastAsia="YouYuan" w:cs="Simplified Arabic"/>
          <w:kern w:val="2"/>
          <w:sz w:val="22"/>
          <w:rtl/>
          <w:lang w:val="en-US" w:eastAsia="en-US" w:bidi="ar-EG"/>
        </w:rPr>
        <w:t xml:space="preserve"> الثامن لموارد مرفق البيئة العالمية، من خلال عناصر </w:t>
      </w:r>
      <w:r w:rsidR="00F06BD6">
        <w:rPr>
          <w:rFonts w:eastAsia="YouYuan" w:cs="Simplified Arabic" w:hint="cs"/>
          <w:kern w:val="2"/>
          <w:sz w:val="22"/>
          <w:rtl/>
          <w:lang w:val="en-US" w:eastAsia="en-US" w:bidi="ar-EG"/>
        </w:rPr>
        <w:t xml:space="preserve">توجهات البرمجة </w:t>
      </w:r>
      <w:r w:rsidR="00F06BD6" w:rsidRPr="009F2150">
        <w:rPr>
          <w:rFonts w:eastAsia="YouYuan" w:cs="Simplified Arabic"/>
          <w:kern w:val="2"/>
          <w:sz w:val="22"/>
          <w:rtl/>
          <w:lang w:val="en-US" w:eastAsia="en-US" w:bidi="ar-EG"/>
        </w:rPr>
        <w:t>الخاص</w:t>
      </w:r>
      <w:r w:rsidR="00F06BD6">
        <w:rPr>
          <w:rFonts w:eastAsia="YouYuan" w:cs="Simplified Arabic" w:hint="cs"/>
          <w:kern w:val="2"/>
          <w:sz w:val="22"/>
          <w:rtl/>
          <w:lang w:val="en-US" w:eastAsia="en-US" w:bidi="ar-EG"/>
        </w:rPr>
        <w:t>ة</w:t>
      </w:r>
      <w:r w:rsidR="00F06BD6" w:rsidRPr="009F2150">
        <w:rPr>
          <w:rFonts w:eastAsia="YouYuan" w:cs="Simplified Arabic"/>
          <w:kern w:val="2"/>
          <w:sz w:val="22"/>
          <w:rtl/>
          <w:lang w:val="en-US" w:eastAsia="en-US" w:bidi="ar-EG"/>
        </w:rPr>
        <w:t xml:space="preserve"> به، في</w:t>
      </w:r>
      <w:r w:rsidR="00F06BD6">
        <w:rPr>
          <w:rFonts w:eastAsia="YouYuan" w:cs="Simplified Arabic" w:hint="cs"/>
          <w:kern w:val="2"/>
          <w:sz w:val="22"/>
          <w:rtl/>
          <w:lang w:val="en-US" w:eastAsia="en-US" w:bidi="ar-EG"/>
        </w:rPr>
        <w:t xml:space="preserve"> </w:t>
      </w:r>
      <w:r w:rsidR="00F06BD6" w:rsidRPr="00966FCC">
        <w:rPr>
          <w:rFonts w:ascii="Simplified Arabic" w:eastAsia="YouYuan" w:hAnsi="Simplified Arabic" w:cs="Simplified Arabic"/>
          <w:kern w:val="2"/>
          <w:rtl/>
          <w:lang w:val="en-US" w:eastAsia="en-US"/>
        </w:rPr>
        <w:t>تنفيذ الاتفاقية وبروتوكو</w:t>
      </w:r>
      <w:r w:rsidR="00F06BD6">
        <w:rPr>
          <w:rFonts w:ascii="Simplified Arabic" w:eastAsia="YouYuan" w:hAnsi="Simplified Arabic" w:cs="Simplified Arabic" w:hint="cs"/>
          <w:kern w:val="2"/>
          <w:rtl/>
          <w:lang w:val="en-US" w:eastAsia="en-US"/>
        </w:rPr>
        <w:t>لي</w:t>
      </w:r>
      <w:r w:rsidR="00F06BD6" w:rsidRPr="00966FCC">
        <w:rPr>
          <w:rFonts w:ascii="Simplified Arabic" w:eastAsia="YouYuan" w:hAnsi="Simplified Arabic" w:cs="Simplified Arabic"/>
          <w:kern w:val="2"/>
          <w:rtl/>
          <w:lang w:val="en-US" w:eastAsia="en-US"/>
        </w:rPr>
        <w:t>ها وفي</w:t>
      </w:r>
      <w:r w:rsidR="00F06BD6" w:rsidRPr="009F2150">
        <w:rPr>
          <w:rFonts w:eastAsia="YouYuan" w:cs="Simplified Arabic"/>
          <w:kern w:val="2"/>
          <w:sz w:val="22"/>
          <w:rtl/>
          <w:lang w:val="en-US" w:eastAsia="en-US" w:bidi="ar-EG"/>
        </w:rPr>
        <w:t xml:space="preserve"> </w:t>
      </w:r>
      <w:r w:rsidR="00F06BD6" w:rsidRPr="00966FCC">
        <w:rPr>
          <w:rFonts w:ascii="Simplified Arabic" w:eastAsia="YouYuan" w:hAnsi="Simplified Arabic" w:cs="Simplified Arabic"/>
          <w:kern w:val="2"/>
          <w:rtl/>
          <w:lang w:val="en-US" w:eastAsia="en-US"/>
        </w:rPr>
        <w:t xml:space="preserve">[كل هدف من أهداف عام 2030 [، </w:t>
      </w:r>
      <w:r w:rsidR="00F06BD6">
        <w:rPr>
          <w:rFonts w:ascii="Simplified Arabic" w:eastAsia="YouYuan" w:hAnsi="Simplified Arabic" w:cs="Simplified Arabic" w:hint="cs"/>
          <w:kern w:val="2"/>
          <w:rtl/>
          <w:lang w:val="en-US" w:eastAsia="en-US"/>
        </w:rPr>
        <w:t>و</w:t>
      </w:r>
      <w:r w:rsidR="00F06BD6" w:rsidRPr="00966FCC">
        <w:rPr>
          <w:rFonts w:ascii="Simplified Arabic" w:eastAsia="YouYuan" w:hAnsi="Simplified Arabic" w:cs="Simplified Arabic"/>
          <w:kern w:val="2"/>
          <w:rtl/>
          <w:lang w:val="en-US" w:eastAsia="en-US"/>
        </w:rPr>
        <w:t xml:space="preserve">معلم] وهدف عام 2050] لإطار التنوع البيولوجي العالمي لما بعد عام 2020 [وإطار رصده] [، مع مراعاة الأولويات والاحتياجات التي </w:t>
      </w:r>
      <w:r w:rsidR="00F06BD6">
        <w:rPr>
          <w:rFonts w:ascii="Simplified Arabic" w:eastAsia="YouYuan" w:hAnsi="Simplified Arabic" w:cs="Simplified Arabic" w:hint="cs"/>
          <w:kern w:val="2"/>
          <w:rtl/>
          <w:lang w:val="en-US" w:eastAsia="en-US"/>
        </w:rPr>
        <w:t>تحددها</w:t>
      </w:r>
      <w:r w:rsidR="00F06BD6" w:rsidRPr="00966FCC">
        <w:rPr>
          <w:rFonts w:ascii="Simplified Arabic" w:eastAsia="YouYuan" w:hAnsi="Simplified Arabic" w:cs="Simplified Arabic"/>
          <w:kern w:val="2"/>
          <w:rtl/>
          <w:lang w:val="en-US" w:eastAsia="en-US"/>
        </w:rPr>
        <w:t xml:space="preserve"> البلدان المتلقية]</w:t>
      </w:r>
      <w:r w:rsidR="00F06BD6" w:rsidRPr="009F2150">
        <w:rPr>
          <w:rFonts w:eastAsia="YouYuan" w:cs="Simplified Arabic"/>
          <w:kern w:val="2"/>
          <w:sz w:val="22"/>
          <w:rtl/>
          <w:lang w:val="en-US" w:eastAsia="en-US" w:bidi="ar-EG"/>
        </w:rPr>
        <w:t>.</w:t>
      </w:r>
    </w:p>
    <w:p w14:paraId="750E3BF6" w14:textId="0175A6EB" w:rsidR="00F06BD6" w:rsidRDefault="002A0271" w:rsidP="002A0271">
      <w:pPr>
        <w:pStyle w:val="ListParagraph"/>
        <w:tabs>
          <w:tab w:val="left" w:pos="720"/>
        </w:tabs>
        <w:bidi/>
        <w:spacing w:after="120" w:line="216" w:lineRule="auto"/>
        <w:ind w:left="0"/>
        <w:contextualSpacing w:val="0"/>
        <w:jc w:val="both"/>
        <w:rPr>
          <w:rFonts w:eastAsia="YouYuan" w:cs="Simplified Arabic"/>
          <w:kern w:val="2"/>
          <w:sz w:val="22"/>
          <w:lang w:val="en-US" w:eastAsia="en-US" w:bidi="ar-EG"/>
        </w:rPr>
      </w:pPr>
      <w:r>
        <w:rPr>
          <w:rFonts w:eastAsia="YouYuan" w:cs="Simplified Arabic"/>
          <w:kern w:val="2"/>
          <w:sz w:val="22"/>
          <w:lang w:val="en-US" w:eastAsia="en-US" w:bidi="ar-EG"/>
        </w:rPr>
        <w:t>3</w:t>
      </w:r>
      <w:r>
        <w:rPr>
          <w:rFonts w:eastAsia="YouYuan" w:cs="Simplified Arabic" w:hint="cs"/>
          <w:kern w:val="2"/>
          <w:sz w:val="22"/>
          <w:rtl/>
          <w:lang w:val="en-US" w:eastAsia="en-US"/>
        </w:rPr>
        <w:t>-</w:t>
      </w:r>
      <w:r>
        <w:rPr>
          <w:rFonts w:eastAsia="YouYuan" w:cs="Simplified Arabic"/>
          <w:kern w:val="2"/>
          <w:sz w:val="22"/>
          <w:rtl/>
          <w:lang w:val="en-US" w:eastAsia="en-US"/>
        </w:rPr>
        <w:tab/>
      </w:r>
      <w:r w:rsidR="00F06BD6">
        <w:rPr>
          <w:rFonts w:eastAsia="YouYuan" w:cs="Simplified Arabic" w:hint="cs"/>
          <w:kern w:val="2"/>
          <w:sz w:val="22"/>
          <w:rtl/>
          <w:lang w:val="en-US" w:eastAsia="en-US" w:bidi="ar-EG"/>
        </w:rPr>
        <w:t>و</w:t>
      </w:r>
      <w:r w:rsidR="00F06BD6" w:rsidRPr="0069400D">
        <w:rPr>
          <w:rFonts w:eastAsia="YouYuan" w:cs="Simplified Arabic"/>
          <w:kern w:val="2"/>
          <w:sz w:val="22"/>
          <w:rtl/>
          <w:lang w:val="en-US" w:eastAsia="en-US" w:bidi="ar-EG"/>
        </w:rPr>
        <w:t xml:space="preserve">يقر إطار </w:t>
      </w:r>
      <w:r w:rsidR="00F06BD6" w:rsidRPr="009F2150">
        <w:rPr>
          <w:rFonts w:eastAsia="YouYuan" w:cs="Simplified Arabic"/>
          <w:kern w:val="2"/>
          <w:sz w:val="22"/>
          <w:rtl/>
          <w:lang w:val="en-US" w:eastAsia="en-US" w:bidi="ar-EG"/>
        </w:rPr>
        <w:t>السنوات الأربع لأوليات البرامج الموجه نحو تحقيق النتائج</w:t>
      </w:r>
      <w:r w:rsidR="00F06BD6">
        <w:rPr>
          <w:rFonts w:eastAsia="YouYuan" w:cs="Simplified Arabic" w:hint="cs"/>
          <w:kern w:val="2"/>
          <w:sz w:val="22"/>
          <w:rtl/>
          <w:lang w:val="en-US" w:eastAsia="en-US" w:bidi="ar-EG"/>
        </w:rPr>
        <w:t xml:space="preserve"> هذا</w:t>
      </w:r>
      <w:r w:rsidR="00F06BD6" w:rsidRPr="009F2150">
        <w:rPr>
          <w:rFonts w:eastAsia="YouYuan" w:cs="Simplified Arabic"/>
          <w:kern w:val="2"/>
          <w:sz w:val="22"/>
          <w:rtl/>
          <w:lang w:val="en-US" w:eastAsia="en-US" w:bidi="ar-EG"/>
        </w:rPr>
        <w:t xml:space="preserve"> </w:t>
      </w:r>
      <w:r w:rsidR="00F06BD6" w:rsidRPr="0069400D">
        <w:rPr>
          <w:rFonts w:eastAsia="YouYuan" w:cs="Simplified Arabic"/>
          <w:kern w:val="2"/>
          <w:sz w:val="22"/>
          <w:rtl/>
          <w:lang w:val="en-US" w:eastAsia="en-US" w:bidi="ar-EG"/>
        </w:rPr>
        <w:t xml:space="preserve">بأن </w:t>
      </w:r>
      <w:r w:rsidR="00F06BD6">
        <w:rPr>
          <w:rFonts w:eastAsia="YouYuan" w:cs="Simplified Arabic" w:hint="cs"/>
          <w:kern w:val="2"/>
          <w:sz w:val="22"/>
          <w:rtl/>
          <w:lang w:val="en-US" w:eastAsia="en-US" w:bidi="ar-EG"/>
        </w:rPr>
        <w:t>ال</w:t>
      </w:r>
      <w:r w:rsidR="00F06BD6" w:rsidRPr="0069400D">
        <w:rPr>
          <w:rFonts w:eastAsia="YouYuan" w:cs="Simplified Arabic"/>
          <w:kern w:val="2"/>
          <w:sz w:val="22"/>
          <w:rtl/>
          <w:lang w:val="en-US" w:eastAsia="en-US" w:bidi="ar-EG"/>
        </w:rPr>
        <w:t>إطار</w:t>
      </w:r>
      <w:r w:rsidR="00F06BD6">
        <w:rPr>
          <w:rFonts w:eastAsia="YouYuan" w:cs="Simplified Arabic" w:hint="cs"/>
          <w:kern w:val="2"/>
          <w:sz w:val="22"/>
          <w:rtl/>
          <w:lang w:val="en-US" w:eastAsia="en-US" w:bidi="ar-EG"/>
        </w:rPr>
        <w:t xml:space="preserve"> العالمي ل</w:t>
      </w:r>
      <w:r w:rsidR="00F06BD6" w:rsidRPr="0069400D">
        <w:rPr>
          <w:rFonts w:eastAsia="YouYuan" w:cs="Simplified Arabic"/>
          <w:kern w:val="2"/>
          <w:sz w:val="22"/>
          <w:rtl/>
          <w:lang w:val="en-US" w:eastAsia="en-US" w:bidi="ar-EG"/>
        </w:rPr>
        <w:t xml:space="preserve">لتنوع البيولوجي لما بعد عام 2020 هو </w:t>
      </w:r>
      <w:r w:rsidR="00F06BD6" w:rsidRPr="00800607">
        <w:rPr>
          <w:rFonts w:eastAsia="YouYuan" w:cs="Simplified Arabic"/>
          <w:kern w:val="2"/>
          <w:sz w:val="22"/>
          <w:rtl/>
          <w:lang w:val="en-US" w:eastAsia="en-US" w:bidi="ar-EG"/>
        </w:rPr>
        <w:t>[إطار شامل] ذي صلة [عالية] بجميع الاتفاقيات و[الاتفاقات] المتعلقة بالتنوع البيولوجي</w:t>
      </w:r>
      <w:r w:rsidR="00F06BD6" w:rsidRPr="0069400D">
        <w:rPr>
          <w:rFonts w:eastAsia="YouYuan" w:cs="Simplified Arabic"/>
          <w:kern w:val="2"/>
          <w:sz w:val="22"/>
          <w:rtl/>
          <w:lang w:val="en-US" w:eastAsia="en-US" w:bidi="ar-EG"/>
        </w:rPr>
        <w:t>، وبالتالي يسعى إلى تعزيز تنفيذ التدابير التكميلية التي</w:t>
      </w:r>
      <w:r w:rsidR="00F06BD6">
        <w:rPr>
          <w:rFonts w:eastAsia="YouYuan" w:cs="Simplified Arabic" w:hint="cs"/>
          <w:kern w:val="2"/>
          <w:sz w:val="22"/>
          <w:rtl/>
          <w:lang w:val="en-US" w:eastAsia="en-US" w:bidi="ar-EG"/>
        </w:rPr>
        <w:t xml:space="preserve"> قد تعزز أوجه التآزر البرمجية</w:t>
      </w:r>
      <w:r w:rsidR="00F06BD6" w:rsidRPr="0069400D">
        <w:rPr>
          <w:rFonts w:eastAsia="YouYuan" w:cs="Simplified Arabic"/>
          <w:kern w:val="2"/>
          <w:sz w:val="22"/>
          <w:rtl/>
          <w:lang w:val="en-US" w:eastAsia="en-US" w:bidi="ar-EG"/>
        </w:rPr>
        <w:t xml:space="preserve"> والكفاءات</w:t>
      </w:r>
      <w:r w:rsidR="00F06BD6">
        <w:rPr>
          <w:rFonts w:eastAsia="YouYuan" w:cs="Simplified Arabic" w:hint="cs"/>
          <w:kern w:val="2"/>
          <w:sz w:val="22"/>
          <w:rtl/>
          <w:lang w:val="en-US" w:eastAsia="en-US" w:bidi="ar-EG"/>
        </w:rPr>
        <w:t xml:space="preserve"> بين</w:t>
      </w:r>
      <w:r w:rsidR="00F06BD6" w:rsidRPr="0069400D">
        <w:rPr>
          <w:rFonts w:eastAsia="YouYuan" w:cs="Simplified Arabic"/>
          <w:kern w:val="2"/>
          <w:sz w:val="22"/>
          <w:rtl/>
          <w:lang w:val="en-US" w:eastAsia="en-US" w:bidi="ar-EG"/>
        </w:rPr>
        <w:t xml:space="preserve"> الاتفاقية وبروتوكول</w:t>
      </w:r>
      <w:r w:rsidR="00F06BD6">
        <w:rPr>
          <w:rFonts w:eastAsia="YouYuan" w:cs="Simplified Arabic" w:hint="cs"/>
          <w:kern w:val="2"/>
          <w:sz w:val="22"/>
          <w:rtl/>
          <w:lang w:val="en-US" w:eastAsia="en-US" w:bidi="ar-EG"/>
        </w:rPr>
        <w:t>يها</w:t>
      </w:r>
      <w:r w:rsidR="00F06BD6" w:rsidRPr="0069400D">
        <w:rPr>
          <w:rFonts w:eastAsia="YouYuan" w:cs="Simplified Arabic"/>
          <w:kern w:val="2"/>
          <w:sz w:val="22"/>
          <w:rtl/>
          <w:lang w:val="en-US" w:eastAsia="en-US" w:bidi="ar-EG"/>
        </w:rPr>
        <w:t xml:space="preserve"> والاتفاقيات الأخرى المتعلقة بالتنوع البيولوجي</w:t>
      </w:r>
      <w:r w:rsidR="00F06BD6">
        <w:rPr>
          <w:rFonts w:eastAsia="YouYuan" w:cs="Simplified Arabic" w:hint="cs"/>
          <w:kern w:val="2"/>
          <w:sz w:val="22"/>
          <w:rtl/>
          <w:lang w:val="en-US" w:eastAsia="en-US" w:bidi="ar-EG"/>
        </w:rPr>
        <w:t xml:space="preserve"> </w:t>
      </w:r>
      <w:r w:rsidR="00F06BD6" w:rsidRPr="00800607">
        <w:rPr>
          <w:rFonts w:eastAsia="YouYuan" w:cs="Simplified Arabic"/>
          <w:kern w:val="2"/>
          <w:sz w:val="22"/>
          <w:rtl/>
          <w:lang w:val="en-US" w:eastAsia="en-US" w:bidi="ar-EG"/>
        </w:rPr>
        <w:t>[والاتفاقات] المتعلقة بالتنوع البيولوجي، ذات الصلة بإطار التنوع البيولوجي العالمي لما بعد عام 2020 وولاية مرفق البيئة العالمية.</w:t>
      </w:r>
    </w:p>
    <w:p w14:paraId="3E1F332B" w14:textId="77777777" w:rsidR="00F06BD6" w:rsidRPr="00ED6E16" w:rsidRDefault="00F06BD6" w:rsidP="00F06BD6">
      <w:pPr>
        <w:bidi/>
        <w:spacing w:after="120" w:line="216" w:lineRule="auto"/>
        <w:jc w:val="center"/>
        <w:rPr>
          <w:rFonts w:cs="Simplified Arabic"/>
          <w:i/>
          <w:iCs/>
          <w:sz w:val="22"/>
          <w:lang w:val="en-GB" w:bidi="ar-EG"/>
        </w:rPr>
      </w:pPr>
      <w:r w:rsidRPr="00ED6E16">
        <w:rPr>
          <w:rFonts w:cs="Simplified Arabic" w:hint="cs"/>
          <w:i/>
          <w:iCs/>
          <w:sz w:val="22"/>
          <w:rtl/>
          <w:lang w:val="en-GB" w:bidi="ar-EG"/>
        </w:rPr>
        <w:t>العناصر</w:t>
      </w:r>
    </w:p>
    <w:p w14:paraId="4DFADA8D" w14:textId="7591B3BB" w:rsidR="00F06BD6" w:rsidRDefault="002A0271" w:rsidP="002A0271">
      <w:pPr>
        <w:pStyle w:val="ListParagraph"/>
        <w:tabs>
          <w:tab w:val="left" w:pos="720"/>
        </w:tabs>
        <w:bidi/>
        <w:spacing w:after="120" w:line="216" w:lineRule="auto"/>
        <w:ind w:left="0"/>
        <w:contextualSpacing w:val="0"/>
        <w:jc w:val="both"/>
        <w:rPr>
          <w:rFonts w:eastAsia="YouYuan" w:cs="Simplified Arabic"/>
          <w:kern w:val="2"/>
          <w:sz w:val="22"/>
          <w:lang w:val="en-US" w:eastAsia="en-US" w:bidi="ar-EG"/>
        </w:rPr>
      </w:pPr>
      <w:r>
        <w:rPr>
          <w:rFonts w:eastAsia="YouYuan" w:cs="Simplified Arabic"/>
          <w:kern w:val="2"/>
          <w:sz w:val="22"/>
          <w:lang w:val="en-US" w:eastAsia="en-US" w:bidi="ar-EG"/>
        </w:rPr>
        <w:t>4</w:t>
      </w:r>
      <w:r>
        <w:rPr>
          <w:rFonts w:eastAsia="YouYuan" w:cs="Simplified Arabic" w:hint="cs"/>
          <w:kern w:val="2"/>
          <w:sz w:val="22"/>
          <w:rtl/>
          <w:lang w:val="en-US" w:eastAsia="en-US"/>
        </w:rPr>
        <w:t>-</w:t>
      </w:r>
      <w:r>
        <w:rPr>
          <w:rFonts w:eastAsia="YouYuan" w:cs="Simplified Arabic"/>
          <w:kern w:val="2"/>
          <w:sz w:val="22"/>
          <w:rtl/>
          <w:lang w:val="en-US" w:eastAsia="en-US"/>
        </w:rPr>
        <w:tab/>
      </w:r>
      <w:r w:rsidR="00F06BD6" w:rsidRPr="00ED6E16">
        <w:rPr>
          <w:rFonts w:eastAsia="YouYuan" w:cs="Simplified Arabic"/>
          <w:kern w:val="2"/>
          <w:sz w:val="22"/>
          <w:rtl/>
          <w:lang w:val="en-US" w:eastAsia="en-US" w:bidi="ar-EG"/>
        </w:rPr>
        <w:t xml:space="preserve">يتكون </w:t>
      </w:r>
      <w:r w:rsidR="00F06BD6" w:rsidRPr="009F2150">
        <w:rPr>
          <w:rFonts w:eastAsia="YouYuan" w:cs="Simplified Arabic"/>
          <w:kern w:val="2"/>
          <w:sz w:val="22"/>
          <w:rtl/>
          <w:lang w:val="en-US" w:eastAsia="en-US" w:bidi="ar-EG"/>
        </w:rPr>
        <w:t xml:space="preserve">إطار السنوات الأربع لأوليات البرامج الموجه نحو تحقيق النتائج </w:t>
      </w:r>
      <w:r w:rsidR="00F06BD6" w:rsidRPr="00ED6E16">
        <w:rPr>
          <w:rFonts w:eastAsia="YouYuan" w:cs="Simplified Arabic"/>
          <w:kern w:val="2"/>
          <w:sz w:val="22"/>
          <w:rtl/>
          <w:lang w:val="en-US" w:eastAsia="en-US" w:bidi="ar-EG"/>
        </w:rPr>
        <w:t xml:space="preserve">للفترة 2022-2026 من العناصر التالية التي </w:t>
      </w:r>
      <w:r w:rsidR="00F06BD6">
        <w:rPr>
          <w:rFonts w:eastAsia="YouYuan" w:cs="Simplified Arabic" w:hint="cs"/>
          <w:kern w:val="2"/>
          <w:sz w:val="22"/>
          <w:rtl/>
          <w:lang w:val="en-US" w:eastAsia="en-US" w:bidi="ar-EG"/>
        </w:rPr>
        <w:t>يتعين</w:t>
      </w:r>
      <w:r w:rsidR="00F06BD6" w:rsidRPr="00ED6E16">
        <w:rPr>
          <w:rFonts w:eastAsia="YouYuan" w:cs="Simplified Arabic"/>
          <w:kern w:val="2"/>
          <w:sz w:val="22"/>
          <w:rtl/>
          <w:lang w:val="en-US" w:eastAsia="en-US" w:bidi="ar-EG"/>
        </w:rPr>
        <w:t xml:space="preserve"> توفير دعم التنفيذ الفعال لها</w:t>
      </w:r>
      <w:r w:rsidR="00F06BD6">
        <w:rPr>
          <w:rFonts w:eastAsia="YouYuan" w:cs="Simplified Arabic" w:hint="cs"/>
          <w:kern w:val="2"/>
          <w:sz w:val="22"/>
          <w:rtl/>
          <w:lang w:val="en-US" w:eastAsia="en-US" w:bidi="ar-EG"/>
        </w:rPr>
        <w:t xml:space="preserve"> </w:t>
      </w:r>
      <w:r w:rsidR="00F06BD6" w:rsidRPr="00483831">
        <w:rPr>
          <w:rFonts w:eastAsia="YouYuan" w:cs="Simplified Arabic"/>
          <w:kern w:val="2"/>
          <w:sz w:val="22"/>
          <w:rtl/>
          <w:lang w:val="en-US" w:eastAsia="en-US" w:bidi="ar-EG"/>
        </w:rPr>
        <w:t>[من خلال نافذة مخصصة محددة]</w:t>
      </w:r>
      <w:r w:rsidR="00F06BD6" w:rsidRPr="00ED6E16">
        <w:rPr>
          <w:rFonts w:eastAsia="YouYuan" w:cs="Simplified Arabic"/>
          <w:kern w:val="2"/>
          <w:sz w:val="22"/>
          <w:rtl/>
          <w:lang w:val="en-US" w:eastAsia="en-US" w:bidi="ar-EG"/>
        </w:rPr>
        <w:t>:</w:t>
      </w:r>
    </w:p>
    <w:p w14:paraId="2B9F3C93" w14:textId="77777777" w:rsidR="00F06BD6" w:rsidRDefault="00F06BD6" w:rsidP="00F06BD6">
      <w:pPr>
        <w:numPr>
          <w:ilvl w:val="0"/>
          <w:numId w:val="20"/>
        </w:numPr>
        <w:tabs>
          <w:tab w:val="left" w:pos="1440"/>
        </w:tabs>
        <w:bidi/>
        <w:spacing w:after="120" w:line="216" w:lineRule="auto"/>
        <w:ind w:left="0" w:firstLine="720"/>
        <w:jc w:val="both"/>
        <w:outlineLvl w:val="2"/>
        <w:rPr>
          <w:rFonts w:ascii="Simplified Arabic" w:eastAsia="YouYuan" w:hAnsi="Simplified Arabic" w:cs="Simplified Arabic"/>
          <w:kern w:val="2"/>
          <w:lang w:val="en-US" w:eastAsia="en-US" w:bidi="ar-EG"/>
        </w:rPr>
      </w:pPr>
      <w:r w:rsidRPr="00ED6E16">
        <w:rPr>
          <w:rFonts w:ascii="Simplified Arabic" w:eastAsia="YouYuan" w:hAnsi="Simplified Arabic" w:cs="Simplified Arabic"/>
          <w:kern w:val="2"/>
          <w:rtl/>
          <w:lang w:val="en-US" w:eastAsia="en-US" w:bidi="ar-EG"/>
        </w:rPr>
        <w:lastRenderedPageBreak/>
        <w:t xml:space="preserve">الإطار العالمي للتنوع البيولوجي لما بعد عام 2020، بما في ذلك أهدافه </w:t>
      </w:r>
      <w:r w:rsidRPr="005C31FB">
        <w:rPr>
          <w:rFonts w:eastAsia="YouYuan" w:cs="Simplified Arabic"/>
          <w:kern w:val="2"/>
          <w:sz w:val="22"/>
          <w:rtl/>
          <w:lang w:val="en-US" w:eastAsia="en-US" w:bidi="ar-EG"/>
        </w:rPr>
        <w:t>[</w:t>
      </w:r>
      <w:r>
        <w:rPr>
          <w:rFonts w:eastAsia="YouYuan" w:cs="Simplified Arabic" w:hint="cs"/>
          <w:kern w:val="2"/>
          <w:sz w:val="22"/>
          <w:rtl/>
          <w:lang w:val="en-US" w:eastAsia="en-US" w:bidi="ar-EG"/>
        </w:rPr>
        <w:t>ومعالمه</w:t>
      </w:r>
      <w:r w:rsidRPr="005C31FB">
        <w:rPr>
          <w:rFonts w:eastAsia="YouYuan" w:cs="Simplified Arabic"/>
          <w:kern w:val="2"/>
          <w:sz w:val="22"/>
          <w:rtl/>
          <w:lang w:val="en-US" w:eastAsia="en-US" w:bidi="ar-EG"/>
        </w:rPr>
        <w:t>]</w:t>
      </w:r>
      <w:r>
        <w:rPr>
          <w:rFonts w:eastAsia="YouYuan" w:cs="Simplified Arabic" w:hint="cs"/>
          <w:kern w:val="2"/>
          <w:sz w:val="22"/>
          <w:rtl/>
          <w:lang w:val="en-US" w:eastAsia="en-US" w:bidi="ar-EG"/>
        </w:rPr>
        <w:t xml:space="preserve"> </w:t>
      </w:r>
      <w:r>
        <w:rPr>
          <w:rFonts w:ascii="Simplified Arabic" w:eastAsia="YouYuan" w:hAnsi="Simplified Arabic" w:cs="Simplified Arabic" w:hint="cs"/>
          <w:kern w:val="2"/>
          <w:rtl/>
          <w:lang w:val="en-US" w:eastAsia="en-US" w:bidi="ar-EG"/>
        </w:rPr>
        <w:t>وغاياته</w:t>
      </w:r>
      <w:r w:rsidRPr="00ED6E16">
        <w:rPr>
          <w:rFonts w:ascii="Simplified Arabic" w:eastAsia="YouYuan" w:hAnsi="Simplified Arabic" w:cs="Simplified Arabic"/>
          <w:kern w:val="2"/>
          <w:rtl/>
          <w:lang w:val="en-US" w:eastAsia="en-US" w:bidi="ar-EG"/>
        </w:rPr>
        <w:t xml:space="preserve"> التي تحدد النتائج المنشودة؛</w:t>
      </w:r>
    </w:p>
    <w:p w14:paraId="16E395B7" w14:textId="77777777" w:rsidR="00F06BD6" w:rsidRPr="00483831" w:rsidRDefault="00F06BD6" w:rsidP="00F06BD6">
      <w:pPr>
        <w:numPr>
          <w:ilvl w:val="0"/>
          <w:numId w:val="20"/>
        </w:numPr>
        <w:tabs>
          <w:tab w:val="left" w:pos="1440"/>
        </w:tabs>
        <w:bidi/>
        <w:spacing w:after="120" w:line="216" w:lineRule="auto"/>
        <w:ind w:left="0" w:firstLine="720"/>
        <w:jc w:val="both"/>
        <w:outlineLvl w:val="2"/>
        <w:rPr>
          <w:rFonts w:ascii="Simplified Arabic" w:eastAsia="YouYuan" w:hAnsi="Simplified Arabic" w:cs="Simplified Arabic"/>
          <w:kern w:val="2"/>
          <w:rtl/>
          <w:lang w:val="en-US" w:eastAsia="en-US" w:bidi="ar-EG"/>
        </w:rPr>
      </w:pPr>
      <w:r w:rsidRPr="00483831">
        <w:rPr>
          <w:rFonts w:ascii="Simplified Arabic" w:eastAsia="YouYuan" w:hAnsi="Simplified Arabic" w:cs="Simplified Arabic"/>
          <w:kern w:val="2"/>
          <w:rtl/>
          <w:lang w:val="en-US" w:eastAsia="en-US" w:bidi="ar-EG"/>
        </w:rPr>
        <w:t>الاستراتيجيات وخطط العمل الوطنية للتنوع البيولو</w:t>
      </w:r>
      <w:r>
        <w:rPr>
          <w:rFonts w:ascii="Simplified Arabic" w:eastAsia="YouYuan" w:hAnsi="Simplified Arabic" w:cs="Simplified Arabic" w:hint="cs"/>
          <w:kern w:val="2"/>
          <w:rtl/>
          <w:lang w:val="en-US" w:eastAsia="en-US" w:bidi="ar-EG"/>
        </w:rPr>
        <w:t>جي</w:t>
      </w:r>
      <w:r w:rsidRPr="00483831">
        <w:rPr>
          <w:rFonts w:ascii="Simplified Arabic" w:eastAsia="YouYuan" w:hAnsi="Simplified Arabic" w:cs="Simplified Arabic"/>
          <w:kern w:val="2"/>
          <w:rtl/>
          <w:lang w:val="en-US" w:eastAsia="en-US" w:bidi="ar-EG"/>
        </w:rPr>
        <w:t>؛</w:t>
      </w:r>
    </w:p>
    <w:p w14:paraId="33F35DCE" w14:textId="77777777" w:rsidR="00F06BD6" w:rsidRPr="00483831" w:rsidRDefault="00F06BD6" w:rsidP="00F06BD6">
      <w:pPr>
        <w:numPr>
          <w:ilvl w:val="0"/>
          <w:numId w:val="20"/>
        </w:numPr>
        <w:tabs>
          <w:tab w:val="left" w:pos="1440"/>
        </w:tabs>
        <w:bidi/>
        <w:spacing w:after="120" w:line="216" w:lineRule="auto"/>
        <w:ind w:left="0" w:firstLine="720"/>
        <w:jc w:val="both"/>
        <w:outlineLvl w:val="2"/>
        <w:rPr>
          <w:rFonts w:ascii="Simplified Arabic" w:eastAsia="YouYuan" w:hAnsi="Simplified Arabic" w:cs="Simplified Arabic"/>
          <w:kern w:val="2"/>
          <w:rtl/>
          <w:lang w:val="en-US" w:eastAsia="en-US" w:bidi="ar-EG"/>
        </w:rPr>
      </w:pPr>
      <w:r>
        <w:rPr>
          <w:rFonts w:ascii="Simplified Arabic" w:eastAsia="YouYuan" w:hAnsi="Simplified Arabic" w:cs="Simplified Arabic" w:hint="cs"/>
          <w:kern w:val="2"/>
          <w:rtl/>
          <w:lang w:val="en-US" w:eastAsia="en-US" w:bidi="ar-EG"/>
        </w:rPr>
        <w:t>الخطط</w:t>
      </w:r>
      <w:r w:rsidRPr="00483831">
        <w:rPr>
          <w:rFonts w:ascii="Simplified Arabic" w:eastAsia="YouYuan" w:hAnsi="Simplified Arabic" w:cs="Simplified Arabic"/>
          <w:kern w:val="2"/>
          <w:rtl/>
          <w:lang w:val="en-US" w:eastAsia="en-US" w:bidi="ar-EG"/>
        </w:rPr>
        <w:t xml:space="preserve"> الوطنية لتمويل التنوع البيولوجي؛</w:t>
      </w:r>
    </w:p>
    <w:p w14:paraId="1A6276E3" w14:textId="77777777" w:rsidR="00F06BD6" w:rsidRDefault="00F06BD6" w:rsidP="00F06BD6">
      <w:pPr>
        <w:numPr>
          <w:ilvl w:val="0"/>
          <w:numId w:val="20"/>
        </w:numPr>
        <w:tabs>
          <w:tab w:val="left" w:pos="1440"/>
        </w:tabs>
        <w:bidi/>
        <w:spacing w:after="120" w:line="216" w:lineRule="auto"/>
        <w:ind w:left="0" w:firstLine="720"/>
        <w:jc w:val="both"/>
        <w:outlineLvl w:val="2"/>
        <w:rPr>
          <w:rFonts w:ascii="Simplified Arabic" w:eastAsia="YouYuan" w:hAnsi="Simplified Arabic" w:cs="Simplified Arabic"/>
          <w:kern w:val="2"/>
          <w:lang w:val="en-US" w:eastAsia="en-US" w:bidi="ar-EG"/>
        </w:rPr>
      </w:pPr>
      <w:r w:rsidRPr="00483831">
        <w:rPr>
          <w:rFonts w:ascii="Simplified Arabic" w:eastAsia="YouYuan" w:hAnsi="Simplified Arabic" w:cs="Simplified Arabic"/>
          <w:kern w:val="2"/>
          <w:rtl/>
          <w:lang w:val="en-US" w:eastAsia="en-US" w:bidi="ar-EG"/>
        </w:rPr>
        <w:t>التنفيذ [المتوازن] للأهداف الثلاثة للاتفاقية؛</w:t>
      </w:r>
    </w:p>
    <w:p w14:paraId="4E77AE24" w14:textId="173C3EE9" w:rsidR="00F06BD6" w:rsidRDefault="00F06BD6" w:rsidP="00F06BD6">
      <w:pPr>
        <w:numPr>
          <w:ilvl w:val="0"/>
          <w:numId w:val="20"/>
        </w:numPr>
        <w:tabs>
          <w:tab w:val="left" w:pos="1440"/>
        </w:tabs>
        <w:bidi/>
        <w:spacing w:after="120" w:line="216" w:lineRule="auto"/>
        <w:ind w:left="0" w:firstLine="720"/>
        <w:jc w:val="both"/>
        <w:outlineLvl w:val="2"/>
        <w:rPr>
          <w:rFonts w:ascii="Simplified Arabic" w:eastAsia="YouYuan" w:hAnsi="Simplified Arabic" w:cs="Simplified Arabic"/>
          <w:kern w:val="2"/>
          <w:lang w:val="en-US" w:eastAsia="en-US" w:bidi="ar-EG"/>
        </w:rPr>
      </w:pPr>
      <w:r w:rsidRPr="00ED6E16">
        <w:rPr>
          <w:rFonts w:ascii="Simplified Arabic" w:eastAsia="YouYuan" w:hAnsi="Simplified Arabic" w:cs="Simplified Arabic"/>
          <w:kern w:val="2"/>
          <w:rtl/>
          <w:lang w:val="en-US" w:eastAsia="en-US" w:bidi="ar-EG"/>
        </w:rPr>
        <w:t>آليات دعم التنفيذ المعتمدة بموجب الاتفاقية والمرتبطة ب</w:t>
      </w:r>
      <w:r>
        <w:rPr>
          <w:rFonts w:ascii="Simplified Arabic" w:eastAsia="YouYuan" w:hAnsi="Simplified Arabic" w:cs="Simplified Arabic" w:hint="cs"/>
          <w:kern w:val="2"/>
          <w:rtl/>
          <w:lang w:val="en-US" w:eastAsia="en-US" w:bidi="ar-EG"/>
        </w:rPr>
        <w:t>ال</w:t>
      </w:r>
      <w:r w:rsidRPr="00ED6E16">
        <w:rPr>
          <w:rFonts w:ascii="Simplified Arabic" w:eastAsia="YouYuan" w:hAnsi="Simplified Arabic" w:cs="Simplified Arabic"/>
          <w:kern w:val="2"/>
          <w:rtl/>
          <w:lang w:val="en-US" w:eastAsia="en-US" w:bidi="ar-EG"/>
        </w:rPr>
        <w:t xml:space="preserve">إطار </w:t>
      </w:r>
      <w:r>
        <w:rPr>
          <w:rFonts w:ascii="Simplified Arabic" w:eastAsia="YouYuan" w:hAnsi="Simplified Arabic" w:cs="Simplified Arabic" w:hint="cs"/>
          <w:kern w:val="2"/>
          <w:rtl/>
          <w:lang w:val="en-US" w:eastAsia="en-US" w:bidi="ar-EG"/>
        </w:rPr>
        <w:t>العالمي ل</w:t>
      </w:r>
      <w:r w:rsidRPr="00ED6E16">
        <w:rPr>
          <w:rFonts w:ascii="Simplified Arabic" w:eastAsia="YouYuan" w:hAnsi="Simplified Arabic" w:cs="Simplified Arabic"/>
          <w:kern w:val="2"/>
          <w:rtl/>
          <w:lang w:val="en-US" w:eastAsia="en-US" w:bidi="ar-EG"/>
        </w:rPr>
        <w:t>لتنوع البيولوجي لما بعد عام 2020 المتعلقة</w:t>
      </w:r>
      <w:r>
        <w:rPr>
          <w:rFonts w:ascii="Simplified Arabic" w:eastAsia="YouYuan" w:hAnsi="Simplified Arabic" w:cs="Simplified Arabic" w:hint="cs"/>
          <w:kern w:val="2"/>
          <w:rtl/>
          <w:lang w:val="en-US" w:eastAsia="en-US" w:bidi="ar-EG"/>
        </w:rPr>
        <w:t xml:space="preserve"> بما يلي:</w:t>
      </w:r>
      <w:r w:rsidRPr="00ED6E16">
        <w:rPr>
          <w:rFonts w:ascii="Simplified Arabic" w:eastAsia="YouYuan" w:hAnsi="Simplified Arabic" w:cs="Simplified Arabic"/>
          <w:kern w:val="2"/>
          <w:rtl/>
          <w:lang w:val="en-US" w:eastAsia="en-US" w:bidi="ar-EG"/>
        </w:rPr>
        <w:t xml:space="preserve"> تعبئة الموارد الكافية </w:t>
      </w:r>
      <w:r w:rsidRPr="0026353B">
        <w:rPr>
          <w:rFonts w:ascii="Simplified Arabic" w:eastAsia="YouYuan" w:hAnsi="Simplified Arabic" w:cs="Simplified Arabic"/>
          <w:kern w:val="2"/>
          <w:rtl/>
          <w:lang w:val="en-US" w:eastAsia="en-US" w:bidi="ar-EG"/>
        </w:rPr>
        <w:t xml:space="preserve">[من جميع المصادر] </w:t>
      </w:r>
      <w:r>
        <w:rPr>
          <w:rFonts w:ascii="Simplified Arabic" w:eastAsia="YouYuan" w:hAnsi="Simplified Arabic" w:cs="Simplified Arabic" w:hint="cs"/>
          <w:kern w:val="2"/>
          <w:rtl/>
          <w:lang w:val="en-US" w:eastAsia="en-US" w:bidi="ar-EG"/>
        </w:rPr>
        <w:t>ل</w:t>
      </w:r>
      <w:r w:rsidRPr="00ED6E16">
        <w:rPr>
          <w:rFonts w:ascii="Simplified Arabic" w:eastAsia="YouYuan" w:hAnsi="Simplified Arabic" w:cs="Simplified Arabic"/>
          <w:kern w:val="2"/>
          <w:rtl/>
          <w:lang w:val="en-US" w:eastAsia="en-US" w:bidi="ar-EG"/>
        </w:rPr>
        <w:t>تنفيذ الإطار وتحقيق أهدافه وغاياته؛</w:t>
      </w:r>
      <w:r>
        <w:rPr>
          <w:rFonts w:ascii="Simplified Arabic" w:eastAsia="YouYuan" w:hAnsi="Simplified Arabic" w:cs="Simplified Arabic" w:hint="cs"/>
          <w:kern w:val="2"/>
          <w:rtl/>
          <w:lang w:val="en-US" w:eastAsia="en-US" w:bidi="ar-EG"/>
        </w:rPr>
        <w:t xml:space="preserve"> والتعميم؛</w:t>
      </w:r>
      <w:r w:rsidRPr="00ED6E16">
        <w:rPr>
          <w:rFonts w:ascii="Simplified Arabic" w:eastAsia="YouYuan" w:hAnsi="Simplified Arabic" w:cs="Simplified Arabic"/>
          <w:kern w:val="2"/>
          <w:rtl/>
          <w:lang w:val="en-US" w:eastAsia="en-US" w:bidi="ar-EG"/>
        </w:rPr>
        <w:t xml:space="preserve"> </w:t>
      </w:r>
      <w:r>
        <w:rPr>
          <w:rFonts w:ascii="Simplified Arabic" w:eastAsia="YouYuan" w:hAnsi="Simplified Arabic" w:cs="Simplified Arabic" w:hint="cs"/>
          <w:kern w:val="2"/>
          <w:rtl/>
          <w:lang w:val="en-US" w:eastAsia="en-US" w:bidi="ar-EG"/>
        </w:rPr>
        <w:t>وبناء</w:t>
      </w:r>
      <w:r w:rsidRPr="00ED6E16">
        <w:rPr>
          <w:rFonts w:ascii="Simplified Arabic" w:eastAsia="YouYuan" w:hAnsi="Simplified Arabic" w:cs="Simplified Arabic"/>
          <w:kern w:val="2"/>
          <w:rtl/>
          <w:lang w:val="en-US" w:eastAsia="en-US" w:bidi="ar-EG"/>
        </w:rPr>
        <w:t xml:space="preserve"> القدرات</w:t>
      </w:r>
      <w:r>
        <w:rPr>
          <w:rFonts w:ascii="Simplified Arabic" w:eastAsia="YouYuan" w:hAnsi="Simplified Arabic" w:cs="Simplified Arabic" w:hint="cs"/>
          <w:kern w:val="2"/>
          <w:rtl/>
          <w:lang w:val="en-US" w:eastAsia="en-US" w:bidi="ar-EG"/>
        </w:rPr>
        <w:t xml:space="preserve"> وتطويرها</w:t>
      </w:r>
      <w:r w:rsidRPr="00ED6E16">
        <w:rPr>
          <w:rFonts w:ascii="Simplified Arabic" w:eastAsia="YouYuan" w:hAnsi="Simplified Arabic" w:cs="Simplified Arabic"/>
          <w:kern w:val="2"/>
          <w:rtl/>
          <w:lang w:val="en-US" w:eastAsia="en-US" w:bidi="ar-EG"/>
        </w:rPr>
        <w:t xml:space="preserve">؛ </w:t>
      </w:r>
      <w:r>
        <w:rPr>
          <w:rFonts w:ascii="Simplified Arabic" w:eastAsia="YouYuan" w:hAnsi="Simplified Arabic" w:cs="Simplified Arabic" w:hint="cs"/>
          <w:kern w:val="2"/>
          <w:rtl/>
          <w:lang w:val="en-US" w:eastAsia="en-US" w:bidi="ar-EG"/>
        </w:rPr>
        <w:t>و</w:t>
      </w:r>
      <w:r w:rsidRPr="00ED6E16">
        <w:rPr>
          <w:rFonts w:ascii="Simplified Arabic" w:eastAsia="YouYuan" w:hAnsi="Simplified Arabic" w:cs="Simplified Arabic"/>
          <w:kern w:val="2"/>
          <w:rtl/>
          <w:lang w:val="en-US" w:eastAsia="en-US" w:bidi="ar-EG"/>
        </w:rPr>
        <w:t>توليد المعارف وإدارتها وتقاسمها من أجل التخطيط الفعال للتنوع البيولوجي</w:t>
      </w:r>
      <w:r w:rsidR="00F0757A">
        <w:rPr>
          <w:rFonts w:ascii="Simplified Arabic" w:eastAsia="YouYuan" w:hAnsi="Simplified Arabic" w:cs="Simplified Arabic" w:hint="cs"/>
          <w:kern w:val="2"/>
          <w:rtl/>
          <w:lang w:val="en-US" w:eastAsia="en-US" w:bidi="ar-EG"/>
        </w:rPr>
        <w:t>،</w:t>
      </w:r>
      <w:r w:rsidRPr="00ED6E16">
        <w:rPr>
          <w:rFonts w:ascii="Simplified Arabic" w:eastAsia="YouYuan" w:hAnsi="Simplified Arabic" w:cs="Simplified Arabic"/>
          <w:kern w:val="2"/>
          <w:rtl/>
          <w:lang w:val="en-US" w:eastAsia="en-US" w:bidi="ar-EG"/>
        </w:rPr>
        <w:t xml:space="preserve"> وتطوير السياسات</w:t>
      </w:r>
      <w:r>
        <w:rPr>
          <w:rFonts w:ascii="Simplified Arabic" w:eastAsia="YouYuan" w:hAnsi="Simplified Arabic" w:cs="Simplified Arabic" w:hint="cs"/>
          <w:kern w:val="2"/>
          <w:rtl/>
          <w:lang w:val="en-US" w:eastAsia="en-US" w:bidi="ar-EG"/>
        </w:rPr>
        <w:t xml:space="preserve"> واتساقها،</w:t>
      </w:r>
      <w:r w:rsidRPr="00ED6E16">
        <w:rPr>
          <w:rFonts w:ascii="Simplified Arabic" w:eastAsia="YouYuan" w:hAnsi="Simplified Arabic" w:cs="Simplified Arabic"/>
          <w:kern w:val="2"/>
          <w:rtl/>
          <w:lang w:val="en-US" w:eastAsia="en-US" w:bidi="ar-EG"/>
        </w:rPr>
        <w:t xml:space="preserve"> واتخاذ القرار والتنفيذ؛ والتعاون التقني والعلمي ونقل التكنولوجيا والابتكار. </w:t>
      </w:r>
      <w:r>
        <w:rPr>
          <w:rFonts w:ascii="Simplified Arabic" w:eastAsia="YouYuan" w:hAnsi="Simplified Arabic" w:cs="Simplified Arabic" w:hint="cs"/>
          <w:kern w:val="2"/>
          <w:rtl/>
          <w:lang w:val="en-US" w:eastAsia="en-US" w:bidi="ar-EG"/>
        </w:rPr>
        <w:t>ولا سيما ما يلي</w:t>
      </w:r>
      <w:r w:rsidRPr="00ED6E16">
        <w:rPr>
          <w:rFonts w:ascii="Simplified Arabic" w:eastAsia="YouYuan" w:hAnsi="Simplified Arabic" w:cs="Simplified Arabic"/>
          <w:kern w:val="2"/>
          <w:rtl/>
          <w:lang w:val="en-US" w:eastAsia="en-US" w:bidi="ar-EG"/>
        </w:rPr>
        <w:t>:</w:t>
      </w:r>
    </w:p>
    <w:p w14:paraId="60608673" w14:textId="47621679" w:rsidR="00F06BD6" w:rsidRDefault="00F0757A" w:rsidP="00F06BD6">
      <w:pPr>
        <w:tabs>
          <w:tab w:val="left" w:pos="1440"/>
        </w:tabs>
        <w:bidi/>
        <w:spacing w:after="120" w:line="216" w:lineRule="auto"/>
        <w:ind w:left="1422"/>
        <w:jc w:val="both"/>
        <w:outlineLvl w:val="2"/>
        <w:rPr>
          <w:rFonts w:ascii="Simplified Arabic" w:eastAsia="YouYuan" w:hAnsi="Simplified Arabic" w:cs="Simplified Arabic"/>
          <w:kern w:val="2"/>
          <w:rtl/>
          <w:lang w:val="en-US" w:eastAsia="en-US" w:bidi="ar-EG"/>
        </w:rPr>
      </w:pPr>
      <w:r>
        <w:rPr>
          <w:rFonts w:ascii="Simplified Arabic" w:eastAsia="YouYuan" w:hAnsi="Simplified Arabic" w:cs="Simplified Arabic" w:hint="cs"/>
          <w:kern w:val="2"/>
          <w:rtl/>
          <w:lang w:val="en-US" w:eastAsia="en-US" w:bidi="ar-EG"/>
        </w:rPr>
        <w:t>(</w:t>
      </w:r>
      <w:r w:rsidR="00F06BD6" w:rsidRPr="00C969CA">
        <w:rPr>
          <w:rFonts w:ascii="Simplified Arabic" w:eastAsia="YouYuan" w:hAnsi="Simplified Arabic" w:cs="Simplified Arabic" w:hint="cs"/>
          <w:kern w:val="2"/>
          <w:sz w:val="22"/>
          <w:szCs w:val="22"/>
          <w:rtl/>
          <w:lang w:val="en-US" w:eastAsia="en-US" w:bidi="ar-EG"/>
        </w:rPr>
        <w:t>1</w:t>
      </w:r>
      <w:r>
        <w:rPr>
          <w:rFonts w:ascii="Simplified Arabic" w:eastAsia="YouYuan" w:hAnsi="Simplified Arabic" w:cs="Simplified Arabic" w:hint="cs"/>
          <w:kern w:val="2"/>
          <w:rtl/>
          <w:lang w:val="en-US" w:eastAsia="en-US" w:bidi="ar-EG"/>
        </w:rPr>
        <w:t>)</w:t>
      </w:r>
      <w:r w:rsidR="00F06BD6">
        <w:rPr>
          <w:rFonts w:ascii="Simplified Arabic" w:eastAsia="YouYuan" w:hAnsi="Simplified Arabic" w:cs="Simplified Arabic"/>
          <w:kern w:val="2"/>
          <w:rtl/>
          <w:lang w:val="en-US" w:eastAsia="en-US" w:bidi="ar-EG"/>
        </w:rPr>
        <w:tab/>
      </w:r>
      <w:r w:rsidR="00F06BD6" w:rsidRPr="00DA37FB">
        <w:rPr>
          <w:rFonts w:ascii="Simplified Arabic" w:eastAsia="YouYuan" w:hAnsi="Simplified Arabic" w:cs="Simplified Arabic"/>
          <w:kern w:val="2"/>
          <w:rtl/>
          <w:lang w:val="en-US" w:eastAsia="en-US" w:bidi="ar-EG"/>
        </w:rPr>
        <w:t>استراتيجية تعبئة الموارد؛</w:t>
      </w:r>
    </w:p>
    <w:p w14:paraId="7212CEC7" w14:textId="0A18F929" w:rsidR="00F06BD6" w:rsidRDefault="00F0757A" w:rsidP="00F06BD6">
      <w:pPr>
        <w:tabs>
          <w:tab w:val="left" w:pos="1440"/>
        </w:tabs>
        <w:bidi/>
        <w:spacing w:after="120" w:line="216" w:lineRule="auto"/>
        <w:ind w:left="1422"/>
        <w:jc w:val="both"/>
        <w:outlineLvl w:val="2"/>
        <w:rPr>
          <w:rFonts w:ascii="Simplified Arabic" w:eastAsia="YouYuan" w:hAnsi="Simplified Arabic" w:cs="Simplified Arabic"/>
          <w:kern w:val="2"/>
          <w:rtl/>
          <w:lang w:val="en-US" w:eastAsia="en-US" w:bidi="ar-EG"/>
        </w:rPr>
      </w:pPr>
      <w:r>
        <w:rPr>
          <w:rFonts w:ascii="Simplified Arabic" w:eastAsia="YouYuan" w:hAnsi="Simplified Arabic" w:cs="Simplified Arabic" w:hint="cs"/>
          <w:kern w:val="2"/>
          <w:rtl/>
          <w:lang w:val="en-US" w:eastAsia="en-US" w:bidi="ar-EG"/>
        </w:rPr>
        <w:t>(</w:t>
      </w:r>
      <w:r w:rsidR="00F06BD6" w:rsidRPr="00C969CA">
        <w:rPr>
          <w:rFonts w:ascii="Simplified Arabic" w:eastAsia="YouYuan" w:hAnsi="Simplified Arabic" w:cs="Simplified Arabic" w:hint="cs"/>
          <w:kern w:val="2"/>
          <w:sz w:val="22"/>
          <w:szCs w:val="22"/>
          <w:rtl/>
          <w:lang w:val="en-US" w:eastAsia="en-US" w:bidi="ar-EG"/>
        </w:rPr>
        <w:t>2</w:t>
      </w:r>
      <w:r>
        <w:rPr>
          <w:rFonts w:ascii="Simplified Arabic" w:eastAsia="YouYuan" w:hAnsi="Simplified Arabic" w:cs="Simplified Arabic" w:hint="cs"/>
          <w:kern w:val="2"/>
          <w:rtl/>
          <w:lang w:val="en-US" w:eastAsia="en-US" w:bidi="ar-EG"/>
        </w:rPr>
        <w:t>)</w:t>
      </w:r>
      <w:r w:rsidR="00F06BD6">
        <w:rPr>
          <w:rFonts w:ascii="Simplified Arabic" w:eastAsia="YouYuan" w:hAnsi="Simplified Arabic" w:cs="Simplified Arabic"/>
          <w:kern w:val="2"/>
          <w:rtl/>
          <w:lang w:val="en-US" w:eastAsia="en-US" w:bidi="ar-EG"/>
        </w:rPr>
        <w:tab/>
      </w:r>
      <w:r w:rsidR="00F06BD6" w:rsidRPr="00DA37FB">
        <w:rPr>
          <w:rFonts w:ascii="Simplified Arabic" w:eastAsia="YouYuan" w:hAnsi="Simplified Arabic" w:cs="Simplified Arabic"/>
          <w:kern w:val="2"/>
          <w:rtl/>
          <w:lang w:val="en-US" w:eastAsia="en-US" w:bidi="ar-EG"/>
        </w:rPr>
        <w:t xml:space="preserve">الإطار الاستراتيجي طويل </w:t>
      </w:r>
      <w:r w:rsidR="00F06BD6">
        <w:rPr>
          <w:rFonts w:ascii="Simplified Arabic" w:eastAsia="YouYuan" w:hAnsi="Simplified Arabic" w:cs="Simplified Arabic" w:hint="cs"/>
          <w:kern w:val="2"/>
          <w:rtl/>
          <w:lang w:val="en-US" w:eastAsia="en-US" w:bidi="ar-EG"/>
        </w:rPr>
        <w:t xml:space="preserve">الأجل </w:t>
      </w:r>
      <w:r w:rsidR="00F06BD6" w:rsidRPr="00DA37FB">
        <w:rPr>
          <w:rFonts w:ascii="Simplified Arabic" w:eastAsia="YouYuan" w:hAnsi="Simplified Arabic" w:cs="Simplified Arabic"/>
          <w:kern w:val="2"/>
          <w:rtl/>
          <w:lang w:val="en-US" w:eastAsia="en-US" w:bidi="ar-EG"/>
        </w:rPr>
        <w:t>لبناء القدرات</w:t>
      </w:r>
      <w:r w:rsidR="00F06BD6">
        <w:rPr>
          <w:rFonts w:ascii="Simplified Arabic" w:eastAsia="YouYuan" w:hAnsi="Simplified Arabic" w:cs="Simplified Arabic" w:hint="cs"/>
          <w:kern w:val="2"/>
          <w:rtl/>
          <w:lang w:val="en-US" w:eastAsia="en-US" w:bidi="ar-EG"/>
        </w:rPr>
        <w:t xml:space="preserve"> وتطويرها</w:t>
      </w:r>
      <w:r w:rsidR="00F06BD6" w:rsidRPr="00DA37FB">
        <w:rPr>
          <w:rFonts w:ascii="Simplified Arabic" w:eastAsia="YouYuan" w:hAnsi="Simplified Arabic" w:cs="Simplified Arabic"/>
          <w:kern w:val="2"/>
          <w:rtl/>
          <w:lang w:val="en-US" w:eastAsia="en-US" w:bidi="ar-EG"/>
        </w:rPr>
        <w:t xml:space="preserve"> بعد عام </w:t>
      </w:r>
      <w:r w:rsidR="00F06BD6">
        <w:rPr>
          <w:rFonts w:ascii="Simplified Arabic" w:eastAsia="YouYuan" w:hAnsi="Simplified Arabic" w:cs="Simplified Arabic" w:hint="cs"/>
          <w:kern w:val="2"/>
          <w:rtl/>
          <w:lang w:val="en-US" w:eastAsia="en-US" w:bidi="ar-EG"/>
        </w:rPr>
        <w:t>2020؛</w:t>
      </w:r>
    </w:p>
    <w:p w14:paraId="5693A2CD" w14:textId="71A2D026" w:rsidR="00F06BD6" w:rsidRDefault="00F06BD6" w:rsidP="00F06BD6">
      <w:pPr>
        <w:tabs>
          <w:tab w:val="left" w:pos="1440"/>
        </w:tabs>
        <w:bidi/>
        <w:spacing w:after="120" w:line="216" w:lineRule="auto"/>
        <w:ind w:left="1422"/>
        <w:jc w:val="both"/>
        <w:outlineLvl w:val="2"/>
        <w:rPr>
          <w:rFonts w:ascii="Simplified Arabic" w:eastAsia="YouYuan" w:hAnsi="Simplified Arabic" w:cs="Simplified Arabic"/>
          <w:kern w:val="2"/>
          <w:rtl/>
          <w:lang w:val="en-US" w:eastAsia="en-US" w:bidi="ar-EG"/>
        </w:rPr>
      </w:pPr>
      <w:r w:rsidRPr="0026353B">
        <w:rPr>
          <w:rFonts w:ascii="Simplified Arabic" w:eastAsia="YouYuan" w:hAnsi="Simplified Arabic" w:cs="Simplified Arabic"/>
          <w:kern w:val="2"/>
          <w:rtl/>
          <w:lang w:val="en-US" w:eastAsia="en-US" w:bidi="ar-EG"/>
        </w:rPr>
        <w:t>[</w:t>
      </w:r>
      <w:r w:rsidR="00F0757A">
        <w:rPr>
          <w:rFonts w:ascii="Simplified Arabic" w:eastAsia="YouYuan" w:hAnsi="Simplified Arabic" w:cs="Simplified Arabic" w:hint="cs"/>
          <w:kern w:val="2"/>
          <w:rtl/>
          <w:lang w:val="en-US" w:eastAsia="en-US" w:bidi="ar-EG"/>
        </w:rPr>
        <w:t>(</w:t>
      </w:r>
      <w:r w:rsidRPr="00C969CA">
        <w:rPr>
          <w:rFonts w:ascii="Simplified Arabic" w:eastAsia="YouYuan" w:hAnsi="Simplified Arabic" w:cs="Simplified Arabic" w:hint="cs"/>
          <w:kern w:val="2"/>
          <w:sz w:val="22"/>
          <w:szCs w:val="22"/>
          <w:rtl/>
          <w:lang w:val="en-US" w:eastAsia="en-US" w:bidi="ar-EG"/>
        </w:rPr>
        <w:t>3</w:t>
      </w:r>
      <w:r w:rsidR="00F0757A">
        <w:rPr>
          <w:rFonts w:ascii="Simplified Arabic" w:eastAsia="YouYuan" w:hAnsi="Simplified Arabic" w:cs="Simplified Arabic" w:hint="cs"/>
          <w:kern w:val="2"/>
          <w:rtl/>
          <w:lang w:val="en-US" w:eastAsia="en-US" w:bidi="ar-EG"/>
        </w:rPr>
        <w:t>)</w:t>
      </w:r>
      <w:r>
        <w:rPr>
          <w:rFonts w:ascii="Simplified Arabic" w:eastAsia="YouYuan" w:hAnsi="Simplified Arabic" w:cs="Simplified Arabic"/>
          <w:kern w:val="2"/>
          <w:rtl/>
          <w:lang w:val="en-US" w:eastAsia="en-US" w:bidi="ar-EG"/>
        </w:rPr>
        <w:tab/>
      </w:r>
      <w:r w:rsidRPr="00DA37FB">
        <w:rPr>
          <w:rFonts w:ascii="Simplified Arabic" w:eastAsia="YouYuan" w:hAnsi="Simplified Arabic" w:cs="Simplified Arabic"/>
          <w:kern w:val="2"/>
          <w:rtl/>
          <w:lang w:val="en-US" w:eastAsia="en-US" w:bidi="ar-EG"/>
        </w:rPr>
        <w:t xml:space="preserve">النهج </w:t>
      </w:r>
      <w:r>
        <w:rPr>
          <w:rFonts w:ascii="Simplified Arabic" w:eastAsia="YouYuan" w:hAnsi="Simplified Arabic" w:cs="Simplified Arabic" w:hint="cs"/>
          <w:kern w:val="2"/>
          <w:rtl/>
          <w:lang w:val="en-US" w:eastAsia="en-US" w:bidi="ar-EG"/>
        </w:rPr>
        <w:t xml:space="preserve">الاستراتيجي </w:t>
      </w:r>
      <w:r w:rsidRPr="00DA37FB">
        <w:rPr>
          <w:rFonts w:ascii="Simplified Arabic" w:eastAsia="YouYuan" w:hAnsi="Simplified Arabic" w:cs="Simplified Arabic"/>
          <w:kern w:val="2"/>
          <w:rtl/>
          <w:lang w:val="en-US" w:eastAsia="en-US" w:bidi="ar-EG"/>
        </w:rPr>
        <w:t>طويل الأجل لتعميم التنوع البيولوجي؛</w:t>
      </w:r>
      <w:r w:rsidRPr="0026353B">
        <w:rPr>
          <w:rFonts w:ascii="Simplified Arabic" w:eastAsia="YouYuan" w:hAnsi="Simplified Arabic" w:cs="Simplified Arabic"/>
          <w:kern w:val="2"/>
          <w:rtl/>
          <w:lang w:val="en-US" w:eastAsia="en-US" w:bidi="ar-EG"/>
        </w:rPr>
        <w:t>]</w:t>
      </w:r>
    </w:p>
    <w:p w14:paraId="78D96BB6" w14:textId="05EBBEB1" w:rsidR="00F06BD6" w:rsidRDefault="00F06BD6" w:rsidP="00F06BD6">
      <w:pPr>
        <w:tabs>
          <w:tab w:val="left" w:pos="1440"/>
        </w:tabs>
        <w:bidi/>
        <w:spacing w:after="120" w:line="216" w:lineRule="auto"/>
        <w:ind w:left="1422"/>
        <w:jc w:val="both"/>
        <w:outlineLvl w:val="2"/>
        <w:rPr>
          <w:rFonts w:ascii="Simplified Arabic" w:eastAsia="YouYuan" w:hAnsi="Simplified Arabic" w:cs="Simplified Arabic"/>
          <w:kern w:val="2"/>
          <w:rtl/>
          <w:lang w:val="en-US" w:eastAsia="en-US" w:bidi="ar-EG"/>
        </w:rPr>
      </w:pPr>
      <w:r w:rsidRPr="0026353B">
        <w:rPr>
          <w:rFonts w:ascii="Simplified Arabic" w:eastAsia="YouYuan" w:hAnsi="Simplified Arabic" w:cs="Simplified Arabic"/>
          <w:kern w:val="2"/>
          <w:rtl/>
          <w:lang w:val="en-US" w:eastAsia="en-US" w:bidi="ar-EG"/>
        </w:rPr>
        <w:t>[</w:t>
      </w:r>
      <w:r w:rsidR="00F0757A">
        <w:rPr>
          <w:rFonts w:ascii="Simplified Arabic" w:eastAsia="YouYuan" w:hAnsi="Simplified Arabic" w:cs="Simplified Arabic" w:hint="cs"/>
          <w:kern w:val="2"/>
          <w:rtl/>
          <w:lang w:val="en-US" w:eastAsia="en-US" w:bidi="ar-EG"/>
        </w:rPr>
        <w:t>(</w:t>
      </w:r>
      <w:r w:rsidRPr="00C969CA">
        <w:rPr>
          <w:rFonts w:ascii="Simplified Arabic" w:eastAsia="YouYuan" w:hAnsi="Simplified Arabic" w:cs="Simplified Arabic" w:hint="cs"/>
          <w:kern w:val="2"/>
          <w:sz w:val="22"/>
          <w:szCs w:val="22"/>
          <w:rtl/>
          <w:lang w:val="en-US" w:eastAsia="en-US" w:bidi="ar-EG"/>
        </w:rPr>
        <w:t>4</w:t>
      </w:r>
      <w:r w:rsidR="00F0757A">
        <w:rPr>
          <w:rFonts w:ascii="Simplified Arabic" w:eastAsia="YouYuan" w:hAnsi="Simplified Arabic" w:cs="Simplified Arabic" w:hint="cs"/>
          <w:kern w:val="2"/>
          <w:rtl/>
          <w:lang w:val="en-US" w:eastAsia="en-US" w:bidi="ar-EG"/>
        </w:rPr>
        <w:t>)</w:t>
      </w:r>
      <w:r>
        <w:rPr>
          <w:rFonts w:ascii="Simplified Arabic" w:eastAsia="YouYuan" w:hAnsi="Simplified Arabic" w:cs="Simplified Arabic"/>
          <w:kern w:val="2"/>
          <w:rtl/>
          <w:lang w:val="en-US" w:eastAsia="en-US" w:bidi="ar-EG"/>
        </w:rPr>
        <w:tab/>
      </w:r>
      <w:r>
        <w:rPr>
          <w:rFonts w:ascii="Simplified Arabic" w:eastAsia="YouYuan" w:hAnsi="Simplified Arabic" w:cs="Simplified Arabic" w:hint="cs"/>
          <w:kern w:val="2"/>
          <w:rtl/>
          <w:lang w:val="en-US" w:eastAsia="en-US" w:bidi="ar-EG"/>
        </w:rPr>
        <w:t>خ</w:t>
      </w:r>
      <w:r w:rsidRPr="00DA37FB">
        <w:rPr>
          <w:rFonts w:ascii="Simplified Arabic" w:eastAsia="YouYuan" w:hAnsi="Simplified Arabic" w:cs="Simplified Arabic"/>
          <w:kern w:val="2"/>
          <w:rtl/>
          <w:lang w:val="en-US" w:eastAsia="en-US" w:bidi="ar-EG"/>
        </w:rPr>
        <w:t>طة العمل المحدثة بشأن الحكومات دون الوطنية</w:t>
      </w:r>
      <w:r w:rsidR="006434A9">
        <w:rPr>
          <w:rFonts w:ascii="Simplified Arabic" w:eastAsia="YouYuan" w:hAnsi="Simplified Arabic" w:cs="Simplified Arabic" w:hint="cs"/>
          <w:kern w:val="2"/>
          <w:rtl/>
          <w:lang w:val="en-US" w:eastAsia="en-US" w:bidi="ar-EG"/>
        </w:rPr>
        <w:t>،</w:t>
      </w:r>
      <w:r w:rsidRPr="00DA37FB">
        <w:rPr>
          <w:rFonts w:ascii="Simplified Arabic" w:eastAsia="YouYuan" w:hAnsi="Simplified Arabic" w:cs="Simplified Arabic"/>
          <w:kern w:val="2"/>
          <w:rtl/>
          <w:lang w:val="en-US" w:eastAsia="en-US" w:bidi="ar-EG"/>
        </w:rPr>
        <w:t xml:space="preserve"> والمدن والسلطات المحلية الأخرى للتنوع البيولوجي؛</w:t>
      </w:r>
      <w:r w:rsidRPr="0026353B">
        <w:rPr>
          <w:rFonts w:ascii="Simplified Arabic" w:eastAsia="YouYuan" w:hAnsi="Simplified Arabic" w:cs="Simplified Arabic"/>
          <w:kern w:val="2"/>
          <w:rtl/>
          <w:lang w:val="en-US" w:eastAsia="en-US" w:bidi="ar-EG"/>
        </w:rPr>
        <w:t>]</w:t>
      </w:r>
    </w:p>
    <w:p w14:paraId="48060BC5" w14:textId="73FB00AA" w:rsidR="00F06BD6" w:rsidRDefault="00F06BD6" w:rsidP="00F06BD6">
      <w:pPr>
        <w:tabs>
          <w:tab w:val="left" w:pos="1440"/>
        </w:tabs>
        <w:bidi/>
        <w:spacing w:after="120" w:line="216" w:lineRule="auto"/>
        <w:ind w:left="1422"/>
        <w:jc w:val="both"/>
        <w:outlineLvl w:val="2"/>
        <w:rPr>
          <w:rFonts w:ascii="Simplified Arabic" w:eastAsia="YouYuan" w:hAnsi="Simplified Arabic" w:cs="Simplified Arabic"/>
          <w:kern w:val="2"/>
          <w:rtl/>
          <w:lang w:val="en-US" w:eastAsia="en-US" w:bidi="ar-EG"/>
        </w:rPr>
      </w:pPr>
      <w:r w:rsidRPr="0026353B">
        <w:rPr>
          <w:rFonts w:ascii="Simplified Arabic" w:eastAsia="YouYuan" w:hAnsi="Simplified Arabic" w:cs="Simplified Arabic"/>
          <w:kern w:val="2"/>
          <w:rtl/>
          <w:lang w:val="en-US" w:eastAsia="en-US" w:bidi="ar-EG"/>
        </w:rPr>
        <w:t>[</w:t>
      </w:r>
      <w:r w:rsidR="00F0757A">
        <w:rPr>
          <w:rFonts w:ascii="Simplified Arabic" w:eastAsia="YouYuan" w:hAnsi="Simplified Arabic" w:cs="Simplified Arabic" w:hint="cs"/>
          <w:kern w:val="2"/>
          <w:rtl/>
          <w:lang w:val="en-US" w:eastAsia="en-US" w:bidi="ar-EG"/>
        </w:rPr>
        <w:t>(</w:t>
      </w:r>
      <w:r w:rsidRPr="00C969CA">
        <w:rPr>
          <w:rFonts w:ascii="Simplified Arabic" w:eastAsia="YouYuan" w:hAnsi="Simplified Arabic" w:cs="Simplified Arabic" w:hint="cs"/>
          <w:kern w:val="2"/>
          <w:sz w:val="22"/>
          <w:szCs w:val="22"/>
          <w:rtl/>
          <w:lang w:val="en-US" w:eastAsia="en-US" w:bidi="ar-EG"/>
        </w:rPr>
        <w:t>5</w:t>
      </w:r>
      <w:r w:rsidR="00F0757A">
        <w:rPr>
          <w:rFonts w:ascii="Simplified Arabic" w:eastAsia="YouYuan" w:hAnsi="Simplified Arabic" w:cs="Simplified Arabic" w:hint="cs"/>
          <w:kern w:val="2"/>
          <w:rtl/>
          <w:lang w:val="en-US" w:eastAsia="en-US" w:bidi="ar-EG"/>
        </w:rPr>
        <w:t>)</w:t>
      </w:r>
      <w:r>
        <w:rPr>
          <w:rFonts w:ascii="Simplified Arabic" w:eastAsia="YouYuan" w:hAnsi="Simplified Arabic" w:cs="Simplified Arabic"/>
          <w:kern w:val="2"/>
          <w:rtl/>
          <w:lang w:val="en-US" w:eastAsia="en-US" w:bidi="ar-EG"/>
        </w:rPr>
        <w:tab/>
      </w:r>
      <w:r w:rsidRPr="00DA37FB">
        <w:rPr>
          <w:rFonts w:ascii="Simplified Arabic" w:eastAsia="YouYuan" w:hAnsi="Simplified Arabic" w:cs="Simplified Arabic"/>
          <w:kern w:val="2"/>
          <w:rtl/>
          <w:lang w:val="en-US" w:eastAsia="en-US" w:bidi="ar-EG"/>
        </w:rPr>
        <w:t xml:space="preserve">خطة </w:t>
      </w:r>
      <w:r w:rsidRPr="001759F7">
        <w:rPr>
          <w:rFonts w:ascii="Simplified Arabic" w:eastAsia="YouYuan" w:hAnsi="Simplified Arabic" w:cs="Simplified Arabic"/>
          <w:kern w:val="2"/>
          <w:rtl/>
          <w:lang w:val="en-US" w:eastAsia="en-US" w:bidi="ar-EG"/>
        </w:rPr>
        <w:t>عمل الاعتبارات الجنسانية</w:t>
      </w:r>
      <w:r w:rsidRPr="00DA37FB">
        <w:rPr>
          <w:rFonts w:ascii="Simplified Arabic" w:eastAsia="YouYuan" w:hAnsi="Simplified Arabic" w:cs="Simplified Arabic"/>
          <w:kern w:val="2"/>
          <w:rtl/>
          <w:lang w:val="en-US" w:eastAsia="en-US" w:bidi="ar-EG"/>
        </w:rPr>
        <w:t xml:space="preserve"> لفترة ما بعد </w:t>
      </w:r>
      <w:r>
        <w:rPr>
          <w:rFonts w:ascii="Simplified Arabic" w:eastAsia="YouYuan" w:hAnsi="Simplified Arabic" w:cs="Simplified Arabic" w:hint="cs"/>
          <w:kern w:val="2"/>
          <w:rtl/>
          <w:lang w:val="en-US" w:eastAsia="en-US" w:bidi="ar-EG"/>
        </w:rPr>
        <w:t>2020؛</w:t>
      </w:r>
      <w:r w:rsidRPr="0026353B">
        <w:rPr>
          <w:rFonts w:ascii="Simplified Arabic" w:eastAsia="YouYuan" w:hAnsi="Simplified Arabic" w:cs="Simplified Arabic"/>
          <w:kern w:val="2"/>
          <w:rtl/>
          <w:lang w:val="en-US" w:eastAsia="en-US" w:bidi="ar-EG"/>
        </w:rPr>
        <w:t>]</w:t>
      </w:r>
    </w:p>
    <w:p w14:paraId="2AFE58B6" w14:textId="77777777" w:rsidR="00F06BD6" w:rsidRDefault="00F06BD6" w:rsidP="00F06BD6">
      <w:pPr>
        <w:numPr>
          <w:ilvl w:val="0"/>
          <w:numId w:val="20"/>
        </w:numPr>
        <w:tabs>
          <w:tab w:val="left" w:pos="1440"/>
        </w:tabs>
        <w:bidi/>
        <w:spacing w:after="120" w:line="216" w:lineRule="auto"/>
        <w:ind w:left="0" w:firstLine="720"/>
        <w:jc w:val="both"/>
        <w:outlineLvl w:val="2"/>
        <w:rPr>
          <w:rFonts w:ascii="Simplified Arabic" w:eastAsia="YouYuan" w:hAnsi="Simplified Arabic" w:cs="Simplified Arabic"/>
          <w:kern w:val="2"/>
          <w:lang w:val="en-US" w:eastAsia="en-US" w:bidi="ar-EG"/>
        </w:rPr>
      </w:pPr>
      <w:r w:rsidRPr="001759F7">
        <w:rPr>
          <w:rFonts w:ascii="Simplified Arabic" w:eastAsia="YouYuan" w:hAnsi="Simplified Arabic" w:cs="Simplified Arabic"/>
          <w:kern w:val="2"/>
          <w:rtl/>
          <w:lang w:val="en-US" w:eastAsia="en-US" w:bidi="ar-EG"/>
        </w:rPr>
        <w:t>آليات التخطيط والإبلاغ</w:t>
      </w:r>
      <w:r>
        <w:rPr>
          <w:rFonts w:ascii="Simplified Arabic" w:eastAsia="YouYuan" w:hAnsi="Simplified Arabic" w:cs="Simplified Arabic" w:hint="cs"/>
          <w:kern w:val="2"/>
          <w:rtl/>
          <w:lang w:val="en-US" w:eastAsia="en-US" w:bidi="ar-EG"/>
        </w:rPr>
        <w:t xml:space="preserve">، والرصد، </w:t>
      </w:r>
      <w:r w:rsidRPr="00483831">
        <w:rPr>
          <w:rFonts w:ascii="Simplified Arabic" w:eastAsia="YouYuan" w:hAnsi="Simplified Arabic" w:cs="Simplified Arabic"/>
          <w:kern w:val="2"/>
          <w:rtl/>
          <w:lang w:val="en-US" w:eastAsia="en-US" w:bidi="ar-EG"/>
        </w:rPr>
        <w:t>[</w:t>
      </w:r>
      <w:r>
        <w:rPr>
          <w:rFonts w:ascii="Simplified Arabic" w:eastAsia="YouYuan" w:hAnsi="Simplified Arabic" w:cs="Simplified Arabic" w:hint="cs"/>
          <w:kern w:val="2"/>
          <w:rtl/>
          <w:lang w:val="en-US" w:eastAsia="en-US" w:bidi="ar-EG"/>
        </w:rPr>
        <w:t>والتقييم</w:t>
      </w:r>
      <w:r w:rsidRPr="00483831">
        <w:rPr>
          <w:rFonts w:ascii="Simplified Arabic" w:eastAsia="YouYuan" w:hAnsi="Simplified Arabic" w:cs="Simplified Arabic"/>
          <w:kern w:val="2"/>
          <w:rtl/>
          <w:lang w:val="en-US" w:eastAsia="en-US" w:bidi="ar-EG"/>
        </w:rPr>
        <w:t>]</w:t>
      </w:r>
      <w:r>
        <w:rPr>
          <w:rFonts w:ascii="Simplified Arabic" w:eastAsia="YouYuan" w:hAnsi="Simplified Arabic" w:cs="Simplified Arabic" w:hint="cs"/>
          <w:kern w:val="2"/>
          <w:rtl/>
          <w:lang w:val="en-US" w:eastAsia="en-US" w:bidi="ar-EG"/>
        </w:rPr>
        <w:t>،</w:t>
      </w:r>
      <w:r w:rsidRPr="001759F7">
        <w:rPr>
          <w:rFonts w:ascii="Simplified Arabic" w:eastAsia="YouYuan" w:hAnsi="Simplified Arabic" w:cs="Simplified Arabic"/>
          <w:kern w:val="2"/>
          <w:rtl/>
          <w:lang w:val="en-US" w:eastAsia="en-US" w:bidi="ar-EG"/>
        </w:rPr>
        <w:t xml:space="preserve"> </w:t>
      </w:r>
      <w:r>
        <w:rPr>
          <w:rFonts w:ascii="Simplified Arabic" w:eastAsia="YouYuan" w:hAnsi="Simplified Arabic" w:cs="Simplified Arabic" w:hint="cs"/>
          <w:kern w:val="2"/>
          <w:rtl/>
          <w:lang w:val="en-US" w:eastAsia="en-US" w:bidi="ar-EG"/>
        </w:rPr>
        <w:t>والتقدير</w:t>
      </w:r>
      <w:r w:rsidRPr="001759F7">
        <w:rPr>
          <w:rFonts w:ascii="Simplified Arabic" w:eastAsia="YouYuan" w:hAnsi="Simplified Arabic" w:cs="Simplified Arabic"/>
          <w:kern w:val="2"/>
          <w:rtl/>
          <w:lang w:val="en-US" w:eastAsia="en-US" w:bidi="ar-EG"/>
        </w:rPr>
        <w:t xml:space="preserve"> والاستعراض لتنفيذ الإطار العالمي للتنوع البيولوجي لما بعد عام 2020؛</w:t>
      </w:r>
    </w:p>
    <w:p w14:paraId="7A9E1747" w14:textId="77777777" w:rsidR="00F06BD6" w:rsidRDefault="00F06BD6" w:rsidP="00F06BD6">
      <w:pPr>
        <w:numPr>
          <w:ilvl w:val="0"/>
          <w:numId w:val="20"/>
        </w:numPr>
        <w:tabs>
          <w:tab w:val="left" w:pos="1440"/>
        </w:tabs>
        <w:bidi/>
        <w:spacing w:after="120" w:line="216" w:lineRule="auto"/>
        <w:ind w:left="0" w:firstLine="720"/>
        <w:jc w:val="both"/>
        <w:outlineLvl w:val="2"/>
        <w:rPr>
          <w:rFonts w:ascii="Simplified Arabic" w:eastAsia="YouYuan" w:hAnsi="Simplified Arabic" w:cs="Simplified Arabic"/>
          <w:kern w:val="2"/>
          <w:lang w:val="en-US" w:eastAsia="en-US" w:bidi="ar-EG"/>
        </w:rPr>
      </w:pPr>
      <w:r w:rsidRPr="001759F7">
        <w:rPr>
          <w:rFonts w:ascii="Simplified Arabic" w:eastAsia="YouYuan" w:hAnsi="Simplified Arabic" w:cs="Simplified Arabic"/>
          <w:kern w:val="2"/>
          <w:rtl/>
          <w:lang w:val="en-US" w:eastAsia="en-US" w:bidi="ar-EG"/>
        </w:rPr>
        <w:t xml:space="preserve">الظروف التمكينية المبينة في الإطار العالمي للتنوع البيولوجي لما بعد عام 2020 </w:t>
      </w:r>
      <w:r>
        <w:rPr>
          <w:rFonts w:ascii="Simplified Arabic" w:eastAsia="YouYuan" w:hAnsi="Simplified Arabic" w:cs="Simplified Arabic" w:hint="cs"/>
          <w:kern w:val="2"/>
          <w:rtl/>
          <w:lang w:val="en-US" w:eastAsia="en-US" w:bidi="ar-EG"/>
        </w:rPr>
        <w:t>اللازمة</w:t>
      </w:r>
      <w:r w:rsidRPr="001759F7">
        <w:rPr>
          <w:rFonts w:ascii="Simplified Arabic" w:eastAsia="YouYuan" w:hAnsi="Simplified Arabic" w:cs="Simplified Arabic"/>
          <w:kern w:val="2"/>
          <w:rtl/>
          <w:lang w:val="en-US" w:eastAsia="en-US" w:bidi="ar-EG"/>
        </w:rPr>
        <w:t xml:space="preserve"> لتنفيذه؛</w:t>
      </w:r>
    </w:p>
    <w:p w14:paraId="1DF004D8" w14:textId="77777777" w:rsidR="00F06BD6" w:rsidRDefault="00F06BD6" w:rsidP="00F06BD6">
      <w:pPr>
        <w:numPr>
          <w:ilvl w:val="0"/>
          <w:numId w:val="20"/>
        </w:numPr>
        <w:tabs>
          <w:tab w:val="left" w:pos="1440"/>
        </w:tabs>
        <w:bidi/>
        <w:spacing w:after="120" w:line="216" w:lineRule="auto"/>
        <w:ind w:left="0" w:firstLine="720"/>
        <w:jc w:val="both"/>
        <w:outlineLvl w:val="2"/>
        <w:rPr>
          <w:rFonts w:ascii="Simplified Arabic" w:eastAsia="YouYuan" w:hAnsi="Simplified Arabic" w:cs="Simplified Arabic"/>
          <w:kern w:val="2"/>
          <w:lang w:val="en-US" w:eastAsia="en-US" w:bidi="ar-EG"/>
        </w:rPr>
      </w:pPr>
      <w:r w:rsidRPr="001759F7">
        <w:rPr>
          <w:rFonts w:ascii="Simplified Arabic" w:eastAsia="YouYuan" w:hAnsi="Simplified Arabic" w:cs="Simplified Arabic"/>
          <w:kern w:val="2"/>
          <w:rtl/>
          <w:lang w:val="en-US" w:eastAsia="en-US" w:bidi="ar-EG"/>
        </w:rPr>
        <w:t xml:space="preserve">خطة </w:t>
      </w:r>
      <w:r>
        <w:rPr>
          <w:rFonts w:ascii="Simplified Arabic" w:eastAsia="YouYuan" w:hAnsi="Simplified Arabic" w:cs="Simplified Arabic" w:hint="cs"/>
          <w:kern w:val="2"/>
          <w:rtl/>
          <w:lang w:val="en-US" w:eastAsia="en-US" w:bidi="ar-EG"/>
        </w:rPr>
        <w:t>ال</w:t>
      </w:r>
      <w:r w:rsidRPr="001759F7">
        <w:rPr>
          <w:rFonts w:ascii="Simplified Arabic" w:eastAsia="YouYuan" w:hAnsi="Simplified Arabic" w:cs="Simplified Arabic"/>
          <w:kern w:val="2"/>
          <w:rtl/>
          <w:lang w:val="en-US" w:eastAsia="en-US" w:bidi="ar-EG"/>
        </w:rPr>
        <w:t xml:space="preserve">تنفيذ </w:t>
      </w:r>
      <w:r>
        <w:rPr>
          <w:rFonts w:ascii="Simplified Arabic" w:eastAsia="YouYuan" w:hAnsi="Simplified Arabic" w:cs="Simplified Arabic" w:hint="cs"/>
          <w:kern w:val="2"/>
          <w:rtl/>
          <w:lang w:val="en-US" w:eastAsia="en-US" w:bidi="ar-EG"/>
        </w:rPr>
        <w:t>ل</w:t>
      </w:r>
      <w:r w:rsidRPr="001759F7">
        <w:rPr>
          <w:rFonts w:ascii="Simplified Arabic" w:eastAsia="YouYuan" w:hAnsi="Simplified Arabic" w:cs="Simplified Arabic"/>
          <w:kern w:val="2"/>
          <w:rtl/>
          <w:lang w:val="en-US" w:eastAsia="en-US" w:bidi="ar-EG"/>
        </w:rPr>
        <w:t>بروتوكول قرطاجنة للسلامة الأحيائية (2021-2030) وخطة عمل بناء القدرات لبروتوكول قرطاجنة للسلامة الأحيائية (2021-2030)؛</w:t>
      </w:r>
    </w:p>
    <w:p w14:paraId="1BF6844C" w14:textId="77777777" w:rsidR="00F06BD6" w:rsidRDefault="00F06BD6" w:rsidP="00F06BD6">
      <w:pPr>
        <w:numPr>
          <w:ilvl w:val="0"/>
          <w:numId w:val="20"/>
        </w:numPr>
        <w:tabs>
          <w:tab w:val="left" w:pos="1440"/>
        </w:tabs>
        <w:bidi/>
        <w:spacing w:after="120" w:line="216" w:lineRule="auto"/>
        <w:ind w:left="0" w:firstLine="720"/>
        <w:jc w:val="both"/>
        <w:outlineLvl w:val="2"/>
        <w:rPr>
          <w:rFonts w:ascii="Simplified Arabic" w:eastAsia="YouYuan" w:hAnsi="Simplified Arabic" w:cs="Simplified Arabic"/>
          <w:kern w:val="2"/>
          <w:lang w:val="en-US" w:eastAsia="en-US" w:bidi="ar-EG"/>
        </w:rPr>
      </w:pPr>
      <w:r>
        <w:rPr>
          <w:rFonts w:ascii="Simplified Arabic" w:eastAsia="YouYuan" w:hAnsi="Simplified Arabic" w:cs="Simplified Arabic" w:hint="cs"/>
          <w:kern w:val="2"/>
          <w:rtl/>
          <w:lang w:val="en-US" w:eastAsia="en-US" w:bidi="ar-EG"/>
        </w:rPr>
        <w:t>الإرشادات</w:t>
      </w:r>
      <w:r w:rsidRPr="00B26F5F">
        <w:rPr>
          <w:rFonts w:ascii="Simplified Arabic" w:eastAsia="YouYuan" w:hAnsi="Simplified Arabic" w:cs="Simplified Arabic"/>
          <w:kern w:val="2"/>
          <w:rtl/>
          <w:lang w:val="en-US" w:eastAsia="en-US" w:bidi="ar-EG"/>
        </w:rPr>
        <w:t xml:space="preserve"> إلى مرفق البيئة العالمية بشأن أولويات البرنامج لدعم تنفيذ بروتوكول ناغويا بشأن الحصول</w:t>
      </w:r>
      <w:r>
        <w:rPr>
          <w:rFonts w:ascii="Simplified Arabic" w:eastAsia="YouYuan" w:hAnsi="Simplified Arabic" w:cs="Simplified Arabic" w:hint="cs"/>
          <w:kern w:val="2"/>
          <w:rtl/>
          <w:lang w:val="en-US" w:eastAsia="en-US" w:bidi="ar-EG"/>
        </w:rPr>
        <w:t xml:space="preserve"> على المنافع</w:t>
      </w:r>
      <w:r w:rsidRPr="00B26F5F">
        <w:rPr>
          <w:rFonts w:ascii="Simplified Arabic" w:eastAsia="YouYuan" w:hAnsi="Simplified Arabic" w:cs="Simplified Arabic"/>
          <w:kern w:val="2"/>
          <w:rtl/>
          <w:lang w:val="en-US" w:eastAsia="en-US" w:bidi="ar-EG"/>
        </w:rPr>
        <w:t xml:space="preserve"> وتقاسم</w:t>
      </w:r>
      <w:r>
        <w:rPr>
          <w:rFonts w:ascii="Simplified Arabic" w:eastAsia="YouYuan" w:hAnsi="Simplified Arabic" w:cs="Simplified Arabic" w:hint="cs"/>
          <w:kern w:val="2"/>
          <w:rtl/>
          <w:lang w:val="en-US" w:eastAsia="en-US" w:bidi="ar-EG"/>
        </w:rPr>
        <w:t xml:space="preserve">ها </w:t>
      </w:r>
      <w:r w:rsidRPr="00B26F5F">
        <w:rPr>
          <w:rFonts w:ascii="Simplified Arabic" w:eastAsia="YouYuan" w:hAnsi="Simplified Arabic" w:cs="Simplified Arabic"/>
          <w:kern w:val="2"/>
          <w:rtl/>
          <w:lang w:val="en-US" w:eastAsia="en-US" w:bidi="ar-EG"/>
        </w:rPr>
        <w:t>الذي اعتمده مؤتمر الأطراف العامل كاجتماع للأطراف في البروتوكول في اجتماعه الرابع، والوارد في التذييل الأول</w:t>
      </w:r>
      <w:r>
        <w:rPr>
          <w:rFonts w:hint="cs"/>
          <w:iCs/>
          <w:szCs w:val="18"/>
          <w:rtl/>
          <w:lang w:val="en-US"/>
        </w:rPr>
        <w:t>؛</w:t>
      </w:r>
      <w:r w:rsidRPr="007E2ADF">
        <w:rPr>
          <w:rStyle w:val="FootnoteReference"/>
          <w:iCs/>
          <w:szCs w:val="18"/>
          <w:lang w:val="en-US"/>
        </w:rPr>
        <w:footnoteReference w:id="15"/>
      </w:r>
    </w:p>
    <w:p w14:paraId="5B3E296E" w14:textId="77777777" w:rsidR="00F06BD6" w:rsidRPr="00022AC2" w:rsidRDefault="00F06BD6" w:rsidP="00F06BD6">
      <w:pPr>
        <w:bidi/>
        <w:spacing w:after="120" w:line="216" w:lineRule="auto"/>
        <w:jc w:val="center"/>
        <w:rPr>
          <w:rFonts w:cs="Simplified Arabic"/>
          <w:i/>
          <w:iCs/>
          <w:sz w:val="22"/>
          <w:lang w:val="en-GB" w:bidi="ar-EG"/>
        </w:rPr>
      </w:pPr>
      <w:r w:rsidRPr="00022AC2">
        <w:rPr>
          <w:rFonts w:cs="Simplified Arabic"/>
          <w:i/>
          <w:iCs/>
          <w:sz w:val="22"/>
          <w:rtl/>
          <w:lang w:val="en-GB" w:bidi="ar-EG"/>
        </w:rPr>
        <w:t>اعتبارات</w:t>
      </w:r>
      <w:r>
        <w:rPr>
          <w:rFonts w:cs="Simplified Arabic" w:hint="cs"/>
          <w:i/>
          <w:iCs/>
          <w:sz w:val="22"/>
          <w:rtl/>
          <w:lang w:val="en-GB" w:bidi="ar-EG"/>
        </w:rPr>
        <w:t xml:space="preserve"> </w:t>
      </w:r>
      <w:r w:rsidRPr="00022AC2">
        <w:rPr>
          <w:rFonts w:cs="Simplified Arabic"/>
          <w:i/>
          <w:iCs/>
          <w:sz w:val="22"/>
          <w:rtl/>
          <w:lang w:val="en-GB" w:bidi="ar-EG"/>
        </w:rPr>
        <w:t>استراتيجية</w:t>
      </w:r>
      <w:r>
        <w:rPr>
          <w:rFonts w:cs="Simplified Arabic" w:hint="cs"/>
          <w:i/>
          <w:iCs/>
          <w:sz w:val="22"/>
          <w:rtl/>
          <w:lang w:val="en-GB" w:bidi="ar-EG"/>
        </w:rPr>
        <w:t xml:space="preserve"> </w:t>
      </w:r>
      <w:r w:rsidRPr="00022AC2">
        <w:rPr>
          <w:rFonts w:cs="Simplified Arabic"/>
          <w:i/>
          <w:iCs/>
          <w:sz w:val="22"/>
          <w:rtl/>
          <w:lang w:val="en-GB" w:bidi="ar-EG"/>
        </w:rPr>
        <w:t>إضافية</w:t>
      </w:r>
      <w:r w:rsidRPr="007501E7">
        <w:rPr>
          <w:rStyle w:val="FootnoteReference"/>
          <w:i/>
          <w:iCs/>
          <w:lang w:val="en-US"/>
        </w:rPr>
        <w:footnoteReference w:id="16"/>
      </w:r>
    </w:p>
    <w:p w14:paraId="7AC84849" w14:textId="7DB5F5FE" w:rsidR="00F06BD6" w:rsidRPr="00D36DDD" w:rsidRDefault="002A0271" w:rsidP="002A0271">
      <w:pPr>
        <w:pStyle w:val="ListParagraph"/>
        <w:tabs>
          <w:tab w:val="left" w:pos="720"/>
        </w:tabs>
        <w:bidi/>
        <w:spacing w:after="120" w:line="216" w:lineRule="auto"/>
        <w:ind w:left="0"/>
        <w:contextualSpacing w:val="0"/>
        <w:jc w:val="both"/>
        <w:rPr>
          <w:rFonts w:eastAsia="YouYuan" w:cs="Simplified Arabic"/>
          <w:kern w:val="2"/>
          <w:sz w:val="22"/>
          <w:lang w:val="en-US" w:eastAsia="en-US" w:bidi="ar-EG"/>
        </w:rPr>
      </w:pPr>
      <w:r>
        <w:rPr>
          <w:rFonts w:eastAsia="YouYuan" w:cs="Simplified Arabic"/>
          <w:kern w:val="2"/>
          <w:sz w:val="22"/>
          <w:lang w:val="en-US" w:eastAsia="en-US" w:bidi="ar-EG"/>
        </w:rPr>
        <w:t>5</w:t>
      </w:r>
      <w:r>
        <w:rPr>
          <w:rFonts w:eastAsia="YouYuan" w:cs="Simplified Arabic" w:hint="cs"/>
          <w:kern w:val="2"/>
          <w:sz w:val="22"/>
          <w:rtl/>
          <w:lang w:val="en-US" w:eastAsia="en-US"/>
        </w:rPr>
        <w:t>-</w:t>
      </w:r>
      <w:r>
        <w:rPr>
          <w:rFonts w:eastAsia="YouYuan" w:cs="Simplified Arabic"/>
          <w:kern w:val="2"/>
          <w:sz w:val="22"/>
          <w:rtl/>
          <w:lang w:val="en-US" w:eastAsia="en-US"/>
        </w:rPr>
        <w:tab/>
      </w:r>
      <w:r w:rsidR="00F06BD6" w:rsidRPr="00CF26CD">
        <w:rPr>
          <w:rFonts w:eastAsia="YouYuan" w:cs="Simplified Arabic"/>
          <w:kern w:val="2"/>
          <w:sz w:val="22"/>
          <w:rtl/>
          <w:lang w:val="en-US" w:eastAsia="en-US" w:bidi="ar-EG"/>
        </w:rPr>
        <w:t xml:space="preserve">ينبغي أن تتيح </w:t>
      </w:r>
      <w:r w:rsidR="00F06BD6">
        <w:rPr>
          <w:rFonts w:eastAsia="YouYuan" w:cs="Simplified Arabic" w:hint="cs"/>
          <w:kern w:val="2"/>
          <w:sz w:val="22"/>
          <w:rtl/>
          <w:lang w:val="en-US" w:eastAsia="en-US" w:bidi="ar-EG"/>
        </w:rPr>
        <w:t>ا</w:t>
      </w:r>
      <w:r w:rsidR="00F06BD6" w:rsidRPr="00CF26CD">
        <w:rPr>
          <w:rFonts w:eastAsia="YouYuan" w:cs="Simplified Arabic"/>
          <w:kern w:val="2"/>
          <w:sz w:val="22"/>
          <w:rtl/>
          <w:lang w:val="en-US" w:eastAsia="en-US" w:bidi="ar-EG"/>
        </w:rPr>
        <w:t xml:space="preserve">ستراتيجية التنوع البيولوجي وتوجهات البرمجة في فترة </w:t>
      </w:r>
      <w:r w:rsidR="00F06BD6">
        <w:rPr>
          <w:rFonts w:eastAsia="YouYuan" w:cs="Simplified Arabic" w:hint="cs"/>
          <w:kern w:val="2"/>
          <w:sz w:val="22"/>
          <w:rtl/>
          <w:lang w:val="en-US" w:eastAsia="en-US" w:bidi="ar-EG"/>
        </w:rPr>
        <w:t>التجديد</w:t>
      </w:r>
      <w:r w:rsidR="00F06BD6" w:rsidRPr="00CF26CD">
        <w:rPr>
          <w:rFonts w:eastAsia="YouYuan" w:cs="Simplified Arabic"/>
          <w:kern w:val="2"/>
          <w:sz w:val="22"/>
          <w:rtl/>
          <w:lang w:val="en-US" w:eastAsia="en-US" w:bidi="ar-EG"/>
        </w:rPr>
        <w:t xml:space="preserve"> الثامن</w:t>
      </w:r>
      <w:r w:rsidR="00F06BD6">
        <w:rPr>
          <w:rFonts w:eastAsia="YouYuan" w:cs="Simplified Arabic" w:hint="cs"/>
          <w:kern w:val="2"/>
          <w:sz w:val="22"/>
          <w:rtl/>
          <w:lang w:val="en-US" w:eastAsia="en-US" w:bidi="ar-EG"/>
        </w:rPr>
        <w:t xml:space="preserve"> لموارد </w:t>
      </w:r>
      <w:r w:rsidR="00F06BD6" w:rsidRPr="00CF26CD">
        <w:rPr>
          <w:rFonts w:eastAsia="YouYuan" w:cs="Simplified Arabic"/>
          <w:kern w:val="2"/>
          <w:sz w:val="22"/>
          <w:rtl/>
          <w:lang w:val="en-US" w:eastAsia="en-US" w:bidi="ar-EG"/>
        </w:rPr>
        <w:t>مرفق البيئة العالمية</w:t>
      </w:r>
      <w:r w:rsidR="00F06BD6">
        <w:rPr>
          <w:rFonts w:eastAsia="YouYuan" w:cs="Simplified Arabic" w:hint="cs"/>
          <w:kern w:val="2"/>
          <w:sz w:val="22"/>
          <w:rtl/>
          <w:lang w:val="en-US" w:eastAsia="en-US" w:bidi="ar-EG"/>
        </w:rPr>
        <w:t>،</w:t>
      </w:r>
      <w:r w:rsidR="00F06BD6" w:rsidRPr="00CF26CD">
        <w:rPr>
          <w:rFonts w:eastAsia="YouYuan" w:cs="Simplified Arabic"/>
          <w:kern w:val="2"/>
          <w:sz w:val="22"/>
          <w:rtl/>
          <w:lang w:val="en-US" w:eastAsia="en-US" w:bidi="ar-EG"/>
        </w:rPr>
        <w:t xml:space="preserve"> التنفيذ السريع </w:t>
      </w:r>
      <w:r w:rsidR="00F06BD6">
        <w:rPr>
          <w:rFonts w:eastAsia="YouYuan" w:cs="Simplified Arabic" w:hint="cs"/>
          <w:kern w:val="2"/>
          <w:sz w:val="22"/>
          <w:rtl/>
          <w:lang w:val="en-US" w:eastAsia="en-US" w:bidi="ar-EG"/>
        </w:rPr>
        <w:t>ل</w:t>
      </w:r>
      <w:r w:rsidR="00F06BD6" w:rsidRPr="00CF26CD">
        <w:rPr>
          <w:rFonts w:eastAsia="YouYuan" w:cs="Simplified Arabic"/>
          <w:kern w:val="2"/>
          <w:sz w:val="22"/>
          <w:rtl/>
          <w:lang w:val="en-US" w:eastAsia="en-US" w:bidi="ar-EG"/>
        </w:rPr>
        <w:t>لإطار</w:t>
      </w:r>
      <w:r w:rsidR="00F06BD6">
        <w:rPr>
          <w:rFonts w:eastAsia="YouYuan" w:cs="Simplified Arabic" w:hint="cs"/>
          <w:kern w:val="2"/>
          <w:sz w:val="22"/>
          <w:rtl/>
          <w:lang w:val="en-US" w:eastAsia="en-US" w:bidi="ar-EG"/>
        </w:rPr>
        <w:t xml:space="preserve"> العالمي ل</w:t>
      </w:r>
      <w:r w:rsidR="00F06BD6" w:rsidRPr="00CF26CD">
        <w:rPr>
          <w:rFonts w:eastAsia="YouYuan" w:cs="Simplified Arabic"/>
          <w:kern w:val="2"/>
          <w:sz w:val="22"/>
          <w:rtl/>
          <w:lang w:val="en-US" w:eastAsia="en-US" w:bidi="ar-EG"/>
        </w:rPr>
        <w:t>لتنوع البيولوجي لما بعد عام 2020</w:t>
      </w:r>
      <w:r w:rsidR="00F06BD6">
        <w:rPr>
          <w:rFonts w:hint="cs"/>
          <w:rtl/>
        </w:rPr>
        <w:t xml:space="preserve"> </w:t>
      </w:r>
      <w:r w:rsidR="00F06BD6" w:rsidRPr="00DF4E3B">
        <w:rPr>
          <w:rFonts w:eastAsia="YouYuan" w:cs="Simplified Arabic"/>
          <w:kern w:val="2"/>
          <w:sz w:val="22"/>
          <w:rtl/>
          <w:lang w:val="en-US" w:eastAsia="en-US" w:bidi="ar-EG"/>
        </w:rPr>
        <w:t xml:space="preserve">[من خلال المساهمة في </w:t>
      </w:r>
      <w:r w:rsidR="00F06BD6">
        <w:rPr>
          <w:rFonts w:eastAsia="YouYuan" w:cs="Simplified Arabic" w:hint="cs"/>
          <w:kern w:val="2"/>
          <w:sz w:val="22"/>
          <w:rtl/>
          <w:lang w:val="en-US" w:eastAsia="en-US" w:bidi="ar-EG"/>
        </w:rPr>
        <w:t>تعبئة</w:t>
      </w:r>
      <w:r w:rsidR="00F06BD6" w:rsidRPr="00DF4E3B">
        <w:rPr>
          <w:rFonts w:eastAsia="YouYuan" w:cs="Simplified Arabic"/>
          <w:kern w:val="2"/>
          <w:sz w:val="22"/>
          <w:rtl/>
          <w:lang w:val="en-US" w:eastAsia="en-US" w:bidi="ar-EG"/>
        </w:rPr>
        <w:t xml:space="preserve"> الموارد من جميع المصادر،] بما في ذلك من خلال زيادة تمويل مرفق البيئة العالمية [، الذي </w:t>
      </w:r>
      <w:r w:rsidR="00F06BD6">
        <w:rPr>
          <w:rFonts w:eastAsia="YouYuan" w:cs="Simplified Arabic" w:hint="cs"/>
          <w:kern w:val="2"/>
          <w:sz w:val="22"/>
          <w:rtl/>
          <w:lang w:val="en-US" w:eastAsia="en-US" w:bidi="ar-EG"/>
        </w:rPr>
        <w:t>يتسم بكونه</w:t>
      </w:r>
      <w:r w:rsidR="00F06BD6" w:rsidRPr="00DF4E3B">
        <w:rPr>
          <w:rFonts w:eastAsia="YouYuan" w:cs="Simplified Arabic"/>
          <w:kern w:val="2"/>
          <w:sz w:val="22"/>
          <w:rtl/>
          <w:lang w:val="en-US" w:eastAsia="en-US" w:bidi="ar-EG"/>
        </w:rPr>
        <w:t xml:space="preserve"> كافيا ويمكن التنبؤ به ومستداما وفي الوقت المناسب ويمكن الوصول إليه] ومن خلال المخصصات </w:t>
      </w:r>
      <w:r w:rsidR="00F06BD6">
        <w:rPr>
          <w:rFonts w:eastAsia="YouYuan" w:cs="Simplified Arabic" w:hint="cs"/>
          <w:kern w:val="2"/>
          <w:sz w:val="22"/>
          <w:rtl/>
          <w:lang w:val="en-US" w:eastAsia="en-US" w:bidi="ar-EG"/>
        </w:rPr>
        <w:t>المكرسة</w:t>
      </w:r>
      <w:r w:rsidR="00F06BD6" w:rsidRPr="00DF4E3B">
        <w:rPr>
          <w:rFonts w:eastAsia="YouYuan" w:cs="Simplified Arabic"/>
          <w:kern w:val="2"/>
          <w:sz w:val="22"/>
          <w:rtl/>
          <w:lang w:val="en-US" w:eastAsia="en-US" w:bidi="ar-EG"/>
        </w:rPr>
        <w:t xml:space="preserve"> لمجال تركيز التنوع البيولوجي والمنافع المشتركة للتنوع البيولوجي عبر </w:t>
      </w:r>
      <w:r w:rsidR="00F06BD6">
        <w:rPr>
          <w:rFonts w:eastAsia="YouYuan" w:cs="Simplified Arabic" w:hint="cs"/>
          <w:kern w:val="2"/>
          <w:sz w:val="22"/>
          <w:rtl/>
          <w:lang w:val="en-US" w:eastAsia="en-US" w:bidi="ar-EG"/>
        </w:rPr>
        <w:t>مجالات</w:t>
      </w:r>
      <w:r w:rsidR="00F06BD6" w:rsidRPr="00DF4E3B">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lastRenderedPageBreak/>
        <w:t>التركيز</w:t>
      </w:r>
      <w:r w:rsidR="00F06BD6" w:rsidRPr="00DF4E3B">
        <w:rPr>
          <w:rFonts w:eastAsia="YouYuan" w:cs="Simplified Arabic"/>
          <w:kern w:val="2"/>
          <w:sz w:val="22"/>
          <w:rtl/>
          <w:lang w:val="en-US" w:eastAsia="en-US" w:bidi="ar-EG"/>
        </w:rPr>
        <w:t xml:space="preserve"> الأخرى والبرامج العالمية، بما في ذلك البرامج المتكاملة [، مع الاعتراف بالحاجة إلى عملية برمجة وموافقة مبسطة </w:t>
      </w:r>
      <w:r w:rsidR="00F06BD6">
        <w:rPr>
          <w:rFonts w:eastAsia="YouYuan" w:cs="Simplified Arabic" w:hint="cs"/>
          <w:kern w:val="2"/>
          <w:sz w:val="22"/>
          <w:rtl/>
          <w:lang w:val="en-US" w:eastAsia="en-US" w:bidi="ar-EG"/>
        </w:rPr>
        <w:t>للسماح</w:t>
      </w:r>
      <w:r w:rsidR="00F06BD6" w:rsidRPr="00DF4E3B">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ب</w:t>
      </w:r>
      <w:r w:rsidR="00F06BD6" w:rsidRPr="00DF4E3B">
        <w:rPr>
          <w:rFonts w:eastAsia="YouYuan" w:cs="Simplified Arabic"/>
          <w:kern w:val="2"/>
          <w:sz w:val="22"/>
          <w:rtl/>
          <w:lang w:val="en-US" w:eastAsia="en-US" w:bidi="ar-EG"/>
        </w:rPr>
        <w:t>صرف الموارد في الوقت المناسب]]</w:t>
      </w:r>
      <w:r w:rsidR="00F06BD6" w:rsidRPr="00CF26CD">
        <w:rPr>
          <w:rFonts w:eastAsia="YouYuan" w:cs="Simplified Arabic"/>
          <w:kern w:val="2"/>
          <w:sz w:val="22"/>
          <w:rtl/>
          <w:lang w:val="en-US" w:eastAsia="en-US" w:bidi="ar-EG"/>
        </w:rPr>
        <w:t>.</w:t>
      </w:r>
      <w:r w:rsidR="00F06BD6" w:rsidRPr="00CF26CD">
        <w:rPr>
          <w:iCs/>
          <w:szCs w:val="18"/>
          <w:lang w:val="en-US"/>
        </w:rPr>
        <w:t xml:space="preserve"> </w:t>
      </w:r>
      <w:r w:rsidR="00F06BD6">
        <w:rPr>
          <w:rStyle w:val="FootnoteReference"/>
          <w:iCs/>
          <w:szCs w:val="18"/>
          <w:lang w:val="en-US"/>
        </w:rPr>
        <w:footnoteReference w:id="17"/>
      </w:r>
    </w:p>
    <w:p w14:paraId="708A04DD" w14:textId="6723378C" w:rsidR="00F06BD6" w:rsidRDefault="002A0271" w:rsidP="002A0271">
      <w:pPr>
        <w:pStyle w:val="ListParagraph"/>
        <w:tabs>
          <w:tab w:val="left" w:pos="720"/>
        </w:tabs>
        <w:bidi/>
        <w:spacing w:after="120" w:line="216" w:lineRule="auto"/>
        <w:ind w:left="0"/>
        <w:contextualSpacing w:val="0"/>
        <w:jc w:val="both"/>
        <w:rPr>
          <w:rFonts w:eastAsia="YouYuan" w:cs="Simplified Arabic"/>
          <w:kern w:val="2"/>
          <w:sz w:val="22"/>
          <w:lang w:val="en-US" w:eastAsia="en-US" w:bidi="ar-EG"/>
        </w:rPr>
      </w:pPr>
      <w:r>
        <w:rPr>
          <w:rFonts w:eastAsia="YouYuan" w:cs="Simplified Arabic"/>
          <w:kern w:val="2"/>
          <w:sz w:val="22"/>
          <w:lang w:val="en-US" w:eastAsia="en-US" w:bidi="ar-EG"/>
        </w:rPr>
        <w:t>6</w:t>
      </w:r>
      <w:r>
        <w:rPr>
          <w:rFonts w:eastAsia="YouYuan" w:cs="Simplified Arabic" w:hint="cs"/>
          <w:kern w:val="2"/>
          <w:sz w:val="22"/>
          <w:rtl/>
          <w:lang w:val="en-US" w:eastAsia="en-US"/>
        </w:rPr>
        <w:t>-</w:t>
      </w:r>
      <w:r>
        <w:rPr>
          <w:rFonts w:eastAsia="YouYuan" w:cs="Simplified Arabic"/>
          <w:kern w:val="2"/>
          <w:sz w:val="22"/>
          <w:rtl/>
          <w:lang w:val="en-US" w:eastAsia="en-US"/>
        </w:rPr>
        <w:tab/>
      </w:r>
      <w:r w:rsidR="00F06BD6">
        <w:rPr>
          <w:rFonts w:eastAsia="YouYuan" w:cs="Simplified Arabic" w:hint="cs"/>
          <w:kern w:val="2"/>
          <w:sz w:val="22"/>
          <w:rtl/>
          <w:lang w:val="en-US" w:eastAsia="en-US" w:bidi="ar-EG"/>
        </w:rPr>
        <w:t>و</w:t>
      </w:r>
      <w:r w:rsidR="00F06BD6" w:rsidRPr="00BF3983">
        <w:rPr>
          <w:rFonts w:eastAsia="YouYuan" w:cs="Simplified Arabic"/>
          <w:kern w:val="2"/>
          <w:sz w:val="22"/>
          <w:rtl/>
          <w:lang w:val="en-US" w:eastAsia="en-US" w:bidi="ar-EG"/>
        </w:rPr>
        <w:t xml:space="preserve">ينبغي أن تعترف استراتيجية التنوع البيولوجي </w:t>
      </w:r>
      <w:r w:rsidR="00F06BD6" w:rsidRPr="00CF26CD">
        <w:rPr>
          <w:rFonts w:eastAsia="YouYuan" w:cs="Simplified Arabic"/>
          <w:kern w:val="2"/>
          <w:sz w:val="22"/>
          <w:rtl/>
          <w:lang w:val="en-US" w:eastAsia="en-US" w:bidi="ar-EG"/>
        </w:rPr>
        <w:t xml:space="preserve">وتوجهات البرمجة في فترة </w:t>
      </w:r>
      <w:r w:rsidR="00F06BD6">
        <w:rPr>
          <w:rFonts w:eastAsia="YouYuan" w:cs="Simplified Arabic" w:hint="cs"/>
          <w:kern w:val="2"/>
          <w:sz w:val="22"/>
          <w:rtl/>
          <w:lang w:val="en-US" w:eastAsia="en-US" w:bidi="ar-EG"/>
        </w:rPr>
        <w:t>التجديد</w:t>
      </w:r>
      <w:r w:rsidR="00F06BD6" w:rsidRPr="00CF26CD">
        <w:rPr>
          <w:rFonts w:eastAsia="YouYuan" w:cs="Simplified Arabic"/>
          <w:kern w:val="2"/>
          <w:sz w:val="22"/>
          <w:rtl/>
          <w:lang w:val="en-US" w:eastAsia="en-US" w:bidi="ar-EG"/>
        </w:rPr>
        <w:t xml:space="preserve"> الثامن</w:t>
      </w:r>
      <w:r w:rsidR="00F06BD6">
        <w:rPr>
          <w:rFonts w:eastAsia="YouYuan" w:cs="Simplified Arabic" w:hint="cs"/>
          <w:kern w:val="2"/>
          <w:sz w:val="22"/>
          <w:rtl/>
          <w:lang w:val="en-US" w:eastAsia="en-US" w:bidi="ar-EG"/>
        </w:rPr>
        <w:t xml:space="preserve"> لموارد </w:t>
      </w:r>
      <w:r w:rsidR="00F06BD6" w:rsidRPr="00CF26CD">
        <w:rPr>
          <w:rFonts w:eastAsia="YouYuan" w:cs="Simplified Arabic"/>
          <w:kern w:val="2"/>
          <w:sz w:val="22"/>
          <w:rtl/>
          <w:lang w:val="en-US" w:eastAsia="en-US" w:bidi="ar-EG"/>
        </w:rPr>
        <w:t>مرفق البيئة العالمية</w:t>
      </w:r>
      <w:r w:rsidR="00F06BD6" w:rsidRPr="00BF3983">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بمساهمة</w:t>
      </w:r>
      <w:r w:rsidR="00F06BD6" w:rsidRPr="00BF3983">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المشاريع</w:t>
      </w:r>
      <w:r w:rsidR="00F06BD6" w:rsidRPr="00BF3983">
        <w:rPr>
          <w:rFonts w:eastAsia="YouYuan" w:cs="Simplified Arabic"/>
          <w:kern w:val="2"/>
          <w:sz w:val="22"/>
          <w:rtl/>
          <w:lang w:val="en-US" w:eastAsia="en-US" w:bidi="ar-EG"/>
        </w:rPr>
        <w:t xml:space="preserve"> المتعددة البلدان</w:t>
      </w:r>
      <w:r w:rsidR="00F06BD6">
        <w:rPr>
          <w:rFonts w:eastAsia="YouYuan" w:cs="Simplified Arabic" w:hint="cs"/>
          <w:kern w:val="2"/>
          <w:sz w:val="22"/>
          <w:rtl/>
          <w:lang w:val="en-US" w:eastAsia="en-US" w:bidi="ar-EG"/>
        </w:rPr>
        <w:t xml:space="preserve"> والإقليمية</w:t>
      </w:r>
      <w:r w:rsidR="00F06BD6" w:rsidRPr="00BF3983">
        <w:rPr>
          <w:rFonts w:eastAsia="YouYuan" w:cs="Simplified Arabic"/>
          <w:kern w:val="2"/>
          <w:sz w:val="22"/>
          <w:rtl/>
          <w:lang w:val="en-US" w:eastAsia="en-US" w:bidi="ar-EG"/>
        </w:rPr>
        <w:t xml:space="preserve"> والعابرة للحدود والعالمية، في تنفيذ أهداف اتفاقية التنوع البيولوجي وبروتوكول</w:t>
      </w:r>
      <w:r w:rsidR="00F06BD6">
        <w:rPr>
          <w:rFonts w:eastAsia="YouYuan" w:cs="Simplified Arabic" w:hint="cs"/>
          <w:kern w:val="2"/>
          <w:sz w:val="22"/>
          <w:rtl/>
          <w:lang w:val="en-US" w:eastAsia="en-US" w:bidi="ar-EG"/>
        </w:rPr>
        <w:t xml:space="preserve">يها </w:t>
      </w:r>
      <w:r w:rsidR="00F06BD6" w:rsidRPr="00BF3983">
        <w:rPr>
          <w:rFonts w:eastAsia="YouYuan" w:cs="Simplified Arabic"/>
          <w:kern w:val="2"/>
          <w:sz w:val="22"/>
          <w:rtl/>
          <w:lang w:val="en-US" w:eastAsia="en-US" w:bidi="ar-EG"/>
        </w:rPr>
        <w:t>و</w:t>
      </w:r>
      <w:r w:rsidR="00F06BD6">
        <w:rPr>
          <w:rFonts w:eastAsia="YouYuan" w:cs="Simplified Arabic" w:hint="cs"/>
          <w:kern w:val="2"/>
          <w:sz w:val="22"/>
          <w:rtl/>
          <w:lang w:val="en-US" w:eastAsia="en-US" w:bidi="ar-EG"/>
        </w:rPr>
        <w:t>ال</w:t>
      </w:r>
      <w:r w:rsidR="00F06BD6" w:rsidRPr="00BF3983">
        <w:rPr>
          <w:rFonts w:eastAsia="YouYuan" w:cs="Simplified Arabic"/>
          <w:kern w:val="2"/>
          <w:sz w:val="22"/>
          <w:rtl/>
          <w:lang w:val="en-US" w:eastAsia="en-US" w:bidi="ar-EG"/>
        </w:rPr>
        <w:t>إطار</w:t>
      </w:r>
      <w:r w:rsidR="00F06BD6">
        <w:rPr>
          <w:rFonts w:eastAsia="YouYuan" w:cs="Simplified Arabic" w:hint="cs"/>
          <w:kern w:val="2"/>
          <w:sz w:val="22"/>
          <w:rtl/>
          <w:lang w:val="en-US" w:eastAsia="en-US" w:bidi="ar-EG"/>
        </w:rPr>
        <w:t xml:space="preserve"> العالمي ل</w:t>
      </w:r>
      <w:r w:rsidR="00F06BD6" w:rsidRPr="00BF3983">
        <w:rPr>
          <w:rFonts w:eastAsia="YouYuan" w:cs="Simplified Arabic"/>
          <w:kern w:val="2"/>
          <w:sz w:val="22"/>
          <w:rtl/>
          <w:lang w:val="en-US" w:eastAsia="en-US" w:bidi="ar-EG"/>
        </w:rPr>
        <w:t>لتنوع البيولوجي لما بعد عام 2020، بما في ذلك تنفيذ المبادرات العالمية المعتمدة بموجب الاتفاقية</w:t>
      </w:r>
      <w:r w:rsidR="00F06BD6">
        <w:rPr>
          <w:rFonts w:eastAsia="YouYuan" w:cs="Simplified Arabic" w:hint="cs"/>
          <w:kern w:val="2"/>
          <w:sz w:val="22"/>
          <w:rtl/>
          <w:lang w:val="en-US" w:eastAsia="en-US" w:bidi="ar-EG"/>
        </w:rPr>
        <w:t xml:space="preserve"> وبروتوكوليها</w:t>
      </w:r>
      <w:r w:rsidR="00F06BD6" w:rsidRPr="00BF3983">
        <w:rPr>
          <w:rFonts w:eastAsia="YouYuan" w:cs="Simplified Arabic"/>
          <w:kern w:val="2"/>
          <w:sz w:val="22"/>
          <w:rtl/>
          <w:lang w:val="en-US" w:eastAsia="en-US" w:bidi="ar-EG"/>
        </w:rPr>
        <w:t>،</w:t>
      </w:r>
      <w:r w:rsidR="00F06BD6">
        <w:rPr>
          <w:iCs/>
          <w:szCs w:val="18"/>
          <w:lang w:val="en-US"/>
        </w:rPr>
        <w:t xml:space="preserve"> </w:t>
      </w:r>
      <w:r w:rsidR="00F06BD6" w:rsidRPr="00BF3983">
        <w:rPr>
          <w:rFonts w:eastAsia="YouYuan" w:cs="Simplified Arabic"/>
          <w:kern w:val="2"/>
          <w:sz w:val="22"/>
          <w:rtl/>
          <w:lang w:val="en-US" w:eastAsia="en-US" w:bidi="ar-EG"/>
        </w:rPr>
        <w:t>والمبادرات</w:t>
      </w:r>
      <w:r w:rsidR="00F06BD6">
        <w:rPr>
          <w:rFonts w:eastAsia="YouYuan" w:cs="Simplified Arabic" w:hint="cs"/>
          <w:kern w:val="2"/>
          <w:sz w:val="22"/>
          <w:rtl/>
          <w:lang w:val="en-US" w:eastAsia="en-US" w:bidi="ar-EG"/>
        </w:rPr>
        <w:t xml:space="preserve"> المتعددة البلدان والإقليمية</w:t>
      </w:r>
      <w:r w:rsidR="00F06BD6" w:rsidRPr="00BF3983">
        <w:rPr>
          <w:rFonts w:eastAsia="YouYuan" w:cs="Simplified Arabic"/>
          <w:kern w:val="2"/>
          <w:sz w:val="22"/>
          <w:rtl/>
          <w:lang w:val="en-US" w:eastAsia="en-US" w:bidi="ar-EG"/>
        </w:rPr>
        <w:t xml:space="preserve"> العابرة للحدود</w:t>
      </w:r>
      <w:r w:rsidR="00F06BD6">
        <w:rPr>
          <w:rFonts w:eastAsia="YouYuan" w:cs="Simplified Arabic" w:hint="cs"/>
          <w:kern w:val="2"/>
          <w:sz w:val="22"/>
          <w:rtl/>
          <w:lang w:val="en-US" w:eastAsia="en-US" w:bidi="ar-EG"/>
        </w:rPr>
        <w:t xml:space="preserve"> والعالمية</w:t>
      </w:r>
      <w:r w:rsidR="00F06BD6" w:rsidRPr="00BF3983">
        <w:rPr>
          <w:rFonts w:eastAsia="YouYuan" w:cs="Simplified Arabic"/>
          <w:kern w:val="2"/>
          <w:sz w:val="22"/>
          <w:rtl/>
          <w:lang w:val="en-US" w:eastAsia="en-US" w:bidi="ar-EG"/>
        </w:rPr>
        <w:t xml:space="preserve"> التي تعزز المساهمات من الاتفاقيات</w:t>
      </w:r>
      <w:r w:rsidR="00F06BD6">
        <w:rPr>
          <w:rFonts w:eastAsia="YouYuan" w:cs="Simplified Arabic" w:hint="cs"/>
          <w:kern w:val="2"/>
          <w:sz w:val="22"/>
          <w:rtl/>
          <w:lang w:val="en-US" w:eastAsia="en-US" w:bidi="ar-EG"/>
        </w:rPr>
        <w:t xml:space="preserve"> والاتفاقات</w:t>
      </w:r>
      <w:r w:rsidR="00F06BD6" w:rsidRPr="00BF3983">
        <w:rPr>
          <w:rFonts w:eastAsia="YouYuan" w:cs="Simplified Arabic"/>
          <w:kern w:val="2"/>
          <w:sz w:val="22"/>
          <w:rtl/>
          <w:lang w:val="en-US" w:eastAsia="en-US" w:bidi="ar-EG"/>
        </w:rPr>
        <w:t xml:space="preserve"> المتعلقة بالتنوع البيولوجي.</w:t>
      </w:r>
    </w:p>
    <w:p w14:paraId="79E9854C" w14:textId="6CD0B649" w:rsidR="00F06BD6" w:rsidRDefault="002A0271" w:rsidP="002A0271">
      <w:pPr>
        <w:pStyle w:val="ListParagraph"/>
        <w:tabs>
          <w:tab w:val="left" w:pos="720"/>
        </w:tabs>
        <w:bidi/>
        <w:spacing w:after="120" w:line="216" w:lineRule="auto"/>
        <w:ind w:left="0"/>
        <w:contextualSpacing w:val="0"/>
        <w:jc w:val="both"/>
        <w:rPr>
          <w:rFonts w:eastAsia="YouYuan" w:cs="Simplified Arabic"/>
          <w:kern w:val="2"/>
          <w:sz w:val="22"/>
          <w:lang w:val="en-US" w:eastAsia="en-US" w:bidi="ar-EG"/>
        </w:rPr>
      </w:pPr>
      <w:r>
        <w:rPr>
          <w:rFonts w:eastAsia="YouYuan" w:cs="Simplified Arabic"/>
          <w:kern w:val="2"/>
          <w:sz w:val="22"/>
          <w:lang w:val="en-US" w:eastAsia="en-US" w:bidi="ar-EG"/>
        </w:rPr>
        <w:t>7</w:t>
      </w:r>
      <w:r>
        <w:rPr>
          <w:rFonts w:eastAsia="YouYuan" w:cs="Simplified Arabic" w:hint="cs"/>
          <w:kern w:val="2"/>
          <w:sz w:val="22"/>
          <w:rtl/>
          <w:lang w:val="en-US" w:eastAsia="en-US"/>
        </w:rPr>
        <w:t>-</w:t>
      </w:r>
      <w:r>
        <w:rPr>
          <w:rFonts w:eastAsia="YouYuan" w:cs="Simplified Arabic"/>
          <w:kern w:val="2"/>
          <w:sz w:val="22"/>
          <w:rtl/>
          <w:lang w:val="en-US" w:eastAsia="en-US"/>
        </w:rPr>
        <w:tab/>
      </w:r>
      <w:r w:rsidR="00F06BD6">
        <w:rPr>
          <w:rFonts w:eastAsia="YouYuan" w:cs="Simplified Arabic" w:hint="cs"/>
          <w:kern w:val="2"/>
          <w:sz w:val="22"/>
          <w:rtl/>
          <w:lang w:val="en-US" w:eastAsia="en-US" w:bidi="ar-EG"/>
        </w:rPr>
        <w:t>و</w:t>
      </w:r>
      <w:r w:rsidR="00F06BD6" w:rsidRPr="00BF3983">
        <w:rPr>
          <w:rFonts w:eastAsia="YouYuan" w:cs="Simplified Arabic"/>
          <w:kern w:val="2"/>
          <w:sz w:val="22"/>
          <w:rtl/>
          <w:lang w:val="en-US" w:eastAsia="en-US" w:bidi="ar-EG"/>
        </w:rPr>
        <w:t xml:space="preserve">ينبغي أن تعترف استراتيجية التنوع البيولوجي </w:t>
      </w:r>
      <w:r w:rsidR="00F06BD6" w:rsidRPr="00CF26CD">
        <w:rPr>
          <w:rFonts w:eastAsia="YouYuan" w:cs="Simplified Arabic"/>
          <w:kern w:val="2"/>
          <w:sz w:val="22"/>
          <w:rtl/>
          <w:lang w:val="en-US" w:eastAsia="en-US" w:bidi="ar-EG"/>
        </w:rPr>
        <w:t xml:space="preserve">وتوجهات البرمجة في فترة </w:t>
      </w:r>
      <w:r w:rsidR="00F06BD6">
        <w:rPr>
          <w:rFonts w:eastAsia="YouYuan" w:cs="Simplified Arabic" w:hint="cs"/>
          <w:kern w:val="2"/>
          <w:sz w:val="22"/>
          <w:rtl/>
          <w:lang w:val="en-US" w:eastAsia="en-US" w:bidi="ar-EG"/>
        </w:rPr>
        <w:t>التجديد</w:t>
      </w:r>
      <w:r w:rsidR="00F06BD6" w:rsidRPr="00CF26CD">
        <w:rPr>
          <w:rFonts w:eastAsia="YouYuan" w:cs="Simplified Arabic"/>
          <w:kern w:val="2"/>
          <w:sz w:val="22"/>
          <w:rtl/>
          <w:lang w:val="en-US" w:eastAsia="en-US" w:bidi="ar-EG"/>
        </w:rPr>
        <w:t xml:space="preserve"> الثامن</w:t>
      </w:r>
      <w:r w:rsidR="00F06BD6">
        <w:rPr>
          <w:rFonts w:eastAsia="YouYuan" w:cs="Simplified Arabic" w:hint="cs"/>
          <w:kern w:val="2"/>
          <w:sz w:val="22"/>
          <w:rtl/>
          <w:lang w:val="en-US" w:eastAsia="en-US" w:bidi="ar-EG"/>
        </w:rPr>
        <w:t xml:space="preserve"> لموارد </w:t>
      </w:r>
      <w:r w:rsidR="00F06BD6" w:rsidRPr="00CF26CD">
        <w:rPr>
          <w:rFonts w:eastAsia="YouYuan" w:cs="Simplified Arabic"/>
          <w:kern w:val="2"/>
          <w:sz w:val="22"/>
          <w:rtl/>
          <w:lang w:val="en-US" w:eastAsia="en-US" w:bidi="ar-EG"/>
        </w:rPr>
        <w:t>مرفق البيئة العالمية</w:t>
      </w:r>
      <w:r w:rsidR="00F06BD6" w:rsidRPr="00BF3983">
        <w:rPr>
          <w:rFonts w:eastAsia="YouYuan" w:cs="Simplified Arabic"/>
          <w:kern w:val="2"/>
          <w:sz w:val="22"/>
          <w:rtl/>
          <w:lang w:val="en-US" w:eastAsia="en-US" w:bidi="ar-EG"/>
        </w:rPr>
        <w:t xml:space="preserve"> بأن تنفيذ الاتفاقيات</w:t>
      </w:r>
      <w:r w:rsidR="00F06BD6">
        <w:rPr>
          <w:rFonts w:eastAsia="YouYuan" w:cs="Simplified Arabic" w:hint="cs"/>
          <w:kern w:val="2"/>
          <w:sz w:val="22"/>
          <w:rtl/>
          <w:lang w:val="en-US" w:eastAsia="en-US" w:bidi="ar-EG"/>
        </w:rPr>
        <w:t xml:space="preserve"> والاتفاقات</w:t>
      </w:r>
      <w:r w:rsidR="00F06BD6" w:rsidRPr="00BF3983">
        <w:rPr>
          <w:rFonts w:eastAsia="YouYuan" w:cs="Simplified Arabic"/>
          <w:kern w:val="2"/>
          <w:sz w:val="22"/>
          <w:rtl/>
          <w:lang w:val="en-US" w:eastAsia="en-US" w:bidi="ar-EG"/>
        </w:rPr>
        <w:t xml:space="preserve"> المتعلقة بالتنوع البيولوجي في سياق الأولويات والاستراتيجيات الوطنية للتنوع البيولوجي سيسهم في </w:t>
      </w:r>
      <w:r w:rsidR="00F06BD6">
        <w:rPr>
          <w:rFonts w:eastAsia="YouYuan" w:cs="Simplified Arabic" w:hint="cs"/>
          <w:kern w:val="2"/>
          <w:sz w:val="22"/>
          <w:rtl/>
          <w:lang w:val="en-US" w:eastAsia="en-US" w:bidi="ar-EG"/>
        </w:rPr>
        <w:t>تحقيق ال</w:t>
      </w:r>
      <w:r w:rsidR="00F06BD6" w:rsidRPr="00BF3983">
        <w:rPr>
          <w:rFonts w:eastAsia="YouYuan" w:cs="Simplified Arabic"/>
          <w:kern w:val="2"/>
          <w:sz w:val="22"/>
          <w:rtl/>
          <w:lang w:val="en-US" w:eastAsia="en-US" w:bidi="ar-EG"/>
        </w:rPr>
        <w:t>أهداف</w:t>
      </w:r>
      <w:r w:rsidR="00F06BD6">
        <w:rPr>
          <w:rFonts w:eastAsia="YouYuan" w:cs="Simplified Arabic" w:hint="cs"/>
          <w:kern w:val="2"/>
          <w:sz w:val="22"/>
          <w:rtl/>
          <w:lang w:val="en-US" w:eastAsia="en-US" w:bidi="ar-EG"/>
        </w:rPr>
        <w:t xml:space="preserve"> الثلاثة للاتفاقية وبروتوكوليها</w:t>
      </w:r>
      <w:r w:rsidR="00F06BD6" w:rsidRPr="00BF3983">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 xml:space="preserve">وأهداف </w:t>
      </w:r>
      <w:r w:rsidR="00F06BD6" w:rsidRPr="00800607">
        <w:rPr>
          <w:rFonts w:eastAsia="YouYuan" w:cs="Simplified Arabic"/>
          <w:kern w:val="2"/>
          <w:sz w:val="22"/>
          <w:rtl/>
          <w:lang w:val="en-US" w:eastAsia="en-US" w:bidi="ar-EG"/>
        </w:rPr>
        <w:t>[</w:t>
      </w:r>
      <w:r w:rsidR="00F06BD6">
        <w:rPr>
          <w:rFonts w:eastAsia="YouYuan" w:cs="Simplified Arabic" w:hint="cs"/>
          <w:kern w:val="2"/>
          <w:sz w:val="22"/>
          <w:rtl/>
          <w:lang w:val="en-US" w:eastAsia="en-US" w:bidi="ar-EG"/>
        </w:rPr>
        <w:t>ومعالم</w:t>
      </w:r>
      <w:r w:rsidR="00F06BD6" w:rsidRPr="00800607">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وغايات ال</w:t>
      </w:r>
      <w:r w:rsidR="00F06BD6" w:rsidRPr="00BF3983">
        <w:rPr>
          <w:rFonts w:eastAsia="YouYuan" w:cs="Simplified Arabic"/>
          <w:kern w:val="2"/>
          <w:sz w:val="22"/>
          <w:rtl/>
          <w:lang w:val="en-US" w:eastAsia="en-US" w:bidi="ar-EG"/>
        </w:rPr>
        <w:t>إطار</w:t>
      </w:r>
      <w:r w:rsidR="00F06BD6">
        <w:rPr>
          <w:rFonts w:eastAsia="YouYuan" w:cs="Simplified Arabic" w:hint="cs"/>
          <w:kern w:val="2"/>
          <w:sz w:val="22"/>
          <w:rtl/>
          <w:lang w:val="en-US" w:eastAsia="en-US" w:bidi="ar-EG"/>
        </w:rPr>
        <w:t xml:space="preserve"> العالمي ل</w:t>
      </w:r>
      <w:r w:rsidR="00F06BD6" w:rsidRPr="00BF3983">
        <w:rPr>
          <w:rFonts w:eastAsia="YouYuan" w:cs="Simplified Arabic"/>
          <w:kern w:val="2"/>
          <w:sz w:val="22"/>
          <w:rtl/>
          <w:lang w:val="en-US" w:eastAsia="en-US" w:bidi="ar-EG"/>
        </w:rPr>
        <w:t>لتنوع البيولوجي لما بعد عام 2020.</w:t>
      </w:r>
    </w:p>
    <w:p w14:paraId="0EABADEC" w14:textId="030DFF8C" w:rsidR="00F06BD6" w:rsidRDefault="008356E4" w:rsidP="002A0271">
      <w:pPr>
        <w:pStyle w:val="ListParagraph"/>
        <w:tabs>
          <w:tab w:val="left" w:pos="720"/>
        </w:tabs>
        <w:bidi/>
        <w:spacing w:after="120" w:line="216" w:lineRule="auto"/>
        <w:ind w:left="0"/>
        <w:contextualSpacing w:val="0"/>
        <w:jc w:val="both"/>
        <w:rPr>
          <w:rFonts w:eastAsia="YouYuan" w:cs="Simplified Arabic"/>
          <w:kern w:val="2"/>
          <w:sz w:val="22"/>
          <w:lang w:val="en-US" w:eastAsia="en-US" w:bidi="ar-EG"/>
        </w:rPr>
      </w:pPr>
      <w:r>
        <w:rPr>
          <w:rFonts w:eastAsia="YouYuan" w:cs="Simplified Arabic"/>
          <w:kern w:val="2"/>
          <w:sz w:val="22"/>
          <w:lang w:val="en-US" w:eastAsia="en-US" w:bidi="ar-EG"/>
        </w:rPr>
        <w:t>8</w:t>
      </w:r>
      <w:r w:rsidR="002A0271">
        <w:rPr>
          <w:rFonts w:eastAsia="YouYuan" w:cs="Simplified Arabic" w:hint="cs"/>
          <w:kern w:val="2"/>
          <w:sz w:val="22"/>
          <w:rtl/>
          <w:lang w:val="en-US" w:eastAsia="en-US"/>
        </w:rPr>
        <w:t>-</w:t>
      </w:r>
      <w:r w:rsidR="002A0271">
        <w:rPr>
          <w:rFonts w:eastAsia="YouYuan" w:cs="Simplified Arabic"/>
          <w:kern w:val="2"/>
          <w:sz w:val="22"/>
          <w:rtl/>
          <w:lang w:val="en-US" w:eastAsia="en-US"/>
        </w:rPr>
        <w:tab/>
      </w:r>
      <w:r w:rsidR="00F06BD6" w:rsidRPr="00BF3983">
        <w:rPr>
          <w:rFonts w:eastAsia="YouYuan" w:cs="Simplified Arabic"/>
          <w:kern w:val="2"/>
          <w:sz w:val="22"/>
          <w:rtl/>
          <w:lang w:val="en-US" w:eastAsia="en-US" w:bidi="ar-EG"/>
        </w:rPr>
        <w:t xml:space="preserve">ينبغي أن تأخذ استراتيجية التنوع </w:t>
      </w:r>
      <w:r w:rsidR="00F06BD6" w:rsidRPr="00CF26CD">
        <w:rPr>
          <w:rFonts w:eastAsia="YouYuan" w:cs="Simplified Arabic"/>
          <w:kern w:val="2"/>
          <w:sz w:val="22"/>
          <w:rtl/>
          <w:lang w:val="en-US" w:eastAsia="en-US" w:bidi="ar-EG"/>
        </w:rPr>
        <w:t xml:space="preserve">وتوجهات البرمجة في فترة </w:t>
      </w:r>
      <w:r w:rsidR="00F06BD6">
        <w:rPr>
          <w:rFonts w:eastAsia="YouYuan" w:cs="Simplified Arabic" w:hint="cs"/>
          <w:kern w:val="2"/>
          <w:sz w:val="22"/>
          <w:rtl/>
          <w:lang w:val="en-US" w:eastAsia="en-US" w:bidi="ar-EG"/>
        </w:rPr>
        <w:t>التجديد</w:t>
      </w:r>
      <w:r w:rsidR="00F06BD6" w:rsidRPr="00CF26CD">
        <w:rPr>
          <w:rFonts w:eastAsia="YouYuan" w:cs="Simplified Arabic"/>
          <w:kern w:val="2"/>
          <w:sz w:val="22"/>
          <w:rtl/>
          <w:lang w:val="en-US" w:eastAsia="en-US" w:bidi="ar-EG"/>
        </w:rPr>
        <w:t xml:space="preserve"> الثامن</w:t>
      </w:r>
      <w:r w:rsidR="00F06BD6">
        <w:rPr>
          <w:rFonts w:eastAsia="YouYuan" w:cs="Simplified Arabic" w:hint="cs"/>
          <w:kern w:val="2"/>
          <w:sz w:val="22"/>
          <w:rtl/>
          <w:lang w:val="en-US" w:eastAsia="en-US" w:bidi="ar-EG"/>
        </w:rPr>
        <w:t xml:space="preserve"> لموارد </w:t>
      </w:r>
      <w:r w:rsidR="00F06BD6" w:rsidRPr="00CF26CD">
        <w:rPr>
          <w:rFonts w:eastAsia="YouYuan" w:cs="Simplified Arabic"/>
          <w:kern w:val="2"/>
          <w:sz w:val="22"/>
          <w:rtl/>
          <w:lang w:val="en-US" w:eastAsia="en-US" w:bidi="ar-EG"/>
        </w:rPr>
        <w:t>مرفق البيئة العالمية</w:t>
      </w:r>
      <w:r w:rsidR="00F06BD6" w:rsidRPr="00BF3983">
        <w:rPr>
          <w:rFonts w:eastAsia="YouYuan" w:cs="Simplified Arabic"/>
          <w:kern w:val="2"/>
          <w:sz w:val="22"/>
          <w:rtl/>
          <w:lang w:val="en-US" w:eastAsia="en-US" w:bidi="ar-EG"/>
        </w:rPr>
        <w:t xml:space="preserve"> في الاعتبار الاتساق والتآزر فيما بين البرامج والأولويات ذات التوجه القطري المحددة في الاستراتيجيات وخطط العمل الوطنية للتنوع البيولوجي</w:t>
      </w:r>
      <w:r w:rsidR="00F06BD6">
        <w:rPr>
          <w:rFonts w:eastAsia="YouYuan" w:cs="Simplified Arabic" w:hint="cs"/>
          <w:kern w:val="2"/>
          <w:sz w:val="22"/>
          <w:rtl/>
          <w:lang w:val="en-US" w:eastAsia="en-US" w:bidi="ar-EG"/>
        </w:rPr>
        <w:t xml:space="preserve"> لدعم تنفيذ ال</w:t>
      </w:r>
      <w:r w:rsidR="00F06BD6" w:rsidRPr="00BF3983">
        <w:rPr>
          <w:rFonts w:eastAsia="YouYuan" w:cs="Simplified Arabic"/>
          <w:kern w:val="2"/>
          <w:sz w:val="22"/>
          <w:rtl/>
          <w:lang w:val="en-US" w:eastAsia="en-US" w:bidi="ar-EG"/>
        </w:rPr>
        <w:t>إطار</w:t>
      </w:r>
      <w:r w:rsidR="00F06BD6">
        <w:rPr>
          <w:rFonts w:eastAsia="YouYuan" w:cs="Simplified Arabic" w:hint="cs"/>
          <w:kern w:val="2"/>
          <w:sz w:val="22"/>
          <w:rtl/>
          <w:lang w:val="en-US" w:eastAsia="en-US" w:bidi="ar-EG"/>
        </w:rPr>
        <w:t xml:space="preserve"> العالمي ل</w:t>
      </w:r>
      <w:r w:rsidR="00F06BD6" w:rsidRPr="00BF3983">
        <w:rPr>
          <w:rFonts w:eastAsia="YouYuan" w:cs="Simplified Arabic"/>
          <w:kern w:val="2"/>
          <w:sz w:val="22"/>
          <w:rtl/>
          <w:lang w:val="en-US" w:eastAsia="en-US" w:bidi="ar-EG"/>
        </w:rPr>
        <w:t>لتنوع البيولوجي لما بعد عام 2020.</w:t>
      </w:r>
    </w:p>
    <w:p w14:paraId="6B3BED34" w14:textId="72058671" w:rsidR="00F06BD6" w:rsidRDefault="002A0271" w:rsidP="002A0271">
      <w:pPr>
        <w:pStyle w:val="ListParagraph"/>
        <w:tabs>
          <w:tab w:val="left" w:pos="720"/>
        </w:tabs>
        <w:bidi/>
        <w:spacing w:after="120" w:line="216" w:lineRule="auto"/>
        <w:ind w:left="0"/>
        <w:contextualSpacing w:val="0"/>
        <w:jc w:val="both"/>
        <w:rPr>
          <w:rFonts w:eastAsia="YouYuan" w:cs="Simplified Arabic"/>
          <w:kern w:val="2"/>
          <w:sz w:val="22"/>
          <w:lang w:val="en-US" w:eastAsia="en-US" w:bidi="ar-EG"/>
        </w:rPr>
      </w:pPr>
      <w:r w:rsidRPr="00F04538">
        <w:rPr>
          <w:rFonts w:eastAsia="YouYuan" w:cs="Simplified Arabic"/>
          <w:kern w:val="2"/>
          <w:sz w:val="22"/>
          <w:rtl/>
          <w:lang w:val="en-US" w:eastAsia="en-US" w:bidi="ar-EG"/>
        </w:rPr>
        <w:t>[</w:t>
      </w:r>
      <w:r w:rsidR="008356E4">
        <w:rPr>
          <w:rFonts w:eastAsia="YouYuan" w:cs="Simplified Arabic"/>
          <w:kern w:val="2"/>
          <w:szCs w:val="28"/>
          <w:lang w:val="en-US" w:eastAsia="en-US" w:bidi="ar-EG"/>
        </w:rPr>
        <w:t>9</w:t>
      </w:r>
      <w:r>
        <w:rPr>
          <w:rFonts w:eastAsia="YouYuan" w:cs="Simplified Arabic" w:hint="cs"/>
          <w:kern w:val="2"/>
          <w:sz w:val="22"/>
          <w:rtl/>
          <w:lang w:val="en-US" w:eastAsia="en-US"/>
        </w:rPr>
        <w:t>-</w:t>
      </w:r>
      <w:r>
        <w:rPr>
          <w:rFonts w:eastAsia="YouYuan" w:cs="Simplified Arabic"/>
          <w:kern w:val="2"/>
          <w:sz w:val="22"/>
          <w:rtl/>
          <w:lang w:val="en-US" w:eastAsia="en-US"/>
        </w:rPr>
        <w:tab/>
      </w:r>
      <w:r w:rsidR="00F06BD6" w:rsidRPr="008D0F3C">
        <w:rPr>
          <w:rFonts w:eastAsia="YouYuan" w:cs="Simplified Arabic"/>
          <w:kern w:val="2"/>
          <w:sz w:val="22"/>
          <w:rtl/>
          <w:lang w:val="en-US" w:eastAsia="en-US" w:bidi="ar-EG"/>
        </w:rPr>
        <w:t xml:space="preserve">ينبغي وضع استراتيجية التنوع البيولوجي </w:t>
      </w:r>
      <w:r w:rsidR="00F06BD6" w:rsidRPr="00CF26CD">
        <w:rPr>
          <w:rFonts w:eastAsia="YouYuan" w:cs="Simplified Arabic"/>
          <w:kern w:val="2"/>
          <w:sz w:val="22"/>
          <w:rtl/>
          <w:lang w:val="en-US" w:eastAsia="en-US" w:bidi="ar-EG"/>
        </w:rPr>
        <w:t xml:space="preserve">وتوجهات البرمجة في فترة </w:t>
      </w:r>
      <w:r w:rsidR="00F06BD6">
        <w:rPr>
          <w:rFonts w:eastAsia="YouYuan" w:cs="Simplified Arabic" w:hint="cs"/>
          <w:kern w:val="2"/>
          <w:sz w:val="22"/>
          <w:rtl/>
          <w:lang w:val="en-US" w:eastAsia="en-US" w:bidi="ar-EG"/>
        </w:rPr>
        <w:t>التجديد</w:t>
      </w:r>
      <w:r w:rsidR="00F06BD6" w:rsidRPr="00CF26CD">
        <w:rPr>
          <w:rFonts w:eastAsia="YouYuan" w:cs="Simplified Arabic"/>
          <w:kern w:val="2"/>
          <w:sz w:val="22"/>
          <w:rtl/>
          <w:lang w:val="en-US" w:eastAsia="en-US" w:bidi="ar-EG"/>
        </w:rPr>
        <w:t xml:space="preserve"> الثامن</w:t>
      </w:r>
      <w:r w:rsidR="00F06BD6">
        <w:rPr>
          <w:rFonts w:eastAsia="YouYuan" w:cs="Simplified Arabic" w:hint="cs"/>
          <w:kern w:val="2"/>
          <w:sz w:val="22"/>
          <w:rtl/>
          <w:lang w:val="en-US" w:eastAsia="en-US" w:bidi="ar-EG"/>
        </w:rPr>
        <w:t xml:space="preserve"> لموارد </w:t>
      </w:r>
      <w:r w:rsidR="00F06BD6" w:rsidRPr="00CF26CD">
        <w:rPr>
          <w:rFonts w:eastAsia="YouYuan" w:cs="Simplified Arabic"/>
          <w:kern w:val="2"/>
          <w:sz w:val="22"/>
          <w:rtl/>
          <w:lang w:val="en-US" w:eastAsia="en-US" w:bidi="ar-EG"/>
        </w:rPr>
        <w:t>مرفق البيئة العالمية</w:t>
      </w:r>
      <w:r w:rsidR="00F06BD6" w:rsidRPr="008D0F3C">
        <w:rPr>
          <w:rFonts w:eastAsia="YouYuan" w:cs="Simplified Arabic"/>
          <w:kern w:val="2"/>
          <w:sz w:val="22"/>
          <w:rtl/>
          <w:lang w:val="en-US" w:eastAsia="en-US" w:bidi="ar-EG"/>
        </w:rPr>
        <w:t xml:space="preserve"> بطريقة شفافة </w:t>
      </w:r>
      <w:r w:rsidR="00F06BD6">
        <w:rPr>
          <w:rFonts w:eastAsia="YouYuan" w:cs="Simplified Arabic" w:hint="cs"/>
          <w:kern w:val="2"/>
          <w:sz w:val="22"/>
          <w:rtl/>
          <w:lang w:val="en-US" w:eastAsia="en-US" w:bidi="ar-EG"/>
        </w:rPr>
        <w:t>وشمولية</w:t>
      </w:r>
      <w:r w:rsidR="00F06BD6" w:rsidRPr="008D0F3C">
        <w:rPr>
          <w:rFonts w:eastAsia="YouYuan" w:cs="Simplified Arabic"/>
          <w:kern w:val="2"/>
          <w:sz w:val="22"/>
          <w:rtl/>
          <w:lang w:val="en-US" w:eastAsia="en-US" w:bidi="ar-EG"/>
        </w:rPr>
        <w:t xml:space="preserve"> بالكامل، بهدف [تحديد الاحتياجات ذات الأولوية للبلدان المتلقية و] ضمان </w:t>
      </w:r>
      <w:r w:rsidR="00F06BD6">
        <w:rPr>
          <w:rFonts w:eastAsia="YouYuan" w:cs="Simplified Arabic" w:hint="cs"/>
          <w:kern w:val="2"/>
          <w:sz w:val="22"/>
          <w:rtl/>
          <w:lang w:val="en-US" w:eastAsia="en-US" w:bidi="ar-EG"/>
        </w:rPr>
        <w:t>تطوير</w:t>
      </w:r>
      <w:r w:rsidR="00F06BD6" w:rsidRPr="008D0F3C">
        <w:rPr>
          <w:rFonts w:eastAsia="YouYuan" w:cs="Simplified Arabic"/>
          <w:kern w:val="2"/>
          <w:sz w:val="22"/>
          <w:rtl/>
          <w:lang w:val="en-US" w:eastAsia="en-US" w:bidi="ar-EG"/>
        </w:rPr>
        <w:t xml:space="preserve"> المشاريع </w:t>
      </w:r>
      <w:r w:rsidR="00F06BD6">
        <w:rPr>
          <w:rFonts w:eastAsia="YouYuan" w:cs="Simplified Arabic" w:hint="cs"/>
          <w:kern w:val="2"/>
          <w:sz w:val="22"/>
          <w:rtl/>
          <w:lang w:val="en-US" w:eastAsia="en-US" w:bidi="ar-EG"/>
        </w:rPr>
        <w:t xml:space="preserve">التي يتم تمويلها </w:t>
      </w:r>
      <w:r w:rsidR="00F06BD6" w:rsidRPr="008D0F3C">
        <w:rPr>
          <w:rFonts w:eastAsia="YouYuan" w:cs="Simplified Arabic"/>
          <w:kern w:val="2"/>
          <w:sz w:val="22"/>
          <w:rtl/>
          <w:lang w:val="en-US" w:eastAsia="en-US" w:bidi="ar-EG"/>
        </w:rPr>
        <w:t xml:space="preserve">من قبل مرفق البيئة العالمية </w:t>
      </w:r>
      <w:r w:rsidR="00F06BD6">
        <w:rPr>
          <w:rFonts w:eastAsia="YouYuan" w:cs="Simplified Arabic" w:hint="cs"/>
          <w:kern w:val="2"/>
          <w:sz w:val="22"/>
          <w:rtl/>
          <w:lang w:val="en-US" w:eastAsia="en-US" w:bidi="ar-EG"/>
        </w:rPr>
        <w:t>خلال فترة</w:t>
      </w:r>
      <w:r w:rsidR="00F06BD6" w:rsidRPr="008D0F3C">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ال</w:t>
      </w:r>
      <w:r w:rsidR="00F06BD6" w:rsidRPr="008D0F3C">
        <w:rPr>
          <w:rFonts w:eastAsia="YouYuan" w:cs="Simplified Arabic"/>
          <w:kern w:val="2"/>
          <w:sz w:val="22"/>
          <w:rtl/>
          <w:lang w:val="en-US" w:eastAsia="en-US" w:bidi="ar-EG"/>
        </w:rPr>
        <w:t>تجديد</w:t>
      </w:r>
      <w:r w:rsidR="00F06BD6">
        <w:rPr>
          <w:rFonts w:eastAsia="YouYuan" w:cs="Simplified Arabic" w:hint="cs"/>
          <w:kern w:val="2"/>
          <w:sz w:val="22"/>
          <w:rtl/>
          <w:lang w:val="en-US" w:eastAsia="en-US" w:bidi="ar-EG"/>
        </w:rPr>
        <w:t xml:space="preserve"> الثامن</w:t>
      </w:r>
      <w:r w:rsidR="00F06BD6" w:rsidRPr="008D0F3C">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ل</w:t>
      </w:r>
      <w:r w:rsidR="00F06BD6" w:rsidRPr="008D0F3C">
        <w:rPr>
          <w:rFonts w:eastAsia="YouYuan" w:cs="Simplified Arabic"/>
          <w:kern w:val="2"/>
          <w:sz w:val="22"/>
          <w:rtl/>
          <w:lang w:val="en-US" w:eastAsia="en-US" w:bidi="ar-EG"/>
        </w:rPr>
        <w:t>موارده في الأطراف المتلقية على أساس [</w:t>
      </w:r>
      <w:r w:rsidR="00F06BD6">
        <w:rPr>
          <w:rFonts w:eastAsia="YouYuan" w:cs="Simplified Arabic" w:hint="cs"/>
          <w:kern w:val="2"/>
          <w:sz w:val="22"/>
          <w:rtl/>
          <w:lang w:val="en-US" w:eastAsia="en-US" w:bidi="ar-EG"/>
        </w:rPr>
        <w:t>محدد السياق</w:t>
      </w:r>
      <w:r w:rsidR="00F06BD6" w:rsidRPr="008D0F3C">
        <w:rPr>
          <w:rFonts w:eastAsia="YouYuan" w:cs="Simplified Arabic"/>
          <w:kern w:val="2"/>
          <w:sz w:val="22"/>
          <w:rtl/>
          <w:lang w:val="en-US" w:eastAsia="en-US" w:bidi="ar-EG"/>
        </w:rPr>
        <w:t xml:space="preserve"> و] </w:t>
      </w:r>
      <w:r w:rsidR="00F06BD6">
        <w:rPr>
          <w:rFonts w:eastAsia="YouYuan" w:cs="Simplified Arabic" w:hint="cs"/>
          <w:kern w:val="2"/>
          <w:sz w:val="22"/>
          <w:rtl/>
          <w:lang w:val="en-US" w:eastAsia="en-US" w:bidi="ar-EG"/>
        </w:rPr>
        <w:t>موجه قطريا</w:t>
      </w:r>
      <w:r w:rsidR="00F06BD6" w:rsidRPr="008D0F3C">
        <w:rPr>
          <w:rFonts w:eastAsia="YouYuan" w:cs="Simplified Arabic"/>
          <w:kern w:val="2"/>
          <w:sz w:val="22"/>
          <w:rtl/>
          <w:lang w:val="en-US" w:eastAsia="en-US" w:bidi="ar-EG"/>
        </w:rPr>
        <w:t>.]</w:t>
      </w:r>
    </w:p>
    <w:p w14:paraId="7507E61D" w14:textId="1D67BA4D" w:rsidR="00F06BD6" w:rsidRDefault="008356E4" w:rsidP="002A0271">
      <w:pPr>
        <w:pStyle w:val="ListParagraph"/>
        <w:tabs>
          <w:tab w:val="left" w:pos="720"/>
        </w:tabs>
        <w:bidi/>
        <w:spacing w:after="120" w:line="216" w:lineRule="auto"/>
        <w:ind w:left="0"/>
        <w:contextualSpacing w:val="0"/>
        <w:jc w:val="both"/>
        <w:rPr>
          <w:rFonts w:eastAsia="YouYuan" w:cs="Simplified Arabic"/>
          <w:kern w:val="2"/>
          <w:sz w:val="22"/>
          <w:lang w:val="en-US" w:eastAsia="en-US" w:bidi="ar-EG"/>
        </w:rPr>
      </w:pPr>
      <w:r>
        <w:rPr>
          <w:rFonts w:eastAsia="YouYuan" w:cs="Simplified Arabic"/>
          <w:kern w:val="2"/>
          <w:sz w:val="22"/>
          <w:lang w:val="en-US" w:eastAsia="en-US" w:bidi="ar-EG"/>
        </w:rPr>
        <w:t>10</w:t>
      </w:r>
      <w:r w:rsidR="002A0271">
        <w:rPr>
          <w:rFonts w:eastAsia="YouYuan" w:cs="Simplified Arabic" w:hint="cs"/>
          <w:kern w:val="2"/>
          <w:sz w:val="22"/>
          <w:rtl/>
          <w:lang w:val="en-US" w:eastAsia="en-US"/>
        </w:rPr>
        <w:t>-</w:t>
      </w:r>
      <w:r w:rsidR="002A0271">
        <w:rPr>
          <w:rFonts w:eastAsia="YouYuan" w:cs="Simplified Arabic"/>
          <w:kern w:val="2"/>
          <w:sz w:val="22"/>
          <w:rtl/>
          <w:lang w:val="en-US" w:eastAsia="en-US"/>
        </w:rPr>
        <w:tab/>
      </w:r>
      <w:r w:rsidR="00F06BD6" w:rsidRPr="00B76A1E">
        <w:rPr>
          <w:rFonts w:eastAsia="YouYuan" w:cs="Simplified Arabic"/>
          <w:kern w:val="2"/>
          <w:sz w:val="22"/>
          <w:rtl/>
          <w:lang w:val="en-US" w:eastAsia="en-US" w:bidi="ar-EG"/>
        </w:rPr>
        <w:t xml:space="preserve">ينبغي أن تسعى استراتيجية التنوع البيولوجي </w:t>
      </w:r>
      <w:r w:rsidR="00F06BD6" w:rsidRPr="00CF26CD">
        <w:rPr>
          <w:rFonts w:eastAsia="YouYuan" w:cs="Simplified Arabic"/>
          <w:kern w:val="2"/>
          <w:sz w:val="22"/>
          <w:rtl/>
          <w:lang w:val="en-US" w:eastAsia="en-US" w:bidi="ar-EG"/>
        </w:rPr>
        <w:t xml:space="preserve">وتوجهات البرمجة في فترة </w:t>
      </w:r>
      <w:r w:rsidR="00F06BD6">
        <w:rPr>
          <w:rFonts w:eastAsia="YouYuan" w:cs="Simplified Arabic" w:hint="cs"/>
          <w:kern w:val="2"/>
          <w:sz w:val="22"/>
          <w:rtl/>
          <w:lang w:val="en-US" w:eastAsia="en-US" w:bidi="ar-EG"/>
        </w:rPr>
        <w:t>التجديد</w:t>
      </w:r>
      <w:r w:rsidR="00F06BD6" w:rsidRPr="00CF26CD">
        <w:rPr>
          <w:rFonts w:eastAsia="YouYuan" w:cs="Simplified Arabic"/>
          <w:kern w:val="2"/>
          <w:sz w:val="22"/>
          <w:rtl/>
          <w:lang w:val="en-US" w:eastAsia="en-US" w:bidi="ar-EG"/>
        </w:rPr>
        <w:t xml:space="preserve"> الثامن</w:t>
      </w:r>
      <w:r w:rsidR="00F06BD6">
        <w:rPr>
          <w:rFonts w:eastAsia="YouYuan" w:cs="Simplified Arabic" w:hint="cs"/>
          <w:kern w:val="2"/>
          <w:sz w:val="22"/>
          <w:rtl/>
          <w:lang w:val="en-US" w:eastAsia="en-US" w:bidi="ar-EG"/>
        </w:rPr>
        <w:t xml:space="preserve"> لموارد </w:t>
      </w:r>
      <w:r w:rsidR="00F06BD6" w:rsidRPr="00CF26CD">
        <w:rPr>
          <w:rFonts w:eastAsia="YouYuan" w:cs="Simplified Arabic"/>
          <w:kern w:val="2"/>
          <w:sz w:val="22"/>
          <w:rtl/>
          <w:lang w:val="en-US" w:eastAsia="en-US" w:bidi="ar-EG"/>
        </w:rPr>
        <w:t>مرفق البيئة العالمية</w:t>
      </w:r>
      <w:r w:rsidR="00F06BD6" w:rsidRPr="00B76A1E">
        <w:rPr>
          <w:rFonts w:eastAsia="YouYuan" w:cs="Simplified Arabic"/>
          <w:kern w:val="2"/>
          <w:sz w:val="22"/>
          <w:rtl/>
          <w:lang w:val="en-US" w:eastAsia="en-US" w:bidi="ar-EG"/>
        </w:rPr>
        <w:t xml:space="preserve"> [جاهدة] إلى تعزيز </w:t>
      </w:r>
      <w:r w:rsidR="00F06BD6">
        <w:rPr>
          <w:rFonts w:eastAsia="YouYuan" w:cs="Simplified Arabic" w:hint="cs"/>
          <w:kern w:val="2"/>
          <w:sz w:val="22"/>
          <w:rtl/>
          <w:lang w:val="en-US" w:eastAsia="en-US" w:bidi="ar-EG"/>
        </w:rPr>
        <w:t>المنافع</w:t>
      </w:r>
      <w:r w:rsidR="00F06BD6" w:rsidRPr="00B76A1E">
        <w:rPr>
          <w:rFonts w:eastAsia="YouYuan" w:cs="Simplified Arabic"/>
          <w:kern w:val="2"/>
          <w:sz w:val="22"/>
          <w:rtl/>
          <w:lang w:val="en-US" w:eastAsia="en-US" w:bidi="ar-EG"/>
        </w:rPr>
        <w:t xml:space="preserve"> البيئية العالمية المتفق عليها [ومسارات التنمية التي </w:t>
      </w:r>
      <w:r w:rsidR="00F06BD6">
        <w:rPr>
          <w:rFonts w:eastAsia="YouYuan" w:cs="Simplified Arabic" w:hint="cs"/>
          <w:kern w:val="2"/>
          <w:sz w:val="22"/>
          <w:rtl/>
          <w:lang w:val="en-US" w:eastAsia="en-US" w:bidi="ar-EG"/>
        </w:rPr>
        <w:t>تتسم بكونها</w:t>
      </w:r>
      <w:r w:rsidR="00F06BD6" w:rsidRPr="00B76A1E">
        <w:rPr>
          <w:rFonts w:eastAsia="YouYuan" w:cs="Simplified Arabic"/>
          <w:kern w:val="2"/>
          <w:sz w:val="22"/>
          <w:rtl/>
          <w:lang w:val="en-US" w:eastAsia="en-US" w:bidi="ar-EG"/>
        </w:rPr>
        <w:t xml:space="preserve"> إيجابية للطبيعة وخالية من الكربون وخالية من التلوث]، بما في ذلك من خلال الاتساق و</w:t>
      </w:r>
      <w:r w:rsidR="00F06BD6">
        <w:rPr>
          <w:rFonts w:eastAsia="YouYuan" w:cs="Simplified Arabic" w:hint="cs"/>
          <w:kern w:val="2"/>
          <w:sz w:val="22"/>
          <w:rtl/>
          <w:lang w:val="en-US" w:eastAsia="en-US" w:bidi="ar-EG"/>
        </w:rPr>
        <w:t xml:space="preserve">أوجه </w:t>
      </w:r>
      <w:r w:rsidR="00F06BD6" w:rsidRPr="00B76A1E">
        <w:rPr>
          <w:rFonts w:eastAsia="YouYuan" w:cs="Simplified Arabic"/>
          <w:kern w:val="2"/>
          <w:sz w:val="22"/>
          <w:rtl/>
          <w:lang w:val="en-US" w:eastAsia="en-US" w:bidi="ar-EG"/>
        </w:rPr>
        <w:t>التآزر بين البرامج المتكاملة لمرفق البيئة العالمية ومجالات التركيز الخاصة بالتنوع البيولوجي، وتدهور الأراضي، والمياه الدولية، وتغير المناخ (</w:t>
      </w:r>
      <w:r w:rsidR="00F06BD6">
        <w:rPr>
          <w:rFonts w:eastAsia="YouYuan" w:cs="Simplified Arabic" w:hint="cs"/>
          <w:kern w:val="2"/>
          <w:sz w:val="22"/>
          <w:rtl/>
          <w:lang w:val="en-US" w:eastAsia="en-US" w:bidi="ar-EG"/>
        </w:rPr>
        <w:t>على صعيد</w:t>
      </w:r>
      <w:r w:rsidR="00F06BD6" w:rsidRPr="00B76A1E">
        <w:rPr>
          <w:rFonts w:eastAsia="YouYuan" w:cs="Simplified Arabic"/>
          <w:kern w:val="2"/>
          <w:sz w:val="22"/>
          <w:rtl/>
          <w:lang w:val="en-US" w:eastAsia="en-US" w:bidi="ar-EG"/>
        </w:rPr>
        <w:t xml:space="preserve"> التخفيف والتكيف على حد سواء)، والمواد الكيميائية والنفايات، وفي سياق البرامج والأولويات </w:t>
      </w:r>
      <w:r w:rsidR="00F06BD6">
        <w:rPr>
          <w:rFonts w:eastAsia="YouYuan" w:cs="Simplified Arabic" w:hint="cs"/>
          <w:kern w:val="2"/>
          <w:sz w:val="22"/>
          <w:rtl/>
          <w:lang w:val="en-US" w:eastAsia="en-US" w:bidi="ar-EG"/>
        </w:rPr>
        <w:t>الموجهة قطريا.</w:t>
      </w:r>
    </w:p>
    <w:p w14:paraId="4B13DB0C" w14:textId="7EA02AB8" w:rsidR="00F06BD6" w:rsidRDefault="002A0271" w:rsidP="002A0271">
      <w:pPr>
        <w:pStyle w:val="ListParagraph"/>
        <w:tabs>
          <w:tab w:val="left" w:pos="720"/>
        </w:tabs>
        <w:bidi/>
        <w:spacing w:after="120" w:line="216" w:lineRule="auto"/>
        <w:ind w:left="0"/>
        <w:contextualSpacing w:val="0"/>
        <w:jc w:val="both"/>
        <w:rPr>
          <w:rFonts w:eastAsia="YouYuan" w:cs="Simplified Arabic"/>
          <w:kern w:val="2"/>
          <w:sz w:val="22"/>
          <w:lang w:val="en-US" w:eastAsia="en-US" w:bidi="ar-EG"/>
        </w:rPr>
      </w:pPr>
      <w:r w:rsidRPr="00F04538">
        <w:rPr>
          <w:rFonts w:eastAsia="YouYuan" w:cs="Simplified Arabic"/>
          <w:kern w:val="2"/>
          <w:sz w:val="22"/>
          <w:rtl/>
          <w:lang w:val="en-US" w:eastAsia="en-US" w:bidi="ar-EG"/>
        </w:rPr>
        <w:t>[</w:t>
      </w:r>
      <w:r w:rsidRPr="00A62073">
        <w:rPr>
          <w:rFonts w:eastAsia="YouYuan" w:cs="Simplified Arabic"/>
          <w:kern w:val="2"/>
          <w:szCs w:val="28"/>
          <w:lang w:val="en-US" w:eastAsia="en-US" w:bidi="ar-EG"/>
        </w:rPr>
        <w:t>1</w:t>
      </w:r>
      <w:r w:rsidR="008356E4">
        <w:rPr>
          <w:rFonts w:eastAsia="YouYuan" w:cs="Simplified Arabic"/>
          <w:kern w:val="2"/>
          <w:szCs w:val="28"/>
          <w:lang w:val="en-US" w:eastAsia="en-US" w:bidi="ar-EG"/>
        </w:rPr>
        <w:t>1</w:t>
      </w:r>
      <w:r>
        <w:rPr>
          <w:rFonts w:eastAsia="YouYuan" w:cs="Simplified Arabic" w:hint="cs"/>
          <w:kern w:val="2"/>
          <w:sz w:val="22"/>
          <w:rtl/>
          <w:lang w:val="en-US" w:eastAsia="en-US"/>
        </w:rPr>
        <w:t>-</w:t>
      </w:r>
      <w:r>
        <w:rPr>
          <w:rFonts w:eastAsia="YouYuan" w:cs="Simplified Arabic"/>
          <w:kern w:val="2"/>
          <w:sz w:val="22"/>
          <w:rtl/>
          <w:lang w:val="en-US" w:eastAsia="en-US"/>
        </w:rPr>
        <w:tab/>
      </w:r>
      <w:r w:rsidR="00F06BD6" w:rsidRPr="00F04538">
        <w:rPr>
          <w:rFonts w:eastAsia="YouYuan" w:cs="Simplified Arabic"/>
          <w:kern w:val="2"/>
          <w:sz w:val="22"/>
          <w:rtl/>
          <w:lang w:val="en-US" w:eastAsia="en-US" w:bidi="ar-EG"/>
        </w:rPr>
        <w:t xml:space="preserve">ينبغي لاستراتيجية التنوع البيولوجي وتوجهات البرمجة في فترة </w:t>
      </w:r>
      <w:r w:rsidR="00F06BD6">
        <w:rPr>
          <w:rFonts w:eastAsia="YouYuan" w:cs="Simplified Arabic" w:hint="cs"/>
          <w:kern w:val="2"/>
          <w:sz w:val="22"/>
          <w:rtl/>
          <w:lang w:val="en-US" w:eastAsia="en-US" w:bidi="ar-EG"/>
        </w:rPr>
        <w:t>التجديد</w:t>
      </w:r>
      <w:r w:rsidR="00F06BD6" w:rsidRPr="00F04538">
        <w:rPr>
          <w:rFonts w:eastAsia="YouYuan" w:cs="Simplified Arabic"/>
          <w:kern w:val="2"/>
          <w:sz w:val="22"/>
          <w:rtl/>
          <w:lang w:val="en-US" w:eastAsia="en-US" w:bidi="ar-EG"/>
        </w:rPr>
        <w:t xml:space="preserve"> الثامن ل</w:t>
      </w:r>
      <w:r w:rsidR="00F06BD6">
        <w:rPr>
          <w:rFonts w:eastAsia="YouYuan" w:cs="Simplified Arabic" w:hint="cs"/>
          <w:kern w:val="2"/>
          <w:sz w:val="22"/>
          <w:rtl/>
          <w:lang w:val="en-US" w:eastAsia="en-US" w:bidi="ar-EG"/>
        </w:rPr>
        <w:t xml:space="preserve">موارد </w:t>
      </w:r>
      <w:r w:rsidR="00F06BD6" w:rsidRPr="00F04538">
        <w:rPr>
          <w:rFonts w:eastAsia="YouYuan" w:cs="Simplified Arabic"/>
          <w:kern w:val="2"/>
          <w:sz w:val="22"/>
          <w:rtl/>
          <w:lang w:val="en-US" w:eastAsia="en-US" w:bidi="ar-EG"/>
        </w:rPr>
        <w:t>مرفق البيئة العالمية أن تعزز وتنفذ، حسب الاقتضاء، [نهج النظام الإيكولوجي،</w:t>
      </w:r>
      <w:r w:rsidR="00F06BD6">
        <w:rPr>
          <w:rStyle w:val="FootnoteReference"/>
          <w:rFonts w:eastAsia="YouYuan" w:cs="Simplified Arabic"/>
          <w:kern w:val="2"/>
          <w:sz w:val="22"/>
          <w:rtl/>
          <w:lang w:val="en-US" w:eastAsia="en-US" w:bidi="ar-EG"/>
        </w:rPr>
        <w:footnoteReference w:id="18"/>
      </w:r>
      <w:r w:rsidR="00F06BD6" w:rsidRPr="00F04538">
        <w:rPr>
          <w:rFonts w:eastAsia="YouYuan" w:cs="Simplified Arabic"/>
          <w:kern w:val="2"/>
          <w:sz w:val="22"/>
          <w:rtl/>
          <w:lang w:val="en-US" w:eastAsia="en-US" w:bidi="ar-EG"/>
        </w:rPr>
        <w:t>] [[</w:t>
      </w:r>
      <w:r w:rsidR="00F06BD6">
        <w:rPr>
          <w:rFonts w:eastAsia="YouYuan" w:cs="Simplified Arabic" w:hint="cs"/>
          <w:kern w:val="2"/>
          <w:sz w:val="22"/>
          <w:rtl/>
          <w:lang w:val="en-US" w:eastAsia="en-US" w:bidi="ar-EG"/>
        </w:rPr>
        <w:t>و</w:t>
      </w:r>
      <w:r w:rsidR="00F06BD6" w:rsidRPr="00F04538">
        <w:rPr>
          <w:rFonts w:eastAsia="YouYuan" w:cs="Simplified Arabic"/>
          <w:kern w:val="2"/>
          <w:sz w:val="22"/>
          <w:rtl/>
          <w:lang w:val="en-US" w:eastAsia="en-US" w:bidi="ar-EG"/>
        </w:rPr>
        <w:t>الحلول القائمة على الطبيعة كما حددتها جمعية الأمم المتحدة للبيئة في دورتها الخامسة</w:t>
      </w:r>
      <w:r w:rsidR="00F06BD6">
        <w:rPr>
          <w:rStyle w:val="FootnoteReference"/>
          <w:rFonts w:eastAsia="YouYuan" w:cs="Simplified Arabic"/>
          <w:kern w:val="2"/>
          <w:sz w:val="22"/>
          <w:rtl/>
          <w:lang w:val="en-US" w:eastAsia="en-US" w:bidi="ar-EG"/>
        </w:rPr>
        <w:footnoteReference w:id="19"/>
      </w:r>
      <w:r w:rsidR="00F06BD6" w:rsidRPr="00F04538">
        <w:rPr>
          <w:rFonts w:eastAsia="YouYuan" w:cs="Simplified Arabic"/>
          <w:kern w:val="2"/>
          <w:sz w:val="22"/>
          <w:rtl/>
          <w:lang w:val="en-US" w:eastAsia="en-US" w:bidi="ar-EG"/>
        </w:rPr>
        <w:t>]، [لأنها إجراءات</w:t>
      </w:r>
      <w:r w:rsidR="00F06BD6">
        <w:rPr>
          <w:rFonts w:eastAsia="YouYuan" w:cs="Simplified Arabic" w:hint="cs"/>
          <w:kern w:val="2"/>
          <w:sz w:val="22"/>
          <w:rtl/>
          <w:lang w:val="en-US" w:eastAsia="en-US" w:bidi="ar-EG"/>
        </w:rPr>
        <w:t xml:space="preserve"> ترمي إلى</w:t>
      </w:r>
      <w:r w:rsidR="00F06BD6" w:rsidRPr="00F04538">
        <w:rPr>
          <w:rFonts w:eastAsia="YouYuan" w:cs="Simplified Arabic"/>
          <w:kern w:val="2"/>
          <w:sz w:val="22"/>
          <w:rtl/>
          <w:lang w:val="en-US" w:eastAsia="en-US" w:bidi="ar-EG"/>
        </w:rPr>
        <w:t xml:space="preserve"> حماية </w:t>
      </w:r>
      <w:r w:rsidR="00F06BD6">
        <w:rPr>
          <w:rFonts w:eastAsia="YouYuan" w:cs="Simplified Arabic" w:hint="cs"/>
          <w:kern w:val="2"/>
          <w:sz w:val="22"/>
          <w:rtl/>
          <w:lang w:val="en-US" w:eastAsia="en-US" w:bidi="ar-EG"/>
        </w:rPr>
        <w:t>و</w:t>
      </w:r>
      <w:r w:rsidR="00F06BD6" w:rsidRPr="00F04538">
        <w:rPr>
          <w:rFonts w:eastAsia="YouYuan" w:cs="Simplified Arabic"/>
          <w:kern w:val="2"/>
          <w:sz w:val="22"/>
          <w:rtl/>
          <w:lang w:val="en-US" w:eastAsia="en-US" w:bidi="ar-EG"/>
        </w:rPr>
        <w:t>حفظ واستعادة واستخدام وإدارة النظم الإيكولوجية الطبيعية أو المعدلة الأرضية</w:t>
      </w:r>
      <w:r w:rsidR="00F06BD6">
        <w:rPr>
          <w:rFonts w:eastAsia="YouYuan" w:cs="Simplified Arabic" w:hint="cs"/>
          <w:kern w:val="2"/>
          <w:sz w:val="22"/>
          <w:rtl/>
          <w:lang w:val="en-US" w:eastAsia="en-US" w:bidi="ar-EG"/>
        </w:rPr>
        <w:t>،</w:t>
      </w:r>
      <w:r w:rsidR="00F06BD6" w:rsidRPr="00F04538">
        <w:rPr>
          <w:rFonts w:eastAsia="YouYuan" w:cs="Simplified Arabic"/>
          <w:kern w:val="2"/>
          <w:sz w:val="22"/>
          <w:rtl/>
          <w:lang w:val="en-US" w:eastAsia="en-US" w:bidi="ar-EG"/>
        </w:rPr>
        <w:t xml:space="preserve"> و</w:t>
      </w:r>
      <w:r w:rsidR="00F06BD6">
        <w:rPr>
          <w:rFonts w:eastAsia="YouYuan" w:cs="Simplified Arabic" w:hint="cs"/>
          <w:kern w:val="2"/>
          <w:sz w:val="22"/>
          <w:rtl/>
          <w:lang w:val="en-US" w:eastAsia="en-US" w:bidi="ar-EG"/>
        </w:rPr>
        <w:t>الخاصة ب</w:t>
      </w:r>
      <w:r w:rsidR="00F06BD6" w:rsidRPr="00F04538">
        <w:rPr>
          <w:rFonts w:eastAsia="YouYuan" w:cs="Simplified Arabic"/>
          <w:kern w:val="2"/>
          <w:sz w:val="22"/>
          <w:rtl/>
          <w:lang w:val="en-US" w:eastAsia="en-US" w:bidi="ar-EG"/>
        </w:rPr>
        <w:t>المياه العذبة</w:t>
      </w:r>
      <w:r w:rsidR="00F06BD6">
        <w:rPr>
          <w:rFonts w:eastAsia="YouYuan" w:cs="Simplified Arabic" w:hint="cs"/>
          <w:kern w:val="2"/>
          <w:sz w:val="22"/>
          <w:rtl/>
          <w:lang w:val="en-US" w:eastAsia="en-US" w:bidi="ar-EG"/>
        </w:rPr>
        <w:t>،</w:t>
      </w:r>
      <w:r w:rsidR="00F06BD6" w:rsidRPr="00F04538">
        <w:rPr>
          <w:rFonts w:eastAsia="YouYuan" w:cs="Simplified Arabic"/>
          <w:kern w:val="2"/>
          <w:sz w:val="22"/>
          <w:rtl/>
          <w:lang w:val="en-US" w:eastAsia="en-US" w:bidi="ar-EG"/>
        </w:rPr>
        <w:t xml:space="preserve"> والساحلية والبحرية </w:t>
      </w:r>
      <w:r w:rsidR="00F06BD6">
        <w:rPr>
          <w:rFonts w:eastAsia="YouYuan" w:cs="Simplified Arabic" w:hint="cs"/>
          <w:kern w:val="2"/>
          <w:sz w:val="22"/>
          <w:rtl/>
          <w:lang w:val="en-US" w:eastAsia="en-US" w:bidi="ar-EG"/>
        </w:rPr>
        <w:t>على نحو مستدام</w:t>
      </w:r>
      <w:r w:rsidR="00F06BD6" w:rsidRPr="00F04538">
        <w:rPr>
          <w:rFonts w:eastAsia="YouYuan" w:cs="Simplified Arabic"/>
          <w:kern w:val="2"/>
          <w:sz w:val="22"/>
          <w:rtl/>
          <w:lang w:val="en-US" w:eastAsia="en-US" w:bidi="ar-EG"/>
        </w:rPr>
        <w:t xml:space="preserve">، وتتصدى للتحديات الاجتماعية [صحة الإنسان والأمن الغذائي] والاقتصادية والبيئية بشكل فعال وقابل للتكيف [، </w:t>
      </w:r>
      <w:r w:rsidR="00F06BD6">
        <w:rPr>
          <w:rFonts w:eastAsia="YouYuan" w:cs="Simplified Arabic" w:hint="cs"/>
          <w:kern w:val="2"/>
          <w:sz w:val="22"/>
          <w:rtl/>
          <w:lang w:val="en-US" w:eastAsia="en-US" w:bidi="ar-EG"/>
        </w:rPr>
        <w:t>وفي الوقت ذاته</w:t>
      </w:r>
      <w:r w:rsidR="00F06BD6" w:rsidRPr="00F04538">
        <w:rPr>
          <w:rFonts w:eastAsia="YouYuan" w:cs="Simplified Arabic"/>
          <w:kern w:val="2"/>
          <w:sz w:val="22"/>
          <w:rtl/>
          <w:lang w:val="en-US" w:eastAsia="en-US" w:bidi="ar-EG"/>
        </w:rPr>
        <w:t xml:space="preserve"> توفير </w:t>
      </w:r>
      <w:r w:rsidR="00F06BD6">
        <w:rPr>
          <w:rFonts w:eastAsia="YouYuan" w:cs="Simplified Arabic" w:hint="cs"/>
          <w:kern w:val="2"/>
          <w:sz w:val="22"/>
          <w:rtl/>
          <w:lang w:val="en-US" w:eastAsia="en-US" w:bidi="ar-EG"/>
        </w:rPr>
        <w:t>رفاه</w:t>
      </w:r>
      <w:r w:rsidR="00F06BD6" w:rsidRPr="00F04538">
        <w:rPr>
          <w:rFonts w:eastAsia="YouYuan" w:cs="Simplified Arabic"/>
          <w:kern w:val="2"/>
          <w:sz w:val="22"/>
          <w:rtl/>
          <w:lang w:val="en-US" w:eastAsia="en-US" w:bidi="ar-EG"/>
        </w:rPr>
        <w:t xml:space="preserve"> الإنسان وخدمات النظم الإيكولوجية </w:t>
      </w:r>
      <w:r w:rsidR="00F06BD6">
        <w:rPr>
          <w:rFonts w:eastAsia="YouYuan" w:cs="Simplified Arabic" w:hint="cs"/>
          <w:kern w:val="2"/>
          <w:sz w:val="22"/>
          <w:rtl/>
          <w:lang w:val="en-US" w:eastAsia="en-US" w:bidi="ar-EG"/>
        </w:rPr>
        <w:t>والقدرة على الصمود</w:t>
      </w:r>
      <w:r w:rsidR="00F06BD6" w:rsidRPr="00F04538">
        <w:rPr>
          <w:rFonts w:eastAsia="YouYuan" w:cs="Simplified Arabic"/>
          <w:kern w:val="2"/>
          <w:sz w:val="22"/>
          <w:rtl/>
          <w:lang w:val="en-US" w:eastAsia="en-US" w:bidi="ar-EG"/>
        </w:rPr>
        <w:t xml:space="preserve"> ومنافع التنوع البيولوجي، [</w:t>
      </w:r>
      <w:r w:rsidR="00F06BD6">
        <w:rPr>
          <w:rFonts w:eastAsia="YouYuan" w:cs="Simplified Arabic" w:hint="cs"/>
          <w:kern w:val="2"/>
          <w:sz w:val="22"/>
          <w:rtl/>
          <w:lang w:val="en-US" w:eastAsia="en-US" w:bidi="ar-EG"/>
        </w:rPr>
        <w:t xml:space="preserve">مع </w:t>
      </w:r>
      <w:r w:rsidR="00F06BD6" w:rsidRPr="00F04538">
        <w:rPr>
          <w:rFonts w:eastAsia="YouYuan" w:cs="Simplified Arabic"/>
          <w:kern w:val="2"/>
          <w:sz w:val="22"/>
          <w:rtl/>
          <w:lang w:val="en-US" w:eastAsia="en-US" w:bidi="ar-EG"/>
        </w:rPr>
        <w:t>احترام الشعوب الأصلية والمجتمعات المحلية وحقوق الإنسان،]]] [وكذلك العيش في توازن وانسجام مع أمنا الأرض على النحو الذي حددته جمعية الأمم المتحدة للبيئة في دورتها الأولى</w:t>
      </w:r>
      <w:r w:rsidR="00F06BD6">
        <w:rPr>
          <w:rStyle w:val="FootnoteReference"/>
          <w:rFonts w:eastAsia="YouYuan" w:cs="Simplified Arabic"/>
          <w:kern w:val="2"/>
          <w:sz w:val="22"/>
          <w:rtl/>
          <w:lang w:val="en-US" w:eastAsia="en-US" w:bidi="ar-EG"/>
        </w:rPr>
        <w:footnoteReference w:id="20"/>
      </w:r>
      <w:r w:rsidR="00F06BD6" w:rsidRPr="00F04538">
        <w:rPr>
          <w:rFonts w:eastAsia="YouYuan" w:cs="Simplified Arabic"/>
          <w:kern w:val="2"/>
          <w:sz w:val="22"/>
          <w:rtl/>
          <w:lang w:val="en-US" w:eastAsia="en-US" w:bidi="ar-EG"/>
        </w:rPr>
        <w:t>]]].]</w:t>
      </w:r>
    </w:p>
    <w:p w14:paraId="53C74695" w14:textId="5AE72672" w:rsidR="00F06BD6" w:rsidRDefault="008356E4" w:rsidP="002A0271">
      <w:pPr>
        <w:pStyle w:val="ListParagraph"/>
        <w:tabs>
          <w:tab w:val="left" w:pos="720"/>
        </w:tabs>
        <w:bidi/>
        <w:spacing w:after="120" w:line="216" w:lineRule="auto"/>
        <w:ind w:left="0"/>
        <w:contextualSpacing w:val="0"/>
        <w:jc w:val="both"/>
        <w:rPr>
          <w:rFonts w:eastAsia="YouYuan" w:cs="Simplified Arabic"/>
          <w:kern w:val="2"/>
          <w:sz w:val="22"/>
          <w:lang w:val="en-US" w:eastAsia="en-US" w:bidi="ar-EG"/>
        </w:rPr>
      </w:pPr>
      <w:r>
        <w:rPr>
          <w:rFonts w:eastAsia="YouYuan" w:cs="Simplified Arabic"/>
          <w:kern w:val="2"/>
          <w:sz w:val="22"/>
          <w:lang w:val="en-US" w:eastAsia="en-US" w:bidi="ar-EG"/>
        </w:rPr>
        <w:t>12</w:t>
      </w:r>
      <w:r w:rsidR="002A0271">
        <w:rPr>
          <w:rFonts w:eastAsia="YouYuan" w:cs="Simplified Arabic" w:hint="cs"/>
          <w:kern w:val="2"/>
          <w:sz w:val="22"/>
          <w:rtl/>
          <w:lang w:val="en-US" w:eastAsia="en-US"/>
        </w:rPr>
        <w:t>-</w:t>
      </w:r>
      <w:r w:rsidR="002A0271">
        <w:rPr>
          <w:rFonts w:eastAsia="YouYuan" w:cs="Simplified Arabic"/>
          <w:kern w:val="2"/>
          <w:sz w:val="22"/>
          <w:rtl/>
          <w:lang w:val="en-US" w:eastAsia="en-US"/>
        </w:rPr>
        <w:tab/>
      </w:r>
      <w:r w:rsidR="00F06BD6" w:rsidRPr="00482416">
        <w:rPr>
          <w:rFonts w:eastAsia="YouYuan" w:cs="Simplified Arabic"/>
          <w:kern w:val="2"/>
          <w:sz w:val="22"/>
          <w:rtl/>
          <w:lang w:val="en-US" w:eastAsia="en-US" w:bidi="ar-EG"/>
        </w:rPr>
        <w:t xml:space="preserve">ينبغي أن تعمل استراتيجية التنوع البيولوجي واتجاهات البرمجة في فترة </w:t>
      </w:r>
      <w:r w:rsidR="00F06BD6">
        <w:rPr>
          <w:rFonts w:eastAsia="YouYuan" w:cs="Simplified Arabic" w:hint="cs"/>
          <w:kern w:val="2"/>
          <w:sz w:val="22"/>
          <w:rtl/>
          <w:lang w:val="en-US" w:eastAsia="en-US" w:bidi="ar-EG"/>
        </w:rPr>
        <w:t>التجديد</w:t>
      </w:r>
      <w:r w:rsidR="00F06BD6" w:rsidRPr="00482416">
        <w:rPr>
          <w:rFonts w:eastAsia="YouYuan" w:cs="Simplified Arabic"/>
          <w:kern w:val="2"/>
          <w:sz w:val="22"/>
          <w:rtl/>
          <w:lang w:val="en-US" w:eastAsia="en-US" w:bidi="ar-EG"/>
        </w:rPr>
        <w:t xml:space="preserve"> الثامن ل</w:t>
      </w:r>
      <w:r w:rsidR="00F06BD6">
        <w:rPr>
          <w:rFonts w:eastAsia="YouYuan" w:cs="Simplified Arabic" w:hint="cs"/>
          <w:kern w:val="2"/>
          <w:sz w:val="22"/>
          <w:rtl/>
          <w:lang w:val="en-US" w:eastAsia="en-US" w:bidi="ar-EG"/>
        </w:rPr>
        <w:t xml:space="preserve">موارد </w:t>
      </w:r>
      <w:r w:rsidR="00F06BD6" w:rsidRPr="00482416">
        <w:rPr>
          <w:rFonts w:eastAsia="YouYuan" w:cs="Simplified Arabic"/>
          <w:kern w:val="2"/>
          <w:sz w:val="22"/>
          <w:rtl/>
          <w:lang w:val="en-US" w:eastAsia="en-US" w:bidi="ar-EG"/>
        </w:rPr>
        <w:t xml:space="preserve">مرفق البيئة العالمية على تعزيز أوجه التآزر والتعاون والتكامل في تنفيذ الأهداف الثلاثة لاتفاقية التنوع البيولوجي مع أهداف الاتفاقيات الأخرى التي يخدمها </w:t>
      </w:r>
      <w:r w:rsidR="00F06BD6" w:rsidRPr="00482416">
        <w:rPr>
          <w:rFonts w:eastAsia="YouYuan" w:cs="Simplified Arabic"/>
          <w:kern w:val="2"/>
          <w:sz w:val="22"/>
          <w:rtl/>
          <w:lang w:val="en-US" w:eastAsia="en-US" w:bidi="ar-EG"/>
        </w:rPr>
        <w:lastRenderedPageBreak/>
        <w:t xml:space="preserve">مرفق البيئة العالمية، وكذلك مع غيرها من </w:t>
      </w:r>
      <w:r w:rsidR="00F06BD6">
        <w:rPr>
          <w:rFonts w:eastAsia="YouYuan" w:cs="Simplified Arabic" w:hint="cs"/>
          <w:kern w:val="2"/>
          <w:sz w:val="22"/>
          <w:rtl/>
          <w:lang w:val="en-US" w:eastAsia="en-US" w:bidi="ar-EG"/>
        </w:rPr>
        <w:t>الاتفاقيات والاتفاقات</w:t>
      </w:r>
      <w:r w:rsidR="00F06BD6" w:rsidRPr="00482416">
        <w:rPr>
          <w:rFonts w:eastAsia="YouYuan" w:cs="Simplified Arabic"/>
          <w:kern w:val="2"/>
          <w:sz w:val="22"/>
          <w:rtl/>
          <w:lang w:val="en-US" w:eastAsia="en-US" w:bidi="ar-EG"/>
        </w:rPr>
        <w:t xml:space="preserve"> المتعلقة بالتنوع البيولوجي، مع الاعتراف بالمساهمات </w:t>
      </w:r>
      <w:r w:rsidR="00F06BD6">
        <w:rPr>
          <w:rFonts w:eastAsia="YouYuan" w:cs="Simplified Arabic" w:hint="cs"/>
          <w:kern w:val="2"/>
          <w:sz w:val="22"/>
          <w:rtl/>
          <w:lang w:val="en-US" w:eastAsia="en-US" w:bidi="ar-EG"/>
        </w:rPr>
        <w:t>الهامة</w:t>
      </w:r>
      <w:r w:rsidR="00F06BD6" w:rsidRPr="00482416">
        <w:rPr>
          <w:rFonts w:eastAsia="YouYuan" w:cs="Simplified Arabic"/>
          <w:kern w:val="2"/>
          <w:sz w:val="22"/>
          <w:rtl/>
          <w:lang w:val="en-US" w:eastAsia="en-US" w:bidi="ar-EG"/>
        </w:rPr>
        <w:t xml:space="preserve"> التي يمكن أن تقدمها هذه الصكوك لأهداف اتفاقية التنوع البيولوجي </w:t>
      </w:r>
      <w:r w:rsidR="00F06BD6">
        <w:rPr>
          <w:rFonts w:eastAsia="YouYuan" w:cs="Simplified Arabic" w:hint="cs"/>
          <w:kern w:val="2"/>
          <w:sz w:val="22"/>
          <w:rtl/>
          <w:lang w:val="en-US" w:eastAsia="en-US" w:bidi="ar-EG"/>
        </w:rPr>
        <w:t>وبروتوكوليها</w:t>
      </w:r>
      <w:r w:rsidR="00F06BD6" w:rsidRPr="00482416">
        <w:rPr>
          <w:rFonts w:eastAsia="YouYuan" w:cs="Simplified Arabic"/>
          <w:kern w:val="2"/>
          <w:sz w:val="22"/>
          <w:rtl/>
          <w:lang w:val="en-US" w:eastAsia="en-US" w:bidi="ar-EG"/>
        </w:rPr>
        <w:t xml:space="preserve"> وإطار التنوع البيولوجي العالمي لما بعد عام 2020 ، والعكس بالعكس</w:t>
      </w:r>
      <w:r w:rsidR="00F06BD6">
        <w:rPr>
          <w:rFonts w:eastAsia="YouYuan" w:cs="Simplified Arabic" w:hint="cs"/>
          <w:kern w:val="2"/>
          <w:sz w:val="22"/>
          <w:rtl/>
          <w:lang w:val="en-US" w:eastAsia="en-US" w:bidi="ar-EG"/>
        </w:rPr>
        <w:t>.</w:t>
      </w:r>
      <w:r w:rsidR="00F06BD6">
        <w:rPr>
          <w:rFonts w:eastAsia="YouYuan" w:cs="Simplified Arabic"/>
          <w:kern w:val="2"/>
          <w:sz w:val="22"/>
          <w:lang w:val="en-US" w:eastAsia="en-US" w:bidi="ar-EG"/>
        </w:rPr>
        <w:t xml:space="preserve"> </w:t>
      </w:r>
      <w:r w:rsidR="00F06BD6">
        <w:rPr>
          <w:rFonts w:eastAsia="YouYuan" w:cs="Simplified Arabic" w:hint="cs"/>
          <w:kern w:val="2"/>
          <w:sz w:val="22"/>
          <w:rtl/>
          <w:lang w:val="en-US" w:eastAsia="en-US" w:bidi="ar-EG"/>
        </w:rPr>
        <w:t xml:space="preserve"> </w:t>
      </w:r>
    </w:p>
    <w:p w14:paraId="1EEB9933" w14:textId="39D23A21" w:rsidR="00F06BD6" w:rsidRPr="00A62073" w:rsidRDefault="002A0271" w:rsidP="00F06BD6">
      <w:pPr>
        <w:pStyle w:val="ListParagraph"/>
        <w:tabs>
          <w:tab w:val="left" w:pos="720"/>
        </w:tabs>
        <w:bidi/>
        <w:spacing w:after="120" w:line="216" w:lineRule="auto"/>
        <w:ind w:left="0"/>
        <w:contextualSpacing w:val="0"/>
        <w:jc w:val="both"/>
        <w:rPr>
          <w:rFonts w:eastAsia="YouYuan" w:cs="Simplified Arabic"/>
          <w:kern w:val="2"/>
          <w:sz w:val="22"/>
          <w:rtl/>
          <w:lang w:val="en-US" w:eastAsia="en-US" w:bidi="ar-EG"/>
        </w:rPr>
      </w:pPr>
      <w:r w:rsidRPr="00F04538">
        <w:rPr>
          <w:rFonts w:eastAsia="YouYuan" w:cs="Simplified Arabic"/>
          <w:kern w:val="2"/>
          <w:sz w:val="22"/>
          <w:rtl/>
          <w:lang w:val="en-US" w:eastAsia="en-US" w:bidi="ar-EG"/>
        </w:rPr>
        <w:t>[</w:t>
      </w:r>
      <w:r w:rsidRPr="00A62073">
        <w:rPr>
          <w:rFonts w:eastAsia="YouYuan" w:cs="Simplified Arabic"/>
          <w:kern w:val="2"/>
          <w:szCs w:val="28"/>
          <w:lang w:val="en-US" w:eastAsia="en-US" w:bidi="ar-EG"/>
        </w:rPr>
        <w:t>13</w:t>
      </w:r>
      <w:r>
        <w:rPr>
          <w:rFonts w:eastAsia="YouYuan" w:cs="Simplified Arabic" w:hint="cs"/>
          <w:kern w:val="2"/>
          <w:sz w:val="22"/>
          <w:rtl/>
          <w:lang w:val="en-US" w:eastAsia="en-US"/>
        </w:rPr>
        <w:t>-</w:t>
      </w:r>
      <w:r>
        <w:rPr>
          <w:rFonts w:eastAsia="YouYuan" w:cs="Simplified Arabic"/>
          <w:kern w:val="2"/>
          <w:sz w:val="22"/>
          <w:rtl/>
          <w:lang w:val="en-US" w:eastAsia="en-US"/>
        </w:rPr>
        <w:tab/>
      </w:r>
      <w:r w:rsidRPr="00F04538">
        <w:rPr>
          <w:rFonts w:eastAsia="YouYuan" w:cs="Simplified Arabic"/>
          <w:kern w:val="2"/>
          <w:sz w:val="22"/>
          <w:rtl/>
          <w:lang w:val="en-US" w:eastAsia="en-US" w:bidi="ar-EG"/>
        </w:rPr>
        <w:t xml:space="preserve"> </w:t>
      </w:r>
      <w:r w:rsidR="00F06BD6" w:rsidRPr="00F04538">
        <w:rPr>
          <w:rFonts w:eastAsia="YouYuan" w:cs="Simplified Arabic"/>
          <w:kern w:val="2"/>
          <w:sz w:val="22"/>
          <w:rtl/>
          <w:lang w:val="en-US" w:eastAsia="en-US" w:bidi="ar-EG"/>
        </w:rPr>
        <w:t>[</w:t>
      </w:r>
      <w:r w:rsidR="00F06BD6" w:rsidRPr="00A62073">
        <w:rPr>
          <w:rFonts w:eastAsia="YouYuan" w:cs="Simplified Arabic"/>
          <w:kern w:val="2"/>
          <w:sz w:val="22"/>
          <w:rtl/>
          <w:lang w:val="en-US" w:eastAsia="en-US" w:bidi="ar-EG"/>
        </w:rPr>
        <w:t>خلال فترة التجديد الثامن ل</w:t>
      </w:r>
      <w:r w:rsidR="00F06BD6">
        <w:rPr>
          <w:rFonts w:eastAsia="YouYuan" w:cs="Simplified Arabic" w:hint="cs"/>
          <w:kern w:val="2"/>
          <w:sz w:val="22"/>
          <w:rtl/>
          <w:lang w:val="en-US" w:eastAsia="en-US"/>
        </w:rPr>
        <w:t xml:space="preserve">موارد </w:t>
      </w:r>
      <w:r w:rsidR="00F06BD6" w:rsidRPr="00A62073">
        <w:rPr>
          <w:rFonts w:eastAsia="YouYuan" w:cs="Simplified Arabic"/>
          <w:kern w:val="2"/>
          <w:sz w:val="22"/>
          <w:rtl/>
          <w:lang w:val="en-US" w:eastAsia="en-US" w:bidi="ar-EG"/>
        </w:rPr>
        <w:t xml:space="preserve">مرفق البيئة العالمية، ينبغي </w:t>
      </w:r>
      <w:r w:rsidR="00F06BD6">
        <w:rPr>
          <w:rFonts w:eastAsia="YouYuan" w:cs="Simplified Arabic" w:hint="cs"/>
          <w:kern w:val="2"/>
          <w:sz w:val="22"/>
          <w:rtl/>
          <w:lang w:val="en-US" w:eastAsia="en-US" w:bidi="ar-EG"/>
        </w:rPr>
        <w:t>على</w:t>
      </w:r>
      <w:r w:rsidR="00F06BD6" w:rsidRPr="00A62073">
        <w:rPr>
          <w:rFonts w:eastAsia="YouYuan" w:cs="Simplified Arabic"/>
          <w:kern w:val="2"/>
          <w:sz w:val="22"/>
          <w:rtl/>
          <w:lang w:val="en-US" w:eastAsia="en-US" w:bidi="ar-EG"/>
        </w:rPr>
        <w:t xml:space="preserve"> مرفق البيئة العالمية</w:t>
      </w:r>
      <w:r w:rsidR="00F06BD6">
        <w:rPr>
          <w:rFonts w:eastAsia="YouYuan" w:cs="Simplified Arabic" w:hint="cs"/>
          <w:kern w:val="2"/>
          <w:sz w:val="22"/>
          <w:rtl/>
          <w:lang w:val="en-US" w:eastAsia="en-US" w:bidi="ar-EG"/>
        </w:rPr>
        <w:t xml:space="preserve"> أن يواصل</w:t>
      </w:r>
      <w:r w:rsidR="00F06BD6" w:rsidRPr="00A62073">
        <w:rPr>
          <w:rFonts w:eastAsia="YouYuan" w:cs="Simplified Arabic"/>
          <w:kern w:val="2"/>
          <w:sz w:val="22"/>
          <w:rtl/>
          <w:lang w:val="en-US" w:eastAsia="en-US" w:bidi="ar-EG"/>
        </w:rPr>
        <w:t xml:space="preserve"> التفاعل والتعاون مع </w:t>
      </w:r>
      <w:r w:rsidR="00F06BD6">
        <w:rPr>
          <w:rFonts w:eastAsia="YouYuan" w:cs="Simplified Arabic" w:hint="cs"/>
          <w:kern w:val="2"/>
          <w:sz w:val="22"/>
          <w:rtl/>
          <w:lang w:val="en-US" w:eastAsia="en-US" w:bidi="ar-EG"/>
        </w:rPr>
        <w:t>المصارف</w:t>
      </w:r>
      <w:r w:rsidR="00F06BD6" w:rsidRPr="00A62073">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الإنمائية</w:t>
      </w:r>
      <w:r w:rsidR="00F06BD6" w:rsidRPr="00A62073">
        <w:rPr>
          <w:rFonts w:eastAsia="YouYuan" w:cs="Simplified Arabic"/>
          <w:kern w:val="2"/>
          <w:sz w:val="22"/>
          <w:rtl/>
          <w:lang w:val="en-US" w:eastAsia="en-US" w:bidi="ar-EG"/>
        </w:rPr>
        <w:t xml:space="preserve"> المتعددة الأطراف والمؤسسات المالية العامة والخاصة الأخرى لإدماج أهداف اتفاقية التنوع البيولوجي وبروتوكو</w:t>
      </w:r>
      <w:r w:rsidR="00F06BD6">
        <w:rPr>
          <w:rFonts w:eastAsia="YouYuan" w:cs="Simplified Arabic" w:hint="cs"/>
          <w:kern w:val="2"/>
          <w:sz w:val="22"/>
          <w:rtl/>
          <w:lang w:val="en-US" w:eastAsia="en-US" w:bidi="ar-EG"/>
        </w:rPr>
        <w:t>لي</w:t>
      </w:r>
      <w:r w:rsidR="00F06BD6" w:rsidRPr="00A62073">
        <w:rPr>
          <w:rFonts w:eastAsia="YouYuan" w:cs="Simplified Arabic"/>
          <w:kern w:val="2"/>
          <w:sz w:val="22"/>
          <w:rtl/>
          <w:lang w:val="en-US" w:eastAsia="en-US" w:bidi="ar-EG"/>
        </w:rPr>
        <w:t xml:space="preserve">ها والإطار العالمي للتنوع البيولوجي لما بعد عام 2020، </w:t>
      </w:r>
      <w:r w:rsidR="00F06BD6">
        <w:rPr>
          <w:rFonts w:eastAsia="YouYuan" w:cs="Simplified Arabic" w:hint="cs"/>
          <w:kern w:val="2"/>
          <w:sz w:val="22"/>
          <w:rtl/>
          <w:lang w:val="en-US" w:eastAsia="en-US" w:bidi="ar-EG"/>
        </w:rPr>
        <w:t>بالإضافة إلى</w:t>
      </w:r>
      <w:r w:rsidR="00F06BD6" w:rsidRPr="00A62073">
        <w:rPr>
          <w:rFonts w:eastAsia="YouYuan" w:cs="Simplified Arabic"/>
          <w:kern w:val="2"/>
          <w:sz w:val="22"/>
          <w:rtl/>
          <w:lang w:val="en-US" w:eastAsia="en-US" w:bidi="ar-EG"/>
        </w:rPr>
        <w:t xml:space="preserve"> مساهمات الاتفاقيات الأخرى المتعلقة بالتنوع البيولوجي في أنشطتها والإبلاغ عن التمويل الذي يساهم في تنفيذها.]/[خلال فترة</w:t>
      </w:r>
      <w:r w:rsidR="00F06BD6" w:rsidRPr="00A62073">
        <w:rPr>
          <w:rFonts w:eastAsia="YouYuan" w:cs="Simplified Arabic"/>
          <w:kern w:val="2"/>
          <w:sz w:val="22"/>
          <w:lang w:val="en-US" w:eastAsia="en-US" w:bidi="ar-EG"/>
        </w:rPr>
        <w:t xml:space="preserve"> </w:t>
      </w:r>
      <w:r w:rsidR="00F06BD6">
        <w:rPr>
          <w:rFonts w:eastAsia="YouYuan" w:cs="Simplified Arabic" w:hint="cs"/>
          <w:kern w:val="2"/>
          <w:sz w:val="22"/>
          <w:rtl/>
          <w:lang w:val="en-US" w:eastAsia="en-US" w:bidi="ar-EG"/>
        </w:rPr>
        <w:t>التجديد الثامن لموارد مرفق البيئة العالمية</w:t>
      </w:r>
      <w:r w:rsidR="00F06BD6" w:rsidRPr="00A62073">
        <w:rPr>
          <w:rFonts w:eastAsia="YouYuan" w:cs="Simplified Arabic"/>
          <w:kern w:val="2"/>
          <w:sz w:val="22"/>
          <w:rtl/>
          <w:lang w:val="en-US" w:eastAsia="en-US" w:bidi="ar-EG"/>
        </w:rPr>
        <w:t xml:space="preserve">، يمكن لمرفق البيئة العالمية أن </w:t>
      </w:r>
      <w:r w:rsidR="00F06BD6">
        <w:rPr>
          <w:rFonts w:eastAsia="YouYuan" w:cs="Simplified Arabic" w:hint="cs"/>
          <w:kern w:val="2"/>
          <w:sz w:val="22"/>
          <w:rtl/>
          <w:lang w:val="en-US" w:eastAsia="en-US" w:bidi="ar-EG"/>
        </w:rPr>
        <w:t>يواصل تفاعله</w:t>
      </w:r>
      <w:r w:rsidR="00F06BD6" w:rsidRPr="00A62073">
        <w:rPr>
          <w:rFonts w:eastAsia="YouYuan" w:cs="Simplified Arabic"/>
          <w:kern w:val="2"/>
          <w:sz w:val="22"/>
          <w:rtl/>
          <w:lang w:val="en-US" w:eastAsia="en-US" w:bidi="ar-EG"/>
        </w:rPr>
        <w:t xml:space="preserve"> مع جميع وكالات مرفق البيئة العالمية، لا سيما </w:t>
      </w:r>
      <w:r w:rsidR="00F06BD6">
        <w:rPr>
          <w:rFonts w:eastAsia="YouYuan" w:cs="Simplified Arabic" w:hint="cs"/>
          <w:kern w:val="2"/>
          <w:sz w:val="22"/>
          <w:rtl/>
          <w:lang w:val="en-US" w:eastAsia="en-US" w:bidi="ar-EG"/>
        </w:rPr>
        <w:t>المصارف</w:t>
      </w:r>
      <w:r w:rsidR="00F06BD6" w:rsidRPr="00A62073">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الإنمائية</w:t>
      </w:r>
      <w:r w:rsidR="00F06BD6" w:rsidRPr="00A62073">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ال</w:t>
      </w:r>
      <w:r w:rsidR="00F06BD6" w:rsidRPr="00A62073">
        <w:rPr>
          <w:rFonts w:eastAsia="YouYuan" w:cs="Simplified Arabic"/>
          <w:kern w:val="2"/>
          <w:sz w:val="22"/>
          <w:rtl/>
          <w:lang w:val="en-US" w:eastAsia="en-US" w:bidi="ar-EG"/>
        </w:rPr>
        <w:t xml:space="preserve">متعددة الأطراف، والتواصل على نطاق واسع </w:t>
      </w:r>
      <w:r w:rsidR="00F06BD6">
        <w:rPr>
          <w:rFonts w:eastAsia="YouYuan" w:cs="Simplified Arabic" w:hint="cs"/>
          <w:kern w:val="2"/>
          <w:sz w:val="22"/>
          <w:rtl/>
          <w:lang w:val="en-US" w:eastAsia="en-US" w:bidi="ar-EG"/>
        </w:rPr>
        <w:t>مع ال</w:t>
      </w:r>
      <w:r w:rsidR="00F06BD6" w:rsidRPr="00A62073">
        <w:rPr>
          <w:rFonts w:eastAsia="YouYuan" w:cs="Simplified Arabic"/>
          <w:kern w:val="2"/>
          <w:sz w:val="22"/>
          <w:rtl/>
          <w:lang w:val="en-US" w:eastAsia="en-US" w:bidi="ar-EG"/>
        </w:rPr>
        <w:t xml:space="preserve">قطاع الخاص </w:t>
      </w:r>
      <w:r w:rsidR="00F06BD6">
        <w:rPr>
          <w:rFonts w:eastAsia="YouYuan" w:cs="Simplified Arabic" w:hint="cs"/>
          <w:kern w:val="2"/>
          <w:sz w:val="22"/>
          <w:rtl/>
          <w:lang w:val="en-US" w:eastAsia="en-US" w:bidi="ar-EG"/>
        </w:rPr>
        <w:t xml:space="preserve">من أجل </w:t>
      </w:r>
      <w:r w:rsidR="00F06BD6" w:rsidRPr="00A62073">
        <w:rPr>
          <w:rFonts w:eastAsia="YouYuan" w:cs="Simplified Arabic"/>
          <w:kern w:val="2"/>
          <w:sz w:val="22"/>
          <w:rtl/>
          <w:lang w:val="en-US" w:eastAsia="en-US" w:bidi="ar-EG"/>
        </w:rPr>
        <w:t xml:space="preserve">زيادة الوعي </w:t>
      </w:r>
      <w:r w:rsidR="00F06BD6">
        <w:rPr>
          <w:rFonts w:eastAsia="YouYuan" w:cs="Simplified Arabic" w:hint="cs"/>
          <w:kern w:val="2"/>
          <w:sz w:val="22"/>
          <w:rtl/>
          <w:lang w:val="en-US" w:eastAsia="en-US" w:bidi="ar-EG"/>
        </w:rPr>
        <w:t>بالإطار العالمي</w:t>
      </w:r>
      <w:r w:rsidR="00F06BD6" w:rsidRPr="00A62073">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ل</w:t>
      </w:r>
      <w:r w:rsidR="00F06BD6" w:rsidRPr="00A62073">
        <w:rPr>
          <w:rFonts w:eastAsia="YouYuan" w:cs="Simplified Arabic"/>
          <w:kern w:val="2"/>
          <w:sz w:val="22"/>
          <w:rtl/>
          <w:lang w:val="en-US" w:eastAsia="en-US" w:bidi="ar-EG"/>
        </w:rPr>
        <w:t>لتنوع البيولوجي لما بعد عام 2020 لتعزيز تقاسم المعلومات بشأن التمويل الذي يساهم في تنفيذه</w:t>
      </w:r>
      <w:r w:rsidR="00F06BD6" w:rsidRPr="00A62073">
        <w:rPr>
          <w:rFonts w:eastAsia="YouYuan" w:cs="Simplified Arabic"/>
          <w:kern w:val="2"/>
          <w:sz w:val="22"/>
          <w:lang w:val="en-US" w:eastAsia="en-US" w:bidi="ar-EG"/>
        </w:rPr>
        <w:t>.</w:t>
      </w:r>
      <w:r w:rsidR="00F06BD6" w:rsidRPr="00F04538">
        <w:rPr>
          <w:rFonts w:eastAsia="YouYuan" w:cs="Simplified Arabic"/>
          <w:kern w:val="2"/>
          <w:sz w:val="22"/>
          <w:rtl/>
          <w:lang w:val="en-US" w:eastAsia="en-US" w:bidi="ar-EG"/>
        </w:rPr>
        <w:t>]]</w:t>
      </w:r>
    </w:p>
    <w:p w14:paraId="4F60EF8D" w14:textId="3F1DDC5C" w:rsidR="00F06BD6" w:rsidRPr="00A62073" w:rsidRDefault="008356E4" w:rsidP="00F06BD6">
      <w:pPr>
        <w:pStyle w:val="ListParagraph"/>
        <w:tabs>
          <w:tab w:val="left" w:pos="720"/>
        </w:tabs>
        <w:bidi/>
        <w:spacing w:after="120" w:line="216" w:lineRule="auto"/>
        <w:ind w:left="0"/>
        <w:contextualSpacing w:val="0"/>
        <w:jc w:val="both"/>
        <w:rPr>
          <w:rFonts w:eastAsia="YouYuan" w:cs="Simplified Arabic"/>
          <w:kern w:val="2"/>
          <w:sz w:val="22"/>
          <w:rtl/>
          <w:lang w:val="en-US" w:eastAsia="en-US" w:bidi="ar-EG"/>
        </w:rPr>
      </w:pPr>
      <w:r>
        <w:rPr>
          <w:rFonts w:eastAsia="YouYuan" w:cs="Simplified Arabic"/>
          <w:kern w:val="2"/>
          <w:sz w:val="22"/>
          <w:lang w:val="en-US" w:eastAsia="en-US" w:bidi="ar-EG"/>
        </w:rPr>
        <w:t>14</w:t>
      </w:r>
      <w:r w:rsidR="002A0271">
        <w:rPr>
          <w:rFonts w:eastAsia="YouYuan" w:cs="Simplified Arabic" w:hint="cs"/>
          <w:kern w:val="2"/>
          <w:sz w:val="22"/>
          <w:rtl/>
          <w:lang w:val="en-US" w:eastAsia="en-US"/>
        </w:rPr>
        <w:t>-</w:t>
      </w:r>
      <w:r w:rsidR="002A0271">
        <w:rPr>
          <w:rFonts w:eastAsia="YouYuan" w:cs="Simplified Arabic"/>
          <w:kern w:val="2"/>
          <w:sz w:val="22"/>
          <w:rtl/>
          <w:lang w:val="en-US" w:eastAsia="en-US"/>
        </w:rPr>
        <w:tab/>
      </w:r>
      <w:r w:rsidR="00F06BD6" w:rsidRPr="00A62073">
        <w:rPr>
          <w:rFonts w:eastAsia="YouYuan" w:cs="Simplified Arabic"/>
          <w:kern w:val="2"/>
          <w:sz w:val="22"/>
          <w:rtl/>
          <w:lang w:val="en-US" w:eastAsia="en-US" w:bidi="ar-EG"/>
        </w:rPr>
        <w:t>ينبغي استخدام نتائج التجديد الثامن ل</w:t>
      </w:r>
      <w:r w:rsidR="00F06BD6">
        <w:rPr>
          <w:rFonts w:eastAsia="YouYuan" w:cs="Simplified Arabic" w:hint="cs"/>
          <w:kern w:val="2"/>
          <w:sz w:val="22"/>
          <w:rtl/>
          <w:lang w:val="en-US" w:eastAsia="en-US" w:bidi="ar-EG"/>
        </w:rPr>
        <w:t xml:space="preserve">موارد </w:t>
      </w:r>
      <w:r w:rsidR="00F06BD6" w:rsidRPr="00A62073">
        <w:rPr>
          <w:rFonts w:eastAsia="YouYuan" w:cs="Simplified Arabic"/>
          <w:kern w:val="2"/>
          <w:sz w:val="22"/>
          <w:rtl/>
          <w:lang w:val="en-US" w:eastAsia="en-US" w:bidi="ar-EG"/>
        </w:rPr>
        <w:t xml:space="preserve">مرفق البيئة العالمية ومؤشرات الأثر وعمليات الرصد المرتبطة بها بشكل فعال لتقييم مساهمة </w:t>
      </w:r>
      <w:r w:rsidR="00F06BD6">
        <w:rPr>
          <w:rFonts w:eastAsia="YouYuan" w:cs="Simplified Arabic" w:hint="cs"/>
          <w:kern w:val="2"/>
          <w:sz w:val="22"/>
          <w:rtl/>
          <w:lang w:val="en-US" w:eastAsia="en-US" w:bidi="ar-EG"/>
        </w:rPr>
        <w:t>التجديد</w:t>
      </w:r>
      <w:r w:rsidR="00F06BD6" w:rsidRPr="00A62073">
        <w:rPr>
          <w:rFonts w:eastAsia="YouYuan" w:cs="Simplified Arabic"/>
          <w:kern w:val="2"/>
          <w:sz w:val="22"/>
          <w:rtl/>
          <w:lang w:val="en-US" w:eastAsia="en-US" w:bidi="ar-EG"/>
        </w:rPr>
        <w:t xml:space="preserve"> الثامن ل</w:t>
      </w:r>
      <w:r w:rsidR="00F06BD6">
        <w:rPr>
          <w:rFonts w:eastAsia="YouYuan" w:cs="Simplified Arabic" w:hint="cs"/>
          <w:kern w:val="2"/>
          <w:sz w:val="22"/>
          <w:rtl/>
          <w:lang w:val="en-US" w:eastAsia="en-US" w:bidi="ar-EG"/>
        </w:rPr>
        <w:t xml:space="preserve">موارد </w:t>
      </w:r>
      <w:r w:rsidR="00F06BD6" w:rsidRPr="00A62073">
        <w:rPr>
          <w:rFonts w:eastAsia="YouYuan" w:cs="Simplified Arabic"/>
          <w:kern w:val="2"/>
          <w:sz w:val="22"/>
          <w:rtl/>
          <w:lang w:val="en-US" w:eastAsia="en-US" w:bidi="ar-EG"/>
        </w:rPr>
        <w:t xml:space="preserve">مرفق البيئة العالمية في تنفيذ الأهداف الثلاثة للاتفاقية </w:t>
      </w:r>
      <w:r w:rsidR="00F06BD6">
        <w:rPr>
          <w:rFonts w:eastAsia="YouYuan" w:cs="Simplified Arabic" w:hint="cs"/>
          <w:kern w:val="2"/>
          <w:sz w:val="22"/>
          <w:rtl/>
          <w:lang w:val="en-US" w:eastAsia="en-US" w:bidi="ar-EG"/>
        </w:rPr>
        <w:t>وبروتوكوليها</w:t>
      </w:r>
      <w:r w:rsidR="00F06BD6" w:rsidRPr="00A62073">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وأهداف الإطار العالمي</w:t>
      </w:r>
      <w:r w:rsidR="00F06BD6" w:rsidRPr="00A62073">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ل</w:t>
      </w:r>
      <w:r w:rsidR="00F06BD6" w:rsidRPr="00A62073">
        <w:rPr>
          <w:rFonts w:eastAsia="YouYuan" w:cs="Simplified Arabic"/>
          <w:kern w:val="2"/>
          <w:sz w:val="22"/>
          <w:rtl/>
          <w:lang w:val="en-US" w:eastAsia="en-US" w:bidi="ar-EG"/>
        </w:rPr>
        <w:t xml:space="preserve">لتنوع البيولوجي لما بعد عام 2020 [، بما في ذلك من خلال قياس المنافع المشتركة للتنوع البيولوجي عبر </w:t>
      </w:r>
      <w:r w:rsidR="00F06BD6">
        <w:rPr>
          <w:rFonts w:eastAsia="YouYuan" w:cs="Simplified Arabic" w:hint="cs"/>
          <w:kern w:val="2"/>
          <w:sz w:val="22"/>
          <w:rtl/>
          <w:lang w:val="en-US" w:eastAsia="en-US" w:bidi="ar-EG"/>
        </w:rPr>
        <w:t>كافة</w:t>
      </w:r>
      <w:r w:rsidR="00F06BD6" w:rsidRPr="00A62073">
        <w:rPr>
          <w:rFonts w:eastAsia="YouYuan" w:cs="Simplified Arabic"/>
          <w:kern w:val="2"/>
          <w:sz w:val="22"/>
          <w:rtl/>
          <w:lang w:val="en-US" w:eastAsia="en-US" w:bidi="ar-EG"/>
        </w:rPr>
        <w:t xml:space="preserve"> أنشطة مرفق البيئة العالمية ذات الصلة</w:t>
      </w:r>
      <w:r w:rsidR="00F06BD6" w:rsidRPr="00F04538">
        <w:rPr>
          <w:rFonts w:eastAsia="YouYuan" w:cs="Simplified Arabic"/>
          <w:kern w:val="2"/>
          <w:sz w:val="22"/>
          <w:rtl/>
          <w:lang w:val="en-US" w:eastAsia="en-US" w:bidi="ar-EG"/>
        </w:rPr>
        <w:t>]</w:t>
      </w:r>
      <w:r w:rsidR="00AF1604">
        <w:rPr>
          <w:rFonts w:eastAsia="YouYuan" w:cs="Simplified Arabic" w:hint="cs"/>
          <w:kern w:val="2"/>
          <w:sz w:val="22"/>
          <w:rtl/>
          <w:lang w:val="en-US" w:eastAsia="en-US" w:bidi="ar-EG"/>
        </w:rPr>
        <w:t>.</w:t>
      </w:r>
    </w:p>
    <w:p w14:paraId="54D2CCA3" w14:textId="779AABA1" w:rsidR="00F06BD6" w:rsidRPr="00A62073" w:rsidRDefault="002A0271" w:rsidP="00F06BD6">
      <w:pPr>
        <w:pStyle w:val="ListParagraph"/>
        <w:tabs>
          <w:tab w:val="left" w:pos="720"/>
        </w:tabs>
        <w:bidi/>
        <w:spacing w:after="120" w:line="216" w:lineRule="auto"/>
        <w:ind w:left="0"/>
        <w:contextualSpacing w:val="0"/>
        <w:jc w:val="both"/>
        <w:rPr>
          <w:rFonts w:eastAsia="YouYuan" w:cs="Simplified Arabic"/>
          <w:kern w:val="2"/>
          <w:sz w:val="22"/>
          <w:rtl/>
          <w:lang w:val="en-US" w:eastAsia="en-US" w:bidi="ar-EG"/>
        </w:rPr>
      </w:pPr>
      <w:r w:rsidRPr="00F04538">
        <w:rPr>
          <w:rFonts w:eastAsia="YouYuan" w:cs="Simplified Arabic"/>
          <w:kern w:val="2"/>
          <w:sz w:val="22"/>
          <w:rtl/>
          <w:lang w:val="en-US" w:eastAsia="en-US" w:bidi="ar-EG"/>
        </w:rPr>
        <w:t>[</w:t>
      </w:r>
      <w:r w:rsidRPr="00A62073">
        <w:rPr>
          <w:rFonts w:eastAsia="YouYuan" w:cs="Simplified Arabic"/>
          <w:kern w:val="2"/>
          <w:szCs w:val="28"/>
          <w:lang w:val="en-US" w:eastAsia="en-US" w:bidi="ar-EG"/>
        </w:rPr>
        <w:t>1</w:t>
      </w:r>
      <w:r w:rsidR="008356E4">
        <w:rPr>
          <w:rFonts w:eastAsia="YouYuan" w:cs="Simplified Arabic"/>
          <w:kern w:val="2"/>
          <w:szCs w:val="28"/>
          <w:lang w:val="en-US" w:eastAsia="en-US" w:bidi="ar-EG"/>
        </w:rPr>
        <w:t>5</w:t>
      </w:r>
      <w:r>
        <w:rPr>
          <w:rFonts w:eastAsia="YouYuan" w:cs="Simplified Arabic" w:hint="cs"/>
          <w:kern w:val="2"/>
          <w:sz w:val="22"/>
          <w:rtl/>
          <w:lang w:val="en-US" w:eastAsia="en-US"/>
        </w:rPr>
        <w:t>-</w:t>
      </w:r>
      <w:r>
        <w:rPr>
          <w:rFonts w:eastAsia="YouYuan" w:cs="Simplified Arabic"/>
          <w:kern w:val="2"/>
          <w:sz w:val="22"/>
          <w:rtl/>
          <w:lang w:val="en-US" w:eastAsia="en-US"/>
        </w:rPr>
        <w:tab/>
      </w:r>
      <w:r w:rsidR="00F06BD6" w:rsidRPr="00A62073">
        <w:rPr>
          <w:rFonts w:eastAsia="YouYuan" w:cs="Simplified Arabic"/>
          <w:kern w:val="2"/>
          <w:sz w:val="22"/>
          <w:rtl/>
          <w:lang w:val="en-US" w:eastAsia="en-US" w:bidi="ar-EG"/>
        </w:rPr>
        <w:t xml:space="preserve">ينبغي لمرفق البيئة العالمية في فترة </w:t>
      </w:r>
      <w:r w:rsidR="00F06BD6">
        <w:rPr>
          <w:rFonts w:eastAsia="YouYuan" w:cs="Simplified Arabic" w:hint="cs"/>
          <w:kern w:val="2"/>
          <w:sz w:val="22"/>
          <w:rtl/>
          <w:lang w:val="en-US" w:eastAsia="en-US" w:bidi="ar-EG"/>
        </w:rPr>
        <w:t>ال</w:t>
      </w:r>
      <w:r w:rsidR="00F06BD6" w:rsidRPr="00A62073">
        <w:rPr>
          <w:rFonts w:eastAsia="YouYuan" w:cs="Simplified Arabic"/>
          <w:kern w:val="2"/>
          <w:sz w:val="22"/>
          <w:rtl/>
          <w:lang w:val="en-US" w:eastAsia="en-US" w:bidi="ar-EG"/>
        </w:rPr>
        <w:t>تجديد</w:t>
      </w:r>
      <w:r w:rsidR="00F06BD6">
        <w:rPr>
          <w:rFonts w:eastAsia="YouYuan" w:cs="Simplified Arabic" w:hint="cs"/>
          <w:kern w:val="2"/>
          <w:sz w:val="22"/>
          <w:rtl/>
          <w:lang w:val="en-US" w:eastAsia="en-US" w:bidi="ar-EG"/>
        </w:rPr>
        <w:t xml:space="preserve"> الثامن</w:t>
      </w:r>
      <w:r w:rsidR="00F06BD6" w:rsidRPr="00A62073">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ل</w:t>
      </w:r>
      <w:r w:rsidR="00F06BD6" w:rsidRPr="00A62073">
        <w:rPr>
          <w:rFonts w:eastAsia="YouYuan" w:cs="Simplified Arabic"/>
          <w:kern w:val="2"/>
          <w:sz w:val="22"/>
          <w:rtl/>
          <w:lang w:val="en-US" w:eastAsia="en-US" w:bidi="ar-EG"/>
        </w:rPr>
        <w:t xml:space="preserve">موارده أن يستكشف سبل تحسين فرص الحصول على التمويل لجميع البلدان المتلقية، لا سيما أقل البلدان نموا والدول الجزرية الصغيرة النامية، [وللشعوب الأصلية والمجتمعات المحلية] [ولتحسين الوصول إلى التمويل إلى حد كبير </w:t>
      </w:r>
      <w:r w:rsidR="00F06BD6">
        <w:rPr>
          <w:rFonts w:eastAsia="YouYuan" w:cs="Simplified Arabic" w:hint="cs"/>
          <w:kern w:val="2"/>
          <w:sz w:val="22"/>
          <w:rtl/>
          <w:lang w:val="en-US" w:eastAsia="en-US" w:bidi="ar-EG"/>
        </w:rPr>
        <w:t>للبلدان</w:t>
      </w:r>
      <w:r w:rsidR="00F06BD6" w:rsidRPr="00A62073">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الأشد</w:t>
      </w:r>
      <w:r w:rsidR="00F06BD6" w:rsidRPr="00A62073">
        <w:rPr>
          <w:rFonts w:eastAsia="YouYuan" w:cs="Simplified Arabic"/>
          <w:kern w:val="2"/>
          <w:sz w:val="22"/>
          <w:rtl/>
          <w:lang w:val="en-US" w:eastAsia="en-US" w:bidi="ar-EG"/>
        </w:rPr>
        <w:t xml:space="preserve"> ضعفا، بما في ذلك أقل البلدان نموا والدول الجزرية الصغيرة النامية،] التي </w:t>
      </w:r>
      <w:r w:rsidR="00F06BD6">
        <w:rPr>
          <w:rFonts w:eastAsia="YouYuan" w:cs="Simplified Arabic" w:hint="cs"/>
          <w:kern w:val="2"/>
          <w:sz w:val="22"/>
          <w:rtl/>
          <w:lang w:val="en-US" w:eastAsia="en-US" w:bidi="ar-EG"/>
        </w:rPr>
        <w:t>لديها</w:t>
      </w:r>
      <w:r w:rsidR="00F06BD6" w:rsidRPr="00A62073">
        <w:rPr>
          <w:rFonts w:eastAsia="YouYuan" w:cs="Simplified Arabic"/>
          <w:kern w:val="2"/>
          <w:sz w:val="22"/>
          <w:rtl/>
          <w:lang w:val="en-US" w:eastAsia="en-US" w:bidi="ar-EG"/>
        </w:rPr>
        <w:t xml:space="preserve"> وصول محدود إلى رأس المال الخارجي</w:t>
      </w:r>
      <w:r w:rsidR="00F06BD6">
        <w:rPr>
          <w:rFonts w:eastAsia="YouYuan" w:cs="Simplified Arabic" w:hint="cs"/>
          <w:kern w:val="2"/>
          <w:sz w:val="22"/>
          <w:rtl/>
          <w:lang w:val="en-US" w:eastAsia="en-US" w:bidi="ar-EG"/>
        </w:rPr>
        <w:t>،</w:t>
      </w:r>
      <w:r w:rsidR="00F06BD6" w:rsidRPr="00A62073">
        <w:rPr>
          <w:rFonts w:eastAsia="YouYuan" w:cs="Simplified Arabic"/>
          <w:kern w:val="2"/>
          <w:sz w:val="22"/>
          <w:rtl/>
          <w:lang w:val="en-US" w:eastAsia="en-US" w:bidi="ar-EG"/>
        </w:rPr>
        <w:t xml:space="preserve"> والقدرة التقنية</w:t>
      </w:r>
      <w:r w:rsidR="00F06BD6">
        <w:rPr>
          <w:rFonts w:eastAsia="YouYuan" w:cs="Simplified Arabic" w:hint="cs"/>
          <w:kern w:val="2"/>
          <w:sz w:val="22"/>
          <w:rtl/>
          <w:lang w:val="en-US" w:eastAsia="en-US" w:bidi="ar-EG"/>
        </w:rPr>
        <w:t>،</w:t>
      </w:r>
      <w:r w:rsidR="00F06BD6" w:rsidRPr="00A62073">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وتفتقر إلى</w:t>
      </w:r>
      <w:r w:rsidR="00F06BD6" w:rsidRPr="00A62073">
        <w:rPr>
          <w:rFonts w:eastAsia="YouYuan" w:cs="Simplified Arabic"/>
          <w:kern w:val="2"/>
          <w:sz w:val="22"/>
          <w:rtl/>
          <w:lang w:val="en-US" w:eastAsia="en-US" w:bidi="ar-EG"/>
        </w:rPr>
        <w:t xml:space="preserve"> القدرة على التمويل الذاتي، و</w:t>
      </w:r>
      <w:r w:rsidR="00F06BD6">
        <w:rPr>
          <w:rFonts w:eastAsia="YouYuan" w:cs="Simplified Arabic" w:hint="cs"/>
          <w:kern w:val="2"/>
          <w:sz w:val="22"/>
          <w:rtl/>
          <w:lang w:val="en-US" w:eastAsia="en-US" w:bidi="ar-EG"/>
        </w:rPr>
        <w:t xml:space="preserve">التي </w:t>
      </w:r>
      <w:r w:rsidR="00F06BD6" w:rsidRPr="00A62073">
        <w:rPr>
          <w:rFonts w:eastAsia="YouYuan" w:cs="Simplified Arabic"/>
          <w:kern w:val="2"/>
          <w:sz w:val="22"/>
          <w:rtl/>
          <w:lang w:val="en-US" w:eastAsia="en-US" w:bidi="ar-EG"/>
        </w:rPr>
        <w:t xml:space="preserve">قد يكون لديها حاجة خاصة للدعم في </w:t>
      </w:r>
      <w:r w:rsidR="00F06BD6">
        <w:rPr>
          <w:rFonts w:eastAsia="YouYuan" w:cs="Simplified Arabic" w:hint="cs"/>
          <w:kern w:val="2"/>
          <w:sz w:val="22"/>
          <w:rtl/>
          <w:lang w:val="en-US" w:eastAsia="en-US" w:bidi="ar-EG"/>
        </w:rPr>
        <w:t>بيئة ما بعد الجائحة</w:t>
      </w:r>
      <w:r w:rsidR="00F06BD6" w:rsidRPr="00F04538">
        <w:rPr>
          <w:rFonts w:eastAsia="YouYuan" w:cs="Simplified Arabic"/>
          <w:kern w:val="2"/>
          <w:sz w:val="22"/>
          <w:rtl/>
          <w:lang w:val="en-US" w:eastAsia="en-US" w:bidi="ar-EG"/>
        </w:rPr>
        <w:t>]</w:t>
      </w:r>
      <w:r w:rsidR="00F06BD6">
        <w:rPr>
          <w:rFonts w:eastAsia="YouYuan" w:cs="Simplified Arabic" w:hint="cs"/>
          <w:kern w:val="2"/>
          <w:sz w:val="22"/>
          <w:rtl/>
          <w:lang w:val="en-US" w:eastAsia="en-US" w:bidi="ar-EG"/>
        </w:rPr>
        <w:t>.</w:t>
      </w:r>
      <w:r w:rsidR="00F06BD6" w:rsidRPr="00F04538">
        <w:rPr>
          <w:rFonts w:eastAsia="YouYuan" w:cs="Simplified Arabic"/>
          <w:kern w:val="2"/>
          <w:sz w:val="22"/>
          <w:rtl/>
          <w:lang w:val="en-US" w:eastAsia="en-US" w:bidi="ar-EG"/>
        </w:rPr>
        <w:t>]</w:t>
      </w:r>
    </w:p>
    <w:p w14:paraId="36016FF1" w14:textId="538D3E9F" w:rsidR="00F06BD6" w:rsidRPr="00A62073" w:rsidRDefault="008356E4" w:rsidP="00F06BD6">
      <w:pPr>
        <w:pStyle w:val="ListParagraph"/>
        <w:tabs>
          <w:tab w:val="left" w:pos="720"/>
        </w:tabs>
        <w:bidi/>
        <w:spacing w:after="120" w:line="216" w:lineRule="auto"/>
        <w:ind w:left="0"/>
        <w:contextualSpacing w:val="0"/>
        <w:jc w:val="both"/>
        <w:rPr>
          <w:rFonts w:eastAsia="YouYuan" w:cs="Simplified Arabic"/>
          <w:kern w:val="2"/>
          <w:sz w:val="22"/>
          <w:rtl/>
          <w:lang w:val="en-US" w:eastAsia="en-US" w:bidi="ar-EG"/>
        </w:rPr>
      </w:pPr>
      <w:r>
        <w:rPr>
          <w:rFonts w:eastAsia="YouYuan" w:cs="Simplified Arabic"/>
          <w:kern w:val="2"/>
          <w:sz w:val="22"/>
          <w:lang w:val="en-US" w:eastAsia="en-US" w:bidi="ar-EG"/>
        </w:rPr>
        <w:t>16</w:t>
      </w:r>
      <w:r w:rsidR="002A0271">
        <w:rPr>
          <w:rFonts w:eastAsia="YouYuan" w:cs="Simplified Arabic" w:hint="cs"/>
          <w:kern w:val="2"/>
          <w:sz w:val="22"/>
          <w:rtl/>
          <w:lang w:val="en-US" w:eastAsia="en-US"/>
        </w:rPr>
        <w:t>-</w:t>
      </w:r>
      <w:r w:rsidR="002A0271">
        <w:rPr>
          <w:rFonts w:eastAsia="YouYuan" w:cs="Simplified Arabic"/>
          <w:kern w:val="2"/>
          <w:sz w:val="22"/>
          <w:rtl/>
          <w:lang w:val="en-US" w:eastAsia="en-US"/>
        </w:rPr>
        <w:tab/>
      </w:r>
      <w:r w:rsidR="00F06BD6" w:rsidRPr="00A62073">
        <w:rPr>
          <w:rFonts w:eastAsia="YouYuan" w:cs="Simplified Arabic"/>
          <w:kern w:val="2"/>
          <w:sz w:val="22"/>
          <w:rtl/>
          <w:lang w:val="en-US" w:eastAsia="en-US" w:bidi="ar-EG"/>
        </w:rPr>
        <w:t xml:space="preserve">ينبغي أن تعمل </w:t>
      </w:r>
      <w:r w:rsidR="00F06BD6">
        <w:rPr>
          <w:rFonts w:eastAsia="YouYuan" w:cs="Simplified Arabic" w:hint="cs"/>
          <w:kern w:val="2"/>
          <w:sz w:val="22"/>
          <w:rtl/>
          <w:lang w:val="en-US" w:eastAsia="en-US" w:bidi="ar-EG"/>
        </w:rPr>
        <w:t>ا</w:t>
      </w:r>
      <w:r w:rsidR="00F06BD6" w:rsidRPr="00A62073">
        <w:rPr>
          <w:rFonts w:eastAsia="YouYuan" w:cs="Simplified Arabic"/>
          <w:kern w:val="2"/>
          <w:sz w:val="22"/>
          <w:rtl/>
          <w:lang w:val="en-US" w:eastAsia="en-US" w:bidi="ar-EG"/>
        </w:rPr>
        <w:t xml:space="preserve">ستراتيجية التنوع البيولوجي وتوجهات البرمجة في فترة </w:t>
      </w:r>
      <w:r w:rsidR="00F06BD6">
        <w:rPr>
          <w:rFonts w:eastAsia="YouYuan" w:cs="Simplified Arabic" w:hint="cs"/>
          <w:kern w:val="2"/>
          <w:sz w:val="22"/>
          <w:rtl/>
          <w:lang w:val="en-US" w:eastAsia="en-US" w:bidi="ar-EG"/>
        </w:rPr>
        <w:t>التجديد</w:t>
      </w:r>
      <w:r w:rsidR="00F06BD6" w:rsidRPr="00A62073">
        <w:rPr>
          <w:rFonts w:eastAsia="YouYuan" w:cs="Simplified Arabic"/>
          <w:kern w:val="2"/>
          <w:sz w:val="22"/>
          <w:rtl/>
          <w:lang w:val="en-US" w:eastAsia="en-US" w:bidi="ar-EG"/>
        </w:rPr>
        <w:t xml:space="preserve"> الثامن ل</w:t>
      </w:r>
      <w:r w:rsidR="00F06BD6">
        <w:rPr>
          <w:rFonts w:eastAsia="YouYuan" w:cs="Simplified Arabic" w:hint="cs"/>
          <w:kern w:val="2"/>
          <w:sz w:val="22"/>
          <w:rtl/>
          <w:lang w:val="en-US" w:eastAsia="en-US" w:bidi="ar-EG"/>
        </w:rPr>
        <w:t xml:space="preserve">موارد </w:t>
      </w:r>
      <w:r w:rsidR="00F06BD6" w:rsidRPr="00A62073">
        <w:rPr>
          <w:rFonts w:eastAsia="YouYuan" w:cs="Simplified Arabic"/>
          <w:kern w:val="2"/>
          <w:sz w:val="22"/>
          <w:rtl/>
          <w:lang w:val="en-US" w:eastAsia="en-US" w:bidi="ar-EG"/>
        </w:rPr>
        <w:t>مرفق البيئة العالمية على تشجيع المشاركة مع البلدان المتلقية لدعم تعبئة الموارد الوطنية وتطوير خطط</w:t>
      </w:r>
      <w:r w:rsidR="00F06BD6">
        <w:rPr>
          <w:rFonts w:eastAsia="YouYuan" w:cs="Simplified Arabic" w:hint="cs"/>
          <w:kern w:val="2"/>
          <w:sz w:val="22"/>
          <w:rtl/>
          <w:lang w:val="en-US" w:eastAsia="en-US" w:bidi="ar-EG"/>
        </w:rPr>
        <w:t xml:space="preserve"> وطنية</w:t>
      </w:r>
      <w:r w:rsidR="00F06BD6" w:rsidRPr="00A62073">
        <w:rPr>
          <w:rFonts w:eastAsia="YouYuan" w:cs="Simplified Arabic"/>
          <w:kern w:val="2"/>
          <w:sz w:val="22"/>
          <w:rtl/>
          <w:lang w:val="en-US" w:eastAsia="en-US" w:bidi="ar-EG"/>
        </w:rPr>
        <w:t xml:space="preserve"> </w:t>
      </w:r>
      <w:r w:rsidR="00F06BD6">
        <w:rPr>
          <w:rFonts w:eastAsia="YouYuan" w:cs="Simplified Arabic" w:hint="cs"/>
          <w:kern w:val="2"/>
          <w:sz w:val="22"/>
          <w:rtl/>
          <w:lang w:val="en-US" w:eastAsia="en-US" w:bidi="ar-EG"/>
        </w:rPr>
        <w:t>ل</w:t>
      </w:r>
      <w:r w:rsidR="00F06BD6" w:rsidRPr="00A62073">
        <w:rPr>
          <w:rFonts w:eastAsia="YouYuan" w:cs="Simplified Arabic"/>
          <w:kern w:val="2"/>
          <w:sz w:val="22"/>
          <w:rtl/>
          <w:lang w:val="en-US" w:eastAsia="en-US" w:bidi="ar-EG"/>
        </w:rPr>
        <w:t xml:space="preserve">تمويل التنوع البيولوجي </w:t>
      </w:r>
      <w:r w:rsidR="00F06BD6">
        <w:rPr>
          <w:rFonts w:eastAsia="YouYuan" w:cs="Simplified Arabic" w:hint="cs"/>
          <w:kern w:val="2"/>
          <w:sz w:val="22"/>
          <w:rtl/>
          <w:lang w:val="en-US" w:eastAsia="en-US" w:bidi="ar-EG"/>
        </w:rPr>
        <w:t>وتنفيذها</w:t>
      </w:r>
      <w:r w:rsidR="00F06BD6" w:rsidRPr="00A62073">
        <w:rPr>
          <w:rFonts w:eastAsia="YouYuan" w:cs="Simplified Arabic"/>
          <w:kern w:val="2"/>
          <w:sz w:val="22"/>
          <w:lang w:val="en-US" w:eastAsia="en-US" w:bidi="ar-EG"/>
        </w:rPr>
        <w:t>.</w:t>
      </w:r>
    </w:p>
    <w:p w14:paraId="70304B83" w14:textId="76B55C73" w:rsidR="00F06BD6" w:rsidRPr="00A62073" w:rsidRDefault="008356E4" w:rsidP="00F06BD6">
      <w:pPr>
        <w:pStyle w:val="ListParagraph"/>
        <w:tabs>
          <w:tab w:val="left" w:pos="720"/>
        </w:tabs>
        <w:bidi/>
        <w:spacing w:after="120" w:line="216" w:lineRule="auto"/>
        <w:ind w:left="0"/>
        <w:contextualSpacing w:val="0"/>
        <w:jc w:val="both"/>
        <w:rPr>
          <w:rFonts w:eastAsia="YouYuan" w:cs="Simplified Arabic"/>
          <w:kern w:val="2"/>
          <w:sz w:val="22"/>
          <w:rtl/>
          <w:lang w:val="en-US" w:eastAsia="en-US" w:bidi="ar-EG"/>
        </w:rPr>
      </w:pPr>
      <w:r>
        <w:rPr>
          <w:rFonts w:eastAsia="YouYuan" w:cs="Simplified Arabic"/>
          <w:kern w:val="2"/>
          <w:sz w:val="22"/>
          <w:lang w:val="en-US" w:eastAsia="en-US" w:bidi="ar-EG"/>
        </w:rPr>
        <w:t>17</w:t>
      </w:r>
      <w:r w:rsidR="002A0271">
        <w:rPr>
          <w:rFonts w:eastAsia="YouYuan" w:cs="Simplified Arabic" w:hint="cs"/>
          <w:kern w:val="2"/>
          <w:sz w:val="22"/>
          <w:rtl/>
          <w:lang w:val="en-US" w:eastAsia="en-US"/>
        </w:rPr>
        <w:t>-</w:t>
      </w:r>
      <w:r w:rsidR="002A0271">
        <w:rPr>
          <w:rFonts w:eastAsia="YouYuan" w:cs="Simplified Arabic"/>
          <w:kern w:val="2"/>
          <w:sz w:val="22"/>
          <w:rtl/>
          <w:lang w:val="en-US" w:eastAsia="en-US"/>
        </w:rPr>
        <w:tab/>
      </w:r>
      <w:r w:rsidR="00F06BD6" w:rsidRPr="00A62073">
        <w:rPr>
          <w:rFonts w:eastAsia="YouYuan" w:cs="Simplified Arabic"/>
          <w:kern w:val="2"/>
          <w:sz w:val="22"/>
          <w:rtl/>
          <w:lang w:val="en-US" w:eastAsia="en-US" w:bidi="ar-EG"/>
        </w:rPr>
        <w:t xml:space="preserve">ينبغي أن تعزز </w:t>
      </w:r>
      <w:r w:rsidR="00F06BD6">
        <w:rPr>
          <w:rFonts w:eastAsia="YouYuan" w:cs="Simplified Arabic" w:hint="cs"/>
          <w:kern w:val="2"/>
          <w:sz w:val="22"/>
          <w:rtl/>
          <w:lang w:val="en-US" w:eastAsia="en-US" w:bidi="ar-EG"/>
        </w:rPr>
        <w:t>ا</w:t>
      </w:r>
      <w:r w:rsidR="00F06BD6" w:rsidRPr="00A62073">
        <w:rPr>
          <w:rFonts w:eastAsia="YouYuan" w:cs="Simplified Arabic"/>
          <w:kern w:val="2"/>
          <w:sz w:val="22"/>
          <w:rtl/>
          <w:lang w:val="en-US" w:eastAsia="en-US" w:bidi="ar-EG"/>
        </w:rPr>
        <w:t>ستراتيجية التنوع البيولوجي في فترة التجديد الثامن ل</w:t>
      </w:r>
      <w:r w:rsidR="00F06BD6">
        <w:rPr>
          <w:rFonts w:eastAsia="YouYuan" w:cs="Simplified Arabic" w:hint="cs"/>
          <w:kern w:val="2"/>
          <w:sz w:val="22"/>
          <w:rtl/>
          <w:lang w:val="en-US" w:eastAsia="en-US" w:bidi="ar-EG"/>
        </w:rPr>
        <w:t xml:space="preserve">موارد </w:t>
      </w:r>
      <w:r w:rsidR="00F06BD6" w:rsidRPr="00A62073">
        <w:rPr>
          <w:rFonts w:eastAsia="YouYuan" w:cs="Simplified Arabic"/>
          <w:kern w:val="2"/>
          <w:sz w:val="22"/>
          <w:rtl/>
          <w:lang w:val="en-US" w:eastAsia="en-US" w:bidi="ar-EG"/>
        </w:rPr>
        <w:t>مرفق البيئة العالمية، وتوجهات البرمجة والتوصيات المتعلقة بالسياسات جهود مرفق البيئة العالمية للتعبئة والمشاركة مع مختلف أصحاب المصلحة بما في ذلك القطاع الخاص</w:t>
      </w:r>
      <w:r w:rsidR="00F06BD6" w:rsidRPr="00A62073">
        <w:rPr>
          <w:rFonts w:eastAsia="YouYuan" w:cs="Simplified Arabic"/>
          <w:kern w:val="2"/>
          <w:sz w:val="22"/>
          <w:lang w:val="en-US" w:eastAsia="en-US" w:bidi="ar-EG"/>
        </w:rPr>
        <w:t>.</w:t>
      </w:r>
    </w:p>
    <w:p w14:paraId="07CDCE10" w14:textId="2C5E5B3E" w:rsidR="00F06BD6" w:rsidRDefault="002A0271" w:rsidP="00F06BD6">
      <w:pPr>
        <w:pStyle w:val="ListParagraph"/>
        <w:tabs>
          <w:tab w:val="left" w:pos="720"/>
        </w:tabs>
        <w:bidi/>
        <w:spacing w:after="120" w:line="216" w:lineRule="auto"/>
        <w:ind w:left="0"/>
        <w:contextualSpacing w:val="0"/>
        <w:jc w:val="both"/>
        <w:rPr>
          <w:rFonts w:eastAsia="YouYuan" w:cs="Simplified Arabic"/>
          <w:kern w:val="2"/>
          <w:sz w:val="22"/>
          <w:lang w:val="en-US" w:eastAsia="en-US" w:bidi="ar-EG"/>
        </w:rPr>
      </w:pPr>
      <w:r w:rsidRPr="00F04538">
        <w:rPr>
          <w:rFonts w:eastAsia="YouYuan" w:cs="Simplified Arabic"/>
          <w:kern w:val="2"/>
          <w:sz w:val="22"/>
          <w:rtl/>
          <w:lang w:val="en-US" w:eastAsia="en-US" w:bidi="ar-EG"/>
        </w:rPr>
        <w:t>[</w:t>
      </w:r>
      <w:r w:rsidRPr="00A62073">
        <w:rPr>
          <w:rFonts w:eastAsia="YouYuan" w:cs="Simplified Arabic"/>
          <w:kern w:val="2"/>
          <w:szCs w:val="28"/>
          <w:lang w:val="en-US" w:eastAsia="en-US" w:bidi="ar-EG"/>
        </w:rPr>
        <w:t>1</w:t>
      </w:r>
      <w:r w:rsidR="008356E4">
        <w:rPr>
          <w:rFonts w:eastAsia="YouYuan" w:cs="Simplified Arabic"/>
          <w:kern w:val="2"/>
          <w:szCs w:val="28"/>
          <w:lang w:val="en-US" w:eastAsia="en-US" w:bidi="ar-EG"/>
        </w:rPr>
        <w:t>8</w:t>
      </w:r>
      <w:r>
        <w:rPr>
          <w:rFonts w:eastAsia="YouYuan" w:cs="Simplified Arabic" w:hint="cs"/>
          <w:kern w:val="2"/>
          <w:sz w:val="22"/>
          <w:rtl/>
          <w:lang w:val="en-US" w:eastAsia="en-US"/>
        </w:rPr>
        <w:t>-</w:t>
      </w:r>
      <w:r>
        <w:rPr>
          <w:rFonts w:eastAsia="YouYuan" w:cs="Simplified Arabic"/>
          <w:kern w:val="2"/>
          <w:sz w:val="22"/>
          <w:rtl/>
          <w:lang w:val="en-US" w:eastAsia="en-US"/>
        </w:rPr>
        <w:tab/>
      </w:r>
      <w:r w:rsidR="00F06BD6" w:rsidRPr="00A62073">
        <w:rPr>
          <w:rFonts w:eastAsia="YouYuan" w:cs="Simplified Arabic"/>
          <w:kern w:val="2"/>
          <w:sz w:val="22"/>
          <w:rtl/>
          <w:lang w:val="en-US" w:eastAsia="en-US" w:bidi="ar-EG"/>
        </w:rPr>
        <w:t xml:space="preserve">لتحسين كفاءته وفعاليته في تحقيق نتائج مستدامة خلال فترة التجديد الثامن لموارد مرفق البيئة العالمية، ينبغي </w:t>
      </w:r>
      <w:r w:rsidR="00F06BD6">
        <w:rPr>
          <w:rFonts w:eastAsia="YouYuan" w:cs="Simplified Arabic" w:hint="cs"/>
          <w:kern w:val="2"/>
          <w:sz w:val="22"/>
          <w:rtl/>
          <w:lang w:val="en-US" w:eastAsia="en-US" w:bidi="ar-EG"/>
        </w:rPr>
        <w:t>على</w:t>
      </w:r>
      <w:r w:rsidR="00F06BD6" w:rsidRPr="00A62073">
        <w:rPr>
          <w:rFonts w:eastAsia="YouYuan" w:cs="Simplified Arabic"/>
          <w:kern w:val="2"/>
          <w:sz w:val="22"/>
          <w:rtl/>
          <w:lang w:val="en-US" w:eastAsia="en-US" w:bidi="ar-EG"/>
        </w:rPr>
        <w:t xml:space="preserve"> مرفق البيئة العالمية</w:t>
      </w:r>
      <w:r w:rsidR="00F06BD6">
        <w:rPr>
          <w:rFonts w:eastAsia="YouYuan" w:cs="Simplified Arabic" w:hint="cs"/>
          <w:kern w:val="2"/>
          <w:sz w:val="22"/>
          <w:rtl/>
          <w:lang w:val="en-US" w:eastAsia="en-US" w:bidi="ar-EG"/>
        </w:rPr>
        <w:t xml:space="preserve"> أن يواصل</w:t>
      </w:r>
      <w:r w:rsidR="00F06BD6" w:rsidRPr="00A62073">
        <w:rPr>
          <w:rFonts w:eastAsia="YouYuan" w:cs="Simplified Arabic"/>
          <w:kern w:val="2"/>
          <w:sz w:val="22"/>
          <w:rtl/>
          <w:lang w:val="en-US" w:eastAsia="en-US" w:bidi="ar-EG"/>
        </w:rPr>
        <w:t xml:space="preserve"> تحسين إطار </w:t>
      </w:r>
      <w:r w:rsidR="00F06BD6">
        <w:rPr>
          <w:rFonts w:eastAsia="YouYuan" w:cs="Simplified Arabic" w:hint="cs"/>
          <w:kern w:val="2"/>
          <w:sz w:val="22"/>
          <w:rtl/>
          <w:lang w:val="en-US" w:eastAsia="en-US" w:bidi="ar-EG"/>
        </w:rPr>
        <w:t>سياساته</w:t>
      </w:r>
      <w:r w:rsidR="00F06BD6" w:rsidRPr="00A62073">
        <w:rPr>
          <w:rFonts w:eastAsia="YouYuan" w:cs="Simplified Arabic"/>
          <w:kern w:val="2"/>
          <w:sz w:val="22"/>
          <w:rtl/>
          <w:lang w:val="en-US" w:eastAsia="en-US" w:bidi="ar-EG"/>
        </w:rPr>
        <w:t xml:space="preserve"> فيما يتعلق بالحوكمة والمعايير التي يلتزم بها شركاؤه المنفذون.]</w:t>
      </w:r>
    </w:p>
    <w:p w14:paraId="54B0EA17" w14:textId="77777777" w:rsidR="00F06BD6" w:rsidRPr="00F06BD6" w:rsidRDefault="00F06BD6" w:rsidP="00FD376B">
      <w:pPr>
        <w:bidi/>
        <w:spacing w:before="120" w:after="120" w:line="216" w:lineRule="auto"/>
        <w:jc w:val="center"/>
        <w:rPr>
          <w:rFonts w:ascii="Times New Roman Bold" w:hAnsi="Times New Roman Bold" w:cs="Simplified Arabic" w:hint="cs"/>
          <w:b/>
          <w:bCs/>
          <w:sz w:val="20"/>
          <w:szCs w:val="28"/>
          <w:rtl/>
          <w:lang w:val="en-US"/>
        </w:rPr>
      </w:pPr>
    </w:p>
    <w:p w14:paraId="106F9D9E" w14:textId="77777777" w:rsidR="00F06BD6" w:rsidRDefault="00F06BD6" w:rsidP="00F06BD6">
      <w:pPr>
        <w:bidi/>
        <w:spacing w:before="120" w:after="120" w:line="216" w:lineRule="auto"/>
        <w:jc w:val="center"/>
        <w:rPr>
          <w:rFonts w:ascii="Times New Roman Bold" w:hAnsi="Times New Roman Bold" w:cs="Simplified Arabic"/>
          <w:b/>
          <w:bCs/>
          <w:sz w:val="20"/>
          <w:szCs w:val="28"/>
          <w:rtl/>
        </w:rPr>
      </w:pPr>
    </w:p>
    <w:p w14:paraId="528641A3" w14:textId="77777777" w:rsidR="00F06BD6" w:rsidRDefault="00F06BD6" w:rsidP="00F06BD6">
      <w:pPr>
        <w:bidi/>
        <w:spacing w:before="120" w:after="120" w:line="216" w:lineRule="auto"/>
        <w:jc w:val="center"/>
        <w:rPr>
          <w:rFonts w:ascii="Times New Roman Bold" w:hAnsi="Times New Roman Bold" w:cs="Simplified Arabic"/>
          <w:b/>
          <w:bCs/>
          <w:sz w:val="20"/>
          <w:szCs w:val="28"/>
          <w:rtl/>
        </w:rPr>
      </w:pPr>
    </w:p>
    <w:p w14:paraId="69055932" w14:textId="77777777" w:rsidR="00F06BD6" w:rsidRDefault="00F06BD6" w:rsidP="00F06BD6">
      <w:pPr>
        <w:bidi/>
        <w:spacing w:before="120" w:after="120" w:line="216" w:lineRule="auto"/>
        <w:jc w:val="center"/>
        <w:rPr>
          <w:rFonts w:ascii="Times New Roman Bold" w:hAnsi="Times New Roman Bold" w:cs="Simplified Arabic"/>
          <w:b/>
          <w:bCs/>
          <w:sz w:val="20"/>
          <w:szCs w:val="28"/>
          <w:rtl/>
        </w:rPr>
      </w:pPr>
    </w:p>
    <w:p w14:paraId="47881898" w14:textId="77777777" w:rsidR="00F06BD6" w:rsidRDefault="00F06BD6" w:rsidP="00F06BD6">
      <w:pPr>
        <w:bidi/>
        <w:spacing w:before="120" w:after="120" w:line="216" w:lineRule="auto"/>
        <w:jc w:val="center"/>
        <w:rPr>
          <w:rFonts w:ascii="Times New Roman Bold" w:hAnsi="Times New Roman Bold" w:cs="Simplified Arabic"/>
          <w:b/>
          <w:bCs/>
          <w:sz w:val="20"/>
          <w:szCs w:val="28"/>
          <w:rtl/>
        </w:rPr>
      </w:pPr>
    </w:p>
    <w:p w14:paraId="4AAA9AF1" w14:textId="77777777" w:rsidR="00F06BD6" w:rsidRDefault="00F06BD6" w:rsidP="00F06BD6">
      <w:pPr>
        <w:bidi/>
        <w:spacing w:before="120" w:after="120" w:line="216" w:lineRule="auto"/>
        <w:jc w:val="center"/>
        <w:rPr>
          <w:rFonts w:ascii="Times New Roman Bold" w:hAnsi="Times New Roman Bold" w:cs="Simplified Arabic"/>
          <w:b/>
          <w:bCs/>
          <w:sz w:val="20"/>
          <w:szCs w:val="28"/>
          <w:rtl/>
        </w:rPr>
      </w:pPr>
    </w:p>
    <w:p w14:paraId="3363AC14" w14:textId="795B4B08" w:rsidR="0009520A" w:rsidRDefault="0009520A" w:rsidP="0009520A">
      <w:pPr>
        <w:keepNext/>
        <w:bidi/>
        <w:spacing w:before="120" w:after="120" w:line="216" w:lineRule="auto"/>
        <w:jc w:val="center"/>
        <w:rPr>
          <w:rFonts w:cs="Simplified Arabic"/>
          <w:i/>
          <w:iCs/>
          <w:sz w:val="20"/>
          <w:rtl/>
        </w:rPr>
      </w:pPr>
      <w:r w:rsidRPr="002661F7">
        <w:rPr>
          <w:rFonts w:cs="Simplified Arabic"/>
          <w:i/>
          <w:iCs/>
          <w:sz w:val="20"/>
          <w:rtl/>
        </w:rPr>
        <w:lastRenderedPageBreak/>
        <w:t>المرفق</w:t>
      </w:r>
      <w:r>
        <w:rPr>
          <w:rFonts w:cs="Simplified Arabic" w:hint="cs"/>
          <w:i/>
          <w:iCs/>
          <w:sz w:val="20"/>
          <w:rtl/>
        </w:rPr>
        <w:t xml:space="preserve"> </w:t>
      </w:r>
      <w:r>
        <w:rPr>
          <w:rFonts w:cs="Simplified Arabic" w:hint="cs"/>
          <w:i/>
          <w:iCs/>
          <w:sz w:val="20"/>
          <w:rtl/>
        </w:rPr>
        <w:t>الثاني</w:t>
      </w:r>
    </w:p>
    <w:p w14:paraId="3E5A77CE" w14:textId="66819228" w:rsidR="0009520A" w:rsidRPr="00F00D6B" w:rsidRDefault="0009520A" w:rsidP="0009520A">
      <w:pPr>
        <w:bidi/>
        <w:spacing w:before="120" w:after="120" w:line="216" w:lineRule="auto"/>
        <w:jc w:val="center"/>
        <w:rPr>
          <w:rFonts w:ascii="Times New Roman Bold" w:hAnsi="Times New Roman Bold" w:cs="Simplified Arabic"/>
          <w:sz w:val="20"/>
          <w:szCs w:val="28"/>
          <w:rtl/>
        </w:rPr>
      </w:pPr>
      <w:r w:rsidRPr="00F00D6B">
        <w:rPr>
          <w:rFonts w:ascii="Times New Roman Bold" w:hAnsi="Times New Roman Bold" w:cs="Simplified Arabic" w:hint="cs"/>
          <w:sz w:val="20"/>
          <w:szCs w:val="28"/>
          <w:rtl/>
        </w:rPr>
        <w:t>إرشادات</w:t>
      </w:r>
      <w:r w:rsidRPr="00F00D6B">
        <w:rPr>
          <w:rFonts w:ascii="Times New Roman Bold" w:hAnsi="Times New Roman Bold" w:cs="Simplified Arabic"/>
          <w:sz w:val="20"/>
          <w:szCs w:val="28"/>
          <w:rtl/>
        </w:rPr>
        <w:t xml:space="preserve"> </w:t>
      </w:r>
      <w:r w:rsidRPr="00F00D6B">
        <w:rPr>
          <w:rFonts w:ascii="Times New Roman Bold" w:hAnsi="Times New Roman Bold" w:cs="Simplified Arabic" w:hint="cs"/>
          <w:sz w:val="20"/>
          <w:szCs w:val="28"/>
          <w:rtl/>
        </w:rPr>
        <w:t>إضافية</w:t>
      </w:r>
      <w:r w:rsidRPr="00F00D6B">
        <w:rPr>
          <w:rFonts w:ascii="Times New Roman Bold" w:hAnsi="Times New Roman Bold" w:cs="Simplified Arabic"/>
          <w:sz w:val="20"/>
          <w:szCs w:val="28"/>
          <w:rtl/>
        </w:rPr>
        <w:t xml:space="preserve"> بشأن الآلية المالية</w:t>
      </w:r>
    </w:p>
    <w:p w14:paraId="13D0EA64" w14:textId="582A2639" w:rsidR="0009520A" w:rsidRPr="0009520A" w:rsidRDefault="0009520A" w:rsidP="0009520A">
      <w:pPr>
        <w:keepNext/>
        <w:bidi/>
        <w:spacing w:before="120" w:after="360" w:line="216" w:lineRule="auto"/>
        <w:jc w:val="center"/>
        <w:rPr>
          <w:rFonts w:cs="Simplified Arabic" w:hint="cs"/>
          <w:sz w:val="20"/>
          <w:rtl/>
        </w:rPr>
      </w:pPr>
      <w:r w:rsidRPr="0009520A">
        <w:rPr>
          <w:rFonts w:cs="Simplified Arabic"/>
          <w:sz w:val="20"/>
          <w:rtl/>
        </w:rPr>
        <w:t>[</w:t>
      </w:r>
      <w:r>
        <w:rPr>
          <w:rFonts w:cs="Simplified Arabic" w:hint="cs"/>
          <w:sz w:val="20"/>
          <w:rtl/>
        </w:rPr>
        <w:t>يُستكمل لاحقا</w:t>
      </w:r>
      <w:r w:rsidRPr="0009520A">
        <w:rPr>
          <w:rFonts w:cs="Simplified Arabic"/>
          <w:sz w:val="20"/>
          <w:rtl/>
        </w:rPr>
        <w:t>]</w:t>
      </w:r>
    </w:p>
    <w:p w14:paraId="62716605" w14:textId="14A3745F" w:rsidR="0009520A" w:rsidRPr="0009520A" w:rsidRDefault="0009520A" w:rsidP="0009520A">
      <w:pPr>
        <w:keepNext/>
        <w:bidi/>
        <w:spacing w:before="120" w:after="120" w:line="216" w:lineRule="auto"/>
        <w:jc w:val="center"/>
        <w:rPr>
          <w:rFonts w:cs="Simplified Arabic"/>
          <w:i/>
          <w:iCs/>
          <w:sz w:val="20"/>
        </w:rPr>
      </w:pPr>
      <w:r w:rsidRPr="0009520A">
        <w:rPr>
          <w:rFonts w:cs="Simplified Arabic" w:hint="cs"/>
          <w:i/>
          <w:iCs/>
          <w:sz w:val="20"/>
          <w:rtl/>
        </w:rPr>
        <w:t>المرفق الثالث</w:t>
      </w:r>
    </w:p>
    <w:p w14:paraId="71CA6538" w14:textId="26E60C44" w:rsidR="00FD376B" w:rsidRPr="002661F7" w:rsidRDefault="00FD376B" w:rsidP="0009520A">
      <w:pPr>
        <w:bidi/>
        <w:spacing w:before="120" w:after="120" w:line="216" w:lineRule="auto"/>
        <w:jc w:val="center"/>
        <w:rPr>
          <w:rFonts w:ascii="Times New Roman Bold" w:hAnsi="Times New Roman Bold" w:cs="Simplified Arabic"/>
          <w:b/>
          <w:bCs/>
          <w:sz w:val="20"/>
          <w:szCs w:val="28"/>
          <w:rtl/>
        </w:rPr>
      </w:pPr>
      <w:r w:rsidRPr="002661F7">
        <w:rPr>
          <w:rFonts w:ascii="Times New Roman Bold" w:hAnsi="Times New Roman Bold" w:cs="Simplified Arabic"/>
          <w:b/>
          <w:bCs/>
          <w:sz w:val="20"/>
          <w:szCs w:val="28"/>
          <w:rtl/>
        </w:rPr>
        <w:t>اختصاصات الاستعراض السادس لفعالية الآلية المالية</w:t>
      </w:r>
    </w:p>
    <w:p w14:paraId="7C9A1A1D" w14:textId="77777777" w:rsidR="00FD376B" w:rsidRPr="002661F7" w:rsidRDefault="00FD376B" w:rsidP="00FD376B">
      <w:pPr>
        <w:keepNext/>
        <w:bidi/>
        <w:spacing w:before="120" w:after="120" w:line="216" w:lineRule="auto"/>
        <w:jc w:val="both"/>
        <w:rPr>
          <w:rFonts w:ascii="Times New Roman Bold" w:hAnsi="Times New Roman Bold" w:cs="Simplified Arabic"/>
          <w:b/>
          <w:bCs/>
          <w:sz w:val="20"/>
          <w:rtl/>
        </w:rPr>
      </w:pPr>
      <w:r w:rsidRPr="002661F7">
        <w:rPr>
          <w:rFonts w:ascii="Times New Roman Bold" w:hAnsi="Times New Roman Bold" w:cs="Simplified Arabic"/>
          <w:b/>
          <w:bCs/>
          <w:sz w:val="20"/>
          <w:rtl/>
        </w:rPr>
        <w:t>الأهداف</w:t>
      </w:r>
    </w:p>
    <w:p w14:paraId="3EE8C5A5" w14:textId="77777777" w:rsidR="00FD376B" w:rsidRPr="00CB4498" w:rsidRDefault="00FD376B" w:rsidP="00FD376B">
      <w:pPr>
        <w:pStyle w:val="ListParagraph"/>
        <w:numPr>
          <w:ilvl w:val="0"/>
          <w:numId w:val="11"/>
        </w:numPr>
        <w:bidi/>
        <w:spacing w:after="120" w:line="216" w:lineRule="auto"/>
        <w:ind w:left="0" w:firstLine="0"/>
        <w:contextualSpacing w:val="0"/>
        <w:jc w:val="both"/>
        <w:rPr>
          <w:rFonts w:cs="Simplified Arabic"/>
          <w:sz w:val="20"/>
          <w:rtl/>
        </w:rPr>
      </w:pPr>
      <w:r w:rsidRPr="00CB4498">
        <w:rPr>
          <w:rFonts w:cs="Simplified Arabic"/>
          <w:sz w:val="20"/>
          <w:rtl/>
        </w:rPr>
        <w:t>وفقا للفقرة 3 من المادة 21، واستنادا إلى تجربة الاستعراضات الخمسة الماضية، سيجري مؤتمر الأطراف استعراضه السادس لفعالية الآلية المالية في اجتماعه السادس عشر، وسوف يتخذ الإجراءات المناسبة لتحسين فعالية الآلية حسب الضرورة. ولهذا الغرض، سوف تشمل الفعالية:</w:t>
      </w:r>
    </w:p>
    <w:p w14:paraId="02F30F35" w14:textId="558E1A7A" w:rsidR="00FD376B" w:rsidRDefault="005260F4" w:rsidP="005260F4">
      <w:pPr>
        <w:pStyle w:val="ListParagraph"/>
        <w:bidi/>
        <w:spacing w:after="120" w:line="216" w:lineRule="auto"/>
        <w:ind w:left="4" w:firstLine="716"/>
        <w:contextualSpacing w:val="0"/>
        <w:jc w:val="both"/>
        <w:rPr>
          <w:rFonts w:cs="Simplified Arabic"/>
          <w:sz w:val="20"/>
        </w:rPr>
      </w:pPr>
      <w:r>
        <w:rPr>
          <w:rFonts w:cs="Simplified Arabic" w:hint="cs"/>
          <w:sz w:val="20"/>
          <w:rtl/>
        </w:rPr>
        <w:t xml:space="preserve"> (أ)</w:t>
      </w:r>
      <w:r>
        <w:rPr>
          <w:rFonts w:cs="Simplified Arabic"/>
          <w:sz w:val="20"/>
          <w:rtl/>
        </w:rPr>
        <w:tab/>
      </w:r>
      <w:r w:rsidR="00FD376B" w:rsidRPr="00CB4498">
        <w:rPr>
          <w:rFonts w:cs="Simplified Arabic"/>
          <w:sz w:val="20"/>
          <w:rtl/>
        </w:rPr>
        <w:t>تطابق أنشطة مرفق البيئة العالمية، باعتباره الهيكل المؤسسي الذي يدير الآلية المالية، بتوجيه من مؤتمر الأطراف؛</w:t>
      </w:r>
    </w:p>
    <w:p w14:paraId="419B0393" w14:textId="46E2DC88" w:rsidR="00FD376B" w:rsidRPr="00CB4498" w:rsidRDefault="005260F4" w:rsidP="005260F4">
      <w:pPr>
        <w:pStyle w:val="ListParagraph"/>
        <w:bidi/>
        <w:spacing w:after="120" w:line="216" w:lineRule="auto"/>
        <w:ind w:left="4" w:firstLine="716"/>
        <w:contextualSpacing w:val="0"/>
        <w:jc w:val="both"/>
        <w:rPr>
          <w:rFonts w:cs="Simplified Arabic"/>
          <w:sz w:val="20"/>
          <w:rtl/>
        </w:rPr>
      </w:pPr>
      <w:r>
        <w:rPr>
          <w:rFonts w:cs="Simplified Arabic" w:hint="cs"/>
          <w:sz w:val="20"/>
          <w:rtl/>
        </w:rPr>
        <w:t xml:space="preserve"> </w:t>
      </w:r>
      <w:r>
        <w:rPr>
          <w:rFonts w:cs="Simplified Arabic" w:hint="cs"/>
          <w:sz w:val="20"/>
          <w:rtl/>
        </w:rPr>
        <w:t>(</w:t>
      </w:r>
      <w:r>
        <w:rPr>
          <w:rFonts w:cs="Simplified Arabic" w:hint="cs"/>
          <w:sz w:val="20"/>
          <w:rtl/>
        </w:rPr>
        <w:t>ب</w:t>
      </w:r>
      <w:r>
        <w:rPr>
          <w:rFonts w:cs="Simplified Arabic" w:hint="cs"/>
          <w:sz w:val="20"/>
          <w:rtl/>
        </w:rPr>
        <w:t>)</w:t>
      </w:r>
      <w:r>
        <w:rPr>
          <w:rFonts w:cs="Simplified Arabic"/>
          <w:sz w:val="20"/>
          <w:rtl/>
        </w:rPr>
        <w:tab/>
      </w:r>
      <w:r w:rsidR="00FD376B">
        <w:rPr>
          <w:rFonts w:cs="Simplified Arabic" w:hint="cs"/>
          <w:sz w:val="20"/>
          <w:rtl/>
        </w:rPr>
        <w:t xml:space="preserve">فعالية الآلية المالية في توفير وتعبئة الموارد المالية لتمكين الأطراف من البلدان النامية [[، لا سيما أقل البلدان نموا والدول الجزرية الصغيرة النامية،] </w:t>
      </w:r>
      <w:r w:rsidR="00FE6FBB">
        <w:rPr>
          <w:rFonts w:cs="Simplified Arabic" w:hint="cs"/>
          <w:sz w:val="20"/>
          <w:rtl/>
        </w:rPr>
        <w:t>[</w:t>
      </w:r>
      <w:r w:rsidR="00FD376B">
        <w:rPr>
          <w:rFonts w:cs="Simplified Arabic" w:hint="cs"/>
          <w:sz w:val="20"/>
          <w:rtl/>
        </w:rPr>
        <w:t xml:space="preserve">والأطراف التي تمر اقتصاداتها بمرحلة انتقالية]] من الوفاء بالتكاليف الإضافية </w:t>
      </w:r>
      <w:r w:rsidR="00FE6FBB">
        <w:rPr>
          <w:rFonts w:cs="Simplified Arabic" w:hint="cs"/>
          <w:sz w:val="20"/>
          <w:rtl/>
        </w:rPr>
        <w:t>[</w:t>
      </w:r>
      <w:r w:rsidR="00FD376B">
        <w:rPr>
          <w:rFonts w:cs="Simplified Arabic" w:hint="cs"/>
          <w:sz w:val="20"/>
          <w:rtl/>
        </w:rPr>
        <w:t>الكاملة</w:t>
      </w:r>
      <w:r w:rsidR="00FE6FBB">
        <w:rPr>
          <w:rFonts w:cs="Simplified Arabic" w:hint="cs"/>
          <w:sz w:val="20"/>
          <w:rtl/>
        </w:rPr>
        <w:t>]</w:t>
      </w:r>
      <w:r w:rsidR="00FD376B">
        <w:rPr>
          <w:rFonts w:cs="Simplified Arabic" w:hint="cs"/>
          <w:sz w:val="20"/>
          <w:rtl/>
        </w:rPr>
        <w:t xml:space="preserve"> المتفق عليها التي تتكبدها لتنفيذ التدابير التي تستوفي التزامات اتفاقية التنوع البيولوجي وبروتوكوليها، والاستفادة من أحكامها، مع مراعاة الحاجة إلى إمكانية التنبؤ بالأموال وكفايتها وتدفقها في الوقت المناسب؛</w:t>
      </w:r>
    </w:p>
    <w:p w14:paraId="72E4F565" w14:textId="2DA36B7E" w:rsidR="00FD376B" w:rsidRPr="00CB4498" w:rsidRDefault="005260F4" w:rsidP="005260F4">
      <w:pPr>
        <w:pStyle w:val="ListParagraph"/>
        <w:bidi/>
        <w:spacing w:after="120" w:line="216" w:lineRule="auto"/>
        <w:ind w:left="4" w:firstLine="716"/>
        <w:contextualSpacing w:val="0"/>
        <w:jc w:val="both"/>
        <w:rPr>
          <w:rFonts w:cs="Simplified Arabic"/>
          <w:sz w:val="20"/>
          <w:rtl/>
        </w:rPr>
      </w:pPr>
      <w:r>
        <w:rPr>
          <w:rFonts w:cs="Simplified Arabic" w:hint="cs"/>
          <w:sz w:val="20"/>
          <w:rtl/>
        </w:rPr>
        <w:t xml:space="preserve"> </w:t>
      </w:r>
      <w:r>
        <w:rPr>
          <w:rFonts w:cs="Simplified Arabic" w:hint="cs"/>
          <w:sz w:val="20"/>
          <w:rtl/>
        </w:rPr>
        <w:t>(</w:t>
      </w:r>
      <w:r>
        <w:rPr>
          <w:rFonts w:cs="Simplified Arabic" w:hint="cs"/>
          <w:sz w:val="20"/>
          <w:rtl/>
        </w:rPr>
        <w:t>ج</w:t>
      </w:r>
      <w:r>
        <w:rPr>
          <w:rFonts w:cs="Simplified Arabic" w:hint="cs"/>
          <w:sz w:val="20"/>
          <w:rtl/>
        </w:rPr>
        <w:t>)</w:t>
      </w:r>
      <w:r>
        <w:rPr>
          <w:rFonts w:cs="Simplified Arabic"/>
          <w:sz w:val="20"/>
          <w:rtl/>
        </w:rPr>
        <w:tab/>
      </w:r>
      <w:r>
        <w:rPr>
          <w:rFonts w:cs="Simplified Arabic" w:hint="cs"/>
          <w:sz w:val="20"/>
          <w:rtl/>
        </w:rPr>
        <w:t xml:space="preserve"> </w:t>
      </w:r>
      <w:r w:rsidR="00FD376B">
        <w:rPr>
          <w:rFonts w:cs="Simplified Arabic" w:hint="cs"/>
          <w:sz w:val="20"/>
          <w:rtl/>
        </w:rPr>
        <w:t>[</w:t>
      </w:r>
      <w:r w:rsidR="00FD376B" w:rsidRPr="00CB4498">
        <w:rPr>
          <w:rFonts w:cs="Simplified Arabic"/>
          <w:sz w:val="20"/>
          <w:rtl/>
        </w:rPr>
        <w:t>فعالية تعبئة الموارد المالية من جميع المصادر لدعم ا</w:t>
      </w:r>
      <w:r w:rsidR="00FD376B">
        <w:rPr>
          <w:rFonts w:cs="Simplified Arabic"/>
          <w:sz w:val="20"/>
          <w:rtl/>
        </w:rPr>
        <w:t>لتنفيذ الوطني</w:t>
      </w:r>
      <w:r w:rsidR="00FD376B">
        <w:rPr>
          <w:rFonts w:cs="Simplified Arabic" w:hint="cs"/>
          <w:sz w:val="20"/>
          <w:rtl/>
        </w:rPr>
        <w:t xml:space="preserve"> [، بما في ذلك الاستراتيجيات وخطط العمل الوطنية للتنوع البيولوجي والخطط الوطنية لتمويل التنوع البيولوجي،] للاتفاقية وبروتوكوليها] كفاءة الآلية المالية في توفير وتعبئة الموارد المالية، وكذلك وفقا لإرشادات مؤتمر الأطراف، والإشراف على الأنشطة التي تمولها موارده ورصدها وتقييمها، حسب الاقتضاء</w:t>
      </w:r>
      <w:r w:rsidR="00FD376B" w:rsidRPr="00CB4498">
        <w:rPr>
          <w:rFonts w:cs="Simplified Arabic"/>
          <w:sz w:val="20"/>
          <w:rtl/>
        </w:rPr>
        <w:t>؛</w:t>
      </w:r>
    </w:p>
    <w:p w14:paraId="54A7101D" w14:textId="37BFBCE8" w:rsidR="00FD376B" w:rsidRDefault="005260F4" w:rsidP="005260F4">
      <w:pPr>
        <w:pStyle w:val="ListParagraph"/>
        <w:bidi/>
        <w:spacing w:after="120" w:line="216" w:lineRule="auto"/>
        <w:ind w:left="4" w:firstLine="716"/>
        <w:contextualSpacing w:val="0"/>
        <w:jc w:val="both"/>
        <w:rPr>
          <w:rFonts w:cs="Simplified Arabic"/>
          <w:sz w:val="20"/>
        </w:rPr>
      </w:pPr>
      <w:r>
        <w:rPr>
          <w:rFonts w:cs="Simplified Arabic" w:hint="cs"/>
          <w:sz w:val="20"/>
          <w:rtl/>
        </w:rPr>
        <w:t xml:space="preserve"> </w:t>
      </w:r>
      <w:r>
        <w:rPr>
          <w:rFonts w:cs="Simplified Arabic" w:hint="cs"/>
          <w:sz w:val="20"/>
          <w:rtl/>
        </w:rPr>
        <w:t>(</w:t>
      </w:r>
      <w:r>
        <w:rPr>
          <w:rFonts w:cs="Simplified Arabic" w:hint="cs"/>
          <w:sz w:val="20"/>
          <w:rtl/>
        </w:rPr>
        <w:t>د</w:t>
      </w:r>
      <w:r>
        <w:rPr>
          <w:rFonts w:cs="Simplified Arabic" w:hint="cs"/>
          <w:sz w:val="20"/>
          <w:rtl/>
        </w:rPr>
        <w:t>)</w:t>
      </w:r>
      <w:r>
        <w:rPr>
          <w:rFonts w:cs="Simplified Arabic"/>
          <w:sz w:val="20"/>
          <w:rtl/>
        </w:rPr>
        <w:tab/>
      </w:r>
      <w:r w:rsidR="00FD376B" w:rsidRPr="00CB4498">
        <w:rPr>
          <w:rFonts w:cs="Simplified Arabic"/>
          <w:sz w:val="20"/>
          <w:rtl/>
        </w:rPr>
        <w:t>فعالية تحفيز وتعزيز تدابير التنفيذ الوطنية لتحقيق الغايات والأهداف العالمية للتنوع البيولوجي، بما في ذلك تلك التي تتعلق بالبروتوكولين؛</w:t>
      </w:r>
    </w:p>
    <w:p w14:paraId="2821FC15" w14:textId="295E3B11" w:rsidR="00FD376B" w:rsidRPr="004B2FA4" w:rsidRDefault="005260F4" w:rsidP="005260F4">
      <w:pPr>
        <w:pStyle w:val="ListParagraph"/>
        <w:bidi/>
        <w:spacing w:after="120" w:line="216" w:lineRule="auto"/>
        <w:ind w:left="4" w:firstLine="716"/>
        <w:contextualSpacing w:val="0"/>
        <w:jc w:val="both"/>
        <w:rPr>
          <w:rFonts w:cs="Simplified Arabic"/>
          <w:sz w:val="20"/>
          <w:rtl/>
          <w:lang w:bidi="ar-EG"/>
        </w:rPr>
      </w:pPr>
      <w:r>
        <w:rPr>
          <w:rFonts w:cs="Simplified Arabic" w:hint="cs"/>
          <w:sz w:val="20"/>
          <w:rtl/>
        </w:rPr>
        <w:t xml:space="preserve"> </w:t>
      </w:r>
      <w:r>
        <w:rPr>
          <w:rFonts w:cs="Simplified Arabic" w:hint="cs"/>
          <w:sz w:val="20"/>
          <w:rtl/>
        </w:rPr>
        <w:t>(</w:t>
      </w:r>
      <w:r>
        <w:rPr>
          <w:rFonts w:cs="Simplified Arabic" w:hint="cs"/>
          <w:sz w:val="20"/>
          <w:rtl/>
        </w:rPr>
        <w:t>د</w:t>
      </w:r>
      <w:r>
        <w:rPr>
          <w:rFonts w:cs="Simplified Arabic" w:hint="cs"/>
          <w:sz w:val="20"/>
          <w:rtl/>
        </w:rPr>
        <w:t>)</w:t>
      </w:r>
      <w:r w:rsidRPr="004B2FA4">
        <w:rPr>
          <w:rFonts w:cs="Simplified Arabic" w:hint="cs"/>
          <w:sz w:val="20"/>
          <w:rtl/>
        </w:rPr>
        <w:t xml:space="preserve"> </w:t>
      </w:r>
      <w:r w:rsidR="00FD376B" w:rsidRPr="004B2FA4">
        <w:rPr>
          <w:rFonts w:cs="Simplified Arabic" w:hint="cs"/>
          <w:sz w:val="20"/>
          <w:rtl/>
        </w:rPr>
        <w:t>مكرر</w:t>
      </w:r>
      <w:r>
        <w:rPr>
          <w:rFonts w:cs="Simplified Arabic" w:hint="cs"/>
          <w:sz w:val="20"/>
          <w:rtl/>
        </w:rPr>
        <w:t>.</w:t>
      </w:r>
      <w:r w:rsidRPr="004B2FA4">
        <w:rPr>
          <w:rFonts w:cs="Simplified Arabic" w:hint="cs"/>
          <w:sz w:val="20"/>
          <w:rtl/>
        </w:rPr>
        <w:t xml:space="preserve"> </w:t>
      </w:r>
      <w:r w:rsidR="00FD376B" w:rsidRPr="004B2FA4">
        <w:rPr>
          <w:rFonts w:cs="Simplified Arabic" w:hint="cs"/>
          <w:sz w:val="20"/>
          <w:rtl/>
        </w:rPr>
        <w:t>كفاءة وفعالية</w:t>
      </w:r>
      <w:r w:rsidR="00FD376B">
        <w:rPr>
          <w:rFonts w:cs="Simplified Arabic" w:hint="cs"/>
          <w:sz w:val="20"/>
          <w:rtl/>
          <w:lang w:bidi="ar-EG"/>
        </w:rPr>
        <w:t xml:space="preserve"> الأنشطة التي </w:t>
      </w:r>
      <w:r w:rsidR="00FD376B">
        <w:rPr>
          <w:rFonts w:cs="Simplified Arabic" w:hint="cs"/>
          <w:sz w:val="20"/>
          <w:rtl/>
        </w:rPr>
        <w:t>يمولها</w:t>
      </w:r>
      <w:r w:rsidR="00FD376B">
        <w:rPr>
          <w:rFonts w:cs="Simplified Arabic" w:hint="cs"/>
          <w:sz w:val="20"/>
          <w:rtl/>
          <w:lang w:bidi="ar-EG"/>
        </w:rPr>
        <w:t xml:space="preserve"> مرفق البيئة العالمية والمتعلقة بتنفيذ الاتفاقية وتحقيق أهدافها الثلاثة، وكذلك</w:t>
      </w:r>
      <w:r>
        <w:rPr>
          <w:rFonts w:cs="Simplified Arabic" w:hint="cs"/>
          <w:sz w:val="20"/>
          <w:rtl/>
          <w:lang w:bidi="ar-EG"/>
        </w:rPr>
        <w:t>،</w:t>
      </w:r>
      <w:r w:rsidR="00FD376B">
        <w:rPr>
          <w:rFonts w:cs="Simplified Arabic" w:hint="cs"/>
          <w:sz w:val="20"/>
          <w:rtl/>
          <w:lang w:bidi="ar-EG"/>
        </w:rPr>
        <w:t xml:space="preserve"> حسب الاقتضاء</w:t>
      </w:r>
      <w:r>
        <w:rPr>
          <w:rFonts w:cs="Simplified Arabic" w:hint="cs"/>
          <w:sz w:val="20"/>
          <w:rtl/>
          <w:lang w:bidi="ar-EG"/>
        </w:rPr>
        <w:t>،</w:t>
      </w:r>
      <w:r w:rsidR="00FD376B">
        <w:rPr>
          <w:rFonts w:cs="Simplified Arabic" w:hint="cs"/>
          <w:sz w:val="20"/>
          <w:rtl/>
          <w:lang w:bidi="ar-EG"/>
        </w:rPr>
        <w:t xml:space="preserve"> البروتوكولين بموجب الاتفاقية، مع مراعاة الإرشادات المقدمة من مؤتمر الأطراف؛</w:t>
      </w:r>
    </w:p>
    <w:p w14:paraId="3AD07969" w14:textId="5D98DA6C" w:rsidR="00FD376B" w:rsidRPr="00CB4498" w:rsidRDefault="005260F4" w:rsidP="005260F4">
      <w:pPr>
        <w:pStyle w:val="ListParagraph"/>
        <w:bidi/>
        <w:spacing w:after="120" w:line="216" w:lineRule="auto"/>
        <w:ind w:left="4" w:firstLine="716"/>
        <w:contextualSpacing w:val="0"/>
        <w:jc w:val="both"/>
        <w:rPr>
          <w:rFonts w:cs="Simplified Arabic"/>
          <w:sz w:val="20"/>
          <w:rtl/>
        </w:rPr>
      </w:pPr>
      <w:r>
        <w:rPr>
          <w:rFonts w:cs="Simplified Arabic" w:hint="cs"/>
          <w:sz w:val="20"/>
          <w:rtl/>
        </w:rPr>
        <w:t>[(</w:t>
      </w:r>
      <w:r>
        <w:rPr>
          <w:rFonts w:cs="Simplified Arabic" w:hint="cs"/>
          <w:sz w:val="20"/>
          <w:rtl/>
        </w:rPr>
        <w:t>ه</w:t>
      </w:r>
      <w:r>
        <w:rPr>
          <w:rFonts w:cs="Simplified Arabic" w:hint="cs"/>
          <w:sz w:val="20"/>
          <w:rtl/>
        </w:rPr>
        <w:t>)</w:t>
      </w:r>
      <w:r>
        <w:rPr>
          <w:rFonts w:cs="Simplified Arabic"/>
          <w:sz w:val="20"/>
          <w:rtl/>
        </w:rPr>
        <w:tab/>
      </w:r>
      <w:r>
        <w:rPr>
          <w:rFonts w:cs="Simplified Arabic" w:hint="cs"/>
          <w:sz w:val="20"/>
          <w:rtl/>
        </w:rPr>
        <w:t xml:space="preserve"> </w:t>
      </w:r>
      <w:r w:rsidR="00FD376B" w:rsidRPr="00CB4498">
        <w:rPr>
          <w:rFonts w:cs="Simplified Arabic"/>
          <w:sz w:val="20"/>
          <w:rtl/>
        </w:rPr>
        <w:t>فعالية أداء دور رائد في التمويل الدولي للتنوع البيولوجي؛</w:t>
      </w:r>
      <w:r w:rsidR="00FD376B">
        <w:rPr>
          <w:rFonts w:cs="Simplified Arabic" w:hint="cs"/>
          <w:sz w:val="20"/>
          <w:rtl/>
        </w:rPr>
        <w:t>]</w:t>
      </w:r>
    </w:p>
    <w:p w14:paraId="6ACE8B6E" w14:textId="20F92B37" w:rsidR="00FD376B" w:rsidRPr="00CB4498" w:rsidRDefault="005260F4" w:rsidP="005260F4">
      <w:pPr>
        <w:pStyle w:val="ListParagraph"/>
        <w:bidi/>
        <w:spacing w:after="120" w:line="216" w:lineRule="auto"/>
        <w:ind w:left="4" w:firstLine="716"/>
        <w:contextualSpacing w:val="0"/>
        <w:jc w:val="both"/>
        <w:rPr>
          <w:rFonts w:cs="Simplified Arabic"/>
          <w:sz w:val="20"/>
          <w:rtl/>
        </w:rPr>
      </w:pPr>
      <w:r>
        <w:rPr>
          <w:rFonts w:cs="Simplified Arabic" w:hint="cs"/>
          <w:sz w:val="20"/>
          <w:rtl/>
        </w:rPr>
        <w:t>[(</w:t>
      </w:r>
      <w:r>
        <w:rPr>
          <w:rFonts w:cs="Simplified Arabic" w:hint="cs"/>
          <w:sz w:val="20"/>
          <w:rtl/>
        </w:rPr>
        <w:t>و</w:t>
      </w:r>
      <w:r>
        <w:rPr>
          <w:rFonts w:cs="Simplified Arabic" w:hint="cs"/>
          <w:sz w:val="20"/>
          <w:rtl/>
        </w:rPr>
        <w:t>)</w:t>
      </w:r>
      <w:r>
        <w:rPr>
          <w:rFonts w:cs="Simplified Arabic"/>
          <w:sz w:val="20"/>
          <w:rtl/>
        </w:rPr>
        <w:tab/>
      </w:r>
      <w:r w:rsidR="00FD376B">
        <w:rPr>
          <w:rFonts w:cs="Simplified Arabic" w:hint="cs"/>
          <w:sz w:val="20"/>
          <w:rtl/>
        </w:rPr>
        <w:t>كفاءة و</w:t>
      </w:r>
      <w:r w:rsidR="00FD376B" w:rsidRPr="00CB4498">
        <w:rPr>
          <w:rFonts w:cs="Simplified Arabic"/>
          <w:sz w:val="20"/>
          <w:rtl/>
        </w:rPr>
        <w:t xml:space="preserve">فعالية دعم تنفيذ أهداف التنمية المستدامة </w:t>
      </w:r>
      <w:r w:rsidR="00FD376B">
        <w:rPr>
          <w:rFonts w:cs="Simplified Arabic" w:hint="cs"/>
          <w:sz w:val="20"/>
          <w:rtl/>
        </w:rPr>
        <w:t>[</w:t>
      </w:r>
      <w:r w:rsidR="00FD376B" w:rsidRPr="00CB4498">
        <w:rPr>
          <w:rFonts w:cs="Simplified Arabic"/>
          <w:sz w:val="20"/>
          <w:rtl/>
        </w:rPr>
        <w:t>ذات الصلة</w:t>
      </w:r>
      <w:r w:rsidR="00FD376B">
        <w:rPr>
          <w:rFonts w:cs="Simplified Arabic" w:hint="cs"/>
          <w:sz w:val="20"/>
          <w:rtl/>
        </w:rPr>
        <w:t>]</w:t>
      </w:r>
      <w:r w:rsidR="00FD376B" w:rsidRPr="00CB4498">
        <w:rPr>
          <w:rFonts w:cs="Simplified Arabic"/>
          <w:sz w:val="20"/>
          <w:rtl/>
        </w:rPr>
        <w:t xml:space="preserve"> التي تساهم في تحقيق أهداف الاتفاقية وبروتوكوليها؛</w:t>
      </w:r>
      <w:r w:rsidR="006D5B17">
        <w:rPr>
          <w:rFonts w:cs="Simplified Arabic" w:hint="cs"/>
          <w:sz w:val="20"/>
          <w:rtl/>
        </w:rPr>
        <w:t>]</w:t>
      </w:r>
    </w:p>
    <w:p w14:paraId="10C7F672" w14:textId="17D00FE6" w:rsidR="00FD376B" w:rsidRDefault="005260F4" w:rsidP="005260F4">
      <w:pPr>
        <w:pStyle w:val="ListParagraph"/>
        <w:bidi/>
        <w:spacing w:after="120" w:line="216" w:lineRule="auto"/>
        <w:ind w:left="4" w:firstLine="716"/>
        <w:contextualSpacing w:val="0"/>
        <w:jc w:val="both"/>
        <w:rPr>
          <w:rFonts w:cs="Simplified Arabic"/>
          <w:sz w:val="20"/>
        </w:rPr>
      </w:pPr>
      <w:r>
        <w:rPr>
          <w:rFonts w:cs="Simplified Arabic" w:hint="cs"/>
          <w:sz w:val="20"/>
          <w:rtl/>
        </w:rPr>
        <w:t xml:space="preserve"> </w:t>
      </w:r>
      <w:r>
        <w:rPr>
          <w:rFonts w:cs="Simplified Arabic" w:hint="cs"/>
          <w:sz w:val="20"/>
          <w:rtl/>
        </w:rPr>
        <w:t>(</w:t>
      </w:r>
      <w:r>
        <w:rPr>
          <w:rFonts w:cs="Simplified Arabic" w:hint="cs"/>
          <w:sz w:val="20"/>
          <w:rtl/>
        </w:rPr>
        <w:t>ز</w:t>
      </w:r>
      <w:r>
        <w:rPr>
          <w:rFonts w:cs="Simplified Arabic" w:hint="cs"/>
          <w:sz w:val="20"/>
          <w:rtl/>
        </w:rPr>
        <w:t>)</w:t>
      </w:r>
      <w:r>
        <w:rPr>
          <w:rFonts w:cs="Simplified Arabic"/>
          <w:sz w:val="20"/>
          <w:rtl/>
        </w:rPr>
        <w:tab/>
      </w:r>
      <w:r w:rsidR="00FD376B">
        <w:rPr>
          <w:rFonts w:cs="Simplified Arabic" w:hint="cs"/>
          <w:sz w:val="20"/>
          <w:rtl/>
        </w:rPr>
        <w:t>كفاءة و</w:t>
      </w:r>
      <w:r w:rsidR="00FD376B" w:rsidRPr="00CB4498">
        <w:rPr>
          <w:rFonts w:cs="Simplified Arabic"/>
          <w:sz w:val="20"/>
          <w:rtl/>
        </w:rPr>
        <w:t>فعالية العمليات وا</w:t>
      </w:r>
      <w:r w:rsidR="00FD376B">
        <w:rPr>
          <w:rFonts w:cs="Simplified Arabic"/>
          <w:sz w:val="20"/>
          <w:rtl/>
        </w:rPr>
        <w:t>لإجراءات لتوزيع الموارد للبرامج</w:t>
      </w:r>
      <w:r w:rsidR="00FD376B">
        <w:rPr>
          <w:rFonts w:cs="Simplified Arabic" w:hint="cs"/>
          <w:sz w:val="20"/>
          <w:rtl/>
        </w:rPr>
        <w:t>؛</w:t>
      </w:r>
    </w:p>
    <w:p w14:paraId="62463413" w14:textId="79A28ED8" w:rsidR="00FD376B" w:rsidRPr="00CB4498" w:rsidRDefault="005260F4" w:rsidP="005260F4">
      <w:pPr>
        <w:pStyle w:val="ListParagraph"/>
        <w:bidi/>
        <w:spacing w:after="120" w:line="216" w:lineRule="auto"/>
        <w:ind w:left="4" w:firstLine="716"/>
        <w:contextualSpacing w:val="0"/>
        <w:jc w:val="both"/>
        <w:rPr>
          <w:rFonts w:cs="Simplified Arabic"/>
          <w:sz w:val="20"/>
          <w:rtl/>
        </w:rPr>
      </w:pPr>
      <w:r>
        <w:rPr>
          <w:rFonts w:cs="Simplified Arabic" w:hint="cs"/>
          <w:sz w:val="20"/>
          <w:rtl/>
        </w:rPr>
        <w:t xml:space="preserve"> </w:t>
      </w:r>
      <w:r>
        <w:rPr>
          <w:rFonts w:cs="Simplified Arabic" w:hint="cs"/>
          <w:sz w:val="20"/>
          <w:rtl/>
        </w:rPr>
        <w:t>(</w:t>
      </w:r>
      <w:r>
        <w:rPr>
          <w:rFonts w:cs="Simplified Arabic" w:hint="cs"/>
          <w:sz w:val="20"/>
          <w:rtl/>
        </w:rPr>
        <w:t>ح</w:t>
      </w:r>
      <w:r>
        <w:rPr>
          <w:rFonts w:cs="Simplified Arabic" w:hint="cs"/>
          <w:sz w:val="20"/>
          <w:rtl/>
        </w:rPr>
        <w:t>)</w:t>
      </w:r>
      <w:r>
        <w:rPr>
          <w:rFonts w:cs="Simplified Arabic"/>
          <w:sz w:val="20"/>
          <w:rtl/>
        </w:rPr>
        <w:tab/>
      </w:r>
      <w:r w:rsidR="00FD376B">
        <w:rPr>
          <w:rFonts w:cs="Simplified Arabic" w:hint="cs"/>
          <w:sz w:val="20"/>
          <w:rtl/>
        </w:rPr>
        <w:t>الفعالية والكفاءة في دعم أهداف الاتفاقية وبروتوكوليها، بالتآزر مع تنفيذ الاتفاقات البيئية المتعددة الأطراف الأخرى ذات الصلة، بطريقة تتسق مع ولايات الاتفاقات البيئية المتعددة الأطراف ذات الصلة.</w:t>
      </w:r>
    </w:p>
    <w:p w14:paraId="3A48B3BD" w14:textId="77777777" w:rsidR="00FD376B" w:rsidRPr="002661F7" w:rsidRDefault="00FD376B" w:rsidP="00FD376B">
      <w:pPr>
        <w:keepNext/>
        <w:bidi/>
        <w:spacing w:before="120" w:after="120" w:line="216" w:lineRule="auto"/>
        <w:jc w:val="both"/>
        <w:rPr>
          <w:rFonts w:ascii="Times New Roman Bold" w:hAnsi="Times New Roman Bold" w:cs="Simplified Arabic"/>
          <w:b/>
          <w:bCs/>
          <w:sz w:val="20"/>
          <w:rtl/>
        </w:rPr>
      </w:pPr>
      <w:r w:rsidRPr="002661F7">
        <w:rPr>
          <w:rFonts w:ascii="Times New Roman Bold" w:hAnsi="Times New Roman Bold" w:cs="Simplified Arabic"/>
          <w:b/>
          <w:bCs/>
          <w:sz w:val="20"/>
          <w:rtl/>
        </w:rPr>
        <w:lastRenderedPageBreak/>
        <w:t>المنهجية</w:t>
      </w:r>
    </w:p>
    <w:p w14:paraId="122436A6" w14:textId="77777777" w:rsidR="00FD376B" w:rsidRPr="00CB4498" w:rsidRDefault="00FD376B" w:rsidP="00FD376B">
      <w:pPr>
        <w:pStyle w:val="ListParagraph"/>
        <w:numPr>
          <w:ilvl w:val="0"/>
          <w:numId w:val="11"/>
        </w:numPr>
        <w:bidi/>
        <w:spacing w:after="120" w:line="216" w:lineRule="auto"/>
        <w:ind w:left="0" w:firstLine="0"/>
        <w:contextualSpacing w:val="0"/>
        <w:jc w:val="both"/>
        <w:rPr>
          <w:rFonts w:cs="Simplified Arabic"/>
          <w:sz w:val="20"/>
          <w:rtl/>
        </w:rPr>
      </w:pPr>
      <w:r w:rsidRPr="002661F7">
        <w:rPr>
          <w:rFonts w:cs="Simplified Arabic"/>
          <w:sz w:val="20"/>
          <w:rtl/>
          <w:lang w:val="en-US"/>
        </w:rPr>
        <w:t xml:space="preserve">سيغطي الاستعراض جميع أنشطة الهيكل المؤسسي العامل كآلية مالية، ولا سيما للفترة من 1 يوليو/تموز 2017 إلى 30 </w:t>
      </w:r>
      <w:r w:rsidRPr="00CB4498">
        <w:rPr>
          <w:rFonts w:cs="Simplified Arabic"/>
          <w:sz w:val="20"/>
          <w:rtl/>
        </w:rPr>
        <w:t>يونيو/حزيران 2022</w:t>
      </w:r>
      <w:r w:rsidRPr="00CB4498">
        <w:rPr>
          <w:rFonts w:cs="Simplified Arabic"/>
          <w:sz w:val="20"/>
        </w:rPr>
        <w:t>.</w:t>
      </w:r>
    </w:p>
    <w:p w14:paraId="125141BE" w14:textId="77777777" w:rsidR="00FD376B" w:rsidRPr="002661F7" w:rsidRDefault="00FD376B" w:rsidP="00FD376B">
      <w:pPr>
        <w:pStyle w:val="ListParagraph"/>
        <w:numPr>
          <w:ilvl w:val="0"/>
          <w:numId w:val="11"/>
        </w:numPr>
        <w:bidi/>
        <w:spacing w:after="120" w:line="216" w:lineRule="auto"/>
        <w:ind w:left="0" w:firstLine="0"/>
        <w:contextualSpacing w:val="0"/>
        <w:jc w:val="both"/>
        <w:rPr>
          <w:rFonts w:cs="Simplified Arabic"/>
          <w:sz w:val="20"/>
          <w:rtl/>
          <w:lang w:val="en-US"/>
        </w:rPr>
      </w:pPr>
      <w:r>
        <w:rPr>
          <w:rFonts w:cs="Simplified Arabic" w:hint="cs"/>
          <w:sz w:val="20"/>
          <w:rtl/>
        </w:rPr>
        <w:t>و</w:t>
      </w:r>
      <w:r w:rsidRPr="00CB4498">
        <w:rPr>
          <w:rFonts w:cs="Simplified Arabic"/>
          <w:sz w:val="20"/>
          <w:rtl/>
        </w:rPr>
        <w:t>يج</w:t>
      </w:r>
      <w:r w:rsidRPr="002661F7">
        <w:rPr>
          <w:rFonts w:cs="Simplified Arabic"/>
          <w:sz w:val="20"/>
          <w:rtl/>
          <w:lang w:val="en-US"/>
        </w:rPr>
        <w:t>ب أن يستند الاستعراض، في جملة أمور، إلى مصادر المعلومات التالية:</w:t>
      </w:r>
    </w:p>
    <w:p w14:paraId="5253DBC8" w14:textId="77777777" w:rsidR="00FD376B" w:rsidRPr="00CB4498" w:rsidRDefault="00FD376B" w:rsidP="00FD376B">
      <w:pPr>
        <w:pStyle w:val="ListParagraph"/>
        <w:numPr>
          <w:ilvl w:val="0"/>
          <w:numId w:val="13"/>
        </w:numPr>
        <w:bidi/>
        <w:spacing w:after="120" w:line="216" w:lineRule="auto"/>
        <w:ind w:left="0" w:firstLine="720"/>
        <w:contextualSpacing w:val="0"/>
        <w:jc w:val="both"/>
        <w:rPr>
          <w:rFonts w:cs="Simplified Arabic"/>
          <w:sz w:val="20"/>
          <w:rtl/>
        </w:rPr>
      </w:pPr>
      <w:r w:rsidRPr="00CB4498">
        <w:rPr>
          <w:rFonts w:cs="Simplified Arabic"/>
          <w:sz w:val="20"/>
          <w:rtl/>
        </w:rPr>
        <w:t>التقارير التي أعدها مرفق البيئة العالمية، بما في ذلك تقاريره إلى مؤتمر الأطراف؛</w:t>
      </w:r>
    </w:p>
    <w:p w14:paraId="7623659D" w14:textId="77777777" w:rsidR="00FD376B" w:rsidRPr="00CB4498" w:rsidRDefault="00FD376B" w:rsidP="00FD376B">
      <w:pPr>
        <w:pStyle w:val="ListParagraph"/>
        <w:numPr>
          <w:ilvl w:val="0"/>
          <w:numId w:val="13"/>
        </w:numPr>
        <w:bidi/>
        <w:spacing w:after="120" w:line="216" w:lineRule="auto"/>
        <w:ind w:left="0" w:firstLine="720"/>
        <w:contextualSpacing w:val="0"/>
        <w:jc w:val="both"/>
        <w:rPr>
          <w:rFonts w:cs="Simplified Arabic"/>
          <w:sz w:val="20"/>
          <w:rtl/>
        </w:rPr>
      </w:pPr>
      <w:r w:rsidRPr="00CB4498">
        <w:rPr>
          <w:rFonts w:cs="Simplified Arabic"/>
          <w:sz w:val="20"/>
          <w:rtl/>
        </w:rPr>
        <w:t>تقارير مكتب التقييم المستقل التابع لمرفق البيئة العالمية والتي تتعلق بأنشطة التنوع البيولوجي لمرفق البيئة العالمية، بما في ذلك دراسته الشاملة السابعة</w:t>
      </w:r>
      <w:r>
        <w:rPr>
          <w:rFonts w:cs="Simplified Arabic" w:hint="cs"/>
          <w:sz w:val="20"/>
          <w:rtl/>
        </w:rPr>
        <w:t xml:space="preserve"> </w:t>
      </w:r>
      <w:r w:rsidRPr="00CB4498">
        <w:rPr>
          <w:rFonts w:cs="Simplified Arabic"/>
          <w:sz w:val="20"/>
        </w:rPr>
        <w:t>(OPS7)</w:t>
      </w:r>
      <w:r w:rsidRPr="00CB4498">
        <w:rPr>
          <w:rFonts w:cs="Simplified Arabic"/>
          <w:sz w:val="20"/>
          <w:rtl/>
        </w:rPr>
        <w:t>، وكذلك التقييمات ذات الصلة التي أجرتها وكالات مرفق البيئة العالمية والشركاء الآخرين</w:t>
      </w:r>
      <w:r>
        <w:rPr>
          <w:rFonts w:cs="Simplified Arabic" w:hint="cs"/>
          <w:sz w:val="20"/>
          <w:rtl/>
        </w:rPr>
        <w:t>، بما في ذلك أحدث تقارير المراجعة واستجابات الإدارة المتعلقة بمشاريع مرفق البيئة العالمية</w:t>
      </w:r>
      <w:r w:rsidRPr="00CB4498">
        <w:rPr>
          <w:rFonts w:cs="Simplified Arabic"/>
          <w:sz w:val="20"/>
          <w:rtl/>
        </w:rPr>
        <w:t>؛</w:t>
      </w:r>
    </w:p>
    <w:p w14:paraId="46FE2FB2" w14:textId="77777777" w:rsidR="00FD376B" w:rsidRPr="00CB4498" w:rsidRDefault="00FD376B" w:rsidP="00FD376B">
      <w:pPr>
        <w:pStyle w:val="ListParagraph"/>
        <w:numPr>
          <w:ilvl w:val="0"/>
          <w:numId w:val="13"/>
        </w:numPr>
        <w:bidi/>
        <w:spacing w:after="120" w:line="216" w:lineRule="auto"/>
        <w:ind w:left="0" w:firstLine="720"/>
        <w:contextualSpacing w:val="0"/>
        <w:jc w:val="both"/>
        <w:rPr>
          <w:rFonts w:cs="Simplified Arabic"/>
          <w:sz w:val="20"/>
          <w:rtl/>
        </w:rPr>
      </w:pPr>
      <w:r w:rsidRPr="00CB4498">
        <w:rPr>
          <w:rFonts w:cs="Simplified Arabic"/>
          <w:sz w:val="20"/>
          <w:rtl/>
        </w:rPr>
        <w:t xml:space="preserve">المعلومات المقدمة من الأطراف بشأن الآلية المالية، من خلال التقارير الوطنية وغيرها من </w:t>
      </w:r>
      <w:r>
        <w:rPr>
          <w:rFonts w:cs="Simplified Arabic" w:hint="cs"/>
          <w:sz w:val="20"/>
          <w:rtl/>
        </w:rPr>
        <w:t>التقديمات</w:t>
      </w:r>
      <w:r w:rsidRPr="00CB4498">
        <w:rPr>
          <w:rFonts w:cs="Simplified Arabic"/>
          <w:sz w:val="20"/>
          <w:rtl/>
        </w:rPr>
        <w:t>، والردود على الدراسات الاستقصائية والمقابلات؛</w:t>
      </w:r>
    </w:p>
    <w:p w14:paraId="20789CA7" w14:textId="77777777" w:rsidR="00FD376B" w:rsidRPr="00CB4498" w:rsidRDefault="00FD376B" w:rsidP="00FD376B">
      <w:pPr>
        <w:pStyle w:val="ListParagraph"/>
        <w:numPr>
          <w:ilvl w:val="0"/>
          <w:numId w:val="13"/>
        </w:numPr>
        <w:bidi/>
        <w:spacing w:after="120" w:line="216" w:lineRule="auto"/>
        <w:ind w:left="0" w:firstLine="720"/>
        <w:contextualSpacing w:val="0"/>
        <w:jc w:val="both"/>
        <w:rPr>
          <w:rFonts w:cs="Simplified Arabic"/>
          <w:sz w:val="20"/>
          <w:rtl/>
        </w:rPr>
      </w:pPr>
      <w:r w:rsidRPr="00CB4498">
        <w:rPr>
          <w:rFonts w:cs="Simplified Arabic"/>
          <w:sz w:val="20"/>
          <w:rtl/>
        </w:rPr>
        <w:t xml:space="preserve">المعلومات المقدمة من </w:t>
      </w:r>
      <w:r>
        <w:rPr>
          <w:rFonts w:cs="Simplified Arabic" w:hint="cs"/>
          <w:sz w:val="20"/>
          <w:rtl/>
        </w:rPr>
        <w:t>الشعوب الأصلية والمجتمعات المحلية، والنساء الشباب و</w:t>
      </w:r>
      <w:r w:rsidRPr="00CB4498">
        <w:rPr>
          <w:rFonts w:cs="Simplified Arabic"/>
          <w:sz w:val="20"/>
          <w:rtl/>
        </w:rPr>
        <w:t>أصحاب المصلحة المعنيين الآخرين</w:t>
      </w:r>
      <w:r>
        <w:rPr>
          <w:rFonts w:cs="Simplified Arabic" w:hint="cs"/>
          <w:sz w:val="20"/>
          <w:rtl/>
        </w:rPr>
        <w:t xml:space="preserve"> فيما يتعلق بالمشاريع التي يمولها مرفق البيئة العالمية.</w:t>
      </w:r>
    </w:p>
    <w:p w14:paraId="4E1E761A" w14:textId="77777777" w:rsidR="00FD376B" w:rsidRPr="002661F7" w:rsidRDefault="00FD376B" w:rsidP="00FD376B">
      <w:pPr>
        <w:keepNext/>
        <w:bidi/>
        <w:spacing w:before="120" w:after="120" w:line="216" w:lineRule="auto"/>
        <w:jc w:val="both"/>
        <w:rPr>
          <w:rFonts w:ascii="Times New Roman Bold" w:hAnsi="Times New Roman Bold" w:cs="Simplified Arabic"/>
          <w:b/>
          <w:bCs/>
          <w:sz w:val="20"/>
          <w:rtl/>
        </w:rPr>
      </w:pPr>
      <w:r w:rsidRPr="002661F7">
        <w:rPr>
          <w:rFonts w:ascii="Times New Roman Bold" w:hAnsi="Times New Roman Bold" w:cs="Simplified Arabic"/>
          <w:b/>
          <w:bCs/>
          <w:sz w:val="20"/>
          <w:rtl/>
        </w:rPr>
        <w:t>المعايير</w:t>
      </w:r>
    </w:p>
    <w:p w14:paraId="01A5AF92" w14:textId="77777777" w:rsidR="00FD376B" w:rsidRDefault="00FD376B" w:rsidP="00FD376B">
      <w:pPr>
        <w:pStyle w:val="ListParagraph"/>
        <w:numPr>
          <w:ilvl w:val="0"/>
          <w:numId w:val="11"/>
        </w:numPr>
        <w:bidi/>
        <w:spacing w:after="120" w:line="216" w:lineRule="auto"/>
        <w:ind w:left="0" w:firstLine="0"/>
        <w:contextualSpacing w:val="0"/>
        <w:jc w:val="both"/>
        <w:rPr>
          <w:rFonts w:cs="Simplified Arabic"/>
          <w:sz w:val="20"/>
          <w:lang w:val="en-US"/>
        </w:rPr>
      </w:pPr>
      <w:r>
        <w:rPr>
          <w:rFonts w:cs="Simplified Arabic" w:hint="cs"/>
          <w:sz w:val="20"/>
          <w:rtl/>
          <w:lang w:val="en-US"/>
        </w:rPr>
        <w:t>ستُقيّم</w:t>
      </w:r>
      <w:r w:rsidRPr="002661F7">
        <w:rPr>
          <w:rFonts w:cs="Simplified Arabic"/>
          <w:sz w:val="20"/>
          <w:rtl/>
          <w:lang w:val="en-US"/>
        </w:rPr>
        <w:t xml:space="preserve"> فعالية</w:t>
      </w:r>
      <w:r>
        <w:rPr>
          <w:rFonts w:cs="Simplified Arabic" w:hint="cs"/>
          <w:sz w:val="20"/>
          <w:rtl/>
          <w:lang w:val="en-US"/>
        </w:rPr>
        <w:t xml:space="preserve"> وكفاءة</w:t>
      </w:r>
      <w:r w:rsidRPr="002661F7">
        <w:rPr>
          <w:rFonts w:cs="Simplified Arabic"/>
          <w:sz w:val="20"/>
          <w:rtl/>
          <w:lang w:val="en-US"/>
        </w:rPr>
        <w:t xml:space="preserve"> الآلية المالية مع </w:t>
      </w:r>
      <w:r>
        <w:rPr>
          <w:rFonts w:cs="Simplified Arabic" w:hint="cs"/>
          <w:sz w:val="20"/>
          <w:rtl/>
          <w:lang w:val="en-US"/>
        </w:rPr>
        <w:t>مراعاة، من جملة أمور، ما يلي:</w:t>
      </w:r>
    </w:p>
    <w:p w14:paraId="4C4D2BA3" w14:textId="77777777" w:rsidR="00FD376B" w:rsidRDefault="00FD376B" w:rsidP="00FD376B">
      <w:pPr>
        <w:pStyle w:val="ListParagraph"/>
        <w:numPr>
          <w:ilvl w:val="0"/>
          <w:numId w:val="14"/>
        </w:numPr>
        <w:bidi/>
        <w:spacing w:after="120" w:line="216" w:lineRule="auto"/>
        <w:ind w:left="0" w:firstLine="720"/>
        <w:contextualSpacing w:val="0"/>
        <w:jc w:val="both"/>
        <w:rPr>
          <w:rFonts w:cs="Simplified Arabic"/>
          <w:sz w:val="20"/>
          <w:lang w:val="en-US"/>
        </w:rPr>
      </w:pPr>
      <w:r>
        <w:rPr>
          <w:rFonts w:cs="Simplified Arabic" w:hint="cs"/>
          <w:sz w:val="20"/>
          <w:rtl/>
        </w:rPr>
        <w:t>ا</w:t>
      </w:r>
      <w:r w:rsidRPr="0049245C">
        <w:rPr>
          <w:rFonts w:cs="Simplified Arabic"/>
          <w:sz w:val="20"/>
          <w:rtl/>
        </w:rPr>
        <w:t>لإجراءات</w:t>
      </w:r>
      <w:r w:rsidRPr="002661F7">
        <w:rPr>
          <w:rFonts w:cs="Simplified Arabic"/>
          <w:sz w:val="20"/>
          <w:rtl/>
          <w:lang w:val="en-US"/>
        </w:rPr>
        <w:t xml:space="preserve"> التي يتخذها مرفق البيئة العالمية استجابة </w:t>
      </w:r>
      <w:r>
        <w:rPr>
          <w:rFonts w:cs="Simplified Arabic" w:hint="cs"/>
          <w:sz w:val="20"/>
          <w:rtl/>
          <w:lang w:val="en-US"/>
        </w:rPr>
        <w:t>لإرشادات</w:t>
      </w:r>
      <w:r w:rsidRPr="002661F7">
        <w:rPr>
          <w:rFonts w:cs="Simplified Arabic"/>
          <w:sz w:val="20"/>
          <w:rtl/>
          <w:lang w:val="en-US"/>
        </w:rPr>
        <w:t xml:space="preserve"> مؤتمر الأطراف</w:t>
      </w:r>
      <w:r>
        <w:rPr>
          <w:rFonts w:cs="Simplified Arabic" w:hint="cs"/>
          <w:sz w:val="20"/>
          <w:rtl/>
          <w:lang w:val="en-US"/>
        </w:rPr>
        <w:t>؛</w:t>
      </w:r>
    </w:p>
    <w:p w14:paraId="478FDD83" w14:textId="77777777" w:rsidR="00FD376B" w:rsidRDefault="00FD376B" w:rsidP="00FD376B">
      <w:pPr>
        <w:pStyle w:val="ListParagraph"/>
        <w:numPr>
          <w:ilvl w:val="0"/>
          <w:numId w:val="14"/>
        </w:numPr>
        <w:bidi/>
        <w:spacing w:after="120" w:line="216" w:lineRule="auto"/>
        <w:ind w:left="0" w:firstLine="720"/>
        <w:contextualSpacing w:val="0"/>
        <w:jc w:val="both"/>
        <w:rPr>
          <w:rFonts w:cs="Simplified Arabic"/>
          <w:sz w:val="20"/>
          <w:lang w:val="en-US"/>
        </w:rPr>
      </w:pPr>
      <w:r>
        <w:rPr>
          <w:rFonts w:cs="Simplified Arabic" w:hint="cs"/>
          <w:sz w:val="20"/>
          <w:rtl/>
          <w:lang w:val="en-US"/>
        </w:rPr>
        <w:t>مدى تلقي البلدان المؤهلة [التي تمتثل لسياسات</w:t>
      </w:r>
      <w:r w:rsidR="00423492">
        <w:rPr>
          <w:rFonts w:cs="Simplified Arabic" w:hint="cs"/>
          <w:sz w:val="20"/>
          <w:rtl/>
          <w:lang w:val="en-US"/>
        </w:rPr>
        <w:t xml:space="preserve"> وإجراءات</w:t>
      </w:r>
      <w:r>
        <w:rPr>
          <w:rFonts w:cs="Simplified Arabic" w:hint="cs"/>
          <w:sz w:val="20"/>
          <w:rtl/>
          <w:lang w:val="en-US"/>
        </w:rPr>
        <w:t xml:space="preserve"> مرفق البيئة العالمية] أموالا [كافية ويمكن التنبؤ بها وفي الوقت المناسب] للوفاء بالتكاليف الإضافية [الكاملة] المتفق عليها [التي تتكبدها] لتنفيذ</w:t>
      </w:r>
      <w:r>
        <w:rPr>
          <w:rFonts w:cs="Simplified Arabic" w:hint="cs"/>
          <w:sz w:val="20"/>
          <w:rtl/>
        </w:rPr>
        <w:t xml:space="preserve"> التدابير التي تستوفي التزامات الاتفاقية وبروتوكوليها، [التي/و] تولد منافع بيئية عالمية؛</w:t>
      </w:r>
      <w:r w:rsidRPr="0056160A">
        <w:rPr>
          <w:rFonts w:asciiTheme="majorBidi" w:hAnsiTheme="majorBidi" w:cstheme="majorBidi"/>
          <w:vertAlign w:val="superscript"/>
          <w:rtl/>
        </w:rPr>
        <w:footnoteReference w:id="21"/>
      </w:r>
    </w:p>
    <w:p w14:paraId="7531D2F6" w14:textId="00AC2095" w:rsidR="00FD376B" w:rsidRPr="002661F7" w:rsidRDefault="006D5B17" w:rsidP="006D5B17">
      <w:pPr>
        <w:pStyle w:val="ListParagraph"/>
        <w:bidi/>
        <w:spacing w:after="120" w:line="216" w:lineRule="auto"/>
        <w:contextualSpacing w:val="0"/>
        <w:jc w:val="both"/>
        <w:rPr>
          <w:rFonts w:cs="Simplified Arabic"/>
          <w:sz w:val="20"/>
          <w:rtl/>
          <w:lang w:val="en-US"/>
        </w:rPr>
      </w:pPr>
      <w:r>
        <w:rPr>
          <w:rFonts w:cs="Simplified Arabic" w:hint="cs"/>
          <w:sz w:val="20"/>
          <w:rtl/>
        </w:rPr>
        <w:t>[(</w:t>
      </w:r>
      <w:r>
        <w:rPr>
          <w:rFonts w:cs="Simplified Arabic" w:hint="cs"/>
          <w:sz w:val="20"/>
          <w:rtl/>
        </w:rPr>
        <w:t>ج</w:t>
      </w:r>
      <w:r>
        <w:rPr>
          <w:rFonts w:cs="Simplified Arabic" w:hint="cs"/>
          <w:sz w:val="20"/>
          <w:rtl/>
        </w:rPr>
        <w:t>)</w:t>
      </w:r>
      <w:r>
        <w:rPr>
          <w:rFonts w:cs="Simplified Arabic"/>
          <w:sz w:val="20"/>
          <w:rtl/>
        </w:rPr>
        <w:tab/>
      </w:r>
      <w:r w:rsidR="00FD376B" w:rsidRPr="002661F7">
        <w:rPr>
          <w:rFonts w:cs="Simplified Arabic"/>
          <w:sz w:val="20"/>
          <w:rtl/>
          <w:lang w:val="en-US"/>
        </w:rPr>
        <w:t xml:space="preserve"> آراء الأطراف بشأن أداء وشروط </w:t>
      </w:r>
      <w:r w:rsidR="00FD376B">
        <w:rPr>
          <w:rFonts w:cs="Simplified Arabic" w:hint="cs"/>
          <w:sz w:val="20"/>
          <w:rtl/>
          <w:lang w:val="en-US"/>
        </w:rPr>
        <w:t>[حصائل</w:t>
      </w:r>
      <w:r w:rsidR="00423492">
        <w:rPr>
          <w:rFonts w:cs="Simplified Arabic" w:hint="cs"/>
          <w:sz w:val="20"/>
          <w:rtl/>
          <w:lang w:val="en-US"/>
        </w:rPr>
        <w:t xml:space="preserve"> مشاريع مرفق البيئة العالمية</w:t>
      </w:r>
      <w:r w:rsidR="00FD376B">
        <w:rPr>
          <w:rFonts w:cs="Simplified Arabic" w:hint="cs"/>
          <w:sz w:val="20"/>
          <w:rtl/>
          <w:lang w:val="en-US"/>
        </w:rPr>
        <w:t xml:space="preserve"> و] </w:t>
      </w:r>
      <w:r w:rsidR="00FD376B" w:rsidRPr="002661F7">
        <w:rPr>
          <w:rFonts w:cs="Simplified Arabic"/>
          <w:sz w:val="20"/>
          <w:rtl/>
          <w:lang w:val="en-US"/>
        </w:rPr>
        <w:t xml:space="preserve">توفير </w:t>
      </w:r>
      <w:r w:rsidR="00FD376B">
        <w:rPr>
          <w:rFonts w:cs="Simplified Arabic" w:hint="cs"/>
          <w:sz w:val="20"/>
          <w:rtl/>
          <w:lang w:val="en-US"/>
        </w:rPr>
        <w:t>موارد مرفق البيئة العالمية</w:t>
      </w:r>
      <w:r w:rsidR="00FD376B" w:rsidRPr="002661F7">
        <w:rPr>
          <w:rFonts w:cs="Simplified Arabic"/>
          <w:sz w:val="20"/>
          <w:rtl/>
          <w:lang w:val="en-US"/>
        </w:rPr>
        <w:t xml:space="preserve">، بما في ذلك </w:t>
      </w:r>
      <w:r w:rsidR="00FD376B">
        <w:rPr>
          <w:rFonts w:cs="Simplified Arabic" w:hint="cs"/>
          <w:sz w:val="20"/>
          <w:rtl/>
          <w:lang w:val="en-US"/>
        </w:rPr>
        <w:t>فعالية وكفاءة طرائق الوصول والكفاءات والقدرات اللازمة لاستخدام هذه الطرائق]؛</w:t>
      </w:r>
    </w:p>
    <w:p w14:paraId="1377288C" w14:textId="51704F1A" w:rsidR="00FD376B" w:rsidRPr="00CB4498" w:rsidRDefault="006D5B17" w:rsidP="006D5B17">
      <w:pPr>
        <w:pStyle w:val="ListParagraph"/>
        <w:bidi/>
        <w:spacing w:after="120" w:line="216" w:lineRule="auto"/>
        <w:contextualSpacing w:val="0"/>
        <w:jc w:val="both"/>
        <w:rPr>
          <w:rFonts w:cs="Simplified Arabic"/>
          <w:sz w:val="20"/>
          <w:rtl/>
        </w:rPr>
      </w:pPr>
      <w:r>
        <w:rPr>
          <w:rFonts w:cs="Simplified Arabic" w:hint="cs"/>
          <w:sz w:val="20"/>
          <w:rtl/>
        </w:rPr>
        <w:t>(</w:t>
      </w:r>
      <w:r>
        <w:rPr>
          <w:rFonts w:cs="Simplified Arabic" w:hint="cs"/>
          <w:sz w:val="20"/>
          <w:rtl/>
        </w:rPr>
        <w:t>د</w:t>
      </w:r>
      <w:r>
        <w:rPr>
          <w:rFonts w:cs="Simplified Arabic" w:hint="cs"/>
          <w:sz w:val="20"/>
          <w:rtl/>
        </w:rPr>
        <w:t>)</w:t>
      </w:r>
      <w:r>
        <w:rPr>
          <w:rFonts w:cs="Simplified Arabic"/>
          <w:sz w:val="20"/>
          <w:rtl/>
        </w:rPr>
        <w:tab/>
      </w:r>
      <w:r w:rsidR="00FD376B" w:rsidRPr="00CB4498">
        <w:rPr>
          <w:rFonts w:cs="Simplified Arabic"/>
          <w:sz w:val="20"/>
          <w:rtl/>
        </w:rPr>
        <w:t xml:space="preserve">النسبة المئوية للبلدان المتلقية التي تلقت دعما ماليا من الآلية المالية لتنفيذ </w:t>
      </w:r>
      <w:r w:rsidR="00FD376B">
        <w:rPr>
          <w:rFonts w:cs="Simplified Arabic" w:hint="cs"/>
          <w:sz w:val="20"/>
          <w:rtl/>
        </w:rPr>
        <w:t>الأهداف والغايات العالمية</w:t>
      </w:r>
      <w:r w:rsidR="00FD376B">
        <w:rPr>
          <w:rFonts w:cs="Simplified Arabic"/>
          <w:sz w:val="20"/>
          <w:rtl/>
        </w:rPr>
        <w:t xml:space="preserve"> </w:t>
      </w:r>
      <w:r w:rsidR="00FD376B">
        <w:rPr>
          <w:rFonts w:cs="Simplified Arabic" w:hint="cs"/>
          <w:sz w:val="20"/>
          <w:rtl/>
        </w:rPr>
        <w:t>ل</w:t>
      </w:r>
      <w:r w:rsidR="00FD376B">
        <w:rPr>
          <w:rFonts w:cs="Simplified Arabic"/>
          <w:sz w:val="20"/>
          <w:rtl/>
        </w:rPr>
        <w:t>لتنوع البيولوجي</w:t>
      </w:r>
      <w:r w:rsidR="00FD376B" w:rsidRPr="00CB4498">
        <w:rPr>
          <w:rFonts w:cs="Simplified Arabic"/>
          <w:sz w:val="20"/>
          <w:rtl/>
        </w:rPr>
        <w:t>، بما في ذلك تلك المتعلقة ببروتوكولي الاتفاقية؛</w:t>
      </w:r>
    </w:p>
    <w:p w14:paraId="5D5B3C07" w14:textId="77777777" w:rsidR="00FD376B" w:rsidRPr="00CB4498" w:rsidRDefault="00FD376B" w:rsidP="00FD376B">
      <w:pPr>
        <w:pStyle w:val="ListParagraph"/>
        <w:bidi/>
        <w:spacing w:after="120" w:line="216" w:lineRule="auto"/>
        <w:ind w:left="0" w:firstLine="720"/>
        <w:contextualSpacing w:val="0"/>
        <w:jc w:val="both"/>
        <w:rPr>
          <w:rFonts w:cs="Simplified Arabic"/>
          <w:sz w:val="20"/>
          <w:rtl/>
        </w:rPr>
      </w:pPr>
      <w:r>
        <w:rPr>
          <w:rFonts w:cs="Simplified Arabic" w:hint="cs"/>
          <w:sz w:val="20"/>
          <w:rtl/>
        </w:rPr>
        <w:t>[(ه)</w:t>
      </w:r>
      <w:r>
        <w:rPr>
          <w:rFonts w:cs="Simplified Arabic"/>
          <w:sz w:val="20"/>
          <w:rtl/>
        </w:rPr>
        <w:tab/>
      </w:r>
      <w:r w:rsidRPr="00CB4498">
        <w:rPr>
          <w:rFonts w:cs="Simplified Arabic"/>
          <w:sz w:val="20"/>
          <w:rtl/>
        </w:rPr>
        <w:t>النسبة المئوية للأهداف والغايات العالمية للتنوع البيولوجي التي تم تمويلها من قبل الآلية المالية؛</w:t>
      </w:r>
      <w:r>
        <w:rPr>
          <w:rFonts w:cs="Simplified Arabic" w:hint="cs"/>
          <w:sz w:val="20"/>
          <w:rtl/>
        </w:rPr>
        <w:t>]</w:t>
      </w:r>
    </w:p>
    <w:p w14:paraId="101AC917" w14:textId="77777777" w:rsidR="00FD376B" w:rsidRPr="00CB4498" w:rsidRDefault="00FD376B" w:rsidP="00FD376B">
      <w:pPr>
        <w:pStyle w:val="ListParagraph"/>
        <w:bidi/>
        <w:spacing w:after="120" w:line="216" w:lineRule="auto"/>
        <w:ind w:left="0" w:firstLine="720"/>
        <w:contextualSpacing w:val="0"/>
        <w:jc w:val="both"/>
        <w:rPr>
          <w:rFonts w:cs="Simplified Arabic"/>
          <w:sz w:val="20"/>
          <w:rtl/>
        </w:rPr>
      </w:pPr>
      <w:r>
        <w:rPr>
          <w:rFonts w:cs="Simplified Arabic" w:hint="cs"/>
          <w:sz w:val="20"/>
          <w:rtl/>
        </w:rPr>
        <w:t>[(و)</w:t>
      </w:r>
      <w:r>
        <w:rPr>
          <w:rFonts w:cs="Simplified Arabic"/>
          <w:sz w:val="20"/>
          <w:rtl/>
        </w:rPr>
        <w:tab/>
      </w:r>
      <w:r w:rsidRPr="00CB4498">
        <w:rPr>
          <w:rFonts w:cs="Simplified Arabic"/>
          <w:sz w:val="20"/>
          <w:rtl/>
        </w:rPr>
        <w:t xml:space="preserve">النسبة المئوية لتمويل التنوع البيولوجي من خلال الآلية المالية </w:t>
      </w:r>
      <w:r>
        <w:rPr>
          <w:rFonts w:cs="Simplified Arabic" w:hint="cs"/>
          <w:sz w:val="20"/>
          <w:rtl/>
        </w:rPr>
        <w:t>[</w:t>
      </w:r>
      <w:r w:rsidRPr="00CB4498">
        <w:rPr>
          <w:rFonts w:cs="Simplified Arabic"/>
          <w:sz w:val="20"/>
          <w:rtl/>
        </w:rPr>
        <w:t>في التمويل الدولي للتنوع البيولوجي؛</w:t>
      </w:r>
      <w:r>
        <w:rPr>
          <w:rFonts w:cs="Simplified Arabic" w:hint="cs"/>
          <w:sz w:val="20"/>
          <w:rtl/>
        </w:rPr>
        <w:t>]</w:t>
      </w:r>
    </w:p>
    <w:p w14:paraId="6EA12416" w14:textId="77777777" w:rsidR="00FD376B" w:rsidRPr="00CB4498" w:rsidRDefault="00FD376B" w:rsidP="00FD376B">
      <w:pPr>
        <w:pStyle w:val="ListParagraph"/>
        <w:numPr>
          <w:ilvl w:val="0"/>
          <w:numId w:val="15"/>
        </w:numPr>
        <w:bidi/>
        <w:spacing w:after="120" w:line="216" w:lineRule="auto"/>
        <w:ind w:left="0" w:firstLine="720"/>
        <w:contextualSpacing w:val="0"/>
        <w:jc w:val="both"/>
        <w:rPr>
          <w:rFonts w:cs="Simplified Arabic"/>
          <w:sz w:val="20"/>
          <w:rtl/>
        </w:rPr>
      </w:pPr>
      <w:r w:rsidRPr="00CB4498">
        <w:rPr>
          <w:rFonts w:cs="Simplified Arabic"/>
          <w:sz w:val="20"/>
          <w:rtl/>
        </w:rPr>
        <w:t>الاتجاه في</w:t>
      </w:r>
      <w:r>
        <w:rPr>
          <w:rFonts w:cs="Simplified Arabic" w:hint="cs"/>
          <w:sz w:val="20"/>
          <w:rtl/>
        </w:rPr>
        <w:t xml:space="preserve"> التمويل المشترك [والتمويل من مصادر غير المنح]</w:t>
      </w:r>
      <w:r w:rsidRPr="00CB4498">
        <w:rPr>
          <w:rFonts w:cs="Simplified Arabic"/>
          <w:sz w:val="20"/>
          <w:rtl/>
        </w:rPr>
        <w:t xml:space="preserve"> </w:t>
      </w:r>
      <w:r>
        <w:rPr>
          <w:rFonts w:cs="Simplified Arabic" w:hint="cs"/>
          <w:sz w:val="20"/>
          <w:rtl/>
        </w:rPr>
        <w:t>في مجال التنوع البيولوجي والذي تيسره الآلية المالية</w:t>
      </w:r>
      <w:r w:rsidRPr="00CB4498">
        <w:rPr>
          <w:rFonts w:cs="Simplified Arabic"/>
          <w:sz w:val="20"/>
          <w:rtl/>
        </w:rPr>
        <w:t>؛</w:t>
      </w:r>
    </w:p>
    <w:p w14:paraId="36F24AB1" w14:textId="77777777" w:rsidR="00FD376B" w:rsidRPr="00CB4498" w:rsidRDefault="00FD376B" w:rsidP="00FD376B">
      <w:pPr>
        <w:pStyle w:val="ListParagraph"/>
        <w:bidi/>
        <w:spacing w:after="120" w:line="216" w:lineRule="auto"/>
        <w:ind w:left="0" w:firstLine="720"/>
        <w:contextualSpacing w:val="0"/>
        <w:jc w:val="both"/>
        <w:rPr>
          <w:rFonts w:cs="Simplified Arabic"/>
          <w:sz w:val="20"/>
          <w:rtl/>
        </w:rPr>
      </w:pPr>
      <w:r>
        <w:rPr>
          <w:rFonts w:cs="Simplified Arabic" w:hint="cs"/>
          <w:sz w:val="20"/>
          <w:rtl/>
        </w:rPr>
        <w:t>[(ح)</w:t>
      </w:r>
      <w:r>
        <w:rPr>
          <w:rFonts w:cs="Simplified Arabic"/>
          <w:sz w:val="20"/>
          <w:rtl/>
        </w:rPr>
        <w:tab/>
      </w:r>
      <w:r w:rsidRPr="00CB4498">
        <w:rPr>
          <w:rFonts w:cs="Simplified Arabic"/>
          <w:sz w:val="20"/>
          <w:rtl/>
        </w:rPr>
        <w:t xml:space="preserve">الاتجاه في تمويل </w:t>
      </w:r>
      <w:r>
        <w:rPr>
          <w:rFonts w:cs="Simplified Arabic" w:hint="cs"/>
          <w:sz w:val="20"/>
          <w:rtl/>
        </w:rPr>
        <w:t>مشاريع</w:t>
      </w:r>
      <w:r w:rsidRPr="00CB4498">
        <w:rPr>
          <w:rFonts w:cs="Simplified Arabic"/>
          <w:sz w:val="20"/>
          <w:rtl/>
        </w:rPr>
        <w:t xml:space="preserve"> التنوع البيولوجي العالمية والإقليمية ودون الإقليمية في إطار الآلية المالية؛</w:t>
      </w:r>
      <w:r>
        <w:rPr>
          <w:rFonts w:cs="Simplified Arabic" w:hint="cs"/>
          <w:sz w:val="20"/>
          <w:rtl/>
        </w:rPr>
        <w:t>]</w:t>
      </w:r>
    </w:p>
    <w:p w14:paraId="082834F5" w14:textId="77777777" w:rsidR="00FD376B" w:rsidRPr="00CB4498" w:rsidRDefault="00FD376B" w:rsidP="00FD376B">
      <w:pPr>
        <w:pStyle w:val="ListParagraph"/>
        <w:bidi/>
        <w:spacing w:after="120" w:line="216" w:lineRule="auto"/>
        <w:ind w:left="0" w:firstLine="720"/>
        <w:contextualSpacing w:val="0"/>
        <w:jc w:val="both"/>
        <w:rPr>
          <w:rFonts w:cs="Simplified Arabic"/>
          <w:sz w:val="20"/>
          <w:rtl/>
        </w:rPr>
      </w:pPr>
      <w:r>
        <w:rPr>
          <w:rFonts w:cs="Simplified Arabic" w:hint="cs"/>
          <w:sz w:val="20"/>
          <w:rtl/>
        </w:rPr>
        <w:t>[(ط)</w:t>
      </w:r>
      <w:r>
        <w:rPr>
          <w:rFonts w:cs="Simplified Arabic"/>
          <w:sz w:val="20"/>
          <w:rtl/>
        </w:rPr>
        <w:tab/>
      </w:r>
      <w:r w:rsidRPr="00CB4498">
        <w:rPr>
          <w:rFonts w:cs="Simplified Arabic"/>
          <w:sz w:val="20"/>
          <w:rtl/>
        </w:rPr>
        <w:t>الاتجاه في تمويل المشاريع</w:t>
      </w:r>
      <w:r>
        <w:rPr>
          <w:rFonts w:cs="Simplified Arabic" w:hint="cs"/>
          <w:sz w:val="20"/>
          <w:rtl/>
        </w:rPr>
        <w:t xml:space="preserve"> [/البرامج]</w:t>
      </w:r>
      <w:r w:rsidRPr="00CB4498">
        <w:rPr>
          <w:rFonts w:cs="Simplified Arabic"/>
          <w:sz w:val="20"/>
          <w:rtl/>
        </w:rPr>
        <w:t xml:space="preserve"> مع مراعاة أوجه التآزر بين الاتفاقيات التي عينت مرفق البيئة العالمية لتشغيل آليتها المالية؛</w:t>
      </w:r>
      <w:r>
        <w:rPr>
          <w:rFonts w:cs="Simplified Arabic" w:hint="cs"/>
          <w:sz w:val="20"/>
          <w:rtl/>
        </w:rPr>
        <w:t>]</w:t>
      </w:r>
    </w:p>
    <w:p w14:paraId="09844784" w14:textId="77777777" w:rsidR="00FD376B" w:rsidRPr="00CB4498" w:rsidRDefault="00FD376B" w:rsidP="00FD376B">
      <w:pPr>
        <w:pStyle w:val="ListParagraph"/>
        <w:bidi/>
        <w:spacing w:after="120" w:line="216" w:lineRule="auto"/>
        <w:ind w:left="0" w:firstLine="720"/>
        <w:contextualSpacing w:val="0"/>
        <w:jc w:val="both"/>
        <w:rPr>
          <w:rFonts w:cs="Simplified Arabic"/>
          <w:sz w:val="20"/>
          <w:rtl/>
        </w:rPr>
      </w:pPr>
      <w:r>
        <w:rPr>
          <w:rFonts w:cs="Simplified Arabic" w:hint="cs"/>
          <w:sz w:val="20"/>
          <w:rtl/>
        </w:rPr>
        <w:lastRenderedPageBreak/>
        <w:t>(ي)</w:t>
      </w:r>
      <w:r>
        <w:rPr>
          <w:rFonts w:cs="Simplified Arabic"/>
          <w:sz w:val="20"/>
          <w:rtl/>
        </w:rPr>
        <w:tab/>
      </w:r>
      <w:r w:rsidRPr="00CB4498">
        <w:rPr>
          <w:rFonts w:cs="Simplified Arabic"/>
          <w:sz w:val="20"/>
          <w:rtl/>
        </w:rPr>
        <w:t>الاتجاه في تمويل المشاريع الموجهة إلى الاتفاقيات</w:t>
      </w:r>
      <w:r>
        <w:rPr>
          <w:rFonts w:cs="Simplified Arabic" w:hint="cs"/>
          <w:sz w:val="20"/>
          <w:rtl/>
        </w:rPr>
        <w:t xml:space="preserve"> والاتفاقات</w:t>
      </w:r>
      <w:r w:rsidRPr="00CB4498">
        <w:rPr>
          <w:rFonts w:cs="Simplified Arabic"/>
          <w:sz w:val="20"/>
          <w:rtl/>
        </w:rPr>
        <w:t xml:space="preserve"> المتعلقة بالتنوع البيولوجي</w:t>
      </w:r>
      <w:r>
        <w:rPr>
          <w:rFonts w:cs="Simplified Arabic" w:hint="cs"/>
          <w:sz w:val="20"/>
          <w:rtl/>
        </w:rPr>
        <w:t>، مع مراعاة أوجه التآزر فيما بينها [/مرفق البيئة العالمية والآليات المالية الأخرى]؛</w:t>
      </w:r>
    </w:p>
    <w:p w14:paraId="32B84262" w14:textId="77777777" w:rsidR="00FD376B" w:rsidRDefault="00FD376B" w:rsidP="00FD376B">
      <w:pPr>
        <w:pStyle w:val="ListParagraph"/>
        <w:bidi/>
        <w:spacing w:after="120" w:line="216" w:lineRule="auto"/>
        <w:ind w:left="0" w:firstLine="720"/>
        <w:contextualSpacing w:val="0"/>
        <w:jc w:val="both"/>
        <w:rPr>
          <w:rFonts w:cs="Simplified Arabic"/>
          <w:sz w:val="20"/>
          <w:rtl/>
        </w:rPr>
      </w:pPr>
      <w:r>
        <w:rPr>
          <w:rFonts w:cs="Simplified Arabic" w:hint="cs"/>
          <w:sz w:val="20"/>
          <w:rtl/>
        </w:rPr>
        <w:t>(ك)</w:t>
      </w:r>
      <w:r>
        <w:rPr>
          <w:rFonts w:cs="Simplified Arabic"/>
          <w:sz w:val="20"/>
          <w:rtl/>
        </w:rPr>
        <w:tab/>
      </w:r>
      <w:r w:rsidRPr="00CB4498">
        <w:rPr>
          <w:rFonts w:cs="Simplified Arabic"/>
          <w:sz w:val="20"/>
          <w:rtl/>
        </w:rPr>
        <w:t>الاتجاه في الأطر الزمن</w:t>
      </w:r>
      <w:r>
        <w:rPr>
          <w:rFonts w:cs="Simplified Arabic"/>
          <w:sz w:val="20"/>
          <w:rtl/>
        </w:rPr>
        <w:t>ية لتطوير المشاريع وصرف الموارد</w:t>
      </w:r>
      <w:r>
        <w:rPr>
          <w:rFonts w:cs="Simplified Arabic" w:hint="cs"/>
          <w:sz w:val="20"/>
          <w:rtl/>
        </w:rPr>
        <w:t>، [بما في ذلك الفترة الزمنية بين الموافقة على المذكرات المفاهيمية</w:t>
      </w:r>
      <w:r>
        <w:rPr>
          <w:rFonts w:cs="Simplified Arabic" w:hint="cs"/>
          <w:sz w:val="20"/>
          <w:rtl/>
          <w:lang w:bidi="ar-EG"/>
        </w:rPr>
        <w:t xml:space="preserve"> (استمارة التعريف بالمشروع </w:t>
      </w:r>
      <w:r>
        <w:rPr>
          <w:rFonts w:cs="Simplified Arabic"/>
          <w:sz w:val="20"/>
          <w:lang w:val="en-GB" w:bidi="ar-EG"/>
        </w:rPr>
        <w:t>PIF</w:t>
      </w:r>
      <w:r>
        <w:rPr>
          <w:rFonts w:cs="Simplified Arabic" w:hint="cs"/>
          <w:sz w:val="20"/>
          <w:rtl/>
          <w:lang w:bidi="ar-EG"/>
        </w:rPr>
        <w:t>)</w:t>
      </w:r>
      <w:r>
        <w:rPr>
          <w:rFonts w:cs="Simplified Arabic" w:hint="cs"/>
          <w:sz w:val="20"/>
          <w:rtl/>
        </w:rPr>
        <w:t xml:space="preserve"> والصرف الأول]؛</w:t>
      </w:r>
    </w:p>
    <w:p w14:paraId="61D7829D" w14:textId="77777777" w:rsidR="00FD376B" w:rsidRDefault="00FD376B" w:rsidP="00FD376B">
      <w:pPr>
        <w:pStyle w:val="ListParagraph"/>
        <w:bidi/>
        <w:spacing w:after="120" w:line="216" w:lineRule="auto"/>
        <w:ind w:left="0" w:firstLine="720"/>
        <w:contextualSpacing w:val="0"/>
        <w:jc w:val="both"/>
        <w:rPr>
          <w:rFonts w:cs="Simplified Arabic"/>
          <w:sz w:val="20"/>
          <w:rtl/>
        </w:rPr>
      </w:pPr>
      <w:r>
        <w:rPr>
          <w:rFonts w:cs="Simplified Arabic" w:hint="cs"/>
          <w:sz w:val="20"/>
          <w:rtl/>
        </w:rPr>
        <w:t>(ل)</w:t>
      </w:r>
      <w:r>
        <w:rPr>
          <w:rFonts w:cs="Simplified Arabic"/>
          <w:sz w:val="20"/>
          <w:rtl/>
        </w:rPr>
        <w:tab/>
      </w:r>
      <w:r>
        <w:rPr>
          <w:rFonts w:cs="Simplified Arabic" w:hint="cs"/>
          <w:sz w:val="20"/>
          <w:rtl/>
        </w:rPr>
        <w:t>الاتجاه في تمويل المشاريع التي تستهدف [والمشاريع ذات الآثار الإيجابية على] الشعوب الاصلية والمجتمعات المحلية والنساء والشباب؛</w:t>
      </w:r>
    </w:p>
    <w:p w14:paraId="23BAB926" w14:textId="77777777" w:rsidR="00FD376B" w:rsidRDefault="00FD376B" w:rsidP="00FD376B">
      <w:pPr>
        <w:pStyle w:val="ListParagraph"/>
        <w:bidi/>
        <w:spacing w:after="120" w:line="216" w:lineRule="auto"/>
        <w:ind w:left="0" w:firstLine="720"/>
        <w:contextualSpacing w:val="0"/>
        <w:jc w:val="both"/>
        <w:rPr>
          <w:rFonts w:cs="Simplified Arabic"/>
          <w:sz w:val="20"/>
          <w:rtl/>
        </w:rPr>
      </w:pPr>
      <w:r>
        <w:rPr>
          <w:rFonts w:cs="Simplified Arabic" w:hint="cs"/>
          <w:sz w:val="20"/>
          <w:rtl/>
        </w:rPr>
        <w:t>(م)</w:t>
      </w:r>
      <w:r>
        <w:rPr>
          <w:rFonts w:cs="Simplified Arabic"/>
          <w:sz w:val="20"/>
          <w:rtl/>
        </w:rPr>
        <w:tab/>
      </w:r>
      <w:r>
        <w:rPr>
          <w:rFonts w:cs="Simplified Arabic" w:hint="cs"/>
          <w:sz w:val="20"/>
          <w:rtl/>
        </w:rPr>
        <w:t>[الاتجاه في عدد أنشطة بناء القدرات لإذكاء الوعي وتمكين الأطراف وأصحاب المصلحة من الحصول على تمويل مرفق البيئة العالمية]، [بما في ذلك الأحداث الإعلامية بشأن الآلية المالية، التي يتم تنظيمها للأطراف وأصحاب المصلحة في الاتفاقية وبروتوكوليها؛]</w:t>
      </w:r>
    </w:p>
    <w:p w14:paraId="4D5DA0CC" w14:textId="6EE0BA1E" w:rsidR="00FD376B" w:rsidRPr="00DC1F42" w:rsidRDefault="002B6B7A" w:rsidP="00FD376B">
      <w:pPr>
        <w:pStyle w:val="ListParagraph"/>
        <w:bidi/>
        <w:spacing w:after="120" w:line="216" w:lineRule="auto"/>
        <w:ind w:left="0" w:firstLine="720"/>
        <w:contextualSpacing w:val="0"/>
        <w:jc w:val="both"/>
        <w:rPr>
          <w:rFonts w:cs="Simplified Arabic"/>
          <w:sz w:val="20"/>
        </w:rPr>
      </w:pPr>
      <w:r>
        <w:rPr>
          <w:rFonts w:cs="Simplified Arabic" w:hint="cs"/>
          <w:sz w:val="20"/>
          <w:rtl/>
        </w:rPr>
        <w:t>[</w:t>
      </w:r>
      <w:r w:rsidR="00FD376B">
        <w:rPr>
          <w:rFonts w:cs="Simplified Arabic" w:hint="cs"/>
          <w:sz w:val="20"/>
          <w:rtl/>
        </w:rPr>
        <w:t>(ن)</w:t>
      </w:r>
      <w:r w:rsidR="00FD376B">
        <w:rPr>
          <w:rFonts w:cs="Simplified Arabic"/>
          <w:sz w:val="20"/>
          <w:rtl/>
        </w:rPr>
        <w:tab/>
      </w:r>
      <w:r w:rsidR="00FD376B">
        <w:rPr>
          <w:rFonts w:cs="Simplified Arabic" w:hint="cs"/>
          <w:sz w:val="20"/>
          <w:rtl/>
        </w:rPr>
        <w:t>الاتجاه في تمويل المشاريع التي تسفر عن درجات عالية من الاستدامة أو الاستمرارية وتحقيق نتائج من برامج التنوع البيولوجي التي يدعمها مرفق البيئة العالمية فيما يتعلق بالنتائج المتوقعة التي يخطط لها مرفق البيئة العالمية من خلال هذه البرامج؛]</w:t>
      </w:r>
    </w:p>
    <w:p w14:paraId="1BEEA294" w14:textId="77777777" w:rsidR="00FD376B" w:rsidRPr="00CB4498" w:rsidRDefault="00FD376B" w:rsidP="00FD376B">
      <w:pPr>
        <w:keepNext/>
        <w:bidi/>
        <w:spacing w:before="120" w:after="120" w:line="216" w:lineRule="auto"/>
        <w:jc w:val="both"/>
        <w:rPr>
          <w:rFonts w:ascii="Times New Roman Bold" w:hAnsi="Times New Roman Bold" w:cs="Simplified Arabic"/>
          <w:b/>
          <w:bCs/>
          <w:sz w:val="20"/>
          <w:rtl/>
        </w:rPr>
      </w:pPr>
      <w:r w:rsidRPr="00CB4498">
        <w:rPr>
          <w:rFonts w:ascii="Times New Roman Bold" w:hAnsi="Times New Roman Bold" w:cs="Simplified Arabic"/>
          <w:b/>
          <w:bCs/>
          <w:sz w:val="20"/>
          <w:rtl/>
        </w:rPr>
        <w:t>إجراءات التنفيذ</w:t>
      </w:r>
    </w:p>
    <w:p w14:paraId="2CDFD3E5" w14:textId="77777777" w:rsidR="00FD376B" w:rsidRPr="002661F7" w:rsidRDefault="00FD376B" w:rsidP="00FD376B">
      <w:pPr>
        <w:pStyle w:val="ListParagraph"/>
        <w:numPr>
          <w:ilvl w:val="0"/>
          <w:numId w:val="11"/>
        </w:numPr>
        <w:bidi/>
        <w:spacing w:after="120" w:line="216" w:lineRule="auto"/>
        <w:ind w:left="0" w:firstLine="0"/>
        <w:contextualSpacing w:val="0"/>
        <w:jc w:val="both"/>
        <w:rPr>
          <w:rFonts w:cs="Simplified Arabic"/>
          <w:sz w:val="20"/>
          <w:rtl/>
          <w:lang w:val="en-US"/>
        </w:rPr>
      </w:pPr>
      <w:r>
        <w:rPr>
          <w:rFonts w:cs="Simplified Arabic" w:hint="cs"/>
          <w:sz w:val="20"/>
          <w:rtl/>
          <w:lang w:val="en-US"/>
        </w:rPr>
        <w:t>بموجب سلطة مؤتمر الأطراف</w:t>
      </w:r>
      <w:r w:rsidRPr="002661F7">
        <w:rPr>
          <w:rFonts w:cs="Simplified Arabic"/>
          <w:sz w:val="20"/>
          <w:rtl/>
          <w:lang w:val="en-US"/>
        </w:rPr>
        <w:t xml:space="preserve"> </w:t>
      </w:r>
      <w:r>
        <w:rPr>
          <w:rFonts w:cs="Simplified Arabic" w:hint="cs"/>
          <w:sz w:val="20"/>
          <w:rtl/>
          <w:lang w:val="en-US"/>
        </w:rPr>
        <w:t>و</w:t>
      </w:r>
      <w:r w:rsidRPr="002661F7">
        <w:rPr>
          <w:rFonts w:cs="Simplified Arabic"/>
          <w:sz w:val="20"/>
          <w:rtl/>
          <w:lang w:val="en-US"/>
        </w:rPr>
        <w:t>بالتشاور مع مكتب مؤتمر الأطراف،</w:t>
      </w:r>
      <w:r>
        <w:rPr>
          <w:rFonts w:cs="Simplified Arabic" w:hint="cs"/>
          <w:sz w:val="20"/>
          <w:rtl/>
          <w:lang w:val="en-US"/>
        </w:rPr>
        <w:t xml:space="preserve"> س</w:t>
      </w:r>
      <w:r w:rsidRPr="002661F7">
        <w:rPr>
          <w:rFonts w:cs="Simplified Arabic"/>
          <w:sz w:val="20"/>
          <w:rtl/>
          <w:lang w:val="en-US"/>
        </w:rPr>
        <w:t>تتعاقد الأمينة التنفيذية</w:t>
      </w:r>
      <w:r>
        <w:rPr>
          <w:rFonts w:cs="Simplified Arabic" w:hint="cs"/>
          <w:sz w:val="20"/>
          <w:rtl/>
          <w:lang w:val="en-US"/>
        </w:rPr>
        <w:t xml:space="preserve"> [، رهنا بتوافر الموارد،]</w:t>
      </w:r>
      <w:r w:rsidRPr="002661F7">
        <w:rPr>
          <w:rFonts w:cs="Simplified Arabic"/>
          <w:sz w:val="20"/>
          <w:rtl/>
          <w:lang w:val="en-US"/>
        </w:rPr>
        <w:t xml:space="preserve"> مع خبير تقييم مستقل لإجراء الاستعراض وفقا للأهداف والمنهجية والمعايير المذكورة أعلاه.</w:t>
      </w:r>
    </w:p>
    <w:p w14:paraId="21D0C0A6" w14:textId="77777777" w:rsidR="00FD376B" w:rsidRPr="002661F7" w:rsidRDefault="00FD376B" w:rsidP="00FD376B">
      <w:pPr>
        <w:pStyle w:val="ListParagraph"/>
        <w:numPr>
          <w:ilvl w:val="0"/>
          <w:numId w:val="11"/>
        </w:numPr>
        <w:bidi/>
        <w:spacing w:after="120" w:line="216" w:lineRule="auto"/>
        <w:ind w:left="0" w:firstLine="0"/>
        <w:contextualSpacing w:val="0"/>
        <w:jc w:val="both"/>
        <w:rPr>
          <w:rFonts w:cs="Simplified Arabic"/>
          <w:sz w:val="20"/>
          <w:rtl/>
          <w:lang w:val="en-US"/>
        </w:rPr>
      </w:pPr>
      <w:r w:rsidRPr="002661F7">
        <w:rPr>
          <w:rFonts w:cs="Simplified Arabic"/>
          <w:sz w:val="20"/>
          <w:rtl/>
          <w:lang w:val="en-US"/>
        </w:rPr>
        <w:t>وسيجري خبير التقييم مثل هذه الدراسات المكتبية، والاستبيان الاستقصائي، والمقابلات، والزيارات الميدانية، حسب الاقتضاء،</w:t>
      </w:r>
      <w:r>
        <w:rPr>
          <w:rFonts w:cs="Simplified Arabic" w:hint="cs"/>
          <w:sz w:val="20"/>
          <w:rtl/>
          <w:lang w:val="en-US"/>
        </w:rPr>
        <w:t xml:space="preserve"> وسيتعاون مع مرفق البيئة العالمية ومكتب التقييم المستقل التابع له إذا لزم الأمر،</w:t>
      </w:r>
      <w:r>
        <w:rPr>
          <w:rFonts w:cs="Simplified Arabic"/>
          <w:sz w:val="20"/>
          <w:rtl/>
          <w:lang w:val="en-US"/>
        </w:rPr>
        <w:t xml:space="preserve"> لتنفيذ الاستعراض</w:t>
      </w:r>
      <w:r w:rsidRPr="002661F7">
        <w:rPr>
          <w:rFonts w:cs="Simplified Arabic"/>
          <w:sz w:val="20"/>
          <w:rtl/>
          <w:lang w:val="en-US"/>
        </w:rPr>
        <w:t xml:space="preserve"> وإعداد تجميع وتوليف للمعلومات الواردة.</w:t>
      </w:r>
    </w:p>
    <w:p w14:paraId="607B6C94" w14:textId="77777777" w:rsidR="00FD376B" w:rsidRPr="002661F7" w:rsidRDefault="00FD376B" w:rsidP="00FD376B">
      <w:pPr>
        <w:pStyle w:val="ListParagraph"/>
        <w:numPr>
          <w:ilvl w:val="0"/>
          <w:numId w:val="11"/>
        </w:numPr>
        <w:bidi/>
        <w:spacing w:after="120" w:line="216" w:lineRule="auto"/>
        <w:ind w:left="0" w:firstLine="0"/>
        <w:contextualSpacing w:val="0"/>
        <w:jc w:val="both"/>
        <w:rPr>
          <w:rFonts w:cs="Simplified Arabic"/>
          <w:sz w:val="20"/>
          <w:rtl/>
          <w:lang w:val="en-US"/>
        </w:rPr>
      </w:pPr>
      <w:r w:rsidRPr="002661F7">
        <w:rPr>
          <w:rFonts w:cs="Simplified Arabic"/>
          <w:sz w:val="20"/>
          <w:rtl/>
          <w:lang w:val="en-US"/>
        </w:rPr>
        <w:t xml:space="preserve">وسيُتاح مشروع التقرير التوليفي وتوصيات خبير التقييم لمرفق البيئة العالمية ليقوم باستعراضه والتعليق عليه. </w:t>
      </w:r>
      <w:r>
        <w:rPr>
          <w:rFonts w:cs="Simplified Arabic" w:hint="cs"/>
          <w:sz w:val="20"/>
          <w:rtl/>
          <w:lang w:val="en-US"/>
        </w:rPr>
        <w:t>وستُدرج</w:t>
      </w:r>
      <w:r w:rsidRPr="002661F7">
        <w:rPr>
          <w:rFonts w:cs="Simplified Arabic"/>
          <w:sz w:val="20"/>
          <w:rtl/>
          <w:lang w:val="en-US"/>
        </w:rPr>
        <w:t xml:space="preserve"> هذه التعليقات في الوثائق </w:t>
      </w:r>
      <w:r>
        <w:rPr>
          <w:rFonts w:cs="Simplified Arabic" w:hint="cs"/>
          <w:sz w:val="20"/>
          <w:rtl/>
          <w:lang w:val="en-US"/>
        </w:rPr>
        <w:t>وستُحدد</w:t>
      </w:r>
      <w:r w:rsidRPr="002661F7">
        <w:rPr>
          <w:rFonts w:cs="Simplified Arabic"/>
          <w:sz w:val="20"/>
          <w:rtl/>
          <w:lang w:val="en-US"/>
        </w:rPr>
        <w:t xml:space="preserve"> حسب المصدر.</w:t>
      </w:r>
    </w:p>
    <w:p w14:paraId="7A016685" w14:textId="77777777" w:rsidR="00FD376B" w:rsidRPr="002661F7" w:rsidRDefault="00FD376B" w:rsidP="00FD376B">
      <w:pPr>
        <w:pStyle w:val="ListParagraph"/>
        <w:numPr>
          <w:ilvl w:val="0"/>
          <w:numId w:val="11"/>
        </w:numPr>
        <w:bidi/>
        <w:spacing w:after="120" w:line="216" w:lineRule="auto"/>
        <w:ind w:left="0" w:firstLine="0"/>
        <w:contextualSpacing w:val="0"/>
        <w:jc w:val="both"/>
        <w:rPr>
          <w:rFonts w:cs="Simplified Arabic"/>
          <w:sz w:val="20"/>
          <w:rtl/>
          <w:lang w:val="en-US"/>
        </w:rPr>
      </w:pPr>
      <w:r w:rsidRPr="002661F7">
        <w:rPr>
          <w:rFonts w:cs="Simplified Arabic"/>
          <w:sz w:val="20"/>
          <w:rtl/>
          <w:lang w:val="en-US"/>
        </w:rPr>
        <w:t xml:space="preserve">واستنادا إلى التقرير التوليفي </w:t>
      </w:r>
      <w:r>
        <w:rPr>
          <w:rFonts w:cs="Simplified Arabic" w:hint="cs"/>
          <w:sz w:val="20"/>
          <w:rtl/>
          <w:lang w:val="en-US"/>
        </w:rPr>
        <w:t>وتوصيات</w:t>
      </w:r>
      <w:r w:rsidRPr="002661F7">
        <w:rPr>
          <w:rFonts w:cs="Simplified Arabic"/>
          <w:sz w:val="20"/>
          <w:rtl/>
          <w:lang w:val="en-US"/>
        </w:rPr>
        <w:t xml:space="preserve"> خبير التقييم المستقل، </w:t>
      </w:r>
      <w:r>
        <w:rPr>
          <w:rFonts w:cs="Simplified Arabic" w:hint="cs"/>
          <w:sz w:val="20"/>
          <w:rtl/>
          <w:lang w:val="en-US"/>
        </w:rPr>
        <w:t>س</w:t>
      </w:r>
      <w:r w:rsidRPr="002661F7">
        <w:rPr>
          <w:rFonts w:cs="Simplified Arabic"/>
          <w:sz w:val="20"/>
          <w:rtl/>
          <w:lang w:val="en-US"/>
        </w:rPr>
        <w:t>تعد الأمينة التنفيذية، بالتشاور مع مرفق البيئة العالمية، مشروع مقرر بشأن الاستعراض السادس للآلية المالية، بما في ذلك اقتراحات محددة للعمل على تحسين فعالية الآلية، إذا لزم الأمر، لكي تنظر فيها الهيئة الفرعية للتنفيذ في اجتماعها الرابع حتى تقدم توصياتها إلى مؤتمر الأطراف في اجتماعه السادس عشر.</w:t>
      </w:r>
    </w:p>
    <w:p w14:paraId="22C6E6B7" w14:textId="28A9918C" w:rsidR="00FD376B" w:rsidRDefault="00FD376B" w:rsidP="00FD376B">
      <w:pPr>
        <w:pStyle w:val="ListParagraph"/>
        <w:numPr>
          <w:ilvl w:val="0"/>
          <w:numId w:val="11"/>
        </w:numPr>
        <w:bidi/>
        <w:spacing w:after="120" w:line="216" w:lineRule="auto"/>
        <w:ind w:left="0" w:firstLine="0"/>
        <w:contextualSpacing w:val="0"/>
        <w:jc w:val="both"/>
        <w:rPr>
          <w:rFonts w:cs="Simplified Arabic"/>
          <w:sz w:val="20"/>
          <w:lang w:val="en-US"/>
        </w:rPr>
      </w:pPr>
      <w:r>
        <w:rPr>
          <w:rFonts w:cs="Simplified Arabic" w:hint="cs"/>
          <w:sz w:val="20"/>
          <w:rtl/>
          <w:lang w:val="en-US"/>
        </w:rPr>
        <w:t>وس</w:t>
      </w:r>
      <w:r w:rsidRPr="002661F7">
        <w:rPr>
          <w:rFonts w:cs="Simplified Arabic"/>
          <w:sz w:val="20"/>
          <w:rtl/>
          <w:lang w:val="en-US"/>
        </w:rPr>
        <w:t>تقدم الأمينة التنفيذية جميع الوثائق ذات الصلة إلى الأطراف قبل ثلاثة أشهر على الأقل من الاجتماع</w:t>
      </w:r>
      <w:r>
        <w:rPr>
          <w:rFonts w:cs="Simplified Arabic" w:hint="cs"/>
          <w:sz w:val="20"/>
          <w:rtl/>
          <w:lang w:val="en-US"/>
        </w:rPr>
        <w:t xml:space="preserve"> الرابع للهيئة الفرعية للتنفيذ لكي ينظر فيها مؤتمر الأطراف في اجتماعه</w:t>
      </w:r>
      <w:r w:rsidRPr="002661F7">
        <w:rPr>
          <w:rFonts w:cs="Simplified Arabic"/>
          <w:sz w:val="20"/>
          <w:rtl/>
          <w:lang w:val="en-US"/>
        </w:rPr>
        <w:t xml:space="preserve"> السادس عشر.</w:t>
      </w:r>
      <w:r>
        <w:rPr>
          <w:rFonts w:cs="Simplified Arabic" w:hint="cs"/>
          <w:sz w:val="20"/>
          <w:rtl/>
          <w:lang w:val="en-US"/>
        </w:rPr>
        <w:t xml:space="preserve"> </w:t>
      </w:r>
    </w:p>
    <w:p w14:paraId="0C416095" w14:textId="77777777" w:rsidR="00D93919" w:rsidRPr="00D93919" w:rsidRDefault="00D93919" w:rsidP="00D93919">
      <w:pPr>
        <w:bidi/>
        <w:spacing w:after="120" w:line="216" w:lineRule="auto"/>
        <w:jc w:val="both"/>
        <w:rPr>
          <w:rFonts w:cs="Simplified Arabic"/>
          <w:sz w:val="20"/>
          <w:rtl/>
          <w:lang w:val="en-US"/>
        </w:rPr>
      </w:pPr>
    </w:p>
    <w:p w14:paraId="438DD19F" w14:textId="77777777" w:rsidR="00F700BA" w:rsidRPr="006C5C25" w:rsidRDefault="00386300" w:rsidP="00D31AEB">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sectPr w:rsidR="00F700BA" w:rsidRPr="006C5C25" w:rsidSect="00C43616">
      <w:headerReference w:type="even" r:id="rId11"/>
      <w:headerReference w:type="default" r:id="rId12"/>
      <w:headerReference w:type="first" r:id="rId13"/>
      <w:footnotePr>
        <w:numRestart w:val="eachSect"/>
      </w:footnotePr>
      <w:type w:val="continuous"/>
      <w:pgSz w:w="12240" w:h="15840" w:code="1"/>
      <w:pgMar w:top="1008" w:right="1440" w:bottom="1152"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C972" w14:textId="77777777" w:rsidR="00D91482" w:rsidRDefault="00D91482" w:rsidP="00C005BD">
      <w:r>
        <w:separator/>
      </w:r>
    </w:p>
  </w:endnote>
  <w:endnote w:type="continuationSeparator" w:id="0">
    <w:p w14:paraId="175BD60F" w14:textId="77777777" w:rsidR="00D91482" w:rsidRDefault="00D91482"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G Times Bold">
    <w:altName w:val="Arial"/>
    <w:panose1 w:val="020B0604020202020204"/>
    <w:charset w:val="00"/>
    <w:family w:val="roman"/>
    <w:notTrueType/>
    <w:pitch w:val="default"/>
    <w:sig w:usb0="00000003" w:usb1="00000000" w:usb2="00000000" w:usb3="00000000" w:csb0="00000001" w:csb1="00000000"/>
  </w:font>
  <w:font w:name="Times New Roman Bold">
    <w:altName w:val="Times New Roman"/>
    <w:panose1 w:val="020B0604020202020204"/>
    <w:charset w:val="00"/>
    <w:family w:val="auto"/>
    <w:pitch w:val="variable"/>
    <w:sig w:usb0="00000003" w:usb1="00000000" w:usb2="00000000" w:usb3="00000000" w:csb0="00000001" w:csb1="00000000"/>
  </w:font>
  <w:font w:name="PMingLiU">
    <w:altName w:val="新細明體"/>
    <w:panose1 w:val="02020500000000000000"/>
    <w:charset w:val="88"/>
    <w:family w:val="roman"/>
    <w:notTrueType/>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YouYuan">
    <w:altName w:val="Arial Unicode MS"/>
    <w:panose1 w:val="020B0604020202020204"/>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56974" w14:textId="77777777" w:rsidR="00D91482" w:rsidRDefault="00D91482" w:rsidP="00A319AA">
      <w:pPr>
        <w:bidi/>
      </w:pPr>
      <w:r>
        <w:separator/>
      </w:r>
    </w:p>
  </w:footnote>
  <w:footnote w:type="continuationSeparator" w:id="0">
    <w:p w14:paraId="0041A94E" w14:textId="77777777" w:rsidR="00D91482" w:rsidRDefault="00D91482" w:rsidP="00C005BD">
      <w:r>
        <w:continuationSeparator/>
      </w:r>
    </w:p>
  </w:footnote>
  <w:footnote w:id="1">
    <w:p w14:paraId="523CB230" w14:textId="3288E331" w:rsidR="00B56BBD" w:rsidRPr="00B56BBD" w:rsidRDefault="00B56BBD" w:rsidP="00A50638">
      <w:pPr>
        <w:pStyle w:val="FootnoteText"/>
        <w:bidi/>
        <w:spacing w:line="216" w:lineRule="auto"/>
        <w:rPr>
          <w:lang w:val="en-US"/>
        </w:rPr>
      </w:pPr>
      <w:r>
        <w:rPr>
          <w:rStyle w:val="FootnoteReference"/>
        </w:rPr>
        <w:footnoteRef/>
      </w:r>
      <w:r>
        <w:t xml:space="preserve"> </w:t>
      </w:r>
      <w:r w:rsidR="00A50638" w:rsidRPr="00A50638">
        <w:rPr>
          <w:rFonts w:cs="Simplified Arabic"/>
          <w:kern w:val="18"/>
          <w:sz w:val="18"/>
          <w:rtl/>
          <w:lang w:bidi="ar-EG"/>
        </w:rPr>
        <w:t>تدمج هذه التوصية التوصيات التي اعتمدتها الهيئة الفرعية في الوثيقتين</w:t>
      </w:r>
      <w:r w:rsidR="00A50638" w:rsidRPr="00A50638">
        <w:rPr>
          <w:rtl/>
        </w:rPr>
        <w:t xml:space="preserve"> </w:t>
      </w:r>
      <w:r w:rsidR="00A50638" w:rsidRPr="00A50638">
        <w:rPr>
          <w:sz w:val="18"/>
          <w:szCs w:val="18"/>
        </w:rPr>
        <w:t>CBD/SBI/3/L.3</w:t>
      </w:r>
      <w:r w:rsidR="00A50638" w:rsidRPr="00A50638">
        <w:rPr>
          <w:sz w:val="18"/>
          <w:szCs w:val="18"/>
          <w:rtl/>
        </w:rPr>
        <w:t xml:space="preserve"> </w:t>
      </w:r>
      <w:r w:rsidR="00A50638" w:rsidRPr="00A50638">
        <w:rPr>
          <w:rtl/>
        </w:rPr>
        <w:t>و</w:t>
      </w:r>
      <w:r w:rsidR="00A50638" w:rsidRPr="00A50638">
        <w:rPr>
          <w:sz w:val="18"/>
          <w:szCs w:val="18"/>
        </w:rPr>
        <w:t>L.10</w:t>
      </w:r>
      <w:r w:rsidR="00A50638" w:rsidRPr="00A50638">
        <w:rPr>
          <w:rtl/>
        </w:rPr>
        <w:t>.</w:t>
      </w:r>
    </w:p>
  </w:footnote>
  <w:footnote w:id="2">
    <w:p w14:paraId="6E46E939" w14:textId="77777777" w:rsidR="00FD376B" w:rsidRPr="00D952E2" w:rsidRDefault="00FD376B" w:rsidP="00FD376B">
      <w:pPr>
        <w:pStyle w:val="FootnoteText"/>
        <w:bidi/>
        <w:spacing w:line="216" w:lineRule="auto"/>
        <w:rPr>
          <w:sz w:val="18"/>
          <w:rtl/>
        </w:rPr>
      </w:pPr>
      <w:r>
        <w:rPr>
          <w:rStyle w:val="FootnoteReference"/>
        </w:rPr>
        <w:footnoteRef/>
      </w:r>
      <w:r>
        <w:rPr>
          <w:rtl/>
        </w:rPr>
        <w:t xml:space="preserve"> </w:t>
      </w:r>
      <w:r w:rsidRPr="00D952E2">
        <w:rPr>
          <w:rFonts w:asciiTheme="majorBidi" w:hAnsiTheme="majorBidi" w:cstheme="majorBidi"/>
          <w:kern w:val="18"/>
          <w:sz w:val="18"/>
          <w:szCs w:val="18"/>
        </w:rPr>
        <w:t>CBD/SBI/3/6/Add.1</w:t>
      </w:r>
      <w:r w:rsidRPr="00D952E2">
        <w:rPr>
          <w:rFonts w:cs="Simplified Arabic"/>
          <w:sz w:val="18"/>
          <w:rtl/>
        </w:rPr>
        <w:t>.</w:t>
      </w:r>
    </w:p>
  </w:footnote>
  <w:footnote w:id="3">
    <w:p w14:paraId="316E17C9" w14:textId="77777777" w:rsidR="00FD376B" w:rsidRPr="009525D0" w:rsidRDefault="00FD376B" w:rsidP="00FD376B">
      <w:pPr>
        <w:pStyle w:val="FootnoteText"/>
        <w:bidi/>
        <w:spacing w:line="216" w:lineRule="auto"/>
        <w:rPr>
          <w:rFonts w:cs="Simplified Arabic"/>
          <w:sz w:val="18"/>
          <w:rtl/>
          <w:lang w:val="en-GB" w:bidi="ar-EG"/>
        </w:rPr>
      </w:pPr>
      <w:r>
        <w:rPr>
          <w:rStyle w:val="FootnoteReference"/>
        </w:rPr>
        <w:footnoteRef/>
      </w:r>
      <w:r>
        <w:rPr>
          <w:rtl/>
        </w:rPr>
        <w:t xml:space="preserve"> </w:t>
      </w:r>
      <w:r>
        <w:rPr>
          <w:rFonts w:cs="Simplified Arabic" w:hint="cs"/>
          <w:kern w:val="18"/>
          <w:sz w:val="18"/>
          <w:rtl/>
          <w:lang w:bidi="ar-EG"/>
        </w:rPr>
        <w:t xml:space="preserve">الأمم المتحدة، </w:t>
      </w:r>
      <w:r>
        <w:rPr>
          <w:rFonts w:cs="Simplified Arabic" w:hint="cs"/>
          <w:i/>
          <w:iCs/>
          <w:kern w:val="18"/>
          <w:sz w:val="18"/>
          <w:rtl/>
          <w:lang w:bidi="ar-EG"/>
        </w:rPr>
        <w:t xml:space="preserve">مجموعة المعاهدات، </w:t>
      </w:r>
      <w:r>
        <w:rPr>
          <w:rFonts w:cs="Simplified Arabic" w:hint="cs"/>
          <w:kern w:val="18"/>
          <w:sz w:val="18"/>
          <w:rtl/>
          <w:lang w:bidi="ar-EG"/>
        </w:rPr>
        <w:t xml:space="preserve">المجلد </w:t>
      </w:r>
      <w:r>
        <w:rPr>
          <w:rFonts w:cs="Simplified Arabic"/>
          <w:kern w:val="18"/>
          <w:sz w:val="18"/>
          <w:lang w:val="en-GB" w:bidi="ar-EG"/>
        </w:rPr>
        <w:t>1651</w:t>
      </w:r>
      <w:r>
        <w:rPr>
          <w:rFonts w:cs="Simplified Arabic" w:hint="cs"/>
          <w:kern w:val="18"/>
          <w:sz w:val="18"/>
          <w:rtl/>
          <w:lang w:val="en-GB" w:bidi="ar-EG"/>
        </w:rPr>
        <w:t xml:space="preserve">، رقم </w:t>
      </w:r>
      <w:r>
        <w:rPr>
          <w:rFonts w:cs="Simplified Arabic"/>
          <w:kern w:val="18"/>
          <w:sz w:val="18"/>
          <w:lang w:val="en-GB" w:bidi="ar-EG"/>
        </w:rPr>
        <w:t>28395</w:t>
      </w:r>
      <w:r>
        <w:rPr>
          <w:rFonts w:cs="Simplified Arabic" w:hint="cs"/>
          <w:kern w:val="18"/>
          <w:sz w:val="18"/>
          <w:rtl/>
          <w:lang w:val="en-GB" w:bidi="ar-EG"/>
        </w:rPr>
        <w:t>.</w:t>
      </w:r>
    </w:p>
  </w:footnote>
  <w:footnote w:id="4">
    <w:p w14:paraId="67933908" w14:textId="77777777" w:rsidR="00FD376B" w:rsidRPr="009525D0" w:rsidRDefault="00FD376B" w:rsidP="00FD376B">
      <w:pPr>
        <w:pStyle w:val="FootnoteText"/>
        <w:bidi/>
        <w:spacing w:line="216" w:lineRule="auto"/>
        <w:rPr>
          <w:rFonts w:cs="Simplified Arabic"/>
          <w:sz w:val="18"/>
          <w:rtl/>
          <w:lang w:val="en-GB" w:bidi="ar-EG"/>
        </w:rPr>
      </w:pPr>
      <w:r>
        <w:rPr>
          <w:rStyle w:val="FootnoteReference"/>
        </w:rPr>
        <w:footnoteRef/>
      </w:r>
      <w:r>
        <w:rPr>
          <w:rtl/>
        </w:rPr>
        <w:t xml:space="preserve"> </w:t>
      </w:r>
      <w:r>
        <w:rPr>
          <w:rFonts w:cs="Simplified Arabic" w:hint="cs"/>
          <w:kern w:val="18"/>
          <w:sz w:val="18"/>
          <w:rtl/>
          <w:lang w:bidi="ar-EG"/>
        </w:rPr>
        <w:t xml:space="preserve">المرجع نفسه، المجلد </w:t>
      </w:r>
      <w:r>
        <w:rPr>
          <w:rFonts w:cs="Simplified Arabic"/>
          <w:kern w:val="18"/>
          <w:sz w:val="18"/>
          <w:lang w:val="en-GB" w:bidi="ar-EG"/>
        </w:rPr>
        <w:t>996</w:t>
      </w:r>
      <w:r>
        <w:rPr>
          <w:rFonts w:cs="Simplified Arabic" w:hint="cs"/>
          <w:kern w:val="18"/>
          <w:sz w:val="18"/>
          <w:rtl/>
          <w:lang w:val="en-GB" w:bidi="ar-EG"/>
        </w:rPr>
        <w:t xml:space="preserve">، رقم </w:t>
      </w:r>
      <w:r>
        <w:rPr>
          <w:rFonts w:cs="Simplified Arabic"/>
          <w:kern w:val="18"/>
          <w:sz w:val="18"/>
          <w:lang w:val="en-GB" w:bidi="ar-EG"/>
        </w:rPr>
        <w:t>14583</w:t>
      </w:r>
      <w:r>
        <w:rPr>
          <w:rFonts w:cs="Simplified Arabic" w:hint="cs"/>
          <w:kern w:val="18"/>
          <w:sz w:val="18"/>
          <w:rtl/>
          <w:lang w:val="en-GB" w:bidi="ar-EG"/>
        </w:rPr>
        <w:t>.</w:t>
      </w:r>
    </w:p>
  </w:footnote>
  <w:footnote w:id="5">
    <w:p w14:paraId="15FFDEE5" w14:textId="77777777" w:rsidR="00FD376B" w:rsidRPr="009525D0" w:rsidRDefault="00FD376B" w:rsidP="00FD376B">
      <w:pPr>
        <w:pStyle w:val="FootnoteText"/>
        <w:bidi/>
        <w:spacing w:line="216" w:lineRule="auto"/>
        <w:rPr>
          <w:rFonts w:cs="Simplified Arabic"/>
          <w:sz w:val="18"/>
          <w:rtl/>
          <w:lang w:val="en-GB" w:bidi="ar-EG"/>
        </w:rPr>
      </w:pPr>
      <w:r>
        <w:rPr>
          <w:rStyle w:val="FootnoteReference"/>
        </w:rPr>
        <w:footnoteRef/>
      </w:r>
      <w:r>
        <w:rPr>
          <w:rtl/>
        </w:rPr>
        <w:t xml:space="preserve"> </w:t>
      </w:r>
      <w:r>
        <w:rPr>
          <w:rFonts w:cs="Simplified Arabic" w:hint="cs"/>
          <w:kern w:val="18"/>
          <w:sz w:val="18"/>
          <w:rtl/>
          <w:lang w:bidi="ar-EG"/>
        </w:rPr>
        <w:t xml:space="preserve">المرجع نفسه، المجلد </w:t>
      </w:r>
      <w:r>
        <w:rPr>
          <w:rFonts w:cs="Simplified Arabic"/>
          <w:kern w:val="18"/>
          <w:sz w:val="18"/>
          <w:lang w:val="en-GB" w:bidi="ar-EG"/>
        </w:rPr>
        <w:t>2400</w:t>
      </w:r>
      <w:r>
        <w:rPr>
          <w:rFonts w:cs="Simplified Arabic" w:hint="cs"/>
          <w:kern w:val="18"/>
          <w:sz w:val="18"/>
          <w:rtl/>
          <w:lang w:val="en-GB" w:bidi="ar-EG"/>
        </w:rPr>
        <w:t xml:space="preserve">، رقم </w:t>
      </w:r>
      <w:r>
        <w:rPr>
          <w:rFonts w:cs="Simplified Arabic"/>
          <w:kern w:val="18"/>
          <w:sz w:val="18"/>
          <w:lang w:val="en-GB" w:bidi="ar-EG"/>
        </w:rPr>
        <w:t>43345</w:t>
      </w:r>
      <w:r>
        <w:rPr>
          <w:rFonts w:cs="Simplified Arabic" w:hint="cs"/>
          <w:kern w:val="18"/>
          <w:sz w:val="18"/>
          <w:rtl/>
          <w:lang w:val="en-GB" w:bidi="ar-EG"/>
        </w:rPr>
        <w:t>.</w:t>
      </w:r>
    </w:p>
  </w:footnote>
  <w:footnote w:id="6">
    <w:p w14:paraId="33953CB0" w14:textId="11718E58" w:rsidR="008F45A5" w:rsidRPr="008B4ECD" w:rsidRDefault="008F45A5" w:rsidP="008B4ECD">
      <w:pPr>
        <w:pStyle w:val="FootnoteText"/>
        <w:bidi/>
        <w:spacing w:line="216" w:lineRule="auto"/>
        <w:rPr>
          <w:rFonts w:hint="cs"/>
          <w:rtl/>
          <w:lang w:val="en-US"/>
        </w:rPr>
      </w:pPr>
      <w:r>
        <w:rPr>
          <w:rStyle w:val="FootnoteReference"/>
        </w:rPr>
        <w:footnoteRef/>
      </w:r>
      <w:r>
        <w:t xml:space="preserve"> </w:t>
      </w:r>
      <w:r w:rsidR="008B4ECD" w:rsidRPr="008B4ECD">
        <w:rPr>
          <w:rFonts w:cs="Simplified Arabic" w:hint="cs"/>
          <w:kern w:val="18"/>
          <w:sz w:val="18"/>
          <w:rtl/>
          <w:lang w:bidi="ar-EG"/>
        </w:rPr>
        <w:t>المرجع نفسه، المجلد</w:t>
      </w:r>
      <w:r w:rsidR="008B4ECD">
        <w:rPr>
          <w:rFonts w:hint="cs"/>
          <w:rtl/>
        </w:rPr>
        <w:t xml:space="preserve"> </w:t>
      </w:r>
      <w:r w:rsidR="008B4ECD" w:rsidRPr="008B4ECD">
        <w:rPr>
          <w:rFonts w:cs="Simplified Arabic"/>
          <w:kern w:val="18"/>
          <w:sz w:val="18"/>
          <w:lang w:val="en-GB" w:bidi="ar-EG"/>
        </w:rPr>
        <w:t>1037</w:t>
      </w:r>
      <w:r w:rsidR="008B4ECD">
        <w:rPr>
          <w:rFonts w:hint="cs"/>
          <w:rtl/>
          <w:lang w:val="en-US"/>
        </w:rPr>
        <w:t xml:space="preserve">، </w:t>
      </w:r>
      <w:r w:rsidR="008B4ECD" w:rsidRPr="008B4ECD">
        <w:rPr>
          <w:rFonts w:cs="Simplified Arabic" w:hint="cs"/>
          <w:kern w:val="18"/>
          <w:sz w:val="18"/>
          <w:rtl/>
          <w:lang w:bidi="ar-EG"/>
        </w:rPr>
        <w:t>رقم</w:t>
      </w:r>
      <w:r w:rsidR="008B4ECD">
        <w:rPr>
          <w:rFonts w:hint="cs"/>
          <w:rtl/>
          <w:lang w:val="en-US"/>
        </w:rPr>
        <w:t xml:space="preserve"> </w:t>
      </w:r>
      <w:r w:rsidR="008B4ECD" w:rsidRPr="008B4ECD">
        <w:rPr>
          <w:rFonts w:cs="Simplified Arabic"/>
          <w:kern w:val="18"/>
          <w:sz w:val="18"/>
          <w:lang w:val="en-GB" w:bidi="ar-EG"/>
        </w:rPr>
        <w:t>15511</w:t>
      </w:r>
      <w:r w:rsidR="008B4ECD">
        <w:rPr>
          <w:rFonts w:hint="cs"/>
          <w:rtl/>
          <w:lang w:val="en-US"/>
        </w:rPr>
        <w:t>.</w:t>
      </w:r>
    </w:p>
  </w:footnote>
  <w:footnote w:id="7">
    <w:p w14:paraId="009FEEB0" w14:textId="19B54A5D" w:rsidR="00A358D1" w:rsidRPr="00A358D1" w:rsidRDefault="00A358D1" w:rsidP="00A358D1">
      <w:pPr>
        <w:pStyle w:val="FootnoteText"/>
        <w:bidi/>
        <w:spacing w:line="216" w:lineRule="auto"/>
        <w:rPr>
          <w:rFonts w:hint="cs"/>
          <w:rtl/>
        </w:rPr>
      </w:pPr>
      <w:r>
        <w:rPr>
          <w:rStyle w:val="FootnoteReference"/>
        </w:rPr>
        <w:footnoteRef/>
      </w:r>
      <w:r>
        <w:t xml:space="preserve"> </w:t>
      </w:r>
      <w:r>
        <w:rPr>
          <w:rFonts w:hint="cs"/>
          <w:rtl/>
        </w:rPr>
        <w:t>موجزة في الوثيقتين</w:t>
      </w:r>
      <w:r w:rsidRPr="00A358D1">
        <w:rPr>
          <w:rtl/>
        </w:rPr>
        <w:t xml:space="preserve"> </w:t>
      </w:r>
      <w:r w:rsidRPr="00A358D1">
        <w:rPr>
          <w:rFonts w:asciiTheme="majorBidi" w:hAnsiTheme="majorBidi" w:cstheme="majorBidi"/>
          <w:kern w:val="18"/>
          <w:sz w:val="18"/>
          <w:szCs w:val="18"/>
        </w:rPr>
        <w:t>CBD/SBI/3/6</w:t>
      </w:r>
      <w:r w:rsidRPr="00A358D1">
        <w:rPr>
          <w:rtl/>
        </w:rPr>
        <w:t xml:space="preserve"> و</w:t>
      </w:r>
      <w:r w:rsidRPr="00A358D1">
        <w:rPr>
          <w:rFonts w:asciiTheme="majorBidi" w:hAnsiTheme="majorBidi" w:cstheme="majorBidi"/>
          <w:kern w:val="18"/>
          <w:sz w:val="18"/>
          <w:szCs w:val="18"/>
        </w:rPr>
        <w:t>CBD/SBI/3/6/Add.4</w:t>
      </w:r>
      <w:r>
        <w:rPr>
          <w:rFonts w:hint="cs"/>
          <w:rtl/>
        </w:rPr>
        <w:t xml:space="preserve">، </w:t>
      </w:r>
      <w:r w:rsidRPr="00A358D1">
        <w:rPr>
          <w:rtl/>
        </w:rPr>
        <w:t xml:space="preserve">وتم </w:t>
      </w:r>
      <w:r>
        <w:rPr>
          <w:rFonts w:hint="cs"/>
          <w:rtl/>
        </w:rPr>
        <w:t>إدراجها</w:t>
      </w:r>
      <w:r w:rsidRPr="00A358D1">
        <w:rPr>
          <w:rtl/>
        </w:rPr>
        <w:t xml:space="preserve"> بالكامل </w:t>
      </w:r>
      <w:r>
        <w:rPr>
          <w:rFonts w:hint="cs"/>
          <w:rtl/>
        </w:rPr>
        <w:t>في الوثيقتين</w:t>
      </w:r>
      <w:r w:rsidRPr="00A358D1">
        <w:rPr>
          <w:rtl/>
        </w:rPr>
        <w:t xml:space="preserve"> </w:t>
      </w:r>
      <w:r w:rsidRPr="00A358D1">
        <w:rPr>
          <w:rFonts w:asciiTheme="majorBidi" w:hAnsiTheme="majorBidi" w:cstheme="majorBidi"/>
          <w:kern w:val="18"/>
          <w:sz w:val="18"/>
          <w:szCs w:val="18"/>
        </w:rPr>
        <w:t>CBD/SBI/3/INF/23</w:t>
      </w:r>
      <w:r w:rsidRPr="00A358D1">
        <w:rPr>
          <w:rtl/>
        </w:rPr>
        <w:t xml:space="preserve"> و</w:t>
      </w:r>
      <w:r>
        <w:rPr>
          <w:lang w:val="en-US"/>
        </w:rPr>
        <w:t>.</w:t>
      </w:r>
      <w:r w:rsidRPr="00A358D1">
        <w:rPr>
          <w:rFonts w:asciiTheme="majorBidi" w:hAnsiTheme="majorBidi" w:cstheme="majorBidi"/>
          <w:kern w:val="18"/>
          <w:sz w:val="18"/>
          <w:szCs w:val="18"/>
        </w:rPr>
        <w:t>CBD/SBI/3/INF/43</w:t>
      </w:r>
    </w:p>
  </w:footnote>
  <w:footnote w:id="8">
    <w:p w14:paraId="1416BBC1" w14:textId="77777777" w:rsidR="00FD376B" w:rsidRPr="00D952E2" w:rsidRDefault="00FD376B" w:rsidP="00FD376B">
      <w:pPr>
        <w:pStyle w:val="FootnoteText"/>
        <w:bidi/>
        <w:spacing w:line="216" w:lineRule="auto"/>
        <w:rPr>
          <w:rFonts w:cs="Simplified Arabic"/>
          <w:sz w:val="18"/>
          <w:rtl/>
          <w:lang w:bidi="ar-EG"/>
        </w:rPr>
      </w:pPr>
      <w:r>
        <w:rPr>
          <w:rStyle w:val="FootnoteReference"/>
        </w:rPr>
        <w:footnoteRef/>
      </w:r>
      <w:r>
        <w:rPr>
          <w:rtl/>
        </w:rPr>
        <w:t xml:space="preserve"> </w:t>
      </w:r>
      <w:r w:rsidRPr="00D952E2">
        <w:rPr>
          <w:rFonts w:asciiTheme="majorBidi" w:hAnsiTheme="majorBidi" w:cstheme="majorBidi"/>
          <w:kern w:val="18"/>
          <w:sz w:val="18"/>
          <w:szCs w:val="18"/>
        </w:rPr>
        <w:t>CBD/SBI/3/</w:t>
      </w:r>
      <w:r>
        <w:rPr>
          <w:rFonts w:asciiTheme="majorBidi" w:hAnsiTheme="majorBidi" w:cstheme="majorBidi"/>
          <w:kern w:val="18"/>
          <w:sz w:val="18"/>
          <w:szCs w:val="18"/>
        </w:rPr>
        <w:t>INF/24</w:t>
      </w:r>
      <w:r>
        <w:rPr>
          <w:rFonts w:cs="Simplified Arabic" w:hint="cs"/>
          <w:kern w:val="18"/>
          <w:sz w:val="18"/>
          <w:rtl/>
          <w:lang w:bidi="ar-EG"/>
        </w:rPr>
        <w:t xml:space="preserve"> </w:t>
      </w:r>
      <w:r>
        <w:rPr>
          <w:rFonts w:cs="Simplified Arabic" w:hint="cs"/>
          <w:kern w:val="18"/>
          <w:sz w:val="18"/>
          <w:rtl/>
          <w:lang w:bidi="ar-EG"/>
        </w:rPr>
        <w:t xml:space="preserve">(يرد موجز تنفيذي في الوثيقة </w:t>
      </w:r>
      <w:r w:rsidRPr="00D952E2">
        <w:rPr>
          <w:rFonts w:asciiTheme="majorBidi" w:hAnsiTheme="majorBidi" w:cstheme="majorBidi"/>
          <w:kern w:val="18"/>
          <w:sz w:val="18"/>
          <w:szCs w:val="18"/>
        </w:rPr>
        <w:t>CBD/SBI/3/6/Add.</w:t>
      </w:r>
      <w:r>
        <w:rPr>
          <w:rFonts w:asciiTheme="majorBidi" w:hAnsiTheme="majorBidi" w:cstheme="majorBidi"/>
          <w:kern w:val="18"/>
          <w:sz w:val="18"/>
          <w:szCs w:val="18"/>
        </w:rPr>
        <w:t>2</w:t>
      </w:r>
      <w:r>
        <w:rPr>
          <w:rFonts w:cs="Simplified Arabic" w:hint="cs"/>
          <w:kern w:val="18"/>
          <w:sz w:val="18"/>
          <w:rtl/>
          <w:lang w:bidi="ar-EG"/>
        </w:rPr>
        <w:t>).</w:t>
      </w:r>
    </w:p>
  </w:footnote>
  <w:footnote w:id="9">
    <w:p w14:paraId="245EB050" w14:textId="667BC3EC" w:rsidR="00C27AB7" w:rsidRPr="000D1A49" w:rsidRDefault="00C27AB7" w:rsidP="00031BAB">
      <w:pPr>
        <w:pStyle w:val="FootnoteText"/>
        <w:bidi/>
        <w:spacing w:line="216" w:lineRule="auto"/>
        <w:rPr>
          <w:lang w:val="en-US"/>
        </w:rPr>
      </w:pPr>
      <w:r w:rsidRPr="00422399">
        <w:rPr>
          <w:rStyle w:val="FootnoteReference"/>
        </w:rPr>
        <w:footnoteRef/>
      </w:r>
      <w:r w:rsidR="00031BAB">
        <w:rPr>
          <w:rFonts w:hint="cs"/>
          <w:rtl/>
          <w:lang w:val="en-US"/>
        </w:rPr>
        <w:t xml:space="preserve"> </w:t>
      </w:r>
      <w:r w:rsidR="00031BAB" w:rsidRPr="00031BAB">
        <w:rPr>
          <w:rFonts w:asciiTheme="majorBidi" w:hAnsiTheme="majorBidi" w:cstheme="majorBidi"/>
          <w:kern w:val="18"/>
          <w:sz w:val="18"/>
          <w:szCs w:val="18"/>
        </w:rPr>
        <w:t>CBD/SBI/3/6/INF/44</w:t>
      </w:r>
      <w:r w:rsidR="00031BAB" w:rsidRPr="00031BAB">
        <w:rPr>
          <w:rtl/>
          <w:lang w:val="en-US"/>
        </w:rPr>
        <w:t xml:space="preserve"> (</w:t>
      </w:r>
      <w:r w:rsidR="00031BAB">
        <w:rPr>
          <w:rFonts w:hint="cs"/>
          <w:rtl/>
          <w:lang w:val="en-US"/>
        </w:rPr>
        <w:t>يرد</w:t>
      </w:r>
      <w:r w:rsidR="00031BAB" w:rsidRPr="00031BAB">
        <w:rPr>
          <w:rtl/>
          <w:lang w:val="en-US"/>
        </w:rPr>
        <w:t xml:space="preserve"> </w:t>
      </w:r>
      <w:r w:rsidR="00031BAB">
        <w:rPr>
          <w:rFonts w:hint="cs"/>
          <w:rtl/>
          <w:lang w:val="en-US"/>
        </w:rPr>
        <w:t>موجز</w:t>
      </w:r>
      <w:r w:rsidR="00031BAB" w:rsidRPr="00031BAB">
        <w:rPr>
          <w:rtl/>
          <w:lang w:val="en-US"/>
        </w:rPr>
        <w:t xml:space="preserve"> تنفيذي في الوثيقة </w:t>
      </w:r>
      <w:r w:rsidR="00031BAB" w:rsidRPr="00031BAB">
        <w:rPr>
          <w:rFonts w:asciiTheme="majorBidi" w:hAnsiTheme="majorBidi" w:cstheme="majorBidi"/>
          <w:kern w:val="18"/>
          <w:sz w:val="18"/>
          <w:szCs w:val="18"/>
        </w:rPr>
        <w:t>CBD/SBI/3/6/Add.2/Rev.1</w:t>
      </w:r>
      <w:r w:rsidR="00031BAB" w:rsidRPr="00031BAB">
        <w:rPr>
          <w:rtl/>
          <w:lang w:val="en-US"/>
        </w:rPr>
        <w:t>)</w:t>
      </w:r>
    </w:p>
  </w:footnote>
  <w:footnote w:id="10">
    <w:p w14:paraId="708E31B6" w14:textId="6117EEA6" w:rsidR="000262AE" w:rsidRPr="000262AE" w:rsidRDefault="000262AE" w:rsidP="000262AE">
      <w:pPr>
        <w:pStyle w:val="FootnoteText"/>
        <w:bidi/>
        <w:spacing w:line="216" w:lineRule="auto"/>
        <w:rPr>
          <w:rFonts w:hint="cs"/>
          <w:rtl/>
        </w:rPr>
      </w:pPr>
      <w:r>
        <w:rPr>
          <w:rStyle w:val="FootnoteReference"/>
        </w:rPr>
        <w:footnoteRef/>
      </w:r>
      <w:r>
        <w:rPr>
          <w:rFonts w:hint="cs"/>
          <w:rtl/>
        </w:rPr>
        <w:t xml:space="preserve"> </w:t>
      </w:r>
      <w:r w:rsidRPr="000262AE">
        <w:rPr>
          <w:rFonts w:asciiTheme="majorBidi" w:hAnsiTheme="majorBidi" w:cstheme="majorBidi"/>
          <w:kern w:val="18"/>
          <w:sz w:val="18"/>
          <w:szCs w:val="18"/>
        </w:rPr>
        <w:t>CBD/SBI/3/6/Add.4</w:t>
      </w:r>
      <w:r>
        <w:rPr>
          <w:rFonts w:asciiTheme="majorBidi" w:hAnsiTheme="majorBidi" w:cstheme="majorBidi" w:hint="cs"/>
          <w:kern w:val="18"/>
          <w:sz w:val="18"/>
          <w:szCs w:val="18"/>
          <w:rtl/>
        </w:rPr>
        <w:t>.</w:t>
      </w:r>
    </w:p>
  </w:footnote>
  <w:footnote w:id="11">
    <w:p w14:paraId="472D964E" w14:textId="77777777" w:rsidR="00FD376B" w:rsidRDefault="00FD376B" w:rsidP="00FD376B">
      <w:pPr>
        <w:pStyle w:val="FootnoteText"/>
        <w:bidi/>
        <w:spacing w:line="216" w:lineRule="auto"/>
        <w:rPr>
          <w:rtl/>
        </w:rPr>
      </w:pPr>
      <w:r>
        <w:rPr>
          <w:rStyle w:val="FootnoteReference"/>
        </w:rPr>
        <w:footnoteRef/>
      </w:r>
      <w:r>
        <w:rPr>
          <w:rtl/>
        </w:rPr>
        <w:t xml:space="preserve"> </w:t>
      </w:r>
      <w:r w:rsidRPr="00CB4498">
        <w:rPr>
          <w:rFonts w:cs="Simplified Arabic"/>
          <w:sz w:val="18"/>
          <w:rtl/>
        </w:rPr>
        <w:t>مع الأخذ في الاعتبار أن العناصر الإضافية لمشروع المقرر سوف يتم وضعها قبل الاجتماع الخامس عشر لمؤتمر الأطراف</w:t>
      </w:r>
      <w:r>
        <w:rPr>
          <w:rFonts w:ascii="Simplified Arabic" w:hAnsi="Simplified Arabic" w:cs="Simplified Arabic"/>
          <w:rtl/>
        </w:rPr>
        <w:t>.</w:t>
      </w:r>
    </w:p>
  </w:footnote>
  <w:footnote w:id="12">
    <w:p w14:paraId="4DF5FE88" w14:textId="563EBBE0" w:rsidR="0003590A" w:rsidRPr="0003590A" w:rsidRDefault="0003590A" w:rsidP="0003590A">
      <w:pPr>
        <w:pStyle w:val="FootnoteText"/>
        <w:bidi/>
        <w:spacing w:line="216" w:lineRule="auto"/>
        <w:rPr>
          <w:rFonts w:cs="Simplified Arabic" w:hint="cs"/>
          <w:sz w:val="18"/>
          <w:rtl/>
        </w:rPr>
      </w:pPr>
      <w:r>
        <w:rPr>
          <w:rStyle w:val="FootnoteReference"/>
        </w:rPr>
        <w:footnoteRef/>
      </w:r>
      <w:r>
        <w:t xml:space="preserve"> </w:t>
      </w:r>
      <w:r w:rsidRPr="0003590A">
        <w:rPr>
          <w:rFonts w:cs="Simplified Arabic"/>
          <w:sz w:val="18"/>
          <w:rtl/>
        </w:rPr>
        <w:t>أتيح تقرير أولي للاجتماع الثالث للهيئة الفرعية للتنفيذ (انظر الفقرة 1 من توصية الهيئة الفرعية للتنفيذ 3/7). وسيتاح تقرير نهائي للجزء الثاني من الاجتماع الخامس عشر لمؤتمر الأطراف</w:t>
      </w:r>
      <w:r w:rsidR="002D1330">
        <w:rPr>
          <w:rFonts w:cs="Simplified Arabic" w:hint="cs"/>
          <w:sz w:val="18"/>
          <w:rtl/>
        </w:rPr>
        <w:t>.</w:t>
      </w:r>
    </w:p>
  </w:footnote>
  <w:footnote w:id="13">
    <w:p w14:paraId="3AEC1B35" w14:textId="39760389" w:rsidR="00FD376B" w:rsidRDefault="00FD376B" w:rsidP="00FD376B">
      <w:pPr>
        <w:pStyle w:val="FootnoteText"/>
        <w:bidi/>
        <w:spacing w:line="216" w:lineRule="auto"/>
        <w:rPr>
          <w:rtl/>
        </w:rPr>
      </w:pPr>
      <w:r>
        <w:rPr>
          <w:rStyle w:val="FootnoteReference"/>
        </w:rPr>
        <w:footnoteRef/>
      </w:r>
      <w:r>
        <w:rPr>
          <w:rtl/>
        </w:rPr>
        <w:t xml:space="preserve"> </w:t>
      </w:r>
      <w:r w:rsidR="002D1330" w:rsidRPr="002045D9">
        <w:rPr>
          <w:rFonts w:cs="Simplified Arabic" w:hint="cs"/>
          <w:sz w:val="18"/>
          <w:rtl/>
        </w:rPr>
        <w:t>يتاح</w:t>
      </w:r>
      <w:r w:rsidR="002D1330" w:rsidRPr="002045D9">
        <w:rPr>
          <w:rFonts w:cs="Simplified Arabic"/>
          <w:sz w:val="18"/>
          <w:rtl/>
        </w:rPr>
        <w:t xml:space="preserve"> </w:t>
      </w:r>
      <w:r w:rsidR="002D1330" w:rsidRPr="002045D9">
        <w:rPr>
          <w:rFonts w:cs="Simplified Arabic" w:hint="cs"/>
          <w:sz w:val="18"/>
          <w:rtl/>
        </w:rPr>
        <w:t>الموجز</w:t>
      </w:r>
      <w:r w:rsidR="002D1330" w:rsidRPr="002045D9">
        <w:rPr>
          <w:rFonts w:cs="Simplified Arabic"/>
          <w:sz w:val="18"/>
          <w:rtl/>
        </w:rPr>
        <w:t xml:space="preserve"> التنفيذي في الوثيقة</w:t>
      </w:r>
      <w:r w:rsidR="002D1330" w:rsidRPr="002D1330">
        <w:rPr>
          <w:sz w:val="18"/>
          <w:rtl/>
        </w:rPr>
        <w:t xml:space="preserve"> </w:t>
      </w:r>
      <w:r w:rsidR="002D1330" w:rsidRPr="002D1330">
        <w:rPr>
          <w:rFonts w:cs="Simplified Arabic"/>
          <w:sz w:val="18"/>
        </w:rPr>
        <w:t>CBD/SBI/3/6/Add.2/Rev.1</w:t>
      </w:r>
      <w:r w:rsidR="002D1330" w:rsidRPr="002D1330">
        <w:rPr>
          <w:sz w:val="18"/>
          <w:rtl/>
        </w:rPr>
        <w:t xml:space="preserve"> </w:t>
      </w:r>
      <w:r w:rsidR="002D1330" w:rsidRPr="002045D9">
        <w:rPr>
          <w:rFonts w:cs="Simplified Arabic"/>
          <w:sz w:val="18"/>
          <w:rtl/>
        </w:rPr>
        <w:t>و</w:t>
      </w:r>
      <w:r w:rsidR="002045D9" w:rsidRPr="002045D9">
        <w:rPr>
          <w:rFonts w:cs="Simplified Arabic" w:hint="cs"/>
          <w:sz w:val="18"/>
          <w:rtl/>
        </w:rPr>
        <w:t xml:space="preserve">يتاح </w:t>
      </w:r>
      <w:r w:rsidR="002D1330" w:rsidRPr="002045D9">
        <w:rPr>
          <w:rFonts w:cs="Simplified Arabic"/>
          <w:sz w:val="18"/>
          <w:rtl/>
        </w:rPr>
        <w:t>التقرير الكامل في الوثيقة</w:t>
      </w:r>
      <w:r w:rsidR="002D1330" w:rsidRPr="002D1330">
        <w:rPr>
          <w:sz w:val="18"/>
          <w:rtl/>
        </w:rPr>
        <w:t xml:space="preserve"> </w:t>
      </w:r>
      <w:r w:rsidR="002D1330" w:rsidRPr="002D1330">
        <w:rPr>
          <w:rFonts w:cs="Simplified Arabic"/>
          <w:sz w:val="18"/>
        </w:rPr>
        <w:t>CBD/SBI/3/INF/44</w:t>
      </w:r>
      <w:r w:rsidR="002D1330" w:rsidRPr="002D1330">
        <w:rPr>
          <w:sz w:val="18"/>
          <w:rtl/>
        </w:rPr>
        <w:t>.</w:t>
      </w:r>
    </w:p>
  </w:footnote>
  <w:footnote w:id="14">
    <w:p w14:paraId="3FA0416F" w14:textId="77777777" w:rsidR="00FD376B" w:rsidRDefault="00FD376B" w:rsidP="00FD376B">
      <w:pPr>
        <w:pStyle w:val="FootnoteText"/>
        <w:bidi/>
        <w:spacing w:line="216" w:lineRule="auto"/>
        <w:rPr>
          <w:rtl/>
        </w:rPr>
      </w:pPr>
      <w:r>
        <w:rPr>
          <w:rStyle w:val="FootnoteReference"/>
        </w:rPr>
        <w:footnoteRef/>
      </w:r>
      <w:r>
        <w:rPr>
          <w:rtl/>
        </w:rPr>
        <w:t xml:space="preserve"> </w:t>
      </w:r>
      <w:r w:rsidRPr="00CB4498">
        <w:rPr>
          <w:rFonts w:cs="Simplified Arabic"/>
          <w:sz w:val="18"/>
          <w:rtl/>
        </w:rPr>
        <w:t xml:space="preserve">سيقوم مؤتمر الأطراف وكذلك مؤتمر الأطراف العامل كاجتماعات للأطراف في بروتوكول قرطاجنة وبروتوكول </w:t>
      </w:r>
      <w:proofErr w:type="spellStart"/>
      <w:r w:rsidRPr="00CB4498">
        <w:rPr>
          <w:rFonts w:cs="Simplified Arabic"/>
          <w:sz w:val="18"/>
          <w:rtl/>
        </w:rPr>
        <w:t>ناغويا</w:t>
      </w:r>
      <w:proofErr w:type="spellEnd"/>
      <w:r w:rsidRPr="00CB4498">
        <w:rPr>
          <w:rFonts w:cs="Simplified Arabic"/>
          <w:sz w:val="18"/>
          <w:rtl/>
        </w:rPr>
        <w:t xml:space="preserve"> بوضع إرشادات إضافية.</w:t>
      </w:r>
    </w:p>
  </w:footnote>
  <w:footnote w:id="15">
    <w:p w14:paraId="7D66FDD2" w14:textId="77777777" w:rsidR="00F06BD6" w:rsidRPr="00F5603F" w:rsidRDefault="00F06BD6" w:rsidP="00F06BD6">
      <w:pPr>
        <w:pStyle w:val="FootnoteText"/>
        <w:bidi/>
        <w:rPr>
          <w:lang w:val="en-US"/>
        </w:rPr>
      </w:pPr>
      <w:r>
        <w:rPr>
          <w:rStyle w:val="FootnoteReference"/>
        </w:rPr>
        <w:footnoteRef/>
      </w:r>
      <w:r>
        <w:t xml:space="preserve"> </w:t>
      </w:r>
      <w:r>
        <w:rPr>
          <w:rFonts w:hint="cs"/>
          <w:rtl/>
          <w:lang w:val="en-US"/>
        </w:rPr>
        <w:t xml:space="preserve"> </w:t>
      </w:r>
      <w:r w:rsidRPr="00022AC2">
        <w:rPr>
          <w:rFonts w:ascii="Simplified Arabic" w:hAnsi="Simplified Arabic" w:cs="Simplified Arabic"/>
          <w:rtl/>
          <w:lang w:val="en-US"/>
        </w:rPr>
        <w:t xml:space="preserve">يضاف بعد اعتماده من قبل مؤتمر الأطراف العامل كاجتماع للأطراف في بروتوكول </w:t>
      </w:r>
      <w:proofErr w:type="spellStart"/>
      <w:r w:rsidRPr="00022AC2">
        <w:rPr>
          <w:rFonts w:ascii="Simplified Arabic" w:hAnsi="Simplified Arabic" w:cs="Simplified Arabic"/>
          <w:rtl/>
          <w:lang w:val="en-US"/>
        </w:rPr>
        <w:t>ناغويا</w:t>
      </w:r>
      <w:proofErr w:type="spellEnd"/>
      <w:r w:rsidRPr="00022AC2">
        <w:rPr>
          <w:rFonts w:ascii="Simplified Arabic" w:hAnsi="Simplified Arabic" w:cs="Simplified Arabic"/>
          <w:rtl/>
          <w:lang w:val="en-US"/>
        </w:rPr>
        <w:t xml:space="preserve"> في اجتماعه الرابع.</w:t>
      </w:r>
    </w:p>
  </w:footnote>
  <w:footnote w:id="16">
    <w:p w14:paraId="73246276" w14:textId="45BC45AA" w:rsidR="00F06BD6" w:rsidRPr="003247EE" w:rsidRDefault="00F06BD6" w:rsidP="00F06BD6">
      <w:pPr>
        <w:pStyle w:val="FootnoteText"/>
        <w:bidi/>
        <w:rPr>
          <w:lang w:val="en-US"/>
        </w:rPr>
      </w:pPr>
      <w:r>
        <w:rPr>
          <w:rStyle w:val="FootnoteReference"/>
        </w:rPr>
        <w:footnoteRef/>
      </w:r>
      <w:r>
        <w:t xml:space="preserve"> </w:t>
      </w:r>
      <w:r>
        <w:rPr>
          <w:rFonts w:hint="cs"/>
          <w:rtl/>
        </w:rPr>
        <w:t xml:space="preserve"> </w:t>
      </w:r>
      <w:r w:rsidRPr="00CF26CD">
        <w:rPr>
          <w:rFonts w:ascii="Simplified Arabic" w:hAnsi="Simplified Arabic" w:cs="Simplified Arabic"/>
          <w:rtl/>
        </w:rPr>
        <w:t>يمكن إضافة عناصر إضافية في ضوء استنتاجات الفريق العامل المفتوح العضوية المعني بالإطار العالمي للتنوع البيولوجي لما بعد عام 2020</w:t>
      </w:r>
      <w:r>
        <w:rPr>
          <w:rFonts w:ascii="Simplified Arabic" w:hAnsi="Simplified Arabic" w:cs="Simplified Arabic" w:hint="cs"/>
          <w:rtl/>
        </w:rPr>
        <w:t xml:space="preserve"> </w:t>
      </w:r>
      <w:r w:rsidRPr="00AD2E1A">
        <w:rPr>
          <w:rFonts w:ascii="Simplified Arabic" w:hAnsi="Simplified Arabic" w:cs="Simplified Arabic"/>
          <w:rtl/>
        </w:rPr>
        <w:t>[، مثل الصندوق العالمي للتأثير على التنوع البيولوجي].</w:t>
      </w:r>
    </w:p>
  </w:footnote>
  <w:footnote w:id="17">
    <w:p w14:paraId="55E24EC3" w14:textId="77777777" w:rsidR="00F06BD6" w:rsidRPr="008E74FA" w:rsidRDefault="00F06BD6" w:rsidP="00F06BD6">
      <w:pPr>
        <w:pStyle w:val="FootnoteText"/>
        <w:bidi/>
        <w:rPr>
          <w:lang w:val="en-US"/>
        </w:rPr>
      </w:pPr>
      <w:r w:rsidRPr="008E74FA">
        <w:rPr>
          <w:rStyle w:val="FootnoteReference"/>
        </w:rPr>
        <w:footnoteRef/>
      </w:r>
      <w:r w:rsidRPr="008E74FA">
        <w:t xml:space="preserve"> </w:t>
      </w:r>
      <w:r>
        <w:rPr>
          <w:rFonts w:hint="cs"/>
          <w:rtl/>
          <w:lang w:val="en-US"/>
        </w:rPr>
        <w:t xml:space="preserve"> </w:t>
      </w:r>
      <w:r w:rsidRPr="00CF26CD">
        <w:rPr>
          <w:rFonts w:ascii="Simplified Arabic" w:hAnsi="Simplified Arabic" w:cs="Simplified Arabic"/>
          <w:rtl/>
          <w:lang w:val="en-US"/>
        </w:rPr>
        <w:t>سيستند هذا الدعم في إطار فترة التجديد الثامن لمرفق البيئة العالمية إلى الدعم المقدم في إطار فترة التجديد السابع لمرفق البيئة العالمية.</w:t>
      </w:r>
    </w:p>
  </w:footnote>
  <w:footnote w:id="18">
    <w:p w14:paraId="65F47F74" w14:textId="4FDA3B11" w:rsidR="00F06BD6" w:rsidRDefault="00F06BD6" w:rsidP="00F06BD6">
      <w:pPr>
        <w:pStyle w:val="FootnoteText"/>
        <w:bidi/>
        <w:rPr>
          <w:rtl/>
        </w:rPr>
      </w:pPr>
      <w:r>
        <w:rPr>
          <w:rStyle w:val="FootnoteReference"/>
        </w:rPr>
        <w:footnoteRef/>
      </w:r>
      <w:r>
        <w:t xml:space="preserve"> </w:t>
      </w:r>
      <w:r w:rsidRPr="00AD2E1A">
        <w:rPr>
          <w:rFonts w:ascii="Simplified Arabic" w:hAnsi="Simplified Arabic" w:cs="Simplified Arabic" w:hint="cs"/>
          <w:rtl/>
          <w:lang w:val="en-US"/>
        </w:rPr>
        <w:t>على النحو المحدد</w:t>
      </w:r>
      <w:r w:rsidRPr="00AD2E1A">
        <w:rPr>
          <w:rFonts w:ascii="Simplified Arabic" w:hAnsi="Simplified Arabic" w:cs="Simplified Arabic"/>
          <w:rtl/>
          <w:lang w:val="en-US"/>
        </w:rPr>
        <w:t xml:space="preserve"> في </w:t>
      </w:r>
      <w:hyperlink r:id="rId1" w:history="1">
        <w:r w:rsidRPr="00AD2E1A">
          <w:rPr>
            <w:rStyle w:val="Hyperlink"/>
            <w:rFonts w:ascii="Simplified Arabic" w:hAnsi="Simplified Arabic" w:cs="Simplified Arabic" w:hint="cs"/>
            <w:rtl/>
            <w:lang w:val="en-US"/>
          </w:rPr>
          <w:t xml:space="preserve">المقرر </w:t>
        </w:r>
        <w:r w:rsidRPr="00AD2E1A">
          <w:rPr>
            <w:rStyle w:val="Hyperlink"/>
            <w:rFonts w:ascii="Simplified Arabic" w:hAnsi="Simplified Arabic" w:cs="Simplified Arabic"/>
            <w:rtl/>
            <w:lang w:val="en-US"/>
          </w:rPr>
          <w:t>5/6</w:t>
        </w:r>
      </w:hyperlink>
      <w:r>
        <w:rPr>
          <w:rFonts w:hint="cs"/>
          <w:rtl/>
        </w:rPr>
        <w:t>.</w:t>
      </w:r>
    </w:p>
  </w:footnote>
  <w:footnote w:id="19">
    <w:p w14:paraId="6FCA8591" w14:textId="77777777" w:rsidR="00F06BD6" w:rsidRPr="00AD2E1A" w:rsidRDefault="00F06BD6" w:rsidP="00F06BD6">
      <w:pPr>
        <w:pStyle w:val="FootnoteText"/>
        <w:bidi/>
        <w:rPr>
          <w:rFonts w:ascii="Simplified Arabic" w:hAnsi="Simplified Arabic" w:cs="Simplified Arabic"/>
          <w:rtl/>
          <w:lang w:val="en-US"/>
        </w:rPr>
      </w:pPr>
      <w:r>
        <w:rPr>
          <w:rStyle w:val="FootnoteReference"/>
        </w:rPr>
        <w:footnoteRef/>
      </w:r>
      <w:r>
        <w:t xml:space="preserve"> </w:t>
      </w:r>
      <w:r w:rsidRPr="00D918CE">
        <w:rPr>
          <w:rFonts w:ascii="Simplified Arabic" w:hAnsi="Simplified Arabic" w:cs="Simplified Arabic" w:hint="cs"/>
          <w:rtl/>
          <w:lang w:val="en-US"/>
        </w:rPr>
        <w:t>المقرر</w:t>
      </w:r>
      <w:r w:rsidRPr="00AC1A3C">
        <w:rPr>
          <w:rFonts w:eastAsia="YouYuan" w:cs="Simplified Arabic"/>
          <w:kern w:val="2"/>
          <w:rtl/>
          <w:lang w:val="en-US" w:eastAsia="en-US" w:bidi="ar-EG"/>
        </w:rPr>
        <w:t xml:space="preserve"> </w:t>
      </w:r>
      <w:r w:rsidRPr="00AC1A3C">
        <w:rPr>
          <w:rFonts w:eastAsia="YouYuan" w:cs="Simplified Arabic"/>
          <w:kern w:val="2"/>
          <w:lang w:val="en-US" w:eastAsia="en-US" w:bidi="ar-EG"/>
        </w:rPr>
        <w:t>UNEP/EA5/L9/REV.1</w:t>
      </w:r>
      <w:r w:rsidRPr="00AC1A3C">
        <w:rPr>
          <w:rFonts w:eastAsia="YouYuan" w:cs="Simplified Arabic"/>
          <w:kern w:val="2"/>
          <w:rtl/>
          <w:lang w:val="en-US" w:eastAsia="en-US" w:bidi="ar-EG"/>
        </w:rPr>
        <w:t xml:space="preserve"> </w:t>
      </w:r>
      <w:r w:rsidRPr="00AC1A3C">
        <w:rPr>
          <w:rFonts w:eastAsia="YouYuan" w:cs="Simplified Arabic"/>
          <w:kern w:val="2"/>
          <w:rtl/>
          <w:lang w:val="en-US" w:eastAsia="en-US" w:bidi="ar-EG"/>
        </w:rPr>
        <w:t xml:space="preserve">المعتمد </w:t>
      </w:r>
      <w:r w:rsidRPr="00AC1A3C">
        <w:rPr>
          <w:rFonts w:eastAsia="YouYuan" w:cs="Simplified Arabic" w:hint="cs"/>
          <w:kern w:val="2"/>
          <w:rtl/>
          <w:lang w:val="en-US" w:eastAsia="en-US" w:bidi="ar-EG"/>
        </w:rPr>
        <w:t>في الدورة الخامسة المستأنفة لجمعية الأمم المتحدة للبيئة.</w:t>
      </w:r>
    </w:p>
  </w:footnote>
  <w:footnote w:id="20">
    <w:p w14:paraId="4772F241" w14:textId="77777777" w:rsidR="00F06BD6" w:rsidRPr="00AC1A3C" w:rsidRDefault="00F06BD6" w:rsidP="00F06BD6">
      <w:pPr>
        <w:pStyle w:val="FootnoteText"/>
        <w:bidi/>
        <w:rPr>
          <w:rFonts w:eastAsia="YouYuan" w:cs="Simplified Arabic"/>
          <w:kern w:val="2"/>
          <w:sz w:val="22"/>
          <w:rtl/>
          <w:lang w:val="en-US" w:eastAsia="en-US" w:bidi="ar-EG"/>
        </w:rPr>
      </w:pPr>
      <w:r>
        <w:rPr>
          <w:rStyle w:val="FootnoteReference"/>
        </w:rPr>
        <w:footnoteRef/>
      </w:r>
      <w:r>
        <w:t xml:space="preserve"> </w:t>
      </w:r>
      <w:r w:rsidRPr="00D918CE">
        <w:rPr>
          <w:rFonts w:ascii="Simplified Arabic" w:hAnsi="Simplified Arabic" w:cs="Simplified Arabic" w:hint="cs"/>
          <w:rtl/>
          <w:lang w:val="en-US"/>
        </w:rPr>
        <w:t>المقرر</w:t>
      </w:r>
      <w:r w:rsidRPr="00AC1A3C">
        <w:rPr>
          <w:rFonts w:eastAsia="YouYuan" w:cs="Simplified Arabic"/>
          <w:kern w:val="2"/>
          <w:rtl/>
          <w:lang w:val="en-US" w:eastAsia="en-US" w:bidi="ar-EG"/>
        </w:rPr>
        <w:t xml:space="preserve"> </w:t>
      </w:r>
      <w:r w:rsidRPr="00AC1A3C">
        <w:rPr>
          <w:rFonts w:eastAsia="YouYuan" w:cs="Simplified Arabic"/>
          <w:kern w:val="2"/>
          <w:rtl/>
          <w:lang w:val="en-US" w:eastAsia="en-US" w:bidi="ar-EG"/>
        </w:rPr>
        <w:t xml:space="preserve">1/10. </w:t>
      </w:r>
      <w:r w:rsidRPr="00AC1A3C">
        <w:rPr>
          <w:rFonts w:eastAsia="YouYuan" w:cs="Simplified Arabic"/>
          <w:kern w:val="2"/>
          <w:rtl/>
          <w:lang w:val="en-US" w:eastAsia="en-US" w:bidi="ar-EG"/>
        </w:rPr>
        <w:t xml:space="preserve">رؤى ونهج ونماذج وأدوات مختلفة لتحقيق الاستدامة البيئية في سياق التنمية المستدامة والقضاء على الفقر، </w:t>
      </w:r>
      <w:hyperlink r:id="rId2" w:history="1">
        <w:r w:rsidRPr="00AC1A3C">
          <w:rPr>
            <w:rStyle w:val="Hyperlink"/>
            <w:rFonts w:eastAsia="YouYuan" w:cs="Simplified Arabic"/>
            <w:kern w:val="2"/>
            <w:lang w:val="en-US" w:eastAsia="en-US" w:bidi="ar-EG"/>
          </w:rPr>
          <w:t>UNEP/EA.1/10</w:t>
        </w:r>
      </w:hyperlink>
      <w:r w:rsidRPr="00AC1A3C">
        <w:rPr>
          <w:rFonts w:eastAsia="YouYuan" w:cs="Simplified Arabic" w:hint="cs"/>
          <w:kern w:val="2"/>
          <w:rtl/>
          <w:lang w:val="en-US" w:eastAsia="en-US" w:bidi="ar-EG"/>
        </w:rPr>
        <w:t>.</w:t>
      </w:r>
    </w:p>
  </w:footnote>
  <w:footnote w:id="21">
    <w:p w14:paraId="01FB1FFC" w14:textId="77777777" w:rsidR="00FD376B" w:rsidRDefault="00FD376B" w:rsidP="00FD376B">
      <w:pPr>
        <w:pStyle w:val="FootnoteText"/>
        <w:bidi/>
        <w:spacing w:line="216" w:lineRule="auto"/>
        <w:rPr>
          <w:rtl/>
        </w:rPr>
      </w:pPr>
      <w:r>
        <w:rPr>
          <w:rStyle w:val="FootnoteReference"/>
        </w:rPr>
        <w:footnoteRef/>
      </w:r>
      <w:r>
        <w:rPr>
          <w:rtl/>
        </w:rPr>
        <w:t xml:space="preserve"> </w:t>
      </w:r>
      <w:r>
        <w:rPr>
          <w:rFonts w:cs="Simplified Arabic" w:hint="cs"/>
          <w:sz w:val="18"/>
          <w:rtl/>
        </w:rPr>
        <w:t xml:space="preserve">وثيقة إنشاء مرفق البيئة العالمية المعادة هيكلته، </w:t>
      </w:r>
      <w:r w:rsidRPr="002F38F0">
        <w:rPr>
          <w:rFonts w:cs="Simplified Arabic" w:hint="cs"/>
          <w:sz w:val="18"/>
          <w:rtl/>
        </w:rPr>
        <w:t>سبتمبر/أيلول 2019.</w:t>
      </w:r>
      <w:r>
        <w:rPr>
          <w:rFonts w:cs="Simplified Arabic" w:hint="cs"/>
          <w:sz w:val="18"/>
          <w:rtl/>
        </w:rPr>
        <w:t xml:space="preserve"> </w:t>
      </w:r>
      <w:r>
        <w:rPr>
          <w:rFonts w:cs="Simplified Arabic"/>
          <w:sz w:val="18"/>
          <w:rtl/>
        </w:rPr>
        <w:br/>
      </w:r>
      <w:hyperlink r:id="rId3" w:history="1">
        <w:r w:rsidRPr="002F38F0">
          <w:rPr>
            <w:rStyle w:val="Hyperlink"/>
            <w:kern w:val="18"/>
            <w:sz w:val="18"/>
            <w:szCs w:val="18"/>
          </w:rPr>
          <w:t>http://www.thegef.org/publications/instrument-establishment-restructured-gef-2019</w:t>
        </w:r>
      </w:hyperlink>
      <w:r w:rsidRPr="002F38F0">
        <w:rPr>
          <w:rFonts w:cs="Simplified Arabic"/>
          <w:sz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5D08" w14:textId="0A805F6E" w:rsidR="00C47BD8" w:rsidRPr="00C47BD8" w:rsidRDefault="00C47BD8" w:rsidP="00C47BD8">
    <w:pPr>
      <w:pStyle w:val="Header"/>
      <w:jc w:val="right"/>
      <w:rPr>
        <w:sz w:val="22"/>
        <w:szCs w:val="21"/>
        <w:lang w:val="fr-CH"/>
      </w:rPr>
    </w:pPr>
    <w:sdt>
      <w:sdtPr>
        <w:rPr>
          <w:snapToGrid w:val="0"/>
          <w:kern w:val="22"/>
          <w:sz w:val="22"/>
          <w:szCs w:val="21"/>
          <w:lang w:val="fr-FR"/>
        </w:rPr>
        <w:alias w:val="Subject"/>
        <w:tag w:val=""/>
        <w:id w:val="2024747431"/>
        <w:placeholder>
          <w:docPart w:val="D2D59DE3F8F5C04FAE332C8075DFB221"/>
        </w:placeholder>
        <w:dataBinding w:prefixMappings="xmlns:ns0='http://purl.org/dc/elements/1.1/' xmlns:ns1='http://schemas.openxmlformats.org/package/2006/metadata/core-properties' " w:xpath="/ns1:coreProperties[1]/ns0:subject[1]" w:storeItemID="{6C3C8BC8-F283-45AE-878A-BAB7291924A1}"/>
        <w:text/>
      </w:sdtPr>
      <w:sdtEndPr>
        <w:rPr>
          <w:snapToGrid/>
          <w:kern w:val="0"/>
        </w:rPr>
      </w:sdtEndPr>
      <w:sdtContent>
        <w:r w:rsidRPr="00C47BD8">
          <w:rPr>
            <w:snapToGrid w:val="0"/>
            <w:kern w:val="22"/>
            <w:sz w:val="22"/>
            <w:szCs w:val="21"/>
            <w:lang w:val="fr-FR"/>
          </w:rPr>
          <w:t>CBD/SBI/REC/3/7</w:t>
        </w:r>
      </w:sdtContent>
    </w:sdt>
  </w:p>
  <w:p w14:paraId="2BC32FC4" w14:textId="10A297AC" w:rsidR="00C43616" w:rsidRPr="00C47BD8" w:rsidRDefault="00C47BD8" w:rsidP="00C47BD8">
    <w:pPr>
      <w:pStyle w:val="Header"/>
      <w:jc w:val="right"/>
      <w:rPr>
        <w:noProof/>
        <w:kern w:val="22"/>
        <w:sz w:val="22"/>
        <w:szCs w:val="22"/>
      </w:rPr>
    </w:pPr>
    <w:r w:rsidRPr="00C47BD8">
      <w:rPr>
        <w:noProof/>
        <w:kern w:val="22"/>
        <w:sz w:val="22"/>
        <w:szCs w:val="22"/>
        <w:lang w:val="fr-FR"/>
      </w:rPr>
      <w:t xml:space="preserve">Page </w:t>
    </w:r>
    <w:r w:rsidRPr="00C47BD8">
      <w:rPr>
        <w:noProof/>
        <w:kern w:val="22"/>
        <w:sz w:val="22"/>
        <w:szCs w:val="22"/>
      </w:rPr>
      <w:fldChar w:fldCharType="begin"/>
    </w:r>
    <w:r w:rsidRPr="00C47BD8">
      <w:rPr>
        <w:noProof/>
        <w:kern w:val="22"/>
        <w:sz w:val="22"/>
        <w:szCs w:val="22"/>
        <w:lang w:val="fr-FR"/>
      </w:rPr>
      <w:instrText xml:space="preserve"> PAGE   \* MERGEFORMAT </w:instrText>
    </w:r>
    <w:r w:rsidRPr="00C47BD8">
      <w:rPr>
        <w:noProof/>
        <w:kern w:val="22"/>
        <w:sz w:val="22"/>
        <w:szCs w:val="22"/>
      </w:rPr>
      <w:fldChar w:fldCharType="separate"/>
    </w:r>
    <w:r w:rsidRPr="00C47BD8">
      <w:rPr>
        <w:noProof/>
        <w:kern w:val="22"/>
        <w:sz w:val="22"/>
        <w:szCs w:val="22"/>
      </w:rPr>
      <w:t>2</w:t>
    </w:r>
    <w:r w:rsidRPr="00C47BD8">
      <w:rPr>
        <w:noProof/>
        <w:kern w:val="22"/>
        <w:sz w:val="22"/>
        <w:szCs w:val="22"/>
      </w:rPr>
      <w:fldChar w:fldCharType="end"/>
    </w:r>
  </w:p>
  <w:p w14:paraId="48A158C8" w14:textId="77777777" w:rsidR="00C47BD8" w:rsidRPr="00C43616" w:rsidRDefault="00C47BD8" w:rsidP="00C47BD8">
    <w:pPr>
      <w:pStyle w:val="Header"/>
      <w:jc w:val="right"/>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B41A" w14:textId="3F365D67" w:rsidR="00C47BD8" w:rsidRPr="00C47BD8" w:rsidRDefault="00C47BD8" w:rsidP="00C47BD8">
    <w:pPr>
      <w:pStyle w:val="Header"/>
      <w:rPr>
        <w:sz w:val="18"/>
        <w:szCs w:val="18"/>
        <w:lang w:val="fr-CH"/>
      </w:rPr>
    </w:pPr>
    <w:sdt>
      <w:sdtPr>
        <w:rPr>
          <w:snapToGrid w:val="0"/>
          <w:kern w:val="22"/>
          <w:sz w:val="22"/>
          <w:szCs w:val="18"/>
          <w:lang w:val="fr-FR"/>
        </w:rPr>
        <w:alias w:val="Subject"/>
        <w:tag w:val=""/>
        <w:id w:val="-167094049"/>
        <w:placeholder>
          <w:docPart w:val="F2DC11CF7F91464DB557A6FC43BD7653"/>
        </w:placeholder>
        <w:dataBinding w:prefixMappings="xmlns:ns0='http://purl.org/dc/elements/1.1/' xmlns:ns1='http://schemas.openxmlformats.org/package/2006/metadata/core-properties' " w:xpath="/ns1:coreProperties[1]/ns0:subject[1]" w:storeItemID="{6C3C8BC8-F283-45AE-878A-BAB7291924A1}"/>
        <w:text/>
      </w:sdtPr>
      <w:sdtEndPr>
        <w:rPr>
          <w:snapToGrid/>
          <w:kern w:val="0"/>
        </w:rPr>
      </w:sdtEndPr>
      <w:sdtContent>
        <w:r w:rsidRPr="00C47BD8">
          <w:rPr>
            <w:snapToGrid w:val="0"/>
            <w:kern w:val="22"/>
            <w:sz w:val="22"/>
            <w:szCs w:val="18"/>
            <w:lang w:val="fr-FR"/>
          </w:rPr>
          <w:t>CBD/SBI/REC/3/7</w:t>
        </w:r>
      </w:sdtContent>
    </w:sdt>
  </w:p>
  <w:p w14:paraId="52CC587C" w14:textId="77777777" w:rsidR="00C47BD8" w:rsidRPr="00C47BD8" w:rsidRDefault="00C47BD8" w:rsidP="00C47BD8">
    <w:pPr>
      <w:pStyle w:val="Header"/>
      <w:rPr>
        <w:sz w:val="22"/>
        <w:szCs w:val="22"/>
        <w:lang w:val="fr-FR"/>
      </w:rPr>
    </w:pPr>
    <w:r w:rsidRPr="00C47BD8">
      <w:rPr>
        <w:noProof/>
        <w:kern w:val="22"/>
        <w:sz w:val="22"/>
        <w:szCs w:val="22"/>
        <w:lang w:val="fr-FR"/>
      </w:rPr>
      <w:t xml:space="preserve">Page </w:t>
    </w:r>
    <w:r w:rsidRPr="00C47BD8">
      <w:rPr>
        <w:noProof/>
        <w:kern w:val="22"/>
        <w:sz w:val="22"/>
        <w:szCs w:val="22"/>
      </w:rPr>
      <w:fldChar w:fldCharType="begin"/>
    </w:r>
    <w:r w:rsidRPr="00C47BD8">
      <w:rPr>
        <w:noProof/>
        <w:kern w:val="22"/>
        <w:sz w:val="22"/>
        <w:szCs w:val="22"/>
        <w:lang w:val="fr-FR"/>
      </w:rPr>
      <w:instrText xml:space="preserve"> PAGE   \* MERGEFORMAT </w:instrText>
    </w:r>
    <w:r w:rsidRPr="00C47BD8">
      <w:rPr>
        <w:noProof/>
        <w:kern w:val="22"/>
        <w:sz w:val="22"/>
        <w:szCs w:val="22"/>
      </w:rPr>
      <w:fldChar w:fldCharType="separate"/>
    </w:r>
    <w:r w:rsidRPr="00C47BD8">
      <w:rPr>
        <w:noProof/>
        <w:kern w:val="22"/>
        <w:sz w:val="22"/>
        <w:szCs w:val="22"/>
      </w:rPr>
      <w:t>3</w:t>
    </w:r>
    <w:r w:rsidRPr="00C47BD8">
      <w:rPr>
        <w:noProof/>
        <w:kern w:val="22"/>
        <w:sz w:val="22"/>
        <w:szCs w:val="22"/>
      </w:rPr>
      <w:fldChar w:fldCharType="end"/>
    </w:r>
  </w:p>
  <w:p w14:paraId="340A3BC3" w14:textId="7A6494BB" w:rsidR="00C43616" w:rsidRPr="00C47BD8" w:rsidRDefault="00C43616">
    <w:pPr>
      <w:pStyle w:val="Header"/>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31BC" w14:textId="77777777" w:rsidR="00337C93" w:rsidRPr="00C005BD" w:rsidRDefault="00337C93"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C52"/>
    <w:multiLevelType w:val="hybridMultilevel"/>
    <w:tmpl w:val="4948E1E0"/>
    <w:lvl w:ilvl="0" w:tplc="1DE439B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EE492D"/>
    <w:multiLevelType w:val="hybridMultilevel"/>
    <w:tmpl w:val="2E525988"/>
    <w:lvl w:ilvl="0" w:tplc="663CA1F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C3F23"/>
    <w:multiLevelType w:val="hybridMultilevel"/>
    <w:tmpl w:val="48FC52DA"/>
    <w:lvl w:ilvl="0" w:tplc="8E5E17F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7CC1B53"/>
    <w:multiLevelType w:val="hybridMultilevel"/>
    <w:tmpl w:val="078CD974"/>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8C44693"/>
    <w:multiLevelType w:val="hybridMultilevel"/>
    <w:tmpl w:val="B1F6AB1C"/>
    <w:lvl w:ilvl="0" w:tplc="3C04D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155000D"/>
    <w:multiLevelType w:val="hybridMultilevel"/>
    <w:tmpl w:val="91EA57A0"/>
    <w:lvl w:ilvl="0" w:tplc="067AB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41BFA"/>
    <w:multiLevelType w:val="hybridMultilevel"/>
    <w:tmpl w:val="8C8A20AC"/>
    <w:lvl w:ilvl="0" w:tplc="84149B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60F6FEB"/>
    <w:multiLevelType w:val="hybridMultilevel"/>
    <w:tmpl w:val="8B5E314C"/>
    <w:lvl w:ilvl="0" w:tplc="FFFFFFFF">
      <w:start w:val="1"/>
      <w:numFmt w:val="arabicAbjad"/>
      <w:lvlText w:val="(%1)"/>
      <w:lvlJc w:val="left"/>
      <w:pPr>
        <w:ind w:left="1080" w:hanging="360"/>
      </w:pPr>
      <w:rPr>
        <w:rFonts w:ascii="Simplified Arabic" w:eastAsia="Times New Roman" w:hAnsi="Simplified Arabic" w:cs="Simplified Arabic"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7D331C4"/>
    <w:multiLevelType w:val="hybridMultilevel"/>
    <w:tmpl w:val="1A0E0A7A"/>
    <w:lvl w:ilvl="0" w:tplc="624689B2">
      <w:start w:val="1"/>
      <w:numFmt w:val="decimal"/>
      <w:lvlText w:val="%1-"/>
      <w:lvlJc w:val="left"/>
      <w:pPr>
        <w:ind w:left="720" w:hanging="360"/>
      </w:pPr>
      <w:rPr>
        <w:rFonts w:hint="default"/>
      </w:rPr>
    </w:lvl>
    <w:lvl w:ilvl="1" w:tplc="57BEA4BE">
      <w:start w:val="1"/>
      <w:numFmt w:val="arabicAlpha"/>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4605B"/>
    <w:multiLevelType w:val="hybridMultilevel"/>
    <w:tmpl w:val="8A5689FA"/>
    <w:lvl w:ilvl="0" w:tplc="F5AC4E42">
      <w:start w:val="7"/>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1198A"/>
    <w:multiLevelType w:val="hybridMultilevel"/>
    <w:tmpl w:val="E174DEAA"/>
    <w:lvl w:ilvl="0" w:tplc="8698F87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0A31C92"/>
    <w:multiLevelType w:val="hybridMultilevel"/>
    <w:tmpl w:val="6E5637C4"/>
    <w:lvl w:ilvl="0" w:tplc="6C742CC6">
      <w:start w:val="1"/>
      <w:numFmt w:val="arabicAbjad"/>
      <w:lvlText w:val="(%1)"/>
      <w:lvlJc w:val="left"/>
      <w:pPr>
        <w:ind w:left="1291" w:hanging="360"/>
      </w:pPr>
      <w:rPr>
        <w:rFonts w:hint="default"/>
      </w:rPr>
    </w:lvl>
    <w:lvl w:ilvl="1" w:tplc="08090019" w:tentative="1">
      <w:start w:val="1"/>
      <w:numFmt w:val="lowerLetter"/>
      <w:lvlText w:val="%2."/>
      <w:lvlJc w:val="left"/>
      <w:pPr>
        <w:ind w:left="2011" w:hanging="360"/>
      </w:pPr>
    </w:lvl>
    <w:lvl w:ilvl="2" w:tplc="0809001B" w:tentative="1">
      <w:start w:val="1"/>
      <w:numFmt w:val="lowerRoman"/>
      <w:lvlText w:val="%3."/>
      <w:lvlJc w:val="right"/>
      <w:pPr>
        <w:ind w:left="2731" w:hanging="180"/>
      </w:pPr>
    </w:lvl>
    <w:lvl w:ilvl="3" w:tplc="0809000F" w:tentative="1">
      <w:start w:val="1"/>
      <w:numFmt w:val="decimal"/>
      <w:lvlText w:val="%4."/>
      <w:lvlJc w:val="left"/>
      <w:pPr>
        <w:ind w:left="3451" w:hanging="360"/>
      </w:pPr>
    </w:lvl>
    <w:lvl w:ilvl="4" w:tplc="08090019" w:tentative="1">
      <w:start w:val="1"/>
      <w:numFmt w:val="lowerLetter"/>
      <w:lvlText w:val="%5."/>
      <w:lvlJc w:val="left"/>
      <w:pPr>
        <w:ind w:left="4171" w:hanging="360"/>
      </w:pPr>
    </w:lvl>
    <w:lvl w:ilvl="5" w:tplc="0809001B" w:tentative="1">
      <w:start w:val="1"/>
      <w:numFmt w:val="lowerRoman"/>
      <w:lvlText w:val="%6."/>
      <w:lvlJc w:val="right"/>
      <w:pPr>
        <w:ind w:left="4891" w:hanging="180"/>
      </w:pPr>
    </w:lvl>
    <w:lvl w:ilvl="6" w:tplc="0809000F" w:tentative="1">
      <w:start w:val="1"/>
      <w:numFmt w:val="decimal"/>
      <w:lvlText w:val="%7."/>
      <w:lvlJc w:val="left"/>
      <w:pPr>
        <w:ind w:left="5611" w:hanging="360"/>
      </w:pPr>
    </w:lvl>
    <w:lvl w:ilvl="7" w:tplc="08090019" w:tentative="1">
      <w:start w:val="1"/>
      <w:numFmt w:val="lowerLetter"/>
      <w:lvlText w:val="%8."/>
      <w:lvlJc w:val="left"/>
      <w:pPr>
        <w:ind w:left="6331" w:hanging="360"/>
      </w:pPr>
    </w:lvl>
    <w:lvl w:ilvl="8" w:tplc="0809001B" w:tentative="1">
      <w:start w:val="1"/>
      <w:numFmt w:val="lowerRoman"/>
      <w:lvlText w:val="%9."/>
      <w:lvlJc w:val="right"/>
      <w:pPr>
        <w:ind w:left="7051" w:hanging="180"/>
      </w:pPr>
    </w:lvl>
  </w:abstractNum>
  <w:abstractNum w:abstractNumId="17" w15:restartNumberingAfterBreak="0">
    <w:nsid w:val="61746584"/>
    <w:multiLevelType w:val="hybridMultilevel"/>
    <w:tmpl w:val="7CA64E1C"/>
    <w:lvl w:ilvl="0" w:tplc="6C742CC6">
      <w:start w:val="1"/>
      <w:numFmt w:val="arabicAbjad"/>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FC4514"/>
    <w:multiLevelType w:val="hybridMultilevel"/>
    <w:tmpl w:val="8B5E314C"/>
    <w:lvl w:ilvl="0" w:tplc="E01C1EA4">
      <w:start w:val="1"/>
      <w:numFmt w:val="arabicAbjad"/>
      <w:lvlText w:val="(%1)"/>
      <w:lvlJc w:val="left"/>
      <w:pPr>
        <w:ind w:left="1080" w:hanging="360"/>
      </w:pPr>
      <w:rPr>
        <w:rFonts w:ascii="Simplified Arabic" w:eastAsia="Times New Roman" w:hAnsi="Simplified Arabic" w:cs="Simplified Arabic"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6B3D70"/>
    <w:multiLevelType w:val="hybridMultilevel"/>
    <w:tmpl w:val="30D48C0A"/>
    <w:lvl w:ilvl="0" w:tplc="E01C1EA4">
      <w:start w:val="1"/>
      <w:numFmt w:val="arabicAbjad"/>
      <w:lvlText w:val="(%1)"/>
      <w:lvlJc w:val="left"/>
      <w:pPr>
        <w:ind w:left="720" w:hanging="360"/>
      </w:pPr>
      <w:rPr>
        <w:rFonts w:ascii="Simplified Arabic" w:eastAsia="Times New Roman" w:hAnsi="Simplified Arabic" w:cs="Simplified Arabic"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697190">
    <w:abstractNumId w:val="5"/>
  </w:num>
  <w:num w:numId="2" w16cid:durableId="1946646077">
    <w:abstractNumId w:val="14"/>
  </w:num>
  <w:num w:numId="3" w16cid:durableId="1594506173">
    <w:abstractNumId w:val="7"/>
  </w:num>
  <w:num w:numId="4" w16cid:durableId="110367075">
    <w:abstractNumId w:val="9"/>
  </w:num>
  <w:num w:numId="5" w16cid:durableId="758604906">
    <w:abstractNumId w:val="8"/>
  </w:num>
  <w:num w:numId="6" w16cid:durableId="114954569">
    <w:abstractNumId w:val="10"/>
  </w:num>
  <w:num w:numId="7" w16cid:durableId="718169595">
    <w:abstractNumId w:val="15"/>
  </w:num>
  <w:num w:numId="8" w16cid:durableId="703990411">
    <w:abstractNumId w:val="4"/>
  </w:num>
  <w:num w:numId="9" w16cid:durableId="2070227056">
    <w:abstractNumId w:val="0"/>
  </w:num>
  <w:num w:numId="10" w16cid:durableId="1942494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8053490">
    <w:abstractNumId w:val="12"/>
  </w:num>
  <w:num w:numId="12" w16cid:durableId="1099646304">
    <w:abstractNumId w:val="17"/>
  </w:num>
  <w:num w:numId="13" w16cid:durableId="595595553">
    <w:abstractNumId w:val="16"/>
  </w:num>
  <w:num w:numId="14" w16cid:durableId="2099667126">
    <w:abstractNumId w:val="3"/>
  </w:num>
  <w:num w:numId="15" w16cid:durableId="1410884631">
    <w:abstractNumId w:val="13"/>
  </w:num>
  <w:num w:numId="16" w16cid:durableId="125778298">
    <w:abstractNumId w:val="6"/>
  </w:num>
  <w:num w:numId="17" w16cid:durableId="715660991">
    <w:abstractNumId w:val="18"/>
  </w:num>
  <w:num w:numId="18" w16cid:durableId="736636061">
    <w:abstractNumId w:val="11"/>
  </w:num>
  <w:num w:numId="19" w16cid:durableId="464809384">
    <w:abstractNumId w:val="1"/>
  </w:num>
  <w:num w:numId="20" w16cid:durableId="380903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3165"/>
    <w:rsid w:val="00004421"/>
    <w:rsid w:val="00004DD2"/>
    <w:rsid w:val="0000742A"/>
    <w:rsid w:val="00015E2F"/>
    <w:rsid w:val="000160AF"/>
    <w:rsid w:val="00020BC7"/>
    <w:rsid w:val="000212CF"/>
    <w:rsid w:val="00022635"/>
    <w:rsid w:val="00024707"/>
    <w:rsid w:val="00024CE7"/>
    <w:rsid w:val="000262AE"/>
    <w:rsid w:val="00031BAB"/>
    <w:rsid w:val="000324B4"/>
    <w:rsid w:val="0003386B"/>
    <w:rsid w:val="00033D91"/>
    <w:rsid w:val="0003590A"/>
    <w:rsid w:val="00037DBB"/>
    <w:rsid w:val="00042B1A"/>
    <w:rsid w:val="00045762"/>
    <w:rsid w:val="00054071"/>
    <w:rsid w:val="00054292"/>
    <w:rsid w:val="00054459"/>
    <w:rsid w:val="00054EEE"/>
    <w:rsid w:val="00056FE5"/>
    <w:rsid w:val="00057CA3"/>
    <w:rsid w:val="00060D26"/>
    <w:rsid w:val="00061C13"/>
    <w:rsid w:val="000640EA"/>
    <w:rsid w:val="00064EBE"/>
    <w:rsid w:val="000706B0"/>
    <w:rsid w:val="00070BB8"/>
    <w:rsid w:val="0007346F"/>
    <w:rsid w:val="00076B2B"/>
    <w:rsid w:val="0008009C"/>
    <w:rsid w:val="00085E7C"/>
    <w:rsid w:val="00090564"/>
    <w:rsid w:val="00093D6C"/>
    <w:rsid w:val="0009438F"/>
    <w:rsid w:val="0009520A"/>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1D2C"/>
    <w:rsid w:val="00115399"/>
    <w:rsid w:val="001156DD"/>
    <w:rsid w:val="00116206"/>
    <w:rsid w:val="00121644"/>
    <w:rsid w:val="00121F4C"/>
    <w:rsid w:val="00123952"/>
    <w:rsid w:val="00124B46"/>
    <w:rsid w:val="00133246"/>
    <w:rsid w:val="00133263"/>
    <w:rsid w:val="00133488"/>
    <w:rsid w:val="0013484F"/>
    <w:rsid w:val="00134D0E"/>
    <w:rsid w:val="001350D0"/>
    <w:rsid w:val="00136393"/>
    <w:rsid w:val="001363DE"/>
    <w:rsid w:val="00147FFE"/>
    <w:rsid w:val="00152B14"/>
    <w:rsid w:val="001539CC"/>
    <w:rsid w:val="0015580C"/>
    <w:rsid w:val="00155E91"/>
    <w:rsid w:val="0016095A"/>
    <w:rsid w:val="00163136"/>
    <w:rsid w:val="00163F91"/>
    <w:rsid w:val="001659B2"/>
    <w:rsid w:val="00165BB5"/>
    <w:rsid w:val="00167330"/>
    <w:rsid w:val="00167386"/>
    <w:rsid w:val="0017273D"/>
    <w:rsid w:val="0017304B"/>
    <w:rsid w:val="00175177"/>
    <w:rsid w:val="00175959"/>
    <w:rsid w:val="0017742B"/>
    <w:rsid w:val="00180260"/>
    <w:rsid w:val="001805E2"/>
    <w:rsid w:val="0018180F"/>
    <w:rsid w:val="00181BFF"/>
    <w:rsid w:val="00184344"/>
    <w:rsid w:val="00184A6B"/>
    <w:rsid w:val="0018663F"/>
    <w:rsid w:val="00192403"/>
    <w:rsid w:val="0019265E"/>
    <w:rsid w:val="00193D48"/>
    <w:rsid w:val="001940BF"/>
    <w:rsid w:val="001957F1"/>
    <w:rsid w:val="001A1EB4"/>
    <w:rsid w:val="001A25FA"/>
    <w:rsid w:val="001A35BC"/>
    <w:rsid w:val="001A7098"/>
    <w:rsid w:val="001B24E9"/>
    <w:rsid w:val="001B4E49"/>
    <w:rsid w:val="001B5A8D"/>
    <w:rsid w:val="001B692F"/>
    <w:rsid w:val="001B7237"/>
    <w:rsid w:val="001B7B39"/>
    <w:rsid w:val="001C0675"/>
    <w:rsid w:val="001C15F2"/>
    <w:rsid w:val="001C1706"/>
    <w:rsid w:val="001C2612"/>
    <w:rsid w:val="001C31CC"/>
    <w:rsid w:val="001C34B7"/>
    <w:rsid w:val="001C38FE"/>
    <w:rsid w:val="001C409C"/>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45D9"/>
    <w:rsid w:val="00205B9C"/>
    <w:rsid w:val="00206CF2"/>
    <w:rsid w:val="00212595"/>
    <w:rsid w:val="00212919"/>
    <w:rsid w:val="0021469A"/>
    <w:rsid w:val="002154F1"/>
    <w:rsid w:val="00216421"/>
    <w:rsid w:val="00217178"/>
    <w:rsid w:val="002176F3"/>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67166"/>
    <w:rsid w:val="00272F2E"/>
    <w:rsid w:val="002760B5"/>
    <w:rsid w:val="00276B6D"/>
    <w:rsid w:val="00280F5A"/>
    <w:rsid w:val="00281DF6"/>
    <w:rsid w:val="00282E7A"/>
    <w:rsid w:val="00283F92"/>
    <w:rsid w:val="0028448E"/>
    <w:rsid w:val="00284E10"/>
    <w:rsid w:val="002852C1"/>
    <w:rsid w:val="00286DE5"/>
    <w:rsid w:val="002878B1"/>
    <w:rsid w:val="00291B31"/>
    <w:rsid w:val="00292A01"/>
    <w:rsid w:val="00292CA1"/>
    <w:rsid w:val="00295154"/>
    <w:rsid w:val="00295420"/>
    <w:rsid w:val="00295A6C"/>
    <w:rsid w:val="00297C59"/>
    <w:rsid w:val="002A0271"/>
    <w:rsid w:val="002A0E05"/>
    <w:rsid w:val="002A5BE1"/>
    <w:rsid w:val="002A6320"/>
    <w:rsid w:val="002B0B2B"/>
    <w:rsid w:val="002B0EE3"/>
    <w:rsid w:val="002B65CB"/>
    <w:rsid w:val="002B6B7A"/>
    <w:rsid w:val="002C04FC"/>
    <w:rsid w:val="002C3088"/>
    <w:rsid w:val="002C4E10"/>
    <w:rsid w:val="002C50D7"/>
    <w:rsid w:val="002C5D87"/>
    <w:rsid w:val="002C623A"/>
    <w:rsid w:val="002D1330"/>
    <w:rsid w:val="002D55B5"/>
    <w:rsid w:val="002D5703"/>
    <w:rsid w:val="002D74F7"/>
    <w:rsid w:val="002D77E0"/>
    <w:rsid w:val="002E08C3"/>
    <w:rsid w:val="002E239D"/>
    <w:rsid w:val="002E3989"/>
    <w:rsid w:val="002E53FE"/>
    <w:rsid w:val="002E5908"/>
    <w:rsid w:val="002E6B50"/>
    <w:rsid w:val="002E6EBF"/>
    <w:rsid w:val="002F10AC"/>
    <w:rsid w:val="002F1EA6"/>
    <w:rsid w:val="002F2AC6"/>
    <w:rsid w:val="002F2D34"/>
    <w:rsid w:val="003016F9"/>
    <w:rsid w:val="003028B1"/>
    <w:rsid w:val="00303422"/>
    <w:rsid w:val="00305F22"/>
    <w:rsid w:val="003065EF"/>
    <w:rsid w:val="0030754F"/>
    <w:rsid w:val="003077BF"/>
    <w:rsid w:val="003109DD"/>
    <w:rsid w:val="003140AF"/>
    <w:rsid w:val="003140EC"/>
    <w:rsid w:val="003142D5"/>
    <w:rsid w:val="0031642F"/>
    <w:rsid w:val="00317820"/>
    <w:rsid w:val="00320D8E"/>
    <w:rsid w:val="00322B56"/>
    <w:rsid w:val="00326B76"/>
    <w:rsid w:val="0033337E"/>
    <w:rsid w:val="003334D5"/>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3C47"/>
    <w:rsid w:val="003748F0"/>
    <w:rsid w:val="00375F1D"/>
    <w:rsid w:val="00377888"/>
    <w:rsid w:val="00380AF8"/>
    <w:rsid w:val="00380F06"/>
    <w:rsid w:val="0038248F"/>
    <w:rsid w:val="003839C6"/>
    <w:rsid w:val="00386300"/>
    <w:rsid w:val="00386368"/>
    <w:rsid w:val="003901AC"/>
    <w:rsid w:val="003966D1"/>
    <w:rsid w:val="003A0742"/>
    <w:rsid w:val="003A0946"/>
    <w:rsid w:val="003A19A7"/>
    <w:rsid w:val="003A2339"/>
    <w:rsid w:val="003A2343"/>
    <w:rsid w:val="003A3207"/>
    <w:rsid w:val="003A44FF"/>
    <w:rsid w:val="003A5142"/>
    <w:rsid w:val="003A54A7"/>
    <w:rsid w:val="003A633A"/>
    <w:rsid w:val="003A7795"/>
    <w:rsid w:val="003B0ED0"/>
    <w:rsid w:val="003B18FD"/>
    <w:rsid w:val="003B4B7E"/>
    <w:rsid w:val="003B6733"/>
    <w:rsid w:val="003B6C97"/>
    <w:rsid w:val="003C12BD"/>
    <w:rsid w:val="003C1610"/>
    <w:rsid w:val="003C5B65"/>
    <w:rsid w:val="003C63B5"/>
    <w:rsid w:val="003C6791"/>
    <w:rsid w:val="003C7F66"/>
    <w:rsid w:val="003D1B59"/>
    <w:rsid w:val="003D22BC"/>
    <w:rsid w:val="003D44B5"/>
    <w:rsid w:val="003D46F4"/>
    <w:rsid w:val="003D754B"/>
    <w:rsid w:val="003E0848"/>
    <w:rsid w:val="003E2267"/>
    <w:rsid w:val="003E440B"/>
    <w:rsid w:val="003F2BF1"/>
    <w:rsid w:val="003F3973"/>
    <w:rsid w:val="003F423A"/>
    <w:rsid w:val="003F426D"/>
    <w:rsid w:val="003F58E2"/>
    <w:rsid w:val="0040036B"/>
    <w:rsid w:val="0040211C"/>
    <w:rsid w:val="00404F83"/>
    <w:rsid w:val="00405F77"/>
    <w:rsid w:val="0041108B"/>
    <w:rsid w:val="00412703"/>
    <w:rsid w:val="00413277"/>
    <w:rsid w:val="0041522D"/>
    <w:rsid w:val="00415576"/>
    <w:rsid w:val="004219B3"/>
    <w:rsid w:val="00421FCD"/>
    <w:rsid w:val="00422789"/>
    <w:rsid w:val="00423492"/>
    <w:rsid w:val="00426521"/>
    <w:rsid w:val="00426C39"/>
    <w:rsid w:val="00431F3C"/>
    <w:rsid w:val="00433F2D"/>
    <w:rsid w:val="0043646A"/>
    <w:rsid w:val="004369AE"/>
    <w:rsid w:val="00436E76"/>
    <w:rsid w:val="00442228"/>
    <w:rsid w:val="004427FF"/>
    <w:rsid w:val="00450333"/>
    <w:rsid w:val="00450F86"/>
    <w:rsid w:val="00451599"/>
    <w:rsid w:val="00452E62"/>
    <w:rsid w:val="0045763A"/>
    <w:rsid w:val="00460F11"/>
    <w:rsid w:val="00461046"/>
    <w:rsid w:val="004610C0"/>
    <w:rsid w:val="00461BA0"/>
    <w:rsid w:val="00462E5D"/>
    <w:rsid w:val="00465311"/>
    <w:rsid w:val="0046560D"/>
    <w:rsid w:val="00466282"/>
    <w:rsid w:val="00470BE5"/>
    <w:rsid w:val="00471E92"/>
    <w:rsid w:val="0047236B"/>
    <w:rsid w:val="00472AD2"/>
    <w:rsid w:val="00472FC1"/>
    <w:rsid w:val="00473210"/>
    <w:rsid w:val="00473C44"/>
    <w:rsid w:val="004740F7"/>
    <w:rsid w:val="00480564"/>
    <w:rsid w:val="00484CEF"/>
    <w:rsid w:val="00487860"/>
    <w:rsid w:val="004901EE"/>
    <w:rsid w:val="0049032F"/>
    <w:rsid w:val="00491FDE"/>
    <w:rsid w:val="00493C82"/>
    <w:rsid w:val="0049407E"/>
    <w:rsid w:val="00496082"/>
    <w:rsid w:val="004960F6"/>
    <w:rsid w:val="00496383"/>
    <w:rsid w:val="004A3737"/>
    <w:rsid w:val="004A4A82"/>
    <w:rsid w:val="004A5F51"/>
    <w:rsid w:val="004A777D"/>
    <w:rsid w:val="004B1C73"/>
    <w:rsid w:val="004B3429"/>
    <w:rsid w:val="004B3E36"/>
    <w:rsid w:val="004B5A11"/>
    <w:rsid w:val="004B6450"/>
    <w:rsid w:val="004C04E4"/>
    <w:rsid w:val="004C1B27"/>
    <w:rsid w:val="004C2D39"/>
    <w:rsid w:val="004C3E1A"/>
    <w:rsid w:val="004C437C"/>
    <w:rsid w:val="004C6718"/>
    <w:rsid w:val="004C71CB"/>
    <w:rsid w:val="004D45B4"/>
    <w:rsid w:val="004E29B4"/>
    <w:rsid w:val="004E67B5"/>
    <w:rsid w:val="004E72FC"/>
    <w:rsid w:val="004F0AF8"/>
    <w:rsid w:val="004F0BF8"/>
    <w:rsid w:val="004F1EB2"/>
    <w:rsid w:val="004F67AD"/>
    <w:rsid w:val="00500517"/>
    <w:rsid w:val="005016D5"/>
    <w:rsid w:val="00501DC5"/>
    <w:rsid w:val="0050206C"/>
    <w:rsid w:val="00502161"/>
    <w:rsid w:val="00503721"/>
    <w:rsid w:val="00503C13"/>
    <w:rsid w:val="00505696"/>
    <w:rsid w:val="005125F3"/>
    <w:rsid w:val="005142BF"/>
    <w:rsid w:val="00515C7C"/>
    <w:rsid w:val="005162DE"/>
    <w:rsid w:val="00516BC5"/>
    <w:rsid w:val="00517032"/>
    <w:rsid w:val="0052012E"/>
    <w:rsid w:val="00520532"/>
    <w:rsid w:val="00521A89"/>
    <w:rsid w:val="00523CCE"/>
    <w:rsid w:val="0052444F"/>
    <w:rsid w:val="00525469"/>
    <w:rsid w:val="005260F4"/>
    <w:rsid w:val="0053011D"/>
    <w:rsid w:val="00530F38"/>
    <w:rsid w:val="0053146D"/>
    <w:rsid w:val="0053312E"/>
    <w:rsid w:val="005369EE"/>
    <w:rsid w:val="005377ED"/>
    <w:rsid w:val="00543070"/>
    <w:rsid w:val="00544756"/>
    <w:rsid w:val="00545577"/>
    <w:rsid w:val="005466EF"/>
    <w:rsid w:val="00552AF8"/>
    <w:rsid w:val="005549A0"/>
    <w:rsid w:val="00554A13"/>
    <w:rsid w:val="00560D1E"/>
    <w:rsid w:val="00562E5F"/>
    <w:rsid w:val="00563077"/>
    <w:rsid w:val="00565C12"/>
    <w:rsid w:val="00567DE0"/>
    <w:rsid w:val="00570235"/>
    <w:rsid w:val="005727A8"/>
    <w:rsid w:val="005729FC"/>
    <w:rsid w:val="00574111"/>
    <w:rsid w:val="00574A6B"/>
    <w:rsid w:val="00585407"/>
    <w:rsid w:val="005866CB"/>
    <w:rsid w:val="00586A55"/>
    <w:rsid w:val="005870AE"/>
    <w:rsid w:val="00587DC9"/>
    <w:rsid w:val="00591097"/>
    <w:rsid w:val="00591622"/>
    <w:rsid w:val="00592E04"/>
    <w:rsid w:val="005960C0"/>
    <w:rsid w:val="005A07F3"/>
    <w:rsid w:val="005A0E73"/>
    <w:rsid w:val="005A7AC9"/>
    <w:rsid w:val="005B0447"/>
    <w:rsid w:val="005B0523"/>
    <w:rsid w:val="005B098C"/>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5428"/>
    <w:rsid w:val="005D743F"/>
    <w:rsid w:val="005D75BA"/>
    <w:rsid w:val="005E056D"/>
    <w:rsid w:val="005E6305"/>
    <w:rsid w:val="005F1B6E"/>
    <w:rsid w:val="005F2F57"/>
    <w:rsid w:val="005F4272"/>
    <w:rsid w:val="005F527A"/>
    <w:rsid w:val="005F5293"/>
    <w:rsid w:val="005F5E79"/>
    <w:rsid w:val="006031B6"/>
    <w:rsid w:val="00603268"/>
    <w:rsid w:val="00603B5B"/>
    <w:rsid w:val="006118FD"/>
    <w:rsid w:val="0061398F"/>
    <w:rsid w:val="00613B45"/>
    <w:rsid w:val="00616EC2"/>
    <w:rsid w:val="00622141"/>
    <w:rsid w:val="0062303C"/>
    <w:rsid w:val="00623EE7"/>
    <w:rsid w:val="00624D7E"/>
    <w:rsid w:val="00626166"/>
    <w:rsid w:val="00627052"/>
    <w:rsid w:val="00630F76"/>
    <w:rsid w:val="006319EE"/>
    <w:rsid w:val="00631FA9"/>
    <w:rsid w:val="00632CC3"/>
    <w:rsid w:val="0063499A"/>
    <w:rsid w:val="006360E8"/>
    <w:rsid w:val="00636D99"/>
    <w:rsid w:val="006376CA"/>
    <w:rsid w:val="006424EA"/>
    <w:rsid w:val="00642546"/>
    <w:rsid w:val="00642F94"/>
    <w:rsid w:val="006434A9"/>
    <w:rsid w:val="00644609"/>
    <w:rsid w:val="00647A37"/>
    <w:rsid w:val="006505B7"/>
    <w:rsid w:val="00651D73"/>
    <w:rsid w:val="00652115"/>
    <w:rsid w:val="0065310A"/>
    <w:rsid w:val="00654181"/>
    <w:rsid w:val="00654ECC"/>
    <w:rsid w:val="00654FFF"/>
    <w:rsid w:val="00661315"/>
    <w:rsid w:val="00671BEC"/>
    <w:rsid w:val="00672E7F"/>
    <w:rsid w:val="00673653"/>
    <w:rsid w:val="006737F8"/>
    <w:rsid w:val="006753B9"/>
    <w:rsid w:val="0068085D"/>
    <w:rsid w:val="006811F2"/>
    <w:rsid w:val="00681EDE"/>
    <w:rsid w:val="00683990"/>
    <w:rsid w:val="0068736E"/>
    <w:rsid w:val="006877D8"/>
    <w:rsid w:val="0068788B"/>
    <w:rsid w:val="006953DA"/>
    <w:rsid w:val="00696560"/>
    <w:rsid w:val="00697371"/>
    <w:rsid w:val="00697B91"/>
    <w:rsid w:val="006A2F91"/>
    <w:rsid w:val="006A3912"/>
    <w:rsid w:val="006A54A6"/>
    <w:rsid w:val="006A61F9"/>
    <w:rsid w:val="006A6264"/>
    <w:rsid w:val="006A6890"/>
    <w:rsid w:val="006A7324"/>
    <w:rsid w:val="006B036C"/>
    <w:rsid w:val="006B4ECF"/>
    <w:rsid w:val="006B6008"/>
    <w:rsid w:val="006B7CD4"/>
    <w:rsid w:val="006C08A7"/>
    <w:rsid w:val="006C204D"/>
    <w:rsid w:val="006C3AE4"/>
    <w:rsid w:val="006C5C25"/>
    <w:rsid w:val="006D05DF"/>
    <w:rsid w:val="006D0753"/>
    <w:rsid w:val="006D0959"/>
    <w:rsid w:val="006D5B17"/>
    <w:rsid w:val="006E09E2"/>
    <w:rsid w:val="006E0CC9"/>
    <w:rsid w:val="006E1B44"/>
    <w:rsid w:val="006E248E"/>
    <w:rsid w:val="006E2B67"/>
    <w:rsid w:val="006E57EE"/>
    <w:rsid w:val="006E6CF9"/>
    <w:rsid w:val="006F32A6"/>
    <w:rsid w:val="006F4B01"/>
    <w:rsid w:val="00706007"/>
    <w:rsid w:val="00712417"/>
    <w:rsid w:val="00716901"/>
    <w:rsid w:val="007171C2"/>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6D85"/>
    <w:rsid w:val="007605FC"/>
    <w:rsid w:val="00762466"/>
    <w:rsid w:val="00765503"/>
    <w:rsid w:val="007719FE"/>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E96"/>
    <w:rsid w:val="007A0E00"/>
    <w:rsid w:val="007A1E7B"/>
    <w:rsid w:val="007A24C2"/>
    <w:rsid w:val="007A31ED"/>
    <w:rsid w:val="007A55FF"/>
    <w:rsid w:val="007B0B22"/>
    <w:rsid w:val="007B15AC"/>
    <w:rsid w:val="007B2A7A"/>
    <w:rsid w:val="007B4C84"/>
    <w:rsid w:val="007C4A83"/>
    <w:rsid w:val="007C675D"/>
    <w:rsid w:val="007C78ED"/>
    <w:rsid w:val="007D32AF"/>
    <w:rsid w:val="007D401D"/>
    <w:rsid w:val="007D4AD9"/>
    <w:rsid w:val="007E063B"/>
    <w:rsid w:val="007E2EC1"/>
    <w:rsid w:val="007E7EB3"/>
    <w:rsid w:val="007F474C"/>
    <w:rsid w:val="007F78EF"/>
    <w:rsid w:val="007F7932"/>
    <w:rsid w:val="007F7EBB"/>
    <w:rsid w:val="00806667"/>
    <w:rsid w:val="0081231E"/>
    <w:rsid w:val="00814010"/>
    <w:rsid w:val="0081603A"/>
    <w:rsid w:val="0081695B"/>
    <w:rsid w:val="00816D69"/>
    <w:rsid w:val="00816DDF"/>
    <w:rsid w:val="00817E7B"/>
    <w:rsid w:val="008207EB"/>
    <w:rsid w:val="00821723"/>
    <w:rsid w:val="00822A41"/>
    <w:rsid w:val="0082437D"/>
    <w:rsid w:val="00825124"/>
    <w:rsid w:val="00832BB6"/>
    <w:rsid w:val="0083376A"/>
    <w:rsid w:val="0083382D"/>
    <w:rsid w:val="0083503D"/>
    <w:rsid w:val="008356E4"/>
    <w:rsid w:val="008366DE"/>
    <w:rsid w:val="00837868"/>
    <w:rsid w:val="00840AF2"/>
    <w:rsid w:val="00840E5C"/>
    <w:rsid w:val="00845E92"/>
    <w:rsid w:val="008539A7"/>
    <w:rsid w:val="00853B82"/>
    <w:rsid w:val="008542D4"/>
    <w:rsid w:val="008548F4"/>
    <w:rsid w:val="008556EF"/>
    <w:rsid w:val="008568F5"/>
    <w:rsid w:val="00860E67"/>
    <w:rsid w:val="00861A0B"/>
    <w:rsid w:val="008638F1"/>
    <w:rsid w:val="00866660"/>
    <w:rsid w:val="00873004"/>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4ECD"/>
    <w:rsid w:val="008B5454"/>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5A5"/>
    <w:rsid w:val="008F46E3"/>
    <w:rsid w:val="008F663E"/>
    <w:rsid w:val="008F7DF1"/>
    <w:rsid w:val="0090119B"/>
    <w:rsid w:val="00906F18"/>
    <w:rsid w:val="0091173B"/>
    <w:rsid w:val="0091278A"/>
    <w:rsid w:val="009165F8"/>
    <w:rsid w:val="00916997"/>
    <w:rsid w:val="0092105D"/>
    <w:rsid w:val="00921075"/>
    <w:rsid w:val="00924712"/>
    <w:rsid w:val="00925AC4"/>
    <w:rsid w:val="00925EB0"/>
    <w:rsid w:val="00926B32"/>
    <w:rsid w:val="009276C7"/>
    <w:rsid w:val="00933091"/>
    <w:rsid w:val="00933712"/>
    <w:rsid w:val="00933F2B"/>
    <w:rsid w:val="00935A2D"/>
    <w:rsid w:val="0093638E"/>
    <w:rsid w:val="00936C55"/>
    <w:rsid w:val="00940047"/>
    <w:rsid w:val="00940445"/>
    <w:rsid w:val="009434BC"/>
    <w:rsid w:val="00944DE6"/>
    <w:rsid w:val="00944E7F"/>
    <w:rsid w:val="00950247"/>
    <w:rsid w:val="009503CA"/>
    <w:rsid w:val="00953C37"/>
    <w:rsid w:val="00954811"/>
    <w:rsid w:val="00956220"/>
    <w:rsid w:val="00957997"/>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5D81"/>
    <w:rsid w:val="009A469B"/>
    <w:rsid w:val="009A4963"/>
    <w:rsid w:val="009A56DF"/>
    <w:rsid w:val="009A6AF9"/>
    <w:rsid w:val="009B2AF9"/>
    <w:rsid w:val="009B4D8D"/>
    <w:rsid w:val="009C046D"/>
    <w:rsid w:val="009C3BC4"/>
    <w:rsid w:val="009C702B"/>
    <w:rsid w:val="009D5052"/>
    <w:rsid w:val="009D7533"/>
    <w:rsid w:val="009D7980"/>
    <w:rsid w:val="009D7ADA"/>
    <w:rsid w:val="009E00BF"/>
    <w:rsid w:val="009E2BCB"/>
    <w:rsid w:val="009E52E5"/>
    <w:rsid w:val="009E610B"/>
    <w:rsid w:val="009E674F"/>
    <w:rsid w:val="009E6B25"/>
    <w:rsid w:val="009E7230"/>
    <w:rsid w:val="009E7547"/>
    <w:rsid w:val="009F0921"/>
    <w:rsid w:val="009F0A12"/>
    <w:rsid w:val="009F6F49"/>
    <w:rsid w:val="00A00C29"/>
    <w:rsid w:val="00A02828"/>
    <w:rsid w:val="00A03BCD"/>
    <w:rsid w:val="00A054DB"/>
    <w:rsid w:val="00A05581"/>
    <w:rsid w:val="00A06276"/>
    <w:rsid w:val="00A10AE0"/>
    <w:rsid w:val="00A10B97"/>
    <w:rsid w:val="00A11146"/>
    <w:rsid w:val="00A1224F"/>
    <w:rsid w:val="00A12CC2"/>
    <w:rsid w:val="00A12EFE"/>
    <w:rsid w:val="00A16B4B"/>
    <w:rsid w:val="00A174ED"/>
    <w:rsid w:val="00A21F91"/>
    <w:rsid w:val="00A23B3A"/>
    <w:rsid w:val="00A27078"/>
    <w:rsid w:val="00A27FCF"/>
    <w:rsid w:val="00A30B99"/>
    <w:rsid w:val="00A30E02"/>
    <w:rsid w:val="00A317A4"/>
    <w:rsid w:val="00A319AA"/>
    <w:rsid w:val="00A358D1"/>
    <w:rsid w:val="00A37185"/>
    <w:rsid w:val="00A41940"/>
    <w:rsid w:val="00A41C43"/>
    <w:rsid w:val="00A41EE8"/>
    <w:rsid w:val="00A50638"/>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DBA"/>
    <w:rsid w:val="00A83E90"/>
    <w:rsid w:val="00A86CCA"/>
    <w:rsid w:val="00A86CF4"/>
    <w:rsid w:val="00A87523"/>
    <w:rsid w:val="00A87E1D"/>
    <w:rsid w:val="00A92CF9"/>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D27B7"/>
    <w:rsid w:val="00AE0F61"/>
    <w:rsid w:val="00AF062B"/>
    <w:rsid w:val="00AF1604"/>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745B"/>
    <w:rsid w:val="00B227FF"/>
    <w:rsid w:val="00B250E9"/>
    <w:rsid w:val="00B27F16"/>
    <w:rsid w:val="00B27FEC"/>
    <w:rsid w:val="00B3403A"/>
    <w:rsid w:val="00B35613"/>
    <w:rsid w:val="00B35EF0"/>
    <w:rsid w:val="00B36CD0"/>
    <w:rsid w:val="00B37DB9"/>
    <w:rsid w:val="00B408FF"/>
    <w:rsid w:val="00B4209C"/>
    <w:rsid w:val="00B446A5"/>
    <w:rsid w:val="00B44F17"/>
    <w:rsid w:val="00B47646"/>
    <w:rsid w:val="00B51B10"/>
    <w:rsid w:val="00B52230"/>
    <w:rsid w:val="00B544AB"/>
    <w:rsid w:val="00B54867"/>
    <w:rsid w:val="00B55763"/>
    <w:rsid w:val="00B5666B"/>
    <w:rsid w:val="00B56BBD"/>
    <w:rsid w:val="00B57ABD"/>
    <w:rsid w:val="00B60AC4"/>
    <w:rsid w:val="00B6186F"/>
    <w:rsid w:val="00B61A4E"/>
    <w:rsid w:val="00B63589"/>
    <w:rsid w:val="00B63BEB"/>
    <w:rsid w:val="00B6495D"/>
    <w:rsid w:val="00B6654C"/>
    <w:rsid w:val="00B668D3"/>
    <w:rsid w:val="00B66CFB"/>
    <w:rsid w:val="00B67941"/>
    <w:rsid w:val="00B7190B"/>
    <w:rsid w:val="00B7374B"/>
    <w:rsid w:val="00B73EAB"/>
    <w:rsid w:val="00B85E71"/>
    <w:rsid w:val="00B929BD"/>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E05B0"/>
    <w:rsid w:val="00BE16C3"/>
    <w:rsid w:val="00BE35F1"/>
    <w:rsid w:val="00BE3FFF"/>
    <w:rsid w:val="00BE4033"/>
    <w:rsid w:val="00BE515F"/>
    <w:rsid w:val="00BE569A"/>
    <w:rsid w:val="00BE6240"/>
    <w:rsid w:val="00BE676B"/>
    <w:rsid w:val="00BE76F1"/>
    <w:rsid w:val="00BF0867"/>
    <w:rsid w:val="00BF1B84"/>
    <w:rsid w:val="00BF383A"/>
    <w:rsid w:val="00BF6BA5"/>
    <w:rsid w:val="00BF7D04"/>
    <w:rsid w:val="00C005BD"/>
    <w:rsid w:val="00C0066B"/>
    <w:rsid w:val="00C00E07"/>
    <w:rsid w:val="00C010FF"/>
    <w:rsid w:val="00C02BAD"/>
    <w:rsid w:val="00C03F83"/>
    <w:rsid w:val="00C05CE3"/>
    <w:rsid w:val="00C05EDA"/>
    <w:rsid w:val="00C0607F"/>
    <w:rsid w:val="00C06A97"/>
    <w:rsid w:val="00C16C72"/>
    <w:rsid w:val="00C170A0"/>
    <w:rsid w:val="00C17BA4"/>
    <w:rsid w:val="00C23E8F"/>
    <w:rsid w:val="00C24DA7"/>
    <w:rsid w:val="00C25B90"/>
    <w:rsid w:val="00C26C86"/>
    <w:rsid w:val="00C2725D"/>
    <w:rsid w:val="00C27AB7"/>
    <w:rsid w:val="00C31765"/>
    <w:rsid w:val="00C34E83"/>
    <w:rsid w:val="00C4104B"/>
    <w:rsid w:val="00C41632"/>
    <w:rsid w:val="00C41CD9"/>
    <w:rsid w:val="00C43616"/>
    <w:rsid w:val="00C44583"/>
    <w:rsid w:val="00C45CE4"/>
    <w:rsid w:val="00C45F3D"/>
    <w:rsid w:val="00C47325"/>
    <w:rsid w:val="00C47BD8"/>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A78"/>
    <w:rsid w:val="00C750D8"/>
    <w:rsid w:val="00C75179"/>
    <w:rsid w:val="00C81732"/>
    <w:rsid w:val="00C82B67"/>
    <w:rsid w:val="00C82E08"/>
    <w:rsid w:val="00C84220"/>
    <w:rsid w:val="00C85D05"/>
    <w:rsid w:val="00C86FE7"/>
    <w:rsid w:val="00C87683"/>
    <w:rsid w:val="00C91A4C"/>
    <w:rsid w:val="00C92EAA"/>
    <w:rsid w:val="00C93019"/>
    <w:rsid w:val="00C969CA"/>
    <w:rsid w:val="00CA03C2"/>
    <w:rsid w:val="00CA1758"/>
    <w:rsid w:val="00CA36E4"/>
    <w:rsid w:val="00CA6019"/>
    <w:rsid w:val="00CA614E"/>
    <w:rsid w:val="00CA6A56"/>
    <w:rsid w:val="00CB2680"/>
    <w:rsid w:val="00CB33BD"/>
    <w:rsid w:val="00CB6B06"/>
    <w:rsid w:val="00CC057A"/>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2D1"/>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1AEB"/>
    <w:rsid w:val="00D336FE"/>
    <w:rsid w:val="00D34978"/>
    <w:rsid w:val="00D34F35"/>
    <w:rsid w:val="00D400BE"/>
    <w:rsid w:val="00D42150"/>
    <w:rsid w:val="00D50733"/>
    <w:rsid w:val="00D51306"/>
    <w:rsid w:val="00D51549"/>
    <w:rsid w:val="00D547C2"/>
    <w:rsid w:val="00D57F37"/>
    <w:rsid w:val="00D612E4"/>
    <w:rsid w:val="00D65188"/>
    <w:rsid w:val="00D65265"/>
    <w:rsid w:val="00D66235"/>
    <w:rsid w:val="00D7005F"/>
    <w:rsid w:val="00D715D4"/>
    <w:rsid w:val="00D73612"/>
    <w:rsid w:val="00D73BF9"/>
    <w:rsid w:val="00D74C52"/>
    <w:rsid w:val="00D76455"/>
    <w:rsid w:val="00D81200"/>
    <w:rsid w:val="00D829B3"/>
    <w:rsid w:val="00D830B3"/>
    <w:rsid w:val="00D850BD"/>
    <w:rsid w:val="00D90ABD"/>
    <w:rsid w:val="00D911A7"/>
    <w:rsid w:val="00D91482"/>
    <w:rsid w:val="00D93162"/>
    <w:rsid w:val="00D93919"/>
    <w:rsid w:val="00D94694"/>
    <w:rsid w:val="00D94BE7"/>
    <w:rsid w:val="00D94C21"/>
    <w:rsid w:val="00D94EE2"/>
    <w:rsid w:val="00D970D6"/>
    <w:rsid w:val="00DA0866"/>
    <w:rsid w:val="00DA25E8"/>
    <w:rsid w:val="00DA3B1F"/>
    <w:rsid w:val="00DA62A6"/>
    <w:rsid w:val="00DA6D64"/>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17A9"/>
    <w:rsid w:val="00DD257D"/>
    <w:rsid w:val="00DD4262"/>
    <w:rsid w:val="00DD46C1"/>
    <w:rsid w:val="00DD494C"/>
    <w:rsid w:val="00DE0457"/>
    <w:rsid w:val="00DE211C"/>
    <w:rsid w:val="00DE33A6"/>
    <w:rsid w:val="00DE36A9"/>
    <w:rsid w:val="00DE4A61"/>
    <w:rsid w:val="00DE5F03"/>
    <w:rsid w:val="00DF0050"/>
    <w:rsid w:val="00DF1A28"/>
    <w:rsid w:val="00DF297A"/>
    <w:rsid w:val="00DF3026"/>
    <w:rsid w:val="00DF3C0C"/>
    <w:rsid w:val="00DF666C"/>
    <w:rsid w:val="00E0139B"/>
    <w:rsid w:val="00E101C1"/>
    <w:rsid w:val="00E124AB"/>
    <w:rsid w:val="00E129CB"/>
    <w:rsid w:val="00E17E94"/>
    <w:rsid w:val="00E25B1C"/>
    <w:rsid w:val="00E31002"/>
    <w:rsid w:val="00E32989"/>
    <w:rsid w:val="00E32D05"/>
    <w:rsid w:val="00E335FD"/>
    <w:rsid w:val="00E40CB8"/>
    <w:rsid w:val="00E428EA"/>
    <w:rsid w:val="00E43C92"/>
    <w:rsid w:val="00E4441A"/>
    <w:rsid w:val="00E50155"/>
    <w:rsid w:val="00E51019"/>
    <w:rsid w:val="00E55191"/>
    <w:rsid w:val="00E55ACE"/>
    <w:rsid w:val="00E6057C"/>
    <w:rsid w:val="00E60C47"/>
    <w:rsid w:val="00E61663"/>
    <w:rsid w:val="00E61F4B"/>
    <w:rsid w:val="00E64298"/>
    <w:rsid w:val="00E646AA"/>
    <w:rsid w:val="00E65A21"/>
    <w:rsid w:val="00E70AF3"/>
    <w:rsid w:val="00E722BD"/>
    <w:rsid w:val="00E745F1"/>
    <w:rsid w:val="00E74B24"/>
    <w:rsid w:val="00E74EF2"/>
    <w:rsid w:val="00E7665C"/>
    <w:rsid w:val="00E779BB"/>
    <w:rsid w:val="00E81890"/>
    <w:rsid w:val="00E852B0"/>
    <w:rsid w:val="00E90EA1"/>
    <w:rsid w:val="00E912FB"/>
    <w:rsid w:val="00E91EF8"/>
    <w:rsid w:val="00E92328"/>
    <w:rsid w:val="00E95A16"/>
    <w:rsid w:val="00E97122"/>
    <w:rsid w:val="00EA08D9"/>
    <w:rsid w:val="00EA09DC"/>
    <w:rsid w:val="00EA1921"/>
    <w:rsid w:val="00EA3049"/>
    <w:rsid w:val="00EA49B0"/>
    <w:rsid w:val="00EB10EF"/>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0D6B"/>
    <w:rsid w:val="00F02AF0"/>
    <w:rsid w:val="00F03389"/>
    <w:rsid w:val="00F053C9"/>
    <w:rsid w:val="00F06929"/>
    <w:rsid w:val="00F06B7D"/>
    <w:rsid w:val="00F06BD6"/>
    <w:rsid w:val="00F0757A"/>
    <w:rsid w:val="00F07970"/>
    <w:rsid w:val="00F1337A"/>
    <w:rsid w:val="00F15332"/>
    <w:rsid w:val="00F15F8E"/>
    <w:rsid w:val="00F176FA"/>
    <w:rsid w:val="00F17BBB"/>
    <w:rsid w:val="00F22186"/>
    <w:rsid w:val="00F23DB3"/>
    <w:rsid w:val="00F30D14"/>
    <w:rsid w:val="00F31B6D"/>
    <w:rsid w:val="00F31CDC"/>
    <w:rsid w:val="00F31DC9"/>
    <w:rsid w:val="00F36946"/>
    <w:rsid w:val="00F40EE0"/>
    <w:rsid w:val="00F41AAC"/>
    <w:rsid w:val="00F43EB7"/>
    <w:rsid w:val="00F443AF"/>
    <w:rsid w:val="00F469A9"/>
    <w:rsid w:val="00F47B94"/>
    <w:rsid w:val="00F53638"/>
    <w:rsid w:val="00F54A05"/>
    <w:rsid w:val="00F562C0"/>
    <w:rsid w:val="00F57424"/>
    <w:rsid w:val="00F60947"/>
    <w:rsid w:val="00F62355"/>
    <w:rsid w:val="00F64710"/>
    <w:rsid w:val="00F649FB"/>
    <w:rsid w:val="00F657C8"/>
    <w:rsid w:val="00F676D3"/>
    <w:rsid w:val="00F677FC"/>
    <w:rsid w:val="00F700BA"/>
    <w:rsid w:val="00F709D3"/>
    <w:rsid w:val="00F7241A"/>
    <w:rsid w:val="00F726E2"/>
    <w:rsid w:val="00F73746"/>
    <w:rsid w:val="00F73B36"/>
    <w:rsid w:val="00F765A2"/>
    <w:rsid w:val="00F76C9B"/>
    <w:rsid w:val="00F77611"/>
    <w:rsid w:val="00F803A1"/>
    <w:rsid w:val="00F837C6"/>
    <w:rsid w:val="00F84551"/>
    <w:rsid w:val="00F84901"/>
    <w:rsid w:val="00F84F6A"/>
    <w:rsid w:val="00F85526"/>
    <w:rsid w:val="00F87207"/>
    <w:rsid w:val="00F87F81"/>
    <w:rsid w:val="00F9003B"/>
    <w:rsid w:val="00F913A9"/>
    <w:rsid w:val="00F9142A"/>
    <w:rsid w:val="00F9603A"/>
    <w:rsid w:val="00F9643E"/>
    <w:rsid w:val="00F9761D"/>
    <w:rsid w:val="00FA1BA3"/>
    <w:rsid w:val="00FA24D8"/>
    <w:rsid w:val="00FA3962"/>
    <w:rsid w:val="00FA3BD0"/>
    <w:rsid w:val="00FA4868"/>
    <w:rsid w:val="00FA5EBF"/>
    <w:rsid w:val="00FB2865"/>
    <w:rsid w:val="00FB3A85"/>
    <w:rsid w:val="00FB4127"/>
    <w:rsid w:val="00FC002E"/>
    <w:rsid w:val="00FC0C4D"/>
    <w:rsid w:val="00FC0E5A"/>
    <w:rsid w:val="00FC4AAA"/>
    <w:rsid w:val="00FC6C20"/>
    <w:rsid w:val="00FC7037"/>
    <w:rsid w:val="00FD1547"/>
    <w:rsid w:val="00FD376B"/>
    <w:rsid w:val="00FD43A0"/>
    <w:rsid w:val="00FD6C56"/>
    <w:rsid w:val="00FE1F9A"/>
    <w:rsid w:val="00FE28F7"/>
    <w:rsid w:val="00FE3700"/>
    <w:rsid w:val="00FE3F4E"/>
    <w:rsid w:val="00FE4EC8"/>
    <w:rsid w:val="00FE6FBB"/>
    <w:rsid w:val="00FF5D52"/>
    <w:rsid w:val="00FF602B"/>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C22DF"/>
  <w15:docId w15:val="{17A44C21-9634-4C99-A615-7C7A6152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customStyle="1" w:styleId="hps">
    <w:name w:val="hps"/>
    <w:rsid w:val="009F0A12"/>
  </w:style>
  <w:style w:type="character" w:customStyle="1" w:styleId="ListParagraphChar">
    <w:name w:val="List Paragraph Char"/>
    <w:link w:val="ListParagraph"/>
    <w:uiPriority w:val="34"/>
    <w:rsid w:val="002154F1"/>
    <w:rPr>
      <w:sz w:val="24"/>
      <w:szCs w:val="24"/>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FD376B"/>
    <w:pPr>
      <w:spacing w:after="160" w:line="240" w:lineRule="exact"/>
      <w:jc w:val="both"/>
    </w:pPr>
    <w:rPr>
      <w:sz w:val="20"/>
      <w:szCs w:val="20"/>
      <w:vertAlign w:val="superscript"/>
    </w:rPr>
  </w:style>
  <w:style w:type="character" w:styleId="PlaceholderText">
    <w:name w:val="Placeholder Text"/>
    <w:basedOn w:val="DefaultParagraphFont"/>
    <w:uiPriority w:val="99"/>
    <w:rsid w:val="00FD37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thegef.org/publications/instrument-establishment-restructured-gef-2019" TargetMode="External"/><Relationship Id="rId2" Type="http://schemas.openxmlformats.org/officeDocument/2006/relationships/hyperlink" Target="https://wedocs.unep.org/bitstream/handle/20.500.11822/17289/K1402481.pdf?sequence=6&amp;isAllowed=y" TargetMode="External"/><Relationship Id="rId1" Type="http://schemas.openxmlformats.org/officeDocument/2006/relationships/hyperlink" Target="https://www.cbd.int/doc/meetings/cop/cop-05/official/cop-05-23-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4CFA4E018C49C48B7201A62CE8C43F"/>
        <w:category>
          <w:name w:val="General"/>
          <w:gallery w:val="placeholder"/>
        </w:category>
        <w:types>
          <w:type w:val="bbPlcHdr"/>
        </w:types>
        <w:behaviors>
          <w:behavior w:val="content"/>
        </w:behaviors>
        <w:guid w:val="{5921342A-EC40-4084-B0DD-34CE1A2DD5F8}"/>
      </w:docPartPr>
      <w:docPartBody>
        <w:p w:rsidR="00755B7C" w:rsidRDefault="00E74F84" w:rsidP="00E74F84">
          <w:pPr>
            <w:pStyle w:val="734CFA4E018C49C48B7201A62CE8C43F"/>
          </w:pPr>
          <w:r w:rsidRPr="008D7C56">
            <w:rPr>
              <w:rStyle w:val="PlaceholderText"/>
            </w:rPr>
            <w:t>[Subject]</w:t>
          </w:r>
        </w:p>
      </w:docPartBody>
    </w:docPart>
    <w:docPart>
      <w:docPartPr>
        <w:name w:val="D2D59DE3F8F5C04FAE332C8075DFB221"/>
        <w:category>
          <w:name w:val="General"/>
          <w:gallery w:val="placeholder"/>
        </w:category>
        <w:types>
          <w:type w:val="bbPlcHdr"/>
        </w:types>
        <w:behaviors>
          <w:behavior w:val="content"/>
        </w:behaviors>
        <w:guid w:val="{D71AD949-ECDF-1E4B-A96B-E71D92ED3D89}"/>
      </w:docPartPr>
      <w:docPartBody>
        <w:p w:rsidR="00000000" w:rsidRDefault="00F57038" w:rsidP="00F57038">
          <w:pPr>
            <w:pStyle w:val="D2D59DE3F8F5C04FAE332C8075DFB221"/>
          </w:pPr>
          <w:r w:rsidRPr="008D7C56">
            <w:rPr>
              <w:rStyle w:val="PlaceholderText"/>
            </w:rPr>
            <w:t>[Subject]</w:t>
          </w:r>
        </w:p>
      </w:docPartBody>
    </w:docPart>
    <w:docPart>
      <w:docPartPr>
        <w:name w:val="F2DC11CF7F91464DB557A6FC43BD7653"/>
        <w:category>
          <w:name w:val="General"/>
          <w:gallery w:val="placeholder"/>
        </w:category>
        <w:types>
          <w:type w:val="bbPlcHdr"/>
        </w:types>
        <w:behaviors>
          <w:behavior w:val="content"/>
        </w:behaviors>
        <w:guid w:val="{6BDFBEE6-FF76-D144-8870-0A70793CC6E2}"/>
      </w:docPartPr>
      <w:docPartBody>
        <w:p w:rsidR="00000000" w:rsidRDefault="00F57038" w:rsidP="00F57038">
          <w:pPr>
            <w:pStyle w:val="F2DC11CF7F91464DB557A6FC43BD7653"/>
          </w:pPr>
          <w:r w:rsidRPr="008D7C5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G Times Bold">
    <w:altName w:val="Arial"/>
    <w:panose1 w:val="020B0604020202020204"/>
    <w:charset w:val="00"/>
    <w:family w:val="roman"/>
    <w:notTrueType/>
    <w:pitch w:val="default"/>
    <w:sig w:usb0="00000003" w:usb1="00000000" w:usb2="00000000" w:usb3="00000000" w:csb0="00000001" w:csb1="00000000"/>
  </w:font>
  <w:font w:name="Times New Roman Bold">
    <w:altName w:val="Times New Roman"/>
    <w:panose1 w:val="020B0604020202020204"/>
    <w:charset w:val="00"/>
    <w:family w:val="auto"/>
    <w:pitch w:val="variable"/>
    <w:sig w:usb0="00000003" w:usb1="00000000" w:usb2="00000000" w:usb3="00000000" w:csb0="00000001" w:csb1="00000000"/>
  </w:font>
  <w:font w:name="PMingLiU">
    <w:altName w:val="新細明體"/>
    <w:panose1 w:val="02020500000000000000"/>
    <w:charset w:val="88"/>
    <w:family w:val="roman"/>
    <w:notTrueType/>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YouYuan">
    <w:altName w:val="Arial Unicode MS"/>
    <w:panose1 w:val="020B0604020202020204"/>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F84"/>
    <w:rsid w:val="0019246B"/>
    <w:rsid w:val="00755B7C"/>
    <w:rsid w:val="008C3B2D"/>
    <w:rsid w:val="00B85FD6"/>
    <w:rsid w:val="00E74F84"/>
    <w:rsid w:val="00F570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F57038"/>
    <w:rPr>
      <w:color w:val="808080"/>
    </w:rPr>
  </w:style>
  <w:style w:type="paragraph" w:customStyle="1" w:styleId="734CFA4E018C49C48B7201A62CE8C43F">
    <w:name w:val="734CFA4E018C49C48B7201A62CE8C43F"/>
    <w:rsid w:val="00E74F84"/>
  </w:style>
  <w:style w:type="paragraph" w:customStyle="1" w:styleId="8E5D2FD4F1F740688ABFEC694EEBA57F">
    <w:name w:val="8E5D2FD4F1F740688ABFEC694EEBA57F"/>
    <w:rsid w:val="00E74F84"/>
  </w:style>
  <w:style w:type="paragraph" w:customStyle="1" w:styleId="D0B986C2C4004971931A1520D05A4675">
    <w:name w:val="D0B986C2C4004971931A1520D05A4675"/>
    <w:rsid w:val="00E74F84"/>
  </w:style>
  <w:style w:type="paragraph" w:customStyle="1" w:styleId="D2D59DE3F8F5C04FAE332C8075DFB221">
    <w:name w:val="D2D59DE3F8F5C04FAE332C8075DFB221"/>
    <w:rsid w:val="00F57038"/>
    <w:pPr>
      <w:spacing w:after="0" w:line="240" w:lineRule="auto"/>
    </w:pPr>
    <w:rPr>
      <w:sz w:val="24"/>
      <w:szCs w:val="24"/>
      <w:lang w:val="en-IT"/>
    </w:rPr>
  </w:style>
  <w:style w:type="paragraph" w:customStyle="1" w:styleId="F2DC11CF7F91464DB557A6FC43BD7653">
    <w:name w:val="F2DC11CF7F91464DB557A6FC43BD7653"/>
    <w:rsid w:val="00F57038"/>
    <w:pPr>
      <w:spacing w:after="0" w:line="240" w:lineRule="auto"/>
    </w:pPr>
    <w:rPr>
      <w:sz w:val="24"/>
      <w:szCs w:val="24"/>
      <w:lang w:val="en-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9F044-3300-4D00-920C-7CB94B0B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10</Pages>
  <Words>3487</Words>
  <Characters>19878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SBI-03-01-ar-adv</vt:lpstr>
    </vt:vector>
  </TitlesOfParts>
  <Company/>
  <LinksUpToDate>false</LinksUpToDate>
  <CharactersWithSpaces>23319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SBI-03-01-ar-adv</dc:title>
  <dc:subject>CBD/SBI/REC/3/7</dc:subject>
  <dc:creator>SCBD</dc:creator>
  <cp:lastModifiedBy>Hani k</cp:lastModifiedBy>
  <cp:revision>39</cp:revision>
  <cp:lastPrinted>2021-07-15T18:14:00Z</cp:lastPrinted>
  <dcterms:created xsi:type="dcterms:W3CDTF">2022-05-18T20:57:00Z</dcterms:created>
  <dcterms:modified xsi:type="dcterms:W3CDTF">2022-05-19T15:44:00Z</dcterms:modified>
</cp:coreProperties>
</file>