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43"/>
        <w:gridCol w:w="1429"/>
        <w:gridCol w:w="1609"/>
      </w:tblGrid>
      <w:tr w:rsidR="00985EF6" w:rsidRPr="00985EF6" w14:paraId="37E32469" w14:textId="77777777" w:rsidTr="00423895">
        <w:trPr>
          <w:cantSplit/>
          <w:trHeight w:val="1080"/>
        </w:trPr>
        <w:tc>
          <w:tcPr>
            <w:tcW w:w="3414" w:type="pct"/>
            <w:gridSpan w:val="2"/>
            <w:tcBorders>
              <w:top w:val="nil"/>
              <w:left w:val="nil"/>
              <w:bottom w:val="single" w:sz="12" w:space="0" w:color="auto"/>
              <w:right w:val="nil"/>
            </w:tcBorders>
          </w:tcPr>
          <w:p w14:paraId="1D9B2D11" w14:textId="73512A00" w:rsidR="00985EF6" w:rsidRPr="00985EF6" w:rsidRDefault="00985EF6" w:rsidP="002B349E">
            <w:pPr>
              <w:keepNext/>
              <w:tabs>
                <w:tab w:val="left" w:pos="720"/>
                <w:tab w:val="right" w:pos="6372"/>
              </w:tabs>
              <w:spacing w:before="120"/>
              <w:outlineLvl w:val="1"/>
              <w:rPr>
                <w:rFonts w:cs="Arial"/>
                <w:b/>
                <w:iCs/>
                <w:sz w:val="32"/>
                <w:szCs w:val="32"/>
                <w:lang w:eastAsia="en-US"/>
              </w:rPr>
            </w:pPr>
            <w:bookmarkStart w:id="0" w:name="Meeting"/>
            <w:r w:rsidRPr="00985EF6">
              <w:rPr>
                <w:b/>
                <w:bCs/>
                <w:iCs/>
                <w:noProof/>
                <w:sz w:val="22"/>
                <w:lang w:val="en-GB" w:eastAsia="en-GB"/>
              </w:rPr>
              <w:drawing>
                <wp:anchor distT="0" distB="0" distL="114300" distR="114300" simplePos="0" relativeHeight="251659264" behindDoc="0" locked="0" layoutInCell="1" allowOverlap="1" wp14:anchorId="7B5EFB94" wp14:editId="05E669EF">
                  <wp:simplePos x="0" y="0"/>
                  <wp:positionH relativeFrom="column">
                    <wp:posOffset>2838450</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B349E" w:rsidRPr="00C9161D">
              <w:rPr>
                <w:rFonts w:ascii="Arial" w:hAnsi="Arial" w:cs="Arial"/>
                <w:b/>
                <w:sz w:val="32"/>
                <w:szCs w:val="32"/>
              </w:rPr>
              <w:t>CBD</w:t>
            </w:r>
          </w:p>
        </w:tc>
        <w:tc>
          <w:tcPr>
            <w:tcW w:w="746" w:type="pct"/>
            <w:tcBorders>
              <w:top w:val="nil"/>
              <w:left w:val="nil"/>
              <w:bottom w:val="single" w:sz="12" w:space="0" w:color="auto"/>
              <w:right w:val="nil"/>
            </w:tcBorders>
          </w:tcPr>
          <w:p w14:paraId="651CB25A" w14:textId="77777777" w:rsidR="00985EF6" w:rsidRPr="00985EF6" w:rsidRDefault="00985EF6" w:rsidP="00985EF6">
            <w:pPr>
              <w:tabs>
                <w:tab w:val="left" w:pos="-720"/>
              </w:tabs>
              <w:suppressAutoHyphens/>
              <w:spacing w:after="200" w:line="276" w:lineRule="auto"/>
              <w:jc w:val="center"/>
              <w:rPr>
                <w:rFonts w:eastAsia="Calibri" w:cs="Simplified Arabic"/>
                <w:b/>
                <w:bCs/>
                <w:sz w:val="22"/>
                <w:szCs w:val="22"/>
                <w:lang w:val="en-US" w:eastAsia="en-US" w:bidi="ar-EG"/>
              </w:rPr>
            </w:pPr>
          </w:p>
        </w:tc>
        <w:tc>
          <w:tcPr>
            <w:tcW w:w="840" w:type="pct"/>
            <w:tcBorders>
              <w:top w:val="nil"/>
              <w:left w:val="nil"/>
              <w:bottom w:val="single" w:sz="12" w:space="0" w:color="auto"/>
              <w:right w:val="nil"/>
            </w:tcBorders>
          </w:tcPr>
          <w:p w14:paraId="18F303FC" w14:textId="77777777" w:rsidR="00985EF6" w:rsidRPr="00985EF6" w:rsidRDefault="00985EF6" w:rsidP="00985EF6">
            <w:pPr>
              <w:tabs>
                <w:tab w:val="left" w:pos="-720"/>
              </w:tabs>
              <w:suppressAutoHyphens/>
              <w:spacing w:before="120"/>
              <w:jc w:val="center"/>
              <w:rPr>
                <w:rFonts w:eastAsia="Calibri" w:cs="Simplified Arabic"/>
                <w:sz w:val="22"/>
                <w:szCs w:val="22"/>
                <w:lang w:val="en-US" w:eastAsia="en-US"/>
              </w:rPr>
            </w:pPr>
            <w:r w:rsidRPr="00985EF6">
              <w:rPr>
                <w:rFonts w:eastAsia="Calibri" w:cs="Simplified Arabic"/>
                <w:b/>
                <w:noProof/>
                <w:sz w:val="22"/>
                <w:szCs w:val="22"/>
                <w:lang w:val="en-GB" w:eastAsia="en-GB"/>
              </w:rPr>
              <w:drawing>
                <wp:inline distT="0" distB="0" distL="0" distR="0" wp14:anchorId="737AB164" wp14:editId="44F432AD">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3DEC937E" w14:textId="77777777" w:rsidR="00985EF6" w:rsidRPr="00985EF6" w:rsidRDefault="00985EF6" w:rsidP="00985EF6">
            <w:pPr>
              <w:tabs>
                <w:tab w:val="left" w:pos="-720"/>
              </w:tabs>
              <w:suppressAutoHyphens/>
              <w:spacing w:line="120" w:lineRule="auto"/>
              <w:rPr>
                <w:rFonts w:eastAsia="Calibri" w:cs="Simplified Arabic"/>
                <w:sz w:val="22"/>
                <w:szCs w:val="22"/>
                <w:lang w:val="en-US" w:eastAsia="en-US"/>
              </w:rPr>
            </w:pPr>
          </w:p>
        </w:tc>
      </w:tr>
      <w:tr w:rsidR="00985EF6" w:rsidRPr="00985EF6" w14:paraId="57AFDC61" w14:textId="77777777" w:rsidTr="00423895">
        <w:trPr>
          <w:cantSplit/>
          <w:trHeight w:val="1770"/>
        </w:trPr>
        <w:tc>
          <w:tcPr>
            <w:tcW w:w="2295" w:type="pct"/>
            <w:tcBorders>
              <w:top w:val="nil"/>
              <w:left w:val="nil"/>
              <w:bottom w:val="single" w:sz="24" w:space="0" w:color="auto"/>
              <w:right w:val="nil"/>
            </w:tcBorders>
          </w:tcPr>
          <w:p w14:paraId="1FF8AF9B" w14:textId="77777777" w:rsidR="00985EF6" w:rsidRPr="00985EF6" w:rsidRDefault="00985EF6" w:rsidP="00985EF6">
            <w:pPr>
              <w:rPr>
                <w:rFonts w:eastAsia="Calibri"/>
                <w:sz w:val="22"/>
                <w:szCs w:val="22"/>
                <w:lang w:val="en-US" w:eastAsia="en-US"/>
              </w:rPr>
            </w:pPr>
            <w:r w:rsidRPr="00985EF6">
              <w:rPr>
                <w:rFonts w:eastAsia="Calibri"/>
                <w:sz w:val="22"/>
                <w:szCs w:val="22"/>
                <w:lang w:val="en-US" w:eastAsia="en-US"/>
              </w:rPr>
              <w:t>Distr.</w:t>
            </w:r>
          </w:p>
          <w:p w14:paraId="22759085" w14:textId="0307C535" w:rsidR="00985EF6" w:rsidRPr="00985EF6" w:rsidRDefault="00063A06" w:rsidP="00985EF6">
            <w:pPr>
              <w:rPr>
                <w:rFonts w:eastAsia="Calibri"/>
                <w:sz w:val="22"/>
                <w:szCs w:val="22"/>
                <w:lang w:val="en-GB" w:eastAsia="en-US"/>
              </w:rPr>
            </w:pPr>
            <w:r>
              <w:rPr>
                <w:rFonts w:eastAsia="Calibri"/>
                <w:sz w:val="22"/>
                <w:szCs w:val="22"/>
                <w:lang w:val="en-GB" w:eastAsia="en-US"/>
              </w:rPr>
              <w:t>GENERAL</w:t>
            </w:r>
          </w:p>
          <w:p w14:paraId="13361589" w14:textId="77777777" w:rsidR="00985EF6" w:rsidRPr="00985EF6" w:rsidRDefault="00985EF6" w:rsidP="00985EF6">
            <w:pPr>
              <w:keepNext/>
              <w:tabs>
                <w:tab w:val="left" w:pos="567"/>
              </w:tabs>
              <w:outlineLvl w:val="2"/>
              <w:rPr>
                <w:i/>
                <w:iCs/>
                <w:sz w:val="22"/>
                <w:szCs w:val="22"/>
                <w:lang w:eastAsia="en-US"/>
              </w:rPr>
            </w:pPr>
          </w:p>
          <w:p w14:paraId="1CE4ECBB" w14:textId="6F3DB4E0" w:rsidR="00985EF6" w:rsidRPr="00985EF6" w:rsidRDefault="00BC40AB" w:rsidP="00063A06">
            <w:pPr>
              <w:suppressLineNumbers/>
              <w:suppressAutoHyphens/>
              <w:kinsoku w:val="0"/>
              <w:overflowPunct w:val="0"/>
              <w:autoSpaceDE w:val="0"/>
              <w:autoSpaceDN w:val="0"/>
              <w:adjustRightInd w:val="0"/>
              <w:snapToGrid w:val="0"/>
              <w:rPr>
                <w:rFonts w:eastAsia="Calibri"/>
                <w:snapToGrid w:val="0"/>
                <w:kern w:val="22"/>
                <w:sz w:val="22"/>
                <w:szCs w:val="22"/>
                <w:lang w:val="en-US" w:eastAsia="en-US"/>
              </w:rPr>
            </w:pPr>
            <w:sdt>
              <w:sdtPr>
                <w:rPr>
                  <w:rFonts w:eastAsia="YouYuan" w:cstheme="majorBidi"/>
                  <w:snapToGrid w:val="0"/>
                  <w:kern w:val="22"/>
                  <w:sz w:val="22"/>
                  <w:lang w:val="en-US" w:eastAsia="en-US" w:bidi="ar-EG"/>
                </w:rPr>
                <w:alias w:val="Subject"/>
                <w:tag w:val=""/>
                <w:id w:val="-473598751"/>
                <w:placeholder>
                  <w:docPart w:val="A9E238F584754D05AF651F38057B7978"/>
                </w:placeholder>
                <w:dataBinding w:prefixMappings="xmlns:ns0='http://purl.org/dc/elements/1.1/' xmlns:ns1='http://schemas.openxmlformats.org/package/2006/metadata/core-properties' " w:xpath="/ns1:coreProperties[1]/ns0:subject[1]" w:storeItemID="{6C3C8BC8-F283-45AE-878A-BAB7291924A1}"/>
                <w:text/>
              </w:sdtPr>
              <w:sdtEndPr/>
              <w:sdtContent>
                <w:r w:rsidR="00985EF6">
                  <w:rPr>
                    <w:rFonts w:eastAsia="YouYuan" w:cstheme="majorBidi"/>
                    <w:snapToGrid w:val="0"/>
                    <w:kern w:val="22"/>
                    <w:sz w:val="22"/>
                    <w:lang w:val="en-US" w:eastAsia="en-US" w:bidi="ar-EG"/>
                  </w:rPr>
                  <w:t>CBD/SBI/</w:t>
                </w:r>
                <w:r w:rsidR="00063A06">
                  <w:rPr>
                    <w:rFonts w:eastAsia="YouYuan" w:cstheme="majorBidi"/>
                    <w:snapToGrid w:val="0"/>
                    <w:kern w:val="22"/>
                    <w:sz w:val="22"/>
                    <w:lang w:val="en-US" w:eastAsia="en-US" w:bidi="ar-EG"/>
                  </w:rPr>
                  <w:t>REC/3/9</w:t>
                </w:r>
              </w:sdtContent>
            </w:sdt>
          </w:p>
          <w:p w14:paraId="155A921C" w14:textId="6E6A41D6" w:rsidR="00985EF6" w:rsidRPr="00985EF6" w:rsidRDefault="00063A06" w:rsidP="00985EF6">
            <w:pPr>
              <w:rPr>
                <w:rFonts w:eastAsia="Calibri"/>
                <w:sz w:val="22"/>
                <w:szCs w:val="22"/>
                <w:lang w:val="en-US" w:eastAsia="en-US"/>
              </w:rPr>
            </w:pPr>
            <w:r>
              <w:rPr>
                <w:rFonts w:eastAsia="Calibri"/>
                <w:snapToGrid w:val="0"/>
                <w:kern w:val="22"/>
                <w:sz w:val="22"/>
                <w:szCs w:val="22"/>
                <w:lang w:val="en-US" w:eastAsia="en-US"/>
              </w:rPr>
              <w:t>28</w:t>
            </w:r>
            <w:r w:rsidR="00985EF6" w:rsidRPr="00985EF6">
              <w:rPr>
                <w:rFonts w:eastAsia="Calibri"/>
                <w:snapToGrid w:val="0"/>
                <w:kern w:val="22"/>
                <w:sz w:val="22"/>
                <w:szCs w:val="22"/>
                <w:lang w:val="en-US" w:eastAsia="en-US"/>
              </w:rPr>
              <w:t xml:space="preserve"> March 2022</w:t>
            </w:r>
          </w:p>
          <w:p w14:paraId="4EA3FD49" w14:textId="77777777" w:rsidR="00985EF6" w:rsidRPr="00985EF6" w:rsidRDefault="00985EF6" w:rsidP="00985EF6">
            <w:pPr>
              <w:keepNext/>
              <w:tabs>
                <w:tab w:val="left" w:pos="-720"/>
              </w:tabs>
              <w:suppressAutoHyphens/>
              <w:outlineLvl w:val="4"/>
              <w:rPr>
                <w:b/>
                <w:i/>
                <w:sz w:val="22"/>
                <w:szCs w:val="22"/>
                <w:lang w:eastAsia="en-US"/>
              </w:rPr>
            </w:pPr>
          </w:p>
          <w:p w14:paraId="0438AD71" w14:textId="77777777" w:rsidR="00985EF6" w:rsidRPr="00985EF6" w:rsidRDefault="00985EF6" w:rsidP="00985EF6">
            <w:pPr>
              <w:keepNext/>
              <w:tabs>
                <w:tab w:val="left" w:pos="-720"/>
              </w:tabs>
              <w:suppressAutoHyphens/>
              <w:outlineLvl w:val="4"/>
              <w:rPr>
                <w:bCs/>
                <w:iCs/>
                <w:sz w:val="22"/>
                <w:szCs w:val="22"/>
                <w:lang w:eastAsia="en-US"/>
              </w:rPr>
            </w:pPr>
            <w:r w:rsidRPr="00985EF6">
              <w:rPr>
                <w:bCs/>
                <w:iCs/>
                <w:sz w:val="22"/>
                <w:szCs w:val="22"/>
                <w:lang w:eastAsia="en-US"/>
              </w:rPr>
              <w:t>ARABIC</w:t>
            </w:r>
          </w:p>
          <w:p w14:paraId="0D628C50" w14:textId="77777777" w:rsidR="00985EF6" w:rsidRPr="00985EF6" w:rsidRDefault="00985EF6" w:rsidP="00985EF6">
            <w:pPr>
              <w:tabs>
                <w:tab w:val="left" w:pos="-720"/>
              </w:tabs>
              <w:suppressAutoHyphens/>
              <w:rPr>
                <w:rFonts w:eastAsia="Calibri" w:cs="Simplified Arabic"/>
                <w:sz w:val="22"/>
                <w:szCs w:val="22"/>
                <w:lang w:val="en-US" w:eastAsia="en-US"/>
              </w:rPr>
            </w:pPr>
            <w:r w:rsidRPr="00985EF6">
              <w:rPr>
                <w:rFonts w:eastAsia="Calibri"/>
                <w:sz w:val="22"/>
                <w:szCs w:val="22"/>
                <w:lang w:val="en-US" w:eastAsia="en-US"/>
              </w:rPr>
              <w:t xml:space="preserve">ORIGINAL: ENGLISH </w:t>
            </w:r>
          </w:p>
        </w:tc>
        <w:tc>
          <w:tcPr>
            <w:tcW w:w="2705" w:type="pct"/>
            <w:gridSpan w:val="3"/>
            <w:tcBorders>
              <w:top w:val="nil"/>
              <w:left w:val="nil"/>
              <w:bottom w:val="single" w:sz="24" w:space="0" w:color="auto"/>
              <w:right w:val="nil"/>
            </w:tcBorders>
          </w:tcPr>
          <w:p w14:paraId="18AD9EC0" w14:textId="77777777" w:rsidR="00985EF6" w:rsidRPr="00985EF6" w:rsidRDefault="00985EF6" w:rsidP="00985EF6">
            <w:pPr>
              <w:tabs>
                <w:tab w:val="left" w:pos="-720"/>
              </w:tabs>
              <w:suppressAutoHyphens/>
              <w:spacing w:before="120" w:after="200" w:line="276" w:lineRule="auto"/>
              <w:rPr>
                <w:rFonts w:eastAsia="Calibri" w:cs="Simplified Arabic"/>
                <w:sz w:val="22"/>
                <w:szCs w:val="22"/>
                <w:rtl/>
                <w:lang w:val="en-US" w:eastAsia="en-US" w:bidi="ar-EG"/>
              </w:rPr>
            </w:pPr>
            <w:r w:rsidRPr="00985EF6">
              <w:rPr>
                <w:rFonts w:eastAsia="Calibri" w:cs="Simplified Arabic"/>
                <w:b/>
                <w:bCs/>
                <w:noProof/>
                <w:sz w:val="36"/>
                <w:szCs w:val="36"/>
                <w:rtl/>
                <w:lang w:val="en-GB" w:eastAsia="en-GB"/>
              </w:rPr>
              <w:drawing>
                <wp:inline distT="0" distB="0" distL="0" distR="0" wp14:anchorId="6748FFAC" wp14:editId="768547BE">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10A64AA9" w14:textId="10BE8E08" w:rsidR="00985EF6" w:rsidRPr="00985EF6" w:rsidRDefault="00985EF6" w:rsidP="00985EF6">
      <w:pPr>
        <w:bidi/>
        <w:spacing w:line="216" w:lineRule="auto"/>
        <w:jc w:val="both"/>
        <w:rPr>
          <w:rFonts w:eastAsia="YouYuan" w:cs="Simplified Arabic"/>
          <w:b/>
          <w:bCs/>
          <w:kern w:val="2"/>
          <w:sz w:val="22"/>
          <w:rtl/>
          <w:lang w:val="en-US" w:eastAsia="en-US" w:bidi="ar-EG"/>
        </w:rPr>
      </w:pPr>
      <w:r w:rsidRPr="00985EF6">
        <w:rPr>
          <w:rFonts w:eastAsia="YouYuan" w:cs="Simplified Arabic" w:hint="cs"/>
          <w:b/>
          <w:bCs/>
          <w:kern w:val="2"/>
          <w:sz w:val="22"/>
          <w:rtl/>
          <w:lang w:val="en-US" w:eastAsia="en-US" w:bidi="ar-EG"/>
        </w:rPr>
        <w:t xml:space="preserve">الهيئة الفرعية </w:t>
      </w:r>
      <w:r>
        <w:rPr>
          <w:rFonts w:eastAsia="YouYuan" w:cs="Simplified Arabic" w:hint="cs"/>
          <w:b/>
          <w:bCs/>
          <w:kern w:val="2"/>
          <w:sz w:val="22"/>
          <w:rtl/>
          <w:lang w:val="en-US" w:eastAsia="en-US" w:bidi="ar-EG"/>
        </w:rPr>
        <w:t>للتنفيذ</w:t>
      </w:r>
    </w:p>
    <w:p w14:paraId="568AEB91" w14:textId="19CA9596" w:rsidR="00985EF6" w:rsidRPr="00985EF6" w:rsidRDefault="00985EF6" w:rsidP="00985EF6">
      <w:pPr>
        <w:bidi/>
        <w:spacing w:line="216" w:lineRule="auto"/>
        <w:jc w:val="both"/>
        <w:rPr>
          <w:rFonts w:eastAsia="YouYuan" w:cs="Simplified Arabic"/>
          <w:kern w:val="2"/>
          <w:sz w:val="22"/>
          <w:rtl/>
          <w:lang w:val="en-US" w:eastAsia="en-US" w:bidi="ar-EG"/>
        </w:rPr>
      </w:pPr>
      <w:r w:rsidRPr="00985EF6">
        <w:rPr>
          <w:rFonts w:eastAsia="YouYuan" w:cs="Simplified Arabic" w:hint="cs"/>
          <w:kern w:val="2"/>
          <w:sz w:val="22"/>
          <w:rtl/>
          <w:lang w:val="en-US" w:eastAsia="en-US" w:bidi="ar-EG"/>
        </w:rPr>
        <w:t xml:space="preserve">الاجتماع </w:t>
      </w:r>
      <w:r>
        <w:rPr>
          <w:rFonts w:eastAsia="YouYuan" w:cs="Simplified Arabic" w:hint="cs"/>
          <w:kern w:val="2"/>
          <w:sz w:val="22"/>
          <w:rtl/>
          <w:lang w:val="en-US" w:eastAsia="en-US" w:bidi="ar-EG"/>
        </w:rPr>
        <w:t>الثالث</w:t>
      </w:r>
    </w:p>
    <w:p w14:paraId="2A7C0008" w14:textId="087102B6" w:rsidR="00985EF6" w:rsidRPr="00985EF6" w:rsidRDefault="00063A06" w:rsidP="00E72E16">
      <w:pPr>
        <w:bidi/>
        <w:spacing w:line="216" w:lineRule="auto"/>
        <w:ind w:right="4536"/>
        <w:jc w:val="both"/>
        <w:rPr>
          <w:rFonts w:eastAsia="YouYuan" w:cs="Simplified Arabic"/>
          <w:kern w:val="2"/>
          <w:sz w:val="22"/>
          <w:rtl/>
          <w:lang w:val="en-US" w:eastAsia="en-US" w:bidi="ar-EG"/>
        </w:rPr>
      </w:pPr>
      <w:r w:rsidRPr="00063A06">
        <w:rPr>
          <w:rFonts w:eastAsia="YouYuan" w:cs="Simplified Arabic" w:hint="cs"/>
          <w:kern w:val="2"/>
          <w:sz w:val="22"/>
          <w:rtl/>
          <w:lang w:val="en-US" w:eastAsia="en-US" w:bidi="ar-EG"/>
        </w:rPr>
        <w:t xml:space="preserve">عبر الإنترنت، من </w:t>
      </w:r>
      <w:r w:rsidR="00AD1F9C">
        <w:rPr>
          <w:rFonts w:eastAsia="YouYuan" w:cs="Simplified Arabic" w:hint="cs"/>
          <w:kern w:val="2"/>
          <w:sz w:val="22"/>
          <w:rtl/>
          <w:lang w:val="en-US" w:eastAsia="en-US" w:bidi="ar-EG"/>
        </w:rPr>
        <w:t>16</w:t>
      </w:r>
      <w:r w:rsidRPr="00063A06">
        <w:rPr>
          <w:rFonts w:eastAsia="YouYuan" w:cs="Simplified Arabic" w:hint="cs"/>
          <w:kern w:val="2"/>
          <w:sz w:val="22"/>
          <w:rtl/>
          <w:lang w:val="en-US" w:eastAsia="en-US" w:bidi="ar-EG"/>
        </w:rPr>
        <w:t xml:space="preserve"> مايو/أيار إلى </w:t>
      </w:r>
      <w:r w:rsidR="00AD1F9C">
        <w:rPr>
          <w:rFonts w:eastAsia="YouYuan" w:cs="Simplified Arabic" w:hint="cs"/>
          <w:kern w:val="2"/>
          <w:sz w:val="22"/>
          <w:rtl/>
          <w:lang w:val="en-US" w:eastAsia="en-US" w:bidi="ar-EG"/>
        </w:rPr>
        <w:t>13</w:t>
      </w:r>
      <w:r w:rsidRPr="00063A06">
        <w:rPr>
          <w:rFonts w:eastAsia="YouYuan" w:cs="Simplified Arabic" w:hint="cs"/>
          <w:kern w:val="2"/>
          <w:sz w:val="22"/>
          <w:rtl/>
          <w:lang w:val="en-US" w:eastAsia="en-US" w:bidi="ar-EG"/>
        </w:rPr>
        <w:t> يونيو/حزيران</w:t>
      </w:r>
      <w:r w:rsidR="00E72E16">
        <w:rPr>
          <w:rFonts w:eastAsia="YouYuan" w:cs="Simplified Arabic" w:hint="cs"/>
          <w:kern w:val="2"/>
          <w:sz w:val="22"/>
          <w:rtl/>
          <w:lang w:val="en-US" w:eastAsia="en-US" w:bidi="ar-EG"/>
        </w:rPr>
        <w:t> </w:t>
      </w:r>
      <w:r w:rsidRPr="00063A06">
        <w:rPr>
          <w:rFonts w:eastAsia="YouYuan" w:cs="Simplified Arabic" w:hint="cs"/>
          <w:kern w:val="2"/>
          <w:sz w:val="22"/>
          <w:rtl/>
          <w:lang w:val="en-US" w:eastAsia="en-US" w:bidi="ar-EG"/>
        </w:rPr>
        <w:t>2021؛ وجنيف، سويسرا، 14</w:t>
      </w:r>
      <w:r w:rsidRPr="00063A06">
        <w:rPr>
          <w:rFonts w:eastAsia="YouYuan" w:cs="Simplified Arabic"/>
          <w:kern w:val="2"/>
          <w:sz w:val="22"/>
          <w:rtl/>
          <w:lang w:val="en-US" w:eastAsia="en-US" w:bidi="ar-EG"/>
        </w:rPr>
        <w:noBreakHyphen/>
      </w:r>
      <w:r w:rsidRPr="00063A06">
        <w:rPr>
          <w:rFonts w:eastAsia="YouYuan" w:cs="Simplified Arabic" w:hint="cs"/>
          <w:kern w:val="2"/>
          <w:sz w:val="22"/>
          <w:rtl/>
          <w:lang w:val="en-US" w:eastAsia="en-US" w:bidi="ar-EG"/>
        </w:rPr>
        <w:t>29 مارس/آذار 2022</w:t>
      </w:r>
    </w:p>
    <w:p w14:paraId="7219EB06" w14:textId="0C101FC2" w:rsidR="00985EF6" w:rsidRPr="00985EF6" w:rsidRDefault="00985EF6" w:rsidP="002B349E">
      <w:pPr>
        <w:bidi/>
        <w:spacing w:line="216" w:lineRule="auto"/>
        <w:jc w:val="both"/>
        <w:rPr>
          <w:rFonts w:eastAsia="YouYuan" w:cs="Simplified Arabic"/>
          <w:kern w:val="2"/>
          <w:sz w:val="22"/>
          <w:rtl/>
          <w:lang w:val="en-US" w:eastAsia="en-US" w:bidi="ar-EG"/>
        </w:rPr>
      </w:pPr>
      <w:r w:rsidRPr="00985EF6">
        <w:rPr>
          <w:rFonts w:eastAsia="YouYuan" w:cs="Simplified Arabic" w:hint="cs"/>
          <w:kern w:val="2"/>
          <w:sz w:val="22"/>
          <w:rtl/>
          <w:lang w:val="en-US" w:eastAsia="en-US" w:bidi="ar-EG"/>
        </w:rPr>
        <w:t xml:space="preserve">البند </w:t>
      </w:r>
      <w:r w:rsidR="002B349E">
        <w:rPr>
          <w:rFonts w:eastAsia="YouYuan" w:cs="Simplified Arabic" w:hint="cs"/>
          <w:kern w:val="2"/>
          <w:sz w:val="22"/>
          <w:rtl/>
          <w:lang w:val="en-US" w:eastAsia="en-US" w:bidi="ar-EG"/>
        </w:rPr>
        <w:t>7</w:t>
      </w:r>
      <w:r w:rsidRPr="00985EF6">
        <w:rPr>
          <w:rFonts w:eastAsia="YouYuan" w:cs="Simplified Arabic" w:hint="cs"/>
          <w:kern w:val="2"/>
          <w:sz w:val="22"/>
          <w:rtl/>
          <w:lang w:val="en-US" w:eastAsia="en-US" w:bidi="ar-EG"/>
        </w:rPr>
        <w:t xml:space="preserve"> من جدول الأعمال</w:t>
      </w:r>
      <w:r w:rsidR="00E72E16">
        <w:rPr>
          <w:rFonts w:eastAsia="YouYuan" w:cs="Simplified Arabic" w:hint="cs"/>
          <w:kern w:val="2"/>
          <w:sz w:val="22"/>
          <w:rtl/>
          <w:lang w:val="en-US" w:eastAsia="en-US" w:bidi="ar-EG"/>
        </w:rPr>
        <w:t xml:space="preserve"> </w:t>
      </w:r>
      <w:bookmarkStart w:id="1" w:name="_GoBack"/>
      <w:bookmarkEnd w:id="1"/>
    </w:p>
    <w:p w14:paraId="675A4741" w14:textId="77777777" w:rsidR="00985EF6" w:rsidRPr="00985EF6" w:rsidRDefault="00985EF6" w:rsidP="00985EF6">
      <w:pPr>
        <w:bidi/>
        <w:spacing w:line="216" w:lineRule="auto"/>
        <w:jc w:val="both"/>
        <w:rPr>
          <w:rFonts w:eastAsia="YouYuan" w:cs="Simplified Arabic"/>
          <w:kern w:val="2"/>
          <w:sz w:val="22"/>
          <w:rtl/>
          <w:lang w:val="en-US" w:eastAsia="en-US" w:bidi="ar-EG"/>
        </w:rPr>
      </w:pPr>
    </w:p>
    <w:p w14:paraId="65D0F358" w14:textId="780C5FF6" w:rsidR="00D84271" w:rsidRPr="00063A06" w:rsidRDefault="00063A06" w:rsidP="00063A06">
      <w:pPr>
        <w:pStyle w:val="Heading1"/>
        <w:keepNext w:val="0"/>
        <w:keepLines w:val="0"/>
        <w:kinsoku w:val="0"/>
        <w:overflowPunct w:val="0"/>
        <w:autoSpaceDE w:val="0"/>
        <w:autoSpaceDN w:val="0"/>
        <w:bidi/>
        <w:spacing w:before="0" w:after="120" w:line="216" w:lineRule="auto"/>
        <w:jc w:val="center"/>
        <w:rPr>
          <w:rFonts w:ascii="Times New Roman" w:eastAsia="Times New Roman" w:hAnsi="Times New Roman" w:cs="Simplified Arabic"/>
          <w:b w:val="0"/>
          <w:color w:val="auto"/>
          <w:kern w:val="32"/>
          <w:rtl/>
          <w:lang w:val="en-US" w:eastAsia="en-US"/>
        </w:rPr>
      </w:pPr>
      <w:r>
        <w:rPr>
          <w:rFonts w:ascii="Times New Roman" w:eastAsia="Times New Roman" w:hAnsi="Times New Roman" w:cs="Simplified Arabic" w:hint="cs"/>
          <w:b w:val="0"/>
          <w:color w:val="auto"/>
          <w:kern w:val="32"/>
          <w:rtl/>
          <w:lang w:val="en-US" w:eastAsia="en-US"/>
        </w:rPr>
        <w:t>توصية اعتمدتها الهيئة الفرعية للتنفيذ</w:t>
      </w:r>
    </w:p>
    <w:p w14:paraId="1C145F0C" w14:textId="67A46BC0" w:rsidR="00D84271" w:rsidRPr="00063A06" w:rsidRDefault="00AD1F9C" w:rsidP="00063A06">
      <w:pPr>
        <w:bidi/>
        <w:spacing w:after="120" w:line="216" w:lineRule="auto"/>
        <w:ind w:firstLine="4"/>
        <w:jc w:val="center"/>
        <w:rPr>
          <w:rFonts w:eastAsia="YouYuan" w:cs="Simplified Arabic"/>
          <w:b/>
          <w:bCs/>
          <w:kern w:val="2"/>
          <w:rtl/>
          <w:lang w:eastAsia="en-US" w:bidi="ar-EG"/>
        </w:rPr>
      </w:pPr>
      <w:r>
        <w:rPr>
          <w:rFonts w:eastAsia="YouYuan" w:cs="Simplified Arabic" w:hint="cs"/>
          <w:b/>
          <w:bCs/>
          <w:kern w:val="2"/>
          <w:rtl/>
          <w:lang w:eastAsia="en-US" w:bidi="ar-EG"/>
        </w:rPr>
        <w:t>3/9-</w:t>
      </w:r>
      <w:r>
        <w:rPr>
          <w:rFonts w:eastAsia="YouYuan" w:cs="Simplified Arabic" w:hint="cs"/>
          <w:b/>
          <w:bCs/>
          <w:kern w:val="2"/>
          <w:rtl/>
          <w:lang w:eastAsia="en-US" w:bidi="ar-EG"/>
        </w:rPr>
        <w:tab/>
      </w:r>
      <w:r w:rsidR="00063A06" w:rsidRPr="00063A06">
        <w:rPr>
          <w:rFonts w:eastAsia="YouYuan" w:cs="Simplified Arabic" w:hint="cs"/>
          <w:b/>
          <w:bCs/>
          <w:kern w:val="2"/>
          <w:rtl/>
          <w:lang w:eastAsia="en-US" w:bidi="ar-EG"/>
        </w:rPr>
        <w:t>تقييم الإطار الاستراتيجي بشأن بناء القدرات وتنمية القدرات من أجل دعم التنفيذ الفعال لبروتوكول ناغويا</w:t>
      </w:r>
    </w:p>
    <w:p w14:paraId="7A7729BC" w14:textId="4B95A363" w:rsidR="00300D14" w:rsidRDefault="00300D14" w:rsidP="00600350">
      <w:pPr>
        <w:bidi/>
        <w:spacing w:after="120" w:line="216" w:lineRule="auto"/>
        <w:ind w:firstLine="720"/>
        <w:jc w:val="both"/>
        <w:rPr>
          <w:rFonts w:cs="Simplified Arabic"/>
          <w:i/>
          <w:iCs/>
          <w:sz w:val="22"/>
          <w:rtl/>
          <w:lang w:val="en-GB" w:bidi="ar-EG"/>
        </w:rPr>
      </w:pPr>
      <w:r>
        <w:rPr>
          <w:rFonts w:cs="Simplified Arabic" w:hint="cs"/>
          <w:i/>
          <w:iCs/>
          <w:sz w:val="22"/>
          <w:rtl/>
          <w:lang w:val="en-GB" w:bidi="ar-EG"/>
        </w:rPr>
        <w:t>إن الهيئة الفرعية للتنفيذ،</w:t>
      </w:r>
      <w:r w:rsidR="008B28CF">
        <w:rPr>
          <w:rFonts w:cs="Simplified Arabic" w:hint="cs"/>
          <w:i/>
          <w:iCs/>
          <w:sz w:val="22"/>
          <w:rtl/>
          <w:lang w:val="en-GB" w:bidi="ar-EG"/>
        </w:rPr>
        <w:t xml:space="preserve"> </w:t>
      </w:r>
    </w:p>
    <w:p w14:paraId="766711A9" w14:textId="7307C051" w:rsidR="00300D14" w:rsidRDefault="00300D14" w:rsidP="00300D14">
      <w:pPr>
        <w:bidi/>
        <w:spacing w:after="120" w:line="216" w:lineRule="auto"/>
        <w:ind w:firstLine="720"/>
        <w:jc w:val="both"/>
        <w:rPr>
          <w:rFonts w:cs="Simplified Arabic"/>
          <w:i/>
          <w:iCs/>
          <w:sz w:val="22"/>
          <w:rtl/>
          <w:lang w:val="en-GB" w:bidi="ar-EG"/>
        </w:rPr>
      </w:pPr>
      <w:r>
        <w:rPr>
          <w:rFonts w:cs="Simplified Arabic" w:hint="cs"/>
          <w:i/>
          <w:iCs/>
          <w:sz w:val="22"/>
          <w:rtl/>
          <w:lang w:val="en-GB" w:bidi="ar-EG"/>
        </w:rPr>
        <w:t>ت</w:t>
      </w:r>
      <w:r w:rsidRPr="00300D14">
        <w:rPr>
          <w:rFonts w:cs="Simplified Arabic"/>
          <w:i/>
          <w:iCs/>
          <w:sz w:val="22"/>
          <w:rtl/>
          <w:lang w:val="en-GB" w:bidi="ar-EG"/>
        </w:rPr>
        <w:t>وصي</w:t>
      </w:r>
      <w:r w:rsidRPr="00300D14">
        <w:rPr>
          <w:rFonts w:cs="Simplified Arabic"/>
          <w:sz w:val="22"/>
          <w:rtl/>
          <w:lang w:val="en-GB" w:bidi="ar-EG"/>
        </w:rPr>
        <w:t xml:space="preserve"> بأن يعتمد مؤتمر الأطراف العامل كاج</w:t>
      </w:r>
      <w:r>
        <w:rPr>
          <w:rFonts w:cs="Simplified Arabic"/>
          <w:sz w:val="22"/>
          <w:rtl/>
          <w:lang w:val="en-GB" w:bidi="ar-EG"/>
        </w:rPr>
        <w:t>تماع للأطراف في بروتوكول ناغويا، في اجتماعه الرابع</w:t>
      </w:r>
      <w:r w:rsidRPr="00300D14">
        <w:rPr>
          <w:rFonts w:cs="Simplified Arabic"/>
          <w:sz w:val="22"/>
          <w:rtl/>
          <w:lang w:val="en-GB" w:bidi="ar-EG"/>
        </w:rPr>
        <w:t xml:space="preserve">، </w:t>
      </w:r>
      <w:r>
        <w:rPr>
          <w:rFonts w:cs="Simplified Arabic" w:hint="cs"/>
          <w:sz w:val="22"/>
          <w:rtl/>
          <w:lang w:val="en-GB" w:bidi="ar-EG"/>
        </w:rPr>
        <w:t>مقررا</w:t>
      </w:r>
      <w:r w:rsidRPr="00300D14">
        <w:rPr>
          <w:rFonts w:cs="Simplified Arabic"/>
          <w:sz w:val="22"/>
          <w:rtl/>
          <w:lang w:val="en-GB" w:bidi="ar-EG"/>
        </w:rPr>
        <w:t xml:space="preserve"> على غرار ما يل</w:t>
      </w:r>
      <w:r w:rsidR="00AD1F9C">
        <w:rPr>
          <w:rFonts w:cs="Simplified Arabic" w:hint="cs"/>
          <w:sz w:val="22"/>
          <w:rtl/>
          <w:lang w:val="en-GB" w:bidi="ar-EG"/>
        </w:rPr>
        <w:t>ي:</w:t>
      </w:r>
    </w:p>
    <w:p w14:paraId="7286D829" w14:textId="6069A8D6" w:rsidR="00600350" w:rsidRPr="00600350" w:rsidRDefault="00600350" w:rsidP="00300D14">
      <w:pPr>
        <w:bidi/>
        <w:spacing w:after="120" w:line="216" w:lineRule="auto"/>
        <w:ind w:firstLine="720"/>
        <w:jc w:val="both"/>
        <w:rPr>
          <w:rFonts w:cs="Simplified Arabic"/>
          <w:i/>
          <w:iCs/>
          <w:sz w:val="22"/>
          <w:rtl/>
          <w:lang w:val="en-GB" w:bidi="ar-EG"/>
        </w:rPr>
      </w:pPr>
      <w:r w:rsidRPr="00600350">
        <w:rPr>
          <w:rFonts w:cs="Simplified Arabic" w:hint="cs"/>
          <w:i/>
          <w:iCs/>
          <w:sz w:val="22"/>
          <w:rtl/>
          <w:lang w:val="en-GB" w:bidi="ar-EG"/>
        </w:rPr>
        <w:t>إن مؤتمر الأطراف العامل كاجتماع للأطراف في بروتوكول ناغويا،</w:t>
      </w:r>
      <w:r w:rsidR="00B75190">
        <w:rPr>
          <w:rFonts w:cs="Simplified Arabic" w:hint="cs"/>
          <w:i/>
          <w:iCs/>
          <w:sz w:val="22"/>
          <w:rtl/>
          <w:lang w:val="en-GB" w:bidi="ar-EG"/>
        </w:rPr>
        <w:t xml:space="preserve"> </w:t>
      </w:r>
    </w:p>
    <w:p w14:paraId="3A1F8C50" w14:textId="32895B7C" w:rsidR="00600350" w:rsidRPr="00600350" w:rsidRDefault="00600350" w:rsidP="001B1C47">
      <w:pPr>
        <w:numPr>
          <w:ilvl w:val="0"/>
          <w:numId w:val="20"/>
        </w:numPr>
        <w:bidi/>
        <w:spacing w:after="120" w:line="216" w:lineRule="auto"/>
        <w:ind w:left="0" w:firstLine="720"/>
        <w:jc w:val="both"/>
        <w:rPr>
          <w:rFonts w:cs="Simplified Arabic"/>
          <w:sz w:val="22"/>
          <w:lang w:val="en-GB" w:bidi="ar-EG"/>
        </w:rPr>
      </w:pPr>
      <w:r w:rsidRPr="00600350">
        <w:rPr>
          <w:rFonts w:cs="Simplified Arabic" w:hint="cs"/>
          <w:i/>
          <w:iCs/>
          <w:sz w:val="22"/>
          <w:rtl/>
          <w:lang w:val="en-GB" w:bidi="ar-EG"/>
        </w:rPr>
        <w:t>يحيط علما</w:t>
      </w:r>
      <w:r w:rsidRPr="00600350">
        <w:rPr>
          <w:rFonts w:cs="Simplified Arabic" w:hint="cs"/>
          <w:sz w:val="22"/>
          <w:rtl/>
          <w:lang w:val="en-GB" w:bidi="ar-EG"/>
        </w:rPr>
        <w:t xml:space="preserve"> بنتائج وتوصيات تقييم الإطار الاستراتيجي بشأن بناء القدرات </w:t>
      </w:r>
      <w:r w:rsidR="002B349E">
        <w:rPr>
          <w:rFonts w:cs="Simplified Arabic" w:hint="cs"/>
          <w:sz w:val="22"/>
          <w:rtl/>
          <w:lang w:val="en-GB" w:bidi="ar-EG"/>
        </w:rPr>
        <w:t>وتنمية القدرات</w:t>
      </w:r>
      <w:r w:rsidRPr="00600350">
        <w:rPr>
          <w:rFonts w:cs="Simplified Arabic" w:hint="cs"/>
          <w:sz w:val="22"/>
          <w:rtl/>
          <w:lang w:val="en-GB" w:bidi="ar-EG"/>
        </w:rPr>
        <w:t xml:space="preserve"> من أجل دعم التنفيذ الفعال لبروتوكول ناغويا، الذي يتضمن مدخلات مقدمة من اللجنة الاستشارية غير الرسمية </w:t>
      </w:r>
      <w:r w:rsidR="001B1C47">
        <w:rPr>
          <w:rFonts w:cs="Simplified Arabic" w:hint="cs"/>
          <w:sz w:val="22"/>
          <w:rtl/>
          <w:lang w:val="en-GB" w:bidi="ar-EG"/>
        </w:rPr>
        <w:t>المعنية</w:t>
      </w:r>
      <w:r w:rsidRPr="00600350">
        <w:rPr>
          <w:rFonts w:cs="Simplified Arabic" w:hint="cs"/>
          <w:sz w:val="22"/>
          <w:rtl/>
          <w:lang w:val="en-GB" w:bidi="ar-EG"/>
        </w:rPr>
        <w:t xml:space="preserve"> </w:t>
      </w:r>
      <w:r w:rsidR="001B1C47">
        <w:rPr>
          <w:rFonts w:cs="Simplified Arabic" w:hint="cs"/>
          <w:sz w:val="22"/>
          <w:rtl/>
          <w:lang w:val="en-GB" w:bidi="ar-EG"/>
        </w:rPr>
        <w:t>بب</w:t>
      </w:r>
      <w:r w:rsidRPr="00600350">
        <w:rPr>
          <w:rFonts w:cs="Simplified Arabic" w:hint="cs"/>
          <w:sz w:val="22"/>
          <w:rtl/>
          <w:lang w:val="en-GB" w:bidi="ar-EG"/>
        </w:rPr>
        <w:t>ناء القدرات من أجل تنفيذ بروتوكول ناغويا في اجتماعه</w:t>
      </w:r>
      <w:r w:rsidR="00452B9B">
        <w:rPr>
          <w:rFonts w:cs="Simplified Arabic" w:hint="cs"/>
          <w:sz w:val="22"/>
          <w:rtl/>
          <w:lang w:val="en-GB" w:bidi="ar-EG"/>
        </w:rPr>
        <w:t>ا</w:t>
      </w:r>
      <w:r w:rsidRPr="00600350">
        <w:rPr>
          <w:rFonts w:cs="Simplified Arabic" w:hint="cs"/>
          <w:sz w:val="22"/>
          <w:rtl/>
          <w:lang w:val="en-GB" w:bidi="ar-EG"/>
        </w:rPr>
        <w:t xml:space="preserve"> الرابع؛</w:t>
      </w:r>
      <w:r w:rsidR="00300D14">
        <w:rPr>
          <w:rStyle w:val="FootnoteReference"/>
          <w:rFonts w:cs="Simplified Arabic"/>
          <w:sz w:val="22"/>
          <w:rtl/>
          <w:lang w:val="en-GB" w:bidi="ar-EG"/>
        </w:rPr>
        <w:footnoteReference w:id="1"/>
      </w:r>
    </w:p>
    <w:p w14:paraId="6756B6CC" w14:textId="564B70B4" w:rsidR="00600350" w:rsidRPr="00600350" w:rsidRDefault="00600350" w:rsidP="001B1C47">
      <w:pPr>
        <w:numPr>
          <w:ilvl w:val="0"/>
          <w:numId w:val="20"/>
        </w:numPr>
        <w:bidi/>
        <w:spacing w:after="120" w:line="216" w:lineRule="auto"/>
        <w:ind w:left="0" w:firstLine="720"/>
        <w:jc w:val="both"/>
        <w:rPr>
          <w:rFonts w:cs="Simplified Arabic"/>
          <w:sz w:val="22"/>
          <w:lang w:val="en-GB" w:bidi="ar-EG"/>
        </w:rPr>
      </w:pPr>
      <w:r w:rsidRPr="00600350">
        <w:rPr>
          <w:rFonts w:cs="Simplified Arabic" w:hint="cs"/>
          <w:i/>
          <w:iCs/>
          <w:sz w:val="22"/>
          <w:rtl/>
          <w:lang w:val="en-GB" w:bidi="ar-EG"/>
        </w:rPr>
        <w:t>يرحب</w:t>
      </w:r>
      <w:r w:rsidRPr="00600350">
        <w:rPr>
          <w:rFonts w:cs="Simplified Arabic" w:hint="cs"/>
          <w:sz w:val="22"/>
          <w:rtl/>
          <w:lang w:val="en-GB" w:bidi="ar-EG"/>
        </w:rPr>
        <w:t xml:space="preserve"> بالتوصيات لتحسين الإطار الاستراتيجي، </w:t>
      </w:r>
      <w:r w:rsidRPr="00600350">
        <w:rPr>
          <w:rFonts w:cs="Simplified Arabic" w:hint="cs"/>
          <w:i/>
          <w:iCs/>
          <w:sz w:val="22"/>
          <w:rtl/>
          <w:lang w:val="en-GB" w:bidi="ar-EG"/>
        </w:rPr>
        <w:t>ويوافق</w:t>
      </w:r>
      <w:r w:rsidRPr="00600350">
        <w:rPr>
          <w:rFonts w:cs="Simplified Arabic" w:hint="cs"/>
          <w:sz w:val="22"/>
          <w:rtl/>
          <w:lang w:val="en-GB" w:bidi="ar-EG"/>
        </w:rPr>
        <w:t xml:space="preserve"> على </w:t>
      </w:r>
      <w:r w:rsidR="00300D14">
        <w:rPr>
          <w:rFonts w:cs="Simplified Arabic" w:hint="cs"/>
          <w:sz w:val="22"/>
          <w:rtl/>
          <w:lang w:val="en-GB" w:bidi="ar-EG"/>
        </w:rPr>
        <w:t>تنقيحه</w:t>
      </w:r>
      <w:r w:rsidRPr="00600350">
        <w:rPr>
          <w:rFonts w:cs="Simplified Arabic" w:hint="cs"/>
          <w:sz w:val="22"/>
          <w:rtl/>
          <w:lang w:val="en-GB" w:bidi="ar-EG"/>
        </w:rPr>
        <w:t xml:space="preserve"> بما يتماشى مع الإطار العالمي للتنوع البيولوجي لما بعد عام 2020، </w:t>
      </w:r>
      <w:r w:rsidR="00300D14" w:rsidRPr="00300D14">
        <w:rPr>
          <w:rFonts w:cs="Simplified Arabic"/>
          <w:sz w:val="22"/>
          <w:rtl/>
          <w:lang w:val="en-GB" w:bidi="ar-EG"/>
        </w:rPr>
        <w:t>والإطار الاستراتيجي طويل الأجل ل</w:t>
      </w:r>
      <w:r w:rsidR="002B349E">
        <w:rPr>
          <w:rFonts w:cs="Simplified Arabic" w:hint="cs"/>
          <w:sz w:val="22"/>
          <w:rtl/>
          <w:lang w:val="en-GB" w:bidi="ar-EG"/>
        </w:rPr>
        <w:t>بناء القدرات و</w:t>
      </w:r>
      <w:r w:rsidR="00300D14" w:rsidRPr="00300D14">
        <w:rPr>
          <w:rFonts w:cs="Simplified Arabic"/>
          <w:sz w:val="22"/>
          <w:rtl/>
          <w:lang w:val="en-GB" w:bidi="ar-EG"/>
        </w:rPr>
        <w:t xml:space="preserve">تنمية القدرات لدعم تنفيذ الإطار العالمي للتنوع البيولوجي </w:t>
      </w:r>
      <w:r w:rsidR="00A774F6">
        <w:rPr>
          <w:rFonts w:cs="Simplified Arabic"/>
          <w:sz w:val="22"/>
          <w:rtl/>
          <w:lang w:val="en-GB" w:bidi="ar-EG"/>
        </w:rPr>
        <w:t>لما بعد عام 2020</w:t>
      </w:r>
      <w:r w:rsidR="00A774F6">
        <w:rPr>
          <w:rStyle w:val="FootnoteReference"/>
          <w:rFonts w:cs="Simplified Arabic"/>
          <w:sz w:val="22"/>
          <w:rtl/>
          <w:lang w:val="en-GB" w:bidi="ar-EG"/>
        </w:rPr>
        <w:footnoteReference w:id="2"/>
      </w:r>
      <w:r w:rsidR="00A774F6">
        <w:rPr>
          <w:rFonts w:cs="Simplified Arabic"/>
          <w:sz w:val="22"/>
          <w:rtl/>
          <w:lang w:val="en-GB" w:bidi="ar-EG"/>
        </w:rPr>
        <w:t xml:space="preserve"> ونتائج التقييم</w:t>
      </w:r>
      <w:r w:rsidR="00300D14" w:rsidRPr="00300D14">
        <w:rPr>
          <w:rFonts w:cs="Simplified Arabic"/>
          <w:sz w:val="22"/>
          <w:rtl/>
          <w:lang w:val="en-GB" w:bidi="ar-EG"/>
        </w:rPr>
        <w:t xml:space="preserve"> المشار إليها في الفقرة 1 أعلاه</w:t>
      </w:r>
      <w:r w:rsidRPr="00600350">
        <w:rPr>
          <w:rFonts w:cs="Simplified Arabic" w:hint="cs"/>
          <w:sz w:val="22"/>
          <w:rtl/>
          <w:lang w:val="en-GB" w:bidi="ar-EG"/>
        </w:rPr>
        <w:t>؛</w:t>
      </w:r>
    </w:p>
    <w:p w14:paraId="04AF92DE" w14:textId="628A63D7" w:rsidR="00600350" w:rsidRPr="00600350" w:rsidRDefault="00600350" w:rsidP="003F1F32">
      <w:pPr>
        <w:numPr>
          <w:ilvl w:val="0"/>
          <w:numId w:val="20"/>
        </w:numPr>
        <w:bidi/>
        <w:spacing w:after="120" w:line="216" w:lineRule="auto"/>
        <w:ind w:left="0" w:firstLine="720"/>
        <w:jc w:val="both"/>
        <w:rPr>
          <w:rFonts w:cs="Simplified Arabic"/>
          <w:sz w:val="22"/>
          <w:lang w:val="en-GB" w:bidi="ar-EG"/>
        </w:rPr>
      </w:pPr>
      <w:r w:rsidRPr="00600350">
        <w:rPr>
          <w:rFonts w:cs="Simplified Arabic" w:hint="cs"/>
          <w:i/>
          <w:iCs/>
          <w:sz w:val="22"/>
          <w:rtl/>
          <w:lang w:val="en-GB" w:bidi="ar-EG"/>
        </w:rPr>
        <w:t>يحيط علما</w:t>
      </w:r>
      <w:r w:rsidRPr="00600350">
        <w:rPr>
          <w:rFonts w:cs="Simplified Arabic" w:hint="cs"/>
          <w:sz w:val="22"/>
          <w:rtl/>
          <w:lang w:val="en-GB" w:bidi="ar-EG"/>
        </w:rPr>
        <w:t xml:space="preserve"> بتقرير اللجنة الاستشارية غير الرسمية </w:t>
      </w:r>
      <w:r w:rsidR="00A774F6">
        <w:rPr>
          <w:rFonts w:cs="Simplified Arabic" w:hint="cs"/>
          <w:sz w:val="22"/>
          <w:rtl/>
          <w:lang w:val="en-GB" w:bidi="ar-EG"/>
        </w:rPr>
        <w:t>المعنية</w:t>
      </w:r>
      <w:r w:rsidRPr="00600350">
        <w:rPr>
          <w:rFonts w:cs="Simplified Arabic" w:hint="cs"/>
          <w:sz w:val="22"/>
          <w:rtl/>
          <w:lang w:val="en-GB" w:bidi="ar-EG"/>
        </w:rPr>
        <w:t xml:space="preserve"> </w:t>
      </w:r>
      <w:r w:rsidR="00A774F6">
        <w:rPr>
          <w:rFonts w:cs="Simplified Arabic" w:hint="cs"/>
          <w:sz w:val="22"/>
          <w:rtl/>
          <w:lang w:val="en-GB" w:bidi="ar-EG"/>
        </w:rPr>
        <w:t>ب</w:t>
      </w:r>
      <w:r w:rsidRPr="00600350">
        <w:rPr>
          <w:rFonts w:cs="Simplified Arabic" w:hint="cs"/>
          <w:sz w:val="22"/>
          <w:rtl/>
          <w:lang w:val="en-GB" w:bidi="ar-EG"/>
        </w:rPr>
        <w:t xml:space="preserve">بناء القدرات من أجل تنفيذ بروتوكول ناغويا </w:t>
      </w:r>
      <w:r w:rsidR="003F1F32">
        <w:rPr>
          <w:rFonts w:cs="Simplified Arabic" w:hint="cs"/>
          <w:sz w:val="22"/>
          <w:rtl/>
          <w:lang w:val="en-GB" w:bidi="ar-EG"/>
        </w:rPr>
        <w:t>عن</w:t>
      </w:r>
      <w:r w:rsidRPr="00600350">
        <w:rPr>
          <w:rFonts w:cs="Simplified Arabic" w:hint="cs"/>
          <w:sz w:val="22"/>
          <w:rtl/>
          <w:lang w:val="en-GB" w:bidi="ar-EG"/>
        </w:rPr>
        <w:t xml:space="preserve"> اجتماعه</w:t>
      </w:r>
      <w:r w:rsidR="00452B9B">
        <w:rPr>
          <w:rFonts w:cs="Simplified Arabic" w:hint="cs"/>
          <w:sz w:val="22"/>
          <w:rtl/>
          <w:lang w:val="en-GB" w:bidi="ar-EG"/>
        </w:rPr>
        <w:t>ا</w:t>
      </w:r>
      <w:r w:rsidRPr="00600350">
        <w:rPr>
          <w:rFonts w:cs="Simplified Arabic" w:hint="cs"/>
          <w:sz w:val="22"/>
          <w:rtl/>
          <w:lang w:val="en-GB" w:bidi="ar-EG"/>
        </w:rPr>
        <w:t xml:space="preserve"> الرابع، المنعقد </w:t>
      </w:r>
      <w:r w:rsidR="003F1F32">
        <w:rPr>
          <w:rFonts w:cs="Simplified Arabic" w:hint="cs"/>
          <w:sz w:val="22"/>
          <w:rtl/>
          <w:lang w:val="en-GB" w:bidi="ar-EG"/>
        </w:rPr>
        <w:t>خلال</w:t>
      </w:r>
      <w:r w:rsidRPr="00600350">
        <w:rPr>
          <w:rFonts w:cs="Simplified Arabic" w:hint="cs"/>
          <w:sz w:val="22"/>
          <w:rtl/>
          <w:lang w:val="en-GB" w:bidi="ar-EG"/>
        </w:rPr>
        <w:t xml:space="preserve"> الفترة الفاصلة بين الدورات،</w:t>
      </w:r>
      <w:r w:rsidRPr="00600350">
        <w:rPr>
          <w:rFonts w:cs="Simplified Arabic"/>
          <w:sz w:val="22"/>
          <w:vertAlign w:val="superscript"/>
          <w:lang w:val="en-GB" w:bidi="ar-EG"/>
        </w:rPr>
        <w:footnoteReference w:id="3"/>
      </w:r>
      <w:r w:rsidRPr="00600350">
        <w:rPr>
          <w:rFonts w:cs="Simplified Arabic" w:hint="cs"/>
          <w:sz w:val="22"/>
          <w:rtl/>
          <w:lang w:val="en-GB" w:bidi="ar-EG"/>
        </w:rPr>
        <w:t xml:space="preserve"> </w:t>
      </w:r>
      <w:r w:rsidRPr="00600350">
        <w:rPr>
          <w:rFonts w:cs="Simplified Arabic" w:hint="cs"/>
          <w:i/>
          <w:iCs/>
          <w:sz w:val="22"/>
          <w:rtl/>
          <w:lang w:val="en-GB" w:bidi="ar-EG"/>
        </w:rPr>
        <w:t>ويقرر</w:t>
      </w:r>
      <w:r w:rsidRPr="00600350">
        <w:rPr>
          <w:rFonts w:cs="Simplified Arabic" w:hint="cs"/>
          <w:sz w:val="22"/>
          <w:rtl/>
          <w:lang w:val="en-GB" w:bidi="ar-EG"/>
        </w:rPr>
        <w:t xml:space="preserve"> ت</w:t>
      </w:r>
      <w:r w:rsidR="00A774F6">
        <w:rPr>
          <w:rFonts w:cs="Simplified Arabic" w:hint="cs"/>
          <w:sz w:val="22"/>
          <w:rtl/>
          <w:lang w:val="en-GB" w:bidi="ar-EG"/>
        </w:rPr>
        <w:t>مديد</w:t>
      </w:r>
      <w:r w:rsidRPr="00600350">
        <w:rPr>
          <w:rFonts w:cs="Simplified Arabic" w:hint="cs"/>
          <w:sz w:val="22"/>
          <w:rtl/>
          <w:lang w:val="en-GB" w:bidi="ar-EG"/>
        </w:rPr>
        <w:t xml:space="preserve"> </w:t>
      </w:r>
      <w:r w:rsidR="00A774F6">
        <w:rPr>
          <w:rFonts w:cs="Simplified Arabic" w:hint="cs"/>
          <w:sz w:val="22"/>
          <w:rtl/>
          <w:lang w:val="en-GB" w:bidi="ar-EG"/>
        </w:rPr>
        <w:t>ولاية</w:t>
      </w:r>
      <w:r w:rsidRPr="00600350">
        <w:rPr>
          <w:rFonts w:cs="Simplified Arabic" w:hint="cs"/>
          <w:sz w:val="22"/>
          <w:rtl/>
          <w:lang w:val="en-GB" w:bidi="ar-EG"/>
        </w:rPr>
        <w:t xml:space="preserve"> اللجنة الاستشارية غير الرسمية حتى الاجتماع الخامس لمؤتمر الأطراف العامل كاجتماع للأطراف في بروتوكول ناغويا،</w:t>
      </w:r>
      <w:r w:rsidR="00A774F6">
        <w:rPr>
          <w:rFonts w:cs="Simplified Arabic" w:hint="cs"/>
          <w:sz w:val="22"/>
          <w:rtl/>
          <w:lang w:val="en-GB" w:bidi="ar-EG"/>
        </w:rPr>
        <w:t xml:space="preserve"> وتحديث اختصاصاتها لتشمل </w:t>
      </w:r>
      <w:r w:rsidRPr="00600350">
        <w:rPr>
          <w:rFonts w:cs="Simplified Arabic" w:hint="cs"/>
          <w:sz w:val="22"/>
          <w:rtl/>
          <w:lang w:val="en-GB" w:bidi="ar-EG"/>
        </w:rPr>
        <w:t xml:space="preserve">دعم </w:t>
      </w:r>
      <w:r w:rsidR="00A774F6">
        <w:rPr>
          <w:rFonts w:cs="Simplified Arabic" w:hint="cs"/>
          <w:sz w:val="22"/>
          <w:rtl/>
          <w:lang w:val="en-GB" w:bidi="ar-EG"/>
        </w:rPr>
        <w:t>تنقيح</w:t>
      </w:r>
      <w:r w:rsidRPr="00600350">
        <w:rPr>
          <w:rFonts w:cs="Simplified Arabic" w:hint="cs"/>
          <w:sz w:val="22"/>
          <w:rtl/>
          <w:lang w:val="en-GB" w:bidi="ar-EG"/>
        </w:rPr>
        <w:t xml:space="preserve"> وتحديث الإطار الاستراتيجي لبناء القدرات </w:t>
      </w:r>
      <w:r w:rsidR="002B349E">
        <w:rPr>
          <w:rFonts w:cs="Simplified Arabic" w:hint="cs"/>
          <w:sz w:val="22"/>
          <w:rtl/>
          <w:lang w:val="en-GB" w:bidi="ar-EG"/>
        </w:rPr>
        <w:t>وتنمية القدرات</w:t>
      </w:r>
      <w:r w:rsidRPr="00600350">
        <w:rPr>
          <w:rFonts w:cs="Simplified Arabic" w:hint="cs"/>
          <w:sz w:val="22"/>
          <w:rtl/>
          <w:lang w:val="en-GB" w:bidi="ar-EG"/>
        </w:rPr>
        <w:t>؛</w:t>
      </w:r>
      <w:r w:rsidR="00405C24">
        <w:rPr>
          <w:rFonts w:cs="Simplified Arabic" w:hint="cs"/>
          <w:sz w:val="22"/>
          <w:rtl/>
          <w:lang w:val="en-GB" w:bidi="ar-EG"/>
        </w:rPr>
        <w:t xml:space="preserve"> </w:t>
      </w:r>
    </w:p>
    <w:p w14:paraId="5EA2118F" w14:textId="7AEDA988" w:rsidR="00600350" w:rsidRPr="00600350" w:rsidRDefault="00600350" w:rsidP="003F1F32">
      <w:pPr>
        <w:numPr>
          <w:ilvl w:val="0"/>
          <w:numId w:val="20"/>
        </w:numPr>
        <w:bidi/>
        <w:spacing w:after="120" w:line="216" w:lineRule="auto"/>
        <w:ind w:left="0" w:firstLine="720"/>
        <w:jc w:val="both"/>
        <w:rPr>
          <w:rFonts w:cs="Simplified Arabic"/>
          <w:sz w:val="22"/>
          <w:lang w:val="en-GB" w:bidi="ar-EG"/>
        </w:rPr>
      </w:pPr>
      <w:r w:rsidRPr="00600350">
        <w:rPr>
          <w:rFonts w:cs="Simplified Arabic" w:hint="cs"/>
          <w:i/>
          <w:iCs/>
          <w:sz w:val="22"/>
          <w:rtl/>
          <w:lang w:val="en-GB" w:bidi="ar-EG"/>
        </w:rPr>
        <w:lastRenderedPageBreak/>
        <w:t>يقرر</w:t>
      </w:r>
      <w:r w:rsidRPr="00600350">
        <w:rPr>
          <w:rFonts w:cs="Simplified Arabic" w:hint="cs"/>
          <w:sz w:val="22"/>
          <w:rtl/>
          <w:lang w:val="en-GB" w:bidi="ar-EG"/>
        </w:rPr>
        <w:t xml:space="preserve"> توسيع نطاق </w:t>
      </w:r>
      <w:r w:rsidR="003F1F32">
        <w:rPr>
          <w:rFonts w:cs="Simplified Arabic" w:hint="cs"/>
          <w:sz w:val="22"/>
          <w:rtl/>
          <w:lang w:val="en-GB" w:bidi="ar-EG"/>
        </w:rPr>
        <w:t>عضوية</w:t>
      </w:r>
      <w:r w:rsidRPr="00600350">
        <w:rPr>
          <w:rFonts w:cs="Simplified Arabic" w:hint="cs"/>
          <w:sz w:val="22"/>
          <w:rtl/>
          <w:lang w:val="en-GB" w:bidi="ar-EG"/>
        </w:rPr>
        <w:t xml:space="preserve"> اللجنة الاستشارية غير الرسمية ليشمل ممثلين من قطاع الأعمال، ومجتمع البحوث والشباب؛</w:t>
      </w:r>
    </w:p>
    <w:p w14:paraId="0A887CA9" w14:textId="50EB192E" w:rsidR="00600350" w:rsidRPr="00600350" w:rsidRDefault="00600350" w:rsidP="001B1C47">
      <w:pPr>
        <w:numPr>
          <w:ilvl w:val="0"/>
          <w:numId w:val="20"/>
        </w:numPr>
        <w:bidi/>
        <w:spacing w:after="120" w:line="216" w:lineRule="auto"/>
        <w:ind w:left="0" w:firstLine="720"/>
        <w:jc w:val="both"/>
        <w:rPr>
          <w:rFonts w:cs="Simplified Arabic"/>
          <w:sz w:val="22"/>
          <w:lang w:val="en-GB" w:bidi="ar-EG"/>
        </w:rPr>
      </w:pPr>
      <w:r w:rsidRPr="00600350">
        <w:rPr>
          <w:rFonts w:cs="Simplified Arabic" w:hint="cs"/>
          <w:i/>
          <w:iCs/>
          <w:sz w:val="22"/>
          <w:rtl/>
          <w:lang w:val="en-GB" w:bidi="ar-EG"/>
        </w:rPr>
        <w:t>يقرر أيضا</w:t>
      </w:r>
      <w:r w:rsidRPr="00600350">
        <w:rPr>
          <w:rFonts w:cs="Simplified Arabic" w:hint="cs"/>
          <w:sz w:val="22"/>
          <w:rtl/>
          <w:lang w:val="en-GB" w:bidi="ar-EG"/>
        </w:rPr>
        <w:t xml:space="preserve"> أن تعقد اللجنة الاستشارية غير الرسمية اجتماعا واحدا، ومشاورات إلكترونية، حسب الضرورة، </w:t>
      </w:r>
      <w:r w:rsidR="00A774F6" w:rsidRPr="00A774F6">
        <w:rPr>
          <w:rFonts w:cs="Simplified Arabic" w:hint="cs"/>
          <w:sz w:val="22"/>
          <w:rtl/>
          <w:lang w:val="en-GB" w:bidi="ar-EG"/>
        </w:rPr>
        <w:t>ل</w:t>
      </w:r>
      <w:r w:rsidRPr="00600350">
        <w:rPr>
          <w:rFonts w:cs="Simplified Arabic" w:hint="cs"/>
          <w:sz w:val="22"/>
          <w:rtl/>
          <w:lang w:val="en-GB" w:bidi="ar-EG"/>
        </w:rPr>
        <w:t xml:space="preserve">دعم </w:t>
      </w:r>
      <w:r w:rsidR="00A774F6">
        <w:rPr>
          <w:rFonts w:cs="Simplified Arabic" w:hint="cs"/>
          <w:sz w:val="22"/>
          <w:rtl/>
          <w:lang w:val="en-GB" w:bidi="ar-EG"/>
        </w:rPr>
        <w:t>تنقيح</w:t>
      </w:r>
      <w:r w:rsidRPr="00600350">
        <w:rPr>
          <w:rFonts w:cs="Simplified Arabic" w:hint="cs"/>
          <w:sz w:val="22"/>
          <w:rtl/>
          <w:lang w:val="en-GB" w:bidi="ar-EG"/>
        </w:rPr>
        <w:t xml:space="preserve"> وتحديث الإطار الا</w:t>
      </w:r>
      <w:r w:rsidR="00A774F6">
        <w:rPr>
          <w:rFonts w:cs="Simplified Arabic" w:hint="cs"/>
          <w:sz w:val="22"/>
          <w:rtl/>
          <w:lang w:val="en-GB" w:bidi="ar-EG"/>
        </w:rPr>
        <w:t xml:space="preserve">ستراتيجي لبناء القدرات </w:t>
      </w:r>
      <w:r w:rsidR="002B349E">
        <w:rPr>
          <w:rFonts w:cs="Simplified Arabic" w:hint="cs"/>
          <w:sz w:val="22"/>
          <w:rtl/>
          <w:lang w:val="en-GB" w:bidi="ar-EG"/>
        </w:rPr>
        <w:t>وتنمية القدرات</w:t>
      </w:r>
      <w:r w:rsidRPr="00600350">
        <w:rPr>
          <w:rFonts w:cs="Simplified Arabic" w:hint="cs"/>
          <w:sz w:val="22"/>
          <w:rtl/>
          <w:lang w:val="en-GB" w:bidi="ar-EG"/>
        </w:rPr>
        <w:t>؛</w:t>
      </w:r>
    </w:p>
    <w:p w14:paraId="31230D7A" w14:textId="10E25CCA" w:rsidR="00600350" w:rsidRPr="00600350" w:rsidRDefault="00210322" w:rsidP="001B1C47">
      <w:pPr>
        <w:numPr>
          <w:ilvl w:val="0"/>
          <w:numId w:val="20"/>
        </w:numPr>
        <w:bidi/>
        <w:spacing w:after="120" w:line="216" w:lineRule="auto"/>
        <w:ind w:left="0" w:firstLine="720"/>
        <w:jc w:val="both"/>
        <w:rPr>
          <w:rFonts w:cs="Simplified Arabic"/>
          <w:sz w:val="22"/>
          <w:lang w:val="en-GB" w:bidi="ar-EG"/>
        </w:rPr>
      </w:pPr>
      <w:r>
        <w:rPr>
          <w:rFonts w:cs="Simplified Arabic" w:hint="cs"/>
          <w:i/>
          <w:iCs/>
          <w:sz w:val="22"/>
          <w:rtl/>
          <w:lang w:val="en-GB" w:bidi="ar-EG"/>
        </w:rPr>
        <w:t>يحث</w:t>
      </w:r>
      <w:r w:rsidR="00600350" w:rsidRPr="00600350">
        <w:rPr>
          <w:rFonts w:cs="Simplified Arabic" w:hint="cs"/>
          <w:sz w:val="22"/>
          <w:rtl/>
          <w:lang w:val="en-GB" w:bidi="ar-EG"/>
        </w:rPr>
        <w:t xml:space="preserve"> الأطراف و</w:t>
      </w:r>
      <w:r>
        <w:rPr>
          <w:rFonts w:cs="Simplified Arabic" w:hint="cs"/>
          <w:sz w:val="22"/>
          <w:rtl/>
          <w:lang w:val="en-GB" w:bidi="ar-EG"/>
        </w:rPr>
        <w:t xml:space="preserve">يشجع </w:t>
      </w:r>
      <w:r w:rsidR="00600350" w:rsidRPr="00600350">
        <w:rPr>
          <w:rFonts w:cs="Simplified Arabic" w:hint="cs"/>
          <w:sz w:val="22"/>
          <w:rtl/>
          <w:lang w:val="en-GB" w:bidi="ar-EG"/>
        </w:rPr>
        <w:t>غير الأطراف والمنظمات ذات الصلة</w:t>
      </w:r>
      <w:r w:rsidR="00556CA9">
        <w:rPr>
          <w:rFonts w:cs="Simplified Arabic" w:hint="cs"/>
          <w:sz w:val="22"/>
          <w:rtl/>
          <w:lang w:val="en-GB" w:bidi="ar-EG"/>
        </w:rPr>
        <w:t>،</w:t>
      </w:r>
      <w:r w:rsidR="00600350" w:rsidRPr="00600350">
        <w:rPr>
          <w:rFonts w:cs="Simplified Arabic" w:hint="cs"/>
          <w:sz w:val="22"/>
          <w:rtl/>
          <w:lang w:val="en-GB" w:bidi="ar-EG"/>
        </w:rPr>
        <w:t xml:space="preserve"> التي هي في وضع يسمح لها </w:t>
      </w:r>
      <w:r>
        <w:rPr>
          <w:rFonts w:cs="Simplified Arabic" w:hint="cs"/>
          <w:sz w:val="22"/>
          <w:rtl/>
          <w:lang w:val="en-GB" w:bidi="ar-EG"/>
        </w:rPr>
        <w:t>ب</w:t>
      </w:r>
      <w:r w:rsidR="00600350" w:rsidRPr="00600350">
        <w:rPr>
          <w:rFonts w:cs="Simplified Arabic" w:hint="cs"/>
          <w:sz w:val="22"/>
          <w:rtl/>
          <w:lang w:val="en-GB" w:bidi="ar-EG"/>
        </w:rPr>
        <w:t>القيام بما يلي</w:t>
      </w:r>
      <w:r w:rsidR="00556CA9">
        <w:rPr>
          <w:rFonts w:cs="Simplified Arabic" w:hint="cs"/>
          <w:sz w:val="22"/>
          <w:rtl/>
          <w:lang w:val="en-GB" w:bidi="ar-EG"/>
        </w:rPr>
        <w:t>، على القيام به</w:t>
      </w:r>
      <w:r w:rsidR="00600350" w:rsidRPr="00600350">
        <w:rPr>
          <w:rFonts w:cs="Simplified Arabic" w:hint="cs"/>
          <w:sz w:val="22"/>
          <w:rtl/>
          <w:lang w:val="en-GB" w:bidi="ar-EG"/>
        </w:rPr>
        <w:t>:</w:t>
      </w:r>
    </w:p>
    <w:p w14:paraId="28C8CFFF" w14:textId="68E37EDD" w:rsidR="00600350" w:rsidRPr="002B349E" w:rsidRDefault="00600350" w:rsidP="002B349E">
      <w:pPr>
        <w:pStyle w:val="ListParagraph"/>
        <w:numPr>
          <w:ilvl w:val="0"/>
          <w:numId w:val="21"/>
        </w:numPr>
        <w:bidi/>
        <w:spacing w:after="120" w:line="216" w:lineRule="auto"/>
        <w:ind w:left="0" w:firstLine="720"/>
        <w:contextualSpacing w:val="0"/>
        <w:jc w:val="both"/>
        <w:rPr>
          <w:rFonts w:cs="Simplified Arabic"/>
          <w:sz w:val="22"/>
          <w:rtl/>
          <w:lang w:val="en-GB" w:bidi="ar-EG"/>
        </w:rPr>
      </w:pPr>
      <w:r w:rsidRPr="002B349E">
        <w:rPr>
          <w:rFonts w:cs="Simplified Arabic" w:hint="cs"/>
          <w:sz w:val="22"/>
          <w:rtl/>
          <w:lang w:val="en-GB" w:bidi="ar-EG"/>
        </w:rPr>
        <w:t>توسيع نطاق جهودها لبناء</w:t>
      </w:r>
      <w:r w:rsidR="00210322" w:rsidRPr="002B349E">
        <w:rPr>
          <w:rFonts w:cs="Simplified Arabic" w:hint="cs"/>
          <w:sz w:val="22"/>
          <w:rtl/>
          <w:lang w:val="en-GB" w:bidi="ar-EG"/>
        </w:rPr>
        <w:t xml:space="preserve"> وتنمية</w:t>
      </w:r>
      <w:r w:rsidRPr="002B349E">
        <w:rPr>
          <w:rFonts w:cs="Simplified Arabic" w:hint="cs"/>
          <w:sz w:val="22"/>
          <w:rtl/>
          <w:lang w:val="en-GB" w:bidi="ar-EG"/>
        </w:rPr>
        <w:t xml:space="preserve"> قدرات الأطراف من البلدان النامية، ولاسيما أقل البلدان نموا والدول الجزرية الصغيرة النامية من بينها، والأطراف ذات الاقتصادات التي تمر بمرحلة انتقالية،</w:t>
      </w:r>
      <w:r w:rsidR="002B349E" w:rsidRPr="002B349E">
        <w:rPr>
          <w:rFonts w:cs="Simplified Arabic" w:hint="cs"/>
          <w:sz w:val="22"/>
          <w:rtl/>
          <w:lang w:val="en-GB" w:bidi="ar-EG"/>
        </w:rPr>
        <w:t xml:space="preserve"> بما يتماشى مع أحكام الاتفاقية وبروتوكول ناغويا التابع لها،</w:t>
      </w:r>
      <w:r w:rsidRPr="002B349E">
        <w:rPr>
          <w:rFonts w:cs="Simplified Arabic" w:hint="cs"/>
          <w:sz w:val="22"/>
          <w:rtl/>
          <w:lang w:val="en-GB" w:bidi="ar-EG"/>
        </w:rPr>
        <w:t xml:space="preserve"> من أجل تنفيذ بروتوكول ناغويا، مع مراعاة المجالات ذات الأولوية التي ح</w:t>
      </w:r>
      <w:r w:rsidR="002B349E" w:rsidRPr="002B349E">
        <w:rPr>
          <w:rFonts w:cs="Simplified Arabic" w:hint="cs"/>
          <w:sz w:val="22"/>
          <w:rtl/>
          <w:lang w:val="en-GB" w:bidi="ar-EG"/>
        </w:rPr>
        <w:t>ُ</w:t>
      </w:r>
      <w:r w:rsidRPr="002B349E">
        <w:rPr>
          <w:rFonts w:cs="Simplified Arabic" w:hint="cs"/>
          <w:sz w:val="22"/>
          <w:rtl/>
          <w:lang w:val="en-GB" w:bidi="ar-EG"/>
        </w:rPr>
        <w:t xml:space="preserve">ددت في </w:t>
      </w:r>
      <w:r w:rsidR="002B349E" w:rsidRPr="002B349E">
        <w:rPr>
          <w:rFonts w:cs="Simplified Arabic" w:hint="cs"/>
          <w:sz w:val="22"/>
          <w:rtl/>
          <w:lang w:val="en-GB" w:bidi="ar-EG"/>
        </w:rPr>
        <w:t>مرفق هذا المقرر وفي الإطار العالمي للتنوع البيولوجي لما بعد عام 2020</w:t>
      </w:r>
      <w:r w:rsidRPr="002B349E">
        <w:rPr>
          <w:rFonts w:cs="Simplified Arabic" w:hint="cs"/>
          <w:sz w:val="22"/>
          <w:rtl/>
          <w:lang w:val="en-GB" w:bidi="ar-EG"/>
        </w:rPr>
        <w:t>؛</w:t>
      </w:r>
    </w:p>
    <w:p w14:paraId="3AE038D6" w14:textId="0CBFB0B6" w:rsidR="00600350" w:rsidRPr="002B349E" w:rsidRDefault="00600350" w:rsidP="00A1109B">
      <w:pPr>
        <w:pStyle w:val="ListParagraph"/>
        <w:numPr>
          <w:ilvl w:val="0"/>
          <w:numId w:val="21"/>
        </w:numPr>
        <w:bidi/>
        <w:spacing w:after="120" w:line="216" w:lineRule="auto"/>
        <w:ind w:left="0" w:firstLine="720"/>
        <w:contextualSpacing w:val="0"/>
        <w:jc w:val="both"/>
        <w:rPr>
          <w:rFonts w:cs="Simplified Arabic"/>
          <w:sz w:val="22"/>
          <w:lang w:val="en-GB" w:bidi="ar-EG"/>
        </w:rPr>
      </w:pPr>
      <w:r w:rsidRPr="002B349E">
        <w:rPr>
          <w:rFonts w:cs="Simplified Arabic" w:hint="cs"/>
          <w:sz w:val="22"/>
          <w:rtl/>
          <w:lang w:val="en-GB" w:bidi="ar-EG"/>
        </w:rPr>
        <w:t xml:space="preserve">الاستمرار في إتاحة المعلومات عن </w:t>
      </w:r>
      <w:r w:rsidR="002B349E">
        <w:rPr>
          <w:rFonts w:cs="Simplified Arabic" w:hint="cs"/>
          <w:sz w:val="22"/>
          <w:rtl/>
          <w:lang w:val="en-GB" w:bidi="ar-EG"/>
        </w:rPr>
        <w:t>الاحتياجات من</w:t>
      </w:r>
      <w:r w:rsidRPr="002B349E">
        <w:rPr>
          <w:rFonts w:cs="Simplified Arabic" w:hint="cs"/>
          <w:sz w:val="22"/>
          <w:rtl/>
          <w:lang w:val="en-GB" w:bidi="ar-EG"/>
        </w:rPr>
        <w:t xml:space="preserve"> بناء القدرات</w:t>
      </w:r>
      <w:r w:rsidR="002B349E">
        <w:rPr>
          <w:rFonts w:cs="Simplified Arabic" w:hint="cs"/>
          <w:sz w:val="22"/>
          <w:rtl/>
          <w:lang w:val="en-GB" w:bidi="ar-EG"/>
        </w:rPr>
        <w:t xml:space="preserve"> وتنمية القدرات، والمبادرات والموارد في هذا </w:t>
      </w:r>
      <w:r w:rsidR="00A1109B">
        <w:rPr>
          <w:rFonts w:cs="Simplified Arabic" w:hint="cs"/>
          <w:sz w:val="22"/>
          <w:rtl/>
          <w:lang w:val="en-GB" w:bidi="ar-EG"/>
        </w:rPr>
        <w:t>الصدد</w:t>
      </w:r>
      <w:r w:rsidR="002B349E">
        <w:rPr>
          <w:rFonts w:cs="Simplified Arabic" w:hint="cs"/>
          <w:sz w:val="22"/>
          <w:rtl/>
          <w:lang w:val="en-GB" w:bidi="ar-EG"/>
        </w:rPr>
        <w:t>، وتبادل أفضل الممارسات والدروس المستفادة</w:t>
      </w:r>
      <w:r w:rsidRPr="002B349E">
        <w:rPr>
          <w:rFonts w:cs="Simplified Arabic" w:hint="cs"/>
          <w:sz w:val="22"/>
          <w:rtl/>
          <w:lang w:val="en-GB" w:bidi="ar-EG"/>
        </w:rPr>
        <w:t xml:space="preserve"> على </w:t>
      </w:r>
      <w:r w:rsidR="002B349E">
        <w:rPr>
          <w:rFonts w:cs="Simplified Arabic" w:hint="cs"/>
          <w:sz w:val="22"/>
          <w:rtl/>
          <w:lang w:val="en-GB" w:bidi="ar-EG"/>
        </w:rPr>
        <w:t>غرفة تبادل معلومات الحصول وتقاس</w:t>
      </w:r>
      <w:r w:rsidRPr="002B349E">
        <w:rPr>
          <w:rFonts w:cs="Simplified Arabic" w:hint="cs"/>
          <w:sz w:val="22"/>
          <w:rtl/>
          <w:lang w:val="en-GB" w:bidi="ar-EG"/>
        </w:rPr>
        <w:t>م المنافع؛</w:t>
      </w:r>
    </w:p>
    <w:p w14:paraId="46F1435B" w14:textId="3EA5E2AD" w:rsidR="00600350" w:rsidRPr="00600350" w:rsidRDefault="00600350" w:rsidP="002B349E">
      <w:pPr>
        <w:numPr>
          <w:ilvl w:val="0"/>
          <w:numId w:val="20"/>
        </w:numPr>
        <w:bidi/>
        <w:spacing w:after="120" w:line="216" w:lineRule="auto"/>
        <w:ind w:left="0" w:firstLine="720"/>
        <w:jc w:val="both"/>
        <w:rPr>
          <w:rFonts w:cs="Simplified Arabic"/>
          <w:sz w:val="22"/>
          <w:lang w:val="en-GB" w:bidi="ar-EG"/>
        </w:rPr>
      </w:pPr>
      <w:r w:rsidRPr="00600350">
        <w:rPr>
          <w:rFonts w:cs="Simplified Arabic" w:hint="cs"/>
          <w:i/>
          <w:iCs/>
          <w:sz w:val="22"/>
          <w:rtl/>
          <w:lang w:val="en-GB" w:bidi="ar-EG"/>
        </w:rPr>
        <w:t>يطلب إلى</w:t>
      </w:r>
      <w:r w:rsidRPr="00600350">
        <w:rPr>
          <w:rFonts w:cs="Simplified Arabic" w:hint="cs"/>
          <w:sz w:val="22"/>
          <w:rtl/>
          <w:lang w:val="en-GB" w:bidi="ar-EG"/>
        </w:rPr>
        <w:t xml:space="preserve"> الأمينة التنفيذية أن تعد</w:t>
      </w:r>
      <w:r w:rsidR="002B349E">
        <w:rPr>
          <w:rFonts w:cs="Simplified Arabic" w:hint="cs"/>
          <w:sz w:val="22"/>
          <w:rtl/>
          <w:lang w:val="en-GB" w:bidi="ar-EG"/>
        </w:rPr>
        <w:t>، بالتشاور مع الأطراف،</w:t>
      </w:r>
      <w:r w:rsidRPr="00600350">
        <w:rPr>
          <w:rFonts w:cs="Simplified Arabic" w:hint="cs"/>
          <w:sz w:val="22"/>
          <w:rtl/>
          <w:lang w:val="en-GB" w:bidi="ar-EG"/>
        </w:rPr>
        <w:t xml:space="preserve"> إطارا استراتيجيا منقحا لبناء القدرات </w:t>
      </w:r>
      <w:r w:rsidR="002B349E">
        <w:rPr>
          <w:rFonts w:cs="Simplified Arabic" w:hint="cs"/>
          <w:sz w:val="22"/>
          <w:rtl/>
          <w:lang w:val="en-GB" w:bidi="ar-EG"/>
        </w:rPr>
        <w:t>وتنمية القدرات</w:t>
      </w:r>
      <w:r w:rsidRPr="00600350">
        <w:rPr>
          <w:rFonts w:cs="Simplified Arabic" w:hint="cs"/>
          <w:sz w:val="22"/>
          <w:rtl/>
          <w:lang w:val="en-GB" w:bidi="ar-EG"/>
        </w:rPr>
        <w:t xml:space="preserve"> من أجل دعم التنفيذ الفعال لبروتوكول ناغويا، بما يتماشى مع الإطار العالمي للتنوع البيولوجي لما بعد عام 2020، والإطار الاستراتيجي طويل الأجل </w:t>
      </w:r>
      <w:r w:rsidR="002B349E">
        <w:rPr>
          <w:rFonts w:cs="Simplified Arabic" w:hint="cs"/>
          <w:sz w:val="22"/>
          <w:rtl/>
          <w:lang w:val="en-GB" w:bidi="ar-EG"/>
        </w:rPr>
        <w:t>لبناء القدرات وتنمية</w:t>
      </w:r>
      <w:r w:rsidRPr="00600350">
        <w:rPr>
          <w:rFonts w:cs="Simplified Arabic" w:hint="cs"/>
          <w:sz w:val="22"/>
          <w:rtl/>
          <w:lang w:val="en-GB" w:bidi="ar-EG"/>
        </w:rPr>
        <w:t xml:space="preserve"> القدرات</w:t>
      </w:r>
      <w:r w:rsidR="00AD72D8">
        <w:rPr>
          <w:rFonts w:cs="Simplified Arabic" w:hint="cs"/>
          <w:sz w:val="22"/>
          <w:rtl/>
          <w:lang w:val="en-GB" w:bidi="ar-EG"/>
        </w:rPr>
        <w:t xml:space="preserve"> من أجل دعم تنفيذ الإطار العالمي للتنوع البيولوجي لما</w:t>
      </w:r>
      <w:r w:rsidR="002B349E">
        <w:rPr>
          <w:rFonts w:cs="Simplified Arabic" w:hint="cs"/>
          <w:sz w:val="22"/>
          <w:rtl/>
          <w:lang w:val="en-GB" w:bidi="ar-EG"/>
        </w:rPr>
        <w:t xml:space="preserve"> بعد عام 2020، مع مراعاة </w:t>
      </w:r>
      <w:r w:rsidRPr="00600350">
        <w:rPr>
          <w:rFonts w:cs="Simplified Arabic" w:hint="cs"/>
          <w:sz w:val="22"/>
          <w:rtl/>
          <w:lang w:val="en-GB" w:bidi="ar-EG"/>
        </w:rPr>
        <w:t xml:space="preserve">نتائج التقييم </w:t>
      </w:r>
      <w:r w:rsidR="00AD72D8">
        <w:rPr>
          <w:rFonts w:cs="Simplified Arabic" w:hint="cs"/>
          <w:sz w:val="22"/>
          <w:rtl/>
          <w:lang w:val="en-GB" w:bidi="ar-EG"/>
        </w:rPr>
        <w:t>ل</w:t>
      </w:r>
      <w:r w:rsidR="002B349E">
        <w:rPr>
          <w:rFonts w:cs="Simplified Arabic" w:hint="cs"/>
          <w:sz w:val="22"/>
          <w:rtl/>
          <w:lang w:val="en-GB" w:bidi="ar-EG"/>
        </w:rPr>
        <w:t xml:space="preserve">كي </w:t>
      </w:r>
      <w:r w:rsidR="00AD72D8">
        <w:rPr>
          <w:rFonts w:cs="Simplified Arabic" w:hint="cs"/>
          <w:sz w:val="22"/>
          <w:rtl/>
          <w:lang w:val="en-GB" w:bidi="ar-EG"/>
        </w:rPr>
        <w:t>تنظر فيه</w:t>
      </w:r>
      <w:r w:rsidRPr="00600350">
        <w:rPr>
          <w:rFonts w:cs="Simplified Arabic" w:hint="cs"/>
          <w:sz w:val="22"/>
          <w:rtl/>
          <w:lang w:val="en-GB" w:bidi="ar-EG"/>
        </w:rPr>
        <w:t xml:space="preserve"> الهيئة الفرعية للتنفيذ في اجتماعها الرابع</w:t>
      </w:r>
      <w:r w:rsidR="002B349E">
        <w:rPr>
          <w:rFonts w:cs="Simplified Arabic" w:hint="cs"/>
          <w:sz w:val="22"/>
          <w:rtl/>
          <w:lang w:val="en-GB" w:bidi="ar-EG"/>
        </w:rPr>
        <w:t xml:space="preserve"> ولكي يعتم</w:t>
      </w:r>
      <w:r w:rsidR="00A1109B">
        <w:rPr>
          <w:rFonts w:cs="Simplified Arabic" w:hint="cs"/>
          <w:sz w:val="22"/>
          <w:rtl/>
          <w:lang w:val="en-GB" w:bidi="ar-EG"/>
        </w:rPr>
        <w:t>ده</w:t>
      </w:r>
      <w:r w:rsidR="002B349E">
        <w:rPr>
          <w:rFonts w:cs="Simplified Arabic" w:hint="cs"/>
          <w:sz w:val="22"/>
          <w:rtl/>
          <w:lang w:val="en-GB" w:bidi="ar-EG"/>
        </w:rPr>
        <w:t xml:space="preserve"> مؤتمر الأطراف العامل كاجتماع للأطراف في بروتوكول ناغويا في اجتماعه الخامس</w:t>
      </w:r>
      <w:r w:rsidRPr="00600350">
        <w:rPr>
          <w:rFonts w:cs="Simplified Arabic" w:hint="cs"/>
          <w:sz w:val="22"/>
          <w:rtl/>
          <w:lang w:val="en-GB" w:bidi="ar-EG"/>
        </w:rPr>
        <w:t>.</w:t>
      </w:r>
    </w:p>
    <w:p w14:paraId="327F6031" w14:textId="6472F6F5" w:rsidR="00600350" w:rsidRPr="00600350" w:rsidRDefault="00600350" w:rsidP="00775ECC">
      <w:pPr>
        <w:jc w:val="center"/>
        <w:rPr>
          <w:rFonts w:ascii="Simplified Arabic" w:hAnsi="Simplified Arabic" w:cs="Simplified Arabic"/>
          <w:i/>
          <w:iCs/>
          <w:rtl/>
          <w:lang w:val="en-GB" w:bidi="ar-EG"/>
        </w:rPr>
      </w:pPr>
      <w:r w:rsidRPr="00600350">
        <w:rPr>
          <w:rFonts w:ascii="Simplified Arabic" w:hAnsi="Simplified Arabic" w:cs="Simplified Arabic" w:hint="cs"/>
          <w:i/>
          <w:iCs/>
          <w:rtl/>
          <w:lang w:val="en-GB" w:bidi="ar-EG"/>
        </w:rPr>
        <w:t>المرفق</w:t>
      </w:r>
    </w:p>
    <w:p w14:paraId="5B9A04E7" w14:textId="641B6DBE" w:rsidR="00600350" w:rsidRPr="00600350" w:rsidRDefault="00600350" w:rsidP="00B75190">
      <w:pPr>
        <w:bidi/>
        <w:spacing w:after="120" w:line="216" w:lineRule="auto"/>
        <w:jc w:val="center"/>
        <w:rPr>
          <w:rFonts w:cs="Simplified Arabic"/>
          <w:b/>
          <w:bCs/>
          <w:sz w:val="22"/>
          <w:rtl/>
          <w:lang w:val="en-GB" w:bidi="ar-EG"/>
        </w:rPr>
      </w:pPr>
      <w:r w:rsidRPr="00600350">
        <w:rPr>
          <w:rFonts w:cs="Simplified Arabic" w:hint="cs"/>
          <w:b/>
          <w:bCs/>
          <w:sz w:val="22"/>
          <w:rtl/>
          <w:lang w:val="en-GB" w:bidi="ar-EG"/>
        </w:rPr>
        <w:t>الأولويات المحددة ل</w:t>
      </w:r>
      <w:r w:rsidR="00B75190">
        <w:rPr>
          <w:rFonts w:cs="Simplified Arabic" w:hint="cs"/>
          <w:b/>
          <w:bCs/>
          <w:sz w:val="22"/>
          <w:rtl/>
          <w:lang w:val="en-GB" w:bidi="ar-EG"/>
        </w:rPr>
        <w:t xml:space="preserve">مواصلة </w:t>
      </w:r>
      <w:r w:rsidRPr="00600350">
        <w:rPr>
          <w:rFonts w:cs="Simplified Arabic" w:hint="cs"/>
          <w:b/>
          <w:bCs/>
          <w:sz w:val="22"/>
          <w:rtl/>
          <w:lang w:val="en-GB" w:bidi="ar-EG"/>
        </w:rPr>
        <w:t>بناء القدرات من أجل دعم تنفيذ بروتوكول ناغويا</w:t>
      </w:r>
    </w:p>
    <w:p w14:paraId="3EBAE83C" w14:textId="49D99260" w:rsidR="00600350" w:rsidRPr="00600350" w:rsidRDefault="00600350" w:rsidP="00B75190">
      <w:pPr>
        <w:bidi/>
        <w:spacing w:after="120" w:line="216" w:lineRule="auto"/>
        <w:ind w:firstLine="720"/>
        <w:jc w:val="both"/>
        <w:rPr>
          <w:rFonts w:cs="Simplified Arabic"/>
          <w:sz w:val="22"/>
          <w:rtl/>
          <w:lang w:val="en-GB" w:bidi="ar-EG"/>
        </w:rPr>
      </w:pPr>
      <w:r w:rsidRPr="00600350">
        <w:rPr>
          <w:rFonts w:cs="Simplified Arabic" w:hint="cs"/>
          <w:sz w:val="22"/>
          <w:rtl/>
          <w:lang w:val="en-GB" w:bidi="ar-EG"/>
        </w:rPr>
        <w:t>تتضمن الأولويات المحددة ل</w:t>
      </w:r>
      <w:r w:rsidR="00B75190">
        <w:rPr>
          <w:rFonts w:cs="Simplified Arabic" w:hint="cs"/>
          <w:sz w:val="22"/>
          <w:rtl/>
          <w:lang w:val="en-GB" w:bidi="ar-EG"/>
        </w:rPr>
        <w:t xml:space="preserve">مواصلة </w:t>
      </w:r>
      <w:r w:rsidRPr="00600350">
        <w:rPr>
          <w:rFonts w:cs="Simplified Arabic" w:hint="cs"/>
          <w:sz w:val="22"/>
          <w:rtl/>
          <w:lang w:val="en-GB" w:bidi="ar-EG"/>
        </w:rPr>
        <w:t>بناء القدرات</w:t>
      </w:r>
      <w:r w:rsidR="00EE6F05">
        <w:rPr>
          <w:rFonts w:cs="Simplified Arabic" w:hint="cs"/>
          <w:sz w:val="22"/>
          <w:rtl/>
          <w:lang w:val="en-GB" w:bidi="ar-EG"/>
        </w:rPr>
        <w:t xml:space="preserve"> وتنمية القدرات</w:t>
      </w:r>
      <w:r w:rsidRPr="00600350">
        <w:rPr>
          <w:rFonts w:cs="Simplified Arabic" w:hint="cs"/>
          <w:sz w:val="22"/>
          <w:rtl/>
          <w:lang w:val="en-GB" w:bidi="ar-EG"/>
        </w:rPr>
        <w:t xml:space="preserve"> التي </w:t>
      </w:r>
      <w:r w:rsidR="00EE6F05">
        <w:rPr>
          <w:rFonts w:cs="Simplified Arabic" w:hint="cs"/>
          <w:sz w:val="22"/>
          <w:rtl/>
          <w:lang w:val="en-GB" w:bidi="ar-EG"/>
        </w:rPr>
        <w:t>حُددت</w:t>
      </w:r>
      <w:r w:rsidRPr="00600350">
        <w:rPr>
          <w:rFonts w:cs="Simplified Arabic" w:hint="cs"/>
          <w:sz w:val="22"/>
          <w:rtl/>
          <w:lang w:val="en-GB" w:bidi="ar-EG"/>
        </w:rPr>
        <w:t xml:space="preserve"> خلال تقييم بروتوكول ناغويا واستعراضه ما يلي:</w:t>
      </w:r>
    </w:p>
    <w:p w14:paraId="236C293B" w14:textId="5FE7E2AD" w:rsidR="00600350" w:rsidRPr="00EE6F05" w:rsidRDefault="00B027DB" w:rsidP="00B75190">
      <w:pPr>
        <w:pStyle w:val="ListParagraph"/>
        <w:numPr>
          <w:ilvl w:val="0"/>
          <w:numId w:val="22"/>
        </w:numPr>
        <w:bidi/>
        <w:spacing w:after="120" w:line="216" w:lineRule="auto"/>
        <w:ind w:left="0" w:firstLine="720"/>
        <w:contextualSpacing w:val="0"/>
        <w:jc w:val="both"/>
        <w:rPr>
          <w:rFonts w:cs="Simplified Arabic"/>
          <w:sz w:val="22"/>
          <w:rtl/>
          <w:lang w:val="en-GB" w:bidi="ar-EG"/>
        </w:rPr>
      </w:pPr>
      <w:r>
        <w:rPr>
          <w:rFonts w:cs="Simplified Arabic" w:hint="cs"/>
          <w:sz w:val="22"/>
          <w:rtl/>
          <w:lang w:val="en-GB" w:bidi="ar-EG"/>
        </w:rPr>
        <w:t>وضع</w:t>
      </w:r>
      <w:r w:rsidR="00600350" w:rsidRPr="00EE6F05">
        <w:rPr>
          <w:rFonts w:cs="Simplified Arabic" w:hint="cs"/>
          <w:sz w:val="22"/>
          <w:rtl/>
          <w:lang w:val="en-GB" w:bidi="ar-EG"/>
        </w:rPr>
        <w:t xml:space="preserve"> تشريعات الحصول وتقاس</w:t>
      </w:r>
      <w:r w:rsidR="00B75190">
        <w:rPr>
          <w:rFonts w:cs="Simplified Arabic" w:hint="cs"/>
          <w:sz w:val="22"/>
          <w:rtl/>
          <w:lang w:val="en-GB" w:bidi="ar-EG"/>
        </w:rPr>
        <w:t>م المنافع أو متطلباته التنظيمية، مع مراعاة</w:t>
      </w:r>
      <w:r w:rsidR="00600350" w:rsidRPr="00EE6F05">
        <w:rPr>
          <w:rFonts w:cs="Simplified Arabic" w:hint="cs"/>
          <w:sz w:val="22"/>
          <w:rtl/>
          <w:lang w:val="en-GB" w:bidi="ar-EG"/>
        </w:rPr>
        <w:t xml:space="preserve"> المادة 8 من البروتوكول والحاجة إلى ضمان </w:t>
      </w:r>
      <w:r w:rsidR="00B75190">
        <w:rPr>
          <w:rFonts w:cs="Simplified Arabic" w:hint="cs"/>
          <w:sz w:val="22"/>
          <w:rtl/>
          <w:lang w:val="en-GB" w:bidi="ar-EG"/>
        </w:rPr>
        <w:t>تنفيذ</w:t>
      </w:r>
      <w:r w:rsidR="00600350" w:rsidRPr="00EE6F05">
        <w:rPr>
          <w:rFonts w:cs="Simplified Arabic" w:hint="cs"/>
          <w:sz w:val="22"/>
          <w:rtl/>
          <w:lang w:val="en-GB" w:bidi="ar-EG"/>
        </w:rPr>
        <w:t xml:space="preserve"> البروتوكول والصكوك الدولية الأخرى ذات الصلة بطريقة متعاضدة؛</w:t>
      </w:r>
    </w:p>
    <w:p w14:paraId="07767156" w14:textId="6D3E055E" w:rsidR="00600350" w:rsidRPr="00EE6F05" w:rsidRDefault="00600350" w:rsidP="00B027DB">
      <w:pPr>
        <w:pStyle w:val="ListParagraph"/>
        <w:numPr>
          <w:ilvl w:val="0"/>
          <w:numId w:val="22"/>
        </w:numPr>
        <w:bidi/>
        <w:spacing w:after="120" w:line="216" w:lineRule="auto"/>
        <w:ind w:left="0" w:firstLine="720"/>
        <w:contextualSpacing w:val="0"/>
        <w:jc w:val="both"/>
        <w:rPr>
          <w:rFonts w:cs="Simplified Arabic"/>
          <w:sz w:val="22"/>
          <w:rtl/>
          <w:lang w:val="en-GB" w:bidi="ar-EG"/>
        </w:rPr>
      </w:pPr>
      <w:r w:rsidRPr="00EE6F05">
        <w:rPr>
          <w:rFonts w:cs="Simplified Arabic" w:hint="cs"/>
          <w:sz w:val="22"/>
          <w:rtl/>
          <w:lang w:val="en-GB" w:bidi="ar-EG"/>
        </w:rPr>
        <w:t>تعزيز تنفيذ الأحكام بشأن الامتثال للتشريعات المحلية والمتطلبات التنظيمية بشأن الحصول وتقاسم المنافع</w:t>
      </w:r>
      <w:r w:rsidR="00B027DB">
        <w:rPr>
          <w:rFonts w:cs="Simplified Arabic" w:hint="cs"/>
          <w:sz w:val="22"/>
          <w:rtl/>
          <w:lang w:val="en-GB" w:bidi="ar-EG"/>
        </w:rPr>
        <w:t>، [بما في ذلك الأطر المؤسسية الوطنية] [ولا سيما الأحكام التي تتناول قضية معلومات التسلسل الرقمي بشأن الموارد الجينية،]</w:t>
      </w:r>
      <w:r w:rsidRPr="00EE6F05">
        <w:rPr>
          <w:rFonts w:cs="Simplified Arabic" w:hint="cs"/>
          <w:sz w:val="22"/>
          <w:rtl/>
          <w:lang w:val="en-GB" w:bidi="ar-EG"/>
        </w:rPr>
        <w:t xml:space="preserve"> ورصد استخدام الموارد الجينية</w:t>
      </w:r>
      <w:r w:rsidR="00B027DB">
        <w:rPr>
          <w:rFonts w:cs="Simplified Arabic" w:hint="cs"/>
          <w:sz w:val="22"/>
          <w:rtl/>
          <w:lang w:val="en-GB" w:bidi="ar-EG"/>
        </w:rPr>
        <w:t xml:space="preserve"> [والمشتقات]، [بما في ذلك من خلال استخدام معلومات التسلسل الرقمي بشأن الموارد الجينية]</w:t>
      </w:r>
      <w:r w:rsidRPr="00EE6F05">
        <w:rPr>
          <w:rFonts w:cs="Simplified Arabic" w:hint="cs"/>
          <w:sz w:val="22"/>
          <w:rtl/>
          <w:lang w:val="en-GB" w:bidi="ar-EG"/>
        </w:rPr>
        <w:t xml:space="preserve">، </w:t>
      </w:r>
      <w:r w:rsidR="00B027DB">
        <w:rPr>
          <w:rFonts w:cs="Simplified Arabic" w:hint="cs"/>
          <w:sz w:val="22"/>
          <w:rtl/>
          <w:lang w:val="en-GB" w:bidi="ar-EG"/>
        </w:rPr>
        <w:t>و</w:t>
      </w:r>
      <w:r w:rsidRPr="00EE6F05">
        <w:rPr>
          <w:rFonts w:cs="Simplified Arabic" w:hint="cs"/>
          <w:sz w:val="22"/>
          <w:rtl/>
          <w:lang w:val="en-GB" w:bidi="ar-EG"/>
        </w:rPr>
        <w:t>تعيين نقاط التفتيش، فضلا عن الأحكام المتعلقة</w:t>
      </w:r>
      <w:r w:rsidR="00B027DB">
        <w:rPr>
          <w:rFonts w:cs="Simplified Arabic" w:hint="cs"/>
          <w:sz w:val="22"/>
          <w:rtl/>
          <w:lang w:val="en-GB" w:bidi="ar-EG"/>
        </w:rPr>
        <w:t xml:space="preserve"> بـ</w:t>
      </w:r>
      <w:r w:rsidRPr="00EE6F05">
        <w:rPr>
          <w:rFonts w:cs="Simplified Arabic" w:hint="cs"/>
          <w:sz w:val="22"/>
          <w:rtl/>
          <w:lang w:val="en-GB" w:bidi="ar-EG"/>
        </w:rPr>
        <w:t xml:space="preserve"> </w:t>
      </w:r>
      <w:r w:rsidR="00B027DB">
        <w:rPr>
          <w:rFonts w:cs="Simplified Arabic" w:hint="cs"/>
          <w:sz w:val="22"/>
          <w:rtl/>
          <w:lang w:val="en-GB" w:bidi="ar-EG"/>
        </w:rPr>
        <w:t xml:space="preserve">[بحقوق الإنسان والدفاع عن] </w:t>
      </w:r>
      <w:r w:rsidRPr="00EE6F05">
        <w:rPr>
          <w:rFonts w:cs="Simplified Arabic" w:hint="cs"/>
          <w:sz w:val="22"/>
          <w:rtl/>
          <w:lang w:val="en-GB" w:bidi="ar-EG"/>
        </w:rPr>
        <w:t>الشعوب الأصلية والمجتمعات المحلية؛</w:t>
      </w:r>
    </w:p>
    <w:p w14:paraId="65E6ACDB" w14:textId="0D2D625E" w:rsidR="00600350" w:rsidRPr="00EE6F05" w:rsidRDefault="00600350" w:rsidP="00EE6F05">
      <w:pPr>
        <w:pStyle w:val="ListParagraph"/>
        <w:numPr>
          <w:ilvl w:val="0"/>
          <w:numId w:val="22"/>
        </w:numPr>
        <w:bidi/>
        <w:spacing w:after="120" w:line="216" w:lineRule="auto"/>
        <w:ind w:left="0" w:firstLine="720"/>
        <w:contextualSpacing w:val="0"/>
        <w:jc w:val="both"/>
        <w:rPr>
          <w:rFonts w:cs="Simplified Arabic"/>
          <w:sz w:val="22"/>
          <w:rtl/>
          <w:lang w:val="en-GB" w:bidi="ar-EG"/>
        </w:rPr>
      </w:pPr>
      <w:r w:rsidRPr="00EE6F05">
        <w:rPr>
          <w:rFonts w:cs="Simplified Arabic" w:hint="cs"/>
          <w:sz w:val="22"/>
          <w:rtl/>
          <w:lang w:val="en-GB" w:bidi="ar-EG"/>
        </w:rPr>
        <w:t>دعم مشاركة الشعوب الأصلية والمجتمعات المحلية في تنفيذ البروتوكول، بما في ذلك عن طريق دعم إعداد البروتوكولات والإجراءات المجتمعية للشعوب الأصلية والمجتمعات المحلية، والمتطلبات الدنيا للشروط المتفق عليها بصورة متبادلة والبنود التعاقدية النموذجية لتقاسم المنافع الناشئة عن استخدام المعارف التقليدية المرتبطة بالموارد الجينية، مع مراعاة قوانينها العرفية؛</w:t>
      </w:r>
    </w:p>
    <w:p w14:paraId="5D824BBD" w14:textId="7F60D8F6" w:rsidR="00600350" w:rsidRPr="00EE6F05" w:rsidRDefault="00600350" w:rsidP="00EE6F05">
      <w:pPr>
        <w:pStyle w:val="ListParagraph"/>
        <w:numPr>
          <w:ilvl w:val="0"/>
          <w:numId w:val="22"/>
        </w:numPr>
        <w:bidi/>
        <w:spacing w:after="120" w:line="216" w:lineRule="auto"/>
        <w:ind w:left="0" w:firstLine="720"/>
        <w:contextualSpacing w:val="0"/>
        <w:jc w:val="both"/>
        <w:rPr>
          <w:rFonts w:cs="Simplified Arabic"/>
          <w:sz w:val="22"/>
          <w:lang w:val="en-GB" w:bidi="ar-EG"/>
        </w:rPr>
      </w:pPr>
      <w:r w:rsidRPr="00EE6F05">
        <w:rPr>
          <w:rFonts w:cs="Simplified Arabic" w:hint="cs"/>
          <w:sz w:val="22"/>
          <w:rtl/>
          <w:lang w:val="en-GB" w:bidi="ar-EG"/>
        </w:rPr>
        <w:t xml:space="preserve">زيادة التوعية بين أصحاب المصلحة </w:t>
      </w:r>
      <w:r w:rsidR="00B027DB">
        <w:rPr>
          <w:rFonts w:cs="Simplified Arabic" w:hint="cs"/>
          <w:sz w:val="22"/>
          <w:rtl/>
          <w:lang w:val="en-GB" w:bidi="ar-EG"/>
        </w:rPr>
        <w:t>المهتمين و</w:t>
      </w:r>
      <w:r w:rsidRPr="00EE6F05">
        <w:rPr>
          <w:rFonts w:cs="Simplified Arabic" w:hint="cs"/>
          <w:sz w:val="22"/>
          <w:rtl/>
          <w:lang w:val="en-GB" w:bidi="ar-EG"/>
        </w:rPr>
        <w:t>المعنيين مع تشجيع مشاركتهم في تنفيذ البروتوكول؛</w:t>
      </w:r>
    </w:p>
    <w:p w14:paraId="6AA06700" w14:textId="54D9DFBB" w:rsidR="00600350" w:rsidRPr="00EE6F05" w:rsidRDefault="00B027DB" w:rsidP="003F1F32">
      <w:pPr>
        <w:pStyle w:val="ListParagraph"/>
        <w:numPr>
          <w:ilvl w:val="0"/>
          <w:numId w:val="22"/>
        </w:numPr>
        <w:bidi/>
        <w:spacing w:after="120" w:line="216" w:lineRule="auto"/>
        <w:ind w:left="0" w:firstLine="720"/>
        <w:contextualSpacing w:val="0"/>
        <w:jc w:val="both"/>
        <w:rPr>
          <w:rFonts w:cs="Simplified Arabic"/>
          <w:sz w:val="22"/>
          <w:rtl/>
          <w:lang w:val="en-GB" w:bidi="ar-EG"/>
        </w:rPr>
      </w:pPr>
      <w:r>
        <w:rPr>
          <w:rFonts w:cs="Simplified Arabic" w:hint="cs"/>
          <w:sz w:val="22"/>
          <w:rtl/>
          <w:lang w:val="en-GB" w:bidi="ar-EG"/>
        </w:rPr>
        <w:lastRenderedPageBreak/>
        <w:t>الاحتياجات من بناء القدرات وتنمية القدرات</w:t>
      </w:r>
      <w:r w:rsidR="00600350" w:rsidRPr="00EE6F05">
        <w:rPr>
          <w:rFonts w:cs="Simplified Arabic" w:hint="cs"/>
          <w:sz w:val="22"/>
          <w:rtl/>
          <w:lang w:val="en-GB" w:bidi="ar-EG"/>
        </w:rPr>
        <w:t xml:space="preserve"> المتعلقة </w:t>
      </w:r>
      <w:r w:rsidR="00A1109B">
        <w:rPr>
          <w:rFonts w:cs="Simplified Arabic" w:hint="cs"/>
          <w:sz w:val="22"/>
          <w:rtl/>
          <w:lang w:val="en-GB" w:bidi="ar-EG"/>
        </w:rPr>
        <w:t>بقياس</w:t>
      </w:r>
      <w:r w:rsidR="00600350" w:rsidRPr="00EE6F05">
        <w:rPr>
          <w:rFonts w:cs="Simplified Arabic" w:hint="cs"/>
          <w:sz w:val="22"/>
          <w:rtl/>
          <w:lang w:val="en-GB" w:bidi="ar-EG"/>
        </w:rPr>
        <w:t xml:space="preserve"> </w:t>
      </w:r>
      <w:r w:rsidR="003F1F32">
        <w:rPr>
          <w:rFonts w:cs="Simplified Arabic" w:hint="cs"/>
          <w:sz w:val="22"/>
          <w:rtl/>
          <w:lang w:val="en-GB" w:bidi="ar-EG"/>
        </w:rPr>
        <w:t xml:space="preserve">كل من </w:t>
      </w:r>
      <w:r w:rsidR="00600350" w:rsidRPr="00EE6F05">
        <w:rPr>
          <w:rFonts w:cs="Simplified Arabic" w:hint="cs"/>
          <w:sz w:val="22"/>
          <w:rtl/>
          <w:lang w:val="en-GB" w:bidi="ar-EG"/>
        </w:rPr>
        <w:t>المنافع النقدية وغير النقدية التي تنشأ عن استخدام الموارد الجينية</w:t>
      </w:r>
      <w:r w:rsidR="003F1F32" w:rsidRPr="003F1F32">
        <w:rPr>
          <w:rFonts w:cs="Simplified Arabic" w:hint="cs"/>
          <w:sz w:val="22"/>
          <w:rtl/>
          <w:lang w:val="en-GB" w:bidi="ar-EG"/>
        </w:rPr>
        <w:t xml:space="preserve"> </w:t>
      </w:r>
      <w:r w:rsidR="003F1F32">
        <w:rPr>
          <w:rFonts w:cs="Simplified Arabic" w:hint="cs"/>
          <w:sz w:val="22"/>
          <w:rtl/>
          <w:lang w:val="en-GB" w:bidi="ar-EG"/>
        </w:rPr>
        <w:t>والإبلاغ عنها،</w:t>
      </w:r>
      <w:r>
        <w:rPr>
          <w:rFonts w:cs="Simplified Arabic" w:hint="cs"/>
          <w:sz w:val="22"/>
          <w:rtl/>
          <w:lang w:val="en-GB" w:bidi="ar-EG"/>
        </w:rPr>
        <w:t xml:space="preserve"> والمعارف التقليدية المرتبطة بالموارد الجينية</w:t>
      </w:r>
      <w:r w:rsidR="00A1109B">
        <w:rPr>
          <w:rFonts w:cs="Simplified Arabic" w:hint="cs"/>
          <w:sz w:val="22"/>
          <w:rtl/>
          <w:lang w:val="en-GB" w:bidi="ar-EG"/>
        </w:rPr>
        <w:t xml:space="preserve"> </w:t>
      </w:r>
      <w:r>
        <w:rPr>
          <w:rFonts w:cs="Simplified Arabic" w:hint="cs"/>
          <w:sz w:val="22"/>
          <w:rtl/>
          <w:lang w:val="en-GB" w:bidi="ar-EG"/>
        </w:rPr>
        <w:t>[والقدرات المتعلقة بوضع الشروط والبنود التعاقدية المتفق عليها بصورة متبادلة]</w:t>
      </w:r>
      <w:r w:rsidR="00600350" w:rsidRPr="00EE6F05">
        <w:rPr>
          <w:rFonts w:cs="Simplified Arabic" w:hint="cs"/>
          <w:sz w:val="22"/>
          <w:rtl/>
          <w:lang w:val="en-GB" w:bidi="ar-EG"/>
        </w:rPr>
        <w:t>؛</w:t>
      </w:r>
    </w:p>
    <w:p w14:paraId="269C66EF" w14:textId="04585CF9" w:rsidR="00600350" w:rsidRPr="00EE6F05" w:rsidRDefault="00600350" w:rsidP="00B027DB">
      <w:pPr>
        <w:pStyle w:val="ListParagraph"/>
        <w:numPr>
          <w:ilvl w:val="0"/>
          <w:numId w:val="22"/>
        </w:numPr>
        <w:bidi/>
        <w:spacing w:after="120" w:line="216" w:lineRule="auto"/>
        <w:ind w:left="0" w:firstLine="720"/>
        <w:contextualSpacing w:val="0"/>
        <w:jc w:val="both"/>
        <w:rPr>
          <w:rFonts w:cs="Simplified Arabic"/>
          <w:sz w:val="22"/>
          <w:lang w:val="en-GB" w:bidi="ar-EG"/>
        </w:rPr>
      </w:pPr>
      <w:r w:rsidRPr="00EE6F05">
        <w:rPr>
          <w:rFonts w:cs="Simplified Arabic" w:hint="cs"/>
          <w:sz w:val="22"/>
          <w:rtl/>
          <w:lang w:val="en-GB" w:bidi="ar-EG"/>
        </w:rPr>
        <w:t>الاتصالات الاستراتيجية</w:t>
      </w:r>
      <w:r w:rsidR="00B027DB">
        <w:rPr>
          <w:rFonts w:cs="Simplified Arabic" w:hint="cs"/>
          <w:sz w:val="22"/>
          <w:rtl/>
          <w:lang w:val="en-GB" w:bidi="ar-EG"/>
        </w:rPr>
        <w:t xml:space="preserve"> على المستويات العالمي والإقليمي والوطني</w:t>
      </w:r>
      <w:r w:rsidRPr="00EE6F05">
        <w:rPr>
          <w:rFonts w:cs="Simplified Arabic" w:hint="cs"/>
          <w:sz w:val="22"/>
          <w:rtl/>
          <w:lang w:val="en-GB" w:bidi="ar-EG"/>
        </w:rPr>
        <w:t xml:space="preserve"> بشأن الحصول وتقاسم المنافع كمجال </w:t>
      </w:r>
      <w:r w:rsidR="00B027DB">
        <w:rPr>
          <w:rFonts w:cs="Simplified Arabic" w:hint="cs"/>
          <w:sz w:val="22"/>
          <w:rtl/>
          <w:lang w:val="en-GB" w:bidi="ar-EG"/>
        </w:rPr>
        <w:t>من مجالات بناء القدرات وتنمية القدرات</w:t>
      </w:r>
      <w:r w:rsidRPr="00EE6F05">
        <w:rPr>
          <w:rFonts w:cs="Simplified Arabic" w:hint="cs"/>
          <w:sz w:val="22"/>
          <w:rtl/>
          <w:lang w:val="en-GB" w:bidi="ar-EG"/>
        </w:rPr>
        <w:t>.</w:t>
      </w:r>
    </w:p>
    <w:p w14:paraId="13E888F0" w14:textId="77777777" w:rsidR="00600350" w:rsidRPr="00600350" w:rsidRDefault="00600350" w:rsidP="00600350">
      <w:pPr>
        <w:bidi/>
        <w:spacing w:after="120" w:line="216" w:lineRule="auto"/>
        <w:jc w:val="center"/>
        <w:rPr>
          <w:rFonts w:cs="Simplified Arabic"/>
          <w:sz w:val="22"/>
          <w:rtl/>
          <w:lang w:bidi="ar-EG"/>
        </w:rPr>
      </w:pPr>
      <w:r w:rsidRPr="00600350">
        <w:rPr>
          <w:rFonts w:cs="Simplified Arabic" w:hint="cs"/>
          <w:sz w:val="22"/>
          <w:rtl/>
          <w:lang w:bidi="ar-EG"/>
        </w:rPr>
        <w:t>__________</w:t>
      </w:r>
    </w:p>
    <w:p w14:paraId="335A129A" w14:textId="2C69D115" w:rsidR="002000CB" w:rsidRPr="007F37A4" w:rsidRDefault="002000CB" w:rsidP="00600350">
      <w:pPr>
        <w:bidi/>
        <w:spacing w:after="120" w:line="216" w:lineRule="auto"/>
        <w:ind w:left="4" w:firstLine="716"/>
        <w:jc w:val="both"/>
        <w:rPr>
          <w:rFonts w:cs="Simplified Arabic"/>
          <w:i/>
          <w:iCs/>
          <w:sz w:val="20"/>
          <w:lang w:val="en-GB"/>
        </w:rPr>
      </w:pPr>
    </w:p>
    <w:sectPr w:rsidR="002000CB" w:rsidRPr="007F37A4" w:rsidSect="00985EF6">
      <w:headerReference w:type="even" r:id="rId11"/>
      <w:headerReference w:type="default" r:id="rId12"/>
      <w:footnotePr>
        <w:numStart w:val="10"/>
        <w:numRestart w:val="eachSect"/>
      </w:footnotePr>
      <w:type w:val="continuous"/>
      <w:pgSz w:w="12240" w:h="15840" w:code="1"/>
      <w:pgMar w:top="567"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AC4DC" w14:textId="77777777" w:rsidR="00BC40AB" w:rsidRDefault="00BC40AB" w:rsidP="00C005BD">
      <w:r>
        <w:separator/>
      </w:r>
    </w:p>
  </w:endnote>
  <w:endnote w:type="continuationSeparator" w:id="0">
    <w:p w14:paraId="784DCE44" w14:textId="77777777" w:rsidR="00BC40AB" w:rsidRDefault="00BC40AB"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altName w:val="Arial Unicode MS"/>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A0FD9" w14:textId="77777777" w:rsidR="00BC40AB" w:rsidRDefault="00BC40AB" w:rsidP="00A319AA">
      <w:pPr>
        <w:bidi/>
      </w:pPr>
      <w:r>
        <w:separator/>
      </w:r>
    </w:p>
  </w:footnote>
  <w:footnote w:type="continuationSeparator" w:id="0">
    <w:p w14:paraId="0EFA61D0" w14:textId="77777777" w:rsidR="00BC40AB" w:rsidRDefault="00BC40AB" w:rsidP="00C005BD">
      <w:r>
        <w:continuationSeparator/>
      </w:r>
    </w:p>
  </w:footnote>
  <w:footnote w:id="1">
    <w:p w14:paraId="30173729" w14:textId="0B69D28C" w:rsidR="00300D14" w:rsidRPr="00405C24" w:rsidRDefault="00300D14" w:rsidP="00452B9B">
      <w:pPr>
        <w:pStyle w:val="FootnoteText"/>
        <w:bidi/>
        <w:rPr>
          <w:rFonts w:cs="Simplified Arabic"/>
          <w:sz w:val="18"/>
          <w:rtl/>
          <w:lang w:bidi="ar-EG"/>
        </w:rPr>
      </w:pPr>
      <w:r w:rsidRPr="00405C24">
        <w:rPr>
          <w:rStyle w:val="FootnoteReference"/>
          <w:rFonts w:cs="Simplified Arabic"/>
          <w:sz w:val="18"/>
        </w:rPr>
        <w:footnoteRef/>
      </w:r>
      <w:r w:rsidR="00452B9B" w:rsidRPr="00405C24">
        <w:rPr>
          <w:rFonts w:cs="Simplified Arabic" w:hint="cs"/>
          <w:sz w:val="18"/>
          <w:rtl/>
        </w:rPr>
        <w:t xml:space="preserve"> </w:t>
      </w:r>
      <w:r w:rsidR="00452B9B" w:rsidRPr="00405C24">
        <w:rPr>
          <w:rFonts w:cs="Simplified Arabic"/>
          <w:sz w:val="18"/>
          <w:lang w:val="en-GB"/>
        </w:rPr>
        <w:t>CBD/SBI/3/INF/1</w:t>
      </w:r>
      <w:r w:rsidR="00AD1F9C" w:rsidRPr="00405C24">
        <w:rPr>
          <w:rFonts w:cs="Simplified Arabic" w:hint="cs"/>
          <w:sz w:val="18"/>
          <w:rtl/>
          <w:lang w:val="en-GB"/>
        </w:rPr>
        <w:t>.</w:t>
      </w:r>
    </w:p>
  </w:footnote>
  <w:footnote w:id="2">
    <w:p w14:paraId="1CCC87D7" w14:textId="685E7BAB" w:rsidR="00A774F6" w:rsidRPr="00405C24" w:rsidRDefault="00A774F6" w:rsidP="00B75190">
      <w:pPr>
        <w:pStyle w:val="FootnoteText"/>
        <w:bidi/>
        <w:rPr>
          <w:rFonts w:cs="Simplified Arabic"/>
          <w:sz w:val="18"/>
          <w:rtl/>
          <w:lang w:bidi="ar-EG"/>
        </w:rPr>
      </w:pPr>
      <w:r w:rsidRPr="00405C24">
        <w:rPr>
          <w:rStyle w:val="FootnoteReference"/>
          <w:rFonts w:cs="Simplified Arabic"/>
          <w:sz w:val="18"/>
        </w:rPr>
        <w:footnoteRef/>
      </w:r>
      <w:r w:rsidR="00452B9B" w:rsidRPr="00405C24">
        <w:rPr>
          <w:rFonts w:cs="Simplified Arabic" w:hint="cs"/>
          <w:sz w:val="18"/>
          <w:rtl/>
        </w:rPr>
        <w:t xml:space="preserve"> المقرر 15/</w:t>
      </w:r>
      <w:r w:rsidR="00AD1F9C" w:rsidRPr="00405C24">
        <w:rPr>
          <w:rFonts w:cs="Simplified Arabic"/>
          <w:sz w:val="18"/>
        </w:rPr>
        <w:t>--</w:t>
      </w:r>
      <w:r w:rsidR="00452B9B" w:rsidRPr="00405C24">
        <w:rPr>
          <w:rFonts w:cs="Simplified Arabic" w:hint="cs"/>
          <w:sz w:val="18"/>
          <w:rtl/>
        </w:rPr>
        <w:t>، المرف</w:t>
      </w:r>
      <w:r w:rsidR="00AD1F9C" w:rsidRPr="00405C24">
        <w:rPr>
          <w:rFonts w:cs="Simplified Arabic" w:hint="cs"/>
          <w:sz w:val="18"/>
          <w:rtl/>
        </w:rPr>
        <w:t xml:space="preserve">ق </w:t>
      </w:r>
      <w:r w:rsidR="00B75190" w:rsidRPr="00405C24">
        <w:rPr>
          <w:rFonts w:cs="Simplified Arabic"/>
          <w:sz w:val="18"/>
        </w:rPr>
        <w:t>XX</w:t>
      </w:r>
      <w:r w:rsidR="008357FF" w:rsidRPr="00405C24">
        <w:rPr>
          <w:rFonts w:cs="Simplified Arabic" w:hint="cs"/>
          <w:sz w:val="18"/>
          <w:rtl/>
        </w:rPr>
        <w:t>.</w:t>
      </w:r>
    </w:p>
  </w:footnote>
  <w:footnote w:id="3">
    <w:p w14:paraId="7BD9CC1D" w14:textId="208E142E" w:rsidR="00600350" w:rsidRPr="00405C24" w:rsidRDefault="00600350" w:rsidP="00452B9B">
      <w:pPr>
        <w:pStyle w:val="FootnoteText"/>
        <w:bidi/>
        <w:rPr>
          <w:rFonts w:cs="Simplified Arabic"/>
          <w:sz w:val="18"/>
          <w:rtl/>
          <w:lang w:val="en-GB" w:bidi="ar-EG"/>
        </w:rPr>
      </w:pPr>
      <w:r w:rsidRPr="00405C24">
        <w:rPr>
          <w:rStyle w:val="FootnoteReference"/>
          <w:rFonts w:cs="Simplified Arabic"/>
          <w:sz w:val="18"/>
        </w:rPr>
        <w:footnoteRef/>
      </w:r>
      <w:r w:rsidRPr="00405C24">
        <w:rPr>
          <w:rFonts w:cs="Simplified Arabic" w:hint="cs"/>
          <w:sz w:val="18"/>
          <w:rtl/>
          <w:lang w:bidi="ar-EG"/>
        </w:rPr>
        <w:t xml:space="preserve"> </w:t>
      </w:r>
      <w:r w:rsidRPr="00405C24">
        <w:rPr>
          <w:rFonts w:cs="Simplified Arabic"/>
          <w:sz w:val="18"/>
          <w:lang w:val="en-GB"/>
        </w:rPr>
        <w:t>CBD/NP/CB-IAC/2019/1/4</w:t>
      </w:r>
      <w:r w:rsidR="008357FF" w:rsidRPr="00405C24">
        <w:rPr>
          <w:rFonts w:cs="Simplified Arabic" w:hint="cs"/>
          <w:sz w:val="18"/>
          <w:rtl/>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lang w:val="fr-FR" w:eastAsia="en-US"/>
      </w:rPr>
      <w:alias w:val="Subject"/>
      <w:tag w:val=""/>
      <w:id w:val="-1890726285"/>
      <w:dataBinding w:prefixMappings="xmlns:ns0='http://purl.org/dc/elements/1.1/' xmlns:ns1='http://schemas.openxmlformats.org/package/2006/metadata/core-properties' " w:xpath="/ns1:coreProperties[1]/ns0:subject[1]" w:storeItemID="{6C3C8BC8-F283-45AE-878A-BAB7291924A1}"/>
      <w:text/>
    </w:sdtPr>
    <w:sdtEndPr/>
    <w:sdtContent>
      <w:p w14:paraId="7A3BF831" w14:textId="3FD98761" w:rsidR="007F37A4" w:rsidRPr="003B7E7B" w:rsidRDefault="00063A06" w:rsidP="00775ECC">
        <w:pPr>
          <w:tabs>
            <w:tab w:val="center" w:pos="4320"/>
            <w:tab w:val="right" w:pos="8640"/>
          </w:tabs>
          <w:jc w:val="right"/>
          <w:rPr>
            <w:sz w:val="22"/>
            <w:lang w:val="fr-FR" w:eastAsia="en-US"/>
          </w:rPr>
        </w:pPr>
        <w:r>
          <w:rPr>
            <w:sz w:val="22"/>
            <w:lang w:val="fr-FR" w:eastAsia="en-US"/>
          </w:rPr>
          <w:t>CBD/SBI/REC/3/9</w:t>
        </w:r>
      </w:p>
    </w:sdtContent>
  </w:sdt>
  <w:p w14:paraId="5179CF82" w14:textId="5F133A56" w:rsidR="007F37A4" w:rsidRDefault="007F37A4" w:rsidP="0016497D">
    <w:pPr>
      <w:tabs>
        <w:tab w:val="center" w:pos="4320"/>
        <w:tab w:val="right" w:pos="8640"/>
      </w:tabs>
      <w:jc w:val="right"/>
      <w:rPr>
        <w:noProof/>
        <w:sz w:val="22"/>
        <w:rtl/>
        <w:lang w:val="fr-FR" w:eastAsia="en-US"/>
      </w:rPr>
    </w:pPr>
    <w:r w:rsidRPr="003B7E7B">
      <w:rPr>
        <w:sz w:val="22"/>
        <w:lang w:val="fr-FR" w:eastAsia="en-US"/>
      </w:rPr>
      <w:t xml:space="preserve">Page </w:t>
    </w:r>
    <w:r w:rsidR="007A738D" w:rsidRPr="007A738D">
      <w:rPr>
        <w:sz w:val="22"/>
        <w:lang w:val="fr-FR" w:eastAsia="en-US"/>
      </w:rPr>
      <w:fldChar w:fldCharType="begin"/>
    </w:r>
    <w:r w:rsidR="007A738D" w:rsidRPr="007A738D">
      <w:rPr>
        <w:sz w:val="22"/>
        <w:lang w:val="fr-FR" w:eastAsia="en-US"/>
      </w:rPr>
      <w:instrText xml:space="preserve"> PAGE   \* MERGEFORMAT </w:instrText>
    </w:r>
    <w:r w:rsidR="007A738D" w:rsidRPr="007A738D">
      <w:rPr>
        <w:sz w:val="22"/>
        <w:lang w:val="fr-FR" w:eastAsia="en-US"/>
      </w:rPr>
      <w:fldChar w:fldCharType="separate"/>
    </w:r>
    <w:r w:rsidR="00E72E16">
      <w:rPr>
        <w:noProof/>
        <w:sz w:val="22"/>
        <w:lang w:val="fr-FR" w:eastAsia="en-US"/>
      </w:rPr>
      <w:t>2</w:t>
    </w:r>
    <w:r w:rsidR="007A738D" w:rsidRPr="007A738D">
      <w:rPr>
        <w:noProof/>
        <w:sz w:val="22"/>
        <w:lang w:val="fr-FR" w:eastAsia="en-US"/>
      </w:rPr>
      <w:fldChar w:fldCharType="end"/>
    </w:r>
  </w:p>
  <w:p w14:paraId="7E735D43" w14:textId="77777777" w:rsidR="00963C46" w:rsidRDefault="00963C46" w:rsidP="0016497D">
    <w:pPr>
      <w:tabs>
        <w:tab w:val="center" w:pos="4320"/>
        <w:tab w:val="right"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lang w:val="fr-FR" w:eastAsia="en-US"/>
      </w:rPr>
      <w:alias w:val="Subject"/>
      <w:tag w:val=""/>
      <w:id w:val="1829475061"/>
      <w:dataBinding w:prefixMappings="xmlns:ns0='http://purl.org/dc/elements/1.1/' xmlns:ns1='http://schemas.openxmlformats.org/package/2006/metadata/core-properties' " w:xpath="/ns1:coreProperties[1]/ns0:subject[1]" w:storeItemID="{6C3C8BC8-F283-45AE-878A-BAB7291924A1}"/>
      <w:text/>
    </w:sdtPr>
    <w:sdtEndPr/>
    <w:sdtContent>
      <w:p w14:paraId="27D36E52" w14:textId="77840E6F" w:rsidR="007F37A4" w:rsidRPr="003B7E7B" w:rsidRDefault="00063A06" w:rsidP="002000CB">
        <w:pPr>
          <w:tabs>
            <w:tab w:val="center" w:pos="4320"/>
            <w:tab w:val="right" w:pos="8640"/>
          </w:tabs>
          <w:rPr>
            <w:sz w:val="22"/>
            <w:lang w:val="fr-FR" w:eastAsia="en-US"/>
          </w:rPr>
        </w:pPr>
        <w:r>
          <w:rPr>
            <w:sz w:val="22"/>
            <w:lang w:val="fr-FR" w:eastAsia="en-US"/>
          </w:rPr>
          <w:t>CBD/SBI/REC/3/9</w:t>
        </w:r>
      </w:p>
    </w:sdtContent>
  </w:sdt>
  <w:p w14:paraId="1B7DD35B" w14:textId="2200C89D" w:rsidR="007F37A4" w:rsidRDefault="007F37A4" w:rsidP="00AE1F75">
    <w:pPr>
      <w:tabs>
        <w:tab w:val="center" w:pos="4320"/>
        <w:tab w:val="right" w:pos="8640"/>
      </w:tabs>
      <w:rPr>
        <w:noProof/>
        <w:sz w:val="22"/>
        <w:rtl/>
        <w:lang w:val="fr-FR" w:eastAsia="en-US"/>
      </w:rPr>
    </w:pPr>
    <w:r w:rsidRPr="003B7E7B">
      <w:rPr>
        <w:sz w:val="22"/>
        <w:lang w:val="fr-FR" w:eastAsia="en-US"/>
      </w:rPr>
      <w:t xml:space="preserve">Page </w:t>
    </w:r>
    <w:r w:rsidR="009575FC" w:rsidRPr="009575FC">
      <w:rPr>
        <w:sz w:val="22"/>
        <w:lang w:val="fr-FR" w:eastAsia="en-US"/>
      </w:rPr>
      <w:fldChar w:fldCharType="begin"/>
    </w:r>
    <w:r w:rsidR="009575FC" w:rsidRPr="009575FC">
      <w:rPr>
        <w:sz w:val="22"/>
        <w:lang w:val="fr-FR" w:eastAsia="en-US"/>
      </w:rPr>
      <w:instrText xml:space="preserve"> PAGE   \* MERGEFORMAT </w:instrText>
    </w:r>
    <w:r w:rsidR="009575FC" w:rsidRPr="009575FC">
      <w:rPr>
        <w:sz w:val="22"/>
        <w:lang w:val="fr-FR" w:eastAsia="en-US"/>
      </w:rPr>
      <w:fldChar w:fldCharType="separate"/>
    </w:r>
    <w:r w:rsidR="00E72E16">
      <w:rPr>
        <w:noProof/>
        <w:sz w:val="22"/>
        <w:lang w:val="fr-FR" w:eastAsia="en-US"/>
      </w:rPr>
      <w:t>3</w:t>
    </w:r>
    <w:r w:rsidR="009575FC" w:rsidRPr="009575FC">
      <w:rPr>
        <w:noProof/>
        <w:sz w:val="22"/>
        <w:lang w:val="fr-FR" w:eastAsia="en-US"/>
      </w:rPr>
      <w:fldChar w:fldCharType="end"/>
    </w:r>
  </w:p>
  <w:p w14:paraId="31036736" w14:textId="77777777" w:rsidR="00963C46" w:rsidRDefault="00963C46" w:rsidP="00AE1F75">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C52"/>
    <w:multiLevelType w:val="hybridMultilevel"/>
    <w:tmpl w:val="4948E1E0"/>
    <w:lvl w:ilvl="0" w:tplc="1DE439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06560"/>
    <w:multiLevelType w:val="hybridMultilevel"/>
    <w:tmpl w:val="D9AE691E"/>
    <w:lvl w:ilvl="0" w:tplc="301E4F5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43F07"/>
    <w:multiLevelType w:val="hybridMultilevel"/>
    <w:tmpl w:val="B7CEE040"/>
    <w:lvl w:ilvl="0" w:tplc="048E23D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09826B1C"/>
    <w:multiLevelType w:val="hybridMultilevel"/>
    <w:tmpl w:val="EB5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83D53D5"/>
    <w:multiLevelType w:val="hybridMultilevel"/>
    <w:tmpl w:val="242ACDA4"/>
    <w:lvl w:ilvl="0" w:tplc="301E4F5C">
      <w:start w:val="1"/>
      <w:numFmt w:val="arabicAbjad"/>
      <w:lvlText w:val="(%1)"/>
      <w:lvlJc w:val="left"/>
      <w:pPr>
        <w:ind w:left="720" w:hanging="360"/>
      </w:pPr>
      <w:rPr>
        <w:rFonts w:hint="default"/>
      </w:rPr>
    </w:lvl>
    <w:lvl w:ilvl="1" w:tplc="FEACD910">
      <w:numFmt w:val="bullet"/>
      <w:lvlText w:val="•"/>
      <w:lvlJc w:val="left"/>
      <w:pPr>
        <w:ind w:left="1494" w:hanging="360"/>
      </w:pPr>
      <w:rPr>
        <w:rFonts w:ascii="Times New Roman" w:eastAsia="Times New Roman" w:hAnsi="Times New Roman" w:cs="Times New Roman" w:hint="default"/>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5B4588"/>
    <w:multiLevelType w:val="hybridMultilevel"/>
    <w:tmpl w:val="1CB6F9B8"/>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E30A0"/>
    <w:multiLevelType w:val="hybridMultilevel"/>
    <w:tmpl w:val="2CA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6A2"/>
    <w:multiLevelType w:val="hybridMultilevel"/>
    <w:tmpl w:val="64023AD6"/>
    <w:lvl w:ilvl="0" w:tplc="301E4F5C">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9D3C20"/>
    <w:multiLevelType w:val="hybridMultilevel"/>
    <w:tmpl w:val="4D28580A"/>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186A5B"/>
    <w:multiLevelType w:val="hybridMultilevel"/>
    <w:tmpl w:val="027EFC7C"/>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5BC3454"/>
    <w:multiLevelType w:val="hybridMultilevel"/>
    <w:tmpl w:val="0ECAC26A"/>
    <w:lvl w:ilvl="0" w:tplc="05AAA1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8E60366"/>
    <w:multiLevelType w:val="hybridMultilevel"/>
    <w:tmpl w:val="ADB44A8C"/>
    <w:lvl w:ilvl="0" w:tplc="301E4F5C">
      <w:start w:val="1"/>
      <w:numFmt w:val="arabicAbjad"/>
      <w:lvlText w:val="(%1)"/>
      <w:lvlJc w:val="left"/>
      <w:pPr>
        <w:ind w:left="1433" w:hanging="360"/>
      </w:pPr>
      <w:rPr>
        <w:rFonts w:hint="default"/>
        <w:sz w:val="24"/>
      </w:rPr>
    </w:lvl>
    <w:lvl w:ilvl="1" w:tplc="04090019">
      <w:start w:val="1"/>
      <w:numFmt w:val="lowerLetter"/>
      <w:lvlText w:val="%2."/>
      <w:lvlJc w:val="left"/>
      <w:pPr>
        <w:ind w:left="2153" w:hanging="360"/>
      </w:pPr>
    </w:lvl>
    <w:lvl w:ilvl="2" w:tplc="0409001B">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4" w15:restartNumberingAfterBreak="0">
    <w:nsid w:val="6BE0425B"/>
    <w:multiLevelType w:val="hybridMultilevel"/>
    <w:tmpl w:val="52C8335A"/>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C3163EA"/>
    <w:multiLevelType w:val="hybridMultilevel"/>
    <w:tmpl w:val="C6264B46"/>
    <w:lvl w:ilvl="0" w:tplc="46E079D8">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15:restartNumberingAfterBreak="0">
    <w:nsid w:val="70902093"/>
    <w:multiLevelType w:val="hybridMultilevel"/>
    <w:tmpl w:val="B7166476"/>
    <w:lvl w:ilvl="0" w:tplc="38440666">
      <w:start w:val="4"/>
      <w:numFmt w:val="decimal"/>
      <w:lvlText w:val="%1-"/>
      <w:lvlJc w:val="left"/>
      <w:pPr>
        <w:ind w:left="900" w:hanging="360"/>
      </w:pPr>
      <w:rPr>
        <w:rFonts w:hint="default"/>
        <w:i/>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76F26622"/>
    <w:multiLevelType w:val="hybridMultilevel"/>
    <w:tmpl w:val="114AC60E"/>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8D4362A"/>
    <w:multiLevelType w:val="hybridMultilevel"/>
    <w:tmpl w:val="3A30B912"/>
    <w:lvl w:ilvl="0" w:tplc="43A47EA6">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5B16B29C">
      <w:start w:val="1"/>
      <w:numFmt w:val="lowerLetter"/>
      <w:lvlText w:val="(%2)"/>
      <w:lvlJc w:val="left"/>
      <w:pPr>
        <w:tabs>
          <w:tab w:val="num" w:pos="1440"/>
        </w:tabs>
        <w:ind w:left="1440" w:hanging="360"/>
      </w:pPr>
      <w:rPr>
        <w:rFonts w:hint="default"/>
        <w:b w:val="0"/>
        <w:i w:val="0"/>
      </w:rPr>
    </w:lvl>
    <w:lvl w:ilvl="2" w:tplc="30989A4E">
      <w:start w:val="1"/>
      <w:numFmt w:val="lowerRoman"/>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952003A"/>
    <w:multiLevelType w:val="hybridMultilevel"/>
    <w:tmpl w:val="B864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696A2F"/>
    <w:multiLevelType w:val="hybridMultilevel"/>
    <w:tmpl w:val="B69C146C"/>
    <w:lvl w:ilvl="0" w:tplc="C180ECA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66599C"/>
    <w:multiLevelType w:val="hybridMultilevel"/>
    <w:tmpl w:val="ECE818E0"/>
    <w:lvl w:ilvl="0" w:tplc="681EE8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9"/>
  </w:num>
  <w:num w:numId="4">
    <w:abstractNumId w:val="6"/>
  </w:num>
  <w:num w:numId="5">
    <w:abstractNumId w:val="17"/>
  </w:num>
  <w:num w:numId="6">
    <w:abstractNumId w:val="14"/>
  </w:num>
  <w:num w:numId="7">
    <w:abstractNumId w:val="12"/>
  </w:num>
  <w:num w:numId="8">
    <w:abstractNumId w:val="1"/>
  </w:num>
  <w:num w:numId="9">
    <w:abstractNumId w:val="5"/>
  </w:num>
  <w:num w:numId="10">
    <w:abstractNumId w:val="21"/>
  </w:num>
  <w:num w:numId="11">
    <w:abstractNumId w:val="19"/>
  </w:num>
  <w:num w:numId="12">
    <w:abstractNumId w:val="3"/>
  </w:num>
  <w:num w:numId="13">
    <w:abstractNumId w:val="8"/>
  </w:num>
  <w:num w:numId="14">
    <w:abstractNumId w:val="0"/>
  </w:num>
  <w:num w:numId="15">
    <w:abstractNumId w:val="2"/>
  </w:num>
  <w:num w:numId="16">
    <w:abstractNumId w:val="13"/>
  </w:num>
  <w:num w:numId="17">
    <w:abstractNumId w:val="15"/>
  </w:num>
  <w:num w:numId="18">
    <w:abstractNumId w:val="16"/>
  </w:num>
  <w:num w:numId="19">
    <w:abstractNumId w:val="18"/>
  </w:num>
  <w:num w:numId="20">
    <w:abstractNumId w:val="7"/>
  </w:num>
  <w:num w:numId="21">
    <w:abstractNumId w:val="4"/>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activeWritingStyle w:appName="MSWord" w:lang="ar-EG" w:vendorID="64" w:dllVersion="131078" w:nlCheck="1" w:checkStyle="0"/>
  <w:activeWritingStyle w:appName="MSWord" w:lang="ar-SA" w:vendorID="64" w:dllVersion="131078"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numStart w:val="1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2F"/>
    <w:rsid w:val="00000001"/>
    <w:rsid w:val="00001595"/>
    <w:rsid w:val="0000222F"/>
    <w:rsid w:val="00004421"/>
    <w:rsid w:val="00004DD2"/>
    <w:rsid w:val="00004E7F"/>
    <w:rsid w:val="00006C0B"/>
    <w:rsid w:val="00007082"/>
    <w:rsid w:val="0000742A"/>
    <w:rsid w:val="000117FB"/>
    <w:rsid w:val="00011CAE"/>
    <w:rsid w:val="00012FF2"/>
    <w:rsid w:val="000131D4"/>
    <w:rsid w:val="000143C9"/>
    <w:rsid w:val="00015E2F"/>
    <w:rsid w:val="000160AF"/>
    <w:rsid w:val="00017C6E"/>
    <w:rsid w:val="00020436"/>
    <w:rsid w:val="000205D6"/>
    <w:rsid w:val="00020BC7"/>
    <w:rsid w:val="000212CF"/>
    <w:rsid w:val="00022635"/>
    <w:rsid w:val="00023754"/>
    <w:rsid w:val="00024707"/>
    <w:rsid w:val="00024CE7"/>
    <w:rsid w:val="00026047"/>
    <w:rsid w:val="000267AC"/>
    <w:rsid w:val="00026E9A"/>
    <w:rsid w:val="000311A4"/>
    <w:rsid w:val="00031615"/>
    <w:rsid w:val="000322A5"/>
    <w:rsid w:val="000324B4"/>
    <w:rsid w:val="0003386B"/>
    <w:rsid w:val="00033D91"/>
    <w:rsid w:val="0003467D"/>
    <w:rsid w:val="00037CDF"/>
    <w:rsid w:val="00037DBB"/>
    <w:rsid w:val="00037EFA"/>
    <w:rsid w:val="00037F9D"/>
    <w:rsid w:val="000401D8"/>
    <w:rsid w:val="00042B1A"/>
    <w:rsid w:val="000431AD"/>
    <w:rsid w:val="0004568B"/>
    <w:rsid w:val="00045762"/>
    <w:rsid w:val="00047207"/>
    <w:rsid w:val="00050C1E"/>
    <w:rsid w:val="00051D13"/>
    <w:rsid w:val="000532FA"/>
    <w:rsid w:val="00054071"/>
    <w:rsid w:val="00054292"/>
    <w:rsid w:val="00054459"/>
    <w:rsid w:val="00054EEE"/>
    <w:rsid w:val="00056FE5"/>
    <w:rsid w:val="00057CA3"/>
    <w:rsid w:val="00060D26"/>
    <w:rsid w:val="00061C13"/>
    <w:rsid w:val="00063A06"/>
    <w:rsid w:val="000640EA"/>
    <w:rsid w:val="00064EBE"/>
    <w:rsid w:val="00067DC2"/>
    <w:rsid w:val="00070AB5"/>
    <w:rsid w:val="00070BB8"/>
    <w:rsid w:val="0007346F"/>
    <w:rsid w:val="000737A7"/>
    <w:rsid w:val="00074442"/>
    <w:rsid w:val="000744CA"/>
    <w:rsid w:val="00075F97"/>
    <w:rsid w:val="00076634"/>
    <w:rsid w:val="00076775"/>
    <w:rsid w:val="00076B2B"/>
    <w:rsid w:val="0008009C"/>
    <w:rsid w:val="00080F1E"/>
    <w:rsid w:val="00082A64"/>
    <w:rsid w:val="000833CF"/>
    <w:rsid w:val="0008432A"/>
    <w:rsid w:val="00085A0C"/>
    <w:rsid w:val="00085B1A"/>
    <w:rsid w:val="00085E7C"/>
    <w:rsid w:val="00090564"/>
    <w:rsid w:val="00093D6C"/>
    <w:rsid w:val="0009438F"/>
    <w:rsid w:val="00094AF4"/>
    <w:rsid w:val="00096D07"/>
    <w:rsid w:val="000A1725"/>
    <w:rsid w:val="000A1F60"/>
    <w:rsid w:val="000A20D2"/>
    <w:rsid w:val="000A213F"/>
    <w:rsid w:val="000A2909"/>
    <w:rsid w:val="000A2A00"/>
    <w:rsid w:val="000A33A3"/>
    <w:rsid w:val="000A5943"/>
    <w:rsid w:val="000A6CB0"/>
    <w:rsid w:val="000B0583"/>
    <w:rsid w:val="000B0CB7"/>
    <w:rsid w:val="000B1263"/>
    <w:rsid w:val="000B51F0"/>
    <w:rsid w:val="000B551A"/>
    <w:rsid w:val="000B634E"/>
    <w:rsid w:val="000B7A1A"/>
    <w:rsid w:val="000C0187"/>
    <w:rsid w:val="000C159F"/>
    <w:rsid w:val="000C2646"/>
    <w:rsid w:val="000C30CD"/>
    <w:rsid w:val="000C3645"/>
    <w:rsid w:val="000C40CC"/>
    <w:rsid w:val="000C53C8"/>
    <w:rsid w:val="000C63A5"/>
    <w:rsid w:val="000C777F"/>
    <w:rsid w:val="000C7B4D"/>
    <w:rsid w:val="000D1320"/>
    <w:rsid w:val="000D139B"/>
    <w:rsid w:val="000D219A"/>
    <w:rsid w:val="000D2250"/>
    <w:rsid w:val="000D277A"/>
    <w:rsid w:val="000D3B0A"/>
    <w:rsid w:val="000D5CA2"/>
    <w:rsid w:val="000D6C75"/>
    <w:rsid w:val="000E0446"/>
    <w:rsid w:val="000E1002"/>
    <w:rsid w:val="000E2676"/>
    <w:rsid w:val="000E32DA"/>
    <w:rsid w:val="000E48DB"/>
    <w:rsid w:val="000E5DB8"/>
    <w:rsid w:val="000E71DD"/>
    <w:rsid w:val="000E7936"/>
    <w:rsid w:val="000F1926"/>
    <w:rsid w:val="000F1A04"/>
    <w:rsid w:val="000F3261"/>
    <w:rsid w:val="000F3905"/>
    <w:rsid w:val="000F3A16"/>
    <w:rsid w:val="000F4451"/>
    <w:rsid w:val="000F7B51"/>
    <w:rsid w:val="000F7BB3"/>
    <w:rsid w:val="0010023E"/>
    <w:rsid w:val="00100A70"/>
    <w:rsid w:val="00101222"/>
    <w:rsid w:val="001015C8"/>
    <w:rsid w:val="00102FAB"/>
    <w:rsid w:val="0010332B"/>
    <w:rsid w:val="0010350C"/>
    <w:rsid w:val="00106A41"/>
    <w:rsid w:val="00106E2A"/>
    <w:rsid w:val="001078B6"/>
    <w:rsid w:val="001101BB"/>
    <w:rsid w:val="00110D7A"/>
    <w:rsid w:val="001156DD"/>
    <w:rsid w:val="00116206"/>
    <w:rsid w:val="00116233"/>
    <w:rsid w:val="0011632D"/>
    <w:rsid w:val="0012076F"/>
    <w:rsid w:val="00121644"/>
    <w:rsid w:val="00121F4C"/>
    <w:rsid w:val="00123952"/>
    <w:rsid w:val="00123E58"/>
    <w:rsid w:val="00124B46"/>
    <w:rsid w:val="0012716C"/>
    <w:rsid w:val="00130F1A"/>
    <w:rsid w:val="00131BBD"/>
    <w:rsid w:val="00133115"/>
    <w:rsid w:val="00133246"/>
    <w:rsid w:val="00133263"/>
    <w:rsid w:val="0013484F"/>
    <w:rsid w:val="00134D0E"/>
    <w:rsid w:val="001350D0"/>
    <w:rsid w:val="0013547A"/>
    <w:rsid w:val="00137829"/>
    <w:rsid w:val="00137ABC"/>
    <w:rsid w:val="00140571"/>
    <w:rsid w:val="00140FF6"/>
    <w:rsid w:val="001423FB"/>
    <w:rsid w:val="00145854"/>
    <w:rsid w:val="00147FFE"/>
    <w:rsid w:val="00150BBD"/>
    <w:rsid w:val="00152B14"/>
    <w:rsid w:val="001539CC"/>
    <w:rsid w:val="00153D5E"/>
    <w:rsid w:val="00154293"/>
    <w:rsid w:val="0015580C"/>
    <w:rsid w:val="00155E91"/>
    <w:rsid w:val="00160308"/>
    <w:rsid w:val="0016095A"/>
    <w:rsid w:val="00163136"/>
    <w:rsid w:val="00163F91"/>
    <w:rsid w:val="00164007"/>
    <w:rsid w:val="0016497D"/>
    <w:rsid w:val="001659B2"/>
    <w:rsid w:val="00165BB5"/>
    <w:rsid w:val="00165F8F"/>
    <w:rsid w:val="00165F91"/>
    <w:rsid w:val="001670F2"/>
    <w:rsid w:val="00167265"/>
    <w:rsid w:val="00167330"/>
    <w:rsid w:val="00167386"/>
    <w:rsid w:val="001726C1"/>
    <w:rsid w:val="0017273D"/>
    <w:rsid w:val="0017304B"/>
    <w:rsid w:val="00174CA1"/>
    <w:rsid w:val="00175177"/>
    <w:rsid w:val="00175184"/>
    <w:rsid w:val="00175959"/>
    <w:rsid w:val="0017640C"/>
    <w:rsid w:val="0017742B"/>
    <w:rsid w:val="00177888"/>
    <w:rsid w:val="00180260"/>
    <w:rsid w:val="001805E2"/>
    <w:rsid w:val="001816F4"/>
    <w:rsid w:val="0018180F"/>
    <w:rsid w:val="00181BFF"/>
    <w:rsid w:val="00184344"/>
    <w:rsid w:val="00184A6B"/>
    <w:rsid w:val="00184DEB"/>
    <w:rsid w:val="0018663F"/>
    <w:rsid w:val="00186A68"/>
    <w:rsid w:val="00187312"/>
    <w:rsid w:val="00192403"/>
    <w:rsid w:val="0019265E"/>
    <w:rsid w:val="00193D48"/>
    <w:rsid w:val="001940BF"/>
    <w:rsid w:val="0019410C"/>
    <w:rsid w:val="001943F2"/>
    <w:rsid w:val="00194415"/>
    <w:rsid w:val="001949ED"/>
    <w:rsid w:val="00194BBD"/>
    <w:rsid w:val="00194BC0"/>
    <w:rsid w:val="0019565A"/>
    <w:rsid w:val="00195669"/>
    <w:rsid w:val="001957F1"/>
    <w:rsid w:val="00196A4F"/>
    <w:rsid w:val="001A02E2"/>
    <w:rsid w:val="001A25FA"/>
    <w:rsid w:val="001A2F96"/>
    <w:rsid w:val="001A35BC"/>
    <w:rsid w:val="001A4BE4"/>
    <w:rsid w:val="001A4F88"/>
    <w:rsid w:val="001A6936"/>
    <w:rsid w:val="001A7098"/>
    <w:rsid w:val="001B1C47"/>
    <w:rsid w:val="001B24E9"/>
    <w:rsid w:val="001B2679"/>
    <w:rsid w:val="001B3729"/>
    <w:rsid w:val="001B4E49"/>
    <w:rsid w:val="001B50C0"/>
    <w:rsid w:val="001B5537"/>
    <w:rsid w:val="001B5A8D"/>
    <w:rsid w:val="001B6729"/>
    <w:rsid w:val="001B692F"/>
    <w:rsid w:val="001B7237"/>
    <w:rsid w:val="001B7B39"/>
    <w:rsid w:val="001C0675"/>
    <w:rsid w:val="001C15F2"/>
    <w:rsid w:val="001C1706"/>
    <w:rsid w:val="001C2612"/>
    <w:rsid w:val="001C26D9"/>
    <w:rsid w:val="001C34B7"/>
    <w:rsid w:val="001C38FE"/>
    <w:rsid w:val="001C3A01"/>
    <w:rsid w:val="001C4490"/>
    <w:rsid w:val="001C4845"/>
    <w:rsid w:val="001C534C"/>
    <w:rsid w:val="001C7F13"/>
    <w:rsid w:val="001D2679"/>
    <w:rsid w:val="001D2984"/>
    <w:rsid w:val="001D4386"/>
    <w:rsid w:val="001D47E5"/>
    <w:rsid w:val="001D547B"/>
    <w:rsid w:val="001D757D"/>
    <w:rsid w:val="001D7A40"/>
    <w:rsid w:val="001D7A96"/>
    <w:rsid w:val="001D7B4D"/>
    <w:rsid w:val="001D7E3A"/>
    <w:rsid w:val="001E3423"/>
    <w:rsid w:val="001E4870"/>
    <w:rsid w:val="001E5B68"/>
    <w:rsid w:val="001E643D"/>
    <w:rsid w:val="001E7694"/>
    <w:rsid w:val="001E7A22"/>
    <w:rsid w:val="001E7BE9"/>
    <w:rsid w:val="001F0FC7"/>
    <w:rsid w:val="001F19E8"/>
    <w:rsid w:val="001F213F"/>
    <w:rsid w:val="001F4251"/>
    <w:rsid w:val="001F5498"/>
    <w:rsid w:val="001F59FC"/>
    <w:rsid w:val="001F71F6"/>
    <w:rsid w:val="002000CB"/>
    <w:rsid w:val="00200933"/>
    <w:rsid w:val="0020246A"/>
    <w:rsid w:val="00205B9C"/>
    <w:rsid w:val="00206CF2"/>
    <w:rsid w:val="00206F81"/>
    <w:rsid w:val="00210322"/>
    <w:rsid w:val="002105B2"/>
    <w:rsid w:val="00211029"/>
    <w:rsid w:val="00212595"/>
    <w:rsid w:val="00212919"/>
    <w:rsid w:val="0021469A"/>
    <w:rsid w:val="002153C0"/>
    <w:rsid w:val="002159E2"/>
    <w:rsid w:val="00215F47"/>
    <w:rsid w:val="00216421"/>
    <w:rsid w:val="00216615"/>
    <w:rsid w:val="00217178"/>
    <w:rsid w:val="002176F3"/>
    <w:rsid w:val="00220B9F"/>
    <w:rsid w:val="002217F7"/>
    <w:rsid w:val="0022380B"/>
    <w:rsid w:val="00223A6C"/>
    <w:rsid w:val="002246EB"/>
    <w:rsid w:val="002249F5"/>
    <w:rsid w:val="00226B55"/>
    <w:rsid w:val="00227535"/>
    <w:rsid w:val="0023174B"/>
    <w:rsid w:val="00231CBC"/>
    <w:rsid w:val="00231FD7"/>
    <w:rsid w:val="0023231D"/>
    <w:rsid w:val="002328EA"/>
    <w:rsid w:val="0023529D"/>
    <w:rsid w:val="0023552C"/>
    <w:rsid w:val="0023694F"/>
    <w:rsid w:val="00236957"/>
    <w:rsid w:val="00237438"/>
    <w:rsid w:val="00241EF9"/>
    <w:rsid w:val="0024239F"/>
    <w:rsid w:val="0024436A"/>
    <w:rsid w:val="00244DEA"/>
    <w:rsid w:val="002453E7"/>
    <w:rsid w:val="00246EF2"/>
    <w:rsid w:val="00251206"/>
    <w:rsid w:val="00251B91"/>
    <w:rsid w:val="00252185"/>
    <w:rsid w:val="0025461A"/>
    <w:rsid w:val="00254A01"/>
    <w:rsid w:val="00254A8C"/>
    <w:rsid w:val="00255C76"/>
    <w:rsid w:val="002560D1"/>
    <w:rsid w:val="0025627B"/>
    <w:rsid w:val="002566BF"/>
    <w:rsid w:val="00256A36"/>
    <w:rsid w:val="0025795E"/>
    <w:rsid w:val="002601F7"/>
    <w:rsid w:val="002606B0"/>
    <w:rsid w:val="00260700"/>
    <w:rsid w:val="00261BFB"/>
    <w:rsid w:val="002623A3"/>
    <w:rsid w:val="00263187"/>
    <w:rsid w:val="002639AA"/>
    <w:rsid w:val="00266219"/>
    <w:rsid w:val="0026639D"/>
    <w:rsid w:val="002663FF"/>
    <w:rsid w:val="002665E2"/>
    <w:rsid w:val="002667E9"/>
    <w:rsid w:val="00266B06"/>
    <w:rsid w:val="00270E02"/>
    <w:rsid w:val="00272F2E"/>
    <w:rsid w:val="00272F77"/>
    <w:rsid w:val="002760B5"/>
    <w:rsid w:val="00276B6D"/>
    <w:rsid w:val="00280F5A"/>
    <w:rsid w:val="00281A8A"/>
    <w:rsid w:val="00281DF6"/>
    <w:rsid w:val="00282BBE"/>
    <w:rsid w:val="00282E7A"/>
    <w:rsid w:val="00283F92"/>
    <w:rsid w:val="0028448E"/>
    <w:rsid w:val="00284E10"/>
    <w:rsid w:val="002852C1"/>
    <w:rsid w:val="002857EE"/>
    <w:rsid w:val="002862CE"/>
    <w:rsid w:val="00286934"/>
    <w:rsid w:val="00286987"/>
    <w:rsid w:val="00286DA6"/>
    <w:rsid w:val="00286DE5"/>
    <w:rsid w:val="002878B1"/>
    <w:rsid w:val="00291B31"/>
    <w:rsid w:val="002923E6"/>
    <w:rsid w:val="00292A01"/>
    <w:rsid w:val="00292CA1"/>
    <w:rsid w:val="00295420"/>
    <w:rsid w:val="002958B4"/>
    <w:rsid w:val="00295A6C"/>
    <w:rsid w:val="0029704D"/>
    <w:rsid w:val="00297C59"/>
    <w:rsid w:val="002A0577"/>
    <w:rsid w:val="002A0E05"/>
    <w:rsid w:val="002A14D4"/>
    <w:rsid w:val="002A5BE1"/>
    <w:rsid w:val="002A6320"/>
    <w:rsid w:val="002A6E79"/>
    <w:rsid w:val="002B0B2B"/>
    <w:rsid w:val="002B0EE3"/>
    <w:rsid w:val="002B1167"/>
    <w:rsid w:val="002B240A"/>
    <w:rsid w:val="002B24C7"/>
    <w:rsid w:val="002B30A1"/>
    <w:rsid w:val="002B349E"/>
    <w:rsid w:val="002B4F05"/>
    <w:rsid w:val="002B65CB"/>
    <w:rsid w:val="002C04FC"/>
    <w:rsid w:val="002C2DC7"/>
    <w:rsid w:val="002C3088"/>
    <w:rsid w:val="002C46C4"/>
    <w:rsid w:val="002C4E10"/>
    <w:rsid w:val="002C5D87"/>
    <w:rsid w:val="002C623A"/>
    <w:rsid w:val="002C6312"/>
    <w:rsid w:val="002D11DC"/>
    <w:rsid w:val="002D127D"/>
    <w:rsid w:val="002D35AB"/>
    <w:rsid w:val="002D4B86"/>
    <w:rsid w:val="002D5586"/>
    <w:rsid w:val="002D5703"/>
    <w:rsid w:val="002D5B09"/>
    <w:rsid w:val="002D6825"/>
    <w:rsid w:val="002D74F7"/>
    <w:rsid w:val="002D77E0"/>
    <w:rsid w:val="002E239D"/>
    <w:rsid w:val="002E3989"/>
    <w:rsid w:val="002E53FE"/>
    <w:rsid w:val="002E5908"/>
    <w:rsid w:val="002E5B5A"/>
    <w:rsid w:val="002E60CB"/>
    <w:rsid w:val="002E65C6"/>
    <w:rsid w:val="002E6B50"/>
    <w:rsid w:val="002E6EBF"/>
    <w:rsid w:val="002E73F7"/>
    <w:rsid w:val="002E7C0C"/>
    <w:rsid w:val="002F1E31"/>
    <w:rsid w:val="002F1EA6"/>
    <w:rsid w:val="002F21B9"/>
    <w:rsid w:val="002F2AC6"/>
    <w:rsid w:val="002F2D34"/>
    <w:rsid w:val="002F5840"/>
    <w:rsid w:val="002F73BD"/>
    <w:rsid w:val="002F7DDB"/>
    <w:rsid w:val="00300D14"/>
    <w:rsid w:val="003016F9"/>
    <w:rsid w:val="003028B1"/>
    <w:rsid w:val="00303422"/>
    <w:rsid w:val="00304A98"/>
    <w:rsid w:val="00305F22"/>
    <w:rsid w:val="003065EF"/>
    <w:rsid w:val="0030754F"/>
    <w:rsid w:val="003077BF"/>
    <w:rsid w:val="00310705"/>
    <w:rsid w:val="00310C77"/>
    <w:rsid w:val="003140AF"/>
    <w:rsid w:val="003140EC"/>
    <w:rsid w:val="003142D5"/>
    <w:rsid w:val="003150CA"/>
    <w:rsid w:val="00315667"/>
    <w:rsid w:val="00315CFF"/>
    <w:rsid w:val="0031642F"/>
    <w:rsid w:val="003172BA"/>
    <w:rsid w:val="00317820"/>
    <w:rsid w:val="00317CDF"/>
    <w:rsid w:val="00320746"/>
    <w:rsid w:val="00320D8E"/>
    <w:rsid w:val="0032289D"/>
    <w:rsid w:val="00322B56"/>
    <w:rsid w:val="00324102"/>
    <w:rsid w:val="00324BB3"/>
    <w:rsid w:val="00326B76"/>
    <w:rsid w:val="00327713"/>
    <w:rsid w:val="00330916"/>
    <w:rsid w:val="003329D9"/>
    <w:rsid w:val="0033337E"/>
    <w:rsid w:val="003334D5"/>
    <w:rsid w:val="003365D8"/>
    <w:rsid w:val="00336F2F"/>
    <w:rsid w:val="00336FEE"/>
    <w:rsid w:val="00337348"/>
    <w:rsid w:val="00337C93"/>
    <w:rsid w:val="00340B98"/>
    <w:rsid w:val="00341291"/>
    <w:rsid w:val="00346A85"/>
    <w:rsid w:val="003472F1"/>
    <w:rsid w:val="003502A5"/>
    <w:rsid w:val="00350776"/>
    <w:rsid w:val="00351C77"/>
    <w:rsid w:val="00352117"/>
    <w:rsid w:val="003523AF"/>
    <w:rsid w:val="0035396C"/>
    <w:rsid w:val="00353A8D"/>
    <w:rsid w:val="003553BD"/>
    <w:rsid w:val="00355AED"/>
    <w:rsid w:val="00356234"/>
    <w:rsid w:val="00356521"/>
    <w:rsid w:val="00357FC3"/>
    <w:rsid w:val="003608DD"/>
    <w:rsid w:val="00360C07"/>
    <w:rsid w:val="00360FBE"/>
    <w:rsid w:val="003615C5"/>
    <w:rsid w:val="00361A63"/>
    <w:rsid w:val="00361BFB"/>
    <w:rsid w:val="00362378"/>
    <w:rsid w:val="003626AF"/>
    <w:rsid w:val="00362F1E"/>
    <w:rsid w:val="00364BA9"/>
    <w:rsid w:val="0036580F"/>
    <w:rsid w:val="003669F9"/>
    <w:rsid w:val="00370BCF"/>
    <w:rsid w:val="00371027"/>
    <w:rsid w:val="003726CE"/>
    <w:rsid w:val="0037364E"/>
    <w:rsid w:val="003748F0"/>
    <w:rsid w:val="003801B1"/>
    <w:rsid w:val="00380AF8"/>
    <w:rsid w:val="00380F06"/>
    <w:rsid w:val="0038248F"/>
    <w:rsid w:val="003831F7"/>
    <w:rsid w:val="003839C6"/>
    <w:rsid w:val="00384DD4"/>
    <w:rsid w:val="0038621B"/>
    <w:rsid w:val="00386300"/>
    <w:rsid w:val="00386368"/>
    <w:rsid w:val="00386BDF"/>
    <w:rsid w:val="00386E6F"/>
    <w:rsid w:val="003874F9"/>
    <w:rsid w:val="003901AC"/>
    <w:rsid w:val="00390D1F"/>
    <w:rsid w:val="00390E6B"/>
    <w:rsid w:val="003914C8"/>
    <w:rsid w:val="00391DF7"/>
    <w:rsid w:val="0039262F"/>
    <w:rsid w:val="00392AF1"/>
    <w:rsid w:val="0039462E"/>
    <w:rsid w:val="00394DBB"/>
    <w:rsid w:val="003966D1"/>
    <w:rsid w:val="00396AC3"/>
    <w:rsid w:val="00396B13"/>
    <w:rsid w:val="00396F6E"/>
    <w:rsid w:val="0039767E"/>
    <w:rsid w:val="003979DB"/>
    <w:rsid w:val="003A0742"/>
    <w:rsid w:val="003A0946"/>
    <w:rsid w:val="003A2339"/>
    <w:rsid w:val="003A2343"/>
    <w:rsid w:val="003A3207"/>
    <w:rsid w:val="003A44FF"/>
    <w:rsid w:val="003A4891"/>
    <w:rsid w:val="003A5142"/>
    <w:rsid w:val="003A5221"/>
    <w:rsid w:val="003A54A7"/>
    <w:rsid w:val="003A5FCC"/>
    <w:rsid w:val="003A7795"/>
    <w:rsid w:val="003A78AB"/>
    <w:rsid w:val="003B09B7"/>
    <w:rsid w:val="003B0ED0"/>
    <w:rsid w:val="003B18FD"/>
    <w:rsid w:val="003B1ED9"/>
    <w:rsid w:val="003B2A91"/>
    <w:rsid w:val="003B303D"/>
    <w:rsid w:val="003B3BA9"/>
    <w:rsid w:val="003B4B7E"/>
    <w:rsid w:val="003B6733"/>
    <w:rsid w:val="003B6C97"/>
    <w:rsid w:val="003B704F"/>
    <w:rsid w:val="003B71AD"/>
    <w:rsid w:val="003B7E7B"/>
    <w:rsid w:val="003C12BD"/>
    <w:rsid w:val="003C2321"/>
    <w:rsid w:val="003C360C"/>
    <w:rsid w:val="003C59B5"/>
    <w:rsid w:val="003C5B65"/>
    <w:rsid w:val="003C63B5"/>
    <w:rsid w:val="003C6791"/>
    <w:rsid w:val="003C7B4B"/>
    <w:rsid w:val="003C7F66"/>
    <w:rsid w:val="003D1B59"/>
    <w:rsid w:val="003D1D1C"/>
    <w:rsid w:val="003D22BC"/>
    <w:rsid w:val="003D35A9"/>
    <w:rsid w:val="003D3C62"/>
    <w:rsid w:val="003D46F4"/>
    <w:rsid w:val="003D66CE"/>
    <w:rsid w:val="003D754B"/>
    <w:rsid w:val="003D7A99"/>
    <w:rsid w:val="003E0848"/>
    <w:rsid w:val="003E1D4E"/>
    <w:rsid w:val="003E2267"/>
    <w:rsid w:val="003E2E92"/>
    <w:rsid w:val="003E440B"/>
    <w:rsid w:val="003E6D02"/>
    <w:rsid w:val="003F1F2B"/>
    <w:rsid w:val="003F1F32"/>
    <w:rsid w:val="003F2BF1"/>
    <w:rsid w:val="003F3973"/>
    <w:rsid w:val="003F423A"/>
    <w:rsid w:val="003F426D"/>
    <w:rsid w:val="003F58E2"/>
    <w:rsid w:val="003F5E00"/>
    <w:rsid w:val="0040036B"/>
    <w:rsid w:val="0040211C"/>
    <w:rsid w:val="00404F83"/>
    <w:rsid w:val="00405C24"/>
    <w:rsid w:val="00405F77"/>
    <w:rsid w:val="00410700"/>
    <w:rsid w:val="0041108B"/>
    <w:rsid w:val="004117B4"/>
    <w:rsid w:val="00412703"/>
    <w:rsid w:val="00413277"/>
    <w:rsid w:val="0041522D"/>
    <w:rsid w:val="00415635"/>
    <w:rsid w:val="0041583E"/>
    <w:rsid w:val="0041664F"/>
    <w:rsid w:val="00417A29"/>
    <w:rsid w:val="004219B3"/>
    <w:rsid w:val="00421FCD"/>
    <w:rsid w:val="00422789"/>
    <w:rsid w:val="004243C3"/>
    <w:rsid w:val="00424A0E"/>
    <w:rsid w:val="00425B3D"/>
    <w:rsid w:val="004264ED"/>
    <w:rsid w:val="00426521"/>
    <w:rsid w:val="004268D5"/>
    <w:rsid w:val="00426C39"/>
    <w:rsid w:val="00430AF2"/>
    <w:rsid w:val="00431211"/>
    <w:rsid w:val="00431F3C"/>
    <w:rsid w:val="004323FF"/>
    <w:rsid w:val="00433F2D"/>
    <w:rsid w:val="0043646A"/>
    <w:rsid w:val="004369AE"/>
    <w:rsid w:val="00436E76"/>
    <w:rsid w:val="00442228"/>
    <w:rsid w:val="004426BE"/>
    <w:rsid w:val="004427FF"/>
    <w:rsid w:val="00442FBD"/>
    <w:rsid w:val="00443D6C"/>
    <w:rsid w:val="00444253"/>
    <w:rsid w:val="0044580E"/>
    <w:rsid w:val="00446C55"/>
    <w:rsid w:val="004477D7"/>
    <w:rsid w:val="00450333"/>
    <w:rsid w:val="00450C27"/>
    <w:rsid w:val="00450F86"/>
    <w:rsid w:val="00451599"/>
    <w:rsid w:val="004524F9"/>
    <w:rsid w:val="004528E4"/>
    <w:rsid w:val="00452B9B"/>
    <w:rsid w:val="00452E62"/>
    <w:rsid w:val="004547EF"/>
    <w:rsid w:val="0045566A"/>
    <w:rsid w:val="0045763A"/>
    <w:rsid w:val="00460F11"/>
    <w:rsid w:val="004610C0"/>
    <w:rsid w:val="004615F7"/>
    <w:rsid w:val="00461BA0"/>
    <w:rsid w:val="0046203E"/>
    <w:rsid w:val="00462262"/>
    <w:rsid w:val="00462E5D"/>
    <w:rsid w:val="00465311"/>
    <w:rsid w:val="0046560D"/>
    <w:rsid w:val="00466282"/>
    <w:rsid w:val="00467CA8"/>
    <w:rsid w:val="00470B18"/>
    <w:rsid w:val="00470BE5"/>
    <w:rsid w:val="0047158C"/>
    <w:rsid w:val="00471E92"/>
    <w:rsid w:val="0047236B"/>
    <w:rsid w:val="004728DC"/>
    <w:rsid w:val="00472FC1"/>
    <w:rsid w:val="00473210"/>
    <w:rsid w:val="00473574"/>
    <w:rsid w:val="00473C44"/>
    <w:rsid w:val="004740F7"/>
    <w:rsid w:val="004742AD"/>
    <w:rsid w:val="00474459"/>
    <w:rsid w:val="00475C69"/>
    <w:rsid w:val="00476900"/>
    <w:rsid w:val="004773BF"/>
    <w:rsid w:val="00480564"/>
    <w:rsid w:val="00481DE8"/>
    <w:rsid w:val="004821C8"/>
    <w:rsid w:val="00482E8B"/>
    <w:rsid w:val="00484CEF"/>
    <w:rsid w:val="00485B11"/>
    <w:rsid w:val="0048763C"/>
    <w:rsid w:val="00487860"/>
    <w:rsid w:val="004901EE"/>
    <w:rsid w:val="00491FDE"/>
    <w:rsid w:val="004928FE"/>
    <w:rsid w:val="00492A4E"/>
    <w:rsid w:val="0049394C"/>
    <w:rsid w:val="0049407E"/>
    <w:rsid w:val="00494536"/>
    <w:rsid w:val="00494784"/>
    <w:rsid w:val="00495550"/>
    <w:rsid w:val="00495625"/>
    <w:rsid w:val="004960F6"/>
    <w:rsid w:val="00496376"/>
    <w:rsid w:val="00496383"/>
    <w:rsid w:val="004A0C41"/>
    <w:rsid w:val="004A0C9E"/>
    <w:rsid w:val="004A1E0C"/>
    <w:rsid w:val="004A2947"/>
    <w:rsid w:val="004A3737"/>
    <w:rsid w:val="004A4A82"/>
    <w:rsid w:val="004A5236"/>
    <w:rsid w:val="004A5F51"/>
    <w:rsid w:val="004A63BA"/>
    <w:rsid w:val="004A777D"/>
    <w:rsid w:val="004A7E76"/>
    <w:rsid w:val="004B0D48"/>
    <w:rsid w:val="004B1201"/>
    <w:rsid w:val="004B1C73"/>
    <w:rsid w:val="004B2406"/>
    <w:rsid w:val="004B2BC4"/>
    <w:rsid w:val="004B31ED"/>
    <w:rsid w:val="004B3429"/>
    <w:rsid w:val="004B3594"/>
    <w:rsid w:val="004B3E36"/>
    <w:rsid w:val="004B5A11"/>
    <w:rsid w:val="004B6450"/>
    <w:rsid w:val="004B737C"/>
    <w:rsid w:val="004C04E4"/>
    <w:rsid w:val="004C1B27"/>
    <w:rsid w:val="004C2D39"/>
    <w:rsid w:val="004C2D42"/>
    <w:rsid w:val="004C3FEF"/>
    <w:rsid w:val="004C437C"/>
    <w:rsid w:val="004C5E3F"/>
    <w:rsid w:val="004C643A"/>
    <w:rsid w:val="004C6718"/>
    <w:rsid w:val="004C71CB"/>
    <w:rsid w:val="004D45B4"/>
    <w:rsid w:val="004D515A"/>
    <w:rsid w:val="004E11B0"/>
    <w:rsid w:val="004E29B4"/>
    <w:rsid w:val="004E3410"/>
    <w:rsid w:val="004E428E"/>
    <w:rsid w:val="004E5EF6"/>
    <w:rsid w:val="004E5FE7"/>
    <w:rsid w:val="004E5FF4"/>
    <w:rsid w:val="004E647E"/>
    <w:rsid w:val="004E6751"/>
    <w:rsid w:val="004E67B5"/>
    <w:rsid w:val="004E72FC"/>
    <w:rsid w:val="004E74B6"/>
    <w:rsid w:val="004F0AF8"/>
    <w:rsid w:val="004F0BF8"/>
    <w:rsid w:val="004F1EB2"/>
    <w:rsid w:val="004F2D61"/>
    <w:rsid w:val="004F67AD"/>
    <w:rsid w:val="004F76ED"/>
    <w:rsid w:val="00500517"/>
    <w:rsid w:val="005016D5"/>
    <w:rsid w:val="0050206C"/>
    <w:rsid w:val="005020A2"/>
    <w:rsid w:val="00502161"/>
    <w:rsid w:val="0050339D"/>
    <w:rsid w:val="00503721"/>
    <w:rsid w:val="00503959"/>
    <w:rsid w:val="00503C13"/>
    <w:rsid w:val="00505696"/>
    <w:rsid w:val="005071A6"/>
    <w:rsid w:val="0051204F"/>
    <w:rsid w:val="0051209B"/>
    <w:rsid w:val="00512ED4"/>
    <w:rsid w:val="00513452"/>
    <w:rsid w:val="005136A5"/>
    <w:rsid w:val="005142BF"/>
    <w:rsid w:val="00515C7C"/>
    <w:rsid w:val="005162DE"/>
    <w:rsid w:val="00516BC5"/>
    <w:rsid w:val="00517032"/>
    <w:rsid w:val="00517D57"/>
    <w:rsid w:val="0052012E"/>
    <w:rsid w:val="00520532"/>
    <w:rsid w:val="00521A89"/>
    <w:rsid w:val="00523CCE"/>
    <w:rsid w:val="0052444F"/>
    <w:rsid w:val="00525469"/>
    <w:rsid w:val="005260A8"/>
    <w:rsid w:val="00527BCB"/>
    <w:rsid w:val="0053011D"/>
    <w:rsid w:val="00530F38"/>
    <w:rsid w:val="0053146D"/>
    <w:rsid w:val="0053163E"/>
    <w:rsid w:val="00534F54"/>
    <w:rsid w:val="00534FCA"/>
    <w:rsid w:val="005359EB"/>
    <w:rsid w:val="005369EE"/>
    <w:rsid w:val="005377ED"/>
    <w:rsid w:val="00540AD2"/>
    <w:rsid w:val="00544756"/>
    <w:rsid w:val="005449FC"/>
    <w:rsid w:val="00545577"/>
    <w:rsid w:val="005466EF"/>
    <w:rsid w:val="00552AF8"/>
    <w:rsid w:val="0055315E"/>
    <w:rsid w:val="00554A13"/>
    <w:rsid w:val="00554C0E"/>
    <w:rsid w:val="005559E9"/>
    <w:rsid w:val="0055641A"/>
    <w:rsid w:val="00556866"/>
    <w:rsid w:val="00556CA9"/>
    <w:rsid w:val="00557B43"/>
    <w:rsid w:val="00557F59"/>
    <w:rsid w:val="005605D9"/>
    <w:rsid w:val="00560D1E"/>
    <w:rsid w:val="00560E9E"/>
    <w:rsid w:val="00561AE2"/>
    <w:rsid w:val="00562E5F"/>
    <w:rsid w:val="00563077"/>
    <w:rsid w:val="005641E5"/>
    <w:rsid w:val="00565C12"/>
    <w:rsid w:val="005660AE"/>
    <w:rsid w:val="00567DE0"/>
    <w:rsid w:val="00570235"/>
    <w:rsid w:val="0057198E"/>
    <w:rsid w:val="005727A8"/>
    <w:rsid w:val="005729FC"/>
    <w:rsid w:val="005736B6"/>
    <w:rsid w:val="00574111"/>
    <w:rsid w:val="00574138"/>
    <w:rsid w:val="00574A6B"/>
    <w:rsid w:val="00576140"/>
    <w:rsid w:val="005775F4"/>
    <w:rsid w:val="00582116"/>
    <w:rsid w:val="005821E4"/>
    <w:rsid w:val="0058242B"/>
    <w:rsid w:val="00582CA9"/>
    <w:rsid w:val="005839FE"/>
    <w:rsid w:val="0058421C"/>
    <w:rsid w:val="0058448A"/>
    <w:rsid w:val="005856E8"/>
    <w:rsid w:val="005866CB"/>
    <w:rsid w:val="00586A55"/>
    <w:rsid w:val="005870E5"/>
    <w:rsid w:val="005877B7"/>
    <w:rsid w:val="00587DC9"/>
    <w:rsid w:val="00591622"/>
    <w:rsid w:val="00592221"/>
    <w:rsid w:val="00592E04"/>
    <w:rsid w:val="00592E77"/>
    <w:rsid w:val="005940A4"/>
    <w:rsid w:val="005949FA"/>
    <w:rsid w:val="0059589E"/>
    <w:rsid w:val="00595CBB"/>
    <w:rsid w:val="005960C0"/>
    <w:rsid w:val="0059619A"/>
    <w:rsid w:val="005A006A"/>
    <w:rsid w:val="005A07F3"/>
    <w:rsid w:val="005A0E43"/>
    <w:rsid w:val="005A3C1E"/>
    <w:rsid w:val="005A4825"/>
    <w:rsid w:val="005A5285"/>
    <w:rsid w:val="005A72B3"/>
    <w:rsid w:val="005A7AC9"/>
    <w:rsid w:val="005B0447"/>
    <w:rsid w:val="005B0523"/>
    <w:rsid w:val="005B1681"/>
    <w:rsid w:val="005B17BC"/>
    <w:rsid w:val="005B186D"/>
    <w:rsid w:val="005B2A34"/>
    <w:rsid w:val="005B418C"/>
    <w:rsid w:val="005B6051"/>
    <w:rsid w:val="005B6222"/>
    <w:rsid w:val="005B6379"/>
    <w:rsid w:val="005B64B1"/>
    <w:rsid w:val="005B794B"/>
    <w:rsid w:val="005C0388"/>
    <w:rsid w:val="005C1343"/>
    <w:rsid w:val="005C1724"/>
    <w:rsid w:val="005C1EFD"/>
    <w:rsid w:val="005C29A8"/>
    <w:rsid w:val="005C2A68"/>
    <w:rsid w:val="005C2FF9"/>
    <w:rsid w:val="005C31CE"/>
    <w:rsid w:val="005C46F1"/>
    <w:rsid w:val="005C529A"/>
    <w:rsid w:val="005C5AFC"/>
    <w:rsid w:val="005C6D15"/>
    <w:rsid w:val="005D0FAD"/>
    <w:rsid w:val="005D14C8"/>
    <w:rsid w:val="005D4774"/>
    <w:rsid w:val="005D53F4"/>
    <w:rsid w:val="005D72F0"/>
    <w:rsid w:val="005D743F"/>
    <w:rsid w:val="005D75BA"/>
    <w:rsid w:val="005E0455"/>
    <w:rsid w:val="005E056D"/>
    <w:rsid w:val="005E2CA4"/>
    <w:rsid w:val="005E5B2A"/>
    <w:rsid w:val="005E6305"/>
    <w:rsid w:val="005F1CE6"/>
    <w:rsid w:val="005F2F57"/>
    <w:rsid w:val="005F4272"/>
    <w:rsid w:val="005F4D8F"/>
    <w:rsid w:val="005F527A"/>
    <w:rsid w:val="005F5293"/>
    <w:rsid w:val="005F5E79"/>
    <w:rsid w:val="005F5F29"/>
    <w:rsid w:val="005F65AD"/>
    <w:rsid w:val="005F6A17"/>
    <w:rsid w:val="005F735C"/>
    <w:rsid w:val="00600350"/>
    <w:rsid w:val="006005A0"/>
    <w:rsid w:val="006031B6"/>
    <w:rsid w:val="00603268"/>
    <w:rsid w:val="00603B5B"/>
    <w:rsid w:val="0060429A"/>
    <w:rsid w:val="00604D7A"/>
    <w:rsid w:val="006071AD"/>
    <w:rsid w:val="006118FD"/>
    <w:rsid w:val="00611CCC"/>
    <w:rsid w:val="0061398F"/>
    <w:rsid w:val="00613AA7"/>
    <w:rsid w:val="00613B45"/>
    <w:rsid w:val="00616028"/>
    <w:rsid w:val="00616EC2"/>
    <w:rsid w:val="006178E8"/>
    <w:rsid w:val="00617AAD"/>
    <w:rsid w:val="00622141"/>
    <w:rsid w:val="0062303C"/>
    <w:rsid w:val="00623615"/>
    <w:rsid w:val="00623EE7"/>
    <w:rsid w:val="00624240"/>
    <w:rsid w:val="00624D7E"/>
    <w:rsid w:val="00625147"/>
    <w:rsid w:val="00626166"/>
    <w:rsid w:val="00626D3F"/>
    <w:rsid w:val="00627052"/>
    <w:rsid w:val="00631704"/>
    <w:rsid w:val="006319EE"/>
    <w:rsid w:val="00631A7E"/>
    <w:rsid w:val="00631FA9"/>
    <w:rsid w:val="00632CC3"/>
    <w:rsid w:val="006336CD"/>
    <w:rsid w:val="00633C7A"/>
    <w:rsid w:val="0063499A"/>
    <w:rsid w:val="006360E8"/>
    <w:rsid w:val="00636D99"/>
    <w:rsid w:val="006376CA"/>
    <w:rsid w:val="006407A4"/>
    <w:rsid w:val="006424EA"/>
    <w:rsid w:val="00642546"/>
    <w:rsid w:val="00642F94"/>
    <w:rsid w:val="00644609"/>
    <w:rsid w:val="00644A51"/>
    <w:rsid w:val="00646768"/>
    <w:rsid w:val="00647A37"/>
    <w:rsid w:val="00647DC0"/>
    <w:rsid w:val="006505B7"/>
    <w:rsid w:val="006508AA"/>
    <w:rsid w:val="00651D73"/>
    <w:rsid w:val="00652115"/>
    <w:rsid w:val="0065310A"/>
    <w:rsid w:val="0065359F"/>
    <w:rsid w:val="00654181"/>
    <w:rsid w:val="00654ECC"/>
    <w:rsid w:val="00655293"/>
    <w:rsid w:val="00655E59"/>
    <w:rsid w:val="00657262"/>
    <w:rsid w:val="00657DBD"/>
    <w:rsid w:val="00661315"/>
    <w:rsid w:val="00661582"/>
    <w:rsid w:val="006668EB"/>
    <w:rsid w:val="0066700D"/>
    <w:rsid w:val="00667E32"/>
    <w:rsid w:val="0067089E"/>
    <w:rsid w:val="00671BEC"/>
    <w:rsid w:val="00672E7F"/>
    <w:rsid w:val="00673653"/>
    <w:rsid w:val="006737F8"/>
    <w:rsid w:val="006753B9"/>
    <w:rsid w:val="00677B55"/>
    <w:rsid w:val="0068085D"/>
    <w:rsid w:val="006811F2"/>
    <w:rsid w:val="00681E25"/>
    <w:rsid w:val="00681EDE"/>
    <w:rsid w:val="006833F6"/>
    <w:rsid w:val="0068736E"/>
    <w:rsid w:val="006877D8"/>
    <w:rsid w:val="0068788B"/>
    <w:rsid w:val="00687E38"/>
    <w:rsid w:val="0069370F"/>
    <w:rsid w:val="006945D9"/>
    <w:rsid w:val="006953DA"/>
    <w:rsid w:val="00696560"/>
    <w:rsid w:val="00697371"/>
    <w:rsid w:val="00697B91"/>
    <w:rsid w:val="006A348E"/>
    <w:rsid w:val="006A3912"/>
    <w:rsid w:val="006A3E48"/>
    <w:rsid w:val="006A54A6"/>
    <w:rsid w:val="006A61F9"/>
    <w:rsid w:val="006A6264"/>
    <w:rsid w:val="006A6324"/>
    <w:rsid w:val="006A6890"/>
    <w:rsid w:val="006A742E"/>
    <w:rsid w:val="006B036C"/>
    <w:rsid w:val="006B15E3"/>
    <w:rsid w:val="006B3394"/>
    <w:rsid w:val="006B4ECF"/>
    <w:rsid w:val="006B6008"/>
    <w:rsid w:val="006B7CD4"/>
    <w:rsid w:val="006B7FCA"/>
    <w:rsid w:val="006C06AD"/>
    <w:rsid w:val="006C08A7"/>
    <w:rsid w:val="006C204D"/>
    <w:rsid w:val="006C3AE4"/>
    <w:rsid w:val="006C5644"/>
    <w:rsid w:val="006C5798"/>
    <w:rsid w:val="006C5C25"/>
    <w:rsid w:val="006C5C40"/>
    <w:rsid w:val="006C7FA9"/>
    <w:rsid w:val="006D05DF"/>
    <w:rsid w:val="006D0753"/>
    <w:rsid w:val="006D0959"/>
    <w:rsid w:val="006D2F75"/>
    <w:rsid w:val="006D3DFF"/>
    <w:rsid w:val="006D45B2"/>
    <w:rsid w:val="006D5099"/>
    <w:rsid w:val="006D6EDF"/>
    <w:rsid w:val="006D7108"/>
    <w:rsid w:val="006D7A9D"/>
    <w:rsid w:val="006E019C"/>
    <w:rsid w:val="006E09E2"/>
    <w:rsid w:val="006E0CC9"/>
    <w:rsid w:val="006E1B44"/>
    <w:rsid w:val="006E248E"/>
    <w:rsid w:val="006E2B67"/>
    <w:rsid w:val="006E57EE"/>
    <w:rsid w:val="006E5C48"/>
    <w:rsid w:val="006E6CF9"/>
    <w:rsid w:val="006E7CC9"/>
    <w:rsid w:val="006E7F31"/>
    <w:rsid w:val="006F044B"/>
    <w:rsid w:val="006F0DED"/>
    <w:rsid w:val="006F1802"/>
    <w:rsid w:val="006F207B"/>
    <w:rsid w:val="006F2FD1"/>
    <w:rsid w:val="006F32A6"/>
    <w:rsid w:val="006F4B01"/>
    <w:rsid w:val="006F6FF6"/>
    <w:rsid w:val="007016AB"/>
    <w:rsid w:val="00706007"/>
    <w:rsid w:val="00707398"/>
    <w:rsid w:val="00710D77"/>
    <w:rsid w:val="00711A1A"/>
    <w:rsid w:val="00712417"/>
    <w:rsid w:val="0071245E"/>
    <w:rsid w:val="007129F1"/>
    <w:rsid w:val="00712B07"/>
    <w:rsid w:val="00716901"/>
    <w:rsid w:val="0072151A"/>
    <w:rsid w:val="007219A3"/>
    <w:rsid w:val="007219BB"/>
    <w:rsid w:val="00723747"/>
    <w:rsid w:val="007251E3"/>
    <w:rsid w:val="007255A2"/>
    <w:rsid w:val="00727959"/>
    <w:rsid w:val="00730B4D"/>
    <w:rsid w:val="007316A0"/>
    <w:rsid w:val="00735CE2"/>
    <w:rsid w:val="00736D88"/>
    <w:rsid w:val="00740C98"/>
    <w:rsid w:val="00742173"/>
    <w:rsid w:val="00744CFC"/>
    <w:rsid w:val="0074523B"/>
    <w:rsid w:val="0074539A"/>
    <w:rsid w:val="00745EDF"/>
    <w:rsid w:val="007465AE"/>
    <w:rsid w:val="00747446"/>
    <w:rsid w:val="007474BC"/>
    <w:rsid w:val="0074775D"/>
    <w:rsid w:val="00747BB0"/>
    <w:rsid w:val="00747E7D"/>
    <w:rsid w:val="00751256"/>
    <w:rsid w:val="00751AEA"/>
    <w:rsid w:val="0075359B"/>
    <w:rsid w:val="007541ED"/>
    <w:rsid w:val="00756D85"/>
    <w:rsid w:val="00757A52"/>
    <w:rsid w:val="007605FC"/>
    <w:rsid w:val="007615BE"/>
    <w:rsid w:val="00762466"/>
    <w:rsid w:val="00763704"/>
    <w:rsid w:val="00763BA5"/>
    <w:rsid w:val="00764CC8"/>
    <w:rsid w:val="0077220C"/>
    <w:rsid w:val="007744CC"/>
    <w:rsid w:val="00774776"/>
    <w:rsid w:val="0077488C"/>
    <w:rsid w:val="00775ECC"/>
    <w:rsid w:val="007762AC"/>
    <w:rsid w:val="00776BD1"/>
    <w:rsid w:val="0077711C"/>
    <w:rsid w:val="007778E4"/>
    <w:rsid w:val="00780B41"/>
    <w:rsid w:val="00780CB3"/>
    <w:rsid w:val="007836F5"/>
    <w:rsid w:val="007839D3"/>
    <w:rsid w:val="00785A9E"/>
    <w:rsid w:val="0079200D"/>
    <w:rsid w:val="007925F1"/>
    <w:rsid w:val="00792F29"/>
    <w:rsid w:val="0079361B"/>
    <w:rsid w:val="00793C0E"/>
    <w:rsid w:val="007946F9"/>
    <w:rsid w:val="00794E96"/>
    <w:rsid w:val="00796297"/>
    <w:rsid w:val="007A076D"/>
    <w:rsid w:val="007A0E00"/>
    <w:rsid w:val="007A1E7B"/>
    <w:rsid w:val="007A24C2"/>
    <w:rsid w:val="007A31ED"/>
    <w:rsid w:val="007A383F"/>
    <w:rsid w:val="007A4A05"/>
    <w:rsid w:val="007A5076"/>
    <w:rsid w:val="007A55FF"/>
    <w:rsid w:val="007A5CEA"/>
    <w:rsid w:val="007A738D"/>
    <w:rsid w:val="007B0B22"/>
    <w:rsid w:val="007B12E5"/>
    <w:rsid w:val="007B15AC"/>
    <w:rsid w:val="007B1DB7"/>
    <w:rsid w:val="007B1F4B"/>
    <w:rsid w:val="007B2A7A"/>
    <w:rsid w:val="007B4B17"/>
    <w:rsid w:val="007B4C84"/>
    <w:rsid w:val="007B532F"/>
    <w:rsid w:val="007B6064"/>
    <w:rsid w:val="007C0861"/>
    <w:rsid w:val="007C235D"/>
    <w:rsid w:val="007C4A83"/>
    <w:rsid w:val="007C78ED"/>
    <w:rsid w:val="007D0B42"/>
    <w:rsid w:val="007D28EC"/>
    <w:rsid w:val="007D32AF"/>
    <w:rsid w:val="007D401D"/>
    <w:rsid w:val="007D4AD9"/>
    <w:rsid w:val="007D55E7"/>
    <w:rsid w:val="007D6B5E"/>
    <w:rsid w:val="007D7D19"/>
    <w:rsid w:val="007E063B"/>
    <w:rsid w:val="007E0B8F"/>
    <w:rsid w:val="007E174E"/>
    <w:rsid w:val="007E204D"/>
    <w:rsid w:val="007E22D9"/>
    <w:rsid w:val="007E2EC1"/>
    <w:rsid w:val="007E3DB7"/>
    <w:rsid w:val="007E46F4"/>
    <w:rsid w:val="007E4831"/>
    <w:rsid w:val="007E50E1"/>
    <w:rsid w:val="007E63CF"/>
    <w:rsid w:val="007E752D"/>
    <w:rsid w:val="007E799E"/>
    <w:rsid w:val="007E7EB3"/>
    <w:rsid w:val="007F0297"/>
    <w:rsid w:val="007F37A4"/>
    <w:rsid w:val="007F3F14"/>
    <w:rsid w:val="007F474C"/>
    <w:rsid w:val="007F49A7"/>
    <w:rsid w:val="007F6A23"/>
    <w:rsid w:val="007F78EF"/>
    <w:rsid w:val="007F7930"/>
    <w:rsid w:val="007F7932"/>
    <w:rsid w:val="00800085"/>
    <w:rsid w:val="008002A5"/>
    <w:rsid w:val="008012C5"/>
    <w:rsid w:val="0080511F"/>
    <w:rsid w:val="00806667"/>
    <w:rsid w:val="008105E0"/>
    <w:rsid w:val="0081148D"/>
    <w:rsid w:val="0081231E"/>
    <w:rsid w:val="00812457"/>
    <w:rsid w:val="00812B5B"/>
    <w:rsid w:val="00814010"/>
    <w:rsid w:val="00815BA9"/>
    <w:rsid w:val="0081603A"/>
    <w:rsid w:val="0081695B"/>
    <w:rsid w:val="00816AED"/>
    <w:rsid w:val="00816D69"/>
    <w:rsid w:val="00816DDF"/>
    <w:rsid w:val="00817E7B"/>
    <w:rsid w:val="008207EB"/>
    <w:rsid w:val="00821723"/>
    <w:rsid w:val="008217F2"/>
    <w:rsid w:val="008236F7"/>
    <w:rsid w:val="00823C7A"/>
    <w:rsid w:val="0082437D"/>
    <w:rsid w:val="00825124"/>
    <w:rsid w:val="0082535D"/>
    <w:rsid w:val="0082684A"/>
    <w:rsid w:val="008278CC"/>
    <w:rsid w:val="00831E46"/>
    <w:rsid w:val="00832260"/>
    <w:rsid w:val="00832BB6"/>
    <w:rsid w:val="0083334D"/>
    <w:rsid w:val="0083376A"/>
    <w:rsid w:val="0083382D"/>
    <w:rsid w:val="0083474C"/>
    <w:rsid w:val="0083503D"/>
    <w:rsid w:val="0083553E"/>
    <w:rsid w:val="008357FF"/>
    <w:rsid w:val="00835C0D"/>
    <w:rsid w:val="008366DE"/>
    <w:rsid w:val="00837868"/>
    <w:rsid w:val="00840AF2"/>
    <w:rsid w:val="00840E5C"/>
    <w:rsid w:val="00843892"/>
    <w:rsid w:val="00844EFF"/>
    <w:rsid w:val="008457FC"/>
    <w:rsid w:val="00845E92"/>
    <w:rsid w:val="0085030E"/>
    <w:rsid w:val="00853440"/>
    <w:rsid w:val="008539A7"/>
    <w:rsid w:val="00853B5B"/>
    <w:rsid w:val="00853BCD"/>
    <w:rsid w:val="008542D4"/>
    <w:rsid w:val="008548F4"/>
    <w:rsid w:val="008556EF"/>
    <w:rsid w:val="008561F6"/>
    <w:rsid w:val="008568F5"/>
    <w:rsid w:val="00860E5C"/>
    <w:rsid w:val="00860E67"/>
    <w:rsid w:val="00861A0B"/>
    <w:rsid w:val="008638D9"/>
    <w:rsid w:val="008638F1"/>
    <w:rsid w:val="00866660"/>
    <w:rsid w:val="00867077"/>
    <w:rsid w:val="0087595B"/>
    <w:rsid w:val="00876763"/>
    <w:rsid w:val="00876A85"/>
    <w:rsid w:val="0087712A"/>
    <w:rsid w:val="00877778"/>
    <w:rsid w:val="00881B8A"/>
    <w:rsid w:val="00882062"/>
    <w:rsid w:val="008827CF"/>
    <w:rsid w:val="00884B48"/>
    <w:rsid w:val="00887E0E"/>
    <w:rsid w:val="00890602"/>
    <w:rsid w:val="00892A03"/>
    <w:rsid w:val="00894253"/>
    <w:rsid w:val="0089516D"/>
    <w:rsid w:val="008951C6"/>
    <w:rsid w:val="008953FF"/>
    <w:rsid w:val="008955F8"/>
    <w:rsid w:val="008958CC"/>
    <w:rsid w:val="00896463"/>
    <w:rsid w:val="00896541"/>
    <w:rsid w:val="00897734"/>
    <w:rsid w:val="00897CA5"/>
    <w:rsid w:val="00897D76"/>
    <w:rsid w:val="008A0406"/>
    <w:rsid w:val="008A07BB"/>
    <w:rsid w:val="008A0AC9"/>
    <w:rsid w:val="008A0F33"/>
    <w:rsid w:val="008A1EB1"/>
    <w:rsid w:val="008A20F7"/>
    <w:rsid w:val="008A2284"/>
    <w:rsid w:val="008A2442"/>
    <w:rsid w:val="008A2FCA"/>
    <w:rsid w:val="008A3ADF"/>
    <w:rsid w:val="008A3C24"/>
    <w:rsid w:val="008A3C8F"/>
    <w:rsid w:val="008A52B2"/>
    <w:rsid w:val="008A56A1"/>
    <w:rsid w:val="008A5798"/>
    <w:rsid w:val="008A5839"/>
    <w:rsid w:val="008A5B7B"/>
    <w:rsid w:val="008A63D9"/>
    <w:rsid w:val="008A6B7B"/>
    <w:rsid w:val="008A7521"/>
    <w:rsid w:val="008A782E"/>
    <w:rsid w:val="008A7CA0"/>
    <w:rsid w:val="008A7DC6"/>
    <w:rsid w:val="008B0631"/>
    <w:rsid w:val="008B0DFF"/>
    <w:rsid w:val="008B1693"/>
    <w:rsid w:val="008B229F"/>
    <w:rsid w:val="008B25FF"/>
    <w:rsid w:val="008B28CF"/>
    <w:rsid w:val="008B601E"/>
    <w:rsid w:val="008B703B"/>
    <w:rsid w:val="008B708A"/>
    <w:rsid w:val="008B71B5"/>
    <w:rsid w:val="008B7321"/>
    <w:rsid w:val="008B7EED"/>
    <w:rsid w:val="008C0134"/>
    <w:rsid w:val="008C0498"/>
    <w:rsid w:val="008C1833"/>
    <w:rsid w:val="008C20E9"/>
    <w:rsid w:val="008C21F1"/>
    <w:rsid w:val="008C2604"/>
    <w:rsid w:val="008C266F"/>
    <w:rsid w:val="008C287C"/>
    <w:rsid w:val="008C2C4A"/>
    <w:rsid w:val="008C3884"/>
    <w:rsid w:val="008C411C"/>
    <w:rsid w:val="008C4CEF"/>
    <w:rsid w:val="008C7F2F"/>
    <w:rsid w:val="008D2766"/>
    <w:rsid w:val="008D3027"/>
    <w:rsid w:val="008D37BB"/>
    <w:rsid w:val="008D5974"/>
    <w:rsid w:val="008D7E1D"/>
    <w:rsid w:val="008E376D"/>
    <w:rsid w:val="008E391B"/>
    <w:rsid w:val="008E4E51"/>
    <w:rsid w:val="008E50DE"/>
    <w:rsid w:val="008E52EB"/>
    <w:rsid w:val="008E599C"/>
    <w:rsid w:val="008E5DF8"/>
    <w:rsid w:val="008E5FF1"/>
    <w:rsid w:val="008E6B2B"/>
    <w:rsid w:val="008E6C12"/>
    <w:rsid w:val="008F0EF5"/>
    <w:rsid w:val="008F2021"/>
    <w:rsid w:val="008F2AB2"/>
    <w:rsid w:val="008F46E3"/>
    <w:rsid w:val="008F5002"/>
    <w:rsid w:val="008F611C"/>
    <w:rsid w:val="008F663E"/>
    <w:rsid w:val="008F7DF1"/>
    <w:rsid w:val="009001B8"/>
    <w:rsid w:val="0090119B"/>
    <w:rsid w:val="00901C10"/>
    <w:rsid w:val="0090291B"/>
    <w:rsid w:val="009040D5"/>
    <w:rsid w:val="00906F18"/>
    <w:rsid w:val="0091173B"/>
    <w:rsid w:val="00912434"/>
    <w:rsid w:val="0091278A"/>
    <w:rsid w:val="00913029"/>
    <w:rsid w:val="00914894"/>
    <w:rsid w:val="00916997"/>
    <w:rsid w:val="00917853"/>
    <w:rsid w:val="0092025E"/>
    <w:rsid w:val="0092105D"/>
    <w:rsid w:val="00921075"/>
    <w:rsid w:val="009218C8"/>
    <w:rsid w:val="009223E7"/>
    <w:rsid w:val="00922FD0"/>
    <w:rsid w:val="00924712"/>
    <w:rsid w:val="00925AC4"/>
    <w:rsid w:val="00925EB0"/>
    <w:rsid w:val="00926798"/>
    <w:rsid w:val="00926B32"/>
    <w:rsid w:val="009276C7"/>
    <w:rsid w:val="00932FBF"/>
    <w:rsid w:val="00933091"/>
    <w:rsid w:val="00933712"/>
    <w:rsid w:val="00935A2D"/>
    <w:rsid w:val="00935CB4"/>
    <w:rsid w:val="0093638E"/>
    <w:rsid w:val="00936C0F"/>
    <w:rsid w:val="00936C55"/>
    <w:rsid w:val="00936E54"/>
    <w:rsid w:val="00937FB6"/>
    <w:rsid w:val="00940047"/>
    <w:rsid w:val="00940445"/>
    <w:rsid w:val="0094155F"/>
    <w:rsid w:val="0094240F"/>
    <w:rsid w:val="00942F76"/>
    <w:rsid w:val="00943261"/>
    <w:rsid w:val="009434BC"/>
    <w:rsid w:val="00944DE6"/>
    <w:rsid w:val="00944E7F"/>
    <w:rsid w:val="00950247"/>
    <w:rsid w:val="009503CA"/>
    <w:rsid w:val="00953C37"/>
    <w:rsid w:val="009540B3"/>
    <w:rsid w:val="00954811"/>
    <w:rsid w:val="00954DB8"/>
    <w:rsid w:val="0095567F"/>
    <w:rsid w:val="00957188"/>
    <w:rsid w:val="009575FC"/>
    <w:rsid w:val="0096000A"/>
    <w:rsid w:val="009613ED"/>
    <w:rsid w:val="00961BAB"/>
    <w:rsid w:val="00962406"/>
    <w:rsid w:val="00962739"/>
    <w:rsid w:val="009630CB"/>
    <w:rsid w:val="00963C46"/>
    <w:rsid w:val="0096455A"/>
    <w:rsid w:val="00970E0B"/>
    <w:rsid w:val="009719A7"/>
    <w:rsid w:val="00973D8A"/>
    <w:rsid w:val="00974022"/>
    <w:rsid w:val="00974BF6"/>
    <w:rsid w:val="00975069"/>
    <w:rsid w:val="009751A1"/>
    <w:rsid w:val="009757D1"/>
    <w:rsid w:val="00975A4E"/>
    <w:rsid w:val="00976ED6"/>
    <w:rsid w:val="0097750B"/>
    <w:rsid w:val="00981B8A"/>
    <w:rsid w:val="00982AB4"/>
    <w:rsid w:val="009831C0"/>
    <w:rsid w:val="0098321A"/>
    <w:rsid w:val="00983D9E"/>
    <w:rsid w:val="00984F2F"/>
    <w:rsid w:val="009855A0"/>
    <w:rsid w:val="009856BF"/>
    <w:rsid w:val="00985EF6"/>
    <w:rsid w:val="00986228"/>
    <w:rsid w:val="0099004E"/>
    <w:rsid w:val="0099130E"/>
    <w:rsid w:val="00991574"/>
    <w:rsid w:val="00991803"/>
    <w:rsid w:val="0099302B"/>
    <w:rsid w:val="009933FC"/>
    <w:rsid w:val="009942BB"/>
    <w:rsid w:val="009948B2"/>
    <w:rsid w:val="0099558C"/>
    <w:rsid w:val="00995D81"/>
    <w:rsid w:val="009A0093"/>
    <w:rsid w:val="009A0B79"/>
    <w:rsid w:val="009A469B"/>
    <w:rsid w:val="009A4963"/>
    <w:rsid w:val="009A56DF"/>
    <w:rsid w:val="009A6AF9"/>
    <w:rsid w:val="009B022B"/>
    <w:rsid w:val="009B1563"/>
    <w:rsid w:val="009B2AF9"/>
    <w:rsid w:val="009B4D8D"/>
    <w:rsid w:val="009B70EF"/>
    <w:rsid w:val="009B7E7B"/>
    <w:rsid w:val="009C0042"/>
    <w:rsid w:val="009C32DA"/>
    <w:rsid w:val="009C354B"/>
    <w:rsid w:val="009C3BC4"/>
    <w:rsid w:val="009C544F"/>
    <w:rsid w:val="009C702B"/>
    <w:rsid w:val="009D2E45"/>
    <w:rsid w:val="009D5052"/>
    <w:rsid w:val="009D72E8"/>
    <w:rsid w:val="009D7533"/>
    <w:rsid w:val="009D7980"/>
    <w:rsid w:val="009E00BF"/>
    <w:rsid w:val="009E11C4"/>
    <w:rsid w:val="009E177E"/>
    <w:rsid w:val="009E2BCB"/>
    <w:rsid w:val="009E3BA6"/>
    <w:rsid w:val="009E52E5"/>
    <w:rsid w:val="009E5703"/>
    <w:rsid w:val="009E610B"/>
    <w:rsid w:val="009E674F"/>
    <w:rsid w:val="009E6B25"/>
    <w:rsid w:val="009E7547"/>
    <w:rsid w:val="009F0921"/>
    <w:rsid w:val="009F1BDB"/>
    <w:rsid w:val="009F3D36"/>
    <w:rsid w:val="009F4CB0"/>
    <w:rsid w:val="009F4D3C"/>
    <w:rsid w:val="009F521C"/>
    <w:rsid w:val="009F5AB1"/>
    <w:rsid w:val="009F6F49"/>
    <w:rsid w:val="00A00C29"/>
    <w:rsid w:val="00A011A8"/>
    <w:rsid w:val="00A01644"/>
    <w:rsid w:val="00A01DA3"/>
    <w:rsid w:val="00A03BCD"/>
    <w:rsid w:val="00A041EE"/>
    <w:rsid w:val="00A054DB"/>
    <w:rsid w:val="00A05A51"/>
    <w:rsid w:val="00A05C6E"/>
    <w:rsid w:val="00A06276"/>
    <w:rsid w:val="00A07383"/>
    <w:rsid w:val="00A07491"/>
    <w:rsid w:val="00A07BCA"/>
    <w:rsid w:val="00A1071D"/>
    <w:rsid w:val="00A10AE0"/>
    <w:rsid w:val="00A10B97"/>
    <w:rsid w:val="00A1109B"/>
    <w:rsid w:val="00A12CC2"/>
    <w:rsid w:val="00A12EFE"/>
    <w:rsid w:val="00A131DF"/>
    <w:rsid w:val="00A16B4B"/>
    <w:rsid w:val="00A174ED"/>
    <w:rsid w:val="00A21F91"/>
    <w:rsid w:val="00A22EEC"/>
    <w:rsid w:val="00A23B3A"/>
    <w:rsid w:val="00A24B0F"/>
    <w:rsid w:val="00A26D87"/>
    <w:rsid w:val="00A27078"/>
    <w:rsid w:val="00A27FCF"/>
    <w:rsid w:val="00A30B99"/>
    <w:rsid w:val="00A30E02"/>
    <w:rsid w:val="00A317A4"/>
    <w:rsid w:val="00A319AA"/>
    <w:rsid w:val="00A329A2"/>
    <w:rsid w:val="00A36C40"/>
    <w:rsid w:val="00A37185"/>
    <w:rsid w:val="00A37CE4"/>
    <w:rsid w:val="00A41940"/>
    <w:rsid w:val="00A41C43"/>
    <w:rsid w:val="00A41EE8"/>
    <w:rsid w:val="00A44B58"/>
    <w:rsid w:val="00A46C5A"/>
    <w:rsid w:val="00A472D1"/>
    <w:rsid w:val="00A4780F"/>
    <w:rsid w:val="00A50EF1"/>
    <w:rsid w:val="00A528DB"/>
    <w:rsid w:val="00A54830"/>
    <w:rsid w:val="00A5621F"/>
    <w:rsid w:val="00A57E3E"/>
    <w:rsid w:val="00A608FF"/>
    <w:rsid w:val="00A609E2"/>
    <w:rsid w:val="00A60A7A"/>
    <w:rsid w:val="00A61C0F"/>
    <w:rsid w:val="00A6276E"/>
    <w:rsid w:val="00A663C6"/>
    <w:rsid w:val="00A71849"/>
    <w:rsid w:val="00A72462"/>
    <w:rsid w:val="00A72E9D"/>
    <w:rsid w:val="00A72FA5"/>
    <w:rsid w:val="00A735C2"/>
    <w:rsid w:val="00A74B8B"/>
    <w:rsid w:val="00A759F3"/>
    <w:rsid w:val="00A75B94"/>
    <w:rsid w:val="00A75E54"/>
    <w:rsid w:val="00A763F6"/>
    <w:rsid w:val="00A774F6"/>
    <w:rsid w:val="00A80B51"/>
    <w:rsid w:val="00A81861"/>
    <w:rsid w:val="00A81F2E"/>
    <w:rsid w:val="00A82BC6"/>
    <w:rsid w:val="00A832BA"/>
    <w:rsid w:val="00A83E90"/>
    <w:rsid w:val="00A84B43"/>
    <w:rsid w:val="00A86CCA"/>
    <w:rsid w:val="00A86CF4"/>
    <w:rsid w:val="00A87523"/>
    <w:rsid w:val="00A87E1D"/>
    <w:rsid w:val="00A903BA"/>
    <w:rsid w:val="00A93078"/>
    <w:rsid w:val="00A931DE"/>
    <w:rsid w:val="00A94AED"/>
    <w:rsid w:val="00A959F9"/>
    <w:rsid w:val="00A971B3"/>
    <w:rsid w:val="00A973ED"/>
    <w:rsid w:val="00A9748C"/>
    <w:rsid w:val="00A97578"/>
    <w:rsid w:val="00AA08A7"/>
    <w:rsid w:val="00AA2CB9"/>
    <w:rsid w:val="00AA3FC2"/>
    <w:rsid w:val="00AA516C"/>
    <w:rsid w:val="00AA559B"/>
    <w:rsid w:val="00AA588A"/>
    <w:rsid w:val="00AB0612"/>
    <w:rsid w:val="00AB0C49"/>
    <w:rsid w:val="00AB0E9F"/>
    <w:rsid w:val="00AB2499"/>
    <w:rsid w:val="00AB2592"/>
    <w:rsid w:val="00AB25EC"/>
    <w:rsid w:val="00AB3E61"/>
    <w:rsid w:val="00AB6393"/>
    <w:rsid w:val="00AB6DC5"/>
    <w:rsid w:val="00AB79DB"/>
    <w:rsid w:val="00AC08A3"/>
    <w:rsid w:val="00AC0F51"/>
    <w:rsid w:val="00AC1689"/>
    <w:rsid w:val="00AC1AB8"/>
    <w:rsid w:val="00AC1F82"/>
    <w:rsid w:val="00AC4108"/>
    <w:rsid w:val="00AC45E1"/>
    <w:rsid w:val="00AC55D9"/>
    <w:rsid w:val="00AC59BE"/>
    <w:rsid w:val="00AC6612"/>
    <w:rsid w:val="00AC767A"/>
    <w:rsid w:val="00AC76EC"/>
    <w:rsid w:val="00AD08CD"/>
    <w:rsid w:val="00AD0D3F"/>
    <w:rsid w:val="00AD1C59"/>
    <w:rsid w:val="00AD1F9C"/>
    <w:rsid w:val="00AD220C"/>
    <w:rsid w:val="00AD3841"/>
    <w:rsid w:val="00AD70F9"/>
    <w:rsid w:val="00AD72D8"/>
    <w:rsid w:val="00AD76A1"/>
    <w:rsid w:val="00AE07E4"/>
    <w:rsid w:val="00AE0F61"/>
    <w:rsid w:val="00AE1A14"/>
    <w:rsid w:val="00AE1F75"/>
    <w:rsid w:val="00AE2A59"/>
    <w:rsid w:val="00AE38B9"/>
    <w:rsid w:val="00AF062B"/>
    <w:rsid w:val="00AF08C6"/>
    <w:rsid w:val="00AF143F"/>
    <w:rsid w:val="00AF1EA9"/>
    <w:rsid w:val="00AF20C1"/>
    <w:rsid w:val="00AF3FC0"/>
    <w:rsid w:val="00AF4DF5"/>
    <w:rsid w:val="00B00909"/>
    <w:rsid w:val="00B021B8"/>
    <w:rsid w:val="00B027DB"/>
    <w:rsid w:val="00B0281B"/>
    <w:rsid w:val="00B02F73"/>
    <w:rsid w:val="00B05C9C"/>
    <w:rsid w:val="00B063F8"/>
    <w:rsid w:val="00B07F73"/>
    <w:rsid w:val="00B10398"/>
    <w:rsid w:val="00B1094B"/>
    <w:rsid w:val="00B11044"/>
    <w:rsid w:val="00B115C5"/>
    <w:rsid w:val="00B129BC"/>
    <w:rsid w:val="00B132D9"/>
    <w:rsid w:val="00B1349B"/>
    <w:rsid w:val="00B13581"/>
    <w:rsid w:val="00B14FC5"/>
    <w:rsid w:val="00B1745B"/>
    <w:rsid w:val="00B17DB4"/>
    <w:rsid w:val="00B20126"/>
    <w:rsid w:val="00B238C0"/>
    <w:rsid w:val="00B250E9"/>
    <w:rsid w:val="00B25D1A"/>
    <w:rsid w:val="00B2619F"/>
    <w:rsid w:val="00B27F16"/>
    <w:rsid w:val="00B31346"/>
    <w:rsid w:val="00B31438"/>
    <w:rsid w:val="00B33A69"/>
    <w:rsid w:val="00B3403A"/>
    <w:rsid w:val="00B35209"/>
    <w:rsid w:val="00B35613"/>
    <w:rsid w:val="00B35EF0"/>
    <w:rsid w:val="00B36CD0"/>
    <w:rsid w:val="00B37DB9"/>
    <w:rsid w:val="00B4209C"/>
    <w:rsid w:val="00B42F52"/>
    <w:rsid w:val="00B45A2D"/>
    <w:rsid w:val="00B462DE"/>
    <w:rsid w:val="00B468DC"/>
    <w:rsid w:val="00B47646"/>
    <w:rsid w:val="00B5139C"/>
    <w:rsid w:val="00B51B10"/>
    <w:rsid w:val="00B51BAF"/>
    <w:rsid w:val="00B52230"/>
    <w:rsid w:val="00B52B40"/>
    <w:rsid w:val="00B544AB"/>
    <w:rsid w:val="00B546D5"/>
    <w:rsid w:val="00B54867"/>
    <w:rsid w:val="00B555F6"/>
    <w:rsid w:val="00B55763"/>
    <w:rsid w:val="00B5666B"/>
    <w:rsid w:val="00B5688A"/>
    <w:rsid w:val="00B57583"/>
    <w:rsid w:val="00B5774E"/>
    <w:rsid w:val="00B57ABD"/>
    <w:rsid w:val="00B60AC4"/>
    <w:rsid w:val="00B61012"/>
    <w:rsid w:val="00B6186F"/>
    <w:rsid w:val="00B61A4E"/>
    <w:rsid w:val="00B63589"/>
    <w:rsid w:val="00B63640"/>
    <w:rsid w:val="00B63BEB"/>
    <w:rsid w:val="00B6495D"/>
    <w:rsid w:val="00B6543C"/>
    <w:rsid w:val="00B65858"/>
    <w:rsid w:val="00B6654C"/>
    <w:rsid w:val="00B668D3"/>
    <w:rsid w:val="00B66CFB"/>
    <w:rsid w:val="00B67941"/>
    <w:rsid w:val="00B67EB2"/>
    <w:rsid w:val="00B70198"/>
    <w:rsid w:val="00B7190B"/>
    <w:rsid w:val="00B71C67"/>
    <w:rsid w:val="00B73EAB"/>
    <w:rsid w:val="00B74848"/>
    <w:rsid w:val="00B74E0B"/>
    <w:rsid w:val="00B75190"/>
    <w:rsid w:val="00B75CD5"/>
    <w:rsid w:val="00B8000A"/>
    <w:rsid w:val="00B8066B"/>
    <w:rsid w:val="00B82B40"/>
    <w:rsid w:val="00B84375"/>
    <w:rsid w:val="00B843D2"/>
    <w:rsid w:val="00B8509B"/>
    <w:rsid w:val="00B85E22"/>
    <w:rsid w:val="00B85E71"/>
    <w:rsid w:val="00B86BA0"/>
    <w:rsid w:val="00B8791D"/>
    <w:rsid w:val="00B909C5"/>
    <w:rsid w:val="00B92B50"/>
    <w:rsid w:val="00B936F7"/>
    <w:rsid w:val="00B93DE6"/>
    <w:rsid w:val="00B94023"/>
    <w:rsid w:val="00B9426A"/>
    <w:rsid w:val="00B94696"/>
    <w:rsid w:val="00B9475E"/>
    <w:rsid w:val="00B949B9"/>
    <w:rsid w:val="00B9530C"/>
    <w:rsid w:val="00B96B78"/>
    <w:rsid w:val="00B973A6"/>
    <w:rsid w:val="00B97489"/>
    <w:rsid w:val="00BA0F87"/>
    <w:rsid w:val="00BA16BF"/>
    <w:rsid w:val="00BA29CC"/>
    <w:rsid w:val="00BA5629"/>
    <w:rsid w:val="00BA5B58"/>
    <w:rsid w:val="00BA60E1"/>
    <w:rsid w:val="00BA6121"/>
    <w:rsid w:val="00BA72D6"/>
    <w:rsid w:val="00BB0128"/>
    <w:rsid w:val="00BB15AF"/>
    <w:rsid w:val="00BB1A60"/>
    <w:rsid w:val="00BB1E35"/>
    <w:rsid w:val="00BB23E1"/>
    <w:rsid w:val="00BB3198"/>
    <w:rsid w:val="00BB5A42"/>
    <w:rsid w:val="00BB6B02"/>
    <w:rsid w:val="00BC11F7"/>
    <w:rsid w:val="00BC1B55"/>
    <w:rsid w:val="00BC1C90"/>
    <w:rsid w:val="00BC1F59"/>
    <w:rsid w:val="00BC2C47"/>
    <w:rsid w:val="00BC34E2"/>
    <w:rsid w:val="00BC40AB"/>
    <w:rsid w:val="00BC4501"/>
    <w:rsid w:val="00BC5CAC"/>
    <w:rsid w:val="00BC78AF"/>
    <w:rsid w:val="00BC7C3A"/>
    <w:rsid w:val="00BD01C7"/>
    <w:rsid w:val="00BD0480"/>
    <w:rsid w:val="00BD0523"/>
    <w:rsid w:val="00BD05FD"/>
    <w:rsid w:val="00BD1364"/>
    <w:rsid w:val="00BD1A09"/>
    <w:rsid w:val="00BD321B"/>
    <w:rsid w:val="00BD3BB8"/>
    <w:rsid w:val="00BD3FAF"/>
    <w:rsid w:val="00BD4A09"/>
    <w:rsid w:val="00BD57FF"/>
    <w:rsid w:val="00BD6F63"/>
    <w:rsid w:val="00BE05B0"/>
    <w:rsid w:val="00BE1F1C"/>
    <w:rsid w:val="00BE267A"/>
    <w:rsid w:val="00BE2741"/>
    <w:rsid w:val="00BE35F1"/>
    <w:rsid w:val="00BE3FFF"/>
    <w:rsid w:val="00BE4033"/>
    <w:rsid w:val="00BE569A"/>
    <w:rsid w:val="00BE6240"/>
    <w:rsid w:val="00BE676B"/>
    <w:rsid w:val="00BE68EE"/>
    <w:rsid w:val="00BE6D91"/>
    <w:rsid w:val="00BE76F1"/>
    <w:rsid w:val="00BF0867"/>
    <w:rsid w:val="00BF1B84"/>
    <w:rsid w:val="00BF383A"/>
    <w:rsid w:val="00BF49B5"/>
    <w:rsid w:val="00BF5DF2"/>
    <w:rsid w:val="00BF626A"/>
    <w:rsid w:val="00BF6BA5"/>
    <w:rsid w:val="00BF6F7C"/>
    <w:rsid w:val="00BF7D04"/>
    <w:rsid w:val="00C005BD"/>
    <w:rsid w:val="00C0066B"/>
    <w:rsid w:val="00C010FF"/>
    <w:rsid w:val="00C02BAD"/>
    <w:rsid w:val="00C02BF2"/>
    <w:rsid w:val="00C03F83"/>
    <w:rsid w:val="00C05CE3"/>
    <w:rsid w:val="00C05EDA"/>
    <w:rsid w:val="00C0607F"/>
    <w:rsid w:val="00C06A97"/>
    <w:rsid w:val="00C06F7A"/>
    <w:rsid w:val="00C0735B"/>
    <w:rsid w:val="00C07A30"/>
    <w:rsid w:val="00C07DF5"/>
    <w:rsid w:val="00C10A50"/>
    <w:rsid w:val="00C12C1E"/>
    <w:rsid w:val="00C13A2E"/>
    <w:rsid w:val="00C151FE"/>
    <w:rsid w:val="00C16C72"/>
    <w:rsid w:val="00C17BA4"/>
    <w:rsid w:val="00C23E8F"/>
    <w:rsid w:val="00C24761"/>
    <w:rsid w:val="00C24DA7"/>
    <w:rsid w:val="00C25B90"/>
    <w:rsid w:val="00C26C86"/>
    <w:rsid w:val="00C30147"/>
    <w:rsid w:val="00C31765"/>
    <w:rsid w:val="00C31943"/>
    <w:rsid w:val="00C34E83"/>
    <w:rsid w:val="00C35A93"/>
    <w:rsid w:val="00C35B10"/>
    <w:rsid w:val="00C36CF7"/>
    <w:rsid w:val="00C36D58"/>
    <w:rsid w:val="00C4104B"/>
    <w:rsid w:val="00C411A5"/>
    <w:rsid w:val="00C4127A"/>
    <w:rsid w:val="00C41632"/>
    <w:rsid w:val="00C41CD9"/>
    <w:rsid w:val="00C44583"/>
    <w:rsid w:val="00C44B21"/>
    <w:rsid w:val="00C44F36"/>
    <w:rsid w:val="00C4546B"/>
    <w:rsid w:val="00C45CE4"/>
    <w:rsid w:val="00C45E85"/>
    <w:rsid w:val="00C47325"/>
    <w:rsid w:val="00C47C87"/>
    <w:rsid w:val="00C5195A"/>
    <w:rsid w:val="00C535BB"/>
    <w:rsid w:val="00C5410B"/>
    <w:rsid w:val="00C54B78"/>
    <w:rsid w:val="00C55C34"/>
    <w:rsid w:val="00C56648"/>
    <w:rsid w:val="00C57426"/>
    <w:rsid w:val="00C5766C"/>
    <w:rsid w:val="00C60504"/>
    <w:rsid w:val="00C610F4"/>
    <w:rsid w:val="00C625E4"/>
    <w:rsid w:val="00C627E8"/>
    <w:rsid w:val="00C6317C"/>
    <w:rsid w:val="00C633B2"/>
    <w:rsid w:val="00C63CE4"/>
    <w:rsid w:val="00C6407D"/>
    <w:rsid w:val="00C6458A"/>
    <w:rsid w:val="00C64F3B"/>
    <w:rsid w:val="00C65C76"/>
    <w:rsid w:val="00C668DB"/>
    <w:rsid w:val="00C67767"/>
    <w:rsid w:val="00C67BD8"/>
    <w:rsid w:val="00C70404"/>
    <w:rsid w:val="00C7068B"/>
    <w:rsid w:val="00C70D2B"/>
    <w:rsid w:val="00C71667"/>
    <w:rsid w:val="00C71FBB"/>
    <w:rsid w:val="00C750D8"/>
    <w:rsid w:val="00C75179"/>
    <w:rsid w:val="00C81732"/>
    <w:rsid w:val="00C8288C"/>
    <w:rsid w:val="00C82B67"/>
    <w:rsid w:val="00C82D92"/>
    <w:rsid w:val="00C82E08"/>
    <w:rsid w:val="00C84220"/>
    <w:rsid w:val="00C84DBA"/>
    <w:rsid w:val="00C84F0F"/>
    <w:rsid w:val="00C86FE7"/>
    <w:rsid w:val="00C87683"/>
    <w:rsid w:val="00C91A4C"/>
    <w:rsid w:val="00C92EAA"/>
    <w:rsid w:val="00C93019"/>
    <w:rsid w:val="00C937C3"/>
    <w:rsid w:val="00C93F97"/>
    <w:rsid w:val="00C941DB"/>
    <w:rsid w:val="00C9504C"/>
    <w:rsid w:val="00C956C4"/>
    <w:rsid w:val="00C979E7"/>
    <w:rsid w:val="00C97DEB"/>
    <w:rsid w:val="00CA03C2"/>
    <w:rsid w:val="00CA1758"/>
    <w:rsid w:val="00CA2ED4"/>
    <w:rsid w:val="00CA5DC4"/>
    <w:rsid w:val="00CA6019"/>
    <w:rsid w:val="00CA614E"/>
    <w:rsid w:val="00CA6A56"/>
    <w:rsid w:val="00CA6CD2"/>
    <w:rsid w:val="00CB0C5F"/>
    <w:rsid w:val="00CB1AA0"/>
    <w:rsid w:val="00CB2680"/>
    <w:rsid w:val="00CB2789"/>
    <w:rsid w:val="00CB3084"/>
    <w:rsid w:val="00CB33BD"/>
    <w:rsid w:val="00CB4CBA"/>
    <w:rsid w:val="00CB6B06"/>
    <w:rsid w:val="00CB72D3"/>
    <w:rsid w:val="00CC057A"/>
    <w:rsid w:val="00CC14BF"/>
    <w:rsid w:val="00CC1BBC"/>
    <w:rsid w:val="00CC205D"/>
    <w:rsid w:val="00CC31AF"/>
    <w:rsid w:val="00CC3A5A"/>
    <w:rsid w:val="00CC3E7D"/>
    <w:rsid w:val="00CC3FE6"/>
    <w:rsid w:val="00CC46A5"/>
    <w:rsid w:val="00CC4F93"/>
    <w:rsid w:val="00CC5EA8"/>
    <w:rsid w:val="00CC5EFD"/>
    <w:rsid w:val="00CC65F4"/>
    <w:rsid w:val="00CC6B7B"/>
    <w:rsid w:val="00CC7123"/>
    <w:rsid w:val="00CC7156"/>
    <w:rsid w:val="00CC71F2"/>
    <w:rsid w:val="00CC7931"/>
    <w:rsid w:val="00CD026B"/>
    <w:rsid w:val="00CD1032"/>
    <w:rsid w:val="00CD1545"/>
    <w:rsid w:val="00CD1A68"/>
    <w:rsid w:val="00CD26D5"/>
    <w:rsid w:val="00CD3E7B"/>
    <w:rsid w:val="00CD4973"/>
    <w:rsid w:val="00CD55D0"/>
    <w:rsid w:val="00CD5855"/>
    <w:rsid w:val="00CD5A25"/>
    <w:rsid w:val="00CE0C7C"/>
    <w:rsid w:val="00CE1656"/>
    <w:rsid w:val="00CE31D7"/>
    <w:rsid w:val="00CE4098"/>
    <w:rsid w:val="00CE43DA"/>
    <w:rsid w:val="00CE46B6"/>
    <w:rsid w:val="00CE47C5"/>
    <w:rsid w:val="00CE529A"/>
    <w:rsid w:val="00CE6F67"/>
    <w:rsid w:val="00CE7E59"/>
    <w:rsid w:val="00CF01BF"/>
    <w:rsid w:val="00CF0278"/>
    <w:rsid w:val="00CF07D4"/>
    <w:rsid w:val="00CF172E"/>
    <w:rsid w:val="00CF2E13"/>
    <w:rsid w:val="00CF373B"/>
    <w:rsid w:val="00CF3B0D"/>
    <w:rsid w:val="00CF53C6"/>
    <w:rsid w:val="00CF5628"/>
    <w:rsid w:val="00CF6ACD"/>
    <w:rsid w:val="00D00229"/>
    <w:rsid w:val="00D00BC8"/>
    <w:rsid w:val="00D01601"/>
    <w:rsid w:val="00D03ADC"/>
    <w:rsid w:val="00D04AD6"/>
    <w:rsid w:val="00D054A4"/>
    <w:rsid w:val="00D05B94"/>
    <w:rsid w:val="00D05C3A"/>
    <w:rsid w:val="00D06331"/>
    <w:rsid w:val="00D06F83"/>
    <w:rsid w:val="00D10FA6"/>
    <w:rsid w:val="00D115E0"/>
    <w:rsid w:val="00D12223"/>
    <w:rsid w:val="00D12A62"/>
    <w:rsid w:val="00D12C98"/>
    <w:rsid w:val="00D12DE7"/>
    <w:rsid w:val="00D12E65"/>
    <w:rsid w:val="00D130F0"/>
    <w:rsid w:val="00D1394F"/>
    <w:rsid w:val="00D13A7F"/>
    <w:rsid w:val="00D14D5E"/>
    <w:rsid w:val="00D15D5B"/>
    <w:rsid w:val="00D17846"/>
    <w:rsid w:val="00D17B7A"/>
    <w:rsid w:val="00D22F86"/>
    <w:rsid w:val="00D23D55"/>
    <w:rsid w:val="00D24A2B"/>
    <w:rsid w:val="00D24A36"/>
    <w:rsid w:val="00D256A8"/>
    <w:rsid w:val="00D25E6A"/>
    <w:rsid w:val="00D323AA"/>
    <w:rsid w:val="00D336FE"/>
    <w:rsid w:val="00D33B45"/>
    <w:rsid w:val="00D34978"/>
    <w:rsid w:val="00D34C2C"/>
    <w:rsid w:val="00D34F35"/>
    <w:rsid w:val="00D35523"/>
    <w:rsid w:val="00D3781D"/>
    <w:rsid w:val="00D400BE"/>
    <w:rsid w:val="00D4122B"/>
    <w:rsid w:val="00D42150"/>
    <w:rsid w:val="00D42181"/>
    <w:rsid w:val="00D4448D"/>
    <w:rsid w:val="00D50733"/>
    <w:rsid w:val="00D51306"/>
    <w:rsid w:val="00D51549"/>
    <w:rsid w:val="00D52FCD"/>
    <w:rsid w:val="00D531A2"/>
    <w:rsid w:val="00D53F3F"/>
    <w:rsid w:val="00D5402A"/>
    <w:rsid w:val="00D547C2"/>
    <w:rsid w:val="00D5679F"/>
    <w:rsid w:val="00D56AFA"/>
    <w:rsid w:val="00D60564"/>
    <w:rsid w:val="00D606C2"/>
    <w:rsid w:val="00D612E4"/>
    <w:rsid w:val="00D61AC9"/>
    <w:rsid w:val="00D63125"/>
    <w:rsid w:val="00D63395"/>
    <w:rsid w:val="00D65265"/>
    <w:rsid w:val="00D65857"/>
    <w:rsid w:val="00D66235"/>
    <w:rsid w:val="00D67050"/>
    <w:rsid w:val="00D67A9E"/>
    <w:rsid w:val="00D7005F"/>
    <w:rsid w:val="00D715D4"/>
    <w:rsid w:val="00D71C9D"/>
    <w:rsid w:val="00D73612"/>
    <w:rsid w:val="00D73BF9"/>
    <w:rsid w:val="00D74C52"/>
    <w:rsid w:val="00D75A9A"/>
    <w:rsid w:val="00D7639F"/>
    <w:rsid w:val="00D76455"/>
    <w:rsid w:val="00D830B3"/>
    <w:rsid w:val="00D84271"/>
    <w:rsid w:val="00D850BD"/>
    <w:rsid w:val="00D8631D"/>
    <w:rsid w:val="00D90ABD"/>
    <w:rsid w:val="00D930DC"/>
    <w:rsid w:val="00D93162"/>
    <w:rsid w:val="00D93B23"/>
    <w:rsid w:val="00D9451E"/>
    <w:rsid w:val="00D94694"/>
    <w:rsid w:val="00D94BE7"/>
    <w:rsid w:val="00D94C21"/>
    <w:rsid w:val="00D94EE2"/>
    <w:rsid w:val="00D968F8"/>
    <w:rsid w:val="00D970D6"/>
    <w:rsid w:val="00DA006A"/>
    <w:rsid w:val="00DA0866"/>
    <w:rsid w:val="00DA0F79"/>
    <w:rsid w:val="00DA25E8"/>
    <w:rsid w:val="00DA3B1F"/>
    <w:rsid w:val="00DA425E"/>
    <w:rsid w:val="00DA62A6"/>
    <w:rsid w:val="00DA6D64"/>
    <w:rsid w:val="00DA77E7"/>
    <w:rsid w:val="00DA787E"/>
    <w:rsid w:val="00DB0DAE"/>
    <w:rsid w:val="00DB1CC3"/>
    <w:rsid w:val="00DB35CE"/>
    <w:rsid w:val="00DB3CC7"/>
    <w:rsid w:val="00DB550A"/>
    <w:rsid w:val="00DB5847"/>
    <w:rsid w:val="00DB5CD2"/>
    <w:rsid w:val="00DB6684"/>
    <w:rsid w:val="00DB6751"/>
    <w:rsid w:val="00DB68EC"/>
    <w:rsid w:val="00DB6917"/>
    <w:rsid w:val="00DB798D"/>
    <w:rsid w:val="00DB7E4C"/>
    <w:rsid w:val="00DC28BB"/>
    <w:rsid w:val="00DC2B96"/>
    <w:rsid w:val="00DC4E40"/>
    <w:rsid w:val="00DC50E1"/>
    <w:rsid w:val="00DC58D0"/>
    <w:rsid w:val="00DC60D6"/>
    <w:rsid w:val="00DC660E"/>
    <w:rsid w:val="00DC685F"/>
    <w:rsid w:val="00DD044F"/>
    <w:rsid w:val="00DD0AAF"/>
    <w:rsid w:val="00DD10E5"/>
    <w:rsid w:val="00DD13CE"/>
    <w:rsid w:val="00DD257D"/>
    <w:rsid w:val="00DD29F3"/>
    <w:rsid w:val="00DD4262"/>
    <w:rsid w:val="00DD46C1"/>
    <w:rsid w:val="00DD494C"/>
    <w:rsid w:val="00DD78B0"/>
    <w:rsid w:val="00DE0457"/>
    <w:rsid w:val="00DE1637"/>
    <w:rsid w:val="00DE17F1"/>
    <w:rsid w:val="00DE211C"/>
    <w:rsid w:val="00DE2E83"/>
    <w:rsid w:val="00DE33A6"/>
    <w:rsid w:val="00DE36A9"/>
    <w:rsid w:val="00DE4A61"/>
    <w:rsid w:val="00DE5506"/>
    <w:rsid w:val="00DE5FBB"/>
    <w:rsid w:val="00DE7277"/>
    <w:rsid w:val="00DE7442"/>
    <w:rsid w:val="00DF0050"/>
    <w:rsid w:val="00DF1A28"/>
    <w:rsid w:val="00DF271C"/>
    <w:rsid w:val="00DF297A"/>
    <w:rsid w:val="00DF3C0C"/>
    <w:rsid w:val="00DF4BEE"/>
    <w:rsid w:val="00DF58BD"/>
    <w:rsid w:val="00DF5A8F"/>
    <w:rsid w:val="00DF5F3A"/>
    <w:rsid w:val="00DF666C"/>
    <w:rsid w:val="00DF69F6"/>
    <w:rsid w:val="00E00594"/>
    <w:rsid w:val="00E00BC3"/>
    <w:rsid w:val="00E0139B"/>
    <w:rsid w:val="00E0388A"/>
    <w:rsid w:val="00E101C1"/>
    <w:rsid w:val="00E124AB"/>
    <w:rsid w:val="00E129CB"/>
    <w:rsid w:val="00E17E94"/>
    <w:rsid w:val="00E230AE"/>
    <w:rsid w:val="00E246E2"/>
    <w:rsid w:val="00E254D6"/>
    <w:rsid w:val="00E2587F"/>
    <w:rsid w:val="00E25B1C"/>
    <w:rsid w:val="00E26D32"/>
    <w:rsid w:val="00E2706C"/>
    <w:rsid w:val="00E27646"/>
    <w:rsid w:val="00E31002"/>
    <w:rsid w:val="00E322CD"/>
    <w:rsid w:val="00E32D05"/>
    <w:rsid w:val="00E335FD"/>
    <w:rsid w:val="00E37CF9"/>
    <w:rsid w:val="00E40CB8"/>
    <w:rsid w:val="00E428EA"/>
    <w:rsid w:val="00E43C92"/>
    <w:rsid w:val="00E4419F"/>
    <w:rsid w:val="00E46C62"/>
    <w:rsid w:val="00E4761B"/>
    <w:rsid w:val="00E500A2"/>
    <w:rsid w:val="00E50155"/>
    <w:rsid w:val="00E51019"/>
    <w:rsid w:val="00E54BFD"/>
    <w:rsid w:val="00E55191"/>
    <w:rsid w:val="00E55ACE"/>
    <w:rsid w:val="00E576A2"/>
    <w:rsid w:val="00E6057C"/>
    <w:rsid w:val="00E60DB2"/>
    <w:rsid w:val="00E61356"/>
    <w:rsid w:val="00E61663"/>
    <w:rsid w:val="00E616F6"/>
    <w:rsid w:val="00E61F4B"/>
    <w:rsid w:val="00E6264E"/>
    <w:rsid w:val="00E64298"/>
    <w:rsid w:val="00E64380"/>
    <w:rsid w:val="00E646AA"/>
    <w:rsid w:val="00E65A21"/>
    <w:rsid w:val="00E67727"/>
    <w:rsid w:val="00E705BC"/>
    <w:rsid w:val="00E7077F"/>
    <w:rsid w:val="00E70AF3"/>
    <w:rsid w:val="00E722BD"/>
    <w:rsid w:val="00E72B62"/>
    <w:rsid w:val="00E72E16"/>
    <w:rsid w:val="00E73F8C"/>
    <w:rsid w:val="00E745F1"/>
    <w:rsid w:val="00E74B24"/>
    <w:rsid w:val="00E74C78"/>
    <w:rsid w:val="00E74EF2"/>
    <w:rsid w:val="00E74F19"/>
    <w:rsid w:val="00E7665C"/>
    <w:rsid w:val="00E81890"/>
    <w:rsid w:val="00E82905"/>
    <w:rsid w:val="00E833D8"/>
    <w:rsid w:val="00E84CF5"/>
    <w:rsid w:val="00E90FC2"/>
    <w:rsid w:val="00E912FB"/>
    <w:rsid w:val="00E91EF8"/>
    <w:rsid w:val="00E92328"/>
    <w:rsid w:val="00E9257F"/>
    <w:rsid w:val="00E95A16"/>
    <w:rsid w:val="00E97122"/>
    <w:rsid w:val="00EA07FB"/>
    <w:rsid w:val="00EA08D9"/>
    <w:rsid w:val="00EA09DC"/>
    <w:rsid w:val="00EA1921"/>
    <w:rsid w:val="00EA2248"/>
    <w:rsid w:val="00EA393D"/>
    <w:rsid w:val="00EA49B0"/>
    <w:rsid w:val="00EA676F"/>
    <w:rsid w:val="00EA7CDC"/>
    <w:rsid w:val="00EB5152"/>
    <w:rsid w:val="00EB53CF"/>
    <w:rsid w:val="00EB5512"/>
    <w:rsid w:val="00EB5B4C"/>
    <w:rsid w:val="00EB609B"/>
    <w:rsid w:val="00EB6250"/>
    <w:rsid w:val="00EB7604"/>
    <w:rsid w:val="00EC1D45"/>
    <w:rsid w:val="00EC2521"/>
    <w:rsid w:val="00EC2C3A"/>
    <w:rsid w:val="00EC30DD"/>
    <w:rsid w:val="00EC3315"/>
    <w:rsid w:val="00EC3659"/>
    <w:rsid w:val="00EC3F13"/>
    <w:rsid w:val="00EC4958"/>
    <w:rsid w:val="00EC5A3E"/>
    <w:rsid w:val="00EC64D0"/>
    <w:rsid w:val="00EC6EAE"/>
    <w:rsid w:val="00EC70BE"/>
    <w:rsid w:val="00EC748F"/>
    <w:rsid w:val="00EC7581"/>
    <w:rsid w:val="00EC7A18"/>
    <w:rsid w:val="00ED3922"/>
    <w:rsid w:val="00ED4A2A"/>
    <w:rsid w:val="00ED590F"/>
    <w:rsid w:val="00ED5C56"/>
    <w:rsid w:val="00ED75DC"/>
    <w:rsid w:val="00ED77D1"/>
    <w:rsid w:val="00EE0486"/>
    <w:rsid w:val="00EE1245"/>
    <w:rsid w:val="00EE197F"/>
    <w:rsid w:val="00EE261F"/>
    <w:rsid w:val="00EE50D6"/>
    <w:rsid w:val="00EE6AC7"/>
    <w:rsid w:val="00EE6F05"/>
    <w:rsid w:val="00EE7D2B"/>
    <w:rsid w:val="00EE7DF5"/>
    <w:rsid w:val="00EF1065"/>
    <w:rsid w:val="00EF34BE"/>
    <w:rsid w:val="00EF34EE"/>
    <w:rsid w:val="00EF51B0"/>
    <w:rsid w:val="00EF751D"/>
    <w:rsid w:val="00EF7CF9"/>
    <w:rsid w:val="00EF7F31"/>
    <w:rsid w:val="00F0134F"/>
    <w:rsid w:val="00F02821"/>
    <w:rsid w:val="00F0294E"/>
    <w:rsid w:val="00F02AF0"/>
    <w:rsid w:val="00F03389"/>
    <w:rsid w:val="00F0482D"/>
    <w:rsid w:val="00F04ED4"/>
    <w:rsid w:val="00F053C9"/>
    <w:rsid w:val="00F06929"/>
    <w:rsid w:val="00F06B7D"/>
    <w:rsid w:val="00F07970"/>
    <w:rsid w:val="00F07B53"/>
    <w:rsid w:val="00F10F29"/>
    <w:rsid w:val="00F130B3"/>
    <w:rsid w:val="00F1337A"/>
    <w:rsid w:val="00F1469E"/>
    <w:rsid w:val="00F15332"/>
    <w:rsid w:val="00F15976"/>
    <w:rsid w:val="00F15F8E"/>
    <w:rsid w:val="00F17252"/>
    <w:rsid w:val="00F174AF"/>
    <w:rsid w:val="00F176FA"/>
    <w:rsid w:val="00F17BBB"/>
    <w:rsid w:val="00F2169A"/>
    <w:rsid w:val="00F22186"/>
    <w:rsid w:val="00F23500"/>
    <w:rsid w:val="00F23DB3"/>
    <w:rsid w:val="00F25BDE"/>
    <w:rsid w:val="00F30D14"/>
    <w:rsid w:val="00F31349"/>
    <w:rsid w:val="00F31B6D"/>
    <w:rsid w:val="00F31CDC"/>
    <w:rsid w:val="00F31DC9"/>
    <w:rsid w:val="00F32465"/>
    <w:rsid w:val="00F32BB9"/>
    <w:rsid w:val="00F36946"/>
    <w:rsid w:val="00F37A1B"/>
    <w:rsid w:val="00F40C74"/>
    <w:rsid w:val="00F41AAC"/>
    <w:rsid w:val="00F42D8E"/>
    <w:rsid w:val="00F4363A"/>
    <w:rsid w:val="00F43EB7"/>
    <w:rsid w:val="00F443AF"/>
    <w:rsid w:val="00F44CD8"/>
    <w:rsid w:val="00F469A9"/>
    <w:rsid w:val="00F476C6"/>
    <w:rsid w:val="00F47B94"/>
    <w:rsid w:val="00F50B6A"/>
    <w:rsid w:val="00F53638"/>
    <w:rsid w:val="00F5369A"/>
    <w:rsid w:val="00F54A05"/>
    <w:rsid w:val="00F562C0"/>
    <w:rsid w:val="00F57424"/>
    <w:rsid w:val="00F60947"/>
    <w:rsid w:val="00F61EFC"/>
    <w:rsid w:val="00F62355"/>
    <w:rsid w:val="00F645D7"/>
    <w:rsid w:val="00F649FB"/>
    <w:rsid w:val="00F64E10"/>
    <w:rsid w:val="00F657C8"/>
    <w:rsid w:val="00F66B7D"/>
    <w:rsid w:val="00F676D3"/>
    <w:rsid w:val="00F677FC"/>
    <w:rsid w:val="00F67A28"/>
    <w:rsid w:val="00F67B7A"/>
    <w:rsid w:val="00F7006B"/>
    <w:rsid w:val="00F700BA"/>
    <w:rsid w:val="00F709D3"/>
    <w:rsid w:val="00F726E2"/>
    <w:rsid w:val="00F73746"/>
    <w:rsid w:val="00F73B36"/>
    <w:rsid w:val="00F765A2"/>
    <w:rsid w:val="00F76C9B"/>
    <w:rsid w:val="00F77611"/>
    <w:rsid w:val="00F779DD"/>
    <w:rsid w:val="00F803A1"/>
    <w:rsid w:val="00F805E6"/>
    <w:rsid w:val="00F837C6"/>
    <w:rsid w:val="00F84551"/>
    <w:rsid w:val="00F84901"/>
    <w:rsid w:val="00F84CE1"/>
    <w:rsid w:val="00F84F6A"/>
    <w:rsid w:val="00F85423"/>
    <w:rsid w:val="00F85526"/>
    <w:rsid w:val="00F87F81"/>
    <w:rsid w:val="00F9003B"/>
    <w:rsid w:val="00F90FE6"/>
    <w:rsid w:val="00F913A9"/>
    <w:rsid w:val="00F91825"/>
    <w:rsid w:val="00F91D77"/>
    <w:rsid w:val="00F92E4A"/>
    <w:rsid w:val="00F93223"/>
    <w:rsid w:val="00F95A8E"/>
    <w:rsid w:val="00F962B7"/>
    <w:rsid w:val="00F9643E"/>
    <w:rsid w:val="00F9708A"/>
    <w:rsid w:val="00F9761D"/>
    <w:rsid w:val="00F9773C"/>
    <w:rsid w:val="00F978E5"/>
    <w:rsid w:val="00FA1949"/>
    <w:rsid w:val="00FA1BA3"/>
    <w:rsid w:val="00FA24D8"/>
    <w:rsid w:val="00FA3962"/>
    <w:rsid w:val="00FA3BD0"/>
    <w:rsid w:val="00FA3DFA"/>
    <w:rsid w:val="00FA4188"/>
    <w:rsid w:val="00FA4868"/>
    <w:rsid w:val="00FA5EBF"/>
    <w:rsid w:val="00FB07D2"/>
    <w:rsid w:val="00FB17F5"/>
    <w:rsid w:val="00FB2865"/>
    <w:rsid w:val="00FB3A85"/>
    <w:rsid w:val="00FB4127"/>
    <w:rsid w:val="00FB53E0"/>
    <w:rsid w:val="00FB688E"/>
    <w:rsid w:val="00FC002E"/>
    <w:rsid w:val="00FC0E5A"/>
    <w:rsid w:val="00FC1CF0"/>
    <w:rsid w:val="00FC371F"/>
    <w:rsid w:val="00FC3C75"/>
    <w:rsid w:val="00FC4358"/>
    <w:rsid w:val="00FC4AAA"/>
    <w:rsid w:val="00FC4FF1"/>
    <w:rsid w:val="00FC54E1"/>
    <w:rsid w:val="00FC6C20"/>
    <w:rsid w:val="00FC7037"/>
    <w:rsid w:val="00FD05FA"/>
    <w:rsid w:val="00FD1547"/>
    <w:rsid w:val="00FD43A0"/>
    <w:rsid w:val="00FD6C56"/>
    <w:rsid w:val="00FD7463"/>
    <w:rsid w:val="00FE0043"/>
    <w:rsid w:val="00FE1A7D"/>
    <w:rsid w:val="00FE1F9A"/>
    <w:rsid w:val="00FE28F7"/>
    <w:rsid w:val="00FE2C94"/>
    <w:rsid w:val="00FE3700"/>
    <w:rsid w:val="00FE3F4E"/>
    <w:rsid w:val="00FE4EC8"/>
    <w:rsid w:val="00FF1E8B"/>
    <w:rsid w:val="00FF29E0"/>
    <w:rsid w:val="00FF2EB8"/>
    <w:rsid w:val="00FF367F"/>
    <w:rsid w:val="00FF5396"/>
    <w:rsid w:val="00FF5D52"/>
    <w:rsid w:val="00FF674B"/>
    <w:rsid w:val="00FF679D"/>
    <w:rsid w:val="00FF73C3"/>
    <w:rsid w:val="00FF73F7"/>
    <w:rsid w:val="00FF77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94822"/>
  <w15:docId w15:val="{0CFDE6AE-F989-47A9-AEF0-B0FE9983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F3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FollowedHyperlink">
    <w:name w:val="FollowedHyperlink"/>
    <w:basedOn w:val="DefaultParagraphFont"/>
    <w:semiHidden/>
    <w:unhideWhenUsed/>
    <w:rsid w:val="00355AED"/>
    <w:rPr>
      <w:color w:val="800080" w:themeColor="followedHyperlink"/>
      <w:u w:val="single"/>
    </w:rPr>
  </w:style>
  <w:style w:type="table" w:styleId="TableGrid">
    <w:name w:val="Table Grid"/>
    <w:basedOn w:val="TableNormal"/>
    <w:rsid w:val="007D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245E"/>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735B"/>
    <w:rPr>
      <w:rFonts w:ascii="Tahoma" w:hAnsi="Tahoma" w:cs="Tahoma"/>
      <w:sz w:val="16"/>
      <w:szCs w:val="16"/>
    </w:rPr>
  </w:style>
  <w:style w:type="character" w:customStyle="1" w:styleId="BalloonTextChar">
    <w:name w:val="Balloon Text Char"/>
    <w:basedOn w:val="DefaultParagraphFont"/>
    <w:link w:val="BalloonText"/>
    <w:rsid w:val="00C0735B"/>
    <w:rPr>
      <w:rFonts w:ascii="Tahoma" w:hAnsi="Tahoma" w:cs="Tahoma"/>
      <w:sz w:val="16"/>
      <w:szCs w:val="16"/>
    </w:rPr>
  </w:style>
  <w:style w:type="character" w:styleId="PlaceholderText">
    <w:name w:val="Placeholder Text"/>
    <w:basedOn w:val="DefaultParagraphFont"/>
    <w:uiPriority w:val="99"/>
    <w:semiHidden/>
    <w:rsid w:val="003B7E7B"/>
    <w:rPr>
      <w:color w:val="808080"/>
    </w:rPr>
  </w:style>
  <w:style w:type="table" w:customStyle="1" w:styleId="TableGrid2">
    <w:name w:val="Table Grid2"/>
    <w:basedOn w:val="TableNormal"/>
    <w:next w:val="TableGrid"/>
    <w:uiPriority w:val="59"/>
    <w:rsid w:val="00D84271"/>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37A4"/>
    <w:rPr>
      <w:rFonts w:asciiTheme="majorHAnsi" w:eastAsiaTheme="majorEastAsia" w:hAnsiTheme="majorHAnsi" w:cstheme="majorBidi"/>
      <w:b/>
      <w:bCs/>
      <w:color w:val="365F91" w:themeColor="accent1" w:themeShade="BF"/>
      <w:sz w:val="28"/>
      <w:szCs w:val="2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600350"/>
    <w:pPr>
      <w:spacing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8364">
      <w:bodyDiv w:val="1"/>
      <w:marLeft w:val="0"/>
      <w:marRight w:val="0"/>
      <w:marTop w:val="0"/>
      <w:marBottom w:val="0"/>
      <w:divBdr>
        <w:top w:val="none" w:sz="0" w:space="0" w:color="auto"/>
        <w:left w:val="none" w:sz="0" w:space="0" w:color="auto"/>
        <w:bottom w:val="none" w:sz="0" w:space="0" w:color="auto"/>
        <w:right w:val="none" w:sz="0" w:space="0" w:color="auto"/>
      </w:divBdr>
    </w:div>
    <w:div w:id="430663520">
      <w:bodyDiv w:val="1"/>
      <w:marLeft w:val="0"/>
      <w:marRight w:val="0"/>
      <w:marTop w:val="0"/>
      <w:marBottom w:val="0"/>
      <w:divBdr>
        <w:top w:val="none" w:sz="0" w:space="0" w:color="auto"/>
        <w:left w:val="none" w:sz="0" w:space="0" w:color="auto"/>
        <w:bottom w:val="none" w:sz="0" w:space="0" w:color="auto"/>
        <w:right w:val="none" w:sz="0" w:space="0" w:color="auto"/>
      </w:divBdr>
    </w:div>
    <w:div w:id="628167269">
      <w:bodyDiv w:val="1"/>
      <w:marLeft w:val="0"/>
      <w:marRight w:val="0"/>
      <w:marTop w:val="0"/>
      <w:marBottom w:val="0"/>
      <w:divBdr>
        <w:top w:val="none" w:sz="0" w:space="0" w:color="auto"/>
        <w:left w:val="none" w:sz="0" w:space="0" w:color="auto"/>
        <w:bottom w:val="none" w:sz="0" w:space="0" w:color="auto"/>
        <w:right w:val="none" w:sz="0" w:space="0" w:color="auto"/>
      </w:divBdr>
    </w:div>
    <w:div w:id="1439717312">
      <w:bodyDiv w:val="1"/>
      <w:marLeft w:val="0"/>
      <w:marRight w:val="0"/>
      <w:marTop w:val="0"/>
      <w:marBottom w:val="0"/>
      <w:divBdr>
        <w:top w:val="none" w:sz="0" w:space="0" w:color="auto"/>
        <w:left w:val="none" w:sz="0" w:space="0" w:color="auto"/>
        <w:bottom w:val="none" w:sz="0" w:space="0" w:color="auto"/>
        <w:right w:val="none" w:sz="0" w:space="0" w:color="auto"/>
      </w:divBdr>
    </w:div>
    <w:div w:id="1527868381">
      <w:bodyDiv w:val="1"/>
      <w:marLeft w:val="0"/>
      <w:marRight w:val="0"/>
      <w:marTop w:val="0"/>
      <w:marBottom w:val="0"/>
      <w:divBdr>
        <w:top w:val="none" w:sz="0" w:space="0" w:color="auto"/>
        <w:left w:val="none" w:sz="0" w:space="0" w:color="auto"/>
        <w:bottom w:val="none" w:sz="0" w:space="0" w:color="auto"/>
        <w:right w:val="none" w:sz="0" w:space="0" w:color="auto"/>
      </w:divBdr>
    </w:div>
    <w:div w:id="1895702714">
      <w:bodyDiv w:val="1"/>
      <w:marLeft w:val="0"/>
      <w:marRight w:val="0"/>
      <w:marTop w:val="0"/>
      <w:marBottom w:val="0"/>
      <w:divBdr>
        <w:top w:val="none" w:sz="0" w:space="0" w:color="auto"/>
        <w:left w:val="none" w:sz="0" w:space="0" w:color="auto"/>
        <w:bottom w:val="none" w:sz="0" w:space="0" w:color="auto"/>
        <w:right w:val="none" w:sz="0" w:space="0" w:color="auto"/>
      </w:divBdr>
    </w:div>
    <w:div w:id="21191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E238F584754D05AF651F38057B7978"/>
        <w:category>
          <w:name w:val="General"/>
          <w:gallery w:val="placeholder"/>
        </w:category>
        <w:types>
          <w:type w:val="bbPlcHdr"/>
        </w:types>
        <w:behaviors>
          <w:behavior w:val="content"/>
        </w:behaviors>
        <w:guid w:val="{2A4EF0D2-5C11-4231-914A-F5D8AFDD1CC5}"/>
      </w:docPartPr>
      <w:docPartBody>
        <w:p w:rsidR="0062429E" w:rsidRDefault="00B4556B" w:rsidP="00B4556B">
          <w:pPr>
            <w:pStyle w:val="A9E238F584754D05AF651F38057B7978"/>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6B"/>
    <w:rsid w:val="001C2FA7"/>
    <w:rsid w:val="003001B7"/>
    <w:rsid w:val="0062429E"/>
    <w:rsid w:val="00793320"/>
    <w:rsid w:val="00826DF6"/>
    <w:rsid w:val="00B4556B"/>
    <w:rsid w:val="00E222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4556B"/>
    <w:rPr>
      <w:color w:val="808080"/>
    </w:rPr>
  </w:style>
  <w:style w:type="paragraph" w:customStyle="1" w:styleId="F54C46AC7AD546068EC0E3316D85EB52">
    <w:name w:val="F54C46AC7AD546068EC0E3316D85EB52"/>
    <w:rsid w:val="00B4556B"/>
  </w:style>
  <w:style w:type="paragraph" w:customStyle="1" w:styleId="D30A58DB0AAC4DA58BB0B7A74867BAC8">
    <w:name w:val="D30A58DB0AAC4DA58BB0B7A74867BAC8"/>
    <w:rsid w:val="00B4556B"/>
  </w:style>
  <w:style w:type="paragraph" w:customStyle="1" w:styleId="A9E238F584754D05AF651F38057B7978">
    <w:name w:val="A9E238F584754D05AF651F38057B7978"/>
    <w:rsid w:val="00B45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CBDE-B37E-4CE8-A1D5-E4099B8F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sbi-03-crp-03-ar</vt:lpstr>
    </vt:vector>
  </TitlesOfParts>
  <Company>HP</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sbi-03-crp-03-ar</dc:title>
  <dc:subject>CBD/SBI/REC/3/9</dc:subject>
  <dc:creator>SCBD</dc:creator>
  <cp:lastModifiedBy>Ahmed OSMAN</cp:lastModifiedBy>
  <cp:revision>25</cp:revision>
  <cp:lastPrinted>2022-05-06T11:49:00Z</cp:lastPrinted>
  <dcterms:created xsi:type="dcterms:W3CDTF">2021-05-28T17:01:00Z</dcterms:created>
  <dcterms:modified xsi:type="dcterms:W3CDTF">2022-05-06T13:39:00Z</dcterms:modified>
</cp:coreProperties>
</file>