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BD614A" w:rsidRPr="00BD614A" w14:paraId="353B8392" w14:textId="77777777" w:rsidTr="005264AE">
        <w:trPr>
          <w:cantSplit/>
          <w:trHeight w:val="900"/>
        </w:trPr>
        <w:tc>
          <w:tcPr>
            <w:tcW w:w="6588" w:type="dxa"/>
            <w:gridSpan w:val="2"/>
            <w:tcBorders>
              <w:top w:val="nil"/>
              <w:left w:val="nil"/>
              <w:bottom w:val="single" w:sz="12" w:space="0" w:color="auto"/>
              <w:right w:val="nil"/>
            </w:tcBorders>
          </w:tcPr>
          <w:p w14:paraId="542B6B0D" w14:textId="77777777" w:rsidR="00BD614A" w:rsidRPr="00BD614A" w:rsidRDefault="00BD614A" w:rsidP="00BD614A">
            <w:pPr>
              <w:keepNext/>
              <w:spacing w:before="120" w:after="0" w:line="216" w:lineRule="auto"/>
              <w:outlineLvl w:val="1"/>
              <w:rPr>
                <w:rFonts w:ascii="Univers" w:eastAsia="Times New Roman" w:hAnsi="Univers" w:cs="Times New Roman"/>
                <w:b/>
                <w:kern w:val="2"/>
                <w:sz w:val="32"/>
                <w:szCs w:val="32"/>
                <w:lang w:bidi="ar-EG"/>
              </w:rPr>
            </w:pPr>
            <w:r w:rsidRPr="00BD614A">
              <w:rPr>
                <w:rFonts w:ascii="Univers" w:eastAsia="Times New Roman" w:hAnsi="Univers" w:cs="Times New Roman"/>
                <w:b/>
                <w:iCs/>
                <w:noProof/>
                <w:kern w:val="2"/>
                <w:sz w:val="32"/>
                <w:szCs w:val="32"/>
              </w:rPr>
              <w:drawing>
                <wp:anchor distT="0" distB="0" distL="114300" distR="114300" simplePos="0" relativeHeight="251661312" behindDoc="0" locked="0" layoutInCell="1" allowOverlap="1" wp14:anchorId="0686E444" wp14:editId="7FEFB374">
                  <wp:simplePos x="0" y="0"/>
                  <wp:positionH relativeFrom="column">
                    <wp:posOffset>3600696</wp:posOffset>
                  </wp:positionH>
                  <wp:positionV relativeFrom="paragraph">
                    <wp:posOffset>37055</wp:posOffset>
                  </wp:positionV>
                  <wp:extent cx="1867535" cy="510470"/>
                  <wp:effectExtent l="0" t="0" r="0" b="0"/>
                  <wp:wrapNone/>
                  <wp:docPr id="3"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72227" cy="511752"/>
                          </a:xfrm>
                          <a:prstGeom prst="rect">
                            <a:avLst/>
                          </a:prstGeom>
                          <a:noFill/>
                          <a:ln w="9525">
                            <a:noFill/>
                            <a:miter lim="800000"/>
                            <a:headEnd/>
                            <a:tailEnd/>
                          </a:ln>
                        </pic:spPr>
                      </pic:pic>
                    </a:graphicData>
                  </a:graphic>
                </wp:anchor>
              </w:drawing>
            </w:r>
            <w:r w:rsidRPr="00BD614A">
              <w:rPr>
                <w:rFonts w:ascii="Univers" w:eastAsia="Times New Roman" w:hAnsi="Univers" w:cs="Times New Roman"/>
                <w:b/>
                <w:iCs/>
                <w:kern w:val="2"/>
                <w:sz w:val="32"/>
                <w:szCs w:val="32"/>
                <w:lang w:val="fr-CA" w:bidi="ar-EG"/>
              </w:rPr>
              <w:t>CBD</w:t>
            </w:r>
          </w:p>
        </w:tc>
        <w:tc>
          <w:tcPr>
            <w:tcW w:w="1440" w:type="dxa"/>
            <w:tcBorders>
              <w:top w:val="nil"/>
              <w:left w:val="nil"/>
              <w:bottom w:val="single" w:sz="12" w:space="0" w:color="auto"/>
              <w:right w:val="nil"/>
            </w:tcBorders>
          </w:tcPr>
          <w:p w14:paraId="20B6A4F8" w14:textId="77777777" w:rsidR="00BD614A" w:rsidRPr="00BD614A" w:rsidRDefault="00BD614A" w:rsidP="00BD614A">
            <w:pPr>
              <w:tabs>
                <w:tab w:val="left" w:pos="-720"/>
                <w:tab w:val="left" w:pos="0"/>
              </w:tabs>
              <w:suppressAutoHyphens/>
              <w:spacing w:after="0" w:line="240" w:lineRule="auto"/>
              <w:jc w:val="center"/>
              <w:rPr>
                <w:rFonts w:ascii="Times New Roman" w:eastAsia="Times New Roman" w:hAnsi="Times New Roman" w:cs="Times New Roman"/>
                <w:b/>
                <w:bCs/>
                <w:sz w:val="24"/>
                <w:szCs w:val="24"/>
                <w:rtl/>
                <w:lang w:val="en-CA" w:eastAsia="en-CA"/>
              </w:rPr>
            </w:pPr>
          </w:p>
        </w:tc>
        <w:tc>
          <w:tcPr>
            <w:tcW w:w="1620" w:type="dxa"/>
            <w:tcBorders>
              <w:top w:val="nil"/>
              <w:left w:val="nil"/>
              <w:bottom w:val="single" w:sz="12" w:space="0" w:color="auto"/>
              <w:right w:val="nil"/>
            </w:tcBorders>
          </w:tcPr>
          <w:p w14:paraId="19E3905E" w14:textId="77777777" w:rsidR="00BD614A" w:rsidRPr="00BD614A" w:rsidRDefault="00BD614A" w:rsidP="00BD614A">
            <w:pPr>
              <w:tabs>
                <w:tab w:val="left" w:pos="-720"/>
              </w:tabs>
              <w:suppressAutoHyphens/>
              <w:spacing w:before="120" w:after="0" w:line="240" w:lineRule="auto"/>
              <w:jc w:val="center"/>
              <w:rPr>
                <w:rFonts w:ascii="Times New Roman" w:eastAsia="Times New Roman" w:hAnsi="Times New Roman" w:cs="Times New Roman"/>
                <w:sz w:val="24"/>
                <w:szCs w:val="24"/>
                <w:lang w:val="en-CA" w:eastAsia="en-CA"/>
              </w:rPr>
            </w:pPr>
            <w:r w:rsidRPr="00BD614A">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29C47688" wp14:editId="0454CB47">
                  <wp:simplePos x="0" y="0"/>
                  <wp:positionH relativeFrom="margin">
                    <wp:posOffset>448945</wp:posOffset>
                  </wp:positionH>
                  <wp:positionV relativeFrom="margin">
                    <wp:posOffset>83185</wp:posOffset>
                  </wp:positionV>
                  <wp:extent cx="430530" cy="354330"/>
                  <wp:effectExtent l="19050" t="0" r="7620" b="0"/>
                  <wp:wrapNone/>
                  <wp:docPr id="8"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srcRect/>
                          <a:stretch>
                            <a:fillRect/>
                          </a:stretch>
                        </pic:blipFill>
                        <pic:spPr bwMode="auto">
                          <a:xfrm>
                            <a:off x="0" y="0"/>
                            <a:ext cx="430530" cy="354330"/>
                          </a:xfrm>
                          <a:prstGeom prst="rect">
                            <a:avLst/>
                          </a:prstGeom>
                          <a:noFill/>
                        </pic:spPr>
                      </pic:pic>
                    </a:graphicData>
                  </a:graphic>
                </wp:anchor>
              </w:drawing>
            </w:r>
          </w:p>
          <w:p w14:paraId="4A262A8F" w14:textId="77777777" w:rsidR="00BD614A" w:rsidRPr="00BD614A" w:rsidRDefault="00BD614A" w:rsidP="00BD614A">
            <w:pPr>
              <w:tabs>
                <w:tab w:val="left" w:pos="-720"/>
              </w:tabs>
              <w:suppressAutoHyphens/>
              <w:spacing w:after="0" w:line="120" w:lineRule="auto"/>
              <w:rPr>
                <w:rFonts w:ascii="Times New Roman" w:eastAsia="Times New Roman" w:hAnsi="Times New Roman" w:cs="Times New Roman"/>
                <w:sz w:val="24"/>
                <w:szCs w:val="24"/>
                <w:lang w:val="en-CA" w:eastAsia="en-CA"/>
              </w:rPr>
            </w:pPr>
          </w:p>
        </w:tc>
      </w:tr>
      <w:tr w:rsidR="00BD614A" w:rsidRPr="00BD614A" w14:paraId="3CC496ED" w14:textId="77777777" w:rsidTr="005264AE">
        <w:trPr>
          <w:cantSplit/>
          <w:trHeight w:val="1770"/>
        </w:trPr>
        <w:tc>
          <w:tcPr>
            <w:tcW w:w="4428" w:type="dxa"/>
            <w:tcBorders>
              <w:top w:val="nil"/>
              <w:left w:val="nil"/>
              <w:bottom w:val="single" w:sz="24" w:space="0" w:color="auto"/>
              <w:right w:val="nil"/>
            </w:tcBorders>
          </w:tcPr>
          <w:p w14:paraId="473346CA" w14:textId="77777777" w:rsidR="00BD614A" w:rsidRPr="00BD614A" w:rsidRDefault="00BD614A" w:rsidP="00BD614A">
            <w:pPr>
              <w:spacing w:before="60" w:after="0" w:line="240" w:lineRule="auto"/>
              <w:rPr>
                <w:rFonts w:ascii="Times New Roman" w:eastAsia="Times New Roman" w:hAnsi="Times New Roman" w:cs="Times New Roman"/>
                <w:lang w:val="it-IT" w:eastAsia="en-CA"/>
              </w:rPr>
            </w:pPr>
            <w:r w:rsidRPr="00BD614A">
              <w:rPr>
                <w:rFonts w:ascii="Times New Roman" w:eastAsia="Times New Roman" w:hAnsi="Times New Roman" w:cs="Times New Roman"/>
                <w:lang w:val="it-IT" w:eastAsia="en-CA"/>
              </w:rPr>
              <w:t>Distr.</w:t>
            </w:r>
          </w:p>
          <w:p w14:paraId="152F898E" w14:textId="1108F061" w:rsidR="00BD614A" w:rsidRPr="00BD614A" w:rsidRDefault="00F0412D" w:rsidP="00BD614A">
            <w:pPr>
              <w:spacing w:after="0" w:line="240" w:lineRule="auto"/>
              <w:rPr>
                <w:rFonts w:ascii="Times New Roman" w:eastAsia="Times New Roman" w:hAnsi="Times New Roman" w:cs="Times New Roman"/>
                <w:lang w:val="it-IT" w:eastAsia="en-CA"/>
              </w:rPr>
            </w:pPr>
            <w:r>
              <w:rPr>
                <w:rFonts w:ascii="Times New Roman" w:eastAsia="Times New Roman" w:hAnsi="Times New Roman" w:cs="Times New Roman"/>
                <w:lang w:val="it-IT" w:eastAsia="en-CA"/>
              </w:rPr>
              <w:t>GENERAL</w:t>
            </w:r>
          </w:p>
          <w:p w14:paraId="5BBCBBB7" w14:textId="77777777" w:rsidR="00BD614A" w:rsidRPr="00BD614A" w:rsidRDefault="00BD614A" w:rsidP="00BD614A">
            <w:pPr>
              <w:keepNext/>
              <w:spacing w:after="0" w:line="240" w:lineRule="auto"/>
              <w:outlineLvl w:val="2"/>
              <w:rPr>
                <w:rFonts w:ascii="Times New Roman" w:eastAsia="Times New Roman" w:hAnsi="Times New Roman" w:cs="Times New Roman"/>
                <w:kern w:val="2"/>
                <w:lang w:val="it-IT" w:bidi="ar-EG"/>
              </w:rPr>
            </w:pPr>
          </w:p>
          <w:p w14:paraId="727A3EFC" w14:textId="1390B1F6" w:rsidR="00BD614A" w:rsidRPr="00BD614A" w:rsidRDefault="00BD614A" w:rsidP="00BD614A">
            <w:pPr>
              <w:spacing w:after="0" w:line="240" w:lineRule="auto"/>
              <w:rPr>
                <w:rFonts w:ascii="Times New Roman" w:eastAsia="Times New Roman" w:hAnsi="Times New Roman" w:cs="Times New Roman"/>
                <w:lang w:eastAsia="en-CA"/>
              </w:rPr>
            </w:pPr>
            <w:r w:rsidRPr="00BD614A">
              <w:rPr>
                <w:rFonts w:ascii="Times New Roman" w:eastAsia="Times New Roman" w:hAnsi="Times New Roman" w:cs="Times New Roman"/>
                <w:lang w:val="en-CA" w:eastAsia="en-CA"/>
              </w:rPr>
              <w:t>CBD/SBI/</w:t>
            </w:r>
            <w:r w:rsidR="00F0412D">
              <w:rPr>
                <w:rFonts w:ascii="Times New Roman" w:eastAsia="Times New Roman" w:hAnsi="Times New Roman" w:cs="Times New Roman"/>
                <w:lang w:val="en-CA" w:eastAsia="en-CA"/>
              </w:rPr>
              <w:t>REC</w:t>
            </w:r>
            <w:r w:rsidR="00F0412D" w:rsidRPr="00BD614A">
              <w:rPr>
                <w:rFonts w:ascii="Times New Roman" w:eastAsia="Times New Roman" w:hAnsi="Times New Roman" w:cs="Times New Roman"/>
                <w:lang w:val="en-CA" w:eastAsia="en-CA"/>
              </w:rPr>
              <w:t>/</w:t>
            </w:r>
            <w:r w:rsidRPr="00BD614A">
              <w:rPr>
                <w:rFonts w:ascii="Times New Roman" w:eastAsia="Times New Roman" w:hAnsi="Times New Roman" w:cs="Times New Roman"/>
                <w:lang w:val="en-CA" w:eastAsia="en-CA"/>
              </w:rPr>
              <w:t>3/</w:t>
            </w:r>
            <w:r w:rsidR="00F0412D">
              <w:rPr>
                <w:rFonts w:ascii="Times New Roman" w:eastAsia="Times New Roman" w:hAnsi="Times New Roman" w:cs="Times New Roman"/>
                <w:lang w:val="en-CA" w:eastAsia="en-CA"/>
              </w:rPr>
              <w:t>15</w:t>
            </w:r>
          </w:p>
          <w:p w14:paraId="56CF2BC7" w14:textId="77777777" w:rsidR="00BD614A" w:rsidRPr="00BD614A" w:rsidRDefault="00BD614A" w:rsidP="00BD614A">
            <w:pPr>
              <w:spacing w:after="0" w:line="240" w:lineRule="auto"/>
              <w:rPr>
                <w:rFonts w:ascii="Times New Roman" w:eastAsia="MS Mincho" w:hAnsi="Times New Roman" w:cs="Times New Roman"/>
                <w:lang w:eastAsia="ja-JP"/>
              </w:rPr>
            </w:pPr>
            <w:r>
              <w:rPr>
                <w:rFonts w:ascii="Times New Roman" w:eastAsia="Times New Roman" w:hAnsi="Times New Roman" w:cs="Times New Roman"/>
                <w:lang w:val="en-CA" w:eastAsia="en-CA"/>
              </w:rPr>
              <w:t>28</w:t>
            </w:r>
            <w:r w:rsidRPr="00BD614A">
              <w:rPr>
                <w:rFonts w:ascii="Times New Roman" w:eastAsia="Times New Roman" w:hAnsi="Times New Roman" w:cs="Times New Roman"/>
                <w:lang w:val="en-CA" w:eastAsia="en-CA"/>
              </w:rPr>
              <w:t xml:space="preserve"> March 2022</w:t>
            </w:r>
          </w:p>
          <w:p w14:paraId="64CF503A" w14:textId="77777777" w:rsidR="00BD614A" w:rsidRPr="00BD614A" w:rsidRDefault="00BD614A" w:rsidP="00BD614A">
            <w:pPr>
              <w:keepNext/>
              <w:tabs>
                <w:tab w:val="left" w:pos="-720"/>
              </w:tabs>
              <w:suppressAutoHyphens/>
              <w:spacing w:after="0" w:line="240" w:lineRule="auto"/>
              <w:outlineLvl w:val="4"/>
              <w:rPr>
                <w:rFonts w:ascii="Times New Roman" w:eastAsia="PMingLiU" w:hAnsi="Times New Roman" w:cs="Times New Roman"/>
                <w:spacing w:val="-2"/>
                <w:lang w:bidi="ar-EG"/>
              </w:rPr>
            </w:pPr>
          </w:p>
          <w:p w14:paraId="0045A03C" w14:textId="77777777" w:rsidR="00BD614A" w:rsidRPr="00BD614A" w:rsidRDefault="00BD614A" w:rsidP="00BD614A">
            <w:pPr>
              <w:keepNext/>
              <w:tabs>
                <w:tab w:val="left" w:pos="-720"/>
              </w:tabs>
              <w:suppressAutoHyphens/>
              <w:spacing w:after="0" w:line="240" w:lineRule="auto"/>
              <w:outlineLvl w:val="4"/>
              <w:rPr>
                <w:rFonts w:ascii="Times New Roman" w:eastAsia="PMingLiU" w:hAnsi="Times New Roman" w:cs="Times New Roman"/>
                <w:spacing w:val="-2"/>
                <w:lang w:bidi="ar-EG"/>
              </w:rPr>
            </w:pPr>
            <w:r w:rsidRPr="00BD614A">
              <w:rPr>
                <w:rFonts w:ascii="Times New Roman" w:eastAsia="PMingLiU" w:hAnsi="Times New Roman" w:cs="Times New Roman"/>
                <w:spacing w:val="-2"/>
                <w:lang w:bidi="ar-EG"/>
              </w:rPr>
              <w:t>ARABIC</w:t>
            </w:r>
          </w:p>
          <w:p w14:paraId="0A20C523" w14:textId="77777777" w:rsidR="00BD614A" w:rsidRPr="00BD614A" w:rsidRDefault="00BD614A" w:rsidP="00BD614A">
            <w:pPr>
              <w:tabs>
                <w:tab w:val="left" w:pos="-720"/>
              </w:tabs>
              <w:suppressAutoHyphens/>
              <w:spacing w:after="40" w:line="240" w:lineRule="auto"/>
              <w:rPr>
                <w:rFonts w:ascii="Times New Roman" w:eastAsia="Times New Roman" w:hAnsi="Times New Roman" w:cs="Times New Roman"/>
                <w:lang w:val="en-CA" w:eastAsia="en-CA"/>
              </w:rPr>
            </w:pPr>
            <w:r w:rsidRPr="00BD614A">
              <w:rPr>
                <w:rFonts w:ascii="Times New Roman" w:eastAsia="Times New Roman" w:hAnsi="Times New Roman" w:cs="Times New Roman"/>
                <w:lang w:val="en-CA" w:eastAsia="en-CA"/>
              </w:rPr>
              <w:t xml:space="preserve">ORIGINAL: ENGLISH </w:t>
            </w:r>
          </w:p>
        </w:tc>
        <w:tc>
          <w:tcPr>
            <w:tcW w:w="5220" w:type="dxa"/>
            <w:gridSpan w:val="3"/>
            <w:tcBorders>
              <w:top w:val="nil"/>
              <w:left w:val="nil"/>
              <w:bottom w:val="single" w:sz="24" w:space="0" w:color="auto"/>
              <w:right w:val="nil"/>
            </w:tcBorders>
          </w:tcPr>
          <w:p w14:paraId="2637910E" w14:textId="77777777" w:rsidR="00BD614A" w:rsidRPr="00BD614A" w:rsidRDefault="00BD614A" w:rsidP="00BD614A">
            <w:pPr>
              <w:tabs>
                <w:tab w:val="left" w:pos="-720"/>
              </w:tabs>
              <w:suppressAutoHyphens/>
              <w:spacing w:before="120" w:after="0" w:line="240" w:lineRule="auto"/>
              <w:jc w:val="both"/>
              <w:rPr>
                <w:rFonts w:ascii="Times New Roman" w:eastAsia="Times New Roman" w:hAnsi="Times New Roman" w:cs="Times New Roman"/>
                <w:sz w:val="24"/>
                <w:szCs w:val="24"/>
                <w:rtl/>
                <w:lang w:val="en-CA" w:eastAsia="en-CA"/>
              </w:rPr>
            </w:pPr>
            <w:r w:rsidRPr="00BD614A">
              <w:rPr>
                <w:rFonts w:ascii="Times New Roman" w:eastAsia="Times New Roman" w:hAnsi="Times New Roman" w:cs="Times New Roman"/>
                <w:b/>
                <w:bCs/>
                <w:noProof/>
                <w:sz w:val="36"/>
                <w:szCs w:val="36"/>
                <w:rtl/>
              </w:rPr>
              <w:drawing>
                <wp:anchor distT="0" distB="0" distL="114300" distR="114300" simplePos="0" relativeHeight="251659264" behindDoc="0" locked="0" layoutInCell="1" allowOverlap="1" wp14:anchorId="43E4E798" wp14:editId="3F95980C">
                  <wp:simplePos x="0" y="0"/>
                  <wp:positionH relativeFrom="margin">
                    <wp:align>right</wp:align>
                  </wp:positionH>
                  <wp:positionV relativeFrom="margin">
                    <wp:posOffset>57785</wp:posOffset>
                  </wp:positionV>
                  <wp:extent cx="2560320" cy="1026160"/>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CDECC50" w14:textId="77777777" w:rsidR="00BD77BA" w:rsidRPr="008E60E9" w:rsidRDefault="00BD77BA" w:rsidP="001D5877">
      <w:pPr>
        <w:bidi/>
        <w:spacing w:before="120" w:after="0" w:line="216" w:lineRule="auto"/>
        <w:rPr>
          <w:rFonts w:ascii="Simplified Arabic" w:hAnsi="Simplified Arabic" w:cs="Simplified Arabic"/>
          <w:b/>
          <w:bCs/>
          <w:sz w:val="26"/>
          <w:szCs w:val="26"/>
          <w:rtl/>
          <w:lang w:bidi="ar-EG"/>
        </w:rPr>
      </w:pPr>
      <w:r w:rsidRPr="008E60E9">
        <w:rPr>
          <w:rFonts w:ascii="Simplified Arabic" w:hAnsi="Simplified Arabic" w:cs="Simplified Arabic"/>
          <w:b/>
          <w:bCs/>
          <w:sz w:val="26"/>
          <w:szCs w:val="26"/>
          <w:rtl/>
        </w:rPr>
        <w:t xml:space="preserve">الهيئة الفرعية </w:t>
      </w:r>
      <w:r w:rsidR="000B12C4">
        <w:rPr>
          <w:rFonts w:ascii="Simplified Arabic" w:hAnsi="Simplified Arabic" w:cs="Simplified Arabic" w:hint="cs"/>
          <w:b/>
          <w:bCs/>
          <w:sz w:val="26"/>
          <w:szCs w:val="26"/>
          <w:rtl/>
        </w:rPr>
        <w:t>للتنفيذ</w:t>
      </w:r>
    </w:p>
    <w:p w14:paraId="6A5102DC" w14:textId="725D3AA9" w:rsidR="00BD77BA" w:rsidRDefault="00BD77BA" w:rsidP="000B12C4">
      <w:pPr>
        <w:bidi/>
        <w:spacing w:after="0" w:line="216" w:lineRule="auto"/>
        <w:rPr>
          <w:rFonts w:ascii="Simplified Arabic" w:hAnsi="Simplified Arabic" w:cs="Simplified Arabic"/>
          <w:sz w:val="24"/>
          <w:szCs w:val="24"/>
        </w:rPr>
      </w:pPr>
      <w:r w:rsidRPr="001F3F5F">
        <w:rPr>
          <w:rFonts w:ascii="Simplified Arabic" w:hAnsi="Simplified Arabic" w:cs="Simplified Arabic"/>
          <w:sz w:val="24"/>
          <w:szCs w:val="24"/>
          <w:rtl/>
        </w:rPr>
        <w:t xml:space="preserve">الاجتماع </w:t>
      </w:r>
      <w:r w:rsidR="000B12C4">
        <w:rPr>
          <w:rFonts w:ascii="Simplified Arabic" w:hAnsi="Simplified Arabic" w:cs="Simplified Arabic" w:hint="cs"/>
          <w:sz w:val="24"/>
          <w:szCs w:val="24"/>
          <w:rtl/>
        </w:rPr>
        <w:t>الثالث</w:t>
      </w:r>
      <w:r w:rsidR="00FA4150">
        <w:rPr>
          <w:rFonts w:ascii="Simplified Arabic" w:hAnsi="Simplified Arabic" w:cs="Simplified Arabic" w:hint="cs"/>
          <w:sz w:val="24"/>
          <w:szCs w:val="24"/>
          <w:rtl/>
        </w:rPr>
        <w:t xml:space="preserve"> </w:t>
      </w:r>
    </w:p>
    <w:p w14:paraId="0C4F9CF4" w14:textId="77777777" w:rsidR="006F186C" w:rsidRDefault="006F186C" w:rsidP="006F186C">
      <w:pPr>
        <w:bidi/>
        <w:spacing w:after="0" w:line="216" w:lineRule="auto"/>
        <w:rPr>
          <w:rFonts w:ascii="Simplified Arabic" w:hAnsi="Simplified Arabic" w:cs="Simplified Arabic"/>
        </w:rPr>
      </w:pPr>
      <w:r w:rsidRPr="006F186C">
        <w:rPr>
          <w:rFonts w:ascii="Simplified Arabic" w:hAnsi="Simplified Arabic" w:cs="Simplified Arabic" w:hint="cs"/>
          <w:sz w:val="24"/>
          <w:szCs w:val="24"/>
          <w:rtl/>
        </w:rPr>
        <w:t>اجتماع عبر الانترنت،</w:t>
      </w:r>
      <w:r w:rsidRPr="001F3F5F">
        <w:rPr>
          <w:rFonts w:ascii="Simplified Arabic" w:hAnsi="Simplified Arabic" w:cs="Simplified Arabic" w:hint="cs"/>
          <w:rtl/>
        </w:rPr>
        <w:t xml:space="preserve"> </w:t>
      </w:r>
      <w:r w:rsidRPr="003C1610">
        <w:rPr>
          <w:rFonts w:ascii="Simplified Arabic" w:hAnsi="Simplified Arabic" w:cs="Simplified Arabic" w:hint="cs"/>
          <w:rtl/>
        </w:rPr>
        <w:t xml:space="preserve">16 </w:t>
      </w:r>
      <w:r w:rsidRPr="006F186C">
        <w:rPr>
          <w:rFonts w:ascii="Simplified Arabic" w:hAnsi="Simplified Arabic" w:cs="Simplified Arabic" w:hint="cs"/>
          <w:sz w:val="24"/>
          <w:szCs w:val="24"/>
          <w:rtl/>
        </w:rPr>
        <w:t>مايو/أيار</w:t>
      </w:r>
      <w:r w:rsidRPr="001F3F5F">
        <w:rPr>
          <w:rFonts w:ascii="Simplified Arabic" w:hAnsi="Simplified Arabic" w:cs="Simplified Arabic" w:hint="cs"/>
          <w:rtl/>
        </w:rPr>
        <w:t xml:space="preserve"> </w:t>
      </w:r>
      <w:r w:rsidRPr="001F3F5F">
        <w:rPr>
          <w:rFonts w:ascii="Simplified Arabic" w:hAnsi="Simplified Arabic" w:cs="Simplified Arabic"/>
          <w:rtl/>
        </w:rPr>
        <w:t>–</w:t>
      </w:r>
      <w:r w:rsidRPr="001F3F5F">
        <w:rPr>
          <w:rFonts w:ascii="Simplified Arabic" w:hAnsi="Simplified Arabic" w:cs="Simplified Arabic" w:hint="cs"/>
          <w:rtl/>
        </w:rPr>
        <w:t xml:space="preserve"> </w:t>
      </w:r>
      <w:r w:rsidRPr="003C1610">
        <w:rPr>
          <w:rFonts w:ascii="Simplified Arabic" w:hAnsi="Simplified Arabic" w:cs="Simplified Arabic" w:hint="cs"/>
          <w:rtl/>
        </w:rPr>
        <w:t>13</w:t>
      </w:r>
      <w:r w:rsidRPr="001F3F5F">
        <w:rPr>
          <w:rFonts w:ascii="Simplified Arabic" w:hAnsi="Simplified Arabic" w:cs="Simplified Arabic" w:hint="cs"/>
          <w:rtl/>
        </w:rPr>
        <w:t xml:space="preserve"> </w:t>
      </w:r>
      <w:r w:rsidRPr="006F186C">
        <w:rPr>
          <w:rFonts w:ascii="Simplified Arabic" w:hAnsi="Simplified Arabic" w:cs="Simplified Arabic" w:hint="cs"/>
          <w:sz w:val="24"/>
          <w:szCs w:val="24"/>
          <w:rtl/>
        </w:rPr>
        <w:t>يونيو/حزيران</w:t>
      </w:r>
      <w:r w:rsidRPr="001F3F5F">
        <w:rPr>
          <w:rFonts w:ascii="Simplified Arabic" w:hAnsi="Simplified Arabic" w:cs="Simplified Arabic" w:hint="cs"/>
          <w:rtl/>
        </w:rPr>
        <w:t xml:space="preserve"> </w:t>
      </w:r>
      <w:r w:rsidRPr="003C1610">
        <w:rPr>
          <w:rFonts w:ascii="Simplified Arabic" w:hAnsi="Simplified Arabic" w:cs="Simplified Arabic" w:hint="cs"/>
          <w:rtl/>
        </w:rPr>
        <w:t>2021</w:t>
      </w:r>
    </w:p>
    <w:p w14:paraId="40E79E0B" w14:textId="77777777" w:rsidR="00BD77BA" w:rsidRPr="001F3F5F" w:rsidRDefault="00FA4150" w:rsidP="000B12C4">
      <w:pPr>
        <w:bidi/>
        <w:spacing w:after="0" w:line="216" w:lineRule="auto"/>
        <w:rPr>
          <w:rFonts w:ascii="Simplified Arabic" w:hAnsi="Simplified Arabic" w:cs="Simplified Arabic"/>
          <w:sz w:val="24"/>
          <w:szCs w:val="24"/>
          <w:rtl/>
        </w:rPr>
      </w:pPr>
      <w:r>
        <w:rPr>
          <w:rFonts w:ascii="Simplified Arabic" w:hAnsi="Simplified Arabic" w:cs="Simplified Arabic" w:hint="cs"/>
          <w:sz w:val="24"/>
          <w:szCs w:val="24"/>
          <w:rtl/>
        </w:rPr>
        <w:t>جنيف، سويسرا</w:t>
      </w:r>
      <w:r w:rsidR="00BD77BA" w:rsidRPr="001F3F5F">
        <w:rPr>
          <w:rFonts w:ascii="Simplified Arabic" w:hAnsi="Simplified Arabic" w:cs="Simplified Arabic" w:hint="cs"/>
          <w:sz w:val="24"/>
          <w:szCs w:val="24"/>
          <w:rtl/>
        </w:rPr>
        <w:t xml:space="preserve">، </w:t>
      </w:r>
      <w:r w:rsidRPr="006F186C">
        <w:rPr>
          <w:rFonts w:ascii="Simplified Arabic" w:hAnsi="Simplified Arabic" w:cs="Simplified Arabic"/>
        </w:rPr>
        <w:t>14</w:t>
      </w:r>
      <w:r>
        <w:rPr>
          <w:rFonts w:ascii="Simplified Arabic" w:hAnsi="Simplified Arabic" w:cs="Simplified Arabic" w:hint="cs"/>
          <w:sz w:val="24"/>
          <w:szCs w:val="24"/>
          <w:rtl/>
        </w:rPr>
        <w:t xml:space="preserve"> </w:t>
      </w:r>
      <w:r w:rsidR="00BD77BA" w:rsidRPr="001F3F5F">
        <w:rPr>
          <w:rFonts w:ascii="Simplified Arabic" w:hAnsi="Simplified Arabic" w:cs="Simplified Arabic"/>
          <w:sz w:val="24"/>
          <w:szCs w:val="24"/>
          <w:rtl/>
        </w:rPr>
        <w:t>–</w:t>
      </w:r>
      <w:r w:rsidR="00BD77BA" w:rsidRPr="001F3F5F">
        <w:rPr>
          <w:rFonts w:ascii="Simplified Arabic" w:hAnsi="Simplified Arabic" w:cs="Simplified Arabic" w:hint="cs"/>
          <w:sz w:val="24"/>
          <w:szCs w:val="24"/>
          <w:rtl/>
        </w:rPr>
        <w:t xml:space="preserve"> </w:t>
      </w:r>
      <w:r w:rsidRPr="006F186C">
        <w:rPr>
          <w:rFonts w:ascii="Simplified Arabic" w:hAnsi="Simplified Arabic" w:cs="Simplified Arabic"/>
        </w:rPr>
        <w:t>29</w:t>
      </w:r>
      <w:r w:rsidR="00BD77BA" w:rsidRPr="001F3F5F">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مارس</w:t>
      </w:r>
      <w:r w:rsidR="00BD77BA" w:rsidRPr="001F3F5F">
        <w:rPr>
          <w:rFonts w:ascii="Simplified Arabic" w:hAnsi="Simplified Arabic" w:cs="Simplified Arabic" w:hint="cs"/>
          <w:sz w:val="24"/>
          <w:szCs w:val="24"/>
          <w:rtl/>
        </w:rPr>
        <w:t>/</w:t>
      </w:r>
      <w:r>
        <w:rPr>
          <w:rFonts w:ascii="Simplified Arabic" w:hAnsi="Simplified Arabic" w:cs="Simplified Arabic" w:hint="cs"/>
          <w:sz w:val="24"/>
          <w:szCs w:val="24"/>
          <w:rtl/>
        </w:rPr>
        <w:t>آذار</w:t>
      </w:r>
      <w:r w:rsidR="00BD77BA" w:rsidRPr="001F3F5F">
        <w:rPr>
          <w:rFonts w:ascii="Simplified Arabic" w:hAnsi="Simplified Arabic" w:cs="Simplified Arabic" w:hint="cs"/>
          <w:sz w:val="24"/>
          <w:szCs w:val="24"/>
          <w:rtl/>
        </w:rPr>
        <w:t xml:space="preserve"> </w:t>
      </w:r>
      <w:r w:rsidRPr="006F186C">
        <w:rPr>
          <w:rFonts w:ascii="Simplified Arabic" w:hAnsi="Simplified Arabic" w:cs="Simplified Arabic"/>
        </w:rPr>
        <w:t>2022</w:t>
      </w:r>
    </w:p>
    <w:p w14:paraId="10A6E9F6" w14:textId="77777777" w:rsidR="00BD77BA" w:rsidRPr="00DD08C3" w:rsidRDefault="00BD77BA" w:rsidP="0010167D">
      <w:pPr>
        <w:bidi/>
        <w:spacing w:after="0" w:line="216" w:lineRule="auto"/>
        <w:rPr>
          <w:rFonts w:ascii="Times New Roman" w:hAnsi="Times New Roman" w:cs="Times New Roman"/>
          <w:sz w:val="24"/>
          <w:szCs w:val="24"/>
          <w:rtl/>
          <w:lang w:bidi="ar-EG"/>
        </w:rPr>
      </w:pPr>
      <w:r w:rsidRPr="001F3F5F">
        <w:rPr>
          <w:rFonts w:ascii="Simplified Arabic" w:hAnsi="Simplified Arabic" w:cs="Simplified Arabic" w:hint="cs"/>
          <w:sz w:val="24"/>
          <w:szCs w:val="24"/>
          <w:rtl/>
          <w:lang w:bidi="ar-EG"/>
        </w:rPr>
        <w:t xml:space="preserve">البند </w:t>
      </w:r>
      <w:r w:rsidR="0010167D" w:rsidRPr="006F186C">
        <w:rPr>
          <w:rFonts w:ascii="Simplified Arabic" w:hAnsi="Simplified Arabic" w:cs="Simplified Arabic" w:hint="cs"/>
          <w:rtl/>
        </w:rPr>
        <w:t>11</w:t>
      </w:r>
      <w:r w:rsidRPr="001F3F5F">
        <w:rPr>
          <w:rFonts w:ascii="Simplified Arabic" w:hAnsi="Simplified Arabic" w:cs="Simplified Arabic" w:hint="cs"/>
          <w:sz w:val="24"/>
          <w:szCs w:val="24"/>
          <w:rtl/>
          <w:lang w:bidi="ar-EG"/>
        </w:rPr>
        <w:t xml:space="preserve"> من جدول الأعمال</w:t>
      </w:r>
    </w:p>
    <w:p w14:paraId="6E6A2D4C" w14:textId="77777777" w:rsidR="00BD77BA" w:rsidRDefault="00BD77BA" w:rsidP="00BD77BA">
      <w:pPr>
        <w:bidi/>
        <w:spacing w:after="0" w:line="216" w:lineRule="auto"/>
        <w:rPr>
          <w:rFonts w:ascii="Simplified Arabic" w:hAnsi="Simplified Arabic" w:cs="Simplified Arabic"/>
          <w:sz w:val="24"/>
          <w:szCs w:val="24"/>
          <w:rtl/>
          <w:lang w:bidi="ar-EG"/>
        </w:rPr>
      </w:pPr>
    </w:p>
    <w:p w14:paraId="2F119766" w14:textId="77777777" w:rsidR="00327927" w:rsidRPr="00B56BBD" w:rsidRDefault="00327927" w:rsidP="00327927">
      <w:pPr>
        <w:bidi/>
        <w:spacing w:after="120" w:line="216" w:lineRule="auto"/>
        <w:jc w:val="center"/>
        <w:rPr>
          <w:rFonts w:ascii="Simplified Arabic" w:hAnsi="Simplified Arabic" w:cs="Simplified Arabic"/>
          <w:b/>
          <w:bCs/>
          <w:sz w:val="28"/>
          <w:szCs w:val="28"/>
          <w:rtl/>
        </w:rPr>
      </w:pPr>
      <w:r w:rsidRPr="00B56BBD">
        <w:rPr>
          <w:rFonts w:ascii="Simplified Arabic" w:hAnsi="Simplified Arabic" w:cs="Simplified Arabic"/>
          <w:b/>
          <w:bCs/>
          <w:sz w:val="28"/>
          <w:szCs w:val="28"/>
          <w:rtl/>
        </w:rPr>
        <w:t xml:space="preserve">توصية اعتمدتها </w:t>
      </w:r>
      <w:r w:rsidRPr="00B56BBD">
        <w:rPr>
          <w:rFonts w:ascii="Simplified Arabic" w:hAnsi="Simplified Arabic" w:cs="Simplified Arabic" w:hint="cs"/>
          <w:b/>
          <w:bCs/>
          <w:sz w:val="28"/>
          <w:szCs w:val="28"/>
          <w:rtl/>
        </w:rPr>
        <w:t>الهيئة الفرعية للتنفيذ</w:t>
      </w:r>
    </w:p>
    <w:p w14:paraId="5F2058D4" w14:textId="39FD1727" w:rsidR="00327927" w:rsidRDefault="00327927" w:rsidP="000E23DF">
      <w:pPr>
        <w:kinsoku w:val="0"/>
        <w:overflowPunct w:val="0"/>
        <w:autoSpaceDE w:val="0"/>
        <w:autoSpaceDN w:val="0"/>
        <w:bidi/>
        <w:adjustRightInd w:val="0"/>
        <w:snapToGrid w:val="0"/>
        <w:spacing w:after="120" w:line="216" w:lineRule="auto"/>
        <w:ind w:left="1422" w:right="426" w:hanging="709"/>
        <w:rPr>
          <w:rFonts w:ascii="Simplified Arabic" w:hAnsi="Simplified Arabic" w:cs="Simplified Arabic"/>
          <w:b/>
          <w:bCs/>
          <w:sz w:val="24"/>
          <w:szCs w:val="24"/>
          <w:rtl/>
        </w:rPr>
      </w:pPr>
      <w:r w:rsidRPr="00B56BBD">
        <w:rPr>
          <w:rFonts w:ascii="Simplified Arabic" w:hAnsi="Simplified Arabic" w:cs="Simplified Arabic" w:hint="cs"/>
          <w:b/>
          <w:bCs/>
          <w:rtl/>
        </w:rPr>
        <w:t>3</w:t>
      </w:r>
      <w:r w:rsidRPr="00B56BBD">
        <w:rPr>
          <w:rFonts w:ascii="Simplified Arabic" w:hAnsi="Simplified Arabic" w:cs="Simplified Arabic"/>
          <w:b/>
          <w:bCs/>
          <w:rtl/>
        </w:rPr>
        <w:t>/</w:t>
      </w:r>
      <w:r>
        <w:rPr>
          <w:rFonts w:ascii="Simplified Arabic" w:hAnsi="Simplified Arabic" w:cs="Simplified Arabic"/>
          <w:b/>
          <w:bCs/>
        </w:rPr>
        <w:t>15</w:t>
      </w:r>
      <w:r w:rsidRPr="00B56BBD">
        <w:rPr>
          <w:rFonts w:ascii="Simplified Arabic" w:hAnsi="Simplified Arabic" w:cs="Simplified Arabic"/>
          <w:b/>
          <w:bCs/>
          <w:rtl/>
        </w:rPr>
        <w:t>-</w:t>
      </w:r>
      <w:r w:rsidRPr="00B56BBD">
        <w:rPr>
          <w:rFonts w:ascii="Simplified Arabic" w:hAnsi="Simplified Arabic" w:cs="Simplified Arabic"/>
          <w:b/>
          <w:bCs/>
        </w:rPr>
        <w:t xml:space="preserve"> </w:t>
      </w:r>
      <w:r w:rsidR="007F42C9" w:rsidRPr="00327927">
        <w:rPr>
          <w:rFonts w:ascii="Simplified Arabic" w:hAnsi="Simplified Arabic" w:cs="Simplified Arabic" w:hint="cs"/>
          <w:b/>
          <w:bCs/>
          <w:sz w:val="24"/>
          <w:szCs w:val="24"/>
          <w:rtl/>
        </w:rPr>
        <w:t>تعميم التنوع البيولوجي في القطاعات وعبرها والإجراءات الاستراتيجية الأخرى من أجل تعزيز التنفيذ</w:t>
      </w:r>
      <w:r>
        <w:rPr>
          <w:rFonts w:ascii="Simplified Arabic" w:hAnsi="Simplified Arabic" w:cs="Simplified Arabic" w:hint="cs"/>
          <w:b/>
          <w:bCs/>
          <w:sz w:val="24"/>
          <w:szCs w:val="24"/>
          <w:rtl/>
        </w:rPr>
        <w:t xml:space="preserve">: </w:t>
      </w:r>
      <w:r w:rsidRPr="00327927">
        <w:rPr>
          <w:rFonts w:ascii="Simplified Arabic" w:hAnsi="Simplified Arabic" w:cs="Simplified Arabic" w:hint="cs"/>
          <w:b/>
          <w:bCs/>
          <w:sz w:val="24"/>
          <w:szCs w:val="24"/>
          <w:rtl/>
        </w:rPr>
        <w:t>النهج الاستراتيجي طويل الأجل للتعميم</w:t>
      </w:r>
    </w:p>
    <w:p w14:paraId="3D6E140D" w14:textId="77777777" w:rsidR="00327927" w:rsidRPr="00327927" w:rsidRDefault="00327927" w:rsidP="00327927">
      <w:pPr>
        <w:kinsoku w:val="0"/>
        <w:overflowPunct w:val="0"/>
        <w:autoSpaceDE w:val="0"/>
        <w:autoSpaceDN w:val="0"/>
        <w:bidi/>
        <w:adjustRightInd w:val="0"/>
        <w:snapToGrid w:val="0"/>
        <w:spacing w:after="120" w:line="216" w:lineRule="auto"/>
        <w:ind w:right="426" w:firstLine="713"/>
        <w:jc w:val="center"/>
        <w:rPr>
          <w:rFonts w:ascii="Simplified Arabic" w:hAnsi="Simplified Arabic" w:cs="Simplified Arabic"/>
          <w:b/>
          <w:bCs/>
          <w:sz w:val="24"/>
          <w:szCs w:val="24"/>
        </w:rPr>
      </w:pPr>
    </w:p>
    <w:p w14:paraId="741723D8" w14:textId="77777777" w:rsidR="00BD77BA" w:rsidRDefault="000B12C4" w:rsidP="00CA2F32">
      <w:pPr>
        <w:bidi/>
        <w:spacing w:after="120" w:line="216" w:lineRule="auto"/>
        <w:ind w:left="4" w:firstLine="716"/>
        <w:jc w:val="both"/>
        <w:rPr>
          <w:rFonts w:ascii="Times New Roman" w:hAnsi="Times New Roman" w:cs="Simplified Arabic"/>
          <w:i/>
          <w:iCs/>
          <w:szCs w:val="24"/>
          <w:rtl/>
        </w:rPr>
      </w:pPr>
      <w:r w:rsidRPr="00F87C2A">
        <w:rPr>
          <w:rFonts w:ascii="Times New Roman" w:hAnsi="Times New Roman" w:cs="Simplified Arabic" w:hint="cs"/>
          <w:i/>
          <w:iCs/>
          <w:szCs w:val="24"/>
          <w:rtl/>
        </w:rPr>
        <w:t xml:space="preserve">إن </w:t>
      </w:r>
      <w:r w:rsidR="00BD77BA" w:rsidRPr="00F87C2A">
        <w:rPr>
          <w:rFonts w:ascii="Times New Roman" w:hAnsi="Times New Roman" w:cs="Simplified Arabic"/>
          <w:i/>
          <w:iCs/>
          <w:szCs w:val="24"/>
          <w:rtl/>
        </w:rPr>
        <w:t xml:space="preserve">الهيئة الفرعية </w:t>
      </w:r>
      <w:r w:rsidRPr="00F87C2A">
        <w:rPr>
          <w:rFonts w:ascii="Times New Roman" w:hAnsi="Times New Roman" w:cs="Simplified Arabic" w:hint="cs"/>
          <w:i/>
          <w:iCs/>
          <w:szCs w:val="24"/>
          <w:rtl/>
        </w:rPr>
        <w:t>للتنفيذ،</w:t>
      </w:r>
    </w:p>
    <w:p w14:paraId="36C70C88" w14:textId="77777777" w:rsidR="007F42C9" w:rsidRPr="007F42C9" w:rsidRDefault="007F42C9" w:rsidP="006F4931">
      <w:pPr>
        <w:kinsoku w:val="0"/>
        <w:overflowPunct w:val="0"/>
        <w:autoSpaceDE w:val="0"/>
        <w:autoSpaceDN w:val="0"/>
        <w:bidi/>
        <w:adjustRightInd w:val="0"/>
        <w:snapToGrid w:val="0"/>
        <w:spacing w:after="120" w:line="216" w:lineRule="auto"/>
        <w:ind w:firstLine="713"/>
        <w:jc w:val="both"/>
        <w:rPr>
          <w:rFonts w:ascii="Times New Roman" w:eastAsia="PMingLiU" w:hAnsi="Times New Roman" w:cs="Simplified Arabic"/>
          <w:color w:val="222222"/>
          <w:szCs w:val="24"/>
          <w:rtl/>
          <w:lang w:val="fr-CA" w:eastAsia="ar-SA"/>
        </w:rPr>
      </w:pPr>
      <w:r w:rsidRPr="007F42C9">
        <w:rPr>
          <w:rFonts w:ascii="Times New Roman" w:eastAsia="PMingLiU" w:hAnsi="Times New Roman" w:cs="Simplified Arabic"/>
          <w:i/>
          <w:iCs/>
          <w:color w:val="222222"/>
          <w:szCs w:val="24"/>
          <w:rtl/>
          <w:lang w:val="fr-CA" w:eastAsia="ar-SA"/>
        </w:rPr>
        <w:t xml:space="preserve">إذ </w:t>
      </w:r>
      <w:r w:rsidRPr="007F42C9">
        <w:rPr>
          <w:rFonts w:ascii="Times New Roman" w:eastAsia="PMingLiU" w:hAnsi="Times New Roman" w:cs="Simplified Arabic" w:hint="cs"/>
          <w:i/>
          <w:iCs/>
          <w:color w:val="222222"/>
          <w:szCs w:val="24"/>
          <w:rtl/>
          <w:lang w:val="fr-CA" w:eastAsia="ar-SA"/>
        </w:rPr>
        <w:t>ت</w:t>
      </w:r>
      <w:r w:rsidRPr="007F42C9">
        <w:rPr>
          <w:rFonts w:ascii="Times New Roman" w:eastAsia="PMingLiU" w:hAnsi="Times New Roman" w:cs="Simplified Arabic"/>
          <w:i/>
          <w:iCs/>
          <w:color w:val="222222"/>
          <w:szCs w:val="24"/>
          <w:rtl/>
          <w:lang w:val="fr-CA" w:eastAsia="ar-SA"/>
        </w:rPr>
        <w:t>شير</w:t>
      </w:r>
      <w:r w:rsidRPr="007F42C9">
        <w:rPr>
          <w:rFonts w:ascii="Times New Roman" w:eastAsia="PMingLiU" w:hAnsi="Times New Roman" w:cs="Simplified Arabic"/>
          <w:color w:val="222222"/>
          <w:szCs w:val="24"/>
          <w:rtl/>
          <w:lang w:val="fr-CA" w:eastAsia="ar-SA"/>
        </w:rPr>
        <w:t xml:space="preserve"> إلى </w:t>
      </w:r>
      <w:r>
        <w:rPr>
          <w:rFonts w:ascii="Times New Roman" w:eastAsia="PMingLiU" w:hAnsi="Times New Roman" w:cs="Simplified Arabic" w:hint="cs"/>
          <w:color w:val="222222"/>
          <w:szCs w:val="24"/>
          <w:rtl/>
          <w:lang w:val="fr-CA" w:eastAsia="ar-SA"/>
        </w:rPr>
        <w:t>ال</w:t>
      </w:r>
      <w:r w:rsidRPr="007F42C9">
        <w:rPr>
          <w:rFonts w:ascii="Times New Roman" w:eastAsia="PMingLiU" w:hAnsi="Times New Roman" w:cs="Simplified Arabic" w:hint="cs"/>
          <w:color w:val="222222"/>
          <w:szCs w:val="24"/>
          <w:rtl/>
          <w:lang w:val="fr-CA" w:eastAsia="ar-SA"/>
        </w:rPr>
        <w:t>مقرر</w:t>
      </w:r>
      <w:r>
        <w:rPr>
          <w:rFonts w:ascii="Times New Roman" w:eastAsia="PMingLiU" w:hAnsi="Times New Roman" w:cs="Simplified Arabic" w:hint="cs"/>
          <w:color w:val="222222"/>
          <w:szCs w:val="24"/>
          <w:rtl/>
          <w:lang w:val="fr-CA" w:eastAsia="ar-SA"/>
        </w:rPr>
        <w:t xml:space="preserve"> </w:t>
      </w:r>
      <w:r w:rsidRPr="006F4931">
        <w:rPr>
          <w:rFonts w:ascii="Times New Roman" w:eastAsia="PMingLiU" w:hAnsi="Times New Roman" w:cs="Simplified Arabic" w:hint="cs"/>
          <w:color w:val="222222"/>
          <w:szCs w:val="24"/>
          <w:rtl/>
          <w:lang w:val="fr-CA" w:eastAsia="ar-SA"/>
        </w:rPr>
        <w:t>14/3</w:t>
      </w:r>
      <w:r w:rsidRPr="007F42C9">
        <w:rPr>
          <w:rFonts w:ascii="Times New Roman" w:eastAsia="PMingLiU" w:hAnsi="Times New Roman" w:cs="Simplified Arabic"/>
          <w:color w:val="222222"/>
          <w:szCs w:val="24"/>
          <w:rtl/>
          <w:lang w:val="fr-CA" w:eastAsia="ar-SA"/>
        </w:rPr>
        <w:t xml:space="preserve"> </w:t>
      </w:r>
      <w:r>
        <w:rPr>
          <w:rFonts w:ascii="Times New Roman" w:eastAsia="PMingLiU" w:hAnsi="Times New Roman" w:cs="Simplified Arabic" w:hint="cs"/>
          <w:color w:val="222222"/>
          <w:szCs w:val="24"/>
          <w:rtl/>
          <w:lang w:val="fr-CA" w:eastAsia="ar-SA"/>
        </w:rPr>
        <w:t xml:space="preserve">الصادر عن </w:t>
      </w:r>
      <w:r w:rsidRPr="007F42C9">
        <w:rPr>
          <w:rFonts w:ascii="Times New Roman" w:eastAsia="PMingLiU" w:hAnsi="Times New Roman" w:cs="Simplified Arabic"/>
          <w:color w:val="222222"/>
          <w:szCs w:val="24"/>
          <w:rtl/>
          <w:lang w:val="fr-CA" w:eastAsia="ar-SA"/>
        </w:rPr>
        <w:t xml:space="preserve">مؤتمر الأطراف </w:t>
      </w:r>
      <w:r>
        <w:rPr>
          <w:rFonts w:ascii="Times New Roman" w:eastAsia="PMingLiU" w:hAnsi="Times New Roman" w:cs="Simplified Arabic" w:hint="cs"/>
          <w:color w:val="222222"/>
          <w:szCs w:val="24"/>
          <w:rtl/>
          <w:lang w:val="fr-CA" w:eastAsia="ar-SA"/>
        </w:rPr>
        <w:t xml:space="preserve">الذي قرر فيه </w:t>
      </w:r>
      <w:r w:rsidRPr="007F42C9">
        <w:rPr>
          <w:rFonts w:ascii="Times New Roman" w:eastAsia="PMingLiU" w:hAnsi="Times New Roman" w:cs="Simplified Arabic"/>
          <w:color w:val="222222"/>
          <w:szCs w:val="24"/>
          <w:rtl/>
          <w:lang w:val="fr-CA" w:eastAsia="ar-SA"/>
        </w:rPr>
        <w:t>وضع نهج استراتيجي طويل الأجل لتعميم التنوع البيولوجي، ومواصلة تطويره بدعم من فريق استشاري غير رسمي، والنظر في مشور</w:t>
      </w:r>
      <w:r w:rsidR="006F4931">
        <w:rPr>
          <w:rFonts w:ascii="Times New Roman" w:eastAsia="PMingLiU" w:hAnsi="Times New Roman" w:cs="Simplified Arabic" w:hint="cs"/>
          <w:color w:val="222222"/>
          <w:szCs w:val="24"/>
          <w:rtl/>
          <w:lang w:val="fr-CA" w:eastAsia="ar-SA"/>
        </w:rPr>
        <w:t xml:space="preserve">ة </w:t>
      </w:r>
      <w:r>
        <w:rPr>
          <w:rFonts w:ascii="Times New Roman" w:eastAsia="PMingLiU" w:hAnsi="Times New Roman" w:cs="Simplified Arabic" w:hint="cs"/>
          <w:color w:val="222222"/>
          <w:szCs w:val="24"/>
          <w:rtl/>
          <w:lang w:val="fr-CA" w:eastAsia="ar-SA"/>
        </w:rPr>
        <w:t>ذلك الفريق الاستشاري غير الرسمي</w:t>
      </w:r>
      <w:r w:rsidR="006F4931">
        <w:rPr>
          <w:rFonts w:ascii="Times New Roman" w:eastAsia="PMingLiU" w:hAnsi="Times New Roman" w:cs="Simplified Arabic"/>
          <w:color w:val="222222"/>
          <w:szCs w:val="24"/>
          <w:rtl/>
          <w:lang w:val="fr-CA" w:eastAsia="ar-SA"/>
        </w:rPr>
        <w:t xml:space="preserve"> بشأن سُبل دمج </w:t>
      </w:r>
      <w:r w:rsidR="006F4931">
        <w:rPr>
          <w:rFonts w:ascii="Times New Roman" w:eastAsia="PMingLiU" w:hAnsi="Times New Roman" w:cs="Simplified Arabic" w:hint="cs"/>
          <w:color w:val="222222"/>
          <w:szCs w:val="24"/>
          <w:rtl/>
          <w:lang w:val="fr-CA" w:eastAsia="ar-SA"/>
        </w:rPr>
        <w:t xml:space="preserve">تعميم التنوع البيولوجي </w:t>
      </w:r>
      <w:r w:rsidRPr="007F42C9">
        <w:rPr>
          <w:rFonts w:ascii="Times New Roman" w:eastAsia="PMingLiU" w:hAnsi="Times New Roman" w:cs="Simplified Arabic"/>
          <w:color w:val="222222"/>
          <w:szCs w:val="24"/>
          <w:rtl/>
          <w:lang w:val="fr-CA" w:eastAsia="ar-SA"/>
        </w:rPr>
        <w:t>بشكل مناسب في الإطار العالمي للتنوع البيولوجي لما بعد عام 2020،</w:t>
      </w:r>
    </w:p>
    <w:p w14:paraId="0D38948D" w14:textId="77777777" w:rsidR="007F42C9" w:rsidRDefault="007F42C9" w:rsidP="007F42C9">
      <w:pPr>
        <w:kinsoku w:val="0"/>
        <w:overflowPunct w:val="0"/>
        <w:autoSpaceDE w:val="0"/>
        <w:autoSpaceDN w:val="0"/>
        <w:bidi/>
        <w:adjustRightInd w:val="0"/>
        <w:snapToGrid w:val="0"/>
        <w:spacing w:after="120" w:line="216" w:lineRule="auto"/>
        <w:ind w:firstLine="713"/>
        <w:jc w:val="both"/>
        <w:rPr>
          <w:rFonts w:ascii="Times New Roman" w:eastAsia="PMingLiU" w:hAnsi="Times New Roman" w:cs="Simplified Arabic"/>
          <w:color w:val="222222"/>
          <w:szCs w:val="24"/>
          <w:lang w:val="fr-CA" w:eastAsia="ar-SA"/>
        </w:rPr>
      </w:pPr>
      <w:r w:rsidRPr="007F42C9">
        <w:rPr>
          <w:rFonts w:ascii="Times New Roman" w:eastAsia="PMingLiU" w:hAnsi="Times New Roman" w:cs="Simplified Arabic"/>
          <w:i/>
          <w:iCs/>
          <w:color w:val="222222"/>
          <w:szCs w:val="24"/>
          <w:rtl/>
          <w:lang w:val="fr-CA" w:eastAsia="ar-SA"/>
        </w:rPr>
        <w:t>وإذ</w:t>
      </w:r>
      <w:r w:rsidRPr="007F42C9">
        <w:rPr>
          <w:rFonts w:ascii="Times New Roman" w:eastAsia="PMingLiU" w:hAnsi="Times New Roman" w:cs="Simplified Arabic" w:hint="cs"/>
          <w:i/>
          <w:iCs/>
          <w:color w:val="222222"/>
          <w:szCs w:val="24"/>
          <w:rtl/>
          <w:lang w:val="fr-CA" w:eastAsia="ar-SA"/>
        </w:rPr>
        <w:t xml:space="preserve"> ت</w:t>
      </w:r>
      <w:r w:rsidRPr="007F42C9">
        <w:rPr>
          <w:rFonts w:ascii="Times New Roman" w:eastAsia="PMingLiU" w:hAnsi="Times New Roman" w:cs="Simplified Arabic"/>
          <w:i/>
          <w:iCs/>
          <w:color w:val="222222"/>
          <w:szCs w:val="24"/>
          <w:rtl/>
          <w:lang w:val="fr-CA" w:eastAsia="ar-SA"/>
        </w:rPr>
        <w:t xml:space="preserve">رحب </w:t>
      </w:r>
      <w:r w:rsidRPr="007F42C9">
        <w:rPr>
          <w:rFonts w:ascii="Times New Roman" w:eastAsia="PMingLiU" w:hAnsi="Times New Roman" w:cs="Simplified Arabic"/>
          <w:color w:val="222222"/>
          <w:szCs w:val="24"/>
          <w:rtl/>
          <w:lang w:val="fr-CA" w:eastAsia="ar-SA"/>
        </w:rPr>
        <w:t xml:space="preserve">بعمل الفريق الاستشاري غير الرسمي المعني بتعميم التنوع البيولوجي </w:t>
      </w:r>
      <w:r w:rsidRPr="007F42C9">
        <w:rPr>
          <w:rFonts w:ascii="Times New Roman" w:eastAsia="PMingLiU" w:hAnsi="Times New Roman" w:cs="Simplified Arabic" w:hint="cs"/>
          <w:color w:val="222222"/>
          <w:szCs w:val="24"/>
          <w:rtl/>
          <w:lang w:val="fr-CA" w:eastAsia="ar-SA"/>
        </w:rPr>
        <w:t>الذي تم إنشاؤه</w:t>
      </w:r>
      <w:r w:rsidRPr="007F42C9">
        <w:rPr>
          <w:rFonts w:ascii="Times New Roman" w:eastAsia="PMingLiU" w:hAnsi="Times New Roman" w:cs="Simplified Arabic"/>
          <w:color w:val="222222"/>
          <w:szCs w:val="24"/>
          <w:rtl/>
          <w:lang w:val="fr-CA" w:eastAsia="ar-SA"/>
        </w:rPr>
        <w:t xml:space="preserve"> </w:t>
      </w:r>
      <w:r w:rsidRPr="007F42C9">
        <w:rPr>
          <w:rFonts w:ascii="Times New Roman" w:eastAsia="PMingLiU" w:hAnsi="Times New Roman" w:cs="Simplified Arabic" w:hint="cs"/>
          <w:color w:val="222222"/>
          <w:szCs w:val="24"/>
          <w:rtl/>
          <w:lang w:val="fr-CA" w:eastAsia="ar-SA"/>
        </w:rPr>
        <w:t>عملا</w:t>
      </w:r>
      <w:r w:rsidRPr="007F42C9">
        <w:rPr>
          <w:rFonts w:ascii="Times New Roman" w:eastAsia="PMingLiU" w:hAnsi="Times New Roman" w:cs="Simplified Arabic"/>
          <w:color w:val="222222"/>
          <w:szCs w:val="24"/>
          <w:rtl/>
          <w:lang w:val="fr-CA" w:eastAsia="ar-SA"/>
        </w:rPr>
        <w:t xml:space="preserve"> بالمقرر 14/3، على النحو المبين في التقرير المرحلي للأمين</w:t>
      </w:r>
      <w:r w:rsidRPr="007F42C9">
        <w:rPr>
          <w:rFonts w:ascii="Times New Roman" w:eastAsia="PMingLiU" w:hAnsi="Times New Roman" w:cs="Simplified Arabic" w:hint="cs"/>
          <w:color w:val="222222"/>
          <w:szCs w:val="24"/>
          <w:rtl/>
          <w:lang w:val="fr-CA" w:eastAsia="ar-SA"/>
        </w:rPr>
        <w:t>ة</w:t>
      </w:r>
      <w:r w:rsidRPr="007F42C9">
        <w:rPr>
          <w:rFonts w:ascii="Times New Roman" w:eastAsia="PMingLiU" w:hAnsi="Times New Roman" w:cs="Simplified Arabic"/>
          <w:color w:val="222222"/>
          <w:szCs w:val="24"/>
          <w:rtl/>
          <w:lang w:val="fr-CA" w:eastAsia="ar-SA"/>
        </w:rPr>
        <w:t xml:space="preserve"> التنفيذي</w:t>
      </w:r>
      <w:r w:rsidRPr="007F42C9">
        <w:rPr>
          <w:rFonts w:ascii="Times New Roman" w:eastAsia="PMingLiU" w:hAnsi="Times New Roman" w:cs="Simplified Arabic" w:hint="cs"/>
          <w:color w:val="222222"/>
          <w:szCs w:val="24"/>
          <w:rtl/>
          <w:lang w:val="fr-CA" w:eastAsia="ar-SA"/>
        </w:rPr>
        <w:t>ة</w:t>
      </w:r>
      <w:r w:rsidRPr="007F42C9">
        <w:rPr>
          <w:rFonts w:ascii="Times New Roman" w:eastAsia="PMingLiU" w:hAnsi="Times New Roman" w:cs="Simplified Arabic"/>
          <w:color w:val="222222"/>
          <w:szCs w:val="24"/>
          <w:rtl/>
          <w:lang w:val="fr-CA" w:eastAsia="ar-SA"/>
        </w:rPr>
        <w:t>،</w:t>
      </w:r>
      <w:r w:rsidRPr="007F42C9">
        <w:rPr>
          <w:rStyle w:val="FootnoteReference"/>
          <w:rFonts w:ascii="Times New Roman" w:hAnsi="Times New Roman" w:cs="Simplified Arabic"/>
          <w:szCs w:val="24"/>
          <w:rtl/>
        </w:rPr>
        <w:footnoteReference w:id="1"/>
      </w:r>
    </w:p>
    <w:p w14:paraId="4EA7A237" w14:textId="77777777" w:rsidR="00FA4150" w:rsidRPr="00FA4150" w:rsidRDefault="00FA4150" w:rsidP="00C77A90">
      <w:pPr>
        <w:kinsoku w:val="0"/>
        <w:overflowPunct w:val="0"/>
        <w:autoSpaceDE w:val="0"/>
        <w:autoSpaceDN w:val="0"/>
        <w:bidi/>
        <w:adjustRightInd w:val="0"/>
        <w:snapToGrid w:val="0"/>
        <w:spacing w:after="120" w:line="216" w:lineRule="auto"/>
        <w:ind w:firstLine="713"/>
        <w:jc w:val="both"/>
        <w:rPr>
          <w:rFonts w:ascii="Times New Roman" w:eastAsia="PMingLiU" w:hAnsi="Times New Roman" w:cs="Simplified Arabic"/>
          <w:color w:val="222222"/>
          <w:szCs w:val="24"/>
          <w:rtl/>
          <w:lang w:val="fr-CA" w:eastAsia="ar-SA"/>
        </w:rPr>
      </w:pPr>
      <w:r>
        <w:rPr>
          <w:rFonts w:ascii="Times New Roman" w:eastAsia="PMingLiU" w:hAnsi="Times New Roman" w:cs="Simplified Arabic"/>
          <w:color w:val="222222"/>
          <w:szCs w:val="24"/>
          <w:lang w:val="fr-CA" w:eastAsia="ar-SA"/>
        </w:rPr>
        <w:t>1</w:t>
      </w:r>
      <w:r>
        <w:rPr>
          <w:rFonts w:ascii="Times New Roman" w:eastAsia="PMingLiU" w:hAnsi="Times New Roman" w:cs="Simplified Arabic" w:hint="cs"/>
          <w:color w:val="222222"/>
          <w:szCs w:val="24"/>
          <w:rtl/>
          <w:lang w:val="fr-CA" w:eastAsia="ar-SA"/>
        </w:rPr>
        <w:t>-</w:t>
      </w:r>
      <w:r w:rsidR="00C77A90">
        <w:rPr>
          <w:rFonts w:ascii="Times New Roman" w:eastAsia="PMingLiU" w:hAnsi="Times New Roman" w:cs="Simplified Arabic" w:hint="cs"/>
          <w:color w:val="222222"/>
          <w:szCs w:val="24"/>
          <w:rtl/>
          <w:lang w:val="fr-CA" w:eastAsia="ar-SA"/>
        </w:rPr>
        <w:tab/>
      </w:r>
      <w:r w:rsidRPr="00192518">
        <w:rPr>
          <w:rFonts w:ascii="Times New Roman" w:eastAsia="PMingLiU" w:hAnsi="Times New Roman" w:cs="Simplified Arabic" w:hint="cs"/>
          <w:i/>
          <w:iCs/>
          <w:color w:val="222222"/>
          <w:szCs w:val="24"/>
          <w:rtl/>
          <w:lang w:val="fr-CA" w:eastAsia="ar-SA"/>
        </w:rPr>
        <w:t xml:space="preserve">تطلب </w:t>
      </w:r>
      <w:r w:rsidRPr="00192518">
        <w:rPr>
          <w:rFonts w:ascii="Times New Roman" w:eastAsia="PMingLiU" w:hAnsi="Times New Roman" w:cs="Simplified Arabic"/>
          <w:i/>
          <w:iCs/>
          <w:color w:val="222222"/>
          <w:szCs w:val="24"/>
          <w:rtl/>
          <w:lang w:val="fr-CA" w:eastAsia="ar-SA"/>
        </w:rPr>
        <w:t>إلى</w:t>
      </w:r>
      <w:r w:rsidRPr="00FA4150">
        <w:rPr>
          <w:rFonts w:ascii="Times New Roman" w:eastAsia="PMingLiU" w:hAnsi="Times New Roman" w:cs="Simplified Arabic"/>
          <w:color w:val="222222"/>
          <w:szCs w:val="24"/>
          <w:rtl/>
          <w:lang w:val="fr-CA" w:eastAsia="ar-SA"/>
        </w:rPr>
        <w:t xml:space="preserve"> الأمين</w:t>
      </w:r>
      <w:r>
        <w:rPr>
          <w:rFonts w:ascii="Times New Roman" w:eastAsia="PMingLiU" w:hAnsi="Times New Roman" w:cs="Simplified Arabic" w:hint="cs"/>
          <w:color w:val="222222"/>
          <w:szCs w:val="24"/>
          <w:rtl/>
          <w:lang w:val="fr-CA" w:eastAsia="ar-SA"/>
        </w:rPr>
        <w:t>ة</w:t>
      </w:r>
      <w:r w:rsidRPr="00FA4150">
        <w:rPr>
          <w:rFonts w:ascii="Times New Roman" w:eastAsia="PMingLiU" w:hAnsi="Times New Roman" w:cs="Simplified Arabic"/>
          <w:color w:val="222222"/>
          <w:szCs w:val="24"/>
          <w:rtl/>
          <w:lang w:val="fr-CA" w:eastAsia="ar-SA"/>
        </w:rPr>
        <w:t xml:space="preserve"> التنفيذي</w:t>
      </w:r>
      <w:r>
        <w:rPr>
          <w:rFonts w:ascii="Times New Roman" w:eastAsia="PMingLiU" w:hAnsi="Times New Roman" w:cs="Simplified Arabic" w:hint="cs"/>
          <w:color w:val="222222"/>
          <w:szCs w:val="24"/>
          <w:rtl/>
          <w:lang w:val="fr-CA" w:eastAsia="ar-SA"/>
        </w:rPr>
        <w:t>ة</w:t>
      </w:r>
      <w:r w:rsidRPr="00FA4150">
        <w:rPr>
          <w:rFonts w:ascii="Times New Roman" w:eastAsia="PMingLiU" w:hAnsi="Times New Roman" w:cs="Simplified Arabic"/>
          <w:color w:val="222222"/>
          <w:szCs w:val="24"/>
          <w:rtl/>
          <w:lang w:val="fr-CA" w:eastAsia="ar-SA"/>
        </w:rPr>
        <w:t xml:space="preserve">، رهنا بتوافر الموارد وبالتشاور مع مكتب اتفاقية التنوع البيولوجي، </w:t>
      </w:r>
      <w:r w:rsidR="00192518">
        <w:rPr>
          <w:rFonts w:ascii="Times New Roman" w:eastAsia="PMingLiU" w:hAnsi="Times New Roman" w:cs="Simplified Arabic" w:hint="cs"/>
          <w:color w:val="222222"/>
          <w:szCs w:val="24"/>
          <w:rtl/>
          <w:lang w:val="fr-CA" w:eastAsia="ar-SA"/>
        </w:rPr>
        <w:t>استكمال</w:t>
      </w:r>
      <w:r w:rsidRPr="00FA4150">
        <w:rPr>
          <w:rFonts w:ascii="Times New Roman" w:eastAsia="PMingLiU" w:hAnsi="Times New Roman" w:cs="Simplified Arabic"/>
          <w:color w:val="222222"/>
          <w:szCs w:val="24"/>
          <w:rtl/>
          <w:lang w:val="fr-CA" w:eastAsia="ar-SA"/>
        </w:rPr>
        <w:t xml:space="preserve"> العمل بموجب المقرر 14/3 على النحو التالي</w:t>
      </w:r>
      <w:r w:rsidRPr="00FA4150">
        <w:rPr>
          <w:rFonts w:ascii="Times New Roman" w:eastAsia="PMingLiU" w:hAnsi="Times New Roman" w:cs="Simplified Arabic"/>
          <w:color w:val="222222"/>
          <w:szCs w:val="24"/>
          <w:lang w:val="fr-CA" w:eastAsia="ar-SA"/>
        </w:rPr>
        <w:t>:</w:t>
      </w:r>
    </w:p>
    <w:p w14:paraId="1006EC47" w14:textId="77777777" w:rsidR="00FA4150" w:rsidRPr="00FA4150" w:rsidRDefault="00192518" w:rsidP="00C77A90">
      <w:pPr>
        <w:kinsoku w:val="0"/>
        <w:overflowPunct w:val="0"/>
        <w:autoSpaceDE w:val="0"/>
        <w:autoSpaceDN w:val="0"/>
        <w:bidi/>
        <w:adjustRightInd w:val="0"/>
        <w:snapToGrid w:val="0"/>
        <w:spacing w:after="120" w:line="216" w:lineRule="auto"/>
        <w:ind w:firstLine="713"/>
        <w:jc w:val="both"/>
        <w:rPr>
          <w:rFonts w:ascii="Times New Roman" w:eastAsia="PMingLiU" w:hAnsi="Times New Roman" w:cs="Simplified Arabic"/>
          <w:color w:val="222222"/>
          <w:szCs w:val="24"/>
          <w:rtl/>
          <w:lang w:val="fr-CA" w:eastAsia="ar-SA"/>
        </w:rPr>
      </w:pPr>
      <w:r>
        <w:rPr>
          <w:rFonts w:ascii="Times New Roman" w:eastAsia="PMingLiU" w:hAnsi="Times New Roman" w:cs="Simplified Arabic" w:hint="cs"/>
          <w:color w:val="222222"/>
          <w:szCs w:val="24"/>
          <w:rtl/>
          <w:lang w:eastAsia="ar-SA"/>
        </w:rPr>
        <w:t>(أ)</w:t>
      </w:r>
      <w:r w:rsidR="00C77A90">
        <w:rPr>
          <w:rFonts w:ascii="Times New Roman" w:eastAsia="PMingLiU" w:hAnsi="Times New Roman" w:cs="Simplified Arabic" w:hint="cs"/>
          <w:color w:val="222222"/>
          <w:szCs w:val="24"/>
          <w:rtl/>
          <w:lang w:val="fr-CA" w:eastAsia="ar-SA"/>
        </w:rPr>
        <w:tab/>
      </w:r>
      <w:r w:rsidR="00FA4150" w:rsidRPr="00FA4150">
        <w:rPr>
          <w:rFonts w:ascii="Times New Roman" w:eastAsia="PMingLiU" w:hAnsi="Times New Roman" w:cs="Simplified Arabic"/>
          <w:color w:val="222222"/>
          <w:szCs w:val="24"/>
          <w:rtl/>
          <w:lang w:val="fr-CA" w:eastAsia="ar-SA"/>
        </w:rPr>
        <w:t>دعوة الأطراف</w:t>
      </w:r>
      <w:r>
        <w:rPr>
          <w:rFonts w:ascii="Times New Roman" w:eastAsia="PMingLiU" w:hAnsi="Times New Roman" w:cs="Simplified Arabic" w:hint="cs"/>
          <w:color w:val="222222"/>
          <w:szCs w:val="24"/>
          <w:rtl/>
          <w:lang w:val="fr-CA" w:eastAsia="ar-SA"/>
        </w:rPr>
        <w:t>،</w:t>
      </w:r>
      <w:r w:rsidR="00FA4150" w:rsidRPr="00FA4150">
        <w:rPr>
          <w:rFonts w:ascii="Times New Roman" w:eastAsia="PMingLiU" w:hAnsi="Times New Roman" w:cs="Simplified Arabic"/>
          <w:color w:val="222222"/>
          <w:szCs w:val="24"/>
          <w:rtl/>
          <w:lang w:val="fr-CA" w:eastAsia="ar-SA"/>
        </w:rPr>
        <w:t xml:space="preserve"> والحكومات الأخرى</w:t>
      </w:r>
      <w:r>
        <w:rPr>
          <w:rFonts w:ascii="Times New Roman" w:eastAsia="PMingLiU" w:hAnsi="Times New Roman" w:cs="Simplified Arabic" w:hint="cs"/>
          <w:color w:val="222222"/>
          <w:szCs w:val="24"/>
          <w:rtl/>
          <w:lang w:val="fr-CA" w:eastAsia="ar-SA"/>
        </w:rPr>
        <w:t>،</w:t>
      </w:r>
      <w:r w:rsidR="00FA4150" w:rsidRPr="00FA4150">
        <w:rPr>
          <w:rFonts w:ascii="Times New Roman" w:eastAsia="PMingLiU" w:hAnsi="Times New Roman" w:cs="Simplified Arabic"/>
          <w:color w:val="222222"/>
          <w:szCs w:val="24"/>
          <w:rtl/>
          <w:lang w:val="fr-CA" w:eastAsia="ar-SA"/>
        </w:rPr>
        <w:t xml:space="preserve"> والشعوب الأصلية والمجتمعات المحلية وأصحاب المصلحة والشركاء المعنيين، إلى استعراض النهج الاستراتيجي طويل الأجل لتعميم التنوع البيولوجي وخطة عمله وتقديم آرائه</w:t>
      </w:r>
      <w:r>
        <w:rPr>
          <w:rFonts w:ascii="Times New Roman" w:eastAsia="PMingLiU" w:hAnsi="Times New Roman" w:cs="Simplified Arabic" w:hint="cs"/>
          <w:color w:val="222222"/>
          <w:szCs w:val="24"/>
          <w:rtl/>
          <w:lang w:val="fr-CA" w:eastAsia="ar-SA"/>
        </w:rPr>
        <w:t>ا</w:t>
      </w:r>
      <w:r w:rsidR="00FA4150" w:rsidRPr="00FA4150">
        <w:rPr>
          <w:rFonts w:ascii="Times New Roman" w:eastAsia="PMingLiU" w:hAnsi="Times New Roman" w:cs="Simplified Arabic"/>
          <w:color w:val="222222"/>
          <w:szCs w:val="24"/>
          <w:rtl/>
          <w:lang w:val="fr-CA" w:eastAsia="ar-SA"/>
        </w:rPr>
        <w:t xml:space="preserve"> إلى الأمين</w:t>
      </w:r>
      <w:r>
        <w:rPr>
          <w:rFonts w:ascii="Times New Roman" w:eastAsia="PMingLiU" w:hAnsi="Times New Roman" w:cs="Simplified Arabic" w:hint="cs"/>
          <w:color w:val="222222"/>
          <w:szCs w:val="24"/>
          <w:rtl/>
          <w:lang w:val="fr-CA" w:eastAsia="ar-SA"/>
        </w:rPr>
        <w:t>ة</w:t>
      </w:r>
      <w:r w:rsidR="00FA4150" w:rsidRPr="00FA4150">
        <w:rPr>
          <w:rFonts w:ascii="Times New Roman" w:eastAsia="PMingLiU" w:hAnsi="Times New Roman" w:cs="Simplified Arabic"/>
          <w:color w:val="222222"/>
          <w:szCs w:val="24"/>
          <w:rtl/>
          <w:lang w:val="fr-CA" w:eastAsia="ar-SA"/>
        </w:rPr>
        <w:t xml:space="preserve"> التنفيذي</w:t>
      </w:r>
      <w:r>
        <w:rPr>
          <w:rFonts w:ascii="Times New Roman" w:eastAsia="PMingLiU" w:hAnsi="Times New Roman" w:cs="Simplified Arabic" w:hint="cs"/>
          <w:color w:val="222222"/>
          <w:szCs w:val="24"/>
          <w:rtl/>
          <w:lang w:val="fr-CA" w:eastAsia="ar-SA"/>
        </w:rPr>
        <w:t>ة</w:t>
      </w:r>
      <w:r w:rsidR="00FA4150" w:rsidRPr="00FA4150">
        <w:rPr>
          <w:rFonts w:ascii="Times New Roman" w:eastAsia="PMingLiU" w:hAnsi="Times New Roman" w:cs="Simplified Arabic"/>
          <w:color w:val="222222"/>
          <w:szCs w:val="24"/>
          <w:rtl/>
          <w:lang w:val="fr-CA" w:eastAsia="ar-SA"/>
        </w:rPr>
        <w:t>؛</w:t>
      </w:r>
    </w:p>
    <w:p w14:paraId="74A32087" w14:textId="77777777" w:rsidR="00FA4150" w:rsidRPr="00FA4150" w:rsidRDefault="00192518" w:rsidP="00C77A90">
      <w:pPr>
        <w:kinsoku w:val="0"/>
        <w:overflowPunct w:val="0"/>
        <w:autoSpaceDE w:val="0"/>
        <w:autoSpaceDN w:val="0"/>
        <w:bidi/>
        <w:adjustRightInd w:val="0"/>
        <w:snapToGrid w:val="0"/>
        <w:spacing w:after="120" w:line="216" w:lineRule="auto"/>
        <w:ind w:firstLine="713"/>
        <w:jc w:val="both"/>
        <w:rPr>
          <w:rFonts w:ascii="Times New Roman" w:eastAsia="PMingLiU" w:hAnsi="Times New Roman" w:cs="Simplified Arabic"/>
          <w:color w:val="222222"/>
          <w:szCs w:val="24"/>
          <w:rtl/>
          <w:lang w:val="fr-CA" w:eastAsia="ar-SA"/>
        </w:rPr>
      </w:pPr>
      <w:r>
        <w:rPr>
          <w:rFonts w:ascii="Times New Roman" w:eastAsia="PMingLiU" w:hAnsi="Times New Roman" w:cs="Simplified Arabic" w:hint="cs"/>
          <w:color w:val="222222"/>
          <w:szCs w:val="24"/>
          <w:rtl/>
          <w:lang w:eastAsia="ar-SA"/>
        </w:rPr>
        <w:t>(ب)</w:t>
      </w:r>
      <w:r w:rsidR="00C77A90">
        <w:rPr>
          <w:rFonts w:ascii="Times New Roman" w:eastAsia="PMingLiU" w:hAnsi="Times New Roman" w:cs="Simplified Arabic" w:hint="cs"/>
          <w:color w:val="222222"/>
          <w:szCs w:val="24"/>
          <w:rtl/>
          <w:lang w:val="fr-CA" w:eastAsia="ar-SA"/>
        </w:rPr>
        <w:tab/>
      </w:r>
      <w:r w:rsidR="00FA4150" w:rsidRPr="00FA4150">
        <w:rPr>
          <w:rFonts w:ascii="Times New Roman" w:eastAsia="PMingLiU" w:hAnsi="Times New Roman" w:cs="Simplified Arabic"/>
          <w:color w:val="222222"/>
          <w:szCs w:val="24"/>
          <w:rtl/>
          <w:lang w:val="fr-CA" w:eastAsia="ar-SA"/>
        </w:rPr>
        <w:t xml:space="preserve">إعداد تجميع للتقديمات الواردة وإتاحتها لينظر فيها مؤتمر الأطراف في اجتماعه الخامس عشر لدعم استعراض متعمق </w:t>
      </w:r>
      <w:r>
        <w:rPr>
          <w:rFonts w:ascii="Times New Roman" w:eastAsia="PMingLiU" w:hAnsi="Times New Roman" w:cs="Simplified Arabic" w:hint="cs"/>
          <w:color w:val="222222"/>
          <w:szCs w:val="24"/>
          <w:rtl/>
          <w:lang w:val="fr-CA" w:eastAsia="ar-SA"/>
        </w:rPr>
        <w:t>يوجهه</w:t>
      </w:r>
      <w:r w:rsidR="00FA4150" w:rsidRPr="00FA4150">
        <w:rPr>
          <w:rFonts w:ascii="Times New Roman" w:eastAsia="PMingLiU" w:hAnsi="Times New Roman" w:cs="Simplified Arabic"/>
          <w:color w:val="222222"/>
          <w:szCs w:val="24"/>
          <w:rtl/>
          <w:lang w:val="fr-CA" w:eastAsia="ar-SA"/>
        </w:rPr>
        <w:t xml:space="preserve"> الأطراف للنهج الاستراتيجي طويل الأجل لتعميم التنوع البيولوجي بهدف وضع اللمسات الأخيرة عليه</w:t>
      </w:r>
      <w:r>
        <w:rPr>
          <w:rFonts w:ascii="Times New Roman" w:eastAsia="PMingLiU" w:hAnsi="Times New Roman" w:cs="Simplified Arabic" w:hint="cs"/>
          <w:color w:val="222222"/>
          <w:szCs w:val="24"/>
          <w:rtl/>
          <w:lang w:val="fr-CA" w:eastAsia="ar-SA"/>
        </w:rPr>
        <w:t>.</w:t>
      </w:r>
    </w:p>
    <w:p w14:paraId="3123D8D9" w14:textId="77777777" w:rsidR="00FA4150" w:rsidRPr="007F42C9" w:rsidRDefault="00FA4150" w:rsidP="00C77A90">
      <w:pPr>
        <w:kinsoku w:val="0"/>
        <w:overflowPunct w:val="0"/>
        <w:autoSpaceDE w:val="0"/>
        <w:autoSpaceDN w:val="0"/>
        <w:bidi/>
        <w:adjustRightInd w:val="0"/>
        <w:snapToGrid w:val="0"/>
        <w:spacing w:after="120" w:line="216" w:lineRule="auto"/>
        <w:ind w:firstLine="713"/>
        <w:jc w:val="both"/>
        <w:rPr>
          <w:rFonts w:ascii="Times New Roman" w:eastAsia="PMingLiU" w:hAnsi="Times New Roman" w:cs="Simplified Arabic"/>
          <w:color w:val="222222"/>
          <w:szCs w:val="24"/>
          <w:rtl/>
          <w:lang w:val="fr-CA" w:eastAsia="ar-SA"/>
        </w:rPr>
      </w:pPr>
      <w:r w:rsidRPr="00FA4150">
        <w:rPr>
          <w:rFonts w:ascii="Times New Roman" w:eastAsia="PMingLiU" w:hAnsi="Times New Roman" w:cs="Simplified Arabic"/>
          <w:color w:val="222222"/>
          <w:szCs w:val="24"/>
          <w:rtl/>
          <w:lang w:val="fr-CA" w:eastAsia="ar-SA"/>
        </w:rPr>
        <w:t>2-</w:t>
      </w:r>
      <w:r w:rsidR="00C77A90">
        <w:rPr>
          <w:rFonts w:ascii="Times New Roman" w:eastAsia="PMingLiU" w:hAnsi="Times New Roman" w:cs="Simplified Arabic" w:hint="cs"/>
          <w:color w:val="222222"/>
          <w:szCs w:val="24"/>
          <w:rtl/>
          <w:lang w:val="fr-CA" w:eastAsia="ar-SA"/>
        </w:rPr>
        <w:tab/>
      </w:r>
      <w:r w:rsidR="00192518">
        <w:rPr>
          <w:rFonts w:ascii="Times New Roman" w:eastAsia="PMingLiU" w:hAnsi="Times New Roman" w:cs="Simplified Arabic" w:hint="cs"/>
          <w:color w:val="222222"/>
          <w:szCs w:val="24"/>
          <w:rtl/>
          <w:lang w:val="fr-CA" w:eastAsia="ar-SA"/>
        </w:rPr>
        <w:t>ت</w:t>
      </w:r>
      <w:r w:rsidRPr="00FA4150">
        <w:rPr>
          <w:rFonts w:ascii="Times New Roman" w:eastAsia="PMingLiU" w:hAnsi="Times New Roman" w:cs="Simplified Arabic"/>
          <w:color w:val="222222"/>
          <w:szCs w:val="24"/>
          <w:rtl/>
          <w:lang w:val="fr-CA" w:eastAsia="ar-SA"/>
        </w:rPr>
        <w:t>وصي بأن يعتمد مؤتمر الأطراف في اجتماعه الخامس عشر مقررا على غرار ما يلي:</w:t>
      </w:r>
    </w:p>
    <w:p w14:paraId="4742D5C6" w14:textId="77777777" w:rsidR="007F42C9" w:rsidRPr="001D2A10" w:rsidRDefault="00192518" w:rsidP="0038679C">
      <w:pPr>
        <w:kinsoku w:val="0"/>
        <w:overflowPunct w:val="0"/>
        <w:autoSpaceDE w:val="0"/>
        <w:autoSpaceDN w:val="0"/>
        <w:bidi/>
        <w:adjustRightInd w:val="0"/>
        <w:snapToGrid w:val="0"/>
        <w:spacing w:after="120" w:line="216" w:lineRule="auto"/>
        <w:ind w:firstLine="1440"/>
        <w:jc w:val="both"/>
        <w:rPr>
          <w:rFonts w:ascii="Times New Roman" w:eastAsia="PMingLiU" w:hAnsi="Times New Roman" w:cs="Simplified Arabic"/>
          <w:i/>
          <w:iCs/>
          <w:color w:val="222222"/>
          <w:szCs w:val="24"/>
          <w:rtl/>
          <w:lang w:val="fr-CA" w:eastAsia="ar-SA"/>
        </w:rPr>
      </w:pPr>
      <w:proofErr w:type="gramStart"/>
      <w:r w:rsidRPr="001D2A10">
        <w:rPr>
          <w:rFonts w:ascii="Times New Roman" w:eastAsia="PMingLiU" w:hAnsi="Times New Roman" w:cs="Simplified Arabic"/>
          <w:i/>
          <w:iCs/>
          <w:color w:val="222222"/>
          <w:szCs w:val="24"/>
          <w:lang w:val="fr-CA" w:eastAsia="ar-SA"/>
        </w:rPr>
        <w:t>]</w:t>
      </w:r>
      <w:r w:rsidR="007F42C9" w:rsidRPr="001D2A10">
        <w:rPr>
          <w:rFonts w:ascii="Times New Roman" w:eastAsia="PMingLiU" w:hAnsi="Times New Roman" w:cs="Simplified Arabic"/>
          <w:i/>
          <w:iCs/>
          <w:color w:val="222222"/>
          <w:szCs w:val="24"/>
          <w:rtl/>
          <w:lang w:val="fr-CA" w:eastAsia="ar-SA"/>
        </w:rPr>
        <w:t>إن</w:t>
      </w:r>
      <w:proofErr w:type="gramEnd"/>
      <w:r w:rsidR="007F42C9" w:rsidRPr="001D2A10">
        <w:rPr>
          <w:rFonts w:ascii="Times New Roman" w:eastAsia="PMingLiU" w:hAnsi="Times New Roman" w:cs="Simplified Arabic"/>
          <w:i/>
          <w:iCs/>
          <w:color w:val="222222"/>
          <w:szCs w:val="24"/>
          <w:rtl/>
          <w:lang w:val="fr-CA" w:eastAsia="ar-SA"/>
        </w:rPr>
        <w:t xml:space="preserve"> مؤتمر الأطراف،</w:t>
      </w:r>
    </w:p>
    <w:p w14:paraId="6A0FD7B5" w14:textId="383E8E32" w:rsidR="007B529F" w:rsidRPr="007B529F" w:rsidRDefault="007B529F" w:rsidP="0038679C">
      <w:pPr>
        <w:kinsoku w:val="0"/>
        <w:overflowPunct w:val="0"/>
        <w:autoSpaceDE w:val="0"/>
        <w:autoSpaceDN w:val="0"/>
        <w:bidi/>
        <w:adjustRightInd w:val="0"/>
        <w:snapToGrid w:val="0"/>
        <w:spacing w:after="120" w:line="216" w:lineRule="auto"/>
        <w:ind w:left="720" w:firstLine="720"/>
        <w:jc w:val="both"/>
        <w:rPr>
          <w:rFonts w:ascii="Times New Roman" w:eastAsia="PMingLiU" w:hAnsi="Times New Roman" w:cs="Simplified Arabic"/>
          <w:color w:val="222222"/>
          <w:szCs w:val="24"/>
          <w:rtl/>
          <w:lang w:val="fr-CA" w:eastAsia="ar-SA"/>
        </w:rPr>
      </w:pPr>
      <w:r>
        <w:rPr>
          <w:rFonts w:ascii="Times New Roman" w:eastAsia="PMingLiU" w:hAnsi="Times New Roman" w:cs="Simplified Arabic" w:hint="cs"/>
          <w:i/>
          <w:iCs/>
          <w:color w:val="222222"/>
          <w:szCs w:val="24"/>
          <w:rtl/>
          <w:lang w:val="fr-CA" w:eastAsia="ar-SA"/>
        </w:rPr>
        <w:lastRenderedPageBreak/>
        <w:t xml:space="preserve">إذ يشير إلى </w:t>
      </w:r>
      <w:r>
        <w:rPr>
          <w:rFonts w:ascii="Times New Roman" w:eastAsia="PMingLiU" w:hAnsi="Times New Roman" w:cs="Simplified Arabic" w:hint="cs"/>
          <w:color w:val="222222"/>
          <w:szCs w:val="24"/>
          <w:rtl/>
          <w:lang w:val="fr-CA" w:eastAsia="ar-SA"/>
        </w:rPr>
        <w:t>المادة 6(ب) من الاتفاقية، التي تقتضي أن تدمج الأطراف</w:t>
      </w:r>
      <w:r w:rsidR="00DE734C">
        <w:rPr>
          <w:rFonts w:ascii="Times New Roman" w:eastAsia="PMingLiU" w:hAnsi="Times New Roman" w:cs="Simplified Arabic" w:hint="cs"/>
          <w:color w:val="222222"/>
          <w:szCs w:val="24"/>
          <w:rtl/>
          <w:lang w:val="fr-CA" w:eastAsia="ar-SA"/>
        </w:rPr>
        <w:t xml:space="preserve"> المتعاقدة</w:t>
      </w:r>
      <w:r>
        <w:rPr>
          <w:rFonts w:ascii="Times New Roman" w:eastAsia="PMingLiU" w:hAnsi="Times New Roman" w:cs="Simplified Arabic" w:hint="cs"/>
          <w:color w:val="222222"/>
          <w:szCs w:val="24"/>
          <w:rtl/>
          <w:lang w:val="fr-CA" w:eastAsia="ar-SA"/>
        </w:rPr>
        <w:t xml:space="preserve"> صيانة التنوع البيولوجي واستخدامه على نحو قابل للاستمرار، إلى أقصى حد ممكن وحسب الاقتضاء، في خط</w:t>
      </w:r>
      <w:r w:rsidR="0038679C">
        <w:rPr>
          <w:rFonts w:ascii="Times New Roman" w:eastAsia="PMingLiU" w:hAnsi="Times New Roman" w:cs="Simplified Arabic" w:hint="cs"/>
          <w:color w:val="222222"/>
          <w:szCs w:val="24"/>
          <w:rtl/>
          <w:lang w:val="fr-CA" w:eastAsia="ar-SA"/>
        </w:rPr>
        <w:t>ط</w:t>
      </w:r>
      <w:r>
        <w:rPr>
          <w:rFonts w:ascii="Times New Roman" w:eastAsia="PMingLiU" w:hAnsi="Times New Roman" w:cs="Simplified Arabic" w:hint="cs"/>
          <w:color w:val="222222"/>
          <w:szCs w:val="24"/>
          <w:rtl/>
          <w:lang w:val="fr-CA" w:eastAsia="ar-SA"/>
        </w:rPr>
        <w:t xml:space="preserve"> وبرامج وسياسات قطاعية أو تشمل جميع القطاعات،</w:t>
      </w:r>
    </w:p>
    <w:p w14:paraId="7CD31F3B" w14:textId="77777777" w:rsidR="007F42C9" w:rsidRPr="007F42C9" w:rsidRDefault="0038679C" w:rsidP="0038679C">
      <w:pPr>
        <w:kinsoku w:val="0"/>
        <w:overflowPunct w:val="0"/>
        <w:autoSpaceDE w:val="0"/>
        <w:autoSpaceDN w:val="0"/>
        <w:bidi/>
        <w:adjustRightInd w:val="0"/>
        <w:snapToGrid w:val="0"/>
        <w:spacing w:after="120" w:line="216" w:lineRule="auto"/>
        <w:ind w:left="720" w:firstLine="720"/>
        <w:jc w:val="both"/>
        <w:rPr>
          <w:rFonts w:ascii="Times New Roman" w:eastAsia="PMingLiU" w:hAnsi="Times New Roman" w:cs="Simplified Arabic"/>
          <w:color w:val="222222"/>
          <w:szCs w:val="24"/>
          <w:rtl/>
          <w:lang w:val="fr-CA" w:eastAsia="ar-SA"/>
        </w:rPr>
      </w:pPr>
      <w:r>
        <w:rPr>
          <w:rFonts w:ascii="Times New Roman" w:eastAsia="PMingLiU" w:hAnsi="Times New Roman" w:cs="Simplified Arabic" w:hint="cs"/>
          <w:i/>
          <w:iCs/>
          <w:color w:val="222222"/>
          <w:szCs w:val="24"/>
          <w:rtl/>
          <w:lang w:val="fr-CA" w:eastAsia="ar-SA"/>
        </w:rPr>
        <w:t>و</w:t>
      </w:r>
      <w:r w:rsidR="007F42C9" w:rsidRPr="007F42C9">
        <w:rPr>
          <w:rFonts w:ascii="Times New Roman" w:eastAsia="PMingLiU" w:hAnsi="Times New Roman" w:cs="Simplified Arabic" w:hint="cs"/>
          <w:i/>
          <w:iCs/>
          <w:color w:val="222222"/>
          <w:szCs w:val="24"/>
          <w:rtl/>
          <w:lang w:val="fr-CA" w:eastAsia="ar-SA"/>
        </w:rPr>
        <w:t>إذ يعيد</w:t>
      </w:r>
      <w:r w:rsidR="007F42C9" w:rsidRPr="007F42C9">
        <w:rPr>
          <w:rFonts w:ascii="Times New Roman" w:eastAsia="PMingLiU" w:hAnsi="Times New Roman" w:cs="Simplified Arabic"/>
          <w:i/>
          <w:iCs/>
          <w:color w:val="222222"/>
          <w:szCs w:val="24"/>
          <w:rtl/>
          <w:lang w:val="fr-CA" w:eastAsia="ar-SA"/>
        </w:rPr>
        <w:t xml:space="preserve"> التأكيد</w:t>
      </w:r>
      <w:r w:rsidR="007F42C9" w:rsidRPr="007F42C9">
        <w:rPr>
          <w:rFonts w:ascii="Times New Roman" w:eastAsia="PMingLiU" w:hAnsi="Times New Roman" w:cs="Simplified Arabic"/>
          <w:color w:val="222222"/>
          <w:szCs w:val="24"/>
          <w:rtl/>
          <w:lang w:val="fr-CA" w:eastAsia="ar-SA"/>
        </w:rPr>
        <w:t xml:space="preserve"> على الأهمية الحاسمة لتعميم التنوع البيولوجي عبر الحكومة، والمجتمع لتحقيق أهداف الاتفاقية، والحاجة الملحة إلى تعميم التنوع البيولوجي </w:t>
      </w:r>
      <w:r w:rsidR="007B529F">
        <w:rPr>
          <w:rFonts w:ascii="Times New Roman" w:eastAsia="PMingLiU" w:hAnsi="Times New Roman" w:cs="Simplified Arabic" w:hint="cs"/>
          <w:color w:val="222222"/>
          <w:szCs w:val="24"/>
          <w:rtl/>
          <w:lang w:val="fr-CA" w:eastAsia="ar-SA"/>
        </w:rPr>
        <w:t>بما يتماشى مع</w:t>
      </w:r>
      <w:r w:rsidR="007F42C9" w:rsidRPr="007F42C9">
        <w:rPr>
          <w:rFonts w:ascii="Times New Roman" w:eastAsia="PMingLiU" w:hAnsi="Times New Roman" w:cs="Simplified Arabic"/>
          <w:color w:val="222222"/>
          <w:szCs w:val="24"/>
          <w:rtl/>
          <w:lang w:val="fr-CA" w:eastAsia="ar-SA"/>
        </w:rPr>
        <w:t xml:space="preserve"> </w:t>
      </w:r>
      <w:r w:rsidR="007F42C9" w:rsidRPr="007F42C9">
        <w:rPr>
          <w:rFonts w:ascii="Times New Roman" w:eastAsia="PMingLiU" w:hAnsi="Times New Roman" w:cs="Simplified Arabic" w:hint="cs"/>
          <w:color w:val="222222"/>
          <w:szCs w:val="24"/>
          <w:rtl/>
          <w:lang w:val="fr-CA" w:eastAsia="ar-SA"/>
        </w:rPr>
        <w:t>ال</w:t>
      </w:r>
      <w:r w:rsidR="007F42C9" w:rsidRPr="007F42C9">
        <w:rPr>
          <w:rFonts w:ascii="Times New Roman" w:eastAsia="PMingLiU" w:hAnsi="Times New Roman" w:cs="Simplified Arabic"/>
          <w:color w:val="222222"/>
          <w:szCs w:val="24"/>
          <w:rtl/>
          <w:lang w:val="fr-CA" w:eastAsia="ar-SA"/>
        </w:rPr>
        <w:t>إطار</w:t>
      </w:r>
      <w:r w:rsidR="007F42C9" w:rsidRPr="007F42C9">
        <w:rPr>
          <w:rFonts w:ascii="Times New Roman" w:eastAsia="PMingLiU" w:hAnsi="Times New Roman" w:cs="Simplified Arabic" w:hint="cs"/>
          <w:color w:val="222222"/>
          <w:szCs w:val="24"/>
          <w:rtl/>
          <w:lang w:val="fr-CA" w:eastAsia="ar-SA"/>
        </w:rPr>
        <w:t xml:space="preserve"> العالمي</w:t>
      </w:r>
      <w:r w:rsidR="007F42C9" w:rsidRPr="007F42C9">
        <w:rPr>
          <w:rFonts w:ascii="Times New Roman" w:eastAsia="PMingLiU" w:hAnsi="Times New Roman" w:cs="Simplified Arabic"/>
          <w:color w:val="222222"/>
          <w:szCs w:val="24"/>
          <w:rtl/>
          <w:lang w:val="fr-CA" w:eastAsia="ar-SA"/>
        </w:rPr>
        <w:t xml:space="preserve"> </w:t>
      </w:r>
      <w:r w:rsidR="007F42C9" w:rsidRPr="007F42C9">
        <w:rPr>
          <w:rFonts w:ascii="Times New Roman" w:eastAsia="PMingLiU" w:hAnsi="Times New Roman" w:cs="Simplified Arabic" w:hint="cs"/>
          <w:color w:val="222222"/>
          <w:szCs w:val="24"/>
          <w:rtl/>
          <w:lang w:val="fr-CA" w:eastAsia="ar-SA"/>
        </w:rPr>
        <w:t>ل</w:t>
      </w:r>
      <w:r w:rsidR="007F42C9" w:rsidRPr="007F42C9">
        <w:rPr>
          <w:rFonts w:ascii="Times New Roman" w:eastAsia="PMingLiU" w:hAnsi="Times New Roman" w:cs="Simplified Arabic"/>
          <w:color w:val="222222"/>
          <w:szCs w:val="24"/>
          <w:rtl/>
          <w:lang w:val="fr-CA" w:eastAsia="ar-SA"/>
        </w:rPr>
        <w:t>لتنوع البيولوجي لما بعد عام 2020</w:t>
      </w:r>
      <w:r w:rsidR="007F42C9" w:rsidRPr="007F42C9">
        <w:rPr>
          <w:rFonts w:ascii="Times New Roman" w:eastAsia="PMingLiU" w:hAnsi="Times New Roman" w:cs="Simplified Arabic" w:hint="cs"/>
          <w:color w:val="222222"/>
          <w:szCs w:val="24"/>
          <w:rtl/>
          <w:lang w:val="fr-CA" w:eastAsia="ar-SA"/>
        </w:rPr>
        <w:t>،</w:t>
      </w:r>
    </w:p>
    <w:p w14:paraId="4A620A87" w14:textId="77777777" w:rsidR="007F42C9" w:rsidRPr="007F42C9" w:rsidRDefault="007F42C9" w:rsidP="0038679C">
      <w:pPr>
        <w:kinsoku w:val="0"/>
        <w:overflowPunct w:val="0"/>
        <w:autoSpaceDE w:val="0"/>
        <w:autoSpaceDN w:val="0"/>
        <w:bidi/>
        <w:adjustRightInd w:val="0"/>
        <w:snapToGrid w:val="0"/>
        <w:spacing w:after="120" w:line="216" w:lineRule="auto"/>
        <w:ind w:left="720" w:firstLine="720"/>
        <w:jc w:val="both"/>
        <w:rPr>
          <w:rFonts w:ascii="Times New Roman" w:eastAsia="PMingLiU" w:hAnsi="Times New Roman" w:cs="Simplified Arabic"/>
          <w:color w:val="222222"/>
          <w:szCs w:val="24"/>
          <w:rtl/>
          <w:lang w:val="fr-CA" w:eastAsia="ar-SA"/>
        </w:rPr>
      </w:pPr>
      <w:r w:rsidRPr="007F42C9">
        <w:rPr>
          <w:rFonts w:ascii="Times New Roman" w:eastAsia="PMingLiU" w:hAnsi="Times New Roman" w:cs="Simplified Arabic"/>
          <w:i/>
          <w:iCs/>
          <w:color w:val="222222"/>
          <w:szCs w:val="24"/>
          <w:rtl/>
          <w:lang w:val="fr-CA" w:eastAsia="ar-SA"/>
        </w:rPr>
        <w:t xml:space="preserve">وإذ </w:t>
      </w:r>
      <w:r w:rsidRPr="007F42C9">
        <w:rPr>
          <w:rFonts w:ascii="Times New Roman" w:eastAsia="PMingLiU" w:hAnsi="Times New Roman" w:cs="Simplified Arabic" w:hint="cs"/>
          <w:i/>
          <w:iCs/>
          <w:color w:val="222222"/>
          <w:szCs w:val="24"/>
          <w:rtl/>
          <w:lang w:val="fr-CA" w:eastAsia="ar-SA"/>
        </w:rPr>
        <w:t>يؤكد</w:t>
      </w:r>
      <w:r w:rsidRPr="007F42C9">
        <w:rPr>
          <w:rFonts w:ascii="Times New Roman" w:eastAsia="PMingLiU" w:hAnsi="Times New Roman" w:cs="Simplified Arabic"/>
          <w:color w:val="222222"/>
          <w:szCs w:val="24"/>
          <w:rtl/>
          <w:lang w:val="fr-CA" w:eastAsia="ar-SA"/>
        </w:rPr>
        <w:t xml:space="preserve"> على أهمية تكثيف إجراءات التعميم لتحقيق التغيير </w:t>
      </w:r>
      <w:r w:rsidRPr="007F42C9">
        <w:rPr>
          <w:rFonts w:ascii="Times New Roman" w:eastAsia="PMingLiU" w:hAnsi="Times New Roman" w:cs="Simplified Arabic" w:hint="cs"/>
          <w:color w:val="222222"/>
          <w:szCs w:val="24"/>
          <w:rtl/>
          <w:lang w:val="fr-CA" w:eastAsia="ar-SA"/>
        </w:rPr>
        <w:t>التحو</w:t>
      </w:r>
      <w:r w:rsidR="0038679C">
        <w:rPr>
          <w:rFonts w:ascii="Times New Roman" w:eastAsia="PMingLiU" w:hAnsi="Times New Roman" w:cs="Simplified Arabic" w:hint="cs"/>
          <w:color w:val="222222"/>
          <w:szCs w:val="24"/>
          <w:rtl/>
          <w:lang w:val="fr-CA" w:eastAsia="ar-SA"/>
        </w:rPr>
        <w:t>ي</w:t>
      </w:r>
      <w:r w:rsidRPr="007F42C9">
        <w:rPr>
          <w:rFonts w:ascii="Times New Roman" w:eastAsia="PMingLiU" w:hAnsi="Times New Roman" w:cs="Simplified Arabic" w:hint="cs"/>
          <w:color w:val="222222"/>
          <w:szCs w:val="24"/>
          <w:rtl/>
          <w:lang w:val="fr-CA" w:eastAsia="ar-SA"/>
        </w:rPr>
        <w:t>لي</w:t>
      </w:r>
      <w:r w:rsidRPr="007F42C9">
        <w:rPr>
          <w:rFonts w:ascii="Times New Roman" w:eastAsia="PMingLiU" w:hAnsi="Times New Roman" w:cs="Simplified Arabic"/>
          <w:color w:val="222222"/>
          <w:szCs w:val="24"/>
          <w:rtl/>
          <w:lang w:val="fr-CA" w:eastAsia="ar-SA"/>
        </w:rPr>
        <w:t xml:space="preserve"> اللازم </w:t>
      </w:r>
      <w:r w:rsidR="007B529F">
        <w:rPr>
          <w:rFonts w:ascii="Times New Roman" w:eastAsia="PMingLiU" w:hAnsi="Times New Roman" w:cs="Simplified Arabic" w:hint="cs"/>
          <w:color w:val="222222"/>
          <w:szCs w:val="24"/>
          <w:rtl/>
          <w:lang w:val="fr-CA" w:eastAsia="ar-SA"/>
        </w:rPr>
        <w:t xml:space="preserve">من أجل </w:t>
      </w:r>
      <w:r w:rsidRPr="007F42C9">
        <w:rPr>
          <w:rFonts w:ascii="Times New Roman" w:eastAsia="PMingLiU" w:hAnsi="Times New Roman" w:cs="Simplified Arabic" w:hint="cs"/>
          <w:color w:val="222222"/>
          <w:szCs w:val="24"/>
          <w:rtl/>
          <w:lang w:val="fr-CA" w:eastAsia="ar-SA"/>
        </w:rPr>
        <w:t>تحقيق</w:t>
      </w:r>
      <w:r w:rsidRPr="007F42C9">
        <w:rPr>
          <w:rFonts w:ascii="Times New Roman" w:eastAsia="PMingLiU" w:hAnsi="Times New Roman" w:cs="Simplified Arabic"/>
          <w:color w:val="222222"/>
          <w:szCs w:val="24"/>
          <w:rtl/>
          <w:lang w:val="fr-CA" w:eastAsia="ar-SA"/>
        </w:rPr>
        <w:t xml:space="preserve"> رؤية عام 2050،</w:t>
      </w:r>
      <w:r w:rsidR="007B529F">
        <w:rPr>
          <w:rFonts w:ascii="Times New Roman" w:eastAsia="PMingLiU" w:hAnsi="Times New Roman" w:cs="Simplified Arabic" w:hint="cs"/>
          <w:color w:val="222222"/>
          <w:szCs w:val="24"/>
          <w:rtl/>
          <w:lang w:val="fr-CA" w:eastAsia="ar-SA"/>
        </w:rPr>
        <w:t xml:space="preserve"> </w:t>
      </w:r>
      <w:r w:rsidR="007B529F" w:rsidRPr="0038679C">
        <w:rPr>
          <w:rFonts w:ascii="Times New Roman" w:eastAsia="PMingLiU" w:hAnsi="Times New Roman" w:cs="Simplified Arabic" w:hint="cs"/>
          <w:i/>
          <w:iCs/>
          <w:color w:val="222222"/>
          <w:szCs w:val="24"/>
          <w:rtl/>
          <w:lang w:val="fr-CA" w:eastAsia="ar-SA"/>
        </w:rPr>
        <w:t>مع الاعتراف</w:t>
      </w:r>
      <w:r w:rsidR="007B529F">
        <w:rPr>
          <w:rFonts w:ascii="Times New Roman" w:eastAsia="PMingLiU" w:hAnsi="Times New Roman" w:cs="Simplified Arabic" w:hint="cs"/>
          <w:color w:val="222222"/>
          <w:szCs w:val="24"/>
          <w:rtl/>
          <w:lang w:val="fr-CA" w:eastAsia="ar-SA"/>
        </w:rPr>
        <w:t xml:space="preserve"> بالتحديات المعينة التي تواجهها البلدان النامية في دعم سياسات التعميم والحاجة إلى وسائل ملائمة للتنفيذ و</w:t>
      </w:r>
      <w:r w:rsidR="0038679C">
        <w:rPr>
          <w:rFonts w:ascii="Times New Roman" w:eastAsia="PMingLiU" w:hAnsi="Times New Roman" w:cs="Simplified Arabic" w:hint="cs"/>
          <w:color w:val="222222"/>
          <w:szCs w:val="24"/>
          <w:rtl/>
          <w:lang w:val="fr-CA" w:eastAsia="ar-SA"/>
        </w:rPr>
        <w:t>إلى ال</w:t>
      </w:r>
      <w:r w:rsidR="007B529F">
        <w:rPr>
          <w:rFonts w:ascii="Times New Roman" w:eastAsia="PMingLiU" w:hAnsi="Times New Roman" w:cs="Simplified Arabic" w:hint="cs"/>
          <w:color w:val="222222"/>
          <w:szCs w:val="24"/>
          <w:rtl/>
          <w:lang w:val="fr-CA" w:eastAsia="ar-SA"/>
        </w:rPr>
        <w:t xml:space="preserve">تعاون </w:t>
      </w:r>
      <w:r w:rsidR="0038679C">
        <w:rPr>
          <w:rFonts w:ascii="Times New Roman" w:eastAsia="PMingLiU" w:hAnsi="Times New Roman" w:cs="Simplified Arabic" w:hint="cs"/>
          <w:color w:val="222222"/>
          <w:szCs w:val="24"/>
          <w:rtl/>
          <w:lang w:val="fr-CA" w:eastAsia="ar-SA"/>
        </w:rPr>
        <w:t>ال</w:t>
      </w:r>
      <w:r w:rsidR="007B529F">
        <w:rPr>
          <w:rFonts w:ascii="Times New Roman" w:eastAsia="PMingLiU" w:hAnsi="Times New Roman" w:cs="Simplified Arabic" w:hint="cs"/>
          <w:color w:val="222222"/>
          <w:szCs w:val="24"/>
          <w:rtl/>
          <w:lang w:val="fr-CA" w:eastAsia="ar-SA"/>
        </w:rPr>
        <w:t xml:space="preserve">دولي </w:t>
      </w:r>
      <w:r w:rsidR="0038679C">
        <w:rPr>
          <w:rFonts w:ascii="Times New Roman" w:eastAsia="PMingLiU" w:hAnsi="Times New Roman" w:cs="Simplified Arabic" w:hint="cs"/>
          <w:color w:val="222222"/>
          <w:szCs w:val="24"/>
          <w:rtl/>
          <w:lang w:val="fr-CA" w:eastAsia="ar-SA"/>
        </w:rPr>
        <w:t>ال</w:t>
      </w:r>
      <w:r w:rsidR="007B529F">
        <w:rPr>
          <w:rFonts w:ascii="Times New Roman" w:eastAsia="PMingLiU" w:hAnsi="Times New Roman" w:cs="Simplified Arabic" w:hint="cs"/>
          <w:color w:val="222222"/>
          <w:szCs w:val="24"/>
          <w:rtl/>
          <w:lang w:val="fr-CA" w:eastAsia="ar-SA"/>
        </w:rPr>
        <w:t>معزز،</w:t>
      </w:r>
    </w:p>
    <w:p w14:paraId="2E3AACB1" w14:textId="0364687D" w:rsidR="007F42C9" w:rsidRPr="007F42C9" w:rsidRDefault="00E85101"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sidRPr="00E85101">
        <w:rPr>
          <w:rFonts w:eastAsia="PMingLiU" w:cs="Simplified Arabic"/>
          <w:color w:val="222222"/>
          <w:sz w:val="22"/>
          <w:lang w:val="en-US" w:eastAsia="ar-SA"/>
        </w:rPr>
        <w:t>1</w:t>
      </w:r>
      <w:r w:rsidRPr="00E85101">
        <w:rPr>
          <w:rFonts w:eastAsia="PMingLiU" w:cs="Simplified Arabic" w:hint="cs"/>
          <w:color w:val="222222"/>
          <w:sz w:val="22"/>
          <w:rtl/>
          <w:lang w:val="en-US" w:eastAsia="ar-SA"/>
        </w:rPr>
        <w:t>-</w:t>
      </w:r>
      <w:r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يرحب</w:t>
      </w:r>
      <w:r w:rsidR="007F42C9" w:rsidRPr="007F42C9">
        <w:rPr>
          <w:rFonts w:eastAsia="PMingLiU" w:cs="Simplified Arabic"/>
          <w:color w:val="222222"/>
          <w:sz w:val="22"/>
          <w:rtl/>
          <w:lang w:val="fr-CA" w:eastAsia="ar-SA"/>
        </w:rPr>
        <w:t xml:space="preserve"> بعمل الفريق الاستشاري غير الرسمي المعني بتعميم التنوع البيولوجي</w:t>
      </w:r>
      <w:r w:rsidR="007B529F">
        <w:rPr>
          <w:rFonts w:eastAsia="PMingLiU" w:cs="Simplified Arabic" w:hint="cs"/>
          <w:color w:val="222222"/>
          <w:sz w:val="22"/>
          <w:rtl/>
          <w:lang w:val="fr-CA" w:eastAsia="ar-SA"/>
        </w:rPr>
        <w:t>،</w:t>
      </w:r>
      <w:r w:rsidR="007F42C9" w:rsidRPr="007F42C9">
        <w:rPr>
          <w:rFonts w:eastAsia="PMingLiU" w:cs="Simplified Arabic"/>
          <w:color w:val="222222"/>
          <w:sz w:val="22"/>
          <w:rtl/>
          <w:lang w:val="fr-CA" w:eastAsia="ar-SA"/>
        </w:rPr>
        <w:t xml:space="preserve"> على النحو المبين في التقرير المرحلي للأمين</w:t>
      </w:r>
      <w:r w:rsidR="007F42C9" w:rsidRPr="007F42C9">
        <w:rPr>
          <w:rFonts w:eastAsia="PMingLiU" w:cs="Simplified Arabic" w:hint="cs"/>
          <w:color w:val="222222"/>
          <w:sz w:val="22"/>
          <w:rtl/>
          <w:lang w:val="fr-CA" w:eastAsia="ar-SA"/>
        </w:rPr>
        <w:t>ة</w:t>
      </w:r>
      <w:r w:rsidR="007F42C9" w:rsidRPr="007F42C9">
        <w:rPr>
          <w:rFonts w:eastAsia="PMingLiU" w:cs="Simplified Arabic"/>
          <w:color w:val="222222"/>
          <w:sz w:val="22"/>
          <w:rtl/>
          <w:lang w:val="fr-CA" w:eastAsia="ar-SA"/>
        </w:rPr>
        <w:t xml:space="preserve"> التنفيذي</w:t>
      </w:r>
      <w:r w:rsidR="007F42C9" w:rsidRPr="007F42C9">
        <w:rPr>
          <w:rFonts w:eastAsia="PMingLiU" w:cs="Simplified Arabic" w:hint="cs"/>
          <w:color w:val="222222"/>
          <w:sz w:val="22"/>
          <w:rtl/>
          <w:lang w:val="fr-CA" w:eastAsia="ar-SA"/>
        </w:rPr>
        <w:t>ة</w:t>
      </w:r>
      <w:r w:rsidR="007F42C9" w:rsidRPr="007F42C9">
        <w:rPr>
          <w:rFonts w:eastAsia="PMingLiU" w:cs="Simplified Arabic"/>
          <w:color w:val="222222"/>
          <w:sz w:val="22"/>
          <w:rtl/>
          <w:lang w:val="fr-CA" w:eastAsia="ar-SA"/>
        </w:rPr>
        <w:t xml:space="preserve"> </w:t>
      </w:r>
      <w:r w:rsidR="007B529F">
        <w:rPr>
          <w:rFonts w:eastAsia="PMingLiU" w:cs="Simplified Arabic" w:hint="cs"/>
          <w:color w:val="222222"/>
          <w:sz w:val="22"/>
          <w:rtl/>
          <w:lang w:val="fr-CA" w:eastAsia="ar-SA"/>
        </w:rPr>
        <w:t xml:space="preserve">المقدم </w:t>
      </w:r>
      <w:r w:rsidR="007F42C9" w:rsidRPr="007F42C9">
        <w:rPr>
          <w:rFonts w:eastAsia="PMingLiU" w:cs="Simplified Arabic"/>
          <w:color w:val="222222"/>
          <w:sz w:val="22"/>
          <w:rtl/>
          <w:lang w:val="fr-CA" w:eastAsia="ar-SA"/>
        </w:rPr>
        <w:t>إلى الهيئة الفرعية للتنفيذ في اجتماعها الثالث؛</w:t>
      </w:r>
      <w:r w:rsidR="007B529F">
        <w:rPr>
          <w:rStyle w:val="FootnoteReference"/>
          <w:rFonts w:eastAsia="PMingLiU" w:cs="Simplified Arabic"/>
          <w:color w:val="222222"/>
          <w:sz w:val="22"/>
          <w:rtl/>
          <w:lang w:val="fr-CA" w:eastAsia="ar-SA"/>
        </w:rPr>
        <w:footnoteReference w:id="2"/>
      </w:r>
    </w:p>
    <w:p w14:paraId="1BFFDF5D" w14:textId="147EBB11"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en-US" w:eastAsia="ar-SA"/>
        </w:rPr>
        <w:t>2</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E85101">
        <w:rPr>
          <w:rFonts w:eastAsia="PMingLiU" w:cs="Simplified Arabic" w:hint="cs"/>
          <w:i/>
          <w:iCs/>
          <w:color w:val="222222"/>
          <w:sz w:val="22"/>
          <w:rtl/>
          <w:lang w:val="fr-CA" w:eastAsia="ar-SA"/>
        </w:rPr>
        <w:t xml:space="preserve"> </w:t>
      </w:r>
      <w:r w:rsidR="00613BF2">
        <w:rPr>
          <w:rFonts w:eastAsia="PMingLiU" w:cs="Simplified Arabic" w:hint="cs"/>
          <w:i/>
          <w:iCs/>
          <w:color w:val="222222"/>
          <w:sz w:val="22"/>
          <w:rtl/>
          <w:lang w:val="fr-CA" w:eastAsia="ar-SA"/>
        </w:rPr>
        <w:t>[</w:t>
      </w:r>
      <w:r w:rsidR="007F42C9" w:rsidRPr="007F42C9">
        <w:rPr>
          <w:rFonts w:eastAsia="PMingLiU" w:cs="Simplified Arabic"/>
          <w:i/>
          <w:iCs/>
          <w:color w:val="222222"/>
          <w:sz w:val="22"/>
          <w:rtl/>
          <w:lang w:val="fr-CA" w:eastAsia="ar-SA"/>
        </w:rPr>
        <w:t>يعتمد</w:t>
      </w:r>
      <w:r w:rsidR="00613BF2">
        <w:rPr>
          <w:rFonts w:eastAsia="PMingLiU" w:cs="Simplified Arabic" w:hint="cs"/>
          <w:i/>
          <w:iCs/>
          <w:color w:val="222222"/>
          <w:sz w:val="22"/>
          <w:rtl/>
          <w:lang w:val="fr-CA" w:eastAsia="ar-SA"/>
        </w:rPr>
        <w:t>] [يحيط علما بـ] [يرحب بـ]</w:t>
      </w:r>
      <w:r w:rsidR="007F42C9" w:rsidRPr="007F42C9">
        <w:rPr>
          <w:rFonts w:eastAsia="PMingLiU" w:cs="Simplified Arabic"/>
          <w:color w:val="222222"/>
          <w:sz w:val="22"/>
          <w:rtl/>
          <w:lang w:val="fr-CA" w:eastAsia="ar-SA"/>
        </w:rPr>
        <w:t xml:space="preserve"> النهج </w:t>
      </w:r>
      <w:r w:rsidR="00613BF2">
        <w:rPr>
          <w:rFonts w:eastAsia="PMingLiU" w:cs="Simplified Arabic" w:hint="cs"/>
          <w:color w:val="222222"/>
          <w:sz w:val="22"/>
          <w:rtl/>
          <w:lang w:val="fr-CA" w:eastAsia="ar-SA"/>
        </w:rPr>
        <w:t xml:space="preserve">الاستراتيجي </w:t>
      </w:r>
      <w:r w:rsidR="007F42C9" w:rsidRPr="007F42C9">
        <w:rPr>
          <w:rFonts w:eastAsia="PMingLiU" w:cs="Simplified Arabic"/>
          <w:color w:val="222222"/>
          <w:sz w:val="22"/>
          <w:rtl/>
          <w:lang w:val="fr-CA" w:eastAsia="ar-SA"/>
        </w:rPr>
        <w:t xml:space="preserve">طويل الأجل لتعميم التنوع البيولوجي الوارد في المرفق </w:t>
      </w:r>
      <w:r w:rsidR="007F42C9" w:rsidRPr="007F42C9">
        <w:rPr>
          <w:rFonts w:eastAsia="PMingLiU" w:cs="Simplified Arabic" w:hint="cs"/>
          <w:color w:val="222222"/>
          <w:sz w:val="22"/>
          <w:rtl/>
          <w:lang w:val="fr-CA" w:eastAsia="ar-SA"/>
        </w:rPr>
        <w:t>ب</w:t>
      </w:r>
      <w:r w:rsidR="007F42C9" w:rsidRPr="007F42C9">
        <w:rPr>
          <w:rFonts w:eastAsia="PMingLiU" w:cs="Simplified Arabic"/>
          <w:color w:val="222222"/>
          <w:sz w:val="22"/>
          <w:rtl/>
          <w:lang w:val="fr-CA" w:eastAsia="ar-SA"/>
        </w:rPr>
        <w:t>هذا المقرر</w:t>
      </w:r>
      <w:r w:rsidR="00613BF2">
        <w:rPr>
          <w:rFonts w:eastAsia="PMingLiU" w:cs="Simplified Arabic" w:hint="cs"/>
          <w:color w:val="222222"/>
          <w:sz w:val="22"/>
          <w:rtl/>
          <w:lang w:val="fr-CA" w:eastAsia="ar-SA"/>
        </w:rPr>
        <w:t xml:space="preserve"> كمساهمة مهمة لإعداد الإطار العالمي للتنوع البيولوجي لما بعد عام 2020</w:t>
      </w:r>
      <w:r w:rsidR="007F42C9" w:rsidRPr="007F42C9">
        <w:rPr>
          <w:rFonts w:eastAsia="PMingLiU" w:cs="Simplified Arabic"/>
          <w:color w:val="222222"/>
          <w:sz w:val="22"/>
          <w:rtl/>
          <w:lang w:val="fr-CA" w:eastAsia="ar-SA"/>
        </w:rPr>
        <w:t>؛</w:t>
      </w:r>
    </w:p>
    <w:p w14:paraId="4228BD30" w14:textId="67DCD16E"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en-US" w:eastAsia="ar-SA"/>
        </w:rPr>
        <w:t>3</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يدعو</w:t>
      </w:r>
      <w:r w:rsidR="007F42C9" w:rsidRPr="007F42C9">
        <w:rPr>
          <w:rFonts w:eastAsia="PMingLiU" w:cs="Simplified Arabic"/>
          <w:color w:val="222222"/>
          <w:sz w:val="22"/>
          <w:rtl/>
          <w:lang w:val="fr-CA" w:eastAsia="ar-SA"/>
        </w:rPr>
        <w:t xml:space="preserve"> الأطراف والحكومات الأخرى، على جميع المستويات، </w:t>
      </w:r>
      <w:r w:rsidR="00613BF2">
        <w:rPr>
          <w:rFonts w:eastAsia="PMingLiU" w:cs="Simplified Arabic" w:hint="cs"/>
          <w:color w:val="222222"/>
          <w:sz w:val="22"/>
          <w:rtl/>
          <w:lang w:val="fr-CA" w:eastAsia="ar-SA"/>
        </w:rPr>
        <w:t>فضلا عن</w:t>
      </w:r>
      <w:r w:rsidR="007F42C9" w:rsidRPr="007F42C9">
        <w:rPr>
          <w:rFonts w:eastAsia="PMingLiU" w:cs="Simplified Arabic"/>
          <w:color w:val="222222"/>
          <w:sz w:val="22"/>
          <w:rtl/>
          <w:lang w:val="fr-CA" w:eastAsia="ar-SA"/>
        </w:rPr>
        <w:t xml:space="preserve"> </w:t>
      </w:r>
      <w:r w:rsidR="00613BF2">
        <w:rPr>
          <w:rFonts w:eastAsia="PMingLiU" w:cs="Simplified Arabic" w:hint="cs"/>
          <w:color w:val="222222"/>
          <w:sz w:val="22"/>
          <w:rtl/>
          <w:lang w:val="fr-CA" w:eastAsia="ar-SA"/>
        </w:rPr>
        <w:t>الأعمال التجارية</w:t>
      </w:r>
      <w:r w:rsidR="007F42C9" w:rsidRPr="007F42C9">
        <w:rPr>
          <w:rFonts w:eastAsia="PMingLiU" w:cs="Simplified Arabic"/>
          <w:color w:val="222222"/>
          <w:sz w:val="22"/>
          <w:rtl/>
          <w:lang w:val="fr-CA" w:eastAsia="ar-SA"/>
        </w:rPr>
        <w:t xml:space="preserve">، والمجتمع المدني، والشعوب الأصلية والمجتمعات المحلية، وأصحاب المصلحة </w:t>
      </w:r>
      <w:r w:rsidR="007F42C9" w:rsidRPr="007F42C9">
        <w:rPr>
          <w:rFonts w:eastAsia="PMingLiU" w:cs="Simplified Arabic" w:hint="cs"/>
          <w:color w:val="222222"/>
          <w:sz w:val="22"/>
          <w:rtl/>
          <w:lang w:val="fr-CA" w:eastAsia="ar-SA"/>
        </w:rPr>
        <w:t>المعنيين</w:t>
      </w:r>
      <w:r w:rsidR="007F42C9" w:rsidRPr="007F42C9">
        <w:rPr>
          <w:rFonts w:eastAsia="PMingLiU" w:cs="Simplified Arabic"/>
          <w:color w:val="222222"/>
          <w:sz w:val="22"/>
          <w:rtl/>
          <w:lang w:val="fr-CA" w:eastAsia="ar-SA"/>
        </w:rPr>
        <w:t xml:space="preserve"> إلى استخدام النهج </w:t>
      </w:r>
      <w:r w:rsidR="00613BF2">
        <w:rPr>
          <w:rFonts w:eastAsia="PMingLiU" w:cs="Simplified Arabic" w:hint="cs"/>
          <w:color w:val="222222"/>
          <w:sz w:val="22"/>
          <w:rtl/>
          <w:lang w:val="fr-CA" w:eastAsia="ar-SA"/>
        </w:rPr>
        <w:t xml:space="preserve">الاستراتيجي </w:t>
      </w:r>
      <w:r w:rsidR="007F42C9" w:rsidRPr="007F42C9">
        <w:rPr>
          <w:rFonts w:eastAsia="PMingLiU" w:cs="Simplified Arabic"/>
          <w:color w:val="222222"/>
          <w:sz w:val="22"/>
          <w:rtl/>
          <w:lang w:val="fr-CA" w:eastAsia="ar-SA"/>
        </w:rPr>
        <w:t>طويل الأجل لتعميم التنوع البيولوجي ك</w:t>
      </w:r>
      <w:r w:rsidR="00613BF2">
        <w:rPr>
          <w:rFonts w:eastAsia="PMingLiU" w:cs="Simplified Arabic" w:hint="cs"/>
          <w:color w:val="222222"/>
          <w:sz w:val="22"/>
          <w:rtl/>
          <w:lang w:val="fr-CA" w:eastAsia="ar-SA"/>
        </w:rPr>
        <w:t>أداة إرشادات</w:t>
      </w:r>
      <w:r w:rsidR="007F42C9" w:rsidRPr="007F42C9">
        <w:rPr>
          <w:rFonts w:eastAsia="PMingLiU" w:cs="Simplified Arabic"/>
          <w:color w:val="222222"/>
          <w:sz w:val="22"/>
          <w:rtl/>
          <w:lang w:val="fr-CA" w:eastAsia="ar-SA"/>
        </w:rPr>
        <w:t xml:space="preserve"> </w:t>
      </w:r>
      <w:r w:rsidR="00613BF2">
        <w:rPr>
          <w:rFonts w:eastAsia="PMingLiU" w:cs="Simplified Arabic" w:hint="cs"/>
          <w:color w:val="222222"/>
          <w:sz w:val="22"/>
          <w:rtl/>
          <w:lang w:val="fr-CA" w:eastAsia="ar-SA"/>
        </w:rPr>
        <w:t xml:space="preserve">طوعية أخرى </w:t>
      </w:r>
      <w:r w:rsidR="007F42C9" w:rsidRPr="007F42C9">
        <w:rPr>
          <w:rFonts w:eastAsia="PMingLiU" w:cs="Simplified Arabic"/>
          <w:color w:val="222222"/>
          <w:sz w:val="22"/>
          <w:rtl/>
          <w:lang w:val="fr-CA" w:eastAsia="ar-SA"/>
        </w:rPr>
        <w:t>في تنفيذ</w:t>
      </w:r>
      <w:r w:rsidR="007F42C9" w:rsidRPr="007F42C9">
        <w:rPr>
          <w:rFonts w:eastAsia="PMingLiU" w:cs="Simplified Arabic" w:hint="cs"/>
          <w:color w:val="222222"/>
          <w:sz w:val="22"/>
          <w:rtl/>
          <w:lang w:val="fr-CA" w:eastAsia="ar-SA"/>
        </w:rPr>
        <w:t xml:space="preserve"> عناصر الإطار العالمي للتنوع البيولوجي لما بعد عام </w:t>
      </w:r>
      <w:r w:rsidR="007F42C9" w:rsidRPr="007F42C9">
        <w:rPr>
          <w:rFonts w:eastAsia="PMingLiU" w:cs="Simplified Arabic"/>
          <w:color w:val="222222"/>
          <w:sz w:val="22"/>
          <w:lang w:val="en-US" w:eastAsia="ar-SA"/>
        </w:rPr>
        <w:t>2020</w:t>
      </w:r>
      <w:r w:rsidR="007F42C9" w:rsidRPr="007F42C9">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المتعلق</w:t>
      </w:r>
      <w:r w:rsidR="007F42C9" w:rsidRPr="007F42C9">
        <w:rPr>
          <w:rFonts w:eastAsia="PMingLiU" w:cs="Simplified Arabic" w:hint="cs"/>
          <w:color w:val="222222"/>
          <w:sz w:val="22"/>
          <w:rtl/>
          <w:lang w:val="fr-CA" w:eastAsia="ar-SA"/>
        </w:rPr>
        <w:t>ة</w:t>
      </w:r>
      <w:r w:rsidR="007F42C9" w:rsidRPr="007F42C9">
        <w:rPr>
          <w:rFonts w:eastAsia="PMingLiU" w:cs="Simplified Arabic"/>
          <w:color w:val="222222"/>
          <w:sz w:val="22"/>
          <w:rtl/>
          <w:lang w:val="fr-CA" w:eastAsia="ar-SA"/>
        </w:rPr>
        <w:t xml:space="preserve"> بتعميم التنوع البيولوجي</w:t>
      </w:r>
      <w:r w:rsidR="00613BF2">
        <w:rPr>
          <w:rFonts w:eastAsia="PMingLiU" w:cs="Simplified Arabic" w:hint="cs"/>
          <w:color w:val="222222"/>
          <w:sz w:val="22"/>
          <w:rtl/>
          <w:lang w:val="fr-CA" w:eastAsia="ar-SA"/>
        </w:rPr>
        <w:t>، حسب الاقتضاء</w:t>
      </w:r>
      <w:r w:rsidR="007F42C9" w:rsidRPr="007F42C9">
        <w:rPr>
          <w:rFonts w:eastAsia="PMingLiU" w:cs="Simplified Arabic"/>
          <w:color w:val="222222"/>
          <w:sz w:val="22"/>
          <w:rtl/>
          <w:lang w:val="fr-CA" w:eastAsia="ar-SA"/>
        </w:rPr>
        <w:t>؛</w:t>
      </w:r>
    </w:p>
    <w:p w14:paraId="2FEEC270" w14:textId="54E73890"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lang w:val="fr-CA" w:eastAsia="ar-SA"/>
        </w:rPr>
      </w:pPr>
      <w:r>
        <w:rPr>
          <w:rFonts w:eastAsia="PMingLiU" w:cs="Simplified Arabic"/>
          <w:color w:val="222222"/>
          <w:sz w:val="22"/>
          <w:lang w:val="fr-CA" w:eastAsia="ar-SA"/>
        </w:rPr>
        <w:t>4</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E85101">
        <w:rPr>
          <w:rFonts w:eastAsia="PMingLiU" w:cs="Simplified Arabic" w:hint="cs"/>
          <w:i/>
          <w:iCs/>
          <w:color w:val="222222"/>
          <w:sz w:val="22"/>
          <w:rtl/>
          <w:lang w:val="fr-CA" w:eastAsia="ar-SA"/>
        </w:rPr>
        <w:t xml:space="preserve"> </w:t>
      </w:r>
      <w:r w:rsidR="00613BF2">
        <w:rPr>
          <w:rFonts w:eastAsia="PMingLiU" w:cs="Simplified Arabic" w:hint="cs"/>
          <w:i/>
          <w:iCs/>
          <w:color w:val="222222"/>
          <w:sz w:val="22"/>
          <w:rtl/>
          <w:lang w:val="fr-CA" w:eastAsia="ar-SA"/>
        </w:rPr>
        <w:t>[يرحب</w:t>
      </w:r>
      <w:r w:rsidR="0038679C">
        <w:rPr>
          <w:rFonts w:eastAsia="PMingLiU" w:cs="Simplified Arabic" w:hint="cs"/>
          <w:i/>
          <w:iCs/>
          <w:color w:val="222222"/>
          <w:sz w:val="22"/>
          <w:rtl/>
          <w:lang w:val="fr-CA" w:eastAsia="ar-SA"/>
        </w:rPr>
        <w:t>] [يحيط علما] [يحيط علما مع التقدير</w:t>
      </w:r>
      <w:r w:rsidR="00613BF2">
        <w:rPr>
          <w:rFonts w:eastAsia="PMingLiU" w:cs="Simplified Arabic" w:hint="cs"/>
          <w:i/>
          <w:iCs/>
          <w:color w:val="222222"/>
          <w:sz w:val="22"/>
          <w:rtl/>
          <w:lang w:val="fr-CA" w:eastAsia="ar-SA"/>
        </w:rPr>
        <w:t xml:space="preserve">] </w:t>
      </w:r>
      <w:r w:rsidR="007F42C9" w:rsidRPr="007F42C9">
        <w:rPr>
          <w:rFonts w:eastAsia="PMingLiU" w:cs="Simplified Arabic"/>
          <w:color w:val="222222"/>
          <w:sz w:val="22"/>
          <w:rtl/>
          <w:lang w:val="fr-CA" w:eastAsia="ar-SA"/>
        </w:rPr>
        <w:t xml:space="preserve">بخطة </w:t>
      </w:r>
      <w:r w:rsidR="00613BF2">
        <w:rPr>
          <w:rFonts w:eastAsia="PMingLiU" w:cs="Simplified Arabic" w:hint="cs"/>
          <w:color w:val="222222"/>
          <w:sz w:val="22"/>
          <w:rtl/>
          <w:lang w:val="fr-CA" w:eastAsia="ar-SA"/>
        </w:rPr>
        <w:t>ال</w:t>
      </w:r>
      <w:r w:rsidR="007F42C9" w:rsidRPr="007F42C9">
        <w:rPr>
          <w:rFonts w:eastAsia="PMingLiU" w:cs="Simplified Arabic" w:hint="cs"/>
          <w:color w:val="222222"/>
          <w:sz w:val="22"/>
          <w:rtl/>
          <w:lang w:val="fr-CA" w:eastAsia="ar-SA"/>
        </w:rPr>
        <w:t>عمل</w:t>
      </w:r>
      <w:r w:rsidR="007F42C9" w:rsidRPr="007F42C9">
        <w:rPr>
          <w:rFonts w:eastAsia="PMingLiU" w:cs="Simplified Arabic"/>
          <w:color w:val="222222"/>
          <w:sz w:val="22"/>
          <w:rtl/>
          <w:lang w:val="fr-CA" w:eastAsia="ar-SA"/>
        </w:rPr>
        <w:t xml:space="preserve"> </w:t>
      </w:r>
      <w:r w:rsidR="007F42C9" w:rsidRPr="007F42C9">
        <w:rPr>
          <w:rFonts w:eastAsia="PMingLiU" w:cs="Simplified Arabic" w:hint="cs"/>
          <w:color w:val="222222"/>
          <w:sz w:val="22"/>
          <w:rtl/>
          <w:lang w:val="fr-CA" w:eastAsia="ar-SA"/>
        </w:rPr>
        <w:t>ا</w:t>
      </w:r>
      <w:r w:rsidR="00613BF2">
        <w:rPr>
          <w:rFonts w:eastAsia="PMingLiU" w:cs="Simplified Arabic" w:hint="cs"/>
          <w:color w:val="222222"/>
          <w:sz w:val="22"/>
          <w:rtl/>
          <w:lang w:val="fr-CA" w:eastAsia="ar-SA"/>
        </w:rPr>
        <w:t>لطوعية ل</w:t>
      </w:r>
      <w:r w:rsidR="007F42C9" w:rsidRPr="007F42C9">
        <w:rPr>
          <w:rFonts w:eastAsia="PMingLiU" w:cs="Simplified Arabic" w:hint="cs"/>
          <w:color w:val="222222"/>
          <w:sz w:val="22"/>
          <w:rtl/>
          <w:lang w:val="fr-CA" w:eastAsia="ar-SA"/>
        </w:rPr>
        <w:t>لنهج</w:t>
      </w:r>
      <w:r w:rsidR="007F42C9" w:rsidRPr="007F42C9">
        <w:rPr>
          <w:rFonts w:eastAsia="PMingLiU" w:cs="Simplified Arabic"/>
          <w:color w:val="222222"/>
          <w:sz w:val="22"/>
          <w:rtl/>
          <w:lang w:val="fr-CA" w:eastAsia="ar-SA"/>
        </w:rPr>
        <w:t xml:space="preserve"> </w:t>
      </w:r>
      <w:r w:rsidR="00613BF2">
        <w:rPr>
          <w:rFonts w:eastAsia="PMingLiU" w:cs="Simplified Arabic" w:hint="cs"/>
          <w:color w:val="222222"/>
          <w:sz w:val="22"/>
          <w:rtl/>
          <w:lang w:val="fr-CA" w:eastAsia="ar-SA"/>
        </w:rPr>
        <w:t xml:space="preserve">الاستراتيجي </w:t>
      </w:r>
      <w:r w:rsidR="007F42C9" w:rsidRPr="007F42C9">
        <w:rPr>
          <w:rFonts w:eastAsia="PMingLiU" w:cs="Simplified Arabic"/>
          <w:color w:val="222222"/>
          <w:sz w:val="22"/>
          <w:rtl/>
          <w:lang w:val="fr-CA" w:eastAsia="ar-SA"/>
        </w:rPr>
        <w:t>طويل الأجل لتعميم التنوع البيولوجي،</w:t>
      </w:r>
      <w:r w:rsidR="007F42C9" w:rsidRPr="007F42C9">
        <w:rPr>
          <w:rStyle w:val="FootnoteReference"/>
          <w:rFonts w:cs="Simplified Arabic"/>
          <w:sz w:val="22"/>
          <w:rtl/>
        </w:rPr>
        <w:footnoteReference w:id="3"/>
      </w:r>
      <w:r w:rsidR="007F42C9" w:rsidRPr="007F42C9">
        <w:rPr>
          <w:rFonts w:eastAsia="PMingLiU" w:cs="Simplified Arabic"/>
          <w:color w:val="222222"/>
          <w:sz w:val="22"/>
          <w:rtl/>
          <w:lang w:val="fr-CA" w:eastAsia="ar-SA"/>
        </w:rPr>
        <w:t xml:space="preserve"> </w:t>
      </w:r>
      <w:r w:rsidR="007F42C9" w:rsidRPr="007F42C9">
        <w:rPr>
          <w:rFonts w:eastAsia="PMingLiU" w:cs="Simplified Arabic"/>
          <w:i/>
          <w:iCs/>
          <w:color w:val="222222"/>
          <w:sz w:val="22"/>
          <w:rtl/>
          <w:lang w:val="fr-CA" w:eastAsia="ar-SA"/>
        </w:rPr>
        <w:t>و</w:t>
      </w:r>
      <w:r w:rsidR="00613BF2">
        <w:rPr>
          <w:rFonts w:eastAsia="PMingLiU" w:cs="Simplified Arabic" w:hint="cs"/>
          <w:i/>
          <w:iCs/>
          <w:color w:val="222222"/>
          <w:sz w:val="22"/>
          <w:rtl/>
          <w:lang w:val="fr-CA" w:eastAsia="ar-SA"/>
        </w:rPr>
        <w:t>يشجع</w:t>
      </w:r>
      <w:r w:rsidR="007F42C9" w:rsidRPr="007F42C9">
        <w:rPr>
          <w:rFonts w:eastAsia="PMingLiU" w:cs="Simplified Arabic"/>
          <w:color w:val="222222"/>
          <w:sz w:val="22"/>
          <w:rtl/>
          <w:lang w:val="fr-CA" w:eastAsia="ar-SA"/>
        </w:rPr>
        <w:t xml:space="preserve"> الأطراف والحكومات الأخرى، على جميع المستويات، </w:t>
      </w:r>
      <w:r w:rsidR="0038679C">
        <w:rPr>
          <w:rFonts w:eastAsia="PMingLiU" w:cs="Simplified Arabic" w:hint="cs"/>
          <w:color w:val="222222"/>
          <w:sz w:val="22"/>
          <w:rtl/>
          <w:lang w:val="fr-CA" w:eastAsia="ar-SA"/>
        </w:rPr>
        <w:t>فضلا عن</w:t>
      </w:r>
      <w:r w:rsidR="007F42C9" w:rsidRPr="007F42C9">
        <w:rPr>
          <w:rFonts w:eastAsia="PMingLiU" w:cs="Simplified Arabic" w:hint="cs"/>
          <w:color w:val="222222"/>
          <w:sz w:val="22"/>
          <w:rtl/>
          <w:lang w:val="fr-CA" w:eastAsia="ar-SA"/>
        </w:rPr>
        <w:t xml:space="preserve"> </w:t>
      </w:r>
      <w:r w:rsidR="00613BF2">
        <w:rPr>
          <w:rFonts w:eastAsia="PMingLiU" w:cs="Simplified Arabic" w:hint="cs"/>
          <w:color w:val="222222"/>
          <w:sz w:val="22"/>
          <w:rtl/>
          <w:lang w:val="fr-CA" w:eastAsia="ar-SA"/>
        </w:rPr>
        <w:t>الأعمال التجارية</w:t>
      </w:r>
      <w:r w:rsidR="007F42C9" w:rsidRPr="007F42C9">
        <w:rPr>
          <w:rFonts w:eastAsia="PMingLiU" w:cs="Simplified Arabic"/>
          <w:color w:val="222222"/>
          <w:sz w:val="22"/>
          <w:rtl/>
          <w:lang w:val="fr-CA" w:eastAsia="ar-SA"/>
        </w:rPr>
        <w:t xml:space="preserve">، </w:t>
      </w:r>
      <w:r w:rsidR="00613BF2">
        <w:rPr>
          <w:rFonts w:eastAsia="PMingLiU" w:cs="Simplified Arabic" w:hint="cs"/>
          <w:color w:val="222222"/>
          <w:sz w:val="22"/>
          <w:rtl/>
          <w:lang w:val="fr-CA" w:eastAsia="ar-SA"/>
        </w:rPr>
        <w:t xml:space="preserve">ووكالات البحث والتطوير، </w:t>
      </w:r>
      <w:r w:rsidR="007F42C9" w:rsidRPr="007F42C9">
        <w:rPr>
          <w:rFonts w:eastAsia="PMingLiU" w:cs="Simplified Arabic"/>
          <w:color w:val="222222"/>
          <w:sz w:val="22"/>
          <w:rtl/>
          <w:lang w:val="fr-CA" w:eastAsia="ar-SA"/>
        </w:rPr>
        <w:t xml:space="preserve">والمجتمع المدني، والشعوب الأصلية والمجتمعات المحلية، </w:t>
      </w:r>
      <w:r w:rsidR="00613BF2">
        <w:rPr>
          <w:rFonts w:eastAsia="PMingLiU" w:cs="Simplified Arabic" w:hint="cs"/>
          <w:color w:val="222222"/>
          <w:sz w:val="22"/>
          <w:rtl/>
          <w:lang w:val="fr-CA" w:eastAsia="ar-SA"/>
        </w:rPr>
        <w:t xml:space="preserve">والنساء والشباب، </w:t>
      </w:r>
      <w:r w:rsidR="007F42C9" w:rsidRPr="007F42C9">
        <w:rPr>
          <w:rFonts w:eastAsia="PMingLiU" w:cs="Simplified Arabic"/>
          <w:color w:val="222222"/>
          <w:sz w:val="22"/>
          <w:rtl/>
          <w:lang w:val="fr-CA" w:eastAsia="ar-SA"/>
        </w:rPr>
        <w:t xml:space="preserve">وأصحاب المصلحة المعنيين إلى </w:t>
      </w:r>
      <w:r w:rsidR="007F42C9" w:rsidRPr="007F42C9">
        <w:rPr>
          <w:rFonts w:eastAsia="PMingLiU" w:cs="Simplified Arabic" w:hint="cs"/>
          <w:color w:val="222222"/>
          <w:sz w:val="22"/>
          <w:rtl/>
          <w:lang w:val="fr-CA" w:eastAsia="ar-SA"/>
        </w:rPr>
        <w:t>الأخذ بعين الاعتبار</w:t>
      </w:r>
      <w:r w:rsidR="007F42C9" w:rsidRPr="007F42C9">
        <w:rPr>
          <w:rFonts w:eastAsia="PMingLiU" w:cs="Simplified Arabic"/>
          <w:color w:val="222222"/>
          <w:sz w:val="22"/>
          <w:rtl/>
          <w:lang w:val="fr-CA" w:eastAsia="ar-SA"/>
        </w:rPr>
        <w:t xml:space="preserve"> </w:t>
      </w:r>
      <w:r w:rsidR="007F42C9" w:rsidRPr="007F42C9">
        <w:rPr>
          <w:rFonts w:eastAsia="PMingLiU" w:cs="Simplified Arabic" w:hint="cs"/>
          <w:color w:val="222222"/>
          <w:sz w:val="22"/>
          <w:rtl/>
          <w:lang w:val="fr-CA" w:eastAsia="ar-SA"/>
        </w:rPr>
        <w:t>قائمة</w:t>
      </w:r>
      <w:r w:rsidR="007F42C9" w:rsidRPr="007F42C9">
        <w:rPr>
          <w:rFonts w:eastAsia="PMingLiU" w:cs="Simplified Arabic"/>
          <w:color w:val="222222"/>
          <w:sz w:val="22"/>
          <w:rtl/>
          <w:lang w:val="fr-CA" w:eastAsia="ar-SA"/>
        </w:rPr>
        <w:t xml:space="preserve"> إجراءات التعميم الممكنة</w:t>
      </w:r>
      <w:r w:rsidR="00613BF2">
        <w:rPr>
          <w:rFonts w:eastAsia="PMingLiU" w:cs="Simplified Arabic" w:hint="cs"/>
          <w:color w:val="222222"/>
          <w:sz w:val="22"/>
          <w:rtl/>
          <w:lang w:val="fr-CA" w:eastAsia="ar-SA"/>
        </w:rPr>
        <w:t>، من أجل دعم ا</w:t>
      </w:r>
      <w:r w:rsidR="0038679C">
        <w:rPr>
          <w:rFonts w:eastAsia="PMingLiU" w:cs="Simplified Arabic" w:hint="cs"/>
          <w:color w:val="222222"/>
          <w:sz w:val="22"/>
          <w:rtl/>
          <w:lang w:val="fr-CA" w:eastAsia="ar-SA"/>
        </w:rPr>
        <w:t>ل</w:t>
      </w:r>
      <w:r w:rsidR="00613BF2">
        <w:rPr>
          <w:rFonts w:eastAsia="PMingLiU" w:cs="Simplified Arabic" w:hint="cs"/>
          <w:color w:val="222222"/>
          <w:sz w:val="22"/>
          <w:rtl/>
          <w:lang w:val="fr-CA" w:eastAsia="ar-SA"/>
        </w:rPr>
        <w:t>إطار العالمي للتنوع البيولوجي وتنفيذه،</w:t>
      </w:r>
      <w:r w:rsidR="007F42C9" w:rsidRPr="007F42C9">
        <w:rPr>
          <w:rFonts w:eastAsia="PMingLiU" w:cs="Simplified Arabic"/>
          <w:color w:val="222222"/>
          <w:sz w:val="22"/>
          <w:rtl/>
          <w:lang w:val="fr-CA" w:eastAsia="ar-SA"/>
        </w:rPr>
        <w:t xml:space="preserve"> التي يتعين اتخاذها على جميع المستويات وعبر الحكومات</w:t>
      </w:r>
      <w:r w:rsidR="0038679C">
        <w:rPr>
          <w:rFonts w:eastAsia="PMingLiU" w:cs="Simplified Arabic" w:hint="cs"/>
          <w:color w:val="222222"/>
          <w:sz w:val="22"/>
          <w:rtl/>
          <w:lang w:val="fr-CA" w:eastAsia="ar-SA"/>
        </w:rPr>
        <w:t>،</w:t>
      </w:r>
      <w:r w:rsidR="007F42C9" w:rsidRPr="007F42C9">
        <w:rPr>
          <w:rFonts w:eastAsia="PMingLiU" w:cs="Simplified Arabic"/>
          <w:color w:val="222222"/>
          <w:sz w:val="22"/>
          <w:rtl/>
          <w:lang w:val="fr-CA" w:eastAsia="ar-SA"/>
        </w:rPr>
        <w:t xml:space="preserve"> والقطاعات الاقتصادية والمجتمع</w:t>
      </w:r>
      <w:r w:rsidR="005E130F">
        <w:rPr>
          <w:rFonts w:eastAsia="PMingLiU" w:cs="Simplified Arabic" w:hint="cs"/>
          <w:color w:val="222222"/>
          <w:sz w:val="22"/>
          <w:rtl/>
          <w:lang w:val="fr-CA" w:eastAsia="ar-SA"/>
        </w:rPr>
        <w:t xml:space="preserve"> ومن خلال إدراج </w:t>
      </w:r>
      <w:r w:rsidR="0038679C">
        <w:rPr>
          <w:rFonts w:eastAsia="PMingLiU" w:cs="Simplified Arabic" w:hint="cs"/>
          <w:color w:val="222222"/>
          <w:sz w:val="22"/>
          <w:rtl/>
          <w:lang w:val="fr-CA" w:eastAsia="ar-SA"/>
        </w:rPr>
        <w:t>تلك</w:t>
      </w:r>
      <w:r w:rsidR="005E130F">
        <w:rPr>
          <w:rFonts w:eastAsia="PMingLiU" w:cs="Simplified Arabic" w:hint="cs"/>
          <w:color w:val="222222"/>
          <w:sz w:val="22"/>
          <w:rtl/>
          <w:lang w:val="fr-CA" w:eastAsia="ar-SA"/>
        </w:rPr>
        <w:t xml:space="preserve"> الإجراءات في استراتيجياتها وخطط عملها الوطنية المنقحة للتنوع البيولوجي، حسب الاقتضاء</w:t>
      </w:r>
      <w:r w:rsidR="007F42C9" w:rsidRPr="007F42C9">
        <w:rPr>
          <w:rFonts w:eastAsia="PMingLiU" w:cs="Simplified Arabic"/>
          <w:color w:val="222222"/>
          <w:sz w:val="22"/>
          <w:rtl/>
          <w:lang w:val="fr-CA" w:eastAsia="ar-SA"/>
        </w:rPr>
        <w:t>؛</w:t>
      </w:r>
    </w:p>
    <w:p w14:paraId="75A62105" w14:textId="379245F0" w:rsid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lang w:val="fr-CA" w:eastAsia="ar-SA"/>
        </w:rPr>
      </w:pPr>
      <w:r>
        <w:rPr>
          <w:rFonts w:eastAsia="PMingLiU" w:cs="Simplified Arabic"/>
          <w:color w:val="222222"/>
          <w:sz w:val="22"/>
          <w:lang w:val="fr-CA" w:eastAsia="ar-SA"/>
        </w:rPr>
        <w:t>5</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w:t>
      </w:r>
      <w:r w:rsidR="005E130F">
        <w:rPr>
          <w:rFonts w:eastAsia="PMingLiU" w:cs="Simplified Arabic" w:hint="cs"/>
          <w:i/>
          <w:iCs/>
          <w:color w:val="222222"/>
          <w:sz w:val="22"/>
          <w:rtl/>
          <w:lang w:val="fr-CA" w:eastAsia="ar-SA"/>
        </w:rPr>
        <w:t>طلب إلى</w:t>
      </w:r>
      <w:r w:rsidR="007F42C9" w:rsidRPr="007F42C9">
        <w:rPr>
          <w:rFonts w:eastAsia="PMingLiU" w:cs="Simplified Arabic"/>
          <w:color w:val="222222"/>
          <w:sz w:val="22"/>
          <w:rtl/>
          <w:lang w:val="fr-CA" w:eastAsia="ar-SA"/>
        </w:rPr>
        <w:t xml:space="preserve"> الأطراف </w:t>
      </w:r>
      <w:r w:rsidR="007F42C9" w:rsidRPr="005E130F">
        <w:rPr>
          <w:rFonts w:eastAsia="PMingLiU" w:cs="Simplified Arabic"/>
          <w:i/>
          <w:iCs/>
          <w:color w:val="222222"/>
          <w:sz w:val="22"/>
          <w:rtl/>
          <w:lang w:val="fr-CA" w:eastAsia="ar-SA"/>
        </w:rPr>
        <w:t>و</w:t>
      </w:r>
      <w:r w:rsidR="005E130F" w:rsidRPr="005E130F">
        <w:rPr>
          <w:rFonts w:eastAsia="PMingLiU" w:cs="Simplified Arabic" w:hint="cs"/>
          <w:i/>
          <w:iCs/>
          <w:color w:val="222222"/>
          <w:sz w:val="22"/>
          <w:rtl/>
          <w:lang w:val="fr-CA" w:eastAsia="ar-SA"/>
        </w:rPr>
        <w:t>يدعو</w:t>
      </w:r>
      <w:r w:rsidR="005E130F">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الحكومات الأخرى</w:t>
      </w:r>
      <w:r w:rsidR="005E130F">
        <w:rPr>
          <w:rFonts w:eastAsia="PMingLiU" w:cs="Simplified Arabic" w:hint="cs"/>
          <w:color w:val="222222"/>
          <w:sz w:val="22"/>
          <w:rtl/>
          <w:lang w:val="fr-CA" w:eastAsia="ar-SA"/>
        </w:rPr>
        <w:t xml:space="preserve"> على جميع المستويات إلى الإبلاغ عن دراسات الحالة فيها والممارسات الجيدة والدروس المستفادة، وغير ذلك من الخبرات ذات الصلة في تنفيذ النهج الاستراتيجي طويل الأجل</w:t>
      </w:r>
      <w:r w:rsidR="00192518">
        <w:rPr>
          <w:rFonts w:eastAsia="PMingLiU" w:cs="Simplified Arabic" w:hint="cs"/>
          <w:color w:val="222222"/>
          <w:sz w:val="22"/>
          <w:rtl/>
          <w:lang w:val="fr-CA" w:eastAsia="ar-SA"/>
        </w:rPr>
        <w:t xml:space="preserve"> لتعميم التنوع البيولوجي</w:t>
      </w:r>
      <w:r w:rsidR="005E130F">
        <w:rPr>
          <w:rFonts w:eastAsia="PMingLiU" w:cs="Simplified Arabic" w:hint="cs"/>
          <w:color w:val="222222"/>
          <w:sz w:val="22"/>
          <w:rtl/>
          <w:lang w:val="fr-CA" w:eastAsia="ar-SA"/>
        </w:rPr>
        <w:t xml:space="preserve"> وخطة عمله، كجزء من تقاري</w:t>
      </w:r>
      <w:r w:rsidR="0038679C">
        <w:rPr>
          <w:rFonts w:eastAsia="PMingLiU" w:cs="Simplified Arabic" w:hint="cs"/>
          <w:color w:val="222222"/>
          <w:sz w:val="22"/>
          <w:rtl/>
          <w:lang w:val="fr-CA" w:eastAsia="ar-SA"/>
        </w:rPr>
        <w:t>ر</w:t>
      </w:r>
      <w:r w:rsidR="005E130F">
        <w:rPr>
          <w:rFonts w:eastAsia="PMingLiU" w:cs="Simplified Arabic" w:hint="cs"/>
          <w:color w:val="222222"/>
          <w:sz w:val="22"/>
          <w:rtl/>
          <w:lang w:val="fr-CA" w:eastAsia="ar-SA"/>
        </w:rPr>
        <w:t xml:space="preserve">ها الوطنية وفي آلية غرفة تبادل المعلومات، </w:t>
      </w:r>
      <w:r w:rsidR="005E130F" w:rsidRPr="005E130F">
        <w:rPr>
          <w:rFonts w:eastAsia="PMingLiU" w:cs="Simplified Arabic" w:hint="cs"/>
          <w:i/>
          <w:iCs/>
          <w:color w:val="222222"/>
          <w:sz w:val="22"/>
          <w:rtl/>
          <w:lang w:val="fr-CA" w:eastAsia="ar-SA"/>
        </w:rPr>
        <w:t>ويطلب إلى</w:t>
      </w:r>
      <w:r w:rsidR="005E130F">
        <w:rPr>
          <w:rFonts w:eastAsia="PMingLiU" w:cs="Simplified Arabic" w:hint="cs"/>
          <w:color w:val="222222"/>
          <w:sz w:val="22"/>
          <w:rtl/>
          <w:lang w:val="fr-CA" w:eastAsia="ar-SA"/>
        </w:rPr>
        <w:t xml:space="preserve"> الأمينة التنفيذية أن تنظر في هذه المعلومات في الطبعات القادمة من نشرة </w:t>
      </w:r>
      <w:r w:rsidR="005E130F" w:rsidRPr="005E130F">
        <w:rPr>
          <w:rFonts w:eastAsia="PMingLiU" w:cs="Simplified Arabic" w:hint="cs"/>
          <w:i/>
          <w:iCs/>
          <w:color w:val="222222"/>
          <w:sz w:val="22"/>
          <w:rtl/>
          <w:lang w:val="fr-CA" w:eastAsia="ar-SA"/>
        </w:rPr>
        <w:t>التوقعات العالمية للتنوع البيولوجي</w:t>
      </w:r>
      <w:r w:rsidR="005E130F">
        <w:rPr>
          <w:rFonts w:eastAsia="PMingLiU" w:cs="Simplified Arabic" w:hint="cs"/>
          <w:color w:val="222222"/>
          <w:sz w:val="22"/>
          <w:rtl/>
          <w:lang w:val="fr-CA" w:eastAsia="ar-SA"/>
        </w:rPr>
        <w:t xml:space="preserve">، بما في ذلك، حسب الاقتضاء، خبرات </w:t>
      </w:r>
      <w:r w:rsidR="007F42C9" w:rsidRPr="007F42C9">
        <w:rPr>
          <w:rFonts w:eastAsia="PMingLiU" w:cs="Simplified Arabic"/>
          <w:color w:val="222222"/>
          <w:sz w:val="22"/>
          <w:rtl/>
          <w:lang w:val="fr-CA" w:eastAsia="ar-SA"/>
        </w:rPr>
        <w:t xml:space="preserve">الشعوب الأصلية والمجتمعات المحلية، </w:t>
      </w:r>
      <w:r w:rsidR="007F42C9" w:rsidRPr="007F42C9">
        <w:rPr>
          <w:rFonts w:eastAsia="PMingLiU" w:cs="Simplified Arabic" w:hint="cs"/>
          <w:color w:val="222222"/>
          <w:sz w:val="22"/>
          <w:rtl/>
          <w:lang w:val="fr-CA" w:eastAsia="ar-SA"/>
        </w:rPr>
        <w:t>والأعمال</w:t>
      </w:r>
      <w:r w:rsidR="007F42C9" w:rsidRPr="007F42C9">
        <w:rPr>
          <w:rFonts w:eastAsia="PMingLiU" w:cs="Simplified Arabic"/>
          <w:color w:val="222222"/>
          <w:sz w:val="22"/>
          <w:rtl/>
          <w:lang w:val="fr-CA" w:eastAsia="ar-SA"/>
        </w:rPr>
        <w:t xml:space="preserve"> </w:t>
      </w:r>
      <w:r w:rsidR="005E130F">
        <w:rPr>
          <w:rFonts w:eastAsia="PMingLiU" w:cs="Simplified Arabic" w:hint="cs"/>
          <w:color w:val="222222"/>
          <w:sz w:val="22"/>
          <w:rtl/>
          <w:lang w:val="fr-CA" w:eastAsia="ar-SA"/>
        </w:rPr>
        <w:t xml:space="preserve">التجارية </w:t>
      </w:r>
      <w:r w:rsidR="007F42C9" w:rsidRPr="007F42C9">
        <w:rPr>
          <w:rFonts w:eastAsia="PMingLiU" w:cs="Simplified Arabic"/>
          <w:color w:val="222222"/>
          <w:sz w:val="22"/>
          <w:rtl/>
          <w:lang w:val="fr-CA" w:eastAsia="ar-SA"/>
        </w:rPr>
        <w:t xml:space="preserve">ومنظمات المجتمع المدني، </w:t>
      </w:r>
      <w:r w:rsidR="005E130F">
        <w:rPr>
          <w:rFonts w:eastAsia="PMingLiU" w:cs="Simplified Arabic" w:hint="cs"/>
          <w:color w:val="222222"/>
          <w:sz w:val="22"/>
          <w:rtl/>
          <w:lang w:val="fr-CA" w:eastAsia="ar-SA"/>
        </w:rPr>
        <w:t>فضلا عن</w:t>
      </w:r>
      <w:r w:rsidR="005E130F">
        <w:rPr>
          <w:rFonts w:eastAsia="PMingLiU" w:cs="Simplified Arabic"/>
          <w:color w:val="222222"/>
          <w:sz w:val="22"/>
          <w:rtl/>
          <w:lang w:val="fr-CA" w:eastAsia="ar-SA"/>
        </w:rPr>
        <w:t xml:space="preserve"> أصحاب المصلحة الآخرين</w:t>
      </w:r>
      <w:r w:rsidR="005E130F">
        <w:rPr>
          <w:rFonts w:eastAsia="PMingLiU" w:cs="Simplified Arabic" w:hint="cs"/>
          <w:color w:val="222222"/>
          <w:sz w:val="22"/>
          <w:rtl/>
          <w:lang w:val="fr-CA" w:eastAsia="ar-SA"/>
        </w:rPr>
        <w:t>؛</w:t>
      </w:r>
    </w:p>
    <w:p w14:paraId="014DB0F6" w14:textId="52DB6C42" w:rsidR="005E130F" w:rsidRPr="00927E2F"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6</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5E130F">
        <w:rPr>
          <w:rFonts w:eastAsia="PMingLiU" w:cs="Simplified Arabic" w:hint="cs"/>
          <w:i/>
          <w:iCs/>
          <w:color w:val="222222"/>
          <w:sz w:val="22"/>
          <w:rtl/>
          <w:lang w:val="fr-CA" w:eastAsia="ar-SA"/>
        </w:rPr>
        <w:t xml:space="preserve">يسلم </w:t>
      </w:r>
      <w:r w:rsidR="005E130F" w:rsidRPr="005E130F">
        <w:rPr>
          <w:rFonts w:eastAsia="PMingLiU" w:cs="Simplified Arabic" w:hint="cs"/>
          <w:color w:val="222222"/>
          <w:sz w:val="22"/>
          <w:rtl/>
          <w:lang w:val="fr-CA" w:eastAsia="ar-SA"/>
        </w:rPr>
        <w:t>بعمل</w:t>
      </w:r>
      <w:r w:rsidR="005E130F" w:rsidRPr="005E130F">
        <w:rPr>
          <w:rFonts w:eastAsia="PMingLiU" w:cs="Simplified Arabic"/>
          <w:color w:val="222222"/>
          <w:sz w:val="22"/>
          <w:rtl/>
          <w:lang w:val="fr-CA" w:eastAsia="ar-SA"/>
        </w:rPr>
        <w:t xml:space="preserve"> </w:t>
      </w:r>
      <w:r w:rsidR="005E130F" w:rsidRPr="007F42C9">
        <w:rPr>
          <w:rFonts w:eastAsia="PMingLiU" w:cs="Simplified Arabic"/>
          <w:color w:val="222222"/>
          <w:sz w:val="22"/>
          <w:rtl/>
          <w:lang w:val="fr-CA" w:eastAsia="ar-SA"/>
        </w:rPr>
        <w:t xml:space="preserve">الفريق الاستشاري غير الرسمي، </w:t>
      </w:r>
      <w:r w:rsidR="005E130F">
        <w:rPr>
          <w:rFonts w:eastAsia="PMingLiU" w:cs="Simplified Arabic" w:hint="cs"/>
          <w:color w:val="222222"/>
          <w:sz w:val="22"/>
          <w:rtl/>
          <w:lang w:val="fr-CA" w:eastAsia="ar-SA"/>
        </w:rPr>
        <w:t>و</w:t>
      </w:r>
      <w:r w:rsidR="005E130F" w:rsidRPr="007F42C9">
        <w:rPr>
          <w:rFonts w:eastAsia="PMingLiU" w:cs="Simplified Arabic"/>
          <w:color w:val="222222"/>
          <w:sz w:val="22"/>
          <w:rtl/>
          <w:lang w:val="fr-CA" w:eastAsia="ar-SA"/>
        </w:rPr>
        <w:t>شبك</w:t>
      </w:r>
      <w:r w:rsidR="005E130F">
        <w:rPr>
          <w:rFonts w:eastAsia="PMingLiU" w:cs="Simplified Arabic" w:hint="cs"/>
          <w:color w:val="222222"/>
          <w:sz w:val="22"/>
          <w:rtl/>
          <w:lang w:val="fr-CA" w:eastAsia="ar-SA"/>
        </w:rPr>
        <w:t>ته</w:t>
      </w:r>
      <w:r w:rsidR="005E130F" w:rsidRPr="007F42C9">
        <w:rPr>
          <w:rFonts w:eastAsia="PMingLiU" w:cs="Simplified Arabic"/>
          <w:color w:val="222222"/>
          <w:sz w:val="22"/>
          <w:rtl/>
          <w:lang w:val="fr-CA" w:eastAsia="ar-SA"/>
        </w:rPr>
        <w:t xml:space="preserve"> </w:t>
      </w:r>
      <w:r w:rsidR="00927E2F">
        <w:rPr>
          <w:rFonts w:eastAsia="PMingLiU" w:cs="Simplified Arabic" w:hint="cs"/>
          <w:color w:val="222222"/>
          <w:sz w:val="22"/>
          <w:rtl/>
          <w:lang w:val="fr-CA" w:eastAsia="ar-SA"/>
        </w:rPr>
        <w:t>الممتدة</w:t>
      </w:r>
      <w:r w:rsidR="005E130F" w:rsidRPr="007F42C9">
        <w:rPr>
          <w:rFonts w:eastAsia="PMingLiU" w:cs="Simplified Arabic"/>
          <w:color w:val="222222"/>
          <w:sz w:val="22"/>
          <w:rtl/>
          <w:lang w:val="fr-CA" w:eastAsia="ar-SA"/>
        </w:rPr>
        <w:t xml:space="preserve">، </w:t>
      </w:r>
      <w:r w:rsidR="00927E2F">
        <w:rPr>
          <w:rFonts w:eastAsia="PMingLiU" w:cs="Simplified Arabic" w:hint="cs"/>
          <w:color w:val="222222"/>
          <w:sz w:val="22"/>
          <w:rtl/>
          <w:lang w:val="fr-CA" w:eastAsia="ar-SA"/>
        </w:rPr>
        <w:t>و</w:t>
      </w:r>
      <w:r w:rsidR="00783B23">
        <w:rPr>
          <w:rFonts w:eastAsia="PMingLiU" w:cs="Simplified Arabic" w:hint="cs"/>
          <w:color w:val="222222"/>
          <w:sz w:val="22"/>
          <w:rtl/>
          <w:lang w:val="fr-CA" w:eastAsia="ar-SA"/>
        </w:rPr>
        <w:t xml:space="preserve">مع </w:t>
      </w:r>
      <w:r w:rsidR="00927E2F">
        <w:rPr>
          <w:rFonts w:eastAsia="PMingLiU" w:cs="Simplified Arabic" w:hint="cs"/>
          <w:color w:val="222222"/>
          <w:sz w:val="22"/>
          <w:rtl/>
          <w:lang w:val="fr-CA" w:eastAsia="ar-SA"/>
        </w:rPr>
        <w:t>الاستعانة بخبراتها، ومشورتها و</w:t>
      </w:r>
      <w:r w:rsidR="00783B23">
        <w:rPr>
          <w:rFonts w:eastAsia="PMingLiU" w:cs="Simplified Arabic" w:hint="cs"/>
          <w:color w:val="222222"/>
          <w:sz w:val="22"/>
          <w:rtl/>
          <w:lang w:val="fr-CA" w:eastAsia="ar-SA"/>
        </w:rPr>
        <w:t>خبرت</w:t>
      </w:r>
      <w:r w:rsidR="00927E2F">
        <w:rPr>
          <w:rFonts w:eastAsia="PMingLiU" w:cs="Simplified Arabic" w:hint="cs"/>
          <w:color w:val="222222"/>
          <w:sz w:val="22"/>
          <w:rtl/>
          <w:lang w:val="fr-CA" w:eastAsia="ar-SA"/>
        </w:rPr>
        <w:t xml:space="preserve">ها، </w:t>
      </w:r>
      <w:r w:rsidR="00927E2F" w:rsidRPr="00783B23">
        <w:rPr>
          <w:rFonts w:eastAsia="PMingLiU" w:cs="Simplified Arabic" w:hint="cs"/>
          <w:i/>
          <w:iCs/>
          <w:color w:val="222222"/>
          <w:sz w:val="22"/>
          <w:rtl/>
          <w:lang w:val="fr-CA" w:eastAsia="ar-SA"/>
        </w:rPr>
        <w:t>يقرر</w:t>
      </w:r>
      <w:r w:rsidR="00927E2F">
        <w:rPr>
          <w:rFonts w:eastAsia="PMingLiU" w:cs="Simplified Arabic" w:hint="cs"/>
          <w:color w:val="222222"/>
          <w:sz w:val="22"/>
          <w:rtl/>
          <w:lang w:val="fr-CA" w:eastAsia="ar-SA"/>
        </w:rPr>
        <w:t xml:space="preserve"> إنشاء فريق خبراء تقنيين مخصص معني بتعميم التنوع البيولوجي </w:t>
      </w:r>
      <w:r w:rsidR="005E130F" w:rsidRPr="007F42C9">
        <w:rPr>
          <w:rFonts w:eastAsia="PMingLiU" w:cs="Simplified Arabic" w:hint="cs"/>
          <w:color w:val="222222"/>
          <w:sz w:val="22"/>
          <w:rtl/>
          <w:lang w:val="fr-CA" w:eastAsia="ar-SA"/>
        </w:rPr>
        <w:t>بغية</w:t>
      </w:r>
      <w:r w:rsidR="005E130F" w:rsidRPr="007F42C9">
        <w:rPr>
          <w:rFonts w:eastAsia="PMingLiU" w:cs="Simplified Arabic"/>
          <w:color w:val="222222"/>
          <w:sz w:val="22"/>
          <w:rtl/>
          <w:lang w:val="fr-CA" w:eastAsia="ar-SA"/>
        </w:rPr>
        <w:t xml:space="preserve"> </w:t>
      </w:r>
      <w:r w:rsidR="00927E2F">
        <w:rPr>
          <w:rFonts w:eastAsia="PMingLiU" w:cs="Simplified Arabic" w:hint="cs"/>
          <w:color w:val="222222"/>
          <w:sz w:val="22"/>
          <w:rtl/>
          <w:lang w:val="fr-CA" w:eastAsia="ar-SA"/>
        </w:rPr>
        <w:t>إسداء المش</w:t>
      </w:r>
      <w:r w:rsidR="001D2A10">
        <w:rPr>
          <w:rFonts w:eastAsia="PMingLiU" w:cs="Simplified Arabic" w:hint="cs"/>
          <w:color w:val="222222"/>
          <w:sz w:val="22"/>
          <w:rtl/>
          <w:lang w:val="fr-CA" w:eastAsia="ar-SA"/>
        </w:rPr>
        <w:t>ور</w:t>
      </w:r>
      <w:r w:rsidR="00927E2F">
        <w:rPr>
          <w:rFonts w:eastAsia="PMingLiU" w:cs="Simplified Arabic" w:hint="cs"/>
          <w:color w:val="222222"/>
          <w:sz w:val="22"/>
          <w:rtl/>
          <w:lang w:val="fr-CA" w:eastAsia="ar-SA"/>
        </w:rPr>
        <w:t xml:space="preserve">ة إلى الأطراف، </w:t>
      </w:r>
      <w:r w:rsidR="00927E2F">
        <w:rPr>
          <w:rFonts w:eastAsia="PMingLiU" w:cs="Simplified Arabic" w:hint="cs"/>
          <w:color w:val="222222"/>
          <w:sz w:val="22"/>
          <w:rtl/>
          <w:lang w:val="fr-CA" w:eastAsia="ar-SA"/>
        </w:rPr>
        <w:lastRenderedPageBreak/>
        <w:t xml:space="preserve">والمكتب والأمانة بشأن تنفيذ واستعراض النهج الاستراتيجي طويل الأجل لتعميم التنوع البيولوجي </w:t>
      </w:r>
      <w:r w:rsidR="00783B23">
        <w:rPr>
          <w:rFonts w:eastAsia="PMingLiU" w:cs="Simplified Arabic" w:hint="cs"/>
          <w:color w:val="222222"/>
          <w:sz w:val="22"/>
          <w:rtl/>
          <w:lang w:val="fr-CA" w:eastAsia="ar-SA"/>
        </w:rPr>
        <w:t xml:space="preserve">دعما للإطار العالمي للتنوع البيولوجي، </w:t>
      </w:r>
      <w:r w:rsidR="00927E2F">
        <w:rPr>
          <w:rFonts w:eastAsia="PMingLiU" w:cs="Simplified Arabic" w:hint="cs"/>
          <w:color w:val="222222"/>
          <w:sz w:val="22"/>
          <w:rtl/>
          <w:lang w:val="fr-CA" w:eastAsia="ar-SA"/>
        </w:rPr>
        <w:t>والإبلاغ عن عمله إلى الهيئة الفرعية للتنفيذ في اجتماعها الرابع، بما في ذلك عما يلي:</w:t>
      </w:r>
    </w:p>
    <w:p w14:paraId="1C8A6F76" w14:textId="77777777" w:rsidR="005E130F" w:rsidRDefault="005E130F" w:rsidP="00F87D7F">
      <w:pPr>
        <w:pStyle w:val="ListParagraph"/>
        <w:kinsoku w:val="0"/>
        <w:overflowPunct w:val="0"/>
        <w:autoSpaceDE w:val="0"/>
        <w:autoSpaceDN w:val="0"/>
        <w:bidi/>
        <w:adjustRightInd w:val="0"/>
        <w:snapToGrid w:val="0"/>
        <w:spacing w:after="120" w:line="216" w:lineRule="auto"/>
        <w:ind w:left="715" w:hanging="2"/>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(أ)</w:t>
      </w:r>
      <w:r>
        <w:rPr>
          <w:rFonts w:eastAsia="PMingLiU" w:cs="Simplified Arabic" w:hint="cs"/>
          <w:color w:val="222222"/>
          <w:sz w:val="22"/>
          <w:rtl/>
          <w:lang w:val="fr-CA" w:eastAsia="ar-SA"/>
        </w:rPr>
        <w:tab/>
      </w:r>
      <w:r w:rsidR="00927E2F">
        <w:rPr>
          <w:rFonts w:eastAsia="PMingLiU" w:cs="Simplified Arabic" w:hint="cs"/>
          <w:color w:val="222222"/>
          <w:sz w:val="22"/>
          <w:rtl/>
          <w:lang w:val="fr-CA" w:eastAsia="ar-SA"/>
        </w:rPr>
        <w:t>تبادل وتحليل دراسات الحالة، والممارسات الجيدة والدروس المستفادة بشأن ما يلي:</w:t>
      </w:r>
    </w:p>
    <w:p w14:paraId="05E2CE26" w14:textId="77777777" w:rsidR="00927E2F" w:rsidRDefault="00927E2F" w:rsidP="00C77A90">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(1)</w:t>
      </w:r>
      <w:r>
        <w:rPr>
          <w:rFonts w:eastAsia="PMingLiU" w:cs="Simplified Arabic" w:hint="cs"/>
          <w:color w:val="222222"/>
          <w:sz w:val="22"/>
          <w:rtl/>
          <w:lang w:val="fr-CA" w:eastAsia="ar-SA"/>
        </w:rPr>
        <w:tab/>
        <w:t xml:space="preserve">تحديد إجراءات التعميم </w:t>
      </w:r>
      <w:r w:rsidR="00783B23">
        <w:rPr>
          <w:rFonts w:eastAsia="PMingLiU" w:cs="Simplified Arabic" w:hint="cs"/>
          <w:color w:val="222222"/>
          <w:sz w:val="22"/>
          <w:rtl/>
          <w:lang w:val="fr-CA" w:eastAsia="ar-SA"/>
        </w:rPr>
        <w:t xml:space="preserve">ذات الأولوية </w:t>
      </w:r>
      <w:r>
        <w:rPr>
          <w:rFonts w:eastAsia="PMingLiU" w:cs="Simplified Arabic" w:hint="cs"/>
          <w:color w:val="222222"/>
          <w:sz w:val="22"/>
          <w:rtl/>
          <w:lang w:val="fr-CA" w:eastAsia="ar-SA"/>
        </w:rPr>
        <w:t>في القطاعات التي لديها أكثر التبعيات والآثار على التنوع البيولوجي؛</w:t>
      </w:r>
    </w:p>
    <w:p w14:paraId="690B4355" w14:textId="77777777" w:rsidR="00927E2F" w:rsidRDefault="00927E2F" w:rsidP="00C77A90">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w:t>
      </w:r>
      <w:r w:rsidR="004538DA">
        <w:rPr>
          <w:rFonts w:eastAsia="PMingLiU" w:cs="Simplified Arabic" w:hint="cs"/>
          <w:color w:val="222222"/>
          <w:sz w:val="22"/>
          <w:rtl/>
          <w:lang w:val="fr-CA" w:eastAsia="ar-SA"/>
        </w:rPr>
        <w:t>2</w:t>
      </w:r>
      <w:r>
        <w:rPr>
          <w:rFonts w:eastAsia="PMingLiU" w:cs="Simplified Arabic" w:hint="cs"/>
          <w:color w:val="222222"/>
          <w:sz w:val="22"/>
          <w:rtl/>
          <w:lang w:val="fr-CA" w:eastAsia="ar-SA"/>
        </w:rPr>
        <w:t>)</w:t>
      </w:r>
      <w:r>
        <w:rPr>
          <w:rFonts w:eastAsia="PMingLiU" w:cs="Simplified Arabic" w:hint="cs"/>
          <w:color w:val="222222"/>
          <w:sz w:val="22"/>
          <w:rtl/>
          <w:lang w:val="fr-CA" w:eastAsia="ar-SA"/>
        </w:rPr>
        <w:tab/>
      </w:r>
      <w:r>
        <w:rPr>
          <w:rFonts w:ascii="Simplified Arabic" w:eastAsia="PMingLiU" w:hAnsi="Simplified Arabic" w:cs="Simplified Arabic" w:hint="cs"/>
          <w:color w:val="222222"/>
          <w:rtl/>
          <w:lang w:val="fr-CA" w:eastAsia="ar-SA"/>
        </w:rPr>
        <w:t>سبل</w:t>
      </w:r>
      <w:r w:rsidRPr="00177FF1">
        <w:rPr>
          <w:rFonts w:ascii="Simplified Arabic" w:eastAsia="PMingLiU" w:hAnsi="Simplified Arabic" w:cs="Simplified Arabic"/>
          <w:color w:val="222222"/>
          <w:rtl/>
          <w:lang w:val="fr-CA" w:eastAsia="ar-SA"/>
        </w:rPr>
        <w:t xml:space="preserve"> </w:t>
      </w:r>
      <w:r>
        <w:rPr>
          <w:rFonts w:ascii="Simplified Arabic" w:eastAsia="PMingLiU" w:hAnsi="Simplified Arabic" w:cs="Simplified Arabic" w:hint="cs"/>
          <w:color w:val="222222"/>
          <w:rtl/>
          <w:lang w:val="fr-CA" w:eastAsia="ar-SA"/>
        </w:rPr>
        <w:t xml:space="preserve">ووسائل </w:t>
      </w:r>
      <w:r w:rsidR="00783B23">
        <w:rPr>
          <w:rFonts w:ascii="Simplified Arabic" w:eastAsia="PMingLiU" w:hAnsi="Simplified Arabic" w:cs="Simplified Arabic"/>
          <w:color w:val="222222"/>
          <w:rtl/>
          <w:lang w:val="fr-CA" w:eastAsia="ar-SA"/>
        </w:rPr>
        <w:t xml:space="preserve">تعزيز </w:t>
      </w:r>
      <w:r w:rsidRPr="00177FF1">
        <w:rPr>
          <w:rFonts w:ascii="Simplified Arabic" w:eastAsia="PMingLiU" w:hAnsi="Simplified Arabic" w:cs="Simplified Arabic"/>
          <w:color w:val="222222"/>
          <w:rtl/>
          <w:lang w:val="fr-CA" w:eastAsia="ar-SA"/>
        </w:rPr>
        <w:t>مشاركة</w:t>
      </w:r>
      <w:r w:rsidR="004538DA">
        <w:rPr>
          <w:rFonts w:ascii="Simplified Arabic" w:eastAsia="PMingLiU" w:hAnsi="Simplified Arabic" w:cs="Simplified Arabic" w:hint="cs"/>
          <w:color w:val="222222"/>
          <w:rtl/>
          <w:lang w:val="fr-CA" w:eastAsia="ar-SA"/>
        </w:rPr>
        <w:t>،</w:t>
      </w:r>
      <w:r w:rsidRPr="00177FF1">
        <w:rPr>
          <w:rFonts w:ascii="Simplified Arabic" w:eastAsia="PMingLiU" w:hAnsi="Simplified Arabic" w:cs="Simplified Arabic"/>
          <w:color w:val="222222"/>
          <w:rtl/>
          <w:lang w:val="fr-CA" w:eastAsia="ar-SA"/>
        </w:rPr>
        <w:t xml:space="preserve"> وتمثيل </w:t>
      </w:r>
      <w:r w:rsidR="00783B23">
        <w:rPr>
          <w:rFonts w:ascii="Simplified Arabic" w:eastAsia="PMingLiU" w:hAnsi="Simplified Arabic" w:cs="Simplified Arabic" w:hint="cs"/>
          <w:color w:val="222222"/>
          <w:rtl/>
          <w:lang w:val="fr-CA" w:eastAsia="ar-SA"/>
        </w:rPr>
        <w:t xml:space="preserve">وقدرات </w:t>
      </w:r>
      <w:r w:rsidRPr="00177FF1">
        <w:rPr>
          <w:rFonts w:ascii="Simplified Arabic" w:eastAsia="PMingLiU" w:hAnsi="Simplified Arabic" w:cs="Simplified Arabic"/>
          <w:color w:val="222222"/>
          <w:rtl/>
          <w:lang w:val="fr-CA" w:eastAsia="ar-SA"/>
        </w:rPr>
        <w:t>المجتمع المدني في تنفيذ إجراءات التعميم؛</w:t>
      </w:r>
    </w:p>
    <w:p w14:paraId="70230CEC" w14:textId="77777777" w:rsidR="004538DA" w:rsidRDefault="004538DA" w:rsidP="00C77A90">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(3)</w:t>
      </w:r>
      <w:r>
        <w:rPr>
          <w:rFonts w:eastAsia="PMingLiU" w:cs="Simplified Arabic" w:hint="cs"/>
          <w:color w:val="222222"/>
          <w:sz w:val="22"/>
          <w:rtl/>
          <w:lang w:val="fr-CA" w:eastAsia="ar-SA"/>
        </w:rPr>
        <w:tab/>
        <w:t>مقاييس التنوع البيولوجي التي يمكن أن تستخدمها الأعمال التجارية والجهات الفاعلة الأخرى لدعم تحديد الأهداف القائمة على العلوم؛</w:t>
      </w:r>
    </w:p>
    <w:p w14:paraId="0BB3B79E" w14:textId="26B5B57F" w:rsidR="004538DA" w:rsidRDefault="004538DA" w:rsidP="00C77A90">
      <w:pPr>
        <w:pStyle w:val="ListParagraph"/>
        <w:kinsoku w:val="0"/>
        <w:overflowPunct w:val="0"/>
        <w:autoSpaceDE w:val="0"/>
        <w:autoSpaceDN w:val="0"/>
        <w:bidi/>
        <w:adjustRightInd w:val="0"/>
        <w:snapToGrid w:val="0"/>
        <w:spacing w:after="120" w:line="216" w:lineRule="auto"/>
        <w:ind w:left="2160" w:hanging="738"/>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(4)</w:t>
      </w:r>
      <w:r>
        <w:rPr>
          <w:rFonts w:eastAsia="PMingLiU" w:cs="Simplified Arabic" w:hint="cs"/>
          <w:color w:val="222222"/>
          <w:sz w:val="22"/>
          <w:rtl/>
          <w:lang w:val="fr-CA" w:eastAsia="ar-SA"/>
        </w:rPr>
        <w:tab/>
        <w:t>[الاحتياجات، والتكاليف، والمنافع والنُهج لتنفيذ إجراءات التعميم للبلدان النامية، مع مراعاة الفجوات المعينة المالية والتقنية والتكنولوجية والفجوات في القدرات</w:t>
      </w:r>
      <w:r w:rsidR="00EA1D92">
        <w:rPr>
          <w:rFonts w:eastAsia="PMingLiU" w:cs="Simplified Arabic" w:hint="cs"/>
          <w:color w:val="222222"/>
          <w:sz w:val="22"/>
          <w:rtl/>
          <w:lang w:val="fr-CA" w:eastAsia="ar-SA"/>
        </w:rPr>
        <w:t>.</w:t>
      </w:r>
      <w:r>
        <w:rPr>
          <w:rFonts w:eastAsia="PMingLiU" w:cs="Simplified Arabic" w:hint="cs"/>
          <w:color w:val="222222"/>
          <w:sz w:val="22"/>
          <w:rtl/>
          <w:lang w:val="fr-CA" w:eastAsia="ar-SA"/>
        </w:rPr>
        <w:t>]</w:t>
      </w:r>
    </w:p>
    <w:p w14:paraId="0897E1DF" w14:textId="77777777" w:rsidR="004538DA" w:rsidRDefault="004538DA" w:rsidP="008011CD">
      <w:pPr>
        <w:pStyle w:val="ListParagraph"/>
        <w:kinsoku w:val="0"/>
        <w:overflowPunct w:val="0"/>
        <w:autoSpaceDE w:val="0"/>
        <w:autoSpaceDN w:val="0"/>
        <w:bidi/>
        <w:adjustRightInd w:val="0"/>
        <w:snapToGrid w:val="0"/>
        <w:spacing w:after="120" w:line="216" w:lineRule="auto"/>
        <w:ind w:left="715" w:hanging="2"/>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(ب)</w:t>
      </w:r>
      <w:r>
        <w:rPr>
          <w:rFonts w:eastAsia="PMingLiU" w:cs="Simplified Arabic" w:hint="cs"/>
          <w:color w:val="222222"/>
          <w:sz w:val="22"/>
          <w:rtl/>
          <w:lang w:val="fr-CA" w:eastAsia="ar-SA"/>
        </w:rPr>
        <w:tab/>
        <w:t>التعاون، حسب الاقتضاء، مع فريق الخبراء التقنيين المخصص المعني برصد الإطار العالمي للتنوع البيولوجي لما بعد عام 2020 الذي سيتم إنشاؤه وفقا للفقرة 11 من مشروع المقرر المتعلق بالمعلومات العلمية والتقنية لدعم استعراض الغايات والأهداف المنقحة، وما يتعلق بها من مؤشرات وخطوط أساس؛</w:t>
      </w:r>
      <w:r>
        <w:rPr>
          <w:rStyle w:val="FootnoteReference"/>
          <w:rFonts w:eastAsia="PMingLiU" w:cs="Simplified Arabic"/>
          <w:color w:val="222222"/>
          <w:sz w:val="22"/>
          <w:rtl/>
          <w:lang w:val="fr-CA" w:eastAsia="ar-SA"/>
        </w:rPr>
        <w:footnoteReference w:id="4"/>
      </w:r>
    </w:p>
    <w:p w14:paraId="45C0E7B3" w14:textId="11A4B204" w:rsidR="00927E2F" w:rsidRPr="00927E2F" w:rsidRDefault="00927E2F" w:rsidP="008011CD">
      <w:pPr>
        <w:pStyle w:val="ListParagraph"/>
        <w:kinsoku w:val="0"/>
        <w:overflowPunct w:val="0"/>
        <w:autoSpaceDE w:val="0"/>
        <w:autoSpaceDN w:val="0"/>
        <w:bidi/>
        <w:adjustRightInd w:val="0"/>
        <w:snapToGrid w:val="0"/>
        <w:spacing w:after="120" w:line="216" w:lineRule="auto"/>
        <w:ind w:left="715" w:hanging="2"/>
        <w:contextualSpacing w:val="0"/>
        <w:jc w:val="both"/>
        <w:rPr>
          <w:rFonts w:eastAsia="PMingLiU" w:cs="Simplified Arabic"/>
          <w:color w:val="222222"/>
          <w:sz w:val="22"/>
          <w:lang w:val="fr-CA" w:eastAsia="ar-SA"/>
        </w:rPr>
      </w:pPr>
      <w:r>
        <w:rPr>
          <w:rFonts w:eastAsia="PMingLiU" w:cs="Simplified Arabic" w:hint="cs"/>
          <w:color w:val="222222"/>
          <w:sz w:val="22"/>
          <w:rtl/>
          <w:lang w:val="fr-CA" w:eastAsia="ar-SA"/>
        </w:rPr>
        <w:t>(ج)</w:t>
      </w:r>
      <w:r>
        <w:rPr>
          <w:rFonts w:eastAsia="PMingLiU" w:cs="Simplified Arabic" w:hint="cs"/>
          <w:color w:val="222222"/>
          <w:sz w:val="22"/>
          <w:rtl/>
          <w:lang w:val="fr-CA" w:eastAsia="ar-SA"/>
        </w:rPr>
        <w:tab/>
      </w:r>
      <w:r w:rsidR="00474861">
        <w:rPr>
          <w:rFonts w:eastAsia="PMingLiU" w:cs="Simplified Arabic" w:hint="cs"/>
          <w:color w:val="222222"/>
          <w:sz w:val="22"/>
          <w:rtl/>
          <w:lang w:val="fr-CA" w:eastAsia="ar-SA"/>
        </w:rPr>
        <w:t>تعميق الجهود التعاونية المشتركة وأوجه التآزر مع اتفاقيات ريو والاتفاقيات المتعلقة</w:t>
      </w:r>
      <w:r w:rsidR="00FA32FB">
        <w:rPr>
          <w:rFonts w:eastAsia="PMingLiU" w:cs="Simplified Arabic" w:hint="cs"/>
          <w:color w:val="222222"/>
          <w:sz w:val="22"/>
          <w:rtl/>
          <w:lang w:val="fr-CA" w:eastAsia="ar-SA"/>
        </w:rPr>
        <w:t xml:space="preserve"> بالتوع البيولوجي (الاتفاقات ال</w:t>
      </w:r>
      <w:r w:rsidR="00474861">
        <w:rPr>
          <w:rFonts w:eastAsia="PMingLiU" w:cs="Simplified Arabic" w:hint="cs"/>
          <w:color w:val="222222"/>
          <w:sz w:val="22"/>
          <w:rtl/>
          <w:lang w:val="fr-CA" w:eastAsia="ar-SA"/>
        </w:rPr>
        <w:t>بيئية المتعددة الأطراف)، من بين الاتفاقيات الأخرى ذات الصلة، والمعاهدات مثل اتفاقيات المواد الكيميائية</w:t>
      </w:r>
      <w:r w:rsidR="00F4409D">
        <w:rPr>
          <w:rFonts w:eastAsia="PMingLiU" w:cs="Simplified Arabic" w:hint="cs"/>
          <w:color w:val="222222"/>
          <w:sz w:val="22"/>
          <w:rtl/>
          <w:lang w:val="fr-CA" w:eastAsia="ar-SA"/>
        </w:rPr>
        <w:t>.</w:t>
      </w:r>
      <w:r w:rsidR="00474861">
        <w:rPr>
          <w:rStyle w:val="FootnoteReference"/>
          <w:rFonts w:eastAsia="PMingLiU" w:cs="Simplified Arabic"/>
          <w:color w:val="222222"/>
          <w:sz w:val="22"/>
          <w:lang w:val="fr-CA" w:eastAsia="ar-SA"/>
        </w:rPr>
        <w:footnoteReference w:id="5"/>
      </w:r>
    </w:p>
    <w:p w14:paraId="1485A701" w14:textId="772C99C5"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7</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 xml:space="preserve">يطلب </w:t>
      </w:r>
      <w:r w:rsidR="007F42C9" w:rsidRPr="007F42C9">
        <w:rPr>
          <w:rFonts w:eastAsia="PMingLiU" w:cs="Simplified Arabic" w:hint="cs"/>
          <w:color w:val="222222"/>
          <w:sz w:val="22"/>
          <w:rtl/>
          <w:lang w:val="fr-CA" w:eastAsia="ar-SA"/>
        </w:rPr>
        <w:t>إلى</w:t>
      </w:r>
      <w:r w:rsidR="007F42C9" w:rsidRPr="007F42C9">
        <w:rPr>
          <w:rFonts w:eastAsia="PMingLiU" w:cs="Simplified Arabic"/>
          <w:color w:val="222222"/>
          <w:sz w:val="22"/>
          <w:rtl/>
          <w:lang w:val="fr-CA" w:eastAsia="ar-SA"/>
        </w:rPr>
        <w:t xml:space="preserve"> الهيئة الفرعية للتنفيذ، </w:t>
      </w:r>
      <w:r w:rsidR="00FA32FB">
        <w:rPr>
          <w:rFonts w:eastAsia="PMingLiU" w:cs="Simplified Arabic" w:hint="cs"/>
          <w:color w:val="222222"/>
          <w:sz w:val="22"/>
          <w:rtl/>
          <w:lang w:val="fr-CA" w:eastAsia="ar-SA"/>
        </w:rPr>
        <w:t>رهنا</w:t>
      </w:r>
      <w:r w:rsidR="007F42C9" w:rsidRPr="007F42C9">
        <w:rPr>
          <w:rFonts w:eastAsia="PMingLiU" w:cs="Simplified Arabic"/>
          <w:color w:val="222222"/>
          <w:sz w:val="22"/>
          <w:rtl/>
          <w:lang w:val="fr-CA" w:eastAsia="ar-SA"/>
        </w:rPr>
        <w:t xml:space="preserve"> </w:t>
      </w:r>
      <w:r w:rsidR="00FA32FB">
        <w:rPr>
          <w:rFonts w:eastAsia="PMingLiU" w:cs="Simplified Arabic" w:hint="cs"/>
          <w:color w:val="222222"/>
          <w:sz w:val="22"/>
          <w:rtl/>
          <w:lang w:val="fr-CA" w:eastAsia="ar-SA"/>
        </w:rPr>
        <w:t>با</w:t>
      </w:r>
      <w:r w:rsidR="007F42C9" w:rsidRPr="007F42C9">
        <w:rPr>
          <w:rFonts w:eastAsia="PMingLiU" w:cs="Simplified Arabic"/>
          <w:color w:val="222222"/>
          <w:sz w:val="22"/>
          <w:rtl/>
          <w:lang w:val="fr-CA" w:eastAsia="ar-SA"/>
        </w:rPr>
        <w:t xml:space="preserve">لترتيبات المعمول بها للإبلاغ والرصد والاستعراض للإطار العالمي للتنوع البيولوجي لما بعد عام 2020، </w:t>
      </w:r>
      <w:r w:rsidR="007F42C9" w:rsidRPr="007F42C9">
        <w:rPr>
          <w:rFonts w:eastAsia="PMingLiU" w:cs="Simplified Arabic" w:hint="cs"/>
          <w:color w:val="222222"/>
          <w:sz w:val="22"/>
          <w:rtl/>
          <w:lang w:val="fr-CA" w:eastAsia="ar-SA"/>
        </w:rPr>
        <w:t xml:space="preserve">إجراء </w:t>
      </w:r>
      <w:r w:rsidR="007F42C9" w:rsidRPr="007F42C9">
        <w:rPr>
          <w:rFonts w:eastAsia="PMingLiU" w:cs="Simplified Arabic"/>
          <w:color w:val="222222"/>
          <w:sz w:val="22"/>
          <w:rtl/>
          <w:lang w:val="fr-CA" w:eastAsia="ar-SA"/>
        </w:rPr>
        <w:t xml:space="preserve">استعراض منتصف المدة </w:t>
      </w:r>
      <w:r w:rsidR="007F42C9" w:rsidRPr="007F42C9">
        <w:rPr>
          <w:rFonts w:eastAsia="PMingLiU" w:cs="Simplified Arabic" w:hint="cs"/>
          <w:color w:val="222222"/>
          <w:sz w:val="22"/>
          <w:rtl/>
          <w:lang w:val="fr-CA" w:eastAsia="ar-SA"/>
        </w:rPr>
        <w:t>للنهج الاستراتيجي</w:t>
      </w:r>
      <w:r w:rsidR="007F42C9" w:rsidRPr="007F42C9">
        <w:rPr>
          <w:rFonts w:eastAsia="PMingLiU" w:cs="Simplified Arabic"/>
          <w:color w:val="222222"/>
          <w:sz w:val="22"/>
          <w:rtl/>
          <w:lang w:val="fr-CA" w:eastAsia="ar-SA"/>
        </w:rPr>
        <w:t xml:space="preserve"> طويل الأجل</w:t>
      </w:r>
      <w:r w:rsidR="00FA32FB">
        <w:rPr>
          <w:rFonts w:eastAsia="PMingLiU" w:cs="Simplified Arabic" w:hint="cs"/>
          <w:color w:val="222222"/>
          <w:sz w:val="22"/>
          <w:rtl/>
          <w:lang w:val="fr-CA" w:eastAsia="ar-SA"/>
        </w:rPr>
        <w:t xml:space="preserve"> وخطة العمل دعما </w:t>
      </w:r>
      <w:r w:rsidR="00927E2F">
        <w:rPr>
          <w:rFonts w:eastAsia="PMingLiU" w:cs="Simplified Arabic" w:hint="cs"/>
          <w:color w:val="222222"/>
          <w:sz w:val="22"/>
          <w:rtl/>
          <w:lang w:val="fr-CA" w:eastAsia="ar-SA"/>
        </w:rPr>
        <w:t>للإطار العالمي للتنوع البيولوجي، في إحدى الاجتماعات قبل الاجتماع السابع عشر لمؤتمر الأطراف،</w:t>
      </w:r>
      <w:r w:rsidR="00927E2F">
        <w:rPr>
          <w:rStyle w:val="FootnoteReference"/>
          <w:rFonts w:eastAsia="PMingLiU" w:cs="Simplified Arabic"/>
          <w:color w:val="222222"/>
          <w:sz w:val="22"/>
          <w:rtl/>
          <w:lang w:val="fr-CA" w:eastAsia="ar-SA"/>
        </w:rPr>
        <w:footnoteReference w:id="6"/>
      </w:r>
      <w:r w:rsidR="00474861">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 xml:space="preserve">واستعراض التقدم المحرز، والتحديات التي تمت مواجهتها، والدروس المستفادة، </w:t>
      </w:r>
      <w:r w:rsidR="00FA32FB">
        <w:rPr>
          <w:rFonts w:eastAsia="PMingLiU" w:cs="Simplified Arabic" w:hint="cs"/>
          <w:color w:val="222222"/>
          <w:sz w:val="22"/>
          <w:rtl/>
          <w:lang w:val="fr-CA" w:eastAsia="ar-SA"/>
        </w:rPr>
        <w:t>مع مراعاة الفجوات المعي</w:t>
      </w:r>
      <w:r w:rsidR="00FA314D">
        <w:rPr>
          <w:rFonts w:eastAsia="PMingLiU" w:cs="Simplified Arabic" w:hint="cs"/>
          <w:color w:val="222222"/>
          <w:sz w:val="22"/>
          <w:rtl/>
          <w:lang w:val="fr-CA" w:eastAsia="ar-SA"/>
        </w:rPr>
        <w:t>ن</w:t>
      </w:r>
      <w:r w:rsidR="00FA32FB">
        <w:rPr>
          <w:rFonts w:eastAsia="PMingLiU" w:cs="Simplified Arabic" w:hint="cs"/>
          <w:color w:val="222222"/>
          <w:sz w:val="22"/>
          <w:rtl/>
          <w:lang w:val="fr-CA" w:eastAsia="ar-SA"/>
        </w:rPr>
        <w:t xml:space="preserve">ة المالية والتكنولوجية والفجوات في القدرات التي تواجهها البلدان النامية في دعم سياسات التعميم، </w:t>
      </w:r>
      <w:r w:rsidR="007F42C9" w:rsidRPr="007F42C9">
        <w:rPr>
          <w:rFonts w:eastAsia="PMingLiU" w:cs="Simplified Arabic"/>
          <w:color w:val="222222"/>
          <w:sz w:val="22"/>
          <w:rtl/>
          <w:lang w:val="fr-CA" w:eastAsia="ar-SA"/>
        </w:rPr>
        <w:t>وتحديد أي</w:t>
      </w:r>
      <w:r w:rsidR="007F42C9" w:rsidRPr="007F42C9">
        <w:rPr>
          <w:rFonts w:eastAsia="PMingLiU" w:cs="Simplified Arabic" w:hint="cs"/>
          <w:color w:val="222222"/>
          <w:sz w:val="22"/>
          <w:rtl/>
          <w:lang w:val="fr-CA" w:eastAsia="ar-SA"/>
        </w:rPr>
        <w:t>ة</w:t>
      </w:r>
      <w:r w:rsidR="007F42C9" w:rsidRPr="007F42C9">
        <w:rPr>
          <w:rFonts w:eastAsia="PMingLiU" w:cs="Simplified Arabic"/>
          <w:color w:val="222222"/>
          <w:sz w:val="22"/>
          <w:rtl/>
          <w:lang w:val="fr-CA" w:eastAsia="ar-SA"/>
        </w:rPr>
        <w:t xml:space="preserve"> </w:t>
      </w:r>
      <w:r w:rsidR="00FA314D">
        <w:rPr>
          <w:rFonts w:eastAsia="PMingLiU" w:cs="Simplified Arabic" w:hint="cs"/>
          <w:color w:val="222222"/>
          <w:sz w:val="22"/>
          <w:rtl/>
          <w:lang w:val="fr-CA" w:eastAsia="ar-SA"/>
        </w:rPr>
        <w:t>حاجة</w:t>
      </w:r>
      <w:r w:rsidR="007F42C9" w:rsidRPr="007F42C9">
        <w:rPr>
          <w:rFonts w:eastAsia="PMingLiU" w:cs="Simplified Arabic"/>
          <w:color w:val="222222"/>
          <w:sz w:val="22"/>
          <w:rtl/>
          <w:lang w:val="fr-CA" w:eastAsia="ar-SA"/>
        </w:rPr>
        <w:t xml:space="preserve"> إلى مزيد من الإجراءات</w:t>
      </w:r>
      <w:r w:rsidR="00FA32FB">
        <w:rPr>
          <w:rFonts w:eastAsia="PMingLiU" w:cs="Simplified Arabic" w:hint="cs"/>
          <w:color w:val="222222"/>
          <w:sz w:val="22"/>
          <w:rtl/>
          <w:lang w:val="fr-CA" w:eastAsia="ar-SA"/>
        </w:rPr>
        <w:t xml:space="preserve"> بشأن التعميم</w:t>
      </w:r>
      <w:r w:rsidR="007F42C9" w:rsidRPr="007F42C9">
        <w:rPr>
          <w:rFonts w:eastAsia="PMingLiU" w:cs="Simplified Arabic"/>
          <w:color w:val="222222"/>
          <w:sz w:val="22"/>
          <w:rtl/>
          <w:lang w:val="fr-CA" w:eastAsia="ar-SA"/>
        </w:rPr>
        <w:t xml:space="preserve">، </w:t>
      </w:r>
      <w:r w:rsidR="007F42C9" w:rsidRPr="007F42C9">
        <w:rPr>
          <w:rFonts w:eastAsia="PMingLiU" w:cs="Simplified Arabic" w:hint="cs"/>
          <w:color w:val="222222"/>
          <w:sz w:val="22"/>
          <w:rtl/>
          <w:lang w:val="fr-CA" w:eastAsia="ar-SA"/>
        </w:rPr>
        <w:t xml:space="preserve">كي </w:t>
      </w:r>
      <w:r w:rsidR="007F42C9" w:rsidRPr="007F42C9">
        <w:rPr>
          <w:rFonts w:eastAsia="PMingLiU" w:cs="Simplified Arabic"/>
          <w:color w:val="222222"/>
          <w:sz w:val="22"/>
          <w:rtl/>
          <w:lang w:val="fr-CA" w:eastAsia="ar-SA"/>
        </w:rPr>
        <w:t>ينظر فيها مؤتمر الأطراف في اجتماعه السابع عشر؛</w:t>
      </w:r>
    </w:p>
    <w:p w14:paraId="66649732" w14:textId="6D542055" w:rsidR="00FA32FB"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lang w:val="fr-CA" w:eastAsia="ar-SA"/>
        </w:rPr>
      </w:pPr>
      <w:r>
        <w:rPr>
          <w:rFonts w:eastAsia="PMingLiU" w:cs="Simplified Arabic"/>
          <w:color w:val="222222"/>
          <w:sz w:val="22"/>
          <w:lang w:val="fr-CA" w:eastAsia="ar-SA"/>
        </w:rPr>
        <w:t>8</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w:t>
      </w:r>
      <w:r w:rsidR="00927E2F">
        <w:rPr>
          <w:rFonts w:eastAsia="PMingLiU" w:cs="Simplified Arabic" w:hint="cs"/>
          <w:i/>
          <w:iCs/>
          <w:color w:val="222222"/>
          <w:sz w:val="22"/>
          <w:rtl/>
          <w:lang w:val="fr-CA" w:eastAsia="ar-SA"/>
        </w:rPr>
        <w:t>دعو</w:t>
      </w:r>
      <w:r w:rsidR="007F42C9" w:rsidRPr="007F42C9">
        <w:rPr>
          <w:rFonts w:eastAsia="PMingLiU" w:cs="Simplified Arabic"/>
          <w:color w:val="222222"/>
          <w:sz w:val="22"/>
          <w:rtl/>
          <w:lang w:val="fr-CA" w:eastAsia="ar-SA"/>
        </w:rPr>
        <w:t xml:space="preserve"> الأطراف </w:t>
      </w:r>
      <w:r w:rsidR="00FA32FB">
        <w:rPr>
          <w:rFonts w:eastAsia="PMingLiU" w:cs="Simplified Arabic" w:hint="cs"/>
          <w:color w:val="222222"/>
          <w:sz w:val="22"/>
          <w:rtl/>
          <w:lang w:val="fr-CA" w:eastAsia="ar-SA"/>
        </w:rPr>
        <w:t xml:space="preserve">من البلدان النامية، </w:t>
      </w:r>
      <w:r w:rsidR="00FA314D">
        <w:rPr>
          <w:rFonts w:eastAsia="PMingLiU" w:cs="Simplified Arabic" w:hint="cs"/>
          <w:color w:val="222222"/>
          <w:sz w:val="22"/>
          <w:rtl/>
          <w:lang w:val="fr-CA" w:eastAsia="ar-SA"/>
        </w:rPr>
        <w:t xml:space="preserve">والحكومات الأخرى </w:t>
      </w:r>
      <w:r w:rsidR="00FA32FB">
        <w:rPr>
          <w:rFonts w:eastAsia="PMingLiU" w:cs="Simplified Arabic" w:hint="cs"/>
          <w:color w:val="222222"/>
          <w:sz w:val="22"/>
          <w:rtl/>
          <w:lang w:val="fr-CA" w:eastAsia="ar-SA"/>
        </w:rPr>
        <w:t>وفقا لقدراتها، والجهات المانحة، فضلا عن المنظمات والمبادرات ذات الصلة، والقطاع الخاص والوكالات الإنمائية متعددة الأطراف</w:t>
      </w:r>
      <w:r w:rsidR="006B0B70">
        <w:rPr>
          <w:rFonts w:eastAsia="PMingLiU" w:cs="Simplified Arabic" w:hint="cs"/>
          <w:color w:val="222222"/>
          <w:sz w:val="22"/>
          <w:rtl/>
          <w:lang w:val="fr-CA" w:eastAsia="ar-SA"/>
        </w:rPr>
        <w:t xml:space="preserve">، إلى تقديم الدعم المالي لعمل </w:t>
      </w:r>
      <w:r w:rsidR="00FA32FB">
        <w:rPr>
          <w:rFonts w:eastAsia="PMingLiU" w:cs="Simplified Arabic" w:hint="cs"/>
          <w:color w:val="222222"/>
          <w:sz w:val="22"/>
          <w:rtl/>
          <w:lang w:val="fr-CA" w:eastAsia="ar-SA"/>
        </w:rPr>
        <w:t xml:space="preserve">فريق </w:t>
      </w:r>
      <w:r w:rsidR="00794BDA">
        <w:rPr>
          <w:rFonts w:eastAsia="PMingLiU" w:cs="Simplified Arabic" w:hint="cs"/>
          <w:color w:val="222222"/>
          <w:sz w:val="22"/>
          <w:rtl/>
          <w:lang w:val="fr-CA" w:eastAsia="ar-SA"/>
        </w:rPr>
        <w:t>الخبراء التقنيين المخصص</w:t>
      </w:r>
      <w:r w:rsidR="00F87D7F">
        <w:rPr>
          <w:rFonts w:eastAsia="PMingLiU" w:cs="Simplified Arabic" w:hint="cs"/>
          <w:color w:val="222222"/>
          <w:sz w:val="22"/>
          <w:rtl/>
          <w:lang w:val="fr-CA" w:eastAsia="ar-SA"/>
        </w:rPr>
        <w:t xml:space="preserve"> المعني بتعميم التنوع البيولوجي</w:t>
      </w:r>
      <w:r w:rsidR="00FA32FB">
        <w:rPr>
          <w:rFonts w:eastAsia="PMingLiU" w:cs="Simplified Arabic" w:hint="cs"/>
          <w:color w:val="222222"/>
          <w:sz w:val="22"/>
          <w:rtl/>
          <w:lang w:val="fr-CA" w:eastAsia="ar-SA"/>
        </w:rPr>
        <w:t>؛</w:t>
      </w:r>
    </w:p>
    <w:p w14:paraId="3C093E18" w14:textId="14114F40"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9</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FA32FB" w:rsidRPr="00FA32FB">
        <w:rPr>
          <w:rFonts w:eastAsia="PMingLiU" w:cs="Simplified Arabic" w:hint="cs"/>
          <w:i/>
          <w:iCs/>
          <w:color w:val="222222"/>
          <w:sz w:val="22"/>
          <w:rtl/>
          <w:lang w:val="fr-CA" w:eastAsia="ar-SA"/>
        </w:rPr>
        <w:t>يدعو</w:t>
      </w:r>
      <w:r w:rsidR="00FA32FB">
        <w:rPr>
          <w:rFonts w:eastAsia="PMingLiU" w:cs="Simplified Arabic" w:hint="cs"/>
          <w:color w:val="222222"/>
          <w:sz w:val="22"/>
          <w:rtl/>
          <w:lang w:val="fr-CA" w:eastAsia="ar-SA"/>
        </w:rPr>
        <w:t xml:space="preserve"> الأطراف </w:t>
      </w:r>
      <w:r w:rsidR="00FA32FB" w:rsidRPr="00FA32FB">
        <w:rPr>
          <w:rFonts w:eastAsia="PMingLiU" w:cs="Simplified Arabic" w:hint="cs"/>
          <w:i/>
          <w:iCs/>
          <w:color w:val="222222"/>
          <w:sz w:val="22"/>
          <w:rtl/>
          <w:lang w:val="fr-CA" w:eastAsia="ar-SA"/>
        </w:rPr>
        <w:t>ويشجع</w:t>
      </w:r>
      <w:r w:rsidR="00FA32FB">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 xml:space="preserve">الحكومات الأخرى، بالتعاون مع </w:t>
      </w:r>
      <w:r w:rsidR="00FA32FB">
        <w:rPr>
          <w:rFonts w:eastAsia="PMingLiU" w:cs="Simplified Arabic" w:hint="cs"/>
          <w:color w:val="222222"/>
          <w:sz w:val="22"/>
          <w:rtl/>
          <w:lang w:val="fr-CA" w:eastAsia="ar-SA"/>
        </w:rPr>
        <w:t>مختلف القطاعات</w:t>
      </w:r>
      <w:r w:rsidR="007F42C9" w:rsidRPr="007F42C9">
        <w:rPr>
          <w:rFonts w:eastAsia="PMingLiU" w:cs="Simplified Arabic"/>
          <w:color w:val="222222"/>
          <w:sz w:val="22"/>
          <w:rtl/>
          <w:lang w:val="fr-CA" w:eastAsia="ar-SA"/>
        </w:rPr>
        <w:t xml:space="preserve">، على </w:t>
      </w:r>
      <w:r w:rsidR="007F42C9" w:rsidRPr="007F42C9">
        <w:rPr>
          <w:rFonts w:eastAsia="PMingLiU" w:cs="Simplified Arabic" w:hint="cs"/>
          <w:color w:val="222222"/>
          <w:sz w:val="22"/>
          <w:rtl/>
          <w:lang w:val="fr-CA" w:eastAsia="ar-SA"/>
        </w:rPr>
        <w:t>إرساء</w:t>
      </w:r>
      <w:r w:rsidR="007F42C9" w:rsidRPr="007F42C9">
        <w:rPr>
          <w:rFonts w:eastAsia="PMingLiU" w:cs="Simplified Arabic"/>
          <w:color w:val="222222"/>
          <w:sz w:val="22"/>
          <w:rtl/>
          <w:lang w:val="fr-CA" w:eastAsia="ar-SA"/>
        </w:rPr>
        <w:t xml:space="preserve">، أو </w:t>
      </w:r>
      <w:r w:rsidR="007F42C9" w:rsidRPr="007F42C9">
        <w:rPr>
          <w:rFonts w:eastAsia="PMingLiU" w:cs="Simplified Arabic" w:hint="cs"/>
          <w:color w:val="222222"/>
          <w:sz w:val="22"/>
          <w:rtl/>
          <w:lang w:val="fr-CA" w:eastAsia="ar-SA"/>
        </w:rPr>
        <w:t>مواصلة</w:t>
      </w:r>
      <w:r w:rsidR="007F42C9" w:rsidRPr="007F42C9">
        <w:rPr>
          <w:rFonts w:eastAsia="PMingLiU" w:cs="Simplified Arabic"/>
          <w:color w:val="222222"/>
          <w:sz w:val="22"/>
          <w:rtl/>
          <w:lang w:val="fr-CA" w:eastAsia="ar-SA"/>
        </w:rPr>
        <w:t xml:space="preserve"> تعزيز، الشراكات الوطنية أو دون الوطنية أو الإقليمية أو العالمية </w:t>
      </w:r>
      <w:r w:rsidR="00FA32FB">
        <w:rPr>
          <w:rFonts w:eastAsia="PMingLiU" w:cs="Simplified Arabic" w:hint="cs"/>
          <w:color w:val="222222"/>
          <w:sz w:val="22"/>
          <w:rtl/>
          <w:lang w:val="fr-CA" w:eastAsia="ar-SA"/>
        </w:rPr>
        <w:t>ل</w:t>
      </w:r>
      <w:r w:rsidR="007F42C9" w:rsidRPr="007F42C9">
        <w:rPr>
          <w:rFonts w:eastAsia="PMingLiU" w:cs="Simplified Arabic" w:hint="cs"/>
          <w:color w:val="222222"/>
          <w:sz w:val="22"/>
          <w:rtl/>
          <w:lang w:val="fr-CA" w:eastAsia="ar-SA"/>
        </w:rPr>
        <w:t>لأعمال</w:t>
      </w:r>
      <w:r w:rsidR="007F42C9" w:rsidRPr="007F42C9">
        <w:rPr>
          <w:rFonts w:eastAsia="PMingLiU" w:cs="Simplified Arabic"/>
          <w:color w:val="222222"/>
          <w:sz w:val="22"/>
          <w:rtl/>
          <w:lang w:val="fr-CA" w:eastAsia="ar-SA"/>
        </w:rPr>
        <w:t xml:space="preserve"> </w:t>
      </w:r>
      <w:r w:rsidR="00FA32FB">
        <w:rPr>
          <w:rFonts w:eastAsia="PMingLiU" w:cs="Simplified Arabic" w:hint="cs"/>
          <w:color w:val="222222"/>
          <w:sz w:val="22"/>
          <w:rtl/>
          <w:lang w:val="fr-CA" w:eastAsia="ar-SA"/>
        </w:rPr>
        <w:t xml:space="preserve">التجارية </w:t>
      </w:r>
      <w:r w:rsidR="007F42C9" w:rsidRPr="007F42C9">
        <w:rPr>
          <w:rFonts w:eastAsia="PMingLiU" w:cs="Simplified Arabic"/>
          <w:color w:val="222222"/>
          <w:sz w:val="22"/>
          <w:rtl/>
          <w:lang w:val="fr-CA" w:eastAsia="ar-SA"/>
        </w:rPr>
        <w:t>والتنوع البيولوجي كشركاء مؤسسيين لتنفيذ النهج الاستراتيجي طويل الأجل</w:t>
      </w:r>
      <w:r w:rsidR="00F87D7F">
        <w:rPr>
          <w:rFonts w:eastAsia="PMingLiU" w:cs="Simplified Arabic" w:hint="cs"/>
          <w:color w:val="222222"/>
          <w:sz w:val="22"/>
          <w:rtl/>
          <w:lang w:val="fr-CA" w:eastAsia="ar-SA"/>
        </w:rPr>
        <w:t xml:space="preserve"> لتعميم التنوع البيولوجي</w:t>
      </w:r>
      <w:r w:rsidR="007F42C9" w:rsidRPr="007F42C9">
        <w:rPr>
          <w:rFonts w:eastAsia="PMingLiU" w:cs="Simplified Arabic"/>
          <w:color w:val="222222"/>
          <w:sz w:val="22"/>
          <w:rtl/>
          <w:lang w:val="fr-CA" w:eastAsia="ar-SA"/>
        </w:rPr>
        <w:t xml:space="preserve"> </w:t>
      </w:r>
      <w:r w:rsidR="003E1D77">
        <w:rPr>
          <w:rFonts w:eastAsia="PMingLiU" w:cs="Simplified Arabic" w:hint="cs"/>
          <w:color w:val="222222"/>
          <w:sz w:val="22"/>
          <w:rtl/>
          <w:lang w:val="fr-CA" w:eastAsia="ar-SA"/>
        </w:rPr>
        <w:t>وفقا للأولويات والظروف الوطنية</w:t>
      </w:r>
      <w:r w:rsidR="007F42C9" w:rsidRPr="007F42C9">
        <w:rPr>
          <w:rFonts w:eastAsia="PMingLiU" w:cs="Simplified Arabic"/>
          <w:color w:val="222222"/>
          <w:sz w:val="22"/>
          <w:rtl/>
          <w:lang w:val="fr-CA" w:eastAsia="ar-SA"/>
        </w:rPr>
        <w:t xml:space="preserve">، </w:t>
      </w:r>
      <w:r w:rsidR="003E1D77">
        <w:rPr>
          <w:rFonts w:eastAsia="PMingLiU" w:cs="Simplified Arabic" w:hint="cs"/>
          <w:color w:val="222222"/>
          <w:sz w:val="22"/>
          <w:rtl/>
          <w:lang w:val="fr-CA" w:eastAsia="ar-SA"/>
        </w:rPr>
        <w:t xml:space="preserve">مع الاستعانة بخبرة </w:t>
      </w:r>
      <w:r w:rsidR="003E1D77">
        <w:rPr>
          <w:rFonts w:eastAsia="PMingLiU" w:cs="Simplified Arabic" w:hint="cs"/>
          <w:color w:val="222222"/>
          <w:sz w:val="22"/>
          <w:rtl/>
          <w:lang w:val="fr-CA" w:eastAsia="ar-SA"/>
        </w:rPr>
        <w:lastRenderedPageBreak/>
        <w:t>الشراكة العالمية للأعمال التجارية والتنوع البيولوجي والمنتدى العالمي للأعمال التجارية والتنوع البيولوجي والأدوات المرتبطة بهما</w:t>
      </w:r>
      <w:r w:rsidR="007F42C9" w:rsidRPr="007F42C9">
        <w:rPr>
          <w:rFonts w:eastAsia="PMingLiU" w:cs="Simplified Arabic"/>
          <w:color w:val="222222"/>
          <w:sz w:val="22"/>
          <w:rtl/>
          <w:lang w:val="fr-CA" w:eastAsia="ar-SA"/>
        </w:rPr>
        <w:t>؛</w:t>
      </w:r>
    </w:p>
    <w:p w14:paraId="499FEBE5" w14:textId="18DB5CF9"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lang w:val="fr-CA" w:eastAsia="ar-SA"/>
        </w:rPr>
      </w:pPr>
      <w:r>
        <w:rPr>
          <w:rFonts w:eastAsia="PMingLiU" w:cs="Simplified Arabic"/>
          <w:color w:val="222222"/>
          <w:sz w:val="22"/>
          <w:lang w:val="fr-CA" w:eastAsia="ar-SA"/>
        </w:rPr>
        <w:t>10</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يحيط علما مع التقدير</w:t>
      </w:r>
      <w:r w:rsidR="007F42C9" w:rsidRPr="007F42C9">
        <w:rPr>
          <w:rFonts w:eastAsia="PMingLiU" w:cs="Simplified Arabic"/>
          <w:color w:val="222222"/>
          <w:sz w:val="22"/>
          <w:rtl/>
          <w:lang w:val="fr-CA" w:eastAsia="ar-SA"/>
        </w:rPr>
        <w:t xml:space="preserve"> باستراتيجية منظمة </w:t>
      </w:r>
      <w:r w:rsidR="007F42C9" w:rsidRPr="007F42C9">
        <w:rPr>
          <w:rFonts w:eastAsia="PMingLiU" w:cs="Simplified Arabic" w:hint="cs"/>
          <w:color w:val="222222"/>
          <w:sz w:val="22"/>
          <w:rtl/>
          <w:lang w:val="fr-CA" w:eastAsia="ar-SA"/>
        </w:rPr>
        <w:t>الأغذية والزراعية ل</w:t>
      </w:r>
      <w:r w:rsidR="007F42C9" w:rsidRPr="007F42C9">
        <w:rPr>
          <w:rFonts w:eastAsia="PMingLiU" w:cs="Simplified Arabic"/>
          <w:color w:val="222222"/>
          <w:sz w:val="22"/>
          <w:rtl/>
          <w:lang w:val="fr-CA" w:eastAsia="ar-SA"/>
        </w:rPr>
        <w:t xml:space="preserve">لأمم المتحدة </w:t>
      </w:r>
      <w:r w:rsidR="007F42C9" w:rsidRPr="007F42C9">
        <w:rPr>
          <w:rFonts w:eastAsia="PMingLiU" w:cs="Simplified Arabic" w:hint="cs"/>
          <w:color w:val="222222"/>
          <w:sz w:val="22"/>
          <w:rtl/>
          <w:lang w:val="fr-CA" w:eastAsia="ar-SA"/>
        </w:rPr>
        <w:t xml:space="preserve">بشأن </w:t>
      </w:r>
      <w:r w:rsidR="007F42C9" w:rsidRPr="007F42C9">
        <w:rPr>
          <w:rFonts w:eastAsia="PMingLiU" w:cs="Simplified Arabic"/>
          <w:color w:val="222222"/>
          <w:sz w:val="22"/>
          <w:rtl/>
          <w:lang w:val="fr-CA" w:eastAsia="ar-SA"/>
        </w:rPr>
        <w:t xml:space="preserve">تعميم التنوع البيولوجي، </w:t>
      </w:r>
      <w:r w:rsidR="007F42C9" w:rsidRPr="007F42C9">
        <w:rPr>
          <w:rFonts w:eastAsia="PMingLiU" w:cs="Simplified Arabic"/>
          <w:i/>
          <w:iCs/>
          <w:color w:val="222222"/>
          <w:sz w:val="22"/>
          <w:rtl/>
          <w:lang w:val="fr-CA" w:eastAsia="ar-SA"/>
        </w:rPr>
        <w:t>وي</w:t>
      </w:r>
      <w:r w:rsidR="003E1D77">
        <w:rPr>
          <w:rFonts w:eastAsia="PMingLiU" w:cs="Simplified Arabic" w:hint="cs"/>
          <w:i/>
          <w:iCs/>
          <w:color w:val="222222"/>
          <w:sz w:val="22"/>
          <w:rtl/>
          <w:lang w:val="fr-CA" w:eastAsia="ar-SA"/>
        </w:rPr>
        <w:t>شجع</w:t>
      </w:r>
      <w:r w:rsidR="007F42C9" w:rsidRPr="007F42C9">
        <w:rPr>
          <w:rFonts w:eastAsia="PMingLiU" w:cs="Simplified Arabic"/>
          <w:color w:val="222222"/>
          <w:sz w:val="22"/>
          <w:rtl/>
          <w:lang w:val="fr-CA" w:eastAsia="ar-SA"/>
        </w:rPr>
        <w:t xml:space="preserve"> المنظمات والمبادرات الدولية ذات الصلة، فضلا عن المصارف الإنمائية العالمية والإقليمية المتعددة الأطراف، إلى </w:t>
      </w:r>
      <w:r w:rsidR="007F42C9" w:rsidRPr="007F42C9">
        <w:rPr>
          <w:rFonts w:eastAsia="PMingLiU" w:cs="Simplified Arabic" w:hint="cs"/>
          <w:color w:val="222222"/>
          <w:sz w:val="22"/>
          <w:rtl/>
          <w:lang w:val="fr-CA" w:eastAsia="ar-SA"/>
        </w:rPr>
        <w:t>تطوير</w:t>
      </w:r>
      <w:r w:rsidR="007F42C9" w:rsidRPr="007F42C9">
        <w:rPr>
          <w:rFonts w:eastAsia="PMingLiU" w:cs="Simplified Arabic"/>
          <w:color w:val="222222"/>
          <w:sz w:val="22"/>
          <w:rtl/>
          <w:lang w:val="fr-CA" w:eastAsia="ar-SA"/>
        </w:rPr>
        <w:t xml:space="preserve"> استراتيجيات</w:t>
      </w:r>
      <w:r w:rsidR="007F42C9" w:rsidRPr="007F42C9">
        <w:rPr>
          <w:rFonts w:eastAsia="PMingLiU" w:cs="Simplified Arabic" w:hint="cs"/>
          <w:color w:val="222222"/>
          <w:sz w:val="22"/>
          <w:rtl/>
          <w:lang w:val="fr-CA" w:eastAsia="ar-SA"/>
        </w:rPr>
        <w:t>ها</w:t>
      </w:r>
      <w:r w:rsidR="007F42C9" w:rsidRPr="007F42C9">
        <w:rPr>
          <w:rFonts w:eastAsia="PMingLiU" w:cs="Simplified Arabic"/>
          <w:color w:val="222222"/>
          <w:sz w:val="22"/>
          <w:rtl/>
          <w:lang w:val="fr-CA" w:eastAsia="ar-SA"/>
        </w:rPr>
        <w:t xml:space="preserve"> وخط</w:t>
      </w:r>
      <w:r w:rsidR="007F42C9" w:rsidRPr="007F42C9">
        <w:rPr>
          <w:rFonts w:eastAsia="PMingLiU" w:cs="Simplified Arabic" w:hint="cs"/>
          <w:color w:val="222222"/>
          <w:sz w:val="22"/>
          <w:rtl/>
          <w:lang w:val="fr-CA" w:eastAsia="ar-SA"/>
        </w:rPr>
        <w:t>طها الخاصة بالتعميم</w:t>
      </w:r>
      <w:r w:rsidR="007F42C9" w:rsidRPr="007F42C9">
        <w:rPr>
          <w:rFonts w:eastAsia="PMingLiU" w:cs="Simplified Arabic"/>
          <w:color w:val="222222"/>
          <w:sz w:val="22"/>
          <w:rtl/>
          <w:lang w:val="fr-CA" w:eastAsia="ar-SA"/>
        </w:rPr>
        <w:t xml:space="preserve">، و/أو تعزيز </w:t>
      </w:r>
      <w:r w:rsidR="003E1D77">
        <w:rPr>
          <w:rFonts w:eastAsia="PMingLiU" w:cs="Simplified Arabic" w:hint="cs"/>
          <w:color w:val="222222"/>
          <w:sz w:val="22"/>
          <w:rtl/>
          <w:lang w:val="fr-CA" w:eastAsia="ar-SA"/>
        </w:rPr>
        <w:t>الموجود منها</w:t>
      </w:r>
      <w:r w:rsidR="007F42C9" w:rsidRPr="007F42C9">
        <w:rPr>
          <w:rFonts w:eastAsia="PMingLiU" w:cs="Simplified Arabic"/>
          <w:color w:val="222222"/>
          <w:sz w:val="22"/>
          <w:rtl/>
          <w:lang w:val="fr-CA" w:eastAsia="ar-SA"/>
        </w:rPr>
        <w:t xml:space="preserve">، </w:t>
      </w:r>
      <w:r w:rsidR="003E1D77">
        <w:rPr>
          <w:rFonts w:eastAsia="PMingLiU" w:cs="Simplified Arabic" w:hint="cs"/>
          <w:color w:val="222222"/>
          <w:sz w:val="22"/>
          <w:rtl/>
          <w:lang w:val="fr-CA" w:eastAsia="ar-SA"/>
        </w:rPr>
        <w:t>بطريقة تتسق مع الولايات والأولويات لكل منها</w:t>
      </w:r>
      <w:r w:rsidR="007F42C9" w:rsidRPr="007F42C9">
        <w:rPr>
          <w:rFonts w:eastAsia="PMingLiU" w:cs="Simplified Arabic"/>
          <w:color w:val="222222"/>
          <w:sz w:val="22"/>
          <w:rtl/>
          <w:lang w:val="fr-CA" w:eastAsia="ar-SA"/>
        </w:rPr>
        <w:t>؛</w:t>
      </w:r>
    </w:p>
    <w:p w14:paraId="17298D7B" w14:textId="5CE0683E"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11</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E85101" w:rsidRPr="009A6C8C">
        <w:rPr>
          <w:rFonts w:eastAsia="PMingLiU" w:cs="Simplified Arabic" w:hint="cs"/>
          <w:i/>
          <w:iCs/>
          <w:color w:val="222222"/>
          <w:sz w:val="22"/>
          <w:rtl/>
          <w:lang w:val="fr-CA" w:eastAsia="ar-SA"/>
        </w:rPr>
        <w:t xml:space="preserve"> </w:t>
      </w:r>
      <w:r w:rsidR="003E1D77" w:rsidRPr="009A6C8C">
        <w:rPr>
          <w:rFonts w:eastAsia="PMingLiU" w:cs="Simplified Arabic" w:hint="cs"/>
          <w:i/>
          <w:iCs/>
          <w:color w:val="222222"/>
          <w:sz w:val="22"/>
          <w:rtl/>
          <w:lang w:val="fr-CA" w:eastAsia="ar-SA"/>
        </w:rPr>
        <w:t>[</w:t>
      </w:r>
      <w:r w:rsidR="007F42C9" w:rsidRPr="009A6C8C">
        <w:rPr>
          <w:rFonts w:eastAsia="PMingLiU" w:cs="Simplified Arabic"/>
          <w:i/>
          <w:iCs/>
          <w:color w:val="222222"/>
          <w:sz w:val="22"/>
          <w:rtl/>
          <w:lang w:val="fr-CA" w:eastAsia="ar-SA"/>
        </w:rPr>
        <w:t>يرحب</w:t>
      </w:r>
      <w:r w:rsidR="003E1D77" w:rsidRPr="009A6C8C">
        <w:rPr>
          <w:rFonts w:eastAsia="PMingLiU" w:cs="Simplified Arabic" w:hint="cs"/>
          <w:i/>
          <w:iCs/>
          <w:color w:val="222222"/>
          <w:sz w:val="22"/>
          <w:rtl/>
          <w:lang w:val="fr-CA" w:eastAsia="ar-SA"/>
        </w:rPr>
        <w:t>]</w:t>
      </w:r>
      <w:r w:rsidR="007F42C9" w:rsidRPr="009A6C8C">
        <w:rPr>
          <w:rFonts w:eastAsia="PMingLiU" w:cs="Simplified Arabic"/>
          <w:i/>
          <w:iCs/>
          <w:color w:val="222222"/>
          <w:sz w:val="22"/>
          <w:rtl/>
          <w:lang w:val="fr-CA" w:eastAsia="ar-SA"/>
        </w:rPr>
        <w:t xml:space="preserve"> </w:t>
      </w:r>
      <w:r w:rsidR="003E1D77" w:rsidRPr="009A6C8C">
        <w:rPr>
          <w:rFonts w:eastAsia="PMingLiU" w:cs="Simplified Arabic" w:hint="cs"/>
          <w:i/>
          <w:iCs/>
          <w:color w:val="222222"/>
          <w:sz w:val="22"/>
          <w:rtl/>
          <w:lang w:val="fr-CA" w:eastAsia="ar-SA"/>
        </w:rPr>
        <w:t>[يحيط علما]</w:t>
      </w:r>
      <w:r w:rsidR="003E1D77">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 xml:space="preserve">بالعمل المنجز بشأن التعميم بموجب بروتوكول قرطاجنة والدعم </w:t>
      </w:r>
      <w:r w:rsidR="007F42C9" w:rsidRPr="007F42C9">
        <w:rPr>
          <w:rFonts w:eastAsia="PMingLiU" w:cs="Simplified Arabic" w:hint="cs"/>
          <w:color w:val="222222"/>
          <w:sz w:val="22"/>
          <w:rtl/>
          <w:lang w:val="fr-CA" w:eastAsia="ar-SA"/>
        </w:rPr>
        <w:t>الذي قدمه الصندوق الياباني للتنوع البيولوجي</w:t>
      </w:r>
      <w:r w:rsidR="007F42C9" w:rsidRPr="007F42C9">
        <w:rPr>
          <w:rFonts w:eastAsia="PMingLiU" w:cs="Simplified Arabic"/>
          <w:color w:val="222222"/>
          <w:sz w:val="22"/>
          <w:rtl/>
          <w:lang w:val="fr-CA" w:eastAsia="ar-SA"/>
        </w:rPr>
        <w:t xml:space="preserve"> في هذا الصدد، </w:t>
      </w:r>
      <w:r w:rsidR="007F42C9" w:rsidRPr="007F42C9">
        <w:rPr>
          <w:rFonts w:eastAsia="PMingLiU" w:cs="Simplified Arabic"/>
          <w:i/>
          <w:iCs/>
          <w:color w:val="222222"/>
          <w:sz w:val="22"/>
          <w:rtl/>
          <w:lang w:val="fr-CA" w:eastAsia="ar-SA"/>
        </w:rPr>
        <w:t>ويشجع</w:t>
      </w:r>
      <w:r w:rsidR="007F42C9" w:rsidRPr="007F42C9">
        <w:rPr>
          <w:rFonts w:eastAsia="PMingLiU" w:cs="Simplified Arabic"/>
          <w:color w:val="222222"/>
          <w:sz w:val="22"/>
          <w:rtl/>
          <w:lang w:val="fr-CA" w:eastAsia="ar-SA"/>
        </w:rPr>
        <w:t xml:space="preserve"> الأطراف </w:t>
      </w:r>
      <w:r w:rsidR="003E1D77">
        <w:rPr>
          <w:rFonts w:eastAsia="PMingLiU" w:cs="Simplified Arabic" w:hint="cs"/>
          <w:color w:val="222222"/>
          <w:sz w:val="22"/>
          <w:rtl/>
          <w:lang w:val="fr-CA" w:eastAsia="ar-SA"/>
        </w:rPr>
        <w:t>في بروتوكول قرطاجنة</w:t>
      </w:r>
      <w:r w:rsidR="00F87D7F">
        <w:rPr>
          <w:rFonts w:eastAsia="PMingLiU" w:cs="Simplified Arabic" w:hint="cs"/>
          <w:color w:val="222222"/>
          <w:sz w:val="22"/>
          <w:rtl/>
          <w:lang w:val="fr-CA" w:eastAsia="ar-SA"/>
        </w:rPr>
        <w:t xml:space="preserve"> حول الأمن البيولوجي</w:t>
      </w:r>
      <w:r w:rsidR="003E1D77">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وأصحاب المصلحة الآخرين على تكثيف جهود التعميم، بالبناء على النهج الاستراتيجي طويل الأجل</w:t>
      </w:r>
      <w:r w:rsidR="00F87D7F">
        <w:rPr>
          <w:rFonts w:eastAsia="PMingLiU" w:cs="Simplified Arabic" w:hint="cs"/>
          <w:color w:val="222222"/>
          <w:sz w:val="22"/>
          <w:rtl/>
          <w:lang w:val="fr-CA" w:eastAsia="ar-SA"/>
        </w:rPr>
        <w:t xml:space="preserve"> لتعميم التنوع البيولوجي</w:t>
      </w:r>
      <w:r w:rsidR="006B0B70">
        <w:rPr>
          <w:rFonts w:eastAsia="PMingLiU" w:cs="Simplified Arabic" w:hint="cs"/>
          <w:color w:val="222222"/>
          <w:sz w:val="22"/>
          <w:rtl/>
          <w:lang w:val="fr-CA" w:eastAsia="ar-SA"/>
        </w:rPr>
        <w:t>،</w:t>
      </w:r>
      <w:r w:rsidR="007F42C9" w:rsidRPr="007F42C9">
        <w:rPr>
          <w:rFonts w:eastAsia="PMingLiU" w:cs="Simplified Arabic"/>
          <w:color w:val="222222"/>
          <w:sz w:val="22"/>
          <w:rtl/>
          <w:lang w:val="fr-CA" w:eastAsia="ar-SA"/>
        </w:rPr>
        <w:t xml:space="preserve"> </w:t>
      </w:r>
      <w:r w:rsidR="007F42C9" w:rsidRPr="007F42C9">
        <w:rPr>
          <w:rFonts w:eastAsia="PMingLiU" w:cs="Simplified Arabic"/>
          <w:i/>
          <w:iCs/>
          <w:color w:val="222222"/>
          <w:sz w:val="22"/>
          <w:rtl/>
          <w:lang w:val="fr-CA" w:eastAsia="ar-SA"/>
        </w:rPr>
        <w:t>ويدعو</w:t>
      </w:r>
      <w:r w:rsidR="007F42C9" w:rsidRPr="007F42C9">
        <w:rPr>
          <w:rFonts w:eastAsia="PMingLiU" w:cs="Simplified Arabic"/>
          <w:color w:val="222222"/>
          <w:sz w:val="22"/>
          <w:rtl/>
          <w:lang w:val="fr-CA" w:eastAsia="ar-SA"/>
        </w:rPr>
        <w:t xml:space="preserve"> </w:t>
      </w:r>
      <w:r w:rsidR="007F42C9" w:rsidRPr="007F42C9">
        <w:rPr>
          <w:rFonts w:eastAsia="PMingLiU" w:cs="Simplified Arabic" w:hint="cs"/>
          <w:color w:val="222222"/>
          <w:sz w:val="22"/>
          <w:rtl/>
          <w:lang w:val="fr-CA" w:eastAsia="ar-SA"/>
        </w:rPr>
        <w:t>الجهات المانحة</w:t>
      </w:r>
      <w:r w:rsidR="007F42C9" w:rsidRPr="007F42C9">
        <w:rPr>
          <w:rFonts w:eastAsia="PMingLiU" w:cs="Simplified Arabic"/>
          <w:color w:val="222222"/>
          <w:sz w:val="22"/>
          <w:rtl/>
          <w:lang w:val="fr-CA" w:eastAsia="ar-SA"/>
        </w:rPr>
        <w:t xml:space="preserve"> إلى دعم مثل هذ</w:t>
      </w:r>
      <w:r w:rsidR="003E1D77">
        <w:rPr>
          <w:rFonts w:eastAsia="PMingLiU" w:cs="Simplified Arabic" w:hint="cs"/>
          <w:color w:val="222222"/>
          <w:sz w:val="22"/>
          <w:rtl/>
          <w:lang w:val="fr-CA" w:eastAsia="ar-SA"/>
        </w:rPr>
        <w:t>ه</w:t>
      </w:r>
      <w:r w:rsidR="007F42C9" w:rsidRPr="007F42C9">
        <w:rPr>
          <w:rFonts w:eastAsia="PMingLiU" w:cs="Simplified Arabic"/>
          <w:color w:val="222222"/>
          <w:sz w:val="22"/>
          <w:rtl/>
          <w:lang w:val="fr-CA" w:eastAsia="ar-SA"/>
        </w:rPr>
        <w:t xml:space="preserve"> </w:t>
      </w:r>
      <w:r w:rsidR="003E1D77">
        <w:rPr>
          <w:rFonts w:eastAsia="PMingLiU" w:cs="Simplified Arabic" w:hint="cs"/>
          <w:color w:val="222222"/>
          <w:sz w:val="22"/>
          <w:rtl/>
          <w:lang w:val="fr-CA" w:eastAsia="ar-SA"/>
        </w:rPr>
        <w:t>ال</w:t>
      </w:r>
      <w:r w:rsidR="007F42C9" w:rsidRPr="007F42C9">
        <w:rPr>
          <w:rFonts w:eastAsia="PMingLiU" w:cs="Simplified Arabic"/>
          <w:color w:val="222222"/>
          <w:sz w:val="22"/>
          <w:rtl/>
          <w:lang w:val="fr-CA" w:eastAsia="ar-SA"/>
        </w:rPr>
        <w:t>أنشطة؛</w:t>
      </w:r>
    </w:p>
    <w:p w14:paraId="302560A1" w14:textId="1837E315" w:rsidR="007F42C9" w:rsidRPr="007F42C9" w:rsidRDefault="00E85101"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sidRPr="00E85101">
        <w:rPr>
          <w:rFonts w:eastAsia="PMingLiU" w:cs="Simplified Arabic" w:hint="cs"/>
          <w:color w:val="222222"/>
          <w:sz w:val="22"/>
          <w:rtl/>
          <w:lang w:val="fr-CA" w:eastAsia="ar-SA"/>
        </w:rPr>
        <w:t>[</w:t>
      </w:r>
      <w:r w:rsidR="003B1915">
        <w:rPr>
          <w:rFonts w:eastAsia="PMingLiU" w:cs="Simplified Arabic"/>
          <w:color w:val="222222"/>
          <w:sz w:val="22"/>
          <w:lang w:val="en-US" w:eastAsia="ar-SA"/>
        </w:rPr>
        <w:t>12</w:t>
      </w:r>
      <w:r w:rsidRPr="00E85101">
        <w:rPr>
          <w:rFonts w:eastAsia="PMingLiU" w:cs="Simplified Arabic" w:hint="cs"/>
          <w:color w:val="222222"/>
          <w:sz w:val="22"/>
          <w:rtl/>
          <w:lang w:val="en-US" w:eastAsia="ar-SA"/>
        </w:rPr>
        <w:t>-</w:t>
      </w:r>
      <w:r w:rsidRPr="00E85101">
        <w:rPr>
          <w:rFonts w:eastAsia="PMingLiU" w:cs="Simplified Arabic"/>
          <w:color w:val="222222"/>
          <w:sz w:val="22"/>
          <w:rtl/>
          <w:lang w:val="en-US" w:eastAsia="ar-SA"/>
        </w:rPr>
        <w:tab/>
      </w:r>
      <w:r>
        <w:rPr>
          <w:rFonts w:eastAsia="PMingLiU" w:cs="Simplified Arabic" w:hint="cs"/>
          <w:i/>
          <w:iCs/>
          <w:color w:val="222222"/>
          <w:sz w:val="22"/>
          <w:rtl/>
          <w:lang w:val="fr-CA" w:eastAsia="ar-SA"/>
        </w:rPr>
        <w:t xml:space="preserve"> </w:t>
      </w:r>
      <w:r w:rsidR="007F42C9" w:rsidRPr="007F42C9">
        <w:rPr>
          <w:rFonts w:eastAsia="PMingLiU" w:cs="Simplified Arabic" w:hint="cs"/>
          <w:i/>
          <w:iCs/>
          <w:color w:val="222222"/>
          <w:sz w:val="22"/>
          <w:rtl/>
          <w:lang w:val="fr-CA" w:eastAsia="ar-SA"/>
        </w:rPr>
        <w:t>ي</w:t>
      </w:r>
      <w:r w:rsidR="007F42C9" w:rsidRPr="007F42C9">
        <w:rPr>
          <w:rFonts w:eastAsia="PMingLiU" w:cs="Simplified Arabic"/>
          <w:i/>
          <w:iCs/>
          <w:color w:val="222222"/>
          <w:sz w:val="22"/>
          <w:rtl/>
          <w:lang w:val="fr-CA" w:eastAsia="ar-SA"/>
        </w:rPr>
        <w:t>طلب</w:t>
      </w:r>
      <w:r w:rsidR="007F42C9" w:rsidRPr="007F42C9">
        <w:rPr>
          <w:rFonts w:eastAsia="PMingLiU" w:cs="Simplified Arabic"/>
          <w:color w:val="222222"/>
          <w:sz w:val="22"/>
          <w:rtl/>
          <w:lang w:val="fr-CA" w:eastAsia="ar-SA"/>
        </w:rPr>
        <w:t xml:space="preserve"> إلى مرفق البيئة العالمية تعزيز التعميم في برامجه المستقبلية</w:t>
      </w:r>
      <w:r w:rsidR="006B0B70">
        <w:rPr>
          <w:rFonts w:eastAsia="PMingLiU" w:cs="Simplified Arabic" w:hint="cs"/>
          <w:color w:val="222222"/>
          <w:sz w:val="22"/>
          <w:rtl/>
          <w:lang w:val="fr-CA" w:eastAsia="ar-SA"/>
        </w:rPr>
        <w:t>،</w:t>
      </w:r>
      <w:r w:rsidR="007F42C9" w:rsidRPr="007F42C9">
        <w:rPr>
          <w:rFonts w:eastAsia="PMingLiU" w:cs="Simplified Arabic"/>
          <w:color w:val="222222"/>
          <w:sz w:val="22"/>
          <w:rtl/>
          <w:lang w:val="fr-CA" w:eastAsia="ar-SA"/>
        </w:rPr>
        <w:t xml:space="preserve"> ومساعدة الأطراف </w:t>
      </w:r>
      <w:r w:rsidR="003E1D77">
        <w:rPr>
          <w:rFonts w:eastAsia="PMingLiU" w:cs="Simplified Arabic" w:hint="cs"/>
          <w:color w:val="222222"/>
          <w:sz w:val="22"/>
          <w:rtl/>
          <w:lang w:val="fr-CA" w:eastAsia="ar-SA"/>
        </w:rPr>
        <w:t xml:space="preserve">من البلدان النامية </w:t>
      </w:r>
      <w:r w:rsidR="007F42C9" w:rsidRPr="007F42C9">
        <w:rPr>
          <w:rFonts w:eastAsia="PMingLiU" w:cs="Simplified Arabic"/>
          <w:color w:val="222222"/>
          <w:sz w:val="22"/>
          <w:rtl/>
          <w:lang w:val="fr-CA" w:eastAsia="ar-SA"/>
        </w:rPr>
        <w:t xml:space="preserve">في </w:t>
      </w:r>
      <w:r w:rsidR="007F42C9" w:rsidRPr="007F42C9">
        <w:rPr>
          <w:rFonts w:eastAsia="PMingLiU" w:cs="Simplified Arabic" w:hint="cs"/>
          <w:color w:val="222222"/>
          <w:sz w:val="22"/>
          <w:rtl/>
          <w:lang w:val="fr-CA" w:eastAsia="ar-SA"/>
        </w:rPr>
        <w:t>إعداد</w:t>
      </w:r>
      <w:r w:rsidR="007F42C9" w:rsidRPr="007F42C9">
        <w:rPr>
          <w:rFonts w:eastAsia="PMingLiU" w:cs="Simplified Arabic"/>
          <w:color w:val="222222"/>
          <w:sz w:val="22"/>
          <w:rtl/>
          <w:lang w:val="fr-CA" w:eastAsia="ar-SA"/>
        </w:rPr>
        <w:t xml:space="preserve"> </w:t>
      </w:r>
      <w:r w:rsidR="003E1D77">
        <w:rPr>
          <w:rFonts w:eastAsia="PMingLiU" w:cs="Simplified Arabic" w:hint="cs"/>
          <w:color w:val="222222"/>
          <w:sz w:val="22"/>
          <w:rtl/>
          <w:lang w:val="fr-CA" w:eastAsia="ar-SA"/>
        </w:rPr>
        <w:t xml:space="preserve">وتنفيذ </w:t>
      </w:r>
      <w:r w:rsidR="007F42C9" w:rsidRPr="007F42C9">
        <w:rPr>
          <w:rFonts w:eastAsia="PMingLiU" w:cs="Simplified Arabic"/>
          <w:color w:val="222222"/>
          <w:sz w:val="22"/>
          <w:rtl/>
          <w:lang w:val="fr-CA" w:eastAsia="ar-SA"/>
        </w:rPr>
        <w:t>إجراءات التعميم الخاصة به</w:t>
      </w:r>
      <w:r w:rsidR="003E1D77">
        <w:rPr>
          <w:rFonts w:eastAsia="PMingLiU" w:cs="Simplified Arabic" w:hint="cs"/>
          <w:color w:val="222222"/>
          <w:sz w:val="22"/>
          <w:rtl/>
          <w:lang w:val="fr-CA" w:eastAsia="ar-SA"/>
        </w:rPr>
        <w:t>ا،</w:t>
      </w:r>
      <w:r w:rsidR="007F42C9" w:rsidRPr="007F42C9">
        <w:rPr>
          <w:rFonts w:eastAsia="PMingLiU" w:cs="Simplified Arabic"/>
          <w:color w:val="222222"/>
          <w:sz w:val="22"/>
          <w:rtl/>
          <w:lang w:val="fr-CA" w:eastAsia="ar-SA"/>
        </w:rPr>
        <w:t xml:space="preserve"> </w:t>
      </w:r>
      <w:r w:rsidR="000A2FCD">
        <w:rPr>
          <w:rFonts w:eastAsia="PMingLiU" w:cs="Simplified Arabic" w:hint="cs"/>
          <w:color w:val="222222"/>
          <w:sz w:val="22"/>
          <w:rtl/>
          <w:lang w:val="fr-CA" w:eastAsia="ar-SA"/>
        </w:rPr>
        <w:t>و</w:t>
      </w:r>
      <w:r w:rsidR="003E1D77">
        <w:rPr>
          <w:rFonts w:eastAsia="PMingLiU" w:cs="Simplified Arabic" w:hint="cs"/>
          <w:color w:val="222222"/>
          <w:sz w:val="22"/>
          <w:rtl/>
          <w:lang w:val="fr-CA" w:eastAsia="ar-SA"/>
        </w:rPr>
        <w:t xml:space="preserve">التي </w:t>
      </w:r>
      <w:proofErr w:type="spellStart"/>
      <w:r w:rsidR="003E1D77">
        <w:rPr>
          <w:rFonts w:eastAsia="PMingLiU" w:cs="Simplified Arabic" w:hint="cs"/>
          <w:color w:val="222222"/>
          <w:sz w:val="22"/>
          <w:rtl/>
          <w:lang w:val="fr-CA" w:eastAsia="ar-SA"/>
        </w:rPr>
        <w:t>تتواءم</w:t>
      </w:r>
      <w:proofErr w:type="spellEnd"/>
      <w:r w:rsidR="003E1D77">
        <w:rPr>
          <w:rFonts w:eastAsia="PMingLiU" w:cs="Simplified Arabic" w:hint="cs"/>
          <w:color w:val="222222"/>
          <w:sz w:val="22"/>
          <w:rtl/>
          <w:lang w:val="fr-CA" w:eastAsia="ar-SA"/>
        </w:rPr>
        <w:t xml:space="preserve"> مع استراتيجياتها وخطط عملها الوطنية المنقحة للتنوع البيولوجي، مع ال</w:t>
      </w:r>
      <w:r w:rsidR="007F42C9" w:rsidRPr="007F42C9">
        <w:rPr>
          <w:rFonts w:eastAsia="PMingLiU" w:cs="Simplified Arabic" w:hint="cs"/>
          <w:color w:val="222222"/>
          <w:sz w:val="22"/>
          <w:rtl/>
          <w:lang w:val="fr-CA" w:eastAsia="ar-SA"/>
        </w:rPr>
        <w:t>بناء</w:t>
      </w:r>
      <w:r w:rsidR="007F42C9" w:rsidRPr="007F42C9">
        <w:rPr>
          <w:rFonts w:eastAsia="PMingLiU" w:cs="Simplified Arabic"/>
          <w:color w:val="222222"/>
          <w:sz w:val="22"/>
          <w:rtl/>
          <w:lang w:val="fr-CA" w:eastAsia="ar-SA"/>
        </w:rPr>
        <w:t xml:space="preserve"> على النهج الاستراتيجي طويل الأجل لتعميم التنوع البيولوجي</w:t>
      </w:r>
      <w:r w:rsidR="003E1D77">
        <w:rPr>
          <w:rFonts w:eastAsia="PMingLiU" w:cs="Simplified Arabic" w:hint="cs"/>
          <w:color w:val="222222"/>
          <w:sz w:val="22"/>
          <w:rtl/>
          <w:lang w:val="fr-CA" w:eastAsia="ar-SA"/>
        </w:rPr>
        <w:t xml:space="preserve">، وفقا للأولويات والظروف </w:t>
      </w:r>
      <w:proofErr w:type="gramStart"/>
      <w:r w:rsidR="003E1D77">
        <w:rPr>
          <w:rFonts w:eastAsia="PMingLiU" w:cs="Simplified Arabic" w:hint="cs"/>
          <w:color w:val="222222"/>
          <w:sz w:val="22"/>
          <w:rtl/>
          <w:lang w:val="fr-CA" w:eastAsia="ar-SA"/>
        </w:rPr>
        <w:t>الوطنية</w:t>
      </w:r>
      <w:r w:rsidR="00C77A90">
        <w:rPr>
          <w:rFonts w:eastAsia="PMingLiU" w:cs="Simplified Arabic" w:hint="cs"/>
          <w:color w:val="222222"/>
          <w:sz w:val="22"/>
          <w:rtl/>
          <w:lang w:val="fr-CA" w:eastAsia="ar-SA"/>
        </w:rPr>
        <w:t>[</w:t>
      </w:r>
      <w:proofErr w:type="gramEnd"/>
      <w:r w:rsidR="00FA32FB">
        <w:rPr>
          <w:rStyle w:val="FootnoteReference"/>
          <w:rFonts w:eastAsia="PMingLiU" w:cs="Simplified Arabic"/>
          <w:color w:val="222222"/>
          <w:sz w:val="22"/>
          <w:rtl/>
          <w:lang w:val="fr-CA" w:eastAsia="ar-SA"/>
        </w:rPr>
        <w:footnoteReference w:id="7"/>
      </w:r>
      <w:r w:rsidR="00C77A90">
        <w:rPr>
          <w:rFonts w:eastAsia="PMingLiU" w:cs="Simplified Arabic" w:hint="cs"/>
          <w:color w:val="222222"/>
          <w:sz w:val="22"/>
          <w:rtl/>
          <w:lang w:val="fr-CA" w:eastAsia="ar-SA"/>
        </w:rPr>
        <w:t>]</w:t>
      </w:r>
      <w:r w:rsidR="003E1D77">
        <w:rPr>
          <w:rFonts w:eastAsia="PMingLiU" w:cs="Simplified Arabic" w:hint="cs"/>
          <w:color w:val="222222"/>
          <w:sz w:val="22"/>
          <w:rtl/>
          <w:lang w:val="fr-CA" w:eastAsia="ar-SA"/>
        </w:rPr>
        <w:t>؛]</w:t>
      </w:r>
    </w:p>
    <w:p w14:paraId="24F8DC21" w14:textId="34C1AB76"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13</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يحيط علما</w:t>
      </w:r>
      <w:r w:rsidR="007F42C9" w:rsidRPr="007F42C9">
        <w:rPr>
          <w:rFonts w:eastAsia="PMingLiU" w:cs="Simplified Arabic"/>
          <w:color w:val="222222"/>
          <w:sz w:val="22"/>
          <w:rtl/>
          <w:lang w:val="fr-CA" w:eastAsia="ar-SA"/>
        </w:rPr>
        <w:t xml:space="preserve"> بالتقرير المؤقت الذي أعده المركز العالمي لرصد </w:t>
      </w:r>
      <w:r w:rsidR="007F42C9" w:rsidRPr="007F42C9">
        <w:rPr>
          <w:rFonts w:eastAsia="PMingLiU" w:cs="Simplified Arabic" w:hint="cs"/>
          <w:color w:val="222222"/>
          <w:sz w:val="22"/>
          <w:rtl/>
          <w:lang w:val="fr-CA" w:eastAsia="ar-SA"/>
        </w:rPr>
        <w:t>حفظ الطبيعة</w:t>
      </w:r>
      <w:r w:rsidR="007F42C9" w:rsidRPr="007F42C9">
        <w:rPr>
          <w:rFonts w:eastAsia="PMingLiU" w:cs="Simplified Arabic"/>
          <w:color w:val="222222"/>
          <w:sz w:val="22"/>
          <w:rtl/>
          <w:lang w:val="fr-CA" w:eastAsia="ar-SA"/>
        </w:rPr>
        <w:t xml:space="preserve"> التابع لبرنامج الأمم المتحدة للبيئة بشأن بناء وجهة نظر مشتركة بين أصحاب المصلحة الرئيسيين بشأن قياس ورصد</w:t>
      </w:r>
      <w:r w:rsidR="007F42C9" w:rsidRPr="007F42C9">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 xml:space="preserve">آثار الشركات </w:t>
      </w:r>
      <w:r w:rsidR="007F42C9" w:rsidRPr="007F42C9">
        <w:rPr>
          <w:rFonts w:eastAsia="PMingLiU" w:cs="Simplified Arabic" w:hint="cs"/>
          <w:color w:val="222222"/>
          <w:sz w:val="22"/>
          <w:rtl/>
          <w:lang w:val="fr-CA" w:eastAsia="ar-SA"/>
        </w:rPr>
        <w:t>وتبعياتها</w:t>
      </w:r>
      <w:r w:rsidR="007F42C9" w:rsidRPr="007F42C9">
        <w:rPr>
          <w:rFonts w:eastAsia="PMingLiU" w:cs="Simplified Arabic"/>
          <w:color w:val="222222"/>
          <w:sz w:val="22"/>
          <w:rtl/>
          <w:lang w:val="fr-CA" w:eastAsia="ar-SA"/>
        </w:rPr>
        <w:t xml:space="preserve"> على التنوع البيولوجي</w:t>
      </w:r>
      <w:r w:rsidR="007F42C9" w:rsidRPr="007F42C9">
        <w:rPr>
          <w:rFonts w:eastAsia="PMingLiU" w:cs="Simplified Arabic" w:hint="cs"/>
          <w:color w:val="222222"/>
          <w:sz w:val="22"/>
          <w:rtl/>
          <w:lang w:val="fr-CA" w:eastAsia="ar-SA"/>
        </w:rPr>
        <w:t xml:space="preserve"> والإفصاح عنها</w:t>
      </w:r>
      <w:r w:rsidR="007F42C9" w:rsidRPr="007F42C9">
        <w:rPr>
          <w:rFonts w:eastAsia="PMingLiU" w:cs="Simplified Arabic"/>
          <w:color w:val="222222"/>
          <w:sz w:val="22"/>
          <w:rtl/>
          <w:lang w:val="fr-CA" w:eastAsia="ar-SA"/>
        </w:rPr>
        <w:t>؛</w:t>
      </w:r>
      <w:r w:rsidR="000A2FCD">
        <w:rPr>
          <w:rStyle w:val="FootnoteReference"/>
          <w:rFonts w:eastAsia="PMingLiU" w:cs="Simplified Arabic"/>
          <w:color w:val="222222"/>
          <w:sz w:val="22"/>
          <w:rtl/>
          <w:lang w:val="fr-CA" w:eastAsia="ar-SA"/>
        </w:rPr>
        <w:footnoteReference w:id="8"/>
      </w:r>
    </w:p>
    <w:p w14:paraId="7A219715" w14:textId="36E07D07"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14</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يدعو</w:t>
      </w:r>
      <w:r w:rsidR="007F42C9" w:rsidRPr="007F42C9">
        <w:rPr>
          <w:rFonts w:eastAsia="PMingLiU" w:cs="Simplified Arabic"/>
          <w:color w:val="222222"/>
          <w:sz w:val="22"/>
          <w:rtl/>
          <w:lang w:val="fr-CA" w:eastAsia="ar-SA"/>
        </w:rPr>
        <w:t xml:space="preserve"> المركز العالمي لرصد </w:t>
      </w:r>
      <w:r w:rsidR="007F42C9" w:rsidRPr="007F42C9">
        <w:rPr>
          <w:rFonts w:eastAsia="PMingLiU" w:cs="Simplified Arabic" w:hint="cs"/>
          <w:color w:val="222222"/>
          <w:sz w:val="22"/>
          <w:rtl/>
          <w:lang w:val="fr-CA" w:eastAsia="ar-SA"/>
        </w:rPr>
        <w:t>حفظ الطبيعة</w:t>
      </w:r>
      <w:r w:rsidR="007F42C9" w:rsidRPr="007F42C9">
        <w:rPr>
          <w:rFonts w:eastAsia="PMingLiU" w:cs="Simplified Arabic"/>
          <w:color w:val="222222"/>
          <w:sz w:val="22"/>
          <w:rtl/>
          <w:lang w:val="fr-CA" w:eastAsia="ar-SA"/>
        </w:rPr>
        <w:t xml:space="preserve"> التابع لبرنامج الأمم المتحدة للبيئة والمؤسسات المتعاونة إلى مواصلة العمل بهدف الاتفاق على مجموعة قابلة للمقارنة من القياسات </w:t>
      </w:r>
      <w:r w:rsidR="00B52E51">
        <w:rPr>
          <w:rFonts w:eastAsia="PMingLiU" w:cs="Simplified Arabic" w:hint="cs"/>
          <w:color w:val="222222"/>
          <w:sz w:val="22"/>
          <w:rtl/>
          <w:lang w:val="fr-CA" w:eastAsia="ar-SA"/>
        </w:rPr>
        <w:t>للشركات التي تتعلق بالأسس الثلاثة للاتفاقية التي</w:t>
      </w:r>
      <w:r w:rsidR="007F42C9" w:rsidRPr="007F42C9">
        <w:rPr>
          <w:rFonts w:eastAsia="PMingLiU" w:cs="Simplified Arabic"/>
          <w:color w:val="222222"/>
          <w:sz w:val="22"/>
          <w:rtl/>
          <w:lang w:val="fr-CA" w:eastAsia="ar-SA"/>
        </w:rPr>
        <w:t xml:space="preserve"> يمكن </w:t>
      </w:r>
      <w:r w:rsidR="007F42C9" w:rsidRPr="007F42C9">
        <w:rPr>
          <w:rFonts w:eastAsia="PMingLiU" w:cs="Simplified Arabic" w:hint="cs"/>
          <w:color w:val="222222"/>
          <w:sz w:val="22"/>
          <w:rtl/>
          <w:lang w:val="fr-CA" w:eastAsia="ar-SA"/>
        </w:rPr>
        <w:t>إدماجها</w:t>
      </w:r>
      <w:r w:rsidR="007F42C9" w:rsidRPr="007F42C9">
        <w:rPr>
          <w:rFonts w:eastAsia="PMingLiU" w:cs="Simplified Arabic"/>
          <w:color w:val="222222"/>
          <w:sz w:val="22"/>
          <w:rtl/>
          <w:lang w:val="fr-CA" w:eastAsia="ar-SA"/>
        </w:rPr>
        <w:t xml:space="preserve"> في إفصاح الشركات وإبلاغها</w:t>
      </w:r>
      <w:r w:rsidR="00B52E51">
        <w:rPr>
          <w:rFonts w:eastAsia="PMingLiU" w:cs="Simplified Arabic" w:hint="cs"/>
          <w:color w:val="222222"/>
          <w:sz w:val="22"/>
          <w:rtl/>
          <w:lang w:val="fr-CA" w:eastAsia="ar-SA"/>
        </w:rPr>
        <w:t>، بما يتماشى مع مجموعة المؤشرات الأساسية للإطار العالمي للتنوع البيولوجي</w:t>
      </w:r>
      <w:r w:rsidR="007F42C9" w:rsidRPr="007F42C9">
        <w:rPr>
          <w:rFonts w:eastAsia="PMingLiU" w:cs="Simplified Arabic"/>
          <w:color w:val="222222"/>
          <w:sz w:val="22"/>
          <w:rtl/>
          <w:lang w:val="fr-CA" w:eastAsia="ar-SA"/>
        </w:rPr>
        <w:t>؛</w:t>
      </w:r>
    </w:p>
    <w:p w14:paraId="75ADEA33" w14:textId="6DAC46B4"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lang w:val="fr-CA" w:eastAsia="ar-SA"/>
        </w:rPr>
      </w:pPr>
      <w:r>
        <w:rPr>
          <w:rFonts w:eastAsia="PMingLiU" w:cs="Simplified Arabic"/>
          <w:color w:val="222222"/>
          <w:sz w:val="22"/>
          <w:lang w:val="fr-CA" w:eastAsia="ar-SA"/>
        </w:rPr>
        <w:t>15</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يدعو</w:t>
      </w:r>
      <w:r w:rsidR="007F42C9" w:rsidRPr="007F42C9">
        <w:rPr>
          <w:rFonts w:eastAsia="PMingLiU" w:cs="Simplified Arabic"/>
          <w:color w:val="222222"/>
          <w:sz w:val="22"/>
          <w:rtl/>
          <w:lang w:val="fr-CA" w:eastAsia="ar-SA"/>
        </w:rPr>
        <w:t xml:space="preserve"> الأعمال </w:t>
      </w:r>
      <w:r w:rsidR="00B52E51">
        <w:rPr>
          <w:rFonts w:eastAsia="PMingLiU" w:cs="Simplified Arabic" w:hint="cs"/>
          <w:color w:val="222222"/>
          <w:sz w:val="22"/>
          <w:rtl/>
          <w:lang w:val="fr-CA" w:eastAsia="ar-SA"/>
        </w:rPr>
        <w:t xml:space="preserve">التجارية </w:t>
      </w:r>
      <w:r w:rsidR="007F42C9" w:rsidRPr="007F42C9">
        <w:rPr>
          <w:rFonts w:eastAsia="PMingLiU" w:cs="Simplified Arabic"/>
          <w:color w:val="222222"/>
          <w:sz w:val="22"/>
          <w:rtl/>
          <w:lang w:val="fr-CA" w:eastAsia="ar-SA"/>
        </w:rPr>
        <w:t xml:space="preserve">والمؤسسات المالية </w:t>
      </w:r>
      <w:r w:rsidR="00B52E51">
        <w:rPr>
          <w:rFonts w:eastAsia="PMingLiU" w:cs="Simplified Arabic" w:hint="cs"/>
          <w:color w:val="222222"/>
          <w:sz w:val="22"/>
          <w:rtl/>
          <w:lang w:val="fr-CA" w:eastAsia="ar-SA"/>
        </w:rPr>
        <w:t>إلى تنمية قدراتها الداخلية ومنظميها من أجل</w:t>
      </w:r>
      <w:r w:rsidR="007F42C9" w:rsidRPr="007F42C9">
        <w:rPr>
          <w:rFonts w:eastAsia="PMingLiU" w:cs="Simplified Arabic"/>
          <w:color w:val="222222"/>
          <w:sz w:val="22"/>
          <w:rtl/>
          <w:lang w:val="fr-CA" w:eastAsia="ar-SA"/>
        </w:rPr>
        <w:t xml:space="preserve"> قياس </w:t>
      </w:r>
      <w:r w:rsidR="00B52E51">
        <w:rPr>
          <w:rFonts w:eastAsia="PMingLiU" w:cs="Simplified Arabic" w:hint="cs"/>
          <w:color w:val="222222"/>
          <w:sz w:val="22"/>
          <w:rtl/>
          <w:lang w:val="fr-CA" w:eastAsia="ar-SA"/>
        </w:rPr>
        <w:t>ودمج، فضلا عن الاعتراف بالمخاطر على التنوع البيولوجي، وال</w:t>
      </w:r>
      <w:r w:rsidR="007F42C9" w:rsidRPr="007F42C9">
        <w:rPr>
          <w:rFonts w:eastAsia="PMingLiU" w:cs="Simplified Arabic" w:hint="cs"/>
          <w:color w:val="222222"/>
          <w:sz w:val="22"/>
          <w:rtl/>
          <w:lang w:val="fr-CA" w:eastAsia="ar-SA"/>
        </w:rPr>
        <w:t>آثار</w:t>
      </w:r>
      <w:r w:rsidR="007F42C9" w:rsidRPr="007F42C9">
        <w:rPr>
          <w:rFonts w:eastAsia="PMingLiU" w:cs="Simplified Arabic"/>
          <w:color w:val="222222"/>
          <w:sz w:val="22"/>
          <w:rtl/>
          <w:lang w:val="fr-CA" w:eastAsia="ar-SA"/>
        </w:rPr>
        <w:t xml:space="preserve"> </w:t>
      </w:r>
      <w:r w:rsidR="007F42C9" w:rsidRPr="007F42C9">
        <w:rPr>
          <w:rFonts w:eastAsia="PMingLiU" w:cs="Simplified Arabic" w:hint="cs"/>
          <w:color w:val="222222"/>
          <w:sz w:val="22"/>
          <w:rtl/>
          <w:lang w:val="fr-CA" w:eastAsia="ar-SA"/>
        </w:rPr>
        <w:t>و</w:t>
      </w:r>
      <w:r w:rsidR="00B52E51">
        <w:rPr>
          <w:rFonts w:eastAsia="PMingLiU" w:cs="Simplified Arabic" w:hint="cs"/>
          <w:color w:val="222222"/>
          <w:sz w:val="22"/>
          <w:rtl/>
          <w:lang w:val="fr-CA" w:eastAsia="ar-SA"/>
        </w:rPr>
        <w:t>ال</w:t>
      </w:r>
      <w:r w:rsidR="007F42C9" w:rsidRPr="007F42C9">
        <w:rPr>
          <w:rFonts w:eastAsia="PMingLiU" w:cs="Simplified Arabic" w:hint="cs"/>
          <w:color w:val="222222"/>
          <w:sz w:val="22"/>
          <w:rtl/>
          <w:lang w:val="fr-CA" w:eastAsia="ar-SA"/>
        </w:rPr>
        <w:t>تبعيات</w:t>
      </w:r>
      <w:r w:rsidR="007F42C9" w:rsidRPr="007F42C9">
        <w:rPr>
          <w:rFonts w:eastAsia="PMingLiU" w:cs="Simplified Arabic"/>
          <w:color w:val="222222"/>
          <w:sz w:val="22"/>
          <w:rtl/>
          <w:lang w:val="fr-CA" w:eastAsia="ar-SA"/>
        </w:rPr>
        <w:t xml:space="preserve"> </w:t>
      </w:r>
      <w:r w:rsidR="00B52E51">
        <w:rPr>
          <w:rFonts w:eastAsia="PMingLiU" w:cs="Simplified Arabic" w:hint="cs"/>
          <w:color w:val="222222"/>
          <w:sz w:val="22"/>
          <w:rtl/>
          <w:lang w:val="fr-CA" w:eastAsia="ar-SA"/>
        </w:rPr>
        <w:t>ل</w:t>
      </w:r>
      <w:r w:rsidR="007F42C9" w:rsidRPr="007F42C9">
        <w:rPr>
          <w:rFonts w:eastAsia="PMingLiU" w:cs="Simplified Arabic" w:hint="cs"/>
          <w:color w:val="222222"/>
          <w:sz w:val="22"/>
          <w:rtl/>
          <w:lang w:val="fr-CA" w:eastAsia="ar-SA"/>
        </w:rPr>
        <w:t>إجراءات</w:t>
      </w:r>
      <w:r w:rsidR="00B52E51">
        <w:rPr>
          <w:rFonts w:eastAsia="PMingLiU" w:cs="Simplified Arabic" w:hint="cs"/>
          <w:color w:val="222222"/>
          <w:sz w:val="22"/>
          <w:rtl/>
          <w:lang w:val="fr-CA" w:eastAsia="ar-SA"/>
        </w:rPr>
        <w:t>ها</w:t>
      </w:r>
      <w:r w:rsidR="007F42C9" w:rsidRPr="007F42C9">
        <w:rPr>
          <w:rFonts w:eastAsia="PMingLiU" w:cs="Simplified Arabic"/>
          <w:color w:val="222222"/>
          <w:sz w:val="22"/>
          <w:rtl/>
          <w:lang w:val="fr-CA" w:eastAsia="ar-SA"/>
        </w:rPr>
        <w:t xml:space="preserve"> الاقتصادية</w:t>
      </w:r>
      <w:r w:rsidR="007F42C9" w:rsidRPr="007F42C9">
        <w:rPr>
          <w:rFonts w:eastAsia="PMingLiU" w:cs="Simplified Arabic" w:hint="cs"/>
          <w:color w:val="222222"/>
          <w:sz w:val="22"/>
          <w:rtl/>
          <w:lang w:val="fr-CA" w:eastAsia="ar-SA"/>
        </w:rPr>
        <w:t xml:space="preserve"> على التنوع البيولوجي</w:t>
      </w:r>
      <w:r w:rsidR="007F42C9" w:rsidRPr="007F42C9">
        <w:rPr>
          <w:rFonts w:eastAsia="PMingLiU" w:cs="Simplified Arabic"/>
          <w:color w:val="222222"/>
          <w:sz w:val="22"/>
          <w:rtl/>
          <w:lang w:val="fr-CA" w:eastAsia="ar-SA"/>
        </w:rPr>
        <w:t xml:space="preserve">، وتقديم معلومات يمكن التحقق منها </w:t>
      </w:r>
      <w:r w:rsidR="007F42C9" w:rsidRPr="007F42C9">
        <w:rPr>
          <w:rFonts w:eastAsia="PMingLiU" w:cs="Simplified Arabic" w:hint="cs"/>
          <w:color w:val="222222"/>
          <w:sz w:val="22"/>
          <w:rtl/>
          <w:lang w:val="fr-CA" w:eastAsia="ar-SA"/>
        </w:rPr>
        <w:t>و</w:t>
      </w:r>
      <w:r w:rsidR="00B52E51">
        <w:rPr>
          <w:rFonts w:eastAsia="PMingLiU" w:cs="Simplified Arabic" w:hint="cs"/>
          <w:color w:val="222222"/>
          <w:sz w:val="22"/>
          <w:rtl/>
          <w:lang w:val="fr-CA" w:eastAsia="ar-SA"/>
        </w:rPr>
        <w:t>قابلة للقياس وعملية باستخدام المعايير الدولية الموثوقة</w:t>
      </w:r>
      <w:r w:rsidR="007F42C9" w:rsidRPr="007F42C9">
        <w:rPr>
          <w:rFonts w:eastAsia="PMingLiU" w:cs="Simplified Arabic"/>
          <w:color w:val="222222"/>
          <w:sz w:val="22"/>
          <w:rtl/>
          <w:lang w:val="fr-CA" w:eastAsia="ar-SA"/>
        </w:rPr>
        <w:t xml:space="preserve"> من أجل تحسين عملية صنع القرار </w:t>
      </w:r>
      <w:r w:rsidR="00B52E51">
        <w:rPr>
          <w:rFonts w:eastAsia="PMingLiU" w:cs="Simplified Arabic" w:hint="cs"/>
          <w:color w:val="222222"/>
          <w:sz w:val="22"/>
          <w:rtl/>
          <w:lang w:val="fr-CA" w:eastAsia="ar-SA"/>
        </w:rPr>
        <w:t xml:space="preserve">لتعميم التنوع البيولوجي </w:t>
      </w:r>
      <w:r w:rsidR="007F42C9" w:rsidRPr="007F42C9">
        <w:rPr>
          <w:rFonts w:eastAsia="PMingLiU" w:cs="Simplified Arabic"/>
          <w:color w:val="222222"/>
          <w:sz w:val="22"/>
          <w:rtl/>
          <w:lang w:val="fr-CA" w:eastAsia="ar-SA"/>
        </w:rPr>
        <w:t xml:space="preserve">والترويج </w:t>
      </w:r>
      <w:r w:rsidR="007F42C9" w:rsidRPr="007F42C9">
        <w:rPr>
          <w:rFonts w:eastAsia="PMingLiU" w:cs="Simplified Arabic" w:hint="cs"/>
          <w:color w:val="222222"/>
          <w:sz w:val="22"/>
          <w:rtl/>
          <w:lang w:val="fr-CA" w:eastAsia="ar-SA"/>
        </w:rPr>
        <w:t>لمعايير</w:t>
      </w:r>
      <w:r w:rsidR="007F42C9" w:rsidRPr="007F42C9">
        <w:rPr>
          <w:rFonts w:eastAsia="PMingLiU" w:cs="Simplified Arabic"/>
          <w:color w:val="222222"/>
          <w:sz w:val="22"/>
          <w:rtl/>
          <w:lang w:val="fr-CA" w:eastAsia="ar-SA"/>
        </w:rPr>
        <w:t xml:space="preserve"> بيئية </w:t>
      </w:r>
      <w:r w:rsidR="00B52E51">
        <w:rPr>
          <w:rFonts w:eastAsia="PMingLiU" w:cs="Simplified Arabic" w:hint="cs"/>
          <w:color w:val="222222"/>
          <w:sz w:val="22"/>
          <w:rtl/>
          <w:lang w:val="fr-CA" w:eastAsia="ar-SA"/>
        </w:rPr>
        <w:t xml:space="preserve">(بما في ذلك التنوع </w:t>
      </w:r>
      <w:proofErr w:type="gramStart"/>
      <w:r w:rsidR="00B52E51">
        <w:rPr>
          <w:rFonts w:eastAsia="PMingLiU" w:cs="Simplified Arabic" w:hint="cs"/>
          <w:color w:val="222222"/>
          <w:sz w:val="22"/>
          <w:rtl/>
          <w:lang w:val="fr-CA" w:eastAsia="ar-SA"/>
        </w:rPr>
        <w:t>البيولوجي)،</w:t>
      </w:r>
      <w:proofErr w:type="gramEnd"/>
      <w:r w:rsidR="00B52E51">
        <w:rPr>
          <w:rFonts w:eastAsia="PMingLiU" w:cs="Simplified Arabic" w:hint="cs"/>
          <w:color w:val="222222"/>
          <w:sz w:val="22"/>
          <w:rtl/>
          <w:lang w:val="fr-CA" w:eastAsia="ar-SA"/>
        </w:rPr>
        <w:t xml:space="preserve"> </w:t>
      </w:r>
      <w:r w:rsidR="007F42C9" w:rsidRPr="007F42C9">
        <w:rPr>
          <w:rFonts w:eastAsia="PMingLiU" w:cs="Simplified Arabic"/>
          <w:color w:val="222222"/>
          <w:sz w:val="22"/>
          <w:rtl/>
          <w:lang w:val="fr-CA" w:eastAsia="ar-SA"/>
        </w:rPr>
        <w:t>و</w:t>
      </w:r>
      <w:r w:rsidR="00B52E51">
        <w:rPr>
          <w:rFonts w:eastAsia="PMingLiU" w:cs="Simplified Arabic" w:hint="cs"/>
          <w:color w:val="222222"/>
          <w:sz w:val="22"/>
          <w:rtl/>
          <w:lang w:val="fr-CA" w:eastAsia="ar-SA"/>
        </w:rPr>
        <w:t>مع</w:t>
      </w:r>
      <w:r w:rsidR="001D2A10">
        <w:rPr>
          <w:rFonts w:eastAsia="PMingLiU" w:cs="Simplified Arabic" w:hint="cs"/>
          <w:color w:val="222222"/>
          <w:sz w:val="22"/>
          <w:rtl/>
          <w:lang w:val="fr-CA" w:eastAsia="ar-SA"/>
        </w:rPr>
        <w:t>ا</w:t>
      </w:r>
      <w:r w:rsidR="00B52E51">
        <w:rPr>
          <w:rFonts w:eastAsia="PMingLiU" w:cs="Simplified Arabic" w:hint="cs"/>
          <w:color w:val="222222"/>
          <w:sz w:val="22"/>
          <w:rtl/>
          <w:lang w:val="fr-CA" w:eastAsia="ar-SA"/>
        </w:rPr>
        <w:t xml:space="preserve">يير </w:t>
      </w:r>
      <w:r w:rsidR="00B52E51">
        <w:rPr>
          <w:rFonts w:eastAsia="PMingLiU" w:cs="Simplified Arabic"/>
          <w:color w:val="222222"/>
          <w:sz w:val="22"/>
          <w:rtl/>
          <w:lang w:val="fr-CA" w:eastAsia="ar-SA"/>
        </w:rPr>
        <w:t xml:space="preserve">اجتماعية </w:t>
      </w:r>
      <w:r w:rsidR="00B52E51">
        <w:rPr>
          <w:rFonts w:eastAsia="PMingLiU" w:cs="Simplified Arabic" w:hint="cs"/>
          <w:color w:val="222222"/>
          <w:sz w:val="22"/>
          <w:rtl/>
          <w:lang w:val="fr-CA" w:eastAsia="ar-SA"/>
        </w:rPr>
        <w:t>وثقافية وللحوكمة</w:t>
      </w:r>
      <w:r w:rsidR="007F42C9" w:rsidRPr="007F42C9">
        <w:rPr>
          <w:rFonts w:eastAsia="PMingLiU" w:cs="Simplified Arabic" w:hint="cs"/>
          <w:color w:val="222222"/>
          <w:sz w:val="22"/>
          <w:rtl/>
          <w:lang w:val="fr-CA" w:eastAsia="ar-SA"/>
        </w:rPr>
        <w:t xml:space="preserve"> </w:t>
      </w:r>
      <w:r w:rsidR="00B52E51">
        <w:rPr>
          <w:rFonts w:eastAsia="PMingLiU" w:cs="Simplified Arabic" w:hint="cs"/>
          <w:color w:val="222222"/>
          <w:sz w:val="22"/>
          <w:rtl/>
          <w:lang w:val="fr-CA" w:eastAsia="ar-SA"/>
        </w:rPr>
        <w:t>حسب الاقتضاء</w:t>
      </w:r>
      <w:r w:rsidR="007F42C9" w:rsidRPr="007F42C9">
        <w:rPr>
          <w:rFonts w:eastAsia="PMingLiU" w:cs="Simplified Arabic"/>
          <w:color w:val="222222"/>
          <w:sz w:val="22"/>
          <w:rtl/>
          <w:lang w:val="fr-CA" w:eastAsia="ar-SA"/>
        </w:rPr>
        <w:t>؛</w:t>
      </w:r>
    </w:p>
    <w:p w14:paraId="2BFEA42F" w14:textId="39E5E7C4" w:rsidR="007F42C9" w:rsidRPr="007F42C9" w:rsidRDefault="003B1915" w:rsidP="00E85101">
      <w:pPr>
        <w:pStyle w:val="ListParagraph"/>
        <w:kinsoku w:val="0"/>
        <w:overflowPunct w:val="0"/>
        <w:autoSpaceDE w:val="0"/>
        <w:autoSpaceDN w:val="0"/>
        <w:bidi/>
        <w:adjustRightInd w:val="0"/>
        <w:snapToGrid w:val="0"/>
        <w:spacing w:after="120" w:line="216" w:lineRule="auto"/>
        <w:ind w:left="713" w:firstLine="727"/>
        <w:contextualSpacing w:val="0"/>
        <w:jc w:val="both"/>
        <w:rPr>
          <w:rFonts w:eastAsia="PMingLiU" w:cs="Simplified Arabic"/>
          <w:color w:val="222222"/>
          <w:sz w:val="22"/>
          <w:rtl/>
          <w:lang w:val="fr-CA" w:eastAsia="ar-SA"/>
        </w:rPr>
      </w:pPr>
      <w:r>
        <w:rPr>
          <w:rFonts w:eastAsia="PMingLiU" w:cs="Simplified Arabic"/>
          <w:color w:val="222222"/>
          <w:sz w:val="22"/>
          <w:lang w:val="fr-CA" w:eastAsia="ar-SA"/>
        </w:rPr>
        <w:t>16</w:t>
      </w:r>
      <w:r w:rsidR="00E85101" w:rsidRPr="00E85101">
        <w:rPr>
          <w:rFonts w:eastAsia="PMingLiU" w:cs="Simplified Arabic" w:hint="cs"/>
          <w:color w:val="222222"/>
          <w:sz w:val="22"/>
          <w:rtl/>
          <w:lang w:val="en-US" w:eastAsia="ar-SA"/>
        </w:rPr>
        <w:t>-</w:t>
      </w:r>
      <w:r w:rsidR="00E85101" w:rsidRPr="00E85101">
        <w:rPr>
          <w:rFonts w:eastAsia="PMingLiU" w:cs="Simplified Arabic"/>
          <w:color w:val="222222"/>
          <w:sz w:val="22"/>
          <w:rtl/>
          <w:lang w:val="en-US" w:eastAsia="ar-SA"/>
        </w:rPr>
        <w:tab/>
      </w:r>
      <w:r w:rsidR="007F42C9" w:rsidRPr="007F42C9">
        <w:rPr>
          <w:rFonts w:eastAsia="PMingLiU" w:cs="Simplified Arabic"/>
          <w:i/>
          <w:iCs/>
          <w:color w:val="222222"/>
          <w:sz w:val="22"/>
          <w:rtl/>
          <w:lang w:val="fr-CA" w:eastAsia="ar-SA"/>
        </w:rPr>
        <w:t>يطلب</w:t>
      </w:r>
      <w:r w:rsidR="007F42C9" w:rsidRPr="007F42C9">
        <w:rPr>
          <w:rFonts w:eastAsia="PMingLiU" w:cs="Simplified Arabic"/>
          <w:color w:val="222222"/>
          <w:sz w:val="22"/>
          <w:rtl/>
          <w:lang w:val="fr-CA" w:eastAsia="ar-SA"/>
        </w:rPr>
        <w:t xml:space="preserve"> إلى الأمين</w:t>
      </w:r>
      <w:r w:rsidR="007F42C9" w:rsidRPr="007F42C9">
        <w:rPr>
          <w:rFonts w:eastAsia="PMingLiU" w:cs="Simplified Arabic" w:hint="cs"/>
          <w:color w:val="222222"/>
          <w:sz w:val="22"/>
          <w:rtl/>
          <w:lang w:val="fr-CA" w:eastAsia="ar-SA"/>
        </w:rPr>
        <w:t>ة</w:t>
      </w:r>
      <w:r w:rsidR="007F42C9" w:rsidRPr="007F42C9">
        <w:rPr>
          <w:rFonts w:eastAsia="PMingLiU" w:cs="Simplified Arabic"/>
          <w:color w:val="222222"/>
          <w:sz w:val="22"/>
          <w:rtl/>
          <w:lang w:val="fr-CA" w:eastAsia="ar-SA"/>
        </w:rPr>
        <w:t xml:space="preserve"> التنفيذي</w:t>
      </w:r>
      <w:r w:rsidR="007F42C9" w:rsidRPr="007F42C9">
        <w:rPr>
          <w:rFonts w:eastAsia="PMingLiU" w:cs="Simplified Arabic" w:hint="cs"/>
          <w:color w:val="222222"/>
          <w:sz w:val="22"/>
          <w:rtl/>
          <w:lang w:val="fr-CA" w:eastAsia="ar-SA"/>
        </w:rPr>
        <w:t>ة</w:t>
      </w:r>
      <w:r w:rsidR="007F42C9" w:rsidRPr="007F42C9">
        <w:rPr>
          <w:rFonts w:eastAsia="PMingLiU" w:cs="Simplified Arabic"/>
          <w:color w:val="222222"/>
          <w:sz w:val="22"/>
          <w:rtl/>
          <w:lang w:val="fr-CA" w:eastAsia="ar-SA"/>
        </w:rPr>
        <w:t xml:space="preserve">، </w:t>
      </w:r>
      <w:r w:rsidR="007F42C9" w:rsidRPr="007F42C9">
        <w:rPr>
          <w:rFonts w:eastAsia="PMingLiU" w:cs="Simplified Arabic" w:hint="cs"/>
          <w:color w:val="222222"/>
          <w:sz w:val="22"/>
          <w:rtl/>
          <w:lang w:val="fr-CA" w:eastAsia="ar-SA"/>
        </w:rPr>
        <w:t>رهنا</w:t>
      </w:r>
      <w:r w:rsidR="007F42C9" w:rsidRPr="007F42C9">
        <w:rPr>
          <w:rFonts w:eastAsia="PMingLiU" w:cs="Simplified Arabic"/>
          <w:color w:val="222222"/>
          <w:sz w:val="22"/>
          <w:rtl/>
          <w:lang w:val="fr-CA" w:eastAsia="ar-SA"/>
        </w:rPr>
        <w:t xml:space="preserve"> بتوافر الموارد</w:t>
      </w:r>
      <w:r w:rsidR="007F42C9" w:rsidRPr="007F42C9">
        <w:rPr>
          <w:rFonts w:eastAsia="PMingLiU" w:cs="Simplified Arabic"/>
          <w:color w:val="222222"/>
          <w:sz w:val="22"/>
          <w:lang w:val="fr-CA" w:eastAsia="ar-SA"/>
        </w:rPr>
        <w:t>:</w:t>
      </w:r>
    </w:p>
    <w:p w14:paraId="62ED6A13" w14:textId="77777777" w:rsidR="007F42C9" w:rsidRPr="007F42C9" w:rsidRDefault="007F42C9" w:rsidP="00C77A90">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eastAsia="PMingLiU" w:cs="Simplified Arabic"/>
          <w:color w:val="222222"/>
          <w:sz w:val="22"/>
          <w:rtl/>
          <w:lang w:val="fr-CA" w:eastAsia="ar-SA"/>
        </w:rPr>
      </w:pPr>
      <w:r w:rsidRPr="007F42C9">
        <w:rPr>
          <w:rFonts w:eastAsia="PMingLiU" w:cs="Simplified Arabic"/>
          <w:color w:val="222222"/>
          <w:sz w:val="22"/>
          <w:rtl/>
          <w:lang w:val="fr-CA" w:eastAsia="ar-SA"/>
        </w:rPr>
        <w:t xml:space="preserve">دعم عمل فريق </w:t>
      </w:r>
      <w:r w:rsidR="00B52E51">
        <w:rPr>
          <w:rFonts w:eastAsia="PMingLiU" w:cs="Simplified Arabic" w:hint="cs"/>
          <w:color w:val="222222"/>
          <w:sz w:val="22"/>
          <w:rtl/>
          <w:lang w:val="fr-CA" w:eastAsia="ar-SA"/>
        </w:rPr>
        <w:t>الخبراء التقنيين المخصص</w:t>
      </w:r>
      <w:r w:rsidR="00F87D7F">
        <w:rPr>
          <w:rFonts w:eastAsia="PMingLiU" w:cs="Simplified Arabic" w:hint="cs"/>
          <w:color w:val="222222"/>
          <w:sz w:val="22"/>
          <w:rtl/>
          <w:lang w:val="fr-CA" w:eastAsia="ar-SA"/>
        </w:rPr>
        <w:t xml:space="preserve"> المعني بتعميم التنوع البيولوجي</w:t>
      </w:r>
      <w:r w:rsidR="00B52E51">
        <w:rPr>
          <w:rFonts w:eastAsia="PMingLiU" w:cs="Simplified Arabic" w:hint="cs"/>
          <w:color w:val="222222"/>
          <w:sz w:val="22"/>
          <w:rtl/>
          <w:lang w:val="fr-CA" w:eastAsia="ar-SA"/>
        </w:rPr>
        <w:t xml:space="preserve"> حسب الفقرة 6 أعلاه، ولاسيما لإعداد </w:t>
      </w:r>
      <w:r w:rsidR="00D462B3">
        <w:rPr>
          <w:rFonts w:eastAsia="PMingLiU" w:cs="Simplified Arabic" w:hint="cs"/>
          <w:color w:val="222222"/>
          <w:sz w:val="22"/>
          <w:rtl/>
          <w:lang w:val="fr-CA" w:eastAsia="ar-SA"/>
        </w:rPr>
        <w:t>نظرة عامة</w:t>
      </w:r>
      <w:r w:rsidR="00B52E51">
        <w:rPr>
          <w:rFonts w:eastAsia="PMingLiU" w:cs="Simplified Arabic" w:hint="cs"/>
          <w:color w:val="222222"/>
          <w:sz w:val="22"/>
          <w:rtl/>
          <w:lang w:val="fr-CA" w:eastAsia="ar-SA"/>
        </w:rPr>
        <w:t xml:space="preserve"> لحالة </w:t>
      </w:r>
      <w:r w:rsidR="00D462B3">
        <w:rPr>
          <w:rFonts w:eastAsia="PMingLiU" w:cs="Simplified Arabic" w:hint="cs"/>
          <w:color w:val="222222"/>
          <w:sz w:val="22"/>
          <w:rtl/>
          <w:lang w:val="fr-CA" w:eastAsia="ar-SA"/>
        </w:rPr>
        <w:t xml:space="preserve">تنفيذ برامج العمل القائمة فضلا عن برامج العمل الجديدة </w:t>
      </w:r>
      <w:r w:rsidR="00AB1369">
        <w:rPr>
          <w:rFonts w:eastAsia="PMingLiU" w:cs="Simplified Arabic" w:hint="cs"/>
          <w:color w:val="222222"/>
          <w:sz w:val="22"/>
          <w:rtl/>
          <w:lang w:val="fr-CA" w:eastAsia="ar-SA"/>
        </w:rPr>
        <w:t xml:space="preserve">المحتملة </w:t>
      </w:r>
      <w:r w:rsidR="00D462B3">
        <w:rPr>
          <w:rFonts w:eastAsia="PMingLiU" w:cs="Simplified Arabic" w:hint="cs"/>
          <w:color w:val="222222"/>
          <w:sz w:val="22"/>
          <w:rtl/>
          <w:lang w:val="fr-CA" w:eastAsia="ar-SA"/>
        </w:rPr>
        <w:t xml:space="preserve">مع الشركاء </w:t>
      </w:r>
      <w:r w:rsidR="00D462B3">
        <w:rPr>
          <w:rFonts w:eastAsia="PMingLiU" w:cs="Simplified Arabic" w:hint="cs"/>
          <w:color w:val="222222"/>
          <w:sz w:val="22"/>
          <w:rtl/>
          <w:lang w:val="fr-CA" w:eastAsia="ar-SA"/>
        </w:rPr>
        <w:lastRenderedPageBreak/>
        <w:t xml:space="preserve">المحتملين، بالنظر إلى خطة العمل المقترحة للنهج </w:t>
      </w:r>
      <w:r w:rsidR="00F87D7F">
        <w:rPr>
          <w:rFonts w:eastAsia="PMingLiU" w:cs="Simplified Arabic" w:hint="cs"/>
          <w:color w:val="222222"/>
          <w:sz w:val="22"/>
          <w:rtl/>
          <w:lang w:val="fr-CA" w:eastAsia="ar-SA"/>
        </w:rPr>
        <w:t xml:space="preserve">الاستراتيجي </w:t>
      </w:r>
      <w:r w:rsidR="00D462B3">
        <w:rPr>
          <w:rFonts w:eastAsia="PMingLiU" w:cs="Simplified Arabic" w:hint="cs"/>
          <w:color w:val="222222"/>
          <w:sz w:val="22"/>
          <w:rtl/>
          <w:lang w:val="fr-CA" w:eastAsia="ar-SA"/>
        </w:rPr>
        <w:t>طويل الأجل لتعميم التنوع البيولوجي</w:t>
      </w:r>
      <w:r w:rsidR="00AB1369">
        <w:rPr>
          <w:rFonts w:eastAsia="PMingLiU" w:cs="Simplified Arabic" w:hint="cs"/>
          <w:color w:val="222222"/>
          <w:sz w:val="22"/>
          <w:vertAlign w:val="superscript"/>
          <w:rtl/>
          <w:lang w:val="fr-CA" w:eastAsia="ar-SA"/>
        </w:rPr>
        <w:t>3</w:t>
      </w:r>
      <w:r w:rsidRPr="007F42C9">
        <w:rPr>
          <w:rFonts w:eastAsia="PMingLiU" w:cs="Simplified Arabic"/>
          <w:color w:val="222222"/>
          <w:sz w:val="22"/>
          <w:rtl/>
          <w:lang w:val="fr-CA" w:eastAsia="ar-SA"/>
        </w:rPr>
        <w:t xml:space="preserve"> </w:t>
      </w:r>
      <w:r w:rsidR="00D462B3">
        <w:rPr>
          <w:rFonts w:eastAsia="PMingLiU" w:cs="Simplified Arabic" w:hint="cs"/>
          <w:color w:val="222222"/>
          <w:sz w:val="22"/>
          <w:rtl/>
          <w:lang w:val="fr-CA" w:eastAsia="ar-SA"/>
        </w:rPr>
        <w:t>والمسودة الأولية المحدثة للإطار العالمي للتنوع البيولوجي لما بعد عام 2020</w:t>
      </w:r>
      <w:r w:rsidRPr="007F42C9">
        <w:rPr>
          <w:rFonts w:eastAsia="PMingLiU" w:cs="Simplified Arabic"/>
          <w:color w:val="222222"/>
          <w:sz w:val="22"/>
          <w:rtl/>
          <w:lang w:val="fr-CA" w:eastAsia="ar-SA"/>
        </w:rPr>
        <w:t>؛</w:t>
      </w:r>
      <w:r w:rsidR="00AB1369">
        <w:rPr>
          <w:rStyle w:val="FootnoteReference"/>
          <w:rFonts w:eastAsia="PMingLiU" w:cs="Simplified Arabic"/>
          <w:color w:val="222222"/>
          <w:sz w:val="22"/>
          <w:rtl/>
          <w:lang w:val="fr-CA" w:eastAsia="ar-SA"/>
        </w:rPr>
        <w:footnoteReference w:id="9"/>
      </w:r>
    </w:p>
    <w:p w14:paraId="490B5449" w14:textId="33D32263" w:rsidR="007F42C9" w:rsidRPr="007F42C9" w:rsidRDefault="007F42C9" w:rsidP="00C77A90">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eastAsia="PMingLiU" w:cs="Simplified Arabic"/>
          <w:color w:val="222222"/>
          <w:sz w:val="22"/>
          <w:rtl/>
          <w:lang w:val="fr-CA" w:eastAsia="ar-SA"/>
        </w:rPr>
      </w:pPr>
      <w:r w:rsidRPr="007F42C9">
        <w:rPr>
          <w:rFonts w:eastAsia="PMingLiU" w:cs="Simplified Arabic"/>
          <w:color w:val="222222"/>
          <w:sz w:val="22"/>
          <w:rtl/>
          <w:lang w:val="fr-CA" w:eastAsia="ar-SA"/>
        </w:rPr>
        <w:t xml:space="preserve">مواصلة </w:t>
      </w:r>
      <w:r w:rsidR="00D462B3">
        <w:rPr>
          <w:rFonts w:eastAsia="PMingLiU" w:cs="Simplified Arabic" w:hint="cs"/>
          <w:color w:val="222222"/>
          <w:sz w:val="22"/>
          <w:rtl/>
          <w:lang w:val="fr-CA" w:eastAsia="ar-SA"/>
        </w:rPr>
        <w:t xml:space="preserve">التعاون </w:t>
      </w:r>
      <w:r w:rsidR="00AB1369">
        <w:rPr>
          <w:rFonts w:eastAsia="PMingLiU" w:cs="Simplified Arabic" w:hint="cs"/>
          <w:color w:val="222222"/>
          <w:sz w:val="22"/>
          <w:rtl/>
          <w:lang w:val="fr-CA" w:eastAsia="ar-SA"/>
        </w:rPr>
        <w:t xml:space="preserve">والتنسيق مع </w:t>
      </w:r>
      <w:r w:rsidR="00D462B3">
        <w:rPr>
          <w:rFonts w:eastAsia="PMingLiU" w:cs="Simplified Arabic" w:hint="cs"/>
          <w:color w:val="222222"/>
          <w:sz w:val="22"/>
          <w:rtl/>
          <w:lang w:val="fr-CA" w:eastAsia="ar-SA"/>
        </w:rPr>
        <w:t xml:space="preserve">الشبكات الاستشارية المفتوحة العضوية </w:t>
      </w:r>
      <w:r w:rsidR="00AB1369">
        <w:rPr>
          <w:rFonts w:eastAsia="PMingLiU" w:cs="Simplified Arabic" w:hint="cs"/>
          <w:color w:val="222222"/>
          <w:sz w:val="22"/>
          <w:rtl/>
          <w:lang w:val="fr-CA" w:eastAsia="ar-SA"/>
        </w:rPr>
        <w:t xml:space="preserve">الممتدة </w:t>
      </w:r>
      <w:r w:rsidR="00D462B3">
        <w:rPr>
          <w:rFonts w:eastAsia="PMingLiU" w:cs="Simplified Arabic" w:hint="cs"/>
          <w:color w:val="222222"/>
          <w:sz w:val="22"/>
          <w:rtl/>
          <w:lang w:val="fr-CA" w:eastAsia="ar-SA"/>
        </w:rPr>
        <w:t>في المنظمات والمبادرات ذات الصلة التي تعمل في مجال عناصر مختلفة لخطة تعميم التنوع البيولوجي، والاتفاقات البيئية متعددة الأطراف، بما في ذلك الاتفاقيات المتعلقة بالتنوع البيولوجي، واتفاقيات ريو، واتفاقيات المواد الكيميائية الخطرة والنفايات الخطرة، والمنظمات القطاعية الدولية ذات الصلة وبرامج عملها، والعمليات</w:t>
      </w:r>
      <w:r w:rsidR="00AB1369">
        <w:rPr>
          <w:rFonts w:eastAsia="PMingLiU" w:cs="Simplified Arabic" w:hint="cs"/>
          <w:color w:val="222222"/>
          <w:sz w:val="22"/>
          <w:rtl/>
          <w:lang w:val="fr-CA" w:eastAsia="ar-SA"/>
        </w:rPr>
        <w:t xml:space="preserve"> الأخرى ذات الصلة، مثل تنفيذ بر</w:t>
      </w:r>
      <w:r w:rsidR="00D462B3">
        <w:rPr>
          <w:rFonts w:eastAsia="PMingLiU" w:cs="Simplified Arabic" w:hint="cs"/>
          <w:color w:val="222222"/>
          <w:sz w:val="22"/>
          <w:rtl/>
          <w:lang w:val="fr-CA" w:eastAsia="ar-SA"/>
        </w:rPr>
        <w:t xml:space="preserve">امج العمل في إطار اتفاقية التنوع البيولوجي، ومواصلة تنظيم، بالتعاون مع المنظمات العالمية والإقليمية والمواضيعية </w:t>
      </w:r>
      <w:r w:rsidR="00AB1369">
        <w:rPr>
          <w:rFonts w:eastAsia="PMingLiU" w:cs="Simplified Arabic" w:hint="cs"/>
          <w:color w:val="222222"/>
          <w:sz w:val="22"/>
          <w:rtl/>
          <w:lang w:val="fr-CA" w:eastAsia="ar-SA"/>
        </w:rPr>
        <w:t xml:space="preserve">ذات الصلة </w:t>
      </w:r>
      <w:r w:rsidR="00D462B3">
        <w:rPr>
          <w:rFonts w:eastAsia="PMingLiU" w:cs="Simplified Arabic" w:hint="cs"/>
          <w:color w:val="222222"/>
          <w:sz w:val="22"/>
          <w:rtl/>
          <w:lang w:val="fr-CA" w:eastAsia="ar-SA"/>
        </w:rPr>
        <w:t xml:space="preserve">وأصحاب المصلحة </w:t>
      </w:r>
      <w:r w:rsidR="00AB1369">
        <w:rPr>
          <w:rFonts w:eastAsia="PMingLiU" w:cs="Simplified Arabic" w:hint="cs"/>
          <w:color w:val="222222"/>
          <w:sz w:val="22"/>
          <w:rtl/>
          <w:lang w:val="fr-CA" w:eastAsia="ar-SA"/>
        </w:rPr>
        <w:t>الآخرين،</w:t>
      </w:r>
      <w:r w:rsidR="00F87D7F">
        <w:rPr>
          <w:rFonts w:eastAsia="PMingLiU" w:cs="Simplified Arabic" w:hint="cs"/>
          <w:color w:val="222222"/>
          <w:sz w:val="22"/>
          <w:rtl/>
          <w:lang w:val="fr-CA" w:eastAsia="ar-SA"/>
        </w:rPr>
        <w:t xml:space="preserve"> </w:t>
      </w:r>
      <w:r w:rsidR="00AB1369">
        <w:rPr>
          <w:rFonts w:eastAsia="PMingLiU" w:cs="Simplified Arabic" w:hint="cs"/>
          <w:color w:val="222222"/>
          <w:sz w:val="22"/>
          <w:rtl/>
          <w:lang w:val="fr-CA" w:eastAsia="ar-SA"/>
        </w:rPr>
        <w:t xml:space="preserve">وبالاقتران مع </w:t>
      </w:r>
      <w:r w:rsidR="00D462B3">
        <w:rPr>
          <w:rFonts w:eastAsia="PMingLiU" w:cs="Simplified Arabic" w:hint="cs"/>
          <w:color w:val="222222"/>
          <w:sz w:val="22"/>
          <w:rtl/>
          <w:lang w:val="fr-CA" w:eastAsia="ar-SA"/>
        </w:rPr>
        <w:t xml:space="preserve">أنشطة بناء القدرات، آلية رصد واستعراض </w:t>
      </w:r>
      <w:r w:rsidR="00AB1369">
        <w:rPr>
          <w:rFonts w:eastAsia="PMingLiU" w:cs="Simplified Arabic" w:hint="cs"/>
          <w:color w:val="222222"/>
          <w:sz w:val="22"/>
          <w:rtl/>
          <w:lang w:val="fr-CA" w:eastAsia="ar-SA"/>
        </w:rPr>
        <w:t>ا</w:t>
      </w:r>
      <w:r w:rsidR="00D462B3">
        <w:rPr>
          <w:rFonts w:eastAsia="PMingLiU" w:cs="Simplified Arabic" w:hint="cs"/>
          <w:color w:val="222222"/>
          <w:sz w:val="22"/>
          <w:rtl/>
          <w:lang w:val="fr-CA" w:eastAsia="ar-SA"/>
        </w:rPr>
        <w:t>لإطار العالمي للتنوع البيولوجي، ومهام حشد الموارد والالتزامات، وحلقات العمل والمنتدي</w:t>
      </w:r>
      <w:r w:rsidR="00AE104D">
        <w:rPr>
          <w:rFonts w:eastAsia="PMingLiU" w:cs="Simplified Arabic" w:hint="cs"/>
          <w:color w:val="222222"/>
          <w:sz w:val="22"/>
          <w:rtl/>
          <w:lang w:val="fr-CA" w:eastAsia="ar-SA"/>
        </w:rPr>
        <w:t xml:space="preserve">ات </w:t>
      </w:r>
      <w:r w:rsidR="00AB1369">
        <w:rPr>
          <w:rFonts w:eastAsia="PMingLiU" w:cs="Simplified Arabic" w:hint="cs"/>
          <w:color w:val="222222"/>
          <w:sz w:val="22"/>
          <w:rtl/>
          <w:lang w:val="fr-CA" w:eastAsia="ar-SA"/>
        </w:rPr>
        <w:t>ذات الصلة</w:t>
      </w:r>
      <w:r w:rsidR="00AE104D">
        <w:rPr>
          <w:rFonts w:eastAsia="PMingLiU" w:cs="Simplified Arabic" w:hint="cs"/>
          <w:color w:val="222222"/>
          <w:sz w:val="22"/>
          <w:rtl/>
          <w:lang w:val="fr-CA" w:eastAsia="ar-SA"/>
        </w:rPr>
        <w:t xml:space="preserve"> بالمناقشة وتبادل الخبرات فيما يتعلق بتعميم التنوع البيولوجي في القطاعات الرئيسية، </w:t>
      </w:r>
      <w:r w:rsidRPr="007F42C9">
        <w:rPr>
          <w:rFonts w:eastAsia="PMingLiU" w:cs="Simplified Arabic" w:hint="cs"/>
          <w:color w:val="222222"/>
          <w:sz w:val="22"/>
          <w:rtl/>
          <w:lang w:val="fr-CA" w:eastAsia="ar-SA"/>
        </w:rPr>
        <w:t>عملا بالمقرر</w:t>
      </w:r>
      <w:r w:rsidRPr="007F42C9">
        <w:rPr>
          <w:rFonts w:eastAsia="PMingLiU" w:cs="Simplified Arabic"/>
          <w:color w:val="222222"/>
          <w:sz w:val="22"/>
          <w:rtl/>
          <w:lang w:val="fr-CA" w:eastAsia="ar-SA"/>
        </w:rPr>
        <w:t xml:space="preserve"> 14/3، الفقرة 19</w:t>
      </w:r>
      <w:r w:rsidRPr="007F42C9">
        <w:rPr>
          <w:rFonts w:eastAsia="PMingLiU" w:cs="Simplified Arabic" w:hint="cs"/>
          <w:color w:val="222222"/>
          <w:sz w:val="22"/>
          <w:rtl/>
          <w:lang w:val="fr-CA" w:eastAsia="ar-SA"/>
        </w:rPr>
        <w:t>(</w:t>
      </w:r>
      <w:r w:rsidRPr="007F42C9">
        <w:rPr>
          <w:rFonts w:eastAsia="PMingLiU" w:cs="Simplified Arabic"/>
          <w:color w:val="222222"/>
          <w:sz w:val="22"/>
          <w:rtl/>
          <w:lang w:val="fr-CA" w:eastAsia="ar-SA"/>
        </w:rPr>
        <w:t>ز)؛</w:t>
      </w:r>
    </w:p>
    <w:p w14:paraId="52AD5840" w14:textId="77777777" w:rsidR="007F42C9" w:rsidRPr="007F42C9" w:rsidRDefault="007F42C9" w:rsidP="00C77A90">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eastAsia="PMingLiU" w:cs="Simplified Arabic"/>
          <w:color w:val="222222"/>
          <w:sz w:val="22"/>
          <w:rtl/>
          <w:lang w:val="fr-CA" w:eastAsia="ar-SA"/>
        </w:rPr>
      </w:pPr>
      <w:r w:rsidRPr="007F42C9">
        <w:rPr>
          <w:rFonts w:eastAsia="PMingLiU" w:cs="Simplified Arabic"/>
          <w:color w:val="222222"/>
          <w:sz w:val="22"/>
          <w:rtl/>
          <w:lang w:val="fr-CA" w:eastAsia="ar-SA"/>
        </w:rPr>
        <w:t>التعاون مع أمان</w:t>
      </w:r>
      <w:r w:rsidR="00AE104D">
        <w:rPr>
          <w:rFonts w:eastAsia="PMingLiU" w:cs="Simplified Arabic" w:hint="cs"/>
          <w:color w:val="222222"/>
          <w:sz w:val="22"/>
          <w:rtl/>
          <w:lang w:val="fr-CA" w:eastAsia="ar-SA"/>
        </w:rPr>
        <w:t>ات</w:t>
      </w:r>
      <w:r w:rsidRPr="007F42C9">
        <w:rPr>
          <w:rFonts w:eastAsia="PMingLiU" w:cs="Simplified Arabic"/>
          <w:color w:val="222222"/>
          <w:sz w:val="22"/>
          <w:rtl/>
          <w:lang w:val="fr-CA" w:eastAsia="ar-SA"/>
        </w:rPr>
        <w:t xml:space="preserve"> اتفاقيات ريو </w:t>
      </w:r>
      <w:r w:rsidRPr="007F42C9">
        <w:rPr>
          <w:rFonts w:eastAsia="PMingLiU" w:cs="Simplified Arabic" w:hint="cs"/>
          <w:color w:val="222222"/>
          <w:sz w:val="22"/>
          <w:rtl/>
          <w:lang w:val="fr-CA" w:eastAsia="ar-SA"/>
        </w:rPr>
        <w:t xml:space="preserve">الأخرى </w:t>
      </w:r>
      <w:r w:rsidRPr="007F42C9">
        <w:rPr>
          <w:rFonts w:eastAsia="PMingLiU" w:cs="Simplified Arabic"/>
          <w:color w:val="222222"/>
          <w:sz w:val="22"/>
          <w:rtl/>
          <w:lang w:val="fr-CA" w:eastAsia="ar-SA"/>
        </w:rPr>
        <w:t>والاتفاقيات</w:t>
      </w:r>
      <w:r w:rsidRPr="007F42C9">
        <w:rPr>
          <w:rFonts w:eastAsia="PMingLiU" w:cs="Simplified Arabic" w:hint="cs"/>
          <w:color w:val="222222"/>
          <w:sz w:val="22"/>
          <w:rtl/>
          <w:lang w:val="fr-CA" w:eastAsia="ar-SA"/>
        </w:rPr>
        <w:t xml:space="preserve"> </w:t>
      </w:r>
      <w:r w:rsidR="00AE104D">
        <w:rPr>
          <w:rFonts w:eastAsia="PMingLiU" w:cs="Simplified Arabic" w:hint="cs"/>
          <w:color w:val="222222"/>
          <w:sz w:val="22"/>
          <w:rtl/>
          <w:lang w:val="fr-CA" w:eastAsia="ar-SA"/>
        </w:rPr>
        <w:t>المتعلقة</w:t>
      </w:r>
      <w:r w:rsidRPr="007F42C9">
        <w:rPr>
          <w:rFonts w:eastAsia="PMingLiU" w:cs="Simplified Arabic"/>
          <w:color w:val="222222"/>
          <w:sz w:val="22"/>
          <w:rtl/>
          <w:lang w:val="fr-CA" w:eastAsia="ar-SA"/>
        </w:rPr>
        <w:t xml:space="preserve"> بالتنوع البيولوجي</w:t>
      </w:r>
      <w:r w:rsidR="00AE104D">
        <w:rPr>
          <w:rFonts w:eastAsia="PMingLiU" w:cs="Simplified Arabic" w:hint="cs"/>
          <w:color w:val="222222"/>
          <w:sz w:val="22"/>
          <w:rtl/>
          <w:lang w:val="fr-CA" w:eastAsia="ar-SA"/>
        </w:rPr>
        <w:t>،</w:t>
      </w:r>
      <w:r w:rsidRPr="007F42C9">
        <w:rPr>
          <w:rFonts w:eastAsia="PMingLiU" w:cs="Simplified Arabic"/>
          <w:color w:val="222222"/>
          <w:sz w:val="22"/>
          <w:rtl/>
          <w:lang w:val="fr-CA" w:eastAsia="ar-SA"/>
        </w:rPr>
        <w:t xml:space="preserve"> </w:t>
      </w:r>
      <w:r w:rsidR="00AE104D">
        <w:rPr>
          <w:rFonts w:eastAsia="PMingLiU" w:cs="Simplified Arabic" w:hint="cs"/>
          <w:color w:val="222222"/>
          <w:sz w:val="22"/>
          <w:rtl/>
          <w:lang w:val="fr-CA" w:eastAsia="ar-SA"/>
        </w:rPr>
        <w:t xml:space="preserve">وفريق الاتصال المعني بالتنوع البيولوجي في فريق إدارة البيئة في الأمم المتحدة، والشباب، والنساء، والشعوب الأصلية والمجتمعات المحلية والمنظمات الأخرى ذات الصلة وأصحاب المصلحة، </w:t>
      </w:r>
      <w:r w:rsidR="00AB1369">
        <w:rPr>
          <w:rFonts w:eastAsia="PMingLiU" w:cs="Simplified Arabic" w:hint="cs"/>
          <w:color w:val="222222"/>
          <w:sz w:val="22"/>
          <w:rtl/>
          <w:lang w:val="fr-CA" w:eastAsia="ar-SA"/>
        </w:rPr>
        <w:t>على</w:t>
      </w:r>
      <w:r w:rsidR="00AE104D" w:rsidRPr="007F42C9">
        <w:rPr>
          <w:rFonts w:eastAsia="PMingLiU" w:cs="Simplified Arabic" w:hint="cs"/>
          <w:color w:val="222222"/>
          <w:sz w:val="22"/>
          <w:rtl/>
          <w:lang w:val="fr-CA" w:eastAsia="ar-SA"/>
        </w:rPr>
        <w:t xml:space="preserve"> تعظيم أوجه</w:t>
      </w:r>
      <w:r w:rsidR="00AE104D" w:rsidRPr="007F42C9">
        <w:rPr>
          <w:rFonts w:eastAsia="PMingLiU" w:cs="Simplified Arabic"/>
          <w:color w:val="222222"/>
          <w:sz w:val="22"/>
          <w:rtl/>
          <w:lang w:val="fr-CA" w:eastAsia="ar-SA"/>
        </w:rPr>
        <w:t xml:space="preserve"> التآزر بين المبادرات المماثلة </w:t>
      </w:r>
      <w:r w:rsidR="00AE104D" w:rsidRPr="007F42C9">
        <w:rPr>
          <w:rFonts w:eastAsia="PMingLiU" w:cs="Simplified Arabic" w:hint="cs"/>
          <w:color w:val="222222"/>
          <w:sz w:val="22"/>
          <w:rtl/>
          <w:lang w:val="fr-CA" w:eastAsia="ar-SA"/>
        </w:rPr>
        <w:t>و</w:t>
      </w:r>
      <w:r w:rsidR="00AE104D" w:rsidRPr="007F42C9">
        <w:rPr>
          <w:rFonts w:eastAsia="PMingLiU" w:cs="Simplified Arabic"/>
          <w:color w:val="222222"/>
          <w:sz w:val="22"/>
          <w:rtl/>
          <w:lang w:val="fr-CA" w:eastAsia="ar-SA"/>
        </w:rPr>
        <w:t>المتعلقة بالتعميم والتعاون بين أصحاب المصلحة المتعددين</w:t>
      </w:r>
      <w:r w:rsidR="00AE104D">
        <w:rPr>
          <w:rFonts w:eastAsia="PMingLiU" w:cs="Simplified Arabic" w:hint="cs"/>
          <w:color w:val="222222"/>
          <w:sz w:val="22"/>
          <w:rtl/>
          <w:lang w:val="fr-CA" w:eastAsia="ar-SA"/>
        </w:rPr>
        <w:t>، واقتراح وسائل تشاركية مجدية، والتي تستند إلى العلوم، وخالية من تضارب المصالح وبموجب النهج التحوطي، والتي تشمل المعارف التقليدية ولا</w:t>
      </w:r>
      <w:r w:rsidR="00A43EB9">
        <w:rPr>
          <w:rFonts w:eastAsia="PMingLiU" w:cs="Simplified Arabic" w:hint="cs"/>
          <w:color w:val="222222"/>
          <w:sz w:val="22"/>
          <w:rtl/>
          <w:lang w:val="fr-CA" w:eastAsia="ar-SA"/>
        </w:rPr>
        <w:t xml:space="preserve"> </w:t>
      </w:r>
      <w:r w:rsidR="00AE104D">
        <w:rPr>
          <w:rFonts w:eastAsia="PMingLiU" w:cs="Simplified Arabic" w:hint="cs"/>
          <w:color w:val="222222"/>
          <w:sz w:val="22"/>
          <w:rtl/>
          <w:lang w:val="fr-CA" w:eastAsia="ar-SA"/>
        </w:rPr>
        <w:t>سيما تلك المعارف المتعلقة بقيمة التنوع البيولوجي بالنسبة للشعوب الأصلية والمجتمعات المحلية، مع موافقتها، وتعزيز التعاون وتسوية النزاعات بين أصحاب المصلحة المعنيين بغية تحسين الحوكمة البيئية حول مشروعات حفظ التنوع البيولوجي؛</w:t>
      </w:r>
    </w:p>
    <w:p w14:paraId="5F1F6005" w14:textId="77777777" w:rsidR="007F42C9" w:rsidRPr="007F42C9" w:rsidRDefault="007F42C9" w:rsidP="00C77A90">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eastAsia="PMingLiU" w:cs="Simplified Arabic"/>
          <w:color w:val="222222"/>
          <w:sz w:val="22"/>
          <w:rtl/>
          <w:lang w:val="fr-CA" w:eastAsia="ar-SA"/>
        </w:rPr>
      </w:pPr>
      <w:r w:rsidRPr="007F42C9">
        <w:rPr>
          <w:rFonts w:eastAsia="PMingLiU" w:cs="Simplified Arabic"/>
          <w:color w:val="222222"/>
          <w:sz w:val="22"/>
          <w:rtl/>
          <w:lang w:val="fr-CA" w:eastAsia="ar-SA"/>
        </w:rPr>
        <w:t>مواصلة تعزيز العمل</w:t>
      </w:r>
      <w:r w:rsidRPr="007F42C9">
        <w:rPr>
          <w:rFonts w:eastAsia="PMingLiU" w:cs="Simplified Arabic" w:hint="cs"/>
          <w:color w:val="222222"/>
          <w:sz w:val="22"/>
          <w:rtl/>
          <w:lang w:val="fr-CA" w:eastAsia="ar-SA"/>
        </w:rPr>
        <w:t xml:space="preserve"> والتعاون</w:t>
      </w:r>
      <w:r w:rsidRPr="007F42C9">
        <w:rPr>
          <w:rFonts w:eastAsia="PMingLiU" w:cs="Simplified Arabic"/>
          <w:color w:val="222222"/>
          <w:sz w:val="22"/>
          <w:rtl/>
          <w:lang w:val="fr-CA" w:eastAsia="ar-SA"/>
        </w:rPr>
        <w:t xml:space="preserve"> </w:t>
      </w:r>
      <w:r w:rsidRPr="007F42C9">
        <w:rPr>
          <w:rFonts w:eastAsia="PMingLiU" w:cs="Simplified Arabic" w:hint="cs"/>
          <w:color w:val="222222"/>
          <w:sz w:val="22"/>
          <w:rtl/>
          <w:lang w:val="fr-CA" w:eastAsia="ar-SA"/>
        </w:rPr>
        <w:t>فيما يخص</w:t>
      </w:r>
      <w:r w:rsidRPr="007F42C9">
        <w:rPr>
          <w:rFonts w:eastAsia="PMingLiU" w:cs="Simplified Arabic"/>
          <w:color w:val="222222"/>
          <w:sz w:val="22"/>
          <w:rtl/>
          <w:lang w:val="fr-CA" w:eastAsia="ar-SA"/>
        </w:rPr>
        <w:t xml:space="preserve"> </w:t>
      </w:r>
      <w:r w:rsidR="00A43EB9">
        <w:rPr>
          <w:rFonts w:eastAsia="PMingLiU" w:cs="Simplified Arabic" w:hint="cs"/>
          <w:color w:val="222222"/>
          <w:sz w:val="22"/>
          <w:rtl/>
          <w:lang w:val="fr-CA" w:eastAsia="ar-SA"/>
        </w:rPr>
        <w:t>م</w:t>
      </w:r>
      <w:r w:rsidRPr="007F42C9">
        <w:rPr>
          <w:rFonts w:eastAsia="PMingLiU" w:cs="Simplified Arabic" w:hint="cs"/>
          <w:color w:val="222222"/>
          <w:sz w:val="22"/>
          <w:rtl/>
          <w:lang w:val="fr-CA" w:eastAsia="ar-SA"/>
        </w:rPr>
        <w:t>ق</w:t>
      </w:r>
      <w:r w:rsidR="00A43EB9">
        <w:rPr>
          <w:rFonts w:eastAsia="PMingLiU" w:cs="Simplified Arabic" w:hint="cs"/>
          <w:color w:val="222222"/>
          <w:sz w:val="22"/>
          <w:rtl/>
          <w:lang w:val="fr-CA" w:eastAsia="ar-SA"/>
        </w:rPr>
        <w:t>ا</w:t>
      </w:r>
      <w:r w:rsidRPr="007F42C9">
        <w:rPr>
          <w:rFonts w:eastAsia="PMingLiU" w:cs="Simplified Arabic" w:hint="cs"/>
          <w:color w:val="222222"/>
          <w:sz w:val="22"/>
          <w:rtl/>
          <w:lang w:val="fr-CA" w:eastAsia="ar-SA"/>
        </w:rPr>
        <w:t>ي</w:t>
      </w:r>
      <w:r w:rsidR="00A43EB9">
        <w:rPr>
          <w:rFonts w:eastAsia="PMingLiU" w:cs="Simplified Arabic" w:hint="cs"/>
          <w:color w:val="222222"/>
          <w:sz w:val="22"/>
          <w:rtl/>
          <w:lang w:val="fr-CA" w:eastAsia="ar-SA"/>
        </w:rPr>
        <w:t>ي</w:t>
      </w:r>
      <w:r w:rsidRPr="007F42C9">
        <w:rPr>
          <w:rFonts w:eastAsia="PMingLiU" w:cs="Simplified Arabic" w:hint="cs"/>
          <w:color w:val="222222"/>
          <w:sz w:val="22"/>
          <w:rtl/>
          <w:lang w:val="fr-CA" w:eastAsia="ar-SA"/>
        </w:rPr>
        <w:t xml:space="preserve">س </w:t>
      </w:r>
      <w:r w:rsidR="009808E2">
        <w:rPr>
          <w:rFonts w:eastAsia="PMingLiU" w:cs="Simplified Arabic" w:hint="cs"/>
          <w:color w:val="222222"/>
          <w:sz w:val="22"/>
          <w:rtl/>
          <w:lang w:val="fr-CA" w:eastAsia="ar-SA"/>
        </w:rPr>
        <w:t xml:space="preserve">التنوع البيولوجي على أساس الأدوات والنُهج القائمة وكذلك الناشئة، وعلى أساس تعريف الاستراتيجيات للقطاعات الإنتاجية في قرارات أعمالها التجارية من أجل دمج التنوع البيولوجي في محاسبة شركاتها وأطر صنع القرار، مع ضمان مساءلة سلاسل </w:t>
      </w:r>
      <w:r w:rsidR="00A43EB9">
        <w:rPr>
          <w:rFonts w:eastAsia="PMingLiU" w:cs="Simplified Arabic" w:hint="cs"/>
          <w:color w:val="222222"/>
          <w:sz w:val="22"/>
          <w:rtl/>
          <w:lang w:val="fr-CA" w:eastAsia="ar-SA"/>
        </w:rPr>
        <w:t>التوريد</w:t>
      </w:r>
      <w:r w:rsidR="009808E2">
        <w:rPr>
          <w:rFonts w:eastAsia="PMingLiU" w:cs="Simplified Arabic" w:hint="cs"/>
          <w:color w:val="222222"/>
          <w:sz w:val="22"/>
          <w:rtl/>
          <w:lang w:val="fr-CA" w:eastAsia="ar-SA"/>
        </w:rPr>
        <w:t xml:space="preserve"> </w:t>
      </w:r>
      <w:r w:rsidR="00A43EB9">
        <w:rPr>
          <w:rFonts w:eastAsia="PMingLiU" w:cs="Simplified Arabic" w:hint="cs"/>
          <w:color w:val="222222"/>
          <w:sz w:val="22"/>
          <w:rtl/>
          <w:lang w:val="fr-CA" w:eastAsia="ar-SA"/>
        </w:rPr>
        <w:t xml:space="preserve">فيها </w:t>
      </w:r>
      <w:r w:rsidR="009808E2">
        <w:rPr>
          <w:rFonts w:eastAsia="PMingLiU" w:cs="Simplified Arabic" w:hint="cs"/>
          <w:color w:val="222222"/>
          <w:sz w:val="22"/>
          <w:rtl/>
          <w:lang w:val="fr-CA" w:eastAsia="ar-SA"/>
        </w:rPr>
        <w:t>وفقا للمعايير ومدونات السلوك الدولية؛</w:t>
      </w:r>
    </w:p>
    <w:p w14:paraId="51B398AD" w14:textId="77777777" w:rsidR="007F42C9" w:rsidRPr="007F42C9" w:rsidRDefault="007F42C9" w:rsidP="00C77A90">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eastAsia="PMingLiU" w:cs="Simplified Arabic"/>
          <w:color w:val="222222"/>
          <w:sz w:val="22"/>
          <w:lang w:val="fr-CA" w:eastAsia="ar-SA"/>
        </w:rPr>
      </w:pPr>
      <w:r w:rsidRPr="007F42C9">
        <w:rPr>
          <w:rFonts w:eastAsia="PMingLiU" w:cs="Simplified Arabic"/>
          <w:color w:val="222222"/>
          <w:sz w:val="22"/>
          <w:rtl/>
          <w:lang w:val="fr-CA" w:eastAsia="ar-SA"/>
        </w:rPr>
        <w:t>مواصلة تعزيز</w:t>
      </w:r>
      <w:r w:rsidRPr="007F42C9">
        <w:rPr>
          <w:rFonts w:eastAsia="PMingLiU" w:cs="Simplified Arabic" w:hint="cs"/>
          <w:color w:val="222222"/>
          <w:sz w:val="22"/>
          <w:rtl/>
          <w:lang w:val="fr-CA" w:eastAsia="ar-SA"/>
        </w:rPr>
        <w:t>،</w:t>
      </w:r>
      <w:r w:rsidRPr="007F42C9">
        <w:rPr>
          <w:rFonts w:eastAsia="PMingLiU" w:cs="Simplified Arabic"/>
          <w:color w:val="222222"/>
          <w:sz w:val="22"/>
          <w:rtl/>
          <w:lang w:val="fr-CA" w:eastAsia="ar-SA"/>
        </w:rPr>
        <w:t xml:space="preserve"> وتوسيع</w:t>
      </w:r>
      <w:r w:rsidRPr="007F42C9">
        <w:rPr>
          <w:rFonts w:eastAsia="PMingLiU" w:cs="Simplified Arabic" w:hint="cs"/>
          <w:color w:val="222222"/>
          <w:sz w:val="22"/>
          <w:rtl/>
          <w:lang w:val="fr-CA" w:eastAsia="ar-SA"/>
        </w:rPr>
        <w:t>،</w:t>
      </w:r>
      <w:r w:rsidRPr="007F42C9">
        <w:rPr>
          <w:rFonts w:eastAsia="PMingLiU" w:cs="Simplified Arabic"/>
          <w:color w:val="222222"/>
          <w:sz w:val="22"/>
          <w:rtl/>
          <w:lang w:val="fr-CA" w:eastAsia="ar-SA"/>
        </w:rPr>
        <w:t xml:space="preserve"> وتقديم الدعم </w:t>
      </w:r>
      <w:r w:rsidRPr="007F42C9">
        <w:rPr>
          <w:rFonts w:eastAsia="PMingLiU" w:cs="Simplified Arabic" w:hint="cs"/>
          <w:color w:val="222222"/>
          <w:sz w:val="22"/>
          <w:rtl/>
          <w:lang w:val="fr-CA" w:eastAsia="ar-SA"/>
        </w:rPr>
        <w:t>للشراكة</w:t>
      </w:r>
      <w:r w:rsidRPr="007F42C9">
        <w:rPr>
          <w:rFonts w:eastAsia="PMingLiU" w:cs="Simplified Arabic"/>
          <w:color w:val="222222"/>
          <w:sz w:val="22"/>
          <w:rtl/>
          <w:lang w:val="fr-CA" w:eastAsia="ar-SA"/>
        </w:rPr>
        <w:t xml:space="preserve"> العالمية بشأن الأعمال </w:t>
      </w:r>
      <w:r w:rsidR="009808E2">
        <w:rPr>
          <w:rFonts w:eastAsia="PMingLiU" w:cs="Simplified Arabic" w:hint="cs"/>
          <w:color w:val="222222"/>
          <w:sz w:val="22"/>
          <w:rtl/>
          <w:lang w:val="fr-CA" w:eastAsia="ar-SA"/>
        </w:rPr>
        <w:t xml:space="preserve">التجارية </w:t>
      </w:r>
      <w:r w:rsidRPr="007F42C9">
        <w:rPr>
          <w:rFonts w:eastAsia="PMingLiU" w:cs="Simplified Arabic"/>
          <w:color w:val="222222"/>
          <w:sz w:val="22"/>
          <w:rtl/>
          <w:lang w:val="fr-CA" w:eastAsia="ar-SA"/>
        </w:rPr>
        <w:t>والتنوع البيولوجي و</w:t>
      </w:r>
      <w:r w:rsidRPr="007F42C9">
        <w:rPr>
          <w:rFonts w:eastAsia="PMingLiU" w:cs="Simplified Arabic" w:hint="cs"/>
          <w:color w:val="222222"/>
          <w:sz w:val="22"/>
          <w:rtl/>
          <w:lang w:val="fr-CA" w:eastAsia="ar-SA"/>
        </w:rPr>
        <w:t>ل</w:t>
      </w:r>
      <w:r w:rsidRPr="007F42C9">
        <w:rPr>
          <w:rFonts w:eastAsia="PMingLiU" w:cs="Simplified Arabic"/>
          <w:color w:val="222222"/>
          <w:sz w:val="22"/>
          <w:rtl/>
          <w:lang w:val="fr-CA" w:eastAsia="ar-SA"/>
        </w:rPr>
        <w:t xml:space="preserve">شراكاتها الوطنية والإقليمية، </w:t>
      </w:r>
      <w:r w:rsidRPr="007F42C9">
        <w:rPr>
          <w:rFonts w:eastAsia="PMingLiU" w:cs="Simplified Arabic" w:hint="cs"/>
          <w:color w:val="222222"/>
          <w:sz w:val="22"/>
          <w:rtl/>
          <w:lang w:val="fr-CA" w:eastAsia="ar-SA"/>
        </w:rPr>
        <w:t>بغية</w:t>
      </w:r>
      <w:r w:rsidRPr="007F42C9">
        <w:rPr>
          <w:rFonts w:eastAsia="PMingLiU" w:cs="Simplified Arabic"/>
          <w:color w:val="222222"/>
          <w:sz w:val="22"/>
          <w:rtl/>
          <w:lang w:val="fr-CA" w:eastAsia="ar-SA"/>
        </w:rPr>
        <w:t xml:space="preserve"> توسيع نطاق هذه الشراكات، من أجل </w:t>
      </w:r>
      <w:r w:rsidRPr="007F42C9">
        <w:rPr>
          <w:rFonts w:eastAsia="PMingLiU" w:cs="Simplified Arabic" w:hint="cs"/>
          <w:color w:val="222222"/>
          <w:sz w:val="22"/>
          <w:rtl/>
          <w:lang w:val="fr-CA" w:eastAsia="ar-SA"/>
        </w:rPr>
        <w:t>مواصلة</w:t>
      </w:r>
      <w:r w:rsidRPr="007F42C9">
        <w:rPr>
          <w:rFonts w:eastAsia="PMingLiU" w:cs="Simplified Arabic"/>
          <w:color w:val="222222"/>
          <w:sz w:val="22"/>
          <w:rtl/>
          <w:lang w:val="fr-CA" w:eastAsia="ar-SA"/>
        </w:rPr>
        <w:t xml:space="preserve"> تعزيز فعاليتها كآلية لإشراك </w:t>
      </w:r>
      <w:r w:rsidR="009808E2">
        <w:rPr>
          <w:rFonts w:eastAsia="PMingLiU" w:cs="Simplified Arabic" w:hint="cs"/>
          <w:color w:val="222222"/>
          <w:sz w:val="22"/>
          <w:rtl/>
          <w:lang w:val="fr-CA" w:eastAsia="ar-SA"/>
        </w:rPr>
        <w:t>الأعمال التجارية</w:t>
      </w:r>
      <w:r w:rsidRPr="007F42C9">
        <w:rPr>
          <w:rFonts w:eastAsia="PMingLiU" w:cs="Simplified Arabic"/>
          <w:color w:val="222222"/>
          <w:sz w:val="22"/>
          <w:rtl/>
          <w:lang w:val="fr-CA" w:eastAsia="ar-SA"/>
        </w:rPr>
        <w:t xml:space="preserve"> وتبادل </w:t>
      </w:r>
      <w:r w:rsidRPr="007F42C9">
        <w:rPr>
          <w:rFonts w:eastAsia="PMingLiU" w:cs="Simplified Arabic" w:hint="cs"/>
          <w:color w:val="222222"/>
          <w:sz w:val="22"/>
          <w:rtl/>
          <w:lang w:val="fr-CA" w:eastAsia="ar-SA"/>
        </w:rPr>
        <w:t xml:space="preserve">الخبرات </w:t>
      </w:r>
      <w:r w:rsidRPr="007F42C9">
        <w:rPr>
          <w:rFonts w:eastAsia="PMingLiU" w:cs="Simplified Arabic"/>
          <w:color w:val="222222"/>
          <w:sz w:val="22"/>
          <w:rtl/>
          <w:lang w:val="fr-CA" w:eastAsia="ar-SA"/>
        </w:rPr>
        <w:t>و</w:t>
      </w:r>
      <w:r w:rsidR="009808E2">
        <w:rPr>
          <w:rFonts w:eastAsia="PMingLiU" w:cs="Simplified Arabic" w:hint="cs"/>
          <w:color w:val="222222"/>
          <w:sz w:val="22"/>
          <w:rtl/>
          <w:lang w:val="fr-CA" w:eastAsia="ar-SA"/>
        </w:rPr>
        <w:t xml:space="preserve">أفضل </w:t>
      </w:r>
      <w:r w:rsidRPr="007F42C9">
        <w:rPr>
          <w:rFonts w:eastAsia="PMingLiU" w:cs="Simplified Arabic"/>
          <w:color w:val="222222"/>
          <w:sz w:val="22"/>
          <w:rtl/>
          <w:lang w:val="fr-CA" w:eastAsia="ar-SA"/>
        </w:rPr>
        <w:t xml:space="preserve">الممارسات </w:t>
      </w:r>
      <w:r w:rsidRPr="007F42C9">
        <w:rPr>
          <w:rFonts w:eastAsia="PMingLiU" w:cs="Simplified Arabic" w:hint="cs"/>
          <w:color w:val="222222"/>
          <w:sz w:val="22"/>
          <w:rtl/>
          <w:lang w:val="fr-CA" w:eastAsia="ar-SA"/>
        </w:rPr>
        <w:t>ذات الصلة</w:t>
      </w:r>
      <w:r w:rsidRPr="007F42C9">
        <w:rPr>
          <w:rFonts w:eastAsia="PMingLiU" w:cs="Simplified Arabic"/>
          <w:color w:val="222222"/>
          <w:sz w:val="22"/>
          <w:rtl/>
          <w:lang w:val="fr-CA" w:eastAsia="ar-SA"/>
        </w:rPr>
        <w:t xml:space="preserve">، بما في ذلك من خلال المنتدى العالمي </w:t>
      </w:r>
      <w:r w:rsidR="009808E2">
        <w:rPr>
          <w:rFonts w:eastAsia="PMingLiU" w:cs="Simplified Arabic" w:hint="cs"/>
          <w:color w:val="222222"/>
          <w:sz w:val="22"/>
          <w:rtl/>
          <w:lang w:val="fr-CA" w:eastAsia="ar-SA"/>
        </w:rPr>
        <w:t>ل</w:t>
      </w:r>
      <w:r w:rsidRPr="007F42C9">
        <w:rPr>
          <w:rFonts w:eastAsia="PMingLiU" w:cs="Simplified Arabic" w:hint="cs"/>
          <w:color w:val="222222"/>
          <w:sz w:val="22"/>
          <w:rtl/>
          <w:lang w:val="fr-CA" w:eastAsia="ar-SA"/>
        </w:rPr>
        <w:t>لأعمال</w:t>
      </w:r>
      <w:r w:rsidRPr="007F42C9">
        <w:rPr>
          <w:rFonts w:eastAsia="PMingLiU" w:cs="Simplified Arabic"/>
          <w:color w:val="222222"/>
          <w:sz w:val="22"/>
          <w:rtl/>
          <w:lang w:val="fr-CA" w:eastAsia="ar-SA"/>
        </w:rPr>
        <w:t xml:space="preserve"> </w:t>
      </w:r>
      <w:r w:rsidR="009808E2">
        <w:rPr>
          <w:rFonts w:eastAsia="PMingLiU" w:cs="Simplified Arabic" w:hint="cs"/>
          <w:color w:val="222222"/>
          <w:sz w:val="22"/>
          <w:rtl/>
          <w:lang w:val="fr-CA" w:eastAsia="ar-SA"/>
        </w:rPr>
        <w:t xml:space="preserve">التجارية </w:t>
      </w:r>
      <w:r w:rsidRPr="007F42C9">
        <w:rPr>
          <w:rFonts w:eastAsia="PMingLiU" w:cs="Simplified Arabic"/>
          <w:color w:val="222222"/>
          <w:sz w:val="22"/>
          <w:rtl/>
          <w:lang w:val="fr-CA" w:eastAsia="ar-SA"/>
        </w:rPr>
        <w:t xml:space="preserve">والتنوع البيولوجي كمنصة </w:t>
      </w:r>
      <w:r w:rsidRPr="007F42C9">
        <w:rPr>
          <w:rFonts w:eastAsia="PMingLiU" w:cs="Simplified Arabic" w:hint="cs"/>
          <w:color w:val="222222"/>
          <w:sz w:val="22"/>
          <w:rtl/>
          <w:lang w:val="fr-CA" w:eastAsia="ar-SA"/>
        </w:rPr>
        <w:t xml:space="preserve">متعددة </w:t>
      </w:r>
      <w:r w:rsidRPr="007F42C9">
        <w:rPr>
          <w:rFonts w:eastAsia="PMingLiU" w:cs="Simplified Arabic"/>
          <w:color w:val="222222"/>
          <w:sz w:val="22"/>
          <w:rtl/>
          <w:lang w:val="fr-CA" w:eastAsia="ar-SA"/>
        </w:rPr>
        <w:t xml:space="preserve">أصحاب المصلحة للتبادلات على جميع مستويات </w:t>
      </w:r>
      <w:r w:rsidRPr="007F42C9">
        <w:rPr>
          <w:rFonts w:eastAsia="PMingLiU" w:cs="Simplified Arabic" w:hint="cs"/>
          <w:color w:val="222222"/>
          <w:sz w:val="22"/>
          <w:rtl/>
          <w:lang w:val="fr-CA" w:eastAsia="ar-SA"/>
        </w:rPr>
        <w:t>الحوكمة</w:t>
      </w:r>
      <w:r w:rsidRPr="007F42C9">
        <w:rPr>
          <w:rFonts w:eastAsia="PMingLiU" w:cs="Simplified Arabic"/>
          <w:color w:val="222222"/>
          <w:sz w:val="22"/>
          <w:rtl/>
          <w:lang w:val="fr-CA" w:eastAsia="ar-SA"/>
        </w:rPr>
        <w:t xml:space="preserve"> ومع الجهات الفاعلة ذات الصلة، وكذلك لتحديد الثغرات</w:t>
      </w:r>
      <w:r w:rsidRPr="007F42C9">
        <w:rPr>
          <w:rFonts w:eastAsia="PMingLiU" w:cs="Simplified Arabic" w:hint="cs"/>
          <w:color w:val="222222"/>
          <w:sz w:val="22"/>
          <w:rtl/>
          <w:lang w:val="fr-CA" w:eastAsia="ar-SA"/>
        </w:rPr>
        <w:t>،</w:t>
      </w:r>
      <w:r w:rsidRPr="007F42C9">
        <w:rPr>
          <w:rFonts w:eastAsia="PMingLiU" w:cs="Simplified Arabic"/>
          <w:color w:val="222222"/>
          <w:sz w:val="22"/>
          <w:rtl/>
          <w:lang w:val="fr-CA" w:eastAsia="ar-SA"/>
        </w:rPr>
        <w:t xml:space="preserve"> والفرص</w:t>
      </w:r>
      <w:r w:rsidRPr="007F42C9">
        <w:rPr>
          <w:rFonts w:eastAsia="PMingLiU" w:cs="Simplified Arabic" w:hint="cs"/>
          <w:color w:val="222222"/>
          <w:sz w:val="22"/>
          <w:rtl/>
          <w:lang w:val="fr-CA" w:eastAsia="ar-SA"/>
        </w:rPr>
        <w:t>،</w:t>
      </w:r>
      <w:r w:rsidRPr="007F42C9">
        <w:rPr>
          <w:rFonts w:eastAsia="PMingLiU" w:cs="Simplified Arabic"/>
          <w:color w:val="222222"/>
          <w:sz w:val="22"/>
          <w:rtl/>
          <w:lang w:val="fr-CA" w:eastAsia="ar-SA"/>
        </w:rPr>
        <w:t xml:space="preserve"> والتحديات والدروس المستفادة في</w:t>
      </w:r>
      <w:r w:rsidR="009808E2">
        <w:rPr>
          <w:rFonts w:eastAsia="PMingLiU" w:cs="Simplified Arabic" w:hint="cs"/>
          <w:color w:val="222222"/>
          <w:sz w:val="22"/>
          <w:rtl/>
          <w:lang w:val="fr-CA" w:eastAsia="ar-SA"/>
        </w:rPr>
        <w:t xml:space="preserve"> مجال</w:t>
      </w:r>
      <w:r w:rsidRPr="007F42C9">
        <w:rPr>
          <w:rFonts w:eastAsia="PMingLiU" w:cs="Simplified Arabic"/>
          <w:color w:val="222222"/>
          <w:sz w:val="22"/>
          <w:rtl/>
          <w:lang w:val="fr-CA" w:eastAsia="ar-SA"/>
        </w:rPr>
        <w:t xml:space="preserve"> التعميم؛</w:t>
      </w:r>
    </w:p>
    <w:p w14:paraId="71F4FE29" w14:textId="03F11390" w:rsidR="007F42C9" w:rsidRPr="007F42C9" w:rsidRDefault="009808E2" w:rsidP="00C77A90">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eastAsia="PMingLiU" w:cs="Simplified Arabic"/>
          <w:color w:val="222222"/>
          <w:sz w:val="22"/>
          <w:rtl/>
          <w:lang w:val="fr-CA" w:eastAsia="ar-SA"/>
        </w:rPr>
      </w:pPr>
      <w:r>
        <w:rPr>
          <w:rFonts w:eastAsia="PMingLiU" w:cs="Simplified Arabic" w:hint="cs"/>
          <w:color w:val="222222"/>
          <w:sz w:val="22"/>
          <w:rtl/>
          <w:lang w:val="fr-CA" w:eastAsia="ar-SA"/>
        </w:rPr>
        <w:t xml:space="preserve">تعزيز خطة عمل شرم الشيخ إلى </w:t>
      </w:r>
      <w:proofErr w:type="spellStart"/>
      <w:r>
        <w:rPr>
          <w:rFonts w:eastAsia="PMingLiU" w:cs="Simplified Arabic" w:hint="cs"/>
          <w:color w:val="222222"/>
          <w:sz w:val="22"/>
          <w:rtl/>
          <w:lang w:val="fr-CA" w:eastAsia="ar-SA"/>
        </w:rPr>
        <w:t>كونمينغ</w:t>
      </w:r>
      <w:proofErr w:type="spellEnd"/>
      <w:r>
        <w:rPr>
          <w:rFonts w:eastAsia="PMingLiU" w:cs="Simplified Arabic" w:hint="cs"/>
          <w:color w:val="222222"/>
          <w:sz w:val="22"/>
          <w:rtl/>
          <w:lang w:val="fr-CA" w:eastAsia="ar-SA"/>
        </w:rPr>
        <w:t xml:space="preserve"> من أجل تشجيع وتحفيز الالتزامات بتقديم دعم ملموس للإطار العالمي للتنوع البيولوجي، والنهج الاستراتيجي طويل الأجل </w:t>
      </w:r>
      <w:r w:rsidR="00F87D7F">
        <w:rPr>
          <w:rFonts w:eastAsia="PMingLiU" w:cs="Simplified Arabic" w:hint="cs"/>
          <w:color w:val="222222"/>
          <w:sz w:val="22"/>
          <w:rtl/>
          <w:lang w:val="fr-CA" w:eastAsia="ar-SA"/>
        </w:rPr>
        <w:t>لتعميم التنوع البيولوجي</w:t>
      </w:r>
      <w:r>
        <w:rPr>
          <w:rFonts w:eastAsia="PMingLiU" w:cs="Simplified Arabic" w:hint="cs"/>
          <w:color w:val="222222"/>
          <w:sz w:val="22"/>
          <w:rtl/>
          <w:lang w:val="fr-CA" w:eastAsia="ar-SA"/>
        </w:rPr>
        <w:t>، والتنفيذ القطاعي والمجتمعي لسياسات تعميم التنوع البيولوجي، خاصة عن طريق إقامة التحالفات ومجتمعات الممارس</w:t>
      </w:r>
      <w:r w:rsidR="00A43EB9">
        <w:rPr>
          <w:rFonts w:eastAsia="PMingLiU" w:cs="Simplified Arabic" w:hint="cs"/>
          <w:color w:val="222222"/>
          <w:sz w:val="22"/>
          <w:rtl/>
          <w:lang w:val="fr-CA" w:eastAsia="ar-SA"/>
        </w:rPr>
        <w:t>ات</w:t>
      </w:r>
      <w:r>
        <w:rPr>
          <w:rFonts w:eastAsia="PMingLiU" w:cs="Simplified Arabic" w:hint="cs"/>
          <w:color w:val="222222"/>
          <w:sz w:val="22"/>
          <w:rtl/>
          <w:lang w:val="fr-CA" w:eastAsia="ar-SA"/>
        </w:rPr>
        <w:t>؛</w:t>
      </w:r>
    </w:p>
    <w:p w14:paraId="209B8FE7" w14:textId="63DF0649" w:rsidR="00A43EB9" w:rsidRPr="00457E17" w:rsidRDefault="007F42C9" w:rsidP="00457E17">
      <w:pPr>
        <w:pStyle w:val="ListParagraph"/>
        <w:numPr>
          <w:ilvl w:val="0"/>
          <w:numId w:val="14"/>
        </w:numPr>
        <w:kinsoku w:val="0"/>
        <w:overflowPunct w:val="0"/>
        <w:autoSpaceDE w:val="0"/>
        <w:autoSpaceDN w:val="0"/>
        <w:bidi/>
        <w:adjustRightInd w:val="0"/>
        <w:snapToGrid w:val="0"/>
        <w:spacing w:after="120" w:line="216" w:lineRule="auto"/>
        <w:ind w:left="720" w:firstLine="720"/>
        <w:contextualSpacing w:val="0"/>
        <w:jc w:val="both"/>
        <w:rPr>
          <w:rFonts w:cs="Simplified Arabic"/>
          <w:i/>
          <w:iCs/>
          <w:rtl/>
          <w:lang w:val="en-GB" w:bidi="ar-EG"/>
        </w:rPr>
      </w:pPr>
      <w:r w:rsidRPr="00457E17">
        <w:rPr>
          <w:rFonts w:eastAsia="PMingLiU" w:cs="Simplified Arabic" w:hint="cs"/>
          <w:color w:val="222222"/>
          <w:sz w:val="22"/>
          <w:rtl/>
          <w:lang w:val="fr-CA" w:eastAsia="ar-SA"/>
        </w:rPr>
        <w:t>تقديم</w:t>
      </w:r>
      <w:r w:rsidRPr="00457E17">
        <w:rPr>
          <w:rFonts w:eastAsia="PMingLiU" w:cs="Simplified Arabic"/>
          <w:color w:val="222222"/>
          <w:sz w:val="22"/>
          <w:rtl/>
          <w:lang w:val="fr-CA" w:eastAsia="ar-SA"/>
        </w:rPr>
        <w:t xml:space="preserve"> تقرير مرحلي </w:t>
      </w:r>
      <w:r w:rsidR="009808E2" w:rsidRPr="00457E17">
        <w:rPr>
          <w:rFonts w:eastAsia="PMingLiU" w:cs="Simplified Arabic" w:hint="cs"/>
          <w:color w:val="222222"/>
          <w:sz w:val="22"/>
          <w:rtl/>
          <w:lang w:val="fr-CA" w:eastAsia="ar-SA"/>
        </w:rPr>
        <w:t>ع</w:t>
      </w:r>
      <w:r w:rsidRPr="00457E17">
        <w:rPr>
          <w:rFonts w:eastAsia="PMingLiU" w:cs="Simplified Arabic" w:hint="cs"/>
          <w:color w:val="222222"/>
          <w:sz w:val="22"/>
          <w:rtl/>
          <w:lang w:val="fr-CA" w:eastAsia="ar-SA"/>
        </w:rPr>
        <w:t>ن</w:t>
      </w:r>
      <w:r w:rsidRPr="00457E17">
        <w:rPr>
          <w:rFonts w:eastAsia="PMingLiU" w:cs="Simplified Arabic"/>
          <w:color w:val="222222"/>
          <w:sz w:val="22"/>
          <w:rtl/>
          <w:lang w:val="fr-CA" w:eastAsia="ar-SA"/>
        </w:rPr>
        <w:t xml:space="preserve"> هذه الأنشطة، </w:t>
      </w:r>
      <w:r w:rsidR="009808E2" w:rsidRPr="00457E17">
        <w:rPr>
          <w:rFonts w:eastAsia="PMingLiU" w:cs="Simplified Arabic" w:hint="cs"/>
          <w:color w:val="222222"/>
          <w:sz w:val="22"/>
          <w:rtl/>
          <w:lang w:val="fr-CA" w:eastAsia="ar-SA"/>
        </w:rPr>
        <w:t>فضلا عن</w:t>
      </w:r>
      <w:r w:rsidRPr="00457E17">
        <w:rPr>
          <w:rFonts w:eastAsia="PMingLiU" w:cs="Simplified Arabic"/>
          <w:color w:val="222222"/>
          <w:sz w:val="22"/>
          <w:rtl/>
          <w:lang w:val="fr-CA" w:eastAsia="ar-SA"/>
        </w:rPr>
        <w:t xml:space="preserve"> أي</w:t>
      </w:r>
      <w:r w:rsidRPr="00457E17">
        <w:rPr>
          <w:rFonts w:eastAsia="PMingLiU" w:cs="Simplified Arabic" w:hint="cs"/>
          <w:color w:val="222222"/>
          <w:sz w:val="22"/>
          <w:rtl/>
          <w:lang w:val="fr-CA" w:eastAsia="ar-SA"/>
        </w:rPr>
        <w:t>ة</w:t>
      </w:r>
      <w:r w:rsidRPr="00457E17">
        <w:rPr>
          <w:rFonts w:eastAsia="PMingLiU" w:cs="Simplified Arabic"/>
          <w:color w:val="222222"/>
          <w:sz w:val="22"/>
          <w:rtl/>
          <w:lang w:val="fr-CA" w:eastAsia="ar-SA"/>
        </w:rPr>
        <w:t xml:space="preserve"> تطورات أخرى ذات صلة، بما في ذلك مقترحات لإجراء استعراض منتصف المدة للنهج الاستراتيجي طويل الأجل</w:t>
      </w:r>
      <w:r w:rsidR="00F87D7F" w:rsidRPr="00457E17">
        <w:rPr>
          <w:rFonts w:eastAsia="PMingLiU" w:cs="Simplified Arabic" w:hint="cs"/>
          <w:color w:val="222222"/>
          <w:sz w:val="22"/>
          <w:rtl/>
          <w:lang w:val="fr-CA" w:eastAsia="ar-SA"/>
        </w:rPr>
        <w:t xml:space="preserve"> لتعميم التنوع البيولوجي</w:t>
      </w:r>
      <w:r w:rsidRPr="00457E17">
        <w:rPr>
          <w:rFonts w:eastAsia="PMingLiU" w:cs="Simplified Arabic"/>
          <w:color w:val="222222"/>
          <w:sz w:val="22"/>
          <w:rtl/>
          <w:lang w:val="fr-CA" w:eastAsia="ar-SA"/>
        </w:rPr>
        <w:t>، بما يت</w:t>
      </w:r>
      <w:r w:rsidR="009808E2" w:rsidRPr="00457E17">
        <w:rPr>
          <w:rFonts w:eastAsia="PMingLiU" w:cs="Simplified Arabic" w:hint="cs"/>
          <w:color w:val="222222"/>
          <w:sz w:val="22"/>
          <w:rtl/>
          <w:lang w:val="fr-CA" w:eastAsia="ar-SA"/>
        </w:rPr>
        <w:t>س</w:t>
      </w:r>
      <w:r w:rsidRPr="00457E17">
        <w:rPr>
          <w:rFonts w:eastAsia="PMingLiU" w:cs="Simplified Arabic"/>
          <w:color w:val="222222"/>
          <w:sz w:val="22"/>
          <w:rtl/>
          <w:lang w:val="fr-CA" w:eastAsia="ar-SA"/>
        </w:rPr>
        <w:t>ق مع الترتيبات المعمول بها للإبلاغ</w:t>
      </w:r>
      <w:r w:rsidRPr="00457E17">
        <w:rPr>
          <w:rFonts w:eastAsia="PMingLiU" w:cs="Simplified Arabic" w:hint="cs"/>
          <w:color w:val="222222"/>
          <w:sz w:val="22"/>
          <w:rtl/>
          <w:lang w:val="fr-CA" w:eastAsia="ar-SA"/>
        </w:rPr>
        <w:t xml:space="preserve"> </w:t>
      </w:r>
      <w:r w:rsidR="009808E2" w:rsidRPr="00457E17">
        <w:rPr>
          <w:rFonts w:eastAsia="PMingLiU" w:cs="Simplified Arabic" w:hint="cs"/>
          <w:color w:val="222222"/>
          <w:sz w:val="22"/>
          <w:rtl/>
          <w:lang w:val="fr-CA" w:eastAsia="ar-SA"/>
        </w:rPr>
        <w:t>والرصد والاستعراض الخاصة</w:t>
      </w:r>
      <w:r w:rsidRPr="00457E17">
        <w:rPr>
          <w:rFonts w:eastAsia="PMingLiU" w:cs="Simplified Arabic" w:hint="cs"/>
          <w:color w:val="222222"/>
          <w:sz w:val="22"/>
          <w:rtl/>
          <w:lang w:val="fr-CA" w:eastAsia="ar-SA"/>
        </w:rPr>
        <w:t xml:space="preserve"> </w:t>
      </w:r>
      <w:r w:rsidR="009808E2" w:rsidRPr="00457E17">
        <w:rPr>
          <w:rFonts w:eastAsia="PMingLiU" w:cs="Simplified Arabic" w:hint="cs"/>
          <w:color w:val="222222"/>
          <w:sz w:val="22"/>
          <w:rtl/>
          <w:lang w:val="fr-CA" w:eastAsia="ar-SA"/>
        </w:rPr>
        <w:t>ب</w:t>
      </w:r>
      <w:r w:rsidRPr="00457E17">
        <w:rPr>
          <w:rFonts w:eastAsia="PMingLiU" w:cs="Simplified Arabic"/>
          <w:color w:val="222222"/>
          <w:sz w:val="22"/>
          <w:rtl/>
          <w:lang w:val="fr-CA" w:eastAsia="ar-SA"/>
        </w:rPr>
        <w:t>الإطار العالمي لل</w:t>
      </w:r>
      <w:r w:rsidR="009808E2" w:rsidRPr="00457E17">
        <w:rPr>
          <w:rFonts w:eastAsia="PMingLiU" w:cs="Simplified Arabic"/>
          <w:color w:val="222222"/>
          <w:sz w:val="22"/>
          <w:rtl/>
          <w:lang w:val="fr-CA" w:eastAsia="ar-SA"/>
        </w:rPr>
        <w:t>تنوع البيولوجي لما بعد عام 2020</w:t>
      </w:r>
      <w:r w:rsidRPr="00457E17">
        <w:rPr>
          <w:rFonts w:eastAsia="PMingLiU" w:cs="Simplified Arabic"/>
          <w:color w:val="222222"/>
          <w:sz w:val="22"/>
          <w:rtl/>
          <w:lang w:val="fr-CA" w:eastAsia="ar-SA"/>
        </w:rPr>
        <w:t>، ل</w:t>
      </w:r>
      <w:r w:rsidR="009808E2" w:rsidRPr="00457E17">
        <w:rPr>
          <w:rFonts w:eastAsia="PMingLiU" w:cs="Simplified Arabic" w:hint="cs"/>
          <w:color w:val="222222"/>
          <w:sz w:val="22"/>
          <w:rtl/>
          <w:lang w:val="fr-CA" w:eastAsia="ar-SA"/>
        </w:rPr>
        <w:t xml:space="preserve">كي </w:t>
      </w:r>
      <w:r w:rsidRPr="00457E17">
        <w:rPr>
          <w:rFonts w:eastAsia="PMingLiU" w:cs="Simplified Arabic"/>
          <w:color w:val="222222"/>
          <w:sz w:val="22"/>
          <w:rtl/>
          <w:lang w:val="fr-CA" w:eastAsia="ar-SA"/>
        </w:rPr>
        <w:t>تنظر فيه الهيئة الفرعية للتنفيذ في اجتماعها الرابع</w:t>
      </w:r>
      <w:r w:rsidRPr="00457E17">
        <w:rPr>
          <w:rFonts w:eastAsia="PMingLiU" w:cs="Simplified Arabic" w:hint="cs"/>
          <w:color w:val="222222"/>
          <w:sz w:val="22"/>
          <w:rtl/>
          <w:lang w:val="fr-CA" w:eastAsia="ar-SA"/>
        </w:rPr>
        <w:t>.</w:t>
      </w:r>
      <w:r w:rsidR="00C77A90" w:rsidRPr="00457E17">
        <w:rPr>
          <w:rFonts w:eastAsia="PMingLiU" w:cs="Simplified Arabic" w:hint="cs"/>
          <w:color w:val="222222"/>
          <w:sz w:val="22"/>
          <w:rtl/>
          <w:lang w:val="fr-CA" w:eastAsia="ar-SA"/>
        </w:rPr>
        <w:t>]</w:t>
      </w:r>
      <w:r w:rsidR="00A43EB9" w:rsidRPr="00457E17">
        <w:rPr>
          <w:rFonts w:cs="Simplified Arabic"/>
          <w:i/>
          <w:iCs/>
          <w:rtl/>
          <w:lang w:val="en-GB" w:bidi="ar-EG"/>
        </w:rPr>
        <w:br w:type="page"/>
      </w:r>
    </w:p>
    <w:p w14:paraId="0AEC637E" w14:textId="3E3D25D6" w:rsidR="001D5877" w:rsidRPr="001D5877" w:rsidRDefault="00BF24C5" w:rsidP="001D5877">
      <w:pPr>
        <w:bidi/>
        <w:spacing w:after="120" w:line="216" w:lineRule="auto"/>
        <w:jc w:val="center"/>
        <w:rPr>
          <w:rFonts w:ascii="Times New Roman" w:hAnsi="Times New Roman" w:cs="Simplified Arabic"/>
          <w:i/>
          <w:iCs/>
          <w:szCs w:val="24"/>
          <w:rtl/>
          <w:lang w:val="en-GB" w:bidi="ar-EG"/>
        </w:rPr>
      </w:pPr>
      <w:r w:rsidRPr="00BF24C5">
        <w:rPr>
          <w:rFonts w:ascii="Times New Roman" w:hAnsi="Times New Roman" w:cs="Times New Roman"/>
          <w:szCs w:val="24"/>
          <w:rtl/>
          <w:lang w:val="en-GB" w:bidi="ar-EG"/>
        </w:rPr>
        <w:lastRenderedPageBreak/>
        <w:t>[</w:t>
      </w:r>
      <w:r w:rsidR="001D5877" w:rsidRPr="001D5877">
        <w:rPr>
          <w:rFonts w:ascii="Times New Roman" w:hAnsi="Times New Roman" w:cs="Simplified Arabic" w:hint="cs"/>
          <w:i/>
          <w:iCs/>
          <w:szCs w:val="24"/>
          <w:rtl/>
          <w:lang w:val="en-GB" w:bidi="ar-EG"/>
        </w:rPr>
        <w:t>المرفق</w:t>
      </w:r>
    </w:p>
    <w:p w14:paraId="29B192B2" w14:textId="77777777" w:rsidR="001D5877" w:rsidRPr="00786F4B" w:rsidRDefault="002369AA" w:rsidP="001B2030">
      <w:pPr>
        <w:bidi/>
        <w:spacing w:after="120" w:line="216" w:lineRule="auto"/>
        <w:jc w:val="center"/>
        <w:rPr>
          <w:rFonts w:ascii="Times New Roman" w:hAnsi="Times New Roman" w:cs="Simplified Arabic"/>
          <w:b/>
          <w:bCs/>
          <w:sz w:val="28"/>
          <w:szCs w:val="28"/>
          <w:rtl/>
          <w:lang w:val="en-GB" w:bidi="ar-EG"/>
        </w:rPr>
      </w:pPr>
      <w:r w:rsidRPr="00786F4B">
        <w:rPr>
          <w:rFonts w:ascii="Times New Roman" w:hAnsi="Times New Roman" w:cs="Simplified Arabic" w:hint="cs"/>
          <w:b/>
          <w:bCs/>
          <w:sz w:val="28"/>
          <w:szCs w:val="28"/>
          <w:rtl/>
          <w:lang w:val="en-GB" w:bidi="ar-EG"/>
        </w:rPr>
        <w:t>النهج الاستراتيجي طويل الأجل لتعميم التنوع البيولوجي</w:t>
      </w:r>
    </w:p>
    <w:p w14:paraId="1C5579CD" w14:textId="77777777" w:rsidR="002369AA" w:rsidRDefault="002369AA" w:rsidP="002369AA">
      <w:pPr>
        <w:bidi/>
        <w:spacing w:after="120" w:line="216" w:lineRule="auto"/>
        <w:jc w:val="center"/>
        <w:rPr>
          <w:rFonts w:ascii="Times New Roman" w:hAnsi="Times New Roman" w:cs="Simplified Arabic"/>
          <w:b/>
          <w:bCs/>
          <w:szCs w:val="24"/>
          <w:rtl/>
          <w:lang w:val="en-GB" w:bidi="ar-EG"/>
        </w:rPr>
      </w:pPr>
      <w:r>
        <w:rPr>
          <w:rFonts w:ascii="Times New Roman" w:hAnsi="Times New Roman" w:cs="Simplified Arabic" w:hint="cs"/>
          <w:b/>
          <w:bCs/>
          <w:szCs w:val="24"/>
          <w:rtl/>
          <w:lang w:val="en-GB" w:bidi="ar-EG"/>
        </w:rPr>
        <w:t>مقدمة</w:t>
      </w:r>
    </w:p>
    <w:p w14:paraId="162E7DB9" w14:textId="77777777" w:rsidR="002369AA" w:rsidRPr="002369AA" w:rsidRDefault="002369AA" w:rsidP="00222E73">
      <w:pPr>
        <w:numPr>
          <w:ilvl w:val="0"/>
          <w:numId w:val="15"/>
        </w:numPr>
        <w:kinsoku w:val="0"/>
        <w:overflowPunct w:val="0"/>
        <w:autoSpaceDE w:val="0"/>
        <w:autoSpaceDN w:val="0"/>
        <w:bidi/>
        <w:adjustRightInd w:val="0"/>
        <w:snapToGrid w:val="0"/>
        <w:spacing w:after="120" w:line="216" w:lineRule="auto"/>
        <w:ind w:left="0" w:firstLine="0"/>
        <w:jc w:val="both"/>
        <w:rPr>
          <w:rStyle w:val="hps"/>
          <w:rFonts w:ascii="Times New Roman" w:hAnsi="Times New Roman" w:cs="Simplified Arabic"/>
          <w:szCs w:val="24"/>
        </w:rPr>
      </w:pPr>
      <w:r w:rsidRPr="002369AA">
        <w:rPr>
          <w:rStyle w:val="hps"/>
          <w:rFonts w:ascii="Times New Roman" w:hAnsi="Times New Roman" w:cs="Simplified Arabic"/>
          <w:szCs w:val="24"/>
          <w:rtl/>
        </w:rPr>
        <w:t xml:space="preserve">على الرغم من التقدم </w:t>
      </w:r>
      <w:r w:rsidRPr="002369AA">
        <w:rPr>
          <w:rStyle w:val="hps"/>
          <w:rFonts w:ascii="Times New Roman" w:hAnsi="Times New Roman" w:cs="Simplified Arabic" w:hint="cs"/>
          <w:szCs w:val="24"/>
          <w:rtl/>
        </w:rPr>
        <w:t>الذي تم إحرازه</w:t>
      </w:r>
      <w:r w:rsidRPr="002369AA">
        <w:rPr>
          <w:rStyle w:val="hps"/>
          <w:rFonts w:ascii="Times New Roman" w:hAnsi="Times New Roman" w:cs="Simplified Arabic"/>
          <w:szCs w:val="24"/>
          <w:rtl/>
        </w:rPr>
        <w:t xml:space="preserve"> بالفعل </w:t>
      </w:r>
      <w:r w:rsidRPr="002369AA">
        <w:rPr>
          <w:rStyle w:val="hps"/>
          <w:rFonts w:ascii="Times New Roman" w:hAnsi="Times New Roman" w:cs="Simplified Arabic" w:hint="cs"/>
          <w:szCs w:val="24"/>
          <w:rtl/>
        </w:rPr>
        <w:t>خلال</w:t>
      </w:r>
      <w:r w:rsidRPr="002369AA">
        <w:rPr>
          <w:rStyle w:val="hps"/>
          <w:rFonts w:ascii="Times New Roman" w:hAnsi="Times New Roman" w:cs="Simplified Arabic"/>
          <w:szCs w:val="24"/>
          <w:rtl/>
        </w:rPr>
        <w:t xml:space="preserve"> العقد الماضي، </w:t>
      </w:r>
      <w:r w:rsidRPr="002369AA">
        <w:rPr>
          <w:rStyle w:val="hps"/>
          <w:rFonts w:ascii="Times New Roman" w:hAnsi="Times New Roman" w:cs="Simplified Arabic" w:hint="cs"/>
          <w:szCs w:val="24"/>
          <w:rtl/>
        </w:rPr>
        <w:t>يتواصل</w:t>
      </w:r>
      <w:r w:rsidRPr="002369AA">
        <w:rPr>
          <w:rStyle w:val="hps"/>
          <w:rFonts w:ascii="Times New Roman" w:hAnsi="Times New Roman" w:cs="Simplified Arabic"/>
          <w:szCs w:val="24"/>
          <w:rtl/>
        </w:rPr>
        <w:t xml:space="preserve"> </w:t>
      </w:r>
      <w:r w:rsidRPr="002369AA">
        <w:rPr>
          <w:rStyle w:val="hps"/>
          <w:rFonts w:ascii="Times New Roman" w:hAnsi="Times New Roman" w:cs="Simplified Arabic" w:hint="cs"/>
          <w:szCs w:val="24"/>
          <w:rtl/>
        </w:rPr>
        <w:t>تراجع</w:t>
      </w:r>
      <w:r w:rsidRPr="002369AA">
        <w:rPr>
          <w:rStyle w:val="hps"/>
          <w:rFonts w:ascii="Times New Roman" w:hAnsi="Times New Roman" w:cs="Simplified Arabic"/>
          <w:szCs w:val="24"/>
          <w:rtl/>
        </w:rPr>
        <w:t xml:space="preserve"> التنوع البيولوجي وتدهور النظام الإيكولوجي بلا هوادة إلى حد كبير</w:t>
      </w:r>
      <w:r w:rsidRPr="002369AA">
        <w:rPr>
          <w:rStyle w:val="hps"/>
          <w:rFonts w:ascii="Times New Roman" w:hAnsi="Times New Roman" w:cs="Simplified Arabic" w:hint="cs"/>
          <w:szCs w:val="24"/>
          <w:rtl/>
        </w:rPr>
        <w:t>،</w:t>
      </w:r>
      <w:r w:rsidRPr="002369AA">
        <w:rPr>
          <w:rStyle w:val="hps"/>
          <w:rFonts w:ascii="Times New Roman" w:hAnsi="Times New Roman" w:cs="Simplified Arabic"/>
          <w:szCs w:val="24"/>
          <w:rtl/>
        </w:rPr>
        <w:t xml:space="preserve"> و</w:t>
      </w:r>
      <w:r w:rsidRPr="002369AA">
        <w:rPr>
          <w:rStyle w:val="hps"/>
          <w:rFonts w:ascii="Times New Roman" w:hAnsi="Times New Roman" w:cs="Simplified Arabic" w:hint="cs"/>
          <w:szCs w:val="24"/>
          <w:rtl/>
        </w:rPr>
        <w:t xml:space="preserve">هما </w:t>
      </w:r>
      <w:r w:rsidRPr="002369AA">
        <w:rPr>
          <w:rStyle w:val="hps"/>
          <w:rFonts w:ascii="Times New Roman" w:hAnsi="Times New Roman" w:cs="Simplified Arabic"/>
          <w:szCs w:val="24"/>
          <w:rtl/>
        </w:rPr>
        <w:t xml:space="preserve">يهددان </w:t>
      </w:r>
      <w:r w:rsidRPr="002369AA">
        <w:rPr>
          <w:rStyle w:val="hps"/>
          <w:rFonts w:ascii="Times New Roman" w:hAnsi="Times New Roman" w:cs="Simplified Arabic" w:hint="cs"/>
          <w:szCs w:val="24"/>
          <w:rtl/>
        </w:rPr>
        <w:t>بصورة</w:t>
      </w:r>
      <w:r w:rsidRPr="002369AA">
        <w:rPr>
          <w:rStyle w:val="hps"/>
          <w:rFonts w:ascii="Times New Roman" w:hAnsi="Times New Roman" w:cs="Simplified Arabic"/>
          <w:szCs w:val="24"/>
          <w:rtl/>
        </w:rPr>
        <w:t xml:space="preserve"> متزايد</w:t>
      </w:r>
      <w:r w:rsidRPr="002369AA">
        <w:rPr>
          <w:rStyle w:val="hps"/>
          <w:rFonts w:ascii="Times New Roman" w:hAnsi="Times New Roman" w:cs="Simplified Arabic" w:hint="cs"/>
          <w:szCs w:val="24"/>
          <w:rtl/>
        </w:rPr>
        <w:t>ة</w:t>
      </w:r>
      <w:r w:rsidRPr="002369AA">
        <w:rPr>
          <w:rStyle w:val="hps"/>
          <w:rFonts w:ascii="Times New Roman" w:hAnsi="Times New Roman" w:cs="Simplified Arabic"/>
          <w:szCs w:val="24"/>
          <w:rtl/>
        </w:rPr>
        <w:t xml:space="preserve"> التنمية المستدامة </w:t>
      </w:r>
      <w:r w:rsidRPr="002369AA">
        <w:rPr>
          <w:rStyle w:val="hps"/>
          <w:rFonts w:ascii="Times New Roman" w:hAnsi="Times New Roman" w:cs="Simplified Arabic" w:hint="cs"/>
          <w:szCs w:val="24"/>
          <w:rtl/>
        </w:rPr>
        <w:t>ورفاه</w:t>
      </w:r>
      <w:r w:rsidRPr="002369AA">
        <w:rPr>
          <w:rStyle w:val="hps"/>
          <w:rFonts w:ascii="Times New Roman" w:hAnsi="Times New Roman" w:cs="Simplified Arabic"/>
          <w:szCs w:val="24"/>
          <w:rtl/>
        </w:rPr>
        <w:t xml:space="preserve"> الإنسان. </w:t>
      </w:r>
      <w:r w:rsidRPr="002369AA">
        <w:rPr>
          <w:rStyle w:val="hps"/>
          <w:rFonts w:ascii="Times New Roman" w:hAnsi="Times New Roman" w:cs="Simplified Arabic" w:hint="cs"/>
          <w:szCs w:val="24"/>
          <w:rtl/>
        </w:rPr>
        <w:t>ومن الضروري</w:t>
      </w:r>
      <w:r w:rsidRPr="002369AA">
        <w:rPr>
          <w:rStyle w:val="hps"/>
          <w:rFonts w:ascii="Times New Roman" w:hAnsi="Times New Roman" w:cs="Simplified Arabic"/>
          <w:szCs w:val="24"/>
          <w:rtl/>
        </w:rPr>
        <w:t xml:space="preserve"> </w:t>
      </w:r>
      <w:r w:rsidRPr="002369AA">
        <w:rPr>
          <w:rStyle w:val="hps"/>
          <w:rFonts w:ascii="Times New Roman" w:hAnsi="Times New Roman" w:cs="Simplified Arabic" w:hint="cs"/>
          <w:szCs w:val="24"/>
          <w:rtl/>
        </w:rPr>
        <w:t>إحداث</w:t>
      </w:r>
      <w:r w:rsidRPr="002369AA">
        <w:rPr>
          <w:rStyle w:val="hps"/>
          <w:rFonts w:ascii="Times New Roman" w:hAnsi="Times New Roman" w:cs="Simplified Arabic"/>
          <w:szCs w:val="24"/>
          <w:rtl/>
        </w:rPr>
        <w:t xml:space="preserve"> تغييرات عميقة لتحويل الآليات التي توجه التنمية وكذلك قرارات الأعمال </w:t>
      </w:r>
      <w:r w:rsidR="00CA13E2">
        <w:rPr>
          <w:rStyle w:val="hps"/>
          <w:rFonts w:ascii="Times New Roman" w:hAnsi="Times New Roman" w:cs="Simplified Arabic" w:hint="cs"/>
          <w:szCs w:val="24"/>
          <w:rtl/>
        </w:rPr>
        <w:t xml:space="preserve">التجارية </w:t>
      </w:r>
      <w:r w:rsidRPr="002369AA">
        <w:rPr>
          <w:rStyle w:val="hps"/>
          <w:rFonts w:ascii="Times New Roman" w:hAnsi="Times New Roman" w:cs="Simplified Arabic"/>
          <w:szCs w:val="24"/>
          <w:rtl/>
        </w:rPr>
        <w:t xml:space="preserve">والاستثمار من أجل </w:t>
      </w:r>
      <w:r w:rsidR="00CA13E2">
        <w:rPr>
          <w:rStyle w:val="hps"/>
          <w:rFonts w:ascii="Times New Roman" w:hAnsi="Times New Roman" w:cs="Simplified Arabic" w:hint="cs"/>
          <w:szCs w:val="24"/>
          <w:rtl/>
        </w:rPr>
        <w:t>دم</w:t>
      </w:r>
      <w:r w:rsidRPr="002369AA">
        <w:rPr>
          <w:rStyle w:val="hps"/>
          <w:rFonts w:ascii="Times New Roman" w:hAnsi="Times New Roman" w:cs="Simplified Arabic" w:hint="cs"/>
          <w:szCs w:val="24"/>
          <w:rtl/>
        </w:rPr>
        <w:t>ج</w:t>
      </w:r>
      <w:r w:rsidRPr="002369AA">
        <w:rPr>
          <w:rStyle w:val="hps"/>
          <w:rFonts w:ascii="Times New Roman" w:hAnsi="Times New Roman" w:cs="Simplified Arabic"/>
          <w:szCs w:val="24"/>
          <w:rtl/>
        </w:rPr>
        <w:t xml:space="preserve"> التنوع البيولوجي في التنمية و</w:t>
      </w:r>
      <w:r w:rsidRPr="002369AA">
        <w:rPr>
          <w:rStyle w:val="hps"/>
          <w:rFonts w:ascii="Times New Roman" w:hAnsi="Times New Roman" w:cs="Simplified Arabic" w:hint="cs"/>
          <w:szCs w:val="24"/>
          <w:rtl/>
        </w:rPr>
        <w:t>ال</w:t>
      </w:r>
      <w:r w:rsidRPr="002369AA">
        <w:rPr>
          <w:rStyle w:val="hps"/>
          <w:rFonts w:ascii="Times New Roman" w:hAnsi="Times New Roman" w:cs="Simplified Arabic"/>
          <w:szCs w:val="24"/>
          <w:rtl/>
        </w:rPr>
        <w:t>تخفيف</w:t>
      </w:r>
      <w:r w:rsidRPr="002369AA">
        <w:rPr>
          <w:rStyle w:val="hps"/>
          <w:rFonts w:ascii="Times New Roman" w:hAnsi="Times New Roman" w:cs="Simplified Arabic" w:hint="cs"/>
          <w:szCs w:val="24"/>
          <w:rtl/>
        </w:rPr>
        <w:t xml:space="preserve"> من</w:t>
      </w:r>
      <w:r w:rsidRPr="002369AA">
        <w:rPr>
          <w:rStyle w:val="hps"/>
          <w:rFonts w:ascii="Times New Roman" w:hAnsi="Times New Roman" w:cs="Simplified Arabic"/>
          <w:szCs w:val="24"/>
          <w:rtl/>
        </w:rPr>
        <w:t xml:space="preserve"> تغير المناخ والتكيف معه</w:t>
      </w:r>
      <w:r w:rsidRPr="002369AA">
        <w:rPr>
          <w:rStyle w:val="hps"/>
          <w:rFonts w:ascii="Times New Roman" w:hAnsi="Times New Roman" w:cs="Simplified Arabic" w:hint="cs"/>
          <w:szCs w:val="24"/>
          <w:rtl/>
        </w:rPr>
        <w:t>،</w:t>
      </w:r>
      <w:r w:rsidRPr="002369AA">
        <w:rPr>
          <w:rStyle w:val="hps"/>
          <w:rFonts w:ascii="Times New Roman" w:hAnsi="Times New Roman" w:cs="Simplified Arabic"/>
          <w:szCs w:val="24"/>
          <w:rtl/>
        </w:rPr>
        <w:t xml:space="preserve"> و</w:t>
      </w:r>
      <w:r w:rsidRPr="002369AA">
        <w:rPr>
          <w:rStyle w:val="hps"/>
          <w:rFonts w:ascii="Times New Roman" w:hAnsi="Times New Roman" w:cs="Simplified Arabic" w:hint="cs"/>
          <w:szCs w:val="24"/>
          <w:rtl/>
        </w:rPr>
        <w:t xml:space="preserve">في </w:t>
      </w:r>
      <w:r w:rsidRPr="002369AA">
        <w:rPr>
          <w:rStyle w:val="hps"/>
          <w:rFonts w:ascii="Times New Roman" w:hAnsi="Times New Roman" w:cs="Simplified Arabic"/>
          <w:szCs w:val="24"/>
          <w:rtl/>
        </w:rPr>
        <w:t>القطاعات الاقتصادية</w:t>
      </w:r>
      <w:r w:rsidRPr="002369AA">
        <w:rPr>
          <w:rStyle w:val="hps"/>
          <w:rFonts w:ascii="Times New Roman" w:hAnsi="Times New Roman" w:cs="Simplified Arabic" w:hint="cs"/>
          <w:szCs w:val="24"/>
          <w:rtl/>
        </w:rPr>
        <w:t>،</w:t>
      </w:r>
      <w:r w:rsidRPr="002369AA">
        <w:rPr>
          <w:rStyle w:val="hps"/>
          <w:rFonts w:ascii="Times New Roman" w:hAnsi="Times New Roman" w:cs="Simplified Arabic"/>
          <w:szCs w:val="24"/>
          <w:rtl/>
        </w:rPr>
        <w:t xml:space="preserve"> والسعي نحو </w:t>
      </w:r>
      <w:r w:rsidRPr="002369AA">
        <w:rPr>
          <w:rStyle w:val="hps"/>
          <w:rFonts w:ascii="Times New Roman" w:hAnsi="Times New Roman" w:cs="Simplified Arabic" w:hint="cs"/>
          <w:szCs w:val="24"/>
          <w:rtl/>
        </w:rPr>
        <w:t>آثار</w:t>
      </w:r>
      <w:r w:rsidRPr="002369AA">
        <w:rPr>
          <w:rStyle w:val="hps"/>
          <w:rFonts w:ascii="Times New Roman" w:hAnsi="Times New Roman" w:cs="Simplified Arabic"/>
          <w:szCs w:val="24"/>
          <w:rtl/>
        </w:rPr>
        <w:t xml:space="preserve"> </w:t>
      </w:r>
      <w:r w:rsidRPr="002369AA">
        <w:rPr>
          <w:rStyle w:val="hps"/>
          <w:rFonts w:ascii="Times New Roman" w:hAnsi="Times New Roman" w:cs="Simplified Arabic" w:hint="cs"/>
          <w:szCs w:val="24"/>
          <w:rtl/>
        </w:rPr>
        <w:t xml:space="preserve">إيجابية </w:t>
      </w:r>
      <w:r w:rsidR="00CA13E2">
        <w:rPr>
          <w:rStyle w:val="hps"/>
          <w:rFonts w:ascii="Times New Roman" w:hAnsi="Times New Roman" w:cs="Simplified Arabic" w:hint="cs"/>
          <w:szCs w:val="24"/>
          <w:rtl/>
        </w:rPr>
        <w:t>[</w:t>
      </w:r>
      <w:r w:rsidRPr="002369AA">
        <w:rPr>
          <w:rStyle w:val="hps"/>
          <w:rFonts w:ascii="Times New Roman" w:hAnsi="Times New Roman" w:cs="Simplified Arabic" w:hint="cs"/>
          <w:szCs w:val="24"/>
          <w:rtl/>
        </w:rPr>
        <w:t>صافية</w:t>
      </w:r>
      <w:r w:rsidR="00CA13E2">
        <w:rPr>
          <w:rStyle w:val="hps"/>
          <w:rFonts w:ascii="Times New Roman" w:hAnsi="Times New Roman" w:cs="Simplified Arabic" w:hint="cs"/>
          <w:szCs w:val="24"/>
          <w:rtl/>
        </w:rPr>
        <w:t>]</w:t>
      </w:r>
      <w:r w:rsidRPr="002369AA">
        <w:rPr>
          <w:rStyle w:val="hps"/>
          <w:rFonts w:ascii="Times New Roman" w:hAnsi="Times New Roman" w:cs="Simplified Arabic"/>
          <w:szCs w:val="24"/>
          <w:rtl/>
        </w:rPr>
        <w:t xml:space="preserve"> على النظم الإيكولوجية والأنواع. </w:t>
      </w:r>
      <w:r w:rsidRPr="002369AA">
        <w:rPr>
          <w:rStyle w:val="hps"/>
          <w:rFonts w:ascii="Times New Roman" w:hAnsi="Times New Roman" w:cs="Simplified Arabic" w:hint="cs"/>
          <w:szCs w:val="24"/>
          <w:rtl/>
        </w:rPr>
        <w:t>و</w:t>
      </w:r>
      <w:r w:rsidRPr="002369AA">
        <w:rPr>
          <w:rStyle w:val="hps"/>
          <w:rFonts w:ascii="Times New Roman" w:hAnsi="Times New Roman" w:cs="Simplified Arabic"/>
          <w:szCs w:val="24"/>
          <w:rtl/>
        </w:rPr>
        <w:t>لتحقيق ذلك، ي</w:t>
      </w:r>
      <w:r w:rsidR="00222E73">
        <w:rPr>
          <w:rStyle w:val="hps"/>
          <w:rFonts w:ascii="Times New Roman" w:hAnsi="Times New Roman" w:cs="Simplified Arabic" w:hint="cs"/>
          <w:szCs w:val="24"/>
          <w:rtl/>
        </w:rPr>
        <w:t>لزم</w:t>
      </w:r>
      <w:r w:rsidRPr="002369AA">
        <w:rPr>
          <w:rStyle w:val="hps"/>
          <w:rFonts w:ascii="Times New Roman" w:hAnsi="Times New Roman" w:cs="Simplified Arabic"/>
          <w:szCs w:val="24"/>
          <w:rtl/>
        </w:rPr>
        <w:t xml:space="preserve"> </w:t>
      </w:r>
      <w:r w:rsidRPr="002369AA">
        <w:rPr>
          <w:rStyle w:val="hps"/>
          <w:rFonts w:ascii="Times New Roman" w:hAnsi="Times New Roman" w:cs="Simplified Arabic" w:hint="cs"/>
          <w:szCs w:val="24"/>
          <w:rtl/>
        </w:rPr>
        <w:t>التعبير عن</w:t>
      </w:r>
      <w:r w:rsidRPr="002369AA">
        <w:rPr>
          <w:rStyle w:val="hps"/>
          <w:rFonts w:ascii="Times New Roman" w:hAnsi="Times New Roman" w:cs="Simplified Arabic"/>
          <w:szCs w:val="24"/>
          <w:rtl/>
        </w:rPr>
        <w:t xml:space="preserve"> </w:t>
      </w:r>
      <w:r w:rsidRPr="002369AA">
        <w:rPr>
          <w:rStyle w:val="hps"/>
          <w:rFonts w:ascii="Times New Roman" w:hAnsi="Times New Roman" w:cs="Simplified Arabic" w:hint="cs"/>
          <w:szCs w:val="24"/>
          <w:rtl/>
        </w:rPr>
        <w:t>ال</w:t>
      </w:r>
      <w:r w:rsidRPr="002369AA">
        <w:rPr>
          <w:rStyle w:val="hps"/>
          <w:rFonts w:ascii="Times New Roman" w:hAnsi="Times New Roman" w:cs="Simplified Arabic"/>
          <w:szCs w:val="24"/>
          <w:rtl/>
        </w:rPr>
        <w:t>قيم</w:t>
      </w:r>
      <w:r w:rsidRPr="002369AA">
        <w:rPr>
          <w:rStyle w:val="hps"/>
          <w:rFonts w:ascii="Times New Roman" w:hAnsi="Times New Roman" w:cs="Simplified Arabic" w:hint="cs"/>
          <w:szCs w:val="24"/>
          <w:rtl/>
        </w:rPr>
        <w:t xml:space="preserve"> </w:t>
      </w:r>
      <w:r w:rsidR="00222E73">
        <w:rPr>
          <w:rStyle w:val="hps"/>
          <w:rFonts w:ascii="Times New Roman" w:hAnsi="Times New Roman" w:cs="Simplified Arabic" w:hint="cs"/>
          <w:szCs w:val="24"/>
          <w:rtl/>
          <w:lang w:bidi="ar-EG"/>
        </w:rPr>
        <w:t>ال</w:t>
      </w:r>
      <w:r w:rsidRPr="002369AA">
        <w:rPr>
          <w:rStyle w:val="hps"/>
          <w:rFonts w:ascii="Times New Roman" w:hAnsi="Times New Roman" w:cs="Simplified Arabic" w:hint="cs"/>
          <w:szCs w:val="24"/>
          <w:rtl/>
        </w:rPr>
        <w:t>متعددة ال</w:t>
      </w:r>
      <w:r w:rsidR="00222E73">
        <w:rPr>
          <w:rStyle w:val="hps"/>
          <w:rFonts w:ascii="Times New Roman" w:hAnsi="Times New Roman" w:cs="Simplified Arabic" w:hint="cs"/>
          <w:szCs w:val="24"/>
          <w:rtl/>
        </w:rPr>
        <w:t>جوانب</w:t>
      </w:r>
      <w:r w:rsidRPr="002369AA">
        <w:rPr>
          <w:rStyle w:val="hps"/>
          <w:rFonts w:ascii="Times New Roman" w:hAnsi="Times New Roman" w:cs="Simplified Arabic"/>
          <w:szCs w:val="24"/>
          <w:rtl/>
        </w:rPr>
        <w:t xml:space="preserve"> </w:t>
      </w:r>
      <w:r w:rsidRPr="002369AA">
        <w:rPr>
          <w:rStyle w:val="hps"/>
          <w:rFonts w:ascii="Times New Roman" w:hAnsi="Times New Roman" w:cs="Simplified Arabic" w:hint="cs"/>
          <w:szCs w:val="24"/>
          <w:rtl/>
        </w:rPr>
        <w:t>ل</w:t>
      </w:r>
      <w:r w:rsidRPr="002369AA">
        <w:rPr>
          <w:rStyle w:val="hps"/>
          <w:rFonts w:ascii="Times New Roman" w:hAnsi="Times New Roman" w:cs="Simplified Arabic"/>
          <w:szCs w:val="24"/>
          <w:rtl/>
        </w:rPr>
        <w:t xml:space="preserve">لطبيعة في جميع عمليات صنع القرار والإجراءات عبر المجتمع، بما في ذلك في جميع مجالات ومستويات الحكومة، </w:t>
      </w:r>
      <w:r w:rsidR="00B42173">
        <w:rPr>
          <w:rStyle w:val="hps"/>
          <w:rFonts w:ascii="Times New Roman" w:hAnsi="Times New Roman" w:cs="Simplified Arabic" w:hint="cs"/>
          <w:szCs w:val="24"/>
          <w:rtl/>
        </w:rPr>
        <w:t>والأعمال التجارية والتمويل.</w:t>
      </w:r>
      <w:r w:rsidRPr="002369AA">
        <w:rPr>
          <w:rStyle w:val="hps"/>
          <w:rFonts w:ascii="Times New Roman" w:hAnsi="Times New Roman" w:cs="Simplified Arabic" w:hint="cs"/>
          <w:szCs w:val="24"/>
          <w:rtl/>
        </w:rPr>
        <w:t xml:space="preserve"> و</w:t>
      </w:r>
      <w:r w:rsidRPr="002369AA">
        <w:rPr>
          <w:rStyle w:val="hps"/>
          <w:rFonts w:ascii="Times New Roman" w:hAnsi="Times New Roman" w:cs="Simplified Arabic"/>
          <w:szCs w:val="24"/>
          <w:rtl/>
        </w:rPr>
        <w:t>ينص المنبر الحكومي الدولي للعلوم والسياسـات في مجال التنوع البيولوجي وخدمات النظم الإيكولوجية، في تقرير</w:t>
      </w:r>
      <w:r w:rsidR="00222E73">
        <w:rPr>
          <w:rStyle w:val="hps"/>
          <w:rFonts w:ascii="Times New Roman" w:hAnsi="Times New Roman" w:cs="Simplified Arabic" w:hint="cs"/>
          <w:szCs w:val="24"/>
          <w:rtl/>
        </w:rPr>
        <w:t>ه</w:t>
      </w:r>
      <w:r w:rsidRPr="002369AA">
        <w:rPr>
          <w:rStyle w:val="hps"/>
          <w:rFonts w:ascii="Times New Roman" w:hAnsi="Times New Roman" w:cs="Simplified Arabic"/>
          <w:szCs w:val="24"/>
          <w:rtl/>
        </w:rPr>
        <w:t xml:space="preserve"> </w:t>
      </w:r>
      <w:r w:rsidR="00222E73">
        <w:rPr>
          <w:rStyle w:val="hps"/>
          <w:rFonts w:ascii="Times New Roman" w:hAnsi="Times New Roman" w:cs="Simplified Arabic" w:hint="cs"/>
          <w:szCs w:val="24"/>
          <w:rtl/>
        </w:rPr>
        <w:t xml:space="preserve">عن </w:t>
      </w:r>
      <w:r w:rsidRPr="002369AA">
        <w:rPr>
          <w:rStyle w:val="hps"/>
          <w:rFonts w:ascii="Times New Roman" w:hAnsi="Times New Roman" w:cs="Simplified Arabic"/>
          <w:szCs w:val="24"/>
          <w:rtl/>
        </w:rPr>
        <w:t xml:space="preserve">التقييم العالمي </w:t>
      </w:r>
      <w:r w:rsidR="00B42173">
        <w:rPr>
          <w:rStyle w:val="hps"/>
          <w:rFonts w:ascii="Times New Roman" w:hAnsi="Times New Roman" w:cs="Simplified Arabic" w:hint="cs"/>
          <w:szCs w:val="24"/>
          <w:rtl/>
        </w:rPr>
        <w:t>للتنوع ا</w:t>
      </w:r>
      <w:r w:rsidRPr="002369AA">
        <w:rPr>
          <w:rStyle w:val="hps"/>
          <w:rFonts w:ascii="Times New Roman" w:hAnsi="Times New Roman" w:cs="Simplified Arabic"/>
          <w:szCs w:val="24"/>
          <w:rtl/>
        </w:rPr>
        <w:t>لبيولوجي وخدمات النظم الإيكولوجية، على ما يلي:</w:t>
      </w:r>
    </w:p>
    <w:p w14:paraId="1099EA4B" w14:textId="77777777" w:rsidR="002369AA" w:rsidRPr="002369AA" w:rsidRDefault="002369AA" w:rsidP="00B42173">
      <w:pPr>
        <w:kinsoku w:val="0"/>
        <w:overflowPunct w:val="0"/>
        <w:autoSpaceDE w:val="0"/>
        <w:autoSpaceDN w:val="0"/>
        <w:bidi/>
        <w:adjustRightInd w:val="0"/>
        <w:snapToGrid w:val="0"/>
        <w:spacing w:after="120" w:line="216" w:lineRule="auto"/>
        <w:ind w:left="1138" w:right="567"/>
        <w:rPr>
          <w:rStyle w:val="hps"/>
          <w:rFonts w:ascii="Times New Roman" w:hAnsi="Times New Roman" w:cs="Simplified Arabic"/>
          <w:i/>
          <w:iCs/>
          <w:szCs w:val="24"/>
        </w:rPr>
      </w:pPr>
      <w:r w:rsidRPr="002369AA">
        <w:rPr>
          <w:rStyle w:val="hps"/>
          <w:rFonts w:ascii="Times New Roman" w:hAnsi="Times New Roman" w:cs="Simplified Arabic" w:hint="cs"/>
          <w:i/>
          <w:iCs/>
          <w:szCs w:val="24"/>
          <w:rtl/>
        </w:rPr>
        <w:t>لا</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يمكن</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بلوغ أهداف</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حفظ</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الطبيعة واستخدامها</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على</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نحو</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مستدام</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وتحقيق</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الاستدامة</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باتباع</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المسارات</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الحالية،</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ولا</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يمكن</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تحقيق أهداف</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عام</w:t>
      </w:r>
      <w:r w:rsidRPr="002369AA">
        <w:rPr>
          <w:rStyle w:val="hps"/>
          <w:rFonts w:ascii="Times New Roman" w:hAnsi="Times New Roman" w:cs="Simplified Arabic"/>
          <w:i/>
          <w:iCs/>
          <w:szCs w:val="24"/>
          <w:rtl/>
        </w:rPr>
        <w:t xml:space="preserve"> 2030 </w:t>
      </w:r>
      <w:r w:rsidRPr="002369AA">
        <w:rPr>
          <w:rStyle w:val="hps"/>
          <w:rFonts w:ascii="Times New Roman" w:hAnsi="Times New Roman" w:cs="Simplified Arabic" w:hint="cs"/>
          <w:i/>
          <w:iCs/>
          <w:szCs w:val="24"/>
          <w:rtl/>
        </w:rPr>
        <w:t>وما</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بعده إلا</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من</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خلال</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تنفيذ</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تغ</w:t>
      </w:r>
      <w:r w:rsidR="00222E73">
        <w:rPr>
          <w:rStyle w:val="hps"/>
          <w:rFonts w:ascii="Times New Roman" w:hAnsi="Times New Roman" w:cs="Simplified Arabic" w:hint="cs"/>
          <w:i/>
          <w:iCs/>
          <w:szCs w:val="24"/>
          <w:rtl/>
        </w:rPr>
        <w:t>ي</w:t>
      </w:r>
      <w:r w:rsidRPr="002369AA">
        <w:rPr>
          <w:rStyle w:val="hps"/>
          <w:rFonts w:ascii="Times New Roman" w:hAnsi="Times New Roman" w:cs="Simplified Arabic" w:hint="cs"/>
          <w:i/>
          <w:iCs/>
          <w:szCs w:val="24"/>
          <w:rtl/>
        </w:rPr>
        <w:t>يرات</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تحو</w:t>
      </w:r>
      <w:r w:rsidR="00222E73">
        <w:rPr>
          <w:rStyle w:val="hps"/>
          <w:rFonts w:ascii="Times New Roman" w:hAnsi="Times New Roman" w:cs="Simplified Arabic" w:hint="cs"/>
          <w:i/>
          <w:iCs/>
          <w:szCs w:val="24"/>
          <w:rtl/>
        </w:rPr>
        <w:t>ي</w:t>
      </w:r>
      <w:r w:rsidRPr="002369AA">
        <w:rPr>
          <w:rStyle w:val="hps"/>
          <w:rFonts w:ascii="Times New Roman" w:hAnsi="Times New Roman" w:cs="Simplified Arabic" w:hint="cs"/>
          <w:i/>
          <w:iCs/>
          <w:szCs w:val="24"/>
          <w:rtl/>
        </w:rPr>
        <w:t>لية على</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نطاق</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العوامل</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الاقتصادية</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والاجتماعية</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والسياسية</w:t>
      </w:r>
      <w:r w:rsidRPr="002369AA">
        <w:rPr>
          <w:rStyle w:val="hps"/>
          <w:rFonts w:ascii="Times New Roman" w:hAnsi="Times New Roman" w:cs="Simplified Arabic"/>
          <w:i/>
          <w:iCs/>
          <w:szCs w:val="24"/>
          <w:rtl/>
        </w:rPr>
        <w:t xml:space="preserve"> </w:t>
      </w:r>
      <w:r w:rsidRPr="002369AA">
        <w:rPr>
          <w:rStyle w:val="hps"/>
          <w:rFonts w:ascii="Times New Roman" w:hAnsi="Times New Roman" w:cs="Simplified Arabic" w:hint="cs"/>
          <w:i/>
          <w:iCs/>
          <w:szCs w:val="24"/>
          <w:rtl/>
        </w:rPr>
        <w:t>والتكنولوجية.</w:t>
      </w:r>
      <w:r w:rsidRPr="002369AA">
        <w:rPr>
          <w:rStyle w:val="FootnoteReference"/>
          <w:rFonts w:ascii="Times New Roman" w:hAnsi="Times New Roman" w:cs="Simplified Arabic"/>
          <w:szCs w:val="24"/>
          <w:rtl/>
        </w:rPr>
        <w:footnoteReference w:id="10"/>
      </w:r>
    </w:p>
    <w:p w14:paraId="7BBDE8AE" w14:textId="77777777" w:rsidR="002369AA" w:rsidRPr="00174CEB" w:rsidRDefault="002369AA" w:rsidP="00B8510C">
      <w:pPr>
        <w:kinsoku w:val="0"/>
        <w:overflowPunct w:val="0"/>
        <w:autoSpaceDE w:val="0"/>
        <w:autoSpaceDN w:val="0"/>
        <w:bidi/>
        <w:adjustRightInd w:val="0"/>
        <w:snapToGrid w:val="0"/>
        <w:spacing w:after="120" w:line="216" w:lineRule="auto"/>
        <w:ind w:left="1138" w:right="567"/>
        <w:rPr>
          <w:rStyle w:val="hps"/>
          <w:rFonts w:ascii="Times New Roman" w:hAnsi="Times New Roman" w:cs="Simplified Arabic"/>
          <w:szCs w:val="24"/>
          <w:vertAlign w:val="superscript"/>
        </w:rPr>
      </w:pPr>
      <w:r w:rsidRPr="002369AA">
        <w:rPr>
          <w:rStyle w:val="hps"/>
          <w:rFonts w:ascii="Times New Roman" w:hAnsi="Times New Roman" w:cs="Simplified Arabic" w:hint="cs"/>
          <w:i/>
          <w:iCs/>
          <w:szCs w:val="24"/>
          <w:rtl/>
        </w:rPr>
        <w:t>يجب أن</w:t>
      </w:r>
      <w:r w:rsidRPr="002369AA">
        <w:rPr>
          <w:rStyle w:val="hps"/>
          <w:rFonts w:ascii="Times New Roman" w:hAnsi="Times New Roman" w:cs="Simplified Arabic"/>
          <w:i/>
          <w:iCs/>
          <w:szCs w:val="24"/>
          <w:rtl/>
        </w:rPr>
        <w:t xml:space="preserve"> نرفع مستوى </w:t>
      </w:r>
      <w:r w:rsidRPr="002369AA">
        <w:rPr>
          <w:rStyle w:val="hps"/>
          <w:rFonts w:ascii="Times New Roman" w:hAnsi="Times New Roman" w:cs="Simplified Arabic" w:hint="cs"/>
          <w:i/>
          <w:iCs/>
          <w:szCs w:val="24"/>
          <w:rtl/>
        </w:rPr>
        <w:t>الطموح والإرادة السياسية</w:t>
      </w:r>
      <w:r w:rsidRPr="002369AA">
        <w:rPr>
          <w:rStyle w:val="hps"/>
          <w:rFonts w:ascii="Times New Roman" w:hAnsi="Times New Roman" w:cs="Simplified Arabic"/>
          <w:i/>
          <w:iCs/>
          <w:szCs w:val="24"/>
          <w:rtl/>
        </w:rPr>
        <w:t xml:space="preserve"> لتعميم حفظ التنوع البيولوجي واستخدامه المستدام، والتقاسم العادل والمنصف للمنافع </w:t>
      </w:r>
      <w:r w:rsidRPr="002369AA">
        <w:rPr>
          <w:rStyle w:val="hps"/>
          <w:rFonts w:ascii="Times New Roman" w:hAnsi="Times New Roman" w:cs="Simplified Arabic" w:hint="cs"/>
          <w:i/>
          <w:iCs/>
          <w:szCs w:val="24"/>
          <w:rtl/>
        </w:rPr>
        <w:t>الناشئة</w:t>
      </w:r>
      <w:r w:rsidRPr="002369AA">
        <w:rPr>
          <w:rStyle w:val="hps"/>
          <w:rFonts w:ascii="Times New Roman" w:hAnsi="Times New Roman" w:cs="Simplified Arabic"/>
          <w:i/>
          <w:iCs/>
          <w:szCs w:val="24"/>
          <w:rtl/>
        </w:rPr>
        <w:t xml:space="preserve"> عن استخدام الموارد</w:t>
      </w:r>
      <w:r w:rsidRPr="002369AA">
        <w:rPr>
          <w:rStyle w:val="hps"/>
          <w:rFonts w:ascii="Times New Roman" w:hAnsi="Times New Roman" w:cs="Simplified Arabic"/>
          <w:i/>
          <w:iCs/>
          <w:szCs w:val="24"/>
        </w:rPr>
        <w:t xml:space="preserve"> </w:t>
      </w:r>
      <w:r w:rsidRPr="002369AA">
        <w:rPr>
          <w:rStyle w:val="hps"/>
          <w:rFonts w:ascii="Times New Roman" w:hAnsi="Times New Roman" w:cs="Simplified Arabic"/>
          <w:i/>
          <w:iCs/>
          <w:szCs w:val="24"/>
          <w:rtl/>
        </w:rPr>
        <w:t>الجينية</w:t>
      </w:r>
      <w:r w:rsidRPr="002369AA">
        <w:rPr>
          <w:rStyle w:val="hps"/>
          <w:rFonts w:ascii="Times New Roman" w:hAnsi="Times New Roman" w:cs="Simplified Arabic" w:hint="cs"/>
          <w:i/>
          <w:iCs/>
          <w:szCs w:val="24"/>
          <w:rtl/>
        </w:rPr>
        <w:t>.</w:t>
      </w:r>
      <w:r w:rsidR="00174CEB" w:rsidRPr="00174CEB">
        <w:rPr>
          <w:rStyle w:val="hps"/>
          <w:rFonts w:ascii="Times New Roman" w:hAnsi="Times New Roman" w:cs="Simplified Arabic" w:hint="cs"/>
          <w:szCs w:val="24"/>
          <w:vertAlign w:val="superscript"/>
          <w:rtl/>
        </w:rPr>
        <w:t>9</w:t>
      </w:r>
    </w:p>
    <w:p w14:paraId="3F944635" w14:textId="77777777" w:rsidR="002369AA" w:rsidRPr="002369AA" w:rsidRDefault="00B42173" w:rsidP="00222E73">
      <w:pPr>
        <w:numPr>
          <w:ilvl w:val="0"/>
          <w:numId w:val="15"/>
        </w:numPr>
        <w:kinsoku w:val="0"/>
        <w:overflowPunct w:val="0"/>
        <w:autoSpaceDE w:val="0"/>
        <w:autoSpaceDN w:val="0"/>
        <w:bidi/>
        <w:adjustRightInd w:val="0"/>
        <w:snapToGrid w:val="0"/>
        <w:spacing w:after="120" w:line="216" w:lineRule="auto"/>
        <w:ind w:left="0" w:firstLine="0"/>
        <w:jc w:val="both"/>
        <w:rPr>
          <w:rStyle w:val="hps"/>
          <w:rFonts w:ascii="Times New Roman" w:hAnsi="Times New Roman" w:cs="Simplified Arabic"/>
          <w:szCs w:val="24"/>
        </w:rPr>
      </w:pPr>
      <w:r>
        <w:rPr>
          <w:rStyle w:val="hps"/>
          <w:rFonts w:ascii="Times New Roman" w:hAnsi="Times New Roman" w:cs="Simplified Arabic" w:hint="cs"/>
          <w:szCs w:val="24"/>
          <w:rtl/>
        </w:rPr>
        <w:t>وقد سلط</w:t>
      </w:r>
      <w:r w:rsidR="002369AA" w:rsidRPr="002369AA">
        <w:rPr>
          <w:rStyle w:val="hps"/>
          <w:rFonts w:ascii="Times New Roman" w:hAnsi="Times New Roman" w:cs="Simplified Arabic"/>
          <w:szCs w:val="24"/>
          <w:rtl/>
        </w:rPr>
        <w:t xml:space="preserve"> ال</w:t>
      </w:r>
      <w:r>
        <w:rPr>
          <w:rStyle w:val="hps"/>
          <w:rFonts w:ascii="Times New Roman" w:hAnsi="Times New Roman" w:cs="Simplified Arabic" w:hint="cs"/>
          <w:szCs w:val="24"/>
          <w:rtl/>
        </w:rPr>
        <w:t>م</w:t>
      </w:r>
      <w:r>
        <w:rPr>
          <w:rStyle w:val="hps"/>
          <w:rFonts w:ascii="Times New Roman" w:hAnsi="Times New Roman" w:cs="Simplified Arabic"/>
          <w:szCs w:val="24"/>
          <w:rtl/>
        </w:rPr>
        <w:t>قر</w:t>
      </w:r>
      <w:r w:rsidR="002369AA" w:rsidRPr="002369AA">
        <w:rPr>
          <w:rStyle w:val="hps"/>
          <w:rFonts w:ascii="Times New Roman" w:hAnsi="Times New Roman" w:cs="Simplified Arabic"/>
          <w:szCs w:val="24"/>
          <w:rtl/>
        </w:rPr>
        <w:t>را</w:t>
      </w:r>
      <w:r>
        <w:rPr>
          <w:rStyle w:val="hps"/>
          <w:rFonts w:ascii="Times New Roman" w:hAnsi="Times New Roman" w:cs="Simplified Arabic" w:hint="cs"/>
          <w:szCs w:val="24"/>
          <w:rtl/>
        </w:rPr>
        <w:t>ن</w:t>
      </w:r>
      <w:r w:rsidR="002369AA" w:rsidRPr="002369AA">
        <w:rPr>
          <w:rStyle w:val="hps"/>
          <w:rFonts w:ascii="Times New Roman" w:hAnsi="Times New Roman" w:cs="Simplified Arabic"/>
          <w:szCs w:val="24"/>
          <w:rtl/>
        </w:rPr>
        <w:t xml:space="preserve"> السابق</w:t>
      </w:r>
      <w:r>
        <w:rPr>
          <w:rStyle w:val="hps"/>
          <w:rFonts w:ascii="Times New Roman" w:hAnsi="Times New Roman" w:cs="Simplified Arabic" w:hint="cs"/>
          <w:szCs w:val="24"/>
          <w:rtl/>
        </w:rPr>
        <w:t>ان</w:t>
      </w:r>
      <w:r w:rsidR="002369AA" w:rsidRPr="002369AA">
        <w:rPr>
          <w:rStyle w:val="hps"/>
          <w:rFonts w:ascii="Times New Roman" w:hAnsi="Times New Roman" w:cs="Simplified Arabic"/>
          <w:szCs w:val="24"/>
          <w:rtl/>
        </w:rPr>
        <w:t xml:space="preserve"> </w:t>
      </w:r>
      <w:r w:rsidR="002369AA" w:rsidRPr="002369AA">
        <w:rPr>
          <w:rStyle w:val="hps"/>
          <w:rFonts w:ascii="Times New Roman" w:hAnsi="Times New Roman" w:cs="Simplified Arabic" w:hint="cs"/>
          <w:szCs w:val="24"/>
          <w:rtl/>
        </w:rPr>
        <w:t xml:space="preserve">لاتفاقية </w:t>
      </w:r>
      <w:r w:rsidR="002369AA" w:rsidRPr="002369AA">
        <w:rPr>
          <w:rStyle w:val="hps"/>
          <w:rFonts w:ascii="Times New Roman" w:hAnsi="Times New Roman" w:cs="Simplified Arabic"/>
          <w:szCs w:val="24"/>
          <w:rtl/>
        </w:rPr>
        <w:t xml:space="preserve">التنوع البيولوجي </w:t>
      </w:r>
      <w:r>
        <w:rPr>
          <w:rStyle w:val="hps"/>
          <w:rFonts w:ascii="Times New Roman" w:hAnsi="Times New Roman" w:cs="Simplified Arabic" w:hint="cs"/>
          <w:szCs w:val="24"/>
          <w:rtl/>
        </w:rPr>
        <w:t>بشأن</w:t>
      </w:r>
      <w:r w:rsidR="002369AA" w:rsidRPr="002369AA">
        <w:rPr>
          <w:rStyle w:val="hps"/>
          <w:rFonts w:ascii="Times New Roman" w:hAnsi="Times New Roman" w:cs="Simplified Arabic"/>
          <w:szCs w:val="24"/>
          <w:rtl/>
        </w:rPr>
        <w:t xml:space="preserve"> تعميم التنوع البيولوجي (</w:t>
      </w:r>
      <w:r>
        <w:rPr>
          <w:rStyle w:val="hps"/>
          <w:rFonts w:ascii="Times New Roman" w:hAnsi="Times New Roman" w:cs="Simplified Arabic" w:hint="cs"/>
          <w:szCs w:val="24"/>
          <w:rtl/>
        </w:rPr>
        <w:t>13/3 و14/3</w:t>
      </w:r>
      <w:r w:rsidR="002369AA" w:rsidRPr="002369AA">
        <w:rPr>
          <w:rStyle w:val="hps"/>
          <w:rFonts w:ascii="Times New Roman" w:hAnsi="Times New Roman" w:cs="Simplified Arabic"/>
          <w:szCs w:val="24"/>
          <w:rtl/>
        </w:rPr>
        <w:t xml:space="preserve">) الضوء بالفعل على أهمية تعميم التنوع البيولوجي في القطاعات الاقتصادية وعبر جميع مستويات الحكومة. </w:t>
      </w:r>
      <w:r w:rsidR="002369AA" w:rsidRPr="002369AA">
        <w:rPr>
          <w:rStyle w:val="hps"/>
          <w:rFonts w:ascii="Times New Roman" w:hAnsi="Times New Roman" w:cs="Simplified Arabic" w:hint="cs"/>
          <w:szCs w:val="24"/>
          <w:rtl/>
        </w:rPr>
        <w:t>ويحدد</w:t>
      </w:r>
      <w:r w:rsidR="002369AA" w:rsidRPr="002369AA">
        <w:rPr>
          <w:rStyle w:val="hps"/>
          <w:rFonts w:ascii="Times New Roman" w:hAnsi="Times New Roman" w:cs="Simplified Arabic"/>
          <w:szCs w:val="24"/>
          <w:rtl/>
        </w:rPr>
        <w:t xml:space="preserve"> النهج الاستراتيجي طويل الأجل الحالي لتعميم التنوع البيولوجي أولويات العمل، </w:t>
      </w:r>
      <w:r w:rsidR="002369AA" w:rsidRPr="002369AA">
        <w:rPr>
          <w:rStyle w:val="hps"/>
          <w:rFonts w:ascii="Times New Roman" w:hAnsi="Times New Roman" w:cs="Simplified Arabic" w:hint="cs"/>
          <w:szCs w:val="24"/>
          <w:rtl/>
        </w:rPr>
        <w:t>وذلك بالاستناد</w:t>
      </w:r>
      <w:r w:rsidR="002369AA" w:rsidRPr="002369AA">
        <w:rPr>
          <w:rStyle w:val="hps"/>
          <w:rFonts w:ascii="Times New Roman" w:hAnsi="Times New Roman" w:cs="Simplified Arabic"/>
          <w:szCs w:val="24"/>
          <w:rtl/>
        </w:rPr>
        <w:t xml:space="preserve"> إلى الأدلة العلمية للتأثيرات والمنافع المحتملة </w:t>
      </w:r>
      <w:r w:rsidR="002369AA" w:rsidRPr="002369AA">
        <w:rPr>
          <w:rStyle w:val="hps"/>
          <w:rFonts w:ascii="Times New Roman" w:hAnsi="Times New Roman" w:cs="Simplified Arabic" w:hint="cs"/>
          <w:szCs w:val="24"/>
          <w:rtl/>
        </w:rPr>
        <w:t>وفقا</w:t>
      </w:r>
      <w:r w:rsidR="002369AA" w:rsidRPr="002369AA">
        <w:rPr>
          <w:rStyle w:val="hps"/>
          <w:rFonts w:ascii="Times New Roman" w:hAnsi="Times New Roman" w:cs="Simplified Arabic"/>
          <w:szCs w:val="24"/>
          <w:rtl/>
        </w:rPr>
        <w:t xml:space="preserve"> للقدرات والظروف الوطنية للأطراف. و</w:t>
      </w:r>
      <w:r w:rsidR="002369AA" w:rsidRPr="002369AA">
        <w:rPr>
          <w:rStyle w:val="hps"/>
          <w:rFonts w:ascii="Times New Roman" w:hAnsi="Times New Roman" w:cs="Simplified Arabic" w:hint="cs"/>
          <w:szCs w:val="24"/>
          <w:rtl/>
        </w:rPr>
        <w:t xml:space="preserve">هو </w:t>
      </w:r>
      <w:r w:rsidR="002369AA" w:rsidRPr="002369AA">
        <w:rPr>
          <w:rStyle w:val="hps"/>
          <w:rFonts w:ascii="Times New Roman" w:hAnsi="Times New Roman" w:cs="Simplified Arabic"/>
          <w:szCs w:val="24"/>
          <w:rtl/>
        </w:rPr>
        <w:t>يحدد الجهات الفاعلة الرئيسية التي ي</w:t>
      </w:r>
      <w:r>
        <w:rPr>
          <w:rStyle w:val="hps"/>
          <w:rFonts w:ascii="Times New Roman" w:hAnsi="Times New Roman" w:cs="Simplified Arabic" w:hint="cs"/>
          <w:szCs w:val="24"/>
          <w:rtl/>
        </w:rPr>
        <w:t>نبغي</w:t>
      </w:r>
      <w:r w:rsidR="002369AA" w:rsidRPr="002369AA">
        <w:rPr>
          <w:rStyle w:val="hps"/>
          <w:rFonts w:ascii="Times New Roman" w:hAnsi="Times New Roman" w:cs="Simplified Arabic"/>
          <w:szCs w:val="24"/>
          <w:rtl/>
        </w:rPr>
        <w:t xml:space="preserve"> </w:t>
      </w:r>
      <w:r>
        <w:rPr>
          <w:rStyle w:val="hps"/>
          <w:rFonts w:ascii="Times New Roman" w:hAnsi="Times New Roman" w:cs="Simplified Arabic" w:hint="cs"/>
          <w:szCs w:val="24"/>
          <w:rtl/>
        </w:rPr>
        <w:t>إشراكها</w:t>
      </w:r>
      <w:r w:rsidR="002369AA" w:rsidRPr="002369AA">
        <w:rPr>
          <w:rStyle w:val="hps"/>
          <w:rFonts w:ascii="Times New Roman" w:hAnsi="Times New Roman" w:cs="Simplified Arabic"/>
          <w:szCs w:val="24"/>
          <w:rtl/>
        </w:rPr>
        <w:t xml:space="preserve"> في تنفيذ مثل هذه الإجراءات والآليات المناسبة للقيام بذلك.</w:t>
      </w:r>
      <w:r>
        <w:rPr>
          <w:rStyle w:val="hps"/>
          <w:rFonts w:ascii="Times New Roman" w:hAnsi="Times New Roman" w:cs="Simplified Arabic" w:hint="cs"/>
          <w:szCs w:val="24"/>
          <w:rtl/>
        </w:rPr>
        <w:t xml:space="preserve"> ويعترف النهج الاستراتيجي الحالي طويل الأجل</w:t>
      </w:r>
      <w:r w:rsidR="00F87D7F">
        <w:rPr>
          <w:rStyle w:val="hps"/>
          <w:rFonts w:ascii="Times New Roman" w:hAnsi="Times New Roman" w:cs="Simplified Arabic" w:hint="cs"/>
          <w:szCs w:val="24"/>
          <w:rtl/>
        </w:rPr>
        <w:t xml:space="preserve"> لتعميم التنوع البيولوجي</w:t>
      </w:r>
      <w:r>
        <w:rPr>
          <w:rStyle w:val="hps"/>
          <w:rFonts w:ascii="Times New Roman" w:hAnsi="Times New Roman" w:cs="Simplified Arabic" w:hint="cs"/>
          <w:szCs w:val="24"/>
          <w:rtl/>
        </w:rPr>
        <w:t xml:space="preserve"> </w:t>
      </w:r>
      <w:r w:rsidR="00222E73">
        <w:rPr>
          <w:rStyle w:val="hps"/>
          <w:rFonts w:ascii="Times New Roman" w:hAnsi="Times New Roman" w:cs="Simplified Arabic" w:hint="cs"/>
          <w:szCs w:val="24"/>
          <w:rtl/>
        </w:rPr>
        <w:t>ب</w:t>
      </w:r>
      <w:r>
        <w:rPr>
          <w:rStyle w:val="hps"/>
          <w:rFonts w:ascii="Times New Roman" w:hAnsi="Times New Roman" w:cs="Simplified Arabic" w:hint="cs"/>
          <w:szCs w:val="24"/>
          <w:rtl/>
        </w:rPr>
        <w:t>عدم وجود نهج "واحد يناسب الجميع" لتنفيذ سياسات التعميم ويأخذ في الاعتبار الفجوات المعينة المالية والتقنية والتكنولوجي</w:t>
      </w:r>
      <w:r w:rsidR="00222E73">
        <w:rPr>
          <w:rStyle w:val="hps"/>
          <w:rFonts w:ascii="Times New Roman" w:hAnsi="Times New Roman" w:cs="Simplified Arabic" w:hint="cs"/>
          <w:szCs w:val="24"/>
          <w:rtl/>
        </w:rPr>
        <w:t>ة</w:t>
      </w:r>
      <w:r>
        <w:rPr>
          <w:rStyle w:val="hps"/>
          <w:rFonts w:ascii="Times New Roman" w:hAnsi="Times New Roman" w:cs="Simplified Arabic" w:hint="cs"/>
          <w:szCs w:val="24"/>
          <w:rtl/>
        </w:rPr>
        <w:t xml:space="preserve"> والفجوات في القدرات للأطراف من البلدان النامية</w:t>
      </w:r>
      <w:r w:rsidR="00AB4D11">
        <w:rPr>
          <w:rStyle w:val="hps"/>
          <w:rFonts w:ascii="Times New Roman" w:hAnsi="Times New Roman" w:cs="Simplified Arabic" w:hint="cs"/>
          <w:szCs w:val="24"/>
          <w:rtl/>
        </w:rPr>
        <w:t xml:space="preserve"> لدعم سياسات التعميم. وبالتالي، يسلط النهج الحالي الضوء على أوجه التآزر مع المناقشات </w:t>
      </w:r>
      <w:r w:rsidR="00222E73">
        <w:rPr>
          <w:rStyle w:val="hps"/>
          <w:rFonts w:ascii="Times New Roman" w:hAnsi="Times New Roman" w:cs="Simplified Arabic" w:hint="cs"/>
          <w:szCs w:val="24"/>
          <w:rtl/>
        </w:rPr>
        <w:t>بشأن</w:t>
      </w:r>
      <w:r w:rsidR="00AB4D11">
        <w:rPr>
          <w:rStyle w:val="hps"/>
          <w:rFonts w:ascii="Times New Roman" w:hAnsi="Times New Roman" w:cs="Simplified Arabic" w:hint="cs"/>
          <w:szCs w:val="24"/>
          <w:rtl/>
        </w:rPr>
        <w:t xml:space="preserve"> حشد الموارد، وبناء القدرات ونقل التكنولوجيا ويدعو إلى تعاون دولي معزز ووسائل ملائمة للتنفيذ من أجل تعظيم الفرص لحفظ التنوع البيولوجي واستخدامه المستدام، ولا سيما للبلدان النامية.</w:t>
      </w:r>
    </w:p>
    <w:p w14:paraId="365647C8" w14:textId="77777777" w:rsidR="002369AA" w:rsidRPr="002369AA" w:rsidRDefault="002369AA" w:rsidP="00AB4D11">
      <w:pPr>
        <w:numPr>
          <w:ilvl w:val="0"/>
          <w:numId w:val="15"/>
        </w:numPr>
        <w:kinsoku w:val="0"/>
        <w:overflowPunct w:val="0"/>
        <w:autoSpaceDE w:val="0"/>
        <w:autoSpaceDN w:val="0"/>
        <w:bidi/>
        <w:adjustRightInd w:val="0"/>
        <w:snapToGrid w:val="0"/>
        <w:spacing w:after="120" w:line="216" w:lineRule="auto"/>
        <w:ind w:left="0" w:firstLine="0"/>
        <w:jc w:val="both"/>
        <w:rPr>
          <w:rStyle w:val="hps"/>
          <w:rFonts w:ascii="Times New Roman" w:hAnsi="Times New Roman" w:cs="Simplified Arabic"/>
          <w:szCs w:val="24"/>
          <w:rtl/>
        </w:rPr>
      </w:pPr>
      <w:r w:rsidRPr="002369AA">
        <w:rPr>
          <w:rStyle w:val="hps"/>
          <w:rFonts w:ascii="Times New Roman" w:hAnsi="Times New Roman" w:cs="Simplified Arabic"/>
          <w:szCs w:val="24"/>
          <w:rtl/>
        </w:rPr>
        <w:t xml:space="preserve">وينبغي </w:t>
      </w:r>
      <w:r w:rsidRPr="002369AA">
        <w:rPr>
          <w:rStyle w:val="hps"/>
          <w:rFonts w:ascii="Times New Roman" w:hAnsi="Times New Roman" w:cs="Simplified Arabic" w:hint="cs"/>
          <w:szCs w:val="24"/>
          <w:rtl/>
        </w:rPr>
        <w:t>الإبقاء على</w:t>
      </w:r>
      <w:r w:rsidRPr="002369AA">
        <w:rPr>
          <w:rStyle w:val="hps"/>
          <w:rFonts w:ascii="Times New Roman" w:hAnsi="Times New Roman" w:cs="Simplified Arabic"/>
          <w:szCs w:val="24"/>
          <w:rtl/>
        </w:rPr>
        <w:t xml:space="preserve"> النهج </w:t>
      </w:r>
      <w:r w:rsidR="00AB4D11">
        <w:rPr>
          <w:rStyle w:val="hps"/>
          <w:rFonts w:ascii="Times New Roman" w:hAnsi="Times New Roman" w:cs="Simplified Arabic" w:hint="cs"/>
          <w:szCs w:val="24"/>
          <w:rtl/>
        </w:rPr>
        <w:t xml:space="preserve">الاستراتيجي </w:t>
      </w:r>
      <w:r w:rsidRPr="002369AA">
        <w:rPr>
          <w:rStyle w:val="hps"/>
          <w:rFonts w:ascii="Times New Roman" w:hAnsi="Times New Roman" w:cs="Simplified Arabic"/>
          <w:szCs w:val="24"/>
          <w:rtl/>
        </w:rPr>
        <w:t>طويل الأجل</w:t>
      </w:r>
      <w:r w:rsidR="00F87D7F">
        <w:rPr>
          <w:rStyle w:val="hps"/>
          <w:rFonts w:ascii="Times New Roman" w:hAnsi="Times New Roman" w:cs="Simplified Arabic" w:hint="cs"/>
          <w:szCs w:val="24"/>
          <w:rtl/>
        </w:rPr>
        <w:t xml:space="preserve"> لتعميم التنوع البيولوجي</w:t>
      </w:r>
      <w:r w:rsidRPr="002369AA">
        <w:rPr>
          <w:rStyle w:val="hps"/>
          <w:rFonts w:ascii="Times New Roman" w:hAnsi="Times New Roman" w:cs="Simplified Arabic"/>
          <w:szCs w:val="24"/>
          <w:rtl/>
        </w:rPr>
        <w:t xml:space="preserve"> قيد الاستعراض من قبل مؤتمر الأطراف وأن يكون </w:t>
      </w:r>
      <w:r w:rsidRPr="002369AA">
        <w:rPr>
          <w:rStyle w:val="hps"/>
          <w:rFonts w:ascii="Times New Roman" w:hAnsi="Times New Roman" w:cs="Simplified Arabic" w:hint="cs"/>
          <w:szCs w:val="24"/>
          <w:rtl/>
        </w:rPr>
        <w:t>مرنا</w:t>
      </w:r>
      <w:r w:rsidRPr="002369AA">
        <w:rPr>
          <w:rStyle w:val="hps"/>
          <w:rFonts w:ascii="Times New Roman" w:hAnsi="Times New Roman" w:cs="Simplified Arabic"/>
          <w:szCs w:val="24"/>
          <w:rtl/>
        </w:rPr>
        <w:t xml:space="preserve"> بما يكفي للاستجابة </w:t>
      </w:r>
      <w:r w:rsidR="00AB4D11">
        <w:rPr>
          <w:rStyle w:val="hps"/>
          <w:rFonts w:ascii="Times New Roman" w:hAnsi="Times New Roman" w:cs="Simplified Arabic" w:hint="cs"/>
          <w:szCs w:val="24"/>
          <w:rtl/>
        </w:rPr>
        <w:t xml:space="preserve">للظروف والأولويات الوطنية، مع ضمان الاتساق الكامل مع الاتفاقات الدولية الأخرى ذات الصلة مع الامتناع عن الحكم المسبق على نتائج المفاوضات الجارية في </w:t>
      </w:r>
      <w:r w:rsidR="00222E73">
        <w:rPr>
          <w:rStyle w:val="hps"/>
          <w:rFonts w:ascii="Times New Roman" w:hAnsi="Times New Roman" w:cs="Simplified Arabic" w:hint="cs"/>
          <w:szCs w:val="24"/>
          <w:rtl/>
        </w:rPr>
        <w:t>ال</w:t>
      </w:r>
      <w:r w:rsidR="00AB4D11">
        <w:rPr>
          <w:rStyle w:val="hps"/>
          <w:rFonts w:ascii="Times New Roman" w:hAnsi="Times New Roman" w:cs="Simplified Arabic" w:hint="cs"/>
          <w:szCs w:val="24"/>
          <w:rtl/>
        </w:rPr>
        <w:t xml:space="preserve">محافل </w:t>
      </w:r>
      <w:r w:rsidR="00222E73">
        <w:rPr>
          <w:rStyle w:val="hps"/>
          <w:rFonts w:ascii="Times New Roman" w:hAnsi="Times New Roman" w:cs="Simplified Arabic" w:hint="cs"/>
          <w:szCs w:val="24"/>
          <w:rtl/>
        </w:rPr>
        <w:t>ال</w:t>
      </w:r>
      <w:r w:rsidR="00AB4D11">
        <w:rPr>
          <w:rStyle w:val="hps"/>
          <w:rFonts w:ascii="Times New Roman" w:hAnsi="Times New Roman" w:cs="Simplified Arabic" w:hint="cs"/>
          <w:szCs w:val="24"/>
          <w:rtl/>
        </w:rPr>
        <w:t xml:space="preserve">أخرى </w:t>
      </w:r>
      <w:r w:rsidR="00222E73">
        <w:rPr>
          <w:rStyle w:val="hps"/>
          <w:rFonts w:ascii="Times New Roman" w:hAnsi="Times New Roman" w:cs="Simplified Arabic" w:hint="cs"/>
          <w:szCs w:val="24"/>
          <w:rtl/>
        </w:rPr>
        <w:t>ال</w:t>
      </w:r>
      <w:r w:rsidR="00AB4D11">
        <w:rPr>
          <w:rStyle w:val="hps"/>
          <w:rFonts w:ascii="Times New Roman" w:hAnsi="Times New Roman" w:cs="Simplified Arabic" w:hint="cs"/>
          <w:szCs w:val="24"/>
          <w:rtl/>
        </w:rPr>
        <w:t>متعددة الأطراف.</w:t>
      </w:r>
    </w:p>
    <w:p w14:paraId="270C860B" w14:textId="77777777" w:rsidR="002369AA" w:rsidRPr="002369AA" w:rsidRDefault="00222E73" w:rsidP="006E34FE">
      <w:pPr>
        <w:numPr>
          <w:ilvl w:val="0"/>
          <w:numId w:val="15"/>
        </w:numPr>
        <w:kinsoku w:val="0"/>
        <w:overflowPunct w:val="0"/>
        <w:autoSpaceDE w:val="0"/>
        <w:autoSpaceDN w:val="0"/>
        <w:bidi/>
        <w:adjustRightInd w:val="0"/>
        <w:snapToGrid w:val="0"/>
        <w:spacing w:after="120" w:line="216" w:lineRule="auto"/>
        <w:ind w:left="0" w:firstLine="0"/>
        <w:jc w:val="both"/>
        <w:rPr>
          <w:rStyle w:val="hps"/>
          <w:rFonts w:ascii="Times New Roman" w:hAnsi="Times New Roman" w:cs="Simplified Arabic"/>
          <w:szCs w:val="24"/>
          <w:rtl/>
        </w:rPr>
      </w:pPr>
      <w:r>
        <w:rPr>
          <w:rStyle w:val="hps"/>
          <w:rFonts w:ascii="Times New Roman" w:hAnsi="Times New Roman" w:cs="Simplified Arabic" w:hint="cs"/>
          <w:szCs w:val="24"/>
          <w:rtl/>
        </w:rPr>
        <w:t>و</w:t>
      </w:r>
      <w:r w:rsidR="002369AA" w:rsidRPr="002369AA">
        <w:rPr>
          <w:rStyle w:val="hps"/>
          <w:rFonts w:ascii="Times New Roman" w:hAnsi="Times New Roman" w:cs="Simplified Arabic"/>
          <w:szCs w:val="24"/>
          <w:rtl/>
        </w:rPr>
        <w:t xml:space="preserve">عند </w:t>
      </w:r>
      <w:r w:rsidR="002369AA" w:rsidRPr="002369AA">
        <w:rPr>
          <w:rStyle w:val="hps"/>
          <w:rFonts w:ascii="Times New Roman" w:hAnsi="Times New Roman" w:cs="Simplified Arabic"/>
          <w:i/>
          <w:iCs/>
          <w:szCs w:val="24"/>
          <w:rtl/>
        </w:rPr>
        <w:t>تحديد أولويات العمل</w:t>
      </w:r>
      <w:r w:rsidR="002369AA" w:rsidRPr="002369AA">
        <w:rPr>
          <w:rStyle w:val="hps"/>
          <w:rFonts w:ascii="Times New Roman" w:hAnsi="Times New Roman" w:cs="Simplified Arabic"/>
          <w:szCs w:val="24"/>
          <w:rtl/>
        </w:rPr>
        <w:t>، فإن النهج ال</w:t>
      </w:r>
      <w:r w:rsidR="00AB4D11">
        <w:rPr>
          <w:rStyle w:val="hps"/>
          <w:rFonts w:ascii="Times New Roman" w:hAnsi="Times New Roman" w:cs="Simplified Arabic" w:hint="cs"/>
          <w:szCs w:val="24"/>
          <w:rtl/>
        </w:rPr>
        <w:t xml:space="preserve">استراتيجي </w:t>
      </w:r>
      <w:r w:rsidR="002369AA" w:rsidRPr="002369AA">
        <w:rPr>
          <w:rStyle w:val="hps"/>
          <w:rFonts w:ascii="Times New Roman" w:hAnsi="Times New Roman" w:cs="Simplified Arabic"/>
          <w:szCs w:val="24"/>
          <w:rtl/>
        </w:rPr>
        <w:t>طويل الأجل</w:t>
      </w:r>
      <w:r w:rsidR="00F87D7F">
        <w:rPr>
          <w:rStyle w:val="hps"/>
          <w:rFonts w:ascii="Times New Roman" w:hAnsi="Times New Roman" w:cs="Simplified Arabic" w:hint="cs"/>
          <w:szCs w:val="24"/>
          <w:rtl/>
        </w:rPr>
        <w:t xml:space="preserve"> لتعميم التنوع البيولوجي</w:t>
      </w:r>
      <w:r w:rsidR="002369AA" w:rsidRPr="002369AA">
        <w:rPr>
          <w:rStyle w:val="hps"/>
          <w:rFonts w:ascii="Times New Roman" w:hAnsi="Times New Roman" w:cs="Simplified Arabic"/>
          <w:szCs w:val="24"/>
          <w:rtl/>
        </w:rPr>
        <w:t xml:space="preserve"> سوف</w:t>
      </w:r>
      <w:r w:rsidR="002369AA" w:rsidRPr="002369AA">
        <w:rPr>
          <w:rStyle w:val="hps"/>
          <w:rFonts w:ascii="Times New Roman" w:hAnsi="Times New Roman" w:cs="Simplified Arabic"/>
          <w:szCs w:val="24"/>
        </w:rPr>
        <w:t>:</w:t>
      </w:r>
    </w:p>
    <w:p w14:paraId="267F2B4A" w14:textId="77777777" w:rsidR="002369AA" w:rsidRPr="002369AA" w:rsidRDefault="006E34FE" w:rsidP="00AB4D11">
      <w:pPr>
        <w:pStyle w:val="ListParagraph"/>
        <w:numPr>
          <w:ilvl w:val="0"/>
          <w:numId w:val="16"/>
        </w:numPr>
        <w:kinsoku w:val="0"/>
        <w:overflowPunct w:val="0"/>
        <w:autoSpaceDE w:val="0"/>
        <w:autoSpaceDN w:val="0"/>
        <w:bidi/>
        <w:adjustRightInd w:val="0"/>
        <w:snapToGrid w:val="0"/>
        <w:spacing w:before="60" w:after="120" w:line="216" w:lineRule="auto"/>
        <w:ind w:left="6" w:firstLine="709"/>
        <w:contextualSpacing w:val="0"/>
        <w:jc w:val="both"/>
        <w:rPr>
          <w:rStyle w:val="hps"/>
          <w:rFonts w:cs="Simplified Arabic"/>
          <w:sz w:val="22"/>
          <w:rtl/>
        </w:rPr>
      </w:pPr>
      <w:r>
        <w:rPr>
          <w:rStyle w:val="hps"/>
          <w:rFonts w:cs="Simplified Arabic" w:hint="cs"/>
          <w:sz w:val="22"/>
          <w:rtl/>
        </w:rPr>
        <w:t>يتطرق</w:t>
      </w:r>
      <w:r w:rsidR="002369AA" w:rsidRPr="002369AA">
        <w:rPr>
          <w:rStyle w:val="hps"/>
          <w:rFonts w:cs="Simplified Arabic"/>
          <w:sz w:val="22"/>
          <w:rtl/>
        </w:rPr>
        <w:t xml:space="preserve"> </w:t>
      </w:r>
      <w:r w:rsidR="002369AA" w:rsidRPr="002369AA">
        <w:rPr>
          <w:rStyle w:val="hps"/>
          <w:rFonts w:cs="Simplified Arabic" w:hint="cs"/>
          <w:sz w:val="22"/>
          <w:rtl/>
        </w:rPr>
        <w:t>ل</w:t>
      </w:r>
      <w:r w:rsidR="002369AA" w:rsidRPr="002369AA">
        <w:rPr>
          <w:rStyle w:val="hps"/>
          <w:rFonts w:cs="Simplified Arabic"/>
          <w:sz w:val="22"/>
          <w:rtl/>
        </w:rPr>
        <w:t>لضغوط الواقعة على التنوع البيولوجي وال</w:t>
      </w:r>
      <w:r w:rsidR="00AB4D11">
        <w:rPr>
          <w:rStyle w:val="hps"/>
          <w:rFonts w:cs="Simplified Arabic" w:hint="cs"/>
          <w:sz w:val="22"/>
          <w:rtl/>
        </w:rPr>
        <w:t>محركات</w:t>
      </w:r>
      <w:r w:rsidR="002369AA" w:rsidRPr="002369AA">
        <w:rPr>
          <w:rStyle w:val="hps"/>
          <w:rFonts w:cs="Simplified Arabic"/>
          <w:sz w:val="22"/>
          <w:rtl/>
        </w:rPr>
        <w:t xml:space="preserve"> غير المباشرة أو الكامنة وراء تدهور التنوع البيولوجي، </w:t>
      </w:r>
      <w:r w:rsidR="00AB4D11">
        <w:rPr>
          <w:rStyle w:val="hps"/>
          <w:rFonts w:cs="Simplified Arabic" w:hint="cs"/>
          <w:sz w:val="22"/>
          <w:rtl/>
        </w:rPr>
        <w:t xml:space="preserve">وفقا للأولويات والقدرات الوطنية، </w:t>
      </w:r>
      <w:r w:rsidR="002369AA" w:rsidRPr="002369AA">
        <w:rPr>
          <w:rStyle w:val="hps"/>
          <w:rFonts w:cs="Simplified Arabic"/>
          <w:sz w:val="22"/>
          <w:rtl/>
        </w:rPr>
        <w:t xml:space="preserve">بما يتماشى مع </w:t>
      </w:r>
      <w:r w:rsidR="002369AA" w:rsidRPr="002369AA">
        <w:rPr>
          <w:rStyle w:val="hps"/>
          <w:rFonts w:cs="Simplified Arabic" w:hint="cs"/>
          <w:sz w:val="22"/>
          <w:rtl/>
        </w:rPr>
        <w:t>توصيات</w:t>
      </w:r>
      <w:r w:rsidR="002369AA" w:rsidRPr="002369AA">
        <w:rPr>
          <w:rStyle w:val="hps"/>
          <w:rFonts w:cs="Simplified Arabic"/>
          <w:sz w:val="22"/>
          <w:rtl/>
        </w:rPr>
        <w:t xml:space="preserve"> مثل تلك الواردة في </w:t>
      </w:r>
      <w:r w:rsidR="002369AA" w:rsidRPr="00AB4D11">
        <w:rPr>
          <w:rStyle w:val="hps"/>
          <w:rFonts w:cs="Simplified Arabic"/>
          <w:i/>
          <w:iCs/>
          <w:sz w:val="22"/>
          <w:rtl/>
        </w:rPr>
        <w:t xml:space="preserve">تقرير التقييم العالمي </w:t>
      </w:r>
      <w:r w:rsidR="00AB4D11" w:rsidRPr="00AB4D11">
        <w:rPr>
          <w:rStyle w:val="hps"/>
          <w:rFonts w:cs="Simplified Arabic" w:hint="cs"/>
          <w:i/>
          <w:iCs/>
          <w:sz w:val="22"/>
          <w:rtl/>
        </w:rPr>
        <w:t xml:space="preserve">للتنوع </w:t>
      </w:r>
      <w:r w:rsidR="002369AA" w:rsidRPr="00AB4D11">
        <w:rPr>
          <w:rStyle w:val="hps"/>
          <w:rFonts w:cs="Simplified Arabic"/>
          <w:i/>
          <w:iCs/>
          <w:sz w:val="22"/>
          <w:rtl/>
        </w:rPr>
        <w:t>البيولوجي وخدمات النظم الإيكولوجية</w:t>
      </w:r>
      <w:r w:rsidR="002369AA" w:rsidRPr="002369AA">
        <w:rPr>
          <w:rStyle w:val="hps"/>
          <w:rFonts w:cs="Simplified Arabic"/>
          <w:sz w:val="22"/>
          <w:rtl/>
        </w:rPr>
        <w:t xml:space="preserve"> الصادر عن المنبر الحكومي الدولي للعلوم والسياسـات في مجال التنوع البيولوجي وخدمات النظم </w:t>
      </w:r>
      <w:r w:rsidR="002369AA" w:rsidRPr="002369AA">
        <w:rPr>
          <w:rStyle w:val="hps"/>
          <w:rFonts w:cs="Simplified Arabic"/>
          <w:sz w:val="22"/>
          <w:rtl/>
        </w:rPr>
        <w:lastRenderedPageBreak/>
        <w:t>الإيكولوجية</w:t>
      </w:r>
      <w:r w:rsidR="002369AA" w:rsidRPr="002369AA">
        <w:rPr>
          <w:rStyle w:val="hps"/>
          <w:rFonts w:cs="Simplified Arabic" w:hint="cs"/>
          <w:sz w:val="22"/>
          <w:rtl/>
        </w:rPr>
        <w:t>،</w:t>
      </w:r>
      <w:r w:rsidR="002369AA" w:rsidRPr="002369AA">
        <w:rPr>
          <w:rStyle w:val="hps"/>
          <w:rFonts w:cs="Simplified Arabic"/>
          <w:sz w:val="22"/>
          <w:rtl/>
        </w:rPr>
        <w:t xml:space="preserve"> </w:t>
      </w:r>
      <w:r w:rsidR="002369AA" w:rsidRPr="002369AA">
        <w:rPr>
          <w:rStyle w:val="hps"/>
          <w:rFonts w:cs="Simplified Arabic" w:hint="cs"/>
          <w:sz w:val="22"/>
          <w:rtl/>
        </w:rPr>
        <w:t>وفي</w:t>
      </w:r>
      <w:r w:rsidR="002369AA" w:rsidRPr="002369AA">
        <w:rPr>
          <w:rStyle w:val="hps"/>
          <w:rFonts w:cs="Simplified Arabic"/>
          <w:sz w:val="22"/>
          <w:rtl/>
        </w:rPr>
        <w:t xml:space="preserve"> </w:t>
      </w:r>
      <w:r w:rsidR="00AB4D11">
        <w:rPr>
          <w:rStyle w:val="hps"/>
          <w:rFonts w:cs="Simplified Arabic" w:hint="cs"/>
          <w:sz w:val="22"/>
          <w:rtl/>
        </w:rPr>
        <w:t>الطبعة</w:t>
      </w:r>
      <w:r w:rsidR="002369AA" w:rsidRPr="002369AA">
        <w:rPr>
          <w:rStyle w:val="hps"/>
          <w:rFonts w:cs="Simplified Arabic"/>
          <w:sz w:val="22"/>
          <w:rtl/>
        </w:rPr>
        <w:t xml:space="preserve"> الخامس</w:t>
      </w:r>
      <w:r w:rsidR="00AB4D11">
        <w:rPr>
          <w:rStyle w:val="hps"/>
          <w:rFonts w:cs="Simplified Arabic" w:hint="cs"/>
          <w:sz w:val="22"/>
          <w:rtl/>
        </w:rPr>
        <w:t>ة</w:t>
      </w:r>
      <w:r w:rsidR="002369AA" w:rsidRPr="002369AA">
        <w:rPr>
          <w:rStyle w:val="hps"/>
          <w:rFonts w:cs="Simplified Arabic"/>
          <w:sz w:val="22"/>
          <w:rtl/>
        </w:rPr>
        <w:t xml:space="preserve"> من نشرة </w:t>
      </w:r>
      <w:r w:rsidR="002369AA" w:rsidRPr="002369AA">
        <w:rPr>
          <w:rStyle w:val="hps"/>
          <w:rFonts w:cs="Simplified Arabic"/>
          <w:i/>
          <w:iCs/>
          <w:sz w:val="22"/>
          <w:rtl/>
        </w:rPr>
        <w:t>التوقعات العالمية للتنوع البيولوجي</w:t>
      </w:r>
      <w:r w:rsidR="00AB4D11">
        <w:rPr>
          <w:rStyle w:val="hps"/>
          <w:rFonts w:cs="Simplified Arabic" w:hint="cs"/>
          <w:sz w:val="22"/>
          <w:rtl/>
        </w:rPr>
        <w:t xml:space="preserve"> [فضلا عن الطبعة الثانية من نشرة </w:t>
      </w:r>
      <w:r w:rsidR="00AB4D11" w:rsidRPr="00AB4D11">
        <w:rPr>
          <w:rStyle w:val="hps"/>
          <w:rFonts w:cs="Simplified Arabic" w:hint="cs"/>
          <w:i/>
          <w:iCs/>
          <w:sz w:val="22"/>
          <w:rtl/>
        </w:rPr>
        <w:t>التوقعات المحلية للتنوع البيولوجي</w:t>
      </w:r>
      <w:r w:rsidR="00AB4D11">
        <w:rPr>
          <w:rStyle w:val="hps"/>
          <w:rFonts w:cs="Simplified Arabic" w:hint="cs"/>
          <w:sz w:val="22"/>
          <w:rtl/>
        </w:rPr>
        <w:t>]</w:t>
      </w:r>
      <w:r w:rsidR="002369AA" w:rsidRPr="002369AA">
        <w:rPr>
          <w:rStyle w:val="hps"/>
          <w:rFonts w:cs="Simplified Arabic"/>
          <w:sz w:val="22"/>
          <w:rtl/>
        </w:rPr>
        <w:t>؛</w:t>
      </w:r>
    </w:p>
    <w:p w14:paraId="77AC80CF" w14:textId="77777777" w:rsidR="002369AA" w:rsidRPr="002369AA" w:rsidRDefault="006E34FE" w:rsidP="000A1589">
      <w:pPr>
        <w:pStyle w:val="ListParagraph"/>
        <w:numPr>
          <w:ilvl w:val="0"/>
          <w:numId w:val="16"/>
        </w:numPr>
        <w:kinsoku w:val="0"/>
        <w:overflowPunct w:val="0"/>
        <w:autoSpaceDE w:val="0"/>
        <w:autoSpaceDN w:val="0"/>
        <w:bidi/>
        <w:adjustRightInd w:val="0"/>
        <w:snapToGrid w:val="0"/>
        <w:spacing w:before="60" w:after="120" w:line="216" w:lineRule="auto"/>
        <w:ind w:left="6" w:firstLine="709"/>
        <w:contextualSpacing w:val="0"/>
        <w:jc w:val="both"/>
        <w:rPr>
          <w:rStyle w:val="hps"/>
          <w:rFonts w:cs="Simplified Arabic"/>
          <w:sz w:val="22"/>
          <w:rtl/>
        </w:rPr>
      </w:pPr>
      <w:r>
        <w:rPr>
          <w:rStyle w:val="hps"/>
          <w:rFonts w:cs="Simplified Arabic" w:hint="cs"/>
          <w:sz w:val="22"/>
          <w:rtl/>
        </w:rPr>
        <w:t>يتفاد</w:t>
      </w:r>
      <w:r w:rsidR="001D2A10">
        <w:rPr>
          <w:rStyle w:val="hps"/>
          <w:rFonts w:cs="Simplified Arabic" w:hint="cs"/>
          <w:sz w:val="22"/>
          <w:rtl/>
        </w:rPr>
        <w:t>ى</w:t>
      </w:r>
      <w:r w:rsidR="002369AA" w:rsidRPr="002369AA">
        <w:rPr>
          <w:rStyle w:val="hps"/>
          <w:rFonts w:cs="Simplified Arabic"/>
          <w:sz w:val="22"/>
          <w:rtl/>
        </w:rPr>
        <w:t xml:space="preserve"> الازدواجية </w:t>
      </w:r>
      <w:r w:rsidR="002369AA" w:rsidRPr="002369AA">
        <w:rPr>
          <w:rStyle w:val="hps"/>
          <w:rFonts w:cs="Simplified Arabic" w:hint="cs"/>
          <w:sz w:val="22"/>
          <w:rtl/>
        </w:rPr>
        <w:t>وإنما</w:t>
      </w:r>
      <w:r w:rsidR="002369AA" w:rsidRPr="002369AA">
        <w:rPr>
          <w:rStyle w:val="hps"/>
          <w:rFonts w:cs="Simplified Arabic"/>
          <w:sz w:val="22"/>
          <w:rtl/>
        </w:rPr>
        <w:t xml:space="preserve"> </w:t>
      </w:r>
      <w:r w:rsidR="000A1589">
        <w:rPr>
          <w:rStyle w:val="hps"/>
          <w:rFonts w:cs="Simplified Arabic" w:hint="cs"/>
          <w:sz w:val="22"/>
          <w:rtl/>
        </w:rPr>
        <w:t>يبني</w:t>
      </w:r>
      <w:r w:rsidR="002369AA" w:rsidRPr="002369AA">
        <w:rPr>
          <w:rStyle w:val="hps"/>
          <w:rFonts w:cs="Simplified Arabic"/>
          <w:sz w:val="22"/>
          <w:rtl/>
        </w:rPr>
        <w:t xml:space="preserve"> على المقررات السابقة الصادرة عن مؤتمر الأطراف ذات الصلة بالتعميم، مثل برامج العمل </w:t>
      </w:r>
      <w:r w:rsidR="002369AA" w:rsidRPr="002369AA">
        <w:rPr>
          <w:rStyle w:val="hps"/>
          <w:rFonts w:cs="Simplified Arabic" w:hint="cs"/>
          <w:sz w:val="22"/>
          <w:rtl/>
        </w:rPr>
        <w:t>المواضيعية</w:t>
      </w:r>
      <w:r w:rsidR="002369AA" w:rsidRPr="002369AA">
        <w:rPr>
          <w:rStyle w:val="hps"/>
          <w:rFonts w:cs="Simplified Arabic"/>
          <w:sz w:val="22"/>
          <w:rtl/>
        </w:rPr>
        <w:t xml:space="preserve"> والشاملة</w:t>
      </w:r>
      <w:r w:rsidR="002369AA" w:rsidRPr="002369AA">
        <w:rPr>
          <w:rStyle w:val="hps"/>
          <w:rFonts w:cs="Simplified Arabic" w:hint="cs"/>
          <w:sz w:val="22"/>
          <w:rtl/>
        </w:rPr>
        <w:t xml:space="preserve"> القائمة</w:t>
      </w:r>
      <w:r w:rsidR="002369AA" w:rsidRPr="002369AA">
        <w:rPr>
          <w:rStyle w:val="hps"/>
          <w:rFonts w:cs="Simplified Arabic"/>
          <w:sz w:val="22"/>
          <w:rtl/>
        </w:rPr>
        <w:t xml:space="preserve">، </w:t>
      </w:r>
      <w:r w:rsidR="000A1589">
        <w:rPr>
          <w:rStyle w:val="hps"/>
          <w:rFonts w:cs="Simplified Arabic" w:hint="cs"/>
          <w:sz w:val="22"/>
          <w:rtl/>
        </w:rPr>
        <w:t>فضلا عن</w:t>
      </w:r>
      <w:r w:rsidR="002369AA" w:rsidRPr="002369AA">
        <w:rPr>
          <w:rStyle w:val="hps"/>
          <w:rFonts w:cs="Simplified Arabic"/>
          <w:sz w:val="22"/>
          <w:rtl/>
        </w:rPr>
        <w:t xml:space="preserve"> المقررات السابقة بشأن التعميم، والتدابير </w:t>
      </w:r>
      <w:r w:rsidR="002369AA" w:rsidRPr="002369AA">
        <w:rPr>
          <w:rStyle w:val="hps"/>
          <w:rFonts w:cs="Simplified Arabic" w:hint="cs"/>
          <w:sz w:val="22"/>
          <w:rtl/>
        </w:rPr>
        <w:t>الح</w:t>
      </w:r>
      <w:r w:rsidR="00AB4D11">
        <w:rPr>
          <w:rStyle w:val="hps"/>
          <w:rFonts w:cs="Simplified Arabic" w:hint="cs"/>
          <w:sz w:val="22"/>
          <w:rtl/>
        </w:rPr>
        <w:t>افز</w:t>
      </w:r>
      <w:r w:rsidR="002369AA" w:rsidRPr="002369AA">
        <w:rPr>
          <w:rStyle w:val="hps"/>
          <w:rFonts w:cs="Simplified Arabic" w:hint="cs"/>
          <w:sz w:val="22"/>
          <w:rtl/>
        </w:rPr>
        <w:t>ة</w:t>
      </w:r>
      <w:r w:rsidR="002369AA" w:rsidRPr="002369AA">
        <w:rPr>
          <w:rStyle w:val="hps"/>
          <w:rFonts w:cs="Simplified Arabic"/>
          <w:sz w:val="22"/>
          <w:rtl/>
        </w:rPr>
        <w:t>، وتقييمات الأثر، وإشراك الأعمال</w:t>
      </w:r>
      <w:r>
        <w:rPr>
          <w:rStyle w:val="hps"/>
          <w:rFonts w:cs="Simplified Arabic" w:hint="cs"/>
          <w:sz w:val="22"/>
          <w:rtl/>
        </w:rPr>
        <w:t xml:space="preserve"> التجارية</w:t>
      </w:r>
      <w:r w:rsidR="002369AA" w:rsidRPr="002369AA">
        <w:rPr>
          <w:rStyle w:val="hps"/>
          <w:rFonts w:cs="Simplified Arabic"/>
          <w:sz w:val="22"/>
          <w:rtl/>
        </w:rPr>
        <w:t>؛</w:t>
      </w:r>
    </w:p>
    <w:p w14:paraId="2FD6779E" w14:textId="77777777" w:rsidR="002369AA" w:rsidRPr="002369AA" w:rsidRDefault="006E34FE" w:rsidP="000A1589">
      <w:pPr>
        <w:pStyle w:val="ListParagraph"/>
        <w:numPr>
          <w:ilvl w:val="0"/>
          <w:numId w:val="16"/>
        </w:numPr>
        <w:kinsoku w:val="0"/>
        <w:overflowPunct w:val="0"/>
        <w:autoSpaceDE w:val="0"/>
        <w:autoSpaceDN w:val="0"/>
        <w:bidi/>
        <w:adjustRightInd w:val="0"/>
        <w:snapToGrid w:val="0"/>
        <w:spacing w:before="60" w:after="120" w:line="216" w:lineRule="auto"/>
        <w:ind w:left="6" w:firstLine="709"/>
        <w:contextualSpacing w:val="0"/>
        <w:jc w:val="both"/>
        <w:rPr>
          <w:rStyle w:val="hps"/>
          <w:rFonts w:cs="Simplified Arabic"/>
          <w:sz w:val="22"/>
          <w:rtl/>
        </w:rPr>
      </w:pPr>
      <w:r>
        <w:rPr>
          <w:rStyle w:val="hps"/>
          <w:rFonts w:cs="Simplified Arabic" w:hint="cs"/>
          <w:sz w:val="22"/>
          <w:rtl/>
        </w:rPr>
        <w:t>يقوم</w:t>
      </w:r>
      <w:r w:rsidR="002369AA" w:rsidRPr="002369AA">
        <w:rPr>
          <w:rStyle w:val="hps"/>
          <w:rFonts w:cs="Simplified Arabic" w:hint="cs"/>
          <w:sz w:val="22"/>
          <w:rtl/>
        </w:rPr>
        <w:t xml:space="preserve"> بالإحالة المرجعية</w:t>
      </w:r>
      <w:r w:rsidR="002369AA" w:rsidRPr="002369AA">
        <w:rPr>
          <w:rStyle w:val="hps"/>
          <w:rFonts w:cs="Simplified Arabic"/>
          <w:sz w:val="22"/>
          <w:rtl/>
        </w:rPr>
        <w:t xml:space="preserve"> ولا سيما </w:t>
      </w:r>
      <w:r w:rsidR="002369AA" w:rsidRPr="002369AA">
        <w:rPr>
          <w:rStyle w:val="hps"/>
          <w:rFonts w:cs="Simplified Arabic" w:hint="cs"/>
          <w:sz w:val="22"/>
          <w:rtl/>
        </w:rPr>
        <w:t xml:space="preserve">فيما يخص </w:t>
      </w:r>
      <w:r w:rsidR="002369AA" w:rsidRPr="002369AA">
        <w:rPr>
          <w:rStyle w:val="hps"/>
          <w:rFonts w:cs="Simplified Arabic"/>
          <w:sz w:val="22"/>
          <w:rtl/>
        </w:rPr>
        <w:t xml:space="preserve">عنصر </w:t>
      </w:r>
      <w:r w:rsidR="002369AA" w:rsidRPr="002369AA">
        <w:rPr>
          <w:rStyle w:val="hps"/>
          <w:rFonts w:cs="Simplified Arabic" w:hint="cs"/>
          <w:sz w:val="22"/>
          <w:rtl/>
        </w:rPr>
        <w:t>حشد</w:t>
      </w:r>
      <w:r w:rsidR="002369AA" w:rsidRPr="002369AA">
        <w:rPr>
          <w:rStyle w:val="hps"/>
          <w:rFonts w:cs="Simplified Arabic"/>
          <w:sz w:val="22"/>
          <w:rtl/>
        </w:rPr>
        <w:t xml:space="preserve"> الموارد للإطار العالمي للتنوع البيولوجي لما بعد عام 2020، بهدف (1) ت</w:t>
      </w:r>
      <w:r w:rsidR="002369AA" w:rsidRPr="002369AA">
        <w:rPr>
          <w:rStyle w:val="hps"/>
          <w:rFonts w:cs="Simplified Arabic" w:hint="cs"/>
          <w:sz w:val="22"/>
          <w:rtl/>
        </w:rPr>
        <w:t xml:space="preserve">يسير حشد </w:t>
      </w:r>
      <w:r w:rsidR="002369AA" w:rsidRPr="002369AA">
        <w:rPr>
          <w:rStyle w:val="hps"/>
          <w:rFonts w:cs="Simplified Arabic"/>
          <w:sz w:val="22"/>
          <w:rtl/>
        </w:rPr>
        <w:t>الموارد من خلال إجراءات التعميم</w:t>
      </w:r>
      <w:r w:rsidR="002369AA" w:rsidRPr="002369AA">
        <w:rPr>
          <w:rStyle w:val="hps"/>
          <w:rFonts w:cs="Simplified Arabic" w:hint="cs"/>
          <w:sz w:val="22"/>
          <w:rtl/>
        </w:rPr>
        <w:t>،</w:t>
      </w:r>
      <w:r w:rsidR="002369AA" w:rsidRPr="002369AA">
        <w:rPr>
          <w:rStyle w:val="hps"/>
          <w:rFonts w:cs="Simplified Arabic"/>
          <w:sz w:val="22"/>
          <w:rtl/>
        </w:rPr>
        <w:t xml:space="preserve"> (2) </w:t>
      </w:r>
      <w:r w:rsidR="000A1589">
        <w:rPr>
          <w:rStyle w:val="hps"/>
          <w:rFonts w:cs="Simplified Arabic" w:hint="cs"/>
          <w:sz w:val="22"/>
          <w:rtl/>
        </w:rPr>
        <w:t>و</w:t>
      </w:r>
      <w:r w:rsidR="002369AA" w:rsidRPr="002369AA">
        <w:rPr>
          <w:rStyle w:val="hps"/>
          <w:rFonts w:cs="Simplified Arabic"/>
          <w:sz w:val="22"/>
          <w:rtl/>
        </w:rPr>
        <w:t xml:space="preserve">توليد الموارد اللازمة </w:t>
      </w:r>
      <w:r w:rsidR="002369AA" w:rsidRPr="002369AA">
        <w:rPr>
          <w:rStyle w:val="hps"/>
          <w:rFonts w:cs="Simplified Arabic" w:hint="cs"/>
          <w:sz w:val="22"/>
          <w:rtl/>
        </w:rPr>
        <w:t>لإجراءات التعميم والاستفادة منها</w:t>
      </w:r>
      <w:r>
        <w:rPr>
          <w:rStyle w:val="hps"/>
          <w:rFonts w:cs="Simplified Arabic" w:hint="cs"/>
          <w:sz w:val="22"/>
          <w:rtl/>
        </w:rPr>
        <w:t xml:space="preserve"> (3) وبناء</w:t>
      </w:r>
      <w:r w:rsidR="000A1589">
        <w:rPr>
          <w:rStyle w:val="hps"/>
          <w:rFonts w:cs="Simplified Arabic" w:hint="cs"/>
          <w:sz w:val="22"/>
          <w:rtl/>
        </w:rPr>
        <w:t xml:space="preserve"> القدرات الجماعية للجهات الفاعل</w:t>
      </w:r>
      <w:r>
        <w:rPr>
          <w:rStyle w:val="hps"/>
          <w:rFonts w:cs="Simplified Arabic" w:hint="cs"/>
          <w:sz w:val="22"/>
          <w:rtl/>
        </w:rPr>
        <w:t>ة لاتفاقية التنوع البيولوجي على تعميم التنوع البيولوجي</w:t>
      </w:r>
      <w:r w:rsidR="002369AA" w:rsidRPr="002369AA">
        <w:rPr>
          <w:rStyle w:val="hps"/>
          <w:rFonts w:cs="Simplified Arabic"/>
          <w:sz w:val="22"/>
          <w:rtl/>
        </w:rPr>
        <w:t>؛</w:t>
      </w:r>
    </w:p>
    <w:p w14:paraId="51B7A9F6" w14:textId="77777777" w:rsidR="002369AA" w:rsidRPr="002369AA" w:rsidRDefault="006E34FE" w:rsidP="001614FF">
      <w:pPr>
        <w:pStyle w:val="ListParagraph"/>
        <w:numPr>
          <w:ilvl w:val="0"/>
          <w:numId w:val="16"/>
        </w:numPr>
        <w:kinsoku w:val="0"/>
        <w:overflowPunct w:val="0"/>
        <w:autoSpaceDE w:val="0"/>
        <w:autoSpaceDN w:val="0"/>
        <w:bidi/>
        <w:adjustRightInd w:val="0"/>
        <w:snapToGrid w:val="0"/>
        <w:spacing w:before="60" w:after="120" w:line="216" w:lineRule="auto"/>
        <w:ind w:left="6" w:firstLine="709"/>
        <w:contextualSpacing w:val="0"/>
        <w:jc w:val="both"/>
        <w:rPr>
          <w:rStyle w:val="hps"/>
          <w:rFonts w:cs="Simplified Arabic"/>
          <w:sz w:val="22"/>
        </w:rPr>
      </w:pPr>
      <w:r>
        <w:rPr>
          <w:rStyle w:val="hps"/>
          <w:rFonts w:cs="Simplified Arabic" w:hint="cs"/>
          <w:sz w:val="22"/>
          <w:rtl/>
        </w:rPr>
        <w:t>يدعم</w:t>
      </w:r>
      <w:r w:rsidR="002369AA" w:rsidRPr="002369AA">
        <w:rPr>
          <w:rStyle w:val="hps"/>
          <w:rFonts w:cs="Simplified Arabic"/>
          <w:sz w:val="22"/>
          <w:rtl/>
        </w:rPr>
        <w:t xml:space="preserve"> الاتفاقات والنهج البيئية الدولية القائمة والبناء عليها، مثل </w:t>
      </w:r>
      <w:r w:rsidR="002369AA" w:rsidRPr="002369AA">
        <w:rPr>
          <w:rStyle w:val="hps"/>
          <w:rFonts w:cs="Simplified Arabic" w:hint="cs"/>
          <w:sz w:val="22"/>
          <w:rtl/>
        </w:rPr>
        <w:t xml:space="preserve">خطة </w:t>
      </w:r>
      <w:r>
        <w:rPr>
          <w:rStyle w:val="hps"/>
          <w:rFonts w:cs="Simplified Arabic" w:hint="cs"/>
          <w:sz w:val="22"/>
          <w:rtl/>
        </w:rPr>
        <w:t>التنمية المستدام ل</w:t>
      </w:r>
      <w:r w:rsidR="002369AA" w:rsidRPr="002369AA">
        <w:rPr>
          <w:rStyle w:val="hps"/>
          <w:rFonts w:cs="Simplified Arabic" w:hint="cs"/>
          <w:sz w:val="22"/>
          <w:rtl/>
        </w:rPr>
        <w:t>عام</w:t>
      </w:r>
      <w:r w:rsidR="002369AA" w:rsidRPr="002369AA">
        <w:rPr>
          <w:rStyle w:val="hps"/>
          <w:rFonts w:cs="Simplified Arabic"/>
          <w:sz w:val="22"/>
          <w:rtl/>
        </w:rPr>
        <w:t xml:space="preserve"> 2030 أو إطار سنداي للحد من مخاطر الكوارث (2015-2030)، </w:t>
      </w:r>
      <w:r w:rsidR="002369AA" w:rsidRPr="002369AA">
        <w:rPr>
          <w:rStyle w:val="hps"/>
          <w:rFonts w:cs="Simplified Arabic" w:hint="cs"/>
          <w:sz w:val="22"/>
          <w:rtl/>
        </w:rPr>
        <w:t>وال</w:t>
      </w:r>
      <w:r w:rsidR="001614FF">
        <w:rPr>
          <w:rStyle w:val="hps"/>
          <w:rFonts w:cs="Simplified Arabic" w:hint="cs"/>
          <w:sz w:val="22"/>
          <w:rtl/>
        </w:rPr>
        <w:t>خبرات</w:t>
      </w:r>
      <w:r w:rsidR="002369AA" w:rsidRPr="002369AA">
        <w:rPr>
          <w:rStyle w:val="hps"/>
          <w:rFonts w:cs="Simplified Arabic"/>
          <w:sz w:val="22"/>
          <w:rtl/>
        </w:rPr>
        <w:t xml:space="preserve"> والممارسات الجيدة في تنفيذ هذه السياسات العالمية الأخرى.</w:t>
      </w:r>
    </w:p>
    <w:p w14:paraId="0E0019BD" w14:textId="77777777" w:rsidR="002369AA" w:rsidRPr="002369AA" w:rsidRDefault="002369AA" w:rsidP="006E34FE">
      <w:pPr>
        <w:numPr>
          <w:ilvl w:val="0"/>
          <w:numId w:val="15"/>
        </w:numPr>
        <w:kinsoku w:val="0"/>
        <w:overflowPunct w:val="0"/>
        <w:autoSpaceDE w:val="0"/>
        <w:autoSpaceDN w:val="0"/>
        <w:bidi/>
        <w:adjustRightInd w:val="0"/>
        <w:snapToGrid w:val="0"/>
        <w:spacing w:after="120" w:line="216" w:lineRule="auto"/>
        <w:ind w:left="0" w:firstLine="0"/>
        <w:jc w:val="both"/>
        <w:rPr>
          <w:rStyle w:val="hps"/>
          <w:rFonts w:ascii="Times New Roman" w:hAnsi="Times New Roman" w:cs="Simplified Arabic"/>
          <w:szCs w:val="24"/>
          <w:rtl/>
        </w:rPr>
      </w:pPr>
      <w:r w:rsidRPr="002369AA">
        <w:rPr>
          <w:rStyle w:val="hps"/>
          <w:rFonts w:ascii="Times New Roman" w:hAnsi="Times New Roman" w:cs="Simplified Arabic" w:hint="cs"/>
          <w:szCs w:val="24"/>
          <w:rtl/>
        </w:rPr>
        <w:t>وبمعرض</w:t>
      </w:r>
      <w:r w:rsidRPr="002369AA">
        <w:rPr>
          <w:rStyle w:val="hps"/>
          <w:rFonts w:ascii="Times New Roman" w:hAnsi="Times New Roman" w:cs="Simplified Arabic" w:hint="cs"/>
          <w:i/>
          <w:iCs/>
          <w:szCs w:val="24"/>
          <w:rtl/>
        </w:rPr>
        <w:t xml:space="preserve"> </w:t>
      </w:r>
      <w:r w:rsidRPr="002369AA">
        <w:rPr>
          <w:rStyle w:val="hps"/>
          <w:rFonts w:ascii="Times New Roman" w:hAnsi="Times New Roman" w:cs="Simplified Arabic"/>
          <w:i/>
          <w:iCs/>
          <w:szCs w:val="24"/>
          <w:rtl/>
        </w:rPr>
        <w:t>تسهيل الرصد والتقييم</w:t>
      </w:r>
      <w:r w:rsidRPr="002369AA">
        <w:rPr>
          <w:rStyle w:val="hps"/>
          <w:rFonts w:ascii="Times New Roman" w:hAnsi="Times New Roman" w:cs="Simplified Arabic"/>
          <w:szCs w:val="24"/>
          <w:rtl/>
        </w:rPr>
        <w:t xml:space="preserve">، فإن النهج </w:t>
      </w:r>
      <w:r w:rsidR="006E34FE">
        <w:rPr>
          <w:rStyle w:val="hps"/>
          <w:rFonts w:ascii="Times New Roman" w:hAnsi="Times New Roman" w:cs="Simplified Arabic" w:hint="cs"/>
          <w:szCs w:val="24"/>
          <w:rtl/>
        </w:rPr>
        <w:t xml:space="preserve">الاستراتيجي </w:t>
      </w:r>
      <w:r w:rsidRPr="002369AA">
        <w:rPr>
          <w:rStyle w:val="hps"/>
          <w:rFonts w:ascii="Times New Roman" w:hAnsi="Times New Roman" w:cs="Simplified Arabic"/>
          <w:szCs w:val="24"/>
          <w:rtl/>
        </w:rPr>
        <w:t xml:space="preserve">طويل </w:t>
      </w:r>
      <w:r w:rsidRPr="002369AA">
        <w:rPr>
          <w:rStyle w:val="hps"/>
          <w:rFonts w:ascii="Times New Roman" w:hAnsi="Times New Roman" w:cs="Simplified Arabic" w:hint="cs"/>
          <w:szCs w:val="24"/>
          <w:rtl/>
        </w:rPr>
        <w:t>الأجل</w:t>
      </w:r>
      <w:r w:rsidR="0078567E">
        <w:rPr>
          <w:rStyle w:val="hps"/>
          <w:rFonts w:ascii="Times New Roman" w:hAnsi="Times New Roman" w:cs="Simplified Arabic" w:hint="cs"/>
          <w:szCs w:val="24"/>
          <w:rtl/>
        </w:rPr>
        <w:t xml:space="preserve"> لتعميم التنوع البيولوجي</w:t>
      </w:r>
      <w:r w:rsidRPr="002369AA">
        <w:rPr>
          <w:rStyle w:val="hps"/>
          <w:rFonts w:ascii="Times New Roman" w:hAnsi="Times New Roman" w:cs="Simplified Arabic"/>
          <w:szCs w:val="24"/>
          <w:rtl/>
        </w:rPr>
        <w:t xml:space="preserve"> سوف</w:t>
      </w:r>
      <w:r w:rsidRPr="002369AA">
        <w:rPr>
          <w:rStyle w:val="hps"/>
          <w:rFonts w:ascii="Times New Roman" w:hAnsi="Times New Roman" w:cs="Simplified Arabic"/>
          <w:szCs w:val="24"/>
        </w:rPr>
        <w:t>:</w:t>
      </w:r>
    </w:p>
    <w:p w14:paraId="34E81332" w14:textId="77777777" w:rsidR="002369AA" w:rsidRPr="002369AA" w:rsidRDefault="006E34FE" w:rsidP="00BC306A">
      <w:pPr>
        <w:pStyle w:val="ListParagraph"/>
        <w:numPr>
          <w:ilvl w:val="0"/>
          <w:numId w:val="17"/>
        </w:numPr>
        <w:kinsoku w:val="0"/>
        <w:overflowPunct w:val="0"/>
        <w:autoSpaceDE w:val="0"/>
        <w:autoSpaceDN w:val="0"/>
        <w:bidi/>
        <w:adjustRightInd w:val="0"/>
        <w:snapToGrid w:val="0"/>
        <w:spacing w:before="60" w:after="120" w:line="216" w:lineRule="auto"/>
        <w:ind w:left="6" w:firstLine="709"/>
        <w:contextualSpacing w:val="0"/>
        <w:jc w:val="both"/>
        <w:rPr>
          <w:rStyle w:val="hps"/>
          <w:rFonts w:cs="Simplified Arabic"/>
          <w:sz w:val="22"/>
          <w:rtl/>
        </w:rPr>
      </w:pPr>
      <w:r>
        <w:rPr>
          <w:rStyle w:val="hps"/>
          <w:rFonts w:cs="Simplified Arabic" w:hint="cs"/>
          <w:sz w:val="22"/>
          <w:rtl/>
        </w:rPr>
        <w:t>يوفر</w:t>
      </w:r>
      <w:r w:rsidR="002369AA" w:rsidRPr="002369AA">
        <w:rPr>
          <w:rStyle w:val="hps"/>
          <w:rFonts w:cs="Simplified Arabic"/>
          <w:sz w:val="22"/>
          <w:rtl/>
        </w:rPr>
        <w:t xml:space="preserve"> إطار</w:t>
      </w:r>
      <w:r w:rsidR="002369AA" w:rsidRPr="002369AA">
        <w:rPr>
          <w:rStyle w:val="hps"/>
          <w:rFonts w:cs="Simplified Arabic" w:hint="cs"/>
          <w:sz w:val="22"/>
          <w:rtl/>
        </w:rPr>
        <w:t>ا</w:t>
      </w:r>
      <w:r w:rsidR="002369AA" w:rsidRPr="002369AA">
        <w:rPr>
          <w:rStyle w:val="hps"/>
          <w:rFonts w:cs="Simplified Arabic"/>
          <w:sz w:val="22"/>
          <w:rtl/>
        </w:rPr>
        <w:t xml:space="preserve"> مرن</w:t>
      </w:r>
      <w:r w:rsidR="002369AA" w:rsidRPr="002369AA">
        <w:rPr>
          <w:rStyle w:val="hps"/>
          <w:rFonts w:cs="Simplified Arabic" w:hint="cs"/>
          <w:sz w:val="22"/>
          <w:rtl/>
        </w:rPr>
        <w:t>ا</w:t>
      </w:r>
      <w:r w:rsidR="002369AA" w:rsidRPr="002369AA">
        <w:rPr>
          <w:rStyle w:val="hps"/>
          <w:rFonts w:cs="Simplified Arabic"/>
          <w:sz w:val="22"/>
          <w:rtl/>
        </w:rPr>
        <w:t xml:space="preserve"> </w:t>
      </w:r>
      <w:r w:rsidR="002369AA" w:rsidRPr="002369AA">
        <w:rPr>
          <w:rStyle w:val="hps"/>
          <w:rFonts w:cs="Simplified Arabic" w:hint="cs"/>
          <w:sz w:val="22"/>
          <w:rtl/>
        </w:rPr>
        <w:t>و</w:t>
      </w:r>
      <w:r>
        <w:rPr>
          <w:rStyle w:val="hps"/>
          <w:rFonts w:cs="Simplified Arabic" w:hint="cs"/>
          <w:sz w:val="22"/>
          <w:rtl/>
        </w:rPr>
        <w:t>طوعي</w:t>
      </w:r>
      <w:r w:rsidR="002369AA" w:rsidRPr="002369AA">
        <w:rPr>
          <w:rStyle w:val="hps"/>
          <w:rFonts w:cs="Simplified Arabic" w:hint="cs"/>
          <w:sz w:val="22"/>
          <w:rtl/>
        </w:rPr>
        <w:t>ا</w:t>
      </w:r>
      <w:r w:rsidR="002369AA" w:rsidRPr="002369AA">
        <w:rPr>
          <w:rStyle w:val="hps"/>
          <w:rFonts w:cs="Simplified Arabic"/>
          <w:sz w:val="22"/>
          <w:rtl/>
        </w:rPr>
        <w:t xml:space="preserve"> لدعم </w:t>
      </w:r>
      <w:r w:rsidR="002369AA" w:rsidRPr="002369AA">
        <w:rPr>
          <w:rStyle w:val="hps"/>
          <w:rFonts w:cs="Simplified Arabic" w:hint="cs"/>
          <w:sz w:val="22"/>
          <w:rtl/>
        </w:rPr>
        <w:t>وتيسير</w:t>
      </w:r>
      <w:r w:rsidR="002369AA" w:rsidRPr="002369AA">
        <w:rPr>
          <w:rStyle w:val="hps"/>
          <w:rFonts w:cs="Simplified Arabic"/>
          <w:sz w:val="22"/>
          <w:rtl/>
        </w:rPr>
        <w:t xml:space="preserve"> تحديد وتنفيذ إجراءات </w:t>
      </w:r>
      <w:r w:rsidR="002369AA" w:rsidRPr="002369AA">
        <w:rPr>
          <w:rStyle w:val="hps"/>
          <w:rFonts w:cs="Simplified Arabic" w:hint="cs"/>
          <w:sz w:val="22"/>
          <w:rtl/>
        </w:rPr>
        <w:t>ال</w:t>
      </w:r>
      <w:r w:rsidR="002369AA" w:rsidRPr="002369AA">
        <w:rPr>
          <w:rStyle w:val="hps"/>
          <w:rFonts w:cs="Simplified Arabic"/>
          <w:sz w:val="22"/>
          <w:rtl/>
        </w:rPr>
        <w:t xml:space="preserve">تعميم </w:t>
      </w:r>
      <w:r w:rsidR="00BC306A">
        <w:rPr>
          <w:rStyle w:val="hps"/>
          <w:rFonts w:cs="Simplified Arabic" w:hint="cs"/>
          <w:sz w:val="22"/>
          <w:rtl/>
        </w:rPr>
        <w:t xml:space="preserve">ذات الأولوية المحددة </w:t>
      </w:r>
      <w:r w:rsidR="002369AA" w:rsidRPr="002369AA">
        <w:rPr>
          <w:rStyle w:val="hps"/>
          <w:rFonts w:cs="Simplified Arabic"/>
          <w:sz w:val="22"/>
          <w:rtl/>
        </w:rPr>
        <w:t>وطني</w:t>
      </w:r>
      <w:r w:rsidR="00BC306A">
        <w:rPr>
          <w:rStyle w:val="hps"/>
          <w:rFonts w:cs="Simplified Arabic" w:hint="cs"/>
          <w:sz w:val="22"/>
          <w:rtl/>
        </w:rPr>
        <w:t>ا</w:t>
      </w:r>
      <w:r w:rsidR="002369AA" w:rsidRPr="002369AA">
        <w:rPr>
          <w:rStyle w:val="hps"/>
          <w:rFonts w:cs="Simplified Arabic" w:hint="cs"/>
          <w:sz w:val="22"/>
          <w:rtl/>
        </w:rPr>
        <w:t xml:space="preserve"> </w:t>
      </w:r>
      <w:r w:rsidR="002369AA" w:rsidRPr="002369AA">
        <w:rPr>
          <w:rStyle w:val="hps"/>
          <w:rFonts w:cs="Simplified Arabic"/>
          <w:sz w:val="22"/>
          <w:rtl/>
        </w:rPr>
        <w:t>وما يرتبط بها من أهداف</w:t>
      </w:r>
      <w:r w:rsidR="002369AA" w:rsidRPr="002369AA">
        <w:rPr>
          <w:rStyle w:val="hps"/>
          <w:rFonts w:cs="Simplified Arabic"/>
          <w:sz w:val="22"/>
        </w:rPr>
        <w:t xml:space="preserve"> </w:t>
      </w:r>
      <w:r w:rsidR="002369AA" w:rsidRPr="002369AA">
        <w:rPr>
          <w:rStyle w:val="hps"/>
          <w:rFonts w:cs="Simplified Arabic"/>
          <w:sz w:val="22"/>
          <w:rtl/>
        </w:rPr>
        <w:t>محددة وقابلة للقياس وطموحة وواقعية ومحددة زمنيا</w:t>
      </w:r>
      <w:r w:rsidR="002369AA" w:rsidRPr="002369AA">
        <w:rPr>
          <w:rStyle w:val="hps"/>
          <w:rFonts w:cs="Simplified Arabic" w:hint="cs"/>
          <w:sz w:val="22"/>
          <w:rtl/>
        </w:rPr>
        <w:t>،</w:t>
      </w:r>
      <w:r w:rsidR="002369AA" w:rsidRPr="002369AA">
        <w:rPr>
          <w:rStyle w:val="hps"/>
          <w:rFonts w:cs="Simplified Arabic"/>
          <w:sz w:val="22"/>
          <w:rtl/>
        </w:rPr>
        <w:t xml:space="preserve"> ومعالم</w:t>
      </w:r>
      <w:r w:rsidR="002369AA" w:rsidRPr="002369AA">
        <w:rPr>
          <w:rStyle w:val="hps"/>
          <w:rFonts w:cs="Simplified Arabic" w:hint="cs"/>
          <w:sz w:val="22"/>
          <w:rtl/>
        </w:rPr>
        <w:t xml:space="preserve"> رئيسية،</w:t>
      </w:r>
      <w:r w:rsidR="002369AA" w:rsidRPr="002369AA">
        <w:rPr>
          <w:rStyle w:val="hps"/>
          <w:rFonts w:cs="Simplified Arabic"/>
          <w:sz w:val="22"/>
          <w:rtl/>
        </w:rPr>
        <w:t xml:space="preserve"> ومؤشرات؛</w:t>
      </w:r>
    </w:p>
    <w:p w14:paraId="46352D18" w14:textId="77777777" w:rsidR="002369AA" w:rsidRPr="002369AA" w:rsidRDefault="001614FF" w:rsidP="001614FF">
      <w:pPr>
        <w:pStyle w:val="ListParagraph"/>
        <w:numPr>
          <w:ilvl w:val="0"/>
          <w:numId w:val="17"/>
        </w:numPr>
        <w:kinsoku w:val="0"/>
        <w:overflowPunct w:val="0"/>
        <w:autoSpaceDE w:val="0"/>
        <w:autoSpaceDN w:val="0"/>
        <w:bidi/>
        <w:adjustRightInd w:val="0"/>
        <w:snapToGrid w:val="0"/>
        <w:spacing w:before="60" w:after="120" w:line="216" w:lineRule="auto"/>
        <w:ind w:left="6" w:firstLine="709"/>
        <w:contextualSpacing w:val="0"/>
        <w:jc w:val="both"/>
        <w:rPr>
          <w:rStyle w:val="hps"/>
          <w:rFonts w:cs="Simplified Arabic"/>
          <w:sz w:val="22"/>
          <w:rtl/>
        </w:rPr>
      </w:pPr>
      <w:r>
        <w:rPr>
          <w:rStyle w:val="hps"/>
          <w:rFonts w:cs="Simplified Arabic" w:hint="cs"/>
          <w:sz w:val="22"/>
          <w:rtl/>
        </w:rPr>
        <w:t>ي</w:t>
      </w:r>
      <w:r w:rsidR="00241815">
        <w:rPr>
          <w:rStyle w:val="hps"/>
          <w:rFonts w:cs="Simplified Arabic" w:hint="cs"/>
          <w:sz w:val="22"/>
          <w:rtl/>
        </w:rPr>
        <w:t>دعم و</w:t>
      </w:r>
      <w:r>
        <w:rPr>
          <w:rStyle w:val="hps"/>
          <w:rFonts w:cs="Simplified Arabic" w:hint="cs"/>
          <w:sz w:val="22"/>
          <w:rtl/>
        </w:rPr>
        <w:t>ي</w:t>
      </w:r>
      <w:r w:rsidR="00241815">
        <w:rPr>
          <w:rStyle w:val="hps"/>
          <w:rFonts w:cs="Simplified Arabic" w:hint="cs"/>
          <w:sz w:val="22"/>
          <w:rtl/>
        </w:rPr>
        <w:t>دمج عمل الاتفاقية المتعلق بالغايات والأهداف، والمؤشرات وخطوط الأساس ذات الصلة قيد الاستعراض في الهيئة الفرعية للمشورة العلمية والتقنية والتكنولوجية والاجتماع الثالث للفريق العامل المعني بالإطار العالمي للتنوع البيولوجي لما بعد عام 2020.</w:t>
      </w:r>
    </w:p>
    <w:p w14:paraId="010FD9F3" w14:textId="2EBB2B4C" w:rsidR="002369AA" w:rsidRPr="002369AA" w:rsidRDefault="002369AA" w:rsidP="00786F4B">
      <w:pPr>
        <w:numPr>
          <w:ilvl w:val="0"/>
          <w:numId w:val="15"/>
        </w:numPr>
        <w:kinsoku w:val="0"/>
        <w:overflowPunct w:val="0"/>
        <w:autoSpaceDE w:val="0"/>
        <w:autoSpaceDN w:val="0"/>
        <w:bidi/>
        <w:adjustRightInd w:val="0"/>
        <w:snapToGrid w:val="0"/>
        <w:spacing w:after="120" w:line="216" w:lineRule="auto"/>
        <w:ind w:left="0" w:firstLine="0"/>
        <w:jc w:val="both"/>
        <w:rPr>
          <w:rStyle w:val="hps"/>
          <w:rFonts w:ascii="Times New Roman" w:hAnsi="Times New Roman" w:cs="Simplified Arabic"/>
          <w:szCs w:val="24"/>
        </w:rPr>
      </w:pPr>
      <w:r w:rsidRPr="002369AA">
        <w:rPr>
          <w:rStyle w:val="hps"/>
          <w:rFonts w:ascii="Times New Roman" w:hAnsi="Times New Roman" w:cs="Simplified Arabic" w:hint="cs"/>
          <w:szCs w:val="24"/>
          <w:rtl/>
        </w:rPr>
        <w:t>و</w:t>
      </w:r>
      <w:r w:rsidRPr="002369AA">
        <w:rPr>
          <w:rStyle w:val="hps"/>
          <w:rFonts w:ascii="Times New Roman" w:hAnsi="Times New Roman" w:cs="Simplified Arabic"/>
          <w:szCs w:val="24"/>
          <w:rtl/>
        </w:rPr>
        <w:t xml:space="preserve">من أجل تسهيل تصميم وتنفيذ إجراءات </w:t>
      </w:r>
      <w:r w:rsidRPr="002369AA">
        <w:rPr>
          <w:rStyle w:val="hps"/>
          <w:rFonts w:ascii="Times New Roman" w:hAnsi="Times New Roman" w:cs="Simplified Arabic" w:hint="cs"/>
          <w:szCs w:val="24"/>
          <w:rtl/>
        </w:rPr>
        <w:t>ال</w:t>
      </w:r>
      <w:r w:rsidRPr="002369AA">
        <w:rPr>
          <w:rStyle w:val="hps"/>
          <w:rFonts w:ascii="Times New Roman" w:hAnsi="Times New Roman" w:cs="Simplified Arabic"/>
          <w:szCs w:val="24"/>
          <w:rtl/>
        </w:rPr>
        <w:t xml:space="preserve">تعميم </w:t>
      </w:r>
      <w:r w:rsidR="00241815">
        <w:rPr>
          <w:rStyle w:val="hps"/>
          <w:rFonts w:ascii="Times New Roman" w:hAnsi="Times New Roman" w:cs="Simplified Arabic" w:hint="cs"/>
          <w:szCs w:val="24"/>
          <w:rtl/>
        </w:rPr>
        <w:t xml:space="preserve">ذات الأولوية المحددة وطنيا، </w:t>
      </w:r>
      <w:r w:rsidRPr="002369AA">
        <w:rPr>
          <w:rStyle w:val="hps"/>
          <w:rFonts w:ascii="Times New Roman" w:hAnsi="Times New Roman" w:cs="Simplified Arabic" w:hint="cs"/>
          <w:szCs w:val="24"/>
          <w:rtl/>
        </w:rPr>
        <w:t>ستقوم خطة</w:t>
      </w:r>
      <w:r w:rsidRPr="002369AA">
        <w:rPr>
          <w:rStyle w:val="hps"/>
          <w:rFonts w:ascii="Times New Roman" w:hAnsi="Times New Roman" w:cs="Simplified Arabic"/>
          <w:szCs w:val="24"/>
          <w:rtl/>
        </w:rPr>
        <w:t xml:space="preserve"> العمل ال</w:t>
      </w:r>
      <w:r w:rsidR="00241815">
        <w:rPr>
          <w:rStyle w:val="hps"/>
          <w:rFonts w:ascii="Times New Roman" w:hAnsi="Times New Roman" w:cs="Simplified Arabic" w:hint="cs"/>
          <w:szCs w:val="24"/>
          <w:rtl/>
        </w:rPr>
        <w:t xml:space="preserve">طوعية للنهج الاستراتيجي طويل </w:t>
      </w:r>
      <w:r w:rsidR="0078567E">
        <w:rPr>
          <w:rStyle w:val="hps"/>
          <w:rFonts w:ascii="Times New Roman" w:hAnsi="Times New Roman" w:cs="Simplified Arabic" w:hint="cs"/>
          <w:szCs w:val="24"/>
          <w:rtl/>
        </w:rPr>
        <w:t>الأجل لتعميم التنوع البيولوجي</w:t>
      </w:r>
      <w:r w:rsidR="00241815">
        <w:rPr>
          <w:rStyle w:val="FootnoteReference"/>
          <w:rFonts w:ascii="Times New Roman" w:hAnsi="Times New Roman" w:cs="Simplified Arabic"/>
          <w:szCs w:val="24"/>
          <w:rtl/>
        </w:rPr>
        <w:footnoteReference w:id="11"/>
      </w:r>
      <w:r w:rsidR="00241815">
        <w:rPr>
          <w:rStyle w:val="hps"/>
          <w:rFonts w:ascii="Times New Roman" w:hAnsi="Times New Roman" w:cs="Simplified Arabic" w:hint="cs"/>
          <w:szCs w:val="24"/>
          <w:rtl/>
        </w:rPr>
        <w:t xml:space="preserve"> </w:t>
      </w:r>
      <w:r w:rsidRPr="002369AA">
        <w:rPr>
          <w:rStyle w:val="hps"/>
          <w:rFonts w:ascii="Times New Roman" w:hAnsi="Times New Roman" w:cs="Simplified Arabic" w:hint="cs"/>
          <w:szCs w:val="24"/>
          <w:rtl/>
        </w:rPr>
        <w:t>بالإحالة المرجعية أيضا</w:t>
      </w:r>
      <w:r w:rsidR="001E4F38">
        <w:rPr>
          <w:rStyle w:val="hps"/>
          <w:rFonts w:ascii="Times New Roman" w:hAnsi="Times New Roman" w:cs="Simplified Arabic"/>
          <w:szCs w:val="24"/>
          <w:rtl/>
        </w:rPr>
        <w:t xml:space="preserve"> إلى </w:t>
      </w:r>
      <w:r w:rsidR="001E4F38">
        <w:rPr>
          <w:rStyle w:val="hps"/>
          <w:rFonts w:ascii="Times New Roman" w:hAnsi="Times New Roman" w:cs="Simplified Arabic" w:hint="cs"/>
          <w:szCs w:val="24"/>
          <w:rtl/>
        </w:rPr>
        <w:t>إرشادات تعميم</w:t>
      </w:r>
      <w:r w:rsidRPr="002369AA">
        <w:rPr>
          <w:rStyle w:val="hps"/>
          <w:rFonts w:ascii="Times New Roman" w:hAnsi="Times New Roman" w:cs="Simplified Arabic" w:hint="cs"/>
          <w:szCs w:val="24"/>
          <w:rtl/>
        </w:rPr>
        <w:t>،</w:t>
      </w:r>
      <w:r w:rsidRPr="002369AA">
        <w:rPr>
          <w:rStyle w:val="hps"/>
          <w:rFonts w:ascii="Times New Roman" w:hAnsi="Times New Roman" w:cs="Simplified Arabic"/>
          <w:szCs w:val="24"/>
          <w:rtl/>
        </w:rPr>
        <w:t xml:space="preserve"> وأدوات</w:t>
      </w:r>
      <w:r w:rsidRPr="002369AA">
        <w:rPr>
          <w:rStyle w:val="hps"/>
          <w:rFonts w:ascii="Times New Roman" w:hAnsi="Times New Roman" w:cs="Simplified Arabic" w:hint="cs"/>
          <w:szCs w:val="24"/>
          <w:rtl/>
        </w:rPr>
        <w:t>،</w:t>
      </w:r>
      <w:r w:rsidRPr="002369AA">
        <w:rPr>
          <w:rStyle w:val="hps"/>
          <w:rFonts w:ascii="Times New Roman" w:hAnsi="Times New Roman" w:cs="Simplified Arabic"/>
          <w:szCs w:val="24"/>
          <w:rtl/>
        </w:rPr>
        <w:t xml:space="preserve"> وحالات ممارسات جيدة مفيدة.</w:t>
      </w:r>
      <w:r w:rsidR="001E4F38">
        <w:rPr>
          <w:rStyle w:val="hps"/>
          <w:rFonts w:ascii="Times New Roman" w:hAnsi="Times New Roman" w:cs="Simplified Arabic" w:hint="cs"/>
          <w:szCs w:val="24"/>
          <w:rtl/>
        </w:rPr>
        <w:t xml:space="preserve"> وتعتبر الاستراتيجية ومجالات العمل التالية مهمة بوجه خاص كمجالات </w:t>
      </w:r>
      <w:r w:rsidR="0064285C">
        <w:rPr>
          <w:rStyle w:val="hps"/>
          <w:rFonts w:ascii="Times New Roman" w:hAnsi="Times New Roman" w:cs="Simplified Arabic" w:hint="cs"/>
          <w:szCs w:val="24"/>
          <w:rtl/>
        </w:rPr>
        <w:t>تتطلب</w:t>
      </w:r>
      <w:r w:rsidR="001E4F38">
        <w:rPr>
          <w:rStyle w:val="hps"/>
          <w:rFonts w:ascii="Times New Roman" w:hAnsi="Times New Roman" w:cs="Simplified Arabic" w:hint="cs"/>
          <w:szCs w:val="24"/>
          <w:rtl/>
        </w:rPr>
        <w:t xml:space="preserve"> نهج</w:t>
      </w:r>
      <w:r w:rsidR="0064285C">
        <w:rPr>
          <w:rStyle w:val="hps"/>
          <w:rFonts w:ascii="Times New Roman" w:hAnsi="Times New Roman" w:cs="Simplified Arabic" w:hint="cs"/>
          <w:szCs w:val="24"/>
          <w:rtl/>
        </w:rPr>
        <w:t>ا</w:t>
      </w:r>
      <w:r w:rsidR="001E4F38">
        <w:rPr>
          <w:rStyle w:val="hps"/>
          <w:rFonts w:ascii="Times New Roman" w:hAnsi="Times New Roman" w:cs="Simplified Arabic" w:hint="cs"/>
          <w:szCs w:val="24"/>
          <w:rtl/>
        </w:rPr>
        <w:t xml:space="preserve"> استراتيجي</w:t>
      </w:r>
      <w:r w:rsidR="0064285C">
        <w:rPr>
          <w:rStyle w:val="hps"/>
          <w:rFonts w:ascii="Times New Roman" w:hAnsi="Times New Roman" w:cs="Simplified Arabic" w:hint="cs"/>
          <w:szCs w:val="24"/>
          <w:rtl/>
        </w:rPr>
        <w:t>ا</w:t>
      </w:r>
      <w:r w:rsidR="001E4F38">
        <w:rPr>
          <w:rStyle w:val="hps"/>
          <w:rFonts w:ascii="Times New Roman" w:hAnsi="Times New Roman" w:cs="Simplified Arabic" w:hint="cs"/>
          <w:szCs w:val="24"/>
          <w:rtl/>
        </w:rPr>
        <w:t xml:space="preserve"> طويل الأجل، ولكنه لا يقتصر على المجالات </w:t>
      </w:r>
      <w:r w:rsidR="001614FF">
        <w:rPr>
          <w:rStyle w:val="hps"/>
          <w:rFonts w:ascii="Times New Roman" w:hAnsi="Times New Roman" w:cs="Simplified Arabic" w:hint="cs"/>
          <w:szCs w:val="24"/>
          <w:rtl/>
        </w:rPr>
        <w:t>المشار</w:t>
      </w:r>
      <w:r w:rsidR="001E4F38">
        <w:rPr>
          <w:rStyle w:val="hps"/>
          <w:rFonts w:ascii="Times New Roman" w:hAnsi="Times New Roman" w:cs="Simplified Arabic" w:hint="cs"/>
          <w:szCs w:val="24"/>
          <w:rtl/>
        </w:rPr>
        <w:t xml:space="preserve"> إليها.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369AA" w:rsidRPr="001E4F38" w14:paraId="34045E29" w14:textId="77777777" w:rsidTr="002369AA">
        <w:tc>
          <w:tcPr>
            <w:tcW w:w="9350" w:type="dxa"/>
            <w:shd w:val="clear" w:color="auto" w:fill="auto"/>
          </w:tcPr>
          <w:p w14:paraId="5828E5CA" w14:textId="77777777" w:rsidR="002369AA" w:rsidRPr="00E0357C" w:rsidRDefault="00131E9B" w:rsidP="00131E9B">
            <w:pPr>
              <w:bidi/>
              <w:spacing w:before="120" w:after="120" w:line="216" w:lineRule="auto"/>
              <w:rPr>
                <w:rFonts w:ascii="Simplified Arabic" w:hAnsi="Simplified Arabic" w:cs="Simplified Arabic"/>
                <w:bCs/>
                <w:kern w:val="22"/>
                <w:sz w:val="24"/>
                <w:szCs w:val="24"/>
              </w:rPr>
            </w:pPr>
            <w:r>
              <w:rPr>
                <w:rFonts w:ascii="Simplified Arabic" w:hAnsi="Simplified Arabic" w:cs="Simplified Arabic" w:hint="cs"/>
                <w:bCs/>
                <w:kern w:val="22"/>
                <w:sz w:val="24"/>
                <w:szCs w:val="24"/>
                <w:rtl/>
              </w:rPr>
              <w:t>ال</w:t>
            </w:r>
            <w:r w:rsidR="002369AA" w:rsidRPr="00E0357C">
              <w:rPr>
                <w:rFonts w:ascii="Simplified Arabic" w:hAnsi="Simplified Arabic" w:cs="Simplified Arabic"/>
                <w:bCs/>
                <w:kern w:val="22"/>
                <w:sz w:val="24"/>
                <w:szCs w:val="24"/>
                <w:rtl/>
              </w:rPr>
              <w:t>مجال ا</w:t>
            </w:r>
            <w:r>
              <w:rPr>
                <w:rFonts w:ascii="Simplified Arabic" w:hAnsi="Simplified Arabic" w:cs="Simplified Arabic"/>
                <w:bCs/>
                <w:kern w:val="22"/>
                <w:sz w:val="24"/>
                <w:szCs w:val="24"/>
                <w:rtl/>
              </w:rPr>
              <w:t>لاستراتيجي</w:t>
            </w:r>
            <w:r w:rsidR="002369AA" w:rsidRPr="00E0357C">
              <w:rPr>
                <w:rFonts w:ascii="Simplified Arabic" w:hAnsi="Simplified Arabic" w:cs="Simplified Arabic"/>
                <w:bCs/>
                <w:kern w:val="22"/>
                <w:sz w:val="24"/>
                <w:szCs w:val="24"/>
                <w:rtl/>
              </w:rPr>
              <w:t xml:space="preserve"> الأول: تعميم التنوع البيولوجي عبر الحكومة وسياساتها</w:t>
            </w:r>
          </w:p>
        </w:tc>
      </w:tr>
      <w:tr w:rsidR="002369AA" w:rsidRPr="001E4F38" w14:paraId="5171E3B3" w14:textId="77777777" w:rsidTr="002369AA">
        <w:tc>
          <w:tcPr>
            <w:tcW w:w="9350" w:type="dxa"/>
            <w:shd w:val="clear" w:color="auto" w:fill="auto"/>
          </w:tcPr>
          <w:p w14:paraId="269D1FCA" w14:textId="7E3875C5" w:rsidR="002369AA" w:rsidRPr="0064285C" w:rsidRDefault="00E510B9" w:rsidP="007B6B9F">
            <w:pPr>
              <w:kinsoku w:val="0"/>
              <w:overflowPunct w:val="0"/>
              <w:autoSpaceDE w:val="0"/>
              <w:autoSpaceDN w:val="0"/>
              <w:bidi/>
              <w:adjustRightInd w:val="0"/>
              <w:snapToGrid w:val="0"/>
              <w:spacing w:after="80" w:line="216" w:lineRule="auto"/>
              <w:jc w:val="both"/>
              <w:rPr>
                <w:rStyle w:val="hps"/>
                <w:rFonts w:ascii="Simplified Arabic" w:hAnsi="Simplified Arabic" w:cs="Simplified Arabic"/>
                <w:b/>
                <w:bCs/>
                <w:sz w:val="24"/>
                <w:szCs w:val="24"/>
              </w:rPr>
            </w:pPr>
            <w:r w:rsidRPr="00E0357C">
              <w:rPr>
                <w:rStyle w:val="hps"/>
                <w:rFonts w:ascii="Simplified Arabic" w:hAnsi="Simplified Arabic" w:cs="Simplified Arabic" w:hint="cs"/>
                <w:b/>
                <w:bCs/>
                <w:sz w:val="24"/>
                <w:szCs w:val="24"/>
                <w:rtl/>
              </w:rPr>
              <w:t>الإجراء</w:t>
            </w:r>
            <w:r w:rsidR="00463606" w:rsidRPr="00E0357C">
              <w:rPr>
                <w:rStyle w:val="hps"/>
                <w:rFonts w:ascii="Simplified Arabic" w:hAnsi="Simplified Arabic" w:cs="Simplified Arabic" w:hint="cs"/>
                <w:b/>
                <w:bCs/>
                <w:sz w:val="24"/>
                <w:szCs w:val="24"/>
                <w:rtl/>
              </w:rPr>
              <w:t xml:space="preserve"> الرئيسي</w:t>
            </w:r>
            <w:r w:rsidR="001614FF">
              <w:rPr>
                <w:rStyle w:val="hps"/>
                <w:rFonts w:ascii="Simplified Arabic" w:hAnsi="Simplified Arabic" w:cs="Simplified Arabic"/>
                <w:b/>
                <w:bCs/>
                <w:sz w:val="24"/>
                <w:szCs w:val="24"/>
                <w:rtl/>
              </w:rPr>
              <w:t xml:space="preserve"> 1: </w:t>
            </w:r>
            <w:r w:rsidR="0064285C">
              <w:rPr>
                <w:rStyle w:val="hps"/>
                <w:rFonts w:ascii="Simplified Arabic" w:hAnsi="Simplified Arabic" w:cs="Simplified Arabic" w:hint="cs"/>
                <w:b/>
                <w:bCs/>
                <w:sz w:val="24"/>
                <w:szCs w:val="24"/>
                <w:rtl/>
              </w:rPr>
              <w:t>ال</w:t>
            </w:r>
            <w:r w:rsidR="007B6B9F">
              <w:rPr>
                <w:rStyle w:val="hps"/>
                <w:rFonts w:ascii="Simplified Arabic" w:hAnsi="Simplified Arabic" w:cs="Simplified Arabic" w:hint="cs"/>
                <w:b/>
                <w:bCs/>
                <w:sz w:val="24"/>
                <w:szCs w:val="24"/>
                <w:rtl/>
              </w:rPr>
              <w:t>إ</w:t>
            </w:r>
            <w:r w:rsidR="001614FF">
              <w:rPr>
                <w:rStyle w:val="hps"/>
                <w:rFonts w:ascii="Simplified Arabic" w:hAnsi="Simplified Arabic" w:cs="Simplified Arabic"/>
                <w:b/>
                <w:bCs/>
                <w:sz w:val="24"/>
                <w:szCs w:val="24"/>
                <w:rtl/>
              </w:rPr>
              <w:t>دم</w:t>
            </w:r>
            <w:r w:rsidR="007B6B9F">
              <w:rPr>
                <w:rStyle w:val="hps"/>
                <w:rFonts w:ascii="Simplified Arabic" w:hAnsi="Simplified Arabic" w:cs="Simplified Arabic" w:hint="cs"/>
                <w:b/>
                <w:bCs/>
                <w:sz w:val="24"/>
                <w:szCs w:val="24"/>
                <w:rtl/>
              </w:rPr>
              <w:t>ا</w:t>
            </w:r>
            <w:r w:rsidR="002369AA" w:rsidRPr="00E0357C">
              <w:rPr>
                <w:rStyle w:val="hps"/>
                <w:rFonts w:ascii="Simplified Arabic" w:hAnsi="Simplified Arabic" w:cs="Simplified Arabic"/>
                <w:b/>
                <w:bCs/>
                <w:sz w:val="24"/>
                <w:szCs w:val="24"/>
                <w:rtl/>
              </w:rPr>
              <w:t>ج الكامل لقيم النظام الإيكولوجي والتنوع البيولوجي</w:t>
            </w:r>
            <w:r w:rsidR="002369AA" w:rsidRPr="0064285C">
              <w:rPr>
                <w:rStyle w:val="FootnoteReference"/>
                <w:rFonts w:ascii="Simplified Arabic" w:hAnsi="Simplified Arabic" w:cs="Simplified Arabic"/>
                <w:b/>
                <w:bCs/>
                <w:sz w:val="24"/>
                <w:szCs w:val="24"/>
                <w:rtl/>
              </w:rPr>
              <w:footnoteReference w:id="12"/>
            </w:r>
            <w:r w:rsidR="002369AA" w:rsidRPr="0064285C">
              <w:rPr>
                <w:rStyle w:val="hps"/>
                <w:rFonts w:ascii="Simplified Arabic" w:hAnsi="Simplified Arabic" w:cs="Simplified Arabic"/>
                <w:b/>
                <w:bCs/>
                <w:sz w:val="24"/>
                <w:szCs w:val="24"/>
                <w:rtl/>
              </w:rPr>
              <w:t xml:space="preserve"> </w:t>
            </w:r>
            <w:r w:rsidR="002369AA" w:rsidRPr="00E0357C">
              <w:rPr>
                <w:rStyle w:val="hps"/>
                <w:rFonts w:ascii="Simplified Arabic" w:hAnsi="Simplified Arabic" w:cs="Simplified Arabic"/>
                <w:b/>
                <w:bCs/>
                <w:sz w:val="24"/>
                <w:szCs w:val="24"/>
                <w:rtl/>
              </w:rPr>
              <w:t>في التخطيط الوطني والمحلي، والعمليات الإنمائية، واستراتيجيات الحد من الفقر</w:t>
            </w:r>
            <w:r w:rsidR="007B6B9F">
              <w:rPr>
                <w:rStyle w:val="hps"/>
                <w:rFonts w:ascii="Simplified Arabic" w:hAnsi="Simplified Arabic" w:cs="Simplified Arabic" w:hint="cs"/>
                <w:b/>
                <w:bCs/>
                <w:sz w:val="24"/>
                <w:szCs w:val="24"/>
                <w:rtl/>
              </w:rPr>
              <w:t>، والحسابات</w:t>
            </w:r>
            <w:r w:rsidR="002369AA" w:rsidRPr="00E0357C">
              <w:rPr>
                <w:rStyle w:val="hps"/>
                <w:rFonts w:ascii="Simplified Arabic" w:hAnsi="Simplified Arabic" w:cs="Simplified Arabic"/>
                <w:b/>
                <w:bCs/>
                <w:sz w:val="24"/>
                <w:szCs w:val="24"/>
                <w:rtl/>
              </w:rPr>
              <w:t>،</w:t>
            </w:r>
            <w:r w:rsidR="002369AA" w:rsidRPr="00BD743D">
              <w:rPr>
                <w:rStyle w:val="FootnoteReference"/>
                <w:rFonts w:ascii="Simplified Arabic" w:hAnsi="Simplified Arabic" w:cs="Simplified Arabic"/>
                <w:b/>
                <w:bCs/>
                <w:sz w:val="24"/>
                <w:szCs w:val="24"/>
                <w:rtl/>
              </w:rPr>
              <w:footnoteReference w:id="13"/>
            </w:r>
            <w:r w:rsidR="002369AA" w:rsidRPr="00BD743D">
              <w:rPr>
                <w:rStyle w:val="hps"/>
                <w:rFonts w:ascii="Simplified Arabic" w:hAnsi="Simplified Arabic" w:cs="Simplified Arabic"/>
                <w:b/>
                <w:bCs/>
                <w:sz w:val="24"/>
                <w:szCs w:val="24"/>
                <w:rtl/>
              </w:rPr>
              <w:t xml:space="preserve"> </w:t>
            </w:r>
            <w:r w:rsidR="001614FF">
              <w:rPr>
                <w:rStyle w:val="hps"/>
                <w:rFonts w:ascii="Simplified Arabic" w:hAnsi="Simplified Arabic" w:cs="Simplified Arabic"/>
                <w:b/>
                <w:bCs/>
                <w:sz w:val="24"/>
                <w:szCs w:val="24"/>
                <w:rtl/>
              </w:rPr>
              <w:t>و</w:t>
            </w:r>
            <w:r w:rsidR="007B6B9F">
              <w:rPr>
                <w:rStyle w:val="hps"/>
                <w:rFonts w:ascii="Simplified Arabic" w:hAnsi="Simplified Arabic" w:cs="Simplified Arabic" w:hint="cs"/>
                <w:b/>
                <w:bCs/>
                <w:sz w:val="24"/>
                <w:szCs w:val="24"/>
                <w:rtl/>
              </w:rPr>
              <w:t>إ</w:t>
            </w:r>
            <w:r w:rsidR="001614FF">
              <w:rPr>
                <w:rStyle w:val="hps"/>
                <w:rFonts w:ascii="Simplified Arabic" w:hAnsi="Simplified Arabic" w:cs="Simplified Arabic"/>
                <w:b/>
                <w:bCs/>
                <w:sz w:val="24"/>
                <w:szCs w:val="24"/>
                <w:rtl/>
              </w:rPr>
              <w:t>دم</w:t>
            </w:r>
            <w:r w:rsidR="007B6B9F">
              <w:rPr>
                <w:rStyle w:val="hps"/>
                <w:rFonts w:ascii="Simplified Arabic" w:hAnsi="Simplified Arabic" w:cs="Simplified Arabic" w:hint="cs"/>
                <w:b/>
                <w:bCs/>
                <w:sz w:val="24"/>
                <w:szCs w:val="24"/>
                <w:rtl/>
              </w:rPr>
              <w:t>ا</w:t>
            </w:r>
            <w:r w:rsidR="002369AA" w:rsidRPr="00E0357C">
              <w:rPr>
                <w:rStyle w:val="hps"/>
                <w:rFonts w:ascii="Simplified Arabic" w:hAnsi="Simplified Arabic" w:cs="Simplified Arabic"/>
                <w:b/>
                <w:bCs/>
                <w:sz w:val="24"/>
                <w:szCs w:val="24"/>
                <w:rtl/>
              </w:rPr>
              <w:t>ج التخطيط المكاني وتطبيق مبادئ نهج النظام الإيكولوجي</w:t>
            </w:r>
            <w:r w:rsidR="002369AA" w:rsidRPr="0064285C">
              <w:rPr>
                <w:rStyle w:val="hps"/>
                <w:rFonts w:ascii="Simplified Arabic" w:hAnsi="Simplified Arabic" w:cs="Simplified Arabic"/>
                <w:b/>
                <w:bCs/>
                <w:sz w:val="24"/>
                <w:szCs w:val="24"/>
                <w:rtl/>
              </w:rPr>
              <w:t>.</w:t>
            </w:r>
            <w:r w:rsidR="002369AA" w:rsidRPr="0064285C">
              <w:rPr>
                <w:rStyle w:val="FootnoteReference"/>
                <w:rFonts w:ascii="Simplified Arabic" w:hAnsi="Simplified Arabic" w:cs="Simplified Arabic"/>
                <w:b/>
                <w:bCs/>
                <w:sz w:val="24"/>
                <w:szCs w:val="24"/>
                <w:rtl/>
              </w:rPr>
              <w:footnoteReference w:id="14"/>
            </w:r>
          </w:p>
          <w:p w14:paraId="74D95A80" w14:textId="77777777" w:rsidR="002369AA" w:rsidRPr="00E0357C" w:rsidRDefault="002369AA" w:rsidP="007B6B9F">
            <w:pPr>
              <w:kinsoku w:val="0"/>
              <w:overflowPunct w:val="0"/>
              <w:autoSpaceDE w:val="0"/>
              <w:autoSpaceDN w:val="0"/>
              <w:bidi/>
              <w:adjustRightInd w:val="0"/>
              <w:snapToGrid w:val="0"/>
              <w:spacing w:after="120" w:line="216" w:lineRule="auto"/>
              <w:jc w:val="both"/>
              <w:rPr>
                <w:rFonts w:ascii="Simplified Arabic" w:hAnsi="Simplified Arabic" w:cs="Simplified Arabic"/>
                <w:kern w:val="22"/>
                <w:sz w:val="24"/>
                <w:szCs w:val="24"/>
              </w:rPr>
            </w:pPr>
            <w:r w:rsidRPr="00E0357C">
              <w:rPr>
                <w:rStyle w:val="hps"/>
                <w:rFonts w:ascii="Simplified Arabic" w:hAnsi="Simplified Arabic" w:cs="Simplified Arabic"/>
                <w:b/>
                <w:bCs/>
                <w:sz w:val="24"/>
                <w:szCs w:val="24"/>
                <w:rtl/>
              </w:rPr>
              <w:t>الأساس المنطقي</w:t>
            </w:r>
            <w:r w:rsidRPr="00E0357C">
              <w:rPr>
                <w:rStyle w:val="hps"/>
                <w:rFonts w:ascii="Simplified Arabic" w:hAnsi="Simplified Arabic" w:cs="Simplified Arabic"/>
                <w:sz w:val="24"/>
                <w:szCs w:val="24"/>
                <w:rtl/>
              </w:rPr>
              <w:t>: يضمن التعميم عبر الحكومات وسياساتها مراعاة التنوع البيولوجي في جميع مجالات السياسات ذات الصلة في الحكومات على جميع المستويات، ولا سيما فيما يتعلق بالسياسات المتعلقة بالتمويل،</w:t>
            </w:r>
            <w:r w:rsidR="00463606" w:rsidRPr="00E0357C">
              <w:rPr>
                <w:rStyle w:val="hps"/>
                <w:rFonts w:ascii="Simplified Arabic" w:hAnsi="Simplified Arabic" w:cs="Simplified Arabic"/>
                <w:sz w:val="24"/>
                <w:szCs w:val="24"/>
                <w:rtl/>
              </w:rPr>
              <w:t xml:space="preserve"> والاقتصاد</w:t>
            </w:r>
            <w:r w:rsidRPr="00E0357C">
              <w:rPr>
                <w:rStyle w:val="hps"/>
                <w:rFonts w:ascii="Simplified Arabic" w:hAnsi="Simplified Arabic" w:cs="Simplified Arabic"/>
                <w:sz w:val="24"/>
                <w:szCs w:val="24"/>
                <w:rtl/>
              </w:rPr>
              <w:t>، والتخطيط، والتنمية، والتخفيف من وطأة الفقر، والحد من عدم المساواة، والأمن الغذائي والمائي، والترويج لنهج متكامل للصحة، والبح</w:t>
            </w:r>
            <w:r w:rsidR="007B6B9F">
              <w:rPr>
                <w:rStyle w:val="hps"/>
                <w:rFonts w:ascii="Simplified Arabic" w:hAnsi="Simplified Arabic" w:cs="Simplified Arabic" w:hint="cs"/>
                <w:sz w:val="24"/>
                <w:szCs w:val="24"/>
                <w:rtl/>
              </w:rPr>
              <w:t>و</w:t>
            </w:r>
            <w:r w:rsidRPr="00E0357C">
              <w:rPr>
                <w:rStyle w:val="hps"/>
                <w:rFonts w:ascii="Simplified Arabic" w:hAnsi="Simplified Arabic" w:cs="Simplified Arabic"/>
                <w:sz w:val="24"/>
                <w:szCs w:val="24"/>
                <w:rtl/>
              </w:rPr>
              <w:t xml:space="preserve">ث والابتكار، والتعاون العلمي والتكنولوجي، والتعاون الإنمائي، وتغير المناخ والتصحر، </w:t>
            </w:r>
            <w:r w:rsidR="007B6B9F">
              <w:rPr>
                <w:rStyle w:val="hps"/>
                <w:rFonts w:ascii="Simplified Arabic" w:hAnsi="Simplified Arabic" w:cs="Simplified Arabic" w:hint="cs"/>
                <w:sz w:val="24"/>
                <w:szCs w:val="24"/>
                <w:rtl/>
              </w:rPr>
              <w:t>فضلا عن</w:t>
            </w:r>
            <w:r w:rsidRPr="00E0357C">
              <w:rPr>
                <w:rStyle w:val="hps"/>
                <w:rFonts w:ascii="Simplified Arabic" w:hAnsi="Simplified Arabic" w:cs="Simplified Arabic"/>
                <w:sz w:val="24"/>
                <w:szCs w:val="24"/>
                <w:rtl/>
              </w:rPr>
              <w:t xml:space="preserve"> السياسات المتعلقة بالقطاعات الاقتصادية </w:t>
            </w:r>
            <w:r w:rsidRPr="00E0357C">
              <w:rPr>
                <w:rStyle w:val="hps"/>
                <w:rFonts w:ascii="Simplified Arabic" w:hAnsi="Simplified Arabic" w:cs="Simplified Arabic"/>
                <w:sz w:val="24"/>
                <w:szCs w:val="24"/>
                <w:rtl/>
              </w:rPr>
              <w:lastRenderedPageBreak/>
              <w:t xml:space="preserve">الرئيسية، ولا سيما تلك التي تتعلق بنهج المنبر الحكومي الدولي للعلوم والسياسات </w:t>
            </w:r>
            <w:r w:rsidR="00463606" w:rsidRPr="00E0357C">
              <w:rPr>
                <w:rStyle w:val="hps"/>
                <w:rFonts w:ascii="Simplified Arabic" w:hAnsi="Simplified Arabic" w:cs="Simplified Arabic" w:hint="cs"/>
                <w:sz w:val="24"/>
                <w:szCs w:val="24"/>
                <w:rtl/>
              </w:rPr>
              <w:t xml:space="preserve">في مجال </w:t>
            </w:r>
            <w:r w:rsidRPr="00E0357C">
              <w:rPr>
                <w:rStyle w:val="hps"/>
                <w:rFonts w:ascii="Simplified Arabic" w:hAnsi="Simplified Arabic" w:cs="Simplified Arabic"/>
                <w:sz w:val="24"/>
                <w:szCs w:val="24"/>
                <w:rtl/>
              </w:rPr>
              <w:t>التنوع البيولوجي وخدمات النظم الإيكولوجية من أجل الاستدامة، والإجراءات والمسارات الممكنة،</w:t>
            </w:r>
            <w:r w:rsidRPr="00E0357C">
              <w:rPr>
                <w:rStyle w:val="FootnoteReference"/>
                <w:rFonts w:ascii="Simplified Arabic" w:hAnsi="Simplified Arabic" w:cs="Simplified Arabic"/>
                <w:sz w:val="24"/>
                <w:szCs w:val="24"/>
              </w:rPr>
              <w:footnoteReference w:id="15"/>
            </w:r>
            <w:r w:rsidRPr="00E0357C">
              <w:rPr>
                <w:rStyle w:val="hps"/>
                <w:rFonts w:ascii="Simplified Arabic" w:hAnsi="Simplified Arabic" w:cs="Simplified Arabic"/>
                <w:sz w:val="24"/>
                <w:szCs w:val="24"/>
                <w:rtl/>
              </w:rPr>
              <w:t xml:space="preserve"> ومجالات الترابط.</w:t>
            </w:r>
            <w:r w:rsidRPr="00E0357C">
              <w:rPr>
                <w:rStyle w:val="FootnoteReference"/>
                <w:rFonts w:ascii="Simplified Arabic" w:hAnsi="Simplified Arabic" w:cs="Simplified Arabic"/>
                <w:sz w:val="24"/>
                <w:szCs w:val="24"/>
                <w:rtl/>
              </w:rPr>
              <w:footnoteReference w:id="16"/>
            </w:r>
          </w:p>
        </w:tc>
      </w:tr>
      <w:tr w:rsidR="002369AA" w:rsidRPr="001E4F38" w14:paraId="7B82311D" w14:textId="77777777" w:rsidTr="002369AA">
        <w:tc>
          <w:tcPr>
            <w:tcW w:w="9350" w:type="dxa"/>
            <w:shd w:val="clear" w:color="auto" w:fill="auto"/>
          </w:tcPr>
          <w:p w14:paraId="193925F8" w14:textId="77777777" w:rsidR="002369AA" w:rsidRPr="00E0357C" w:rsidRDefault="00E510B9" w:rsidP="004B6ACC">
            <w:pPr>
              <w:kinsoku w:val="0"/>
              <w:overflowPunct w:val="0"/>
              <w:autoSpaceDE w:val="0"/>
              <w:autoSpaceDN w:val="0"/>
              <w:bidi/>
              <w:adjustRightInd w:val="0"/>
              <w:snapToGrid w:val="0"/>
              <w:spacing w:after="80" w:line="216" w:lineRule="auto"/>
              <w:jc w:val="both"/>
              <w:rPr>
                <w:rStyle w:val="hps"/>
                <w:rFonts w:ascii="Simplified Arabic" w:hAnsi="Simplified Arabic" w:cs="Simplified Arabic"/>
                <w:b/>
                <w:bCs/>
                <w:sz w:val="24"/>
                <w:szCs w:val="24"/>
                <w:rtl/>
              </w:rPr>
            </w:pPr>
            <w:r w:rsidRPr="00E0357C">
              <w:rPr>
                <w:rStyle w:val="hps"/>
                <w:rFonts w:ascii="Simplified Arabic" w:hAnsi="Simplified Arabic" w:cs="Simplified Arabic" w:hint="cs"/>
                <w:b/>
                <w:bCs/>
                <w:sz w:val="24"/>
                <w:szCs w:val="24"/>
                <w:rtl/>
              </w:rPr>
              <w:lastRenderedPageBreak/>
              <w:t>الإجراء</w:t>
            </w:r>
            <w:r w:rsidR="00463606" w:rsidRPr="00E0357C">
              <w:rPr>
                <w:rStyle w:val="hps"/>
                <w:rFonts w:ascii="Simplified Arabic" w:hAnsi="Simplified Arabic" w:cs="Simplified Arabic" w:hint="cs"/>
                <w:b/>
                <w:bCs/>
                <w:sz w:val="24"/>
                <w:szCs w:val="24"/>
                <w:rtl/>
              </w:rPr>
              <w:t xml:space="preserve"> الرئيسي</w:t>
            </w:r>
            <w:r w:rsidR="002369AA" w:rsidRPr="00E0357C">
              <w:rPr>
                <w:rStyle w:val="hps"/>
                <w:rFonts w:ascii="Simplified Arabic" w:hAnsi="Simplified Arabic" w:cs="Simplified Arabic"/>
                <w:b/>
                <w:bCs/>
                <w:sz w:val="24"/>
                <w:szCs w:val="24"/>
                <w:rtl/>
              </w:rPr>
              <w:t xml:space="preserve"> 2: تعميم التنوع البيولوجي في الأدوات النقدية والمالية والمتعلقة بالميزانية، ولا سيما عن طريق إلغاء الحوافز أو إنهائها تدريجيا </w:t>
            </w:r>
            <w:r w:rsidR="00463606" w:rsidRPr="00E0357C">
              <w:rPr>
                <w:rStyle w:val="hps"/>
                <w:rFonts w:ascii="Simplified Arabic" w:hAnsi="Simplified Arabic" w:cs="Simplified Arabic" w:hint="cs"/>
                <w:b/>
                <w:bCs/>
                <w:sz w:val="24"/>
                <w:szCs w:val="24"/>
                <w:rtl/>
              </w:rPr>
              <w:t>و/</w:t>
            </w:r>
            <w:r w:rsidR="002369AA" w:rsidRPr="00E0357C">
              <w:rPr>
                <w:rStyle w:val="hps"/>
                <w:rFonts w:ascii="Simplified Arabic" w:hAnsi="Simplified Arabic" w:cs="Simplified Arabic"/>
                <w:b/>
                <w:bCs/>
                <w:sz w:val="24"/>
                <w:szCs w:val="24"/>
                <w:rtl/>
              </w:rPr>
              <w:t xml:space="preserve">أو إصلاحها، بما في ذلك الإعانات الضارة بالتنوع البيولوجي في القطاعات الاقتصادية الرئيسية، من خلال تطبيق التكنولوجيات الابتكارية، ومن خلال تطوير وتطبيق حوافز إيجابية لحفظ التنوع البيولوجي واستعادته واستخدامه المستدام، بما يتسق وينسجم مع الاتفاقية والالتزامات الدولية الأخرى ذات الصلة، مع مراعاة </w:t>
            </w:r>
            <w:r w:rsidR="00463606" w:rsidRPr="00E0357C">
              <w:rPr>
                <w:rStyle w:val="hps"/>
                <w:rFonts w:ascii="Simplified Arabic" w:hAnsi="Simplified Arabic" w:cs="Simplified Arabic" w:hint="cs"/>
                <w:b/>
                <w:bCs/>
                <w:sz w:val="24"/>
                <w:szCs w:val="24"/>
                <w:rtl/>
              </w:rPr>
              <w:t>الأولويات و</w:t>
            </w:r>
            <w:r w:rsidR="002369AA" w:rsidRPr="00E0357C">
              <w:rPr>
                <w:rStyle w:val="hps"/>
                <w:rFonts w:ascii="Simplified Arabic" w:hAnsi="Simplified Arabic" w:cs="Simplified Arabic"/>
                <w:b/>
                <w:bCs/>
                <w:sz w:val="24"/>
                <w:szCs w:val="24"/>
                <w:rtl/>
              </w:rPr>
              <w:t>الظروف الاجتماعية الاقتصادية الوطنية</w:t>
            </w:r>
            <w:r w:rsidR="002369AA" w:rsidRPr="00E0357C">
              <w:rPr>
                <w:rStyle w:val="hps"/>
                <w:rFonts w:ascii="Simplified Arabic" w:hAnsi="Simplified Arabic" w:cs="Simplified Arabic"/>
                <w:b/>
                <w:bCs/>
                <w:sz w:val="24"/>
                <w:szCs w:val="24"/>
              </w:rPr>
              <w:t>.</w:t>
            </w:r>
          </w:p>
          <w:p w14:paraId="407249B3" w14:textId="77777777" w:rsidR="002369AA" w:rsidRPr="00E0357C" w:rsidRDefault="002369AA" w:rsidP="004B6ACC">
            <w:pPr>
              <w:kinsoku w:val="0"/>
              <w:overflowPunct w:val="0"/>
              <w:autoSpaceDE w:val="0"/>
              <w:autoSpaceDN w:val="0"/>
              <w:bidi/>
              <w:adjustRightInd w:val="0"/>
              <w:snapToGrid w:val="0"/>
              <w:spacing w:after="120" w:line="216" w:lineRule="auto"/>
              <w:jc w:val="both"/>
              <w:rPr>
                <w:rStyle w:val="hps"/>
                <w:rFonts w:ascii="Simplified Arabic" w:hAnsi="Simplified Arabic" w:cs="Simplified Arabic"/>
                <w:sz w:val="24"/>
                <w:szCs w:val="24"/>
              </w:rPr>
            </w:pPr>
            <w:r w:rsidRPr="00E0357C">
              <w:rPr>
                <w:rStyle w:val="hps"/>
                <w:rFonts w:ascii="Simplified Arabic" w:hAnsi="Simplified Arabic" w:cs="Simplified Arabic"/>
                <w:b/>
                <w:bCs/>
                <w:sz w:val="24"/>
                <w:szCs w:val="24"/>
                <w:rtl/>
              </w:rPr>
              <w:t>الأساس المنطقي</w:t>
            </w:r>
            <w:r w:rsidRPr="00E0357C">
              <w:rPr>
                <w:rStyle w:val="hps"/>
                <w:rFonts w:ascii="Simplified Arabic" w:hAnsi="Simplified Arabic" w:cs="Simplified Arabic"/>
                <w:sz w:val="24"/>
                <w:szCs w:val="24"/>
                <w:rtl/>
              </w:rPr>
              <w:t>: إ</w:t>
            </w:r>
            <w:r w:rsidR="004B6ACC">
              <w:rPr>
                <w:rStyle w:val="hps"/>
                <w:rFonts w:ascii="Simplified Arabic" w:hAnsi="Simplified Arabic" w:cs="Simplified Arabic" w:hint="cs"/>
                <w:sz w:val="24"/>
                <w:szCs w:val="24"/>
                <w:rtl/>
              </w:rPr>
              <w:t>نه</w:t>
            </w:r>
            <w:r w:rsidRPr="00E0357C">
              <w:rPr>
                <w:rStyle w:val="hps"/>
                <w:rFonts w:ascii="Simplified Arabic" w:hAnsi="Simplified Arabic" w:cs="Simplified Arabic"/>
                <w:sz w:val="24"/>
                <w:szCs w:val="24"/>
                <w:rtl/>
              </w:rPr>
              <w:t>اء أو إصلاح الحوافز الضارة بالتنوع البيولوجي، بما في ذلك الإعانات، عنصرا حاسما في مواءمة الحوافز</w:t>
            </w:r>
            <w:r w:rsidR="00463606" w:rsidRPr="00E0357C">
              <w:rPr>
                <w:rStyle w:val="hps"/>
                <w:rFonts w:ascii="Simplified Arabic" w:hAnsi="Simplified Arabic" w:cs="Simplified Arabic" w:hint="cs"/>
                <w:sz w:val="24"/>
                <w:szCs w:val="24"/>
                <w:rtl/>
              </w:rPr>
              <w:t>.</w:t>
            </w:r>
            <w:r w:rsidRPr="00E0357C">
              <w:rPr>
                <w:rStyle w:val="hps"/>
                <w:rFonts w:ascii="Simplified Arabic" w:hAnsi="Simplified Arabic" w:cs="Simplified Arabic"/>
                <w:sz w:val="24"/>
                <w:szCs w:val="24"/>
                <w:rtl/>
              </w:rPr>
              <w:t xml:space="preserve"> </w:t>
            </w:r>
            <w:r w:rsidR="00463606" w:rsidRPr="00E0357C">
              <w:rPr>
                <w:rStyle w:val="hps"/>
                <w:rFonts w:ascii="Simplified Arabic" w:hAnsi="Simplified Arabic" w:cs="Simplified Arabic" w:hint="cs"/>
                <w:sz w:val="24"/>
                <w:szCs w:val="24"/>
                <w:rtl/>
              </w:rPr>
              <w:t xml:space="preserve">وستكون هناك حاجة إلى تقديم الأموال للبلدان النامية من أجل تمويل التنفيذ الوطني للحوافز الإيجابية في </w:t>
            </w:r>
            <w:r w:rsidR="004B6ACC">
              <w:rPr>
                <w:rStyle w:val="hps"/>
                <w:rFonts w:ascii="Simplified Arabic" w:hAnsi="Simplified Arabic" w:cs="Simplified Arabic" w:hint="cs"/>
                <w:sz w:val="24"/>
                <w:szCs w:val="24"/>
                <w:rtl/>
                <w:lang w:bidi="ar-EG"/>
              </w:rPr>
              <w:t xml:space="preserve">بلدان </w:t>
            </w:r>
            <w:r w:rsidR="00463606" w:rsidRPr="00E0357C">
              <w:rPr>
                <w:rStyle w:val="hps"/>
                <w:rFonts w:ascii="Simplified Arabic" w:hAnsi="Simplified Arabic" w:cs="Simplified Arabic" w:hint="cs"/>
                <w:sz w:val="24"/>
                <w:szCs w:val="24"/>
                <w:rtl/>
              </w:rPr>
              <w:t>الجنوب</w:t>
            </w:r>
            <w:r w:rsidRPr="00E0357C">
              <w:rPr>
                <w:rStyle w:val="hps"/>
                <w:rFonts w:ascii="Simplified Arabic" w:hAnsi="Simplified Arabic" w:cs="Simplified Arabic"/>
                <w:sz w:val="24"/>
                <w:szCs w:val="24"/>
                <w:rtl/>
              </w:rPr>
              <w:t>.</w:t>
            </w:r>
          </w:p>
        </w:tc>
      </w:tr>
      <w:tr w:rsidR="002369AA" w:rsidRPr="001E4F38" w14:paraId="29C07746" w14:textId="77777777" w:rsidTr="002369AA">
        <w:tc>
          <w:tcPr>
            <w:tcW w:w="9350" w:type="dxa"/>
            <w:shd w:val="clear" w:color="auto" w:fill="auto"/>
          </w:tcPr>
          <w:p w14:paraId="4CA3249D" w14:textId="77777777" w:rsidR="002369AA" w:rsidRPr="00E0357C" w:rsidRDefault="00131E9B" w:rsidP="00E510B9">
            <w:pPr>
              <w:bidi/>
              <w:spacing w:before="120" w:after="120" w:line="216" w:lineRule="auto"/>
              <w:jc w:val="both"/>
              <w:rPr>
                <w:rFonts w:ascii="Simplified Arabic" w:hAnsi="Simplified Arabic" w:cs="Simplified Arabic"/>
                <w:b/>
                <w:kern w:val="22"/>
                <w:sz w:val="24"/>
                <w:szCs w:val="24"/>
              </w:rPr>
            </w:pPr>
            <w:r>
              <w:rPr>
                <w:rFonts w:ascii="Simplified Arabic" w:hAnsi="Simplified Arabic" w:cs="Simplified Arabic" w:hint="cs"/>
                <w:bCs/>
                <w:kern w:val="22"/>
                <w:sz w:val="24"/>
                <w:szCs w:val="24"/>
                <w:rtl/>
              </w:rPr>
              <w:t>ال</w:t>
            </w:r>
            <w:r w:rsidR="002369AA" w:rsidRPr="00E0357C">
              <w:rPr>
                <w:rFonts w:ascii="Simplified Arabic" w:hAnsi="Simplified Arabic" w:cs="Simplified Arabic"/>
                <w:bCs/>
                <w:kern w:val="22"/>
                <w:sz w:val="24"/>
                <w:szCs w:val="24"/>
                <w:rtl/>
              </w:rPr>
              <w:t xml:space="preserve">مجال </w:t>
            </w:r>
            <w:r>
              <w:rPr>
                <w:rFonts w:ascii="Simplified Arabic" w:hAnsi="Simplified Arabic" w:cs="Simplified Arabic"/>
                <w:bCs/>
                <w:kern w:val="22"/>
                <w:sz w:val="24"/>
                <w:szCs w:val="24"/>
                <w:rtl/>
              </w:rPr>
              <w:t>الاستراتيجي</w:t>
            </w:r>
            <w:r w:rsidR="002369AA" w:rsidRPr="00E0357C">
              <w:rPr>
                <w:rFonts w:ascii="Simplified Arabic" w:hAnsi="Simplified Arabic" w:cs="Simplified Arabic"/>
                <w:bCs/>
                <w:kern w:val="22"/>
                <w:sz w:val="24"/>
                <w:szCs w:val="24"/>
                <w:rtl/>
              </w:rPr>
              <w:t xml:space="preserve"> الثاني: إدماج الطبيعة والتنوع البيولوجي في نماذج عمل، وعمليات، وممارسات القطاعات الاقتصادية الرئيسية، بما في ذلك القطاع المالي</w:t>
            </w:r>
          </w:p>
        </w:tc>
      </w:tr>
      <w:tr w:rsidR="002369AA" w:rsidRPr="001E4F38" w14:paraId="40688A77" w14:textId="77777777" w:rsidTr="002369AA">
        <w:tc>
          <w:tcPr>
            <w:tcW w:w="9350" w:type="dxa"/>
            <w:shd w:val="clear" w:color="auto" w:fill="auto"/>
          </w:tcPr>
          <w:p w14:paraId="57AC82E8" w14:textId="4B290AED" w:rsidR="002369AA" w:rsidRPr="00E0357C" w:rsidRDefault="00E510B9" w:rsidP="004B6ACC">
            <w:pPr>
              <w:kinsoku w:val="0"/>
              <w:overflowPunct w:val="0"/>
              <w:autoSpaceDE w:val="0"/>
              <w:autoSpaceDN w:val="0"/>
              <w:bidi/>
              <w:adjustRightInd w:val="0"/>
              <w:snapToGrid w:val="0"/>
              <w:spacing w:after="80" w:line="216" w:lineRule="auto"/>
              <w:jc w:val="both"/>
              <w:rPr>
                <w:rStyle w:val="hps"/>
                <w:rFonts w:ascii="Simplified Arabic" w:hAnsi="Simplified Arabic" w:cs="Simplified Arabic"/>
                <w:b/>
                <w:bCs/>
                <w:sz w:val="24"/>
                <w:szCs w:val="24"/>
                <w:rtl/>
              </w:rPr>
            </w:pPr>
            <w:r w:rsidRPr="00E0357C">
              <w:rPr>
                <w:rStyle w:val="hps"/>
                <w:rFonts w:ascii="Simplified Arabic" w:hAnsi="Simplified Arabic" w:cs="Simplified Arabic" w:hint="cs"/>
                <w:b/>
                <w:bCs/>
                <w:sz w:val="24"/>
                <w:szCs w:val="24"/>
                <w:rtl/>
              </w:rPr>
              <w:t>الإجراء</w:t>
            </w:r>
            <w:r w:rsidR="00463606" w:rsidRPr="00E0357C">
              <w:rPr>
                <w:rStyle w:val="hps"/>
                <w:rFonts w:ascii="Simplified Arabic" w:hAnsi="Simplified Arabic" w:cs="Simplified Arabic" w:hint="cs"/>
                <w:b/>
                <w:bCs/>
                <w:sz w:val="24"/>
                <w:szCs w:val="24"/>
                <w:rtl/>
              </w:rPr>
              <w:t xml:space="preserve"> الرئيسي</w:t>
            </w:r>
            <w:r w:rsidR="002369AA" w:rsidRPr="00E0357C">
              <w:rPr>
                <w:rStyle w:val="hps"/>
                <w:rFonts w:ascii="Simplified Arabic" w:hAnsi="Simplified Arabic" w:cs="Simplified Arabic"/>
                <w:b/>
                <w:bCs/>
                <w:sz w:val="24"/>
                <w:szCs w:val="24"/>
                <w:rtl/>
              </w:rPr>
              <w:t xml:space="preserve"> 3: انتقال الشركات في القطاعات الاقتصادية ذات الصلة وعلى المستويات</w:t>
            </w:r>
            <w:r w:rsidR="00463606" w:rsidRPr="00E0357C">
              <w:rPr>
                <w:rStyle w:val="hps"/>
                <w:rFonts w:ascii="Simplified Arabic" w:hAnsi="Simplified Arabic" w:cs="Simplified Arabic" w:hint="cs"/>
                <w:b/>
                <w:bCs/>
                <w:sz w:val="24"/>
                <w:szCs w:val="24"/>
                <w:rtl/>
              </w:rPr>
              <w:t xml:space="preserve"> المتناهية</w:t>
            </w:r>
            <w:r w:rsidR="000529E2">
              <w:rPr>
                <w:rStyle w:val="hps"/>
                <w:rFonts w:ascii="Simplified Arabic" w:hAnsi="Simplified Arabic" w:cs="Simplified Arabic" w:hint="cs"/>
                <w:b/>
                <w:bCs/>
                <w:sz w:val="24"/>
                <w:szCs w:val="24"/>
                <w:rtl/>
              </w:rPr>
              <w:t xml:space="preserve"> الصغر</w:t>
            </w:r>
            <w:r w:rsidR="00463606" w:rsidRPr="00E0357C">
              <w:rPr>
                <w:rStyle w:val="hps"/>
                <w:rFonts w:ascii="Simplified Arabic" w:hAnsi="Simplified Arabic" w:cs="Simplified Arabic" w:hint="cs"/>
                <w:b/>
                <w:bCs/>
                <w:sz w:val="24"/>
                <w:szCs w:val="24"/>
                <w:rtl/>
              </w:rPr>
              <w:t xml:space="preserve"> والصغيرة والمتوسطة</w:t>
            </w:r>
            <w:r w:rsidR="002369AA" w:rsidRPr="00E0357C">
              <w:rPr>
                <w:rStyle w:val="hps"/>
                <w:rFonts w:ascii="Simplified Arabic" w:hAnsi="Simplified Arabic" w:cs="Simplified Arabic"/>
                <w:b/>
                <w:bCs/>
                <w:sz w:val="24"/>
                <w:szCs w:val="24"/>
                <w:rtl/>
              </w:rPr>
              <w:t>، ولا سيما الشركات الكبيرة وعبر الوطنية</w:t>
            </w:r>
            <w:r w:rsidR="000529E2">
              <w:rPr>
                <w:rStyle w:val="hps"/>
                <w:rFonts w:ascii="Simplified Arabic" w:hAnsi="Simplified Arabic" w:cs="Simplified Arabic" w:hint="cs"/>
                <w:b/>
                <w:bCs/>
                <w:sz w:val="24"/>
                <w:szCs w:val="24"/>
                <w:rtl/>
              </w:rPr>
              <w:t>،</w:t>
            </w:r>
            <w:r w:rsidR="002369AA" w:rsidRPr="00E0357C">
              <w:rPr>
                <w:rStyle w:val="hps"/>
                <w:rFonts w:ascii="Simplified Arabic" w:hAnsi="Simplified Arabic" w:cs="Simplified Arabic"/>
                <w:b/>
                <w:bCs/>
                <w:sz w:val="24"/>
                <w:szCs w:val="24"/>
                <w:rtl/>
              </w:rPr>
              <w:t xml:space="preserve"> وتلك ذات الآثار الأكبر على التنوع البيولوجي، بنشاط نحو التكنولوجيات والممارسات المستدامة</w:t>
            </w:r>
            <w:r w:rsidR="004B6ACC">
              <w:rPr>
                <w:rStyle w:val="hps"/>
                <w:rFonts w:ascii="Simplified Arabic" w:hAnsi="Simplified Arabic" w:cs="Simplified Arabic" w:hint="cs"/>
                <w:b/>
                <w:bCs/>
                <w:sz w:val="24"/>
                <w:szCs w:val="24"/>
                <w:rtl/>
              </w:rPr>
              <w:t xml:space="preserve"> والعادلة</w:t>
            </w:r>
            <w:r w:rsidR="002369AA" w:rsidRPr="00E0357C">
              <w:rPr>
                <w:rStyle w:val="hps"/>
                <w:rFonts w:ascii="Simplified Arabic" w:hAnsi="Simplified Arabic" w:cs="Simplified Arabic"/>
                <w:b/>
                <w:bCs/>
                <w:sz w:val="24"/>
                <w:szCs w:val="24"/>
                <w:rtl/>
              </w:rPr>
              <w:t>،</w:t>
            </w:r>
            <w:r w:rsidR="00463606" w:rsidRPr="00E0357C">
              <w:rPr>
                <w:rStyle w:val="hps"/>
                <w:rFonts w:ascii="Simplified Arabic" w:hAnsi="Simplified Arabic" w:cs="Simplified Arabic" w:hint="cs"/>
                <w:b/>
                <w:bCs/>
                <w:sz w:val="24"/>
                <w:szCs w:val="24"/>
                <w:rtl/>
              </w:rPr>
              <w:t xml:space="preserve"> </w:t>
            </w:r>
            <w:r w:rsidR="002369AA" w:rsidRPr="00E0357C">
              <w:rPr>
                <w:rStyle w:val="hps"/>
                <w:rFonts w:ascii="Simplified Arabic" w:hAnsi="Simplified Arabic" w:cs="Simplified Arabic"/>
                <w:b/>
                <w:bCs/>
                <w:sz w:val="24"/>
                <w:szCs w:val="24"/>
                <w:rtl/>
              </w:rPr>
              <w:t xml:space="preserve">بما في ذلك على طول سلاسل التوريد والتجارة والقيمة الخاصة بها، مع إثبات الحد من الآثار السلبية وزيادة الآثار الإيجابية على النظم الإيكولوجية وخدماتها </w:t>
            </w:r>
            <w:r w:rsidR="0082480E" w:rsidRPr="00E0357C">
              <w:rPr>
                <w:rStyle w:val="hps"/>
                <w:rFonts w:ascii="Simplified Arabic" w:hAnsi="Simplified Arabic" w:cs="Simplified Arabic" w:hint="cs"/>
                <w:b/>
                <w:bCs/>
                <w:sz w:val="24"/>
                <w:szCs w:val="24"/>
                <w:rtl/>
              </w:rPr>
              <w:t>ل</w:t>
            </w:r>
            <w:r w:rsidR="002369AA" w:rsidRPr="00E0357C">
              <w:rPr>
                <w:rStyle w:val="hps"/>
                <w:rFonts w:ascii="Simplified Arabic" w:hAnsi="Simplified Arabic" w:cs="Simplified Arabic"/>
                <w:b/>
                <w:bCs/>
                <w:sz w:val="24"/>
                <w:szCs w:val="24"/>
                <w:rtl/>
              </w:rPr>
              <w:t>ل</w:t>
            </w:r>
            <w:r w:rsidR="0082480E" w:rsidRPr="00E0357C">
              <w:rPr>
                <w:rStyle w:val="hps"/>
                <w:rFonts w:ascii="Simplified Arabic" w:hAnsi="Simplified Arabic" w:cs="Simplified Arabic" w:hint="cs"/>
                <w:b/>
                <w:bCs/>
                <w:sz w:val="24"/>
                <w:szCs w:val="24"/>
                <w:rtl/>
              </w:rPr>
              <w:t>ناس</w:t>
            </w:r>
            <w:r w:rsidR="002369AA" w:rsidRPr="00E0357C">
              <w:rPr>
                <w:rStyle w:val="hps"/>
                <w:rFonts w:ascii="Simplified Arabic" w:hAnsi="Simplified Arabic" w:cs="Simplified Arabic"/>
                <w:b/>
                <w:bCs/>
                <w:sz w:val="24"/>
                <w:szCs w:val="24"/>
                <w:rtl/>
              </w:rPr>
              <w:t>، والتنوع البيولوجي، ورفاه الإنسان وصحته</w:t>
            </w:r>
            <w:r w:rsidR="004406AA">
              <w:rPr>
                <w:rStyle w:val="hps"/>
                <w:rFonts w:ascii="Simplified Arabic" w:hAnsi="Simplified Arabic" w:cs="Simplified Arabic" w:hint="cs"/>
                <w:b/>
                <w:bCs/>
                <w:sz w:val="24"/>
                <w:szCs w:val="24"/>
                <w:rtl/>
              </w:rPr>
              <w:t>، بطريقة تتسق وت</w:t>
            </w:r>
            <w:r w:rsidR="004B6ACC">
              <w:rPr>
                <w:rStyle w:val="hps"/>
                <w:rFonts w:ascii="Simplified Arabic" w:hAnsi="Simplified Arabic" w:cs="Simplified Arabic" w:hint="cs"/>
                <w:b/>
                <w:bCs/>
                <w:sz w:val="24"/>
                <w:szCs w:val="24"/>
                <w:rtl/>
              </w:rPr>
              <w:t>نس</w:t>
            </w:r>
            <w:r w:rsidR="004406AA">
              <w:rPr>
                <w:rStyle w:val="hps"/>
                <w:rFonts w:ascii="Simplified Arabic" w:hAnsi="Simplified Arabic" w:cs="Simplified Arabic" w:hint="cs"/>
                <w:b/>
                <w:bCs/>
                <w:sz w:val="24"/>
                <w:szCs w:val="24"/>
                <w:rtl/>
              </w:rPr>
              <w:t>جم</w:t>
            </w:r>
            <w:r w:rsidR="004B6ACC">
              <w:rPr>
                <w:rStyle w:val="hps"/>
                <w:rFonts w:ascii="Simplified Arabic" w:hAnsi="Simplified Arabic" w:cs="Simplified Arabic" w:hint="cs"/>
                <w:b/>
                <w:bCs/>
                <w:sz w:val="24"/>
                <w:szCs w:val="24"/>
                <w:rtl/>
              </w:rPr>
              <w:t xml:space="preserve"> مع الاتفاقية والالتزامات الدولية الأخرى</w:t>
            </w:r>
            <w:r w:rsidR="002369AA" w:rsidRPr="00E0357C">
              <w:rPr>
                <w:rStyle w:val="hps"/>
                <w:rFonts w:ascii="Simplified Arabic" w:hAnsi="Simplified Arabic" w:cs="Simplified Arabic"/>
                <w:b/>
                <w:bCs/>
                <w:sz w:val="24"/>
                <w:szCs w:val="24"/>
              </w:rPr>
              <w:t>.</w:t>
            </w:r>
          </w:p>
          <w:p w14:paraId="1026ED41" w14:textId="22EF4EFC" w:rsidR="002369AA" w:rsidRPr="00E0357C" w:rsidRDefault="002369AA" w:rsidP="004406AA">
            <w:pPr>
              <w:kinsoku w:val="0"/>
              <w:overflowPunct w:val="0"/>
              <w:autoSpaceDE w:val="0"/>
              <w:autoSpaceDN w:val="0"/>
              <w:bidi/>
              <w:adjustRightInd w:val="0"/>
              <w:snapToGrid w:val="0"/>
              <w:spacing w:after="120" w:line="216" w:lineRule="auto"/>
              <w:jc w:val="both"/>
              <w:rPr>
                <w:rFonts w:ascii="Simplified Arabic" w:hAnsi="Simplified Arabic" w:cs="Simplified Arabic"/>
                <w:b/>
                <w:kern w:val="22"/>
                <w:sz w:val="24"/>
                <w:szCs w:val="24"/>
              </w:rPr>
            </w:pPr>
            <w:r w:rsidRPr="00E0357C">
              <w:rPr>
                <w:rStyle w:val="hps"/>
                <w:rFonts w:ascii="Simplified Arabic" w:hAnsi="Simplified Arabic" w:cs="Simplified Arabic"/>
                <w:b/>
                <w:bCs/>
                <w:sz w:val="24"/>
                <w:szCs w:val="24"/>
                <w:rtl/>
              </w:rPr>
              <w:t>الأساس المنطقي</w:t>
            </w:r>
            <w:r w:rsidRPr="00E0357C">
              <w:rPr>
                <w:rStyle w:val="hps"/>
                <w:rFonts w:ascii="Simplified Arabic" w:hAnsi="Simplified Arabic" w:cs="Simplified Arabic"/>
                <w:sz w:val="24"/>
                <w:szCs w:val="24"/>
                <w:rtl/>
              </w:rPr>
              <w:t>: يسمح إدماج التنوع البيولوجي، و</w:t>
            </w:r>
            <w:r w:rsidR="0082480E" w:rsidRPr="00E0357C">
              <w:rPr>
                <w:rStyle w:val="hps"/>
                <w:rFonts w:ascii="Simplified Arabic" w:hAnsi="Simplified Arabic" w:cs="Simplified Arabic" w:hint="cs"/>
                <w:sz w:val="24"/>
                <w:szCs w:val="24"/>
                <w:rtl/>
              </w:rPr>
              <w:t xml:space="preserve">قيم خدمات </w:t>
            </w:r>
            <w:r w:rsidRPr="00E0357C">
              <w:rPr>
                <w:rStyle w:val="hps"/>
                <w:rFonts w:ascii="Simplified Arabic" w:hAnsi="Simplified Arabic" w:cs="Simplified Arabic"/>
                <w:sz w:val="24"/>
                <w:szCs w:val="24"/>
                <w:rtl/>
              </w:rPr>
              <w:t xml:space="preserve">النظم الإيكولوجية في القطاعات الاقتصادية بإحداث التغييرات اللازمة في الإنتاج والاستهلاك، مثل دمج الحلول </w:t>
            </w:r>
            <w:r w:rsidR="0082480E" w:rsidRPr="00E0357C">
              <w:rPr>
                <w:rStyle w:val="hps"/>
                <w:rFonts w:ascii="Simplified Arabic" w:hAnsi="Simplified Arabic" w:cs="Simplified Arabic" w:hint="cs"/>
                <w:sz w:val="24"/>
                <w:szCs w:val="24"/>
                <w:rtl/>
              </w:rPr>
              <w:t xml:space="preserve">القائمة على </w:t>
            </w:r>
            <w:r w:rsidR="0082480E" w:rsidRPr="00E0357C">
              <w:rPr>
                <w:rStyle w:val="hps"/>
                <w:rFonts w:ascii="Simplified Arabic" w:hAnsi="Simplified Arabic" w:cs="Simplified Arabic"/>
                <w:sz w:val="24"/>
                <w:szCs w:val="24"/>
                <w:rtl/>
              </w:rPr>
              <w:t>الطبيع</w:t>
            </w:r>
            <w:r w:rsidRPr="00E0357C">
              <w:rPr>
                <w:rStyle w:val="hps"/>
                <w:rFonts w:ascii="Simplified Arabic" w:hAnsi="Simplified Arabic" w:cs="Simplified Arabic"/>
                <w:sz w:val="24"/>
                <w:szCs w:val="24"/>
                <w:rtl/>
              </w:rPr>
              <w:t>ة في سلاسل الإنتاج، وتقليل هدر الموارد على جميع مستويات الإنتاج والاستهلاك. ويمكن إحداث مثل هذه الإجراءات التحو</w:t>
            </w:r>
            <w:r w:rsidR="0082480E" w:rsidRPr="00E0357C">
              <w:rPr>
                <w:rStyle w:val="hps"/>
                <w:rFonts w:ascii="Simplified Arabic" w:hAnsi="Simplified Arabic" w:cs="Simplified Arabic" w:hint="cs"/>
                <w:sz w:val="24"/>
                <w:szCs w:val="24"/>
                <w:rtl/>
              </w:rPr>
              <w:t>ي</w:t>
            </w:r>
            <w:r w:rsidRPr="00E0357C">
              <w:rPr>
                <w:rStyle w:val="hps"/>
                <w:rFonts w:ascii="Simplified Arabic" w:hAnsi="Simplified Arabic" w:cs="Simplified Arabic"/>
                <w:sz w:val="24"/>
                <w:szCs w:val="24"/>
                <w:rtl/>
              </w:rPr>
              <w:t xml:space="preserve">لية من خلال السياسات المالية والقطاعية ولكن يمكن تشجيعها أيضا من خلال إشراك الشركات ذات الصلة ورابطاتها. </w:t>
            </w:r>
            <w:r w:rsidR="003E188E">
              <w:rPr>
                <w:rStyle w:val="hps"/>
                <w:rFonts w:ascii="Simplified Arabic" w:hAnsi="Simplified Arabic" w:cs="Simplified Arabic" w:hint="cs"/>
                <w:sz w:val="24"/>
                <w:szCs w:val="24"/>
                <w:rtl/>
              </w:rPr>
              <w:t>و</w:t>
            </w:r>
            <w:r w:rsidR="0082480E" w:rsidRPr="00E0357C">
              <w:rPr>
                <w:rStyle w:val="hps"/>
                <w:rFonts w:ascii="Simplified Arabic" w:hAnsi="Simplified Arabic" w:cs="Simplified Arabic" w:hint="cs"/>
                <w:sz w:val="24"/>
                <w:szCs w:val="24"/>
                <w:rtl/>
              </w:rPr>
              <w:t>وفقا للمعايير الدولية</w:t>
            </w:r>
            <w:r w:rsidR="004B6ACC">
              <w:rPr>
                <w:rStyle w:val="hps"/>
                <w:rFonts w:ascii="Simplified Arabic" w:hAnsi="Simplified Arabic" w:cs="Simplified Arabic" w:hint="cs"/>
                <w:sz w:val="24"/>
                <w:szCs w:val="24"/>
                <w:rtl/>
              </w:rPr>
              <w:t>،</w:t>
            </w:r>
            <w:r w:rsidR="003E188E">
              <w:rPr>
                <w:rStyle w:val="hps"/>
                <w:rFonts w:ascii="Simplified Arabic" w:hAnsi="Simplified Arabic" w:cs="Simplified Arabic" w:hint="cs"/>
                <w:sz w:val="24"/>
                <w:szCs w:val="24"/>
                <w:rtl/>
              </w:rPr>
              <w:t xml:space="preserve"> تأخذ الشركات بالفعل </w:t>
            </w:r>
            <w:r w:rsidR="0082480E" w:rsidRPr="00E0357C">
              <w:rPr>
                <w:rStyle w:val="hps"/>
                <w:rFonts w:ascii="Simplified Arabic" w:hAnsi="Simplified Arabic" w:cs="Simplified Arabic" w:hint="cs"/>
                <w:sz w:val="24"/>
                <w:szCs w:val="24"/>
                <w:rtl/>
              </w:rPr>
              <w:t xml:space="preserve">القيم، </w:t>
            </w:r>
            <w:r w:rsidRPr="00E0357C">
              <w:rPr>
                <w:rStyle w:val="hps"/>
                <w:rFonts w:ascii="Simplified Arabic" w:hAnsi="Simplified Arabic" w:cs="Simplified Arabic"/>
                <w:sz w:val="24"/>
                <w:szCs w:val="24"/>
                <w:rtl/>
              </w:rPr>
              <w:t>والتبعيات، والآثار على التنوع البيولوجي عبر سلاسل التوريد الخاصة بها</w:t>
            </w:r>
            <w:r w:rsidR="003E188E">
              <w:rPr>
                <w:rStyle w:val="hps"/>
                <w:rFonts w:ascii="Simplified Arabic" w:hAnsi="Simplified Arabic" w:cs="Simplified Arabic" w:hint="cs"/>
                <w:sz w:val="24"/>
                <w:szCs w:val="24"/>
                <w:rtl/>
              </w:rPr>
              <w:t xml:space="preserve"> بعين الاعتبار</w:t>
            </w:r>
            <w:r w:rsidR="0082480E" w:rsidRPr="00E0357C">
              <w:rPr>
                <w:rStyle w:val="hps"/>
                <w:rFonts w:ascii="Simplified Arabic" w:hAnsi="Simplified Arabic" w:cs="Simplified Arabic" w:hint="cs"/>
                <w:sz w:val="24"/>
                <w:szCs w:val="24"/>
                <w:rtl/>
              </w:rPr>
              <w:t xml:space="preserve">، </w:t>
            </w:r>
            <w:r w:rsidR="003E188E">
              <w:rPr>
                <w:rStyle w:val="hps"/>
                <w:rFonts w:ascii="Simplified Arabic" w:hAnsi="Simplified Arabic" w:cs="Simplified Arabic" w:hint="cs"/>
                <w:sz w:val="24"/>
                <w:szCs w:val="24"/>
                <w:rtl/>
              </w:rPr>
              <w:t>ويمكن أن</w:t>
            </w:r>
            <w:r w:rsidR="0082480E" w:rsidRPr="00E0357C">
              <w:rPr>
                <w:rStyle w:val="hps"/>
                <w:rFonts w:ascii="Simplified Arabic" w:hAnsi="Simplified Arabic" w:cs="Simplified Arabic" w:hint="cs"/>
                <w:sz w:val="24"/>
                <w:szCs w:val="24"/>
                <w:rtl/>
              </w:rPr>
              <w:t xml:space="preserve"> تعتمد ممارسات مستدامة لدعم حفظ التنوع البيولوجي واستخدامه المستدام ويمكن أن تدمج معلومات الاستدامة في دورة تقاريرها، وفقا لمنهجيات متفق عليها.</w:t>
            </w:r>
            <w:r w:rsidRPr="00E0357C">
              <w:rPr>
                <w:rStyle w:val="hps"/>
                <w:rFonts w:ascii="Simplified Arabic" w:hAnsi="Simplified Arabic" w:cs="Simplified Arabic"/>
                <w:sz w:val="24"/>
                <w:szCs w:val="24"/>
                <w:rtl/>
              </w:rPr>
              <w:t xml:space="preserve"> و</w:t>
            </w:r>
            <w:r w:rsidR="0082480E" w:rsidRPr="00E0357C">
              <w:rPr>
                <w:rStyle w:val="hps"/>
                <w:rFonts w:ascii="Simplified Arabic" w:hAnsi="Simplified Arabic" w:cs="Simplified Arabic" w:hint="cs"/>
                <w:sz w:val="24"/>
                <w:szCs w:val="24"/>
                <w:rtl/>
              </w:rPr>
              <w:t xml:space="preserve">يمكن أيضا </w:t>
            </w:r>
            <w:r w:rsidRPr="00E0357C">
              <w:rPr>
                <w:rStyle w:val="hps"/>
                <w:rFonts w:ascii="Simplified Arabic" w:hAnsi="Simplified Arabic" w:cs="Simplified Arabic"/>
                <w:sz w:val="24"/>
                <w:szCs w:val="24"/>
                <w:rtl/>
              </w:rPr>
              <w:t>أن تكون جهة شريكة في تصميم وتنفيذ التدابير الح</w:t>
            </w:r>
            <w:r w:rsidR="0082480E" w:rsidRPr="00E0357C">
              <w:rPr>
                <w:rStyle w:val="hps"/>
                <w:rFonts w:ascii="Simplified Arabic" w:hAnsi="Simplified Arabic" w:cs="Simplified Arabic" w:hint="cs"/>
                <w:sz w:val="24"/>
                <w:szCs w:val="24"/>
                <w:rtl/>
              </w:rPr>
              <w:t>ا</w:t>
            </w:r>
            <w:r w:rsidR="0082480E" w:rsidRPr="00E0357C">
              <w:rPr>
                <w:rStyle w:val="hps"/>
                <w:rFonts w:ascii="Simplified Arabic" w:hAnsi="Simplified Arabic" w:cs="Simplified Arabic"/>
                <w:sz w:val="24"/>
                <w:szCs w:val="24"/>
                <w:rtl/>
              </w:rPr>
              <w:t>فز</w:t>
            </w:r>
            <w:r w:rsidRPr="00E0357C">
              <w:rPr>
                <w:rStyle w:val="hps"/>
                <w:rFonts w:ascii="Simplified Arabic" w:hAnsi="Simplified Arabic" w:cs="Simplified Arabic"/>
                <w:sz w:val="24"/>
                <w:szCs w:val="24"/>
                <w:rtl/>
              </w:rPr>
              <w:t xml:space="preserve">ة الإيجابية للتنوع البيولوجي، وذلك باستخدام المعلومات </w:t>
            </w:r>
            <w:r w:rsidR="004406AA">
              <w:rPr>
                <w:rStyle w:val="hps"/>
                <w:rFonts w:ascii="Simplified Arabic" w:hAnsi="Simplified Arabic" w:cs="Simplified Arabic" w:hint="cs"/>
                <w:sz w:val="24"/>
                <w:szCs w:val="24"/>
                <w:rtl/>
              </w:rPr>
              <w:t xml:space="preserve">عن التنوع البيولوجي </w:t>
            </w:r>
            <w:r w:rsidRPr="00E0357C">
              <w:rPr>
                <w:rStyle w:val="hps"/>
                <w:rFonts w:ascii="Simplified Arabic" w:hAnsi="Simplified Arabic" w:cs="Simplified Arabic"/>
                <w:sz w:val="24"/>
                <w:szCs w:val="24"/>
                <w:rtl/>
              </w:rPr>
              <w:t>المستندة إلى العلم والتي يمكن الت</w:t>
            </w:r>
            <w:r w:rsidR="0082480E" w:rsidRPr="00E0357C">
              <w:rPr>
                <w:rStyle w:val="hps"/>
                <w:rFonts w:ascii="Simplified Arabic" w:hAnsi="Simplified Arabic" w:cs="Simplified Arabic" w:hint="cs"/>
                <w:sz w:val="24"/>
                <w:szCs w:val="24"/>
                <w:rtl/>
              </w:rPr>
              <w:t>حقق</w:t>
            </w:r>
            <w:r w:rsidRPr="00E0357C">
              <w:rPr>
                <w:rStyle w:val="hps"/>
                <w:rFonts w:ascii="Simplified Arabic" w:hAnsi="Simplified Arabic" w:cs="Simplified Arabic"/>
                <w:sz w:val="24"/>
                <w:szCs w:val="24"/>
                <w:rtl/>
              </w:rPr>
              <w:t xml:space="preserve"> منها في قرارات المستهلكين </w:t>
            </w:r>
            <w:r w:rsidR="0082480E" w:rsidRPr="00E0357C">
              <w:rPr>
                <w:rStyle w:val="hps"/>
                <w:rFonts w:ascii="Simplified Arabic" w:hAnsi="Simplified Arabic" w:cs="Simplified Arabic" w:hint="cs"/>
                <w:sz w:val="24"/>
                <w:szCs w:val="24"/>
                <w:rtl/>
              </w:rPr>
              <w:t>والمنتجين</w:t>
            </w:r>
            <w:r w:rsidRPr="00E0357C">
              <w:rPr>
                <w:rStyle w:val="hps"/>
                <w:rFonts w:ascii="Simplified Arabic" w:hAnsi="Simplified Arabic" w:cs="Simplified Arabic"/>
                <w:sz w:val="24"/>
                <w:szCs w:val="24"/>
                <w:rtl/>
              </w:rPr>
              <w:t>، بما يتسق وينسجم مع الاتفاقية والالتزامات الدولية الأخرى ذات الصلة، على سبيل المثال من خلال تطبيق التسلسل الهرمي للتخفيف، أو إصدار الشهادات أو وضع العلامات الإيكولوجية أو معايير التجارة بين المؤسسات التجارية، حسب الاقتضاء.</w:t>
            </w:r>
          </w:p>
        </w:tc>
      </w:tr>
      <w:tr w:rsidR="002369AA" w:rsidRPr="001E4F38" w14:paraId="398C7710" w14:textId="77777777" w:rsidTr="002369AA">
        <w:tc>
          <w:tcPr>
            <w:tcW w:w="9350" w:type="dxa"/>
            <w:shd w:val="clear" w:color="auto" w:fill="auto"/>
          </w:tcPr>
          <w:p w14:paraId="0594C562" w14:textId="77777777" w:rsidR="002369AA" w:rsidRPr="00E0357C" w:rsidRDefault="00131E9B" w:rsidP="00962529">
            <w:pPr>
              <w:keepNext/>
              <w:kinsoku w:val="0"/>
              <w:overflowPunct w:val="0"/>
              <w:autoSpaceDE w:val="0"/>
              <w:autoSpaceDN w:val="0"/>
              <w:bidi/>
              <w:adjustRightInd w:val="0"/>
              <w:snapToGrid w:val="0"/>
              <w:spacing w:after="80" w:line="216" w:lineRule="auto"/>
              <w:jc w:val="both"/>
              <w:rPr>
                <w:rStyle w:val="hps"/>
                <w:rFonts w:ascii="Simplified Arabic" w:hAnsi="Simplified Arabic" w:cs="Simplified Arabic"/>
                <w:bCs/>
                <w:sz w:val="24"/>
                <w:szCs w:val="24"/>
                <w:rtl/>
              </w:rPr>
            </w:pPr>
            <w:r>
              <w:rPr>
                <w:rStyle w:val="hps"/>
                <w:rFonts w:ascii="Simplified Arabic" w:hAnsi="Simplified Arabic" w:cs="Simplified Arabic" w:hint="cs"/>
                <w:b/>
                <w:bCs/>
                <w:sz w:val="24"/>
                <w:szCs w:val="24"/>
                <w:rtl/>
              </w:rPr>
              <w:lastRenderedPageBreak/>
              <w:t>الإجراء</w:t>
            </w:r>
            <w:r w:rsidR="0082480E" w:rsidRPr="00E0357C">
              <w:rPr>
                <w:rStyle w:val="hps"/>
                <w:rFonts w:ascii="Simplified Arabic" w:hAnsi="Simplified Arabic" w:cs="Simplified Arabic" w:hint="cs"/>
                <w:bCs/>
                <w:sz w:val="24"/>
                <w:szCs w:val="24"/>
                <w:rtl/>
              </w:rPr>
              <w:t xml:space="preserve"> الرئيسي</w:t>
            </w:r>
            <w:r w:rsidR="002369AA" w:rsidRPr="00E0357C">
              <w:rPr>
                <w:rStyle w:val="hps"/>
                <w:rFonts w:ascii="Simplified Arabic" w:hAnsi="Simplified Arabic" w:cs="Simplified Arabic"/>
                <w:bCs/>
                <w:sz w:val="24"/>
                <w:szCs w:val="24"/>
                <w:rtl/>
              </w:rPr>
              <w:t xml:space="preserve"> 4: تطبق المؤسسات المالية على جميع المستويات سياسات وعمليات تقييم مخاطر التنوع البيولوجي</w:t>
            </w:r>
            <w:r w:rsidR="00473FC6" w:rsidRPr="00E0357C">
              <w:rPr>
                <w:rStyle w:val="hps"/>
                <w:rFonts w:ascii="Simplified Arabic" w:hAnsi="Simplified Arabic" w:cs="Simplified Arabic" w:hint="cs"/>
                <w:bCs/>
                <w:sz w:val="24"/>
                <w:szCs w:val="24"/>
                <w:rtl/>
              </w:rPr>
              <w:t xml:space="preserve"> وتقييم الأثر</w:t>
            </w:r>
            <w:r w:rsidR="002369AA" w:rsidRPr="00E0357C">
              <w:rPr>
                <w:rStyle w:val="hps"/>
                <w:rFonts w:ascii="Simplified Arabic" w:hAnsi="Simplified Arabic" w:cs="Simplified Arabic"/>
                <w:bCs/>
                <w:sz w:val="24"/>
                <w:szCs w:val="24"/>
                <w:rtl/>
              </w:rPr>
              <w:t xml:space="preserve">، وذلك بعد تطويرها لأدوات لتمويل التنوع البيولوجي من أجل إثبات الحد من الآثار السلبية على النظم الإيكولوجية والتنوع البيولوجي في </w:t>
            </w:r>
            <w:r w:rsidR="00473FC6" w:rsidRPr="00E0357C">
              <w:rPr>
                <w:rStyle w:val="hps"/>
                <w:rFonts w:ascii="Simplified Arabic" w:hAnsi="Simplified Arabic" w:cs="Simplified Arabic" w:hint="cs"/>
                <w:bCs/>
                <w:sz w:val="24"/>
                <w:szCs w:val="24"/>
                <w:rtl/>
              </w:rPr>
              <w:t>م</w:t>
            </w:r>
            <w:r w:rsidR="00473FC6" w:rsidRPr="00E0357C">
              <w:rPr>
                <w:rStyle w:val="hps"/>
                <w:rFonts w:ascii="Simplified Arabic" w:hAnsi="Simplified Arabic" w:cs="Simplified Arabic"/>
                <w:bCs/>
                <w:sz w:val="24"/>
                <w:szCs w:val="24"/>
                <w:rtl/>
              </w:rPr>
              <w:t>ح</w:t>
            </w:r>
            <w:r w:rsidR="002369AA" w:rsidRPr="00E0357C">
              <w:rPr>
                <w:rStyle w:val="hps"/>
                <w:rFonts w:ascii="Simplified Arabic" w:hAnsi="Simplified Arabic" w:cs="Simplified Arabic"/>
                <w:bCs/>
                <w:sz w:val="24"/>
                <w:szCs w:val="24"/>
                <w:rtl/>
              </w:rPr>
              <w:t>افظها وزيادة مبالغ التمويل المخص</w:t>
            </w:r>
            <w:r w:rsidR="004406AA">
              <w:rPr>
                <w:rStyle w:val="hps"/>
                <w:rFonts w:ascii="Simplified Arabic" w:hAnsi="Simplified Arabic" w:cs="Simplified Arabic" w:hint="cs"/>
                <w:bCs/>
                <w:sz w:val="24"/>
                <w:szCs w:val="24"/>
                <w:rtl/>
              </w:rPr>
              <w:t>ص</w:t>
            </w:r>
            <w:r w:rsidR="00473FC6" w:rsidRPr="00E0357C">
              <w:rPr>
                <w:rStyle w:val="hps"/>
                <w:rFonts w:ascii="Simplified Arabic" w:hAnsi="Simplified Arabic" w:cs="Simplified Arabic" w:hint="cs"/>
                <w:bCs/>
                <w:sz w:val="24"/>
                <w:szCs w:val="24"/>
                <w:rtl/>
                <w:lang w:bidi="ar-EG"/>
              </w:rPr>
              <w:t>، لدعم نماذج الأعمال التجارية المستدامة وتعزيز حفظ التنوع البيولوجي واستخدامه المستدام</w:t>
            </w:r>
            <w:r w:rsidR="002369AA" w:rsidRPr="00E0357C">
              <w:rPr>
                <w:rStyle w:val="hps"/>
                <w:rFonts w:ascii="Simplified Arabic" w:hAnsi="Simplified Arabic" w:cs="Simplified Arabic"/>
                <w:bCs/>
                <w:sz w:val="24"/>
                <w:szCs w:val="24"/>
              </w:rPr>
              <w:t>.</w:t>
            </w:r>
          </w:p>
          <w:p w14:paraId="37650563" w14:textId="77777777" w:rsidR="002369AA" w:rsidRPr="00E0357C" w:rsidRDefault="002369AA" w:rsidP="004406AA">
            <w:pPr>
              <w:keepNext/>
              <w:kinsoku w:val="0"/>
              <w:overflowPunct w:val="0"/>
              <w:autoSpaceDE w:val="0"/>
              <w:autoSpaceDN w:val="0"/>
              <w:bidi/>
              <w:adjustRightInd w:val="0"/>
              <w:snapToGrid w:val="0"/>
              <w:spacing w:after="120" w:line="216" w:lineRule="auto"/>
              <w:jc w:val="both"/>
              <w:rPr>
                <w:rStyle w:val="hps"/>
                <w:rFonts w:ascii="Simplified Arabic" w:hAnsi="Simplified Arabic" w:cs="Simplified Arabic"/>
                <w:b/>
                <w:sz w:val="24"/>
                <w:szCs w:val="24"/>
              </w:rPr>
            </w:pPr>
            <w:r w:rsidRPr="00E0357C">
              <w:rPr>
                <w:rStyle w:val="hps"/>
                <w:rFonts w:ascii="Simplified Arabic" w:hAnsi="Simplified Arabic" w:cs="Simplified Arabic"/>
                <w:b/>
                <w:bCs/>
                <w:sz w:val="24"/>
                <w:szCs w:val="24"/>
                <w:rtl/>
              </w:rPr>
              <w:t>الأساس المنطقي</w:t>
            </w:r>
            <w:r w:rsidRPr="00E0357C">
              <w:rPr>
                <w:rStyle w:val="hps"/>
                <w:rFonts w:ascii="Simplified Arabic" w:hAnsi="Simplified Arabic" w:cs="Simplified Arabic"/>
                <w:sz w:val="24"/>
                <w:szCs w:val="24"/>
                <w:rtl/>
              </w:rPr>
              <w:t>: ي</w:t>
            </w:r>
            <w:r w:rsidR="00473FC6" w:rsidRPr="00E0357C">
              <w:rPr>
                <w:rStyle w:val="hps"/>
                <w:rFonts w:ascii="Simplified Arabic" w:hAnsi="Simplified Arabic" w:cs="Simplified Arabic" w:hint="cs"/>
                <w:sz w:val="24"/>
                <w:szCs w:val="24"/>
                <w:rtl/>
              </w:rPr>
              <w:t>لزم</w:t>
            </w:r>
            <w:r w:rsidRPr="00E0357C">
              <w:rPr>
                <w:rStyle w:val="hps"/>
                <w:rFonts w:ascii="Simplified Arabic" w:hAnsi="Simplified Arabic" w:cs="Simplified Arabic"/>
                <w:sz w:val="24"/>
                <w:szCs w:val="24"/>
                <w:rtl/>
              </w:rPr>
              <w:t xml:space="preserve"> أن تتسق التدفقات المالية مع مسار يتجه نحو ال</w:t>
            </w:r>
            <w:r w:rsidR="00473FC6" w:rsidRPr="00E0357C">
              <w:rPr>
                <w:rStyle w:val="hps"/>
                <w:rFonts w:ascii="Simplified Arabic" w:hAnsi="Simplified Arabic" w:cs="Simplified Arabic" w:hint="cs"/>
                <w:sz w:val="24"/>
                <w:szCs w:val="24"/>
                <w:rtl/>
              </w:rPr>
              <w:t>حياة</w:t>
            </w:r>
            <w:r w:rsidRPr="00E0357C">
              <w:rPr>
                <w:rStyle w:val="hps"/>
                <w:rFonts w:ascii="Simplified Arabic" w:hAnsi="Simplified Arabic" w:cs="Simplified Arabic"/>
                <w:sz w:val="24"/>
                <w:szCs w:val="24"/>
                <w:rtl/>
              </w:rPr>
              <w:t xml:space="preserve"> في انسجام مع الطبيعة وإعادة توجيهها نحو تحقيق الطموح المتعلق بالطبيعة. وي</w:t>
            </w:r>
            <w:r w:rsidR="00473FC6" w:rsidRPr="00E0357C">
              <w:rPr>
                <w:rStyle w:val="hps"/>
                <w:rFonts w:ascii="Simplified Arabic" w:hAnsi="Simplified Arabic" w:cs="Simplified Arabic" w:hint="cs"/>
                <w:sz w:val="24"/>
                <w:szCs w:val="24"/>
                <w:rtl/>
              </w:rPr>
              <w:t>نبغي</w:t>
            </w:r>
            <w:r w:rsidRPr="00E0357C">
              <w:rPr>
                <w:rStyle w:val="hps"/>
                <w:rFonts w:ascii="Simplified Arabic" w:hAnsi="Simplified Arabic" w:cs="Simplified Arabic"/>
                <w:sz w:val="24"/>
                <w:szCs w:val="24"/>
                <w:rtl/>
              </w:rPr>
              <w:t xml:space="preserve"> مواءمة التمويل العام والخاص بشكل أكثر فعالية</w:t>
            </w:r>
            <w:r w:rsidR="00473FC6" w:rsidRPr="00E0357C">
              <w:rPr>
                <w:rStyle w:val="hps"/>
                <w:rFonts w:ascii="Simplified Arabic" w:hAnsi="Simplified Arabic" w:cs="Simplified Arabic" w:hint="cs"/>
                <w:sz w:val="24"/>
                <w:szCs w:val="24"/>
                <w:rtl/>
              </w:rPr>
              <w:t xml:space="preserve"> مع الأهداف الثلاثة للاتفاقية والسعي إلى زيادة الموارد لحفظ التنوع البيولوجي واستخدامه المستدام ودعم المجتمعات المحلية و</w:t>
            </w:r>
            <w:r w:rsidR="004406AA">
              <w:rPr>
                <w:rStyle w:val="hps"/>
                <w:rFonts w:ascii="Simplified Arabic" w:hAnsi="Simplified Arabic" w:cs="Simplified Arabic" w:hint="cs"/>
                <w:sz w:val="24"/>
                <w:szCs w:val="24"/>
                <w:rtl/>
              </w:rPr>
              <w:t xml:space="preserve">يبغي أن يتوسع </w:t>
            </w:r>
            <w:r w:rsidRPr="00E0357C">
              <w:rPr>
                <w:rStyle w:val="hps"/>
                <w:rFonts w:ascii="Simplified Arabic" w:hAnsi="Simplified Arabic" w:cs="Simplified Arabic"/>
                <w:sz w:val="24"/>
                <w:szCs w:val="24"/>
                <w:rtl/>
              </w:rPr>
              <w:t>التركيز في الإطار العالمي من "تمويل المشروعات الخضراء أيضا" إلى "تخضير النظام المالي ككل".</w:t>
            </w:r>
          </w:p>
        </w:tc>
      </w:tr>
      <w:tr w:rsidR="002369AA" w:rsidRPr="001E4F38" w14:paraId="602DFED4" w14:textId="77777777" w:rsidTr="002369AA">
        <w:tc>
          <w:tcPr>
            <w:tcW w:w="9350" w:type="dxa"/>
            <w:shd w:val="clear" w:color="auto" w:fill="auto"/>
          </w:tcPr>
          <w:p w14:paraId="5CC08152" w14:textId="77777777" w:rsidR="002369AA" w:rsidRPr="00E0357C" w:rsidRDefault="00131E9B" w:rsidP="00131E9B">
            <w:pPr>
              <w:bidi/>
              <w:spacing w:before="120" w:after="120" w:line="216" w:lineRule="auto"/>
              <w:rPr>
                <w:rFonts w:ascii="Simplified Arabic" w:hAnsi="Simplified Arabic" w:cs="Simplified Arabic"/>
                <w:bCs/>
                <w:kern w:val="22"/>
                <w:sz w:val="24"/>
                <w:szCs w:val="24"/>
              </w:rPr>
            </w:pPr>
            <w:r>
              <w:rPr>
                <w:rFonts w:ascii="Simplified Arabic" w:hAnsi="Simplified Arabic" w:cs="Simplified Arabic" w:hint="cs"/>
                <w:bCs/>
                <w:kern w:val="22"/>
                <w:sz w:val="24"/>
                <w:szCs w:val="24"/>
                <w:rtl/>
              </w:rPr>
              <w:t>ال</w:t>
            </w:r>
            <w:r>
              <w:rPr>
                <w:rFonts w:ascii="Simplified Arabic" w:hAnsi="Simplified Arabic" w:cs="Simplified Arabic"/>
                <w:bCs/>
                <w:kern w:val="22"/>
                <w:sz w:val="24"/>
                <w:szCs w:val="24"/>
                <w:rtl/>
              </w:rPr>
              <w:t>مجال الاستراتيجي</w:t>
            </w:r>
            <w:r w:rsidR="002369AA" w:rsidRPr="00E0357C">
              <w:rPr>
                <w:rFonts w:ascii="Simplified Arabic" w:hAnsi="Simplified Arabic" w:cs="Simplified Arabic"/>
                <w:bCs/>
                <w:kern w:val="22"/>
                <w:sz w:val="24"/>
                <w:szCs w:val="24"/>
                <w:rtl/>
              </w:rPr>
              <w:t xml:space="preserve"> الثالث: تعميم التنوع البيولوجي عبر المجتمع</w:t>
            </w:r>
          </w:p>
        </w:tc>
      </w:tr>
      <w:tr w:rsidR="002369AA" w:rsidRPr="001E4F38" w14:paraId="691C81E0" w14:textId="77777777" w:rsidTr="002369AA">
        <w:tc>
          <w:tcPr>
            <w:tcW w:w="9350" w:type="dxa"/>
            <w:shd w:val="clear" w:color="auto" w:fill="auto"/>
          </w:tcPr>
          <w:p w14:paraId="5F95F543" w14:textId="77777777" w:rsidR="002369AA" w:rsidRPr="00E0357C" w:rsidRDefault="00E510B9" w:rsidP="00E510B9">
            <w:pPr>
              <w:keepNext/>
              <w:kinsoku w:val="0"/>
              <w:overflowPunct w:val="0"/>
              <w:autoSpaceDE w:val="0"/>
              <w:autoSpaceDN w:val="0"/>
              <w:bidi/>
              <w:adjustRightInd w:val="0"/>
              <w:snapToGrid w:val="0"/>
              <w:spacing w:after="80" w:line="216" w:lineRule="auto"/>
              <w:jc w:val="both"/>
              <w:rPr>
                <w:rStyle w:val="hps"/>
                <w:rFonts w:ascii="Simplified Arabic" w:hAnsi="Simplified Arabic" w:cs="Simplified Arabic"/>
                <w:bCs/>
                <w:sz w:val="24"/>
                <w:szCs w:val="24"/>
                <w:rtl/>
              </w:rPr>
            </w:pPr>
            <w:r w:rsidRPr="00E0357C">
              <w:rPr>
                <w:rStyle w:val="hps"/>
                <w:rFonts w:ascii="Simplified Arabic" w:hAnsi="Simplified Arabic" w:cs="Simplified Arabic" w:hint="cs"/>
                <w:bCs/>
                <w:sz w:val="24"/>
                <w:szCs w:val="24"/>
                <w:rtl/>
              </w:rPr>
              <w:t>الإجراء</w:t>
            </w:r>
            <w:r w:rsidR="00473FC6" w:rsidRPr="00E0357C">
              <w:rPr>
                <w:rStyle w:val="hps"/>
                <w:rFonts w:ascii="Simplified Arabic" w:hAnsi="Simplified Arabic" w:cs="Simplified Arabic" w:hint="cs"/>
                <w:bCs/>
                <w:sz w:val="24"/>
                <w:szCs w:val="24"/>
                <w:rtl/>
              </w:rPr>
              <w:t xml:space="preserve"> الرئيسي</w:t>
            </w:r>
            <w:r w:rsidR="002369AA" w:rsidRPr="00E0357C">
              <w:rPr>
                <w:rStyle w:val="hps"/>
                <w:rFonts w:ascii="Simplified Arabic" w:hAnsi="Simplified Arabic" w:cs="Simplified Arabic"/>
                <w:bCs/>
                <w:sz w:val="24"/>
                <w:szCs w:val="24"/>
                <w:rtl/>
              </w:rPr>
              <w:t xml:space="preserve"> 5: يمتلك </w:t>
            </w:r>
            <w:r w:rsidR="00473FC6" w:rsidRPr="00E0357C">
              <w:rPr>
                <w:rStyle w:val="hps"/>
                <w:rFonts w:ascii="Simplified Arabic" w:hAnsi="Simplified Arabic" w:cs="Simplified Arabic" w:hint="cs"/>
                <w:bCs/>
                <w:sz w:val="24"/>
                <w:szCs w:val="24"/>
                <w:rtl/>
              </w:rPr>
              <w:t>الناس</w:t>
            </w:r>
            <w:r w:rsidR="002369AA" w:rsidRPr="00E0357C">
              <w:rPr>
                <w:rStyle w:val="hps"/>
                <w:rFonts w:ascii="Simplified Arabic" w:hAnsi="Simplified Arabic" w:cs="Simplified Arabic"/>
                <w:bCs/>
                <w:sz w:val="24"/>
                <w:szCs w:val="24"/>
                <w:rtl/>
              </w:rPr>
              <w:t xml:space="preserve"> في كل مكان المعلومات ذات الصلة، والوعي، والقدرات من أجل التنمية المستدامة وأنماط الحياة التي تنسجم مع الطبيعة، وتعكس </w:t>
            </w:r>
            <w:r w:rsidR="00473FC6" w:rsidRPr="00E0357C">
              <w:rPr>
                <w:rStyle w:val="hps"/>
                <w:rFonts w:ascii="Simplified Arabic" w:hAnsi="Simplified Arabic" w:cs="Simplified Arabic" w:hint="cs"/>
                <w:bCs/>
                <w:sz w:val="24"/>
                <w:szCs w:val="24"/>
                <w:rtl/>
              </w:rPr>
              <w:t>ال</w:t>
            </w:r>
            <w:r w:rsidR="002369AA" w:rsidRPr="00E0357C">
              <w:rPr>
                <w:rStyle w:val="hps"/>
                <w:rFonts w:ascii="Simplified Arabic" w:hAnsi="Simplified Arabic" w:cs="Simplified Arabic"/>
                <w:bCs/>
                <w:sz w:val="24"/>
                <w:szCs w:val="24"/>
                <w:rtl/>
              </w:rPr>
              <w:t>قيم</w:t>
            </w:r>
            <w:r w:rsidR="00473FC6" w:rsidRPr="00E0357C">
              <w:rPr>
                <w:rStyle w:val="hps"/>
                <w:rFonts w:ascii="Simplified Arabic" w:hAnsi="Simplified Arabic" w:cs="Simplified Arabic" w:hint="cs"/>
                <w:bCs/>
                <w:sz w:val="24"/>
                <w:szCs w:val="24"/>
                <w:rtl/>
              </w:rPr>
              <w:t xml:space="preserve"> المتعددة الجوانب</w:t>
            </w:r>
            <w:r w:rsidR="002369AA" w:rsidRPr="00E0357C">
              <w:rPr>
                <w:rStyle w:val="FootnoteReference"/>
                <w:rFonts w:ascii="Simplified Arabic" w:hAnsi="Simplified Arabic" w:cs="Simplified Arabic"/>
                <w:sz w:val="24"/>
                <w:szCs w:val="24"/>
                <w:rtl/>
              </w:rPr>
              <w:footnoteReference w:id="17"/>
            </w:r>
            <w:r w:rsidR="002369AA" w:rsidRPr="00E0357C">
              <w:rPr>
                <w:rStyle w:val="hps"/>
                <w:rFonts w:ascii="Simplified Arabic" w:hAnsi="Simplified Arabic" w:cs="Simplified Arabic"/>
                <w:bCs/>
                <w:sz w:val="24"/>
                <w:szCs w:val="24"/>
                <w:rtl/>
              </w:rPr>
              <w:t xml:space="preserve"> </w:t>
            </w:r>
            <w:r w:rsidR="00473FC6" w:rsidRPr="00E0357C">
              <w:rPr>
                <w:rStyle w:val="hps"/>
                <w:rFonts w:ascii="Simplified Arabic" w:hAnsi="Simplified Arabic" w:cs="Simplified Arabic" w:hint="cs"/>
                <w:bCs/>
                <w:sz w:val="24"/>
                <w:szCs w:val="24"/>
                <w:rtl/>
              </w:rPr>
              <w:t>ل</w:t>
            </w:r>
            <w:r w:rsidR="002369AA" w:rsidRPr="00E0357C">
              <w:rPr>
                <w:rStyle w:val="hps"/>
                <w:rFonts w:ascii="Simplified Arabic" w:hAnsi="Simplified Arabic" w:cs="Simplified Arabic"/>
                <w:bCs/>
                <w:sz w:val="24"/>
                <w:szCs w:val="24"/>
                <w:rtl/>
              </w:rPr>
              <w:t>لتنوع البيولوجي</w:t>
            </w:r>
            <w:r w:rsidR="00473FC6" w:rsidRPr="00E0357C">
              <w:rPr>
                <w:rStyle w:val="hps"/>
                <w:rFonts w:ascii="Simplified Arabic" w:hAnsi="Simplified Arabic" w:cs="Simplified Arabic" w:hint="cs"/>
                <w:bCs/>
                <w:sz w:val="24"/>
                <w:szCs w:val="24"/>
                <w:rtl/>
              </w:rPr>
              <w:t xml:space="preserve"> ومكوناته</w:t>
            </w:r>
            <w:r w:rsidR="002369AA" w:rsidRPr="00E0357C">
              <w:rPr>
                <w:rStyle w:val="FootnoteReference"/>
                <w:rFonts w:ascii="Simplified Arabic" w:hAnsi="Simplified Arabic" w:cs="Simplified Arabic"/>
                <w:sz w:val="24"/>
                <w:szCs w:val="24"/>
                <w:rtl/>
              </w:rPr>
              <w:footnoteReference w:id="18"/>
            </w:r>
            <w:r w:rsidR="002369AA" w:rsidRPr="00E0357C">
              <w:rPr>
                <w:rStyle w:val="hps"/>
                <w:rFonts w:ascii="Simplified Arabic" w:hAnsi="Simplified Arabic" w:cs="Simplified Arabic"/>
                <w:bCs/>
                <w:sz w:val="24"/>
                <w:szCs w:val="24"/>
                <w:rtl/>
              </w:rPr>
              <w:t xml:space="preserve"> ودورها المركزي في حياة </w:t>
            </w:r>
            <w:r w:rsidR="00473FC6" w:rsidRPr="00E0357C">
              <w:rPr>
                <w:rStyle w:val="hps"/>
                <w:rFonts w:ascii="Simplified Arabic" w:hAnsi="Simplified Arabic" w:cs="Simplified Arabic" w:hint="cs"/>
                <w:bCs/>
                <w:sz w:val="24"/>
                <w:szCs w:val="24"/>
                <w:rtl/>
              </w:rPr>
              <w:t>الناس</w:t>
            </w:r>
            <w:r w:rsidR="002369AA" w:rsidRPr="00E0357C">
              <w:rPr>
                <w:rStyle w:val="hps"/>
                <w:rFonts w:ascii="Simplified Arabic" w:hAnsi="Simplified Arabic" w:cs="Simplified Arabic"/>
                <w:bCs/>
                <w:sz w:val="24"/>
                <w:szCs w:val="24"/>
                <w:rtl/>
              </w:rPr>
              <w:t xml:space="preserve"> وسبل عيشهم، ويتخذون خطوات جنسانية مخصوصة وقابلة للقياس نحو الاستهلاك وأنماط الحياة المستدامة، مع مراعاة الظروف الاجتماعية والاقتصادية الفردية والوطنية</w:t>
            </w:r>
            <w:r w:rsidR="002369AA" w:rsidRPr="00E0357C">
              <w:rPr>
                <w:rStyle w:val="hps"/>
                <w:rFonts w:ascii="Simplified Arabic" w:hAnsi="Simplified Arabic" w:cs="Simplified Arabic"/>
                <w:bCs/>
                <w:sz w:val="24"/>
                <w:szCs w:val="24"/>
              </w:rPr>
              <w:t>.</w:t>
            </w:r>
          </w:p>
          <w:p w14:paraId="16EEFAE9" w14:textId="541ABEAF" w:rsidR="002369AA" w:rsidRPr="00E0357C" w:rsidRDefault="002369AA" w:rsidP="008C4E2A">
            <w:pPr>
              <w:keepNext/>
              <w:kinsoku w:val="0"/>
              <w:overflowPunct w:val="0"/>
              <w:autoSpaceDE w:val="0"/>
              <w:autoSpaceDN w:val="0"/>
              <w:bidi/>
              <w:adjustRightInd w:val="0"/>
              <w:snapToGrid w:val="0"/>
              <w:spacing w:after="80" w:line="216" w:lineRule="auto"/>
              <w:jc w:val="both"/>
              <w:rPr>
                <w:rStyle w:val="hps"/>
                <w:rFonts w:ascii="Simplified Arabic" w:hAnsi="Simplified Arabic" w:cs="Simplified Arabic"/>
                <w:bCs/>
                <w:sz w:val="24"/>
                <w:szCs w:val="24"/>
                <w:rtl/>
                <w:lang w:bidi="ar-EG"/>
              </w:rPr>
            </w:pPr>
            <w:r w:rsidRPr="00E0357C">
              <w:rPr>
                <w:rStyle w:val="hps"/>
                <w:rFonts w:ascii="Simplified Arabic" w:hAnsi="Simplified Arabic" w:cs="Simplified Arabic"/>
                <w:b/>
                <w:bCs/>
                <w:sz w:val="24"/>
                <w:szCs w:val="24"/>
                <w:rtl/>
              </w:rPr>
              <w:t>الأساس المنطقي:</w:t>
            </w:r>
            <w:r w:rsidRPr="00E0357C">
              <w:rPr>
                <w:rStyle w:val="hps"/>
                <w:rFonts w:ascii="Simplified Arabic" w:hAnsi="Simplified Arabic" w:cs="Simplified Arabic"/>
                <w:sz w:val="24"/>
                <w:szCs w:val="24"/>
                <w:rtl/>
              </w:rPr>
              <w:t xml:space="preserve"> يرتبط التعميم عبر المجتمع بالآثار الجنسانية (الإيجابية والسلبية) للأفراد والمجموعات على التنوع البيولوجي، وبال</w:t>
            </w:r>
            <w:r w:rsidR="00473FC6" w:rsidRPr="00E0357C">
              <w:rPr>
                <w:rStyle w:val="hps"/>
                <w:rFonts w:ascii="Simplified Arabic" w:hAnsi="Simplified Arabic" w:cs="Simplified Arabic" w:hint="cs"/>
                <w:sz w:val="24"/>
                <w:szCs w:val="24"/>
                <w:rtl/>
              </w:rPr>
              <w:t>منافع</w:t>
            </w:r>
            <w:r w:rsidRPr="00E0357C">
              <w:rPr>
                <w:rStyle w:val="hps"/>
                <w:rFonts w:ascii="Simplified Arabic" w:hAnsi="Simplified Arabic" w:cs="Simplified Arabic"/>
                <w:sz w:val="24"/>
                <w:szCs w:val="24"/>
                <w:rtl/>
              </w:rPr>
              <w:t xml:space="preserve"> الاجتماعية والثقافية </w:t>
            </w:r>
            <w:r w:rsidR="00473FC6" w:rsidRPr="00E0357C">
              <w:rPr>
                <w:rStyle w:val="hps"/>
                <w:rFonts w:ascii="Simplified Arabic" w:hAnsi="Simplified Arabic" w:cs="Simplified Arabic" w:hint="cs"/>
                <w:sz w:val="24"/>
                <w:szCs w:val="24"/>
                <w:rtl/>
              </w:rPr>
              <w:t>التي تقدمها</w:t>
            </w:r>
            <w:r w:rsidRPr="00E0357C">
              <w:rPr>
                <w:rStyle w:val="hps"/>
                <w:rFonts w:ascii="Simplified Arabic" w:hAnsi="Simplified Arabic" w:cs="Simplified Arabic"/>
                <w:sz w:val="24"/>
                <w:szCs w:val="24"/>
                <w:rtl/>
              </w:rPr>
              <w:t xml:space="preserve"> النظم الإيكولوجية والتنوع البيولوجي، فضلا عن القيم الروحية وال</w:t>
            </w:r>
            <w:r w:rsidR="008C4E2A">
              <w:rPr>
                <w:rStyle w:val="hps"/>
                <w:rFonts w:ascii="Simplified Arabic" w:hAnsi="Simplified Arabic" w:cs="Simplified Arabic" w:hint="cs"/>
                <w:sz w:val="24"/>
                <w:szCs w:val="24"/>
                <w:rtl/>
              </w:rPr>
              <w:t>متأصل</w:t>
            </w:r>
            <w:r w:rsidRPr="00E0357C">
              <w:rPr>
                <w:rStyle w:val="hps"/>
                <w:rFonts w:ascii="Simplified Arabic" w:hAnsi="Simplified Arabic" w:cs="Simplified Arabic"/>
                <w:sz w:val="24"/>
                <w:szCs w:val="24"/>
                <w:rtl/>
              </w:rPr>
              <w:t>ة للتنوع البيولوجي، والتي تعتبر ذات أهمية محورية بالنسبة للشعوب الأصلية والمجتمعات المحلية التي تلعب دورا مركزيا في اتخاذ القرارات المتعلقة بالتنوع البيولوجي، ولا سيما في أراضيها و</w:t>
            </w:r>
            <w:r w:rsidR="00473FC6" w:rsidRPr="00E0357C">
              <w:rPr>
                <w:rStyle w:val="hps"/>
                <w:rFonts w:ascii="Simplified Arabic" w:hAnsi="Simplified Arabic" w:cs="Simplified Arabic" w:hint="cs"/>
                <w:sz w:val="24"/>
                <w:szCs w:val="24"/>
                <w:rtl/>
              </w:rPr>
              <w:t>أقاليم</w:t>
            </w:r>
            <w:r w:rsidRPr="00E0357C">
              <w:rPr>
                <w:rStyle w:val="hps"/>
                <w:rFonts w:ascii="Simplified Arabic" w:hAnsi="Simplified Arabic" w:cs="Simplified Arabic"/>
                <w:sz w:val="24"/>
                <w:szCs w:val="24"/>
                <w:rtl/>
              </w:rPr>
              <w:t xml:space="preserve">ها. كما يرتبط التعميم بالخطوات التي يمكن اتخاذها، بشكل فردي وجماعي، من أجل حفظ التنوع البيولوجي واستخدامه بشكل مستدام، على سبيل المثال عن طريق تبني أو تعزيز أنماط الحياة المستدامة والاستهلاك التي تقلل من </w:t>
            </w:r>
            <w:r w:rsidR="00087752" w:rsidRPr="00E0357C">
              <w:rPr>
                <w:rStyle w:val="hps"/>
                <w:rFonts w:ascii="Simplified Arabic" w:hAnsi="Simplified Arabic" w:cs="Simplified Arabic" w:hint="cs"/>
                <w:sz w:val="24"/>
                <w:szCs w:val="24"/>
                <w:rtl/>
              </w:rPr>
              <w:t xml:space="preserve">البصمات </w:t>
            </w:r>
            <w:r w:rsidR="0078215A">
              <w:rPr>
                <w:rStyle w:val="hps"/>
                <w:rFonts w:ascii="Simplified Arabic" w:hAnsi="Simplified Arabic" w:cs="Simplified Arabic" w:hint="cs"/>
                <w:sz w:val="24"/>
                <w:szCs w:val="24"/>
                <w:rtl/>
              </w:rPr>
              <w:t>الإيكولوجية</w:t>
            </w:r>
            <w:r w:rsidRPr="00E0357C">
              <w:rPr>
                <w:rStyle w:val="hps"/>
                <w:rFonts w:ascii="Simplified Arabic" w:hAnsi="Simplified Arabic" w:cs="Simplified Arabic"/>
                <w:sz w:val="24"/>
                <w:szCs w:val="24"/>
                <w:rtl/>
              </w:rPr>
              <w:t xml:space="preserve">. ويمكن تحقيق التعميم على سبيل المثال </w:t>
            </w:r>
            <w:r w:rsidR="00087752" w:rsidRPr="00E0357C">
              <w:rPr>
                <w:rStyle w:val="hps"/>
                <w:rFonts w:ascii="Simplified Arabic" w:hAnsi="Simplified Arabic" w:cs="Simplified Arabic" w:hint="cs"/>
                <w:sz w:val="24"/>
                <w:szCs w:val="24"/>
                <w:rtl/>
              </w:rPr>
              <w:t>عن طريق</w:t>
            </w:r>
            <w:r w:rsidRPr="00E0357C">
              <w:rPr>
                <w:rStyle w:val="hps"/>
                <w:rFonts w:ascii="Simplified Arabic" w:hAnsi="Simplified Arabic" w:cs="Simplified Arabic"/>
                <w:sz w:val="24"/>
                <w:szCs w:val="24"/>
                <w:rtl/>
              </w:rPr>
              <w:t xml:space="preserve"> تحديد الاحتياجات الجنسانية المخصوصة وإتاحة الوصول إلى التدريب والتعليم وبناء القدرات في مجال التنوع البيولوجي لدعم عمليات صنع القرار التشاركية والشاملة والمنصفة، وتعزيز نظم المع</w:t>
            </w:r>
            <w:r w:rsidR="00087752" w:rsidRPr="00E0357C">
              <w:rPr>
                <w:rStyle w:val="hps"/>
                <w:rFonts w:ascii="Simplified Arabic" w:hAnsi="Simplified Arabic" w:cs="Simplified Arabic" w:hint="cs"/>
                <w:sz w:val="24"/>
                <w:szCs w:val="24"/>
                <w:rtl/>
              </w:rPr>
              <w:t>ا</w:t>
            </w:r>
            <w:r w:rsidR="00087752" w:rsidRPr="00E0357C">
              <w:rPr>
                <w:rStyle w:val="hps"/>
                <w:rFonts w:ascii="Simplified Arabic" w:hAnsi="Simplified Arabic" w:cs="Simplified Arabic"/>
                <w:sz w:val="24"/>
                <w:szCs w:val="24"/>
                <w:rtl/>
              </w:rPr>
              <w:t>رف</w:t>
            </w:r>
            <w:r w:rsidRPr="00E0357C">
              <w:rPr>
                <w:rStyle w:val="hps"/>
                <w:rFonts w:ascii="Simplified Arabic" w:hAnsi="Simplified Arabic" w:cs="Simplified Arabic"/>
                <w:sz w:val="24"/>
                <w:szCs w:val="24"/>
                <w:rtl/>
              </w:rPr>
              <w:t xml:space="preserve"> التقليدية، وتهيئة الوصول إلى الت</w:t>
            </w:r>
            <w:r w:rsidR="00087752" w:rsidRPr="00E0357C">
              <w:rPr>
                <w:rStyle w:val="hps"/>
                <w:rFonts w:ascii="Simplified Arabic" w:hAnsi="Simplified Arabic" w:cs="Simplified Arabic" w:hint="cs"/>
                <w:sz w:val="24"/>
                <w:szCs w:val="24"/>
                <w:rtl/>
              </w:rPr>
              <w:t>ربية</w:t>
            </w:r>
            <w:r w:rsidRPr="00E0357C">
              <w:rPr>
                <w:rStyle w:val="hps"/>
                <w:rFonts w:ascii="Simplified Arabic" w:hAnsi="Simplified Arabic" w:cs="Simplified Arabic"/>
                <w:sz w:val="24"/>
                <w:szCs w:val="24"/>
                <w:rtl/>
              </w:rPr>
              <w:t xml:space="preserve"> الصحي</w:t>
            </w:r>
            <w:r w:rsidR="00087752" w:rsidRPr="00E0357C">
              <w:rPr>
                <w:rStyle w:val="hps"/>
                <w:rFonts w:ascii="Simplified Arabic" w:hAnsi="Simplified Arabic" w:cs="Simplified Arabic" w:hint="cs"/>
                <w:sz w:val="24"/>
                <w:szCs w:val="24"/>
                <w:rtl/>
              </w:rPr>
              <w:t>ة</w:t>
            </w:r>
            <w:r w:rsidRPr="00E0357C">
              <w:rPr>
                <w:rStyle w:val="hps"/>
                <w:rFonts w:ascii="Simplified Arabic" w:hAnsi="Simplified Arabic" w:cs="Simplified Arabic"/>
                <w:sz w:val="24"/>
                <w:szCs w:val="24"/>
                <w:rtl/>
              </w:rPr>
              <w:t xml:space="preserve"> وآثار الضغوطات البيئية وال</w:t>
            </w:r>
            <w:r w:rsidR="008C4E2A">
              <w:rPr>
                <w:rStyle w:val="hps"/>
                <w:rFonts w:ascii="Simplified Arabic" w:hAnsi="Simplified Arabic" w:cs="Simplified Arabic" w:hint="cs"/>
                <w:sz w:val="24"/>
                <w:szCs w:val="24"/>
                <w:rtl/>
              </w:rPr>
              <w:t>منافع بالنسبة</w:t>
            </w:r>
            <w:r w:rsidRPr="00E0357C">
              <w:rPr>
                <w:rStyle w:val="hps"/>
                <w:rFonts w:ascii="Simplified Arabic" w:hAnsi="Simplified Arabic" w:cs="Simplified Arabic"/>
                <w:sz w:val="24"/>
                <w:szCs w:val="24"/>
                <w:rtl/>
              </w:rPr>
              <w:t xml:space="preserve"> </w:t>
            </w:r>
            <w:r w:rsidR="008C4E2A">
              <w:rPr>
                <w:rStyle w:val="hps"/>
                <w:rFonts w:ascii="Simplified Arabic" w:hAnsi="Simplified Arabic" w:cs="Simplified Arabic" w:hint="cs"/>
                <w:sz w:val="24"/>
                <w:szCs w:val="24"/>
                <w:rtl/>
              </w:rPr>
              <w:t>ل</w:t>
            </w:r>
            <w:r w:rsidRPr="00E0357C">
              <w:rPr>
                <w:rStyle w:val="hps"/>
                <w:rFonts w:ascii="Simplified Arabic" w:hAnsi="Simplified Arabic" w:cs="Simplified Arabic"/>
                <w:sz w:val="24"/>
                <w:szCs w:val="24"/>
                <w:rtl/>
              </w:rPr>
              <w:t>لصحة، والاستفادة من أدوات الاتصال القائمة على الأدلة لتوعية الجمهور.</w:t>
            </w:r>
          </w:p>
        </w:tc>
      </w:tr>
    </w:tbl>
    <w:p w14:paraId="05AF684A" w14:textId="4AE6437E" w:rsidR="002369AA" w:rsidRDefault="002369AA" w:rsidP="00131E9B">
      <w:pPr>
        <w:kinsoku w:val="0"/>
        <w:overflowPunct w:val="0"/>
        <w:autoSpaceDE w:val="0"/>
        <w:autoSpaceDN w:val="0"/>
        <w:bidi/>
        <w:adjustRightInd w:val="0"/>
        <w:snapToGrid w:val="0"/>
        <w:spacing w:after="120" w:line="216" w:lineRule="auto"/>
        <w:rPr>
          <w:rStyle w:val="hps"/>
          <w:rFonts w:ascii="Simplified Arabic" w:hAnsi="Simplified Arabic" w:cs="Simplified Arabic"/>
          <w:sz w:val="24"/>
          <w:rtl/>
        </w:rPr>
      </w:pPr>
    </w:p>
    <w:p w14:paraId="7EB80798" w14:textId="750855B7" w:rsidR="00BF24C5" w:rsidRPr="00131E9B" w:rsidRDefault="00BF24C5" w:rsidP="00BF24C5">
      <w:pPr>
        <w:kinsoku w:val="0"/>
        <w:overflowPunct w:val="0"/>
        <w:autoSpaceDE w:val="0"/>
        <w:autoSpaceDN w:val="0"/>
        <w:bidi/>
        <w:adjustRightInd w:val="0"/>
        <w:snapToGrid w:val="0"/>
        <w:spacing w:after="120" w:line="216" w:lineRule="auto"/>
        <w:rPr>
          <w:rStyle w:val="hps"/>
          <w:rFonts w:ascii="Simplified Arabic" w:hAnsi="Simplified Arabic" w:cs="Simplified Arabic"/>
          <w:sz w:val="24"/>
        </w:rPr>
      </w:pPr>
      <w:r>
        <w:rPr>
          <w:rStyle w:val="hps"/>
          <w:rFonts w:ascii="Times New Roman" w:hAnsi="Times New Roman" w:cs="Simplified Arabic" w:hint="cs"/>
          <w:szCs w:val="24"/>
          <w:rtl/>
        </w:rPr>
        <w:t>]</w:t>
      </w:r>
    </w:p>
    <w:p w14:paraId="3540804D" w14:textId="77777777" w:rsidR="00DF00B3" w:rsidRPr="002369AA" w:rsidRDefault="00BC5CEB" w:rsidP="002369AA">
      <w:pPr>
        <w:bidi/>
        <w:spacing w:after="0" w:line="216" w:lineRule="auto"/>
        <w:ind w:left="720"/>
        <w:jc w:val="center"/>
        <w:rPr>
          <w:rFonts w:ascii="Simplified Arabic" w:hAnsi="Simplified Arabic" w:cs="Simplified Arabic"/>
          <w:rtl/>
          <w:lang w:bidi="ar-EG"/>
        </w:rPr>
      </w:pPr>
      <w:r w:rsidRPr="00BC5CEB">
        <w:rPr>
          <w:rFonts w:ascii="Simplified Arabic" w:hAnsi="Simplified Arabic" w:cs="Simplified Arabic" w:hint="cs"/>
          <w:rtl/>
          <w:lang w:bidi="ar-EG"/>
        </w:rPr>
        <w:t>______________</w:t>
      </w:r>
    </w:p>
    <w:sectPr w:rsidR="00DF00B3" w:rsidRPr="002369AA" w:rsidSect="00A43EB9">
      <w:headerReference w:type="even" r:id="rId11"/>
      <w:headerReference w:type="default" r:id="rId12"/>
      <w:pgSz w:w="12240" w:h="15840" w:code="1"/>
      <w:pgMar w:top="1152" w:right="1440" w:bottom="1152"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16C5" w14:textId="77777777" w:rsidR="00B95371" w:rsidRDefault="00B95371" w:rsidP="00BD77BA">
      <w:pPr>
        <w:spacing w:after="0" w:line="240" w:lineRule="auto"/>
      </w:pPr>
      <w:r>
        <w:separator/>
      </w:r>
    </w:p>
  </w:endnote>
  <w:endnote w:type="continuationSeparator" w:id="0">
    <w:p w14:paraId="6623990F" w14:textId="77777777" w:rsidR="00B95371" w:rsidRDefault="00B95371" w:rsidP="00B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notTrueType/>
    <w:pitch w:val="variable"/>
    <w:sig w:usb0="A00002FF" w:usb1="28CFFCFA" w:usb2="00000016" w:usb3="00000000" w:csb0="00100001" w:csb1="00000000"/>
  </w:font>
  <w:font w:name="YouYuan">
    <w:altName w:val="Arial Unicode MS"/>
    <w:panose1 w:val="020B0604020202020204"/>
    <w:charset w:val="86"/>
    <w:family w:val="modern"/>
    <w:pitch w:val="fixed"/>
    <w:sig w:usb0="00002A87" w:usb1="080E0000" w:usb2="00000010" w:usb3="00000000" w:csb0="0004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A77C" w14:textId="77777777" w:rsidR="00B95371" w:rsidRDefault="00B95371" w:rsidP="00BD77BA">
      <w:pPr>
        <w:bidi/>
        <w:spacing w:after="0" w:line="240" w:lineRule="auto"/>
      </w:pPr>
      <w:r>
        <w:separator/>
      </w:r>
    </w:p>
  </w:footnote>
  <w:footnote w:type="continuationSeparator" w:id="0">
    <w:p w14:paraId="0FE06CCE" w14:textId="77777777" w:rsidR="00B95371" w:rsidRDefault="00B95371" w:rsidP="00BD77BA">
      <w:pPr>
        <w:spacing w:after="0" w:line="240" w:lineRule="auto"/>
      </w:pPr>
      <w:r>
        <w:continuationSeparator/>
      </w:r>
    </w:p>
  </w:footnote>
  <w:footnote w:id="1">
    <w:p w14:paraId="437856AF" w14:textId="77777777" w:rsidR="00B42173" w:rsidRPr="008873F6" w:rsidRDefault="00B42173" w:rsidP="007B529F">
      <w:pPr>
        <w:pStyle w:val="FootnoteText"/>
        <w:bidi/>
        <w:ind w:firstLine="4"/>
        <w:rPr>
          <w:rStyle w:val="hps"/>
          <w:rFonts w:asciiTheme="majorBidi" w:hAnsiTheme="majorBidi" w:cstheme="majorBidi"/>
          <w:rtl/>
          <w:lang w:bidi="ar-EG"/>
        </w:rPr>
      </w:pPr>
      <w:r w:rsidRPr="008873F6">
        <w:rPr>
          <w:rStyle w:val="hps"/>
          <w:rFonts w:asciiTheme="majorBidi" w:hAnsiTheme="majorBidi" w:cstheme="majorBidi"/>
          <w:vertAlign w:val="superscript"/>
        </w:rPr>
        <w:footnoteRef/>
      </w:r>
      <w:r>
        <w:rPr>
          <w:rStyle w:val="hps"/>
          <w:rFonts w:asciiTheme="majorBidi" w:hAnsiTheme="majorBidi" w:cstheme="majorBidi" w:hint="cs"/>
          <w:rtl/>
        </w:rPr>
        <w:t xml:space="preserve"> </w:t>
      </w:r>
      <w:r w:rsidRPr="007B529F">
        <w:rPr>
          <w:kern w:val="22"/>
          <w:sz w:val="18"/>
          <w:szCs w:val="18"/>
        </w:rPr>
        <w:t>CBD/SBI/3/13</w:t>
      </w:r>
    </w:p>
  </w:footnote>
  <w:footnote w:id="2">
    <w:p w14:paraId="7AA241D3" w14:textId="77777777" w:rsidR="00B42173" w:rsidRPr="007B529F" w:rsidRDefault="00B42173" w:rsidP="007B529F">
      <w:pPr>
        <w:pStyle w:val="FootnoteText"/>
        <w:bidi/>
        <w:rPr>
          <w:rtl/>
          <w:lang w:bidi="ar-EG"/>
        </w:rPr>
      </w:pPr>
      <w:r>
        <w:rPr>
          <w:rStyle w:val="FootnoteReference"/>
        </w:rPr>
        <w:footnoteRef/>
      </w:r>
      <w:r>
        <w:rPr>
          <w:rFonts w:hint="cs"/>
          <w:rtl/>
          <w:lang w:bidi="ar-EG"/>
        </w:rPr>
        <w:t xml:space="preserve"> </w:t>
      </w:r>
      <w:r w:rsidRPr="007B529F">
        <w:rPr>
          <w:kern w:val="22"/>
          <w:sz w:val="18"/>
          <w:szCs w:val="18"/>
        </w:rPr>
        <w:t>CBD/SBI/3/13</w:t>
      </w:r>
    </w:p>
  </w:footnote>
  <w:footnote w:id="3">
    <w:p w14:paraId="3DC43C14" w14:textId="69F930C0" w:rsidR="00B42173" w:rsidRPr="008873F6" w:rsidRDefault="00B42173" w:rsidP="00613BF2">
      <w:pPr>
        <w:pStyle w:val="FootnoteText"/>
        <w:bidi/>
        <w:ind w:firstLine="4"/>
        <w:rPr>
          <w:rStyle w:val="hps"/>
          <w:rFonts w:asciiTheme="majorBidi" w:hAnsiTheme="majorBidi" w:cstheme="majorBidi"/>
          <w:rtl/>
          <w:lang w:bidi="ar-EG"/>
        </w:rPr>
      </w:pPr>
      <w:r w:rsidRPr="003E6564">
        <w:rPr>
          <w:rStyle w:val="hps"/>
          <w:rFonts w:cs="Simplified Arabic"/>
          <w:vertAlign w:val="superscript"/>
        </w:rPr>
        <w:footnoteRef/>
      </w:r>
      <w:r>
        <w:rPr>
          <w:rFonts w:hint="cs"/>
          <w:kern w:val="18"/>
          <w:szCs w:val="18"/>
          <w:rtl/>
          <w:lang w:val="en-US" w:bidi="ar-EG"/>
        </w:rPr>
        <w:t xml:space="preserve"> </w:t>
      </w:r>
      <w:r w:rsidR="00C0380D">
        <w:rPr>
          <w:rFonts w:eastAsia="PMingLiU" w:cs="Simplified Arabic" w:hint="cs"/>
          <w:color w:val="222222"/>
          <w:sz w:val="22"/>
          <w:rtl/>
          <w:lang w:val="fr-CA" w:eastAsia="ar-SA"/>
        </w:rPr>
        <w:t>[</w:t>
      </w:r>
      <w:r>
        <w:rPr>
          <w:rFonts w:hint="cs"/>
          <w:kern w:val="18"/>
          <w:szCs w:val="18"/>
          <w:rtl/>
          <w:lang w:val="en-US" w:bidi="ar-EG"/>
        </w:rPr>
        <w:t>1</w:t>
      </w:r>
      <w:r w:rsidRPr="009050FD">
        <w:rPr>
          <w:kern w:val="18"/>
          <w:szCs w:val="18"/>
        </w:rPr>
        <w:t>CBD/SBI/3/13/Add.</w:t>
      </w:r>
      <w:r w:rsidR="00C0380D">
        <w:rPr>
          <w:rFonts w:eastAsia="PMingLiU" w:cs="Simplified Arabic" w:hint="cs"/>
          <w:color w:val="222222"/>
          <w:sz w:val="22"/>
          <w:rtl/>
          <w:lang w:val="fr-CA" w:eastAsia="ar-SA"/>
        </w:rPr>
        <w:t>]</w:t>
      </w:r>
    </w:p>
  </w:footnote>
  <w:footnote w:id="4">
    <w:p w14:paraId="2C41B1FE" w14:textId="17632085" w:rsidR="00B42173" w:rsidRPr="00783B23" w:rsidRDefault="00B42173" w:rsidP="00FA314D">
      <w:pPr>
        <w:pStyle w:val="FootnoteText"/>
        <w:bidi/>
        <w:spacing w:line="216" w:lineRule="auto"/>
        <w:rPr>
          <w:rtl/>
          <w:lang w:bidi="ar-EG"/>
        </w:rPr>
      </w:pPr>
      <w:r>
        <w:rPr>
          <w:rStyle w:val="FootnoteReference"/>
        </w:rPr>
        <w:footnoteRef/>
      </w:r>
      <w:r>
        <w:rPr>
          <w:rFonts w:hint="cs"/>
          <w:rtl/>
          <w:lang w:bidi="ar-EG"/>
        </w:rPr>
        <w:t xml:space="preserve"> </w:t>
      </w:r>
      <w:r>
        <w:rPr>
          <w:rFonts w:ascii="Simplified Arabic" w:hAnsi="Simplified Arabic" w:cs="Simplified Arabic" w:hint="cs"/>
          <w:rtl/>
          <w:lang w:bidi="ar-EG"/>
        </w:rPr>
        <w:t>يوجد في الوقت الحاضر في</w:t>
      </w:r>
      <w:r w:rsidRPr="004538DA">
        <w:rPr>
          <w:rFonts w:ascii="Simplified Arabic" w:hAnsi="Simplified Arabic" w:cs="Simplified Arabic"/>
          <w:rtl/>
          <w:lang w:bidi="ar-EG"/>
        </w:rPr>
        <w:t xml:space="preserve"> مشروع التوصية</w:t>
      </w:r>
      <w:r>
        <w:rPr>
          <w:rFonts w:hint="cs"/>
          <w:rtl/>
          <w:lang w:bidi="ar-EG"/>
        </w:rPr>
        <w:t xml:space="preserve"> </w:t>
      </w:r>
      <w:hyperlink r:id="rId1" w:history="1">
        <w:r w:rsidRPr="00E4581B">
          <w:rPr>
            <w:rStyle w:val="Hyperlink"/>
            <w:sz w:val="18"/>
            <w:szCs w:val="18"/>
          </w:rPr>
          <w:t>CBD/SBSTTA</w:t>
        </w:r>
        <w:r w:rsidR="00E4581B" w:rsidRPr="00E4581B">
          <w:rPr>
            <w:rStyle w:val="Hyperlink"/>
            <w:sz w:val="18"/>
            <w:szCs w:val="18"/>
            <w:lang w:val="en-US"/>
          </w:rPr>
          <w:t>R</w:t>
        </w:r>
        <w:r w:rsidRPr="00E4581B">
          <w:rPr>
            <w:rStyle w:val="Hyperlink"/>
            <w:sz w:val="18"/>
            <w:szCs w:val="18"/>
          </w:rPr>
          <w:t>/</w:t>
        </w:r>
        <w:r w:rsidR="00E4581B" w:rsidRPr="00E4581B">
          <w:rPr>
            <w:rStyle w:val="Hyperlink"/>
            <w:sz w:val="18"/>
            <w:szCs w:val="18"/>
          </w:rPr>
          <w:t>REC/24/2</w:t>
        </w:r>
      </w:hyperlink>
      <w:r w:rsidR="00E4581B">
        <w:rPr>
          <w:rFonts w:hint="cs"/>
          <w:sz w:val="18"/>
          <w:szCs w:val="18"/>
          <w:rtl/>
          <w:lang w:val="en-US"/>
        </w:rPr>
        <w:t>.</w:t>
      </w:r>
    </w:p>
  </w:footnote>
  <w:footnote w:id="5">
    <w:p w14:paraId="6F56383C" w14:textId="77777777" w:rsidR="00B42173" w:rsidRPr="00FA314D" w:rsidRDefault="00B42173" w:rsidP="00FA314D">
      <w:pPr>
        <w:pStyle w:val="FootnoteText"/>
        <w:bidi/>
        <w:spacing w:line="216" w:lineRule="auto"/>
        <w:jc w:val="both"/>
        <w:rPr>
          <w:rFonts w:ascii="Simplified Arabic" w:hAnsi="Simplified Arabic" w:cs="Simplified Arabic"/>
          <w:rtl/>
          <w:lang w:val="en-US"/>
        </w:rPr>
      </w:pPr>
      <w:r>
        <w:rPr>
          <w:rStyle w:val="FootnoteReference"/>
        </w:rPr>
        <w:footnoteRef/>
      </w:r>
      <w:r>
        <w:rPr>
          <w:rFonts w:hint="cs"/>
          <w:rtl/>
          <w:lang w:bidi="ar-EG"/>
        </w:rPr>
        <w:t xml:space="preserve"> اتفاقية بازل بشأن </w:t>
      </w:r>
      <w:r w:rsidRPr="00FA314D">
        <w:rPr>
          <w:rFonts w:ascii="Simplified Arabic" w:hAnsi="Simplified Arabic" w:cs="Simplified Arabic"/>
          <w:color w:val="333333"/>
          <w:rtl/>
        </w:rPr>
        <w:t>التحكم في نقل النفايات الخطرة والتخلص منها عبر الحدود</w:t>
      </w:r>
      <w:r>
        <w:rPr>
          <w:rFonts w:ascii="Simplified Arabic" w:hAnsi="Simplified Arabic" w:cs="Simplified Arabic" w:hint="cs"/>
          <w:rtl/>
          <w:lang w:val="en-US"/>
        </w:rPr>
        <w:t xml:space="preserve"> (</w:t>
      </w:r>
      <w:r w:rsidRPr="00FA314D">
        <w:rPr>
          <w:rFonts w:ascii="Simplified Arabic" w:hAnsi="Simplified Arabic" w:cs="Simplified Arabic" w:hint="cs"/>
          <w:i/>
          <w:iCs/>
          <w:rtl/>
          <w:lang w:val="en-US"/>
        </w:rPr>
        <w:t>مجموعة معاهدات</w:t>
      </w:r>
      <w:r>
        <w:rPr>
          <w:rFonts w:ascii="Simplified Arabic" w:hAnsi="Simplified Arabic" w:cs="Simplified Arabic" w:hint="cs"/>
          <w:rtl/>
          <w:lang w:val="en-US"/>
        </w:rPr>
        <w:t xml:space="preserve"> الأمم المتحدة، المجلد </w:t>
      </w:r>
      <w:r w:rsidRPr="00320A1A">
        <w:rPr>
          <w:rFonts w:ascii="Simplified Arabic" w:hAnsi="Simplified Arabic" w:cs="Simplified Arabic" w:hint="cs"/>
          <w:sz w:val="18"/>
          <w:szCs w:val="18"/>
          <w:rtl/>
          <w:lang w:val="en-US"/>
        </w:rPr>
        <w:t>1673</w:t>
      </w:r>
      <w:r>
        <w:rPr>
          <w:rFonts w:ascii="Simplified Arabic" w:hAnsi="Simplified Arabic" w:cs="Simplified Arabic" w:hint="cs"/>
          <w:rtl/>
          <w:lang w:val="en-US"/>
        </w:rPr>
        <w:t xml:space="preserve">، العدد </w:t>
      </w:r>
      <w:r w:rsidRPr="00320A1A">
        <w:rPr>
          <w:rFonts w:ascii="Simplified Arabic" w:hAnsi="Simplified Arabic" w:cs="Simplified Arabic" w:hint="cs"/>
          <w:sz w:val="18"/>
          <w:szCs w:val="18"/>
          <w:rtl/>
          <w:lang w:val="en-US"/>
        </w:rPr>
        <w:t>28911</w:t>
      </w:r>
      <w:r>
        <w:rPr>
          <w:rFonts w:ascii="Simplified Arabic" w:hAnsi="Simplified Arabic" w:cs="Simplified Arabic" w:hint="cs"/>
          <w:rtl/>
          <w:lang w:val="en-US"/>
        </w:rPr>
        <w:t xml:space="preserve">)؛ واتفاقية روتردام </w:t>
      </w:r>
      <w:r>
        <w:rPr>
          <w:rFonts w:ascii="Simplified Arabic" w:hAnsi="Simplified Arabic" w:cs="Simplified Arabic" w:hint="cs"/>
          <w:color w:val="333333"/>
          <w:rtl/>
        </w:rPr>
        <w:t xml:space="preserve">المتعلقة </w:t>
      </w:r>
      <w:r w:rsidRPr="00FA314D">
        <w:rPr>
          <w:rFonts w:ascii="Simplified Arabic" w:hAnsi="Simplified Arabic" w:cs="Simplified Arabic"/>
          <w:color w:val="333333"/>
          <w:rtl/>
        </w:rPr>
        <w:t>بتطبيق إجراء الموافقة المسبقة عن علم على مواد كيميائية ومبيدات آفات معينة خطرة متداولة في التجارة الدولية</w:t>
      </w:r>
      <w:r>
        <w:rPr>
          <w:rFonts w:ascii="Simplified Arabic" w:hAnsi="Simplified Arabic" w:cs="Simplified Arabic" w:hint="cs"/>
          <w:rtl/>
          <w:lang w:val="en-US"/>
        </w:rPr>
        <w:t xml:space="preserve"> (</w:t>
      </w:r>
      <w:r w:rsidRPr="00FA314D">
        <w:rPr>
          <w:rFonts w:ascii="Simplified Arabic" w:hAnsi="Simplified Arabic" w:cs="Simplified Arabic" w:hint="cs"/>
          <w:i/>
          <w:iCs/>
          <w:rtl/>
          <w:lang w:val="en-US"/>
        </w:rPr>
        <w:t>مجموعة معاهدات</w:t>
      </w:r>
      <w:r>
        <w:rPr>
          <w:rFonts w:ascii="Simplified Arabic" w:hAnsi="Simplified Arabic" w:cs="Simplified Arabic" w:hint="cs"/>
          <w:rtl/>
          <w:lang w:val="en-US"/>
        </w:rPr>
        <w:t xml:space="preserve"> الأمم المتحدة، المجلد </w:t>
      </w:r>
      <w:r w:rsidRPr="00320A1A">
        <w:rPr>
          <w:rFonts w:ascii="Simplified Arabic" w:hAnsi="Simplified Arabic" w:cs="Simplified Arabic" w:hint="cs"/>
          <w:sz w:val="18"/>
          <w:szCs w:val="18"/>
          <w:rtl/>
          <w:lang w:val="en-US"/>
        </w:rPr>
        <w:t>2244</w:t>
      </w:r>
      <w:r>
        <w:rPr>
          <w:rFonts w:ascii="Simplified Arabic" w:hAnsi="Simplified Arabic" w:cs="Simplified Arabic" w:hint="cs"/>
          <w:rtl/>
          <w:lang w:val="en-US"/>
        </w:rPr>
        <w:t xml:space="preserve">، العدد </w:t>
      </w:r>
      <w:r w:rsidRPr="00320A1A">
        <w:rPr>
          <w:rFonts w:ascii="Simplified Arabic" w:hAnsi="Simplified Arabic" w:cs="Simplified Arabic" w:hint="cs"/>
          <w:sz w:val="18"/>
          <w:szCs w:val="18"/>
          <w:rtl/>
          <w:lang w:val="en-US"/>
        </w:rPr>
        <w:t>39973</w:t>
      </w:r>
      <w:r>
        <w:rPr>
          <w:rFonts w:ascii="Simplified Arabic" w:hAnsi="Simplified Arabic" w:cs="Simplified Arabic" w:hint="cs"/>
          <w:rtl/>
          <w:lang w:val="en-US"/>
        </w:rPr>
        <w:t>)؛ واتفاقية استكهولم بشأن الملوثات العضوية الثابتة (</w:t>
      </w:r>
      <w:r w:rsidRPr="00FA314D">
        <w:rPr>
          <w:rFonts w:ascii="Simplified Arabic" w:hAnsi="Simplified Arabic" w:cs="Simplified Arabic" w:hint="cs"/>
          <w:i/>
          <w:iCs/>
          <w:rtl/>
          <w:lang w:val="en-US"/>
        </w:rPr>
        <w:t>مجموعة معاهدات</w:t>
      </w:r>
      <w:r>
        <w:rPr>
          <w:rFonts w:ascii="Simplified Arabic" w:hAnsi="Simplified Arabic" w:cs="Simplified Arabic" w:hint="cs"/>
          <w:rtl/>
          <w:lang w:val="en-US"/>
        </w:rPr>
        <w:t xml:space="preserve"> الأمم المتحدة، المجلد </w:t>
      </w:r>
      <w:r w:rsidRPr="00320A1A">
        <w:rPr>
          <w:rFonts w:ascii="Simplified Arabic" w:hAnsi="Simplified Arabic" w:cs="Simplified Arabic" w:hint="cs"/>
          <w:sz w:val="18"/>
          <w:szCs w:val="18"/>
          <w:rtl/>
          <w:lang w:val="en-US"/>
        </w:rPr>
        <w:t>2256</w:t>
      </w:r>
      <w:r>
        <w:rPr>
          <w:rFonts w:ascii="Simplified Arabic" w:hAnsi="Simplified Arabic" w:cs="Simplified Arabic" w:hint="cs"/>
          <w:rtl/>
          <w:lang w:val="en-US"/>
        </w:rPr>
        <w:t xml:space="preserve">، العدد </w:t>
      </w:r>
      <w:r w:rsidRPr="00320A1A">
        <w:rPr>
          <w:rFonts w:ascii="Simplified Arabic" w:hAnsi="Simplified Arabic" w:cs="Simplified Arabic" w:hint="cs"/>
          <w:sz w:val="18"/>
          <w:szCs w:val="18"/>
          <w:rtl/>
          <w:lang w:val="en-US"/>
        </w:rPr>
        <w:t>40214</w:t>
      </w:r>
      <w:r>
        <w:rPr>
          <w:rFonts w:ascii="Simplified Arabic" w:hAnsi="Simplified Arabic" w:cs="Simplified Arabic" w:hint="cs"/>
          <w:rtl/>
          <w:lang w:val="en-US"/>
        </w:rPr>
        <w:t>).</w:t>
      </w:r>
    </w:p>
  </w:footnote>
  <w:footnote w:id="6">
    <w:p w14:paraId="59B84344" w14:textId="77777777" w:rsidR="00B42173" w:rsidRDefault="00B42173" w:rsidP="00FA314D">
      <w:pPr>
        <w:pStyle w:val="FootnoteText"/>
        <w:bidi/>
        <w:spacing w:line="216" w:lineRule="auto"/>
        <w:rPr>
          <w:rtl/>
          <w:lang w:bidi="ar-EG"/>
        </w:rPr>
      </w:pPr>
      <w:r>
        <w:rPr>
          <w:rStyle w:val="FootnoteReference"/>
        </w:rPr>
        <w:footnoteRef/>
      </w:r>
      <w:r>
        <w:rPr>
          <w:rFonts w:hint="cs"/>
          <w:rtl/>
        </w:rPr>
        <w:t xml:space="preserve"> </w:t>
      </w:r>
      <w:r w:rsidR="00F87D7F">
        <w:rPr>
          <w:rFonts w:ascii="Simplified Arabic" w:hAnsi="Simplified Arabic" w:cs="Simplified Arabic" w:hint="cs"/>
          <w:rtl/>
          <w:lang w:bidi="ar-EG"/>
        </w:rPr>
        <w:t>بالاتساق</w:t>
      </w:r>
      <w:r w:rsidRPr="006B0B70">
        <w:rPr>
          <w:rFonts w:ascii="Simplified Arabic" w:hAnsi="Simplified Arabic" w:cs="Simplified Arabic"/>
          <w:rtl/>
          <w:lang w:bidi="ar-EG"/>
        </w:rPr>
        <w:t xml:space="preserve"> مع الفقرة </w:t>
      </w:r>
      <w:r w:rsidRPr="009D6DEF">
        <w:rPr>
          <w:rFonts w:ascii="Simplified Arabic" w:hAnsi="Simplified Arabic" w:cs="Simplified Arabic"/>
          <w:sz w:val="18"/>
          <w:szCs w:val="18"/>
          <w:rtl/>
          <w:lang w:val="en-US"/>
        </w:rPr>
        <w:t>3</w:t>
      </w:r>
      <w:r w:rsidRPr="006B0B70">
        <w:rPr>
          <w:rFonts w:ascii="Simplified Arabic" w:hAnsi="Simplified Arabic" w:cs="Simplified Arabic"/>
          <w:rtl/>
          <w:lang w:bidi="ar-EG"/>
        </w:rPr>
        <w:t xml:space="preserve"> من مشروع التوصية </w:t>
      </w:r>
      <w:r w:rsidRPr="006B0B70">
        <w:rPr>
          <w:kern w:val="18"/>
          <w:sz w:val="18"/>
          <w:szCs w:val="18"/>
        </w:rPr>
        <w:t>CBD/SBSTTA/24/L3</w:t>
      </w:r>
      <w:r w:rsidRPr="006B0B70">
        <w:rPr>
          <w:rFonts w:ascii="Simplified Arabic" w:hAnsi="Simplified Arabic" w:cs="Simplified Arabic"/>
          <w:rtl/>
          <w:lang w:bidi="ar-EG"/>
        </w:rPr>
        <w:t xml:space="preserve"> بشأن رصد واستعراض الإطار العالمي للتنوع البيولوجي.</w:t>
      </w:r>
    </w:p>
  </w:footnote>
  <w:footnote w:id="7">
    <w:p w14:paraId="0CF97015" w14:textId="2E44E6C5" w:rsidR="00B42173" w:rsidRDefault="00B42173" w:rsidP="00FA314D">
      <w:pPr>
        <w:pStyle w:val="FootnoteText"/>
        <w:bidi/>
        <w:spacing w:line="216" w:lineRule="auto"/>
        <w:rPr>
          <w:rtl/>
          <w:lang w:bidi="ar-EG"/>
        </w:rPr>
      </w:pPr>
      <w:r>
        <w:rPr>
          <w:rStyle w:val="FootnoteReference"/>
        </w:rPr>
        <w:footnoteRef/>
      </w:r>
      <w:r>
        <w:rPr>
          <w:rFonts w:hint="cs"/>
          <w:rtl/>
        </w:rPr>
        <w:t xml:space="preserve"> </w:t>
      </w:r>
      <w:r w:rsidRPr="006B0B70">
        <w:rPr>
          <w:rFonts w:ascii="Simplified Arabic" w:hAnsi="Simplified Arabic" w:cs="Simplified Arabic"/>
          <w:rtl/>
          <w:lang w:bidi="ar-EG"/>
        </w:rPr>
        <w:t>[سيتم إحالة هذا النص إلى بند جدول الأعمال المناسب: حشد الموارد والآلية المالية (البند</w:t>
      </w:r>
      <w:r w:rsidR="00F77323">
        <w:rPr>
          <w:rFonts w:ascii="Simplified Arabic" w:hAnsi="Simplified Arabic" w:cs="Simplified Arabic"/>
          <w:lang w:bidi="ar-EG"/>
        </w:rPr>
        <w:t>-</w:t>
      </w:r>
      <w:r w:rsidRPr="006B0B70">
        <w:rPr>
          <w:rFonts w:ascii="Simplified Arabic" w:hAnsi="Simplified Arabic" w:cs="Simplified Arabic"/>
          <w:rtl/>
          <w:lang w:bidi="ar-EG"/>
        </w:rPr>
        <w:t>6)]</w:t>
      </w:r>
    </w:p>
  </w:footnote>
  <w:footnote w:id="8">
    <w:p w14:paraId="04DBA9F5" w14:textId="79CA9A05" w:rsidR="000A2FCD" w:rsidRDefault="000A2FCD" w:rsidP="000A2FCD">
      <w:pPr>
        <w:pStyle w:val="FootnoteText"/>
        <w:bidi/>
        <w:spacing w:line="216" w:lineRule="auto"/>
        <w:rPr>
          <w:rtl/>
        </w:rPr>
      </w:pPr>
      <w:r>
        <w:rPr>
          <w:rStyle w:val="FootnoteReference"/>
        </w:rPr>
        <w:footnoteRef/>
      </w:r>
      <w:r>
        <w:t xml:space="preserve"> </w:t>
      </w:r>
      <w:hyperlink r:id="rId2" w:history="1">
        <w:r w:rsidRPr="00F77323">
          <w:rPr>
            <w:rStyle w:val="Hyperlink"/>
            <w:rFonts w:ascii="Simplified Arabic" w:hAnsi="Simplified Arabic" w:cs="Simplified Arabic"/>
            <w:rtl/>
            <w:lang w:bidi="ar-EG"/>
          </w:rPr>
          <w:t xml:space="preserve">المركز العالمي لرصد </w:t>
        </w:r>
        <w:r w:rsidRPr="00F77323">
          <w:rPr>
            <w:rStyle w:val="Hyperlink"/>
            <w:rFonts w:ascii="Simplified Arabic" w:hAnsi="Simplified Arabic" w:cs="Simplified Arabic" w:hint="cs"/>
            <w:rtl/>
            <w:lang w:bidi="ar-EG"/>
          </w:rPr>
          <w:t>حفظ الطبيعة</w:t>
        </w:r>
        <w:r w:rsidRPr="00F77323">
          <w:rPr>
            <w:rStyle w:val="Hyperlink"/>
            <w:rFonts w:ascii="Simplified Arabic" w:hAnsi="Simplified Arabic" w:cs="Simplified Arabic"/>
            <w:rtl/>
            <w:lang w:bidi="ar-EG"/>
          </w:rPr>
          <w:t xml:space="preserve"> التابع لبرنامج الأمم المتحدة للبيئة 2020. تدابير التنوع البيولوجي للأعمال: قياس التنوع البيولوجي </w:t>
        </w:r>
        <w:r w:rsidR="00E24843" w:rsidRPr="00F77323">
          <w:rPr>
            <w:rStyle w:val="Hyperlink"/>
            <w:rFonts w:ascii="Simplified Arabic" w:hAnsi="Simplified Arabic" w:cs="Simplified Arabic" w:hint="cs"/>
            <w:rtl/>
            <w:lang w:bidi="ar-EG"/>
          </w:rPr>
          <w:t>للشركات</w:t>
        </w:r>
        <w:r w:rsidRPr="00F77323">
          <w:rPr>
            <w:rStyle w:val="Hyperlink"/>
            <w:rFonts w:ascii="Simplified Arabic" w:hAnsi="Simplified Arabic" w:cs="Simplified Arabic"/>
            <w:rtl/>
            <w:lang w:bidi="ar-EG"/>
          </w:rPr>
          <w:t xml:space="preserve"> </w:t>
        </w:r>
        <w:r w:rsidR="00E24843" w:rsidRPr="00F77323">
          <w:rPr>
            <w:rStyle w:val="Hyperlink"/>
            <w:rFonts w:ascii="Simplified Arabic" w:hAnsi="Simplified Arabic" w:cs="Simplified Arabic" w:hint="cs"/>
            <w:rtl/>
            <w:lang w:bidi="ar-EG"/>
          </w:rPr>
          <w:t>والإفصاح</w:t>
        </w:r>
        <w:r w:rsidRPr="00F77323">
          <w:rPr>
            <w:rStyle w:val="Hyperlink"/>
            <w:rFonts w:ascii="Simplified Arabic" w:hAnsi="Simplified Arabic" w:cs="Simplified Arabic"/>
            <w:rtl/>
            <w:lang w:bidi="ar-EG"/>
          </w:rPr>
          <w:t xml:space="preserve"> عنه ضمن سياق السياسة العالمية الحالية والمستقبلية</w:t>
        </w:r>
      </w:hyperlink>
      <w:r>
        <w:rPr>
          <w:rFonts w:ascii="Simplified Arabic" w:hAnsi="Simplified Arabic" w:cs="Simplified Arabic" w:hint="cs"/>
          <w:rtl/>
          <w:lang w:bidi="ar-EG"/>
        </w:rPr>
        <w:t>.</w:t>
      </w:r>
    </w:p>
  </w:footnote>
  <w:footnote w:id="9">
    <w:p w14:paraId="584D8A14" w14:textId="375CA70F" w:rsidR="00B42173" w:rsidRDefault="00B42173" w:rsidP="00AB1369">
      <w:pPr>
        <w:pStyle w:val="FootnoteText"/>
        <w:bidi/>
        <w:rPr>
          <w:rtl/>
          <w:lang w:bidi="ar-EG"/>
        </w:rPr>
      </w:pPr>
      <w:r>
        <w:rPr>
          <w:rStyle w:val="FootnoteReference"/>
        </w:rPr>
        <w:footnoteRef/>
      </w:r>
      <w:r>
        <w:rPr>
          <w:rFonts w:hint="cs"/>
          <w:rtl/>
        </w:rPr>
        <w:t xml:space="preserve"> </w:t>
      </w:r>
      <w:hyperlink r:id="rId3" w:history="1">
        <w:r w:rsidRPr="00AB1369">
          <w:rPr>
            <w:rStyle w:val="Hyperlink"/>
            <w:kern w:val="18"/>
            <w:sz w:val="18"/>
            <w:szCs w:val="18"/>
          </w:rPr>
          <w:t>CBD/POST2020/PREP/2/1</w:t>
        </w:r>
      </w:hyperlink>
      <w:r w:rsidR="00834A40">
        <w:rPr>
          <w:rFonts w:hint="cs"/>
          <w:rtl/>
        </w:rPr>
        <w:t>.</w:t>
      </w:r>
    </w:p>
  </w:footnote>
  <w:footnote w:id="10">
    <w:p w14:paraId="31B700CD" w14:textId="77777777" w:rsidR="00B42173" w:rsidRPr="00794BDA" w:rsidRDefault="00B42173" w:rsidP="00B42173">
      <w:pPr>
        <w:pStyle w:val="FootnoteText"/>
        <w:bidi/>
        <w:spacing w:line="216" w:lineRule="auto"/>
        <w:rPr>
          <w:rStyle w:val="hps"/>
          <w:rFonts w:cs="Simplified Arabic"/>
          <w:sz w:val="18"/>
          <w:rtl/>
          <w:lang w:bidi="ar-EG"/>
        </w:rPr>
      </w:pPr>
      <w:r w:rsidRPr="00794BDA">
        <w:rPr>
          <w:rStyle w:val="hps"/>
          <w:rFonts w:cs="Simplified Arabic"/>
          <w:sz w:val="18"/>
          <w:vertAlign w:val="superscript"/>
        </w:rPr>
        <w:footnoteRef/>
      </w:r>
      <w:r w:rsidRPr="00794BDA">
        <w:rPr>
          <w:rStyle w:val="hps"/>
          <w:rFonts w:cs="Simplified Arabic" w:hint="cs"/>
          <w:sz w:val="18"/>
          <w:vertAlign w:val="superscript"/>
          <w:rtl/>
        </w:rPr>
        <w:t xml:space="preserve"> </w:t>
      </w:r>
      <w:r w:rsidRPr="00794BDA">
        <w:rPr>
          <w:rStyle w:val="hps"/>
          <w:rFonts w:cs="Simplified Arabic"/>
          <w:sz w:val="18"/>
          <w:vertAlign w:val="superscript"/>
        </w:rPr>
        <w:t xml:space="preserve"> </w:t>
      </w:r>
      <w:hyperlink r:id="rId4" w:history="1">
        <w:r w:rsidRPr="00794BDA">
          <w:rPr>
            <w:rStyle w:val="Hyperlink"/>
            <w:rFonts w:cs="Simplified Arabic"/>
            <w:sz w:val="18"/>
          </w:rPr>
          <w:t>https://ipbes.net/sites/default/files/2020-02/ipbes_global_assessment_report_summary_for_policymakers_ar.pdf</w:t>
        </w:r>
      </w:hyperlink>
    </w:p>
  </w:footnote>
  <w:footnote w:id="11">
    <w:p w14:paraId="54A682A7" w14:textId="77777777" w:rsidR="00241815" w:rsidRPr="00241815" w:rsidRDefault="00241815" w:rsidP="00241815">
      <w:pPr>
        <w:pStyle w:val="FootnoteText"/>
        <w:bidi/>
        <w:rPr>
          <w:rtl/>
          <w:lang w:bidi="ar-EG"/>
        </w:rPr>
      </w:pPr>
      <w:r>
        <w:rPr>
          <w:rStyle w:val="FootnoteReference"/>
        </w:rPr>
        <w:footnoteRef/>
      </w:r>
      <w:r>
        <w:rPr>
          <w:rFonts w:hint="cs"/>
          <w:rtl/>
          <w:lang w:bidi="ar-EG"/>
        </w:rPr>
        <w:t xml:space="preserve"> </w:t>
      </w:r>
      <w:r w:rsidR="001E4F38" w:rsidRPr="001E4F38">
        <w:rPr>
          <w:kern w:val="18"/>
          <w:sz w:val="18"/>
          <w:szCs w:val="18"/>
        </w:rPr>
        <w:t>CBD/SBI/3/13/Add.1</w:t>
      </w:r>
    </w:p>
  </w:footnote>
  <w:footnote w:id="12">
    <w:p w14:paraId="12EF13C4" w14:textId="685FD14D" w:rsidR="00B42173" w:rsidRPr="00794BDA" w:rsidRDefault="00B42173" w:rsidP="001614FF">
      <w:pPr>
        <w:pStyle w:val="FootnoteText"/>
        <w:bidi/>
        <w:spacing w:line="216" w:lineRule="auto"/>
        <w:ind w:firstLine="4"/>
        <w:rPr>
          <w:rStyle w:val="hps"/>
          <w:rFonts w:cs="Simplified Arabic"/>
          <w:sz w:val="18"/>
          <w:rtl/>
        </w:rPr>
      </w:pPr>
      <w:r w:rsidRPr="00794BDA">
        <w:rPr>
          <w:rStyle w:val="hps"/>
          <w:rFonts w:cs="Simplified Arabic"/>
          <w:sz w:val="18"/>
          <w:vertAlign w:val="superscript"/>
        </w:rPr>
        <w:footnoteRef/>
      </w:r>
      <w:r w:rsidR="006E3327">
        <w:rPr>
          <w:rStyle w:val="hps"/>
          <w:rFonts w:cs="Simplified Arabic" w:hint="cs"/>
          <w:sz w:val="18"/>
          <w:rtl/>
        </w:rPr>
        <w:t xml:space="preserve"> </w:t>
      </w:r>
      <w:r w:rsidRPr="00794BDA">
        <w:rPr>
          <w:rStyle w:val="hps"/>
          <w:rFonts w:cs="Simplified Arabic"/>
          <w:sz w:val="18"/>
          <w:rtl/>
        </w:rPr>
        <w:t>انظر المقرر</w:t>
      </w:r>
      <w:r w:rsidRPr="004A5137">
        <w:rPr>
          <w:rStyle w:val="hps"/>
          <w:rFonts w:cs="Simplified Arabic"/>
          <w:sz w:val="18"/>
          <w:rtl/>
          <w:lang w:val="en-US"/>
        </w:rPr>
        <w:t xml:space="preserve"> </w:t>
      </w:r>
      <w:r w:rsidRPr="004A5137">
        <w:rPr>
          <w:rStyle w:val="hps"/>
          <w:rFonts w:cs="Simplified Arabic"/>
          <w:sz w:val="16"/>
          <w:szCs w:val="18"/>
          <w:rtl/>
          <w:lang w:val="en-US"/>
        </w:rPr>
        <w:t>10</w:t>
      </w:r>
      <w:r w:rsidRPr="00794BDA">
        <w:rPr>
          <w:rStyle w:val="hps"/>
          <w:rFonts w:cs="Simplified Arabic"/>
          <w:sz w:val="18"/>
          <w:rtl/>
        </w:rPr>
        <w:t>/</w:t>
      </w:r>
      <w:r w:rsidRPr="004A5137">
        <w:rPr>
          <w:rStyle w:val="hps"/>
          <w:rFonts w:cs="Simplified Arabic"/>
          <w:sz w:val="16"/>
          <w:szCs w:val="18"/>
          <w:rtl/>
          <w:lang w:val="en-US"/>
        </w:rPr>
        <w:t>3</w:t>
      </w:r>
      <w:r w:rsidRPr="00794BDA">
        <w:rPr>
          <w:rStyle w:val="hps"/>
          <w:rFonts w:cs="Simplified Arabic"/>
          <w:sz w:val="18"/>
          <w:rtl/>
        </w:rPr>
        <w:t xml:space="preserve">، الفقرة </w:t>
      </w:r>
      <w:r w:rsidRPr="004A5137">
        <w:rPr>
          <w:rStyle w:val="hps"/>
          <w:rFonts w:cs="Simplified Arabic"/>
          <w:sz w:val="16"/>
          <w:szCs w:val="18"/>
          <w:rtl/>
        </w:rPr>
        <w:t>9</w:t>
      </w:r>
      <w:r w:rsidRPr="00794BDA">
        <w:rPr>
          <w:rStyle w:val="hps"/>
          <w:rFonts w:cs="Simplified Arabic" w:hint="cs"/>
          <w:sz w:val="18"/>
          <w:rtl/>
        </w:rPr>
        <w:t>(</w:t>
      </w:r>
      <w:r w:rsidRPr="00794BDA">
        <w:rPr>
          <w:rStyle w:val="hps"/>
          <w:rFonts w:cs="Simplified Arabic"/>
          <w:sz w:val="18"/>
          <w:rtl/>
        </w:rPr>
        <w:t>ب)</w:t>
      </w:r>
      <w:r w:rsidRPr="00794BDA">
        <w:rPr>
          <w:rStyle w:val="hps"/>
          <w:rFonts w:cs="Simplified Arabic" w:hint="cs"/>
          <w:sz w:val="18"/>
          <w:rtl/>
        </w:rPr>
        <w:t>(</w:t>
      </w:r>
      <w:r w:rsidRPr="004A5137">
        <w:rPr>
          <w:rStyle w:val="hps"/>
          <w:rFonts w:cs="Simplified Arabic"/>
          <w:sz w:val="16"/>
          <w:szCs w:val="18"/>
          <w:rtl/>
        </w:rPr>
        <w:t>2</w:t>
      </w:r>
      <w:r w:rsidRPr="00794BDA">
        <w:rPr>
          <w:rStyle w:val="hps"/>
          <w:rFonts w:cs="Simplified Arabic"/>
          <w:sz w:val="18"/>
          <w:rtl/>
        </w:rPr>
        <w:t>): القيم المتأصلة والقيم الإيكولوجية</w:t>
      </w:r>
      <w:r w:rsidR="004A5137">
        <w:rPr>
          <w:rStyle w:val="hps"/>
          <w:rFonts w:cs="Simplified Arabic" w:hint="cs"/>
          <w:sz w:val="18"/>
          <w:rtl/>
        </w:rPr>
        <w:t>،</w:t>
      </w:r>
      <w:r w:rsidRPr="00794BDA">
        <w:rPr>
          <w:rStyle w:val="hps"/>
          <w:rFonts w:cs="Simplified Arabic"/>
          <w:sz w:val="18"/>
          <w:rtl/>
        </w:rPr>
        <w:t xml:space="preserve"> والجينية</w:t>
      </w:r>
      <w:r w:rsidR="004A5137">
        <w:rPr>
          <w:rStyle w:val="hps"/>
          <w:rFonts w:cs="Simplified Arabic" w:hint="cs"/>
          <w:sz w:val="18"/>
          <w:rtl/>
        </w:rPr>
        <w:t>،</w:t>
      </w:r>
      <w:r w:rsidRPr="00794BDA">
        <w:rPr>
          <w:rStyle w:val="hps"/>
          <w:rFonts w:cs="Simplified Arabic"/>
          <w:sz w:val="18"/>
          <w:rtl/>
        </w:rPr>
        <w:t xml:space="preserve"> والاجتماعية الاقتصادية</w:t>
      </w:r>
      <w:r w:rsidR="004A5137">
        <w:rPr>
          <w:rStyle w:val="hps"/>
          <w:rFonts w:cs="Simplified Arabic" w:hint="cs"/>
          <w:sz w:val="18"/>
          <w:rtl/>
        </w:rPr>
        <w:t>،</w:t>
      </w:r>
      <w:r w:rsidRPr="00794BDA">
        <w:rPr>
          <w:rStyle w:val="hps"/>
          <w:rFonts w:cs="Simplified Arabic"/>
          <w:sz w:val="18"/>
          <w:rtl/>
        </w:rPr>
        <w:t xml:space="preserve"> والعلمية</w:t>
      </w:r>
      <w:r w:rsidR="004A5137">
        <w:rPr>
          <w:rStyle w:val="hps"/>
          <w:rFonts w:cs="Simplified Arabic" w:hint="cs"/>
          <w:sz w:val="18"/>
          <w:rtl/>
        </w:rPr>
        <w:t>،</w:t>
      </w:r>
      <w:r w:rsidRPr="00794BDA">
        <w:rPr>
          <w:rStyle w:val="hps"/>
          <w:rFonts w:cs="Simplified Arabic"/>
          <w:sz w:val="18"/>
          <w:rtl/>
        </w:rPr>
        <w:t xml:space="preserve"> والتثقيفية</w:t>
      </w:r>
      <w:r w:rsidR="004A5137">
        <w:rPr>
          <w:rStyle w:val="hps"/>
          <w:rFonts w:cs="Simplified Arabic" w:hint="cs"/>
          <w:sz w:val="18"/>
          <w:rtl/>
        </w:rPr>
        <w:t>،</w:t>
      </w:r>
      <w:r w:rsidRPr="00794BDA">
        <w:rPr>
          <w:rStyle w:val="hps"/>
          <w:rFonts w:cs="Simplified Arabic"/>
          <w:sz w:val="18"/>
          <w:rtl/>
        </w:rPr>
        <w:t xml:space="preserve"> والثقافية</w:t>
      </w:r>
      <w:r w:rsidR="004A5137">
        <w:rPr>
          <w:rStyle w:val="hps"/>
          <w:rFonts w:cs="Simplified Arabic" w:hint="cs"/>
          <w:sz w:val="18"/>
          <w:rtl/>
        </w:rPr>
        <w:t>،</w:t>
      </w:r>
      <w:r w:rsidRPr="00794BDA">
        <w:rPr>
          <w:rStyle w:val="hps"/>
          <w:rFonts w:cs="Simplified Arabic"/>
          <w:sz w:val="18"/>
          <w:rtl/>
        </w:rPr>
        <w:t xml:space="preserve"> والترفيهية والجمالية للتنوع البيولوجي وعناصره</w:t>
      </w:r>
      <w:r w:rsidRPr="00794BDA">
        <w:rPr>
          <w:rStyle w:val="hps"/>
          <w:rFonts w:cs="Simplified Arabic" w:hint="cs"/>
          <w:sz w:val="18"/>
          <w:rtl/>
        </w:rPr>
        <w:t>.</w:t>
      </w:r>
    </w:p>
  </w:footnote>
  <w:footnote w:id="13">
    <w:p w14:paraId="78D60A89" w14:textId="77777777" w:rsidR="00B42173" w:rsidRPr="00794BDA" w:rsidRDefault="00B42173" w:rsidP="007B6B9F">
      <w:pPr>
        <w:pStyle w:val="FootnoteText"/>
        <w:bidi/>
        <w:spacing w:line="216" w:lineRule="auto"/>
        <w:ind w:firstLine="4"/>
        <w:rPr>
          <w:rStyle w:val="hps"/>
          <w:rFonts w:cs="Simplified Arabic"/>
          <w:sz w:val="18"/>
          <w:rtl/>
        </w:rPr>
      </w:pPr>
      <w:r w:rsidRPr="00794BDA">
        <w:rPr>
          <w:rStyle w:val="hps"/>
          <w:rFonts w:cs="Simplified Arabic"/>
          <w:sz w:val="18"/>
          <w:vertAlign w:val="superscript"/>
        </w:rPr>
        <w:footnoteRef/>
      </w:r>
      <w:r w:rsidR="006E3327">
        <w:rPr>
          <w:rStyle w:val="hps"/>
          <w:rFonts w:cs="Simplified Arabic" w:hint="cs"/>
          <w:sz w:val="18"/>
          <w:rtl/>
        </w:rPr>
        <w:t xml:space="preserve"> </w:t>
      </w:r>
      <w:r w:rsidR="007B6B9F">
        <w:rPr>
          <w:rStyle w:val="hps"/>
          <w:rFonts w:cs="Simplified Arabic" w:hint="cs"/>
          <w:sz w:val="18"/>
          <w:rtl/>
        </w:rPr>
        <w:t>هدف</w:t>
      </w:r>
      <w:r w:rsidRPr="00794BDA">
        <w:rPr>
          <w:rStyle w:val="hps"/>
          <w:rFonts w:cs="Simplified Arabic" w:hint="cs"/>
          <w:sz w:val="18"/>
          <w:rtl/>
        </w:rPr>
        <w:t xml:space="preserve"> التنمية المستدامة </w:t>
      </w:r>
      <w:r w:rsidRPr="00794BDA">
        <w:rPr>
          <w:rStyle w:val="hps"/>
          <w:rFonts w:cs="Simplified Arabic"/>
          <w:sz w:val="18"/>
          <w:lang w:val="en-US"/>
        </w:rPr>
        <w:t>15</w:t>
      </w:r>
      <w:r w:rsidR="007B6B9F">
        <w:rPr>
          <w:rStyle w:val="hps"/>
          <w:rFonts w:cs="Simplified Arabic" w:hint="cs"/>
          <w:sz w:val="18"/>
          <w:rtl/>
          <w:lang w:val="en-US"/>
        </w:rPr>
        <w:t>-</w:t>
      </w:r>
      <w:r w:rsidRPr="00794BDA">
        <w:rPr>
          <w:rStyle w:val="hps"/>
          <w:rFonts w:cs="Simplified Arabic"/>
          <w:sz w:val="18"/>
          <w:lang w:val="en-US"/>
        </w:rPr>
        <w:t>9</w:t>
      </w:r>
      <w:r w:rsidRPr="00794BDA">
        <w:rPr>
          <w:rStyle w:val="hps"/>
          <w:rFonts w:cs="Simplified Arabic" w:hint="cs"/>
          <w:sz w:val="18"/>
          <w:rtl/>
          <w:lang w:val="en-US"/>
        </w:rPr>
        <w:t>، مع خط زمني محدث (</w:t>
      </w:r>
      <w:r w:rsidRPr="00794BDA">
        <w:rPr>
          <w:rStyle w:val="hps"/>
          <w:rFonts w:cs="Simplified Arabic"/>
          <w:sz w:val="18"/>
          <w:lang w:val="en-US"/>
        </w:rPr>
        <w:t>2030</w:t>
      </w:r>
      <w:r w:rsidRPr="00794BDA">
        <w:rPr>
          <w:rStyle w:val="hps"/>
          <w:rFonts w:cs="Simplified Arabic" w:hint="cs"/>
          <w:sz w:val="18"/>
          <w:rtl/>
          <w:lang w:val="en-US"/>
        </w:rPr>
        <w:t xml:space="preserve"> </w:t>
      </w:r>
      <w:r w:rsidR="00241815">
        <w:rPr>
          <w:rStyle w:val="hps"/>
          <w:rFonts w:cs="Simplified Arabic" w:hint="cs"/>
          <w:sz w:val="18"/>
          <w:rtl/>
          <w:lang w:val="en-US"/>
        </w:rPr>
        <w:t>بدلا م</w:t>
      </w:r>
      <w:r w:rsidRPr="00794BDA">
        <w:rPr>
          <w:rStyle w:val="hps"/>
          <w:rFonts w:cs="Simplified Arabic" w:hint="cs"/>
          <w:sz w:val="18"/>
          <w:rtl/>
          <w:lang w:val="en-US"/>
        </w:rPr>
        <w:t xml:space="preserve">ن </w:t>
      </w:r>
      <w:r w:rsidRPr="00794BDA">
        <w:rPr>
          <w:rStyle w:val="hps"/>
          <w:rFonts w:cs="Simplified Arabic"/>
          <w:sz w:val="18"/>
          <w:lang w:val="en-US"/>
        </w:rPr>
        <w:t>2020</w:t>
      </w:r>
      <w:r w:rsidRPr="00794BDA">
        <w:rPr>
          <w:rStyle w:val="hps"/>
          <w:rFonts w:cs="Simplified Arabic" w:hint="cs"/>
          <w:sz w:val="18"/>
          <w:rtl/>
          <w:lang w:val="en-US"/>
        </w:rPr>
        <w:t>)</w:t>
      </w:r>
      <w:r w:rsidR="00241815">
        <w:rPr>
          <w:rStyle w:val="hps"/>
          <w:rFonts w:cs="Simplified Arabic" w:hint="cs"/>
          <w:sz w:val="18"/>
          <w:rtl/>
        </w:rPr>
        <w:t>.</w:t>
      </w:r>
    </w:p>
  </w:footnote>
  <w:footnote w:id="14">
    <w:p w14:paraId="465F1CC9" w14:textId="77777777" w:rsidR="00B42173" w:rsidRPr="006E3327" w:rsidRDefault="00B42173" w:rsidP="00241815">
      <w:pPr>
        <w:pStyle w:val="FootnoteText"/>
        <w:bidi/>
        <w:spacing w:line="216" w:lineRule="auto"/>
        <w:rPr>
          <w:rStyle w:val="hps"/>
          <w:rFonts w:cs="Simplified Arabic"/>
          <w:sz w:val="18"/>
          <w:rtl/>
          <w:lang w:bidi="ar-EG"/>
        </w:rPr>
      </w:pPr>
      <w:r w:rsidRPr="00794BDA">
        <w:rPr>
          <w:rStyle w:val="hps"/>
          <w:rFonts w:cs="Simplified Arabic"/>
          <w:sz w:val="18"/>
          <w:vertAlign w:val="superscript"/>
        </w:rPr>
        <w:footnoteRef/>
      </w:r>
      <w:r w:rsidR="006E3327">
        <w:rPr>
          <w:rStyle w:val="hps"/>
          <w:rFonts w:cs="Simplified Arabic" w:hint="cs"/>
          <w:sz w:val="18"/>
          <w:rtl/>
        </w:rPr>
        <w:t xml:space="preserve"> </w:t>
      </w:r>
      <w:r w:rsidRPr="00794BDA">
        <w:rPr>
          <w:rStyle w:val="hps"/>
          <w:rFonts w:cs="Simplified Arabic" w:hint="cs"/>
          <w:sz w:val="18"/>
          <w:rtl/>
        </w:rPr>
        <w:t xml:space="preserve">انظر المقرر </w:t>
      </w:r>
      <w:r w:rsidRPr="00794BDA">
        <w:rPr>
          <w:rStyle w:val="hps"/>
          <w:rFonts w:cs="Simplified Arabic"/>
          <w:sz w:val="18"/>
          <w:lang w:val="en-US"/>
        </w:rPr>
        <w:t>5</w:t>
      </w:r>
      <w:r w:rsidRPr="00794BDA">
        <w:rPr>
          <w:rStyle w:val="hps"/>
          <w:rFonts w:cs="Simplified Arabic" w:hint="cs"/>
          <w:sz w:val="18"/>
          <w:rtl/>
          <w:lang w:val="en-US"/>
        </w:rPr>
        <w:t>/</w:t>
      </w:r>
      <w:r w:rsidRPr="00794BDA">
        <w:rPr>
          <w:rStyle w:val="hps"/>
          <w:rFonts w:cs="Simplified Arabic"/>
          <w:sz w:val="18"/>
          <w:lang w:val="en-US"/>
        </w:rPr>
        <w:t>6</w:t>
      </w:r>
      <w:r w:rsidR="00241815">
        <w:rPr>
          <w:rStyle w:val="hps"/>
          <w:rFonts w:cs="Simplified Arabic" w:hint="cs"/>
          <w:sz w:val="18"/>
          <w:rtl/>
          <w:lang w:val="en-US"/>
        </w:rPr>
        <w:t xml:space="preserve">. </w:t>
      </w:r>
      <w:r w:rsidR="007B6B9F">
        <w:rPr>
          <w:rStyle w:val="hps"/>
          <w:rFonts w:cs="Simplified Arabic" w:hint="cs"/>
          <w:sz w:val="18"/>
          <w:rtl/>
          <w:lang w:val="en-US"/>
        </w:rPr>
        <w:t>و</w:t>
      </w:r>
      <w:r w:rsidR="00241815">
        <w:rPr>
          <w:rStyle w:val="hps"/>
          <w:rFonts w:cs="Simplified Arabic" w:hint="cs"/>
          <w:sz w:val="18"/>
          <w:rtl/>
          <w:lang w:val="en-US"/>
        </w:rPr>
        <w:t>انظر أيضا</w:t>
      </w:r>
      <w:r w:rsidRPr="00794BDA">
        <w:rPr>
          <w:rStyle w:val="hps"/>
          <w:rFonts w:cs="Simplified Arabic" w:hint="cs"/>
          <w:sz w:val="18"/>
          <w:rtl/>
          <w:lang w:val="en-US"/>
        </w:rPr>
        <w:t xml:space="preserve"> </w:t>
      </w:r>
      <w:r w:rsidRPr="00794BDA">
        <w:rPr>
          <w:rFonts w:cs="Simplified Arabic"/>
          <w:kern w:val="22"/>
          <w:sz w:val="18"/>
        </w:rPr>
        <w:t xml:space="preserve"> </w:t>
      </w:r>
      <w:hyperlink r:id="rId5" w:history="1">
        <w:r w:rsidRPr="00794BDA">
          <w:rPr>
            <w:rStyle w:val="Hyperlink"/>
            <w:rFonts w:cs="Simplified Arabic"/>
            <w:kern w:val="22"/>
            <w:sz w:val="18"/>
          </w:rPr>
          <w:t>https://www.cbd.int/ecosystem/</w:t>
        </w:r>
      </w:hyperlink>
    </w:p>
  </w:footnote>
  <w:footnote w:id="15">
    <w:p w14:paraId="49E01DF7" w14:textId="77777777" w:rsidR="00174CEB" w:rsidRDefault="00B42173" w:rsidP="00174CEB">
      <w:pPr>
        <w:pStyle w:val="FootnoteText"/>
        <w:bidi/>
        <w:spacing w:line="216" w:lineRule="auto"/>
        <w:rPr>
          <w:rStyle w:val="hps"/>
          <w:rFonts w:cs="Simplified Arabic"/>
          <w:sz w:val="18"/>
          <w:rtl/>
          <w:lang w:val="en-US"/>
        </w:rPr>
      </w:pPr>
      <w:r w:rsidRPr="002369AA">
        <w:rPr>
          <w:rStyle w:val="hps"/>
          <w:rFonts w:cs="Simplified Arabic"/>
          <w:sz w:val="18"/>
          <w:vertAlign w:val="superscript"/>
          <w:lang w:val="en-US"/>
        </w:rPr>
        <w:t xml:space="preserve"> </w:t>
      </w:r>
      <w:r w:rsidRPr="002369AA">
        <w:rPr>
          <w:rStyle w:val="hps"/>
          <w:rFonts w:cs="Simplified Arabic"/>
          <w:sz w:val="18"/>
          <w:vertAlign w:val="superscript"/>
        </w:rPr>
        <w:footnoteRef/>
      </w:r>
      <w:r w:rsidR="007B6B9F">
        <w:rPr>
          <w:rStyle w:val="hps"/>
          <w:rFonts w:cs="Simplified Arabic" w:hint="cs"/>
          <w:i/>
          <w:iCs/>
          <w:sz w:val="18"/>
          <w:rtl/>
        </w:rPr>
        <w:t xml:space="preserve"> </w:t>
      </w:r>
      <w:r w:rsidRPr="007B6B9F">
        <w:rPr>
          <w:rStyle w:val="hps"/>
          <w:rFonts w:cs="Simplified Arabic" w:hint="cs"/>
          <w:i/>
          <w:iCs/>
          <w:sz w:val="18"/>
          <w:rtl/>
        </w:rPr>
        <w:t>موجز التقييم العالمي لواضعي السياسات</w:t>
      </w:r>
      <w:r w:rsidRPr="002369AA">
        <w:rPr>
          <w:rStyle w:val="hps"/>
          <w:rFonts w:cs="Simplified Arabic" w:hint="cs"/>
          <w:sz w:val="18"/>
          <w:rtl/>
        </w:rPr>
        <w:t xml:space="preserve"> الصادر عن </w:t>
      </w:r>
      <w:r w:rsidRPr="002369AA">
        <w:rPr>
          <w:rStyle w:val="hps"/>
          <w:rFonts w:cs="Simplified Arabic"/>
          <w:sz w:val="18"/>
          <w:rtl/>
        </w:rPr>
        <w:t>المنبر الحكومي الدولي للعلوم والسياسات المعني بالتنوع البيولوجي وخدمات النظم الإيكولوجية</w:t>
      </w:r>
      <w:r w:rsidRPr="002369AA">
        <w:rPr>
          <w:rStyle w:val="hps"/>
          <w:rFonts w:cs="Simplified Arabic" w:hint="cs"/>
          <w:sz w:val="18"/>
          <w:rtl/>
        </w:rPr>
        <w:t xml:space="preserve">، الصفحات من </w:t>
      </w:r>
      <w:r w:rsidRPr="002369AA">
        <w:rPr>
          <w:rStyle w:val="hps"/>
          <w:rFonts w:cs="Simplified Arabic"/>
          <w:sz w:val="18"/>
          <w:lang w:val="en-US"/>
        </w:rPr>
        <w:t>44</w:t>
      </w:r>
      <w:r w:rsidRPr="002369AA">
        <w:rPr>
          <w:rStyle w:val="hps"/>
          <w:rFonts w:cs="Simplified Arabic" w:hint="cs"/>
          <w:sz w:val="18"/>
          <w:rtl/>
          <w:lang w:val="en-US"/>
        </w:rPr>
        <w:t xml:space="preserve"> إلى </w:t>
      </w:r>
      <w:r w:rsidRPr="002369AA">
        <w:rPr>
          <w:rStyle w:val="hps"/>
          <w:rFonts w:cs="Simplified Arabic"/>
          <w:sz w:val="18"/>
          <w:lang w:val="en-US"/>
        </w:rPr>
        <w:t>47</w:t>
      </w:r>
      <w:r w:rsidRPr="002369AA">
        <w:rPr>
          <w:rStyle w:val="hps"/>
          <w:rFonts w:cs="Simplified Arabic" w:hint="cs"/>
          <w:sz w:val="18"/>
          <w:rtl/>
          <w:lang w:val="en-US"/>
        </w:rPr>
        <w:t>،</w:t>
      </w:r>
      <w:r w:rsidR="00174CEB">
        <w:rPr>
          <w:rStyle w:val="hps"/>
          <w:rFonts w:cs="Simplified Arabic" w:hint="cs"/>
          <w:sz w:val="18"/>
          <w:rtl/>
          <w:lang w:val="en-US"/>
        </w:rPr>
        <w:t xml:space="preserve"> </w:t>
      </w:r>
    </w:p>
    <w:p w14:paraId="35EA697E" w14:textId="77777777" w:rsidR="00B42173" w:rsidRPr="002369AA" w:rsidRDefault="00B42173" w:rsidP="00BD743D">
      <w:pPr>
        <w:pStyle w:val="FootnoteText"/>
        <w:bidi/>
        <w:spacing w:line="216" w:lineRule="auto"/>
        <w:rPr>
          <w:rStyle w:val="hps"/>
          <w:rFonts w:cs="Simplified Arabic"/>
          <w:kern w:val="22"/>
          <w:sz w:val="18"/>
          <w:rtl/>
        </w:rPr>
      </w:pPr>
      <w:r w:rsidRPr="002369AA">
        <w:rPr>
          <w:rStyle w:val="hps"/>
          <w:rFonts w:cs="Simplified Arabic" w:hint="cs"/>
          <w:sz w:val="18"/>
          <w:rtl/>
          <w:lang w:val="en-US"/>
        </w:rPr>
        <w:t xml:space="preserve"> </w:t>
      </w:r>
      <w:hyperlink r:id="rId6" w:history="1">
        <w:r w:rsidRPr="007B6B9F">
          <w:rPr>
            <w:rStyle w:val="Hyperlink"/>
            <w:rFonts w:cs="Simplified Arabic"/>
            <w:color w:val="0000FF"/>
            <w:sz w:val="18"/>
          </w:rPr>
          <w:t>https://ipbes.net/sites/default/files/2020-02/ipbes_global_assessment_report_summary_for_policymakers_ar.pdf</w:t>
        </w:r>
      </w:hyperlink>
    </w:p>
  </w:footnote>
  <w:footnote w:id="16">
    <w:p w14:paraId="7CDDDBAA" w14:textId="77777777" w:rsidR="00B42173" w:rsidRPr="00131E9B" w:rsidRDefault="00B42173" w:rsidP="007B6B9F">
      <w:pPr>
        <w:pStyle w:val="FootnoteText"/>
        <w:bidi/>
        <w:spacing w:line="216" w:lineRule="auto"/>
        <w:ind w:firstLine="4"/>
        <w:rPr>
          <w:rFonts w:cs="Simplified Arabic"/>
          <w:sz w:val="18"/>
          <w:rtl/>
          <w:lang w:val="en-US"/>
        </w:rPr>
      </w:pPr>
      <w:r w:rsidRPr="002369AA">
        <w:rPr>
          <w:rStyle w:val="hps"/>
          <w:rFonts w:cs="Simplified Arabic"/>
          <w:sz w:val="18"/>
          <w:vertAlign w:val="superscript"/>
        </w:rPr>
        <w:footnoteRef/>
      </w:r>
      <w:r w:rsidRPr="002369AA">
        <w:rPr>
          <w:rFonts w:cs="Simplified Arabic" w:hint="cs"/>
          <w:sz w:val="18"/>
          <w:vertAlign w:val="superscript"/>
          <w:rtl/>
        </w:rPr>
        <w:t xml:space="preserve"> </w:t>
      </w:r>
      <w:hyperlink r:id="rId7" w:history="1">
        <w:r w:rsidRPr="007B6B9F">
          <w:rPr>
            <w:rStyle w:val="Hyperlink"/>
            <w:rFonts w:cs="Simplified Arabic"/>
            <w:color w:val="0000FF"/>
            <w:kern w:val="22"/>
            <w:sz w:val="18"/>
          </w:rPr>
          <w:t>https://ipbes.net/nexus/scoping-document</w:t>
        </w:r>
      </w:hyperlink>
    </w:p>
  </w:footnote>
  <w:footnote w:id="17">
    <w:p w14:paraId="6641013E" w14:textId="636138FB" w:rsidR="00B42173" w:rsidRPr="008C4E2A" w:rsidRDefault="00B42173" w:rsidP="008C4E2A">
      <w:pPr>
        <w:pStyle w:val="FootnoteText"/>
        <w:bidi/>
        <w:spacing w:line="216" w:lineRule="auto"/>
        <w:jc w:val="both"/>
        <w:rPr>
          <w:rStyle w:val="hps"/>
          <w:rFonts w:ascii="Simplified Arabic" w:hAnsi="Simplified Arabic" w:cs="Simplified Arabic"/>
          <w:rtl/>
        </w:rPr>
      </w:pPr>
      <w:r w:rsidRPr="002369AA">
        <w:rPr>
          <w:rStyle w:val="hps"/>
          <w:rFonts w:cs="Simplified Arabic"/>
          <w:sz w:val="18"/>
          <w:vertAlign w:val="superscript"/>
        </w:rPr>
        <w:footnoteRef/>
      </w:r>
      <w:r w:rsidRPr="002369AA">
        <w:rPr>
          <w:rStyle w:val="hps"/>
          <w:rFonts w:cs="Simplified Arabic" w:hint="cs"/>
          <w:sz w:val="18"/>
          <w:rtl/>
        </w:rPr>
        <w:t xml:space="preserve"> </w:t>
      </w:r>
      <w:r w:rsidRPr="008C4E2A">
        <w:rPr>
          <w:rStyle w:val="hps"/>
          <w:rFonts w:ascii="Simplified Arabic" w:hAnsi="Simplified Arabic" w:cs="Simplified Arabic"/>
          <w:rtl/>
        </w:rPr>
        <w:t>القيمة المتأصلة والقيم الإيكولوجية</w:t>
      </w:r>
      <w:r w:rsidR="00BD743D">
        <w:rPr>
          <w:rStyle w:val="hps"/>
          <w:rFonts w:ascii="Simplified Arabic" w:hAnsi="Simplified Arabic" w:cs="Simplified Arabic" w:hint="cs"/>
          <w:rtl/>
        </w:rPr>
        <w:t>،</w:t>
      </w:r>
      <w:r w:rsidRPr="008C4E2A">
        <w:rPr>
          <w:rStyle w:val="hps"/>
          <w:rFonts w:ascii="Simplified Arabic" w:hAnsi="Simplified Arabic" w:cs="Simplified Arabic"/>
          <w:rtl/>
        </w:rPr>
        <w:t xml:space="preserve"> والجينية</w:t>
      </w:r>
      <w:r w:rsidR="00BD743D">
        <w:rPr>
          <w:rStyle w:val="hps"/>
          <w:rFonts w:ascii="Simplified Arabic" w:hAnsi="Simplified Arabic" w:cs="Simplified Arabic" w:hint="cs"/>
          <w:rtl/>
        </w:rPr>
        <w:t>،</w:t>
      </w:r>
      <w:r w:rsidRPr="008C4E2A">
        <w:rPr>
          <w:rStyle w:val="hps"/>
          <w:rFonts w:ascii="Simplified Arabic" w:hAnsi="Simplified Arabic" w:cs="Simplified Arabic"/>
          <w:rtl/>
        </w:rPr>
        <w:t xml:space="preserve"> والاجتماعية والاقتصادية</w:t>
      </w:r>
      <w:r w:rsidR="00BD743D">
        <w:rPr>
          <w:rStyle w:val="hps"/>
          <w:rFonts w:ascii="Simplified Arabic" w:hAnsi="Simplified Arabic" w:cs="Simplified Arabic" w:hint="cs"/>
          <w:rtl/>
        </w:rPr>
        <w:t>،</w:t>
      </w:r>
      <w:r w:rsidRPr="008C4E2A">
        <w:rPr>
          <w:rStyle w:val="hps"/>
          <w:rFonts w:ascii="Simplified Arabic" w:hAnsi="Simplified Arabic" w:cs="Simplified Arabic"/>
          <w:rtl/>
        </w:rPr>
        <w:t xml:space="preserve"> والعلمية</w:t>
      </w:r>
      <w:r w:rsidR="00BD743D">
        <w:rPr>
          <w:rStyle w:val="hps"/>
          <w:rFonts w:ascii="Simplified Arabic" w:hAnsi="Simplified Arabic" w:cs="Simplified Arabic" w:hint="cs"/>
          <w:rtl/>
        </w:rPr>
        <w:t>،</w:t>
      </w:r>
      <w:r w:rsidRPr="008C4E2A">
        <w:rPr>
          <w:rStyle w:val="hps"/>
          <w:rFonts w:ascii="Simplified Arabic" w:hAnsi="Simplified Arabic" w:cs="Simplified Arabic"/>
          <w:rtl/>
        </w:rPr>
        <w:t xml:space="preserve"> والتثقيفية</w:t>
      </w:r>
      <w:r w:rsidR="00BD743D">
        <w:rPr>
          <w:rStyle w:val="hps"/>
          <w:rFonts w:ascii="Simplified Arabic" w:hAnsi="Simplified Arabic" w:cs="Simplified Arabic" w:hint="cs"/>
          <w:rtl/>
        </w:rPr>
        <w:t>،</w:t>
      </w:r>
      <w:r w:rsidRPr="008C4E2A">
        <w:rPr>
          <w:rStyle w:val="hps"/>
          <w:rFonts w:ascii="Simplified Arabic" w:hAnsi="Simplified Arabic" w:cs="Simplified Arabic"/>
          <w:rtl/>
        </w:rPr>
        <w:t xml:space="preserve"> والثقافية</w:t>
      </w:r>
      <w:r w:rsidR="00BD743D">
        <w:rPr>
          <w:rStyle w:val="hps"/>
          <w:rFonts w:ascii="Simplified Arabic" w:hAnsi="Simplified Arabic" w:cs="Simplified Arabic" w:hint="cs"/>
          <w:rtl/>
        </w:rPr>
        <w:t>،</w:t>
      </w:r>
      <w:r w:rsidRPr="008C4E2A">
        <w:rPr>
          <w:rStyle w:val="hps"/>
          <w:rFonts w:ascii="Simplified Arabic" w:hAnsi="Simplified Arabic" w:cs="Simplified Arabic"/>
          <w:rtl/>
        </w:rPr>
        <w:t xml:space="preserve"> والترفيهية والجمالية للتنوع البيولوجي وعناصره: انظر المقرر </w:t>
      </w:r>
      <w:r w:rsidRPr="00BD743D">
        <w:rPr>
          <w:rStyle w:val="hps"/>
          <w:rFonts w:cs="Simplified Arabic"/>
          <w:sz w:val="18"/>
          <w:lang w:val="en-US"/>
        </w:rPr>
        <w:t>10</w:t>
      </w:r>
      <w:r w:rsidRPr="00BD743D">
        <w:rPr>
          <w:rStyle w:val="hps"/>
          <w:rFonts w:cs="Simplified Arabic"/>
          <w:sz w:val="18"/>
          <w:rtl/>
          <w:lang w:val="en-US"/>
        </w:rPr>
        <w:t>/</w:t>
      </w:r>
      <w:r w:rsidRPr="00BD743D">
        <w:rPr>
          <w:rStyle w:val="hps"/>
          <w:rFonts w:cs="Simplified Arabic"/>
          <w:sz w:val="18"/>
          <w:lang w:val="en-US"/>
        </w:rPr>
        <w:t>9</w:t>
      </w:r>
      <w:r w:rsidRPr="008C4E2A">
        <w:rPr>
          <w:rStyle w:val="hps"/>
          <w:rFonts w:ascii="Simplified Arabic" w:hAnsi="Simplified Arabic" w:cs="Simplified Arabic"/>
          <w:rtl/>
          <w:lang w:val="en-US"/>
        </w:rPr>
        <w:t xml:space="preserve">، الفقرة </w:t>
      </w:r>
      <w:r w:rsidRPr="00BD743D">
        <w:rPr>
          <w:rStyle w:val="hps"/>
          <w:rFonts w:cs="Simplified Arabic"/>
          <w:sz w:val="18"/>
          <w:lang w:val="en-US"/>
        </w:rPr>
        <w:t>9</w:t>
      </w:r>
      <w:r w:rsidRPr="008C4E2A">
        <w:rPr>
          <w:rStyle w:val="hps"/>
          <w:rFonts w:ascii="Simplified Arabic" w:hAnsi="Simplified Arabic" w:cs="Simplified Arabic"/>
          <w:rtl/>
          <w:lang w:val="en-US"/>
        </w:rPr>
        <w:t>(ب)(</w:t>
      </w:r>
      <w:r w:rsidRPr="00BD743D">
        <w:rPr>
          <w:rStyle w:val="hps"/>
          <w:rFonts w:cs="Simplified Arabic"/>
          <w:sz w:val="18"/>
          <w:lang w:val="en-US"/>
        </w:rPr>
        <w:t>2</w:t>
      </w:r>
      <w:r w:rsidRPr="008C4E2A">
        <w:rPr>
          <w:rStyle w:val="hps"/>
          <w:rFonts w:ascii="Simplified Arabic" w:hAnsi="Simplified Arabic" w:cs="Simplified Arabic"/>
          <w:rtl/>
          <w:lang w:val="en-US"/>
        </w:rPr>
        <w:t>).</w:t>
      </w:r>
    </w:p>
  </w:footnote>
  <w:footnote w:id="18">
    <w:p w14:paraId="66D9845C" w14:textId="77777777" w:rsidR="00B42173" w:rsidRPr="002369AA" w:rsidRDefault="00B42173" w:rsidP="008C4E2A">
      <w:pPr>
        <w:pStyle w:val="FootnoteText"/>
        <w:bidi/>
        <w:spacing w:line="216" w:lineRule="auto"/>
        <w:jc w:val="both"/>
        <w:rPr>
          <w:rStyle w:val="hps"/>
          <w:rFonts w:cs="Simplified Arabic"/>
          <w:rtl/>
          <w:lang w:val="en-US"/>
        </w:rPr>
      </w:pPr>
      <w:r w:rsidRPr="002369AA">
        <w:rPr>
          <w:rStyle w:val="hps"/>
          <w:rFonts w:cs="Simplified Arabic"/>
          <w:sz w:val="18"/>
          <w:vertAlign w:val="superscript"/>
        </w:rPr>
        <w:footnoteRef/>
      </w:r>
      <w:r w:rsidRPr="002369AA">
        <w:rPr>
          <w:rStyle w:val="hps"/>
          <w:rFonts w:cs="Simplified Arabic" w:hint="cs"/>
          <w:sz w:val="18"/>
          <w:rtl/>
        </w:rPr>
        <w:t xml:space="preserve"> </w:t>
      </w:r>
      <w:r w:rsidRPr="008C4E2A">
        <w:rPr>
          <w:rStyle w:val="hps"/>
          <w:rFonts w:ascii="Simplified Arabic" w:hAnsi="Simplified Arabic" w:cs="Simplified Arabic"/>
          <w:rtl/>
        </w:rPr>
        <w:t xml:space="preserve">هدف التنمية المستدامة </w:t>
      </w:r>
      <w:r w:rsidRPr="00BD743D">
        <w:rPr>
          <w:rStyle w:val="hps"/>
          <w:rFonts w:cs="Simplified Arabic"/>
          <w:sz w:val="18"/>
          <w:lang w:val="en-US"/>
        </w:rPr>
        <w:t>12</w:t>
      </w:r>
      <w:r w:rsidR="00131E9B" w:rsidRPr="008C4E2A">
        <w:rPr>
          <w:rStyle w:val="hps"/>
          <w:rFonts w:ascii="Simplified Arabic" w:hAnsi="Simplified Arabic" w:cs="Simplified Arabic"/>
          <w:rtl/>
          <w:lang w:val="en-US"/>
        </w:rPr>
        <w:t>-</w:t>
      </w:r>
      <w:r w:rsidRPr="00BD743D">
        <w:rPr>
          <w:rStyle w:val="hps"/>
          <w:rFonts w:cs="Simplified Arabic"/>
          <w:sz w:val="18"/>
          <w:lang w:val="en-US"/>
        </w:rPr>
        <w:t>8</w:t>
      </w:r>
      <w:r w:rsidRPr="008C4E2A">
        <w:rPr>
          <w:rStyle w:val="hps"/>
          <w:rFonts w:ascii="Simplified Arabic" w:hAnsi="Simplified Arabic" w:cs="Simplified Arabic"/>
          <w:rtl/>
          <w:lang w:val="en-US"/>
        </w:rPr>
        <w:t xml:space="preserve"> مع تعديل يعكس دور قيم التنوع البيولوجي والإجراءات المتخذة.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YouYuan" w:hAnsi="Times New Roman" w:cs="Simplified Arabic"/>
        <w:kern w:val="2"/>
        <w:szCs w:val="24"/>
        <w:lang w:val="fr-FR" w:bidi="ar-EG"/>
      </w:rPr>
      <w:alias w:val="Subject"/>
      <w:tag w:val=""/>
      <w:id w:val="2024747431"/>
      <w:placeholder>
        <w:docPart w:val="6E872105705D8840958CD002DE443760"/>
      </w:placeholder>
      <w:dataBinding w:prefixMappings="xmlns:ns0='http://purl.org/dc/elements/1.1/' xmlns:ns1='http://schemas.openxmlformats.org/package/2006/metadata/core-properties' " w:xpath="/ns1:coreProperties[1]/ns0:subject[1]" w:storeItemID="{6C3C8BC8-F283-45AE-878A-BAB7291924A1}"/>
      <w:text/>
    </w:sdtPr>
    <w:sdtEndPr/>
    <w:sdtContent>
      <w:p w14:paraId="25CAFAFB" w14:textId="7CD0F556" w:rsidR="00F0412D" w:rsidRPr="00956011" w:rsidRDefault="00F0412D" w:rsidP="00F0412D">
        <w:pPr>
          <w:pStyle w:val="Header"/>
          <w:jc w:val="right"/>
          <w:rPr>
            <w:rFonts w:cs="Times New Roman"/>
            <w:lang w:val="fr-CH"/>
          </w:rPr>
        </w:pPr>
        <w:r w:rsidRPr="00F0412D">
          <w:rPr>
            <w:rFonts w:ascii="Times New Roman" w:eastAsia="YouYuan" w:hAnsi="Times New Roman" w:cs="Simplified Arabic"/>
            <w:kern w:val="2"/>
            <w:szCs w:val="24"/>
            <w:lang w:val="fr-FR" w:bidi="ar-EG"/>
          </w:rPr>
          <w:t>CBD/</w:t>
        </w:r>
        <w:r>
          <w:rPr>
            <w:rFonts w:ascii="Times New Roman" w:eastAsia="YouYuan" w:hAnsi="Times New Roman" w:cs="Simplified Arabic"/>
            <w:kern w:val="2"/>
            <w:szCs w:val="24"/>
            <w:lang w:val="fr-FR" w:bidi="ar-EG"/>
          </w:rPr>
          <w:t>SBI</w:t>
        </w:r>
        <w:r w:rsidRPr="00F0412D">
          <w:rPr>
            <w:rFonts w:ascii="Times New Roman" w:eastAsia="YouYuan" w:hAnsi="Times New Roman" w:cs="Simplified Arabic"/>
            <w:kern w:val="2"/>
            <w:szCs w:val="24"/>
            <w:lang w:val="fr-FR" w:bidi="ar-EG"/>
          </w:rPr>
          <w:t>/REC/</w:t>
        </w:r>
        <w:r>
          <w:rPr>
            <w:rFonts w:ascii="Times New Roman" w:eastAsia="YouYuan" w:hAnsi="Times New Roman" w:cs="Simplified Arabic"/>
            <w:kern w:val="2"/>
            <w:szCs w:val="24"/>
            <w:lang w:val="fr-FR" w:bidi="ar-EG"/>
          </w:rPr>
          <w:t>3</w:t>
        </w:r>
        <w:r w:rsidRPr="00F0412D">
          <w:rPr>
            <w:rFonts w:ascii="Times New Roman" w:eastAsia="YouYuan" w:hAnsi="Times New Roman" w:cs="Simplified Arabic"/>
            <w:kern w:val="2"/>
            <w:szCs w:val="24"/>
            <w:lang w:val="fr-FR" w:bidi="ar-EG"/>
          </w:rPr>
          <w:t>/</w:t>
        </w:r>
        <w:r>
          <w:rPr>
            <w:rFonts w:ascii="Times New Roman" w:eastAsia="YouYuan" w:hAnsi="Times New Roman" w:cs="Simplified Arabic"/>
            <w:kern w:val="2"/>
            <w:szCs w:val="24"/>
            <w:lang w:val="fr-FR" w:bidi="ar-EG"/>
          </w:rPr>
          <w:t>15</w:t>
        </w:r>
      </w:p>
    </w:sdtContent>
  </w:sdt>
  <w:p w14:paraId="57A51148" w14:textId="770B267A" w:rsidR="00B42173" w:rsidRPr="00F0412D" w:rsidRDefault="00F0412D" w:rsidP="00F0412D">
    <w:pPr>
      <w:pStyle w:val="Header"/>
      <w:bidi/>
      <w:rPr>
        <w:rFonts w:asciiTheme="majorBidi" w:hAnsiTheme="majorBidi" w:cstheme="majorBidi"/>
      </w:rPr>
    </w:pPr>
    <w:r w:rsidRPr="00F0412D">
      <w:rPr>
        <w:rFonts w:asciiTheme="majorBidi" w:hAnsiTheme="majorBidi" w:cstheme="majorBidi"/>
        <w:noProof/>
        <w:kern w:val="22"/>
        <w:lang w:val="fr-FR"/>
      </w:rPr>
      <w:t xml:space="preserve">Page </w:t>
    </w:r>
    <w:r w:rsidRPr="00F0412D">
      <w:rPr>
        <w:rFonts w:asciiTheme="majorBidi" w:hAnsiTheme="majorBidi" w:cstheme="majorBidi"/>
        <w:noProof/>
        <w:kern w:val="22"/>
      </w:rPr>
      <w:fldChar w:fldCharType="begin"/>
    </w:r>
    <w:r w:rsidRPr="00F0412D">
      <w:rPr>
        <w:rFonts w:asciiTheme="majorBidi" w:hAnsiTheme="majorBidi" w:cstheme="majorBidi"/>
        <w:noProof/>
        <w:kern w:val="22"/>
        <w:lang w:val="fr-FR"/>
      </w:rPr>
      <w:instrText xml:space="preserve"> PAGE   \* MERGEFORMAT </w:instrText>
    </w:r>
    <w:r w:rsidRPr="00F0412D">
      <w:rPr>
        <w:rFonts w:asciiTheme="majorBidi" w:hAnsiTheme="majorBidi" w:cstheme="majorBidi"/>
        <w:noProof/>
        <w:kern w:val="22"/>
      </w:rPr>
      <w:fldChar w:fldCharType="separate"/>
    </w:r>
    <w:r w:rsidRPr="00F0412D">
      <w:rPr>
        <w:rFonts w:asciiTheme="majorBidi" w:hAnsiTheme="majorBidi" w:cstheme="majorBidi"/>
        <w:noProof/>
        <w:kern w:val="22"/>
      </w:rPr>
      <w:t>2</w:t>
    </w:r>
    <w:r w:rsidRPr="00F0412D">
      <w:rPr>
        <w:rFonts w:asciiTheme="majorBidi" w:hAnsiTheme="majorBidi" w:cstheme="majorBidi"/>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YouYuan" w:hAnsi="Times New Roman" w:cs="Simplified Arabic"/>
        <w:kern w:val="2"/>
        <w:szCs w:val="24"/>
        <w:lang w:val="fr-FR" w:bidi="ar-EG"/>
      </w:rPr>
      <w:alias w:val="Subject"/>
      <w:tag w:val=""/>
      <w:id w:val="-433046129"/>
      <w:placeholder>
        <w:docPart w:val="845DAE8D9757EE46A9F788120DDE1175"/>
      </w:placeholder>
      <w:dataBinding w:prefixMappings="xmlns:ns0='http://purl.org/dc/elements/1.1/' xmlns:ns1='http://schemas.openxmlformats.org/package/2006/metadata/core-properties' " w:xpath="/ns1:coreProperties[1]/ns0:subject[1]" w:storeItemID="{6C3C8BC8-F283-45AE-878A-BAB7291924A1}"/>
      <w:text/>
    </w:sdtPr>
    <w:sdtEndPr/>
    <w:sdtContent>
      <w:p w14:paraId="79CC2886" w14:textId="77777777" w:rsidR="00F0412D" w:rsidRPr="00956011" w:rsidRDefault="00F0412D" w:rsidP="00F0412D">
        <w:pPr>
          <w:pStyle w:val="Header"/>
          <w:rPr>
            <w:rFonts w:cs="Times New Roman"/>
            <w:lang w:val="fr-CH"/>
          </w:rPr>
        </w:pPr>
        <w:r w:rsidRPr="00F0412D">
          <w:rPr>
            <w:rFonts w:ascii="Times New Roman" w:eastAsia="YouYuan" w:hAnsi="Times New Roman" w:cs="Simplified Arabic"/>
            <w:kern w:val="2"/>
            <w:szCs w:val="24"/>
            <w:lang w:val="fr-FR" w:bidi="ar-EG"/>
          </w:rPr>
          <w:t>CBD/</w:t>
        </w:r>
        <w:r>
          <w:rPr>
            <w:rFonts w:ascii="Times New Roman" w:eastAsia="YouYuan" w:hAnsi="Times New Roman" w:cs="Simplified Arabic"/>
            <w:kern w:val="2"/>
            <w:szCs w:val="24"/>
            <w:lang w:val="fr-FR" w:bidi="ar-EG"/>
          </w:rPr>
          <w:t>SBI</w:t>
        </w:r>
        <w:r w:rsidRPr="00F0412D">
          <w:rPr>
            <w:rFonts w:ascii="Times New Roman" w:eastAsia="YouYuan" w:hAnsi="Times New Roman" w:cs="Simplified Arabic"/>
            <w:kern w:val="2"/>
            <w:szCs w:val="24"/>
            <w:lang w:val="fr-FR" w:bidi="ar-EG"/>
          </w:rPr>
          <w:t>/REC/</w:t>
        </w:r>
        <w:r>
          <w:rPr>
            <w:rFonts w:ascii="Times New Roman" w:eastAsia="YouYuan" w:hAnsi="Times New Roman" w:cs="Simplified Arabic"/>
            <w:kern w:val="2"/>
            <w:szCs w:val="24"/>
            <w:lang w:val="fr-FR" w:bidi="ar-EG"/>
          </w:rPr>
          <w:t>3</w:t>
        </w:r>
        <w:r w:rsidRPr="00F0412D">
          <w:rPr>
            <w:rFonts w:ascii="Times New Roman" w:eastAsia="YouYuan" w:hAnsi="Times New Roman" w:cs="Simplified Arabic"/>
            <w:kern w:val="2"/>
            <w:szCs w:val="24"/>
            <w:lang w:val="fr-FR" w:bidi="ar-EG"/>
          </w:rPr>
          <w:t>/</w:t>
        </w:r>
        <w:r>
          <w:rPr>
            <w:rFonts w:ascii="Times New Roman" w:eastAsia="YouYuan" w:hAnsi="Times New Roman" w:cs="Simplified Arabic"/>
            <w:kern w:val="2"/>
            <w:szCs w:val="24"/>
            <w:lang w:val="fr-FR" w:bidi="ar-EG"/>
          </w:rPr>
          <w:t>15</w:t>
        </w:r>
      </w:p>
    </w:sdtContent>
  </w:sdt>
  <w:p w14:paraId="283BA44D" w14:textId="77777777" w:rsidR="00F0412D" w:rsidRPr="00F0412D" w:rsidRDefault="00F0412D" w:rsidP="00F0412D">
    <w:pPr>
      <w:pStyle w:val="Header"/>
      <w:rPr>
        <w:rFonts w:asciiTheme="majorBidi" w:hAnsiTheme="majorBidi" w:cstheme="majorBidi"/>
      </w:rPr>
    </w:pPr>
    <w:r w:rsidRPr="00F0412D">
      <w:rPr>
        <w:rFonts w:asciiTheme="majorBidi" w:hAnsiTheme="majorBidi" w:cstheme="majorBidi"/>
        <w:noProof/>
        <w:kern w:val="22"/>
        <w:lang w:val="fr-FR"/>
      </w:rPr>
      <w:t xml:space="preserve">Page </w:t>
    </w:r>
    <w:r w:rsidRPr="00F0412D">
      <w:rPr>
        <w:rFonts w:asciiTheme="majorBidi" w:hAnsiTheme="majorBidi" w:cstheme="majorBidi"/>
        <w:noProof/>
        <w:kern w:val="22"/>
      </w:rPr>
      <w:fldChar w:fldCharType="begin"/>
    </w:r>
    <w:r w:rsidRPr="00F0412D">
      <w:rPr>
        <w:rFonts w:asciiTheme="majorBidi" w:hAnsiTheme="majorBidi" w:cstheme="majorBidi"/>
        <w:noProof/>
        <w:kern w:val="22"/>
        <w:lang w:val="fr-FR"/>
      </w:rPr>
      <w:instrText xml:space="preserve"> PAGE   \* MERGEFORMAT </w:instrText>
    </w:r>
    <w:r w:rsidRPr="00F0412D">
      <w:rPr>
        <w:rFonts w:asciiTheme="majorBidi" w:hAnsiTheme="majorBidi" w:cstheme="majorBidi"/>
        <w:noProof/>
        <w:kern w:val="22"/>
      </w:rPr>
      <w:fldChar w:fldCharType="separate"/>
    </w:r>
    <w:r>
      <w:rPr>
        <w:rFonts w:asciiTheme="majorBidi" w:hAnsiTheme="majorBidi" w:cstheme="majorBidi"/>
        <w:noProof/>
        <w:kern w:val="22"/>
      </w:rPr>
      <w:t>2</w:t>
    </w:r>
    <w:r w:rsidRPr="00F0412D">
      <w:rPr>
        <w:rFonts w:asciiTheme="majorBidi" w:hAnsiTheme="majorBidi" w:cstheme="majorBidi"/>
        <w:noProof/>
        <w:kern w:val="22"/>
      </w:rPr>
      <w:fldChar w:fldCharType="end"/>
    </w:r>
  </w:p>
  <w:p w14:paraId="1DAD113F" w14:textId="77777777" w:rsidR="00B42173" w:rsidRPr="00BC5CEB" w:rsidRDefault="00B42173" w:rsidP="00BC5CEB">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6A7"/>
    <w:multiLevelType w:val="hybridMultilevel"/>
    <w:tmpl w:val="101C5920"/>
    <w:lvl w:ilvl="0" w:tplc="85EAFC1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47C52"/>
    <w:multiLevelType w:val="hybridMultilevel"/>
    <w:tmpl w:val="4948E1E0"/>
    <w:lvl w:ilvl="0" w:tplc="1DE439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B4F1D"/>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D0C72"/>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F0B1A"/>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44693"/>
    <w:multiLevelType w:val="hybridMultilevel"/>
    <w:tmpl w:val="B1F6AB1C"/>
    <w:lvl w:ilvl="0" w:tplc="3C04D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A5C29"/>
    <w:multiLevelType w:val="hybridMultilevel"/>
    <w:tmpl w:val="50F6526C"/>
    <w:lvl w:ilvl="0" w:tplc="ABF67BE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33086E"/>
    <w:multiLevelType w:val="hybridMultilevel"/>
    <w:tmpl w:val="56380862"/>
    <w:lvl w:ilvl="0" w:tplc="997A871C">
      <w:start w:val="1"/>
      <w:numFmt w:val="decimal"/>
      <w:lvlText w:val="%1-"/>
      <w:lvlJc w:val="left"/>
      <w:pPr>
        <w:ind w:left="1080" w:hanging="720"/>
      </w:pPr>
      <w:rPr>
        <w:rFonts w:ascii="Simplified Arabic" w:hAnsi="Simplified Arabic" w:cs="Simplified Arabic" w:hint="default"/>
        <w:i w:val="0"/>
        <w:iCs w:val="0"/>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713091C"/>
    <w:multiLevelType w:val="hybridMultilevel"/>
    <w:tmpl w:val="F192F308"/>
    <w:lvl w:ilvl="0" w:tplc="D900906E">
      <w:start w:val="1"/>
      <w:numFmt w:val="decimal"/>
      <w:lvlText w:val="%1-"/>
      <w:lvlJc w:val="left"/>
      <w:pPr>
        <w:ind w:left="1336" w:hanging="360"/>
      </w:pPr>
      <w:rPr>
        <w:rFonts w:hint="default"/>
      </w:rPr>
    </w:lvl>
    <w:lvl w:ilvl="1" w:tplc="08090019" w:tentative="1">
      <w:start w:val="1"/>
      <w:numFmt w:val="lowerLetter"/>
      <w:lvlText w:val="%2."/>
      <w:lvlJc w:val="left"/>
      <w:pPr>
        <w:ind w:left="2056" w:hanging="360"/>
      </w:pPr>
    </w:lvl>
    <w:lvl w:ilvl="2" w:tplc="0809001B" w:tentative="1">
      <w:start w:val="1"/>
      <w:numFmt w:val="lowerRoman"/>
      <w:lvlText w:val="%3."/>
      <w:lvlJc w:val="right"/>
      <w:pPr>
        <w:ind w:left="2776" w:hanging="180"/>
      </w:pPr>
    </w:lvl>
    <w:lvl w:ilvl="3" w:tplc="0809000F" w:tentative="1">
      <w:start w:val="1"/>
      <w:numFmt w:val="decimal"/>
      <w:lvlText w:val="%4."/>
      <w:lvlJc w:val="left"/>
      <w:pPr>
        <w:ind w:left="3496" w:hanging="360"/>
      </w:pPr>
    </w:lvl>
    <w:lvl w:ilvl="4" w:tplc="08090019" w:tentative="1">
      <w:start w:val="1"/>
      <w:numFmt w:val="lowerLetter"/>
      <w:lvlText w:val="%5."/>
      <w:lvlJc w:val="left"/>
      <w:pPr>
        <w:ind w:left="4216" w:hanging="360"/>
      </w:pPr>
    </w:lvl>
    <w:lvl w:ilvl="5" w:tplc="0809001B" w:tentative="1">
      <w:start w:val="1"/>
      <w:numFmt w:val="lowerRoman"/>
      <w:lvlText w:val="%6."/>
      <w:lvlJc w:val="right"/>
      <w:pPr>
        <w:ind w:left="4936" w:hanging="180"/>
      </w:pPr>
    </w:lvl>
    <w:lvl w:ilvl="6" w:tplc="0809000F" w:tentative="1">
      <w:start w:val="1"/>
      <w:numFmt w:val="decimal"/>
      <w:lvlText w:val="%7."/>
      <w:lvlJc w:val="left"/>
      <w:pPr>
        <w:ind w:left="5656" w:hanging="360"/>
      </w:pPr>
    </w:lvl>
    <w:lvl w:ilvl="7" w:tplc="08090019" w:tentative="1">
      <w:start w:val="1"/>
      <w:numFmt w:val="lowerLetter"/>
      <w:lvlText w:val="%8."/>
      <w:lvlJc w:val="left"/>
      <w:pPr>
        <w:ind w:left="6376" w:hanging="360"/>
      </w:pPr>
    </w:lvl>
    <w:lvl w:ilvl="8" w:tplc="0809001B" w:tentative="1">
      <w:start w:val="1"/>
      <w:numFmt w:val="lowerRoman"/>
      <w:lvlText w:val="%9."/>
      <w:lvlJc w:val="right"/>
      <w:pPr>
        <w:ind w:left="7096" w:hanging="180"/>
      </w:pPr>
    </w:lvl>
  </w:abstractNum>
  <w:abstractNum w:abstractNumId="9" w15:restartNumberingAfterBreak="0">
    <w:nsid w:val="3A382876"/>
    <w:multiLevelType w:val="hybridMultilevel"/>
    <w:tmpl w:val="AD74E8B2"/>
    <w:lvl w:ilvl="0" w:tplc="0988E1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70780"/>
    <w:multiLevelType w:val="hybridMultilevel"/>
    <w:tmpl w:val="F192F308"/>
    <w:lvl w:ilvl="0" w:tplc="D900906E">
      <w:start w:val="1"/>
      <w:numFmt w:val="decimal"/>
      <w:lvlText w:val="%1-"/>
      <w:lvlJc w:val="left"/>
      <w:pPr>
        <w:ind w:left="1336" w:hanging="360"/>
      </w:pPr>
      <w:rPr>
        <w:rFonts w:hint="default"/>
      </w:rPr>
    </w:lvl>
    <w:lvl w:ilvl="1" w:tplc="08090019" w:tentative="1">
      <w:start w:val="1"/>
      <w:numFmt w:val="lowerLetter"/>
      <w:lvlText w:val="%2."/>
      <w:lvlJc w:val="left"/>
      <w:pPr>
        <w:ind w:left="2056" w:hanging="360"/>
      </w:pPr>
    </w:lvl>
    <w:lvl w:ilvl="2" w:tplc="0809001B" w:tentative="1">
      <w:start w:val="1"/>
      <w:numFmt w:val="lowerRoman"/>
      <w:lvlText w:val="%3."/>
      <w:lvlJc w:val="right"/>
      <w:pPr>
        <w:ind w:left="2776" w:hanging="180"/>
      </w:pPr>
    </w:lvl>
    <w:lvl w:ilvl="3" w:tplc="0809000F" w:tentative="1">
      <w:start w:val="1"/>
      <w:numFmt w:val="decimal"/>
      <w:lvlText w:val="%4."/>
      <w:lvlJc w:val="left"/>
      <w:pPr>
        <w:ind w:left="3496" w:hanging="360"/>
      </w:pPr>
    </w:lvl>
    <w:lvl w:ilvl="4" w:tplc="08090019" w:tentative="1">
      <w:start w:val="1"/>
      <w:numFmt w:val="lowerLetter"/>
      <w:lvlText w:val="%5."/>
      <w:lvlJc w:val="left"/>
      <w:pPr>
        <w:ind w:left="4216" w:hanging="360"/>
      </w:pPr>
    </w:lvl>
    <w:lvl w:ilvl="5" w:tplc="0809001B" w:tentative="1">
      <w:start w:val="1"/>
      <w:numFmt w:val="lowerRoman"/>
      <w:lvlText w:val="%6."/>
      <w:lvlJc w:val="right"/>
      <w:pPr>
        <w:ind w:left="4936" w:hanging="180"/>
      </w:pPr>
    </w:lvl>
    <w:lvl w:ilvl="6" w:tplc="0809000F" w:tentative="1">
      <w:start w:val="1"/>
      <w:numFmt w:val="decimal"/>
      <w:lvlText w:val="%7."/>
      <w:lvlJc w:val="left"/>
      <w:pPr>
        <w:ind w:left="5656" w:hanging="360"/>
      </w:pPr>
    </w:lvl>
    <w:lvl w:ilvl="7" w:tplc="08090019" w:tentative="1">
      <w:start w:val="1"/>
      <w:numFmt w:val="lowerLetter"/>
      <w:lvlText w:val="%8."/>
      <w:lvlJc w:val="left"/>
      <w:pPr>
        <w:ind w:left="6376" w:hanging="360"/>
      </w:pPr>
    </w:lvl>
    <w:lvl w:ilvl="8" w:tplc="0809001B" w:tentative="1">
      <w:start w:val="1"/>
      <w:numFmt w:val="lowerRoman"/>
      <w:lvlText w:val="%9."/>
      <w:lvlJc w:val="right"/>
      <w:pPr>
        <w:ind w:left="7096" w:hanging="180"/>
      </w:pPr>
    </w:lvl>
  </w:abstractNum>
  <w:abstractNum w:abstractNumId="11" w15:restartNumberingAfterBreak="0">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D3C20"/>
    <w:multiLevelType w:val="hybridMultilevel"/>
    <w:tmpl w:val="4D28580A"/>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9F5CCD"/>
    <w:multiLevelType w:val="hybridMultilevel"/>
    <w:tmpl w:val="C63A3F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376155"/>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01377A"/>
    <w:multiLevelType w:val="hybridMultilevel"/>
    <w:tmpl w:val="6FA68FE8"/>
    <w:lvl w:ilvl="0" w:tplc="920C73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0B3653"/>
    <w:multiLevelType w:val="hybridMultilevel"/>
    <w:tmpl w:val="3C5C1AF2"/>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E47431"/>
    <w:multiLevelType w:val="hybridMultilevel"/>
    <w:tmpl w:val="F192F308"/>
    <w:lvl w:ilvl="0" w:tplc="D900906E">
      <w:start w:val="1"/>
      <w:numFmt w:val="decimal"/>
      <w:lvlText w:val="%1-"/>
      <w:lvlJc w:val="left"/>
      <w:pPr>
        <w:ind w:left="1336" w:hanging="360"/>
      </w:pPr>
      <w:rPr>
        <w:rFonts w:hint="default"/>
      </w:rPr>
    </w:lvl>
    <w:lvl w:ilvl="1" w:tplc="08090019" w:tentative="1">
      <w:start w:val="1"/>
      <w:numFmt w:val="lowerLetter"/>
      <w:lvlText w:val="%2."/>
      <w:lvlJc w:val="left"/>
      <w:pPr>
        <w:ind w:left="2056" w:hanging="360"/>
      </w:pPr>
    </w:lvl>
    <w:lvl w:ilvl="2" w:tplc="0809001B" w:tentative="1">
      <w:start w:val="1"/>
      <w:numFmt w:val="lowerRoman"/>
      <w:lvlText w:val="%3."/>
      <w:lvlJc w:val="right"/>
      <w:pPr>
        <w:ind w:left="2776" w:hanging="180"/>
      </w:pPr>
    </w:lvl>
    <w:lvl w:ilvl="3" w:tplc="0809000F" w:tentative="1">
      <w:start w:val="1"/>
      <w:numFmt w:val="decimal"/>
      <w:lvlText w:val="%4."/>
      <w:lvlJc w:val="left"/>
      <w:pPr>
        <w:ind w:left="3496" w:hanging="360"/>
      </w:pPr>
    </w:lvl>
    <w:lvl w:ilvl="4" w:tplc="08090019" w:tentative="1">
      <w:start w:val="1"/>
      <w:numFmt w:val="lowerLetter"/>
      <w:lvlText w:val="%5."/>
      <w:lvlJc w:val="left"/>
      <w:pPr>
        <w:ind w:left="4216" w:hanging="360"/>
      </w:pPr>
    </w:lvl>
    <w:lvl w:ilvl="5" w:tplc="0809001B" w:tentative="1">
      <w:start w:val="1"/>
      <w:numFmt w:val="lowerRoman"/>
      <w:lvlText w:val="%6."/>
      <w:lvlJc w:val="right"/>
      <w:pPr>
        <w:ind w:left="4936" w:hanging="180"/>
      </w:pPr>
    </w:lvl>
    <w:lvl w:ilvl="6" w:tplc="0809000F" w:tentative="1">
      <w:start w:val="1"/>
      <w:numFmt w:val="decimal"/>
      <w:lvlText w:val="%7."/>
      <w:lvlJc w:val="left"/>
      <w:pPr>
        <w:ind w:left="5656" w:hanging="360"/>
      </w:pPr>
    </w:lvl>
    <w:lvl w:ilvl="7" w:tplc="08090019" w:tentative="1">
      <w:start w:val="1"/>
      <w:numFmt w:val="lowerLetter"/>
      <w:lvlText w:val="%8."/>
      <w:lvlJc w:val="left"/>
      <w:pPr>
        <w:ind w:left="6376" w:hanging="360"/>
      </w:pPr>
    </w:lvl>
    <w:lvl w:ilvl="8" w:tplc="0809001B" w:tentative="1">
      <w:start w:val="1"/>
      <w:numFmt w:val="lowerRoman"/>
      <w:lvlText w:val="%9."/>
      <w:lvlJc w:val="right"/>
      <w:pPr>
        <w:ind w:left="7096" w:hanging="180"/>
      </w:pPr>
    </w:lvl>
  </w:abstractNum>
  <w:abstractNum w:abstractNumId="18" w15:restartNumberingAfterBreak="0">
    <w:nsid w:val="6B446FA1"/>
    <w:multiLevelType w:val="hybridMultilevel"/>
    <w:tmpl w:val="184C9D7A"/>
    <w:lvl w:ilvl="0" w:tplc="ED5A5174">
      <w:start w:val="1"/>
      <w:numFmt w:val="arabicAbjad"/>
      <w:lvlText w:val="(%1)"/>
      <w:lvlJc w:val="left"/>
      <w:pPr>
        <w:ind w:left="54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373D9"/>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294E6A"/>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B40EA7"/>
    <w:multiLevelType w:val="hybridMultilevel"/>
    <w:tmpl w:val="3962C9B0"/>
    <w:lvl w:ilvl="0" w:tplc="F50A1BB0">
      <w:start w:val="1"/>
      <w:numFmt w:val="arabicAbjad"/>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4385747">
    <w:abstractNumId w:val="12"/>
  </w:num>
  <w:num w:numId="2" w16cid:durableId="125440267">
    <w:abstractNumId w:val="15"/>
  </w:num>
  <w:num w:numId="3" w16cid:durableId="1323268817">
    <w:abstractNumId w:val="16"/>
  </w:num>
  <w:num w:numId="4" w16cid:durableId="2143886179">
    <w:abstractNumId w:val="0"/>
  </w:num>
  <w:num w:numId="5" w16cid:durableId="402140068">
    <w:abstractNumId w:val="5"/>
  </w:num>
  <w:num w:numId="6" w16cid:durableId="1177692545">
    <w:abstractNumId w:val="13"/>
  </w:num>
  <w:num w:numId="7" w16cid:durableId="156114838">
    <w:abstractNumId w:val="1"/>
  </w:num>
  <w:num w:numId="8" w16cid:durableId="786199884">
    <w:abstractNumId w:val="11"/>
  </w:num>
  <w:num w:numId="9" w16cid:durableId="165285953">
    <w:abstractNumId w:val="7"/>
  </w:num>
  <w:num w:numId="10" w16cid:durableId="2147046778">
    <w:abstractNumId w:val="6"/>
  </w:num>
  <w:num w:numId="11" w16cid:durableId="1149134849">
    <w:abstractNumId w:val="9"/>
  </w:num>
  <w:num w:numId="12" w16cid:durableId="111442147">
    <w:abstractNumId w:val="17"/>
  </w:num>
  <w:num w:numId="13" w16cid:durableId="985627333">
    <w:abstractNumId w:val="8"/>
  </w:num>
  <w:num w:numId="14" w16cid:durableId="1189680228">
    <w:abstractNumId w:val="2"/>
  </w:num>
  <w:num w:numId="15" w16cid:durableId="1303660991">
    <w:abstractNumId w:val="10"/>
  </w:num>
  <w:num w:numId="16" w16cid:durableId="787509732">
    <w:abstractNumId w:val="21"/>
  </w:num>
  <w:num w:numId="17" w16cid:durableId="320735640">
    <w:abstractNumId w:val="14"/>
  </w:num>
  <w:num w:numId="18" w16cid:durableId="514464525">
    <w:abstractNumId w:val="20"/>
  </w:num>
  <w:num w:numId="19" w16cid:durableId="151021390">
    <w:abstractNumId w:val="19"/>
  </w:num>
  <w:num w:numId="20" w16cid:durableId="1923484047">
    <w:abstractNumId w:val="4"/>
  </w:num>
  <w:num w:numId="21" w16cid:durableId="469443367">
    <w:abstractNumId w:val="3"/>
  </w:num>
  <w:num w:numId="22" w16cid:durableId="1972245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BA"/>
    <w:rsid w:val="00022117"/>
    <w:rsid w:val="00034291"/>
    <w:rsid w:val="000529E2"/>
    <w:rsid w:val="00086910"/>
    <w:rsid w:val="00087752"/>
    <w:rsid w:val="00097185"/>
    <w:rsid w:val="000A1589"/>
    <w:rsid w:val="000A2FCD"/>
    <w:rsid w:val="000B12C4"/>
    <w:rsid w:val="000C3603"/>
    <w:rsid w:val="000E23DF"/>
    <w:rsid w:val="0010167D"/>
    <w:rsid w:val="00131E9B"/>
    <w:rsid w:val="001614FF"/>
    <w:rsid w:val="0017170E"/>
    <w:rsid w:val="00174CEB"/>
    <w:rsid w:val="00177202"/>
    <w:rsid w:val="0018708A"/>
    <w:rsid w:val="00192518"/>
    <w:rsid w:val="001B2030"/>
    <w:rsid w:val="001C5A8E"/>
    <w:rsid w:val="001C6F58"/>
    <w:rsid w:val="001D01B6"/>
    <w:rsid w:val="001D2A10"/>
    <w:rsid w:val="001D5877"/>
    <w:rsid w:val="001E4F38"/>
    <w:rsid w:val="001E766D"/>
    <w:rsid w:val="001F3F5F"/>
    <w:rsid w:val="00207CB5"/>
    <w:rsid w:val="00222E73"/>
    <w:rsid w:val="002369AA"/>
    <w:rsid w:val="00241815"/>
    <w:rsid w:val="002539D9"/>
    <w:rsid w:val="00255F8F"/>
    <w:rsid w:val="002F1D78"/>
    <w:rsid w:val="00320A1A"/>
    <w:rsid w:val="00327927"/>
    <w:rsid w:val="00366C86"/>
    <w:rsid w:val="00372C37"/>
    <w:rsid w:val="0038679C"/>
    <w:rsid w:val="003A433A"/>
    <w:rsid w:val="003B1915"/>
    <w:rsid w:val="003B69C5"/>
    <w:rsid w:val="003D0F61"/>
    <w:rsid w:val="003D3170"/>
    <w:rsid w:val="003E188E"/>
    <w:rsid w:val="003E1D77"/>
    <w:rsid w:val="00403BB9"/>
    <w:rsid w:val="00405235"/>
    <w:rsid w:val="004117D3"/>
    <w:rsid w:val="004406AA"/>
    <w:rsid w:val="004538DA"/>
    <w:rsid w:val="00457E17"/>
    <w:rsid w:val="00463606"/>
    <w:rsid w:val="00473FC6"/>
    <w:rsid w:val="00474861"/>
    <w:rsid w:val="004A5137"/>
    <w:rsid w:val="004B6ACC"/>
    <w:rsid w:val="004E113D"/>
    <w:rsid w:val="00503334"/>
    <w:rsid w:val="00521F19"/>
    <w:rsid w:val="005361E5"/>
    <w:rsid w:val="00553FDA"/>
    <w:rsid w:val="00584530"/>
    <w:rsid w:val="00590EA5"/>
    <w:rsid w:val="005C0D0B"/>
    <w:rsid w:val="005E130F"/>
    <w:rsid w:val="005E7FA2"/>
    <w:rsid w:val="00613BF2"/>
    <w:rsid w:val="006352F7"/>
    <w:rsid w:val="0064285C"/>
    <w:rsid w:val="006542F7"/>
    <w:rsid w:val="006871F0"/>
    <w:rsid w:val="006B0B70"/>
    <w:rsid w:val="006E16D9"/>
    <w:rsid w:val="006E3327"/>
    <w:rsid w:val="006E34FE"/>
    <w:rsid w:val="006E7339"/>
    <w:rsid w:val="006F0A54"/>
    <w:rsid w:val="006F186C"/>
    <w:rsid w:val="006F4931"/>
    <w:rsid w:val="00710E9C"/>
    <w:rsid w:val="007371CE"/>
    <w:rsid w:val="00764926"/>
    <w:rsid w:val="00773345"/>
    <w:rsid w:val="0077510A"/>
    <w:rsid w:val="0078215A"/>
    <w:rsid w:val="00783B23"/>
    <w:rsid w:val="0078567E"/>
    <w:rsid w:val="00786F4B"/>
    <w:rsid w:val="0079314C"/>
    <w:rsid w:val="00794BDA"/>
    <w:rsid w:val="007B529F"/>
    <w:rsid w:val="007B6A57"/>
    <w:rsid w:val="007B6B9F"/>
    <w:rsid w:val="007F42C9"/>
    <w:rsid w:val="008011CD"/>
    <w:rsid w:val="00805CD8"/>
    <w:rsid w:val="0082480E"/>
    <w:rsid w:val="00834A40"/>
    <w:rsid w:val="00850DC7"/>
    <w:rsid w:val="00883988"/>
    <w:rsid w:val="008859EC"/>
    <w:rsid w:val="008951E6"/>
    <w:rsid w:val="008B2E0E"/>
    <w:rsid w:val="008B6762"/>
    <w:rsid w:val="008C2A34"/>
    <w:rsid w:val="008C4E2A"/>
    <w:rsid w:val="008E06BC"/>
    <w:rsid w:val="008E60E9"/>
    <w:rsid w:val="00927E2F"/>
    <w:rsid w:val="00962529"/>
    <w:rsid w:val="009808E2"/>
    <w:rsid w:val="009A6C8C"/>
    <w:rsid w:val="009D6DEF"/>
    <w:rsid w:val="00A045DF"/>
    <w:rsid w:val="00A17F3A"/>
    <w:rsid w:val="00A244B6"/>
    <w:rsid w:val="00A37E4D"/>
    <w:rsid w:val="00A43EB9"/>
    <w:rsid w:val="00A81F8A"/>
    <w:rsid w:val="00AB1369"/>
    <w:rsid w:val="00AB4D11"/>
    <w:rsid w:val="00AE104D"/>
    <w:rsid w:val="00AE7853"/>
    <w:rsid w:val="00B12186"/>
    <w:rsid w:val="00B23CFE"/>
    <w:rsid w:val="00B25C58"/>
    <w:rsid w:val="00B42173"/>
    <w:rsid w:val="00B504CE"/>
    <w:rsid w:val="00B52E51"/>
    <w:rsid w:val="00B561DB"/>
    <w:rsid w:val="00B610FA"/>
    <w:rsid w:val="00B8510C"/>
    <w:rsid w:val="00B95371"/>
    <w:rsid w:val="00BC306A"/>
    <w:rsid w:val="00BC5CEB"/>
    <w:rsid w:val="00BD614A"/>
    <w:rsid w:val="00BD743D"/>
    <w:rsid w:val="00BD77BA"/>
    <w:rsid w:val="00BE3273"/>
    <w:rsid w:val="00BE5671"/>
    <w:rsid w:val="00BF24C5"/>
    <w:rsid w:val="00BF274A"/>
    <w:rsid w:val="00C0380D"/>
    <w:rsid w:val="00C11F70"/>
    <w:rsid w:val="00C2024E"/>
    <w:rsid w:val="00C21840"/>
    <w:rsid w:val="00C443C4"/>
    <w:rsid w:val="00C5527F"/>
    <w:rsid w:val="00C77A90"/>
    <w:rsid w:val="00C81448"/>
    <w:rsid w:val="00CA13E2"/>
    <w:rsid w:val="00CA2F32"/>
    <w:rsid w:val="00D1573F"/>
    <w:rsid w:val="00D462B3"/>
    <w:rsid w:val="00D54320"/>
    <w:rsid w:val="00D6196D"/>
    <w:rsid w:val="00D86D37"/>
    <w:rsid w:val="00DB0677"/>
    <w:rsid w:val="00DC1ED6"/>
    <w:rsid w:val="00DC1FB1"/>
    <w:rsid w:val="00DC561A"/>
    <w:rsid w:val="00DD08C3"/>
    <w:rsid w:val="00DD789B"/>
    <w:rsid w:val="00DE734C"/>
    <w:rsid w:val="00DF00B3"/>
    <w:rsid w:val="00E0357C"/>
    <w:rsid w:val="00E1612D"/>
    <w:rsid w:val="00E24843"/>
    <w:rsid w:val="00E4581B"/>
    <w:rsid w:val="00E510B9"/>
    <w:rsid w:val="00E60E24"/>
    <w:rsid w:val="00E77770"/>
    <w:rsid w:val="00E85101"/>
    <w:rsid w:val="00E862F9"/>
    <w:rsid w:val="00EA1D92"/>
    <w:rsid w:val="00EB282A"/>
    <w:rsid w:val="00EB5D5D"/>
    <w:rsid w:val="00EC0FE9"/>
    <w:rsid w:val="00ED06D9"/>
    <w:rsid w:val="00EE2DB8"/>
    <w:rsid w:val="00EF0E52"/>
    <w:rsid w:val="00F0412D"/>
    <w:rsid w:val="00F22F6E"/>
    <w:rsid w:val="00F4409D"/>
    <w:rsid w:val="00F76C19"/>
    <w:rsid w:val="00F77323"/>
    <w:rsid w:val="00F87C2A"/>
    <w:rsid w:val="00F87D7F"/>
    <w:rsid w:val="00FA314D"/>
    <w:rsid w:val="00FA32FB"/>
    <w:rsid w:val="00FA4150"/>
    <w:rsid w:val="00FD3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F287"/>
  <w15:docId w15:val="{364794AB-79D3-334C-A232-D3534A04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7BA"/>
    <w:rPr>
      <w:rFonts w:ascii="Tahoma" w:hAnsi="Tahoma" w:cs="Tahoma"/>
      <w:sz w:val="16"/>
      <w:szCs w:val="16"/>
    </w:rPr>
  </w:style>
  <w:style w:type="paragraph" w:styleId="ListParagraph">
    <w:name w:val="List Paragraph"/>
    <w:basedOn w:val="Normal"/>
    <w:link w:val="ListParagraphChar"/>
    <w:uiPriority w:val="34"/>
    <w:qFormat/>
    <w:rsid w:val="00BD77BA"/>
    <w:pPr>
      <w:spacing w:after="0" w:line="240" w:lineRule="auto"/>
      <w:ind w:left="720"/>
      <w:contextualSpacing/>
    </w:pPr>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BD77BA"/>
    <w:pPr>
      <w:spacing w:after="0" w:line="240" w:lineRule="auto"/>
    </w:pPr>
    <w:rPr>
      <w:rFonts w:ascii="Times New Roman" w:eastAsia="Times New Roman" w:hAnsi="Times New Roman" w:cs="Times New Roman"/>
      <w:sz w:val="20"/>
      <w:szCs w:val="20"/>
      <w:lang w:val="en-CA" w:eastAsia="en-C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BD77BA"/>
    <w:rPr>
      <w:rFonts w:ascii="Times New Roman" w:eastAsia="Times New Roman" w:hAnsi="Times New Roman" w:cs="Times New Roman"/>
      <w:sz w:val="20"/>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BD77BA"/>
    <w:rPr>
      <w:vertAlign w:val="superscript"/>
    </w:rPr>
  </w:style>
  <w:style w:type="character" w:styleId="Hyperlink">
    <w:name w:val="Hyperlink"/>
    <w:basedOn w:val="DefaultParagraphFont"/>
    <w:rsid w:val="00BD77BA"/>
    <w:rPr>
      <w:color w:val="0000FF" w:themeColor="hyperlink"/>
      <w:u w:val="single"/>
    </w:rPr>
  </w:style>
  <w:style w:type="character" w:customStyle="1" w:styleId="ListParagraphChar">
    <w:name w:val="List Paragraph Char"/>
    <w:link w:val="ListParagraph"/>
    <w:uiPriority w:val="34"/>
    <w:qFormat/>
    <w:rsid w:val="00BC5CEB"/>
    <w:rPr>
      <w:rFonts w:ascii="Times New Roman" w:eastAsia="Times New Roman" w:hAnsi="Times New Roman" w:cs="Times New Roman"/>
      <w:sz w:val="24"/>
      <w:szCs w:val="24"/>
      <w:lang w:val="en-CA" w:eastAsia="en-CA"/>
    </w:rPr>
  </w:style>
  <w:style w:type="paragraph" w:styleId="Header">
    <w:name w:val="header"/>
    <w:basedOn w:val="Normal"/>
    <w:link w:val="HeaderChar"/>
    <w:unhideWhenUsed/>
    <w:rsid w:val="00BC5CEB"/>
    <w:pPr>
      <w:tabs>
        <w:tab w:val="center" w:pos="4680"/>
        <w:tab w:val="right" w:pos="9360"/>
      </w:tabs>
      <w:spacing w:after="0" w:line="240" w:lineRule="auto"/>
    </w:pPr>
  </w:style>
  <w:style w:type="character" w:customStyle="1" w:styleId="HeaderChar">
    <w:name w:val="Header Char"/>
    <w:basedOn w:val="DefaultParagraphFont"/>
    <w:link w:val="Header"/>
    <w:rsid w:val="00BC5CEB"/>
  </w:style>
  <w:style w:type="paragraph" w:styleId="Footer">
    <w:name w:val="footer"/>
    <w:basedOn w:val="Normal"/>
    <w:link w:val="FooterChar"/>
    <w:uiPriority w:val="99"/>
    <w:unhideWhenUsed/>
    <w:rsid w:val="00BC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EB"/>
  </w:style>
  <w:style w:type="character" w:customStyle="1" w:styleId="hps">
    <w:name w:val="hps"/>
    <w:rsid w:val="007F42C9"/>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7F42C9"/>
    <w:pPr>
      <w:spacing w:after="160" w:line="240" w:lineRule="exact"/>
      <w:jc w:val="both"/>
    </w:pPr>
    <w:rPr>
      <w:vertAlign w:val="superscript"/>
    </w:rPr>
  </w:style>
  <w:style w:type="character" w:styleId="PlaceholderText">
    <w:name w:val="Placeholder Text"/>
    <w:basedOn w:val="DefaultParagraphFont"/>
    <w:uiPriority w:val="67"/>
    <w:rsid w:val="00F0412D"/>
    <w:rPr>
      <w:color w:val="808080"/>
    </w:rPr>
  </w:style>
  <w:style w:type="character" w:styleId="UnresolvedMention">
    <w:name w:val="Unresolved Mention"/>
    <w:basedOn w:val="DefaultParagraphFont"/>
    <w:uiPriority w:val="99"/>
    <w:semiHidden/>
    <w:unhideWhenUsed/>
    <w:rsid w:val="00E45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1caf/bc8c/66274f93c3676cd1bc3ae52f/post2020-prep-02-01-ar.pdf" TargetMode="External"/><Relationship Id="rId7" Type="http://schemas.openxmlformats.org/officeDocument/2006/relationships/hyperlink" Target="https://ipbes.net/nexus/scoping-document" TargetMode="External"/><Relationship Id="rId2" Type="http://schemas.openxmlformats.org/officeDocument/2006/relationships/hyperlink" Target="https://www2.unep-wcmc.org/system/comfy/cms/files/files/000/001/843/original/Working_MASTER_AligningMeasures_PolicyReport_August2020_d06.pdf" TargetMode="External"/><Relationship Id="rId1" Type="http://schemas.openxmlformats.org/officeDocument/2006/relationships/hyperlink" Target="https://www.cbd.int/doc/recommendations/sbstta-24/sbstta-24-rec-02-ar.pdf" TargetMode="External"/><Relationship Id="rId6" Type="http://schemas.openxmlformats.org/officeDocument/2006/relationships/hyperlink" Target="https://ipbes.net/sites/default/files/2020-02/ipbes_global_assessment_report_summary_for_policymakers_ar.pdf" TargetMode="External"/><Relationship Id="rId5" Type="http://schemas.openxmlformats.org/officeDocument/2006/relationships/hyperlink" Target="https://www.cbd.int/ecosystem/" TargetMode="External"/><Relationship Id="rId4" Type="http://schemas.openxmlformats.org/officeDocument/2006/relationships/hyperlink" Target="https://ipbes.net/sites/default/files/2020-02/ipbes_global_assessment_report_summary_for_policymakers_ar.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72105705D8840958CD002DE443760"/>
        <w:category>
          <w:name w:val="General"/>
          <w:gallery w:val="placeholder"/>
        </w:category>
        <w:types>
          <w:type w:val="bbPlcHdr"/>
        </w:types>
        <w:behaviors>
          <w:behavior w:val="content"/>
        </w:behaviors>
        <w:guid w:val="{41D45F6A-A280-6448-B860-2F91A981707D}"/>
      </w:docPartPr>
      <w:docPartBody>
        <w:p w:rsidR="00CF4A8F" w:rsidRDefault="00442275" w:rsidP="00442275">
          <w:pPr>
            <w:pStyle w:val="6E872105705D8840958CD002DE443760"/>
          </w:pPr>
          <w:r w:rsidRPr="008D7C56">
            <w:rPr>
              <w:rStyle w:val="PlaceholderText"/>
            </w:rPr>
            <w:t>[Subject]</w:t>
          </w:r>
        </w:p>
      </w:docPartBody>
    </w:docPart>
    <w:docPart>
      <w:docPartPr>
        <w:name w:val="845DAE8D9757EE46A9F788120DDE1175"/>
        <w:category>
          <w:name w:val="General"/>
          <w:gallery w:val="placeholder"/>
        </w:category>
        <w:types>
          <w:type w:val="bbPlcHdr"/>
        </w:types>
        <w:behaviors>
          <w:behavior w:val="content"/>
        </w:behaviors>
        <w:guid w:val="{91A326AF-8CD6-494B-BD06-BFF2D95E9239}"/>
      </w:docPartPr>
      <w:docPartBody>
        <w:p w:rsidR="00CF4A8F" w:rsidRDefault="00442275" w:rsidP="00442275">
          <w:pPr>
            <w:pStyle w:val="845DAE8D9757EE46A9F788120DDE1175"/>
          </w:pPr>
          <w:r w:rsidRPr="008D7C5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notTrueType/>
    <w:pitch w:val="variable"/>
    <w:sig w:usb0="A00002FF" w:usb1="28CFFCFA" w:usb2="00000016" w:usb3="00000000" w:csb0="00100001" w:csb1="00000000"/>
  </w:font>
  <w:font w:name="YouYuan">
    <w:altName w:val="Arial Unicode MS"/>
    <w:panose1 w:val="020B0604020202020204"/>
    <w:charset w:val="86"/>
    <w:family w:val="modern"/>
    <w:pitch w:val="fixed"/>
    <w:sig w:usb0="00002A87" w:usb1="080E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75"/>
    <w:rsid w:val="00343E96"/>
    <w:rsid w:val="00442275"/>
    <w:rsid w:val="00537902"/>
    <w:rsid w:val="006B4765"/>
    <w:rsid w:val="00CF4A8F"/>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42275"/>
    <w:rPr>
      <w:color w:val="808080"/>
    </w:rPr>
  </w:style>
  <w:style w:type="paragraph" w:customStyle="1" w:styleId="6E872105705D8840958CD002DE443760">
    <w:name w:val="6E872105705D8840958CD002DE443760"/>
    <w:rsid w:val="00442275"/>
  </w:style>
  <w:style w:type="paragraph" w:customStyle="1" w:styleId="845DAE8D9757EE46A9F788120DDE1175">
    <w:name w:val="845DAE8D9757EE46A9F788120DDE1175"/>
    <w:rsid w:val="00442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4CA52-41BB-4B1B-AEEA-36624EC42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9</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sbi-03-crp-1-ar</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sbi-03-crp-1-ar</dc:title>
  <dc:subject>CBD/SBI/REC/3/15</dc:subject>
  <dc:creator>SCBD</dc:creator>
  <cp:lastModifiedBy>Hani k</cp:lastModifiedBy>
  <cp:revision>43</cp:revision>
  <cp:lastPrinted>2021-06-13T05:43:00Z</cp:lastPrinted>
  <dcterms:created xsi:type="dcterms:W3CDTF">2022-05-18T20:58:00Z</dcterms:created>
  <dcterms:modified xsi:type="dcterms:W3CDTF">2022-05-21T19:34:00Z</dcterms:modified>
</cp:coreProperties>
</file>