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6310B" w14:paraId="577035AB" w14:textId="77777777" w:rsidTr="00E4556C">
        <w:trPr>
          <w:trHeight w:val="851"/>
        </w:trPr>
        <w:tc>
          <w:tcPr>
            <w:tcW w:w="976" w:type="dxa"/>
            <w:tcBorders>
              <w:bottom w:val="single" w:sz="12" w:space="0" w:color="auto"/>
            </w:tcBorders>
          </w:tcPr>
          <w:p w14:paraId="4FB58C75" w14:textId="77777777" w:rsidR="00D6310B" w:rsidRPr="00321985" w:rsidRDefault="00D6310B" w:rsidP="00E4556C">
            <w:r>
              <w:rPr>
                <w:noProof/>
                <w:lang w:val="en-US"/>
              </w:rPr>
              <w:drawing>
                <wp:inline distT="0" distB="0" distL="0" distR="0" wp14:anchorId="27D894EF" wp14:editId="3AD64F5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2DA3654" w14:textId="77777777" w:rsidR="00D6310B" w:rsidRPr="00321985" w:rsidRDefault="00D6310B" w:rsidP="00E4556C">
            <w:r w:rsidRPr="000925A9">
              <w:rPr>
                <w:noProof/>
              </w:rPr>
              <w:drawing>
                <wp:inline distT="0" distB="0" distL="0" distR="0" wp14:anchorId="4AAEB77D" wp14:editId="2BC20C0E">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0862F57B" w14:textId="77777777" w:rsidR="00D6310B" w:rsidRPr="00C9161D" w:rsidRDefault="00D6310B" w:rsidP="00E4556C">
            <w:pPr>
              <w:jc w:val="right"/>
              <w:rPr>
                <w:rFonts w:ascii="Arial" w:hAnsi="Arial" w:cs="Arial"/>
                <w:b/>
                <w:sz w:val="32"/>
                <w:szCs w:val="32"/>
              </w:rPr>
            </w:pPr>
            <w:r w:rsidRPr="00C9161D">
              <w:rPr>
                <w:rFonts w:ascii="Arial" w:hAnsi="Arial" w:cs="Arial"/>
                <w:b/>
                <w:sz w:val="32"/>
                <w:szCs w:val="32"/>
              </w:rPr>
              <w:t>CBD</w:t>
            </w:r>
          </w:p>
        </w:tc>
      </w:tr>
      <w:tr w:rsidR="00D6310B" w14:paraId="18486B0A" w14:textId="77777777" w:rsidTr="00E4556C">
        <w:tc>
          <w:tcPr>
            <w:tcW w:w="6117" w:type="dxa"/>
            <w:gridSpan w:val="2"/>
            <w:tcBorders>
              <w:top w:val="single" w:sz="12" w:space="0" w:color="auto"/>
              <w:bottom w:val="single" w:sz="36" w:space="0" w:color="auto"/>
            </w:tcBorders>
            <w:vAlign w:val="center"/>
          </w:tcPr>
          <w:p w14:paraId="06C7C49F" w14:textId="77777777" w:rsidR="00D6310B" w:rsidRDefault="00D6310B" w:rsidP="00E4556C">
            <w:r>
              <w:rPr>
                <w:noProof/>
                <w:lang w:val="en-US"/>
              </w:rPr>
              <w:drawing>
                <wp:inline distT="0" distB="0" distL="0" distR="0" wp14:anchorId="4E55402A" wp14:editId="378B653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8CEB458" w14:textId="77777777" w:rsidR="00D6310B" w:rsidRPr="00C9161D" w:rsidRDefault="00D6310B" w:rsidP="00E4556C">
            <w:pPr>
              <w:ind w:left="1215"/>
              <w:rPr>
                <w:szCs w:val="22"/>
              </w:rPr>
            </w:pPr>
            <w:r w:rsidRPr="00C9161D">
              <w:rPr>
                <w:szCs w:val="22"/>
              </w:rPr>
              <w:t>Distr.</w:t>
            </w:r>
          </w:p>
          <w:p w14:paraId="6CE970BA" w14:textId="2BE0D9C2" w:rsidR="00D6310B" w:rsidRPr="00C9161D" w:rsidRDefault="00876B02" w:rsidP="00E4556C">
            <w:pPr>
              <w:ind w:left="1215"/>
              <w:rPr>
                <w:szCs w:val="22"/>
              </w:rPr>
            </w:pPr>
            <w:r>
              <w:rPr>
                <w:caps/>
                <w:szCs w:val="22"/>
              </w:rPr>
              <w:t>GENERAL</w:t>
            </w:r>
          </w:p>
          <w:p w14:paraId="52968AD4" w14:textId="77777777" w:rsidR="00D6310B" w:rsidRPr="00C9161D" w:rsidRDefault="00D6310B" w:rsidP="00E4556C">
            <w:pPr>
              <w:ind w:left="1215"/>
              <w:rPr>
                <w:szCs w:val="22"/>
              </w:rPr>
            </w:pPr>
          </w:p>
          <w:p w14:paraId="7458B936" w14:textId="6C0EC0DD" w:rsidR="00D6310B" w:rsidRPr="00302C7B" w:rsidRDefault="006A1EFF" w:rsidP="00E4556C">
            <w:pPr>
              <w:ind w:left="1215"/>
              <w:rPr>
                <w:szCs w:val="22"/>
                <w:lang w:val="en-US"/>
              </w:rPr>
            </w:pPr>
            <w:sdt>
              <w:sdtPr>
                <w:rPr>
                  <w:lang w:val="en-US"/>
                </w:rPr>
                <w:alias w:val="Subject"/>
                <w:tag w:val=""/>
                <w:id w:val="2137136483"/>
                <w:placeholder>
                  <w:docPart w:val="EF6A2D3EFCB442C5A3DA25562ED7CF2C"/>
                </w:placeholder>
                <w:dataBinding w:prefixMappings="xmlns:ns0='http://purl.org/dc/elements/1.1/' xmlns:ns1='http://schemas.openxmlformats.org/package/2006/metadata/core-properties' " w:xpath="/ns1:coreProperties[1]/ns0:subject[1]" w:storeItemID="{6C3C8BC8-F283-45AE-878A-BAB7291924A1}"/>
                <w:text/>
              </w:sdtPr>
              <w:sdtEndPr/>
              <w:sdtContent>
                <w:r w:rsidR="00876B02">
                  <w:rPr>
                    <w:lang w:val="en-US"/>
                  </w:rPr>
                  <w:t>CBD/SBI/REC/3/1</w:t>
                </w:r>
                <w:r w:rsidR="00712410">
                  <w:rPr>
                    <w:lang w:val="en-US"/>
                  </w:rPr>
                  <w:t>9</w:t>
                </w:r>
              </w:sdtContent>
            </w:sdt>
          </w:p>
          <w:p w14:paraId="0AC6306D" w14:textId="77777777" w:rsidR="00D6310B" w:rsidRPr="00E4556C" w:rsidRDefault="00D6310B" w:rsidP="00E4556C">
            <w:pPr>
              <w:ind w:left="1215"/>
              <w:rPr>
                <w:szCs w:val="22"/>
                <w:lang w:val="en-US"/>
              </w:rPr>
            </w:pPr>
            <w:r>
              <w:rPr>
                <w:szCs w:val="22"/>
                <w:lang w:val="en-US"/>
              </w:rPr>
              <w:t>28</w:t>
            </w:r>
            <w:r w:rsidRPr="00E4556C">
              <w:rPr>
                <w:szCs w:val="22"/>
                <w:lang w:val="en-US"/>
              </w:rPr>
              <w:t xml:space="preserve"> March 2022</w:t>
            </w:r>
          </w:p>
          <w:p w14:paraId="703C76F9" w14:textId="77777777" w:rsidR="00D6310B" w:rsidRPr="00E4556C" w:rsidRDefault="00D6310B" w:rsidP="00E4556C">
            <w:pPr>
              <w:ind w:left="1215"/>
              <w:rPr>
                <w:szCs w:val="22"/>
                <w:lang w:val="en-US"/>
              </w:rPr>
            </w:pPr>
          </w:p>
          <w:p w14:paraId="5AAD2332" w14:textId="77777777" w:rsidR="00D6310B" w:rsidRPr="00C9161D" w:rsidRDefault="00D6310B" w:rsidP="00E4556C">
            <w:pPr>
              <w:ind w:left="1215"/>
              <w:rPr>
                <w:szCs w:val="22"/>
              </w:rPr>
            </w:pPr>
            <w:r>
              <w:rPr>
                <w:szCs w:val="22"/>
              </w:rPr>
              <w:t xml:space="preserve">ORIGINAL: </w:t>
            </w:r>
            <w:r w:rsidRPr="00C9161D">
              <w:rPr>
                <w:szCs w:val="22"/>
              </w:rPr>
              <w:t>ENGLISH</w:t>
            </w:r>
          </w:p>
          <w:p w14:paraId="3F2C0F01" w14:textId="77777777" w:rsidR="00D6310B" w:rsidRDefault="00D6310B" w:rsidP="00E4556C"/>
        </w:tc>
      </w:tr>
    </w:tbl>
    <w:p w14:paraId="2D3F11A9" w14:textId="77777777" w:rsidR="00D6310B" w:rsidRPr="001F147F" w:rsidRDefault="00D6310B" w:rsidP="00D6310B">
      <w:pPr>
        <w:pStyle w:val="meetingname"/>
        <w:ind w:left="284" w:right="4398" w:hanging="284"/>
        <w:rPr>
          <w:kern w:val="22"/>
        </w:rPr>
      </w:pPr>
      <w:r w:rsidRPr="001F147F">
        <w:rPr>
          <w:kern w:val="22"/>
        </w:rPr>
        <w:t>SUBSIDIARY BODY ON IMPLEMENTATION</w:t>
      </w:r>
    </w:p>
    <w:p w14:paraId="67954E9E" w14:textId="77777777" w:rsidR="00D6310B" w:rsidRPr="001F147F" w:rsidRDefault="00D6310B" w:rsidP="00D6310B">
      <w:pPr>
        <w:ind w:left="284" w:hanging="284"/>
        <w:jc w:val="left"/>
        <w:rPr>
          <w:snapToGrid w:val="0"/>
          <w:kern w:val="22"/>
          <w:szCs w:val="22"/>
          <w:lang w:eastAsia="nb-NO"/>
        </w:rPr>
      </w:pPr>
      <w:r w:rsidRPr="001F147F">
        <w:rPr>
          <w:snapToGrid w:val="0"/>
          <w:kern w:val="22"/>
          <w:szCs w:val="22"/>
          <w:lang w:eastAsia="nb-NO"/>
        </w:rPr>
        <w:t>Third meeting</w:t>
      </w:r>
    </w:p>
    <w:p w14:paraId="1A491F71" w14:textId="77777777" w:rsidR="003B1C2F" w:rsidRPr="000C6FB3" w:rsidRDefault="003B1C2F" w:rsidP="003B1C2F">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65F5F583" w14:textId="06614A8A" w:rsidR="00D6310B" w:rsidRPr="001F147F" w:rsidRDefault="00D6310B" w:rsidP="00D6310B">
      <w:pPr>
        <w:ind w:left="284" w:hanging="284"/>
        <w:jc w:val="left"/>
        <w:rPr>
          <w:snapToGrid w:val="0"/>
          <w:kern w:val="22"/>
          <w:szCs w:val="22"/>
          <w:lang w:eastAsia="nb-NO"/>
        </w:rPr>
      </w:pPr>
      <w:r>
        <w:rPr>
          <w:snapToGrid w:val="0"/>
          <w:kern w:val="22"/>
          <w:szCs w:val="22"/>
          <w:lang w:eastAsia="nb-NO"/>
        </w:rPr>
        <w:t>Geneva, Switzerland, 14-29 March 20</w:t>
      </w:r>
      <w:r w:rsidR="008D19A2">
        <w:rPr>
          <w:snapToGrid w:val="0"/>
          <w:kern w:val="22"/>
          <w:szCs w:val="22"/>
          <w:lang w:eastAsia="nb-NO"/>
        </w:rPr>
        <w:t>22</w:t>
      </w:r>
    </w:p>
    <w:p w14:paraId="5ECF7635" w14:textId="51191DCB" w:rsidR="00C9161D" w:rsidRPr="00C9161D" w:rsidRDefault="007B3548" w:rsidP="00C9161D">
      <w:r>
        <w:rPr>
          <w:snapToGrid w:val="0"/>
          <w:kern w:val="22"/>
          <w:szCs w:val="22"/>
        </w:rPr>
        <w:t>Agenda i</w:t>
      </w:r>
      <w:r w:rsidR="00134846" w:rsidRPr="004B44DE">
        <w:rPr>
          <w:snapToGrid w:val="0"/>
          <w:kern w:val="22"/>
          <w:szCs w:val="22"/>
        </w:rPr>
        <w:t xml:space="preserve">tem </w:t>
      </w:r>
      <w:r w:rsidR="00683B59">
        <w:rPr>
          <w:snapToGrid w:val="0"/>
          <w:kern w:val="22"/>
          <w:szCs w:val="22"/>
        </w:rPr>
        <w:t>15</w:t>
      </w:r>
      <w:r w:rsidR="00134846" w:rsidRPr="004B44DE">
        <w:rPr>
          <w:snapToGrid w:val="0"/>
          <w:kern w:val="22"/>
          <w:szCs w:val="22"/>
        </w:rPr>
        <w:t xml:space="preserve"> </w:t>
      </w:r>
    </w:p>
    <w:p w14:paraId="57F6B7A1" w14:textId="00A4D78F" w:rsidR="00C9161D" w:rsidRPr="00007E03" w:rsidRDefault="006A1EFF" w:rsidP="00007E03">
      <w:pPr>
        <w:spacing w:before="240" w:after="240"/>
        <w:jc w:val="center"/>
        <w:rPr>
          <w:rFonts w:ascii="Times New Roman Bold" w:hAnsi="Times New Roman Bold" w:cs="Times New Roman Bold"/>
          <w:b/>
          <w:caps/>
        </w:rPr>
      </w:pPr>
      <w:sdt>
        <w:sdtPr>
          <w:rPr>
            <w:rStyle w:val="Heading2Char"/>
            <w:rFonts w:ascii="Times New Roman Bold" w:hAnsi="Times New Roman Bold" w:cs="Times New Roman Bold"/>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712410">
            <w:rPr>
              <w:rStyle w:val="Heading2Char"/>
              <w:rFonts w:ascii="Times New Roman Bold" w:hAnsi="Times New Roman Bold" w:cs="Times New Roman Bold"/>
              <w:caps/>
            </w:rPr>
            <w:t>RECOMMENDATION ADOPTED BY THE SUBSIDIARY BODY ON IMPLEMENTATION</w:t>
          </w:r>
        </w:sdtContent>
      </w:sdt>
    </w:p>
    <w:p w14:paraId="2EEF764E" w14:textId="0CCBB157" w:rsidR="00F6586C" w:rsidRPr="007E1602" w:rsidRDefault="005C49A5" w:rsidP="00F6586C">
      <w:pPr>
        <w:pStyle w:val="Style1"/>
        <w:rPr>
          <w:bCs w:val="0"/>
          <w:i w:val="0"/>
          <w:iCs w:val="0"/>
        </w:rPr>
      </w:pPr>
      <w:r>
        <w:rPr>
          <w:bCs w:val="0"/>
          <w:i w:val="0"/>
          <w:iCs w:val="0"/>
        </w:rPr>
        <w:t>3/1</w:t>
      </w:r>
      <w:r w:rsidR="006A1EFF">
        <w:rPr>
          <w:bCs w:val="0"/>
          <w:i w:val="0"/>
          <w:iCs w:val="0"/>
        </w:rPr>
        <w:t>9</w:t>
      </w:r>
      <w:r>
        <w:rPr>
          <w:bCs w:val="0"/>
          <w:i w:val="0"/>
          <w:iCs w:val="0"/>
        </w:rPr>
        <w:t>.</w:t>
      </w:r>
      <w:r>
        <w:rPr>
          <w:bCs w:val="0"/>
          <w:i w:val="0"/>
          <w:iCs w:val="0"/>
        </w:rPr>
        <w:tab/>
      </w:r>
      <w:r w:rsidRPr="005C49A5">
        <w:rPr>
          <w:bCs w:val="0"/>
          <w:i w:val="0"/>
          <w:iCs w:val="0"/>
        </w:rPr>
        <w:t xml:space="preserve">Periodicity of meetings </w:t>
      </w:r>
    </w:p>
    <w:p w14:paraId="6B7EA98D" w14:textId="0648959A" w:rsidR="00F6586C" w:rsidRPr="00B928FA" w:rsidRDefault="00A253A5" w:rsidP="00007E03">
      <w:pPr>
        <w:pStyle w:val="Para1"/>
        <w:numPr>
          <w:ilvl w:val="0"/>
          <w:numId w:val="0"/>
        </w:numPr>
        <w:ind w:firstLine="720"/>
        <w:rPr>
          <w:i/>
          <w:iCs/>
        </w:rPr>
      </w:pPr>
      <w:r w:rsidRPr="00B928FA">
        <w:rPr>
          <w:i/>
          <w:iCs/>
        </w:rPr>
        <w:t>The Subsidiary Body on Implementation</w:t>
      </w:r>
    </w:p>
    <w:p w14:paraId="577FD1B0" w14:textId="2D838358" w:rsidR="00FE5CB3" w:rsidRPr="00873597" w:rsidRDefault="00FE5CB3" w:rsidP="00007E03">
      <w:pPr>
        <w:suppressLineNumbers/>
        <w:suppressAutoHyphens/>
        <w:spacing w:before="120" w:after="120"/>
        <w:ind w:firstLine="720"/>
        <w:rPr>
          <w:kern w:val="22"/>
          <w:szCs w:val="22"/>
        </w:rPr>
      </w:pPr>
      <w:r w:rsidRPr="00873597">
        <w:rPr>
          <w:i/>
          <w:iCs/>
          <w:kern w:val="22"/>
          <w:szCs w:val="22"/>
        </w:rPr>
        <w:t>Recommends</w:t>
      </w:r>
      <w:r w:rsidRPr="00873597">
        <w:rPr>
          <w:kern w:val="22"/>
          <w:szCs w:val="22"/>
        </w:rPr>
        <w:t xml:space="preserve"> that the Conference of the Parties at its fifteenth meeting adopt</w:t>
      </w:r>
      <w:r>
        <w:rPr>
          <w:kern w:val="22"/>
          <w:szCs w:val="22"/>
        </w:rPr>
        <w:t xml:space="preserve"> </w:t>
      </w:r>
      <w:r w:rsidRPr="00873597">
        <w:rPr>
          <w:kern w:val="22"/>
          <w:szCs w:val="22"/>
        </w:rPr>
        <w:t>a decision along the following lines:</w:t>
      </w:r>
    </w:p>
    <w:p w14:paraId="5D9C32B0" w14:textId="77777777" w:rsidR="00FE5CB3" w:rsidRPr="00873597" w:rsidRDefault="00FE5CB3" w:rsidP="00007E03">
      <w:pPr>
        <w:suppressLineNumbers/>
        <w:suppressAutoHyphens/>
        <w:spacing w:before="120" w:after="120"/>
        <w:ind w:left="720" w:firstLine="720"/>
        <w:rPr>
          <w:kern w:val="22"/>
          <w:szCs w:val="22"/>
        </w:rPr>
      </w:pPr>
      <w:r w:rsidRPr="00873597">
        <w:rPr>
          <w:i/>
          <w:iCs/>
          <w:kern w:val="22"/>
          <w:szCs w:val="22"/>
        </w:rPr>
        <w:t>The Conference of the Parties</w:t>
      </w:r>
    </w:p>
    <w:p w14:paraId="6FAE30AB" w14:textId="369FDF04" w:rsidR="00B928FA" w:rsidRPr="00007E03" w:rsidRDefault="00374313" w:rsidP="00007E03">
      <w:pPr>
        <w:suppressLineNumbers/>
        <w:suppressAutoHyphens/>
        <w:spacing w:before="120" w:after="120"/>
        <w:ind w:left="720" w:firstLine="720"/>
        <w:rPr>
          <w:kern w:val="22"/>
          <w:szCs w:val="22"/>
        </w:rPr>
      </w:pPr>
      <w:r>
        <w:rPr>
          <w:kern w:val="22"/>
          <w:szCs w:val="22"/>
        </w:rPr>
        <w:t>[</w:t>
      </w:r>
      <w:r w:rsidR="00FE5CB3">
        <w:rPr>
          <w:i/>
          <w:iCs/>
          <w:kern w:val="22"/>
          <w:szCs w:val="22"/>
        </w:rPr>
        <w:t xml:space="preserve">Decides </w:t>
      </w:r>
      <w:r w:rsidR="00FE5CB3">
        <w:rPr>
          <w:kern w:val="22"/>
          <w:szCs w:val="22"/>
        </w:rPr>
        <w:t>that</w:t>
      </w:r>
      <w:r w:rsidR="00233238">
        <w:rPr>
          <w:kern w:val="22"/>
          <w:szCs w:val="22"/>
        </w:rPr>
        <w:t>,</w:t>
      </w:r>
      <w:r w:rsidR="00FE5CB3">
        <w:rPr>
          <w:kern w:val="22"/>
          <w:szCs w:val="22"/>
        </w:rPr>
        <w:t xml:space="preserve"> following the fifteenth meeting of the Conference of the Parties, meetings of the Conference of the Parties will be held every two years unless otherwise decided by the Conference of the Parties</w:t>
      </w:r>
      <w:r w:rsidR="000A20C8">
        <w:rPr>
          <w:kern w:val="22"/>
          <w:szCs w:val="22"/>
        </w:rPr>
        <w:t>.</w:t>
      </w:r>
      <w:r>
        <w:rPr>
          <w:kern w:val="22"/>
          <w:szCs w:val="22"/>
        </w:rPr>
        <w:t>]</w:t>
      </w:r>
    </w:p>
    <w:p w14:paraId="77C7037A" w14:textId="77777777" w:rsidR="009B7FE7" w:rsidRDefault="009B7FE7" w:rsidP="00007E03">
      <w:pPr>
        <w:jc w:val="center"/>
      </w:pPr>
      <w:r>
        <w:t>__________</w:t>
      </w:r>
    </w:p>
    <w:p w14:paraId="484622D2" w14:textId="18B52131" w:rsidR="00CA56C8" w:rsidRPr="00C9161D" w:rsidRDefault="00CA56C8" w:rsidP="00C9161D"/>
    <w:sectPr w:rsidR="00CA56C8" w:rsidRPr="00C9161D"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1263" w14:textId="77777777" w:rsidR="00E04CDC" w:rsidRDefault="00E04CDC" w:rsidP="00CF1848">
      <w:r>
        <w:separator/>
      </w:r>
    </w:p>
  </w:endnote>
  <w:endnote w:type="continuationSeparator" w:id="0">
    <w:p w14:paraId="51A68594" w14:textId="77777777" w:rsidR="00E04CDC" w:rsidRDefault="00E04CDC" w:rsidP="00CF1848">
      <w:r>
        <w:continuationSeparator/>
      </w:r>
    </w:p>
  </w:endnote>
  <w:endnote w:type="continuationNotice" w:id="1">
    <w:p w14:paraId="74749A56" w14:textId="77777777" w:rsidR="00E04CDC" w:rsidRDefault="00E04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7FD9" w14:textId="77777777" w:rsidR="00E04CDC" w:rsidRDefault="00E04CDC" w:rsidP="00CF1848">
      <w:r>
        <w:separator/>
      </w:r>
    </w:p>
  </w:footnote>
  <w:footnote w:type="continuationSeparator" w:id="0">
    <w:p w14:paraId="40963C32" w14:textId="77777777" w:rsidR="00E04CDC" w:rsidRDefault="00E04CDC" w:rsidP="00CF1848">
      <w:r>
        <w:continuationSeparator/>
      </w:r>
    </w:p>
  </w:footnote>
  <w:footnote w:type="continuationNotice" w:id="1">
    <w:p w14:paraId="5C3D7AF6" w14:textId="77777777" w:rsidR="00E04CDC" w:rsidRDefault="00E04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C672DB3" w:rsidR="00534681" w:rsidRPr="00134846" w:rsidRDefault="00712410" w:rsidP="00534681">
        <w:pPr>
          <w:pStyle w:val="Header"/>
          <w:rPr>
            <w:lang w:val="fr-FR"/>
          </w:rPr>
        </w:pPr>
        <w:r>
          <w:rPr>
            <w:lang w:val="fr-FR"/>
          </w:rPr>
          <w:t>CBD/SBI/REC/3/19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D50EE56" w:rsidR="009505C9" w:rsidRPr="00134846" w:rsidRDefault="00712410" w:rsidP="009505C9">
        <w:pPr>
          <w:pStyle w:val="Header"/>
          <w:jc w:val="right"/>
          <w:rPr>
            <w:lang w:val="fr-FR"/>
          </w:rPr>
        </w:pPr>
        <w:r>
          <w:rPr>
            <w:lang w:val="fr-FR"/>
          </w:rPr>
          <w:t>CBD/SBI/REC/3/19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14B80"/>
    <w:multiLevelType w:val="hybridMultilevel"/>
    <w:tmpl w:val="55A29554"/>
    <w:lvl w:ilvl="0" w:tplc="217CFEA2">
      <w:start w:val="1"/>
      <w:numFmt w:val="decimal"/>
      <w:lvlText w:val="%1."/>
      <w:lvlJc w:val="left"/>
      <w:pPr>
        <w:ind w:left="1439" w:hanging="73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B521F"/>
    <w:multiLevelType w:val="hybridMultilevel"/>
    <w:tmpl w:val="F9EEDEEC"/>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7E03"/>
    <w:rsid w:val="00015E30"/>
    <w:rsid w:val="00032A83"/>
    <w:rsid w:val="00041BF1"/>
    <w:rsid w:val="0004284D"/>
    <w:rsid w:val="0007171B"/>
    <w:rsid w:val="000A20C8"/>
    <w:rsid w:val="000B7252"/>
    <w:rsid w:val="000D597E"/>
    <w:rsid w:val="000E673A"/>
    <w:rsid w:val="000F74F5"/>
    <w:rsid w:val="00105372"/>
    <w:rsid w:val="001312AD"/>
    <w:rsid w:val="00131E7A"/>
    <w:rsid w:val="00134846"/>
    <w:rsid w:val="00172AF6"/>
    <w:rsid w:val="00176CEE"/>
    <w:rsid w:val="00180671"/>
    <w:rsid w:val="00181617"/>
    <w:rsid w:val="00186DD8"/>
    <w:rsid w:val="001B13FE"/>
    <w:rsid w:val="001D62BE"/>
    <w:rsid w:val="00233238"/>
    <w:rsid w:val="00252EA3"/>
    <w:rsid w:val="002933B5"/>
    <w:rsid w:val="00297428"/>
    <w:rsid w:val="0030098B"/>
    <w:rsid w:val="0030169D"/>
    <w:rsid w:val="003060EB"/>
    <w:rsid w:val="003153EB"/>
    <w:rsid w:val="00321985"/>
    <w:rsid w:val="00345796"/>
    <w:rsid w:val="00351205"/>
    <w:rsid w:val="00363CE0"/>
    <w:rsid w:val="00372F74"/>
    <w:rsid w:val="00374313"/>
    <w:rsid w:val="003776EC"/>
    <w:rsid w:val="0039772E"/>
    <w:rsid w:val="003B1C2F"/>
    <w:rsid w:val="003F7224"/>
    <w:rsid w:val="00401A23"/>
    <w:rsid w:val="004109B7"/>
    <w:rsid w:val="00427D21"/>
    <w:rsid w:val="004644C2"/>
    <w:rsid w:val="00467F9C"/>
    <w:rsid w:val="004C0CC2"/>
    <w:rsid w:val="005269E9"/>
    <w:rsid w:val="00534681"/>
    <w:rsid w:val="00535DE0"/>
    <w:rsid w:val="00537C5B"/>
    <w:rsid w:val="00563442"/>
    <w:rsid w:val="00565B42"/>
    <w:rsid w:val="005C49A5"/>
    <w:rsid w:val="005C4CE6"/>
    <w:rsid w:val="006122BA"/>
    <w:rsid w:val="006416FB"/>
    <w:rsid w:val="00683B59"/>
    <w:rsid w:val="006A1EFF"/>
    <w:rsid w:val="006B2290"/>
    <w:rsid w:val="00712410"/>
    <w:rsid w:val="00717D88"/>
    <w:rsid w:val="00747856"/>
    <w:rsid w:val="00786056"/>
    <w:rsid w:val="007927A7"/>
    <w:rsid w:val="007942D3"/>
    <w:rsid w:val="007A05BC"/>
    <w:rsid w:val="007B2099"/>
    <w:rsid w:val="007B3548"/>
    <w:rsid w:val="007B6C09"/>
    <w:rsid w:val="007B7741"/>
    <w:rsid w:val="007E09DA"/>
    <w:rsid w:val="007E1602"/>
    <w:rsid w:val="008178B6"/>
    <w:rsid w:val="00840D59"/>
    <w:rsid w:val="00853A2F"/>
    <w:rsid w:val="00865B74"/>
    <w:rsid w:val="00876B02"/>
    <w:rsid w:val="008974F0"/>
    <w:rsid w:val="008A5834"/>
    <w:rsid w:val="008B012A"/>
    <w:rsid w:val="008D19A2"/>
    <w:rsid w:val="008D2B22"/>
    <w:rsid w:val="00906BC8"/>
    <w:rsid w:val="00906CE8"/>
    <w:rsid w:val="00906E17"/>
    <w:rsid w:val="00930BA1"/>
    <w:rsid w:val="0093169E"/>
    <w:rsid w:val="009505C9"/>
    <w:rsid w:val="00950752"/>
    <w:rsid w:val="00950774"/>
    <w:rsid w:val="00966424"/>
    <w:rsid w:val="009B7FE7"/>
    <w:rsid w:val="009C2DE6"/>
    <w:rsid w:val="00A023D7"/>
    <w:rsid w:val="00A112A3"/>
    <w:rsid w:val="00A253A5"/>
    <w:rsid w:val="00A259F2"/>
    <w:rsid w:val="00A30AF3"/>
    <w:rsid w:val="00AA6F92"/>
    <w:rsid w:val="00AA773F"/>
    <w:rsid w:val="00AB6934"/>
    <w:rsid w:val="00AF42DE"/>
    <w:rsid w:val="00B3369F"/>
    <w:rsid w:val="00B547CC"/>
    <w:rsid w:val="00B928FA"/>
    <w:rsid w:val="00B94E6C"/>
    <w:rsid w:val="00BB4606"/>
    <w:rsid w:val="00C23D2F"/>
    <w:rsid w:val="00C34203"/>
    <w:rsid w:val="00C443BD"/>
    <w:rsid w:val="00C451C5"/>
    <w:rsid w:val="00C85248"/>
    <w:rsid w:val="00C9161D"/>
    <w:rsid w:val="00CA0C1D"/>
    <w:rsid w:val="00CA56C8"/>
    <w:rsid w:val="00CB465C"/>
    <w:rsid w:val="00CF1848"/>
    <w:rsid w:val="00CF3A22"/>
    <w:rsid w:val="00D12044"/>
    <w:rsid w:val="00D21E7B"/>
    <w:rsid w:val="00D25A7F"/>
    <w:rsid w:val="00D33EFC"/>
    <w:rsid w:val="00D36832"/>
    <w:rsid w:val="00D40DBC"/>
    <w:rsid w:val="00D6310B"/>
    <w:rsid w:val="00D76A18"/>
    <w:rsid w:val="00D80849"/>
    <w:rsid w:val="00D82E8F"/>
    <w:rsid w:val="00DC082A"/>
    <w:rsid w:val="00DD118C"/>
    <w:rsid w:val="00E03740"/>
    <w:rsid w:val="00E04CDC"/>
    <w:rsid w:val="00E127B9"/>
    <w:rsid w:val="00E31F48"/>
    <w:rsid w:val="00E333F3"/>
    <w:rsid w:val="00E563A8"/>
    <w:rsid w:val="00E564DF"/>
    <w:rsid w:val="00E66235"/>
    <w:rsid w:val="00E83C24"/>
    <w:rsid w:val="00E9318D"/>
    <w:rsid w:val="00EC34E1"/>
    <w:rsid w:val="00F47F4C"/>
    <w:rsid w:val="00F53193"/>
    <w:rsid w:val="00F6586C"/>
    <w:rsid w:val="00F73B04"/>
    <w:rsid w:val="00F94774"/>
    <w:rsid w:val="00FA663B"/>
    <w:rsid w:val="00FB2CFD"/>
    <w:rsid w:val="00FC53DB"/>
    <w:rsid w:val="00FE4643"/>
    <w:rsid w:val="00FE5CB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344B5DE"/>
  <w15:docId w15:val="{243D6459-475E-4F78-B5A6-E992703D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ng-binding">
    <w:name w:val="ng-binding"/>
    <w:basedOn w:val="DefaultParagraphFont"/>
    <w:rsid w:val="00FE5CB3"/>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E5CB3"/>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F6A2D3EFCB442C5A3DA25562ED7CF2C"/>
        <w:category>
          <w:name w:val="General"/>
          <w:gallery w:val="placeholder"/>
        </w:category>
        <w:types>
          <w:type w:val="bbPlcHdr"/>
        </w:types>
        <w:behaviors>
          <w:behavior w:val="content"/>
        </w:behaviors>
        <w:guid w:val="{56D8F06E-CE4A-42C0-BB8F-E8A14EEC9FAC}"/>
      </w:docPartPr>
      <w:docPartBody>
        <w:p w:rsidR="00CA2CB1" w:rsidRDefault="00364FC1" w:rsidP="00364FC1">
          <w:pPr>
            <w:pStyle w:val="EF6A2D3EFCB442C5A3DA25562ED7CF2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4603"/>
    <w:rsid w:val="0016631E"/>
    <w:rsid w:val="00172B59"/>
    <w:rsid w:val="00364FC1"/>
    <w:rsid w:val="0046422C"/>
    <w:rsid w:val="004760CF"/>
    <w:rsid w:val="004E092F"/>
    <w:rsid w:val="00500A2B"/>
    <w:rsid w:val="005225D9"/>
    <w:rsid w:val="0058288D"/>
    <w:rsid w:val="00616B4E"/>
    <w:rsid w:val="00665C6B"/>
    <w:rsid w:val="006801B3"/>
    <w:rsid w:val="00810A55"/>
    <w:rsid w:val="008C6619"/>
    <w:rsid w:val="008D420E"/>
    <w:rsid w:val="0098642F"/>
    <w:rsid w:val="00B0397C"/>
    <w:rsid w:val="00BB5BB3"/>
    <w:rsid w:val="00C142B8"/>
    <w:rsid w:val="00C52FC8"/>
    <w:rsid w:val="00C8104B"/>
    <w:rsid w:val="00CA2CB1"/>
    <w:rsid w:val="00D31D12"/>
    <w:rsid w:val="00EE26C5"/>
    <w:rsid w:val="00F24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4FC1"/>
  </w:style>
  <w:style w:type="paragraph" w:customStyle="1" w:styleId="EF6A2D3EFCB442C5A3DA25562ED7CF2C">
    <w:name w:val="EF6A2D3EFCB442C5A3DA25562ED7CF2C"/>
    <w:rsid w:val="00364FC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5EDC9BF-2E21-4A92-9FCF-1589B48993AD}">
  <ds:schemaRefs>
    <ds:schemaRef ds:uri="http://schemas.openxmlformats.org/officeDocument/2006/bibliography"/>
  </ds:schemaRefs>
</ds:datastoreItem>
</file>

<file path=customXml/itemProps4.xml><?xml version="1.0" encoding="utf-8"?>
<ds:datastoreItem xmlns:ds="http://schemas.openxmlformats.org/officeDocument/2006/customXml" ds:itemID="{A5F6903E-7198-4A39-9136-3DB4FBA8A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Post-2020 global biodiversity framework</vt:lpstr>
    </vt:vector>
  </TitlesOfParts>
  <Company>SCBD</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CBD/SBI/REC/3/19</dc:subject>
  <dc:creator>SCBD</dc:creator>
  <cp:keywords>Convention on Biological Diversity, Subsidiary Body on Implementation, third meeting</cp:keywords>
  <cp:lastModifiedBy>Xiaoguang Liang</cp:lastModifiedBy>
  <cp:revision>5</cp:revision>
  <cp:lastPrinted>2020-01-21T19:56:00Z</cp:lastPrinted>
  <dcterms:created xsi:type="dcterms:W3CDTF">2022-05-10T21:22:00Z</dcterms:created>
  <dcterms:modified xsi:type="dcterms:W3CDTF">2022-05-11T00:25:00Z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