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D6310B" w:rsidRPr="00B60C0A" w:rsidTr="00E4556C">
        <w:trPr>
          <w:trHeight w:val="851"/>
        </w:trPr>
        <w:tc>
          <w:tcPr>
            <w:tcW w:w="976" w:type="dxa"/>
            <w:tcBorders>
              <w:bottom w:val="single" w:sz="12" w:space="0" w:color="auto"/>
            </w:tcBorders>
          </w:tcPr>
          <w:p w:rsidR="00D6310B" w:rsidRPr="00B60C0A" w:rsidRDefault="00D6310B" w:rsidP="00E4556C">
            <w:r w:rsidRPr="00B60C0A">
              <w:rPr>
                <w:noProof/>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6310B" w:rsidRPr="00B60C0A" w:rsidRDefault="00B60C0A" w:rsidP="00E4556C">
            <w:r w:rsidRPr="006A6FDF">
              <w:rPr>
                <w:noProof/>
                <w:lang w:val="es-ES" w:eastAsia="es-ES"/>
              </w:rPr>
              <w:drawing>
                <wp:anchor distT="0" distB="0" distL="114300" distR="114300" simplePos="0" relativeHeight="251659264" behindDoc="0" locked="0" layoutInCell="1" allowOverlap="1">
                  <wp:simplePos x="0" y="0"/>
                  <wp:positionH relativeFrom="column">
                    <wp:posOffset>1270</wp:posOffset>
                  </wp:positionH>
                  <wp:positionV relativeFrom="paragraph">
                    <wp:posOffset>1270</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4045" cy="350520"/>
                          </a:xfrm>
                          <a:prstGeom prst="rect">
                            <a:avLst/>
                          </a:prstGeom>
                          <a:noFill/>
                        </pic:spPr>
                      </pic:pic>
                    </a:graphicData>
                  </a:graphic>
                </wp:anchor>
              </w:drawing>
            </w:r>
          </w:p>
        </w:tc>
        <w:tc>
          <w:tcPr>
            <w:tcW w:w="4090" w:type="dxa"/>
            <w:tcBorders>
              <w:bottom w:val="single" w:sz="12" w:space="0" w:color="auto"/>
            </w:tcBorders>
          </w:tcPr>
          <w:p w:rsidR="00D6310B" w:rsidRPr="00B60C0A" w:rsidRDefault="00D6310B" w:rsidP="00E4556C">
            <w:pPr>
              <w:jc w:val="right"/>
              <w:rPr>
                <w:rFonts w:ascii="Arial" w:hAnsi="Arial" w:cs="Arial"/>
                <w:b/>
                <w:sz w:val="32"/>
                <w:szCs w:val="32"/>
              </w:rPr>
            </w:pPr>
            <w:r w:rsidRPr="00B60C0A">
              <w:rPr>
                <w:rFonts w:ascii="Arial" w:hAnsi="Arial"/>
                <w:b/>
                <w:sz w:val="32"/>
                <w:szCs w:val="32"/>
              </w:rPr>
              <w:t>CBD</w:t>
            </w:r>
          </w:p>
        </w:tc>
      </w:tr>
      <w:tr w:rsidR="00D6310B" w:rsidRPr="00B60C0A" w:rsidTr="00E4556C">
        <w:tc>
          <w:tcPr>
            <w:tcW w:w="6117" w:type="dxa"/>
            <w:gridSpan w:val="2"/>
            <w:tcBorders>
              <w:top w:val="single" w:sz="12" w:space="0" w:color="auto"/>
              <w:bottom w:val="single" w:sz="36" w:space="0" w:color="auto"/>
            </w:tcBorders>
            <w:vAlign w:val="center"/>
          </w:tcPr>
          <w:p w:rsidR="00D6310B" w:rsidRPr="00B60C0A" w:rsidRDefault="00B60C0A" w:rsidP="00E4556C">
            <w:r w:rsidRPr="004B621F">
              <w:rPr>
                <w:noProof/>
                <w:kern w:val="22"/>
                <w:lang w:val="es-ES" w:eastAsia="es-ES"/>
              </w:rPr>
              <w:drawing>
                <wp:inline distT="0" distB="0" distL="0" distR="0">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D6310B" w:rsidRPr="00B60C0A" w:rsidRDefault="00D6310B" w:rsidP="00E4556C">
            <w:pPr>
              <w:ind w:left="1215"/>
              <w:rPr>
                <w:szCs w:val="22"/>
              </w:rPr>
            </w:pPr>
            <w:proofErr w:type="spellStart"/>
            <w:r w:rsidRPr="00B60C0A">
              <w:t>Distr</w:t>
            </w:r>
            <w:proofErr w:type="spellEnd"/>
            <w:r w:rsidRPr="00B60C0A">
              <w:t>.</w:t>
            </w:r>
          </w:p>
          <w:p w:rsidR="00D6310B" w:rsidRPr="00B60C0A" w:rsidRDefault="00656DB1" w:rsidP="00E4556C">
            <w:pPr>
              <w:ind w:left="1215"/>
              <w:rPr>
                <w:szCs w:val="22"/>
              </w:rPr>
            </w:pPr>
            <w:r>
              <w:rPr>
                <w:caps/>
                <w:szCs w:val="22"/>
              </w:rPr>
              <w:t>GENERAL</w:t>
            </w:r>
          </w:p>
          <w:p w:rsidR="00D6310B" w:rsidRPr="00B60C0A" w:rsidRDefault="00D6310B" w:rsidP="00E4556C">
            <w:pPr>
              <w:ind w:left="1215"/>
              <w:rPr>
                <w:szCs w:val="22"/>
              </w:rPr>
            </w:pPr>
          </w:p>
          <w:p w:rsidR="00D6310B" w:rsidRPr="00B60C0A" w:rsidRDefault="00887B31" w:rsidP="00E4556C">
            <w:pPr>
              <w:ind w:left="1215"/>
              <w:rPr>
                <w:szCs w:val="22"/>
              </w:rPr>
            </w:pPr>
            <w:sdt>
              <w:sdtPr>
                <w:alias w:val="Subject"/>
                <w:tag w:val=""/>
                <w:id w:val="2137136483"/>
                <w:placeholder>
                  <w:docPart w:val="EF6A2D3EFCB442C5A3DA25562ED7CF2C"/>
                </w:placeholder>
                <w:dataBinding w:prefixMappings="xmlns:ns0='http://purl.org/dc/elements/1.1/' xmlns:ns1='http://schemas.openxmlformats.org/package/2006/metadata/core-properties' " w:xpath="/ns1:coreProperties[1]/ns0:subject[1]" w:storeItemID="{6C3C8BC8-F283-45AE-878A-BAB7291924A1}"/>
                <w:text/>
              </w:sdtPr>
              <w:sdtContent>
                <w:r w:rsidR="00D6310B" w:rsidRPr="00B60C0A">
                  <w:t>CBD/SBI/</w:t>
                </w:r>
                <w:r w:rsidR="00656DB1">
                  <w:t>REC/</w:t>
                </w:r>
                <w:r w:rsidR="00D6310B" w:rsidRPr="00B60C0A">
                  <w:t>3/</w:t>
                </w:r>
                <w:r w:rsidR="00656DB1">
                  <w:t>19</w:t>
                </w:r>
              </w:sdtContent>
            </w:sdt>
          </w:p>
          <w:p w:rsidR="00D6310B" w:rsidRPr="00B60C0A" w:rsidRDefault="00D6310B" w:rsidP="00E4556C">
            <w:pPr>
              <w:ind w:left="1215"/>
              <w:rPr>
                <w:szCs w:val="22"/>
              </w:rPr>
            </w:pPr>
            <w:r w:rsidRPr="00B60C0A">
              <w:t>28 de marzo de 2022</w:t>
            </w:r>
          </w:p>
          <w:p w:rsidR="00D6310B" w:rsidRPr="00B60C0A" w:rsidRDefault="00D6310B" w:rsidP="00E4556C">
            <w:pPr>
              <w:ind w:left="1215"/>
              <w:rPr>
                <w:szCs w:val="22"/>
              </w:rPr>
            </w:pPr>
          </w:p>
          <w:p w:rsidR="00D6310B" w:rsidRPr="00B60C0A" w:rsidRDefault="00D6310B" w:rsidP="00E4556C">
            <w:pPr>
              <w:ind w:left="1215"/>
              <w:rPr>
                <w:szCs w:val="22"/>
              </w:rPr>
            </w:pPr>
            <w:r w:rsidRPr="00B60C0A">
              <w:t>ESPAÑOL</w:t>
            </w:r>
            <w:r w:rsidRPr="00B60C0A">
              <w:br/>
              <w:t>ORIGINAL: INGLÉS</w:t>
            </w:r>
          </w:p>
          <w:p w:rsidR="00D6310B" w:rsidRPr="00B60C0A" w:rsidRDefault="00D6310B" w:rsidP="00E4556C"/>
        </w:tc>
      </w:tr>
    </w:tbl>
    <w:p w:rsidR="00D6310B" w:rsidRPr="00B60C0A" w:rsidRDefault="00D6310B" w:rsidP="00D6310B">
      <w:pPr>
        <w:pStyle w:val="meetingname"/>
        <w:ind w:left="284" w:right="4398" w:hanging="284"/>
        <w:rPr>
          <w:kern w:val="22"/>
        </w:rPr>
      </w:pPr>
      <w:r w:rsidRPr="00B60C0A">
        <w:t>ÓRGANO SUBSIDIARIO SOBRE LA APLICACIÓN</w:t>
      </w:r>
    </w:p>
    <w:p w:rsidR="00D6310B" w:rsidRDefault="00D6310B" w:rsidP="00D6310B">
      <w:pPr>
        <w:ind w:left="284" w:hanging="284"/>
        <w:jc w:val="left"/>
        <w:rPr>
          <w:snapToGrid w:val="0"/>
          <w:szCs w:val="22"/>
        </w:rPr>
      </w:pPr>
      <w:r w:rsidRPr="00B60C0A">
        <w:rPr>
          <w:snapToGrid w:val="0"/>
          <w:szCs w:val="22"/>
        </w:rPr>
        <w:t>Tercera reunión</w:t>
      </w:r>
    </w:p>
    <w:p w:rsidR="00656DB1" w:rsidRPr="00B60C0A" w:rsidRDefault="00656DB1" w:rsidP="00D6310B">
      <w:pPr>
        <w:ind w:left="284" w:hanging="284"/>
        <w:jc w:val="left"/>
        <w:rPr>
          <w:snapToGrid w:val="0"/>
          <w:kern w:val="22"/>
          <w:szCs w:val="22"/>
        </w:rPr>
      </w:pPr>
      <w:r>
        <w:rPr>
          <w:lang w:val="es-ES_tradnl"/>
        </w:rPr>
        <w:t>En línea, 16 de mayo - 13 de junio de 2021 y</w:t>
      </w:r>
    </w:p>
    <w:p w:rsidR="00D6310B" w:rsidRPr="00B60C0A" w:rsidRDefault="00D6310B" w:rsidP="00D6310B">
      <w:pPr>
        <w:ind w:left="284" w:hanging="284"/>
        <w:jc w:val="left"/>
        <w:rPr>
          <w:snapToGrid w:val="0"/>
          <w:kern w:val="22"/>
          <w:szCs w:val="22"/>
        </w:rPr>
      </w:pPr>
      <w:r w:rsidRPr="00B60C0A">
        <w:rPr>
          <w:snapToGrid w:val="0"/>
          <w:szCs w:val="22"/>
        </w:rPr>
        <w:t>Ginebra (Suiza), 14 al 29 de marzo de 2022</w:t>
      </w:r>
    </w:p>
    <w:p w:rsidR="00C9161D" w:rsidRPr="00B60C0A" w:rsidRDefault="007B3548" w:rsidP="00C9161D">
      <w:r w:rsidRPr="00B60C0A">
        <w:rPr>
          <w:snapToGrid w:val="0"/>
          <w:szCs w:val="22"/>
        </w:rPr>
        <w:t xml:space="preserve">Tema 15 del programa </w:t>
      </w:r>
    </w:p>
    <w:p w:rsidR="00C9161D" w:rsidRPr="00B60C0A" w:rsidRDefault="00656DB1" w:rsidP="00007E03">
      <w:pPr>
        <w:spacing w:before="240" w:after="240"/>
        <w:jc w:val="center"/>
        <w:rPr>
          <w:rFonts w:ascii="Times New Roman Bold" w:hAnsi="Times New Roman Bold" w:cs="Times New Roman Bold"/>
          <w:b/>
          <w:caps/>
        </w:rPr>
      </w:pPr>
      <w:sdt>
        <w:sdtPr>
          <w:rPr>
            <w:b/>
            <w:kern w:val="22"/>
            <w:lang w:val="es-ES_tradnl"/>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Pr>
              <w:b/>
              <w:kern w:val="22"/>
              <w:lang w:val="es-ES"/>
            </w:rPr>
            <w:t>RECOMENDACIÓN ADOPTADA POR EL ÓRGANO SUBSIDIARIO SOBRE LA APLICACIÓN</w:t>
          </w:r>
        </w:sdtContent>
      </w:sdt>
    </w:p>
    <w:p w:rsidR="00F6586C" w:rsidRPr="00B60C0A" w:rsidRDefault="00656DB1" w:rsidP="00F6586C">
      <w:pPr>
        <w:pStyle w:val="Style1"/>
        <w:rPr>
          <w:bCs w:val="0"/>
          <w:i w:val="0"/>
          <w:iCs w:val="0"/>
        </w:rPr>
      </w:pPr>
      <w:r>
        <w:rPr>
          <w:bCs w:val="0"/>
          <w:i w:val="0"/>
          <w:iCs w:val="0"/>
        </w:rPr>
        <w:t>3/19.</w:t>
      </w:r>
      <w:r>
        <w:rPr>
          <w:bCs w:val="0"/>
          <w:i w:val="0"/>
          <w:iCs w:val="0"/>
        </w:rPr>
        <w:tab/>
        <w:t>Periodicidad de las reuniones</w:t>
      </w:r>
    </w:p>
    <w:p w:rsidR="00F6586C" w:rsidRPr="00B60C0A" w:rsidRDefault="00A253A5" w:rsidP="00007E03">
      <w:pPr>
        <w:pStyle w:val="Para1"/>
        <w:numPr>
          <w:ilvl w:val="0"/>
          <w:numId w:val="0"/>
        </w:numPr>
        <w:ind w:firstLine="720"/>
        <w:rPr>
          <w:i/>
          <w:iCs/>
        </w:rPr>
      </w:pPr>
      <w:r w:rsidRPr="00B60C0A">
        <w:rPr>
          <w:i/>
          <w:iCs/>
        </w:rPr>
        <w:t>El Órgano Subsidiario sobre la Aplicación</w:t>
      </w:r>
    </w:p>
    <w:p w:rsidR="00FE5CB3" w:rsidRPr="00B60C0A" w:rsidRDefault="00FE5CB3" w:rsidP="00007E03">
      <w:pPr>
        <w:suppressLineNumbers/>
        <w:suppressAutoHyphens/>
        <w:spacing w:before="120" w:after="120"/>
        <w:ind w:firstLine="720"/>
        <w:rPr>
          <w:kern w:val="22"/>
          <w:szCs w:val="22"/>
        </w:rPr>
      </w:pPr>
      <w:r w:rsidRPr="00B60C0A">
        <w:rPr>
          <w:i/>
          <w:iCs/>
          <w:szCs w:val="22"/>
        </w:rPr>
        <w:t xml:space="preserve">Recomienda </w:t>
      </w:r>
      <w:r w:rsidRPr="00B60C0A">
        <w:t>que la Conferencia de las Partes, en su 15ª reunión, adopte una decisión del siguiente tenor:</w:t>
      </w:r>
    </w:p>
    <w:p w:rsidR="00FE5CB3" w:rsidRPr="00B60C0A" w:rsidRDefault="00FE5CB3" w:rsidP="00007E03">
      <w:pPr>
        <w:suppressLineNumbers/>
        <w:suppressAutoHyphens/>
        <w:spacing w:before="120" w:after="120"/>
        <w:ind w:left="720" w:firstLine="720"/>
        <w:rPr>
          <w:kern w:val="22"/>
          <w:szCs w:val="22"/>
        </w:rPr>
      </w:pPr>
      <w:r w:rsidRPr="00B60C0A">
        <w:rPr>
          <w:i/>
          <w:iCs/>
          <w:szCs w:val="22"/>
        </w:rPr>
        <w:t>La Conferencia de las Partes</w:t>
      </w:r>
    </w:p>
    <w:p w:rsidR="00B928FA" w:rsidRPr="00B60C0A" w:rsidRDefault="00374313" w:rsidP="00007E03">
      <w:pPr>
        <w:suppressLineNumbers/>
        <w:suppressAutoHyphens/>
        <w:spacing w:before="120" w:after="120"/>
        <w:ind w:left="720" w:firstLine="720"/>
        <w:rPr>
          <w:kern w:val="22"/>
          <w:szCs w:val="22"/>
        </w:rPr>
      </w:pPr>
      <w:r w:rsidRPr="00B60C0A">
        <w:t>[</w:t>
      </w:r>
      <w:r w:rsidRPr="00B60C0A">
        <w:rPr>
          <w:i/>
          <w:iCs/>
          <w:szCs w:val="22"/>
        </w:rPr>
        <w:t xml:space="preserve">Decide </w:t>
      </w:r>
      <w:r w:rsidRPr="00B60C0A">
        <w:t xml:space="preserve">que, tras </w:t>
      </w:r>
      <w:r w:rsidR="006A6FDF">
        <w:t>su</w:t>
      </w:r>
      <w:r w:rsidRPr="00B60C0A">
        <w:t xml:space="preserve"> 15ª reunión</w:t>
      </w:r>
      <w:bookmarkStart w:id="0" w:name="_GoBack"/>
      <w:bookmarkEnd w:id="0"/>
      <w:r w:rsidRPr="00B60C0A">
        <w:t>, las reuniones de la Conferencia de las Partes se celebrarán cada dos años a menos que la Conferencia de las Partes decida otra cosa.]</w:t>
      </w:r>
    </w:p>
    <w:p w:rsidR="009B7FE7" w:rsidRPr="00B60C0A" w:rsidRDefault="009B7FE7" w:rsidP="00007E03">
      <w:pPr>
        <w:jc w:val="center"/>
      </w:pPr>
      <w:r w:rsidRPr="00B60C0A">
        <w:t>__________</w:t>
      </w:r>
    </w:p>
    <w:p w:rsidR="00CA56C8" w:rsidRPr="00B60C0A" w:rsidRDefault="00CA56C8" w:rsidP="00C9161D"/>
    <w:sectPr w:rsidR="00CA56C8" w:rsidRPr="00B60C0A" w:rsidSect="007E1602">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F31" w:rsidRDefault="00807F31" w:rsidP="00CF1848">
      <w:r>
        <w:separator/>
      </w:r>
    </w:p>
  </w:endnote>
  <w:endnote w:type="continuationSeparator" w:id="1">
    <w:p w:rsidR="00807F31" w:rsidRDefault="00807F31" w:rsidP="00CF1848">
      <w:r>
        <w:continuationSeparator/>
      </w:r>
    </w:p>
  </w:endnote>
  <w:endnote w:type="continuationNotice" w:id="2">
    <w:p w:rsidR="00807F31" w:rsidRDefault="00807F3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F31" w:rsidRDefault="00807F31" w:rsidP="00CF1848">
      <w:r>
        <w:separator/>
      </w:r>
    </w:p>
  </w:footnote>
  <w:footnote w:type="continuationSeparator" w:id="1">
    <w:p w:rsidR="00807F31" w:rsidRDefault="00807F31" w:rsidP="00CF1848">
      <w:r>
        <w:continuationSeparator/>
      </w:r>
    </w:p>
  </w:footnote>
  <w:footnote w:type="continuationNotice" w:id="2">
    <w:p w:rsidR="00807F31" w:rsidRDefault="00807F3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134846" w:rsidRDefault="00656DB1" w:rsidP="00534681">
        <w:pPr>
          <w:pStyle w:val="Encabezado"/>
          <w:rPr>
            <w:lang w:val="fr-FR"/>
          </w:rPr>
        </w:pPr>
        <w:r>
          <w:rPr>
            <w:lang w:val="es-ES"/>
          </w:rPr>
          <w:t>CBD/SBI/REC/3/19</w:t>
        </w:r>
      </w:p>
    </w:sdtContent>
  </w:sdt>
  <w:p w:rsidR="00534681" w:rsidRPr="00134846" w:rsidRDefault="00534681" w:rsidP="00534681">
    <w:pPr>
      <w:pStyle w:val="Encabezado"/>
    </w:pPr>
    <w:r>
      <w:t xml:space="preserve">Página </w:t>
    </w:r>
    <w:r w:rsidR="00887B31">
      <w:fldChar w:fldCharType="begin"/>
    </w:r>
    <w:r w:rsidRPr="00134846">
      <w:instrText xml:space="preserve"> PAGE   \* MERGEFORMAT </w:instrText>
    </w:r>
    <w:r w:rsidR="00887B31">
      <w:fldChar w:fldCharType="separate"/>
    </w:r>
    <w:r w:rsidR="00F6586C" w:rsidRPr="00134846">
      <w:t>2</w:t>
    </w:r>
    <w:r w:rsidR="00887B31">
      <w:fldChar w:fldCharType="end"/>
    </w:r>
  </w:p>
  <w:p w:rsidR="00534681" w:rsidRPr="00134846" w:rsidRDefault="00534681">
    <w:pPr>
      <w:pStyle w:val="Encabezado"/>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134846" w:rsidRDefault="00656DB1" w:rsidP="009505C9">
        <w:pPr>
          <w:pStyle w:val="Encabezado"/>
          <w:jc w:val="right"/>
          <w:rPr>
            <w:lang w:val="fr-FR"/>
          </w:rPr>
        </w:pPr>
        <w:r>
          <w:rPr>
            <w:lang w:val="es-ES"/>
          </w:rPr>
          <w:t>CBD/SBI/REC/3/19</w:t>
        </w:r>
      </w:p>
    </w:sdtContent>
  </w:sdt>
  <w:p w:rsidR="009505C9" w:rsidRPr="00134846" w:rsidRDefault="009505C9" w:rsidP="009505C9">
    <w:pPr>
      <w:pStyle w:val="Encabezado"/>
      <w:jc w:val="right"/>
    </w:pPr>
    <w:r>
      <w:t xml:space="preserve">Página </w:t>
    </w:r>
    <w:r w:rsidR="00887B31">
      <w:fldChar w:fldCharType="begin"/>
    </w:r>
    <w:r w:rsidRPr="00134846">
      <w:instrText xml:space="preserve"> PAGE   \* MERGEFORMAT </w:instrText>
    </w:r>
    <w:r w:rsidR="00887B31">
      <w:fldChar w:fldCharType="separate"/>
    </w:r>
    <w:r w:rsidR="00F6586C" w:rsidRPr="00134846">
      <w:t>3</w:t>
    </w:r>
    <w:r w:rsidR="00887B31">
      <w:fldChar w:fldCharType="end"/>
    </w:r>
  </w:p>
  <w:p w:rsidR="009505C9" w:rsidRPr="00134846" w:rsidRDefault="009505C9">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14B80"/>
    <w:multiLevelType w:val="hybridMultilevel"/>
    <w:tmpl w:val="55A29554"/>
    <w:lvl w:ilvl="0" w:tplc="217CFEA2">
      <w:start w:val="1"/>
      <w:numFmt w:val="decimal"/>
      <w:lvlText w:val="%1."/>
      <w:lvlJc w:val="left"/>
      <w:pPr>
        <w:ind w:left="1439" w:hanging="730"/>
      </w:pPr>
      <w:rPr>
        <w:rFonts w:hint="default"/>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5B521F"/>
    <w:multiLevelType w:val="hybridMultilevel"/>
    <w:tmpl w:val="F9EEDEEC"/>
    <w:lvl w:ilvl="0" w:tplc="1009000F">
      <w:start w:val="1"/>
      <w:numFmt w:val="decimal"/>
      <w:lvlText w:val="%1."/>
      <w:lvlJc w:val="left"/>
      <w:pPr>
        <w:ind w:left="2520" w:hanging="360"/>
      </w:p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3"/>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8"/>
  </w:num>
  <w:num w:numId="16">
    <w:abstractNumId w:val="1"/>
  </w:num>
  <w:num w:numId="17">
    <w:abstractNumId w:val="12"/>
  </w:num>
  <w:num w:numId="18">
    <w:abstractNumId w:val="13"/>
  </w:num>
  <w:num w:numId="19">
    <w:abstractNumId w:val="9"/>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evenAndOddHeaders/>
  <w:characterSpacingControl w:val="doNotCompress"/>
  <w:hdrShapeDefaults>
    <o:shapedefaults v:ext="edit" spidmax="4097"/>
  </w:hdrShapeDefaults>
  <w:footnotePr>
    <w:footnote w:id="0"/>
    <w:footnote w:id="1"/>
    <w:footnote w:id="2"/>
  </w:footnotePr>
  <w:endnotePr>
    <w:endnote w:id="0"/>
    <w:endnote w:id="1"/>
    <w:endnote w:id="2"/>
  </w:endnotePr>
  <w:compat>
    <w:useFELayout/>
  </w:compat>
  <w:rsids>
    <w:rsidRoot w:val="00C9161D"/>
    <w:rsid w:val="00007E03"/>
    <w:rsid w:val="00015E30"/>
    <w:rsid w:val="0002134E"/>
    <w:rsid w:val="00041BF1"/>
    <w:rsid w:val="0004284D"/>
    <w:rsid w:val="0007171B"/>
    <w:rsid w:val="000A20C8"/>
    <w:rsid w:val="000B7252"/>
    <w:rsid w:val="000E673A"/>
    <w:rsid w:val="000F74F5"/>
    <w:rsid w:val="00105372"/>
    <w:rsid w:val="001312AD"/>
    <w:rsid w:val="00131E7A"/>
    <w:rsid w:val="00134846"/>
    <w:rsid w:val="00172AF6"/>
    <w:rsid w:val="00176CEE"/>
    <w:rsid w:val="00180671"/>
    <w:rsid w:val="00181617"/>
    <w:rsid w:val="00186DD8"/>
    <w:rsid w:val="001B13FE"/>
    <w:rsid w:val="001D62BE"/>
    <w:rsid w:val="00233238"/>
    <w:rsid w:val="00252EA3"/>
    <w:rsid w:val="002933B5"/>
    <w:rsid w:val="00297428"/>
    <w:rsid w:val="0030098B"/>
    <w:rsid w:val="0030169D"/>
    <w:rsid w:val="003060EB"/>
    <w:rsid w:val="003153EB"/>
    <w:rsid w:val="00321985"/>
    <w:rsid w:val="00345796"/>
    <w:rsid w:val="00351205"/>
    <w:rsid w:val="00363CE0"/>
    <w:rsid w:val="00372F74"/>
    <w:rsid w:val="00374313"/>
    <w:rsid w:val="003776EC"/>
    <w:rsid w:val="0039772E"/>
    <w:rsid w:val="003F7224"/>
    <w:rsid w:val="00401A23"/>
    <w:rsid w:val="00427D21"/>
    <w:rsid w:val="004644C2"/>
    <w:rsid w:val="00467F9C"/>
    <w:rsid w:val="004C0CC2"/>
    <w:rsid w:val="005269E9"/>
    <w:rsid w:val="00534681"/>
    <w:rsid w:val="00535DE0"/>
    <w:rsid w:val="00537C5B"/>
    <w:rsid w:val="00563442"/>
    <w:rsid w:val="00565B42"/>
    <w:rsid w:val="005C4CE6"/>
    <w:rsid w:val="005E0B4F"/>
    <w:rsid w:val="006122BA"/>
    <w:rsid w:val="006416FB"/>
    <w:rsid w:val="00656DB1"/>
    <w:rsid w:val="00683B59"/>
    <w:rsid w:val="006A6FDF"/>
    <w:rsid w:val="006B2290"/>
    <w:rsid w:val="00717D88"/>
    <w:rsid w:val="00747856"/>
    <w:rsid w:val="00786056"/>
    <w:rsid w:val="007927A7"/>
    <w:rsid w:val="007942D3"/>
    <w:rsid w:val="007A05BC"/>
    <w:rsid w:val="007B2099"/>
    <w:rsid w:val="007B3548"/>
    <w:rsid w:val="007B6C09"/>
    <w:rsid w:val="007B7741"/>
    <w:rsid w:val="007E09DA"/>
    <w:rsid w:val="007E1602"/>
    <w:rsid w:val="00807F31"/>
    <w:rsid w:val="008178B6"/>
    <w:rsid w:val="00853A2F"/>
    <w:rsid w:val="00865B74"/>
    <w:rsid w:val="00887B31"/>
    <w:rsid w:val="008974F0"/>
    <w:rsid w:val="008A5834"/>
    <w:rsid w:val="008B012A"/>
    <w:rsid w:val="008D19A2"/>
    <w:rsid w:val="008D2B22"/>
    <w:rsid w:val="00906CE8"/>
    <w:rsid w:val="00906E17"/>
    <w:rsid w:val="00930BA1"/>
    <w:rsid w:val="0093169E"/>
    <w:rsid w:val="009505C9"/>
    <w:rsid w:val="00950752"/>
    <w:rsid w:val="00950774"/>
    <w:rsid w:val="00966424"/>
    <w:rsid w:val="009B7FE7"/>
    <w:rsid w:val="009C2DE6"/>
    <w:rsid w:val="00A023D7"/>
    <w:rsid w:val="00A253A5"/>
    <w:rsid w:val="00A259F2"/>
    <w:rsid w:val="00A30AF3"/>
    <w:rsid w:val="00AA6F92"/>
    <w:rsid w:val="00AA773F"/>
    <w:rsid w:val="00AB6934"/>
    <w:rsid w:val="00AF42DE"/>
    <w:rsid w:val="00B3369F"/>
    <w:rsid w:val="00B547CC"/>
    <w:rsid w:val="00B60C0A"/>
    <w:rsid w:val="00B928FA"/>
    <w:rsid w:val="00B94E6C"/>
    <w:rsid w:val="00BB4606"/>
    <w:rsid w:val="00C23D2F"/>
    <w:rsid w:val="00C34203"/>
    <w:rsid w:val="00C443BD"/>
    <w:rsid w:val="00C451C5"/>
    <w:rsid w:val="00C85248"/>
    <w:rsid w:val="00C9161D"/>
    <w:rsid w:val="00CA0C1D"/>
    <w:rsid w:val="00CA56C8"/>
    <w:rsid w:val="00CB465C"/>
    <w:rsid w:val="00CF1848"/>
    <w:rsid w:val="00CF3A22"/>
    <w:rsid w:val="00D12044"/>
    <w:rsid w:val="00D21E7B"/>
    <w:rsid w:val="00D25A7F"/>
    <w:rsid w:val="00D33EFC"/>
    <w:rsid w:val="00D36832"/>
    <w:rsid w:val="00D40DBC"/>
    <w:rsid w:val="00D6310B"/>
    <w:rsid w:val="00D76A18"/>
    <w:rsid w:val="00D80849"/>
    <w:rsid w:val="00D82E8F"/>
    <w:rsid w:val="00DC082A"/>
    <w:rsid w:val="00DD118C"/>
    <w:rsid w:val="00E03740"/>
    <w:rsid w:val="00E04CDC"/>
    <w:rsid w:val="00E127B9"/>
    <w:rsid w:val="00E333F3"/>
    <w:rsid w:val="00E563A8"/>
    <w:rsid w:val="00E564DF"/>
    <w:rsid w:val="00E66235"/>
    <w:rsid w:val="00E83C24"/>
    <w:rsid w:val="00E9318D"/>
    <w:rsid w:val="00EC34E1"/>
    <w:rsid w:val="00F47F4C"/>
    <w:rsid w:val="00F53193"/>
    <w:rsid w:val="00F6586C"/>
    <w:rsid w:val="00F73B04"/>
    <w:rsid w:val="00F94774"/>
    <w:rsid w:val="00FA663B"/>
    <w:rsid w:val="00FB2CFD"/>
    <w:rsid w:val="00FC53DB"/>
    <w:rsid w:val="00FE4643"/>
    <w:rsid w:val="00FE5CB3"/>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U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UY"/>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UY"/>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UY"/>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UY"/>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UY"/>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UY"/>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UY"/>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UY"/>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UY"/>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UY"/>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7E09DA"/>
    <w:rPr>
      <w:rFonts w:ascii="Times New Roman" w:eastAsia="Times New Roman" w:hAnsi="Times New Roman" w:cs="Times New Roman"/>
      <w:sz w:val="18"/>
      <w:lang w:val="es-UY"/>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UY"/>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UY"/>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UY"/>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UY"/>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UY"/>
    </w:rPr>
  </w:style>
  <w:style w:type="character" w:customStyle="1" w:styleId="Ttulo7Car">
    <w:name w:val="Título 7 Car"/>
    <w:basedOn w:val="Fuentedeprrafopredeter"/>
    <w:link w:val="Ttulo7"/>
    <w:rsid w:val="007E09DA"/>
    <w:rPr>
      <w:rFonts w:ascii="Univers" w:eastAsia="Times New Roman" w:hAnsi="Univers" w:cs="Times New Roman"/>
      <w:b/>
      <w:sz w:val="28"/>
      <w:lang w:val="es-UY"/>
    </w:rPr>
  </w:style>
  <w:style w:type="character" w:customStyle="1" w:styleId="Ttulo8Car">
    <w:name w:val="Título 8 Car"/>
    <w:basedOn w:val="Fuentedeprrafopredeter"/>
    <w:link w:val="Ttulo8"/>
    <w:rsid w:val="007E09DA"/>
    <w:rPr>
      <w:rFonts w:ascii="Univers" w:eastAsia="Times New Roman" w:hAnsi="Univers" w:cs="Times New Roman"/>
      <w:b/>
      <w:sz w:val="32"/>
      <w:lang w:val="es-UY"/>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UY"/>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UY"/>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character" w:customStyle="1" w:styleId="ng-binding">
    <w:name w:val="ng-binding"/>
    <w:basedOn w:val="Fuentedeprrafopredeter"/>
    <w:rsid w:val="00FE5CB3"/>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uiPriority w:val="99"/>
    <w:rsid w:val="00FE5CB3"/>
    <w:pPr>
      <w:spacing w:after="160" w:line="240" w:lineRule="exact"/>
    </w:pPr>
    <w:rPr>
      <w:rFonts w:asciiTheme="minorHAnsi" w:eastAsiaTheme="minorEastAsia" w:hAnsiTheme="minorHAnsi" w:cstheme="minorBidi"/>
      <w:vertAlign w:val="superscript"/>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EF6A2D3EFCB442C5A3DA25562ED7CF2C"/>
        <w:category>
          <w:name w:val="General"/>
          <w:gallery w:val="placeholder"/>
        </w:category>
        <w:types>
          <w:type w:val="bbPlcHdr"/>
        </w:types>
        <w:behaviors>
          <w:behavior w:val="content"/>
        </w:behaviors>
        <w:guid w:val="{56D8F06E-CE4A-42C0-BB8F-E8A14EEC9FAC}"/>
      </w:docPartPr>
      <w:docPartBody>
        <w:p w:rsidR="008A4F06" w:rsidRDefault="00364FC1" w:rsidP="00364FC1">
          <w:pPr>
            <w:pStyle w:val="EF6A2D3EFCB442C5A3DA25562ED7CF2C"/>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04603"/>
    <w:rsid w:val="0016631E"/>
    <w:rsid w:val="00172B59"/>
    <w:rsid w:val="002C5393"/>
    <w:rsid w:val="00364FC1"/>
    <w:rsid w:val="0046422C"/>
    <w:rsid w:val="004760CF"/>
    <w:rsid w:val="004D14AE"/>
    <w:rsid w:val="004E092F"/>
    <w:rsid w:val="00500A2B"/>
    <w:rsid w:val="005225D9"/>
    <w:rsid w:val="0058288D"/>
    <w:rsid w:val="00616B4E"/>
    <w:rsid w:val="00665C6B"/>
    <w:rsid w:val="006801B3"/>
    <w:rsid w:val="006F670E"/>
    <w:rsid w:val="00810A55"/>
    <w:rsid w:val="008A4F06"/>
    <w:rsid w:val="008C6619"/>
    <w:rsid w:val="008D420E"/>
    <w:rsid w:val="0098642F"/>
    <w:rsid w:val="00B0397C"/>
    <w:rsid w:val="00BB5BB3"/>
    <w:rsid w:val="00C142B8"/>
    <w:rsid w:val="00C52FC8"/>
    <w:rsid w:val="00C8104B"/>
    <w:rsid w:val="00D31D12"/>
    <w:rsid w:val="00EE26C5"/>
    <w:rsid w:val="00F243B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7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364FC1"/>
  </w:style>
  <w:style w:type="paragraph" w:customStyle="1" w:styleId="BA8A6CF2B40445FE86550D21BC34A5FE">
    <w:name w:val="BA8A6CF2B40445FE86550D21BC34A5FE"/>
    <w:rsid w:val="00364FC1"/>
    <w:pPr>
      <w:spacing w:after="160" w:line="259" w:lineRule="auto"/>
    </w:pPr>
    <w:rPr>
      <w:lang w:eastAsia="zh-CN"/>
    </w:rPr>
  </w:style>
  <w:style w:type="paragraph" w:customStyle="1" w:styleId="9CFEBC35B1E84C44B3D5F0A60853A587">
    <w:name w:val="9CFEBC35B1E84C44B3D5F0A60853A587"/>
    <w:rsid w:val="005225D9"/>
    <w:pPr>
      <w:spacing w:after="160" w:line="259" w:lineRule="auto"/>
    </w:pPr>
    <w:rPr>
      <w:lang w:val="en-CA" w:eastAsia="en-CA"/>
    </w:rPr>
  </w:style>
  <w:style w:type="paragraph" w:customStyle="1" w:styleId="EF6A2D3EFCB442C5A3DA25562ED7CF2C">
    <w:name w:val="EF6A2D3EFCB442C5A3DA25562ED7CF2C"/>
    <w:rsid w:val="00364FC1"/>
    <w:pPr>
      <w:spacing w:after="160" w:line="259" w:lineRule="auto"/>
    </w:pPr>
    <w:rPr>
      <w:lang w:eastAsia="zh-CN"/>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75E19-A967-4A56-BA3D-7C93CA98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9A0E0C-B94C-47DF-88BF-4D817D0E7FE2}">
  <ds:schemaRefs>
    <ds:schemaRef ds:uri="http://schemas.openxmlformats.org/officeDocument/2006/bibliography"/>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Post-2020 global biodiversity framework</vt:lpstr>
    </vt:vector>
  </TitlesOfParts>
  <Company>SCBD</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SOBRE LA APLICACIÓN</dc:title>
  <dc:subject>CBD/SBI/REC/3/19</dc:subject>
  <dc:creator>SCBD</dc:creator>
  <cp:keywords>Convention on Biological Diversity, Subsidiary Body on Implementation, third meeting</cp:keywords>
  <cp:lastModifiedBy>Carmen Vazquez</cp:lastModifiedBy>
  <cp:revision>2</cp:revision>
  <cp:lastPrinted>2020-01-21T19:56:00Z</cp:lastPrinted>
  <dcterms:created xsi:type="dcterms:W3CDTF">2022-05-13T16:41:00Z</dcterms:created>
  <dcterms:modified xsi:type="dcterms:W3CDTF">2022-05-13T16:41:00Z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