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44"/>
        <w:gridCol w:w="5671"/>
      </w:tblGrid>
      <w:tr w:rsidR="00A96B21" w:rsidRPr="0090075C" w14:paraId="54CE4C7E" w14:textId="77777777" w:rsidTr="00A163E2">
        <w:trPr>
          <w:trHeight w:val="851"/>
        </w:trPr>
        <w:tc>
          <w:tcPr>
            <w:tcW w:w="465" w:type="pct"/>
            <w:tcBorders>
              <w:bottom w:val="single" w:sz="8" w:space="0" w:color="auto"/>
            </w:tcBorders>
            <w:vAlign w:val="bottom"/>
          </w:tcPr>
          <w:p w14:paraId="699F4237" w14:textId="77777777" w:rsidR="00A96B21" w:rsidRPr="00550DCE" w:rsidRDefault="00A96B21" w:rsidP="00A163E2">
            <w:pPr>
              <w:spacing w:after="120"/>
              <w:jc w:val="left"/>
            </w:pPr>
            <w:bookmarkStart w:id="0" w:name="_Hlk137651738"/>
            <w:r w:rsidRPr="00550DCE">
              <w:rPr>
                <w:noProof/>
              </w:rPr>
              <w:drawing>
                <wp:inline distT="0" distB="0" distL="0" distR="0" wp14:anchorId="1F374BF2" wp14:editId="27693531">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1DBC35A3" w14:textId="77777777" w:rsidR="00A96B21" w:rsidRPr="00550DCE" w:rsidRDefault="00A96B21" w:rsidP="00A163E2">
            <w:pPr>
              <w:spacing w:after="120"/>
              <w:jc w:val="left"/>
            </w:pPr>
            <w:r w:rsidRPr="0090075C">
              <w:rPr>
                <w:noProof/>
              </w:rPr>
              <w:drawing>
                <wp:inline distT="0" distB="0" distL="0" distR="0" wp14:anchorId="0A2A6E13" wp14:editId="484171D4">
                  <wp:extent cx="500870" cy="360000"/>
                  <wp:effectExtent l="0" t="0" r="0" b="2540"/>
                  <wp:docPr id="185862919" name="Picture 185862919"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2919" name="Picture 185862919" descr="A picture containing black, darkness&#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2703" w:type="pct"/>
            <w:tcBorders>
              <w:bottom w:val="single" w:sz="8" w:space="0" w:color="auto"/>
            </w:tcBorders>
            <w:vAlign w:val="bottom"/>
          </w:tcPr>
          <w:p w14:paraId="58627924" w14:textId="5459B7F6" w:rsidR="00A96B21" w:rsidRPr="0090075C" w:rsidRDefault="00A96B21" w:rsidP="00184909">
            <w:pPr>
              <w:spacing w:after="120"/>
              <w:ind w:left="2021"/>
              <w:jc w:val="right"/>
              <w:rPr>
                <w:szCs w:val="22"/>
              </w:rPr>
            </w:pPr>
            <w:bookmarkStart w:id="1" w:name="_Hlk159927766"/>
            <w:r w:rsidRPr="006C3F36">
              <w:rPr>
                <w:sz w:val="40"/>
                <w:szCs w:val="40"/>
              </w:rPr>
              <w:t>CBD</w:t>
            </w:r>
            <w:r w:rsidRPr="00EE3960">
              <w:rPr>
                <w:szCs w:val="22"/>
              </w:rPr>
              <w:t>/</w:t>
            </w:r>
            <w:r w:rsidR="003E0A26" w:rsidRPr="006C3F36">
              <w:rPr>
                <w:szCs w:val="22"/>
              </w:rPr>
              <w:t>SBI</w:t>
            </w:r>
            <w:r w:rsidR="003E0A26" w:rsidRPr="00EE3960">
              <w:rPr>
                <w:szCs w:val="22"/>
              </w:rPr>
              <w:t>/</w:t>
            </w:r>
            <w:r w:rsidR="00F64C23" w:rsidRPr="006C3F36">
              <w:rPr>
                <w:szCs w:val="22"/>
              </w:rPr>
              <w:t>REC</w:t>
            </w:r>
            <w:r w:rsidR="00F64C23" w:rsidRPr="00EE3960">
              <w:rPr>
                <w:szCs w:val="22"/>
              </w:rPr>
              <w:t>/</w:t>
            </w:r>
            <w:r w:rsidR="003E0A26" w:rsidRPr="00EE3960">
              <w:rPr>
                <w:szCs w:val="22"/>
              </w:rPr>
              <w:t>4/</w:t>
            </w:r>
            <w:bookmarkEnd w:id="1"/>
            <w:r w:rsidR="00F64C23">
              <w:rPr>
                <w:szCs w:val="22"/>
              </w:rPr>
              <w:t>1</w:t>
            </w:r>
          </w:p>
        </w:tc>
      </w:tr>
      <w:tr w:rsidR="00A96B21" w:rsidRPr="00EA442C" w14:paraId="35758376" w14:textId="77777777" w:rsidTr="00A163E2">
        <w:tc>
          <w:tcPr>
            <w:tcW w:w="2297" w:type="pct"/>
            <w:gridSpan w:val="2"/>
            <w:tcBorders>
              <w:top w:val="single" w:sz="8" w:space="0" w:color="auto"/>
              <w:bottom w:val="single" w:sz="12" w:space="0" w:color="auto"/>
            </w:tcBorders>
          </w:tcPr>
          <w:p w14:paraId="095965A1" w14:textId="77777777" w:rsidR="00A96B21" w:rsidRPr="00550DCE" w:rsidRDefault="00A96B21" w:rsidP="00A163E2">
            <w:pPr>
              <w:pStyle w:val="Cornernotation"/>
              <w:suppressLineNumbers/>
              <w:suppressAutoHyphens/>
              <w:spacing w:before="120" w:after="120"/>
              <w:ind w:left="0" w:right="0" w:firstLine="0"/>
            </w:pPr>
            <w:r w:rsidRPr="00550DCE">
              <w:rPr>
                <w:b w:val="0"/>
                <w:bCs/>
                <w:noProof/>
              </w:rPr>
              <w:drawing>
                <wp:inline distT="0" distB="0" distL="0" distR="0" wp14:anchorId="1D606850" wp14:editId="168E7C70">
                  <wp:extent cx="2755076" cy="1028538"/>
                  <wp:effectExtent l="0" t="0" r="0" b="635"/>
                  <wp:docPr id="414008662" name="Picture 414008662"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008662" name="Picture 414008662" descr="A picture containing black, darkness&#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91383" cy="1042092"/>
                          </a:xfrm>
                          <a:prstGeom prst="rect">
                            <a:avLst/>
                          </a:prstGeom>
                          <a:noFill/>
                        </pic:spPr>
                      </pic:pic>
                    </a:graphicData>
                  </a:graphic>
                </wp:inline>
              </w:drawing>
            </w:r>
          </w:p>
        </w:tc>
        <w:tc>
          <w:tcPr>
            <w:tcW w:w="2703" w:type="pct"/>
            <w:tcBorders>
              <w:top w:val="single" w:sz="8" w:space="0" w:color="auto"/>
              <w:bottom w:val="single" w:sz="12" w:space="0" w:color="auto"/>
            </w:tcBorders>
          </w:tcPr>
          <w:p w14:paraId="459C7B86" w14:textId="10F348B0" w:rsidR="00A96B21" w:rsidRPr="00E54606" w:rsidRDefault="00A96B21" w:rsidP="003C6F10">
            <w:pPr>
              <w:ind w:left="2584"/>
              <w:rPr>
                <w:sz w:val="22"/>
                <w:szCs w:val="22"/>
              </w:rPr>
            </w:pPr>
            <w:r w:rsidRPr="00E54606">
              <w:rPr>
                <w:sz w:val="22"/>
                <w:szCs w:val="22"/>
              </w:rPr>
              <w:t>Distr.</w:t>
            </w:r>
            <w:r w:rsidRPr="009E44D7">
              <w:rPr>
                <w:sz w:val="22"/>
                <w:szCs w:val="22"/>
              </w:rPr>
              <w:t xml:space="preserve">: </w:t>
            </w:r>
            <w:r w:rsidR="00F64C23" w:rsidRPr="009E44D7">
              <w:rPr>
                <w:sz w:val="22"/>
                <w:szCs w:val="22"/>
              </w:rPr>
              <w:t>General</w:t>
            </w:r>
          </w:p>
          <w:p w14:paraId="1F3B99B3" w14:textId="00A75571" w:rsidR="00A96B21" w:rsidRPr="00E54606" w:rsidRDefault="00416C1D" w:rsidP="003C6F10">
            <w:pPr>
              <w:ind w:left="2584"/>
              <w:rPr>
                <w:sz w:val="22"/>
                <w:szCs w:val="22"/>
              </w:rPr>
            </w:pPr>
            <w:r>
              <w:rPr>
                <w:sz w:val="22"/>
                <w:szCs w:val="22"/>
              </w:rPr>
              <w:t>2</w:t>
            </w:r>
            <w:r w:rsidR="00B91EB1">
              <w:rPr>
                <w:sz w:val="22"/>
                <w:szCs w:val="22"/>
              </w:rPr>
              <w:t>9</w:t>
            </w:r>
            <w:r w:rsidRPr="00E54606">
              <w:rPr>
                <w:sz w:val="22"/>
                <w:szCs w:val="22"/>
              </w:rPr>
              <w:t xml:space="preserve"> </w:t>
            </w:r>
            <w:r w:rsidR="009E669E" w:rsidRPr="00E54606">
              <w:rPr>
                <w:sz w:val="22"/>
                <w:szCs w:val="22"/>
              </w:rPr>
              <w:t>May</w:t>
            </w:r>
            <w:r w:rsidR="0099185E" w:rsidRPr="00E54606">
              <w:rPr>
                <w:sz w:val="22"/>
                <w:szCs w:val="22"/>
              </w:rPr>
              <w:t xml:space="preserve"> </w:t>
            </w:r>
            <w:r w:rsidR="00A96B21" w:rsidRPr="00E54606">
              <w:rPr>
                <w:sz w:val="22"/>
                <w:szCs w:val="22"/>
              </w:rPr>
              <w:t>202</w:t>
            </w:r>
            <w:r w:rsidR="0092346F" w:rsidRPr="00E54606">
              <w:rPr>
                <w:sz w:val="22"/>
                <w:szCs w:val="22"/>
              </w:rPr>
              <w:t>4</w:t>
            </w:r>
          </w:p>
          <w:p w14:paraId="4C842F95" w14:textId="77777777" w:rsidR="00A96B21" w:rsidRPr="00E54606" w:rsidRDefault="00A96B21" w:rsidP="003C6F10">
            <w:pPr>
              <w:ind w:left="2584"/>
              <w:rPr>
                <w:sz w:val="22"/>
                <w:szCs w:val="22"/>
              </w:rPr>
            </w:pPr>
          </w:p>
          <w:p w14:paraId="062252E1" w14:textId="77777777" w:rsidR="00A96B21" w:rsidRPr="00E54606" w:rsidRDefault="00A96B21" w:rsidP="003C6F10">
            <w:pPr>
              <w:ind w:left="2584"/>
              <w:rPr>
                <w:sz w:val="22"/>
                <w:szCs w:val="22"/>
              </w:rPr>
            </w:pPr>
            <w:r w:rsidRPr="00E54606">
              <w:rPr>
                <w:sz w:val="22"/>
                <w:szCs w:val="22"/>
              </w:rPr>
              <w:t>Original</w:t>
            </w:r>
            <w:r w:rsidRPr="009E44D7">
              <w:rPr>
                <w:sz w:val="22"/>
                <w:szCs w:val="22"/>
              </w:rPr>
              <w:t>: English</w:t>
            </w:r>
          </w:p>
          <w:p w14:paraId="6DD23CDB" w14:textId="77777777" w:rsidR="00A96B21" w:rsidRPr="00550DCE" w:rsidRDefault="00A96B21" w:rsidP="00A163E2"/>
        </w:tc>
      </w:tr>
    </w:tbl>
    <w:p w14:paraId="784120E7" w14:textId="77777777" w:rsidR="00874541" w:rsidRDefault="003E0A26" w:rsidP="00A96B21">
      <w:pPr>
        <w:pStyle w:val="Cornernotation"/>
        <w:rPr>
          <w:bCs/>
        </w:rPr>
      </w:pPr>
      <w:r>
        <w:rPr>
          <w:bCs/>
        </w:rPr>
        <w:t>Subsidiary Body on Implementation</w:t>
      </w:r>
    </w:p>
    <w:p w14:paraId="7598325B" w14:textId="77777777" w:rsidR="00A96B21" w:rsidRDefault="003E0A26" w:rsidP="00A96B21">
      <w:pPr>
        <w:pStyle w:val="Cornernotation"/>
        <w:rPr>
          <w:bCs/>
          <w:sz w:val="22"/>
          <w:szCs w:val="22"/>
        </w:rPr>
      </w:pPr>
      <w:r>
        <w:rPr>
          <w:bCs/>
          <w:sz w:val="22"/>
          <w:szCs w:val="22"/>
        </w:rPr>
        <w:t>Fourth</w:t>
      </w:r>
      <w:r w:rsidR="00A96B21" w:rsidRPr="00A96B21">
        <w:rPr>
          <w:bCs/>
          <w:sz w:val="22"/>
          <w:szCs w:val="22"/>
        </w:rPr>
        <w:t xml:space="preserve"> meeting </w:t>
      </w:r>
    </w:p>
    <w:p w14:paraId="6AD0B163" w14:textId="5CF2032C" w:rsidR="00A96B21" w:rsidRPr="00935461" w:rsidRDefault="003E0A26" w:rsidP="00A96B21">
      <w:pPr>
        <w:pStyle w:val="Venuedate"/>
        <w:rPr>
          <w:lang w:val="en-CA"/>
        </w:rPr>
      </w:pPr>
      <w:r>
        <w:rPr>
          <w:lang w:val="en-CA"/>
        </w:rPr>
        <w:t>Nairobi</w:t>
      </w:r>
      <w:r w:rsidR="00A96B21" w:rsidRPr="00935461">
        <w:rPr>
          <w:lang w:val="en-CA"/>
        </w:rPr>
        <w:t xml:space="preserve">, </w:t>
      </w:r>
      <w:r>
        <w:rPr>
          <w:lang w:val="en-CA"/>
        </w:rPr>
        <w:t>21–29 May 202</w:t>
      </w:r>
      <w:r w:rsidR="00507AB1">
        <w:rPr>
          <w:lang w:val="en-CA"/>
        </w:rPr>
        <w:t>4</w:t>
      </w:r>
    </w:p>
    <w:p w14:paraId="63320532" w14:textId="756B13D3" w:rsidR="00A96B21" w:rsidRPr="00441498" w:rsidRDefault="009E669E" w:rsidP="00A96B21">
      <w:pPr>
        <w:pStyle w:val="Cornernotation-Item"/>
        <w:rPr>
          <w:b w:val="0"/>
          <w:bCs w:val="0"/>
        </w:rPr>
      </w:pPr>
      <w:r>
        <w:rPr>
          <w:b w:val="0"/>
          <w:bCs w:val="0"/>
        </w:rPr>
        <w:t>Agenda i</w:t>
      </w:r>
      <w:r w:rsidR="00A96B21" w:rsidRPr="00441498">
        <w:rPr>
          <w:b w:val="0"/>
          <w:bCs w:val="0"/>
        </w:rPr>
        <w:t xml:space="preserve">tem </w:t>
      </w:r>
      <w:r w:rsidR="0090075C">
        <w:rPr>
          <w:b w:val="0"/>
          <w:bCs w:val="0"/>
        </w:rPr>
        <w:t>2</w:t>
      </w:r>
    </w:p>
    <w:p w14:paraId="10FE2E1A" w14:textId="0F61817D" w:rsidR="00A96B21" w:rsidRDefault="00541DC5" w:rsidP="00046402">
      <w:pPr>
        <w:pStyle w:val="Cornernotation-Item"/>
        <w:tabs>
          <w:tab w:val="left" w:pos="630"/>
        </w:tabs>
        <w:ind w:left="0" w:right="4398" w:firstLine="0"/>
      </w:pPr>
      <w:r>
        <w:t>Review of implementation: progress in national target setting and</w:t>
      </w:r>
      <w:r w:rsidR="0099185E">
        <w:t xml:space="preserve"> </w:t>
      </w:r>
      <w:r>
        <w:t>the updating of national biodiversity strategies and action plans</w:t>
      </w:r>
    </w:p>
    <w:bookmarkEnd w:id="0"/>
    <w:p w14:paraId="44E5DE9E" w14:textId="77777777" w:rsidR="000C1052" w:rsidRDefault="000C1052" w:rsidP="006C3F36">
      <w:pPr>
        <w:pStyle w:val="CBDTitle"/>
      </w:pPr>
      <w:r w:rsidRPr="001F34B5">
        <w:rPr>
          <w:rFonts w:ascii="Times New Roman Bold" w:hAnsi="Times New Roman Bold"/>
          <w:bCs/>
          <w:spacing w:val="5"/>
          <w:szCs w:val="28"/>
        </w:rPr>
        <w:t xml:space="preserve">Recommendation adopted by the Subsidiary Body on </w:t>
      </w:r>
      <w:r w:rsidRPr="000C1052">
        <w:t>Implementation</w:t>
      </w:r>
      <w:r w:rsidRPr="001F34B5">
        <w:rPr>
          <w:rFonts w:ascii="Times New Roman Bold" w:hAnsi="Times New Roman Bold"/>
          <w:bCs/>
          <w:spacing w:val="5"/>
          <w:szCs w:val="28"/>
        </w:rPr>
        <w:t xml:space="preserve"> on 29 May 2024</w:t>
      </w:r>
    </w:p>
    <w:p w14:paraId="023B543F" w14:textId="56A7925C" w:rsidR="00A96B21" w:rsidRPr="00611C46" w:rsidRDefault="000C1052" w:rsidP="006C3F36">
      <w:pPr>
        <w:pStyle w:val="CBDTitle"/>
      </w:pPr>
      <w:r>
        <w:t>4/1.</w:t>
      </w:r>
      <w:r>
        <w:tab/>
      </w:r>
      <w:r w:rsidR="002362E8">
        <w:t xml:space="preserve">Review of implementation: progress in the preparation of revised and updated national biodiversity strategies and action plans </w:t>
      </w:r>
      <w:r w:rsidR="00D667C5">
        <w:br/>
      </w:r>
      <w:r w:rsidR="002362E8">
        <w:t xml:space="preserve">and the establishment of national targets in alignment with </w:t>
      </w:r>
      <w:r w:rsidR="00D667C5">
        <w:br/>
      </w:r>
      <w:r w:rsidR="002362E8">
        <w:t xml:space="preserve">the </w:t>
      </w:r>
      <w:r w:rsidR="002362E8" w:rsidRPr="006C3F36">
        <w:t>Kunming-Montreal Global Biodiversity Framework</w:t>
      </w:r>
    </w:p>
    <w:p w14:paraId="6FD30D47" w14:textId="5062A7EA" w:rsidR="00DD0959" w:rsidRDefault="00DD0959" w:rsidP="006C3F36">
      <w:pPr>
        <w:pStyle w:val="Para10"/>
        <w:numPr>
          <w:ilvl w:val="0"/>
          <w:numId w:val="0"/>
        </w:numPr>
        <w:tabs>
          <w:tab w:val="clear" w:pos="1134"/>
          <w:tab w:val="left" w:pos="1701"/>
        </w:tabs>
        <w:spacing w:before="0"/>
        <w:ind w:left="567" w:firstLine="567"/>
        <w:rPr>
          <w:i/>
          <w:iCs/>
        </w:rPr>
      </w:pPr>
      <w:r w:rsidRPr="00DD0959">
        <w:rPr>
          <w:i/>
          <w:iCs/>
        </w:rPr>
        <w:t>The Subsidiary Body on Implementation</w:t>
      </w:r>
    </w:p>
    <w:p w14:paraId="67DA2D6D" w14:textId="6DB001AA" w:rsidR="00F34D71" w:rsidRDefault="007B2797" w:rsidP="00F34D71">
      <w:pPr>
        <w:pStyle w:val="Para10"/>
        <w:numPr>
          <w:ilvl w:val="0"/>
          <w:numId w:val="0"/>
        </w:numPr>
        <w:tabs>
          <w:tab w:val="clear" w:pos="1134"/>
          <w:tab w:val="left" w:pos="1701"/>
        </w:tabs>
        <w:ind w:left="567" w:firstLine="567"/>
        <w:rPr>
          <w:lang w:val="en-GB"/>
        </w:rPr>
      </w:pPr>
      <w:r w:rsidRPr="00D30D7A">
        <w:rPr>
          <w:lang w:val="en-GB"/>
        </w:rPr>
        <w:t>1.</w:t>
      </w:r>
      <w:r w:rsidRPr="00D30D7A">
        <w:rPr>
          <w:i/>
          <w:iCs/>
          <w:lang w:val="en-GB"/>
        </w:rPr>
        <w:tab/>
      </w:r>
      <w:r w:rsidR="004F563C" w:rsidRPr="007622A4">
        <w:rPr>
          <w:i/>
          <w:iCs/>
          <w:lang w:val="en-GB"/>
        </w:rPr>
        <w:t xml:space="preserve">Urges </w:t>
      </w:r>
      <w:r w:rsidR="004F563C" w:rsidRPr="007622A4">
        <w:rPr>
          <w:lang w:val="en-GB"/>
        </w:rPr>
        <w:t xml:space="preserve">Parties to </w:t>
      </w:r>
      <w:r w:rsidR="00AC5F16" w:rsidRPr="007622A4">
        <w:rPr>
          <w:lang w:val="en-GB"/>
        </w:rPr>
        <w:t xml:space="preserve">revise </w:t>
      </w:r>
      <w:r w:rsidR="00C73E64" w:rsidRPr="007622A4">
        <w:rPr>
          <w:lang w:val="en-GB"/>
        </w:rPr>
        <w:t>or</w:t>
      </w:r>
      <w:r w:rsidR="00AC5F16" w:rsidRPr="007622A4">
        <w:rPr>
          <w:lang w:val="en-GB"/>
        </w:rPr>
        <w:t xml:space="preserve"> update their national biodiversity strategies and action plans in accordance wit</w:t>
      </w:r>
      <w:r w:rsidR="00AC5F16" w:rsidRPr="006C3F36">
        <w:rPr>
          <w:lang w:val="en-GB"/>
        </w:rPr>
        <w:t>h A</w:t>
      </w:r>
      <w:r w:rsidR="00AC5F16" w:rsidRPr="007622A4">
        <w:rPr>
          <w:lang w:val="en-GB"/>
        </w:rPr>
        <w:t>rticle 6 of the Convention</w:t>
      </w:r>
      <w:r w:rsidR="00913CCC">
        <w:rPr>
          <w:lang w:val="en-GB"/>
        </w:rPr>
        <w:t xml:space="preserve"> on Biological Diversity</w:t>
      </w:r>
      <w:r w:rsidR="00ED3287" w:rsidRPr="007622A4">
        <w:rPr>
          <w:lang w:val="en-GB"/>
        </w:rPr>
        <w:t>,</w:t>
      </w:r>
      <w:r w:rsidR="005A6E85">
        <w:rPr>
          <w:rStyle w:val="FootnoteReference"/>
          <w:lang w:val="en-GB"/>
        </w:rPr>
        <w:footnoteReference w:id="2"/>
      </w:r>
      <w:r w:rsidR="00AC5F16" w:rsidRPr="007622A4">
        <w:rPr>
          <w:lang w:val="en-GB"/>
        </w:rPr>
        <w:t xml:space="preserve"> as requested in paragraph 6 of </w:t>
      </w:r>
      <w:r w:rsidR="004F563C" w:rsidRPr="007622A4">
        <w:rPr>
          <w:lang w:val="en-GB"/>
        </w:rPr>
        <w:t>decision 15/6</w:t>
      </w:r>
      <w:r w:rsidR="00332711" w:rsidRPr="007622A4">
        <w:rPr>
          <w:lang w:val="en-GB"/>
        </w:rPr>
        <w:t xml:space="preserve"> of </w:t>
      </w:r>
      <w:r w:rsidR="00B57771" w:rsidRPr="007622A4">
        <w:rPr>
          <w:lang w:val="en-GB"/>
        </w:rPr>
        <w:t>19 December 2022</w:t>
      </w:r>
      <w:r w:rsidR="00870A98" w:rsidRPr="007622A4">
        <w:rPr>
          <w:lang w:val="en-GB"/>
        </w:rPr>
        <w:t>,</w:t>
      </w:r>
      <w:r w:rsidR="00715D70" w:rsidRPr="007622A4">
        <w:t xml:space="preserve"> </w:t>
      </w:r>
      <w:r w:rsidR="0074304F" w:rsidRPr="007622A4">
        <w:rPr>
          <w:lang w:val="en-GB"/>
        </w:rPr>
        <w:t xml:space="preserve">taking </w:t>
      </w:r>
      <w:r w:rsidR="00CF6F14" w:rsidRPr="007622A4">
        <w:rPr>
          <w:lang w:val="en-GB"/>
        </w:rPr>
        <w:t>s</w:t>
      </w:r>
      <w:r w:rsidR="00870A98" w:rsidRPr="007622A4">
        <w:rPr>
          <w:lang w:val="en-GB"/>
        </w:rPr>
        <w:t xml:space="preserve">ection C of the </w:t>
      </w:r>
      <w:r w:rsidR="00616283" w:rsidRPr="006C3F36">
        <w:rPr>
          <w:szCs w:val="22"/>
        </w:rPr>
        <w:t xml:space="preserve">Kunming-Montreal Global Biodiversity </w:t>
      </w:r>
      <w:r w:rsidR="00870A98" w:rsidRPr="006C3F36">
        <w:rPr>
          <w:lang w:val="en-GB"/>
        </w:rPr>
        <w:t>Framework</w:t>
      </w:r>
      <w:r w:rsidR="007622A4" w:rsidRPr="006C3F36">
        <w:rPr>
          <w:rStyle w:val="FootnoteReference"/>
          <w:lang w:val="en-GB"/>
        </w:rPr>
        <w:footnoteReference w:id="3"/>
      </w:r>
      <w:r w:rsidR="00ED3287" w:rsidRPr="007622A4">
        <w:rPr>
          <w:lang w:val="en-GB"/>
        </w:rPr>
        <w:t xml:space="preserve"> into account</w:t>
      </w:r>
      <w:r w:rsidR="00A656FC" w:rsidRPr="007622A4">
        <w:rPr>
          <w:lang w:val="en-GB"/>
        </w:rPr>
        <w:t>;</w:t>
      </w:r>
    </w:p>
    <w:p w14:paraId="424CB949" w14:textId="58460B6D" w:rsidR="00885B0D" w:rsidRPr="00D30D7A" w:rsidRDefault="00F34D71" w:rsidP="002362E8">
      <w:pPr>
        <w:pStyle w:val="Para10"/>
        <w:numPr>
          <w:ilvl w:val="0"/>
          <w:numId w:val="0"/>
        </w:numPr>
        <w:tabs>
          <w:tab w:val="clear" w:pos="1134"/>
          <w:tab w:val="left" w:pos="1701"/>
        </w:tabs>
        <w:ind w:left="567" w:firstLine="567"/>
      </w:pPr>
      <w:r w:rsidRPr="00437246">
        <w:rPr>
          <w:szCs w:val="22"/>
          <w:lang w:val="en-GB"/>
        </w:rPr>
        <w:t>2</w:t>
      </w:r>
      <w:r>
        <w:rPr>
          <w:i/>
          <w:iCs/>
          <w:szCs w:val="22"/>
          <w:lang w:val="en-GB"/>
        </w:rPr>
        <w:t>.</w:t>
      </w:r>
      <w:r>
        <w:rPr>
          <w:i/>
          <w:iCs/>
          <w:szCs w:val="22"/>
          <w:lang w:val="en-GB"/>
        </w:rPr>
        <w:tab/>
      </w:r>
      <w:r w:rsidR="00885B0D" w:rsidRPr="002362E8">
        <w:rPr>
          <w:i/>
          <w:iCs/>
          <w:szCs w:val="22"/>
          <w:lang w:val="en-GB"/>
        </w:rPr>
        <w:t xml:space="preserve">Encourages </w:t>
      </w:r>
      <w:r w:rsidR="00885B0D" w:rsidRPr="002362E8">
        <w:rPr>
          <w:szCs w:val="22"/>
          <w:lang w:val="en-GB"/>
        </w:rPr>
        <w:t>Parties, in line with national circumstances</w:t>
      </w:r>
      <w:r w:rsidR="001579EC">
        <w:rPr>
          <w:szCs w:val="22"/>
          <w:lang w:val="en-GB"/>
        </w:rPr>
        <w:t xml:space="preserve">, </w:t>
      </w:r>
      <w:r w:rsidR="00885B0D" w:rsidRPr="002362E8">
        <w:rPr>
          <w:szCs w:val="22"/>
          <w:lang w:val="en-GB"/>
        </w:rPr>
        <w:t>priorities</w:t>
      </w:r>
      <w:r w:rsidR="001579EC">
        <w:rPr>
          <w:szCs w:val="22"/>
          <w:lang w:val="en-GB"/>
        </w:rPr>
        <w:t xml:space="preserve"> and capabilities</w:t>
      </w:r>
      <w:r w:rsidR="00885B0D" w:rsidRPr="002362E8">
        <w:rPr>
          <w:szCs w:val="22"/>
          <w:lang w:val="en-GB"/>
        </w:rPr>
        <w:t xml:space="preserve">, to </w:t>
      </w:r>
      <w:r w:rsidR="00161E99">
        <w:rPr>
          <w:szCs w:val="22"/>
          <w:lang w:val="en-GB"/>
        </w:rPr>
        <w:t>work towards a whole-of-government</w:t>
      </w:r>
      <w:r w:rsidR="004B5E65">
        <w:rPr>
          <w:szCs w:val="22"/>
          <w:lang w:val="en-GB"/>
        </w:rPr>
        <w:t xml:space="preserve"> and </w:t>
      </w:r>
      <w:r w:rsidR="00161E99">
        <w:rPr>
          <w:szCs w:val="22"/>
          <w:lang w:val="en-GB"/>
        </w:rPr>
        <w:t xml:space="preserve">whole-of-society approach and </w:t>
      </w:r>
      <w:r w:rsidR="00E80C6C">
        <w:rPr>
          <w:szCs w:val="22"/>
          <w:lang w:val="en-GB"/>
        </w:rPr>
        <w:t xml:space="preserve">improve mainstreaming and </w:t>
      </w:r>
      <w:r w:rsidR="00FE20A6">
        <w:rPr>
          <w:szCs w:val="22"/>
          <w:lang w:val="en-GB"/>
        </w:rPr>
        <w:t xml:space="preserve">coherence </w:t>
      </w:r>
      <w:r w:rsidR="00662631">
        <w:rPr>
          <w:szCs w:val="22"/>
          <w:lang w:val="en-GB"/>
        </w:rPr>
        <w:t xml:space="preserve">by </w:t>
      </w:r>
      <w:r w:rsidR="00885B0D" w:rsidRPr="002362E8">
        <w:rPr>
          <w:szCs w:val="22"/>
          <w:lang w:val="en-GB"/>
        </w:rPr>
        <w:t>rais</w:t>
      </w:r>
      <w:r w:rsidR="00FE20A6">
        <w:rPr>
          <w:szCs w:val="22"/>
          <w:lang w:val="en-GB"/>
        </w:rPr>
        <w:t>ing</w:t>
      </w:r>
      <w:r w:rsidR="00885B0D" w:rsidRPr="002362E8">
        <w:rPr>
          <w:szCs w:val="22"/>
          <w:lang w:val="en-GB"/>
        </w:rPr>
        <w:t xml:space="preserve"> awareness</w:t>
      </w:r>
      <w:r w:rsidR="00E80C6C">
        <w:rPr>
          <w:szCs w:val="22"/>
          <w:lang w:val="en-GB"/>
        </w:rPr>
        <w:t xml:space="preserve"> </w:t>
      </w:r>
      <w:r w:rsidR="00885B0D" w:rsidRPr="002362E8">
        <w:rPr>
          <w:szCs w:val="22"/>
          <w:lang w:val="en-GB"/>
        </w:rPr>
        <w:t xml:space="preserve">of </w:t>
      </w:r>
      <w:r w:rsidR="00A13089">
        <w:rPr>
          <w:szCs w:val="22"/>
          <w:lang w:val="en-GB"/>
        </w:rPr>
        <w:t>the process</w:t>
      </w:r>
      <w:r w:rsidR="00FE20A6">
        <w:rPr>
          <w:szCs w:val="22"/>
          <w:lang w:val="en-GB"/>
        </w:rPr>
        <w:t xml:space="preserve"> to</w:t>
      </w:r>
      <w:r w:rsidR="00A13089">
        <w:rPr>
          <w:szCs w:val="22"/>
          <w:lang w:val="en-GB"/>
        </w:rPr>
        <w:t xml:space="preserve"> revis</w:t>
      </w:r>
      <w:r w:rsidR="00FE20A6">
        <w:rPr>
          <w:szCs w:val="22"/>
          <w:lang w:val="en-GB"/>
        </w:rPr>
        <w:t>e</w:t>
      </w:r>
      <w:r w:rsidR="00A13089">
        <w:rPr>
          <w:szCs w:val="22"/>
          <w:lang w:val="en-GB"/>
        </w:rPr>
        <w:t xml:space="preserve"> or updat</w:t>
      </w:r>
      <w:r w:rsidR="00FE20A6">
        <w:rPr>
          <w:szCs w:val="22"/>
          <w:lang w:val="en-GB"/>
        </w:rPr>
        <w:t>e</w:t>
      </w:r>
      <w:r w:rsidR="00A13089">
        <w:rPr>
          <w:szCs w:val="22"/>
          <w:lang w:val="en-GB"/>
        </w:rPr>
        <w:t xml:space="preserve"> </w:t>
      </w:r>
      <w:r w:rsidR="00885B0D" w:rsidRPr="00D30D7A">
        <w:rPr>
          <w:lang w:val="en-GB"/>
        </w:rPr>
        <w:t>national biodiversity strategies and action plans</w:t>
      </w:r>
      <w:r w:rsidR="00885B0D" w:rsidRPr="002362E8">
        <w:rPr>
          <w:szCs w:val="22"/>
          <w:lang w:val="en-GB"/>
        </w:rPr>
        <w:t xml:space="preserve"> across different </w:t>
      </w:r>
      <w:r w:rsidR="00885B0D" w:rsidRPr="007622A4">
        <w:rPr>
          <w:szCs w:val="22"/>
          <w:lang w:val="en-GB"/>
        </w:rPr>
        <w:t>sectors and policy processes, in particular</w:t>
      </w:r>
      <w:r w:rsidR="00B9070A" w:rsidRPr="007622A4">
        <w:rPr>
          <w:szCs w:val="22"/>
          <w:lang w:val="en-GB"/>
        </w:rPr>
        <w:t xml:space="preserve"> </w:t>
      </w:r>
      <w:r w:rsidR="00424E24" w:rsidRPr="007622A4">
        <w:rPr>
          <w:szCs w:val="22"/>
          <w:lang w:val="en-GB"/>
        </w:rPr>
        <w:t>within</w:t>
      </w:r>
      <w:r w:rsidR="00675916" w:rsidRPr="007622A4">
        <w:rPr>
          <w:szCs w:val="22"/>
          <w:lang w:val="en-GB"/>
        </w:rPr>
        <w:t xml:space="preserve"> and among</w:t>
      </w:r>
      <w:r w:rsidR="00B9070A" w:rsidRPr="007622A4">
        <w:rPr>
          <w:szCs w:val="22"/>
          <w:lang w:val="en-GB"/>
        </w:rPr>
        <w:t xml:space="preserve"> </w:t>
      </w:r>
      <w:r w:rsidR="00122C74" w:rsidRPr="007622A4">
        <w:rPr>
          <w:szCs w:val="22"/>
          <w:lang w:val="en-GB"/>
        </w:rPr>
        <w:t>m</w:t>
      </w:r>
      <w:r w:rsidR="00B9070A" w:rsidRPr="007622A4">
        <w:rPr>
          <w:szCs w:val="22"/>
          <w:lang w:val="en-GB"/>
        </w:rPr>
        <w:t>inistries, subnational government</w:t>
      </w:r>
      <w:r w:rsidR="00D0060D" w:rsidRPr="007622A4">
        <w:rPr>
          <w:szCs w:val="22"/>
          <w:lang w:val="en-GB"/>
        </w:rPr>
        <w:t>s</w:t>
      </w:r>
      <w:r w:rsidR="00161E99" w:rsidRPr="007622A4">
        <w:rPr>
          <w:szCs w:val="22"/>
          <w:lang w:val="en-GB"/>
        </w:rPr>
        <w:t xml:space="preserve">, </w:t>
      </w:r>
      <w:r w:rsidR="00161E99" w:rsidRPr="006C3F36">
        <w:rPr>
          <w:szCs w:val="22"/>
          <w:lang w:val="en-GB"/>
        </w:rPr>
        <w:t>indigenous people</w:t>
      </w:r>
      <w:r w:rsidR="00161E99" w:rsidRPr="007622A4">
        <w:rPr>
          <w:szCs w:val="22"/>
          <w:lang w:val="en-GB"/>
        </w:rPr>
        <w:t xml:space="preserve">s and local communities, </w:t>
      </w:r>
      <w:r w:rsidR="00161E99" w:rsidRPr="004A36A3">
        <w:rPr>
          <w:szCs w:val="22"/>
          <w:lang w:val="en-GB"/>
        </w:rPr>
        <w:t>women, youth</w:t>
      </w:r>
      <w:r w:rsidR="00161E99" w:rsidRPr="006C3F36">
        <w:rPr>
          <w:szCs w:val="22"/>
          <w:lang w:val="en-GB"/>
        </w:rPr>
        <w:t xml:space="preserve"> and</w:t>
      </w:r>
      <w:r w:rsidR="00161E99" w:rsidRPr="007622A4">
        <w:rPr>
          <w:szCs w:val="22"/>
          <w:lang w:val="en-GB"/>
        </w:rPr>
        <w:t xml:space="preserve"> other stakeholders,</w:t>
      </w:r>
      <w:r w:rsidR="00B9070A" w:rsidRPr="007622A4">
        <w:rPr>
          <w:szCs w:val="22"/>
          <w:lang w:val="en-GB"/>
        </w:rPr>
        <w:t xml:space="preserve"> </w:t>
      </w:r>
      <w:r w:rsidR="00161E99" w:rsidRPr="007622A4">
        <w:rPr>
          <w:szCs w:val="22"/>
          <w:lang w:val="en-GB"/>
        </w:rPr>
        <w:t xml:space="preserve">including </w:t>
      </w:r>
      <w:r w:rsidR="00B9070A" w:rsidRPr="007622A4">
        <w:rPr>
          <w:szCs w:val="22"/>
          <w:lang w:val="en-GB"/>
        </w:rPr>
        <w:t xml:space="preserve">the </w:t>
      </w:r>
      <w:r w:rsidR="00885B0D" w:rsidRPr="007622A4">
        <w:rPr>
          <w:szCs w:val="22"/>
          <w:lang w:val="en-GB"/>
        </w:rPr>
        <w:t>private sector</w:t>
      </w:r>
      <w:r w:rsidR="00062173" w:rsidRPr="007622A4">
        <w:rPr>
          <w:szCs w:val="22"/>
          <w:lang w:val="en-GB"/>
        </w:rPr>
        <w:t>;</w:t>
      </w:r>
    </w:p>
    <w:p w14:paraId="11AD4783" w14:textId="30B1448E" w:rsidR="00E91DB8" w:rsidRPr="00437246" w:rsidRDefault="00E91DB8" w:rsidP="00E91DB8">
      <w:pPr>
        <w:pStyle w:val="Para10"/>
        <w:numPr>
          <w:ilvl w:val="0"/>
          <w:numId w:val="0"/>
        </w:numPr>
        <w:tabs>
          <w:tab w:val="clear" w:pos="1134"/>
          <w:tab w:val="left" w:pos="1701"/>
        </w:tabs>
        <w:ind w:left="567" w:firstLine="567"/>
        <w:rPr>
          <w:color w:val="000000" w:themeColor="text1"/>
          <w:lang w:val="en-GB"/>
        </w:rPr>
      </w:pPr>
      <w:r w:rsidRPr="00437246">
        <w:rPr>
          <w:color w:val="000000" w:themeColor="text1"/>
          <w:lang w:val="en-GB"/>
        </w:rPr>
        <w:t>3.</w:t>
      </w:r>
      <w:r w:rsidRPr="00437246">
        <w:rPr>
          <w:i/>
          <w:iCs/>
          <w:color w:val="000000" w:themeColor="text1"/>
          <w:lang w:val="en-GB"/>
        </w:rPr>
        <w:tab/>
        <w:t>Urges</w:t>
      </w:r>
      <w:r w:rsidRPr="00437246">
        <w:rPr>
          <w:i/>
          <w:color w:val="000000" w:themeColor="text1"/>
          <w:lang w:val="en-GB"/>
        </w:rPr>
        <w:t xml:space="preserve"> </w:t>
      </w:r>
      <w:r w:rsidRPr="00437246">
        <w:rPr>
          <w:color w:val="000000" w:themeColor="text1"/>
          <w:lang w:val="en-GB"/>
        </w:rPr>
        <w:t xml:space="preserve">Parties to submit their revised </w:t>
      </w:r>
      <w:r w:rsidR="00D06029">
        <w:rPr>
          <w:color w:val="000000" w:themeColor="text1"/>
          <w:lang w:val="en-GB"/>
        </w:rPr>
        <w:t>or</w:t>
      </w:r>
      <w:r w:rsidRPr="00437246">
        <w:rPr>
          <w:color w:val="000000" w:themeColor="text1"/>
          <w:lang w:val="en-GB"/>
        </w:rPr>
        <w:t xml:space="preserve"> updated national biodiversity strategies and action plans, including national targets, reflecting all the goals and targets of the Framework, as applicable, by the sixteenth meeting of the Conference of the Parties and</w:t>
      </w:r>
      <w:r w:rsidR="00DD7943">
        <w:rPr>
          <w:color w:val="000000" w:themeColor="text1"/>
          <w:lang w:val="en-GB"/>
        </w:rPr>
        <w:t>,</w:t>
      </w:r>
      <w:r w:rsidRPr="00437246">
        <w:rPr>
          <w:color w:val="000000" w:themeColor="text1"/>
          <w:lang w:val="en-GB"/>
        </w:rPr>
        <w:t xml:space="preserve"> for Parties not in a position</w:t>
      </w:r>
      <w:r w:rsidR="00D53CEB">
        <w:rPr>
          <w:color w:val="000000" w:themeColor="text1"/>
          <w:lang w:val="en-GB"/>
        </w:rPr>
        <w:t xml:space="preserve"> </w:t>
      </w:r>
      <w:r w:rsidRPr="00437246">
        <w:rPr>
          <w:color w:val="000000" w:themeColor="text1"/>
          <w:lang w:val="en-GB"/>
        </w:rPr>
        <w:t xml:space="preserve">to </w:t>
      </w:r>
      <w:r w:rsidR="005E0D15">
        <w:rPr>
          <w:color w:val="000000" w:themeColor="text1"/>
          <w:lang w:val="en-GB"/>
        </w:rPr>
        <w:t>do so</w:t>
      </w:r>
      <w:r w:rsidRPr="00437246">
        <w:rPr>
          <w:color w:val="000000" w:themeColor="text1"/>
          <w:lang w:val="en-GB"/>
        </w:rPr>
        <w:t>, to submit their national targets</w:t>
      </w:r>
      <w:r w:rsidR="001579EC">
        <w:rPr>
          <w:color w:val="000000" w:themeColor="text1"/>
          <w:lang w:val="en-GB"/>
        </w:rPr>
        <w:t xml:space="preserve"> as a stand</w:t>
      </w:r>
      <w:r w:rsidR="00650F45">
        <w:rPr>
          <w:color w:val="000000" w:themeColor="text1"/>
          <w:lang w:val="en-GB"/>
        </w:rPr>
        <w:t>-</w:t>
      </w:r>
      <w:r w:rsidR="001579EC">
        <w:rPr>
          <w:color w:val="000000" w:themeColor="text1"/>
          <w:lang w:val="en-GB"/>
        </w:rPr>
        <w:t>alone submission</w:t>
      </w:r>
      <w:r w:rsidRPr="00437246">
        <w:rPr>
          <w:color w:val="000000" w:themeColor="text1"/>
          <w:lang w:val="en-GB"/>
        </w:rPr>
        <w:t xml:space="preserve"> by </w:t>
      </w:r>
      <w:r w:rsidRPr="00E74E70">
        <w:rPr>
          <w:color w:val="000000" w:themeColor="text1"/>
          <w:lang w:val="en-GB"/>
        </w:rPr>
        <w:t>th</w:t>
      </w:r>
      <w:r w:rsidR="00175414">
        <w:rPr>
          <w:color w:val="000000" w:themeColor="text1"/>
          <w:lang w:val="en-GB"/>
        </w:rPr>
        <w:t xml:space="preserve">e </w:t>
      </w:r>
      <w:r w:rsidR="00175414" w:rsidRPr="00437246">
        <w:rPr>
          <w:color w:val="000000" w:themeColor="text1"/>
          <w:lang w:val="en-GB"/>
        </w:rPr>
        <w:t xml:space="preserve">sixteenth </w:t>
      </w:r>
      <w:r w:rsidR="00175414">
        <w:rPr>
          <w:color w:val="000000" w:themeColor="text1"/>
          <w:lang w:val="en-GB"/>
        </w:rPr>
        <w:t>meeting</w:t>
      </w:r>
      <w:r w:rsidR="00E13F6E">
        <w:rPr>
          <w:color w:val="000000" w:themeColor="text1"/>
          <w:lang w:val="en-GB"/>
        </w:rPr>
        <w:t>,</w:t>
      </w:r>
      <w:r w:rsidR="00161E99">
        <w:rPr>
          <w:color w:val="000000" w:themeColor="text1"/>
          <w:lang w:val="en-GB"/>
        </w:rPr>
        <w:t xml:space="preserve"> as requested in</w:t>
      </w:r>
      <w:r w:rsidR="00161E99" w:rsidRPr="009E44D7">
        <w:rPr>
          <w:color w:val="000000" w:themeColor="text1"/>
          <w:lang w:val="en-GB"/>
        </w:rPr>
        <w:t xml:space="preserve"> paragraph 7 o</w:t>
      </w:r>
      <w:r w:rsidR="00161E99">
        <w:rPr>
          <w:color w:val="000000" w:themeColor="text1"/>
          <w:lang w:val="en-GB"/>
        </w:rPr>
        <w:t>f decision 15/6</w:t>
      </w:r>
      <w:r w:rsidR="00FB7494">
        <w:rPr>
          <w:color w:val="000000" w:themeColor="text1"/>
          <w:lang w:val="en-GB"/>
        </w:rPr>
        <w:t>;</w:t>
      </w:r>
    </w:p>
    <w:p w14:paraId="3F9D1D98" w14:textId="12312F0A" w:rsidR="00E91DB8" w:rsidRPr="00437246" w:rsidRDefault="00E91DB8" w:rsidP="00437246">
      <w:pPr>
        <w:pStyle w:val="Para10"/>
        <w:numPr>
          <w:ilvl w:val="0"/>
          <w:numId w:val="0"/>
        </w:numPr>
        <w:tabs>
          <w:tab w:val="clear" w:pos="1134"/>
          <w:tab w:val="left" w:pos="1701"/>
        </w:tabs>
        <w:ind w:left="567" w:firstLine="567"/>
        <w:rPr>
          <w:color w:val="000000" w:themeColor="text1"/>
          <w:lang w:val="en-GB"/>
        </w:rPr>
      </w:pPr>
      <w:r w:rsidRPr="00437246">
        <w:rPr>
          <w:color w:val="000000" w:themeColor="text1"/>
          <w:lang w:val="en-GB"/>
        </w:rPr>
        <w:t>4.</w:t>
      </w:r>
      <w:r w:rsidRPr="00437246">
        <w:rPr>
          <w:i/>
          <w:iCs/>
          <w:color w:val="000000" w:themeColor="text1"/>
          <w:lang w:val="en-GB"/>
        </w:rPr>
        <w:tab/>
        <w:t xml:space="preserve">Emphasizes </w:t>
      </w:r>
      <w:r w:rsidRPr="00437246">
        <w:rPr>
          <w:color w:val="000000" w:themeColor="text1"/>
          <w:lang w:val="en-GB"/>
        </w:rPr>
        <w:t>that</w:t>
      </w:r>
      <w:r w:rsidRPr="00437246">
        <w:rPr>
          <w:i/>
          <w:iCs/>
          <w:color w:val="000000" w:themeColor="text1"/>
          <w:lang w:val="en-GB"/>
        </w:rPr>
        <w:t xml:space="preserve"> </w:t>
      </w:r>
      <w:r w:rsidRPr="00437246">
        <w:rPr>
          <w:color w:val="000000" w:themeColor="text1"/>
          <w:lang w:val="en-GB"/>
        </w:rPr>
        <w:t xml:space="preserve">Parties should submit their national targets following the template provided in annex I to decision 15/6 </w:t>
      </w:r>
      <w:r w:rsidR="00DE2959">
        <w:rPr>
          <w:color w:val="000000" w:themeColor="text1"/>
          <w:lang w:val="en-GB"/>
        </w:rPr>
        <w:t xml:space="preserve">and </w:t>
      </w:r>
      <w:r w:rsidRPr="00437246">
        <w:rPr>
          <w:color w:val="000000" w:themeColor="text1"/>
          <w:lang w:val="en-GB"/>
        </w:rPr>
        <w:t>using the</w:t>
      </w:r>
      <w:r w:rsidR="00161E99">
        <w:rPr>
          <w:color w:val="000000" w:themeColor="text1"/>
          <w:lang w:val="en-GB"/>
        </w:rPr>
        <w:t xml:space="preserve"> Convention</w:t>
      </w:r>
      <w:r w:rsidRPr="00437246">
        <w:rPr>
          <w:color w:val="000000" w:themeColor="text1"/>
          <w:lang w:val="en-GB"/>
        </w:rPr>
        <w:t xml:space="preserve"> online reporting tool;</w:t>
      </w:r>
    </w:p>
    <w:p w14:paraId="1FF1BDD8" w14:textId="03E64F54" w:rsidR="009C74D1" w:rsidRDefault="00B91EB1" w:rsidP="006C3F36">
      <w:pPr>
        <w:pStyle w:val="Para10"/>
        <w:numPr>
          <w:ilvl w:val="0"/>
          <w:numId w:val="0"/>
        </w:numPr>
        <w:tabs>
          <w:tab w:val="clear" w:pos="1134"/>
          <w:tab w:val="left" w:pos="1701"/>
        </w:tabs>
        <w:spacing w:after="0"/>
        <w:ind w:left="567" w:firstLine="567"/>
        <w:rPr>
          <w:szCs w:val="22"/>
          <w:lang w:val="en-GB"/>
        </w:rPr>
      </w:pPr>
      <w:r>
        <w:rPr>
          <w:lang w:val="en-GB"/>
        </w:rPr>
        <w:t>5</w:t>
      </w:r>
      <w:r w:rsidR="009C74D1" w:rsidRPr="00437246">
        <w:rPr>
          <w:lang w:val="en-GB"/>
        </w:rPr>
        <w:t>.</w:t>
      </w:r>
      <w:r w:rsidR="009C74D1">
        <w:rPr>
          <w:i/>
          <w:iCs/>
          <w:lang w:val="en-GB"/>
        </w:rPr>
        <w:tab/>
      </w:r>
      <w:r w:rsidR="00E3701F" w:rsidRPr="002362E8">
        <w:rPr>
          <w:i/>
          <w:iCs/>
          <w:szCs w:val="22"/>
          <w:lang w:val="en-GB"/>
        </w:rPr>
        <w:t xml:space="preserve">Recognizes </w:t>
      </w:r>
      <w:r w:rsidR="00E3701F" w:rsidRPr="002362E8">
        <w:rPr>
          <w:szCs w:val="22"/>
          <w:lang w:val="en-GB"/>
        </w:rPr>
        <w:t xml:space="preserve">that </w:t>
      </w:r>
      <w:r w:rsidR="00E3701F" w:rsidRPr="004E368B">
        <w:rPr>
          <w:szCs w:val="22"/>
          <w:lang w:val="en-GB"/>
        </w:rPr>
        <w:t xml:space="preserve">the </w:t>
      </w:r>
      <w:r w:rsidR="005649E8" w:rsidRPr="004E368B">
        <w:rPr>
          <w:szCs w:val="22"/>
          <w:lang w:val="en-GB"/>
        </w:rPr>
        <w:t>revisi</w:t>
      </w:r>
      <w:r w:rsidR="004E368B" w:rsidRPr="006C3F36">
        <w:rPr>
          <w:szCs w:val="22"/>
          <w:lang w:val="en-GB"/>
        </w:rPr>
        <w:t>o</w:t>
      </w:r>
      <w:r w:rsidR="005649E8" w:rsidRPr="004E368B">
        <w:rPr>
          <w:szCs w:val="22"/>
          <w:lang w:val="en-GB"/>
        </w:rPr>
        <w:t>n or updating</w:t>
      </w:r>
      <w:r w:rsidR="00170BEB" w:rsidRPr="004E368B">
        <w:rPr>
          <w:szCs w:val="22"/>
          <w:lang w:val="en-GB"/>
        </w:rPr>
        <w:t xml:space="preserve"> of</w:t>
      </w:r>
      <w:r w:rsidR="005649E8">
        <w:rPr>
          <w:szCs w:val="22"/>
          <w:lang w:val="en-GB"/>
        </w:rPr>
        <w:t xml:space="preserve"> </w:t>
      </w:r>
      <w:r w:rsidR="00E3701F" w:rsidRPr="002362E8">
        <w:rPr>
          <w:szCs w:val="22"/>
        </w:rPr>
        <w:t>national biodiversity strategy and action plan</w:t>
      </w:r>
      <w:r w:rsidR="005649E8">
        <w:rPr>
          <w:szCs w:val="22"/>
        </w:rPr>
        <w:t>s</w:t>
      </w:r>
      <w:r w:rsidR="00E3701F" w:rsidRPr="002362E8">
        <w:rPr>
          <w:szCs w:val="22"/>
          <w:lang w:val="en-GB"/>
        </w:rPr>
        <w:t xml:space="preserve"> </w:t>
      </w:r>
      <w:r w:rsidR="00C05FAC">
        <w:rPr>
          <w:szCs w:val="22"/>
          <w:lang w:val="en-GB"/>
        </w:rPr>
        <w:t>depends</w:t>
      </w:r>
      <w:r w:rsidR="00E3701F" w:rsidRPr="002362E8">
        <w:rPr>
          <w:szCs w:val="22"/>
          <w:lang w:val="en-GB"/>
        </w:rPr>
        <w:t xml:space="preserve"> on the provision of adequate, sufficient, predictable and accessible means of implementation, including financial resources, capacity</w:t>
      </w:r>
      <w:r w:rsidR="00D91AAA">
        <w:rPr>
          <w:szCs w:val="22"/>
          <w:lang w:val="en-GB"/>
        </w:rPr>
        <w:t>-</w:t>
      </w:r>
      <w:r w:rsidR="00E3701F" w:rsidRPr="002362E8">
        <w:rPr>
          <w:szCs w:val="22"/>
          <w:lang w:val="en-GB"/>
        </w:rPr>
        <w:t>building</w:t>
      </w:r>
      <w:r w:rsidR="00786519">
        <w:rPr>
          <w:szCs w:val="22"/>
          <w:lang w:val="en-GB"/>
        </w:rPr>
        <w:t xml:space="preserve"> and development</w:t>
      </w:r>
      <w:r w:rsidR="00E3701F" w:rsidRPr="002362E8">
        <w:rPr>
          <w:szCs w:val="22"/>
          <w:lang w:val="en-GB"/>
        </w:rPr>
        <w:t>, technical and scientific cooperation and technology transfer,</w:t>
      </w:r>
      <w:r w:rsidR="007B395E">
        <w:rPr>
          <w:szCs w:val="22"/>
          <w:lang w:val="en-GB"/>
        </w:rPr>
        <w:t xml:space="preserve"> </w:t>
      </w:r>
      <w:proofErr w:type="gramStart"/>
      <w:r w:rsidR="007B395E">
        <w:rPr>
          <w:szCs w:val="22"/>
          <w:lang w:val="en-GB"/>
        </w:rPr>
        <w:t xml:space="preserve">in particular </w:t>
      </w:r>
      <w:r w:rsidR="00E3701F" w:rsidRPr="002362E8">
        <w:rPr>
          <w:szCs w:val="22"/>
          <w:lang w:val="en-GB"/>
        </w:rPr>
        <w:t>to</w:t>
      </w:r>
      <w:proofErr w:type="gramEnd"/>
      <w:r w:rsidR="00E3701F" w:rsidRPr="002362E8">
        <w:rPr>
          <w:szCs w:val="22"/>
          <w:lang w:val="en-GB"/>
        </w:rPr>
        <w:t xml:space="preserve"> developing countries</w:t>
      </w:r>
      <w:r w:rsidR="004E0E14">
        <w:rPr>
          <w:szCs w:val="22"/>
          <w:lang w:val="en-GB"/>
        </w:rPr>
        <w:t>.</w:t>
      </w:r>
    </w:p>
    <w:p w14:paraId="537C05EC" w14:textId="06523FE9" w:rsidR="007E399F" w:rsidRPr="00DD0959" w:rsidRDefault="007B2797" w:rsidP="006671F1">
      <w:pPr>
        <w:jc w:val="center"/>
        <w:rPr>
          <w:lang w:val="en-CA"/>
        </w:rPr>
      </w:pPr>
      <w:r>
        <w:rPr>
          <w:lang w:val="en-CA"/>
        </w:rPr>
        <w:t>__________</w:t>
      </w:r>
    </w:p>
    <w:sectPr w:rsidR="007E399F" w:rsidRPr="00DD0959" w:rsidSect="004C6AC8">
      <w:headerReference w:type="even" r:id="rId14"/>
      <w:headerReference w:type="default" r:id="rId15"/>
      <w:footerReference w:type="even" r:id="rId16"/>
      <w:footerReference w:type="default" r:id="rId17"/>
      <w:pgSz w:w="12240" w:h="15840"/>
      <w:pgMar w:top="567" w:right="1440" w:bottom="907"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3A5930" w14:textId="77777777" w:rsidR="00135D7D" w:rsidRDefault="00135D7D" w:rsidP="00A96B21">
      <w:r>
        <w:separator/>
      </w:r>
    </w:p>
  </w:endnote>
  <w:endnote w:type="continuationSeparator" w:id="0">
    <w:p w14:paraId="1CB2FB1F" w14:textId="77777777" w:rsidR="00135D7D" w:rsidRDefault="00135D7D" w:rsidP="00A96B21">
      <w:r>
        <w:continuationSeparator/>
      </w:r>
    </w:p>
  </w:endnote>
  <w:endnote w:type="continuationNotice" w:id="1">
    <w:p w14:paraId="747BCDE8" w14:textId="77777777" w:rsidR="00135D7D" w:rsidRDefault="00135D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509BA882" w14:textId="77777777" w:rsidR="00A163E2" w:rsidRDefault="00A163E2">
            <w:pPr>
              <w:pStyle w:val="Footer"/>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Pr="002B559C">
              <w:rPr>
                <w:noProof/>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Pr="002B559C">
              <w:rPr>
                <w:noProof/>
                <w:sz w:val="20"/>
                <w:szCs w:val="20"/>
              </w:rPr>
              <w:t>2</w:t>
            </w:r>
            <w:r w:rsidRPr="002B559C">
              <w:rPr>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4DE7DB27" w14:textId="77777777" w:rsidR="00A163E2" w:rsidRDefault="00A163E2" w:rsidP="002B559C">
            <w:pPr>
              <w:pStyle w:val="Footer"/>
              <w:jc w:val="right"/>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Pr="002B559C">
              <w:rPr>
                <w:noProof/>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Pr="002B559C">
              <w:rPr>
                <w:noProof/>
                <w:sz w:val="20"/>
                <w:szCs w:val="20"/>
              </w:rPr>
              <w:t>2</w:t>
            </w:r>
            <w:r w:rsidRPr="002B559C">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FC5735" w14:textId="77777777" w:rsidR="00135D7D" w:rsidRDefault="00135D7D" w:rsidP="00A96B21">
      <w:r>
        <w:separator/>
      </w:r>
    </w:p>
  </w:footnote>
  <w:footnote w:type="continuationSeparator" w:id="0">
    <w:p w14:paraId="50BC9CA8" w14:textId="77777777" w:rsidR="00135D7D" w:rsidRDefault="00135D7D" w:rsidP="00A96B21">
      <w:r>
        <w:continuationSeparator/>
      </w:r>
    </w:p>
  </w:footnote>
  <w:footnote w:type="continuationNotice" w:id="1">
    <w:p w14:paraId="2735A361" w14:textId="77777777" w:rsidR="00135D7D" w:rsidRDefault="00135D7D"/>
  </w:footnote>
  <w:footnote w:id="2">
    <w:p w14:paraId="0B72E309" w14:textId="13583E6F" w:rsidR="005A6E85" w:rsidRPr="006C3F36" w:rsidRDefault="005A6E85">
      <w:pPr>
        <w:pStyle w:val="FootnoteText"/>
        <w:rPr>
          <w:lang w:val="en-US"/>
        </w:rPr>
      </w:pPr>
      <w:r>
        <w:rPr>
          <w:rStyle w:val="FootnoteReference"/>
        </w:rPr>
        <w:footnoteRef/>
      </w:r>
      <w:r>
        <w:t xml:space="preserve"> </w:t>
      </w:r>
      <w:r w:rsidRPr="006C3F36">
        <w:rPr>
          <w:sz w:val="18"/>
          <w:szCs w:val="18"/>
        </w:rPr>
        <w:t xml:space="preserve">United Nations, </w:t>
      </w:r>
      <w:r w:rsidRPr="006C3F36">
        <w:rPr>
          <w:i/>
          <w:iCs/>
          <w:sz w:val="18"/>
          <w:szCs w:val="18"/>
        </w:rPr>
        <w:t>Treaty Series</w:t>
      </w:r>
      <w:r w:rsidRPr="006C3F36">
        <w:rPr>
          <w:sz w:val="18"/>
          <w:szCs w:val="18"/>
        </w:rPr>
        <w:t>, vol. 1760, No. 30619.</w:t>
      </w:r>
    </w:p>
  </w:footnote>
  <w:footnote w:id="3">
    <w:p w14:paraId="184B7C66" w14:textId="5365A37D" w:rsidR="007622A4" w:rsidRPr="006C3F36" w:rsidRDefault="007622A4">
      <w:pPr>
        <w:pStyle w:val="FootnoteText"/>
        <w:rPr>
          <w:lang w:val="en-US"/>
        </w:rPr>
      </w:pPr>
      <w:r>
        <w:rPr>
          <w:rStyle w:val="FootnoteReference"/>
        </w:rPr>
        <w:footnoteRef/>
      </w:r>
      <w:r>
        <w:t xml:space="preserve"> </w:t>
      </w:r>
      <w:r w:rsidRPr="006C3F36">
        <w:rPr>
          <w:sz w:val="18"/>
          <w:szCs w:val="18"/>
          <w:lang w:val="en-US"/>
        </w:rPr>
        <w:t>Decision 15/4, annex.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2" w:name="_Hlk137802784"/>
  <w:bookmarkStart w:id="3" w:name="_Hlk137802785"/>
  <w:p w14:paraId="5CD8A240" w14:textId="7F310315" w:rsidR="00A163E2" w:rsidRPr="002B559C" w:rsidRDefault="00135D7D" w:rsidP="002B559C">
    <w:pPr>
      <w:pStyle w:val="Header"/>
      <w:pBdr>
        <w:bottom w:val="single" w:sz="4" w:space="1" w:color="auto"/>
      </w:pBdr>
      <w:spacing w:after="240"/>
      <w:rPr>
        <w:sz w:val="20"/>
        <w:szCs w:val="20"/>
        <w:lang w:val="fr-FR"/>
      </w:rPr>
    </w:pPr>
    <w:sdt>
      <w:sdtPr>
        <w:rPr>
          <w:sz w:val="20"/>
          <w:szCs w:val="20"/>
          <w:lang w:val="fr-FR"/>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201CD6">
          <w:rPr>
            <w:sz w:val="20"/>
            <w:szCs w:val="20"/>
            <w:lang w:val="fr-FR"/>
          </w:rPr>
          <w:t>CBD/SBI/REC/4/1</w:t>
        </w:r>
      </w:sdtContent>
    </w:sdt>
    <w:bookmarkEnd w:id="2"/>
    <w:bookmarkEnd w:id="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lang w:val="fr-FR"/>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7E185BB5" w14:textId="00AFEAFD" w:rsidR="00A163E2" w:rsidRPr="002B559C" w:rsidRDefault="00201CD6" w:rsidP="002B559C">
        <w:pPr>
          <w:pStyle w:val="Header"/>
          <w:pBdr>
            <w:bottom w:val="single" w:sz="4" w:space="1" w:color="auto"/>
          </w:pBdr>
          <w:spacing w:after="240"/>
          <w:jc w:val="right"/>
          <w:rPr>
            <w:sz w:val="20"/>
            <w:szCs w:val="20"/>
            <w:lang w:val="fr-FR"/>
          </w:rPr>
        </w:pPr>
        <w:r>
          <w:rPr>
            <w:sz w:val="20"/>
            <w:szCs w:val="20"/>
            <w:lang w:val="fr-FR"/>
          </w:rPr>
          <w:t>CBD/SBI/REC/4/1</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16FBF"/>
    <w:multiLevelType w:val="hybridMultilevel"/>
    <w:tmpl w:val="C5E6B396"/>
    <w:lvl w:ilvl="0" w:tplc="F31ABCDA">
      <w:start w:val="1"/>
      <w:numFmt w:val="decimal"/>
      <w:lvlText w:val="%1."/>
      <w:lvlJc w:val="left"/>
      <w:pPr>
        <w:ind w:left="720" w:hanging="360"/>
      </w:pPr>
    </w:lvl>
    <w:lvl w:ilvl="1" w:tplc="ADCACCC6">
      <w:start w:val="1"/>
      <w:numFmt w:val="lowerLetter"/>
      <w:lvlText w:val="%2."/>
      <w:lvlJc w:val="left"/>
      <w:pPr>
        <w:ind w:left="1440" w:hanging="360"/>
      </w:pPr>
    </w:lvl>
    <w:lvl w:ilvl="2" w:tplc="47D2C094">
      <w:start w:val="1"/>
      <w:numFmt w:val="lowerRoman"/>
      <w:lvlText w:val="%3."/>
      <w:lvlJc w:val="right"/>
      <w:pPr>
        <w:ind w:left="2160" w:hanging="180"/>
      </w:pPr>
    </w:lvl>
    <w:lvl w:ilvl="3" w:tplc="82A8F074">
      <w:start w:val="1"/>
      <w:numFmt w:val="decimal"/>
      <w:lvlText w:val="%4."/>
      <w:lvlJc w:val="left"/>
      <w:pPr>
        <w:ind w:left="2880" w:hanging="360"/>
      </w:pPr>
    </w:lvl>
    <w:lvl w:ilvl="4" w:tplc="272AC82A">
      <w:start w:val="1"/>
      <w:numFmt w:val="lowerLetter"/>
      <w:lvlText w:val="%5."/>
      <w:lvlJc w:val="left"/>
      <w:pPr>
        <w:ind w:left="3600" w:hanging="360"/>
      </w:pPr>
    </w:lvl>
    <w:lvl w:ilvl="5" w:tplc="6DFCB922">
      <w:start w:val="1"/>
      <w:numFmt w:val="lowerRoman"/>
      <w:lvlText w:val="%6."/>
      <w:lvlJc w:val="right"/>
      <w:pPr>
        <w:ind w:left="4320" w:hanging="180"/>
      </w:pPr>
    </w:lvl>
    <w:lvl w:ilvl="6" w:tplc="F4ECC27C">
      <w:start w:val="1"/>
      <w:numFmt w:val="decimal"/>
      <w:lvlText w:val="%7."/>
      <w:lvlJc w:val="left"/>
      <w:pPr>
        <w:ind w:left="5040" w:hanging="360"/>
      </w:pPr>
    </w:lvl>
    <w:lvl w:ilvl="7" w:tplc="7FAC5D8C">
      <w:start w:val="1"/>
      <w:numFmt w:val="lowerLetter"/>
      <w:lvlText w:val="%8."/>
      <w:lvlJc w:val="left"/>
      <w:pPr>
        <w:ind w:left="5760" w:hanging="360"/>
      </w:pPr>
    </w:lvl>
    <w:lvl w:ilvl="8" w:tplc="4998C1CE">
      <w:start w:val="1"/>
      <w:numFmt w:val="lowerRoman"/>
      <w:lvlText w:val="%9."/>
      <w:lvlJc w:val="right"/>
      <w:pPr>
        <w:ind w:left="6480" w:hanging="180"/>
      </w:pPr>
    </w:lvl>
  </w:abstractNum>
  <w:abstractNum w:abstractNumId="1" w15:restartNumberingAfterBreak="0">
    <w:nsid w:val="04222B20"/>
    <w:multiLevelType w:val="hybridMultilevel"/>
    <w:tmpl w:val="58900F50"/>
    <w:lvl w:ilvl="0" w:tplc="CC3A78E6">
      <w:start w:val="3"/>
      <w:numFmt w:val="upperRoman"/>
      <w:lvlText w:val="%1."/>
      <w:lvlJc w:val="left"/>
      <w:pPr>
        <w:ind w:left="1282" w:hanging="705"/>
      </w:pPr>
      <w:rPr>
        <w:rFonts w:ascii="Times New Roman" w:eastAsia="Times New Roman" w:hAnsi="Times New Roman" w:cs="Times New Roman" w:hint="default"/>
        <w:b/>
        <w:bCs/>
        <w:spacing w:val="-1"/>
        <w:w w:val="100"/>
        <w:sz w:val="28"/>
        <w:szCs w:val="28"/>
        <w:lang w:val="en-US" w:eastAsia="en-US" w:bidi="ar-SA"/>
      </w:rPr>
    </w:lvl>
    <w:lvl w:ilvl="1" w:tplc="A8A413DC">
      <w:start w:val="20"/>
      <w:numFmt w:val="decimal"/>
      <w:lvlText w:val="%2."/>
      <w:lvlJc w:val="left"/>
      <w:pPr>
        <w:ind w:left="1117" w:hanging="885"/>
      </w:pPr>
      <w:rPr>
        <w:rFonts w:ascii="Times New Roman" w:eastAsia="Times New Roman" w:hAnsi="Times New Roman" w:cs="Times New Roman" w:hint="default"/>
        <w:spacing w:val="-1"/>
        <w:w w:val="100"/>
        <w:sz w:val="22"/>
        <w:szCs w:val="22"/>
        <w:lang w:val="en-US" w:eastAsia="en-US" w:bidi="ar-SA"/>
      </w:rPr>
    </w:lvl>
    <w:lvl w:ilvl="2" w:tplc="592E9048">
      <w:start w:val="1"/>
      <w:numFmt w:val="decimal"/>
      <w:lvlText w:val="%3."/>
      <w:lvlJc w:val="left"/>
      <w:pPr>
        <w:ind w:left="1117" w:hanging="305"/>
      </w:pPr>
      <w:rPr>
        <w:rFonts w:ascii="Times New Roman" w:eastAsia="Times New Roman" w:hAnsi="Times New Roman" w:cs="Times New Roman" w:hint="default"/>
        <w:spacing w:val="-1"/>
        <w:w w:val="100"/>
        <w:sz w:val="22"/>
        <w:szCs w:val="22"/>
        <w:lang w:val="en-US" w:eastAsia="en-US" w:bidi="ar-SA"/>
      </w:rPr>
    </w:lvl>
    <w:lvl w:ilvl="3" w:tplc="AA5642E6">
      <w:numFmt w:val="bullet"/>
      <w:lvlText w:val="•"/>
      <w:lvlJc w:val="left"/>
      <w:pPr>
        <w:ind w:left="3422" w:hanging="305"/>
      </w:pPr>
      <w:rPr>
        <w:rFonts w:hint="default"/>
        <w:lang w:val="en-US" w:eastAsia="en-US" w:bidi="ar-SA"/>
      </w:rPr>
    </w:lvl>
    <w:lvl w:ilvl="4" w:tplc="025CCD0A">
      <w:numFmt w:val="bullet"/>
      <w:lvlText w:val="•"/>
      <w:lvlJc w:val="left"/>
      <w:pPr>
        <w:ind w:left="4493" w:hanging="305"/>
      </w:pPr>
      <w:rPr>
        <w:rFonts w:hint="default"/>
        <w:lang w:val="en-US" w:eastAsia="en-US" w:bidi="ar-SA"/>
      </w:rPr>
    </w:lvl>
    <w:lvl w:ilvl="5" w:tplc="B4747490">
      <w:numFmt w:val="bullet"/>
      <w:lvlText w:val="•"/>
      <w:lvlJc w:val="left"/>
      <w:pPr>
        <w:ind w:left="5564" w:hanging="305"/>
      </w:pPr>
      <w:rPr>
        <w:rFonts w:hint="default"/>
        <w:lang w:val="en-US" w:eastAsia="en-US" w:bidi="ar-SA"/>
      </w:rPr>
    </w:lvl>
    <w:lvl w:ilvl="6" w:tplc="368886F2">
      <w:numFmt w:val="bullet"/>
      <w:lvlText w:val="•"/>
      <w:lvlJc w:val="left"/>
      <w:pPr>
        <w:ind w:left="6635" w:hanging="305"/>
      </w:pPr>
      <w:rPr>
        <w:rFonts w:hint="default"/>
        <w:lang w:val="en-US" w:eastAsia="en-US" w:bidi="ar-SA"/>
      </w:rPr>
    </w:lvl>
    <w:lvl w:ilvl="7" w:tplc="90F6CB2C">
      <w:numFmt w:val="bullet"/>
      <w:lvlText w:val="•"/>
      <w:lvlJc w:val="left"/>
      <w:pPr>
        <w:ind w:left="7706" w:hanging="305"/>
      </w:pPr>
      <w:rPr>
        <w:rFonts w:hint="default"/>
        <w:lang w:val="en-US" w:eastAsia="en-US" w:bidi="ar-SA"/>
      </w:rPr>
    </w:lvl>
    <w:lvl w:ilvl="8" w:tplc="D8A27590">
      <w:numFmt w:val="bullet"/>
      <w:lvlText w:val="•"/>
      <w:lvlJc w:val="left"/>
      <w:pPr>
        <w:ind w:left="8777" w:hanging="305"/>
      </w:pPr>
      <w:rPr>
        <w:rFonts w:hint="default"/>
        <w:lang w:val="en-US" w:eastAsia="en-US" w:bidi="ar-SA"/>
      </w:rPr>
    </w:lvl>
  </w:abstractNum>
  <w:abstractNum w:abstractNumId="2" w15:restartNumberingAfterBreak="0">
    <w:nsid w:val="1D8E74CA"/>
    <w:multiLevelType w:val="multilevel"/>
    <w:tmpl w:val="6B6CA5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CA410CD"/>
    <w:multiLevelType w:val="hybridMultilevel"/>
    <w:tmpl w:val="B30EA564"/>
    <w:lvl w:ilvl="0" w:tplc="6E482212">
      <w:start w:val="1"/>
      <w:numFmt w:val="decimal"/>
      <w:pStyle w:val="CBD-Para"/>
      <w:lvlText w:val="%1."/>
      <w:lvlJc w:val="left"/>
      <w:pPr>
        <w:tabs>
          <w:tab w:val="num" w:pos="1287"/>
        </w:tabs>
        <w:ind w:left="567" w:firstLine="0"/>
      </w:pPr>
      <w:rPr>
        <w:rFonts w:hint="default"/>
        <w:b w:val="0"/>
      </w:rPr>
    </w:lvl>
    <w:lvl w:ilvl="1" w:tplc="DF42636C">
      <w:start w:val="1"/>
      <w:numFmt w:val="lowerLetter"/>
      <w:lvlText w:val="(%2)"/>
      <w:lvlJc w:val="left"/>
      <w:pPr>
        <w:ind w:left="1647" w:hanging="360"/>
      </w:pPr>
      <w:rPr>
        <w:rFonts w:hint="default"/>
      </w:rPr>
    </w:lvl>
    <w:lvl w:ilvl="2" w:tplc="0409001B">
      <w:start w:val="1"/>
      <w:numFmt w:val="lowerRoman"/>
      <w:lvlText w:val="%3."/>
      <w:lvlJc w:val="right"/>
      <w:pPr>
        <w:ind w:left="2547" w:hanging="360"/>
      </w:pPr>
    </w:lvl>
    <w:lvl w:ilvl="3" w:tplc="7E3C3020">
      <w:start w:val="1"/>
      <w:numFmt w:val="upperLetter"/>
      <w:lvlText w:val="%4."/>
      <w:lvlJc w:val="left"/>
      <w:pPr>
        <w:ind w:left="3267" w:hanging="540"/>
      </w:pPr>
      <w:rPr>
        <w:rFonts w:hint="default"/>
        <w:b/>
        <w:i/>
      </w:r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4" w15:restartNumberingAfterBreak="0">
    <w:nsid w:val="467961CE"/>
    <w:multiLevelType w:val="hybridMultilevel"/>
    <w:tmpl w:val="AFDCF908"/>
    <w:lvl w:ilvl="0" w:tplc="371C7C0E">
      <w:start w:val="1"/>
      <w:numFmt w:val="upperRoman"/>
      <w:pStyle w:val="Heading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599F7710"/>
    <w:multiLevelType w:val="hybridMultilevel"/>
    <w:tmpl w:val="1D280138"/>
    <w:lvl w:ilvl="0" w:tplc="3DF4418A">
      <w:start w:val="1"/>
      <w:numFmt w:val="decimal"/>
      <w:pStyle w:val="Heading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5FAC1395"/>
    <w:multiLevelType w:val="hybridMultilevel"/>
    <w:tmpl w:val="E9807ABE"/>
    <w:lvl w:ilvl="0" w:tplc="352AE51C">
      <w:start w:val="1"/>
      <w:numFmt w:val="decimal"/>
      <w:lvlText w:val="%1."/>
      <w:lvlJc w:val="left"/>
      <w:pPr>
        <w:ind w:left="720" w:hanging="360"/>
      </w:pPr>
    </w:lvl>
    <w:lvl w:ilvl="1" w:tplc="E42ABB12">
      <w:start w:val="1"/>
      <w:numFmt w:val="decimal"/>
      <w:lvlText w:val="%2."/>
      <w:lvlJc w:val="left"/>
      <w:pPr>
        <w:ind w:left="720" w:hanging="360"/>
      </w:pPr>
    </w:lvl>
    <w:lvl w:ilvl="2" w:tplc="58D2044C">
      <w:start w:val="1"/>
      <w:numFmt w:val="decimal"/>
      <w:lvlText w:val="%3."/>
      <w:lvlJc w:val="left"/>
      <w:pPr>
        <w:ind w:left="720" w:hanging="360"/>
      </w:pPr>
    </w:lvl>
    <w:lvl w:ilvl="3" w:tplc="541E8122">
      <w:start w:val="1"/>
      <w:numFmt w:val="decimal"/>
      <w:lvlText w:val="%4."/>
      <w:lvlJc w:val="left"/>
      <w:pPr>
        <w:ind w:left="720" w:hanging="360"/>
      </w:pPr>
    </w:lvl>
    <w:lvl w:ilvl="4" w:tplc="6A62CB38">
      <w:start w:val="1"/>
      <w:numFmt w:val="decimal"/>
      <w:lvlText w:val="%5."/>
      <w:lvlJc w:val="left"/>
      <w:pPr>
        <w:ind w:left="720" w:hanging="360"/>
      </w:pPr>
    </w:lvl>
    <w:lvl w:ilvl="5" w:tplc="C1882AE0">
      <w:start w:val="1"/>
      <w:numFmt w:val="decimal"/>
      <w:lvlText w:val="%6."/>
      <w:lvlJc w:val="left"/>
      <w:pPr>
        <w:ind w:left="720" w:hanging="360"/>
      </w:pPr>
    </w:lvl>
    <w:lvl w:ilvl="6" w:tplc="60E48178">
      <w:start w:val="1"/>
      <w:numFmt w:val="decimal"/>
      <w:lvlText w:val="%7."/>
      <w:lvlJc w:val="left"/>
      <w:pPr>
        <w:ind w:left="720" w:hanging="360"/>
      </w:pPr>
    </w:lvl>
    <w:lvl w:ilvl="7" w:tplc="7820FCFA">
      <w:start w:val="1"/>
      <w:numFmt w:val="decimal"/>
      <w:lvlText w:val="%8."/>
      <w:lvlJc w:val="left"/>
      <w:pPr>
        <w:ind w:left="720" w:hanging="360"/>
      </w:pPr>
    </w:lvl>
    <w:lvl w:ilvl="8" w:tplc="94DADEDA">
      <w:start w:val="1"/>
      <w:numFmt w:val="decimal"/>
      <w:lvlText w:val="%9."/>
      <w:lvlJc w:val="left"/>
      <w:pPr>
        <w:ind w:left="720" w:hanging="360"/>
      </w:pPr>
    </w:lvl>
  </w:abstractNum>
  <w:abstractNum w:abstractNumId="8" w15:restartNumberingAfterBreak="0">
    <w:nsid w:val="68B70991"/>
    <w:multiLevelType w:val="hybridMultilevel"/>
    <w:tmpl w:val="33F493AA"/>
    <w:lvl w:ilvl="0" w:tplc="1EF4DB82">
      <w:start w:val="1"/>
      <w:numFmt w:val="decimal"/>
      <w:pStyle w:val="Para10"/>
      <w:lvlText w:val="%1."/>
      <w:lvlJc w:val="left"/>
      <w:pPr>
        <w:ind w:left="927" w:hanging="360"/>
      </w:pPr>
      <w:rPr>
        <w:rFonts w:hint="default"/>
      </w:rPr>
    </w:lvl>
    <w:lvl w:ilvl="1" w:tplc="10090019">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9" w15:restartNumberingAfterBreak="0">
    <w:nsid w:val="7BFF494A"/>
    <w:multiLevelType w:val="hybridMultilevel"/>
    <w:tmpl w:val="B8C27F8A"/>
    <w:lvl w:ilvl="0" w:tplc="48DEED9E">
      <w:start w:val="1"/>
      <w:numFmt w:val="lowerRoman"/>
      <w:pStyle w:val="Para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008092593">
    <w:abstractNumId w:val="4"/>
  </w:num>
  <w:num w:numId="2" w16cid:durableId="1508865955">
    <w:abstractNumId w:val="8"/>
  </w:num>
  <w:num w:numId="3" w16cid:durableId="302396642">
    <w:abstractNumId w:val="6"/>
  </w:num>
  <w:num w:numId="4" w16cid:durableId="1880122954">
    <w:abstractNumId w:val="9"/>
  </w:num>
  <w:num w:numId="5" w16cid:durableId="1889291764">
    <w:abstractNumId w:val="3"/>
  </w:num>
  <w:num w:numId="6" w16cid:durableId="1636718831">
    <w:abstractNumId w:val="5"/>
  </w:num>
  <w:num w:numId="7" w16cid:durableId="1256981601">
    <w:abstractNumId w:val="8"/>
    <w:lvlOverride w:ilvl="0">
      <w:startOverride w:val="1"/>
    </w:lvlOverride>
  </w:num>
  <w:num w:numId="8" w16cid:durableId="520778035">
    <w:abstractNumId w:val="2"/>
  </w:num>
  <w:num w:numId="9" w16cid:durableId="1821574846">
    <w:abstractNumId w:val="8"/>
    <w:lvlOverride w:ilvl="0">
      <w:startOverride w:val="4"/>
    </w:lvlOverride>
  </w:num>
  <w:num w:numId="10" w16cid:durableId="1541479512">
    <w:abstractNumId w:val="1"/>
  </w:num>
  <w:num w:numId="11" w16cid:durableId="313536146">
    <w:abstractNumId w:val="0"/>
  </w:num>
  <w:num w:numId="12" w16cid:durableId="2039818345">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F36"/>
    <w:rsid w:val="00002467"/>
    <w:rsid w:val="00004698"/>
    <w:rsid w:val="00004736"/>
    <w:rsid w:val="00010334"/>
    <w:rsid w:val="00014438"/>
    <w:rsid w:val="00020E74"/>
    <w:rsid w:val="000279C4"/>
    <w:rsid w:val="00027FD8"/>
    <w:rsid w:val="00033AA7"/>
    <w:rsid w:val="00040598"/>
    <w:rsid w:val="00040BF8"/>
    <w:rsid w:val="00045DBB"/>
    <w:rsid w:val="00046402"/>
    <w:rsid w:val="0005171D"/>
    <w:rsid w:val="00061840"/>
    <w:rsid w:val="00062173"/>
    <w:rsid w:val="00066741"/>
    <w:rsid w:val="000667F7"/>
    <w:rsid w:val="00073FB7"/>
    <w:rsid w:val="00080CAF"/>
    <w:rsid w:val="00083AC0"/>
    <w:rsid w:val="00084129"/>
    <w:rsid w:val="0008511F"/>
    <w:rsid w:val="00086C26"/>
    <w:rsid w:val="00087EC7"/>
    <w:rsid w:val="0009250B"/>
    <w:rsid w:val="0009294A"/>
    <w:rsid w:val="00095273"/>
    <w:rsid w:val="000A6405"/>
    <w:rsid w:val="000B07EA"/>
    <w:rsid w:val="000B3653"/>
    <w:rsid w:val="000B3A90"/>
    <w:rsid w:val="000B3D8D"/>
    <w:rsid w:val="000B579F"/>
    <w:rsid w:val="000B6DA3"/>
    <w:rsid w:val="000C08AA"/>
    <w:rsid w:val="000C1052"/>
    <w:rsid w:val="000C1C28"/>
    <w:rsid w:val="000C51AC"/>
    <w:rsid w:val="000D115F"/>
    <w:rsid w:val="000D1DB7"/>
    <w:rsid w:val="000D3E58"/>
    <w:rsid w:val="000D75E5"/>
    <w:rsid w:val="000E1280"/>
    <w:rsid w:val="000E495A"/>
    <w:rsid w:val="000F56FA"/>
    <w:rsid w:val="000F5D11"/>
    <w:rsid w:val="000F72FE"/>
    <w:rsid w:val="001016B4"/>
    <w:rsid w:val="00101B93"/>
    <w:rsid w:val="00103B28"/>
    <w:rsid w:val="00105D1F"/>
    <w:rsid w:val="001069A1"/>
    <w:rsid w:val="00106D20"/>
    <w:rsid w:val="00112FDC"/>
    <w:rsid w:val="00115439"/>
    <w:rsid w:val="00121701"/>
    <w:rsid w:val="00122C74"/>
    <w:rsid w:val="00123013"/>
    <w:rsid w:val="0012447C"/>
    <w:rsid w:val="00132581"/>
    <w:rsid w:val="00135D7D"/>
    <w:rsid w:val="00142044"/>
    <w:rsid w:val="00146BBF"/>
    <w:rsid w:val="001531B7"/>
    <w:rsid w:val="00153F9A"/>
    <w:rsid w:val="001579EC"/>
    <w:rsid w:val="001606A0"/>
    <w:rsid w:val="00161E99"/>
    <w:rsid w:val="00164A66"/>
    <w:rsid w:val="00170BEB"/>
    <w:rsid w:val="00175414"/>
    <w:rsid w:val="001801BF"/>
    <w:rsid w:val="00184909"/>
    <w:rsid w:val="0019041B"/>
    <w:rsid w:val="00190549"/>
    <w:rsid w:val="001913FD"/>
    <w:rsid w:val="001916F6"/>
    <w:rsid w:val="00191CB4"/>
    <w:rsid w:val="00193FC0"/>
    <w:rsid w:val="001A0D70"/>
    <w:rsid w:val="001A5F39"/>
    <w:rsid w:val="001A6E25"/>
    <w:rsid w:val="001B46F7"/>
    <w:rsid w:val="001C7C15"/>
    <w:rsid w:val="001C7DBD"/>
    <w:rsid w:val="001D19DD"/>
    <w:rsid w:val="001D5E67"/>
    <w:rsid w:val="001D6464"/>
    <w:rsid w:val="001D7501"/>
    <w:rsid w:val="001E190B"/>
    <w:rsid w:val="001E2F3B"/>
    <w:rsid w:val="001F2328"/>
    <w:rsid w:val="001F4040"/>
    <w:rsid w:val="00200365"/>
    <w:rsid w:val="00201CD6"/>
    <w:rsid w:val="002026C6"/>
    <w:rsid w:val="00205938"/>
    <w:rsid w:val="00205DB6"/>
    <w:rsid w:val="00210752"/>
    <w:rsid w:val="0021296C"/>
    <w:rsid w:val="00212B2D"/>
    <w:rsid w:val="00222314"/>
    <w:rsid w:val="0022237C"/>
    <w:rsid w:val="00222AA6"/>
    <w:rsid w:val="00223435"/>
    <w:rsid w:val="00224829"/>
    <w:rsid w:val="00224A89"/>
    <w:rsid w:val="00224D06"/>
    <w:rsid w:val="00225B5C"/>
    <w:rsid w:val="002310C7"/>
    <w:rsid w:val="00233274"/>
    <w:rsid w:val="00235EFF"/>
    <w:rsid w:val="002362E8"/>
    <w:rsid w:val="00237AFB"/>
    <w:rsid w:val="00245985"/>
    <w:rsid w:val="00253760"/>
    <w:rsid w:val="00260173"/>
    <w:rsid w:val="002606FB"/>
    <w:rsid w:val="00260D27"/>
    <w:rsid w:val="002617D8"/>
    <w:rsid w:val="002648B3"/>
    <w:rsid w:val="0026661B"/>
    <w:rsid w:val="00267179"/>
    <w:rsid w:val="00267E9E"/>
    <w:rsid w:val="002709A1"/>
    <w:rsid w:val="002805FB"/>
    <w:rsid w:val="00280F84"/>
    <w:rsid w:val="00281EFB"/>
    <w:rsid w:val="00284B2F"/>
    <w:rsid w:val="0029167C"/>
    <w:rsid w:val="002941C5"/>
    <w:rsid w:val="00295987"/>
    <w:rsid w:val="0029796F"/>
    <w:rsid w:val="002A0F40"/>
    <w:rsid w:val="002A43F3"/>
    <w:rsid w:val="002A7081"/>
    <w:rsid w:val="002A7A03"/>
    <w:rsid w:val="002B00CA"/>
    <w:rsid w:val="002B39F0"/>
    <w:rsid w:val="002B43BB"/>
    <w:rsid w:val="002B559C"/>
    <w:rsid w:val="002C1519"/>
    <w:rsid w:val="002C225E"/>
    <w:rsid w:val="002C3D38"/>
    <w:rsid w:val="002C3ED8"/>
    <w:rsid w:val="002C4B0C"/>
    <w:rsid w:val="002C69A3"/>
    <w:rsid w:val="002D0E37"/>
    <w:rsid w:val="002E0FE6"/>
    <w:rsid w:val="002E208A"/>
    <w:rsid w:val="002E2628"/>
    <w:rsid w:val="002F0700"/>
    <w:rsid w:val="002F3A3E"/>
    <w:rsid w:val="002F6AF9"/>
    <w:rsid w:val="00310608"/>
    <w:rsid w:val="00314FD7"/>
    <w:rsid w:val="00315F89"/>
    <w:rsid w:val="0032227A"/>
    <w:rsid w:val="00323F22"/>
    <w:rsid w:val="00330F3A"/>
    <w:rsid w:val="00332711"/>
    <w:rsid w:val="003337A6"/>
    <w:rsid w:val="00334BB8"/>
    <w:rsid w:val="00346E71"/>
    <w:rsid w:val="003476A9"/>
    <w:rsid w:val="00351FFC"/>
    <w:rsid w:val="00355815"/>
    <w:rsid w:val="003570E6"/>
    <w:rsid w:val="0035771B"/>
    <w:rsid w:val="00360D92"/>
    <w:rsid w:val="00362A16"/>
    <w:rsid w:val="00364454"/>
    <w:rsid w:val="00365C45"/>
    <w:rsid w:val="00372639"/>
    <w:rsid w:val="0037351E"/>
    <w:rsid w:val="00384A3A"/>
    <w:rsid w:val="00385071"/>
    <w:rsid w:val="0038525C"/>
    <w:rsid w:val="00385503"/>
    <w:rsid w:val="003855F7"/>
    <w:rsid w:val="0038771E"/>
    <w:rsid w:val="00390674"/>
    <w:rsid w:val="00393306"/>
    <w:rsid w:val="00395E1B"/>
    <w:rsid w:val="00396674"/>
    <w:rsid w:val="003A1B8C"/>
    <w:rsid w:val="003A62E4"/>
    <w:rsid w:val="003B1B99"/>
    <w:rsid w:val="003B40F2"/>
    <w:rsid w:val="003C1259"/>
    <w:rsid w:val="003C2D1E"/>
    <w:rsid w:val="003C35F9"/>
    <w:rsid w:val="003C3EFF"/>
    <w:rsid w:val="003C5338"/>
    <w:rsid w:val="003C6F10"/>
    <w:rsid w:val="003D1381"/>
    <w:rsid w:val="003D32B9"/>
    <w:rsid w:val="003D38E4"/>
    <w:rsid w:val="003D4774"/>
    <w:rsid w:val="003D4B4E"/>
    <w:rsid w:val="003E013A"/>
    <w:rsid w:val="003E0685"/>
    <w:rsid w:val="003E0A26"/>
    <w:rsid w:val="003E33B6"/>
    <w:rsid w:val="003E36C8"/>
    <w:rsid w:val="003E7B15"/>
    <w:rsid w:val="003F1AA4"/>
    <w:rsid w:val="003F6E47"/>
    <w:rsid w:val="00400A28"/>
    <w:rsid w:val="00401DEB"/>
    <w:rsid w:val="004034F5"/>
    <w:rsid w:val="00405800"/>
    <w:rsid w:val="00406868"/>
    <w:rsid w:val="0040722C"/>
    <w:rsid w:val="00413BE8"/>
    <w:rsid w:val="00416C1D"/>
    <w:rsid w:val="00424E24"/>
    <w:rsid w:val="00425F4C"/>
    <w:rsid w:val="00433B86"/>
    <w:rsid w:val="004355B7"/>
    <w:rsid w:val="00436BD2"/>
    <w:rsid w:val="00437246"/>
    <w:rsid w:val="004375C3"/>
    <w:rsid w:val="00441498"/>
    <w:rsid w:val="004443A0"/>
    <w:rsid w:val="00446533"/>
    <w:rsid w:val="00446A73"/>
    <w:rsid w:val="00450413"/>
    <w:rsid w:val="004506EF"/>
    <w:rsid w:val="00450AE3"/>
    <w:rsid w:val="0045624E"/>
    <w:rsid w:val="004701EE"/>
    <w:rsid w:val="00470D8F"/>
    <w:rsid w:val="00472FDC"/>
    <w:rsid w:val="004753DF"/>
    <w:rsid w:val="0047778E"/>
    <w:rsid w:val="00480A8D"/>
    <w:rsid w:val="00480DFA"/>
    <w:rsid w:val="004821B9"/>
    <w:rsid w:val="0048527C"/>
    <w:rsid w:val="00485703"/>
    <w:rsid w:val="00490BA0"/>
    <w:rsid w:val="00493775"/>
    <w:rsid w:val="00493DE8"/>
    <w:rsid w:val="004943F6"/>
    <w:rsid w:val="00495769"/>
    <w:rsid w:val="004A271C"/>
    <w:rsid w:val="004A2A2D"/>
    <w:rsid w:val="004A36A3"/>
    <w:rsid w:val="004A4E4C"/>
    <w:rsid w:val="004B0DF4"/>
    <w:rsid w:val="004B56E4"/>
    <w:rsid w:val="004B5E65"/>
    <w:rsid w:val="004C0D5F"/>
    <w:rsid w:val="004C2E01"/>
    <w:rsid w:val="004C5770"/>
    <w:rsid w:val="004C6AC8"/>
    <w:rsid w:val="004D0CDE"/>
    <w:rsid w:val="004D2E3E"/>
    <w:rsid w:val="004D6448"/>
    <w:rsid w:val="004E0E14"/>
    <w:rsid w:val="004E368B"/>
    <w:rsid w:val="004E4BD2"/>
    <w:rsid w:val="004F3F95"/>
    <w:rsid w:val="004F563C"/>
    <w:rsid w:val="004F5FA2"/>
    <w:rsid w:val="004F6AAC"/>
    <w:rsid w:val="00503362"/>
    <w:rsid w:val="00507AB1"/>
    <w:rsid w:val="00511C1D"/>
    <w:rsid w:val="005166A2"/>
    <w:rsid w:val="005169A1"/>
    <w:rsid w:val="0052042C"/>
    <w:rsid w:val="00525135"/>
    <w:rsid w:val="005261BC"/>
    <w:rsid w:val="00536316"/>
    <w:rsid w:val="00537248"/>
    <w:rsid w:val="00537764"/>
    <w:rsid w:val="00537A2D"/>
    <w:rsid w:val="00541DC5"/>
    <w:rsid w:val="00545B48"/>
    <w:rsid w:val="00547AB8"/>
    <w:rsid w:val="0055368F"/>
    <w:rsid w:val="00554CA9"/>
    <w:rsid w:val="0055508E"/>
    <w:rsid w:val="005649E8"/>
    <w:rsid w:val="00566323"/>
    <w:rsid w:val="00571923"/>
    <w:rsid w:val="00571C68"/>
    <w:rsid w:val="00572C56"/>
    <w:rsid w:val="00575A82"/>
    <w:rsid w:val="005822DE"/>
    <w:rsid w:val="0058422A"/>
    <w:rsid w:val="0059209B"/>
    <w:rsid w:val="00592970"/>
    <w:rsid w:val="00594326"/>
    <w:rsid w:val="005947D5"/>
    <w:rsid w:val="005A206E"/>
    <w:rsid w:val="005A5549"/>
    <w:rsid w:val="005A6E85"/>
    <w:rsid w:val="005B6283"/>
    <w:rsid w:val="005B7ECF"/>
    <w:rsid w:val="005C0D87"/>
    <w:rsid w:val="005C6D2C"/>
    <w:rsid w:val="005E0A09"/>
    <w:rsid w:val="005E0D15"/>
    <w:rsid w:val="005E2605"/>
    <w:rsid w:val="005E3F55"/>
    <w:rsid w:val="005E771F"/>
    <w:rsid w:val="005F1E84"/>
    <w:rsid w:val="005F489E"/>
    <w:rsid w:val="0060697B"/>
    <w:rsid w:val="00611C46"/>
    <w:rsid w:val="0061396C"/>
    <w:rsid w:val="00616283"/>
    <w:rsid w:val="0061757E"/>
    <w:rsid w:val="006221E2"/>
    <w:rsid w:val="006251ED"/>
    <w:rsid w:val="00630387"/>
    <w:rsid w:val="0063290F"/>
    <w:rsid w:val="0063635D"/>
    <w:rsid w:val="0063669A"/>
    <w:rsid w:val="00642F90"/>
    <w:rsid w:val="006448B3"/>
    <w:rsid w:val="00647FB8"/>
    <w:rsid w:val="00650F45"/>
    <w:rsid w:val="00652283"/>
    <w:rsid w:val="0065559E"/>
    <w:rsid w:val="00656A14"/>
    <w:rsid w:val="00657EC0"/>
    <w:rsid w:val="00657ED6"/>
    <w:rsid w:val="00662631"/>
    <w:rsid w:val="00664B80"/>
    <w:rsid w:val="00666BA6"/>
    <w:rsid w:val="006671F1"/>
    <w:rsid w:val="006732B1"/>
    <w:rsid w:val="00675916"/>
    <w:rsid w:val="006761F4"/>
    <w:rsid w:val="0068007C"/>
    <w:rsid w:val="00683FD2"/>
    <w:rsid w:val="00691E1A"/>
    <w:rsid w:val="00691FA0"/>
    <w:rsid w:val="00695419"/>
    <w:rsid w:val="006A356E"/>
    <w:rsid w:val="006A3866"/>
    <w:rsid w:val="006A4C95"/>
    <w:rsid w:val="006A6CB1"/>
    <w:rsid w:val="006B2476"/>
    <w:rsid w:val="006B293D"/>
    <w:rsid w:val="006B7FA5"/>
    <w:rsid w:val="006C19C8"/>
    <w:rsid w:val="006C2807"/>
    <w:rsid w:val="006C2C0C"/>
    <w:rsid w:val="006C34DF"/>
    <w:rsid w:val="006C3F36"/>
    <w:rsid w:val="006D1042"/>
    <w:rsid w:val="006D49FD"/>
    <w:rsid w:val="006D523C"/>
    <w:rsid w:val="006E1500"/>
    <w:rsid w:val="006E5559"/>
    <w:rsid w:val="006F4EB3"/>
    <w:rsid w:val="006F7770"/>
    <w:rsid w:val="00704056"/>
    <w:rsid w:val="007106BA"/>
    <w:rsid w:val="00715356"/>
    <w:rsid w:val="00715A05"/>
    <w:rsid w:val="00715D70"/>
    <w:rsid w:val="00717CF5"/>
    <w:rsid w:val="00725FE0"/>
    <w:rsid w:val="007339DE"/>
    <w:rsid w:val="00733C87"/>
    <w:rsid w:val="00734EF7"/>
    <w:rsid w:val="007358FB"/>
    <w:rsid w:val="00735BB0"/>
    <w:rsid w:val="0074304F"/>
    <w:rsid w:val="007433A3"/>
    <w:rsid w:val="007439E9"/>
    <w:rsid w:val="00750EB0"/>
    <w:rsid w:val="00752B46"/>
    <w:rsid w:val="00761623"/>
    <w:rsid w:val="007622A4"/>
    <w:rsid w:val="007626EC"/>
    <w:rsid w:val="007720D1"/>
    <w:rsid w:val="00774B60"/>
    <w:rsid w:val="0078268A"/>
    <w:rsid w:val="00784485"/>
    <w:rsid w:val="00784666"/>
    <w:rsid w:val="00786519"/>
    <w:rsid w:val="0078693C"/>
    <w:rsid w:val="00786D98"/>
    <w:rsid w:val="00792A87"/>
    <w:rsid w:val="00792DE0"/>
    <w:rsid w:val="00795E09"/>
    <w:rsid w:val="007A330E"/>
    <w:rsid w:val="007A467F"/>
    <w:rsid w:val="007A6B23"/>
    <w:rsid w:val="007B2797"/>
    <w:rsid w:val="007B372A"/>
    <w:rsid w:val="007B395E"/>
    <w:rsid w:val="007B5C88"/>
    <w:rsid w:val="007C0054"/>
    <w:rsid w:val="007C2DCD"/>
    <w:rsid w:val="007C2F67"/>
    <w:rsid w:val="007C77BC"/>
    <w:rsid w:val="007D0B74"/>
    <w:rsid w:val="007D0C42"/>
    <w:rsid w:val="007D2993"/>
    <w:rsid w:val="007D708C"/>
    <w:rsid w:val="007E1D1C"/>
    <w:rsid w:val="007E399F"/>
    <w:rsid w:val="007F11A0"/>
    <w:rsid w:val="008025A3"/>
    <w:rsid w:val="00804A8B"/>
    <w:rsid w:val="00805862"/>
    <w:rsid w:val="00805D02"/>
    <w:rsid w:val="00807F73"/>
    <w:rsid w:val="0082153A"/>
    <w:rsid w:val="00821BFA"/>
    <w:rsid w:val="00822A35"/>
    <w:rsid w:val="00823C9B"/>
    <w:rsid w:val="008342C9"/>
    <w:rsid w:val="00837A45"/>
    <w:rsid w:val="00840C82"/>
    <w:rsid w:val="00844782"/>
    <w:rsid w:val="00866B4C"/>
    <w:rsid w:val="008677F6"/>
    <w:rsid w:val="00870A98"/>
    <w:rsid w:val="00874541"/>
    <w:rsid w:val="00885B0D"/>
    <w:rsid w:val="008909F4"/>
    <w:rsid w:val="00893A89"/>
    <w:rsid w:val="00894770"/>
    <w:rsid w:val="00894953"/>
    <w:rsid w:val="008A0BC1"/>
    <w:rsid w:val="008A270A"/>
    <w:rsid w:val="008A2C91"/>
    <w:rsid w:val="008A56C4"/>
    <w:rsid w:val="008A6420"/>
    <w:rsid w:val="008A674E"/>
    <w:rsid w:val="008B1A41"/>
    <w:rsid w:val="008B277E"/>
    <w:rsid w:val="008B2808"/>
    <w:rsid w:val="008B3CBD"/>
    <w:rsid w:val="008B3D75"/>
    <w:rsid w:val="008B5442"/>
    <w:rsid w:val="008B798D"/>
    <w:rsid w:val="008C3634"/>
    <w:rsid w:val="008C4BC1"/>
    <w:rsid w:val="008D0906"/>
    <w:rsid w:val="008D3AF9"/>
    <w:rsid w:val="008E0581"/>
    <w:rsid w:val="008E5E65"/>
    <w:rsid w:val="008E6AB2"/>
    <w:rsid w:val="008E7E28"/>
    <w:rsid w:val="008F091B"/>
    <w:rsid w:val="008F36DE"/>
    <w:rsid w:val="0090075C"/>
    <w:rsid w:val="00902811"/>
    <w:rsid w:val="009060EA"/>
    <w:rsid w:val="00912C41"/>
    <w:rsid w:val="00912CFD"/>
    <w:rsid w:val="00913CCC"/>
    <w:rsid w:val="00920E8C"/>
    <w:rsid w:val="00921F2F"/>
    <w:rsid w:val="0092346F"/>
    <w:rsid w:val="009234A6"/>
    <w:rsid w:val="00934829"/>
    <w:rsid w:val="00935461"/>
    <w:rsid w:val="00943193"/>
    <w:rsid w:val="009459E3"/>
    <w:rsid w:val="00945AE3"/>
    <w:rsid w:val="00950A10"/>
    <w:rsid w:val="00955B10"/>
    <w:rsid w:val="00957DA5"/>
    <w:rsid w:val="00961A1B"/>
    <w:rsid w:val="00963A2A"/>
    <w:rsid w:val="009700E0"/>
    <w:rsid w:val="00980FF2"/>
    <w:rsid w:val="00983E82"/>
    <w:rsid w:val="0099185E"/>
    <w:rsid w:val="00993FC4"/>
    <w:rsid w:val="009947BA"/>
    <w:rsid w:val="00995DDC"/>
    <w:rsid w:val="009A2FEB"/>
    <w:rsid w:val="009A3A5B"/>
    <w:rsid w:val="009A5E0F"/>
    <w:rsid w:val="009A7111"/>
    <w:rsid w:val="009B0353"/>
    <w:rsid w:val="009B0647"/>
    <w:rsid w:val="009B1DC0"/>
    <w:rsid w:val="009B3113"/>
    <w:rsid w:val="009B364E"/>
    <w:rsid w:val="009C02C9"/>
    <w:rsid w:val="009C1114"/>
    <w:rsid w:val="009C74D1"/>
    <w:rsid w:val="009D1194"/>
    <w:rsid w:val="009E1247"/>
    <w:rsid w:val="009E1C13"/>
    <w:rsid w:val="009E3353"/>
    <w:rsid w:val="009E44D7"/>
    <w:rsid w:val="009E4B0E"/>
    <w:rsid w:val="009E669E"/>
    <w:rsid w:val="009F28EF"/>
    <w:rsid w:val="009F727B"/>
    <w:rsid w:val="00A01281"/>
    <w:rsid w:val="00A07DEF"/>
    <w:rsid w:val="00A07E0A"/>
    <w:rsid w:val="00A1097A"/>
    <w:rsid w:val="00A12D7C"/>
    <w:rsid w:val="00A13089"/>
    <w:rsid w:val="00A14693"/>
    <w:rsid w:val="00A14D53"/>
    <w:rsid w:val="00A14ECE"/>
    <w:rsid w:val="00A163E2"/>
    <w:rsid w:val="00A17989"/>
    <w:rsid w:val="00A224E6"/>
    <w:rsid w:val="00A30463"/>
    <w:rsid w:val="00A35EE6"/>
    <w:rsid w:val="00A40135"/>
    <w:rsid w:val="00A41B77"/>
    <w:rsid w:val="00A435D1"/>
    <w:rsid w:val="00A44D38"/>
    <w:rsid w:val="00A45C09"/>
    <w:rsid w:val="00A54FA0"/>
    <w:rsid w:val="00A552D0"/>
    <w:rsid w:val="00A5589F"/>
    <w:rsid w:val="00A633D0"/>
    <w:rsid w:val="00A6407F"/>
    <w:rsid w:val="00A656FC"/>
    <w:rsid w:val="00A756CA"/>
    <w:rsid w:val="00A77FBF"/>
    <w:rsid w:val="00A82C3E"/>
    <w:rsid w:val="00A96B21"/>
    <w:rsid w:val="00AA3D7D"/>
    <w:rsid w:val="00AA6751"/>
    <w:rsid w:val="00AA68D0"/>
    <w:rsid w:val="00AB2B53"/>
    <w:rsid w:val="00AB4DD5"/>
    <w:rsid w:val="00AC0D44"/>
    <w:rsid w:val="00AC0F79"/>
    <w:rsid w:val="00AC1D53"/>
    <w:rsid w:val="00AC5578"/>
    <w:rsid w:val="00AC5F16"/>
    <w:rsid w:val="00AC7610"/>
    <w:rsid w:val="00AD347E"/>
    <w:rsid w:val="00AD3D2A"/>
    <w:rsid w:val="00AD52B5"/>
    <w:rsid w:val="00AD6416"/>
    <w:rsid w:val="00AE1406"/>
    <w:rsid w:val="00AE1A95"/>
    <w:rsid w:val="00AE22D7"/>
    <w:rsid w:val="00AE4647"/>
    <w:rsid w:val="00AF1D0E"/>
    <w:rsid w:val="00AF56B9"/>
    <w:rsid w:val="00B0650E"/>
    <w:rsid w:val="00B10DFB"/>
    <w:rsid w:val="00B205A2"/>
    <w:rsid w:val="00B3226D"/>
    <w:rsid w:val="00B36EA9"/>
    <w:rsid w:val="00B36EB2"/>
    <w:rsid w:val="00B4088E"/>
    <w:rsid w:val="00B41BB2"/>
    <w:rsid w:val="00B4212F"/>
    <w:rsid w:val="00B45A58"/>
    <w:rsid w:val="00B47AA6"/>
    <w:rsid w:val="00B47F0F"/>
    <w:rsid w:val="00B47FA0"/>
    <w:rsid w:val="00B51401"/>
    <w:rsid w:val="00B5683B"/>
    <w:rsid w:val="00B57771"/>
    <w:rsid w:val="00B6330A"/>
    <w:rsid w:val="00B712F6"/>
    <w:rsid w:val="00B71ACE"/>
    <w:rsid w:val="00B724A1"/>
    <w:rsid w:val="00B7483B"/>
    <w:rsid w:val="00B74C57"/>
    <w:rsid w:val="00B762E0"/>
    <w:rsid w:val="00B80DF7"/>
    <w:rsid w:val="00B82800"/>
    <w:rsid w:val="00B853E7"/>
    <w:rsid w:val="00B85A14"/>
    <w:rsid w:val="00B86B87"/>
    <w:rsid w:val="00B8760A"/>
    <w:rsid w:val="00B87D9C"/>
    <w:rsid w:val="00B9070A"/>
    <w:rsid w:val="00B91EB1"/>
    <w:rsid w:val="00B91ECF"/>
    <w:rsid w:val="00B931C9"/>
    <w:rsid w:val="00B932ED"/>
    <w:rsid w:val="00BA02BD"/>
    <w:rsid w:val="00BA50DE"/>
    <w:rsid w:val="00BA5BB1"/>
    <w:rsid w:val="00BA5DFD"/>
    <w:rsid w:val="00BB3B78"/>
    <w:rsid w:val="00BC038B"/>
    <w:rsid w:val="00BC394C"/>
    <w:rsid w:val="00BC3ABD"/>
    <w:rsid w:val="00BD4684"/>
    <w:rsid w:val="00BE21B9"/>
    <w:rsid w:val="00BF04B0"/>
    <w:rsid w:val="00BF4A6D"/>
    <w:rsid w:val="00BF6504"/>
    <w:rsid w:val="00C000B7"/>
    <w:rsid w:val="00C004D1"/>
    <w:rsid w:val="00C01C1B"/>
    <w:rsid w:val="00C01C9B"/>
    <w:rsid w:val="00C05FAC"/>
    <w:rsid w:val="00C11F1B"/>
    <w:rsid w:val="00C140F2"/>
    <w:rsid w:val="00C15D89"/>
    <w:rsid w:val="00C17A02"/>
    <w:rsid w:val="00C221BB"/>
    <w:rsid w:val="00C2354A"/>
    <w:rsid w:val="00C271D8"/>
    <w:rsid w:val="00C27626"/>
    <w:rsid w:val="00C30F69"/>
    <w:rsid w:val="00C359B2"/>
    <w:rsid w:val="00C35F72"/>
    <w:rsid w:val="00C363D9"/>
    <w:rsid w:val="00C36DD1"/>
    <w:rsid w:val="00C37512"/>
    <w:rsid w:val="00C42AF3"/>
    <w:rsid w:val="00C43143"/>
    <w:rsid w:val="00C512C1"/>
    <w:rsid w:val="00C52520"/>
    <w:rsid w:val="00C552E9"/>
    <w:rsid w:val="00C60015"/>
    <w:rsid w:val="00C61A4C"/>
    <w:rsid w:val="00C66D4E"/>
    <w:rsid w:val="00C67AFA"/>
    <w:rsid w:val="00C73E64"/>
    <w:rsid w:val="00C7789C"/>
    <w:rsid w:val="00C80F03"/>
    <w:rsid w:val="00C80FF2"/>
    <w:rsid w:val="00C841DC"/>
    <w:rsid w:val="00C90B77"/>
    <w:rsid w:val="00C953D9"/>
    <w:rsid w:val="00CA1F15"/>
    <w:rsid w:val="00CA2813"/>
    <w:rsid w:val="00CA3314"/>
    <w:rsid w:val="00CA6950"/>
    <w:rsid w:val="00CC10F4"/>
    <w:rsid w:val="00CC35D4"/>
    <w:rsid w:val="00CC40DA"/>
    <w:rsid w:val="00CC6F03"/>
    <w:rsid w:val="00CC7B84"/>
    <w:rsid w:val="00CD2FC0"/>
    <w:rsid w:val="00CD3C84"/>
    <w:rsid w:val="00CE2EC8"/>
    <w:rsid w:val="00CE3EAF"/>
    <w:rsid w:val="00CE5ABD"/>
    <w:rsid w:val="00CF1442"/>
    <w:rsid w:val="00CF6F14"/>
    <w:rsid w:val="00CF70AB"/>
    <w:rsid w:val="00CF77F8"/>
    <w:rsid w:val="00CF798C"/>
    <w:rsid w:val="00D0031B"/>
    <w:rsid w:val="00D0060D"/>
    <w:rsid w:val="00D00D9E"/>
    <w:rsid w:val="00D0547D"/>
    <w:rsid w:val="00D06029"/>
    <w:rsid w:val="00D10F51"/>
    <w:rsid w:val="00D138B4"/>
    <w:rsid w:val="00D13C19"/>
    <w:rsid w:val="00D21044"/>
    <w:rsid w:val="00D24656"/>
    <w:rsid w:val="00D25A08"/>
    <w:rsid w:val="00D26A3D"/>
    <w:rsid w:val="00D3059B"/>
    <w:rsid w:val="00D30D7A"/>
    <w:rsid w:val="00D32FC6"/>
    <w:rsid w:val="00D33776"/>
    <w:rsid w:val="00D421DB"/>
    <w:rsid w:val="00D42C6C"/>
    <w:rsid w:val="00D43083"/>
    <w:rsid w:val="00D455F0"/>
    <w:rsid w:val="00D45F19"/>
    <w:rsid w:val="00D4793B"/>
    <w:rsid w:val="00D532F0"/>
    <w:rsid w:val="00D5392D"/>
    <w:rsid w:val="00D53CEB"/>
    <w:rsid w:val="00D60046"/>
    <w:rsid w:val="00D611C7"/>
    <w:rsid w:val="00D65079"/>
    <w:rsid w:val="00D667C5"/>
    <w:rsid w:val="00D71EDB"/>
    <w:rsid w:val="00D71FFB"/>
    <w:rsid w:val="00D80C1C"/>
    <w:rsid w:val="00D8493E"/>
    <w:rsid w:val="00D91AAA"/>
    <w:rsid w:val="00D9338F"/>
    <w:rsid w:val="00D93415"/>
    <w:rsid w:val="00D938CE"/>
    <w:rsid w:val="00D95028"/>
    <w:rsid w:val="00D9559F"/>
    <w:rsid w:val="00DA1912"/>
    <w:rsid w:val="00DA2F77"/>
    <w:rsid w:val="00DA3BFC"/>
    <w:rsid w:val="00DA3DA8"/>
    <w:rsid w:val="00DA512C"/>
    <w:rsid w:val="00DB2CCE"/>
    <w:rsid w:val="00DB51CB"/>
    <w:rsid w:val="00DB6AA2"/>
    <w:rsid w:val="00DC0736"/>
    <w:rsid w:val="00DC1CB6"/>
    <w:rsid w:val="00DC23DC"/>
    <w:rsid w:val="00DC5FDE"/>
    <w:rsid w:val="00DD0959"/>
    <w:rsid w:val="00DD4CE6"/>
    <w:rsid w:val="00DD5E00"/>
    <w:rsid w:val="00DD7943"/>
    <w:rsid w:val="00DD7AFD"/>
    <w:rsid w:val="00DE2575"/>
    <w:rsid w:val="00DE2959"/>
    <w:rsid w:val="00DF1631"/>
    <w:rsid w:val="00E03D1C"/>
    <w:rsid w:val="00E05C7A"/>
    <w:rsid w:val="00E05D8E"/>
    <w:rsid w:val="00E13F6E"/>
    <w:rsid w:val="00E14632"/>
    <w:rsid w:val="00E1597C"/>
    <w:rsid w:val="00E1637D"/>
    <w:rsid w:val="00E31705"/>
    <w:rsid w:val="00E34DFF"/>
    <w:rsid w:val="00E3701F"/>
    <w:rsid w:val="00E40EC0"/>
    <w:rsid w:val="00E4180D"/>
    <w:rsid w:val="00E45F3F"/>
    <w:rsid w:val="00E46733"/>
    <w:rsid w:val="00E47ED0"/>
    <w:rsid w:val="00E50CC8"/>
    <w:rsid w:val="00E51DF7"/>
    <w:rsid w:val="00E54606"/>
    <w:rsid w:val="00E572ED"/>
    <w:rsid w:val="00E66872"/>
    <w:rsid w:val="00E71028"/>
    <w:rsid w:val="00E74E70"/>
    <w:rsid w:val="00E80C6C"/>
    <w:rsid w:val="00E81047"/>
    <w:rsid w:val="00E824DC"/>
    <w:rsid w:val="00E8675F"/>
    <w:rsid w:val="00E875B3"/>
    <w:rsid w:val="00E91DB8"/>
    <w:rsid w:val="00E9630F"/>
    <w:rsid w:val="00EB3B26"/>
    <w:rsid w:val="00EB46D6"/>
    <w:rsid w:val="00ED0D8C"/>
    <w:rsid w:val="00ED3287"/>
    <w:rsid w:val="00ED3849"/>
    <w:rsid w:val="00EE2638"/>
    <w:rsid w:val="00EE3164"/>
    <w:rsid w:val="00EE3960"/>
    <w:rsid w:val="00EE5F5C"/>
    <w:rsid w:val="00EE7F36"/>
    <w:rsid w:val="00EF10E6"/>
    <w:rsid w:val="00EF1673"/>
    <w:rsid w:val="00EF214F"/>
    <w:rsid w:val="00EF4131"/>
    <w:rsid w:val="00F12873"/>
    <w:rsid w:val="00F16D46"/>
    <w:rsid w:val="00F17791"/>
    <w:rsid w:val="00F234EA"/>
    <w:rsid w:val="00F258FB"/>
    <w:rsid w:val="00F25E42"/>
    <w:rsid w:val="00F27D9E"/>
    <w:rsid w:val="00F27E29"/>
    <w:rsid w:val="00F327F9"/>
    <w:rsid w:val="00F34D71"/>
    <w:rsid w:val="00F35F8E"/>
    <w:rsid w:val="00F40CB1"/>
    <w:rsid w:val="00F42C52"/>
    <w:rsid w:val="00F45497"/>
    <w:rsid w:val="00F47882"/>
    <w:rsid w:val="00F51986"/>
    <w:rsid w:val="00F53692"/>
    <w:rsid w:val="00F5495D"/>
    <w:rsid w:val="00F5499F"/>
    <w:rsid w:val="00F55962"/>
    <w:rsid w:val="00F57A20"/>
    <w:rsid w:val="00F616B5"/>
    <w:rsid w:val="00F632A3"/>
    <w:rsid w:val="00F64C23"/>
    <w:rsid w:val="00F67581"/>
    <w:rsid w:val="00F67756"/>
    <w:rsid w:val="00F6794B"/>
    <w:rsid w:val="00F70A4D"/>
    <w:rsid w:val="00F719B3"/>
    <w:rsid w:val="00F75F90"/>
    <w:rsid w:val="00F85234"/>
    <w:rsid w:val="00F906D9"/>
    <w:rsid w:val="00F96E15"/>
    <w:rsid w:val="00FA18C9"/>
    <w:rsid w:val="00FA4731"/>
    <w:rsid w:val="00FA5FD1"/>
    <w:rsid w:val="00FB52EB"/>
    <w:rsid w:val="00FB7494"/>
    <w:rsid w:val="00FC106C"/>
    <w:rsid w:val="00FC33E2"/>
    <w:rsid w:val="00FC577C"/>
    <w:rsid w:val="00FD2CD8"/>
    <w:rsid w:val="00FD3BAA"/>
    <w:rsid w:val="00FD4B72"/>
    <w:rsid w:val="00FE10DE"/>
    <w:rsid w:val="00FE20A6"/>
    <w:rsid w:val="00FE20D6"/>
    <w:rsid w:val="00FE3884"/>
    <w:rsid w:val="00FF23E6"/>
    <w:rsid w:val="00FF4584"/>
    <w:rsid w:val="00FF5549"/>
    <w:rsid w:val="00FF59B8"/>
    <w:rsid w:val="00FF68E8"/>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BAEAB"/>
  <w15:chartTrackingRefBased/>
  <w15:docId w15:val="{D9810B0F-B0AC-4CB6-B085-D9E367947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B21"/>
    <w:pPr>
      <w:spacing w:after="0" w:line="240" w:lineRule="auto"/>
      <w:jc w:val="both"/>
    </w:pPr>
    <w:rPr>
      <w:rFonts w:ascii="Times New Roman" w:eastAsia="Times New Roman" w:hAnsi="Times New Roman" w:cs="Times New Roman"/>
      <w:kern w:val="0"/>
      <w:szCs w:val="24"/>
      <w:lang w:val="en-GB"/>
      <w14:ligatures w14:val="none"/>
    </w:rPr>
  </w:style>
  <w:style w:type="paragraph" w:styleId="Heading1">
    <w:name w:val="heading 1"/>
    <w:basedOn w:val="Normal"/>
    <w:next w:val="Normal"/>
    <w:link w:val="Heading1Char"/>
    <w:uiPriority w:val="9"/>
    <w:qFormat/>
    <w:rsid w:val="007C77BC"/>
    <w:pPr>
      <w:keepNext/>
      <w:keepLines/>
      <w:numPr>
        <w:numId w:val="1"/>
      </w:numPr>
      <w:spacing w:before="240" w:after="120"/>
      <w:ind w:left="567" w:hanging="567"/>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Normal"/>
    <w:link w:val="Heading2Char"/>
    <w:uiPriority w:val="9"/>
    <w:unhideWhenUsed/>
    <w:qFormat/>
    <w:rsid w:val="007C77BC"/>
    <w:pPr>
      <w:keepNext/>
      <w:keepLines/>
      <w:spacing w:before="120" w:after="120"/>
      <w:ind w:left="567" w:hanging="567"/>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7C77BC"/>
    <w:pPr>
      <w:keepNext/>
      <w:keepLines/>
      <w:numPr>
        <w:numId w:val="3"/>
      </w:numPr>
      <w:spacing w:before="120" w:after="120"/>
      <w:ind w:left="567" w:hanging="578"/>
      <w:outlineLvl w:val="2"/>
    </w:pPr>
    <w:rPr>
      <w:rFonts w:eastAsiaTheme="majorEastAsia"/>
      <w:b/>
      <w:bCs/>
      <w:szCs w:val="22"/>
    </w:rPr>
  </w:style>
  <w:style w:type="paragraph" w:styleId="Heading4">
    <w:name w:val="heading 4"/>
    <w:basedOn w:val="Normal"/>
    <w:next w:val="Normal"/>
    <w:link w:val="Heading4Char"/>
    <w:uiPriority w:val="9"/>
    <w:unhideWhenUsed/>
    <w:qFormat/>
    <w:rsid w:val="00310608"/>
    <w:pPr>
      <w:keepNext/>
      <w:spacing w:before="120" w:after="120"/>
      <w:ind w:left="567" w:hanging="567"/>
      <w:outlineLvl w:val="3"/>
    </w:pPr>
    <w:rPr>
      <w:rFonts w:eastAsiaTheme="majorEastAsia"/>
      <w:b/>
      <w:bCs/>
    </w:rPr>
  </w:style>
  <w:style w:type="paragraph" w:styleId="Heading5">
    <w:name w:val="heading 5"/>
    <w:basedOn w:val="Normal"/>
    <w:next w:val="Normal"/>
    <w:link w:val="Heading5Char"/>
    <w:uiPriority w:val="9"/>
    <w:unhideWhenUsed/>
    <w:qFormat/>
    <w:rsid w:val="00310608"/>
    <w:pPr>
      <w:keepNext/>
      <w:spacing w:before="120" w:after="120"/>
      <w:ind w:left="567" w:hanging="567"/>
      <w:outlineLvl w:val="4"/>
    </w:pPr>
    <w:rPr>
      <w:rFonts w:eastAsiaTheme="maj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odyText"/>
    <w:qFormat/>
    <w:rsid w:val="00657ED6"/>
    <w:pPr>
      <w:suppressLineNumbers/>
      <w:suppressAutoHyphens/>
      <w:spacing w:before="120" w:line="240" w:lineRule="auto"/>
    </w:pPr>
    <w:rPr>
      <w:rFonts w:ascii="Times New Roman" w:eastAsia="Times New Roman" w:hAnsi="Times New Roman" w:cs="Times New Roman"/>
      <w:b/>
      <w:iCs/>
      <w:snapToGrid w:val="0"/>
      <w:kern w:val="22"/>
      <w:sz w:val="24"/>
      <w:lang w:val="en-GB"/>
      <w14:ligatures w14:val="none"/>
    </w:rPr>
  </w:style>
  <w:style w:type="paragraph" w:styleId="BodyText">
    <w:name w:val="Body Text"/>
    <w:aliases w:val=" Car"/>
    <w:basedOn w:val="Normal"/>
    <w:link w:val="BodyTextChar"/>
    <w:unhideWhenUsed/>
    <w:rsid w:val="00657ED6"/>
    <w:pPr>
      <w:spacing w:after="120" w:line="259" w:lineRule="auto"/>
      <w:jc w:val="left"/>
    </w:pPr>
    <w:rPr>
      <w:rFonts w:asciiTheme="minorHAnsi" w:eastAsiaTheme="minorHAnsi" w:hAnsiTheme="minorHAnsi" w:cstheme="minorBidi"/>
      <w:kern w:val="2"/>
      <w:szCs w:val="22"/>
      <w:lang w:val="en-CA"/>
      <w14:ligatures w14:val="standardContextual"/>
    </w:rPr>
  </w:style>
  <w:style w:type="character" w:customStyle="1" w:styleId="BodyTextChar">
    <w:name w:val="Body Text Char"/>
    <w:aliases w:val=" Car Char"/>
    <w:basedOn w:val="DefaultParagraphFont"/>
    <w:link w:val="BodyText"/>
    <w:rsid w:val="00657ED6"/>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nhideWhenUsed/>
    <w:qFormat/>
    <w:rsid w:val="00A96B21"/>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qFormat/>
    <w:rsid w:val="00A96B21"/>
    <w:rPr>
      <w:rFonts w:ascii="Times New Roman" w:eastAsia="Times New Roman" w:hAnsi="Times New Roman" w:cs="Times New Roman"/>
      <w:kern w:val="0"/>
      <w:sz w:val="20"/>
      <w:szCs w:val="20"/>
      <w:lang w:val="en-GB"/>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nhideWhenUsed/>
    <w:qFormat/>
    <w:rsid w:val="00A96B21"/>
    <w:rPr>
      <w:vertAlign w:val="superscript"/>
    </w:rPr>
  </w:style>
  <w:style w:type="paragraph" w:customStyle="1" w:styleId="Footnote">
    <w:name w:val="Footnote"/>
    <w:basedOn w:val="FootnoteText"/>
    <w:qFormat/>
    <w:rsid w:val="00D71FFB"/>
    <w:rPr>
      <w:sz w:val="18"/>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0">
    <w:name w:val="Para 1"/>
    <w:basedOn w:val="Normal"/>
    <w:qFormat/>
    <w:rsid w:val="00480A8D"/>
    <w:pPr>
      <w:numPr>
        <w:numId w:val="2"/>
      </w:numPr>
      <w:tabs>
        <w:tab w:val="left" w:pos="1134"/>
      </w:tabs>
      <w:spacing w:before="120" w:after="120"/>
    </w:pPr>
    <w:rPr>
      <w:lang w:val="en-CA"/>
    </w:rPr>
  </w:style>
  <w:style w:type="character" w:customStyle="1" w:styleId="Heading2Char">
    <w:name w:val="Heading 2 Char"/>
    <w:basedOn w:val="DefaultParagraphFont"/>
    <w:link w:val="Heading2"/>
    <w:uiPriority w:val="9"/>
    <w:rsid w:val="007C77BC"/>
    <w:rPr>
      <w:rFonts w:ascii="Times New Roman" w:eastAsiaTheme="majorEastAsia" w:hAnsi="Times New Roman"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unhideWhenUsed/>
    <w:rsid w:val="00D71FFB"/>
    <w:pPr>
      <w:tabs>
        <w:tab w:val="center" w:pos="4680"/>
        <w:tab w:val="right" w:pos="9360"/>
      </w:tabs>
    </w:pPr>
    <w:rPr>
      <w:caps/>
    </w:rPr>
  </w:style>
  <w:style w:type="character" w:customStyle="1" w:styleId="HeaderChar">
    <w:name w:val="Header Char"/>
    <w:basedOn w:val="DefaultParagraphFont"/>
    <w:link w:val="Header"/>
    <w:rsid w:val="00D71FFB"/>
    <w:rPr>
      <w:rFonts w:ascii="Times New Roman" w:eastAsia="Times New Roman" w:hAnsi="Times New Roman" w:cs="Times New Roman"/>
      <w:caps/>
      <w:kern w:val="0"/>
      <w:szCs w:val="24"/>
      <w:lang w:val="en-GB"/>
      <w14:ligatures w14:val="none"/>
    </w:rPr>
  </w:style>
  <w:style w:type="paragraph" w:styleId="Footer">
    <w:name w:val="footer"/>
    <w:basedOn w:val="Normal"/>
    <w:link w:val="FooterChar"/>
    <w:uiPriority w:val="99"/>
    <w:unhideWhenUsed/>
    <w:rsid w:val="002B559C"/>
    <w:pPr>
      <w:tabs>
        <w:tab w:val="center" w:pos="4680"/>
        <w:tab w:val="right" w:pos="9360"/>
      </w:tabs>
    </w:pPr>
  </w:style>
  <w:style w:type="character" w:customStyle="1" w:styleId="FooterChar">
    <w:name w:val="Footer Char"/>
    <w:basedOn w:val="DefaultParagraphFont"/>
    <w:link w:val="Footer"/>
    <w:uiPriority w:val="99"/>
    <w:rsid w:val="002B559C"/>
    <w:rPr>
      <w:rFonts w:ascii="Times New Roman" w:eastAsia="Times New Roman" w:hAnsi="Times New Roman" w:cs="Times New Roman"/>
      <w:kern w:val="0"/>
      <w:szCs w:val="24"/>
      <w:lang w:val="en-GB"/>
      <w14:ligatures w14:val="none"/>
    </w:rPr>
  </w:style>
  <w:style w:type="character" w:customStyle="1" w:styleId="Heading3Char">
    <w:name w:val="Heading 3 Char"/>
    <w:basedOn w:val="DefaultParagraphFont"/>
    <w:link w:val="Heading3"/>
    <w:uiPriority w:val="9"/>
    <w:rsid w:val="007C77BC"/>
    <w:rPr>
      <w:rFonts w:ascii="Times New Roman" w:eastAsiaTheme="majorEastAsia" w:hAnsi="Times New Roman" w:cs="Times New Roman"/>
      <w:b/>
      <w:bCs/>
      <w:kern w:val="0"/>
      <w:lang w:val="en-GB"/>
      <w14:ligatures w14:val="none"/>
    </w:rPr>
  </w:style>
  <w:style w:type="paragraph" w:customStyle="1" w:styleId="Para2">
    <w:name w:val="Para 2"/>
    <w:qFormat/>
    <w:rsid w:val="003E0A26"/>
    <w:p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3C6F10"/>
    <w:rPr>
      <w:b/>
      <w:sz w:val="28"/>
    </w:rPr>
  </w:style>
  <w:style w:type="paragraph" w:customStyle="1" w:styleId="Para3">
    <w:name w:val="Para 3"/>
    <w:basedOn w:val="Normal"/>
    <w:qFormat/>
    <w:rsid w:val="002B00CA"/>
    <w:pPr>
      <w:numPr>
        <w:numId w:val="4"/>
      </w:numPr>
      <w:tabs>
        <w:tab w:val="left" w:pos="1701"/>
      </w:tabs>
      <w:spacing w:before="120" w:after="120"/>
      <w:ind w:left="1134" w:firstLine="0"/>
    </w:pPr>
  </w:style>
  <w:style w:type="character" w:customStyle="1" w:styleId="Heading4Char">
    <w:name w:val="Heading 4 Char"/>
    <w:basedOn w:val="DefaultParagraphFont"/>
    <w:link w:val="Heading4"/>
    <w:uiPriority w:val="9"/>
    <w:rsid w:val="00310608"/>
    <w:rPr>
      <w:rFonts w:ascii="Times New Roman" w:eastAsiaTheme="majorEastAsia" w:hAnsi="Times New Roman" w:cs="Times New Roman"/>
      <w:b/>
      <w:bCs/>
      <w:kern w:val="0"/>
      <w:szCs w:val="24"/>
      <w:lang w:val="en-GB"/>
      <w14:ligatures w14:val="none"/>
    </w:rPr>
  </w:style>
  <w:style w:type="character" w:customStyle="1" w:styleId="Heading5Char">
    <w:name w:val="Heading 5 Char"/>
    <w:basedOn w:val="DefaultParagraphFont"/>
    <w:link w:val="Heading5"/>
    <w:uiPriority w:val="9"/>
    <w:rsid w:val="00310608"/>
    <w:rPr>
      <w:rFonts w:ascii="Times New Roman" w:eastAsiaTheme="majorEastAsia" w:hAnsi="Times New Roman" w:cs="Times New Roman"/>
      <w:i/>
      <w:iCs/>
      <w:kern w:val="0"/>
      <w:szCs w:val="24"/>
      <w:lang w:val="en-GB"/>
      <w14:ligatures w14:val="none"/>
    </w:rPr>
  </w:style>
  <w:style w:type="character" w:styleId="CommentReference">
    <w:name w:val="annotation reference"/>
    <w:basedOn w:val="DefaultParagraphFont"/>
    <w:uiPriority w:val="99"/>
    <w:semiHidden/>
    <w:unhideWhenUsed/>
    <w:rsid w:val="00CF70AB"/>
    <w:rPr>
      <w:sz w:val="16"/>
      <w:szCs w:val="16"/>
    </w:rPr>
  </w:style>
  <w:style w:type="paragraph" w:styleId="CommentText">
    <w:name w:val="annotation text"/>
    <w:basedOn w:val="Normal"/>
    <w:link w:val="CommentTextChar"/>
    <w:uiPriority w:val="99"/>
    <w:unhideWhenUsed/>
    <w:rsid w:val="00CF70AB"/>
    <w:rPr>
      <w:sz w:val="20"/>
      <w:szCs w:val="20"/>
    </w:rPr>
  </w:style>
  <w:style w:type="character" w:customStyle="1" w:styleId="CommentTextChar">
    <w:name w:val="Comment Text Char"/>
    <w:basedOn w:val="DefaultParagraphFont"/>
    <w:link w:val="CommentText"/>
    <w:uiPriority w:val="99"/>
    <w:rsid w:val="00CF70AB"/>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CF70AB"/>
    <w:rPr>
      <w:b/>
      <w:bCs/>
    </w:rPr>
  </w:style>
  <w:style w:type="character" w:customStyle="1" w:styleId="CommentSubjectChar">
    <w:name w:val="Comment Subject Char"/>
    <w:basedOn w:val="CommentTextChar"/>
    <w:link w:val="CommentSubject"/>
    <w:uiPriority w:val="99"/>
    <w:semiHidden/>
    <w:rsid w:val="00CF70AB"/>
    <w:rPr>
      <w:rFonts w:ascii="Times New Roman" w:eastAsia="Times New Roman" w:hAnsi="Times New Roman" w:cs="Times New Roman"/>
      <w:b/>
      <w:bCs/>
      <w:kern w:val="0"/>
      <w:sz w:val="20"/>
      <w:szCs w:val="20"/>
      <w:lang w:val="en-GB"/>
      <w14:ligatures w14:val="none"/>
    </w:rPr>
  </w:style>
  <w:style w:type="character" w:styleId="Hyperlink">
    <w:name w:val="Hyperlink"/>
    <w:rsid w:val="00A35EE6"/>
    <w:rPr>
      <w:color w:val="0000FF"/>
      <w:sz w:val="18"/>
      <w:u w:val="single"/>
    </w:rPr>
  </w:style>
  <w:style w:type="paragraph" w:customStyle="1" w:styleId="CBD-Para">
    <w:name w:val="CBD-Para"/>
    <w:basedOn w:val="Normal"/>
    <w:link w:val="CBD-ParaCharChar"/>
    <w:rsid w:val="00A35EE6"/>
    <w:pPr>
      <w:keepLines/>
      <w:numPr>
        <w:numId w:val="5"/>
      </w:numPr>
      <w:spacing w:before="120" w:after="120"/>
    </w:pPr>
    <w:rPr>
      <w:szCs w:val="22"/>
      <w:lang w:val="en-US"/>
    </w:rPr>
  </w:style>
  <w:style w:type="character" w:customStyle="1" w:styleId="CBD-ParaCharChar">
    <w:name w:val="CBD-Para Char Char"/>
    <w:link w:val="CBD-Para"/>
    <w:rsid w:val="00A35EE6"/>
    <w:rPr>
      <w:rFonts w:ascii="Times New Roman" w:eastAsia="Times New Roman" w:hAnsi="Times New Roman" w:cs="Times New Roman"/>
      <w:kern w:val="0"/>
      <w:lang w:val="en-US"/>
      <w14:ligatures w14:val="none"/>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qFormat/>
    <w:rsid w:val="00A35EE6"/>
    <w:pPr>
      <w:spacing w:after="160" w:line="240" w:lineRule="exact"/>
    </w:pPr>
    <w:rPr>
      <w:rFonts w:asciiTheme="minorHAnsi" w:eastAsiaTheme="minorHAnsi" w:hAnsiTheme="minorHAnsi" w:cstheme="minorBidi"/>
      <w:kern w:val="2"/>
      <w:szCs w:val="22"/>
      <w:vertAlign w:val="superscript"/>
      <w:lang w:val="en-CA"/>
      <w14:ligatures w14:val="standardContextual"/>
    </w:rPr>
  </w:style>
  <w:style w:type="paragraph" w:customStyle="1" w:styleId="Para1">
    <w:name w:val="Para1"/>
    <w:basedOn w:val="Normal"/>
    <w:link w:val="Para1Char"/>
    <w:qFormat/>
    <w:rsid w:val="00A35EE6"/>
    <w:pPr>
      <w:numPr>
        <w:numId w:val="6"/>
      </w:numPr>
      <w:spacing w:before="120" w:after="120"/>
    </w:pPr>
    <w:rPr>
      <w:snapToGrid w:val="0"/>
      <w:szCs w:val="18"/>
    </w:rPr>
  </w:style>
  <w:style w:type="character" w:customStyle="1" w:styleId="Para1Char">
    <w:name w:val="Para1 Char"/>
    <w:link w:val="Para1"/>
    <w:qFormat/>
    <w:locked/>
    <w:rsid w:val="00A35EE6"/>
    <w:rPr>
      <w:rFonts w:ascii="Times New Roman" w:eastAsia="Times New Roman" w:hAnsi="Times New Roman" w:cs="Times New Roman"/>
      <w:snapToGrid w:val="0"/>
      <w:kern w:val="0"/>
      <w:szCs w:val="18"/>
      <w:lang w:val="en-GB"/>
      <w14:ligatures w14:val="none"/>
    </w:rPr>
  </w:style>
  <w:style w:type="paragraph" w:styleId="ListParagraph">
    <w:name w:val="List Paragraph"/>
    <w:basedOn w:val="Normal"/>
    <w:uiPriority w:val="34"/>
    <w:qFormat/>
    <w:rsid w:val="00784666"/>
    <w:pPr>
      <w:ind w:left="720"/>
      <w:contextualSpacing/>
    </w:pPr>
  </w:style>
  <w:style w:type="character" w:styleId="FollowedHyperlink">
    <w:name w:val="FollowedHyperlink"/>
    <w:basedOn w:val="DefaultParagraphFont"/>
    <w:uiPriority w:val="99"/>
    <w:semiHidden/>
    <w:unhideWhenUsed/>
    <w:rsid w:val="002617D8"/>
    <w:rPr>
      <w:color w:val="954F72" w:themeColor="followedHyperlink"/>
      <w:u w:val="single"/>
    </w:rPr>
  </w:style>
  <w:style w:type="paragraph" w:styleId="BalloonText">
    <w:name w:val="Balloon Text"/>
    <w:basedOn w:val="Normal"/>
    <w:link w:val="BalloonTextChar"/>
    <w:uiPriority w:val="99"/>
    <w:semiHidden/>
    <w:unhideWhenUsed/>
    <w:rsid w:val="007106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6BA"/>
    <w:rPr>
      <w:rFonts w:ascii="Segoe UI" w:eastAsia="Times New Roman" w:hAnsi="Segoe UI" w:cs="Segoe UI"/>
      <w:kern w:val="0"/>
      <w:sz w:val="18"/>
      <w:szCs w:val="18"/>
      <w:lang w:val="en-GB"/>
      <w14:ligatures w14:val="none"/>
    </w:rPr>
  </w:style>
  <w:style w:type="paragraph" w:styleId="Revision">
    <w:name w:val="Revision"/>
    <w:hidden/>
    <w:uiPriority w:val="99"/>
    <w:semiHidden/>
    <w:rsid w:val="00840C82"/>
    <w:pPr>
      <w:spacing w:after="0" w:line="240" w:lineRule="auto"/>
    </w:pPr>
    <w:rPr>
      <w:rFonts w:ascii="Times New Roman" w:eastAsia="Times New Roman" w:hAnsi="Times New Roman" w:cs="Times New Roman"/>
      <w:kern w:val="0"/>
      <w:szCs w:val="24"/>
      <w:lang w:val="en-GB"/>
      <w14:ligatures w14:val="none"/>
    </w:rPr>
  </w:style>
  <w:style w:type="character" w:styleId="UnresolvedMention">
    <w:name w:val="Unresolved Mention"/>
    <w:basedOn w:val="DefaultParagraphFont"/>
    <w:uiPriority w:val="99"/>
    <w:semiHidden/>
    <w:unhideWhenUsed/>
    <w:rsid w:val="00284B2F"/>
    <w:rPr>
      <w:color w:val="605E5C"/>
      <w:shd w:val="clear" w:color="auto" w:fill="E1DFDD"/>
    </w:rPr>
  </w:style>
  <w:style w:type="paragraph" w:customStyle="1" w:styleId="CBDTitle">
    <w:name w:val="CBD_Title"/>
    <w:basedOn w:val="Normal"/>
    <w:next w:val="Normal"/>
    <w:qFormat/>
    <w:rsid w:val="000C1052"/>
    <w:pPr>
      <w:keepNext/>
      <w:keepLines/>
      <w:tabs>
        <w:tab w:val="left" w:pos="567"/>
        <w:tab w:val="left" w:pos="1134"/>
        <w:tab w:val="left" w:pos="1701"/>
        <w:tab w:val="left" w:pos="2268"/>
        <w:tab w:val="left" w:pos="2835"/>
        <w:tab w:val="left" w:pos="3402"/>
      </w:tabs>
      <w:spacing w:before="240" w:after="240"/>
      <w:ind w:left="567"/>
      <w:jc w:val="left"/>
    </w:pPr>
    <w:rPr>
      <w:rFonts w:eastAsia="SimSun"/>
      <w:b/>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irotsugu.takahashi\OneDrive%20-%20United%20Nations\Desktop\My%20Assignment\others\template-sbi-0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1B8DE9-16CE-435F-A5E0-733644AECB2F}">
  <ds:schemaRefs>
    <ds:schemaRef ds:uri="http://schemas.openxmlformats.org/officeDocument/2006/bibliography"/>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26138FA5-D74F-4343-8079-F69BC88B7E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C61D26-46F6-4E19-A8FC-69C2C19FE291}">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Props/app.xml><?xml version="1.0" encoding="utf-8"?>
<Properties xmlns="http://schemas.openxmlformats.org/officeDocument/2006/extended-properties" xmlns:vt="http://schemas.openxmlformats.org/officeDocument/2006/docPropsVTypes">
  <Template>template-sbi-04.dotm</Template>
  <TotalTime>3</TotalTime>
  <Pages>1</Pages>
  <Words>370</Words>
  <Characters>2113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Review of implementation: progress in the preparation of revised and updated national biodiversity strategies and action plans and the establishment of national targets in alignment with the Kunming-Montreal Global Biodiversity Framework</vt:lpstr>
    </vt:vector>
  </TitlesOfParts>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implementation: progress in the preparation of revised and updated national biodiversity strategies and action plans and the establishment of national targets in alignment with the Kunming-Montreal Global Biodiversity Framework</dc:title>
  <dc:subject>CBD/SBI/REC/4/1</dc:subject>
  <dc:creator>Secretariat of the Convention on Biological Diversity</dc:creator>
  <cp:keywords/>
  <dc:description/>
  <cp:lastModifiedBy>Veronique Lefebvre</cp:lastModifiedBy>
  <cp:revision>6</cp:revision>
  <cp:lastPrinted>2024-05-29T17:08:00Z</cp:lastPrinted>
  <dcterms:created xsi:type="dcterms:W3CDTF">2024-07-12T15:04:00Z</dcterms:created>
  <dcterms:modified xsi:type="dcterms:W3CDTF">2024-07-12T15:07:00Z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