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C02EA4" w14:paraId="50B503C9" w14:textId="77777777" w:rsidTr="5CE82BF2">
        <w:trPr>
          <w:trHeight w:val="851"/>
        </w:trPr>
        <w:tc>
          <w:tcPr>
            <w:tcW w:w="465" w:type="pct"/>
            <w:tcBorders>
              <w:bottom w:val="single" w:sz="8" w:space="0" w:color="auto"/>
            </w:tcBorders>
            <w:vAlign w:val="bottom"/>
          </w:tcPr>
          <w:p w14:paraId="255C74E2" w14:textId="1FAF0944" w:rsidR="00A96B21" w:rsidRPr="00C02EA4" w:rsidRDefault="00A96B21" w:rsidP="0019402C">
            <w:pPr>
              <w:spacing w:after="120"/>
              <w:jc w:val="left"/>
            </w:pPr>
            <w:bookmarkStart w:id="0" w:name="_Hlk137651738"/>
            <w:r w:rsidRPr="00C02EA4">
              <w:rPr>
                <w:noProof/>
              </w:rPr>
              <w:drawing>
                <wp:inline distT="0" distB="0" distL="0" distR="0" wp14:anchorId="3D4EED69" wp14:editId="17F6A446">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6FCC0BD" w14:textId="77777777" w:rsidR="00A96B21" w:rsidRPr="00C02EA4" w:rsidRDefault="00A96B21" w:rsidP="0019402C">
            <w:pPr>
              <w:spacing w:after="120"/>
              <w:jc w:val="left"/>
            </w:pPr>
            <w:r w:rsidRPr="00126D71">
              <w:rPr>
                <w:noProof/>
              </w:rPr>
              <w:drawing>
                <wp:inline distT="0" distB="0" distL="0" distR="0" wp14:anchorId="6C08BDB6" wp14:editId="3CD5FCFD">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097B0D2C" w14:textId="69422702" w:rsidR="00A96B21" w:rsidRPr="000C0C08" w:rsidRDefault="00A96B21" w:rsidP="00184909">
            <w:pPr>
              <w:spacing w:after="120"/>
              <w:ind w:left="2021"/>
              <w:jc w:val="right"/>
              <w:rPr>
                <w:szCs w:val="22"/>
              </w:rPr>
            </w:pPr>
            <w:r w:rsidRPr="000806E5">
              <w:rPr>
                <w:sz w:val="40"/>
                <w:szCs w:val="40"/>
              </w:rPr>
              <w:t>CBD</w:t>
            </w:r>
            <w:r w:rsidRPr="00FE252A">
              <w:rPr>
                <w:szCs w:val="22"/>
              </w:rPr>
              <w:t>/</w:t>
            </w:r>
            <w:r w:rsidR="00033B9B" w:rsidRPr="000806E5">
              <w:rPr>
                <w:szCs w:val="22"/>
              </w:rPr>
              <w:t>SBI</w:t>
            </w:r>
            <w:r w:rsidR="00033B9B" w:rsidRPr="00FE252A">
              <w:rPr>
                <w:szCs w:val="22"/>
              </w:rPr>
              <w:t>/</w:t>
            </w:r>
            <w:r w:rsidR="009D5724" w:rsidRPr="000806E5">
              <w:rPr>
                <w:szCs w:val="22"/>
              </w:rPr>
              <w:t>REC</w:t>
            </w:r>
            <w:r w:rsidR="009D5724" w:rsidRPr="00FE252A">
              <w:rPr>
                <w:szCs w:val="22"/>
              </w:rPr>
              <w:t>/</w:t>
            </w:r>
            <w:r w:rsidR="00033B9B" w:rsidRPr="00FE252A">
              <w:rPr>
                <w:szCs w:val="22"/>
              </w:rPr>
              <w:t>4/</w:t>
            </w:r>
            <w:r w:rsidR="009D5724" w:rsidRPr="00FE252A">
              <w:rPr>
                <w:szCs w:val="22"/>
              </w:rPr>
              <w:t>6</w:t>
            </w:r>
          </w:p>
        </w:tc>
      </w:tr>
      <w:tr w:rsidR="00A96B21" w:rsidRPr="00C02EA4" w14:paraId="2F2C9482" w14:textId="77777777" w:rsidTr="5CE82BF2">
        <w:tc>
          <w:tcPr>
            <w:tcW w:w="2297" w:type="pct"/>
            <w:gridSpan w:val="2"/>
            <w:tcBorders>
              <w:top w:val="single" w:sz="8" w:space="0" w:color="auto"/>
              <w:bottom w:val="single" w:sz="12" w:space="0" w:color="auto"/>
            </w:tcBorders>
          </w:tcPr>
          <w:p w14:paraId="4B5F15B4" w14:textId="77777777" w:rsidR="00A96B21" w:rsidRPr="00C02EA4" w:rsidRDefault="00A96B21" w:rsidP="0019402C">
            <w:pPr>
              <w:pStyle w:val="Cornernotation"/>
              <w:suppressLineNumbers/>
              <w:suppressAutoHyphens/>
              <w:spacing w:before="120" w:after="120"/>
              <w:ind w:left="0" w:right="0" w:firstLine="0"/>
            </w:pPr>
            <w:r w:rsidRPr="00C02EA4">
              <w:rPr>
                <w:b w:val="0"/>
                <w:bCs/>
                <w:noProof/>
              </w:rPr>
              <w:drawing>
                <wp:inline distT="0" distB="0" distL="0" distR="0" wp14:anchorId="38C6B9AD" wp14:editId="3ACE0068">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19D07282" w14:textId="29DF5457" w:rsidR="00A96B21" w:rsidRPr="000806E5" w:rsidRDefault="00A96B21" w:rsidP="003C6F10">
            <w:pPr>
              <w:ind w:left="2584"/>
              <w:rPr>
                <w:szCs w:val="20"/>
              </w:rPr>
            </w:pPr>
            <w:r w:rsidRPr="00596A85">
              <w:rPr>
                <w:szCs w:val="20"/>
              </w:rPr>
              <w:t xml:space="preserve">Distr.: </w:t>
            </w:r>
            <w:r w:rsidR="009D5724" w:rsidRPr="00596A85">
              <w:rPr>
                <w:szCs w:val="20"/>
              </w:rPr>
              <w:t>General</w:t>
            </w:r>
          </w:p>
          <w:p w14:paraId="6CC5B014" w14:textId="77B3548F" w:rsidR="00A96B21" w:rsidRPr="000806E5" w:rsidRDefault="00806ACA" w:rsidP="003C6F10">
            <w:pPr>
              <w:ind w:left="2584"/>
              <w:rPr>
                <w:szCs w:val="20"/>
              </w:rPr>
            </w:pPr>
            <w:r w:rsidRPr="00596A85">
              <w:rPr>
                <w:szCs w:val="20"/>
              </w:rPr>
              <w:t>2</w:t>
            </w:r>
            <w:r w:rsidR="009D5724" w:rsidRPr="00596A85">
              <w:rPr>
                <w:szCs w:val="20"/>
              </w:rPr>
              <w:t>9</w:t>
            </w:r>
            <w:r w:rsidRPr="00596A85">
              <w:rPr>
                <w:szCs w:val="20"/>
              </w:rPr>
              <w:t xml:space="preserve"> </w:t>
            </w:r>
            <w:r w:rsidR="008520F6" w:rsidRPr="00596A85">
              <w:rPr>
                <w:szCs w:val="20"/>
              </w:rPr>
              <w:t>May</w:t>
            </w:r>
            <w:r w:rsidR="00DC008D" w:rsidRPr="00596A85">
              <w:rPr>
                <w:szCs w:val="20"/>
              </w:rPr>
              <w:t xml:space="preserve"> </w:t>
            </w:r>
            <w:r w:rsidR="00A96B21" w:rsidRPr="00596A85">
              <w:rPr>
                <w:szCs w:val="20"/>
              </w:rPr>
              <w:t>202</w:t>
            </w:r>
            <w:r w:rsidR="005D2C44" w:rsidRPr="00596A85">
              <w:rPr>
                <w:szCs w:val="20"/>
              </w:rPr>
              <w:t>4</w:t>
            </w:r>
          </w:p>
          <w:p w14:paraId="7700DAB6" w14:textId="77777777" w:rsidR="00A96B21" w:rsidRPr="000806E5" w:rsidRDefault="00A96B21" w:rsidP="003C6F10">
            <w:pPr>
              <w:ind w:left="2584"/>
              <w:rPr>
                <w:szCs w:val="20"/>
              </w:rPr>
            </w:pPr>
          </w:p>
          <w:p w14:paraId="76D3643C" w14:textId="77777777" w:rsidR="00A96B21" w:rsidRPr="000806E5" w:rsidRDefault="00A96B21" w:rsidP="003C6F10">
            <w:pPr>
              <w:ind w:left="2584"/>
              <w:rPr>
                <w:szCs w:val="20"/>
              </w:rPr>
            </w:pPr>
            <w:r w:rsidRPr="00596A85">
              <w:rPr>
                <w:szCs w:val="20"/>
              </w:rPr>
              <w:t>Original: English</w:t>
            </w:r>
          </w:p>
          <w:p w14:paraId="26B95632" w14:textId="77777777" w:rsidR="00A96B21" w:rsidRPr="000C0C08" w:rsidRDefault="00A96B21" w:rsidP="0019402C"/>
        </w:tc>
      </w:tr>
    </w:tbl>
    <w:p w14:paraId="5C49F89F" w14:textId="19DB9C5A" w:rsidR="00874541" w:rsidRPr="00C02EA4" w:rsidRDefault="00DE4B36" w:rsidP="00A96B21">
      <w:pPr>
        <w:pStyle w:val="Cornernotation"/>
        <w:rPr>
          <w:bCs/>
        </w:rPr>
      </w:pPr>
      <w:r w:rsidRPr="00C02EA4">
        <w:rPr>
          <w:bCs/>
        </w:rPr>
        <w:t>Subsidiary Body on Implementation</w:t>
      </w:r>
    </w:p>
    <w:p w14:paraId="1CD3CAD9" w14:textId="35BFF2AD" w:rsidR="00A96B21" w:rsidRPr="00C02EA4" w:rsidRDefault="00DE4B36" w:rsidP="00A96B21">
      <w:pPr>
        <w:pStyle w:val="Cornernotation"/>
        <w:rPr>
          <w:bCs/>
          <w:sz w:val="22"/>
          <w:szCs w:val="22"/>
        </w:rPr>
      </w:pPr>
      <w:r w:rsidRPr="00C02EA4">
        <w:rPr>
          <w:bCs/>
          <w:sz w:val="22"/>
          <w:szCs w:val="22"/>
        </w:rPr>
        <w:t>Fourth</w:t>
      </w:r>
      <w:r w:rsidR="00A96B21" w:rsidRPr="00C02EA4">
        <w:rPr>
          <w:bCs/>
          <w:sz w:val="22"/>
          <w:szCs w:val="22"/>
        </w:rPr>
        <w:t xml:space="preserve"> meeting</w:t>
      </w:r>
    </w:p>
    <w:p w14:paraId="0419AD91" w14:textId="3C48B0D5" w:rsidR="00A96B21" w:rsidRPr="00FC26CE" w:rsidRDefault="00A87D2A" w:rsidP="00A96B21">
      <w:pPr>
        <w:pStyle w:val="Venuedate"/>
      </w:pPr>
      <w:r w:rsidRPr="006A21C0">
        <w:t>Nairobi</w:t>
      </w:r>
      <w:r w:rsidR="00A96B21" w:rsidRPr="006A21C0">
        <w:t xml:space="preserve">, </w:t>
      </w:r>
      <w:r w:rsidR="00C23D41" w:rsidRPr="006A21C0">
        <w:t>2</w:t>
      </w:r>
      <w:r w:rsidRPr="006A21C0">
        <w:t>1</w:t>
      </w:r>
      <w:r w:rsidR="008E08FD" w:rsidRPr="006A21C0">
        <w:t>–</w:t>
      </w:r>
      <w:r w:rsidR="00C23D41" w:rsidRPr="006A21C0">
        <w:t>2</w:t>
      </w:r>
      <w:r w:rsidRPr="006A21C0">
        <w:t>9</w:t>
      </w:r>
      <w:r w:rsidR="00C23D41" w:rsidRPr="006A21C0">
        <w:t xml:space="preserve"> </w:t>
      </w:r>
      <w:r w:rsidR="00DE4B36" w:rsidRPr="006A21C0">
        <w:t xml:space="preserve">May </w:t>
      </w:r>
      <w:r w:rsidR="00DE4B36" w:rsidRPr="00FC26CE">
        <w:t>2024</w:t>
      </w:r>
      <w:r w:rsidR="00935461" w:rsidRPr="00FC26CE">
        <w:t xml:space="preserve"> </w:t>
      </w:r>
    </w:p>
    <w:p w14:paraId="0F7CE56D" w14:textId="35E37390" w:rsidR="005D7885" w:rsidRPr="00FC26CE" w:rsidRDefault="008520F6" w:rsidP="00A96B21">
      <w:pPr>
        <w:pStyle w:val="Cornernotation-Item"/>
        <w:rPr>
          <w:b w:val="0"/>
          <w:bCs w:val="0"/>
        </w:rPr>
      </w:pPr>
      <w:r>
        <w:rPr>
          <w:b w:val="0"/>
          <w:bCs w:val="0"/>
        </w:rPr>
        <w:t>Agenda it</w:t>
      </w:r>
      <w:r w:rsidR="00A96B21" w:rsidRPr="00FC26CE">
        <w:rPr>
          <w:b w:val="0"/>
          <w:bCs w:val="0"/>
        </w:rPr>
        <w:t xml:space="preserve">em </w:t>
      </w:r>
      <w:r w:rsidR="00B768AE" w:rsidRPr="00FC26CE">
        <w:rPr>
          <w:b w:val="0"/>
          <w:bCs w:val="0"/>
        </w:rPr>
        <w:t>5</w:t>
      </w:r>
      <w:r w:rsidR="00541A2E" w:rsidRPr="00FC26CE">
        <w:rPr>
          <w:b w:val="0"/>
          <w:bCs w:val="0"/>
        </w:rPr>
        <w:t xml:space="preserve"> </w:t>
      </w:r>
      <w:r w:rsidR="00167AC4" w:rsidRPr="00FC26CE">
        <w:rPr>
          <w:b w:val="0"/>
          <w:bCs w:val="0"/>
        </w:rPr>
        <w:t>(a)</w:t>
      </w:r>
    </w:p>
    <w:p w14:paraId="307AC0F6" w14:textId="022F6FA8" w:rsidR="00327AF0" w:rsidRPr="00327AF0" w:rsidRDefault="007731C2" w:rsidP="000806E5">
      <w:pPr>
        <w:pStyle w:val="Cornernotation-Item"/>
        <w:ind w:left="0" w:firstLine="0"/>
        <w:rPr>
          <w:lang w:val="en-CA"/>
        </w:rPr>
      </w:pPr>
      <w:r w:rsidRPr="00FC26CE">
        <w:t>Capacity-building and development, technical and scientific cooperation, clearing</w:t>
      </w:r>
      <w:r w:rsidR="00541A2E" w:rsidRPr="00FC26CE">
        <w:t>-</w:t>
      </w:r>
      <w:r w:rsidRPr="00FC26CE">
        <w:t>house mechanism and knowledge management under the Convention and its Protocols</w:t>
      </w:r>
      <w:r w:rsidR="00327AF0">
        <w:t xml:space="preserve">: </w:t>
      </w:r>
      <w:r w:rsidR="006A25C1">
        <w:br/>
      </w:r>
      <w:r w:rsidR="00624BA4">
        <w:rPr>
          <w:lang w:val="en-CA"/>
        </w:rPr>
        <w:t>c</w:t>
      </w:r>
      <w:r w:rsidR="00327AF0" w:rsidRPr="00327AF0">
        <w:rPr>
          <w:lang w:val="en-CA"/>
        </w:rPr>
        <w:t xml:space="preserve">apacity-building and development, technical and </w:t>
      </w:r>
      <w:r w:rsidR="006A25C1">
        <w:rPr>
          <w:lang w:val="en-CA"/>
        </w:rPr>
        <w:br/>
      </w:r>
      <w:r w:rsidR="00327AF0" w:rsidRPr="00327AF0">
        <w:rPr>
          <w:lang w:val="en-CA"/>
        </w:rPr>
        <w:t>scientific cooperation, clearing</w:t>
      </w:r>
      <w:r w:rsidR="00327AF0" w:rsidRPr="00327AF0">
        <w:rPr>
          <w:lang w:val="en-CA"/>
        </w:rPr>
        <w:noBreakHyphen/>
        <w:t xml:space="preserve">house mechanism </w:t>
      </w:r>
      <w:r w:rsidR="008C366B">
        <w:rPr>
          <w:lang w:val="en-CA"/>
        </w:rPr>
        <w:br/>
      </w:r>
      <w:r w:rsidR="00327AF0" w:rsidRPr="00327AF0">
        <w:rPr>
          <w:lang w:val="en-CA"/>
        </w:rPr>
        <w:t>and knowledge management</w:t>
      </w:r>
    </w:p>
    <w:bookmarkEnd w:id="0"/>
    <w:p w14:paraId="3CF8E8BE" w14:textId="2E8F79BA" w:rsidR="00692B79" w:rsidRDefault="000C75B4" w:rsidP="000806E5">
      <w:pPr>
        <w:pStyle w:val="CBDTitle"/>
        <w:rPr>
          <w:rFonts w:hint="eastAsia"/>
        </w:rPr>
      </w:pPr>
      <w:r w:rsidRPr="009D5724">
        <w:t>Recommendation</w:t>
      </w:r>
      <w:r w:rsidRPr="001F34B5">
        <w:rPr>
          <w:rFonts w:ascii="Times New Roman Bold" w:hAnsi="Times New Roman Bold"/>
          <w:bCs/>
          <w:spacing w:val="5"/>
          <w:szCs w:val="28"/>
        </w:rPr>
        <w:t xml:space="preserve"> adopted by the Subsidiary Body on Implementation on 29 May 2024</w:t>
      </w:r>
    </w:p>
    <w:p w14:paraId="1DF47B42" w14:textId="6F855CC5" w:rsidR="00A96B21" w:rsidRPr="00FC26CE" w:rsidRDefault="009D5724" w:rsidP="000806E5">
      <w:pPr>
        <w:pStyle w:val="CBDTitle"/>
        <w:rPr>
          <w:rFonts w:hint="eastAsia"/>
        </w:rPr>
      </w:pPr>
      <w:r>
        <w:t>4/6.</w:t>
      </w:r>
      <w:r>
        <w:tab/>
      </w:r>
      <w:r w:rsidR="003717DA">
        <w:t>C</w:t>
      </w:r>
      <w:r w:rsidR="003717DA" w:rsidRPr="003B3CE2">
        <w:t>learing-house mechanism and knowledge management</w:t>
      </w:r>
    </w:p>
    <w:p w14:paraId="6F558778" w14:textId="067A3AA0" w:rsidR="007F784F" w:rsidRDefault="004D491D" w:rsidP="00393664">
      <w:pPr>
        <w:spacing w:before="120" w:after="120"/>
        <w:ind w:left="567" w:firstLine="567"/>
      </w:pPr>
      <w:r w:rsidRPr="00393664">
        <w:rPr>
          <w:i/>
          <w:iCs/>
        </w:rPr>
        <w:t xml:space="preserve">The Subsidiary Body on Implementation </w:t>
      </w:r>
    </w:p>
    <w:p w14:paraId="0FA87D48" w14:textId="04E2469C" w:rsidR="00792AC7" w:rsidRPr="00792AC7" w:rsidRDefault="007F784F" w:rsidP="00393664">
      <w:pPr>
        <w:spacing w:before="120" w:after="120"/>
        <w:ind w:left="567" w:firstLine="567"/>
      </w:pPr>
      <w:r w:rsidRPr="00393664">
        <w:rPr>
          <w:i/>
          <w:iCs/>
        </w:rPr>
        <w:t>R</w:t>
      </w:r>
      <w:r w:rsidR="00AD5815" w:rsidRPr="00393664">
        <w:rPr>
          <w:i/>
          <w:iCs/>
        </w:rPr>
        <w:t>ecommends</w:t>
      </w:r>
      <w:r w:rsidR="00AD5815">
        <w:t xml:space="preserve"> that</w:t>
      </w:r>
      <w:r w:rsidR="00852B49">
        <w:t>, at its sixteenth meeting,</w:t>
      </w:r>
      <w:r w:rsidR="00AD5815">
        <w:t xml:space="preserve"> the Conference of the Parties adopt a</w:t>
      </w:r>
      <w:r>
        <w:t xml:space="preserve"> </w:t>
      </w:r>
      <w:r w:rsidR="00AD5815">
        <w:t>decision along the following lines:</w:t>
      </w:r>
    </w:p>
    <w:p w14:paraId="433A5870" w14:textId="2E101C05" w:rsidR="001C2E51" w:rsidRDefault="00A06C0E" w:rsidP="001C2E51">
      <w:pPr>
        <w:pStyle w:val="Para1"/>
        <w:spacing w:before="240"/>
        <w:ind w:left="1134"/>
        <w:rPr>
          <w:b/>
          <w:bCs/>
        </w:rPr>
      </w:pPr>
      <w:r>
        <w:rPr>
          <w:b/>
          <w:bCs/>
        </w:rPr>
        <w:t>A</w:t>
      </w:r>
    </w:p>
    <w:p w14:paraId="122AE7E6" w14:textId="652478C7" w:rsidR="00DE2C47" w:rsidRPr="003B3CE2" w:rsidRDefault="00563748" w:rsidP="000806E5">
      <w:pPr>
        <w:pStyle w:val="Para1"/>
        <w:ind w:left="1134"/>
        <w:rPr>
          <w:b/>
          <w:bCs/>
        </w:rPr>
      </w:pPr>
      <w:r>
        <w:rPr>
          <w:b/>
          <w:bCs/>
        </w:rPr>
        <w:t>C</w:t>
      </w:r>
      <w:r w:rsidR="00DE2C47" w:rsidRPr="003B3CE2">
        <w:rPr>
          <w:b/>
          <w:bCs/>
        </w:rPr>
        <w:t>learing-</w:t>
      </w:r>
      <w:r w:rsidR="006D498D" w:rsidRPr="003B3CE2">
        <w:rPr>
          <w:b/>
          <w:bCs/>
        </w:rPr>
        <w:t>h</w:t>
      </w:r>
      <w:r w:rsidR="00DE2C47" w:rsidRPr="003B3CE2">
        <w:rPr>
          <w:b/>
          <w:bCs/>
        </w:rPr>
        <w:t xml:space="preserve">ouse </w:t>
      </w:r>
      <w:r w:rsidR="006D498D" w:rsidRPr="003B3CE2">
        <w:rPr>
          <w:b/>
          <w:bCs/>
        </w:rPr>
        <w:t>m</w:t>
      </w:r>
      <w:r w:rsidR="00DE2C47" w:rsidRPr="003B3CE2">
        <w:rPr>
          <w:b/>
          <w:bCs/>
        </w:rPr>
        <w:t>echanism</w:t>
      </w:r>
    </w:p>
    <w:p w14:paraId="482A56F3" w14:textId="005F6F0F" w:rsidR="00D3306E" w:rsidRPr="000806E5" w:rsidRDefault="00AB46A1" w:rsidP="003B3CE2">
      <w:pPr>
        <w:pStyle w:val="Para1"/>
        <w:tabs>
          <w:tab w:val="left" w:pos="2268"/>
        </w:tabs>
        <w:ind w:left="1134" w:firstLine="567"/>
      </w:pPr>
      <w:r>
        <w:rPr>
          <w:i/>
          <w:iCs/>
        </w:rPr>
        <w:t xml:space="preserve">The </w:t>
      </w:r>
      <w:r w:rsidR="00D3306E">
        <w:rPr>
          <w:i/>
          <w:iCs/>
        </w:rPr>
        <w:t>Conference of the Parties to the Convention on Biological Diversity</w:t>
      </w:r>
      <w:r w:rsidR="00D3306E">
        <w:t>,</w:t>
      </w:r>
    </w:p>
    <w:p w14:paraId="3069560E" w14:textId="66389A0C" w:rsidR="002D558C" w:rsidRPr="00FE252A" w:rsidRDefault="002D558C" w:rsidP="003B3CE2">
      <w:pPr>
        <w:pStyle w:val="Para1"/>
        <w:tabs>
          <w:tab w:val="left" w:pos="2268"/>
        </w:tabs>
        <w:ind w:left="1134" w:firstLine="567"/>
      </w:pPr>
      <w:r w:rsidRPr="00B05AA8">
        <w:rPr>
          <w:i/>
          <w:iCs/>
        </w:rPr>
        <w:t>Recalling</w:t>
      </w:r>
      <w:r w:rsidRPr="00B05AA8">
        <w:t xml:space="preserve"> </w:t>
      </w:r>
      <w:r w:rsidRPr="00FE252A">
        <w:t xml:space="preserve">decisions </w:t>
      </w:r>
      <w:r w:rsidR="005F0AD9" w:rsidRPr="000806E5">
        <w:t>XI</w:t>
      </w:r>
      <w:r w:rsidR="005F0AD9" w:rsidRPr="00FE252A">
        <w:t xml:space="preserve">/2 of 19 October 2012, </w:t>
      </w:r>
      <w:r w:rsidR="005F0AD9" w:rsidRPr="000806E5">
        <w:t>X</w:t>
      </w:r>
      <w:r w:rsidR="005F0AD9" w:rsidRPr="00FE252A">
        <w:t>II/2 B of 17 October 2014</w:t>
      </w:r>
      <w:r w:rsidR="00556B5D" w:rsidRPr="00FE252A">
        <w:t>,</w:t>
      </w:r>
      <w:r w:rsidR="005F0AD9" w:rsidRPr="00FE252A">
        <w:t xml:space="preserve"> </w:t>
      </w:r>
      <w:r w:rsidR="00556B5D" w:rsidRPr="000806E5">
        <w:t>X</w:t>
      </w:r>
      <w:r w:rsidR="00556B5D" w:rsidRPr="00FE252A">
        <w:t xml:space="preserve">III/23 of 17 December 2016, </w:t>
      </w:r>
      <w:proofErr w:type="gramStart"/>
      <w:r w:rsidR="00556B5D" w:rsidRPr="00FE252A">
        <w:t>14/19</w:t>
      </w:r>
      <w:proofErr w:type="gramEnd"/>
      <w:r w:rsidR="00556B5D" w:rsidRPr="00FE252A">
        <w:t xml:space="preserve"> </w:t>
      </w:r>
      <w:r w:rsidR="005E43DA" w:rsidRPr="00FE252A">
        <w:t xml:space="preserve">and 14/25 of 29 November 2018 </w:t>
      </w:r>
      <w:r w:rsidR="006F5E08" w:rsidRPr="00FE252A">
        <w:t xml:space="preserve">and </w:t>
      </w:r>
      <w:r w:rsidRPr="00FE252A">
        <w:t>15/16</w:t>
      </w:r>
      <w:r w:rsidR="00505DCE" w:rsidRPr="00FE252A">
        <w:t xml:space="preserve"> of 19 December 2022</w:t>
      </w:r>
      <w:r w:rsidRPr="00FE252A">
        <w:t>,</w:t>
      </w:r>
    </w:p>
    <w:p w14:paraId="428E4EF7" w14:textId="5F630D89" w:rsidR="00102780" w:rsidRPr="00B05AA8" w:rsidRDefault="00713752" w:rsidP="003B3CE2">
      <w:pPr>
        <w:pStyle w:val="Para1"/>
        <w:tabs>
          <w:tab w:val="left" w:pos="2268"/>
        </w:tabs>
        <w:ind w:left="1134" w:firstLine="567"/>
      </w:pPr>
      <w:r w:rsidRPr="00FE252A">
        <w:rPr>
          <w:i/>
          <w:iCs/>
        </w:rPr>
        <w:t xml:space="preserve">Emphasizing </w:t>
      </w:r>
      <w:r w:rsidR="00185F32" w:rsidRPr="00FE252A">
        <w:t>the critical importance of the</w:t>
      </w:r>
      <w:r w:rsidRPr="00FE252A">
        <w:t xml:space="preserve"> </w:t>
      </w:r>
      <w:r w:rsidR="00102780" w:rsidRPr="00FE252A">
        <w:rPr>
          <w:rFonts w:asciiTheme="majorBidi" w:hAnsiTheme="majorBidi" w:cstheme="majorBidi"/>
        </w:rPr>
        <w:t xml:space="preserve">clearing-house mechanism in supporting the implementation of the </w:t>
      </w:r>
      <w:r w:rsidR="00102780" w:rsidRPr="000806E5">
        <w:rPr>
          <w:rFonts w:asciiTheme="majorBidi" w:hAnsiTheme="majorBidi" w:cstheme="majorBidi"/>
        </w:rPr>
        <w:t>Kunming-Montreal Global Biodiversity Framework</w:t>
      </w:r>
      <w:r w:rsidRPr="00FE252A">
        <w:rPr>
          <w:rFonts w:asciiTheme="majorBidi" w:hAnsiTheme="majorBidi" w:cstheme="majorBidi"/>
        </w:rPr>
        <w:t>,</w:t>
      </w:r>
      <w:r w:rsidR="002D6DE3" w:rsidRPr="00FE252A">
        <w:rPr>
          <w:rStyle w:val="FootnoteReference"/>
          <w:rFonts w:asciiTheme="majorBidi" w:hAnsiTheme="majorBidi" w:cstheme="majorBidi"/>
        </w:rPr>
        <w:footnoteReference w:id="2"/>
      </w:r>
    </w:p>
    <w:p w14:paraId="61C1C805" w14:textId="230F016B" w:rsidR="006C0551" w:rsidRDefault="00713752" w:rsidP="003B3CE2">
      <w:pPr>
        <w:pStyle w:val="Para1"/>
        <w:tabs>
          <w:tab w:val="left" w:pos="2268"/>
        </w:tabs>
        <w:ind w:left="1134" w:firstLine="567"/>
      </w:pPr>
      <w:r w:rsidRPr="00B05AA8">
        <w:rPr>
          <w:i/>
          <w:iCs/>
        </w:rPr>
        <w:t>Recognizing</w:t>
      </w:r>
      <w:r w:rsidR="002D558C" w:rsidRPr="00B05AA8">
        <w:t xml:space="preserve"> the </w:t>
      </w:r>
      <w:r w:rsidRPr="00B05AA8">
        <w:t xml:space="preserve">importance of the clearing-house mechanism </w:t>
      </w:r>
      <w:r w:rsidR="00A17759" w:rsidRPr="00B05AA8">
        <w:t>in supporting</w:t>
      </w:r>
      <w:r w:rsidRPr="00B05AA8">
        <w:t xml:space="preserve"> </w:t>
      </w:r>
      <w:r w:rsidR="00A17759" w:rsidRPr="00B05AA8">
        <w:t xml:space="preserve">the technical and scientific cooperation </w:t>
      </w:r>
      <w:r w:rsidR="00A17759" w:rsidRPr="00FE252A">
        <w:t xml:space="preserve">mechanism, </w:t>
      </w:r>
      <w:r w:rsidRPr="00FE252A">
        <w:t xml:space="preserve">the </w:t>
      </w:r>
      <w:r w:rsidR="002D558C" w:rsidRPr="00FE252A">
        <w:t xml:space="preserve">knowledge management strategy to support the implementation of the Framework, </w:t>
      </w:r>
      <w:r w:rsidR="00A3292E" w:rsidRPr="000806E5">
        <w:t>[</w:t>
      </w:r>
      <w:r w:rsidR="00F76F07" w:rsidRPr="000806E5">
        <w:t xml:space="preserve">as contained in </w:t>
      </w:r>
      <w:r w:rsidR="00FA1A2B">
        <w:t xml:space="preserve">the </w:t>
      </w:r>
      <w:r w:rsidR="00F76F07" w:rsidRPr="000806E5">
        <w:t xml:space="preserve">annex </w:t>
      </w:r>
      <w:r w:rsidR="00A87882">
        <w:t xml:space="preserve">to </w:t>
      </w:r>
      <w:r w:rsidR="00CF79FB">
        <w:t>decision</w:t>
      </w:r>
      <w:r w:rsidR="00A87882">
        <w:t xml:space="preserve"> </w:t>
      </w:r>
      <w:r w:rsidR="00B22A2A">
        <w:t xml:space="preserve">16/-- </w:t>
      </w:r>
      <w:r w:rsidR="00A87882">
        <w:t>B</w:t>
      </w:r>
      <w:proofErr w:type="gramStart"/>
      <w:r w:rsidR="00F76F07" w:rsidRPr="000806E5">
        <w:t xml:space="preserve">, </w:t>
      </w:r>
      <w:r w:rsidR="00A3292E" w:rsidRPr="000806E5">
        <w:t>]</w:t>
      </w:r>
      <w:r w:rsidR="002D558C" w:rsidRPr="00FE252A">
        <w:t>the</w:t>
      </w:r>
      <w:proofErr w:type="gramEnd"/>
      <w:r w:rsidR="002D558C" w:rsidRPr="00FE252A">
        <w:t xml:space="preserve"> communications strategy to support the implementation of the Framework</w:t>
      </w:r>
      <w:r w:rsidR="00A424E3" w:rsidRPr="000806E5">
        <w:rPr>
          <w:rStyle w:val="FootnoteReference"/>
        </w:rPr>
        <w:footnoteReference w:id="3"/>
      </w:r>
      <w:r w:rsidR="002D558C" w:rsidRPr="000806E5">
        <w:t xml:space="preserve"> and</w:t>
      </w:r>
      <w:r w:rsidR="002D558C" w:rsidRPr="00FE252A">
        <w:t xml:space="preserve"> the enhanced multidimensional approach to planning, monitoring, reporting and review,</w:t>
      </w:r>
    </w:p>
    <w:p w14:paraId="0BFBA733" w14:textId="11B62EC8" w:rsidR="00CC774A" w:rsidRPr="00FD3966" w:rsidRDefault="00CC774A" w:rsidP="003B3CE2">
      <w:pPr>
        <w:pStyle w:val="Para1"/>
        <w:tabs>
          <w:tab w:val="left" w:pos="2268"/>
        </w:tabs>
        <w:ind w:left="1134" w:firstLine="567"/>
        <w:rPr>
          <w:rStyle w:val="normaltextrun"/>
          <w:szCs w:val="22"/>
          <w:shd w:val="clear" w:color="auto" w:fill="FFFFFF"/>
        </w:rPr>
      </w:pPr>
      <w:r w:rsidRPr="00393664">
        <w:rPr>
          <w:rStyle w:val="normaltextrun"/>
          <w:i/>
          <w:iCs/>
          <w:szCs w:val="22"/>
          <w:shd w:val="clear" w:color="auto" w:fill="FFFFFF"/>
        </w:rPr>
        <w:t>Recognizing</w:t>
      </w:r>
      <w:r w:rsidR="00D84766">
        <w:rPr>
          <w:rStyle w:val="normaltextrun"/>
          <w:i/>
          <w:iCs/>
          <w:szCs w:val="22"/>
          <w:shd w:val="clear" w:color="auto" w:fill="FFFFFF"/>
        </w:rPr>
        <w:t xml:space="preserve"> also</w:t>
      </w:r>
      <w:r w:rsidRPr="00393664">
        <w:rPr>
          <w:rStyle w:val="normaltextrun"/>
          <w:i/>
          <w:iCs/>
          <w:szCs w:val="22"/>
          <w:shd w:val="clear" w:color="auto" w:fill="FFFFFF"/>
        </w:rPr>
        <w:t xml:space="preserve"> </w:t>
      </w:r>
      <w:r w:rsidRPr="00393664">
        <w:rPr>
          <w:rStyle w:val="normaltextrun"/>
          <w:szCs w:val="22"/>
          <w:shd w:val="clear" w:color="auto" w:fill="FFFFFF"/>
        </w:rPr>
        <w:t>that the clearing</w:t>
      </w:r>
      <w:r w:rsidR="00747EEC" w:rsidRPr="00393664">
        <w:rPr>
          <w:rStyle w:val="normaltextrun"/>
          <w:szCs w:val="22"/>
          <w:shd w:val="clear" w:color="auto" w:fill="FFFFFF"/>
        </w:rPr>
        <w:noBreakHyphen/>
      </w:r>
      <w:r w:rsidRPr="00393664">
        <w:rPr>
          <w:rStyle w:val="normaltextrun"/>
          <w:szCs w:val="22"/>
          <w:shd w:val="clear" w:color="auto" w:fill="FFFFFF"/>
        </w:rPr>
        <w:t>house mechanism should be compatible with and supportive of relevant national</w:t>
      </w:r>
      <w:r w:rsidR="00A3292E">
        <w:rPr>
          <w:rStyle w:val="normaltextrun"/>
          <w:szCs w:val="22"/>
          <w:shd w:val="clear" w:color="auto" w:fill="FFFFFF"/>
        </w:rPr>
        <w:t xml:space="preserve"> </w:t>
      </w:r>
      <w:r w:rsidR="005D47E5">
        <w:rPr>
          <w:rStyle w:val="normaltextrun"/>
          <w:szCs w:val="22"/>
          <w:shd w:val="clear" w:color="auto" w:fill="FFFFFF"/>
        </w:rPr>
        <w:t xml:space="preserve">policies and </w:t>
      </w:r>
      <w:r w:rsidR="00A3292E" w:rsidRPr="00FD3966">
        <w:rPr>
          <w:rStyle w:val="normaltextrun"/>
          <w:szCs w:val="22"/>
          <w:shd w:val="clear" w:color="auto" w:fill="FFFFFF"/>
        </w:rPr>
        <w:t>legislation</w:t>
      </w:r>
      <w:r w:rsidR="004D1157" w:rsidRPr="000806E5">
        <w:rPr>
          <w:rStyle w:val="normaltextrun"/>
          <w:szCs w:val="22"/>
          <w:shd w:val="clear" w:color="auto" w:fill="FFFFFF"/>
        </w:rPr>
        <w:t xml:space="preserve"> </w:t>
      </w:r>
      <w:r w:rsidRPr="000806E5">
        <w:rPr>
          <w:rStyle w:val="normaltextrun"/>
          <w:szCs w:val="22"/>
          <w:shd w:val="clear" w:color="auto" w:fill="FFFFFF"/>
        </w:rPr>
        <w:t>and</w:t>
      </w:r>
      <w:r w:rsidRPr="00FD3966">
        <w:rPr>
          <w:rStyle w:val="normaltextrun"/>
          <w:szCs w:val="22"/>
          <w:shd w:val="clear" w:color="auto" w:fill="FFFFFF"/>
        </w:rPr>
        <w:t xml:space="preserve"> international </w:t>
      </w:r>
      <w:r w:rsidR="00A3292E" w:rsidRPr="000806E5">
        <w:rPr>
          <w:rStyle w:val="normaltextrun"/>
          <w:szCs w:val="22"/>
          <w:shd w:val="clear" w:color="auto" w:fill="FFFFFF"/>
        </w:rPr>
        <w:t>[obligations][</w:t>
      </w:r>
      <w:r w:rsidRPr="000806E5">
        <w:rPr>
          <w:rStyle w:val="normaltextrun"/>
          <w:szCs w:val="22"/>
          <w:shd w:val="clear" w:color="auto" w:fill="FFFFFF"/>
        </w:rPr>
        <w:t>regulations</w:t>
      </w:r>
      <w:r w:rsidR="00A3292E" w:rsidRPr="000806E5">
        <w:rPr>
          <w:rStyle w:val="normaltextrun"/>
          <w:szCs w:val="22"/>
          <w:shd w:val="clear" w:color="auto" w:fill="FFFFFF"/>
        </w:rPr>
        <w:t>]</w:t>
      </w:r>
      <w:r w:rsidR="005D47E5" w:rsidRPr="00FD3966">
        <w:rPr>
          <w:rStyle w:val="normaltextrun"/>
          <w:szCs w:val="22"/>
          <w:shd w:val="clear" w:color="auto" w:fill="FFFFFF"/>
        </w:rPr>
        <w:t xml:space="preserve"> </w:t>
      </w:r>
      <w:r w:rsidRPr="00FD3966">
        <w:rPr>
          <w:rStyle w:val="normaltextrun"/>
          <w:szCs w:val="22"/>
          <w:shd w:val="clear" w:color="auto" w:fill="FFFFFF"/>
        </w:rPr>
        <w:t>regarding data</w:t>
      </w:r>
      <w:r w:rsidR="00234963" w:rsidRPr="00FD3966">
        <w:rPr>
          <w:rStyle w:val="normaltextrun"/>
          <w:szCs w:val="22"/>
          <w:shd w:val="clear" w:color="auto" w:fill="FFFFFF"/>
        </w:rPr>
        <w:t>-</w:t>
      </w:r>
      <w:r w:rsidRPr="00FD3966">
        <w:rPr>
          <w:rStyle w:val="normaltextrun"/>
          <w:szCs w:val="22"/>
          <w:shd w:val="clear" w:color="auto" w:fill="FFFFFF"/>
        </w:rPr>
        <w:t xml:space="preserve">sharing </w:t>
      </w:r>
      <w:r w:rsidR="00A3292E" w:rsidRPr="000806E5">
        <w:rPr>
          <w:rStyle w:val="normaltextrun"/>
          <w:szCs w:val="22"/>
          <w:shd w:val="clear" w:color="auto" w:fill="FFFFFF"/>
        </w:rPr>
        <w:t>[</w:t>
      </w:r>
      <w:r w:rsidRPr="000806E5">
        <w:rPr>
          <w:rStyle w:val="normaltextrun"/>
          <w:szCs w:val="22"/>
          <w:shd w:val="clear" w:color="auto" w:fill="FFFFFF"/>
        </w:rPr>
        <w:t>and data sovereignty</w:t>
      </w:r>
      <w:r w:rsidR="003C6998" w:rsidRPr="000806E5">
        <w:rPr>
          <w:rStyle w:val="normaltextrun"/>
          <w:szCs w:val="22"/>
          <w:shd w:val="clear" w:color="auto" w:fill="FFFFFF"/>
        </w:rPr>
        <w:t>]</w:t>
      </w:r>
      <w:r w:rsidR="00A12F72" w:rsidRPr="00FD3966">
        <w:rPr>
          <w:rStyle w:val="normaltextrun"/>
          <w:szCs w:val="22"/>
          <w:shd w:val="clear" w:color="auto" w:fill="FFFFFF"/>
        </w:rPr>
        <w:t>,</w:t>
      </w:r>
    </w:p>
    <w:p w14:paraId="2F7938D5" w14:textId="152D5805" w:rsidR="00541269" w:rsidRPr="000806E5" w:rsidRDefault="00541269" w:rsidP="00541269">
      <w:pPr>
        <w:pStyle w:val="Para1"/>
        <w:tabs>
          <w:tab w:val="left" w:pos="2268"/>
        </w:tabs>
        <w:ind w:left="1134" w:firstLine="567"/>
      </w:pPr>
      <w:r w:rsidRPr="000806E5">
        <w:rPr>
          <w:rStyle w:val="normaltextrun"/>
          <w:szCs w:val="22"/>
          <w:shd w:val="clear" w:color="auto" w:fill="FFFFFF"/>
        </w:rPr>
        <w:t>[</w:t>
      </w:r>
      <w:r w:rsidRPr="000806E5">
        <w:rPr>
          <w:rStyle w:val="normaltextrun"/>
          <w:i/>
          <w:iCs/>
          <w:szCs w:val="22"/>
          <w:shd w:val="clear" w:color="auto" w:fill="FFFFFF"/>
        </w:rPr>
        <w:t>Acknowledging with appreciation</w:t>
      </w:r>
      <w:r w:rsidRPr="000806E5">
        <w:rPr>
          <w:rStyle w:val="normaltextrun"/>
          <w:szCs w:val="22"/>
          <w:shd w:val="clear" w:color="auto" w:fill="FFFFFF"/>
        </w:rPr>
        <w:t xml:space="preserve"> the outcomes of</w:t>
      </w:r>
      <w:r w:rsidR="005D47E5" w:rsidRPr="000806E5">
        <w:rPr>
          <w:rStyle w:val="normaltextrun"/>
          <w:szCs w:val="22"/>
          <w:shd w:val="clear" w:color="auto" w:fill="FFFFFF"/>
        </w:rPr>
        <w:t xml:space="preserve"> the</w:t>
      </w:r>
      <w:r w:rsidRPr="000806E5">
        <w:rPr>
          <w:rStyle w:val="normaltextrun"/>
          <w:szCs w:val="22"/>
          <w:shd w:val="clear" w:color="auto" w:fill="FFFFFF"/>
        </w:rPr>
        <w:t xml:space="preserve"> </w:t>
      </w:r>
      <w:r w:rsidR="00E23C07">
        <w:rPr>
          <w:rStyle w:val="normaltextrun"/>
          <w:szCs w:val="22"/>
          <w:shd w:val="clear" w:color="auto" w:fill="FFFFFF"/>
        </w:rPr>
        <w:t xml:space="preserve">third </w:t>
      </w:r>
      <w:r w:rsidR="00E23C07" w:rsidRPr="00311664">
        <w:rPr>
          <w:rStyle w:val="normaltextrun"/>
          <w:szCs w:val="22"/>
          <w:shd w:val="clear" w:color="auto" w:fill="FFFFFF"/>
        </w:rPr>
        <w:t xml:space="preserve">phase </w:t>
      </w:r>
      <w:r w:rsidR="00E23C07">
        <w:rPr>
          <w:rStyle w:val="normaltextrun"/>
          <w:szCs w:val="22"/>
          <w:shd w:val="clear" w:color="auto" w:fill="FFFFFF"/>
        </w:rPr>
        <w:t xml:space="preserve">of the </w:t>
      </w:r>
      <w:r w:rsidR="00935E04" w:rsidRPr="000806E5">
        <w:rPr>
          <w:rStyle w:val="normaltextrun"/>
          <w:szCs w:val="22"/>
          <w:shd w:val="clear" w:color="auto" w:fill="FFFFFF"/>
        </w:rPr>
        <w:t>United Nations Environment Programme</w:t>
      </w:r>
      <w:r w:rsidR="005D47E5" w:rsidRPr="000806E5">
        <w:rPr>
          <w:rStyle w:val="normaltextrun"/>
          <w:szCs w:val="22"/>
          <w:shd w:val="clear" w:color="auto" w:fill="FFFFFF"/>
        </w:rPr>
        <w:t>-</w:t>
      </w:r>
      <w:r w:rsidR="00B84524" w:rsidRPr="000806E5">
        <w:rPr>
          <w:rStyle w:val="normaltextrun"/>
          <w:szCs w:val="22"/>
          <w:shd w:val="clear" w:color="auto" w:fill="FFFFFF"/>
        </w:rPr>
        <w:t>Global Environment Facility</w:t>
      </w:r>
      <w:r w:rsidRPr="000806E5">
        <w:rPr>
          <w:rStyle w:val="normaltextrun"/>
          <w:szCs w:val="22"/>
          <w:shd w:val="clear" w:color="auto" w:fill="FFFFFF"/>
        </w:rPr>
        <w:t xml:space="preserve"> global </w:t>
      </w:r>
      <w:r w:rsidR="005D47E5" w:rsidRPr="000806E5">
        <w:rPr>
          <w:rStyle w:val="normaltextrun"/>
          <w:szCs w:val="22"/>
          <w:shd w:val="clear" w:color="auto" w:fill="FFFFFF"/>
        </w:rPr>
        <w:t>b</w:t>
      </w:r>
      <w:r w:rsidRPr="000806E5">
        <w:rPr>
          <w:rStyle w:val="normaltextrun"/>
          <w:szCs w:val="22"/>
          <w:shd w:val="clear" w:color="auto" w:fill="FFFFFF"/>
        </w:rPr>
        <w:t>iosafety clearing</w:t>
      </w:r>
      <w:r w:rsidR="005D47E5" w:rsidRPr="000806E5">
        <w:rPr>
          <w:rStyle w:val="normaltextrun"/>
          <w:szCs w:val="22"/>
          <w:shd w:val="clear" w:color="auto" w:fill="FFFFFF"/>
        </w:rPr>
        <w:t>-</w:t>
      </w:r>
      <w:r w:rsidRPr="000806E5">
        <w:rPr>
          <w:rStyle w:val="normaltextrun"/>
          <w:szCs w:val="22"/>
          <w:shd w:val="clear" w:color="auto" w:fill="FFFFFF"/>
        </w:rPr>
        <w:t>house project</w:t>
      </w:r>
      <w:r w:rsidR="005D47E5" w:rsidRPr="000806E5">
        <w:rPr>
          <w:rStyle w:val="normaltextrun"/>
          <w:szCs w:val="22"/>
          <w:shd w:val="clear" w:color="auto" w:fill="FFFFFF"/>
        </w:rPr>
        <w:t>,</w:t>
      </w:r>
      <w:r w:rsidRPr="000806E5">
        <w:rPr>
          <w:rStyle w:val="normaltextrun"/>
          <w:szCs w:val="22"/>
          <w:shd w:val="clear" w:color="auto" w:fill="FFFFFF"/>
        </w:rPr>
        <w:t>]</w:t>
      </w:r>
    </w:p>
    <w:p w14:paraId="3898A644" w14:textId="3225DC55" w:rsidR="0070788E" w:rsidRPr="00825934" w:rsidRDefault="00CF12F0" w:rsidP="00CF12F0">
      <w:pPr>
        <w:pStyle w:val="Para1"/>
        <w:tabs>
          <w:tab w:val="left" w:pos="2268"/>
        </w:tabs>
        <w:ind w:left="1134" w:firstLine="567"/>
      </w:pPr>
      <w:bookmarkStart w:id="1" w:name="_Hlk162276717"/>
      <w:r w:rsidRPr="00825934">
        <w:t>1.</w:t>
      </w:r>
      <w:r w:rsidRPr="00825934">
        <w:tab/>
      </w:r>
      <w:r w:rsidR="00A12F72" w:rsidRPr="000806E5">
        <w:t>[</w:t>
      </w:r>
      <w:r w:rsidR="00664ED0" w:rsidRPr="000806E5">
        <w:rPr>
          <w:i/>
          <w:iCs/>
        </w:rPr>
        <w:t>Welcomes</w:t>
      </w:r>
      <w:r w:rsidR="00A12F72" w:rsidRPr="000806E5">
        <w:t>]</w:t>
      </w:r>
      <w:r w:rsidR="00426787" w:rsidRPr="000806E5">
        <w:t>[</w:t>
      </w:r>
      <w:r w:rsidR="0070788E" w:rsidRPr="000806E5">
        <w:rPr>
          <w:i/>
          <w:iCs/>
        </w:rPr>
        <w:t>Adopts</w:t>
      </w:r>
      <w:r w:rsidR="5963E908" w:rsidRPr="000806E5">
        <w:t>]</w:t>
      </w:r>
      <w:r w:rsidR="0070788E" w:rsidRPr="00825934">
        <w:t xml:space="preserve"> </w:t>
      </w:r>
      <w:r w:rsidR="00924BFA" w:rsidRPr="00825934">
        <w:t>the</w:t>
      </w:r>
      <w:r w:rsidR="004C6B1A" w:rsidRPr="00825934">
        <w:t xml:space="preserve"> </w:t>
      </w:r>
      <w:r w:rsidR="0070788E" w:rsidRPr="00825934">
        <w:t xml:space="preserve">programme </w:t>
      </w:r>
      <w:r w:rsidR="00455470" w:rsidRPr="00825934">
        <w:t xml:space="preserve">of </w:t>
      </w:r>
      <w:r w:rsidR="0070788E" w:rsidRPr="00825934">
        <w:t xml:space="preserve">work </w:t>
      </w:r>
      <w:r w:rsidR="0041148A" w:rsidRPr="00825934">
        <w:t>for</w:t>
      </w:r>
      <w:r w:rsidR="0070788E" w:rsidRPr="00825934">
        <w:t xml:space="preserve"> the clearing-house mechanism for the period 2024</w:t>
      </w:r>
      <w:r w:rsidR="00A5204B" w:rsidRPr="00825934">
        <w:t>–</w:t>
      </w:r>
      <w:r w:rsidR="0070788E" w:rsidRPr="00825934">
        <w:t xml:space="preserve">2030, contained in </w:t>
      </w:r>
      <w:r w:rsidR="00211611">
        <w:t xml:space="preserve">the </w:t>
      </w:r>
      <w:r w:rsidR="0070788E" w:rsidRPr="00825934">
        <w:t>annex</w:t>
      </w:r>
      <w:r w:rsidR="00EA6EA7" w:rsidRPr="00825934">
        <w:t xml:space="preserve"> </w:t>
      </w:r>
      <w:r w:rsidR="00160BA9" w:rsidRPr="00825934">
        <w:t>to th</w:t>
      </w:r>
      <w:r w:rsidR="00A5204B" w:rsidRPr="00825934">
        <w:t>e</w:t>
      </w:r>
      <w:r w:rsidR="00A5204B" w:rsidRPr="00825934" w:rsidDel="00CB3525">
        <w:t xml:space="preserve"> present</w:t>
      </w:r>
      <w:r w:rsidR="00160BA9" w:rsidRPr="00825934">
        <w:t xml:space="preserve"> decision</w:t>
      </w:r>
      <w:r w:rsidR="00234963" w:rsidRPr="00825934">
        <w:t>;</w:t>
      </w:r>
    </w:p>
    <w:bookmarkEnd w:id="1"/>
    <w:p w14:paraId="5922ACA7" w14:textId="229884DA" w:rsidR="0070788E" w:rsidRPr="00825934" w:rsidRDefault="00CF12F0" w:rsidP="00CF12F0">
      <w:pPr>
        <w:pStyle w:val="Para1"/>
        <w:tabs>
          <w:tab w:val="left" w:pos="2268"/>
        </w:tabs>
        <w:ind w:left="1134" w:firstLine="567"/>
      </w:pPr>
      <w:r w:rsidRPr="00825934">
        <w:t>2.</w:t>
      </w:r>
      <w:r w:rsidRPr="00825934">
        <w:tab/>
      </w:r>
      <w:r w:rsidR="0070788E" w:rsidRPr="00825934">
        <w:rPr>
          <w:i/>
          <w:iCs/>
        </w:rPr>
        <w:t xml:space="preserve">Invites </w:t>
      </w:r>
      <w:r w:rsidR="0070788E" w:rsidRPr="00825934">
        <w:t>Parties, other Governments</w:t>
      </w:r>
      <w:r w:rsidR="0061737D" w:rsidRPr="00825934">
        <w:t>,</w:t>
      </w:r>
      <w:r w:rsidR="0070788E" w:rsidRPr="00825934">
        <w:t xml:space="preserve"> </w:t>
      </w:r>
      <w:r w:rsidR="002022CA" w:rsidRPr="00825934">
        <w:t xml:space="preserve">the regional </w:t>
      </w:r>
      <w:r w:rsidR="002022CA" w:rsidRPr="000806E5">
        <w:t>and/or</w:t>
      </w:r>
      <w:r w:rsidR="002022CA" w:rsidRPr="00825934">
        <w:t xml:space="preserve"> subregional technical and scientific </w:t>
      </w:r>
      <w:r w:rsidR="00D03D02" w:rsidRPr="00825934">
        <w:t xml:space="preserve">cooperation </w:t>
      </w:r>
      <w:r w:rsidR="002022CA" w:rsidRPr="00825934">
        <w:t xml:space="preserve">support </w:t>
      </w:r>
      <w:proofErr w:type="gramStart"/>
      <w:r w:rsidR="002022CA" w:rsidRPr="00825934">
        <w:t>centres</w:t>
      </w:r>
      <w:r w:rsidR="004C08DA" w:rsidRPr="000806E5">
        <w:t>[</w:t>
      </w:r>
      <w:proofErr w:type="gramEnd"/>
      <w:r w:rsidR="002022CA" w:rsidRPr="000806E5">
        <w:t>, the global knowledge support service for biodiversity</w:t>
      </w:r>
      <w:r w:rsidR="00593492" w:rsidRPr="000806E5">
        <w:t>]</w:t>
      </w:r>
      <w:r w:rsidR="0070788E" w:rsidRPr="00825934">
        <w:t xml:space="preserve"> and relevant organizations to implement the programme </w:t>
      </w:r>
      <w:r w:rsidR="00455470" w:rsidRPr="00825934">
        <w:t xml:space="preserve">of work </w:t>
      </w:r>
      <w:r w:rsidR="00163C85" w:rsidRPr="00825934">
        <w:t xml:space="preserve">for </w:t>
      </w:r>
      <w:r w:rsidR="0070788E" w:rsidRPr="00825934">
        <w:t xml:space="preserve">the clearing-house mechanism </w:t>
      </w:r>
      <w:r w:rsidR="00F35AF0" w:rsidRPr="00825934">
        <w:t xml:space="preserve">in order </w:t>
      </w:r>
      <w:r w:rsidR="0070788E" w:rsidRPr="00825934">
        <w:t xml:space="preserve">to support the implementation of the </w:t>
      </w:r>
      <w:r w:rsidR="00160BA9" w:rsidRPr="000806E5">
        <w:t>Convention</w:t>
      </w:r>
      <w:r w:rsidR="00F35AF0" w:rsidRPr="000806E5">
        <w:t xml:space="preserve"> </w:t>
      </w:r>
      <w:r w:rsidR="00686DCA" w:rsidRPr="000806E5">
        <w:t>on Biological Diversity</w:t>
      </w:r>
      <w:r w:rsidR="00C868E8" w:rsidRPr="00825934">
        <w:rPr>
          <w:rStyle w:val="FootnoteReference"/>
        </w:rPr>
        <w:footnoteReference w:id="4"/>
      </w:r>
      <w:r w:rsidR="00686DCA" w:rsidRPr="00825934">
        <w:t xml:space="preserve"> </w:t>
      </w:r>
      <w:r w:rsidR="00F35AF0" w:rsidRPr="00825934">
        <w:t>and</w:t>
      </w:r>
      <w:r w:rsidR="00160BA9" w:rsidRPr="00825934">
        <w:t xml:space="preserve"> its Protocols and the </w:t>
      </w:r>
      <w:r w:rsidR="0070788E" w:rsidRPr="00825934">
        <w:t>Framework;</w:t>
      </w:r>
    </w:p>
    <w:p w14:paraId="5D53FE45" w14:textId="444C3B4E" w:rsidR="00953EB7" w:rsidRPr="00825934" w:rsidRDefault="00CF12F0" w:rsidP="00CF12F0">
      <w:pPr>
        <w:pStyle w:val="Para1"/>
        <w:tabs>
          <w:tab w:val="left" w:pos="2268"/>
        </w:tabs>
        <w:ind w:left="1134" w:firstLine="567"/>
      </w:pPr>
      <w:r w:rsidRPr="00825934">
        <w:t>3.</w:t>
      </w:r>
      <w:r w:rsidRPr="00825934">
        <w:tab/>
      </w:r>
      <w:r w:rsidR="00953EB7" w:rsidRPr="00825934">
        <w:rPr>
          <w:i/>
          <w:iCs/>
        </w:rPr>
        <w:t>Encourages</w:t>
      </w:r>
      <w:r w:rsidR="00953EB7" w:rsidRPr="00825934">
        <w:t xml:space="preserve"> Parties to continue to take the </w:t>
      </w:r>
      <w:r w:rsidR="00953EB7" w:rsidRPr="000806E5">
        <w:t xml:space="preserve">steps </w:t>
      </w:r>
      <w:r w:rsidR="00F35AF0" w:rsidRPr="000806E5">
        <w:t xml:space="preserve">necessary </w:t>
      </w:r>
      <w:r w:rsidR="00953EB7" w:rsidRPr="000806E5">
        <w:t>to</w:t>
      </w:r>
      <w:r w:rsidR="00953EB7" w:rsidRPr="00825934">
        <w:t xml:space="preserve"> establish or strengthen national clearing-house mechanisms and to ensure their </w:t>
      </w:r>
      <w:proofErr w:type="gramStart"/>
      <w:r w:rsidR="00953EB7" w:rsidRPr="00825934">
        <w:t>sustainability</w:t>
      </w:r>
      <w:r w:rsidR="00EA5D7D" w:rsidRPr="000806E5">
        <w:t>[</w:t>
      </w:r>
      <w:proofErr w:type="gramEnd"/>
      <w:r w:rsidR="005D47E5" w:rsidRPr="000806E5">
        <w:t xml:space="preserve">, </w:t>
      </w:r>
      <w:r w:rsidR="004E2053" w:rsidRPr="000806E5">
        <w:t xml:space="preserve">taking into </w:t>
      </w:r>
      <w:r w:rsidR="00942DCC" w:rsidRPr="000806E5">
        <w:t xml:space="preserve">consideration </w:t>
      </w:r>
      <w:r w:rsidR="00593492" w:rsidRPr="000806E5">
        <w:t>national legislation</w:t>
      </w:r>
      <w:r w:rsidR="007952C0">
        <w:t xml:space="preserve"> and</w:t>
      </w:r>
      <w:r w:rsidR="004E2053" w:rsidRPr="000806E5">
        <w:t xml:space="preserve"> </w:t>
      </w:r>
      <w:r w:rsidR="00942DCC" w:rsidRPr="000806E5">
        <w:t>the necessity</w:t>
      </w:r>
      <w:r w:rsidR="004E2053" w:rsidRPr="000806E5">
        <w:t xml:space="preserve"> to</w:t>
      </w:r>
      <w:r w:rsidR="00593492" w:rsidRPr="000806E5">
        <w:t xml:space="preserve"> </w:t>
      </w:r>
      <w:r w:rsidR="00942DCC" w:rsidRPr="000806E5">
        <w:t xml:space="preserve">devise </w:t>
      </w:r>
      <w:r w:rsidR="00593492" w:rsidRPr="000806E5">
        <w:t>capacity</w:t>
      </w:r>
      <w:r w:rsidR="00264F9A" w:rsidRPr="000806E5">
        <w:t>-</w:t>
      </w:r>
      <w:r w:rsidR="00593492" w:rsidRPr="000806E5">
        <w:t>building</w:t>
      </w:r>
      <w:r w:rsidR="00541269" w:rsidRPr="000806E5">
        <w:t xml:space="preserve"> and development program</w:t>
      </w:r>
      <w:r w:rsidR="00942DCC" w:rsidRPr="000806E5">
        <w:t>mes</w:t>
      </w:r>
      <w:r w:rsidR="00593492" w:rsidRPr="000806E5">
        <w:t xml:space="preserve"> that target all </w:t>
      </w:r>
      <w:r w:rsidR="00942DCC" w:rsidRPr="000806E5">
        <w:t>P</w:t>
      </w:r>
      <w:r w:rsidR="00593492" w:rsidRPr="000806E5">
        <w:t xml:space="preserve">arties </w:t>
      </w:r>
      <w:r w:rsidR="00942DCC" w:rsidRPr="000806E5">
        <w:t>to</w:t>
      </w:r>
      <w:r w:rsidR="003C1D08" w:rsidRPr="000806E5">
        <w:t xml:space="preserve"> the </w:t>
      </w:r>
      <w:r w:rsidR="004C08DA" w:rsidRPr="000806E5">
        <w:t>C</w:t>
      </w:r>
      <w:r w:rsidR="003C1D08" w:rsidRPr="000806E5">
        <w:t>onvention and it</w:t>
      </w:r>
      <w:r w:rsidR="007952C0">
        <w:t>s</w:t>
      </w:r>
      <w:r w:rsidR="003C1D08" w:rsidRPr="000806E5">
        <w:t xml:space="preserve"> </w:t>
      </w:r>
      <w:r w:rsidR="004C08DA" w:rsidRPr="000806E5">
        <w:t>P</w:t>
      </w:r>
      <w:r w:rsidR="003C1D08" w:rsidRPr="000806E5">
        <w:t>rotocols</w:t>
      </w:r>
      <w:r w:rsidR="00593492" w:rsidRPr="000806E5">
        <w:t>]</w:t>
      </w:r>
      <w:r w:rsidR="00EA5D7D" w:rsidRPr="00825934">
        <w:t>;</w:t>
      </w:r>
    </w:p>
    <w:p w14:paraId="22BD407E" w14:textId="159904F2" w:rsidR="003C1D08" w:rsidRPr="000806E5" w:rsidRDefault="00942DCC" w:rsidP="003C1D08">
      <w:pPr>
        <w:pStyle w:val="Para1"/>
        <w:tabs>
          <w:tab w:val="left" w:pos="2268"/>
        </w:tabs>
        <w:ind w:left="1134" w:firstLine="567"/>
      </w:pPr>
      <w:r w:rsidRPr="000806E5">
        <w:t>[</w:t>
      </w:r>
      <w:r w:rsidR="00BC45D3" w:rsidRPr="000806E5">
        <w:t>4.</w:t>
      </w:r>
      <w:r w:rsidR="00BC45D3" w:rsidRPr="000806E5">
        <w:tab/>
      </w:r>
      <w:r w:rsidR="00825934" w:rsidRPr="000806E5">
        <w:rPr>
          <w:i/>
          <w:iCs/>
        </w:rPr>
        <w:t>Also</w:t>
      </w:r>
      <w:r w:rsidR="00825934">
        <w:t xml:space="preserve"> </w:t>
      </w:r>
      <w:r w:rsidR="00825934">
        <w:rPr>
          <w:i/>
          <w:iCs/>
        </w:rPr>
        <w:t>e</w:t>
      </w:r>
      <w:r w:rsidR="003C1D08" w:rsidRPr="000806E5">
        <w:rPr>
          <w:i/>
          <w:iCs/>
        </w:rPr>
        <w:t>ncourages</w:t>
      </w:r>
      <w:r w:rsidR="003C1D08" w:rsidRPr="000806E5">
        <w:t xml:space="preserve"> Parties to nominate a</w:t>
      </w:r>
      <w:r w:rsidR="00EA5D7D" w:rsidRPr="000806E5">
        <w:t xml:space="preserve"> national focal point</w:t>
      </w:r>
      <w:r w:rsidR="003C1D08" w:rsidRPr="000806E5">
        <w:t xml:space="preserve"> or update information o</w:t>
      </w:r>
      <w:r w:rsidR="00EA5D7D" w:rsidRPr="000806E5">
        <w:t>n</w:t>
      </w:r>
      <w:r w:rsidR="00F16BB9" w:rsidRPr="000806E5">
        <w:t>,</w:t>
      </w:r>
      <w:r w:rsidR="003C1D08" w:rsidRPr="000806E5">
        <w:t xml:space="preserve"> where applicable, </w:t>
      </w:r>
      <w:r w:rsidR="00EA5D7D" w:rsidRPr="000806E5">
        <w:t xml:space="preserve">their </w:t>
      </w:r>
      <w:r w:rsidR="003C1D08" w:rsidRPr="000806E5">
        <w:t xml:space="preserve">clearing-house mechanism national focal points </w:t>
      </w:r>
      <w:proofErr w:type="gramStart"/>
      <w:r w:rsidR="003C1D08" w:rsidRPr="000806E5">
        <w:t>and  communicate</w:t>
      </w:r>
      <w:proofErr w:type="gramEnd"/>
      <w:r w:rsidR="003C1D08" w:rsidRPr="000806E5">
        <w:t xml:space="preserve"> the details o</w:t>
      </w:r>
      <w:r w:rsidR="000C1ADB">
        <w:t>n</w:t>
      </w:r>
      <w:r w:rsidR="003C1D08" w:rsidRPr="000806E5">
        <w:t xml:space="preserve"> the national focal point</w:t>
      </w:r>
      <w:r w:rsidR="00F16BB9" w:rsidRPr="000806E5">
        <w:t>s</w:t>
      </w:r>
      <w:r w:rsidR="003C1D08" w:rsidRPr="000806E5">
        <w:t xml:space="preserve"> to the </w:t>
      </w:r>
      <w:r w:rsidR="00F16BB9" w:rsidRPr="000806E5">
        <w:t>S</w:t>
      </w:r>
      <w:r w:rsidR="003C1D08" w:rsidRPr="000806E5">
        <w:t>ecretariat</w:t>
      </w:r>
      <w:r w:rsidR="00825934" w:rsidRPr="00944453">
        <w:t>;</w:t>
      </w:r>
      <w:r w:rsidR="003C1D08" w:rsidRPr="000806E5">
        <w:t>]</w:t>
      </w:r>
    </w:p>
    <w:p w14:paraId="0074779C" w14:textId="33A99B07" w:rsidR="0070788E" w:rsidRDefault="006374F9" w:rsidP="0097068E">
      <w:pPr>
        <w:pStyle w:val="Para1"/>
        <w:tabs>
          <w:tab w:val="left" w:pos="2268"/>
        </w:tabs>
        <w:ind w:left="1134" w:firstLine="567"/>
      </w:pPr>
      <w:r w:rsidRPr="000806E5">
        <w:t>[</w:t>
      </w:r>
      <w:r w:rsidR="00BC45D3" w:rsidRPr="000806E5">
        <w:t>5</w:t>
      </w:r>
      <w:r w:rsidR="00CF12F0" w:rsidRPr="000806E5">
        <w:t>.</w:t>
      </w:r>
      <w:r w:rsidR="00CF12F0" w:rsidRPr="000806E5">
        <w:tab/>
      </w:r>
      <w:r w:rsidR="003422D6" w:rsidRPr="000806E5">
        <w:t>[</w:t>
      </w:r>
      <w:r w:rsidR="003422D6" w:rsidRPr="000806E5">
        <w:rPr>
          <w:i/>
          <w:iCs/>
        </w:rPr>
        <w:t>Urges</w:t>
      </w:r>
      <w:r w:rsidR="003422D6" w:rsidRPr="000806E5">
        <w:t xml:space="preserve"> developed country Parties and invites other Governments]</w:t>
      </w:r>
      <w:r w:rsidR="003422D6" w:rsidRPr="00944453">
        <w:t xml:space="preserve"> </w:t>
      </w:r>
      <w:r w:rsidR="0097068E" w:rsidRPr="000806E5">
        <w:t>[</w:t>
      </w:r>
      <w:r w:rsidR="0070788E" w:rsidRPr="000806E5">
        <w:rPr>
          <w:i/>
          <w:iCs/>
        </w:rPr>
        <w:t xml:space="preserve">Invites </w:t>
      </w:r>
      <w:r w:rsidR="0070788E" w:rsidRPr="000806E5">
        <w:t>Parties</w:t>
      </w:r>
      <w:r w:rsidR="00517A77" w:rsidRPr="000806E5">
        <w:t xml:space="preserve">, </w:t>
      </w:r>
      <w:r w:rsidR="0070788E" w:rsidRPr="000806E5">
        <w:t>other</w:t>
      </w:r>
      <w:r w:rsidR="00517A77" w:rsidRPr="000806E5">
        <w:t xml:space="preserve"> </w:t>
      </w:r>
      <w:r w:rsidR="0070788E" w:rsidRPr="000806E5">
        <w:t>Governments</w:t>
      </w:r>
      <w:r w:rsidR="003422D6" w:rsidRPr="000806E5">
        <w:t>]</w:t>
      </w:r>
      <w:r w:rsidR="003422D6" w:rsidRPr="00944453">
        <w:t xml:space="preserve"> </w:t>
      </w:r>
      <w:r w:rsidR="0070788E" w:rsidRPr="00944453">
        <w:t>and relevant organizations in a position to do so to provide</w:t>
      </w:r>
      <w:r w:rsidR="0061012F" w:rsidRPr="00944453">
        <w:t>,</w:t>
      </w:r>
      <w:r w:rsidR="0070788E" w:rsidRPr="00944453">
        <w:t xml:space="preserve"> </w:t>
      </w:r>
      <w:r w:rsidR="00F95ADE" w:rsidRPr="00944453">
        <w:t>whe</w:t>
      </w:r>
      <w:r w:rsidR="0061012F" w:rsidRPr="00944453">
        <w:t>re</w:t>
      </w:r>
      <w:r w:rsidR="00593492" w:rsidRPr="00944453">
        <w:t xml:space="preserve"> applicable, </w:t>
      </w:r>
      <w:r w:rsidR="0070788E" w:rsidRPr="00944453">
        <w:t>financial, technical and human resources to enable developing country Parties</w:t>
      </w:r>
      <w:r w:rsidR="0097068E" w:rsidRPr="00944453">
        <w:t xml:space="preserve">, </w:t>
      </w:r>
      <w:r w:rsidR="003422D6" w:rsidRPr="00944453">
        <w:t xml:space="preserve">in particular the </w:t>
      </w:r>
      <w:r w:rsidR="0097068E" w:rsidRPr="00944453">
        <w:t xml:space="preserve">least developed countries and </w:t>
      </w:r>
      <w:r w:rsidR="0097068E" w:rsidRPr="000806E5">
        <w:t>small island developing States</w:t>
      </w:r>
      <w:r w:rsidR="003422D6" w:rsidRPr="00944453">
        <w:t xml:space="preserve"> among them</w:t>
      </w:r>
      <w:r w:rsidR="003422D6" w:rsidRPr="000806E5">
        <w:t xml:space="preserve">, </w:t>
      </w:r>
      <w:r w:rsidR="0070788E" w:rsidRPr="000806E5">
        <w:t>and</w:t>
      </w:r>
      <w:r w:rsidR="0070788E" w:rsidRPr="00944453">
        <w:t xml:space="preserve"> Parties with economies in transition to implement the programme </w:t>
      </w:r>
      <w:r w:rsidR="00455470" w:rsidRPr="00944453">
        <w:t xml:space="preserve">of work </w:t>
      </w:r>
      <w:r w:rsidR="00163C85" w:rsidRPr="00944453">
        <w:t>for</w:t>
      </w:r>
      <w:r w:rsidR="00160BA9" w:rsidRPr="00944453">
        <w:t xml:space="preserve"> the clearing-house mechanism for the period 2024</w:t>
      </w:r>
      <w:r w:rsidR="00EB49C7" w:rsidRPr="00944453">
        <w:t>–</w:t>
      </w:r>
      <w:r w:rsidR="00160BA9" w:rsidRPr="00944453">
        <w:t>2030</w:t>
      </w:r>
      <w:r w:rsidR="0070788E" w:rsidRPr="00944453">
        <w:t>;</w:t>
      </w:r>
      <w:r w:rsidRPr="00944453">
        <w:t>]</w:t>
      </w:r>
    </w:p>
    <w:p w14:paraId="66DFB30A" w14:textId="5C55E6E6" w:rsidR="00E719F1" w:rsidRPr="003B3CE2" w:rsidRDefault="00BC45D3" w:rsidP="00E719F1">
      <w:pPr>
        <w:pStyle w:val="Para1"/>
        <w:tabs>
          <w:tab w:val="left" w:pos="2268"/>
        </w:tabs>
        <w:ind w:left="1080" w:firstLine="621"/>
      </w:pPr>
      <w:r w:rsidRPr="00944453">
        <w:t>6</w:t>
      </w:r>
      <w:r w:rsidR="00E719F1" w:rsidRPr="00944453">
        <w:t>.</w:t>
      </w:r>
      <w:r w:rsidR="00BC720F" w:rsidRPr="00944453">
        <w:tab/>
      </w:r>
      <w:r w:rsidR="00E719F1" w:rsidRPr="00944453">
        <w:rPr>
          <w:i/>
          <w:iCs/>
        </w:rPr>
        <w:t>Encourages</w:t>
      </w:r>
      <w:r w:rsidR="00E719F1" w:rsidRPr="00944453">
        <w:t xml:space="preserve"> Parties to join relevant biodiversity-related networks</w:t>
      </w:r>
      <w:r w:rsidR="004A58E3" w:rsidRPr="00944453">
        <w:t>,</w:t>
      </w:r>
      <w:r w:rsidR="00E719F1" w:rsidRPr="00944453">
        <w:t xml:space="preserve"> </w:t>
      </w:r>
      <w:r w:rsidR="00D23B30" w:rsidRPr="000806E5">
        <w:t>[</w:t>
      </w:r>
      <w:r w:rsidR="00E719F1" w:rsidRPr="000806E5">
        <w:t xml:space="preserve">such </w:t>
      </w:r>
      <w:r w:rsidR="004A58E3" w:rsidRPr="000806E5">
        <w:t xml:space="preserve">as </w:t>
      </w:r>
      <w:r w:rsidR="00E719F1" w:rsidRPr="000806E5">
        <w:t xml:space="preserve">the Global Biodiversity Information </w:t>
      </w:r>
      <w:r w:rsidR="00A150B7" w:rsidRPr="000806E5">
        <w:t>Facility</w:t>
      </w:r>
      <w:r w:rsidR="00E719F1" w:rsidRPr="00944453">
        <w:t>,</w:t>
      </w:r>
      <w:r w:rsidR="00851682">
        <w:t>]</w:t>
      </w:r>
      <w:r w:rsidR="00E719F1" w:rsidRPr="00944453">
        <w:t xml:space="preserve"> </w:t>
      </w:r>
      <w:r w:rsidR="00665A91" w:rsidRPr="00944453">
        <w:t xml:space="preserve">with a view </w:t>
      </w:r>
      <w:r w:rsidR="00E719F1" w:rsidRPr="00944453">
        <w:t>to develop</w:t>
      </w:r>
      <w:r w:rsidR="00665A91" w:rsidRPr="00944453">
        <w:t>ing</w:t>
      </w:r>
      <w:r w:rsidR="00E719F1" w:rsidRPr="00944453">
        <w:t xml:space="preserve"> capacities to manage and share data and information </w:t>
      </w:r>
      <w:proofErr w:type="gramStart"/>
      <w:r w:rsidR="008B6112" w:rsidRPr="00944453">
        <w:t xml:space="preserve">in order </w:t>
      </w:r>
      <w:r w:rsidR="00837133" w:rsidRPr="00944453">
        <w:t>to</w:t>
      </w:r>
      <w:proofErr w:type="gramEnd"/>
      <w:r w:rsidR="00E719F1" w:rsidRPr="00944453">
        <w:t xml:space="preserve"> manage and conserve biodiversity</w:t>
      </w:r>
      <w:r w:rsidR="008B6112" w:rsidRPr="00944453">
        <w:t xml:space="preserve"> effectively</w:t>
      </w:r>
      <w:r w:rsidR="00BC720F" w:rsidRPr="00944453">
        <w:t>;</w:t>
      </w:r>
    </w:p>
    <w:p w14:paraId="71F3BC2A" w14:textId="23BC7FA7" w:rsidR="0070788E" w:rsidRPr="00EB49C7" w:rsidRDefault="00BC45D3" w:rsidP="00CF12F0">
      <w:pPr>
        <w:pStyle w:val="Para1"/>
        <w:tabs>
          <w:tab w:val="left" w:pos="2268"/>
        </w:tabs>
        <w:ind w:left="1134" w:firstLine="567"/>
      </w:pPr>
      <w:r>
        <w:t>7.</w:t>
      </w:r>
      <w:r w:rsidR="00CF12F0" w:rsidRPr="00EB49C7">
        <w:tab/>
      </w:r>
      <w:r w:rsidR="0070788E" w:rsidRPr="00944453">
        <w:rPr>
          <w:i/>
        </w:rPr>
        <w:t>Invites</w:t>
      </w:r>
      <w:r w:rsidR="0070788E" w:rsidRPr="00944453">
        <w:t xml:space="preserve"> the </w:t>
      </w:r>
      <w:r w:rsidR="0070788E" w:rsidRPr="000806E5">
        <w:t>Global Environment Facility</w:t>
      </w:r>
      <w:r w:rsidR="0070788E" w:rsidRPr="00944453">
        <w:t xml:space="preserve">, in accordance with its mandate, </w:t>
      </w:r>
      <w:r w:rsidR="1550777C" w:rsidRPr="00944453">
        <w:t xml:space="preserve">to consider funding requests from </w:t>
      </w:r>
      <w:r w:rsidR="0070788E" w:rsidRPr="00944453">
        <w:t xml:space="preserve">developing country Parties, </w:t>
      </w:r>
      <w:r w:rsidR="003C0B27" w:rsidRPr="00944453">
        <w:t xml:space="preserve">in particular the least developed countries and </w:t>
      </w:r>
      <w:r w:rsidR="003C0B27" w:rsidRPr="000806E5">
        <w:t>small island developing States</w:t>
      </w:r>
      <w:r w:rsidR="003C0B27" w:rsidRPr="00944453">
        <w:t xml:space="preserve"> among them, </w:t>
      </w:r>
      <w:r w:rsidR="0070788E" w:rsidRPr="00944453">
        <w:t xml:space="preserve">as well as Parties with economies in transition, to </w:t>
      </w:r>
      <w:r w:rsidR="00405192">
        <w:t xml:space="preserve">enable them to </w:t>
      </w:r>
      <w:r w:rsidR="0070788E" w:rsidRPr="00944453">
        <w:t xml:space="preserve">implement the programme </w:t>
      </w:r>
      <w:r w:rsidR="00455470" w:rsidRPr="00944453">
        <w:t xml:space="preserve">of work </w:t>
      </w:r>
      <w:r w:rsidR="00163C85" w:rsidRPr="00944453">
        <w:t xml:space="preserve">for </w:t>
      </w:r>
      <w:r w:rsidR="00160BA9" w:rsidRPr="00944453">
        <w:t>the clearing-house mechanism for the period 2024</w:t>
      </w:r>
      <w:r w:rsidR="00EB49C7" w:rsidRPr="00944453">
        <w:t>–</w:t>
      </w:r>
      <w:r w:rsidR="00160BA9" w:rsidRPr="00944453">
        <w:t>2030</w:t>
      </w:r>
      <w:r w:rsidR="0070788E" w:rsidRPr="00944453">
        <w:t>;</w:t>
      </w:r>
    </w:p>
    <w:p w14:paraId="6F3D61BA" w14:textId="2BEE9AD6" w:rsidR="006F1EA1" w:rsidRPr="00EB49C7" w:rsidRDefault="00BC45D3" w:rsidP="00CF12F0">
      <w:pPr>
        <w:pStyle w:val="Para1"/>
        <w:tabs>
          <w:tab w:val="left" w:pos="2268"/>
        </w:tabs>
        <w:ind w:left="1134" w:firstLine="567"/>
      </w:pPr>
      <w:r>
        <w:t>8</w:t>
      </w:r>
      <w:r w:rsidR="00CF12F0" w:rsidRPr="00EB49C7">
        <w:t>.</w:t>
      </w:r>
      <w:r w:rsidR="00CF12F0" w:rsidRPr="00EB49C7">
        <w:tab/>
      </w:r>
      <w:r w:rsidR="00556BD6" w:rsidRPr="004E1895">
        <w:rPr>
          <w:i/>
          <w:iCs/>
        </w:rPr>
        <w:t>Invites</w:t>
      </w:r>
      <w:r w:rsidR="00556BD6" w:rsidRPr="004E1895">
        <w:t xml:space="preserve"> the regional </w:t>
      </w:r>
      <w:r w:rsidR="00556BD6" w:rsidRPr="000806E5">
        <w:t>and</w:t>
      </w:r>
      <w:r w:rsidR="0024360B" w:rsidRPr="000806E5">
        <w:t>/or</w:t>
      </w:r>
      <w:r w:rsidR="00556BD6" w:rsidRPr="004E1895">
        <w:t xml:space="preserve"> subregional support cent</w:t>
      </w:r>
      <w:r w:rsidR="00197D47" w:rsidRPr="004E1895">
        <w:t>res</w:t>
      </w:r>
      <w:r w:rsidR="00A12F72" w:rsidRPr="004E1895">
        <w:t>,</w:t>
      </w:r>
      <w:r w:rsidR="000A75B9" w:rsidRPr="004E1895">
        <w:t xml:space="preserve"> </w:t>
      </w:r>
      <w:r w:rsidR="00556BD6" w:rsidRPr="004E1895">
        <w:t xml:space="preserve">the global coordination entity </w:t>
      </w:r>
      <w:bookmarkStart w:id="2" w:name="_Hlk172143491"/>
      <w:r w:rsidR="00160BA9" w:rsidRPr="004E1895">
        <w:t xml:space="preserve">of the technical and scientific cooperation mechanism </w:t>
      </w:r>
      <w:bookmarkEnd w:id="2"/>
      <w:r w:rsidR="00D23B30" w:rsidRPr="000806E5">
        <w:t>[</w:t>
      </w:r>
      <w:r w:rsidR="00BD6F01" w:rsidRPr="000806E5">
        <w:t>and the global knowledge support service for biodiversity</w:t>
      </w:r>
      <w:r w:rsidR="00D23B30" w:rsidRPr="000806E5">
        <w:t>]</w:t>
      </w:r>
      <w:r w:rsidR="003C0B27" w:rsidRPr="004E1895">
        <w:t xml:space="preserve"> </w:t>
      </w:r>
      <w:r w:rsidR="00556BD6" w:rsidRPr="004E1895">
        <w:t>to facilitate the implementation of the</w:t>
      </w:r>
      <w:r w:rsidR="00163C85" w:rsidRPr="004E1895">
        <w:t xml:space="preserve"> </w:t>
      </w:r>
      <w:r w:rsidR="00556BD6" w:rsidRPr="004E1895">
        <w:t xml:space="preserve">programme </w:t>
      </w:r>
      <w:r w:rsidR="00455470" w:rsidRPr="004E1895">
        <w:t xml:space="preserve">of work </w:t>
      </w:r>
      <w:r w:rsidR="00556BD6" w:rsidRPr="004E1895">
        <w:t xml:space="preserve">for the </w:t>
      </w:r>
      <w:r w:rsidR="00160BA9" w:rsidRPr="004E1895">
        <w:t>c</w:t>
      </w:r>
      <w:r w:rsidR="00556BD6" w:rsidRPr="004E1895">
        <w:t>learing</w:t>
      </w:r>
      <w:r w:rsidR="00160BA9" w:rsidRPr="004E1895">
        <w:t>-</w:t>
      </w:r>
      <w:r w:rsidR="00556BD6" w:rsidRPr="004E1895">
        <w:t>house mechanism in collaboration with the Secretariat</w:t>
      </w:r>
      <w:r w:rsidR="00721004" w:rsidRPr="004E1895">
        <w:t xml:space="preserve"> and </w:t>
      </w:r>
      <w:r w:rsidR="00556BD6" w:rsidRPr="004E1895">
        <w:t>relevant organi</w:t>
      </w:r>
      <w:r w:rsidR="00EB49C7" w:rsidRPr="004E1895">
        <w:t>z</w:t>
      </w:r>
      <w:r w:rsidR="00556BD6" w:rsidRPr="004E1895">
        <w:t>ations</w:t>
      </w:r>
      <w:r w:rsidR="00721004" w:rsidRPr="004E1895">
        <w:t xml:space="preserve"> and initiatives</w:t>
      </w:r>
      <w:r w:rsidR="00556BD6" w:rsidRPr="004E1895">
        <w:t>;</w:t>
      </w:r>
    </w:p>
    <w:p w14:paraId="7661D5AC" w14:textId="7BB6C467" w:rsidR="0099332B" w:rsidRDefault="00BC45D3" w:rsidP="00CF12F0">
      <w:pPr>
        <w:pStyle w:val="Para1"/>
        <w:tabs>
          <w:tab w:val="left" w:pos="2268"/>
        </w:tabs>
        <w:ind w:left="1134" w:firstLine="567"/>
      </w:pPr>
      <w:r>
        <w:t>9</w:t>
      </w:r>
      <w:r w:rsidR="00CF12F0">
        <w:t>.</w:t>
      </w:r>
      <w:r w:rsidR="00CF12F0">
        <w:tab/>
      </w:r>
      <w:r w:rsidR="00BB26BD">
        <w:rPr>
          <w:i/>
          <w:iCs/>
        </w:rPr>
        <w:t>Notes</w:t>
      </w:r>
      <w:r w:rsidR="00D96715">
        <w:t xml:space="preserve"> the </w:t>
      </w:r>
      <w:r w:rsidR="00E14EDD" w:rsidRPr="00144603">
        <w:t xml:space="preserve">progress </w:t>
      </w:r>
      <w:r w:rsidR="00206C10" w:rsidRPr="00144603">
        <w:t xml:space="preserve">made </w:t>
      </w:r>
      <w:r w:rsidR="000E4B2C" w:rsidRPr="00144603">
        <w:t xml:space="preserve">on the development </w:t>
      </w:r>
      <w:r w:rsidR="00CD3575">
        <w:t xml:space="preserve">of </w:t>
      </w:r>
      <w:r w:rsidR="004245F3">
        <w:t xml:space="preserve">the </w:t>
      </w:r>
      <w:proofErr w:type="spellStart"/>
      <w:r w:rsidR="00AE4ECE" w:rsidRPr="00144603">
        <w:t>B</w:t>
      </w:r>
      <w:r w:rsidR="00206C10" w:rsidRPr="00144603">
        <w:t>io</w:t>
      </w:r>
      <w:r w:rsidR="002F257B" w:rsidRPr="00144603">
        <w:t>land</w:t>
      </w:r>
      <w:proofErr w:type="spellEnd"/>
      <w:r w:rsidR="004245F3">
        <w:t xml:space="preserve"> </w:t>
      </w:r>
      <w:r w:rsidR="00DB524B">
        <w:t xml:space="preserve">tool </w:t>
      </w:r>
      <w:r w:rsidR="00A25395">
        <w:t>and interoperability</w:t>
      </w:r>
      <w:r w:rsidR="00BC12B1">
        <w:t xml:space="preserve"> </w:t>
      </w:r>
      <w:r w:rsidR="00457D50">
        <w:t>features</w:t>
      </w:r>
      <w:r w:rsidR="0065183A">
        <w:t xml:space="preserve"> </w:t>
      </w:r>
      <w:r w:rsidR="00CA7369">
        <w:t xml:space="preserve">and </w:t>
      </w:r>
      <w:r w:rsidR="00BA1893">
        <w:t xml:space="preserve">the </w:t>
      </w:r>
      <w:r w:rsidR="00173B63">
        <w:t xml:space="preserve">number </w:t>
      </w:r>
      <w:r w:rsidR="008955C9">
        <w:t xml:space="preserve">of Parties </w:t>
      </w:r>
      <w:r w:rsidR="003944A9">
        <w:t xml:space="preserve">that have used the tool to </w:t>
      </w:r>
      <w:r w:rsidR="004D18C2">
        <w:t>establish or st</w:t>
      </w:r>
      <w:r w:rsidR="0069732C">
        <w:t>rengthen their</w:t>
      </w:r>
      <w:r w:rsidR="00827B14">
        <w:t xml:space="preserve"> </w:t>
      </w:r>
      <w:r w:rsidR="00D34741">
        <w:t xml:space="preserve">national </w:t>
      </w:r>
      <w:r w:rsidR="00827B14">
        <w:t>clearing-house mechanism</w:t>
      </w:r>
      <w:r w:rsidR="00D03C22">
        <w:t xml:space="preserve"> </w:t>
      </w:r>
      <w:r w:rsidR="000D0503">
        <w:t>portals</w:t>
      </w:r>
      <w:r w:rsidR="00EB49C7">
        <w:t>;</w:t>
      </w:r>
    </w:p>
    <w:p w14:paraId="5E4CB1B6" w14:textId="2D999A41" w:rsidR="00960C97" w:rsidRDefault="00BC45D3" w:rsidP="00CF12F0">
      <w:pPr>
        <w:pStyle w:val="Para1"/>
        <w:tabs>
          <w:tab w:val="left" w:pos="2268"/>
        </w:tabs>
        <w:ind w:left="1134" w:firstLine="567"/>
      </w:pPr>
      <w:r>
        <w:t>10</w:t>
      </w:r>
      <w:r w:rsidR="00CF12F0">
        <w:t>.</w:t>
      </w:r>
      <w:r w:rsidR="00CF12F0">
        <w:tab/>
      </w:r>
      <w:r w:rsidR="00160BA9">
        <w:rPr>
          <w:i/>
          <w:iCs/>
        </w:rPr>
        <w:t>I</w:t>
      </w:r>
      <w:r w:rsidR="0099332B" w:rsidRPr="00A50D48">
        <w:rPr>
          <w:i/>
          <w:iCs/>
        </w:rPr>
        <w:t>nvites</w:t>
      </w:r>
      <w:r w:rsidR="0099332B">
        <w:t xml:space="preserve"> </w:t>
      </w:r>
      <w:r w:rsidR="006A6839">
        <w:t xml:space="preserve">Parties to </w:t>
      </w:r>
      <w:r w:rsidR="00FA3D1C">
        <w:t xml:space="preserve">use the </w:t>
      </w:r>
      <w:proofErr w:type="spellStart"/>
      <w:r w:rsidR="00FA3D1C">
        <w:t>Bioland</w:t>
      </w:r>
      <w:proofErr w:type="spellEnd"/>
      <w:r w:rsidR="00FA3D1C">
        <w:t xml:space="preserve"> tool to establish or strengthen their national clearing-house mechanism portals</w:t>
      </w:r>
      <w:r w:rsidR="00EB49C7">
        <w:t>;</w:t>
      </w:r>
    </w:p>
    <w:p w14:paraId="51963990" w14:textId="279DA951" w:rsidR="00D23B30" w:rsidRPr="000806E5" w:rsidRDefault="00D23B30" w:rsidP="00CF12F0">
      <w:pPr>
        <w:pStyle w:val="Para1"/>
        <w:tabs>
          <w:tab w:val="left" w:pos="2268"/>
        </w:tabs>
        <w:ind w:left="1134" w:firstLine="567"/>
      </w:pPr>
      <w:r w:rsidRPr="000806E5">
        <w:t>[</w:t>
      </w:r>
      <w:r w:rsidR="00BC45D3" w:rsidRPr="000806E5">
        <w:t>11.</w:t>
      </w:r>
      <w:r w:rsidR="00BC45D3" w:rsidRPr="000806E5">
        <w:tab/>
      </w:r>
      <w:r w:rsidR="0097068E" w:rsidRPr="000806E5">
        <w:rPr>
          <w:i/>
          <w:iCs/>
        </w:rPr>
        <w:t>Request</w:t>
      </w:r>
      <w:r w:rsidR="00D32E66" w:rsidRPr="000806E5">
        <w:rPr>
          <w:i/>
          <w:iCs/>
        </w:rPr>
        <w:t>s</w:t>
      </w:r>
      <w:r w:rsidRPr="000806E5">
        <w:t xml:space="preserve"> </w:t>
      </w:r>
      <w:r w:rsidR="003C0B27" w:rsidRPr="000806E5">
        <w:t>the United Nations Environment Programme</w:t>
      </w:r>
      <w:r w:rsidR="0097068E" w:rsidRPr="000806E5">
        <w:t xml:space="preserve"> to elaborate a global project to </w:t>
      </w:r>
      <w:r w:rsidR="00D32E66" w:rsidRPr="000806E5">
        <w:t>facilitate</w:t>
      </w:r>
      <w:r w:rsidR="0097068E" w:rsidRPr="000806E5">
        <w:t xml:space="preserve"> capacity</w:t>
      </w:r>
      <w:r w:rsidR="00264F9A" w:rsidRPr="000806E5">
        <w:t>-</w:t>
      </w:r>
      <w:r w:rsidR="0097068E" w:rsidRPr="000806E5">
        <w:t>building</w:t>
      </w:r>
      <w:r w:rsidR="007C5BDF" w:rsidRPr="000806E5">
        <w:t xml:space="preserve"> and development</w:t>
      </w:r>
      <w:r w:rsidR="0097068E" w:rsidRPr="000806E5">
        <w:t xml:space="preserve"> </w:t>
      </w:r>
      <w:r w:rsidR="009F3870">
        <w:t>related to</w:t>
      </w:r>
      <w:r w:rsidR="0097068E" w:rsidRPr="000806E5">
        <w:t xml:space="preserve"> using the clearing houses </w:t>
      </w:r>
      <w:r w:rsidR="007C5BDF" w:rsidRPr="000806E5">
        <w:t>of the Convention</w:t>
      </w:r>
      <w:r w:rsidR="0097068E" w:rsidRPr="000806E5">
        <w:t xml:space="preserve"> and its Protocol</w:t>
      </w:r>
      <w:r w:rsidR="007C5BDF" w:rsidRPr="000806E5">
        <w:t>s</w:t>
      </w:r>
      <w:r w:rsidR="0097068E" w:rsidRPr="000806E5">
        <w:t xml:space="preserve"> </w:t>
      </w:r>
      <w:r w:rsidR="00E448A7">
        <w:t>(</w:t>
      </w:r>
      <w:r w:rsidR="0097068E" w:rsidRPr="000806E5">
        <w:t xml:space="preserve">noting that they have been </w:t>
      </w:r>
      <w:r w:rsidR="007C5BDF" w:rsidRPr="000806E5">
        <w:t>harmonized</w:t>
      </w:r>
      <w:r w:rsidR="00E448A7">
        <w:t>)</w:t>
      </w:r>
      <w:r w:rsidR="00431139">
        <w:t>,</w:t>
      </w:r>
      <w:r w:rsidR="0097068E" w:rsidRPr="000806E5">
        <w:t xml:space="preserve"> establish national nodes for</w:t>
      </w:r>
      <w:r w:rsidR="00D32E66" w:rsidRPr="000806E5">
        <w:t xml:space="preserve"> </w:t>
      </w:r>
      <w:r w:rsidR="0097068E" w:rsidRPr="000806E5">
        <w:t xml:space="preserve">clearing houses using the </w:t>
      </w:r>
      <w:proofErr w:type="spellStart"/>
      <w:r w:rsidR="0097068E" w:rsidRPr="000806E5">
        <w:t>Bioland</w:t>
      </w:r>
      <w:proofErr w:type="spellEnd"/>
      <w:r w:rsidR="0097068E" w:rsidRPr="000806E5">
        <w:t xml:space="preserve"> tool </w:t>
      </w:r>
      <w:r w:rsidR="00D32E66" w:rsidRPr="000806E5">
        <w:t xml:space="preserve">and </w:t>
      </w:r>
      <w:r w:rsidR="0097068E" w:rsidRPr="000806E5">
        <w:t>guide the exchange of information and cooperation among Parties in the implementation of their information</w:t>
      </w:r>
      <w:r w:rsidR="0085239D" w:rsidRPr="000806E5">
        <w:t>-</w:t>
      </w:r>
      <w:r w:rsidR="0097068E" w:rsidRPr="000806E5">
        <w:t>sharing obligations</w:t>
      </w:r>
      <w:r w:rsidR="0085239D" w:rsidRPr="000806E5" w:rsidDel="007B5B24">
        <w:t>,</w:t>
      </w:r>
      <w:r w:rsidR="0097068E" w:rsidRPr="000806E5">
        <w:t xml:space="preserve"> </w:t>
      </w:r>
      <w:r w:rsidRPr="000806E5">
        <w:t xml:space="preserve">and </w:t>
      </w:r>
      <w:r w:rsidR="00660632">
        <w:t xml:space="preserve">also requests </w:t>
      </w:r>
      <w:r w:rsidR="002763A5">
        <w:t xml:space="preserve">the Programme to </w:t>
      </w:r>
      <w:r w:rsidRPr="000806E5">
        <w:t xml:space="preserve">invite the </w:t>
      </w:r>
      <w:r w:rsidR="00405C91" w:rsidRPr="000806E5">
        <w:t>G</w:t>
      </w:r>
      <w:r w:rsidRPr="000806E5">
        <w:t xml:space="preserve">lobal </w:t>
      </w:r>
      <w:r w:rsidR="00405C91" w:rsidRPr="000806E5">
        <w:t>E</w:t>
      </w:r>
      <w:r w:rsidRPr="000806E5">
        <w:t xml:space="preserve">nvironmental </w:t>
      </w:r>
      <w:r w:rsidR="00405C91" w:rsidRPr="000806E5">
        <w:t>F</w:t>
      </w:r>
      <w:r w:rsidRPr="000806E5">
        <w:t>acility to provide support for th</w:t>
      </w:r>
      <w:r w:rsidR="0085239D" w:rsidRPr="000806E5">
        <w:t>at</w:t>
      </w:r>
      <w:r w:rsidRPr="000806E5">
        <w:t xml:space="preserve"> project.]</w:t>
      </w:r>
    </w:p>
    <w:p w14:paraId="62234B18" w14:textId="761CE234" w:rsidR="006C0551" w:rsidRPr="003B3CE2" w:rsidRDefault="00E719F1" w:rsidP="00CF12F0">
      <w:pPr>
        <w:pStyle w:val="Para1"/>
        <w:tabs>
          <w:tab w:val="left" w:pos="2268"/>
        </w:tabs>
        <w:ind w:left="1134" w:firstLine="567"/>
      </w:pPr>
      <w:r>
        <w:t>1</w:t>
      </w:r>
      <w:r w:rsidR="00BC45D3">
        <w:t>2</w:t>
      </w:r>
      <w:r w:rsidR="00CF12F0" w:rsidRPr="003B3CE2">
        <w:t>.</w:t>
      </w:r>
      <w:r w:rsidR="00CF12F0" w:rsidRPr="003B3CE2">
        <w:tab/>
      </w:r>
      <w:r w:rsidR="0070788E" w:rsidRPr="003C7457">
        <w:rPr>
          <w:i/>
          <w:iCs/>
        </w:rPr>
        <w:t>Requests</w:t>
      </w:r>
      <w:r w:rsidR="0070788E" w:rsidRPr="003C7457">
        <w:t xml:space="preserve"> the Executive Secretary, subject to the availability of resources</w:t>
      </w:r>
      <w:r w:rsidR="00D043F2" w:rsidRPr="003C7457">
        <w:t>:</w:t>
      </w:r>
    </w:p>
    <w:p w14:paraId="3A1EF12E" w14:textId="697064D5" w:rsidR="00C107BA" w:rsidRPr="003B3CE2" w:rsidRDefault="00CF12F0" w:rsidP="00CF12F0">
      <w:pPr>
        <w:pStyle w:val="Para1"/>
        <w:tabs>
          <w:tab w:val="left" w:pos="2268"/>
        </w:tabs>
        <w:ind w:left="1080" w:firstLine="621"/>
      </w:pPr>
      <w:r>
        <w:t>(a)</w:t>
      </w:r>
      <w:r>
        <w:tab/>
      </w:r>
      <w:r w:rsidR="00D84766">
        <w:t xml:space="preserve">To </w:t>
      </w:r>
      <w:r w:rsidR="002A0794">
        <w:t xml:space="preserve">facilitate the </w:t>
      </w:r>
      <w:r w:rsidR="00D84766">
        <w:t>i</w:t>
      </w:r>
      <w:r w:rsidR="00C107BA">
        <w:t>mplement</w:t>
      </w:r>
      <w:r w:rsidR="002A0794">
        <w:t>ation</w:t>
      </w:r>
      <w:r w:rsidR="00C107BA">
        <w:t xml:space="preserve"> </w:t>
      </w:r>
      <w:r w:rsidR="002A0794">
        <w:t xml:space="preserve">of </w:t>
      </w:r>
      <w:r w:rsidR="00C107BA" w:rsidRPr="00C4710E">
        <w:t>the</w:t>
      </w:r>
      <w:r w:rsidR="00C107BA" w:rsidRPr="00393664">
        <w:t xml:space="preserve"> programme</w:t>
      </w:r>
      <w:r w:rsidR="00C107BA" w:rsidRPr="00C4710E">
        <w:t xml:space="preserve"> </w:t>
      </w:r>
      <w:r w:rsidR="00455470">
        <w:t xml:space="preserve">of work </w:t>
      </w:r>
      <w:r w:rsidR="00163C85" w:rsidRPr="00C4710E">
        <w:t xml:space="preserve">for </w:t>
      </w:r>
      <w:r w:rsidR="00C107BA" w:rsidRPr="00C4710E">
        <w:t xml:space="preserve">the </w:t>
      </w:r>
      <w:r w:rsidR="00DE4269" w:rsidRPr="00C4710E">
        <w:t>c</w:t>
      </w:r>
      <w:r w:rsidR="00C107BA" w:rsidRPr="00C4710E">
        <w:t>learing</w:t>
      </w:r>
      <w:r w:rsidR="00DE4269" w:rsidRPr="00C4710E">
        <w:t>-</w:t>
      </w:r>
      <w:r w:rsidR="00C107BA" w:rsidRPr="00C4710E">
        <w:t xml:space="preserve">house mechanism </w:t>
      </w:r>
      <w:r w:rsidR="00293BF4" w:rsidRPr="00C4710E">
        <w:t xml:space="preserve">for </w:t>
      </w:r>
      <w:r w:rsidR="00C107BA" w:rsidRPr="00C4710E">
        <w:t>2024</w:t>
      </w:r>
      <w:r w:rsidR="00251EA1">
        <w:noBreakHyphen/>
      </w:r>
      <w:r w:rsidR="00C107BA" w:rsidRPr="00C4710E">
        <w:t xml:space="preserve">2030 </w:t>
      </w:r>
      <w:r w:rsidR="00C763F7" w:rsidRPr="00C4710E">
        <w:t xml:space="preserve">in collaboration </w:t>
      </w:r>
      <w:r w:rsidR="00C107BA" w:rsidRPr="004E1895">
        <w:t xml:space="preserve">with </w:t>
      </w:r>
      <w:r w:rsidR="0064061F" w:rsidRPr="004E1895">
        <w:t>P</w:t>
      </w:r>
      <w:r w:rsidR="00C107BA" w:rsidRPr="004E1895">
        <w:t xml:space="preserve">arties, </w:t>
      </w:r>
      <w:r w:rsidRPr="004E1895">
        <w:t xml:space="preserve">regional </w:t>
      </w:r>
      <w:r w:rsidRPr="000806E5">
        <w:t>and</w:t>
      </w:r>
      <w:r w:rsidR="0024360B" w:rsidRPr="000806E5">
        <w:t>/or</w:t>
      </w:r>
      <w:r w:rsidR="0024360B" w:rsidRPr="004E1895">
        <w:t xml:space="preserve"> </w:t>
      </w:r>
      <w:r w:rsidR="00C92164" w:rsidRPr="004E1895">
        <w:t xml:space="preserve">subregional support </w:t>
      </w:r>
      <w:r w:rsidR="00C107BA" w:rsidRPr="004E1895">
        <w:t>cent</w:t>
      </w:r>
      <w:r w:rsidR="004F29BB" w:rsidRPr="004E1895">
        <w:t>r</w:t>
      </w:r>
      <w:r w:rsidR="00C107BA" w:rsidRPr="004E1895">
        <w:t xml:space="preserve">es </w:t>
      </w:r>
      <w:r w:rsidRPr="004E1895">
        <w:t xml:space="preserve">and </w:t>
      </w:r>
      <w:r w:rsidR="00C107BA" w:rsidRPr="004E1895">
        <w:t xml:space="preserve">the global </w:t>
      </w:r>
      <w:r w:rsidR="00531C56" w:rsidRPr="004E1895">
        <w:t xml:space="preserve">coordination </w:t>
      </w:r>
      <w:r w:rsidR="00C107BA" w:rsidRPr="004E1895">
        <w:t>entity</w:t>
      </w:r>
      <w:r w:rsidR="000F545F">
        <w:t xml:space="preserve"> </w:t>
      </w:r>
      <w:r w:rsidR="000F545F" w:rsidRPr="000F545F">
        <w:t>of the technical and scientific cooperation mechanism</w:t>
      </w:r>
      <w:r w:rsidR="00D23B30" w:rsidRPr="000806E5">
        <w:t>[</w:t>
      </w:r>
      <w:r w:rsidR="009A6F41" w:rsidRPr="004E1895">
        <w:t>,</w:t>
      </w:r>
      <w:r w:rsidR="00C107BA" w:rsidRPr="000806E5">
        <w:t xml:space="preserve"> </w:t>
      </w:r>
      <w:r w:rsidR="00AC6B06" w:rsidRPr="000806E5">
        <w:t>the global knowledge support service for biodiversity</w:t>
      </w:r>
      <w:r w:rsidR="00D23B30" w:rsidRPr="000806E5">
        <w:t>]</w:t>
      </w:r>
      <w:r w:rsidR="00AC6B06" w:rsidRPr="004E1895">
        <w:t xml:space="preserve"> </w:t>
      </w:r>
      <w:r w:rsidR="002A0794" w:rsidRPr="004E1895">
        <w:t>and</w:t>
      </w:r>
      <w:r w:rsidR="00C034F5" w:rsidRPr="004E1895">
        <w:t>,</w:t>
      </w:r>
      <w:r w:rsidR="002A0794" w:rsidRPr="004E1895">
        <w:t xml:space="preserve"> as appropriate</w:t>
      </w:r>
      <w:r w:rsidR="00405C91" w:rsidRPr="004E1895">
        <w:t xml:space="preserve">, </w:t>
      </w:r>
      <w:r w:rsidR="00D23B30" w:rsidRPr="000806E5">
        <w:t>indigenous people</w:t>
      </w:r>
      <w:r w:rsidR="00D23B30" w:rsidRPr="004E1895">
        <w:t>s and local communities,</w:t>
      </w:r>
      <w:r w:rsidR="00C034F5" w:rsidRPr="004E1895">
        <w:t xml:space="preserve"> </w:t>
      </w:r>
      <w:r w:rsidR="00C034F5" w:rsidRPr="000806E5">
        <w:t>[pe</w:t>
      </w:r>
      <w:r w:rsidR="00A81E73">
        <w:t>ople</w:t>
      </w:r>
      <w:r w:rsidR="00370B09">
        <w:t xml:space="preserve"> </w:t>
      </w:r>
      <w:r w:rsidR="00C034F5" w:rsidRPr="000806E5">
        <w:t>of African descent]</w:t>
      </w:r>
      <w:r w:rsidR="00C034F5" w:rsidRPr="004E1895">
        <w:t>,</w:t>
      </w:r>
      <w:r w:rsidR="00D23B30" w:rsidRPr="004E1895">
        <w:t xml:space="preserve"> women and youth</w:t>
      </w:r>
      <w:r w:rsidR="007B5FF0" w:rsidRPr="004E1895">
        <w:t xml:space="preserve"> representatives</w:t>
      </w:r>
      <w:r w:rsidR="00D23B30" w:rsidRPr="004E1895">
        <w:t xml:space="preserve"> </w:t>
      </w:r>
      <w:r w:rsidR="00AD5CE4" w:rsidRPr="004E1895">
        <w:t xml:space="preserve">and </w:t>
      </w:r>
      <w:r w:rsidR="00C107BA" w:rsidRPr="004E1895">
        <w:t>relevant initiatives and organi</w:t>
      </w:r>
      <w:r w:rsidR="003C7457" w:rsidRPr="004E1895">
        <w:t>z</w:t>
      </w:r>
      <w:r w:rsidR="00C107BA" w:rsidRPr="004E1895">
        <w:t>ations</w:t>
      </w:r>
      <w:r w:rsidR="00AD5CE4" w:rsidRPr="004E1895">
        <w:t>,</w:t>
      </w:r>
      <w:r w:rsidR="000C1B84" w:rsidRPr="004E1895">
        <w:t xml:space="preserve"> with the guidance of </w:t>
      </w:r>
      <w:r w:rsidR="00641351" w:rsidRPr="004E1895">
        <w:t>the Informal Advisory Group on Technical and Scientific Cooperation</w:t>
      </w:r>
      <w:r w:rsidR="00C4626C" w:rsidRPr="004E1895">
        <w:t>;</w:t>
      </w:r>
    </w:p>
    <w:p w14:paraId="33034CC5" w14:textId="7D3DF63E" w:rsidR="009D3354" w:rsidRPr="00832EF7" w:rsidRDefault="00CF12F0" w:rsidP="00CF12F0">
      <w:pPr>
        <w:pStyle w:val="Para1"/>
        <w:tabs>
          <w:tab w:val="left" w:pos="2268"/>
        </w:tabs>
        <w:ind w:left="1080" w:firstLine="621"/>
      </w:pPr>
      <w:r>
        <w:t>(b)</w:t>
      </w:r>
      <w:r>
        <w:tab/>
      </w:r>
      <w:r w:rsidR="00D84766">
        <w:t>To f</w:t>
      </w:r>
      <w:r w:rsidR="00527A7A" w:rsidRPr="00F13006">
        <w:t>acilitate</w:t>
      </w:r>
      <w:r w:rsidR="00527A7A">
        <w:t>,</w:t>
      </w:r>
      <w:r w:rsidR="00D23B30">
        <w:t xml:space="preserve"> </w:t>
      </w:r>
      <w:r w:rsidR="00527A7A">
        <w:t xml:space="preserve">in cooperation with </w:t>
      </w:r>
      <w:r w:rsidR="00AE7E55">
        <w:t xml:space="preserve">the </w:t>
      </w:r>
      <w:r w:rsidR="0024360B" w:rsidRPr="00D41BA8">
        <w:t xml:space="preserve">regional </w:t>
      </w:r>
      <w:r w:rsidR="0024360B" w:rsidRPr="000806E5">
        <w:t>and/or</w:t>
      </w:r>
      <w:r w:rsidR="0024360B" w:rsidRPr="00D41BA8">
        <w:t xml:space="preserve"> </w:t>
      </w:r>
      <w:r w:rsidR="00AE7E55" w:rsidRPr="00D41BA8">
        <w:t>subregional</w:t>
      </w:r>
      <w:r w:rsidR="00A12F72" w:rsidRPr="00D41BA8">
        <w:t xml:space="preserve"> </w:t>
      </w:r>
      <w:r w:rsidR="00AE7E55" w:rsidRPr="00D41BA8">
        <w:t>support cent</w:t>
      </w:r>
      <w:r w:rsidR="004F29BB" w:rsidRPr="00D41BA8">
        <w:t>r</w:t>
      </w:r>
      <w:r w:rsidR="00AE7E55" w:rsidRPr="00D41BA8">
        <w:t>e</w:t>
      </w:r>
      <w:r w:rsidR="00E566EA" w:rsidRPr="00D41BA8">
        <w:t>s</w:t>
      </w:r>
      <w:r w:rsidR="007476F3" w:rsidRPr="00D41BA8">
        <w:t>,</w:t>
      </w:r>
      <w:r w:rsidR="004A4BED" w:rsidRPr="00D41BA8">
        <w:t xml:space="preserve"> </w:t>
      </w:r>
      <w:r w:rsidR="00527A7A" w:rsidRPr="00D41BA8">
        <w:t xml:space="preserve">relevant </w:t>
      </w:r>
      <w:r w:rsidR="00D00467" w:rsidRPr="00D41BA8">
        <w:t>organizations</w:t>
      </w:r>
      <w:r w:rsidR="00527A7A" w:rsidRPr="00D41BA8">
        <w:t xml:space="preserve"> </w:t>
      </w:r>
      <w:r w:rsidR="008A5347" w:rsidRPr="00D41BA8">
        <w:t xml:space="preserve">and </w:t>
      </w:r>
      <w:r w:rsidR="00527A7A" w:rsidRPr="00D41BA8">
        <w:t>initiatives</w:t>
      </w:r>
      <w:r w:rsidR="004A4BED" w:rsidRPr="00D41BA8">
        <w:t>,</w:t>
      </w:r>
      <w:r w:rsidR="00527A7A" w:rsidRPr="00D41BA8">
        <w:t xml:space="preserve"> </w:t>
      </w:r>
      <w:r w:rsidR="00E9319A" w:rsidRPr="000806E5">
        <w:t>indigenous people</w:t>
      </w:r>
      <w:r w:rsidR="00E9319A" w:rsidRPr="00D41BA8">
        <w:t>s</w:t>
      </w:r>
      <w:r w:rsidR="00E9319A" w:rsidRPr="00C4710E">
        <w:t xml:space="preserve"> and local communities</w:t>
      </w:r>
      <w:r w:rsidR="00E9319A" w:rsidRPr="00925E07">
        <w:t xml:space="preserve">, women and </w:t>
      </w:r>
      <w:r w:rsidR="00E9319A" w:rsidRPr="000806E5">
        <w:t>youth,</w:t>
      </w:r>
      <w:r w:rsidR="00E9319A" w:rsidRPr="00925E07">
        <w:t xml:space="preserve"> </w:t>
      </w:r>
      <w:r w:rsidR="009D3354" w:rsidRPr="00925E07">
        <w:t>capacity</w:t>
      </w:r>
      <w:r w:rsidR="003C7457" w:rsidRPr="00925E07">
        <w:t>-</w:t>
      </w:r>
      <w:r w:rsidR="009D3354" w:rsidRPr="00925E07">
        <w:t>building and development activities to enable Parties to implement the programme</w:t>
      </w:r>
      <w:r w:rsidR="00455470" w:rsidRPr="00925E07">
        <w:t xml:space="preserve"> of work</w:t>
      </w:r>
      <w:r w:rsidR="009D3354" w:rsidRPr="00925E07">
        <w:t>;</w:t>
      </w:r>
    </w:p>
    <w:p w14:paraId="746A5528" w14:textId="17D925A9" w:rsidR="009D3354" w:rsidRPr="003B3CE2" w:rsidRDefault="00CF12F0" w:rsidP="008767C2">
      <w:pPr>
        <w:pStyle w:val="Para1"/>
        <w:tabs>
          <w:tab w:val="left" w:pos="2268"/>
        </w:tabs>
        <w:ind w:left="1080" w:firstLine="621"/>
      </w:pPr>
      <w:r w:rsidRPr="00832EF7">
        <w:t>(c)</w:t>
      </w:r>
      <w:r w:rsidRPr="00832EF7">
        <w:tab/>
      </w:r>
      <w:r w:rsidR="00D84766">
        <w:t>To f</w:t>
      </w:r>
      <w:r w:rsidR="009D3354" w:rsidRPr="00832EF7">
        <w:t xml:space="preserve">urther </w:t>
      </w:r>
      <w:r w:rsidR="00BC4A3A" w:rsidRPr="00832EF7">
        <w:t>develop and</w:t>
      </w:r>
      <w:r w:rsidR="009D3354" w:rsidRPr="00832EF7">
        <w:t xml:space="preserve"> strengthen the central portal of the clearing-house mechanism</w:t>
      </w:r>
      <w:r w:rsidR="003E4FE0" w:rsidRPr="00832EF7">
        <w:t>,</w:t>
      </w:r>
      <w:r w:rsidR="008767C2" w:rsidRPr="00832EF7">
        <w:t xml:space="preserve"> </w:t>
      </w:r>
      <w:r w:rsidR="003E4FE0" w:rsidRPr="00832EF7">
        <w:t>including through the improvement of</w:t>
      </w:r>
      <w:r w:rsidR="00636650" w:rsidRPr="00832EF7">
        <w:t xml:space="preserve"> the accessibility of relevant inform</w:t>
      </w:r>
      <w:r w:rsidR="003E4FE0" w:rsidRPr="00832EF7">
        <w:t>a</w:t>
      </w:r>
      <w:r w:rsidR="00636650" w:rsidRPr="00832EF7">
        <w:t>ti</w:t>
      </w:r>
      <w:r w:rsidR="003E4FE0" w:rsidRPr="00832EF7">
        <w:t>o</w:t>
      </w:r>
      <w:r w:rsidR="00636650" w:rsidRPr="00393664">
        <w:t>n</w:t>
      </w:r>
      <w:r w:rsidR="00C4710E" w:rsidRPr="00393664">
        <w:t>,</w:t>
      </w:r>
      <w:r w:rsidR="00636650" w:rsidRPr="00393664">
        <w:t xml:space="preserve"> </w:t>
      </w:r>
      <w:r w:rsidR="004F6C87" w:rsidRPr="00832EF7">
        <w:t>in line with the</w:t>
      </w:r>
      <w:r w:rsidR="004F6C87" w:rsidRPr="00393664">
        <w:t xml:space="preserve"> programme</w:t>
      </w:r>
      <w:r w:rsidR="004F6C87" w:rsidRPr="00832EF7">
        <w:t xml:space="preserve"> </w:t>
      </w:r>
      <w:r w:rsidR="00455470">
        <w:t xml:space="preserve">of work </w:t>
      </w:r>
      <w:r w:rsidR="004F6C87" w:rsidRPr="00832EF7">
        <w:t>for the</w:t>
      </w:r>
      <w:r w:rsidR="004F6C87" w:rsidRPr="00797BE1">
        <w:t xml:space="preserve"> </w:t>
      </w:r>
      <w:r w:rsidR="003C7457" w:rsidRPr="00797BE1">
        <w:t>c</w:t>
      </w:r>
      <w:r w:rsidR="004F6C87" w:rsidRPr="00797BE1">
        <w:t>learing</w:t>
      </w:r>
      <w:r w:rsidR="007912D0">
        <w:t>-</w:t>
      </w:r>
      <w:r w:rsidR="004F6C87" w:rsidRPr="00797BE1">
        <w:t>house mechanism</w:t>
      </w:r>
      <w:r w:rsidR="009D3354" w:rsidRPr="00797BE1">
        <w:t>;</w:t>
      </w:r>
    </w:p>
    <w:p w14:paraId="158286BD" w14:textId="10714D39" w:rsidR="009D3354" w:rsidRDefault="00CF12F0" w:rsidP="008767C2">
      <w:pPr>
        <w:pStyle w:val="Para1"/>
        <w:tabs>
          <w:tab w:val="left" w:pos="2268"/>
        </w:tabs>
        <w:ind w:left="1080" w:firstLine="621"/>
      </w:pPr>
      <w:r w:rsidRPr="003B3CE2">
        <w:t>(d)</w:t>
      </w:r>
      <w:r w:rsidRPr="003B3CE2">
        <w:tab/>
      </w:r>
      <w:r w:rsidR="00D84766">
        <w:t>To e</w:t>
      </w:r>
      <w:r w:rsidR="009D3354" w:rsidRPr="00797BE1">
        <w:t xml:space="preserve">nhance the organization and management of </w:t>
      </w:r>
      <w:r w:rsidR="00533908" w:rsidRPr="00797BE1">
        <w:t>content</w:t>
      </w:r>
      <w:r w:rsidR="009D3354" w:rsidRPr="00797BE1">
        <w:t xml:space="preserve"> </w:t>
      </w:r>
      <w:r w:rsidR="00A351E8" w:rsidRPr="00797BE1">
        <w:t xml:space="preserve">in </w:t>
      </w:r>
      <w:r w:rsidR="009D3354" w:rsidRPr="00797BE1">
        <w:t xml:space="preserve">the central portal of </w:t>
      </w:r>
      <w:r w:rsidR="00403695" w:rsidRPr="00797BE1">
        <w:t xml:space="preserve">the </w:t>
      </w:r>
      <w:r w:rsidR="009D3354" w:rsidRPr="00797BE1">
        <w:t xml:space="preserve">clearing-house mechanism </w:t>
      </w:r>
      <w:proofErr w:type="gramStart"/>
      <w:r w:rsidR="009D3354" w:rsidRPr="00797BE1">
        <w:t>in order to</w:t>
      </w:r>
      <w:proofErr w:type="gramEnd"/>
      <w:r w:rsidR="009D3354" w:rsidRPr="00797BE1">
        <w:t xml:space="preserve"> facilitate its accessibility, </w:t>
      </w:r>
      <w:r w:rsidR="00A55928" w:rsidRPr="00797BE1">
        <w:t>exchange</w:t>
      </w:r>
      <w:r w:rsidR="009D3354" w:rsidRPr="00797BE1">
        <w:t xml:space="preserve"> and </w:t>
      </w:r>
      <w:r w:rsidR="00686DCA">
        <w:t>use</w:t>
      </w:r>
      <w:r w:rsidR="00686DCA" w:rsidRPr="00797BE1">
        <w:t xml:space="preserve"> </w:t>
      </w:r>
      <w:r w:rsidR="009D3354" w:rsidRPr="00797BE1">
        <w:t>across diverse applications and platforms;</w:t>
      </w:r>
    </w:p>
    <w:p w14:paraId="2D4A4F50" w14:textId="6B69F464" w:rsidR="00D22D4C" w:rsidRPr="003B3CE2" w:rsidRDefault="00CF12F0" w:rsidP="00CF12F0">
      <w:pPr>
        <w:pStyle w:val="Para1"/>
        <w:tabs>
          <w:tab w:val="left" w:pos="2268"/>
        </w:tabs>
        <w:ind w:left="1080" w:firstLine="621"/>
      </w:pPr>
      <w:r w:rsidRPr="003B3CE2">
        <w:t>(e)</w:t>
      </w:r>
      <w:r w:rsidRPr="003B3CE2">
        <w:tab/>
      </w:r>
      <w:r w:rsidR="00D84766">
        <w:t>To f</w:t>
      </w:r>
      <w:r w:rsidR="009D3354" w:rsidRPr="00797BE1">
        <w:t xml:space="preserve">urther improve the Convention website and </w:t>
      </w:r>
      <w:r w:rsidR="001D6B9C" w:rsidRPr="001D6B9C">
        <w:t>ensure that the content is available</w:t>
      </w:r>
      <w:r w:rsidR="00DA3E58" w:rsidRPr="00393664">
        <w:t xml:space="preserve"> </w:t>
      </w:r>
      <w:r w:rsidR="009D3354" w:rsidRPr="00686DCA">
        <w:t>in all</w:t>
      </w:r>
      <w:r w:rsidR="009D3354" w:rsidRPr="00797BE1">
        <w:t xml:space="preserve"> </w:t>
      </w:r>
      <w:r w:rsidR="00431F8F" w:rsidRPr="00797BE1">
        <w:t xml:space="preserve">six </w:t>
      </w:r>
      <w:r w:rsidR="00AB2E6F" w:rsidRPr="00797BE1">
        <w:t xml:space="preserve">official </w:t>
      </w:r>
      <w:r w:rsidR="009D3354" w:rsidRPr="00797BE1">
        <w:t>languages of the United Nations</w:t>
      </w:r>
      <w:r w:rsidR="00FB60BD" w:rsidRPr="00797BE1">
        <w:t>;</w:t>
      </w:r>
    </w:p>
    <w:p w14:paraId="32032FEA" w14:textId="2230005E" w:rsidR="000B2115" w:rsidRDefault="00CF12F0" w:rsidP="00CF12F0">
      <w:pPr>
        <w:tabs>
          <w:tab w:val="left" w:pos="2268"/>
        </w:tabs>
        <w:ind w:left="1080" w:firstLine="621"/>
      </w:pPr>
      <w:r w:rsidRPr="00797BE1">
        <w:t>(f)</w:t>
      </w:r>
      <w:r w:rsidRPr="00797BE1">
        <w:tab/>
      </w:r>
      <w:r w:rsidR="00D84766" w:rsidRPr="00532A29">
        <w:t>To f</w:t>
      </w:r>
      <w:r w:rsidR="0077787A" w:rsidRPr="00532A29">
        <w:t xml:space="preserve">urther develop the </w:t>
      </w:r>
      <w:proofErr w:type="spellStart"/>
      <w:r w:rsidR="0077787A" w:rsidRPr="00532A29">
        <w:t>Bioland</w:t>
      </w:r>
      <w:proofErr w:type="spellEnd"/>
      <w:r w:rsidR="0077787A" w:rsidRPr="00532A29">
        <w:t xml:space="preserve"> tool </w:t>
      </w:r>
      <w:r w:rsidR="0FF50394" w:rsidRPr="00532A29">
        <w:t xml:space="preserve">and build </w:t>
      </w:r>
      <w:r w:rsidR="00EC16B7" w:rsidRPr="00532A29">
        <w:t xml:space="preserve">the </w:t>
      </w:r>
      <w:r w:rsidR="0FF50394" w:rsidRPr="00532A29">
        <w:t>capacity of Parties</w:t>
      </w:r>
      <w:r w:rsidR="00A9687A" w:rsidRPr="00532A29">
        <w:t xml:space="preserve"> </w:t>
      </w:r>
      <w:r w:rsidR="00A30FBF" w:rsidRPr="00393664">
        <w:t xml:space="preserve">to </w:t>
      </w:r>
      <w:r w:rsidR="00A30FBF" w:rsidRPr="00532A29">
        <w:t>use it</w:t>
      </w:r>
      <w:r w:rsidR="00A9687A" w:rsidRPr="00532A29">
        <w:t xml:space="preserve"> </w:t>
      </w:r>
      <w:r w:rsidR="00EC16B7" w:rsidRPr="00393664">
        <w:t>effectively</w:t>
      </w:r>
      <w:r w:rsidR="00EC16B7" w:rsidRPr="00532A29">
        <w:t xml:space="preserve"> for </w:t>
      </w:r>
      <w:r w:rsidR="00A24C67" w:rsidRPr="00532A29">
        <w:t>develop</w:t>
      </w:r>
      <w:r w:rsidR="00EC16B7" w:rsidRPr="00532A29">
        <w:t>ing</w:t>
      </w:r>
      <w:r w:rsidR="00A24C67" w:rsidRPr="00532A29">
        <w:t xml:space="preserve"> </w:t>
      </w:r>
      <w:r w:rsidR="00A24C67" w:rsidRPr="00393664">
        <w:t>or</w:t>
      </w:r>
      <w:r w:rsidR="00A24C67" w:rsidRPr="00532A29">
        <w:t xml:space="preserve"> </w:t>
      </w:r>
      <w:r w:rsidR="001C0F15" w:rsidRPr="00532A29">
        <w:t>strengthe</w:t>
      </w:r>
      <w:r w:rsidR="002A3758" w:rsidRPr="00532A29">
        <w:t>n</w:t>
      </w:r>
      <w:r w:rsidR="00EC16B7" w:rsidRPr="00532A29">
        <w:t>ing</w:t>
      </w:r>
      <w:r w:rsidR="002A3758" w:rsidRPr="00532A29">
        <w:t xml:space="preserve"> their</w:t>
      </w:r>
      <w:r w:rsidR="0077787A" w:rsidRPr="00532A29">
        <w:t xml:space="preserve"> national </w:t>
      </w:r>
      <w:r w:rsidR="00667C63" w:rsidRPr="00532A29">
        <w:t>c</w:t>
      </w:r>
      <w:r w:rsidR="0077787A" w:rsidRPr="00532A29">
        <w:t>learing</w:t>
      </w:r>
      <w:r w:rsidR="00FB5DF5" w:rsidRPr="00532A29">
        <w:t>-house</w:t>
      </w:r>
      <w:r w:rsidR="0077787A" w:rsidRPr="00532A29">
        <w:t xml:space="preserve"> </w:t>
      </w:r>
      <w:r w:rsidR="002A3758" w:rsidRPr="00532A29">
        <w:t>mechanism portals</w:t>
      </w:r>
      <w:r w:rsidR="0077787A" w:rsidRPr="00532A29">
        <w:t xml:space="preserve"> in line with the</w:t>
      </w:r>
      <w:r w:rsidR="0077787A" w:rsidRPr="00393664">
        <w:t xml:space="preserve"> programme</w:t>
      </w:r>
      <w:r w:rsidR="0077787A" w:rsidRPr="00532A29">
        <w:t xml:space="preserve"> </w:t>
      </w:r>
      <w:r w:rsidR="00455470">
        <w:t xml:space="preserve">of work </w:t>
      </w:r>
      <w:r w:rsidR="0077787A" w:rsidRPr="00532A29">
        <w:t xml:space="preserve">for the </w:t>
      </w:r>
      <w:r w:rsidR="00163C85" w:rsidRPr="00532A29">
        <w:t>c</w:t>
      </w:r>
      <w:r w:rsidR="0077787A" w:rsidRPr="00532A29">
        <w:t>learing</w:t>
      </w:r>
      <w:r w:rsidR="00163C85" w:rsidRPr="00532A29">
        <w:t>-</w:t>
      </w:r>
      <w:r w:rsidR="0077787A" w:rsidRPr="00532A29">
        <w:t>house mechanism</w:t>
      </w:r>
      <w:r w:rsidR="006B740E" w:rsidRPr="00532A29">
        <w:t xml:space="preserve"> and in collaboration with the </w:t>
      </w:r>
      <w:r w:rsidR="006B740E" w:rsidRPr="00D41BA8">
        <w:t xml:space="preserve">regional </w:t>
      </w:r>
      <w:r w:rsidR="006B740E" w:rsidRPr="000806E5">
        <w:t>and/or</w:t>
      </w:r>
      <w:r w:rsidR="006B740E" w:rsidRPr="00D41BA8">
        <w:t xml:space="preserve"> subregional support centres, </w:t>
      </w:r>
      <w:r w:rsidR="002A0794" w:rsidRPr="000806E5">
        <w:t>[</w:t>
      </w:r>
      <w:r w:rsidR="006B740E" w:rsidRPr="000806E5">
        <w:t>the global knowledge support service for biodiversity</w:t>
      </w:r>
      <w:r w:rsidR="002A0794" w:rsidRPr="000806E5">
        <w:t>]</w:t>
      </w:r>
      <w:r w:rsidR="006B740E" w:rsidRPr="00D41BA8">
        <w:t xml:space="preserve"> and Parties that already use the </w:t>
      </w:r>
      <w:proofErr w:type="spellStart"/>
      <w:r w:rsidR="006B740E" w:rsidRPr="00D41BA8">
        <w:t>Bioland</w:t>
      </w:r>
      <w:proofErr w:type="spellEnd"/>
      <w:r w:rsidR="006B740E" w:rsidRPr="00D41BA8">
        <w:t xml:space="preserve"> tool</w:t>
      </w:r>
      <w:r w:rsidR="00DB3DA4" w:rsidRPr="00D41BA8">
        <w:t>;</w:t>
      </w:r>
    </w:p>
    <w:p w14:paraId="292D9778" w14:textId="77777777" w:rsidR="002A0794" w:rsidRDefault="002A0794" w:rsidP="00CF12F0">
      <w:pPr>
        <w:tabs>
          <w:tab w:val="left" w:pos="2268"/>
        </w:tabs>
        <w:ind w:left="1080" w:firstLine="621"/>
      </w:pPr>
    </w:p>
    <w:p w14:paraId="6A769660" w14:textId="0086758D" w:rsidR="00B82EC1" w:rsidRPr="000806E5" w:rsidRDefault="00B82EC1" w:rsidP="00B82EC1">
      <w:pPr>
        <w:pStyle w:val="Annex"/>
        <w:spacing w:before="240"/>
        <w:ind w:left="567"/>
        <w:rPr>
          <w:sz w:val="24"/>
        </w:rPr>
      </w:pPr>
      <w:r w:rsidRPr="000806E5">
        <w:rPr>
          <w:sz w:val="24"/>
        </w:rPr>
        <w:t>[Annex</w:t>
      </w:r>
    </w:p>
    <w:p w14:paraId="6273D5D6" w14:textId="77777777" w:rsidR="00B82EC1" w:rsidRPr="000806E5" w:rsidRDefault="00B82EC1" w:rsidP="00B82EC1">
      <w:pPr>
        <w:pStyle w:val="Title"/>
        <w:spacing w:before="0"/>
        <w:jc w:val="left"/>
        <w:rPr>
          <w:rFonts w:hint="eastAsia"/>
          <w:sz w:val="24"/>
          <w:szCs w:val="24"/>
        </w:rPr>
      </w:pPr>
      <w:r w:rsidRPr="000806E5">
        <w:rPr>
          <w:rFonts w:hint="eastAsia"/>
          <w:sz w:val="24"/>
          <w:szCs w:val="24"/>
        </w:rPr>
        <w:t>Programme of work for the clearing-house mechanism for the period 2024</w:t>
      </w:r>
      <w:r w:rsidRPr="000806E5">
        <w:rPr>
          <w:rFonts w:asciiTheme="majorBidi" w:hAnsiTheme="majorBidi" w:cstheme="majorBidi"/>
          <w:kern w:val="22"/>
          <w:sz w:val="24"/>
          <w:szCs w:val="24"/>
        </w:rPr>
        <w:t>–</w:t>
      </w:r>
      <w:r w:rsidRPr="000806E5">
        <w:rPr>
          <w:rFonts w:hint="eastAsia"/>
          <w:sz w:val="24"/>
          <w:szCs w:val="24"/>
        </w:rPr>
        <w:t>2030</w:t>
      </w:r>
    </w:p>
    <w:p w14:paraId="10DF6157" w14:textId="75C27B5A" w:rsidR="00B82EC1" w:rsidRDefault="00B82EC1" w:rsidP="00B82EC1">
      <w:pPr>
        <w:pStyle w:val="CBD-Para"/>
        <w:keepLines w:val="0"/>
        <w:numPr>
          <w:ilvl w:val="0"/>
          <w:numId w:val="0"/>
        </w:numPr>
        <w:suppressLineNumbers/>
        <w:tabs>
          <w:tab w:val="left" w:pos="1134"/>
        </w:tabs>
        <w:suppressAutoHyphens/>
        <w:kinsoku w:val="0"/>
        <w:overflowPunct w:val="0"/>
        <w:autoSpaceDE w:val="0"/>
        <w:autoSpaceDN w:val="0"/>
        <w:adjustRightInd w:val="0"/>
        <w:snapToGrid w:val="0"/>
        <w:ind w:left="567"/>
        <w:rPr>
          <w:rFonts w:asciiTheme="majorBidi" w:hAnsiTheme="majorBidi" w:cstheme="majorBidi"/>
        </w:rPr>
      </w:pPr>
      <w:r w:rsidRPr="000806E5">
        <w:rPr>
          <w:rFonts w:asciiTheme="majorBidi" w:hAnsiTheme="majorBidi" w:cstheme="majorBidi"/>
        </w:rPr>
        <w:t>1.</w:t>
      </w:r>
      <w:r w:rsidRPr="000B511E">
        <w:rPr>
          <w:rFonts w:asciiTheme="majorBidi" w:hAnsiTheme="majorBidi" w:cstheme="majorBidi"/>
        </w:rPr>
        <w:tab/>
      </w:r>
      <w:r w:rsidRPr="000B511E">
        <w:rPr>
          <w:rFonts w:asciiTheme="majorBidi" w:hAnsiTheme="majorBidi" w:cstheme="majorBidi"/>
          <w:kern w:val="22"/>
        </w:rPr>
        <w:t>The</w:t>
      </w:r>
      <w:r w:rsidRPr="000806E5">
        <w:rPr>
          <w:rFonts w:asciiTheme="majorBidi" w:hAnsiTheme="majorBidi" w:cstheme="majorBidi"/>
          <w:kern w:val="22"/>
        </w:rPr>
        <w:t xml:space="preserve"> </w:t>
      </w:r>
      <w:proofErr w:type="spellStart"/>
      <w:r w:rsidRPr="000806E5">
        <w:rPr>
          <w:rFonts w:asciiTheme="majorBidi" w:hAnsiTheme="majorBidi" w:cstheme="majorBidi"/>
          <w:kern w:val="22"/>
        </w:rPr>
        <w:t>programme</w:t>
      </w:r>
      <w:proofErr w:type="spellEnd"/>
      <w:r w:rsidRPr="000806E5">
        <w:rPr>
          <w:rFonts w:asciiTheme="majorBidi" w:hAnsiTheme="majorBidi" w:cstheme="majorBidi"/>
          <w:kern w:val="22"/>
        </w:rPr>
        <w:t xml:space="preserve"> of work for the clearing-house mechanism for the period 2024–2030 is designed to support</w:t>
      </w:r>
      <w:r w:rsidRPr="000806E5">
        <w:rPr>
          <w:rFonts w:asciiTheme="majorBidi" w:hAnsiTheme="majorBidi" w:cstheme="majorBidi"/>
        </w:rPr>
        <w:t xml:space="preserve"> and facilitate the</w:t>
      </w:r>
      <w:r w:rsidRPr="000806E5">
        <w:rPr>
          <w:rFonts w:asciiTheme="majorBidi" w:hAnsiTheme="majorBidi" w:cstheme="majorBidi"/>
          <w:kern w:val="22"/>
        </w:rPr>
        <w:t xml:space="preserve"> implementation of the Kunming</w:t>
      </w:r>
      <w:r w:rsidRPr="000806E5">
        <w:rPr>
          <w:rFonts w:asciiTheme="majorBidi" w:hAnsiTheme="majorBidi" w:cstheme="majorBidi"/>
          <w:kern w:val="22"/>
        </w:rPr>
        <w:noBreakHyphen/>
        <w:t>Montreal Global Biodiversity Framework</w:t>
      </w:r>
      <w:r w:rsidRPr="000806E5">
        <w:rPr>
          <w:rStyle w:val="FootnoteReference"/>
          <w:rFonts w:asciiTheme="majorBidi" w:hAnsiTheme="majorBidi" w:cstheme="majorBidi"/>
          <w:kern w:val="22"/>
        </w:rPr>
        <w:footnoteReference w:id="5"/>
      </w:r>
      <w:r w:rsidRPr="000806E5">
        <w:rPr>
          <w:rFonts w:asciiTheme="majorBidi" w:hAnsiTheme="majorBidi" w:cstheme="majorBidi"/>
          <w:kern w:val="22"/>
        </w:rPr>
        <w:t xml:space="preserve"> and the national biodiversity strategies and action plans. Building on the previous </w:t>
      </w:r>
      <w:proofErr w:type="spellStart"/>
      <w:r w:rsidRPr="000806E5">
        <w:rPr>
          <w:rFonts w:asciiTheme="majorBidi" w:hAnsiTheme="majorBidi" w:cstheme="majorBidi"/>
          <w:kern w:val="22"/>
        </w:rPr>
        <w:t>programme</w:t>
      </w:r>
      <w:proofErr w:type="spellEnd"/>
      <w:r w:rsidRPr="000806E5">
        <w:rPr>
          <w:rFonts w:asciiTheme="majorBidi" w:hAnsiTheme="majorBidi" w:cstheme="majorBidi"/>
          <w:kern w:val="22"/>
        </w:rPr>
        <w:t xml:space="preserve"> of work for the clearing-house mechanism for the period 2011–2020, it is aimed at facilitating </w:t>
      </w:r>
      <w:r w:rsidRPr="000806E5">
        <w:rPr>
          <w:rFonts w:asciiTheme="majorBidi" w:hAnsiTheme="majorBidi" w:cstheme="majorBidi"/>
        </w:rPr>
        <w:t>the means of implementation, especially technical and scientific cooperation, capacity-building and development, knowledge management and communication,</w:t>
      </w:r>
      <w:r w:rsidRPr="000806E5">
        <w:rPr>
          <w:rStyle w:val="FootnoteReference"/>
          <w:rFonts w:asciiTheme="majorBidi" w:hAnsiTheme="majorBidi" w:cstheme="majorBidi"/>
        </w:rPr>
        <w:footnoteReference w:id="6"/>
      </w:r>
      <w:r w:rsidRPr="000806E5">
        <w:rPr>
          <w:rFonts w:asciiTheme="majorBidi" w:hAnsiTheme="majorBidi" w:cstheme="majorBidi"/>
        </w:rPr>
        <w:t xml:space="preserve"> and resource mobilization, as well as other </w:t>
      </w:r>
      <w:proofErr w:type="spellStart"/>
      <w:r w:rsidRPr="000806E5">
        <w:rPr>
          <w:rFonts w:asciiTheme="majorBidi" w:hAnsiTheme="majorBidi" w:cstheme="majorBidi"/>
        </w:rPr>
        <w:t>programmes</w:t>
      </w:r>
      <w:proofErr w:type="spellEnd"/>
      <w:r w:rsidRPr="000806E5">
        <w:rPr>
          <w:rFonts w:asciiTheme="majorBidi" w:hAnsiTheme="majorBidi" w:cstheme="majorBidi"/>
        </w:rPr>
        <w:t xml:space="preserve"> and action plans, including the Gender Plan of Action (2023</w:t>
      </w:r>
      <w:r w:rsidRPr="000806E5">
        <w:rPr>
          <w:rFonts w:asciiTheme="majorBidi" w:hAnsiTheme="majorBidi" w:cstheme="majorBidi"/>
        </w:rPr>
        <w:sym w:font="Symbol" w:char="F02D"/>
      </w:r>
      <w:r w:rsidRPr="000806E5">
        <w:rPr>
          <w:rFonts w:asciiTheme="majorBidi" w:hAnsiTheme="majorBidi" w:cstheme="majorBidi"/>
        </w:rPr>
        <w:t>2030),</w:t>
      </w:r>
      <w:r w:rsidRPr="000806E5">
        <w:rPr>
          <w:rStyle w:val="FootnoteReference"/>
          <w:rFonts w:asciiTheme="majorBidi" w:hAnsiTheme="majorBidi" w:cstheme="majorBidi"/>
        </w:rPr>
        <w:footnoteReference w:id="7"/>
      </w:r>
      <w:r w:rsidRPr="000806E5">
        <w:rPr>
          <w:rFonts w:asciiTheme="majorBidi" w:hAnsiTheme="majorBidi" w:cstheme="majorBidi"/>
        </w:rPr>
        <w:t xml:space="preserve"> [the long-term strategic approach to mainstreaming biodiversity within and across sectors] and</w:t>
      </w:r>
      <w:r w:rsidRPr="000B511E">
        <w:rPr>
          <w:rFonts w:asciiTheme="majorBidi" w:hAnsiTheme="majorBidi" w:cstheme="majorBidi"/>
        </w:rPr>
        <w:t xml:space="preserve"> the </w:t>
      </w:r>
      <w:proofErr w:type="spellStart"/>
      <w:r w:rsidRPr="000B511E">
        <w:rPr>
          <w:rFonts w:asciiTheme="majorBidi" w:hAnsiTheme="majorBidi" w:cstheme="majorBidi"/>
        </w:rPr>
        <w:t>programme</w:t>
      </w:r>
      <w:proofErr w:type="spellEnd"/>
      <w:r w:rsidRPr="000B511E">
        <w:rPr>
          <w:rFonts w:asciiTheme="majorBidi" w:hAnsiTheme="majorBidi" w:cstheme="majorBidi"/>
        </w:rPr>
        <w:t xml:space="preserve"> of work o</w:t>
      </w:r>
      <w:r w:rsidRPr="000806E5">
        <w:rPr>
          <w:rFonts w:asciiTheme="majorBidi" w:hAnsiTheme="majorBidi" w:cstheme="majorBidi"/>
        </w:rPr>
        <w:t>n Article</w:t>
      </w:r>
      <w:r w:rsidRPr="000B511E">
        <w:rPr>
          <w:rFonts w:asciiTheme="majorBidi" w:hAnsiTheme="majorBidi" w:cstheme="majorBidi"/>
        </w:rPr>
        <w:t xml:space="preserve"> 8</w:t>
      </w:r>
      <w:r>
        <w:rPr>
          <w:rFonts w:asciiTheme="majorBidi" w:hAnsiTheme="majorBidi" w:cstheme="majorBidi"/>
        </w:rPr>
        <w:t xml:space="preserve"> </w:t>
      </w:r>
      <w:r w:rsidRPr="000B511E">
        <w:rPr>
          <w:rFonts w:asciiTheme="majorBidi" w:hAnsiTheme="majorBidi" w:cstheme="majorBidi"/>
        </w:rPr>
        <w:t xml:space="preserve">(j) and other provisions of the </w:t>
      </w:r>
      <w:r w:rsidRPr="000806E5">
        <w:rPr>
          <w:rFonts w:asciiTheme="majorBidi" w:hAnsiTheme="majorBidi" w:cstheme="majorBidi"/>
        </w:rPr>
        <w:t>Convention on Biological Diversity</w:t>
      </w:r>
      <w:r w:rsidRPr="000B511E">
        <w:rPr>
          <w:rStyle w:val="FootnoteReference"/>
          <w:rFonts w:asciiTheme="majorBidi" w:hAnsiTheme="majorBidi" w:cstheme="majorBidi"/>
        </w:rPr>
        <w:footnoteReference w:id="8"/>
      </w:r>
      <w:r w:rsidRPr="000B511E">
        <w:rPr>
          <w:rFonts w:asciiTheme="majorBidi" w:hAnsiTheme="majorBidi" w:cstheme="majorBidi"/>
        </w:rPr>
        <w:t xml:space="preserve"> related to </w:t>
      </w:r>
      <w:r w:rsidRPr="000806E5">
        <w:rPr>
          <w:rFonts w:asciiTheme="majorBidi" w:hAnsiTheme="majorBidi" w:cstheme="majorBidi"/>
        </w:rPr>
        <w:t>indigenous people</w:t>
      </w:r>
      <w:r w:rsidRPr="000B511E">
        <w:rPr>
          <w:rFonts w:asciiTheme="majorBidi" w:hAnsiTheme="majorBidi" w:cstheme="majorBidi"/>
        </w:rPr>
        <w:t xml:space="preserve">s and local communities </w:t>
      </w:r>
      <w:r>
        <w:rPr>
          <w:rFonts w:asciiTheme="majorBidi" w:hAnsiTheme="majorBidi" w:cstheme="majorBidi"/>
        </w:rPr>
        <w:t>[</w:t>
      </w:r>
      <w:r w:rsidRPr="000B511E">
        <w:rPr>
          <w:rFonts w:asciiTheme="majorBidi" w:hAnsiTheme="majorBidi" w:cstheme="majorBidi"/>
        </w:rPr>
        <w:t xml:space="preserve">and </w:t>
      </w:r>
      <w:r w:rsidRPr="000B511E">
        <w:t>pe</w:t>
      </w:r>
      <w:r>
        <w:t>ople</w:t>
      </w:r>
      <w:r w:rsidRPr="000B511E">
        <w:t xml:space="preserve"> of African descent</w:t>
      </w:r>
      <w:r>
        <w:t>]</w:t>
      </w:r>
      <w:r w:rsidRPr="000B511E">
        <w:rPr>
          <w:rFonts w:asciiTheme="majorBidi" w:hAnsiTheme="majorBidi" w:cstheme="majorBidi"/>
        </w:rPr>
        <w:t>.</w:t>
      </w:r>
      <w:r w:rsidRPr="000B511E">
        <w:rPr>
          <w:rStyle w:val="FootnoteReference"/>
          <w:rFonts w:asciiTheme="majorBidi" w:hAnsiTheme="majorBidi" w:cstheme="majorBidi"/>
        </w:rPr>
        <w:footnoteReference w:id="9"/>
      </w:r>
    </w:p>
    <w:p w14:paraId="64A5FDFA" w14:textId="41032022" w:rsidR="00B82EC1" w:rsidRDefault="00B82EC1" w:rsidP="00B82EC1">
      <w:pPr>
        <w:pStyle w:val="CBD-Para"/>
        <w:keepLines w:val="0"/>
        <w:numPr>
          <w:ilvl w:val="0"/>
          <w:numId w:val="0"/>
        </w:numPr>
        <w:suppressLineNumbers/>
        <w:tabs>
          <w:tab w:val="left" w:pos="1134"/>
        </w:tabs>
        <w:suppressAutoHyphens/>
        <w:kinsoku w:val="0"/>
        <w:overflowPunct w:val="0"/>
        <w:autoSpaceDE w:val="0"/>
        <w:autoSpaceDN w:val="0"/>
        <w:adjustRightInd w:val="0"/>
        <w:snapToGrid w:val="0"/>
        <w:ind w:left="567"/>
        <w:rPr>
          <w:rFonts w:asciiTheme="majorBidi" w:hAnsiTheme="majorBidi" w:cstheme="majorBidi"/>
        </w:rPr>
      </w:pPr>
      <w:bookmarkStart w:id="3" w:name="_Hlk161145356"/>
      <w:r>
        <w:rPr>
          <w:rFonts w:asciiTheme="majorBidi" w:hAnsiTheme="majorBidi" w:cstheme="majorBidi"/>
        </w:rPr>
        <w:t>2.</w:t>
      </w:r>
      <w:r>
        <w:rPr>
          <w:rFonts w:asciiTheme="majorBidi" w:hAnsiTheme="majorBidi" w:cstheme="majorBidi"/>
        </w:rPr>
        <w:tab/>
        <w:t xml:space="preserve">The goals </w:t>
      </w:r>
      <w:r w:rsidRPr="00D71ED7">
        <w:rPr>
          <w:rFonts w:asciiTheme="majorBidi" w:hAnsiTheme="majorBidi" w:cstheme="majorBidi"/>
        </w:rPr>
        <w:t>of the</w:t>
      </w:r>
      <w:r w:rsidRPr="00393664">
        <w:rPr>
          <w:rFonts w:asciiTheme="majorBidi" w:hAnsiTheme="majorBidi" w:cstheme="majorBidi"/>
        </w:rPr>
        <w:t xml:space="preserve"> </w:t>
      </w:r>
      <w:proofErr w:type="spellStart"/>
      <w:r w:rsidRPr="00393664">
        <w:rPr>
          <w:rFonts w:asciiTheme="majorBidi" w:hAnsiTheme="majorBidi" w:cstheme="majorBidi"/>
        </w:rPr>
        <w:t>programme</w:t>
      </w:r>
      <w:proofErr w:type="spellEnd"/>
      <w:r w:rsidRPr="00D71ED7">
        <w:rPr>
          <w:rFonts w:asciiTheme="majorBidi" w:hAnsiTheme="majorBidi" w:cstheme="majorBidi"/>
        </w:rPr>
        <w:t xml:space="preserve"> </w:t>
      </w:r>
      <w:r>
        <w:rPr>
          <w:rFonts w:asciiTheme="majorBidi" w:hAnsiTheme="majorBidi" w:cstheme="majorBidi"/>
        </w:rPr>
        <w:t>of work</w:t>
      </w:r>
      <w:r w:rsidRPr="00BC4507">
        <w:rPr>
          <w:rFonts w:asciiTheme="majorBidi" w:hAnsiTheme="majorBidi" w:cstheme="majorBidi"/>
          <w:kern w:val="22"/>
          <w:szCs w:val="24"/>
          <w:lang w:val="en-GB"/>
        </w:rPr>
        <w:t xml:space="preserve"> </w:t>
      </w:r>
      <w:r w:rsidRPr="00BC4507">
        <w:rPr>
          <w:rFonts w:asciiTheme="majorBidi" w:hAnsiTheme="majorBidi" w:cstheme="majorBidi"/>
          <w:lang w:val="en-GB"/>
        </w:rPr>
        <w:t>for the clearing-house mechanism for the period 2024–2030</w:t>
      </w:r>
      <w:r>
        <w:rPr>
          <w:rFonts w:asciiTheme="majorBidi" w:hAnsiTheme="majorBidi" w:cstheme="majorBidi"/>
        </w:rPr>
        <w:t xml:space="preserve"> </w:t>
      </w:r>
      <w:r w:rsidRPr="00D71ED7">
        <w:rPr>
          <w:rFonts w:asciiTheme="majorBidi" w:hAnsiTheme="majorBidi" w:cstheme="majorBidi"/>
        </w:rPr>
        <w:t>are the following:</w:t>
      </w:r>
    </w:p>
    <w:p w14:paraId="4F0D4293" w14:textId="2FF49CAF" w:rsidR="00B82EC1" w:rsidRDefault="00B82EC1" w:rsidP="00B82EC1">
      <w:pPr>
        <w:pStyle w:val="CBD-Para"/>
        <w:keepLines w:val="0"/>
        <w:numPr>
          <w:ilvl w:val="0"/>
          <w:numId w:val="0"/>
        </w:numPr>
        <w:suppressLineNumbers/>
        <w:tabs>
          <w:tab w:val="left" w:pos="1701"/>
        </w:tabs>
        <w:suppressAutoHyphens/>
        <w:kinsoku w:val="0"/>
        <w:overflowPunct w:val="0"/>
        <w:autoSpaceDE w:val="0"/>
        <w:autoSpaceDN w:val="0"/>
        <w:adjustRightInd w:val="0"/>
        <w:snapToGrid w:val="0"/>
        <w:ind w:left="567" w:firstLine="567"/>
        <w:rPr>
          <w:rFonts w:asciiTheme="majorBidi" w:hAnsiTheme="majorBidi" w:cstheme="majorBidi"/>
          <w:kern w:val="22"/>
        </w:rPr>
      </w:pPr>
      <w:r>
        <w:rPr>
          <w:rFonts w:asciiTheme="majorBidi" w:hAnsiTheme="majorBidi" w:cstheme="majorBidi"/>
          <w:kern w:val="22"/>
        </w:rPr>
        <w:t>(a)</w:t>
      </w:r>
      <w:r>
        <w:rPr>
          <w:rFonts w:asciiTheme="majorBidi" w:hAnsiTheme="majorBidi" w:cstheme="majorBidi"/>
          <w:kern w:val="22"/>
        </w:rPr>
        <w:tab/>
      </w:r>
      <w:r w:rsidRPr="00393664">
        <w:rPr>
          <w:rFonts w:asciiTheme="majorBidi" w:hAnsiTheme="majorBidi" w:cstheme="majorBidi"/>
          <w:i/>
          <w:iCs/>
          <w:kern w:val="22"/>
        </w:rPr>
        <w:t>Goal 1</w:t>
      </w:r>
      <w:r>
        <w:rPr>
          <w:rFonts w:asciiTheme="majorBidi" w:hAnsiTheme="majorBidi" w:cstheme="majorBidi"/>
          <w:i/>
          <w:iCs/>
          <w:kern w:val="22"/>
        </w:rPr>
        <w:t>:</w:t>
      </w:r>
      <w:r>
        <w:rPr>
          <w:rFonts w:asciiTheme="majorBidi" w:hAnsiTheme="majorBidi" w:cstheme="majorBidi"/>
          <w:kern w:val="22"/>
        </w:rPr>
        <w:t xml:space="preserve"> </w:t>
      </w:r>
      <w:r w:rsidRPr="00393664">
        <w:rPr>
          <w:rFonts w:asciiTheme="majorBidi" w:hAnsiTheme="majorBidi" w:cstheme="majorBidi"/>
          <w:i/>
          <w:iCs/>
          <w:kern w:val="22"/>
        </w:rPr>
        <w:t>to</w:t>
      </w:r>
      <w:r>
        <w:rPr>
          <w:rFonts w:asciiTheme="majorBidi" w:hAnsiTheme="majorBidi" w:cstheme="majorBidi"/>
          <w:kern w:val="22"/>
        </w:rPr>
        <w:t xml:space="preserve"> </w:t>
      </w:r>
      <w:r>
        <w:rPr>
          <w:rFonts w:asciiTheme="majorBidi" w:hAnsiTheme="majorBidi" w:cstheme="majorBidi"/>
          <w:i/>
          <w:iCs/>
          <w:kern w:val="22"/>
        </w:rPr>
        <w:t>promote and facilitate technical and scientific cooperation</w:t>
      </w:r>
      <w:r>
        <w:rPr>
          <w:rFonts w:asciiTheme="majorBidi" w:hAnsiTheme="majorBidi" w:cstheme="majorBidi"/>
          <w:kern w:val="22"/>
        </w:rPr>
        <w:t xml:space="preserve">. The clearing-house mechanism will strengthen processes and services to promote and facilitate </w:t>
      </w:r>
      <w:r w:rsidRPr="6CA47F6C">
        <w:rPr>
          <w:rFonts w:asciiTheme="majorBidi" w:hAnsiTheme="majorBidi" w:cstheme="majorBidi"/>
          <w:kern w:val="22"/>
        </w:rPr>
        <w:t xml:space="preserve">equitable </w:t>
      </w:r>
      <w:r>
        <w:rPr>
          <w:rFonts w:asciiTheme="majorBidi" w:hAnsiTheme="majorBidi" w:cstheme="majorBidi"/>
          <w:kern w:val="22"/>
        </w:rPr>
        <w:t>technical and scientific cooperation, including matchmaking initiatives, and the development and strengthening of national capacities in line with the long-term strategic framework for capacity-building and development and in support of the work of the technical and scientific cooperation mechanism;</w:t>
      </w:r>
    </w:p>
    <w:p w14:paraId="4ABFEAAD" w14:textId="77777777" w:rsidR="00B82EC1" w:rsidRDefault="00B82EC1" w:rsidP="00B82EC1">
      <w:pPr>
        <w:pStyle w:val="CBD-Para"/>
        <w:keepLines w:val="0"/>
        <w:numPr>
          <w:ilvl w:val="0"/>
          <w:numId w:val="0"/>
        </w:numPr>
        <w:suppressLineNumbers/>
        <w:tabs>
          <w:tab w:val="left" w:pos="1701"/>
        </w:tabs>
        <w:suppressAutoHyphens/>
        <w:kinsoku w:val="0"/>
        <w:overflowPunct w:val="0"/>
        <w:autoSpaceDE w:val="0"/>
        <w:autoSpaceDN w:val="0"/>
        <w:adjustRightInd w:val="0"/>
        <w:snapToGrid w:val="0"/>
        <w:ind w:left="567" w:firstLine="567"/>
        <w:rPr>
          <w:rFonts w:asciiTheme="majorBidi" w:hAnsiTheme="majorBidi" w:cstheme="majorBidi"/>
          <w:kern w:val="22"/>
        </w:rPr>
      </w:pPr>
      <w:r>
        <w:rPr>
          <w:rFonts w:asciiTheme="majorBidi" w:hAnsiTheme="majorBidi" w:cstheme="majorBidi"/>
          <w:kern w:val="22"/>
        </w:rPr>
        <w:t>(b)</w:t>
      </w:r>
      <w:r>
        <w:rPr>
          <w:rFonts w:asciiTheme="majorBidi" w:hAnsiTheme="majorBidi" w:cstheme="majorBidi"/>
          <w:kern w:val="22"/>
        </w:rPr>
        <w:tab/>
      </w:r>
      <w:r w:rsidRPr="00393664">
        <w:rPr>
          <w:rFonts w:asciiTheme="majorBidi" w:hAnsiTheme="majorBidi" w:cstheme="majorBidi"/>
          <w:i/>
          <w:iCs/>
          <w:kern w:val="22"/>
        </w:rPr>
        <w:t>Goal 2</w:t>
      </w:r>
      <w:r>
        <w:rPr>
          <w:rFonts w:asciiTheme="majorBidi" w:hAnsiTheme="majorBidi" w:cstheme="majorBidi"/>
          <w:i/>
          <w:iCs/>
          <w:kern w:val="22"/>
        </w:rPr>
        <w:t>:</w:t>
      </w:r>
      <w:r>
        <w:rPr>
          <w:rFonts w:asciiTheme="majorBidi" w:hAnsiTheme="majorBidi" w:cstheme="majorBidi"/>
          <w:kern w:val="22"/>
        </w:rPr>
        <w:t xml:space="preserve"> </w:t>
      </w:r>
      <w:r w:rsidRPr="00582E29">
        <w:rPr>
          <w:rFonts w:asciiTheme="majorBidi" w:hAnsiTheme="majorBidi" w:cstheme="majorBidi"/>
          <w:i/>
          <w:iCs/>
          <w:kern w:val="22"/>
        </w:rPr>
        <w:t>to</w:t>
      </w:r>
      <w:r>
        <w:rPr>
          <w:rFonts w:asciiTheme="majorBidi" w:hAnsiTheme="majorBidi" w:cstheme="majorBidi"/>
          <w:kern w:val="22"/>
        </w:rPr>
        <w:t xml:space="preserve"> </w:t>
      </w:r>
      <w:r>
        <w:rPr>
          <w:rFonts w:asciiTheme="majorBidi" w:hAnsiTheme="majorBidi" w:cstheme="majorBidi"/>
          <w:i/>
          <w:iCs/>
          <w:kern w:val="22"/>
        </w:rPr>
        <w:t>facilitate the exchange of information</w:t>
      </w:r>
      <w:r>
        <w:rPr>
          <w:rFonts w:asciiTheme="majorBidi" w:hAnsiTheme="majorBidi" w:cstheme="majorBidi"/>
          <w:kern w:val="22"/>
        </w:rPr>
        <w:t xml:space="preserve">. The clearing-house mechanism will enable sustained and structured access to and exchange of data, information and knowledge through the central portal of the clearing-house mechanism and across global, regional, </w:t>
      </w:r>
      <w:r w:rsidRPr="5AC227F7">
        <w:rPr>
          <w:rFonts w:asciiTheme="majorBidi" w:hAnsiTheme="majorBidi" w:cstheme="majorBidi"/>
          <w:kern w:val="22"/>
        </w:rPr>
        <w:t>national and thematic</w:t>
      </w:r>
      <w:r>
        <w:rPr>
          <w:rFonts w:asciiTheme="majorBidi" w:hAnsiTheme="majorBidi" w:cstheme="majorBidi"/>
          <w:kern w:val="22"/>
        </w:rPr>
        <w:t xml:space="preserve"> information networks and the clearing houses, in line with the knowledge management strategy of the </w:t>
      </w:r>
      <w:r w:rsidRPr="00393664">
        <w:rPr>
          <w:rFonts w:asciiTheme="majorBidi" w:hAnsiTheme="majorBidi" w:cstheme="majorBidi"/>
          <w:kern w:val="22"/>
        </w:rPr>
        <w:t>Framework</w:t>
      </w:r>
      <w:r w:rsidRPr="00D1387C">
        <w:rPr>
          <w:rFonts w:asciiTheme="majorBidi" w:hAnsiTheme="majorBidi" w:cstheme="majorBidi"/>
          <w:kern w:val="22"/>
        </w:rPr>
        <w:t>;</w:t>
      </w:r>
    </w:p>
    <w:p w14:paraId="3F9AD08E" w14:textId="77777777" w:rsidR="00B82EC1" w:rsidRDefault="00B82EC1" w:rsidP="00B82EC1">
      <w:pPr>
        <w:pStyle w:val="CBD-Para"/>
        <w:keepLines w:val="0"/>
        <w:numPr>
          <w:ilvl w:val="0"/>
          <w:numId w:val="0"/>
        </w:numPr>
        <w:suppressLineNumbers/>
        <w:tabs>
          <w:tab w:val="left" w:pos="1701"/>
        </w:tabs>
        <w:suppressAutoHyphens/>
        <w:kinsoku w:val="0"/>
        <w:overflowPunct w:val="0"/>
        <w:autoSpaceDE w:val="0"/>
        <w:autoSpaceDN w:val="0"/>
        <w:adjustRightInd w:val="0"/>
        <w:snapToGrid w:val="0"/>
        <w:ind w:left="567" w:firstLine="567"/>
        <w:rPr>
          <w:rFonts w:asciiTheme="majorBidi" w:hAnsiTheme="majorBidi" w:cstheme="majorBidi"/>
          <w:kern w:val="22"/>
        </w:rPr>
      </w:pPr>
      <w:r>
        <w:rPr>
          <w:rFonts w:asciiTheme="majorBidi" w:hAnsiTheme="majorBidi" w:cstheme="majorBidi"/>
          <w:kern w:val="22"/>
        </w:rPr>
        <w:t>(c)</w:t>
      </w:r>
      <w:r>
        <w:rPr>
          <w:rFonts w:asciiTheme="majorBidi" w:hAnsiTheme="majorBidi" w:cstheme="majorBidi"/>
          <w:kern w:val="22"/>
        </w:rPr>
        <w:tab/>
      </w:r>
      <w:r w:rsidRPr="00393664">
        <w:rPr>
          <w:rFonts w:asciiTheme="majorBidi" w:hAnsiTheme="majorBidi" w:cstheme="majorBidi"/>
          <w:i/>
          <w:iCs/>
          <w:kern w:val="22"/>
        </w:rPr>
        <w:t>Goal 3</w:t>
      </w:r>
      <w:r>
        <w:rPr>
          <w:rFonts w:asciiTheme="majorBidi" w:hAnsiTheme="majorBidi" w:cstheme="majorBidi"/>
          <w:i/>
          <w:iCs/>
          <w:kern w:val="22"/>
        </w:rPr>
        <w:t>:</w:t>
      </w:r>
      <w:r>
        <w:rPr>
          <w:rFonts w:asciiTheme="majorBidi" w:hAnsiTheme="majorBidi" w:cstheme="majorBidi"/>
          <w:kern w:val="22"/>
        </w:rPr>
        <w:t xml:space="preserve"> </w:t>
      </w:r>
      <w:r w:rsidRPr="00393664">
        <w:rPr>
          <w:rFonts w:asciiTheme="majorBidi" w:hAnsiTheme="majorBidi" w:cstheme="majorBidi"/>
          <w:i/>
          <w:iCs/>
          <w:kern w:val="22"/>
        </w:rPr>
        <w:t>to</w:t>
      </w:r>
      <w:r>
        <w:rPr>
          <w:rFonts w:asciiTheme="majorBidi" w:hAnsiTheme="majorBidi" w:cstheme="majorBidi"/>
          <w:kern w:val="22"/>
        </w:rPr>
        <w:t xml:space="preserve"> </w:t>
      </w:r>
      <w:r>
        <w:rPr>
          <w:rFonts w:asciiTheme="majorBidi" w:hAnsiTheme="majorBidi" w:cstheme="majorBidi"/>
          <w:i/>
          <w:iCs/>
          <w:kern w:val="22"/>
        </w:rPr>
        <w:t xml:space="preserve">support planning, monitoring, </w:t>
      </w:r>
      <w:r w:rsidRPr="00BB3471">
        <w:rPr>
          <w:rFonts w:asciiTheme="majorBidi" w:hAnsiTheme="majorBidi" w:cstheme="majorBidi"/>
          <w:i/>
          <w:iCs/>
          <w:kern w:val="22"/>
        </w:rPr>
        <w:t>reporting</w:t>
      </w:r>
      <w:r w:rsidRPr="00393664">
        <w:rPr>
          <w:rFonts w:asciiTheme="majorBidi" w:hAnsiTheme="majorBidi" w:cstheme="majorBidi"/>
          <w:i/>
          <w:iCs/>
          <w:kern w:val="22"/>
        </w:rPr>
        <w:t xml:space="preserve"> and</w:t>
      </w:r>
      <w:r w:rsidRPr="00BB3471">
        <w:rPr>
          <w:rFonts w:asciiTheme="majorBidi" w:hAnsiTheme="majorBidi" w:cstheme="majorBidi"/>
          <w:i/>
          <w:iCs/>
          <w:kern w:val="22"/>
        </w:rPr>
        <w:t xml:space="preserve"> review</w:t>
      </w:r>
      <w:r w:rsidRPr="00BB3471">
        <w:rPr>
          <w:rFonts w:asciiTheme="majorBidi" w:hAnsiTheme="majorBidi" w:cstheme="majorBidi"/>
          <w:kern w:val="22"/>
        </w:rPr>
        <w:t>.</w:t>
      </w:r>
      <w:r>
        <w:rPr>
          <w:rFonts w:asciiTheme="majorBidi" w:hAnsiTheme="majorBidi" w:cstheme="majorBidi"/>
          <w:kern w:val="22"/>
        </w:rPr>
        <w:t xml:space="preserve"> The clearing-house mechanism will provide tools and strengthen processes and the national clearing-house mechanisms to support and facilitate the implementation of national biodiversity strategies and action plans and the enhanced approach to planning, monitoring, reporting and review;</w:t>
      </w:r>
    </w:p>
    <w:p w14:paraId="313FAC08" w14:textId="562BA15E" w:rsidR="00B82EC1" w:rsidRDefault="00B82EC1" w:rsidP="00B82EC1">
      <w:pPr>
        <w:pStyle w:val="CBD-Para"/>
        <w:keepLines w:val="0"/>
        <w:numPr>
          <w:ilvl w:val="0"/>
          <w:numId w:val="0"/>
        </w:numPr>
        <w:suppressLineNumbers/>
        <w:tabs>
          <w:tab w:val="left" w:pos="1701"/>
        </w:tabs>
        <w:suppressAutoHyphens/>
        <w:kinsoku w:val="0"/>
        <w:overflowPunct w:val="0"/>
        <w:autoSpaceDE w:val="0"/>
        <w:autoSpaceDN w:val="0"/>
        <w:adjustRightInd w:val="0"/>
        <w:snapToGrid w:val="0"/>
        <w:ind w:left="567" w:firstLine="567"/>
        <w:rPr>
          <w:rFonts w:asciiTheme="majorBidi" w:hAnsiTheme="majorBidi" w:cstheme="majorBidi"/>
          <w:kern w:val="22"/>
        </w:rPr>
      </w:pPr>
      <w:r w:rsidRPr="6516D87F">
        <w:rPr>
          <w:rFonts w:asciiTheme="majorBidi" w:hAnsiTheme="majorBidi" w:cstheme="majorBidi"/>
          <w:kern w:val="22"/>
        </w:rPr>
        <w:t>(d)</w:t>
      </w:r>
      <w:r>
        <w:rPr>
          <w:rFonts w:asciiTheme="majorBidi" w:hAnsiTheme="majorBidi" w:cstheme="majorBidi"/>
          <w:kern w:val="22"/>
        </w:rPr>
        <w:tab/>
      </w:r>
      <w:r w:rsidRPr="00393664">
        <w:rPr>
          <w:rFonts w:asciiTheme="majorBidi" w:hAnsiTheme="majorBidi" w:cstheme="majorBidi"/>
          <w:i/>
          <w:iCs/>
          <w:kern w:val="22"/>
        </w:rPr>
        <w:t>Goal 4</w:t>
      </w:r>
      <w:r>
        <w:rPr>
          <w:rFonts w:asciiTheme="majorBidi" w:hAnsiTheme="majorBidi" w:cstheme="majorBidi"/>
          <w:i/>
          <w:iCs/>
          <w:kern w:val="22"/>
        </w:rPr>
        <w:t>:</w:t>
      </w:r>
      <w:r w:rsidRPr="00393664">
        <w:rPr>
          <w:rFonts w:asciiTheme="majorBidi" w:hAnsiTheme="majorBidi" w:cstheme="majorBidi"/>
          <w:i/>
          <w:iCs/>
          <w:kern w:val="22"/>
        </w:rPr>
        <w:t xml:space="preserve"> </w:t>
      </w:r>
      <w:r w:rsidRPr="00582E29">
        <w:rPr>
          <w:rFonts w:asciiTheme="majorBidi" w:hAnsiTheme="majorBidi" w:cstheme="majorBidi"/>
          <w:i/>
          <w:iCs/>
          <w:kern w:val="22"/>
        </w:rPr>
        <w:t>to</w:t>
      </w:r>
      <w:r>
        <w:rPr>
          <w:rFonts w:asciiTheme="majorBidi" w:hAnsiTheme="majorBidi" w:cstheme="majorBidi"/>
          <w:kern w:val="22"/>
        </w:rPr>
        <w:t xml:space="preserve"> </w:t>
      </w:r>
      <w:r>
        <w:rPr>
          <w:rFonts w:asciiTheme="majorBidi" w:hAnsiTheme="majorBidi" w:cstheme="majorBidi"/>
          <w:i/>
          <w:iCs/>
          <w:kern w:val="22"/>
        </w:rPr>
        <w:t>f</w:t>
      </w:r>
      <w:r w:rsidRPr="6516D87F">
        <w:rPr>
          <w:rFonts w:asciiTheme="majorBidi" w:hAnsiTheme="majorBidi" w:cstheme="majorBidi"/>
          <w:i/>
          <w:iCs/>
          <w:kern w:val="22"/>
        </w:rPr>
        <w:t>acilitate networking and collaboration</w:t>
      </w:r>
      <w:r>
        <w:rPr>
          <w:rFonts w:asciiTheme="majorBidi" w:hAnsiTheme="majorBidi" w:cstheme="majorBidi"/>
          <w:i/>
          <w:iCs/>
          <w:kern w:val="22"/>
        </w:rPr>
        <w:t xml:space="preserve"> among Parties and partners</w:t>
      </w:r>
      <w:r w:rsidRPr="6516D87F">
        <w:rPr>
          <w:rFonts w:asciiTheme="majorBidi" w:hAnsiTheme="majorBidi" w:cstheme="majorBidi"/>
          <w:kern w:val="22"/>
        </w:rPr>
        <w:t xml:space="preserve">. The clearing-house mechanism will facilitate cross-sectoral </w:t>
      </w:r>
      <w:r w:rsidRPr="00B407DC">
        <w:rPr>
          <w:rFonts w:asciiTheme="majorBidi" w:hAnsiTheme="majorBidi" w:cstheme="majorBidi"/>
          <w:kern w:val="22"/>
        </w:rPr>
        <w:t>interactions, networking, the sharing of expertise and exchanges among Parties</w:t>
      </w:r>
      <w:r w:rsidRPr="00B407DC">
        <w:rPr>
          <w:rFonts w:asciiTheme="majorBidi" w:hAnsiTheme="majorBidi" w:cstheme="majorBidi"/>
        </w:rPr>
        <w:t>,</w:t>
      </w:r>
      <w:r w:rsidRPr="00B407DC">
        <w:rPr>
          <w:rFonts w:asciiTheme="majorBidi" w:hAnsiTheme="majorBidi" w:cstheme="majorBidi"/>
          <w:kern w:val="22"/>
        </w:rPr>
        <w:t xml:space="preserve"> partner organizations</w:t>
      </w:r>
      <w:r w:rsidRPr="00B407DC">
        <w:rPr>
          <w:rFonts w:asciiTheme="majorBidi" w:hAnsiTheme="majorBidi" w:cstheme="majorBidi"/>
        </w:rPr>
        <w:t xml:space="preserve">, </w:t>
      </w:r>
      <w:r w:rsidRPr="000806E5">
        <w:rPr>
          <w:rFonts w:asciiTheme="majorBidi" w:hAnsiTheme="majorBidi" w:cstheme="majorBidi"/>
        </w:rPr>
        <w:t>indigenous people</w:t>
      </w:r>
      <w:r w:rsidRPr="00B407DC">
        <w:rPr>
          <w:rFonts w:asciiTheme="majorBidi" w:hAnsiTheme="majorBidi" w:cstheme="majorBidi"/>
        </w:rPr>
        <w:t xml:space="preserve">s and local communities, </w:t>
      </w:r>
      <w:r w:rsidRPr="000806E5">
        <w:rPr>
          <w:rFonts w:asciiTheme="majorBidi" w:hAnsiTheme="majorBidi" w:cstheme="majorBidi"/>
        </w:rPr>
        <w:t>[</w:t>
      </w:r>
      <w:r w:rsidRPr="000806E5">
        <w:t>pe</w:t>
      </w:r>
      <w:r>
        <w:t>ople</w:t>
      </w:r>
      <w:r w:rsidRPr="000806E5">
        <w:t xml:space="preserve"> of African descent,]</w:t>
      </w:r>
      <w:r w:rsidRPr="0012198D">
        <w:rPr>
          <w:rFonts w:asciiTheme="majorBidi" w:hAnsiTheme="majorBidi" w:cstheme="majorBidi"/>
        </w:rPr>
        <w:t xml:space="preserve"> women and youth and other key stakeholders, supporting the implementation of the Convention and its Protocols and the Framework</w:t>
      </w:r>
      <w:r w:rsidRPr="0019519E">
        <w:rPr>
          <w:rFonts w:asciiTheme="majorBidi" w:hAnsiTheme="majorBidi" w:cstheme="majorBidi"/>
        </w:rPr>
        <w:t>.</w:t>
      </w:r>
    </w:p>
    <w:p w14:paraId="72B77D94" w14:textId="62DA6B0A" w:rsidR="00B82EC1" w:rsidRDefault="00B82EC1" w:rsidP="00B82EC1">
      <w:pPr>
        <w:pStyle w:val="CBD-Para"/>
        <w:keepLines w:val="0"/>
        <w:numPr>
          <w:ilvl w:val="0"/>
          <w:numId w:val="0"/>
        </w:numPr>
        <w:suppressLineNumbers/>
        <w:tabs>
          <w:tab w:val="left" w:pos="1134"/>
        </w:tabs>
        <w:suppressAutoHyphens/>
        <w:kinsoku w:val="0"/>
        <w:overflowPunct w:val="0"/>
        <w:autoSpaceDE w:val="0"/>
        <w:autoSpaceDN w:val="0"/>
        <w:adjustRightInd w:val="0"/>
        <w:snapToGrid w:val="0"/>
        <w:ind w:left="567"/>
        <w:rPr>
          <w:rFonts w:asciiTheme="majorBidi" w:hAnsiTheme="majorBidi" w:cstheme="majorBidi"/>
        </w:rPr>
      </w:pPr>
      <w:r>
        <w:rPr>
          <w:rFonts w:asciiTheme="majorBidi" w:hAnsiTheme="majorBidi" w:cstheme="majorBidi"/>
        </w:rPr>
        <w:t>3.</w:t>
      </w:r>
      <w:r>
        <w:rPr>
          <w:rFonts w:asciiTheme="majorBidi" w:hAnsiTheme="majorBidi" w:cstheme="majorBidi"/>
        </w:rPr>
        <w:tab/>
        <w:t xml:space="preserve">The outcomes expected under each of the four goals, the strategic actions to achieve the outcomes, the key actors that will lead or contribute to the implementation of the strategic actions and the indicative delivery time frames are defined in </w:t>
      </w:r>
      <w:r w:rsidRPr="00927F00">
        <w:rPr>
          <w:rFonts w:asciiTheme="majorBidi" w:hAnsiTheme="majorBidi" w:cstheme="majorBidi"/>
        </w:rPr>
        <w:t>the updated</w:t>
      </w:r>
      <w:r w:rsidRPr="00393664">
        <w:rPr>
          <w:rFonts w:asciiTheme="majorBidi" w:hAnsiTheme="majorBidi" w:cstheme="majorBidi"/>
        </w:rPr>
        <w:t xml:space="preserve"> </w:t>
      </w:r>
      <w:proofErr w:type="spellStart"/>
      <w:r w:rsidRPr="00393664">
        <w:rPr>
          <w:rFonts w:asciiTheme="majorBidi" w:hAnsiTheme="majorBidi" w:cstheme="majorBidi"/>
        </w:rPr>
        <w:t>programme</w:t>
      </w:r>
      <w:proofErr w:type="spellEnd"/>
      <w:r>
        <w:rPr>
          <w:rFonts w:asciiTheme="majorBidi" w:hAnsiTheme="majorBidi" w:cstheme="majorBidi"/>
        </w:rPr>
        <w:t xml:space="preserve"> of work</w:t>
      </w:r>
      <w:r w:rsidRPr="00927F00">
        <w:rPr>
          <w:rFonts w:asciiTheme="majorBidi" w:hAnsiTheme="majorBidi" w:cstheme="majorBidi"/>
        </w:rPr>
        <w:t>.</w:t>
      </w:r>
    </w:p>
    <w:bookmarkEnd w:id="3"/>
    <w:p w14:paraId="04598C55" w14:textId="7F69CC0B" w:rsidR="00B82EC1" w:rsidRDefault="00B82EC1" w:rsidP="00B82EC1">
      <w:pPr>
        <w:pStyle w:val="CBD-Para"/>
        <w:keepLines w:val="0"/>
        <w:numPr>
          <w:ilvl w:val="0"/>
          <w:numId w:val="0"/>
        </w:numPr>
        <w:suppressLineNumbers/>
        <w:tabs>
          <w:tab w:val="left" w:pos="1134"/>
        </w:tabs>
        <w:suppressAutoHyphens/>
        <w:kinsoku w:val="0"/>
        <w:overflowPunct w:val="0"/>
        <w:autoSpaceDE w:val="0"/>
        <w:autoSpaceDN w:val="0"/>
        <w:adjustRightInd w:val="0"/>
        <w:snapToGrid w:val="0"/>
        <w:ind w:left="567"/>
        <w:rPr>
          <w:rFonts w:asciiTheme="majorBidi" w:hAnsiTheme="majorBidi" w:cstheme="majorBidi"/>
        </w:rPr>
      </w:pPr>
      <w:r>
        <w:rPr>
          <w:rFonts w:asciiTheme="majorBidi" w:hAnsiTheme="majorBidi" w:cstheme="majorBidi"/>
        </w:rPr>
        <w:t>4.</w:t>
      </w:r>
      <w:r>
        <w:rPr>
          <w:rFonts w:asciiTheme="majorBidi" w:hAnsiTheme="majorBidi" w:cstheme="majorBidi"/>
        </w:rPr>
        <w:tab/>
      </w:r>
      <w:r w:rsidRPr="00927F00">
        <w:rPr>
          <w:rFonts w:asciiTheme="majorBidi" w:hAnsiTheme="majorBidi" w:cstheme="majorBidi"/>
        </w:rPr>
        <w:t>The</w:t>
      </w:r>
      <w:r w:rsidRPr="00393664">
        <w:rPr>
          <w:rFonts w:asciiTheme="majorBidi" w:hAnsiTheme="majorBidi" w:cstheme="majorBidi"/>
        </w:rPr>
        <w:t xml:space="preserve"> </w:t>
      </w:r>
      <w:proofErr w:type="spellStart"/>
      <w:r w:rsidRPr="00393664">
        <w:rPr>
          <w:rFonts w:asciiTheme="majorBidi" w:hAnsiTheme="majorBidi" w:cstheme="majorBidi"/>
        </w:rPr>
        <w:t>programme</w:t>
      </w:r>
      <w:proofErr w:type="spellEnd"/>
      <w:r w:rsidRPr="00927F00">
        <w:rPr>
          <w:rFonts w:asciiTheme="majorBidi" w:hAnsiTheme="majorBidi" w:cstheme="majorBidi"/>
        </w:rPr>
        <w:t xml:space="preserve"> </w:t>
      </w:r>
      <w:r>
        <w:rPr>
          <w:rFonts w:asciiTheme="majorBidi" w:hAnsiTheme="majorBidi" w:cstheme="majorBidi"/>
        </w:rPr>
        <w:t xml:space="preserve">of work </w:t>
      </w:r>
      <w:r w:rsidRPr="00927F00">
        <w:rPr>
          <w:rFonts w:asciiTheme="majorBidi" w:hAnsiTheme="majorBidi" w:cstheme="majorBidi"/>
        </w:rPr>
        <w:t>will be</w:t>
      </w:r>
      <w:r>
        <w:rPr>
          <w:rFonts w:asciiTheme="majorBidi" w:hAnsiTheme="majorBidi" w:cstheme="majorBidi"/>
        </w:rPr>
        <w:t xml:space="preserve"> implemented </w:t>
      </w:r>
      <w:r w:rsidRPr="004211D2">
        <w:rPr>
          <w:rFonts w:asciiTheme="majorBidi" w:hAnsiTheme="majorBidi" w:cstheme="majorBidi"/>
        </w:rPr>
        <w:t xml:space="preserve">primarily by the Parties to the Convention and the Secretariat, with the support of the global coordination entity </w:t>
      </w:r>
      <w:r>
        <w:rPr>
          <w:rFonts w:asciiTheme="majorBidi" w:hAnsiTheme="majorBidi" w:cstheme="majorBidi"/>
        </w:rPr>
        <w:t xml:space="preserve">of the technical and scientific cooperation mechanism </w:t>
      </w:r>
      <w:r w:rsidRPr="004211D2">
        <w:rPr>
          <w:rFonts w:asciiTheme="majorBidi" w:hAnsiTheme="majorBidi" w:cstheme="majorBidi"/>
        </w:rPr>
        <w:t xml:space="preserve">and the regional </w:t>
      </w:r>
      <w:r w:rsidRPr="000806E5">
        <w:rPr>
          <w:rFonts w:asciiTheme="majorBidi" w:hAnsiTheme="majorBidi" w:cstheme="majorBidi"/>
        </w:rPr>
        <w:t>and/or</w:t>
      </w:r>
      <w:r w:rsidRPr="004211D2">
        <w:rPr>
          <w:rFonts w:asciiTheme="majorBidi" w:hAnsiTheme="majorBidi" w:cstheme="majorBidi"/>
        </w:rPr>
        <w:t xml:space="preserve"> subregional support </w:t>
      </w:r>
      <w:proofErr w:type="spellStart"/>
      <w:r w:rsidRPr="004211D2">
        <w:rPr>
          <w:rFonts w:asciiTheme="majorBidi" w:hAnsiTheme="majorBidi" w:cstheme="majorBidi"/>
        </w:rPr>
        <w:t>centres</w:t>
      </w:r>
      <w:proofErr w:type="spellEnd"/>
      <w:r w:rsidRPr="004211D2">
        <w:rPr>
          <w:rFonts w:asciiTheme="majorBidi" w:hAnsiTheme="majorBidi" w:cstheme="majorBidi"/>
        </w:rPr>
        <w:t xml:space="preserve"> of the technical and scientific cooperation mechanism, as well as global, regional and thematic organizations, in line with </w:t>
      </w:r>
      <w:r>
        <w:rPr>
          <w:rFonts w:asciiTheme="majorBidi" w:hAnsiTheme="majorBidi" w:cstheme="majorBidi"/>
        </w:rPr>
        <w:t xml:space="preserve">the </w:t>
      </w:r>
      <w:r w:rsidRPr="004211D2">
        <w:rPr>
          <w:rFonts w:asciiTheme="majorBidi" w:hAnsiTheme="majorBidi" w:cstheme="majorBidi"/>
        </w:rPr>
        <w:t>whole-of government</w:t>
      </w:r>
      <w:r>
        <w:rPr>
          <w:rFonts w:asciiTheme="majorBidi" w:hAnsiTheme="majorBidi" w:cstheme="majorBidi"/>
        </w:rPr>
        <w:t xml:space="preserve"> and whole-of-society approach and the considerations for the </w:t>
      </w:r>
      <w:r w:rsidRPr="00EB2EF2">
        <w:rPr>
          <w:rFonts w:asciiTheme="majorBidi" w:hAnsiTheme="majorBidi" w:cstheme="majorBidi"/>
        </w:rPr>
        <w:t xml:space="preserve">implementation of the </w:t>
      </w:r>
      <w:r w:rsidRPr="00393664">
        <w:rPr>
          <w:rFonts w:asciiTheme="majorBidi" w:hAnsiTheme="majorBidi" w:cstheme="majorBidi"/>
        </w:rPr>
        <w:t>Framework</w:t>
      </w:r>
      <w:r>
        <w:rPr>
          <w:rFonts w:asciiTheme="majorBidi" w:hAnsiTheme="majorBidi" w:cstheme="majorBidi"/>
        </w:rPr>
        <w:t>.</w:t>
      </w:r>
      <w:r>
        <w:rPr>
          <w:rStyle w:val="FootnoteReference"/>
          <w:rFonts w:asciiTheme="majorBidi" w:hAnsiTheme="majorBidi" w:cstheme="majorBidi"/>
        </w:rPr>
        <w:footnoteReference w:id="10"/>
      </w:r>
    </w:p>
    <w:p w14:paraId="7A694C34" w14:textId="77777777" w:rsidR="00B82EC1" w:rsidRDefault="00B82EC1" w:rsidP="00B82EC1">
      <w:pPr>
        <w:jc w:val="left"/>
        <w:rPr>
          <w:rFonts w:asciiTheme="majorBidi" w:hAnsiTheme="majorBidi" w:cstheme="majorBidi"/>
          <w:szCs w:val="22"/>
          <w:lang w:val="en-US" w:eastAsia="zh-CN"/>
        </w:rPr>
        <w:sectPr w:rsidR="00B82EC1" w:rsidSect="00B82EC1">
          <w:headerReference w:type="even" r:id="rId14"/>
          <w:headerReference w:type="default" r:id="rId15"/>
          <w:footerReference w:type="even" r:id="rId16"/>
          <w:footerReference w:type="default" r:id="rId17"/>
          <w:pgSz w:w="12240" w:h="15840"/>
          <w:pgMar w:top="1134" w:right="1440" w:bottom="1134" w:left="1440" w:header="709" w:footer="709" w:gutter="0"/>
          <w:cols w:space="720"/>
          <w:titlePg/>
          <w:docGrid w:linePitch="299"/>
        </w:sectPr>
      </w:pPr>
    </w:p>
    <w:p w14:paraId="349D50FD" w14:textId="77777777" w:rsidR="00B82EC1" w:rsidRDefault="00B82EC1" w:rsidP="00B82EC1">
      <w:pPr>
        <w:pStyle w:val="CBD-Para"/>
        <w:keepNext/>
        <w:keepLines w:val="0"/>
        <w:pageBreakBefore/>
        <w:numPr>
          <w:ilvl w:val="0"/>
          <w:numId w:val="0"/>
        </w:numPr>
        <w:suppressLineNumbers/>
        <w:tabs>
          <w:tab w:val="left" w:pos="720"/>
        </w:tabs>
        <w:suppressAutoHyphens/>
        <w:kinsoku w:val="0"/>
        <w:overflowPunct w:val="0"/>
        <w:autoSpaceDE w:val="0"/>
        <w:autoSpaceDN w:val="0"/>
        <w:adjustRightInd w:val="0"/>
        <w:snapToGrid w:val="0"/>
        <w:spacing w:after="240"/>
        <w:jc w:val="left"/>
        <w:rPr>
          <w:lang w:val="en-CA"/>
        </w:rPr>
      </w:pPr>
      <w:r>
        <w:rPr>
          <w:b/>
          <w:bCs/>
        </w:rPr>
        <w:t>Goals, outcomes and strategic actions</w:t>
      </w:r>
      <w:r>
        <w:rPr>
          <w:b/>
          <w:bCs/>
          <w:sz w:val="28"/>
          <w:szCs w:val="28"/>
        </w:rPr>
        <w:t xml:space="preserve"> </w:t>
      </w:r>
      <w:r>
        <w:rPr>
          <w:b/>
          <w:bCs/>
        </w:rPr>
        <w:t xml:space="preserve">of </w:t>
      </w:r>
      <w:r w:rsidRPr="00EB2EF2">
        <w:rPr>
          <w:b/>
          <w:bCs/>
        </w:rPr>
        <w:t>the</w:t>
      </w:r>
      <w:r w:rsidRPr="00393664">
        <w:rPr>
          <w:b/>
          <w:bCs/>
        </w:rPr>
        <w:t xml:space="preserve"> </w:t>
      </w:r>
      <w:proofErr w:type="spellStart"/>
      <w:r w:rsidRPr="00393664">
        <w:rPr>
          <w:b/>
          <w:bCs/>
        </w:rPr>
        <w:t>programme</w:t>
      </w:r>
      <w:proofErr w:type="spellEnd"/>
      <w:r>
        <w:rPr>
          <w:b/>
          <w:bCs/>
        </w:rPr>
        <w:t xml:space="preserve"> of work</w:t>
      </w:r>
    </w:p>
    <w:tbl>
      <w:tblPr>
        <w:tblStyle w:val="TableGrid"/>
        <w:tblW w:w="14318" w:type="dxa"/>
        <w:tblLook w:val="04A0" w:firstRow="1" w:lastRow="0" w:firstColumn="1" w:lastColumn="0" w:noHBand="0" w:noVBand="1"/>
      </w:tblPr>
      <w:tblGrid>
        <w:gridCol w:w="1615"/>
        <w:gridCol w:w="2790"/>
        <w:gridCol w:w="5220"/>
        <w:gridCol w:w="3411"/>
        <w:gridCol w:w="1282"/>
      </w:tblGrid>
      <w:tr w:rsidR="00B82EC1" w14:paraId="0D842C1A" w14:textId="77777777" w:rsidTr="00051644">
        <w:trPr>
          <w:cantSplit/>
          <w:tblHeader/>
        </w:trPr>
        <w:tc>
          <w:tcPr>
            <w:tcW w:w="1615" w:type="dxa"/>
            <w:tcBorders>
              <w:top w:val="single" w:sz="4" w:space="0" w:color="auto"/>
              <w:left w:val="single" w:sz="4" w:space="0" w:color="auto"/>
              <w:bottom w:val="single" w:sz="4" w:space="0" w:color="auto"/>
              <w:right w:val="single" w:sz="4" w:space="0" w:color="auto"/>
            </w:tcBorders>
            <w:hideMark/>
          </w:tcPr>
          <w:p w14:paraId="1238DB8B" w14:textId="77777777" w:rsidR="00B82EC1" w:rsidRPr="00AB1669" w:rsidRDefault="00B82EC1" w:rsidP="00051644">
            <w:pPr>
              <w:spacing w:before="60" w:after="60"/>
              <w:rPr>
                <w:rFonts w:asciiTheme="majorBidi" w:hAnsiTheme="majorBidi" w:cstheme="majorBidi"/>
                <w:i/>
                <w:iCs/>
                <w:szCs w:val="22"/>
              </w:rPr>
            </w:pPr>
            <w:r w:rsidRPr="00AB1669">
              <w:rPr>
                <w:rFonts w:asciiTheme="majorBidi" w:hAnsiTheme="majorBidi" w:cstheme="majorBidi"/>
                <w:i/>
                <w:iCs/>
                <w:szCs w:val="22"/>
              </w:rPr>
              <w:t xml:space="preserve">Goal </w:t>
            </w:r>
          </w:p>
        </w:tc>
        <w:tc>
          <w:tcPr>
            <w:tcW w:w="2790" w:type="dxa"/>
            <w:tcBorders>
              <w:top w:val="single" w:sz="4" w:space="0" w:color="auto"/>
              <w:left w:val="single" w:sz="4" w:space="0" w:color="auto"/>
              <w:bottom w:val="single" w:sz="4" w:space="0" w:color="auto"/>
              <w:right w:val="single" w:sz="4" w:space="0" w:color="auto"/>
            </w:tcBorders>
            <w:hideMark/>
          </w:tcPr>
          <w:p w14:paraId="2A4B30F9" w14:textId="77777777" w:rsidR="00B82EC1" w:rsidRDefault="00B82EC1" w:rsidP="00051644">
            <w:pPr>
              <w:spacing w:before="60" w:after="60"/>
              <w:rPr>
                <w:rFonts w:asciiTheme="majorBidi" w:hAnsiTheme="majorBidi" w:cstheme="majorBidi"/>
                <w:i/>
                <w:iCs/>
                <w:szCs w:val="22"/>
              </w:rPr>
            </w:pPr>
            <w:r>
              <w:rPr>
                <w:rFonts w:asciiTheme="majorBidi" w:hAnsiTheme="majorBidi" w:cstheme="majorBidi"/>
                <w:i/>
                <w:iCs/>
                <w:szCs w:val="22"/>
              </w:rPr>
              <w:t xml:space="preserve">Outcome </w:t>
            </w:r>
          </w:p>
        </w:tc>
        <w:tc>
          <w:tcPr>
            <w:tcW w:w="5220" w:type="dxa"/>
            <w:tcBorders>
              <w:top w:val="single" w:sz="4" w:space="0" w:color="auto"/>
              <w:left w:val="single" w:sz="4" w:space="0" w:color="auto"/>
              <w:bottom w:val="single" w:sz="4" w:space="0" w:color="auto"/>
              <w:right w:val="single" w:sz="4" w:space="0" w:color="auto"/>
            </w:tcBorders>
            <w:hideMark/>
          </w:tcPr>
          <w:p w14:paraId="21A29341" w14:textId="77777777" w:rsidR="00B82EC1" w:rsidRDefault="00B82EC1" w:rsidP="00051644">
            <w:pPr>
              <w:spacing w:before="60" w:after="60"/>
              <w:rPr>
                <w:rFonts w:asciiTheme="majorBidi" w:hAnsiTheme="majorBidi" w:cstheme="majorBidi"/>
                <w:i/>
                <w:iCs/>
                <w:szCs w:val="22"/>
              </w:rPr>
            </w:pPr>
            <w:r>
              <w:rPr>
                <w:rFonts w:asciiTheme="majorBidi" w:hAnsiTheme="majorBidi" w:cstheme="majorBidi"/>
                <w:i/>
                <w:iCs/>
                <w:szCs w:val="22"/>
              </w:rPr>
              <w:t xml:space="preserve">Strategic actions </w:t>
            </w:r>
          </w:p>
        </w:tc>
        <w:tc>
          <w:tcPr>
            <w:tcW w:w="3411" w:type="dxa"/>
            <w:tcBorders>
              <w:top w:val="single" w:sz="4" w:space="0" w:color="auto"/>
              <w:left w:val="single" w:sz="4" w:space="0" w:color="auto"/>
              <w:bottom w:val="single" w:sz="4" w:space="0" w:color="auto"/>
              <w:right w:val="single" w:sz="4" w:space="0" w:color="auto"/>
            </w:tcBorders>
            <w:hideMark/>
          </w:tcPr>
          <w:p w14:paraId="74F7F36F" w14:textId="77777777" w:rsidR="00B82EC1" w:rsidRDefault="00B82EC1" w:rsidP="00051644">
            <w:pPr>
              <w:spacing w:before="60" w:after="60"/>
              <w:rPr>
                <w:rFonts w:asciiTheme="majorBidi" w:hAnsiTheme="majorBidi" w:cstheme="majorBidi"/>
                <w:i/>
                <w:iCs/>
                <w:szCs w:val="22"/>
              </w:rPr>
            </w:pPr>
            <w:r>
              <w:rPr>
                <w:rFonts w:asciiTheme="majorBidi" w:hAnsiTheme="majorBidi" w:cstheme="majorBidi"/>
                <w:i/>
                <w:iCs/>
                <w:szCs w:val="22"/>
              </w:rPr>
              <w:t xml:space="preserve">Key actors </w:t>
            </w:r>
          </w:p>
        </w:tc>
        <w:tc>
          <w:tcPr>
            <w:tcW w:w="1282" w:type="dxa"/>
            <w:tcBorders>
              <w:top w:val="single" w:sz="4" w:space="0" w:color="auto"/>
              <w:left w:val="single" w:sz="4" w:space="0" w:color="auto"/>
              <w:bottom w:val="single" w:sz="4" w:space="0" w:color="auto"/>
              <w:right w:val="single" w:sz="4" w:space="0" w:color="auto"/>
            </w:tcBorders>
            <w:hideMark/>
          </w:tcPr>
          <w:p w14:paraId="6742ECD2" w14:textId="77777777" w:rsidR="00B82EC1" w:rsidRDefault="00B82EC1" w:rsidP="00051644">
            <w:pPr>
              <w:spacing w:before="60" w:after="60"/>
              <w:rPr>
                <w:rFonts w:asciiTheme="majorBidi" w:hAnsiTheme="majorBidi" w:cstheme="majorBidi"/>
                <w:i/>
                <w:iCs/>
                <w:szCs w:val="22"/>
                <w:highlight w:val="yellow"/>
              </w:rPr>
            </w:pPr>
            <w:r>
              <w:rPr>
                <w:rFonts w:asciiTheme="majorBidi" w:hAnsiTheme="majorBidi" w:cstheme="majorBidi"/>
                <w:i/>
                <w:iCs/>
                <w:szCs w:val="22"/>
              </w:rPr>
              <w:t>Time frame</w:t>
            </w:r>
          </w:p>
        </w:tc>
      </w:tr>
      <w:tr w:rsidR="00B82EC1" w14:paraId="581FB66E" w14:textId="77777777" w:rsidTr="00051644">
        <w:trPr>
          <w:cantSplit/>
        </w:trPr>
        <w:tc>
          <w:tcPr>
            <w:tcW w:w="1615" w:type="dxa"/>
            <w:vMerge w:val="restart"/>
            <w:tcBorders>
              <w:top w:val="single" w:sz="4" w:space="0" w:color="auto"/>
              <w:left w:val="single" w:sz="4" w:space="0" w:color="auto"/>
              <w:bottom w:val="single" w:sz="4" w:space="0" w:color="auto"/>
              <w:right w:val="single" w:sz="4" w:space="0" w:color="auto"/>
            </w:tcBorders>
            <w:hideMark/>
          </w:tcPr>
          <w:p w14:paraId="229CA5EF" w14:textId="77777777" w:rsidR="00B82EC1" w:rsidRPr="00AB1669" w:rsidRDefault="00B82EC1" w:rsidP="00051644">
            <w:pPr>
              <w:spacing w:before="60" w:after="60"/>
              <w:jc w:val="left"/>
              <w:rPr>
                <w:rFonts w:asciiTheme="majorBidi" w:hAnsiTheme="majorBidi" w:cstheme="majorBidi"/>
                <w:color w:val="000000" w:themeColor="text1"/>
                <w:szCs w:val="22"/>
              </w:rPr>
            </w:pPr>
            <w:r w:rsidRPr="00393664">
              <w:rPr>
                <w:rFonts w:asciiTheme="majorBidi" w:hAnsiTheme="majorBidi" w:cstheme="majorBidi"/>
                <w:szCs w:val="22"/>
              </w:rPr>
              <w:t>1. To promote and facilitate technical and scientific cooperation</w:t>
            </w:r>
          </w:p>
        </w:tc>
        <w:tc>
          <w:tcPr>
            <w:tcW w:w="2790" w:type="dxa"/>
            <w:vMerge w:val="restart"/>
            <w:tcBorders>
              <w:top w:val="single" w:sz="4" w:space="0" w:color="auto"/>
              <w:left w:val="single" w:sz="4" w:space="0" w:color="auto"/>
              <w:bottom w:val="single" w:sz="4" w:space="0" w:color="auto"/>
              <w:right w:val="single" w:sz="4" w:space="0" w:color="auto"/>
            </w:tcBorders>
            <w:hideMark/>
          </w:tcPr>
          <w:p w14:paraId="6E96760C" w14:textId="77777777" w:rsidR="00B82EC1" w:rsidRDefault="00B82EC1" w:rsidP="00051644">
            <w:pPr>
              <w:spacing w:before="60" w:after="60"/>
              <w:jc w:val="left"/>
              <w:rPr>
                <w:rFonts w:asciiTheme="majorBidi" w:hAnsiTheme="majorBidi" w:cstheme="majorBidi"/>
              </w:rPr>
            </w:pPr>
            <w:r w:rsidRPr="040312C2">
              <w:rPr>
                <w:rFonts w:asciiTheme="majorBidi" w:hAnsiTheme="majorBidi" w:cstheme="majorBidi"/>
                <w:color w:val="000000" w:themeColor="text1"/>
              </w:rPr>
              <w:t xml:space="preserve">1.1. </w:t>
            </w:r>
            <w:r w:rsidRPr="040312C2">
              <w:rPr>
                <w:rFonts w:asciiTheme="majorBidi" w:hAnsiTheme="majorBidi" w:cstheme="majorBidi"/>
                <w:color w:val="000000" w:themeColor="text1"/>
                <w:lang w:val="en-US" w:eastAsia="zh-CN"/>
              </w:rPr>
              <w:t>Mechanisms to facilitate technical and scientific cooperation at the global, regional and national levels are developed or strengthened.</w:t>
            </w:r>
          </w:p>
        </w:tc>
        <w:tc>
          <w:tcPr>
            <w:tcW w:w="5220" w:type="dxa"/>
            <w:tcBorders>
              <w:top w:val="single" w:sz="4" w:space="0" w:color="auto"/>
              <w:left w:val="single" w:sz="4" w:space="0" w:color="auto"/>
              <w:bottom w:val="single" w:sz="4" w:space="0" w:color="auto"/>
              <w:right w:val="single" w:sz="4" w:space="0" w:color="auto"/>
            </w:tcBorders>
            <w:hideMark/>
          </w:tcPr>
          <w:p w14:paraId="1D3B9B5B" w14:textId="18C5B397" w:rsidR="00B82EC1" w:rsidRDefault="00B82EC1" w:rsidP="000806E5">
            <w:pPr>
              <w:spacing w:before="60" w:after="60"/>
              <w:jc w:val="left"/>
              <w:rPr>
                <w:rFonts w:asciiTheme="majorBidi" w:hAnsiTheme="majorBidi" w:cstheme="majorBidi"/>
              </w:rPr>
            </w:pPr>
            <w:r w:rsidRPr="03CE8D5C">
              <w:rPr>
                <w:rFonts w:asciiTheme="majorBidi" w:hAnsiTheme="majorBidi" w:cstheme="majorBidi"/>
                <w:color w:val="000000" w:themeColor="text1"/>
              </w:rPr>
              <w:t xml:space="preserve">1.1.A. </w:t>
            </w:r>
            <w:r w:rsidRPr="03CE8D5C">
              <w:rPr>
                <w:rFonts w:asciiTheme="majorBidi" w:hAnsiTheme="majorBidi" w:cstheme="majorBidi"/>
                <w:color w:val="000000" w:themeColor="text1"/>
                <w:lang w:val="en-US"/>
              </w:rPr>
              <w:t xml:space="preserve">Develop or strengthen </w:t>
            </w:r>
            <w:bookmarkStart w:id="4" w:name="_Hlk160665012"/>
            <w:r w:rsidRPr="03CE8D5C">
              <w:rPr>
                <w:rFonts w:asciiTheme="majorBidi" w:hAnsiTheme="majorBidi" w:cstheme="majorBidi"/>
                <w:color w:val="000000" w:themeColor="text1"/>
                <w:lang w:val="en-US"/>
              </w:rPr>
              <w:t xml:space="preserve">collaborative </w:t>
            </w:r>
            <w:r w:rsidRPr="004211D2">
              <w:rPr>
                <w:rFonts w:asciiTheme="majorBidi" w:hAnsiTheme="majorBidi" w:cstheme="majorBidi"/>
                <w:color w:val="000000" w:themeColor="text1"/>
                <w:lang w:val="en-US"/>
              </w:rPr>
              <w:t>platforms</w:t>
            </w:r>
            <w:bookmarkEnd w:id="4"/>
            <w:r w:rsidRPr="000806E5">
              <w:rPr>
                <w:rStyle w:val="FootnoteReference"/>
                <w:rFonts w:asciiTheme="majorBidi" w:hAnsiTheme="majorBidi" w:cstheme="majorBidi"/>
                <w:color w:val="000000" w:themeColor="text1"/>
                <w:lang w:val="en-US"/>
              </w:rPr>
              <w:footnoteReference w:id="11"/>
            </w:r>
            <w:r w:rsidRPr="004211D2">
              <w:rPr>
                <w:rFonts w:asciiTheme="majorBidi" w:hAnsiTheme="majorBidi" w:cstheme="majorBidi"/>
                <w:color w:val="000000" w:themeColor="text1"/>
                <w:lang w:val="en-US"/>
              </w:rPr>
              <w:t xml:space="preserve"> to</w:t>
            </w:r>
            <w:r w:rsidRPr="03CE8D5C">
              <w:rPr>
                <w:rFonts w:asciiTheme="majorBidi" w:hAnsiTheme="majorBidi" w:cstheme="majorBidi"/>
                <w:color w:val="000000" w:themeColor="text1"/>
                <w:lang w:val="en-US"/>
              </w:rPr>
              <w:t xml:space="preserve"> promote technical and scientific cooperation, technology transfer and innovation.</w:t>
            </w:r>
            <w:r w:rsidRPr="03CE8D5C">
              <w:rPr>
                <w:rStyle w:val="FootnoteReference"/>
                <w:rFonts w:asciiTheme="majorBidi" w:hAnsiTheme="majorBidi" w:cstheme="majorBidi"/>
                <w:color w:val="000000" w:themeColor="text1"/>
                <w:lang w:val="en-US"/>
              </w:rPr>
              <w:footnoteReference w:id="12"/>
            </w:r>
            <w:r w:rsidRPr="03CE8D5C">
              <w:rPr>
                <w:rFonts w:asciiTheme="majorBidi" w:hAnsiTheme="majorBidi" w:cstheme="majorBidi"/>
                <w:color w:val="000000" w:themeColor="text1"/>
                <w:lang w:val="en-US"/>
              </w:rPr>
              <w:t xml:space="preserve"> </w:t>
            </w:r>
          </w:p>
        </w:tc>
        <w:tc>
          <w:tcPr>
            <w:tcW w:w="3411" w:type="dxa"/>
            <w:tcBorders>
              <w:top w:val="single" w:sz="4" w:space="0" w:color="auto"/>
              <w:left w:val="single" w:sz="4" w:space="0" w:color="auto"/>
              <w:bottom w:val="single" w:sz="4" w:space="0" w:color="auto"/>
              <w:right w:val="single" w:sz="4" w:space="0" w:color="auto"/>
            </w:tcBorders>
            <w:hideMark/>
          </w:tcPr>
          <w:p w14:paraId="12C3A23E" w14:textId="77777777" w:rsidR="00B82EC1" w:rsidRPr="004211D2" w:rsidRDefault="00B82EC1" w:rsidP="00051644">
            <w:pPr>
              <w:spacing w:before="60" w:after="60"/>
              <w:jc w:val="left"/>
              <w:rPr>
                <w:rFonts w:asciiTheme="majorBidi" w:hAnsiTheme="majorBidi" w:cstheme="majorBidi"/>
                <w:color w:val="000000" w:themeColor="text1"/>
                <w:lang w:val="en-US"/>
              </w:rPr>
            </w:pPr>
            <w:r w:rsidRPr="004211D2">
              <w:rPr>
                <w:rFonts w:asciiTheme="majorBidi" w:hAnsiTheme="majorBidi" w:cstheme="majorBidi"/>
                <w:i/>
                <w:color w:val="000000" w:themeColor="text1"/>
                <w:lang w:val="en-US"/>
              </w:rPr>
              <w:t>Lead</w:t>
            </w:r>
            <w:r w:rsidRPr="004211D2">
              <w:rPr>
                <w:rFonts w:asciiTheme="majorBidi" w:hAnsiTheme="majorBidi" w:cstheme="majorBidi"/>
                <w:color w:val="000000" w:themeColor="text1"/>
                <w:lang w:val="en-US"/>
              </w:rPr>
              <w:t>: technical and scientific cooperation mechanism, organizations</w:t>
            </w:r>
          </w:p>
          <w:p w14:paraId="7633D021" w14:textId="77777777" w:rsidR="00B82EC1" w:rsidRPr="004211D2" w:rsidRDefault="00B82EC1" w:rsidP="00051644">
            <w:pPr>
              <w:spacing w:before="60" w:after="60"/>
              <w:jc w:val="left"/>
              <w:rPr>
                <w:rFonts w:asciiTheme="majorBidi" w:hAnsiTheme="majorBidi" w:cstheme="majorBidi"/>
                <w:szCs w:val="22"/>
              </w:rPr>
            </w:pPr>
            <w:r w:rsidRPr="004211D2">
              <w:rPr>
                <w:rFonts w:asciiTheme="majorBidi" w:hAnsiTheme="majorBidi" w:cstheme="majorBidi"/>
                <w:i/>
                <w:iCs/>
                <w:color w:val="000000" w:themeColor="text1"/>
                <w:szCs w:val="22"/>
                <w:lang w:val="en-US"/>
              </w:rPr>
              <w:t>Contributing</w:t>
            </w:r>
            <w:r w:rsidRPr="000806E5">
              <w:rPr>
                <w:rFonts w:asciiTheme="majorBidi" w:hAnsiTheme="majorBidi" w:cstheme="majorBidi"/>
                <w:color w:val="000000" w:themeColor="text1"/>
                <w:szCs w:val="22"/>
                <w:lang w:val="en-US"/>
              </w:rPr>
              <w:t>: P</w:t>
            </w:r>
            <w:r w:rsidRPr="004211D2">
              <w:rPr>
                <w:rFonts w:asciiTheme="majorBidi" w:hAnsiTheme="majorBidi" w:cstheme="majorBidi"/>
                <w:color w:val="000000" w:themeColor="text1"/>
                <w:szCs w:val="22"/>
                <w:lang w:val="en-US"/>
              </w:rPr>
              <w:t>arties,</w:t>
            </w:r>
            <w:r w:rsidRPr="004211D2">
              <w:rPr>
                <w:rFonts w:asciiTheme="majorBidi" w:hAnsiTheme="majorBidi" w:cstheme="majorBidi"/>
                <w:color w:val="000000" w:themeColor="text1"/>
                <w:szCs w:val="22"/>
              </w:rPr>
              <w:t xml:space="preserve"> </w:t>
            </w:r>
            <w:r w:rsidRPr="004211D2">
              <w:rPr>
                <w:rFonts w:asciiTheme="majorBidi" w:hAnsiTheme="majorBidi" w:cstheme="majorBidi"/>
                <w:color w:val="000000" w:themeColor="text1"/>
                <w:szCs w:val="22"/>
                <w:lang w:val="en-US"/>
              </w:rPr>
              <w:t>Secretariat</w:t>
            </w:r>
          </w:p>
        </w:tc>
        <w:tc>
          <w:tcPr>
            <w:tcW w:w="1282" w:type="dxa"/>
            <w:tcBorders>
              <w:top w:val="single" w:sz="4" w:space="0" w:color="auto"/>
              <w:left w:val="single" w:sz="4" w:space="0" w:color="auto"/>
              <w:bottom w:val="single" w:sz="4" w:space="0" w:color="auto"/>
              <w:right w:val="single" w:sz="4" w:space="0" w:color="auto"/>
            </w:tcBorders>
            <w:hideMark/>
          </w:tcPr>
          <w:p w14:paraId="3CC47740" w14:textId="77777777" w:rsidR="00B82EC1" w:rsidRDefault="00B82EC1" w:rsidP="00051644">
            <w:pPr>
              <w:spacing w:before="60" w:after="60"/>
              <w:rPr>
                <w:rFonts w:asciiTheme="majorBidi" w:hAnsiTheme="majorBidi" w:cstheme="majorBidi"/>
                <w:szCs w:val="22"/>
              </w:rPr>
            </w:pPr>
            <w:r>
              <w:rPr>
                <w:rFonts w:asciiTheme="majorBidi" w:hAnsiTheme="majorBidi" w:cstheme="majorBidi"/>
                <w:color w:val="000000" w:themeColor="text1"/>
                <w:szCs w:val="22"/>
                <w:lang w:val="en-US"/>
              </w:rPr>
              <w:t>2025</w:t>
            </w:r>
            <w:r>
              <w:rPr>
                <w:rFonts w:asciiTheme="majorBidi" w:hAnsiTheme="majorBidi" w:cstheme="majorBidi"/>
                <w:color w:val="000000" w:themeColor="text1"/>
                <w:szCs w:val="22"/>
              </w:rPr>
              <w:t>–</w:t>
            </w:r>
            <w:r>
              <w:rPr>
                <w:rFonts w:asciiTheme="majorBidi" w:hAnsiTheme="majorBidi" w:cstheme="majorBidi"/>
                <w:color w:val="000000" w:themeColor="text1"/>
                <w:szCs w:val="22"/>
                <w:lang w:val="en-US"/>
              </w:rPr>
              <w:t>2030</w:t>
            </w:r>
          </w:p>
        </w:tc>
      </w:tr>
      <w:tr w:rsidR="00B82EC1" w14:paraId="79DE0591" w14:textId="77777777" w:rsidTr="00051644">
        <w:tc>
          <w:tcPr>
            <w:tcW w:w="0" w:type="auto"/>
            <w:vMerge/>
            <w:vAlign w:val="center"/>
            <w:hideMark/>
          </w:tcPr>
          <w:p w14:paraId="53A66E2E" w14:textId="77777777" w:rsidR="00B82EC1" w:rsidRPr="00AB1669" w:rsidRDefault="00B82EC1" w:rsidP="00051644">
            <w:pPr>
              <w:jc w:val="left"/>
              <w:rPr>
                <w:rFonts w:asciiTheme="majorBidi" w:hAnsiTheme="majorBidi" w:cstheme="majorBidi"/>
                <w:color w:val="000000" w:themeColor="text1"/>
                <w:szCs w:val="22"/>
              </w:rPr>
            </w:pPr>
          </w:p>
        </w:tc>
        <w:tc>
          <w:tcPr>
            <w:tcW w:w="0" w:type="auto"/>
            <w:vMerge/>
            <w:vAlign w:val="center"/>
            <w:hideMark/>
          </w:tcPr>
          <w:p w14:paraId="32DDBAD8" w14:textId="77777777" w:rsidR="00B82EC1" w:rsidRDefault="00B82EC1" w:rsidP="00051644">
            <w:pPr>
              <w:jc w:val="left"/>
              <w:rPr>
                <w:rFonts w:asciiTheme="majorBidi" w:hAnsiTheme="majorBidi" w:cstheme="majorBidi"/>
                <w:szCs w:val="22"/>
              </w:rPr>
            </w:pPr>
          </w:p>
        </w:tc>
        <w:tc>
          <w:tcPr>
            <w:tcW w:w="5220" w:type="dxa"/>
            <w:tcBorders>
              <w:top w:val="single" w:sz="4" w:space="0" w:color="auto"/>
              <w:left w:val="single" w:sz="4" w:space="0" w:color="auto"/>
              <w:bottom w:val="single" w:sz="4" w:space="0" w:color="auto"/>
              <w:right w:val="single" w:sz="4" w:space="0" w:color="auto"/>
            </w:tcBorders>
            <w:hideMark/>
          </w:tcPr>
          <w:p w14:paraId="7F55CC07" w14:textId="7387696A" w:rsidR="00B82EC1" w:rsidRDefault="00B82EC1" w:rsidP="000806E5">
            <w:pPr>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 xml:space="preserve">1.1.B. </w:t>
            </w:r>
            <w:r>
              <w:rPr>
                <w:rFonts w:asciiTheme="majorBidi" w:hAnsiTheme="majorBidi" w:cstheme="majorBidi"/>
                <w:color w:val="000000" w:themeColor="text1"/>
                <w:szCs w:val="22"/>
                <w:lang w:val="en-US"/>
              </w:rPr>
              <w:t>Facilitate events</w:t>
            </w:r>
            <w:r>
              <w:rPr>
                <w:rStyle w:val="FootnoteReference"/>
                <w:rFonts w:asciiTheme="majorBidi" w:hAnsiTheme="majorBidi" w:cstheme="majorBidi"/>
                <w:color w:val="000000" w:themeColor="text1"/>
                <w:szCs w:val="22"/>
                <w:lang w:val="en-US"/>
              </w:rPr>
              <w:footnoteReference w:id="13"/>
            </w:r>
            <w:r>
              <w:rPr>
                <w:rFonts w:asciiTheme="majorBidi" w:hAnsiTheme="majorBidi" w:cstheme="majorBidi"/>
                <w:color w:val="000000" w:themeColor="text1"/>
                <w:szCs w:val="22"/>
                <w:lang w:val="en-US"/>
              </w:rPr>
              <w:t xml:space="preserve"> for collaboration and sharing of knowledge, best practices and lessons learned.</w:t>
            </w:r>
          </w:p>
        </w:tc>
        <w:tc>
          <w:tcPr>
            <w:tcW w:w="3411" w:type="dxa"/>
            <w:tcBorders>
              <w:top w:val="single" w:sz="4" w:space="0" w:color="auto"/>
              <w:left w:val="single" w:sz="4" w:space="0" w:color="auto"/>
              <w:bottom w:val="single" w:sz="4" w:space="0" w:color="auto"/>
              <w:right w:val="single" w:sz="4" w:space="0" w:color="auto"/>
            </w:tcBorders>
            <w:hideMark/>
          </w:tcPr>
          <w:p w14:paraId="19812766" w14:textId="77777777" w:rsidR="00B82EC1" w:rsidRPr="004211D2" w:rsidRDefault="00B82EC1" w:rsidP="00051644">
            <w:pPr>
              <w:spacing w:before="60" w:after="60"/>
              <w:jc w:val="left"/>
              <w:rPr>
                <w:rFonts w:asciiTheme="majorBidi" w:hAnsiTheme="majorBidi" w:cstheme="majorBidi"/>
                <w:color w:val="000000" w:themeColor="text1"/>
                <w:lang w:val="en-US"/>
              </w:rPr>
            </w:pPr>
            <w:r w:rsidRPr="004211D2">
              <w:rPr>
                <w:rFonts w:asciiTheme="majorBidi" w:hAnsiTheme="majorBidi" w:cstheme="majorBidi"/>
                <w:i/>
                <w:color w:val="000000" w:themeColor="text1"/>
                <w:lang w:val="en-US"/>
              </w:rPr>
              <w:t>Lead</w:t>
            </w:r>
            <w:r w:rsidRPr="004211D2">
              <w:rPr>
                <w:rFonts w:asciiTheme="majorBidi" w:hAnsiTheme="majorBidi" w:cstheme="majorBidi"/>
                <w:color w:val="000000" w:themeColor="text1"/>
                <w:lang w:val="en-US"/>
              </w:rPr>
              <w:t>: technical and scientific cooperation mechanism,</w:t>
            </w:r>
            <w:r w:rsidRPr="004211D2">
              <w:rPr>
                <w:rStyle w:val="FootnoteReference"/>
                <w:rFonts w:asciiTheme="majorBidi" w:hAnsiTheme="majorBidi" w:cstheme="majorBidi"/>
                <w:color w:val="000000" w:themeColor="text1"/>
                <w:lang w:val="en-US"/>
              </w:rPr>
              <w:footnoteReference w:id="14"/>
            </w:r>
            <w:r w:rsidRPr="004211D2">
              <w:rPr>
                <w:rFonts w:asciiTheme="majorBidi" w:hAnsiTheme="majorBidi" w:cstheme="majorBidi"/>
                <w:color w:val="000000" w:themeColor="text1"/>
                <w:lang w:val="en-US"/>
              </w:rPr>
              <w:t xml:space="preserve"> organizations</w:t>
            </w:r>
          </w:p>
          <w:p w14:paraId="0AD13B77" w14:textId="77777777" w:rsidR="00B82EC1" w:rsidRPr="004211D2" w:rsidRDefault="00B82EC1" w:rsidP="00051644">
            <w:pPr>
              <w:pStyle w:val="ListParagraph"/>
              <w:spacing w:before="60" w:after="60"/>
              <w:ind w:left="34" w:hanging="34"/>
              <w:rPr>
                <w:rFonts w:asciiTheme="majorBidi" w:hAnsiTheme="majorBidi" w:cstheme="majorBidi"/>
                <w:color w:val="000000" w:themeColor="text1"/>
                <w:szCs w:val="22"/>
              </w:rPr>
            </w:pPr>
            <w:r w:rsidRPr="004211D2">
              <w:rPr>
                <w:rFonts w:asciiTheme="majorBidi" w:hAnsiTheme="majorBidi" w:cstheme="majorBidi"/>
                <w:i/>
                <w:iCs/>
                <w:color w:val="000000" w:themeColor="text1"/>
                <w:szCs w:val="22"/>
                <w:lang w:val="en-US"/>
              </w:rPr>
              <w:t>Contributing</w:t>
            </w:r>
            <w:r w:rsidRPr="000806E5">
              <w:rPr>
                <w:rFonts w:asciiTheme="majorBidi" w:hAnsiTheme="majorBidi" w:cstheme="majorBidi"/>
                <w:color w:val="000000" w:themeColor="text1"/>
                <w:szCs w:val="22"/>
                <w:lang w:val="en-US"/>
              </w:rPr>
              <w:t>: P</w:t>
            </w:r>
            <w:r w:rsidRPr="004211D2">
              <w:rPr>
                <w:rFonts w:asciiTheme="majorBidi" w:hAnsiTheme="majorBidi" w:cstheme="majorBidi"/>
                <w:color w:val="000000" w:themeColor="text1"/>
                <w:szCs w:val="22"/>
                <w:lang w:val="en-US"/>
              </w:rPr>
              <w:t>arties, Secretariat</w:t>
            </w:r>
          </w:p>
        </w:tc>
        <w:tc>
          <w:tcPr>
            <w:tcW w:w="1282" w:type="dxa"/>
            <w:tcBorders>
              <w:top w:val="single" w:sz="4" w:space="0" w:color="auto"/>
              <w:left w:val="single" w:sz="4" w:space="0" w:color="auto"/>
              <w:bottom w:val="single" w:sz="4" w:space="0" w:color="auto"/>
              <w:right w:val="single" w:sz="4" w:space="0" w:color="auto"/>
            </w:tcBorders>
            <w:hideMark/>
          </w:tcPr>
          <w:p w14:paraId="17E2FBAE" w14:textId="77777777" w:rsidR="00B82EC1" w:rsidRDefault="00B82EC1" w:rsidP="00051644">
            <w:pPr>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lang w:val="en-US"/>
              </w:rPr>
              <w:t>2025</w:t>
            </w:r>
            <w:r>
              <w:rPr>
                <w:rFonts w:asciiTheme="majorBidi" w:hAnsiTheme="majorBidi" w:cstheme="majorBidi"/>
                <w:color w:val="000000" w:themeColor="text1"/>
                <w:szCs w:val="22"/>
              </w:rPr>
              <w:t>–</w:t>
            </w:r>
            <w:r>
              <w:rPr>
                <w:rFonts w:asciiTheme="majorBidi" w:hAnsiTheme="majorBidi" w:cstheme="majorBidi"/>
                <w:color w:val="000000" w:themeColor="text1"/>
                <w:szCs w:val="22"/>
                <w:lang w:val="en-US"/>
              </w:rPr>
              <w:t>2030</w:t>
            </w:r>
          </w:p>
        </w:tc>
      </w:tr>
      <w:tr w:rsidR="00B82EC1" w14:paraId="2056FEC3" w14:textId="77777777" w:rsidTr="00051644">
        <w:tc>
          <w:tcPr>
            <w:tcW w:w="0" w:type="auto"/>
            <w:vMerge/>
            <w:vAlign w:val="center"/>
            <w:hideMark/>
          </w:tcPr>
          <w:p w14:paraId="55889731" w14:textId="77777777" w:rsidR="00B82EC1" w:rsidRPr="00AB1669" w:rsidRDefault="00B82EC1" w:rsidP="00051644">
            <w:pPr>
              <w:jc w:val="left"/>
              <w:rPr>
                <w:rFonts w:asciiTheme="majorBidi" w:hAnsiTheme="majorBidi" w:cstheme="majorBidi"/>
                <w:color w:val="000000" w:themeColor="text1"/>
                <w:szCs w:val="22"/>
              </w:rPr>
            </w:pPr>
          </w:p>
        </w:tc>
        <w:tc>
          <w:tcPr>
            <w:tcW w:w="0" w:type="auto"/>
            <w:vMerge/>
            <w:vAlign w:val="center"/>
            <w:hideMark/>
          </w:tcPr>
          <w:p w14:paraId="741D1507" w14:textId="77777777" w:rsidR="00B82EC1" w:rsidRDefault="00B82EC1" w:rsidP="00051644">
            <w:pPr>
              <w:jc w:val="left"/>
              <w:rPr>
                <w:rFonts w:asciiTheme="majorBidi" w:hAnsiTheme="majorBidi" w:cstheme="majorBidi"/>
                <w:szCs w:val="22"/>
              </w:rPr>
            </w:pPr>
          </w:p>
        </w:tc>
        <w:tc>
          <w:tcPr>
            <w:tcW w:w="5220" w:type="dxa"/>
            <w:tcBorders>
              <w:top w:val="single" w:sz="4" w:space="0" w:color="auto"/>
              <w:left w:val="single" w:sz="4" w:space="0" w:color="auto"/>
              <w:bottom w:val="single" w:sz="4" w:space="0" w:color="auto"/>
              <w:right w:val="single" w:sz="4" w:space="0" w:color="auto"/>
            </w:tcBorders>
            <w:hideMark/>
          </w:tcPr>
          <w:p w14:paraId="1ABCB2C5" w14:textId="77777777" w:rsidR="00B82EC1" w:rsidRDefault="00B82EC1" w:rsidP="00051644">
            <w:pPr>
              <w:keepLines/>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 xml:space="preserve">1.1.C. Facilitate the establishment or strengthening of communities of practice </w:t>
            </w:r>
            <w:r w:rsidRPr="000349FE">
              <w:rPr>
                <w:rFonts w:asciiTheme="majorBidi" w:hAnsiTheme="majorBidi" w:cstheme="majorBidi"/>
                <w:color w:val="000000" w:themeColor="text1"/>
                <w:szCs w:val="22"/>
              </w:rPr>
              <w:t xml:space="preserve">and other knowledge exchange platforms and initiatives </w:t>
            </w:r>
            <w:r>
              <w:rPr>
                <w:rFonts w:asciiTheme="majorBidi" w:hAnsiTheme="majorBidi" w:cstheme="majorBidi"/>
                <w:color w:val="000000" w:themeColor="text1"/>
                <w:szCs w:val="22"/>
              </w:rPr>
              <w:t>to enable the sharing of relevant experiences, expertise and know-how.</w:t>
            </w:r>
          </w:p>
        </w:tc>
        <w:tc>
          <w:tcPr>
            <w:tcW w:w="3411" w:type="dxa"/>
            <w:tcBorders>
              <w:top w:val="single" w:sz="4" w:space="0" w:color="auto"/>
              <w:left w:val="single" w:sz="4" w:space="0" w:color="auto"/>
              <w:bottom w:val="single" w:sz="4" w:space="0" w:color="auto"/>
              <w:right w:val="single" w:sz="4" w:space="0" w:color="auto"/>
            </w:tcBorders>
            <w:hideMark/>
          </w:tcPr>
          <w:p w14:paraId="5422E18B" w14:textId="77777777" w:rsidR="00B82EC1" w:rsidRPr="004211D2" w:rsidRDefault="00B82EC1" w:rsidP="00051644">
            <w:pPr>
              <w:spacing w:before="60" w:after="60"/>
              <w:jc w:val="left"/>
              <w:rPr>
                <w:rFonts w:asciiTheme="majorBidi" w:hAnsiTheme="majorBidi" w:cstheme="majorBidi"/>
                <w:color w:val="000000" w:themeColor="text1"/>
                <w:szCs w:val="22"/>
                <w:lang w:val="en-US"/>
              </w:rPr>
            </w:pPr>
            <w:r w:rsidRPr="004211D2">
              <w:rPr>
                <w:rFonts w:asciiTheme="majorBidi" w:hAnsiTheme="majorBidi" w:cstheme="majorBidi"/>
                <w:i/>
                <w:iCs/>
                <w:color w:val="000000" w:themeColor="text1"/>
                <w:szCs w:val="22"/>
                <w:lang w:val="en-US"/>
              </w:rPr>
              <w:t>Lead</w:t>
            </w:r>
            <w:r w:rsidRPr="000806E5">
              <w:rPr>
                <w:rFonts w:asciiTheme="majorBidi" w:hAnsiTheme="majorBidi" w:cstheme="majorBidi"/>
                <w:color w:val="000000" w:themeColor="text1"/>
                <w:szCs w:val="22"/>
                <w:lang w:val="en-US"/>
              </w:rPr>
              <w:t>: P</w:t>
            </w:r>
            <w:r w:rsidRPr="004211D2">
              <w:rPr>
                <w:rFonts w:asciiTheme="majorBidi" w:hAnsiTheme="majorBidi" w:cstheme="majorBidi"/>
                <w:color w:val="000000" w:themeColor="text1"/>
                <w:szCs w:val="22"/>
                <w:lang w:val="en-US"/>
              </w:rPr>
              <w:t>arties, organizations</w:t>
            </w:r>
          </w:p>
          <w:p w14:paraId="59337141" w14:textId="77777777" w:rsidR="00B82EC1" w:rsidRPr="004211D2" w:rsidRDefault="00B82EC1" w:rsidP="00051644">
            <w:pPr>
              <w:spacing w:before="60" w:after="60"/>
              <w:jc w:val="left"/>
              <w:rPr>
                <w:rFonts w:asciiTheme="majorBidi" w:hAnsiTheme="majorBidi" w:cstheme="majorBidi"/>
                <w:color w:val="000000" w:themeColor="text1"/>
                <w:lang w:val="en-US"/>
              </w:rPr>
            </w:pPr>
            <w:r w:rsidRPr="004211D2">
              <w:rPr>
                <w:rFonts w:asciiTheme="majorBidi" w:hAnsiTheme="majorBidi" w:cstheme="majorBidi"/>
                <w:i/>
                <w:color w:val="000000" w:themeColor="text1"/>
                <w:lang w:val="en-US"/>
              </w:rPr>
              <w:t>Contributing</w:t>
            </w:r>
            <w:r w:rsidRPr="004211D2">
              <w:rPr>
                <w:rFonts w:asciiTheme="majorBidi" w:hAnsiTheme="majorBidi" w:cstheme="majorBidi"/>
                <w:color w:val="000000" w:themeColor="text1"/>
                <w:lang w:val="en-US"/>
              </w:rPr>
              <w:t>: technical and scientific cooperation mechanism, Secretariat</w:t>
            </w:r>
          </w:p>
        </w:tc>
        <w:tc>
          <w:tcPr>
            <w:tcW w:w="1282" w:type="dxa"/>
            <w:tcBorders>
              <w:top w:val="single" w:sz="4" w:space="0" w:color="auto"/>
              <w:left w:val="single" w:sz="4" w:space="0" w:color="auto"/>
              <w:bottom w:val="single" w:sz="4" w:space="0" w:color="auto"/>
              <w:right w:val="single" w:sz="4" w:space="0" w:color="auto"/>
            </w:tcBorders>
            <w:hideMark/>
          </w:tcPr>
          <w:p w14:paraId="258CA9B3" w14:textId="77777777" w:rsidR="00B82EC1" w:rsidRDefault="00B82EC1" w:rsidP="00051644">
            <w:pPr>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2025–2030</w:t>
            </w:r>
          </w:p>
        </w:tc>
      </w:tr>
      <w:tr w:rsidR="00B82EC1" w14:paraId="17FDC719" w14:textId="77777777" w:rsidTr="00051644">
        <w:tc>
          <w:tcPr>
            <w:tcW w:w="0" w:type="auto"/>
            <w:vMerge/>
            <w:vAlign w:val="center"/>
            <w:hideMark/>
          </w:tcPr>
          <w:p w14:paraId="4478444C" w14:textId="77777777" w:rsidR="00B82EC1" w:rsidRPr="00AB1669" w:rsidRDefault="00B82EC1" w:rsidP="00051644">
            <w:pPr>
              <w:jc w:val="left"/>
              <w:rPr>
                <w:rFonts w:asciiTheme="majorBidi" w:hAnsiTheme="majorBidi" w:cstheme="majorBidi"/>
                <w:color w:val="000000" w:themeColor="text1"/>
                <w:szCs w:val="22"/>
              </w:rPr>
            </w:pPr>
          </w:p>
        </w:tc>
        <w:tc>
          <w:tcPr>
            <w:tcW w:w="0" w:type="auto"/>
            <w:vMerge/>
            <w:vAlign w:val="center"/>
            <w:hideMark/>
          </w:tcPr>
          <w:p w14:paraId="54E1000F" w14:textId="77777777" w:rsidR="00B82EC1" w:rsidRDefault="00B82EC1" w:rsidP="00051644">
            <w:pPr>
              <w:jc w:val="left"/>
              <w:rPr>
                <w:rFonts w:asciiTheme="majorBidi" w:hAnsiTheme="majorBidi" w:cstheme="majorBidi"/>
                <w:szCs w:val="22"/>
              </w:rPr>
            </w:pPr>
          </w:p>
        </w:tc>
        <w:tc>
          <w:tcPr>
            <w:tcW w:w="5220" w:type="dxa"/>
            <w:tcBorders>
              <w:top w:val="single" w:sz="4" w:space="0" w:color="auto"/>
              <w:left w:val="single" w:sz="4" w:space="0" w:color="auto"/>
              <w:bottom w:val="single" w:sz="4" w:space="0" w:color="auto"/>
              <w:right w:val="single" w:sz="4" w:space="0" w:color="auto"/>
            </w:tcBorders>
            <w:hideMark/>
          </w:tcPr>
          <w:p w14:paraId="56CC213B" w14:textId="77777777" w:rsidR="00B82EC1" w:rsidRDefault="00B82EC1" w:rsidP="00051644">
            <w:pPr>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1.1.D. Establish or strengthen mechanisms to promote joint research programmes and joint ventures for the development of technologies and solutions.</w:t>
            </w:r>
          </w:p>
        </w:tc>
        <w:tc>
          <w:tcPr>
            <w:tcW w:w="3411" w:type="dxa"/>
            <w:tcBorders>
              <w:top w:val="single" w:sz="4" w:space="0" w:color="auto"/>
              <w:left w:val="single" w:sz="4" w:space="0" w:color="auto"/>
              <w:bottom w:val="single" w:sz="4" w:space="0" w:color="auto"/>
              <w:right w:val="single" w:sz="4" w:space="0" w:color="auto"/>
            </w:tcBorders>
            <w:hideMark/>
          </w:tcPr>
          <w:p w14:paraId="7023AFD8" w14:textId="77777777" w:rsidR="00B82EC1" w:rsidRPr="004211D2" w:rsidRDefault="00B82EC1" w:rsidP="00051644">
            <w:pPr>
              <w:spacing w:before="60" w:after="60"/>
              <w:jc w:val="left"/>
              <w:rPr>
                <w:rFonts w:asciiTheme="majorBidi" w:hAnsiTheme="majorBidi" w:cstheme="majorBidi"/>
                <w:color w:val="000000" w:themeColor="text1"/>
                <w:szCs w:val="22"/>
                <w:lang w:val="en-US"/>
              </w:rPr>
            </w:pPr>
            <w:r w:rsidRPr="004211D2">
              <w:rPr>
                <w:rFonts w:asciiTheme="majorBidi" w:hAnsiTheme="majorBidi" w:cstheme="majorBidi"/>
                <w:i/>
                <w:iCs/>
                <w:color w:val="000000" w:themeColor="text1"/>
                <w:szCs w:val="22"/>
                <w:lang w:val="en-US"/>
              </w:rPr>
              <w:t>Lead</w:t>
            </w:r>
            <w:r w:rsidRPr="000806E5">
              <w:rPr>
                <w:rFonts w:asciiTheme="majorBidi" w:hAnsiTheme="majorBidi" w:cstheme="majorBidi"/>
                <w:color w:val="000000" w:themeColor="text1"/>
                <w:szCs w:val="22"/>
                <w:lang w:val="en-US"/>
              </w:rPr>
              <w:t>: P</w:t>
            </w:r>
            <w:r w:rsidRPr="004211D2">
              <w:rPr>
                <w:rFonts w:asciiTheme="majorBidi" w:hAnsiTheme="majorBidi" w:cstheme="majorBidi"/>
                <w:color w:val="000000" w:themeColor="text1"/>
                <w:szCs w:val="22"/>
                <w:lang w:val="en-US"/>
              </w:rPr>
              <w:t>arties, organizations</w:t>
            </w:r>
          </w:p>
          <w:p w14:paraId="241DE263" w14:textId="77777777" w:rsidR="00B82EC1" w:rsidRPr="004211D2" w:rsidRDefault="00B82EC1" w:rsidP="00051644">
            <w:pPr>
              <w:spacing w:before="60" w:after="60"/>
              <w:jc w:val="left"/>
              <w:rPr>
                <w:rFonts w:asciiTheme="majorBidi" w:hAnsiTheme="majorBidi" w:cstheme="majorBidi"/>
              </w:rPr>
            </w:pPr>
            <w:r w:rsidRPr="004211D2">
              <w:rPr>
                <w:rFonts w:asciiTheme="majorBidi" w:hAnsiTheme="majorBidi" w:cstheme="majorBidi"/>
                <w:i/>
                <w:iCs/>
                <w:color w:val="000000" w:themeColor="text1"/>
                <w:lang w:val="en-US"/>
              </w:rPr>
              <w:t>Contributing</w:t>
            </w:r>
            <w:r w:rsidRPr="004211D2">
              <w:rPr>
                <w:rFonts w:asciiTheme="majorBidi" w:hAnsiTheme="majorBidi" w:cstheme="majorBidi"/>
                <w:color w:val="000000" w:themeColor="text1"/>
                <w:lang w:val="en-US"/>
              </w:rPr>
              <w:t>: technical and scientific cooperation mechanism Secretariat</w:t>
            </w:r>
          </w:p>
        </w:tc>
        <w:tc>
          <w:tcPr>
            <w:tcW w:w="1282" w:type="dxa"/>
            <w:tcBorders>
              <w:top w:val="single" w:sz="4" w:space="0" w:color="auto"/>
              <w:left w:val="single" w:sz="4" w:space="0" w:color="auto"/>
              <w:bottom w:val="single" w:sz="4" w:space="0" w:color="auto"/>
              <w:right w:val="single" w:sz="4" w:space="0" w:color="auto"/>
            </w:tcBorders>
            <w:hideMark/>
          </w:tcPr>
          <w:p w14:paraId="2982BF9E"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lang w:val="en-US"/>
              </w:rPr>
              <w:t>2025</w:t>
            </w:r>
            <w:r>
              <w:rPr>
                <w:rFonts w:asciiTheme="majorBidi" w:hAnsiTheme="majorBidi" w:cstheme="majorBidi"/>
                <w:color w:val="000000" w:themeColor="text1"/>
                <w:szCs w:val="22"/>
              </w:rPr>
              <w:t>–</w:t>
            </w:r>
            <w:r>
              <w:rPr>
                <w:rFonts w:asciiTheme="majorBidi" w:hAnsiTheme="majorBidi" w:cstheme="majorBidi"/>
                <w:color w:val="000000" w:themeColor="text1"/>
                <w:szCs w:val="22"/>
                <w:lang w:val="en-US"/>
              </w:rPr>
              <w:t>2030</w:t>
            </w:r>
          </w:p>
        </w:tc>
      </w:tr>
      <w:tr w:rsidR="00B82EC1" w14:paraId="0CD56A7A" w14:textId="77777777" w:rsidTr="00051644">
        <w:tc>
          <w:tcPr>
            <w:tcW w:w="0" w:type="auto"/>
            <w:vMerge/>
            <w:vAlign w:val="center"/>
            <w:hideMark/>
          </w:tcPr>
          <w:p w14:paraId="7DCBD47B" w14:textId="77777777" w:rsidR="00B82EC1" w:rsidRPr="00AB1669" w:rsidRDefault="00B82EC1" w:rsidP="00051644">
            <w:pPr>
              <w:jc w:val="left"/>
              <w:rPr>
                <w:rFonts w:asciiTheme="majorBidi" w:hAnsiTheme="majorBidi" w:cstheme="majorBidi"/>
                <w:color w:val="000000" w:themeColor="text1"/>
                <w:szCs w:val="22"/>
              </w:rPr>
            </w:pPr>
          </w:p>
        </w:tc>
        <w:tc>
          <w:tcPr>
            <w:tcW w:w="2790" w:type="dxa"/>
            <w:vMerge w:val="restart"/>
            <w:tcBorders>
              <w:top w:val="single" w:sz="4" w:space="0" w:color="auto"/>
              <w:left w:val="single" w:sz="4" w:space="0" w:color="auto"/>
              <w:bottom w:val="single" w:sz="4" w:space="0" w:color="auto"/>
              <w:right w:val="single" w:sz="4" w:space="0" w:color="auto"/>
            </w:tcBorders>
            <w:hideMark/>
          </w:tcPr>
          <w:p w14:paraId="0FA3810D" w14:textId="77777777" w:rsidR="00B82EC1" w:rsidRDefault="00B82EC1" w:rsidP="00051644">
            <w:pPr>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 xml:space="preserve">1.2. </w:t>
            </w:r>
            <w:r>
              <w:rPr>
                <w:rFonts w:asciiTheme="majorBidi" w:hAnsiTheme="majorBidi" w:cstheme="majorBidi"/>
                <w:color w:val="000000" w:themeColor="text1"/>
                <w:szCs w:val="22"/>
                <w:lang w:val="en-US"/>
              </w:rPr>
              <w:t>Matchmaking among Parties with specific technical and scientific needs and other Parties or institutions able to provide the necessary support is facilitated.</w:t>
            </w:r>
          </w:p>
        </w:tc>
        <w:tc>
          <w:tcPr>
            <w:tcW w:w="5220" w:type="dxa"/>
            <w:tcBorders>
              <w:top w:val="single" w:sz="4" w:space="0" w:color="auto"/>
              <w:left w:val="single" w:sz="4" w:space="0" w:color="auto"/>
              <w:bottom w:val="single" w:sz="4" w:space="0" w:color="auto"/>
              <w:right w:val="single" w:sz="4" w:space="0" w:color="auto"/>
            </w:tcBorders>
            <w:hideMark/>
          </w:tcPr>
          <w:p w14:paraId="0E9A87B3" w14:textId="77777777" w:rsidR="00B82EC1" w:rsidRDefault="00B82EC1" w:rsidP="00051644">
            <w:pPr>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 xml:space="preserve">1.2.A. </w:t>
            </w:r>
            <w:r>
              <w:rPr>
                <w:rFonts w:asciiTheme="majorBidi" w:hAnsiTheme="majorBidi" w:cstheme="majorBidi"/>
                <w:color w:val="000000" w:themeColor="text1"/>
                <w:szCs w:val="22"/>
                <w:lang w:val="en-US"/>
              </w:rPr>
              <w:t>Strengthen tools and processes to enable Parties and stakeholders to identify, prioritize and communicate their biodiversity-related technical and scientific needs and requests for assistance.</w:t>
            </w:r>
          </w:p>
        </w:tc>
        <w:tc>
          <w:tcPr>
            <w:tcW w:w="3411" w:type="dxa"/>
            <w:tcBorders>
              <w:top w:val="single" w:sz="4" w:space="0" w:color="auto"/>
              <w:left w:val="single" w:sz="4" w:space="0" w:color="auto"/>
              <w:bottom w:val="single" w:sz="4" w:space="0" w:color="auto"/>
              <w:right w:val="single" w:sz="4" w:space="0" w:color="auto"/>
            </w:tcBorders>
            <w:hideMark/>
          </w:tcPr>
          <w:p w14:paraId="59548570" w14:textId="42A9C735" w:rsidR="00B82EC1" w:rsidRPr="009A5406" w:rsidRDefault="00B82EC1" w:rsidP="00051644">
            <w:pPr>
              <w:spacing w:before="60" w:after="60"/>
              <w:jc w:val="left"/>
              <w:rPr>
                <w:rFonts w:asciiTheme="majorBidi" w:hAnsiTheme="majorBidi" w:cstheme="majorBidi"/>
                <w:color w:val="000000" w:themeColor="text1"/>
                <w:lang w:val="en-US"/>
              </w:rPr>
            </w:pPr>
            <w:r w:rsidRPr="009A5406">
              <w:rPr>
                <w:rFonts w:asciiTheme="majorBidi" w:hAnsiTheme="majorBidi" w:cstheme="majorBidi"/>
                <w:i/>
                <w:color w:val="000000" w:themeColor="text1"/>
                <w:lang w:val="en-US"/>
              </w:rPr>
              <w:t>Lead</w:t>
            </w:r>
            <w:r w:rsidRPr="000806E5">
              <w:rPr>
                <w:rFonts w:asciiTheme="majorBidi" w:hAnsiTheme="majorBidi" w:cstheme="majorBidi"/>
                <w:color w:val="000000" w:themeColor="text1"/>
                <w:lang w:val="en-US"/>
              </w:rPr>
              <w:t>: S</w:t>
            </w:r>
            <w:r w:rsidRPr="009A5406">
              <w:rPr>
                <w:rFonts w:asciiTheme="majorBidi" w:hAnsiTheme="majorBidi" w:cstheme="majorBidi"/>
                <w:color w:val="000000" w:themeColor="text1"/>
                <w:lang w:val="en-US"/>
              </w:rPr>
              <w:t>ecretariat, technical and scientific cooperation mechanism</w:t>
            </w:r>
          </w:p>
          <w:p w14:paraId="1A90085C" w14:textId="77777777" w:rsidR="00B82EC1" w:rsidRDefault="00B82EC1" w:rsidP="00051644">
            <w:pPr>
              <w:spacing w:before="60" w:after="60"/>
              <w:jc w:val="left"/>
              <w:rPr>
                <w:rFonts w:asciiTheme="majorBidi" w:hAnsiTheme="majorBidi" w:cstheme="majorBidi"/>
                <w:szCs w:val="22"/>
              </w:rPr>
            </w:pPr>
            <w:r w:rsidRPr="009A5406">
              <w:rPr>
                <w:rFonts w:asciiTheme="majorBidi" w:hAnsiTheme="majorBidi" w:cstheme="majorBidi"/>
                <w:color w:val="000000" w:themeColor="text1"/>
                <w:szCs w:val="22"/>
                <w:lang w:val="en-US"/>
              </w:rPr>
              <w:t>Contributing</w:t>
            </w:r>
            <w:r w:rsidRPr="000806E5">
              <w:rPr>
                <w:rFonts w:asciiTheme="majorBidi" w:hAnsiTheme="majorBidi" w:cstheme="majorBidi"/>
                <w:color w:val="000000" w:themeColor="text1"/>
                <w:szCs w:val="22"/>
                <w:lang w:val="en-US"/>
              </w:rPr>
              <w:t>: P</w:t>
            </w:r>
            <w:r w:rsidRPr="009A5406">
              <w:rPr>
                <w:rFonts w:asciiTheme="majorBidi" w:hAnsiTheme="majorBidi" w:cstheme="majorBidi"/>
                <w:color w:val="000000" w:themeColor="text1"/>
                <w:szCs w:val="22"/>
                <w:lang w:val="en-US"/>
              </w:rPr>
              <w:t xml:space="preserve">arties, </w:t>
            </w:r>
            <w:r w:rsidRPr="009A5406">
              <w:rPr>
                <w:rFonts w:asciiTheme="majorBidi" w:hAnsiTheme="majorBidi" w:cstheme="majorBidi"/>
                <w:szCs w:val="22"/>
                <w:lang w:val="en-US"/>
              </w:rPr>
              <w:t>organizations</w:t>
            </w:r>
          </w:p>
        </w:tc>
        <w:tc>
          <w:tcPr>
            <w:tcW w:w="1282" w:type="dxa"/>
            <w:tcBorders>
              <w:top w:val="single" w:sz="4" w:space="0" w:color="auto"/>
              <w:left w:val="single" w:sz="4" w:space="0" w:color="auto"/>
              <w:bottom w:val="single" w:sz="4" w:space="0" w:color="auto"/>
              <w:right w:val="single" w:sz="4" w:space="0" w:color="auto"/>
            </w:tcBorders>
            <w:hideMark/>
          </w:tcPr>
          <w:p w14:paraId="229D6FC4"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2025–2030</w:t>
            </w:r>
          </w:p>
        </w:tc>
      </w:tr>
      <w:tr w:rsidR="00B82EC1" w14:paraId="416128FF" w14:textId="77777777" w:rsidTr="00051644">
        <w:tc>
          <w:tcPr>
            <w:tcW w:w="0" w:type="auto"/>
            <w:vMerge/>
            <w:vAlign w:val="center"/>
            <w:hideMark/>
          </w:tcPr>
          <w:p w14:paraId="72628D9A" w14:textId="77777777" w:rsidR="00B82EC1" w:rsidRPr="00AB1669" w:rsidRDefault="00B82EC1" w:rsidP="00051644">
            <w:pPr>
              <w:jc w:val="left"/>
              <w:rPr>
                <w:rFonts w:asciiTheme="majorBidi" w:hAnsiTheme="majorBidi" w:cstheme="majorBidi"/>
                <w:color w:val="000000" w:themeColor="text1"/>
                <w:szCs w:val="22"/>
              </w:rPr>
            </w:pPr>
          </w:p>
        </w:tc>
        <w:tc>
          <w:tcPr>
            <w:tcW w:w="0" w:type="auto"/>
            <w:vMerge/>
            <w:vAlign w:val="center"/>
            <w:hideMark/>
          </w:tcPr>
          <w:p w14:paraId="49DF517E" w14:textId="77777777" w:rsidR="00B82EC1"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1746350E" w14:textId="77777777" w:rsidR="00B82EC1" w:rsidRDefault="00B82EC1" w:rsidP="00051644">
            <w:pPr>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 xml:space="preserve">1.2.B. </w:t>
            </w:r>
            <w:r>
              <w:rPr>
                <w:rFonts w:asciiTheme="majorBidi" w:hAnsiTheme="majorBidi" w:cstheme="majorBidi"/>
                <w:color w:val="000000" w:themeColor="text1"/>
                <w:szCs w:val="22"/>
                <w:lang w:val="en-US"/>
              </w:rPr>
              <w:t xml:space="preserve">Take stock of </w:t>
            </w:r>
            <w:r w:rsidRPr="00783C71">
              <w:rPr>
                <w:rFonts w:asciiTheme="majorBidi" w:hAnsiTheme="majorBidi" w:cstheme="majorBidi"/>
                <w:color w:val="000000" w:themeColor="text1"/>
                <w:szCs w:val="22"/>
                <w:lang w:val="en-US"/>
              </w:rPr>
              <w:t>expertise, tools, technologies</w:t>
            </w:r>
            <w:r w:rsidRPr="00393664">
              <w:rPr>
                <w:rFonts w:asciiTheme="majorBidi" w:hAnsiTheme="majorBidi" w:cstheme="majorBidi"/>
                <w:color w:val="000000" w:themeColor="text1"/>
                <w:szCs w:val="22"/>
                <w:lang w:val="en-US"/>
              </w:rPr>
              <w:t xml:space="preserve"> and</w:t>
            </w:r>
            <w:r w:rsidRPr="00783C71">
              <w:rPr>
                <w:rFonts w:asciiTheme="majorBidi" w:hAnsiTheme="majorBidi" w:cstheme="majorBidi"/>
                <w:color w:val="000000" w:themeColor="text1"/>
                <w:szCs w:val="22"/>
                <w:lang w:val="en-US"/>
              </w:rPr>
              <w:t xml:space="preserve"> other relevant technical and scientific assets that can be shared with Parties.</w:t>
            </w:r>
            <w:r>
              <w:rPr>
                <w:rFonts w:asciiTheme="majorBidi" w:hAnsiTheme="majorBidi" w:cstheme="majorBidi"/>
                <w:color w:val="000000" w:themeColor="text1"/>
                <w:szCs w:val="22"/>
                <w:lang w:val="en-US"/>
              </w:rPr>
              <w:t xml:space="preserve"> </w:t>
            </w:r>
          </w:p>
        </w:tc>
        <w:tc>
          <w:tcPr>
            <w:tcW w:w="3411" w:type="dxa"/>
            <w:tcBorders>
              <w:top w:val="single" w:sz="4" w:space="0" w:color="auto"/>
              <w:left w:val="single" w:sz="4" w:space="0" w:color="auto"/>
              <w:bottom w:val="single" w:sz="4" w:space="0" w:color="auto"/>
              <w:right w:val="single" w:sz="4" w:space="0" w:color="auto"/>
            </w:tcBorders>
            <w:hideMark/>
          </w:tcPr>
          <w:p w14:paraId="7B6E0B3C" w14:textId="064C1220" w:rsidR="00B82EC1" w:rsidRPr="000A6A33" w:rsidRDefault="00B82EC1" w:rsidP="00051644">
            <w:pPr>
              <w:spacing w:before="60" w:after="60"/>
              <w:jc w:val="left"/>
              <w:rPr>
                <w:rFonts w:asciiTheme="majorBidi" w:hAnsiTheme="majorBidi" w:cstheme="majorBidi"/>
                <w:color w:val="000000" w:themeColor="text1"/>
                <w:lang w:val="en-US"/>
              </w:rPr>
            </w:pPr>
            <w:r w:rsidRPr="000A6A33">
              <w:rPr>
                <w:rFonts w:asciiTheme="majorBidi" w:hAnsiTheme="majorBidi" w:cstheme="majorBidi"/>
                <w:i/>
                <w:color w:val="000000" w:themeColor="text1"/>
                <w:lang w:val="en-US"/>
              </w:rPr>
              <w:t>Lead</w:t>
            </w:r>
            <w:r w:rsidRPr="000A6A33">
              <w:rPr>
                <w:rFonts w:asciiTheme="majorBidi" w:hAnsiTheme="majorBidi" w:cstheme="majorBidi"/>
                <w:color w:val="000000" w:themeColor="text1"/>
                <w:lang w:val="en-US"/>
              </w:rPr>
              <w:t>: technical and scientific cooperation mechanism</w:t>
            </w:r>
          </w:p>
          <w:p w14:paraId="47B202FE" w14:textId="77777777" w:rsidR="00B82EC1" w:rsidRPr="000A6A33" w:rsidRDefault="00B82EC1" w:rsidP="00051644">
            <w:pPr>
              <w:spacing w:before="60" w:after="60"/>
              <w:jc w:val="left"/>
              <w:rPr>
                <w:rFonts w:asciiTheme="majorBidi" w:hAnsiTheme="majorBidi" w:cstheme="majorBidi"/>
                <w:color w:val="000000" w:themeColor="text1"/>
              </w:rPr>
            </w:pPr>
            <w:r w:rsidRPr="000A6A33">
              <w:rPr>
                <w:rFonts w:asciiTheme="majorBidi" w:hAnsiTheme="majorBidi" w:cstheme="majorBidi"/>
                <w:i/>
                <w:color w:val="000000" w:themeColor="text1"/>
                <w:lang w:val="en-US"/>
              </w:rPr>
              <w:t>Contributing</w:t>
            </w:r>
            <w:r w:rsidRPr="000A6A33">
              <w:rPr>
                <w:rFonts w:asciiTheme="majorBidi" w:hAnsiTheme="majorBidi" w:cstheme="majorBidi"/>
                <w:color w:val="000000" w:themeColor="text1"/>
                <w:lang w:val="en-US"/>
              </w:rPr>
              <w:t>: organizations, Secretariat</w:t>
            </w:r>
          </w:p>
        </w:tc>
        <w:tc>
          <w:tcPr>
            <w:tcW w:w="1282" w:type="dxa"/>
            <w:tcBorders>
              <w:top w:val="single" w:sz="4" w:space="0" w:color="auto"/>
              <w:left w:val="single" w:sz="4" w:space="0" w:color="auto"/>
              <w:bottom w:val="single" w:sz="4" w:space="0" w:color="auto"/>
              <w:right w:val="single" w:sz="4" w:space="0" w:color="auto"/>
            </w:tcBorders>
            <w:hideMark/>
          </w:tcPr>
          <w:p w14:paraId="1329B067"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2025–2030</w:t>
            </w:r>
          </w:p>
        </w:tc>
      </w:tr>
      <w:tr w:rsidR="00B82EC1" w14:paraId="4D9DB973" w14:textId="77777777" w:rsidTr="00051644">
        <w:tc>
          <w:tcPr>
            <w:tcW w:w="0" w:type="auto"/>
            <w:vMerge/>
            <w:vAlign w:val="center"/>
            <w:hideMark/>
          </w:tcPr>
          <w:p w14:paraId="476EA6B6" w14:textId="77777777" w:rsidR="00B82EC1" w:rsidRPr="00AB1669" w:rsidRDefault="00B82EC1" w:rsidP="00051644">
            <w:pPr>
              <w:jc w:val="left"/>
              <w:rPr>
                <w:rFonts w:asciiTheme="majorBidi" w:hAnsiTheme="majorBidi" w:cstheme="majorBidi"/>
                <w:color w:val="000000" w:themeColor="text1"/>
                <w:szCs w:val="22"/>
              </w:rPr>
            </w:pPr>
          </w:p>
        </w:tc>
        <w:tc>
          <w:tcPr>
            <w:tcW w:w="0" w:type="auto"/>
            <w:vMerge/>
            <w:vAlign w:val="center"/>
            <w:hideMark/>
          </w:tcPr>
          <w:p w14:paraId="7AFE796B" w14:textId="77777777" w:rsidR="00B82EC1"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0F84EDE4" w14:textId="2F600F3F" w:rsidR="00B82EC1" w:rsidRDefault="00B82EC1" w:rsidP="00051644">
            <w:pPr>
              <w:spacing w:before="60" w:after="60"/>
              <w:jc w:val="left"/>
              <w:rPr>
                <w:rFonts w:asciiTheme="majorBidi" w:hAnsiTheme="majorBidi" w:cstheme="majorBidi"/>
                <w:color w:val="000000" w:themeColor="text1"/>
              </w:rPr>
            </w:pPr>
            <w:r w:rsidRPr="6CA47F6C">
              <w:rPr>
                <w:rFonts w:asciiTheme="majorBidi" w:hAnsiTheme="majorBidi" w:cstheme="majorBidi"/>
                <w:color w:val="000000" w:themeColor="text1"/>
              </w:rPr>
              <w:t xml:space="preserve">1.2.C. </w:t>
            </w:r>
            <w:r w:rsidRPr="6CA47F6C">
              <w:rPr>
                <w:rFonts w:asciiTheme="majorBidi" w:hAnsiTheme="majorBidi" w:cstheme="majorBidi"/>
                <w:color w:val="000000" w:themeColor="text1"/>
                <w:lang w:val="en-US"/>
              </w:rPr>
              <w:t>Develop or strengthen tools and services, including online platforms</w:t>
            </w:r>
            <w:r w:rsidRPr="6CA47F6C">
              <w:rPr>
                <w:rStyle w:val="FootnoteReference"/>
                <w:rFonts w:asciiTheme="majorBidi" w:hAnsiTheme="majorBidi" w:cstheme="majorBidi"/>
                <w:color w:val="000000" w:themeColor="text1"/>
                <w:lang w:val="en-US"/>
              </w:rPr>
              <w:footnoteReference w:id="15"/>
            </w:r>
            <w:r w:rsidRPr="6CA47F6C">
              <w:rPr>
                <w:rFonts w:asciiTheme="majorBidi" w:hAnsiTheme="majorBidi" w:cstheme="majorBidi"/>
                <w:color w:val="000000" w:themeColor="text1"/>
                <w:lang w:val="en-US"/>
              </w:rPr>
              <w:t xml:space="preserve"> to facilitate matchmaking </w:t>
            </w:r>
            <w:r>
              <w:rPr>
                <w:rFonts w:asciiTheme="majorBidi" w:hAnsiTheme="majorBidi" w:cstheme="majorBidi"/>
                <w:color w:val="000000" w:themeColor="text1"/>
                <w:lang w:val="en-US"/>
              </w:rPr>
              <w:t>among</w:t>
            </w:r>
            <w:r w:rsidRPr="6CA47F6C">
              <w:rPr>
                <w:rFonts w:asciiTheme="majorBidi" w:hAnsiTheme="majorBidi" w:cstheme="majorBidi"/>
                <w:color w:val="000000" w:themeColor="text1"/>
                <w:lang w:val="en-US"/>
              </w:rPr>
              <w:t xml:space="preserve"> Parties that need support with stakeholders that can provide </w:t>
            </w:r>
            <w:r>
              <w:rPr>
                <w:rFonts w:asciiTheme="majorBidi" w:hAnsiTheme="majorBidi" w:cstheme="majorBidi"/>
                <w:color w:val="000000" w:themeColor="text1"/>
                <w:lang w:val="en-US"/>
              </w:rPr>
              <w:t>that support</w:t>
            </w:r>
            <w:r w:rsidRPr="6CA47F6C">
              <w:rPr>
                <w:rFonts w:asciiTheme="majorBidi" w:hAnsiTheme="majorBidi" w:cstheme="majorBidi"/>
                <w:color w:val="000000" w:themeColor="text1"/>
                <w:lang w:val="en-US"/>
              </w:rPr>
              <w:t>.</w:t>
            </w:r>
          </w:p>
        </w:tc>
        <w:tc>
          <w:tcPr>
            <w:tcW w:w="3411" w:type="dxa"/>
            <w:tcBorders>
              <w:top w:val="single" w:sz="4" w:space="0" w:color="auto"/>
              <w:left w:val="single" w:sz="4" w:space="0" w:color="auto"/>
              <w:bottom w:val="single" w:sz="4" w:space="0" w:color="auto"/>
              <w:right w:val="single" w:sz="4" w:space="0" w:color="auto"/>
            </w:tcBorders>
            <w:hideMark/>
          </w:tcPr>
          <w:p w14:paraId="79A70C95" w14:textId="77777777" w:rsidR="00B82EC1" w:rsidRPr="00B83F83" w:rsidRDefault="00B82EC1" w:rsidP="00051644">
            <w:pPr>
              <w:spacing w:before="60" w:after="60"/>
              <w:jc w:val="left"/>
              <w:rPr>
                <w:rFonts w:asciiTheme="majorBidi" w:hAnsiTheme="majorBidi" w:cstheme="majorBidi"/>
                <w:color w:val="000000" w:themeColor="text1"/>
                <w:lang w:val="en-US"/>
              </w:rPr>
            </w:pPr>
            <w:r w:rsidRPr="00B83F83">
              <w:rPr>
                <w:rFonts w:asciiTheme="majorBidi" w:hAnsiTheme="majorBidi" w:cstheme="majorBidi"/>
                <w:i/>
                <w:color w:val="000000" w:themeColor="text1"/>
                <w:lang w:val="en-US"/>
              </w:rPr>
              <w:t>Lead</w:t>
            </w:r>
            <w:r w:rsidRPr="000806E5">
              <w:rPr>
                <w:rFonts w:asciiTheme="majorBidi" w:hAnsiTheme="majorBidi" w:cstheme="majorBidi"/>
                <w:color w:val="000000" w:themeColor="text1"/>
                <w:lang w:val="en-US"/>
              </w:rPr>
              <w:t>: S</w:t>
            </w:r>
            <w:r w:rsidRPr="00B83F83">
              <w:rPr>
                <w:rFonts w:asciiTheme="majorBidi" w:hAnsiTheme="majorBidi" w:cstheme="majorBidi"/>
                <w:color w:val="000000" w:themeColor="text1"/>
                <w:lang w:val="en-US"/>
              </w:rPr>
              <w:t>ecretariat</w:t>
            </w:r>
          </w:p>
          <w:p w14:paraId="189A9848" w14:textId="1335B184" w:rsidR="00B82EC1" w:rsidRPr="00B83F83" w:rsidRDefault="00B82EC1" w:rsidP="00051644">
            <w:pPr>
              <w:spacing w:before="60" w:after="60"/>
              <w:jc w:val="left"/>
              <w:rPr>
                <w:rFonts w:asciiTheme="majorBidi" w:hAnsiTheme="majorBidi" w:cstheme="majorBidi"/>
              </w:rPr>
            </w:pPr>
            <w:r w:rsidRPr="00B83F83">
              <w:rPr>
                <w:rFonts w:asciiTheme="majorBidi" w:hAnsiTheme="majorBidi" w:cstheme="majorBidi"/>
                <w:i/>
                <w:color w:val="000000" w:themeColor="text1"/>
                <w:lang w:val="en-US"/>
              </w:rPr>
              <w:t>Contributing</w:t>
            </w:r>
            <w:r w:rsidRPr="00B83F83">
              <w:rPr>
                <w:rFonts w:asciiTheme="majorBidi" w:hAnsiTheme="majorBidi" w:cstheme="majorBidi"/>
                <w:iCs/>
                <w:color w:val="000000" w:themeColor="text1"/>
                <w:lang w:val="en-US"/>
              </w:rPr>
              <w:t xml:space="preserve">: </w:t>
            </w:r>
            <w:r w:rsidRPr="00B83F83">
              <w:rPr>
                <w:rFonts w:asciiTheme="majorBidi" w:hAnsiTheme="majorBidi" w:cstheme="majorBidi"/>
                <w:color w:val="000000" w:themeColor="text1"/>
                <w:lang w:val="en-US"/>
              </w:rPr>
              <w:t>technical and scientific cooperation mechanism, organizations</w:t>
            </w:r>
          </w:p>
        </w:tc>
        <w:tc>
          <w:tcPr>
            <w:tcW w:w="1282" w:type="dxa"/>
            <w:tcBorders>
              <w:top w:val="single" w:sz="4" w:space="0" w:color="auto"/>
              <w:left w:val="single" w:sz="4" w:space="0" w:color="auto"/>
              <w:bottom w:val="single" w:sz="4" w:space="0" w:color="auto"/>
              <w:right w:val="single" w:sz="4" w:space="0" w:color="auto"/>
            </w:tcBorders>
            <w:hideMark/>
          </w:tcPr>
          <w:p w14:paraId="7DD0C836"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2025–2030</w:t>
            </w:r>
          </w:p>
        </w:tc>
      </w:tr>
      <w:tr w:rsidR="00B82EC1" w14:paraId="7B07CD79" w14:textId="77777777" w:rsidTr="00051644">
        <w:tc>
          <w:tcPr>
            <w:tcW w:w="0" w:type="auto"/>
            <w:vMerge/>
            <w:vAlign w:val="center"/>
            <w:hideMark/>
          </w:tcPr>
          <w:p w14:paraId="36E0581B" w14:textId="77777777" w:rsidR="00B82EC1" w:rsidRPr="00AB1669" w:rsidRDefault="00B82EC1" w:rsidP="00051644">
            <w:pPr>
              <w:jc w:val="left"/>
              <w:rPr>
                <w:rFonts w:asciiTheme="majorBidi" w:hAnsiTheme="majorBidi" w:cstheme="majorBidi"/>
                <w:color w:val="000000" w:themeColor="text1"/>
                <w:szCs w:val="22"/>
              </w:rPr>
            </w:pPr>
          </w:p>
        </w:tc>
        <w:tc>
          <w:tcPr>
            <w:tcW w:w="0" w:type="auto"/>
            <w:vMerge/>
            <w:vAlign w:val="center"/>
            <w:hideMark/>
          </w:tcPr>
          <w:p w14:paraId="57A0C9CA" w14:textId="77777777" w:rsidR="00B82EC1"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4E6A3D3F" w14:textId="77777777" w:rsidR="00B82EC1" w:rsidRDefault="00B82EC1" w:rsidP="00051644">
            <w:pPr>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 xml:space="preserve">1.2.D. </w:t>
            </w:r>
            <w:r>
              <w:rPr>
                <w:rFonts w:asciiTheme="majorBidi" w:hAnsiTheme="majorBidi" w:cstheme="majorBidi"/>
                <w:color w:val="000000" w:themeColor="text1"/>
                <w:szCs w:val="22"/>
                <w:lang w:val="en-US"/>
              </w:rPr>
              <w:t>Identify, map, link and promote existing matchmaking services at the global, regional and national levels.</w:t>
            </w:r>
          </w:p>
        </w:tc>
        <w:tc>
          <w:tcPr>
            <w:tcW w:w="3411" w:type="dxa"/>
            <w:tcBorders>
              <w:top w:val="single" w:sz="4" w:space="0" w:color="auto"/>
              <w:left w:val="single" w:sz="4" w:space="0" w:color="auto"/>
              <w:bottom w:val="single" w:sz="4" w:space="0" w:color="auto"/>
              <w:right w:val="single" w:sz="4" w:space="0" w:color="auto"/>
            </w:tcBorders>
            <w:hideMark/>
          </w:tcPr>
          <w:p w14:paraId="5CBC852F" w14:textId="0DE7CF53" w:rsidR="00B82EC1" w:rsidRPr="00B83F83" w:rsidRDefault="00B82EC1" w:rsidP="00051644">
            <w:pPr>
              <w:spacing w:before="60" w:after="60"/>
              <w:jc w:val="left"/>
              <w:rPr>
                <w:rFonts w:asciiTheme="majorBidi" w:hAnsiTheme="majorBidi" w:cstheme="majorBidi"/>
                <w:color w:val="000000" w:themeColor="text1"/>
                <w:lang w:val="en-US"/>
              </w:rPr>
            </w:pPr>
            <w:r w:rsidRPr="00B83F83">
              <w:rPr>
                <w:rFonts w:asciiTheme="majorBidi" w:hAnsiTheme="majorBidi" w:cstheme="majorBidi"/>
                <w:i/>
                <w:color w:val="000000" w:themeColor="text1"/>
                <w:lang w:val="en-US"/>
              </w:rPr>
              <w:t>Lead</w:t>
            </w:r>
            <w:r w:rsidRPr="000806E5">
              <w:rPr>
                <w:rFonts w:asciiTheme="majorBidi" w:hAnsiTheme="majorBidi" w:cstheme="majorBidi"/>
                <w:color w:val="000000" w:themeColor="text1"/>
                <w:lang w:val="en-US"/>
              </w:rPr>
              <w:t>: S</w:t>
            </w:r>
            <w:r w:rsidRPr="00B83F83">
              <w:rPr>
                <w:rFonts w:asciiTheme="majorBidi" w:hAnsiTheme="majorBidi" w:cstheme="majorBidi"/>
                <w:color w:val="000000" w:themeColor="text1"/>
                <w:lang w:val="en-US"/>
              </w:rPr>
              <w:t>ecretariat, technical and scientific cooperation mechanism</w:t>
            </w:r>
          </w:p>
          <w:p w14:paraId="474E3A1C" w14:textId="77777777" w:rsidR="00B82EC1" w:rsidRPr="00B83F83" w:rsidRDefault="00B82EC1" w:rsidP="00051644">
            <w:pPr>
              <w:spacing w:before="60" w:after="60"/>
              <w:jc w:val="left"/>
              <w:rPr>
                <w:rFonts w:asciiTheme="majorBidi" w:hAnsiTheme="majorBidi" w:cstheme="majorBidi"/>
                <w:color w:val="000000" w:themeColor="text1"/>
              </w:rPr>
            </w:pPr>
            <w:r w:rsidRPr="00B83F83">
              <w:rPr>
                <w:rFonts w:asciiTheme="majorBidi" w:hAnsiTheme="majorBidi" w:cstheme="majorBidi"/>
                <w:i/>
                <w:color w:val="000000" w:themeColor="text1"/>
                <w:lang w:val="en-US"/>
              </w:rPr>
              <w:t>Contributing</w:t>
            </w:r>
            <w:r w:rsidRPr="000806E5">
              <w:rPr>
                <w:rFonts w:asciiTheme="majorBidi" w:hAnsiTheme="majorBidi" w:cstheme="majorBidi"/>
                <w:color w:val="000000" w:themeColor="text1"/>
                <w:lang w:val="en-US"/>
              </w:rPr>
              <w:t>: P</w:t>
            </w:r>
            <w:r w:rsidRPr="00B83F83">
              <w:rPr>
                <w:rFonts w:asciiTheme="majorBidi" w:hAnsiTheme="majorBidi" w:cstheme="majorBidi"/>
                <w:color w:val="000000" w:themeColor="text1"/>
                <w:lang w:val="en-US"/>
              </w:rPr>
              <w:t>arties, organizations</w:t>
            </w:r>
          </w:p>
        </w:tc>
        <w:tc>
          <w:tcPr>
            <w:tcW w:w="1282" w:type="dxa"/>
            <w:tcBorders>
              <w:top w:val="single" w:sz="4" w:space="0" w:color="auto"/>
              <w:left w:val="single" w:sz="4" w:space="0" w:color="auto"/>
              <w:bottom w:val="single" w:sz="4" w:space="0" w:color="auto"/>
              <w:right w:val="single" w:sz="4" w:space="0" w:color="auto"/>
            </w:tcBorders>
            <w:hideMark/>
          </w:tcPr>
          <w:p w14:paraId="1F181C71"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2025–2030</w:t>
            </w:r>
          </w:p>
        </w:tc>
      </w:tr>
      <w:tr w:rsidR="00B82EC1" w14:paraId="289529ED" w14:textId="77777777" w:rsidTr="00051644">
        <w:tc>
          <w:tcPr>
            <w:tcW w:w="1615" w:type="dxa"/>
            <w:vMerge w:val="restart"/>
            <w:tcBorders>
              <w:top w:val="single" w:sz="4" w:space="0" w:color="auto"/>
              <w:left w:val="single" w:sz="4" w:space="0" w:color="auto"/>
              <w:bottom w:val="single" w:sz="4" w:space="0" w:color="auto"/>
              <w:right w:val="single" w:sz="4" w:space="0" w:color="auto"/>
            </w:tcBorders>
            <w:hideMark/>
          </w:tcPr>
          <w:p w14:paraId="7562A486" w14:textId="77777777" w:rsidR="00B82EC1" w:rsidRPr="00AB1669" w:rsidRDefault="00B82EC1" w:rsidP="00051644">
            <w:pPr>
              <w:pStyle w:val="CBD-Para"/>
              <w:keepLines w:val="0"/>
              <w:numPr>
                <w:ilvl w:val="0"/>
                <w:numId w:val="0"/>
              </w:numPr>
              <w:suppressLineNumbers/>
              <w:spacing w:before="60" w:after="60"/>
              <w:jc w:val="left"/>
            </w:pPr>
            <w:r w:rsidRPr="00393664">
              <w:rPr>
                <w:rFonts w:asciiTheme="majorBidi" w:hAnsiTheme="majorBidi" w:cstheme="majorBidi"/>
                <w:color w:val="000000" w:themeColor="text1"/>
              </w:rPr>
              <w:t>2.</w:t>
            </w:r>
            <w:r w:rsidRPr="00AB1669">
              <w:rPr>
                <w:rFonts w:asciiTheme="majorBidi" w:hAnsiTheme="majorBidi" w:cstheme="majorBidi"/>
                <w:color w:val="000000" w:themeColor="text1"/>
              </w:rPr>
              <w:t xml:space="preserve"> </w:t>
            </w:r>
            <w:r w:rsidRPr="00393664">
              <w:rPr>
                <w:rFonts w:asciiTheme="majorBidi" w:hAnsiTheme="majorBidi" w:cstheme="majorBidi"/>
              </w:rPr>
              <w:t xml:space="preserve">To facilitate </w:t>
            </w:r>
            <w:r>
              <w:rPr>
                <w:rFonts w:asciiTheme="majorBidi" w:hAnsiTheme="majorBidi" w:cstheme="majorBidi"/>
              </w:rPr>
              <w:t xml:space="preserve">the </w:t>
            </w:r>
            <w:r w:rsidRPr="00393664">
              <w:rPr>
                <w:rFonts w:asciiTheme="majorBidi" w:hAnsiTheme="majorBidi" w:cstheme="majorBidi"/>
              </w:rPr>
              <w:t>exchange of information</w:t>
            </w:r>
          </w:p>
        </w:tc>
        <w:tc>
          <w:tcPr>
            <w:tcW w:w="2790" w:type="dxa"/>
            <w:vMerge w:val="restart"/>
            <w:tcBorders>
              <w:top w:val="single" w:sz="4" w:space="0" w:color="auto"/>
              <w:left w:val="single" w:sz="4" w:space="0" w:color="auto"/>
              <w:bottom w:val="single" w:sz="4" w:space="0" w:color="auto"/>
              <w:right w:val="single" w:sz="4" w:space="0" w:color="auto"/>
            </w:tcBorders>
            <w:hideMark/>
          </w:tcPr>
          <w:p w14:paraId="644E9566" w14:textId="77777777" w:rsidR="00B82EC1" w:rsidRDefault="00B82EC1" w:rsidP="00051644">
            <w:pPr>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2.1. The central portal of the clearing-house mechanism is providing effective information services to facilitate the implementation of the Framework.</w:t>
            </w:r>
          </w:p>
        </w:tc>
        <w:tc>
          <w:tcPr>
            <w:tcW w:w="5220" w:type="dxa"/>
            <w:tcBorders>
              <w:top w:val="single" w:sz="4" w:space="0" w:color="auto"/>
              <w:left w:val="single" w:sz="4" w:space="0" w:color="auto"/>
              <w:bottom w:val="single" w:sz="4" w:space="0" w:color="auto"/>
              <w:right w:val="single" w:sz="4" w:space="0" w:color="auto"/>
            </w:tcBorders>
            <w:hideMark/>
          </w:tcPr>
          <w:p w14:paraId="35C65979" w14:textId="110969BD" w:rsidR="00B82EC1" w:rsidRDefault="00B82EC1" w:rsidP="00051644">
            <w:pPr>
              <w:spacing w:before="60" w:after="60"/>
              <w:jc w:val="left"/>
              <w:rPr>
                <w:rFonts w:asciiTheme="majorBidi" w:hAnsiTheme="majorBidi" w:cstheme="majorBidi"/>
                <w:color w:val="000000" w:themeColor="text1"/>
              </w:rPr>
            </w:pPr>
            <w:r w:rsidRPr="32ED72AD">
              <w:rPr>
                <w:rFonts w:asciiTheme="majorBidi" w:hAnsiTheme="majorBidi" w:cstheme="majorBidi"/>
                <w:color w:val="000000" w:themeColor="text1"/>
              </w:rPr>
              <w:t xml:space="preserve">2.1.A. </w:t>
            </w:r>
            <w:r w:rsidRPr="32ED72AD">
              <w:rPr>
                <w:rFonts w:asciiTheme="majorBidi" w:hAnsiTheme="majorBidi" w:cstheme="majorBidi"/>
              </w:rPr>
              <w:t xml:space="preserve">Develop, implement and promote the user workspace in the </w:t>
            </w:r>
            <w:r w:rsidRPr="32ED72AD">
              <w:rPr>
                <w:rFonts w:asciiTheme="majorBidi" w:hAnsiTheme="majorBidi" w:cstheme="majorBidi"/>
                <w:color w:val="000000" w:themeColor="text1"/>
              </w:rPr>
              <w:t>central portal of the clearing-house mechanism</w:t>
            </w:r>
            <w:r w:rsidRPr="32ED72AD">
              <w:rPr>
                <w:rFonts w:asciiTheme="majorBidi" w:hAnsiTheme="majorBidi" w:cstheme="majorBidi"/>
              </w:rPr>
              <w:t xml:space="preserve"> to enable Parties and relevant stakeholders to contribute information easily, keep in contact, share </w:t>
            </w:r>
            <w:r w:rsidRPr="00383EBF">
              <w:rPr>
                <w:rFonts w:asciiTheme="majorBidi" w:hAnsiTheme="majorBidi" w:cstheme="majorBidi"/>
              </w:rPr>
              <w:t>ideas</w:t>
            </w:r>
            <w:r w:rsidRPr="00393664">
              <w:rPr>
                <w:rFonts w:asciiTheme="majorBidi" w:hAnsiTheme="majorBidi" w:cstheme="majorBidi"/>
              </w:rPr>
              <w:t xml:space="preserve"> and</w:t>
            </w:r>
            <w:r w:rsidRPr="32ED72AD">
              <w:rPr>
                <w:rFonts w:asciiTheme="majorBidi" w:hAnsiTheme="majorBidi" w:cstheme="majorBidi"/>
              </w:rPr>
              <w:t xml:space="preserve"> work together.</w:t>
            </w:r>
          </w:p>
        </w:tc>
        <w:tc>
          <w:tcPr>
            <w:tcW w:w="3411" w:type="dxa"/>
            <w:tcBorders>
              <w:top w:val="single" w:sz="4" w:space="0" w:color="auto"/>
              <w:left w:val="single" w:sz="4" w:space="0" w:color="auto"/>
              <w:bottom w:val="single" w:sz="4" w:space="0" w:color="auto"/>
              <w:right w:val="single" w:sz="4" w:space="0" w:color="auto"/>
            </w:tcBorders>
            <w:hideMark/>
          </w:tcPr>
          <w:p w14:paraId="1563549F" w14:textId="77777777" w:rsidR="00B82EC1" w:rsidRPr="00B83F83" w:rsidRDefault="00B82EC1" w:rsidP="00051644">
            <w:pPr>
              <w:spacing w:before="60" w:after="60"/>
              <w:jc w:val="left"/>
              <w:rPr>
                <w:rFonts w:asciiTheme="majorBidi" w:hAnsiTheme="majorBidi" w:cstheme="majorBidi"/>
                <w:color w:val="000000" w:themeColor="text1"/>
                <w:szCs w:val="22"/>
              </w:rPr>
            </w:pPr>
            <w:r w:rsidRPr="00B83F83">
              <w:rPr>
                <w:rFonts w:asciiTheme="majorBidi" w:hAnsiTheme="majorBidi" w:cstheme="majorBidi"/>
                <w:i/>
                <w:iCs/>
                <w:color w:val="000000" w:themeColor="text1"/>
                <w:szCs w:val="22"/>
                <w:lang w:val="en-US"/>
              </w:rPr>
              <w:t>Lead</w:t>
            </w:r>
            <w:r w:rsidRPr="000806E5">
              <w:rPr>
                <w:rFonts w:asciiTheme="majorBidi" w:hAnsiTheme="majorBidi" w:cstheme="majorBidi"/>
                <w:color w:val="000000" w:themeColor="text1"/>
                <w:szCs w:val="22"/>
                <w:lang w:val="en-US"/>
              </w:rPr>
              <w:t xml:space="preserve">: </w:t>
            </w:r>
            <w:r w:rsidRPr="000806E5">
              <w:rPr>
                <w:rFonts w:asciiTheme="majorBidi" w:hAnsiTheme="majorBidi" w:cstheme="majorBidi"/>
                <w:color w:val="000000" w:themeColor="text1"/>
                <w:szCs w:val="22"/>
              </w:rPr>
              <w:t>S</w:t>
            </w:r>
            <w:r w:rsidRPr="00B83F83">
              <w:rPr>
                <w:rFonts w:asciiTheme="majorBidi" w:hAnsiTheme="majorBidi" w:cstheme="majorBidi"/>
                <w:color w:val="000000" w:themeColor="text1"/>
                <w:szCs w:val="22"/>
              </w:rPr>
              <w:t>ecretariat</w:t>
            </w:r>
          </w:p>
          <w:p w14:paraId="1EB20D30" w14:textId="77777777" w:rsidR="00B82EC1" w:rsidRPr="00B83F83" w:rsidRDefault="00B82EC1" w:rsidP="00051644">
            <w:pPr>
              <w:spacing w:before="60" w:after="60"/>
              <w:jc w:val="left"/>
              <w:rPr>
                <w:rFonts w:asciiTheme="majorBidi" w:hAnsiTheme="majorBidi" w:cstheme="majorBidi"/>
                <w:color w:val="000000" w:themeColor="text1"/>
                <w:szCs w:val="22"/>
              </w:rPr>
            </w:pPr>
            <w:r w:rsidRPr="00B83F83">
              <w:rPr>
                <w:rFonts w:asciiTheme="majorBidi" w:hAnsiTheme="majorBidi" w:cstheme="majorBidi"/>
                <w:i/>
                <w:iCs/>
                <w:color w:val="000000" w:themeColor="text1"/>
                <w:szCs w:val="22"/>
                <w:lang w:val="en-US"/>
              </w:rPr>
              <w:t>Contributing</w:t>
            </w:r>
            <w:r w:rsidRPr="00B83F83">
              <w:rPr>
                <w:rFonts w:asciiTheme="majorBidi" w:hAnsiTheme="majorBidi" w:cstheme="majorBidi"/>
                <w:color w:val="000000" w:themeColor="text1"/>
                <w:szCs w:val="22"/>
                <w:lang w:val="en-US"/>
              </w:rPr>
              <w:t xml:space="preserve">: </w:t>
            </w:r>
            <w:r w:rsidRPr="00B83F83">
              <w:rPr>
                <w:rFonts w:asciiTheme="majorBidi" w:hAnsiTheme="majorBidi" w:cstheme="majorBidi"/>
                <w:color w:val="000000" w:themeColor="text1"/>
                <w:szCs w:val="22"/>
              </w:rPr>
              <w:t>organizations</w:t>
            </w:r>
          </w:p>
        </w:tc>
        <w:tc>
          <w:tcPr>
            <w:tcW w:w="1282" w:type="dxa"/>
            <w:tcBorders>
              <w:top w:val="single" w:sz="4" w:space="0" w:color="auto"/>
              <w:left w:val="single" w:sz="4" w:space="0" w:color="auto"/>
              <w:bottom w:val="single" w:sz="4" w:space="0" w:color="auto"/>
              <w:right w:val="single" w:sz="4" w:space="0" w:color="auto"/>
            </w:tcBorders>
            <w:hideMark/>
          </w:tcPr>
          <w:p w14:paraId="2FB0B179"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2024–2026</w:t>
            </w:r>
          </w:p>
        </w:tc>
      </w:tr>
      <w:tr w:rsidR="00B82EC1" w14:paraId="0E7F1D7E" w14:textId="77777777" w:rsidTr="00051644">
        <w:tc>
          <w:tcPr>
            <w:tcW w:w="0" w:type="auto"/>
            <w:vMerge/>
            <w:vAlign w:val="center"/>
            <w:hideMark/>
          </w:tcPr>
          <w:p w14:paraId="7D76410F" w14:textId="77777777" w:rsidR="00B82EC1" w:rsidRPr="00AB1669" w:rsidRDefault="00B82EC1" w:rsidP="00051644">
            <w:pPr>
              <w:jc w:val="left"/>
              <w:rPr>
                <w:szCs w:val="22"/>
                <w:lang w:val="fr-CA"/>
              </w:rPr>
            </w:pPr>
          </w:p>
        </w:tc>
        <w:tc>
          <w:tcPr>
            <w:tcW w:w="0" w:type="auto"/>
            <w:vMerge/>
            <w:vAlign w:val="center"/>
            <w:hideMark/>
          </w:tcPr>
          <w:p w14:paraId="3CAAE618" w14:textId="77777777" w:rsidR="00B82EC1"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0349F420" w14:textId="312A2F2F" w:rsidR="00B82EC1" w:rsidRDefault="00B82EC1" w:rsidP="00051644">
            <w:pPr>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 xml:space="preserve">2.1.B. </w:t>
            </w:r>
            <w:r>
              <w:rPr>
                <w:rFonts w:asciiTheme="majorBidi" w:hAnsiTheme="majorBidi" w:cstheme="majorBidi"/>
                <w:szCs w:val="22"/>
              </w:rPr>
              <w:t>Further develop and implement the online submission system to enable Parties and relevant stakeholders to submit information related to their implementation of the Convention and the Framework.</w:t>
            </w:r>
            <w:r>
              <w:rPr>
                <w:rStyle w:val="FootnoteReference"/>
                <w:rFonts w:asciiTheme="majorBidi" w:hAnsiTheme="majorBidi" w:cstheme="majorBidi"/>
                <w:szCs w:val="22"/>
              </w:rPr>
              <w:footnoteReference w:id="16"/>
            </w:r>
          </w:p>
        </w:tc>
        <w:tc>
          <w:tcPr>
            <w:tcW w:w="3411" w:type="dxa"/>
            <w:tcBorders>
              <w:top w:val="single" w:sz="4" w:space="0" w:color="auto"/>
              <w:left w:val="single" w:sz="4" w:space="0" w:color="auto"/>
              <w:bottom w:val="single" w:sz="4" w:space="0" w:color="auto"/>
              <w:right w:val="single" w:sz="4" w:space="0" w:color="auto"/>
            </w:tcBorders>
            <w:hideMark/>
          </w:tcPr>
          <w:p w14:paraId="47271517" w14:textId="77777777" w:rsidR="00B82EC1" w:rsidRPr="00B83F83" w:rsidRDefault="00B82EC1" w:rsidP="00051644">
            <w:pPr>
              <w:spacing w:before="60" w:after="60"/>
              <w:rPr>
                <w:rFonts w:asciiTheme="majorBidi" w:hAnsiTheme="majorBidi" w:cstheme="majorBidi"/>
                <w:color w:val="000000" w:themeColor="text1"/>
                <w:szCs w:val="22"/>
              </w:rPr>
            </w:pPr>
            <w:r w:rsidRPr="00B83F83">
              <w:rPr>
                <w:rFonts w:asciiTheme="majorBidi" w:hAnsiTheme="majorBidi" w:cstheme="majorBidi"/>
                <w:i/>
                <w:iCs/>
                <w:color w:val="000000" w:themeColor="text1"/>
                <w:szCs w:val="22"/>
              </w:rPr>
              <w:t>Lead</w:t>
            </w:r>
            <w:r w:rsidRPr="000806E5">
              <w:rPr>
                <w:rFonts w:asciiTheme="majorBidi" w:hAnsiTheme="majorBidi" w:cstheme="majorBidi"/>
                <w:color w:val="000000" w:themeColor="text1"/>
                <w:szCs w:val="22"/>
              </w:rPr>
              <w:t>: S</w:t>
            </w:r>
            <w:r w:rsidRPr="00B83F83">
              <w:rPr>
                <w:rFonts w:asciiTheme="majorBidi" w:hAnsiTheme="majorBidi" w:cstheme="majorBidi"/>
                <w:color w:val="000000" w:themeColor="text1"/>
                <w:szCs w:val="22"/>
              </w:rPr>
              <w:t>ecretariat</w:t>
            </w:r>
          </w:p>
          <w:p w14:paraId="4160E64E" w14:textId="77777777" w:rsidR="00B82EC1" w:rsidRDefault="00B82EC1" w:rsidP="00051644">
            <w:pPr>
              <w:spacing w:before="60" w:after="60"/>
              <w:jc w:val="left"/>
              <w:rPr>
                <w:rFonts w:asciiTheme="majorBidi" w:hAnsiTheme="majorBidi" w:cstheme="majorBidi"/>
                <w:color w:val="000000" w:themeColor="text1"/>
                <w:szCs w:val="22"/>
              </w:rPr>
            </w:pPr>
            <w:r w:rsidRPr="00B83F83">
              <w:rPr>
                <w:rFonts w:asciiTheme="majorBidi" w:hAnsiTheme="majorBidi" w:cstheme="majorBidi"/>
                <w:i/>
                <w:iCs/>
                <w:color w:val="000000" w:themeColor="text1"/>
                <w:szCs w:val="22"/>
              </w:rPr>
              <w:t>Contributing</w:t>
            </w:r>
            <w:r w:rsidRPr="00B83F83">
              <w:rPr>
                <w:rFonts w:asciiTheme="majorBidi" w:hAnsiTheme="majorBidi" w:cstheme="majorBidi"/>
                <w:color w:val="000000" w:themeColor="text1"/>
                <w:szCs w:val="22"/>
              </w:rPr>
              <w:t>: organizations</w:t>
            </w:r>
          </w:p>
        </w:tc>
        <w:tc>
          <w:tcPr>
            <w:tcW w:w="1282" w:type="dxa"/>
            <w:tcBorders>
              <w:top w:val="single" w:sz="4" w:space="0" w:color="auto"/>
              <w:left w:val="single" w:sz="4" w:space="0" w:color="auto"/>
              <w:bottom w:val="single" w:sz="4" w:space="0" w:color="auto"/>
              <w:right w:val="single" w:sz="4" w:space="0" w:color="auto"/>
            </w:tcBorders>
            <w:hideMark/>
          </w:tcPr>
          <w:p w14:paraId="3D700BBD"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2024–2028</w:t>
            </w:r>
          </w:p>
        </w:tc>
      </w:tr>
      <w:tr w:rsidR="00B82EC1" w14:paraId="72CEAA75" w14:textId="77777777" w:rsidTr="00051644">
        <w:tc>
          <w:tcPr>
            <w:tcW w:w="0" w:type="auto"/>
            <w:vMerge/>
            <w:vAlign w:val="center"/>
            <w:hideMark/>
          </w:tcPr>
          <w:p w14:paraId="3D9B175B" w14:textId="77777777" w:rsidR="00B82EC1" w:rsidRPr="00AB1669" w:rsidRDefault="00B82EC1" w:rsidP="00051644">
            <w:pPr>
              <w:jc w:val="left"/>
              <w:rPr>
                <w:szCs w:val="22"/>
                <w:lang w:val="fr-CA"/>
              </w:rPr>
            </w:pPr>
          </w:p>
        </w:tc>
        <w:tc>
          <w:tcPr>
            <w:tcW w:w="0" w:type="auto"/>
            <w:vMerge/>
            <w:vAlign w:val="center"/>
            <w:hideMark/>
          </w:tcPr>
          <w:p w14:paraId="01DBDAD3" w14:textId="77777777" w:rsidR="00B82EC1"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6A667F2E" w14:textId="77777777" w:rsidR="00B82EC1" w:rsidRDefault="00B82EC1" w:rsidP="00051644">
            <w:pPr>
              <w:spacing w:before="60" w:after="60"/>
              <w:jc w:val="left"/>
              <w:rPr>
                <w:rFonts w:asciiTheme="majorBidi" w:hAnsiTheme="majorBidi" w:cstheme="majorBidi"/>
                <w:color w:val="000000" w:themeColor="text1"/>
                <w:szCs w:val="22"/>
              </w:rPr>
            </w:pPr>
            <w:r>
              <w:rPr>
                <w:rFonts w:asciiTheme="majorBidi" w:hAnsiTheme="majorBidi" w:cstheme="majorBidi"/>
                <w:szCs w:val="22"/>
              </w:rPr>
              <w:t xml:space="preserve">2.1.C. Further develop and improve the user interface of the central portal of the </w:t>
            </w:r>
            <w:r>
              <w:rPr>
                <w:rFonts w:asciiTheme="majorBidi" w:hAnsiTheme="majorBidi" w:cstheme="majorBidi"/>
                <w:color w:val="000000" w:themeColor="text1"/>
                <w:szCs w:val="22"/>
              </w:rPr>
              <w:t>clearing-house mechanism</w:t>
            </w:r>
            <w:r>
              <w:rPr>
                <w:rFonts w:asciiTheme="majorBidi" w:hAnsiTheme="majorBidi" w:cstheme="majorBidi"/>
                <w:szCs w:val="22"/>
              </w:rPr>
              <w:t xml:space="preserve"> to make the data, information and knowledge available in the portal easily discoverable and accessible. </w:t>
            </w:r>
          </w:p>
        </w:tc>
        <w:tc>
          <w:tcPr>
            <w:tcW w:w="3411" w:type="dxa"/>
            <w:tcBorders>
              <w:top w:val="single" w:sz="4" w:space="0" w:color="auto"/>
              <w:left w:val="single" w:sz="4" w:space="0" w:color="auto"/>
              <w:bottom w:val="single" w:sz="4" w:space="0" w:color="auto"/>
              <w:right w:val="single" w:sz="4" w:space="0" w:color="auto"/>
            </w:tcBorders>
            <w:hideMark/>
          </w:tcPr>
          <w:p w14:paraId="792A0032" w14:textId="77777777" w:rsidR="00B82EC1" w:rsidRPr="00C5066F" w:rsidRDefault="00B82EC1" w:rsidP="00051644">
            <w:pPr>
              <w:spacing w:before="60" w:after="60"/>
              <w:jc w:val="left"/>
              <w:rPr>
                <w:rFonts w:asciiTheme="majorBidi" w:hAnsiTheme="majorBidi" w:cstheme="majorBidi"/>
                <w:color w:val="000000" w:themeColor="text1"/>
                <w:szCs w:val="22"/>
              </w:rPr>
            </w:pPr>
            <w:r w:rsidRPr="00C5066F">
              <w:rPr>
                <w:rFonts w:asciiTheme="majorBidi" w:hAnsiTheme="majorBidi" w:cstheme="majorBidi"/>
                <w:i/>
                <w:iCs/>
                <w:color w:val="000000" w:themeColor="text1"/>
                <w:szCs w:val="22"/>
                <w:lang w:val="en-US"/>
              </w:rPr>
              <w:t>Lead</w:t>
            </w:r>
            <w:r w:rsidRPr="000806E5">
              <w:rPr>
                <w:rFonts w:asciiTheme="majorBidi" w:hAnsiTheme="majorBidi" w:cstheme="majorBidi"/>
                <w:color w:val="000000" w:themeColor="text1"/>
                <w:szCs w:val="22"/>
                <w:lang w:val="en-US"/>
              </w:rPr>
              <w:t xml:space="preserve">: </w:t>
            </w:r>
            <w:r w:rsidRPr="000806E5">
              <w:rPr>
                <w:rFonts w:asciiTheme="majorBidi" w:hAnsiTheme="majorBidi" w:cstheme="majorBidi"/>
                <w:color w:val="000000" w:themeColor="text1"/>
                <w:szCs w:val="22"/>
              </w:rPr>
              <w:t>S</w:t>
            </w:r>
            <w:r w:rsidRPr="00C5066F">
              <w:rPr>
                <w:rFonts w:asciiTheme="majorBidi" w:hAnsiTheme="majorBidi" w:cstheme="majorBidi"/>
                <w:color w:val="000000" w:themeColor="text1"/>
                <w:szCs w:val="22"/>
              </w:rPr>
              <w:t>ecretariat</w:t>
            </w:r>
          </w:p>
          <w:p w14:paraId="5B567200" w14:textId="77777777" w:rsidR="00B82EC1" w:rsidRDefault="00B82EC1" w:rsidP="00051644">
            <w:pPr>
              <w:spacing w:before="60" w:after="60"/>
              <w:rPr>
                <w:rFonts w:asciiTheme="majorBidi" w:hAnsiTheme="majorBidi" w:cstheme="majorBidi"/>
                <w:color w:val="000000" w:themeColor="text1"/>
                <w:szCs w:val="22"/>
              </w:rPr>
            </w:pPr>
            <w:r w:rsidRPr="00C5066F">
              <w:rPr>
                <w:rFonts w:asciiTheme="majorBidi" w:hAnsiTheme="majorBidi" w:cstheme="majorBidi"/>
                <w:i/>
                <w:iCs/>
                <w:color w:val="000000" w:themeColor="text1"/>
                <w:szCs w:val="22"/>
                <w:lang w:val="en-US"/>
              </w:rPr>
              <w:t>Contributing</w:t>
            </w:r>
            <w:r w:rsidRPr="00C5066F">
              <w:rPr>
                <w:rFonts w:asciiTheme="majorBidi" w:hAnsiTheme="majorBidi" w:cstheme="majorBidi"/>
                <w:color w:val="000000" w:themeColor="text1"/>
                <w:szCs w:val="22"/>
                <w:lang w:val="en-US"/>
              </w:rPr>
              <w:t xml:space="preserve">: </w:t>
            </w:r>
            <w:r w:rsidRPr="00C5066F">
              <w:rPr>
                <w:rFonts w:asciiTheme="majorBidi" w:hAnsiTheme="majorBidi" w:cstheme="majorBidi"/>
                <w:color w:val="000000" w:themeColor="text1"/>
                <w:szCs w:val="22"/>
              </w:rPr>
              <w:t>organizations</w:t>
            </w:r>
          </w:p>
        </w:tc>
        <w:tc>
          <w:tcPr>
            <w:tcW w:w="1282" w:type="dxa"/>
            <w:tcBorders>
              <w:top w:val="single" w:sz="4" w:space="0" w:color="auto"/>
              <w:left w:val="single" w:sz="4" w:space="0" w:color="auto"/>
              <w:bottom w:val="single" w:sz="4" w:space="0" w:color="auto"/>
              <w:right w:val="single" w:sz="4" w:space="0" w:color="auto"/>
            </w:tcBorders>
            <w:hideMark/>
          </w:tcPr>
          <w:p w14:paraId="1E606350"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2024–2025</w:t>
            </w:r>
          </w:p>
        </w:tc>
      </w:tr>
      <w:tr w:rsidR="00B82EC1" w14:paraId="2801F401" w14:textId="77777777" w:rsidTr="00051644">
        <w:tc>
          <w:tcPr>
            <w:tcW w:w="0" w:type="auto"/>
            <w:vMerge/>
            <w:vAlign w:val="center"/>
            <w:hideMark/>
          </w:tcPr>
          <w:p w14:paraId="7D6E45C2" w14:textId="77777777" w:rsidR="00B82EC1" w:rsidRPr="00AB1669" w:rsidRDefault="00B82EC1" w:rsidP="00051644">
            <w:pPr>
              <w:jc w:val="left"/>
              <w:rPr>
                <w:szCs w:val="22"/>
                <w:lang w:val="fr-CA"/>
              </w:rPr>
            </w:pPr>
          </w:p>
        </w:tc>
        <w:tc>
          <w:tcPr>
            <w:tcW w:w="0" w:type="auto"/>
            <w:vMerge/>
            <w:vAlign w:val="center"/>
            <w:hideMark/>
          </w:tcPr>
          <w:p w14:paraId="0A771C0A" w14:textId="77777777" w:rsidR="00B82EC1"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167B6927" w14:textId="421FC5A5" w:rsidR="00B82EC1" w:rsidRDefault="00B82EC1" w:rsidP="00051644">
            <w:pPr>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 xml:space="preserve">2.1.D. </w:t>
            </w:r>
            <w:r>
              <w:rPr>
                <w:rFonts w:asciiTheme="majorBidi" w:hAnsiTheme="majorBidi" w:cstheme="majorBidi"/>
                <w:szCs w:val="22"/>
              </w:rPr>
              <w:t>Further develop tools for making the national clearing-house mechanisms and the information systems of partner organizations interoperable and automatically displaying relevant information from the central clearing-house mechanism.</w:t>
            </w:r>
          </w:p>
        </w:tc>
        <w:tc>
          <w:tcPr>
            <w:tcW w:w="3411" w:type="dxa"/>
            <w:tcBorders>
              <w:top w:val="single" w:sz="4" w:space="0" w:color="auto"/>
              <w:left w:val="single" w:sz="4" w:space="0" w:color="auto"/>
              <w:bottom w:val="single" w:sz="4" w:space="0" w:color="auto"/>
              <w:right w:val="single" w:sz="4" w:space="0" w:color="auto"/>
            </w:tcBorders>
            <w:hideMark/>
          </w:tcPr>
          <w:p w14:paraId="177DB584" w14:textId="77777777" w:rsidR="00B82EC1" w:rsidRPr="00C5066F" w:rsidRDefault="00B82EC1" w:rsidP="00051644">
            <w:pPr>
              <w:spacing w:before="60" w:after="60"/>
              <w:jc w:val="left"/>
              <w:rPr>
                <w:rFonts w:asciiTheme="majorBidi" w:hAnsiTheme="majorBidi" w:cstheme="majorBidi"/>
                <w:color w:val="000000" w:themeColor="text1"/>
                <w:szCs w:val="22"/>
              </w:rPr>
            </w:pPr>
            <w:r w:rsidRPr="00C5066F">
              <w:rPr>
                <w:rFonts w:asciiTheme="majorBidi" w:hAnsiTheme="majorBidi" w:cstheme="majorBidi"/>
                <w:color w:val="000000" w:themeColor="text1"/>
                <w:szCs w:val="22"/>
                <w:lang w:val="en-US"/>
              </w:rPr>
              <w:t>Lead</w:t>
            </w:r>
            <w:r w:rsidRPr="000806E5">
              <w:rPr>
                <w:rFonts w:asciiTheme="majorBidi" w:hAnsiTheme="majorBidi" w:cstheme="majorBidi"/>
                <w:color w:val="000000" w:themeColor="text1"/>
                <w:szCs w:val="22"/>
                <w:lang w:val="en-US"/>
              </w:rPr>
              <w:t xml:space="preserve">: </w:t>
            </w:r>
            <w:r w:rsidRPr="000806E5">
              <w:rPr>
                <w:rFonts w:asciiTheme="majorBidi" w:hAnsiTheme="majorBidi" w:cstheme="majorBidi"/>
                <w:color w:val="000000" w:themeColor="text1"/>
                <w:szCs w:val="22"/>
              </w:rPr>
              <w:t>S</w:t>
            </w:r>
            <w:r w:rsidRPr="00C5066F">
              <w:rPr>
                <w:rFonts w:asciiTheme="majorBidi" w:hAnsiTheme="majorBidi" w:cstheme="majorBidi"/>
                <w:color w:val="000000" w:themeColor="text1"/>
                <w:szCs w:val="22"/>
              </w:rPr>
              <w:t>ecretariat</w:t>
            </w:r>
          </w:p>
          <w:p w14:paraId="4CA95335" w14:textId="77777777" w:rsidR="00B82EC1" w:rsidRDefault="00B82EC1" w:rsidP="00051644">
            <w:pPr>
              <w:spacing w:before="60" w:after="60"/>
              <w:rPr>
                <w:rFonts w:asciiTheme="majorBidi" w:hAnsiTheme="majorBidi" w:cstheme="majorBidi"/>
                <w:color w:val="000000" w:themeColor="text1"/>
                <w:szCs w:val="22"/>
              </w:rPr>
            </w:pPr>
            <w:r w:rsidRPr="00C5066F">
              <w:rPr>
                <w:rFonts w:asciiTheme="majorBidi" w:hAnsiTheme="majorBidi" w:cstheme="majorBidi"/>
                <w:color w:val="000000" w:themeColor="text1"/>
                <w:szCs w:val="22"/>
                <w:lang w:val="en-US"/>
              </w:rPr>
              <w:t xml:space="preserve">Contributing: </w:t>
            </w:r>
            <w:r w:rsidRPr="00C5066F">
              <w:rPr>
                <w:rFonts w:asciiTheme="majorBidi" w:hAnsiTheme="majorBidi" w:cstheme="majorBidi"/>
                <w:color w:val="000000" w:themeColor="text1"/>
                <w:szCs w:val="22"/>
              </w:rPr>
              <w:t>organizations</w:t>
            </w:r>
          </w:p>
        </w:tc>
        <w:tc>
          <w:tcPr>
            <w:tcW w:w="1282" w:type="dxa"/>
            <w:tcBorders>
              <w:top w:val="single" w:sz="4" w:space="0" w:color="auto"/>
              <w:left w:val="single" w:sz="4" w:space="0" w:color="auto"/>
              <w:bottom w:val="single" w:sz="4" w:space="0" w:color="auto"/>
              <w:right w:val="single" w:sz="4" w:space="0" w:color="auto"/>
            </w:tcBorders>
            <w:hideMark/>
          </w:tcPr>
          <w:p w14:paraId="16E9F252"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2024–2025</w:t>
            </w:r>
          </w:p>
        </w:tc>
      </w:tr>
      <w:tr w:rsidR="00B82EC1" w14:paraId="4B1972BA" w14:textId="77777777" w:rsidTr="00051644">
        <w:trPr>
          <w:trHeight w:val="860"/>
        </w:trPr>
        <w:tc>
          <w:tcPr>
            <w:tcW w:w="0" w:type="auto"/>
            <w:vMerge/>
            <w:vAlign w:val="center"/>
            <w:hideMark/>
          </w:tcPr>
          <w:p w14:paraId="6DFA9763" w14:textId="77777777" w:rsidR="00B82EC1" w:rsidRPr="00AB1669" w:rsidRDefault="00B82EC1" w:rsidP="00051644">
            <w:pPr>
              <w:jc w:val="left"/>
              <w:rPr>
                <w:szCs w:val="22"/>
                <w:lang w:val="fr-CA"/>
              </w:rPr>
            </w:pPr>
          </w:p>
        </w:tc>
        <w:tc>
          <w:tcPr>
            <w:tcW w:w="0" w:type="auto"/>
            <w:vMerge/>
            <w:vAlign w:val="center"/>
            <w:hideMark/>
          </w:tcPr>
          <w:p w14:paraId="418EA6AD" w14:textId="77777777" w:rsidR="00B82EC1"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189D227A" w14:textId="77777777" w:rsidR="00B82EC1" w:rsidRDefault="00B82EC1" w:rsidP="00051644">
            <w:pPr>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 xml:space="preserve">2.1.E. Further develop data aggregation tools to harness information from the national clearing-house mechanisms and information systems of partner organizations. </w:t>
            </w:r>
          </w:p>
        </w:tc>
        <w:tc>
          <w:tcPr>
            <w:tcW w:w="3411" w:type="dxa"/>
            <w:tcBorders>
              <w:top w:val="single" w:sz="4" w:space="0" w:color="auto"/>
              <w:left w:val="single" w:sz="4" w:space="0" w:color="auto"/>
              <w:bottom w:val="single" w:sz="4" w:space="0" w:color="auto"/>
              <w:right w:val="single" w:sz="4" w:space="0" w:color="auto"/>
            </w:tcBorders>
          </w:tcPr>
          <w:p w14:paraId="5F405DD0" w14:textId="77777777" w:rsidR="00B82EC1" w:rsidRPr="00C5066F" w:rsidRDefault="00B82EC1" w:rsidP="00051644">
            <w:pPr>
              <w:spacing w:before="60" w:after="60"/>
              <w:jc w:val="left"/>
              <w:rPr>
                <w:rFonts w:asciiTheme="majorBidi" w:hAnsiTheme="majorBidi" w:cstheme="majorBidi"/>
                <w:color w:val="000000" w:themeColor="text1"/>
                <w:szCs w:val="22"/>
              </w:rPr>
            </w:pPr>
            <w:r w:rsidRPr="00C5066F">
              <w:rPr>
                <w:rFonts w:asciiTheme="majorBidi" w:hAnsiTheme="majorBidi" w:cstheme="majorBidi"/>
                <w:i/>
                <w:iCs/>
                <w:color w:val="000000" w:themeColor="text1"/>
                <w:szCs w:val="22"/>
                <w:lang w:val="en-US"/>
              </w:rPr>
              <w:t>Lead</w:t>
            </w:r>
            <w:r w:rsidRPr="000806E5">
              <w:rPr>
                <w:rFonts w:asciiTheme="majorBidi" w:hAnsiTheme="majorBidi" w:cstheme="majorBidi"/>
                <w:color w:val="000000" w:themeColor="text1"/>
                <w:szCs w:val="22"/>
                <w:lang w:val="en-US"/>
              </w:rPr>
              <w:t xml:space="preserve">: </w:t>
            </w:r>
            <w:r w:rsidRPr="000806E5">
              <w:rPr>
                <w:rFonts w:asciiTheme="majorBidi" w:hAnsiTheme="majorBidi" w:cstheme="majorBidi"/>
                <w:color w:val="000000" w:themeColor="text1"/>
                <w:szCs w:val="22"/>
              </w:rPr>
              <w:t>S</w:t>
            </w:r>
            <w:r w:rsidRPr="00C5066F">
              <w:rPr>
                <w:rFonts w:asciiTheme="majorBidi" w:hAnsiTheme="majorBidi" w:cstheme="majorBidi"/>
                <w:color w:val="000000" w:themeColor="text1"/>
                <w:szCs w:val="22"/>
              </w:rPr>
              <w:t>ecretariat</w:t>
            </w:r>
          </w:p>
          <w:p w14:paraId="3551C859" w14:textId="7F8D3700" w:rsidR="00B82EC1" w:rsidRPr="00C5066F" w:rsidRDefault="00B82EC1" w:rsidP="00051644">
            <w:pPr>
              <w:spacing w:before="60" w:after="60"/>
              <w:rPr>
                <w:rFonts w:asciiTheme="majorBidi" w:hAnsiTheme="majorBidi" w:cstheme="majorBidi"/>
                <w:color w:val="000000" w:themeColor="text1"/>
                <w:szCs w:val="22"/>
              </w:rPr>
            </w:pPr>
            <w:r w:rsidRPr="00C5066F">
              <w:rPr>
                <w:rFonts w:asciiTheme="majorBidi" w:hAnsiTheme="majorBidi" w:cstheme="majorBidi"/>
                <w:color w:val="000000" w:themeColor="text1"/>
                <w:szCs w:val="22"/>
                <w:lang w:val="en-US"/>
              </w:rPr>
              <w:t xml:space="preserve">Contributing: </w:t>
            </w:r>
            <w:r w:rsidRPr="00C5066F">
              <w:rPr>
                <w:rFonts w:asciiTheme="majorBidi" w:hAnsiTheme="majorBidi" w:cstheme="majorBidi"/>
                <w:color w:val="000000" w:themeColor="text1"/>
                <w:szCs w:val="22"/>
              </w:rPr>
              <w:t>organizations</w:t>
            </w:r>
          </w:p>
        </w:tc>
        <w:tc>
          <w:tcPr>
            <w:tcW w:w="1282" w:type="dxa"/>
            <w:tcBorders>
              <w:top w:val="single" w:sz="4" w:space="0" w:color="auto"/>
              <w:left w:val="single" w:sz="4" w:space="0" w:color="auto"/>
              <w:bottom w:val="single" w:sz="4" w:space="0" w:color="auto"/>
              <w:right w:val="single" w:sz="4" w:space="0" w:color="auto"/>
            </w:tcBorders>
            <w:hideMark/>
          </w:tcPr>
          <w:p w14:paraId="1D7FCE48"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2024–2026</w:t>
            </w:r>
          </w:p>
        </w:tc>
      </w:tr>
      <w:tr w:rsidR="00B82EC1" w14:paraId="271312E9" w14:textId="77777777" w:rsidTr="00051644">
        <w:tc>
          <w:tcPr>
            <w:tcW w:w="0" w:type="auto"/>
            <w:vMerge/>
            <w:vAlign w:val="center"/>
            <w:hideMark/>
          </w:tcPr>
          <w:p w14:paraId="2A5329DB" w14:textId="77777777" w:rsidR="00B82EC1" w:rsidRPr="00AB1669" w:rsidRDefault="00B82EC1" w:rsidP="00051644">
            <w:pPr>
              <w:jc w:val="left"/>
              <w:rPr>
                <w:szCs w:val="22"/>
                <w:lang w:val="fr-CA"/>
              </w:rPr>
            </w:pPr>
          </w:p>
        </w:tc>
        <w:tc>
          <w:tcPr>
            <w:tcW w:w="0" w:type="auto"/>
            <w:vMerge/>
            <w:vAlign w:val="center"/>
            <w:hideMark/>
          </w:tcPr>
          <w:p w14:paraId="537979B2" w14:textId="77777777" w:rsidR="00B82EC1"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763E71E9" w14:textId="77777777" w:rsidR="00B82EC1" w:rsidRDefault="00B82EC1" w:rsidP="00051644">
            <w:pPr>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2.1.F.</w:t>
            </w:r>
            <w:r>
              <w:rPr>
                <w:rFonts w:asciiTheme="majorBidi" w:hAnsiTheme="majorBidi" w:cstheme="majorBidi"/>
                <w:szCs w:val="22"/>
              </w:rPr>
              <w:t xml:space="preserve"> </w:t>
            </w:r>
            <w:r>
              <w:rPr>
                <w:rFonts w:asciiTheme="majorBidi" w:hAnsiTheme="majorBidi" w:cstheme="majorBidi"/>
                <w:color w:val="000000" w:themeColor="text1"/>
                <w:szCs w:val="22"/>
              </w:rPr>
              <w:t xml:space="preserve">Implement other information services, as requested by the Conference of the Parties. </w:t>
            </w:r>
          </w:p>
        </w:tc>
        <w:tc>
          <w:tcPr>
            <w:tcW w:w="3411" w:type="dxa"/>
            <w:tcBorders>
              <w:top w:val="single" w:sz="4" w:space="0" w:color="auto"/>
              <w:left w:val="single" w:sz="4" w:space="0" w:color="auto"/>
              <w:bottom w:val="single" w:sz="4" w:space="0" w:color="auto"/>
              <w:right w:val="single" w:sz="4" w:space="0" w:color="auto"/>
            </w:tcBorders>
            <w:hideMark/>
          </w:tcPr>
          <w:p w14:paraId="54A4E617" w14:textId="77777777" w:rsidR="00B82EC1" w:rsidRPr="00C5066F" w:rsidRDefault="00B82EC1" w:rsidP="00051644">
            <w:pPr>
              <w:spacing w:before="60" w:after="60"/>
              <w:jc w:val="left"/>
              <w:rPr>
                <w:rFonts w:asciiTheme="majorBidi" w:hAnsiTheme="majorBidi" w:cstheme="majorBidi"/>
                <w:color w:val="000000" w:themeColor="text1"/>
                <w:szCs w:val="22"/>
              </w:rPr>
            </w:pPr>
            <w:r w:rsidRPr="00C5066F">
              <w:rPr>
                <w:rFonts w:asciiTheme="majorBidi" w:hAnsiTheme="majorBidi" w:cstheme="majorBidi"/>
                <w:i/>
                <w:iCs/>
                <w:color w:val="000000" w:themeColor="text1"/>
                <w:szCs w:val="22"/>
                <w:lang w:val="en-US"/>
              </w:rPr>
              <w:t>Lead</w:t>
            </w:r>
            <w:r w:rsidRPr="000806E5">
              <w:rPr>
                <w:rFonts w:asciiTheme="majorBidi" w:hAnsiTheme="majorBidi" w:cstheme="majorBidi"/>
                <w:color w:val="000000" w:themeColor="text1"/>
                <w:szCs w:val="22"/>
                <w:lang w:val="en-US"/>
              </w:rPr>
              <w:t xml:space="preserve">: </w:t>
            </w:r>
            <w:r w:rsidRPr="000806E5">
              <w:rPr>
                <w:rFonts w:asciiTheme="majorBidi" w:hAnsiTheme="majorBidi" w:cstheme="majorBidi"/>
                <w:color w:val="000000" w:themeColor="text1"/>
                <w:szCs w:val="22"/>
              </w:rPr>
              <w:t>S</w:t>
            </w:r>
            <w:r w:rsidRPr="00C5066F">
              <w:rPr>
                <w:rFonts w:asciiTheme="majorBidi" w:hAnsiTheme="majorBidi" w:cstheme="majorBidi"/>
                <w:color w:val="000000" w:themeColor="text1"/>
                <w:szCs w:val="22"/>
              </w:rPr>
              <w:t>ecretariat</w:t>
            </w:r>
          </w:p>
        </w:tc>
        <w:tc>
          <w:tcPr>
            <w:tcW w:w="1282" w:type="dxa"/>
            <w:tcBorders>
              <w:top w:val="single" w:sz="4" w:space="0" w:color="auto"/>
              <w:left w:val="single" w:sz="4" w:space="0" w:color="auto"/>
              <w:bottom w:val="single" w:sz="4" w:space="0" w:color="auto"/>
              <w:right w:val="single" w:sz="4" w:space="0" w:color="auto"/>
            </w:tcBorders>
            <w:hideMark/>
          </w:tcPr>
          <w:p w14:paraId="551BD04E"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2025–2030</w:t>
            </w:r>
          </w:p>
        </w:tc>
      </w:tr>
      <w:tr w:rsidR="00B82EC1" w14:paraId="772EC0BD" w14:textId="77777777" w:rsidTr="00051644">
        <w:tc>
          <w:tcPr>
            <w:tcW w:w="0" w:type="auto"/>
            <w:vMerge/>
            <w:vAlign w:val="center"/>
            <w:hideMark/>
          </w:tcPr>
          <w:p w14:paraId="21C92E91" w14:textId="77777777" w:rsidR="00B82EC1" w:rsidRPr="00AB1669" w:rsidRDefault="00B82EC1" w:rsidP="00051644">
            <w:pPr>
              <w:jc w:val="left"/>
              <w:rPr>
                <w:szCs w:val="22"/>
                <w:lang w:val="fr-CA"/>
              </w:rPr>
            </w:pPr>
          </w:p>
        </w:tc>
        <w:tc>
          <w:tcPr>
            <w:tcW w:w="2790" w:type="dxa"/>
            <w:vMerge w:val="restart"/>
            <w:tcBorders>
              <w:top w:val="single" w:sz="4" w:space="0" w:color="auto"/>
              <w:left w:val="single" w:sz="4" w:space="0" w:color="auto"/>
              <w:bottom w:val="single" w:sz="4" w:space="0" w:color="auto"/>
              <w:right w:val="single" w:sz="4" w:space="0" w:color="auto"/>
            </w:tcBorders>
          </w:tcPr>
          <w:p w14:paraId="3E0C33D0" w14:textId="77777777" w:rsidR="00B82EC1" w:rsidRDefault="00B82EC1" w:rsidP="00051644">
            <w:pPr>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2.2. Systems for exchanging, integrating and visualizing information are strengthened.</w:t>
            </w:r>
          </w:p>
          <w:p w14:paraId="752C82CF" w14:textId="77777777" w:rsidR="00B82EC1" w:rsidRDefault="00B82EC1" w:rsidP="00051644">
            <w:pPr>
              <w:spacing w:before="60" w:after="60"/>
              <w:rPr>
                <w:rFonts w:asciiTheme="majorBidi" w:hAnsiTheme="majorBidi" w:cstheme="majorBidi"/>
                <w:color w:val="000000" w:themeColor="text1"/>
                <w:szCs w:val="22"/>
                <w:lang w:val="en-US"/>
              </w:rPr>
            </w:pPr>
          </w:p>
        </w:tc>
        <w:tc>
          <w:tcPr>
            <w:tcW w:w="5220" w:type="dxa"/>
            <w:tcBorders>
              <w:top w:val="single" w:sz="4" w:space="0" w:color="auto"/>
              <w:left w:val="single" w:sz="4" w:space="0" w:color="auto"/>
              <w:bottom w:val="single" w:sz="4" w:space="0" w:color="auto"/>
              <w:right w:val="single" w:sz="4" w:space="0" w:color="auto"/>
            </w:tcBorders>
            <w:hideMark/>
          </w:tcPr>
          <w:p w14:paraId="47A32DA5" w14:textId="77777777" w:rsidR="00B82EC1" w:rsidRDefault="00B82EC1" w:rsidP="00051644">
            <w:pPr>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 xml:space="preserve">2.2.A. Further develop and enhance </w:t>
            </w:r>
            <w:r>
              <w:rPr>
                <w:rFonts w:asciiTheme="majorBidi" w:hAnsiTheme="majorBidi" w:cstheme="majorBidi"/>
                <w:szCs w:val="22"/>
              </w:rPr>
              <w:t>the Convention website, including its d</w:t>
            </w:r>
            <w:r w:rsidRPr="001A1EF3">
              <w:rPr>
                <w:rFonts w:asciiTheme="majorBidi" w:hAnsiTheme="majorBidi" w:cstheme="majorBidi"/>
                <w:szCs w:val="22"/>
              </w:rPr>
              <w:t>esign, functionality, accessibility</w:t>
            </w:r>
            <w:r w:rsidRPr="00393664">
              <w:rPr>
                <w:rFonts w:asciiTheme="majorBidi" w:hAnsiTheme="majorBidi" w:cstheme="majorBidi"/>
                <w:szCs w:val="22"/>
              </w:rPr>
              <w:t xml:space="preserve"> and</w:t>
            </w:r>
            <w:r w:rsidRPr="001A1EF3">
              <w:rPr>
                <w:rFonts w:asciiTheme="majorBidi" w:hAnsiTheme="majorBidi" w:cstheme="majorBidi"/>
                <w:szCs w:val="22"/>
              </w:rPr>
              <w:t xml:space="preserve"> user-friendliness.</w:t>
            </w:r>
            <w:r>
              <w:rPr>
                <w:rFonts w:asciiTheme="majorBidi" w:hAnsiTheme="majorBidi" w:cstheme="majorBidi"/>
                <w:szCs w:val="22"/>
              </w:rPr>
              <w:t xml:space="preserve"> </w:t>
            </w:r>
          </w:p>
        </w:tc>
        <w:tc>
          <w:tcPr>
            <w:tcW w:w="3411" w:type="dxa"/>
            <w:tcBorders>
              <w:top w:val="single" w:sz="4" w:space="0" w:color="auto"/>
              <w:left w:val="single" w:sz="4" w:space="0" w:color="auto"/>
              <w:bottom w:val="single" w:sz="4" w:space="0" w:color="auto"/>
              <w:right w:val="single" w:sz="4" w:space="0" w:color="auto"/>
            </w:tcBorders>
            <w:hideMark/>
          </w:tcPr>
          <w:p w14:paraId="5A1AE2E3" w14:textId="77777777" w:rsidR="00B82EC1" w:rsidRPr="00C5066F" w:rsidRDefault="00B82EC1" w:rsidP="00051644">
            <w:pPr>
              <w:spacing w:before="60" w:after="60"/>
              <w:jc w:val="left"/>
              <w:rPr>
                <w:rFonts w:asciiTheme="majorBidi" w:hAnsiTheme="majorBidi" w:cstheme="majorBidi"/>
                <w:color w:val="000000" w:themeColor="text1"/>
                <w:szCs w:val="22"/>
              </w:rPr>
            </w:pPr>
            <w:r w:rsidRPr="00C5066F">
              <w:rPr>
                <w:rFonts w:asciiTheme="majorBidi" w:hAnsiTheme="majorBidi" w:cstheme="majorBidi"/>
                <w:i/>
                <w:iCs/>
                <w:color w:val="000000" w:themeColor="text1"/>
                <w:szCs w:val="22"/>
                <w:lang w:val="en-US"/>
              </w:rPr>
              <w:t>Lead</w:t>
            </w:r>
            <w:r w:rsidRPr="000806E5">
              <w:rPr>
                <w:rFonts w:asciiTheme="majorBidi" w:hAnsiTheme="majorBidi" w:cstheme="majorBidi"/>
                <w:color w:val="000000" w:themeColor="text1"/>
                <w:szCs w:val="22"/>
                <w:lang w:val="en-US"/>
              </w:rPr>
              <w:t xml:space="preserve">: </w:t>
            </w:r>
            <w:r w:rsidRPr="000806E5">
              <w:rPr>
                <w:rFonts w:asciiTheme="majorBidi" w:hAnsiTheme="majorBidi" w:cstheme="majorBidi"/>
                <w:color w:val="000000" w:themeColor="text1"/>
                <w:szCs w:val="22"/>
              </w:rPr>
              <w:t>S</w:t>
            </w:r>
            <w:r w:rsidRPr="00C5066F">
              <w:rPr>
                <w:rFonts w:asciiTheme="majorBidi" w:hAnsiTheme="majorBidi" w:cstheme="majorBidi"/>
                <w:color w:val="000000" w:themeColor="text1"/>
                <w:szCs w:val="22"/>
              </w:rPr>
              <w:t>ecretariat</w:t>
            </w:r>
          </w:p>
          <w:p w14:paraId="547F1766" w14:textId="77777777" w:rsidR="00B82EC1" w:rsidRPr="00C5066F" w:rsidRDefault="00B82EC1" w:rsidP="00051644">
            <w:pPr>
              <w:spacing w:before="60" w:after="60"/>
              <w:rPr>
                <w:rFonts w:asciiTheme="majorBidi" w:hAnsiTheme="majorBidi" w:cstheme="majorBidi"/>
                <w:color w:val="000000" w:themeColor="text1"/>
                <w:szCs w:val="22"/>
              </w:rPr>
            </w:pPr>
            <w:r w:rsidRPr="00C5066F">
              <w:rPr>
                <w:rFonts w:asciiTheme="majorBidi" w:hAnsiTheme="majorBidi" w:cstheme="majorBidi"/>
                <w:i/>
                <w:iCs/>
                <w:color w:val="000000" w:themeColor="text1"/>
                <w:szCs w:val="22"/>
                <w:lang w:val="en-US"/>
              </w:rPr>
              <w:t>Contributing</w:t>
            </w:r>
            <w:r w:rsidRPr="00C5066F">
              <w:rPr>
                <w:rFonts w:asciiTheme="majorBidi" w:hAnsiTheme="majorBidi" w:cstheme="majorBidi"/>
                <w:color w:val="000000" w:themeColor="text1"/>
                <w:szCs w:val="22"/>
                <w:lang w:val="en-US"/>
              </w:rPr>
              <w:t xml:space="preserve">: </w:t>
            </w:r>
            <w:r w:rsidRPr="00C5066F">
              <w:rPr>
                <w:rFonts w:asciiTheme="majorBidi" w:hAnsiTheme="majorBidi" w:cstheme="majorBidi"/>
                <w:color w:val="000000" w:themeColor="text1"/>
                <w:szCs w:val="22"/>
              </w:rPr>
              <w:t>organizations</w:t>
            </w:r>
          </w:p>
        </w:tc>
        <w:tc>
          <w:tcPr>
            <w:tcW w:w="1282" w:type="dxa"/>
            <w:tcBorders>
              <w:top w:val="single" w:sz="4" w:space="0" w:color="auto"/>
              <w:left w:val="single" w:sz="4" w:space="0" w:color="auto"/>
              <w:bottom w:val="single" w:sz="4" w:space="0" w:color="auto"/>
              <w:right w:val="single" w:sz="4" w:space="0" w:color="auto"/>
            </w:tcBorders>
            <w:hideMark/>
          </w:tcPr>
          <w:p w14:paraId="2AB18457"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2024–2026</w:t>
            </w:r>
          </w:p>
        </w:tc>
      </w:tr>
      <w:tr w:rsidR="00B82EC1" w14:paraId="07B53F5F" w14:textId="77777777" w:rsidTr="00051644">
        <w:tc>
          <w:tcPr>
            <w:tcW w:w="0" w:type="auto"/>
            <w:vMerge/>
            <w:vAlign w:val="center"/>
            <w:hideMark/>
          </w:tcPr>
          <w:p w14:paraId="57A50945" w14:textId="77777777" w:rsidR="00B82EC1" w:rsidRPr="00AB1669" w:rsidRDefault="00B82EC1" w:rsidP="00051644">
            <w:pPr>
              <w:jc w:val="left"/>
              <w:rPr>
                <w:szCs w:val="22"/>
                <w:lang w:val="fr-CA"/>
              </w:rPr>
            </w:pPr>
          </w:p>
        </w:tc>
        <w:tc>
          <w:tcPr>
            <w:tcW w:w="0" w:type="auto"/>
            <w:vMerge/>
            <w:vAlign w:val="center"/>
            <w:hideMark/>
          </w:tcPr>
          <w:p w14:paraId="71618A95" w14:textId="77777777" w:rsidR="00B82EC1" w:rsidRDefault="00B82EC1" w:rsidP="00051644">
            <w:pPr>
              <w:jc w:val="left"/>
              <w:rPr>
                <w:rFonts w:asciiTheme="majorBidi" w:hAnsiTheme="majorBidi" w:cstheme="majorBidi"/>
                <w:color w:val="000000" w:themeColor="text1"/>
                <w:szCs w:val="22"/>
                <w:lang w:val="en-US"/>
              </w:rPr>
            </w:pPr>
          </w:p>
        </w:tc>
        <w:tc>
          <w:tcPr>
            <w:tcW w:w="5220" w:type="dxa"/>
            <w:tcBorders>
              <w:top w:val="single" w:sz="4" w:space="0" w:color="auto"/>
              <w:left w:val="single" w:sz="4" w:space="0" w:color="auto"/>
              <w:bottom w:val="single" w:sz="4" w:space="0" w:color="auto"/>
              <w:right w:val="single" w:sz="4" w:space="0" w:color="auto"/>
            </w:tcBorders>
            <w:hideMark/>
          </w:tcPr>
          <w:p w14:paraId="460E7342" w14:textId="77777777" w:rsidR="00B82EC1" w:rsidRDefault="00B82EC1" w:rsidP="00051644">
            <w:pPr>
              <w:keepLines/>
              <w:spacing w:before="60" w:after="60"/>
              <w:jc w:val="left"/>
              <w:rPr>
                <w:rFonts w:asciiTheme="majorBidi" w:hAnsiTheme="majorBidi" w:cstheme="majorBidi"/>
                <w:color w:val="000000" w:themeColor="text1"/>
              </w:rPr>
            </w:pPr>
            <w:r w:rsidRPr="6CA47F6C">
              <w:rPr>
                <w:rFonts w:asciiTheme="majorBidi" w:hAnsiTheme="majorBidi" w:cstheme="majorBidi"/>
                <w:color w:val="000000" w:themeColor="text1"/>
              </w:rPr>
              <w:t>2.2.B. Further develop and update common formats for collecting, organizing and sharing information and metadata to standardize the structure and organization of information.</w:t>
            </w:r>
          </w:p>
        </w:tc>
        <w:tc>
          <w:tcPr>
            <w:tcW w:w="3411" w:type="dxa"/>
            <w:tcBorders>
              <w:top w:val="single" w:sz="4" w:space="0" w:color="auto"/>
              <w:left w:val="single" w:sz="4" w:space="0" w:color="auto"/>
              <w:bottom w:val="single" w:sz="4" w:space="0" w:color="auto"/>
              <w:right w:val="single" w:sz="4" w:space="0" w:color="auto"/>
            </w:tcBorders>
            <w:hideMark/>
          </w:tcPr>
          <w:p w14:paraId="33689201" w14:textId="77777777" w:rsidR="00B82EC1" w:rsidRPr="00C5066F" w:rsidRDefault="00B82EC1" w:rsidP="00051644">
            <w:pPr>
              <w:spacing w:before="60" w:after="60"/>
              <w:jc w:val="left"/>
              <w:rPr>
                <w:rFonts w:asciiTheme="majorBidi" w:hAnsiTheme="majorBidi" w:cstheme="majorBidi"/>
                <w:color w:val="000000" w:themeColor="text1"/>
                <w:szCs w:val="22"/>
              </w:rPr>
            </w:pPr>
            <w:r w:rsidRPr="00C5066F">
              <w:rPr>
                <w:rFonts w:asciiTheme="majorBidi" w:hAnsiTheme="majorBidi" w:cstheme="majorBidi"/>
                <w:i/>
                <w:iCs/>
                <w:color w:val="000000" w:themeColor="text1"/>
                <w:szCs w:val="22"/>
                <w:lang w:val="en-US"/>
              </w:rPr>
              <w:t>Lead</w:t>
            </w:r>
            <w:r w:rsidRPr="000806E5">
              <w:rPr>
                <w:rFonts w:asciiTheme="majorBidi" w:hAnsiTheme="majorBidi" w:cstheme="majorBidi"/>
                <w:color w:val="000000" w:themeColor="text1"/>
                <w:szCs w:val="22"/>
                <w:lang w:val="en-US"/>
              </w:rPr>
              <w:t xml:space="preserve">: </w:t>
            </w:r>
            <w:r w:rsidRPr="000806E5">
              <w:rPr>
                <w:rFonts w:asciiTheme="majorBidi" w:hAnsiTheme="majorBidi" w:cstheme="majorBidi"/>
                <w:color w:val="000000" w:themeColor="text1"/>
                <w:szCs w:val="22"/>
              </w:rPr>
              <w:t>S</w:t>
            </w:r>
            <w:r w:rsidRPr="00C5066F">
              <w:rPr>
                <w:rFonts w:asciiTheme="majorBidi" w:hAnsiTheme="majorBidi" w:cstheme="majorBidi"/>
                <w:color w:val="000000" w:themeColor="text1"/>
                <w:szCs w:val="22"/>
              </w:rPr>
              <w:t xml:space="preserve">ecretariat </w:t>
            </w:r>
          </w:p>
          <w:p w14:paraId="4DB600D6" w14:textId="77777777" w:rsidR="00B82EC1" w:rsidRPr="00C5066F" w:rsidRDefault="00B82EC1" w:rsidP="00051644">
            <w:pPr>
              <w:spacing w:before="60" w:after="60"/>
              <w:rPr>
                <w:rFonts w:asciiTheme="majorBidi" w:hAnsiTheme="majorBidi" w:cstheme="majorBidi"/>
                <w:color w:val="000000" w:themeColor="text1"/>
                <w:szCs w:val="22"/>
              </w:rPr>
            </w:pPr>
            <w:r w:rsidRPr="00C5066F">
              <w:rPr>
                <w:rFonts w:asciiTheme="majorBidi" w:hAnsiTheme="majorBidi" w:cstheme="majorBidi"/>
                <w:i/>
                <w:iCs/>
                <w:color w:val="000000" w:themeColor="text1"/>
                <w:szCs w:val="22"/>
                <w:lang w:val="en-US"/>
              </w:rPr>
              <w:t>Contributing:</w:t>
            </w:r>
            <w:r w:rsidRPr="00C5066F">
              <w:rPr>
                <w:rFonts w:asciiTheme="majorBidi" w:hAnsiTheme="majorBidi" w:cstheme="majorBidi"/>
                <w:color w:val="000000" w:themeColor="text1"/>
                <w:szCs w:val="22"/>
                <w:lang w:val="en-US"/>
              </w:rPr>
              <w:t xml:space="preserve"> </w:t>
            </w:r>
            <w:r w:rsidRPr="00C5066F">
              <w:rPr>
                <w:rFonts w:asciiTheme="majorBidi" w:hAnsiTheme="majorBidi" w:cstheme="majorBidi"/>
                <w:color w:val="000000" w:themeColor="text1"/>
                <w:szCs w:val="22"/>
              </w:rPr>
              <w:t>organizations</w:t>
            </w:r>
          </w:p>
        </w:tc>
        <w:tc>
          <w:tcPr>
            <w:tcW w:w="1282" w:type="dxa"/>
            <w:tcBorders>
              <w:top w:val="single" w:sz="4" w:space="0" w:color="auto"/>
              <w:left w:val="single" w:sz="4" w:space="0" w:color="auto"/>
              <w:bottom w:val="single" w:sz="4" w:space="0" w:color="auto"/>
              <w:right w:val="single" w:sz="4" w:space="0" w:color="auto"/>
            </w:tcBorders>
            <w:hideMark/>
          </w:tcPr>
          <w:p w14:paraId="5A4AEEBA"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2025–2030</w:t>
            </w:r>
          </w:p>
        </w:tc>
      </w:tr>
      <w:tr w:rsidR="00B82EC1" w14:paraId="5EF958A3" w14:textId="77777777" w:rsidTr="00051644">
        <w:tc>
          <w:tcPr>
            <w:tcW w:w="0" w:type="auto"/>
            <w:vMerge/>
            <w:vAlign w:val="center"/>
            <w:hideMark/>
          </w:tcPr>
          <w:p w14:paraId="4F4CE545" w14:textId="77777777" w:rsidR="00B82EC1" w:rsidRPr="00AB1669" w:rsidRDefault="00B82EC1" w:rsidP="00051644">
            <w:pPr>
              <w:jc w:val="left"/>
              <w:rPr>
                <w:szCs w:val="22"/>
                <w:lang w:val="fr-CA"/>
              </w:rPr>
            </w:pPr>
          </w:p>
        </w:tc>
        <w:tc>
          <w:tcPr>
            <w:tcW w:w="0" w:type="auto"/>
            <w:vMerge/>
            <w:vAlign w:val="center"/>
            <w:hideMark/>
          </w:tcPr>
          <w:p w14:paraId="54046607" w14:textId="77777777" w:rsidR="00B82EC1" w:rsidRDefault="00B82EC1" w:rsidP="00051644">
            <w:pPr>
              <w:jc w:val="left"/>
              <w:rPr>
                <w:rFonts w:asciiTheme="majorBidi" w:hAnsiTheme="majorBidi" w:cstheme="majorBidi"/>
                <w:color w:val="000000" w:themeColor="text1"/>
                <w:szCs w:val="22"/>
                <w:lang w:val="en-US"/>
              </w:rPr>
            </w:pPr>
          </w:p>
        </w:tc>
        <w:tc>
          <w:tcPr>
            <w:tcW w:w="5220" w:type="dxa"/>
            <w:tcBorders>
              <w:top w:val="single" w:sz="4" w:space="0" w:color="auto"/>
              <w:left w:val="single" w:sz="4" w:space="0" w:color="auto"/>
              <w:bottom w:val="single" w:sz="4" w:space="0" w:color="auto"/>
              <w:right w:val="single" w:sz="4" w:space="0" w:color="auto"/>
            </w:tcBorders>
            <w:hideMark/>
          </w:tcPr>
          <w:p w14:paraId="47CAEBD7" w14:textId="77777777" w:rsidR="00B82EC1" w:rsidRDefault="00B82EC1" w:rsidP="00051644">
            <w:pPr>
              <w:keepLines/>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2.2.C. Further develop or modify controlled vocabularies, taxonomies and ontologies to facilitate information-sharing in a consistent and standardized manner at the global, regional and national levels.</w:t>
            </w:r>
          </w:p>
        </w:tc>
        <w:tc>
          <w:tcPr>
            <w:tcW w:w="3411" w:type="dxa"/>
            <w:tcBorders>
              <w:top w:val="single" w:sz="4" w:space="0" w:color="auto"/>
              <w:left w:val="single" w:sz="4" w:space="0" w:color="auto"/>
              <w:bottom w:val="single" w:sz="4" w:space="0" w:color="auto"/>
              <w:right w:val="single" w:sz="4" w:space="0" w:color="auto"/>
            </w:tcBorders>
            <w:hideMark/>
          </w:tcPr>
          <w:p w14:paraId="4EC67404" w14:textId="77777777" w:rsidR="00B82EC1" w:rsidRPr="00C5066F" w:rsidRDefault="00B82EC1" w:rsidP="00051644">
            <w:pPr>
              <w:spacing w:before="60" w:after="60"/>
              <w:jc w:val="left"/>
              <w:rPr>
                <w:rFonts w:asciiTheme="majorBidi" w:hAnsiTheme="majorBidi" w:cstheme="majorBidi"/>
                <w:color w:val="000000" w:themeColor="text1"/>
                <w:szCs w:val="22"/>
              </w:rPr>
            </w:pPr>
            <w:r w:rsidRPr="00C5066F">
              <w:rPr>
                <w:rFonts w:asciiTheme="majorBidi" w:hAnsiTheme="majorBidi" w:cstheme="majorBidi"/>
                <w:i/>
                <w:iCs/>
                <w:color w:val="000000" w:themeColor="text1"/>
                <w:szCs w:val="22"/>
                <w:lang w:val="en-US"/>
              </w:rPr>
              <w:t>Lead</w:t>
            </w:r>
            <w:r w:rsidRPr="000806E5">
              <w:rPr>
                <w:rFonts w:asciiTheme="majorBidi" w:hAnsiTheme="majorBidi" w:cstheme="majorBidi"/>
                <w:color w:val="000000" w:themeColor="text1"/>
                <w:szCs w:val="22"/>
                <w:lang w:val="en-US"/>
              </w:rPr>
              <w:t xml:space="preserve">: </w:t>
            </w:r>
            <w:r w:rsidRPr="000806E5">
              <w:rPr>
                <w:rFonts w:asciiTheme="majorBidi" w:hAnsiTheme="majorBidi" w:cstheme="majorBidi"/>
                <w:color w:val="000000" w:themeColor="text1"/>
                <w:szCs w:val="22"/>
              </w:rPr>
              <w:t>S</w:t>
            </w:r>
            <w:r w:rsidRPr="00C5066F">
              <w:rPr>
                <w:rFonts w:asciiTheme="majorBidi" w:hAnsiTheme="majorBidi" w:cstheme="majorBidi"/>
                <w:color w:val="000000" w:themeColor="text1"/>
                <w:szCs w:val="22"/>
              </w:rPr>
              <w:t xml:space="preserve">ecretariat, </w:t>
            </w:r>
            <w:r w:rsidRPr="00C5066F">
              <w:rPr>
                <w:rFonts w:asciiTheme="majorBidi" w:hAnsiTheme="majorBidi" w:cstheme="majorBidi"/>
                <w:color w:val="000000" w:themeColor="text1"/>
                <w:lang w:val="en-US"/>
              </w:rPr>
              <w:t>technical and scientific cooperation mechanism</w:t>
            </w:r>
          </w:p>
          <w:p w14:paraId="2E5DA049" w14:textId="77777777" w:rsidR="00B82EC1" w:rsidRPr="00C5066F" w:rsidRDefault="00B82EC1" w:rsidP="00051644">
            <w:pPr>
              <w:spacing w:before="60" w:after="60"/>
              <w:rPr>
                <w:rFonts w:asciiTheme="majorBidi" w:hAnsiTheme="majorBidi" w:cstheme="majorBidi"/>
                <w:color w:val="000000" w:themeColor="text1"/>
                <w:lang w:val="en-US"/>
              </w:rPr>
            </w:pPr>
            <w:r w:rsidRPr="00C5066F">
              <w:rPr>
                <w:rFonts w:asciiTheme="majorBidi" w:hAnsiTheme="majorBidi" w:cstheme="majorBidi"/>
                <w:i/>
                <w:color w:val="000000" w:themeColor="text1"/>
                <w:lang w:val="en-US"/>
              </w:rPr>
              <w:t>Contributing</w:t>
            </w:r>
            <w:r w:rsidRPr="00C5066F">
              <w:rPr>
                <w:rFonts w:asciiTheme="majorBidi" w:hAnsiTheme="majorBidi" w:cstheme="majorBidi"/>
                <w:color w:val="000000" w:themeColor="text1"/>
                <w:lang w:val="en-US"/>
              </w:rPr>
              <w:t xml:space="preserve">: </w:t>
            </w:r>
            <w:r w:rsidRPr="00C5066F">
              <w:rPr>
                <w:rFonts w:asciiTheme="majorBidi" w:hAnsiTheme="majorBidi" w:cstheme="majorBidi"/>
                <w:color w:val="000000" w:themeColor="text1"/>
                <w:szCs w:val="22"/>
              </w:rPr>
              <w:t>organizations</w:t>
            </w:r>
          </w:p>
        </w:tc>
        <w:tc>
          <w:tcPr>
            <w:tcW w:w="1282" w:type="dxa"/>
            <w:tcBorders>
              <w:top w:val="single" w:sz="4" w:space="0" w:color="auto"/>
              <w:left w:val="single" w:sz="4" w:space="0" w:color="auto"/>
              <w:bottom w:val="single" w:sz="4" w:space="0" w:color="auto"/>
              <w:right w:val="single" w:sz="4" w:space="0" w:color="auto"/>
            </w:tcBorders>
            <w:hideMark/>
          </w:tcPr>
          <w:p w14:paraId="58DADA66"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2024–2026</w:t>
            </w:r>
          </w:p>
        </w:tc>
      </w:tr>
      <w:tr w:rsidR="00B82EC1" w14:paraId="5E269558" w14:textId="77777777" w:rsidTr="00051644">
        <w:tc>
          <w:tcPr>
            <w:tcW w:w="0" w:type="auto"/>
            <w:vMerge/>
            <w:vAlign w:val="center"/>
            <w:hideMark/>
          </w:tcPr>
          <w:p w14:paraId="1ECA6066" w14:textId="77777777" w:rsidR="00B82EC1" w:rsidRPr="00AB1669" w:rsidRDefault="00B82EC1" w:rsidP="00051644">
            <w:pPr>
              <w:jc w:val="left"/>
              <w:rPr>
                <w:szCs w:val="22"/>
                <w:lang w:val="fr-CA"/>
              </w:rPr>
            </w:pPr>
          </w:p>
        </w:tc>
        <w:tc>
          <w:tcPr>
            <w:tcW w:w="0" w:type="auto"/>
            <w:vMerge/>
            <w:vAlign w:val="center"/>
            <w:hideMark/>
          </w:tcPr>
          <w:p w14:paraId="54E0F435" w14:textId="77777777" w:rsidR="00B82EC1" w:rsidRDefault="00B82EC1" w:rsidP="00051644">
            <w:pPr>
              <w:jc w:val="left"/>
              <w:rPr>
                <w:rFonts w:asciiTheme="majorBidi" w:hAnsiTheme="majorBidi" w:cstheme="majorBidi"/>
                <w:color w:val="000000" w:themeColor="text1"/>
                <w:szCs w:val="22"/>
                <w:lang w:val="en-US"/>
              </w:rPr>
            </w:pPr>
          </w:p>
        </w:tc>
        <w:tc>
          <w:tcPr>
            <w:tcW w:w="5220" w:type="dxa"/>
            <w:tcBorders>
              <w:top w:val="single" w:sz="4" w:space="0" w:color="auto"/>
              <w:left w:val="single" w:sz="4" w:space="0" w:color="auto"/>
              <w:bottom w:val="single" w:sz="4" w:space="0" w:color="auto"/>
              <w:right w:val="single" w:sz="4" w:space="0" w:color="auto"/>
            </w:tcBorders>
            <w:hideMark/>
          </w:tcPr>
          <w:p w14:paraId="55057636" w14:textId="77777777" w:rsidR="00B82EC1" w:rsidRDefault="00B82EC1" w:rsidP="00051644">
            <w:pPr>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 xml:space="preserve">2.2.D. </w:t>
            </w:r>
            <w:r>
              <w:rPr>
                <w:rFonts w:asciiTheme="majorBidi" w:hAnsiTheme="majorBidi" w:cstheme="majorBidi"/>
                <w:color w:val="000000" w:themeColor="text1"/>
                <w:szCs w:val="22"/>
                <w:lang w:val="en-US"/>
              </w:rPr>
              <w:t>Further strengthen data-sharing mechanisms, including the application programming interface, to facilitate interoperability of relevant information systems with the central portal of the clearing-house mechanism, the Access and Benefit-sharing Clearing-House, the Biosafety Clearing-House</w:t>
            </w:r>
            <w:r w:rsidRPr="00393664">
              <w:rPr>
                <w:rFonts w:asciiTheme="majorBidi" w:hAnsiTheme="majorBidi" w:cstheme="majorBidi"/>
                <w:color w:val="000000" w:themeColor="text1"/>
                <w:szCs w:val="22"/>
                <w:lang w:val="en-US"/>
              </w:rPr>
              <w:t xml:space="preserve"> and</w:t>
            </w:r>
            <w:r w:rsidRPr="005E5F4E">
              <w:rPr>
                <w:rFonts w:asciiTheme="majorBidi" w:hAnsiTheme="majorBidi" w:cstheme="majorBidi"/>
                <w:color w:val="000000" w:themeColor="text1"/>
                <w:szCs w:val="22"/>
                <w:lang w:val="en-US"/>
              </w:rPr>
              <w:t xml:space="preserve"> </w:t>
            </w:r>
            <w:r>
              <w:rPr>
                <w:rFonts w:asciiTheme="majorBidi" w:hAnsiTheme="majorBidi" w:cstheme="majorBidi"/>
                <w:color w:val="000000" w:themeColor="text1"/>
                <w:szCs w:val="22"/>
                <w:lang w:val="en-US"/>
              </w:rPr>
              <w:t>national clearing-house mechanism portals.</w:t>
            </w:r>
          </w:p>
        </w:tc>
        <w:tc>
          <w:tcPr>
            <w:tcW w:w="3411" w:type="dxa"/>
            <w:tcBorders>
              <w:top w:val="single" w:sz="4" w:space="0" w:color="auto"/>
              <w:left w:val="single" w:sz="4" w:space="0" w:color="auto"/>
              <w:bottom w:val="single" w:sz="4" w:space="0" w:color="auto"/>
              <w:right w:val="single" w:sz="4" w:space="0" w:color="auto"/>
            </w:tcBorders>
            <w:hideMark/>
          </w:tcPr>
          <w:p w14:paraId="4D94D11B" w14:textId="77777777" w:rsidR="00B82EC1" w:rsidRPr="00C5066F" w:rsidRDefault="00B82EC1" w:rsidP="00051644">
            <w:pPr>
              <w:spacing w:before="60" w:after="60"/>
              <w:jc w:val="left"/>
              <w:rPr>
                <w:rFonts w:asciiTheme="majorBidi" w:hAnsiTheme="majorBidi" w:cstheme="majorBidi"/>
                <w:color w:val="000000" w:themeColor="text1"/>
                <w:szCs w:val="22"/>
                <w:lang w:val="en-US"/>
              </w:rPr>
            </w:pPr>
            <w:r w:rsidRPr="00C5066F">
              <w:rPr>
                <w:rFonts w:asciiTheme="majorBidi" w:hAnsiTheme="majorBidi" w:cstheme="majorBidi"/>
                <w:i/>
                <w:iCs/>
                <w:color w:val="000000" w:themeColor="text1"/>
                <w:szCs w:val="22"/>
                <w:lang w:val="en-US"/>
              </w:rPr>
              <w:t>Lead</w:t>
            </w:r>
            <w:r w:rsidRPr="000806E5">
              <w:rPr>
                <w:rFonts w:asciiTheme="majorBidi" w:hAnsiTheme="majorBidi" w:cstheme="majorBidi"/>
                <w:color w:val="000000" w:themeColor="text1"/>
                <w:szCs w:val="22"/>
                <w:lang w:val="en-US"/>
              </w:rPr>
              <w:t xml:space="preserve">: </w:t>
            </w:r>
            <w:r w:rsidRPr="000806E5">
              <w:rPr>
                <w:rFonts w:asciiTheme="majorBidi" w:hAnsiTheme="majorBidi" w:cstheme="majorBidi"/>
                <w:color w:val="000000" w:themeColor="text1"/>
                <w:szCs w:val="22"/>
              </w:rPr>
              <w:t>P</w:t>
            </w:r>
            <w:r w:rsidRPr="00C5066F">
              <w:rPr>
                <w:rFonts w:asciiTheme="majorBidi" w:hAnsiTheme="majorBidi" w:cstheme="majorBidi"/>
                <w:color w:val="000000" w:themeColor="text1"/>
                <w:szCs w:val="22"/>
              </w:rPr>
              <w:t>arties, organizations</w:t>
            </w:r>
          </w:p>
          <w:p w14:paraId="6126CA54" w14:textId="77777777" w:rsidR="00B82EC1" w:rsidRDefault="00B82EC1" w:rsidP="00051644">
            <w:pPr>
              <w:spacing w:before="60" w:after="60"/>
              <w:jc w:val="left"/>
              <w:rPr>
                <w:rFonts w:asciiTheme="majorBidi" w:hAnsiTheme="majorBidi" w:cstheme="majorBidi"/>
                <w:color w:val="000000" w:themeColor="text1"/>
                <w:szCs w:val="22"/>
              </w:rPr>
            </w:pPr>
            <w:r w:rsidRPr="00C5066F">
              <w:rPr>
                <w:rFonts w:asciiTheme="majorBidi" w:hAnsiTheme="majorBidi" w:cstheme="majorBidi"/>
                <w:i/>
                <w:iCs/>
                <w:color w:val="000000" w:themeColor="text1"/>
                <w:szCs w:val="22"/>
                <w:lang w:val="en-US"/>
              </w:rPr>
              <w:t>Contributing</w:t>
            </w:r>
            <w:r w:rsidRPr="00C5066F">
              <w:rPr>
                <w:rFonts w:asciiTheme="majorBidi" w:hAnsiTheme="majorBidi" w:cstheme="majorBidi"/>
                <w:color w:val="000000" w:themeColor="text1"/>
                <w:szCs w:val="22"/>
                <w:lang w:val="en-US"/>
              </w:rPr>
              <w:t xml:space="preserve">: </w:t>
            </w:r>
            <w:r w:rsidRPr="00C5066F">
              <w:rPr>
                <w:rFonts w:asciiTheme="majorBidi" w:hAnsiTheme="majorBidi" w:cstheme="majorBidi"/>
                <w:color w:val="000000" w:themeColor="text1"/>
                <w:szCs w:val="22"/>
              </w:rPr>
              <w:t>regional centres, Secretariat</w:t>
            </w:r>
          </w:p>
        </w:tc>
        <w:tc>
          <w:tcPr>
            <w:tcW w:w="1282" w:type="dxa"/>
            <w:tcBorders>
              <w:top w:val="single" w:sz="4" w:space="0" w:color="auto"/>
              <w:left w:val="single" w:sz="4" w:space="0" w:color="auto"/>
              <w:bottom w:val="single" w:sz="4" w:space="0" w:color="auto"/>
              <w:right w:val="single" w:sz="4" w:space="0" w:color="auto"/>
            </w:tcBorders>
            <w:hideMark/>
          </w:tcPr>
          <w:p w14:paraId="282CEA55"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2025–2030</w:t>
            </w:r>
          </w:p>
        </w:tc>
      </w:tr>
      <w:tr w:rsidR="00B82EC1" w14:paraId="1E7A16F6" w14:textId="77777777" w:rsidTr="00051644">
        <w:tc>
          <w:tcPr>
            <w:tcW w:w="0" w:type="auto"/>
            <w:vMerge/>
            <w:vAlign w:val="center"/>
            <w:hideMark/>
          </w:tcPr>
          <w:p w14:paraId="093C4257" w14:textId="77777777" w:rsidR="00B82EC1" w:rsidRPr="00AB1669" w:rsidRDefault="00B82EC1" w:rsidP="00051644">
            <w:pPr>
              <w:jc w:val="left"/>
              <w:rPr>
                <w:szCs w:val="22"/>
                <w:lang w:val="fr-CA"/>
              </w:rPr>
            </w:pPr>
          </w:p>
        </w:tc>
        <w:tc>
          <w:tcPr>
            <w:tcW w:w="0" w:type="auto"/>
            <w:vMerge/>
            <w:vAlign w:val="center"/>
            <w:hideMark/>
          </w:tcPr>
          <w:p w14:paraId="67C9B043" w14:textId="77777777" w:rsidR="00B82EC1" w:rsidRDefault="00B82EC1" w:rsidP="00051644">
            <w:pPr>
              <w:jc w:val="left"/>
              <w:rPr>
                <w:rFonts w:asciiTheme="majorBidi" w:hAnsiTheme="majorBidi" w:cstheme="majorBidi"/>
                <w:color w:val="000000" w:themeColor="text1"/>
                <w:szCs w:val="22"/>
                <w:lang w:val="en-US"/>
              </w:rPr>
            </w:pPr>
          </w:p>
        </w:tc>
        <w:tc>
          <w:tcPr>
            <w:tcW w:w="5220" w:type="dxa"/>
            <w:tcBorders>
              <w:top w:val="single" w:sz="4" w:space="0" w:color="auto"/>
              <w:left w:val="single" w:sz="4" w:space="0" w:color="auto"/>
              <w:bottom w:val="single" w:sz="4" w:space="0" w:color="auto"/>
              <w:right w:val="single" w:sz="4" w:space="0" w:color="auto"/>
            </w:tcBorders>
            <w:hideMark/>
          </w:tcPr>
          <w:p w14:paraId="3F7BDE12" w14:textId="77777777" w:rsidR="00B82EC1" w:rsidRDefault="00B82EC1" w:rsidP="00051644">
            <w:pPr>
              <w:keepLines/>
              <w:spacing w:before="60" w:after="60"/>
              <w:jc w:val="left"/>
              <w:rPr>
                <w:rFonts w:asciiTheme="majorBidi" w:hAnsiTheme="majorBidi" w:cstheme="majorBidi"/>
                <w:color w:val="000000" w:themeColor="text1"/>
              </w:rPr>
            </w:pPr>
            <w:r w:rsidRPr="06243A69">
              <w:rPr>
                <w:rFonts w:asciiTheme="majorBidi" w:hAnsiTheme="majorBidi" w:cstheme="majorBidi"/>
                <w:color w:val="000000" w:themeColor="text1"/>
              </w:rPr>
              <w:t xml:space="preserve">2.2.E. Strengthen data visualization tools, such as dashboards and interactive maps, to </w:t>
            </w:r>
            <w:r>
              <w:rPr>
                <w:rFonts w:asciiTheme="majorBidi" w:hAnsiTheme="majorBidi" w:cstheme="majorBidi"/>
                <w:color w:val="000000" w:themeColor="text1"/>
              </w:rPr>
              <w:t xml:space="preserve">enable </w:t>
            </w:r>
            <w:r w:rsidRPr="06243A69">
              <w:rPr>
                <w:rFonts w:asciiTheme="majorBidi" w:hAnsiTheme="majorBidi" w:cstheme="majorBidi"/>
                <w:color w:val="000000" w:themeColor="text1"/>
              </w:rPr>
              <w:t>present</w:t>
            </w:r>
            <w:r>
              <w:rPr>
                <w:rFonts w:asciiTheme="majorBidi" w:hAnsiTheme="majorBidi" w:cstheme="majorBidi"/>
                <w:color w:val="000000" w:themeColor="text1"/>
              </w:rPr>
              <w:t>ation of</w:t>
            </w:r>
            <w:r w:rsidRPr="06243A69">
              <w:rPr>
                <w:rFonts w:asciiTheme="majorBidi" w:hAnsiTheme="majorBidi" w:cstheme="majorBidi"/>
                <w:color w:val="000000" w:themeColor="text1"/>
              </w:rPr>
              <w:t xml:space="preserve"> complex information in easy-to-understand formats</w:t>
            </w:r>
          </w:p>
        </w:tc>
        <w:tc>
          <w:tcPr>
            <w:tcW w:w="3411" w:type="dxa"/>
            <w:tcBorders>
              <w:top w:val="single" w:sz="4" w:space="0" w:color="auto"/>
              <w:left w:val="single" w:sz="4" w:space="0" w:color="auto"/>
              <w:bottom w:val="single" w:sz="4" w:space="0" w:color="auto"/>
              <w:right w:val="single" w:sz="4" w:space="0" w:color="auto"/>
            </w:tcBorders>
            <w:hideMark/>
          </w:tcPr>
          <w:p w14:paraId="0E032951" w14:textId="77777777" w:rsidR="00B82EC1" w:rsidRDefault="00B82EC1" w:rsidP="00051644">
            <w:pPr>
              <w:spacing w:before="60" w:after="60"/>
              <w:jc w:val="left"/>
              <w:rPr>
                <w:rFonts w:asciiTheme="majorBidi" w:hAnsiTheme="majorBidi" w:cstheme="majorBidi"/>
                <w:color w:val="000000" w:themeColor="text1"/>
              </w:rPr>
            </w:pPr>
            <w:r w:rsidRPr="005E5F4E">
              <w:rPr>
                <w:rFonts w:asciiTheme="majorBidi" w:hAnsiTheme="majorBidi" w:cstheme="majorBidi"/>
                <w:i/>
                <w:color w:val="000000" w:themeColor="text1"/>
                <w:lang w:val="en-US"/>
              </w:rPr>
              <w:t>Lead</w:t>
            </w:r>
            <w:r w:rsidRPr="00393664">
              <w:rPr>
                <w:rFonts w:asciiTheme="majorBidi" w:hAnsiTheme="majorBidi" w:cstheme="majorBidi"/>
                <w:color w:val="000000" w:themeColor="text1"/>
                <w:lang w:val="en-US"/>
              </w:rPr>
              <w:t xml:space="preserve">: </w:t>
            </w:r>
            <w:r w:rsidRPr="006D60EA">
              <w:rPr>
                <w:rFonts w:asciiTheme="majorBidi" w:hAnsiTheme="majorBidi" w:cstheme="majorBidi"/>
                <w:color w:val="000000" w:themeColor="text1"/>
                <w:lang w:val="en-US"/>
              </w:rPr>
              <w:t xml:space="preserve">technical and scientific cooperation mechanism, Secretariat </w:t>
            </w:r>
          </w:p>
          <w:p w14:paraId="2A54B48F" w14:textId="77777777" w:rsidR="00B82EC1" w:rsidRDefault="00B82EC1" w:rsidP="00051644">
            <w:pPr>
              <w:spacing w:before="60" w:after="60"/>
              <w:jc w:val="left"/>
              <w:rPr>
                <w:rFonts w:asciiTheme="majorBidi" w:hAnsiTheme="majorBidi" w:cstheme="majorBidi"/>
                <w:color w:val="000000" w:themeColor="text1"/>
              </w:rPr>
            </w:pPr>
            <w:r w:rsidRPr="002914B2">
              <w:rPr>
                <w:rFonts w:asciiTheme="majorBidi" w:hAnsiTheme="majorBidi" w:cstheme="majorBidi"/>
                <w:i/>
                <w:color w:val="000000" w:themeColor="text1"/>
                <w:lang w:val="en-US"/>
              </w:rPr>
              <w:t>Contributing</w:t>
            </w:r>
            <w:r w:rsidRPr="000806E5">
              <w:rPr>
                <w:rFonts w:asciiTheme="majorBidi" w:hAnsiTheme="majorBidi" w:cstheme="majorBidi"/>
                <w:color w:val="000000" w:themeColor="text1"/>
                <w:lang w:val="en-US"/>
              </w:rPr>
              <w:t xml:space="preserve">: </w:t>
            </w:r>
            <w:r w:rsidRPr="000806E5">
              <w:rPr>
                <w:rFonts w:asciiTheme="majorBidi" w:hAnsiTheme="majorBidi" w:cstheme="majorBidi"/>
                <w:color w:val="000000" w:themeColor="text1"/>
              </w:rPr>
              <w:t>P</w:t>
            </w:r>
            <w:r w:rsidRPr="002914B2">
              <w:rPr>
                <w:rFonts w:asciiTheme="majorBidi" w:hAnsiTheme="majorBidi" w:cstheme="majorBidi"/>
                <w:color w:val="000000" w:themeColor="text1"/>
              </w:rPr>
              <w:t>arties</w:t>
            </w:r>
            <w:r>
              <w:rPr>
                <w:rFonts w:asciiTheme="majorBidi" w:hAnsiTheme="majorBidi" w:cstheme="majorBidi"/>
                <w:color w:val="000000" w:themeColor="text1"/>
              </w:rPr>
              <w:t>, organizations</w:t>
            </w:r>
          </w:p>
        </w:tc>
        <w:tc>
          <w:tcPr>
            <w:tcW w:w="1282" w:type="dxa"/>
            <w:tcBorders>
              <w:top w:val="single" w:sz="4" w:space="0" w:color="auto"/>
              <w:left w:val="single" w:sz="4" w:space="0" w:color="auto"/>
              <w:bottom w:val="single" w:sz="4" w:space="0" w:color="auto"/>
              <w:right w:val="single" w:sz="4" w:space="0" w:color="auto"/>
            </w:tcBorders>
            <w:hideMark/>
          </w:tcPr>
          <w:p w14:paraId="0E9FAB44"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2024–2030</w:t>
            </w:r>
          </w:p>
        </w:tc>
      </w:tr>
      <w:tr w:rsidR="00B82EC1" w14:paraId="4C5E5FC5" w14:textId="77777777" w:rsidTr="00051644">
        <w:tc>
          <w:tcPr>
            <w:tcW w:w="0" w:type="auto"/>
            <w:vMerge/>
            <w:vAlign w:val="center"/>
            <w:hideMark/>
          </w:tcPr>
          <w:p w14:paraId="4CCFAB3E" w14:textId="77777777" w:rsidR="00B82EC1" w:rsidRPr="00AB1669" w:rsidRDefault="00B82EC1" w:rsidP="00051644">
            <w:pPr>
              <w:jc w:val="left"/>
              <w:rPr>
                <w:szCs w:val="22"/>
                <w:lang w:val="fr-CA"/>
              </w:rPr>
            </w:pPr>
          </w:p>
        </w:tc>
        <w:tc>
          <w:tcPr>
            <w:tcW w:w="0" w:type="auto"/>
            <w:vMerge/>
            <w:vAlign w:val="center"/>
            <w:hideMark/>
          </w:tcPr>
          <w:p w14:paraId="55E93520" w14:textId="77777777" w:rsidR="00B82EC1" w:rsidRDefault="00B82EC1" w:rsidP="00051644">
            <w:pPr>
              <w:jc w:val="left"/>
              <w:rPr>
                <w:rFonts w:asciiTheme="majorBidi" w:hAnsiTheme="majorBidi" w:cstheme="majorBidi"/>
                <w:color w:val="000000" w:themeColor="text1"/>
                <w:szCs w:val="22"/>
                <w:lang w:val="en-US"/>
              </w:rPr>
            </w:pPr>
          </w:p>
        </w:tc>
        <w:tc>
          <w:tcPr>
            <w:tcW w:w="5220" w:type="dxa"/>
            <w:tcBorders>
              <w:top w:val="single" w:sz="4" w:space="0" w:color="auto"/>
              <w:left w:val="single" w:sz="4" w:space="0" w:color="auto"/>
              <w:bottom w:val="single" w:sz="4" w:space="0" w:color="auto"/>
              <w:right w:val="single" w:sz="4" w:space="0" w:color="auto"/>
            </w:tcBorders>
            <w:hideMark/>
          </w:tcPr>
          <w:p w14:paraId="6EA7F107" w14:textId="77777777" w:rsidR="00B82EC1" w:rsidRDefault="00B82EC1" w:rsidP="00051644">
            <w:pPr>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 xml:space="preserve">2.2.F. </w:t>
            </w:r>
            <w:r>
              <w:rPr>
                <w:rFonts w:asciiTheme="majorBidi" w:hAnsiTheme="majorBidi" w:cstheme="majorBidi"/>
                <w:color w:val="000000" w:themeColor="text1"/>
                <w:szCs w:val="22"/>
                <w:lang w:val="en-US"/>
              </w:rPr>
              <w:t>Strengthen the capacity of the Secretariat to further develop and sustain the central clearing-house mechanism.</w:t>
            </w:r>
            <w:r>
              <w:rPr>
                <w:rStyle w:val="FootnoteReference"/>
                <w:rFonts w:asciiTheme="majorBidi" w:hAnsiTheme="majorBidi" w:cstheme="majorBidi"/>
                <w:color w:val="000000" w:themeColor="text1"/>
                <w:szCs w:val="22"/>
                <w:lang w:val="en-US"/>
              </w:rPr>
              <w:footnoteReference w:id="17"/>
            </w:r>
          </w:p>
        </w:tc>
        <w:tc>
          <w:tcPr>
            <w:tcW w:w="3411" w:type="dxa"/>
            <w:tcBorders>
              <w:top w:val="single" w:sz="4" w:space="0" w:color="auto"/>
              <w:left w:val="single" w:sz="4" w:space="0" w:color="auto"/>
              <w:bottom w:val="single" w:sz="4" w:space="0" w:color="auto"/>
              <w:right w:val="single" w:sz="4" w:space="0" w:color="auto"/>
            </w:tcBorders>
            <w:hideMark/>
          </w:tcPr>
          <w:p w14:paraId="3BD682AB" w14:textId="77777777" w:rsidR="00B82EC1" w:rsidRPr="00582F74" w:rsidRDefault="00B82EC1" w:rsidP="00051644">
            <w:pPr>
              <w:spacing w:before="60" w:after="60"/>
              <w:jc w:val="left"/>
              <w:rPr>
                <w:rFonts w:asciiTheme="majorBidi" w:hAnsiTheme="majorBidi" w:cstheme="majorBidi"/>
                <w:color w:val="000000" w:themeColor="text1"/>
                <w:szCs w:val="22"/>
                <w:lang w:val="en-US"/>
              </w:rPr>
            </w:pPr>
            <w:r w:rsidRPr="00582F74">
              <w:rPr>
                <w:rFonts w:asciiTheme="majorBidi" w:hAnsiTheme="majorBidi" w:cstheme="majorBidi"/>
                <w:i/>
                <w:iCs/>
                <w:color w:val="000000" w:themeColor="text1"/>
                <w:szCs w:val="22"/>
                <w:lang w:val="en-US"/>
              </w:rPr>
              <w:t>Lead</w:t>
            </w:r>
            <w:r w:rsidRPr="000806E5">
              <w:rPr>
                <w:rFonts w:asciiTheme="majorBidi" w:hAnsiTheme="majorBidi" w:cstheme="majorBidi"/>
                <w:color w:val="000000" w:themeColor="text1"/>
                <w:szCs w:val="22"/>
                <w:lang w:val="en-US"/>
              </w:rPr>
              <w:t>: S</w:t>
            </w:r>
            <w:r w:rsidRPr="00582F74">
              <w:rPr>
                <w:rFonts w:asciiTheme="majorBidi" w:hAnsiTheme="majorBidi" w:cstheme="majorBidi"/>
                <w:color w:val="000000" w:themeColor="text1"/>
                <w:szCs w:val="22"/>
                <w:lang w:val="en-US"/>
              </w:rPr>
              <w:t>ecretariat, Parties</w:t>
            </w:r>
          </w:p>
          <w:p w14:paraId="2F5FADF8" w14:textId="77777777" w:rsidR="00B82EC1" w:rsidRPr="00582F74" w:rsidRDefault="00B82EC1" w:rsidP="00051644">
            <w:pPr>
              <w:spacing w:before="60" w:after="60"/>
              <w:jc w:val="left"/>
              <w:rPr>
                <w:rFonts w:asciiTheme="majorBidi" w:hAnsiTheme="majorBidi" w:cstheme="majorBidi"/>
                <w:szCs w:val="22"/>
              </w:rPr>
            </w:pPr>
            <w:r w:rsidRPr="00582F74">
              <w:rPr>
                <w:rFonts w:asciiTheme="majorBidi" w:hAnsiTheme="majorBidi" w:cstheme="majorBidi"/>
                <w:i/>
                <w:iCs/>
                <w:color w:val="000000" w:themeColor="text1"/>
                <w:szCs w:val="22"/>
                <w:lang w:val="en-US"/>
              </w:rPr>
              <w:t>Contributing</w:t>
            </w:r>
            <w:r w:rsidRPr="00582F74">
              <w:rPr>
                <w:rFonts w:asciiTheme="majorBidi" w:hAnsiTheme="majorBidi" w:cstheme="majorBidi"/>
                <w:color w:val="000000" w:themeColor="text1"/>
                <w:szCs w:val="22"/>
                <w:lang w:val="en-US"/>
              </w:rPr>
              <w:t>: organizations</w:t>
            </w:r>
          </w:p>
        </w:tc>
        <w:tc>
          <w:tcPr>
            <w:tcW w:w="1282" w:type="dxa"/>
            <w:tcBorders>
              <w:top w:val="single" w:sz="4" w:space="0" w:color="auto"/>
              <w:left w:val="single" w:sz="4" w:space="0" w:color="auto"/>
              <w:bottom w:val="single" w:sz="4" w:space="0" w:color="auto"/>
              <w:right w:val="single" w:sz="4" w:space="0" w:color="auto"/>
            </w:tcBorders>
            <w:hideMark/>
          </w:tcPr>
          <w:p w14:paraId="04A1C064"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2024–2030</w:t>
            </w:r>
          </w:p>
        </w:tc>
      </w:tr>
      <w:tr w:rsidR="00B82EC1" w14:paraId="68155DC2" w14:textId="77777777" w:rsidTr="00051644">
        <w:trPr>
          <w:trHeight w:val="1232"/>
        </w:trPr>
        <w:tc>
          <w:tcPr>
            <w:tcW w:w="0" w:type="auto"/>
            <w:vMerge/>
            <w:vAlign w:val="center"/>
            <w:hideMark/>
          </w:tcPr>
          <w:p w14:paraId="5B8CDF2F" w14:textId="77777777" w:rsidR="00B82EC1" w:rsidRPr="00AB1669" w:rsidRDefault="00B82EC1" w:rsidP="00051644">
            <w:pPr>
              <w:jc w:val="left"/>
              <w:rPr>
                <w:szCs w:val="22"/>
                <w:lang w:val="fr-CA"/>
              </w:rPr>
            </w:pPr>
          </w:p>
        </w:tc>
        <w:tc>
          <w:tcPr>
            <w:tcW w:w="0" w:type="auto"/>
            <w:vMerge/>
            <w:vAlign w:val="center"/>
            <w:hideMark/>
          </w:tcPr>
          <w:p w14:paraId="465AE704" w14:textId="77777777" w:rsidR="00B82EC1" w:rsidRDefault="00B82EC1" w:rsidP="00051644">
            <w:pPr>
              <w:jc w:val="left"/>
              <w:rPr>
                <w:rFonts w:asciiTheme="majorBidi" w:hAnsiTheme="majorBidi" w:cstheme="majorBidi"/>
                <w:color w:val="000000" w:themeColor="text1"/>
                <w:szCs w:val="22"/>
                <w:lang w:val="en-US"/>
              </w:rPr>
            </w:pPr>
          </w:p>
        </w:tc>
        <w:tc>
          <w:tcPr>
            <w:tcW w:w="5220" w:type="dxa"/>
            <w:tcBorders>
              <w:top w:val="single" w:sz="4" w:space="0" w:color="auto"/>
              <w:left w:val="single" w:sz="4" w:space="0" w:color="auto"/>
              <w:right w:val="single" w:sz="4" w:space="0" w:color="auto"/>
            </w:tcBorders>
            <w:hideMark/>
          </w:tcPr>
          <w:p w14:paraId="285D4F3C" w14:textId="4DB8E6AB" w:rsidR="00B82EC1" w:rsidRDefault="00B82EC1" w:rsidP="00051644">
            <w:pPr>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 xml:space="preserve">2.2.G. </w:t>
            </w:r>
            <w:r>
              <w:rPr>
                <w:rFonts w:asciiTheme="majorBidi" w:hAnsiTheme="majorBidi" w:cstheme="majorBidi"/>
                <w:color w:val="000000" w:themeColor="text1"/>
                <w:szCs w:val="22"/>
                <w:lang w:val="en-US"/>
              </w:rPr>
              <w:t>Provide additional guidance and training to Parties and stakeholders on</w:t>
            </w:r>
            <w:r w:rsidRPr="00393664">
              <w:rPr>
                <w:rFonts w:asciiTheme="majorBidi" w:hAnsiTheme="majorBidi" w:cstheme="majorBidi"/>
                <w:color w:val="000000" w:themeColor="text1"/>
                <w:szCs w:val="22"/>
                <w:lang w:val="en-US"/>
              </w:rPr>
              <w:t xml:space="preserve"> </w:t>
            </w:r>
            <w:r w:rsidRPr="003762B2">
              <w:rPr>
                <w:rFonts w:asciiTheme="majorBidi" w:hAnsiTheme="majorBidi" w:cstheme="majorBidi"/>
                <w:color w:val="000000" w:themeColor="text1"/>
                <w:szCs w:val="22"/>
                <w:lang w:val="en-US"/>
              </w:rPr>
              <w:t>us</w:t>
            </w:r>
            <w:r>
              <w:rPr>
                <w:rFonts w:asciiTheme="majorBidi" w:hAnsiTheme="majorBidi" w:cstheme="majorBidi"/>
                <w:color w:val="000000" w:themeColor="text1"/>
                <w:szCs w:val="22"/>
                <w:lang w:val="en-US"/>
              </w:rPr>
              <w:t>ing</w:t>
            </w:r>
            <w:r w:rsidRPr="003762B2">
              <w:rPr>
                <w:rFonts w:asciiTheme="majorBidi" w:hAnsiTheme="majorBidi" w:cstheme="majorBidi"/>
                <w:color w:val="000000" w:themeColor="text1"/>
                <w:szCs w:val="22"/>
                <w:lang w:val="en-US"/>
              </w:rPr>
              <w:t xml:space="preserve"> the central portal of the clearing-house mechanism </w:t>
            </w:r>
            <w:r w:rsidRPr="00393664">
              <w:rPr>
                <w:rFonts w:asciiTheme="majorBidi" w:hAnsiTheme="majorBidi" w:cstheme="majorBidi"/>
                <w:color w:val="000000" w:themeColor="text1"/>
                <w:szCs w:val="22"/>
                <w:lang w:val="en-US"/>
              </w:rPr>
              <w:t>effectively</w:t>
            </w:r>
            <w:r w:rsidRPr="003762B2">
              <w:rPr>
                <w:rFonts w:asciiTheme="majorBidi" w:hAnsiTheme="majorBidi" w:cstheme="majorBidi"/>
                <w:color w:val="000000" w:themeColor="text1"/>
                <w:szCs w:val="22"/>
                <w:lang w:val="en-US"/>
              </w:rPr>
              <w:t xml:space="preserve"> </w:t>
            </w:r>
            <w:r>
              <w:rPr>
                <w:rFonts w:asciiTheme="majorBidi" w:hAnsiTheme="majorBidi" w:cstheme="majorBidi"/>
                <w:color w:val="000000" w:themeColor="text1"/>
                <w:szCs w:val="22"/>
                <w:lang w:val="en-US"/>
              </w:rPr>
              <w:t>for exchanging information.</w:t>
            </w:r>
          </w:p>
        </w:tc>
        <w:tc>
          <w:tcPr>
            <w:tcW w:w="3411" w:type="dxa"/>
            <w:tcBorders>
              <w:top w:val="single" w:sz="4" w:space="0" w:color="auto"/>
              <w:left w:val="single" w:sz="4" w:space="0" w:color="auto"/>
              <w:right w:val="single" w:sz="4" w:space="0" w:color="auto"/>
            </w:tcBorders>
            <w:hideMark/>
          </w:tcPr>
          <w:p w14:paraId="1EB56EEA" w14:textId="77777777" w:rsidR="00B82EC1" w:rsidRPr="00582F74" w:rsidRDefault="00B82EC1" w:rsidP="00051644">
            <w:pPr>
              <w:spacing w:before="60" w:after="60"/>
              <w:jc w:val="left"/>
              <w:rPr>
                <w:rFonts w:asciiTheme="majorBidi" w:hAnsiTheme="majorBidi" w:cstheme="majorBidi"/>
                <w:color w:val="000000" w:themeColor="text1"/>
                <w:szCs w:val="22"/>
                <w:lang w:val="en-US"/>
              </w:rPr>
            </w:pPr>
            <w:r w:rsidRPr="00582F74">
              <w:rPr>
                <w:rFonts w:asciiTheme="majorBidi" w:hAnsiTheme="majorBidi" w:cstheme="majorBidi"/>
                <w:i/>
                <w:iCs/>
                <w:color w:val="000000" w:themeColor="text1"/>
                <w:szCs w:val="22"/>
                <w:lang w:val="en-US"/>
              </w:rPr>
              <w:t>Lead</w:t>
            </w:r>
            <w:r w:rsidRPr="00582F74">
              <w:rPr>
                <w:rFonts w:asciiTheme="majorBidi" w:hAnsiTheme="majorBidi" w:cstheme="majorBidi"/>
                <w:color w:val="000000" w:themeColor="text1"/>
                <w:szCs w:val="22"/>
                <w:lang w:val="en-US"/>
              </w:rPr>
              <w:t xml:space="preserve">: </w:t>
            </w:r>
            <w:r w:rsidRPr="00582F74">
              <w:rPr>
                <w:rFonts w:asciiTheme="majorBidi" w:hAnsiTheme="majorBidi" w:cstheme="majorBidi"/>
                <w:color w:val="000000" w:themeColor="text1"/>
                <w:lang w:val="en-US"/>
              </w:rPr>
              <w:t xml:space="preserve">technical and scientific cooperation </w:t>
            </w:r>
            <w:r w:rsidRPr="00582F74">
              <w:rPr>
                <w:rFonts w:asciiTheme="majorBidi" w:hAnsiTheme="majorBidi" w:cstheme="majorBidi"/>
                <w:color w:val="000000" w:themeColor="text1"/>
                <w:szCs w:val="22"/>
                <w:lang w:val="en-US"/>
              </w:rPr>
              <w:t>mechanism, Secretariat</w:t>
            </w:r>
          </w:p>
          <w:p w14:paraId="316CD0BD" w14:textId="77777777" w:rsidR="00B82EC1" w:rsidRPr="00582F74" w:rsidRDefault="00B82EC1" w:rsidP="00051644">
            <w:pPr>
              <w:spacing w:before="60" w:after="60"/>
              <w:jc w:val="left"/>
              <w:rPr>
                <w:rFonts w:asciiTheme="majorBidi" w:hAnsiTheme="majorBidi" w:cstheme="majorBidi"/>
                <w:color w:val="000000" w:themeColor="text1"/>
                <w:szCs w:val="22"/>
              </w:rPr>
            </w:pPr>
            <w:r w:rsidRPr="00582F74">
              <w:rPr>
                <w:rFonts w:asciiTheme="majorBidi" w:hAnsiTheme="majorBidi" w:cstheme="majorBidi"/>
                <w:i/>
                <w:iCs/>
                <w:color w:val="000000" w:themeColor="text1"/>
                <w:szCs w:val="22"/>
                <w:lang w:val="en-US"/>
              </w:rPr>
              <w:t>Contributing</w:t>
            </w:r>
            <w:r w:rsidRPr="00582F74">
              <w:rPr>
                <w:rFonts w:asciiTheme="majorBidi" w:hAnsiTheme="majorBidi" w:cstheme="majorBidi"/>
                <w:color w:val="000000" w:themeColor="text1"/>
                <w:szCs w:val="22"/>
                <w:lang w:val="en-US"/>
              </w:rPr>
              <w:t xml:space="preserve">: organizations </w:t>
            </w:r>
          </w:p>
        </w:tc>
        <w:tc>
          <w:tcPr>
            <w:tcW w:w="1282" w:type="dxa"/>
            <w:tcBorders>
              <w:top w:val="single" w:sz="4" w:space="0" w:color="auto"/>
              <w:left w:val="single" w:sz="4" w:space="0" w:color="auto"/>
              <w:right w:val="single" w:sz="4" w:space="0" w:color="auto"/>
            </w:tcBorders>
            <w:hideMark/>
          </w:tcPr>
          <w:p w14:paraId="3690B24F"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2025–2030</w:t>
            </w:r>
          </w:p>
        </w:tc>
      </w:tr>
      <w:tr w:rsidR="00B82EC1" w14:paraId="2F71BE85" w14:textId="77777777" w:rsidTr="00051644">
        <w:tc>
          <w:tcPr>
            <w:tcW w:w="1615" w:type="dxa"/>
            <w:vMerge w:val="restart"/>
            <w:tcBorders>
              <w:top w:val="single" w:sz="4" w:space="0" w:color="auto"/>
              <w:left w:val="single" w:sz="4" w:space="0" w:color="auto"/>
              <w:bottom w:val="single" w:sz="4" w:space="0" w:color="auto"/>
              <w:right w:val="single" w:sz="4" w:space="0" w:color="auto"/>
            </w:tcBorders>
          </w:tcPr>
          <w:p w14:paraId="16BACC3F" w14:textId="77777777" w:rsidR="00B82EC1" w:rsidRPr="00796086" w:rsidRDefault="00B82EC1" w:rsidP="00051644">
            <w:pPr>
              <w:pStyle w:val="CBD-Para"/>
              <w:keepLines w:val="0"/>
              <w:numPr>
                <w:ilvl w:val="0"/>
                <w:numId w:val="0"/>
              </w:numPr>
              <w:suppressLineNumbers/>
              <w:spacing w:before="60" w:after="60"/>
              <w:jc w:val="left"/>
              <w:rPr>
                <w:rFonts w:asciiTheme="majorBidi" w:hAnsiTheme="majorBidi" w:cstheme="majorBidi"/>
                <w:highlight w:val="yellow"/>
                <w:u w:val="single"/>
              </w:rPr>
            </w:pPr>
            <w:r w:rsidRPr="00393664">
              <w:rPr>
                <w:rFonts w:asciiTheme="majorBidi" w:hAnsiTheme="majorBidi" w:cstheme="majorBidi"/>
                <w:color w:val="000000" w:themeColor="text1"/>
              </w:rPr>
              <w:t>3.</w:t>
            </w:r>
            <w:r w:rsidRPr="00AB1669">
              <w:rPr>
                <w:rFonts w:asciiTheme="majorBidi" w:hAnsiTheme="majorBidi" w:cstheme="majorBidi"/>
                <w:color w:val="000000" w:themeColor="text1"/>
              </w:rPr>
              <w:t xml:space="preserve"> </w:t>
            </w:r>
            <w:r w:rsidRPr="00393664">
              <w:rPr>
                <w:rFonts w:asciiTheme="majorBidi" w:hAnsiTheme="majorBidi" w:cstheme="majorBidi"/>
              </w:rPr>
              <w:t>To support planning, monitoring, reporting and review</w:t>
            </w:r>
          </w:p>
          <w:p w14:paraId="173A4E87" w14:textId="77777777" w:rsidR="00B82EC1" w:rsidRPr="00AB1669" w:rsidRDefault="00B82EC1" w:rsidP="00051644">
            <w:pPr>
              <w:spacing w:before="60" w:after="60"/>
              <w:rPr>
                <w:rFonts w:asciiTheme="majorBidi" w:hAnsiTheme="majorBidi" w:cstheme="majorBidi"/>
                <w:color w:val="000000" w:themeColor="text1"/>
                <w:szCs w:val="22"/>
              </w:rPr>
            </w:pPr>
          </w:p>
        </w:tc>
        <w:tc>
          <w:tcPr>
            <w:tcW w:w="2790" w:type="dxa"/>
            <w:vMerge w:val="restart"/>
            <w:tcBorders>
              <w:top w:val="single" w:sz="4" w:space="0" w:color="auto"/>
              <w:left w:val="single" w:sz="4" w:space="0" w:color="auto"/>
              <w:bottom w:val="single" w:sz="4" w:space="0" w:color="auto"/>
              <w:right w:val="single" w:sz="4" w:space="0" w:color="auto"/>
            </w:tcBorders>
            <w:hideMark/>
          </w:tcPr>
          <w:p w14:paraId="32E34904" w14:textId="49760E2E" w:rsidR="00B82EC1" w:rsidRDefault="00B82EC1" w:rsidP="00051644">
            <w:pPr>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 xml:space="preserve">3.1. Tools and mechanisms to facilitate and support planning, monitoring, </w:t>
            </w:r>
            <w:r w:rsidRPr="001C6A9D">
              <w:rPr>
                <w:rFonts w:asciiTheme="majorBidi" w:hAnsiTheme="majorBidi" w:cstheme="majorBidi"/>
                <w:color w:val="000000" w:themeColor="text1"/>
                <w:szCs w:val="22"/>
              </w:rPr>
              <w:t>reporting</w:t>
            </w:r>
            <w:r w:rsidRPr="00393664">
              <w:rPr>
                <w:rFonts w:asciiTheme="majorBidi" w:hAnsiTheme="majorBidi" w:cstheme="majorBidi"/>
                <w:color w:val="000000" w:themeColor="text1"/>
                <w:szCs w:val="22"/>
              </w:rPr>
              <w:t xml:space="preserve"> and</w:t>
            </w:r>
            <w:r w:rsidRPr="001C6A9D">
              <w:rPr>
                <w:rFonts w:asciiTheme="majorBidi" w:hAnsiTheme="majorBidi" w:cstheme="majorBidi"/>
                <w:color w:val="000000" w:themeColor="text1"/>
                <w:szCs w:val="22"/>
              </w:rPr>
              <w:t xml:space="preserve"> review</w:t>
            </w:r>
            <w:r>
              <w:rPr>
                <w:rFonts w:asciiTheme="majorBidi" w:hAnsiTheme="majorBidi" w:cstheme="majorBidi"/>
                <w:color w:val="000000" w:themeColor="text1"/>
                <w:szCs w:val="22"/>
              </w:rPr>
              <w:t xml:space="preserve"> of progress in the implementation of the Framework and the Convention are developed or strengthened.</w:t>
            </w:r>
          </w:p>
        </w:tc>
        <w:tc>
          <w:tcPr>
            <w:tcW w:w="5220" w:type="dxa"/>
            <w:tcBorders>
              <w:top w:val="single" w:sz="4" w:space="0" w:color="auto"/>
              <w:left w:val="single" w:sz="4" w:space="0" w:color="auto"/>
              <w:bottom w:val="single" w:sz="4" w:space="0" w:color="auto"/>
              <w:right w:val="single" w:sz="4" w:space="0" w:color="auto"/>
            </w:tcBorders>
            <w:hideMark/>
          </w:tcPr>
          <w:p w14:paraId="5474EC3A" w14:textId="77777777" w:rsidR="00B82EC1" w:rsidRDefault="00B82EC1" w:rsidP="00051644">
            <w:pPr>
              <w:spacing w:before="60" w:after="60"/>
              <w:jc w:val="left"/>
              <w:rPr>
                <w:rFonts w:asciiTheme="majorBidi" w:hAnsiTheme="majorBidi" w:cstheme="majorBidi"/>
                <w:color w:val="000000" w:themeColor="text1"/>
                <w:szCs w:val="22"/>
              </w:rPr>
            </w:pPr>
            <w:r>
              <w:rPr>
                <w:rFonts w:asciiTheme="majorBidi" w:hAnsiTheme="majorBidi" w:cstheme="majorBidi"/>
                <w:kern w:val="22"/>
                <w:szCs w:val="22"/>
              </w:rPr>
              <w:t xml:space="preserve">3.1.A. Further develop and operationalize </w:t>
            </w:r>
            <w:r>
              <w:rPr>
                <w:rFonts w:asciiTheme="majorBidi" w:hAnsiTheme="majorBidi" w:cstheme="majorBidi"/>
                <w:szCs w:val="22"/>
              </w:rPr>
              <w:t xml:space="preserve">the </w:t>
            </w:r>
            <w:r>
              <w:rPr>
                <w:rFonts w:asciiTheme="majorBidi" w:hAnsiTheme="majorBidi" w:cstheme="majorBidi"/>
                <w:kern w:val="22"/>
                <w:szCs w:val="22"/>
              </w:rPr>
              <w:t>online reporting tool to</w:t>
            </w:r>
            <w:r>
              <w:rPr>
                <w:rFonts w:asciiTheme="majorBidi" w:hAnsiTheme="majorBidi" w:cstheme="majorBidi"/>
                <w:color w:val="000000" w:themeColor="text1"/>
                <w:szCs w:val="22"/>
                <w:lang w:val="en-US"/>
              </w:rPr>
              <w:t xml:space="preserve"> enable Parties to report progress towards the achievement of the goals and targets of the Framework.</w:t>
            </w:r>
          </w:p>
        </w:tc>
        <w:tc>
          <w:tcPr>
            <w:tcW w:w="3411" w:type="dxa"/>
            <w:tcBorders>
              <w:top w:val="single" w:sz="4" w:space="0" w:color="auto"/>
              <w:left w:val="single" w:sz="4" w:space="0" w:color="auto"/>
              <w:bottom w:val="single" w:sz="4" w:space="0" w:color="auto"/>
              <w:right w:val="single" w:sz="4" w:space="0" w:color="auto"/>
            </w:tcBorders>
            <w:hideMark/>
          </w:tcPr>
          <w:p w14:paraId="24975BBE" w14:textId="77777777" w:rsidR="00B82EC1" w:rsidRPr="00582F74" w:rsidRDefault="00B82EC1" w:rsidP="00051644">
            <w:pPr>
              <w:spacing w:before="60" w:after="60"/>
              <w:jc w:val="left"/>
              <w:rPr>
                <w:rFonts w:asciiTheme="majorBidi" w:hAnsiTheme="majorBidi" w:cstheme="majorBidi"/>
                <w:color w:val="000000" w:themeColor="text1"/>
                <w:szCs w:val="22"/>
              </w:rPr>
            </w:pPr>
            <w:r w:rsidRPr="00582F74">
              <w:rPr>
                <w:rFonts w:asciiTheme="majorBidi" w:hAnsiTheme="majorBidi" w:cstheme="majorBidi"/>
                <w:i/>
                <w:iCs/>
                <w:color w:val="000000" w:themeColor="text1"/>
                <w:szCs w:val="22"/>
                <w:lang w:val="en-US"/>
              </w:rPr>
              <w:t>Lead</w:t>
            </w:r>
            <w:r w:rsidRPr="000806E5">
              <w:rPr>
                <w:rFonts w:asciiTheme="majorBidi" w:hAnsiTheme="majorBidi" w:cstheme="majorBidi"/>
                <w:color w:val="000000" w:themeColor="text1"/>
                <w:szCs w:val="22"/>
                <w:lang w:val="en-US"/>
              </w:rPr>
              <w:t>: S</w:t>
            </w:r>
            <w:r w:rsidRPr="00582F74">
              <w:rPr>
                <w:rFonts w:asciiTheme="majorBidi" w:hAnsiTheme="majorBidi" w:cstheme="majorBidi"/>
                <w:color w:val="000000" w:themeColor="text1"/>
                <w:szCs w:val="22"/>
                <w:lang w:val="en-US"/>
              </w:rPr>
              <w:t>ecretariat</w:t>
            </w:r>
          </w:p>
          <w:p w14:paraId="5DA7465D" w14:textId="77777777" w:rsidR="00B82EC1" w:rsidRPr="00582F74" w:rsidRDefault="00B82EC1" w:rsidP="00051644">
            <w:pPr>
              <w:spacing w:before="60" w:after="60"/>
              <w:jc w:val="left"/>
              <w:rPr>
                <w:rFonts w:asciiTheme="majorBidi" w:hAnsiTheme="majorBidi" w:cstheme="majorBidi"/>
              </w:rPr>
            </w:pPr>
            <w:r w:rsidRPr="00582F74">
              <w:rPr>
                <w:rFonts w:asciiTheme="majorBidi" w:hAnsiTheme="majorBidi" w:cstheme="majorBidi"/>
                <w:i/>
                <w:color w:val="000000" w:themeColor="text1"/>
                <w:lang w:val="en-US"/>
              </w:rPr>
              <w:t>Contributing</w:t>
            </w:r>
            <w:r w:rsidRPr="00582F74">
              <w:rPr>
                <w:rFonts w:asciiTheme="majorBidi" w:hAnsiTheme="majorBidi" w:cstheme="majorBidi"/>
                <w:color w:val="000000" w:themeColor="text1"/>
                <w:lang w:val="en-US"/>
              </w:rPr>
              <w:t>: technical and scientific cooperation mechanism, organizations</w:t>
            </w:r>
          </w:p>
        </w:tc>
        <w:tc>
          <w:tcPr>
            <w:tcW w:w="1282" w:type="dxa"/>
            <w:tcBorders>
              <w:top w:val="single" w:sz="4" w:space="0" w:color="auto"/>
              <w:left w:val="single" w:sz="4" w:space="0" w:color="auto"/>
              <w:bottom w:val="single" w:sz="4" w:space="0" w:color="auto"/>
              <w:right w:val="single" w:sz="4" w:space="0" w:color="auto"/>
            </w:tcBorders>
            <w:hideMark/>
          </w:tcPr>
          <w:p w14:paraId="75433C6B"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2024–2026</w:t>
            </w:r>
          </w:p>
        </w:tc>
      </w:tr>
      <w:tr w:rsidR="00B82EC1" w14:paraId="2842B392" w14:textId="77777777" w:rsidTr="00051644">
        <w:tc>
          <w:tcPr>
            <w:tcW w:w="0" w:type="auto"/>
            <w:vMerge/>
            <w:vAlign w:val="center"/>
            <w:hideMark/>
          </w:tcPr>
          <w:p w14:paraId="39A6D2A7" w14:textId="77777777" w:rsidR="00B82EC1" w:rsidRPr="00AB1669" w:rsidRDefault="00B82EC1" w:rsidP="00051644">
            <w:pPr>
              <w:jc w:val="left"/>
              <w:rPr>
                <w:rFonts w:asciiTheme="majorBidi" w:hAnsiTheme="majorBidi" w:cstheme="majorBidi"/>
                <w:color w:val="000000" w:themeColor="text1"/>
                <w:szCs w:val="22"/>
              </w:rPr>
            </w:pPr>
          </w:p>
        </w:tc>
        <w:tc>
          <w:tcPr>
            <w:tcW w:w="0" w:type="auto"/>
            <w:vMerge/>
            <w:vAlign w:val="center"/>
            <w:hideMark/>
          </w:tcPr>
          <w:p w14:paraId="4FEC1E71" w14:textId="77777777" w:rsidR="00B82EC1"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3058C3B9" w14:textId="2533943D" w:rsidR="00B82EC1" w:rsidRDefault="00B82EC1" w:rsidP="00051644">
            <w:pPr>
              <w:spacing w:before="60" w:after="60"/>
              <w:jc w:val="left"/>
              <w:rPr>
                <w:rFonts w:asciiTheme="majorBidi" w:hAnsiTheme="majorBidi" w:cstheme="majorBidi"/>
                <w:kern w:val="22"/>
              </w:rPr>
            </w:pPr>
            <w:r w:rsidRPr="03190021">
              <w:rPr>
                <w:rFonts w:asciiTheme="majorBidi" w:hAnsiTheme="majorBidi" w:cstheme="majorBidi"/>
                <w:kern w:val="22"/>
              </w:rPr>
              <w:t>3.1.B. Further develop and operationalize the decision</w:t>
            </w:r>
            <w:r>
              <w:rPr>
                <w:rFonts w:asciiTheme="majorBidi" w:hAnsiTheme="majorBidi" w:cstheme="majorBidi"/>
                <w:kern w:val="22"/>
              </w:rPr>
              <w:t>-</w:t>
            </w:r>
            <w:r w:rsidRPr="03190021">
              <w:rPr>
                <w:rFonts w:asciiTheme="majorBidi" w:hAnsiTheme="majorBidi" w:cstheme="majorBidi"/>
                <w:kern w:val="22"/>
              </w:rPr>
              <w:t xml:space="preserve">tracking tool to track progress in </w:t>
            </w:r>
            <w:proofErr w:type="gramStart"/>
            <w:r w:rsidRPr="03190021">
              <w:rPr>
                <w:rFonts w:asciiTheme="majorBidi" w:hAnsiTheme="majorBidi" w:cstheme="majorBidi"/>
                <w:kern w:val="22"/>
              </w:rPr>
              <w:t>implement</w:t>
            </w:r>
            <w:r>
              <w:rPr>
                <w:rFonts w:asciiTheme="majorBidi" w:hAnsiTheme="majorBidi" w:cstheme="majorBidi"/>
                <w:kern w:val="22"/>
              </w:rPr>
              <w:t xml:space="preserve">ing </w:t>
            </w:r>
            <w:r w:rsidRPr="03190021">
              <w:rPr>
                <w:rFonts w:asciiTheme="majorBidi" w:hAnsiTheme="majorBidi" w:cstheme="majorBidi"/>
                <w:kern w:val="22"/>
              </w:rPr>
              <w:t xml:space="preserve"> decisions</w:t>
            </w:r>
            <w:proofErr w:type="gramEnd"/>
            <w:r w:rsidRPr="03190021">
              <w:rPr>
                <w:rFonts w:asciiTheme="majorBidi" w:hAnsiTheme="majorBidi" w:cstheme="majorBidi"/>
                <w:kern w:val="22"/>
              </w:rPr>
              <w:t xml:space="preserve"> of the Conference of Parties.</w:t>
            </w:r>
          </w:p>
        </w:tc>
        <w:tc>
          <w:tcPr>
            <w:tcW w:w="3411" w:type="dxa"/>
            <w:tcBorders>
              <w:top w:val="single" w:sz="4" w:space="0" w:color="auto"/>
              <w:left w:val="single" w:sz="4" w:space="0" w:color="auto"/>
              <w:bottom w:val="single" w:sz="4" w:space="0" w:color="auto"/>
              <w:right w:val="single" w:sz="4" w:space="0" w:color="auto"/>
            </w:tcBorders>
            <w:hideMark/>
          </w:tcPr>
          <w:p w14:paraId="58594E8C" w14:textId="77777777" w:rsidR="00B82EC1" w:rsidRPr="00582F74" w:rsidRDefault="00B82EC1" w:rsidP="00051644">
            <w:pPr>
              <w:spacing w:before="60" w:after="60"/>
              <w:jc w:val="left"/>
              <w:rPr>
                <w:rFonts w:asciiTheme="majorBidi" w:hAnsiTheme="majorBidi" w:cstheme="majorBidi"/>
                <w:color w:val="000000" w:themeColor="text1"/>
                <w:szCs w:val="22"/>
                <w:lang w:val="en-US"/>
              </w:rPr>
            </w:pPr>
            <w:r w:rsidRPr="00582F74">
              <w:rPr>
                <w:rFonts w:asciiTheme="majorBidi" w:hAnsiTheme="majorBidi" w:cstheme="majorBidi"/>
                <w:i/>
                <w:iCs/>
                <w:color w:val="000000" w:themeColor="text1"/>
                <w:szCs w:val="22"/>
                <w:lang w:val="en-US"/>
              </w:rPr>
              <w:t>Lead</w:t>
            </w:r>
            <w:r w:rsidRPr="000806E5">
              <w:rPr>
                <w:rFonts w:asciiTheme="majorBidi" w:hAnsiTheme="majorBidi" w:cstheme="majorBidi"/>
                <w:color w:val="000000" w:themeColor="text1"/>
                <w:szCs w:val="22"/>
                <w:lang w:val="en-US"/>
              </w:rPr>
              <w:t>: S</w:t>
            </w:r>
            <w:r w:rsidRPr="00582F74">
              <w:rPr>
                <w:rFonts w:asciiTheme="majorBidi" w:hAnsiTheme="majorBidi" w:cstheme="majorBidi"/>
                <w:color w:val="000000" w:themeColor="text1"/>
                <w:szCs w:val="22"/>
                <w:lang w:val="en-US"/>
              </w:rPr>
              <w:t>ecretariat</w:t>
            </w:r>
          </w:p>
          <w:p w14:paraId="75272F7E" w14:textId="77777777" w:rsidR="00B82EC1" w:rsidRPr="00582F74" w:rsidRDefault="00B82EC1" w:rsidP="00051644">
            <w:pPr>
              <w:pStyle w:val="ListParagraph"/>
              <w:spacing w:before="60" w:after="60"/>
              <w:ind w:left="34" w:hanging="34"/>
              <w:jc w:val="left"/>
              <w:rPr>
                <w:rFonts w:asciiTheme="majorBidi" w:hAnsiTheme="majorBidi" w:cstheme="majorBidi"/>
                <w:color w:val="000000" w:themeColor="text1"/>
              </w:rPr>
            </w:pPr>
            <w:r w:rsidRPr="00582F74">
              <w:rPr>
                <w:rFonts w:asciiTheme="majorBidi" w:hAnsiTheme="majorBidi" w:cstheme="majorBidi"/>
                <w:i/>
                <w:color w:val="000000" w:themeColor="text1"/>
                <w:lang w:val="en-US"/>
              </w:rPr>
              <w:t>Contributing</w:t>
            </w:r>
            <w:r w:rsidRPr="00582F74">
              <w:rPr>
                <w:rFonts w:asciiTheme="majorBidi" w:hAnsiTheme="majorBidi" w:cstheme="majorBidi"/>
                <w:color w:val="000000" w:themeColor="text1"/>
                <w:lang w:val="en-US"/>
              </w:rPr>
              <w:t>: technical and scientific cooperation mechanism, organizations</w:t>
            </w:r>
          </w:p>
        </w:tc>
        <w:tc>
          <w:tcPr>
            <w:tcW w:w="1282" w:type="dxa"/>
            <w:tcBorders>
              <w:top w:val="single" w:sz="4" w:space="0" w:color="auto"/>
              <w:left w:val="single" w:sz="4" w:space="0" w:color="auto"/>
              <w:bottom w:val="single" w:sz="4" w:space="0" w:color="auto"/>
              <w:right w:val="single" w:sz="4" w:space="0" w:color="auto"/>
            </w:tcBorders>
            <w:hideMark/>
          </w:tcPr>
          <w:p w14:paraId="7B55DE6B"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2025–2026</w:t>
            </w:r>
          </w:p>
        </w:tc>
      </w:tr>
      <w:tr w:rsidR="00B82EC1" w14:paraId="2F292FE9" w14:textId="77777777" w:rsidTr="00051644">
        <w:tc>
          <w:tcPr>
            <w:tcW w:w="0" w:type="auto"/>
            <w:vMerge/>
            <w:vAlign w:val="center"/>
            <w:hideMark/>
          </w:tcPr>
          <w:p w14:paraId="21EFB5E4" w14:textId="77777777" w:rsidR="00B82EC1" w:rsidRPr="00AB1669" w:rsidRDefault="00B82EC1" w:rsidP="00051644">
            <w:pPr>
              <w:jc w:val="left"/>
              <w:rPr>
                <w:rFonts w:asciiTheme="majorBidi" w:hAnsiTheme="majorBidi" w:cstheme="majorBidi"/>
                <w:color w:val="000000" w:themeColor="text1"/>
                <w:szCs w:val="22"/>
              </w:rPr>
            </w:pPr>
          </w:p>
        </w:tc>
        <w:tc>
          <w:tcPr>
            <w:tcW w:w="2790" w:type="dxa"/>
            <w:vMerge w:val="restart"/>
            <w:tcBorders>
              <w:top w:val="single" w:sz="4" w:space="0" w:color="auto"/>
              <w:left w:val="single" w:sz="4" w:space="0" w:color="auto"/>
              <w:bottom w:val="single" w:sz="4" w:space="0" w:color="auto"/>
              <w:right w:val="single" w:sz="4" w:space="0" w:color="auto"/>
            </w:tcBorders>
            <w:hideMark/>
          </w:tcPr>
          <w:p w14:paraId="0421BB1B" w14:textId="77777777" w:rsidR="00B82EC1" w:rsidRDefault="00B82EC1" w:rsidP="00051644">
            <w:pPr>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3.2 National clearing-house mechanisms are strengthened and are facilitating the implementation of national biodiversity strategies and action plans effectively.</w:t>
            </w:r>
          </w:p>
        </w:tc>
        <w:tc>
          <w:tcPr>
            <w:tcW w:w="5220" w:type="dxa"/>
            <w:tcBorders>
              <w:top w:val="single" w:sz="4" w:space="0" w:color="auto"/>
              <w:left w:val="single" w:sz="4" w:space="0" w:color="auto"/>
              <w:bottom w:val="single" w:sz="4" w:space="0" w:color="auto"/>
              <w:right w:val="single" w:sz="4" w:space="0" w:color="auto"/>
            </w:tcBorders>
            <w:hideMark/>
          </w:tcPr>
          <w:p w14:paraId="1D13B508" w14:textId="46CA9C29" w:rsidR="00B82EC1" w:rsidRDefault="00B82EC1" w:rsidP="00051644">
            <w:pPr>
              <w:spacing w:before="60" w:after="60"/>
              <w:jc w:val="left"/>
              <w:rPr>
                <w:rFonts w:asciiTheme="majorBidi" w:hAnsiTheme="majorBidi" w:cstheme="majorBidi"/>
                <w:kern w:val="22"/>
                <w:szCs w:val="22"/>
              </w:rPr>
            </w:pPr>
            <w:r>
              <w:rPr>
                <w:rFonts w:asciiTheme="majorBidi" w:hAnsiTheme="majorBidi" w:cstheme="majorBidi"/>
                <w:kern w:val="22"/>
                <w:szCs w:val="22"/>
              </w:rPr>
              <w:t>3.2.A. Prepare or update an implementation strategy for the national clearing-house mechanism as a component of national biodiversity strategies and action plans.</w:t>
            </w:r>
          </w:p>
        </w:tc>
        <w:tc>
          <w:tcPr>
            <w:tcW w:w="3411" w:type="dxa"/>
            <w:tcBorders>
              <w:top w:val="single" w:sz="4" w:space="0" w:color="auto"/>
              <w:left w:val="single" w:sz="4" w:space="0" w:color="auto"/>
              <w:bottom w:val="single" w:sz="4" w:space="0" w:color="auto"/>
              <w:right w:val="single" w:sz="4" w:space="0" w:color="auto"/>
            </w:tcBorders>
            <w:hideMark/>
          </w:tcPr>
          <w:p w14:paraId="1814AC8E" w14:textId="77777777" w:rsidR="00B82EC1" w:rsidRPr="00582F74" w:rsidRDefault="00B82EC1" w:rsidP="00051644">
            <w:pPr>
              <w:spacing w:before="60" w:after="60"/>
              <w:jc w:val="left"/>
              <w:rPr>
                <w:rFonts w:asciiTheme="majorBidi" w:hAnsiTheme="majorBidi" w:cstheme="majorBidi"/>
                <w:color w:val="000000" w:themeColor="text1"/>
                <w:szCs w:val="22"/>
                <w:lang w:val="en-US"/>
              </w:rPr>
            </w:pPr>
            <w:r w:rsidRPr="00582F74">
              <w:rPr>
                <w:rFonts w:asciiTheme="majorBidi" w:hAnsiTheme="majorBidi" w:cstheme="majorBidi"/>
                <w:i/>
                <w:iCs/>
                <w:color w:val="000000" w:themeColor="text1"/>
                <w:szCs w:val="22"/>
                <w:lang w:val="en-US"/>
              </w:rPr>
              <w:t>Lead</w:t>
            </w:r>
            <w:r w:rsidRPr="000806E5">
              <w:rPr>
                <w:rFonts w:asciiTheme="majorBidi" w:hAnsiTheme="majorBidi" w:cstheme="majorBidi"/>
                <w:color w:val="000000" w:themeColor="text1"/>
                <w:szCs w:val="22"/>
                <w:lang w:val="en-US"/>
              </w:rPr>
              <w:t>: S</w:t>
            </w:r>
            <w:r w:rsidRPr="00582F74">
              <w:rPr>
                <w:rFonts w:asciiTheme="majorBidi" w:hAnsiTheme="majorBidi" w:cstheme="majorBidi"/>
                <w:color w:val="000000" w:themeColor="text1"/>
                <w:szCs w:val="22"/>
                <w:lang w:val="en-US"/>
              </w:rPr>
              <w:t xml:space="preserve">ecretariat, </w:t>
            </w:r>
            <w:r w:rsidRPr="00582F74">
              <w:rPr>
                <w:rFonts w:asciiTheme="majorBidi" w:hAnsiTheme="majorBidi" w:cstheme="majorBidi"/>
                <w:color w:val="000000" w:themeColor="text1"/>
                <w:lang w:val="en-US"/>
              </w:rPr>
              <w:t xml:space="preserve">technical and scientific cooperation </w:t>
            </w:r>
            <w:r w:rsidRPr="00582F74">
              <w:rPr>
                <w:rFonts w:asciiTheme="majorBidi" w:hAnsiTheme="majorBidi" w:cstheme="majorBidi"/>
                <w:color w:val="000000" w:themeColor="text1"/>
                <w:szCs w:val="22"/>
                <w:lang w:val="en-US"/>
              </w:rPr>
              <w:t>mechanism</w:t>
            </w:r>
          </w:p>
          <w:p w14:paraId="02B7DD47" w14:textId="2CA1D75B" w:rsidR="00B82EC1" w:rsidRPr="00582F74" w:rsidRDefault="00B82EC1" w:rsidP="00051644">
            <w:pPr>
              <w:spacing w:before="60" w:after="60"/>
              <w:jc w:val="left"/>
              <w:rPr>
                <w:rFonts w:asciiTheme="majorBidi" w:hAnsiTheme="majorBidi" w:cstheme="majorBidi"/>
                <w:color w:val="000000" w:themeColor="text1"/>
                <w:lang w:val="en-US"/>
              </w:rPr>
            </w:pPr>
            <w:r w:rsidRPr="00582F74">
              <w:rPr>
                <w:rFonts w:asciiTheme="majorBidi" w:hAnsiTheme="majorBidi" w:cstheme="majorBidi"/>
                <w:i/>
                <w:iCs/>
                <w:color w:val="000000" w:themeColor="text1"/>
                <w:szCs w:val="22"/>
                <w:lang w:val="en-US"/>
              </w:rPr>
              <w:t>Contributing</w:t>
            </w:r>
            <w:r w:rsidRPr="000806E5">
              <w:rPr>
                <w:rFonts w:asciiTheme="majorBidi" w:hAnsiTheme="majorBidi" w:cstheme="majorBidi"/>
                <w:color w:val="000000" w:themeColor="text1"/>
                <w:szCs w:val="22"/>
                <w:lang w:val="en-US"/>
              </w:rPr>
              <w:t>: P</w:t>
            </w:r>
            <w:r w:rsidRPr="00582F74">
              <w:rPr>
                <w:rFonts w:asciiTheme="majorBidi" w:hAnsiTheme="majorBidi" w:cstheme="majorBidi"/>
                <w:color w:val="000000" w:themeColor="text1"/>
                <w:szCs w:val="22"/>
                <w:lang w:val="en-US"/>
              </w:rPr>
              <w:t>arties, organizations</w:t>
            </w:r>
          </w:p>
        </w:tc>
        <w:tc>
          <w:tcPr>
            <w:tcW w:w="1282" w:type="dxa"/>
            <w:tcBorders>
              <w:top w:val="single" w:sz="4" w:space="0" w:color="auto"/>
              <w:left w:val="single" w:sz="4" w:space="0" w:color="auto"/>
              <w:bottom w:val="single" w:sz="4" w:space="0" w:color="auto"/>
              <w:right w:val="single" w:sz="4" w:space="0" w:color="auto"/>
            </w:tcBorders>
            <w:hideMark/>
          </w:tcPr>
          <w:p w14:paraId="62B0AEA7"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lang w:val="en-US"/>
              </w:rPr>
              <w:t>2025</w:t>
            </w:r>
            <w:r>
              <w:rPr>
                <w:rFonts w:asciiTheme="majorBidi" w:hAnsiTheme="majorBidi" w:cstheme="majorBidi"/>
                <w:color w:val="000000" w:themeColor="text1"/>
                <w:szCs w:val="22"/>
              </w:rPr>
              <w:t>–</w:t>
            </w:r>
            <w:r>
              <w:rPr>
                <w:rFonts w:asciiTheme="majorBidi" w:hAnsiTheme="majorBidi" w:cstheme="majorBidi"/>
                <w:color w:val="000000" w:themeColor="text1"/>
                <w:szCs w:val="22"/>
                <w:lang w:val="en-US"/>
              </w:rPr>
              <w:t>2030</w:t>
            </w:r>
          </w:p>
        </w:tc>
      </w:tr>
      <w:tr w:rsidR="00B82EC1" w14:paraId="78E5906B" w14:textId="77777777" w:rsidTr="00051644">
        <w:tc>
          <w:tcPr>
            <w:tcW w:w="0" w:type="auto"/>
            <w:vMerge/>
            <w:vAlign w:val="center"/>
            <w:hideMark/>
          </w:tcPr>
          <w:p w14:paraId="5A1FD60F" w14:textId="77777777" w:rsidR="00B82EC1" w:rsidRPr="00AB1669" w:rsidRDefault="00B82EC1" w:rsidP="00051644">
            <w:pPr>
              <w:jc w:val="left"/>
              <w:rPr>
                <w:rFonts w:asciiTheme="majorBidi" w:hAnsiTheme="majorBidi" w:cstheme="majorBidi"/>
                <w:color w:val="000000" w:themeColor="text1"/>
                <w:szCs w:val="22"/>
              </w:rPr>
            </w:pPr>
          </w:p>
        </w:tc>
        <w:tc>
          <w:tcPr>
            <w:tcW w:w="0" w:type="auto"/>
            <w:vMerge/>
            <w:vAlign w:val="center"/>
            <w:hideMark/>
          </w:tcPr>
          <w:p w14:paraId="1263E42E" w14:textId="77777777" w:rsidR="00B82EC1"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1D356D50" w14:textId="5150EC3E" w:rsidR="00B82EC1" w:rsidRDefault="00B82EC1" w:rsidP="00051644">
            <w:pPr>
              <w:keepLines/>
              <w:spacing w:before="60" w:after="60"/>
              <w:jc w:val="left"/>
              <w:rPr>
                <w:rFonts w:asciiTheme="majorBidi" w:hAnsiTheme="majorBidi" w:cstheme="majorBidi"/>
                <w:kern w:val="22"/>
              </w:rPr>
            </w:pPr>
            <w:r w:rsidRPr="0A1EB236">
              <w:rPr>
                <w:rFonts w:asciiTheme="majorBidi" w:hAnsiTheme="majorBidi" w:cstheme="majorBidi"/>
                <w:color w:val="000000" w:themeColor="text1"/>
              </w:rPr>
              <w:t xml:space="preserve">3.2.B. Establish or strengthen institutional structures, including </w:t>
            </w:r>
            <w:r>
              <w:rPr>
                <w:rFonts w:asciiTheme="majorBidi" w:hAnsiTheme="majorBidi" w:cstheme="majorBidi"/>
                <w:color w:val="000000" w:themeColor="text1"/>
              </w:rPr>
              <w:t>n</w:t>
            </w:r>
            <w:r w:rsidRPr="0A1EB236">
              <w:rPr>
                <w:rFonts w:asciiTheme="majorBidi" w:hAnsiTheme="majorBidi" w:cstheme="majorBidi"/>
                <w:color w:val="000000" w:themeColor="text1"/>
              </w:rPr>
              <w:t xml:space="preserve">ational </w:t>
            </w:r>
            <w:r>
              <w:rPr>
                <w:rFonts w:asciiTheme="majorBidi" w:hAnsiTheme="majorBidi" w:cstheme="majorBidi"/>
                <w:color w:val="000000" w:themeColor="text1"/>
              </w:rPr>
              <w:t>f</w:t>
            </w:r>
            <w:r w:rsidRPr="4D1FA205">
              <w:rPr>
                <w:rFonts w:asciiTheme="majorBidi" w:hAnsiTheme="majorBidi" w:cstheme="majorBidi"/>
                <w:color w:val="000000" w:themeColor="text1"/>
              </w:rPr>
              <w:t xml:space="preserve">ocal </w:t>
            </w:r>
            <w:r w:rsidRPr="00582F74">
              <w:rPr>
                <w:rFonts w:asciiTheme="majorBidi" w:hAnsiTheme="majorBidi" w:cstheme="majorBidi"/>
                <w:color w:val="000000" w:themeColor="text1"/>
              </w:rPr>
              <w:t>points</w:t>
            </w:r>
            <w:r w:rsidRPr="000806E5">
              <w:rPr>
                <w:rFonts w:asciiTheme="majorBidi" w:hAnsiTheme="majorBidi" w:cstheme="majorBidi"/>
                <w:color w:val="000000" w:themeColor="text1"/>
              </w:rPr>
              <w:t>, and</w:t>
            </w:r>
            <w:r w:rsidRPr="00582F74">
              <w:rPr>
                <w:rFonts w:asciiTheme="majorBidi" w:hAnsiTheme="majorBidi" w:cstheme="majorBidi"/>
                <w:color w:val="000000" w:themeColor="text1"/>
              </w:rPr>
              <w:t xml:space="preserve"> processes </w:t>
            </w:r>
            <w:r>
              <w:rPr>
                <w:rFonts w:asciiTheme="majorBidi" w:hAnsiTheme="majorBidi" w:cstheme="majorBidi"/>
                <w:color w:val="000000" w:themeColor="text1"/>
              </w:rPr>
              <w:t>to</w:t>
            </w:r>
            <w:r w:rsidRPr="00582F74">
              <w:rPr>
                <w:rFonts w:asciiTheme="majorBidi" w:hAnsiTheme="majorBidi" w:cstheme="majorBidi"/>
                <w:color w:val="000000" w:themeColor="text1"/>
              </w:rPr>
              <w:t xml:space="preserve"> </w:t>
            </w:r>
            <w:r>
              <w:rPr>
                <w:rFonts w:asciiTheme="majorBidi" w:hAnsiTheme="majorBidi" w:cstheme="majorBidi"/>
                <w:color w:val="000000" w:themeColor="text1"/>
              </w:rPr>
              <w:t xml:space="preserve">enable </w:t>
            </w:r>
            <w:r w:rsidRPr="00582F74">
              <w:rPr>
                <w:rFonts w:asciiTheme="majorBidi" w:hAnsiTheme="majorBidi" w:cstheme="majorBidi"/>
                <w:color w:val="000000" w:themeColor="text1"/>
              </w:rPr>
              <w:t>national clearing-house mechanisms</w:t>
            </w:r>
            <w:r w:rsidRPr="00582F74">
              <w:rPr>
                <w:rFonts w:asciiTheme="majorBidi" w:hAnsiTheme="majorBidi" w:cstheme="majorBidi"/>
                <w:vertAlign w:val="superscript"/>
              </w:rPr>
              <w:footnoteReference w:id="18"/>
            </w:r>
            <w:r w:rsidRPr="00582F74">
              <w:rPr>
                <w:rFonts w:asciiTheme="majorBidi" w:hAnsiTheme="majorBidi" w:cstheme="majorBidi"/>
                <w:color w:val="000000" w:themeColor="text1"/>
              </w:rPr>
              <w:t xml:space="preserve"> to support national biodiversity strategies and action plans and the monitoring of progress towards </w:t>
            </w:r>
            <w:r>
              <w:rPr>
                <w:rFonts w:asciiTheme="majorBidi" w:hAnsiTheme="majorBidi" w:cstheme="majorBidi"/>
                <w:color w:val="000000" w:themeColor="text1"/>
              </w:rPr>
              <w:t xml:space="preserve">achieving </w:t>
            </w:r>
            <w:r w:rsidRPr="00582F74">
              <w:rPr>
                <w:rFonts w:asciiTheme="majorBidi" w:hAnsiTheme="majorBidi" w:cstheme="majorBidi"/>
                <w:color w:val="000000" w:themeColor="text1"/>
              </w:rPr>
              <w:t>national and global</w:t>
            </w:r>
            <w:r w:rsidRPr="0A1EB236">
              <w:rPr>
                <w:rFonts w:asciiTheme="majorBidi" w:hAnsiTheme="majorBidi" w:cstheme="majorBidi"/>
                <w:color w:val="000000" w:themeColor="text1"/>
              </w:rPr>
              <w:t xml:space="preserve"> targets.</w:t>
            </w:r>
          </w:p>
        </w:tc>
        <w:tc>
          <w:tcPr>
            <w:tcW w:w="3411" w:type="dxa"/>
            <w:tcBorders>
              <w:top w:val="single" w:sz="4" w:space="0" w:color="auto"/>
              <w:left w:val="single" w:sz="4" w:space="0" w:color="auto"/>
              <w:bottom w:val="single" w:sz="4" w:space="0" w:color="auto"/>
              <w:right w:val="single" w:sz="4" w:space="0" w:color="auto"/>
            </w:tcBorders>
            <w:hideMark/>
          </w:tcPr>
          <w:p w14:paraId="25AF5D2C" w14:textId="77777777" w:rsidR="00B82EC1" w:rsidRPr="00582F74" w:rsidRDefault="00B82EC1" w:rsidP="00051644">
            <w:pPr>
              <w:spacing w:before="60" w:after="60"/>
              <w:jc w:val="left"/>
              <w:rPr>
                <w:rFonts w:asciiTheme="majorBidi" w:hAnsiTheme="majorBidi" w:cstheme="majorBidi"/>
                <w:color w:val="000000" w:themeColor="text1"/>
                <w:szCs w:val="22"/>
                <w:lang w:val="en-US"/>
              </w:rPr>
            </w:pPr>
            <w:r w:rsidRPr="00582F74">
              <w:rPr>
                <w:rFonts w:asciiTheme="majorBidi" w:hAnsiTheme="majorBidi" w:cstheme="majorBidi"/>
                <w:i/>
                <w:iCs/>
                <w:color w:val="000000" w:themeColor="text1"/>
                <w:szCs w:val="22"/>
                <w:lang w:val="en-US"/>
              </w:rPr>
              <w:t>Lead</w:t>
            </w:r>
            <w:r w:rsidRPr="000806E5">
              <w:rPr>
                <w:rFonts w:asciiTheme="majorBidi" w:hAnsiTheme="majorBidi" w:cstheme="majorBidi"/>
                <w:color w:val="000000" w:themeColor="text1"/>
                <w:szCs w:val="22"/>
                <w:lang w:val="en-US"/>
              </w:rPr>
              <w:t xml:space="preserve">: </w:t>
            </w:r>
            <w:r w:rsidRPr="000806E5">
              <w:rPr>
                <w:rFonts w:asciiTheme="majorBidi" w:hAnsiTheme="majorBidi" w:cstheme="majorBidi"/>
                <w:color w:val="000000" w:themeColor="text1"/>
                <w:lang w:val="en-US"/>
              </w:rPr>
              <w:t>S</w:t>
            </w:r>
            <w:r w:rsidRPr="00582F74">
              <w:rPr>
                <w:rFonts w:asciiTheme="majorBidi" w:hAnsiTheme="majorBidi" w:cstheme="majorBidi"/>
                <w:color w:val="000000" w:themeColor="text1"/>
                <w:lang w:val="en-US"/>
              </w:rPr>
              <w:t>ecretariat</w:t>
            </w:r>
            <w:r w:rsidRPr="00582F74">
              <w:rPr>
                <w:rFonts w:asciiTheme="majorBidi" w:hAnsiTheme="majorBidi" w:cstheme="majorBidi"/>
                <w:color w:val="000000" w:themeColor="text1"/>
                <w:szCs w:val="22"/>
                <w:lang w:val="en-US"/>
              </w:rPr>
              <w:t xml:space="preserve">, </w:t>
            </w:r>
            <w:r w:rsidRPr="00582F74">
              <w:rPr>
                <w:rFonts w:asciiTheme="majorBidi" w:hAnsiTheme="majorBidi" w:cstheme="majorBidi"/>
                <w:color w:val="000000" w:themeColor="text1"/>
                <w:lang w:val="en-US"/>
              </w:rPr>
              <w:t xml:space="preserve">technical and scientific cooperation </w:t>
            </w:r>
            <w:r w:rsidRPr="00582F74">
              <w:rPr>
                <w:rFonts w:asciiTheme="majorBidi" w:hAnsiTheme="majorBidi" w:cstheme="majorBidi"/>
                <w:color w:val="000000" w:themeColor="text1"/>
                <w:szCs w:val="22"/>
                <w:lang w:val="en-US"/>
              </w:rPr>
              <w:t>mechanism</w:t>
            </w:r>
          </w:p>
          <w:p w14:paraId="539622EC" w14:textId="77777777" w:rsidR="00B82EC1" w:rsidRPr="00582F74" w:rsidRDefault="00B82EC1" w:rsidP="00051644">
            <w:pPr>
              <w:spacing w:before="60" w:after="60"/>
              <w:jc w:val="left"/>
              <w:rPr>
                <w:rFonts w:asciiTheme="majorBidi" w:hAnsiTheme="majorBidi" w:cstheme="majorBidi"/>
                <w:color w:val="000000" w:themeColor="text1"/>
                <w:lang w:val="en-US"/>
              </w:rPr>
            </w:pPr>
            <w:r w:rsidRPr="00582F74">
              <w:rPr>
                <w:rFonts w:asciiTheme="majorBidi" w:hAnsiTheme="majorBidi" w:cstheme="majorBidi"/>
                <w:i/>
                <w:color w:val="000000" w:themeColor="text1"/>
                <w:lang w:val="en-US"/>
              </w:rPr>
              <w:t>Contributing</w:t>
            </w:r>
            <w:r w:rsidRPr="00582F74">
              <w:rPr>
                <w:rFonts w:asciiTheme="majorBidi" w:hAnsiTheme="majorBidi" w:cstheme="majorBidi"/>
                <w:color w:val="000000" w:themeColor="text1"/>
                <w:lang w:val="en-US"/>
              </w:rPr>
              <w:t>: organizations, Parties, organizations</w:t>
            </w:r>
          </w:p>
        </w:tc>
        <w:tc>
          <w:tcPr>
            <w:tcW w:w="1282" w:type="dxa"/>
            <w:tcBorders>
              <w:top w:val="single" w:sz="4" w:space="0" w:color="auto"/>
              <w:left w:val="single" w:sz="4" w:space="0" w:color="auto"/>
              <w:bottom w:val="single" w:sz="4" w:space="0" w:color="auto"/>
              <w:right w:val="single" w:sz="4" w:space="0" w:color="auto"/>
            </w:tcBorders>
            <w:hideMark/>
          </w:tcPr>
          <w:p w14:paraId="41C68B94"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2025–2030</w:t>
            </w:r>
          </w:p>
        </w:tc>
      </w:tr>
      <w:tr w:rsidR="00B82EC1" w14:paraId="6B39CCF4" w14:textId="77777777" w:rsidTr="00051644">
        <w:tc>
          <w:tcPr>
            <w:tcW w:w="0" w:type="auto"/>
            <w:vMerge/>
            <w:vAlign w:val="center"/>
            <w:hideMark/>
          </w:tcPr>
          <w:p w14:paraId="19E2490B" w14:textId="77777777" w:rsidR="00B82EC1" w:rsidRPr="00AB1669" w:rsidRDefault="00B82EC1" w:rsidP="00051644">
            <w:pPr>
              <w:jc w:val="left"/>
              <w:rPr>
                <w:rFonts w:asciiTheme="majorBidi" w:hAnsiTheme="majorBidi" w:cstheme="majorBidi"/>
                <w:color w:val="000000" w:themeColor="text1"/>
                <w:szCs w:val="22"/>
              </w:rPr>
            </w:pPr>
          </w:p>
        </w:tc>
        <w:tc>
          <w:tcPr>
            <w:tcW w:w="0" w:type="auto"/>
            <w:vMerge/>
            <w:vAlign w:val="center"/>
            <w:hideMark/>
          </w:tcPr>
          <w:p w14:paraId="1918DB54" w14:textId="77777777" w:rsidR="00B82EC1"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69A2DF0F" w14:textId="77777777" w:rsidR="00B82EC1" w:rsidRPr="00582F74" w:rsidRDefault="00B82EC1" w:rsidP="00051644">
            <w:pPr>
              <w:keepLines/>
              <w:spacing w:before="60" w:after="60"/>
              <w:jc w:val="left"/>
              <w:rPr>
                <w:rFonts w:asciiTheme="majorBidi" w:hAnsiTheme="majorBidi" w:cstheme="majorBidi"/>
                <w:color w:val="000000" w:themeColor="text1"/>
                <w:szCs w:val="22"/>
              </w:rPr>
            </w:pPr>
            <w:r w:rsidRPr="00582F74">
              <w:rPr>
                <w:rFonts w:asciiTheme="majorBidi" w:hAnsiTheme="majorBidi" w:cstheme="majorBidi"/>
                <w:color w:val="000000" w:themeColor="text1"/>
                <w:szCs w:val="22"/>
              </w:rPr>
              <w:t xml:space="preserve">3.2.C. </w:t>
            </w:r>
            <w:r w:rsidRPr="00582F74">
              <w:rPr>
                <w:rFonts w:asciiTheme="majorBidi" w:hAnsiTheme="majorBidi" w:cstheme="majorBidi"/>
                <w:color w:val="000000" w:themeColor="text1"/>
                <w:szCs w:val="22"/>
                <w:lang w:val="en-US"/>
              </w:rPr>
              <w:t>Strengthen systems for information exchange, including through the development of links and interoperability between the national clearing-house mechanism and the central portal</w:t>
            </w:r>
            <w:r w:rsidRPr="000806E5">
              <w:rPr>
                <w:rFonts w:asciiTheme="majorBidi" w:hAnsiTheme="majorBidi" w:cstheme="majorBidi"/>
                <w:color w:val="000000" w:themeColor="text1"/>
                <w:szCs w:val="22"/>
                <w:lang w:val="en-US"/>
              </w:rPr>
              <w:t>, and</w:t>
            </w:r>
            <w:r w:rsidRPr="00582F74">
              <w:rPr>
                <w:rFonts w:asciiTheme="majorBidi" w:hAnsiTheme="majorBidi" w:cstheme="majorBidi"/>
                <w:color w:val="000000" w:themeColor="text1"/>
                <w:szCs w:val="22"/>
                <w:lang w:val="en-US"/>
              </w:rPr>
              <w:t xml:space="preserve"> other networks and databases.</w:t>
            </w:r>
          </w:p>
        </w:tc>
        <w:tc>
          <w:tcPr>
            <w:tcW w:w="3411" w:type="dxa"/>
            <w:tcBorders>
              <w:top w:val="single" w:sz="4" w:space="0" w:color="auto"/>
              <w:left w:val="single" w:sz="4" w:space="0" w:color="auto"/>
              <w:bottom w:val="single" w:sz="4" w:space="0" w:color="auto"/>
              <w:right w:val="single" w:sz="4" w:space="0" w:color="auto"/>
            </w:tcBorders>
            <w:hideMark/>
          </w:tcPr>
          <w:p w14:paraId="28542F79" w14:textId="77777777" w:rsidR="00B82EC1" w:rsidRPr="00582F74" w:rsidRDefault="00B82EC1" w:rsidP="00051644">
            <w:pPr>
              <w:spacing w:before="60" w:after="60"/>
              <w:jc w:val="left"/>
              <w:rPr>
                <w:rFonts w:asciiTheme="majorBidi" w:hAnsiTheme="majorBidi" w:cstheme="majorBidi"/>
                <w:color w:val="000000" w:themeColor="text1"/>
                <w:szCs w:val="22"/>
                <w:lang w:val="en-US"/>
              </w:rPr>
            </w:pPr>
            <w:r w:rsidRPr="00582F74">
              <w:rPr>
                <w:rFonts w:asciiTheme="majorBidi" w:hAnsiTheme="majorBidi" w:cstheme="majorBidi"/>
                <w:i/>
                <w:iCs/>
                <w:color w:val="000000" w:themeColor="text1"/>
                <w:szCs w:val="22"/>
                <w:lang w:val="en-US"/>
              </w:rPr>
              <w:t>Lead</w:t>
            </w:r>
            <w:r w:rsidRPr="000806E5">
              <w:rPr>
                <w:rFonts w:asciiTheme="majorBidi" w:hAnsiTheme="majorBidi" w:cstheme="majorBidi"/>
                <w:color w:val="000000" w:themeColor="text1"/>
                <w:szCs w:val="22"/>
                <w:lang w:val="en-US"/>
              </w:rPr>
              <w:t>: P</w:t>
            </w:r>
            <w:r w:rsidRPr="00582F74">
              <w:rPr>
                <w:rFonts w:asciiTheme="majorBidi" w:hAnsiTheme="majorBidi" w:cstheme="majorBidi"/>
                <w:color w:val="000000" w:themeColor="text1"/>
                <w:szCs w:val="22"/>
                <w:lang w:val="en-US"/>
              </w:rPr>
              <w:t>arties, Secretariat</w:t>
            </w:r>
          </w:p>
          <w:p w14:paraId="40ADF373" w14:textId="77777777" w:rsidR="00B82EC1" w:rsidRPr="00582F74" w:rsidRDefault="00B82EC1" w:rsidP="00051644">
            <w:pPr>
              <w:spacing w:before="60" w:after="60"/>
              <w:jc w:val="left"/>
              <w:rPr>
                <w:rFonts w:asciiTheme="majorBidi" w:hAnsiTheme="majorBidi" w:cstheme="majorBidi"/>
                <w:color w:val="000000" w:themeColor="text1"/>
                <w:lang w:val="en-US"/>
              </w:rPr>
            </w:pPr>
            <w:r w:rsidRPr="00582F74">
              <w:rPr>
                <w:rFonts w:asciiTheme="majorBidi" w:hAnsiTheme="majorBidi" w:cstheme="majorBidi"/>
                <w:i/>
                <w:color w:val="000000" w:themeColor="text1"/>
                <w:lang w:val="en-US"/>
              </w:rPr>
              <w:t>Contributing</w:t>
            </w:r>
            <w:r w:rsidRPr="00582F74">
              <w:rPr>
                <w:rFonts w:asciiTheme="majorBidi" w:hAnsiTheme="majorBidi" w:cstheme="majorBidi"/>
                <w:color w:val="000000" w:themeColor="text1"/>
                <w:lang w:val="en-US"/>
              </w:rPr>
              <w:t>: organizations, technical and scientific cooperation mechanism</w:t>
            </w:r>
          </w:p>
        </w:tc>
        <w:tc>
          <w:tcPr>
            <w:tcW w:w="1282" w:type="dxa"/>
            <w:tcBorders>
              <w:top w:val="single" w:sz="4" w:space="0" w:color="auto"/>
              <w:left w:val="single" w:sz="4" w:space="0" w:color="auto"/>
              <w:bottom w:val="single" w:sz="4" w:space="0" w:color="auto"/>
              <w:right w:val="single" w:sz="4" w:space="0" w:color="auto"/>
            </w:tcBorders>
            <w:hideMark/>
          </w:tcPr>
          <w:p w14:paraId="6C6148FC"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2025–2030</w:t>
            </w:r>
          </w:p>
        </w:tc>
      </w:tr>
      <w:tr w:rsidR="00B82EC1" w14:paraId="6BAC67BD" w14:textId="77777777" w:rsidTr="00051644">
        <w:tc>
          <w:tcPr>
            <w:tcW w:w="0" w:type="auto"/>
            <w:vMerge/>
            <w:vAlign w:val="center"/>
            <w:hideMark/>
          </w:tcPr>
          <w:p w14:paraId="23788B94" w14:textId="77777777" w:rsidR="00B82EC1" w:rsidRPr="00AB1669" w:rsidRDefault="00B82EC1" w:rsidP="00051644">
            <w:pPr>
              <w:jc w:val="left"/>
              <w:rPr>
                <w:rFonts w:asciiTheme="majorBidi" w:hAnsiTheme="majorBidi" w:cstheme="majorBidi"/>
                <w:color w:val="000000" w:themeColor="text1"/>
                <w:szCs w:val="22"/>
              </w:rPr>
            </w:pPr>
          </w:p>
        </w:tc>
        <w:tc>
          <w:tcPr>
            <w:tcW w:w="0" w:type="auto"/>
            <w:vMerge/>
            <w:vAlign w:val="center"/>
            <w:hideMark/>
          </w:tcPr>
          <w:p w14:paraId="628F65A2" w14:textId="77777777" w:rsidR="00B82EC1"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323AF2E3" w14:textId="2883F93E" w:rsidR="00B82EC1" w:rsidRPr="00582F74" w:rsidRDefault="00B82EC1" w:rsidP="00051644">
            <w:pPr>
              <w:keepLines/>
              <w:spacing w:before="60" w:after="60"/>
              <w:jc w:val="left"/>
              <w:rPr>
                <w:rFonts w:asciiTheme="majorBidi" w:hAnsiTheme="majorBidi" w:cstheme="majorBidi"/>
                <w:szCs w:val="22"/>
              </w:rPr>
            </w:pPr>
            <w:r w:rsidRPr="00582F74">
              <w:rPr>
                <w:rFonts w:asciiTheme="majorBidi" w:hAnsiTheme="majorBidi" w:cstheme="majorBidi"/>
                <w:color w:val="000000" w:themeColor="text1"/>
                <w:szCs w:val="22"/>
              </w:rPr>
              <w:t xml:space="preserve">3.2.D. </w:t>
            </w:r>
            <w:r w:rsidRPr="00582F74">
              <w:rPr>
                <w:rFonts w:asciiTheme="majorBidi" w:hAnsiTheme="majorBidi" w:cstheme="majorBidi"/>
                <w:color w:val="000000" w:themeColor="text1"/>
                <w:szCs w:val="22"/>
                <w:lang w:val="en-US"/>
              </w:rPr>
              <w:t xml:space="preserve">Promote the use of the national clearing-house mechanism as a tool </w:t>
            </w:r>
            <w:r>
              <w:rPr>
                <w:rFonts w:asciiTheme="majorBidi" w:hAnsiTheme="majorBidi" w:cstheme="majorBidi"/>
                <w:color w:val="000000" w:themeColor="text1"/>
                <w:szCs w:val="22"/>
                <w:lang w:val="en-US"/>
              </w:rPr>
              <w:t>for facilitating</w:t>
            </w:r>
            <w:r w:rsidRPr="00582F74">
              <w:rPr>
                <w:rFonts w:asciiTheme="majorBidi" w:hAnsiTheme="majorBidi" w:cstheme="majorBidi"/>
                <w:color w:val="000000" w:themeColor="text1"/>
                <w:szCs w:val="22"/>
                <w:lang w:val="en-US"/>
              </w:rPr>
              <w:t xml:space="preserve"> dialogue with relevant stakeholders</w:t>
            </w:r>
            <w:r>
              <w:rPr>
                <w:rFonts w:asciiTheme="majorBidi" w:hAnsiTheme="majorBidi" w:cstheme="majorBidi"/>
                <w:color w:val="000000" w:themeColor="text1"/>
                <w:szCs w:val="22"/>
                <w:lang w:val="en-US"/>
              </w:rPr>
              <w:t>,</w:t>
            </w:r>
            <w:r w:rsidRPr="00582F74">
              <w:rPr>
                <w:rFonts w:asciiTheme="majorBidi" w:hAnsiTheme="majorBidi" w:cstheme="majorBidi"/>
                <w:color w:val="000000" w:themeColor="text1"/>
                <w:szCs w:val="22"/>
                <w:lang w:val="en-US"/>
              </w:rPr>
              <w:t xml:space="preserve"> in line with the whole-of-government and whole-of-society approach</w:t>
            </w:r>
            <w:r>
              <w:rPr>
                <w:rFonts w:asciiTheme="majorBidi" w:hAnsiTheme="majorBidi" w:cstheme="majorBidi"/>
                <w:color w:val="000000" w:themeColor="text1"/>
                <w:szCs w:val="22"/>
                <w:lang w:val="en-US"/>
              </w:rPr>
              <w:t>.</w:t>
            </w:r>
          </w:p>
        </w:tc>
        <w:tc>
          <w:tcPr>
            <w:tcW w:w="3411" w:type="dxa"/>
            <w:tcBorders>
              <w:top w:val="single" w:sz="4" w:space="0" w:color="auto"/>
              <w:left w:val="single" w:sz="4" w:space="0" w:color="auto"/>
              <w:bottom w:val="single" w:sz="4" w:space="0" w:color="auto"/>
              <w:right w:val="single" w:sz="4" w:space="0" w:color="auto"/>
            </w:tcBorders>
            <w:hideMark/>
          </w:tcPr>
          <w:p w14:paraId="1A84ABAF" w14:textId="77777777" w:rsidR="00B82EC1" w:rsidRPr="00582F74" w:rsidRDefault="00B82EC1" w:rsidP="00051644">
            <w:pPr>
              <w:spacing w:before="60" w:after="60"/>
              <w:jc w:val="left"/>
              <w:rPr>
                <w:rFonts w:asciiTheme="majorBidi" w:hAnsiTheme="majorBidi" w:cstheme="majorBidi"/>
                <w:color w:val="000000" w:themeColor="text1"/>
                <w:szCs w:val="22"/>
                <w:lang w:val="en-US"/>
              </w:rPr>
            </w:pPr>
            <w:r w:rsidRPr="00582F74">
              <w:rPr>
                <w:rFonts w:asciiTheme="majorBidi" w:hAnsiTheme="majorBidi" w:cstheme="majorBidi"/>
                <w:i/>
                <w:iCs/>
                <w:color w:val="000000" w:themeColor="text1"/>
                <w:szCs w:val="22"/>
                <w:lang w:val="en-US"/>
              </w:rPr>
              <w:t>Lead</w:t>
            </w:r>
            <w:r w:rsidRPr="000806E5">
              <w:rPr>
                <w:rFonts w:asciiTheme="majorBidi" w:hAnsiTheme="majorBidi" w:cstheme="majorBidi"/>
                <w:color w:val="000000" w:themeColor="text1"/>
                <w:szCs w:val="22"/>
                <w:lang w:val="en-US"/>
              </w:rPr>
              <w:t>: P</w:t>
            </w:r>
            <w:r w:rsidRPr="00582F74">
              <w:rPr>
                <w:rFonts w:asciiTheme="majorBidi" w:hAnsiTheme="majorBidi" w:cstheme="majorBidi"/>
                <w:color w:val="000000" w:themeColor="text1"/>
                <w:szCs w:val="22"/>
                <w:lang w:val="en-US"/>
              </w:rPr>
              <w:t>arties, Secretariat</w:t>
            </w:r>
          </w:p>
          <w:p w14:paraId="6EBB1B68" w14:textId="77777777" w:rsidR="00B82EC1" w:rsidRPr="00582F74" w:rsidRDefault="00B82EC1" w:rsidP="00051644">
            <w:pPr>
              <w:spacing w:before="60" w:after="60"/>
              <w:jc w:val="left"/>
              <w:rPr>
                <w:rFonts w:asciiTheme="majorBidi" w:hAnsiTheme="majorBidi" w:cstheme="majorBidi"/>
                <w:color w:val="000000" w:themeColor="text1"/>
                <w:lang w:val="en-US"/>
              </w:rPr>
            </w:pPr>
            <w:r w:rsidRPr="00582F74">
              <w:rPr>
                <w:rFonts w:asciiTheme="majorBidi" w:hAnsiTheme="majorBidi" w:cstheme="majorBidi"/>
                <w:i/>
                <w:color w:val="000000" w:themeColor="text1"/>
                <w:lang w:val="en-US"/>
              </w:rPr>
              <w:t>Contributing</w:t>
            </w:r>
            <w:r w:rsidRPr="00582F74">
              <w:rPr>
                <w:rFonts w:asciiTheme="majorBidi" w:hAnsiTheme="majorBidi" w:cstheme="majorBidi"/>
                <w:color w:val="000000" w:themeColor="text1"/>
                <w:lang w:val="en-US"/>
              </w:rPr>
              <w:t>: organizations, technical and scientific cooperation mechanism</w:t>
            </w:r>
          </w:p>
        </w:tc>
        <w:tc>
          <w:tcPr>
            <w:tcW w:w="1282" w:type="dxa"/>
            <w:tcBorders>
              <w:top w:val="single" w:sz="4" w:space="0" w:color="auto"/>
              <w:left w:val="single" w:sz="4" w:space="0" w:color="auto"/>
              <w:bottom w:val="single" w:sz="4" w:space="0" w:color="auto"/>
              <w:right w:val="single" w:sz="4" w:space="0" w:color="auto"/>
            </w:tcBorders>
            <w:hideMark/>
          </w:tcPr>
          <w:p w14:paraId="1B1765E3"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2025–2030</w:t>
            </w:r>
          </w:p>
        </w:tc>
      </w:tr>
      <w:tr w:rsidR="00B82EC1" w14:paraId="54C8DF38" w14:textId="77777777" w:rsidTr="00051644">
        <w:tc>
          <w:tcPr>
            <w:tcW w:w="0" w:type="auto"/>
            <w:vMerge/>
            <w:vAlign w:val="center"/>
            <w:hideMark/>
          </w:tcPr>
          <w:p w14:paraId="5014B94B" w14:textId="77777777" w:rsidR="00B82EC1" w:rsidRPr="00AB1669" w:rsidRDefault="00B82EC1" w:rsidP="00051644">
            <w:pPr>
              <w:jc w:val="left"/>
              <w:rPr>
                <w:rFonts w:asciiTheme="majorBidi" w:hAnsiTheme="majorBidi" w:cstheme="majorBidi"/>
                <w:color w:val="000000" w:themeColor="text1"/>
                <w:szCs w:val="22"/>
              </w:rPr>
            </w:pPr>
          </w:p>
        </w:tc>
        <w:tc>
          <w:tcPr>
            <w:tcW w:w="0" w:type="auto"/>
            <w:vMerge/>
            <w:vAlign w:val="center"/>
            <w:hideMark/>
          </w:tcPr>
          <w:p w14:paraId="461540FF" w14:textId="77777777" w:rsidR="00B82EC1"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386B4CCE" w14:textId="3BB8B298" w:rsidR="00B82EC1" w:rsidRPr="00582F74" w:rsidRDefault="00B82EC1" w:rsidP="00051644">
            <w:pPr>
              <w:keepLines/>
              <w:spacing w:before="60" w:after="60"/>
              <w:jc w:val="left"/>
              <w:rPr>
                <w:rFonts w:asciiTheme="majorBidi" w:hAnsiTheme="majorBidi" w:cstheme="majorBidi"/>
                <w:color w:val="000000" w:themeColor="text1"/>
                <w:szCs w:val="22"/>
              </w:rPr>
            </w:pPr>
            <w:r w:rsidRPr="00582F74">
              <w:rPr>
                <w:rFonts w:asciiTheme="majorBidi" w:hAnsiTheme="majorBidi" w:cstheme="majorBidi"/>
                <w:color w:val="000000" w:themeColor="text1"/>
                <w:szCs w:val="22"/>
              </w:rPr>
              <w:t>3.2.E. Develop or strengthen the information infrastructure for national clearing</w:t>
            </w:r>
            <w:r w:rsidRPr="00582F74">
              <w:rPr>
                <w:rFonts w:asciiTheme="majorBidi" w:hAnsiTheme="majorBidi" w:cstheme="majorBidi"/>
                <w:color w:val="000000" w:themeColor="text1"/>
                <w:szCs w:val="22"/>
              </w:rPr>
              <w:noBreakHyphen/>
              <w:t xml:space="preserve">house mechanisms, including user interface design, interoperability services, vocabularies and taxonomies, metadata standards </w:t>
            </w:r>
            <w:r>
              <w:rPr>
                <w:rFonts w:asciiTheme="majorBidi" w:hAnsiTheme="majorBidi" w:cstheme="majorBidi"/>
                <w:color w:val="000000" w:themeColor="text1"/>
                <w:szCs w:val="22"/>
              </w:rPr>
              <w:t xml:space="preserve">and </w:t>
            </w:r>
            <w:r w:rsidRPr="00582F74">
              <w:rPr>
                <w:rFonts w:asciiTheme="majorBidi" w:hAnsiTheme="majorBidi" w:cstheme="majorBidi"/>
                <w:color w:val="000000" w:themeColor="text1"/>
                <w:szCs w:val="22"/>
              </w:rPr>
              <w:t>common reporting formats and standards, aligned with the standards of the central portal of the clearing-house mechanism.</w:t>
            </w:r>
          </w:p>
        </w:tc>
        <w:tc>
          <w:tcPr>
            <w:tcW w:w="3411" w:type="dxa"/>
            <w:tcBorders>
              <w:top w:val="single" w:sz="4" w:space="0" w:color="auto"/>
              <w:left w:val="single" w:sz="4" w:space="0" w:color="auto"/>
              <w:bottom w:val="single" w:sz="4" w:space="0" w:color="auto"/>
              <w:right w:val="single" w:sz="4" w:space="0" w:color="auto"/>
            </w:tcBorders>
            <w:hideMark/>
          </w:tcPr>
          <w:p w14:paraId="076E5055" w14:textId="77777777" w:rsidR="00B82EC1" w:rsidRPr="00582F74" w:rsidRDefault="00B82EC1" w:rsidP="00051644">
            <w:pPr>
              <w:spacing w:before="60" w:after="60"/>
              <w:jc w:val="left"/>
              <w:rPr>
                <w:rFonts w:asciiTheme="majorBidi" w:hAnsiTheme="majorBidi" w:cstheme="majorBidi"/>
                <w:color w:val="000000" w:themeColor="text1"/>
                <w:szCs w:val="22"/>
                <w:lang w:val="en-US"/>
              </w:rPr>
            </w:pPr>
            <w:r w:rsidRPr="00582F74">
              <w:rPr>
                <w:rFonts w:asciiTheme="majorBidi" w:hAnsiTheme="majorBidi" w:cstheme="majorBidi"/>
                <w:i/>
                <w:iCs/>
                <w:color w:val="000000" w:themeColor="text1"/>
                <w:szCs w:val="22"/>
                <w:lang w:val="en-US"/>
              </w:rPr>
              <w:t>Lead</w:t>
            </w:r>
            <w:r w:rsidRPr="000806E5">
              <w:rPr>
                <w:rFonts w:asciiTheme="majorBidi" w:hAnsiTheme="majorBidi" w:cstheme="majorBidi"/>
                <w:color w:val="000000" w:themeColor="text1"/>
                <w:szCs w:val="22"/>
                <w:lang w:val="en-US"/>
              </w:rPr>
              <w:t>: P</w:t>
            </w:r>
            <w:r w:rsidRPr="00582F74">
              <w:rPr>
                <w:rFonts w:asciiTheme="majorBidi" w:hAnsiTheme="majorBidi" w:cstheme="majorBidi"/>
                <w:color w:val="000000" w:themeColor="text1"/>
                <w:szCs w:val="22"/>
                <w:lang w:val="en-US"/>
              </w:rPr>
              <w:t>arties, Secretariat</w:t>
            </w:r>
          </w:p>
          <w:p w14:paraId="2E0C8A06" w14:textId="77777777" w:rsidR="00B82EC1" w:rsidRPr="00582F74" w:rsidRDefault="00B82EC1" w:rsidP="00051644">
            <w:pPr>
              <w:spacing w:before="60" w:after="60"/>
              <w:jc w:val="left"/>
              <w:rPr>
                <w:rFonts w:asciiTheme="majorBidi" w:hAnsiTheme="majorBidi" w:cstheme="majorBidi"/>
                <w:color w:val="000000" w:themeColor="text1"/>
                <w:szCs w:val="22"/>
              </w:rPr>
            </w:pPr>
            <w:r w:rsidRPr="00582F74">
              <w:rPr>
                <w:rFonts w:asciiTheme="majorBidi" w:hAnsiTheme="majorBidi" w:cstheme="majorBidi"/>
                <w:i/>
                <w:iCs/>
                <w:color w:val="000000" w:themeColor="text1"/>
                <w:szCs w:val="22"/>
                <w:lang w:val="en-US"/>
              </w:rPr>
              <w:t>Contributing</w:t>
            </w:r>
            <w:r w:rsidRPr="00582F74">
              <w:rPr>
                <w:rFonts w:asciiTheme="majorBidi" w:hAnsiTheme="majorBidi" w:cstheme="majorBidi"/>
                <w:color w:val="000000" w:themeColor="text1"/>
                <w:szCs w:val="22"/>
                <w:lang w:val="en-US"/>
              </w:rPr>
              <w:t xml:space="preserve">: organizations, </w:t>
            </w:r>
            <w:r w:rsidRPr="00582F74">
              <w:rPr>
                <w:rFonts w:asciiTheme="majorBidi" w:hAnsiTheme="majorBidi" w:cstheme="majorBidi"/>
                <w:color w:val="000000" w:themeColor="text1"/>
                <w:lang w:val="en-US"/>
              </w:rPr>
              <w:t xml:space="preserve">technical and scientific cooperation </w:t>
            </w:r>
            <w:r w:rsidRPr="00582F74">
              <w:rPr>
                <w:rFonts w:asciiTheme="majorBidi" w:hAnsiTheme="majorBidi" w:cstheme="majorBidi"/>
                <w:color w:val="000000" w:themeColor="text1"/>
                <w:szCs w:val="22"/>
                <w:lang w:val="en-US"/>
              </w:rPr>
              <w:t>mechanism</w:t>
            </w:r>
          </w:p>
        </w:tc>
        <w:tc>
          <w:tcPr>
            <w:tcW w:w="1282" w:type="dxa"/>
            <w:tcBorders>
              <w:top w:val="single" w:sz="4" w:space="0" w:color="auto"/>
              <w:left w:val="single" w:sz="4" w:space="0" w:color="auto"/>
              <w:bottom w:val="single" w:sz="4" w:space="0" w:color="auto"/>
              <w:right w:val="single" w:sz="4" w:space="0" w:color="auto"/>
            </w:tcBorders>
            <w:hideMark/>
          </w:tcPr>
          <w:p w14:paraId="3217C40C"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2024–2026</w:t>
            </w:r>
          </w:p>
        </w:tc>
      </w:tr>
      <w:tr w:rsidR="00B82EC1" w14:paraId="35134E96" w14:textId="77777777" w:rsidTr="00051644">
        <w:tc>
          <w:tcPr>
            <w:tcW w:w="0" w:type="auto"/>
            <w:vMerge/>
            <w:vAlign w:val="center"/>
            <w:hideMark/>
          </w:tcPr>
          <w:p w14:paraId="39283F89" w14:textId="77777777" w:rsidR="00B82EC1" w:rsidRPr="00AB1669" w:rsidRDefault="00B82EC1" w:rsidP="00051644">
            <w:pPr>
              <w:jc w:val="left"/>
              <w:rPr>
                <w:rFonts w:asciiTheme="majorBidi" w:hAnsiTheme="majorBidi" w:cstheme="majorBidi"/>
                <w:color w:val="000000" w:themeColor="text1"/>
                <w:szCs w:val="22"/>
              </w:rPr>
            </w:pPr>
          </w:p>
        </w:tc>
        <w:tc>
          <w:tcPr>
            <w:tcW w:w="0" w:type="auto"/>
            <w:vMerge/>
            <w:vAlign w:val="center"/>
            <w:hideMark/>
          </w:tcPr>
          <w:p w14:paraId="581A3C97" w14:textId="77777777" w:rsidR="00B82EC1"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01935430" w14:textId="77777777" w:rsidR="00B82EC1" w:rsidRPr="00582F74" w:rsidRDefault="00B82EC1" w:rsidP="00051644">
            <w:pPr>
              <w:keepLines/>
              <w:spacing w:before="60" w:after="60"/>
              <w:jc w:val="left"/>
              <w:rPr>
                <w:rFonts w:asciiTheme="majorBidi" w:hAnsiTheme="majorBidi" w:cstheme="majorBidi"/>
                <w:color w:val="000000" w:themeColor="text1"/>
                <w:szCs w:val="22"/>
              </w:rPr>
            </w:pPr>
            <w:r w:rsidRPr="00582F74">
              <w:rPr>
                <w:rFonts w:asciiTheme="majorBidi" w:hAnsiTheme="majorBidi" w:cstheme="majorBidi"/>
                <w:color w:val="000000" w:themeColor="text1"/>
                <w:szCs w:val="22"/>
              </w:rPr>
              <w:t xml:space="preserve">3.2.F. Further develop and strengthen national clearing-house mechanism portals using the </w:t>
            </w:r>
            <w:proofErr w:type="spellStart"/>
            <w:r w:rsidRPr="00582F74">
              <w:rPr>
                <w:rFonts w:asciiTheme="majorBidi" w:hAnsiTheme="majorBidi" w:cstheme="majorBidi"/>
                <w:color w:val="000000" w:themeColor="text1"/>
                <w:szCs w:val="22"/>
              </w:rPr>
              <w:t>Bioland</w:t>
            </w:r>
            <w:proofErr w:type="spellEnd"/>
            <w:r w:rsidRPr="00582F74">
              <w:rPr>
                <w:rFonts w:asciiTheme="majorBidi" w:hAnsiTheme="majorBidi" w:cstheme="majorBidi"/>
                <w:color w:val="000000" w:themeColor="text1"/>
                <w:szCs w:val="22"/>
              </w:rPr>
              <w:t xml:space="preserve"> tool or other solutions in response to the needs of users and relevant technological developments.</w:t>
            </w:r>
          </w:p>
        </w:tc>
        <w:tc>
          <w:tcPr>
            <w:tcW w:w="3411" w:type="dxa"/>
            <w:tcBorders>
              <w:top w:val="single" w:sz="4" w:space="0" w:color="auto"/>
              <w:left w:val="single" w:sz="4" w:space="0" w:color="auto"/>
              <w:bottom w:val="single" w:sz="4" w:space="0" w:color="auto"/>
              <w:right w:val="single" w:sz="4" w:space="0" w:color="auto"/>
            </w:tcBorders>
            <w:hideMark/>
          </w:tcPr>
          <w:p w14:paraId="0C115510" w14:textId="77777777" w:rsidR="00B82EC1" w:rsidRPr="00582F74" w:rsidRDefault="00B82EC1" w:rsidP="00051644">
            <w:pPr>
              <w:spacing w:before="60" w:after="60"/>
              <w:jc w:val="left"/>
              <w:rPr>
                <w:rFonts w:asciiTheme="majorBidi" w:hAnsiTheme="majorBidi" w:cstheme="majorBidi"/>
                <w:color w:val="000000" w:themeColor="text1"/>
                <w:szCs w:val="22"/>
                <w:lang w:val="en-US"/>
              </w:rPr>
            </w:pPr>
            <w:r w:rsidRPr="00582F74">
              <w:rPr>
                <w:rFonts w:asciiTheme="majorBidi" w:hAnsiTheme="majorBidi" w:cstheme="majorBidi"/>
                <w:i/>
                <w:iCs/>
                <w:color w:val="000000" w:themeColor="text1"/>
                <w:szCs w:val="22"/>
                <w:lang w:val="en-US"/>
              </w:rPr>
              <w:t>Lead</w:t>
            </w:r>
            <w:r w:rsidRPr="000806E5">
              <w:rPr>
                <w:rFonts w:asciiTheme="majorBidi" w:hAnsiTheme="majorBidi" w:cstheme="majorBidi"/>
                <w:color w:val="000000" w:themeColor="text1"/>
                <w:szCs w:val="22"/>
                <w:lang w:val="en-US"/>
              </w:rPr>
              <w:t>: P</w:t>
            </w:r>
            <w:r w:rsidRPr="00582F74">
              <w:rPr>
                <w:rFonts w:asciiTheme="majorBidi" w:hAnsiTheme="majorBidi" w:cstheme="majorBidi"/>
                <w:color w:val="000000" w:themeColor="text1"/>
                <w:szCs w:val="22"/>
                <w:lang w:val="en-US"/>
              </w:rPr>
              <w:t>arties, Secretariat</w:t>
            </w:r>
          </w:p>
          <w:p w14:paraId="0FF8ECF5" w14:textId="77777777" w:rsidR="00B82EC1" w:rsidRPr="00582F74" w:rsidRDefault="00B82EC1" w:rsidP="00051644">
            <w:pPr>
              <w:spacing w:before="60" w:after="60"/>
              <w:jc w:val="left"/>
              <w:rPr>
                <w:rFonts w:asciiTheme="majorBidi" w:hAnsiTheme="majorBidi" w:cstheme="majorBidi"/>
                <w:color w:val="000000" w:themeColor="text1"/>
                <w:lang w:val="en-US"/>
              </w:rPr>
            </w:pPr>
            <w:r w:rsidRPr="00582F74">
              <w:rPr>
                <w:rFonts w:asciiTheme="majorBidi" w:hAnsiTheme="majorBidi" w:cstheme="majorBidi"/>
                <w:i/>
                <w:color w:val="000000" w:themeColor="text1"/>
                <w:lang w:val="en-US"/>
              </w:rPr>
              <w:t>Contributing</w:t>
            </w:r>
            <w:r w:rsidRPr="00582F74">
              <w:rPr>
                <w:rFonts w:asciiTheme="majorBidi" w:hAnsiTheme="majorBidi" w:cstheme="majorBidi"/>
                <w:color w:val="000000" w:themeColor="text1"/>
                <w:lang w:val="en-US"/>
              </w:rPr>
              <w:t>: organizations, technical and scientific cooperation mechanism</w:t>
            </w:r>
          </w:p>
        </w:tc>
        <w:tc>
          <w:tcPr>
            <w:tcW w:w="1282" w:type="dxa"/>
            <w:tcBorders>
              <w:top w:val="single" w:sz="4" w:space="0" w:color="auto"/>
              <w:left w:val="single" w:sz="4" w:space="0" w:color="auto"/>
              <w:bottom w:val="single" w:sz="4" w:space="0" w:color="auto"/>
              <w:right w:val="single" w:sz="4" w:space="0" w:color="auto"/>
            </w:tcBorders>
            <w:hideMark/>
          </w:tcPr>
          <w:p w14:paraId="5BA71D13"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2024–2026</w:t>
            </w:r>
          </w:p>
        </w:tc>
      </w:tr>
      <w:tr w:rsidR="00B82EC1" w14:paraId="2C64783B" w14:textId="77777777" w:rsidTr="00051644">
        <w:tc>
          <w:tcPr>
            <w:tcW w:w="0" w:type="auto"/>
            <w:vMerge/>
            <w:vAlign w:val="center"/>
            <w:hideMark/>
          </w:tcPr>
          <w:p w14:paraId="40BAA935" w14:textId="77777777" w:rsidR="00B82EC1" w:rsidRPr="00AB1669" w:rsidRDefault="00B82EC1" w:rsidP="00051644">
            <w:pPr>
              <w:jc w:val="left"/>
              <w:rPr>
                <w:rFonts w:asciiTheme="majorBidi" w:hAnsiTheme="majorBidi" w:cstheme="majorBidi"/>
                <w:color w:val="000000" w:themeColor="text1"/>
                <w:szCs w:val="22"/>
              </w:rPr>
            </w:pPr>
          </w:p>
        </w:tc>
        <w:tc>
          <w:tcPr>
            <w:tcW w:w="0" w:type="auto"/>
            <w:vMerge/>
            <w:vAlign w:val="center"/>
            <w:hideMark/>
          </w:tcPr>
          <w:p w14:paraId="53FA327D" w14:textId="77777777" w:rsidR="00B82EC1"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406FD641" w14:textId="37A848BC" w:rsidR="00B82EC1" w:rsidRDefault="00B82EC1" w:rsidP="00051644">
            <w:pPr>
              <w:keepLines/>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3.2.G. Publish and promote tool kits, technical specifications, guidelines and training material to assist Parties in the use of new information technology and systems.</w:t>
            </w:r>
          </w:p>
        </w:tc>
        <w:tc>
          <w:tcPr>
            <w:tcW w:w="3411" w:type="dxa"/>
            <w:tcBorders>
              <w:top w:val="single" w:sz="4" w:space="0" w:color="auto"/>
              <w:left w:val="single" w:sz="4" w:space="0" w:color="auto"/>
              <w:bottom w:val="single" w:sz="4" w:space="0" w:color="auto"/>
              <w:right w:val="single" w:sz="4" w:space="0" w:color="auto"/>
            </w:tcBorders>
            <w:hideMark/>
          </w:tcPr>
          <w:p w14:paraId="1D7B4439" w14:textId="77777777" w:rsidR="00B82EC1" w:rsidRPr="00E21B36" w:rsidRDefault="00B82EC1" w:rsidP="00051644">
            <w:pPr>
              <w:spacing w:before="60" w:after="60"/>
              <w:jc w:val="left"/>
              <w:rPr>
                <w:rFonts w:asciiTheme="majorBidi" w:hAnsiTheme="majorBidi" w:cstheme="majorBidi"/>
                <w:color w:val="000000" w:themeColor="text1"/>
                <w:szCs w:val="22"/>
                <w:lang w:val="en-US"/>
              </w:rPr>
            </w:pPr>
            <w:r w:rsidRPr="00E21B36">
              <w:rPr>
                <w:rFonts w:asciiTheme="majorBidi" w:hAnsiTheme="majorBidi" w:cstheme="majorBidi"/>
                <w:i/>
                <w:iCs/>
                <w:color w:val="000000" w:themeColor="text1"/>
                <w:szCs w:val="22"/>
                <w:lang w:val="en-US"/>
              </w:rPr>
              <w:t>Lead</w:t>
            </w:r>
            <w:r w:rsidRPr="00E21B36">
              <w:rPr>
                <w:rFonts w:asciiTheme="majorBidi" w:hAnsiTheme="majorBidi" w:cstheme="majorBidi"/>
                <w:color w:val="000000" w:themeColor="text1"/>
                <w:szCs w:val="22"/>
                <w:lang w:val="en-US"/>
              </w:rPr>
              <w:t xml:space="preserve">: </w:t>
            </w:r>
            <w:r w:rsidRPr="00E21B36">
              <w:rPr>
                <w:rFonts w:asciiTheme="majorBidi" w:hAnsiTheme="majorBidi" w:cstheme="majorBidi"/>
                <w:color w:val="000000" w:themeColor="text1"/>
                <w:lang w:val="en-US"/>
              </w:rPr>
              <w:t>technical and scientific cooperation mechanism,</w:t>
            </w:r>
            <w:r w:rsidRPr="00E21B36">
              <w:rPr>
                <w:rFonts w:asciiTheme="majorBidi" w:hAnsiTheme="majorBidi" w:cstheme="majorBidi"/>
                <w:color w:val="000000" w:themeColor="text1"/>
                <w:szCs w:val="22"/>
                <w:lang w:val="en-US"/>
              </w:rPr>
              <w:t xml:space="preserve"> Secretariat</w:t>
            </w:r>
          </w:p>
          <w:p w14:paraId="1CF4F28F" w14:textId="77777777" w:rsidR="00B82EC1" w:rsidRPr="00E21B36" w:rsidRDefault="00B82EC1" w:rsidP="00051644">
            <w:pPr>
              <w:spacing w:before="60" w:after="60"/>
              <w:jc w:val="left"/>
              <w:rPr>
                <w:rFonts w:asciiTheme="majorBidi" w:hAnsiTheme="majorBidi" w:cstheme="majorBidi"/>
                <w:color w:val="000000" w:themeColor="text1"/>
                <w:lang w:val="en-US"/>
              </w:rPr>
            </w:pPr>
            <w:r w:rsidRPr="00E21B36">
              <w:rPr>
                <w:rFonts w:asciiTheme="majorBidi" w:hAnsiTheme="majorBidi" w:cstheme="majorBidi"/>
                <w:i/>
                <w:color w:val="000000" w:themeColor="text1"/>
                <w:lang w:val="en-US"/>
              </w:rPr>
              <w:t>Contributing</w:t>
            </w:r>
            <w:r w:rsidRPr="000806E5">
              <w:rPr>
                <w:rFonts w:asciiTheme="majorBidi" w:hAnsiTheme="majorBidi" w:cstheme="majorBidi"/>
                <w:color w:val="000000" w:themeColor="text1"/>
                <w:lang w:val="en-US"/>
              </w:rPr>
              <w:t xml:space="preserve">: </w:t>
            </w:r>
            <w:r w:rsidRPr="000806E5">
              <w:rPr>
                <w:rFonts w:asciiTheme="majorBidi" w:hAnsiTheme="majorBidi" w:cstheme="majorBidi"/>
                <w:color w:val="000000" w:themeColor="text1"/>
                <w:szCs w:val="22"/>
                <w:lang w:val="en-US"/>
              </w:rPr>
              <w:t>P</w:t>
            </w:r>
            <w:r w:rsidRPr="00E21B36">
              <w:rPr>
                <w:rFonts w:asciiTheme="majorBidi" w:hAnsiTheme="majorBidi" w:cstheme="majorBidi"/>
                <w:color w:val="000000" w:themeColor="text1"/>
                <w:szCs w:val="22"/>
                <w:lang w:val="en-US"/>
              </w:rPr>
              <w:t xml:space="preserve">arties, </w:t>
            </w:r>
            <w:r w:rsidRPr="00E21B36">
              <w:rPr>
                <w:rFonts w:asciiTheme="majorBidi" w:hAnsiTheme="majorBidi" w:cstheme="majorBidi"/>
                <w:color w:val="000000" w:themeColor="text1"/>
                <w:lang w:val="en-US"/>
              </w:rPr>
              <w:t>organizations</w:t>
            </w:r>
          </w:p>
        </w:tc>
        <w:tc>
          <w:tcPr>
            <w:tcW w:w="1282" w:type="dxa"/>
            <w:tcBorders>
              <w:top w:val="single" w:sz="4" w:space="0" w:color="auto"/>
              <w:left w:val="single" w:sz="4" w:space="0" w:color="auto"/>
              <w:bottom w:val="single" w:sz="4" w:space="0" w:color="auto"/>
              <w:right w:val="single" w:sz="4" w:space="0" w:color="auto"/>
            </w:tcBorders>
            <w:hideMark/>
          </w:tcPr>
          <w:p w14:paraId="7C0A2619"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2024–2030</w:t>
            </w:r>
          </w:p>
        </w:tc>
      </w:tr>
      <w:tr w:rsidR="00B82EC1" w14:paraId="6D3DFC75" w14:textId="77777777" w:rsidTr="00051644">
        <w:tc>
          <w:tcPr>
            <w:tcW w:w="0" w:type="auto"/>
            <w:vMerge/>
            <w:vAlign w:val="center"/>
            <w:hideMark/>
          </w:tcPr>
          <w:p w14:paraId="25653FAF" w14:textId="77777777" w:rsidR="00B82EC1" w:rsidRPr="00AB1669" w:rsidRDefault="00B82EC1" w:rsidP="00051644">
            <w:pPr>
              <w:jc w:val="left"/>
              <w:rPr>
                <w:rFonts w:asciiTheme="majorBidi" w:hAnsiTheme="majorBidi" w:cstheme="majorBidi"/>
                <w:color w:val="000000" w:themeColor="text1"/>
                <w:szCs w:val="22"/>
              </w:rPr>
            </w:pPr>
          </w:p>
        </w:tc>
        <w:tc>
          <w:tcPr>
            <w:tcW w:w="0" w:type="auto"/>
            <w:vMerge/>
            <w:vAlign w:val="center"/>
            <w:hideMark/>
          </w:tcPr>
          <w:p w14:paraId="3848E4A8" w14:textId="77777777" w:rsidR="00B82EC1"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5F78D0D4" w14:textId="77777777" w:rsidR="00B82EC1" w:rsidRDefault="00B82EC1" w:rsidP="00051644">
            <w:pPr>
              <w:keepLines/>
              <w:spacing w:before="60" w:after="60"/>
              <w:jc w:val="left"/>
              <w:rPr>
                <w:rFonts w:asciiTheme="majorBidi" w:hAnsiTheme="majorBidi" w:cstheme="majorBidi"/>
                <w:color w:val="000000" w:themeColor="text1"/>
              </w:rPr>
            </w:pPr>
            <w:r w:rsidRPr="28E415D4">
              <w:rPr>
                <w:rFonts w:asciiTheme="majorBidi" w:hAnsiTheme="majorBidi" w:cstheme="majorBidi"/>
                <w:color w:val="000000" w:themeColor="text1"/>
              </w:rPr>
              <w:t xml:space="preserve">3.2.H. </w:t>
            </w:r>
            <w:r w:rsidRPr="28E415D4">
              <w:rPr>
                <w:rFonts w:asciiTheme="majorBidi" w:hAnsiTheme="majorBidi" w:cstheme="majorBidi"/>
                <w:color w:val="000000" w:themeColor="text1"/>
                <w:lang w:val="en-US"/>
              </w:rPr>
              <w:t>Develop or strengthen capacity to use modern digital technologies, including natural language processing, machine learning and other artificial intelligence tools</w:t>
            </w:r>
            <w:r>
              <w:t>.</w:t>
            </w:r>
          </w:p>
        </w:tc>
        <w:tc>
          <w:tcPr>
            <w:tcW w:w="3411" w:type="dxa"/>
            <w:tcBorders>
              <w:top w:val="single" w:sz="4" w:space="0" w:color="auto"/>
              <w:left w:val="single" w:sz="4" w:space="0" w:color="auto"/>
              <w:bottom w:val="single" w:sz="4" w:space="0" w:color="auto"/>
              <w:right w:val="single" w:sz="4" w:space="0" w:color="auto"/>
            </w:tcBorders>
            <w:hideMark/>
          </w:tcPr>
          <w:p w14:paraId="38F04004" w14:textId="77777777" w:rsidR="00B82EC1" w:rsidRPr="00E21B36" w:rsidRDefault="00B82EC1" w:rsidP="00051644">
            <w:pPr>
              <w:spacing w:before="60" w:after="60"/>
              <w:jc w:val="left"/>
              <w:rPr>
                <w:rFonts w:asciiTheme="majorBidi" w:hAnsiTheme="majorBidi" w:cstheme="majorBidi"/>
                <w:color w:val="000000" w:themeColor="text1"/>
                <w:szCs w:val="22"/>
                <w:lang w:val="en-US"/>
              </w:rPr>
            </w:pPr>
            <w:r w:rsidRPr="00E21B36">
              <w:rPr>
                <w:rFonts w:asciiTheme="majorBidi" w:hAnsiTheme="majorBidi" w:cstheme="majorBidi"/>
                <w:i/>
                <w:iCs/>
                <w:color w:val="000000" w:themeColor="text1"/>
                <w:szCs w:val="22"/>
                <w:lang w:val="en-US"/>
              </w:rPr>
              <w:t>Lead</w:t>
            </w:r>
            <w:r w:rsidRPr="00E21B36">
              <w:rPr>
                <w:rFonts w:asciiTheme="majorBidi" w:hAnsiTheme="majorBidi" w:cstheme="majorBidi"/>
                <w:color w:val="000000" w:themeColor="text1"/>
                <w:szCs w:val="22"/>
                <w:lang w:val="en-US"/>
              </w:rPr>
              <w:t xml:space="preserve">: </w:t>
            </w:r>
            <w:r w:rsidRPr="00E21B36">
              <w:rPr>
                <w:rFonts w:asciiTheme="majorBidi" w:hAnsiTheme="majorBidi" w:cstheme="majorBidi"/>
                <w:color w:val="000000" w:themeColor="text1"/>
                <w:lang w:val="en-US"/>
              </w:rPr>
              <w:t xml:space="preserve">technical and scientific cooperation </w:t>
            </w:r>
            <w:r w:rsidRPr="00E21B36">
              <w:rPr>
                <w:rFonts w:asciiTheme="majorBidi" w:hAnsiTheme="majorBidi" w:cstheme="majorBidi"/>
                <w:color w:val="000000" w:themeColor="text1"/>
                <w:szCs w:val="22"/>
                <w:lang w:val="en-US"/>
              </w:rPr>
              <w:t>mechanism, Secretariat</w:t>
            </w:r>
          </w:p>
          <w:p w14:paraId="73D49B9D" w14:textId="77777777" w:rsidR="00B82EC1" w:rsidRPr="00E21B36" w:rsidRDefault="00B82EC1" w:rsidP="00051644">
            <w:pPr>
              <w:spacing w:before="60" w:after="60"/>
              <w:jc w:val="left"/>
              <w:rPr>
                <w:rFonts w:asciiTheme="majorBidi" w:hAnsiTheme="majorBidi" w:cstheme="majorBidi"/>
                <w:color w:val="000000" w:themeColor="text1"/>
                <w:lang w:val="en-US"/>
              </w:rPr>
            </w:pPr>
            <w:r w:rsidRPr="00E21B36">
              <w:rPr>
                <w:rFonts w:asciiTheme="majorBidi" w:hAnsiTheme="majorBidi" w:cstheme="majorBidi"/>
                <w:i/>
                <w:color w:val="000000" w:themeColor="text1"/>
                <w:lang w:val="en-US"/>
              </w:rPr>
              <w:t>Contributing</w:t>
            </w:r>
            <w:r w:rsidRPr="000806E5">
              <w:rPr>
                <w:rFonts w:asciiTheme="majorBidi" w:hAnsiTheme="majorBidi" w:cstheme="majorBidi"/>
                <w:color w:val="000000" w:themeColor="text1"/>
                <w:lang w:val="en-US"/>
              </w:rPr>
              <w:t>: P</w:t>
            </w:r>
            <w:r w:rsidRPr="00E21B36">
              <w:rPr>
                <w:rFonts w:asciiTheme="majorBidi" w:hAnsiTheme="majorBidi" w:cstheme="majorBidi"/>
                <w:color w:val="000000" w:themeColor="text1"/>
                <w:lang w:val="en-US"/>
              </w:rPr>
              <w:t>arties, organizations, technical and scientific cooperation mechanism</w:t>
            </w:r>
          </w:p>
        </w:tc>
        <w:tc>
          <w:tcPr>
            <w:tcW w:w="1282" w:type="dxa"/>
            <w:tcBorders>
              <w:top w:val="single" w:sz="4" w:space="0" w:color="auto"/>
              <w:left w:val="single" w:sz="4" w:space="0" w:color="auto"/>
              <w:bottom w:val="single" w:sz="4" w:space="0" w:color="auto"/>
              <w:right w:val="single" w:sz="4" w:space="0" w:color="auto"/>
            </w:tcBorders>
            <w:hideMark/>
          </w:tcPr>
          <w:p w14:paraId="3E62BEC9"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2025–2030</w:t>
            </w:r>
          </w:p>
        </w:tc>
      </w:tr>
      <w:tr w:rsidR="00B82EC1" w14:paraId="5123B918" w14:textId="77777777" w:rsidTr="00051644">
        <w:tc>
          <w:tcPr>
            <w:tcW w:w="0" w:type="auto"/>
            <w:vMerge/>
            <w:vAlign w:val="center"/>
            <w:hideMark/>
          </w:tcPr>
          <w:p w14:paraId="7E0B13BB" w14:textId="77777777" w:rsidR="00B82EC1" w:rsidRPr="00AB1669" w:rsidRDefault="00B82EC1" w:rsidP="00051644">
            <w:pPr>
              <w:jc w:val="left"/>
              <w:rPr>
                <w:rFonts w:asciiTheme="majorBidi" w:hAnsiTheme="majorBidi" w:cstheme="majorBidi"/>
                <w:color w:val="000000" w:themeColor="text1"/>
                <w:szCs w:val="22"/>
              </w:rPr>
            </w:pPr>
          </w:p>
        </w:tc>
        <w:tc>
          <w:tcPr>
            <w:tcW w:w="0" w:type="auto"/>
            <w:vMerge/>
            <w:vAlign w:val="center"/>
            <w:hideMark/>
          </w:tcPr>
          <w:p w14:paraId="0A00D743" w14:textId="77777777" w:rsidR="00B82EC1"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5D4ECF39" w14:textId="77777777" w:rsidR="00B82EC1" w:rsidRDefault="00B82EC1" w:rsidP="00051644">
            <w:pPr>
              <w:keepLines/>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 xml:space="preserve">3.2.I. </w:t>
            </w:r>
            <w:r>
              <w:rPr>
                <w:rFonts w:asciiTheme="majorBidi" w:hAnsiTheme="majorBidi" w:cstheme="majorBidi"/>
                <w:color w:val="000000" w:themeColor="text1"/>
                <w:szCs w:val="22"/>
                <w:lang w:val="en-US"/>
              </w:rPr>
              <w:t>Facilitate the mobilization of financial resources for strengthening national clearing-house mechanisms.</w:t>
            </w:r>
          </w:p>
        </w:tc>
        <w:tc>
          <w:tcPr>
            <w:tcW w:w="3411" w:type="dxa"/>
            <w:tcBorders>
              <w:top w:val="single" w:sz="4" w:space="0" w:color="auto"/>
              <w:left w:val="single" w:sz="4" w:space="0" w:color="auto"/>
              <w:bottom w:val="single" w:sz="4" w:space="0" w:color="auto"/>
              <w:right w:val="single" w:sz="4" w:space="0" w:color="auto"/>
            </w:tcBorders>
            <w:hideMark/>
          </w:tcPr>
          <w:p w14:paraId="3370AC27" w14:textId="4DFB3421" w:rsidR="00B82EC1" w:rsidRPr="00E21B36" w:rsidRDefault="00B82EC1" w:rsidP="00051644">
            <w:pPr>
              <w:spacing w:before="60" w:after="60"/>
              <w:jc w:val="left"/>
              <w:rPr>
                <w:rFonts w:asciiTheme="majorBidi" w:hAnsiTheme="majorBidi" w:cstheme="majorBidi"/>
                <w:color w:val="000000" w:themeColor="text1"/>
                <w:lang w:val="en-US"/>
              </w:rPr>
            </w:pPr>
            <w:r w:rsidRPr="00E21B36">
              <w:rPr>
                <w:rFonts w:asciiTheme="majorBidi" w:hAnsiTheme="majorBidi" w:cstheme="majorBidi"/>
                <w:i/>
                <w:color w:val="000000" w:themeColor="text1"/>
                <w:lang w:val="en-US"/>
              </w:rPr>
              <w:t>Lead</w:t>
            </w:r>
            <w:r w:rsidRPr="000806E5">
              <w:rPr>
                <w:rFonts w:asciiTheme="majorBidi" w:hAnsiTheme="majorBidi" w:cstheme="majorBidi"/>
                <w:color w:val="000000" w:themeColor="text1"/>
                <w:lang w:val="en-US"/>
              </w:rPr>
              <w:t>: S</w:t>
            </w:r>
            <w:r w:rsidRPr="00E21B36">
              <w:rPr>
                <w:rFonts w:asciiTheme="majorBidi" w:hAnsiTheme="majorBidi" w:cstheme="majorBidi"/>
                <w:color w:val="000000" w:themeColor="text1"/>
                <w:lang w:val="en-US"/>
              </w:rPr>
              <w:t>ecretariat, organizations</w:t>
            </w:r>
          </w:p>
          <w:p w14:paraId="048923F8" w14:textId="77777777" w:rsidR="00B82EC1" w:rsidRPr="00E21B36" w:rsidRDefault="00B82EC1" w:rsidP="00051644">
            <w:pPr>
              <w:spacing w:before="60" w:after="60"/>
              <w:jc w:val="left"/>
              <w:rPr>
                <w:rFonts w:asciiTheme="majorBidi" w:hAnsiTheme="majorBidi" w:cstheme="majorBidi"/>
                <w:color w:val="000000" w:themeColor="text1"/>
                <w:lang w:val="en-US"/>
              </w:rPr>
            </w:pPr>
            <w:r w:rsidRPr="00E21B36">
              <w:rPr>
                <w:rFonts w:asciiTheme="majorBidi" w:hAnsiTheme="majorBidi" w:cstheme="majorBidi"/>
                <w:i/>
                <w:iCs/>
                <w:color w:val="000000" w:themeColor="text1"/>
                <w:lang w:val="en-US"/>
              </w:rPr>
              <w:t>Contributing</w:t>
            </w:r>
            <w:r w:rsidRPr="00E21B36">
              <w:rPr>
                <w:rFonts w:asciiTheme="majorBidi" w:hAnsiTheme="majorBidi" w:cstheme="majorBidi"/>
                <w:color w:val="000000" w:themeColor="text1"/>
                <w:lang w:val="en-US"/>
              </w:rPr>
              <w:t>: technical and scientific cooperation mechanism</w:t>
            </w:r>
          </w:p>
        </w:tc>
        <w:tc>
          <w:tcPr>
            <w:tcW w:w="1282" w:type="dxa"/>
            <w:tcBorders>
              <w:top w:val="single" w:sz="4" w:space="0" w:color="auto"/>
              <w:left w:val="single" w:sz="4" w:space="0" w:color="auto"/>
              <w:bottom w:val="single" w:sz="4" w:space="0" w:color="auto"/>
              <w:right w:val="single" w:sz="4" w:space="0" w:color="auto"/>
            </w:tcBorders>
            <w:hideMark/>
          </w:tcPr>
          <w:p w14:paraId="1C35A5BB"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2025–2030</w:t>
            </w:r>
          </w:p>
        </w:tc>
      </w:tr>
      <w:tr w:rsidR="00B82EC1" w14:paraId="03341AC7" w14:textId="77777777" w:rsidTr="00051644">
        <w:tc>
          <w:tcPr>
            <w:tcW w:w="0" w:type="auto"/>
            <w:vMerge/>
            <w:vAlign w:val="center"/>
            <w:hideMark/>
          </w:tcPr>
          <w:p w14:paraId="6280B677" w14:textId="77777777" w:rsidR="00B82EC1" w:rsidRPr="00AB1669" w:rsidRDefault="00B82EC1" w:rsidP="00051644">
            <w:pPr>
              <w:jc w:val="left"/>
              <w:rPr>
                <w:rFonts w:asciiTheme="majorBidi" w:hAnsiTheme="majorBidi" w:cstheme="majorBidi"/>
                <w:color w:val="000000" w:themeColor="text1"/>
                <w:szCs w:val="22"/>
              </w:rPr>
            </w:pPr>
          </w:p>
        </w:tc>
        <w:tc>
          <w:tcPr>
            <w:tcW w:w="0" w:type="auto"/>
            <w:vMerge/>
            <w:vAlign w:val="center"/>
            <w:hideMark/>
          </w:tcPr>
          <w:p w14:paraId="7EE4F0E2" w14:textId="77777777" w:rsidR="00B82EC1"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2FF9FF65" w14:textId="1239B49C" w:rsidR="00B82EC1" w:rsidRDefault="00B82EC1" w:rsidP="00051644">
            <w:pPr>
              <w:keepLines/>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3.2.J. Continue the process of recognizing and granting awards to the Parties that have made the most significant progress in the establishment or further development of their national clearing-house mechanisms.</w:t>
            </w:r>
          </w:p>
        </w:tc>
        <w:tc>
          <w:tcPr>
            <w:tcW w:w="3411" w:type="dxa"/>
            <w:tcBorders>
              <w:top w:val="single" w:sz="4" w:space="0" w:color="auto"/>
              <w:left w:val="single" w:sz="4" w:space="0" w:color="auto"/>
              <w:bottom w:val="single" w:sz="4" w:space="0" w:color="auto"/>
              <w:right w:val="single" w:sz="4" w:space="0" w:color="auto"/>
            </w:tcBorders>
            <w:hideMark/>
          </w:tcPr>
          <w:p w14:paraId="24C791BF" w14:textId="77777777" w:rsidR="00B82EC1" w:rsidRDefault="00B82EC1" w:rsidP="00051644">
            <w:pPr>
              <w:spacing w:before="60" w:after="60"/>
              <w:jc w:val="left"/>
              <w:rPr>
                <w:rFonts w:asciiTheme="majorBidi" w:hAnsiTheme="majorBidi" w:cstheme="majorBidi"/>
                <w:color w:val="000000" w:themeColor="text1"/>
                <w:szCs w:val="22"/>
                <w:lang w:val="en-US"/>
              </w:rPr>
            </w:pPr>
            <w:r w:rsidRPr="00E21B36">
              <w:rPr>
                <w:rFonts w:asciiTheme="majorBidi" w:hAnsiTheme="majorBidi" w:cstheme="majorBidi"/>
                <w:i/>
                <w:iCs/>
                <w:color w:val="000000" w:themeColor="text1"/>
                <w:szCs w:val="22"/>
                <w:lang w:val="en-US"/>
              </w:rPr>
              <w:t>Lead</w:t>
            </w:r>
            <w:r w:rsidRPr="000806E5">
              <w:rPr>
                <w:rFonts w:asciiTheme="majorBidi" w:hAnsiTheme="majorBidi" w:cstheme="majorBidi"/>
                <w:color w:val="000000" w:themeColor="text1"/>
                <w:szCs w:val="22"/>
                <w:lang w:val="en-US"/>
              </w:rPr>
              <w:t>: S</w:t>
            </w:r>
            <w:r w:rsidRPr="00E21B36">
              <w:rPr>
                <w:rFonts w:asciiTheme="majorBidi" w:hAnsiTheme="majorBidi" w:cstheme="majorBidi"/>
                <w:color w:val="000000" w:themeColor="text1"/>
                <w:szCs w:val="22"/>
                <w:lang w:val="en-US"/>
              </w:rPr>
              <w:t>ecretariat</w:t>
            </w:r>
          </w:p>
        </w:tc>
        <w:tc>
          <w:tcPr>
            <w:tcW w:w="1282" w:type="dxa"/>
            <w:tcBorders>
              <w:top w:val="single" w:sz="4" w:space="0" w:color="auto"/>
              <w:left w:val="single" w:sz="4" w:space="0" w:color="auto"/>
              <w:bottom w:val="single" w:sz="4" w:space="0" w:color="auto"/>
              <w:right w:val="single" w:sz="4" w:space="0" w:color="auto"/>
            </w:tcBorders>
            <w:hideMark/>
          </w:tcPr>
          <w:p w14:paraId="172F0DE0"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2025–2030</w:t>
            </w:r>
          </w:p>
        </w:tc>
      </w:tr>
      <w:tr w:rsidR="00B82EC1" w14:paraId="222E741A" w14:textId="77777777" w:rsidTr="00051644">
        <w:tc>
          <w:tcPr>
            <w:tcW w:w="1615" w:type="dxa"/>
            <w:vMerge w:val="restart"/>
            <w:tcBorders>
              <w:top w:val="single" w:sz="4" w:space="0" w:color="auto"/>
              <w:left w:val="single" w:sz="4" w:space="0" w:color="auto"/>
              <w:bottom w:val="single" w:sz="4" w:space="0" w:color="auto"/>
              <w:right w:val="single" w:sz="4" w:space="0" w:color="auto"/>
            </w:tcBorders>
            <w:hideMark/>
          </w:tcPr>
          <w:p w14:paraId="00F3F3F4" w14:textId="77777777" w:rsidR="00B82EC1" w:rsidRPr="00AB1669" w:rsidRDefault="00B82EC1" w:rsidP="00051644">
            <w:pPr>
              <w:pStyle w:val="CBD-Para"/>
              <w:keepLines w:val="0"/>
              <w:numPr>
                <w:ilvl w:val="0"/>
                <w:numId w:val="0"/>
              </w:numPr>
              <w:suppressLineNumbers/>
              <w:spacing w:before="60" w:after="60"/>
              <w:jc w:val="left"/>
              <w:rPr>
                <w:rFonts w:asciiTheme="majorBidi" w:hAnsiTheme="majorBidi" w:cstheme="majorBidi"/>
                <w:color w:val="000000" w:themeColor="text1"/>
              </w:rPr>
            </w:pPr>
            <w:r w:rsidRPr="00393664">
              <w:rPr>
                <w:rFonts w:asciiTheme="majorBidi" w:hAnsiTheme="majorBidi" w:cstheme="majorBidi"/>
              </w:rPr>
              <w:t>4.</w:t>
            </w:r>
            <w:r w:rsidRPr="00AB1669">
              <w:rPr>
                <w:rFonts w:asciiTheme="majorBidi" w:hAnsiTheme="majorBidi" w:cstheme="majorBidi"/>
              </w:rPr>
              <w:t xml:space="preserve"> </w:t>
            </w:r>
            <w:r w:rsidRPr="00393664">
              <w:rPr>
                <w:rFonts w:asciiTheme="majorBidi" w:hAnsiTheme="majorBidi" w:cstheme="majorBidi"/>
              </w:rPr>
              <w:t xml:space="preserve">To facilitate networking and collaboration </w:t>
            </w:r>
            <w:r>
              <w:rPr>
                <w:rFonts w:asciiTheme="majorBidi" w:hAnsiTheme="majorBidi" w:cstheme="majorBidi"/>
              </w:rPr>
              <w:t>among</w:t>
            </w:r>
            <w:r w:rsidRPr="00393664">
              <w:rPr>
                <w:rFonts w:asciiTheme="majorBidi" w:hAnsiTheme="majorBidi" w:cstheme="majorBidi"/>
              </w:rPr>
              <w:t xml:space="preserve"> Parties and partners</w:t>
            </w:r>
          </w:p>
        </w:tc>
        <w:tc>
          <w:tcPr>
            <w:tcW w:w="2790" w:type="dxa"/>
            <w:vMerge w:val="restart"/>
            <w:tcBorders>
              <w:top w:val="single" w:sz="4" w:space="0" w:color="auto"/>
              <w:left w:val="single" w:sz="4" w:space="0" w:color="auto"/>
              <w:bottom w:val="single" w:sz="4" w:space="0" w:color="auto"/>
              <w:right w:val="single" w:sz="4" w:space="0" w:color="auto"/>
            </w:tcBorders>
            <w:hideMark/>
          </w:tcPr>
          <w:p w14:paraId="29E278D6" w14:textId="77777777" w:rsidR="00B82EC1" w:rsidRDefault="00B82EC1" w:rsidP="00051644">
            <w:pPr>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 xml:space="preserve">4.1 The network of global, regional and national </w:t>
            </w:r>
            <w:r>
              <w:rPr>
                <w:rFonts w:asciiTheme="majorBidi" w:hAnsiTheme="majorBidi" w:cstheme="majorBidi"/>
                <w:szCs w:val="22"/>
              </w:rPr>
              <w:t xml:space="preserve">partner organizations and </w:t>
            </w:r>
            <w:r>
              <w:rPr>
                <w:rFonts w:asciiTheme="majorBidi" w:hAnsiTheme="majorBidi" w:cstheme="majorBidi"/>
                <w:color w:val="000000" w:themeColor="text1"/>
                <w:szCs w:val="22"/>
              </w:rPr>
              <w:t>networks is expanded and strengthened.</w:t>
            </w:r>
          </w:p>
        </w:tc>
        <w:tc>
          <w:tcPr>
            <w:tcW w:w="5220" w:type="dxa"/>
            <w:tcBorders>
              <w:top w:val="single" w:sz="4" w:space="0" w:color="auto"/>
              <w:left w:val="single" w:sz="4" w:space="0" w:color="auto"/>
              <w:bottom w:val="single" w:sz="4" w:space="0" w:color="auto"/>
              <w:right w:val="single" w:sz="4" w:space="0" w:color="auto"/>
            </w:tcBorders>
            <w:hideMark/>
          </w:tcPr>
          <w:p w14:paraId="7042861F" w14:textId="77777777" w:rsidR="00B82EC1" w:rsidRDefault="00B82EC1" w:rsidP="00051644">
            <w:pPr>
              <w:keepLines/>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4.1.A. Identify, map and publicize existing global, regional and national networks, communities of practice and partnerships related to biodiversity.</w:t>
            </w:r>
          </w:p>
        </w:tc>
        <w:tc>
          <w:tcPr>
            <w:tcW w:w="3411" w:type="dxa"/>
            <w:tcBorders>
              <w:top w:val="single" w:sz="4" w:space="0" w:color="auto"/>
              <w:left w:val="single" w:sz="4" w:space="0" w:color="auto"/>
              <w:bottom w:val="single" w:sz="4" w:space="0" w:color="auto"/>
              <w:right w:val="single" w:sz="4" w:space="0" w:color="auto"/>
            </w:tcBorders>
            <w:hideMark/>
          </w:tcPr>
          <w:p w14:paraId="43203EE5" w14:textId="77777777" w:rsidR="00B82EC1" w:rsidRPr="006D60EA" w:rsidRDefault="00B82EC1" w:rsidP="00051644">
            <w:pPr>
              <w:spacing w:before="60" w:after="60"/>
              <w:jc w:val="left"/>
              <w:rPr>
                <w:rFonts w:asciiTheme="majorBidi" w:hAnsiTheme="majorBidi" w:cstheme="majorBidi"/>
                <w:color w:val="000000" w:themeColor="text1"/>
                <w:lang w:val="en-US"/>
              </w:rPr>
            </w:pPr>
            <w:r w:rsidRPr="006D60EA">
              <w:rPr>
                <w:rFonts w:asciiTheme="majorBidi" w:hAnsiTheme="majorBidi" w:cstheme="majorBidi"/>
                <w:i/>
                <w:color w:val="000000" w:themeColor="text1"/>
                <w:lang w:val="en-US"/>
              </w:rPr>
              <w:t>Lead</w:t>
            </w:r>
            <w:r w:rsidRPr="006D60EA">
              <w:rPr>
                <w:rFonts w:asciiTheme="majorBidi" w:hAnsiTheme="majorBidi" w:cstheme="majorBidi"/>
                <w:color w:val="000000" w:themeColor="text1"/>
                <w:lang w:val="en-US"/>
              </w:rPr>
              <w:t>: technical and scientific cooperation mechanism, Secretariat</w:t>
            </w:r>
          </w:p>
          <w:p w14:paraId="4719C184" w14:textId="77777777" w:rsidR="00B82EC1" w:rsidRPr="006D60EA" w:rsidRDefault="00B82EC1" w:rsidP="00051644">
            <w:pPr>
              <w:spacing w:before="60" w:after="60"/>
              <w:jc w:val="left"/>
              <w:rPr>
                <w:rFonts w:asciiTheme="majorBidi" w:hAnsiTheme="majorBidi" w:cstheme="majorBidi"/>
                <w:color w:val="000000" w:themeColor="text1"/>
              </w:rPr>
            </w:pPr>
            <w:r w:rsidRPr="006D60EA">
              <w:rPr>
                <w:rFonts w:asciiTheme="majorBidi" w:hAnsiTheme="majorBidi" w:cstheme="majorBidi"/>
                <w:i/>
                <w:color w:val="000000" w:themeColor="text1"/>
                <w:lang w:val="en-US"/>
              </w:rPr>
              <w:t>Contributing</w:t>
            </w:r>
            <w:r w:rsidRPr="006D60EA">
              <w:rPr>
                <w:rFonts w:asciiTheme="majorBidi" w:hAnsiTheme="majorBidi" w:cstheme="majorBidi"/>
                <w:color w:val="000000" w:themeColor="text1"/>
                <w:lang w:val="en-US"/>
              </w:rPr>
              <w:t xml:space="preserve">: organizations </w:t>
            </w:r>
          </w:p>
        </w:tc>
        <w:tc>
          <w:tcPr>
            <w:tcW w:w="1282" w:type="dxa"/>
            <w:tcBorders>
              <w:top w:val="single" w:sz="4" w:space="0" w:color="auto"/>
              <w:left w:val="single" w:sz="4" w:space="0" w:color="auto"/>
              <w:bottom w:val="single" w:sz="4" w:space="0" w:color="auto"/>
              <w:right w:val="single" w:sz="4" w:space="0" w:color="auto"/>
            </w:tcBorders>
            <w:hideMark/>
          </w:tcPr>
          <w:p w14:paraId="4221B520"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2025–2030</w:t>
            </w:r>
          </w:p>
        </w:tc>
      </w:tr>
      <w:tr w:rsidR="00B82EC1" w14:paraId="27A3158B" w14:textId="77777777" w:rsidTr="00051644">
        <w:tc>
          <w:tcPr>
            <w:tcW w:w="0" w:type="auto"/>
            <w:vMerge/>
            <w:vAlign w:val="center"/>
            <w:hideMark/>
          </w:tcPr>
          <w:p w14:paraId="6B28DD5D" w14:textId="77777777" w:rsidR="00B82EC1" w:rsidRPr="00AB1669" w:rsidRDefault="00B82EC1" w:rsidP="00051644">
            <w:pPr>
              <w:jc w:val="left"/>
              <w:rPr>
                <w:rFonts w:asciiTheme="majorBidi" w:hAnsiTheme="majorBidi" w:cstheme="majorBidi"/>
                <w:color w:val="000000" w:themeColor="text1"/>
                <w:szCs w:val="22"/>
                <w:lang w:val="fr-CA"/>
              </w:rPr>
            </w:pPr>
          </w:p>
        </w:tc>
        <w:tc>
          <w:tcPr>
            <w:tcW w:w="0" w:type="auto"/>
            <w:vMerge/>
            <w:vAlign w:val="center"/>
            <w:hideMark/>
          </w:tcPr>
          <w:p w14:paraId="19C12369" w14:textId="77777777" w:rsidR="00B82EC1"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217838E8" w14:textId="4AD28A81" w:rsidR="00B82EC1" w:rsidRDefault="00B82EC1" w:rsidP="00051644">
            <w:pPr>
              <w:keepLines/>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4.1.B. Strengthen structures, processes and platforms to link existing biodiversity networks, partnerships and initiatives.</w:t>
            </w:r>
          </w:p>
        </w:tc>
        <w:tc>
          <w:tcPr>
            <w:tcW w:w="3411" w:type="dxa"/>
            <w:tcBorders>
              <w:top w:val="single" w:sz="4" w:space="0" w:color="auto"/>
              <w:left w:val="single" w:sz="4" w:space="0" w:color="auto"/>
              <w:bottom w:val="single" w:sz="4" w:space="0" w:color="auto"/>
              <w:right w:val="single" w:sz="4" w:space="0" w:color="auto"/>
            </w:tcBorders>
            <w:hideMark/>
          </w:tcPr>
          <w:p w14:paraId="1C2BD3E1" w14:textId="77777777" w:rsidR="00B82EC1" w:rsidRPr="006D60EA" w:rsidRDefault="00B82EC1" w:rsidP="00051644">
            <w:pPr>
              <w:spacing w:before="60" w:after="60"/>
              <w:jc w:val="left"/>
              <w:rPr>
                <w:rFonts w:asciiTheme="majorBidi" w:hAnsiTheme="majorBidi" w:cstheme="majorBidi"/>
                <w:color w:val="000000" w:themeColor="text1"/>
                <w:lang w:val="en-US"/>
              </w:rPr>
            </w:pPr>
            <w:r w:rsidRPr="006D60EA">
              <w:rPr>
                <w:rFonts w:asciiTheme="majorBidi" w:hAnsiTheme="majorBidi" w:cstheme="majorBidi"/>
                <w:i/>
                <w:color w:val="000000" w:themeColor="text1"/>
                <w:lang w:val="en-US"/>
              </w:rPr>
              <w:t>Lead</w:t>
            </w:r>
            <w:r w:rsidRPr="006D60EA">
              <w:rPr>
                <w:rFonts w:asciiTheme="majorBidi" w:hAnsiTheme="majorBidi" w:cstheme="majorBidi"/>
                <w:color w:val="000000" w:themeColor="text1"/>
                <w:lang w:val="en-US"/>
              </w:rPr>
              <w:t>: technical and scientific cooperation mechanism, Secretariat</w:t>
            </w:r>
          </w:p>
          <w:p w14:paraId="586C3009" w14:textId="77777777" w:rsidR="00B82EC1" w:rsidRPr="006D60EA" w:rsidRDefault="00B82EC1" w:rsidP="00051644">
            <w:pPr>
              <w:spacing w:before="60" w:after="60"/>
              <w:jc w:val="left"/>
              <w:rPr>
                <w:rFonts w:asciiTheme="majorBidi" w:hAnsiTheme="majorBidi" w:cstheme="majorBidi"/>
                <w:szCs w:val="22"/>
              </w:rPr>
            </w:pPr>
            <w:r w:rsidRPr="006D60EA">
              <w:rPr>
                <w:rFonts w:asciiTheme="majorBidi" w:hAnsiTheme="majorBidi" w:cstheme="majorBidi"/>
                <w:i/>
                <w:iCs/>
                <w:color w:val="000000" w:themeColor="text1"/>
                <w:szCs w:val="22"/>
                <w:lang w:val="en-US"/>
              </w:rPr>
              <w:t>Contributing</w:t>
            </w:r>
            <w:r w:rsidRPr="006D60EA">
              <w:rPr>
                <w:rFonts w:asciiTheme="majorBidi" w:hAnsiTheme="majorBidi" w:cstheme="majorBidi"/>
                <w:color w:val="000000" w:themeColor="text1"/>
                <w:szCs w:val="22"/>
                <w:lang w:val="en-US"/>
              </w:rPr>
              <w:t>: organizations</w:t>
            </w:r>
          </w:p>
        </w:tc>
        <w:tc>
          <w:tcPr>
            <w:tcW w:w="1282" w:type="dxa"/>
            <w:tcBorders>
              <w:top w:val="single" w:sz="4" w:space="0" w:color="auto"/>
              <w:left w:val="single" w:sz="4" w:space="0" w:color="auto"/>
              <w:bottom w:val="single" w:sz="4" w:space="0" w:color="auto"/>
              <w:right w:val="single" w:sz="4" w:space="0" w:color="auto"/>
            </w:tcBorders>
            <w:hideMark/>
          </w:tcPr>
          <w:p w14:paraId="497BA62E"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2025–2030</w:t>
            </w:r>
          </w:p>
        </w:tc>
      </w:tr>
      <w:tr w:rsidR="00B82EC1" w14:paraId="644F30A2" w14:textId="77777777" w:rsidTr="00051644">
        <w:tc>
          <w:tcPr>
            <w:tcW w:w="0" w:type="auto"/>
            <w:vMerge/>
            <w:vAlign w:val="center"/>
            <w:hideMark/>
          </w:tcPr>
          <w:p w14:paraId="367E3F60" w14:textId="77777777" w:rsidR="00B82EC1" w:rsidRPr="00AB1669" w:rsidRDefault="00B82EC1" w:rsidP="00051644">
            <w:pPr>
              <w:jc w:val="left"/>
              <w:rPr>
                <w:rFonts w:asciiTheme="majorBidi" w:hAnsiTheme="majorBidi" w:cstheme="majorBidi"/>
                <w:color w:val="000000" w:themeColor="text1"/>
                <w:szCs w:val="22"/>
                <w:lang w:val="fr-CA"/>
              </w:rPr>
            </w:pPr>
          </w:p>
        </w:tc>
        <w:tc>
          <w:tcPr>
            <w:tcW w:w="0" w:type="auto"/>
            <w:vMerge/>
            <w:vAlign w:val="center"/>
            <w:hideMark/>
          </w:tcPr>
          <w:p w14:paraId="24522376" w14:textId="77777777" w:rsidR="00B82EC1"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7E273AAF" w14:textId="77777777" w:rsidR="00B82EC1" w:rsidRDefault="00B82EC1" w:rsidP="00051644">
            <w:pPr>
              <w:keepLines/>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4.1.C. Promote and facilitate cross-disciplinary interactions to leverage expertise, good practices and ideas derived from diverse networks.</w:t>
            </w:r>
          </w:p>
        </w:tc>
        <w:tc>
          <w:tcPr>
            <w:tcW w:w="3411" w:type="dxa"/>
            <w:tcBorders>
              <w:top w:val="single" w:sz="4" w:space="0" w:color="auto"/>
              <w:left w:val="single" w:sz="4" w:space="0" w:color="auto"/>
              <w:bottom w:val="single" w:sz="4" w:space="0" w:color="auto"/>
              <w:right w:val="single" w:sz="4" w:space="0" w:color="auto"/>
            </w:tcBorders>
            <w:hideMark/>
          </w:tcPr>
          <w:p w14:paraId="42033D17" w14:textId="77777777" w:rsidR="00B82EC1" w:rsidRPr="006D60EA" w:rsidRDefault="00B82EC1" w:rsidP="00051644">
            <w:pPr>
              <w:spacing w:before="60" w:after="60"/>
              <w:jc w:val="left"/>
              <w:rPr>
                <w:rFonts w:asciiTheme="majorBidi" w:hAnsiTheme="majorBidi" w:cstheme="majorBidi"/>
                <w:color w:val="000000" w:themeColor="text1"/>
                <w:lang w:val="en-US"/>
              </w:rPr>
            </w:pPr>
            <w:r w:rsidRPr="006D60EA">
              <w:rPr>
                <w:rFonts w:asciiTheme="majorBidi" w:hAnsiTheme="majorBidi" w:cstheme="majorBidi"/>
                <w:i/>
                <w:color w:val="000000" w:themeColor="text1"/>
                <w:lang w:val="en-US"/>
              </w:rPr>
              <w:t>Lead</w:t>
            </w:r>
            <w:r w:rsidRPr="006D60EA">
              <w:rPr>
                <w:rFonts w:asciiTheme="majorBidi" w:hAnsiTheme="majorBidi" w:cstheme="majorBidi"/>
                <w:color w:val="000000" w:themeColor="text1"/>
                <w:lang w:val="en-US"/>
              </w:rPr>
              <w:t>: technical and scientific cooperation mechanism, Secretariat</w:t>
            </w:r>
          </w:p>
          <w:p w14:paraId="114B7C64" w14:textId="77777777" w:rsidR="00B82EC1" w:rsidRPr="006D60EA" w:rsidRDefault="00B82EC1" w:rsidP="00051644">
            <w:pPr>
              <w:spacing w:before="60" w:after="60"/>
              <w:jc w:val="left"/>
              <w:rPr>
                <w:rFonts w:asciiTheme="majorBidi" w:hAnsiTheme="majorBidi" w:cstheme="majorBidi"/>
                <w:color w:val="000000" w:themeColor="text1"/>
                <w:szCs w:val="22"/>
              </w:rPr>
            </w:pPr>
            <w:r w:rsidRPr="006D60EA">
              <w:rPr>
                <w:rFonts w:asciiTheme="majorBidi" w:hAnsiTheme="majorBidi" w:cstheme="majorBidi"/>
                <w:i/>
                <w:iCs/>
                <w:color w:val="000000" w:themeColor="text1"/>
                <w:szCs w:val="22"/>
                <w:lang w:val="en-US"/>
              </w:rPr>
              <w:t>Contributing</w:t>
            </w:r>
            <w:r w:rsidRPr="00393664">
              <w:rPr>
                <w:rFonts w:asciiTheme="majorBidi" w:hAnsiTheme="majorBidi" w:cstheme="majorBidi"/>
                <w:color w:val="000000" w:themeColor="text1"/>
                <w:szCs w:val="22"/>
                <w:lang w:val="en-US"/>
              </w:rPr>
              <w:t>:</w:t>
            </w:r>
            <w:r w:rsidRPr="006D60EA">
              <w:rPr>
                <w:rFonts w:asciiTheme="majorBidi" w:hAnsiTheme="majorBidi" w:cstheme="majorBidi"/>
                <w:color w:val="000000" w:themeColor="text1"/>
                <w:szCs w:val="22"/>
                <w:lang w:val="en-US"/>
              </w:rPr>
              <w:t xml:space="preserve"> other biodiversity</w:t>
            </w:r>
            <w:r>
              <w:rPr>
                <w:rFonts w:asciiTheme="majorBidi" w:hAnsiTheme="majorBidi" w:cstheme="majorBidi"/>
                <w:color w:val="000000" w:themeColor="text1"/>
                <w:szCs w:val="22"/>
                <w:lang w:val="en-US"/>
              </w:rPr>
              <w:t>-</w:t>
            </w:r>
            <w:r w:rsidRPr="006D60EA">
              <w:rPr>
                <w:rFonts w:asciiTheme="majorBidi" w:hAnsiTheme="majorBidi" w:cstheme="majorBidi"/>
                <w:color w:val="000000" w:themeColor="text1"/>
                <w:szCs w:val="22"/>
                <w:lang w:val="en-US"/>
              </w:rPr>
              <w:t xml:space="preserve"> related multilateral environmental agreements, organizations</w:t>
            </w:r>
          </w:p>
        </w:tc>
        <w:tc>
          <w:tcPr>
            <w:tcW w:w="1282" w:type="dxa"/>
            <w:tcBorders>
              <w:top w:val="single" w:sz="4" w:space="0" w:color="auto"/>
              <w:left w:val="single" w:sz="4" w:space="0" w:color="auto"/>
              <w:bottom w:val="single" w:sz="4" w:space="0" w:color="auto"/>
              <w:right w:val="single" w:sz="4" w:space="0" w:color="auto"/>
            </w:tcBorders>
            <w:hideMark/>
          </w:tcPr>
          <w:p w14:paraId="17EFC46C"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2025–2030</w:t>
            </w:r>
          </w:p>
        </w:tc>
      </w:tr>
      <w:tr w:rsidR="00B82EC1" w14:paraId="709EEBBA" w14:textId="77777777" w:rsidTr="00051644">
        <w:tc>
          <w:tcPr>
            <w:tcW w:w="0" w:type="auto"/>
            <w:vMerge/>
            <w:vAlign w:val="center"/>
            <w:hideMark/>
          </w:tcPr>
          <w:p w14:paraId="4D09A90B" w14:textId="77777777" w:rsidR="00B82EC1" w:rsidRPr="00AB1669" w:rsidRDefault="00B82EC1" w:rsidP="00051644">
            <w:pPr>
              <w:jc w:val="left"/>
              <w:rPr>
                <w:rFonts w:asciiTheme="majorBidi" w:hAnsiTheme="majorBidi" w:cstheme="majorBidi"/>
                <w:color w:val="000000" w:themeColor="text1"/>
                <w:szCs w:val="22"/>
                <w:lang w:val="fr-CA"/>
              </w:rPr>
            </w:pPr>
          </w:p>
        </w:tc>
        <w:tc>
          <w:tcPr>
            <w:tcW w:w="2790" w:type="dxa"/>
            <w:vMerge w:val="restart"/>
            <w:tcBorders>
              <w:top w:val="single" w:sz="4" w:space="0" w:color="auto"/>
              <w:left w:val="single" w:sz="4" w:space="0" w:color="auto"/>
              <w:bottom w:val="single" w:sz="4" w:space="0" w:color="auto"/>
              <w:right w:val="single" w:sz="4" w:space="0" w:color="auto"/>
            </w:tcBorders>
            <w:hideMark/>
          </w:tcPr>
          <w:p w14:paraId="06A6DDF2" w14:textId="77777777" w:rsidR="00B82EC1" w:rsidRDefault="00B82EC1" w:rsidP="00051644">
            <w:pPr>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4.2. Partners are actively networking and exchanging information, expertise, ideas and other resources through the clearing-house mechanism network.</w:t>
            </w:r>
          </w:p>
        </w:tc>
        <w:tc>
          <w:tcPr>
            <w:tcW w:w="5220" w:type="dxa"/>
            <w:tcBorders>
              <w:top w:val="single" w:sz="4" w:space="0" w:color="auto"/>
              <w:left w:val="single" w:sz="4" w:space="0" w:color="auto"/>
              <w:bottom w:val="single" w:sz="4" w:space="0" w:color="auto"/>
              <w:right w:val="single" w:sz="4" w:space="0" w:color="auto"/>
            </w:tcBorders>
            <w:hideMark/>
          </w:tcPr>
          <w:p w14:paraId="4A9D4350" w14:textId="77777777" w:rsidR="00B82EC1" w:rsidRDefault="00B82EC1" w:rsidP="00051644">
            <w:pPr>
              <w:keepLines/>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4.2.A. Further develop and update tools and procedures for linking the central clearing-house mechanism with relevant organizations and information networks.</w:t>
            </w:r>
          </w:p>
        </w:tc>
        <w:tc>
          <w:tcPr>
            <w:tcW w:w="3411" w:type="dxa"/>
            <w:tcBorders>
              <w:top w:val="single" w:sz="4" w:space="0" w:color="auto"/>
              <w:left w:val="single" w:sz="4" w:space="0" w:color="auto"/>
              <w:bottom w:val="single" w:sz="4" w:space="0" w:color="auto"/>
              <w:right w:val="single" w:sz="4" w:space="0" w:color="auto"/>
            </w:tcBorders>
            <w:hideMark/>
          </w:tcPr>
          <w:p w14:paraId="0E2C28F6" w14:textId="77777777" w:rsidR="00B82EC1" w:rsidRPr="00E21B36" w:rsidRDefault="00B82EC1" w:rsidP="00051644">
            <w:pPr>
              <w:spacing w:before="60" w:after="60"/>
              <w:jc w:val="left"/>
              <w:rPr>
                <w:rFonts w:asciiTheme="majorBidi" w:hAnsiTheme="majorBidi" w:cstheme="majorBidi"/>
                <w:color w:val="000000" w:themeColor="text1"/>
                <w:szCs w:val="22"/>
                <w:lang w:val="en-US"/>
              </w:rPr>
            </w:pPr>
            <w:r w:rsidRPr="00E21B36">
              <w:rPr>
                <w:rFonts w:asciiTheme="majorBidi" w:hAnsiTheme="majorBidi" w:cstheme="majorBidi"/>
                <w:i/>
                <w:iCs/>
                <w:color w:val="000000" w:themeColor="text1"/>
                <w:szCs w:val="22"/>
                <w:lang w:val="en-US"/>
              </w:rPr>
              <w:t>Lead</w:t>
            </w:r>
            <w:r w:rsidRPr="000806E5">
              <w:rPr>
                <w:rFonts w:asciiTheme="majorBidi" w:hAnsiTheme="majorBidi" w:cstheme="majorBidi"/>
                <w:color w:val="000000" w:themeColor="text1"/>
                <w:szCs w:val="22"/>
                <w:lang w:val="en-US"/>
              </w:rPr>
              <w:t>: S</w:t>
            </w:r>
            <w:r w:rsidRPr="00E21B36">
              <w:rPr>
                <w:rFonts w:asciiTheme="majorBidi" w:hAnsiTheme="majorBidi" w:cstheme="majorBidi"/>
                <w:color w:val="000000" w:themeColor="text1"/>
                <w:szCs w:val="22"/>
                <w:lang w:val="en-US"/>
              </w:rPr>
              <w:t xml:space="preserve">ecretariat, </w:t>
            </w:r>
            <w:r w:rsidRPr="00E21B36">
              <w:rPr>
                <w:rFonts w:asciiTheme="majorBidi" w:hAnsiTheme="majorBidi" w:cstheme="majorBidi"/>
                <w:color w:val="000000" w:themeColor="text1"/>
                <w:lang w:val="en-US"/>
              </w:rPr>
              <w:t>technical and scientific cooperation mechanism</w:t>
            </w:r>
          </w:p>
          <w:p w14:paraId="4F2C1120" w14:textId="77777777" w:rsidR="00B82EC1" w:rsidRPr="006D60EA" w:rsidRDefault="00B82EC1" w:rsidP="00051644">
            <w:pPr>
              <w:spacing w:before="60" w:after="60"/>
              <w:jc w:val="left"/>
              <w:rPr>
                <w:rFonts w:asciiTheme="majorBidi" w:hAnsiTheme="majorBidi" w:cstheme="majorBidi"/>
                <w:color w:val="000000" w:themeColor="text1"/>
                <w:lang w:val="en-US"/>
              </w:rPr>
            </w:pPr>
            <w:r w:rsidRPr="00E21B36">
              <w:rPr>
                <w:rFonts w:asciiTheme="majorBidi" w:hAnsiTheme="majorBidi" w:cstheme="majorBidi"/>
                <w:i/>
                <w:color w:val="000000" w:themeColor="text1"/>
                <w:lang w:val="en-US"/>
              </w:rPr>
              <w:t>Contributing</w:t>
            </w:r>
            <w:r w:rsidRPr="00E21B36">
              <w:rPr>
                <w:rFonts w:asciiTheme="majorBidi" w:hAnsiTheme="majorBidi" w:cstheme="majorBidi"/>
                <w:color w:val="000000" w:themeColor="text1"/>
                <w:lang w:val="en-US"/>
              </w:rPr>
              <w:t>: organizations</w:t>
            </w:r>
          </w:p>
        </w:tc>
        <w:tc>
          <w:tcPr>
            <w:tcW w:w="1282" w:type="dxa"/>
            <w:tcBorders>
              <w:top w:val="single" w:sz="4" w:space="0" w:color="auto"/>
              <w:left w:val="single" w:sz="4" w:space="0" w:color="auto"/>
              <w:bottom w:val="single" w:sz="4" w:space="0" w:color="auto"/>
              <w:right w:val="single" w:sz="4" w:space="0" w:color="auto"/>
            </w:tcBorders>
            <w:hideMark/>
          </w:tcPr>
          <w:p w14:paraId="6899D576"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2025–2030</w:t>
            </w:r>
          </w:p>
        </w:tc>
      </w:tr>
      <w:tr w:rsidR="00B82EC1" w14:paraId="2BA5B416" w14:textId="77777777" w:rsidTr="00051644">
        <w:tc>
          <w:tcPr>
            <w:tcW w:w="0" w:type="auto"/>
            <w:vMerge/>
            <w:vAlign w:val="center"/>
            <w:hideMark/>
          </w:tcPr>
          <w:p w14:paraId="1BC632F0" w14:textId="77777777" w:rsidR="00B82EC1" w:rsidRPr="00AB1669" w:rsidRDefault="00B82EC1" w:rsidP="00051644">
            <w:pPr>
              <w:jc w:val="left"/>
              <w:rPr>
                <w:rFonts w:asciiTheme="majorBidi" w:hAnsiTheme="majorBidi" w:cstheme="majorBidi"/>
                <w:color w:val="000000" w:themeColor="text1"/>
                <w:szCs w:val="22"/>
                <w:lang w:val="fr-CA"/>
              </w:rPr>
            </w:pPr>
          </w:p>
        </w:tc>
        <w:tc>
          <w:tcPr>
            <w:tcW w:w="0" w:type="auto"/>
            <w:vMerge/>
            <w:vAlign w:val="center"/>
            <w:hideMark/>
          </w:tcPr>
          <w:p w14:paraId="1D9CD81D" w14:textId="77777777" w:rsidR="00B82EC1"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251B897C" w14:textId="77777777" w:rsidR="00B82EC1" w:rsidRDefault="00B82EC1" w:rsidP="00051644">
            <w:pPr>
              <w:keepLines/>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4.2.B. Further develop tools to facilitate networking and technical exchanges with partner organizations through the central portal and the national clearing-house mechanisms.</w:t>
            </w:r>
          </w:p>
        </w:tc>
        <w:tc>
          <w:tcPr>
            <w:tcW w:w="3411" w:type="dxa"/>
            <w:tcBorders>
              <w:top w:val="single" w:sz="4" w:space="0" w:color="auto"/>
              <w:left w:val="single" w:sz="4" w:space="0" w:color="auto"/>
              <w:bottom w:val="single" w:sz="4" w:space="0" w:color="auto"/>
              <w:right w:val="single" w:sz="4" w:space="0" w:color="auto"/>
            </w:tcBorders>
            <w:hideMark/>
          </w:tcPr>
          <w:p w14:paraId="2C760F53" w14:textId="77777777" w:rsidR="00B82EC1" w:rsidRPr="006D60EA" w:rsidRDefault="00B82EC1" w:rsidP="00051644">
            <w:pPr>
              <w:spacing w:before="60" w:after="60"/>
              <w:jc w:val="left"/>
              <w:rPr>
                <w:rFonts w:asciiTheme="majorBidi" w:hAnsiTheme="majorBidi" w:cstheme="majorBidi"/>
                <w:color w:val="000000" w:themeColor="text1"/>
                <w:lang w:val="en-US"/>
              </w:rPr>
            </w:pPr>
            <w:r w:rsidRPr="006D60EA">
              <w:rPr>
                <w:rFonts w:asciiTheme="majorBidi" w:hAnsiTheme="majorBidi" w:cstheme="majorBidi"/>
                <w:i/>
                <w:color w:val="000000" w:themeColor="text1"/>
                <w:lang w:val="en-US"/>
              </w:rPr>
              <w:t>Lead</w:t>
            </w:r>
            <w:r w:rsidRPr="006D60EA">
              <w:rPr>
                <w:rFonts w:asciiTheme="majorBidi" w:hAnsiTheme="majorBidi" w:cstheme="majorBidi"/>
                <w:color w:val="000000" w:themeColor="text1"/>
                <w:lang w:val="en-US"/>
              </w:rPr>
              <w:t>: technical and scientific cooperation mechanism, Secretariat</w:t>
            </w:r>
          </w:p>
          <w:p w14:paraId="48369C3F" w14:textId="77777777" w:rsidR="00B82EC1" w:rsidRPr="006D60EA" w:rsidRDefault="00B82EC1" w:rsidP="00051644">
            <w:pPr>
              <w:spacing w:before="60" w:after="60"/>
              <w:jc w:val="left"/>
              <w:rPr>
                <w:rFonts w:asciiTheme="majorBidi" w:hAnsiTheme="majorBidi" w:cstheme="majorBidi"/>
                <w:color w:val="000000" w:themeColor="text1"/>
                <w:lang w:val="en-US"/>
              </w:rPr>
            </w:pPr>
            <w:r w:rsidRPr="006D60EA">
              <w:rPr>
                <w:rFonts w:asciiTheme="majorBidi" w:hAnsiTheme="majorBidi" w:cstheme="majorBidi"/>
                <w:i/>
                <w:color w:val="000000" w:themeColor="text1"/>
                <w:lang w:val="en-US"/>
              </w:rPr>
              <w:t>Contributing</w:t>
            </w:r>
            <w:r w:rsidRPr="006D60EA">
              <w:rPr>
                <w:rFonts w:asciiTheme="majorBidi" w:hAnsiTheme="majorBidi" w:cstheme="majorBidi"/>
                <w:color w:val="000000" w:themeColor="text1"/>
                <w:lang w:val="en-US"/>
              </w:rPr>
              <w:t>: organizations</w:t>
            </w:r>
          </w:p>
        </w:tc>
        <w:tc>
          <w:tcPr>
            <w:tcW w:w="1282" w:type="dxa"/>
            <w:tcBorders>
              <w:top w:val="single" w:sz="4" w:space="0" w:color="auto"/>
              <w:left w:val="single" w:sz="4" w:space="0" w:color="auto"/>
              <w:bottom w:val="single" w:sz="4" w:space="0" w:color="auto"/>
              <w:right w:val="single" w:sz="4" w:space="0" w:color="auto"/>
            </w:tcBorders>
            <w:hideMark/>
          </w:tcPr>
          <w:p w14:paraId="72150675"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2025–2030</w:t>
            </w:r>
          </w:p>
        </w:tc>
      </w:tr>
      <w:tr w:rsidR="00B82EC1" w14:paraId="264560F2" w14:textId="77777777" w:rsidTr="00051644">
        <w:tc>
          <w:tcPr>
            <w:tcW w:w="0" w:type="auto"/>
            <w:vMerge/>
            <w:vAlign w:val="center"/>
            <w:hideMark/>
          </w:tcPr>
          <w:p w14:paraId="0EFA73F5" w14:textId="77777777" w:rsidR="00B82EC1" w:rsidRPr="00AB1669" w:rsidRDefault="00B82EC1" w:rsidP="00051644">
            <w:pPr>
              <w:jc w:val="left"/>
              <w:rPr>
                <w:rFonts w:asciiTheme="majorBidi" w:hAnsiTheme="majorBidi" w:cstheme="majorBidi"/>
                <w:color w:val="000000" w:themeColor="text1"/>
                <w:szCs w:val="22"/>
                <w:lang w:val="fr-CA"/>
              </w:rPr>
            </w:pPr>
          </w:p>
        </w:tc>
        <w:tc>
          <w:tcPr>
            <w:tcW w:w="0" w:type="auto"/>
            <w:vMerge/>
            <w:vAlign w:val="center"/>
            <w:hideMark/>
          </w:tcPr>
          <w:p w14:paraId="393F27D1" w14:textId="77777777" w:rsidR="00B82EC1" w:rsidRDefault="00B82EC1" w:rsidP="00051644">
            <w:pPr>
              <w:jc w:val="left"/>
              <w:rPr>
                <w:rFonts w:asciiTheme="majorBidi" w:hAnsiTheme="majorBidi" w:cstheme="majorBidi"/>
                <w:color w:val="000000" w:themeColor="text1"/>
                <w:szCs w:val="22"/>
              </w:rPr>
            </w:pPr>
          </w:p>
        </w:tc>
        <w:tc>
          <w:tcPr>
            <w:tcW w:w="5220" w:type="dxa"/>
            <w:tcBorders>
              <w:top w:val="single" w:sz="4" w:space="0" w:color="auto"/>
              <w:left w:val="single" w:sz="4" w:space="0" w:color="auto"/>
              <w:bottom w:val="single" w:sz="4" w:space="0" w:color="auto"/>
              <w:right w:val="single" w:sz="4" w:space="0" w:color="auto"/>
            </w:tcBorders>
            <w:hideMark/>
          </w:tcPr>
          <w:p w14:paraId="46E73E0A" w14:textId="77777777" w:rsidR="00B82EC1" w:rsidRDefault="00B82EC1" w:rsidP="00051644">
            <w:pPr>
              <w:keepLines/>
              <w:spacing w:before="60" w:after="60"/>
              <w:jc w:val="left"/>
              <w:rPr>
                <w:rFonts w:asciiTheme="majorBidi" w:hAnsiTheme="majorBidi" w:cstheme="majorBidi"/>
                <w:color w:val="000000" w:themeColor="text1"/>
                <w:szCs w:val="22"/>
              </w:rPr>
            </w:pPr>
            <w:r>
              <w:rPr>
                <w:rFonts w:asciiTheme="majorBidi" w:hAnsiTheme="majorBidi" w:cstheme="majorBidi"/>
                <w:color w:val="000000" w:themeColor="text1"/>
                <w:szCs w:val="22"/>
              </w:rPr>
              <w:t>4.2.C. Maintain the database and network of practitioners through the central portal and the national clearing-house mechanisms.</w:t>
            </w:r>
          </w:p>
        </w:tc>
        <w:tc>
          <w:tcPr>
            <w:tcW w:w="3411" w:type="dxa"/>
            <w:tcBorders>
              <w:top w:val="single" w:sz="4" w:space="0" w:color="auto"/>
              <w:left w:val="single" w:sz="4" w:space="0" w:color="auto"/>
              <w:bottom w:val="single" w:sz="4" w:space="0" w:color="auto"/>
              <w:right w:val="single" w:sz="4" w:space="0" w:color="auto"/>
            </w:tcBorders>
            <w:hideMark/>
          </w:tcPr>
          <w:p w14:paraId="3043D98E" w14:textId="77777777" w:rsidR="00B82EC1" w:rsidRPr="006D60EA" w:rsidRDefault="00B82EC1" w:rsidP="00051644">
            <w:pPr>
              <w:spacing w:before="60" w:after="60"/>
              <w:jc w:val="left"/>
              <w:rPr>
                <w:rFonts w:asciiTheme="majorBidi" w:hAnsiTheme="majorBidi" w:cstheme="majorBidi"/>
                <w:color w:val="000000" w:themeColor="text1"/>
                <w:lang w:val="en-US"/>
              </w:rPr>
            </w:pPr>
            <w:r w:rsidRPr="006D60EA">
              <w:rPr>
                <w:rFonts w:asciiTheme="majorBidi" w:hAnsiTheme="majorBidi" w:cstheme="majorBidi"/>
                <w:i/>
                <w:color w:val="000000" w:themeColor="text1"/>
                <w:lang w:val="en-US"/>
              </w:rPr>
              <w:t>Lead</w:t>
            </w:r>
            <w:r w:rsidRPr="006D60EA">
              <w:rPr>
                <w:rFonts w:asciiTheme="majorBidi" w:hAnsiTheme="majorBidi" w:cstheme="majorBidi"/>
                <w:color w:val="000000" w:themeColor="text1"/>
                <w:lang w:val="en-US"/>
              </w:rPr>
              <w:t>: technical and scientific cooperation mechanism Secretariat</w:t>
            </w:r>
          </w:p>
          <w:p w14:paraId="35FDE0D9" w14:textId="77777777" w:rsidR="00B82EC1" w:rsidRPr="006D60EA" w:rsidRDefault="00B82EC1" w:rsidP="00051644">
            <w:pPr>
              <w:spacing w:before="60" w:after="60"/>
              <w:jc w:val="left"/>
              <w:rPr>
                <w:rFonts w:asciiTheme="majorBidi" w:hAnsiTheme="majorBidi" w:cstheme="majorBidi"/>
                <w:color w:val="000000" w:themeColor="text1"/>
                <w:lang w:val="en-US"/>
              </w:rPr>
            </w:pPr>
            <w:r w:rsidRPr="006D60EA">
              <w:rPr>
                <w:rFonts w:asciiTheme="majorBidi" w:hAnsiTheme="majorBidi" w:cstheme="majorBidi"/>
                <w:i/>
                <w:color w:val="000000" w:themeColor="text1"/>
                <w:lang w:val="en-US"/>
              </w:rPr>
              <w:t>Contributing</w:t>
            </w:r>
            <w:r w:rsidRPr="006D60EA">
              <w:rPr>
                <w:rFonts w:asciiTheme="majorBidi" w:hAnsiTheme="majorBidi" w:cstheme="majorBidi"/>
                <w:color w:val="000000" w:themeColor="text1"/>
                <w:lang w:val="en-US"/>
              </w:rPr>
              <w:t>: organizations</w:t>
            </w:r>
          </w:p>
        </w:tc>
        <w:tc>
          <w:tcPr>
            <w:tcW w:w="1282" w:type="dxa"/>
            <w:tcBorders>
              <w:top w:val="single" w:sz="4" w:space="0" w:color="auto"/>
              <w:left w:val="single" w:sz="4" w:space="0" w:color="auto"/>
              <w:bottom w:val="single" w:sz="4" w:space="0" w:color="auto"/>
              <w:right w:val="single" w:sz="4" w:space="0" w:color="auto"/>
            </w:tcBorders>
            <w:hideMark/>
          </w:tcPr>
          <w:p w14:paraId="67A7AA83" w14:textId="77777777" w:rsidR="00B82EC1" w:rsidRDefault="00B82EC1" w:rsidP="00051644">
            <w:pPr>
              <w:spacing w:before="60" w:after="60"/>
              <w:rPr>
                <w:rFonts w:asciiTheme="majorBidi" w:hAnsiTheme="majorBidi" w:cstheme="majorBidi"/>
                <w:color w:val="000000" w:themeColor="text1"/>
                <w:szCs w:val="22"/>
              </w:rPr>
            </w:pPr>
            <w:r>
              <w:rPr>
                <w:rFonts w:asciiTheme="majorBidi" w:hAnsiTheme="majorBidi" w:cstheme="majorBidi"/>
                <w:color w:val="000000" w:themeColor="text1"/>
                <w:szCs w:val="22"/>
              </w:rPr>
              <w:t>2025–2030</w:t>
            </w:r>
          </w:p>
        </w:tc>
      </w:tr>
    </w:tbl>
    <w:p w14:paraId="647FFF73" w14:textId="77777777" w:rsidR="00494F30" w:rsidRDefault="00B82EC1" w:rsidP="00B82EC1">
      <w:pPr>
        <w:pStyle w:val="CBD-Para"/>
        <w:numPr>
          <w:ilvl w:val="0"/>
          <w:numId w:val="0"/>
        </w:numPr>
        <w:rPr>
          <w:highlight w:val="cyan"/>
        </w:rPr>
        <w:sectPr w:rsidR="00494F30" w:rsidSect="00B81C11">
          <w:headerReference w:type="even" r:id="rId18"/>
          <w:headerReference w:type="default" r:id="rId19"/>
          <w:footerReference w:type="even" r:id="rId20"/>
          <w:footerReference w:type="default" r:id="rId21"/>
          <w:pgSz w:w="15840" w:h="12240" w:orient="landscape"/>
          <w:pgMar w:top="1440" w:right="1134" w:bottom="1440" w:left="1134" w:header="709" w:footer="709" w:gutter="0"/>
          <w:cols w:space="708"/>
          <w:docGrid w:linePitch="360"/>
        </w:sectPr>
      </w:pPr>
      <w:r w:rsidRPr="000806E5">
        <w:rPr>
          <w:highlight w:val="cyan"/>
        </w:rPr>
        <w:t>]</w:t>
      </w:r>
    </w:p>
    <w:p w14:paraId="04F11BFA" w14:textId="2DDA7959" w:rsidR="00DE2C47" w:rsidRPr="00E41623" w:rsidRDefault="003D22C8" w:rsidP="003B3CE2">
      <w:pPr>
        <w:pStyle w:val="Para1"/>
        <w:ind w:left="1134"/>
        <w:rPr>
          <w:b/>
          <w:bCs/>
          <w:iCs/>
        </w:rPr>
      </w:pPr>
      <w:r>
        <w:rPr>
          <w:b/>
          <w:bCs/>
        </w:rPr>
        <w:t>B</w:t>
      </w:r>
      <w:r w:rsidR="00E41623" w:rsidRPr="00393664">
        <w:rPr>
          <w:b/>
          <w:bCs/>
        </w:rPr>
        <w:br/>
      </w:r>
      <w:r w:rsidR="00DE2C47" w:rsidRPr="00E41623">
        <w:rPr>
          <w:b/>
          <w:bCs/>
          <w:iCs/>
        </w:rPr>
        <w:t>Knowledge management</w:t>
      </w:r>
    </w:p>
    <w:p w14:paraId="730A4B58" w14:textId="77777777" w:rsidR="008D7780" w:rsidRPr="000806E5" w:rsidRDefault="008D7780" w:rsidP="003B3CE2">
      <w:pPr>
        <w:pStyle w:val="Para1"/>
        <w:tabs>
          <w:tab w:val="left" w:pos="2268"/>
        </w:tabs>
        <w:ind w:left="1134" w:firstLine="567"/>
        <w:rPr>
          <w:iCs/>
        </w:rPr>
      </w:pPr>
      <w:r>
        <w:rPr>
          <w:i/>
        </w:rPr>
        <w:t>The Conference of the Parties to the Convention on Biological Diversity,</w:t>
      </w:r>
    </w:p>
    <w:p w14:paraId="58BFA1C4" w14:textId="0A185BCC" w:rsidR="00BF187D" w:rsidRPr="0026188F" w:rsidRDefault="00AA7F26" w:rsidP="003B3CE2">
      <w:pPr>
        <w:pStyle w:val="Para1"/>
        <w:tabs>
          <w:tab w:val="left" w:pos="2268"/>
        </w:tabs>
        <w:ind w:left="1134" w:firstLine="567"/>
      </w:pPr>
      <w:r w:rsidRPr="00B47A41">
        <w:rPr>
          <w:i/>
        </w:rPr>
        <w:t>Recalling</w:t>
      </w:r>
      <w:r w:rsidRPr="00AA7F26">
        <w:t xml:space="preserve"> decisions </w:t>
      </w:r>
      <w:r w:rsidR="00EB22A4" w:rsidRPr="00A320FC">
        <w:t>14/25</w:t>
      </w:r>
      <w:r w:rsidR="00EB22A4">
        <w:t xml:space="preserve"> </w:t>
      </w:r>
      <w:r w:rsidR="001E4CF7" w:rsidRPr="00B05AA8">
        <w:t xml:space="preserve">of </w:t>
      </w:r>
      <w:r w:rsidR="001E4CF7" w:rsidRPr="0026188F">
        <w:t xml:space="preserve">29 November 2018 </w:t>
      </w:r>
      <w:r w:rsidR="00EB22A4" w:rsidRPr="0026188F">
        <w:t xml:space="preserve">and </w:t>
      </w:r>
      <w:r w:rsidR="004B2215" w:rsidRPr="0026188F">
        <w:t>15/16</w:t>
      </w:r>
      <w:r w:rsidR="00C42C49" w:rsidRPr="0026188F">
        <w:t xml:space="preserve"> </w:t>
      </w:r>
      <w:r w:rsidR="001E4CF7" w:rsidRPr="0026188F">
        <w:t xml:space="preserve">of </w:t>
      </w:r>
      <w:r w:rsidR="00B74F0E" w:rsidRPr="0026188F">
        <w:t>19 December 2022</w:t>
      </w:r>
      <w:r w:rsidR="00160BA9" w:rsidRPr="0026188F">
        <w:t>,</w:t>
      </w:r>
    </w:p>
    <w:p w14:paraId="6688B3EC" w14:textId="3365385D" w:rsidR="001847DB" w:rsidRPr="0026188F" w:rsidRDefault="00417D36" w:rsidP="003B3CE2">
      <w:pPr>
        <w:pStyle w:val="Para1"/>
        <w:tabs>
          <w:tab w:val="left" w:pos="2268"/>
        </w:tabs>
        <w:ind w:left="1134" w:firstLine="567"/>
        <w:rPr>
          <w:i/>
          <w:iCs/>
        </w:rPr>
      </w:pPr>
      <w:r w:rsidRPr="0026188F">
        <w:rPr>
          <w:i/>
          <w:iCs/>
        </w:rPr>
        <w:t>R</w:t>
      </w:r>
      <w:r w:rsidR="004F082C" w:rsidRPr="0026188F">
        <w:rPr>
          <w:i/>
          <w:iCs/>
        </w:rPr>
        <w:t>ecalling</w:t>
      </w:r>
      <w:r w:rsidRPr="0026188F">
        <w:rPr>
          <w:i/>
          <w:iCs/>
        </w:rPr>
        <w:t xml:space="preserve"> also</w:t>
      </w:r>
      <w:r w:rsidR="001847DB" w:rsidRPr="0026188F">
        <w:t xml:space="preserve"> </w:t>
      </w:r>
      <w:r w:rsidR="00122955" w:rsidRPr="0026188F">
        <w:t xml:space="preserve">Target 21 of the </w:t>
      </w:r>
      <w:r w:rsidR="00122955" w:rsidRPr="000806E5">
        <w:t>Kunming</w:t>
      </w:r>
      <w:r w:rsidR="0078186B" w:rsidRPr="000806E5">
        <w:t xml:space="preserve">-Montreal Global Biodiversity </w:t>
      </w:r>
      <w:r w:rsidR="00160BA9" w:rsidRPr="000806E5">
        <w:t>F</w:t>
      </w:r>
      <w:r w:rsidR="0078186B" w:rsidRPr="000806E5">
        <w:t>ramework</w:t>
      </w:r>
      <w:r w:rsidR="00160BA9" w:rsidRPr="0026188F">
        <w:t>,</w:t>
      </w:r>
      <w:r w:rsidR="00EF030D" w:rsidRPr="0026188F">
        <w:rPr>
          <w:rStyle w:val="FootnoteReference"/>
        </w:rPr>
        <w:footnoteReference w:id="19"/>
      </w:r>
    </w:p>
    <w:p w14:paraId="3540C599" w14:textId="6F4840AE" w:rsidR="00827AFE" w:rsidRPr="0026188F" w:rsidRDefault="00E06773" w:rsidP="003B3CE2">
      <w:pPr>
        <w:pStyle w:val="Para1"/>
        <w:tabs>
          <w:tab w:val="left" w:pos="2268"/>
        </w:tabs>
        <w:ind w:left="1134" w:firstLine="567"/>
        <w:rPr>
          <w:lang w:val="en-US"/>
        </w:rPr>
      </w:pPr>
      <w:r w:rsidRPr="0026188F">
        <w:rPr>
          <w:i/>
          <w:iCs/>
          <w:lang w:val="en-US"/>
        </w:rPr>
        <w:t xml:space="preserve">Taking note </w:t>
      </w:r>
      <w:r w:rsidRPr="0026188F">
        <w:rPr>
          <w:lang w:val="en-US"/>
        </w:rPr>
        <w:t>of</w:t>
      </w:r>
      <w:r w:rsidRPr="0026188F">
        <w:rPr>
          <w:i/>
          <w:iCs/>
          <w:lang w:val="en-US"/>
        </w:rPr>
        <w:t xml:space="preserve"> </w:t>
      </w:r>
      <w:r w:rsidR="00037137" w:rsidRPr="0026188F">
        <w:t xml:space="preserve">the programme </w:t>
      </w:r>
      <w:r w:rsidR="00455470" w:rsidRPr="0026188F">
        <w:t xml:space="preserve">of work </w:t>
      </w:r>
      <w:r w:rsidR="00037137" w:rsidRPr="0026188F">
        <w:t>for the clearing-house mechanism</w:t>
      </w:r>
      <w:r w:rsidR="00772597" w:rsidRPr="0026188F">
        <w:t xml:space="preserve"> (2024</w:t>
      </w:r>
      <w:r w:rsidR="00C276E8" w:rsidRPr="0026188F">
        <w:t>–</w:t>
      </w:r>
      <w:r w:rsidR="00772597" w:rsidRPr="0026188F">
        <w:t>2030)</w:t>
      </w:r>
      <w:r w:rsidR="0018754A" w:rsidRPr="0026188F">
        <w:t xml:space="preserve"> contained in </w:t>
      </w:r>
      <w:r w:rsidR="00F52FC1">
        <w:t xml:space="preserve">the </w:t>
      </w:r>
      <w:r w:rsidR="0018754A" w:rsidRPr="0026188F">
        <w:t>annex to decision</w:t>
      </w:r>
      <w:r w:rsidR="00F802C5">
        <w:t xml:space="preserve"> 16/-- A</w:t>
      </w:r>
      <w:r w:rsidR="00827AFE" w:rsidRPr="0026188F">
        <w:rPr>
          <w:lang w:val="en-US"/>
        </w:rPr>
        <w:t>, the technical and scientific cooperation</w:t>
      </w:r>
      <w:r w:rsidR="00DB27DE" w:rsidRPr="0026188F">
        <w:rPr>
          <w:lang w:val="en-US"/>
        </w:rPr>
        <w:t xml:space="preserve"> mechanism</w:t>
      </w:r>
      <w:r w:rsidR="00827AFE" w:rsidRPr="0026188F">
        <w:rPr>
          <w:lang w:val="en-US"/>
        </w:rPr>
        <w:t>, the communications strategy to support the implementation of the Framework</w:t>
      </w:r>
      <w:r w:rsidR="00321EA3">
        <w:rPr>
          <w:rStyle w:val="FootnoteReference"/>
          <w:lang w:val="en-US"/>
        </w:rPr>
        <w:footnoteReference w:id="20"/>
      </w:r>
      <w:r w:rsidR="00827AFE" w:rsidRPr="0026188F">
        <w:rPr>
          <w:lang w:val="en-US"/>
        </w:rPr>
        <w:t xml:space="preserve"> and the enhanced multidimensional approach to planning, monitoring, reporting and review,</w:t>
      </w:r>
    </w:p>
    <w:p w14:paraId="1DF36B6D" w14:textId="11ADE666" w:rsidR="00D01969" w:rsidRPr="0026188F" w:rsidRDefault="00D01969" w:rsidP="003B3CE2">
      <w:pPr>
        <w:pStyle w:val="Para1"/>
        <w:tabs>
          <w:tab w:val="left" w:pos="2268"/>
        </w:tabs>
        <w:ind w:left="1134" w:firstLine="567"/>
      </w:pPr>
      <w:r w:rsidRPr="0026188F">
        <w:rPr>
          <w:i/>
          <w:iCs/>
        </w:rPr>
        <w:t>Emphasizing</w:t>
      </w:r>
      <w:r w:rsidRPr="0026188F">
        <w:t xml:space="preserve"> the critical importance of </w:t>
      </w:r>
      <w:r w:rsidR="008258F0" w:rsidRPr="0026188F">
        <w:t xml:space="preserve">ensuring </w:t>
      </w:r>
      <w:r w:rsidRPr="0026188F">
        <w:t xml:space="preserve">easy and timely access to </w:t>
      </w:r>
      <w:r w:rsidR="00E17695" w:rsidRPr="0026188F">
        <w:t xml:space="preserve">good </w:t>
      </w:r>
      <w:r w:rsidRPr="0026188F">
        <w:t xml:space="preserve">quality data, information and knowledge </w:t>
      </w:r>
      <w:r w:rsidR="008258F0" w:rsidRPr="0026188F">
        <w:t xml:space="preserve">to </w:t>
      </w:r>
      <w:r w:rsidRPr="0026188F">
        <w:t>support the implementation of the Framework,</w:t>
      </w:r>
    </w:p>
    <w:p w14:paraId="69A0C5DA" w14:textId="40144F30" w:rsidR="00906E12" w:rsidRDefault="00434DCC" w:rsidP="00BC45D3">
      <w:pPr>
        <w:pStyle w:val="Para1"/>
        <w:tabs>
          <w:tab w:val="left" w:pos="2268"/>
        </w:tabs>
        <w:ind w:left="1134" w:firstLine="567"/>
        <w:rPr>
          <w:rStyle w:val="normaltextrun"/>
          <w:szCs w:val="22"/>
          <w:shd w:val="clear" w:color="auto" w:fill="FFFFFF"/>
        </w:rPr>
      </w:pPr>
      <w:r w:rsidRPr="0026188F">
        <w:rPr>
          <w:i/>
          <w:iCs/>
        </w:rPr>
        <w:t>Stressing</w:t>
      </w:r>
      <w:r w:rsidR="7A316EF7" w:rsidRPr="0026188F">
        <w:t xml:space="preserve"> that the capacities to</w:t>
      </w:r>
      <w:r w:rsidR="008A4BD2" w:rsidRPr="0026188F">
        <w:t xml:space="preserve"> generat</w:t>
      </w:r>
      <w:r w:rsidR="007D15FC" w:rsidRPr="0026188F">
        <w:t>e</w:t>
      </w:r>
      <w:r w:rsidR="002A1EB5" w:rsidRPr="0026188F">
        <w:t>,</w:t>
      </w:r>
      <w:r w:rsidR="008A4BD2" w:rsidRPr="0026188F">
        <w:t xml:space="preserve"> collect</w:t>
      </w:r>
      <w:r w:rsidR="002A1EB5" w:rsidRPr="0026188F">
        <w:t>,</w:t>
      </w:r>
      <w:r w:rsidR="008A4BD2" w:rsidRPr="0026188F">
        <w:t xml:space="preserve"> organiz</w:t>
      </w:r>
      <w:r w:rsidR="002A1EB5" w:rsidRPr="0026188F">
        <w:t>e</w:t>
      </w:r>
      <w:r w:rsidR="008A4BD2" w:rsidRPr="0026188F">
        <w:t xml:space="preserve"> and share</w:t>
      </w:r>
      <w:r w:rsidR="007D15FC" w:rsidRPr="0026188F">
        <w:t xml:space="preserve"> </w:t>
      </w:r>
      <w:r w:rsidR="7A316EF7" w:rsidRPr="0026188F">
        <w:t xml:space="preserve">biodiversity-relevant data are uneven and </w:t>
      </w:r>
      <w:r w:rsidR="00173899" w:rsidRPr="0026188F">
        <w:t>that</w:t>
      </w:r>
      <w:r w:rsidR="005B6865" w:rsidRPr="0026188F">
        <w:t xml:space="preserve"> </w:t>
      </w:r>
      <w:r w:rsidR="7A316EF7" w:rsidRPr="0026188F">
        <w:t>developing</w:t>
      </w:r>
      <w:r w:rsidR="00C950EF" w:rsidRPr="0026188F">
        <w:t xml:space="preserve"> </w:t>
      </w:r>
      <w:r w:rsidR="7A316EF7" w:rsidRPr="0026188F">
        <w:t>countr</w:t>
      </w:r>
      <w:r w:rsidR="00C034F5" w:rsidRPr="0026188F">
        <w:t xml:space="preserve">y Parties </w:t>
      </w:r>
      <w:r w:rsidR="005B6865" w:rsidRPr="0026188F">
        <w:t>in particular</w:t>
      </w:r>
      <w:r w:rsidR="00155FF5" w:rsidRPr="000806E5">
        <w:t>,</w:t>
      </w:r>
      <w:r w:rsidR="005B6865" w:rsidRPr="000806E5">
        <w:t xml:space="preserve"> </w:t>
      </w:r>
      <w:r w:rsidR="00155FF5" w:rsidRPr="000806E5">
        <w:t>and</w:t>
      </w:r>
      <w:r w:rsidR="00155FF5" w:rsidRPr="0026188F">
        <w:t xml:space="preserve"> especially </w:t>
      </w:r>
      <w:r w:rsidR="005B6865" w:rsidRPr="0026188F">
        <w:t xml:space="preserve">the least developed countries and </w:t>
      </w:r>
      <w:r w:rsidR="005B6865" w:rsidRPr="000806E5">
        <w:t>small island developing States</w:t>
      </w:r>
      <w:r w:rsidR="005B6865" w:rsidRPr="0026188F">
        <w:t xml:space="preserve"> among them</w:t>
      </w:r>
      <w:r w:rsidR="00405C91" w:rsidRPr="0026188F">
        <w:t xml:space="preserve">, </w:t>
      </w:r>
      <w:r w:rsidR="7A316EF7" w:rsidRPr="0026188F">
        <w:t>require enhanced international support, through capacity</w:t>
      </w:r>
      <w:r w:rsidR="00146A74" w:rsidRPr="0026188F">
        <w:t>-</w:t>
      </w:r>
      <w:r w:rsidR="7A316EF7" w:rsidRPr="0026188F">
        <w:t>building</w:t>
      </w:r>
      <w:r w:rsidR="00C950EF" w:rsidRPr="0026188F">
        <w:t xml:space="preserve"> and development</w:t>
      </w:r>
      <w:r w:rsidR="7A316EF7" w:rsidRPr="0026188F">
        <w:t>, technical and scientific cooperation and access to and transfer of technology, to strengthen national</w:t>
      </w:r>
      <w:r w:rsidR="7A316EF7">
        <w:t xml:space="preserve"> information and monitoring systems</w:t>
      </w:r>
      <w:r w:rsidR="004130C0">
        <w:t>,</w:t>
      </w:r>
    </w:p>
    <w:p w14:paraId="40AEB90F" w14:textId="41E650DE" w:rsidR="00052974" w:rsidRPr="00DD4E43" w:rsidRDefault="00052974" w:rsidP="13160F9A">
      <w:pPr>
        <w:pStyle w:val="Para1"/>
        <w:tabs>
          <w:tab w:val="left" w:pos="2268"/>
        </w:tabs>
        <w:ind w:left="1134" w:firstLine="567"/>
      </w:pPr>
      <w:r w:rsidRPr="00393664">
        <w:rPr>
          <w:rStyle w:val="normaltextrun"/>
          <w:i/>
          <w:iCs/>
          <w:szCs w:val="22"/>
          <w:shd w:val="clear" w:color="auto" w:fill="FFFFFF"/>
        </w:rPr>
        <w:t xml:space="preserve">Recognizing </w:t>
      </w:r>
      <w:r w:rsidRPr="00393664">
        <w:rPr>
          <w:rStyle w:val="normaltextrun"/>
          <w:szCs w:val="22"/>
          <w:shd w:val="clear" w:color="auto" w:fill="FFFFFF"/>
        </w:rPr>
        <w:t>that knowledge manage</w:t>
      </w:r>
      <w:r w:rsidR="00D539EF" w:rsidRPr="00393664">
        <w:rPr>
          <w:rStyle w:val="normaltextrun"/>
          <w:szCs w:val="22"/>
          <w:shd w:val="clear" w:color="auto" w:fill="FFFFFF"/>
        </w:rPr>
        <w:t>m</w:t>
      </w:r>
      <w:r w:rsidR="00245C6F" w:rsidRPr="00393664">
        <w:rPr>
          <w:rStyle w:val="normaltextrun"/>
          <w:szCs w:val="22"/>
          <w:shd w:val="clear" w:color="auto" w:fill="FFFFFF"/>
        </w:rPr>
        <w:t>ent</w:t>
      </w:r>
      <w:r w:rsidRPr="00393664">
        <w:rPr>
          <w:rStyle w:val="normaltextrun"/>
          <w:szCs w:val="22"/>
          <w:shd w:val="clear" w:color="auto" w:fill="FFFFFF"/>
        </w:rPr>
        <w:t xml:space="preserve"> activities should be compatible with and supportive of relevant national</w:t>
      </w:r>
      <w:r w:rsidR="00BA3E9A">
        <w:rPr>
          <w:rStyle w:val="normaltextrun"/>
          <w:szCs w:val="22"/>
          <w:shd w:val="clear" w:color="auto" w:fill="FFFFFF"/>
        </w:rPr>
        <w:t xml:space="preserve"> policies and legislation</w:t>
      </w:r>
      <w:r w:rsidRPr="00393664">
        <w:rPr>
          <w:rStyle w:val="normaltextrun"/>
          <w:szCs w:val="22"/>
          <w:shd w:val="clear" w:color="auto" w:fill="FFFFFF"/>
        </w:rPr>
        <w:t xml:space="preserve"> </w:t>
      </w:r>
      <w:r w:rsidRPr="00CC1BCA">
        <w:rPr>
          <w:rStyle w:val="normaltextrun"/>
          <w:szCs w:val="22"/>
          <w:shd w:val="clear" w:color="auto" w:fill="FFFFFF"/>
        </w:rPr>
        <w:t xml:space="preserve">and international </w:t>
      </w:r>
      <w:r w:rsidR="00BA3E9A" w:rsidRPr="000806E5">
        <w:rPr>
          <w:rStyle w:val="normaltextrun"/>
          <w:szCs w:val="22"/>
          <w:shd w:val="clear" w:color="auto" w:fill="FFFFFF"/>
        </w:rPr>
        <w:t>[obligations]</w:t>
      </w:r>
      <w:r w:rsidR="00BA3E9A" w:rsidRPr="00CC1BCA">
        <w:rPr>
          <w:rStyle w:val="normaltextrun"/>
          <w:szCs w:val="22"/>
          <w:shd w:val="clear" w:color="auto" w:fill="FFFFFF"/>
        </w:rPr>
        <w:t xml:space="preserve"> </w:t>
      </w:r>
      <w:r w:rsidR="00BA3E9A" w:rsidRPr="000806E5">
        <w:rPr>
          <w:rStyle w:val="normaltextrun"/>
          <w:szCs w:val="22"/>
          <w:shd w:val="clear" w:color="auto" w:fill="FFFFFF"/>
        </w:rPr>
        <w:t>[</w:t>
      </w:r>
      <w:r w:rsidRPr="000806E5">
        <w:rPr>
          <w:rStyle w:val="normaltextrun"/>
          <w:szCs w:val="22"/>
          <w:shd w:val="clear" w:color="auto" w:fill="FFFFFF"/>
        </w:rPr>
        <w:t>regulations</w:t>
      </w:r>
      <w:r w:rsidR="00BA3E9A" w:rsidRPr="000806E5">
        <w:rPr>
          <w:rStyle w:val="normaltextrun"/>
          <w:szCs w:val="22"/>
          <w:shd w:val="clear" w:color="auto" w:fill="FFFFFF"/>
        </w:rPr>
        <w:t>]</w:t>
      </w:r>
      <w:r w:rsidRPr="00CC1BCA">
        <w:rPr>
          <w:rStyle w:val="normaltextrun"/>
          <w:szCs w:val="22"/>
          <w:shd w:val="clear" w:color="auto" w:fill="FFFFFF"/>
        </w:rPr>
        <w:t xml:space="preserve"> regarding </w:t>
      </w:r>
      <w:r w:rsidRPr="000806E5">
        <w:rPr>
          <w:rStyle w:val="normaltextrun"/>
          <w:szCs w:val="22"/>
          <w:shd w:val="clear" w:color="auto" w:fill="FFFFFF"/>
        </w:rPr>
        <w:t>data</w:t>
      </w:r>
      <w:r w:rsidR="00CC1BCA" w:rsidRPr="000806E5">
        <w:rPr>
          <w:rStyle w:val="normaltextrun"/>
          <w:szCs w:val="22"/>
          <w:shd w:val="clear" w:color="auto" w:fill="FFFFFF"/>
        </w:rPr>
        <w:t>-</w:t>
      </w:r>
      <w:r w:rsidRPr="000806E5">
        <w:rPr>
          <w:rStyle w:val="normaltextrun"/>
          <w:szCs w:val="22"/>
          <w:shd w:val="clear" w:color="auto" w:fill="FFFFFF"/>
        </w:rPr>
        <w:t>sharing</w:t>
      </w:r>
      <w:r w:rsidRPr="00CC1BCA">
        <w:rPr>
          <w:rStyle w:val="normaltextrun"/>
          <w:szCs w:val="22"/>
          <w:shd w:val="clear" w:color="auto" w:fill="FFFFFF"/>
        </w:rPr>
        <w:t xml:space="preserve"> </w:t>
      </w:r>
      <w:r w:rsidR="00BA3E9A" w:rsidRPr="000806E5">
        <w:rPr>
          <w:rStyle w:val="normaltextrun"/>
          <w:szCs w:val="22"/>
          <w:shd w:val="clear" w:color="auto" w:fill="FFFFFF"/>
        </w:rPr>
        <w:t>[</w:t>
      </w:r>
      <w:r w:rsidRPr="000806E5">
        <w:rPr>
          <w:rStyle w:val="normaltextrun"/>
          <w:szCs w:val="22"/>
          <w:shd w:val="clear" w:color="auto" w:fill="FFFFFF"/>
        </w:rPr>
        <w:t>and data sovereignty</w:t>
      </w:r>
      <w:r w:rsidR="00BA3E9A" w:rsidRPr="000806E5">
        <w:rPr>
          <w:rStyle w:val="normaltextrun"/>
          <w:szCs w:val="22"/>
          <w:shd w:val="clear" w:color="auto" w:fill="FFFFFF"/>
        </w:rPr>
        <w:t>]</w:t>
      </w:r>
      <w:r w:rsidR="009B06B3" w:rsidRPr="00CC1BCA">
        <w:rPr>
          <w:rStyle w:val="normaltextrun"/>
          <w:szCs w:val="22"/>
          <w:shd w:val="clear" w:color="auto" w:fill="FFFFFF"/>
        </w:rPr>
        <w:t>,</w:t>
      </w:r>
    </w:p>
    <w:p w14:paraId="1BD4550F" w14:textId="47596FAB" w:rsidR="753517E7" w:rsidRDefault="00720596" w:rsidP="00C32BC9">
      <w:pPr>
        <w:pStyle w:val="Para1"/>
        <w:tabs>
          <w:tab w:val="left" w:pos="2268"/>
        </w:tabs>
        <w:ind w:left="1134" w:firstLine="567"/>
      </w:pPr>
      <w:r w:rsidRPr="000806E5">
        <w:t>[</w:t>
      </w:r>
      <w:r w:rsidR="00CF12F0" w:rsidRPr="000806E5">
        <w:t>1.</w:t>
      </w:r>
      <w:r w:rsidR="00CF12F0" w:rsidRPr="000806E5">
        <w:tab/>
      </w:r>
      <w:r w:rsidR="00961AA8" w:rsidRPr="000806E5">
        <w:rPr>
          <w:i/>
          <w:iCs/>
        </w:rPr>
        <w:t>Adopts</w:t>
      </w:r>
      <w:r w:rsidR="00961AA8" w:rsidRPr="000806E5">
        <w:t xml:space="preserve"> </w:t>
      </w:r>
      <w:r w:rsidR="00D32474" w:rsidRPr="000806E5">
        <w:t>the</w:t>
      </w:r>
      <w:r w:rsidR="007C1A83" w:rsidRPr="000806E5">
        <w:t xml:space="preserve"> </w:t>
      </w:r>
      <w:r w:rsidR="00961AA8" w:rsidRPr="000806E5">
        <w:t xml:space="preserve">knowledge management strategy </w:t>
      </w:r>
      <w:r w:rsidR="00160BA9" w:rsidRPr="000806E5">
        <w:t>to support the implementation of the Kunming-Montreal Global Biodiversity Framework</w:t>
      </w:r>
      <w:r w:rsidR="00961AA8" w:rsidRPr="000806E5">
        <w:t>,</w:t>
      </w:r>
      <w:r w:rsidR="00EB7773" w:rsidRPr="000806E5">
        <w:rPr>
          <w:rStyle w:val="FootnoteReference"/>
        </w:rPr>
        <w:footnoteReference w:id="21"/>
      </w:r>
      <w:r w:rsidR="00961AA8" w:rsidRPr="000806E5">
        <w:t xml:space="preserve"> contained in </w:t>
      </w:r>
      <w:r w:rsidR="00906E12" w:rsidRPr="000806E5">
        <w:t>[</w:t>
      </w:r>
      <w:r w:rsidR="005F3898">
        <w:t xml:space="preserve">the </w:t>
      </w:r>
      <w:r w:rsidR="00961AA8" w:rsidRPr="000806E5">
        <w:t xml:space="preserve">annex </w:t>
      </w:r>
      <w:r w:rsidR="00A320FC" w:rsidRPr="00EB7773">
        <w:t>to</w:t>
      </w:r>
      <w:r w:rsidR="00910443" w:rsidRPr="000F0BA4">
        <w:t>]</w:t>
      </w:r>
      <w:r w:rsidR="00A320FC" w:rsidRPr="00EB7773">
        <w:t xml:space="preserve"> </w:t>
      </w:r>
      <w:r w:rsidR="00160BA9" w:rsidRPr="00EB7773">
        <w:t>th</w:t>
      </w:r>
      <w:r w:rsidR="00A320FC" w:rsidRPr="00EB7773">
        <w:t>e present</w:t>
      </w:r>
      <w:r w:rsidR="00160BA9" w:rsidRPr="00EB7773">
        <w:t xml:space="preserve"> decision</w:t>
      </w:r>
      <w:r w:rsidR="00961AA8" w:rsidRPr="00EB7773">
        <w:t>;</w:t>
      </w:r>
      <w:r w:rsidR="00A17759" w:rsidRPr="00EB7773">
        <w:rPr>
          <w:rStyle w:val="FootnoteReference"/>
        </w:rPr>
        <w:footnoteReference w:id="22"/>
      </w:r>
      <w:r w:rsidR="003D1590" w:rsidRPr="00EB7773">
        <w:t>]</w:t>
      </w:r>
      <w:r w:rsidR="00F676C2" w:rsidRPr="000806E5">
        <w:rPr>
          <w:vertAlign w:val="superscript"/>
        </w:rPr>
        <w:t>,</w:t>
      </w:r>
      <w:r w:rsidR="003D1590" w:rsidRPr="00EB7773">
        <w:rPr>
          <w:rStyle w:val="FootnoteReference"/>
        </w:rPr>
        <w:footnoteReference w:id="23"/>
      </w:r>
    </w:p>
    <w:p w14:paraId="729A0CEF" w14:textId="08596EE2" w:rsidR="002A2483" w:rsidRPr="00EB7773" w:rsidRDefault="002A2483" w:rsidP="002A2483">
      <w:pPr>
        <w:pStyle w:val="Para1"/>
        <w:tabs>
          <w:tab w:val="left" w:pos="2268"/>
        </w:tabs>
        <w:ind w:left="1134" w:firstLine="567"/>
      </w:pPr>
      <w:r>
        <w:t>2.</w:t>
      </w:r>
      <w:r w:rsidR="00C952C8">
        <w:tab/>
      </w:r>
      <w:r w:rsidRPr="00470917">
        <w:rPr>
          <w:i/>
          <w:iCs/>
        </w:rPr>
        <w:t>Recognizes</w:t>
      </w:r>
      <w:r>
        <w:t xml:space="preserve"> that nothing </w:t>
      </w:r>
      <w:r w:rsidR="00D93DAA">
        <w:t xml:space="preserve">contained </w:t>
      </w:r>
      <w:r>
        <w:t xml:space="preserve">in the knowledge management strategy should be </w:t>
      </w:r>
      <w:r w:rsidRPr="00EB7773">
        <w:t xml:space="preserve">understood as modifying the rights and obligations of a Party under the </w:t>
      </w:r>
      <w:r w:rsidRPr="000806E5">
        <w:t xml:space="preserve">Convention </w:t>
      </w:r>
      <w:r w:rsidR="00C868E8" w:rsidRPr="000806E5">
        <w:t>on Biological Diversity</w:t>
      </w:r>
      <w:r w:rsidR="00C868E8" w:rsidRPr="00EB7773">
        <w:rPr>
          <w:rStyle w:val="FootnoteReference"/>
        </w:rPr>
        <w:footnoteReference w:id="24"/>
      </w:r>
      <w:r w:rsidR="00C868E8" w:rsidRPr="00EB7773">
        <w:t xml:space="preserve"> </w:t>
      </w:r>
      <w:r w:rsidRPr="00EB7773">
        <w:t>or any other international agreement</w:t>
      </w:r>
      <w:r w:rsidR="00C952C8" w:rsidRPr="00EB7773">
        <w:t>;</w:t>
      </w:r>
    </w:p>
    <w:p w14:paraId="1AEF34BF" w14:textId="4D1DC3E5" w:rsidR="002A2483" w:rsidRPr="003148C8" w:rsidRDefault="00513F4E" w:rsidP="002A2483">
      <w:pPr>
        <w:pStyle w:val="Para1"/>
        <w:tabs>
          <w:tab w:val="left" w:pos="2268"/>
        </w:tabs>
        <w:ind w:left="1134" w:firstLine="567"/>
      </w:pPr>
      <w:r w:rsidRPr="000806E5">
        <w:t>[</w:t>
      </w:r>
      <w:r w:rsidR="002A2483" w:rsidRPr="000806E5">
        <w:t>3.</w:t>
      </w:r>
      <w:r w:rsidR="00C952C8" w:rsidRPr="000806E5">
        <w:tab/>
      </w:r>
      <w:r w:rsidRPr="000806E5">
        <w:t>[</w:t>
      </w:r>
      <w:r w:rsidRPr="000806E5">
        <w:rPr>
          <w:i/>
          <w:iCs/>
        </w:rPr>
        <w:t>Urges</w:t>
      </w:r>
      <w:r w:rsidRPr="000806E5">
        <w:t xml:space="preserve"> </w:t>
      </w:r>
      <w:r w:rsidR="005B6865" w:rsidRPr="000806E5">
        <w:t xml:space="preserve">Parties to </w:t>
      </w:r>
      <w:proofErr w:type="gramStart"/>
      <w:r w:rsidR="005B6865" w:rsidRPr="000806E5">
        <w:t>enhance]</w:t>
      </w:r>
      <w:r w:rsidRPr="000806E5">
        <w:t>[</w:t>
      </w:r>
      <w:proofErr w:type="gramEnd"/>
      <w:r w:rsidR="00396433" w:rsidRPr="000806E5">
        <w:rPr>
          <w:i/>
          <w:iCs/>
        </w:rPr>
        <w:t>Stresses</w:t>
      </w:r>
      <w:r w:rsidR="002A2483" w:rsidRPr="000806E5">
        <w:t xml:space="preserve"> that addressing inequalities between countries in the capacities to </w:t>
      </w:r>
      <w:r w:rsidR="002F2F68" w:rsidRPr="000806E5">
        <w:t xml:space="preserve">generate, collect, organize and share </w:t>
      </w:r>
      <w:r w:rsidR="002A2483" w:rsidRPr="000806E5">
        <w:t>biodiversity-relevant data, including by enhancing</w:t>
      </w:r>
      <w:r w:rsidR="005B6865" w:rsidRPr="000806E5">
        <w:t>]</w:t>
      </w:r>
      <w:r w:rsidR="002A2483" w:rsidRPr="00EB7773">
        <w:t xml:space="preserve"> capacity</w:t>
      </w:r>
      <w:r w:rsidR="002B45B8" w:rsidRPr="00EB7773">
        <w:t>-</w:t>
      </w:r>
      <w:r w:rsidR="002A2483" w:rsidRPr="00EB7773">
        <w:t>building</w:t>
      </w:r>
      <w:r w:rsidRPr="00EB7773">
        <w:t xml:space="preserve"> and development</w:t>
      </w:r>
      <w:r w:rsidR="002A2483" w:rsidRPr="00EB7773">
        <w:t>, scientific and technical cooperation and access to and transfer of technology</w:t>
      </w:r>
      <w:r w:rsidR="00D95EE0" w:rsidRPr="00EB7773">
        <w:t xml:space="preserve"> </w:t>
      </w:r>
      <w:r w:rsidR="00D95EE0" w:rsidRPr="000806E5">
        <w:t>[is][</w:t>
      </w:r>
      <w:r w:rsidR="002A2483" w:rsidRPr="000806E5">
        <w:t xml:space="preserve">, </w:t>
      </w:r>
      <w:r w:rsidRPr="000806E5">
        <w:t>which are</w:t>
      </w:r>
      <w:r w:rsidR="00D95EE0" w:rsidRPr="000806E5">
        <w:t>]</w:t>
      </w:r>
      <w:r w:rsidRPr="00EB7773">
        <w:t xml:space="preserve"> </w:t>
      </w:r>
      <w:r w:rsidR="002A2483" w:rsidRPr="00EB7773">
        <w:t>critical to enabl</w:t>
      </w:r>
      <w:r w:rsidR="00AF7307">
        <w:t>ing</w:t>
      </w:r>
      <w:r w:rsidR="002A2483" w:rsidRPr="00EB7773">
        <w:t xml:space="preserve"> the implementation of the knowledge management strategy</w:t>
      </w:r>
      <w:r w:rsidR="00640E1C" w:rsidRPr="00EB7773">
        <w:t>;</w:t>
      </w:r>
      <w:r w:rsidRPr="00EB7773">
        <w:t>]</w:t>
      </w:r>
    </w:p>
    <w:p w14:paraId="583A9B5F" w14:textId="26DD524F" w:rsidR="0091341A" w:rsidRPr="00EB7773" w:rsidRDefault="002A2483" w:rsidP="00CF12F0">
      <w:pPr>
        <w:pStyle w:val="Para1"/>
        <w:tabs>
          <w:tab w:val="left" w:pos="2268"/>
        </w:tabs>
        <w:ind w:left="1134" w:firstLine="567"/>
        <w:rPr>
          <w:lang w:val="en-US"/>
        </w:rPr>
      </w:pPr>
      <w:r>
        <w:t>4</w:t>
      </w:r>
      <w:r w:rsidR="00CF12F0" w:rsidRPr="003148C8">
        <w:t>.</w:t>
      </w:r>
      <w:r w:rsidR="00CF12F0" w:rsidRPr="003148C8">
        <w:tab/>
      </w:r>
      <w:r w:rsidR="0091341A" w:rsidRPr="00A320FC">
        <w:rPr>
          <w:i/>
          <w:iCs/>
        </w:rPr>
        <w:t xml:space="preserve">Takes </w:t>
      </w:r>
      <w:r w:rsidR="00B53F0A" w:rsidRPr="00A320FC">
        <w:rPr>
          <w:i/>
          <w:iCs/>
        </w:rPr>
        <w:t>note</w:t>
      </w:r>
      <w:r w:rsidR="005132D9" w:rsidRPr="00A320FC">
        <w:t xml:space="preserve"> of the </w:t>
      </w:r>
      <w:r w:rsidR="003B7F47">
        <w:t xml:space="preserve">draft </w:t>
      </w:r>
      <w:r w:rsidR="003A34F6" w:rsidRPr="00A320FC">
        <w:t>indicative</w:t>
      </w:r>
      <w:r w:rsidR="003A34F6" w:rsidRPr="003B3CE2">
        <w:t xml:space="preserve"> workplan</w:t>
      </w:r>
      <w:r w:rsidR="003A34F6" w:rsidRPr="00A320FC">
        <w:t xml:space="preserve"> for the implementation of the knowledge </w:t>
      </w:r>
      <w:r w:rsidR="003A34F6" w:rsidRPr="003148C8">
        <w:t xml:space="preserve">management strategy to support the implementation of the </w:t>
      </w:r>
      <w:r w:rsidR="003A34F6" w:rsidRPr="003B3CE2">
        <w:t>Framework</w:t>
      </w:r>
      <w:r w:rsidR="003A34F6" w:rsidRPr="003148C8">
        <w:t xml:space="preserve"> for the period 2025</w:t>
      </w:r>
      <w:r w:rsidR="003B7F47">
        <w:noBreakHyphen/>
      </w:r>
      <w:r w:rsidR="003A34F6" w:rsidRPr="003148C8">
        <w:t>2030</w:t>
      </w:r>
      <w:r w:rsidR="0053370D">
        <w:t>,</w:t>
      </w:r>
      <w:r w:rsidR="00341688" w:rsidRPr="003148C8">
        <w:t xml:space="preserve"> </w:t>
      </w:r>
      <w:r w:rsidR="00341688" w:rsidRPr="00EB7773">
        <w:t xml:space="preserve">contained in </w:t>
      </w:r>
      <w:r w:rsidR="000632F4" w:rsidRPr="00EB7773">
        <w:t>document</w:t>
      </w:r>
      <w:r w:rsidR="00DE13E9" w:rsidRPr="00EB7773">
        <w:t xml:space="preserve"> </w:t>
      </w:r>
      <w:r w:rsidR="00D374C3" w:rsidRPr="000806E5">
        <w:rPr>
          <w:lang w:val="en-US"/>
        </w:rPr>
        <w:t>CBD</w:t>
      </w:r>
      <w:r w:rsidR="00D374C3" w:rsidRPr="00EB7773">
        <w:rPr>
          <w:lang w:val="en-US"/>
        </w:rPr>
        <w:t>/</w:t>
      </w:r>
      <w:r w:rsidR="00D374C3" w:rsidRPr="000806E5">
        <w:rPr>
          <w:lang w:val="en-US"/>
        </w:rPr>
        <w:t>SBI</w:t>
      </w:r>
      <w:r w:rsidR="00D374C3" w:rsidRPr="00EB7773">
        <w:rPr>
          <w:lang w:val="en-US"/>
        </w:rPr>
        <w:t>/4/</w:t>
      </w:r>
      <w:r w:rsidR="00D374C3" w:rsidRPr="000806E5">
        <w:rPr>
          <w:lang w:val="en-US"/>
        </w:rPr>
        <w:t>INF</w:t>
      </w:r>
      <w:r w:rsidR="00D374C3" w:rsidRPr="00EB7773">
        <w:rPr>
          <w:lang w:val="en-US"/>
        </w:rPr>
        <w:t>/</w:t>
      </w:r>
      <w:r w:rsidR="003148C8" w:rsidRPr="00EB7773">
        <w:rPr>
          <w:lang w:val="en-US"/>
        </w:rPr>
        <w:t>9</w:t>
      </w:r>
      <w:r w:rsidR="005E2C4C" w:rsidRPr="00EB7773">
        <w:rPr>
          <w:lang w:val="en-US"/>
        </w:rPr>
        <w:t>;</w:t>
      </w:r>
    </w:p>
    <w:p w14:paraId="3E313E04" w14:textId="079283E0" w:rsidR="0090180B" w:rsidRPr="00DA2B79" w:rsidRDefault="00FE4E03" w:rsidP="00CF12F0">
      <w:pPr>
        <w:pStyle w:val="Para1"/>
        <w:tabs>
          <w:tab w:val="left" w:pos="2268"/>
        </w:tabs>
        <w:ind w:left="1134" w:firstLine="567"/>
      </w:pPr>
      <w:r w:rsidRPr="00EB7773">
        <w:t>5</w:t>
      </w:r>
      <w:r w:rsidR="00CF12F0" w:rsidRPr="00EB7773">
        <w:t>.</w:t>
      </w:r>
      <w:r w:rsidR="00CF12F0" w:rsidRPr="00EB7773">
        <w:tab/>
      </w:r>
      <w:r w:rsidR="00150E30" w:rsidRPr="00EB7773">
        <w:rPr>
          <w:i/>
          <w:iCs/>
        </w:rPr>
        <w:t>Invites</w:t>
      </w:r>
      <w:r w:rsidR="00D10088" w:rsidRPr="00EB7773">
        <w:rPr>
          <w:i/>
          <w:iCs/>
        </w:rPr>
        <w:t xml:space="preserve"> </w:t>
      </w:r>
      <w:r w:rsidR="00D10088" w:rsidRPr="000806E5">
        <w:t>[</w:t>
      </w:r>
      <w:r w:rsidR="00B10839" w:rsidRPr="000806E5">
        <w:t xml:space="preserve">the </w:t>
      </w:r>
      <w:r w:rsidR="00D10088" w:rsidRPr="000806E5">
        <w:t>actors mentioned in the knowledge management strategy</w:t>
      </w:r>
      <w:r w:rsidR="001D61B0" w:rsidRPr="001D61B0">
        <w:t xml:space="preserve"> </w:t>
      </w:r>
      <w:r w:rsidR="001D61B0" w:rsidRPr="00EB7773">
        <w:t xml:space="preserve">to support the implementation of the </w:t>
      </w:r>
      <w:proofErr w:type="gramStart"/>
      <w:r w:rsidR="001D61B0" w:rsidRPr="00EB7773">
        <w:t>Framework</w:t>
      </w:r>
      <w:r w:rsidR="00D10088" w:rsidRPr="000806E5">
        <w:t>]</w:t>
      </w:r>
      <w:r w:rsidR="00B10839" w:rsidRPr="000806E5">
        <w:t>[</w:t>
      </w:r>
      <w:proofErr w:type="gramEnd"/>
      <w:r w:rsidR="00150E30" w:rsidRPr="000806E5">
        <w:t>Parties, other Governments and relevant organizations</w:t>
      </w:r>
      <w:r w:rsidR="00B10839" w:rsidRPr="000806E5">
        <w:t>]</w:t>
      </w:r>
      <w:r w:rsidR="00150E30" w:rsidRPr="00EB7773">
        <w:t xml:space="preserve"> to implement</w:t>
      </w:r>
      <w:r w:rsidR="0013062D" w:rsidRPr="00EB7773">
        <w:t xml:space="preserve"> the knowledge management strategy</w:t>
      </w:r>
      <w:r w:rsidR="00B10839" w:rsidRPr="00EB7773">
        <w:t xml:space="preserve"> </w:t>
      </w:r>
      <w:r w:rsidR="00513F4E" w:rsidRPr="00EB7773">
        <w:t xml:space="preserve">with the effective participation of </w:t>
      </w:r>
      <w:r w:rsidR="00D10088" w:rsidRPr="000806E5">
        <w:t>indigenous people</w:t>
      </w:r>
      <w:r w:rsidR="00B10839" w:rsidRPr="00DA2B79">
        <w:t>s</w:t>
      </w:r>
      <w:r w:rsidR="00D10088" w:rsidRPr="00DA2B79">
        <w:t xml:space="preserve"> and local communities</w:t>
      </w:r>
      <w:r w:rsidR="003A7EC5" w:rsidRPr="000806E5">
        <w:t>[</w:t>
      </w:r>
      <w:r w:rsidR="00D10088" w:rsidRPr="000806E5">
        <w:t>, pe</w:t>
      </w:r>
      <w:r w:rsidR="004551AE">
        <w:t>ople</w:t>
      </w:r>
      <w:r w:rsidR="00D10088" w:rsidRPr="000806E5">
        <w:t xml:space="preserve"> of African descent</w:t>
      </w:r>
      <w:r w:rsidR="00B10839" w:rsidRPr="000806E5">
        <w:t>]</w:t>
      </w:r>
      <w:r w:rsidR="00D10088" w:rsidRPr="00DA2B79">
        <w:t xml:space="preserve"> </w:t>
      </w:r>
      <w:r w:rsidR="003A7EC5" w:rsidRPr="00DA2B79">
        <w:t xml:space="preserve">and </w:t>
      </w:r>
      <w:r w:rsidR="00D10088" w:rsidRPr="00DA2B79">
        <w:t>women and youth</w:t>
      </w:r>
      <w:r w:rsidR="003A7EC5" w:rsidRPr="00DA2B79">
        <w:t xml:space="preserve"> representatives</w:t>
      </w:r>
      <w:r w:rsidR="00150E30" w:rsidRPr="00DA2B79">
        <w:t>;</w:t>
      </w:r>
    </w:p>
    <w:p w14:paraId="6A0F61FD" w14:textId="20F674F8" w:rsidR="00806961" w:rsidRPr="00DA2B79" w:rsidRDefault="0090180B" w:rsidP="00CF12F0">
      <w:pPr>
        <w:pStyle w:val="Para1"/>
        <w:tabs>
          <w:tab w:val="left" w:pos="2268"/>
        </w:tabs>
        <w:ind w:left="1134" w:firstLine="567"/>
      </w:pPr>
      <w:r w:rsidRPr="00DA2B79">
        <w:t>6.</w:t>
      </w:r>
      <w:r w:rsidRPr="00DA2B79">
        <w:tab/>
      </w:r>
      <w:r w:rsidR="00B10839" w:rsidRPr="000806E5">
        <w:t>[</w:t>
      </w:r>
      <w:r w:rsidR="00B10839" w:rsidRPr="000806E5">
        <w:rPr>
          <w:i/>
          <w:iCs/>
        </w:rPr>
        <w:t>Urges</w:t>
      </w:r>
      <w:r w:rsidR="00B10839" w:rsidRPr="000806E5">
        <w:t xml:space="preserve"> developed country Parties and invites other Governments</w:t>
      </w:r>
      <w:r w:rsidR="003A7EC5" w:rsidRPr="000806E5">
        <w:t>,</w:t>
      </w:r>
      <w:r w:rsidR="00B10839" w:rsidRPr="000806E5">
        <w:t>]</w:t>
      </w:r>
      <w:r w:rsidR="00513F4E" w:rsidRPr="00DA2B79">
        <w:t xml:space="preserve"> </w:t>
      </w:r>
      <w:r w:rsidR="00B10839" w:rsidRPr="000806E5">
        <w:t>[</w:t>
      </w:r>
      <w:r w:rsidR="00FC4BFE">
        <w:rPr>
          <w:i/>
          <w:iCs/>
        </w:rPr>
        <w:t>I</w:t>
      </w:r>
      <w:r w:rsidR="00806961" w:rsidRPr="000806E5">
        <w:rPr>
          <w:i/>
          <w:iCs/>
        </w:rPr>
        <w:t xml:space="preserve">nvites </w:t>
      </w:r>
      <w:r w:rsidR="00806961" w:rsidRPr="000806E5">
        <w:t>Parties, other Governments</w:t>
      </w:r>
      <w:r w:rsidR="00B10839" w:rsidRPr="000806E5">
        <w:t>]</w:t>
      </w:r>
      <w:r w:rsidR="00806961" w:rsidRPr="00DA2B79">
        <w:t xml:space="preserve"> and relevant organizations in a position to do so to provide financial, technical and human resources to enable developing country Parties</w:t>
      </w:r>
      <w:r w:rsidR="003C0B27" w:rsidRPr="00DA2B79">
        <w:t xml:space="preserve">, in particular the least developed countries and </w:t>
      </w:r>
      <w:r w:rsidR="003C0B27" w:rsidRPr="000806E5">
        <w:t>small island developing States</w:t>
      </w:r>
      <w:r w:rsidR="003C0B27" w:rsidRPr="00DA2B79">
        <w:t xml:space="preserve"> among them</w:t>
      </w:r>
      <w:r w:rsidR="003C0B27" w:rsidRPr="000806E5">
        <w:t>,</w:t>
      </w:r>
      <w:r w:rsidR="00806961" w:rsidRPr="000806E5">
        <w:t xml:space="preserve"> and</w:t>
      </w:r>
      <w:r w:rsidR="00806961" w:rsidRPr="00DA2B79">
        <w:t xml:space="preserve"> Parties with economies in transition to implement the </w:t>
      </w:r>
      <w:r w:rsidR="005E2C4C" w:rsidRPr="00DA2B79">
        <w:t xml:space="preserve">knowledge management </w:t>
      </w:r>
      <w:r w:rsidR="00806961" w:rsidRPr="00DA2B79">
        <w:t>strategy;</w:t>
      </w:r>
    </w:p>
    <w:p w14:paraId="4F9C606A" w14:textId="1DFFE730" w:rsidR="00CA5F7F" w:rsidRPr="00DA2B79" w:rsidRDefault="00B47C6F" w:rsidP="00F7230E">
      <w:pPr>
        <w:pStyle w:val="Para1"/>
        <w:tabs>
          <w:tab w:val="left" w:pos="2268"/>
        </w:tabs>
        <w:ind w:left="1134" w:firstLine="567"/>
      </w:pPr>
      <w:r w:rsidRPr="00DA2B79">
        <w:t>7</w:t>
      </w:r>
      <w:r w:rsidR="00CF12F0" w:rsidRPr="00DA2B79">
        <w:t>.</w:t>
      </w:r>
      <w:r w:rsidR="00CF12F0" w:rsidRPr="00DA2B79">
        <w:tab/>
      </w:r>
      <w:r w:rsidR="00277026" w:rsidRPr="00DA2B79">
        <w:rPr>
          <w:i/>
          <w:iCs/>
        </w:rPr>
        <w:t>Invites</w:t>
      </w:r>
      <w:r w:rsidR="00277026" w:rsidRPr="00DA2B79">
        <w:t xml:space="preserve"> the </w:t>
      </w:r>
      <w:r w:rsidR="00277026" w:rsidRPr="000806E5">
        <w:t>Global Environment Facility</w:t>
      </w:r>
      <w:r w:rsidR="00B10839" w:rsidRPr="00DA2B79">
        <w:t>,</w:t>
      </w:r>
      <w:r w:rsidR="00277026" w:rsidRPr="00DA2B79">
        <w:t xml:space="preserve"> </w:t>
      </w:r>
      <w:r w:rsidR="001545E5" w:rsidRPr="00DA2B79">
        <w:t>in</w:t>
      </w:r>
      <w:r w:rsidR="001545E5">
        <w:t xml:space="preserve"> accordance with its mandate</w:t>
      </w:r>
      <w:r w:rsidR="00B10839">
        <w:t>,</w:t>
      </w:r>
      <w:r w:rsidR="001545E5">
        <w:t xml:space="preserve"> </w:t>
      </w:r>
      <w:r w:rsidR="00277026">
        <w:t xml:space="preserve">to </w:t>
      </w:r>
      <w:r w:rsidR="29380879" w:rsidRPr="00393664">
        <w:t>provide sup</w:t>
      </w:r>
      <w:r w:rsidR="29380879" w:rsidRPr="00DA2B79">
        <w:t xml:space="preserve">port for knowledge management within </w:t>
      </w:r>
      <w:r w:rsidR="003A6D23" w:rsidRPr="00DA2B79">
        <w:rPr>
          <w:rStyle w:val="ui-provider"/>
        </w:rPr>
        <w:t>country-driven projects</w:t>
      </w:r>
      <w:r w:rsidR="00CA5F7F" w:rsidRPr="00DA2B79">
        <w:t>;</w:t>
      </w:r>
    </w:p>
    <w:p w14:paraId="0858D4A7" w14:textId="29F2162D" w:rsidR="009A45D7" w:rsidRPr="00400225" w:rsidRDefault="00B47C6F" w:rsidP="00470917">
      <w:pPr>
        <w:pStyle w:val="Para1"/>
        <w:tabs>
          <w:tab w:val="left" w:pos="2268"/>
        </w:tabs>
        <w:ind w:left="1134" w:firstLine="567"/>
      </w:pPr>
      <w:r w:rsidRPr="00DA2B79">
        <w:t>8</w:t>
      </w:r>
      <w:r w:rsidR="00CF12F0" w:rsidRPr="00DA2B79">
        <w:t>.</w:t>
      </w:r>
      <w:r w:rsidR="00CF12F0" w:rsidRPr="00DA2B79">
        <w:tab/>
      </w:r>
      <w:r w:rsidR="009A45D7" w:rsidRPr="00DA2B79">
        <w:rPr>
          <w:i/>
          <w:iCs/>
        </w:rPr>
        <w:t>Invites</w:t>
      </w:r>
      <w:r w:rsidR="009A45D7" w:rsidRPr="00DA2B79">
        <w:t xml:space="preserve"> the </w:t>
      </w:r>
      <w:r w:rsidR="00CF12F0" w:rsidRPr="00DA2B79">
        <w:t xml:space="preserve">regional </w:t>
      </w:r>
      <w:r w:rsidR="00CF12F0" w:rsidRPr="000806E5">
        <w:t>and</w:t>
      </w:r>
      <w:r w:rsidR="0024360B" w:rsidRPr="000806E5">
        <w:t>/or</w:t>
      </w:r>
      <w:r w:rsidR="00CF12F0" w:rsidRPr="00DA2B79">
        <w:t xml:space="preserve"> </w:t>
      </w:r>
      <w:r w:rsidR="009A45D7" w:rsidRPr="00DA2B79">
        <w:t xml:space="preserve">subregional </w:t>
      </w:r>
      <w:r w:rsidR="00011AEA" w:rsidRPr="00DA2B79">
        <w:t xml:space="preserve">technical and scientific cooperation </w:t>
      </w:r>
      <w:r w:rsidR="009A45D7" w:rsidRPr="00DA2B79">
        <w:t>support centres</w:t>
      </w:r>
      <w:r w:rsidR="007353C5" w:rsidRPr="00DA2B79">
        <w:t>,</w:t>
      </w:r>
      <w:r w:rsidR="009A45D7" w:rsidRPr="00DA2B79">
        <w:t xml:space="preserve"> the global coordination entity of the technical and scientific cooperation mechanism </w:t>
      </w:r>
      <w:r w:rsidR="0048775B" w:rsidRPr="00DA2B79">
        <w:t xml:space="preserve">and the </w:t>
      </w:r>
      <w:r w:rsidR="001545E5" w:rsidRPr="000806E5">
        <w:t>[</w:t>
      </w:r>
      <w:r w:rsidR="0048775B" w:rsidRPr="000806E5">
        <w:t>global knowledge support service for biodiversity</w:t>
      </w:r>
      <w:r w:rsidR="001545E5" w:rsidRPr="000806E5">
        <w:t>]</w:t>
      </w:r>
      <w:r w:rsidR="0048775B" w:rsidRPr="00DA2B79">
        <w:t xml:space="preserve"> </w:t>
      </w:r>
      <w:r w:rsidR="009A45D7" w:rsidRPr="00DA2B79">
        <w:t xml:space="preserve">to </w:t>
      </w:r>
      <w:r w:rsidR="00AF7CB5" w:rsidRPr="00DA2B79">
        <w:t xml:space="preserve">support </w:t>
      </w:r>
      <w:r w:rsidR="009A45D7" w:rsidRPr="00DA2B79">
        <w:t>the implementation of the knowledge management strategy in collaboration with the Secretariat</w:t>
      </w:r>
      <w:r w:rsidR="005F0709" w:rsidRPr="00DA2B79">
        <w:t>,</w:t>
      </w:r>
      <w:r w:rsidR="009A45D7" w:rsidRPr="00DA2B79">
        <w:t xml:space="preserve"> relevant organi</w:t>
      </w:r>
      <w:r w:rsidR="00400225" w:rsidRPr="00DA2B79">
        <w:t>z</w:t>
      </w:r>
      <w:r w:rsidR="009A45D7" w:rsidRPr="00DA2B79">
        <w:t>ations</w:t>
      </w:r>
      <w:r w:rsidR="00AE0504" w:rsidRPr="00DA2B79">
        <w:t>,</w:t>
      </w:r>
      <w:r w:rsidR="71578506" w:rsidRPr="00DA2B79">
        <w:t xml:space="preserve"> </w:t>
      </w:r>
      <w:r w:rsidR="00F353DB" w:rsidRPr="000806E5">
        <w:t>indigenous people</w:t>
      </w:r>
      <w:r w:rsidR="00F353DB" w:rsidRPr="00DA2B79">
        <w:t>s and local communities</w:t>
      </w:r>
      <w:r w:rsidR="001545E5" w:rsidRPr="00DA2B79">
        <w:t xml:space="preserve">, </w:t>
      </w:r>
      <w:r w:rsidR="00B10839" w:rsidRPr="000806E5">
        <w:t>[</w:t>
      </w:r>
      <w:r w:rsidR="00C034F5" w:rsidRPr="000806E5">
        <w:t>pe</w:t>
      </w:r>
      <w:r w:rsidR="004D1159">
        <w:t>ople</w:t>
      </w:r>
      <w:r w:rsidR="00C034F5" w:rsidRPr="000806E5">
        <w:t xml:space="preserve"> of African descent</w:t>
      </w:r>
      <w:r w:rsidR="00B10839" w:rsidRPr="000806E5">
        <w:t>]</w:t>
      </w:r>
      <w:r w:rsidR="00B10839" w:rsidRPr="00DA2B79">
        <w:t>,</w:t>
      </w:r>
      <w:r w:rsidR="00C034F5" w:rsidRPr="00DA2B79">
        <w:t xml:space="preserve"> </w:t>
      </w:r>
      <w:r w:rsidR="001545E5" w:rsidRPr="00DA2B79">
        <w:t>women</w:t>
      </w:r>
      <w:r w:rsidR="00F353DB">
        <w:t xml:space="preserve"> and youth </w:t>
      </w:r>
      <w:r w:rsidR="0003004D">
        <w:t xml:space="preserve">representatives </w:t>
      </w:r>
      <w:r w:rsidR="009A45D7">
        <w:t xml:space="preserve">and </w:t>
      </w:r>
      <w:r w:rsidR="001545E5">
        <w:t xml:space="preserve">other </w:t>
      </w:r>
      <w:r w:rsidR="009A45D7">
        <w:t>initiatives;</w:t>
      </w:r>
    </w:p>
    <w:p w14:paraId="3569C400" w14:textId="6B4D5BA8" w:rsidR="003A0FBF" w:rsidRPr="003B3CE2" w:rsidRDefault="003727EC" w:rsidP="00CF12F0">
      <w:pPr>
        <w:pStyle w:val="Para1"/>
        <w:tabs>
          <w:tab w:val="left" w:pos="2268"/>
        </w:tabs>
        <w:ind w:left="1134" w:firstLine="567"/>
      </w:pPr>
      <w:r>
        <w:t>9</w:t>
      </w:r>
      <w:r w:rsidR="00CF12F0" w:rsidRPr="003B3CE2">
        <w:t>.</w:t>
      </w:r>
      <w:r w:rsidR="00CF12F0" w:rsidRPr="003B3CE2">
        <w:tab/>
      </w:r>
      <w:r w:rsidR="003A0FBF" w:rsidRPr="003B3CE2">
        <w:rPr>
          <w:i/>
          <w:iCs/>
        </w:rPr>
        <w:t>Requests</w:t>
      </w:r>
      <w:r w:rsidR="003A0FBF" w:rsidRPr="006B5B34">
        <w:t xml:space="preserve"> the Executive Secretary, subject to the availability of resources:</w:t>
      </w:r>
    </w:p>
    <w:p w14:paraId="584F592F" w14:textId="5F766406" w:rsidR="00A746CC" w:rsidRPr="003B3CE2" w:rsidRDefault="00CF12F0" w:rsidP="00CF12F0">
      <w:pPr>
        <w:pStyle w:val="Para1"/>
        <w:tabs>
          <w:tab w:val="left" w:pos="2268"/>
        </w:tabs>
        <w:ind w:left="1080" w:firstLine="621"/>
      </w:pPr>
      <w:r w:rsidRPr="003B3CE2">
        <w:t>(a)</w:t>
      </w:r>
      <w:r w:rsidRPr="003B3CE2">
        <w:tab/>
      </w:r>
      <w:r w:rsidR="006124F9">
        <w:t xml:space="preserve">To </w:t>
      </w:r>
      <w:r w:rsidR="00AF7CB5">
        <w:t>s</w:t>
      </w:r>
      <w:r w:rsidR="00A746CC" w:rsidRPr="006B5B34">
        <w:t xml:space="preserve">upport </w:t>
      </w:r>
      <w:r w:rsidR="00662EB7" w:rsidRPr="006B5B34">
        <w:t xml:space="preserve">the </w:t>
      </w:r>
      <w:r w:rsidR="00480AA7" w:rsidRPr="006B5B34">
        <w:t xml:space="preserve">implementation </w:t>
      </w:r>
      <w:r w:rsidR="00747FF3" w:rsidRPr="006B5B34">
        <w:t xml:space="preserve">of the </w:t>
      </w:r>
      <w:r w:rsidR="00A746CC" w:rsidRPr="006B5B34">
        <w:t>knowledge management strategy</w:t>
      </w:r>
      <w:r w:rsidR="007E28CA">
        <w:t>,</w:t>
      </w:r>
      <w:r w:rsidR="00367CA4" w:rsidRPr="003B2ACC">
        <w:t xml:space="preserve"> with</w:t>
      </w:r>
      <w:r w:rsidR="00367CA4" w:rsidRPr="006B5B34">
        <w:t xml:space="preserve"> the </w:t>
      </w:r>
      <w:r w:rsidR="00990038" w:rsidRPr="006B5B34">
        <w:t>guidance of the Informal Advisory Group on Technical and Scientific Cooperation</w:t>
      </w:r>
      <w:r w:rsidR="00513147" w:rsidRPr="006B5B34">
        <w:t>;</w:t>
      </w:r>
    </w:p>
    <w:p w14:paraId="1AAC3008" w14:textId="1319854C" w:rsidR="00F531E5" w:rsidRPr="003B3CE2" w:rsidRDefault="00CF12F0" w:rsidP="00CF12F0">
      <w:pPr>
        <w:pStyle w:val="Para1"/>
        <w:tabs>
          <w:tab w:val="left" w:pos="2268"/>
        </w:tabs>
        <w:ind w:left="1080" w:firstLine="621"/>
      </w:pPr>
      <w:r>
        <w:t>(b)</w:t>
      </w:r>
      <w:r>
        <w:tab/>
      </w:r>
      <w:r w:rsidR="006124F9" w:rsidRPr="00DA2B79">
        <w:t>To f</w:t>
      </w:r>
      <w:r w:rsidR="007A0E97" w:rsidRPr="00DA2B79">
        <w:t xml:space="preserve">urther </w:t>
      </w:r>
      <w:r w:rsidR="00E53495" w:rsidRPr="00DA2B79">
        <w:t>implement</w:t>
      </w:r>
      <w:r w:rsidR="006D3766" w:rsidRPr="006D3766">
        <w:t xml:space="preserve"> </w:t>
      </w:r>
      <w:r w:rsidR="006D3766" w:rsidRPr="00DA2B79">
        <w:t>the Knowledge Management for Biodiversity Initiative</w:t>
      </w:r>
      <w:r w:rsidR="00E53495" w:rsidRPr="00DA2B79">
        <w:t xml:space="preserve"> in collaboration with the </w:t>
      </w:r>
      <w:r w:rsidRPr="00DA2B79">
        <w:t xml:space="preserve">regional </w:t>
      </w:r>
      <w:r w:rsidRPr="000806E5">
        <w:t>and/or</w:t>
      </w:r>
      <w:r w:rsidRPr="00DA2B79">
        <w:t xml:space="preserve"> </w:t>
      </w:r>
      <w:r w:rsidR="00E53495" w:rsidRPr="00DA2B79">
        <w:t>subregional support centres</w:t>
      </w:r>
      <w:r w:rsidR="00A60F8B" w:rsidRPr="00DA2B79">
        <w:t>,</w:t>
      </w:r>
      <w:r w:rsidR="00E32DA6">
        <w:t xml:space="preserve"> </w:t>
      </w:r>
      <w:r w:rsidR="00DF3359" w:rsidRPr="000806E5">
        <w:t>[</w:t>
      </w:r>
      <w:r w:rsidR="00E422F8" w:rsidRPr="000806E5">
        <w:t xml:space="preserve">the </w:t>
      </w:r>
      <w:r w:rsidR="004B5D70">
        <w:t>g</w:t>
      </w:r>
      <w:r w:rsidR="00E422F8" w:rsidRPr="000806E5">
        <w:t xml:space="preserve">lobal </w:t>
      </w:r>
      <w:r w:rsidR="00981BC9">
        <w:t>k</w:t>
      </w:r>
      <w:r w:rsidR="00E422F8" w:rsidRPr="000806E5">
        <w:t>nowledge</w:t>
      </w:r>
      <w:r w:rsidR="00666B37" w:rsidRPr="000806E5">
        <w:t xml:space="preserve"> </w:t>
      </w:r>
      <w:r w:rsidR="00981BC9">
        <w:t>s</w:t>
      </w:r>
      <w:r w:rsidR="00666B37" w:rsidRPr="000806E5">
        <w:t xml:space="preserve">upport </w:t>
      </w:r>
      <w:r w:rsidR="00981BC9">
        <w:t>s</w:t>
      </w:r>
      <w:r w:rsidR="00666B37" w:rsidRPr="000806E5">
        <w:t>er</w:t>
      </w:r>
      <w:r w:rsidR="00606DC0" w:rsidRPr="000806E5">
        <w:t xml:space="preserve">vice for </w:t>
      </w:r>
      <w:r w:rsidR="00981BC9">
        <w:t>b</w:t>
      </w:r>
      <w:r w:rsidR="00606DC0" w:rsidRPr="000806E5">
        <w:t>iodiversity</w:t>
      </w:r>
      <w:r w:rsidR="001545E5" w:rsidRPr="000806E5">
        <w:t>]</w:t>
      </w:r>
      <w:r w:rsidR="00E53495" w:rsidRPr="00DA2B79">
        <w:t xml:space="preserve"> and </w:t>
      </w:r>
      <w:r w:rsidR="205564DF" w:rsidRPr="00DA2B79">
        <w:t xml:space="preserve">other </w:t>
      </w:r>
      <w:r w:rsidR="00E53495" w:rsidRPr="00DA2B79">
        <w:t xml:space="preserve">relevant </w:t>
      </w:r>
      <w:r w:rsidR="046BE1FA" w:rsidRPr="00DA2B79">
        <w:t>initiatives</w:t>
      </w:r>
      <w:r w:rsidR="1EE03CB3" w:rsidRPr="00DA2B79">
        <w:t xml:space="preserve">, </w:t>
      </w:r>
      <w:r w:rsidR="00E53495" w:rsidRPr="00DA2B79">
        <w:t>organizations</w:t>
      </w:r>
      <w:r w:rsidR="17C99A85" w:rsidRPr="00DA2B79">
        <w:t>,</w:t>
      </w:r>
      <w:r w:rsidR="6890CF76" w:rsidRPr="00DA2B79">
        <w:t xml:space="preserve"> </w:t>
      </w:r>
      <w:r w:rsidR="6890CF76" w:rsidRPr="000806E5">
        <w:t>indigenous people</w:t>
      </w:r>
      <w:r w:rsidR="6890CF76" w:rsidRPr="00DA2B79">
        <w:t>s and local communities</w:t>
      </w:r>
      <w:r w:rsidR="00372BED" w:rsidRPr="00DA2B79">
        <w:t xml:space="preserve">, </w:t>
      </w:r>
      <w:r w:rsidR="00C034F5" w:rsidRPr="000806E5">
        <w:t>[pe</w:t>
      </w:r>
      <w:r w:rsidR="004D1159">
        <w:t xml:space="preserve">ople </w:t>
      </w:r>
      <w:r w:rsidR="00C034F5" w:rsidRPr="000806E5">
        <w:t>of African descent</w:t>
      </w:r>
      <w:r w:rsidR="00644916" w:rsidRPr="00DA2B79">
        <w:t>,</w:t>
      </w:r>
      <w:r w:rsidR="00C034F5" w:rsidRPr="000806E5">
        <w:t>]</w:t>
      </w:r>
      <w:r w:rsidR="00C034F5" w:rsidRPr="00DA2B79">
        <w:t xml:space="preserve"> </w:t>
      </w:r>
      <w:r w:rsidR="00BA3AE3">
        <w:t xml:space="preserve">and </w:t>
      </w:r>
      <w:r w:rsidR="00372BED" w:rsidRPr="00DA2B79">
        <w:t>women and youth</w:t>
      </w:r>
      <w:r w:rsidR="00D62042" w:rsidRPr="00DA2B79">
        <w:t xml:space="preserve"> </w:t>
      </w:r>
      <w:r w:rsidR="0003004D" w:rsidRPr="00DA2B79">
        <w:t>representatives</w:t>
      </w:r>
      <w:r w:rsidR="001509A9" w:rsidRPr="00DA2B79">
        <w:t>,</w:t>
      </w:r>
      <w:r w:rsidR="00E53495" w:rsidRPr="00DA2B79">
        <w:t xml:space="preserve"> </w:t>
      </w:r>
      <w:r w:rsidR="00AB03D8" w:rsidRPr="00DA2B79">
        <w:t>to strengthen the capacities of Parties</w:t>
      </w:r>
      <w:r w:rsidR="521EFAF0" w:rsidRPr="00DA2B79">
        <w:t xml:space="preserve">, </w:t>
      </w:r>
      <w:r w:rsidR="00F57B5F" w:rsidRPr="000806E5">
        <w:t>i</w:t>
      </w:r>
      <w:r w:rsidR="521EFAF0" w:rsidRPr="000806E5">
        <w:t>ndigenous people</w:t>
      </w:r>
      <w:r w:rsidR="521EFAF0" w:rsidRPr="00DA2B79">
        <w:t>s</w:t>
      </w:r>
      <w:r w:rsidR="00F57B5F" w:rsidRPr="00DA2B79">
        <w:t xml:space="preserve"> and</w:t>
      </w:r>
      <w:r w:rsidR="521EFAF0" w:rsidRPr="00DA2B79">
        <w:t xml:space="preserve"> local communities, </w:t>
      </w:r>
      <w:r w:rsidR="00C034F5" w:rsidRPr="000806E5">
        <w:t>[pe</w:t>
      </w:r>
      <w:r w:rsidR="004D1159">
        <w:t>ople</w:t>
      </w:r>
      <w:r w:rsidR="00C034F5" w:rsidRPr="000806E5">
        <w:t xml:space="preserve"> of African descent</w:t>
      </w:r>
      <w:r w:rsidR="004B5D70">
        <w:t>,</w:t>
      </w:r>
      <w:r w:rsidR="00C034F5" w:rsidRPr="000806E5">
        <w:t>]</w:t>
      </w:r>
      <w:r w:rsidR="00C034F5" w:rsidRPr="00DA2B79">
        <w:t xml:space="preserve"> </w:t>
      </w:r>
      <w:r w:rsidR="521EFAF0" w:rsidRPr="00DA2B79">
        <w:t xml:space="preserve">women and youth </w:t>
      </w:r>
      <w:r w:rsidR="00AB03D8" w:rsidRPr="00DA2B79">
        <w:t xml:space="preserve">in knowledge management, </w:t>
      </w:r>
      <w:r w:rsidR="00F720B8" w:rsidRPr="00DA2B79">
        <w:t>inc</w:t>
      </w:r>
      <w:r w:rsidR="00BE29A3" w:rsidRPr="00DA2B79">
        <w:t xml:space="preserve">luding </w:t>
      </w:r>
      <w:r w:rsidR="00D62042" w:rsidRPr="00DA2B79">
        <w:t xml:space="preserve">by </w:t>
      </w:r>
      <w:r w:rsidR="007731BB" w:rsidRPr="00DA2B79">
        <w:t>facilitating the</w:t>
      </w:r>
      <w:r w:rsidR="001545E5" w:rsidRPr="00DA2B79">
        <w:t xml:space="preserve"> organization </w:t>
      </w:r>
      <w:r w:rsidR="007731BB" w:rsidRPr="00DA2B79">
        <w:t xml:space="preserve">of </w:t>
      </w:r>
      <w:r w:rsidR="00CD01AF" w:rsidRPr="00DA2B79">
        <w:t>training</w:t>
      </w:r>
      <w:r w:rsidR="00CD01AF">
        <w:t xml:space="preserve"> courses, </w:t>
      </w:r>
      <w:r w:rsidR="009317C3">
        <w:t>global</w:t>
      </w:r>
      <w:r w:rsidR="001E1AD1">
        <w:t xml:space="preserve"> workshops</w:t>
      </w:r>
      <w:r w:rsidR="007D7D2F">
        <w:t xml:space="preserve">, webinars and </w:t>
      </w:r>
      <w:r w:rsidR="00457F6C">
        <w:t>know</w:t>
      </w:r>
      <w:r w:rsidR="00594CB9">
        <w:t>ledge fairs</w:t>
      </w:r>
      <w:r w:rsidR="006B4603">
        <w:t xml:space="preserve"> and </w:t>
      </w:r>
      <w:r w:rsidR="00465705">
        <w:t>c</w:t>
      </w:r>
      <w:r w:rsidR="006C7262">
        <w:t xml:space="preserve">atalysing </w:t>
      </w:r>
      <w:r w:rsidR="008526D0">
        <w:t>the establi</w:t>
      </w:r>
      <w:r w:rsidR="00BD44C8">
        <w:t xml:space="preserve">shment </w:t>
      </w:r>
      <w:r w:rsidR="00513147">
        <w:t xml:space="preserve">and </w:t>
      </w:r>
      <w:r w:rsidR="009E39DE">
        <w:t>strengthening</w:t>
      </w:r>
      <w:r w:rsidR="00BD44C8">
        <w:t xml:space="preserve"> of </w:t>
      </w:r>
      <w:r w:rsidR="009E39DE">
        <w:t xml:space="preserve">biodiversity </w:t>
      </w:r>
      <w:r w:rsidR="006C7262">
        <w:t>networks and communities of practice</w:t>
      </w:r>
      <w:r w:rsidR="00513147">
        <w:t>;</w:t>
      </w:r>
    </w:p>
    <w:p w14:paraId="5D38B283" w14:textId="551B61CA" w:rsidR="00243668" w:rsidRPr="003B3CE2" w:rsidRDefault="00CF12F0" w:rsidP="00CF12F0">
      <w:pPr>
        <w:pStyle w:val="Para1"/>
        <w:tabs>
          <w:tab w:val="left" w:pos="2268"/>
        </w:tabs>
        <w:ind w:left="1080" w:firstLine="621"/>
      </w:pPr>
      <w:r w:rsidRPr="003B3CE2">
        <w:t>(c)</w:t>
      </w:r>
      <w:r w:rsidRPr="003B3CE2">
        <w:tab/>
      </w:r>
      <w:r w:rsidR="006124F9">
        <w:t>To f</w:t>
      </w:r>
      <w:r w:rsidR="00E85721" w:rsidRPr="007B1D8F">
        <w:t>urther develop</w:t>
      </w:r>
      <w:r w:rsidR="00AE525A" w:rsidRPr="007B1D8F">
        <w:t xml:space="preserve">, with the guidance of the </w:t>
      </w:r>
      <w:r w:rsidR="00CA1EAB" w:rsidRPr="007B1D8F">
        <w:t>Informal Advisory Group on Technical and Scientific Cooperation</w:t>
      </w:r>
      <w:r w:rsidR="003F5AB6" w:rsidRPr="007B1D8F">
        <w:t>,</w:t>
      </w:r>
      <w:r w:rsidR="00CA1EAB" w:rsidRPr="007B1D8F">
        <w:t xml:space="preserve"> </w:t>
      </w:r>
      <w:r w:rsidR="00E85721" w:rsidRPr="007B1D8F">
        <w:t>biodiversity</w:t>
      </w:r>
      <w:r w:rsidR="00AE525A" w:rsidRPr="007B1D8F">
        <w:t>-</w:t>
      </w:r>
      <w:r w:rsidR="00E85721" w:rsidRPr="007B1D8F">
        <w:t>related vocabularies, taxonomies</w:t>
      </w:r>
      <w:r w:rsidR="00937E7F" w:rsidRPr="007B1D8F">
        <w:t>, ontologies</w:t>
      </w:r>
      <w:r w:rsidR="00E85721" w:rsidRPr="007B1D8F">
        <w:t xml:space="preserve"> and metadata standards through the central portal of the clearing-house mechanism to improve </w:t>
      </w:r>
      <w:r w:rsidR="006C2354">
        <w:t xml:space="preserve">the </w:t>
      </w:r>
      <w:r w:rsidR="00E85721" w:rsidRPr="007B1D8F">
        <w:t>classification, standardization, search</w:t>
      </w:r>
      <w:r w:rsidR="004672F7" w:rsidRPr="007B1D8F">
        <w:t xml:space="preserve"> and</w:t>
      </w:r>
      <w:r w:rsidR="00E85721" w:rsidRPr="007B1D8F">
        <w:t xml:space="preserve"> retrieval of information on </w:t>
      </w:r>
      <w:r w:rsidR="00CC43D0" w:rsidRPr="007B1D8F">
        <w:t xml:space="preserve">biodiversity, </w:t>
      </w:r>
      <w:r w:rsidR="428CB20E">
        <w:t>in direct relation with</w:t>
      </w:r>
      <w:r w:rsidR="00011382" w:rsidRPr="007B1D8F">
        <w:t xml:space="preserve"> the</w:t>
      </w:r>
      <w:r w:rsidR="00CC43D0" w:rsidRPr="007B1D8F">
        <w:t xml:space="preserve"> </w:t>
      </w:r>
      <w:r w:rsidR="008F29C0" w:rsidRPr="007B1D8F">
        <w:t>g</w:t>
      </w:r>
      <w:r w:rsidR="003F49AE" w:rsidRPr="007B1D8F">
        <w:t xml:space="preserve">oals, </w:t>
      </w:r>
      <w:r w:rsidR="00E85721" w:rsidRPr="007B1D8F">
        <w:t>targets</w:t>
      </w:r>
      <w:r w:rsidR="003F49AE" w:rsidRPr="007B1D8F">
        <w:t xml:space="preserve"> and </w:t>
      </w:r>
      <w:r w:rsidR="006D7A7E" w:rsidRPr="007B1D8F">
        <w:t>indicators of</w:t>
      </w:r>
      <w:r w:rsidR="00011382" w:rsidRPr="007B1D8F">
        <w:t xml:space="preserve"> the</w:t>
      </w:r>
      <w:r w:rsidR="007E5666" w:rsidRPr="007B1D8F">
        <w:t xml:space="preserve"> </w:t>
      </w:r>
      <w:r w:rsidR="001C5BC4" w:rsidRPr="00393664">
        <w:t>Framework</w:t>
      </w:r>
      <w:r w:rsidR="000F2547" w:rsidRPr="00981688">
        <w:t>;</w:t>
      </w:r>
    </w:p>
    <w:p w14:paraId="1B204B50" w14:textId="5B91853B" w:rsidR="00E06FF6" w:rsidRPr="007B1D8F" w:rsidRDefault="00CF12F0" w:rsidP="6516D87F">
      <w:pPr>
        <w:tabs>
          <w:tab w:val="left" w:pos="2268"/>
        </w:tabs>
        <w:ind w:left="1080" w:firstLine="621"/>
      </w:pPr>
      <w:r>
        <w:t>(d)</w:t>
      </w:r>
      <w:r>
        <w:tab/>
      </w:r>
      <w:r w:rsidR="006124F9">
        <w:t>To f</w:t>
      </w:r>
      <w:r w:rsidR="00E06FF6">
        <w:t>urther classify the available information relating to the targets</w:t>
      </w:r>
      <w:r w:rsidR="00242901" w:rsidRPr="00242901">
        <w:t xml:space="preserve"> </w:t>
      </w:r>
      <w:r w:rsidR="00242901" w:rsidRPr="00704BA2">
        <w:t>and</w:t>
      </w:r>
      <w:r w:rsidR="00242901" w:rsidRPr="000B511E">
        <w:t xml:space="preserve"> other</w:t>
      </w:r>
      <w:r w:rsidR="00242901">
        <w:t xml:space="preserve"> elements of the Framework</w:t>
      </w:r>
      <w:r w:rsidR="76919919">
        <w:t xml:space="preserve">, including </w:t>
      </w:r>
      <w:r w:rsidR="00802AE1">
        <w:t xml:space="preserve">the guidance and tools, best practices and lessons learned submitted by </w:t>
      </w:r>
      <w:r w:rsidR="2023A452">
        <w:t>P</w:t>
      </w:r>
      <w:r w:rsidR="00802AE1">
        <w:t xml:space="preserve">arties and observers in documents </w:t>
      </w:r>
      <w:r w:rsidR="00211817" w:rsidRPr="000806E5">
        <w:t>CBD</w:t>
      </w:r>
      <w:r w:rsidR="00211817" w:rsidRPr="000B511E">
        <w:t>/</w:t>
      </w:r>
      <w:r w:rsidR="00802AE1" w:rsidRPr="000806E5">
        <w:t>SBSTTA</w:t>
      </w:r>
      <w:r w:rsidR="00211817" w:rsidRPr="000B511E">
        <w:t>/</w:t>
      </w:r>
      <w:r w:rsidR="00802AE1" w:rsidRPr="000B511E">
        <w:t>26/</w:t>
      </w:r>
      <w:r w:rsidR="00802AE1" w:rsidRPr="000806E5">
        <w:t>INF</w:t>
      </w:r>
      <w:r w:rsidR="00802AE1" w:rsidRPr="000B511E">
        <w:t xml:space="preserve">/15 and </w:t>
      </w:r>
      <w:r w:rsidR="00211817" w:rsidRPr="000806E5">
        <w:t>CBD</w:t>
      </w:r>
      <w:r w:rsidR="00211817" w:rsidRPr="000B511E">
        <w:t>/</w:t>
      </w:r>
      <w:r w:rsidR="5AB36EF7" w:rsidRPr="000806E5">
        <w:t>SBSTTA</w:t>
      </w:r>
      <w:r w:rsidR="00C4679A">
        <w:t>/</w:t>
      </w:r>
      <w:r w:rsidR="5AB36EF7" w:rsidRPr="000B511E">
        <w:t>26/</w:t>
      </w:r>
      <w:r w:rsidR="5AB36EF7" w:rsidRPr="000806E5">
        <w:t>INF</w:t>
      </w:r>
      <w:r w:rsidR="5AB36EF7" w:rsidRPr="000B511E">
        <w:t>/</w:t>
      </w:r>
      <w:r w:rsidR="00802AE1" w:rsidRPr="000B511E">
        <w:t>1</w:t>
      </w:r>
      <w:r w:rsidR="00802AE1" w:rsidRPr="000806E5">
        <w:t>6</w:t>
      </w:r>
      <w:r w:rsidR="6F2538A4" w:rsidRPr="000806E5">
        <w:t>,</w:t>
      </w:r>
      <w:r w:rsidR="00802AE1" w:rsidRPr="000806E5">
        <w:t xml:space="preserve"> </w:t>
      </w:r>
      <w:r w:rsidR="00E06FF6">
        <w:t xml:space="preserve">using the appropriate metadata standards and taxonomies as currently defined in the central portal of the clearing-house mechanism of the Convention and </w:t>
      </w:r>
      <w:r w:rsidR="00A2522B" w:rsidRPr="008B0D07">
        <w:t xml:space="preserve">the </w:t>
      </w:r>
      <w:r w:rsidR="008B0D07">
        <w:t>c</w:t>
      </w:r>
      <w:r w:rsidR="00941248" w:rsidRPr="008B0D07">
        <w:t>learing</w:t>
      </w:r>
      <w:r w:rsidR="002E2A62">
        <w:t xml:space="preserve"> </w:t>
      </w:r>
      <w:r w:rsidR="008B0D07">
        <w:t>h</w:t>
      </w:r>
      <w:r w:rsidR="00941248" w:rsidRPr="008B0D07">
        <w:t xml:space="preserve">ouses of </w:t>
      </w:r>
      <w:r w:rsidR="00E06FF6" w:rsidRPr="008B0D07">
        <w:t>the Protocols;</w:t>
      </w:r>
    </w:p>
    <w:p w14:paraId="10696A17" w14:textId="1DB3110C" w:rsidR="00FB1BCC" w:rsidRDefault="00CF12F0" w:rsidP="00DB7EF6">
      <w:pPr>
        <w:pStyle w:val="CBD-Para"/>
        <w:numPr>
          <w:ilvl w:val="0"/>
          <w:numId w:val="0"/>
        </w:numPr>
        <w:tabs>
          <w:tab w:val="left" w:pos="2268"/>
        </w:tabs>
        <w:ind w:left="1134" w:firstLine="567"/>
      </w:pPr>
      <w:r>
        <w:t>(e)</w:t>
      </w:r>
      <w:r>
        <w:tab/>
      </w:r>
      <w:r w:rsidR="006124F9">
        <w:t>To s</w:t>
      </w:r>
      <w:r w:rsidR="006B3727" w:rsidRPr="007B1D8F">
        <w:t xml:space="preserve">ubmit a </w:t>
      </w:r>
      <w:r w:rsidR="000001B8" w:rsidRPr="007B1D8F">
        <w:t xml:space="preserve">report </w:t>
      </w:r>
      <w:r w:rsidR="00146C67" w:rsidRPr="007B1D8F">
        <w:t xml:space="preserve">on </w:t>
      </w:r>
      <w:r w:rsidR="00146C67">
        <w:t>the</w:t>
      </w:r>
      <w:r w:rsidR="00146C67" w:rsidRPr="007B1D8F">
        <w:t xml:space="preserve"> </w:t>
      </w:r>
      <w:r w:rsidR="00DE436D" w:rsidRPr="007B1D8F">
        <w:t xml:space="preserve">implementation of the </w:t>
      </w:r>
      <w:proofErr w:type="gramStart"/>
      <w:r w:rsidR="008B0D07">
        <w:t xml:space="preserve">aforementioned </w:t>
      </w:r>
      <w:r w:rsidR="00DE436D" w:rsidRPr="007B1D8F">
        <w:t>activities</w:t>
      </w:r>
      <w:proofErr w:type="gramEnd"/>
      <w:r w:rsidR="00DE436D" w:rsidRPr="007B1D8F">
        <w:t xml:space="preserve"> for consideration</w:t>
      </w:r>
      <w:r w:rsidR="00593801" w:rsidRPr="007B1D8F">
        <w:t xml:space="preserve"> </w:t>
      </w:r>
      <w:r w:rsidR="000C7112" w:rsidRPr="007B1D8F">
        <w:t xml:space="preserve">and </w:t>
      </w:r>
      <w:r w:rsidR="00075144">
        <w:t xml:space="preserve">provision of </w:t>
      </w:r>
      <w:r w:rsidR="000C7112" w:rsidRPr="007B1D8F">
        <w:t xml:space="preserve">further guidance </w:t>
      </w:r>
      <w:r w:rsidR="00593801" w:rsidRPr="007B1D8F">
        <w:t>by the Su</w:t>
      </w:r>
      <w:r w:rsidR="00F63CD3" w:rsidRPr="007B1D8F">
        <w:t>b</w:t>
      </w:r>
      <w:r w:rsidR="003A6F04" w:rsidRPr="007B1D8F">
        <w:t xml:space="preserve">sidiary Body on Implementation </w:t>
      </w:r>
      <w:r w:rsidR="00134640" w:rsidRPr="005F5CE9">
        <w:t>at its sixth meeting</w:t>
      </w:r>
      <w:r w:rsidR="003A6F04" w:rsidRPr="007B1D8F">
        <w:t xml:space="preserve"> </w:t>
      </w:r>
      <w:r w:rsidR="00FE175D" w:rsidRPr="007B1D8F">
        <w:t>and the Conference of the Parties</w:t>
      </w:r>
      <w:r w:rsidR="005E2C4C" w:rsidRPr="007B1D8F">
        <w:t xml:space="preserve"> at its </w:t>
      </w:r>
      <w:r w:rsidR="007C09D1" w:rsidRPr="005F5CE9">
        <w:t>seventeenth</w:t>
      </w:r>
      <w:r w:rsidR="005E2C4C" w:rsidRPr="007B1D8F">
        <w:t xml:space="preserve"> meeting</w:t>
      </w:r>
      <w:r w:rsidR="00451FED" w:rsidRPr="007B1D8F">
        <w:t>.</w:t>
      </w:r>
      <w:r w:rsidR="07DC6CAF">
        <w:t xml:space="preserve"> </w:t>
      </w:r>
    </w:p>
    <w:p w14:paraId="6901C39E" w14:textId="48662323" w:rsidR="00467222" w:rsidRPr="000806E5" w:rsidRDefault="00632EA0" w:rsidP="008D2C2F">
      <w:pPr>
        <w:pStyle w:val="Annex"/>
        <w:ind w:left="567"/>
        <w:rPr>
          <w:sz w:val="24"/>
        </w:rPr>
      </w:pPr>
      <w:r w:rsidRPr="000806E5">
        <w:rPr>
          <w:sz w:val="24"/>
        </w:rPr>
        <w:t>[</w:t>
      </w:r>
      <w:r w:rsidR="003F37E0" w:rsidRPr="000806E5">
        <w:rPr>
          <w:bCs/>
          <w:sz w:val="24"/>
        </w:rPr>
        <w:t>Annex</w:t>
      </w:r>
    </w:p>
    <w:p w14:paraId="32558C56" w14:textId="72671407" w:rsidR="003F37E0" w:rsidRPr="000806E5" w:rsidRDefault="00817455" w:rsidP="00F71BD5">
      <w:pPr>
        <w:pStyle w:val="Para1"/>
        <w:spacing w:before="0"/>
        <w:ind w:left="567"/>
        <w:jc w:val="left"/>
        <w:rPr>
          <w:rStyle w:val="TitleChar"/>
          <w:rFonts w:hint="eastAsia"/>
          <w:sz w:val="24"/>
          <w:szCs w:val="24"/>
        </w:rPr>
      </w:pPr>
      <w:r w:rsidRPr="000806E5">
        <w:rPr>
          <w:rStyle w:val="TitleChar"/>
          <w:rFonts w:hint="eastAsia"/>
          <w:sz w:val="24"/>
          <w:szCs w:val="24"/>
        </w:rPr>
        <w:t>K</w:t>
      </w:r>
      <w:r w:rsidR="003F37E0" w:rsidRPr="000806E5">
        <w:rPr>
          <w:rStyle w:val="TitleChar"/>
          <w:rFonts w:hint="eastAsia"/>
          <w:sz w:val="24"/>
          <w:szCs w:val="24"/>
        </w:rPr>
        <w:t xml:space="preserve">nowledge management strategy to support the implementation of </w:t>
      </w:r>
      <w:r w:rsidR="00494571">
        <w:rPr>
          <w:rStyle w:val="TitleChar"/>
          <w:sz w:val="24"/>
          <w:szCs w:val="24"/>
        </w:rPr>
        <w:br/>
      </w:r>
      <w:r w:rsidR="003F37E0" w:rsidRPr="000806E5">
        <w:rPr>
          <w:rStyle w:val="TitleChar"/>
          <w:rFonts w:hint="eastAsia"/>
          <w:sz w:val="24"/>
          <w:szCs w:val="24"/>
        </w:rPr>
        <w:t>the Kunming-Montreal Global Biodiversity Framework</w:t>
      </w:r>
    </w:p>
    <w:p w14:paraId="72DFB827" w14:textId="1FA2060C" w:rsidR="00B5608B" w:rsidRPr="000806E5" w:rsidRDefault="00B5608B" w:rsidP="000806E5">
      <w:pPr>
        <w:pStyle w:val="Heading1"/>
        <w:spacing w:before="120"/>
        <w:ind w:left="567" w:hanging="567"/>
        <w:rPr>
          <w:sz w:val="24"/>
          <w:szCs w:val="24"/>
        </w:rPr>
      </w:pPr>
      <w:r w:rsidRPr="000806E5">
        <w:rPr>
          <w:sz w:val="24"/>
          <w:szCs w:val="24"/>
          <w:lang w:val="en-US"/>
        </w:rPr>
        <w:t>I.</w:t>
      </w:r>
      <w:r w:rsidRPr="000806E5">
        <w:rPr>
          <w:sz w:val="24"/>
          <w:szCs w:val="24"/>
          <w:lang w:val="en-US"/>
        </w:rPr>
        <w:tab/>
      </w:r>
      <w:r w:rsidRPr="000806E5">
        <w:rPr>
          <w:sz w:val="24"/>
          <w:szCs w:val="24"/>
        </w:rPr>
        <w:t>Background and context</w:t>
      </w:r>
    </w:p>
    <w:p w14:paraId="0BA8B219" w14:textId="7F5594D9" w:rsidR="00B5608B" w:rsidRPr="000806E5" w:rsidRDefault="00B5608B" w:rsidP="00B5608B">
      <w:pPr>
        <w:pStyle w:val="Para1"/>
        <w:ind w:left="567"/>
      </w:pPr>
      <w:r w:rsidRPr="000806E5">
        <w:t>1.</w:t>
      </w:r>
      <w:r w:rsidRPr="000806E5">
        <w:tab/>
        <w:t xml:space="preserve">Knowledge management is one of the key strategic means of implementation of the Convention </w:t>
      </w:r>
      <w:r w:rsidR="00203B2E">
        <w:t>on Biological Diversity</w:t>
      </w:r>
      <w:r w:rsidR="00E83FE1">
        <w:rPr>
          <w:rStyle w:val="FootnoteReference"/>
        </w:rPr>
        <w:footnoteReference w:id="25"/>
      </w:r>
      <w:r w:rsidR="00203B2E">
        <w:t xml:space="preserve"> </w:t>
      </w:r>
      <w:r w:rsidRPr="000806E5">
        <w:t xml:space="preserve">and its Protocols </w:t>
      </w:r>
      <w:r w:rsidR="005A6795">
        <w:t>which</w:t>
      </w:r>
      <w:r w:rsidRPr="000806E5">
        <w:t xml:space="preserve"> will underpin the achievement of the goals and targets of the Kunming-Montreal Global Biodiversity Framework,</w:t>
      </w:r>
      <w:r w:rsidR="00D417D1" w:rsidRPr="000806E5">
        <w:rPr>
          <w:rStyle w:val="FootnoteReference"/>
          <w:rFonts w:asciiTheme="majorBidi" w:hAnsiTheme="majorBidi" w:cstheme="majorBidi"/>
          <w:kern w:val="22"/>
        </w:rPr>
        <w:footnoteReference w:id="26"/>
      </w:r>
      <w:r w:rsidRPr="000806E5">
        <w:t xml:space="preserve"> as recognized in Target 21 and section K of the Framework, as well as A</w:t>
      </w:r>
      <w:r w:rsidRPr="00D13ADD">
        <w:t>rticle 17 of</w:t>
      </w:r>
      <w:r w:rsidRPr="000806E5">
        <w:t xml:space="preserve"> the Convention. </w:t>
      </w:r>
    </w:p>
    <w:p w14:paraId="61C51B5B" w14:textId="113C3794" w:rsidR="00B5608B" w:rsidRPr="000806E5" w:rsidRDefault="00B5608B" w:rsidP="00B5608B">
      <w:pPr>
        <w:pStyle w:val="Para1"/>
        <w:ind w:left="576" w:hanging="9"/>
      </w:pPr>
      <w:r w:rsidRPr="000806E5">
        <w:t>2.</w:t>
      </w:r>
      <w:r w:rsidRPr="00D13ADD">
        <w:tab/>
        <w:t>The</w:t>
      </w:r>
      <w:r w:rsidRPr="000806E5">
        <w:t xml:space="preserve"> knowledge management strategy supports the effective implementation of the Framework and complements </w:t>
      </w:r>
      <w:r w:rsidR="00174AC5">
        <w:t>the</w:t>
      </w:r>
      <w:r w:rsidRPr="000806E5">
        <w:t xml:space="preserve"> monitoring framework</w:t>
      </w:r>
      <w:r w:rsidR="00664DD4">
        <w:t xml:space="preserve"> for the Framework</w:t>
      </w:r>
      <w:r w:rsidRPr="000806E5">
        <w:t>,</w:t>
      </w:r>
      <w:r w:rsidR="00664DD4">
        <w:rPr>
          <w:rStyle w:val="FootnoteReference"/>
        </w:rPr>
        <w:footnoteReference w:id="27"/>
      </w:r>
      <w:r w:rsidRPr="000806E5">
        <w:t xml:space="preserve"> the long-term strategic framework for capacity-building and development,</w:t>
      </w:r>
      <w:r w:rsidR="003B19FD">
        <w:rPr>
          <w:rStyle w:val="FootnoteReference"/>
        </w:rPr>
        <w:footnoteReference w:id="28"/>
      </w:r>
      <w:r w:rsidRPr="000806E5">
        <w:t xml:space="preserve"> the technical and scientific cooperation mechanism, the clearing-house mechanism of the Convention and the </w:t>
      </w:r>
      <w:proofErr w:type="gramStart"/>
      <w:r w:rsidRPr="000806E5">
        <w:t>clearing-houses</w:t>
      </w:r>
      <w:proofErr w:type="gramEnd"/>
      <w:r w:rsidRPr="000806E5">
        <w:t xml:space="preserve"> of its Protocols.</w:t>
      </w:r>
    </w:p>
    <w:p w14:paraId="61B76DB0" w14:textId="4E2CEE39" w:rsidR="00B5608B" w:rsidRPr="000806E5" w:rsidRDefault="00B5608B" w:rsidP="000806E5">
      <w:pPr>
        <w:pStyle w:val="Heading1"/>
        <w:spacing w:before="120"/>
        <w:ind w:left="567" w:hanging="567"/>
        <w:rPr>
          <w:sz w:val="24"/>
          <w:szCs w:val="24"/>
        </w:rPr>
      </w:pPr>
      <w:r w:rsidRPr="00D13ADD">
        <w:rPr>
          <w:sz w:val="24"/>
          <w:szCs w:val="24"/>
          <w:lang w:val="en-US"/>
        </w:rPr>
        <w:t>II</w:t>
      </w:r>
      <w:r w:rsidRPr="000806E5">
        <w:rPr>
          <w:sz w:val="24"/>
          <w:szCs w:val="24"/>
          <w:lang w:val="en-US"/>
        </w:rPr>
        <w:t>.</w:t>
      </w:r>
      <w:r w:rsidRPr="000806E5">
        <w:rPr>
          <w:sz w:val="24"/>
          <w:szCs w:val="24"/>
          <w:lang w:val="en-US"/>
        </w:rPr>
        <w:tab/>
      </w:r>
      <w:r w:rsidRPr="000806E5">
        <w:rPr>
          <w:sz w:val="24"/>
          <w:szCs w:val="24"/>
        </w:rPr>
        <w:t>Components</w:t>
      </w:r>
    </w:p>
    <w:p w14:paraId="54F7EDE6" w14:textId="77777777" w:rsidR="00B5608B" w:rsidRPr="000806E5" w:rsidRDefault="00B5608B" w:rsidP="00B5608B">
      <w:pPr>
        <w:pStyle w:val="Para1"/>
        <w:ind w:left="576" w:hanging="9"/>
      </w:pPr>
      <w:r w:rsidRPr="000806E5">
        <w:t>3.</w:t>
      </w:r>
      <w:r w:rsidRPr="000806E5">
        <w:tab/>
        <w:t>Knowledge management encompasses a range of processes, strategies and practices through which biodiversity-related data, information and knowledge are generated and collected; organized, curated, stored and shared; and used or applied to achieve biodiversity-related objectives and outcomes.</w:t>
      </w:r>
    </w:p>
    <w:p w14:paraId="466E7F26" w14:textId="6FC32979" w:rsidR="00B5608B" w:rsidRPr="00876E0F" w:rsidRDefault="00B5608B" w:rsidP="00B5608B">
      <w:pPr>
        <w:pStyle w:val="Para1"/>
        <w:ind w:left="576" w:hanging="9"/>
      </w:pPr>
      <w:r w:rsidRPr="000806E5">
        <w:t>4.</w:t>
      </w:r>
      <w:r w:rsidRPr="000806E5">
        <w:tab/>
        <w:t>While various definitions of knowledge management exist, th</w:t>
      </w:r>
      <w:r w:rsidR="009816FE">
        <w:t>e</w:t>
      </w:r>
      <w:r w:rsidRPr="000806E5">
        <w:t xml:space="preserve"> </w:t>
      </w:r>
      <w:r w:rsidR="009816FE">
        <w:t xml:space="preserve">knowledge </w:t>
      </w:r>
      <w:r w:rsidR="00E14528">
        <w:t xml:space="preserve">management </w:t>
      </w:r>
      <w:r w:rsidRPr="000806E5">
        <w:t xml:space="preserve">strategy </w:t>
      </w:r>
      <w:r w:rsidR="00E14528">
        <w:t xml:space="preserve">to support the implementation of the Framework </w:t>
      </w:r>
      <w:r w:rsidRPr="000806E5">
        <w:t>considers four interdependent components, namely: (a) people, including knowledge holders, researchers and practitioners, indigenous peoples and local communities</w:t>
      </w:r>
      <w:r w:rsidR="00A816DC" w:rsidRPr="000806E5">
        <w:t>,</w:t>
      </w:r>
      <w:r w:rsidR="00E66A87" w:rsidRPr="000806E5">
        <w:t xml:space="preserve"> </w:t>
      </w:r>
      <w:r w:rsidR="00C034F5" w:rsidRPr="000806E5">
        <w:t>[pe</w:t>
      </w:r>
      <w:r w:rsidR="004D1159">
        <w:t>ople</w:t>
      </w:r>
      <w:r w:rsidR="00C034F5" w:rsidRPr="000806E5">
        <w:t xml:space="preserve"> of African descent]</w:t>
      </w:r>
      <w:r w:rsidR="00C034F5" w:rsidRPr="00D13ADD">
        <w:t xml:space="preserve">, </w:t>
      </w:r>
      <w:r w:rsidR="00E66A87" w:rsidRPr="00D13ADD">
        <w:t xml:space="preserve">women, </w:t>
      </w:r>
      <w:r w:rsidR="00E66A87" w:rsidRPr="000806E5">
        <w:t>youth,</w:t>
      </w:r>
      <w:r w:rsidR="00B17546" w:rsidRPr="00D13ADD">
        <w:t xml:space="preserve"> </w:t>
      </w:r>
      <w:r w:rsidRPr="00D13ADD">
        <w:t>managers, curators and users; (b) processes, that is</w:t>
      </w:r>
      <w:r w:rsidR="00D849D9">
        <w:t xml:space="preserve"> to say</w:t>
      </w:r>
      <w:r w:rsidRPr="00D13ADD">
        <w:t>, the relevant procedures, standards and policies; (c)</w:t>
      </w:r>
      <w:r w:rsidR="007E5509" w:rsidRPr="00D13ADD">
        <w:t> </w:t>
      </w:r>
      <w:r w:rsidRPr="00D13ADD">
        <w:t>technology and technological tools, systems, infrastructures and platforms; and (d) content, that is</w:t>
      </w:r>
      <w:r w:rsidR="00D849D9">
        <w:t xml:space="preserve"> to say</w:t>
      </w:r>
      <w:r w:rsidRPr="00D13ADD">
        <w:t>, biodiversity-related data, information and knowledge, including how it is managed</w:t>
      </w:r>
      <w:r w:rsidR="00F87E86">
        <w:t>,</w:t>
      </w:r>
      <w:r w:rsidRPr="00D13ADD">
        <w:t xml:space="preserve"> </w:t>
      </w:r>
      <w:r w:rsidRPr="000806E5">
        <w:t>for example</w:t>
      </w:r>
      <w:r w:rsidR="003E4C3A">
        <w:t>,</w:t>
      </w:r>
      <w:r w:rsidRPr="000806E5">
        <w:t xml:space="preserve"> t</w:t>
      </w:r>
      <w:r w:rsidRPr="00D13ADD">
        <w:t>hrough cataloguing, tagging and indexing, digitization and organization.</w:t>
      </w:r>
    </w:p>
    <w:p w14:paraId="1810B28B" w14:textId="77777777" w:rsidR="00B5608B" w:rsidRPr="0007223B" w:rsidRDefault="00B5608B" w:rsidP="000806E5">
      <w:pPr>
        <w:pStyle w:val="Heading1"/>
        <w:spacing w:before="120"/>
        <w:ind w:left="567" w:hanging="567"/>
        <w:rPr>
          <w:sz w:val="24"/>
          <w:szCs w:val="24"/>
        </w:rPr>
      </w:pPr>
      <w:r w:rsidRPr="00796086">
        <w:rPr>
          <w:sz w:val="24"/>
          <w:szCs w:val="24"/>
          <w:lang w:val="en-US"/>
        </w:rPr>
        <w:t>III</w:t>
      </w:r>
      <w:r w:rsidRPr="0007223B">
        <w:rPr>
          <w:sz w:val="24"/>
          <w:szCs w:val="24"/>
          <w:lang w:val="en-US"/>
        </w:rPr>
        <w:t>.</w:t>
      </w:r>
      <w:r w:rsidRPr="0007223B">
        <w:rPr>
          <w:sz w:val="24"/>
          <w:szCs w:val="24"/>
          <w:lang w:val="en-US"/>
        </w:rPr>
        <w:tab/>
      </w:r>
      <w:r w:rsidRPr="0007223B">
        <w:rPr>
          <w:sz w:val="24"/>
          <w:szCs w:val="24"/>
        </w:rPr>
        <w:t>Principles</w:t>
      </w:r>
    </w:p>
    <w:p w14:paraId="539E3AE3" w14:textId="165418D1" w:rsidR="00B5608B" w:rsidRPr="001F3E76" w:rsidRDefault="00B5608B" w:rsidP="00B5608B">
      <w:pPr>
        <w:pStyle w:val="Para1"/>
        <w:ind w:left="576" w:hanging="9"/>
      </w:pPr>
      <w:r w:rsidRPr="001F3E76">
        <w:t>5.</w:t>
      </w:r>
      <w:r w:rsidRPr="001F3E76">
        <w:tab/>
        <w:t xml:space="preserve">The </w:t>
      </w:r>
      <w:r w:rsidR="008C559F">
        <w:t xml:space="preserve">knowledge management </w:t>
      </w:r>
      <w:r w:rsidRPr="001F3E76">
        <w:t xml:space="preserve">strategy recognizes that, to contribute to the achievement of the 2050 vision, goals and targets of the </w:t>
      </w:r>
      <w:r w:rsidRPr="00CD5B06">
        <w:t xml:space="preserve">Framework, it is important for data, information and knowledge, including the traditional knowledge, innovations and practices of </w:t>
      </w:r>
      <w:r w:rsidRPr="000806E5">
        <w:t>indigenous people</w:t>
      </w:r>
      <w:r w:rsidRPr="00CD5B06">
        <w:t>s and local communities that are made available with their free, prior and informed consent</w:t>
      </w:r>
      <w:r w:rsidRPr="003236F1">
        <w:rPr>
          <w:vertAlign w:val="superscript"/>
        </w:rPr>
        <w:footnoteReference w:id="29"/>
      </w:r>
      <w:r w:rsidRPr="00CD6CD7">
        <w:t xml:space="preserve"> </w:t>
      </w:r>
      <w:r w:rsidR="008F1144" w:rsidRPr="00CD5B06">
        <w:t>and awareness of further application, possible benefits</w:t>
      </w:r>
      <w:r w:rsidR="008F1144" w:rsidRPr="000C6CB7">
        <w:t xml:space="preserve"> and</w:t>
      </w:r>
      <w:r w:rsidR="008F1144" w:rsidRPr="00CD5B06">
        <w:t xml:space="preserve"> potential</w:t>
      </w:r>
      <w:r w:rsidR="008F1144" w:rsidRPr="003236F1">
        <w:t xml:space="preserve"> consequences,</w:t>
      </w:r>
      <w:r w:rsidR="008F1144">
        <w:t xml:space="preserve"> </w:t>
      </w:r>
      <w:r w:rsidRPr="00CD6CD7">
        <w:t xml:space="preserve">to be available and accessible in a timely manner to decision makers, practitioners and the public. </w:t>
      </w:r>
      <w:r w:rsidR="008F1144">
        <w:t xml:space="preserve">Moreover, </w:t>
      </w:r>
      <w:r w:rsidR="006F49AB">
        <w:t>i</w:t>
      </w:r>
      <w:r w:rsidR="00F30134" w:rsidRPr="00CD6CD7">
        <w:t xml:space="preserve">t is important for knowledge to be fit for purpose in terms </w:t>
      </w:r>
      <w:r w:rsidR="00F30134" w:rsidRPr="00CD5B06">
        <w:t>of content and format of transmission</w:t>
      </w:r>
      <w:r w:rsidRPr="00CD5B06">
        <w:t xml:space="preserve">. In this regard, the strategy acknowledges the approach of the </w:t>
      </w:r>
      <w:r w:rsidRPr="000806E5">
        <w:t>Intergovernmental Science-Policy Platform on Biodiversity and Ecosystem Services</w:t>
      </w:r>
      <w:r w:rsidRPr="00CD5B06">
        <w:t xml:space="preserve"> to recognizing and working with </w:t>
      </w:r>
      <w:r w:rsidRPr="000806E5">
        <w:t>indigenous</w:t>
      </w:r>
      <w:r w:rsidR="003741E6" w:rsidRPr="00CD5B06">
        <w:t xml:space="preserve"> and local </w:t>
      </w:r>
      <w:r w:rsidR="00F12CA5" w:rsidRPr="00CD5B06">
        <w:t>knowledge</w:t>
      </w:r>
      <w:r w:rsidR="008C0471" w:rsidRPr="00CD5B06">
        <w:t>.</w:t>
      </w:r>
      <w:r w:rsidRPr="00CD5B06">
        <w:rPr>
          <w:vertAlign w:val="superscript"/>
        </w:rPr>
        <w:footnoteReference w:id="30"/>
      </w:r>
      <w:r w:rsidR="00F26E14" w:rsidRPr="00F26E14">
        <w:t xml:space="preserve"> </w:t>
      </w:r>
    </w:p>
    <w:p w14:paraId="7845FFBC" w14:textId="36078EE0" w:rsidR="00B5608B" w:rsidRPr="00C91148" w:rsidRDefault="00B5608B" w:rsidP="00B5608B">
      <w:pPr>
        <w:pStyle w:val="Para1"/>
        <w:ind w:left="576" w:hanging="9"/>
      </w:pPr>
      <w:r w:rsidRPr="00C91148">
        <w:t>6.</w:t>
      </w:r>
      <w:r w:rsidRPr="00C91148">
        <w:tab/>
      </w:r>
      <w:r w:rsidR="00134A66">
        <w:t>I</w:t>
      </w:r>
      <w:r w:rsidRPr="001F3E76">
        <w:t xml:space="preserve">t is important for Parties, other </w:t>
      </w:r>
      <w:r w:rsidRPr="00D15DC0">
        <w:t>Governments</w:t>
      </w:r>
      <w:r w:rsidR="4D5D8EB7" w:rsidRPr="00D15DC0">
        <w:t xml:space="preserve">, </w:t>
      </w:r>
      <w:r w:rsidR="4D5D8EB7" w:rsidRPr="000806E5">
        <w:t>indigenous people</w:t>
      </w:r>
      <w:r w:rsidR="4D5D8EB7" w:rsidRPr="00D15DC0">
        <w:t>s</w:t>
      </w:r>
      <w:r w:rsidR="00B34936" w:rsidRPr="00D15DC0">
        <w:t xml:space="preserve"> and</w:t>
      </w:r>
      <w:r w:rsidR="008C2113" w:rsidRPr="00D15DC0">
        <w:t xml:space="preserve"> </w:t>
      </w:r>
      <w:r w:rsidR="4D5D8EB7" w:rsidRPr="00D15DC0">
        <w:t xml:space="preserve">local communities, women and youth </w:t>
      </w:r>
      <w:r w:rsidRPr="00D15DC0">
        <w:t>and stakeholders to foster a culture of knowledge-sharing, co</w:t>
      </w:r>
      <w:r w:rsidR="00B3644B" w:rsidRPr="00D15DC0">
        <w:noBreakHyphen/>
      </w:r>
      <w:r w:rsidRPr="00D15DC0">
        <w:t>production of knowledge, continuous learning from experience</w:t>
      </w:r>
      <w:r w:rsidRPr="000806E5">
        <w:t xml:space="preserve"> and</w:t>
      </w:r>
      <w:r w:rsidRPr="00D15DC0">
        <w:t xml:space="preserve"> </w:t>
      </w:r>
      <w:r w:rsidR="12526311" w:rsidRPr="00D15DC0">
        <w:t>diverse knowledge systems</w:t>
      </w:r>
      <w:r w:rsidR="4D6AC2EA" w:rsidRPr="00D15DC0">
        <w:t xml:space="preserve"> </w:t>
      </w:r>
      <w:r w:rsidRPr="00D15DC0">
        <w:t xml:space="preserve">and knowledge retention and reuse to improve </w:t>
      </w:r>
      <w:r w:rsidR="00ED3902" w:rsidRPr="000806E5">
        <w:t>[</w:t>
      </w:r>
      <w:r w:rsidR="00614DF5" w:rsidRPr="000806E5">
        <w:t>decision</w:t>
      </w:r>
      <w:r w:rsidR="00B3644B" w:rsidRPr="000806E5">
        <w:t>-</w:t>
      </w:r>
      <w:r w:rsidR="00614DF5" w:rsidRPr="000806E5">
        <w:t>making</w:t>
      </w:r>
      <w:r w:rsidR="00FB3742" w:rsidRPr="000806E5">
        <w:t xml:space="preserve"> at all levels</w:t>
      </w:r>
      <w:r w:rsidR="005D5639" w:rsidRPr="000806E5">
        <w:t xml:space="preserve"> </w:t>
      </w:r>
      <w:r w:rsidRPr="000806E5">
        <w:t>and</w:t>
      </w:r>
      <w:r w:rsidR="009B73E7" w:rsidRPr="000806E5">
        <w:t>]</w:t>
      </w:r>
      <w:r w:rsidRPr="00D15DC0">
        <w:t xml:space="preserve"> implementation</w:t>
      </w:r>
      <w:r w:rsidRPr="00C91148">
        <w:t xml:space="preserve"> processes and practices.</w:t>
      </w:r>
    </w:p>
    <w:p w14:paraId="3070D75E" w14:textId="1C207CA3" w:rsidR="00B5608B" w:rsidRPr="001F3E76" w:rsidRDefault="00B5608B" w:rsidP="00B5608B">
      <w:pPr>
        <w:pStyle w:val="Para1"/>
        <w:ind w:left="576" w:hanging="9"/>
      </w:pPr>
      <w:r w:rsidRPr="00DB7EF6">
        <w:t>7</w:t>
      </w:r>
      <w:r w:rsidRPr="001F3E76">
        <w:t>.</w:t>
      </w:r>
      <w:r w:rsidRPr="001F3E76">
        <w:tab/>
        <w:t xml:space="preserve">The </w:t>
      </w:r>
      <w:r w:rsidR="00AA44F2">
        <w:t xml:space="preserve">knowledge management </w:t>
      </w:r>
      <w:r w:rsidRPr="001F3E76">
        <w:t xml:space="preserve">strategy recognizes that effective </w:t>
      </w:r>
      <w:r w:rsidRPr="00A44736">
        <w:t>knowledge management requires acknowledg</w:t>
      </w:r>
      <w:r w:rsidR="00C54412">
        <w:t>e</w:t>
      </w:r>
      <w:r w:rsidR="00AA44F2">
        <w:t>ment</w:t>
      </w:r>
      <w:r w:rsidRPr="00A44736">
        <w:t xml:space="preserve"> and optimiz</w:t>
      </w:r>
      <w:r w:rsidR="00C54412">
        <w:t>ation of</w:t>
      </w:r>
      <w:r w:rsidRPr="00A44736">
        <w:t xml:space="preserve"> the contributions of various governmental and non-governmental institutions, regional and international organizations, </w:t>
      </w:r>
      <w:r w:rsidRPr="00B3644B">
        <w:t xml:space="preserve">infrastructures, researchers, </w:t>
      </w:r>
      <w:r w:rsidRPr="000A0A14">
        <w:t xml:space="preserve">practitioners, </w:t>
      </w:r>
      <w:r w:rsidRPr="000806E5">
        <w:t>indigenous people</w:t>
      </w:r>
      <w:r w:rsidRPr="000A0A14">
        <w:t>s and</w:t>
      </w:r>
      <w:r w:rsidRPr="00B3644B">
        <w:t xml:space="preserve"> local communities, </w:t>
      </w:r>
      <w:r w:rsidR="63F189ED" w:rsidRPr="0012198D">
        <w:t xml:space="preserve">women, </w:t>
      </w:r>
      <w:r w:rsidR="63F189ED" w:rsidRPr="000806E5">
        <w:t>youth,</w:t>
      </w:r>
      <w:r w:rsidR="63F189ED" w:rsidRPr="0012198D">
        <w:t xml:space="preserve"> </w:t>
      </w:r>
      <w:r w:rsidRPr="0012198D">
        <w:t>the</w:t>
      </w:r>
      <w:r w:rsidRPr="00B3644B">
        <w:t xml:space="preserve"> private sector and</w:t>
      </w:r>
      <w:r w:rsidR="00711DBD" w:rsidRPr="00B3644B">
        <w:t xml:space="preserve"> other</w:t>
      </w:r>
      <w:r w:rsidRPr="00B3644B">
        <w:t xml:space="preserve"> relevant stakeholders</w:t>
      </w:r>
      <w:r w:rsidR="00B3644B" w:rsidRPr="00B3644B">
        <w:t>.</w:t>
      </w:r>
      <w:r w:rsidRPr="00B3644B">
        <w:rPr>
          <w:rStyle w:val="FootnoteReference"/>
          <w:rFonts w:eastAsiaTheme="majorEastAsia"/>
        </w:rPr>
        <w:footnoteReference w:id="31"/>
      </w:r>
      <w:r>
        <w:t xml:space="preserve"> </w:t>
      </w:r>
    </w:p>
    <w:p w14:paraId="74030597" w14:textId="48A732F4" w:rsidR="00B5608B" w:rsidRPr="001F3E76" w:rsidRDefault="00B5608B" w:rsidP="00B5608B">
      <w:pPr>
        <w:pStyle w:val="Para1"/>
        <w:ind w:left="576" w:hanging="9"/>
      </w:pPr>
      <w:r w:rsidRPr="001F3E76">
        <w:t>8.</w:t>
      </w:r>
      <w:r w:rsidRPr="001F3E76">
        <w:tab/>
        <w:t xml:space="preserve">The strategy recognizes the importance of embracing new </w:t>
      </w:r>
      <w:r w:rsidRPr="000A3999">
        <w:t>technologies</w:t>
      </w:r>
      <w:r w:rsidRPr="00393664">
        <w:t xml:space="preserve"> and</w:t>
      </w:r>
      <w:r w:rsidRPr="000A3999">
        <w:t xml:space="preserve"> encourages an innovative and forward-looking approach to enhan</w:t>
      </w:r>
      <w:r w:rsidRPr="00F61D6B">
        <w:t>ce the eff</w:t>
      </w:r>
      <w:r w:rsidRPr="001F3E76">
        <w:t>ectiveness and efficiency of knowledge management processes.</w:t>
      </w:r>
    </w:p>
    <w:p w14:paraId="32FA66E5" w14:textId="255A4C50" w:rsidR="00B5608B" w:rsidRPr="001F3E76" w:rsidRDefault="00B5608B" w:rsidP="00B5608B">
      <w:pPr>
        <w:pStyle w:val="Para1"/>
        <w:ind w:left="576" w:hanging="9"/>
      </w:pPr>
      <w:r w:rsidRPr="000A0A14">
        <w:t>9.</w:t>
      </w:r>
      <w:r w:rsidRPr="000A0A14">
        <w:tab/>
        <w:t>The strategy promotes the principles of findability, accessibility, interoperability and reusability (</w:t>
      </w:r>
      <w:r w:rsidRPr="000806E5">
        <w:t>FAIR</w:t>
      </w:r>
      <w:r w:rsidRPr="000A0A14">
        <w:t xml:space="preserve"> principles), with a view to promoting the open sharing of data, information and knowledge and the fair and equitable sharing of benefits from the utilization of knowledge, innovations and practices of </w:t>
      </w:r>
      <w:r w:rsidRPr="000806E5">
        <w:t>indigenous people</w:t>
      </w:r>
      <w:r w:rsidRPr="000A0A14">
        <w:t>s and local communities related to conservation and sustainable use of biological diversity.</w:t>
      </w:r>
    </w:p>
    <w:p w14:paraId="4B4A2E8A" w14:textId="142E5D66" w:rsidR="00B5608B" w:rsidRPr="001F3E76" w:rsidRDefault="00B5608B" w:rsidP="00B5608B">
      <w:pPr>
        <w:pStyle w:val="Para1"/>
        <w:ind w:left="576" w:hanging="9"/>
      </w:pPr>
      <w:r w:rsidRPr="00B52696">
        <w:t>10.</w:t>
      </w:r>
      <w:r w:rsidRPr="00B52696">
        <w:tab/>
      </w:r>
      <w:proofErr w:type="gramStart"/>
      <w:r w:rsidRPr="00B52696">
        <w:t>In order to</w:t>
      </w:r>
      <w:proofErr w:type="gramEnd"/>
      <w:r w:rsidRPr="00B52696">
        <w:t xml:space="preserve"> ensure that access to the traditional knowledge, innovations, practices and technologies of </w:t>
      </w:r>
      <w:r w:rsidRPr="000806E5">
        <w:t xml:space="preserve">indigenous </w:t>
      </w:r>
      <w:r w:rsidRPr="000806E5" w:rsidDel="008F1765">
        <w:t>p</w:t>
      </w:r>
      <w:r w:rsidRPr="000806E5">
        <w:t>eople</w:t>
      </w:r>
      <w:r w:rsidRPr="00B52696">
        <w:t xml:space="preserve">s and local communities is given with their free, prior and informed consent, the strategy promotes the principles of collective benefit, authority to control by </w:t>
      </w:r>
      <w:r w:rsidRPr="000806E5">
        <w:t>indigenous people</w:t>
      </w:r>
      <w:r w:rsidRPr="00B52696">
        <w:t>s and local communities, responsibility, reciprocity and ethics (</w:t>
      </w:r>
      <w:r w:rsidRPr="000806E5">
        <w:t>CARE</w:t>
      </w:r>
      <w:r w:rsidRPr="00B52696">
        <w:t xml:space="preserve"> principles) and the strengthening of their technical capabilities, skills and knowledge.</w:t>
      </w:r>
    </w:p>
    <w:p w14:paraId="77E84BAE" w14:textId="77777777" w:rsidR="00B5608B" w:rsidRPr="0007223B" w:rsidRDefault="00B5608B" w:rsidP="000806E5">
      <w:pPr>
        <w:pStyle w:val="Heading1"/>
        <w:spacing w:before="120"/>
        <w:ind w:left="567" w:hanging="567"/>
        <w:rPr>
          <w:sz w:val="24"/>
          <w:szCs w:val="24"/>
        </w:rPr>
      </w:pPr>
      <w:r w:rsidRPr="00796086">
        <w:rPr>
          <w:sz w:val="24"/>
          <w:szCs w:val="24"/>
          <w:lang w:val="en-US"/>
        </w:rPr>
        <w:t>IV</w:t>
      </w:r>
      <w:r w:rsidRPr="0007223B">
        <w:rPr>
          <w:sz w:val="24"/>
          <w:szCs w:val="24"/>
          <w:lang w:val="en-US"/>
        </w:rPr>
        <w:t>.</w:t>
      </w:r>
      <w:r w:rsidRPr="0007223B">
        <w:rPr>
          <w:sz w:val="24"/>
          <w:szCs w:val="24"/>
          <w:lang w:val="en-US"/>
        </w:rPr>
        <w:tab/>
      </w:r>
      <w:r w:rsidRPr="0007223B">
        <w:rPr>
          <w:sz w:val="24"/>
          <w:szCs w:val="24"/>
        </w:rPr>
        <w:t>Purpose</w:t>
      </w:r>
    </w:p>
    <w:p w14:paraId="25AC5377" w14:textId="5AB107EB" w:rsidR="00B5608B" w:rsidRPr="00F413AA" w:rsidRDefault="00B5608B" w:rsidP="00B5608B">
      <w:pPr>
        <w:pStyle w:val="Para1"/>
        <w:ind w:left="576" w:hanging="9"/>
      </w:pPr>
      <w:r w:rsidRPr="00B52696">
        <w:t>11.</w:t>
      </w:r>
      <w:r w:rsidRPr="00B52696">
        <w:tab/>
        <w:t>The strategy intends to foster the mutual exchange and use of relevant data, information and knowledge, including traditional knowledge</w:t>
      </w:r>
      <w:r w:rsidR="00432D1D">
        <w:t>,</w:t>
      </w:r>
      <w:r w:rsidRPr="00B52696">
        <w:t xml:space="preserve"> with the free, prior and informed consent of </w:t>
      </w:r>
      <w:r w:rsidRPr="000806E5">
        <w:t>indigenous people</w:t>
      </w:r>
      <w:r w:rsidRPr="00B52696">
        <w:t>s and local communities, for informed policy development, planning, decision</w:t>
      </w:r>
      <w:r w:rsidRPr="00B52696">
        <w:noBreakHyphen/>
        <w:t xml:space="preserve">making and action at both the policy and practitioner levels to support the implementation and monitoring of the Framework at all levels. </w:t>
      </w:r>
      <w:r w:rsidR="00EC4F23">
        <w:t>Moreover, the strategy</w:t>
      </w:r>
      <w:r w:rsidRPr="000806E5">
        <w:t xml:space="preserve"> see</w:t>
      </w:r>
      <w:r w:rsidRPr="00B52696">
        <w:t xml:space="preserve">ks to </w:t>
      </w:r>
      <w:r w:rsidR="008B3571">
        <w:t>promote</w:t>
      </w:r>
      <w:r w:rsidR="00D0180C">
        <w:t xml:space="preserve"> the </w:t>
      </w:r>
      <w:r w:rsidRPr="00B52696">
        <w:t>develop</w:t>
      </w:r>
      <w:r w:rsidR="00A17E91">
        <w:t>ment</w:t>
      </w:r>
      <w:r w:rsidRPr="00B52696">
        <w:t xml:space="preserve"> or strengthen</w:t>
      </w:r>
      <w:r w:rsidR="00D0180C">
        <w:t>ing</w:t>
      </w:r>
      <w:r w:rsidR="00396972">
        <w:t xml:space="preserve"> of</w:t>
      </w:r>
      <w:r w:rsidRPr="00B52696">
        <w:t xml:space="preserve"> tools and systems to enhance communication, awareness-raising, education, knowledge-sharing and organizational learning among policymakers, practitioners and other relevant stakeholders, while respecting the rights and knowledge systems of </w:t>
      </w:r>
      <w:r w:rsidRPr="000806E5">
        <w:t>indigenous people</w:t>
      </w:r>
      <w:r w:rsidRPr="00B52696">
        <w:t>s and local communities.</w:t>
      </w:r>
    </w:p>
    <w:p w14:paraId="5F0ABC71" w14:textId="306B0E98" w:rsidR="00B5608B" w:rsidRPr="00B52696" w:rsidRDefault="00B5608B" w:rsidP="00B5608B">
      <w:pPr>
        <w:pStyle w:val="Para1"/>
        <w:ind w:left="576" w:hanging="9"/>
      </w:pPr>
      <w:r w:rsidRPr="003B2AD3">
        <w:t>12.</w:t>
      </w:r>
      <w:r w:rsidRPr="003B2AD3">
        <w:tab/>
      </w:r>
      <w:r w:rsidRPr="001F3E76">
        <w:t xml:space="preserve">The strategy aims </w:t>
      </w:r>
      <w:r w:rsidRPr="00F413AA">
        <w:t>to</w:t>
      </w:r>
      <w:r w:rsidR="00A17E91">
        <w:t>wards</w:t>
      </w:r>
      <w:r w:rsidRPr="00F413AA">
        <w:t xml:space="preserve"> address</w:t>
      </w:r>
      <w:r w:rsidR="00A17E91">
        <w:t>ing</w:t>
      </w:r>
      <w:r w:rsidRPr="00F413AA">
        <w:t xml:space="preserve"> some of the challenges and needs identified by Parties related to biodiversity knowledge, information</w:t>
      </w:r>
      <w:r w:rsidRPr="009E1BAF">
        <w:t xml:space="preserve"> and</w:t>
      </w:r>
      <w:r w:rsidRPr="00F413AA">
        <w:t xml:space="preserve"> data management </w:t>
      </w:r>
      <w:proofErr w:type="gramStart"/>
      <w:r w:rsidRPr="00F413AA">
        <w:t>in order to</w:t>
      </w:r>
      <w:proofErr w:type="gramEnd"/>
      <w:r w:rsidRPr="00F413AA">
        <w:t xml:space="preserve"> facilitate the effective implementation of the Framework and related decisions of the Conference of the Parties, including by </w:t>
      </w:r>
      <w:r w:rsidRPr="00B52696">
        <w:t>achieving the following</w:t>
      </w:r>
      <w:r w:rsidR="004A68FA">
        <w:t xml:space="preserve"> </w:t>
      </w:r>
      <w:r w:rsidR="00FC3575">
        <w:t>goals</w:t>
      </w:r>
      <w:r w:rsidRPr="00B52696">
        <w:t>:</w:t>
      </w:r>
    </w:p>
    <w:p w14:paraId="39EC2E71" w14:textId="54899B63" w:rsidR="00B5608B" w:rsidRPr="009E1BAF" w:rsidRDefault="00B5608B" w:rsidP="00B5608B">
      <w:pPr>
        <w:pStyle w:val="Para1"/>
        <w:tabs>
          <w:tab w:val="clear" w:pos="1134"/>
          <w:tab w:val="left" w:pos="1701"/>
        </w:tabs>
        <w:ind w:left="567" w:firstLine="567"/>
        <w:rPr>
          <w:szCs w:val="22"/>
        </w:rPr>
      </w:pPr>
      <w:r w:rsidRPr="00B52696">
        <w:rPr>
          <w:szCs w:val="22"/>
        </w:rPr>
        <w:t>(a)</w:t>
      </w:r>
      <w:r w:rsidRPr="00B52696">
        <w:rPr>
          <w:szCs w:val="22"/>
        </w:rPr>
        <w:tab/>
        <w:t>Addressing disparities in data and information availability and accessibility across countries</w:t>
      </w:r>
      <w:r w:rsidRPr="000806E5">
        <w:rPr>
          <w:szCs w:val="22"/>
        </w:rPr>
        <w:t xml:space="preserve"> and</w:t>
      </w:r>
      <w:r w:rsidRPr="00B52696">
        <w:rPr>
          <w:szCs w:val="22"/>
        </w:rPr>
        <w:t xml:space="preserve"> the barriers to the effective use of existing biodiversity-related data, information and knowledge, </w:t>
      </w:r>
      <w:proofErr w:type="gramStart"/>
      <w:r w:rsidRPr="00B52696">
        <w:rPr>
          <w:szCs w:val="22"/>
        </w:rPr>
        <w:t>taking into account</w:t>
      </w:r>
      <w:proofErr w:type="gramEnd"/>
      <w:r w:rsidRPr="00B52696">
        <w:rPr>
          <w:szCs w:val="22"/>
        </w:rPr>
        <w:t xml:space="preserve"> the specific challenges faced by developing countries</w:t>
      </w:r>
      <w:r w:rsidR="00FC3575">
        <w:rPr>
          <w:szCs w:val="22"/>
        </w:rPr>
        <w:t>,</w:t>
      </w:r>
      <w:r w:rsidRPr="00B52696">
        <w:rPr>
          <w:szCs w:val="22"/>
        </w:rPr>
        <w:t xml:space="preserve"> in particular the least developed countries and </w:t>
      </w:r>
      <w:r w:rsidRPr="000806E5">
        <w:rPr>
          <w:szCs w:val="22"/>
        </w:rPr>
        <w:t>small islands developing</w:t>
      </w:r>
      <w:r w:rsidRPr="00B52696">
        <w:rPr>
          <w:szCs w:val="22"/>
        </w:rPr>
        <w:t xml:space="preserve"> States among them</w:t>
      </w:r>
      <w:r w:rsidRPr="000806E5">
        <w:rPr>
          <w:szCs w:val="22"/>
        </w:rPr>
        <w:t>, and</w:t>
      </w:r>
      <w:r w:rsidRPr="00B52696">
        <w:rPr>
          <w:szCs w:val="22"/>
        </w:rPr>
        <w:t xml:space="preserve"> Parties with economies in transition;</w:t>
      </w:r>
    </w:p>
    <w:p w14:paraId="34BE7467" w14:textId="3E1AF6B6" w:rsidR="00B5608B" w:rsidRPr="00B52696" w:rsidDel="009F5D6F" w:rsidRDefault="00B5608B" w:rsidP="00B5608B">
      <w:pPr>
        <w:pStyle w:val="Para1"/>
        <w:tabs>
          <w:tab w:val="clear" w:pos="1134"/>
          <w:tab w:val="left" w:pos="1701"/>
        </w:tabs>
        <w:ind w:left="567" w:firstLine="567"/>
        <w:rPr>
          <w:szCs w:val="22"/>
        </w:rPr>
      </w:pPr>
      <w:r w:rsidRPr="009E1BAF" w:rsidDel="009F5D6F">
        <w:rPr>
          <w:szCs w:val="22"/>
        </w:rPr>
        <w:t>(b)</w:t>
      </w:r>
      <w:r w:rsidRPr="009E1BAF" w:rsidDel="009F5D6F">
        <w:rPr>
          <w:szCs w:val="22"/>
        </w:rPr>
        <w:tab/>
        <w:t xml:space="preserve">Strengthening </w:t>
      </w:r>
      <w:r w:rsidRPr="009E1BAF">
        <w:rPr>
          <w:szCs w:val="22"/>
        </w:rPr>
        <w:t xml:space="preserve">regional, </w:t>
      </w:r>
      <w:r w:rsidRPr="009E1BAF" w:rsidDel="009F5D6F">
        <w:rPr>
          <w:szCs w:val="22"/>
        </w:rPr>
        <w:t xml:space="preserve">national </w:t>
      </w:r>
      <w:proofErr w:type="gramStart"/>
      <w:r w:rsidRPr="009E1BAF" w:rsidDel="009F5D6F">
        <w:rPr>
          <w:szCs w:val="22"/>
        </w:rPr>
        <w:t>and,</w:t>
      </w:r>
      <w:proofErr w:type="gramEnd"/>
      <w:r w:rsidRPr="009E1BAF" w:rsidDel="009F5D6F">
        <w:rPr>
          <w:szCs w:val="22"/>
        </w:rPr>
        <w:t xml:space="preserve"> as appropriate, </w:t>
      </w:r>
      <w:r w:rsidRPr="00B52696" w:rsidDel="009F5D6F">
        <w:rPr>
          <w:szCs w:val="22"/>
        </w:rPr>
        <w:t>subnational capacities, systems and mechanisms for biodiversity-related data, information and knowledge management to support evidence-based</w:t>
      </w:r>
      <w:r w:rsidRPr="00B52696">
        <w:rPr>
          <w:szCs w:val="22"/>
        </w:rPr>
        <w:t>, inclusive and gender-responsive</w:t>
      </w:r>
      <w:r w:rsidRPr="00B52696" w:rsidDel="009F5D6F">
        <w:rPr>
          <w:szCs w:val="22"/>
        </w:rPr>
        <w:t xml:space="preserve"> decision-making and action</w:t>
      </w:r>
      <w:r w:rsidRPr="000806E5" w:rsidDel="009F5D6F">
        <w:rPr>
          <w:szCs w:val="22"/>
        </w:rPr>
        <w:t xml:space="preserve"> and</w:t>
      </w:r>
      <w:r w:rsidRPr="00B52696" w:rsidDel="009F5D6F">
        <w:rPr>
          <w:szCs w:val="22"/>
        </w:rPr>
        <w:t xml:space="preserve"> for the monitoring and reporting of progress towards the achievement of national targets as contributions to the goals and targets of the Framework;</w:t>
      </w:r>
    </w:p>
    <w:p w14:paraId="0984549C" w14:textId="5860C049" w:rsidR="00B5608B" w:rsidRPr="00B52696" w:rsidDel="0043050B" w:rsidRDefault="00B5608B" w:rsidP="00B5608B">
      <w:pPr>
        <w:pStyle w:val="Para1"/>
        <w:tabs>
          <w:tab w:val="clear" w:pos="1134"/>
          <w:tab w:val="left" w:pos="1701"/>
        </w:tabs>
        <w:ind w:left="567" w:firstLine="567"/>
      </w:pPr>
      <w:r w:rsidRPr="00B52696" w:rsidDel="0043050B">
        <w:t>(c)</w:t>
      </w:r>
      <w:r w:rsidRPr="00B52696" w:rsidDel="0043050B">
        <w:tab/>
        <w:t>Increasing the level of standardization</w:t>
      </w:r>
      <w:r w:rsidRPr="00B52696" w:rsidDel="0043050B">
        <w:rPr>
          <w:b/>
          <w:bCs/>
        </w:rPr>
        <w:t xml:space="preserve"> </w:t>
      </w:r>
      <w:r w:rsidRPr="00B52696" w:rsidDel="0043050B">
        <w:t xml:space="preserve">for greater harmonization and interoperability among </w:t>
      </w:r>
      <w:r w:rsidRPr="00B52696">
        <w:t>regional</w:t>
      </w:r>
      <w:r w:rsidR="54B3E050" w:rsidRPr="00B52696">
        <w:t xml:space="preserve">, national and </w:t>
      </w:r>
      <w:r w:rsidR="73931197" w:rsidRPr="00B52696">
        <w:t>subnational</w:t>
      </w:r>
      <w:r w:rsidRPr="00B52696" w:rsidDel="0043050B">
        <w:t xml:space="preserve"> biodiversity information systems, tools and platforms</w:t>
      </w:r>
      <w:r w:rsidR="5D866D17" w:rsidRPr="00B52696">
        <w:t xml:space="preserve"> in accordance with national legislation and regulations</w:t>
      </w:r>
      <w:r w:rsidRPr="00B52696" w:rsidDel="0043050B">
        <w:t xml:space="preserve">; </w:t>
      </w:r>
    </w:p>
    <w:p w14:paraId="34AE9933" w14:textId="2B77847A" w:rsidR="00B5608B" w:rsidRPr="009E1BAF" w:rsidRDefault="00B5608B" w:rsidP="00B5608B">
      <w:pPr>
        <w:pStyle w:val="Para1"/>
        <w:tabs>
          <w:tab w:val="clear" w:pos="1134"/>
          <w:tab w:val="left" w:pos="1701"/>
        </w:tabs>
        <w:ind w:left="567" w:firstLine="567"/>
        <w:rPr>
          <w:szCs w:val="22"/>
        </w:rPr>
      </w:pPr>
      <w:r w:rsidRPr="00B52696">
        <w:rPr>
          <w:szCs w:val="22"/>
        </w:rPr>
        <w:t>(d)</w:t>
      </w:r>
      <w:r w:rsidRPr="00B52696">
        <w:rPr>
          <w:szCs w:val="22"/>
        </w:rPr>
        <w:tab/>
        <w:t xml:space="preserve">Leveraging existing biodiversity </w:t>
      </w:r>
      <w:r w:rsidR="004A1746" w:rsidRPr="00B52696">
        <w:rPr>
          <w:szCs w:val="22"/>
        </w:rPr>
        <w:t>data, information and knowledge</w:t>
      </w:r>
      <w:r w:rsidR="004A1746" w:rsidRPr="000806E5">
        <w:rPr>
          <w:szCs w:val="22"/>
        </w:rPr>
        <w:t xml:space="preserve"> </w:t>
      </w:r>
      <w:r w:rsidR="00372F67" w:rsidRPr="000806E5">
        <w:rPr>
          <w:szCs w:val="22"/>
        </w:rPr>
        <w:t>and</w:t>
      </w:r>
      <w:r w:rsidR="00372F67" w:rsidRPr="00B52696">
        <w:rPr>
          <w:szCs w:val="22"/>
        </w:rPr>
        <w:t xml:space="preserve"> biodiversity</w:t>
      </w:r>
      <w:r w:rsidRPr="009E1BAF">
        <w:rPr>
          <w:szCs w:val="22"/>
        </w:rPr>
        <w:t xml:space="preserve"> knowledge management initiatives and networks by bridging the gaps that prevent their full and effective usage; </w:t>
      </w:r>
    </w:p>
    <w:p w14:paraId="2937F9AB" w14:textId="2322066D" w:rsidR="00B5608B" w:rsidRPr="009E1BAF" w:rsidDel="00E15C38" w:rsidRDefault="00B5608B" w:rsidP="00B5608B">
      <w:pPr>
        <w:pStyle w:val="Para1"/>
        <w:tabs>
          <w:tab w:val="clear" w:pos="1134"/>
          <w:tab w:val="left" w:pos="1701"/>
        </w:tabs>
        <w:ind w:left="567" w:firstLine="567"/>
        <w:rPr>
          <w:szCs w:val="22"/>
        </w:rPr>
      </w:pPr>
      <w:r w:rsidRPr="009E1BAF" w:rsidDel="00E15C38">
        <w:rPr>
          <w:szCs w:val="22"/>
        </w:rPr>
        <w:t>(e)</w:t>
      </w:r>
      <w:r w:rsidRPr="009E1BAF" w:rsidDel="00E15C38">
        <w:rPr>
          <w:szCs w:val="22"/>
        </w:rPr>
        <w:tab/>
        <w:t xml:space="preserve">Developing appropriate national </w:t>
      </w:r>
      <w:r w:rsidR="16026258">
        <w:t xml:space="preserve">and subnational </w:t>
      </w:r>
      <w:r w:rsidRPr="009E1BAF" w:rsidDel="00E15C38">
        <w:rPr>
          <w:szCs w:val="22"/>
        </w:rPr>
        <w:t>policies and strategies to support the generation of data and information and knowledge management;</w:t>
      </w:r>
    </w:p>
    <w:p w14:paraId="6371DB2D" w14:textId="6B5D4FB9" w:rsidR="00B5608B" w:rsidRPr="009E1BAF" w:rsidRDefault="00B5608B" w:rsidP="00B5608B">
      <w:pPr>
        <w:pStyle w:val="Para1"/>
        <w:tabs>
          <w:tab w:val="clear" w:pos="1134"/>
          <w:tab w:val="left" w:pos="1701"/>
        </w:tabs>
        <w:ind w:left="567" w:firstLine="567"/>
      </w:pPr>
      <w:r>
        <w:t>(f)</w:t>
      </w:r>
      <w:r>
        <w:tab/>
        <w:t xml:space="preserve">Fostering cooperation and </w:t>
      </w:r>
      <w:r w:rsidR="245FFB60">
        <w:t>coordination</w:t>
      </w:r>
      <w:r>
        <w:t xml:space="preserve"> among biodiversity-related conventions to streamline information management processes, including national reporting, data-sharing and knowledge exchange, in accordance with the respective mandates, legal authority and responsibilities</w:t>
      </w:r>
      <w:r w:rsidR="00C4267E">
        <w:t xml:space="preserve"> under those conve</w:t>
      </w:r>
      <w:r w:rsidR="00A73939">
        <w:t>n</w:t>
      </w:r>
      <w:r w:rsidR="00C4267E">
        <w:t>tions</w:t>
      </w:r>
      <w:r>
        <w:t>;</w:t>
      </w:r>
    </w:p>
    <w:p w14:paraId="21F2472F" w14:textId="75C85B06" w:rsidR="00B5608B" w:rsidRPr="009E1BAF" w:rsidRDefault="00B5608B" w:rsidP="00B5608B">
      <w:pPr>
        <w:pStyle w:val="Para1"/>
        <w:tabs>
          <w:tab w:val="clear" w:pos="1134"/>
          <w:tab w:val="left" w:pos="1701"/>
        </w:tabs>
        <w:ind w:left="567" w:firstLine="567"/>
        <w:rPr>
          <w:szCs w:val="22"/>
        </w:rPr>
      </w:pPr>
      <w:r w:rsidRPr="009E1BAF">
        <w:rPr>
          <w:szCs w:val="22"/>
        </w:rPr>
        <w:t>(g)</w:t>
      </w:r>
      <w:r w:rsidRPr="009E1BAF">
        <w:rPr>
          <w:szCs w:val="22"/>
        </w:rPr>
        <w:tab/>
        <w:t xml:space="preserve">Enhancing coordination and collaboration among various regional and national biodiversity knowledge initiatives, tools and platforms to </w:t>
      </w:r>
      <w:r w:rsidR="00FF4EEE">
        <w:rPr>
          <w:szCs w:val="22"/>
        </w:rPr>
        <w:t>prevent</w:t>
      </w:r>
      <w:r w:rsidRPr="009E1BAF">
        <w:rPr>
          <w:szCs w:val="22"/>
        </w:rPr>
        <w:t xml:space="preserve"> their duplication and foster efficiency and sustainability</w:t>
      </w:r>
      <w:r w:rsidR="001F35FE">
        <w:rPr>
          <w:szCs w:val="22"/>
        </w:rPr>
        <w:t>.</w:t>
      </w:r>
    </w:p>
    <w:p w14:paraId="66A196E3" w14:textId="47C519A0" w:rsidR="00B5608B" w:rsidRPr="00D81AA4" w:rsidRDefault="00B5608B" w:rsidP="00B5608B">
      <w:pPr>
        <w:pStyle w:val="Para1"/>
        <w:ind w:left="576" w:hanging="9"/>
      </w:pPr>
      <w:r w:rsidRPr="00D81AA4">
        <w:t>13.</w:t>
      </w:r>
      <w:r w:rsidRPr="00D81AA4">
        <w:tab/>
      </w:r>
      <w:r w:rsidRPr="001F3E76">
        <w:t xml:space="preserve">The strategy promotes a regional approach to knowledge management through the regional </w:t>
      </w:r>
      <w:r w:rsidRPr="000806E5">
        <w:t>and/or</w:t>
      </w:r>
      <w:r w:rsidRPr="00B52696">
        <w:t xml:space="preserve"> subregional support centres of the technical and scientific cooperation mechanism</w:t>
      </w:r>
      <w:r w:rsidRPr="00B52696">
        <w:rPr>
          <w:rStyle w:val="FootnoteReference"/>
          <w:rFonts w:eastAsiaTheme="majorEastAsia"/>
        </w:rPr>
        <w:footnoteReference w:id="32"/>
      </w:r>
      <w:r w:rsidRPr="00B52696">
        <w:t xml:space="preserve"> to encourage the sharing of </w:t>
      </w:r>
      <w:r w:rsidR="00020D88" w:rsidRPr="00B52696">
        <w:t xml:space="preserve">relevant data, information and knowledge, </w:t>
      </w:r>
      <w:r w:rsidRPr="00B52696">
        <w:t>resources, best practices and expertise among stakeholders to optimize the implementation of the Framework</w:t>
      </w:r>
      <w:r w:rsidR="44070704" w:rsidRPr="00B52696">
        <w:t>, in accordance with national legislation and regulations.</w:t>
      </w:r>
    </w:p>
    <w:p w14:paraId="602660DF" w14:textId="6F74FC5E" w:rsidR="00B5608B" w:rsidRPr="0007223B" w:rsidRDefault="00B5608B" w:rsidP="000806E5">
      <w:pPr>
        <w:pStyle w:val="Heading1"/>
        <w:spacing w:before="120"/>
        <w:ind w:left="567" w:hanging="567"/>
        <w:rPr>
          <w:sz w:val="24"/>
          <w:szCs w:val="24"/>
        </w:rPr>
      </w:pPr>
      <w:r w:rsidRPr="0007223B">
        <w:rPr>
          <w:sz w:val="24"/>
          <w:szCs w:val="24"/>
          <w:lang w:val="en-US"/>
        </w:rPr>
        <w:t>V.</w:t>
      </w:r>
      <w:r w:rsidRPr="0007223B">
        <w:rPr>
          <w:sz w:val="24"/>
          <w:szCs w:val="24"/>
          <w:lang w:val="en-US"/>
        </w:rPr>
        <w:tab/>
      </w:r>
      <w:r w:rsidRPr="0007223B">
        <w:rPr>
          <w:sz w:val="24"/>
          <w:szCs w:val="24"/>
        </w:rPr>
        <w:t>Expected outcomes</w:t>
      </w:r>
    </w:p>
    <w:p w14:paraId="3B5F461F" w14:textId="23C24AE9" w:rsidR="00B5608B" w:rsidRPr="001F3E76" w:rsidRDefault="00B5608B" w:rsidP="000806E5">
      <w:pPr>
        <w:pStyle w:val="Para1"/>
        <w:ind w:left="567"/>
      </w:pPr>
      <w:r>
        <w:t>14.</w:t>
      </w:r>
      <w:r>
        <w:tab/>
        <w:t xml:space="preserve">The implementation of the strategy is expected to result in: the increased capacity of Governments, </w:t>
      </w:r>
      <w:r w:rsidRPr="000806E5">
        <w:t>indigenous people</w:t>
      </w:r>
      <w:r w:rsidRPr="00B52696">
        <w:t>s</w:t>
      </w:r>
      <w:r w:rsidR="00057F77" w:rsidRPr="00B52696">
        <w:t xml:space="preserve"> </w:t>
      </w:r>
      <w:r w:rsidRPr="00B52696">
        <w:t xml:space="preserve">and local communities, </w:t>
      </w:r>
      <w:r w:rsidR="009E1EB1" w:rsidRPr="00B52696">
        <w:t>scientific and academic institutions</w:t>
      </w:r>
      <w:r w:rsidR="00D24AC3" w:rsidRPr="00B52696">
        <w:t xml:space="preserve">, </w:t>
      </w:r>
      <w:r w:rsidRPr="00990327">
        <w:t xml:space="preserve">women, </w:t>
      </w:r>
      <w:r w:rsidRPr="000806E5">
        <w:t>youth</w:t>
      </w:r>
      <w:r w:rsidR="00D305A1" w:rsidRPr="000806E5">
        <w:t>,</w:t>
      </w:r>
      <w:r w:rsidR="00D305A1" w:rsidRPr="00990327">
        <w:t xml:space="preserve"> </w:t>
      </w:r>
      <w:r w:rsidR="001E4A02" w:rsidRPr="00990327">
        <w:t>the</w:t>
      </w:r>
      <w:r w:rsidR="001E4A02">
        <w:t xml:space="preserve"> </w:t>
      </w:r>
      <w:r w:rsidR="00D305A1" w:rsidRPr="0099415F">
        <w:t>private sector</w:t>
      </w:r>
      <w:r w:rsidR="00D305A1" w:rsidRPr="00393664">
        <w:t xml:space="preserve"> </w:t>
      </w:r>
      <w:r w:rsidRPr="0099415F">
        <w:t>and</w:t>
      </w:r>
      <w:r>
        <w:t xml:space="preserve"> other relevant stakeholders to capture, manage and use biodiversity-related data, information and knowledge; an expanded knowledge base; and the increased availability, accessibility and uptake of relevant data, information and knowledge at all levels, with a view to facilitating evidence-based programming and policy design, informed decision-making and the effective implementation, monitoring and reporting of the Framework.</w:t>
      </w:r>
    </w:p>
    <w:p w14:paraId="5111D772" w14:textId="77C507F1" w:rsidR="00B5608B" w:rsidRPr="00796086" w:rsidRDefault="00B5608B" w:rsidP="000806E5">
      <w:pPr>
        <w:pStyle w:val="Para1"/>
        <w:ind w:left="567"/>
      </w:pPr>
      <w:r w:rsidRPr="001F3E76">
        <w:t>15.</w:t>
      </w:r>
      <w:r w:rsidRPr="001F3E76">
        <w:tab/>
        <w:t xml:space="preserve">The strategic objectives, component actions and main actors </w:t>
      </w:r>
      <w:r w:rsidR="003018EB">
        <w:t xml:space="preserve">associated with </w:t>
      </w:r>
      <w:r w:rsidRPr="001F3E76">
        <w:t>achiev</w:t>
      </w:r>
      <w:r w:rsidR="003018EB">
        <w:t>ing</w:t>
      </w:r>
      <w:r w:rsidRPr="001F3E76">
        <w:t xml:space="preserve"> those outcomes are </w:t>
      </w:r>
      <w:proofErr w:type="gramStart"/>
      <w:r w:rsidR="003018EB">
        <w:t xml:space="preserve">presented </w:t>
      </w:r>
      <w:r w:rsidRPr="001F3E76">
        <w:t xml:space="preserve"> in</w:t>
      </w:r>
      <w:proofErr w:type="gramEnd"/>
      <w:r w:rsidRPr="001F3E76">
        <w:t xml:space="preserve"> </w:t>
      </w:r>
      <w:r w:rsidR="00A6164A">
        <w:t xml:space="preserve">a </w:t>
      </w:r>
      <w:r w:rsidRPr="001F3E76">
        <w:t>tab</w:t>
      </w:r>
      <w:r w:rsidR="00A6164A">
        <w:t>ular</w:t>
      </w:r>
      <w:r w:rsidRPr="001F3E76">
        <w:t xml:space="preserve"> </w:t>
      </w:r>
      <w:r w:rsidR="00A6164A">
        <w:t xml:space="preserve">format </w:t>
      </w:r>
      <w:r w:rsidRPr="001F3E76">
        <w:t>in section</w:t>
      </w:r>
      <w:r w:rsidRPr="00796086">
        <w:t xml:space="preserve"> VIII</w:t>
      </w:r>
      <w:r w:rsidRPr="001F3E76">
        <w:t xml:space="preserve"> below.</w:t>
      </w:r>
    </w:p>
    <w:p w14:paraId="3483157E" w14:textId="77777777" w:rsidR="00B5608B" w:rsidRPr="0007223B" w:rsidRDefault="00B5608B" w:rsidP="000806E5">
      <w:pPr>
        <w:pStyle w:val="Heading1"/>
        <w:spacing w:before="120"/>
        <w:ind w:left="567" w:hanging="567"/>
        <w:rPr>
          <w:sz w:val="24"/>
          <w:szCs w:val="24"/>
        </w:rPr>
      </w:pPr>
      <w:r w:rsidRPr="00796086">
        <w:rPr>
          <w:sz w:val="24"/>
          <w:szCs w:val="24"/>
          <w:lang w:val="en-US"/>
        </w:rPr>
        <w:t>VI</w:t>
      </w:r>
      <w:r w:rsidRPr="0007223B">
        <w:rPr>
          <w:sz w:val="24"/>
          <w:szCs w:val="24"/>
          <w:lang w:val="en-US"/>
        </w:rPr>
        <w:t>.</w:t>
      </w:r>
      <w:r w:rsidRPr="0007223B">
        <w:rPr>
          <w:sz w:val="24"/>
          <w:szCs w:val="24"/>
          <w:lang w:val="en-US"/>
        </w:rPr>
        <w:tab/>
      </w:r>
      <w:r w:rsidRPr="0007223B">
        <w:rPr>
          <w:sz w:val="24"/>
          <w:szCs w:val="24"/>
        </w:rPr>
        <w:t>Implementation (2024–2030)</w:t>
      </w:r>
    </w:p>
    <w:p w14:paraId="23DC5DE3" w14:textId="73988412" w:rsidR="00B5608B" w:rsidRPr="001F3E76" w:rsidRDefault="00B5608B" w:rsidP="00B5608B">
      <w:pPr>
        <w:pStyle w:val="Para1"/>
        <w:ind w:left="576" w:hanging="9"/>
      </w:pPr>
      <w:r w:rsidRPr="001F3E76">
        <w:t>16.</w:t>
      </w:r>
      <w:r w:rsidRPr="001F3E76">
        <w:tab/>
      </w:r>
      <w:r w:rsidRPr="007E68D0">
        <w:t>The strategy will be implemented in an inclusive and gender-responsive manner by Parties</w:t>
      </w:r>
      <w:r w:rsidR="00FE57BF">
        <w:t xml:space="preserve"> and</w:t>
      </w:r>
      <w:r w:rsidRPr="007E68D0">
        <w:t xml:space="preserve"> other Governments, </w:t>
      </w:r>
      <w:r w:rsidR="006B18C8">
        <w:t xml:space="preserve">with </w:t>
      </w:r>
      <w:r w:rsidR="006B18C8" w:rsidRPr="003B1354">
        <w:t>the engagement of</w:t>
      </w:r>
      <w:r w:rsidR="00597069" w:rsidRPr="003B1354">
        <w:t xml:space="preserve"> </w:t>
      </w:r>
      <w:r w:rsidRPr="000806E5">
        <w:t>indigenous people</w:t>
      </w:r>
      <w:r w:rsidRPr="003B1354">
        <w:t>s and local</w:t>
      </w:r>
      <w:r w:rsidRPr="001F3E76">
        <w:t xml:space="preserve"> </w:t>
      </w:r>
      <w:r w:rsidRPr="00990327">
        <w:t>communities, women, youth</w:t>
      </w:r>
      <w:r w:rsidRPr="001F3E76">
        <w:t xml:space="preserve"> and other relevant </w:t>
      </w:r>
      <w:r w:rsidRPr="007E68D0">
        <w:t>stakeholders</w:t>
      </w:r>
      <w:r w:rsidRPr="009E1BAF">
        <w:rPr>
          <w:rStyle w:val="FootnoteReference"/>
          <w:rFonts w:eastAsiaTheme="majorEastAsia"/>
        </w:rPr>
        <w:footnoteReference w:id="33"/>
      </w:r>
      <w:r w:rsidRPr="007E68D0">
        <w:t xml:space="preserve"> </w:t>
      </w:r>
      <w:r w:rsidR="003C2D02">
        <w:t xml:space="preserve">and </w:t>
      </w:r>
      <w:r w:rsidRPr="007E68D0">
        <w:t>support</w:t>
      </w:r>
      <w:r w:rsidRPr="001F3E76">
        <w:t xml:space="preserve"> </w:t>
      </w:r>
      <w:r w:rsidR="00B830F1">
        <w:t xml:space="preserve">provided by </w:t>
      </w:r>
      <w:r w:rsidRPr="001F3E76">
        <w:t>the Secretariat. The implementation will be in line with the priorities outlined in national biodiversity strategies and action plans, the Framework and relevant decisions of the Conference of the Parties</w:t>
      </w:r>
      <w:r w:rsidRPr="001F3E76">
        <w:rPr>
          <w:rStyle w:val="FootnoteReference"/>
          <w:rFonts w:eastAsiaTheme="majorEastAsia"/>
        </w:rPr>
        <w:footnoteReference w:id="34"/>
      </w:r>
      <w:r w:rsidRPr="001F3E76">
        <w:t xml:space="preserve"> by making full use of existing resources and cooperation with relevant organizations and processes, </w:t>
      </w:r>
      <w:r w:rsidR="006165A9">
        <w:t xml:space="preserve">with the understanding </w:t>
      </w:r>
      <w:r w:rsidRPr="001F3E76">
        <w:t xml:space="preserve">that any new and additional activities by the Secretariat will need to be conducted subject to the availability of resources. </w:t>
      </w:r>
    </w:p>
    <w:p w14:paraId="2CE97DB1" w14:textId="1E6C9198" w:rsidR="6CA47F6C" w:rsidRDefault="705A353A" w:rsidP="00C924B9">
      <w:pPr>
        <w:pStyle w:val="Para1"/>
        <w:ind w:left="576" w:hanging="9"/>
      </w:pPr>
      <w:r w:rsidRPr="00C924B9">
        <w:rPr>
          <w:rFonts w:eastAsia="Calibri"/>
        </w:rPr>
        <w:t>1</w:t>
      </w:r>
      <w:r w:rsidR="00C924B9" w:rsidRPr="00C924B9">
        <w:rPr>
          <w:rFonts w:eastAsia="Calibri"/>
        </w:rPr>
        <w:t>7</w:t>
      </w:r>
      <w:r w:rsidRPr="00C924B9">
        <w:rPr>
          <w:rFonts w:eastAsia="Calibri"/>
        </w:rPr>
        <w:t>.</w:t>
      </w:r>
      <w:r w:rsidR="00C924B9" w:rsidRPr="00393664">
        <w:rPr>
          <w:rFonts w:eastAsia="Calibri"/>
        </w:rPr>
        <w:tab/>
      </w:r>
      <w:r w:rsidRPr="00393664">
        <w:rPr>
          <w:rFonts w:eastAsia="Calibri"/>
        </w:rPr>
        <w:t xml:space="preserve">The </w:t>
      </w:r>
      <w:r w:rsidRPr="00393664">
        <w:t>implementation</w:t>
      </w:r>
      <w:r w:rsidRPr="003A15A1">
        <w:rPr>
          <w:rFonts w:eastAsia="Calibri"/>
        </w:rPr>
        <w:t xml:space="preserve"> </w:t>
      </w:r>
      <w:r w:rsidR="008D5DF5">
        <w:rPr>
          <w:rFonts w:eastAsia="Calibri"/>
        </w:rPr>
        <w:t xml:space="preserve">of the strategy </w:t>
      </w:r>
      <w:r w:rsidRPr="003A15A1">
        <w:rPr>
          <w:rFonts w:eastAsia="Calibri"/>
        </w:rPr>
        <w:t xml:space="preserve">will be </w:t>
      </w:r>
      <w:r w:rsidRPr="003B1354">
        <w:rPr>
          <w:rFonts w:eastAsia="Calibri"/>
        </w:rPr>
        <w:t>supportive of</w:t>
      </w:r>
      <w:r w:rsidRPr="000806E5">
        <w:rPr>
          <w:rFonts w:eastAsia="Calibri"/>
        </w:rPr>
        <w:t xml:space="preserve"> and</w:t>
      </w:r>
      <w:r w:rsidRPr="003B1354">
        <w:rPr>
          <w:rFonts w:eastAsia="Calibri"/>
        </w:rPr>
        <w:t xml:space="preserve"> in</w:t>
      </w:r>
      <w:r w:rsidRPr="003A15A1">
        <w:rPr>
          <w:rFonts w:eastAsia="Calibri"/>
        </w:rPr>
        <w:t xml:space="preserve"> accordance with national legislation and regulations pertaining </w:t>
      </w:r>
      <w:r w:rsidR="0070678F" w:rsidRPr="003A15A1">
        <w:rPr>
          <w:rFonts w:eastAsia="Calibri"/>
        </w:rPr>
        <w:t>to</w:t>
      </w:r>
      <w:r w:rsidR="00D35173" w:rsidRPr="003A15A1">
        <w:rPr>
          <w:rFonts w:eastAsia="Calibri"/>
        </w:rPr>
        <w:t xml:space="preserve"> </w:t>
      </w:r>
      <w:r w:rsidRPr="003A15A1">
        <w:rPr>
          <w:rFonts w:eastAsia="Calibri"/>
        </w:rPr>
        <w:t>knowledge management</w:t>
      </w:r>
      <w:r w:rsidR="006A0C16">
        <w:rPr>
          <w:rFonts w:eastAsia="Calibri"/>
        </w:rPr>
        <w:t xml:space="preserve"> </w:t>
      </w:r>
      <w:proofErr w:type="gramStart"/>
      <w:r w:rsidR="006A0C16">
        <w:rPr>
          <w:rFonts w:eastAsia="Calibri"/>
        </w:rPr>
        <w:t xml:space="preserve">and </w:t>
      </w:r>
      <w:r w:rsidRPr="003A15A1">
        <w:rPr>
          <w:rFonts w:eastAsia="Calibri"/>
        </w:rPr>
        <w:t xml:space="preserve"> will</w:t>
      </w:r>
      <w:proofErr w:type="gramEnd"/>
      <w:r w:rsidRPr="003A15A1">
        <w:rPr>
          <w:rFonts w:eastAsia="Calibri"/>
        </w:rPr>
        <w:t xml:space="preserve"> respect, in particular, criteria regarding data sovereignty</w:t>
      </w:r>
      <w:r w:rsidR="00C924B9">
        <w:t>.</w:t>
      </w:r>
    </w:p>
    <w:p w14:paraId="580AA282" w14:textId="461A2659" w:rsidR="00B5608B" w:rsidRPr="001F3E76" w:rsidRDefault="00B5608B" w:rsidP="00B5608B">
      <w:pPr>
        <w:pStyle w:val="Para1"/>
        <w:ind w:left="576" w:hanging="9"/>
      </w:pPr>
      <w:r w:rsidRPr="001F3E76">
        <w:t>1</w:t>
      </w:r>
      <w:r w:rsidR="00C924B9">
        <w:t>8</w:t>
      </w:r>
      <w:r w:rsidRPr="001F3E76">
        <w:t>.</w:t>
      </w:r>
      <w:r w:rsidRPr="001F3E76">
        <w:tab/>
        <w:t xml:space="preserve">The strategy will consider the capacity, technical, technological and financial gaps that undermine the capabilities of countries, in particular developing countries and countries with economies in transition, to produce and gain access to biodiversity-related data, information and knowledge. The </w:t>
      </w:r>
      <w:r w:rsidRPr="003022FF">
        <w:t xml:space="preserve">strategy will prioritize the </w:t>
      </w:r>
      <w:r w:rsidRPr="00990327">
        <w:t xml:space="preserve">need to engage </w:t>
      </w:r>
      <w:r w:rsidRPr="000806E5">
        <w:t xml:space="preserve">indigenous </w:t>
      </w:r>
      <w:r w:rsidRPr="000806E5" w:rsidDel="000601FD">
        <w:t>p</w:t>
      </w:r>
      <w:r w:rsidRPr="000806E5">
        <w:t>eople</w:t>
      </w:r>
      <w:r w:rsidRPr="00990327">
        <w:t>s and local communities, women, youth and groups in vulnerable situations in research programmes for the conservation and sustainable use of biodiversity.</w:t>
      </w:r>
    </w:p>
    <w:p w14:paraId="0DB742A7" w14:textId="7B888693" w:rsidR="2D620C87" w:rsidRPr="00796086" w:rsidRDefault="2D620C87" w:rsidP="003A15A1">
      <w:pPr>
        <w:pStyle w:val="Para1"/>
        <w:ind w:left="576" w:hanging="9"/>
      </w:pPr>
      <w:r w:rsidRPr="003A15A1">
        <w:rPr>
          <w:rFonts w:eastAsia="Calibri"/>
        </w:rPr>
        <w:t>1</w:t>
      </w:r>
      <w:r w:rsidR="00C924B9">
        <w:rPr>
          <w:rFonts w:eastAsia="Calibri"/>
        </w:rPr>
        <w:t>9</w:t>
      </w:r>
      <w:r w:rsidRPr="003A15A1">
        <w:rPr>
          <w:rFonts w:eastAsia="Calibri"/>
        </w:rPr>
        <w:t>.</w:t>
      </w:r>
      <w:r w:rsidR="00C924B9">
        <w:rPr>
          <w:rFonts w:eastAsia="Calibri"/>
        </w:rPr>
        <w:tab/>
      </w:r>
      <w:r w:rsidRPr="003A15A1">
        <w:rPr>
          <w:rFonts w:eastAsia="Calibri"/>
        </w:rPr>
        <w:t>The implementation of the strategy by Parties that are developing countries will be depend</w:t>
      </w:r>
      <w:r w:rsidR="003C7F90" w:rsidRPr="003A15A1">
        <w:rPr>
          <w:rFonts w:eastAsia="Calibri"/>
        </w:rPr>
        <w:t>e</w:t>
      </w:r>
      <w:r w:rsidRPr="003A15A1">
        <w:rPr>
          <w:rFonts w:eastAsia="Calibri"/>
        </w:rPr>
        <w:t>nt on the provision of timely, adequate and predictable means of implementation, including financial resources.</w:t>
      </w:r>
    </w:p>
    <w:p w14:paraId="2B093549" w14:textId="77777777" w:rsidR="00B5608B" w:rsidRPr="0007223B" w:rsidRDefault="00B5608B" w:rsidP="000806E5">
      <w:pPr>
        <w:pStyle w:val="Heading1"/>
        <w:spacing w:before="120"/>
        <w:ind w:left="567" w:hanging="567"/>
        <w:rPr>
          <w:sz w:val="24"/>
          <w:szCs w:val="24"/>
        </w:rPr>
      </w:pPr>
      <w:r w:rsidRPr="00796086">
        <w:rPr>
          <w:sz w:val="24"/>
          <w:szCs w:val="24"/>
          <w:lang w:val="en-US"/>
        </w:rPr>
        <w:t>VII</w:t>
      </w:r>
      <w:r w:rsidRPr="0007223B">
        <w:rPr>
          <w:sz w:val="24"/>
          <w:szCs w:val="24"/>
          <w:lang w:val="en-US"/>
        </w:rPr>
        <w:t>.</w:t>
      </w:r>
      <w:r w:rsidRPr="0007223B">
        <w:rPr>
          <w:sz w:val="24"/>
          <w:szCs w:val="24"/>
          <w:lang w:val="en-US"/>
        </w:rPr>
        <w:tab/>
      </w:r>
      <w:r w:rsidRPr="0007223B">
        <w:rPr>
          <w:sz w:val="24"/>
          <w:szCs w:val="24"/>
        </w:rPr>
        <w:t>Monitoring</w:t>
      </w:r>
    </w:p>
    <w:p w14:paraId="1B4E061E" w14:textId="699B103F" w:rsidR="00B5608B" w:rsidRPr="009F6C4B" w:rsidRDefault="00D94D87" w:rsidP="00B5608B">
      <w:pPr>
        <w:pStyle w:val="Para1"/>
        <w:ind w:left="576" w:hanging="9"/>
      </w:pPr>
      <w:r>
        <w:t>20</w:t>
      </w:r>
      <w:r w:rsidR="00B5608B" w:rsidRPr="009F6C4B">
        <w:t>.</w:t>
      </w:r>
      <w:r w:rsidR="00B5608B" w:rsidRPr="009F6C4B">
        <w:tab/>
      </w:r>
      <w:r w:rsidR="00B5608B" w:rsidRPr="001F3E76">
        <w:t xml:space="preserve">The </w:t>
      </w:r>
      <w:r w:rsidR="00B5608B" w:rsidRPr="009F6C4B">
        <w:t xml:space="preserve">implementation of the strategy will be monitored </w:t>
      </w:r>
      <w:r w:rsidR="00B5608B" w:rsidRPr="009E1BAF">
        <w:t xml:space="preserve">at </w:t>
      </w:r>
      <w:r w:rsidR="0DA08F66">
        <w:t xml:space="preserve">subnational, </w:t>
      </w:r>
      <w:r w:rsidR="00B5608B" w:rsidRPr="009E1BAF">
        <w:t>national and regional levels</w:t>
      </w:r>
      <w:r w:rsidR="00B5608B" w:rsidRPr="009F6C4B">
        <w:t xml:space="preserve"> using the information provided by Parties</w:t>
      </w:r>
      <w:r w:rsidR="60D526E8">
        <w:t xml:space="preserve"> </w:t>
      </w:r>
      <w:r w:rsidR="00B5608B" w:rsidRPr="009F6C4B">
        <w:t xml:space="preserve">in their national reports and the indicators included in the monitoring </w:t>
      </w:r>
      <w:r w:rsidR="00B5608B" w:rsidRPr="001F24E9">
        <w:t xml:space="preserve">framework for the </w:t>
      </w:r>
      <w:r w:rsidR="00B5608B" w:rsidRPr="000806E5">
        <w:t>Kunming-Montreal Global Biodiversity Framework</w:t>
      </w:r>
      <w:r w:rsidR="00B5608B" w:rsidRPr="001F24E9">
        <w:t>.</w:t>
      </w:r>
      <w:r w:rsidR="00980510" w:rsidRPr="001F24E9">
        <w:t xml:space="preserve"> It will also be monitored by </w:t>
      </w:r>
      <w:r w:rsidR="00980510" w:rsidRPr="000806E5">
        <w:t>indigenous people</w:t>
      </w:r>
      <w:r w:rsidR="00980510" w:rsidRPr="001F24E9">
        <w:t xml:space="preserve">s and local communities, </w:t>
      </w:r>
      <w:r w:rsidR="00980510" w:rsidRPr="008A4A79">
        <w:t xml:space="preserve">women and </w:t>
      </w:r>
      <w:r w:rsidR="00980510" w:rsidRPr="000806E5">
        <w:t>youth</w:t>
      </w:r>
      <w:r w:rsidR="005F65CF" w:rsidRPr="000806E5">
        <w:t>.</w:t>
      </w:r>
      <w:r w:rsidR="00B5608B" w:rsidRPr="001F24E9">
        <w:t xml:space="preserve"> Subject</w:t>
      </w:r>
      <w:r w:rsidR="00B5608B" w:rsidRPr="009F6C4B">
        <w:t xml:space="preserve"> to the availability of funding and resources, the Secretariat, the </w:t>
      </w:r>
      <w:r w:rsidR="00B5608B" w:rsidRPr="001F24E9">
        <w:t xml:space="preserve">regional </w:t>
      </w:r>
      <w:r w:rsidR="00B5608B" w:rsidRPr="000806E5">
        <w:t>and/or</w:t>
      </w:r>
      <w:r w:rsidR="00B5608B" w:rsidRPr="001F24E9">
        <w:t xml:space="preserve"> subregional technical and scientific cooperation support centre</w:t>
      </w:r>
      <w:r w:rsidR="00995733" w:rsidRPr="001F24E9">
        <w:t xml:space="preserve"> and the global coordination entity of the </w:t>
      </w:r>
      <w:r w:rsidR="001816CF" w:rsidRPr="001F24E9">
        <w:t xml:space="preserve">technical and scientific cooperation </w:t>
      </w:r>
      <w:r w:rsidR="00B91F1F" w:rsidRPr="001F24E9">
        <w:t>mechanism</w:t>
      </w:r>
      <w:r w:rsidR="00522179" w:rsidRPr="001F24E9">
        <w:t xml:space="preserve"> </w:t>
      </w:r>
      <w:r w:rsidR="00B5608B" w:rsidRPr="001F24E9">
        <w:t>and relevant organizations will provide support to Parties</w:t>
      </w:r>
      <w:r w:rsidR="00B03106" w:rsidRPr="001F24E9">
        <w:t>,</w:t>
      </w:r>
      <w:r w:rsidR="00B5608B" w:rsidRPr="001F24E9">
        <w:t xml:space="preserve"> </w:t>
      </w:r>
      <w:r w:rsidR="003D7054" w:rsidRPr="000806E5">
        <w:t>i</w:t>
      </w:r>
      <w:r w:rsidR="0DD66428" w:rsidRPr="000806E5">
        <w:t>ndigenous people</w:t>
      </w:r>
      <w:r w:rsidR="0DD66428" w:rsidRPr="001F24E9">
        <w:t>s</w:t>
      </w:r>
      <w:r w:rsidR="00711DBD" w:rsidRPr="001F24E9">
        <w:t xml:space="preserve"> and </w:t>
      </w:r>
      <w:r w:rsidR="0DD66428" w:rsidRPr="001F24E9">
        <w:t xml:space="preserve">local communities, women and youth </w:t>
      </w:r>
      <w:r w:rsidR="00B5608B" w:rsidRPr="001F24E9">
        <w:t>in implementing the strategy and monitoring its progress. The information generated from the monitoring process will be used</w:t>
      </w:r>
      <w:r w:rsidR="007A48CA" w:rsidRPr="001F24E9">
        <w:t xml:space="preserve">, as appropriate, </w:t>
      </w:r>
      <w:r w:rsidR="00B5608B" w:rsidRPr="001F24E9">
        <w:t>to inform the review and update of the strategy</w:t>
      </w:r>
      <w:r w:rsidR="007A48CA">
        <w:t xml:space="preserve"> </w:t>
      </w:r>
      <w:r w:rsidR="00B5608B" w:rsidRPr="001F24E9">
        <w:t>in 2030.</w:t>
      </w:r>
    </w:p>
    <w:p w14:paraId="1B4D6326" w14:textId="77777777" w:rsidR="00B5608B" w:rsidRPr="00796086" w:rsidRDefault="00B5608B" w:rsidP="00B5608B">
      <w:pPr>
        <w:jc w:val="lowKashida"/>
        <w:sectPr w:rsidR="00B5608B" w:rsidRPr="00796086" w:rsidSect="000806E5">
          <w:headerReference w:type="even" r:id="rId22"/>
          <w:headerReference w:type="default" r:id="rId23"/>
          <w:pgSz w:w="12240" w:h="15840"/>
          <w:pgMar w:top="1134" w:right="1389" w:bottom="1134" w:left="1389" w:header="709" w:footer="709" w:gutter="0"/>
          <w:cols w:space="708"/>
          <w:docGrid w:linePitch="360"/>
        </w:sectPr>
      </w:pPr>
    </w:p>
    <w:p w14:paraId="02E16FC4" w14:textId="7CCB2284" w:rsidR="00B5608B" w:rsidRPr="0007223B" w:rsidRDefault="00B5608B" w:rsidP="00393664">
      <w:pPr>
        <w:pStyle w:val="Heading1"/>
        <w:spacing w:before="0"/>
        <w:ind w:left="567" w:hanging="567"/>
        <w:rPr>
          <w:sz w:val="24"/>
          <w:szCs w:val="24"/>
        </w:rPr>
      </w:pPr>
      <w:r w:rsidRPr="00796086">
        <w:rPr>
          <w:sz w:val="24"/>
          <w:szCs w:val="24"/>
          <w:lang w:val="en-US"/>
        </w:rPr>
        <w:t>VIII</w:t>
      </w:r>
      <w:r w:rsidRPr="0007223B">
        <w:rPr>
          <w:sz w:val="24"/>
          <w:szCs w:val="24"/>
          <w:lang w:val="en-US"/>
        </w:rPr>
        <w:t>.</w:t>
      </w:r>
      <w:r w:rsidRPr="0007223B">
        <w:rPr>
          <w:sz w:val="24"/>
          <w:szCs w:val="24"/>
          <w:lang w:val="en-US"/>
        </w:rPr>
        <w:tab/>
      </w:r>
      <w:r w:rsidRPr="0007223B">
        <w:rPr>
          <w:sz w:val="24"/>
          <w:szCs w:val="24"/>
        </w:rPr>
        <w:t>Strategic objectives, actions and actors</w:t>
      </w:r>
    </w:p>
    <w:tbl>
      <w:tblPr>
        <w:tblStyle w:val="TableGrid"/>
        <w:tblW w:w="13892" w:type="dxa"/>
        <w:tblInd w:w="-147" w:type="dxa"/>
        <w:tblLook w:val="04A0" w:firstRow="1" w:lastRow="0" w:firstColumn="1" w:lastColumn="0" w:noHBand="0" w:noVBand="1"/>
      </w:tblPr>
      <w:tblGrid>
        <w:gridCol w:w="1843"/>
        <w:gridCol w:w="7655"/>
        <w:gridCol w:w="4394"/>
      </w:tblGrid>
      <w:tr w:rsidR="00B5608B" w:rsidRPr="001F3E76" w14:paraId="523ED1B7" w14:textId="77777777" w:rsidTr="000806E5">
        <w:trPr>
          <w:tblHeader/>
        </w:trPr>
        <w:tc>
          <w:tcPr>
            <w:tcW w:w="1843" w:type="dxa"/>
          </w:tcPr>
          <w:p w14:paraId="1D896635" w14:textId="77777777" w:rsidR="00B5608B" w:rsidRPr="00820FAA" w:rsidRDefault="00B5608B">
            <w:pPr>
              <w:spacing w:before="60" w:after="60"/>
              <w:rPr>
                <w:szCs w:val="22"/>
              </w:rPr>
            </w:pPr>
            <w:bookmarkStart w:id="5" w:name="_Hlk162346884"/>
            <w:r w:rsidRPr="00820FAA">
              <w:rPr>
                <w:rFonts w:eastAsia="MS Mincho"/>
                <w:bCs/>
                <w:i/>
                <w:iCs/>
                <w:noProof/>
                <w:snapToGrid w:val="0"/>
                <w:spacing w:val="-12"/>
                <w:kern w:val="22"/>
                <w:szCs w:val="22"/>
              </w:rPr>
              <w:t>Strategic objectives</w:t>
            </w:r>
          </w:p>
        </w:tc>
        <w:tc>
          <w:tcPr>
            <w:tcW w:w="7655" w:type="dxa"/>
          </w:tcPr>
          <w:p w14:paraId="3B22B4FB" w14:textId="77777777" w:rsidR="00B5608B" w:rsidRPr="00820FAA" w:rsidRDefault="00B5608B">
            <w:pPr>
              <w:spacing w:before="60" w:after="60"/>
              <w:rPr>
                <w:szCs w:val="22"/>
              </w:rPr>
            </w:pPr>
            <w:r w:rsidRPr="00820FAA">
              <w:rPr>
                <w:rFonts w:eastAsia="MS Mincho"/>
                <w:bCs/>
                <w:i/>
                <w:iCs/>
                <w:noProof/>
                <w:snapToGrid w:val="0"/>
                <w:spacing w:val="-12"/>
                <w:kern w:val="22"/>
                <w:szCs w:val="22"/>
              </w:rPr>
              <w:t>Component</w:t>
            </w:r>
            <w:r w:rsidRPr="00820FAA">
              <w:rPr>
                <w:i/>
                <w:iCs/>
                <w:kern w:val="22"/>
                <w:szCs w:val="22"/>
              </w:rPr>
              <w:t xml:space="preserve"> actions</w:t>
            </w:r>
          </w:p>
        </w:tc>
        <w:tc>
          <w:tcPr>
            <w:tcW w:w="4394" w:type="dxa"/>
          </w:tcPr>
          <w:p w14:paraId="3D85D4BB" w14:textId="46ED6D9C" w:rsidR="00B5608B" w:rsidRPr="00820FAA" w:rsidRDefault="00B5608B">
            <w:pPr>
              <w:spacing w:before="60" w:after="60"/>
              <w:rPr>
                <w:szCs w:val="22"/>
              </w:rPr>
            </w:pPr>
            <w:r w:rsidRPr="00820FAA">
              <w:rPr>
                <w:rFonts w:eastAsia="MS Mincho"/>
                <w:bCs/>
                <w:i/>
                <w:iCs/>
                <w:noProof/>
                <w:snapToGrid w:val="0"/>
                <w:kern w:val="22"/>
                <w:szCs w:val="22"/>
              </w:rPr>
              <w:t xml:space="preserve">Main </w:t>
            </w:r>
            <w:r w:rsidRPr="00820FAA">
              <w:rPr>
                <w:rFonts w:eastAsia="MS Mincho"/>
                <w:bCs/>
                <w:i/>
                <w:iCs/>
                <w:noProof/>
                <w:snapToGrid w:val="0"/>
                <w:spacing w:val="-12"/>
                <w:kern w:val="22"/>
                <w:szCs w:val="22"/>
              </w:rPr>
              <w:t>actors</w:t>
            </w:r>
          </w:p>
        </w:tc>
      </w:tr>
      <w:tr w:rsidR="00B5608B" w:rsidRPr="001F3E76" w14:paraId="41A62D6B" w14:textId="77777777" w:rsidTr="000806E5">
        <w:tc>
          <w:tcPr>
            <w:tcW w:w="1843" w:type="dxa"/>
            <w:vMerge w:val="restart"/>
          </w:tcPr>
          <w:p w14:paraId="4F0033C5" w14:textId="2368DFB2" w:rsidR="00B5608B" w:rsidRPr="00820FAA" w:rsidRDefault="00B5608B" w:rsidP="00393664">
            <w:pPr>
              <w:tabs>
                <w:tab w:val="left" w:pos="380"/>
              </w:tabs>
              <w:spacing w:before="60" w:after="60"/>
              <w:jc w:val="left"/>
              <w:rPr>
                <w:szCs w:val="22"/>
                <w:lang w:val="en-US"/>
              </w:rPr>
            </w:pPr>
            <w:r w:rsidRPr="00820FAA">
              <w:rPr>
                <w:rFonts w:eastAsia="MS Mincho"/>
                <w:bCs/>
                <w:noProof/>
                <w:snapToGrid w:val="0"/>
                <w:spacing w:val="-12"/>
                <w:kern w:val="22"/>
                <w:szCs w:val="22"/>
                <w:lang w:val="en-US"/>
              </w:rPr>
              <w:t>A.</w:t>
            </w:r>
            <w:r w:rsidRPr="00820FAA">
              <w:rPr>
                <w:rFonts w:eastAsia="MS Mincho"/>
                <w:bCs/>
                <w:noProof/>
                <w:snapToGrid w:val="0"/>
                <w:spacing w:val="-12"/>
                <w:kern w:val="22"/>
                <w:szCs w:val="22"/>
                <w:lang w:val="en-US"/>
              </w:rPr>
              <w:tab/>
              <w:t>Scoping and framing</w:t>
            </w:r>
            <w:r w:rsidRPr="00820FAA">
              <w:rPr>
                <w:rFonts w:eastAsia="MS Mincho"/>
                <w:bCs/>
                <w:noProof/>
                <w:snapToGrid w:val="0"/>
                <w:kern w:val="22"/>
                <w:szCs w:val="22"/>
                <w:lang w:val="en-US"/>
              </w:rPr>
              <w:t xml:space="preserve"> of  situation </w:t>
            </w:r>
            <w:r w:rsidRPr="00820FAA">
              <w:rPr>
                <w:rFonts w:eastAsia="MS Mincho"/>
                <w:noProof/>
                <w:snapToGrid w:val="0"/>
                <w:kern w:val="22"/>
                <w:szCs w:val="22"/>
                <w:lang w:val="en-US"/>
              </w:rPr>
              <w:t>and</w:t>
            </w:r>
            <w:r w:rsidRPr="00820FAA">
              <w:rPr>
                <w:rFonts w:eastAsia="MS Mincho"/>
                <w:bCs/>
                <w:noProof/>
                <w:snapToGrid w:val="0"/>
                <w:kern w:val="22"/>
                <w:szCs w:val="22"/>
                <w:lang w:val="en-US"/>
              </w:rPr>
              <w:t xml:space="preserve"> needs</w:t>
            </w:r>
          </w:p>
        </w:tc>
        <w:tc>
          <w:tcPr>
            <w:tcW w:w="7655" w:type="dxa"/>
          </w:tcPr>
          <w:p w14:paraId="55CEE1AF" w14:textId="619419E0" w:rsidR="00B5608B" w:rsidRPr="00C4421F" w:rsidRDefault="00B5608B" w:rsidP="00393664">
            <w:pPr>
              <w:spacing w:before="60" w:after="60"/>
              <w:jc w:val="left"/>
              <w:rPr>
                <w:kern w:val="22"/>
                <w:szCs w:val="22"/>
                <w:lang w:val="en-US"/>
              </w:rPr>
            </w:pPr>
            <w:r w:rsidRPr="00C4421F">
              <w:rPr>
                <w:kern w:val="22"/>
                <w:szCs w:val="22"/>
                <w:lang w:val="en-US"/>
              </w:rPr>
              <w:t>1</w:t>
            </w:r>
            <w:r w:rsidR="003556F9">
              <w:rPr>
                <w:kern w:val="22"/>
                <w:szCs w:val="22"/>
                <w:lang w:val="en-US"/>
              </w:rPr>
              <w:t>.</w:t>
            </w:r>
            <w:r w:rsidRPr="00C4421F">
              <w:rPr>
                <w:kern w:val="22"/>
                <w:szCs w:val="22"/>
                <w:lang w:val="en-US"/>
              </w:rPr>
              <w:t xml:space="preserve"> Map existing knowledge assets</w:t>
            </w:r>
            <w:r w:rsidRPr="00C4421F">
              <w:rPr>
                <w:rFonts w:eastAsia="Calibri"/>
                <w:szCs w:val="22"/>
                <w:lang w:val="en-US"/>
              </w:rPr>
              <w:t xml:space="preserve">, knowledge holders, curators, </w:t>
            </w:r>
            <w:proofErr w:type="spellStart"/>
            <w:r w:rsidRPr="00081C02">
              <w:rPr>
                <w:kern w:val="22"/>
                <w:szCs w:val="22"/>
                <w:lang w:val="en-US"/>
              </w:rPr>
              <w:t>sources</w:t>
            </w:r>
            <w:r w:rsidRPr="000806E5">
              <w:rPr>
                <w:i/>
                <w:iCs/>
                <w:kern w:val="22"/>
                <w:szCs w:val="22"/>
                <w:vertAlign w:val="superscript"/>
                <w:lang w:val="en-US"/>
              </w:rPr>
              <w:t>a</w:t>
            </w:r>
            <w:proofErr w:type="spellEnd"/>
            <w:r w:rsidRPr="00081C02">
              <w:rPr>
                <w:kern w:val="22"/>
                <w:szCs w:val="22"/>
                <w:lang w:val="en-US"/>
              </w:rPr>
              <w:t xml:space="preserve"> and</w:t>
            </w:r>
            <w:r w:rsidRPr="00C4421F">
              <w:rPr>
                <w:kern w:val="22"/>
                <w:szCs w:val="22"/>
                <w:lang w:val="en-US"/>
              </w:rPr>
              <w:t xml:space="preserve"> platforms relevant to the Kunming</w:t>
            </w:r>
            <w:r w:rsidR="00FA2458">
              <w:rPr>
                <w:kern w:val="22"/>
                <w:szCs w:val="22"/>
                <w:lang w:val="en-US"/>
              </w:rPr>
              <w:t>-</w:t>
            </w:r>
            <w:r w:rsidRPr="00C4421F">
              <w:rPr>
                <w:kern w:val="22"/>
                <w:szCs w:val="22"/>
                <w:lang w:val="en-US"/>
              </w:rPr>
              <w:t xml:space="preserve">Montreal Global Biodiversity Framework and national </w:t>
            </w:r>
            <w:r w:rsidRPr="00C4421F">
              <w:rPr>
                <w:rFonts w:eastAsia="MS Mincho"/>
                <w:noProof/>
                <w:snapToGrid w:val="0"/>
                <w:kern w:val="22"/>
                <w:szCs w:val="22"/>
                <w:lang w:val="en-US"/>
              </w:rPr>
              <w:t>biodiversity</w:t>
            </w:r>
            <w:r w:rsidRPr="00C4421F">
              <w:rPr>
                <w:kern w:val="22"/>
                <w:szCs w:val="22"/>
                <w:lang w:val="en-US"/>
              </w:rPr>
              <w:t xml:space="preserve"> strategies and action plans</w:t>
            </w:r>
            <w:r w:rsidR="00FA2458">
              <w:rPr>
                <w:kern w:val="22"/>
                <w:szCs w:val="22"/>
                <w:lang w:val="en-US"/>
              </w:rPr>
              <w:t>.</w:t>
            </w:r>
          </w:p>
        </w:tc>
        <w:tc>
          <w:tcPr>
            <w:tcW w:w="4394" w:type="dxa"/>
          </w:tcPr>
          <w:p w14:paraId="7CB4DD99" w14:textId="3C9E921B" w:rsidR="00B5608B" w:rsidRPr="00C4421F" w:rsidRDefault="00B5608B" w:rsidP="00393664">
            <w:pPr>
              <w:spacing w:before="60" w:after="60"/>
              <w:jc w:val="left"/>
              <w:rPr>
                <w:lang w:val="en-US"/>
              </w:rPr>
            </w:pPr>
            <w:r w:rsidRPr="00D94D87">
              <w:rPr>
                <w:rFonts w:eastAsia="MS Mincho"/>
                <w:snapToGrid w:val="0"/>
                <w:kern w:val="22"/>
                <w:lang w:val="en-US"/>
              </w:rPr>
              <w:t>Parties</w:t>
            </w:r>
            <w:r w:rsidRPr="00393664">
              <w:rPr>
                <w:rFonts w:eastAsia="MS Mincho"/>
                <w:snapToGrid w:val="0"/>
                <w:kern w:val="22"/>
                <w:lang w:val="en-US"/>
              </w:rPr>
              <w:t>,</w:t>
            </w:r>
            <w:r w:rsidRPr="00D94D87">
              <w:rPr>
                <w:rFonts w:eastAsia="MS Mincho"/>
                <w:snapToGrid w:val="0"/>
                <w:kern w:val="22"/>
                <w:lang w:val="en-US"/>
              </w:rPr>
              <w:t xml:space="preserve"> </w:t>
            </w:r>
            <w:r w:rsidRPr="000806E5" w:rsidDel="00752DBA">
              <w:rPr>
                <w:lang w:val="en-US"/>
              </w:rPr>
              <w:t>i</w:t>
            </w:r>
            <w:r w:rsidRPr="000806E5">
              <w:rPr>
                <w:lang w:val="en-US"/>
              </w:rPr>
              <w:t>ndigenous people</w:t>
            </w:r>
            <w:r w:rsidRPr="00081C02">
              <w:rPr>
                <w:lang w:val="en-US"/>
              </w:rPr>
              <w:t xml:space="preserve">s and local </w:t>
            </w:r>
            <w:r w:rsidRPr="00081C02">
              <w:rPr>
                <w:rFonts w:eastAsia="MS Mincho"/>
                <w:snapToGrid w:val="0"/>
                <w:kern w:val="22"/>
                <w:lang w:val="en-US"/>
              </w:rPr>
              <w:t>communities</w:t>
            </w:r>
            <w:r w:rsidR="0091343D" w:rsidRPr="00081C02">
              <w:rPr>
                <w:rFonts w:eastAsia="MS Mincho"/>
                <w:snapToGrid w:val="0"/>
                <w:kern w:val="22"/>
                <w:lang w:val="en-US"/>
              </w:rPr>
              <w:t>,</w:t>
            </w:r>
            <w:r w:rsidR="0A06A3F5" w:rsidRPr="00081C02">
              <w:rPr>
                <w:rFonts w:eastAsia="MS Mincho"/>
                <w:noProof/>
                <w:snapToGrid w:val="0"/>
                <w:kern w:val="22"/>
                <w:lang w:val="en-US"/>
              </w:rPr>
              <w:t xml:space="preserve"> </w:t>
            </w:r>
            <w:r w:rsidR="0A06A3F5" w:rsidRPr="0008549A">
              <w:rPr>
                <w:rFonts w:eastAsia="MS Mincho"/>
                <w:noProof/>
                <w:lang w:val="en-US"/>
              </w:rPr>
              <w:t>women</w:t>
            </w:r>
            <w:r w:rsidR="600FE1E4" w:rsidRPr="0008549A">
              <w:rPr>
                <w:rFonts w:eastAsia="MS Mincho"/>
                <w:noProof/>
                <w:lang w:val="en-US"/>
              </w:rPr>
              <w:t xml:space="preserve"> </w:t>
            </w:r>
            <w:r w:rsidR="0A06A3F5" w:rsidRPr="0008549A">
              <w:rPr>
                <w:rFonts w:eastAsia="MS Mincho"/>
                <w:noProof/>
                <w:lang w:val="en-US"/>
              </w:rPr>
              <w:t xml:space="preserve">and </w:t>
            </w:r>
            <w:r w:rsidR="0A06A3F5" w:rsidRPr="000806E5">
              <w:rPr>
                <w:rFonts w:eastAsia="MS Mincho"/>
                <w:noProof/>
                <w:lang w:val="en-US"/>
              </w:rPr>
              <w:t>youth,</w:t>
            </w:r>
            <w:r w:rsidRPr="0008549A">
              <w:rPr>
                <w:rFonts w:eastAsia="MS Mincho"/>
                <w:snapToGrid w:val="0"/>
                <w:kern w:val="22"/>
                <w:lang w:val="en-US"/>
              </w:rPr>
              <w:t xml:space="preserve"> organizations</w:t>
            </w:r>
            <w:r w:rsidRPr="00081C02">
              <w:rPr>
                <w:rFonts w:eastAsia="MS Mincho"/>
                <w:snapToGrid w:val="0"/>
                <w:kern w:val="22"/>
                <w:lang w:val="en-US"/>
              </w:rPr>
              <w:t xml:space="preserve"> and networks, Secretariat</w:t>
            </w:r>
          </w:p>
        </w:tc>
      </w:tr>
      <w:tr w:rsidR="00B5608B" w:rsidRPr="001F3E76" w14:paraId="78C15F13" w14:textId="77777777" w:rsidTr="000806E5">
        <w:trPr>
          <w:trHeight w:val="50"/>
        </w:trPr>
        <w:tc>
          <w:tcPr>
            <w:tcW w:w="1843" w:type="dxa"/>
            <w:vMerge/>
          </w:tcPr>
          <w:p w14:paraId="1F293F02" w14:textId="77777777" w:rsidR="00B5608B" w:rsidRPr="00820FAA" w:rsidRDefault="00B5608B">
            <w:pPr>
              <w:spacing w:before="60" w:after="60"/>
              <w:rPr>
                <w:szCs w:val="22"/>
                <w:lang w:val="en-US"/>
              </w:rPr>
            </w:pPr>
          </w:p>
        </w:tc>
        <w:tc>
          <w:tcPr>
            <w:tcW w:w="7655" w:type="dxa"/>
          </w:tcPr>
          <w:p w14:paraId="0C63011A" w14:textId="7A038A7A" w:rsidR="00B5608B" w:rsidRPr="00C4421F" w:rsidRDefault="00B5608B">
            <w:pPr>
              <w:spacing w:before="60" w:after="60"/>
              <w:rPr>
                <w:kern w:val="22"/>
                <w:szCs w:val="22"/>
                <w:lang w:val="en-US"/>
              </w:rPr>
            </w:pPr>
            <w:r w:rsidRPr="00C4421F">
              <w:rPr>
                <w:kern w:val="22"/>
                <w:szCs w:val="22"/>
                <w:lang w:val="en-US"/>
              </w:rPr>
              <w:t>2</w:t>
            </w:r>
            <w:r w:rsidR="009B633B">
              <w:rPr>
                <w:kern w:val="22"/>
                <w:szCs w:val="22"/>
                <w:lang w:val="en-US"/>
              </w:rPr>
              <w:t>.</w:t>
            </w:r>
            <w:r w:rsidRPr="00C4421F">
              <w:rPr>
                <w:kern w:val="22"/>
                <w:szCs w:val="22"/>
                <w:lang w:val="en-US"/>
              </w:rPr>
              <w:t xml:space="preserve"> Identify knowledge gaps, </w:t>
            </w:r>
            <w:r w:rsidRPr="00C4421F">
              <w:rPr>
                <w:rFonts w:eastAsia="MS Mincho"/>
                <w:noProof/>
                <w:snapToGrid w:val="0"/>
                <w:kern w:val="22"/>
                <w:szCs w:val="22"/>
                <w:lang w:val="en-US"/>
              </w:rPr>
              <w:t>needs</w:t>
            </w:r>
            <w:r w:rsidRPr="00C4421F">
              <w:rPr>
                <w:kern w:val="22"/>
                <w:szCs w:val="22"/>
                <w:lang w:val="en-US"/>
              </w:rPr>
              <w:t xml:space="preserve"> and priorities of Parties</w:t>
            </w:r>
            <w:r w:rsidR="00FA2458">
              <w:rPr>
                <w:kern w:val="22"/>
                <w:szCs w:val="22"/>
                <w:lang w:val="en-US"/>
              </w:rPr>
              <w:t>.</w:t>
            </w:r>
            <w:r w:rsidRPr="00C4421F">
              <w:rPr>
                <w:kern w:val="22"/>
                <w:szCs w:val="22"/>
                <w:lang w:val="en-US"/>
              </w:rPr>
              <w:t xml:space="preserve"> </w:t>
            </w:r>
          </w:p>
        </w:tc>
        <w:tc>
          <w:tcPr>
            <w:tcW w:w="4394" w:type="dxa"/>
          </w:tcPr>
          <w:p w14:paraId="4D2DFFF6" w14:textId="0C85AE7A" w:rsidR="00B5608B" w:rsidRPr="00C4421F" w:rsidRDefault="00B5608B" w:rsidP="00393664">
            <w:pPr>
              <w:spacing w:before="60" w:after="60"/>
              <w:jc w:val="left"/>
              <w:rPr>
                <w:lang w:val="en-US"/>
              </w:rPr>
            </w:pPr>
            <w:r w:rsidRPr="6CA47F6C">
              <w:rPr>
                <w:rFonts w:eastAsia="MS Mincho"/>
                <w:snapToGrid w:val="0"/>
                <w:kern w:val="22"/>
                <w:lang w:val="en-US"/>
              </w:rPr>
              <w:t>Parties</w:t>
            </w:r>
            <w:r w:rsidRPr="0091343D">
              <w:rPr>
                <w:rFonts w:eastAsia="MS Mincho"/>
                <w:snapToGrid w:val="0"/>
                <w:kern w:val="22"/>
                <w:lang w:val="en-US"/>
              </w:rPr>
              <w:t xml:space="preserve">, </w:t>
            </w:r>
            <w:r w:rsidR="00083EF4" w:rsidRPr="00081C02">
              <w:rPr>
                <w:rFonts w:eastAsia="MS Mincho"/>
                <w:lang w:val="en-US"/>
              </w:rPr>
              <w:t>subnational governments</w:t>
            </w:r>
            <w:r w:rsidR="007B6CA0" w:rsidRPr="00081C02">
              <w:rPr>
                <w:rFonts w:eastAsia="MS Mincho"/>
                <w:lang w:val="en-US"/>
              </w:rPr>
              <w:t>,</w:t>
            </w:r>
            <w:r w:rsidR="00DE4537" w:rsidRPr="00081C02">
              <w:rPr>
                <w:rFonts w:eastAsia="MS Mincho"/>
                <w:lang w:val="en-US"/>
              </w:rPr>
              <w:t xml:space="preserve"> </w:t>
            </w:r>
            <w:r w:rsidRPr="000806E5" w:rsidDel="00752DBA">
              <w:rPr>
                <w:rFonts w:eastAsia="MS Mincho"/>
                <w:snapToGrid w:val="0"/>
                <w:kern w:val="22"/>
                <w:lang w:val="en-US"/>
              </w:rPr>
              <w:t>i</w:t>
            </w:r>
            <w:r w:rsidRPr="000806E5">
              <w:rPr>
                <w:rFonts w:eastAsia="MS Mincho"/>
                <w:snapToGrid w:val="0"/>
                <w:kern w:val="22"/>
                <w:lang w:val="en-US"/>
              </w:rPr>
              <w:t xml:space="preserve">ndigenous </w:t>
            </w:r>
            <w:r w:rsidRPr="000806E5" w:rsidDel="00752DBA">
              <w:rPr>
                <w:rFonts w:eastAsia="MS Mincho"/>
                <w:snapToGrid w:val="0"/>
                <w:kern w:val="22"/>
                <w:lang w:val="en-US"/>
              </w:rPr>
              <w:t>people</w:t>
            </w:r>
            <w:r w:rsidRPr="00081C02" w:rsidDel="00752DBA">
              <w:rPr>
                <w:rFonts w:eastAsia="MS Mincho"/>
                <w:snapToGrid w:val="0"/>
                <w:kern w:val="22"/>
                <w:lang w:val="en-US"/>
              </w:rPr>
              <w:t xml:space="preserve">s </w:t>
            </w:r>
            <w:r w:rsidRPr="00081C02">
              <w:rPr>
                <w:rFonts w:eastAsia="MS Mincho"/>
                <w:snapToGrid w:val="0"/>
                <w:kern w:val="22"/>
                <w:lang w:val="en-US"/>
              </w:rPr>
              <w:t>and local communities</w:t>
            </w:r>
            <w:r w:rsidR="0091343D" w:rsidRPr="00081C02">
              <w:rPr>
                <w:rFonts w:eastAsia="MS Mincho"/>
                <w:snapToGrid w:val="0"/>
                <w:kern w:val="22"/>
                <w:lang w:val="en-US"/>
              </w:rPr>
              <w:t>,</w:t>
            </w:r>
            <w:r w:rsidR="3B3B0ECB" w:rsidRPr="00081C02">
              <w:rPr>
                <w:rFonts w:eastAsia="MS Mincho"/>
                <w:noProof/>
                <w:snapToGrid w:val="0"/>
                <w:kern w:val="22"/>
                <w:lang w:val="en-US"/>
              </w:rPr>
              <w:t xml:space="preserve"> </w:t>
            </w:r>
            <w:r w:rsidR="3B3B0ECB" w:rsidRPr="00081C02">
              <w:rPr>
                <w:rFonts w:eastAsia="MS Mincho"/>
                <w:noProof/>
                <w:lang w:val="en-US"/>
              </w:rPr>
              <w:t>women</w:t>
            </w:r>
            <w:r w:rsidR="7D93597F" w:rsidRPr="00081C02">
              <w:rPr>
                <w:rFonts w:eastAsia="MS Mincho"/>
                <w:noProof/>
                <w:lang w:val="en-US"/>
              </w:rPr>
              <w:t xml:space="preserve"> </w:t>
            </w:r>
            <w:r w:rsidR="3B3B0ECB" w:rsidRPr="00081C02">
              <w:rPr>
                <w:rFonts w:eastAsia="MS Mincho"/>
                <w:noProof/>
                <w:lang w:val="en-US"/>
              </w:rPr>
              <w:t xml:space="preserve">and </w:t>
            </w:r>
            <w:r w:rsidR="3B3B0ECB" w:rsidRPr="000806E5">
              <w:rPr>
                <w:rFonts w:eastAsia="MS Mincho"/>
                <w:noProof/>
                <w:lang w:val="en-US"/>
              </w:rPr>
              <w:t>youth</w:t>
            </w:r>
            <w:r w:rsidRPr="000806E5">
              <w:rPr>
                <w:rFonts w:eastAsia="MS Mincho"/>
                <w:noProof/>
                <w:snapToGrid w:val="0"/>
                <w:kern w:val="22"/>
                <w:lang w:val="en-US"/>
              </w:rPr>
              <w:t>,</w:t>
            </w:r>
            <w:r w:rsidRPr="00081C02">
              <w:rPr>
                <w:rFonts w:eastAsia="MS Mincho"/>
                <w:snapToGrid w:val="0"/>
                <w:kern w:val="22"/>
                <w:lang w:val="en-US"/>
              </w:rPr>
              <w:t xml:space="preserve"> organizations, Secretariat</w:t>
            </w:r>
          </w:p>
        </w:tc>
      </w:tr>
      <w:tr w:rsidR="00B5608B" w:rsidRPr="001F3E76" w14:paraId="77B75FD7" w14:textId="77777777" w:rsidTr="000806E5">
        <w:tc>
          <w:tcPr>
            <w:tcW w:w="1843" w:type="dxa"/>
            <w:vMerge/>
          </w:tcPr>
          <w:p w14:paraId="2D694C85" w14:textId="77777777" w:rsidR="00B5608B" w:rsidRPr="00820FAA" w:rsidRDefault="00B5608B">
            <w:pPr>
              <w:spacing w:before="60" w:after="60"/>
              <w:rPr>
                <w:szCs w:val="22"/>
                <w:lang w:val="en-US"/>
              </w:rPr>
            </w:pPr>
          </w:p>
        </w:tc>
        <w:tc>
          <w:tcPr>
            <w:tcW w:w="7655" w:type="dxa"/>
          </w:tcPr>
          <w:p w14:paraId="3BA96475" w14:textId="78113CDB" w:rsidR="00B5608B" w:rsidRPr="00C4421F" w:rsidRDefault="00B5608B" w:rsidP="00393664">
            <w:pPr>
              <w:spacing w:before="60" w:after="60"/>
              <w:jc w:val="left"/>
              <w:rPr>
                <w:kern w:val="22"/>
                <w:szCs w:val="22"/>
                <w:lang w:val="en-US"/>
              </w:rPr>
            </w:pPr>
            <w:r w:rsidRPr="00C4421F">
              <w:rPr>
                <w:kern w:val="22"/>
                <w:szCs w:val="22"/>
                <w:lang w:val="en-US"/>
              </w:rPr>
              <w:t>3</w:t>
            </w:r>
            <w:r w:rsidR="00FA2458">
              <w:rPr>
                <w:kern w:val="22"/>
                <w:szCs w:val="22"/>
                <w:lang w:val="en-US"/>
              </w:rPr>
              <w:t>.</w:t>
            </w:r>
            <w:r w:rsidRPr="00C4421F">
              <w:rPr>
                <w:kern w:val="22"/>
                <w:szCs w:val="22"/>
                <w:lang w:val="en-US"/>
              </w:rPr>
              <w:t xml:space="preserve"> Identify options and mechanisms for </w:t>
            </w:r>
            <w:r w:rsidRPr="00C4421F">
              <w:rPr>
                <w:rFonts w:eastAsia="MS Mincho"/>
                <w:noProof/>
                <w:snapToGrid w:val="0"/>
                <w:kern w:val="22"/>
                <w:szCs w:val="22"/>
                <w:lang w:val="en-US"/>
              </w:rPr>
              <w:t>addressing</w:t>
            </w:r>
            <w:r w:rsidRPr="00C4421F">
              <w:rPr>
                <w:kern w:val="22"/>
                <w:szCs w:val="22"/>
                <w:lang w:val="en-US"/>
              </w:rPr>
              <w:t xml:space="preserve"> the identified knowledge gaps and needs</w:t>
            </w:r>
            <w:r w:rsidR="00177186">
              <w:rPr>
                <w:kern w:val="22"/>
                <w:szCs w:val="22"/>
                <w:lang w:val="en-US"/>
              </w:rPr>
              <w:t>.</w:t>
            </w:r>
          </w:p>
        </w:tc>
        <w:tc>
          <w:tcPr>
            <w:tcW w:w="4394" w:type="dxa"/>
          </w:tcPr>
          <w:p w14:paraId="6C7FA3AF" w14:textId="7F833D2E" w:rsidR="00B5608B" w:rsidRPr="00C4421F" w:rsidRDefault="00B5608B" w:rsidP="00393664">
            <w:pPr>
              <w:spacing w:before="60" w:after="60"/>
              <w:jc w:val="left"/>
              <w:rPr>
                <w:lang w:val="en-US"/>
              </w:rPr>
            </w:pPr>
            <w:r w:rsidRPr="6CA47F6C">
              <w:rPr>
                <w:rFonts w:eastAsia="MS Mincho"/>
                <w:snapToGrid w:val="0"/>
                <w:kern w:val="22"/>
                <w:lang w:val="en-US"/>
              </w:rPr>
              <w:t xml:space="preserve">Parties, </w:t>
            </w:r>
            <w:r w:rsidR="00083EF4" w:rsidRPr="0091343D">
              <w:rPr>
                <w:rFonts w:eastAsia="MS Mincho"/>
                <w:lang w:val="en-US"/>
              </w:rPr>
              <w:t>subnational governments</w:t>
            </w:r>
            <w:r w:rsidR="008F5795">
              <w:rPr>
                <w:rFonts w:eastAsia="MS Mincho"/>
                <w:lang w:val="en-US"/>
              </w:rPr>
              <w:t>,</w:t>
            </w:r>
            <w:r w:rsidR="00DE4537" w:rsidRPr="0091343D">
              <w:rPr>
                <w:rFonts w:eastAsia="MS Mincho"/>
                <w:lang w:val="en-US"/>
              </w:rPr>
              <w:t xml:space="preserve"> </w:t>
            </w:r>
            <w:r w:rsidRPr="0091343D">
              <w:rPr>
                <w:rFonts w:eastAsia="MS Mincho"/>
                <w:snapToGrid w:val="0"/>
                <w:kern w:val="22"/>
                <w:lang w:val="en-US"/>
              </w:rPr>
              <w:t>organizations</w:t>
            </w:r>
            <w:r w:rsidRPr="00081C02">
              <w:rPr>
                <w:rFonts w:eastAsia="MS Mincho"/>
                <w:snapToGrid w:val="0"/>
                <w:kern w:val="22"/>
                <w:lang w:val="en-US"/>
              </w:rPr>
              <w:t xml:space="preserve">, </w:t>
            </w:r>
            <w:r w:rsidRPr="000806E5">
              <w:rPr>
                <w:rFonts w:eastAsia="MS Mincho"/>
                <w:snapToGrid w:val="0"/>
                <w:kern w:val="22"/>
                <w:lang w:val="en-US"/>
              </w:rPr>
              <w:t>indigenous people</w:t>
            </w:r>
            <w:r w:rsidRPr="00081C02">
              <w:rPr>
                <w:rFonts w:eastAsia="MS Mincho"/>
                <w:snapToGrid w:val="0"/>
                <w:kern w:val="22"/>
                <w:lang w:val="en-US"/>
              </w:rPr>
              <w:t>s and local communities</w:t>
            </w:r>
            <w:r w:rsidR="0091343D" w:rsidRPr="00081C02">
              <w:rPr>
                <w:rFonts w:eastAsia="MS Mincho"/>
                <w:snapToGrid w:val="0"/>
                <w:kern w:val="22"/>
                <w:lang w:val="en-US"/>
              </w:rPr>
              <w:t>,</w:t>
            </w:r>
            <w:r w:rsidR="59040353" w:rsidRPr="00081C02">
              <w:rPr>
                <w:rFonts w:eastAsia="MS Mincho"/>
                <w:noProof/>
                <w:snapToGrid w:val="0"/>
                <w:kern w:val="22"/>
                <w:lang w:val="en-US"/>
              </w:rPr>
              <w:t xml:space="preserve"> </w:t>
            </w:r>
            <w:r w:rsidR="59040353" w:rsidRPr="00081C02">
              <w:rPr>
                <w:rFonts w:eastAsia="MS Mincho"/>
                <w:noProof/>
                <w:lang w:val="en-US"/>
              </w:rPr>
              <w:t>women</w:t>
            </w:r>
            <w:r w:rsidR="14A03EAB" w:rsidRPr="00081C02">
              <w:rPr>
                <w:rFonts w:eastAsia="MS Mincho"/>
                <w:noProof/>
                <w:lang w:val="en-US"/>
              </w:rPr>
              <w:t xml:space="preserve"> </w:t>
            </w:r>
            <w:r w:rsidR="59040353" w:rsidRPr="00081C02">
              <w:rPr>
                <w:rFonts w:eastAsia="MS Mincho"/>
                <w:noProof/>
                <w:lang w:val="en-US"/>
              </w:rPr>
              <w:t xml:space="preserve">and </w:t>
            </w:r>
            <w:r w:rsidR="59040353" w:rsidRPr="000806E5">
              <w:rPr>
                <w:rFonts w:eastAsia="MS Mincho"/>
                <w:noProof/>
                <w:lang w:val="en-US"/>
              </w:rPr>
              <w:t>youth</w:t>
            </w:r>
            <w:r w:rsidRPr="000806E5">
              <w:rPr>
                <w:rFonts w:eastAsia="MS Mincho"/>
                <w:noProof/>
                <w:snapToGrid w:val="0"/>
                <w:kern w:val="22"/>
                <w:lang w:val="en-US"/>
              </w:rPr>
              <w:t>,</w:t>
            </w:r>
            <w:r w:rsidRPr="00081C02">
              <w:rPr>
                <w:rFonts w:eastAsia="MS Mincho"/>
                <w:snapToGrid w:val="0"/>
                <w:kern w:val="22"/>
                <w:lang w:val="en-US"/>
              </w:rPr>
              <w:t xml:space="preserve"> academia/scientific community</w:t>
            </w:r>
          </w:p>
        </w:tc>
      </w:tr>
      <w:tr w:rsidR="00B5608B" w:rsidRPr="001F3E76" w14:paraId="676C0ADC" w14:textId="77777777" w:rsidTr="000806E5">
        <w:tc>
          <w:tcPr>
            <w:tcW w:w="1843" w:type="dxa"/>
            <w:vMerge/>
          </w:tcPr>
          <w:p w14:paraId="50E4B144" w14:textId="77777777" w:rsidR="00B5608B" w:rsidRPr="00820FAA" w:rsidRDefault="00B5608B">
            <w:pPr>
              <w:spacing w:before="60" w:after="60"/>
              <w:rPr>
                <w:szCs w:val="22"/>
                <w:lang w:val="en-US"/>
              </w:rPr>
            </w:pPr>
          </w:p>
        </w:tc>
        <w:tc>
          <w:tcPr>
            <w:tcW w:w="7655" w:type="dxa"/>
          </w:tcPr>
          <w:p w14:paraId="707168C6" w14:textId="73BBDDC2" w:rsidR="00B5608B" w:rsidRPr="00C4421F" w:rsidRDefault="00B5608B" w:rsidP="00393664">
            <w:pPr>
              <w:spacing w:before="60" w:after="60"/>
              <w:jc w:val="left"/>
              <w:rPr>
                <w:szCs w:val="22"/>
                <w:lang w:val="en-US"/>
              </w:rPr>
            </w:pPr>
            <w:r w:rsidRPr="00C4421F">
              <w:rPr>
                <w:kern w:val="22"/>
                <w:szCs w:val="22"/>
                <w:lang w:val="en-US"/>
              </w:rPr>
              <w:t>4</w:t>
            </w:r>
            <w:r w:rsidR="00FA2458">
              <w:rPr>
                <w:kern w:val="22"/>
                <w:szCs w:val="22"/>
                <w:lang w:val="en-US"/>
              </w:rPr>
              <w:t>.</w:t>
            </w:r>
            <w:r w:rsidRPr="00C4421F">
              <w:rPr>
                <w:kern w:val="22"/>
                <w:szCs w:val="22"/>
                <w:lang w:val="en-US"/>
              </w:rPr>
              <w:t xml:space="preserve"> Develop national and regional knowledge </w:t>
            </w:r>
            <w:r w:rsidRPr="00C4421F">
              <w:rPr>
                <w:rFonts w:eastAsia="MS Mincho"/>
                <w:noProof/>
                <w:snapToGrid w:val="0"/>
                <w:kern w:val="22"/>
                <w:szCs w:val="22"/>
                <w:lang w:val="en-US"/>
              </w:rPr>
              <w:t>management</w:t>
            </w:r>
            <w:r w:rsidRPr="00C4421F">
              <w:rPr>
                <w:kern w:val="22"/>
                <w:szCs w:val="22"/>
                <w:lang w:val="en-US"/>
              </w:rPr>
              <w:t xml:space="preserve"> strategies and action plans based on the needs and priorities identified by Parties</w:t>
            </w:r>
            <w:r w:rsidR="00177186">
              <w:rPr>
                <w:kern w:val="22"/>
                <w:szCs w:val="22"/>
                <w:lang w:val="en-US"/>
              </w:rPr>
              <w:t>.</w:t>
            </w:r>
          </w:p>
        </w:tc>
        <w:tc>
          <w:tcPr>
            <w:tcW w:w="4394" w:type="dxa"/>
          </w:tcPr>
          <w:p w14:paraId="49CD636C" w14:textId="68CF1D1F" w:rsidR="00B5608B" w:rsidRPr="00C4421F" w:rsidRDefault="00B5608B" w:rsidP="00393664">
            <w:pPr>
              <w:spacing w:before="60" w:after="60"/>
              <w:jc w:val="left"/>
              <w:rPr>
                <w:lang w:val="en-US"/>
              </w:rPr>
            </w:pPr>
            <w:r w:rsidRPr="0091343D">
              <w:rPr>
                <w:rFonts w:eastAsia="MS Mincho"/>
                <w:snapToGrid w:val="0"/>
                <w:kern w:val="22"/>
                <w:lang w:val="en-US"/>
              </w:rPr>
              <w:t xml:space="preserve">Parties, </w:t>
            </w:r>
            <w:r w:rsidR="00083EF4" w:rsidRPr="0091343D">
              <w:rPr>
                <w:rFonts w:eastAsia="MS Mincho"/>
                <w:lang w:val="en-US"/>
              </w:rPr>
              <w:t xml:space="preserve">subnational </w:t>
            </w:r>
            <w:r w:rsidR="00083EF4" w:rsidRPr="00081C02">
              <w:rPr>
                <w:rFonts w:eastAsia="MS Mincho"/>
                <w:lang w:val="en-US"/>
              </w:rPr>
              <w:t>governments</w:t>
            </w:r>
            <w:r w:rsidR="007B6CA0" w:rsidRPr="00081C02">
              <w:rPr>
                <w:rFonts w:eastAsia="MS Mincho"/>
                <w:lang w:val="en-US"/>
              </w:rPr>
              <w:t>,</w:t>
            </w:r>
            <w:r w:rsidR="00DE4537" w:rsidRPr="00081C02">
              <w:rPr>
                <w:rFonts w:eastAsia="MS Mincho"/>
                <w:lang w:val="en-US"/>
              </w:rPr>
              <w:t xml:space="preserve"> </w:t>
            </w:r>
            <w:r w:rsidRPr="000806E5">
              <w:rPr>
                <w:rFonts w:eastAsia="MS Mincho"/>
                <w:snapToGrid w:val="0"/>
                <w:kern w:val="22"/>
                <w:lang w:val="en-US"/>
              </w:rPr>
              <w:t>indigenous people</w:t>
            </w:r>
            <w:r w:rsidRPr="00081C02">
              <w:rPr>
                <w:rFonts w:eastAsia="MS Mincho"/>
                <w:snapToGrid w:val="0"/>
                <w:kern w:val="22"/>
                <w:lang w:val="en-US"/>
              </w:rPr>
              <w:t>s and local communities</w:t>
            </w:r>
            <w:r w:rsidR="0091343D" w:rsidRPr="00081C02">
              <w:rPr>
                <w:rFonts w:eastAsia="MS Mincho"/>
                <w:snapToGrid w:val="0"/>
                <w:kern w:val="22"/>
                <w:lang w:val="en-US"/>
              </w:rPr>
              <w:t>,</w:t>
            </w:r>
            <w:r w:rsidR="58293DC8" w:rsidRPr="00081C02">
              <w:rPr>
                <w:rFonts w:eastAsia="MS Mincho"/>
                <w:noProof/>
                <w:snapToGrid w:val="0"/>
                <w:kern w:val="22"/>
                <w:lang w:val="en-US"/>
              </w:rPr>
              <w:t xml:space="preserve"> </w:t>
            </w:r>
            <w:r w:rsidR="58293DC8" w:rsidRPr="00081C02">
              <w:rPr>
                <w:rFonts w:eastAsia="MS Mincho"/>
                <w:noProof/>
                <w:lang w:val="en-US"/>
              </w:rPr>
              <w:t>women</w:t>
            </w:r>
            <w:r w:rsidR="11F4BAF3" w:rsidRPr="00081C02">
              <w:rPr>
                <w:rFonts w:eastAsia="MS Mincho"/>
                <w:noProof/>
                <w:lang w:val="en-US"/>
              </w:rPr>
              <w:t xml:space="preserve"> </w:t>
            </w:r>
            <w:r w:rsidR="58293DC8" w:rsidRPr="00081C02">
              <w:rPr>
                <w:rFonts w:eastAsia="MS Mincho"/>
                <w:noProof/>
                <w:lang w:val="en-US"/>
              </w:rPr>
              <w:t>and youth</w:t>
            </w:r>
          </w:p>
        </w:tc>
      </w:tr>
      <w:tr w:rsidR="00B5608B" w:rsidRPr="001F3E76" w14:paraId="11E12859" w14:textId="77777777" w:rsidTr="000806E5">
        <w:tc>
          <w:tcPr>
            <w:tcW w:w="1843" w:type="dxa"/>
            <w:vMerge/>
          </w:tcPr>
          <w:p w14:paraId="36E997F4" w14:textId="77777777" w:rsidR="00B5608B" w:rsidRPr="00820FAA" w:rsidRDefault="00B5608B">
            <w:pPr>
              <w:spacing w:before="60" w:after="60"/>
              <w:rPr>
                <w:szCs w:val="22"/>
                <w:lang w:val="en-US"/>
              </w:rPr>
            </w:pPr>
          </w:p>
        </w:tc>
        <w:tc>
          <w:tcPr>
            <w:tcW w:w="7655" w:type="dxa"/>
          </w:tcPr>
          <w:p w14:paraId="3A77330C" w14:textId="27D1217B" w:rsidR="00B5608B" w:rsidRPr="00C4421F" w:rsidRDefault="00B5608B" w:rsidP="00393664">
            <w:pPr>
              <w:spacing w:before="60" w:after="60"/>
              <w:jc w:val="left"/>
              <w:rPr>
                <w:kern w:val="22"/>
                <w:szCs w:val="22"/>
                <w:lang w:val="en-US"/>
              </w:rPr>
            </w:pPr>
            <w:r w:rsidRPr="00C4421F">
              <w:rPr>
                <w:kern w:val="22"/>
                <w:szCs w:val="22"/>
                <w:lang w:val="en-US"/>
              </w:rPr>
              <w:t>5</w:t>
            </w:r>
            <w:r w:rsidR="00FA2458">
              <w:rPr>
                <w:kern w:val="22"/>
                <w:szCs w:val="22"/>
                <w:lang w:val="en-US"/>
              </w:rPr>
              <w:t>.</w:t>
            </w:r>
            <w:r w:rsidRPr="00C4421F">
              <w:rPr>
                <w:kern w:val="22"/>
                <w:szCs w:val="22"/>
                <w:lang w:val="en-US"/>
              </w:rPr>
              <w:t xml:space="preserve"> Evaluate the effectiveness of existing knowledge management systems and platforms at the global, regional, national and subnational levels</w:t>
            </w:r>
            <w:r w:rsidR="00177186">
              <w:rPr>
                <w:kern w:val="22"/>
                <w:szCs w:val="22"/>
                <w:lang w:val="en-US"/>
              </w:rPr>
              <w:t>.</w:t>
            </w:r>
          </w:p>
        </w:tc>
        <w:tc>
          <w:tcPr>
            <w:tcW w:w="4394" w:type="dxa"/>
          </w:tcPr>
          <w:p w14:paraId="09EE312C" w14:textId="06C509AD" w:rsidR="00B5608B" w:rsidRPr="0047721F" w:rsidRDefault="00B5608B" w:rsidP="00393664">
            <w:pPr>
              <w:spacing w:before="60" w:after="60"/>
              <w:jc w:val="left"/>
              <w:rPr>
                <w:rFonts w:eastAsia="MS Mincho"/>
                <w:snapToGrid w:val="0"/>
                <w:kern w:val="22"/>
                <w:lang w:val="en-US"/>
              </w:rPr>
            </w:pPr>
            <w:r w:rsidRPr="6CA47F6C">
              <w:rPr>
                <w:rFonts w:eastAsia="MS Mincho"/>
                <w:snapToGrid w:val="0"/>
                <w:kern w:val="22"/>
                <w:lang w:val="en-US"/>
              </w:rPr>
              <w:t>Parties, subnational governments,</w:t>
            </w:r>
            <w:r w:rsidRPr="6CA47F6C">
              <w:rPr>
                <w:rFonts w:eastAsia="MS Mincho"/>
                <w:lang w:val="en-US"/>
              </w:rPr>
              <w:t xml:space="preserve"> </w:t>
            </w:r>
            <w:r w:rsidR="0091343D" w:rsidRPr="00081C02">
              <w:rPr>
                <w:rFonts w:asciiTheme="majorBidi" w:hAnsiTheme="majorBidi" w:cstheme="majorBidi"/>
                <w:color w:val="000000" w:themeColor="text1"/>
                <w:lang w:val="en-US"/>
              </w:rPr>
              <w:t xml:space="preserve">technical and scientific cooperation </w:t>
            </w:r>
            <w:r w:rsidR="0091343D" w:rsidRPr="00081C02">
              <w:rPr>
                <w:rFonts w:eastAsia="MS Mincho"/>
                <w:lang w:val="en-US"/>
              </w:rPr>
              <w:t>m</w:t>
            </w:r>
            <w:r w:rsidR="001134F3" w:rsidRPr="00081C02">
              <w:rPr>
                <w:rFonts w:eastAsia="MS Mincho"/>
                <w:lang w:val="en-US"/>
              </w:rPr>
              <w:t>echanism,</w:t>
            </w:r>
            <w:r w:rsidRPr="00081C02">
              <w:rPr>
                <w:rFonts w:eastAsia="MS Mincho"/>
                <w:snapToGrid w:val="0"/>
                <w:kern w:val="22"/>
                <w:lang w:val="en-US"/>
              </w:rPr>
              <w:t xml:space="preserve"> </w:t>
            </w:r>
            <w:r w:rsidRPr="000806E5" w:rsidDel="00752DBA">
              <w:rPr>
                <w:lang w:val="en-US"/>
              </w:rPr>
              <w:t>i</w:t>
            </w:r>
            <w:r w:rsidRPr="000806E5">
              <w:rPr>
                <w:lang w:val="en-US"/>
              </w:rPr>
              <w:t xml:space="preserve">ndigenous </w:t>
            </w:r>
            <w:r w:rsidRPr="000806E5" w:rsidDel="00752DBA">
              <w:rPr>
                <w:lang w:val="en-US"/>
              </w:rPr>
              <w:t>people</w:t>
            </w:r>
            <w:r w:rsidRPr="00081C02" w:rsidDel="00752DBA">
              <w:rPr>
                <w:lang w:val="en-US"/>
              </w:rPr>
              <w:t xml:space="preserve">s </w:t>
            </w:r>
            <w:r w:rsidRPr="00081C02">
              <w:rPr>
                <w:lang w:val="en-US"/>
              </w:rPr>
              <w:t xml:space="preserve">and local </w:t>
            </w:r>
            <w:r w:rsidRPr="00081C02">
              <w:rPr>
                <w:rFonts w:eastAsia="MS Mincho"/>
                <w:snapToGrid w:val="0"/>
                <w:kern w:val="22"/>
                <w:lang w:val="en-US"/>
              </w:rPr>
              <w:t>communities</w:t>
            </w:r>
            <w:r w:rsidR="008F5795" w:rsidRPr="00081C02">
              <w:rPr>
                <w:rFonts w:eastAsia="MS Mincho"/>
                <w:snapToGrid w:val="0"/>
                <w:kern w:val="22"/>
                <w:lang w:val="en-US"/>
              </w:rPr>
              <w:t>,</w:t>
            </w:r>
            <w:r w:rsidR="45A48DDC" w:rsidRPr="00081C02">
              <w:rPr>
                <w:rFonts w:eastAsia="MS Mincho"/>
                <w:noProof/>
                <w:snapToGrid w:val="0"/>
                <w:kern w:val="22"/>
                <w:lang w:val="en-US"/>
              </w:rPr>
              <w:t xml:space="preserve"> </w:t>
            </w:r>
            <w:r w:rsidR="45A48DDC" w:rsidRPr="00081C02">
              <w:rPr>
                <w:rFonts w:eastAsia="MS Mincho"/>
                <w:noProof/>
                <w:lang w:val="en-US"/>
              </w:rPr>
              <w:t>women</w:t>
            </w:r>
            <w:r w:rsidR="4EA9983A" w:rsidRPr="00081C02">
              <w:rPr>
                <w:rFonts w:eastAsia="MS Mincho"/>
                <w:noProof/>
                <w:lang w:val="en-US"/>
              </w:rPr>
              <w:t xml:space="preserve"> </w:t>
            </w:r>
            <w:r w:rsidR="45A48DDC" w:rsidRPr="00081C02">
              <w:rPr>
                <w:rFonts w:eastAsia="MS Mincho"/>
                <w:noProof/>
                <w:lang w:val="en-US"/>
              </w:rPr>
              <w:t xml:space="preserve">and </w:t>
            </w:r>
            <w:r w:rsidR="45A48DDC" w:rsidRPr="000806E5">
              <w:rPr>
                <w:rFonts w:eastAsia="MS Mincho"/>
                <w:noProof/>
                <w:lang w:val="en-US"/>
              </w:rPr>
              <w:t>youth,</w:t>
            </w:r>
            <w:r w:rsidRPr="00081C02">
              <w:rPr>
                <w:rFonts w:eastAsia="MS Mincho"/>
                <w:snapToGrid w:val="0"/>
                <w:kern w:val="22"/>
                <w:lang w:val="en-US"/>
              </w:rPr>
              <w:t xml:space="preserve"> organizations, Secretariat, as relevant</w:t>
            </w:r>
          </w:p>
        </w:tc>
      </w:tr>
      <w:tr w:rsidR="00B5608B" w:rsidRPr="001F3E76" w14:paraId="20E31B43" w14:textId="77777777" w:rsidTr="000806E5">
        <w:tc>
          <w:tcPr>
            <w:tcW w:w="1843" w:type="dxa"/>
            <w:vMerge w:val="restart"/>
          </w:tcPr>
          <w:p w14:paraId="05D59D20" w14:textId="77777777" w:rsidR="00B5608B" w:rsidRPr="00820FAA" w:rsidRDefault="00B5608B" w:rsidP="00393664">
            <w:pPr>
              <w:tabs>
                <w:tab w:val="left" w:pos="407"/>
              </w:tabs>
              <w:spacing w:before="60" w:after="60"/>
              <w:jc w:val="left"/>
              <w:rPr>
                <w:szCs w:val="22"/>
                <w:lang w:val="en-US"/>
              </w:rPr>
            </w:pPr>
            <w:r w:rsidRPr="00820FAA">
              <w:rPr>
                <w:rFonts w:eastAsia="MS Mincho"/>
                <w:bCs/>
                <w:noProof/>
                <w:snapToGrid w:val="0"/>
                <w:spacing w:val="-12"/>
                <w:kern w:val="22"/>
                <w:szCs w:val="22"/>
                <w:lang w:val="en-US"/>
              </w:rPr>
              <w:t>B.</w:t>
            </w:r>
            <w:r w:rsidRPr="00820FAA">
              <w:rPr>
                <w:rFonts w:eastAsia="MS Mincho"/>
                <w:bCs/>
                <w:noProof/>
                <w:snapToGrid w:val="0"/>
                <w:spacing w:val="-12"/>
                <w:kern w:val="22"/>
                <w:szCs w:val="22"/>
                <w:lang w:val="en-US"/>
              </w:rPr>
              <w:tab/>
            </w:r>
            <w:r w:rsidRPr="00820FAA">
              <w:rPr>
                <w:rFonts w:eastAsia="MS Mincho"/>
                <w:bCs/>
                <w:noProof/>
                <w:snapToGrid w:val="0"/>
                <w:kern w:val="22"/>
                <w:szCs w:val="22"/>
                <w:lang w:val="en-US"/>
              </w:rPr>
              <w:t xml:space="preserve">Promoting knowledge generation and </w:t>
            </w:r>
            <w:r w:rsidRPr="00820FAA">
              <w:rPr>
                <w:rFonts w:eastAsia="MS Mincho"/>
                <w:noProof/>
                <w:snapToGrid w:val="0"/>
                <w:kern w:val="22"/>
                <w:szCs w:val="22"/>
                <w:lang w:val="en-US"/>
              </w:rPr>
              <w:t>synthesis</w:t>
            </w:r>
          </w:p>
        </w:tc>
        <w:tc>
          <w:tcPr>
            <w:tcW w:w="7655" w:type="dxa"/>
          </w:tcPr>
          <w:p w14:paraId="6EF99057" w14:textId="61A41884" w:rsidR="00B5608B" w:rsidRPr="00820FAA" w:rsidRDefault="00B5608B" w:rsidP="00393664">
            <w:pPr>
              <w:spacing w:before="60" w:after="60"/>
              <w:jc w:val="left"/>
              <w:rPr>
                <w:szCs w:val="22"/>
                <w:lang w:val="en-US"/>
              </w:rPr>
            </w:pPr>
            <w:r w:rsidRPr="00820FAA">
              <w:rPr>
                <w:kern w:val="22"/>
                <w:szCs w:val="22"/>
                <w:lang w:val="en-US"/>
              </w:rPr>
              <w:t>1</w:t>
            </w:r>
            <w:r w:rsidR="00FA2458">
              <w:rPr>
                <w:kern w:val="22"/>
                <w:szCs w:val="22"/>
                <w:lang w:val="en-US"/>
              </w:rPr>
              <w:t>.</w:t>
            </w:r>
            <w:r w:rsidRPr="00820FAA">
              <w:rPr>
                <w:kern w:val="22"/>
                <w:szCs w:val="22"/>
                <w:lang w:val="en-US"/>
              </w:rPr>
              <w:t xml:space="preserve"> Establish multi-stakeholder processes and mechanisms for </w:t>
            </w:r>
            <w:r w:rsidRPr="00820FAA">
              <w:rPr>
                <w:rFonts w:eastAsia="MS Mincho"/>
                <w:noProof/>
                <w:snapToGrid w:val="0"/>
                <w:kern w:val="22"/>
                <w:szCs w:val="22"/>
                <w:lang w:val="en-US"/>
              </w:rPr>
              <w:t>knowledge</w:t>
            </w:r>
            <w:r w:rsidRPr="00820FAA">
              <w:rPr>
                <w:kern w:val="22"/>
                <w:szCs w:val="22"/>
                <w:lang w:val="en-US"/>
              </w:rPr>
              <w:t xml:space="preserve"> co-creation and production</w:t>
            </w:r>
            <w:r w:rsidR="00177186">
              <w:rPr>
                <w:kern w:val="22"/>
                <w:szCs w:val="22"/>
                <w:lang w:val="en-US"/>
              </w:rPr>
              <w:t>.</w:t>
            </w:r>
          </w:p>
        </w:tc>
        <w:tc>
          <w:tcPr>
            <w:tcW w:w="4394" w:type="dxa"/>
          </w:tcPr>
          <w:p w14:paraId="772350E3" w14:textId="30F00D35" w:rsidR="00B5608B" w:rsidRPr="0091343D" w:rsidRDefault="00B5608B" w:rsidP="00393664">
            <w:pPr>
              <w:spacing w:before="60" w:after="60"/>
              <w:jc w:val="left"/>
              <w:rPr>
                <w:lang w:val="en-US"/>
              </w:rPr>
            </w:pPr>
            <w:r w:rsidRPr="0091343D">
              <w:rPr>
                <w:rFonts w:eastAsia="MS Mincho"/>
                <w:snapToGrid w:val="0"/>
                <w:kern w:val="22"/>
                <w:lang w:val="en-US"/>
              </w:rPr>
              <w:t>Parties,</w:t>
            </w:r>
            <w:r w:rsidRPr="0091343D">
              <w:rPr>
                <w:rFonts w:eastAsia="MS Mincho"/>
                <w:lang w:val="en-US"/>
              </w:rPr>
              <w:t xml:space="preserve"> </w:t>
            </w:r>
            <w:r w:rsidR="00083EF4" w:rsidRPr="0091343D">
              <w:rPr>
                <w:rFonts w:eastAsia="MS Mincho"/>
                <w:lang w:val="en-US"/>
              </w:rPr>
              <w:t>subnational governments</w:t>
            </w:r>
            <w:r w:rsidR="0091343D" w:rsidRPr="0091343D">
              <w:rPr>
                <w:rFonts w:eastAsia="MS Mincho"/>
                <w:lang w:val="en-US"/>
              </w:rPr>
              <w:t>,</w:t>
            </w:r>
            <w:r w:rsidR="00DE4537" w:rsidRPr="00393664">
              <w:rPr>
                <w:rFonts w:eastAsia="MS Mincho"/>
                <w:lang w:val="en-US"/>
              </w:rPr>
              <w:t xml:space="preserve"> </w:t>
            </w:r>
            <w:r w:rsidRPr="000806E5" w:rsidDel="00752DBA">
              <w:rPr>
                <w:lang w:val="en-US"/>
              </w:rPr>
              <w:t>indigenous people</w:t>
            </w:r>
            <w:r w:rsidRPr="00081C02" w:rsidDel="00752DBA">
              <w:rPr>
                <w:lang w:val="en-US"/>
              </w:rPr>
              <w:t xml:space="preserve">s </w:t>
            </w:r>
            <w:r w:rsidRPr="00081C02">
              <w:rPr>
                <w:rFonts w:eastAsia="MS Mincho"/>
                <w:snapToGrid w:val="0"/>
                <w:kern w:val="22"/>
                <w:lang w:val="en-US"/>
              </w:rPr>
              <w:t>and</w:t>
            </w:r>
            <w:r w:rsidRPr="00081C02">
              <w:rPr>
                <w:lang w:val="en-US"/>
              </w:rPr>
              <w:t xml:space="preserve"> local communities</w:t>
            </w:r>
            <w:r w:rsidR="0091343D" w:rsidRPr="00081C02">
              <w:rPr>
                <w:lang w:val="en-US"/>
              </w:rPr>
              <w:t>,</w:t>
            </w:r>
            <w:r w:rsidR="2ED5F1F8" w:rsidRPr="00081C02">
              <w:rPr>
                <w:lang w:val="en-US"/>
              </w:rPr>
              <w:t xml:space="preserve"> women</w:t>
            </w:r>
            <w:r w:rsidR="2F75748D" w:rsidRPr="00081C02">
              <w:rPr>
                <w:lang w:val="en-US"/>
              </w:rPr>
              <w:t xml:space="preserve"> </w:t>
            </w:r>
            <w:r w:rsidR="2ED5F1F8" w:rsidRPr="00081C02">
              <w:rPr>
                <w:lang w:val="en-US"/>
              </w:rPr>
              <w:t xml:space="preserve">and </w:t>
            </w:r>
            <w:r w:rsidR="2ED5F1F8" w:rsidRPr="000806E5">
              <w:rPr>
                <w:lang w:val="en-US"/>
              </w:rPr>
              <w:t>youth,</w:t>
            </w:r>
            <w:r w:rsidRPr="00081C02">
              <w:rPr>
                <w:rFonts w:eastAsia="MS Mincho"/>
                <w:snapToGrid w:val="0"/>
                <w:kern w:val="22"/>
                <w:lang w:val="en-US"/>
              </w:rPr>
              <w:t xml:space="preserve"> organizations</w:t>
            </w:r>
          </w:p>
        </w:tc>
      </w:tr>
      <w:tr w:rsidR="00B5608B" w:rsidRPr="00D90A7D" w14:paraId="147F540E" w14:textId="77777777" w:rsidTr="000806E5">
        <w:tc>
          <w:tcPr>
            <w:tcW w:w="1843" w:type="dxa"/>
            <w:vMerge/>
          </w:tcPr>
          <w:p w14:paraId="4399AA7D" w14:textId="77777777" w:rsidR="00B5608B" w:rsidRPr="00820FAA" w:rsidRDefault="00B5608B">
            <w:pPr>
              <w:spacing w:before="60" w:after="60"/>
              <w:rPr>
                <w:szCs w:val="22"/>
                <w:lang w:val="en-US"/>
              </w:rPr>
            </w:pPr>
          </w:p>
        </w:tc>
        <w:tc>
          <w:tcPr>
            <w:tcW w:w="7655" w:type="dxa"/>
          </w:tcPr>
          <w:p w14:paraId="792E4C62" w14:textId="61FC68D9" w:rsidR="00B5608B" w:rsidRPr="00820FAA" w:rsidRDefault="00B5608B" w:rsidP="00393664">
            <w:pPr>
              <w:spacing w:before="60" w:after="60"/>
              <w:jc w:val="left"/>
              <w:rPr>
                <w:szCs w:val="22"/>
                <w:lang w:val="en-US"/>
              </w:rPr>
            </w:pPr>
            <w:r w:rsidRPr="00820FAA">
              <w:rPr>
                <w:kern w:val="22"/>
                <w:szCs w:val="22"/>
                <w:lang w:val="en-US"/>
              </w:rPr>
              <w:t>2</w:t>
            </w:r>
            <w:r w:rsidR="00FA2458">
              <w:rPr>
                <w:kern w:val="22"/>
                <w:szCs w:val="22"/>
                <w:lang w:val="en-US"/>
              </w:rPr>
              <w:t>.</w:t>
            </w:r>
            <w:r w:rsidRPr="00820FAA">
              <w:rPr>
                <w:kern w:val="22"/>
                <w:szCs w:val="22"/>
                <w:lang w:val="en-US"/>
              </w:rPr>
              <w:t xml:space="preserve"> Enhance collaboration among government institutions, organizations, </w:t>
            </w:r>
            <w:r w:rsidR="005563D1">
              <w:rPr>
                <w:kern w:val="22"/>
                <w:szCs w:val="22"/>
                <w:lang w:val="en-US"/>
              </w:rPr>
              <w:t xml:space="preserve">scientific and academic </w:t>
            </w:r>
            <w:r w:rsidR="003C12F2">
              <w:rPr>
                <w:kern w:val="22"/>
                <w:szCs w:val="22"/>
                <w:lang w:val="en-US"/>
              </w:rPr>
              <w:t xml:space="preserve">institutions, </w:t>
            </w:r>
            <w:r w:rsidR="002031DC">
              <w:rPr>
                <w:kern w:val="22"/>
                <w:szCs w:val="22"/>
                <w:lang w:val="en-US"/>
              </w:rPr>
              <w:t xml:space="preserve">the </w:t>
            </w:r>
            <w:r w:rsidRPr="00820FAA">
              <w:rPr>
                <w:kern w:val="22"/>
                <w:szCs w:val="22"/>
                <w:lang w:val="en-US"/>
              </w:rPr>
              <w:t xml:space="preserve">private sector and relevant initiatives to </w:t>
            </w:r>
            <w:r w:rsidRPr="00820FAA">
              <w:rPr>
                <w:rFonts w:eastAsia="MS Mincho"/>
                <w:noProof/>
                <w:snapToGrid w:val="0"/>
                <w:kern w:val="22"/>
                <w:szCs w:val="22"/>
                <w:lang w:val="en-US"/>
              </w:rPr>
              <w:t>promote</w:t>
            </w:r>
            <w:r w:rsidRPr="00820FAA">
              <w:rPr>
                <w:kern w:val="22"/>
                <w:szCs w:val="22"/>
                <w:lang w:val="en-US"/>
              </w:rPr>
              <w:t xml:space="preserve"> knowledge generation</w:t>
            </w:r>
            <w:r w:rsidR="00177186">
              <w:rPr>
                <w:kern w:val="22"/>
                <w:szCs w:val="22"/>
                <w:lang w:val="en-US"/>
              </w:rPr>
              <w:t>.</w:t>
            </w:r>
          </w:p>
        </w:tc>
        <w:tc>
          <w:tcPr>
            <w:tcW w:w="4394" w:type="dxa"/>
          </w:tcPr>
          <w:p w14:paraId="003536AE" w14:textId="6043A4DB" w:rsidR="00B5608B" w:rsidRPr="0091343D" w:rsidRDefault="00B5608B" w:rsidP="00393664">
            <w:pPr>
              <w:spacing w:before="60" w:after="60"/>
              <w:jc w:val="left"/>
              <w:rPr>
                <w:lang w:val="en-US"/>
              </w:rPr>
            </w:pPr>
            <w:r w:rsidRPr="0091343D">
              <w:rPr>
                <w:rFonts w:eastAsia="MS Mincho"/>
                <w:snapToGrid w:val="0"/>
                <w:kern w:val="22"/>
                <w:lang w:val="en-US"/>
              </w:rPr>
              <w:t>Parties,</w:t>
            </w:r>
            <w:r w:rsidRPr="0091343D">
              <w:rPr>
                <w:rFonts w:eastAsia="MS Mincho"/>
                <w:lang w:val="en-US"/>
              </w:rPr>
              <w:t xml:space="preserve"> </w:t>
            </w:r>
            <w:r w:rsidR="00083EF4" w:rsidRPr="0091343D">
              <w:rPr>
                <w:rFonts w:eastAsia="MS Mincho"/>
                <w:lang w:val="en-US"/>
              </w:rPr>
              <w:t>subnational governments</w:t>
            </w:r>
            <w:r w:rsidR="008F5795">
              <w:rPr>
                <w:rFonts w:eastAsia="MS Mincho"/>
                <w:lang w:val="en-US"/>
              </w:rPr>
              <w:t>,</w:t>
            </w:r>
            <w:r w:rsidR="00DE4537" w:rsidRPr="00393664">
              <w:rPr>
                <w:rFonts w:eastAsia="MS Mincho"/>
                <w:lang w:val="en-US"/>
              </w:rPr>
              <w:t xml:space="preserve"> </w:t>
            </w:r>
            <w:r w:rsidRPr="000806E5" w:rsidDel="00752DBA">
              <w:rPr>
                <w:rFonts w:eastAsia="MS Mincho"/>
                <w:snapToGrid w:val="0"/>
                <w:kern w:val="22"/>
                <w:lang w:val="en-US"/>
              </w:rPr>
              <w:t>indigenous people</w:t>
            </w:r>
            <w:r w:rsidRPr="00AA6F1D" w:rsidDel="00752DBA">
              <w:rPr>
                <w:rFonts w:eastAsia="MS Mincho"/>
                <w:snapToGrid w:val="0"/>
                <w:kern w:val="22"/>
                <w:lang w:val="en-US"/>
              </w:rPr>
              <w:t xml:space="preserve">s </w:t>
            </w:r>
            <w:r w:rsidRPr="00AA6F1D">
              <w:rPr>
                <w:rFonts w:eastAsia="MS Mincho"/>
                <w:snapToGrid w:val="0"/>
                <w:kern w:val="22"/>
                <w:lang w:val="en-US"/>
              </w:rPr>
              <w:t>and local communities</w:t>
            </w:r>
            <w:r w:rsidR="0091343D" w:rsidRPr="00AA6F1D">
              <w:rPr>
                <w:rFonts w:eastAsia="MS Mincho"/>
                <w:snapToGrid w:val="0"/>
                <w:kern w:val="22"/>
                <w:lang w:val="en-US"/>
              </w:rPr>
              <w:t>,</w:t>
            </w:r>
            <w:r w:rsidR="53100350" w:rsidRPr="00AA6F1D">
              <w:rPr>
                <w:rFonts w:eastAsia="MS Mincho"/>
                <w:noProof/>
                <w:snapToGrid w:val="0"/>
                <w:kern w:val="22"/>
                <w:lang w:val="en-US"/>
              </w:rPr>
              <w:t xml:space="preserve"> </w:t>
            </w:r>
            <w:r w:rsidR="53100350" w:rsidRPr="00AA6F1D">
              <w:rPr>
                <w:rFonts w:eastAsia="MS Mincho"/>
                <w:noProof/>
                <w:lang w:val="en-US"/>
              </w:rPr>
              <w:t xml:space="preserve">women and </w:t>
            </w:r>
            <w:r w:rsidR="53100350" w:rsidRPr="000806E5">
              <w:rPr>
                <w:rFonts w:eastAsia="MS Mincho"/>
                <w:noProof/>
                <w:lang w:val="en-US"/>
              </w:rPr>
              <w:t>youth,</w:t>
            </w:r>
            <w:r w:rsidRPr="00AA6F1D">
              <w:rPr>
                <w:rFonts w:eastAsia="MS Mincho"/>
                <w:snapToGrid w:val="0"/>
                <w:kern w:val="22"/>
                <w:lang w:val="en-US"/>
              </w:rPr>
              <w:t xml:space="preserve"> organizations, Secretariat</w:t>
            </w:r>
          </w:p>
        </w:tc>
      </w:tr>
      <w:tr w:rsidR="00B5608B" w:rsidRPr="001F3E76" w14:paraId="659C16F8" w14:textId="77777777" w:rsidTr="000806E5">
        <w:tc>
          <w:tcPr>
            <w:tcW w:w="1843" w:type="dxa"/>
            <w:vMerge/>
          </w:tcPr>
          <w:p w14:paraId="73C86251" w14:textId="77777777" w:rsidR="00B5608B" w:rsidRPr="00820FAA" w:rsidRDefault="00B5608B">
            <w:pPr>
              <w:spacing w:before="60" w:after="60"/>
              <w:rPr>
                <w:szCs w:val="22"/>
                <w:lang w:val="en-US"/>
              </w:rPr>
            </w:pPr>
          </w:p>
        </w:tc>
        <w:tc>
          <w:tcPr>
            <w:tcW w:w="7655" w:type="dxa"/>
          </w:tcPr>
          <w:p w14:paraId="6970C5B3" w14:textId="1A4E5AD6" w:rsidR="00B5608B" w:rsidRPr="0047721F" w:rsidRDefault="00B5608B" w:rsidP="00393664">
            <w:pPr>
              <w:spacing w:before="60" w:after="60"/>
              <w:jc w:val="left"/>
              <w:rPr>
                <w:kern w:val="22"/>
                <w:szCs w:val="22"/>
                <w:lang w:val="en-US"/>
              </w:rPr>
            </w:pPr>
            <w:r w:rsidRPr="0047721F">
              <w:rPr>
                <w:kern w:val="22"/>
                <w:szCs w:val="22"/>
                <w:lang w:val="en-US"/>
              </w:rPr>
              <w:t>3</w:t>
            </w:r>
            <w:r w:rsidR="00177186">
              <w:rPr>
                <w:kern w:val="22"/>
                <w:szCs w:val="22"/>
                <w:lang w:val="en-US"/>
              </w:rPr>
              <w:t>.</w:t>
            </w:r>
            <w:r w:rsidRPr="0047721F">
              <w:rPr>
                <w:kern w:val="22"/>
                <w:szCs w:val="22"/>
                <w:lang w:val="en-US"/>
              </w:rPr>
              <w:t xml:space="preserve"> Engage and encourage research and academic institutions, holders of traditional knowledge</w:t>
            </w:r>
            <w:r w:rsidRPr="00393664">
              <w:rPr>
                <w:kern w:val="22"/>
                <w:szCs w:val="22"/>
                <w:lang w:val="en-US"/>
              </w:rPr>
              <w:t xml:space="preserve"> and</w:t>
            </w:r>
            <w:r w:rsidRPr="0047721F">
              <w:rPr>
                <w:kern w:val="22"/>
                <w:szCs w:val="22"/>
                <w:lang w:val="en-US"/>
              </w:rPr>
              <w:t xml:space="preserve"> other knowledge institutions and communities to </w:t>
            </w:r>
            <w:r w:rsidRPr="0047721F">
              <w:rPr>
                <w:rFonts w:eastAsia="Calibri"/>
                <w:szCs w:val="22"/>
                <w:lang w:val="en-US"/>
              </w:rPr>
              <w:t xml:space="preserve">undertake research and </w:t>
            </w:r>
            <w:r w:rsidRPr="0047721F">
              <w:rPr>
                <w:kern w:val="22"/>
                <w:szCs w:val="22"/>
                <w:lang w:val="en-US"/>
              </w:rPr>
              <w:t>share relevant data, information and knowledge</w:t>
            </w:r>
            <w:r w:rsidR="003764F6">
              <w:rPr>
                <w:kern w:val="22"/>
                <w:szCs w:val="22"/>
                <w:lang w:val="en-US"/>
              </w:rPr>
              <w:t>.</w:t>
            </w:r>
          </w:p>
        </w:tc>
        <w:tc>
          <w:tcPr>
            <w:tcW w:w="4394" w:type="dxa"/>
          </w:tcPr>
          <w:p w14:paraId="265D553F" w14:textId="66FCE6DD" w:rsidR="00B5608B" w:rsidRPr="00AA6F1D" w:rsidRDefault="00B5608B" w:rsidP="00393664">
            <w:pPr>
              <w:spacing w:before="60" w:after="60"/>
              <w:jc w:val="left"/>
              <w:rPr>
                <w:szCs w:val="22"/>
              </w:rPr>
            </w:pPr>
            <w:r w:rsidRPr="00AA6F1D">
              <w:rPr>
                <w:rFonts w:eastAsia="MS Mincho"/>
                <w:noProof/>
                <w:snapToGrid w:val="0"/>
                <w:kern w:val="22"/>
                <w:szCs w:val="22"/>
              </w:rPr>
              <w:t>Parties,</w:t>
            </w:r>
            <w:r w:rsidRPr="00AA6F1D">
              <w:rPr>
                <w:rFonts w:eastAsia="MS Mincho"/>
                <w:snapToGrid w:val="0"/>
                <w:kern w:val="22"/>
                <w:szCs w:val="22"/>
                <w:lang w:val="en-US"/>
              </w:rPr>
              <w:t xml:space="preserve"> </w:t>
            </w:r>
            <w:r w:rsidR="00083EF4" w:rsidRPr="00AA6F1D">
              <w:rPr>
                <w:rFonts w:eastAsia="MS Mincho"/>
                <w:bCs/>
                <w:noProof/>
                <w:snapToGrid w:val="0"/>
                <w:kern w:val="22"/>
                <w:szCs w:val="22"/>
                <w:lang w:val="en-US"/>
              </w:rPr>
              <w:t>subnational governments</w:t>
            </w:r>
            <w:r w:rsidR="00927923" w:rsidRPr="00AA6F1D">
              <w:rPr>
                <w:rFonts w:eastAsia="MS Mincho"/>
                <w:bCs/>
                <w:noProof/>
                <w:snapToGrid w:val="0"/>
                <w:kern w:val="22"/>
                <w:szCs w:val="22"/>
                <w:lang w:val="en-US"/>
              </w:rPr>
              <w:t>,</w:t>
            </w:r>
            <w:r w:rsidR="00083EF4" w:rsidRPr="00AA6F1D">
              <w:rPr>
                <w:rFonts w:eastAsia="MS Mincho"/>
                <w:snapToGrid w:val="0"/>
                <w:kern w:val="22"/>
                <w:szCs w:val="22"/>
              </w:rPr>
              <w:t xml:space="preserve"> </w:t>
            </w:r>
            <w:r w:rsidRPr="000806E5">
              <w:rPr>
                <w:rFonts w:eastAsia="MS Mincho"/>
                <w:bCs/>
                <w:noProof/>
                <w:snapToGrid w:val="0"/>
                <w:kern w:val="22"/>
                <w:szCs w:val="22"/>
              </w:rPr>
              <w:t>indigenous people</w:t>
            </w:r>
            <w:r w:rsidRPr="00AA6F1D">
              <w:rPr>
                <w:rFonts w:eastAsia="MS Mincho"/>
                <w:bCs/>
                <w:noProof/>
                <w:snapToGrid w:val="0"/>
                <w:kern w:val="22"/>
                <w:szCs w:val="22"/>
              </w:rPr>
              <w:t xml:space="preserve">s and local communities, </w:t>
            </w:r>
            <w:r w:rsidR="00927923" w:rsidRPr="00AA6F1D">
              <w:rPr>
                <w:rFonts w:asciiTheme="majorBidi" w:hAnsiTheme="majorBidi" w:cstheme="majorBidi"/>
                <w:color w:val="000000" w:themeColor="text1"/>
                <w:lang w:val="en-US"/>
              </w:rPr>
              <w:t xml:space="preserve">technical and scientific cooperation </w:t>
            </w:r>
            <w:r w:rsidR="00927923" w:rsidRPr="00AA6F1D">
              <w:rPr>
                <w:rFonts w:eastAsia="MS Mincho"/>
                <w:bCs/>
                <w:noProof/>
                <w:snapToGrid w:val="0"/>
                <w:kern w:val="22"/>
                <w:szCs w:val="22"/>
              </w:rPr>
              <w:t>m</w:t>
            </w:r>
            <w:r w:rsidR="007B7DC1" w:rsidRPr="00AA6F1D">
              <w:rPr>
                <w:rFonts w:eastAsia="MS Mincho"/>
                <w:bCs/>
                <w:noProof/>
                <w:snapToGrid w:val="0"/>
                <w:kern w:val="22"/>
                <w:szCs w:val="22"/>
              </w:rPr>
              <w:t>echanism</w:t>
            </w:r>
          </w:p>
        </w:tc>
      </w:tr>
      <w:tr w:rsidR="00B5608B" w:rsidRPr="001F3E76" w14:paraId="02A2CE57" w14:textId="77777777" w:rsidTr="000806E5">
        <w:tc>
          <w:tcPr>
            <w:tcW w:w="1843" w:type="dxa"/>
            <w:vMerge/>
          </w:tcPr>
          <w:p w14:paraId="302A1411" w14:textId="77777777" w:rsidR="00B5608B" w:rsidRPr="00820FAA" w:rsidRDefault="00B5608B">
            <w:pPr>
              <w:spacing w:before="60" w:after="60"/>
              <w:rPr>
                <w:szCs w:val="22"/>
              </w:rPr>
            </w:pPr>
          </w:p>
        </w:tc>
        <w:tc>
          <w:tcPr>
            <w:tcW w:w="7655" w:type="dxa"/>
          </w:tcPr>
          <w:p w14:paraId="5950A033" w14:textId="459050E3" w:rsidR="00B5608B" w:rsidRPr="0047721F" w:rsidRDefault="00B5608B" w:rsidP="00393664">
            <w:pPr>
              <w:spacing w:before="60" w:after="60"/>
              <w:jc w:val="left"/>
              <w:rPr>
                <w:szCs w:val="22"/>
                <w:lang w:val="en-US"/>
              </w:rPr>
            </w:pPr>
            <w:r w:rsidRPr="0047721F">
              <w:rPr>
                <w:kern w:val="22"/>
                <w:szCs w:val="22"/>
                <w:lang w:val="en-US"/>
              </w:rPr>
              <w:t>4</w:t>
            </w:r>
            <w:r w:rsidR="002031DC">
              <w:rPr>
                <w:kern w:val="22"/>
                <w:szCs w:val="22"/>
                <w:lang w:val="en-US"/>
              </w:rPr>
              <w:t>.</w:t>
            </w:r>
            <w:r w:rsidRPr="0047721F">
              <w:rPr>
                <w:kern w:val="22"/>
                <w:szCs w:val="22"/>
                <w:lang w:val="en-US"/>
              </w:rPr>
              <w:t xml:space="preserve"> Strengthen national and regional capacity for knowledge generatio</w:t>
            </w:r>
            <w:r w:rsidRPr="009E1BAF">
              <w:rPr>
                <w:kern w:val="22"/>
                <w:szCs w:val="22"/>
                <w:lang w:val="en-US"/>
              </w:rPr>
              <w:t>n, including</w:t>
            </w:r>
            <w:r w:rsidRPr="0047721F">
              <w:rPr>
                <w:kern w:val="22"/>
                <w:szCs w:val="22"/>
                <w:lang w:val="en-US"/>
              </w:rPr>
              <w:t xml:space="preserve"> the </w:t>
            </w:r>
            <w:r w:rsidRPr="0047721F">
              <w:rPr>
                <w:rFonts w:eastAsia="MS Mincho"/>
                <w:noProof/>
                <w:snapToGrid w:val="0"/>
                <w:kern w:val="22"/>
                <w:szCs w:val="22"/>
                <w:lang w:val="en-US"/>
              </w:rPr>
              <w:t>collection</w:t>
            </w:r>
            <w:r w:rsidRPr="0047721F">
              <w:rPr>
                <w:kern w:val="22"/>
                <w:szCs w:val="22"/>
                <w:lang w:val="en-US"/>
              </w:rPr>
              <w:t xml:space="preserve"> of data, information and knowledge by private citizens at the subnational and local levels</w:t>
            </w:r>
            <w:r w:rsidR="002031DC">
              <w:rPr>
                <w:kern w:val="22"/>
                <w:szCs w:val="22"/>
                <w:lang w:val="en-US"/>
              </w:rPr>
              <w:t>.</w:t>
            </w:r>
          </w:p>
        </w:tc>
        <w:tc>
          <w:tcPr>
            <w:tcW w:w="4394" w:type="dxa"/>
          </w:tcPr>
          <w:p w14:paraId="051E9E12" w14:textId="3803DE60" w:rsidR="00B5608B" w:rsidRPr="00AA6F1D" w:rsidRDefault="00B5608B" w:rsidP="00393664">
            <w:pPr>
              <w:spacing w:before="60" w:after="60"/>
              <w:jc w:val="left"/>
              <w:rPr>
                <w:szCs w:val="22"/>
              </w:rPr>
            </w:pPr>
            <w:r w:rsidRPr="00AA6F1D">
              <w:rPr>
                <w:rFonts w:eastAsia="MS Mincho"/>
                <w:noProof/>
                <w:snapToGrid w:val="0"/>
                <w:kern w:val="22"/>
                <w:szCs w:val="22"/>
              </w:rPr>
              <w:t>Parties</w:t>
            </w:r>
            <w:r w:rsidR="00083EF4" w:rsidRPr="00AA6F1D">
              <w:rPr>
                <w:rFonts w:eastAsia="MS Mincho"/>
                <w:noProof/>
                <w:snapToGrid w:val="0"/>
                <w:kern w:val="22"/>
                <w:szCs w:val="22"/>
              </w:rPr>
              <w:t>,</w:t>
            </w:r>
            <w:r w:rsidR="00083EF4" w:rsidRPr="00AA6F1D">
              <w:rPr>
                <w:rFonts w:eastAsia="MS Mincho"/>
                <w:bCs/>
                <w:noProof/>
                <w:snapToGrid w:val="0"/>
                <w:kern w:val="22"/>
                <w:szCs w:val="22"/>
                <w:lang w:val="en-US"/>
              </w:rPr>
              <w:t xml:space="preserve"> subnational governments</w:t>
            </w:r>
            <w:r w:rsidR="007B7DC1" w:rsidRPr="00AA6F1D">
              <w:rPr>
                <w:rFonts w:eastAsia="MS Mincho"/>
                <w:bCs/>
                <w:noProof/>
                <w:snapToGrid w:val="0"/>
                <w:kern w:val="22"/>
                <w:szCs w:val="22"/>
                <w:lang w:val="en-US"/>
              </w:rPr>
              <w:t xml:space="preserve">, </w:t>
            </w:r>
            <w:r w:rsidR="006F3061" w:rsidRPr="00AA6F1D">
              <w:rPr>
                <w:rFonts w:asciiTheme="majorBidi" w:hAnsiTheme="majorBidi" w:cstheme="majorBidi"/>
                <w:color w:val="000000" w:themeColor="text1"/>
                <w:lang w:val="en-US"/>
              </w:rPr>
              <w:t xml:space="preserve">technical and scientific cooperation </w:t>
            </w:r>
            <w:r w:rsidR="006F3061" w:rsidRPr="00AA6F1D">
              <w:rPr>
                <w:rFonts w:eastAsia="MS Mincho"/>
                <w:bCs/>
                <w:noProof/>
                <w:snapToGrid w:val="0"/>
                <w:kern w:val="22"/>
                <w:szCs w:val="22"/>
                <w:lang w:val="en-US"/>
              </w:rPr>
              <w:t>m</w:t>
            </w:r>
            <w:r w:rsidR="007B7DC1" w:rsidRPr="00AA6F1D">
              <w:rPr>
                <w:rFonts w:eastAsia="MS Mincho"/>
                <w:bCs/>
                <w:noProof/>
                <w:snapToGrid w:val="0"/>
                <w:kern w:val="22"/>
                <w:szCs w:val="22"/>
                <w:lang w:val="en-US"/>
              </w:rPr>
              <w:t>ec</w:t>
            </w:r>
            <w:r w:rsidR="007B422D" w:rsidRPr="00AA6F1D">
              <w:rPr>
                <w:rFonts w:eastAsia="MS Mincho"/>
                <w:bCs/>
                <w:noProof/>
                <w:snapToGrid w:val="0"/>
                <w:kern w:val="22"/>
                <w:szCs w:val="22"/>
                <w:lang w:val="en-US"/>
              </w:rPr>
              <w:t>h</w:t>
            </w:r>
            <w:r w:rsidR="007B7DC1" w:rsidRPr="00AA6F1D">
              <w:rPr>
                <w:rFonts w:eastAsia="MS Mincho"/>
                <w:bCs/>
                <w:noProof/>
                <w:snapToGrid w:val="0"/>
                <w:kern w:val="22"/>
                <w:szCs w:val="22"/>
                <w:lang w:val="en-US"/>
              </w:rPr>
              <w:t>anism</w:t>
            </w:r>
          </w:p>
        </w:tc>
      </w:tr>
      <w:tr w:rsidR="00B5608B" w:rsidRPr="001F3E76" w14:paraId="7ABF06B2" w14:textId="77777777" w:rsidTr="000806E5">
        <w:tc>
          <w:tcPr>
            <w:tcW w:w="1843" w:type="dxa"/>
            <w:vMerge/>
          </w:tcPr>
          <w:p w14:paraId="3AD2A31E" w14:textId="77777777" w:rsidR="00B5608B" w:rsidRPr="00820FAA" w:rsidRDefault="00B5608B">
            <w:pPr>
              <w:spacing w:before="60" w:after="60"/>
              <w:rPr>
                <w:szCs w:val="22"/>
              </w:rPr>
            </w:pPr>
          </w:p>
        </w:tc>
        <w:tc>
          <w:tcPr>
            <w:tcW w:w="7655" w:type="dxa"/>
          </w:tcPr>
          <w:p w14:paraId="3DC882A1" w14:textId="48C29FE5" w:rsidR="00B5608B" w:rsidRPr="00AA6F1D" w:rsidRDefault="00B5608B" w:rsidP="00393664">
            <w:pPr>
              <w:spacing w:before="60" w:after="60"/>
              <w:jc w:val="left"/>
              <w:rPr>
                <w:lang w:val="en-US"/>
              </w:rPr>
            </w:pPr>
            <w:r w:rsidRPr="00AA6F1D">
              <w:rPr>
                <w:kern w:val="22"/>
                <w:lang w:val="en-US"/>
              </w:rPr>
              <w:t>5</w:t>
            </w:r>
            <w:r w:rsidR="002031DC">
              <w:rPr>
                <w:kern w:val="22"/>
                <w:lang w:val="en-US"/>
              </w:rPr>
              <w:t>.</w:t>
            </w:r>
            <w:r w:rsidRPr="00AA6F1D">
              <w:rPr>
                <w:kern w:val="22"/>
                <w:lang w:val="en-US"/>
              </w:rPr>
              <w:t xml:space="preserve"> Promote the use of digital technology</w:t>
            </w:r>
            <w:r w:rsidR="10594972" w:rsidRPr="00AA6F1D">
              <w:rPr>
                <w:kern w:val="22"/>
                <w:lang w:val="en-US"/>
              </w:rPr>
              <w:t xml:space="preserve"> </w:t>
            </w:r>
            <w:r w:rsidRPr="00AA6F1D">
              <w:rPr>
                <w:rFonts w:eastAsia="MS Mincho"/>
                <w:snapToGrid w:val="0"/>
                <w:kern w:val="22"/>
                <w:lang w:val="en-US"/>
              </w:rPr>
              <w:t>to</w:t>
            </w:r>
            <w:r w:rsidRPr="00AA6F1D">
              <w:rPr>
                <w:kern w:val="22"/>
                <w:lang w:val="en-US"/>
              </w:rPr>
              <w:t xml:space="preserve"> collect data and information</w:t>
            </w:r>
            <w:r w:rsidR="002031DC">
              <w:rPr>
                <w:kern w:val="22"/>
                <w:lang w:val="en-US"/>
              </w:rPr>
              <w:t>.</w:t>
            </w:r>
          </w:p>
        </w:tc>
        <w:tc>
          <w:tcPr>
            <w:tcW w:w="4394" w:type="dxa"/>
          </w:tcPr>
          <w:p w14:paraId="504824F7" w14:textId="68B89670" w:rsidR="00B5608B" w:rsidRPr="00AA6F1D" w:rsidRDefault="00B5608B" w:rsidP="00393664">
            <w:pPr>
              <w:spacing w:before="60" w:after="60"/>
              <w:jc w:val="left"/>
              <w:rPr>
                <w:szCs w:val="22"/>
              </w:rPr>
            </w:pPr>
            <w:r w:rsidRPr="00AA6F1D">
              <w:rPr>
                <w:rFonts w:eastAsia="MS Mincho"/>
                <w:bCs/>
                <w:noProof/>
                <w:snapToGrid w:val="0"/>
                <w:kern w:val="22"/>
                <w:szCs w:val="22"/>
              </w:rPr>
              <w:t>Parties,</w:t>
            </w:r>
            <w:r w:rsidRPr="00AA6F1D">
              <w:rPr>
                <w:rFonts w:eastAsia="MS Mincho"/>
                <w:snapToGrid w:val="0"/>
                <w:kern w:val="22"/>
                <w:szCs w:val="22"/>
                <w:lang w:val="en-US"/>
              </w:rPr>
              <w:t xml:space="preserve"> </w:t>
            </w:r>
            <w:r w:rsidR="00083EF4" w:rsidRPr="00AA6F1D">
              <w:rPr>
                <w:rFonts w:eastAsia="MS Mincho"/>
                <w:bCs/>
                <w:noProof/>
                <w:snapToGrid w:val="0"/>
                <w:kern w:val="22"/>
                <w:szCs w:val="22"/>
                <w:lang w:val="en-US"/>
              </w:rPr>
              <w:t>subnational governments</w:t>
            </w:r>
            <w:r w:rsidR="007B422D" w:rsidRPr="00AA6F1D">
              <w:rPr>
                <w:rFonts w:eastAsia="MS Mincho"/>
                <w:bCs/>
                <w:noProof/>
                <w:snapToGrid w:val="0"/>
                <w:kern w:val="22"/>
                <w:szCs w:val="22"/>
                <w:lang w:val="en-US"/>
              </w:rPr>
              <w:t>,</w:t>
            </w:r>
            <w:r w:rsidR="00DE4537" w:rsidRPr="00AA6F1D">
              <w:rPr>
                <w:rFonts w:eastAsia="MS Mincho"/>
                <w:bCs/>
                <w:noProof/>
                <w:snapToGrid w:val="0"/>
                <w:kern w:val="22"/>
                <w:szCs w:val="22"/>
                <w:lang w:val="en-US"/>
              </w:rPr>
              <w:t xml:space="preserve"> </w:t>
            </w:r>
            <w:r w:rsidRPr="00AA6F1D">
              <w:rPr>
                <w:rFonts w:eastAsia="MS Mincho"/>
                <w:bCs/>
                <w:noProof/>
                <w:snapToGrid w:val="0"/>
                <w:kern w:val="22"/>
                <w:szCs w:val="22"/>
              </w:rPr>
              <w:t xml:space="preserve">organizations, </w:t>
            </w:r>
            <w:r w:rsidR="007B422D" w:rsidRPr="00AA6F1D">
              <w:rPr>
                <w:rFonts w:asciiTheme="majorBidi" w:hAnsiTheme="majorBidi" w:cstheme="majorBidi"/>
                <w:color w:val="000000" w:themeColor="text1"/>
                <w:lang w:val="en-US"/>
              </w:rPr>
              <w:t xml:space="preserve">technical and scientific cooperation </w:t>
            </w:r>
            <w:r w:rsidR="007B422D" w:rsidRPr="00AA6F1D">
              <w:rPr>
                <w:rFonts w:eastAsia="MS Mincho"/>
                <w:bCs/>
                <w:noProof/>
                <w:snapToGrid w:val="0"/>
                <w:kern w:val="22"/>
                <w:szCs w:val="22"/>
              </w:rPr>
              <w:t>m</w:t>
            </w:r>
            <w:r w:rsidR="00223DEF" w:rsidRPr="00AA6F1D">
              <w:rPr>
                <w:rFonts w:eastAsia="MS Mincho"/>
                <w:bCs/>
                <w:noProof/>
                <w:snapToGrid w:val="0"/>
                <w:kern w:val="22"/>
                <w:szCs w:val="22"/>
              </w:rPr>
              <w:t>echanism</w:t>
            </w:r>
            <w:r w:rsidRPr="00AA6F1D">
              <w:rPr>
                <w:rFonts w:eastAsia="MS Mincho"/>
                <w:bCs/>
                <w:noProof/>
                <w:snapToGrid w:val="0"/>
                <w:kern w:val="22"/>
                <w:szCs w:val="22"/>
              </w:rPr>
              <w:t>, Secretariat</w:t>
            </w:r>
          </w:p>
        </w:tc>
      </w:tr>
      <w:tr w:rsidR="00B5608B" w:rsidRPr="001F3E76" w14:paraId="21D682F4" w14:textId="77777777" w:rsidTr="000806E5">
        <w:tc>
          <w:tcPr>
            <w:tcW w:w="1843" w:type="dxa"/>
            <w:vMerge/>
          </w:tcPr>
          <w:p w14:paraId="0D70DB3F" w14:textId="77777777" w:rsidR="00B5608B" w:rsidRPr="00820FAA" w:rsidRDefault="00B5608B">
            <w:pPr>
              <w:spacing w:before="60" w:after="60"/>
              <w:rPr>
                <w:szCs w:val="22"/>
              </w:rPr>
            </w:pPr>
          </w:p>
        </w:tc>
        <w:tc>
          <w:tcPr>
            <w:tcW w:w="7655" w:type="dxa"/>
          </w:tcPr>
          <w:p w14:paraId="3D97A7AD" w14:textId="35C1C9DF" w:rsidR="00B5608B" w:rsidRPr="00AA6F1D" w:rsidRDefault="00B5608B" w:rsidP="00393664">
            <w:pPr>
              <w:spacing w:before="60" w:after="60"/>
              <w:jc w:val="left"/>
              <w:rPr>
                <w:lang w:val="en-US"/>
              </w:rPr>
            </w:pPr>
            <w:r w:rsidRPr="00AA6F1D">
              <w:rPr>
                <w:kern w:val="22"/>
                <w:lang w:val="en-US"/>
              </w:rPr>
              <w:t>6</w:t>
            </w:r>
            <w:r w:rsidR="002031DC">
              <w:rPr>
                <w:kern w:val="22"/>
                <w:lang w:val="en-US"/>
              </w:rPr>
              <w:t>.</w:t>
            </w:r>
            <w:r w:rsidRPr="00AA6F1D">
              <w:rPr>
                <w:kern w:val="22"/>
                <w:lang w:val="en-US"/>
              </w:rPr>
              <w:t xml:space="preserve"> Identify and collect</w:t>
            </w:r>
            <w:r w:rsidR="007B422D" w:rsidRPr="00AA6F1D">
              <w:rPr>
                <w:kern w:val="22"/>
                <w:lang w:val="en-US"/>
              </w:rPr>
              <w:t xml:space="preserve"> </w:t>
            </w:r>
            <w:r w:rsidRPr="00AA6F1D">
              <w:rPr>
                <w:kern w:val="22"/>
                <w:lang w:val="en-US"/>
              </w:rPr>
              <w:t xml:space="preserve">the traditional knowledge of </w:t>
            </w:r>
            <w:r w:rsidRPr="000806E5">
              <w:rPr>
                <w:kern w:val="22"/>
                <w:lang w:val="en-US"/>
              </w:rPr>
              <w:t xml:space="preserve">indigenous </w:t>
            </w:r>
            <w:r w:rsidRPr="000806E5" w:rsidDel="000601FD">
              <w:rPr>
                <w:kern w:val="22"/>
                <w:lang w:val="en-US"/>
              </w:rPr>
              <w:t>p</w:t>
            </w:r>
            <w:r w:rsidRPr="000806E5">
              <w:rPr>
                <w:kern w:val="22"/>
                <w:lang w:val="en-US"/>
              </w:rPr>
              <w:t>eople</w:t>
            </w:r>
            <w:r w:rsidRPr="00AA6F1D">
              <w:rPr>
                <w:kern w:val="22"/>
                <w:lang w:val="en-US"/>
              </w:rPr>
              <w:t xml:space="preserve">s and local communities, with particular attention to the knowledge of </w:t>
            </w:r>
            <w:r w:rsidRPr="000806E5">
              <w:rPr>
                <w:kern w:val="22"/>
                <w:lang w:val="en-US"/>
              </w:rPr>
              <w:t>indigenous</w:t>
            </w:r>
            <w:r w:rsidRPr="00AA6F1D">
              <w:rPr>
                <w:kern w:val="22"/>
                <w:lang w:val="en-US"/>
              </w:rPr>
              <w:t xml:space="preserve"> women, with </w:t>
            </w:r>
            <w:r w:rsidRPr="00AA6F1D">
              <w:rPr>
                <w:rFonts w:eastAsia="MS Mincho"/>
                <w:noProof/>
                <w:snapToGrid w:val="0"/>
                <w:kern w:val="22"/>
                <w:lang w:val="en-US"/>
              </w:rPr>
              <w:t>their</w:t>
            </w:r>
            <w:r w:rsidRPr="00AA6F1D">
              <w:rPr>
                <w:kern w:val="22"/>
                <w:lang w:val="en-US"/>
              </w:rPr>
              <w:t xml:space="preserve"> free, prior and informed consent</w:t>
            </w:r>
            <w:r w:rsidRPr="000806E5">
              <w:rPr>
                <w:kern w:val="22"/>
                <w:lang w:val="en-US"/>
              </w:rPr>
              <w:t xml:space="preserve"> and</w:t>
            </w:r>
            <w:r w:rsidRPr="00AA6F1D">
              <w:rPr>
                <w:kern w:val="22"/>
                <w:lang w:val="en-US"/>
              </w:rPr>
              <w:t xml:space="preserve"> clear acknowledgement of the source</w:t>
            </w:r>
            <w:r w:rsidR="002031DC">
              <w:rPr>
                <w:kern w:val="22"/>
                <w:lang w:val="en-US"/>
              </w:rPr>
              <w:t>.</w:t>
            </w:r>
          </w:p>
        </w:tc>
        <w:tc>
          <w:tcPr>
            <w:tcW w:w="4394" w:type="dxa"/>
          </w:tcPr>
          <w:p w14:paraId="7E085CA1" w14:textId="479F0A0E" w:rsidR="00B5608B" w:rsidRPr="00AA6F1D" w:rsidRDefault="00B5608B" w:rsidP="00393664">
            <w:pPr>
              <w:spacing w:before="60" w:after="60"/>
              <w:jc w:val="left"/>
              <w:rPr>
                <w:rFonts w:eastAsia="MS Mincho"/>
                <w:lang w:val="en-US"/>
              </w:rPr>
            </w:pPr>
            <w:r w:rsidRPr="00AA6F1D">
              <w:rPr>
                <w:rFonts w:eastAsia="MS Mincho"/>
                <w:snapToGrid w:val="0"/>
                <w:kern w:val="22"/>
                <w:lang w:val="en-US"/>
              </w:rPr>
              <w:t>Parties,</w:t>
            </w:r>
            <w:r w:rsidRPr="00AA6F1D">
              <w:rPr>
                <w:rFonts w:eastAsia="MS Mincho"/>
                <w:lang w:val="en-US"/>
              </w:rPr>
              <w:t xml:space="preserve"> </w:t>
            </w:r>
            <w:r w:rsidR="00083EF4" w:rsidRPr="00AA6F1D">
              <w:rPr>
                <w:rFonts w:eastAsia="MS Mincho"/>
                <w:lang w:val="en-US"/>
              </w:rPr>
              <w:t>subnational governments</w:t>
            </w:r>
            <w:r w:rsidR="007B422D" w:rsidRPr="00AA6F1D">
              <w:rPr>
                <w:rFonts w:eastAsia="MS Mincho"/>
                <w:lang w:val="en-US"/>
              </w:rPr>
              <w:t>,</w:t>
            </w:r>
            <w:r w:rsidR="00DE4537" w:rsidRPr="00AA6F1D">
              <w:rPr>
                <w:rFonts w:eastAsia="MS Mincho"/>
                <w:lang w:val="en-US"/>
              </w:rPr>
              <w:t xml:space="preserve"> </w:t>
            </w:r>
            <w:r w:rsidRPr="000806E5">
              <w:rPr>
                <w:lang w:val="en-US"/>
              </w:rPr>
              <w:t xml:space="preserve">indigenous </w:t>
            </w:r>
            <w:r w:rsidRPr="000806E5" w:rsidDel="00752DBA">
              <w:rPr>
                <w:lang w:val="en-US"/>
              </w:rPr>
              <w:t>p</w:t>
            </w:r>
            <w:r w:rsidRPr="000806E5">
              <w:rPr>
                <w:lang w:val="en-US"/>
              </w:rPr>
              <w:t>eople</w:t>
            </w:r>
            <w:r w:rsidRPr="00AA6F1D">
              <w:rPr>
                <w:lang w:val="en-US"/>
              </w:rPr>
              <w:t xml:space="preserve">s and local </w:t>
            </w:r>
            <w:r w:rsidRPr="00AA6F1D">
              <w:rPr>
                <w:rFonts w:eastAsia="MS Mincho"/>
                <w:snapToGrid w:val="0"/>
                <w:kern w:val="22"/>
                <w:lang w:val="en-US"/>
              </w:rPr>
              <w:t>communities</w:t>
            </w:r>
            <w:r w:rsidR="007D458B" w:rsidRPr="00AA6F1D">
              <w:rPr>
                <w:rFonts w:eastAsia="MS Mincho"/>
                <w:snapToGrid w:val="0"/>
                <w:kern w:val="22"/>
                <w:lang w:val="en-US"/>
              </w:rPr>
              <w:t>,</w:t>
            </w:r>
            <w:r w:rsidR="2C84314C" w:rsidRPr="00AA6F1D">
              <w:rPr>
                <w:rFonts w:eastAsia="MS Mincho"/>
                <w:noProof/>
                <w:snapToGrid w:val="0"/>
                <w:kern w:val="22"/>
                <w:lang w:val="en-US"/>
              </w:rPr>
              <w:t xml:space="preserve"> </w:t>
            </w:r>
            <w:r w:rsidR="2C84314C" w:rsidRPr="00AA6F1D">
              <w:rPr>
                <w:lang w:val="en-US"/>
              </w:rPr>
              <w:t>women and youth</w:t>
            </w:r>
          </w:p>
        </w:tc>
      </w:tr>
      <w:tr w:rsidR="00B5608B" w:rsidRPr="001F3E76" w14:paraId="3F57546F" w14:textId="77777777" w:rsidTr="000806E5">
        <w:tc>
          <w:tcPr>
            <w:tcW w:w="1843" w:type="dxa"/>
            <w:vMerge/>
          </w:tcPr>
          <w:p w14:paraId="3D6A84DC" w14:textId="77777777" w:rsidR="00B5608B" w:rsidRPr="00820FAA" w:rsidRDefault="00B5608B">
            <w:pPr>
              <w:spacing w:before="60" w:after="60"/>
              <w:rPr>
                <w:szCs w:val="22"/>
                <w:lang w:val="en-US"/>
              </w:rPr>
            </w:pPr>
          </w:p>
        </w:tc>
        <w:tc>
          <w:tcPr>
            <w:tcW w:w="7655" w:type="dxa"/>
          </w:tcPr>
          <w:p w14:paraId="3A77CAEE" w14:textId="127B5197" w:rsidR="00B5608B" w:rsidRPr="00AA6F1D" w:rsidRDefault="00B5608B" w:rsidP="00393664">
            <w:pPr>
              <w:spacing w:before="60" w:after="60"/>
              <w:jc w:val="left"/>
              <w:rPr>
                <w:szCs w:val="22"/>
                <w:lang w:val="en-US"/>
              </w:rPr>
            </w:pPr>
            <w:r w:rsidRPr="00AA6F1D">
              <w:rPr>
                <w:szCs w:val="22"/>
                <w:lang w:val="en-US"/>
              </w:rPr>
              <w:t>7</w:t>
            </w:r>
            <w:r w:rsidR="002031DC">
              <w:rPr>
                <w:szCs w:val="22"/>
                <w:lang w:val="en-US"/>
              </w:rPr>
              <w:t>.</w:t>
            </w:r>
            <w:r w:rsidRPr="00AA6F1D">
              <w:rPr>
                <w:szCs w:val="22"/>
                <w:lang w:val="en-US"/>
              </w:rPr>
              <w:t xml:space="preserve"> Establish and convene communities of practice on </w:t>
            </w:r>
            <w:r w:rsidR="002B41C2" w:rsidRPr="00AA6F1D">
              <w:rPr>
                <w:szCs w:val="22"/>
                <w:lang w:val="en-US"/>
              </w:rPr>
              <w:t xml:space="preserve">thematic and cross-cutting areas relevant to </w:t>
            </w:r>
            <w:r w:rsidR="00690B51" w:rsidRPr="00AA6F1D">
              <w:rPr>
                <w:szCs w:val="22"/>
                <w:lang w:val="en-US"/>
              </w:rPr>
              <w:t xml:space="preserve">the </w:t>
            </w:r>
            <w:r w:rsidR="002B41C2" w:rsidRPr="00AA6F1D">
              <w:rPr>
                <w:szCs w:val="22"/>
                <w:lang w:val="en-US"/>
              </w:rPr>
              <w:t xml:space="preserve">implementation of the Framework and </w:t>
            </w:r>
            <w:r w:rsidRPr="00AA6F1D">
              <w:rPr>
                <w:szCs w:val="22"/>
                <w:lang w:val="en-US"/>
              </w:rPr>
              <w:t>knowledge management, including knowledge generation, storage, dissemination and application</w:t>
            </w:r>
            <w:r w:rsidR="002031DC">
              <w:rPr>
                <w:szCs w:val="22"/>
                <w:lang w:val="en-US"/>
              </w:rPr>
              <w:t>.</w:t>
            </w:r>
          </w:p>
        </w:tc>
        <w:tc>
          <w:tcPr>
            <w:tcW w:w="4394" w:type="dxa"/>
          </w:tcPr>
          <w:p w14:paraId="20B0F297" w14:textId="14DE28DB" w:rsidR="00B5608B" w:rsidRPr="00AA6F1D" w:rsidRDefault="00B5608B" w:rsidP="00393664">
            <w:pPr>
              <w:spacing w:before="60" w:after="60"/>
              <w:jc w:val="left"/>
              <w:rPr>
                <w:szCs w:val="22"/>
              </w:rPr>
            </w:pPr>
            <w:r w:rsidRPr="00AA6F1D">
              <w:rPr>
                <w:szCs w:val="22"/>
              </w:rPr>
              <w:t>Parties</w:t>
            </w:r>
            <w:r w:rsidR="00A61BFE" w:rsidRPr="00AA6F1D">
              <w:rPr>
                <w:szCs w:val="22"/>
              </w:rPr>
              <w:t>,</w:t>
            </w:r>
            <w:r w:rsidR="00A61BFE" w:rsidRPr="00AA6F1D">
              <w:rPr>
                <w:rFonts w:eastAsia="MS Mincho"/>
                <w:snapToGrid w:val="0"/>
                <w:kern w:val="22"/>
                <w:szCs w:val="22"/>
                <w:lang w:val="en-US"/>
              </w:rPr>
              <w:t xml:space="preserve"> </w:t>
            </w:r>
            <w:r w:rsidR="00083EF4" w:rsidRPr="00AA6F1D">
              <w:rPr>
                <w:rFonts w:eastAsia="MS Mincho"/>
                <w:bCs/>
                <w:noProof/>
                <w:snapToGrid w:val="0"/>
                <w:kern w:val="22"/>
                <w:szCs w:val="22"/>
                <w:lang w:val="en-US"/>
              </w:rPr>
              <w:t>subnational governments</w:t>
            </w:r>
            <w:r w:rsidR="00D90A7D" w:rsidRPr="00AA6F1D">
              <w:rPr>
                <w:rFonts w:eastAsia="MS Mincho"/>
                <w:bCs/>
                <w:noProof/>
                <w:snapToGrid w:val="0"/>
                <w:kern w:val="22"/>
                <w:szCs w:val="22"/>
                <w:lang w:val="en-US"/>
              </w:rPr>
              <w:t>,</w:t>
            </w:r>
            <w:r w:rsidR="00DE4537" w:rsidRPr="00AA6F1D">
              <w:rPr>
                <w:rFonts w:eastAsia="MS Mincho"/>
                <w:bCs/>
                <w:noProof/>
                <w:snapToGrid w:val="0"/>
                <w:kern w:val="22"/>
                <w:szCs w:val="22"/>
                <w:lang w:val="en-US"/>
              </w:rPr>
              <w:t xml:space="preserve"> </w:t>
            </w:r>
            <w:r w:rsidR="00290096" w:rsidRPr="00AA6F1D">
              <w:rPr>
                <w:rFonts w:asciiTheme="majorBidi" w:hAnsiTheme="majorBidi" w:cstheme="majorBidi"/>
                <w:color w:val="000000" w:themeColor="text1"/>
                <w:lang w:val="en-US"/>
              </w:rPr>
              <w:t xml:space="preserve">technical and scientific cooperation </w:t>
            </w:r>
            <w:r w:rsidR="00290096" w:rsidRPr="00AA6F1D">
              <w:rPr>
                <w:szCs w:val="22"/>
              </w:rPr>
              <w:t>m</w:t>
            </w:r>
            <w:r w:rsidR="00A61BFE" w:rsidRPr="00AA6F1D">
              <w:rPr>
                <w:szCs w:val="22"/>
              </w:rPr>
              <w:t>echan</w:t>
            </w:r>
            <w:r w:rsidR="002D1E76" w:rsidRPr="00AA6F1D">
              <w:rPr>
                <w:szCs w:val="22"/>
              </w:rPr>
              <w:t>i</w:t>
            </w:r>
            <w:r w:rsidR="00A61BFE" w:rsidRPr="00AA6F1D">
              <w:rPr>
                <w:szCs w:val="22"/>
              </w:rPr>
              <w:t>sm</w:t>
            </w:r>
          </w:p>
        </w:tc>
      </w:tr>
      <w:tr w:rsidR="00B5608B" w:rsidRPr="001F3E76" w14:paraId="011A92F3" w14:textId="77777777" w:rsidTr="000806E5">
        <w:tc>
          <w:tcPr>
            <w:tcW w:w="1843" w:type="dxa"/>
            <w:vMerge/>
          </w:tcPr>
          <w:p w14:paraId="144F0E67" w14:textId="77777777" w:rsidR="00B5608B" w:rsidRPr="00820FAA" w:rsidRDefault="00B5608B">
            <w:pPr>
              <w:spacing w:before="60" w:after="60"/>
              <w:rPr>
                <w:szCs w:val="22"/>
              </w:rPr>
            </w:pPr>
          </w:p>
        </w:tc>
        <w:tc>
          <w:tcPr>
            <w:tcW w:w="7655" w:type="dxa"/>
          </w:tcPr>
          <w:p w14:paraId="37E8445C" w14:textId="358E658A" w:rsidR="00B5608B" w:rsidRPr="00AA6F1D" w:rsidRDefault="00B5608B" w:rsidP="00393664">
            <w:pPr>
              <w:spacing w:before="60" w:after="60"/>
              <w:jc w:val="left"/>
              <w:rPr>
                <w:kern w:val="22"/>
                <w:szCs w:val="22"/>
                <w:lang w:val="en-US"/>
              </w:rPr>
            </w:pPr>
            <w:r w:rsidRPr="00AA6F1D">
              <w:rPr>
                <w:kern w:val="22"/>
                <w:szCs w:val="22"/>
                <w:lang w:val="en-US"/>
              </w:rPr>
              <w:t xml:space="preserve">8 Promote the documentation and publication of traditional knowledge of </w:t>
            </w:r>
            <w:r w:rsidRPr="000806E5">
              <w:rPr>
                <w:kern w:val="22"/>
                <w:szCs w:val="22"/>
                <w:lang w:val="en-US"/>
              </w:rPr>
              <w:t>indigenous people</w:t>
            </w:r>
            <w:r w:rsidRPr="00AA6F1D">
              <w:rPr>
                <w:kern w:val="22"/>
                <w:szCs w:val="22"/>
                <w:lang w:val="en-US"/>
              </w:rPr>
              <w:t>s and local communities in research publications, with their free, prior and informed consent</w:t>
            </w:r>
            <w:r w:rsidRPr="000806E5">
              <w:rPr>
                <w:kern w:val="22"/>
                <w:szCs w:val="22"/>
                <w:lang w:val="en-US"/>
              </w:rPr>
              <w:t xml:space="preserve"> and</w:t>
            </w:r>
            <w:r w:rsidRPr="00AA6F1D">
              <w:rPr>
                <w:kern w:val="22"/>
                <w:szCs w:val="22"/>
                <w:lang w:val="en-US"/>
              </w:rPr>
              <w:t xml:space="preserve"> </w:t>
            </w:r>
            <w:r w:rsidR="006F12CF" w:rsidRPr="00AA6F1D">
              <w:rPr>
                <w:kern w:val="22"/>
                <w:szCs w:val="22"/>
                <w:lang w:val="en-US"/>
              </w:rPr>
              <w:t>the participation</w:t>
            </w:r>
            <w:r w:rsidR="00C045E9" w:rsidRPr="00AA6F1D">
              <w:rPr>
                <w:kern w:val="22"/>
                <w:szCs w:val="22"/>
                <w:lang w:val="en-US"/>
              </w:rPr>
              <w:t xml:space="preserve"> </w:t>
            </w:r>
            <w:r w:rsidRPr="00AA6F1D">
              <w:rPr>
                <w:kern w:val="22"/>
                <w:szCs w:val="22"/>
                <w:lang w:val="en-US"/>
              </w:rPr>
              <w:t>of traditional knowledge holders</w:t>
            </w:r>
            <w:r w:rsidR="002031DC">
              <w:rPr>
                <w:kern w:val="22"/>
                <w:szCs w:val="22"/>
                <w:lang w:val="en-US"/>
              </w:rPr>
              <w:t>.</w:t>
            </w:r>
          </w:p>
        </w:tc>
        <w:tc>
          <w:tcPr>
            <w:tcW w:w="4394" w:type="dxa"/>
          </w:tcPr>
          <w:p w14:paraId="64934713" w14:textId="3494249A" w:rsidR="00B5608B" w:rsidRPr="00AA6F1D" w:rsidRDefault="00B5608B" w:rsidP="00393664">
            <w:pPr>
              <w:spacing w:before="60" w:after="60"/>
              <w:jc w:val="left"/>
              <w:rPr>
                <w:rFonts w:eastAsia="MS Mincho"/>
                <w:snapToGrid w:val="0"/>
                <w:kern w:val="22"/>
                <w:lang w:val="en-US"/>
              </w:rPr>
            </w:pPr>
            <w:r w:rsidRPr="00AA6F1D">
              <w:rPr>
                <w:kern w:val="22"/>
                <w:lang w:val="en-US"/>
              </w:rPr>
              <w:t>Parties,</w:t>
            </w:r>
            <w:r w:rsidRPr="00AA6F1D">
              <w:rPr>
                <w:rFonts w:eastAsia="MS Mincho"/>
                <w:lang w:val="en-US"/>
              </w:rPr>
              <w:t xml:space="preserve"> </w:t>
            </w:r>
            <w:r w:rsidR="00083EF4" w:rsidRPr="00AA6F1D">
              <w:rPr>
                <w:rFonts w:eastAsia="MS Mincho"/>
                <w:lang w:val="en-US"/>
              </w:rPr>
              <w:t>subnational governments</w:t>
            </w:r>
            <w:r w:rsidR="00D90A7D" w:rsidRPr="00AA6F1D">
              <w:rPr>
                <w:rFonts w:eastAsia="MS Mincho"/>
                <w:lang w:val="en-US"/>
              </w:rPr>
              <w:t>,</w:t>
            </w:r>
            <w:r w:rsidR="00083EF4" w:rsidRPr="00AA6F1D">
              <w:rPr>
                <w:rFonts w:eastAsia="MS Mincho"/>
                <w:snapToGrid w:val="0"/>
                <w:kern w:val="22"/>
                <w:lang w:val="en-US"/>
              </w:rPr>
              <w:t xml:space="preserve"> </w:t>
            </w:r>
            <w:r w:rsidRPr="000806E5">
              <w:rPr>
                <w:kern w:val="22"/>
                <w:lang w:val="en-US"/>
              </w:rPr>
              <w:t>indigenous people</w:t>
            </w:r>
            <w:r w:rsidRPr="00AA6F1D">
              <w:rPr>
                <w:kern w:val="22"/>
                <w:lang w:val="en-US"/>
              </w:rPr>
              <w:t>s and local communities</w:t>
            </w:r>
            <w:r w:rsidR="00D328E9" w:rsidRPr="00AA6F1D">
              <w:rPr>
                <w:kern w:val="22"/>
                <w:lang w:val="en-US"/>
              </w:rPr>
              <w:t>,</w:t>
            </w:r>
            <w:r w:rsidR="6A0E95F0" w:rsidRPr="00AA6F1D">
              <w:rPr>
                <w:kern w:val="22"/>
                <w:lang w:val="en-US"/>
              </w:rPr>
              <w:t xml:space="preserve"> </w:t>
            </w:r>
            <w:r w:rsidR="6A0E95F0" w:rsidRPr="00AA6F1D">
              <w:rPr>
                <w:lang w:val="en-US"/>
              </w:rPr>
              <w:t xml:space="preserve">women and </w:t>
            </w:r>
            <w:r w:rsidR="6A0E95F0" w:rsidRPr="000806E5">
              <w:rPr>
                <w:lang w:val="en-US"/>
              </w:rPr>
              <w:t>youth</w:t>
            </w:r>
            <w:r w:rsidRPr="000806E5">
              <w:rPr>
                <w:kern w:val="22"/>
                <w:lang w:val="en-US"/>
              </w:rPr>
              <w:t>,</w:t>
            </w:r>
            <w:r w:rsidRPr="00AA6F1D">
              <w:rPr>
                <w:kern w:val="22"/>
                <w:lang w:val="en-US"/>
              </w:rPr>
              <w:t xml:space="preserve"> organizations</w:t>
            </w:r>
          </w:p>
        </w:tc>
      </w:tr>
      <w:tr w:rsidR="00B5608B" w:rsidRPr="001F3E76" w14:paraId="6BD52A52" w14:textId="77777777" w:rsidTr="000806E5">
        <w:tc>
          <w:tcPr>
            <w:tcW w:w="1843" w:type="dxa"/>
            <w:vMerge w:val="restart"/>
          </w:tcPr>
          <w:p w14:paraId="73842F18" w14:textId="77777777" w:rsidR="00B5608B" w:rsidRPr="00820FAA" w:rsidRDefault="00B5608B" w:rsidP="00393664">
            <w:pPr>
              <w:tabs>
                <w:tab w:val="left" w:pos="421"/>
              </w:tabs>
              <w:spacing w:before="60" w:after="60"/>
              <w:jc w:val="left"/>
              <w:rPr>
                <w:szCs w:val="22"/>
                <w:lang w:val="en-US"/>
              </w:rPr>
            </w:pPr>
            <w:r w:rsidRPr="00820FAA">
              <w:rPr>
                <w:rFonts w:eastAsia="MS Mincho"/>
                <w:noProof/>
                <w:snapToGrid w:val="0"/>
                <w:szCs w:val="22"/>
                <w:lang w:val="en-US"/>
              </w:rPr>
              <w:t>C.</w:t>
            </w:r>
            <w:r w:rsidRPr="00820FAA">
              <w:rPr>
                <w:rFonts w:eastAsia="MS Mincho"/>
                <w:noProof/>
                <w:snapToGrid w:val="0"/>
                <w:szCs w:val="22"/>
                <w:lang w:val="en-US"/>
              </w:rPr>
              <w:tab/>
            </w:r>
            <w:r w:rsidRPr="00820FAA">
              <w:rPr>
                <w:rFonts w:eastAsia="MS Mincho"/>
                <w:noProof/>
                <w:snapToGrid w:val="0"/>
                <w:kern w:val="22"/>
                <w:szCs w:val="22"/>
                <w:lang w:val="en-US"/>
              </w:rPr>
              <w:t>Facilitating</w:t>
            </w:r>
            <w:r w:rsidRPr="00820FAA">
              <w:rPr>
                <w:rFonts w:eastAsia="MS Mincho"/>
                <w:noProof/>
                <w:snapToGrid w:val="0"/>
                <w:szCs w:val="22"/>
                <w:lang w:val="en-US"/>
              </w:rPr>
              <w:t xml:space="preserve"> knowledge discovery and collection</w:t>
            </w:r>
          </w:p>
        </w:tc>
        <w:tc>
          <w:tcPr>
            <w:tcW w:w="7655" w:type="dxa"/>
          </w:tcPr>
          <w:p w14:paraId="310F9C1D" w14:textId="7A15EB20" w:rsidR="00B5608B" w:rsidRPr="00ED5E08" w:rsidRDefault="00B5608B" w:rsidP="00393664">
            <w:pPr>
              <w:spacing w:before="60" w:after="60"/>
              <w:jc w:val="left"/>
              <w:rPr>
                <w:szCs w:val="22"/>
                <w:lang w:val="en-US"/>
              </w:rPr>
            </w:pPr>
            <w:r w:rsidRPr="00ED5E08">
              <w:rPr>
                <w:kern w:val="22"/>
                <w:szCs w:val="22"/>
                <w:lang w:val="en-US"/>
              </w:rPr>
              <w:t>1</w:t>
            </w:r>
            <w:r w:rsidR="002031DC">
              <w:rPr>
                <w:kern w:val="22"/>
                <w:szCs w:val="22"/>
                <w:lang w:val="en-US"/>
              </w:rPr>
              <w:t>.</w:t>
            </w:r>
            <w:r w:rsidRPr="00ED5E08">
              <w:rPr>
                <w:kern w:val="22"/>
                <w:szCs w:val="22"/>
                <w:lang w:val="en-US"/>
              </w:rPr>
              <w:t xml:space="preserve"> Develop, enhance and use web-based tools to discover and collect data, </w:t>
            </w:r>
            <w:r w:rsidRPr="00ED5E08">
              <w:rPr>
                <w:rFonts w:eastAsia="MS Mincho"/>
                <w:noProof/>
                <w:snapToGrid w:val="0"/>
                <w:kern w:val="22"/>
                <w:szCs w:val="22"/>
                <w:lang w:val="en-US"/>
              </w:rPr>
              <w:t>information</w:t>
            </w:r>
            <w:r w:rsidRPr="00ED5E08">
              <w:rPr>
                <w:kern w:val="22"/>
                <w:szCs w:val="22"/>
                <w:lang w:val="en-US"/>
              </w:rPr>
              <w:t xml:space="preserve"> and knowledge from various sources, including through the promotion of already existing tools, platforms and services available</w:t>
            </w:r>
            <w:r w:rsidR="000E692B">
              <w:rPr>
                <w:kern w:val="22"/>
                <w:szCs w:val="22"/>
                <w:lang w:val="en-US"/>
              </w:rPr>
              <w:t>.</w:t>
            </w:r>
          </w:p>
        </w:tc>
        <w:tc>
          <w:tcPr>
            <w:tcW w:w="4394" w:type="dxa"/>
          </w:tcPr>
          <w:p w14:paraId="3EE4D53C" w14:textId="324D03A9" w:rsidR="00B5608B" w:rsidRPr="00ED5E08" w:rsidRDefault="00B5608B" w:rsidP="00393664">
            <w:pPr>
              <w:spacing w:before="60" w:after="60"/>
              <w:jc w:val="left"/>
              <w:rPr>
                <w:szCs w:val="22"/>
              </w:rPr>
            </w:pPr>
            <w:r w:rsidRPr="00ED5E08">
              <w:rPr>
                <w:rFonts w:eastAsia="MS Mincho"/>
                <w:bCs/>
                <w:noProof/>
                <w:snapToGrid w:val="0"/>
                <w:kern w:val="22"/>
                <w:szCs w:val="22"/>
              </w:rPr>
              <w:t>Secretariat,</w:t>
            </w:r>
            <w:r w:rsidRPr="00ED5E08">
              <w:rPr>
                <w:rFonts w:eastAsia="MS Mincho"/>
                <w:snapToGrid w:val="0"/>
                <w:kern w:val="22"/>
                <w:szCs w:val="22"/>
                <w:lang w:val="en-US"/>
              </w:rPr>
              <w:t xml:space="preserve"> </w:t>
            </w:r>
            <w:r w:rsidR="00083EF4" w:rsidRPr="00ED5E08">
              <w:rPr>
                <w:rFonts w:eastAsia="MS Mincho"/>
                <w:bCs/>
                <w:noProof/>
                <w:snapToGrid w:val="0"/>
                <w:kern w:val="22"/>
                <w:szCs w:val="22"/>
                <w:lang w:val="en-US"/>
              </w:rPr>
              <w:t>subnational governments</w:t>
            </w:r>
            <w:r w:rsidR="00D90A7D" w:rsidRPr="00ED5E08">
              <w:rPr>
                <w:rFonts w:eastAsia="MS Mincho"/>
                <w:bCs/>
                <w:noProof/>
                <w:snapToGrid w:val="0"/>
                <w:kern w:val="22"/>
                <w:szCs w:val="22"/>
                <w:lang w:val="en-US"/>
              </w:rPr>
              <w:t>,</w:t>
            </w:r>
            <w:r w:rsidRPr="00393664">
              <w:rPr>
                <w:rFonts w:eastAsia="MS Mincho"/>
                <w:bCs/>
                <w:noProof/>
                <w:snapToGrid w:val="0"/>
                <w:kern w:val="22"/>
                <w:szCs w:val="22"/>
              </w:rPr>
              <w:t xml:space="preserve"> </w:t>
            </w:r>
            <w:r w:rsidRPr="00ED5E08">
              <w:rPr>
                <w:rFonts w:eastAsia="MS Mincho"/>
                <w:bCs/>
                <w:noProof/>
                <w:snapToGrid w:val="0"/>
                <w:kern w:val="22"/>
                <w:szCs w:val="22"/>
              </w:rPr>
              <w:t xml:space="preserve">Parties, academia, </w:t>
            </w:r>
            <w:r w:rsidRPr="00ED5E08">
              <w:rPr>
                <w:rFonts w:eastAsia="MS Mincho"/>
                <w:noProof/>
                <w:snapToGrid w:val="0"/>
                <w:kern w:val="22"/>
                <w:szCs w:val="22"/>
              </w:rPr>
              <w:t>organizations</w:t>
            </w:r>
          </w:p>
        </w:tc>
      </w:tr>
      <w:tr w:rsidR="00B5608B" w:rsidRPr="001F3E76" w14:paraId="1D59BB0F" w14:textId="77777777" w:rsidTr="000806E5">
        <w:tc>
          <w:tcPr>
            <w:tcW w:w="1843" w:type="dxa"/>
            <w:vMerge/>
          </w:tcPr>
          <w:p w14:paraId="6BC58F96" w14:textId="77777777" w:rsidR="00B5608B" w:rsidRPr="00820FAA" w:rsidRDefault="00B5608B">
            <w:pPr>
              <w:spacing w:before="60" w:after="60"/>
              <w:rPr>
                <w:szCs w:val="22"/>
              </w:rPr>
            </w:pPr>
          </w:p>
        </w:tc>
        <w:tc>
          <w:tcPr>
            <w:tcW w:w="7655" w:type="dxa"/>
          </w:tcPr>
          <w:p w14:paraId="15225AD1" w14:textId="70C2380E" w:rsidR="00B5608B" w:rsidRPr="00AE2B27" w:rsidRDefault="00B5608B" w:rsidP="00393664">
            <w:pPr>
              <w:spacing w:before="60" w:after="60"/>
              <w:jc w:val="left"/>
              <w:rPr>
                <w:lang w:val="en-US"/>
              </w:rPr>
            </w:pPr>
            <w:r w:rsidRPr="6CA47F6C">
              <w:rPr>
                <w:kern w:val="22"/>
                <w:lang w:val="en-US"/>
              </w:rPr>
              <w:t>2 Promote the use of tools and technology for knowledge discovery</w:t>
            </w:r>
            <w:r w:rsidR="000E692B">
              <w:rPr>
                <w:kern w:val="22"/>
                <w:lang w:val="en-US"/>
              </w:rPr>
              <w:t>.</w:t>
            </w:r>
          </w:p>
        </w:tc>
        <w:tc>
          <w:tcPr>
            <w:tcW w:w="4394" w:type="dxa"/>
          </w:tcPr>
          <w:p w14:paraId="6202B800" w14:textId="27D63CF9" w:rsidR="00B5608B" w:rsidRPr="00AE2B27" w:rsidRDefault="00B5608B" w:rsidP="00393664">
            <w:pPr>
              <w:spacing w:before="60" w:after="60"/>
              <w:jc w:val="left"/>
              <w:rPr>
                <w:szCs w:val="22"/>
              </w:rPr>
            </w:pPr>
            <w:r w:rsidRPr="00AE2B27">
              <w:rPr>
                <w:rFonts w:eastAsia="MS Mincho"/>
                <w:bCs/>
                <w:noProof/>
                <w:snapToGrid w:val="0"/>
                <w:kern w:val="22"/>
                <w:szCs w:val="22"/>
              </w:rPr>
              <w:t>Parties,</w:t>
            </w:r>
            <w:r>
              <w:rPr>
                <w:rFonts w:eastAsia="MS Mincho"/>
                <w:snapToGrid w:val="0"/>
                <w:kern w:val="22"/>
                <w:szCs w:val="22"/>
                <w:lang w:val="en-US"/>
              </w:rPr>
              <w:t xml:space="preserve"> </w:t>
            </w:r>
            <w:r w:rsidR="00083EF4">
              <w:rPr>
                <w:rFonts w:eastAsia="MS Mincho"/>
                <w:bCs/>
                <w:noProof/>
                <w:snapToGrid w:val="0"/>
                <w:kern w:val="22"/>
                <w:szCs w:val="22"/>
                <w:lang w:val="en-US"/>
              </w:rPr>
              <w:t xml:space="preserve">subnational </w:t>
            </w:r>
            <w:r w:rsidR="00083EF4" w:rsidRPr="00775ED9">
              <w:rPr>
                <w:rFonts w:eastAsia="MS Mincho"/>
                <w:bCs/>
                <w:noProof/>
                <w:snapToGrid w:val="0"/>
                <w:kern w:val="22"/>
                <w:szCs w:val="22"/>
                <w:lang w:val="en-US"/>
              </w:rPr>
              <w:t>governments</w:t>
            </w:r>
            <w:r w:rsidR="00D90A7D" w:rsidRPr="00393664">
              <w:rPr>
                <w:rFonts w:eastAsia="MS Mincho"/>
                <w:bCs/>
                <w:noProof/>
                <w:snapToGrid w:val="0"/>
                <w:kern w:val="22"/>
                <w:szCs w:val="22"/>
                <w:lang w:val="en-US"/>
              </w:rPr>
              <w:t>,</w:t>
            </w:r>
            <w:r w:rsidR="00083EF4" w:rsidRPr="00775ED9">
              <w:rPr>
                <w:rFonts w:eastAsia="MS Mincho"/>
                <w:snapToGrid w:val="0"/>
                <w:kern w:val="22"/>
                <w:szCs w:val="22"/>
              </w:rPr>
              <w:t xml:space="preserve"> </w:t>
            </w:r>
            <w:r w:rsidRPr="00775ED9">
              <w:rPr>
                <w:rFonts w:eastAsia="MS Mincho"/>
                <w:bCs/>
                <w:noProof/>
                <w:snapToGrid w:val="0"/>
                <w:kern w:val="22"/>
                <w:szCs w:val="22"/>
              </w:rPr>
              <w:t xml:space="preserve">organizations, Secretariat, </w:t>
            </w:r>
            <w:r w:rsidR="00775ED9" w:rsidRPr="00775ED9">
              <w:rPr>
                <w:rFonts w:asciiTheme="majorBidi" w:hAnsiTheme="majorBidi" w:cstheme="majorBidi"/>
                <w:color w:val="000000" w:themeColor="text1"/>
                <w:lang w:val="en-US"/>
              </w:rPr>
              <w:t>technical and scientific cooperation</w:t>
            </w:r>
            <w:r w:rsidR="00775ED9">
              <w:rPr>
                <w:rFonts w:asciiTheme="majorBidi" w:hAnsiTheme="majorBidi" w:cstheme="majorBidi"/>
                <w:color w:val="000000" w:themeColor="text1"/>
                <w:lang w:val="en-US"/>
              </w:rPr>
              <w:t xml:space="preserve"> </w:t>
            </w:r>
            <w:r w:rsidR="00775ED9" w:rsidRPr="000A40DC">
              <w:rPr>
                <w:rFonts w:eastAsia="MS Mincho"/>
                <w:bCs/>
                <w:noProof/>
                <w:snapToGrid w:val="0"/>
                <w:kern w:val="22"/>
                <w:szCs w:val="22"/>
              </w:rPr>
              <w:t>m</w:t>
            </w:r>
            <w:r w:rsidR="00223DEF" w:rsidRPr="000A40DC">
              <w:rPr>
                <w:rFonts w:eastAsia="MS Mincho"/>
                <w:bCs/>
                <w:noProof/>
                <w:snapToGrid w:val="0"/>
                <w:kern w:val="22"/>
                <w:szCs w:val="22"/>
              </w:rPr>
              <w:t>echanism</w:t>
            </w:r>
            <w:r w:rsidR="00775ED9">
              <w:rPr>
                <w:rFonts w:eastAsia="MS Mincho"/>
                <w:bCs/>
                <w:noProof/>
                <w:snapToGrid w:val="0"/>
                <w:kern w:val="22"/>
                <w:szCs w:val="22"/>
              </w:rPr>
              <w:t>,</w:t>
            </w:r>
            <w:r w:rsidRPr="00AE2B27">
              <w:rPr>
                <w:rFonts w:eastAsia="MS Mincho"/>
                <w:bCs/>
                <w:noProof/>
                <w:snapToGrid w:val="0"/>
                <w:kern w:val="22"/>
                <w:szCs w:val="22"/>
              </w:rPr>
              <w:t xml:space="preserve"> academia</w:t>
            </w:r>
          </w:p>
        </w:tc>
      </w:tr>
      <w:tr w:rsidR="00B5608B" w:rsidRPr="001F3E76" w14:paraId="2AC37AB0" w14:textId="77777777" w:rsidTr="000806E5">
        <w:tc>
          <w:tcPr>
            <w:tcW w:w="1843" w:type="dxa"/>
            <w:vMerge/>
          </w:tcPr>
          <w:p w14:paraId="1669E6E0" w14:textId="77777777" w:rsidR="00B5608B" w:rsidRPr="00820FAA" w:rsidRDefault="00B5608B">
            <w:pPr>
              <w:spacing w:before="60" w:after="60"/>
              <w:rPr>
                <w:szCs w:val="22"/>
              </w:rPr>
            </w:pPr>
          </w:p>
        </w:tc>
        <w:tc>
          <w:tcPr>
            <w:tcW w:w="7655" w:type="dxa"/>
          </w:tcPr>
          <w:p w14:paraId="77CACA3B" w14:textId="62144A8F" w:rsidR="00B5608B" w:rsidRPr="00820FAA" w:rsidRDefault="00B5608B" w:rsidP="00393664">
            <w:pPr>
              <w:spacing w:before="60" w:after="60"/>
              <w:jc w:val="left"/>
              <w:rPr>
                <w:szCs w:val="22"/>
                <w:lang w:val="en-US"/>
              </w:rPr>
            </w:pPr>
            <w:r w:rsidRPr="00820FAA">
              <w:rPr>
                <w:kern w:val="22"/>
                <w:szCs w:val="22"/>
                <w:lang w:val="en-US"/>
              </w:rPr>
              <w:t>3</w:t>
            </w:r>
            <w:r w:rsidR="002031DC">
              <w:rPr>
                <w:kern w:val="22"/>
                <w:szCs w:val="22"/>
                <w:lang w:val="en-US"/>
              </w:rPr>
              <w:t>.</w:t>
            </w:r>
            <w:r w:rsidRPr="00820FAA">
              <w:rPr>
                <w:kern w:val="22"/>
                <w:szCs w:val="22"/>
                <w:lang w:val="en-US"/>
              </w:rPr>
              <w:t xml:space="preserve"> Engage relevant stakeholders, </w:t>
            </w:r>
            <w:r w:rsidRPr="00820FAA">
              <w:rPr>
                <w:rFonts w:eastAsia="MS Mincho"/>
                <w:noProof/>
                <w:snapToGrid w:val="0"/>
                <w:kern w:val="22"/>
                <w:szCs w:val="22"/>
                <w:lang w:val="en-US"/>
              </w:rPr>
              <w:t>including</w:t>
            </w:r>
            <w:r w:rsidRPr="00820FAA">
              <w:rPr>
                <w:kern w:val="22"/>
                <w:szCs w:val="22"/>
                <w:lang w:val="en-US"/>
              </w:rPr>
              <w:t xml:space="preserve"> knowledge holders, generators, creators, brokers and private citizens, in the </w:t>
            </w:r>
            <w:r w:rsidR="008E3ECF" w:rsidRPr="008E3ECF">
              <w:rPr>
                <w:kern w:val="22"/>
                <w:szCs w:val="22"/>
                <w:lang w:val="en-US"/>
              </w:rPr>
              <w:t>discovery and collection</w:t>
            </w:r>
            <w:r w:rsidR="008E3ECF" w:rsidRPr="008E3ECF" w:rsidDel="008E3ECF">
              <w:rPr>
                <w:kern w:val="22"/>
                <w:szCs w:val="22"/>
                <w:lang w:val="en-US"/>
              </w:rPr>
              <w:t xml:space="preserve"> </w:t>
            </w:r>
            <w:r w:rsidRPr="00820FAA">
              <w:rPr>
                <w:kern w:val="22"/>
                <w:szCs w:val="22"/>
                <w:lang w:val="en-US"/>
              </w:rPr>
              <w:t>of knowledge</w:t>
            </w:r>
            <w:r w:rsidR="00732632">
              <w:rPr>
                <w:kern w:val="22"/>
                <w:szCs w:val="22"/>
                <w:lang w:val="en-US"/>
              </w:rPr>
              <w:t>.</w:t>
            </w:r>
          </w:p>
        </w:tc>
        <w:tc>
          <w:tcPr>
            <w:tcW w:w="4394" w:type="dxa"/>
          </w:tcPr>
          <w:p w14:paraId="39BD35BE" w14:textId="743CF13B" w:rsidR="00B5608B" w:rsidRPr="00820FAA" w:rsidRDefault="00B5608B" w:rsidP="00393664">
            <w:pPr>
              <w:spacing w:before="60" w:after="60"/>
              <w:jc w:val="left"/>
              <w:rPr>
                <w:szCs w:val="22"/>
              </w:rPr>
            </w:pPr>
            <w:r w:rsidRPr="00820FAA">
              <w:rPr>
                <w:rFonts w:eastAsia="MS Mincho"/>
                <w:noProof/>
                <w:snapToGrid w:val="0"/>
                <w:kern w:val="22"/>
                <w:szCs w:val="22"/>
              </w:rPr>
              <w:t>Parties</w:t>
            </w:r>
            <w:r w:rsidRPr="00820FAA">
              <w:rPr>
                <w:rFonts w:eastAsia="MS Mincho"/>
                <w:bCs/>
                <w:noProof/>
                <w:snapToGrid w:val="0"/>
                <w:kern w:val="22"/>
                <w:szCs w:val="22"/>
              </w:rPr>
              <w:t>,</w:t>
            </w:r>
            <w:r>
              <w:rPr>
                <w:rFonts w:eastAsia="MS Mincho"/>
                <w:snapToGrid w:val="0"/>
                <w:kern w:val="22"/>
                <w:szCs w:val="22"/>
                <w:lang w:val="en-US"/>
              </w:rPr>
              <w:t xml:space="preserve"> </w:t>
            </w:r>
            <w:r w:rsidR="00083EF4">
              <w:rPr>
                <w:rFonts w:eastAsia="MS Mincho"/>
                <w:bCs/>
                <w:noProof/>
                <w:snapToGrid w:val="0"/>
                <w:kern w:val="22"/>
                <w:szCs w:val="22"/>
                <w:lang w:val="en-US"/>
              </w:rPr>
              <w:t>subnational governments</w:t>
            </w:r>
            <w:r w:rsidR="00DE4537">
              <w:rPr>
                <w:rFonts w:eastAsia="MS Mincho"/>
                <w:bCs/>
                <w:noProof/>
                <w:snapToGrid w:val="0"/>
                <w:kern w:val="22"/>
                <w:szCs w:val="22"/>
                <w:lang w:val="en-US"/>
              </w:rPr>
              <w:t>,</w:t>
            </w:r>
            <w:r w:rsidR="00083EF4" w:rsidRPr="00820FAA">
              <w:rPr>
                <w:rFonts w:eastAsia="MS Mincho"/>
                <w:snapToGrid w:val="0"/>
                <w:kern w:val="22"/>
                <w:szCs w:val="22"/>
              </w:rPr>
              <w:t xml:space="preserve"> </w:t>
            </w:r>
            <w:r w:rsidRPr="00820FAA">
              <w:rPr>
                <w:rFonts w:eastAsia="MS Mincho"/>
                <w:bCs/>
                <w:noProof/>
                <w:snapToGrid w:val="0"/>
                <w:kern w:val="22"/>
                <w:szCs w:val="22"/>
              </w:rPr>
              <w:t>organizations</w:t>
            </w:r>
          </w:p>
        </w:tc>
      </w:tr>
      <w:tr w:rsidR="00B5608B" w:rsidRPr="001F3E76" w14:paraId="29834525" w14:textId="77777777" w:rsidTr="000806E5">
        <w:tc>
          <w:tcPr>
            <w:tcW w:w="1843" w:type="dxa"/>
            <w:vMerge w:val="restart"/>
          </w:tcPr>
          <w:p w14:paraId="2846826A" w14:textId="77777777" w:rsidR="00B5608B" w:rsidRPr="00820FAA" w:rsidRDefault="00B5608B">
            <w:pPr>
              <w:tabs>
                <w:tab w:val="left" w:pos="353"/>
              </w:tabs>
              <w:spacing w:before="60" w:after="60"/>
              <w:rPr>
                <w:szCs w:val="22"/>
                <w:lang w:val="en-US"/>
              </w:rPr>
            </w:pPr>
            <w:r w:rsidRPr="00820FAA">
              <w:rPr>
                <w:rFonts w:eastAsia="MS Mincho"/>
                <w:bCs/>
                <w:noProof/>
                <w:snapToGrid w:val="0"/>
                <w:kern w:val="22"/>
                <w:szCs w:val="22"/>
                <w:lang w:val="en-US"/>
              </w:rPr>
              <w:t>D.</w:t>
            </w:r>
            <w:r w:rsidRPr="00820FAA">
              <w:rPr>
                <w:rFonts w:eastAsia="MS Mincho"/>
                <w:bCs/>
                <w:noProof/>
                <w:snapToGrid w:val="0"/>
                <w:kern w:val="22"/>
                <w:szCs w:val="22"/>
                <w:lang w:val="en-US"/>
              </w:rPr>
              <w:tab/>
            </w:r>
            <w:r w:rsidRPr="00820FAA">
              <w:rPr>
                <w:rFonts w:eastAsia="MS Mincho"/>
                <w:bCs/>
                <w:noProof/>
                <w:snapToGrid w:val="0"/>
                <w:spacing w:val="-12"/>
                <w:kern w:val="22"/>
                <w:szCs w:val="22"/>
                <w:lang w:val="en-US"/>
              </w:rPr>
              <w:t>Enhancing</w:t>
            </w:r>
            <w:r w:rsidRPr="00820FAA">
              <w:rPr>
                <w:rFonts w:eastAsia="MS Mincho"/>
                <w:bCs/>
                <w:noProof/>
                <w:snapToGrid w:val="0"/>
                <w:kern w:val="22"/>
                <w:szCs w:val="22"/>
                <w:lang w:val="en-US"/>
              </w:rPr>
              <w:t xml:space="preserve"> </w:t>
            </w:r>
            <w:r w:rsidRPr="00820FAA">
              <w:rPr>
                <w:rFonts w:eastAsia="MS Mincho"/>
                <w:noProof/>
                <w:snapToGrid w:val="0"/>
                <w:kern w:val="22"/>
                <w:szCs w:val="22"/>
                <w:lang w:val="en-US"/>
              </w:rPr>
              <w:t>knowledge</w:t>
            </w:r>
            <w:r w:rsidRPr="00820FAA">
              <w:rPr>
                <w:rFonts w:eastAsia="MS Mincho"/>
                <w:bCs/>
                <w:noProof/>
                <w:snapToGrid w:val="0"/>
                <w:kern w:val="22"/>
                <w:szCs w:val="22"/>
                <w:lang w:val="en-US"/>
              </w:rPr>
              <w:t xml:space="preserve"> organization and sharing</w:t>
            </w:r>
          </w:p>
        </w:tc>
        <w:tc>
          <w:tcPr>
            <w:tcW w:w="7655" w:type="dxa"/>
          </w:tcPr>
          <w:p w14:paraId="3405D322" w14:textId="44A6E348" w:rsidR="00B5608B" w:rsidRPr="00820FAA" w:rsidRDefault="00B5608B" w:rsidP="00393664">
            <w:pPr>
              <w:spacing w:before="60" w:after="60"/>
              <w:jc w:val="left"/>
              <w:rPr>
                <w:szCs w:val="22"/>
                <w:lang w:val="en-US"/>
              </w:rPr>
            </w:pPr>
            <w:r w:rsidRPr="00820FAA">
              <w:rPr>
                <w:kern w:val="22"/>
                <w:szCs w:val="22"/>
                <w:lang w:val="en-US"/>
              </w:rPr>
              <w:t>1</w:t>
            </w:r>
            <w:r w:rsidR="002031DC">
              <w:rPr>
                <w:kern w:val="22"/>
                <w:szCs w:val="22"/>
                <w:lang w:val="en-US"/>
              </w:rPr>
              <w:t>.</w:t>
            </w:r>
            <w:r w:rsidRPr="00820FAA">
              <w:rPr>
                <w:kern w:val="22"/>
                <w:szCs w:val="22"/>
                <w:lang w:val="en-US"/>
              </w:rPr>
              <w:t xml:space="preserve"> Review metadata and enhance the tagging and mapping of </w:t>
            </w:r>
            <w:r w:rsidRPr="00820FAA">
              <w:rPr>
                <w:rFonts w:eastAsia="MS Mincho"/>
                <w:noProof/>
                <w:snapToGrid w:val="0"/>
                <w:kern w:val="22"/>
                <w:szCs w:val="22"/>
                <w:lang w:val="en-US"/>
              </w:rPr>
              <w:t>knowledge</w:t>
            </w:r>
            <w:r w:rsidRPr="00820FAA">
              <w:rPr>
                <w:kern w:val="22"/>
                <w:szCs w:val="22"/>
                <w:lang w:val="en-US"/>
              </w:rPr>
              <w:t xml:space="preserve"> objects from various sources to</w:t>
            </w:r>
            <w:r w:rsidRPr="00820FAA">
              <w:rPr>
                <w:rFonts w:eastAsia="MS Mincho"/>
                <w:bCs/>
                <w:noProof/>
                <w:snapToGrid w:val="0"/>
                <w:kern w:val="22"/>
                <w:szCs w:val="22"/>
                <w:lang w:val="en-US"/>
              </w:rPr>
              <w:t xml:space="preserve"> increase findability</w:t>
            </w:r>
            <w:r w:rsidR="00DF09EB">
              <w:rPr>
                <w:rFonts w:eastAsia="MS Mincho"/>
                <w:bCs/>
                <w:noProof/>
                <w:snapToGrid w:val="0"/>
                <w:kern w:val="22"/>
                <w:szCs w:val="22"/>
                <w:lang w:val="en-US"/>
              </w:rPr>
              <w:t xml:space="preserve">, </w:t>
            </w:r>
            <w:r w:rsidR="00DF09EB" w:rsidRPr="00DF09EB">
              <w:rPr>
                <w:rFonts w:eastAsia="MS Mincho"/>
                <w:bCs/>
                <w:noProof/>
                <w:snapToGrid w:val="0"/>
                <w:kern w:val="22"/>
                <w:szCs w:val="22"/>
                <w:lang w:val="en-US"/>
              </w:rPr>
              <w:t>accessibility, interoperability and reuse of data, information and knowledge</w:t>
            </w:r>
            <w:r w:rsidR="00732632">
              <w:rPr>
                <w:rFonts w:eastAsia="MS Mincho"/>
                <w:bCs/>
                <w:noProof/>
                <w:snapToGrid w:val="0"/>
                <w:kern w:val="22"/>
                <w:szCs w:val="22"/>
                <w:lang w:val="en-US"/>
              </w:rPr>
              <w:t>.</w:t>
            </w:r>
            <w:r w:rsidR="00DF09EB">
              <w:rPr>
                <w:rFonts w:eastAsia="MS Mincho"/>
                <w:bCs/>
                <w:noProof/>
                <w:snapToGrid w:val="0"/>
                <w:kern w:val="22"/>
                <w:szCs w:val="22"/>
                <w:lang w:val="en-US"/>
              </w:rPr>
              <w:t xml:space="preserve"> </w:t>
            </w:r>
          </w:p>
        </w:tc>
        <w:tc>
          <w:tcPr>
            <w:tcW w:w="4394" w:type="dxa"/>
          </w:tcPr>
          <w:p w14:paraId="5E8182C9" w14:textId="22A183B5" w:rsidR="00B5608B" w:rsidRPr="00283129" w:rsidRDefault="00B5608B" w:rsidP="00393664">
            <w:pPr>
              <w:spacing w:before="60" w:after="60"/>
              <w:jc w:val="left"/>
              <w:rPr>
                <w:szCs w:val="22"/>
              </w:rPr>
            </w:pPr>
            <w:r w:rsidRPr="00283129">
              <w:rPr>
                <w:rFonts w:eastAsia="MS Mincho"/>
                <w:bCs/>
                <w:noProof/>
                <w:snapToGrid w:val="0"/>
                <w:kern w:val="22"/>
                <w:szCs w:val="22"/>
              </w:rPr>
              <w:t>Parties,</w:t>
            </w:r>
            <w:r w:rsidRPr="00283129">
              <w:rPr>
                <w:rFonts w:eastAsia="MS Mincho"/>
                <w:snapToGrid w:val="0"/>
                <w:kern w:val="22"/>
                <w:szCs w:val="22"/>
                <w:lang w:val="en-US"/>
              </w:rPr>
              <w:t xml:space="preserve"> </w:t>
            </w:r>
            <w:r w:rsidR="00083EF4" w:rsidRPr="00283129">
              <w:rPr>
                <w:rFonts w:eastAsia="MS Mincho"/>
                <w:bCs/>
                <w:noProof/>
                <w:snapToGrid w:val="0"/>
                <w:kern w:val="22"/>
                <w:szCs w:val="22"/>
                <w:lang w:val="en-US"/>
              </w:rPr>
              <w:t>subnational governments</w:t>
            </w:r>
            <w:r w:rsidR="00DE4537" w:rsidRPr="00393664">
              <w:rPr>
                <w:rFonts w:eastAsia="MS Mincho"/>
                <w:bCs/>
                <w:noProof/>
                <w:snapToGrid w:val="0"/>
                <w:kern w:val="22"/>
                <w:szCs w:val="22"/>
                <w:lang w:val="en-US"/>
              </w:rPr>
              <w:t>,</w:t>
            </w:r>
            <w:r w:rsidR="00083EF4" w:rsidRPr="00283129">
              <w:rPr>
                <w:rFonts w:eastAsia="MS Mincho"/>
                <w:snapToGrid w:val="0"/>
                <w:kern w:val="22"/>
                <w:szCs w:val="22"/>
              </w:rPr>
              <w:t xml:space="preserve"> </w:t>
            </w:r>
            <w:r w:rsidRPr="00283129">
              <w:rPr>
                <w:rFonts w:eastAsia="MS Mincho"/>
                <w:noProof/>
                <w:snapToGrid w:val="0"/>
                <w:kern w:val="22"/>
                <w:szCs w:val="22"/>
              </w:rPr>
              <w:t>organizations</w:t>
            </w:r>
          </w:p>
        </w:tc>
      </w:tr>
      <w:tr w:rsidR="00A836E7" w:rsidRPr="001F3E76" w14:paraId="08B49E59" w14:textId="77777777" w:rsidTr="000806E5">
        <w:trPr>
          <w:trHeight w:val="1837"/>
        </w:trPr>
        <w:tc>
          <w:tcPr>
            <w:tcW w:w="1843" w:type="dxa"/>
            <w:vMerge/>
          </w:tcPr>
          <w:p w14:paraId="2C00540A" w14:textId="77777777" w:rsidR="00A836E7" w:rsidRPr="00820FAA" w:rsidRDefault="00A836E7">
            <w:pPr>
              <w:spacing w:before="60" w:after="60"/>
              <w:rPr>
                <w:szCs w:val="22"/>
              </w:rPr>
            </w:pPr>
          </w:p>
        </w:tc>
        <w:tc>
          <w:tcPr>
            <w:tcW w:w="7655" w:type="dxa"/>
          </w:tcPr>
          <w:p w14:paraId="23A4D4EF" w14:textId="4F8D8085" w:rsidR="00A836E7" w:rsidRPr="00B22C96" w:rsidRDefault="00A836E7" w:rsidP="00AA6F1D">
            <w:pPr>
              <w:spacing w:before="60" w:after="60"/>
              <w:jc w:val="left"/>
              <w:rPr>
                <w:szCs w:val="22"/>
                <w:lang w:val="en-US"/>
              </w:rPr>
            </w:pPr>
            <w:r w:rsidRPr="00B22C96">
              <w:rPr>
                <w:kern w:val="22"/>
                <w:szCs w:val="22"/>
                <w:lang w:val="en-US"/>
              </w:rPr>
              <w:t>2</w:t>
            </w:r>
            <w:r w:rsidR="00732632">
              <w:rPr>
                <w:kern w:val="22"/>
                <w:szCs w:val="22"/>
                <w:lang w:val="en-US"/>
              </w:rPr>
              <w:t>.</w:t>
            </w:r>
            <w:r w:rsidRPr="00B22C96">
              <w:rPr>
                <w:kern w:val="22"/>
                <w:szCs w:val="22"/>
                <w:lang w:val="en-US"/>
              </w:rPr>
              <w:t xml:space="preserve"> Develop and promote data</w:t>
            </w:r>
            <w:r w:rsidR="009F1921">
              <w:rPr>
                <w:kern w:val="22"/>
                <w:szCs w:val="22"/>
                <w:lang w:val="en-US"/>
              </w:rPr>
              <w:t>-</w:t>
            </w:r>
            <w:r w:rsidRPr="00B22C96">
              <w:rPr>
                <w:kern w:val="22"/>
                <w:szCs w:val="22"/>
                <w:lang w:val="en-US"/>
              </w:rPr>
              <w:t xml:space="preserve">, </w:t>
            </w:r>
            <w:r w:rsidRPr="00B22C96">
              <w:rPr>
                <w:rFonts w:eastAsia="MS Mincho"/>
                <w:noProof/>
                <w:snapToGrid w:val="0"/>
                <w:kern w:val="22"/>
                <w:szCs w:val="22"/>
                <w:lang w:val="en-US"/>
              </w:rPr>
              <w:t>information</w:t>
            </w:r>
            <w:r w:rsidR="009F1921">
              <w:rPr>
                <w:rFonts w:eastAsia="MS Mincho"/>
                <w:noProof/>
                <w:snapToGrid w:val="0"/>
                <w:kern w:val="22"/>
                <w:szCs w:val="22"/>
                <w:lang w:val="en-US"/>
              </w:rPr>
              <w:t>-</w:t>
            </w:r>
            <w:r w:rsidRPr="00B22C96">
              <w:rPr>
                <w:kern w:val="22"/>
                <w:szCs w:val="22"/>
                <w:lang w:val="en-US"/>
              </w:rPr>
              <w:t xml:space="preserve"> and knowledge-sharing standards and protocols and best practices to ensure good quality data, </w:t>
            </w:r>
            <w:r w:rsidRPr="00421B96">
              <w:rPr>
                <w:kern w:val="22"/>
                <w:szCs w:val="22"/>
                <w:lang w:val="en-US"/>
              </w:rPr>
              <w:t xml:space="preserve">harmonization </w:t>
            </w:r>
            <w:r w:rsidRPr="00B22C96">
              <w:rPr>
                <w:kern w:val="22"/>
                <w:szCs w:val="22"/>
                <w:lang w:val="en-US"/>
              </w:rPr>
              <w:t xml:space="preserve">compatibility and interoperability across </w:t>
            </w:r>
            <w:r w:rsidRPr="00B22C96">
              <w:rPr>
                <w:szCs w:val="22"/>
                <w:lang w:val="en-US"/>
              </w:rPr>
              <w:t xml:space="preserve">biodiversity information systems, tools and </w:t>
            </w:r>
            <w:proofErr w:type="spellStart"/>
            <w:proofErr w:type="gramStart"/>
            <w:r w:rsidRPr="00B22C96">
              <w:rPr>
                <w:szCs w:val="22"/>
                <w:lang w:val="en-US"/>
              </w:rPr>
              <w:t>pla</w:t>
            </w:r>
            <w:r w:rsidRPr="00AA6F1D">
              <w:rPr>
                <w:szCs w:val="22"/>
                <w:lang w:val="en-US"/>
              </w:rPr>
              <w:t>tforms</w:t>
            </w:r>
            <w:r w:rsidR="009F1921">
              <w:rPr>
                <w:szCs w:val="22"/>
                <w:lang w:val="en-US"/>
              </w:rPr>
              <w:t>.</w:t>
            </w:r>
            <w:r w:rsidRPr="000806E5">
              <w:rPr>
                <w:i/>
                <w:iCs/>
                <w:szCs w:val="22"/>
                <w:vertAlign w:val="superscript"/>
                <w:lang w:val="en-US"/>
              </w:rPr>
              <w:t>b</w:t>
            </w:r>
            <w:proofErr w:type="spellEnd"/>
            <w:proofErr w:type="gramEnd"/>
          </w:p>
        </w:tc>
        <w:tc>
          <w:tcPr>
            <w:tcW w:w="4394" w:type="dxa"/>
          </w:tcPr>
          <w:p w14:paraId="05898B60" w14:textId="486793A8" w:rsidR="00A836E7" w:rsidRPr="00283129" w:rsidRDefault="00A836E7" w:rsidP="0007223B">
            <w:pPr>
              <w:spacing w:before="60" w:after="60"/>
              <w:jc w:val="left"/>
            </w:pPr>
            <w:r w:rsidRPr="00283129">
              <w:rPr>
                <w:rFonts w:eastAsia="MS Mincho"/>
                <w:snapToGrid w:val="0"/>
                <w:kern w:val="22"/>
              </w:rPr>
              <w:t>Parties,</w:t>
            </w:r>
            <w:r w:rsidRPr="00283129">
              <w:rPr>
                <w:rFonts w:eastAsia="MS Mincho"/>
                <w:lang w:val="en-US"/>
              </w:rPr>
              <w:t xml:space="preserve"> subnational governments</w:t>
            </w:r>
            <w:r w:rsidRPr="00393664">
              <w:rPr>
                <w:rFonts w:eastAsia="MS Mincho"/>
                <w:lang w:val="en-US"/>
              </w:rPr>
              <w:t>,</w:t>
            </w:r>
            <w:r w:rsidRPr="00283129">
              <w:rPr>
                <w:rFonts w:eastAsia="MS Mincho"/>
                <w:snapToGrid w:val="0"/>
                <w:kern w:val="22"/>
              </w:rPr>
              <w:t xml:space="preserve"> organizations</w:t>
            </w:r>
            <w:r w:rsidRPr="00AA6F1D">
              <w:rPr>
                <w:rFonts w:eastAsia="MS Mincho"/>
                <w:snapToGrid w:val="0"/>
                <w:kern w:val="22"/>
              </w:rPr>
              <w:t xml:space="preserve">, </w:t>
            </w:r>
            <w:r w:rsidRPr="000806E5">
              <w:rPr>
                <w:rFonts w:eastAsia="MS Mincho"/>
                <w:snapToGrid w:val="0"/>
                <w:kern w:val="22"/>
              </w:rPr>
              <w:t>indigenous people</w:t>
            </w:r>
            <w:r w:rsidRPr="00AA6F1D">
              <w:rPr>
                <w:rFonts w:eastAsia="MS Mincho"/>
                <w:snapToGrid w:val="0"/>
                <w:kern w:val="22"/>
              </w:rPr>
              <w:t xml:space="preserve">s and local communities, scientific and academic institutions, </w:t>
            </w:r>
            <w:r w:rsidRPr="00AA6F1D">
              <w:rPr>
                <w:lang w:val="en-US"/>
              </w:rPr>
              <w:t xml:space="preserve">women and </w:t>
            </w:r>
            <w:r w:rsidRPr="000806E5">
              <w:rPr>
                <w:lang w:val="en-US"/>
              </w:rPr>
              <w:t>youth</w:t>
            </w:r>
            <w:r w:rsidRPr="000806E5">
              <w:rPr>
                <w:rFonts w:eastAsia="MS Mincho"/>
                <w:snapToGrid w:val="0"/>
                <w:kern w:val="22"/>
              </w:rPr>
              <w:t>,</w:t>
            </w:r>
            <w:r w:rsidRPr="00AA6F1D">
              <w:rPr>
                <w:rFonts w:eastAsia="MS Mincho"/>
                <w:snapToGrid w:val="0"/>
                <w:kern w:val="22"/>
              </w:rPr>
              <w:t xml:space="preserve"> </w:t>
            </w:r>
            <w:r w:rsidRPr="00AA6F1D">
              <w:rPr>
                <w:rFonts w:asciiTheme="majorBidi" w:hAnsiTheme="majorBidi" w:cstheme="majorBidi"/>
                <w:color w:val="000000" w:themeColor="text1"/>
                <w:lang w:val="en-US"/>
              </w:rPr>
              <w:t>technical and scientific cooperation</w:t>
            </w:r>
            <w:r w:rsidRPr="00AA6F1D">
              <w:rPr>
                <w:rFonts w:eastAsia="MS Mincho"/>
              </w:rPr>
              <w:t xml:space="preserve"> mechanism</w:t>
            </w:r>
          </w:p>
        </w:tc>
      </w:tr>
      <w:tr w:rsidR="00B5608B" w:rsidRPr="001F3E76" w14:paraId="06C2A9F9" w14:textId="77777777" w:rsidTr="000806E5">
        <w:tc>
          <w:tcPr>
            <w:tcW w:w="1843" w:type="dxa"/>
            <w:vMerge/>
          </w:tcPr>
          <w:p w14:paraId="5753AE2C" w14:textId="77777777" w:rsidR="00B5608B" w:rsidRPr="00820FAA" w:rsidRDefault="00B5608B">
            <w:pPr>
              <w:spacing w:before="60" w:after="60"/>
              <w:rPr>
                <w:szCs w:val="22"/>
              </w:rPr>
            </w:pPr>
          </w:p>
        </w:tc>
        <w:tc>
          <w:tcPr>
            <w:tcW w:w="7655" w:type="dxa"/>
          </w:tcPr>
          <w:p w14:paraId="404DB071" w14:textId="42252E1E" w:rsidR="00B5608B" w:rsidRPr="00820FAA" w:rsidRDefault="00A24B72" w:rsidP="00393664">
            <w:pPr>
              <w:spacing w:before="60" w:after="60"/>
              <w:jc w:val="left"/>
              <w:rPr>
                <w:szCs w:val="22"/>
                <w:lang w:val="en-US"/>
              </w:rPr>
            </w:pPr>
            <w:r>
              <w:rPr>
                <w:kern w:val="22"/>
                <w:szCs w:val="22"/>
                <w:lang w:val="en-US"/>
              </w:rPr>
              <w:t>3</w:t>
            </w:r>
            <w:r w:rsidR="00FA7182">
              <w:rPr>
                <w:kern w:val="22"/>
                <w:szCs w:val="22"/>
                <w:lang w:val="en-US"/>
              </w:rPr>
              <w:t>.</w:t>
            </w:r>
            <w:r w:rsidR="00B5608B" w:rsidRPr="00820FAA">
              <w:rPr>
                <w:kern w:val="22"/>
                <w:szCs w:val="22"/>
                <w:lang w:val="en-US"/>
              </w:rPr>
              <w:t xml:space="preserve"> Strengthen the capacity of </w:t>
            </w:r>
            <w:r w:rsidR="00B5608B" w:rsidRPr="00B22C96">
              <w:rPr>
                <w:rFonts w:eastAsia="MS Mincho"/>
                <w:noProof/>
                <w:snapToGrid w:val="0"/>
                <w:kern w:val="22"/>
                <w:szCs w:val="22"/>
                <w:lang w:val="en-US"/>
              </w:rPr>
              <w:t>Governments</w:t>
            </w:r>
            <w:r w:rsidR="00B5608B" w:rsidRPr="00B22C96">
              <w:rPr>
                <w:rFonts w:eastAsia="MS Mincho"/>
                <w:snapToGrid w:val="0"/>
                <w:kern w:val="22"/>
                <w:szCs w:val="22"/>
                <w:lang w:val="en-US"/>
              </w:rPr>
              <w:t xml:space="preserve"> </w:t>
            </w:r>
            <w:r w:rsidR="00B5608B" w:rsidRPr="00283129">
              <w:rPr>
                <w:rFonts w:eastAsia="MS Mincho"/>
                <w:noProof/>
                <w:snapToGrid w:val="0"/>
                <w:kern w:val="22"/>
                <w:szCs w:val="22"/>
                <w:lang w:val="en-US"/>
              </w:rPr>
              <w:t>and other stakeholders, including the private sector,</w:t>
            </w:r>
            <w:r w:rsidR="00B5608B" w:rsidRPr="00283129">
              <w:rPr>
                <w:kern w:val="22"/>
                <w:szCs w:val="22"/>
                <w:lang w:val="en-US"/>
              </w:rPr>
              <w:t xml:space="preserve"> to manage and share data, information and knowledge efficiently across </w:t>
            </w:r>
            <w:proofErr w:type="spellStart"/>
            <w:r w:rsidR="00B5608B" w:rsidRPr="00283129">
              <w:rPr>
                <w:kern w:val="22"/>
                <w:szCs w:val="22"/>
                <w:lang w:val="en-US"/>
              </w:rPr>
              <w:t>con</w:t>
            </w:r>
            <w:r w:rsidR="00B5608B" w:rsidRPr="00AA6F1D">
              <w:rPr>
                <w:kern w:val="22"/>
                <w:szCs w:val="22"/>
                <w:lang w:val="en-US"/>
              </w:rPr>
              <w:t>ventions</w:t>
            </w:r>
            <w:r w:rsidR="00B5608B" w:rsidRPr="000806E5">
              <w:rPr>
                <w:i/>
                <w:iCs/>
                <w:kern w:val="22"/>
                <w:szCs w:val="22"/>
                <w:vertAlign w:val="superscript"/>
                <w:lang w:val="en-US"/>
              </w:rPr>
              <w:t>c</w:t>
            </w:r>
            <w:proofErr w:type="spellEnd"/>
            <w:r w:rsidR="00B5608B" w:rsidRPr="00283129">
              <w:rPr>
                <w:kern w:val="22"/>
                <w:szCs w:val="22"/>
                <w:lang w:val="en-US"/>
              </w:rPr>
              <w:t xml:space="preserve"> and the </w:t>
            </w:r>
            <w:proofErr w:type="spellStart"/>
            <w:r w:rsidR="00B5608B" w:rsidRPr="00283129">
              <w:rPr>
                <w:kern w:val="22"/>
                <w:szCs w:val="22"/>
                <w:lang w:val="en-US"/>
              </w:rPr>
              <w:t>programme</w:t>
            </w:r>
            <w:proofErr w:type="spellEnd"/>
            <w:r w:rsidR="00B5608B" w:rsidRPr="00283129">
              <w:rPr>
                <w:kern w:val="22"/>
                <w:szCs w:val="22"/>
                <w:lang w:val="en-US"/>
              </w:rPr>
              <w:t xml:space="preserve"> to implement the</w:t>
            </w:r>
            <w:r w:rsidR="0011110D" w:rsidRPr="00283129">
              <w:rPr>
                <w:kern w:val="22"/>
                <w:szCs w:val="22"/>
                <w:lang w:val="en-US"/>
              </w:rPr>
              <w:t xml:space="preserve"> </w:t>
            </w:r>
            <w:r w:rsidR="0011110D" w:rsidRPr="00393664">
              <w:rPr>
                <w:kern w:val="22"/>
                <w:szCs w:val="22"/>
                <w:lang w:val="en-US"/>
              </w:rPr>
              <w:t>Framework</w:t>
            </w:r>
            <w:r w:rsidR="0011110D" w:rsidRPr="00283129">
              <w:rPr>
                <w:kern w:val="22"/>
                <w:szCs w:val="22"/>
                <w:lang w:val="en-US"/>
              </w:rPr>
              <w:t xml:space="preserve">, </w:t>
            </w:r>
            <w:r w:rsidR="00BB51EB" w:rsidRPr="00283129">
              <w:rPr>
                <w:kern w:val="22"/>
                <w:szCs w:val="22"/>
                <w:lang w:val="en-US"/>
              </w:rPr>
              <w:t xml:space="preserve">the </w:t>
            </w:r>
            <w:r w:rsidR="00B5608B" w:rsidRPr="00283129">
              <w:rPr>
                <w:kern w:val="22"/>
                <w:szCs w:val="22"/>
                <w:lang w:val="en-US"/>
              </w:rPr>
              <w:t>Sustainable Development Goals and other related strategies</w:t>
            </w:r>
            <w:r w:rsidR="00FA7182">
              <w:rPr>
                <w:kern w:val="22"/>
                <w:szCs w:val="22"/>
                <w:lang w:val="en-US"/>
              </w:rPr>
              <w:t>.</w:t>
            </w:r>
          </w:p>
        </w:tc>
        <w:tc>
          <w:tcPr>
            <w:tcW w:w="4394" w:type="dxa"/>
          </w:tcPr>
          <w:p w14:paraId="7F76AC73" w14:textId="49B6A15A" w:rsidR="00B5608B" w:rsidRPr="00AA6F1D" w:rsidRDefault="00B5608B" w:rsidP="00393664">
            <w:pPr>
              <w:spacing w:before="60" w:after="60"/>
              <w:jc w:val="left"/>
              <w:rPr>
                <w:szCs w:val="22"/>
              </w:rPr>
            </w:pPr>
            <w:r w:rsidRPr="00AA6F1D">
              <w:rPr>
                <w:rFonts w:eastAsia="MS Mincho"/>
                <w:noProof/>
                <w:snapToGrid w:val="0"/>
                <w:kern w:val="22"/>
                <w:szCs w:val="22"/>
              </w:rPr>
              <w:t>Parties,</w:t>
            </w:r>
            <w:r w:rsidRPr="00AA6F1D">
              <w:rPr>
                <w:rFonts w:eastAsia="MS Mincho"/>
                <w:snapToGrid w:val="0"/>
                <w:kern w:val="22"/>
                <w:szCs w:val="22"/>
                <w:lang w:val="en-US"/>
              </w:rPr>
              <w:t xml:space="preserve"> </w:t>
            </w:r>
            <w:r w:rsidR="00DE4537" w:rsidRPr="00AA6F1D">
              <w:rPr>
                <w:rFonts w:eastAsia="MS Mincho"/>
                <w:bCs/>
                <w:noProof/>
                <w:snapToGrid w:val="0"/>
                <w:kern w:val="22"/>
                <w:szCs w:val="22"/>
                <w:lang w:val="en-US"/>
              </w:rPr>
              <w:t>subnational governments,</w:t>
            </w:r>
            <w:r w:rsidRPr="00AA6F1D">
              <w:rPr>
                <w:rFonts w:eastAsia="MS Mincho"/>
                <w:noProof/>
                <w:snapToGrid w:val="0"/>
                <w:kern w:val="22"/>
                <w:szCs w:val="22"/>
              </w:rPr>
              <w:t xml:space="preserve"> Secretariat, organizations, </w:t>
            </w:r>
            <w:r w:rsidR="00283129" w:rsidRPr="00AA6F1D">
              <w:rPr>
                <w:rFonts w:asciiTheme="majorBidi" w:hAnsiTheme="majorBidi" w:cstheme="majorBidi"/>
                <w:color w:val="000000" w:themeColor="text1"/>
                <w:lang w:val="en-US"/>
              </w:rPr>
              <w:t>technical and scientific cooperation</w:t>
            </w:r>
            <w:r w:rsidR="00283129" w:rsidRPr="00AA6F1D">
              <w:rPr>
                <w:rFonts w:eastAsia="MS Mincho"/>
                <w:noProof/>
                <w:snapToGrid w:val="0"/>
                <w:kern w:val="22"/>
                <w:szCs w:val="22"/>
              </w:rPr>
              <w:t xml:space="preserve"> m</w:t>
            </w:r>
            <w:r w:rsidR="00A07B9A" w:rsidRPr="00AA6F1D">
              <w:rPr>
                <w:rFonts w:eastAsia="MS Mincho"/>
                <w:noProof/>
                <w:snapToGrid w:val="0"/>
                <w:kern w:val="22"/>
                <w:szCs w:val="22"/>
              </w:rPr>
              <w:t>echanism</w:t>
            </w:r>
          </w:p>
        </w:tc>
      </w:tr>
      <w:tr w:rsidR="00B5608B" w:rsidRPr="00622404" w14:paraId="2ABAED5B" w14:textId="77777777" w:rsidTr="000806E5">
        <w:trPr>
          <w:trHeight w:val="1052"/>
        </w:trPr>
        <w:tc>
          <w:tcPr>
            <w:tcW w:w="1843" w:type="dxa"/>
            <w:vMerge/>
          </w:tcPr>
          <w:p w14:paraId="74FF6209" w14:textId="77777777" w:rsidR="00B5608B" w:rsidRPr="00820FAA" w:rsidRDefault="00B5608B">
            <w:pPr>
              <w:spacing w:before="60" w:after="60"/>
              <w:rPr>
                <w:szCs w:val="22"/>
              </w:rPr>
            </w:pPr>
          </w:p>
        </w:tc>
        <w:tc>
          <w:tcPr>
            <w:tcW w:w="7655" w:type="dxa"/>
          </w:tcPr>
          <w:p w14:paraId="0460F666" w14:textId="356E6B33" w:rsidR="00B5608B" w:rsidRPr="00EE2441" w:rsidRDefault="00A24B72" w:rsidP="00B24317">
            <w:pPr>
              <w:spacing w:before="60" w:after="60"/>
              <w:jc w:val="left"/>
              <w:rPr>
                <w:szCs w:val="22"/>
                <w:lang w:val="en-US"/>
              </w:rPr>
            </w:pPr>
            <w:r>
              <w:rPr>
                <w:rFonts w:eastAsia="MS Mincho"/>
                <w:noProof/>
                <w:snapToGrid w:val="0"/>
                <w:kern w:val="22"/>
                <w:szCs w:val="22"/>
                <w:lang w:val="en-US"/>
              </w:rPr>
              <w:t>4</w:t>
            </w:r>
            <w:r w:rsidR="00760487">
              <w:rPr>
                <w:rFonts w:eastAsia="MS Mincho"/>
                <w:noProof/>
                <w:snapToGrid w:val="0"/>
                <w:kern w:val="22"/>
                <w:szCs w:val="22"/>
                <w:lang w:val="en-US"/>
              </w:rPr>
              <w:t>.</w:t>
            </w:r>
            <w:r w:rsidR="00B5608B" w:rsidRPr="00EE2441">
              <w:rPr>
                <w:rFonts w:eastAsia="MS Mincho"/>
                <w:noProof/>
                <w:snapToGrid w:val="0"/>
                <w:kern w:val="22"/>
                <w:szCs w:val="22"/>
                <w:lang w:val="en-US"/>
              </w:rPr>
              <w:t xml:space="preserve"> </w:t>
            </w:r>
            <w:r w:rsidR="00B5608B" w:rsidRPr="00EE2441">
              <w:rPr>
                <w:rFonts w:eastAsia="MS Mincho"/>
                <w:snapToGrid w:val="0"/>
                <w:kern w:val="22"/>
                <w:szCs w:val="22"/>
                <w:lang w:val="en-US"/>
              </w:rPr>
              <w:t xml:space="preserve">Promote a culture of sharing </w:t>
            </w:r>
            <w:r w:rsidR="00B5608B" w:rsidRPr="00EE2441">
              <w:rPr>
                <w:rFonts w:eastAsia="MS Mincho"/>
                <w:noProof/>
                <w:snapToGrid w:val="0"/>
                <w:kern w:val="22"/>
                <w:szCs w:val="22"/>
                <w:lang w:val="en-US"/>
              </w:rPr>
              <w:t>data, information and knowledge</w:t>
            </w:r>
            <w:r w:rsidR="00B5608B" w:rsidRPr="00EE2441">
              <w:rPr>
                <w:rFonts w:eastAsia="MS Mincho"/>
                <w:snapToGrid w:val="0"/>
                <w:kern w:val="22"/>
                <w:szCs w:val="22"/>
                <w:lang w:val="en-US"/>
              </w:rPr>
              <w:t xml:space="preserve"> and their application at </w:t>
            </w:r>
            <w:r w:rsidR="007912D0">
              <w:rPr>
                <w:rFonts w:eastAsia="MS Mincho"/>
                <w:snapToGrid w:val="0"/>
                <w:kern w:val="22"/>
                <w:szCs w:val="22"/>
                <w:lang w:val="en-US"/>
              </w:rPr>
              <w:t xml:space="preserve">the </w:t>
            </w:r>
            <w:r w:rsidR="00B5608B" w:rsidRPr="00EE2441">
              <w:rPr>
                <w:rFonts w:eastAsia="MS Mincho"/>
                <w:snapToGrid w:val="0"/>
                <w:kern w:val="22"/>
                <w:szCs w:val="22"/>
                <w:lang w:val="en-US"/>
              </w:rPr>
              <w:t>global, regional, national, subnational and local level</w:t>
            </w:r>
            <w:r w:rsidR="00B5608B" w:rsidRPr="009E1BAF">
              <w:rPr>
                <w:rFonts w:eastAsia="MS Mincho"/>
                <w:snapToGrid w:val="0"/>
                <w:kern w:val="22"/>
                <w:szCs w:val="22"/>
                <w:lang w:val="en-US"/>
              </w:rPr>
              <w:t>s, including</w:t>
            </w:r>
            <w:r w:rsidR="00B5608B" w:rsidRPr="00EE2441">
              <w:rPr>
                <w:rFonts w:eastAsia="MS Mincho"/>
                <w:snapToGrid w:val="0"/>
                <w:kern w:val="22"/>
                <w:szCs w:val="22"/>
                <w:lang w:val="en-US"/>
              </w:rPr>
              <w:t xml:space="preserve"> through entering into data-sharing agreements</w:t>
            </w:r>
            <w:r w:rsidR="00062E08">
              <w:rPr>
                <w:rFonts w:eastAsia="MS Mincho"/>
                <w:snapToGrid w:val="0"/>
                <w:kern w:val="22"/>
                <w:szCs w:val="22"/>
                <w:lang w:val="en-US"/>
              </w:rPr>
              <w:t>.</w:t>
            </w:r>
          </w:p>
        </w:tc>
        <w:tc>
          <w:tcPr>
            <w:tcW w:w="4394" w:type="dxa"/>
          </w:tcPr>
          <w:p w14:paraId="16D955BD" w14:textId="6E923CC2" w:rsidR="00B5608B" w:rsidRPr="00AA6F1D" w:rsidRDefault="00B5608B" w:rsidP="00393664">
            <w:pPr>
              <w:spacing w:before="60" w:after="60"/>
              <w:jc w:val="left"/>
              <w:rPr>
                <w:lang w:val="en-US"/>
              </w:rPr>
            </w:pPr>
            <w:r w:rsidRPr="00AA6F1D">
              <w:rPr>
                <w:rFonts w:eastAsia="MS Mincho"/>
                <w:snapToGrid w:val="0"/>
                <w:kern w:val="22"/>
                <w:lang w:val="en-US"/>
              </w:rPr>
              <w:t>Parties,</w:t>
            </w:r>
            <w:r w:rsidRPr="00AA6F1D">
              <w:rPr>
                <w:rFonts w:eastAsia="MS Mincho"/>
                <w:lang w:val="en-US"/>
              </w:rPr>
              <w:t xml:space="preserve"> </w:t>
            </w:r>
            <w:r w:rsidR="00DE4537" w:rsidRPr="00AA6F1D">
              <w:rPr>
                <w:rFonts w:eastAsia="MS Mincho"/>
                <w:lang w:val="en-US"/>
              </w:rPr>
              <w:t>subnational governments</w:t>
            </w:r>
            <w:r w:rsidR="00283129" w:rsidRPr="00AA6F1D">
              <w:rPr>
                <w:rFonts w:eastAsia="MS Mincho"/>
                <w:lang w:val="en-US"/>
              </w:rPr>
              <w:t>,</w:t>
            </w:r>
            <w:r w:rsidRPr="000806E5">
              <w:rPr>
                <w:rFonts w:eastAsia="MS Mincho"/>
                <w:snapToGrid w:val="0"/>
                <w:kern w:val="22"/>
                <w:lang w:val="en-US"/>
              </w:rPr>
              <w:t xml:space="preserve"> </w:t>
            </w:r>
            <w:r w:rsidRPr="00AA6F1D">
              <w:rPr>
                <w:rFonts w:eastAsia="MS Mincho"/>
                <w:snapToGrid w:val="0"/>
                <w:kern w:val="22"/>
                <w:lang w:val="en-US"/>
              </w:rPr>
              <w:t xml:space="preserve">Secretariat, </w:t>
            </w:r>
            <w:r w:rsidRPr="000806E5">
              <w:rPr>
                <w:rFonts w:eastAsia="MS Mincho"/>
                <w:snapToGrid w:val="0"/>
                <w:kern w:val="22"/>
                <w:lang w:val="en-US"/>
              </w:rPr>
              <w:t>indigenous people</w:t>
            </w:r>
            <w:r w:rsidRPr="00AA6F1D">
              <w:rPr>
                <w:rFonts w:eastAsia="MS Mincho"/>
                <w:snapToGrid w:val="0"/>
                <w:kern w:val="22"/>
                <w:lang w:val="en-US"/>
              </w:rPr>
              <w:t>s and local communities</w:t>
            </w:r>
            <w:r w:rsidR="00622404" w:rsidRPr="00AA6F1D">
              <w:rPr>
                <w:rFonts w:eastAsia="MS Mincho"/>
                <w:snapToGrid w:val="0"/>
                <w:kern w:val="22"/>
                <w:lang w:val="en-US"/>
              </w:rPr>
              <w:t>,</w:t>
            </w:r>
            <w:r w:rsidR="3D493FC2" w:rsidRPr="00AA6F1D">
              <w:rPr>
                <w:rFonts w:eastAsia="MS Mincho"/>
                <w:noProof/>
                <w:snapToGrid w:val="0"/>
                <w:kern w:val="22"/>
                <w:lang w:val="en-US"/>
              </w:rPr>
              <w:t xml:space="preserve"> </w:t>
            </w:r>
            <w:r w:rsidR="3D493FC2" w:rsidRPr="00AA6F1D">
              <w:rPr>
                <w:lang w:val="en-US"/>
              </w:rPr>
              <w:t xml:space="preserve">women and </w:t>
            </w:r>
            <w:r w:rsidR="3D493FC2" w:rsidRPr="000806E5">
              <w:rPr>
                <w:lang w:val="en-US"/>
              </w:rPr>
              <w:t>youth</w:t>
            </w:r>
            <w:r w:rsidRPr="000806E5">
              <w:rPr>
                <w:rFonts w:eastAsia="MS Mincho"/>
                <w:snapToGrid w:val="0"/>
                <w:kern w:val="22"/>
                <w:lang w:val="en-US"/>
              </w:rPr>
              <w:t>,</w:t>
            </w:r>
            <w:r w:rsidRPr="00AA6F1D">
              <w:rPr>
                <w:rFonts w:eastAsia="MS Mincho"/>
                <w:snapToGrid w:val="0"/>
                <w:kern w:val="22"/>
                <w:lang w:val="en-US"/>
              </w:rPr>
              <w:t xml:space="preserve"> organizations</w:t>
            </w:r>
            <w:r w:rsidR="00233495" w:rsidRPr="00AA6F1D">
              <w:rPr>
                <w:rFonts w:eastAsia="MS Mincho"/>
                <w:snapToGrid w:val="0"/>
                <w:kern w:val="22"/>
                <w:lang w:val="en-US"/>
              </w:rPr>
              <w:t xml:space="preserve"> and scientific and academic insti</w:t>
            </w:r>
            <w:r w:rsidR="002D75F2" w:rsidRPr="00AA6F1D">
              <w:rPr>
                <w:rFonts w:eastAsia="MS Mincho"/>
                <w:snapToGrid w:val="0"/>
                <w:kern w:val="22"/>
                <w:lang w:val="en-US"/>
              </w:rPr>
              <w:t>tutions</w:t>
            </w:r>
          </w:p>
        </w:tc>
      </w:tr>
      <w:tr w:rsidR="00B5608B" w:rsidRPr="001F3E76" w14:paraId="19EFEAE7" w14:textId="77777777" w:rsidTr="000806E5">
        <w:tc>
          <w:tcPr>
            <w:tcW w:w="1843" w:type="dxa"/>
            <w:vMerge/>
          </w:tcPr>
          <w:p w14:paraId="603090A7" w14:textId="77777777" w:rsidR="00B5608B" w:rsidRPr="00820FAA" w:rsidRDefault="00B5608B">
            <w:pPr>
              <w:spacing w:before="60" w:after="60"/>
              <w:rPr>
                <w:szCs w:val="22"/>
                <w:lang w:val="en-US"/>
              </w:rPr>
            </w:pPr>
          </w:p>
        </w:tc>
        <w:tc>
          <w:tcPr>
            <w:tcW w:w="7655" w:type="dxa"/>
          </w:tcPr>
          <w:p w14:paraId="422A3348" w14:textId="6B0B66F8" w:rsidR="00B5608B" w:rsidRPr="00EE2441" w:rsidRDefault="00A24B72" w:rsidP="00B24317">
            <w:pPr>
              <w:spacing w:before="60" w:after="60"/>
              <w:jc w:val="left"/>
              <w:rPr>
                <w:szCs w:val="22"/>
                <w:lang w:val="en-US"/>
              </w:rPr>
            </w:pPr>
            <w:r>
              <w:rPr>
                <w:kern w:val="22"/>
                <w:szCs w:val="22"/>
                <w:lang w:val="en-US"/>
              </w:rPr>
              <w:t>5</w:t>
            </w:r>
            <w:r w:rsidR="00062E08">
              <w:rPr>
                <w:kern w:val="22"/>
                <w:szCs w:val="22"/>
                <w:lang w:val="en-US"/>
              </w:rPr>
              <w:t>.</w:t>
            </w:r>
            <w:r w:rsidR="00B5608B" w:rsidRPr="00EE2441">
              <w:rPr>
                <w:kern w:val="22"/>
                <w:szCs w:val="22"/>
                <w:lang w:val="en-US"/>
              </w:rPr>
              <w:t xml:space="preserve"> Develop, showcase</w:t>
            </w:r>
            <w:r w:rsidR="00E43795">
              <w:rPr>
                <w:kern w:val="22"/>
                <w:szCs w:val="22"/>
                <w:lang w:val="en-US"/>
              </w:rPr>
              <w:t>,</w:t>
            </w:r>
            <w:r w:rsidR="00B5608B" w:rsidRPr="00EE2441">
              <w:rPr>
                <w:kern w:val="22"/>
                <w:szCs w:val="22"/>
                <w:lang w:val="en-US"/>
              </w:rPr>
              <w:t xml:space="preserve"> </w:t>
            </w:r>
            <w:r w:rsidR="007E7C4F" w:rsidRPr="007E7C4F">
              <w:rPr>
                <w:kern w:val="22"/>
                <w:szCs w:val="22"/>
                <w:lang w:val="en-US"/>
              </w:rPr>
              <w:t xml:space="preserve">disseminate </w:t>
            </w:r>
            <w:r w:rsidR="00B5608B" w:rsidRPr="00EE2441">
              <w:rPr>
                <w:kern w:val="22"/>
                <w:szCs w:val="22"/>
                <w:lang w:val="en-US"/>
              </w:rPr>
              <w:t xml:space="preserve">and </w:t>
            </w:r>
            <w:r w:rsidR="007E7C4F" w:rsidRPr="007E7C4F">
              <w:rPr>
                <w:kern w:val="22"/>
                <w:szCs w:val="22"/>
                <w:lang w:val="en-US"/>
              </w:rPr>
              <w:t>promote</w:t>
            </w:r>
            <w:r w:rsidR="007E7C4F" w:rsidRPr="007E7C4F" w:rsidDel="007E7C4F">
              <w:rPr>
                <w:kern w:val="22"/>
                <w:szCs w:val="22"/>
                <w:lang w:val="en-US"/>
              </w:rPr>
              <w:t xml:space="preserve"> </w:t>
            </w:r>
            <w:r w:rsidR="00B5608B" w:rsidRPr="00EE2441">
              <w:rPr>
                <w:kern w:val="22"/>
                <w:szCs w:val="22"/>
                <w:lang w:val="en-US"/>
              </w:rPr>
              <w:t xml:space="preserve">tailored knowledge products, </w:t>
            </w:r>
            <w:r w:rsidR="00B5608B" w:rsidRPr="00EE2441">
              <w:rPr>
                <w:rFonts w:eastAsia="MS Mincho"/>
                <w:noProof/>
                <w:snapToGrid w:val="0"/>
                <w:kern w:val="22"/>
                <w:szCs w:val="22"/>
                <w:lang w:val="en-US"/>
              </w:rPr>
              <w:t>including</w:t>
            </w:r>
            <w:r w:rsidR="00B5608B" w:rsidRPr="00EE2441">
              <w:rPr>
                <w:kern w:val="22"/>
                <w:szCs w:val="22"/>
                <w:lang w:val="en-US"/>
              </w:rPr>
              <w:t xml:space="preserve"> through workshops, webinars, knowledge fairs</w:t>
            </w:r>
            <w:r w:rsidR="0019613E">
              <w:rPr>
                <w:kern w:val="22"/>
                <w:szCs w:val="22"/>
                <w:lang w:val="en-US"/>
              </w:rPr>
              <w:t>,</w:t>
            </w:r>
            <w:r w:rsidR="00B5608B" w:rsidRPr="00EE2441">
              <w:rPr>
                <w:kern w:val="22"/>
                <w:szCs w:val="22"/>
                <w:lang w:val="en-US"/>
              </w:rPr>
              <w:t xml:space="preserve"> community meetings</w:t>
            </w:r>
            <w:r w:rsidR="0019613E">
              <w:rPr>
                <w:kern w:val="22"/>
                <w:szCs w:val="22"/>
                <w:lang w:val="en-US"/>
              </w:rPr>
              <w:t xml:space="preserve"> and</w:t>
            </w:r>
            <w:r w:rsidR="00B5608B" w:rsidRPr="00EE2441">
              <w:rPr>
                <w:kern w:val="22"/>
                <w:szCs w:val="22"/>
                <w:lang w:val="en-US"/>
              </w:rPr>
              <w:t xml:space="preserve"> open</w:t>
            </w:r>
            <w:r w:rsidR="008E7267">
              <w:rPr>
                <w:kern w:val="22"/>
                <w:szCs w:val="22"/>
                <w:lang w:val="en-US"/>
              </w:rPr>
              <w:t xml:space="preserve"> </w:t>
            </w:r>
            <w:r w:rsidR="00B5608B" w:rsidRPr="00EE2441">
              <w:rPr>
                <w:kern w:val="22"/>
                <w:szCs w:val="22"/>
                <w:lang w:val="en-US"/>
              </w:rPr>
              <w:t>access online resources</w:t>
            </w:r>
            <w:r w:rsidR="0019613E">
              <w:rPr>
                <w:kern w:val="22"/>
                <w:szCs w:val="22"/>
                <w:lang w:val="en-US"/>
              </w:rPr>
              <w:t>.</w:t>
            </w:r>
          </w:p>
        </w:tc>
        <w:tc>
          <w:tcPr>
            <w:tcW w:w="4394" w:type="dxa"/>
          </w:tcPr>
          <w:p w14:paraId="67FE181C" w14:textId="1CE20157" w:rsidR="00B5608B" w:rsidRPr="00AA6F1D" w:rsidRDefault="00B5608B" w:rsidP="00DA0256">
            <w:pPr>
              <w:spacing w:before="60" w:after="60"/>
              <w:jc w:val="left"/>
            </w:pPr>
            <w:r w:rsidRPr="00AA6F1D">
              <w:rPr>
                <w:rFonts w:eastAsia="MS Mincho"/>
                <w:snapToGrid w:val="0"/>
                <w:kern w:val="22"/>
              </w:rPr>
              <w:t>Secretariat, Parties,</w:t>
            </w:r>
            <w:r w:rsidRPr="00AA6F1D">
              <w:rPr>
                <w:rFonts w:eastAsia="MS Mincho"/>
                <w:lang w:val="en-US"/>
              </w:rPr>
              <w:t xml:space="preserve"> </w:t>
            </w:r>
            <w:r w:rsidR="00DE4537" w:rsidRPr="00AA6F1D">
              <w:rPr>
                <w:rFonts w:eastAsia="MS Mincho"/>
                <w:lang w:val="en-US"/>
              </w:rPr>
              <w:t>subnational governments,</w:t>
            </w:r>
            <w:r w:rsidRPr="00AA6F1D">
              <w:rPr>
                <w:rFonts w:eastAsia="MS Mincho"/>
                <w:snapToGrid w:val="0"/>
                <w:kern w:val="22"/>
              </w:rPr>
              <w:t xml:space="preserve"> </w:t>
            </w:r>
            <w:r w:rsidRPr="000806E5" w:rsidDel="00752DBA">
              <w:rPr>
                <w:rFonts w:eastAsia="MS Mincho"/>
                <w:snapToGrid w:val="0"/>
                <w:kern w:val="22"/>
              </w:rPr>
              <w:t>indigenous people</w:t>
            </w:r>
            <w:r w:rsidRPr="00AA6F1D" w:rsidDel="00752DBA">
              <w:rPr>
                <w:rFonts w:eastAsia="MS Mincho"/>
                <w:snapToGrid w:val="0"/>
                <w:kern w:val="22"/>
              </w:rPr>
              <w:t xml:space="preserve">s </w:t>
            </w:r>
            <w:r w:rsidRPr="00AA6F1D">
              <w:rPr>
                <w:rFonts w:eastAsia="MS Mincho"/>
                <w:snapToGrid w:val="0"/>
                <w:kern w:val="22"/>
              </w:rPr>
              <w:t>and local communities</w:t>
            </w:r>
            <w:r w:rsidR="00B2540A" w:rsidRPr="00AA6F1D">
              <w:rPr>
                <w:rFonts w:eastAsia="MS Mincho"/>
                <w:snapToGrid w:val="0"/>
                <w:kern w:val="22"/>
              </w:rPr>
              <w:t>,</w:t>
            </w:r>
            <w:r w:rsidR="399B8A34" w:rsidRPr="00AA6F1D">
              <w:rPr>
                <w:rFonts w:eastAsia="MS Mincho"/>
                <w:noProof/>
                <w:snapToGrid w:val="0"/>
                <w:kern w:val="22"/>
              </w:rPr>
              <w:t xml:space="preserve"> </w:t>
            </w:r>
            <w:r w:rsidR="399B8A34" w:rsidRPr="00AA6F1D">
              <w:rPr>
                <w:lang w:val="en-US"/>
              </w:rPr>
              <w:t>women and youth</w:t>
            </w:r>
            <w:r w:rsidRPr="00AA6F1D">
              <w:rPr>
                <w:rFonts w:eastAsia="MS Mincho"/>
                <w:snapToGrid w:val="0"/>
                <w:kern w:val="22"/>
              </w:rPr>
              <w:t xml:space="preserve"> </w:t>
            </w:r>
            <w:r w:rsidR="0003004D" w:rsidRPr="00AA6F1D">
              <w:rPr>
                <w:rFonts w:eastAsia="MS Mincho"/>
                <w:snapToGrid w:val="0"/>
                <w:kern w:val="22"/>
              </w:rPr>
              <w:t>representatives</w:t>
            </w:r>
            <w:r w:rsidRPr="00AA6F1D">
              <w:rPr>
                <w:rFonts w:eastAsia="MS Mincho"/>
                <w:snapToGrid w:val="0"/>
                <w:kern w:val="22"/>
              </w:rPr>
              <w:t xml:space="preserve">, </w:t>
            </w:r>
            <w:r w:rsidR="00283129" w:rsidRPr="00AA6F1D">
              <w:rPr>
                <w:rFonts w:asciiTheme="majorBidi" w:hAnsiTheme="majorBidi" w:cstheme="majorBidi"/>
                <w:color w:val="000000" w:themeColor="text1"/>
                <w:lang w:val="en-US"/>
              </w:rPr>
              <w:t>technical and scientific cooperation</w:t>
            </w:r>
            <w:r w:rsidR="00283129" w:rsidRPr="00AA6F1D">
              <w:rPr>
                <w:rFonts w:eastAsia="MS Mincho"/>
                <w:snapToGrid w:val="0"/>
                <w:kern w:val="22"/>
              </w:rPr>
              <w:t xml:space="preserve"> m</w:t>
            </w:r>
            <w:r w:rsidR="00F24198" w:rsidRPr="00AA6F1D">
              <w:rPr>
                <w:rFonts w:eastAsia="MS Mincho"/>
                <w:snapToGrid w:val="0"/>
                <w:kern w:val="22"/>
              </w:rPr>
              <w:t>echanism</w:t>
            </w:r>
          </w:p>
        </w:tc>
      </w:tr>
      <w:tr w:rsidR="00B5608B" w:rsidRPr="001F3E76" w14:paraId="7EE52AA7" w14:textId="77777777" w:rsidTr="000806E5">
        <w:tc>
          <w:tcPr>
            <w:tcW w:w="1843" w:type="dxa"/>
            <w:vMerge/>
          </w:tcPr>
          <w:p w14:paraId="241355A5" w14:textId="77777777" w:rsidR="00B5608B" w:rsidRPr="00820FAA" w:rsidRDefault="00B5608B">
            <w:pPr>
              <w:spacing w:before="60" w:after="60"/>
              <w:rPr>
                <w:szCs w:val="22"/>
              </w:rPr>
            </w:pPr>
          </w:p>
        </w:tc>
        <w:tc>
          <w:tcPr>
            <w:tcW w:w="7655" w:type="dxa"/>
          </w:tcPr>
          <w:p w14:paraId="14C9577D" w14:textId="7C16ECA6" w:rsidR="00B5608B" w:rsidRPr="00EE2441" w:rsidRDefault="00A24B72" w:rsidP="00B24317">
            <w:pPr>
              <w:spacing w:before="60" w:after="60"/>
              <w:jc w:val="left"/>
              <w:rPr>
                <w:kern w:val="22"/>
                <w:szCs w:val="22"/>
                <w:lang w:val="en-US"/>
              </w:rPr>
            </w:pPr>
            <w:r>
              <w:rPr>
                <w:szCs w:val="22"/>
                <w:lang w:val="en-US"/>
              </w:rPr>
              <w:t>6</w:t>
            </w:r>
            <w:r w:rsidR="008E7267">
              <w:rPr>
                <w:szCs w:val="22"/>
                <w:lang w:val="en-US"/>
              </w:rPr>
              <w:t>.</w:t>
            </w:r>
            <w:r w:rsidR="00B5608B" w:rsidRPr="00EE2441">
              <w:rPr>
                <w:szCs w:val="22"/>
                <w:lang w:val="en-US"/>
              </w:rPr>
              <w:t xml:space="preserve"> </w:t>
            </w:r>
            <w:r w:rsidR="00134E5F">
              <w:rPr>
                <w:szCs w:val="22"/>
                <w:lang w:val="en-US"/>
              </w:rPr>
              <w:t>Promote</w:t>
            </w:r>
            <w:r w:rsidR="00134E5F" w:rsidRPr="00EE2441">
              <w:rPr>
                <w:szCs w:val="22"/>
                <w:lang w:val="en-US"/>
              </w:rPr>
              <w:t xml:space="preserve"> </w:t>
            </w:r>
            <w:r w:rsidR="00B5608B" w:rsidRPr="00EE2441">
              <w:rPr>
                <w:szCs w:val="22"/>
                <w:lang w:val="en-US"/>
              </w:rPr>
              <w:t xml:space="preserve">compliance of data users with relevant access and benefit-sharing legislation related </w:t>
            </w:r>
            <w:r w:rsidR="00B5608B" w:rsidRPr="00796086">
              <w:rPr>
                <w:szCs w:val="22"/>
                <w:lang w:val="en-US"/>
              </w:rPr>
              <w:t>to access to</w:t>
            </w:r>
            <w:r w:rsidR="00B5608B" w:rsidRPr="00EE2441">
              <w:rPr>
                <w:szCs w:val="22"/>
                <w:lang w:val="en-US"/>
              </w:rPr>
              <w:t xml:space="preserve"> traditional knowledge </w:t>
            </w:r>
            <w:r w:rsidR="00461719" w:rsidRPr="00461719">
              <w:rPr>
                <w:szCs w:val="22"/>
                <w:lang w:val="en-US"/>
              </w:rPr>
              <w:t>associated with genetic resources</w:t>
            </w:r>
            <w:r w:rsidR="00B5608B" w:rsidRPr="00EE2441">
              <w:rPr>
                <w:szCs w:val="22"/>
                <w:lang w:val="en-US"/>
              </w:rPr>
              <w:t xml:space="preserve"> </w:t>
            </w:r>
            <w:proofErr w:type="gramStart"/>
            <w:r w:rsidR="0016650F">
              <w:rPr>
                <w:szCs w:val="22"/>
                <w:lang w:val="en-US"/>
              </w:rPr>
              <w:t xml:space="preserve">in order </w:t>
            </w:r>
            <w:r w:rsidR="00B5608B" w:rsidRPr="00EE2441">
              <w:rPr>
                <w:szCs w:val="22"/>
                <w:lang w:val="en-US"/>
              </w:rPr>
              <w:t>to</w:t>
            </w:r>
            <w:proofErr w:type="gramEnd"/>
            <w:r w:rsidR="00B5608B" w:rsidRPr="00EE2441">
              <w:rPr>
                <w:szCs w:val="22"/>
                <w:lang w:val="en-US"/>
              </w:rPr>
              <w:t xml:space="preserve"> prevent the misuse and misappropriation of </w:t>
            </w:r>
            <w:r w:rsidR="00B30EBA">
              <w:rPr>
                <w:szCs w:val="22"/>
                <w:lang w:val="en-US"/>
              </w:rPr>
              <w:t>such</w:t>
            </w:r>
            <w:r w:rsidR="00B30EBA" w:rsidRPr="00EE2441">
              <w:rPr>
                <w:szCs w:val="22"/>
                <w:lang w:val="en-US"/>
              </w:rPr>
              <w:t xml:space="preserve"> </w:t>
            </w:r>
            <w:r w:rsidR="00B5608B" w:rsidRPr="00EE2441">
              <w:rPr>
                <w:szCs w:val="22"/>
                <w:lang w:val="en-US"/>
              </w:rPr>
              <w:t>knowledge</w:t>
            </w:r>
            <w:r w:rsidR="00547318">
              <w:rPr>
                <w:szCs w:val="22"/>
                <w:lang w:val="en-US"/>
              </w:rPr>
              <w:t xml:space="preserve">. </w:t>
            </w:r>
          </w:p>
        </w:tc>
        <w:tc>
          <w:tcPr>
            <w:tcW w:w="4394" w:type="dxa"/>
          </w:tcPr>
          <w:p w14:paraId="0B2E00E6" w14:textId="7D769C4D" w:rsidR="00B5608B" w:rsidRPr="00AA6F1D" w:rsidRDefault="00B5608B" w:rsidP="00DA0256">
            <w:pPr>
              <w:spacing w:before="60" w:after="60"/>
              <w:jc w:val="left"/>
              <w:rPr>
                <w:rFonts w:eastAsia="MS Mincho"/>
                <w:snapToGrid w:val="0"/>
                <w:kern w:val="22"/>
                <w:lang w:val="en-US"/>
              </w:rPr>
            </w:pPr>
            <w:r w:rsidRPr="00AA6F1D">
              <w:rPr>
                <w:rFonts w:eastAsia="MS Mincho"/>
                <w:snapToGrid w:val="0"/>
                <w:kern w:val="22"/>
                <w:lang w:val="en-US"/>
              </w:rPr>
              <w:t>Parties,</w:t>
            </w:r>
            <w:r w:rsidRPr="00AA6F1D">
              <w:rPr>
                <w:rFonts w:eastAsia="MS Mincho"/>
                <w:lang w:val="en-US"/>
              </w:rPr>
              <w:t xml:space="preserve"> </w:t>
            </w:r>
            <w:r w:rsidR="00DE4537" w:rsidRPr="00AA6F1D">
              <w:rPr>
                <w:rFonts w:eastAsia="MS Mincho"/>
                <w:lang w:val="en-US"/>
              </w:rPr>
              <w:t>subnational governments,</w:t>
            </w:r>
            <w:r w:rsidRPr="00AA6F1D">
              <w:rPr>
                <w:rFonts w:eastAsia="MS Mincho"/>
                <w:snapToGrid w:val="0"/>
                <w:kern w:val="22"/>
                <w:lang w:val="en-US"/>
              </w:rPr>
              <w:t xml:space="preserve"> </w:t>
            </w:r>
            <w:r w:rsidRPr="000806E5" w:rsidDel="00752DBA">
              <w:rPr>
                <w:rFonts w:eastAsia="MS Mincho"/>
                <w:snapToGrid w:val="0"/>
                <w:kern w:val="22"/>
                <w:lang w:val="en-US"/>
              </w:rPr>
              <w:t>indigenous people</w:t>
            </w:r>
            <w:r w:rsidRPr="00AA6F1D" w:rsidDel="00752DBA">
              <w:rPr>
                <w:rFonts w:eastAsia="MS Mincho"/>
                <w:snapToGrid w:val="0"/>
                <w:kern w:val="22"/>
                <w:lang w:val="en-US"/>
              </w:rPr>
              <w:t xml:space="preserve">s </w:t>
            </w:r>
            <w:r w:rsidRPr="00AA6F1D">
              <w:rPr>
                <w:rFonts w:eastAsia="MS Mincho"/>
                <w:snapToGrid w:val="0"/>
                <w:kern w:val="22"/>
                <w:lang w:val="en-US"/>
              </w:rPr>
              <w:t>and local communities</w:t>
            </w:r>
            <w:r w:rsidR="00283129" w:rsidRPr="00AA6F1D">
              <w:rPr>
                <w:rFonts w:eastAsia="MS Mincho"/>
                <w:snapToGrid w:val="0"/>
                <w:kern w:val="22"/>
                <w:lang w:val="en-US"/>
              </w:rPr>
              <w:t>,</w:t>
            </w:r>
            <w:r w:rsidR="677229D1" w:rsidRPr="00AA6F1D">
              <w:rPr>
                <w:rFonts w:eastAsia="MS Mincho"/>
                <w:noProof/>
                <w:snapToGrid w:val="0"/>
                <w:kern w:val="22"/>
                <w:lang w:val="en-US"/>
              </w:rPr>
              <w:t xml:space="preserve"> </w:t>
            </w:r>
            <w:r w:rsidR="677229D1" w:rsidRPr="00AA6F1D">
              <w:rPr>
                <w:lang w:val="en-US"/>
              </w:rPr>
              <w:t xml:space="preserve">women and </w:t>
            </w:r>
            <w:r w:rsidR="677229D1" w:rsidRPr="000806E5">
              <w:rPr>
                <w:lang w:val="en-US"/>
              </w:rPr>
              <w:t>youth</w:t>
            </w:r>
            <w:r w:rsidRPr="000806E5">
              <w:rPr>
                <w:rFonts w:eastAsia="MS Mincho"/>
                <w:snapToGrid w:val="0"/>
                <w:kern w:val="22"/>
                <w:lang w:val="en-US"/>
              </w:rPr>
              <w:t>,</w:t>
            </w:r>
            <w:r w:rsidRPr="00AA6F1D">
              <w:rPr>
                <w:rFonts w:eastAsia="MS Mincho"/>
                <w:snapToGrid w:val="0"/>
                <w:kern w:val="22"/>
                <w:lang w:val="en-US"/>
              </w:rPr>
              <w:t xml:space="preserve"> organizations, Secretariat</w:t>
            </w:r>
          </w:p>
        </w:tc>
      </w:tr>
      <w:tr w:rsidR="00B5608B" w:rsidRPr="001F3E76" w14:paraId="5FDEDD46" w14:textId="77777777" w:rsidTr="000806E5">
        <w:tc>
          <w:tcPr>
            <w:tcW w:w="1843" w:type="dxa"/>
            <w:vMerge/>
          </w:tcPr>
          <w:p w14:paraId="38A2443A" w14:textId="77777777" w:rsidR="00B5608B" w:rsidRPr="00820FAA" w:rsidRDefault="00B5608B">
            <w:pPr>
              <w:spacing w:before="60" w:after="60"/>
              <w:rPr>
                <w:szCs w:val="22"/>
                <w:lang w:val="en-US"/>
              </w:rPr>
            </w:pPr>
          </w:p>
        </w:tc>
        <w:tc>
          <w:tcPr>
            <w:tcW w:w="7655" w:type="dxa"/>
          </w:tcPr>
          <w:p w14:paraId="44202CC7" w14:textId="06524DE9" w:rsidR="00B5608B" w:rsidRPr="00820FAA" w:rsidRDefault="00B5608B" w:rsidP="00B24317">
            <w:pPr>
              <w:spacing w:before="60" w:after="60"/>
              <w:jc w:val="left"/>
              <w:rPr>
                <w:kern w:val="22"/>
                <w:szCs w:val="22"/>
                <w:lang w:val="en-US"/>
              </w:rPr>
            </w:pPr>
            <w:r w:rsidRPr="00820FAA">
              <w:rPr>
                <w:kern w:val="22"/>
                <w:szCs w:val="22"/>
                <w:lang w:val="en-US"/>
              </w:rPr>
              <w:t>(</w:t>
            </w:r>
            <w:r w:rsidR="00A24B72">
              <w:rPr>
                <w:kern w:val="22"/>
                <w:szCs w:val="22"/>
                <w:lang w:val="en-US"/>
              </w:rPr>
              <w:t>7</w:t>
            </w:r>
            <w:r w:rsidR="008E7267">
              <w:rPr>
                <w:kern w:val="22"/>
                <w:szCs w:val="22"/>
                <w:lang w:val="en-US"/>
              </w:rPr>
              <w:t>.</w:t>
            </w:r>
            <w:r w:rsidRPr="00820FAA">
              <w:rPr>
                <w:kern w:val="22"/>
                <w:szCs w:val="22"/>
                <w:lang w:val="en-US"/>
              </w:rPr>
              <w:t xml:space="preserve"> Develop </w:t>
            </w:r>
            <w:r w:rsidR="00704812">
              <w:rPr>
                <w:kern w:val="22"/>
                <w:szCs w:val="22"/>
                <w:lang w:val="en-US"/>
              </w:rPr>
              <w:t xml:space="preserve">a </w:t>
            </w:r>
            <w:r w:rsidRPr="00820FAA">
              <w:rPr>
                <w:kern w:val="22"/>
                <w:szCs w:val="22"/>
                <w:lang w:val="en-US"/>
              </w:rPr>
              <w:t>national repository or portal for biodiversity-related data, information and knowledge</w:t>
            </w:r>
            <w:r w:rsidR="001F34F0">
              <w:rPr>
                <w:kern w:val="22"/>
                <w:szCs w:val="22"/>
                <w:lang w:val="en-US"/>
              </w:rPr>
              <w:t>,</w:t>
            </w:r>
            <w:r w:rsidRPr="00820FAA">
              <w:rPr>
                <w:kern w:val="22"/>
                <w:szCs w:val="22"/>
                <w:lang w:val="en-US"/>
              </w:rPr>
              <w:t xml:space="preserve"> </w:t>
            </w:r>
            <w:r w:rsidR="006F402D" w:rsidRPr="00820FAA">
              <w:rPr>
                <w:kern w:val="22"/>
                <w:szCs w:val="22"/>
                <w:lang w:val="en-US"/>
              </w:rPr>
              <w:t>as part of or linked to the national clearing-house mechanism</w:t>
            </w:r>
            <w:r w:rsidR="001F34F0">
              <w:rPr>
                <w:kern w:val="22"/>
                <w:szCs w:val="22"/>
                <w:lang w:val="en-US"/>
              </w:rPr>
              <w:t>,</w:t>
            </w:r>
            <w:r w:rsidR="006F402D" w:rsidRPr="00820FAA">
              <w:rPr>
                <w:kern w:val="22"/>
                <w:szCs w:val="22"/>
                <w:lang w:val="en-US"/>
              </w:rPr>
              <w:t xml:space="preserve"> </w:t>
            </w:r>
            <w:r w:rsidRPr="00820FAA">
              <w:rPr>
                <w:kern w:val="22"/>
                <w:szCs w:val="22"/>
                <w:lang w:val="en-US"/>
              </w:rPr>
              <w:t>to promote access and use</w:t>
            </w:r>
            <w:r w:rsidR="008E7267">
              <w:rPr>
                <w:kern w:val="22"/>
                <w:szCs w:val="22"/>
                <w:lang w:val="en-US"/>
              </w:rPr>
              <w:t>.</w:t>
            </w:r>
          </w:p>
        </w:tc>
        <w:tc>
          <w:tcPr>
            <w:tcW w:w="4394" w:type="dxa"/>
          </w:tcPr>
          <w:p w14:paraId="2162A19E" w14:textId="53F93A6D" w:rsidR="00B5608B" w:rsidRPr="00AA6F1D" w:rsidRDefault="00B5608B" w:rsidP="00DA0256">
            <w:pPr>
              <w:spacing w:before="60" w:after="60"/>
              <w:jc w:val="left"/>
              <w:rPr>
                <w:rFonts w:eastAsia="MS Mincho"/>
                <w:bCs/>
                <w:noProof/>
                <w:snapToGrid w:val="0"/>
                <w:kern w:val="22"/>
                <w:szCs w:val="22"/>
              </w:rPr>
            </w:pPr>
            <w:r w:rsidRPr="00AA6F1D">
              <w:rPr>
                <w:rFonts w:eastAsia="MS Mincho"/>
                <w:bCs/>
                <w:noProof/>
                <w:snapToGrid w:val="0"/>
                <w:kern w:val="22"/>
                <w:szCs w:val="22"/>
              </w:rPr>
              <w:t>Parties</w:t>
            </w:r>
            <w:r w:rsidR="00D07696" w:rsidRPr="00AA6F1D">
              <w:rPr>
                <w:rFonts w:eastAsia="MS Mincho"/>
                <w:bCs/>
                <w:noProof/>
                <w:snapToGrid w:val="0"/>
                <w:kern w:val="22"/>
                <w:szCs w:val="22"/>
              </w:rPr>
              <w:t xml:space="preserve"> </w:t>
            </w:r>
          </w:p>
        </w:tc>
      </w:tr>
      <w:tr w:rsidR="00B5608B" w:rsidRPr="001F3E76" w14:paraId="0785D7A0" w14:textId="77777777" w:rsidTr="000806E5">
        <w:tc>
          <w:tcPr>
            <w:tcW w:w="1843" w:type="dxa"/>
            <w:vMerge/>
          </w:tcPr>
          <w:p w14:paraId="03DBAD16" w14:textId="77777777" w:rsidR="00B5608B" w:rsidRPr="00820FAA" w:rsidRDefault="00B5608B">
            <w:pPr>
              <w:spacing w:before="60" w:after="60"/>
              <w:rPr>
                <w:szCs w:val="22"/>
              </w:rPr>
            </w:pPr>
          </w:p>
        </w:tc>
        <w:tc>
          <w:tcPr>
            <w:tcW w:w="7655" w:type="dxa"/>
          </w:tcPr>
          <w:p w14:paraId="1D8BD2A0" w14:textId="5AC4E532" w:rsidR="00B5608B" w:rsidRPr="00820FAA" w:rsidRDefault="00A24B72" w:rsidP="000806E5">
            <w:pPr>
              <w:spacing w:before="60" w:after="60"/>
              <w:jc w:val="left"/>
              <w:rPr>
                <w:kern w:val="22"/>
                <w:szCs w:val="22"/>
                <w:lang w:val="en-US"/>
              </w:rPr>
            </w:pPr>
            <w:r>
              <w:rPr>
                <w:kern w:val="22"/>
                <w:szCs w:val="22"/>
                <w:lang w:val="en-US"/>
              </w:rPr>
              <w:t>8</w:t>
            </w:r>
            <w:r w:rsidR="008E7267">
              <w:rPr>
                <w:kern w:val="22"/>
                <w:szCs w:val="22"/>
                <w:lang w:val="en-US"/>
              </w:rPr>
              <w:t>.</w:t>
            </w:r>
            <w:r w:rsidR="00B5608B" w:rsidRPr="00820FAA">
              <w:rPr>
                <w:kern w:val="22"/>
                <w:szCs w:val="22"/>
                <w:lang w:val="en-US"/>
              </w:rPr>
              <w:t xml:space="preserve"> Encourage peer-to-</w:t>
            </w:r>
            <w:r w:rsidR="00B5608B" w:rsidRPr="00AA6F1D">
              <w:rPr>
                <w:kern w:val="22"/>
                <w:szCs w:val="22"/>
                <w:lang w:val="en-US"/>
              </w:rPr>
              <w:t xml:space="preserve">peer learning on </w:t>
            </w:r>
            <w:r w:rsidR="00967C12" w:rsidRPr="00AA6F1D">
              <w:rPr>
                <w:kern w:val="22"/>
                <w:szCs w:val="22"/>
                <w:lang w:val="en-US"/>
              </w:rPr>
              <w:t>t</w:t>
            </w:r>
            <w:r w:rsidR="003D1D0A" w:rsidRPr="00AA6F1D">
              <w:rPr>
                <w:kern w:val="22"/>
                <w:szCs w:val="22"/>
                <w:lang w:val="en-US"/>
              </w:rPr>
              <w:t>argets of the Framework, thematic and cross-cutting areas related to implementation</w:t>
            </w:r>
            <w:r w:rsidR="003D1D0A" w:rsidRPr="000806E5">
              <w:rPr>
                <w:kern w:val="22"/>
                <w:szCs w:val="22"/>
                <w:lang w:val="en-US"/>
              </w:rPr>
              <w:t>, and</w:t>
            </w:r>
            <w:r w:rsidR="003D1D0A" w:rsidRPr="00AA6F1D">
              <w:rPr>
                <w:kern w:val="22"/>
                <w:szCs w:val="22"/>
                <w:lang w:val="en-US"/>
              </w:rPr>
              <w:t xml:space="preserve"> </w:t>
            </w:r>
            <w:r w:rsidR="00B5608B" w:rsidRPr="00AA6F1D">
              <w:rPr>
                <w:kern w:val="22"/>
                <w:szCs w:val="22"/>
                <w:lang w:val="en-US"/>
              </w:rPr>
              <w:t>knowledge management, including through the regional</w:t>
            </w:r>
            <w:r w:rsidR="008742FE" w:rsidRPr="00AA6F1D">
              <w:rPr>
                <w:kern w:val="22"/>
                <w:szCs w:val="22"/>
                <w:lang w:val="en-US"/>
              </w:rPr>
              <w:t xml:space="preserve"> </w:t>
            </w:r>
            <w:r w:rsidR="008742FE" w:rsidRPr="000806E5">
              <w:rPr>
                <w:kern w:val="22"/>
                <w:szCs w:val="22"/>
                <w:lang w:val="en-US"/>
              </w:rPr>
              <w:t>and/or</w:t>
            </w:r>
            <w:r w:rsidR="008742FE" w:rsidRPr="00AA6F1D">
              <w:rPr>
                <w:kern w:val="22"/>
                <w:szCs w:val="22"/>
                <w:lang w:val="en-US"/>
              </w:rPr>
              <w:t xml:space="preserve"> subregional</w:t>
            </w:r>
            <w:r w:rsidR="00B5608B" w:rsidRPr="00AA6F1D">
              <w:rPr>
                <w:kern w:val="22"/>
                <w:szCs w:val="22"/>
                <w:lang w:val="en-US"/>
              </w:rPr>
              <w:t xml:space="preserve"> technical and scientific cooperation support </w:t>
            </w:r>
            <w:proofErr w:type="spellStart"/>
            <w:r w:rsidR="00B5608B" w:rsidRPr="00AA6F1D">
              <w:rPr>
                <w:kern w:val="22"/>
                <w:szCs w:val="22"/>
                <w:lang w:val="en-US"/>
              </w:rPr>
              <w:t>centres</w:t>
            </w:r>
            <w:proofErr w:type="spellEnd"/>
            <w:r w:rsidR="00FF3792" w:rsidRPr="00AA6F1D">
              <w:rPr>
                <w:kern w:val="22"/>
                <w:szCs w:val="22"/>
                <w:lang w:val="en-US"/>
              </w:rPr>
              <w:t xml:space="preserve"> </w:t>
            </w:r>
            <w:r w:rsidR="006431C6" w:rsidRPr="00AA6F1D">
              <w:rPr>
                <w:kern w:val="22"/>
                <w:szCs w:val="22"/>
                <w:lang w:val="en-US"/>
              </w:rPr>
              <w:t>and the global coordination entity</w:t>
            </w:r>
            <w:r w:rsidR="00B52BFA" w:rsidRPr="00B52BFA">
              <w:t xml:space="preserve"> </w:t>
            </w:r>
            <w:r w:rsidR="00B52BFA" w:rsidRPr="00B52BFA">
              <w:rPr>
                <w:kern w:val="22"/>
                <w:szCs w:val="22"/>
              </w:rPr>
              <w:t>of the technical and scientific cooperation mechanism</w:t>
            </w:r>
            <w:r w:rsidR="00B52BFA">
              <w:rPr>
                <w:kern w:val="22"/>
                <w:szCs w:val="22"/>
              </w:rPr>
              <w:t>.</w:t>
            </w:r>
          </w:p>
        </w:tc>
        <w:tc>
          <w:tcPr>
            <w:tcW w:w="4394" w:type="dxa"/>
          </w:tcPr>
          <w:p w14:paraId="181C0F5B" w14:textId="40AF09C8" w:rsidR="00B5608B" w:rsidRPr="00283129" w:rsidRDefault="00B5608B" w:rsidP="00DA0256">
            <w:pPr>
              <w:spacing w:before="60" w:after="60"/>
              <w:jc w:val="left"/>
              <w:rPr>
                <w:rFonts w:eastAsia="MS Mincho"/>
                <w:bCs/>
                <w:noProof/>
                <w:snapToGrid w:val="0"/>
                <w:kern w:val="22"/>
                <w:szCs w:val="22"/>
              </w:rPr>
            </w:pPr>
            <w:r w:rsidRPr="00283129">
              <w:rPr>
                <w:rFonts w:eastAsia="MS Mincho"/>
                <w:bCs/>
                <w:noProof/>
                <w:snapToGrid w:val="0"/>
                <w:kern w:val="22"/>
                <w:szCs w:val="22"/>
              </w:rPr>
              <w:t>Secretariat,</w:t>
            </w:r>
            <w:r w:rsidRPr="00283129">
              <w:rPr>
                <w:rFonts w:eastAsia="MS Mincho"/>
                <w:snapToGrid w:val="0"/>
                <w:kern w:val="22"/>
                <w:szCs w:val="22"/>
                <w:lang w:val="en-US"/>
              </w:rPr>
              <w:t xml:space="preserve"> </w:t>
            </w:r>
            <w:r w:rsidR="00DE4537" w:rsidRPr="00283129">
              <w:rPr>
                <w:rFonts w:eastAsia="MS Mincho"/>
                <w:bCs/>
                <w:noProof/>
                <w:snapToGrid w:val="0"/>
                <w:kern w:val="22"/>
                <w:szCs w:val="22"/>
                <w:lang w:val="en-US"/>
              </w:rPr>
              <w:t>subnational governments</w:t>
            </w:r>
            <w:r w:rsidR="00DE4537" w:rsidRPr="00393664">
              <w:rPr>
                <w:rFonts w:eastAsia="MS Mincho"/>
                <w:bCs/>
                <w:noProof/>
                <w:snapToGrid w:val="0"/>
                <w:kern w:val="22"/>
                <w:szCs w:val="22"/>
                <w:lang w:val="en-US"/>
              </w:rPr>
              <w:t>,</w:t>
            </w:r>
            <w:r w:rsidRPr="00283129">
              <w:rPr>
                <w:rFonts w:eastAsia="MS Mincho"/>
                <w:bCs/>
                <w:noProof/>
                <w:snapToGrid w:val="0"/>
                <w:kern w:val="22"/>
                <w:szCs w:val="22"/>
              </w:rPr>
              <w:t xml:space="preserve"> Parties, organizations, </w:t>
            </w:r>
            <w:r w:rsidR="00283129" w:rsidRPr="00283129">
              <w:rPr>
                <w:rFonts w:asciiTheme="majorBidi" w:hAnsiTheme="majorBidi" w:cstheme="majorBidi"/>
                <w:color w:val="000000" w:themeColor="text1"/>
                <w:lang w:val="en-US"/>
              </w:rPr>
              <w:t>technical and scientific cooperation</w:t>
            </w:r>
            <w:r w:rsidR="00283129" w:rsidRPr="00283129">
              <w:rPr>
                <w:rFonts w:eastAsia="MS Mincho"/>
                <w:bCs/>
                <w:noProof/>
                <w:snapToGrid w:val="0"/>
                <w:kern w:val="22"/>
                <w:szCs w:val="22"/>
              </w:rPr>
              <w:t xml:space="preserve"> </w:t>
            </w:r>
            <w:r w:rsidR="0092721C" w:rsidRPr="00283129">
              <w:rPr>
                <w:rFonts w:eastAsia="MS Mincho"/>
                <w:bCs/>
                <w:noProof/>
                <w:snapToGrid w:val="0"/>
                <w:kern w:val="22"/>
                <w:szCs w:val="22"/>
              </w:rPr>
              <w:t>mechanism</w:t>
            </w:r>
          </w:p>
        </w:tc>
      </w:tr>
      <w:tr w:rsidR="00B5608B" w:rsidRPr="001F3E76" w14:paraId="44621FEB" w14:textId="77777777" w:rsidTr="000806E5">
        <w:tc>
          <w:tcPr>
            <w:tcW w:w="1843" w:type="dxa"/>
            <w:vMerge w:val="restart"/>
          </w:tcPr>
          <w:p w14:paraId="34ADC621" w14:textId="77777777" w:rsidR="00B5608B" w:rsidRPr="00820FAA" w:rsidRDefault="00B5608B" w:rsidP="00DA0256">
            <w:pPr>
              <w:tabs>
                <w:tab w:val="left" w:pos="299"/>
              </w:tabs>
              <w:spacing w:before="60" w:after="60"/>
              <w:jc w:val="left"/>
              <w:rPr>
                <w:szCs w:val="22"/>
                <w:lang w:val="en-US"/>
              </w:rPr>
            </w:pPr>
            <w:r w:rsidRPr="00820FAA">
              <w:rPr>
                <w:rFonts w:eastAsia="MS Mincho"/>
                <w:bCs/>
                <w:noProof/>
                <w:snapToGrid w:val="0"/>
                <w:kern w:val="22"/>
                <w:szCs w:val="22"/>
                <w:lang w:val="en-US"/>
              </w:rPr>
              <w:t>E.</w:t>
            </w:r>
            <w:r w:rsidRPr="00820FAA">
              <w:rPr>
                <w:rFonts w:eastAsia="MS Mincho"/>
                <w:bCs/>
                <w:noProof/>
                <w:snapToGrid w:val="0"/>
                <w:kern w:val="22"/>
                <w:szCs w:val="22"/>
                <w:lang w:val="en-US"/>
              </w:rPr>
              <w:tab/>
              <w:t xml:space="preserve">Promoting the uptake and effective use and </w:t>
            </w:r>
            <w:r w:rsidRPr="00820FAA">
              <w:rPr>
                <w:rFonts w:eastAsia="MS Mincho"/>
                <w:bCs/>
                <w:noProof/>
                <w:snapToGrid w:val="0"/>
                <w:spacing w:val="-12"/>
                <w:kern w:val="22"/>
                <w:szCs w:val="22"/>
                <w:lang w:val="en-US"/>
              </w:rPr>
              <w:t>application</w:t>
            </w:r>
            <w:r w:rsidRPr="00820FAA">
              <w:rPr>
                <w:rFonts w:eastAsia="MS Mincho"/>
                <w:bCs/>
                <w:noProof/>
                <w:snapToGrid w:val="0"/>
                <w:kern w:val="22"/>
                <w:szCs w:val="22"/>
                <w:lang w:val="en-US"/>
              </w:rPr>
              <w:t xml:space="preserve"> of knowledge</w:t>
            </w:r>
          </w:p>
        </w:tc>
        <w:tc>
          <w:tcPr>
            <w:tcW w:w="7655" w:type="dxa"/>
          </w:tcPr>
          <w:p w14:paraId="0996B1E3" w14:textId="7312BE11" w:rsidR="00B5608B" w:rsidRPr="00D10C24" w:rsidRDefault="00B5608B" w:rsidP="000806E5">
            <w:pPr>
              <w:spacing w:before="60" w:after="60"/>
              <w:jc w:val="left"/>
              <w:rPr>
                <w:szCs w:val="22"/>
                <w:lang w:val="en-US"/>
              </w:rPr>
            </w:pPr>
            <w:r w:rsidRPr="00D10C24">
              <w:rPr>
                <w:rFonts w:eastAsia="MS Mincho"/>
                <w:noProof/>
                <w:snapToGrid w:val="0"/>
                <w:kern w:val="22"/>
                <w:szCs w:val="22"/>
                <w:lang w:val="en-US"/>
              </w:rPr>
              <w:t>1</w:t>
            </w:r>
            <w:r w:rsidR="00A85C5D">
              <w:rPr>
                <w:rFonts w:eastAsia="MS Mincho"/>
                <w:noProof/>
                <w:snapToGrid w:val="0"/>
                <w:kern w:val="22"/>
                <w:szCs w:val="22"/>
                <w:lang w:val="en-US"/>
              </w:rPr>
              <w:t>.</w:t>
            </w:r>
            <w:r w:rsidRPr="00D10C24">
              <w:rPr>
                <w:rFonts w:eastAsia="MS Mincho"/>
                <w:noProof/>
                <w:snapToGrid w:val="0"/>
                <w:kern w:val="22"/>
                <w:szCs w:val="22"/>
                <w:lang w:val="en-US"/>
              </w:rPr>
              <w:t xml:space="preserve"> Develop and implement strategies to increase the uptake, use and application of existing biodiversity</w:t>
            </w:r>
            <w:r w:rsidRPr="00D10C24">
              <w:rPr>
                <w:szCs w:val="22"/>
                <w:lang w:val="en-US"/>
              </w:rPr>
              <w:t>-related</w:t>
            </w:r>
            <w:r w:rsidRPr="00D10C24">
              <w:rPr>
                <w:rFonts w:eastAsia="MS Mincho"/>
                <w:noProof/>
                <w:snapToGrid w:val="0"/>
                <w:kern w:val="22"/>
                <w:szCs w:val="22"/>
                <w:lang w:val="en-US"/>
              </w:rPr>
              <w:t xml:space="preserve"> data, information and knowledge to inform biodiversity programming and policy</w:t>
            </w:r>
            <w:r w:rsidR="00A85C5D">
              <w:rPr>
                <w:rFonts w:eastAsia="MS Mincho"/>
                <w:noProof/>
                <w:snapToGrid w:val="0"/>
                <w:kern w:val="22"/>
                <w:szCs w:val="22"/>
                <w:lang w:val="en-US"/>
              </w:rPr>
              <w:t>-</w:t>
            </w:r>
            <w:r w:rsidRPr="00D10C24">
              <w:rPr>
                <w:rFonts w:eastAsia="MS Mincho"/>
                <w:noProof/>
                <w:snapToGrid w:val="0"/>
                <w:kern w:val="22"/>
                <w:szCs w:val="22"/>
                <w:lang w:val="en-US"/>
              </w:rPr>
              <w:t xml:space="preserve"> and decision</w:t>
            </w:r>
            <w:r w:rsidRPr="00D10C24">
              <w:rPr>
                <w:rFonts w:eastAsia="MS Mincho"/>
                <w:noProof/>
                <w:snapToGrid w:val="0"/>
                <w:kern w:val="22"/>
                <w:szCs w:val="22"/>
                <w:lang w:val="en-US"/>
              </w:rPr>
              <w:noBreakHyphen/>
              <w:t>making</w:t>
            </w:r>
            <w:r w:rsidR="00A85C5D">
              <w:rPr>
                <w:rFonts w:eastAsia="MS Mincho"/>
                <w:noProof/>
                <w:snapToGrid w:val="0"/>
                <w:kern w:val="22"/>
                <w:szCs w:val="22"/>
                <w:lang w:val="en-US"/>
              </w:rPr>
              <w:t>.</w:t>
            </w:r>
          </w:p>
        </w:tc>
        <w:tc>
          <w:tcPr>
            <w:tcW w:w="4394" w:type="dxa"/>
          </w:tcPr>
          <w:p w14:paraId="75331965" w14:textId="512CB130" w:rsidR="00B5608B" w:rsidRPr="00283129" w:rsidRDefault="00B5608B" w:rsidP="00DA0256">
            <w:pPr>
              <w:spacing w:before="60" w:after="60"/>
              <w:jc w:val="left"/>
              <w:rPr>
                <w:szCs w:val="22"/>
              </w:rPr>
            </w:pPr>
            <w:r w:rsidRPr="00283129">
              <w:rPr>
                <w:rFonts w:eastAsia="MS Mincho"/>
                <w:noProof/>
                <w:snapToGrid w:val="0"/>
                <w:kern w:val="22"/>
                <w:szCs w:val="22"/>
              </w:rPr>
              <w:t>Parties</w:t>
            </w:r>
            <w:r w:rsidR="00DE4537" w:rsidRPr="00283129">
              <w:rPr>
                <w:rFonts w:eastAsia="MS Mincho"/>
                <w:noProof/>
                <w:snapToGrid w:val="0"/>
                <w:kern w:val="22"/>
                <w:szCs w:val="22"/>
              </w:rPr>
              <w:t>,</w:t>
            </w:r>
            <w:r w:rsidR="00DE4537" w:rsidRPr="00283129">
              <w:rPr>
                <w:rFonts w:eastAsia="MS Mincho"/>
                <w:bCs/>
                <w:noProof/>
                <w:snapToGrid w:val="0"/>
                <w:kern w:val="22"/>
                <w:szCs w:val="22"/>
                <w:lang w:val="en-US"/>
              </w:rPr>
              <w:t xml:space="preserve"> subnational governments</w:t>
            </w:r>
            <w:r w:rsidR="00DE4537" w:rsidRPr="00393664">
              <w:rPr>
                <w:rFonts w:eastAsia="MS Mincho"/>
                <w:bCs/>
                <w:noProof/>
                <w:snapToGrid w:val="0"/>
                <w:kern w:val="22"/>
                <w:szCs w:val="22"/>
                <w:lang w:val="en-US"/>
              </w:rPr>
              <w:t>,</w:t>
            </w:r>
            <w:r w:rsidR="00A81789" w:rsidRPr="00283129">
              <w:rPr>
                <w:rFonts w:eastAsia="MS Mincho"/>
                <w:noProof/>
                <w:snapToGrid w:val="0"/>
                <w:kern w:val="22"/>
                <w:szCs w:val="22"/>
              </w:rPr>
              <w:t xml:space="preserve"> </w:t>
            </w:r>
            <w:r w:rsidR="00283129">
              <w:rPr>
                <w:rFonts w:asciiTheme="majorBidi" w:hAnsiTheme="majorBidi" w:cstheme="majorBidi"/>
                <w:color w:val="000000" w:themeColor="text1"/>
                <w:lang w:val="en-US"/>
              </w:rPr>
              <w:t>technical and scientific cooperation</w:t>
            </w:r>
            <w:r w:rsidR="00283129">
              <w:rPr>
                <w:rFonts w:eastAsia="MS Mincho"/>
                <w:noProof/>
                <w:snapToGrid w:val="0"/>
                <w:kern w:val="22"/>
                <w:szCs w:val="22"/>
              </w:rPr>
              <w:t xml:space="preserve"> </w:t>
            </w:r>
            <w:r w:rsidR="00A81789" w:rsidRPr="00283129">
              <w:rPr>
                <w:rFonts w:eastAsia="MS Mincho"/>
                <w:noProof/>
                <w:snapToGrid w:val="0"/>
                <w:kern w:val="22"/>
                <w:szCs w:val="22"/>
              </w:rPr>
              <w:t>mechanism, Secretariat</w:t>
            </w:r>
          </w:p>
        </w:tc>
      </w:tr>
      <w:tr w:rsidR="00B5608B" w:rsidRPr="001F3E76" w14:paraId="1A602DC8" w14:textId="77777777" w:rsidTr="000806E5">
        <w:tc>
          <w:tcPr>
            <w:tcW w:w="1843" w:type="dxa"/>
            <w:vMerge/>
          </w:tcPr>
          <w:p w14:paraId="036F4754" w14:textId="77777777" w:rsidR="00B5608B" w:rsidRPr="00820FAA" w:rsidRDefault="00B5608B">
            <w:pPr>
              <w:spacing w:before="60" w:after="60"/>
              <w:rPr>
                <w:szCs w:val="22"/>
              </w:rPr>
            </w:pPr>
          </w:p>
        </w:tc>
        <w:tc>
          <w:tcPr>
            <w:tcW w:w="7655" w:type="dxa"/>
          </w:tcPr>
          <w:p w14:paraId="5F100388" w14:textId="2FA62F13" w:rsidR="00B5608B" w:rsidRPr="00D10C24" w:rsidRDefault="00B5608B" w:rsidP="000806E5">
            <w:pPr>
              <w:spacing w:before="60" w:after="60"/>
              <w:jc w:val="left"/>
              <w:rPr>
                <w:szCs w:val="22"/>
                <w:lang w:val="en-US"/>
              </w:rPr>
            </w:pPr>
            <w:r w:rsidRPr="00D10C24">
              <w:rPr>
                <w:rFonts w:eastAsia="MS Mincho"/>
                <w:noProof/>
                <w:snapToGrid w:val="0"/>
                <w:kern w:val="22"/>
                <w:szCs w:val="22"/>
                <w:lang w:val="en-US"/>
              </w:rPr>
              <w:t>2</w:t>
            </w:r>
            <w:r w:rsidR="00DB7DF6">
              <w:rPr>
                <w:rFonts w:eastAsia="MS Mincho"/>
                <w:noProof/>
                <w:snapToGrid w:val="0"/>
                <w:kern w:val="22"/>
                <w:szCs w:val="22"/>
                <w:lang w:val="en-US"/>
              </w:rPr>
              <w:t>.</w:t>
            </w:r>
            <w:r w:rsidRPr="00D10C24">
              <w:rPr>
                <w:rFonts w:eastAsia="MS Mincho"/>
                <w:noProof/>
                <w:snapToGrid w:val="0"/>
                <w:kern w:val="22"/>
                <w:szCs w:val="22"/>
                <w:lang w:val="en-US"/>
              </w:rPr>
              <w:t xml:space="preserve"> Promote and facilitate the sharing, replication, scale-up, adaptation and systematization of data, information and knowledge, including documented good practices and lessons learned, to improve processes and practices</w:t>
            </w:r>
            <w:r w:rsidR="00A85C5D">
              <w:rPr>
                <w:rFonts w:eastAsia="MS Mincho"/>
                <w:noProof/>
                <w:snapToGrid w:val="0"/>
                <w:kern w:val="22"/>
                <w:szCs w:val="22"/>
                <w:lang w:val="en-US"/>
              </w:rPr>
              <w:t>.</w:t>
            </w:r>
          </w:p>
        </w:tc>
        <w:tc>
          <w:tcPr>
            <w:tcW w:w="4394" w:type="dxa"/>
          </w:tcPr>
          <w:p w14:paraId="04646415" w14:textId="5B6F2BA1" w:rsidR="00B5608B" w:rsidRPr="00290EE3" w:rsidRDefault="00B5608B" w:rsidP="00DA0256">
            <w:pPr>
              <w:spacing w:before="60" w:after="60"/>
              <w:jc w:val="left"/>
              <w:rPr>
                <w:lang w:val="en-US"/>
              </w:rPr>
            </w:pPr>
            <w:r w:rsidRPr="00290EE3">
              <w:rPr>
                <w:rFonts w:eastAsia="MS Mincho"/>
                <w:snapToGrid w:val="0"/>
                <w:kern w:val="22"/>
                <w:lang w:val="en-US"/>
              </w:rPr>
              <w:t>Parties,</w:t>
            </w:r>
            <w:r w:rsidRPr="00290EE3">
              <w:rPr>
                <w:rFonts w:eastAsia="MS Mincho"/>
                <w:lang w:val="en-US"/>
              </w:rPr>
              <w:t xml:space="preserve"> </w:t>
            </w:r>
            <w:r w:rsidR="00DE4537" w:rsidRPr="00290EE3">
              <w:rPr>
                <w:rFonts w:eastAsia="MS Mincho"/>
                <w:lang w:val="en-US"/>
              </w:rPr>
              <w:t>subnational governments,</w:t>
            </w:r>
            <w:r w:rsidRPr="00290EE3">
              <w:rPr>
                <w:rFonts w:eastAsia="MS Mincho"/>
                <w:snapToGrid w:val="0"/>
                <w:kern w:val="22"/>
                <w:lang w:val="en-US"/>
              </w:rPr>
              <w:t xml:space="preserve"> organizations, </w:t>
            </w:r>
            <w:r w:rsidRPr="000806E5">
              <w:rPr>
                <w:rFonts w:eastAsia="MS Mincho"/>
                <w:snapToGrid w:val="0"/>
                <w:kern w:val="22"/>
                <w:lang w:val="en-US"/>
              </w:rPr>
              <w:t>indigenous people</w:t>
            </w:r>
            <w:r w:rsidRPr="00290EE3">
              <w:rPr>
                <w:rFonts w:eastAsia="MS Mincho"/>
                <w:snapToGrid w:val="0"/>
                <w:kern w:val="22"/>
                <w:lang w:val="en-US"/>
              </w:rPr>
              <w:t>s and local communities</w:t>
            </w:r>
            <w:r w:rsidR="006257B7" w:rsidRPr="00290EE3">
              <w:rPr>
                <w:rFonts w:eastAsia="MS Mincho"/>
                <w:snapToGrid w:val="0"/>
                <w:kern w:val="22"/>
                <w:lang w:val="en-US"/>
              </w:rPr>
              <w:t>,</w:t>
            </w:r>
            <w:r w:rsidR="2292CCFB" w:rsidRPr="00290EE3">
              <w:rPr>
                <w:rFonts w:eastAsia="MS Mincho"/>
                <w:noProof/>
                <w:snapToGrid w:val="0"/>
                <w:kern w:val="22"/>
                <w:lang w:val="en-US"/>
              </w:rPr>
              <w:t xml:space="preserve"> </w:t>
            </w:r>
            <w:r w:rsidR="2292CCFB" w:rsidRPr="00290EE3">
              <w:rPr>
                <w:lang w:val="en-US"/>
              </w:rPr>
              <w:t xml:space="preserve">women and </w:t>
            </w:r>
            <w:r w:rsidR="2292CCFB" w:rsidRPr="000806E5">
              <w:rPr>
                <w:lang w:val="en-US"/>
              </w:rPr>
              <w:t>youth</w:t>
            </w:r>
            <w:r w:rsidRPr="000806E5">
              <w:rPr>
                <w:rFonts w:eastAsia="MS Mincho"/>
                <w:snapToGrid w:val="0"/>
                <w:kern w:val="22"/>
                <w:lang w:val="en-US"/>
              </w:rPr>
              <w:t>,</w:t>
            </w:r>
            <w:r w:rsidRPr="00290EE3">
              <w:rPr>
                <w:rFonts w:eastAsia="MS Mincho"/>
                <w:snapToGrid w:val="0"/>
                <w:kern w:val="22"/>
                <w:lang w:val="en-US"/>
              </w:rPr>
              <w:t xml:space="preserve"> Secretariat</w:t>
            </w:r>
            <w:r w:rsidR="003D4204" w:rsidRPr="00290EE3">
              <w:rPr>
                <w:rFonts w:eastAsia="MS Mincho"/>
                <w:lang w:val="en-US"/>
              </w:rPr>
              <w:t xml:space="preserve">, </w:t>
            </w:r>
            <w:r w:rsidR="00283129" w:rsidRPr="00290EE3">
              <w:rPr>
                <w:rFonts w:asciiTheme="majorBidi" w:hAnsiTheme="majorBidi" w:cstheme="majorBidi"/>
                <w:color w:val="000000" w:themeColor="text1"/>
                <w:lang w:val="en-US"/>
              </w:rPr>
              <w:t>technical and scientific cooperation</w:t>
            </w:r>
            <w:r w:rsidR="00283129" w:rsidRPr="00290EE3">
              <w:rPr>
                <w:rFonts w:eastAsia="MS Mincho"/>
              </w:rPr>
              <w:t xml:space="preserve"> </w:t>
            </w:r>
            <w:r w:rsidR="003D4204" w:rsidRPr="00290EE3">
              <w:rPr>
                <w:rFonts w:eastAsia="MS Mincho"/>
              </w:rPr>
              <w:t>mechanism</w:t>
            </w:r>
          </w:p>
        </w:tc>
      </w:tr>
      <w:tr w:rsidR="00B5608B" w:rsidRPr="001F3E76" w14:paraId="4F8C50CD" w14:textId="77777777" w:rsidTr="000806E5">
        <w:tc>
          <w:tcPr>
            <w:tcW w:w="1843" w:type="dxa"/>
            <w:vMerge/>
          </w:tcPr>
          <w:p w14:paraId="76C91550" w14:textId="77777777" w:rsidR="00B5608B" w:rsidRPr="00820FAA" w:rsidRDefault="00B5608B">
            <w:pPr>
              <w:keepNext/>
              <w:spacing w:before="60" w:after="60"/>
              <w:rPr>
                <w:szCs w:val="22"/>
                <w:lang w:val="en-US"/>
              </w:rPr>
            </w:pPr>
          </w:p>
        </w:tc>
        <w:tc>
          <w:tcPr>
            <w:tcW w:w="7655" w:type="dxa"/>
          </w:tcPr>
          <w:p w14:paraId="1B439F17" w14:textId="3C4D8850" w:rsidR="00B5608B" w:rsidRPr="00283129" w:rsidRDefault="00B5608B" w:rsidP="000806E5">
            <w:pPr>
              <w:keepNext/>
              <w:spacing w:before="60" w:after="60"/>
              <w:jc w:val="left"/>
              <w:rPr>
                <w:szCs w:val="22"/>
                <w:lang w:val="en-US"/>
              </w:rPr>
            </w:pPr>
            <w:r w:rsidRPr="00283129">
              <w:rPr>
                <w:rFonts w:eastAsia="MS Mincho"/>
                <w:noProof/>
                <w:snapToGrid w:val="0"/>
                <w:kern w:val="22"/>
                <w:szCs w:val="22"/>
                <w:lang w:val="en-US"/>
              </w:rPr>
              <w:t>3</w:t>
            </w:r>
            <w:r w:rsidR="00DB7DF6">
              <w:rPr>
                <w:rFonts w:eastAsia="MS Mincho"/>
                <w:noProof/>
                <w:snapToGrid w:val="0"/>
                <w:kern w:val="22"/>
                <w:szCs w:val="22"/>
                <w:lang w:val="en-US"/>
              </w:rPr>
              <w:t>.</w:t>
            </w:r>
            <w:r w:rsidRPr="00283129">
              <w:rPr>
                <w:rFonts w:eastAsia="MS Mincho"/>
                <w:noProof/>
                <w:snapToGrid w:val="0"/>
                <w:kern w:val="22"/>
                <w:szCs w:val="22"/>
                <w:lang w:val="en-US"/>
              </w:rPr>
              <w:t xml:space="preserve"> Create </w:t>
            </w:r>
            <w:r w:rsidRPr="00283129">
              <w:rPr>
                <w:szCs w:val="22"/>
                <w:lang w:val="en-US"/>
              </w:rPr>
              <w:t xml:space="preserve">and </w:t>
            </w:r>
            <w:r w:rsidR="0001654E">
              <w:rPr>
                <w:szCs w:val="22"/>
                <w:lang w:val="en-US"/>
              </w:rPr>
              <w:t>use</w:t>
            </w:r>
            <w:r w:rsidR="0001654E" w:rsidRPr="00283129">
              <w:rPr>
                <w:rFonts w:eastAsia="MS Mincho"/>
                <w:noProof/>
                <w:snapToGrid w:val="0"/>
                <w:kern w:val="22"/>
                <w:szCs w:val="22"/>
                <w:lang w:val="en-US"/>
              </w:rPr>
              <w:t xml:space="preserve"> </w:t>
            </w:r>
            <w:r w:rsidRPr="00283129">
              <w:rPr>
                <w:rFonts w:eastAsia="MS Mincho"/>
                <w:noProof/>
                <w:snapToGrid w:val="0"/>
                <w:kern w:val="22"/>
                <w:szCs w:val="22"/>
                <w:lang w:val="en-US"/>
              </w:rPr>
              <w:t>mechanisms to facilitate interactions and dialogue between policymakers and decision makers and the research community, practitioners</w:t>
            </w:r>
            <w:r w:rsidR="00857E05">
              <w:rPr>
                <w:rFonts w:eastAsia="MS Mincho"/>
                <w:noProof/>
                <w:snapToGrid w:val="0"/>
                <w:kern w:val="22"/>
                <w:szCs w:val="22"/>
                <w:lang w:val="en-US"/>
              </w:rPr>
              <w:t xml:space="preserve"> and</w:t>
            </w:r>
            <w:r w:rsidRPr="00283129">
              <w:rPr>
                <w:rFonts w:eastAsia="MS Mincho"/>
                <w:noProof/>
                <w:snapToGrid w:val="0"/>
                <w:kern w:val="22"/>
                <w:szCs w:val="22"/>
                <w:lang w:val="en-US"/>
              </w:rPr>
              <w:t xml:space="preserve"> </w:t>
            </w:r>
            <w:r w:rsidRPr="000806E5">
              <w:rPr>
                <w:rFonts w:eastAsia="MS Mincho"/>
                <w:noProof/>
                <w:snapToGrid w:val="0"/>
                <w:kern w:val="22"/>
                <w:szCs w:val="22"/>
                <w:lang w:val="en-US"/>
              </w:rPr>
              <w:t xml:space="preserve">indigenous </w:t>
            </w:r>
            <w:r w:rsidRPr="000806E5" w:rsidDel="00DC22CE">
              <w:rPr>
                <w:rFonts w:eastAsia="MS Mincho"/>
                <w:noProof/>
                <w:snapToGrid w:val="0"/>
                <w:kern w:val="22"/>
                <w:szCs w:val="22"/>
                <w:lang w:val="en-US"/>
              </w:rPr>
              <w:t>p</w:t>
            </w:r>
            <w:r w:rsidRPr="000806E5">
              <w:rPr>
                <w:rFonts w:eastAsia="MS Mincho"/>
                <w:noProof/>
                <w:snapToGrid w:val="0"/>
                <w:kern w:val="22"/>
                <w:szCs w:val="22"/>
                <w:lang w:val="en-US"/>
              </w:rPr>
              <w:t>eople</w:t>
            </w:r>
            <w:r w:rsidRPr="00290EE3">
              <w:rPr>
                <w:rFonts w:eastAsia="MS Mincho"/>
                <w:noProof/>
                <w:snapToGrid w:val="0"/>
                <w:kern w:val="22"/>
                <w:szCs w:val="22"/>
                <w:lang w:val="en-US"/>
              </w:rPr>
              <w:t>s and local</w:t>
            </w:r>
            <w:r w:rsidRPr="00283129">
              <w:rPr>
                <w:rFonts w:eastAsia="MS Mincho"/>
                <w:noProof/>
                <w:snapToGrid w:val="0"/>
                <w:kern w:val="22"/>
                <w:szCs w:val="22"/>
                <w:lang w:val="en-US"/>
              </w:rPr>
              <w:t xml:space="preserve"> communities</w:t>
            </w:r>
            <w:r w:rsidR="00A85C5D">
              <w:rPr>
                <w:rFonts w:eastAsia="MS Mincho"/>
                <w:noProof/>
                <w:snapToGrid w:val="0"/>
                <w:kern w:val="22"/>
                <w:szCs w:val="22"/>
                <w:lang w:val="en-US"/>
              </w:rPr>
              <w:t>.</w:t>
            </w:r>
          </w:p>
        </w:tc>
        <w:tc>
          <w:tcPr>
            <w:tcW w:w="4394" w:type="dxa"/>
          </w:tcPr>
          <w:p w14:paraId="0C3B071B" w14:textId="4DFD024C" w:rsidR="00B5608B" w:rsidRPr="00290EE3" w:rsidRDefault="00B5608B" w:rsidP="00DA0256">
            <w:pPr>
              <w:keepNext/>
              <w:spacing w:before="60" w:after="60"/>
              <w:jc w:val="left"/>
              <w:rPr>
                <w:rFonts w:eastAsia="MS Mincho"/>
                <w:lang w:val="en-US"/>
              </w:rPr>
            </w:pPr>
            <w:r w:rsidRPr="00290EE3">
              <w:rPr>
                <w:rFonts w:eastAsia="MS Mincho"/>
                <w:snapToGrid w:val="0"/>
                <w:kern w:val="22"/>
                <w:lang w:val="en-US"/>
              </w:rPr>
              <w:t>Parties,</w:t>
            </w:r>
            <w:r w:rsidRPr="00290EE3">
              <w:rPr>
                <w:lang w:val="en-US"/>
              </w:rPr>
              <w:t xml:space="preserve"> </w:t>
            </w:r>
            <w:r w:rsidRPr="000806E5">
              <w:rPr>
                <w:lang w:val="en-US"/>
              </w:rPr>
              <w:t xml:space="preserve">indigenous </w:t>
            </w:r>
            <w:r w:rsidRPr="000806E5" w:rsidDel="00297794">
              <w:rPr>
                <w:lang w:val="en-US"/>
              </w:rPr>
              <w:t>p</w:t>
            </w:r>
            <w:r w:rsidRPr="000806E5">
              <w:rPr>
                <w:lang w:val="en-US"/>
              </w:rPr>
              <w:t>eople</w:t>
            </w:r>
            <w:r w:rsidRPr="00290EE3">
              <w:rPr>
                <w:lang w:val="en-US"/>
              </w:rPr>
              <w:t xml:space="preserve">s and local </w:t>
            </w:r>
            <w:r w:rsidRPr="00290EE3">
              <w:rPr>
                <w:rFonts w:eastAsia="MS Mincho"/>
                <w:snapToGrid w:val="0"/>
                <w:kern w:val="22"/>
                <w:lang w:val="en-US"/>
              </w:rPr>
              <w:t>communities</w:t>
            </w:r>
            <w:r w:rsidR="006257B7" w:rsidRPr="00290EE3">
              <w:rPr>
                <w:rFonts w:eastAsia="MS Mincho"/>
                <w:snapToGrid w:val="0"/>
                <w:kern w:val="22"/>
                <w:lang w:val="en-US"/>
              </w:rPr>
              <w:t>,</w:t>
            </w:r>
            <w:r w:rsidR="6ACE02C9" w:rsidRPr="00290EE3">
              <w:rPr>
                <w:rFonts w:eastAsia="MS Mincho"/>
                <w:noProof/>
                <w:snapToGrid w:val="0"/>
                <w:kern w:val="22"/>
                <w:lang w:val="en-US"/>
              </w:rPr>
              <w:t xml:space="preserve"> </w:t>
            </w:r>
            <w:r w:rsidR="6ACE02C9" w:rsidRPr="00290EE3">
              <w:rPr>
                <w:lang w:val="en-US"/>
              </w:rPr>
              <w:t xml:space="preserve">women and </w:t>
            </w:r>
            <w:r w:rsidR="6ACE02C9" w:rsidRPr="000806E5">
              <w:rPr>
                <w:lang w:val="en-US"/>
              </w:rPr>
              <w:t>youth</w:t>
            </w:r>
            <w:r w:rsidR="009506D4">
              <w:rPr>
                <w:lang w:val="en-US"/>
              </w:rPr>
              <w:t>,</w:t>
            </w:r>
            <w:r w:rsidR="00D3792C" w:rsidRPr="000806E5">
              <w:rPr>
                <w:lang w:val="en-US"/>
              </w:rPr>
              <w:t xml:space="preserve"> </w:t>
            </w:r>
            <w:r w:rsidR="00D3792C" w:rsidRPr="00290EE3">
              <w:rPr>
                <w:rFonts w:eastAsia="MS Mincho"/>
                <w:snapToGrid w:val="0"/>
                <w:kern w:val="22"/>
                <w:lang w:val="en-US"/>
              </w:rPr>
              <w:t>scientific and academic institutions</w:t>
            </w:r>
          </w:p>
        </w:tc>
      </w:tr>
      <w:tr w:rsidR="00B5608B" w:rsidRPr="001F3E76" w14:paraId="0A098467" w14:textId="77777777" w:rsidTr="000806E5">
        <w:tc>
          <w:tcPr>
            <w:tcW w:w="1843" w:type="dxa"/>
            <w:vMerge/>
          </w:tcPr>
          <w:p w14:paraId="5504B8F0" w14:textId="77777777" w:rsidR="00B5608B" w:rsidRPr="00820FAA" w:rsidRDefault="00B5608B">
            <w:pPr>
              <w:spacing w:before="60" w:after="60"/>
              <w:rPr>
                <w:szCs w:val="22"/>
                <w:lang w:val="en-US"/>
              </w:rPr>
            </w:pPr>
          </w:p>
        </w:tc>
        <w:tc>
          <w:tcPr>
            <w:tcW w:w="7655" w:type="dxa"/>
          </w:tcPr>
          <w:p w14:paraId="3137C1AE" w14:textId="0FAAAD7F" w:rsidR="00B5608B" w:rsidRPr="00820FAA" w:rsidRDefault="00B5608B" w:rsidP="000806E5">
            <w:pPr>
              <w:spacing w:before="60" w:after="60"/>
              <w:jc w:val="left"/>
              <w:rPr>
                <w:szCs w:val="22"/>
                <w:lang w:val="en-US"/>
              </w:rPr>
            </w:pPr>
            <w:r w:rsidRPr="00820FAA">
              <w:rPr>
                <w:rFonts w:eastAsia="MS Mincho"/>
                <w:noProof/>
                <w:snapToGrid w:val="0"/>
                <w:kern w:val="22"/>
                <w:szCs w:val="22"/>
                <w:lang w:val="en-US"/>
              </w:rPr>
              <w:t>4</w:t>
            </w:r>
            <w:r w:rsidR="00DB7DF6">
              <w:rPr>
                <w:rFonts w:eastAsia="MS Mincho"/>
                <w:noProof/>
                <w:snapToGrid w:val="0"/>
                <w:kern w:val="22"/>
                <w:szCs w:val="22"/>
                <w:lang w:val="en-US"/>
              </w:rPr>
              <w:t>.</w:t>
            </w:r>
            <w:r w:rsidRPr="00820FAA">
              <w:rPr>
                <w:rFonts w:eastAsia="MS Mincho"/>
                <w:noProof/>
                <w:snapToGrid w:val="0"/>
                <w:kern w:val="22"/>
                <w:szCs w:val="22"/>
                <w:lang w:val="en-US"/>
              </w:rPr>
              <w:t xml:space="preserve"> Establish linkages between scientific networks and communication experts to enable the translation of scientific research outcomes into knowledge products</w:t>
            </w:r>
            <w:r w:rsidR="00A85C5D">
              <w:rPr>
                <w:rFonts w:eastAsia="MS Mincho"/>
                <w:noProof/>
                <w:snapToGrid w:val="0"/>
                <w:kern w:val="22"/>
                <w:szCs w:val="22"/>
                <w:lang w:val="en-US"/>
              </w:rPr>
              <w:t>.</w:t>
            </w:r>
          </w:p>
        </w:tc>
        <w:tc>
          <w:tcPr>
            <w:tcW w:w="4394" w:type="dxa"/>
          </w:tcPr>
          <w:p w14:paraId="430DF8AB" w14:textId="7BE636BB" w:rsidR="00B5608B" w:rsidRPr="00290EE3" w:rsidRDefault="00B5608B" w:rsidP="00DA0256">
            <w:pPr>
              <w:spacing w:before="60" w:after="60"/>
              <w:jc w:val="left"/>
              <w:rPr>
                <w:lang w:val="en-US"/>
              </w:rPr>
            </w:pPr>
            <w:r w:rsidRPr="00290EE3">
              <w:rPr>
                <w:rFonts w:eastAsia="MS Mincho"/>
                <w:snapToGrid w:val="0"/>
                <w:kern w:val="22"/>
                <w:lang w:val="en-US"/>
              </w:rPr>
              <w:t>Parties,</w:t>
            </w:r>
            <w:r w:rsidR="00DE4537" w:rsidRPr="00290EE3">
              <w:rPr>
                <w:rFonts w:eastAsia="MS Mincho"/>
                <w:lang w:val="en-US"/>
              </w:rPr>
              <w:t xml:space="preserve"> subnational governments,</w:t>
            </w:r>
            <w:r w:rsidRPr="00290EE3">
              <w:rPr>
                <w:rFonts w:eastAsia="MS Mincho"/>
                <w:snapToGrid w:val="0"/>
                <w:kern w:val="22"/>
                <w:lang w:val="en-US"/>
              </w:rPr>
              <w:t xml:space="preserve"> </w:t>
            </w:r>
            <w:r w:rsidRPr="000806E5">
              <w:rPr>
                <w:rFonts w:eastAsia="MS Mincho"/>
                <w:snapToGrid w:val="0"/>
                <w:kern w:val="22"/>
                <w:lang w:val="en-US"/>
              </w:rPr>
              <w:t>indigenous people</w:t>
            </w:r>
            <w:r w:rsidRPr="00290EE3">
              <w:rPr>
                <w:rFonts w:eastAsia="MS Mincho"/>
                <w:snapToGrid w:val="0"/>
                <w:kern w:val="22"/>
                <w:lang w:val="en-US"/>
              </w:rPr>
              <w:t>s and local communities</w:t>
            </w:r>
            <w:r w:rsidR="00816E18" w:rsidRPr="00290EE3">
              <w:rPr>
                <w:rFonts w:eastAsia="MS Mincho"/>
                <w:snapToGrid w:val="0"/>
                <w:kern w:val="22"/>
                <w:lang w:val="en-US"/>
              </w:rPr>
              <w:t xml:space="preserve">, </w:t>
            </w:r>
            <w:r w:rsidR="00313FEB" w:rsidRPr="00290EE3">
              <w:rPr>
                <w:rFonts w:eastAsia="MS Mincho"/>
                <w:snapToGrid w:val="0"/>
                <w:kern w:val="22"/>
                <w:lang w:val="en-US"/>
              </w:rPr>
              <w:t>scientific and academic institutions</w:t>
            </w:r>
            <w:r w:rsidR="00C015A4" w:rsidRPr="00290EE3">
              <w:rPr>
                <w:rFonts w:eastAsia="MS Mincho"/>
                <w:snapToGrid w:val="0"/>
                <w:kern w:val="22"/>
                <w:lang w:val="en-US"/>
              </w:rPr>
              <w:t>,</w:t>
            </w:r>
            <w:r w:rsidR="5849DFAB" w:rsidRPr="00290EE3">
              <w:rPr>
                <w:rFonts w:eastAsia="MS Mincho"/>
                <w:noProof/>
                <w:snapToGrid w:val="0"/>
                <w:kern w:val="22"/>
                <w:lang w:val="en-US"/>
              </w:rPr>
              <w:t xml:space="preserve"> </w:t>
            </w:r>
            <w:r w:rsidR="5849DFAB" w:rsidRPr="00290EE3">
              <w:rPr>
                <w:lang w:val="en-US"/>
              </w:rPr>
              <w:t xml:space="preserve">women and </w:t>
            </w:r>
            <w:r w:rsidR="5849DFAB" w:rsidRPr="000806E5">
              <w:rPr>
                <w:lang w:val="en-US"/>
              </w:rPr>
              <w:t>youth</w:t>
            </w:r>
            <w:r w:rsidRPr="000806E5">
              <w:rPr>
                <w:rFonts w:eastAsia="MS Mincho"/>
                <w:snapToGrid w:val="0"/>
                <w:kern w:val="22"/>
                <w:lang w:val="en-US"/>
              </w:rPr>
              <w:t>,</w:t>
            </w:r>
            <w:r w:rsidRPr="00290EE3">
              <w:rPr>
                <w:rFonts w:eastAsia="MS Mincho"/>
                <w:snapToGrid w:val="0"/>
                <w:kern w:val="22"/>
                <w:lang w:val="en-US"/>
              </w:rPr>
              <w:t xml:space="preserve"> </w:t>
            </w:r>
            <w:r w:rsidR="00283129" w:rsidRPr="00290EE3">
              <w:rPr>
                <w:rFonts w:asciiTheme="majorBidi" w:hAnsiTheme="majorBidi" w:cstheme="majorBidi"/>
                <w:color w:val="000000" w:themeColor="text1"/>
                <w:lang w:val="en-US"/>
              </w:rPr>
              <w:t>technical and scientific cooperation</w:t>
            </w:r>
            <w:r w:rsidR="00283129" w:rsidRPr="00290EE3">
              <w:rPr>
                <w:rFonts w:eastAsia="MS Mincho"/>
                <w:snapToGrid w:val="0"/>
                <w:kern w:val="22"/>
                <w:lang w:val="en-US"/>
              </w:rPr>
              <w:t xml:space="preserve"> m</w:t>
            </w:r>
            <w:r w:rsidR="00F24198" w:rsidRPr="00290EE3">
              <w:rPr>
                <w:rFonts w:eastAsia="MS Mincho"/>
                <w:snapToGrid w:val="0"/>
                <w:kern w:val="22"/>
                <w:lang w:val="en-US"/>
              </w:rPr>
              <w:t>echanism</w:t>
            </w:r>
            <w:r w:rsidRPr="00290EE3">
              <w:rPr>
                <w:rFonts w:eastAsia="MS Mincho"/>
                <w:snapToGrid w:val="0"/>
                <w:kern w:val="22"/>
                <w:lang w:val="en-US"/>
              </w:rPr>
              <w:t>, Secretariat</w:t>
            </w:r>
          </w:p>
        </w:tc>
      </w:tr>
      <w:tr w:rsidR="00B5608B" w:rsidRPr="001F3E76" w14:paraId="45E62CBF" w14:textId="77777777" w:rsidTr="000806E5">
        <w:tc>
          <w:tcPr>
            <w:tcW w:w="1843" w:type="dxa"/>
            <w:vMerge w:val="restart"/>
          </w:tcPr>
          <w:p w14:paraId="2A291373" w14:textId="77777777" w:rsidR="00B5608B" w:rsidRPr="00820FAA" w:rsidRDefault="00B5608B">
            <w:pPr>
              <w:tabs>
                <w:tab w:val="left" w:pos="285"/>
              </w:tabs>
              <w:spacing w:before="60" w:after="60"/>
              <w:rPr>
                <w:szCs w:val="22"/>
                <w:lang w:val="en-US"/>
              </w:rPr>
            </w:pPr>
            <w:r w:rsidRPr="00820FAA">
              <w:rPr>
                <w:rFonts w:eastAsia="MS Mincho"/>
                <w:bCs/>
                <w:noProof/>
                <w:snapToGrid w:val="0"/>
                <w:kern w:val="22"/>
                <w:szCs w:val="22"/>
                <w:lang w:val="en-US"/>
              </w:rPr>
              <w:t>F.</w:t>
            </w:r>
            <w:r w:rsidRPr="00820FAA">
              <w:rPr>
                <w:rFonts w:eastAsia="MS Mincho"/>
                <w:bCs/>
                <w:noProof/>
                <w:snapToGrid w:val="0"/>
                <w:kern w:val="22"/>
                <w:szCs w:val="22"/>
                <w:lang w:val="en-US"/>
              </w:rPr>
              <w:tab/>
            </w:r>
            <w:r w:rsidRPr="00820FAA">
              <w:rPr>
                <w:rFonts w:eastAsia="MS Mincho"/>
                <w:bCs/>
                <w:noProof/>
                <w:snapToGrid w:val="0"/>
                <w:spacing w:val="-12"/>
                <w:kern w:val="22"/>
                <w:szCs w:val="22"/>
                <w:lang w:val="en-US"/>
              </w:rPr>
              <w:t>Conducting</w:t>
            </w:r>
            <w:r w:rsidRPr="00820FAA">
              <w:rPr>
                <w:rFonts w:eastAsia="MS Mincho"/>
                <w:bCs/>
                <w:noProof/>
                <w:snapToGrid w:val="0"/>
                <w:kern w:val="22"/>
                <w:szCs w:val="22"/>
                <w:lang w:val="en-US"/>
              </w:rPr>
              <w:t xml:space="preserve"> knowledge audits and reviews</w:t>
            </w:r>
          </w:p>
        </w:tc>
        <w:tc>
          <w:tcPr>
            <w:tcW w:w="7655" w:type="dxa"/>
          </w:tcPr>
          <w:p w14:paraId="04DBE6D1" w14:textId="78303315" w:rsidR="00B5608B" w:rsidRPr="00927F6D" w:rsidRDefault="00B5608B" w:rsidP="000806E5">
            <w:pPr>
              <w:spacing w:before="60" w:after="60"/>
              <w:jc w:val="left"/>
              <w:rPr>
                <w:szCs w:val="22"/>
                <w:lang w:val="en-US"/>
              </w:rPr>
            </w:pPr>
            <w:r w:rsidRPr="00927F6D">
              <w:rPr>
                <w:rFonts w:eastAsia="MS Mincho"/>
                <w:noProof/>
                <w:snapToGrid w:val="0"/>
                <w:kern w:val="22"/>
                <w:szCs w:val="22"/>
                <w:lang w:val="en-US"/>
              </w:rPr>
              <w:t>1</w:t>
            </w:r>
            <w:r w:rsidR="00DB7DF6">
              <w:rPr>
                <w:rFonts w:eastAsia="MS Mincho"/>
                <w:noProof/>
                <w:snapToGrid w:val="0"/>
                <w:kern w:val="22"/>
                <w:szCs w:val="22"/>
                <w:lang w:val="en-US"/>
              </w:rPr>
              <w:t>.</w:t>
            </w:r>
            <w:r w:rsidRPr="00927F6D">
              <w:rPr>
                <w:rFonts w:eastAsia="MS Mincho"/>
                <w:noProof/>
                <w:snapToGrid w:val="0"/>
                <w:kern w:val="22"/>
                <w:szCs w:val="22"/>
                <w:lang w:val="en-US"/>
              </w:rPr>
              <w:t xml:space="preserve"> Undertake periodic surveys to assess, inter alia, the types of information and knowledge most frequently sought, the ease of access to the information needed, existing knowledge gaps, the level of knowledge-sharing and preferred </w:t>
            </w:r>
            <w:r w:rsidRPr="00290EE3">
              <w:rPr>
                <w:rFonts w:eastAsia="MS Mincho"/>
                <w:noProof/>
                <w:snapToGrid w:val="0"/>
                <w:kern w:val="22"/>
                <w:szCs w:val="22"/>
                <w:lang w:val="en-US"/>
              </w:rPr>
              <w:t>channels</w:t>
            </w:r>
            <w:r w:rsidRPr="000806E5">
              <w:rPr>
                <w:rFonts w:eastAsia="MS Mincho"/>
                <w:noProof/>
                <w:snapToGrid w:val="0"/>
                <w:kern w:val="22"/>
                <w:szCs w:val="22"/>
                <w:lang w:val="en-US"/>
              </w:rPr>
              <w:t xml:space="preserve"> and</w:t>
            </w:r>
            <w:r w:rsidRPr="00290EE3">
              <w:rPr>
                <w:rFonts w:eastAsia="MS Mincho"/>
                <w:noProof/>
                <w:snapToGrid w:val="0"/>
                <w:kern w:val="22"/>
                <w:szCs w:val="22"/>
                <w:lang w:val="en-US"/>
              </w:rPr>
              <w:t xml:space="preserve"> uptake, use</w:t>
            </w:r>
            <w:r w:rsidRPr="00927F6D">
              <w:rPr>
                <w:rFonts w:eastAsia="MS Mincho"/>
                <w:noProof/>
                <w:snapToGrid w:val="0"/>
                <w:kern w:val="22"/>
                <w:szCs w:val="22"/>
                <w:lang w:val="en-US"/>
              </w:rPr>
              <w:t xml:space="preserve"> and application of knowledge in </w:t>
            </w:r>
            <w:r w:rsidRPr="009E1BAF">
              <w:rPr>
                <w:rFonts w:eastAsia="MS Mincho"/>
                <w:noProof/>
                <w:snapToGrid w:val="0"/>
                <w:kern w:val="22"/>
                <w:szCs w:val="22"/>
                <w:lang w:val="en-US"/>
              </w:rPr>
              <w:t>decision-making</w:t>
            </w:r>
            <w:r w:rsidR="00DB7DF6">
              <w:rPr>
                <w:rFonts w:eastAsia="MS Mincho"/>
                <w:noProof/>
                <w:snapToGrid w:val="0"/>
                <w:kern w:val="22"/>
                <w:szCs w:val="22"/>
                <w:lang w:val="en-US"/>
              </w:rPr>
              <w:t>.</w:t>
            </w:r>
          </w:p>
        </w:tc>
        <w:tc>
          <w:tcPr>
            <w:tcW w:w="4394" w:type="dxa"/>
          </w:tcPr>
          <w:p w14:paraId="033290B5" w14:textId="49CE9334" w:rsidR="00B5608B" w:rsidRPr="00283129" w:rsidRDefault="00B5608B" w:rsidP="00DA0256">
            <w:pPr>
              <w:spacing w:before="60" w:after="60"/>
              <w:jc w:val="left"/>
              <w:rPr>
                <w:szCs w:val="22"/>
              </w:rPr>
            </w:pPr>
            <w:r w:rsidRPr="00283129">
              <w:rPr>
                <w:rFonts w:eastAsia="MS Mincho"/>
                <w:noProof/>
                <w:snapToGrid w:val="0"/>
                <w:kern w:val="22"/>
                <w:szCs w:val="22"/>
              </w:rPr>
              <w:t>Parties,</w:t>
            </w:r>
            <w:r w:rsidRPr="00283129">
              <w:rPr>
                <w:rFonts w:eastAsia="MS Mincho"/>
                <w:snapToGrid w:val="0"/>
                <w:kern w:val="22"/>
                <w:szCs w:val="22"/>
                <w:lang w:val="en-US"/>
              </w:rPr>
              <w:t xml:space="preserve"> </w:t>
            </w:r>
            <w:r w:rsidR="00DE4537" w:rsidRPr="00283129">
              <w:rPr>
                <w:rFonts w:eastAsia="MS Mincho"/>
                <w:bCs/>
                <w:noProof/>
                <w:snapToGrid w:val="0"/>
                <w:kern w:val="22"/>
                <w:szCs w:val="22"/>
                <w:lang w:val="en-US"/>
              </w:rPr>
              <w:t>subnational governments</w:t>
            </w:r>
            <w:r w:rsidR="00DE4537" w:rsidRPr="00393664">
              <w:rPr>
                <w:rFonts w:eastAsia="MS Mincho"/>
                <w:bCs/>
                <w:noProof/>
                <w:snapToGrid w:val="0"/>
                <w:kern w:val="22"/>
                <w:szCs w:val="22"/>
                <w:lang w:val="en-US"/>
              </w:rPr>
              <w:t>,</w:t>
            </w:r>
            <w:r w:rsidRPr="00283129">
              <w:rPr>
                <w:rFonts w:eastAsia="MS Mincho"/>
                <w:noProof/>
                <w:snapToGrid w:val="0"/>
                <w:kern w:val="22"/>
                <w:szCs w:val="22"/>
              </w:rPr>
              <w:t xml:space="preserve"> Secretariat</w:t>
            </w:r>
          </w:p>
        </w:tc>
      </w:tr>
      <w:tr w:rsidR="00B5608B" w:rsidRPr="001F3E76" w14:paraId="5E7FA329" w14:textId="77777777" w:rsidTr="000806E5">
        <w:tc>
          <w:tcPr>
            <w:tcW w:w="1843" w:type="dxa"/>
            <w:vMerge/>
          </w:tcPr>
          <w:p w14:paraId="2A4F6FAF" w14:textId="77777777" w:rsidR="00B5608B" w:rsidRPr="00820FAA" w:rsidRDefault="00B5608B">
            <w:pPr>
              <w:spacing w:before="60" w:after="60"/>
              <w:rPr>
                <w:szCs w:val="22"/>
              </w:rPr>
            </w:pPr>
          </w:p>
        </w:tc>
        <w:tc>
          <w:tcPr>
            <w:tcW w:w="7655" w:type="dxa"/>
          </w:tcPr>
          <w:p w14:paraId="447C6451" w14:textId="53B433D2" w:rsidR="00B5608B" w:rsidRPr="00927F6D" w:rsidRDefault="00B5608B" w:rsidP="000806E5">
            <w:pPr>
              <w:spacing w:before="60" w:after="60"/>
              <w:jc w:val="left"/>
              <w:rPr>
                <w:szCs w:val="22"/>
                <w:lang w:val="en-US"/>
              </w:rPr>
            </w:pPr>
            <w:r w:rsidRPr="00927F6D">
              <w:rPr>
                <w:rFonts w:eastAsia="MS Mincho"/>
                <w:noProof/>
                <w:snapToGrid w:val="0"/>
                <w:kern w:val="22"/>
                <w:szCs w:val="22"/>
                <w:lang w:val="en-US"/>
              </w:rPr>
              <w:t>2</w:t>
            </w:r>
            <w:r w:rsidR="00DB7DF6">
              <w:rPr>
                <w:rFonts w:eastAsia="MS Mincho"/>
                <w:noProof/>
                <w:snapToGrid w:val="0"/>
                <w:kern w:val="22"/>
                <w:szCs w:val="22"/>
                <w:lang w:val="en-US"/>
              </w:rPr>
              <w:t>.</w:t>
            </w:r>
            <w:r w:rsidRPr="00927F6D">
              <w:rPr>
                <w:rFonts w:eastAsia="MS Mincho"/>
                <w:noProof/>
                <w:snapToGrid w:val="0"/>
                <w:kern w:val="22"/>
                <w:szCs w:val="22"/>
                <w:lang w:val="en-US"/>
              </w:rPr>
              <w:t xml:space="preserve"> Analyse major knowledge gaps and identify options to address them</w:t>
            </w:r>
            <w:r w:rsidR="00A5736B">
              <w:rPr>
                <w:rFonts w:eastAsia="MS Mincho"/>
                <w:noProof/>
                <w:snapToGrid w:val="0"/>
                <w:kern w:val="22"/>
                <w:szCs w:val="22"/>
                <w:lang w:val="en-US"/>
              </w:rPr>
              <w:t>.</w:t>
            </w:r>
          </w:p>
        </w:tc>
        <w:tc>
          <w:tcPr>
            <w:tcW w:w="4394" w:type="dxa"/>
          </w:tcPr>
          <w:p w14:paraId="732145CC" w14:textId="14F201B1" w:rsidR="00B5608B" w:rsidRPr="00927F6D" w:rsidRDefault="00B5608B" w:rsidP="00393664">
            <w:pPr>
              <w:spacing w:before="60" w:after="60"/>
              <w:jc w:val="left"/>
              <w:rPr>
                <w:lang w:val="en-US"/>
              </w:rPr>
            </w:pPr>
            <w:r w:rsidRPr="6CA47F6C">
              <w:rPr>
                <w:rFonts w:eastAsia="MS Mincho"/>
                <w:snapToGrid w:val="0"/>
                <w:kern w:val="22"/>
                <w:lang w:val="en-US"/>
              </w:rPr>
              <w:t>Parties,</w:t>
            </w:r>
            <w:r w:rsidRPr="6CA47F6C">
              <w:rPr>
                <w:rFonts w:eastAsia="MS Mincho"/>
                <w:lang w:val="en-US"/>
              </w:rPr>
              <w:t xml:space="preserve"> </w:t>
            </w:r>
            <w:r w:rsidR="00DE4537" w:rsidRPr="00283129">
              <w:rPr>
                <w:rFonts w:eastAsia="MS Mincho"/>
                <w:lang w:val="en-US"/>
              </w:rPr>
              <w:t>subnational governments</w:t>
            </w:r>
            <w:r w:rsidR="00DE4537" w:rsidRPr="00393664">
              <w:rPr>
                <w:rFonts w:eastAsia="MS Mincho"/>
                <w:lang w:val="en-US"/>
              </w:rPr>
              <w:t>,</w:t>
            </w:r>
            <w:r w:rsidRPr="00283129">
              <w:rPr>
                <w:rFonts w:eastAsia="MS Mincho"/>
                <w:snapToGrid w:val="0"/>
                <w:kern w:val="22"/>
                <w:lang w:val="en-US"/>
              </w:rPr>
              <w:t xml:space="preserve"> </w:t>
            </w:r>
            <w:r w:rsidRPr="000806E5">
              <w:rPr>
                <w:rFonts w:eastAsia="MS Mincho"/>
                <w:snapToGrid w:val="0"/>
                <w:kern w:val="22"/>
                <w:lang w:val="en-US"/>
              </w:rPr>
              <w:t xml:space="preserve">indigenous </w:t>
            </w:r>
            <w:r w:rsidRPr="000806E5" w:rsidDel="00297794">
              <w:rPr>
                <w:rFonts w:eastAsia="MS Mincho"/>
                <w:snapToGrid w:val="0"/>
                <w:kern w:val="22"/>
                <w:lang w:val="en-US"/>
              </w:rPr>
              <w:t>p</w:t>
            </w:r>
            <w:r w:rsidRPr="000806E5">
              <w:rPr>
                <w:rFonts w:eastAsia="MS Mincho"/>
                <w:snapToGrid w:val="0"/>
                <w:kern w:val="22"/>
                <w:lang w:val="en-US"/>
              </w:rPr>
              <w:t>eople</w:t>
            </w:r>
            <w:r w:rsidRPr="00290EE3">
              <w:rPr>
                <w:rFonts w:eastAsia="MS Mincho"/>
                <w:snapToGrid w:val="0"/>
                <w:kern w:val="22"/>
                <w:lang w:val="en-US"/>
              </w:rPr>
              <w:t>s and local communities</w:t>
            </w:r>
            <w:r w:rsidR="00B6063C" w:rsidRPr="00290EE3">
              <w:rPr>
                <w:rFonts w:eastAsia="MS Mincho"/>
                <w:snapToGrid w:val="0"/>
                <w:kern w:val="22"/>
                <w:lang w:val="en-US"/>
              </w:rPr>
              <w:t>,</w:t>
            </w:r>
            <w:r w:rsidR="0C9C16A2" w:rsidRPr="00290EE3">
              <w:rPr>
                <w:rFonts w:eastAsia="MS Mincho"/>
                <w:noProof/>
                <w:snapToGrid w:val="0"/>
                <w:kern w:val="22"/>
                <w:lang w:val="en-US"/>
              </w:rPr>
              <w:t xml:space="preserve"> </w:t>
            </w:r>
            <w:r w:rsidR="0C9C16A2" w:rsidRPr="00290EE3">
              <w:rPr>
                <w:lang w:val="en-US"/>
              </w:rPr>
              <w:t xml:space="preserve">women and </w:t>
            </w:r>
            <w:r w:rsidR="0C9C16A2" w:rsidRPr="000806E5">
              <w:rPr>
                <w:lang w:val="en-US"/>
              </w:rPr>
              <w:t>youth</w:t>
            </w:r>
            <w:r w:rsidRPr="000806E5">
              <w:rPr>
                <w:rFonts w:eastAsia="MS Mincho"/>
                <w:snapToGrid w:val="0"/>
                <w:kern w:val="22"/>
                <w:lang w:val="en-US"/>
              </w:rPr>
              <w:t>,</w:t>
            </w:r>
            <w:r w:rsidRPr="00283129">
              <w:rPr>
                <w:rFonts w:eastAsia="MS Mincho"/>
                <w:snapToGrid w:val="0"/>
                <w:kern w:val="22"/>
                <w:lang w:val="en-US"/>
              </w:rPr>
              <w:t xml:space="preserve"> Secretariat</w:t>
            </w:r>
          </w:p>
        </w:tc>
      </w:tr>
      <w:tr w:rsidR="00B5608B" w:rsidRPr="001F3E76" w14:paraId="2948747A" w14:textId="77777777" w:rsidTr="000806E5">
        <w:tc>
          <w:tcPr>
            <w:tcW w:w="1843" w:type="dxa"/>
            <w:vMerge/>
          </w:tcPr>
          <w:p w14:paraId="61A34611" w14:textId="77777777" w:rsidR="00B5608B" w:rsidRPr="00820FAA" w:rsidRDefault="00B5608B">
            <w:pPr>
              <w:spacing w:before="60" w:after="60"/>
              <w:rPr>
                <w:szCs w:val="22"/>
                <w:lang w:val="en-US"/>
              </w:rPr>
            </w:pPr>
          </w:p>
        </w:tc>
        <w:tc>
          <w:tcPr>
            <w:tcW w:w="7655" w:type="dxa"/>
          </w:tcPr>
          <w:p w14:paraId="4FC3E2C6" w14:textId="5EC809A8" w:rsidR="00B5608B" w:rsidRPr="00820FAA" w:rsidRDefault="00B5608B" w:rsidP="00B24317">
            <w:pPr>
              <w:spacing w:before="60" w:after="60"/>
              <w:jc w:val="left"/>
              <w:rPr>
                <w:szCs w:val="22"/>
                <w:lang w:val="en-US"/>
              </w:rPr>
            </w:pPr>
            <w:r w:rsidRPr="00820FAA">
              <w:rPr>
                <w:rFonts w:eastAsia="MS Mincho"/>
                <w:noProof/>
                <w:snapToGrid w:val="0"/>
                <w:kern w:val="22"/>
                <w:szCs w:val="22"/>
                <w:lang w:val="en-US"/>
              </w:rPr>
              <w:t>3</w:t>
            </w:r>
            <w:r w:rsidR="00DB7DF6">
              <w:rPr>
                <w:rFonts w:eastAsia="MS Mincho"/>
                <w:noProof/>
                <w:snapToGrid w:val="0"/>
                <w:kern w:val="22"/>
                <w:szCs w:val="22"/>
                <w:lang w:val="en-US"/>
              </w:rPr>
              <w:t>.</w:t>
            </w:r>
            <w:r w:rsidRPr="00820FAA">
              <w:rPr>
                <w:rFonts w:eastAsia="MS Mincho"/>
                <w:noProof/>
                <w:snapToGrid w:val="0"/>
                <w:kern w:val="22"/>
                <w:szCs w:val="22"/>
                <w:lang w:val="en-US"/>
              </w:rPr>
              <w:t xml:space="preserve"> Conduct a comprehensive review of the knowledge</w:t>
            </w:r>
            <w:r w:rsidRPr="00820FAA">
              <w:rPr>
                <w:szCs w:val="22"/>
                <w:lang w:val="en-US"/>
              </w:rPr>
              <w:t xml:space="preserve"> management </w:t>
            </w:r>
            <w:r w:rsidRPr="00820FAA">
              <w:rPr>
                <w:rFonts w:eastAsia="MS Mincho"/>
                <w:noProof/>
                <w:snapToGrid w:val="0"/>
                <w:kern w:val="22"/>
                <w:szCs w:val="22"/>
                <w:lang w:val="en-US"/>
              </w:rPr>
              <w:t>strategy</w:t>
            </w:r>
            <w:r w:rsidR="00DB7DF6">
              <w:rPr>
                <w:rFonts w:eastAsia="MS Mincho"/>
                <w:noProof/>
                <w:snapToGrid w:val="0"/>
                <w:kern w:val="22"/>
                <w:szCs w:val="22"/>
                <w:lang w:val="en-US"/>
              </w:rPr>
              <w:t>.</w:t>
            </w:r>
          </w:p>
        </w:tc>
        <w:tc>
          <w:tcPr>
            <w:tcW w:w="4394" w:type="dxa"/>
          </w:tcPr>
          <w:p w14:paraId="28DFB5A6" w14:textId="2932645A" w:rsidR="00B5608B" w:rsidRPr="00820FAA" w:rsidRDefault="00B5608B" w:rsidP="00393664">
            <w:pPr>
              <w:spacing w:before="60" w:after="60"/>
              <w:jc w:val="left"/>
              <w:rPr>
                <w:szCs w:val="22"/>
              </w:rPr>
            </w:pPr>
            <w:r w:rsidRPr="00820FAA">
              <w:rPr>
                <w:rFonts w:eastAsia="MS Mincho"/>
                <w:noProof/>
                <w:snapToGrid w:val="0"/>
                <w:kern w:val="22"/>
                <w:szCs w:val="22"/>
              </w:rPr>
              <w:t>Parties,</w:t>
            </w:r>
            <w:r>
              <w:rPr>
                <w:rFonts w:eastAsia="MS Mincho"/>
                <w:snapToGrid w:val="0"/>
                <w:kern w:val="22"/>
                <w:szCs w:val="22"/>
                <w:lang w:val="en-US"/>
              </w:rPr>
              <w:t xml:space="preserve"> </w:t>
            </w:r>
            <w:r w:rsidR="00DE4537">
              <w:rPr>
                <w:rFonts w:eastAsia="MS Mincho"/>
                <w:bCs/>
                <w:noProof/>
                <w:snapToGrid w:val="0"/>
                <w:kern w:val="22"/>
                <w:szCs w:val="22"/>
                <w:lang w:val="en-US"/>
              </w:rPr>
              <w:t>subnational governments</w:t>
            </w:r>
            <w:r w:rsidR="00D90A7D">
              <w:rPr>
                <w:rFonts w:eastAsia="MS Mincho"/>
                <w:bCs/>
                <w:noProof/>
                <w:snapToGrid w:val="0"/>
                <w:kern w:val="22"/>
                <w:szCs w:val="22"/>
                <w:lang w:val="en-US"/>
              </w:rPr>
              <w:t>,</w:t>
            </w:r>
            <w:r w:rsidR="00DE4537">
              <w:rPr>
                <w:rFonts w:eastAsia="MS Mincho"/>
                <w:bCs/>
                <w:noProof/>
                <w:snapToGrid w:val="0"/>
                <w:kern w:val="22"/>
                <w:szCs w:val="22"/>
                <w:lang w:val="en-US"/>
              </w:rPr>
              <w:t xml:space="preserve"> </w:t>
            </w:r>
            <w:r w:rsidRPr="00820FAA">
              <w:rPr>
                <w:rFonts w:eastAsia="MS Mincho"/>
                <w:noProof/>
                <w:snapToGrid w:val="0"/>
                <w:kern w:val="22"/>
                <w:szCs w:val="22"/>
              </w:rPr>
              <w:t>Secretariat</w:t>
            </w:r>
          </w:p>
        </w:tc>
      </w:tr>
      <w:tr w:rsidR="00B5608B" w:rsidRPr="001F3E76" w14:paraId="1F41DB11" w14:textId="77777777" w:rsidTr="000806E5">
        <w:tc>
          <w:tcPr>
            <w:tcW w:w="1843" w:type="dxa"/>
            <w:vMerge w:val="restart"/>
          </w:tcPr>
          <w:p w14:paraId="5BA9379F" w14:textId="77777777" w:rsidR="00B5608B" w:rsidRPr="00820FAA" w:rsidRDefault="00B5608B" w:rsidP="00DA0256">
            <w:pPr>
              <w:tabs>
                <w:tab w:val="left" w:pos="299"/>
              </w:tabs>
              <w:spacing w:before="60" w:after="60"/>
              <w:jc w:val="left"/>
              <w:rPr>
                <w:szCs w:val="22"/>
                <w:lang w:val="en-US"/>
              </w:rPr>
            </w:pPr>
            <w:r w:rsidRPr="00820FAA">
              <w:rPr>
                <w:rFonts w:eastAsia="MS Mincho"/>
                <w:bCs/>
                <w:noProof/>
                <w:snapToGrid w:val="0"/>
                <w:kern w:val="22"/>
                <w:szCs w:val="22"/>
                <w:lang w:val="en-US"/>
              </w:rPr>
              <w:t>G.</w:t>
            </w:r>
            <w:r w:rsidRPr="00820FAA">
              <w:rPr>
                <w:rFonts w:eastAsia="MS Mincho"/>
                <w:bCs/>
                <w:noProof/>
                <w:snapToGrid w:val="0"/>
                <w:kern w:val="22"/>
                <w:szCs w:val="22"/>
                <w:lang w:val="en-US"/>
              </w:rPr>
              <w:tab/>
            </w:r>
            <w:r w:rsidRPr="00820FAA">
              <w:rPr>
                <w:rFonts w:eastAsia="MS Mincho"/>
                <w:bCs/>
                <w:noProof/>
                <w:snapToGrid w:val="0"/>
                <w:spacing w:val="-12"/>
                <w:kern w:val="22"/>
                <w:szCs w:val="22"/>
                <w:lang w:val="en-US"/>
              </w:rPr>
              <w:t>Developing</w:t>
            </w:r>
            <w:r w:rsidRPr="00820FAA">
              <w:rPr>
                <w:rFonts w:eastAsia="MS Mincho"/>
                <w:noProof/>
                <w:snapToGrid w:val="0"/>
                <w:spacing w:val="-12"/>
                <w:kern w:val="22"/>
                <w:szCs w:val="22"/>
                <w:lang w:val="en-US"/>
              </w:rPr>
              <w:t xml:space="preserve"> capacity</w:t>
            </w:r>
            <w:r w:rsidRPr="00820FAA">
              <w:rPr>
                <w:rFonts w:eastAsia="MS Mincho"/>
                <w:bCs/>
                <w:noProof/>
                <w:snapToGrid w:val="0"/>
                <w:kern w:val="22"/>
                <w:szCs w:val="22"/>
                <w:lang w:val="en-US"/>
              </w:rPr>
              <w:t xml:space="preserve"> in data, information and knowledge management</w:t>
            </w:r>
          </w:p>
        </w:tc>
        <w:tc>
          <w:tcPr>
            <w:tcW w:w="7655" w:type="dxa"/>
          </w:tcPr>
          <w:p w14:paraId="05C7BDA9" w14:textId="709E98C3" w:rsidR="00B5608B" w:rsidRPr="00290EE3" w:rsidRDefault="00B5608B" w:rsidP="00B24317">
            <w:pPr>
              <w:spacing w:before="60" w:after="60"/>
              <w:jc w:val="left"/>
              <w:rPr>
                <w:szCs w:val="22"/>
                <w:lang w:val="en-US"/>
              </w:rPr>
            </w:pPr>
            <w:r w:rsidRPr="00290EE3">
              <w:rPr>
                <w:rFonts w:eastAsia="MS Mincho"/>
                <w:noProof/>
                <w:snapToGrid w:val="0"/>
                <w:kern w:val="22"/>
                <w:szCs w:val="22"/>
                <w:lang w:val="en-US"/>
              </w:rPr>
              <w:t>1</w:t>
            </w:r>
            <w:r w:rsidR="00DB7DF6">
              <w:rPr>
                <w:rFonts w:eastAsia="MS Mincho"/>
                <w:noProof/>
                <w:snapToGrid w:val="0"/>
                <w:kern w:val="22"/>
                <w:szCs w:val="22"/>
                <w:lang w:val="en-US"/>
              </w:rPr>
              <w:t>.</w:t>
            </w:r>
            <w:r w:rsidRPr="00290EE3">
              <w:rPr>
                <w:rFonts w:eastAsia="MS Mincho"/>
                <w:noProof/>
                <w:snapToGrid w:val="0"/>
                <w:kern w:val="22"/>
                <w:szCs w:val="22"/>
                <w:lang w:val="en-US"/>
              </w:rPr>
              <w:t xml:space="preserve"> Undertake gap and need analyses of national knowledge management capacities in the implementation of national biodiversity strategies and action plans</w:t>
            </w:r>
            <w:r w:rsidR="00DB7DF6">
              <w:rPr>
                <w:rFonts w:eastAsia="MS Mincho"/>
                <w:noProof/>
                <w:snapToGrid w:val="0"/>
                <w:kern w:val="22"/>
                <w:szCs w:val="22"/>
                <w:lang w:val="en-US"/>
              </w:rPr>
              <w:t>.</w:t>
            </w:r>
          </w:p>
        </w:tc>
        <w:tc>
          <w:tcPr>
            <w:tcW w:w="4394" w:type="dxa"/>
          </w:tcPr>
          <w:p w14:paraId="5AC3A946" w14:textId="0D409316" w:rsidR="00B5608B" w:rsidRPr="00290EE3" w:rsidRDefault="00B5608B" w:rsidP="00DA0256">
            <w:pPr>
              <w:spacing w:before="60" w:after="60"/>
              <w:jc w:val="left"/>
              <w:rPr>
                <w:rFonts w:eastAsia="MS Mincho"/>
                <w:lang w:val="en-US"/>
              </w:rPr>
            </w:pPr>
            <w:r w:rsidRPr="00290EE3">
              <w:rPr>
                <w:rFonts w:eastAsia="MS Mincho"/>
                <w:snapToGrid w:val="0"/>
                <w:kern w:val="22"/>
                <w:lang w:val="en-US"/>
              </w:rPr>
              <w:t>Secretariat,</w:t>
            </w:r>
            <w:r w:rsidRPr="00290EE3">
              <w:rPr>
                <w:rFonts w:eastAsia="MS Mincho"/>
                <w:lang w:val="en-US"/>
              </w:rPr>
              <w:t xml:space="preserve"> </w:t>
            </w:r>
            <w:r w:rsidR="00DE4537" w:rsidRPr="00290EE3">
              <w:rPr>
                <w:rFonts w:eastAsia="MS Mincho"/>
                <w:lang w:val="en-US"/>
              </w:rPr>
              <w:t>subnational governments,</w:t>
            </w:r>
            <w:r w:rsidRPr="00290EE3">
              <w:rPr>
                <w:rFonts w:eastAsia="MS Mincho"/>
                <w:snapToGrid w:val="0"/>
                <w:kern w:val="22"/>
                <w:lang w:val="en-US"/>
              </w:rPr>
              <w:t xml:space="preserve"> Parties, </w:t>
            </w:r>
            <w:r w:rsidRPr="000806E5">
              <w:rPr>
                <w:rFonts w:eastAsia="MS Mincho"/>
                <w:snapToGrid w:val="0"/>
                <w:kern w:val="22"/>
                <w:lang w:val="en-US"/>
              </w:rPr>
              <w:t>indigenous people</w:t>
            </w:r>
            <w:r w:rsidRPr="00290EE3">
              <w:rPr>
                <w:rFonts w:eastAsia="MS Mincho"/>
                <w:snapToGrid w:val="0"/>
                <w:kern w:val="22"/>
                <w:lang w:val="en-US"/>
              </w:rPr>
              <w:t>s and local communities</w:t>
            </w:r>
            <w:r w:rsidR="008F6B4F" w:rsidRPr="00290EE3">
              <w:rPr>
                <w:rFonts w:eastAsia="MS Mincho"/>
                <w:snapToGrid w:val="0"/>
                <w:kern w:val="22"/>
                <w:lang w:val="en-US"/>
              </w:rPr>
              <w:t>,</w:t>
            </w:r>
            <w:r w:rsidR="02E789D6" w:rsidRPr="00290EE3">
              <w:rPr>
                <w:rFonts w:eastAsia="MS Mincho"/>
                <w:noProof/>
                <w:snapToGrid w:val="0"/>
                <w:kern w:val="22"/>
                <w:lang w:val="en-US"/>
              </w:rPr>
              <w:t xml:space="preserve"> </w:t>
            </w:r>
            <w:r w:rsidR="02E789D6" w:rsidRPr="00290EE3">
              <w:rPr>
                <w:lang w:val="en-US"/>
              </w:rPr>
              <w:t xml:space="preserve">women and </w:t>
            </w:r>
            <w:r w:rsidR="02E789D6" w:rsidRPr="000806E5">
              <w:rPr>
                <w:lang w:val="en-US"/>
              </w:rPr>
              <w:t>youth</w:t>
            </w:r>
            <w:r w:rsidR="00C45C87" w:rsidRPr="000806E5">
              <w:rPr>
                <w:lang w:val="en-US"/>
              </w:rPr>
              <w:t>,</w:t>
            </w:r>
            <w:r w:rsidR="00C45C87" w:rsidRPr="00290EE3">
              <w:rPr>
                <w:lang w:val="en-US"/>
              </w:rPr>
              <w:t xml:space="preserve"> organizations</w:t>
            </w:r>
          </w:p>
        </w:tc>
      </w:tr>
      <w:tr w:rsidR="00B5608B" w:rsidRPr="001F3E76" w14:paraId="5F188AAF" w14:textId="77777777" w:rsidTr="000806E5">
        <w:tc>
          <w:tcPr>
            <w:tcW w:w="1843" w:type="dxa"/>
            <w:vMerge/>
          </w:tcPr>
          <w:p w14:paraId="3C7DDF96" w14:textId="77777777" w:rsidR="00B5608B" w:rsidRPr="00820FAA" w:rsidRDefault="00B5608B">
            <w:pPr>
              <w:spacing w:before="60" w:after="60"/>
              <w:rPr>
                <w:szCs w:val="22"/>
                <w:lang w:val="en-US"/>
              </w:rPr>
            </w:pPr>
          </w:p>
        </w:tc>
        <w:tc>
          <w:tcPr>
            <w:tcW w:w="7655" w:type="dxa"/>
          </w:tcPr>
          <w:p w14:paraId="43F7511D" w14:textId="0BF5FE42" w:rsidR="00B5608B" w:rsidRPr="00290EE3" w:rsidRDefault="00B5608B" w:rsidP="00B24317">
            <w:pPr>
              <w:spacing w:before="60" w:after="60"/>
              <w:jc w:val="left"/>
              <w:rPr>
                <w:szCs w:val="22"/>
                <w:lang w:val="en-US"/>
              </w:rPr>
            </w:pPr>
            <w:r w:rsidRPr="00290EE3">
              <w:rPr>
                <w:rFonts w:eastAsia="MS Mincho"/>
                <w:noProof/>
                <w:snapToGrid w:val="0"/>
                <w:kern w:val="22"/>
                <w:szCs w:val="22"/>
                <w:lang w:val="en-US"/>
              </w:rPr>
              <w:t>2</w:t>
            </w:r>
            <w:r w:rsidR="00DB7DF6">
              <w:rPr>
                <w:rFonts w:eastAsia="MS Mincho"/>
                <w:noProof/>
                <w:snapToGrid w:val="0"/>
                <w:kern w:val="22"/>
                <w:szCs w:val="22"/>
                <w:lang w:val="en-US"/>
              </w:rPr>
              <w:t>.</w:t>
            </w:r>
            <w:r w:rsidRPr="00290EE3">
              <w:rPr>
                <w:rFonts w:eastAsia="MS Mincho"/>
                <w:noProof/>
                <w:snapToGrid w:val="0"/>
                <w:kern w:val="22"/>
                <w:szCs w:val="22"/>
                <w:lang w:val="en-US"/>
              </w:rPr>
              <w:t xml:space="preserve"> Develop or strengthen the policies, strategies and programmes for biodiversity knowledge management, including traditional knowledge</w:t>
            </w:r>
            <w:r w:rsidR="009506D4">
              <w:rPr>
                <w:rFonts w:eastAsia="MS Mincho"/>
                <w:noProof/>
                <w:snapToGrid w:val="0"/>
                <w:kern w:val="22"/>
                <w:szCs w:val="22"/>
                <w:lang w:val="en-US"/>
              </w:rPr>
              <w:t xml:space="preserve"> management</w:t>
            </w:r>
            <w:r w:rsidR="00DB7DF6">
              <w:rPr>
                <w:rFonts w:eastAsia="MS Mincho"/>
                <w:noProof/>
                <w:snapToGrid w:val="0"/>
                <w:kern w:val="22"/>
                <w:szCs w:val="22"/>
                <w:lang w:val="en-US"/>
              </w:rPr>
              <w:t>.</w:t>
            </w:r>
          </w:p>
        </w:tc>
        <w:tc>
          <w:tcPr>
            <w:tcW w:w="4394" w:type="dxa"/>
          </w:tcPr>
          <w:p w14:paraId="01EF944A" w14:textId="10A11FAA" w:rsidR="00B5608B" w:rsidRPr="00290EE3" w:rsidRDefault="00B5608B" w:rsidP="00DA0256">
            <w:pPr>
              <w:spacing w:before="60" w:after="60"/>
              <w:jc w:val="left"/>
              <w:rPr>
                <w:rFonts w:eastAsia="MS Mincho"/>
                <w:lang w:val="en-US"/>
              </w:rPr>
            </w:pPr>
            <w:r w:rsidRPr="00290EE3">
              <w:rPr>
                <w:rFonts w:eastAsia="MS Mincho"/>
                <w:snapToGrid w:val="0"/>
                <w:kern w:val="22"/>
                <w:lang w:val="en-US"/>
              </w:rPr>
              <w:t>Parties,</w:t>
            </w:r>
            <w:r w:rsidRPr="00290EE3">
              <w:rPr>
                <w:rFonts w:eastAsia="MS Mincho"/>
                <w:lang w:val="en-US"/>
              </w:rPr>
              <w:t xml:space="preserve"> </w:t>
            </w:r>
            <w:r w:rsidR="00DE4537" w:rsidRPr="00290EE3">
              <w:rPr>
                <w:rFonts w:eastAsia="MS Mincho"/>
                <w:lang w:val="en-US"/>
              </w:rPr>
              <w:t>subnational governments,</w:t>
            </w:r>
            <w:r w:rsidRPr="00290EE3">
              <w:rPr>
                <w:rFonts w:eastAsia="MS Mincho"/>
                <w:snapToGrid w:val="0"/>
                <w:kern w:val="22"/>
                <w:lang w:val="en-US"/>
              </w:rPr>
              <w:t xml:space="preserve"> </w:t>
            </w:r>
            <w:r w:rsidR="00DC3351" w:rsidRPr="00290EE3">
              <w:rPr>
                <w:rFonts w:eastAsia="MS Mincho"/>
                <w:lang w:val="en-US"/>
              </w:rPr>
              <w:t xml:space="preserve">organizations, </w:t>
            </w:r>
            <w:r w:rsidRPr="000806E5">
              <w:rPr>
                <w:lang w:val="en-US"/>
              </w:rPr>
              <w:t xml:space="preserve">indigenous </w:t>
            </w:r>
            <w:r w:rsidRPr="000806E5" w:rsidDel="00297794">
              <w:rPr>
                <w:lang w:val="en-US"/>
              </w:rPr>
              <w:t>p</w:t>
            </w:r>
            <w:r w:rsidRPr="000806E5">
              <w:rPr>
                <w:lang w:val="en-US"/>
              </w:rPr>
              <w:t>eople</w:t>
            </w:r>
            <w:r w:rsidRPr="00290EE3">
              <w:rPr>
                <w:lang w:val="en-US"/>
              </w:rPr>
              <w:t>s and local communities</w:t>
            </w:r>
            <w:r w:rsidR="008F6B4F" w:rsidRPr="00290EE3">
              <w:rPr>
                <w:lang w:val="en-US"/>
              </w:rPr>
              <w:t>,</w:t>
            </w:r>
            <w:r w:rsidR="1B0DABCC" w:rsidRPr="00290EE3">
              <w:rPr>
                <w:lang w:val="en-US"/>
              </w:rPr>
              <w:t xml:space="preserve"> women and youth</w:t>
            </w:r>
          </w:p>
        </w:tc>
      </w:tr>
      <w:tr w:rsidR="00B5608B" w:rsidRPr="001F3E76" w14:paraId="37CF4F29" w14:textId="77777777" w:rsidTr="000806E5">
        <w:tc>
          <w:tcPr>
            <w:tcW w:w="1843" w:type="dxa"/>
            <w:vMerge/>
          </w:tcPr>
          <w:p w14:paraId="4B8D576F" w14:textId="77777777" w:rsidR="00B5608B" w:rsidRPr="00820FAA" w:rsidRDefault="00B5608B">
            <w:pPr>
              <w:spacing w:before="60" w:after="60"/>
              <w:rPr>
                <w:szCs w:val="22"/>
                <w:lang w:val="en-US"/>
              </w:rPr>
            </w:pPr>
          </w:p>
        </w:tc>
        <w:tc>
          <w:tcPr>
            <w:tcW w:w="7655" w:type="dxa"/>
          </w:tcPr>
          <w:p w14:paraId="08601179" w14:textId="52589AEE" w:rsidR="00B5608B" w:rsidRPr="00290EE3" w:rsidRDefault="00B5608B" w:rsidP="00DA0256">
            <w:pPr>
              <w:spacing w:before="60" w:after="60"/>
              <w:jc w:val="left"/>
              <w:rPr>
                <w:szCs w:val="22"/>
                <w:lang w:val="en-US"/>
              </w:rPr>
            </w:pPr>
            <w:r w:rsidRPr="00290EE3">
              <w:rPr>
                <w:szCs w:val="22"/>
                <w:lang w:val="en-US"/>
              </w:rPr>
              <w:t>3</w:t>
            </w:r>
            <w:r w:rsidR="009506D4">
              <w:rPr>
                <w:szCs w:val="22"/>
                <w:lang w:val="en-US"/>
              </w:rPr>
              <w:t>.</w:t>
            </w:r>
            <w:r w:rsidRPr="00290EE3">
              <w:rPr>
                <w:szCs w:val="22"/>
                <w:lang w:val="en-US"/>
              </w:rPr>
              <w:t xml:space="preserve"> </w:t>
            </w:r>
            <w:r w:rsidRPr="00290EE3">
              <w:rPr>
                <w:rFonts w:eastAsia="MS Mincho"/>
                <w:noProof/>
                <w:snapToGrid w:val="0"/>
                <w:kern w:val="22"/>
                <w:szCs w:val="22"/>
                <w:lang w:val="en-US"/>
              </w:rPr>
              <w:t xml:space="preserve">Strengthen the institutional capacity of relevant national agencies in biodiversity informatics and knowledge management, including to support efforts by </w:t>
            </w:r>
            <w:r w:rsidRPr="000806E5">
              <w:rPr>
                <w:rFonts w:eastAsia="MS Mincho"/>
                <w:noProof/>
                <w:snapToGrid w:val="0"/>
                <w:kern w:val="22"/>
                <w:szCs w:val="22"/>
                <w:lang w:val="en-US"/>
              </w:rPr>
              <w:t xml:space="preserve">indigenous </w:t>
            </w:r>
            <w:r w:rsidRPr="000806E5" w:rsidDel="00DC22CE">
              <w:rPr>
                <w:rFonts w:eastAsia="MS Mincho"/>
                <w:noProof/>
                <w:snapToGrid w:val="0"/>
                <w:kern w:val="22"/>
                <w:szCs w:val="22"/>
                <w:lang w:val="en-US"/>
              </w:rPr>
              <w:t>p</w:t>
            </w:r>
            <w:r w:rsidRPr="000806E5">
              <w:rPr>
                <w:rFonts w:eastAsia="MS Mincho"/>
                <w:noProof/>
                <w:snapToGrid w:val="0"/>
                <w:kern w:val="22"/>
                <w:szCs w:val="22"/>
                <w:lang w:val="en-US"/>
              </w:rPr>
              <w:t>eople</w:t>
            </w:r>
            <w:r w:rsidRPr="00290EE3">
              <w:rPr>
                <w:rFonts w:eastAsia="MS Mincho"/>
                <w:noProof/>
                <w:snapToGrid w:val="0"/>
                <w:kern w:val="22"/>
                <w:szCs w:val="22"/>
                <w:lang w:val="en-US"/>
              </w:rPr>
              <w:t xml:space="preserve">s and local communities to strengthen </w:t>
            </w:r>
            <w:r w:rsidRPr="000806E5">
              <w:rPr>
                <w:rFonts w:eastAsia="MS Mincho"/>
                <w:noProof/>
                <w:snapToGrid w:val="0"/>
                <w:kern w:val="22"/>
                <w:szCs w:val="22"/>
                <w:lang w:val="en-US"/>
              </w:rPr>
              <w:t>indigenous</w:t>
            </w:r>
            <w:r w:rsidRPr="00290EE3">
              <w:rPr>
                <w:rFonts w:eastAsia="MS Mincho"/>
                <w:noProof/>
                <w:snapToGrid w:val="0"/>
                <w:kern w:val="22"/>
                <w:szCs w:val="22"/>
                <w:lang w:val="en-US"/>
              </w:rPr>
              <w:t xml:space="preserve"> knowledge systems of knowledge management</w:t>
            </w:r>
            <w:r w:rsidR="00685CA4">
              <w:rPr>
                <w:rFonts w:eastAsia="MS Mincho"/>
                <w:noProof/>
                <w:snapToGrid w:val="0"/>
                <w:kern w:val="22"/>
                <w:szCs w:val="22"/>
                <w:lang w:val="en-US"/>
              </w:rPr>
              <w:t>.</w:t>
            </w:r>
          </w:p>
        </w:tc>
        <w:tc>
          <w:tcPr>
            <w:tcW w:w="4394" w:type="dxa"/>
          </w:tcPr>
          <w:p w14:paraId="688B01C2" w14:textId="0E778BC7" w:rsidR="00B5608B" w:rsidRPr="00290EE3" w:rsidRDefault="00B5608B" w:rsidP="00DA0256">
            <w:pPr>
              <w:spacing w:before="60" w:after="60"/>
              <w:jc w:val="left"/>
            </w:pPr>
            <w:r w:rsidRPr="00290EE3">
              <w:rPr>
                <w:rFonts w:eastAsia="MS Mincho"/>
                <w:snapToGrid w:val="0"/>
                <w:kern w:val="22"/>
              </w:rPr>
              <w:t>Parties,</w:t>
            </w:r>
            <w:r w:rsidR="00DE4537" w:rsidRPr="00290EE3">
              <w:rPr>
                <w:rFonts w:eastAsia="MS Mincho"/>
                <w:lang w:val="en-US"/>
              </w:rPr>
              <w:t xml:space="preserve"> subnational governments,</w:t>
            </w:r>
            <w:r w:rsidRPr="00290EE3">
              <w:rPr>
                <w:rFonts w:eastAsia="MS Mincho"/>
                <w:snapToGrid w:val="0"/>
                <w:kern w:val="22"/>
              </w:rPr>
              <w:t xml:space="preserve"> </w:t>
            </w:r>
            <w:r w:rsidRPr="000806E5">
              <w:t xml:space="preserve">indigenous </w:t>
            </w:r>
            <w:r w:rsidRPr="000806E5" w:rsidDel="008D02C2">
              <w:t>p</w:t>
            </w:r>
            <w:r w:rsidRPr="000806E5">
              <w:t>eople</w:t>
            </w:r>
            <w:r w:rsidRPr="00290EE3">
              <w:t>s and local communities</w:t>
            </w:r>
            <w:r w:rsidR="009A6EE3" w:rsidRPr="00290EE3">
              <w:t>,</w:t>
            </w:r>
            <w:r w:rsidR="456DDD86" w:rsidRPr="00290EE3">
              <w:t xml:space="preserve"> </w:t>
            </w:r>
            <w:r w:rsidR="456DDD86" w:rsidRPr="00290EE3">
              <w:rPr>
                <w:lang w:val="en-US"/>
              </w:rPr>
              <w:t xml:space="preserve">women and </w:t>
            </w:r>
            <w:r w:rsidR="456DDD86" w:rsidRPr="000806E5">
              <w:rPr>
                <w:lang w:val="en-US"/>
              </w:rPr>
              <w:t>youth</w:t>
            </w:r>
            <w:r w:rsidRPr="000806E5">
              <w:rPr>
                <w:rFonts w:eastAsia="MS Mincho"/>
                <w:snapToGrid w:val="0"/>
                <w:kern w:val="22"/>
              </w:rPr>
              <w:t>,</w:t>
            </w:r>
            <w:r w:rsidRPr="00290EE3">
              <w:rPr>
                <w:rFonts w:eastAsia="MS Mincho"/>
                <w:snapToGrid w:val="0"/>
                <w:kern w:val="22"/>
              </w:rPr>
              <w:t xml:space="preserve"> organizations</w:t>
            </w:r>
            <w:r w:rsidR="008359E3" w:rsidRPr="00290EE3">
              <w:rPr>
                <w:rFonts w:eastAsia="MS Mincho"/>
                <w:snapToGrid w:val="0"/>
                <w:kern w:val="22"/>
              </w:rPr>
              <w:t>,</w:t>
            </w:r>
            <w:r w:rsidR="00C47FC7" w:rsidRPr="00290EE3">
              <w:t xml:space="preserve"> </w:t>
            </w:r>
            <w:r w:rsidR="008359E3" w:rsidRPr="00290EE3">
              <w:rPr>
                <w:rFonts w:asciiTheme="majorBidi" w:hAnsiTheme="majorBidi" w:cstheme="majorBidi"/>
                <w:color w:val="000000" w:themeColor="text1"/>
                <w:lang w:val="en-US"/>
              </w:rPr>
              <w:t>technical and scientific cooperation</w:t>
            </w:r>
            <w:r w:rsidR="008359E3" w:rsidRPr="00290EE3">
              <w:rPr>
                <w:rFonts w:eastAsia="MS Mincho"/>
              </w:rPr>
              <w:t xml:space="preserve"> </w:t>
            </w:r>
            <w:r w:rsidR="00C47FC7" w:rsidRPr="00290EE3">
              <w:rPr>
                <w:rFonts w:eastAsia="MS Mincho"/>
              </w:rPr>
              <w:t>mechanism</w:t>
            </w:r>
          </w:p>
        </w:tc>
      </w:tr>
      <w:tr w:rsidR="00B5608B" w:rsidRPr="001F3E76" w14:paraId="06B05F9D" w14:textId="77777777" w:rsidTr="000806E5">
        <w:tc>
          <w:tcPr>
            <w:tcW w:w="1843" w:type="dxa"/>
            <w:vMerge/>
          </w:tcPr>
          <w:p w14:paraId="271CB003" w14:textId="77777777" w:rsidR="00B5608B" w:rsidRPr="00820FAA" w:rsidRDefault="00B5608B">
            <w:pPr>
              <w:spacing w:before="60" w:after="60"/>
              <w:rPr>
                <w:szCs w:val="22"/>
              </w:rPr>
            </w:pPr>
          </w:p>
        </w:tc>
        <w:tc>
          <w:tcPr>
            <w:tcW w:w="7655" w:type="dxa"/>
          </w:tcPr>
          <w:p w14:paraId="12992DF2" w14:textId="25AD43FE" w:rsidR="00B5608B" w:rsidRPr="00820FAA" w:rsidRDefault="00B5608B" w:rsidP="00DA0256">
            <w:pPr>
              <w:spacing w:before="60" w:after="60"/>
              <w:jc w:val="left"/>
              <w:rPr>
                <w:szCs w:val="22"/>
                <w:lang w:val="en-US"/>
              </w:rPr>
            </w:pPr>
            <w:r w:rsidRPr="00820FAA">
              <w:rPr>
                <w:rFonts w:eastAsia="MS Mincho"/>
                <w:noProof/>
                <w:snapToGrid w:val="0"/>
                <w:kern w:val="22"/>
                <w:szCs w:val="22"/>
                <w:lang w:val="en-US"/>
              </w:rPr>
              <w:t>4</w:t>
            </w:r>
            <w:r w:rsidR="009506D4">
              <w:rPr>
                <w:rFonts w:eastAsia="MS Mincho"/>
                <w:noProof/>
                <w:snapToGrid w:val="0"/>
                <w:kern w:val="22"/>
                <w:szCs w:val="22"/>
                <w:lang w:val="en-US"/>
              </w:rPr>
              <w:t>.</w:t>
            </w:r>
            <w:r w:rsidRPr="00820FAA">
              <w:rPr>
                <w:rFonts w:eastAsia="MS Mincho"/>
                <w:noProof/>
                <w:snapToGrid w:val="0"/>
                <w:kern w:val="22"/>
                <w:szCs w:val="22"/>
                <w:lang w:val="en-US"/>
              </w:rPr>
              <w:t xml:space="preserve"> Strengthen national knowledge management systems and mechanisms for biodiversity conservation and sustainable use</w:t>
            </w:r>
            <w:r w:rsidR="00685CA4">
              <w:rPr>
                <w:rFonts w:eastAsia="MS Mincho"/>
                <w:noProof/>
                <w:snapToGrid w:val="0"/>
                <w:kern w:val="22"/>
                <w:szCs w:val="22"/>
                <w:lang w:val="en-US"/>
              </w:rPr>
              <w:t>.</w:t>
            </w:r>
          </w:p>
        </w:tc>
        <w:tc>
          <w:tcPr>
            <w:tcW w:w="4394" w:type="dxa"/>
          </w:tcPr>
          <w:p w14:paraId="19846200" w14:textId="1B39FDF4" w:rsidR="00B5608B" w:rsidRPr="008359E3" w:rsidRDefault="00B5608B" w:rsidP="00DA0256">
            <w:pPr>
              <w:spacing w:before="60" w:after="60"/>
              <w:jc w:val="left"/>
              <w:rPr>
                <w:szCs w:val="22"/>
              </w:rPr>
            </w:pPr>
            <w:r w:rsidRPr="008359E3">
              <w:rPr>
                <w:rFonts w:eastAsia="MS Mincho"/>
                <w:noProof/>
                <w:snapToGrid w:val="0"/>
                <w:kern w:val="22"/>
                <w:szCs w:val="22"/>
              </w:rPr>
              <w:t>Parties,</w:t>
            </w:r>
            <w:r w:rsidRPr="008359E3">
              <w:rPr>
                <w:rFonts w:eastAsia="MS Mincho"/>
                <w:snapToGrid w:val="0"/>
                <w:kern w:val="22"/>
                <w:szCs w:val="22"/>
                <w:lang w:val="en-US"/>
              </w:rPr>
              <w:t xml:space="preserve"> </w:t>
            </w:r>
            <w:r w:rsidR="00DE4537" w:rsidRPr="008359E3">
              <w:rPr>
                <w:rFonts w:eastAsia="MS Mincho"/>
                <w:bCs/>
                <w:noProof/>
                <w:snapToGrid w:val="0"/>
                <w:kern w:val="22"/>
                <w:szCs w:val="22"/>
                <w:lang w:val="en-US"/>
              </w:rPr>
              <w:t>subnational governments</w:t>
            </w:r>
            <w:r w:rsidR="00DE4537" w:rsidRPr="00393664">
              <w:rPr>
                <w:rFonts w:eastAsia="MS Mincho"/>
                <w:bCs/>
                <w:noProof/>
                <w:snapToGrid w:val="0"/>
                <w:kern w:val="22"/>
                <w:szCs w:val="22"/>
                <w:lang w:val="en-US"/>
              </w:rPr>
              <w:t>,</w:t>
            </w:r>
            <w:r w:rsidRPr="008359E3">
              <w:rPr>
                <w:rFonts w:eastAsia="MS Mincho"/>
                <w:noProof/>
                <w:snapToGrid w:val="0"/>
                <w:kern w:val="22"/>
                <w:szCs w:val="22"/>
              </w:rPr>
              <w:t xml:space="preserve"> organizations</w:t>
            </w:r>
          </w:p>
        </w:tc>
      </w:tr>
      <w:tr w:rsidR="00B5608B" w:rsidRPr="001F3E76" w14:paraId="25BB3C99" w14:textId="77777777" w:rsidTr="000806E5">
        <w:tc>
          <w:tcPr>
            <w:tcW w:w="1843" w:type="dxa"/>
            <w:vMerge/>
          </w:tcPr>
          <w:p w14:paraId="3750B3B2" w14:textId="77777777" w:rsidR="00B5608B" w:rsidRPr="00820FAA" w:rsidRDefault="00B5608B">
            <w:pPr>
              <w:spacing w:before="60" w:after="60"/>
              <w:rPr>
                <w:szCs w:val="22"/>
              </w:rPr>
            </w:pPr>
          </w:p>
        </w:tc>
        <w:tc>
          <w:tcPr>
            <w:tcW w:w="7655" w:type="dxa"/>
          </w:tcPr>
          <w:p w14:paraId="2E0A8D34" w14:textId="0565A2E3" w:rsidR="00B5608B" w:rsidRPr="003A28AD" w:rsidRDefault="00B5608B" w:rsidP="00DA0256">
            <w:pPr>
              <w:spacing w:before="60" w:after="60"/>
              <w:jc w:val="left"/>
              <w:rPr>
                <w:szCs w:val="22"/>
                <w:lang w:val="en-US"/>
              </w:rPr>
            </w:pPr>
            <w:r w:rsidRPr="003A28AD">
              <w:rPr>
                <w:rFonts w:eastAsia="MS Mincho"/>
                <w:noProof/>
                <w:snapToGrid w:val="0"/>
                <w:kern w:val="22"/>
                <w:szCs w:val="22"/>
                <w:lang w:val="en-US"/>
              </w:rPr>
              <w:t>5</w:t>
            </w:r>
            <w:r w:rsidR="009506D4">
              <w:rPr>
                <w:rFonts w:eastAsia="MS Mincho"/>
                <w:noProof/>
                <w:snapToGrid w:val="0"/>
                <w:kern w:val="22"/>
                <w:szCs w:val="22"/>
                <w:lang w:val="en-US"/>
              </w:rPr>
              <w:t>.</w:t>
            </w:r>
            <w:r w:rsidRPr="003A28AD">
              <w:rPr>
                <w:rFonts w:eastAsia="MS Mincho"/>
                <w:noProof/>
                <w:snapToGrid w:val="0"/>
                <w:kern w:val="22"/>
                <w:szCs w:val="22"/>
                <w:lang w:val="en-US"/>
              </w:rPr>
              <w:t xml:space="preserve"> Provide guidance on national database development and the sharing of experience in data access and use</w:t>
            </w:r>
            <w:r w:rsidR="00685CA4">
              <w:rPr>
                <w:rFonts w:eastAsia="MS Mincho"/>
                <w:noProof/>
                <w:snapToGrid w:val="0"/>
                <w:kern w:val="22"/>
                <w:szCs w:val="22"/>
                <w:lang w:val="en-US"/>
              </w:rPr>
              <w:t>.</w:t>
            </w:r>
          </w:p>
        </w:tc>
        <w:tc>
          <w:tcPr>
            <w:tcW w:w="4394" w:type="dxa"/>
          </w:tcPr>
          <w:p w14:paraId="65D7E00D" w14:textId="4A90E7F3" w:rsidR="00B5608B" w:rsidRPr="003A28AD" w:rsidRDefault="00B5608B" w:rsidP="00DA0256">
            <w:pPr>
              <w:spacing w:before="60" w:after="60"/>
              <w:jc w:val="left"/>
            </w:pPr>
            <w:r w:rsidRPr="003A28AD">
              <w:rPr>
                <w:rFonts w:eastAsia="MS Mincho"/>
                <w:snapToGrid w:val="0"/>
                <w:kern w:val="22"/>
              </w:rPr>
              <w:t>Parties,</w:t>
            </w:r>
            <w:r w:rsidR="00DE4537" w:rsidRPr="003A28AD">
              <w:rPr>
                <w:rFonts w:eastAsia="MS Mincho"/>
                <w:lang w:val="en-US"/>
              </w:rPr>
              <w:t xml:space="preserve"> subnational governments,</w:t>
            </w:r>
            <w:r w:rsidRPr="003A28AD">
              <w:rPr>
                <w:rFonts w:eastAsia="MS Mincho"/>
                <w:snapToGrid w:val="0"/>
                <w:kern w:val="22"/>
              </w:rPr>
              <w:t xml:space="preserve"> </w:t>
            </w:r>
            <w:r w:rsidRPr="000806E5">
              <w:rPr>
                <w:rFonts w:eastAsia="MS Mincho"/>
                <w:snapToGrid w:val="0"/>
                <w:kern w:val="22"/>
              </w:rPr>
              <w:t>indigenous people</w:t>
            </w:r>
            <w:r w:rsidRPr="003A28AD">
              <w:rPr>
                <w:rFonts w:eastAsia="MS Mincho"/>
                <w:snapToGrid w:val="0"/>
                <w:kern w:val="22"/>
              </w:rPr>
              <w:t>s and local communities</w:t>
            </w:r>
            <w:r w:rsidR="00A95E20" w:rsidRPr="003A28AD">
              <w:rPr>
                <w:rFonts w:eastAsia="MS Mincho"/>
                <w:snapToGrid w:val="0"/>
                <w:kern w:val="22"/>
              </w:rPr>
              <w:t>,</w:t>
            </w:r>
            <w:r w:rsidR="497BC3FE" w:rsidRPr="003A28AD">
              <w:rPr>
                <w:rFonts w:eastAsia="MS Mincho"/>
                <w:noProof/>
                <w:snapToGrid w:val="0"/>
                <w:kern w:val="22"/>
              </w:rPr>
              <w:t xml:space="preserve"> </w:t>
            </w:r>
            <w:r w:rsidR="497BC3FE" w:rsidRPr="003A28AD">
              <w:rPr>
                <w:lang w:val="en-US"/>
              </w:rPr>
              <w:t xml:space="preserve">women and </w:t>
            </w:r>
            <w:r w:rsidR="497BC3FE" w:rsidRPr="000806E5">
              <w:rPr>
                <w:lang w:val="en-US"/>
              </w:rPr>
              <w:t>youth</w:t>
            </w:r>
            <w:r w:rsidRPr="000806E5">
              <w:rPr>
                <w:rFonts w:eastAsia="MS Mincho"/>
                <w:snapToGrid w:val="0"/>
                <w:kern w:val="22"/>
              </w:rPr>
              <w:t>,</w:t>
            </w:r>
            <w:r w:rsidRPr="003A28AD">
              <w:rPr>
                <w:rFonts w:eastAsia="MS Mincho"/>
                <w:snapToGrid w:val="0"/>
                <w:kern w:val="22"/>
              </w:rPr>
              <w:t xml:space="preserve"> </w:t>
            </w:r>
            <w:r w:rsidR="008359E3" w:rsidRPr="003A28AD">
              <w:rPr>
                <w:rFonts w:asciiTheme="majorBidi" w:hAnsiTheme="majorBidi" w:cstheme="majorBidi"/>
                <w:color w:val="000000" w:themeColor="text1"/>
                <w:lang w:val="en-US"/>
              </w:rPr>
              <w:t>technical and scientific cooperation</w:t>
            </w:r>
            <w:r w:rsidR="008359E3" w:rsidRPr="003A28AD">
              <w:rPr>
                <w:rFonts w:eastAsia="MS Mincho"/>
              </w:rPr>
              <w:t xml:space="preserve"> </w:t>
            </w:r>
            <w:r w:rsidR="00785F96" w:rsidRPr="003A28AD">
              <w:rPr>
                <w:rFonts w:eastAsia="MS Mincho"/>
              </w:rPr>
              <w:t>mechanism, Secretariat</w:t>
            </w:r>
          </w:p>
        </w:tc>
      </w:tr>
      <w:tr w:rsidR="00B5608B" w:rsidRPr="001F3E76" w14:paraId="2185A93A" w14:textId="77777777" w:rsidTr="000806E5">
        <w:tc>
          <w:tcPr>
            <w:tcW w:w="1843" w:type="dxa"/>
            <w:vMerge/>
          </w:tcPr>
          <w:p w14:paraId="1B108650" w14:textId="77777777" w:rsidR="00B5608B" w:rsidRPr="00820FAA" w:rsidRDefault="00B5608B">
            <w:pPr>
              <w:spacing w:before="60" w:after="60"/>
              <w:rPr>
                <w:szCs w:val="22"/>
              </w:rPr>
            </w:pPr>
          </w:p>
        </w:tc>
        <w:tc>
          <w:tcPr>
            <w:tcW w:w="7655" w:type="dxa"/>
          </w:tcPr>
          <w:p w14:paraId="63FD5E89" w14:textId="0D9734C6" w:rsidR="00B5608B" w:rsidRPr="003A28AD" w:rsidRDefault="00B5608B" w:rsidP="00DA0256">
            <w:pPr>
              <w:spacing w:before="60" w:after="60"/>
              <w:jc w:val="left"/>
              <w:rPr>
                <w:szCs w:val="22"/>
                <w:lang w:val="en-US"/>
              </w:rPr>
            </w:pPr>
            <w:r w:rsidRPr="003A28AD">
              <w:rPr>
                <w:szCs w:val="22"/>
                <w:lang w:val="en-US"/>
              </w:rPr>
              <w:t>6</w:t>
            </w:r>
            <w:r w:rsidR="009506D4">
              <w:rPr>
                <w:szCs w:val="22"/>
                <w:lang w:val="en-US"/>
              </w:rPr>
              <w:t>.</w:t>
            </w:r>
            <w:r w:rsidRPr="003A28AD">
              <w:rPr>
                <w:szCs w:val="22"/>
                <w:lang w:val="en-US"/>
              </w:rPr>
              <w:t xml:space="preserve"> </w:t>
            </w:r>
            <w:r w:rsidRPr="003A28AD">
              <w:rPr>
                <w:rFonts w:eastAsia="MS Mincho"/>
                <w:noProof/>
                <w:snapToGrid w:val="0"/>
                <w:kern w:val="22"/>
                <w:szCs w:val="22"/>
                <w:lang w:val="en-US"/>
              </w:rPr>
              <w:t xml:space="preserve">Strengthen the capacities of decision makers, practitioners, the public, relevant stakeholders and knowledge holders to gain access to and use biodiversity-related data, information and knowledge, including traditional knowledge provided with the free, prior and informed consent of </w:t>
            </w:r>
            <w:r w:rsidRPr="000806E5">
              <w:rPr>
                <w:rFonts w:eastAsia="MS Mincho"/>
                <w:noProof/>
                <w:snapToGrid w:val="0"/>
                <w:kern w:val="22"/>
                <w:szCs w:val="22"/>
                <w:lang w:val="en-US"/>
              </w:rPr>
              <w:t xml:space="preserve">indigenous </w:t>
            </w:r>
            <w:r w:rsidRPr="000806E5" w:rsidDel="00324328">
              <w:rPr>
                <w:rFonts w:eastAsia="MS Mincho"/>
                <w:noProof/>
                <w:snapToGrid w:val="0"/>
                <w:kern w:val="22"/>
                <w:szCs w:val="22"/>
                <w:lang w:val="en-US"/>
              </w:rPr>
              <w:t>p</w:t>
            </w:r>
            <w:r w:rsidRPr="000806E5">
              <w:rPr>
                <w:rFonts w:eastAsia="MS Mincho"/>
                <w:noProof/>
                <w:snapToGrid w:val="0"/>
                <w:kern w:val="22"/>
                <w:szCs w:val="22"/>
                <w:lang w:val="en-US"/>
              </w:rPr>
              <w:t>eople</w:t>
            </w:r>
            <w:r w:rsidRPr="003A28AD">
              <w:rPr>
                <w:rFonts w:eastAsia="MS Mincho"/>
                <w:noProof/>
                <w:snapToGrid w:val="0"/>
                <w:kern w:val="22"/>
                <w:szCs w:val="22"/>
                <w:lang w:val="en-US"/>
              </w:rPr>
              <w:t>s and local communities</w:t>
            </w:r>
            <w:r w:rsidR="00685CA4">
              <w:rPr>
                <w:rFonts w:eastAsia="MS Mincho"/>
                <w:noProof/>
                <w:snapToGrid w:val="0"/>
                <w:kern w:val="22"/>
                <w:szCs w:val="22"/>
                <w:lang w:val="en-US"/>
              </w:rPr>
              <w:t>.</w:t>
            </w:r>
          </w:p>
        </w:tc>
        <w:tc>
          <w:tcPr>
            <w:tcW w:w="4394" w:type="dxa"/>
          </w:tcPr>
          <w:p w14:paraId="0A20A5CF" w14:textId="341F42E6" w:rsidR="00B5608B" w:rsidRPr="003A28AD" w:rsidRDefault="00B5608B" w:rsidP="00DA0256">
            <w:pPr>
              <w:spacing w:before="60" w:after="60"/>
              <w:jc w:val="left"/>
              <w:rPr>
                <w:lang w:val="en-US"/>
              </w:rPr>
            </w:pPr>
            <w:r w:rsidRPr="003A28AD">
              <w:rPr>
                <w:rFonts w:eastAsia="MS Mincho"/>
                <w:snapToGrid w:val="0"/>
                <w:kern w:val="22"/>
                <w:lang w:val="en-US"/>
              </w:rPr>
              <w:t>Parties,</w:t>
            </w:r>
            <w:r w:rsidRPr="003A28AD">
              <w:rPr>
                <w:rFonts w:eastAsia="MS Mincho"/>
                <w:lang w:val="en-US"/>
              </w:rPr>
              <w:t xml:space="preserve"> </w:t>
            </w:r>
            <w:r w:rsidR="00DE4537" w:rsidRPr="003A28AD">
              <w:rPr>
                <w:rFonts w:eastAsia="MS Mincho"/>
                <w:lang w:val="en-US"/>
              </w:rPr>
              <w:t>subnational governments,</w:t>
            </w:r>
            <w:r w:rsidRPr="003A28AD">
              <w:rPr>
                <w:rFonts w:eastAsia="MS Mincho"/>
                <w:snapToGrid w:val="0"/>
                <w:kern w:val="22"/>
                <w:lang w:val="en-US"/>
              </w:rPr>
              <w:t xml:space="preserve"> </w:t>
            </w:r>
            <w:r w:rsidRPr="000806E5">
              <w:rPr>
                <w:lang w:val="en-US"/>
              </w:rPr>
              <w:t xml:space="preserve">indigenous </w:t>
            </w:r>
            <w:r w:rsidRPr="000806E5" w:rsidDel="008D02C2">
              <w:rPr>
                <w:lang w:val="en-US"/>
              </w:rPr>
              <w:t>p</w:t>
            </w:r>
            <w:r w:rsidRPr="000806E5">
              <w:rPr>
                <w:lang w:val="en-US"/>
              </w:rPr>
              <w:t>eople</w:t>
            </w:r>
            <w:r w:rsidRPr="003A28AD">
              <w:rPr>
                <w:lang w:val="en-US"/>
              </w:rPr>
              <w:t>s and local communities</w:t>
            </w:r>
            <w:r w:rsidR="00A95E20" w:rsidRPr="003A28AD">
              <w:rPr>
                <w:lang w:val="en-US"/>
              </w:rPr>
              <w:t>,</w:t>
            </w:r>
            <w:r w:rsidR="073FA703" w:rsidRPr="003A28AD">
              <w:rPr>
                <w:lang w:val="en-US"/>
              </w:rPr>
              <w:t xml:space="preserve"> women and </w:t>
            </w:r>
            <w:r w:rsidR="073FA703" w:rsidRPr="000806E5">
              <w:rPr>
                <w:lang w:val="en-US"/>
              </w:rPr>
              <w:t>youth</w:t>
            </w:r>
            <w:r w:rsidRPr="000806E5">
              <w:rPr>
                <w:lang w:val="en-US"/>
              </w:rPr>
              <w:t>,</w:t>
            </w:r>
            <w:r w:rsidRPr="003A28AD">
              <w:rPr>
                <w:lang w:val="en-US"/>
              </w:rPr>
              <w:t xml:space="preserve"> </w:t>
            </w:r>
            <w:r w:rsidRPr="003A28AD">
              <w:rPr>
                <w:rFonts w:eastAsia="MS Mincho"/>
                <w:snapToGrid w:val="0"/>
                <w:kern w:val="22"/>
                <w:lang w:val="en-US"/>
              </w:rPr>
              <w:t>organizations, Secretariat</w:t>
            </w:r>
          </w:p>
        </w:tc>
      </w:tr>
      <w:tr w:rsidR="00B5608B" w:rsidRPr="001F3E76" w14:paraId="621363B8" w14:textId="77777777" w:rsidTr="000806E5">
        <w:tc>
          <w:tcPr>
            <w:tcW w:w="1843" w:type="dxa"/>
            <w:vMerge/>
          </w:tcPr>
          <w:p w14:paraId="1FB9E44C" w14:textId="77777777" w:rsidR="00B5608B" w:rsidRPr="00820FAA" w:rsidRDefault="00B5608B">
            <w:pPr>
              <w:spacing w:before="60" w:after="60"/>
              <w:rPr>
                <w:szCs w:val="22"/>
                <w:lang w:val="en-US"/>
              </w:rPr>
            </w:pPr>
          </w:p>
        </w:tc>
        <w:tc>
          <w:tcPr>
            <w:tcW w:w="7655" w:type="dxa"/>
          </w:tcPr>
          <w:p w14:paraId="3978035D" w14:textId="4C82C485" w:rsidR="00B5608B" w:rsidRPr="003A28AD" w:rsidRDefault="00B5608B" w:rsidP="00DA0256">
            <w:pPr>
              <w:spacing w:before="60" w:after="60"/>
              <w:jc w:val="left"/>
              <w:rPr>
                <w:szCs w:val="22"/>
                <w:lang w:val="en-US"/>
              </w:rPr>
            </w:pPr>
            <w:r w:rsidRPr="003A28AD">
              <w:rPr>
                <w:szCs w:val="22"/>
                <w:lang w:val="en-US"/>
              </w:rPr>
              <w:t>7</w:t>
            </w:r>
            <w:r w:rsidR="009506D4">
              <w:rPr>
                <w:szCs w:val="22"/>
                <w:lang w:val="en-US"/>
              </w:rPr>
              <w:t>.</w:t>
            </w:r>
            <w:r w:rsidRPr="003A28AD">
              <w:rPr>
                <w:szCs w:val="22"/>
                <w:lang w:val="en-US"/>
              </w:rPr>
              <w:t xml:space="preserve"> Develop targeted capacity-building initiatives to support the engagement of </w:t>
            </w:r>
            <w:r w:rsidRPr="000806E5">
              <w:rPr>
                <w:szCs w:val="22"/>
                <w:lang w:val="en-US"/>
              </w:rPr>
              <w:t>indigenous people</w:t>
            </w:r>
            <w:r w:rsidRPr="003A28AD">
              <w:rPr>
                <w:szCs w:val="22"/>
                <w:lang w:val="en-US"/>
              </w:rPr>
              <w:t>s and local communities, women and youth in the generation, management and use of biodiversity-related data, information and knowledge, through improved data infrastructure, training, guidance</w:t>
            </w:r>
            <w:r w:rsidRPr="000806E5">
              <w:rPr>
                <w:szCs w:val="22"/>
                <w:lang w:val="en-US"/>
              </w:rPr>
              <w:t xml:space="preserve"> and</w:t>
            </w:r>
            <w:r w:rsidRPr="003A28AD">
              <w:rPr>
                <w:szCs w:val="22"/>
                <w:lang w:val="en-US"/>
              </w:rPr>
              <w:t xml:space="preserve"> technical support</w:t>
            </w:r>
            <w:r w:rsidR="00685CA4">
              <w:rPr>
                <w:szCs w:val="22"/>
                <w:lang w:val="en-US"/>
              </w:rPr>
              <w:t>.</w:t>
            </w:r>
          </w:p>
        </w:tc>
        <w:tc>
          <w:tcPr>
            <w:tcW w:w="4394" w:type="dxa"/>
          </w:tcPr>
          <w:p w14:paraId="4C25D2C3" w14:textId="69232AF3" w:rsidR="00B5608B" w:rsidRPr="003A28AD" w:rsidRDefault="00B5608B" w:rsidP="00DA0256">
            <w:pPr>
              <w:spacing w:before="60" w:after="60"/>
              <w:jc w:val="left"/>
              <w:rPr>
                <w:rFonts w:eastAsia="MS Mincho"/>
                <w:snapToGrid w:val="0"/>
                <w:kern w:val="22"/>
              </w:rPr>
            </w:pPr>
            <w:r w:rsidRPr="003A28AD">
              <w:rPr>
                <w:rFonts w:eastAsia="MS Mincho"/>
                <w:snapToGrid w:val="0"/>
                <w:kern w:val="22"/>
              </w:rPr>
              <w:t>Parties,</w:t>
            </w:r>
            <w:r w:rsidR="00DE4537" w:rsidRPr="003A28AD">
              <w:rPr>
                <w:rFonts w:eastAsia="MS Mincho"/>
                <w:lang w:val="en-US"/>
              </w:rPr>
              <w:t xml:space="preserve"> subnational governments,</w:t>
            </w:r>
            <w:r w:rsidRPr="003A28AD">
              <w:rPr>
                <w:rFonts w:eastAsia="MS Mincho"/>
                <w:snapToGrid w:val="0"/>
                <w:kern w:val="22"/>
              </w:rPr>
              <w:t xml:space="preserve"> </w:t>
            </w:r>
            <w:r w:rsidRPr="000806E5">
              <w:t>indigenous people</w:t>
            </w:r>
            <w:r w:rsidRPr="003A28AD">
              <w:t>s and local communities</w:t>
            </w:r>
            <w:r w:rsidR="00B83AE5" w:rsidRPr="003A28AD">
              <w:t>,</w:t>
            </w:r>
            <w:r w:rsidR="516C1B34" w:rsidRPr="003A28AD">
              <w:t xml:space="preserve"> </w:t>
            </w:r>
            <w:r w:rsidR="516C1B34" w:rsidRPr="003A28AD">
              <w:rPr>
                <w:lang w:val="en-US"/>
              </w:rPr>
              <w:t xml:space="preserve">women and </w:t>
            </w:r>
            <w:r w:rsidR="516C1B34" w:rsidRPr="000806E5">
              <w:rPr>
                <w:lang w:val="en-US"/>
              </w:rPr>
              <w:t>youth</w:t>
            </w:r>
            <w:r w:rsidRPr="000806E5" w:rsidDel="000247B9">
              <w:rPr>
                <w:rFonts w:eastAsia="MS Mincho"/>
                <w:snapToGrid w:val="0"/>
                <w:kern w:val="22"/>
              </w:rPr>
              <w:t>,</w:t>
            </w:r>
            <w:r w:rsidRPr="003A28AD">
              <w:rPr>
                <w:rFonts w:eastAsia="MS Mincho"/>
                <w:snapToGrid w:val="0"/>
                <w:kern w:val="22"/>
              </w:rPr>
              <w:t xml:space="preserve"> organizations, </w:t>
            </w:r>
            <w:r w:rsidR="008359E3" w:rsidRPr="003A28AD">
              <w:rPr>
                <w:rFonts w:asciiTheme="majorBidi" w:hAnsiTheme="majorBidi" w:cstheme="majorBidi"/>
                <w:color w:val="000000" w:themeColor="text1"/>
                <w:lang w:val="en-US"/>
              </w:rPr>
              <w:t xml:space="preserve">technical and scientific cooperation </w:t>
            </w:r>
            <w:r w:rsidR="00AB3F7E" w:rsidRPr="003A28AD">
              <w:rPr>
                <w:rFonts w:eastAsia="MS Mincho"/>
              </w:rPr>
              <w:t>mechanism,</w:t>
            </w:r>
            <w:r w:rsidRPr="003A28AD">
              <w:rPr>
                <w:rFonts w:eastAsia="MS Mincho"/>
                <w:snapToGrid w:val="0"/>
                <w:kern w:val="22"/>
              </w:rPr>
              <w:t xml:space="preserve"> Secretariat</w:t>
            </w:r>
          </w:p>
        </w:tc>
      </w:tr>
      <w:tr w:rsidR="00B5608B" w:rsidRPr="001F3E76" w14:paraId="283C0F71" w14:textId="77777777" w:rsidTr="000806E5">
        <w:tc>
          <w:tcPr>
            <w:tcW w:w="1843" w:type="dxa"/>
            <w:vMerge/>
          </w:tcPr>
          <w:p w14:paraId="1CE584BB" w14:textId="77777777" w:rsidR="00B5608B" w:rsidRPr="00820FAA" w:rsidRDefault="00B5608B">
            <w:pPr>
              <w:spacing w:before="60" w:after="60"/>
              <w:rPr>
                <w:szCs w:val="22"/>
              </w:rPr>
            </w:pPr>
          </w:p>
        </w:tc>
        <w:tc>
          <w:tcPr>
            <w:tcW w:w="7655" w:type="dxa"/>
          </w:tcPr>
          <w:p w14:paraId="2C21A937" w14:textId="2FF3DAB6" w:rsidR="00B5608B" w:rsidRPr="003A28AD" w:rsidRDefault="00B5608B" w:rsidP="00DA0256">
            <w:pPr>
              <w:spacing w:before="60" w:after="60"/>
              <w:jc w:val="left"/>
              <w:rPr>
                <w:szCs w:val="22"/>
                <w:lang w:val="en-US"/>
              </w:rPr>
            </w:pPr>
            <w:r w:rsidRPr="003A28AD">
              <w:rPr>
                <w:szCs w:val="22"/>
                <w:lang w:val="en-US"/>
              </w:rPr>
              <w:t>8</w:t>
            </w:r>
            <w:r w:rsidR="009506D4">
              <w:rPr>
                <w:szCs w:val="22"/>
                <w:lang w:val="en-US"/>
              </w:rPr>
              <w:t>.</w:t>
            </w:r>
            <w:r w:rsidRPr="003A28AD">
              <w:rPr>
                <w:szCs w:val="22"/>
                <w:lang w:val="en-US"/>
              </w:rPr>
              <w:t xml:space="preserve"> Establish partnerships between universities and scientific institutions and </w:t>
            </w:r>
            <w:r w:rsidRPr="000806E5">
              <w:rPr>
                <w:szCs w:val="22"/>
                <w:lang w:val="en-US"/>
              </w:rPr>
              <w:t>indigenous people</w:t>
            </w:r>
            <w:r w:rsidRPr="003A28AD">
              <w:rPr>
                <w:szCs w:val="22"/>
                <w:lang w:val="en-US"/>
              </w:rPr>
              <w:t xml:space="preserve">s and local communities, women and youth to enhance the contributions of scientific and traditional knowledge to conservation and sustainable use research </w:t>
            </w:r>
            <w:proofErr w:type="spellStart"/>
            <w:r w:rsidRPr="003A28AD">
              <w:rPr>
                <w:szCs w:val="22"/>
                <w:lang w:val="en-US"/>
              </w:rPr>
              <w:t>programmes</w:t>
            </w:r>
            <w:proofErr w:type="spellEnd"/>
            <w:r w:rsidRPr="003A28AD">
              <w:rPr>
                <w:szCs w:val="22"/>
                <w:lang w:val="en-US"/>
              </w:rPr>
              <w:t>, in line with the principle of free, prior and informed consent</w:t>
            </w:r>
            <w:r w:rsidR="009C28E1">
              <w:rPr>
                <w:szCs w:val="22"/>
                <w:lang w:val="en-US"/>
              </w:rPr>
              <w:t>.</w:t>
            </w:r>
            <w:r w:rsidRPr="003A28AD">
              <w:rPr>
                <w:szCs w:val="22"/>
                <w:lang w:val="en-US"/>
              </w:rPr>
              <w:t xml:space="preserve"> </w:t>
            </w:r>
          </w:p>
        </w:tc>
        <w:tc>
          <w:tcPr>
            <w:tcW w:w="4394" w:type="dxa"/>
          </w:tcPr>
          <w:p w14:paraId="22656E10" w14:textId="781D4D64" w:rsidR="00B5608B" w:rsidRPr="003A28AD" w:rsidRDefault="00B5608B" w:rsidP="00DA0256">
            <w:pPr>
              <w:spacing w:before="60" w:after="60"/>
              <w:jc w:val="left"/>
              <w:rPr>
                <w:rFonts w:eastAsia="MS Mincho"/>
                <w:snapToGrid w:val="0"/>
                <w:kern w:val="22"/>
              </w:rPr>
            </w:pPr>
            <w:r w:rsidRPr="003A28AD">
              <w:rPr>
                <w:rFonts w:eastAsia="MS Mincho"/>
                <w:snapToGrid w:val="0"/>
                <w:kern w:val="22"/>
              </w:rPr>
              <w:t>Parties,</w:t>
            </w:r>
            <w:r w:rsidR="00DE4537" w:rsidRPr="003A28AD">
              <w:rPr>
                <w:rFonts w:eastAsia="MS Mincho"/>
                <w:lang w:val="en-US"/>
              </w:rPr>
              <w:t xml:space="preserve"> subnational governments,</w:t>
            </w:r>
            <w:r w:rsidRPr="003A28AD">
              <w:rPr>
                <w:rFonts w:eastAsia="MS Mincho"/>
                <w:snapToGrid w:val="0"/>
                <w:kern w:val="22"/>
              </w:rPr>
              <w:t xml:space="preserve"> </w:t>
            </w:r>
            <w:r w:rsidRPr="000806E5">
              <w:t>indigenous people</w:t>
            </w:r>
            <w:r w:rsidRPr="003A28AD">
              <w:t>s and local communities</w:t>
            </w:r>
            <w:r w:rsidR="00685AFD" w:rsidRPr="003A28AD">
              <w:t>,</w:t>
            </w:r>
            <w:r w:rsidR="62875C06" w:rsidRPr="003A28AD">
              <w:t xml:space="preserve"> </w:t>
            </w:r>
            <w:r w:rsidR="62875C06" w:rsidRPr="003A28AD">
              <w:rPr>
                <w:lang w:val="en-US"/>
              </w:rPr>
              <w:t xml:space="preserve">women and </w:t>
            </w:r>
            <w:r w:rsidR="62875C06" w:rsidRPr="000806E5">
              <w:rPr>
                <w:lang w:val="en-US"/>
              </w:rPr>
              <w:t>youth</w:t>
            </w:r>
            <w:r w:rsidRPr="000806E5" w:rsidDel="000247B9">
              <w:rPr>
                <w:rFonts w:eastAsia="MS Mincho"/>
                <w:snapToGrid w:val="0"/>
                <w:kern w:val="22"/>
              </w:rPr>
              <w:t>,</w:t>
            </w:r>
            <w:r w:rsidRPr="003A28AD">
              <w:rPr>
                <w:rFonts w:eastAsia="MS Mincho"/>
                <w:snapToGrid w:val="0"/>
                <w:kern w:val="22"/>
              </w:rPr>
              <w:t xml:space="preserve"> organizations</w:t>
            </w:r>
            <w:r w:rsidR="00FC7D66">
              <w:rPr>
                <w:rFonts w:eastAsia="MS Mincho"/>
                <w:snapToGrid w:val="0"/>
                <w:kern w:val="22"/>
              </w:rPr>
              <w:t>,</w:t>
            </w:r>
            <w:r w:rsidR="00221858" w:rsidRPr="003A28AD">
              <w:t xml:space="preserve"> </w:t>
            </w:r>
            <w:r w:rsidR="008359E3" w:rsidRPr="003A28AD">
              <w:rPr>
                <w:rFonts w:asciiTheme="majorBidi" w:hAnsiTheme="majorBidi" w:cstheme="majorBidi"/>
                <w:color w:val="000000" w:themeColor="text1"/>
                <w:lang w:val="en-US"/>
              </w:rPr>
              <w:t>technical and scientific cooperation</w:t>
            </w:r>
            <w:r w:rsidR="008359E3" w:rsidRPr="003A28AD">
              <w:rPr>
                <w:rFonts w:eastAsia="MS Mincho"/>
              </w:rPr>
              <w:t xml:space="preserve"> </w:t>
            </w:r>
            <w:r w:rsidR="00221858" w:rsidRPr="003A28AD">
              <w:rPr>
                <w:rFonts w:eastAsia="MS Mincho"/>
              </w:rPr>
              <w:t>mechanism</w:t>
            </w:r>
            <w:r w:rsidRPr="003A28AD">
              <w:rPr>
                <w:rFonts w:eastAsia="MS Mincho"/>
                <w:snapToGrid w:val="0"/>
                <w:kern w:val="22"/>
              </w:rPr>
              <w:t>, Secretariat</w:t>
            </w:r>
          </w:p>
        </w:tc>
      </w:tr>
      <w:tr w:rsidR="00B5608B" w:rsidRPr="001F3E76" w14:paraId="2F053F00" w14:textId="77777777" w:rsidTr="000806E5">
        <w:tc>
          <w:tcPr>
            <w:tcW w:w="1843" w:type="dxa"/>
            <w:vMerge/>
          </w:tcPr>
          <w:p w14:paraId="23291B4C" w14:textId="77777777" w:rsidR="00B5608B" w:rsidRPr="00820FAA" w:rsidRDefault="00B5608B">
            <w:pPr>
              <w:spacing w:before="60" w:after="60"/>
              <w:rPr>
                <w:szCs w:val="22"/>
              </w:rPr>
            </w:pPr>
          </w:p>
        </w:tc>
        <w:tc>
          <w:tcPr>
            <w:tcW w:w="7655" w:type="dxa"/>
          </w:tcPr>
          <w:p w14:paraId="7B0903C1" w14:textId="3CFB8CE6" w:rsidR="00B5608B" w:rsidRPr="004D6D39" w:rsidRDefault="00B5608B">
            <w:pPr>
              <w:spacing w:before="60" w:after="60"/>
              <w:rPr>
                <w:szCs w:val="22"/>
                <w:lang w:val="en-US"/>
              </w:rPr>
            </w:pPr>
            <w:r w:rsidRPr="004D6D39">
              <w:rPr>
                <w:szCs w:val="22"/>
                <w:lang w:val="en-US"/>
              </w:rPr>
              <w:t>9</w:t>
            </w:r>
            <w:r w:rsidR="009506D4">
              <w:rPr>
                <w:szCs w:val="22"/>
                <w:lang w:val="en-US"/>
              </w:rPr>
              <w:t>.</w:t>
            </w:r>
            <w:r w:rsidRPr="004D6D39">
              <w:rPr>
                <w:szCs w:val="22"/>
                <w:lang w:val="en-US"/>
              </w:rPr>
              <w:t xml:space="preserve"> Mobilize funding to support knowledge management efforts and ensure sustainability in the generation, collection, management and sharing of biodiversity data, information</w:t>
            </w:r>
            <w:r w:rsidRPr="000806E5">
              <w:rPr>
                <w:szCs w:val="22"/>
                <w:lang w:val="en-US"/>
              </w:rPr>
              <w:t>, and</w:t>
            </w:r>
            <w:r w:rsidRPr="004D6D39">
              <w:rPr>
                <w:szCs w:val="22"/>
                <w:lang w:val="en-US"/>
              </w:rPr>
              <w:t xml:space="preserve"> knowledge</w:t>
            </w:r>
            <w:r w:rsidR="009C28E1">
              <w:rPr>
                <w:szCs w:val="22"/>
                <w:lang w:val="en-US"/>
              </w:rPr>
              <w:t>.</w:t>
            </w:r>
          </w:p>
        </w:tc>
        <w:tc>
          <w:tcPr>
            <w:tcW w:w="4394" w:type="dxa"/>
          </w:tcPr>
          <w:p w14:paraId="23E1F874" w14:textId="0B2AE1BA" w:rsidR="00B5608B" w:rsidRPr="004D6D39" w:rsidRDefault="00B5608B" w:rsidP="00393664">
            <w:pPr>
              <w:spacing w:before="60" w:after="60"/>
              <w:jc w:val="left"/>
              <w:rPr>
                <w:rFonts w:eastAsia="MS Mincho"/>
                <w:bCs/>
                <w:noProof/>
                <w:snapToGrid w:val="0"/>
                <w:kern w:val="22"/>
                <w:szCs w:val="22"/>
              </w:rPr>
            </w:pPr>
            <w:r w:rsidRPr="004D6D39">
              <w:rPr>
                <w:rFonts w:eastAsia="MS Mincho"/>
                <w:bCs/>
                <w:noProof/>
                <w:snapToGrid w:val="0"/>
                <w:kern w:val="22"/>
                <w:szCs w:val="22"/>
              </w:rPr>
              <w:t>Parties,</w:t>
            </w:r>
            <w:r w:rsidRPr="004D6D39">
              <w:rPr>
                <w:rFonts w:eastAsia="MS Mincho"/>
                <w:snapToGrid w:val="0"/>
                <w:kern w:val="22"/>
                <w:szCs w:val="22"/>
                <w:lang w:val="en-US"/>
              </w:rPr>
              <w:t xml:space="preserve"> </w:t>
            </w:r>
            <w:r w:rsidR="00DE4537" w:rsidRPr="004D6D39">
              <w:rPr>
                <w:rFonts w:eastAsia="MS Mincho"/>
                <w:bCs/>
                <w:noProof/>
                <w:snapToGrid w:val="0"/>
                <w:kern w:val="22"/>
                <w:szCs w:val="22"/>
                <w:lang w:val="en-US"/>
              </w:rPr>
              <w:t>subnational governments,</w:t>
            </w:r>
            <w:r w:rsidRPr="004D6D39">
              <w:rPr>
                <w:rFonts w:eastAsia="MS Mincho"/>
                <w:bCs/>
                <w:noProof/>
                <w:snapToGrid w:val="0"/>
                <w:kern w:val="22"/>
                <w:szCs w:val="22"/>
              </w:rPr>
              <w:t xml:space="preserve"> organization, Secretariat, </w:t>
            </w:r>
            <w:r w:rsidR="008359E3" w:rsidRPr="004D6D39">
              <w:rPr>
                <w:rFonts w:asciiTheme="majorBidi" w:hAnsiTheme="majorBidi" w:cstheme="majorBidi"/>
                <w:color w:val="000000" w:themeColor="text1"/>
                <w:lang w:val="en-US"/>
              </w:rPr>
              <w:t>technical and scientific cooperation</w:t>
            </w:r>
            <w:r w:rsidR="008359E3" w:rsidRPr="004D6D39">
              <w:rPr>
                <w:rFonts w:eastAsia="MS Mincho"/>
                <w:bCs/>
                <w:noProof/>
                <w:snapToGrid w:val="0"/>
                <w:kern w:val="22"/>
                <w:szCs w:val="22"/>
              </w:rPr>
              <w:t xml:space="preserve"> </w:t>
            </w:r>
            <w:r w:rsidR="00221858" w:rsidRPr="004D6D39">
              <w:rPr>
                <w:rFonts w:eastAsia="MS Mincho"/>
                <w:bCs/>
                <w:noProof/>
                <w:snapToGrid w:val="0"/>
                <w:kern w:val="22"/>
                <w:szCs w:val="22"/>
              </w:rPr>
              <w:t>mechanism</w:t>
            </w:r>
          </w:p>
        </w:tc>
      </w:tr>
      <w:tr w:rsidR="00B5608B" w:rsidRPr="001F3E76" w14:paraId="6D6F2C2A" w14:textId="77777777" w:rsidTr="000806E5">
        <w:tc>
          <w:tcPr>
            <w:tcW w:w="1843" w:type="dxa"/>
            <w:vMerge w:val="restart"/>
          </w:tcPr>
          <w:p w14:paraId="774EBA10" w14:textId="77777777" w:rsidR="00B5608B" w:rsidRPr="00820FAA" w:rsidRDefault="00B5608B" w:rsidP="00DA0256">
            <w:pPr>
              <w:tabs>
                <w:tab w:val="left" w:pos="299"/>
              </w:tabs>
              <w:spacing w:before="60" w:after="60"/>
              <w:jc w:val="left"/>
              <w:rPr>
                <w:szCs w:val="22"/>
                <w:lang w:val="en-US"/>
              </w:rPr>
            </w:pPr>
            <w:r w:rsidRPr="00820FAA">
              <w:rPr>
                <w:rFonts w:eastAsia="MS Mincho"/>
                <w:bCs/>
                <w:noProof/>
                <w:snapToGrid w:val="0"/>
                <w:kern w:val="22"/>
                <w:szCs w:val="22"/>
                <w:lang w:val="en-US"/>
              </w:rPr>
              <w:t>H.</w:t>
            </w:r>
            <w:r w:rsidRPr="00820FAA">
              <w:rPr>
                <w:rFonts w:eastAsia="MS Mincho"/>
                <w:bCs/>
                <w:noProof/>
                <w:snapToGrid w:val="0"/>
                <w:kern w:val="22"/>
                <w:szCs w:val="22"/>
                <w:lang w:val="en-US"/>
              </w:rPr>
              <w:tab/>
              <w:t xml:space="preserve">Strengthening knowledge networks and </w:t>
            </w:r>
            <w:r w:rsidRPr="00820FAA">
              <w:rPr>
                <w:rFonts w:eastAsia="MS Mincho"/>
                <w:bCs/>
                <w:noProof/>
                <w:snapToGrid w:val="0"/>
                <w:spacing w:val="-12"/>
                <w:kern w:val="22"/>
                <w:szCs w:val="22"/>
                <w:lang w:val="en-US"/>
              </w:rPr>
              <w:t>partnerships</w:t>
            </w:r>
          </w:p>
        </w:tc>
        <w:tc>
          <w:tcPr>
            <w:tcW w:w="7655" w:type="dxa"/>
          </w:tcPr>
          <w:p w14:paraId="2244FA91" w14:textId="0C5D76CF" w:rsidR="00B5608B" w:rsidRPr="004D6D39" w:rsidRDefault="00B5608B" w:rsidP="00DA0256">
            <w:pPr>
              <w:spacing w:before="60" w:after="60"/>
              <w:jc w:val="left"/>
              <w:rPr>
                <w:szCs w:val="22"/>
                <w:lang w:val="en-US"/>
              </w:rPr>
            </w:pPr>
            <w:r w:rsidRPr="004D6D39">
              <w:rPr>
                <w:rFonts w:eastAsia="MS Mincho"/>
                <w:noProof/>
                <w:snapToGrid w:val="0"/>
                <w:kern w:val="22"/>
                <w:szCs w:val="22"/>
                <w:lang w:val="en-US"/>
              </w:rPr>
              <w:t>1</w:t>
            </w:r>
            <w:r w:rsidR="009506D4">
              <w:rPr>
                <w:rFonts w:eastAsia="MS Mincho"/>
                <w:noProof/>
                <w:snapToGrid w:val="0"/>
                <w:kern w:val="22"/>
                <w:szCs w:val="22"/>
                <w:lang w:val="en-US"/>
              </w:rPr>
              <w:t>.</w:t>
            </w:r>
            <w:r w:rsidRPr="004D6D39">
              <w:rPr>
                <w:rFonts w:eastAsia="MS Mincho"/>
                <w:noProof/>
                <w:snapToGrid w:val="0"/>
                <w:kern w:val="22"/>
                <w:szCs w:val="22"/>
                <w:lang w:val="en-US"/>
              </w:rPr>
              <w:t xml:space="preserve"> Strengthen networks on biodiversity-related data, information and knowledge management</w:t>
            </w:r>
            <w:r w:rsidR="009C28E1">
              <w:rPr>
                <w:rFonts w:eastAsia="MS Mincho"/>
                <w:noProof/>
                <w:snapToGrid w:val="0"/>
                <w:kern w:val="22"/>
                <w:szCs w:val="22"/>
                <w:lang w:val="en-US"/>
              </w:rPr>
              <w:t>.</w:t>
            </w:r>
          </w:p>
        </w:tc>
        <w:tc>
          <w:tcPr>
            <w:tcW w:w="4394" w:type="dxa"/>
          </w:tcPr>
          <w:p w14:paraId="4B4D3ECD" w14:textId="78A39027" w:rsidR="00B5608B" w:rsidRPr="004D6D39" w:rsidRDefault="00B5608B" w:rsidP="00DA0256">
            <w:pPr>
              <w:spacing w:before="60" w:after="60"/>
              <w:jc w:val="left"/>
              <w:rPr>
                <w:lang w:val="en-US"/>
              </w:rPr>
            </w:pPr>
            <w:r w:rsidRPr="004D6D39">
              <w:rPr>
                <w:rFonts w:eastAsia="MS Mincho"/>
                <w:snapToGrid w:val="0"/>
                <w:kern w:val="22"/>
                <w:lang w:val="en-US"/>
              </w:rPr>
              <w:t>Parties,</w:t>
            </w:r>
            <w:r w:rsidRPr="004D6D39">
              <w:rPr>
                <w:rFonts w:eastAsia="MS Mincho"/>
                <w:lang w:val="en-US"/>
              </w:rPr>
              <w:t xml:space="preserve"> </w:t>
            </w:r>
            <w:r w:rsidR="00DE4537" w:rsidRPr="004D6D39">
              <w:rPr>
                <w:rFonts w:eastAsia="MS Mincho"/>
                <w:lang w:val="en-US"/>
              </w:rPr>
              <w:t>subnational governments,</w:t>
            </w:r>
            <w:r w:rsidRPr="004D6D39">
              <w:rPr>
                <w:rFonts w:eastAsia="MS Mincho"/>
                <w:snapToGrid w:val="0"/>
                <w:kern w:val="22"/>
                <w:lang w:val="en-US"/>
              </w:rPr>
              <w:t xml:space="preserve"> </w:t>
            </w:r>
            <w:r w:rsidRPr="000806E5">
              <w:rPr>
                <w:rFonts w:eastAsia="MS Mincho"/>
                <w:snapToGrid w:val="0"/>
                <w:kern w:val="22"/>
                <w:lang w:val="en-US"/>
              </w:rPr>
              <w:t xml:space="preserve">indigenous </w:t>
            </w:r>
            <w:r w:rsidRPr="000806E5" w:rsidDel="00C6265D">
              <w:rPr>
                <w:rFonts w:eastAsia="MS Mincho"/>
                <w:snapToGrid w:val="0"/>
                <w:kern w:val="22"/>
                <w:lang w:val="en-US"/>
              </w:rPr>
              <w:t>p</w:t>
            </w:r>
            <w:r w:rsidRPr="000806E5">
              <w:rPr>
                <w:rFonts w:eastAsia="MS Mincho"/>
                <w:snapToGrid w:val="0"/>
                <w:kern w:val="22"/>
                <w:lang w:val="en-US"/>
              </w:rPr>
              <w:t>eople</w:t>
            </w:r>
            <w:r w:rsidRPr="004D6D39">
              <w:rPr>
                <w:rFonts w:eastAsia="MS Mincho"/>
                <w:snapToGrid w:val="0"/>
                <w:kern w:val="22"/>
                <w:lang w:val="en-US"/>
              </w:rPr>
              <w:t>s and local communities</w:t>
            </w:r>
            <w:r w:rsidR="004A15B2" w:rsidRPr="004D6D39">
              <w:rPr>
                <w:rFonts w:eastAsia="MS Mincho"/>
                <w:snapToGrid w:val="0"/>
                <w:kern w:val="22"/>
                <w:lang w:val="en-US"/>
              </w:rPr>
              <w:t>,</w:t>
            </w:r>
            <w:r w:rsidR="6BCF090C" w:rsidRPr="004D6D39">
              <w:rPr>
                <w:rFonts w:eastAsia="MS Mincho"/>
                <w:noProof/>
                <w:snapToGrid w:val="0"/>
                <w:kern w:val="22"/>
                <w:lang w:val="en-US"/>
              </w:rPr>
              <w:t xml:space="preserve"> </w:t>
            </w:r>
            <w:r w:rsidR="6BCF090C" w:rsidRPr="004D6D39">
              <w:rPr>
                <w:lang w:val="en-US"/>
              </w:rPr>
              <w:t xml:space="preserve">women and </w:t>
            </w:r>
            <w:r w:rsidR="6BCF090C" w:rsidRPr="000806E5">
              <w:rPr>
                <w:lang w:val="en-US"/>
              </w:rPr>
              <w:t>youth</w:t>
            </w:r>
            <w:r w:rsidRPr="000806E5">
              <w:rPr>
                <w:rFonts w:eastAsia="MS Mincho"/>
                <w:snapToGrid w:val="0"/>
                <w:kern w:val="22"/>
                <w:lang w:val="en-US"/>
              </w:rPr>
              <w:t>,</w:t>
            </w:r>
            <w:r w:rsidRPr="004D6D39">
              <w:rPr>
                <w:rFonts w:eastAsia="MS Mincho"/>
                <w:snapToGrid w:val="0"/>
                <w:kern w:val="22"/>
                <w:lang w:val="en-US"/>
              </w:rPr>
              <w:t xml:space="preserve"> organizations</w:t>
            </w:r>
            <w:r w:rsidR="00B21258" w:rsidRPr="004D6D39">
              <w:rPr>
                <w:rFonts w:eastAsia="MS Mincho"/>
                <w:snapToGrid w:val="0"/>
                <w:kern w:val="22"/>
                <w:lang w:val="en-US"/>
              </w:rPr>
              <w:t>,</w:t>
            </w:r>
            <w:r w:rsidR="002774AF" w:rsidRPr="004D6D39">
              <w:rPr>
                <w:rFonts w:eastAsia="MS Mincho"/>
                <w:lang w:val="en-US"/>
              </w:rPr>
              <w:t xml:space="preserve"> </w:t>
            </w:r>
            <w:r w:rsidR="008359E3" w:rsidRPr="004D6D39">
              <w:rPr>
                <w:rFonts w:asciiTheme="majorBidi" w:hAnsiTheme="majorBidi" w:cstheme="majorBidi"/>
                <w:color w:val="000000" w:themeColor="text1"/>
                <w:lang w:val="en-US"/>
              </w:rPr>
              <w:t>technical and scientific cooperation</w:t>
            </w:r>
            <w:r w:rsidR="008359E3" w:rsidRPr="004D6D39">
              <w:rPr>
                <w:rFonts w:eastAsia="MS Mincho"/>
                <w:lang w:val="en-US"/>
              </w:rPr>
              <w:t xml:space="preserve"> </w:t>
            </w:r>
            <w:r w:rsidR="002774AF" w:rsidRPr="004D6D39">
              <w:rPr>
                <w:rFonts w:eastAsia="MS Mincho"/>
                <w:lang w:val="en-US"/>
              </w:rPr>
              <w:t>mechanism</w:t>
            </w:r>
            <w:r w:rsidR="00FC7D66">
              <w:rPr>
                <w:rFonts w:eastAsia="MS Mincho"/>
                <w:lang w:val="en-US"/>
              </w:rPr>
              <w:t>,</w:t>
            </w:r>
            <w:r w:rsidR="00372CA6" w:rsidRPr="004D6D39">
              <w:rPr>
                <w:rFonts w:eastAsia="MS Mincho"/>
                <w:snapToGrid w:val="0"/>
                <w:kern w:val="22"/>
                <w:lang w:val="en-US"/>
              </w:rPr>
              <w:t xml:space="preserve"> scientific and academic institutions</w:t>
            </w:r>
          </w:p>
        </w:tc>
      </w:tr>
      <w:bookmarkEnd w:id="5"/>
      <w:tr w:rsidR="00B5608B" w:rsidRPr="001F3E76" w14:paraId="2794B2B0" w14:textId="77777777" w:rsidTr="000806E5">
        <w:tc>
          <w:tcPr>
            <w:tcW w:w="1843" w:type="dxa"/>
            <w:vMerge/>
          </w:tcPr>
          <w:p w14:paraId="5CFE4476" w14:textId="77777777" w:rsidR="00B5608B" w:rsidRPr="00820FAA" w:rsidRDefault="00B5608B" w:rsidP="00DA0256">
            <w:pPr>
              <w:spacing w:before="60" w:after="60"/>
              <w:jc w:val="left"/>
              <w:rPr>
                <w:szCs w:val="22"/>
                <w:lang w:val="en-US"/>
              </w:rPr>
            </w:pPr>
          </w:p>
        </w:tc>
        <w:tc>
          <w:tcPr>
            <w:tcW w:w="7655" w:type="dxa"/>
          </w:tcPr>
          <w:p w14:paraId="219550CA" w14:textId="5A3C2632" w:rsidR="00B5608B" w:rsidRPr="004D6D39" w:rsidRDefault="00B5608B" w:rsidP="00DA0256">
            <w:pPr>
              <w:spacing w:before="60" w:after="60"/>
              <w:jc w:val="left"/>
              <w:rPr>
                <w:szCs w:val="22"/>
                <w:lang w:val="en-US"/>
              </w:rPr>
            </w:pPr>
            <w:r w:rsidRPr="004D6D39">
              <w:rPr>
                <w:szCs w:val="22"/>
                <w:lang w:val="en-US"/>
              </w:rPr>
              <w:t>2</w:t>
            </w:r>
            <w:r w:rsidR="00FC7D66">
              <w:rPr>
                <w:szCs w:val="22"/>
                <w:lang w:val="en-US"/>
              </w:rPr>
              <w:t>.</w:t>
            </w:r>
            <w:r w:rsidRPr="004D6D39">
              <w:rPr>
                <w:szCs w:val="22"/>
                <w:lang w:val="en-US"/>
              </w:rPr>
              <w:t xml:space="preserve"> </w:t>
            </w:r>
            <w:r w:rsidRPr="004D6D39">
              <w:rPr>
                <w:rFonts w:eastAsia="MS Mincho"/>
                <w:noProof/>
                <w:snapToGrid w:val="0"/>
                <w:kern w:val="22"/>
                <w:szCs w:val="22"/>
                <w:lang w:val="en-US"/>
              </w:rPr>
              <w:t xml:space="preserve">Link centres of expertise, communities of practice, </w:t>
            </w:r>
            <w:r w:rsidRPr="000806E5">
              <w:rPr>
                <w:rFonts w:eastAsia="MS Mincho"/>
                <w:noProof/>
                <w:snapToGrid w:val="0"/>
                <w:kern w:val="22"/>
                <w:szCs w:val="22"/>
                <w:lang w:val="en-US"/>
              </w:rPr>
              <w:t xml:space="preserve">indigenous </w:t>
            </w:r>
            <w:r w:rsidRPr="000806E5" w:rsidDel="00324328">
              <w:rPr>
                <w:rFonts w:eastAsia="MS Mincho"/>
                <w:noProof/>
                <w:snapToGrid w:val="0"/>
                <w:kern w:val="22"/>
                <w:szCs w:val="22"/>
                <w:lang w:val="en-US"/>
              </w:rPr>
              <w:t>p</w:t>
            </w:r>
            <w:r w:rsidRPr="000806E5">
              <w:rPr>
                <w:rFonts w:eastAsia="MS Mincho"/>
                <w:noProof/>
                <w:snapToGrid w:val="0"/>
                <w:kern w:val="22"/>
                <w:szCs w:val="22"/>
                <w:lang w:val="en-US"/>
              </w:rPr>
              <w:t>eople</w:t>
            </w:r>
            <w:r w:rsidRPr="004D6D39">
              <w:rPr>
                <w:rFonts w:eastAsia="MS Mincho"/>
                <w:noProof/>
                <w:snapToGrid w:val="0"/>
                <w:kern w:val="22"/>
                <w:szCs w:val="22"/>
                <w:lang w:val="en-US"/>
              </w:rPr>
              <w:t>s and local communities and other knowledge sources</w:t>
            </w:r>
            <w:r w:rsidR="00FC7D66">
              <w:rPr>
                <w:rFonts w:eastAsia="MS Mincho"/>
                <w:noProof/>
                <w:snapToGrid w:val="0"/>
                <w:kern w:val="22"/>
                <w:szCs w:val="22"/>
                <w:lang w:val="en-US"/>
              </w:rPr>
              <w:t>.</w:t>
            </w:r>
          </w:p>
        </w:tc>
        <w:tc>
          <w:tcPr>
            <w:tcW w:w="4394" w:type="dxa"/>
          </w:tcPr>
          <w:p w14:paraId="78491AC3" w14:textId="2EEB66BD" w:rsidR="00B5608B" w:rsidRPr="004D6D39" w:rsidRDefault="00B5608B" w:rsidP="00DA0256">
            <w:pPr>
              <w:spacing w:before="60" w:after="60"/>
              <w:jc w:val="left"/>
            </w:pPr>
            <w:r w:rsidRPr="004D6D39">
              <w:rPr>
                <w:rFonts w:eastAsia="MS Mincho"/>
                <w:snapToGrid w:val="0"/>
                <w:kern w:val="22"/>
              </w:rPr>
              <w:t>Parties,</w:t>
            </w:r>
            <w:r w:rsidR="00DE4537" w:rsidRPr="004D6D39">
              <w:rPr>
                <w:rFonts w:eastAsia="MS Mincho"/>
                <w:lang w:val="en-US"/>
              </w:rPr>
              <w:t xml:space="preserve"> subnational governments,</w:t>
            </w:r>
            <w:r w:rsidRPr="004D6D39">
              <w:rPr>
                <w:rFonts w:eastAsia="MS Mincho"/>
                <w:snapToGrid w:val="0"/>
                <w:kern w:val="22"/>
              </w:rPr>
              <w:t xml:space="preserve"> </w:t>
            </w:r>
            <w:r w:rsidRPr="000806E5">
              <w:t xml:space="preserve">indigenous </w:t>
            </w:r>
            <w:r w:rsidRPr="000806E5" w:rsidDel="00C6265D">
              <w:t>p</w:t>
            </w:r>
            <w:r w:rsidRPr="000806E5">
              <w:t>eople</w:t>
            </w:r>
            <w:r w:rsidRPr="004D6D39">
              <w:t>s and local communities</w:t>
            </w:r>
            <w:r w:rsidR="00E52BBD" w:rsidRPr="004D6D39">
              <w:t>,</w:t>
            </w:r>
            <w:r w:rsidR="5E641CEC" w:rsidRPr="004D6D39">
              <w:t xml:space="preserve"> </w:t>
            </w:r>
            <w:r w:rsidR="5E641CEC" w:rsidRPr="004D6D39">
              <w:rPr>
                <w:lang w:val="en-US"/>
              </w:rPr>
              <w:t xml:space="preserve">women and </w:t>
            </w:r>
            <w:r w:rsidR="5E641CEC" w:rsidRPr="000806E5">
              <w:rPr>
                <w:lang w:val="en-US"/>
              </w:rPr>
              <w:t>youth</w:t>
            </w:r>
            <w:r w:rsidRPr="000806E5" w:rsidDel="000247B9">
              <w:rPr>
                <w:rFonts w:eastAsia="MS Mincho"/>
                <w:snapToGrid w:val="0"/>
                <w:kern w:val="22"/>
              </w:rPr>
              <w:t>,</w:t>
            </w:r>
            <w:r w:rsidRPr="004D6D39">
              <w:rPr>
                <w:rFonts w:eastAsia="MS Mincho"/>
                <w:snapToGrid w:val="0"/>
                <w:kern w:val="22"/>
              </w:rPr>
              <w:t xml:space="preserve"> organizations, </w:t>
            </w:r>
            <w:r w:rsidR="00A237D4" w:rsidRPr="004D6D39">
              <w:rPr>
                <w:rFonts w:asciiTheme="majorBidi" w:hAnsiTheme="majorBidi" w:cstheme="majorBidi"/>
                <w:color w:val="000000" w:themeColor="text1"/>
                <w:lang w:val="en-US"/>
              </w:rPr>
              <w:t>technical and scientific cooperation</w:t>
            </w:r>
            <w:r w:rsidR="00A237D4" w:rsidRPr="004D6D39">
              <w:rPr>
                <w:rFonts w:eastAsia="MS Mincho"/>
              </w:rPr>
              <w:t xml:space="preserve"> </w:t>
            </w:r>
            <w:r w:rsidR="002774AF" w:rsidRPr="004D6D39">
              <w:rPr>
                <w:rFonts w:eastAsia="MS Mincho"/>
              </w:rPr>
              <w:t>mechanism</w:t>
            </w:r>
          </w:p>
        </w:tc>
      </w:tr>
      <w:tr w:rsidR="00B5608B" w:rsidRPr="001F3E76" w14:paraId="57C77F98" w14:textId="77777777" w:rsidTr="000806E5">
        <w:trPr>
          <w:trHeight w:val="1017"/>
        </w:trPr>
        <w:tc>
          <w:tcPr>
            <w:tcW w:w="1843" w:type="dxa"/>
            <w:vMerge/>
          </w:tcPr>
          <w:p w14:paraId="0E97C98E" w14:textId="77777777" w:rsidR="00B5608B" w:rsidRPr="00820FAA" w:rsidRDefault="00B5608B" w:rsidP="00DA0256">
            <w:pPr>
              <w:spacing w:before="60" w:after="60"/>
              <w:jc w:val="left"/>
              <w:rPr>
                <w:szCs w:val="22"/>
              </w:rPr>
            </w:pPr>
          </w:p>
        </w:tc>
        <w:tc>
          <w:tcPr>
            <w:tcW w:w="7655" w:type="dxa"/>
          </w:tcPr>
          <w:p w14:paraId="701C083A" w14:textId="15803B3B" w:rsidR="00B5608B" w:rsidRPr="008715B1" w:rsidRDefault="00B5608B" w:rsidP="00DA0256">
            <w:pPr>
              <w:spacing w:before="60" w:after="60"/>
              <w:jc w:val="left"/>
              <w:rPr>
                <w:szCs w:val="22"/>
                <w:lang w:val="en-US"/>
              </w:rPr>
            </w:pPr>
            <w:r w:rsidRPr="008715B1">
              <w:rPr>
                <w:rFonts w:eastAsia="MS Mincho"/>
                <w:noProof/>
                <w:snapToGrid w:val="0"/>
                <w:kern w:val="22"/>
                <w:szCs w:val="22"/>
                <w:lang w:val="en-US"/>
              </w:rPr>
              <w:t>3</w:t>
            </w:r>
            <w:r w:rsidR="00FC7D66">
              <w:rPr>
                <w:rFonts w:eastAsia="MS Mincho"/>
                <w:noProof/>
                <w:snapToGrid w:val="0"/>
                <w:kern w:val="22"/>
                <w:szCs w:val="22"/>
                <w:lang w:val="en-US"/>
              </w:rPr>
              <w:t>.</w:t>
            </w:r>
            <w:r w:rsidRPr="008715B1">
              <w:rPr>
                <w:rFonts w:eastAsia="MS Mincho"/>
                <w:noProof/>
                <w:snapToGrid w:val="0"/>
                <w:kern w:val="22"/>
                <w:szCs w:val="22"/>
                <w:lang w:val="en-US"/>
              </w:rPr>
              <w:t xml:space="preserve"> Enhance collaboration among scientific institutions, </w:t>
            </w:r>
            <w:r w:rsidRPr="004D6D39">
              <w:rPr>
                <w:rFonts w:eastAsia="MS Mincho"/>
                <w:noProof/>
                <w:snapToGrid w:val="0"/>
                <w:kern w:val="22"/>
                <w:szCs w:val="22"/>
                <w:lang w:val="en-US"/>
              </w:rPr>
              <w:t xml:space="preserve">public institutions and </w:t>
            </w:r>
            <w:r w:rsidRPr="000806E5">
              <w:rPr>
                <w:rFonts w:eastAsia="MS Mincho"/>
                <w:noProof/>
                <w:snapToGrid w:val="0"/>
                <w:kern w:val="22"/>
                <w:szCs w:val="22"/>
                <w:lang w:val="en-US"/>
              </w:rPr>
              <w:t xml:space="preserve">indigenous </w:t>
            </w:r>
            <w:r w:rsidRPr="000806E5" w:rsidDel="00324328">
              <w:rPr>
                <w:rFonts w:eastAsia="MS Mincho"/>
                <w:noProof/>
                <w:snapToGrid w:val="0"/>
                <w:kern w:val="22"/>
                <w:szCs w:val="22"/>
                <w:lang w:val="en-US"/>
              </w:rPr>
              <w:t>p</w:t>
            </w:r>
            <w:r w:rsidRPr="000806E5">
              <w:rPr>
                <w:rFonts w:eastAsia="MS Mincho"/>
                <w:noProof/>
                <w:snapToGrid w:val="0"/>
                <w:kern w:val="22"/>
                <w:szCs w:val="22"/>
                <w:lang w:val="en-US"/>
              </w:rPr>
              <w:t>eople</w:t>
            </w:r>
            <w:r w:rsidRPr="004D6D39">
              <w:rPr>
                <w:rFonts w:eastAsia="MS Mincho"/>
                <w:noProof/>
                <w:snapToGrid w:val="0"/>
                <w:kern w:val="22"/>
                <w:szCs w:val="22"/>
                <w:lang w:val="en-US"/>
              </w:rPr>
              <w:t>s and local communities in their work on traditional knowledge related to sustainable practices</w:t>
            </w:r>
            <w:r w:rsidR="00FC7D66">
              <w:rPr>
                <w:rFonts w:eastAsia="MS Mincho"/>
                <w:noProof/>
                <w:snapToGrid w:val="0"/>
                <w:kern w:val="22"/>
                <w:szCs w:val="22"/>
                <w:lang w:val="en-US"/>
              </w:rPr>
              <w:t>.</w:t>
            </w:r>
          </w:p>
        </w:tc>
        <w:tc>
          <w:tcPr>
            <w:tcW w:w="4394" w:type="dxa"/>
          </w:tcPr>
          <w:p w14:paraId="7E748962" w14:textId="736D0A77" w:rsidR="008715B1" w:rsidRPr="00393664" w:rsidRDefault="00B5608B" w:rsidP="00126D71">
            <w:pPr>
              <w:spacing w:before="60" w:after="60"/>
              <w:jc w:val="left"/>
              <w:rPr>
                <w:rFonts w:eastAsia="MS Mincho"/>
              </w:rPr>
            </w:pPr>
            <w:r w:rsidRPr="008715B1">
              <w:rPr>
                <w:rFonts w:eastAsia="MS Mincho"/>
                <w:snapToGrid w:val="0"/>
                <w:kern w:val="22"/>
              </w:rPr>
              <w:t>Parties,</w:t>
            </w:r>
            <w:r w:rsidR="00DE4537" w:rsidRPr="008715B1">
              <w:rPr>
                <w:rFonts w:eastAsia="MS Mincho"/>
                <w:lang w:val="en-US"/>
              </w:rPr>
              <w:t xml:space="preserve"> subnational governments</w:t>
            </w:r>
            <w:r w:rsidR="00A237D4" w:rsidRPr="008715B1">
              <w:rPr>
                <w:rFonts w:eastAsia="MS Mincho"/>
                <w:lang w:val="en-US"/>
              </w:rPr>
              <w:t>,</w:t>
            </w:r>
            <w:r w:rsidR="00DE4537" w:rsidRPr="00393664">
              <w:rPr>
                <w:rFonts w:eastAsia="MS Mincho"/>
                <w:lang w:val="en-US"/>
              </w:rPr>
              <w:t xml:space="preserve"> </w:t>
            </w:r>
            <w:r w:rsidRPr="000806E5">
              <w:t xml:space="preserve">indigenous </w:t>
            </w:r>
            <w:r w:rsidRPr="000806E5" w:rsidDel="00C6265D">
              <w:t>p</w:t>
            </w:r>
            <w:r w:rsidRPr="000806E5">
              <w:t>eople</w:t>
            </w:r>
            <w:r w:rsidRPr="004D6D39">
              <w:t>s and local communities</w:t>
            </w:r>
            <w:r w:rsidR="00814541" w:rsidRPr="004D6D39">
              <w:t>,</w:t>
            </w:r>
            <w:r w:rsidR="41EFAF80" w:rsidRPr="004D6D39">
              <w:t xml:space="preserve"> </w:t>
            </w:r>
            <w:r w:rsidR="41EFAF80" w:rsidRPr="004D6D39">
              <w:rPr>
                <w:lang w:val="en-US"/>
              </w:rPr>
              <w:t xml:space="preserve">women and </w:t>
            </w:r>
            <w:r w:rsidR="41EFAF80" w:rsidRPr="000806E5">
              <w:rPr>
                <w:lang w:val="en-US"/>
              </w:rPr>
              <w:t>youth</w:t>
            </w:r>
            <w:r w:rsidRPr="000806E5" w:rsidDel="000247B9">
              <w:rPr>
                <w:rFonts w:eastAsia="MS Mincho"/>
                <w:snapToGrid w:val="0"/>
                <w:kern w:val="22"/>
              </w:rPr>
              <w:t>,</w:t>
            </w:r>
            <w:r w:rsidRPr="004D6D39">
              <w:rPr>
                <w:rFonts w:eastAsia="MS Mincho"/>
                <w:snapToGrid w:val="0"/>
                <w:kern w:val="22"/>
              </w:rPr>
              <w:t xml:space="preserve"> organizations, </w:t>
            </w:r>
            <w:r w:rsidR="00A237D4" w:rsidRPr="004D6D39">
              <w:rPr>
                <w:rFonts w:asciiTheme="majorBidi" w:hAnsiTheme="majorBidi" w:cstheme="majorBidi"/>
                <w:color w:val="000000" w:themeColor="text1"/>
                <w:lang w:val="en-US"/>
              </w:rPr>
              <w:t>technical and scientific cooperation</w:t>
            </w:r>
            <w:r w:rsidR="00A237D4" w:rsidRPr="004D6D39">
              <w:rPr>
                <w:rFonts w:eastAsia="MS Mincho"/>
              </w:rPr>
              <w:t xml:space="preserve"> </w:t>
            </w:r>
            <w:r w:rsidR="002774AF" w:rsidRPr="004D6D39">
              <w:rPr>
                <w:rFonts w:eastAsia="MS Mincho"/>
              </w:rPr>
              <w:t>mechanism</w:t>
            </w:r>
          </w:p>
        </w:tc>
      </w:tr>
      <w:tr w:rsidR="00B5608B" w:rsidRPr="001F3E76" w14:paraId="18AF0238" w14:textId="77777777" w:rsidTr="000806E5">
        <w:tc>
          <w:tcPr>
            <w:tcW w:w="1843" w:type="dxa"/>
            <w:vMerge/>
          </w:tcPr>
          <w:p w14:paraId="1B76C1F6" w14:textId="77777777" w:rsidR="00B5608B" w:rsidRPr="00820FAA" w:rsidRDefault="00B5608B" w:rsidP="00DA0256">
            <w:pPr>
              <w:spacing w:before="60" w:after="60"/>
              <w:jc w:val="left"/>
              <w:rPr>
                <w:szCs w:val="22"/>
              </w:rPr>
            </w:pPr>
          </w:p>
        </w:tc>
        <w:tc>
          <w:tcPr>
            <w:tcW w:w="7655" w:type="dxa"/>
          </w:tcPr>
          <w:p w14:paraId="35FBC8BE" w14:textId="7A7B41D4" w:rsidR="00B5608B" w:rsidRPr="00126D71" w:rsidRDefault="00B5608B" w:rsidP="00DA0256">
            <w:pPr>
              <w:spacing w:before="60" w:after="60"/>
              <w:jc w:val="left"/>
              <w:rPr>
                <w:szCs w:val="22"/>
                <w:lang w:val="en-US"/>
              </w:rPr>
            </w:pPr>
            <w:r w:rsidRPr="00126D71">
              <w:rPr>
                <w:szCs w:val="22"/>
                <w:lang w:val="en-US"/>
              </w:rPr>
              <w:t xml:space="preserve">4 </w:t>
            </w:r>
            <w:r w:rsidRPr="00126D71">
              <w:rPr>
                <w:rFonts w:eastAsia="MS Mincho"/>
                <w:noProof/>
                <w:snapToGrid w:val="0"/>
                <w:kern w:val="22"/>
                <w:szCs w:val="22"/>
                <w:lang w:val="en-US"/>
              </w:rPr>
              <w:t xml:space="preserve">Enhance coordination and collaboration among various biodiversity knowledge initiatives, tools </w:t>
            </w:r>
            <w:r w:rsidRPr="004D6D39">
              <w:rPr>
                <w:rFonts w:eastAsia="MS Mincho"/>
                <w:noProof/>
                <w:snapToGrid w:val="0"/>
                <w:kern w:val="22"/>
                <w:szCs w:val="22"/>
                <w:lang w:val="en-US"/>
              </w:rPr>
              <w:t>and platforms</w:t>
            </w:r>
            <w:r w:rsidRPr="000806E5">
              <w:rPr>
                <w:rFonts w:eastAsia="MS Mincho"/>
                <w:noProof/>
                <w:snapToGrid w:val="0"/>
                <w:kern w:val="22"/>
                <w:szCs w:val="22"/>
                <w:lang w:val="en-US"/>
              </w:rPr>
              <w:t xml:space="preserve"> and</w:t>
            </w:r>
            <w:r w:rsidRPr="004D6D39">
              <w:rPr>
                <w:rFonts w:eastAsia="MS Mincho"/>
                <w:noProof/>
                <w:snapToGrid w:val="0"/>
                <w:kern w:val="22"/>
                <w:szCs w:val="22"/>
                <w:lang w:val="en-US"/>
              </w:rPr>
              <w:t xml:space="preserve"> community</w:t>
            </w:r>
            <w:r w:rsidRPr="00126D71">
              <w:rPr>
                <w:rFonts w:eastAsia="MS Mincho"/>
                <w:noProof/>
                <w:snapToGrid w:val="0"/>
                <w:kern w:val="22"/>
                <w:szCs w:val="22"/>
                <w:lang w:val="en-US"/>
              </w:rPr>
              <w:t>-based monitoring and citizen science programmes</w:t>
            </w:r>
            <w:r w:rsidR="00FC7D66">
              <w:rPr>
                <w:rFonts w:eastAsia="MS Mincho"/>
                <w:noProof/>
                <w:snapToGrid w:val="0"/>
                <w:kern w:val="22"/>
                <w:szCs w:val="22"/>
                <w:lang w:val="en-US"/>
              </w:rPr>
              <w:t>.</w:t>
            </w:r>
          </w:p>
        </w:tc>
        <w:tc>
          <w:tcPr>
            <w:tcW w:w="4394" w:type="dxa"/>
          </w:tcPr>
          <w:p w14:paraId="1750FAB7" w14:textId="33866F50" w:rsidR="00B5608B" w:rsidRPr="00126D71" w:rsidRDefault="00B5608B" w:rsidP="00DA0256">
            <w:pPr>
              <w:spacing w:before="60" w:after="60"/>
              <w:jc w:val="left"/>
              <w:rPr>
                <w:lang w:val="en-US"/>
              </w:rPr>
            </w:pPr>
            <w:r w:rsidRPr="004D6D39">
              <w:rPr>
                <w:rFonts w:eastAsia="MS Mincho"/>
                <w:snapToGrid w:val="0"/>
                <w:kern w:val="22"/>
                <w:lang w:val="en-US"/>
              </w:rPr>
              <w:t>Parties,</w:t>
            </w:r>
            <w:r w:rsidRPr="004D6D39">
              <w:rPr>
                <w:rFonts w:eastAsia="MS Mincho"/>
                <w:lang w:val="en-US"/>
              </w:rPr>
              <w:t xml:space="preserve"> </w:t>
            </w:r>
            <w:r w:rsidR="00DE4537" w:rsidRPr="004D6D39">
              <w:rPr>
                <w:rFonts w:eastAsia="MS Mincho"/>
                <w:lang w:val="en-US"/>
              </w:rPr>
              <w:t>subnational governments,</w:t>
            </w:r>
            <w:r w:rsidRPr="004D6D39">
              <w:rPr>
                <w:rFonts w:eastAsia="MS Mincho"/>
                <w:snapToGrid w:val="0"/>
                <w:kern w:val="22"/>
                <w:lang w:val="en-US"/>
              </w:rPr>
              <w:t xml:space="preserve"> </w:t>
            </w:r>
            <w:r w:rsidRPr="000806E5">
              <w:rPr>
                <w:lang w:val="en-US"/>
              </w:rPr>
              <w:t xml:space="preserve">indigenous </w:t>
            </w:r>
            <w:r w:rsidRPr="000806E5" w:rsidDel="00C6265D">
              <w:rPr>
                <w:lang w:val="en-US"/>
              </w:rPr>
              <w:t>p</w:t>
            </w:r>
            <w:r w:rsidRPr="000806E5">
              <w:rPr>
                <w:lang w:val="en-US"/>
              </w:rPr>
              <w:t>eople</w:t>
            </w:r>
            <w:r w:rsidRPr="004D6D39">
              <w:rPr>
                <w:lang w:val="en-US"/>
              </w:rPr>
              <w:t>s and local communities</w:t>
            </w:r>
            <w:r w:rsidR="00BC1309" w:rsidRPr="004D6D39">
              <w:rPr>
                <w:lang w:val="en-US"/>
              </w:rPr>
              <w:t>,</w:t>
            </w:r>
            <w:r w:rsidR="2551F256" w:rsidRPr="004D6D39">
              <w:rPr>
                <w:lang w:val="en-US"/>
              </w:rPr>
              <w:t xml:space="preserve"> women and </w:t>
            </w:r>
            <w:r w:rsidR="2551F256" w:rsidRPr="000806E5">
              <w:rPr>
                <w:lang w:val="en-US"/>
              </w:rPr>
              <w:t>youth</w:t>
            </w:r>
            <w:r w:rsidRPr="000806E5" w:rsidDel="000247B9">
              <w:rPr>
                <w:rFonts w:eastAsia="MS Mincho"/>
                <w:snapToGrid w:val="0"/>
                <w:kern w:val="22"/>
                <w:lang w:val="en-US"/>
              </w:rPr>
              <w:t>,</w:t>
            </w:r>
            <w:r w:rsidRPr="004D6D39">
              <w:rPr>
                <w:rFonts w:eastAsia="MS Mincho"/>
                <w:snapToGrid w:val="0"/>
                <w:kern w:val="22"/>
                <w:lang w:val="en-US"/>
              </w:rPr>
              <w:t xml:space="preserve"> organizations, Secretariat</w:t>
            </w:r>
          </w:p>
        </w:tc>
      </w:tr>
      <w:tr w:rsidR="00B5608B" w:rsidRPr="001F3E76" w14:paraId="79F7F9C9" w14:textId="77777777" w:rsidTr="000806E5">
        <w:tc>
          <w:tcPr>
            <w:tcW w:w="1843" w:type="dxa"/>
            <w:vMerge/>
          </w:tcPr>
          <w:p w14:paraId="0CF4D99E" w14:textId="77777777" w:rsidR="00B5608B" w:rsidRPr="00820FAA" w:rsidRDefault="00B5608B" w:rsidP="00DA0256">
            <w:pPr>
              <w:spacing w:before="60" w:after="60"/>
              <w:jc w:val="left"/>
              <w:rPr>
                <w:szCs w:val="22"/>
                <w:lang w:val="en-US"/>
              </w:rPr>
            </w:pPr>
          </w:p>
        </w:tc>
        <w:tc>
          <w:tcPr>
            <w:tcW w:w="7655" w:type="dxa"/>
          </w:tcPr>
          <w:p w14:paraId="284D2983" w14:textId="5961ACC5" w:rsidR="00B5608B" w:rsidRPr="009A6200" w:rsidRDefault="00B5608B" w:rsidP="00DA0256">
            <w:pPr>
              <w:spacing w:before="60" w:after="60"/>
              <w:jc w:val="left"/>
              <w:rPr>
                <w:szCs w:val="22"/>
                <w:lang w:val="en-US"/>
              </w:rPr>
            </w:pPr>
            <w:r w:rsidRPr="009A6200">
              <w:rPr>
                <w:rFonts w:eastAsia="MS Mincho"/>
                <w:noProof/>
                <w:szCs w:val="22"/>
                <w:lang w:val="en-US"/>
              </w:rPr>
              <w:t>5</w:t>
            </w:r>
            <w:r w:rsidR="00EC1862">
              <w:rPr>
                <w:rFonts w:eastAsia="MS Mincho"/>
                <w:noProof/>
                <w:szCs w:val="22"/>
                <w:lang w:val="en-US"/>
              </w:rPr>
              <w:t>.</w:t>
            </w:r>
            <w:r w:rsidRPr="009A6200">
              <w:rPr>
                <w:rFonts w:eastAsia="MS Mincho"/>
                <w:noProof/>
                <w:szCs w:val="22"/>
                <w:lang w:val="en-US"/>
              </w:rPr>
              <w:t xml:space="preserve"> Substantially increase the exchange of results of technical, scientific and socioeconomic research, as well as information on training and </w:t>
            </w:r>
            <w:r w:rsidRPr="003E579E">
              <w:rPr>
                <w:rFonts w:eastAsia="MS Mincho"/>
                <w:noProof/>
                <w:szCs w:val="22"/>
                <w:lang w:val="en-US"/>
              </w:rPr>
              <w:t>surveying programmes</w:t>
            </w:r>
            <w:r w:rsidR="00C45C87" w:rsidRPr="000806E5">
              <w:rPr>
                <w:rFonts w:eastAsia="MS Mincho"/>
                <w:noProof/>
                <w:szCs w:val="22"/>
                <w:lang w:val="en-US"/>
              </w:rPr>
              <w:t>[</w:t>
            </w:r>
            <w:r w:rsidR="003E579E" w:rsidRPr="000806E5">
              <w:rPr>
                <w:rFonts w:eastAsia="MS Mincho"/>
                <w:noProof/>
                <w:szCs w:val="22"/>
                <w:lang w:val="en-US"/>
              </w:rPr>
              <w:t xml:space="preserve">, </w:t>
            </w:r>
            <w:r w:rsidRPr="000806E5">
              <w:rPr>
                <w:rFonts w:eastAsia="MS Mincho"/>
                <w:noProof/>
                <w:szCs w:val="22"/>
                <w:lang w:val="en-US"/>
              </w:rPr>
              <w:t>specialized knowledge</w:t>
            </w:r>
            <w:r w:rsidR="000072E5">
              <w:rPr>
                <w:rFonts w:eastAsia="MS Mincho"/>
                <w:noProof/>
                <w:szCs w:val="22"/>
                <w:lang w:val="en-US"/>
              </w:rPr>
              <w:t xml:space="preserve"> and</w:t>
            </w:r>
            <w:r w:rsidRPr="000806E5">
              <w:rPr>
                <w:rFonts w:eastAsia="MS Mincho"/>
                <w:noProof/>
                <w:szCs w:val="22"/>
                <w:lang w:val="en-US"/>
              </w:rPr>
              <w:t xml:space="preserve"> indigenous and traditional knowledge, as such and in combination with the technologies referred to in</w:t>
            </w:r>
            <w:r w:rsidRPr="003E579E">
              <w:rPr>
                <w:rFonts w:eastAsia="MS Mincho"/>
                <w:noProof/>
                <w:szCs w:val="22"/>
                <w:lang w:val="en-US"/>
              </w:rPr>
              <w:t xml:space="preserve"> </w:t>
            </w:r>
            <w:r w:rsidRPr="000806E5">
              <w:rPr>
                <w:rFonts w:eastAsia="MS Mincho"/>
                <w:noProof/>
                <w:szCs w:val="22"/>
                <w:lang w:val="en-US"/>
              </w:rPr>
              <w:t>A</w:t>
            </w:r>
            <w:r w:rsidRPr="003E579E">
              <w:rPr>
                <w:rFonts w:eastAsia="MS Mincho"/>
                <w:noProof/>
                <w:szCs w:val="22"/>
                <w:lang w:val="en-US"/>
              </w:rPr>
              <w:t>rticle 16</w:t>
            </w:r>
            <w:r w:rsidR="000072E5">
              <w:rPr>
                <w:rFonts w:eastAsia="MS Mincho"/>
                <w:noProof/>
                <w:szCs w:val="22"/>
                <w:lang w:val="en-US"/>
              </w:rPr>
              <w:t>,</w:t>
            </w:r>
            <w:r w:rsidRPr="003E579E">
              <w:rPr>
                <w:rFonts w:eastAsia="MS Mincho"/>
                <w:noProof/>
                <w:szCs w:val="22"/>
                <w:lang w:val="en-US"/>
              </w:rPr>
              <w:t xml:space="preserve"> </w:t>
            </w:r>
            <w:r w:rsidR="000072E5" w:rsidRPr="003E579E">
              <w:rPr>
                <w:rFonts w:eastAsia="MS Mincho"/>
                <w:noProof/>
                <w:szCs w:val="22"/>
                <w:lang w:val="en-US"/>
              </w:rPr>
              <w:t>paragraph 1</w:t>
            </w:r>
            <w:r w:rsidR="000072E5">
              <w:rPr>
                <w:rFonts w:eastAsia="MS Mincho"/>
                <w:noProof/>
                <w:szCs w:val="22"/>
                <w:lang w:val="en-US"/>
              </w:rPr>
              <w:t xml:space="preserve">, </w:t>
            </w:r>
            <w:r w:rsidRPr="003E579E">
              <w:rPr>
                <w:rFonts w:eastAsia="MS Mincho"/>
                <w:noProof/>
                <w:szCs w:val="22"/>
                <w:lang w:val="en-US"/>
              </w:rPr>
              <w:t>of</w:t>
            </w:r>
            <w:r w:rsidRPr="000806E5">
              <w:rPr>
                <w:rFonts w:eastAsia="MS Mincho"/>
                <w:noProof/>
                <w:szCs w:val="22"/>
                <w:lang w:val="en-US"/>
              </w:rPr>
              <w:t xml:space="preserve"> the Convention</w:t>
            </w:r>
            <w:r w:rsidR="000072E5">
              <w:rPr>
                <w:rFonts w:eastAsia="MS Mincho"/>
                <w:noProof/>
                <w:szCs w:val="22"/>
                <w:lang w:val="en-US"/>
              </w:rPr>
              <w:t xml:space="preserve"> on Biological Diversity</w:t>
            </w:r>
            <w:r w:rsidR="00C45C87" w:rsidRPr="000806E5">
              <w:rPr>
                <w:rFonts w:eastAsia="MS Mincho"/>
                <w:noProof/>
                <w:szCs w:val="22"/>
                <w:lang w:val="en-US"/>
              </w:rPr>
              <w:t>]</w:t>
            </w:r>
            <w:r w:rsidR="00FC7D66">
              <w:rPr>
                <w:rFonts w:eastAsia="MS Mincho"/>
                <w:noProof/>
                <w:szCs w:val="22"/>
                <w:lang w:val="en-US"/>
              </w:rPr>
              <w:t>.</w:t>
            </w:r>
          </w:p>
        </w:tc>
        <w:tc>
          <w:tcPr>
            <w:tcW w:w="4394" w:type="dxa"/>
          </w:tcPr>
          <w:p w14:paraId="333E5963" w14:textId="25EB9534" w:rsidR="00B5608B" w:rsidRPr="009A6200" w:rsidRDefault="00B5608B" w:rsidP="00DA0256">
            <w:pPr>
              <w:spacing w:before="60" w:after="60"/>
              <w:jc w:val="left"/>
              <w:rPr>
                <w:rFonts w:eastAsia="MS Mincho"/>
                <w:snapToGrid w:val="0"/>
                <w:kern w:val="22"/>
              </w:rPr>
            </w:pPr>
            <w:r w:rsidRPr="6CA47F6C">
              <w:rPr>
                <w:rFonts w:eastAsia="MS Mincho"/>
                <w:snapToGrid w:val="0"/>
                <w:kern w:val="22"/>
              </w:rPr>
              <w:t>Parties,</w:t>
            </w:r>
            <w:r w:rsidR="00DE4537" w:rsidRPr="6CA47F6C">
              <w:rPr>
                <w:rFonts w:eastAsia="MS Mincho"/>
                <w:lang w:val="en-US"/>
              </w:rPr>
              <w:t xml:space="preserve"> </w:t>
            </w:r>
            <w:r w:rsidR="00DE4537" w:rsidRPr="004D6D39">
              <w:rPr>
                <w:rFonts w:eastAsia="MS Mincho"/>
                <w:lang w:val="en-US"/>
              </w:rPr>
              <w:t>subnational governments,</w:t>
            </w:r>
            <w:r w:rsidRPr="004D6D39">
              <w:rPr>
                <w:rFonts w:eastAsia="MS Mincho"/>
                <w:snapToGrid w:val="0"/>
                <w:kern w:val="22"/>
              </w:rPr>
              <w:t xml:space="preserve"> </w:t>
            </w:r>
            <w:r w:rsidRPr="000806E5">
              <w:t xml:space="preserve">indigenous </w:t>
            </w:r>
            <w:r w:rsidRPr="000806E5" w:rsidDel="00C6265D">
              <w:t>p</w:t>
            </w:r>
            <w:r w:rsidRPr="000806E5">
              <w:t>eople</w:t>
            </w:r>
            <w:r w:rsidRPr="004D6D39">
              <w:t>s and local communities</w:t>
            </w:r>
            <w:r w:rsidR="002D7FDF" w:rsidRPr="004D6D39">
              <w:t>,</w:t>
            </w:r>
            <w:r w:rsidR="6346892E" w:rsidRPr="004D6D39">
              <w:t xml:space="preserve"> </w:t>
            </w:r>
            <w:r w:rsidR="6346892E" w:rsidRPr="004D6D39">
              <w:rPr>
                <w:lang w:val="en-US"/>
              </w:rPr>
              <w:t xml:space="preserve">women and </w:t>
            </w:r>
            <w:r w:rsidR="6346892E" w:rsidRPr="000806E5">
              <w:rPr>
                <w:lang w:val="en-US"/>
              </w:rPr>
              <w:t>youth</w:t>
            </w:r>
            <w:r w:rsidRPr="000806E5" w:rsidDel="000247B9">
              <w:rPr>
                <w:rFonts w:eastAsia="MS Mincho"/>
                <w:snapToGrid w:val="0"/>
                <w:kern w:val="22"/>
              </w:rPr>
              <w:t>,</w:t>
            </w:r>
            <w:r w:rsidRPr="004D6D39">
              <w:rPr>
                <w:rFonts w:eastAsia="MS Mincho"/>
                <w:snapToGrid w:val="0"/>
                <w:kern w:val="22"/>
              </w:rPr>
              <w:t xml:space="preserve"> organizations, </w:t>
            </w:r>
            <w:r w:rsidR="006F450E" w:rsidRPr="004D6D39">
              <w:rPr>
                <w:rFonts w:eastAsia="MS Mincho"/>
                <w:snapToGrid w:val="0"/>
                <w:kern w:val="22"/>
              </w:rPr>
              <w:t xml:space="preserve">scientific </w:t>
            </w:r>
            <w:r w:rsidR="00631501" w:rsidRPr="004D6D39">
              <w:rPr>
                <w:rFonts w:eastAsia="MS Mincho"/>
                <w:snapToGrid w:val="0"/>
                <w:kern w:val="22"/>
              </w:rPr>
              <w:t xml:space="preserve">and academic </w:t>
            </w:r>
            <w:r w:rsidR="00754EF5" w:rsidRPr="004D6D39">
              <w:rPr>
                <w:rFonts w:eastAsia="MS Mincho"/>
                <w:snapToGrid w:val="0"/>
                <w:kern w:val="22"/>
              </w:rPr>
              <w:t xml:space="preserve">institutions, </w:t>
            </w:r>
            <w:r w:rsidRPr="004D6D39">
              <w:rPr>
                <w:rFonts w:eastAsia="MS Mincho"/>
                <w:snapToGrid w:val="0"/>
                <w:kern w:val="22"/>
              </w:rPr>
              <w:t xml:space="preserve">Secretariat, </w:t>
            </w:r>
            <w:r w:rsidR="00126D71" w:rsidRPr="004D6D39">
              <w:rPr>
                <w:rFonts w:asciiTheme="majorBidi" w:hAnsiTheme="majorBidi" w:cstheme="majorBidi"/>
                <w:color w:val="000000" w:themeColor="text1"/>
                <w:lang w:val="en-US"/>
              </w:rPr>
              <w:t>technical</w:t>
            </w:r>
            <w:r w:rsidR="00126D71" w:rsidRPr="00126D71">
              <w:rPr>
                <w:rFonts w:asciiTheme="majorBidi" w:hAnsiTheme="majorBidi" w:cstheme="majorBidi"/>
                <w:color w:val="000000" w:themeColor="text1"/>
                <w:lang w:val="en-US"/>
              </w:rPr>
              <w:t xml:space="preserve"> and scientific cooperation</w:t>
            </w:r>
            <w:r w:rsidR="00126D71" w:rsidRPr="00126D71">
              <w:rPr>
                <w:rFonts w:eastAsia="MS Mincho"/>
              </w:rPr>
              <w:t xml:space="preserve"> </w:t>
            </w:r>
            <w:r w:rsidR="002774AF" w:rsidRPr="00126D71">
              <w:rPr>
                <w:rFonts w:eastAsia="MS Mincho"/>
              </w:rPr>
              <w:t>mechanism</w:t>
            </w:r>
          </w:p>
        </w:tc>
      </w:tr>
    </w:tbl>
    <w:p w14:paraId="39369785" w14:textId="65D8E1D1" w:rsidR="00B5608B" w:rsidRPr="00126D71" w:rsidRDefault="00B5608B" w:rsidP="00B5608B">
      <w:pPr>
        <w:keepNext/>
        <w:widowControl w:val="0"/>
        <w:tabs>
          <w:tab w:val="left" w:pos="142"/>
        </w:tabs>
        <w:spacing w:before="60" w:after="60"/>
        <w:rPr>
          <w:sz w:val="18"/>
          <w:szCs w:val="18"/>
        </w:rPr>
      </w:pPr>
      <w:proofErr w:type="gramStart"/>
      <w:r w:rsidRPr="000806E5">
        <w:rPr>
          <w:i/>
          <w:iCs/>
          <w:sz w:val="18"/>
          <w:szCs w:val="18"/>
          <w:vertAlign w:val="superscript"/>
        </w:rPr>
        <w:t>a</w:t>
      </w:r>
      <w:proofErr w:type="gramEnd"/>
      <w:r w:rsidRPr="003E579E">
        <w:rPr>
          <w:sz w:val="18"/>
          <w:szCs w:val="18"/>
        </w:rPr>
        <w:tab/>
        <w:t>Including</w:t>
      </w:r>
      <w:r w:rsidRPr="00126D71">
        <w:rPr>
          <w:sz w:val="18"/>
          <w:szCs w:val="18"/>
        </w:rPr>
        <w:t xml:space="preserve"> tools identified in the </w:t>
      </w:r>
      <w:r w:rsidRPr="00126D71">
        <w:rPr>
          <w:i/>
          <w:iCs/>
          <w:sz w:val="18"/>
          <w:szCs w:val="18"/>
        </w:rPr>
        <w:t>Compendium of Guidance on Key Global Databases Related to Biodiversity-related Conventions</w:t>
      </w:r>
      <w:r w:rsidRPr="00126D71">
        <w:rPr>
          <w:sz w:val="18"/>
          <w:szCs w:val="18"/>
        </w:rPr>
        <w:t xml:space="preserve"> </w:t>
      </w:r>
      <w:r w:rsidR="001D418D">
        <w:rPr>
          <w:sz w:val="18"/>
          <w:szCs w:val="18"/>
        </w:rPr>
        <w:t>(</w:t>
      </w:r>
      <w:r w:rsidRPr="000806E5">
        <w:rPr>
          <w:sz w:val="18"/>
          <w:szCs w:val="18"/>
        </w:rPr>
        <w:t>United Nations Environment Programme</w:t>
      </w:r>
      <w:r w:rsidR="007C0210">
        <w:rPr>
          <w:sz w:val="18"/>
          <w:szCs w:val="18"/>
        </w:rPr>
        <w:t>-</w:t>
      </w:r>
      <w:r w:rsidRPr="003E579E">
        <w:rPr>
          <w:sz w:val="18"/>
          <w:szCs w:val="18"/>
        </w:rPr>
        <w:t>World</w:t>
      </w:r>
      <w:r w:rsidRPr="00126D71">
        <w:rPr>
          <w:sz w:val="18"/>
          <w:szCs w:val="18"/>
        </w:rPr>
        <w:t xml:space="preserve"> Conservation Monitoring Centre</w:t>
      </w:r>
      <w:r w:rsidR="00D04201">
        <w:rPr>
          <w:sz w:val="18"/>
          <w:szCs w:val="18"/>
        </w:rPr>
        <w:t>, March 2018)</w:t>
      </w:r>
      <w:r w:rsidRPr="00126D71">
        <w:rPr>
          <w:sz w:val="18"/>
          <w:szCs w:val="18"/>
        </w:rPr>
        <w:t>.</w:t>
      </w:r>
    </w:p>
    <w:p w14:paraId="7E5F9AC3" w14:textId="77777777" w:rsidR="00B5608B" w:rsidRPr="003E579E" w:rsidRDefault="00B5608B" w:rsidP="00B5608B">
      <w:pPr>
        <w:keepNext/>
        <w:widowControl w:val="0"/>
        <w:tabs>
          <w:tab w:val="left" w:pos="142"/>
        </w:tabs>
        <w:spacing w:after="60"/>
        <w:rPr>
          <w:kern w:val="22"/>
          <w:sz w:val="18"/>
          <w:szCs w:val="18"/>
        </w:rPr>
      </w:pPr>
      <w:r w:rsidRPr="000806E5">
        <w:rPr>
          <w:i/>
          <w:iCs/>
          <w:sz w:val="18"/>
          <w:szCs w:val="18"/>
          <w:vertAlign w:val="superscript"/>
        </w:rPr>
        <w:t>b</w:t>
      </w:r>
      <w:r w:rsidRPr="000806E5">
        <w:rPr>
          <w:i/>
          <w:iCs/>
          <w:sz w:val="18"/>
          <w:szCs w:val="18"/>
          <w:vertAlign w:val="superscript"/>
        </w:rPr>
        <w:tab/>
      </w:r>
      <w:r w:rsidRPr="003E579E">
        <w:rPr>
          <w:kern w:val="22"/>
          <w:sz w:val="18"/>
          <w:szCs w:val="18"/>
        </w:rPr>
        <w:t>In the context of traditional knowledge, this involves the development and promotion of community protocols and biocultural community protocols for gaining access to and using traditional knowledge.</w:t>
      </w:r>
    </w:p>
    <w:p w14:paraId="34C115B0" w14:textId="7E874727" w:rsidR="00B5608B" w:rsidRPr="0001654E" w:rsidRDefault="00B5608B" w:rsidP="00B5608B">
      <w:pPr>
        <w:keepNext/>
        <w:widowControl w:val="0"/>
        <w:tabs>
          <w:tab w:val="left" w:pos="142"/>
        </w:tabs>
        <w:spacing w:after="60"/>
        <w:rPr>
          <w:sz w:val="18"/>
          <w:szCs w:val="18"/>
        </w:rPr>
      </w:pPr>
      <w:r w:rsidRPr="000806E5">
        <w:rPr>
          <w:i/>
          <w:iCs/>
          <w:sz w:val="18"/>
          <w:szCs w:val="18"/>
          <w:vertAlign w:val="superscript"/>
        </w:rPr>
        <w:t>c</w:t>
      </w:r>
      <w:r w:rsidRPr="000806E5">
        <w:rPr>
          <w:i/>
          <w:iCs/>
          <w:sz w:val="18"/>
          <w:szCs w:val="18"/>
          <w:vertAlign w:val="superscript"/>
        </w:rPr>
        <w:tab/>
      </w:r>
      <w:r w:rsidRPr="003E579E">
        <w:rPr>
          <w:sz w:val="18"/>
          <w:szCs w:val="18"/>
        </w:rPr>
        <w:t xml:space="preserve">An example of an applicable tool </w:t>
      </w:r>
      <w:r w:rsidR="00D816BF">
        <w:rPr>
          <w:sz w:val="18"/>
          <w:szCs w:val="18"/>
        </w:rPr>
        <w:t>for</w:t>
      </w:r>
      <w:r w:rsidRPr="003E579E">
        <w:rPr>
          <w:sz w:val="18"/>
          <w:szCs w:val="18"/>
        </w:rPr>
        <w:t xml:space="preserve"> manag</w:t>
      </w:r>
      <w:r w:rsidR="0051465C">
        <w:rPr>
          <w:sz w:val="18"/>
          <w:szCs w:val="18"/>
        </w:rPr>
        <w:t>ing</w:t>
      </w:r>
      <w:r w:rsidRPr="003E579E">
        <w:rPr>
          <w:sz w:val="18"/>
          <w:szCs w:val="18"/>
        </w:rPr>
        <w:t xml:space="preserve"> data, </w:t>
      </w:r>
      <w:r w:rsidRPr="003E579E">
        <w:rPr>
          <w:kern w:val="22"/>
          <w:sz w:val="18"/>
          <w:szCs w:val="18"/>
        </w:rPr>
        <w:t xml:space="preserve">information and knowledge at the national level is the Data Reporting Tool for Multilateral Environmental Agreements (available at </w:t>
      </w:r>
      <w:hyperlink r:id="rId24" w:history="1">
        <w:r w:rsidRPr="000806E5">
          <w:rPr>
            <w:rStyle w:val="Hyperlink"/>
            <w:kern w:val="22"/>
            <w:sz w:val="18"/>
            <w:szCs w:val="18"/>
          </w:rPr>
          <w:t>https://dart.informea.org</w:t>
        </w:r>
      </w:hyperlink>
      <w:r w:rsidRPr="003E579E">
        <w:rPr>
          <w:kern w:val="22"/>
          <w:sz w:val="18"/>
          <w:szCs w:val="18"/>
        </w:rPr>
        <w:t>).</w:t>
      </w:r>
    </w:p>
    <w:p w14:paraId="2AB8F8A5" w14:textId="7B0F3C25" w:rsidR="0002750B" w:rsidRPr="003A7765" w:rsidRDefault="00632EA0" w:rsidP="00A73C4B">
      <w:pPr>
        <w:pStyle w:val="CBD-Para"/>
        <w:numPr>
          <w:ilvl w:val="0"/>
          <w:numId w:val="0"/>
        </w:numPr>
      </w:pPr>
      <w:r>
        <w:t>]</w:t>
      </w:r>
    </w:p>
    <w:p w14:paraId="31E1C4FD" w14:textId="77777777" w:rsidR="002B559C" w:rsidRPr="00C02EA4" w:rsidRDefault="00ED3849">
      <w:pPr>
        <w:pStyle w:val="Para1"/>
        <w:jc w:val="center"/>
      </w:pPr>
      <w:r w:rsidRPr="003A7765">
        <w:t>__________</w:t>
      </w:r>
    </w:p>
    <w:sectPr w:rsidR="002B559C" w:rsidRPr="00C02EA4" w:rsidSect="00B81C11">
      <w:headerReference w:type="even" r:id="rId25"/>
      <w:headerReference w:type="default" r:id="rId26"/>
      <w:pgSz w:w="15840" w:h="12240" w:orient="landscape"/>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F430B" w14:textId="77777777" w:rsidR="00147117" w:rsidRDefault="00147117" w:rsidP="00A96B21">
      <w:r>
        <w:separator/>
      </w:r>
    </w:p>
  </w:endnote>
  <w:endnote w:type="continuationSeparator" w:id="0">
    <w:p w14:paraId="12F9C8CA" w14:textId="77777777" w:rsidR="00147117" w:rsidRDefault="00147117" w:rsidP="00A96B21">
      <w:r>
        <w:continuationSeparator/>
      </w:r>
    </w:p>
  </w:endnote>
  <w:endnote w:type="continuationNotice" w:id="1">
    <w:p w14:paraId="6203C238" w14:textId="77777777" w:rsidR="00147117" w:rsidRDefault="00147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3843123"/>
      <w:docPartObj>
        <w:docPartGallery w:val="Page Numbers (Bottom of Page)"/>
        <w:docPartUnique/>
      </w:docPartObj>
    </w:sdtPr>
    <w:sdtEndPr/>
    <w:sdtContent>
      <w:sdt>
        <w:sdtPr>
          <w:id w:val="386540875"/>
          <w:docPartObj>
            <w:docPartGallery w:val="Page Numbers (Top of Page)"/>
            <w:docPartUnique/>
          </w:docPartObj>
        </w:sdtPr>
        <w:sdtEndPr/>
        <w:sdtContent>
          <w:p w14:paraId="07D864DB" w14:textId="77777777" w:rsidR="00B82EC1" w:rsidRDefault="00B82EC1" w:rsidP="001E293E">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16</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730614"/>
      <w:docPartObj>
        <w:docPartGallery w:val="Page Numbers (Bottom of Page)"/>
        <w:docPartUnique/>
      </w:docPartObj>
    </w:sdtPr>
    <w:sdtEndPr/>
    <w:sdtContent>
      <w:sdt>
        <w:sdtPr>
          <w:id w:val="-2105638904"/>
          <w:docPartObj>
            <w:docPartGallery w:val="Page Numbers (Top of Page)"/>
            <w:docPartUnique/>
          </w:docPartObj>
        </w:sdtPr>
        <w:sdtEndPr/>
        <w:sdtContent>
          <w:p w14:paraId="451E0846" w14:textId="77777777" w:rsidR="00B82EC1" w:rsidRDefault="00B82EC1" w:rsidP="003B3CE2">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16</w:t>
            </w:r>
            <w:r w:rsidRPr="002B559C">
              <w:rPr>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3E48C2AC" w14:textId="032FA8E6" w:rsidR="00CB05CD" w:rsidRDefault="001E293E" w:rsidP="001E293E">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16</w:t>
            </w:r>
            <w:r w:rsidRPr="002B559C">
              <w:rPr>
                <w:sz w:val="20"/>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1086457"/>
      <w:docPartObj>
        <w:docPartGallery w:val="Page Numbers (Bottom of Page)"/>
        <w:docPartUnique/>
      </w:docPartObj>
    </w:sdtPr>
    <w:sdtEndPr/>
    <w:sdtContent>
      <w:sdt>
        <w:sdtPr>
          <w:id w:val="-100189287"/>
          <w:docPartObj>
            <w:docPartGallery w:val="Page Numbers (Top of Page)"/>
            <w:docPartUnique/>
          </w:docPartObj>
        </w:sdtPr>
        <w:sdtEndPr/>
        <w:sdtContent>
          <w:p w14:paraId="12359D11" w14:textId="4FAE2586" w:rsidR="00CB05CD" w:rsidRDefault="001E293E" w:rsidP="003B3CE2">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Pr>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Pr>
                <w:sz w:val="20"/>
                <w:szCs w:val="20"/>
              </w:rPr>
              <w:t>16</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A999E" w14:textId="77777777" w:rsidR="00147117" w:rsidRDefault="00147117" w:rsidP="00A96B21">
      <w:r>
        <w:separator/>
      </w:r>
    </w:p>
  </w:footnote>
  <w:footnote w:type="continuationSeparator" w:id="0">
    <w:p w14:paraId="77178034" w14:textId="77777777" w:rsidR="00147117" w:rsidRDefault="00147117" w:rsidP="00A96B21">
      <w:r>
        <w:continuationSeparator/>
      </w:r>
    </w:p>
  </w:footnote>
  <w:footnote w:type="continuationNotice" w:id="1">
    <w:p w14:paraId="6309E595" w14:textId="77777777" w:rsidR="00147117" w:rsidRDefault="00147117"/>
  </w:footnote>
  <w:footnote w:id="2">
    <w:p w14:paraId="760B247F" w14:textId="6CD8D986" w:rsidR="002D6DE3" w:rsidRPr="00393664" w:rsidRDefault="002D6DE3">
      <w:pPr>
        <w:pStyle w:val="FootnoteText"/>
        <w:rPr>
          <w:sz w:val="18"/>
          <w:szCs w:val="18"/>
          <w:lang w:val="en-US"/>
        </w:rPr>
      </w:pPr>
      <w:r w:rsidRPr="00393664">
        <w:rPr>
          <w:rStyle w:val="FootnoteReference"/>
          <w:sz w:val="18"/>
          <w:szCs w:val="18"/>
        </w:rPr>
        <w:footnoteRef/>
      </w:r>
      <w:r w:rsidRPr="00393664">
        <w:rPr>
          <w:sz w:val="18"/>
          <w:szCs w:val="18"/>
        </w:rPr>
        <w:t xml:space="preserve"> </w:t>
      </w:r>
      <w:r w:rsidRPr="00393664">
        <w:rPr>
          <w:sz w:val="18"/>
          <w:szCs w:val="18"/>
          <w:lang w:val="en-US"/>
        </w:rPr>
        <w:t>De</w:t>
      </w:r>
      <w:r w:rsidR="00C1432C" w:rsidRPr="00393664">
        <w:rPr>
          <w:sz w:val="18"/>
          <w:szCs w:val="18"/>
          <w:lang w:val="en-US"/>
        </w:rPr>
        <w:t>cision 15/4, annex.</w:t>
      </w:r>
    </w:p>
  </w:footnote>
  <w:footnote w:id="3">
    <w:p w14:paraId="558D2315" w14:textId="244851C4" w:rsidR="00A424E3" w:rsidRPr="00393664" w:rsidRDefault="00A424E3">
      <w:pPr>
        <w:pStyle w:val="FootnoteText"/>
        <w:rPr>
          <w:sz w:val="18"/>
          <w:szCs w:val="18"/>
          <w:lang w:val="en-US"/>
        </w:rPr>
      </w:pPr>
      <w:r w:rsidRPr="00393664">
        <w:rPr>
          <w:rStyle w:val="FootnoteReference"/>
          <w:sz w:val="18"/>
          <w:szCs w:val="18"/>
        </w:rPr>
        <w:footnoteRef/>
      </w:r>
      <w:r w:rsidRPr="00393664">
        <w:rPr>
          <w:sz w:val="18"/>
          <w:szCs w:val="18"/>
        </w:rPr>
        <w:t xml:space="preserve"> </w:t>
      </w:r>
      <w:r w:rsidRPr="00393664">
        <w:rPr>
          <w:sz w:val="18"/>
          <w:szCs w:val="18"/>
          <w:lang w:val="en-US"/>
        </w:rPr>
        <w:t>Decision 15/14, annex.</w:t>
      </w:r>
    </w:p>
  </w:footnote>
  <w:footnote w:id="4">
    <w:p w14:paraId="696D343A" w14:textId="32772E7D" w:rsidR="00C868E8" w:rsidRPr="00393664" w:rsidRDefault="00C868E8">
      <w:pPr>
        <w:pStyle w:val="FootnoteText"/>
        <w:rPr>
          <w:sz w:val="18"/>
          <w:szCs w:val="18"/>
          <w:lang w:val="en-US"/>
        </w:rPr>
      </w:pPr>
      <w:r w:rsidRPr="00393664">
        <w:rPr>
          <w:rStyle w:val="FootnoteReference"/>
          <w:sz w:val="18"/>
          <w:szCs w:val="18"/>
        </w:rPr>
        <w:footnoteRef/>
      </w:r>
      <w:r w:rsidRPr="00393664">
        <w:rPr>
          <w:sz w:val="18"/>
          <w:szCs w:val="18"/>
        </w:rPr>
        <w:t xml:space="preserve"> </w:t>
      </w:r>
      <w:r w:rsidRPr="00393664">
        <w:rPr>
          <w:color w:val="000000"/>
          <w:sz w:val="18"/>
          <w:szCs w:val="18"/>
        </w:rPr>
        <w:t xml:space="preserve">United Nations, </w:t>
      </w:r>
      <w:r w:rsidRPr="00393664">
        <w:rPr>
          <w:i/>
          <w:iCs/>
          <w:color w:val="000000"/>
          <w:sz w:val="18"/>
          <w:szCs w:val="18"/>
        </w:rPr>
        <w:t>Treaty Series</w:t>
      </w:r>
      <w:r w:rsidRPr="00393664">
        <w:rPr>
          <w:iCs/>
          <w:color w:val="000000"/>
          <w:sz w:val="18"/>
          <w:szCs w:val="18"/>
        </w:rPr>
        <w:t>,</w:t>
      </w:r>
      <w:r w:rsidRPr="00393664">
        <w:rPr>
          <w:i/>
          <w:iCs/>
          <w:color w:val="000000"/>
          <w:sz w:val="18"/>
          <w:szCs w:val="18"/>
        </w:rPr>
        <w:t xml:space="preserve"> </w:t>
      </w:r>
      <w:r w:rsidRPr="00393664">
        <w:rPr>
          <w:color w:val="000000"/>
          <w:sz w:val="18"/>
          <w:szCs w:val="18"/>
        </w:rPr>
        <w:t>vol. 1760, No. 30619.</w:t>
      </w:r>
    </w:p>
  </w:footnote>
  <w:footnote w:id="5">
    <w:p w14:paraId="29FE0E6B" w14:textId="77777777" w:rsidR="00B82EC1" w:rsidRPr="00B407DC" w:rsidRDefault="00B82EC1" w:rsidP="00B82EC1">
      <w:pPr>
        <w:pStyle w:val="FootnoteText"/>
        <w:rPr>
          <w:sz w:val="18"/>
          <w:szCs w:val="18"/>
          <w:lang w:val="en-US"/>
        </w:rPr>
      </w:pPr>
      <w:r w:rsidRPr="00B407DC">
        <w:rPr>
          <w:rStyle w:val="FootnoteReference"/>
          <w:sz w:val="18"/>
          <w:szCs w:val="18"/>
        </w:rPr>
        <w:footnoteRef/>
      </w:r>
      <w:r w:rsidRPr="00B407DC">
        <w:rPr>
          <w:sz w:val="18"/>
          <w:szCs w:val="18"/>
        </w:rPr>
        <w:t xml:space="preserve"> Decision </w:t>
      </w:r>
      <w:hyperlink r:id="rId1" w:history="1">
        <w:r w:rsidRPr="00B407DC">
          <w:rPr>
            <w:rStyle w:val="Hyperlink"/>
            <w:sz w:val="18"/>
            <w:szCs w:val="18"/>
          </w:rPr>
          <w:t>15/4</w:t>
        </w:r>
      </w:hyperlink>
      <w:r w:rsidRPr="00B407DC">
        <w:rPr>
          <w:sz w:val="18"/>
          <w:szCs w:val="18"/>
        </w:rPr>
        <w:t>, annex.</w:t>
      </w:r>
    </w:p>
  </w:footnote>
  <w:footnote w:id="6">
    <w:p w14:paraId="127BDEDD" w14:textId="59E48E30" w:rsidR="00B82EC1" w:rsidRPr="00B407DC" w:rsidRDefault="00B82EC1" w:rsidP="00B82EC1">
      <w:pPr>
        <w:pStyle w:val="FootnoteText"/>
        <w:rPr>
          <w:sz w:val="18"/>
          <w:szCs w:val="18"/>
          <w:lang w:val="en-US"/>
        </w:rPr>
      </w:pPr>
      <w:r w:rsidRPr="00B407DC">
        <w:rPr>
          <w:rStyle w:val="FootnoteReference"/>
          <w:sz w:val="18"/>
          <w:szCs w:val="18"/>
        </w:rPr>
        <w:footnoteRef/>
      </w:r>
      <w:r w:rsidRPr="00B407DC">
        <w:rPr>
          <w:sz w:val="18"/>
          <w:szCs w:val="18"/>
        </w:rPr>
        <w:t xml:space="preserve"> </w:t>
      </w:r>
      <w:r>
        <w:rPr>
          <w:sz w:val="18"/>
          <w:szCs w:val="18"/>
        </w:rPr>
        <w:t xml:space="preserve">See </w:t>
      </w:r>
      <w:r>
        <w:rPr>
          <w:sz w:val="18"/>
          <w:szCs w:val="18"/>
          <w:lang w:val="en-US"/>
        </w:rPr>
        <w:t>d</w:t>
      </w:r>
      <w:r w:rsidRPr="00B407DC">
        <w:rPr>
          <w:sz w:val="18"/>
          <w:szCs w:val="18"/>
          <w:lang w:val="en-US"/>
        </w:rPr>
        <w:t xml:space="preserve">ecisions </w:t>
      </w:r>
      <w:hyperlink r:id="rId2" w:history="1">
        <w:r w:rsidRPr="00B407DC">
          <w:rPr>
            <w:rStyle w:val="Hyperlink"/>
            <w:sz w:val="18"/>
            <w:szCs w:val="18"/>
            <w:lang w:val="en-US"/>
          </w:rPr>
          <w:t>15/8</w:t>
        </w:r>
      </w:hyperlink>
      <w:r w:rsidRPr="00B407DC">
        <w:rPr>
          <w:sz w:val="18"/>
          <w:szCs w:val="18"/>
          <w:lang w:val="en-US"/>
        </w:rPr>
        <w:t xml:space="preserve">, </w:t>
      </w:r>
      <w:hyperlink r:id="rId3" w:history="1">
        <w:r w:rsidRPr="00B407DC">
          <w:rPr>
            <w:rStyle w:val="Hyperlink"/>
            <w:sz w:val="18"/>
            <w:szCs w:val="18"/>
            <w:lang w:val="en-US"/>
          </w:rPr>
          <w:t>15/14</w:t>
        </w:r>
      </w:hyperlink>
      <w:r w:rsidRPr="00B407DC">
        <w:rPr>
          <w:sz w:val="18"/>
          <w:szCs w:val="18"/>
          <w:lang w:val="en-US"/>
        </w:rPr>
        <w:t xml:space="preserve"> and 16/--.</w:t>
      </w:r>
    </w:p>
  </w:footnote>
  <w:footnote w:id="7">
    <w:p w14:paraId="35217C68" w14:textId="77777777" w:rsidR="00B82EC1" w:rsidRPr="00B407DC" w:rsidRDefault="00B82EC1" w:rsidP="00B82EC1">
      <w:pPr>
        <w:pStyle w:val="FootnoteText"/>
        <w:rPr>
          <w:sz w:val="18"/>
          <w:szCs w:val="18"/>
          <w:lang w:val="en-US"/>
        </w:rPr>
      </w:pPr>
      <w:r w:rsidRPr="00B407DC">
        <w:rPr>
          <w:rStyle w:val="FootnoteReference"/>
          <w:sz w:val="18"/>
          <w:szCs w:val="18"/>
        </w:rPr>
        <w:footnoteRef/>
      </w:r>
      <w:r w:rsidRPr="00B407DC">
        <w:rPr>
          <w:sz w:val="18"/>
          <w:szCs w:val="18"/>
        </w:rPr>
        <w:t xml:space="preserve"> Decision </w:t>
      </w:r>
      <w:hyperlink r:id="rId4" w:history="1">
        <w:r w:rsidRPr="00B407DC">
          <w:rPr>
            <w:rStyle w:val="Hyperlink"/>
            <w:sz w:val="18"/>
            <w:szCs w:val="18"/>
          </w:rPr>
          <w:t>15/11</w:t>
        </w:r>
      </w:hyperlink>
      <w:r w:rsidRPr="00B407DC">
        <w:rPr>
          <w:rStyle w:val="Hyperlink"/>
          <w:sz w:val="18"/>
          <w:szCs w:val="18"/>
        </w:rPr>
        <w:t>, annex</w:t>
      </w:r>
      <w:r w:rsidRPr="00B407DC">
        <w:rPr>
          <w:sz w:val="18"/>
          <w:szCs w:val="18"/>
        </w:rPr>
        <w:t>.</w:t>
      </w:r>
    </w:p>
  </w:footnote>
  <w:footnote w:id="8">
    <w:p w14:paraId="60AE7D7E" w14:textId="77777777" w:rsidR="00B82EC1" w:rsidRPr="00B407DC" w:rsidRDefault="00B82EC1" w:rsidP="00B82EC1">
      <w:pPr>
        <w:pStyle w:val="FootnoteText"/>
        <w:rPr>
          <w:sz w:val="18"/>
          <w:szCs w:val="18"/>
          <w:lang w:val="en-US"/>
        </w:rPr>
      </w:pPr>
      <w:r w:rsidRPr="00B407DC">
        <w:rPr>
          <w:rStyle w:val="FootnoteReference"/>
          <w:sz w:val="18"/>
          <w:szCs w:val="18"/>
        </w:rPr>
        <w:footnoteRef/>
      </w:r>
      <w:r w:rsidRPr="00B407DC">
        <w:rPr>
          <w:sz w:val="18"/>
          <w:szCs w:val="18"/>
        </w:rPr>
        <w:t xml:space="preserve"> </w:t>
      </w:r>
      <w:r w:rsidRPr="00B407DC">
        <w:rPr>
          <w:color w:val="000000"/>
          <w:sz w:val="18"/>
          <w:szCs w:val="18"/>
        </w:rPr>
        <w:t xml:space="preserve">United Nations, </w:t>
      </w:r>
      <w:r w:rsidRPr="00B407DC">
        <w:rPr>
          <w:i/>
          <w:iCs/>
          <w:color w:val="000000"/>
          <w:sz w:val="18"/>
          <w:szCs w:val="18"/>
        </w:rPr>
        <w:t>Treaty Series</w:t>
      </w:r>
      <w:r w:rsidRPr="00B407DC">
        <w:rPr>
          <w:iCs/>
          <w:color w:val="000000"/>
          <w:sz w:val="18"/>
          <w:szCs w:val="18"/>
        </w:rPr>
        <w:t>,</w:t>
      </w:r>
      <w:r w:rsidRPr="00B407DC">
        <w:rPr>
          <w:i/>
          <w:iCs/>
          <w:color w:val="000000"/>
          <w:sz w:val="18"/>
          <w:szCs w:val="18"/>
        </w:rPr>
        <w:t xml:space="preserve"> </w:t>
      </w:r>
      <w:r w:rsidRPr="00B407DC">
        <w:rPr>
          <w:color w:val="000000"/>
          <w:sz w:val="18"/>
          <w:szCs w:val="18"/>
        </w:rPr>
        <w:t>vol. 1760, No. 30619.</w:t>
      </w:r>
    </w:p>
  </w:footnote>
  <w:footnote w:id="9">
    <w:p w14:paraId="21113134" w14:textId="302FA5D9" w:rsidR="00B82EC1" w:rsidRPr="00393664" w:rsidRDefault="00B82EC1" w:rsidP="00B82EC1">
      <w:pPr>
        <w:pStyle w:val="FootnoteText"/>
        <w:rPr>
          <w:sz w:val="18"/>
          <w:szCs w:val="18"/>
          <w:lang w:val="en-US"/>
        </w:rPr>
      </w:pPr>
      <w:r w:rsidRPr="00B407DC">
        <w:rPr>
          <w:rStyle w:val="FootnoteReference"/>
          <w:sz w:val="18"/>
          <w:szCs w:val="18"/>
        </w:rPr>
        <w:footnoteRef/>
      </w:r>
      <w:r w:rsidRPr="00B407DC">
        <w:rPr>
          <w:sz w:val="18"/>
          <w:szCs w:val="18"/>
        </w:rPr>
        <w:t xml:space="preserve"> </w:t>
      </w:r>
      <w:r w:rsidRPr="00B407DC">
        <w:rPr>
          <w:sz w:val="18"/>
          <w:szCs w:val="18"/>
          <w:lang w:val="en-US"/>
        </w:rPr>
        <w:t xml:space="preserve">Recommendation </w:t>
      </w:r>
      <w:hyperlink r:id="rId5" w:history="1">
        <w:r w:rsidRPr="00B407DC">
          <w:rPr>
            <w:rStyle w:val="Hyperlink"/>
            <w:sz w:val="18"/>
            <w:szCs w:val="18"/>
            <w:lang w:val="en-US"/>
          </w:rPr>
          <w:t>12/2</w:t>
        </w:r>
      </w:hyperlink>
      <w:r w:rsidRPr="00B407DC">
        <w:rPr>
          <w:sz w:val="18"/>
          <w:szCs w:val="18"/>
          <w:lang w:val="en-US"/>
        </w:rPr>
        <w:t xml:space="preserve"> of the Ad Hoc Open-ended Intersessional Working Group o</w:t>
      </w:r>
      <w:r w:rsidRPr="000806E5">
        <w:rPr>
          <w:sz w:val="18"/>
          <w:szCs w:val="18"/>
          <w:lang w:val="en-US"/>
        </w:rPr>
        <w:t>n Article</w:t>
      </w:r>
      <w:r w:rsidRPr="00B407DC">
        <w:rPr>
          <w:sz w:val="18"/>
          <w:szCs w:val="18"/>
          <w:lang w:val="en-US"/>
        </w:rPr>
        <w:t xml:space="preserve"> 8</w:t>
      </w:r>
      <w:r>
        <w:rPr>
          <w:sz w:val="18"/>
          <w:szCs w:val="18"/>
          <w:lang w:val="en-US"/>
        </w:rPr>
        <w:t xml:space="preserve"> </w:t>
      </w:r>
      <w:r w:rsidRPr="00B407DC">
        <w:rPr>
          <w:sz w:val="18"/>
          <w:szCs w:val="18"/>
          <w:lang w:val="en-US"/>
        </w:rPr>
        <w:t xml:space="preserve">(j) and Related Provisions of the </w:t>
      </w:r>
      <w:r w:rsidRPr="000806E5">
        <w:rPr>
          <w:sz w:val="18"/>
          <w:szCs w:val="18"/>
          <w:lang w:val="en-US"/>
        </w:rPr>
        <w:t>Co</w:t>
      </w:r>
      <w:r w:rsidRPr="00417BFF">
        <w:rPr>
          <w:sz w:val="18"/>
          <w:szCs w:val="18"/>
          <w:lang w:val="en-US"/>
        </w:rPr>
        <w:t>nvention on Biological Diversity</w:t>
      </w:r>
      <w:r w:rsidRPr="000806E5">
        <w:rPr>
          <w:rFonts w:asciiTheme="majorBidi" w:hAnsiTheme="majorBidi" w:cstheme="majorBidi"/>
          <w:sz w:val="18"/>
          <w:szCs w:val="18"/>
        </w:rPr>
        <w:t xml:space="preserve"> contains the draft</w:t>
      </w:r>
      <w:r>
        <w:rPr>
          <w:rFonts w:asciiTheme="majorBidi" w:hAnsiTheme="majorBidi" w:cstheme="majorBidi"/>
          <w:sz w:val="22"/>
          <w:szCs w:val="24"/>
        </w:rPr>
        <w:t xml:space="preserve"> </w:t>
      </w:r>
      <w:r w:rsidRPr="00477A6E">
        <w:rPr>
          <w:sz w:val="18"/>
          <w:szCs w:val="18"/>
        </w:rPr>
        <w:t>programme of work on Article 8 (j) and other provisions of the Convention on Biological Diversity</w:t>
      </w:r>
      <w:r w:rsidRPr="00477A6E">
        <w:rPr>
          <w:sz w:val="18"/>
          <w:szCs w:val="18"/>
          <w:vertAlign w:val="superscript"/>
        </w:rPr>
        <w:footnoteRef/>
      </w:r>
      <w:r w:rsidRPr="00477A6E">
        <w:rPr>
          <w:sz w:val="18"/>
          <w:szCs w:val="18"/>
        </w:rPr>
        <w:t xml:space="preserve"> related to indigenous peoples and local communities</w:t>
      </w:r>
      <w:r w:rsidRPr="00B407DC">
        <w:rPr>
          <w:sz w:val="18"/>
          <w:szCs w:val="18"/>
          <w:lang w:val="en-US"/>
        </w:rPr>
        <w:t>.</w:t>
      </w:r>
    </w:p>
  </w:footnote>
  <w:footnote w:id="10">
    <w:p w14:paraId="2B9956FB" w14:textId="77777777" w:rsidR="00B82EC1" w:rsidRPr="00393664" w:rsidRDefault="00B82EC1" w:rsidP="00B82EC1">
      <w:pPr>
        <w:pStyle w:val="FootnoteText"/>
        <w:rPr>
          <w:sz w:val="18"/>
          <w:szCs w:val="18"/>
          <w:lang w:val="en-US"/>
        </w:rPr>
      </w:pPr>
      <w:r w:rsidRPr="00393664">
        <w:rPr>
          <w:rStyle w:val="FootnoteReference"/>
          <w:sz w:val="18"/>
          <w:szCs w:val="18"/>
        </w:rPr>
        <w:footnoteRef/>
      </w:r>
      <w:r w:rsidRPr="00393664">
        <w:rPr>
          <w:sz w:val="18"/>
          <w:szCs w:val="18"/>
        </w:rPr>
        <w:t xml:space="preserve"> </w:t>
      </w:r>
      <w:r w:rsidRPr="00393664">
        <w:rPr>
          <w:sz w:val="18"/>
          <w:szCs w:val="18"/>
          <w:lang w:val="en-US"/>
        </w:rPr>
        <w:t>Decision 15/4, annex, sect. C.</w:t>
      </w:r>
    </w:p>
  </w:footnote>
  <w:footnote w:id="11">
    <w:p w14:paraId="34AAB2C7" w14:textId="77777777" w:rsidR="00B82EC1" w:rsidRPr="00393664" w:rsidRDefault="00B82EC1" w:rsidP="00B82EC1">
      <w:pPr>
        <w:pStyle w:val="FootnoteText"/>
        <w:rPr>
          <w:sz w:val="18"/>
          <w:szCs w:val="18"/>
          <w:lang w:val="en-US"/>
        </w:rPr>
      </w:pPr>
      <w:r w:rsidRPr="00393664">
        <w:rPr>
          <w:rStyle w:val="FootnoteReference"/>
          <w:sz w:val="18"/>
          <w:szCs w:val="18"/>
        </w:rPr>
        <w:footnoteRef/>
      </w:r>
      <w:r w:rsidRPr="00393664">
        <w:rPr>
          <w:sz w:val="18"/>
          <w:szCs w:val="18"/>
        </w:rPr>
        <w:t xml:space="preserve"> The collaborative tools may include </w:t>
      </w:r>
      <w:r w:rsidRPr="00393664">
        <w:rPr>
          <w:color w:val="000000" w:themeColor="text1"/>
          <w:sz w:val="18"/>
          <w:szCs w:val="18"/>
          <w:lang w:val="en-US"/>
        </w:rPr>
        <w:t>dialogues, round tables, forums, knowledge fairs, expositions, symposiums and conferences.</w:t>
      </w:r>
    </w:p>
  </w:footnote>
  <w:footnote w:id="12">
    <w:p w14:paraId="13993CBC" w14:textId="77777777" w:rsidR="00B82EC1" w:rsidRPr="00393664" w:rsidRDefault="00B82EC1" w:rsidP="00B82EC1">
      <w:pPr>
        <w:pStyle w:val="FootnoteText"/>
        <w:rPr>
          <w:sz w:val="18"/>
          <w:szCs w:val="18"/>
          <w:lang w:val="en-US"/>
        </w:rPr>
      </w:pPr>
      <w:r w:rsidRPr="00393664">
        <w:rPr>
          <w:rStyle w:val="FootnoteReference"/>
          <w:sz w:val="18"/>
          <w:szCs w:val="18"/>
        </w:rPr>
        <w:footnoteRef/>
      </w:r>
      <w:r w:rsidRPr="00393664">
        <w:rPr>
          <w:sz w:val="18"/>
          <w:szCs w:val="18"/>
        </w:rPr>
        <w:t xml:space="preserve"> </w:t>
      </w:r>
      <w:r w:rsidRPr="00393664">
        <w:rPr>
          <w:color w:val="000000" w:themeColor="text1"/>
          <w:sz w:val="18"/>
          <w:szCs w:val="18"/>
          <w:lang w:val="en-US"/>
        </w:rPr>
        <w:t xml:space="preserve">Through traditional and digital channels, including the central portal of </w:t>
      </w:r>
      <w:r>
        <w:rPr>
          <w:color w:val="000000" w:themeColor="text1"/>
          <w:sz w:val="18"/>
          <w:szCs w:val="18"/>
          <w:lang w:val="en-US"/>
        </w:rPr>
        <w:t xml:space="preserve">the </w:t>
      </w:r>
      <w:r w:rsidRPr="00393664">
        <w:rPr>
          <w:color w:val="000000" w:themeColor="text1"/>
          <w:sz w:val="18"/>
          <w:szCs w:val="18"/>
          <w:lang w:val="en-US"/>
        </w:rPr>
        <w:t>clearing-house mechanism, the Access and Benefit-sharing Clearing-House,</w:t>
      </w:r>
      <w:r w:rsidRPr="006670BC">
        <w:rPr>
          <w:color w:val="000000" w:themeColor="text1"/>
          <w:sz w:val="18"/>
          <w:szCs w:val="18"/>
          <w:lang w:val="en-US"/>
        </w:rPr>
        <w:t xml:space="preserve"> the</w:t>
      </w:r>
      <w:r w:rsidRPr="00393664">
        <w:rPr>
          <w:color w:val="000000" w:themeColor="text1"/>
          <w:sz w:val="18"/>
          <w:szCs w:val="18"/>
          <w:lang w:val="en-US"/>
        </w:rPr>
        <w:t xml:space="preserve"> Biosafety Clearing-House and national clearing-house portals.</w:t>
      </w:r>
    </w:p>
  </w:footnote>
  <w:footnote w:id="13">
    <w:p w14:paraId="78BBB3DD" w14:textId="77777777" w:rsidR="00B82EC1" w:rsidRPr="00393664" w:rsidRDefault="00B82EC1" w:rsidP="00B82EC1">
      <w:pPr>
        <w:pStyle w:val="FootnoteText"/>
        <w:rPr>
          <w:sz w:val="18"/>
          <w:szCs w:val="18"/>
        </w:rPr>
      </w:pPr>
      <w:r w:rsidRPr="00393664">
        <w:rPr>
          <w:rStyle w:val="FootnoteReference"/>
          <w:sz w:val="18"/>
          <w:szCs w:val="18"/>
        </w:rPr>
        <w:footnoteRef/>
      </w:r>
      <w:r w:rsidRPr="00393664">
        <w:rPr>
          <w:sz w:val="18"/>
          <w:szCs w:val="18"/>
        </w:rPr>
        <w:t xml:space="preserve"> The events may include workshops, dialogues, round tables, forums, knowledge fairs, expositions, symposiums and conferences.</w:t>
      </w:r>
    </w:p>
  </w:footnote>
  <w:footnote w:id="14">
    <w:p w14:paraId="53F00EA2" w14:textId="77777777" w:rsidR="00B82EC1" w:rsidRPr="00393664" w:rsidRDefault="00B82EC1" w:rsidP="00B82EC1">
      <w:pPr>
        <w:pStyle w:val="FootnoteText"/>
        <w:rPr>
          <w:sz w:val="18"/>
          <w:szCs w:val="18"/>
          <w:lang w:val="en-US"/>
        </w:rPr>
      </w:pPr>
      <w:r w:rsidRPr="00393664">
        <w:rPr>
          <w:rStyle w:val="FootnoteReference"/>
          <w:sz w:val="18"/>
          <w:szCs w:val="18"/>
        </w:rPr>
        <w:footnoteRef/>
      </w:r>
      <w:r w:rsidRPr="00393664">
        <w:rPr>
          <w:sz w:val="18"/>
          <w:szCs w:val="18"/>
        </w:rPr>
        <w:t xml:space="preserve"> </w:t>
      </w:r>
      <w:r w:rsidRPr="00393664">
        <w:rPr>
          <w:rFonts w:asciiTheme="majorBidi" w:hAnsiTheme="majorBidi" w:cstheme="majorBidi"/>
          <w:kern w:val="22"/>
          <w:sz w:val="18"/>
          <w:szCs w:val="18"/>
        </w:rPr>
        <w:t xml:space="preserve">This refers to the global coordination </w:t>
      </w:r>
      <w:r w:rsidRPr="009A5406">
        <w:rPr>
          <w:rFonts w:asciiTheme="majorBidi" w:hAnsiTheme="majorBidi" w:cstheme="majorBidi"/>
          <w:kern w:val="22"/>
          <w:sz w:val="18"/>
          <w:szCs w:val="18"/>
        </w:rPr>
        <w:t xml:space="preserve">entity and the regional </w:t>
      </w:r>
      <w:r w:rsidRPr="000806E5">
        <w:rPr>
          <w:rFonts w:asciiTheme="majorBidi" w:hAnsiTheme="majorBidi" w:cstheme="majorBidi"/>
          <w:kern w:val="22"/>
          <w:sz w:val="18"/>
          <w:szCs w:val="18"/>
        </w:rPr>
        <w:t>and/or</w:t>
      </w:r>
      <w:r w:rsidRPr="009A5406">
        <w:rPr>
          <w:rFonts w:asciiTheme="majorBidi" w:hAnsiTheme="majorBidi" w:cstheme="majorBidi"/>
          <w:kern w:val="22"/>
          <w:sz w:val="18"/>
          <w:szCs w:val="18"/>
        </w:rPr>
        <w:t xml:space="preserve"> subregional technical</w:t>
      </w:r>
      <w:r w:rsidRPr="00393664">
        <w:rPr>
          <w:rFonts w:asciiTheme="majorBidi" w:hAnsiTheme="majorBidi" w:cstheme="majorBidi"/>
          <w:kern w:val="22"/>
          <w:sz w:val="18"/>
          <w:szCs w:val="18"/>
        </w:rPr>
        <w:t xml:space="preserve"> and scientific cooperation support centres (</w:t>
      </w:r>
      <w:r w:rsidRPr="006670BC">
        <w:rPr>
          <w:rFonts w:asciiTheme="majorBidi" w:hAnsiTheme="majorBidi" w:cstheme="majorBidi"/>
          <w:kern w:val="22"/>
          <w:sz w:val="18"/>
          <w:szCs w:val="18"/>
        </w:rPr>
        <w:t xml:space="preserve">see </w:t>
      </w:r>
      <w:r w:rsidRPr="00393664">
        <w:rPr>
          <w:rFonts w:asciiTheme="majorBidi" w:hAnsiTheme="majorBidi" w:cstheme="majorBidi"/>
          <w:kern w:val="22"/>
          <w:sz w:val="18"/>
          <w:szCs w:val="18"/>
        </w:rPr>
        <w:t>decision 15/8</w:t>
      </w:r>
      <w:r>
        <w:rPr>
          <w:rFonts w:asciiTheme="majorBidi" w:hAnsiTheme="majorBidi" w:cstheme="majorBidi"/>
          <w:kern w:val="22"/>
          <w:sz w:val="18"/>
          <w:szCs w:val="18"/>
        </w:rPr>
        <w:t xml:space="preserve"> of the Conference of the Parties</w:t>
      </w:r>
      <w:r w:rsidRPr="00393664">
        <w:rPr>
          <w:rFonts w:asciiTheme="majorBidi" w:hAnsiTheme="majorBidi" w:cstheme="majorBidi"/>
          <w:kern w:val="22"/>
          <w:sz w:val="18"/>
          <w:szCs w:val="18"/>
        </w:rPr>
        <w:t>).</w:t>
      </w:r>
    </w:p>
  </w:footnote>
  <w:footnote w:id="15">
    <w:p w14:paraId="3B6E45AD" w14:textId="56B614EF" w:rsidR="00B82EC1" w:rsidRPr="00393664" w:rsidRDefault="00B82EC1" w:rsidP="00B82EC1">
      <w:pPr>
        <w:pStyle w:val="FootnoteText"/>
        <w:rPr>
          <w:sz w:val="18"/>
          <w:szCs w:val="18"/>
          <w:lang w:val="en-US"/>
        </w:rPr>
      </w:pPr>
      <w:r w:rsidRPr="00393664">
        <w:rPr>
          <w:rStyle w:val="FootnoteReference"/>
          <w:sz w:val="18"/>
          <w:szCs w:val="18"/>
        </w:rPr>
        <w:footnoteRef/>
      </w:r>
      <w:r w:rsidRPr="00393664">
        <w:rPr>
          <w:sz w:val="18"/>
          <w:szCs w:val="18"/>
        </w:rPr>
        <w:t xml:space="preserve"> </w:t>
      </w:r>
      <w:r>
        <w:rPr>
          <w:sz w:val="18"/>
          <w:szCs w:val="18"/>
        </w:rPr>
        <w:t xml:space="preserve">To </w:t>
      </w:r>
      <w:r w:rsidRPr="00393664">
        <w:rPr>
          <w:sz w:val="18"/>
          <w:szCs w:val="18"/>
          <w:lang w:val="en-US"/>
        </w:rPr>
        <w:t xml:space="preserve">be made available through the central portal of </w:t>
      </w:r>
      <w:r>
        <w:rPr>
          <w:sz w:val="18"/>
          <w:szCs w:val="18"/>
          <w:lang w:val="en-US"/>
        </w:rPr>
        <w:t xml:space="preserve">the </w:t>
      </w:r>
      <w:r w:rsidRPr="00393664">
        <w:rPr>
          <w:sz w:val="18"/>
          <w:szCs w:val="18"/>
          <w:lang w:val="en-US"/>
        </w:rPr>
        <w:t>clearing-house mechanism and national clearing-house mechanism portals.</w:t>
      </w:r>
    </w:p>
  </w:footnote>
  <w:footnote w:id="16">
    <w:p w14:paraId="1073DC1C" w14:textId="0AB18132" w:rsidR="00B82EC1" w:rsidRPr="00393664" w:rsidRDefault="00B82EC1" w:rsidP="00B82EC1">
      <w:pPr>
        <w:pStyle w:val="FootnoteText"/>
        <w:rPr>
          <w:sz w:val="18"/>
          <w:szCs w:val="18"/>
          <w:lang w:val="en-US"/>
        </w:rPr>
      </w:pPr>
      <w:r w:rsidRPr="00393664">
        <w:rPr>
          <w:rStyle w:val="FootnoteReference"/>
          <w:sz w:val="18"/>
          <w:szCs w:val="18"/>
        </w:rPr>
        <w:footnoteRef/>
      </w:r>
      <w:r w:rsidRPr="00393664">
        <w:rPr>
          <w:sz w:val="18"/>
          <w:szCs w:val="18"/>
        </w:rPr>
        <w:t xml:space="preserve"> This </w:t>
      </w:r>
      <w:r>
        <w:rPr>
          <w:sz w:val="18"/>
          <w:szCs w:val="18"/>
        </w:rPr>
        <w:t xml:space="preserve">would </w:t>
      </w:r>
      <w:r w:rsidRPr="00393664">
        <w:rPr>
          <w:sz w:val="18"/>
          <w:szCs w:val="18"/>
        </w:rPr>
        <w:t>include invitations to submit views, nominate participants and peer-review documents.</w:t>
      </w:r>
    </w:p>
  </w:footnote>
  <w:footnote w:id="17">
    <w:p w14:paraId="47CFE4FB" w14:textId="77777777" w:rsidR="00B82EC1" w:rsidRPr="00393664" w:rsidRDefault="00B82EC1" w:rsidP="00B82EC1">
      <w:pPr>
        <w:pStyle w:val="FootnoteText"/>
        <w:rPr>
          <w:sz w:val="18"/>
          <w:szCs w:val="18"/>
          <w:lang w:val="en-US"/>
        </w:rPr>
      </w:pPr>
      <w:r w:rsidRPr="00393664">
        <w:rPr>
          <w:rStyle w:val="FootnoteReference"/>
          <w:sz w:val="18"/>
          <w:szCs w:val="18"/>
        </w:rPr>
        <w:footnoteRef/>
      </w:r>
      <w:r w:rsidRPr="00393664">
        <w:rPr>
          <w:sz w:val="18"/>
          <w:szCs w:val="18"/>
          <w:lang w:val="en-US"/>
        </w:rPr>
        <w:t xml:space="preserve"> This includes </w:t>
      </w:r>
      <w:r w:rsidRPr="00393664">
        <w:rPr>
          <w:color w:val="000000" w:themeColor="text1"/>
          <w:sz w:val="18"/>
          <w:szCs w:val="18"/>
          <w:lang w:val="en-US"/>
        </w:rPr>
        <w:t>all the tools and services that are required for technical and scientific cooperation, information exchange, knowledge management and monitoring towards</w:t>
      </w:r>
      <w:r w:rsidRPr="006670BC">
        <w:rPr>
          <w:color w:val="000000" w:themeColor="text1"/>
          <w:sz w:val="18"/>
          <w:szCs w:val="18"/>
          <w:lang w:val="en-US"/>
        </w:rPr>
        <w:t xml:space="preserve"> the</w:t>
      </w:r>
      <w:r w:rsidRPr="00393664">
        <w:rPr>
          <w:color w:val="000000" w:themeColor="text1"/>
          <w:sz w:val="18"/>
          <w:szCs w:val="18"/>
          <w:lang w:val="en-US"/>
        </w:rPr>
        <w:t xml:space="preserve"> implementation of the Framework.</w:t>
      </w:r>
      <w:r w:rsidRPr="00393664">
        <w:rPr>
          <w:sz w:val="18"/>
          <w:szCs w:val="18"/>
          <w:lang w:val="en-US"/>
        </w:rPr>
        <w:t xml:space="preserve"> </w:t>
      </w:r>
    </w:p>
  </w:footnote>
  <w:footnote w:id="18">
    <w:p w14:paraId="0D903D9D" w14:textId="29CDDC2C" w:rsidR="00B82EC1" w:rsidRPr="00393664" w:rsidRDefault="00B82EC1" w:rsidP="00B82EC1">
      <w:pPr>
        <w:pStyle w:val="FootnoteText"/>
        <w:rPr>
          <w:sz w:val="18"/>
          <w:szCs w:val="18"/>
          <w:highlight w:val="yellow"/>
        </w:rPr>
      </w:pPr>
      <w:r w:rsidRPr="00393664">
        <w:rPr>
          <w:sz w:val="18"/>
          <w:szCs w:val="18"/>
          <w:vertAlign w:val="superscript"/>
        </w:rPr>
        <w:footnoteRef/>
      </w:r>
      <w:r w:rsidRPr="00393664">
        <w:rPr>
          <w:sz w:val="18"/>
          <w:szCs w:val="18"/>
        </w:rPr>
        <w:t xml:space="preserve"> This may include </w:t>
      </w:r>
      <w:r w:rsidRPr="00393664">
        <w:rPr>
          <w:sz w:val="18"/>
          <w:szCs w:val="18"/>
          <w:lang w:val="en-US"/>
        </w:rPr>
        <w:t>national</w:t>
      </w:r>
      <w:r w:rsidRPr="00393664">
        <w:rPr>
          <w:sz w:val="18"/>
          <w:szCs w:val="18"/>
        </w:rPr>
        <w:t xml:space="preserve"> focal points, multi-stakeholder coordination bodies, networks and </w:t>
      </w:r>
      <w:r w:rsidRPr="00582F74">
        <w:rPr>
          <w:sz w:val="18"/>
          <w:szCs w:val="18"/>
        </w:rPr>
        <w:t>systems</w:t>
      </w:r>
      <w:r w:rsidRPr="000806E5">
        <w:rPr>
          <w:sz w:val="18"/>
          <w:szCs w:val="18"/>
        </w:rPr>
        <w:t>, and</w:t>
      </w:r>
      <w:r w:rsidRPr="00582F74">
        <w:rPr>
          <w:sz w:val="18"/>
          <w:szCs w:val="18"/>
        </w:rPr>
        <w:t xml:space="preserve"> inter-institutional</w:t>
      </w:r>
      <w:r w:rsidRPr="00393664">
        <w:rPr>
          <w:sz w:val="18"/>
          <w:szCs w:val="18"/>
        </w:rPr>
        <w:t xml:space="preserve"> steering committee</w:t>
      </w:r>
      <w:r w:rsidRPr="006670BC">
        <w:rPr>
          <w:sz w:val="18"/>
          <w:szCs w:val="18"/>
        </w:rPr>
        <w:t>s</w:t>
      </w:r>
      <w:r w:rsidRPr="00393664">
        <w:rPr>
          <w:sz w:val="18"/>
          <w:szCs w:val="18"/>
        </w:rPr>
        <w:t xml:space="preserve"> </w:t>
      </w:r>
      <w:r>
        <w:rPr>
          <w:sz w:val="18"/>
          <w:szCs w:val="18"/>
        </w:rPr>
        <w:t>involving</w:t>
      </w:r>
      <w:r w:rsidRPr="00393664">
        <w:rPr>
          <w:sz w:val="18"/>
          <w:szCs w:val="18"/>
        </w:rPr>
        <w:t xml:space="preserve"> </w:t>
      </w:r>
      <w:r w:rsidRPr="006670BC">
        <w:rPr>
          <w:sz w:val="18"/>
          <w:szCs w:val="18"/>
        </w:rPr>
        <w:t xml:space="preserve">the </w:t>
      </w:r>
      <w:r w:rsidRPr="00393664">
        <w:rPr>
          <w:sz w:val="18"/>
          <w:szCs w:val="18"/>
        </w:rPr>
        <w:t>participation of relevant biodiversity-related organizations and stakeholders; and defining roles and responsibilities for collecting, reviewing and disseminating information</w:t>
      </w:r>
      <w:r>
        <w:rPr>
          <w:sz w:val="18"/>
          <w:szCs w:val="18"/>
        </w:rPr>
        <w:t xml:space="preserve"> and</w:t>
      </w:r>
      <w:r w:rsidRPr="00393664">
        <w:rPr>
          <w:sz w:val="18"/>
          <w:szCs w:val="18"/>
        </w:rPr>
        <w:t xml:space="preserve"> managing website content and for outreach activities.</w:t>
      </w:r>
    </w:p>
  </w:footnote>
  <w:footnote w:id="19">
    <w:p w14:paraId="3A933FC4" w14:textId="61B3A432" w:rsidR="00EF030D" w:rsidRPr="00393664" w:rsidRDefault="00EF030D">
      <w:pPr>
        <w:pStyle w:val="FootnoteText"/>
        <w:rPr>
          <w:sz w:val="18"/>
          <w:szCs w:val="18"/>
          <w:lang w:val="en-US"/>
        </w:rPr>
      </w:pPr>
      <w:r w:rsidRPr="00393664">
        <w:rPr>
          <w:rStyle w:val="FootnoteReference"/>
          <w:sz w:val="18"/>
          <w:szCs w:val="18"/>
        </w:rPr>
        <w:footnoteRef/>
      </w:r>
      <w:r w:rsidRPr="00393664">
        <w:rPr>
          <w:sz w:val="18"/>
          <w:szCs w:val="18"/>
        </w:rPr>
        <w:t xml:space="preserve"> </w:t>
      </w:r>
      <w:r w:rsidRPr="00393664">
        <w:rPr>
          <w:sz w:val="18"/>
          <w:szCs w:val="18"/>
          <w:lang w:val="en-US"/>
        </w:rPr>
        <w:t>Decision 15/4, annex.</w:t>
      </w:r>
    </w:p>
  </w:footnote>
  <w:footnote w:id="20">
    <w:p w14:paraId="17D36BBF" w14:textId="6FEAB0F5" w:rsidR="00321EA3" w:rsidRPr="000806E5" w:rsidRDefault="00321EA3">
      <w:pPr>
        <w:pStyle w:val="FootnoteText"/>
        <w:rPr>
          <w:lang w:val="en-US"/>
        </w:rPr>
      </w:pPr>
      <w:r>
        <w:rPr>
          <w:rStyle w:val="FootnoteReference"/>
        </w:rPr>
        <w:footnoteRef/>
      </w:r>
      <w:r>
        <w:t xml:space="preserve"> </w:t>
      </w:r>
      <w:r w:rsidRPr="000806E5">
        <w:rPr>
          <w:sz w:val="18"/>
          <w:szCs w:val="18"/>
          <w:lang w:val="en-US"/>
        </w:rPr>
        <w:t>Decision 15/14, annex.</w:t>
      </w:r>
    </w:p>
  </w:footnote>
  <w:footnote w:id="21">
    <w:p w14:paraId="233FB970" w14:textId="71647E01" w:rsidR="00EB7773" w:rsidRPr="000806E5" w:rsidRDefault="00EB7773">
      <w:pPr>
        <w:pStyle w:val="FootnoteText"/>
        <w:rPr>
          <w:lang w:val="en-US"/>
        </w:rPr>
      </w:pPr>
      <w:r>
        <w:rPr>
          <w:rStyle w:val="FootnoteReference"/>
        </w:rPr>
        <w:footnoteRef/>
      </w:r>
      <w:r>
        <w:t xml:space="preserve"> </w:t>
      </w:r>
      <w:r w:rsidRPr="00393664">
        <w:rPr>
          <w:sz w:val="18"/>
          <w:szCs w:val="18"/>
          <w:lang w:val="en-US"/>
        </w:rPr>
        <w:t>Decision 15/4, annex.</w:t>
      </w:r>
    </w:p>
  </w:footnote>
  <w:footnote w:id="22">
    <w:p w14:paraId="3DBEC01E" w14:textId="30A70B55" w:rsidR="00A17759" w:rsidRPr="00393664" w:rsidRDefault="00A17759">
      <w:pPr>
        <w:pStyle w:val="FootnoteText"/>
        <w:rPr>
          <w:sz w:val="18"/>
          <w:szCs w:val="18"/>
        </w:rPr>
      </w:pPr>
      <w:r w:rsidRPr="00393664">
        <w:rPr>
          <w:rStyle w:val="FootnoteReference"/>
          <w:sz w:val="18"/>
          <w:szCs w:val="18"/>
        </w:rPr>
        <w:footnoteRef/>
      </w:r>
      <w:r w:rsidRPr="00393664">
        <w:rPr>
          <w:sz w:val="18"/>
          <w:szCs w:val="18"/>
        </w:rPr>
        <w:t xml:space="preserve"> </w:t>
      </w:r>
      <w:r w:rsidR="00550DE6">
        <w:rPr>
          <w:sz w:val="18"/>
          <w:szCs w:val="18"/>
        </w:rPr>
        <w:t xml:space="preserve">The source of </w:t>
      </w:r>
      <w:r w:rsidR="000B7B7F">
        <w:rPr>
          <w:sz w:val="18"/>
          <w:szCs w:val="18"/>
        </w:rPr>
        <w:t xml:space="preserve">the text of </w:t>
      </w:r>
      <w:r w:rsidR="00A135F0">
        <w:rPr>
          <w:sz w:val="18"/>
          <w:szCs w:val="18"/>
        </w:rPr>
        <w:t xml:space="preserve">the </w:t>
      </w:r>
      <w:r w:rsidR="00550DE6">
        <w:rPr>
          <w:sz w:val="18"/>
          <w:szCs w:val="18"/>
        </w:rPr>
        <w:t>a</w:t>
      </w:r>
      <w:r w:rsidRPr="006670BC">
        <w:rPr>
          <w:sz w:val="18"/>
          <w:szCs w:val="18"/>
        </w:rPr>
        <w:t xml:space="preserve">nnex </w:t>
      </w:r>
      <w:r w:rsidR="00550DE6">
        <w:rPr>
          <w:sz w:val="18"/>
          <w:szCs w:val="18"/>
        </w:rPr>
        <w:t>to the present d</w:t>
      </w:r>
      <w:r w:rsidR="00FD0E08">
        <w:rPr>
          <w:sz w:val="18"/>
          <w:szCs w:val="18"/>
        </w:rPr>
        <w:t>ecision</w:t>
      </w:r>
      <w:r w:rsidR="00550DE6">
        <w:rPr>
          <w:sz w:val="18"/>
          <w:szCs w:val="18"/>
        </w:rPr>
        <w:t xml:space="preserve"> </w:t>
      </w:r>
      <w:proofErr w:type="gramStart"/>
      <w:r w:rsidRPr="006670BC">
        <w:rPr>
          <w:sz w:val="18"/>
          <w:szCs w:val="18"/>
        </w:rPr>
        <w:t xml:space="preserve">is </w:t>
      </w:r>
      <w:r w:rsidR="00AF0D07" w:rsidRPr="006670BC">
        <w:rPr>
          <w:sz w:val="18"/>
          <w:szCs w:val="18"/>
        </w:rPr>
        <w:t xml:space="preserve"> </w:t>
      </w:r>
      <w:r w:rsidR="00910AF6">
        <w:rPr>
          <w:sz w:val="18"/>
          <w:szCs w:val="18"/>
        </w:rPr>
        <w:t>the</w:t>
      </w:r>
      <w:proofErr w:type="gramEnd"/>
      <w:r w:rsidR="00910AF6">
        <w:rPr>
          <w:sz w:val="18"/>
          <w:szCs w:val="18"/>
        </w:rPr>
        <w:t xml:space="preserve"> </w:t>
      </w:r>
      <w:r w:rsidR="00910AF6" w:rsidRPr="00DA2B79">
        <w:rPr>
          <w:sz w:val="18"/>
          <w:szCs w:val="18"/>
        </w:rPr>
        <w:t>annex</w:t>
      </w:r>
      <w:r w:rsidR="00910AF6" w:rsidRPr="006670BC">
        <w:rPr>
          <w:sz w:val="18"/>
          <w:szCs w:val="18"/>
        </w:rPr>
        <w:t xml:space="preserve"> </w:t>
      </w:r>
      <w:r w:rsidR="00910AF6">
        <w:rPr>
          <w:sz w:val="18"/>
          <w:szCs w:val="18"/>
        </w:rPr>
        <w:t xml:space="preserve">to </w:t>
      </w:r>
      <w:r w:rsidRPr="006670BC">
        <w:rPr>
          <w:sz w:val="18"/>
          <w:szCs w:val="18"/>
        </w:rPr>
        <w:t xml:space="preserve">document </w:t>
      </w:r>
      <w:r w:rsidRPr="000806E5">
        <w:rPr>
          <w:sz w:val="18"/>
          <w:szCs w:val="18"/>
        </w:rPr>
        <w:t>CBD</w:t>
      </w:r>
      <w:r w:rsidRPr="00DA2B79">
        <w:rPr>
          <w:sz w:val="18"/>
          <w:szCs w:val="18"/>
        </w:rPr>
        <w:t>/</w:t>
      </w:r>
      <w:r w:rsidRPr="000806E5">
        <w:rPr>
          <w:sz w:val="18"/>
          <w:szCs w:val="18"/>
        </w:rPr>
        <w:t>SBI</w:t>
      </w:r>
      <w:r w:rsidRPr="00DA2B79">
        <w:rPr>
          <w:sz w:val="18"/>
          <w:szCs w:val="18"/>
        </w:rPr>
        <w:t>/4/7/Add.</w:t>
      </w:r>
      <w:r w:rsidR="006178FC" w:rsidRPr="00DA2B79">
        <w:rPr>
          <w:sz w:val="18"/>
          <w:szCs w:val="18"/>
        </w:rPr>
        <w:t>2</w:t>
      </w:r>
      <w:r w:rsidR="006B5B34" w:rsidRPr="00DA2B79">
        <w:rPr>
          <w:sz w:val="18"/>
          <w:szCs w:val="18"/>
        </w:rPr>
        <w:t>.</w:t>
      </w:r>
    </w:p>
  </w:footnote>
  <w:footnote w:id="23">
    <w:p w14:paraId="6FDF1D7D" w14:textId="136A97F8" w:rsidR="003D1590" w:rsidRPr="00C036CF" w:rsidRDefault="003D1590">
      <w:pPr>
        <w:pStyle w:val="FootnoteText"/>
        <w:rPr>
          <w:sz w:val="18"/>
          <w:szCs w:val="18"/>
        </w:rPr>
      </w:pPr>
      <w:r w:rsidRPr="00C036CF">
        <w:rPr>
          <w:rStyle w:val="FootnoteReference"/>
          <w:sz w:val="18"/>
          <w:szCs w:val="18"/>
        </w:rPr>
        <w:footnoteRef/>
      </w:r>
      <w:r w:rsidRPr="00C036CF">
        <w:rPr>
          <w:sz w:val="18"/>
          <w:szCs w:val="18"/>
        </w:rPr>
        <w:t xml:space="preserve"> </w:t>
      </w:r>
      <w:r w:rsidR="00312445" w:rsidRPr="00C036CF">
        <w:rPr>
          <w:sz w:val="18"/>
          <w:szCs w:val="18"/>
        </w:rPr>
        <w:t>Pending agreement on the st</w:t>
      </w:r>
      <w:r w:rsidR="00312445">
        <w:rPr>
          <w:sz w:val="18"/>
          <w:szCs w:val="18"/>
        </w:rPr>
        <w:t>r</w:t>
      </w:r>
      <w:r w:rsidR="00312445" w:rsidRPr="00C036CF">
        <w:rPr>
          <w:sz w:val="18"/>
          <w:szCs w:val="18"/>
        </w:rPr>
        <w:t>ategy</w:t>
      </w:r>
      <w:r w:rsidR="00910AF6">
        <w:rPr>
          <w:sz w:val="18"/>
          <w:szCs w:val="18"/>
        </w:rPr>
        <w:t>.</w:t>
      </w:r>
    </w:p>
  </w:footnote>
  <w:footnote w:id="24">
    <w:p w14:paraId="04663AFE" w14:textId="6456F14F" w:rsidR="00C868E8" w:rsidRPr="00393664" w:rsidRDefault="00C868E8">
      <w:pPr>
        <w:pStyle w:val="FootnoteText"/>
        <w:rPr>
          <w:sz w:val="18"/>
          <w:szCs w:val="18"/>
          <w:lang w:val="en-US"/>
        </w:rPr>
      </w:pPr>
      <w:r w:rsidRPr="00393664">
        <w:rPr>
          <w:rStyle w:val="FootnoteReference"/>
          <w:sz w:val="18"/>
          <w:szCs w:val="18"/>
        </w:rPr>
        <w:footnoteRef/>
      </w:r>
      <w:r w:rsidRPr="00393664">
        <w:rPr>
          <w:sz w:val="18"/>
          <w:szCs w:val="18"/>
        </w:rPr>
        <w:t xml:space="preserve"> </w:t>
      </w:r>
      <w:r w:rsidRPr="00393664">
        <w:rPr>
          <w:color w:val="000000"/>
          <w:sz w:val="18"/>
          <w:szCs w:val="18"/>
        </w:rPr>
        <w:t xml:space="preserve">United Nations, </w:t>
      </w:r>
      <w:r w:rsidRPr="00393664">
        <w:rPr>
          <w:i/>
          <w:iCs/>
          <w:color w:val="000000"/>
          <w:sz w:val="18"/>
          <w:szCs w:val="18"/>
        </w:rPr>
        <w:t>Treaty Series</w:t>
      </w:r>
      <w:r w:rsidRPr="00393664">
        <w:rPr>
          <w:iCs/>
          <w:color w:val="000000"/>
          <w:sz w:val="18"/>
          <w:szCs w:val="18"/>
        </w:rPr>
        <w:t>,</w:t>
      </w:r>
      <w:r w:rsidRPr="00393664">
        <w:rPr>
          <w:i/>
          <w:iCs/>
          <w:color w:val="000000"/>
          <w:sz w:val="18"/>
          <w:szCs w:val="18"/>
        </w:rPr>
        <w:t xml:space="preserve"> </w:t>
      </w:r>
      <w:r w:rsidRPr="00393664">
        <w:rPr>
          <w:color w:val="000000"/>
          <w:sz w:val="18"/>
          <w:szCs w:val="18"/>
        </w:rPr>
        <w:t>vol. 1760, No. 30619.</w:t>
      </w:r>
    </w:p>
  </w:footnote>
  <w:footnote w:id="25">
    <w:p w14:paraId="0EBD0A5D" w14:textId="2167A6F5" w:rsidR="00E83FE1" w:rsidRPr="000806E5" w:rsidRDefault="00E83FE1">
      <w:pPr>
        <w:pStyle w:val="FootnoteText"/>
        <w:rPr>
          <w:lang w:val="en-US"/>
        </w:rPr>
      </w:pPr>
      <w:r>
        <w:rPr>
          <w:rStyle w:val="FootnoteReference"/>
        </w:rPr>
        <w:footnoteRef/>
      </w:r>
      <w:r>
        <w:t xml:space="preserve"> </w:t>
      </w:r>
      <w:r>
        <w:rPr>
          <w:lang w:val="en-US"/>
        </w:rPr>
        <w:t xml:space="preserve">United Nations, </w:t>
      </w:r>
      <w:r w:rsidRPr="000806E5">
        <w:rPr>
          <w:i/>
          <w:iCs/>
          <w:lang w:val="en-US"/>
        </w:rPr>
        <w:t>Treaty Series</w:t>
      </w:r>
      <w:r>
        <w:rPr>
          <w:lang w:val="en-US"/>
        </w:rPr>
        <w:t xml:space="preserve">, vol. </w:t>
      </w:r>
      <w:r w:rsidR="007E02B5">
        <w:rPr>
          <w:lang w:val="en-US"/>
        </w:rPr>
        <w:t xml:space="preserve">1760, No. </w:t>
      </w:r>
      <w:r w:rsidR="00A5675A">
        <w:rPr>
          <w:lang w:val="en-US"/>
        </w:rPr>
        <w:t>30619.</w:t>
      </w:r>
    </w:p>
  </w:footnote>
  <w:footnote w:id="26">
    <w:p w14:paraId="257B9C7A" w14:textId="77777777" w:rsidR="00D417D1" w:rsidRPr="003B4091" w:rsidRDefault="00D417D1" w:rsidP="00D417D1">
      <w:pPr>
        <w:pStyle w:val="FootnoteText"/>
        <w:rPr>
          <w:sz w:val="18"/>
          <w:szCs w:val="18"/>
          <w:lang w:val="en-US"/>
        </w:rPr>
      </w:pPr>
      <w:r w:rsidRPr="003B4091">
        <w:rPr>
          <w:rStyle w:val="FootnoteReference"/>
          <w:sz w:val="18"/>
          <w:szCs w:val="18"/>
        </w:rPr>
        <w:footnoteRef/>
      </w:r>
      <w:r w:rsidRPr="003B4091">
        <w:rPr>
          <w:sz w:val="18"/>
          <w:szCs w:val="18"/>
        </w:rPr>
        <w:t xml:space="preserve"> Decision </w:t>
      </w:r>
      <w:hyperlink r:id="rId6" w:history="1">
        <w:r w:rsidRPr="003B4091">
          <w:rPr>
            <w:rStyle w:val="Hyperlink"/>
            <w:sz w:val="18"/>
            <w:szCs w:val="18"/>
          </w:rPr>
          <w:t>15/4</w:t>
        </w:r>
      </w:hyperlink>
      <w:r w:rsidRPr="003B4091">
        <w:rPr>
          <w:sz w:val="18"/>
          <w:szCs w:val="18"/>
        </w:rPr>
        <w:t>, annex.</w:t>
      </w:r>
    </w:p>
  </w:footnote>
  <w:footnote w:id="27">
    <w:p w14:paraId="5F585583" w14:textId="1874F43E" w:rsidR="00664DD4" w:rsidRPr="000806E5" w:rsidRDefault="00664DD4">
      <w:pPr>
        <w:pStyle w:val="FootnoteText"/>
        <w:rPr>
          <w:lang w:val="en-US"/>
        </w:rPr>
      </w:pPr>
      <w:r>
        <w:rPr>
          <w:rStyle w:val="FootnoteReference"/>
        </w:rPr>
        <w:footnoteRef/>
      </w:r>
      <w:r>
        <w:t xml:space="preserve"> </w:t>
      </w:r>
      <w:r w:rsidRPr="000806E5">
        <w:rPr>
          <w:sz w:val="18"/>
          <w:szCs w:val="18"/>
          <w:lang w:val="en-US"/>
        </w:rPr>
        <w:t>Decision 15/5</w:t>
      </w:r>
      <w:r w:rsidR="003C7F1E" w:rsidRPr="000806E5">
        <w:rPr>
          <w:sz w:val="18"/>
          <w:szCs w:val="18"/>
          <w:lang w:val="en-US"/>
        </w:rPr>
        <w:t>, annex I.</w:t>
      </w:r>
    </w:p>
  </w:footnote>
  <w:footnote w:id="28">
    <w:p w14:paraId="174C79A3" w14:textId="61B7E41D" w:rsidR="003B19FD" w:rsidRPr="000806E5" w:rsidRDefault="003B19FD">
      <w:pPr>
        <w:pStyle w:val="FootnoteText"/>
        <w:rPr>
          <w:lang w:val="en-US"/>
        </w:rPr>
      </w:pPr>
      <w:r>
        <w:rPr>
          <w:rStyle w:val="FootnoteReference"/>
        </w:rPr>
        <w:footnoteRef/>
      </w:r>
      <w:r>
        <w:t xml:space="preserve"> </w:t>
      </w:r>
      <w:r w:rsidRPr="000806E5">
        <w:rPr>
          <w:sz w:val="18"/>
          <w:szCs w:val="18"/>
        </w:rPr>
        <w:t xml:space="preserve">Decision </w:t>
      </w:r>
      <w:r w:rsidR="003206AA" w:rsidRPr="000806E5">
        <w:rPr>
          <w:sz w:val="18"/>
          <w:szCs w:val="18"/>
        </w:rPr>
        <w:t>15/8, annex I.</w:t>
      </w:r>
    </w:p>
  </w:footnote>
  <w:footnote w:id="29">
    <w:p w14:paraId="6E69DBAC" w14:textId="7B54C1A2" w:rsidR="00B5608B" w:rsidRPr="003B4091" w:rsidRDefault="00B5608B" w:rsidP="00185EE5">
      <w:pPr>
        <w:pStyle w:val="FootnoteText"/>
        <w:rPr>
          <w:rFonts w:asciiTheme="majorBidi" w:hAnsiTheme="majorBidi" w:cstheme="majorBidi"/>
          <w:sz w:val="18"/>
          <w:szCs w:val="18"/>
        </w:rPr>
      </w:pPr>
      <w:r w:rsidRPr="000806E5">
        <w:rPr>
          <w:rStyle w:val="FootnoteReference"/>
          <w:rFonts w:asciiTheme="majorBidi" w:eastAsiaTheme="majorEastAsia" w:hAnsiTheme="majorBidi" w:cstheme="majorBidi"/>
          <w:sz w:val="18"/>
          <w:szCs w:val="18"/>
        </w:rPr>
        <w:footnoteRef/>
      </w:r>
      <w:r w:rsidR="003B4091" w:rsidRPr="000806E5">
        <w:rPr>
          <w:rFonts w:asciiTheme="majorBidi" w:hAnsiTheme="majorBidi" w:cstheme="majorBidi"/>
          <w:sz w:val="18"/>
          <w:szCs w:val="18"/>
        </w:rPr>
        <w:t xml:space="preserve"> </w:t>
      </w:r>
      <w:r w:rsidRPr="000806E5">
        <w:rPr>
          <w:rFonts w:asciiTheme="majorBidi" w:hAnsiTheme="majorBidi" w:cstheme="majorBidi"/>
          <w:sz w:val="18"/>
          <w:szCs w:val="18"/>
        </w:rPr>
        <w:t>A</w:t>
      </w:r>
      <w:r w:rsidRPr="003B4091">
        <w:rPr>
          <w:rFonts w:asciiTheme="majorBidi" w:hAnsiTheme="majorBidi" w:cstheme="majorBidi"/>
          <w:sz w:val="18"/>
          <w:szCs w:val="18"/>
        </w:rPr>
        <w:t xml:space="preserve">ll </w:t>
      </w:r>
      <w:r w:rsidR="008F1144">
        <w:rPr>
          <w:rFonts w:asciiTheme="majorBidi" w:hAnsiTheme="majorBidi" w:cstheme="majorBidi"/>
          <w:sz w:val="18"/>
          <w:szCs w:val="18"/>
        </w:rPr>
        <w:t>mentions of</w:t>
      </w:r>
      <w:r w:rsidRPr="003B4091">
        <w:rPr>
          <w:rFonts w:asciiTheme="majorBidi" w:hAnsiTheme="majorBidi" w:cstheme="majorBidi"/>
          <w:sz w:val="18"/>
          <w:szCs w:val="18"/>
        </w:rPr>
        <w:t xml:space="preserve"> “free, prior and informed consent” refer to the tripartite terminology of “prior and informed consent”, “free, prior and informed consent” or “approval and involvement</w:t>
      </w:r>
      <w:r w:rsidR="00511A24">
        <w:rPr>
          <w:rFonts w:asciiTheme="majorBidi" w:hAnsiTheme="majorBidi" w:cstheme="majorBidi"/>
          <w:sz w:val="18"/>
          <w:szCs w:val="18"/>
        </w:rPr>
        <w:t>”</w:t>
      </w:r>
      <w:r w:rsidRPr="003B4091">
        <w:rPr>
          <w:rFonts w:asciiTheme="majorBidi" w:hAnsiTheme="majorBidi" w:cstheme="majorBidi"/>
          <w:sz w:val="18"/>
          <w:szCs w:val="18"/>
        </w:rPr>
        <w:t>.</w:t>
      </w:r>
    </w:p>
  </w:footnote>
  <w:footnote w:id="30">
    <w:p w14:paraId="6E1D5469" w14:textId="2441A17E" w:rsidR="00B5608B" w:rsidRPr="00393664" w:rsidRDefault="00B5608B" w:rsidP="00B5608B">
      <w:pPr>
        <w:pStyle w:val="FootnoteText"/>
        <w:rPr>
          <w:rFonts w:asciiTheme="majorBidi" w:hAnsiTheme="majorBidi" w:cstheme="majorBidi"/>
          <w:sz w:val="18"/>
          <w:szCs w:val="18"/>
          <w:lang w:val="en-CA"/>
        </w:rPr>
      </w:pPr>
      <w:r w:rsidRPr="003B4091">
        <w:rPr>
          <w:rStyle w:val="FootnoteReference"/>
          <w:rFonts w:asciiTheme="majorBidi" w:eastAsiaTheme="majorEastAsia" w:hAnsiTheme="majorBidi" w:cstheme="majorBidi"/>
          <w:sz w:val="18"/>
          <w:szCs w:val="18"/>
        </w:rPr>
        <w:footnoteRef/>
      </w:r>
      <w:r w:rsidRPr="003B4091">
        <w:rPr>
          <w:rFonts w:asciiTheme="majorBidi" w:hAnsiTheme="majorBidi" w:cstheme="majorBidi"/>
          <w:sz w:val="18"/>
          <w:szCs w:val="18"/>
        </w:rPr>
        <w:t xml:space="preserve"> </w:t>
      </w:r>
      <w:r w:rsidR="00042D5F">
        <w:rPr>
          <w:rFonts w:asciiTheme="majorBidi" w:hAnsiTheme="majorBidi" w:cstheme="majorBidi"/>
          <w:sz w:val="18"/>
          <w:szCs w:val="18"/>
        </w:rPr>
        <w:t>See</w:t>
      </w:r>
      <w:r w:rsidRPr="003B4091">
        <w:rPr>
          <w:rFonts w:asciiTheme="majorBidi" w:hAnsiTheme="majorBidi" w:cstheme="majorBidi"/>
          <w:sz w:val="18"/>
          <w:szCs w:val="18"/>
        </w:rPr>
        <w:t xml:space="preserve"> </w:t>
      </w:r>
      <w:r w:rsidR="002850B0" w:rsidRPr="003B4091">
        <w:rPr>
          <w:rFonts w:asciiTheme="majorBidi" w:hAnsiTheme="majorBidi" w:cstheme="majorBidi"/>
          <w:sz w:val="18"/>
          <w:szCs w:val="18"/>
        </w:rPr>
        <w:t xml:space="preserve">decision </w:t>
      </w:r>
      <w:hyperlink r:id="rId7" w:history="1">
        <w:r w:rsidRPr="000806E5">
          <w:rPr>
            <w:rStyle w:val="Hyperlink"/>
            <w:rFonts w:asciiTheme="majorBidi" w:hAnsiTheme="majorBidi" w:cstheme="majorBidi"/>
            <w:sz w:val="18"/>
            <w:szCs w:val="18"/>
          </w:rPr>
          <w:t>IPBES</w:t>
        </w:r>
        <w:r w:rsidR="00E6335E">
          <w:rPr>
            <w:rStyle w:val="Hyperlink"/>
            <w:rFonts w:asciiTheme="majorBidi" w:hAnsiTheme="majorBidi" w:cstheme="majorBidi"/>
            <w:sz w:val="18"/>
            <w:szCs w:val="18"/>
          </w:rPr>
          <w:t>-</w:t>
        </w:r>
        <w:r w:rsidRPr="003B4091">
          <w:rPr>
            <w:rStyle w:val="Hyperlink"/>
            <w:rFonts w:asciiTheme="majorBidi" w:hAnsiTheme="majorBidi" w:cstheme="majorBidi"/>
            <w:sz w:val="18"/>
            <w:szCs w:val="18"/>
          </w:rPr>
          <w:t>5/1, annex II</w:t>
        </w:r>
      </w:hyperlink>
      <w:r w:rsidRPr="003B4091">
        <w:rPr>
          <w:rFonts w:asciiTheme="majorBidi" w:hAnsiTheme="majorBidi" w:cstheme="majorBidi"/>
          <w:sz w:val="18"/>
          <w:szCs w:val="18"/>
        </w:rPr>
        <w:t>.</w:t>
      </w:r>
    </w:p>
  </w:footnote>
  <w:footnote w:id="31">
    <w:p w14:paraId="763C34F4" w14:textId="0197C422" w:rsidR="00B5608B" w:rsidRPr="00393664" w:rsidRDefault="00B5608B" w:rsidP="00B5608B">
      <w:pPr>
        <w:pStyle w:val="FootnoteText"/>
        <w:rPr>
          <w:sz w:val="18"/>
          <w:szCs w:val="18"/>
        </w:rPr>
      </w:pPr>
      <w:r w:rsidRPr="00393664">
        <w:rPr>
          <w:rStyle w:val="FootnoteReference"/>
          <w:rFonts w:asciiTheme="majorBidi" w:eastAsiaTheme="majorEastAsia" w:hAnsiTheme="majorBidi" w:cstheme="majorBidi"/>
          <w:sz w:val="18"/>
          <w:szCs w:val="18"/>
        </w:rPr>
        <w:footnoteRef/>
      </w:r>
      <w:r w:rsidRPr="00393664">
        <w:rPr>
          <w:rFonts w:asciiTheme="majorBidi" w:hAnsiTheme="majorBidi" w:cstheme="majorBidi"/>
          <w:sz w:val="18"/>
          <w:szCs w:val="18"/>
        </w:rPr>
        <w:t xml:space="preserve"> </w:t>
      </w:r>
      <w:r w:rsidR="000E5080">
        <w:rPr>
          <w:rFonts w:asciiTheme="majorBidi" w:hAnsiTheme="majorBidi" w:cstheme="majorBidi"/>
          <w:sz w:val="18"/>
          <w:szCs w:val="18"/>
        </w:rPr>
        <w:t>I</w:t>
      </w:r>
      <w:r w:rsidRPr="00B52696">
        <w:rPr>
          <w:rFonts w:asciiTheme="majorBidi" w:hAnsiTheme="majorBidi" w:cstheme="majorBidi"/>
          <w:sz w:val="18"/>
          <w:szCs w:val="18"/>
        </w:rPr>
        <w:t xml:space="preserve">nclusive knowledge societies </w:t>
      </w:r>
      <w:r w:rsidR="000E5080">
        <w:rPr>
          <w:rFonts w:asciiTheme="majorBidi" w:hAnsiTheme="majorBidi" w:cstheme="majorBidi"/>
          <w:sz w:val="18"/>
          <w:szCs w:val="18"/>
        </w:rPr>
        <w:t xml:space="preserve">may </w:t>
      </w:r>
      <w:proofErr w:type="gramStart"/>
      <w:r w:rsidR="000E5080">
        <w:rPr>
          <w:rFonts w:asciiTheme="majorBidi" w:hAnsiTheme="majorBidi" w:cstheme="majorBidi"/>
          <w:sz w:val="18"/>
          <w:szCs w:val="18"/>
        </w:rPr>
        <w:t>be</w:t>
      </w:r>
      <w:r w:rsidR="000A59F6">
        <w:rPr>
          <w:rFonts w:asciiTheme="majorBidi" w:hAnsiTheme="majorBidi" w:cstheme="majorBidi"/>
          <w:sz w:val="18"/>
          <w:szCs w:val="18"/>
        </w:rPr>
        <w:t xml:space="preserve"> considered to be</w:t>
      </w:r>
      <w:proofErr w:type="gramEnd"/>
      <w:r w:rsidR="000A59F6">
        <w:rPr>
          <w:rFonts w:asciiTheme="majorBidi" w:hAnsiTheme="majorBidi" w:cstheme="majorBidi"/>
          <w:sz w:val="18"/>
          <w:szCs w:val="18"/>
        </w:rPr>
        <w:t xml:space="preserve"> </w:t>
      </w:r>
      <w:r w:rsidRPr="00B52696">
        <w:rPr>
          <w:rFonts w:asciiTheme="majorBidi" w:hAnsiTheme="majorBidi" w:cstheme="majorBidi"/>
          <w:sz w:val="18"/>
          <w:szCs w:val="18"/>
        </w:rPr>
        <w:t xml:space="preserve">those </w:t>
      </w:r>
      <w:r w:rsidR="008B6BA9">
        <w:rPr>
          <w:rFonts w:asciiTheme="majorBidi" w:hAnsiTheme="majorBidi" w:cstheme="majorBidi"/>
          <w:sz w:val="18"/>
          <w:szCs w:val="18"/>
        </w:rPr>
        <w:t xml:space="preserve">societies </w:t>
      </w:r>
      <w:r w:rsidRPr="00B52696">
        <w:rPr>
          <w:rFonts w:asciiTheme="majorBidi" w:hAnsiTheme="majorBidi" w:cstheme="majorBidi"/>
          <w:sz w:val="18"/>
          <w:szCs w:val="18"/>
        </w:rPr>
        <w:t>that value the creation, dissemination</w:t>
      </w:r>
      <w:r w:rsidRPr="000806E5">
        <w:rPr>
          <w:rFonts w:asciiTheme="majorBidi" w:hAnsiTheme="majorBidi" w:cstheme="majorBidi"/>
          <w:sz w:val="18"/>
          <w:szCs w:val="18"/>
        </w:rPr>
        <w:t xml:space="preserve"> and</w:t>
      </w:r>
      <w:r w:rsidRPr="00B52696">
        <w:rPr>
          <w:rFonts w:asciiTheme="majorBidi" w:hAnsiTheme="majorBidi" w:cstheme="majorBidi"/>
          <w:sz w:val="18"/>
          <w:szCs w:val="18"/>
        </w:rPr>
        <w:t xml:space="preserve"> utilization of knowledge as key drivers for development, fostering collaboration, innovation</w:t>
      </w:r>
      <w:r w:rsidRPr="000806E5">
        <w:rPr>
          <w:rFonts w:asciiTheme="majorBidi" w:hAnsiTheme="majorBidi" w:cstheme="majorBidi"/>
          <w:sz w:val="18"/>
          <w:szCs w:val="18"/>
        </w:rPr>
        <w:t xml:space="preserve"> and</w:t>
      </w:r>
      <w:r w:rsidRPr="00B52696">
        <w:rPr>
          <w:rFonts w:asciiTheme="majorBidi" w:hAnsiTheme="majorBidi" w:cstheme="majorBidi"/>
          <w:sz w:val="18"/>
          <w:szCs w:val="18"/>
        </w:rPr>
        <w:t xml:space="preserve"> the empowerment of individuals and groups</w:t>
      </w:r>
      <w:r w:rsidR="007D7382">
        <w:rPr>
          <w:rFonts w:asciiTheme="majorBidi" w:hAnsiTheme="majorBidi" w:cstheme="majorBidi"/>
          <w:sz w:val="18"/>
          <w:szCs w:val="18"/>
        </w:rPr>
        <w:t>.</w:t>
      </w:r>
      <w:r w:rsidR="003C35EB">
        <w:rPr>
          <w:rFonts w:asciiTheme="majorBidi" w:hAnsiTheme="majorBidi" w:cstheme="majorBidi"/>
          <w:sz w:val="18"/>
          <w:szCs w:val="18"/>
        </w:rPr>
        <w:t xml:space="preserve"> See</w:t>
      </w:r>
      <w:r w:rsidR="00D91613">
        <w:rPr>
          <w:rFonts w:asciiTheme="majorBidi" w:hAnsiTheme="majorBidi" w:cstheme="majorBidi"/>
          <w:sz w:val="18"/>
          <w:szCs w:val="18"/>
        </w:rPr>
        <w:t>, for example,</w:t>
      </w:r>
      <w:r w:rsidR="003C35EB">
        <w:rPr>
          <w:rFonts w:asciiTheme="majorBidi" w:hAnsiTheme="majorBidi" w:cstheme="majorBidi"/>
          <w:sz w:val="18"/>
          <w:szCs w:val="18"/>
        </w:rPr>
        <w:t xml:space="preserve"> </w:t>
      </w:r>
      <w:r w:rsidR="009F1C28">
        <w:rPr>
          <w:rFonts w:asciiTheme="majorBidi" w:hAnsiTheme="majorBidi" w:cstheme="majorBidi"/>
          <w:sz w:val="18"/>
          <w:szCs w:val="18"/>
        </w:rPr>
        <w:t xml:space="preserve">United Nations </w:t>
      </w:r>
      <w:r w:rsidR="00A10257">
        <w:rPr>
          <w:rFonts w:asciiTheme="majorBidi" w:hAnsiTheme="majorBidi" w:cstheme="majorBidi"/>
          <w:sz w:val="18"/>
          <w:szCs w:val="18"/>
        </w:rPr>
        <w:t>Educational, Scientific and Cultural Organization and United Nations University</w:t>
      </w:r>
      <w:r w:rsidR="00B17D6A">
        <w:rPr>
          <w:rFonts w:asciiTheme="majorBidi" w:hAnsiTheme="majorBidi" w:cstheme="majorBidi"/>
          <w:sz w:val="18"/>
          <w:szCs w:val="18"/>
        </w:rPr>
        <w:t>,</w:t>
      </w:r>
      <w:r w:rsidR="00A10257">
        <w:rPr>
          <w:rFonts w:asciiTheme="majorBidi" w:hAnsiTheme="majorBidi" w:cstheme="majorBidi"/>
          <w:sz w:val="18"/>
          <w:szCs w:val="18"/>
        </w:rPr>
        <w:t xml:space="preserve"> </w:t>
      </w:r>
      <w:r w:rsidR="00B17D6A" w:rsidRPr="000806E5">
        <w:rPr>
          <w:rFonts w:asciiTheme="majorBidi" w:hAnsiTheme="majorBidi" w:cstheme="majorBidi"/>
          <w:i/>
          <w:iCs/>
          <w:sz w:val="18"/>
          <w:szCs w:val="18"/>
        </w:rPr>
        <w:t xml:space="preserve">Knowledge Societies Policy </w:t>
      </w:r>
      <w:proofErr w:type="gramStart"/>
      <w:r w:rsidR="00B17D6A" w:rsidRPr="000806E5">
        <w:rPr>
          <w:rFonts w:asciiTheme="majorBidi" w:hAnsiTheme="majorBidi" w:cstheme="majorBidi"/>
          <w:i/>
          <w:iCs/>
          <w:sz w:val="18"/>
          <w:szCs w:val="18"/>
        </w:rPr>
        <w:t>Handbook</w:t>
      </w:r>
      <w:r w:rsidR="00B17D6A">
        <w:rPr>
          <w:rFonts w:asciiTheme="majorBidi" w:hAnsiTheme="majorBidi" w:cstheme="majorBidi"/>
          <w:sz w:val="18"/>
          <w:szCs w:val="18"/>
        </w:rPr>
        <w:t xml:space="preserve">  (</w:t>
      </w:r>
      <w:proofErr w:type="gramEnd"/>
      <w:r w:rsidR="00B2685F">
        <w:rPr>
          <w:rFonts w:asciiTheme="majorBidi" w:hAnsiTheme="majorBidi" w:cstheme="majorBidi"/>
          <w:sz w:val="18"/>
          <w:szCs w:val="18"/>
        </w:rPr>
        <w:t>2016).</w:t>
      </w:r>
    </w:p>
  </w:footnote>
  <w:footnote w:id="32">
    <w:p w14:paraId="7EC87BBC" w14:textId="364C061F" w:rsidR="00B5608B" w:rsidRPr="00393664" w:rsidRDefault="00B5608B" w:rsidP="00B5608B">
      <w:pPr>
        <w:pStyle w:val="FootnoteText"/>
        <w:rPr>
          <w:rFonts w:asciiTheme="majorBidi" w:hAnsiTheme="majorBidi" w:cstheme="majorBidi"/>
          <w:sz w:val="18"/>
          <w:szCs w:val="18"/>
        </w:rPr>
      </w:pPr>
      <w:r w:rsidRPr="00393664">
        <w:rPr>
          <w:rStyle w:val="FootnoteReference"/>
          <w:rFonts w:asciiTheme="majorBidi" w:eastAsiaTheme="majorEastAsia" w:hAnsiTheme="majorBidi" w:cstheme="majorBidi"/>
          <w:sz w:val="18"/>
          <w:szCs w:val="18"/>
        </w:rPr>
        <w:footnoteRef/>
      </w:r>
      <w:r w:rsidRPr="00393664">
        <w:rPr>
          <w:rFonts w:asciiTheme="majorBidi" w:hAnsiTheme="majorBidi" w:cstheme="majorBidi"/>
          <w:sz w:val="18"/>
          <w:szCs w:val="18"/>
        </w:rPr>
        <w:t xml:space="preserve"> </w:t>
      </w:r>
      <w:r w:rsidR="00C70FAC">
        <w:rPr>
          <w:rFonts w:asciiTheme="majorBidi" w:hAnsiTheme="majorBidi" w:cstheme="majorBidi"/>
          <w:sz w:val="18"/>
          <w:szCs w:val="18"/>
        </w:rPr>
        <w:t>See d</w:t>
      </w:r>
      <w:r w:rsidRPr="00393664">
        <w:rPr>
          <w:rFonts w:asciiTheme="majorBidi" w:hAnsiTheme="majorBidi" w:cstheme="majorBidi"/>
          <w:sz w:val="18"/>
          <w:szCs w:val="18"/>
        </w:rPr>
        <w:t xml:space="preserve">ecision </w:t>
      </w:r>
      <w:hyperlink r:id="rId8" w:history="1">
        <w:r w:rsidRPr="00393664">
          <w:rPr>
            <w:rStyle w:val="Hyperlink"/>
            <w:rFonts w:asciiTheme="majorBidi" w:hAnsiTheme="majorBidi" w:cstheme="majorBidi"/>
            <w:sz w:val="18"/>
            <w:szCs w:val="18"/>
          </w:rPr>
          <w:t>15/8</w:t>
        </w:r>
      </w:hyperlink>
      <w:r w:rsidRPr="00393664">
        <w:rPr>
          <w:rFonts w:asciiTheme="majorBidi" w:hAnsiTheme="majorBidi" w:cstheme="majorBidi"/>
          <w:sz w:val="18"/>
          <w:szCs w:val="18"/>
        </w:rPr>
        <w:t>.</w:t>
      </w:r>
    </w:p>
  </w:footnote>
  <w:footnote w:id="33">
    <w:p w14:paraId="6C3FC851" w14:textId="77777777" w:rsidR="00B5608B" w:rsidRPr="00895F97" w:rsidRDefault="00B5608B" w:rsidP="00B5608B">
      <w:pPr>
        <w:pStyle w:val="FootnoteText"/>
        <w:rPr>
          <w:rFonts w:asciiTheme="majorBidi" w:hAnsiTheme="majorBidi" w:cstheme="majorBidi"/>
          <w:sz w:val="18"/>
          <w:szCs w:val="18"/>
        </w:rPr>
      </w:pPr>
      <w:r w:rsidRPr="00895F97">
        <w:rPr>
          <w:rStyle w:val="FootnoteReference"/>
          <w:rFonts w:asciiTheme="majorBidi" w:eastAsiaTheme="majorEastAsia" w:hAnsiTheme="majorBidi" w:cstheme="majorBidi"/>
          <w:sz w:val="18"/>
          <w:szCs w:val="18"/>
        </w:rPr>
        <w:footnoteRef/>
      </w:r>
      <w:r w:rsidRPr="00895F97">
        <w:rPr>
          <w:rFonts w:asciiTheme="majorBidi" w:hAnsiTheme="majorBidi" w:cstheme="majorBidi"/>
          <w:sz w:val="18"/>
          <w:szCs w:val="18"/>
        </w:rPr>
        <w:t xml:space="preserve"> These may </w:t>
      </w:r>
      <w:proofErr w:type="gramStart"/>
      <w:r w:rsidRPr="00895F97">
        <w:rPr>
          <w:rFonts w:asciiTheme="majorBidi" w:hAnsiTheme="majorBidi" w:cstheme="majorBidi"/>
          <w:sz w:val="18"/>
          <w:szCs w:val="18"/>
        </w:rPr>
        <w:t>include:</w:t>
      </w:r>
      <w:proofErr w:type="gramEnd"/>
      <w:r w:rsidRPr="00895F97">
        <w:rPr>
          <w:rFonts w:asciiTheme="majorBidi" w:hAnsiTheme="majorBidi" w:cstheme="majorBidi"/>
          <w:sz w:val="18"/>
          <w:szCs w:val="18"/>
        </w:rPr>
        <w:t xml:space="preserve"> subnational governments, cities, other local authorities, intergovernmental organizations, </w:t>
      </w:r>
      <w:r w:rsidRPr="000806E5">
        <w:rPr>
          <w:rFonts w:asciiTheme="majorBidi" w:hAnsiTheme="majorBidi" w:cstheme="majorBidi"/>
          <w:sz w:val="18"/>
          <w:szCs w:val="18"/>
        </w:rPr>
        <w:t>non-governmental organization</w:t>
      </w:r>
      <w:r w:rsidRPr="00895F97">
        <w:rPr>
          <w:rFonts w:asciiTheme="majorBidi" w:hAnsiTheme="majorBidi" w:cstheme="majorBidi"/>
          <w:sz w:val="18"/>
          <w:szCs w:val="18"/>
        </w:rPr>
        <w:t>s, the scientific community, academia, faith-based organizations, networks and the private sector.</w:t>
      </w:r>
    </w:p>
  </w:footnote>
  <w:footnote w:id="34">
    <w:p w14:paraId="65F4B05A" w14:textId="122A6A44" w:rsidR="00B5608B" w:rsidRPr="00393664" w:rsidRDefault="00B5608B" w:rsidP="00B5608B">
      <w:pPr>
        <w:pStyle w:val="FootnoteText"/>
        <w:rPr>
          <w:sz w:val="18"/>
          <w:szCs w:val="18"/>
          <w:lang w:val="en-CA"/>
        </w:rPr>
      </w:pPr>
      <w:r w:rsidRPr="00895F97">
        <w:rPr>
          <w:rStyle w:val="FootnoteReference"/>
          <w:rFonts w:asciiTheme="majorBidi" w:eastAsiaTheme="majorEastAsia" w:hAnsiTheme="majorBidi" w:cstheme="majorBidi"/>
          <w:sz w:val="18"/>
          <w:szCs w:val="18"/>
        </w:rPr>
        <w:footnoteRef/>
      </w:r>
      <w:r w:rsidRPr="00895F97">
        <w:rPr>
          <w:rFonts w:asciiTheme="majorBidi" w:hAnsiTheme="majorBidi" w:cstheme="majorBidi"/>
          <w:sz w:val="18"/>
          <w:szCs w:val="18"/>
        </w:rPr>
        <w:t xml:space="preserve"> </w:t>
      </w:r>
      <w:r w:rsidRPr="00895F97">
        <w:rPr>
          <w:rFonts w:asciiTheme="majorBidi" w:hAnsiTheme="majorBidi" w:cstheme="majorBidi"/>
          <w:sz w:val="18"/>
          <w:szCs w:val="18"/>
          <w:lang w:val="en-CA"/>
        </w:rPr>
        <w:t xml:space="preserve">In particular decisions </w:t>
      </w:r>
      <w:hyperlink r:id="rId9" w:history="1">
        <w:r w:rsidR="002E736C" w:rsidRPr="00895F97">
          <w:rPr>
            <w:rStyle w:val="Hyperlink"/>
            <w:rFonts w:asciiTheme="majorBidi" w:hAnsiTheme="majorBidi" w:cstheme="majorBidi"/>
            <w:sz w:val="18"/>
            <w:szCs w:val="18"/>
            <w:lang w:val="en-CA"/>
          </w:rPr>
          <w:t>14/25</w:t>
        </w:r>
      </w:hyperlink>
      <w:r w:rsidR="002E736C">
        <w:rPr>
          <w:rStyle w:val="Hyperlink"/>
          <w:rFonts w:asciiTheme="majorBidi" w:hAnsiTheme="majorBidi" w:cstheme="majorBidi"/>
          <w:sz w:val="18"/>
          <w:szCs w:val="18"/>
          <w:lang w:val="en-CA"/>
        </w:rPr>
        <w:t xml:space="preserve"> </w:t>
      </w:r>
      <w:r w:rsidR="002E736C" w:rsidRPr="00895F97">
        <w:rPr>
          <w:rFonts w:asciiTheme="majorBidi" w:hAnsiTheme="majorBidi" w:cstheme="majorBidi"/>
          <w:sz w:val="18"/>
          <w:szCs w:val="18"/>
          <w:lang w:val="en-CA"/>
        </w:rPr>
        <w:t>and</w:t>
      </w:r>
      <w:r w:rsidR="002E736C">
        <w:t xml:space="preserve"> </w:t>
      </w:r>
      <w:hyperlink r:id="rId10" w:history="1">
        <w:r w:rsidRPr="00895F97">
          <w:rPr>
            <w:rStyle w:val="Hyperlink"/>
            <w:rFonts w:asciiTheme="majorBidi" w:hAnsiTheme="majorBidi" w:cstheme="majorBidi"/>
            <w:sz w:val="18"/>
            <w:szCs w:val="18"/>
            <w:lang w:val="en-CA"/>
          </w:rPr>
          <w:t>15/16</w:t>
        </w:r>
      </w:hyperlink>
      <w:r w:rsidRPr="00895F97">
        <w:rPr>
          <w:rFonts w:asciiTheme="majorBidi" w:hAnsiTheme="majorBidi" w:cstheme="majorBidi"/>
          <w:sz w:val="18"/>
          <w:szCs w:val="18"/>
          <w:lang w:val="en-CA"/>
        </w:rPr>
        <w:t xml:space="preserve"> related to knowledge management</w:t>
      </w:r>
      <w:r w:rsidR="00405C91" w:rsidRPr="000806E5">
        <w:rPr>
          <w:rFonts w:asciiTheme="majorBidi" w:hAnsiTheme="majorBidi" w:cstheme="majorBidi"/>
          <w:sz w:val="18"/>
          <w:szCs w:val="18"/>
          <w:lang w:val="en-CA"/>
        </w:rPr>
        <w:t>[</w:t>
      </w:r>
      <w:r w:rsidR="00C32DBE" w:rsidRPr="00895F97">
        <w:rPr>
          <w:rFonts w:asciiTheme="majorBidi" w:hAnsiTheme="majorBidi" w:cstheme="majorBidi"/>
          <w:sz w:val="18"/>
          <w:szCs w:val="18"/>
          <w:lang w:val="en-CA"/>
        </w:rPr>
        <w:t>,</w:t>
      </w:r>
      <w:r w:rsidRPr="000806E5">
        <w:rPr>
          <w:rFonts w:asciiTheme="majorBidi" w:hAnsiTheme="majorBidi" w:cstheme="majorBidi"/>
          <w:sz w:val="18"/>
          <w:szCs w:val="18"/>
          <w:lang w:val="en-CA"/>
        </w:rPr>
        <w:t xml:space="preserve"> including the </w:t>
      </w:r>
      <w:r w:rsidR="00364873">
        <w:rPr>
          <w:rFonts w:asciiTheme="majorBidi" w:hAnsiTheme="majorBidi" w:cstheme="majorBidi"/>
          <w:sz w:val="18"/>
          <w:szCs w:val="18"/>
          <w:lang w:val="en-CA"/>
        </w:rPr>
        <w:t>g</w:t>
      </w:r>
      <w:r w:rsidRPr="000806E5">
        <w:rPr>
          <w:rFonts w:asciiTheme="majorBidi" w:hAnsiTheme="majorBidi" w:cstheme="majorBidi"/>
          <w:sz w:val="18"/>
          <w:szCs w:val="18"/>
          <w:lang w:val="en-CA"/>
        </w:rPr>
        <w:t xml:space="preserve">lobal </w:t>
      </w:r>
      <w:r w:rsidR="00364873">
        <w:rPr>
          <w:rFonts w:asciiTheme="majorBidi" w:hAnsiTheme="majorBidi" w:cstheme="majorBidi"/>
          <w:sz w:val="18"/>
          <w:szCs w:val="18"/>
          <w:lang w:val="en-CA"/>
        </w:rPr>
        <w:t>k</w:t>
      </w:r>
      <w:r w:rsidRPr="000806E5">
        <w:rPr>
          <w:rFonts w:asciiTheme="majorBidi" w:hAnsiTheme="majorBidi" w:cstheme="majorBidi"/>
          <w:sz w:val="18"/>
          <w:szCs w:val="18"/>
          <w:lang w:val="en-CA"/>
        </w:rPr>
        <w:t xml:space="preserve">nowledge Support </w:t>
      </w:r>
      <w:r w:rsidR="002E736C">
        <w:rPr>
          <w:rFonts w:asciiTheme="majorBidi" w:hAnsiTheme="majorBidi" w:cstheme="majorBidi"/>
          <w:sz w:val="18"/>
          <w:szCs w:val="18"/>
          <w:lang w:val="en-CA"/>
        </w:rPr>
        <w:t>s</w:t>
      </w:r>
      <w:r w:rsidRPr="000806E5">
        <w:rPr>
          <w:rFonts w:asciiTheme="majorBidi" w:hAnsiTheme="majorBidi" w:cstheme="majorBidi"/>
          <w:sz w:val="18"/>
          <w:szCs w:val="18"/>
          <w:lang w:val="en-CA"/>
        </w:rPr>
        <w:t>ervice</w:t>
      </w:r>
      <w:r w:rsidR="002E736C">
        <w:rPr>
          <w:rFonts w:asciiTheme="majorBidi" w:hAnsiTheme="majorBidi" w:cstheme="majorBidi"/>
          <w:sz w:val="18"/>
          <w:szCs w:val="18"/>
          <w:lang w:val="en-CA"/>
        </w:rPr>
        <w:t>s</w:t>
      </w:r>
      <w:r w:rsidRPr="000806E5">
        <w:rPr>
          <w:rFonts w:asciiTheme="majorBidi" w:hAnsiTheme="majorBidi" w:cstheme="majorBidi"/>
          <w:sz w:val="18"/>
          <w:szCs w:val="18"/>
          <w:lang w:val="en-CA"/>
        </w:rPr>
        <w:t xml:space="preserve"> for </w:t>
      </w:r>
      <w:r w:rsidR="002E736C">
        <w:rPr>
          <w:rFonts w:asciiTheme="majorBidi" w:hAnsiTheme="majorBidi" w:cstheme="majorBidi"/>
          <w:sz w:val="18"/>
          <w:szCs w:val="18"/>
          <w:lang w:val="en-CA"/>
        </w:rPr>
        <w:t>b</w:t>
      </w:r>
      <w:r w:rsidRPr="000806E5">
        <w:rPr>
          <w:rFonts w:asciiTheme="majorBidi" w:hAnsiTheme="majorBidi" w:cstheme="majorBidi"/>
          <w:sz w:val="18"/>
          <w:szCs w:val="18"/>
          <w:lang w:val="en-CA"/>
        </w:rPr>
        <w:t>iodiversity</w:t>
      </w:r>
      <w:r w:rsidR="00DD6CAB">
        <w:rPr>
          <w:rFonts w:asciiTheme="majorBidi" w:hAnsiTheme="majorBidi" w:cstheme="majorBidi"/>
          <w:sz w:val="18"/>
          <w:szCs w:val="18"/>
          <w:lang w:val="en-CA"/>
        </w:rPr>
        <w:t>,</w:t>
      </w:r>
      <w:r w:rsidR="00405C91" w:rsidRPr="000806E5">
        <w:rPr>
          <w:rFonts w:asciiTheme="majorBidi" w:hAnsiTheme="majorBidi" w:cstheme="majorBidi"/>
          <w:sz w:val="18"/>
          <w:szCs w:val="18"/>
          <w:lang w:val="en-CA"/>
        </w:rPr>
        <w:t>]</w:t>
      </w:r>
      <w:r w:rsidR="00895F97" w:rsidRPr="00895F97">
        <w:rPr>
          <w:rFonts w:asciiTheme="majorBidi" w:hAnsiTheme="majorBidi" w:cstheme="majorBidi"/>
          <w:sz w:val="18"/>
          <w:szCs w:val="18"/>
          <w:lang w:val="en-CA"/>
        </w:rPr>
        <w:t xml:space="preserve"> </w:t>
      </w:r>
      <w:r w:rsidRPr="00895F97">
        <w:rPr>
          <w:rFonts w:asciiTheme="majorBidi" w:hAnsiTheme="majorBidi" w:cstheme="majorBidi"/>
          <w:sz w:val="18"/>
          <w:szCs w:val="18"/>
          <w:lang w:val="en-CA"/>
        </w:rPr>
        <w:t>and decision 15/8</w:t>
      </w:r>
      <w:r w:rsidR="005A771E">
        <w:rPr>
          <w:rFonts w:asciiTheme="majorBidi" w:hAnsiTheme="majorBidi" w:cstheme="majorBidi"/>
          <w:sz w:val="18"/>
          <w:szCs w:val="18"/>
          <w:lang w:val="en-CA"/>
        </w:rPr>
        <w:t>, as</w:t>
      </w:r>
      <w:r w:rsidRPr="00895F97">
        <w:rPr>
          <w:rFonts w:asciiTheme="majorBidi" w:hAnsiTheme="majorBidi" w:cstheme="majorBidi"/>
          <w:sz w:val="18"/>
          <w:szCs w:val="18"/>
          <w:lang w:val="en-CA"/>
        </w:rPr>
        <w:t xml:space="preserve"> related </w:t>
      </w:r>
      <w:r w:rsidR="008D5DF5">
        <w:rPr>
          <w:rFonts w:asciiTheme="majorBidi" w:hAnsiTheme="majorBidi" w:cstheme="majorBidi"/>
          <w:sz w:val="18"/>
          <w:szCs w:val="18"/>
          <w:lang w:val="en-CA"/>
        </w:rPr>
        <w:t xml:space="preserve">in particular </w:t>
      </w:r>
      <w:r w:rsidRPr="00895F97">
        <w:rPr>
          <w:rFonts w:asciiTheme="majorBidi" w:hAnsiTheme="majorBidi" w:cstheme="majorBidi"/>
          <w:sz w:val="18"/>
          <w:szCs w:val="18"/>
          <w:lang w:val="en-CA"/>
        </w:rPr>
        <w:t xml:space="preserve">to the global coordination entity and the regional </w:t>
      </w:r>
      <w:r w:rsidRPr="000806E5">
        <w:rPr>
          <w:rFonts w:asciiTheme="majorBidi" w:hAnsiTheme="majorBidi" w:cstheme="majorBidi"/>
          <w:sz w:val="18"/>
          <w:szCs w:val="18"/>
          <w:lang w:val="en-CA"/>
        </w:rPr>
        <w:t>and/or</w:t>
      </w:r>
      <w:r w:rsidRPr="00895F97">
        <w:rPr>
          <w:rFonts w:asciiTheme="majorBidi" w:hAnsiTheme="majorBidi" w:cstheme="majorBidi"/>
          <w:sz w:val="18"/>
          <w:szCs w:val="18"/>
          <w:lang w:val="en-CA"/>
        </w:rPr>
        <w:t xml:space="preserve"> subregional </w:t>
      </w:r>
      <w:r w:rsidR="00FF237B" w:rsidRPr="00895F97">
        <w:rPr>
          <w:rFonts w:asciiTheme="majorBidi" w:hAnsiTheme="majorBidi" w:cstheme="majorBidi"/>
          <w:sz w:val="18"/>
          <w:szCs w:val="18"/>
          <w:lang w:val="en-CA"/>
        </w:rPr>
        <w:t xml:space="preserve">technical and scientific cooperation </w:t>
      </w:r>
      <w:r w:rsidRPr="00895F97">
        <w:rPr>
          <w:rFonts w:asciiTheme="majorBidi" w:hAnsiTheme="majorBidi" w:cstheme="majorBidi"/>
          <w:sz w:val="18"/>
          <w:szCs w:val="18"/>
          <w:lang w:val="en-CA"/>
        </w:rPr>
        <w:t>support centres of the technical and scientific cooperation mechanism.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14D06" w14:textId="47D97595" w:rsidR="00B82EC1" w:rsidRPr="002B559C" w:rsidRDefault="00147117" w:rsidP="004574FA">
    <w:pPr>
      <w:pStyle w:val="Header"/>
      <w:pBdr>
        <w:bottom w:val="single" w:sz="4" w:space="1" w:color="auto"/>
      </w:pBdr>
      <w:spacing w:after="240"/>
      <w:rPr>
        <w:sz w:val="20"/>
        <w:szCs w:val="20"/>
        <w:lang w:val="fr-FR"/>
      </w:rPr>
    </w:pPr>
    <w:sdt>
      <w:sdtPr>
        <w:rPr>
          <w:sz w:val="20"/>
          <w:szCs w:val="20"/>
          <w:lang w:val="fr-FR"/>
        </w:rPr>
        <w:alias w:val="Subject"/>
        <w:tag w:val=""/>
        <w:id w:val="-483393664"/>
        <w:dataBinding w:prefixMappings="xmlns:ns0='http://purl.org/dc/elements/1.1/' xmlns:ns1='http://schemas.openxmlformats.org/package/2006/metadata/core-properties' " w:xpath="/ns1:coreProperties[1]/ns0:subject[1]" w:storeItemID="{6C3C8BC8-F283-45AE-878A-BAB7291924A1}"/>
        <w:text/>
      </w:sdtPr>
      <w:sdtEndPr/>
      <w:sdtContent>
        <w:r w:rsidR="00B82EC1" w:rsidRPr="008B5DB4">
          <w:rPr>
            <w:sz w:val="20"/>
            <w:szCs w:val="20"/>
            <w:lang w:val="fr-FR"/>
          </w:rPr>
          <w:t>CBD/SBI/</w:t>
        </w:r>
        <w:r w:rsidR="00B82EC1">
          <w:rPr>
            <w:sz w:val="20"/>
            <w:szCs w:val="20"/>
            <w:lang w:val="fr-FR"/>
          </w:rPr>
          <w:t>REC/</w:t>
        </w:r>
        <w:r w:rsidR="00B82EC1" w:rsidRPr="008B5DB4">
          <w:rPr>
            <w:sz w:val="20"/>
            <w:szCs w:val="20"/>
            <w:lang w:val="fr-FR"/>
          </w:rPr>
          <w:t>4/</w:t>
        </w:r>
        <w:r w:rsidR="00B82EC1">
          <w:rPr>
            <w:sz w:val="20"/>
            <w:szCs w:val="20"/>
            <w:lang w:val="fr-FR"/>
          </w:rPr>
          <w:t>6</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tag w:val=""/>
      <w:id w:val="1214391616"/>
      <w:dataBinding w:prefixMappings="xmlns:ns0='http://purl.org/dc/elements/1.1/' xmlns:ns1='http://schemas.openxmlformats.org/package/2006/metadata/core-properties' " w:xpath="/ns1:coreProperties[1]/ns0:subject[1]" w:storeItemID="{6C3C8BC8-F283-45AE-878A-BAB7291924A1}"/>
      <w:text/>
    </w:sdtPr>
    <w:sdtEndPr/>
    <w:sdtContent>
      <w:p w14:paraId="484BA00A" w14:textId="53B2F437" w:rsidR="00B82EC1" w:rsidRDefault="00B82EC1" w:rsidP="003B3CE2">
        <w:pPr>
          <w:pStyle w:val="Header"/>
          <w:pBdr>
            <w:bottom w:val="single" w:sz="4" w:space="1" w:color="auto"/>
          </w:pBdr>
          <w:spacing w:after="240"/>
          <w:jc w:val="right"/>
        </w:pPr>
        <w:r>
          <w:rPr>
            <w:sz w:val="20"/>
            <w:szCs w:val="20"/>
            <w:lang w:val="fr-FR"/>
          </w:rPr>
          <w:t>CBD/SBI/REC/4/6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3478B" w14:textId="6672D36A" w:rsidR="00A87F49" w:rsidRPr="002B559C" w:rsidRDefault="00147117" w:rsidP="004574FA">
    <w:pPr>
      <w:pStyle w:val="Header"/>
      <w:pBdr>
        <w:bottom w:val="single" w:sz="4" w:space="1" w:color="auto"/>
      </w:pBdr>
      <w:spacing w:after="240"/>
      <w:rPr>
        <w:sz w:val="20"/>
        <w:szCs w:val="20"/>
        <w:lang w:val="fr-FR"/>
      </w:rPr>
    </w:pPr>
    <w:sdt>
      <w:sdtPr>
        <w:rPr>
          <w:sz w:val="20"/>
          <w:szCs w:val="20"/>
          <w:lang w:val="fr-FR"/>
        </w:rPr>
        <w:alias w:val="Subject"/>
        <w:tag w:val=""/>
        <w:id w:val="1885667262"/>
        <w:dataBinding w:prefixMappings="xmlns:ns0='http://purl.org/dc/elements/1.1/' xmlns:ns1='http://schemas.openxmlformats.org/package/2006/metadata/core-properties' " w:xpath="/ns1:coreProperties[1]/ns0:subject[1]" w:storeItemID="{6C3C8BC8-F283-45AE-878A-BAB7291924A1}"/>
        <w:text/>
      </w:sdtPr>
      <w:sdtEndPr/>
      <w:sdtContent>
        <w:r w:rsidR="008358C3" w:rsidRPr="008B5DB4">
          <w:rPr>
            <w:sz w:val="20"/>
            <w:szCs w:val="20"/>
            <w:lang w:val="fr-FR"/>
          </w:rPr>
          <w:t>CBD/SBI/</w:t>
        </w:r>
        <w:r w:rsidR="008358C3">
          <w:rPr>
            <w:sz w:val="20"/>
            <w:szCs w:val="20"/>
            <w:lang w:val="fr-FR"/>
          </w:rPr>
          <w:t>REC/</w:t>
        </w:r>
        <w:r w:rsidR="008358C3" w:rsidRPr="008B5DB4">
          <w:rPr>
            <w:sz w:val="20"/>
            <w:szCs w:val="20"/>
            <w:lang w:val="fr-FR"/>
          </w:rPr>
          <w:t>4/</w:t>
        </w:r>
        <w:r w:rsidR="008358C3">
          <w:rPr>
            <w:sz w:val="20"/>
            <w:szCs w:val="20"/>
            <w:lang w:val="fr-FR"/>
          </w:rPr>
          <w:t>6</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tag w:val=""/>
      <w:id w:val="-1082753079"/>
      <w:dataBinding w:prefixMappings="xmlns:ns0='http://purl.org/dc/elements/1.1/' xmlns:ns1='http://schemas.openxmlformats.org/package/2006/metadata/core-properties' " w:xpath="/ns1:coreProperties[1]/ns0:subject[1]" w:storeItemID="{6C3C8BC8-F283-45AE-878A-BAB7291924A1}"/>
      <w:text/>
    </w:sdtPr>
    <w:sdtEndPr/>
    <w:sdtContent>
      <w:p w14:paraId="05B34F0E" w14:textId="350F75D6" w:rsidR="00A87F49" w:rsidRDefault="008358C3" w:rsidP="003B3CE2">
        <w:pPr>
          <w:pStyle w:val="Header"/>
          <w:pBdr>
            <w:bottom w:val="single" w:sz="4" w:space="1" w:color="auto"/>
          </w:pBdr>
          <w:spacing w:after="240"/>
          <w:jc w:val="right"/>
        </w:pPr>
        <w:r>
          <w:rPr>
            <w:sz w:val="20"/>
            <w:szCs w:val="20"/>
            <w:lang w:val="fr-FR"/>
          </w:rPr>
          <w:t>CBD/SBI/REC/4/6</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E604E" w14:textId="741D369D" w:rsidR="00B5608B" w:rsidRPr="009C275C" w:rsidRDefault="00B5608B">
    <w:pPr>
      <w:pStyle w:val="Header"/>
      <w:keepLines/>
      <w:suppressLineNumbers/>
      <w:pBdr>
        <w:bottom w:val="single" w:sz="4" w:space="1" w:color="auto"/>
      </w:pBdr>
      <w:suppressAutoHyphens/>
      <w:spacing w:after="240"/>
    </w:pPr>
    <w:r w:rsidRPr="009E1BAF">
      <w:rPr>
        <w:noProof/>
        <w:kern w:val="22"/>
        <w:sz w:val="20"/>
        <w:szCs w:val="20"/>
      </w:rPr>
      <w:t>CBD/</w:t>
    </w:r>
    <w:r w:rsidRPr="00C307C6">
      <w:rPr>
        <w:sz w:val="20"/>
        <w:szCs w:val="20"/>
      </w:rPr>
      <w:t>SBI/</w:t>
    </w:r>
    <w:r w:rsidR="00B52696">
      <w:rPr>
        <w:sz w:val="20"/>
        <w:szCs w:val="20"/>
      </w:rPr>
      <w:t>REC/</w:t>
    </w:r>
    <w:r w:rsidRPr="00C307C6">
      <w:rPr>
        <w:sz w:val="20"/>
        <w:szCs w:val="20"/>
      </w:rPr>
      <w:t>4/</w:t>
    </w:r>
    <w:r w:rsidR="00B52696">
      <w:rPr>
        <w:sz w:val="20"/>
        <w:szCs w:val="20"/>
      </w:rPr>
      <w:t>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25DFB" w14:textId="12A22704" w:rsidR="00B5608B" w:rsidRPr="007C50FD" w:rsidRDefault="00B5608B">
    <w:pPr>
      <w:pStyle w:val="Header"/>
      <w:keepLines/>
      <w:suppressLineNumbers/>
      <w:pBdr>
        <w:bottom w:val="single" w:sz="4" w:space="1" w:color="auto"/>
      </w:pBdr>
      <w:suppressAutoHyphens/>
      <w:spacing w:after="240"/>
      <w:jc w:val="right"/>
    </w:pPr>
    <w:r w:rsidRPr="009E1BAF">
      <w:rPr>
        <w:noProof/>
        <w:kern w:val="22"/>
        <w:sz w:val="20"/>
        <w:szCs w:val="20"/>
      </w:rPr>
      <w:t>CBD/</w:t>
    </w:r>
    <w:r w:rsidRPr="00CA1328">
      <w:rPr>
        <w:sz w:val="20"/>
        <w:szCs w:val="20"/>
      </w:rPr>
      <w:t>SBI/</w:t>
    </w:r>
    <w:r w:rsidR="00B52696">
      <w:rPr>
        <w:sz w:val="20"/>
        <w:szCs w:val="20"/>
      </w:rPr>
      <w:t>REC/</w:t>
    </w:r>
    <w:r w:rsidRPr="00CA1328">
      <w:rPr>
        <w:sz w:val="20"/>
        <w:szCs w:val="20"/>
      </w:rPr>
      <w:t>4/</w:t>
    </w:r>
    <w:r w:rsidR="00B52696">
      <w:rPr>
        <w:sz w:val="20"/>
        <w:szCs w:val="20"/>
      </w:rPr>
      <w:t>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B63DA" w14:textId="11549D98" w:rsidR="003F37E0" w:rsidRPr="009C275C" w:rsidRDefault="003F37E0">
    <w:pPr>
      <w:pStyle w:val="Header"/>
      <w:keepLines/>
      <w:suppressLineNumbers/>
      <w:pBdr>
        <w:bottom w:val="single" w:sz="4" w:space="1" w:color="auto"/>
      </w:pBdr>
      <w:suppressAutoHyphens/>
      <w:spacing w:after="240"/>
    </w:pPr>
    <w:r w:rsidRPr="009E1BAF">
      <w:rPr>
        <w:noProof/>
        <w:kern w:val="22"/>
        <w:sz w:val="20"/>
        <w:szCs w:val="20"/>
      </w:rPr>
      <w:t>CBD/</w:t>
    </w:r>
    <w:r w:rsidRPr="00C307C6">
      <w:rPr>
        <w:sz w:val="20"/>
        <w:szCs w:val="20"/>
      </w:rPr>
      <w:t>SBI/</w:t>
    </w:r>
    <w:r w:rsidR="00574A42">
      <w:rPr>
        <w:sz w:val="20"/>
        <w:szCs w:val="20"/>
      </w:rPr>
      <w:t>REC</w:t>
    </w:r>
    <w:r w:rsidR="00D40966">
      <w:rPr>
        <w:sz w:val="20"/>
        <w:szCs w:val="20"/>
      </w:rPr>
      <w:t>/</w:t>
    </w:r>
    <w:r w:rsidRPr="00C307C6">
      <w:rPr>
        <w:sz w:val="20"/>
        <w:szCs w:val="20"/>
      </w:rPr>
      <w:t>4/</w:t>
    </w:r>
    <w:r w:rsidR="00D40966">
      <w:rPr>
        <w:sz w:val="20"/>
        <w:szCs w:val="20"/>
      </w:rPr>
      <w:t>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B6061" w14:textId="12336CE0" w:rsidR="003F37E0" w:rsidRPr="007C50FD" w:rsidRDefault="003F37E0">
    <w:pPr>
      <w:pStyle w:val="Header"/>
      <w:keepLines/>
      <w:suppressLineNumbers/>
      <w:pBdr>
        <w:bottom w:val="single" w:sz="4" w:space="1" w:color="auto"/>
      </w:pBdr>
      <w:suppressAutoHyphens/>
      <w:spacing w:after="240"/>
      <w:jc w:val="right"/>
    </w:pPr>
    <w:r w:rsidRPr="009E1BAF">
      <w:rPr>
        <w:noProof/>
        <w:kern w:val="22"/>
        <w:sz w:val="20"/>
        <w:szCs w:val="20"/>
      </w:rPr>
      <w:t>CBD/</w:t>
    </w:r>
    <w:r w:rsidRPr="00CA1328">
      <w:rPr>
        <w:sz w:val="20"/>
        <w:szCs w:val="20"/>
      </w:rPr>
      <w:t>SBI/</w:t>
    </w:r>
    <w:r w:rsidR="00574A42">
      <w:rPr>
        <w:sz w:val="20"/>
        <w:szCs w:val="20"/>
      </w:rPr>
      <w:t>REC/</w:t>
    </w:r>
    <w:r w:rsidRPr="00CA1328">
      <w:rPr>
        <w:sz w:val="20"/>
        <w:szCs w:val="20"/>
      </w:rPr>
      <w:t>4/</w:t>
    </w:r>
    <w:r w:rsidR="00574A42">
      <w:rPr>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31E7A"/>
    <w:multiLevelType w:val="hybridMultilevel"/>
    <w:tmpl w:val="286ADC30"/>
    <w:lvl w:ilvl="0" w:tplc="0256DD28">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E56331A"/>
    <w:multiLevelType w:val="hybridMultilevel"/>
    <w:tmpl w:val="BB08C46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0E6D9E"/>
    <w:multiLevelType w:val="hybridMultilevel"/>
    <w:tmpl w:val="167E36A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694659B"/>
    <w:multiLevelType w:val="hybridMultilevel"/>
    <w:tmpl w:val="BDDAF24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4760C7"/>
    <w:multiLevelType w:val="hybridMultilevel"/>
    <w:tmpl w:val="4FA4BDCA"/>
    <w:lvl w:ilvl="0" w:tplc="C53648F4">
      <w:start w:val="1"/>
      <w:numFmt w:val="lowerLetter"/>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5" w15:restartNumberingAfterBreak="0">
    <w:nsid w:val="2D457184"/>
    <w:multiLevelType w:val="hybridMultilevel"/>
    <w:tmpl w:val="6F8818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E8B4309"/>
    <w:multiLevelType w:val="multilevel"/>
    <w:tmpl w:val="DF0C61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0D43C1"/>
    <w:multiLevelType w:val="hybridMultilevel"/>
    <w:tmpl w:val="D3D89A60"/>
    <w:lvl w:ilvl="0" w:tplc="FFFFFFFF">
      <w:start w:val="1"/>
      <w:numFmt w:val="decimal"/>
      <w:lvlText w:val="%1."/>
      <w:lvlJc w:val="left"/>
      <w:pPr>
        <w:ind w:left="2610"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2F260E55"/>
    <w:multiLevelType w:val="hybridMultilevel"/>
    <w:tmpl w:val="092A0F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C247072"/>
    <w:multiLevelType w:val="hybridMultilevel"/>
    <w:tmpl w:val="DE2E0690"/>
    <w:lvl w:ilvl="0" w:tplc="0256DD28">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3D1D3D8B"/>
    <w:multiLevelType w:val="multilevel"/>
    <w:tmpl w:val="7EC612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B360DD"/>
    <w:multiLevelType w:val="hybridMultilevel"/>
    <w:tmpl w:val="D0B09FDA"/>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A812E0"/>
    <w:multiLevelType w:val="hybridMultilevel"/>
    <w:tmpl w:val="BAE45CE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95D41AE"/>
    <w:multiLevelType w:val="hybridMultilevel"/>
    <w:tmpl w:val="7664680A"/>
    <w:lvl w:ilvl="0" w:tplc="59D2692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C66221B"/>
    <w:multiLevelType w:val="hybridMultilevel"/>
    <w:tmpl w:val="32AC78EC"/>
    <w:lvl w:ilvl="0" w:tplc="87C6168E">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001AA"/>
    <w:multiLevelType w:val="hybridMultilevel"/>
    <w:tmpl w:val="0B76312E"/>
    <w:lvl w:ilvl="0" w:tplc="FFFFFFFF">
      <w:start w:val="1"/>
      <w:numFmt w:val="decimal"/>
      <w:lvlText w:val="%1."/>
      <w:lvlJc w:val="left"/>
      <w:pPr>
        <w:ind w:left="92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0442B4"/>
    <w:multiLevelType w:val="multilevel"/>
    <w:tmpl w:val="6406B29E"/>
    <w:lvl w:ilvl="0">
      <w:start w:val="1"/>
      <w:numFmt w:val="decimal"/>
      <w:lvlText w:val="%1."/>
      <w:lvlJc w:val="left"/>
      <w:pPr>
        <w:tabs>
          <w:tab w:val="num" w:pos="360"/>
        </w:tabs>
        <w:ind w:left="0" w:firstLine="0"/>
      </w:pPr>
      <w:rPr>
        <w:rFonts w:ascii="Times New Roman" w:eastAsia="MS Mincho" w:hAnsi="Times New Roman" w:cs="Angsana New"/>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3A1173C"/>
    <w:multiLevelType w:val="hybridMultilevel"/>
    <w:tmpl w:val="0B76312E"/>
    <w:lvl w:ilvl="0" w:tplc="CC1AA028">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585D37"/>
    <w:multiLevelType w:val="hybridMultilevel"/>
    <w:tmpl w:val="CC22AB6E"/>
    <w:lvl w:ilvl="0" w:tplc="FFFFFFFF">
      <w:start w:val="1"/>
      <w:numFmt w:val="decimal"/>
      <w:lvlText w:val="%1."/>
      <w:lvlJc w:val="left"/>
      <w:pPr>
        <w:ind w:left="2610" w:hanging="360"/>
      </w:pPr>
      <w:rPr>
        <w:rFonts w:hint="default"/>
      </w:rPr>
    </w:lvl>
    <w:lvl w:ilvl="1" w:tplc="FFFFFFFF">
      <w:start w:val="1"/>
      <w:numFmt w:val="lowerLetter"/>
      <w:lvlText w:val="(%2)"/>
      <w:lvlJc w:val="left"/>
      <w:pPr>
        <w:ind w:left="1647" w:hanging="360"/>
      </w:pPr>
      <w:rPr>
        <w:rFonts w:ascii="Times New Roman" w:eastAsia="Times New Roman" w:hAnsi="Times New Roman" w:cs="Times New Roman"/>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56F13418"/>
    <w:multiLevelType w:val="hybridMultilevel"/>
    <w:tmpl w:val="E8E2D578"/>
    <w:lvl w:ilvl="0" w:tplc="0784BD20">
      <w:start w:val="1"/>
      <w:numFmt w:val="lowerLetter"/>
      <w:lvlText w:val="(%1)"/>
      <w:lvlJc w:val="left"/>
      <w:pPr>
        <w:ind w:left="900" w:hanging="360"/>
      </w:pPr>
      <w:rPr>
        <w:rFonts w:asciiTheme="majorBidi" w:hAnsiTheme="majorBidi" w:cstheme="majorBid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58C0070F"/>
    <w:multiLevelType w:val="hybridMultilevel"/>
    <w:tmpl w:val="F6F26004"/>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4" w15:restartNumberingAfterBreak="0">
    <w:nsid w:val="5E860D32"/>
    <w:multiLevelType w:val="hybridMultilevel"/>
    <w:tmpl w:val="DE6EE044"/>
    <w:lvl w:ilvl="0" w:tplc="96AE09E2">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576541"/>
    <w:multiLevelType w:val="hybridMultilevel"/>
    <w:tmpl w:val="C8F050F6"/>
    <w:lvl w:ilvl="0" w:tplc="6504D76C">
      <w:start w:val="1"/>
      <w:numFmt w:val="upperRoman"/>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A1479B"/>
    <w:multiLevelType w:val="hybridMultilevel"/>
    <w:tmpl w:val="6200F098"/>
    <w:lvl w:ilvl="0" w:tplc="FFFFFFFF">
      <w:start w:val="1"/>
      <w:numFmt w:val="decimal"/>
      <w:lvlText w:val="%1."/>
      <w:lvlJc w:val="left"/>
      <w:pPr>
        <w:ind w:left="927" w:hanging="360"/>
      </w:pPr>
      <w:rPr>
        <w:rFonts w:hint="default"/>
      </w:rPr>
    </w:lvl>
    <w:lvl w:ilvl="1" w:tplc="EDE63760">
      <w:start w:val="1"/>
      <w:numFmt w:val="lowerLetter"/>
      <w:lvlText w:val="(%2)"/>
      <w:lvlJc w:val="lef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8B70991"/>
    <w:multiLevelType w:val="hybridMultilevel"/>
    <w:tmpl w:val="CC22AB6E"/>
    <w:lvl w:ilvl="0" w:tplc="B3BCDB8C">
      <w:start w:val="1"/>
      <w:numFmt w:val="decimal"/>
      <w:lvlText w:val="%1."/>
      <w:lvlJc w:val="left"/>
      <w:pPr>
        <w:ind w:left="2610" w:hanging="360"/>
      </w:pPr>
      <w:rPr>
        <w:rFonts w:hint="default"/>
      </w:rPr>
    </w:lvl>
    <w:lvl w:ilvl="1" w:tplc="202A4FCC">
      <w:start w:val="1"/>
      <w:numFmt w:val="lowerLetter"/>
      <w:lvlText w:val="(%2)"/>
      <w:lvlJc w:val="left"/>
      <w:pPr>
        <w:ind w:left="1647" w:hanging="360"/>
      </w:pPr>
      <w:rPr>
        <w:rFonts w:ascii="Times New Roman" w:eastAsia="Times New Roman" w:hAnsi="Times New Roman" w:cs="Times New Roman"/>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8" w15:restartNumberingAfterBreak="0">
    <w:nsid w:val="6957799E"/>
    <w:multiLevelType w:val="hybridMultilevel"/>
    <w:tmpl w:val="4E104BF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 w15:restartNumberingAfterBreak="0">
    <w:nsid w:val="6BE87A9D"/>
    <w:multiLevelType w:val="hybridMultilevel"/>
    <w:tmpl w:val="D91A7D76"/>
    <w:lvl w:ilvl="0" w:tplc="EDE63760">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CD1634D"/>
    <w:multiLevelType w:val="hybridMultilevel"/>
    <w:tmpl w:val="FFFFFFFF"/>
    <w:lvl w:ilvl="0" w:tplc="829C184E">
      <w:start w:val="1"/>
      <w:numFmt w:val="lowerLetter"/>
      <w:lvlText w:val="(%1)"/>
      <w:lvlJc w:val="left"/>
      <w:pPr>
        <w:ind w:left="900" w:hanging="360"/>
      </w:pPr>
    </w:lvl>
    <w:lvl w:ilvl="1" w:tplc="B510B46C">
      <w:start w:val="1"/>
      <w:numFmt w:val="lowerLetter"/>
      <w:lvlText w:val="%2."/>
      <w:lvlJc w:val="left"/>
      <w:pPr>
        <w:ind w:left="1620" w:hanging="360"/>
      </w:pPr>
    </w:lvl>
    <w:lvl w:ilvl="2" w:tplc="18E0C85A">
      <w:start w:val="1"/>
      <w:numFmt w:val="lowerRoman"/>
      <w:lvlText w:val="%3."/>
      <w:lvlJc w:val="right"/>
      <w:pPr>
        <w:ind w:left="2340" w:hanging="180"/>
      </w:pPr>
    </w:lvl>
    <w:lvl w:ilvl="3" w:tplc="B9EE6CE6">
      <w:start w:val="1"/>
      <w:numFmt w:val="decimal"/>
      <w:lvlText w:val="%4."/>
      <w:lvlJc w:val="left"/>
      <w:pPr>
        <w:ind w:left="3060" w:hanging="360"/>
      </w:pPr>
    </w:lvl>
    <w:lvl w:ilvl="4" w:tplc="1604DDEA">
      <w:start w:val="1"/>
      <w:numFmt w:val="lowerLetter"/>
      <w:lvlText w:val="%5."/>
      <w:lvlJc w:val="left"/>
      <w:pPr>
        <w:ind w:left="3780" w:hanging="360"/>
      </w:pPr>
    </w:lvl>
    <w:lvl w:ilvl="5" w:tplc="E9BC8318">
      <w:start w:val="1"/>
      <w:numFmt w:val="lowerRoman"/>
      <w:lvlText w:val="%6."/>
      <w:lvlJc w:val="right"/>
      <w:pPr>
        <w:ind w:left="4500" w:hanging="180"/>
      </w:pPr>
    </w:lvl>
    <w:lvl w:ilvl="6" w:tplc="B93486D0">
      <w:start w:val="1"/>
      <w:numFmt w:val="decimal"/>
      <w:lvlText w:val="%7."/>
      <w:lvlJc w:val="left"/>
      <w:pPr>
        <w:ind w:left="5220" w:hanging="360"/>
      </w:pPr>
    </w:lvl>
    <w:lvl w:ilvl="7" w:tplc="48F2F0DA">
      <w:start w:val="1"/>
      <w:numFmt w:val="lowerLetter"/>
      <w:lvlText w:val="%8."/>
      <w:lvlJc w:val="left"/>
      <w:pPr>
        <w:ind w:left="5940" w:hanging="360"/>
      </w:pPr>
    </w:lvl>
    <w:lvl w:ilvl="8" w:tplc="650CE058">
      <w:start w:val="1"/>
      <w:numFmt w:val="lowerRoman"/>
      <w:lvlText w:val="%9."/>
      <w:lvlJc w:val="right"/>
      <w:pPr>
        <w:ind w:left="6660" w:hanging="180"/>
      </w:pPr>
    </w:lvl>
  </w:abstractNum>
  <w:abstractNum w:abstractNumId="31" w15:restartNumberingAfterBreak="0">
    <w:nsid w:val="6ECA0A88"/>
    <w:multiLevelType w:val="multilevel"/>
    <w:tmpl w:val="B2FAC77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EE6026"/>
    <w:multiLevelType w:val="multilevel"/>
    <w:tmpl w:val="0040D3C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ED23B0"/>
    <w:multiLevelType w:val="multilevel"/>
    <w:tmpl w:val="A9CCA9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246E28"/>
    <w:multiLevelType w:val="hybridMultilevel"/>
    <w:tmpl w:val="A1A4804E"/>
    <w:lvl w:ilvl="0" w:tplc="C9740332">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9B53CF"/>
    <w:multiLevelType w:val="hybridMultilevel"/>
    <w:tmpl w:val="6150A6EE"/>
    <w:lvl w:ilvl="0" w:tplc="523ADC34">
      <w:start w:val="3"/>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D417265"/>
    <w:multiLevelType w:val="hybridMultilevel"/>
    <w:tmpl w:val="27B80770"/>
    <w:lvl w:ilvl="0" w:tplc="53CC13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5910DD"/>
    <w:multiLevelType w:val="multilevel"/>
    <w:tmpl w:val="849CB754"/>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eastAsiaTheme="majorEastAsia"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0525521">
    <w:abstractNumId w:val="27"/>
  </w:num>
  <w:num w:numId="2" w16cid:durableId="1138768509">
    <w:abstractNumId w:val="22"/>
  </w:num>
  <w:num w:numId="3" w16cid:durableId="568229345">
    <w:abstractNumId w:val="23"/>
  </w:num>
  <w:num w:numId="4" w16cid:durableId="1314291195">
    <w:abstractNumId w:val="36"/>
  </w:num>
  <w:num w:numId="5" w16cid:durableId="613100324">
    <w:abstractNumId w:val="17"/>
  </w:num>
  <w:num w:numId="6" w16cid:durableId="949356876">
    <w:abstractNumId w:val="37"/>
  </w:num>
  <w:num w:numId="7" w16cid:durableId="36784884">
    <w:abstractNumId w:val="32"/>
  </w:num>
  <w:num w:numId="8" w16cid:durableId="1920365441">
    <w:abstractNumId w:val="31"/>
  </w:num>
  <w:num w:numId="9" w16cid:durableId="2092967518">
    <w:abstractNumId w:val="33"/>
  </w:num>
  <w:num w:numId="10" w16cid:durableId="1606036636">
    <w:abstractNumId w:val="38"/>
  </w:num>
  <w:num w:numId="11" w16cid:durableId="1482893028">
    <w:abstractNumId w:val="6"/>
  </w:num>
  <w:num w:numId="12" w16cid:durableId="1652297142">
    <w:abstractNumId w:val="11"/>
  </w:num>
  <w:num w:numId="13" w16cid:durableId="51005563">
    <w:abstractNumId w:val="27"/>
    <w:lvlOverride w:ilvl="0">
      <w:startOverride w:val="1"/>
    </w:lvlOverride>
  </w:num>
  <w:num w:numId="14" w16cid:durableId="677121562">
    <w:abstractNumId w:val="27"/>
  </w:num>
  <w:num w:numId="15" w16cid:durableId="1889413340">
    <w:abstractNumId w:val="27"/>
  </w:num>
  <w:num w:numId="16" w16cid:durableId="1094939521">
    <w:abstractNumId w:val="5"/>
  </w:num>
  <w:num w:numId="17" w16cid:durableId="977956388">
    <w:abstractNumId w:val="2"/>
  </w:num>
  <w:num w:numId="18" w16cid:durableId="411467209">
    <w:abstractNumId w:val="13"/>
  </w:num>
  <w:num w:numId="19" w16cid:durableId="547451119">
    <w:abstractNumId w:val="27"/>
  </w:num>
  <w:num w:numId="20" w16cid:durableId="313267361">
    <w:abstractNumId w:val="34"/>
  </w:num>
  <w:num w:numId="21" w16cid:durableId="1896119841">
    <w:abstractNumId w:val="14"/>
  </w:num>
  <w:num w:numId="22" w16cid:durableId="573970191">
    <w:abstractNumId w:val="18"/>
  </w:num>
  <w:num w:numId="23" w16cid:durableId="425424493">
    <w:abstractNumId w:val="10"/>
    <w:lvlOverride w:ilvl="0">
      <w:startOverride w:val="1"/>
    </w:lvlOverride>
  </w:num>
  <w:num w:numId="24" w16cid:durableId="1001667220">
    <w:abstractNumId w:val="8"/>
  </w:num>
  <w:num w:numId="25" w16cid:durableId="1071466732">
    <w:abstractNumId w:val="16"/>
  </w:num>
  <w:num w:numId="26" w16cid:durableId="19595403">
    <w:abstractNumId w:val="24"/>
  </w:num>
  <w:num w:numId="27" w16cid:durableId="497186397">
    <w:abstractNumId w:val="35"/>
  </w:num>
  <w:num w:numId="28" w16cid:durableId="692607807">
    <w:abstractNumId w:val="25"/>
  </w:num>
  <w:num w:numId="29" w16cid:durableId="1243612214">
    <w:abstractNumId w:val="7"/>
  </w:num>
  <w:num w:numId="30" w16cid:durableId="617611856">
    <w:abstractNumId w:val="15"/>
  </w:num>
  <w:num w:numId="31" w16cid:durableId="581792107">
    <w:abstractNumId w:val="10"/>
  </w:num>
  <w:num w:numId="32" w16cid:durableId="978994924">
    <w:abstractNumId w:val="20"/>
  </w:num>
  <w:num w:numId="33" w16cid:durableId="1962689852">
    <w:abstractNumId w:val="29"/>
  </w:num>
  <w:num w:numId="34" w16cid:durableId="1716002105">
    <w:abstractNumId w:val="3"/>
  </w:num>
  <w:num w:numId="35" w16cid:durableId="1473447406">
    <w:abstractNumId w:val="26"/>
  </w:num>
  <w:num w:numId="36" w16cid:durableId="1551108574">
    <w:abstractNumId w:val="1"/>
  </w:num>
  <w:num w:numId="37" w16cid:durableId="726877497">
    <w:abstractNumId w:val="12"/>
  </w:num>
  <w:num w:numId="38" w16cid:durableId="907884055">
    <w:abstractNumId w:val="21"/>
  </w:num>
  <w:num w:numId="39" w16cid:durableId="4330193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29047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91340240">
    <w:abstractNumId w:val="9"/>
  </w:num>
  <w:num w:numId="42" w16cid:durableId="1390805855">
    <w:abstractNumId w:val="19"/>
  </w:num>
  <w:num w:numId="43" w16cid:durableId="1487548186">
    <w:abstractNumId w:val="30"/>
  </w:num>
  <w:num w:numId="44" w16cid:durableId="12732425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D6"/>
    <w:rsid w:val="000001B8"/>
    <w:rsid w:val="000001F0"/>
    <w:rsid w:val="000002BD"/>
    <w:rsid w:val="00000475"/>
    <w:rsid w:val="000006C8"/>
    <w:rsid w:val="00000995"/>
    <w:rsid w:val="00000CBD"/>
    <w:rsid w:val="000013CA"/>
    <w:rsid w:val="00001580"/>
    <w:rsid w:val="000016AF"/>
    <w:rsid w:val="00001C04"/>
    <w:rsid w:val="00001FF5"/>
    <w:rsid w:val="00002223"/>
    <w:rsid w:val="00002391"/>
    <w:rsid w:val="000026EC"/>
    <w:rsid w:val="00002775"/>
    <w:rsid w:val="00002837"/>
    <w:rsid w:val="00002E4A"/>
    <w:rsid w:val="00002F06"/>
    <w:rsid w:val="00003761"/>
    <w:rsid w:val="00003B61"/>
    <w:rsid w:val="00003CD2"/>
    <w:rsid w:val="00003D0C"/>
    <w:rsid w:val="000048EB"/>
    <w:rsid w:val="00004945"/>
    <w:rsid w:val="00004CC1"/>
    <w:rsid w:val="00005006"/>
    <w:rsid w:val="000050C8"/>
    <w:rsid w:val="000051C7"/>
    <w:rsid w:val="00005286"/>
    <w:rsid w:val="000052A3"/>
    <w:rsid w:val="00005359"/>
    <w:rsid w:val="00005588"/>
    <w:rsid w:val="00005594"/>
    <w:rsid w:val="00005C5A"/>
    <w:rsid w:val="00005F32"/>
    <w:rsid w:val="00005F7C"/>
    <w:rsid w:val="0000624B"/>
    <w:rsid w:val="00006481"/>
    <w:rsid w:val="000064A8"/>
    <w:rsid w:val="00006614"/>
    <w:rsid w:val="00006949"/>
    <w:rsid w:val="00006F51"/>
    <w:rsid w:val="00006FA1"/>
    <w:rsid w:val="000072E5"/>
    <w:rsid w:val="00007443"/>
    <w:rsid w:val="0000759F"/>
    <w:rsid w:val="00007827"/>
    <w:rsid w:val="00007A3A"/>
    <w:rsid w:val="00007AB8"/>
    <w:rsid w:val="00007F27"/>
    <w:rsid w:val="00010086"/>
    <w:rsid w:val="000101D3"/>
    <w:rsid w:val="000103C4"/>
    <w:rsid w:val="00010536"/>
    <w:rsid w:val="0001071F"/>
    <w:rsid w:val="00010883"/>
    <w:rsid w:val="00010BC7"/>
    <w:rsid w:val="00010E35"/>
    <w:rsid w:val="00011058"/>
    <w:rsid w:val="00011382"/>
    <w:rsid w:val="000113E2"/>
    <w:rsid w:val="000116F9"/>
    <w:rsid w:val="00011A2D"/>
    <w:rsid w:val="00011A35"/>
    <w:rsid w:val="00011AB6"/>
    <w:rsid w:val="00011AEA"/>
    <w:rsid w:val="00011CF9"/>
    <w:rsid w:val="000123F9"/>
    <w:rsid w:val="00012654"/>
    <w:rsid w:val="00012694"/>
    <w:rsid w:val="0001291B"/>
    <w:rsid w:val="00012A0C"/>
    <w:rsid w:val="00012BF3"/>
    <w:rsid w:val="00013003"/>
    <w:rsid w:val="00013006"/>
    <w:rsid w:val="00013022"/>
    <w:rsid w:val="00013743"/>
    <w:rsid w:val="00013B4B"/>
    <w:rsid w:val="00013BBA"/>
    <w:rsid w:val="00013C31"/>
    <w:rsid w:val="00013F57"/>
    <w:rsid w:val="00014318"/>
    <w:rsid w:val="000144F8"/>
    <w:rsid w:val="000146B2"/>
    <w:rsid w:val="0001470A"/>
    <w:rsid w:val="000149AF"/>
    <w:rsid w:val="00014CD9"/>
    <w:rsid w:val="00014DC6"/>
    <w:rsid w:val="00014EA8"/>
    <w:rsid w:val="00014F0A"/>
    <w:rsid w:val="0001504C"/>
    <w:rsid w:val="00015213"/>
    <w:rsid w:val="00015482"/>
    <w:rsid w:val="00015677"/>
    <w:rsid w:val="00015DE2"/>
    <w:rsid w:val="00015FBF"/>
    <w:rsid w:val="000160AE"/>
    <w:rsid w:val="0001654E"/>
    <w:rsid w:val="000168A4"/>
    <w:rsid w:val="00016C38"/>
    <w:rsid w:val="00016C84"/>
    <w:rsid w:val="0001711A"/>
    <w:rsid w:val="00017797"/>
    <w:rsid w:val="000178CB"/>
    <w:rsid w:val="00017AEB"/>
    <w:rsid w:val="00017B3D"/>
    <w:rsid w:val="00017BE3"/>
    <w:rsid w:val="00017D74"/>
    <w:rsid w:val="00017D7D"/>
    <w:rsid w:val="00017E33"/>
    <w:rsid w:val="00017FC8"/>
    <w:rsid w:val="000202E8"/>
    <w:rsid w:val="00020715"/>
    <w:rsid w:val="0002084D"/>
    <w:rsid w:val="00020D88"/>
    <w:rsid w:val="00020DEA"/>
    <w:rsid w:val="00020EF6"/>
    <w:rsid w:val="0002169A"/>
    <w:rsid w:val="000216BA"/>
    <w:rsid w:val="00021C5C"/>
    <w:rsid w:val="000222BA"/>
    <w:rsid w:val="00022303"/>
    <w:rsid w:val="00022350"/>
    <w:rsid w:val="000223D0"/>
    <w:rsid w:val="00022755"/>
    <w:rsid w:val="00022939"/>
    <w:rsid w:val="00022979"/>
    <w:rsid w:val="00022A75"/>
    <w:rsid w:val="00022AE2"/>
    <w:rsid w:val="00022B20"/>
    <w:rsid w:val="00022DC8"/>
    <w:rsid w:val="00022E43"/>
    <w:rsid w:val="00023433"/>
    <w:rsid w:val="00024561"/>
    <w:rsid w:val="00024845"/>
    <w:rsid w:val="00024986"/>
    <w:rsid w:val="00024D4A"/>
    <w:rsid w:val="00024FAD"/>
    <w:rsid w:val="000252B0"/>
    <w:rsid w:val="00025344"/>
    <w:rsid w:val="00025F6F"/>
    <w:rsid w:val="00026050"/>
    <w:rsid w:val="0002617B"/>
    <w:rsid w:val="00026196"/>
    <w:rsid w:val="00026229"/>
    <w:rsid w:val="00026674"/>
    <w:rsid w:val="0002696F"/>
    <w:rsid w:val="00027056"/>
    <w:rsid w:val="0002708C"/>
    <w:rsid w:val="00027391"/>
    <w:rsid w:val="00027416"/>
    <w:rsid w:val="0002750B"/>
    <w:rsid w:val="00027752"/>
    <w:rsid w:val="00027B1F"/>
    <w:rsid w:val="00027B7D"/>
    <w:rsid w:val="00027BF3"/>
    <w:rsid w:val="00027D4B"/>
    <w:rsid w:val="00027F28"/>
    <w:rsid w:val="00027FE5"/>
    <w:rsid w:val="0003004D"/>
    <w:rsid w:val="000300C5"/>
    <w:rsid w:val="00030559"/>
    <w:rsid w:val="00030AF4"/>
    <w:rsid w:val="00031286"/>
    <w:rsid w:val="000314CA"/>
    <w:rsid w:val="00031518"/>
    <w:rsid w:val="00031694"/>
    <w:rsid w:val="00031C1D"/>
    <w:rsid w:val="00032020"/>
    <w:rsid w:val="0003223B"/>
    <w:rsid w:val="000322E9"/>
    <w:rsid w:val="000327C3"/>
    <w:rsid w:val="00032E43"/>
    <w:rsid w:val="00032F56"/>
    <w:rsid w:val="00033116"/>
    <w:rsid w:val="00033201"/>
    <w:rsid w:val="00033967"/>
    <w:rsid w:val="00033B9B"/>
    <w:rsid w:val="00033CA3"/>
    <w:rsid w:val="00033FEC"/>
    <w:rsid w:val="0003457B"/>
    <w:rsid w:val="000347CD"/>
    <w:rsid w:val="000349CA"/>
    <w:rsid w:val="000349FE"/>
    <w:rsid w:val="00034A2D"/>
    <w:rsid w:val="00034D76"/>
    <w:rsid w:val="00034E07"/>
    <w:rsid w:val="00035005"/>
    <w:rsid w:val="000351AA"/>
    <w:rsid w:val="000357E3"/>
    <w:rsid w:val="000359AB"/>
    <w:rsid w:val="00035C93"/>
    <w:rsid w:val="00035D23"/>
    <w:rsid w:val="00037011"/>
    <w:rsid w:val="00037137"/>
    <w:rsid w:val="000377DD"/>
    <w:rsid w:val="000379F0"/>
    <w:rsid w:val="00037A67"/>
    <w:rsid w:val="00037EA8"/>
    <w:rsid w:val="00037FF3"/>
    <w:rsid w:val="00040260"/>
    <w:rsid w:val="0004039B"/>
    <w:rsid w:val="0004058C"/>
    <w:rsid w:val="00040598"/>
    <w:rsid w:val="00040775"/>
    <w:rsid w:val="0004092E"/>
    <w:rsid w:val="000409D5"/>
    <w:rsid w:val="00040EC6"/>
    <w:rsid w:val="00040FEB"/>
    <w:rsid w:val="00041541"/>
    <w:rsid w:val="00041835"/>
    <w:rsid w:val="00041E77"/>
    <w:rsid w:val="00042D5F"/>
    <w:rsid w:val="00042DDE"/>
    <w:rsid w:val="00042E60"/>
    <w:rsid w:val="00042EA4"/>
    <w:rsid w:val="000436FC"/>
    <w:rsid w:val="000437A1"/>
    <w:rsid w:val="00043892"/>
    <w:rsid w:val="00044547"/>
    <w:rsid w:val="00044DF3"/>
    <w:rsid w:val="00045288"/>
    <w:rsid w:val="00045521"/>
    <w:rsid w:val="000455CF"/>
    <w:rsid w:val="00045729"/>
    <w:rsid w:val="000459FE"/>
    <w:rsid w:val="00046230"/>
    <w:rsid w:val="00046F26"/>
    <w:rsid w:val="00047E96"/>
    <w:rsid w:val="00047ECA"/>
    <w:rsid w:val="00050238"/>
    <w:rsid w:val="0005065F"/>
    <w:rsid w:val="00050711"/>
    <w:rsid w:val="000507CA"/>
    <w:rsid w:val="000507D9"/>
    <w:rsid w:val="000507EA"/>
    <w:rsid w:val="00050C01"/>
    <w:rsid w:val="00050D28"/>
    <w:rsid w:val="000515B4"/>
    <w:rsid w:val="00051A09"/>
    <w:rsid w:val="00051D1D"/>
    <w:rsid w:val="00051F22"/>
    <w:rsid w:val="00052463"/>
    <w:rsid w:val="00052573"/>
    <w:rsid w:val="0005257C"/>
    <w:rsid w:val="000527A6"/>
    <w:rsid w:val="000528E2"/>
    <w:rsid w:val="00052960"/>
    <w:rsid w:val="00052974"/>
    <w:rsid w:val="00052976"/>
    <w:rsid w:val="00052B66"/>
    <w:rsid w:val="00052BD7"/>
    <w:rsid w:val="00053225"/>
    <w:rsid w:val="0005355D"/>
    <w:rsid w:val="000537F9"/>
    <w:rsid w:val="00053D88"/>
    <w:rsid w:val="00054145"/>
    <w:rsid w:val="00054347"/>
    <w:rsid w:val="00054788"/>
    <w:rsid w:val="00054A27"/>
    <w:rsid w:val="00054AED"/>
    <w:rsid w:val="00054CB5"/>
    <w:rsid w:val="00054DC0"/>
    <w:rsid w:val="00054F70"/>
    <w:rsid w:val="00054FFB"/>
    <w:rsid w:val="000558B2"/>
    <w:rsid w:val="00055922"/>
    <w:rsid w:val="00055C6E"/>
    <w:rsid w:val="00055CCA"/>
    <w:rsid w:val="00055EF5"/>
    <w:rsid w:val="00056112"/>
    <w:rsid w:val="000561ED"/>
    <w:rsid w:val="00056938"/>
    <w:rsid w:val="00057033"/>
    <w:rsid w:val="0005744E"/>
    <w:rsid w:val="00057752"/>
    <w:rsid w:val="00057F77"/>
    <w:rsid w:val="00057F90"/>
    <w:rsid w:val="000602DA"/>
    <w:rsid w:val="00060627"/>
    <w:rsid w:val="00060657"/>
    <w:rsid w:val="000609FF"/>
    <w:rsid w:val="00061064"/>
    <w:rsid w:val="0006126F"/>
    <w:rsid w:val="00061379"/>
    <w:rsid w:val="000613E1"/>
    <w:rsid w:val="0006152E"/>
    <w:rsid w:val="0006155D"/>
    <w:rsid w:val="00061894"/>
    <w:rsid w:val="00061EAB"/>
    <w:rsid w:val="000625A1"/>
    <w:rsid w:val="00062778"/>
    <w:rsid w:val="00062E08"/>
    <w:rsid w:val="00063132"/>
    <w:rsid w:val="00063281"/>
    <w:rsid w:val="000632F4"/>
    <w:rsid w:val="000637E5"/>
    <w:rsid w:val="00063A8E"/>
    <w:rsid w:val="00063FCA"/>
    <w:rsid w:val="0006442F"/>
    <w:rsid w:val="000645DC"/>
    <w:rsid w:val="00064C3F"/>
    <w:rsid w:val="00064D41"/>
    <w:rsid w:val="00064FF6"/>
    <w:rsid w:val="0006537A"/>
    <w:rsid w:val="00065564"/>
    <w:rsid w:val="00065632"/>
    <w:rsid w:val="000656AA"/>
    <w:rsid w:val="00065706"/>
    <w:rsid w:val="00065AE7"/>
    <w:rsid w:val="00065F1D"/>
    <w:rsid w:val="00066096"/>
    <w:rsid w:val="00066569"/>
    <w:rsid w:val="000665D0"/>
    <w:rsid w:val="00066806"/>
    <w:rsid w:val="000669DF"/>
    <w:rsid w:val="00066FE8"/>
    <w:rsid w:val="00067544"/>
    <w:rsid w:val="000675CB"/>
    <w:rsid w:val="00067DE9"/>
    <w:rsid w:val="00067EE4"/>
    <w:rsid w:val="00070498"/>
    <w:rsid w:val="000705F0"/>
    <w:rsid w:val="0007072A"/>
    <w:rsid w:val="000707DC"/>
    <w:rsid w:val="00070C78"/>
    <w:rsid w:val="00070CDB"/>
    <w:rsid w:val="0007131E"/>
    <w:rsid w:val="00071671"/>
    <w:rsid w:val="00071B39"/>
    <w:rsid w:val="00072224"/>
    <w:rsid w:val="0007223B"/>
    <w:rsid w:val="000727CB"/>
    <w:rsid w:val="00072A24"/>
    <w:rsid w:val="00072EA0"/>
    <w:rsid w:val="00073314"/>
    <w:rsid w:val="0007390C"/>
    <w:rsid w:val="00073A02"/>
    <w:rsid w:val="00073E8F"/>
    <w:rsid w:val="00074330"/>
    <w:rsid w:val="0007445A"/>
    <w:rsid w:val="00075144"/>
    <w:rsid w:val="00075570"/>
    <w:rsid w:val="000755B4"/>
    <w:rsid w:val="00075661"/>
    <w:rsid w:val="000757DB"/>
    <w:rsid w:val="00075ACA"/>
    <w:rsid w:val="0007627B"/>
    <w:rsid w:val="00076C37"/>
    <w:rsid w:val="0007707F"/>
    <w:rsid w:val="000771EC"/>
    <w:rsid w:val="00077656"/>
    <w:rsid w:val="00077A23"/>
    <w:rsid w:val="00077C44"/>
    <w:rsid w:val="00077E9F"/>
    <w:rsid w:val="00077F8F"/>
    <w:rsid w:val="000802A7"/>
    <w:rsid w:val="000806A6"/>
    <w:rsid w:val="000806E5"/>
    <w:rsid w:val="0008084A"/>
    <w:rsid w:val="000809DD"/>
    <w:rsid w:val="00080B17"/>
    <w:rsid w:val="00080ED3"/>
    <w:rsid w:val="00080F88"/>
    <w:rsid w:val="00081342"/>
    <w:rsid w:val="00081661"/>
    <w:rsid w:val="00081819"/>
    <w:rsid w:val="00081C02"/>
    <w:rsid w:val="00082830"/>
    <w:rsid w:val="00082B45"/>
    <w:rsid w:val="00082DDF"/>
    <w:rsid w:val="00083163"/>
    <w:rsid w:val="0008350D"/>
    <w:rsid w:val="000835E0"/>
    <w:rsid w:val="00083B2C"/>
    <w:rsid w:val="00083EF4"/>
    <w:rsid w:val="00084851"/>
    <w:rsid w:val="00084D33"/>
    <w:rsid w:val="00084F36"/>
    <w:rsid w:val="00084FA3"/>
    <w:rsid w:val="0008506C"/>
    <w:rsid w:val="0008549A"/>
    <w:rsid w:val="000854C1"/>
    <w:rsid w:val="0008584E"/>
    <w:rsid w:val="000858AF"/>
    <w:rsid w:val="000859CE"/>
    <w:rsid w:val="00085B09"/>
    <w:rsid w:val="00085BC9"/>
    <w:rsid w:val="00085C8E"/>
    <w:rsid w:val="0008632B"/>
    <w:rsid w:val="00086762"/>
    <w:rsid w:val="000867E5"/>
    <w:rsid w:val="000868F2"/>
    <w:rsid w:val="000869A2"/>
    <w:rsid w:val="00086CC2"/>
    <w:rsid w:val="00086D09"/>
    <w:rsid w:val="0008728C"/>
    <w:rsid w:val="00087500"/>
    <w:rsid w:val="00087580"/>
    <w:rsid w:val="00087611"/>
    <w:rsid w:val="00087649"/>
    <w:rsid w:val="00087FC7"/>
    <w:rsid w:val="0009025A"/>
    <w:rsid w:val="000902AE"/>
    <w:rsid w:val="000907DE"/>
    <w:rsid w:val="00090A42"/>
    <w:rsid w:val="00090B6D"/>
    <w:rsid w:val="0009140D"/>
    <w:rsid w:val="0009197C"/>
    <w:rsid w:val="00091EC6"/>
    <w:rsid w:val="0009205A"/>
    <w:rsid w:val="00092250"/>
    <w:rsid w:val="00092500"/>
    <w:rsid w:val="000925E1"/>
    <w:rsid w:val="00092668"/>
    <w:rsid w:val="00092F36"/>
    <w:rsid w:val="0009349D"/>
    <w:rsid w:val="000934B6"/>
    <w:rsid w:val="0009390B"/>
    <w:rsid w:val="00093A78"/>
    <w:rsid w:val="00093AFB"/>
    <w:rsid w:val="0009421C"/>
    <w:rsid w:val="0009452D"/>
    <w:rsid w:val="00094A32"/>
    <w:rsid w:val="00094BDD"/>
    <w:rsid w:val="000958F3"/>
    <w:rsid w:val="00095922"/>
    <w:rsid w:val="00095EAC"/>
    <w:rsid w:val="00095F0F"/>
    <w:rsid w:val="00095F4E"/>
    <w:rsid w:val="00096324"/>
    <w:rsid w:val="00096467"/>
    <w:rsid w:val="00097159"/>
    <w:rsid w:val="00097381"/>
    <w:rsid w:val="000975EE"/>
    <w:rsid w:val="0009777C"/>
    <w:rsid w:val="000977C9"/>
    <w:rsid w:val="000978B1"/>
    <w:rsid w:val="00097E4D"/>
    <w:rsid w:val="000A026D"/>
    <w:rsid w:val="000A05D5"/>
    <w:rsid w:val="000A0864"/>
    <w:rsid w:val="000A0A14"/>
    <w:rsid w:val="000A0A17"/>
    <w:rsid w:val="000A0B2F"/>
    <w:rsid w:val="000A0F19"/>
    <w:rsid w:val="000A1013"/>
    <w:rsid w:val="000A1281"/>
    <w:rsid w:val="000A13F6"/>
    <w:rsid w:val="000A165B"/>
    <w:rsid w:val="000A169C"/>
    <w:rsid w:val="000A1949"/>
    <w:rsid w:val="000A1A1C"/>
    <w:rsid w:val="000A1D3F"/>
    <w:rsid w:val="000A1E28"/>
    <w:rsid w:val="000A1EE2"/>
    <w:rsid w:val="000A20A0"/>
    <w:rsid w:val="000A2274"/>
    <w:rsid w:val="000A2A40"/>
    <w:rsid w:val="000A2AB7"/>
    <w:rsid w:val="000A2C4F"/>
    <w:rsid w:val="000A2F30"/>
    <w:rsid w:val="000A2F56"/>
    <w:rsid w:val="000A2FA9"/>
    <w:rsid w:val="000A334C"/>
    <w:rsid w:val="000A3385"/>
    <w:rsid w:val="000A38F9"/>
    <w:rsid w:val="000A3999"/>
    <w:rsid w:val="000A3C90"/>
    <w:rsid w:val="000A3EBF"/>
    <w:rsid w:val="000A3F6F"/>
    <w:rsid w:val="000A400B"/>
    <w:rsid w:val="000A40DC"/>
    <w:rsid w:val="000A41D7"/>
    <w:rsid w:val="000A4788"/>
    <w:rsid w:val="000A4AB4"/>
    <w:rsid w:val="000A4D15"/>
    <w:rsid w:val="000A519B"/>
    <w:rsid w:val="000A52A8"/>
    <w:rsid w:val="000A5652"/>
    <w:rsid w:val="000A56F7"/>
    <w:rsid w:val="000A58A6"/>
    <w:rsid w:val="000A5926"/>
    <w:rsid w:val="000A59F6"/>
    <w:rsid w:val="000A5B02"/>
    <w:rsid w:val="000A5E7E"/>
    <w:rsid w:val="000A603F"/>
    <w:rsid w:val="000A6431"/>
    <w:rsid w:val="000A6497"/>
    <w:rsid w:val="000A66E8"/>
    <w:rsid w:val="000A6804"/>
    <w:rsid w:val="000A6837"/>
    <w:rsid w:val="000A6A33"/>
    <w:rsid w:val="000A6AF3"/>
    <w:rsid w:val="000A6B48"/>
    <w:rsid w:val="000A6BF7"/>
    <w:rsid w:val="000A6CC7"/>
    <w:rsid w:val="000A6F8A"/>
    <w:rsid w:val="000A7583"/>
    <w:rsid w:val="000A75B9"/>
    <w:rsid w:val="000A75E8"/>
    <w:rsid w:val="000A7D35"/>
    <w:rsid w:val="000A7F06"/>
    <w:rsid w:val="000B0340"/>
    <w:rsid w:val="000B03E3"/>
    <w:rsid w:val="000B0746"/>
    <w:rsid w:val="000B0B48"/>
    <w:rsid w:val="000B0B7D"/>
    <w:rsid w:val="000B1177"/>
    <w:rsid w:val="000B12C4"/>
    <w:rsid w:val="000B14D6"/>
    <w:rsid w:val="000B1710"/>
    <w:rsid w:val="000B1BB0"/>
    <w:rsid w:val="000B20F4"/>
    <w:rsid w:val="000B2115"/>
    <w:rsid w:val="000B2548"/>
    <w:rsid w:val="000B28C5"/>
    <w:rsid w:val="000B2937"/>
    <w:rsid w:val="000B3237"/>
    <w:rsid w:val="000B3367"/>
    <w:rsid w:val="000B37D9"/>
    <w:rsid w:val="000B3993"/>
    <w:rsid w:val="000B3B32"/>
    <w:rsid w:val="000B3CAF"/>
    <w:rsid w:val="000B3D59"/>
    <w:rsid w:val="000B3E04"/>
    <w:rsid w:val="000B3E26"/>
    <w:rsid w:val="000B3E30"/>
    <w:rsid w:val="000B3F64"/>
    <w:rsid w:val="000B416B"/>
    <w:rsid w:val="000B416E"/>
    <w:rsid w:val="000B49C4"/>
    <w:rsid w:val="000B4EB6"/>
    <w:rsid w:val="000B50B1"/>
    <w:rsid w:val="000B511E"/>
    <w:rsid w:val="000B54BB"/>
    <w:rsid w:val="000B5B8B"/>
    <w:rsid w:val="000B5C6C"/>
    <w:rsid w:val="000B5FD7"/>
    <w:rsid w:val="000B606A"/>
    <w:rsid w:val="000B63BE"/>
    <w:rsid w:val="000B672E"/>
    <w:rsid w:val="000B67CA"/>
    <w:rsid w:val="000B6C0D"/>
    <w:rsid w:val="000B6C40"/>
    <w:rsid w:val="000B6D17"/>
    <w:rsid w:val="000B71C8"/>
    <w:rsid w:val="000B7B7F"/>
    <w:rsid w:val="000B7E9F"/>
    <w:rsid w:val="000B7ED8"/>
    <w:rsid w:val="000C01A8"/>
    <w:rsid w:val="000C0B2B"/>
    <w:rsid w:val="000C0C08"/>
    <w:rsid w:val="000C0CC2"/>
    <w:rsid w:val="000C122B"/>
    <w:rsid w:val="000C12E0"/>
    <w:rsid w:val="000C1ADB"/>
    <w:rsid w:val="000C1B84"/>
    <w:rsid w:val="000C1F40"/>
    <w:rsid w:val="000C205D"/>
    <w:rsid w:val="000C2278"/>
    <w:rsid w:val="000C23B1"/>
    <w:rsid w:val="000C2551"/>
    <w:rsid w:val="000C28C1"/>
    <w:rsid w:val="000C2981"/>
    <w:rsid w:val="000C2B4C"/>
    <w:rsid w:val="000C3003"/>
    <w:rsid w:val="000C33D8"/>
    <w:rsid w:val="000C3416"/>
    <w:rsid w:val="000C35B0"/>
    <w:rsid w:val="000C3940"/>
    <w:rsid w:val="000C3B6E"/>
    <w:rsid w:val="000C3FBC"/>
    <w:rsid w:val="000C4266"/>
    <w:rsid w:val="000C43B2"/>
    <w:rsid w:val="000C4895"/>
    <w:rsid w:val="000C4C67"/>
    <w:rsid w:val="000C4CC1"/>
    <w:rsid w:val="000C4E19"/>
    <w:rsid w:val="000C5458"/>
    <w:rsid w:val="000C549E"/>
    <w:rsid w:val="000C5941"/>
    <w:rsid w:val="000C5BE7"/>
    <w:rsid w:val="000C5D12"/>
    <w:rsid w:val="000C5E14"/>
    <w:rsid w:val="000C607F"/>
    <w:rsid w:val="000C60C6"/>
    <w:rsid w:val="000C637F"/>
    <w:rsid w:val="000C6996"/>
    <w:rsid w:val="000C6F16"/>
    <w:rsid w:val="000C7112"/>
    <w:rsid w:val="000C71A0"/>
    <w:rsid w:val="000C75B4"/>
    <w:rsid w:val="000C7722"/>
    <w:rsid w:val="000C7AC7"/>
    <w:rsid w:val="000D0025"/>
    <w:rsid w:val="000D0486"/>
    <w:rsid w:val="000D0503"/>
    <w:rsid w:val="000D0EEF"/>
    <w:rsid w:val="000D1001"/>
    <w:rsid w:val="000D12FC"/>
    <w:rsid w:val="000D1657"/>
    <w:rsid w:val="000D1827"/>
    <w:rsid w:val="000D1A02"/>
    <w:rsid w:val="000D1F10"/>
    <w:rsid w:val="000D1FBC"/>
    <w:rsid w:val="000D218C"/>
    <w:rsid w:val="000D236E"/>
    <w:rsid w:val="000D24E4"/>
    <w:rsid w:val="000D27C7"/>
    <w:rsid w:val="000D2CE4"/>
    <w:rsid w:val="000D2DA5"/>
    <w:rsid w:val="000D2E51"/>
    <w:rsid w:val="000D33DF"/>
    <w:rsid w:val="000D3603"/>
    <w:rsid w:val="000D3A66"/>
    <w:rsid w:val="000D3F45"/>
    <w:rsid w:val="000D3FAF"/>
    <w:rsid w:val="000D45B0"/>
    <w:rsid w:val="000D49C2"/>
    <w:rsid w:val="000D4B2A"/>
    <w:rsid w:val="000D4F28"/>
    <w:rsid w:val="000D4F80"/>
    <w:rsid w:val="000D5721"/>
    <w:rsid w:val="000D5731"/>
    <w:rsid w:val="000D5BA6"/>
    <w:rsid w:val="000D5D7B"/>
    <w:rsid w:val="000D5D91"/>
    <w:rsid w:val="000D6769"/>
    <w:rsid w:val="000D6796"/>
    <w:rsid w:val="000D6D4F"/>
    <w:rsid w:val="000D6E33"/>
    <w:rsid w:val="000D7061"/>
    <w:rsid w:val="000D74C0"/>
    <w:rsid w:val="000D77AE"/>
    <w:rsid w:val="000D7C16"/>
    <w:rsid w:val="000D7E2B"/>
    <w:rsid w:val="000D7E38"/>
    <w:rsid w:val="000D7E5B"/>
    <w:rsid w:val="000E032A"/>
    <w:rsid w:val="000E0389"/>
    <w:rsid w:val="000E0711"/>
    <w:rsid w:val="000E07C4"/>
    <w:rsid w:val="000E0ED9"/>
    <w:rsid w:val="000E1156"/>
    <w:rsid w:val="000E182C"/>
    <w:rsid w:val="000E1B5B"/>
    <w:rsid w:val="000E1F38"/>
    <w:rsid w:val="000E21BB"/>
    <w:rsid w:val="000E2918"/>
    <w:rsid w:val="000E2FD0"/>
    <w:rsid w:val="000E32D4"/>
    <w:rsid w:val="000E3618"/>
    <w:rsid w:val="000E3739"/>
    <w:rsid w:val="000E375A"/>
    <w:rsid w:val="000E37D1"/>
    <w:rsid w:val="000E39F8"/>
    <w:rsid w:val="000E3FFC"/>
    <w:rsid w:val="000E436A"/>
    <w:rsid w:val="000E45BB"/>
    <w:rsid w:val="000E4713"/>
    <w:rsid w:val="000E497F"/>
    <w:rsid w:val="000E4B2C"/>
    <w:rsid w:val="000E4CAB"/>
    <w:rsid w:val="000E4CD8"/>
    <w:rsid w:val="000E4E78"/>
    <w:rsid w:val="000E5080"/>
    <w:rsid w:val="000E582B"/>
    <w:rsid w:val="000E59EB"/>
    <w:rsid w:val="000E5C6B"/>
    <w:rsid w:val="000E5DD3"/>
    <w:rsid w:val="000E5F86"/>
    <w:rsid w:val="000E692B"/>
    <w:rsid w:val="000E69CB"/>
    <w:rsid w:val="000E6A51"/>
    <w:rsid w:val="000E6ACA"/>
    <w:rsid w:val="000E6C17"/>
    <w:rsid w:val="000E6E8C"/>
    <w:rsid w:val="000E74E3"/>
    <w:rsid w:val="000E74EA"/>
    <w:rsid w:val="000E756F"/>
    <w:rsid w:val="000E7C4B"/>
    <w:rsid w:val="000E7F92"/>
    <w:rsid w:val="000F005C"/>
    <w:rsid w:val="000F00ED"/>
    <w:rsid w:val="000F0461"/>
    <w:rsid w:val="000F04E4"/>
    <w:rsid w:val="000F0773"/>
    <w:rsid w:val="000F0D4F"/>
    <w:rsid w:val="000F105B"/>
    <w:rsid w:val="000F13C9"/>
    <w:rsid w:val="000F16A5"/>
    <w:rsid w:val="000F1736"/>
    <w:rsid w:val="000F1751"/>
    <w:rsid w:val="000F17F3"/>
    <w:rsid w:val="000F1821"/>
    <w:rsid w:val="000F1B63"/>
    <w:rsid w:val="000F1B74"/>
    <w:rsid w:val="000F1D9E"/>
    <w:rsid w:val="000F205D"/>
    <w:rsid w:val="000F2547"/>
    <w:rsid w:val="000F2D71"/>
    <w:rsid w:val="000F2E2B"/>
    <w:rsid w:val="000F3015"/>
    <w:rsid w:val="000F3080"/>
    <w:rsid w:val="000F3270"/>
    <w:rsid w:val="000F3481"/>
    <w:rsid w:val="000F34A1"/>
    <w:rsid w:val="000F3755"/>
    <w:rsid w:val="000F37E5"/>
    <w:rsid w:val="000F395C"/>
    <w:rsid w:val="000F3AC6"/>
    <w:rsid w:val="000F3F39"/>
    <w:rsid w:val="000F4097"/>
    <w:rsid w:val="000F4357"/>
    <w:rsid w:val="000F44F4"/>
    <w:rsid w:val="000F452A"/>
    <w:rsid w:val="000F46A2"/>
    <w:rsid w:val="000F4BFD"/>
    <w:rsid w:val="000F4D48"/>
    <w:rsid w:val="000F4E56"/>
    <w:rsid w:val="000F545F"/>
    <w:rsid w:val="000F56FC"/>
    <w:rsid w:val="000F577B"/>
    <w:rsid w:val="000F5FE4"/>
    <w:rsid w:val="000F60C8"/>
    <w:rsid w:val="000F63CB"/>
    <w:rsid w:val="000F6605"/>
    <w:rsid w:val="000F6BF3"/>
    <w:rsid w:val="000F6FD8"/>
    <w:rsid w:val="000F708F"/>
    <w:rsid w:val="000F7299"/>
    <w:rsid w:val="000F7343"/>
    <w:rsid w:val="000F7459"/>
    <w:rsid w:val="000F74BA"/>
    <w:rsid w:val="000F74F9"/>
    <w:rsid w:val="000F7749"/>
    <w:rsid w:val="000F7909"/>
    <w:rsid w:val="001005C2"/>
    <w:rsid w:val="001008B2"/>
    <w:rsid w:val="00100932"/>
    <w:rsid w:val="00100C03"/>
    <w:rsid w:val="001015BF"/>
    <w:rsid w:val="00101A1C"/>
    <w:rsid w:val="00101A99"/>
    <w:rsid w:val="00101C22"/>
    <w:rsid w:val="00102311"/>
    <w:rsid w:val="001024A4"/>
    <w:rsid w:val="0010270D"/>
    <w:rsid w:val="00102780"/>
    <w:rsid w:val="00102988"/>
    <w:rsid w:val="001029D2"/>
    <w:rsid w:val="00102D97"/>
    <w:rsid w:val="00102EAC"/>
    <w:rsid w:val="00103017"/>
    <w:rsid w:val="001036B5"/>
    <w:rsid w:val="00103A22"/>
    <w:rsid w:val="00103C0C"/>
    <w:rsid w:val="001040D1"/>
    <w:rsid w:val="0010426A"/>
    <w:rsid w:val="00104723"/>
    <w:rsid w:val="001047F1"/>
    <w:rsid w:val="00104BDB"/>
    <w:rsid w:val="00104CCC"/>
    <w:rsid w:val="00104FBC"/>
    <w:rsid w:val="001050B8"/>
    <w:rsid w:val="001050C5"/>
    <w:rsid w:val="00105176"/>
    <w:rsid w:val="00105209"/>
    <w:rsid w:val="001056DB"/>
    <w:rsid w:val="00105E87"/>
    <w:rsid w:val="00106078"/>
    <w:rsid w:val="001060BB"/>
    <w:rsid w:val="001065A7"/>
    <w:rsid w:val="00106BC7"/>
    <w:rsid w:val="00106C95"/>
    <w:rsid w:val="001070BC"/>
    <w:rsid w:val="00107B6D"/>
    <w:rsid w:val="00107BDF"/>
    <w:rsid w:val="001103C4"/>
    <w:rsid w:val="00110612"/>
    <w:rsid w:val="00110786"/>
    <w:rsid w:val="001109F1"/>
    <w:rsid w:val="00110A07"/>
    <w:rsid w:val="00110BC1"/>
    <w:rsid w:val="00110D50"/>
    <w:rsid w:val="0011110D"/>
    <w:rsid w:val="0011164D"/>
    <w:rsid w:val="00111659"/>
    <w:rsid w:val="00111CF4"/>
    <w:rsid w:val="001120BF"/>
    <w:rsid w:val="00112343"/>
    <w:rsid w:val="001123A7"/>
    <w:rsid w:val="0011241D"/>
    <w:rsid w:val="001127C6"/>
    <w:rsid w:val="001127F2"/>
    <w:rsid w:val="00112AE2"/>
    <w:rsid w:val="00112EAC"/>
    <w:rsid w:val="00112EF0"/>
    <w:rsid w:val="00113058"/>
    <w:rsid w:val="001134F3"/>
    <w:rsid w:val="0011365C"/>
    <w:rsid w:val="001137D3"/>
    <w:rsid w:val="00113941"/>
    <w:rsid w:val="00113AD4"/>
    <w:rsid w:val="00113B4E"/>
    <w:rsid w:val="00113C92"/>
    <w:rsid w:val="00113D37"/>
    <w:rsid w:val="00114069"/>
    <w:rsid w:val="001149E0"/>
    <w:rsid w:val="00114D9B"/>
    <w:rsid w:val="0011503C"/>
    <w:rsid w:val="00115429"/>
    <w:rsid w:val="001157DB"/>
    <w:rsid w:val="0011605A"/>
    <w:rsid w:val="0011610B"/>
    <w:rsid w:val="00116BBC"/>
    <w:rsid w:val="00116C91"/>
    <w:rsid w:val="00116E03"/>
    <w:rsid w:val="00117426"/>
    <w:rsid w:val="00117456"/>
    <w:rsid w:val="00117E5A"/>
    <w:rsid w:val="00120035"/>
    <w:rsid w:val="0012009D"/>
    <w:rsid w:val="001201D1"/>
    <w:rsid w:val="001201E9"/>
    <w:rsid w:val="0012034B"/>
    <w:rsid w:val="0012077C"/>
    <w:rsid w:val="00120C7A"/>
    <w:rsid w:val="00120F25"/>
    <w:rsid w:val="00120F28"/>
    <w:rsid w:val="00121254"/>
    <w:rsid w:val="00121885"/>
    <w:rsid w:val="0012198D"/>
    <w:rsid w:val="00121D4A"/>
    <w:rsid w:val="00121EDF"/>
    <w:rsid w:val="00121F7F"/>
    <w:rsid w:val="0012202A"/>
    <w:rsid w:val="001224A7"/>
    <w:rsid w:val="00122569"/>
    <w:rsid w:val="001225C3"/>
    <w:rsid w:val="00122821"/>
    <w:rsid w:val="00122955"/>
    <w:rsid w:val="00122EB7"/>
    <w:rsid w:val="00123045"/>
    <w:rsid w:val="00123154"/>
    <w:rsid w:val="00123258"/>
    <w:rsid w:val="001232EE"/>
    <w:rsid w:val="0012443B"/>
    <w:rsid w:val="00124CC3"/>
    <w:rsid w:val="001252CD"/>
    <w:rsid w:val="0012539B"/>
    <w:rsid w:val="001253DF"/>
    <w:rsid w:val="00125500"/>
    <w:rsid w:val="001257A9"/>
    <w:rsid w:val="001257C2"/>
    <w:rsid w:val="0012592E"/>
    <w:rsid w:val="00125AFB"/>
    <w:rsid w:val="00125CED"/>
    <w:rsid w:val="00126268"/>
    <w:rsid w:val="001262D4"/>
    <w:rsid w:val="001263DA"/>
    <w:rsid w:val="00126862"/>
    <w:rsid w:val="00126871"/>
    <w:rsid w:val="0012695F"/>
    <w:rsid w:val="00126B50"/>
    <w:rsid w:val="00126B53"/>
    <w:rsid w:val="00126C61"/>
    <w:rsid w:val="00126D71"/>
    <w:rsid w:val="0012727E"/>
    <w:rsid w:val="001272B3"/>
    <w:rsid w:val="0012753C"/>
    <w:rsid w:val="001278FA"/>
    <w:rsid w:val="00127E79"/>
    <w:rsid w:val="00127FC4"/>
    <w:rsid w:val="001304DE"/>
    <w:rsid w:val="00130557"/>
    <w:rsid w:val="0013062D"/>
    <w:rsid w:val="00130826"/>
    <w:rsid w:val="00130C98"/>
    <w:rsid w:val="001313A4"/>
    <w:rsid w:val="0013154F"/>
    <w:rsid w:val="0013180E"/>
    <w:rsid w:val="00131992"/>
    <w:rsid w:val="00131A3D"/>
    <w:rsid w:val="00131E9A"/>
    <w:rsid w:val="00132581"/>
    <w:rsid w:val="00132650"/>
    <w:rsid w:val="00132C25"/>
    <w:rsid w:val="00132C98"/>
    <w:rsid w:val="0013300C"/>
    <w:rsid w:val="001330EB"/>
    <w:rsid w:val="00133367"/>
    <w:rsid w:val="001335E5"/>
    <w:rsid w:val="00133874"/>
    <w:rsid w:val="00133B7A"/>
    <w:rsid w:val="00133E55"/>
    <w:rsid w:val="0013429E"/>
    <w:rsid w:val="00134640"/>
    <w:rsid w:val="00134A66"/>
    <w:rsid w:val="00134E5F"/>
    <w:rsid w:val="00134FF6"/>
    <w:rsid w:val="001354F6"/>
    <w:rsid w:val="00135803"/>
    <w:rsid w:val="0013585C"/>
    <w:rsid w:val="00135BDE"/>
    <w:rsid w:val="00135F9A"/>
    <w:rsid w:val="0013606F"/>
    <w:rsid w:val="0013623E"/>
    <w:rsid w:val="001365C0"/>
    <w:rsid w:val="001366A8"/>
    <w:rsid w:val="00136A61"/>
    <w:rsid w:val="00136C3D"/>
    <w:rsid w:val="00136F85"/>
    <w:rsid w:val="0013708D"/>
    <w:rsid w:val="001373CF"/>
    <w:rsid w:val="00137D75"/>
    <w:rsid w:val="00137D87"/>
    <w:rsid w:val="00140859"/>
    <w:rsid w:val="00140E74"/>
    <w:rsid w:val="001413B7"/>
    <w:rsid w:val="00141438"/>
    <w:rsid w:val="0014165C"/>
    <w:rsid w:val="00141832"/>
    <w:rsid w:val="001419FF"/>
    <w:rsid w:val="00141B86"/>
    <w:rsid w:val="00141C09"/>
    <w:rsid w:val="00142544"/>
    <w:rsid w:val="00142551"/>
    <w:rsid w:val="001426F9"/>
    <w:rsid w:val="001428DF"/>
    <w:rsid w:val="00142992"/>
    <w:rsid w:val="00142F23"/>
    <w:rsid w:val="00142F32"/>
    <w:rsid w:val="001431E9"/>
    <w:rsid w:val="00143321"/>
    <w:rsid w:val="00143966"/>
    <w:rsid w:val="00143D74"/>
    <w:rsid w:val="00143E3C"/>
    <w:rsid w:val="00143F2A"/>
    <w:rsid w:val="0014407F"/>
    <w:rsid w:val="0014415F"/>
    <w:rsid w:val="00144603"/>
    <w:rsid w:val="00144CB4"/>
    <w:rsid w:val="00144F17"/>
    <w:rsid w:val="001455B4"/>
    <w:rsid w:val="001457FC"/>
    <w:rsid w:val="00145AE9"/>
    <w:rsid w:val="00145BF6"/>
    <w:rsid w:val="001461EE"/>
    <w:rsid w:val="00146A74"/>
    <w:rsid w:val="00146C67"/>
    <w:rsid w:val="00147117"/>
    <w:rsid w:val="00147B33"/>
    <w:rsid w:val="00147C94"/>
    <w:rsid w:val="00150150"/>
    <w:rsid w:val="001502FD"/>
    <w:rsid w:val="00150585"/>
    <w:rsid w:val="001507E9"/>
    <w:rsid w:val="001509A9"/>
    <w:rsid w:val="00150B45"/>
    <w:rsid w:val="00150B9B"/>
    <w:rsid w:val="00150C48"/>
    <w:rsid w:val="00150D72"/>
    <w:rsid w:val="00150E30"/>
    <w:rsid w:val="00151182"/>
    <w:rsid w:val="001512E1"/>
    <w:rsid w:val="00151753"/>
    <w:rsid w:val="00151B69"/>
    <w:rsid w:val="00151B85"/>
    <w:rsid w:val="00151E10"/>
    <w:rsid w:val="00151EF3"/>
    <w:rsid w:val="001524F4"/>
    <w:rsid w:val="00152690"/>
    <w:rsid w:val="00152895"/>
    <w:rsid w:val="001529E0"/>
    <w:rsid w:val="00152A96"/>
    <w:rsid w:val="00152F39"/>
    <w:rsid w:val="001535F6"/>
    <w:rsid w:val="00153B5E"/>
    <w:rsid w:val="00153BEB"/>
    <w:rsid w:val="001545E5"/>
    <w:rsid w:val="001549DC"/>
    <w:rsid w:val="00154E91"/>
    <w:rsid w:val="00155028"/>
    <w:rsid w:val="001552FE"/>
    <w:rsid w:val="00155759"/>
    <w:rsid w:val="00155A8F"/>
    <w:rsid w:val="00155B4A"/>
    <w:rsid w:val="00155C3E"/>
    <w:rsid w:val="00155FF5"/>
    <w:rsid w:val="001560F1"/>
    <w:rsid w:val="00156271"/>
    <w:rsid w:val="00156B4D"/>
    <w:rsid w:val="001574E8"/>
    <w:rsid w:val="00157C3A"/>
    <w:rsid w:val="0016019E"/>
    <w:rsid w:val="00160827"/>
    <w:rsid w:val="00160BA9"/>
    <w:rsid w:val="00160DCC"/>
    <w:rsid w:val="00160F41"/>
    <w:rsid w:val="00161518"/>
    <w:rsid w:val="001619F4"/>
    <w:rsid w:val="00162397"/>
    <w:rsid w:val="001623E3"/>
    <w:rsid w:val="0016273B"/>
    <w:rsid w:val="00162753"/>
    <w:rsid w:val="00162777"/>
    <w:rsid w:val="0016293D"/>
    <w:rsid w:val="00162C8D"/>
    <w:rsid w:val="00162D33"/>
    <w:rsid w:val="00162E3D"/>
    <w:rsid w:val="001632E3"/>
    <w:rsid w:val="00163C85"/>
    <w:rsid w:val="001645A5"/>
    <w:rsid w:val="001650FD"/>
    <w:rsid w:val="00165122"/>
    <w:rsid w:val="00165137"/>
    <w:rsid w:val="0016518B"/>
    <w:rsid w:val="00165215"/>
    <w:rsid w:val="001652FB"/>
    <w:rsid w:val="001653E3"/>
    <w:rsid w:val="00165623"/>
    <w:rsid w:val="00165676"/>
    <w:rsid w:val="001656DC"/>
    <w:rsid w:val="0016585B"/>
    <w:rsid w:val="00165C77"/>
    <w:rsid w:val="00165EB8"/>
    <w:rsid w:val="00165F1F"/>
    <w:rsid w:val="00165F20"/>
    <w:rsid w:val="00165FDB"/>
    <w:rsid w:val="00166330"/>
    <w:rsid w:val="0016650F"/>
    <w:rsid w:val="00166573"/>
    <w:rsid w:val="00166819"/>
    <w:rsid w:val="001669B5"/>
    <w:rsid w:val="0016746C"/>
    <w:rsid w:val="00167504"/>
    <w:rsid w:val="00167681"/>
    <w:rsid w:val="00167AC4"/>
    <w:rsid w:val="00167B8D"/>
    <w:rsid w:val="001705F8"/>
    <w:rsid w:val="0017076F"/>
    <w:rsid w:val="00170AE9"/>
    <w:rsid w:val="00170D3E"/>
    <w:rsid w:val="001711C6"/>
    <w:rsid w:val="00171495"/>
    <w:rsid w:val="001714B6"/>
    <w:rsid w:val="0017190E"/>
    <w:rsid w:val="00171955"/>
    <w:rsid w:val="00171C13"/>
    <w:rsid w:val="00171DA2"/>
    <w:rsid w:val="00172186"/>
    <w:rsid w:val="001725C4"/>
    <w:rsid w:val="00172C88"/>
    <w:rsid w:val="00172DA8"/>
    <w:rsid w:val="00173156"/>
    <w:rsid w:val="001734E9"/>
    <w:rsid w:val="00173671"/>
    <w:rsid w:val="00173899"/>
    <w:rsid w:val="0017397E"/>
    <w:rsid w:val="00173B63"/>
    <w:rsid w:val="00173D64"/>
    <w:rsid w:val="0017404F"/>
    <w:rsid w:val="001740EF"/>
    <w:rsid w:val="001743C1"/>
    <w:rsid w:val="001744DE"/>
    <w:rsid w:val="0017463E"/>
    <w:rsid w:val="0017467F"/>
    <w:rsid w:val="001746BA"/>
    <w:rsid w:val="00174AC5"/>
    <w:rsid w:val="00174E46"/>
    <w:rsid w:val="00174EE4"/>
    <w:rsid w:val="00174FA4"/>
    <w:rsid w:val="00174FF9"/>
    <w:rsid w:val="00175097"/>
    <w:rsid w:val="00175167"/>
    <w:rsid w:val="001751AE"/>
    <w:rsid w:val="00175269"/>
    <w:rsid w:val="00175285"/>
    <w:rsid w:val="0017548A"/>
    <w:rsid w:val="0017549B"/>
    <w:rsid w:val="001757E0"/>
    <w:rsid w:val="0017580F"/>
    <w:rsid w:val="00175C75"/>
    <w:rsid w:val="00175CEA"/>
    <w:rsid w:val="00175D33"/>
    <w:rsid w:val="0017618E"/>
    <w:rsid w:val="00176671"/>
    <w:rsid w:val="001767DA"/>
    <w:rsid w:val="00176939"/>
    <w:rsid w:val="00176D76"/>
    <w:rsid w:val="00177186"/>
    <w:rsid w:val="00177252"/>
    <w:rsid w:val="001773FF"/>
    <w:rsid w:val="00177547"/>
    <w:rsid w:val="00177C0C"/>
    <w:rsid w:val="00177D40"/>
    <w:rsid w:val="001802C4"/>
    <w:rsid w:val="00180873"/>
    <w:rsid w:val="00180D03"/>
    <w:rsid w:val="0018104A"/>
    <w:rsid w:val="001814D6"/>
    <w:rsid w:val="0018157D"/>
    <w:rsid w:val="001815D6"/>
    <w:rsid w:val="001816CF"/>
    <w:rsid w:val="00181756"/>
    <w:rsid w:val="00181AFE"/>
    <w:rsid w:val="00181BA0"/>
    <w:rsid w:val="00181F65"/>
    <w:rsid w:val="00182027"/>
    <w:rsid w:val="00182388"/>
    <w:rsid w:val="0018254C"/>
    <w:rsid w:val="00182584"/>
    <w:rsid w:val="0018260B"/>
    <w:rsid w:val="00182617"/>
    <w:rsid w:val="00182BAD"/>
    <w:rsid w:val="001831D0"/>
    <w:rsid w:val="00183510"/>
    <w:rsid w:val="0018395A"/>
    <w:rsid w:val="00183D9E"/>
    <w:rsid w:val="00183EC0"/>
    <w:rsid w:val="001841DC"/>
    <w:rsid w:val="001846AB"/>
    <w:rsid w:val="001847DB"/>
    <w:rsid w:val="00184909"/>
    <w:rsid w:val="00184CBF"/>
    <w:rsid w:val="00184F89"/>
    <w:rsid w:val="00185EE5"/>
    <w:rsid w:val="00185F31"/>
    <w:rsid w:val="00185F32"/>
    <w:rsid w:val="0018691B"/>
    <w:rsid w:val="0018754A"/>
    <w:rsid w:val="0018775A"/>
    <w:rsid w:val="00187879"/>
    <w:rsid w:val="00187BBE"/>
    <w:rsid w:val="00187D07"/>
    <w:rsid w:val="00187DDD"/>
    <w:rsid w:val="00187E2D"/>
    <w:rsid w:val="001900C9"/>
    <w:rsid w:val="0019056C"/>
    <w:rsid w:val="001905FD"/>
    <w:rsid w:val="001907E2"/>
    <w:rsid w:val="00190968"/>
    <w:rsid w:val="001909F1"/>
    <w:rsid w:val="00190B08"/>
    <w:rsid w:val="00190B4B"/>
    <w:rsid w:val="00190FCF"/>
    <w:rsid w:val="0019124D"/>
    <w:rsid w:val="001912EC"/>
    <w:rsid w:val="001913CB"/>
    <w:rsid w:val="001916C9"/>
    <w:rsid w:val="00191CD1"/>
    <w:rsid w:val="00191E1F"/>
    <w:rsid w:val="0019216A"/>
    <w:rsid w:val="00192333"/>
    <w:rsid w:val="00192655"/>
    <w:rsid w:val="00192724"/>
    <w:rsid w:val="001927BD"/>
    <w:rsid w:val="00192AC5"/>
    <w:rsid w:val="00192C05"/>
    <w:rsid w:val="00192D71"/>
    <w:rsid w:val="00192D8B"/>
    <w:rsid w:val="00192E7C"/>
    <w:rsid w:val="00192E95"/>
    <w:rsid w:val="00193449"/>
    <w:rsid w:val="001934FC"/>
    <w:rsid w:val="00193511"/>
    <w:rsid w:val="00193604"/>
    <w:rsid w:val="001938A5"/>
    <w:rsid w:val="0019402C"/>
    <w:rsid w:val="001945D0"/>
    <w:rsid w:val="001946B2"/>
    <w:rsid w:val="0019478A"/>
    <w:rsid w:val="00194965"/>
    <w:rsid w:val="00194FBB"/>
    <w:rsid w:val="00194FC5"/>
    <w:rsid w:val="0019519E"/>
    <w:rsid w:val="001951D6"/>
    <w:rsid w:val="00195341"/>
    <w:rsid w:val="0019600B"/>
    <w:rsid w:val="001960D9"/>
    <w:rsid w:val="00196100"/>
    <w:rsid w:val="0019613E"/>
    <w:rsid w:val="00196561"/>
    <w:rsid w:val="0019690B"/>
    <w:rsid w:val="00196B42"/>
    <w:rsid w:val="00196C97"/>
    <w:rsid w:val="00196F22"/>
    <w:rsid w:val="00197289"/>
    <w:rsid w:val="0019758E"/>
    <w:rsid w:val="00197964"/>
    <w:rsid w:val="00197B4B"/>
    <w:rsid w:val="00197D47"/>
    <w:rsid w:val="00197EB2"/>
    <w:rsid w:val="00197F74"/>
    <w:rsid w:val="001A01E8"/>
    <w:rsid w:val="001A028D"/>
    <w:rsid w:val="001A0694"/>
    <w:rsid w:val="001A099F"/>
    <w:rsid w:val="001A09D3"/>
    <w:rsid w:val="001A1018"/>
    <w:rsid w:val="001A1625"/>
    <w:rsid w:val="001A17DE"/>
    <w:rsid w:val="001A1EF3"/>
    <w:rsid w:val="001A231C"/>
    <w:rsid w:val="001A2433"/>
    <w:rsid w:val="001A2487"/>
    <w:rsid w:val="001A258F"/>
    <w:rsid w:val="001A28C0"/>
    <w:rsid w:val="001A2971"/>
    <w:rsid w:val="001A2A71"/>
    <w:rsid w:val="001A2AAD"/>
    <w:rsid w:val="001A342E"/>
    <w:rsid w:val="001A3531"/>
    <w:rsid w:val="001A3822"/>
    <w:rsid w:val="001A3B12"/>
    <w:rsid w:val="001A3C29"/>
    <w:rsid w:val="001A3EF6"/>
    <w:rsid w:val="001A4166"/>
    <w:rsid w:val="001A4A97"/>
    <w:rsid w:val="001A4B3C"/>
    <w:rsid w:val="001A4D30"/>
    <w:rsid w:val="001A4FC7"/>
    <w:rsid w:val="001A5127"/>
    <w:rsid w:val="001A5769"/>
    <w:rsid w:val="001A582B"/>
    <w:rsid w:val="001A587A"/>
    <w:rsid w:val="001A61FA"/>
    <w:rsid w:val="001A665D"/>
    <w:rsid w:val="001A6A78"/>
    <w:rsid w:val="001A6E7E"/>
    <w:rsid w:val="001A7227"/>
    <w:rsid w:val="001A7761"/>
    <w:rsid w:val="001A77FB"/>
    <w:rsid w:val="001A7A8E"/>
    <w:rsid w:val="001A7DF1"/>
    <w:rsid w:val="001A7E26"/>
    <w:rsid w:val="001A7EB6"/>
    <w:rsid w:val="001B04D6"/>
    <w:rsid w:val="001B05FD"/>
    <w:rsid w:val="001B07A9"/>
    <w:rsid w:val="001B09DF"/>
    <w:rsid w:val="001B12AD"/>
    <w:rsid w:val="001B185E"/>
    <w:rsid w:val="001B1A4A"/>
    <w:rsid w:val="001B1DED"/>
    <w:rsid w:val="001B2549"/>
    <w:rsid w:val="001B2807"/>
    <w:rsid w:val="001B29C9"/>
    <w:rsid w:val="001B2BF9"/>
    <w:rsid w:val="001B2C88"/>
    <w:rsid w:val="001B2CBE"/>
    <w:rsid w:val="001B2EC5"/>
    <w:rsid w:val="001B2F1B"/>
    <w:rsid w:val="001B2FB6"/>
    <w:rsid w:val="001B3C3F"/>
    <w:rsid w:val="001B493B"/>
    <w:rsid w:val="001B4953"/>
    <w:rsid w:val="001B4988"/>
    <w:rsid w:val="001B4B92"/>
    <w:rsid w:val="001B4D9D"/>
    <w:rsid w:val="001B4FFA"/>
    <w:rsid w:val="001B50B0"/>
    <w:rsid w:val="001B5585"/>
    <w:rsid w:val="001B59E5"/>
    <w:rsid w:val="001B5DCD"/>
    <w:rsid w:val="001B5E72"/>
    <w:rsid w:val="001B67FB"/>
    <w:rsid w:val="001B685A"/>
    <w:rsid w:val="001B693E"/>
    <w:rsid w:val="001B7164"/>
    <w:rsid w:val="001B7183"/>
    <w:rsid w:val="001B785B"/>
    <w:rsid w:val="001C028F"/>
    <w:rsid w:val="001C02A3"/>
    <w:rsid w:val="001C02C1"/>
    <w:rsid w:val="001C0348"/>
    <w:rsid w:val="001C03DE"/>
    <w:rsid w:val="001C05AC"/>
    <w:rsid w:val="001C0667"/>
    <w:rsid w:val="001C06C3"/>
    <w:rsid w:val="001C07CD"/>
    <w:rsid w:val="001C0864"/>
    <w:rsid w:val="001C0ABB"/>
    <w:rsid w:val="001C0C58"/>
    <w:rsid w:val="001C0CA1"/>
    <w:rsid w:val="001C0D22"/>
    <w:rsid w:val="001C0F15"/>
    <w:rsid w:val="001C11E0"/>
    <w:rsid w:val="001C16D7"/>
    <w:rsid w:val="001C1A57"/>
    <w:rsid w:val="001C1BE9"/>
    <w:rsid w:val="001C1EFA"/>
    <w:rsid w:val="001C225F"/>
    <w:rsid w:val="001C2321"/>
    <w:rsid w:val="001C2B4F"/>
    <w:rsid w:val="001C2D37"/>
    <w:rsid w:val="001C2E51"/>
    <w:rsid w:val="001C33AA"/>
    <w:rsid w:val="001C34FD"/>
    <w:rsid w:val="001C3B13"/>
    <w:rsid w:val="001C3C12"/>
    <w:rsid w:val="001C3C47"/>
    <w:rsid w:val="001C3E74"/>
    <w:rsid w:val="001C3F85"/>
    <w:rsid w:val="001C3FE0"/>
    <w:rsid w:val="001C4384"/>
    <w:rsid w:val="001C4966"/>
    <w:rsid w:val="001C49BC"/>
    <w:rsid w:val="001C4D37"/>
    <w:rsid w:val="001C5111"/>
    <w:rsid w:val="001C5666"/>
    <w:rsid w:val="001C56E8"/>
    <w:rsid w:val="001C56F1"/>
    <w:rsid w:val="001C5B2F"/>
    <w:rsid w:val="001C5BC4"/>
    <w:rsid w:val="001C5C95"/>
    <w:rsid w:val="001C5EB4"/>
    <w:rsid w:val="001C6025"/>
    <w:rsid w:val="001C641A"/>
    <w:rsid w:val="001C6469"/>
    <w:rsid w:val="001C660D"/>
    <w:rsid w:val="001C66A8"/>
    <w:rsid w:val="001C6818"/>
    <w:rsid w:val="001C69F9"/>
    <w:rsid w:val="001C6A9D"/>
    <w:rsid w:val="001C6C01"/>
    <w:rsid w:val="001C6F49"/>
    <w:rsid w:val="001C6F6A"/>
    <w:rsid w:val="001C727A"/>
    <w:rsid w:val="001C7662"/>
    <w:rsid w:val="001C77DF"/>
    <w:rsid w:val="001C78CB"/>
    <w:rsid w:val="001C79B9"/>
    <w:rsid w:val="001C7A84"/>
    <w:rsid w:val="001D01EB"/>
    <w:rsid w:val="001D02EE"/>
    <w:rsid w:val="001D02FE"/>
    <w:rsid w:val="001D097B"/>
    <w:rsid w:val="001D0CC2"/>
    <w:rsid w:val="001D0E19"/>
    <w:rsid w:val="001D0E34"/>
    <w:rsid w:val="001D0FD3"/>
    <w:rsid w:val="001D1049"/>
    <w:rsid w:val="001D115C"/>
    <w:rsid w:val="001D2010"/>
    <w:rsid w:val="001D219C"/>
    <w:rsid w:val="001D2282"/>
    <w:rsid w:val="001D22BE"/>
    <w:rsid w:val="001D231F"/>
    <w:rsid w:val="001D2387"/>
    <w:rsid w:val="001D23E3"/>
    <w:rsid w:val="001D2531"/>
    <w:rsid w:val="001D2BC4"/>
    <w:rsid w:val="001D2BD8"/>
    <w:rsid w:val="001D2C6C"/>
    <w:rsid w:val="001D35BF"/>
    <w:rsid w:val="001D3812"/>
    <w:rsid w:val="001D3AA6"/>
    <w:rsid w:val="001D3DB2"/>
    <w:rsid w:val="001D3DC4"/>
    <w:rsid w:val="001D4067"/>
    <w:rsid w:val="001D418D"/>
    <w:rsid w:val="001D4247"/>
    <w:rsid w:val="001D49A2"/>
    <w:rsid w:val="001D4FB9"/>
    <w:rsid w:val="001D50AD"/>
    <w:rsid w:val="001D5355"/>
    <w:rsid w:val="001D57C9"/>
    <w:rsid w:val="001D6154"/>
    <w:rsid w:val="001D61B0"/>
    <w:rsid w:val="001D6596"/>
    <w:rsid w:val="001D6A21"/>
    <w:rsid w:val="001D6AE5"/>
    <w:rsid w:val="001D6B9C"/>
    <w:rsid w:val="001D6C36"/>
    <w:rsid w:val="001D6EAA"/>
    <w:rsid w:val="001D7414"/>
    <w:rsid w:val="001D7501"/>
    <w:rsid w:val="001D757E"/>
    <w:rsid w:val="001D77CC"/>
    <w:rsid w:val="001D78B4"/>
    <w:rsid w:val="001D78EF"/>
    <w:rsid w:val="001D7D06"/>
    <w:rsid w:val="001D7DD1"/>
    <w:rsid w:val="001D7F60"/>
    <w:rsid w:val="001E04C2"/>
    <w:rsid w:val="001E05DF"/>
    <w:rsid w:val="001E0AF0"/>
    <w:rsid w:val="001E0B60"/>
    <w:rsid w:val="001E0F36"/>
    <w:rsid w:val="001E0F43"/>
    <w:rsid w:val="001E1233"/>
    <w:rsid w:val="001E18C8"/>
    <w:rsid w:val="001E1AD1"/>
    <w:rsid w:val="001E26BF"/>
    <w:rsid w:val="001E2925"/>
    <w:rsid w:val="001E293E"/>
    <w:rsid w:val="001E2B1A"/>
    <w:rsid w:val="001E2C03"/>
    <w:rsid w:val="001E2F6F"/>
    <w:rsid w:val="001E319F"/>
    <w:rsid w:val="001E336C"/>
    <w:rsid w:val="001E3408"/>
    <w:rsid w:val="001E3CF3"/>
    <w:rsid w:val="001E42A7"/>
    <w:rsid w:val="001E4530"/>
    <w:rsid w:val="001E4A02"/>
    <w:rsid w:val="001E4B13"/>
    <w:rsid w:val="001E4CF7"/>
    <w:rsid w:val="001E4F33"/>
    <w:rsid w:val="001E5CDB"/>
    <w:rsid w:val="001E6205"/>
    <w:rsid w:val="001E683A"/>
    <w:rsid w:val="001E6BF8"/>
    <w:rsid w:val="001E6F5B"/>
    <w:rsid w:val="001E6FF0"/>
    <w:rsid w:val="001E714E"/>
    <w:rsid w:val="001E7230"/>
    <w:rsid w:val="001E727F"/>
    <w:rsid w:val="001E7CD0"/>
    <w:rsid w:val="001E7E71"/>
    <w:rsid w:val="001F02BC"/>
    <w:rsid w:val="001F0544"/>
    <w:rsid w:val="001F063A"/>
    <w:rsid w:val="001F0905"/>
    <w:rsid w:val="001F0B90"/>
    <w:rsid w:val="001F0E6A"/>
    <w:rsid w:val="001F0E71"/>
    <w:rsid w:val="001F10CB"/>
    <w:rsid w:val="001F138D"/>
    <w:rsid w:val="001F143A"/>
    <w:rsid w:val="001F1BFF"/>
    <w:rsid w:val="001F1D1E"/>
    <w:rsid w:val="001F20C9"/>
    <w:rsid w:val="001F24E9"/>
    <w:rsid w:val="001F2B9F"/>
    <w:rsid w:val="001F34F0"/>
    <w:rsid w:val="001F35FE"/>
    <w:rsid w:val="001F3635"/>
    <w:rsid w:val="001F3A63"/>
    <w:rsid w:val="001F4014"/>
    <w:rsid w:val="001F4124"/>
    <w:rsid w:val="001F42DE"/>
    <w:rsid w:val="001F42F1"/>
    <w:rsid w:val="001F43E6"/>
    <w:rsid w:val="001F4B51"/>
    <w:rsid w:val="001F4B74"/>
    <w:rsid w:val="001F4D3D"/>
    <w:rsid w:val="001F4E48"/>
    <w:rsid w:val="001F51EE"/>
    <w:rsid w:val="001F533C"/>
    <w:rsid w:val="001F5930"/>
    <w:rsid w:val="001F5B89"/>
    <w:rsid w:val="001F5C1A"/>
    <w:rsid w:val="001F5DC4"/>
    <w:rsid w:val="001F5FD6"/>
    <w:rsid w:val="001F604B"/>
    <w:rsid w:val="001F6555"/>
    <w:rsid w:val="001F6597"/>
    <w:rsid w:val="001F666B"/>
    <w:rsid w:val="001F67B3"/>
    <w:rsid w:val="001F6F13"/>
    <w:rsid w:val="001F709B"/>
    <w:rsid w:val="001F7466"/>
    <w:rsid w:val="001F7643"/>
    <w:rsid w:val="001F7794"/>
    <w:rsid w:val="002001B2"/>
    <w:rsid w:val="0020052A"/>
    <w:rsid w:val="002009D6"/>
    <w:rsid w:val="00200FA1"/>
    <w:rsid w:val="00201809"/>
    <w:rsid w:val="00201E0F"/>
    <w:rsid w:val="002020F1"/>
    <w:rsid w:val="002022CA"/>
    <w:rsid w:val="00202371"/>
    <w:rsid w:val="00202482"/>
    <w:rsid w:val="00202A7C"/>
    <w:rsid w:val="00202D16"/>
    <w:rsid w:val="00202D90"/>
    <w:rsid w:val="00202EDE"/>
    <w:rsid w:val="00202FEA"/>
    <w:rsid w:val="002031DC"/>
    <w:rsid w:val="00203946"/>
    <w:rsid w:val="00203B2E"/>
    <w:rsid w:val="00203CA6"/>
    <w:rsid w:val="00204031"/>
    <w:rsid w:val="0020443E"/>
    <w:rsid w:val="0020449B"/>
    <w:rsid w:val="00204ACE"/>
    <w:rsid w:val="00204CC2"/>
    <w:rsid w:val="002050D7"/>
    <w:rsid w:val="002051C1"/>
    <w:rsid w:val="00205326"/>
    <w:rsid w:val="00205777"/>
    <w:rsid w:val="00205830"/>
    <w:rsid w:val="00205D17"/>
    <w:rsid w:val="0020664B"/>
    <w:rsid w:val="002069B9"/>
    <w:rsid w:val="00206ACE"/>
    <w:rsid w:val="00206C10"/>
    <w:rsid w:val="00207176"/>
    <w:rsid w:val="002071F3"/>
    <w:rsid w:val="00207388"/>
    <w:rsid w:val="002073EC"/>
    <w:rsid w:val="00207454"/>
    <w:rsid w:val="00207459"/>
    <w:rsid w:val="00207A8C"/>
    <w:rsid w:val="00207FAF"/>
    <w:rsid w:val="002101D3"/>
    <w:rsid w:val="0021093F"/>
    <w:rsid w:val="00210BD5"/>
    <w:rsid w:val="00210C3A"/>
    <w:rsid w:val="00210C58"/>
    <w:rsid w:val="00210DA4"/>
    <w:rsid w:val="00211387"/>
    <w:rsid w:val="00211611"/>
    <w:rsid w:val="00211817"/>
    <w:rsid w:val="00211CF8"/>
    <w:rsid w:val="00211D99"/>
    <w:rsid w:val="00211DF4"/>
    <w:rsid w:val="00212181"/>
    <w:rsid w:val="00212334"/>
    <w:rsid w:val="002124AB"/>
    <w:rsid w:val="00212813"/>
    <w:rsid w:val="002130F4"/>
    <w:rsid w:val="0021339D"/>
    <w:rsid w:val="00213416"/>
    <w:rsid w:val="00213490"/>
    <w:rsid w:val="00213F65"/>
    <w:rsid w:val="0021400D"/>
    <w:rsid w:val="00214276"/>
    <w:rsid w:val="00214433"/>
    <w:rsid w:val="00214534"/>
    <w:rsid w:val="00214824"/>
    <w:rsid w:val="00214C52"/>
    <w:rsid w:val="00214D3C"/>
    <w:rsid w:val="00214E63"/>
    <w:rsid w:val="002150C3"/>
    <w:rsid w:val="00215244"/>
    <w:rsid w:val="0021587F"/>
    <w:rsid w:val="00215D9C"/>
    <w:rsid w:val="00215E83"/>
    <w:rsid w:val="00216034"/>
    <w:rsid w:val="00216135"/>
    <w:rsid w:val="00216BDA"/>
    <w:rsid w:val="0021726F"/>
    <w:rsid w:val="00217ABF"/>
    <w:rsid w:val="00220014"/>
    <w:rsid w:val="00220D34"/>
    <w:rsid w:val="00221228"/>
    <w:rsid w:val="00221763"/>
    <w:rsid w:val="00221858"/>
    <w:rsid w:val="00221B4A"/>
    <w:rsid w:val="00221E1E"/>
    <w:rsid w:val="00222691"/>
    <w:rsid w:val="0022291C"/>
    <w:rsid w:val="00222B45"/>
    <w:rsid w:val="00222C01"/>
    <w:rsid w:val="00222C9B"/>
    <w:rsid w:val="00223104"/>
    <w:rsid w:val="00223774"/>
    <w:rsid w:val="00223D54"/>
    <w:rsid w:val="00223DEF"/>
    <w:rsid w:val="00223F4B"/>
    <w:rsid w:val="00224466"/>
    <w:rsid w:val="00224A0D"/>
    <w:rsid w:val="00224AA7"/>
    <w:rsid w:val="00225112"/>
    <w:rsid w:val="002254ED"/>
    <w:rsid w:val="00225535"/>
    <w:rsid w:val="00225A14"/>
    <w:rsid w:val="00225C47"/>
    <w:rsid w:val="00226140"/>
    <w:rsid w:val="00226332"/>
    <w:rsid w:val="00226CA7"/>
    <w:rsid w:val="002273D2"/>
    <w:rsid w:val="0022796B"/>
    <w:rsid w:val="00227A0C"/>
    <w:rsid w:val="00227BB2"/>
    <w:rsid w:val="002300E3"/>
    <w:rsid w:val="0023084C"/>
    <w:rsid w:val="00230B0F"/>
    <w:rsid w:val="00230DCC"/>
    <w:rsid w:val="00230E6D"/>
    <w:rsid w:val="00230EB8"/>
    <w:rsid w:val="00231740"/>
    <w:rsid w:val="002324C1"/>
    <w:rsid w:val="002326C3"/>
    <w:rsid w:val="002329BF"/>
    <w:rsid w:val="00232A6F"/>
    <w:rsid w:val="00232BCD"/>
    <w:rsid w:val="00232C90"/>
    <w:rsid w:val="00232D04"/>
    <w:rsid w:val="00233077"/>
    <w:rsid w:val="00233137"/>
    <w:rsid w:val="00233495"/>
    <w:rsid w:val="0023382B"/>
    <w:rsid w:val="002339FA"/>
    <w:rsid w:val="00233A6A"/>
    <w:rsid w:val="00233C92"/>
    <w:rsid w:val="00233F76"/>
    <w:rsid w:val="0023471E"/>
    <w:rsid w:val="00234892"/>
    <w:rsid w:val="00234963"/>
    <w:rsid w:val="00234FD6"/>
    <w:rsid w:val="00235414"/>
    <w:rsid w:val="00235702"/>
    <w:rsid w:val="00235841"/>
    <w:rsid w:val="00235845"/>
    <w:rsid w:val="00235853"/>
    <w:rsid w:val="002359DE"/>
    <w:rsid w:val="00235EFD"/>
    <w:rsid w:val="002364BE"/>
    <w:rsid w:val="00236EA6"/>
    <w:rsid w:val="00237100"/>
    <w:rsid w:val="002371D7"/>
    <w:rsid w:val="00237637"/>
    <w:rsid w:val="00237A2E"/>
    <w:rsid w:val="00237C6F"/>
    <w:rsid w:val="00237EED"/>
    <w:rsid w:val="00240335"/>
    <w:rsid w:val="00240420"/>
    <w:rsid w:val="00240595"/>
    <w:rsid w:val="0024070B"/>
    <w:rsid w:val="002408A6"/>
    <w:rsid w:val="0024096E"/>
    <w:rsid w:val="00240C34"/>
    <w:rsid w:val="00240D4E"/>
    <w:rsid w:val="002417FC"/>
    <w:rsid w:val="00242901"/>
    <w:rsid w:val="00242BFE"/>
    <w:rsid w:val="00242DC4"/>
    <w:rsid w:val="00243162"/>
    <w:rsid w:val="0024360B"/>
    <w:rsid w:val="00243668"/>
    <w:rsid w:val="002437BD"/>
    <w:rsid w:val="00243C3A"/>
    <w:rsid w:val="002441ED"/>
    <w:rsid w:val="00244267"/>
    <w:rsid w:val="002443E1"/>
    <w:rsid w:val="00244831"/>
    <w:rsid w:val="00244C58"/>
    <w:rsid w:val="00244CB4"/>
    <w:rsid w:val="00244DDA"/>
    <w:rsid w:val="00244EBA"/>
    <w:rsid w:val="00245441"/>
    <w:rsid w:val="002457EC"/>
    <w:rsid w:val="00245B25"/>
    <w:rsid w:val="00245C13"/>
    <w:rsid w:val="00245C6F"/>
    <w:rsid w:val="00245DA6"/>
    <w:rsid w:val="0024664F"/>
    <w:rsid w:val="00246874"/>
    <w:rsid w:val="00246AD7"/>
    <w:rsid w:val="00246ED9"/>
    <w:rsid w:val="00247699"/>
    <w:rsid w:val="0024772C"/>
    <w:rsid w:val="002477EB"/>
    <w:rsid w:val="0025070F"/>
    <w:rsid w:val="00250B12"/>
    <w:rsid w:val="00251383"/>
    <w:rsid w:val="002514B2"/>
    <w:rsid w:val="0025151E"/>
    <w:rsid w:val="002515CC"/>
    <w:rsid w:val="00251833"/>
    <w:rsid w:val="00251925"/>
    <w:rsid w:val="00251AEE"/>
    <w:rsid w:val="00251EA1"/>
    <w:rsid w:val="00251FC5"/>
    <w:rsid w:val="002520C2"/>
    <w:rsid w:val="002521D2"/>
    <w:rsid w:val="002525D2"/>
    <w:rsid w:val="00252DD3"/>
    <w:rsid w:val="00253108"/>
    <w:rsid w:val="00253BA6"/>
    <w:rsid w:val="00253DF0"/>
    <w:rsid w:val="00253FD2"/>
    <w:rsid w:val="0025400E"/>
    <w:rsid w:val="0025453B"/>
    <w:rsid w:val="00254597"/>
    <w:rsid w:val="00254680"/>
    <w:rsid w:val="0025470D"/>
    <w:rsid w:val="00254D45"/>
    <w:rsid w:val="00255000"/>
    <w:rsid w:val="0025518F"/>
    <w:rsid w:val="002553DB"/>
    <w:rsid w:val="0025565E"/>
    <w:rsid w:val="00255DEC"/>
    <w:rsid w:val="00255E28"/>
    <w:rsid w:val="00255EBE"/>
    <w:rsid w:val="00255F27"/>
    <w:rsid w:val="00256403"/>
    <w:rsid w:val="00256B14"/>
    <w:rsid w:val="00256CB8"/>
    <w:rsid w:val="00256E9D"/>
    <w:rsid w:val="00257059"/>
    <w:rsid w:val="00257677"/>
    <w:rsid w:val="00257C13"/>
    <w:rsid w:val="00257D13"/>
    <w:rsid w:val="00260018"/>
    <w:rsid w:val="00260179"/>
    <w:rsid w:val="002602B4"/>
    <w:rsid w:val="00260343"/>
    <w:rsid w:val="00260483"/>
    <w:rsid w:val="00260702"/>
    <w:rsid w:val="00260C91"/>
    <w:rsid w:val="00260CE3"/>
    <w:rsid w:val="00260D90"/>
    <w:rsid w:val="00260F24"/>
    <w:rsid w:val="00260F34"/>
    <w:rsid w:val="00260FA5"/>
    <w:rsid w:val="00261350"/>
    <w:rsid w:val="00261491"/>
    <w:rsid w:val="0026149D"/>
    <w:rsid w:val="002614BE"/>
    <w:rsid w:val="0026154A"/>
    <w:rsid w:val="00261556"/>
    <w:rsid w:val="0026156F"/>
    <w:rsid w:val="0026168B"/>
    <w:rsid w:val="00261845"/>
    <w:rsid w:val="0026188F"/>
    <w:rsid w:val="00261EB0"/>
    <w:rsid w:val="00261EC6"/>
    <w:rsid w:val="0026202F"/>
    <w:rsid w:val="0026224D"/>
    <w:rsid w:val="00262A0A"/>
    <w:rsid w:val="00262CA3"/>
    <w:rsid w:val="00262E82"/>
    <w:rsid w:val="00262FA3"/>
    <w:rsid w:val="00263636"/>
    <w:rsid w:val="002636EC"/>
    <w:rsid w:val="0026387F"/>
    <w:rsid w:val="00263A40"/>
    <w:rsid w:val="00263BD4"/>
    <w:rsid w:val="00264287"/>
    <w:rsid w:val="00264319"/>
    <w:rsid w:val="00264BEE"/>
    <w:rsid w:val="00264F9A"/>
    <w:rsid w:val="0026550C"/>
    <w:rsid w:val="0026558E"/>
    <w:rsid w:val="0026596D"/>
    <w:rsid w:val="00265D12"/>
    <w:rsid w:val="00265EDB"/>
    <w:rsid w:val="00265F86"/>
    <w:rsid w:val="0026634C"/>
    <w:rsid w:val="002663A4"/>
    <w:rsid w:val="002665A0"/>
    <w:rsid w:val="002666AF"/>
    <w:rsid w:val="00266C63"/>
    <w:rsid w:val="0026747D"/>
    <w:rsid w:val="00267678"/>
    <w:rsid w:val="00267931"/>
    <w:rsid w:val="002679FD"/>
    <w:rsid w:val="00267B60"/>
    <w:rsid w:val="00270066"/>
    <w:rsid w:val="002700A8"/>
    <w:rsid w:val="002701EF"/>
    <w:rsid w:val="0027045F"/>
    <w:rsid w:val="00270674"/>
    <w:rsid w:val="002709BE"/>
    <w:rsid w:val="00270F2E"/>
    <w:rsid w:val="0027106E"/>
    <w:rsid w:val="002710D8"/>
    <w:rsid w:val="002712C3"/>
    <w:rsid w:val="00271436"/>
    <w:rsid w:val="00271BB4"/>
    <w:rsid w:val="00271DA0"/>
    <w:rsid w:val="002720B4"/>
    <w:rsid w:val="002723F8"/>
    <w:rsid w:val="002724DD"/>
    <w:rsid w:val="00273368"/>
    <w:rsid w:val="002734D7"/>
    <w:rsid w:val="00273760"/>
    <w:rsid w:val="002737AA"/>
    <w:rsid w:val="0027385B"/>
    <w:rsid w:val="00273F8C"/>
    <w:rsid w:val="00273FBA"/>
    <w:rsid w:val="00274030"/>
    <w:rsid w:val="002742C8"/>
    <w:rsid w:val="002742E9"/>
    <w:rsid w:val="0027495A"/>
    <w:rsid w:val="002749E9"/>
    <w:rsid w:val="00274D5D"/>
    <w:rsid w:val="00275147"/>
    <w:rsid w:val="0027520B"/>
    <w:rsid w:val="002753D4"/>
    <w:rsid w:val="00275618"/>
    <w:rsid w:val="00275D97"/>
    <w:rsid w:val="00275EC0"/>
    <w:rsid w:val="00276094"/>
    <w:rsid w:val="0027628A"/>
    <w:rsid w:val="002763A5"/>
    <w:rsid w:val="00276483"/>
    <w:rsid w:val="00276B74"/>
    <w:rsid w:val="00277026"/>
    <w:rsid w:val="0027739D"/>
    <w:rsid w:val="002774AF"/>
    <w:rsid w:val="00277C34"/>
    <w:rsid w:val="002805B1"/>
    <w:rsid w:val="0028115B"/>
    <w:rsid w:val="002813A4"/>
    <w:rsid w:val="002819FB"/>
    <w:rsid w:val="00281BA6"/>
    <w:rsid w:val="00282148"/>
    <w:rsid w:val="0028216B"/>
    <w:rsid w:val="002828CF"/>
    <w:rsid w:val="0028298F"/>
    <w:rsid w:val="002829F2"/>
    <w:rsid w:val="00282BB0"/>
    <w:rsid w:val="00282D4D"/>
    <w:rsid w:val="00283129"/>
    <w:rsid w:val="00283281"/>
    <w:rsid w:val="002832E8"/>
    <w:rsid w:val="002839EE"/>
    <w:rsid w:val="00283CC3"/>
    <w:rsid w:val="00283E39"/>
    <w:rsid w:val="00284274"/>
    <w:rsid w:val="0028474E"/>
    <w:rsid w:val="00284783"/>
    <w:rsid w:val="00284AE8"/>
    <w:rsid w:val="00284BA3"/>
    <w:rsid w:val="00284FBD"/>
    <w:rsid w:val="00284FC0"/>
    <w:rsid w:val="00284FC9"/>
    <w:rsid w:val="002850B0"/>
    <w:rsid w:val="00285195"/>
    <w:rsid w:val="00285467"/>
    <w:rsid w:val="0028579E"/>
    <w:rsid w:val="0028664F"/>
    <w:rsid w:val="00286763"/>
    <w:rsid w:val="002871E4"/>
    <w:rsid w:val="002874E2"/>
    <w:rsid w:val="002875A8"/>
    <w:rsid w:val="002877C2"/>
    <w:rsid w:val="00290096"/>
    <w:rsid w:val="002905FA"/>
    <w:rsid w:val="0029086C"/>
    <w:rsid w:val="00290949"/>
    <w:rsid w:val="00290B46"/>
    <w:rsid w:val="00290D41"/>
    <w:rsid w:val="00290ECE"/>
    <w:rsid w:val="00290EE3"/>
    <w:rsid w:val="00290F4C"/>
    <w:rsid w:val="00290FBA"/>
    <w:rsid w:val="00291293"/>
    <w:rsid w:val="002914B2"/>
    <w:rsid w:val="002916A8"/>
    <w:rsid w:val="00291C83"/>
    <w:rsid w:val="00292885"/>
    <w:rsid w:val="00292CC7"/>
    <w:rsid w:val="00293355"/>
    <w:rsid w:val="00293813"/>
    <w:rsid w:val="002938E4"/>
    <w:rsid w:val="00293BCC"/>
    <w:rsid w:val="00293BF4"/>
    <w:rsid w:val="0029416E"/>
    <w:rsid w:val="002942E8"/>
    <w:rsid w:val="0029432B"/>
    <w:rsid w:val="00294B2E"/>
    <w:rsid w:val="00294EE8"/>
    <w:rsid w:val="002954D3"/>
    <w:rsid w:val="00295754"/>
    <w:rsid w:val="002958B4"/>
    <w:rsid w:val="0029592B"/>
    <w:rsid w:val="002962A4"/>
    <w:rsid w:val="002962F0"/>
    <w:rsid w:val="00296C6F"/>
    <w:rsid w:val="00297191"/>
    <w:rsid w:val="00297785"/>
    <w:rsid w:val="00297ADF"/>
    <w:rsid w:val="00297D01"/>
    <w:rsid w:val="00297F4D"/>
    <w:rsid w:val="002A026B"/>
    <w:rsid w:val="002A0794"/>
    <w:rsid w:val="002A0952"/>
    <w:rsid w:val="002A0A2C"/>
    <w:rsid w:val="002A0A41"/>
    <w:rsid w:val="002A0A85"/>
    <w:rsid w:val="002A0C8E"/>
    <w:rsid w:val="002A0D10"/>
    <w:rsid w:val="002A116A"/>
    <w:rsid w:val="002A1924"/>
    <w:rsid w:val="002A1A2E"/>
    <w:rsid w:val="002A1B3D"/>
    <w:rsid w:val="002A1BDE"/>
    <w:rsid w:val="002A1C72"/>
    <w:rsid w:val="002A1D65"/>
    <w:rsid w:val="002A1E96"/>
    <w:rsid w:val="002A1EB5"/>
    <w:rsid w:val="002A21F3"/>
    <w:rsid w:val="002A2265"/>
    <w:rsid w:val="002A2483"/>
    <w:rsid w:val="002A2954"/>
    <w:rsid w:val="002A2AAB"/>
    <w:rsid w:val="002A2AB3"/>
    <w:rsid w:val="002A2B66"/>
    <w:rsid w:val="002A2F6F"/>
    <w:rsid w:val="002A341D"/>
    <w:rsid w:val="002A34F4"/>
    <w:rsid w:val="002A35F2"/>
    <w:rsid w:val="002A3758"/>
    <w:rsid w:val="002A377A"/>
    <w:rsid w:val="002A379D"/>
    <w:rsid w:val="002A37DB"/>
    <w:rsid w:val="002A38B0"/>
    <w:rsid w:val="002A3BC4"/>
    <w:rsid w:val="002A413E"/>
    <w:rsid w:val="002A414C"/>
    <w:rsid w:val="002A43B3"/>
    <w:rsid w:val="002A485F"/>
    <w:rsid w:val="002A4AC4"/>
    <w:rsid w:val="002A4E7B"/>
    <w:rsid w:val="002A501A"/>
    <w:rsid w:val="002A5277"/>
    <w:rsid w:val="002A563F"/>
    <w:rsid w:val="002A56CA"/>
    <w:rsid w:val="002A588C"/>
    <w:rsid w:val="002A5CE0"/>
    <w:rsid w:val="002A6336"/>
    <w:rsid w:val="002A66E3"/>
    <w:rsid w:val="002A6F7F"/>
    <w:rsid w:val="002A72E3"/>
    <w:rsid w:val="002A7DD6"/>
    <w:rsid w:val="002A7EE3"/>
    <w:rsid w:val="002B00CA"/>
    <w:rsid w:val="002B00D6"/>
    <w:rsid w:val="002B0B36"/>
    <w:rsid w:val="002B1150"/>
    <w:rsid w:val="002B189C"/>
    <w:rsid w:val="002B1C2D"/>
    <w:rsid w:val="002B1E28"/>
    <w:rsid w:val="002B1F9A"/>
    <w:rsid w:val="002B21A2"/>
    <w:rsid w:val="002B221D"/>
    <w:rsid w:val="002B26F7"/>
    <w:rsid w:val="002B279C"/>
    <w:rsid w:val="002B2841"/>
    <w:rsid w:val="002B287B"/>
    <w:rsid w:val="002B28A4"/>
    <w:rsid w:val="002B2967"/>
    <w:rsid w:val="002B2E1C"/>
    <w:rsid w:val="002B2E22"/>
    <w:rsid w:val="002B2E97"/>
    <w:rsid w:val="002B3618"/>
    <w:rsid w:val="002B3683"/>
    <w:rsid w:val="002B3DE7"/>
    <w:rsid w:val="002B3E04"/>
    <w:rsid w:val="002B3F8D"/>
    <w:rsid w:val="002B41C2"/>
    <w:rsid w:val="002B45B8"/>
    <w:rsid w:val="002B45BA"/>
    <w:rsid w:val="002B478A"/>
    <w:rsid w:val="002B551C"/>
    <w:rsid w:val="002B559C"/>
    <w:rsid w:val="002B5BC2"/>
    <w:rsid w:val="002B6085"/>
    <w:rsid w:val="002B653E"/>
    <w:rsid w:val="002B6681"/>
    <w:rsid w:val="002B675E"/>
    <w:rsid w:val="002B69BA"/>
    <w:rsid w:val="002B6BCF"/>
    <w:rsid w:val="002B70D5"/>
    <w:rsid w:val="002B7186"/>
    <w:rsid w:val="002B71F5"/>
    <w:rsid w:val="002B733F"/>
    <w:rsid w:val="002B7384"/>
    <w:rsid w:val="002B78F6"/>
    <w:rsid w:val="002C0527"/>
    <w:rsid w:val="002C05B7"/>
    <w:rsid w:val="002C0661"/>
    <w:rsid w:val="002C0908"/>
    <w:rsid w:val="002C09B2"/>
    <w:rsid w:val="002C0A0B"/>
    <w:rsid w:val="002C0DE0"/>
    <w:rsid w:val="002C0FE6"/>
    <w:rsid w:val="002C135D"/>
    <w:rsid w:val="002C158F"/>
    <w:rsid w:val="002C17E8"/>
    <w:rsid w:val="002C1E44"/>
    <w:rsid w:val="002C214B"/>
    <w:rsid w:val="002C2531"/>
    <w:rsid w:val="002C25DD"/>
    <w:rsid w:val="002C29D9"/>
    <w:rsid w:val="002C300C"/>
    <w:rsid w:val="002C315A"/>
    <w:rsid w:val="002C3262"/>
    <w:rsid w:val="002C3944"/>
    <w:rsid w:val="002C3D17"/>
    <w:rsid w:val="002C3DC9"/>
    <w:rsid w:val="002C4080"/>
    <w:rsid w:val="002C4579"/>
    <w:rsid w:val="002C475E"/>
    <w:rsid w:val="002C48EF"/>
    <w:rsid w:val="002C4986"/>
    <w:rsid w:val="002C4A07"/>
    <w:rsid w:val="002C4A5E"/>
    <w:rsid w:val="002C4B4B"/>
    <w:rsid w:val="002C4E03"/>
    <w:rsid w:val="002C4F28"/>
    <w:rsid w:val="002C5322"/>
    <w:rsid w:val="002C5398"/>
    <w:rsid w:val="002C5638"/>
    <w:rsid w:val="002C5BCA"/>
    <w:rsid w:val="002C60D6"/>
    <w:rsid w:val="002C646B"/>
    <w:rsid w:val="002C649C"/>
    <w:rsid w:val="002C69AD"/>
    <w:rsid w:val="002C6BC8"/>
    <w:rsid w:val="002C6D1D"/>
    <w:rsid w:val="002C6D9B"/>
    <w:rsid w:val="002C6E7E"/>
    <w:rsid w:val="002C77EC"/>
    <w:rsid w:val="002C7886"/>
    <w:rsid w:val="002C7CFD"/>
    <w:rsid w:val="002C7D02"/>
    <w:rsid w:val="002C7D1A"/>
    <w:rsid w:val="002D04DF"/>
    <w:rsid w:val="002D067E"/>
    <w:rsid w:val="002D09E7"/>
    <w:rsid w:val="002D10E8"/>
    <w:rsid w:val="002D12FD"/>
    <w:rsid w:val="002D1479"/>
    <w:rsid w:val="002D14C5"/>
    <w:rsid w:val="002D1CE7"/>
    <w:rsid w:val="002D1E76"/>
    <w:rsid w:val="002D276F"/>
    <w:rsid w:val="002D298A"/>
    <w:rsid w:val="002D3099"/>
    <w:rsid w:val="002D30C5"/>
    <w:rsid w:val="002D3143"/>
    <w:rsid w:val="002D345D"/>
    <w:rsid w:val="002D349E"/>
    <w:rsid w:val="002D38E2"/>
    <w:rsid w:val="002D3D00"/>
    <w:rsid w:val="002D3DFD"/>
    <w:rsid w:val="002D4391"/>
    <w:rsid w:val="002D481D"/>
    <w:rsid w:val="002D4935"/>
    <w:rsid w:val="002D4FD4"/>
    <w:rsid w:val="002D50F1"/>
    <w:rsid w:val="002D5299"/>
    <w:rsid w:val="002D541E"/>
    <w:rsid w:val="002D558C"/>
    <w:rsid w:val="002D58F6"/>
    <w:rsid w:val="002D5965"/>
    <w:rsid w:val="002D5986"/>
    <w:rsid w:val="002D59EE"/>
    <w:rsid w:val="002D5C74"/>
    <w:rsid w:val="002D5CDC"/>
    <w:rsid w:val="002D5DF5"/>
    <w:rsid w:val="002D620F"/>
    <w:rsid w:val="002D6880"/>
    <w:rsid w:val="002D6DE3"/>
    <w:rsid w:val="002D6F39"/>
    <w:rsid w:val="002D7076"/>
    <w:rsid w:val="002D721D"/>
    <w:rsid w:val="002D75F2"/>
    <w:rsid w:val="002D7606"/>
    <w:rsid w:val="002D7D8A"/>
    <w:rsid w:val="002D7EC5"/>
    <w:rsid w:val="002D7FDF"/>
    <w:rsid w:val="002E0661"/>
    <w:rsid w:val="002E0B44"/>
    <w:rsid w:val="002E0CA4"/>
    <w:rsid w:val="002E125B"/>
    <w:rsid w:val="002E1525"/>
    <w:rsid w:val="002E16D2"/>
    <w:rsid w:val="002E1BEF"/>
    <w:rsid w:val="002E1E72"/>
    <w:rsid w:val="002E2245"/>
    <w:rsid w:val="002E22C2"/>
    <w:rsid w:val="002E23F9"/>
    <w:rsid w:val="002E26C8"/>
    <w:rsid w:val="002E28E8"/>
    <w:rsid w:val="002E2A62"/>
    <w:rsid w:val="002E2BAC"/>
    <w:rsid w:val="002E31F8"/>
    <w:rsid w:val="002E34CF"/>
    <w:rsid w:val="002E372E"/>
    <w:rsid w:val="002E3921"/>
    <w:rsid w:val="002E39D5"/>
    <w:rsid w:val="002E3AE6"/>
    <w:rsid w:val="002E411D"/>
    <w:rsid w:val="002E455D"/>
    <w:rsid w:val="002E455E"/>
    <w:rsid w:val="002E468B"/>
    <w:rsid w:val="002E48B5"/>
    <w:rsid w:val="002E49B7"/>
    <w:rsid w:val="002E4A31"/>
    <w:rsid w:val="002E4DD3"/>
    <w:rsid w:val="002E537A"/>
    <w:rsid w:val="002E54C3"/>
    <w:rsid w:val="002E58C3"/>
    <w:rsid w:val="002E5919"/>
    <w:rsid w:val="002E593C"/>
    <w:rsid w:val="002E5A83"/>
    <w:rsid w:val="002E5A9F"/>
    <w:rsid w:val="002E5FE2"/>
    <w:rsid w:val="002E60BA"/>
    <w:rsid w:val="002E658F"/>
    <w:rsid w:val="002E6676"/>
    <w:rsid w:val="002E67EA"/>
    <w:rsid w:val="002E690F"/>
    <w:rsid w:val="002E6ABF"/>
    <w:rsid w:val="002E6C69"/>
    <w:rsid w:val="002E6E0A"/>
    <w:rsid w:val="002E6EB5"/>
    <w:rsid w:val="002E6F64"/>
    <w:rsid w:val="002E726E"/>
    <w:rsid w:val="002E72A6"/>
    <w:rsid w:val="002E736C"/>
    <w:rsid w:val="002F036F"/>
    <w:rsid w:val="002F07A2"/>
    <w:rsid w:val="002F098D"/>
    <w:rsid w:val="002F0F71"/>
    <w:rsid w:val="002F1151"/>
    <w:rsid w:val="002F11E9"/>
    <w:rsid w:val="002F1255"/>
    <w:rsid w:val="002F1437"/>
    <w:rsid w:val="002F14D8"/>
    <w:rsid w:val="002F1740"/>
    <w:rsid w:val="002F1957"/>
    <w:rsid w:val="002F1BEA"/>
    <w:rsid w:val="002F22B9"/>
    <w:rsid w:val="002F257B"/>
    <w:rsid w:val="002F25EE"/>
    <w:rsid w:val="002F290C"/>
    <w:rsid w:val="002F2A0E"/>
    <w:rsid w:val="002F2F68"/>
    <w:rsid w:val="002F2F8E"/>
    <w:rsid w:val="002F34C2"/>
    <w:rsid w:val="002F366E"/>
    <w:rsid w:val="002F36F2"/>
    <w:rsid w:val="002F3BBF"/>
    <w:rsid w:val="002F404D"/>
    <w:rsid w:val="002F43D2"/>
    <w:rsid w:val="002F4636"/>
    <w:rsid w:val="002F4719"/>
    <w:rsid w:val="002F4794"/>
    <w:rsid w:val="002F4995"/>
    <w:rsid w:val="002F4B45"/>
    <w:rsid w:val="002F4F43"/>
    <w:rsid w:val="002F53C3"/>
    <w:rsid w:val="002F54B5"/>
    <w:rsid w:val="002F6311"/>
    <w:rsid w:val="002F655A"/>
    <w:rsid w:val="002F66EA"/>
    <w:rsid w:val="002F6BB0"/>
    <w:rsid w:val="002F6BE4"/>
    <w:rsid w:val="002F6C28"/>
    <w:rsid w:val="002F6CD5"/>
    <w:rsid w:val="002F6DC8"/>
    <w:rsid w:val="002F6E89"/>
    <w:rsid w:val="002F6EA2"/>
    <w:rsid w:val="002F704A"/>
    <w:rsid w:val="002F76C3"/>
    <w:rsid w:val="002F7946"/>
    <w:rsid w:val="002F7BA8"/>
    <w:rsid w:val="002F7EB2"/>
    <w:rsid w:val="002F7F9F"/>
    <w:rsid w:val="002F7FBB"/>
    <w:rsid w:val="003001A2"/>
    <w:rsid w:val="00300302"/>
    <w:rsid w:val="0030030C"/>
    <w:rsid w:val="0030072A"/>
    <w:rsid w:val="00300806"/>
    <w:rsid w:val="00300BF3"/>
    <w:rsid w:val="00300CE1"/>
    <w:rsid w:val="00300E61"/>
    <w:rsid w:val="00300EC1"/>
    <w:rsid w:val="00301166"/>
    <w:rsid w:val="00301268"/>
    <w:rsid w:val="00301620"/>
    <w:rsid w:val="00301643"/>
    <w:rsid w:val="00301663"/>
    <w:rsid w:val="003018EB"/>
    <w:rsid w:val="00301D66"/>
    <w:rsid w:val="00301F68"/>
    <w:rsid w:val="00301F74"/>
    <w:rsid w:val="00301FC7"/>
    <w:rsid w:val="003020B0"/>
    <w:rsid w:val="003023C5"/>
    <w:rsid w:val="00302988"/>
    <w:rsid w:val="00303275"/>
    <w:rsid w:val="00303377"/>
    <w:rsid w:val="00303A46"/>
    <w:rsid w:val="00303A54"/>
    <w:rsid w:val="00303E09"/>
    <w:rsid w:val="00303ED6"/>
    <w:rsid w:val="003042EE"/>
    <w:rsid w:val="00304364"/>
    <w:rsid w:val="003047FA"/>
    <w:rsid w:val="00304D10"/>
    <w:rsid w:val="00304D93"/>
    <w:rsid w:val="00304E67"/>
    <w:rsid w:val="003050D2"/>
    <w:rsid w:val="00305245"/>
    <w:rsid w:val="00305F49"/>
    <w:rsid w:val="00306125"/>
    <w:rsid w:val="003062BC"/>
    <w:rsid w:val="003063AE"/>
    <w:rsid w:val="00306449"/>
    <w:rsid w:val="00306D07"/>
    <w:rsid w:val="00306D81"/>
    <w:rsid w:val="00306EC5"/>
    <w:rsid w:val="003072CA"/>
    <w:rsid w:val="00307401"/>
    <w:rsid w:val="00307902"/>
    <w:rsid w:val="00307CE2"/>
    <w:rsid w:val="00307DA7"/>
    <w:rsid w:val="00310063"/>
    <w:rsid w:val="003102E9"/>
    <w:rsid w:val="00310608"/>
    <w:rsid w:val="00310735"/>
    <w:rsid w:val="00310908"/>
    <w:rsid w:val="0031096D"/>
    <w:rsid w:val="00310DFB"/>
    <w:rsid w:val="003110F7"/>
    <w:rsid w:val="003112A0"/>
    <w:rsid w:val="003120DF"/>
    <w:rsid w:val="003121C8"/>
    <w:rsid w:val="0031243B"/>
    <w:rsid w:val="00312445"/>
    <w:rsid w:val="003127C0"/>
    <w:rsid w:val="00312BF1"/>
    <w:rsid w:val="00312F51"/>
    <w:rsid w:val="0031333B"/>
    <w:rsid w:val="00313636"/>
    <w:rsid w:val="00313D7F"/>
    <w:rsid w:val="00313DF3"/>
    <w:rsid w:val="00313FEB"/>
    <w:rsid w:val="00314094"/>
    <w:rsid w:val="003140A4"/>
    <w:rsid w:val="003148C8"/>
    <w:rsid w:val="003148D8"/>
    <w:rsid w:val="00314BB0"/>
    <w:rsid w:val="00314BF5"/>
    <w:rsid w:val="00314C37"/>
    <w:rsid w:val="00314FC0"/>
    <w:rsid w:val="00315593"/>
    <w:rsid w:val="00315B08"/>
    <w:rsid w:val="00315B5D"/>
    <w:rsid w:val="00315B62"/>
    <w:rsid w:val="00315BFB"/>
    <w:rsid w:val="00315C78"/>
    <w:rsid w:val="00315D92"/>
    <w:rsid w:val="00315F07"/>
    <w:rsid w:val="003161CC"/>
    <w:rsid w:val="003165B0"/>
    <w:rsid w:val="0031668D"/>
    <w:rsid w:val="003166F6"/>
    <w:rsid w:val="003168C1"/>
    <w:rsid w:val="00316B86"/>
    <w:rsid w:val="00316DBF"/>
    <w:rsid w:val="0031701B"/>
    <w:rsid w:val="0031713F"/>
    <w:rsid w:val="003176C2"/>
    <w:rsid w:val="00317790"/>
    <w:rsid w:val="00317FBD"/>
    <w:rsid w:val="0032010E"/>
    <w:rsid w:val="003201D2"/>
    <w:rsid w:val="003204CE"/>
    <w:rsid w:val="00320500"/>
    <w:rsid w:val="0032068A"/>
    <w:rsid w:val="003206AA"/>
    <w:rsid w:val="00321371"/>
    <w:rsid w:val="003214A3"/>
    <w:rsid w:val="003215AA"/>
    <w:rsid w:val="003215E5"/>
    <w:rsid w:val="00321A02"/>
    <w:rsid w:val="00321E69"/>
    <w:rsid w:val="00321EA3"/>
    <w:rsid w:val="00322789"/>
    <w:rsid w:val="00322BEA"/>
    <w:rsid w:val="00322E47"/>
    <w:rsid w:val="00322FA7"/>
    <w:rsid w:val="00322FB4"/>
    <w:rsid w:val="003230F5"/>
    <w:rsid w:val="00323145"/>
    <w:rsid w:val="00323292"/>
    <w:rsid w:val="003233A0"/>
    <w:rsid w:val="00323499"/>
    <w:rsid w:val="003236F1"/>
    <w:rsid w:val="00323946"/>
    <w:rsid w:val="00323F22"/>
    <w:rsid w:val="00324E47"/>
    <w:rsid w:val="00325007"/>
    <w:rsid w:val="003252F3"/>
    <w:rsid w:val="00325923"/>
    <w:rsid w:val="00325B8C"/>
    <w:rsid w:val="00325D1C"/>
    <w:rsid w:val="00325D60"/>
    <w:rsid w:val="00325FDF"/>
    <w:rsid w:val="003263A6"/>
    <w:rsid w:val="00326D92"/>
    <w:rsid w:val="0032729B"/>
    <w:rsid w:val="00327395"/>
    <w:rsid w:val="003277A9"/>
    <w:rsid w:val="003279C9"/>
    <w:rsid w:val="00327AF0"/>
    <w:rsid w:val="00327BB4"/>
    <w:rsid w:val="00327E3D"/>
    <w:rsid w:val="00327ECF"/>
    <w:rsid w:val="00330598"/>
    <w:rsid w:val="003307F5"/>
    <w:rsid w:val="00330B96"/>
    <w:rsid w:val="00330E43"/>
    <w:rsid w:val="00330ED4"/>
    <w:rsid w:val="0033183A"/>
    <w:rsid w:val="00331BA1"/>
    <w:rsid w:val="00331EC2"/>
    <w:rsid w:val="003320EF"/>
    <w:rsid w:val="003329E9"/>
    <w:rsid w:val="00332A32"/>
    <w:rsid w:val="00333314"/>
    <w:rsid w:val="00333A12"/>
    <w:rsid w:val="00333ABC"/>
    <w:rsid w:val="00333B57"/>
    <w:rsid w:val="00333CBD"/>
    <w:rsid w:val="00333FE3"/>
    <w:rsid w:val="0033438B"/>
    <w:rsid w:val="00334415"/>
    <w:rsid w:val="00334CB4"/>
    <w:rsid w:val="00334E39"/>
    <w:rsid w:val="003351D8"/>
    <w:rsid w:val="00335487"/>
    <w:rsid w:val="00335DC6"/>
    <w:rsid w:val="00336069"/>
    <w:rsid w:val="003360DB"/>
    <w:rsid w:val="0033623D"/>
    <w:rsid w:val="003363D6"/>
    <w:rsid w:val="003367C3"/>
    <w:rsid w:val="00336B60"/>
    <w:rsid w:val="00336E84"/>
    <w:rsid w:val="003372D1"/>
    <w:rsid w:val="00337613"/>
    <w:rsid w:val="0033767F"/>
    <w:rsid w:val="003378E3"/>
    <w:rsid w:val="00337E57"/>
    <w:rsid w:val="00337EB6"/>
    <w:rsid w:val="0034000A"/>
    <w:rsid w:val="003404F2"/>
    <w:rsid w:val="00340632"/>
    <w:rsid w:val="0034088F"/>
    <w:rsid w:val="00340E3F"/>
    <w:rsid w:val="00340F30"/>
    <w:rsid w:val="00341190"/>
    <w:rsid w:val="0034139E"/>
    <w:rsid w:val="00341413"/>
    <w:rsid w:val="00341688"/>
    <w:rsid w:val="003417D4"/>
    <w:rsid w:val="00341DA4"/>
    <w:rsid w:val="00341DD7"/>
    <w:rsid w:val="003420C1"/>
    <w:rsid w:val="0034217A"/>
    <w:rsid w:val="003421E4"/>
    <w:rsid w:val="003422D6"/>
    <w:rsid w:val="00342315"/>
    <w:rsid w:val="003423E9"/>
    <w:rsid w:val="00342559"/>
    <w:rsid w:val="00342A4C"/>
    <w:rsid w:val="00342C21"/>
    <w:rsid w:val="00342D15"/>
    <w:rsid w:val="003431C4"/>
    <w:rsid w:val="003432B2"/>
    <w:rsid w:val="003434FA"/>
    <w:rsid w:val="003439E7"/>
    <w:rsid w:val="00343DBA"/>
    <w:rsid w:val="00344528"/>
    <w:rsid w:val="003445A8"/>
    <w:rsid w:val="003447BC"/>
    <w:rsid w:val="00344A13"/>
    <w:rsid w:val="00344C10"/>
    <w:rsid w:val="00344C68"/>
    <w:rsid w:val="003451E7"/>
    <w:rsid w:val="0034582A"/>
    <w:rsid w:val="00345A23"/>
    <w:rsid w:val="00345F66"/>
    <w:rsid w:val="00345FBE"/>
    <w:rsid w:val="0034619C"/>
    <w:rsid w:val="003463F4"/>
    <w:rsid w:val="00346407"/>
    <w:rsid w:val="0034699B"/>
    <w:rsid w:val="0034731A"/>
    <w:rsid w:val="003476A9"/>
    <w:rsid w:val="00347889"/>
    <w:rsid w:val="00347A81"/>
    <w:rsid w:val="0035032E"/>
    <w:rsid w:val="003503F9"/>
    <w:rsid w:val="0035051A"/>
    <w:rsid w:val="00350602"/>
    <w:rsid w:val="00350725"/>
    <w:rsid w:val="00350BD5"/>
    <w:rsid w:val="00350C86"/>
    <w:rsid w:val="00351274"/>
    <w:rsid w:val="00351671"/>
    <w:rsid w:val="003517CB"/>
    <w:rsid w:val="00351965"/>
    <w:rsid w:val="00351A8C"/>
    <w:rsid w:val="00352052"/>
    <w:rsid w:val="003525AF"/>
    <w:rsid w:val="0035278D"/>
    <w:rsid w:val="00352FDD"/>
    <w:rsid w:val="0035344F"/>
    <w:rsid w:val="00353547"/>
    <w:rsid w:val="00353959"/>
    <w:rsid w:val="00353FFE"/>
    <w:rsid w:val="00354066"/>
    <w:rsid w:val="00354695"/>
    <w:rsid w:val="0035474B"/>
    <w:rsid w:val="0035481D"/>
    <w:rsid w:val="00354A5B"/>
    <w:rsid w:val="00354ADF"/>
    <w:rsid w:val="00355093"/>
    <w:rsid w:val="00355255"/>
    <w:rsid w:val="003556F9"/>
    <w:rsid w:val="003559DC"/>
    <w:rsid w:val="00355A53"/>
    <w:rsid w:val="00355EE7"/>
    <w:rsid w:val="00355FCE"/>
    <w:rsid w:val="00356088"/>
    <w:rsid w:val="003561F9"/>
    <w:rsid w:val="00356339"/>
    <w:rsid w:val="00356365"/>
    <w:rsid w:val="003566F5"/>
    <w:rsid w:val="00356E9D"/>
    <w:rsid w:val="00356FD7"/>
    <w:rsid w:val="00357751"/>
    <w:rsid w:val="00357D27"/>
    <w:rsid w:val="00360223"/>
    <w:rsid w:val="00360468"/>
    <w:rsid w:val="003607D3"/>
    <w:rsid w:val="00360B76"/>
    <w:rsid w:val="00360CDE"/>
    <w:rsid w:val="00360F62"/>
    <w:rsid w:val="003613EC"/>
    <w:rsid w:val="0036151C"/>
    <w:rsid w:val="003616D0"/>
    <w:rsid w:val="00361DEB"/>
    <w:rsid w:val="00362000"/>
    <w:rsid w:val="003624E3"/>
    <w:rsid w:val="00362529"/>
    <w:rsid w:val="00362632"/>
    <w:rsid w:val="00362719"/>
    <w:rsid w:val="00362C89"/>
    <w:rsid w:val="00363731"/>
    <w:rsid w:val="00363863"/>
    <w:rsid w:val="00363BBA"/>
    <w:rsid w:val="00363D2E"/>
    <w:rsid w:val="00364069"/>
    <w:rsid w:val="00364194"/>
    <w:rsid w:val="00364250"/>
    <w:rsid w:val="0036427A"/>
    <w:rsid w:val="00364368"/>
    <w:rsid w:val="00364372"/>
    <w:rsid w:val="00364873"/>
    <w:rsid w:val="003648BD"/>
    <w:rsid w:val="00364BE6"/>
    <w:rsid w:val="00364C7A"/>
    <w:rsid w:val="00364DE6"/>
    <w:rsid w:val="00365064"/>
    <w:rsid w:val="00365541"/>
    <w:rsid w:val="00365A84"/>
    <w:rsid w:val="00365F34"/>
    <w:rsid w:val="00365F6E"/>
    <w:rsid w:val="003661FB"/>
    <w:rsid w:val="00366303"/>
    <w:rsid w:val="00366366"/>
    <w:rsid w:val="0036639B"/>
    <w:rsid w:val="0036670F"/>
    <w:rsid w:val="00366B0B"/>
    <w:rsid w:val="00366BCF"/>
    <w:rsid w:val="00366DED"/>
    <w:rsid w:val="0036700B"/>
    <w:rsid w:val="0036722F"/>
    <w:rsid w:val="003675FE"/>
    <w:rsid w:val="00367CA4"/>
    <w:rsid w:val="00367CA8"/>
    <w:rsid w:val="003701C1"/>
    <w:rsid w:val="0037043F"/>
    <w:rsid w:val="00370A8A"/>
    <w:rsid w:val="00370B09"/>
    <w:rsid w:val="003710F9"/>
    <w:rsid w:val="0037110F"/>
    <w:rsid w:val="003715B1"/>
    <w:rsid w:val="003715E6"/>
    <w:rsid w:val="00371739"/>
    <w:rsid w:val="003717DA"/>
    <w:rsid w:val="00371946"/>
    <w:rsid w:val="00371BA3"/>
    <w:rsid w:val="00372171"/>
    <w:rsid w:val="00372360"/>
    <w:rsid w:val="00372385"/>
    <w:rsid w:val="003724E8"/>
    <w:rsid w:val="003727EC"/>
    <w:rsid w:val="00372BED"/>
    <w:rsid w:val="00372CA6"/>
    <w:rsid w:val="00372F67"/>
    <w:rsid w:val="003732E2"/>
    <w:rsid w:val="003732F1"/>
    <w:rsid w:val="0037371E"/>
    <w:rsid w:val="00373949"/>
    <w:rsid w:val="003741E6"/>
    <w:rsid w:val="0037441E"/>
    <w:rsid w:val="003745A8"/>
    <w:rsid w:val="003746A2"/>
    <w:rsid w:val="00374991"/>
    <w:rsid w:val="00374FA6"/>
    <w:rsid w:val="00374FDD"/>
    <w:rsid w:val="003752A7"/>
    <w:rsid w:val="003753A1"/>
    <w:rsid w:val="0037565C"/>
    <w:rsid w:val="003756C4"/>
    <w:rsid w:val="00375ACC"/>
    <w:rsid w:val="00375FB6"/>
    <w:rsid w:val="0037604C"/>
    <w:rsid w:val="00376207"/>
    <w:rsid w:val="003762B2"/>
    <w:rsid w:val="00376469"/>
    <w:rsid w:val="003764F6"/>
    <w:rsid w:val="003764F7"/>
    <w:rsid w:val="0037678C"/>
    <w:rsid w:val="003767C1"/>
    <w:rsid w:val="00376965"/>
    <w:rsid w:val="00376E66"/>
    <w:rsid w:val="00376EFE"/>
    <w:rsid w:val="00376FF7"/>
    <w:rsid w:val="00377579"/>
    <w:rsid w:val="00377968"/>
    <w:rsid w:val="00377979"/>
    <w:rsid w:val="00377F1C"/>
    <w:rsid w:val="0038048A"/>
    <w:rsid w:val="00380529"/>
    <w:rsid w:val="003809BD"/>
    <w:rsid w:val="00380AF4"/>
    <w:rsid w:val="00380EFA"/>
    <w:rsid w:val="00380F11"/>
    <w:rsid w:val="003810F4"/>
    <w:rsid w:val="0038125D"/>
    <w:rsid w:val="003817DA"/>
    <w:rsid w:val="00381C7C"/>
    <w:rsid w:val="00382459"/>
    <w:rsid w:val="003825B1"/>
    <w:rsid w:val="0038277C"/>
    <w:rsid w:val="003827AC"/>
    <w:rsid w:val="00382F3A"/>
    <w:rsid w:val="00383390"/>
    <w:rsid w:val="00383762"/>
    <w:rsid w:val="00383B88"/>
    <w:rsid w:val="00383C82"/>
    <w:rsid w:val="00383EBF"/>
    <w:rsid w:val="00383EDB"/>
    <w:rsid w:val="003840EC"/>
    <w:rsid w:val="003842F7"/>
    <w:rsid w:val="003843F8"/>
    <w:rsid w:val="00384420"/>
    <w:rsid w:val="00384983"/>
    <w:rsid w:val="00384D0D"/>
    <w:rsid w:val="00385042"/>
    <w:rsid w:val="003852A8"/>
    <w:rsid w:val="0038535A"/>
    <w:rsid w:val="003856E9"/>
    <w:rsid w:val="003857F4"/>
    <w:rsid w:val="0038623F"/>
    <w:rsid w:val="00386482"/>
    <w:rsid w:val="00386C2B"/>
    <w:rsid w:val="00386C32"/>
    <w:rsid w:val="00386D98"/>
    <w:rsid w:val="00387039"/>
    <w:rsid w:val="003872AC"/>
    <w:rsid w:val="00387538"/>
    <w:rsid w:val="003876DB"/>
    <w:rsid w:val="00387976"/>
    <w:rsid w:val="003879EE"/>
    <w:rsid w:val="00387AFC"/>
    <w:rsid w:val="00387DD6"/>
    <w:rsid w:val="003904C8"/>
    <w:rsid w:val="003909CA"/>
    <w:rsid w:val="00390FF7"/>
    <w:rsid w:val="00391482"/>
    <w:rsid w:val="00391865"/>
    <w:rsid w:val="00391A6C"/>
    <w:rsid w:val="00391B40"/>
    <w:rsid w:val="00391C6B"/>
    <w:rsid w:val="00391CBA"/>
    <w:rsid w:val="00392351"/>
    <w:rsid w:val="00392E37"/>
    <w:rsid w:val="00393664"/>
    <w:rsid w:val="00393772"/>
    <w:rsid w:val="00393855"/>
    <w:rsid w:val="003938D5"/>
    <w:rsid w:val="0039390D"/>
    <w:rsid w:val="00393ADD"/>
    <w:rsid w:val="00393E51"/>
    <w:rsid w:val="00393EF8"/>
    <w:rsid w:val="003941BF"/>
    <w:rsid w:val="00394459"/>
    <w:rsid w:val="003944A9"/>
    <w:rsid w:val="003948AE"/>
    <w:rsid w:val="00394A15"/>
    <w:rsid w:val="00394A6A"/>
    <w:rsid w:val="00394BBC"/>
    <w:rsid w:val="00394DC1"/>
    <w:rsid w:val="00395015"/>
    <w:rsid w:val="00395261"/>
    <w:rsid w:val="0039558A"/>
    <w:rsid w:val="00395805"/>
    <w:rsid w:val="0039589E"/>
    <w:rsid w:val="0039595B"/>
    <w:rsid w:val="00395BE7"/>
    <w:rsid w:val="00396405"/>
    <w:rsid w:val="00396433"/>
    <w:rsid w:val="00396577"/>
    <w:rsid w:val="00396972"/>
    <w:rsid w:val="00396D1D"/>
    <w:rsid w:val="00396FDD"/>
    <w:rsid w:val="0039702E"/>
    <w:rsid w:val="003970BE"/>
    <w:rsid w:val="003972C2"/>
    <w:rsid w:val="003975A8"/>
    <w:rsid w:val="00397958"/>
    <w:rsid w:val="00397D19"/>
    <w:rsid w:val="00397D82"/>
    <w:rsid w:val="00397D96"/>
    <w:rsid w:val="00397F02"/>
    <w:rsid w:val="003A020F"/>
    <w:rsid w:val="003A0D04"/>
    <w:rsid w:val="003A0F98"/>
    <w:rsid w:val="003A0FBF"/>
    <w:rsid w:val="003A1481"/>
    <w:rsid w:val="003A15A1"/>
    <w:rsid w:val="003A1881"/>
    <w:rsid w:val="003A1CDE"/>
    <w:rsid w:val="003A1FBA"/>
    <w:rsid w:val="003A232A"/>
    <w:rsid w:val="003A2409"/>
    <w:rsid w:val="003A28AD"/>
    <w:rsid w:val="003A292D"/>
    <w:rsid w:val="003A2D5C"/>
    <w:rsid w:val="003A2E4C"/>
    <w:rsid w:val="003A34F6"/>
    <w:rsid w:val="003A3882"/>
    <w:rsid w:val="003A399C"/>
    <w:rsid w:val="003A4408"/>
    <w:rsid w:val="003A4A8D"/>
    <w:rsid w:val="003A4B5B"/>
    <w:rsid w:val="003A4B80"/>
    <w:rsid w:val="003A4E04"/>
    <w:rsid w:val="003A4FC2"/>
    <w:rsid w:val="003A5FCC"/>
    <w:rsid w:val="003A60E7"/>
    <w:rsid w:val="003A622D"/>
    <w:rsid w:val="003A6457"/>
    <w:rsid w:val="003A64F7"/>
    <w:rsid w:val="003A6790"/>
    <w:rsid w:val="003A6A27"/>
    <w:rsid w:val="003A6B50"/>
    <w:rsid w:val="003A6D23"/>
    <w:rsid w:val="003A6D65"/>
    <w:rsid w:val="003A6DF0"/>
    <w:rsid w:val="003A6F04"/>
    <w:rsid w:val="003A71C5"/>
    <w:rsid w:val="003A7249"/>
    <w:rsid w:val="003A73D2"/>
    <w:rsid w:val="003A7765"/>
    <w:rsid w:val="003A79C9"/>
    <w:rsid w:val="003A7A59"/>
    <w:rsid w:val="003A7B55"/>
    <w:rsid w:val="003A7C3A"/>
    <w:rsid w:val="003A7DF6"/>
    <w:rsid w:val="003A7E39"/>
    <w:rsid w:val="003A7EC5"/>
    <w:rsid w:val="003B00E3"/>
    <w:rsid w:val="003B02D3"/>
    <w:rsid w:val="003B08C6"/>
    <w:rsid w:val="003B0B9A"/>
    <w:rsid w:val="003B0C67"/>
    <w:rsid w:val="003B119F"/>
    <w:rsid w:val="003B1354"/>
    <w:rsid w:val="003B141F"/>
    <w:rsid w:val="003B1535"/>
    <w:rsid w:val="003B1682"/>
    <w:rsid w:val="003B191C"/>
    <w:rsid w:val="003B19FD"/>
    <w:rsid w:val="003B1DEC"/>
    <w:rsid w:val="003B22B6"/>
    <w:rsid w:val="003B2ACC"/>
    <w:rsid w:val="003B2B69"/>
    <w:rsid w:val="003B2F10"/>
    <w:rsid w:val="003B2F20"/>
    <w:rsid w:val="003B3074"/>
    <w:rsid w:val="003B3323"/>
    <w:rsid w:val="003B372D"/>
    <w:rsid w:val="003B3909"/>
    <w:rsid w:val="003B3CE2"/>
    <w:rsid w:val="003B3D80"/>
    <w:rsid w:val="003B3EC3"/>
    <w:rsid w:val="003B407C"/>
    <w:rsid w:val="003B4091"/>
    <w:rsid w:val="003B41D4"/>
    <w:rsid w:val="003B4588"/>
    <w:rsid w:val="003B4815"/>
    <w:rsid w:val="003B4B50"/>
    <w:rsid w:val="003B4C97"/>
    <w:rsid w:val="003B51AD"/>
    <w:rsid w:val="003B558E"/>
    <w:rsid w:val="003B585F"/>
    <w:rsid w:val="003B5FC0"/>
    <w:rsid w:val="003B5FC2"/>
    <w:rsid w:val="003B6386"/>
    <w:rsid w:val="003B7382"/>
    <w:rsid w:val="003B765F"/>
    <w:rsid w:val="003B7667"/>
    <w:rsid w:val="003B7ABA"/>
    <w:rsid w:val="003B7CCF"/>
    <w:rsid w:val="003B7F47"/>
    <w:rsid w:val="003C02A6"/>
    <w:rsid w:val="003C05AE"/>
    <w:rsid w:val="003C0B27"/>
    <w:rsid w:val="003C120B"/>
    <w:rsid w:val="003C12F2"/>
    <w:rsid w:val="003C140A"/>
    <w:rsid w:val="003C15B5"/>
    <w:rsid w:val="003C16E5"/>
    <w:rsid w:val="003C1D08"/>
    <w:rsid w:val="003C1D54"/>
    <w:rsid w:val="003C1EDB"/>
    <w:rsid w:val="003C26AC"/>
    <w:rsid w:val="003C26FA"/>
    <w:rsid w:val="003C29A9"/>
    <w:rsid w:val="003C2D02"/>
    <w:rsid w:val="003C2F08"/>
    <w:rsid w:val="003C3433"/>
    <w:rsid w:val="003C35EB"/>
    <w:rsid w:val="003C386F"/>
    <w:rsid w:val="003C3AB9"/>
    <w:rsid w:val="003C3B14"/>
    <w:rsid w:val="003C45A2"/>
    <w:rsid w:val="003C5143"/>
    <w:rsid w:val="003C526C"/>
    <w:rsid w:val="003C5389"/>
    <w:rsid w:val="003C54BC"/>
    <w:rsid w:val="003C5547"/>
    <w:rsid w:val="003C5EA0"/>
    <w:rsid w:val="003C61CB"/>
    <w:rsid w:val="003C648C"/>
    <w:rsid w:val="003C6491"/>
    <w:rsid w:val="003C6998"/>
    <w:rsid w:val="003C6AD3"/>
    <w:rsid w:val="003C6C2F"/>
    <w:rsid w:val="003C6D71"/>
    <w:rsid w:val="003C6F10"/>
    <w:rsid w:val="003C7106"/>
    <w:rsid w:val="003C73D8"/>
    <w:rsid w:val="003C7457"/>
    <w:rsid w:val="003C7AE2"/>
    <w:rsid w:val="003C7D39"/>
    <w:rsid w:val="003C7F1E"/>
    <w:rsid w:val="003C7F90"/>
    <w:rsid w:val="003D03A1"/>
    <w:rsid w:val="003D091A"/>
    <w:rsid w:val="003D09B0"/>
    <w:rsid w:val="003D0D8B"/>
    <w:rsid w:val="003D0EAA"/>
    <w:rsid w:val="003D10DC"/>
    <w:rsid w:val="003D1363"/>
    <w:rsid w:val="003D1364"/>
    <w:rsid w:val="003D1396"/>
    <w:rsid w:val="003D1590"/>
    <w:rsid w:val="003D16DD"/>
    <w:rsid w:val="003D19B6"/>
    <w:rsid w:val="003D1A91"/>
    <w:rsid w:val="003D1D0A"/>
    <w:rsid w:val="003D1ED8"/>
    <w:rsid w:val="003D1FBF"/>
    <w:rsid w:val="003D22C8"/>
    <w:rsid w:val="003D26BC"/>
    <w:rsid w:val="003D2AE3"/>
    <w:rsid w:val="003D2CC1"/>
    <w:rsid w:val="003D3036"/>
    <w:rsid w:val="003D33B6"/>
    <w:rsid w:val="003D346B"/>
    <w:rsid w:val="003D376C"/>
    <w:rsid w:val="003D378F"/>
    <w:rsid w:val="003D3C4C"/>
    <w:rsid w:val="003D3D52"/>
    <w:rsid w:val="003D4204"/>
    <w:rsid w:val="003D4551"/>
    <w:rsid w:val="003D4AA3"/>
    <w:rsid w:val="003D54F7"/>
    <w:rsid w:val="003D6065"/>
    <w:rsid w:val="003D687A"/>
    <w:rsid w:val="003D699F"/>
    <w:rsid w:val="003D6BF1"/>
    <w:rsid w:val="003D6CDD"/>
    <w:rsid w:val="003D6E5F"/>
    <w:rsid w:val="003D6E7E"/>
    <w:rsid w:val="003D7054"/>
    <w:rsid w:val="003D7296"/>
    <w:rsid w:val="003D7357"/>
    <w:rsid w:val="003D7614"/>
    <w:rsid w:val="003D7E03"/>
    <w:rsid w:val="003E1335"/>
    <w:rsid w:val="003E1403"/>
    <w:rsid w:val="003E16D8"/>
    <w:rsid w:val="003E1748"/>
    <w:rsid w:val="003E17EB"/>
    <w:rsid w:val="003E182A"/>
    <w:rsid w:val="003E1A20"/>
    <w:rsid w:val="003E1A6E"/>
    <w:rsid w:val="003E1FEE"/>
    <w:rsid w:val="003E2729"/>
    <w:rsid w:val="003E2BC7"/>
    <w:rsid w:val="003E307A"/>
    <w:rsid w:val="003E314C"/>
    <w:rsid w:val="003E32FA"/>
    <w:rsid w:val="003E35AD"/>
    <w:rsid w:val="003E35AF"/>
    <w:rsid w:val="003E38F9"/>
    <w:rsid w:val="003E3A01"/>
    <w:rsid w:val="003E4210"/>
    <w:rsid w:val="003E461A"/>
    <w:rsid w:val="003E49B4"/>
    <w:rsid w:val="003E4C3A"/>
    <w:rsid w:val="003E4FE0"/>
    <w:rsid w:val="003E512B"/>
    <w:rsid w:val="003E560E"/>
    <w:rsid w:val="003E5647"/>
    <w:rsid w:val="003E579E"/>
    <w:rsid w:val="003E5BBC"/>
    <w:rsid w:val="003E5CFD"/>
    <w:rsid w:val="003E5FE1"/>
    <w:rsid w:val="003E64DB"/>
    <w:rsid w:val="003E68DE"/>
    <w:rsid w:val="003E7002"/>
    <w:rsid w:val="003E715F"/>
    <w:rsid w:val="003E72B8"/>
    <w:rsid w:val="003E7303"/>
    <w:rsid w:val="003E773F"/>
    <w:rsid w:val="003E7CFB"/>
    <w:rsid w:val="003E7E81"/>
    <w:rsid w:val="003F0626"/>
    <w:rsid w:val="003F0691"/>
    <w:rsid w:val="003F08A4"/>
    <w:rsid w:val="003F0B7D"/>
    <w:rsid w:val="003F0B96"/>
    <w:rsid w:val="003F0F62"/>
    <w:rsid w:val="003F10A6"/>
    <w:rsid w:val="003F123A"/>
    <w:rsid w:val="003F179C"/>
    <w:rsid w:val="003F2157"/>
    <w:rsid w:val="003F2709"/>
    <w:rsid w:val="003F27DD"/>
    <w:rsid w:val="003F29B8"/>
    <w:rsid w:val="003F2E27"/>
    <w:rsid w:val="003F31D4"/>
    <w:rsid w:val="003F32C5"/>
    <w:rsid w:val="003F33FD"/>
    <w:rsid w:val="003F37E0"/>
    <w:rsid w:val="003F3D5E"/>
    <w:rsid w:val="003F442F"/>
    <w:rsid w:val="003F4605"/>
    <w:rsid w:val="003F49AE"/>
    <w:rsid w:val="003F49B6"/>
    <w:rsid w:val="003F4F7E"/>
    <w:rsid w:val="003F5260"/>
    <w:rsid w:val="003F58C3"/>
    <w:rsid w:val="003F592D"/>
    <w:rsid w:val="003F5AB6"/>
    <w:rsid w:val="003F5DE6"/>
    <w:rsid w:val="003F6382"/>
    <w:rsid w:val="003F67FA"/>
    <w:rsid w:val="003F6C76"/>
    <w:rsid w:val="003F6E36"/>
    <w:rsid w:val="003F6FB1"/>
    <w:rsid w:val="003F7111"/>
    <w:rsid w:val="003F742A"/>
    <w:rsid w:val="003F7568"/>
    <w:rsid w:val="003F78E7"/>
    <w:rsid w:val="003F7BE4"/>
    <w:rsid w:val="0040004B"/>
    <w:rsid w:val="00400138"/>
    <w:rsid w:val="00400171"/>
    <w:rsid w:val="00400225"/>
    <w:rsid w:val="00400372"/>
    <w:rsid w:val="0040046E"/>
    <w:rsid w:val="004006A5"/>
    <w:rsid w:val="00400E74"/>
    <w:rsid w:val="0040104C"/>
    <w:rsid w:val="004014F8"/>
    <w:rsid w:val="004014FA"/>
    <w:rsid w:val="00401573"/>
    <w:rsid w:val="00401637"/>
    <w:rsid w:val="004019C4"/>
    <w:rsid w:val="00401A37"/>
    <w:rsid w:val="00401B4C"/>
    <w:rsid w:val="00402120"/>
    <w:rsid w:val="0040257C"/>
    <w:rsid w:val="004028E8"/>
    <w:rsid w:val="0040291D"/>
    <w:rsid w:val="0040297E"/>
    <w:rsid w:val="00402A05"/>
    <w:rsid w:val="00402ADD"/>
    <w:rsid w:val="004030B1"/>
    <w:rsid w:val="0040311B"/>
    <w:rsid w:val="00403695"/>
    <w:rsid w:val="004037B7"/>
    <w:rsid w:val="004039D3"/>
    <w:rsid w:val="00403C27"/>
    <w:rsid w:val="00403CB2"/>
    <w:rsid w:val="00403D3A"/>
    <w:rsid w:val="00403E8E"/>
    <w:rsid w:val="0040428E"/>
    <w:rsid w:val="00404876"/>
    <w:rsid w:val="00405192"/>
    <w:rsid w:val="00405670"/>
    <w:rsid w:val="00405C91"/>
    <w:rsid w:val="00405E1B"/>
    <w:rsid w:val="00405F7D"/>
    <w:rsid w:val="0040620D"/>
    <w:rsid w:val="00406386"/>
    <w:rsid w:val="00406904"/>
    <w:rsid w:val="004071E9"/>
    <w:rsid w:val="00407355"/>
    <w:rsid w:val="004074AA"/>
    <w:rsid w:val="00407567"/>
    <w:rsid w:val="004076F5"/>
    <w:rsid w:val="00407954"/>
    <w:rsid w:val="00407ADB"/>
    <w:rsid w:val="00407BB6"/>
    <w:rsid w:val="00407C3F"/>
    <w:rsid w:val="004104B5"/>
    <w:rsid w:val="00410D6A"/>
    <w:rsid w:val="00410DD0"/>
    <w:rsid w:val="0041148A"/>
    <w:rsid w:val="0041177F"/>
    <w:rsid w:val="00412361"/>
    <w:rsid w:val="004123F0"/>
    <w:rsid w:val="00412408"/>
    <w:rsid w:val="00412505"/>
    <w:rsid w:val="00412880"/>
    <w:rsid w:val="00412C18"/>
    <w:rsid w:val="00412E9F"/>
    <w:rsid w:val="0041303D"/>
    <w:rsid w:val="004130C0"/>
    <w:rsid w:val="004136FE"/>
    <w:rsid w:val="00414445"/>
    <w:rsid w:val="0041468D"/>
    <w:rsid w:val="00414C54"/>
    <w:rsid w:val="00414E92"/>
    <w:rsid w:val="00414FB8"/>
    <w:rsid w:val="00414FCA"/>
    <w:rsid w:val="0041520F"/>
    <w:rsid w:val="00415526"/>
    <w:rsid w:val="00416701"/>
    <w:rsid w:val="0041773B"/>
    <w:rsid w:val="004179E9"/>
    <w:rsid w:val="00417BFF"/>
    <w:rsid w:val="00417D36"/>
    <w:rsid w:val="004200DF"/>
    <w:rsid w:val="0042039E"/>
    <w:rsid w:val="0042047A"/>
    <w:rsid w:val="00420505"/>
    <w:rsid w:val="00420C88"/>
    <w:rsid w:val="00420C92"/>
    <w:rsid w:val="00420CA9"/>
    <w:rsid w:val="00420CD5"/>
    <w:rsid w:val="00420DC0"/>
    <w:rsid w:val="00420F67"/>
    <w:rsid w:val="00420FBF"/>
    <w:rsid w:val="004211D2"/>
    <w:rsid w:val="00421472"/>
    <w:rsid w:val="00421507"/>
    <w:rsid w:val="00421518"/>
    <w:rsid w:val="004218EE"/>
    <w:rsid w:val="00421ADD"/>
    <w:rsid w:val="00421B96"/>
    <w:rsid w:val="004220D0"/>
    <w:rsid w:val="00422897"/>
    <w:rsid w:val="00423423"/>
    <w:rsid w:val="0042364E"/>
    <w:rsid w:val="0042368F"/>
    <w:rsid w:val="00423859"/>
    <w:rsid w:val="00424009"/>
    <w:rsid w:val="0042408D"/>
    <w:rsid w:val="00424393"/>
    <w:rsid w:val="00424549"/>
    <w:rsid w:val="0042459C"/>
    <w:rsid w:val="004245F3"/>
    <w:rsid w:val="004246F3"/>
    <w:rsid w:val="004248BC"/>
    <w:rsid w:val="00424A67"/>
    <w:rsid w:val="00424B57"/>
    <w:rsid w:val="00424D84"/>
    <w:rsid w:val="00424E5F"/>
    <w:rsid w:val="00424FEF"/>
    <w:rsid w:val="0042505E"/>
    <w:rsid w:val="0042546C"/>
    <w:rsid w:val="004255BF"/>
    <w:rsid w:val="00425D08"/>
    <w:rsid w:val="00425EE1"/>
    <w:rsid w:val="004260F0"/>
    <w:rsid w:val="00426787"/>
    <w:rsid w:val="00426933"/>
    <w:rsid w:val="00426955"/>
    <w:rsid w:val="00426BDD"/>
    <w:rsid w:val="00426F34"/>
    <w:rsid w:val="004271B2"/>
    <w:rsid w:val="00427918"/>
    <w:rsid w:val="00427ADB"/>
    <w:rsid w:val="00427B50"/>
    <w:rsid w:val="00427C1D"/>
    <w:rsid w:val="00427C7E"/>
    <w:rsid w:val="00427F68"/>
    <w:rsid w:val="0043004C"/>
    <w:rsid w:val="00430150"/>
    <w:rsid w:val="004304C3"/>
    <w:rsid w:val="00430501"/>
    <w:rsid w:val="00430A74"/>
    <w:rsid w:val="00431139"/>
    <w:rsid w:val="0043161D"/>
    <w:rsid w:val="00431F8F"/>
    <w:rsid w:val="004320D6"/>
    <w:rsid w:val="00432117"/>
    <w:rsid w:val="00432D1D"/>
    <w:rsid w:val="00432D38"/>
    <w:rsid w:val="004332F4"/>
    <w:rsid w:val="00433324"/>
    <w:rsid w:val="0043338E"/>
    <w:rsid w:val="0043374E"/>
    <w:rsid w:val="004338F7"/>
    <w:rsid w:val="00433A8E"/>
    <w:rsid w:val="00433D1F"/>
    <w:rsid w:val="00433D21"/>
    <w:rsid w:val="004342F6"/>
    <w:rsid w:val="00434934"/>
    <w:rsid w:val="00434C38"/>
    <w:rsid w:val="00434D1E"/>
    <w:rsid w:val="00434D30"/>
    <w:rsid w:val="00434DCC"/>
    <w:rsid w:val="00434FB6"/>
    <w:rsid w:val="004351E6"/>
    <w:rsid w:val="0043535D"/>
    <w:rsid w:val="0043590B"/>
    <w:rsid w:val="00435C22"/>
    <w:rsid w:val="00435DAA"/>
    <w:rsid w:val="00436000"/>
    <w:rsid w:val="004363F9"/>
    <w:rsid w:val="00436541"/>
    <w:rsid w:val="00436AA6"/>
    <w:rsid w:val="00436EDD"/>
    <w:rsid w:val="004374E3"/>
    <w:rsid w:val="00437A8F"/>
    <w:rsid w:val="00437C2A"/>
    <w:rsid w:val="0044015F"/>
    <w:rsid w:val="004405C4"/>
    <w:rsid w:val="004407DD"/>
    <w:rsid w:val="00440AF9"/>
    <w:rsid w:val="00440B27"/>
    <w:rsid w:val="00440EE7"/>
    <w:rsid w:val="00441042"/>
    <w:rsid w:val="00441498"/>
    <w:rsid w:val="00441996"/>
    <w:rsid w:val="00441D38"/>
    <w:rsid w:val="00441E68"/>
    <w:rsid w:val="00441F79"/>
    <w:rsid w:val="004428ED"/>
    <w:rsid w:val="00442AEF"/>
    <w:rsid w:val="00442D18"/>
    <w:rsid w:val="00442D3C"/>
    <w:rsid w:val="00442F61"/>
    <w:rsid w:val="0044310C"/>
    <w:rsid w:val="0044375A"/>
    <w:rsid w:val="0044378F"/>
    <w:rsid w:val="00443ECF"/>
    <w:rsid w:val="004443AC"/>
    <w:rsid w:val="00444523"/>
    <w:rsid w:val="00444769"/>
    <w:rsid w:val="00444AFA"/>
    <w:rsid w:val="0044560A"/>
    <w:rsid w:val="004456EE"/>
    <w:rsid w:val="00445896"/>
    <w:rsid w:val="004464B2"/>
    <w:rsid w:val="00446AB1"/>
    <w:rsid w:val="00446BC2"/>
    <w:rsid w:val="00446CFA"/>
    <w:rsid w:val="004507B6"/>
    <w:rsid w:val="00450835"/>
    <w:rsid w:val="004508C0"/>
    <w:rsid w:val="00450AFD"/>
    <w:rsid w:val="00450B15"/>
    <w:rsid w:val="00450BD1"/>
    <w:rsid w:val="00450DD2"/>
    <w:rsid w:val="00451109"/>
    <w:rsid w:val="00451143"/>
    <w:rsid w:val="00451315"/>
    <w:rsid w:val="004514D5"/>
    <w:rsid w:val="00451789"/>
    <w:rsid w:val="00451924"/>
    <w:rsid w:val="00451FED"/>
    <w:rsid w:val="00452CE8"/>
    <w:rsid w:val="00452EB6"/>
    <w:rsid w:val="00452FDB"/>
    <w:rsid w:val="00453127"/>
    <w:rsid w:val="004533CC"/>
    <w:rsid w:val="004533FD"/>
    <w:rsid w:val="0045414A"/>
    <w:rsid w:val="004547C0"/>
    <w:rsid w:val="00454B7B"/>
    <w:rsid w:val="0045519A"/>
    <w:rsid w:val="004551AE"/>
    <w:rsid w:val="004551BE"/>
    <w:rsid w:val="00455273"/>
    <w:rsid w:val="00455371"/>
    <w:rsid w:val="00455470"/>
    <w:rsid w:val="0045559F"/>
    <w:rsid w:val="0045616A"/>
    <w:rsid w:val="004561CD"/>
    <w:rsid w:val="00456345"/>
    <w:rsid w:val="00456362"/>
    <w:rsid w:val="0045646E"/>
    <w:rsid w:val="0045678D"/>
    <w:rsid w:val="004568A9"/>
    <w:rsid w:val="00456CDB"/>
    <w:rsid w:val="00456EC3"/>
    <w:rsid w:val="00457016"/>
    <w:rsid w:val="004574FA"/>
    <w:rsid w:val="00457B63"/>
    <w:rsid w:val="00457B7D"/>
    <w:rsid w:val="00457D50"/>
    <w:rsid w:val="00457DAD"/>
    <w:rsid w:val="00457F6C"/>
    <w:rsid w:val="00460298"/>
    <w:rsid w:val="00460665"/>
    <w:rsid w:val="004609D7"/>
    <w:rsid w:val="004616B1"/>
    <w:rsid w:val="00461719"/>
    <w:rsid w:val="00461836"/>
    <w:rsid w:val="0046195B"/>
    <w:rsid w:val="0046197F"/>
    <w:rsid w:val="00461ABE"/>
    <w:rsid w:val="004620AA"/>
    <w:rsid w:val="004620B2"/>
    <w:rsid w:val="00462286"/>
    <w:rsid w:val="004622AC"/>
    <w:rsid w:val="004622DF"/>
    <w:rsid w:val="004623C2"/>
    <w:rsid w:val="0046251D"/>
    <w:rsid w:val="004628B3"/>
    <w:rsid w:val="00462F32"/>
    <w:rsid w:val="00462FB7"/>
    <w:rsid w:val="00462FEC"/>
    <w:rsid w:val="004630DC"/>
    <w:rsid w:val="004634A5"/>
    <w:rsid w:val="004634B4"/>
    <w:rsid w:val="00464150"/>
    <w:rsid w:val="004644B7"/>
    <w:rsid w:val="00464A10"/>
    <w:rsid w:val="00464E61"/>
    <w:rsid w:val="00464EE4"/>
    <w:rsid w:val="004651BE"/>
    <w:rsid w:val="0046558B"/>
    <w:rsid w:val="00465705"/>
    <w:rsid w:val="004659D8"/>
    <w:rsid w:val="00465A96"/>
    <w:rsid w:val="004661A7"/>
    <w:rsid w:val="0046638F"/>
    <w:rsid w:val="004664EA"/>
    <w:rsid w:val="00466A5A"/>
    <w:rsid w:val="00466CBF"/>
    <w:rsid w:val="00466CCB"/>
    <w:rsid w:val="004671F9"/>
    <w:rsid w:val="00467222"/>
    <w:rsid w:val="004672F7"/>
    <w:rsid w:val="00467347"/>
    <w:rsid w:val="00467546"/>
    <w:rsid w:val="0046769F"/>
    <w:rsid w:val="00467727"/>
    <w:rsid w:val="00467F66"/>
    <w:rsid w:val="00470185"/>
    <w:rsid w:val="004701BC"/>
    <w:rsid w:val="004701EE"/>
    <w:rsid w:val="004702FA"/>
    <w:rsid w:val="004703D8"/>
    <w:rsid w:val="00470917"/>
    <w:rsid w:val="00470992"/>
    <w:rsid w:val="004709A4"/>
    <w:rsid w:val="00470B58"/>
    <w:rsid w:val="00470C47"/>
    <w:rsid w:val="00470E8B"/>
    <w:rsid w:val="00470FE2"/>
    <w:rsid w:val="00471001"/>
    <w:rsid w:val="00471899"/>
    <w:rsid w:val="0047190E"/>
    <w:rsid w:val="0047228D"/>
    <w:rsid w:val="0047241A"/>
    <w:rsid w:val="0047241F"/>
    <w:rsid w:val="00472420"/>
    <w:rsid w:val="004724D0"/>
    <w:rsid w:val="00472510"/>
    <w:rsid w:val="00472584"/>
    <w:rsid w:val="00472714"/>
    <w:rsid w:val="00472FBE"/>
    <w:rsid w:val="0047325C"/>
    <w:rsid w:val="0047328A"/>
    <w:rsid w:val="0047359F"/>
    <w:rsid w:val="004735B6"/>
    <w:rsid w:val="0047397E"/>
    <w:rsid w:val="00473D3E"/>
    <w:rsid w:val="00473DBA"/>
    <w:rsid w:val="004746DF"/>
    <w:rsid w:val="00474CE7"/>
    <w:rsid w:val="0047524C"/>
    <w:rsid w:val="0047547E"/>
    <w:rsid w:val="004758D1"/>
    <w:rsid w:val="004759B1"/>
    <w:rsid w:val="00475AC8"/>
    <w:rsid w:val="004765E7"/>
    <w:rsid w:val="00476BDC"/>
    <w:rsid w:val="00476F49"/>
    <w:rsid w:val="0047727C"/>
    <w:rsid w:val="00477355"/>
    <w:rsid w:val="0047739E"/>
    <w:rsid w:val="00477489"/>
    <w:rsid w:val="0047765B"/>
    <w:rsid w:val="00477A6E"/>
    <w:rsid w:val="00477DC8"/>
    <w:rsid w:val="00477E09"/>
    <w:rsid w:val="00480157"/>
    <w:rsid w:val="004801C6"/>
    <w:rsid w:val="004803D1"/>
    <w:rsid w:val="004809AD"/>
    <w:rsid w:val="00480A8D"/>
    <w:rsid w:val="00480AA7"/>
    <w:rsid w:val="00480B48"/>
    <w:rsid w:val="00480E8B"/>
    <w:rsid w:val="004816E3"/>
    <w:rsid w:val="00481816"/>
    <w:rsid w:val="00481AC5"/>
    <w:rsid w:val="00481C0C"/>
    <w:rsid w:val="00481D5A"/>
    <w:rsid w:val="00481F44"/>
    <w:rsid w:val="0048223C"/>
    <w:rsid w:val="00482614"/>
    <w:rsid w:val="00482810"/>
    <w:rsid w:val="00482B2E"/>
    <w:rsid w:val="00483449"/>
    <w:rsid w:val="004835A7"/>
    <w:rsid w:val="004837B8"/>
    <w:rsid w:val="00483913"/>
    <w:rsid w:val="0048395A"/>
    <w:rsid w:val="0048420E"/>
    <w:rsid w:val="00484329"/>
    <w:rsid w:val="00484924"/>
    <w:rsid w:val="004852B3"/>
    <w:rsid w:val="00485397"/>
    <w:rsid w:val="0048561A"/>
    <w:rsid w:val="00485621"/>
    <w:rsid w:val="00485B8A"/>
    <w:rsid w:val="0048611A"/>
    <w:rsid w:val="0048627E"/>
    <w:rsid w:val="00486282"/>
    <w:rsid w:val="004868AD"/>
    <w:rsid w:val="004868FE"/>
    <w:rsid w:val="0048698B"/>
    <w:rsid w:val="004869D6"/>
    <w:rsid w:val="00486CE4"/>
    <w:rsid w:val="004873FA"/>
    <w:rsid w:val="00487691"/>
    <w:rsid w:val="004876FC"/>
    <w:rsid w:val="0048775B"/>
    <w:rsid w:val="00487B14"/>
    <w:rsid w:val="00487DC7"/>
    <w:rsid w:val="0049058A"/>
    <w:rsid w:val="00490602"/>
    <w:rsid w:val="00490859"/>
    <w:rsid w:val="00490BA0"/>
    <w:rsid w:val="0049104C"/>
    <w:rsid w:val="00491717"/>
    <w:rsid w:val="004917C9"/>
    <w:rsid w:val="004919D4"/>
    <w:rsid w:val="00491B32"/>
    <w:rsid w:val="00491BA5"/>
    <w:rsid w:val="00491CE8"/>
    <w:rsid w:val="00491D01"/>
    <w:rsid w:val="004924D3"/>
    <w:rsid w:val="004926B6"/>
    <w:rsid w:val="0049286F"/>
    <w:rsid w:val="004928C5"/>
    <w:rsid w:val="00492AC5"/>
    <w:rsid w:val="0049304C"/>
    <w:rsid w:val="004930A0"/>
    <w:rsid w:val="00493653"/>
    <w:rsid w:val="004936EB"/>
    <w:rsid w:val="00493998"/>
    <w:rsid w:val="00493A50"/>
    <w:rsid w:val="00493D81"/>
    <w:rsid w:val="00493F3C"/>
    <w:rsid w:val="004940EA"/>
    <w:rsid w:val="0049444E"/>
    <w:rsid w:val="00494571"/>
    <w:rsid w:val="0049475B"/>
    <w:rsid w:val="00494F30"/>
    <w:rsid w:val="00494FEC"/>
    <w:rsid w:val="00495858"/>
    <w:rsid w:val="00495A28"/>
    <w:rsid w:val="00495F61"/>
    <w:rsid w:val="0049619E"/>
    <w:rsid w:val="004964DD"/>
    <w:rsid w:val="00496529"/>
    <w:rsid w:val="004968A6"/>
    <w:rsid w:val="00496EE2"/>
    <w:rsid w:val="00496F5C"/>
    <w:rsid w:val="0049767B"/>
    <w:rsid w:val="004976A2"/>
    <w:rsid w:val="004976D3"/>
    <w:rsid w:val="004979D0"/>
    <w:rsid w:val="004979E1"/>
    <w:rsid w:val="004A0208"/>
    <w:rsid w:val="004A039B"/>
    <w:rsid w:val="004A07DF"/>
    <w:rsid w:val="004A0B42"/>
    <w:rsid w:val="004A0D06"/>
    <w:rsid w:val="004A15B2"/>
    <w:rsid w:val="004A1746"/>
    <w:rsid w:val="004A210E"/>
    <w:rsid w:val="004A2143"/>
    <w:rsid w:val="004A2210"/>
    <w:rsid w:val="004A28BF"/>
    <w:rsid w:val="004A29DC"/>
    <w:rsid w:val="004A2A2D"/>
    <w:rsid w:val="004A2BB5"/>
    <w:rsid w:val="004A2BFF"/>
    <w:rsid w:val="004A3134"/>
    <w:rsid w:val="004A3298"/>
    <w:rsid w:val="004A338A"/>
    <w:rsid w:val="004A37D2"/>
    <w:rsid w:val="004A390C"/>
    <w:rsid w:val="004A3E6A"/>
    <w:rsid w:val="004A449F"/>
    <w:rsid w:val="004A44BE"/>
    <w:rsid w:val="004A467E"/>
    <w:rsid w:val="004A47A8"/>
    <w:rsid w:val="004A481D"/>
    <w:rsid w:val="004A4965"/>
    <w:rsid w:val="004A4A0F"/>
    <w:rsid w:val="004A4AEB"/>
    <w:rsid w:val="004A4BED"/>
    <w:rsid w:val="004A4DBB"/>
    <w:rsid w:val="004A4F92"/>
    <w:rsid w:val="004A50F4"/>
    <w:rsid w:val="004A5546"/>
    <w:rsid w:val="004A567F"/>
    <w:rsid w:val="004A575B"/>
    <w:rsid w:val="004A58E3"/>
    <w:rsid w:val="004A5A95"/>
    <w:rsid w:val="004A5BBC"/>
    <w:rsid w:val="004A6030"/>
    <w:rsid w:val="004A60F6"/>
    <w:rsid w:val="004A6238"/>
    <w:rsid w:val="004A6247"/>
    <w:rsid w:val="004A68FA"/>
    <w:rsid w:val="004A70A6"/>
    <w:rsid w:val="004A74B6"/>
    <w:rsid w:val="004A75D0"/>
    <w:rsid w:val="004A7888"/>
    <w:rsid w:val="004A7E4D"/>
    <w:rsid w:val="004A7E76"/>
    <w:rsid w:val="004B0117"/>
    <w:rsid w:val="004B0318"/>
    <w:rsid w:val="004B0724"/>
    <w:rsid w:val="004B08F9"/>
    <w:rsid w:val="004B0A24"/>
    <w:rsid w:val="004B12A8"/>
    <w:rsid w:val="004B1887"/>
    <w:rsid w:val="004B1CD6"/>
    <w:rsid w:val="004B1D22"/>
    <w:rsid w:val="004B1FEB"/>
    <w:rsid w:val="004B217C"/>
    <w:rsid w:val="004B2215"/>
    <w:rsid w:val="004B2BD3"/>
    <w:rsid w:val="004B2D89"/>
    <w:rsid w:val="004B2E0C"/>
    <w:rsid w:val="004B2E6B"/>
    <w:rsid w:val="004B30C4"/>
    <w:rsid w:val="004B3286"/>
    <w:rsid w:val="004B32BB"/>
    <w:rsid w:val="004B3550"/>
    <w:rsid w:val="004B454F"/>
    <w:rsid w:val="004B4562"/>
    <w:rsid w:val="004B4944"/>
    <w:rsid w:val="004B4A3A"/>
    <w:rsid w:val="004B4BE9"/>
    <w:rsid w:val="004B4DAD"/>
    <w:rsid w:val="004B50B9"/>
    <w:rsid w:val="004B51F5"/>
    <w:rsid w:val="004B5253"/>
    <w:rsid w:val="004B5995"/>
    <w:rsid w:val="004B5D70"/>
    <w:rsid w:val="004B6850"/>
    <w:rsid w:val="004B691A"/>
    <w:rsid w:val="004B6B74"/>
    <w:rsid w:val="004B7CAF"/>
    <w:rsid w:val="004B7D96"/>
    <w:rsid w:val="004B7FCA"/>
    <w:rsid w:val="004BC87A"/>
    <w:rsid w:val="004C00D9"/>
    <w:rsid w:val="004C020B"/>
    <w:rsid w:val="004C059A"/>
    <w:rsid w:val="004C0895"/>
    <w:rsid w:val="004C08DA"/>
    <w:rsid w:val="004C0917"/>
    <w:rsid w:val="004C0E96"/>
    <w:rsid w:val="004C1226"/>
    <w:rsid w:val="004C1424"/>
    <w:rsid w:val="004C18FA"/>
    <w:rsid w:val="004C1B57"/>
    <w:rsid w:val="004C1D45"/>
    <w:rsid w:val="004C1E45"/>
    <w:rsid w:val="004C25EF"/>
    <w:rsid w:val="004C279F"/>
    <w:rsid w:val="004C2874"/>
    <w:rsid w:val="004C2DAD"/>
    <w:rsid w:val="004C2EF2"/>
    <w:rsid w:val="004C3054"/>
    <w:rsid w:val="004C3375"/>
    <w:rsid w:val="004C397B"/>
    <w:rsid w:val="004C4437"/>
    <w:rsid w:val="004C479D"/>
    <w:rsid w:val="004C4887"/>
    <w:rsid w:val="004C4BF1"/>
    <w:rsid w:val="004C4DAD"/>
    <w:rsid w:val="004C4E59"/>
    <w:rsid w:val="004C5062"/>
    <w:rsid w:val="004C545E"/>
    <w:rsid w:val="004C67FF"/>
    <w:rsid w:val="004C69E8"/>
    <w:rsid w:val="004C6A21"/>
    <w:rsid w:val="004C6AC0"/>
    <w:rsid w:val="004C6B1A"/>
    <w:rsid w:val="004C6B41"/>
    <w:rsid w:val="004C6C78"/>
    <w:rsid w:val="004C6D2F"/>
    <w:rsid w:val="004C70E5"/>
    <w:rsid w:val="004C7372"/>
    <w:rsid w:val="004C760A"/>
    <w:rsid w:val="004C76F3"/>
    <w:rsid w:val="004C7BBE"/>
    <w:rsid w:val="004C7D57"/>
    <w:rsid w:val="004C7DF0"/>
    <w:rsid w:val="004D0181"/>
    <w:rsid w:val="004D0265"/>
    <w:rsid w:val="004D0669"/>
    <w:rsid w:val="004D0E05"/>
    <w:rsid w:val="004D1157"/>
    <w:rsid w:val="004D1159"/>
    <w:rsid w:val="004D18C2"/>
    <w:rsid w:val="004D19CE"/>
    <w:rsid w:val="004D19D6"/>
    <w:rsid w:val="004D1FF7"/>
    <w:rsid w:val="004D215A"/>
    <w:rsid w:val="004D2659"/>
    <w:rsid w:val="004D2759"/>
    <w:rsid w:val="004D2F5C"/>
    <w:rsid w:val="004D33B7"/>
    <w:rsid w:val="004D3759"/>
    <w:rsid w:val="004D3BE7"/>
    <w:rsid w:val="004D3C11"/>
    <w:rsid w:val="004D3D11"/>
    <w:rsid w:val="004D3F9F"/>
    <w:rsid w:val="004D4033"/>
    <w:rsid w:val="004D48E0"/>
    <w:rsid w:val="004D491D"/>
    <w:rsid w:val="004D4EC6"/>
    <w:rsid w:val="004D50FC"/>
    <w:rsid w:val="004D5866"/>
    <w:rsid w:val="004D5BAE"/>
    <w:rsid w:val="004D5CAF"/>
    <w:rsid w:val="004D5F99"/>
    <w:rsid w:val="004D6098"/>
    <w:rsid w:val="004D6365"/>
    <w:rsid w:val="004D640A"/>
    <w:rsid w:val="004D6769"/>
    <w:rsid w:val="004D6784"/>
    <w:rsid w:val="004D6790"/>
    <w:rsid w:val="004D6D39"/>
    <w:rsid w:val="004D6E90"/>
    <w:rsid w:val="004D71C6"/>
    <w:rsid w:val="004D749F"/>
    <w:rsid w:val="004D7A5C"/>
    <w:rsid w:val="004D7E8B"/>
    <w:rsid w:val="004D7FF9"/>
    <w:rsid w:val="004E0085"/>
    <w:rsid w:val="004E01D2"/>
    <w:rsid w:val="004E0C91"/>
    <w:rsid w:val="004E0CC6"/>
    <w:rsid w:val="004E1895"/>
    <w:rsid w:val="004E1BF8"/>
    <w:rsid w:val="004E1DF8"/>
    <w:rsid w:val="004E2053"/>
    <w:rsid w:val="004E2159"/>
    <w:rsid w:val="004E22F2"/>
    <w:rsid w:val="004E24E2"/>
    <w:rsid w:val="004E2939"/>
    <w:rsid w:val="004E29CB"/>
    <w:rsid w:val="004E2F92"/>
    <w:rsid w:val="004E354A"/>
    <w:rsid w:val="004E3746"/>
    <w:rsid w:val="004E3CF0"/>
    <w:rsid w:val="004E3E58"/>
    <w:rsid w:val="004E4312"/>
    <w:rsid w:val="004E4453"/>
    <w:rsid w:val="004E44C4"/>
    <w:rsid w:val="004E46CC"/>
    <w:rsid w:val="004E477D"/>
    <w:rsid w:val="004E4849"/>
    <w:rsid w:val="004E4C7D"/>
    <w:rsid w:val="004E4E4C"/>
    <w:rsid w:val="004E5089"/>
    <w:rsid w:val="004E5269"/>
    <w:rsid w:val="004E5306"/>
    <w:rsid w:val="004E545C"/>
    <w:rsid w:val="004E5792"/>
    <w:rsid w:val="004E59D7"/>
    <w:rsid w:val="004E5A26"/>
    <w:rsid w:val="004E5E54"/>
    <w:rsid w:val="004E5EC6"/>
    <w:rsid w:val="004E6040"/>
    <w:rsid w:val="004E607B"/>
    <w:rsid w:val="004E60C5"/>
    <w:rsid w:val="004E64A6"/>
    <w:rsid w:val="004E65C1"/>
    <w:rsid w:val="004E6701"/>
    <w:rsid w:val="004E671F"/>
    <w:rsid w:val="004E6E0B"/>
    <w:rsid w:val="004E6E90"/>
    <w:rsid w:val="004E6EF8"/>
    <w:rsid w:val="004E71BD"/>
    <w:rsid w:val="004E760E"/>
    <w:rsid w:val="004E7681"/>
    <w:rsid w:val="004E786E"/>
    <w:rsid w:val="004E78C9"/>
    <w:rsid w:val="004E7E82"/>
    <w:rsid w:val="004E7FD8"/>
    <w:rsid w:val="004F017D"/>
    <w:rsid w:val="004F045B"/>
    <w:rsid w:val="004F05F1"/>
    <w:rsid w:val="004F082C"/>
    <w:rsid w:val="004F0918"/>
    <w:rsid w:val="004F0A25"/>
    <w:rsid w:val="004F0E71"/>
    <w:rsid w:val="004F0F46"/>
    <w:rsid w:val="004F103A"/>
    <w:rsid w:val="004F1383"/>
    <w:rsid w:val="004F170C"/>
    <w:rsid w:val="004F1A65"/>
    <w:rsid w:val="004F1AB4"/>
    <w:rsid w:val="004F1D81"/>
    <w:rsid w:val="004F1DC8"/>
    <w:rsid w:val="004F1E14"/>
    <w:rsid w:val="004F2834"/>
    <w:rsid w:val="004F2894"/>
    <w:rsid w:val="004F28CB"/>
    <w:rsid w:val="004F29BB"/>
    <w:rsid w:val="004F2D42"/>
    <w:rsid w:val="004F2FBE"/>
    <w:rsid w:val="004F30D9"/>
    <w:rsid w:val="004F35AA"/>
    <w:rsid w:val="004F3CCA"/>
    <w:rsid w:val="004F44BA"/>
    <w:rsid w:val="004F4756"/>
    <w:rsid w:val="004F4ABD"/>
    <w:rsid w:val="004F4BF4"/>
    <w:rsid w:val="004F4CFC"/>
    <w:rsid w:val="004F4D8B"/>
    <w:rsid w:val="004F591F"/>
    <w:rsid w:val="004F5EB1"/>
    <w:rsid w:val="004F604C"/>
    <w:rsid w:val="004F617D"/>
    <w:rsid w:val="004F669A"/>
    <w:rsid w:val="004F66F7"/>
    <w:rsid w:val="004F6879"/>
    <w:rsid w:val="004F68DF"/>
    <w:rsid w:val="004F6905"/>
    <w:rsid w:val="004F6AEF"/>
    <w:rsid w:val="004F6B57"/>
    <w:rsid w:val="004F6C22"/>
    <w:rsid w:val="004F6C87"/>
    <w:rsid w:val="004F6CBD"/>
    <w:rsid w:val="004F6FFF"/>
    <w:rsid w:val="004F7411"/>
    <w:rsid w:val="004F775A"/>
    <w:rsid w:val="004F7AC3"/>
    <w:rsid w:val="004F7C53"/>
    <w:rsid w:val="005007FF"/>
    <w:rsid w:val="00500A06"/>
    <w:rsid w:val="00500BE0"/>
    <w:rsid w:val="00500EE1"/>
    <w:rsid w:val="005012F1"/>
    <w:rsid w:val="0050156D"/>
    <w:rsid w:val="00501A52"/>
    <w:rsid w:val="00501B95"/>
    <w:rsid w:val="005023ED"/>
    <w:rsid w:val="00502742"/>
    <w:rsid w:val="00503176"/>
    <w:rsid w:val="00503196"/>
    <w:rsid w:val="0050344F"/>
    <w:rsid w:val="005035F5"/>
    <w:rsid w:val="005041E6"/>
    <w:rsid w:val="005042BC"/>
    <w:rsid w:val="00504329"/>
    <w:rsid w:val="0050434A"/>
    <w:rsid w:val="00504841"/>
    <w:rsid w:val="005048DE"/>
    <w:rsid w:val="00504B92"/>
    <w:rsid w:val="00505170"/>
    <w:rsid w:val="00505301"/>
    <w:rsid w:val="00505663"/>
    <w:rsid w:val="00505715"/>
    <w:rsid w:val="00505A51"/>
    <w:rsid w:val="00505B1D"/>
    <w:rsid w:val="00505BFF"/>
    <w:rsid w:val="00505D1B"/>
    <w:rsid w:val="00505DCE"/>
    <w:rsid w:val="00505E81"/>
    <w:rsid w:val="00505EF5"/>
    <w:rsid w:val="005063D4"/>
    <w:rsid w:val="00506457"/>
    <w:rsid w:val="005064AB"/>
    <w:rsid w:val="00506699"/>
    <w:rsid w:val="0050678A"/>
    <w:rsid w:val="00506798"/>
    <w:rsid w:val="00506C00"/>
    <w:rsid w:val="00507155"/>
    <w:rsid w:val="00507275"/>
    <w:rsid w:val="00507285"/>
    <w:rsid w:val="005072E2"/>
    <w:rsid w:val="00507331"/>
    <w:rsid w:val="00507757"/>
    <w:rsid w:val="00507932"/>
    <w:rsid w:val="00507E13"/>
    <w:rsid w:val="00507EE8"/>
    <w:rsid w:val="00510341"/>
    <w:rsid w:val="00510586"/>
    <w:rsid w:val="00510721"/>
    <w:rsid w:val="0051081E"/>
    <w:rsid w:val="005109E8"/>
    <w:rsid w:val="00510A1C"/>
    <w:rsid w:val="00510B84"/>
    <w:rsid w:val="00510C2B"/>
    <w:rsid w:val="00510D42"/>
    <w:rsid w:val="00510DC9"/>
    <w:rsid w:val="0051122B"/>
    <w:rsid w:val="005114E2"/>
    <w:rsid w:val="00511644"/>
    <w:rsid w:val="00511A24"/>
    <w:rsid w:val="00511B2F"/>
    <w:rsid w:val="005120C5"/>
    <w:rsid w:val="00512820"/>
    <w:rsid w:val="005129B7"/>
    <w:rsid w:val="00512BC7"/>
    <w:rsid w:val="00512E23"/>
    <w:rsid w:val="00512EAA"/>
    <w:rsid w:val="00513147"/>
    <w:rsid w:val="005132D9"/>
    <w:rsid w:val="005138E1"/>
    <w:rsid w:val="00513DD1"/>
    <w:rsid w:val="00513F4E"/>
    <w:rsid w:val="00513FEE"/>
    <w:rsid w:val="00514379"/>
    <w:rsid w:val="0051465C"/>
    <w:rsid w:val="00514789"/>
    <w:rsid w:val="00514A7B"/>
    <w:rsid w:val="00514BB9"/>
    <w:rsid w:val="005153B7"/>
    <w:rsid w:val="00515718"/>
    <w:rsid w:val="00515746"/>
    <w:rsid w:val="0051579A"/>
    <w:rsid w:val="005160E5"/>
    <w:rsid w:val="00516360"/>
    <w:rsid w:val="005165BF"/>
    <w:rsid w:val="00516654"/>
    <w:rsid w:val="005167DF"/>
    <w:rsid w:val="00516AF8"/>
    <w:rsid w:val="00516D0A"/>
    <w:rsid w:val="00516D6E"/>
    <w:rsid w:val="00517A77"/>
    <w:rsid w:val="005201D7"/>
    <w:rsid w:val="00520361"/>
    <w:rsid w:val="00520AA6"/>
    <w:rsid w:val="00520F89"/>
    <w:rsid w:val="00521200"/>
    <w:rsid w:val="00521233"/>
    <w:rsid w:val="00521721"/>
    <w:rsid w:val="00521C85"/>
    <w:rsid w:val="00521CD1"/>
    <w:rsid w:val="00521EB4"/>
    <w:rsid w:val="00521ED3"/>
    <w:rsid w:val="0052206A"/>
    <w:rsid w:val="00522179"/>
    <w:rsid w:val="00522766"/>
    <w:rsid w:val="00522AD9"/>
    <w:rsid w:val="00522D81"/>
    <w:rsid w:val="00522E23"/>
    <w:rsid w:val="00522E4A"/>
    <w:rsid w:val="00522E6F"/>
    <w:rsid w:val="00523202"/>
    <w:rsid w:val="00523C34"/>
    <w:rsid w:val="00523E57"/>
    <w:rsid w:val="00524187"/>
    <w:rsid w:val="00524331"/>
    <w:rsid w:val="00524365"/>
    <w:rsid w:val="00524607"/>
    <w:rsid w:val="0052462D"/>
    <w:rsid w:val="005247A0"/>
    <w:rsid w:val="00524C2B"/>
    <w:rsid w:val="00524D3B"/>
    <w:rsid w:val="00524EA2"/>
    <w:rsid w:val="00524EC8"/>
    <w:rsid w:val="0052501C"/>
    <w:rsid w:val="00525635"/>
    <w:rsid w:val="005257F7"/>
    <w:rsid w:val="00525969"/>
    <w:rsid w:val="005259DB"/>
    <w:rsid w:val="00525D69"/>
    <w:rsid w:val="00525E7A"/>
    <w:rsid w:val="005262E7"/>
    <w:rsid w:val="00526384"/>
    <w:rsid w:val="00526744"/>
    <w:rsid w:val="0052682C"/>
    <w:rsid w:val="00526A02"/>
    <w:rsid w:val="005271FD"/>
    <w:rsid w:val="0052725E"/>
    <w:rsid w:val="0052784C"/>
    <w:rsid w:val="00527918"/>
    <w:rsid w:val="00527A30"/>
    <w:rsid w:val="00527A7A"/>
    <w:rsid w:val="00527C82"/>
    <w:rsid w:val="00530224"/>
    <w:rsid w:val="005303E1"/>
    <w:rsid w:val="00530CF5"/>
    <w:rsid w:val="0053102F"/>
    <w:rsid w:val="00531250"/>
    <w:rsid w:val="0053127B"/>
    <w:rsid w:val="005317A9"/>
    <w:rsid w:val="005319F7"/>
    <w:rsid w:val="00531B2F"/>
    <w:rsid w:val="00531C56"/>
    <w:rsid w:val="00531C66"/>
    <w:rsid w:val="00531DDC"/>
    <w:rsid w:val="00531FB5"/>
    <w:rsid w:val="005321A7"/>
    <w:rsid w:val="00532616"/>
    <w:rsid w:val="00532977"/>
    <w:rsid w:val="00532A29"/>
    <w:rsid w:val="005334B5"/>
    <w:rsid w:val="005334B9"/>
    <w:rsid w:val="0053370D"/>
    <w:rsid w:val="00533908"/>
    <w:rsid w:val="00533B81"/>
    <w:rsid w:val="00534326"/>
    <w:rsid w:val="005343F6"/>
    <w:rsid w:val="005343F7"/>
    <w:rsid w:val="00534894"/>
    <w:rsid w:val="00534D43"/>
    <w:rsid w:val="00534EF0"/>
    <w:rsid w:val="00534F34"/>
    <w:rsid w:val="00535342"/>
    <w:rsid w:val="005354CC"/>
    <w:rsid w:val="00535807"/>
    <w:rsid w:val="00535CBE"/>
    <w:rsid w:val="005360A9"/>
    <w:rsid w:val="005360DB"/>
    <w:rsid w:val="0053637D"/>
    <w:rsid w:val="005364DE"/>
    <w:rsid w:val="0053693B"/>
    <w:rsid w:val="00536D22"/>
    <w:rsid w:val="00536ED2"/>
    <w:rsid w:val="00537202"/>
    <w:rsid w:val="00537248"/>
    <w:rsid w:val="005373C7"/>
    <w:rsid w:val="00537504"/>
    <w:rsid w:val="00537D91"/>
    <w:rsid w:val="00537DBF"/>
    <w:rsid w:val="00539F34"/>
    <w:rsid w:val="005403B9"/>
    <w:rsid w:val="0054063B"/>
    <w:rsid w:val="005406C7"/>
    <w:rsid w:val="00540EA6"/>
    <w:rsid w:val="0054104C"/>
    <w:rsid w:val="0054121F"/>
    <w:rsid w:val="00541269"/>
    <w:rsid w:val="0054146F"/>
    <w:rsid w:val="0054161F"/>
    <w:rsid w:val="00541A2E"/>
    <w:rsid w:val="00541A35"/>
    <w:rsid w:val="00541AFF"/>
    <w:rsid w:val="005420AE"/>
    <w:rsid w:val="00542227"/>
    <w:rsid w:val="0054263D"/>
    <w:rsid w:val="005427B2"/>
    <w:rsid w:val="00542B31"/>
    <w:rsid w:val="00542FA5"/>
    <w:rsid w:val="0054366E"/>
    <w:rsid w:val="00543C8D"/>
    <w:rsid w:val="00543F01"/>
    <w:rsid w:val="00544523"/>
    <w:rsid w:val="005448E7"/>
    <w:rsid w:val="005449BA"/>
    <w:rsid w:val="00544F30"/>
    <w:rsid w:val="005450F2"/>
    <w:rsid w:val="005451C2"/>
    <w:rsid w:val="00545348"/>
    <w:rsid w:val="00545C92"/>
    <w:rsid w:val="00545D62"/>
    <w:rsid w:val="00546039"/>
    <w:rsid w:val="005463FE"/>
    <w:rsid w:val="0054642B"/>
    <w:rsid w:val="00546C29"/>
    <w:rsid w:val="00546CDB"/>
    <w:rsid w:val="00546E5D"/>
    <w:rsid w:val="0054701D"/>
    <w:rsid w:val="005470B3"/>
    <w:rsid w:val="00547318"/>
    <w:rsid w:val="005476BB"/>
    <w:rsid w:val="005476EB"/>
    <w:rsid w:val="00550222"/>
    <w:rsid w:val="005506B8"/>
    <w:rsid w:val="00550894"/>
    <w:rsid w:val="005509CC"/>
    <w:rsid w:val="00550A7D"/>
    <w:rsid w:val="00550D38"/>
    <w:rsid w:val="00550DE6"/>
    <w:rsid w:val="00550EC3"/>
    <w:rsid w:val="00551047"/>
    <w:rsid w:val="00551290"/>
    <w:rsid w:val="005512F2"/>
    <w:rsid w:val="005516DA"/>
    <w:rsid w:val="00551B98"/>
    <w:rsid w:val="00551E82"/>
    <w:rsid w:val="0055215E"/>
    <w:rsid w:val="005521A6"/>
    <w:rsid w:val="0055240A"/>
    <w:rsid w:val="005526DC"/>
    <w:rsid w:val="005530B3"/>
    <w:rsid w:val="005534D5"/>
    <w:rsid w:val="005535D6"/>
    <w:rsid w:val="005535FC"/>
    <w:rsid w:val="005535FD"/>
    <w:rsid w:val="0055379D"/>
    <w:rsid w:val="00553BC3"/>
    <w:rsid w:val="00553E36"/>
    <w:rsid w:val="00554499"/>
    <w:rsid w:val="005544EF"/>
    <w:rsid w:val="00554680"/>
    <w:rsid w:val="00554A25"/>
    <w:rsid w:val="00554AEE"/>
    <w:rsid w:val="00554C6F"/>
    <w:rsid w:val="00554D4E"/>
    <w:rsid w:val="00555004"/>
    <w:rsid w:val="00555458"/>
    <w:rsid w:val="005555B0"/>
    <w:rsid w:val="00555927"/>
    <w:rsid w:val="00555AA7"/>
    <w:rsid w:val="00555FEC"/>
    <w:rsid w:val="00556246"/>
    <w:rsid w:val="00556288"/>
    <w:rsid w:val="00556301"/>
    <w:rsid w:val="005563D1"/>
    <w:rsid w:val="00556507"/>
    <w:rsid w:val="0055669F"/>
    <w:rsid w:val="00556752"/>
    <w:rsid w:val="00556B5D"/>
    <w:rsid w:val="00556B97"/>
    <w:rsid w:val="00556BA4"/>
    <w:rsid w:val="00556BD6"/>
    <w:rsid w:val="00556D98"/>
    <w:rsid w:val="00557134"/>
    <w:rsid w:val="00557423"/>
    <w:rsid w:val="0055779B"/>
    <w:rsid w:val="00557E7B"/>
    <w:rsid w:val="00560013"/>
    <w:rsid w:val="005603D1"/>
    <w:rsid w:val="00560559"/>
    <w:rsid w:val="00560657"/>
    <w:rsid w:val="005607F9"/>
    <w:rsid w:val="005608C0"/>
    <w:rsid w:val="00560C35"/>
    <w:rsid w:val="00560F23"/>
    <w:rsid w:val="0056198D"/>
    <w:rsid w:val="00561A10"/>
    <w:rsid w:val="00561BDB"/>
    <w:rsid w:val="00561D41"/>
    <w:rsid w:val="00561E14"/>
    <w:rsid w:val="005629A9"/>
    <w:rsid w:val="00563748"/>
    <w:rsid w:val="00563B0F"/>
    <w:rsid w:val="00563E29"/>
    <w:rsid w:val="00564051"/>
    <w:rsid w:val="005640E6"/>
    <w:rsid w:val="00564418"/>
    <w:rsid w:val="00564507"/>
    <w:rsid w:val="00564747"/>
    <w:rsid w:val="0056486A"/>
    <w:rsid w:val="0056488A"/>
    <w:rsid w:val="00564960"/>
    <w:rsid w:val="00564B99"/>
    <w:rsid w:val="00564D72"/>
    <w:rsid w:val="00564EF6"/>
    <w:rsid w:val="00564F6E"/>
    <w:rsid w:val="00565609"/>
    <w:rsid w:val="005656DB"/>
    <w:rsid w:val="0056588F"/>
    <w:rsid w:val="00565C6B"/>
    <w:rsid w:val="00565F62"/>
    <w:rsid w:val="00565F6D"/>
    <w:rsid w:val="0056600C"/>
    <w:rsid w:val="00566267"/>
    <w:rsid w:val="005663DD"/>
    <w:rsid w:val="005667CC"/>
    <w:rsid w:val="00566EB8"/>
    <w:rsid w:val="00566FD1"/>
    <w:rsid w:val="00567453"/>
    <w:rsid w:val="005676F5"/>
    <w:rsid w:val="00567939"/>
    <w:rsid w:val="0056794F"/>
    <w:rsid w:val="00567AD3"/>
    <w:rsid w:val="00567C3F"/>
    <w:rsid w:val="00567C8F"/>
    <w:rsid w:val="00567EE0"/>
    <w:rsid w:val="005701D0"/>
    <w:rsid w:val="005702DE"/>
    <w:rsid w:val="00570CE1"/>
    <w:rsid w:val="00570ED9"/>
    <w:rsid w:val="00570EE8"/>
    <w:rsid w:val="00570F2F"/>
    <w:rsid w:val="00571902"/>
    <w:rsid w:val="00571AD6"/>
    <w:rsid w:val="00571CB3"/>
    <w:rsid w:val="00571DCA"/>
    <w:rsid w:val="0057216F"/>
    <w:rsid w:val="0057222E"/>
    <w:rsid w:val="005722A1"/>
    <w:rsid w:val="00572498"/>
    <w:rsid w:val="005727A5"/>
    <w:rsid w:val="00572CEF"/>
    <w:rsid w:val="00572DDA"/>
    <w:rsid w:val="00572F3A"/>
    <w:rsid w:val="00573238"/>
    <w:rsid w:val="005733F5"/>
    <w:rsid w:val="005738F1"/>
    <w:rsid w:val="00573971"/>
    <w:rsid w:val="00573BA3"/>
    <w:rsid w:val="00573E85"/>
    <w:rsid w:val="00574309"/>
    <w:rsid w:val="005744D1"/>
    <w:rsid w:val="005745AA"/>
    <w:rsid w:val="00574A42"/>
    <w:rsid w:val="00574CC3"/>
    <w:rsid w:val="00574E97"/>
    <w:rsid w:val="00574EE2"/>
    <w:rsid w:val="0057537D"/>
    <w:rsid w:val="00575614"/>
    <w:rsid w:val="00575669"/>
    <w:rsid w:val="0057599D"/>
    <w:rsid w:val="00575A69"/>
    <w:rsid w:val="00575F10"/>
    <w:rsid w:val="00575F87"/>
    <w:rsid w:val="005760E5"/>
    <w:rsid w:val="00576493"/>
    <w:rsid w:val="005765CF"/>
    <w:rsid w:val="005765FE"/>
    <w:rsid w:val="00576669"/>
    <w:rsid w:val="00576A35"/>
    <w:rsid w:val="00576ED7"/>
    <w:rsid w:val="00576F8A"/>
    <w:rsid w:val="00577676"/>
    <w:rsid w:val="005777B0"/>
    <w:rsid w:val="005777F3"/>
    <w:rsid w:val="00577DF0"/>
    <w:rsid w:val="00577E83"/>
    <w:rsid w:val="00577FA4"/>
    <w:rsid w:val="00577FB8"/>
    <w:rsid w:val="00580221"/>
    <w:rsid w:val="0058032E"/>
    <w:rsid w:val="00580471"/>
    <w:rsid w:val="005807CE"/>
    <w:rsid w:val="0058080F"/>
    <w:rsid w:val="0058097A"/>
    <w:rsid w:val="00580BE9"/>
    <w:rsid w:val="00580CE3"/>
    <w:rsid w:val="00581A9D"/>
    <w:rsid w:val="00582138"/>
    <w:rsid w:val="00582D0B"/>
    <w:rsid w:val="00582F74"/>
    <w:rsid w:val="0058312D"/>
    <w:rsid w:val="005834B4"/>
    <w:rsid w:val="00583785"/>
    <w:rsid w:val="00583B01"/>
    <w:rsid w:val="00583B78"/>
    <w:rsid w:val="00583F1A"/>
    <w:rsid w:val="0058408C"/>
    <w:rsid w:val="00584232"/>
    <w:rsid w:val="0058424B"/>
    <w:rsid w:val="00584303"/>
    <w:rsid w:val="005846AD"/>
    <w:rsid w:val="00584CA1"/>
    <w:rsid w:val="00584DEB"/>
    <w:rsid w:val="005851C3"/>
    <w:rsid w:val="00585374"/>
    <w:rsid w:val="00585442"/>
    <w:rsid w:val="00585A25"/>
    <w:rsid w:val="00585C89"/>
    <w:rsid w:val="00586403"/>
    <w:rsid w:val="00586940"/>
    <w:rsid w:val="00587368"/>
    <w:rsid w:val="00587BCD"/>
    <w:rsid w:val="00587BFA"/>
    <w:rsid w:val="00587DD3"/>
    <w:rsid w:val="00590240"/>
    <w:rsid w:val="005909F7"/>
    <w:rsid w:val="00590BC8"/>
    <w:rsid w:val="00590C5A"/>
    <w:rsid w:val="00590D2E"/>
    <w:rsid w:val="00590D50"/>
    <w:rsid w:val="0059115A"/>
    <w:rsid w:val="005912C2"/>
    <w:rsid w:val="005913B6"/>
    <w:rsid w:val="00591552"/>
    <w:rsid w:val="005915D7"/>
    <w:rsid w:val="005916FC"/>
    <w:rsid w:val="005917EA"/>
    <w:rsid w:val="00591C6E"/>
    <w:rsid w:val="00591F6E"/>
    <w:rsid w:val="00592C2A"/>
    <w:rsid w:val="00592CD9"/>
    <w:rsid w:val="00592CFC"/>
    <w:rsid w:val="00593212"/>
    <w:rsid w:val="00593492"/>
    <w:rsid w:val="00593801"/>
    <w:rsid w:val="0059396C"/>
    <w:rsid w:val="00593B0B"/>
    <w:rsid w:val="00593C49"/>
    <w:rsid w:val="00593FBD"/>
    <w:rsid w:val="00594157"/>
    <w:rsid w:val="0059465E"/>
    <w:rsid w:val="005946C1"/>
    <w:rsid w:val="0059489E"/>
    <w:rsid w:val="00594C68"/>
    <w:rsid w:val="00594CB9"/>
    <w:rsid w:val="00594D29"/>
    <w:rsid w:val="00594F9F"/>
    <w:rsid w:val="005956C1"/>
    <w:rsid w:val="00596060"/>
    <w:rsid w:val="00596062"/>
    <w:rsid w:val="00596120"/>
    <w:rsid w:val="00596298"/>
    <w:rsid w:val="0059629D"/>
    <w:rsid w:val="005962E8"/>
    <w:rsid w:val="00596706"/>
    <w:rsid w:val="00596782"/>
    <w:rsid w:val="00596A85"/>
    <w:rsid w:val="00596CE7"/>
    <w:rsid w:val="00596D5B"/>
    <w:rsid w:val="00596EFA"/>
    <w:rsid w:val="00596F29"/>
    <w:rsid w:val="00596FEC"/>
    <w:rsid w:val="00597069"/>
    <w:rsid w:val="00597179"/>
    <w:rsid w:val="0059754E"/>
    <w:rsid w:val="00597770"/>
    <w:rsid w:val="005978C2"/>
    <w:rsid w:val="0059794E"/>
    <w:rsid w:val="00597B52"/>
    <w:rsid w:val="00597D57"/>
    <w:rsid w:val="00597D6A"/>
    <w:rsid w:val="00597DB4"/>
    <w:rsid w:val="00597E67"/>
    <w:rsid w:val="00597E76"/>
    <w:rsid w:val="00597EDB"/>
    <w:rsid w:val="005A0067"/>
    <w:rsid w:val="005A018D"/>
    <w:rsid w:val="005A0276"/>
    <w:rsid w:val="005A035C"/>
    <w:rsid w:val="005A04E8"/>
    <w:rsid w:val="005A06AE"/>
    <w:rsid w:val="005A0976"/>
    <w:rsid w:val="005A10C2"/>
    <w:rsid w:val="005A1223"/>
    <w:rsid w:val="005A16F5"/>
    <w:rsid w:val="005A1706"/>
    <w:rsid w:val="005A1737"/>
    <w:rsid w:val="005A1A06"/>
    <w:rsid w:val="005A1C9B"/>
    <w:rsid w:val="005A1E22"/>
    <w:rsid w:val="005A1EC5"/>
    <w:rsid w:val="005A206E"/>
    <w:rsid w:val="005A2086"/>
    <w:rsid w:val="005A21E3"/>
    <w:rsid w:val="005A25A3"/>
    <w:rsid w:val="005A2903"/>
    <w:rsid w:val="005A2EF8"/>
    <w:rsid w:val="005A3040"/>
    <w:rsid w:val="005A3AAA"/>
    <w:rsid w:val="005A3CC9"/>
    <w:rsid w:val="005A3CFD"/>
    <w:rsid w:val="005A440A"/>
    <w:rsid w:val="005A45F4"/>
    <w:rsid w:val="005A4B22"/>
    <w:rsid w:val="005A4D30"/>
    <w:rsid w:val="005A4D81"/>
    <w:rsid w:val="005A50EB"/>
    <w:rsid w:val="005A56A1"/>
    <w:rsid w:val="005A56BE"/>
    <w:rsid w:val="005A5B3A"/>
    <w:rsid w:val="005A5EB9"/>
    <w:rsid w:val="005A6062"/>
    <w:rsid w:val="005A6795"/>
    <w:rsid w:val="005A6A14"/>
    <w:rsid w:val="005A6CB8"/>
    <w:rsid w:val="005A6F4C"/>
    <w:rsid w:val="005A7023"/>
    <w:rsid w:val="005A714F"/>
    <w:rsid w:val="005A771E"/>
    <w:rsid w:val="005A77FB"/>
    <w:rsid w:val="005A7FBC"/>
    <w:rsid w:val="005B03CC"/>
    <w:rsid w:val="005B041C"/>
    <w:rsid w:val="005B0481"/>
    <w:rsid w:val="005B0AFD"/>
    <w:rsid w:val="005B0C9E"/>
    <w:rsid w:val="005B10D1"/>
    <w:rsid w:val="005B11E7"/>
    <w:rsid w:val="005B11EE"/>
    <w:rsid w:val="005B24EC"/>
    <w:rsid w:val="005B2C02"/>
    <w:rsid w:val="005B2D5A"/>
    <w:rsid w:val="005B31F3"/>
    <w:rsid w:val="005B3959"/>
    <w:rsid w:val="005B3B90"/>
    <w:rsid w:val="005B400C"/>
    <w:rsid w:val="005B4144"/>
    <w:rsid w:val="005B4CCC"/>
    <w:rsid w:val="005B4DFA"/>
    <w:rsid w:val="005B4F1B"/>
    <w:rsid w:val="005B559D"/>
    <w:rsid w:val="005B5C41"/>
    <w:rsid w:val="005B5C46"/>
    <w:rsid w:val="005B6283"/>
    <w:rsid w:val="005B631F"/>
    <w:rsid w:val="005B6865"/>
    <w:rsid w:val="005B6A02"/>
    <w:rsid w:val="005B7690"/>
    <w:rsid w:val="005B77DB"/>
    <w:rsid w:val="005B7957"/>
    <w:rsid w:val="005C0006"/>
    <w:rsid w:val="005C0048"/>
    <w:rsid w:val="005C0076"/>
    <w:rsid w:val="005C0318"/>
    <w:rsid w:val="005C04E7"/>
    <w:rsid w:val="005C0537"/>
    <w:rsid w:val="005C099B"/>
    <w:rsid w:val="005C0D4A"/>
    <w:rsid w:val="005C10A6"/>
    <w:rsid w:val="005C1235"/>
    <w:rsid w:val="005C132F"/>
    <w:rsid w:val="005C1A26"/>
    <w:rsid w:val="005C1AD3"/>
    <w:rsid w:val="005C2094"/>
    <w:rsid w:val="005C298A"/>
    <w:rsid w:val="005C29A6"/>
    <w:rsid w:val="005C3186"/>
    <w:rsid w:val="005C3279"/>
    <w:rsid w:val="005C3FB6"/>
    <w:rsid w:val="005C4358"/>
    <w:rsid w:val="005C443D"/>
    <w:rsid w:val="005C4577"/>
    <w:rsid w:val="005C4AA0"/>
    <w:rsid w:val="005C4AB2"/>
    <w:rsid w:val="005C4E12"/>
    <w:rsid w:val="005C4E42"/>
    <w:rsid w:val="005C4F9B"/>
    <w:rsid w:val="005C502D"/>
    <w:rsid w:val="005C5151"/>
    <w:rsid w:val="005C558B"/>
    <w:rsid w:val="005C56A3"/>
    <w:rsid w:val="005C5B72"/>
    <w:rsid w:val="005C5C8A"/>
    <w:rsid w:val="005C5F79"/>
    <w:rsid w:val="005C6334"/>
    <w:rsid w:val="005C6DD3"/>
    <w:rsid w:val="005C6E4B"/>
    <w:rsid w:val="005C7282"/>
    <w:rsid w:val="005C741C"/>
    <w:rsid w:val="005C7563"/>
    <w:rsid w:val="005C75AA"/>
    <w:rsid w:val="005C7995"/>
    <w:rsid w:val="005C7FEF"/>
    <w:rsid w:val="005D0021"/>
    <w:rsid w:val="005D020B"/>
    <w:rsid w:val="005D038D"/>
    <w:rsid w:val="005D0845"/>
    <w:rsid w:val="005D101F"/>
    <w:rsid w:val="005D1594"/>
    <w:rsid w:val="005D1758"/>
    <w:rsid w:val="005D1C52"/>
    <w:rsid w:val="005D1CD2"/>
    <w:rsid w:val="005D1F67"/>
    <w:rsid w:val="005D1FF3"/>
    <w:rsid w:val="005D22D7"/>
    <w:rsid w:val="005D2541"/>
    <w:rsid w:val="005D25CD"/>
    <w:rsid w:val="005D25F0"/>
    <w:rsid w:val="005D2B26"/>
    <w:rsid w:val="005D2C44"/>
    <w:rsid w:val="005D31D5"/>
    <w:rsid w:val="005D327A"/>
    <w:rsid w:val="005D3430"/>
    <w:rsid w:val="005D3689"/>
    <w:rsid w:val="005D36CD"/>
    <w:rsid w:val="005D3751"/>
    <w:rsid w:val="005D37A7"/>
    <w:rsid w:val="005D3ACB"/>
    <w:rsid w:val="005D3AE5"/>
    <w:rsid w:val="005D40E5"/>
    <w:rsid w:val="005D4504"/>
    <w:rsid w:val="005D462F"/>
    <w:rsid w:val="005D4735"/>
    <w:rsid w:val="005D478F"/>
    <w:rsid w:val="005D47E5"/>
    <w:rsid w:val="005D49B8"/>
    <w:rsid w:val="005D4AD8"/>
    <w:rsid w:val="005D4CB8"/>
    <w:rsid w:val="005D4D24"/>
    <w:rsid w:val="005D54D4"/>
    <w:rsid w:val="005D54F9"/>
    <w:rsid w:val="005D5639"/>
    <w:rsid w:val="005D5F3A"/>
    <w:rsid w:val="005D630A"/>
    <w:rsid w:val="005D6349"/>
    <w:rsid w:val="005D6665"/>
    <w:rsid w:val="005D6A2B"/>
    <w:rsid w:val="005D6FCC"/>
    <w:rsid w:val="005D7065"/>
    <w:rsid w:val="005D738D"/>
    <w:rsid w:val="005D7411"/>
    <w:rsid w:val="005D74CD"/>
    <w:rsid w:val="005D7885"/>
    <w:rsid w:val="005D78F9"/>
    <w:rsid w:val="005D7993"/>
    <w:rsid w:val="005D7A7B"/>
    <w:rsid w:val="005D7A9A"/>
    <w:rsid w:val="005D7E39"/>
    <w:rsid w:val="005E040C"/>
    <w:rsid w:val="005E0496"/>
    <w:rsid w:val="005E0772"/>
    <w:rsid w:val="005E1016"/>
    <w:rsid w:val="005E1876"/>
    <w:rsid w:val="005E1CC0"/>
    <w:rsid w:val="005E1E0D"/>
    <w:rsid w:val="005E21F1"/>
    <w:rsid w:val="005E2605"/>
    <w:rsid w:val="005E2911"/>
    <w:rsid w:val="005E2B1C"/>
    <w:rsid w:val="005E2B41"/>
    <w:rsid w:val="005E2B46"/>
    <w:rsid w:val="005E2C4C"/>
    <w:rsid w:val="005E2FAB"/>
    <w:rsid w:val="005E317A"/>
    <w:rsid w:val="005E3515"/>
    <w:rsid w:val="005E4260"/>
    <w:rsid w:val="005E43DA"/>
    <w:rsid w:val="005E445A"/>
    <w:rsid w:val="005E472E"/>
    <w:rsid w:val="005E48D3"/>
    <w:rsid w:val="005E4C86"/>
    <w:rsid w:val="005E4FA6"/>
    <w:rsid w:val="005E4FD3"/>
    <w:rsid w:val="005E5003"/>
    <w:rsid w:val="005E5684"/>
    <w:rsid w:val="005E5B58"/>
    <w:rsid w:val="005E5D1A"/>
    <w:rsid w:val="005E5EF9"/>
    <w:rsid w:val="005E5F4E"/>
    <w:rsid w:val="005E61FF"/>
    <w:rsid w:val="005E6B2D"/>
    <w:rsid w:val="005E6DD8"/>
    <w:rsid w:val="005E7A20"/>
    <w:rsid w:val="005E7A89"/>
    <w:rsid w:val="005E7A9B"/>
    <w:rsid w:val="005E7D78"/>
    <w:rsid w:val="005E7F62"/>
    <w:rsid w:val="005F0709"/>
    <w:rsid w:val="005F0A0B"/>
    <w:rsid w:val="005F0AAD"/>
    <w:rsid w:val="005F0AD9"/>
    <w:rsid w:val="005F0E96"/>
    <w:rsid w:val="005F10FC"/>
    <w:rsid w:val="005F1182"/>
    <w:rsid w:val="005F13A2"/>
    <w:rsid w:val="005F1589"/>
    <w:rsid w:val="005F161D"/>
    <w:rsid w:val="005F16F0"/>
    <w:rsid w:val="005F1B95"/>
    <w:rsid w:val="005F1C08"/>
    <w:rsid w:val="005F1FB7"/>
    <w:rsid w:val="005F2621"/>
    <w:rsid w:val="005F2636"/>
    <w:rsid w:val="005F26F2"/>
    <w:rsid w:val="005F29DF"/>
    <w:rsid w:val="005F29F8"/>
    <w:rsid w:val="005F2B37"/>
    <w:rsid w:val="005F2C7C"/>
    <w:rsid w:val="005F3094"/>
    <w:rsid w:val="005F3720"/>
    <w:rsid w:val="005F3898"/>
    <w:rsid w:val="005F3ADA"/>
    <w:rsid w:val="005F3F2E"/>
    <w:rsid w:val="005F3FE6"/>
    <w:rsid w:val="005F40A5"/>
    <w:rsid w:val="005F42BE"/>
    <w:rsid w:val="005F4419"/>
    <w:rsid w:val="005F4993"/>
    <w:rsid w:val="005F4A2F"/>
    <w:rsid w:val="005F4AC3"/>
    <w:rsid w:val="005F4ADC"/>
    <w:rsid w:val="005F4B6F"/>
    <w:rsid w:val="005F4D23"/>
    <w:rsid w:val="005F5055"/>
    <w:rsid w:val="005F5309"/>
    <w:rsid w:val="005F5A25"/>
    <w:rsid w:val="005F5AE0"/>
    <w:rsid w:val="005F5CE9"/>
    <w:rsid w:val="005F5F61"/>
    <w:rsid w:val="005F5FA3"/>
    <w:rsid w:val="005F5FB5"/>
    <w:rsid w:val="005F6200"/>
    <w:rsid w:val="005F65A7"/>
    <w:rsid w:val="005F65CF"/>
    <w:rsid w:val="005F6E7D"/>
    <w:rsid w:val="005F730A"/>
    <w:rsid w:val="005F7727"/>
    <w:rsid w:val="005F777C"/>
    <w:rsid w:val="005F779E"/>
    <w:rsid w:val="005F7841"/>
    <w:rsid w:val="005F79F1"/>
    <w:rsid w:val="005F7D5A"/>
    <w:rsid w:val="006005F0"/>
    <w:rsid w:val="006007C7"/>
    <w:rsid w:val="00600C6B"/>
    <w:rsid w:val="00600F9D"/>
    <w:rsid w:val="006013E7"/>
    <w:rsid w:val="00601425"/>
    <w:rsid w:val="00601470"/>
    <w:rsid w:val="00601665"/>
    <w:rsid w:val="00601951"/>
    <w:rsid w:val="00601A70"/>
    <w:rsid w:val="00601B42"/>
    <w:rsid w:val="00601DC0"/>
    <w:rsid w:val="00601E22"/>
    <w:rsid w:val="0060229B"/>
    <w:rsid w:val="0060245B"/>
    <w:rsid w:val="00603363"/>
    <w:rsid w:val="00603561"/>
    <w:rsid w:val="00603CE5"/>
    <w:rsid w:val="00603DD6"/>
    <w:rsid w:val="00603EB6"/>
    <w:rsid w:val="00603F91"/>
    <w:rsid w:val="006044AB"/>
    <w:rsid w:val="00604BA9"/>
    <w:rsid w:val="00605215"/>
    <w:rsid w:val="0060539F"/>
    <w:rsid w:val="0060557C"/>
    <w:rsid w:val="00605B61"/>
    <w:rsid w:val="00605B6A"/>
    <w:rsid w:val="00605CD7"/>
    <w:rsid w:val="00605F21"/>
    <w:rsid w:val="00605FA1"/>
    <w:rsid w:val="00605FDB"/>
    <w:rsid w:val="00606204"/>
    <w:rsid w:val="00606213"/>
    <w:rsid w:val="006062A6"/>
    <w:rsid w:val="00606982"/>
    <w:rsid w:val="00606DC0"/>
    <w:rsid w:val="0060710C"/>
    <w:rsid w:val="00607335"/>
    <w:rsid w:val="0060776C"/>
    <w:rsid w:val="00607801"/>
    <w:rsid w:val="00607842"/>
    <w:rsid w:val="00607E7E"/>
    <w:rsid w:val="00607EC4"/>
    <w:rsid w:val="00607F1A"/>
    <w:rsid w:val="0061012F"/>
    <w:rsid w:val="00610185"/>
    <w:rsid w:val="006109CE"/>
    <w:rsid w:val="00610A60"/>
    <w:rsid w:val="00610CCE"/>
    <w:rsid w:val="00610E38"/>
    <w:rsid w:val="00611599"/>
    <w:rsid w:val="00611628"/>
    <w:rsid w:val="00611DC4"/>
    <w:rsid w:val="00611EC5"/>
    <w:rsid w:val="00611F87"/>
    <w:rsid w:val="0061218E"/>
    <w:rsid w:val="00612302"/>
    <w:rsid w:val="00612413"/>
    <w:rsid w:val="006124F9"/>
    <w:rsid w:val="0061264F"/>
    <w:rsid w:val="00612790"/>
    <w:rsid w:val="00612AE5"/>
    <w:rsid w:val="00612B6E"/>
    <w:rsid w:val="00612BE6"/>
    <w:rsid w:val="00612CE5"/>
    <w:rsid w:val="00613F15"/>
    <w:rsid w:val="00614250"/>
    <w:rsid w:val="006146D0"/>
    <w:rsid w:val="00614969"/>
    <w:rsid w:val="00614CC7"/>
    <w:rsid w:val="00614DF5"/>
    <w:rsid w:val="006156F1"/>
    <w:rsid w:val="00615DE5"/>
    <w:rsid w:val="006161B0"/>
    <w:rsid w:val="00616434"/>
    <w:rsid w:val="006165A9"/>
    <w:rsid w:val="00616A4D"/>
    <w:rsid w:val="00616B4C"/>
    <w:rsid w:val="0061737C"/>
    <w:rsid w:val="0061737D"/>
    <w:rsid w:val="00617392"/>
    <w:rsid w:val="006178FC"/>
    <w:rsid w:val="00617C98"/>
    <w:rsid w:val="00617FC3"/>
    <w:rsid w:val="00620115"/>
    <w:rsid w:val="0062050B"/>
    <w:rsid w:val="00620A97"/>
    <w:rsid w:val="00620B5F"/>
    <w:rsid w:val="00620D3F"/>
    <w:rsid w:val="00620E19"/>
    <w:rsid w:val="00620E68"/>
    <w:rsid w:val="00621035"/>
    <w:rsid w:val="00621059"/>
    <w:rsid w:val="0062117D"/>
    <w:rsid w:val="0062122F"/>
    <w:rsid w:val="00621702"/>
    <w:rsid w:val="00621E84"/>
    <w:rsid w:val="006221DB"/>
    <w:rsid w:val="00622404"/>
    <w:rsid w:val="006225CC"/>
    <w:rsid w:val="00622611"/>
    <w:rsid w:val="00622725"/>
    <w:rsid w:val="0062282C"/>
    <w:rsid w:val="006228E9"/>
    <w:rsid w:val="00622A1B"/>
    <w:rsid w:val="00622BA8"/>
    <w:rsid w:val="00622CCB"/>
    <w:rsid w:val="00622CF8"/>
    <w:rsid w:val="00622D3F"/>
    <w:rsid w:val="00622E2C"/>
    <w:rsid w:val="006230AF"/>
    <w:rsid w:val="0062314D"/>
    <w:rsid w:val="00623212"/>
    <w:rsid w:val="00623531"/>
    <w:rsid w:val="006239D4"/>
    <w:rsid w:val="00623F90"/>
    <w:rsid w:val="0062405D"/>
    <w:rsid w:val="00624BA4"/>
    <w:rsid w:val="00624DF1"/>
    <w:rsid w:val="00624EC4"/>
    <w:rsid w:val="00625504"/>
    <w:rsid w:val="0062556A"/>
    <w:rsid w:val="006255F8"/>
    <w:rsid w:val="0062579A"/>
    <w:rsid w:val="006257B7"/>
    <w:rsid w:val="006263B9"/>
    <w:rsid w:val="0062662F"/>
    <w:rsid w:val="00626962"/>
    <w:rsid w:val="006269F1"/>
    <w:rsid w:val="00626AAF"/>
    <w:rsid w:val="00626C7C"/>
    <w:rsid w:val="00626D0A"/>
    <w:rsid w:val="00626F81"/>
    <w:rsid w:val="00627154"/>
    <w:rsid w:val="006271D0"/>
    <w:rsid w:val="006271DB"/>
    <w:rsid w:val="00627260"/>
    <w:rsid w:val="00627420"/>
    <w:rsid w:val="00627B5D"/>
    <w:rsid w:val="00627E78"/>
    <w:rsid w:val="00630141"/>
    <w:rsid w:val="006308BB"/>
    <w:rsid w:val="006308C5"/>
    <w:rsid w:val="006309DB"/>
    <w:rsid w:val="00630B79"/>
    <w:rsid w:val="00630B96"/>
    <w:rsid w:val="00630E19"/>
    <w:rsid w:val="006310B6"/>
    <w:rsid w:val="00631123"/>
    <w:rsid w:val="00631501"/>
    <w:rsid w:val="00631793"/>
    <w:rsid w:val="006319CC"/>
    <w:rsid w:val="006322D8"/>
    <w:rsid w:val="00632650"/>
    <w:rsid w:val="006327AD"/>
    <w:rsid w:val="006328EC"/>
    <w:rsid w:val="00632D08"/>
    <w:rsid w:val="00632DFD"/>
    <w:rsid w:val="00632EA0"/>
    <w:rsid w:val="00633010"/>
    <w:rsid w:val="006333E4"/>
    <w:rsid w:val="00633EAD"/>
    <w:rsid w:val="00634384"/>
    <w:rsid w:val="006343DF"/>
    <w:rsid w:val="006345C1"/>
    <w:rsid w:val="00634704"/>
    <w:rsid w:val="00634ACC"/>
    <w:rsid w:val="00634BB1"/>
    <w:rsid w:val="0063506A"/>
    <w:rsid w:val="00635296"/>
    <w:rsid w:val="00635669"/>
    <w:rsid w:val="00635A48"/>
    <w:rsid w:val="00635A65"/>
    <w:rsid w:val="00635C73"/>
    <w:rsid w:val="00635D3B"/>
    <w:rsid w:val="00635E0E"/>
    <w:rsid w:val="0063624F"/>
    <w:rsid w:val="00636650"/>
    <w:rsid w:val="0063667B"/>
    <w:rsid w:val="006368E0"/>
    <w:rsid w:val="00636AAE"/>
    <w:rsid w:val="0063704D"/>
    <w:rsid w:val="00637253"/>
    <w:rsid w:val="006374F9"/>
    <w:rsid w:val="006375EE"/>
    <w:rsid w:val="0063784F"/>
    <w:rsid w:val="006378A3"/>
    <w:rsid w:val="006402C5"/>
    <w:rsid w:val="00640419"/>
    <w:rsid w:val="0064061F"/>
    <w:rsid w:val="00640703"/>
    <w:rsid w:val="00640B59"/>
    <w:rsid w:val="00640D3A"/>
    <w:rsid w:val="00640E1C"/>
    <w:rsid w:val="00641014"/>
    <w:rsid w:val="00641351"/>
    <w:rsid w:val="00641407"/>
    <w:rsid w:val="00641431"/>
    <w:rsid w:val="0064148C"/>
    <w:rsid w:val="00641621"/>
    <w:rsid w:val="006417AC"/>
    <w:rsid w:val="00641A3E"/>
    <w:rsid w:val="00641BDA"/>
    <w:rsid w:val="00641BFD"/>
    <w:rsid w:val="00641D0F"/>
    <w:rsid w:val="00642028"/>
    <w:rsid w:val="006420D2"/>
    <w:rsid w:val="00642205"/>
    <w:rsid w:val="0064256F"/>
    <w:rsid w:val="006425F3"/>
    <w:rsid w:val="006426D6"/>
    <w:rsid w:val="00642C4A"/>
    <w:rsid w:val="00642E54"/>
    <w:rsid w:val="006431C6"/>
    <w:rsid w:val="006439BC"/>
    <w:rsid w:val="006439DD"/>
    <w:rsid w:val="00643B39"/>
    <w:rsid w:val="00643D44"/>
    <w:rsid w:val="00643D65"/>
    <w:rsid w:val="00643F6E"/>
    <w:rsid w:val="00644069"/>
    <w:rsid w:val="00644186"/>
    <w:rsid w:val="006441FF"/>
    <w:rsid w:val="00644284"/>
    <w:rsid w:val="00644736"/>
    <w:rsid w:val="00644916"/>
    <w:rsid w:val="00644B66"/>
    <w:rsid w:val="00644D7F"/>
    <w:rsid w:val="006458BD"/>
    <w:rsid w:val="00645ABF"/>
    <w:rsid w:val="006468F0"/>
    <w:rsid w:val="00647712"/>
    <w:rsid w:val="00647A7D"/>
    <w:rsid w:val="00647BCF"/>
    <w:rsid w:val="00647BEE"/>
    <w:rsid w:val="00647DD5"/>
    <w:rsid w:val="00647E02"/>
    <w:rsid w:val="00650694"/>
    <w:rsid w:val="0065094E"/>
    <w:rsid w:val="00650B26"/>
    <w:rsid w:val="0065100E"/>
    <w:rsid w:val="006515D6"/>
    <w:rsid w:val="0065183A"/>
    <w:rsid w:val="00651C03"/>
    <w:rsid w:val="00651CCB"/>
    <w:rsid w:val="00651D40"/>
    <w:rsid w:val="00651D41"/>
    <w:rsid w:val="006520F0"/>
    <w:rsid w:val="006521C3"/>
    <w:rsid w:val="0065267F"/>
    <w:rsid w:val="0065288C"/>
    <w:rsid w:val="00652A45"/>
    <w:rsid w:val="00653090"/>
    <w:rsid w:val="006536FE"/>
    <w:rsid w:val="00653C00"/>
    <w:rsid w:val="00654050"/>
    <w:rsid w:val="00654314"/>
    <w:rsid w:val="006544FE"/>
    <w:rsid w:val="00654507"/>
    <w:rsid w:val="0065458D"/>
    <w:rsid w:val="006545B5"/>
    <w:rsid w:val="006547E1"/>
    <w:rsid w:val="006548A5"/>
    <w:rsid w:val="00654A2E"/>
    <w:rsid w:val="00654AB0"/>
    <w:rsid w:val="00654AC9"/>
    <w:rsid w:val="00654CFA"/>
    <w:rsid w:val="006550DA"/>
    <w:rsid w:val="006552BD"/>
    <w:rsid w:val="006554B3"/>
    <w:rsid w:val="00655694"/>
    <w:rsid w:val="00655740"/>
    <w:rsid w:val="006557C2"/>
    <w:rsid w:val="006558AB"/>
    <w:rsid w:val="00655B0C"/>
    <w:rsid w:val="00655F66"/>
    <w:rsid w:val="00656464"/>
    <w:rsid w:val="0065654F"/>
    <w:rsid w:val="006565AA"/>
    <w:rsid w:val="00656645"/>
    <w:rsid w:val="00656FF4"/>
    <w:rsid w:val="006571C8"/>
    <w:rsid w:val="0065729B"/>
    <w:rsid w:val="006574DE"/>
    <w:rsid w:val="0065792C"/>
    <w:rsid w:val="00657B38"/>
    <w:rsid w:val="00657C3F"/>
    <w:rsid w:val="00657ED6"/>
    <w:rsid w:val="00660442"/>
    <w:rsid w:val="0066055D"/>
    <w:rsid w:val="006605FB"/>
    <w:rsid w:val="00660632"/>
    <w:rsid w:val="00660B26"/>
    <w:rsid w:val="00660B44"/>
    <w:rsid w:val="006616F6"/>
    <w:rsid w:val="00661945"/>
    <w:rsid w:val="00661A91"/>
    <w:rsid w:val="00661B42"/>
    <w:rsid w:val="00662134"/>
    <w:rsid w:val="00662353"/>
    <w:rsid w:val="0066252D"/>
    <w:rsid w:val="00662630"/>
    <w:rsid w:val="00662BD5"/>
    <w:rsid w:val="00662E19"/>
    <w:rsid w:val="00662EB7"/>
    <w:rsid w:val="00662EB9"/>
    <w:rsid w:val="006630F3"/>
    <w:rsid w:val="00663501"/>
    <w:rsid w:val="00663777"/>
    <w:rsid w:val="006639F3"/>
    <w:rsid w:val="00663EAA"/>
    <w:rsid w:val="006648E1"/>
    <w:rsid w:val="00664962"/>
    <w:rsid w:val="00664A59"/>
    <w:rsid w:val="00664A7A"/>
    <w:rsid w:val="00664DD4"/>
    <w:rsid w:val="00664ED0"/>
    <w:rsid w:val="006652D1"/>
    <w:rsid w:val="006653D3"/>
    <w:rsid w:val="00665627"/>
    <w:rsid w:val="006657F4"/>
    <w:rsid w:val="00665A91"/>
    <w:rsid w:val="00665D75"/>
    <w:rsid w:val="00665DFA"/>
    <w:rsid w:val="00665FE4"/>
    <w:rsid w:val="006660CC"/>
    <w:rsid w:val="0066627C"/>
    <w:rsid w:val="00666B37"/>
    <w:rsid w:val="00666F6A"/>
    <w:rsid w:val="006670A6"/>
    <w:rsid w:val="006670BC"/>
    <w:rsid w:val="006670E1"/>
    <w:rsid w:val="00667C63"/>
    <w:rsid w:val="00667DD4"/>
    <w:rsid w:val="00670198"/>
    <w:rsid w:val="00670371"/>
    <w:rsid w:val="006707D9"/>
    <w:rsid w:val="00670A31"/>
    <w:rsid w:val="00670AA4"/>
    <w:rsid w:val="00670C3A"/>
    <w:rsid w:val="00670C71"/>
    <w:rsid w:val="00670D24"/>
    <w:rsid w:val="00670E13"/>
    <w:rsid w:val="00670E39"/>
    <w:rsid w:val="00670F5E"/>
    <w:rsid w:val="0067120E"/>
    <w:rsid w:val="00671655"/>
    <w:rsid w:val="0067193F"/>
    <w:rsid w:val="00671E2C"/>
    <w:rsid w:val="006722DF"/>
    <w:rsid w:val="0067256A"/>
    <w:rsid w:val="006728AC"/>
    <w:rsid w:val="006728BA"/>
    <w:rsid w:val="00672972"/>
    <w:rsid w:val="00672C4D"/>
    <w:rsid w:val="006733FD"/>
    <w:rsid w:val="006734E3"/>
    <w:rsid w:val="006735E7"/>
    <w:rsid w:val="00673843"/>
    <w:rsid w:val="006739DB"/>
    <w:rsid w:val="00673D4A"/>
    <w:rsid w:val="00673E2F"/>
    <w:rsid w:val="00673E3D"/>
    <w:rsid w:val="00673FA9"/>
    <w:rsid w:val="00674CE8"/>
    <w:rsid w:val="006750FC"/>
    <w:rsid w:val="006754A4"/>
    <w:rsid w:val="006754D4"/>
    <w:rsid w:val="00675885"/>
    <w:rsid w:val="00675941"/>
    <w:rsid w:val="006765D4"/>
    <w:rsid w:val="0067692F"/>
    <w:rsid w:val="006769C8"/>
    <w:rsid w:val="00676C11"/>
    <w:rsid w:val="00676F86"/>
    <w:rsid w:val="00677184"/>
    <w:rsid w:val="00677788"/>
    <w:rsid w:val="00677989"/>
    <w:rsid w:val="00677AB8"/>
    <w:rsid w:val="00677AD6"/>
    <w:rsid w:val="006802CE"/>
    <w:rsid w:val="00680B41"/>
    <w:rsid w:val="00680E19"/>
    <w:rsid w:val="00680EA4"/>
    <w:rsid w:val="00680F3E"/>
    <w:rsid w:val="006813BA"/>
    <w:rsid w:val="006813D5"/>
    <w:rsid w:val="0068188C"/>
    <w:rsid w:val="006818F9"/>
    <w:rsid w:val="00681E2C"/>
    <w:rsid w:val="00681E89"/>
    <w:rsid w:val="00681E8C"/>
    <w:rsid w:val="00681FF9"/>
    <w:rsid w:val="00682077"/>
    <w:rsid w:val="006820DA"/>
    <w:rsid w:val="0068229C"/>
    <w:rsid w:val="0068275F"/>
    <w:rsid w:val="00682ACC"/>
    <w:rsid w:val="00682B65"/>
    <w:rsid w:val="00682C4B"/>
    <w:rsid w:val="00682DBE"/>
    <w:rsid w:val="00682E16"/>
    <w:rsid w:val="00682E38"/>
    <w:rsid w:val="00682E8E"/>
    <w:rsid w:val="0068310F"/>
    <w:rsid w:val="0068368F"/>
    <w:rsid w:val="006836A6"/>
    <w:rsid w:val="00683752"/>
    <w:rsid w:val="00683C12"/>
    <w:rsid w:val="00683CC6"/>
    <w:rsid w:val="00683D91"/>
    <w:rsid w:val="00683EB4"/>
    <w:rsid w:val="0068409E"/>
    <w:rsid w:val="006843F1"/>
    <w:rsid w:val="0068471F"/>
    <w:rsid w:val="00684C53"/>
    <w:rsid w:val="00684ED3"/>
    <w:rsid w:val="00684F1D"/>
    <w:rsid w:val="00684FC0"/>
    <w:rsid w:val="006850F4"/>
    <w:rsid w:val="0068521B"/>
    <w:rsid w:val="00685258"/>
    <w:rsid w:val="0068529E"/>
    <w:rsid w:val="006854E9"/>
    <w:rsid w:val="00685803"/>
    <w:rsid w:val="00685AFD"/>
    <w:rsid w:val="00685B7B"/>
    <w:rsid w:val="00685CA4"/>
    <w:rsid w:val="00685FD9"/>
    <w:rsid w:val="00686484"/>
    <w:rsid w:val="006866BB"/>
    <w:rsid w:val="006866D2"/>
    <w:rsid w:val="00686DCA"/>
    <w:rsid w:val="00686EF8"/>
    <w:rsid w:val="00687C81"/>
    <w:rsid w:val="0069067B"/>
    <w:rsid w:val="00690B51"/>
    <w:rsid w:val="00690D4B"/>
    <w:rsid w:val="00690DA9"/>
    <w:rsid w:val="00690E99"/>
    <w:rsid w:val="00690F94"/>
    <w:rsid w:val="00691142"/>
    <w:rsid w:val="006914DE"/>
    <w:rsid w:val="0069196B"/>
    <w:rsid w:val="00691F41"/>
    <w:rsid w:val="0069211B"/>
    <w:rsid w:val="0069220C"/>
    <w:rsid w:val="00692A3B"/>
    <w:rsid w:val="00692B79"/>
    <w:rsid w:val="00692BDE"/>
    <w:rsid w:val="00692F51"/>
    <w:rsid w:val="0069340E"/>
    <w:rsid w:val="0069352C"/>
    <w:rsid w:val="00693592"/>
    <w:rsid w:val="00693FA4"/>
    <w:rsid w:val="00693FE0"/>
    <w:rsid w:val="006946E3"/>
    <w:rsid w:val="006949A4"/>
    <w:rsid w:val="00694B76"/>
    <w:rsid w:val="006951FE"/>
    <w:rsid w:val="006953AD"/>
    <w:rsid w:val="006953DD"/>
    <w:rsid w:val="00695483"/>
    <w:rsid w:val="006955ED"/>
    <w:rsid w:val="00695766"/>
    <w:rsid w:val="00695ED8"/>
    <w:rsid w:val="00696042"/>
    <w:rsid w:val="00696068"/>
    <w:rsid w:val="00696426"/>
    <w:rsid w:val="0069653F"/>
    <w:rsid w:val="00696737"/>
    <w:rsid w:val="00696C52"/>
    <w:rsid w:val="00696D9B"/>
    <w:rsid w:val="00696E86"/>
    <w:rsid w:val="00696EF5"/>
    <w:rsid w:val="0069732C"/>
    <w:rsid w:val="0069745C"/>
    <w:rsid w:val="00697808"/>
    <w:rsid w:val="0069799B"/>
    <w:rsid w:val="00697B74"/>
    <w:rsid w:val="00697E13"/>
    <w:rsid w:val="006A0121"/>
    <w:rsid w:val="006A02F9"/>
    <w:rsid w:val="006A0557"/>
    <w:rsid w:val="006A0C16"/>
    <w:rsid w:val="006A0F01"/>
    <w:rsid w:val="006A124C"/>
    <w:rsid w:val="006A15D7"/>
    <w:rsid w:val="006A1834"/>
    <w:rsid w:val="006A1A8B"/>
    <w:rsid w:val="006A1C90"/>
    <w:rsid w:val="006A1D7A"/>
    <w:rsid w:val="006A1E5D"/>
    <w:rsid w:val="006A208B"/>
    <w:rsid w:val="006A2171"/>
    <w:rsid w:val="006A21C0"/>
    <w:rsid w:val="006A25C1"/>
    <w:rsid w:val="006A2A38"/>
    <w:rsid w:val="006A2AD6"/>
    <w:rsid w:val="006A2E41"/>
    <w:rsid w:val="006A2E64"/>
    <w:rsid w:val="006A2EFE"/>
    <w:rsid w:val="006A3335"/>
    <w:rsid w:val="006A337F"/>
    <w:rsid w:val="006A3708"/>
    <w:rsid w:val="006A3A36"/>
    <w:rsid w:val="006A3A78"/>
    <w:rsid w:val="006A3C38"/>
    <w:rsid w:val="006A3F2B"/>
    <w:rsid w:val="006A43A4"/>
    <w:rsid w:val="006A43B7"/>
    <w:rsid w:val="006A43EB"/>
    <w:rsid w:val="006A4AAD"/>
    <w:rsid w:val="006A4C1E"/>
    <w:rsid w:val="006A5030"/>
    <w:rsid w:val="006A5131"/>
    <w:rsid w:val="006A53C9"/>
    <w:rsid w:val="006A6839"/>
    <w:rsid w:val="006A6BE2"/>
    <w:rsid w:val="006A6D76"/>
    <w:rsid w:val="006A7054"/>
    <w:rsid w:val="006A7111"/>
    <w:rsid w:val="006A718A"/>
    <w:rsid w:val="006A7320"/>
    <w:rsid w:val="006A7332"/>
    <w:rsid w:val="006A73A0"/>
    <w:rsid w:val="006A742F"/>
    <w:rsid w:val="006A7479"/>
    <w:rsid w:val="006A7795"/>
    <w:rsid w:val="006A7B33"/>
    <w:rsid w:val="006B01A3"/>
    <w:rsid w:val="006B03B5"/>
    <w:rsid w:val="006B0599"/>
    <w:rsid w:val="006B065A"/>
    <w:rsid w:val="006B0BF8"/>
    <w:rsid w:val="006B0C75"/>
    <w:rsid w:val="006B0CBC"/>
    <w:rsid w:val="006B18C8"/>
    <w:rsid w:val="006B1910"/>
    <w:rsid w:val="006B1966"/>
    <w:rsid w:val="006B1C72"/>
    <w:rsid w:val="006B1F00"/>
    <w:rsid w:val="006B1FE5"/>
    <w:rsid w:val="006B23B8"/>
    <w:rsid w:val="006B293D"/>
    <w:rsid w:val="006B30B8"/>
    <w:rsid w:val="006B31FE"/>
    <w:rsid w:val="006B338B"/>
    <w:rsid w:val="006B3404"/>
    <w:rsid w:val="006B34A5"/>
    <w:rsid w:val="006B34F5"/>
    <w:rsid w:val="006B351A"/>
    <w:rsid w:val="006B3727"/>
    <w:rsid w:val="006B396A"/>
    <w:rsid w:val="006B39BB"/>
    <w:rsid w:val="006B3C63"/>
    <w:rsid w:val="006B40B3"/>
    <w:rsid w:val="006B4510"/>
    <w:rsid w:val="006B4603"/>
    <w:rsid w:val="006B469E"/>
    <w:rsid w:val="006B4991"/>
    <w:rsid w:val="006B4C0C"/>
    <w:rsid w:val="006B4C46"/>
    <w:rsid w:val="006B4CA5"/>
    <w:rsid w:val="006B4E41"/>
    <w:rsid w:val="006B5150"/>
    <w:rsid w:val="006B553E"/>
    <w:rsid w:val="006B5825"/>
    <w:rsid w:val="006B5A22"/>
    <w:rsid w:val="006B5B34"/>
    <w:rsid w:val="006B5BE7"/>
    <w:rsid w:val="006B5D09"/>
    <w:rsid w:val="006B639E"/>
    <w:rsid w:val="006B64DB"/>
    <w:rsid w:val="006B68F2"/>
    <w:rsid w:val="006B6B53"/>
    <w:rsid w:val="006B708A"/>
    <w:rsid w:val="006B708B"/>
    <w:rsid w:val="006B70BC"/>
    <w:rsid w:val="006B71F2"/>
    <w:rsid w:val="006B740E"/>
    <w:rsid w:val="006B75B1"/>
    <w:rsid w:val="006B7612"/>
    <w:rsid w:val="006C00DD"/>
    <w:rsid w:val="006C0551"/>
    <w:rsid w:val="006C0676"/>
    <w:rsid w:val="006C0711"/>
    <w:rsid w:val="006C096F"/>
    <w:rsid w:val="006C0A9A"/>
    <w:rsid w:val="006C1025"/>
    <w:rsid w:val="006C1C03"/>
    <w:rsid w:val="006C2354"/>
    <w:rsid w:val="006C2472"/>
    <w:rsid w:val="006C281A"/>
    <w:rsid w:val="006C2ED1"/>
    <w:rsid w:val="006C30CD"/>
    <w:rsid w:val="006C340D"/>
    <w:rsid w:val="006C35A4"/>
    <w:rsid w:val="006C35E7"/>
    <w:rsid w:val="006C3674"/>
    <w:rsid w:val="006C3ACB"/>
    <w:rsid w:val="006C4317"/>
    <w:rsid w:val="006C4365"/>
    <w:rsid w:val="006C515A"/>
    <w:rsid w:val="006C5CCE"/>
    <w:rsid w:val="006C6262"/>
    <w:rsid w:val="006C6464"/>
    <w:rsid w:val="006C6820"/>
    <w:rsid w:val="006C690C"/>
    <w:rsid w:val="006C6954"/>
    <w:rsid w:val="006C6A58"/>
    <w:rsid w:val="006C6D23"/>
    <w:rsid w:val="006C6EDA"/>
    <w:rsid w:val="006C704B"/>
    <w:rsid w:val="006C7262"/>
    <w:rsid w:val="006C753E"/>
    <w:rsid w:val="006C769D"/>
    <w:rsid w:val="006C77CB"/>
    <w:rsid w:val="006C78FF"/>
    <w:rsid w:val="006D0065"/>
    <w:rsid w:val="006D05B1"/>
    <w:rsid w:val="006D0745"/>
    <w:rsid w:val="006D0979"/>
    <w:rsid w:val="006D0AB5"/>
    <w:rsid w:val="006D0CC2"/>
    <w:rsid w:val="006D0D75"/>
    <w:rsid w:val="006D10EB"/>
    <w:rsid w:val="006D12BC"/>
    <w:rsid w:val="006D1849"/>
    <w:rsid w:val="006D1A31"/>
    <w:rsid w:val="006D2055"/>
    <w:rsid w:val="006D282F"/>
    <w:rsid w:val="006D2E6D"/>
    <w:rsid w:val="006D2F86"/>
    <w:rsid w:val="006D33A0"/>
    <w:rsid w:val="006D3766"/>
    <w:rsid w:val="006D387E"/>
    <w:rsid w:val="006D3A32"/>
    <w:rsid w:val="006D3D11"/>
    <w:rsid w:val="006D3DBD"/>
    <w:rsid w:val="006D3F1F"/>
    <w:rsid w:val="006D3F99"/>
    <w:rsid w:val="006D3FF2"/>
    <w:rsid w:val="006D498D"/>
    <w:rsid w:val="006D4B4F"/>
    <w:rsid w:val="006D50C5"/>
    <w:rsid w:val="006D51ED"/>
    <w:rsid w:val="006D51F5"/>
    <w:rsid w:val="006D52C6"/>
    <w:rsid w:val="006D53C0"/>
    <w:rsid w:val="006D59EA"/>
    <w:rsid w:val="006D5DD6"/>
    <w:rsid w:val="006D5E42"/>
    <w:rsid w:val="006D60EA"/>
    <w:rsid w:val="006D669F"/>
    <w:rsid w:val="006D67D2"/>
    <w:rsid w:val="006D6D83"/>
    <w:rsid w:val="006D6EA0"/>
    <w:rsid w:val="006D6FF4"/>
    <w:rsid w:val="006D7759"/>
    <w:rsid w:val="006D7A17"/>
    <w:rsid w:val="006D7A7E"/>
    <w:rsid w:val="006D7AE0"/>
    <w:rsid w:val="006D7B43"/>
    <w:rsid w:val="006D7D6D"/>
    <w:rsid w:val="006D7FD1"/>
    <w:rsid w:val="006E0757"/>
    <w:rsid w:val="006E0A51"/>
    <w:rsid w:val="006E0D0E"/>
    <w:rsid w:val="006E1027"/>
    <w:rsid w:val="006E18BE"/>
    <w:rsid w:val="006E2154"/>
    <w:rsid w:val="006E2156"/>
    <w:rsid w:val="006E221C"/>
    <w:rsid w:val="006E255F"/>
    <w:rsid w:val="006E25BA"/>
    <w:rsid w:val="006E3084"/>
    <w:rsid w:val="006E317E"/>
    <w:rsid w:val="006E31BF"/>
    <w:rsid w:val="006E3688"/>
    <w:rsid w:val="006E3896"/>
    <w:rsid w:val="006E3D0B"/>
    <w:rsid w:val="006E3E1A"/>
    <w:rsid w:val="006E403D"/>
    <w:rsid w:val="006E540F"/>
    <w:rsid w:val="006E5614"/>
    <w:rsid w:val="006E5681"/>
    <w:rsid w:val="006E5B35"/>
    <w:rsid w:val="006E5D97"/>
    <w:rsid w:val="006E5E5E"/>
    <w:rsid w:val="006E5F0A"/>
    <w:rsid w:val="006E681E"/>
    <w:rsid w:val="006E6B9A"/>
    <w:rsid w:val="006E6C76"/>
    <w:rsid w:val="006E6DAC"/>
    <w:rsid w:val="006E6DCF"/>
    <w:rsid w:val="006E6F6B"/>
    <w:rsid w:val="006E7353"/>
    <w:rsid w:val="006E7835"/>
    <w:rsid w:val="006E79E8"/>
    <w:rsid w:val="006E7D64"/>
    <w:rsid w:val="006E7F8B"/>
    <w:rsid w:val="006F00A5"/>
    <w:rsid w:val="006F0204"/>
    <w:rsid w:val="006F02E0"/>
    <w:rsid w:val="006F0571"/>
    <w:rsid w:val="006F0FA3"/>
    <w:rsid w:val="006F12CF"/>
    <w:rsid w:val="006F1499"/>
    <w:rsid w:val="006F1695"/>
    <w:rsid w:val="006F1743"/>
    <w:rsid w:val="006F184F"/>
    <w:rsid w:val="006F1C37"/>
    <w:rsid w:val="006F1C5B"/>
    <w:rsid w:val="006F1EA1"/>
    <w:rsid w:val="006F20BA"/>
    <w:rsid w:val="006F24AD"/>
    <w:rsid w:val="006F26F8"/>
    <w:rsid w:val="006F2916"/>
    <w:rsid w:val="006F2AE7"/>
    <w:rsid w:val="006F3061"/>
    <w:rsid w:val="006F3207"/>
    <w:rsid w:val="006F3209"/>
    <w:rsid w:val="006F333B"/>
    <w:rsid w:val="006F33C7"/>
    <w:rsid w:val="006F3436"/>
    <w:rsid w:val="006F34D6"/>
    <w:rsid w:val="006F3AA4"/>
    <w:rsid w:val="006F3D3E"/>
    <w:rsid w:val="006F3F5A"/>
    <w:rsid w:val="006F402D"/>
    <w:rsid w:val="006F4176"/>
    <w:rsid w:val="006F4380"/>
    <w:rsid w:val="006F4444"/>
    <w:rsid w:val="006F450E"/>
    <w:rsid w:val="006F45AD"/>
    <w:rsid w:val="006F4923"/>
    <w:rsid w:val="006F4989"/>
    <w:rsid w:val="006F49AB"/>
    <w:rsid w:val="006F4C71"/>
    <w:rsid w:val="006F50DC"/>
    <w:rsid w:val="006F568A"/>
    <w:rsid w:val="006F583D"/>
    <w:rsid w:val="006F5B6B"/>
    <w:rsid w:val="006F5D9F"/>
    <w:rsid w:val="006F5E08"/>
    <w:rsid w:val="006F6124"/>
    <w:rsid w:val="006F62EB"/>
    <w:rsid w:val="006F669D"/>
    <w:rsid w:val="006F66C4"/>
    <w:rsid w:val="006F6858"/>
    <w:rsid w:val="006F6896"/>
    <w:rsid w:val="006F68EB"/>
    <w:rsid w:val="006F6ADA"/>
    <w:rsid w:val="006F740F"/>
    <w:rsid w:val="006F774C"/>
    <w:rsid w:val="006F7A4A"/>
    <w:rsid w:val="006F7A69"/>
    <w:rsid w:val="0070015E"/>
    <w:rsid w:val="00700380"/>
    <w:rsid w:val="007007DD"/>
    <w:rsid w:val="00700A1E"/>
    <w:rsid w:val="00700DEC"/>
    <w:rsid w:val="00700F06"/>
    <w:rsid w:val="007011A2"/>
    <w:rsid w:val="0070133A"/>
    <w:rsid w:val="00701640"/>
    <w:rsid w:val="007021BD"/>
    <w:rsid w:val="007021C3"/>
    <w:rsid w:val="00702405"/>
    <w:rsid w:val="00702459"/>
    <w:rsid w:val="00702792"/>
    <w:rsid w:val="00702884"/>
    <w:rsid w:val="007028AE"/>
    <w:rsid w:val="00702C8D"/>
    <w:rsid w:val="00702CD6"/>
    <w:rsid w:val="00702E1C"/>
    <w:rsid w:val="00702F83"/>
    <w:rsid w:val="0070336C"/>
    <w:rsid w:val="00703741"/>
    <w:rsid w:val="00703FBD"/>
    <w:rsid w:val="00704055"/>
    <w:rsid w:val="007043DA"/>
    <w:rsid w:val="007044F5"/>
    <w:rsid w:val="00704812"/>
    <w:rsid w:val="007048ED"/>
    <w:rsid w:val="00704A4E"/>
    <w:rsid w:val="00704BAD"/>
    <w:rsid w:val="00704E7C"/>
    <w:rsid w:val="00704FA9"/>
    <w:rsid w:val="007050C4"/>
    <w:rsid w:val="007053A3"/>
    <w:rsid w:val="007053B0"/>
    <w:rsid w:val="007053D9"/>
    <w:rsid w:val="00705B3C"/>
    <w:rsid w:val="00706175"/>
    <w:rsid w:val="007063D1"/>
    <w:rsid w:val="007066AA"/>
    <w:rsid w:val="0070678F"/>
    <w:rsid w:val="00706BCE"/>
    <w:rsid w:val="00706F24"/>
    <w:rsid w:val="00707379"/>
    <w:rsid w:val="00707765"/>
    <w:rsid w:val="0070788E"/>
    <w:rsid w:val="007078FA"/>
    <w:rsid w:val="0070794D"/>
    <w:rsid w:val="00707AA5"/>
    <w:rsid w:val="00707BE5"/>
    <w:rsid w:val="00707D2D"/>
    <w:rsid w:val="007102CD"/>
    <w:rsid w:val="007102FF"/>
    <w:rsid w:val="0071065C"/>
    <w:rsid w:val="00710AE5"/>
    <w:rsid w:val="00710AEB"/>
    <w:rsid w:val="00710B1D"/>
    <w:rsid w:val="00710D15"/>
    <w:rsid w:val="00711214"/>
    <w:rsid w:val="0071125D"/>
    <w:rsid w:val="007114DB"/>
    <w:rsid w:val="007115A3"/>
    <w:rsid w:val="00711BB8"/>
    <w:rsid w:val="00711BCB"/>
    <w:rsid w:val="00711CEE"/>
    <w:rsid w:val="00711DBD"/>
    <w:rsid w:val="00711EEF"/>
    <w:rsid w:val="00712E2C"/>
    <w:rsid w:val="0071304B"/>
    <w:rsid w:val="00713752"/>
    <w:rsid w:val="007138C3"/>
    <w:rsid w:val="00713ABE"/>
    <w:rsid w:val="00713F6F"/>
    <w:rsid w:val="00713FD0"/>
    <w:rsid w:val="0071422A"/>
    <w:rsid w:val="00714533"/>
    <w:rsid w:val="00714894"/>
    <w:rsid w:val="00714D55"/>
    <w:rsid w:val="00714DBB"/>
    <w:rsid w:val="0071502A"/>
    <w:rsid w:val="007152AE"/>
    <w:rsid w:val="0071567E"/>
    <w:rsid w:val="007164F2"/>
    <w:rsid w:val="0071652C"/>
    <w:rsid w:val="00716729"/>
    <w:rsid w:val="007167CA"/>
    <w:rsid w:val="0071695E"/>
    <w:rsid w:val="00716A24"/>
    <w:rsid w:val="00716A5C"/>
    <w:rsid w:val="00716BBC"/>
    <w:rsid w:val="00717036"/>
    <w:rsid w:val="00717192"/>
    <w:rsid w:val="00717D51"/>
    <w:rsid w:val="00717E79"/>
    <w:rsid w:val="00717EFD"/>
    <w:rsid w:val="00720519"/>
    <w:rsid w:val="00720596"/>
    <w:rsid w:val="007205A3"/>
    <w:rsid w:val="00720A17"/>
    <w:rsid w:val="00720C6D"/>
    <w:rsid w:val="00720CEB"/>
    <w:rsid w:val="00720F93"/>
    <w:rsid w:val="00721004"/>
    <w:rsid w:val="00721367"/>
    <w:rsid w:val="007213B3"/>
    <w:rsid w:val="00721495"/>
    <w:rsid w:val="0072154B"/>
    <w:rsid w:val="007215DE"/>
    <w:rsid w:val="00721BE0"/>
    <w:rsid w:val="00721F32"/>
    <w:rsid w:val="0072216E"/>
    <w:rsid w:val="00722246"/>
    <w:rsid w:val="00722345"/>
    <w:rsid w:val="00722628"/>
    <w:rsid w:val="007226A7"/>
    <w:rsid w:val="00722A17"/>
    <w:rsid w:val="00722B69"/>
    <w:rsid w:val="00723038"/>
    <w:rsid w:val="0072331F"/>
    <w:rsid w:val="00723FD9"/>
    <w:rsid w:val="007241BC"/>
    <w:rsid w:val="00724507"/>
    <w:rsid w:val="00724661"/>
    <w:rsid w:val="0072469E"/>
    <w:rsid w:val="0072471B"/>
    <w:rsid w:val="0072498C"/>
    <w:rsid w:val="00724E8C"/>
    <w:rsid w:val="00725132"/>
    <w:rsid w:val="00725546"/>
    <w:rsid w:val="00725A65"/>
    <w:rsid w:val="00725CEF"/>
    <w:rsid w:val="0072622A"/>
    <w:rsid w:val="00726310"/>
    <w:rsid w:val="00726A4C"/>
    <w:rsid w:val="00726D5C"/>
    <w:rsid w:val="00726D7A"/>
    <w:rsid w:val="007272EB"/>
    <w:rsid w:val="00727532"/>
    <w:rsid w:val="00727540"/>
    <w:rsid w:val="00727735"/>
    <w:rsid w:val="00730013"/>
    <w:rsid w:val="0073008E"/>
    <w:rsid w:val="0073033B"/>
    <w:rsid w:val="0073083C"/>
    <w:rsid w:val="007308B6"/>
    <w:rsid w:val="00730E19"/>
    <w:rsid w:val="007310FE"/>
    <w:rsid w:val="00731128"/>
    <w:rsid w:val="007311DB"/>
    <w:rsid w:val="00731260"/>
    <w:rsid w:val="007315B4"/>
    <w:rsid w:val="007317F0"/>
    <w:rsid w:val="0073189E"/>
    <w:rsid w:val="0073198B"/>
    <w:rsid w:val="00731B79"/>
    <w:rsid w:val="00731DD8"/>
    <w:rsid w:val="00731E65"/>
    <w:rsid w:val="00731F51"/>
    <w:rsid w:val="0073203B"/>
    <w:rsid w:val="00732493"/>
    <w:rsid w:val="00732632"/>
    <w:rsid w:val="00732655"/>
    <w:rsid w:val="007327D7"/>
    <w:rsid w:val="007327FB"/>
    <w:rsid w:val="00732A08"/>
    <w:rsid w:val="00732FA2"/>
    <w:rsid w:val="007335AE"/>
    <w:rsid w:val="007335D8"/>
    <w:rsid w:val="00733618"/>
    <w:rsid w:val="00733F2A"/>
    <w:rsid w:val="0073403C"/>
    <w:rsid w:val="0073435E"/>
    <w:rsid w:val="00734AB4"/>
    <w:rsid w:val="00734B22"/>
    <w:rsid w:val="00735263"/>
    <w:rsid w:val="007353C5"/>
    <w:rsid w:val="0073574E"/>
    <w:rsid w:val="00735D41"/>
    <w:rsid w:val="00736136"/>
    <w:rsid w:val="0073624F"/>
    <w:rsid w:val="00736649"/>
    <w:rsid w:val="00736707"/>
    <w:rsid w:val="007369EA"/>
    <w:rsid w:val="00736EE8"/>
    <w:rsid w:val="007375B8"/>
    <w:rsid w:val="00737B62"/>
    <w:rsid w:val="00737BCF"/>
    <w:rsid w:val="00737EA4"/>
    <w:rsid w:val="00737EC8"/>
    <w:rsid w:val="00740133"/>
    <w:rsid w:val="00740385"/>
    <w:rsid w:val="0074041F"/>
    <w:rsid w:val="0074043F"/>
    <w:rsid w:val="00740481"/>
    <w:rsid w:val="00740A9B"/>
    <w:rsid w:val="00740CA3"/>
    <w:rsid w:val="00740DBB"/>
    <w:rsid w:val="007411E1"/>
    <w:rsid w:val="00741375"/>
    <w:rsid w:val="0074149D"/>
    <w:rsid w:val="007418AD"/>
    <w:rsid w:val="007419B7"/>
    <w:rsid w:val="00742495"/>
    <w:rsid w:val="007424AF"/>
    <w:rsid w:val="007424F0"/>
    <w:rsid w:val="0074252E"/>
    <w:rsid w:val="00742B66"/>
    <w:rsid w:val="00743399"/>
    <w:rsid w:val="00743894"/>
    <w:rsid w:val="00743B88"/>
    <w:rsid w:val="00743CDE"/>
    <w:rsid w:val="00743DA2"/>
    <w:rsid w:val="00744554"/>
    <w:rsid w:val="00744BDD"/>
    <w:rsid w:val="00744C7D"/>
    <w:rsid w:val="00744C7E"/>
    <w:rsid w:val="00744F52"/>
    <w:rsid w:val="00745149"/>
    <w:rsid w:val="00745430"/>
    <w:rsid w:val="0074584F"/>
    <w:rsid w:val="00746047"/>
    <w:rsid w:val="0074666C"/>
    <w:rsid w:val="00746934"/>
    <w:rsid w:val="00746AC1"/>
    <w:rsid w:val="00746E7B"/>
    <w:rsid w:val="00746FCF"/>
    <w:rsid w:val="00747430"/>
    <w:rsid w:val="00747477"/>
    <w:rsid w:val="007476F3"/>
    <w:rsid w:val="007478C3"/>
    <w:rsid w:val="00747EEC"/>
    <w:rsid w:val="00747FF3"/>
    <w:rsid w:val="007500E3"/>
    <w:rsid w:val="0075040F"/>
    <w:rsid w:val="007508EB"/>
    <w:rsid w:val="00751606"/>
    <w:rsid w:val="00751632"/>
    <w:rsid w:val="00751875"/>
    <w:rsid w:val="00751F3B"/>
    <w:rsid w:val="0075206F"/>
    <w:rsid w:val="00752152"/>
    <w:rsid w:val="007522A3"/>
    <w:rsid w:val="00752307"/>
    <w:rsid w:val="007525BC"/>
    <w:rsid w:val="007526DE"/>
    <w:rsid w:val="007526FD"/>
    <w:rsid w:val="00752702"/>
    <w:rsid w:val="0075276F"/>
    <w:rsid w:val="00752864"/>
    <w:rsid w:val="00752DB0"/>
    <w:rsid w:val="00753127"/>
    <w:rsid w:val="00753396"/>
    <w:rsid w:val="007535D0"/>
    <w:rsid w:val="00753923"/>
    <w:rsid w:val="00753F5B"/>
    <w:rsid w:val="0075456E"/>
    <w:rsid w:val="007546AC"/>
    <w:rsid w:val="007548CA"/>
    <w:rsid w:val="007548CD"/>
    <w:rsid w:val="00754932"/>
    <w:rsid w:val="00754C8D"/>
    <w:rsid w:val="00754EF5"/>
    <w:rsid w:val="00755051"/>
    <w:rsid w:val="0075556D"/>
    <w:rsid w:val="00755818"/>
    <w:rsid w:val="007558E0"/>
    <w:rsid w:val="00755F2C"/>
    <w:rsid w:val="00756012"/>
    <w:rsid w:val="007561C7"/>
    <w:rsid w:val="0075630D"/>
    <w:rsid w:val="0075678A"/>
    <w:rsid w:val="0075696F"/>
    <w:rsid w:val="00756CE8"/>
    <w:rsid w:val="00756D07"/>
    <w:rsid w:val="00757699"/>
    <w:rsid w:val="00757796"/>
    <w:rsid w:val="007577EA"/>
    <w:rsid w:val="00757941"/>
    <w:rsid w:val="00757954"/>
    <w:rsid w:val="007600B0"/>
    <w:rsid w:val="00760487"/>
    <w:rsid w:val="0076060B"/>
    <w:rsid w:val="00760BC1"/>
    <w:rsid w:val="00760E02"/>
    <w:rsid w:val="007611F8"/>
    <w:rsid w:val="0076120E"/>
    <w:rsid w:val="00761216"/>
    <w:rsid w:val="00761821"/>
    <w:rsid w:val="00761E0C"/>
    <w:rsid w:val="0076210E"/>
    <w:rsid w:val="007630E7"/>
    <w:rsid w:val="0076337D"/>
    <w:rsid w:val="007635B0"/>
    <w:rsid w:val="00763626"/>
    <w:rsid w:val="00763874"/>
    <w:rsid w:val="00763E54"/>
    <w:rsid w:val="00763F19"/>
    <w:rsid w:val="0076436A"/>
    <w:rsid w:val="0076438B"/>
    <w:rsid w:val="007648A2"/>
    <w:rsid w:val="00764BB8"/>
    <w:rsid w:val="00764D20"/>
    <w:rsid w:val="00764E32"/>
    <w:rsid w:val="00764EBE"/>
    <w:rsid w:val="00765737"/>
    <w:rsid w:val="00765C32"/>
    <w:rsid w:val="00766040"/>
    <w:rsid w:val="00766207"/>
    <w:rsid w:val="00766238"/>
    <w:rsid w:val="0076656A"/>
    <w:rsid w:val="00766750"/>
    <w:rsid w:val="00766E51"/>
    <w:rsid w:val="00766F9B"/>
    <w:rsid w:val="00766FFB"/>
    <w:rsid w:val="0076725D"/>
    <w:rsid w:val="00767369"/>
    <w:rsid w:val="0076773D"/>
    <w:rsid w:val="007677A1"/>
    <w:rsid w:val="00767AB5"/>
    <w:rsid w:val="00767D86"/>
    <w:rsid w:val="00767DA7"/>
    <w:rsid w:val="00767E71"/>
    <w:rsid w:val="00767E7D"/>
    <w:rsid w:val="00767F57"/>
    <w:rsid w:val="00767FEF"/>
    <w:rsid w:val="007701F7"/>
    <w:rsid w:val="00770692"/>
    <w:rsid w:val="00770747"/>
    <w:rsid w:val="0077086B"/>
    <w:rsid w:val="00770CDC"/>
    <w:rsid w:val="00770D95"/>
    <w:rsid w:val="00770DF4"/>
    <w:rsid w:val="007711F7"/>
    <w:rsid w:val="00771816"/>
    <w:rsid w:val="00771889"/>
    <w:rsid w:val="00771C1A"/>
    <w:rsid w:val="00772071"/>
    <w:rsid w:val="007721C7"/>
    <w:rsid w:val="00772597"/>
    <w:rsid w:val="00772A64"/>
    <w:rsid w:val="0077300F"/>
    <w:rsid w:val="007731BB"/>
    <w:rsid w:val="007731C2"/>
    <w:rsid w:val="00773798"/>
    <w:rsid w:val="00773931"/>
    <w:rsid w:val="00773C45"/>
    <w:rsid w:val="00773DF2"/>
    <w:rsid w:val="00773DF9"/>
    <w:rsid w:val="0077429D"/>
    <w:rsid w:val="00774825"/>
    <w:rsid w:val="00774BAF"/>
    <w:rsid w:val="00774CA4"/>
    <w:rsid w:val="00774D15"/>
    <w:rsid w:val="00774D89"/>
    <w:rsid w:val="00774F76"/>
    <w:rsid w:val="00774FE8"/>
    <w:rsid w:val="0077545E"/>
    <w:rsid w:val="007756C2"/>
    <w:rsid w:val="00775C66"/>
    <w:rsid w:val="00775ED9"/>
    <w:rsid w:val="00775F02"/>
    <w:rsid w:val="007761E8"/>
    <w:rsid w:val="0077645B"/>
    <w:rsid w:val="00776CF0"/>
    <w:rsid w:val="00776EEE"/>
    <w:rsid w:val="00776F8D"/>
    <w:rsid w:val="0077725B"/>
    <w:rsid w:val="007773AC"/>
    <w:rsid w:val="007776AA"/>
    <w:rsid w:val="0077787A"/>
    <w:rsid w:val="007779A4"/>
    <w:rsid w:val="007803C6"/>
    <w:rsid w:val="0078074D"/>
    <w:rsid w:val="00780900"/>
    <w:rsid w:val="00780BAE"/>
    <w:rsid w:val="007811CA"/>
    <w:rsid w:val="007813E8"/>
    <w:rsid w:val="007815E2"/>
    <w:rsid w:val="00781609"/>
    <w:rsid w:val="00781642"/>
    <w:rsid w:val="0078186B"/>
    <w:rsid w:val="007818F5"/>
    <w:rsid w:val="007820C6"/>
    <w:rsid w:val="00782661"/>
    <w:rsid w:val="007827A4"/>
    <w:rsid w:val="00782C43"/>
    <w:rsid w:val="00782DC9"/>
    <w:rsid w:val="00782E62"/>
    <w:rsid w:val="00782E76"/>
    <w:rsid w:val="007832C3"/>
    <w:rsid w:val="0078345D"/>
    <w:rsid w:val="007837B5"/>
    <w:rsid w:val="00783AA0"/>
    <w:rsid w:val="00783AA1"/>
    <w:rsid w:val="00783C71"/>
    <w:rsid w:val="007845BD"/>
    <w:rsid w:val="0078468A"/>
    <w:rsid w:val="007848DB"/>
    <w:rsid w:val="0078493C"/>
    <w:rsid w:val="00784B56"/>
    <w:rsid w:val="00784B88"/>
    <w:rsid w:val="00784BE6"/>
    <w:rsid w:val="00785297"/>
    <w:rsid w:val="0078529A"/>
    <w:rsid w:val="0078578A"/>
    <w:rsid w:val="0078599A"/>
    <w:rsid w:val="00785F96"/>
    <w:rsid w:val="00786204"/>
    <w:rsid w:val="007862DE"/>
    <w:rsid w:val="00786498"/>
    <w:rsid w:val="0078683D"/>
    <w:rsid w:val="00786E77"/>
    <w:rsid w:val="0078730E"/>
    <w:rsid w:val="007875BA"/>
    <w:rsid w:val="007875DF"/>
    <w:rsid w:val="00787793"/>
    <w:rsid w:val="0078781B"/>
    <w:rsid w:val="00787B01"/>
    <w:rsid w:val="00787D6E"/>
    <w:rsid w:val="00790416"/>
    <w:rsid w:val="0079066E"/>
    <w:rsid w:val="00790721"/>
    <w:rsid w:val="00790936"/>
    <w:rsid w:val="00790A3C"/>
    <w:rsid w:val="00790EA6"/>
    <w:rsid w:val="007912D0"/>
    <w:rsid w:val="00791323"/>
    <w:rsid w:val="007914DB"/>
    <w:rsid w:val="00791BBC"/>
    <w:rsid w:val="00791E61"/>
    <w:rsid w:val="00791EC4"/>
    <w:rsid w:val="00792630"/>
    <w:rsid w:val="00792AC7"/>
    <w:rsid w:val="00792E7E"/>
    <w:rsid w:val="00793018"/>
    <w:rsid w:val="007931A3"/>
    <w:rsid w:val="0079331E"/>
    <w:rsid w:val="00793485"/>
    <w:rsid w:val="007934F8"/>
    <w:rsid w:val="00793555"/>
    <w:rsid w:val="00793DA9"/>
    <w:rsid w:val="00793E82"/>
    <w:rsid w:val="00794263"/>
    <w:rsid w:val="00794611"/>
    <w:rsid w:val="0079462B"/>
    <w:rsid w:val="0079467C"/>
    <w:rsid w:val="00794752"/>
    <w:rsid w:val="007948E2"/>
    <w:rsid w:val="007950CE"/>
    <w:rsid w:val="007952C0"/>
    <w:rsid w:val="00795770"/>
    <w:rsid w:val="00795C5B"/>
    <w:rsid w:val="00795F70"/>
    <w:rsid w:val="00795FB7"/>
    <w:rsid w:val="00796086"/>
    <w:rsid w:val="00796102"/>
    <w:rsid w:val="00796231"/>
    <w:rsid w:val="007962AF"/>
    <w:rsid w:val="00796400"/>
    <w:rsid w:val="00796519"/>
    <w:rsid w:val="007969DC"/>
    <w:rsid w:val="00796C69"/>
    <w:rsid w:val="00797054"/>
    <w:rsid w:val="0079707F"/>
    <w:rsid w:val="00797195"/>
    <w:rsid w:val="007971A2"/>
    <w:rsid w:val="0079725B"/>
    <w:rsid w:val="007972A6"/>
    <w:rsid w:val="00797792"/>
    <w:rsid w:val="007979BD"/>
    <w:rsid w:val="00797BE1"/>
    <w:rsid w:val="007A00F3"/>
    <w:rsid w:val="007A0227"/>
    <w:rsid w:val="007A0323"/>
    <w:rsid w:val="007A0354"/>
    <w:rsid w:val="007A0378"/>
    <w:rsid w:val="007A0801"/>
    <w:rsid w:val="007A08C4"/>
    <w:rsid w:val="007A0904"/>
    <w:rsid w:val="007A0E97"/>
    <w:rsid w:val="007A0FF7"/>
    <w:rsid w:val="007A118F"/>
    <w:rsid w:val="007A11E7"/>
    <w:rsid w:val="007A18C0"/>
    <w:rsid w:val="007A19D4"/>
    <w:rsid w:val="007A2073"/>
    <w:rsid w:val="007A2123"/>
    <w:rsid w:val="007A2803"/>
    <w:rsid w:val="007A292D"/>
    <w:rsid w:val="007A3014"/>
    <w:rsid w:val="007A31C5"/>
    <w:rsid w:val="007A332E"/>
    <w:rsid w:val="007A34A1"/>
    <w:rsid w:val="007A3829"/>
    <w:rsid w:val="007A3832"/>
    <w:rsid w:val="007A38AD"/>
    <w:rsid w:val="007A42BA"/>
    <w:rsid w:val="007A4370"/>
    <w:rsid w:val="007A48CA"/>
    <w:rsid w:val="007A4965"/>
    <w:rsid w:val="007A4DC5"/>
    <w:rsid w:val="007A4E38"/>
    <w:rsid w:val="007A5FE5"/>
    <w:rsid w:val="007A6866"/>
    <w:rsid w:val="007A691C"/>
    <w:rsid w:val="007A699C"/>
    <w:rsid w:val="007A6ACA"/>
    <w:rsid w:val="007A6BBA"/>
    <w:rsid w:val="007A711A"/>
    <w:rsid w:val="007A74AD"/>
    <w:rsid w:val="007A7534"/>
    <w:rsid w:val="007A7546"/>
    <w:rsid w:val="007A79F2"/>
    <w:rsid w:val="007B027F"/>
    <w:rsid w:val="007B0346"/>
    <w:rsid w:val="007B0446"/>
    <w:rsid w:val="007B079A"/>
    <w:rsid w:val="007B08D5"/>
    <w:rsid w:val="007B0B51"/>
    <w:rsid w:val="007B0E97"/>
    <w:rsid w:val="007B0F7F"/>
    <w:rsid w:val="007B13C4"/>
    <w:rsid w:val="007B14C9"/>
    <w:rsid w:val="007B1AA1"/>
    <w:rsid w:val="007B1D06"/>
    <w:rsid w:val="007B1D0A"/>
    <w:rsid w:val="007B1D8F"/>
    <w:rsid w:val="007B1FF8"/>
    <w:rsid w:val="007B230A"/>
    <w:rsid w:val="007B25D1"/>
    <w:rsid w:val="007B26A8"/>
    <w:rsid w:val="007B2AE7"/>
    <w:rsid w:val="007B2C74"/>
    <w:rsid w:val="007B2D70"/>
    <w:rsid w:val="007B32BB"/>
    <w:rsid w:val="007B366A"/>
    <w:rsid w:val="007B3824"/>
    <w:rsid w:val="007B3B2A"/>
    <w:rsid w:val="007B3B88"/>
    <w:rsid w:val="007B3E38"/>
    <w:rsid w:val="007B422D"/>
    <w:rsid w:val="007B48AA"/>
    <w:rsid w:val="007B4B87"/>
    <w:rsid w:val="007B4E9C"/>
    <w:rsid w:val="007B57B3"/>
    <w:rsid w:val="007B5B24"/>
    <w:rsid w:val="007B5B6B"/>
    <w:rsid w:val="007B5C4A"/>
    <w:rsid w:val="007B5D02"/>
    <w:rsid w:val="007B5FF0"/>
    <w:rsid w:val="007B604E"/>
    <w:rsid w:val="007B64B1"/>
    <w:rsid w:val="007B6685"/>
    <w:rsid w:val="007B67C4"/>
    <w:rsid w:val="007B68F2"/>
    <w:rsid w:val="007B6B51"/>
    <w:rsid w:val="007B6B6D"/>
    <w:rsid w:val="007B6CA0"/>
    <w:rsid w:val="007B6E13"/>
    <w:rsid w:val="007B6E2E"/>
    <w:rsid w:val="007B75A3"/>
    <w:rsid w:val="007B75BF"/>
    <w:rsid w:val="007B7941"/>
    <w:rsid w:val="007B7AAE"/>
    <w:rsid w:val="007B7DC1"/>
    <w:rsid w:val="007B7DD3"/>
    <w:rsid w:val="007B7F90"/>
    <w:rsid w:val="007B7FBD"/>
    <w:rsid w:val="007C0152"/>
    <w:rsid w:val="007C0170"/>
    <w:rsid w:val="007C0210"/>
    <w:rsid w:val="007C0889"/>
    <w:rsid w:val="007C09D1"/>
    <w:rsid w:val="007C0B19"/>
    <w:rsid w:val="007C0EF2"/>
    <w:rsid w:val="007C104A"/>
    <w:rsid w:val="007C11BD"/>
    <w:rsid w:val="007C1208"/>
    <w:rsid w:val="007C1645"/>
    <w:rsid w:val="007C1828"/>
    <w:rsid w:val="007C1977"/>
    <w:rsid w:val="007C1A83"/>
    <w:rsid w:val="007C1B7D"/>
    <w:rsid w:val="007C2106"/>
    <w:rsid w:val="007C227A"/>
    <w:rsid w:val="007C234A"/>
    <w:rsid w:val="007C27EE"/>
    <w:rsid w:val="007C2820"/>
    <w:rsid w:val="007C2879"/>
    <w:rsid w:val="007C292D"/>
    <w:rsid w:val="007C2EEE"/>
    <w:rsid w:val="007C30ED"/>
    <w:rsid w:val="007C32AD"/>
    <w:rsid w:val="007C34BC"/>
    <w:rsid w:val="007C3692"/>
    <w:rsid w:val="007C37F5"/>
    <w:rsid w:val="007C3C8A"/>
    <w:rsid w:val="007C3F93"/>
    <w:rsid w:val="007C40FA"/>
    <w:rsid w:val="007C4400"/>
    <w:rsid w:val="007C4729"/>
    <w:rsid w:val="007C4862"/>
    <w:rsid w:val="007C486B"/>
    <w:rsid w:val="007C4B9B"/>
    <w:rsid w:val="007C5034"/>
    <w:rsid w:val="007C57F7"/>
    <w:rsid w:val="007C5BDF"/>
    <w:rsid w:val="007C5BEA"/>
    <w:rsid w:val="007C619F"/>
    <w:rsid w:val="007C6512"/>
    <w:rsid w:val="007C68B9"/>
    <w:rsid w:val="007C6AE1"/>
    <w:rsid w:val="007C6D53"/>
    <w:rsid w:val="007C6FC2"/>
    <w:rsid w:val="007C7191"/>
    <w:rsid w:val="007C7342"/>
    <w:rsid w:val="007C756E"/>
    <w:rsid w:val="007C77BC"/>
    <w:rsid w:val="007C7833"/>
    <w:rsid w:val="007C78CB"/>
    <w:rsid w:val="007C7A37"/>
    <w:rsid w:val="007D00ED"/>
    <w:rsid w:val="007D0128"/>
    <w:rsid w:val="007D0217"/>
    <w:rsid w:val="007D0589"/>
    <w:rsid w:val="007D082E"/>
    <w:rsid w:val="007D0951"/>
    <w:rsid w:val="007D09B5"/>
    <w:rsid w:val="007D1216"/>
    <w:rsid w:val="007D1451"/>
    <w:rsid w:val="007D1479"/>
    <w:rsid w:val="007D14EE"/>
    <w:rsid w:val="007D15FC"/>
    <w:rsid w:val="007D1B10"/>
    <w:rsid w:val="007D1B2F"/>
    <w:rsid w:val="007D1D42"/>
    <w:rsid w:val="007D1F92"/>
    <w:rsid w:val="007D1FA5"/>
    <w:rsid w:val="007D2074"/>
    <w:rsid w:val="007D3BAB"/>
    <w:rsid w:val="007D4250"/>
    <w:rsid w:val="007D4270"/>
    <w:rsid w:val="007D4426"/>
    <w:rsid w:val="007D458B"/>
    <w:rsid w:val="007D4AF4"/>
    <w:rsid w:val="007D4DC7"/>
    <w:rsid w:val="007D4E38"/>
    <w:rsid w:val="007D4F44"/>
    <w:rsid w:val="007D4F69"/>
    <w:rsid w:val="007D5126"/>
    <w:rsid w:val="007D513B"/>
    <w:rsid w:val="007D514C"/>
    <w:rsid w:val="007D549F"/>
    <w:rsid w:val="007D54A8"/>
    <w:rsid w:val="007D55E8"/>
    <w:rsid w:val="007D5644"/>
    <w:rsid w:val="007D5782"/>
    <w:rsid w:val="007D5AA5"/>
    <w:rsid w:val="007D5C24"/>
    <w:rsid w:val="007D616F"/>
    <w:rsid w:val="007D6407"/>
    <w:rsid w:val="007D655C"/>
    <w:rsid w:val="007D67ED"/>
    <w:rsid w:val="007D6B92"/>
    <w:rsid w:val="007D6EC6"/>
    <w:rsid w:val="007D7382"/>
    <w:rsid w:val="007D75A4"/>
    <w:rsid w:val="007D7C60"/>
    <w:rsid w:val="007D7D2F"/>
    <w:rsid w:val="007D7F4A"/>
    <w:rsid w:val="007E0117"/>
    <w:rsid w:val="007E0217"/>
    <w:rsid w:val="007E0285"/>
    <w:rsid w:val="007E02B5"/>
    <w:rsid w:val="007E02EA"/>
    <w:rsid w:val="007E053C"/>
    <w:rsid w:val="007E0C84"/>
    <w:rsid w:val="007E0E2D"/>
    <w:rsid w:val="007E0EDF"/>
    <w:rsid w:val="007E1042"/>
    <w:rsid w:val="007E13FE"/>
    <w:rsid w:val="007E1789"/>
    <w:rsid w:val="007E17F4"/>
    <w:rsid w:val="007E19B4"/>
    <w:rsid w:val="007E1A74"/>
    <w:rsid w:val="007E210C"/>
    <w:rsid w:val="007E247D"/>
    <w:rsid w:val="007E2871"/>
    <w:rsid w:val="007E28CA"/>
    <w:rsid w:val="007E2A39"/>
    <w:rsid w:val="007E30CA"/>
    <w:rsid w:val="007E345D"/>
    <w:rsid w:val="007E3753"/>
    <w:rsid w:val="007E38B7"/>
    <w:rsid w:val="007E39C4"/>
    <w:rsid w:val="007E3A80"/>
    <w:rsid w:val="007E4064"/>
    <w:rsid w:val="007E4472"/>
    <w:rsid w:val="007E448F"/>
    <w:rsid w:val="007E4647"/>
    <w:rsid w:val="007E4989"/>
    <w:rsid w:val="007E49FE"/>
    <w:rsid w:val="007E4C4D"/>
    <w:rsid w:val="007E4C94"/>
    <w:rsid w:val="007E4F60"/>
    <w:rsid w:val="007E5254"/>
    <w:rsid w:val="007E5509"/>
    <w:rsid w:val="007E5666"/>
    <w:rsid w:val="007E5743"/>
    <w:rsid w:val="007E57C3"/>
    <w:rsid w:val="007E57E1"/>
    <w:rsid w:val="007E593D"/>
    <w:rsid w:val="007E5E37"/>
    <w:rsid w:val="007E5F93"/>
    <w:rsid w:val="007E664D"/>
    <w:rsid w:val="007E68DE"/>
    <w:rsid w:val="007E691F"/>
    <w:rsid w:val="007E6F3E"/>
    <w:rsid w:val="007E74AE"/>
    <w:rsid w:val="007E7838"/>
    <w:rsid w:val="007E78A7"/>
    <w:rsid w:val="007E7A54"/>
    <w:rsid w:val="007E7C4F"/>
    <w:rsid w:val="007E7CA1"/>
    <w:rsid w:val="007F02AA"/>
    <w:rsid w:val="007F034D"/>
    <w:rsid w:val="007F0359"/>
    <w:rsid w:val="007F09D8"/>
    <w:rsid w:val="007F0A24"/>
    <w:rsid w:val="007F1225"/>
    <w:rsid w:val="007F12A8"/>
    <w:rsid w:val="007F1392"/>
    <w:rsid w:val="007F1A11"/>
    <w:rsid w:val="007F1B05"/>
    <w:rsid w:val="007F1D48"/>
    <w:rsid w:val="007F1F13"/>
    <w:rsid w:val="007F20E5"/>
    <w:rsid w:val="007F2503"/>
    <w:rsid w:val="007F2674"/>
    <w:rsid w:val="007F28ED"/>
    <w:rsid w:val="007F2D20"/>
    <w:rsid w:val="007F2D6B"/>
    <w:rsid w:val="007F30C4"/>
    <w:rsid w:val="007F3798"/>
    <w:rsid w:val="007F3905"/>
    <w:rsid w:val="007F3CA5"/>
    <w:rsid w:val="007F3F35"/>
    <w:rsid w:val="007F3FBA"/>
    <w:rsid w:val="007F4169"/>
    <w:rsid w:val="007F42D5"/>
    <w:rsid w:val="007F465F"/>
    <w:rsid w:val="007F4843"/>
    <w:rsid w:val="007F4F75"/>
    <w:rsid w:val="007F5366"/>
    <w:rsid w:val="007F58AB"/>
    <w:rsid w:val="007F5BD6"/>
    <w:rsid w:val="007F5DA8"/>
    <w:rsid w:val="007F5EBC"/>
    <w:rsid w:val="007F60D0"/>
    <w:rsid w:val="007F6459"/>
    <w:rsid w:val="007F663C"/>
    <w:rsid w:val="007F6B68"/>
    <w:rsid w:val="007F6BF3"/>
    <w:rsid w:val="007F6C69"/>
    <w:rsid w:val="007F70F2"/>
    <w:rsid w:val="007F7358"/>
    <w:rsid w:val="007F742F"/>
    <w:rsid w:val="007F77D1"/>
    <w:rsid w:val="007F784F"/>
    <w:rsid w:val="007F7CAB"/>
    <w:rsid w:val="007F7D64"/>
    <w:rsid w:val="00800201"/>
    <w:rsid w:val="008004C6"/>
    <w:rsid w:val="0080050C"/>
    <w:rsid w:val="0080092D"/>
    <w:rsid w:val="00800B6A"/>
    <w:rsid w:val="00801299"/>
    <w:rsid w:val="00801B72"/>
    <w:rsid w:val="00801C76"/>
    <w:rsid w:val="00801FB8"/>
    <w:rsid w:val="00801FB9"/>
    <w:rsid w:val="00802339"/>
    <w:rsid w:val="00802752"/>
    <w:rsid w:val="008029E7"/>
    <w:rsid w:val="00802AE1"/>
    <w:rsid w:val="00802C7D"/>
    <w:rsid w:val="00803085"/>
    <w:rsid w:val="0080337E"/>
    <w:rsid w:val="00803B86"/>
    <w:rsid w:val="00803DA4"/>
    <w:rsid w:val="00803FDA"/>
    <w:rsid w:val="0080414D"/>
    <w:rsid w:val="008047B1"/>
    <w:rsid w:val="00804ABC"/>
    <w:rsid w:val="00805105"/>
    <w:rsid w:val="008052C8"/>
    <w:rsid w:val="0080559E"/>
    <w:rsid w:val="0080590D"/>
    <w:rsid w:val="00805B18"/>
    <w:rsid w:val="00805C42"/>
    <w:rsid w:val="00805C65"/>
    <w:rsid w:val="008060B7"/>
    <w:rsid w:val="008062C2"/>
    <w:rsid w:val="008068F0"/>
    <w:rsid w:val="00806961"/>
    <w:rsid w:val="00806ACA"/>
    <w:rsid w:val="00806DB1"/>
    <w:rsid w:val="00807478"/>
    <w:rsid w:val="00807492"/>
    <w:rsid w:val="00807636"/>
    <w:rsid w:val="008076EC"/>
    <w:rsid w:val="008077C9"/>
    <w:rsid w:val="00807954"/>
    <w:rsid w:val="00810228"/>
    <w:rsid w:val="0081059C"/>
    <w:rsid w:val="00810738"/>
    <w:rsid w:val="00810A76"/>
    <w:rsid w:val="00810BAD"/>
    <w:rsid w:val="00810D80"/>
    <w:rsid w:val="00810EFF"/>
    <w:rsid w:val="00810F04"/>
    <w:rsid w:val="0081125C"/>
    <w:rsid w:val="00811316"/>
    <w:rsid w:val="00811AE1"/>
    <w:rsid w:val="00811AF5"/>
    <w:rsid w:val="00811CC1"/>
    <w:rsid w:val="00812508"/>
    <w:rsid w:val="008128D9"/>
    <w:rsid w:val="00812DA7"/>
    <w:rsid w:val="00812DC9"/>
    <w:rsid w:val="008130B2"/>
    <w:rsid w:val="00813120"/>
    <w:rsid w:val="0081362C"/>
    <w:rsid w:val="008137C3"/>
    <w:rsid w:val="00813AD6"/>
    <w:rsid w:val="00813C2A"/>
    <w:rsid w:val="00814541"/>
    <w:rsid w:val="00814957"/>
    <w:rsid w:val="008149FE"/>
    <w:rsid w:val="00814A24"/>
    <w:rsid w:val="00814D33"/>
    <w:rsid w:val="00814F9D"/>
    <w:rsid w:val="0081519A"/>
    <w:rsid w:val="008153ED"/>
    <w:rsid w:val="008153FE"/>
    <w:rsid w:val="0081599E"/>
    <w:rsid w:val="00815B61"/>
    <w:rsid w:val="00815FFB"/>
    <w:rsid w:val="00816111"/>
    <w:rsid w:val="00816303"/>
    <w:rsid w:val="008168B3"/>
    <w:rsid w:val="008168F6"/>
    <w:rsid w:val="00816925"/>
    <w:rsid w:val="00816C5A"/>
    <w:rsid w:val="00816E18"/>
    <w:rsid w:val="00816E44"/>
    <w:rsid w:val="00817402"/>
    <w:rsid w:val="00817449"/>
    <w:rsid w:val="00817455"/>
    <w:rsid w:val="008176A2"/>
    <w:rsid w:val="0081782B"/>
    <w:rsid w:val="008178DF"/>
    <w:rsid w:val="008179DF"/>
    <w:rsid w:val="00817C77"/>
    <w:rsid w:val="00817D32"/>
    <w:rsid w:val="008200EB"/>
    <w:rsid w:val="008205C6"/>
    <w:rsid w:val="00820A05"/>
    <w:rsid w:val="00820AA6"/>
    <w:rsid w:val="00820BE9"/>
    <w:rsid w:val="00820D69"/>
    <w:rsid w:val="00821428"/>
    <w:rsid w:val="00821829"/>
    <w:rsid w:val="00821840"/>
    <w:rsid w:val="00821948"/>
    <w:rsid w:val="00821979"/>
    <w:rsid w:val="00821B65"/>
    <w:rsid w:val="00821D13"/>
    <w:rsid w:val="00821F6A"/>
    <w:rsid w:val="00823098"/>
    <w:rsid w:val="00823363"/>
    <w:rsid w:val="008234EA"/>
    <w:rsid w:val="00823540"/>
    <w:rsid w:val="00823901"/>
    <w:rsid w:val="00823E64"/>
    <w:rsid w:val="00823EFA"/>
    <w:rsid w:val="00824062"/>
    <w:rsid w:val="008241CE"/>
    <w:rsid w:val="00824844"/>
    <w:rsid w:val="00824910"/>
    <w:rsid w:val="0082499D"/>
    <w:rsid w:val="008249D0"/>
    <w:rsid w:val="00824C1C"/>
    <w:rsid w:val="00824C8A"/>
    <w:rsid w:val="00824CE7"/>
    <w:rsid w:val="00824D76"/>
    <w:rsid w:val="00824DDA"/>
    <w:rsid w:val="00824E6F"/>
    <w:rsid w:val="0082502F"/>
    <w:rsid w:val="00825533"/>
    <w:rsid w:val="008257C9"/>
    <w:rsid w:val="00825804"/>
    <w:rsid w:val="008258F0"/>
    <w:rsid w:val="00825934"/>
    <w:rsid w:val="00825F4B"/>
    <w:rsid w:val="008268DD"/>
    <w:rsid w:val="00826DA7"/>
    <w:rsid w:val="0082739C"/>
    <w:rsid w:val="008274BE"/>
    <w:rsid w:val="008274DD"/>
    <w:rsid w:val="0082763B"/>
    <w:rsid w:val="00827645"/>
    <w:rsid w:val="00827692"/>
    <w:rsid w:val="008279CD"/>
    <w:rsid w:val="00827A59"/>
    <w:rsid w:val="00827AFE"/>
    <w:rsid w:val="00827B14"/>
    <w:rsid w:val="00827D25"/>
    <w:rsid w:val="00827F3F"/>
    <w:rsid w:val="00827FFD"/>
    <w:rsid w:val="008302B0"/>
    <w:rsid w:val="008309F0"/>
    <w:rsid w:val="00830D1E"/>
    <w:rsid w:val="00830EB8"/>
    <w:rsid w:val="008312ED"/>
    <w:rsid w:val="008316B4"/>
    <w:rsid w:val="00831A87"/>
    <w:rsid w:val="00831AF2"/>
    <w:rsid w:val="00831DD3"/>
    <w:rsid w:val="00832281"/>
    <w:rsid w:val="00832E53"/>
    <w:rsid w:val="00832EA7"/>
    <w:rsid w:val="00832EF7"/>
    <w:rsid w:val="008333BE"/>
    <w:rsid w:val="00833583"/>
    <w:rsid w:val="008336F5"/>
    <w:rsid w:val="008338BB"/>
    <w:rsid w:val="00833CD4"/>
    <w:rsid w:val="00833E8A"/>
    <w:rsid w:val="00834178"/>
    <w:rsid w:val="0083467E"/>
    <w:rsid w:val="008346F5"/>
    <w:rsid w:val="00834B03"/>
    <w:rsid w:val="00834E36"/>
    <w:rsid w:val="008350CE"/>
    <w:rsid w:val="0083575D"/>
    <w:rsid w:val="008358C3"/>
    <w:rsid w:val="008359E3"/>
    <w:rsid w:val="00835E9E"/>
    <w:rsid w:val="0083601B"/>
    <w:rsid w:val="008360E3"/>
    <w:rsid w:val="00836319"/>
    <w:rsid w:val="0083646E"/>
    <w:rsid w:val="008364E9"/>
    <w:rsid w:val="00836929"/>
    <w:rsid w:val="00836B36"/>
    <w:rsid w:val="00836B3A"/>
    <w:rsid w:val="00836CCB"/>
    <w:rsid w:val="00837133"/>
    <w:rsid w:val="0083761B"/>
    <w:rsid w:val="0083778D"/>
    <w:rsid w:val="008377C3"/>
    <w:rsid w:val="00837B34"/>
    <w:rsid w:val="00837B85"/>
    <w:rsid w:val="00837BDA"/>
    <w:rsid w:val="008403F6"/>
    <w:rsid w:val="00840697"/>
    <w:rsid w:val="008406F7"/>
    <w:rsid w:val="00840708"/>
    <w:rsid w:val="00840E26"/>
    <w:rsid w:val="00841702"/>
    <w:rsid w:val="00841AFA"/>
    <w:rsid w:val="008420FE"/>
    <w:rsid w:val="00842223"/>
    <w:rsid w:val="00842468"/>
    <w:rsid w:val="008425DC"/>
    <w:rsid w:val="00842651"/>
    <w:rsid w:val="008429CB"/>
    <w:rsid w:val="008429E7"/>
    <w:rsid w:val="00842CBB"/>
    <w:rsid w:val="0084302A"/>
    <w:rsid w:val="0084318D"/>
    <w:rsid w:val="008431E8"/>
    <w:rsid w:val="00843889"/>
    <w:rsid w:val="00843A3A"/>
    <w:rsid w:val="00843B8F"/>
    <w:rsid w:val="00843C5D"/>
    <w:rsid w:val="00843D21"/>
    <w:rsid w:val="00843F9B"/>
    <w:rsid w:val="00843FED"/>
    <w:rsid w:val="008445AA"/>
    <w:rsid w:val="0084466B"/>
    <w:rsid w:val="00844999"/>
    <w:rsid w:val="00844B7C"/>
    <w:rsid w:val="00844D7C"/>
    <w:rsid w:val="0084507E"/>
    <w:rsid w:val="008452CC"/>
    <w:rsid w:val="00845402"/>
    <w:rsid w:val="00845520"/>
    <w:rsid w:val="00845EB5"/>
    <w:rsid w:val="00845F09"/>
    <w:rsid w:val="0084608B"/>
    <w:rsid w:val="008462D1"/>
    <w:rsid w:val="008463E2"/>
    <w:rsid w:val="008469F1"/>
    <w:rsid w:val="00846C79"/>
    <w:rsid w:val="00846FA0"/>
    <w:rsid w:val="00847252"/>
    <w:rsid w:val="0084729C"/>
    <w:rsid w:val="00847A12"/>
    <w:rsid w:val="00847C08"/>
    <w:rsid w:val="00847EDA"/>
    <w:rsid w:val="00850253"/>
    <w:rsid w:val="00850300"/>
    <w:rsid w:val="00850A97"/>
    <w:rsid w:val="00850B04"/>
    <w:rsid w:val="00850B44"/>
    <w:rsid w:val="00850FAA"/>
    <w:rsid w:val="0085111F"/>
    <w:rsid w:val="00851222"/>
    <w:rsid w:val="00851682"/>
    <w:rsid w:val="00851907"/>
    <w:rsid w:val="00851AAE"/>
    <w:rsid w:val="00851B91"/>
    <w:rsid w:val="00851D93"/>
    <w:rsid w:val="008520F6"/>
    <w:rsid w:val="008522BC"/>
    <w:rsid w:val="0085239D"/>
    <w:rsid w:val="008523EC"/>
    <w:rsid w:val="008526D0"/>
    <w:rsid w:val="008527A7"/>
    <w:rsid w:val="0085299A"/>
    <w:rsid w:val="00852B49"/>
    <w:rsid w:val="00853121"/>
    <w:rsid w:val="008532D3"/>
    <w:rsid w:val="00853B47"/>
    <w:rsid w:val="00853C78"/>
    <w:rsid w:val="00853DBD"/>
    <w:rsid w:val="008540E9"/>
    <w:rsid w:val="00854223"/>
    <w:rsid w:val="008543B9"/>
    <w:rsid w:val="00854444"/>
    <w:rsid w:val="0085483F"/>
    <w:rsid w:val="00854A7A"/>
    <w:rsid w:val="00854C05"/>
    <w:rsid w:val="00854C40"/>
    <w:rsid w:val="00854EE8"/>
    <w:rsid w:val="008550D1"/>
    <w:rsid w:val="00855447"/>
    <w:rsid w:val="008556A4"/>
    <w:rsid w:val="008559CE"/>
    <w:rsid w:val="00855C7C"/>
    <w:rsid w:val="008562EB"/>
    <w:rsid w:val="0085656A"/>
    <w:rsid w:val="00856782"/>
    <w:rsid w:val="008568FF"/>
    <w:rsid w:val="008569A7"/>
    <w:rsid w:val="00856BC3"/>
    <w:rsid w:val="00856C35"/>
    <w:rsid w:val="00856DBF"/>
    <w:rsid w:val="00856F22"/>
    <w:rsid w:val="00857419"/>
    <w:rsid w:val="008579F7"/>
    <w:rsid w:val="00857C5D"/>
    <w:rsid w:val="00857E05"/>
    <w:rsid w:val="0086043F"/>
    <w:rsid w:val="00860746"/>
    <w:rsid w:val="00860B03"/>
    <w:rsid w:val="00860E16"/>
    <w:rsid w:val="00860FB8"/>
    <w:rsid w:val="00861815"/>
    <w:rsid w:val="00861DAF"/>
    <w:rsid w:val="00861E99"/>
    <w:rsid w:val="008622F9"/>
    <w:rsid w:val="00862669"/>
    <w:rsid w:val="008631F2"/>
    <w:rsid w:val="00863265"/>
    <w:rsid w:val="00863317"/>
    <w:rsid w:val="008633BF"/>
    <w:rsid w:val="0086356A"/>
    <w:rsid w:val="008636D6"/>
    <w:rsid w:val="00863703"/>
    <w:rsid w:val="00863995"/>
    <w:rsid w:val="00863B64"/>
    <w:rsid w:val="0086409C"/>
    <w:rsid w:val="0086412D"/>
    <w:rsid w:val="008646BD"/>
    <w:rsid w:val="0086475B"/>
    <w:rsid w:val="00864869"/>
    <w:rsid w:val="00864936"/>
    <w:rsid w:val="00864ABA"/>
    <w:rsid w:val="00864C67"/>
    <w:rsid w:val="00864E6A"/>
    <w:rsid w:val="00865057"/>
    <w:rsid w:val="0086522A"/>
    <w:rsid w:val="008658BA"/>
    <w:rsid w:val="008659CF"/>
    <w:rsid w:val="00865A35"/>
    <w:rsid w:val="00866256"/>
    <w:rsid w:val="0086637C"/>
    <w:rsid w:val="00866382"/>
    <w:rsid w:val="008665B3"/>
    <w:rsid w:val="008668AB"/>
    <w:rsid w:val="00866988"/>
    <w:rsid w:val="00866BA1"/>
    <w:rsid w:val="00866DE3"/>
    <w:rsid w:val="00867C64"/>
    <w:rsid w:val="008701AF"/>
    <w:rsid w:val="00870732"/>
    <w:rsid w:val="00870773"/>
    <w:rsid w:val="00870BB6"/>
    <w:rsid w:val="00870C27"/>
    <w:rsid w:val="008711FC"/>
    <w:rsid w:val="008712DA"/>
    <w:rsid w:val="008715B1"/>
    <w:rsid w:val="0087203D"/>
    <w:rsid w:val="00872084"/>
    <w:rsid w:val="008720E6"/>
    <w:rsid w:val="00872153"/>
    <w:rsid w:val="0087226A"/>
    <w:rsid w:val="00872B31"/>
    <w:rsid w:val="00872F3A"/>
    <w:rsid w:val="00872F7A"/>
    <w:rsid w:val="008731D4"/>
    <w:rsid w:val="008733C4"/>
    <w:rsid w:val="008733D4"/>
    <w:rsid w:val="00873731"/>
    <w:rsid w:val="00873ABF"/>
    <w:rsid w:val="00873BCC"/>
    <w:rsid w:val="0087427C"/>
    <w:rsid w:val="008742FE"/>
    <w:rsid w:val="0087448B"/>
    <w:rsid w:val="00874541"/>
    <w:rsid w:val="0087459E"/>
    <w:rsid w:val="008746BD"/>
    <w:rsid w:val="008746EC"/>
    <w:rsid w:val="00874749"/>
    <w:rsid w:val="00874889"/>
    <w:rsid w:val="00874933"/>
    <w:rsid w:val="00874EAB"/>
    <w:rsid w:val="00875283"/>
    <w:rsid w:val="008752F4"/>
    <w:rsid w:val="00875530"/>
    <w:rsid w:val="0087555B"/>
    <w:rsid w:val="008759BD"/>
    <w:rsid w:val="00875A72"/>
    <w:rsid w:val="0087661B"/>
    <w:rsid w:val="008767C2"/>
    <w:rsid w:val="00876DCD"/>
    <w:rsid w:val="00876E46"/>
    <w:rsid w:val="00877046"/>
    <w:rsid w:val="008771EB"/>
    <w:rsid w:val="00877625"/>
    <w:rsid w:val="00877626"/>
    <w:rsid w:val="00877B48"/>
    <w:rsid w:val="00877E7D"/>
    <w:rsid w:val="00880044"/>
    <w:rsid w:val="0088007D"/>
    <w:rsid w:val="00880330"/>
    <w:rsid w:val="0088039C"/>
    <w:rsid w:val="00880474"/>
    <w:rsid w:val="00880755"/>
    <w:rsid w:val="008808FA"/>
    <w:rsid w:val="008814A5"/>
    <w:rsid w:val="008818A9"/>
    <w:rsid w:val="00881925"/>
    <w:rsid w:val="00881B59"/>
    <w:rsid w:val="00881C67"/>
    <w:rsid w:val="00881D19"/>
    <w:rsid w:val="008820E8"/>
    <w:rsid w:val="0088223B"/>
    <w:rsid w:val="00882271"/>
    <w:rsid w:val="00882C44"/>
    <w:rsid w:val="00882DEB"/>
    <w:rsid w:val="00882ECD"/>
    <w:rsid w:val="00882ED9"/>
    <w:rsid w:val="008832B3"/>
    <w:rsid w:val="008832C0"/>
    <w:rsid w:val="00883A3C"/>
    <w:rsid w:val="00884065"/>
    <w:rsid w:val="00884155"/>
    <w:rsid w:val="00884D4C"/>
    <w:rsid w:val="00884E45"/>
    <w:rsid w:val="00884EC0"/>
    <w:rsid w:val="00884FE4"/>
    <w:rsid w:val="00885282"/>
    <w:rsid w:val="00885433"/>
    <w:rsid w:val="00885547"/>
    <w:rsid w:val="00885639"/>
    <w:rsid w:val="00885B3B"/>
    <w:rsid w:val="00885E93"/>
    <w:rsid w:val="00885F32"/>
    <w:rsid w:val="00886576"/>
    <w:rsid w:val="0088661F"/>
    <w:rsid w:val="008868B6"/>
    <w:rsid w:val="00886AA7"/>
    <w:rsid w:val="00886CE5"/>
    <w:rsid w:val="00886F72"/>
    <w:rsid w:val="008871BB"/>
    <w:rsid w:val="00887912"/>
    <w:rsid w:val="00887A41"/>
    <w:rsid w:val="00887BCC"/>
    <w:rsid w:val="008908E7"/>
    <w:rsid w:val="00890C00"/>
    <w:rsid w:val="00891411"/>
    <w:rsid w:val="0089192F"/>
    <w:rsid w:val="008919CF"/>
    <w:rsid w:val="00892028"/>
    <w:rsid w:val="00892061"/>
    <w:rsid w:val="008922FE"/>
    <w:rsid w:val="008927C4"/>
    <w:rsid w:val="00892D4B"/>
    <w:rsid w:val="00893618"/>
    <w:rsid w:val="008937F5"/>
    <w:rsid w:val="00893806"/>
    <w:rsid w:val="00893C51"/>
    <w:rsid w:val="00893DB8"/>
    <w:rsid w:val="00894288"/>
    <w:rsid w:val="008948CD"/>
    <w:rsid w:val="0089494A"/>
    <w:rsid w:val="008949EA"/>
    <w:rsid w:val="00894B82"/>
    <w:rsid w:val="00894F91"/>
    <w:rsid w:val="008955C9"/>
    <w:rsid w:val="00895AA8"/>
    <w:rsid w:val="00895E90"/>
    <w:rsid w:val="00895EAA"/>
    <w:rsid w:val="00895F97"/>
    <w:rsid w:val="008966B4"/>
    <w:rsid w:val="00896B35"/>
    <w:rsid w:val="00896B4A"/>
    <w:rsid w:val="00896E7D"/>
    <w:rsid w:val="0089709B"/>
    <w:rsid w:val="008970A6"/>
    <w:rsid w:val="00897203"/>
    <w:rsid w:val="008973DA"/>
    <w:rsid w:val="00897837"/>
    <w:rsid w:val="00897E09"/>
    <w:rsid w:val="00897EBD"/>
    <w:rsid w:val="008A01D1"/>
    <w:rsid w:val="008A0231"/>
    <w:rsid w:val="008A038B"/>
    <w:rsid w:val="008A04D1"/>
    <w:rsid w:val="008A0704"/>
    <w:rsid w:val="008A0952"/>
    <w:rsid w:val="008A0C92"/>
    <w:rsid w:val="008A0D72"/>
    <w:rsid w:val="008A0DB8"/>
    <w:rsid w:val="008A0E33"/>
    <w:rsid w:val="008A1199"/>
    <w:rsid w:val="008A1272"/>
    <w:rsid w:val="008A1CE7"/>
    <w:rsid w:val="008A1F63"/>
    <w:rsid w:val="008A2197"/>
    <w:rsid w:val="008A21B4"/>
    <w:rsid w:val="008A22A9"/>
    <w:rsid w:val="008A24DC"/>
    <w:rsid w:val="008A29AB"/>
    <w:rsid w:val="008A2C35"/>
    <w:rsid w:val="008A2DE2"/>
    <w:rsid w:val="008A2F2A"/>
    <w:rsid w:val="008A308F"/>
    <w:rsid w:val="008A34CB"/>
    <w:rsid w:val="008A3855"/>
    <w:rsid w:val="008A3E5C"/>
    <w:rsid w:val="008A3FA8"/>
    <w:rsid w:val="008A426B"/>
    <w:rsid w:val="008A4440"/>
    <w:rsid w:val="008A4607"/>
    <w:rsid w:val="008A4A79"/>
    <w:rsid w:val="008A4B15"/>
    <w:rsid w:val="008A4BD2"/>
    <w:rsid w:val="008A4E97"/>
    <w:rsid w:val="008A51AD"/>
    <w:rsid w:val="008A5268"/>
    <w:rsid w:val="008A5347"/>
    <w:rsid w:val="008A54F4"/>
    <w:rsid w:val="008A5B9B"/>
    <w:rsid w:val="008A5DE5"/>
    <w:rsid w:val="008A5EEB"/>
    <w:rsid w:val="008A5EF4"/>
    <w:rsid w:val="008A62F8"/>
    <w:rsid w:val="008A6396"/>
    <w:rsid w:val="008A6588"/>
    <w:rsid w:val="008A6E67"/>
    <w:rsid w:val="008A6EC1"/>
    <w:rsid w:val="008A7AD0"/>
    <w:rsid w:val="008A7B83"/>
    <w:rsid w:val="008B01E0"/>
    <w:rsid w:val="008B0D07"/>
    <w:rsid w:val="008B0DBA"/>
    <w:rsid w:val="008B0E10"/>
    <w:rsid w:val="008B1251"/>
    <w:rsid w:val="008B15AB"/>
    <w:rsid w:val="008B1644"/>
    <w:rsid w:val="008B241B"/>
    <w:rsid w:val="008B24CE"/>
    <w:rsid w:val="008B2956"/>
    <w:rsid w:val="008B2E71"/>
    <w:rsid w:val="008B2EEF"/>
    <w:rsid w:val="008B311B"/>
    <w:rsid w:val="008B3369"/>
    <w:rsid w:val="008B34B4"/>
    <w:rsid w:val="008B3571"/>
    <w:rsid w:val="008B379F"/>
    <w:rsid w:val="008B385A"/>
    <w:rsid w:val="008B3876"/>
    <w:rsid w:val="008B3892"/>
    <w:rsid w:val="008B434D"/>
    <w:rsid w:val="008B4507"/>
    <w:rsid w:val="008B4942"/>
    <w:rsid w:val="008B4994"/>
    <w:rsid w:val="008B4A76"/>
    <w:rsid w:val="008B4ABE"/>
    <w:rsid w:val="008B4AFF"/>
    <w:rsid w:val="008B4CB2"/>
    <w:rsid w:val="008B4D1E"/>
    <w:rsid w:val="008B5905"/>
    <w:rsid w:val="008B5D7E"/>
    <w:rsid w:val="008B5DB4"/>
    <w:rsid w:val="008B6112"/>
    <w:rsid w:val="008B6743"/>
    <w:rsid w:val="008B68A3"/>
    <w:rsid w:val="008B69CB"/>
    <w:rsid w:val="008B6A9D"/>
    <w:rsid w:val="008B6BA9"/>
    <w:rsid w:val="008B6FD6"/>
    <w:rsid w:val="008B705E"/>
    <w:rsid w:val="008B730E"/>
    <w:rsid w:val="008B770E"/>
    <w:rsid w:val="008B7CDE"/>
    <w:rsid w:val="008C00F7"/>
    <w:rsid w:val="008C0471"/>
    <w:rsid w:val="008C0B6C"/>
    <w:rsid w:val="008C0DF6"/>
    <w:rsid w:val="008C1329"/>
    <w:rsid w:val="008C162D"/>
    <w:rsid w:val="008C1684"/>
    <w:rsid w:val="008C18E3"/>
    <w:rsid w:val="008C19E2"/>
    <w:rsid w:val="008C1EA3"/>
    <w:rsid w:val="008C2038"/>
    <w:rsid w:val="008C2113"/>
    <w:rsid w:val="008C249E"/>
    <w:rsid w:val="008C2975"/>
    <w:rsid w:val="008C32BA"/>
    <w:rsid w:val="008C366B"/>
    <w:rsid w:val="008C389B"/>
    <w:rsid w:val="008C3D60"/>
    <w:rsid w:val="008C3D7C"/>
    <w:rsid w:val="008C428F"/>
    <w:rsid w:val="008C43D9"/>
    <w:rsid w:val="008C4A3B"/>
    <w:rsid w:val="008C4D89"/>
    <w:rsid w:val="008C4E9A"/>
    <w:rsid w:val="008C559F"/>
    <w:rsid w:val="008C5A9B"/>
    <w:rsid w:val="008C5B37"/>
    <w:rsid w:val="008C618C"/>
    <w:rsid w:val="008C639C"/>
    <w:rsid w:val="008C649B"/>
    <w:rsid w:val="008C67CF"/>
    <w:rsid w:val="008C688A"/>
    <w:rsid w:val="008C6D4F"/>
    <w:rsid w:val="008C6E57"/>
    <w:rsid w:val="008C6EE2"/>
    <w:rsid w:val="008C7AD8"/>
    <w:rsid w:val="008C7DB3"/>
    <w:rsid w:val="008D00CF"/>
    <w:rsid w:val="008D03A7"/>
    <w:rsid w:val="008D0527"/>
    <w:rsid w:val="008D058F"/>
    <w:rsid w:val="008D06D0"/>
    <w:rsid w:val="008D0827"/>
    <w:rsid w:val="008D0997"/>
    <w:rsid w:val="008D09E3"/>
    <w:rsid w:val="008D101D"/>
    <w:rsid w:val="008D17CD"/>
    <w:rsid w:val="008D18B6"/>
    <w:rsid w:val="008D1A61"/>
    <w:rsid w:val="008D1C05"/>
    <w:rsid w:val="008D1EF1"/>
    <w:rsid w:val="008D2110"/>
    <w:rsid w:val="008D222E"/>
    <w:rsid w:val="008D249E"/>
    <w:rsid w:val="008D2793"/>
    <w:rsid w:val="008D2C2F"/>
    <w:rsid w:val="008D319F"/>
    <w:rsid w:val="008D31EB"/>
    <w:rsid w:val="008D348F"/>
    <w:rsid w:val="008D3872"/>
    <w:rsid w:val="008D39AB"/>
    <w:rsid w:val="008D3A10"/>
    <w:rsid w:val="008D3F99"/>
    <w:rsid w:val="008D409F"/>
    <w:rsid w:val="008D4650"/>
    <w:rsid w:val="008D5017"/>
    <w:rsid w:val="008D51A4"/>
    <w:rsid w:val="008D51F5"/>
    <w:rsid w:val="008D5327"/>
    <w:rsid w:val="008D53C3"/>
    <w:rsid w:val="008D5518"/>
    <w:rsid w:val="008D57DB"/>
    <w:rsid w:val="008D5836"/>
    <w:rsid w:val="008D5AC7"/>
    <w:rsid w:val="008D5B8E"/>
    <w:rsid w:val="008D5DF5"/>
    <w:rsid w:val="008D5E81"/>
    <w:rsid w:val="008D62A3"/>
    <w:rsid w:val="008D748A"/>
    <w:rsid w:val="008D7780"/>
    <w:rsid w:val="008D7F3D"/>
    <w:rsid w:val="008E00F0"/>
    <w:rsid w:val="008E0276"/>
    <w:rsid w:val="008E0581"/>
    <w:rsid w:val="008E076A"/>
    <w:rsid w:val="008E08F9"/>
    <w:rsid w:val="008E08FD"/>
    <w:rsid w:val="008E0AED"/>
    <w:rsid w:val="008E0FEA"/>
    <w:rsid w:val="008E1080"/>
    <w:rsid w:val="008E171F"/>
    <w:rsid w:val="008E1980"/>
    <w:rsid w:val="008E1A8E"/>
    <w:rsid w:val="008E1C75"/>
    <w:rsid w:val="008E20E9"/>
    <w:rsid w:val="008E2536"/>
    <w:rsid w:val="008E2547"/>
    <w:rsid w:val="008E2A01"/>
    <w:rsid w:val="008E2A2D"/>
    <w:rsid w:val="008E2B00"/>
    <w:rsid w:val="008E2B84"/>
    <w:rsid w:val="008E2E49"/>
    <w:rsid w:val="008E2F2D"/>
    <w:rsid w:val="008E30BA"/>
    <w:rsid w:val="008E31B2"/>
    <w:rsid w:val="008E3802"/>
    <w:rsid w:val="008E3A07"/>
    <w:rsid w:val="008E3A6D"/>
    <w:rsid w:val="008E3BB1"/>
    <w:rsid w:val="008E3D35"/>
    <w:rsid w:val="008E3D93"/>
    <w:rsid w:val="008E3E17"/>
    <w:rsid w:val="008E3E8A"/>
    <w:rsid w:val="008E3ECF"/>
    <w:rsid w:val="008E3F66"/>
    <w:rsid w:val="008E3FD9"/>
    <w:rsid w:val="008E41AC"/>
    <w:rsid w:val="008E41EE"/>
    <w:rsid w:val="008E422A"/>
    <w:rsid w:val="008E4A84"/>
    <w:rsid w:val="008E4C7D"/>
    <w:rsid w:val="008E4EC5"/>
    <w:rsid w:val="008E51EF"/>
    <w:rsid w:val="008E5328"/>
    <w:rsid w:val="008E5A58"/>
    <w:rsid w:val="008E5A5E"/>
    <w:rsid w:val="008E5A89"/>
    <w:rsid w:val="008E5CA8"/>
    <w:rsid w:val="008E5D68"/>
    <w:rsid w:val="008E6009"/>
    <w:rsid w:val="008E60E7"/>
    <w:rsid w:val="008E6538"/>
    <w:rsid w:val="008E65A8"/>
    <w:rsid w:val="008E66E3"/>
    <w:rsid w:val="008E67DB"/>
    <w:rsid w:val="008E6C2F"/>
    <w:rsid w:val="008E6D7A"/>
    <w:rsid w:val="008E7037"/>
    <w:rsid w:val="008E7267"/>
    <w:rsid w:val="008E773B"/>
    <w:rsid w:val="008E7818"/>
    <w:rsid w:val="008E7D8E"/>
    <w:rsid w:val="008F043B"/>
    <w:rsid w:val="008F05E4"/>
    <w:rsid w:val="008F0E2E"/>
    <w:rsid w:val="008F1144"/>
    <w:rsid w:val="008F11A4"/>
    <w:rsid w:val="008F12B4"/>
    <w:rsid w:val="008F1765"/>
    <w:rsid w:val="008F1ACD"/>
    <w:rsid w:val="008F1E58"/>
    <w:rsid w:val="008F1E6C"/>
    <w:rsid w:val="008F1EDF"/>
    <w:rsid w:val="008F2042"/>
    <w:rsid w:val="008F21D8"/>
    <w:rsid w:val="008F223D"/>
    <w:rsid w:val="008F2442"/>
    <w:rsid w:val="008F2697"/>
    <w:rsid w:val="008F28BD"/>
    <w:rsid w:val="008F29C0"/>
    <w:rsid w:val="008F3640"/>
    <w:rsid w:val="008F3693"/>
    <w:rsid w:val="008F3998"/>
    <w:rsid w:val="008F3B39"/>
    <w:rsid w:val="008F3C52"/>
    <w:rsid w:val="008F3FBE"/>
    <w:rsid w:val="008F4027"/>
    <w:rsid w:val="008F436D"/>
    <w:rsid w:val="008F4371"/>
    <w:rsid w:val="008F43D8"/>
    <w:rsid w:val="008F4862"/>
    <w:rsid w:val="008F4B52"/>
    <w:rsid w:val="008F4F8C"/>
    <w:rsid w:val="008F530F"/>
    <w:rsid w:val="008F5562"/>
    <w:rsid w:val="008F5795"/>
    <w:rsid w:val="008F58AD"/>
    <w:rsid w:val="008F58E8"/>
    <w:rsid w:val="008F5906"/>
    <w:rsid w:val="008F6077"/>
    <w:rsid w:val="008F669A"/>
    <w:rsid w:val="008F676C"/>
    <w:rsid w:val="008F6B4F"/>
    <w:rsid w:val="008F6C8C"/>
    <w:rsid w:val="008F6D59"/>
    <w:rsid w:val="008F6E89"/>
    <w:rsid w:val="008F6FF5"/>
    <w:rsid w:val="008F7524"/>
    <w:rsid w:val="008F770A"/>
    <w:rsid w:val="008F77E9"/>
    <w:rsid w:val="008F7960"/>
    <w:rsid w:val="008F7A3C"/>
    <w:rsid w:val="008F7C66"/>
    <w:rsid w:val="009000DC"/>
    <w:rsid w:val="00900308"/>
    <w:rsid w:val="00900E13"/>
    <w:rsid w:val="00900F08"/>
    <w:rsid w:val="0090180B"/>
    <w:rsid w:val="00901B0B"/>
    <w:rsid w:val="00901B44"/>
    <w:rsid w:val="00902295"/>
    <w:rsid w:val="009024D6"/>
    <w:rsid w:val="009025B8"/>
    <w:rsid w:val="00902972"/>
    <w:rsid w:val="00902AD3"/>
    <w:rsid w:val="00902DD6"/>
    <w:rsid w:val="0090302A"/>
    <w:rsid w:val="00903402"/>
    <w:rsid w:val="00903931"/>
    <w:rsid w:val="0090445C"/>
    <w:rsid w:val="00904955"/>
    <w:rsid w:val="00904A45"/>
    <w:rsid w:val="00904E5F"/>
    <w:rsid w:val="009051CD"/>
    <w:rsid w:val="009056EA"/>
    <w:rsid w:val="00905748"/>
    <w:rsid w:val="009058C2"/>
    <w:rsid w:val="00905928"/>
    <w:rsid w:val="009064A4"/>
    <w:rsid w:val="009069A7"/>
    <w:rsid w:val="00906BEE"/>
    <w:rsid w:val="00906E12"/>
    <w:rsid w:val="00906F29"/>
    <w:rsid w:val="009076A0"/>
    <w:rsid w:val="0090775B"/>
    <w:rsid w:val="0090794C"/>
    <w:rsid w:val="00907C1D"/>
    <w:rsid w:val="00907DEF"/>
    <w:rsid w:val="009100F7"/>
    <w:rsid w:val="00910443"/>
    <w:rsid w:val="009106BD"/>
    <w:rsid w:val="00910719"/>
    <w:rsid w:val="00910936"/>
    <w:rsid w:val="00910987"/>
    <w:rsid w:val="00910AAF"/>
    <w:rsid w:val="00910AF6"/>
    <w:rsid w:val="00910C3D"/>
    <w:rsid w:val="00910CBD"/>
    <w:rsid w:val="00911352"/>
    <w:rsid w:val="0091160A"/>
    <w:rsid w:val="00911912"/>
    <w:rsid w:val="0091199A"/>
    <w:rsid w:val="00911AB2"/>
    <w:rsid w:val="00911B80"/>
    <w:rsid w:val="0091204E"/>
    <w:rsid w:val="009121F4"/>
    <w:rsid w:val="00912347"/>
    <w:rsid w:val="00912976"/>
    <w:rsid w:val="009129DC"/>
    <w:rsid w:val="00912BA3"/>
    <w:rsid w:val="00912C5D"/>
    <w:rsid w:val="009133EC"/>
    <w:rsid w:val="0091341A"/>
    <w:rsid w:val="0091343D"/>
    <w:rsid w:val="009135FE"/>
    <w:rsid w:val="00913903"/>
    <w:rsid w:val="009145C8"/>
    <w:rsid w:val="009146CE"/>
    <w:rsid w:val="0091500D"/>
    <w:rsid w:val="009151C1"/>
    <w:rsid w:val="0091522F"/>
    <w:rsid w:val="00915852"/>
    <w:rsid w:val="00915AA5"/>
    <w:rsid w:val="00915F8A"/>
    <w:rsid w:val="00916714"/>
    <w:rsid w:val="00916815"/>
    <w:rsid w:val="0091698F"/>
    <w:rsid w:val="00916A57"/>
    <w:rsid w:val="00916E02"/>
    <w:rsid w:val="00916E05"/>
    <w:rsid w:val="00917770"/>
    <w:rsid w:val="00917957"/>
    <w:rsid w:val="009207D8"/>
    <w:rsid w:val="00920998"/>
    <w:rsid w:val="00920D23"/>
    <w:rsid w:val="00920F03"/>
    <w:rsid w:val="00920F31"/>
    <w:rsid w:val="00921111"/>
    <w:rsid w:val="009216E4"/>
    <w:rsid w:val="009219BA"/>
    <w:rsid w:val="00921A8D"/>
    <w:rsid w:val="00921CB1"/>
    <w:rsid w:val="00921F52"/>
    <w:rsid w:val="0092201D"/>
    <w:rsid w:val="009220AB"/>
    <w:rsid w:val="0092211D"/>
    <w:rsid w:val="00922150"/>
    <w:rsid w:val="00922436"/>
    <w:rsid w:val="00922682"/>
    <w:rsid w:val="00922A91"/>
    <w:rsid w:val="00923023"/>
    <w:rsid w:val="009230BA"/>
    <w:rsid w:val="009232AB"/>
    <w:rsid w:val="00923477"/>
    <w:rsid w:val="00923495"/>
    <w:rsid w:val="009235A0"/>
    <w:rsid w:val="009236CC"/>
    <w:rsid w:val="00923C16"/>
    <w:rsid w:val="00923F0E"/>
    <w:rsid w:val="00924266"/>
    <w:rsid w:val="0092450D"/>
    <w:rsid w:val="00924632"/>
    <w:rsid w:val="00924BFA"/>
    <w:rsid w:val="00924D0F"/>
    <w:rsid w:val="00924EB7"/>
    <w:rsid w:val="00924F37"/>
    <w:rsid w:val="0092506F"/>
    <w:rsid w:val="00925184"/>
    <w:rsid w:val="0092529F"/>
    <w:rsid w:val="009252F5"/>
    <w:rsid w:val="009254FE"/>
    <w:rsid w:val="009255AF"/>
    <w:rsid w:val="0092568F"/>
    <w:rsid w:val="00925C64"/>
    <w:rsid w:val="00925CD7"/>
    <w:rsid w:val="00925E07"/>
    <w:rsid w:val="00925ED7"/>
    <w:rsid w:val="009264EE"/>
    <w:rsid w:val="00927166"/>
    <w:rsid w:val="0092721C"/>
    <w:rsid w:val="00927923"/>
    <w:rsid w:val="0092796C"/>
    <w:rsid w:val="00927A7A"/>
    <w:rsid w:val="00927F00"/>
    <w:rsid w:val="00930075"/>
    <w:rsid w:val="00930507"/>
    <w:rsid w:val="0093099E"/>
    <w:rsid w:val="0093100A"/>
    <w:rsid w:val="0093109B"/>
    <w:rsid w:val="009310A7"/>
    <w:rsid w:val="009310EF"/>
    <w:rsid w:val="009311F9"/>
    <w:rsid w:val="009312C3"/>
    <w:rsid w:val="0093136A"/>
    <w:rsid w:val="00931503"/>
    <w:rsid w:val="0093159E"/>
    <w:rsid w:val="009317C3"/>
    <w:rsid w:val="00931840"/>
    <w:rsid w:val="009318BA"/>
    <w:rsid w:val="009319B9"/>
    <w:rsid w:val="00931EEC"/>
    <w:rsid w:val="00932812"/>
    <w:rsid w:val="009329FC"/>
    <w:rsid w:val="00932E1F"/>
    <w:rsid w:val="00932F3C"/>
    <w:rsid w:val="009334B9"/>
    <w:rsid w:val="00933C87"/>
    <w:rsid w:val="00933F76"/>
    <w:rsid w:val="00934418"/>
    <w:rsid w:val="00934538"/>
    <w:rsid w:val="00934709"/>
    <w:rsid w:val="0093470C"/>
    <w:rsid w:val="0093479B"/>
    <w:rsid w:val="009349C1"/>
    <w:rsid w:val="00934DED"/>
    <w:rsid w:val="009350D1"/>
    <w:rsid w:val="009350FD"/>
    <w:rsid w:val="00935461"/>
    <w:rsid w:val="00935466"/>
    <w:rsid w:val="00935499"/>
    <w:rsid w:val="00935AE2"/>
    <w:rsid w:val="00935E04"/>
    <w:rsid w:val="009362E1"/>
    <w:rsid w:val="009362F0"/>
    <w:rsid w:val="009364B9"/>
    <w:rsid w:val="0093655E"/>
    <w:rsid w:val="009367AD"/>
    <w:rsid w:val="00936B0C"/>
    <w:rsid w:val="00937197"/>
    <w:rsid w:val="0093719E"/>
    <w:rsid w:val="00937DDB"/>
    <w:rsid w:val="00937E7F"/>
    <w:rsid w:val="009404FF"/>
    <w:rsid w:val="0094072B"/>
    <w:rsid w:val="009407D4"/>
    <w:rsid w:val="00940AF5"/>
    <w:rsid w:val="00940F48"/>
    <w:rsid w:val="00941248"/>
    <w:rsid w:val="00941313"/>
    <w:rsid w:val="00941667"/>
    <w:rsid w:val="0094185C"/>
    <w:rsid w:val="00941F2B"/>
    <w:rsid w:val="00942408"/>
    <w:rsid w:val="0094269B"/>
    <w:rsid w:val="00942875"/>
    <w:rsid w:val="009428BC"/>
    <w:rsid w:val="00942DB8"/>
    <w:rsid w:val="00942DCC"/>
    <w:rsid w:val="00943260"/>
    <w:rsid w:val="0094355F"/>
    <w:rsid w:val="00943611"/>
    <w:rsid w:val="00943847"/>
    <w:rsid w:val="00943BAB"/>
    <w:rsid w:val="00943BD3"/>
    <w:rsid w:val="00943EBF"/>
    <w:rsid w:val="009441A1"/>
    <w:rsid w:val="00944453"/>
    <w:rsid w:val="0094447E"/>
    <w:rsid w:val="00944A83"/>
    <w:rsid w:val="00944C28"/>
    <w:rsid w:val="00944D87"/>
    <w:rsid w:val="00945296"/>
    <w:rsid w:val="009459E3"/>
    <w:rsid w:val="00945F89"/>
    <w:rsid w:val="00946620"/>
    <w:rsid w:val="009468EA"/>
    <w:rsid w:val="00946BD9"/>
    <w:rsid w:val="0094702D"/>
    <w:rsid w:val="009473C3"/>
    <w:rsid w:val="00947C44"/>
    <w:rsid w:val="00947C59"/>
    <w:rsid w:val="00947E6F"/>
    <w:rsid w:val="0095005A"/>
    <w:rsid w:val="0095016F"/>
    <w:rsid w:val="009501CA"/>
    <w:rsid w:val="009506D4"/>
    <w:rsid w:val="009507CD"/>
    <w:rsid w:val="00950848"/>
    <w:rsid w:val="009508AF"/>
    <w:rsid w:val="009508DD"/>
    <w:rsid w:val="00950AB5"/>
    <w:rsid w:val="00950AC0"/>
    <w:rsid w:val="0095155E"/>
    <w:rsid w:val="009520FF"/>
    <w:rsid w:val="00952EC0"/>
    <w:rsid w:val="0095308F"/>
    <w:rsid w:val="00953587"/>
    <w:rsid w:val="009539B1"/>
    <w:rsid w:val="00953EB7"/>
    <w:rsid w:val="00954542"/>
    <w:rsid w:val="00954612"/>
    <w:rsid w:val="00954A7D"/>
    <w:rsid w:val="00954D35"/>
    <w:rsid w:val="00954D8F"/>
    <w:rsid w:val="0095508E"/>
    <w:rsid w:val="00955FF7"/>
    <w:rsid w:val="00956B08"/>
    <w:rsid w:val="00957116"/>
    <w:rsid w:val="00957261"/>
    <w:rsid w:val="00957587"/>
    <w:rsid w:val="00957608"/>
    <w:rsid w:val="00957690"/>
    <w:rsid w:val="00957D53"/>
    <w:rsid w:val="00957E41"/>
    <w:rsid w:val="00957E7C"/>
    <w:rsid w:val="00960840"/>
    <w:rsid w:val="00960C97"/>
    <w:rsid w:val="00960F6F"/>
    <w:rsid w:val="00960FB6"/>
    <w:rsid w:val="00960FB7"/>
    <w:rsid w:val="00961406"/>
    <w:rsid w:val="009616C7"/>
    <w:rsid w:val="0096179C"/>
    <w:rsid w:val="00961AA8"/>
    <w:rsid w:val="00961AB5"/>
    <w:rsid w:val="00961D68"/>
    <w:rsid w:val="00962524"/>
    <w:rsid w:val="00962527"/>
    <w:rsid w:val="00962548"/>
    <w:rsid w:val="00962911"/>
    <w:rsid w:val="00962C5C"/>
    <w:rsid w:val="0096302F"/>
    <w:rsid w:val="0096355D"/>
    <w:rsid w:val="00963694"/>
    <w:rsid w:val="00963F44"/>
    <w:rsid w:val="00964180"/>
    <w:rsid w:val="00964394"/>
    <w:rsid w:val="00964620"/>
    <w:rsid w:val="0096496A"/>
    <w:rsid w:val="00964BE6"/>
    <w:rsid w:val="00964D0A"/>
    <w:rsid w:val="00964EC6"/>
    <w:rsid w:val="009652DD"/>
    <w:rsid w:val="00965699"/>
    <w:rsid w:val="009656EA"/>
    <w:rsid w:val="0096597E"/>
    <w:rsid w:val="00965A91"/>
    <w:rsid w:val="00965BD6"/>
    <w:rsid w:val="00965CF4"/>
    <w:rsid w:val="009661D0"/>
    <w:rsid w:val="0096629D"/>
    <w:rsid w:val="00966456"/>
    <w:rsid w:val="00966695"/>
    <w:rsid w:val="00966D6A"/>
    <w:rsid w:val="00966D86"/>
    <w:rsid w:val="00966EE5"/>
    <w:rsid w:val="00967C12"/>
    <w:rsid w:val="00967E67"/>
    <w:rsid w:val="00970218"/>
    <w:rsid w:val="009704DB"/>
    <w:rsid w:val="0097068E"/>
    <w:rsid w:val="00970822"/>
    <w:rsid w:val="00970A74"/>
    <w:rsid w:val="00971D20"/>
    <w:rsid w:val="00971EE8"/>
    <w:rsid w:val="00972095"/>
    <w:rsid w:val="009720C4"/>
    <w:rsid w:val="00972162"/>
    <w:rsid w:val="009722BD"/>
    <w:rsid w:val="00972428"/>
    <w:rsid w:val="009726F9"/>
    <w:rsid w:val="00972CE4"/>
    <w:rsid w:val="00972F12"/>
    <w:rsid w:val="009731A0"/>
    <w:rsid w:val="00973705"/>
    <w:rsid w:val="00973804"/>
    <w:rsid w:val="00973C53"/>
    <w:rsid w:val="00973E80"/>
    <w:rsid w:val="00974212"/>
    <w:rsid w:val="009742A8"/>
    <w:rsid w:val="0097462E"/>
    <w:rsid w:val="009748D1"/>
    <w:rsid w:val="00974B1C"/>
    <w:rsid w:val="00974B97"/>
    <w:rsid w:val="00974ED0"/>
    <w:rsid w:val="00974EDA"/>
    <w:rsid w:val="00974F1C"/>
    <w:rsid w:val="0097519D"/>
    <w:rsid w:val="0097521F"/>
    <w:rsid w:val="00975598"/>
    <w:rsid w:val="0097565D"/>
    <w:rsid w:val="0097598F"/>
    <w:rsid w:val="00975B78"/>
    <w:rsid w:val="00976D15"/>
    <w:rsid w:val="00976DA6"/>
    <w:rsid w:val="00977470"/>
    <w:rsid w:val="0097767F"/>
    <w:rsid w:val="00977C3E"/>
    <w:rsid w:val="00977C62"/>
    <w:rsid w:val="0098028E"/>
    <w:rsid w:val="00980510"/>
    <w:rsid w:val="009806A0"/>
    <w:rsid w:val="0098091C"/>
    <w:rsid w:val="00980A9A"/>
    <w:rsid w:val="00980B3B"/>
    <w:rsid w:val="00980C29"/>
    <w:rsid w:val="00980DFD"/>
    <w:rsid w:val="00981355"/>
    <w:rsid w:val="00981664"/>
    <w:rsid w:val="00981682"/>
    <w:rsid w:val="00981688"/>
    <w:rsid w:val="009816FE"/>
    <w:rsid w:val="00981877"/>
    <w:rsid w:val="00981AD1"/>
    <w:rsid w:val="00981AFB"/>
    <w:rsid w:val="00981B37"/>
    <w:rsid w:val="00981BC9"/>
    <w:rsid w:val="009821FD"/>
    <w:rsid w:val="009822A2"/>
    <w:rsid w:val="0098267A"/>
    <w:rsid w:val="0098289B"/>
    <w:rsid w:val="00982918"/>
    <w:rsid w:val="00982DCE"/>
    <w:rsid w:val="009832BA"/>
    <w:rsid w:val="009836A9"/>
    <w:rsid w:val="00983AE4"/>
    <w:rsid w:val="00983C50"/>
    <w:rsid w:val="00983C9E"/>
    <w:rsid w:val="00983F2A"/>
    <w:rsid w:val="00983F87"/>
    <w:rsid w:val="0098406A"/>
    <w:rsid w:val="0098469A"/>
    <w:rsid w:val="00984AC2"/>
    <w:rsid w:val="00984EDD"/>
    <w:rsid w:val="0098501F"/>
    <w:rsid w:val="009852E8"/>
    <w:rsid w:val="00985704"/>
    <w:rsid w:val="00985954"/>
    <w:rsid w:val="009860E8"/>
    <w:rsid w:val="00986352"/>
    <w:rsid w:val="00986763"/>
    <w:rsid w:val="009867C4"/>
    <w:rsid w:val="009868C1"/>
    <w:rsid w:val="00986A73"/>
    <w:rsid w:val="00986CEF"/>
    <w:rsid w:val="00986FAF"/>
    <w:rsid w:val="0098780F"/>
    <w:rsid w:val="00987A2F"/>
    <w:rsid w:val="00987D88"/>
    <w:rsid w:val="00990038"/>
    <w:rsid w:val="0099027F"/>
    <w:rsid w:val="009902C9"/>
    <w:rsid w:val="00990327"/>
    <w:rsid w:val="0099047A"/>
    <w:rsid w:val="00990CFB"/>
    <w:rsid w:val="00991273"/>
    <w:rsid w:val="00991391"/>
    <w:rsid w:val="00991580"/>
    <w:rsid w:val="00991843"/>
    <w:rsid w:val="00991CD3"/>
    <w:rsid w:val="00991D7F"/>
    <w:rsid w:val="00991E59"/>
    <w:rsid w:val="0099225C"/>
    <w:rsid w:val="009922E2"/>
    <w:rsid w:val="009928D6"/>
    <w:rsid w:val="00992BEA"/>
    <w:rsid w:val="00992DF9"/>
    <w:rsid w:val="0099332B"/>
    <w:rsid w:val="00993501"/>
    <w:rsid w:val="009937B6"/>
    <w:rsid w:val="009939F0"/>
    <w:rsid w:val="00993B7E"/>
    <w:rsid w:val="0099415F"/>
    <w:rsid w:val="009943FB"/>
    <w:rsid w:val="009946FF"/>
    <w:rsid w:val="00994EBF"/>
    <w:rsid w:val="00994F57"/>
    <w:rsid w:val="00995056"/>
    <w:rsid w:val="009951A0"/>
    <w:rsid w:val="00995281"/>
    <w:rsid w:val="009953C0"/>
    <w:rsid w:val="00995733"/>
    <w:rsid w:val="00995DDC"/>
    <w:rsid w:val="00996305"/>
    <w:rsid w:val="00996377"/>
    <w:rsid w:val="009966D2"/>
    <w:rsid w:val="00996872"/>
    <w:rsid w:val="00996A0E"/>
    <w:rsid w:val="00996C91"/>
    <w:rsid w:val="00997646"/>
    <w:rsid w:val="0099774F"/>
    <w:rsid w:val="00997936"/>
    <w:rsid w:val="00997ADA"/>
    <w:rsid w:val="00997BC5"/>
    <w:rsid w:val="00997C95"/>
    <w:rsid w:val="00997CDA"/>
    <w:rsid w:val="009A06BD"/>
    <w:rsid w:val="009A0768"/>
    <w:rsid w:val="009A094E"/>
    <w:rsid w:val="009A0A84"/>
    <w:rsid w:val="009A0CB6"/>
    <w:rsid w:val="009A0EDD"/>
    <w:rsid w:val="009A10B4"/>
    <w:rsid w:val="009A1113"/>
    <w:rsid w:val="009A1305"/>
    <w:rsid w:val="009A1812"/>
    <w:rsid w:val="009A1EF1"/>
    <w:rsid w:val="009A1FBB"/>
    <w:rsid w:val="009A2038"/>
    <w:rsid w:val="009A2204"/>
    <w:rsid w:val="009A233F"/>
    <w:rsid w:val="009A265B"/>
    <w:rsid w:val="009A2C93"/>
    <w:rsid w:val="009A2E11"/>
    <w:rsid w:val="009A2E50"/>
    <w:rsid w:val="009A38F8"/>
    <w:rsid w:val="009A3E78"/>
    <w:rsid w:val="009A4387"/>
    <w:rsid w:val="009A4517"/>
    <w:rsid w:val="009A45D7"/>
    <w:rsid w:val="009A4C69"/>
    <w:rsid w:val="009A4D5A"/>
    <w:rsid w:val="009A5406"/>
    <w:rsid w:val="009A5660"/>
    <w:rsid w:val="009A5778"/>
    <w:rsid w:val="009A61E3"/>
    <w:rsid w:val="009A622A"/>
    <w:rsid w:val="009A63D1"/>
    <w:rsid w:val="009A64F9"/>
    <w:rsid w:val="009A6D9B"/>
    <w:rsid w:val="009A6EE3"/>
    <w:rsid w:val="009A6EEE"/>
    <w:rsid w:val="009A6F41"/>
    <w:rsid w:val="009A6FB8"/>
    <w:rsid w:val="009A7232"/>
    <w:rsid w:val="009A7328"/>
    <w:rsid w:val="009A770B"/>
    <w:rsid w:val="009A7920"/>
    <w:rsid w:val="009B006C"/>
    <w:rsid w:val="009B015B"/>
    <w:rsid w:val="009B018C"/>
    <w:rsid w:val="009B027D"/>
    <w:rsid w:val="009B05AC"/>
    <w:rsid w:val="009B06B3"/>
    <w:rsid w:val="009B081B"/>
    <w:rsid w:val="009B0C29"/>
    <w:rsid w:val="009B0E67"/>
    <w:rsid w:val="009B14DE"/>
    <w:rsid w:val="009B15BF"/>
    <w:rsid w:val="009B16AC"/>
    <w:rsid w:val="009B1EE5"/>
    <w:rsid w:val="009B2104"/>
    <w:rsid w:val="009B2548"/>
    <w:rsid w:val="009B28FE"/>
    <w:rsid w:val="009B2B9E"/>
    <w:rsid w:val="009B30AE"/>
    <w:rsid w:val="009B30D5"/>
    <w:rsid w:val="009B34A0"/>
    <w:rsid w:val="009B365D"/>
    <w:rsid w:val="009B3903"/>
    <w:rsid w:val="009B3EE6"/>
    <w:rsid w:val="009B3EF5"/>
    <w:rsid w:val="009B4096"/>
    <w:rsid w:val="009B40CD"/>
    <w:rsid w:val="009B48BE"/>
    <w:rsid w:val="009B4D70"/>
    <w:rsid w:val="009B4F64"/>
    <w:rsid w:val="009B50E3"/>
    <w:rsid w:val="009B5233"/>
    <w:rsid w:val="009B52B3"/>
    <w:rsid w:val="009B5340"/>
    <w:rsid w:val="009B54CA"/>
    <w:rsid w:val="009B58B0"/>
    <w:rsid w:val="009B5E69"/>
    <w:rsid w:val="009B5EA5"/>
    <w:rsid w:val="009B61DC"/>
    <w:rsid w:val="009B61E2"/>
    <w:rsid w:val="009B62DC"/>
    <w:rsid w:val="009B633B"/>
    <w:rsid w:val="009B6911"/>
    <w:rsid w:val="009B6BFD"/>
    <w:rsid w:val="009B6CEC"/>
    <w:rsid w:val="009B73E7"/>
    <w:rsid w:val="009B7509"/>
    <w:rsid w:val="009B7999"/>
    <w:rsid w:val="009B7E7D"/>
    <w:rsid w:val="009C014C"/>
    <w:rsid w:val="009C0211"/>
    <w:rsid w:val="009C0483"/>
    <w:rsid w:val="009C0631"/>
    <w:rsid w:val="009C0783"/>
    <w:rsid w:val="009C08D7"/>
    <w:rsid w:val="009C09AC"/>
    <w:rsid w:val="009C0F7A"/>
    <w:rsid w:val="009C10E3"/>
    <w:rsid w:val="009C1114"/>
    <w:rsid w:val="009C124F"/>
    <w:rsid w:val="009C1411"/>
    <w:rsid w:val="009C167C"/>
    <w:rsid w:val="009C1693"/>
    <w:rsid w:val="009C18CA"/>
    <w:rsid w:val="009C1D50"/>
    <w:rsid w:val="009C2477"/>
    <w:rsid w:val="009C251C"/>
    <w:rsid w:val="009C28E1"/>
    <w:rsid w:val="009C29B1"/>
    <w:rsid w:val="009C2A7E"/>
    <w:rsid w:val="009C2ACB"/>
    <w:rsid w:val="009C2B68"/>
    <w:rsid w:val="009C3046"/>
    <w:rsid w:val="009C342F"/>
    <w:rsid w:val="009C39B8"/>
    <w:rsid w:val="009C39DA"/>
    <w:rsid w:val="009C3D90"/>
    <w:rsid w:val="009C4002"/>
    <w:rsid w:val="009C4092"/>
    <w:rsid w:val="009C40B5"/>
    <w:rsid w:val="009C44BA"/>
    <w:rsid w:val="009C4628"/>
    <w:rsid w:val="009C4729"/>
    <w:rsid w:val="009C4853"/>
    <w:rsid w:val="009C4EAF"/>
    <w:rsid w:val="009C4EF1"/>
    <w:rsid w:val="009C4F65"/>
    <w:rsid w:val="009C4FC0"/>
    <w:rsid w:val="009C5653"/>
    <w:rsid w:val="009C5B94"/>
    <w:rsid w:val="009C5C93"/>
    <w:rsid w:val="009C6756"/>
    <w:rsid w:val="009C6806"/>
    <w:rsid w:val="009C68B6"/>
    <w:rsid w:val="009C6D55"/>
    <w:rsid w:val="009C7365"/>
    <w:rsid w:val="009C7B4D"/>
    <w:rsid w:val="009C7C0E"/>
    <w:rsid w:val="009D01AE"/>
    <w:rsid w:val="009D06F0"/>
    <w:rsid w:val="009D07E0"/>
    <w:rsid w:val="009D091A"/>
    <w:rsid w:val="009D0B2A"/>
    <w:rsid w:val="009D0E91"/>
    <w:rsid w:val="009D10DB"/>
    <w:rsid w:val="009D128C"/>
    <w:rsid w:val="009D18B6"/>
    <w:rsid w:val="009D1D93"/>
    <w:rsid w:val="009D1EC0"/>
    <w:rsid w:val="009D2396"/>
    <w:rsid w:val="009D2854"/>
    <w:rsid w:val="009D2EC5"/>
    <w:rsid w:val="009D30E1"/>
    <w:rsid w:val="009D3354"/>
    <w:rsid w:val="009D3404"/>
    <w:rsid w:val="009D36C7"/>
    <w:rsid w:val="009D3B0F"/>
    <w:rsid w:val="009D3CAD"/>
    <w:rsid w:val="009D3E3E"/>
    <w:rsid w:val="009D4609"/>
    <w:rsid w:val="009D4933"/>
    <w:rsid w:val="009D4BC4"/>
    <w:rsid w:val="009D53A3"/>
    <w:rsid w:val="009D55ED"/>
    <w:rsid w:val="009D5724"/>
    <w:rsid w:val="009D577C"/>
    <w:rsid w:val="009D5B71"/>
    <w:rsid w:val="009D5BC5"/>
    <w:rsid w:val="009D5DC2"/>
    <w:rsid w:val="009D6042"/>
    <w:rsid w:val="009D6448"/>
    <w:rsid w:val="009D6763"/>
    <w:rsid w:val="009D688F"/>
    <w:rsid w:val="009D6C46"/>
    <w:rsid w:val="009D6E23"/>
    <w:rsid w:val="009D715D"/>
    <w:rsid w:val="009D764F"/>
    <w:rsid w:val="009E015D"/>
    <w:rsid w:val="009E01E8"/>
    <w:rsid w:val="009E0316"/>
    <w:rsid w:val="009E03E4"/>
    <w:rsid w:val="009E07F5"/>
    <w:rsid w:val="009E0BBA"/>
    <w:rsid w:val="009E0EC4"/>
    <w:rsid w:val="009E117A"/>
    <w:rsid w:val="009E1982"/>
    <w:rsid w:val="009E1D93"/>
    <w:rsid w:val="009E1EB1"/>
    <w:rsid w:val="009E2391"/>
    <w:rsid w:val="009E2424"/>
    <w:rsid w:val="009E2C19"/>
    <w:rsid w:val="009E2F50"/>
    <w:rsid w:val="009E2F63"/>
    <w:rsid w:val="009E338F"/>
    <w:rsid w:val="009E390E"/>
    <w:rsid w:val="009E39DE"/>
    <w:rsid w:val="009E3B41"/>
    <w:rsid w:val="009E3B42"/>
    <w:rsid w:val="009E3B5E"/>
    <w:rsid w:val="009E3B8F"/>
    <w:rsid w:val="009E3C5C"/>
    <w:rsid w:val="009E405F"/>
    <w:rsid w:val="009E4084"/>
    <w:rsid w:val="009E47D8"/>
    <w:rsid w:val="009E4A0B"/>
    <w:rsid w:val="009E4C83"/>
    <w:rsid w:val="009E4D20"/>
    <w:rsid w:val="009E517B"/>
    <w:rsid w:val="009E531C"/>
    <w:rsid w:val="009E576E"/>
    <w:rsid w:val="009E5920"/>
    <w:rsid w:val="009E645A"/>
    <w:rsid w:val="009E6662"/>
    <w:rsid w:val="009E6843"/>
    <w:rsid w:val="009E6ABF"/>
    <w:rsid w:val="009E70F4"/>
    <w:rsid w:val="009E7429"/>
    <w:rsid w:val="009E74F1"/>
    <w:rsid w:val="009E751F"/>
    <w:rsid w:val="009E776D"/>
    <w:rsid w:val="009E7AA9"/>
    <w:rsid w:val="009E7D3E"/>
    <w:rsid w:val="009E7D41"/>
    <w:rsid w:val="009F04DC"/>
    <w:rsid w:val="009F073F"/>
    <w:rsid w:val="009F0773"/>
    <w:rsid w:val="009F08C2"/>
    <w:rsid w:val="009F0CF2"/>
    <w:rsid w:val="009F0F3F"/>
    <w:rsid w:val="009F1105"/>
    <w:rsid w:val="009F1125"/>
    <w:rsid w:val="009F1397"/>
    <w:rsid w:val="009F1817"/>
    <w:rsid w:val="009F1921"/>
    <w:rsid w:val="009F19F9"/>
    <w:rsid w:val="009F1A52"/>
    <w:rsid w:val="009F1C28"/>
    <w:rsid w:val="009F1DB2"/>
    <w:rsid w:val="009F1E6B"/>
    <w:rsid w:val="009F1F1E"/>
    <w:rsid w:val="009F1FC0"/>
    <w:rsid w:val="009F2334"/>
    <w:rsid w:val="009F26C9"/>
    <w:rsid w:val="009F2B60"/>
    <w:rsid w:val="009F2F0B"/>
    <w:rsid w:val="009F3870"/>
    <w:rsid w:val="009F3913"/>
    <w:rsid w:val="009F3C6F"/>
    <w:rsid w:val="009F4199"/>
    <w:rsid w:val="009F4D44"/>
    <w:rsid w:val="009F5015"/>
    <w:rsid w:val="009F50D6"/>
    <w:rsid w:val="009F5534"/>
    <w:rsid w:val="009F56CD"/>
    <w:rsid w:val="009F5923"/>
    <w:rsid w:val="009F5DD2"/>
    <w:rsid w:val="009F617A"/>
    <w:rsid w:val="009F624C"/>
    <w:rsid w:val="009F6378"/>
    <w:rsid w:val="009F6495"/>
    <w:rsid w:val="009F666E"/>
    <w:rsid w:val="009F6CD7"/>
    <w:rsid w:val="009F6D16"/>
    <w:rsid w:val="009F6F40"/>
    <w:rsid w:val="009F73A0"/>
    <w:rsid w:val="009F751A"/>
    <w:rsid w:val="009F7792"/>
    <w:rsid w:val="009F7AC0"/>
    <w:rsid w:val="009F7C24"/>
    <w:rsid w:val="009F7E6B"/>
    <w:rsid w:val="00A0018F"/>
    <w:rsid w:val="00A005E8"/>
    <w:rsid w:val="00A0073A"/>
    <w:rsid w:val="00A00D82"/>
    <w:rsid w:val="00A00FA7"/>
    <w:rsid w:val="00A01281"/>
    <w:rsid w:val="00A014F1"/>
    <w:rsid w:val="00A017A5"/>
    <w:rsid w:val="00A01B65"/>
    <w:rsid w:val="00A01C00"/>
    <w:rsid w:val="00A022A6"/>
    <w:rsid w:val="00A02312"/>
    <w:rsid w:val="00A02530"/>
    <w:rsid w:val="00A02758"/>
    <w:rsid w:val="00A02C0A"/>
    <w:rsid w:val="00A02CC0"/>
    <w:rsid w:val="00A02E7F"/>
    <w:rsid w:val="00A0317A"/>
    <w:rsid w:val="00A03412"/>
    <w:rsid w:val="00A03F2A"/>
    <w:rsid w:val="00A04553"/>
    <w:rsid w:val="00A046E7"/>
    <w:rsid w:val="00A049A3"/>
    <w:rsid w:val="00A0518F"/>
    <w:rsid w:val="00A05228"/>
    <w:rsid w:val="00A05AB1"/>
    <w:rsid w:val="00A05E24"/>
    <w:rsid w:val="00A069D1"/>
    <w:rsid w:val="00A06A75"/>
    <w:rsid w:val="00A06C0E"/>
    <w:rsid w:val="00A072F5"/>
    <w:rsid w:val="00A0747F"/>
    <w:rsid w:val="00A076EE"/>
    <w:rsid w:val="00A07A67"/>
    <w:rsid w:val="00A07B9A"/>
    <w:rsid w:val="00A07C74"/>
    <w:rsid w:val="00A100E1"/>
    <w:rsid w:val="00A10257"/>
    <w:rsid w:val="00A1040C"/>
    <w:rsid w:val="00A105FE"/>
    <w:rsid w:val="00A106EA"/>
    <w:rsid w:val="00A10A7B"/>
    <w:rsid w:val="00A10B03"/>
    <w:rsid w:val="00A10BB7"/>
    <w:rsid w:val="00A11063"/>
    <w:rsid w:val="00A1119A"/>
    <w:rsid w:val="00A118BB"/>
    <w:rsid w:val="00A11EAE"/>
    <w:rsid w:val="00A11ECE"/>
    <w:rsid w:val="00A11FF3"/>
    <w:rsid w:val="00A11FF7"/>
    <w:rsid w:val="00A123F1"/>
    <w:rsid w:val="00A12561"/>
    <w:rsid w:val="00A125D7"/>
    <w:rsid w:val="00A12F72"/>
    <w:rsid w:val="00A135F0"/>
    <w:rsid w:val="00A13E6D"/>
    <w:rsid w:val="00A14263"/>
    <w:rsid w:val="00A1433F"/>
    <w:rsid w:val="00A14584"/>
    <w:rsid w:val="00A14B76"/>
    <w:rsid w:val="00A150B7"/>
    <w:rsid w:val="00A15BF8"/>
    <w:rsid w:val="00A15E1C"/>
    <w:rsid w:val="00A15E80"/>
    <w:rsid w:val="00A15F6F"/>
    <w:rsid w:val="00A1643F"/>
    <w:rsid w:val="00A167BE"/>
    <w:rsid w:val="00A16808"/>
    <w:rsid w:val="00A16C5B"/>
    <w:rsid w:val="00A16DDA"/>
    <w:rsid w:val="00A16F9B"/>
    <w:rsid w:val="00A16FC6"/>
    <w:rsid w:val="00A17320"/>
    <w:rsid w:val="00A17577"/>
    <w:rsid w:val="00A17759"/>
    <w:rsid w:val="00A177B5"/>
    <w:rsid w:val="00A17DAC"/>
    <w:rsid w:val="00A17E91"/>
    <w:rsid w:val="00A17EA3"/>
    <w:rsid w:val="00A2029C"/>
    <w:rsid w:val="00A204D7"/>
    <w:rsid w:val="00A205DC"/>
    <w:rsid w:val="00A20871"/>
    <w:rsid w:val="00A208F8"/>
    <w:rsid w:val="00A20E9C"/>
    <w:rsid w:val="00A2106F"/>
    <w:rsid w:val="00A21BE2"/>
    <w:rsid w:val="00A21CD5"/>
    <w:rsid w:val="00A223E4"/>
    <w:rsid w:val="00A22863"/>
    <w:rsid w:val="00A2291F"/>
    <w:rsid w:val="00A22B0C"/>
    <w:rsid w:val="00A22C81"/>
    <w:rsid w:val="00A23228"/>
    <w:rsid w:val="00A2356A"/>
    <w:rsid w:val="00A23778"/>
    <w:rsid w:val="00A237D4"/>
    <w:rsid w:val="00A23F21"/>
    <w:rsid w:val="00A24213"/>
    <w:rsid w:val="00A242C7"/>
    <w:rsid w:val="00A24B72"/>
    <w:rsid w:val="00A24B8B"/>
    <w:rsid w:val="00A24C67"/>
    <w:rsid w:val="00A24D0A"/>
    <w:rsid w:val="00A24D3E"/>
    <w:rsid w:val="00A24D77"/>
    <w:rsid w:val="00A24EA8"/>
    <w:rsid w:val="00A24ED8"/>
    <w:rsid w:val="00A2514D"/>
    <w:rsid w:val="00A2522B"/>
    <w:rsid w:val="00A25276"/>
    <w:rsid w:val="00A25395"/>
    <w:rsid w:val="00A25642"/>
    <w:rsid w:val="00A257D8"/>
    <w:rsid w:val="00A25962"/>
    <w:rsid w:val="00A26543"/>
    <w:rsid w:val="00A26558"/>
    <w:rsid w:val="00A26B8E"/>
    <w:rsid w:val="00A27056"/>
    <w:rsid w:val="00A270A9"/>
    <w:rsid w:val="00A273F5"/>
    <w:rsid w:val="00A275B7"/>
    <w:rsid w:val="00A27F67"/>
    <w:rsid w:val="00A3035A"/>
    <w:rsid w:val="00A30522"/>
    <w:rsid w:val="00A309CF"/>
    <w:rsid w:val="00A30A45"/>
    <w:rsid w:val="00A30B97"/>
    <w:rsid w:val="00A30FBF"/>
    <w:rsid w:val="00A31467"/>
    <w:rsid w:val="00A31698"/>
    <w:rsid w:val="00A31B38"/>
    <w:rsid w:val="00A31B6F"/>
    <w:rsid w:val="00A320FC"/>
    <w:rsid w:val="00A32254"/>
    <w:rsid w:val="00A32577"/>
    <w:rsid w:val="00A3265F"/>
    <w:rsid w:val="00A32746"/>
    <w:rsid w:val="00A32902"/>
    <w:rsid w:val="00A3292E"/>
    <w:rsid w:val="00A32A90"/>
    <w:rsid w:val="00A32C39"/>
    <w:rsid w:val="00A332B0"/>
    <w:rsid w:val="00A33567"/>
    <w:rsid w:val="00A33695"/>
    <w:rsid w:val="00A337F7"/>
    <w:rsid w:val="00A33A4C"/>
    <w:rsid w:val="00A33B75"/>
    <w:rsid w:val="00A33BE7"/>
    <w:rsid w:val="00A33BFE"/>
    <w:rsid w:val="00A33CD7"/>
    <w:rsid w:val="00A34AB4"/>
    <w:rsid w:val="00A34AE3"/>
    <w:rsid w:val="00A34CBC"/>
    <w:rsid w:val="00A3515F"/>
    <w:rsid w:val="00A351E8"/>
    <w:rsid w:val="00A352A5"/>
    <w:rsid w:val="00A35615"/>
    <w:rsid w:val="00A35848"/>
    <w:rsid w:val="00A358E2"/>
    <w:rsid w:val="00A35A2F"/>
    <w:rsid w:val="00A3615C"/>
    <w:rsid w:val="00A36569"/>
    <w:rsid w:val="00A36671"/>
    <w:rsid w:val="00A36807"/>
    <w:rsid w:val="00A36846"/>
    <w:rsid w:val="00A370C8"/>
    <w:rsid w:val="00A37A54"/>
    <w:rsid w:val="00A37B6E"/>
    <w:rsid w:val="00A40177"/>
    <w:rsid w:val="00A40297"/>
    <w:rsid w:val="00A40305"/>
    <w:rsid w:val="00A4051B"/>
    <w:rsid w:val="00A405A0"/>
    <w:rsid w:val="00A40BE0"/>
    <w:rsid w:val="00A40FB3"/>
    <w:rsid w:val="00A4157D"/>
    <w:rsid w:val="00A415BC"/>
    <w:rsid w:val="00A415D7"/>
    <w:rsid w:val="00A41F22"/>
    <w:rsid w:val="00A424E3"/>
    <w:rsid w:val="00A42592"/>
    <w:rsid w:val="00A425CD"/>
    <w:rsid w:val="00A4288E"/>
    <w:rsid w:val="00A42AD7"/>
    <w:rsid w:val="00A42E04"/>
    <w:rsid w:val="00A42E62"/>
    <w:rsid w:val="00A439E4"/>
    <w:rsid w:val="00A43D03"/>
    <w:rsid w:val="00A43DC7"/>
    <w:rsid w:val="00A44010"/>
    <w:rsid w:val="00A44154"/>
    <w:rsid w:val="00A4415A"/>
    <w:rsid w:val="00A44692"/>
    <w:rsid w:val="00A44E12"/>
    <w:rsid w:val="00A44FA4"/>
    <w:rsid w:val="00A451E2"/>
    <w:rsid w:val="00A45CCB"/>
    <w:rsid w:val="00A460EE"/>
    <w:rsid w:val="00A46308"/>
    <w:rsid w:val="00A463A8"/>
    <w:rsid w:val="00A466A6"/>
    <w:rsid w:val="00A466E0"/>
    <w:rsid w:val="00A46868"/>
    <w:rsid w:val="00A468E8"/>
    <w:rsid w:val="00A46C73"/>
    <w:rsid w:val="00A46D2A"/>
    <w:rsid w:val="00A46D58"/>
    <w:rsid w:val="00A46EA3"/>
    <w:rsid w:val="00A47014"/>
    <w:rsid w:val="00A475E6"/>
    <w:rsid w:val="00A476B8"/>
    <w:rsid w:val="00A47CB5"/>
    <w:rsid w:val="00A47D28"/>
    <w:rsid w:val="00A47E5C"/>
    <w:rsid w:val="00A47F2E"/>
    <w:rsid w:val="00A47FB9"/>
    <w:rsid w:val="00A501AC"/>
    <w:rsid w:val="00A50318"/>
    <w:rsid w:val="00A5037F"/>
    <w:rsid w:val="00A508B1"/>
    <w:rsid w:val="00A50D48"/>
    <w:rsid w:val="00A50E6F"/>
    <w:rsid w:val="00A51177"/>
    <w:rsid w:val="00A51BD4"/>
    <w:rsid w:val="00A51E57"/>
    <w:rsid w:val="00A5204B"/>
    <w:rsid w:val="00A520DE"/>
    <w:rsid w:val="00A52832"/>
    <w:rsid w:val="00A528A3"/>
    <w:rsid w:val="00A52CFB"/>
    <w:rsid w:val="00A5389B"/>
    <w:rsid w:val="00A538E6"/>
    <w:rsid w:val="00A53937"/>
    <w:rsid w:val="00A53B44"/>
    <w:rsid w:val="00A53BEF"/>
    <w:rsid w:val="00A53C54"/>
    <w:rsid w:val="00A540FD"/>
    <w:rsid w:val="00A5439B"/>
    <w:rsid w:val="00A545BF"/>
    <w:rsid w:val="00A5474A"/>
    <w:rsid w:val="00A54789"/>
    <w:rsid w:val="00A5493B"/>
    <w:rsid w:val="00A54B69"/>
    <w:rsid w:val="00A54BBD"/>
    <w:rsid w:val="00A54C31"/>
    <w:rsid w:val="00A54FA0"/>
    <w:rsid w:val="00A55329"/>
    <w:rsid w:val="00A5558E"/>
    <w:rsid w:val="00A55928"/>
    <w:rsid w:val="00A55ADC"/>
    <w:rsid w:val="00A55EDE"/>
    <w:rsid w:val="00A5675A"/>
    <w:rsid w:val="00A56B7A"/>
    <w:rsid w:val="00A56D3A"/>
    <w:rsid w:val="00A5707A"/>
    <w:rsid w:val="00A57246"/>
    <w:rsid w:val="00A57260"/>
    <w:rsid w:val="00A5736B"/>
    <w:rsid w:val="00A575DB"/>
    <w:rsid w:val="00A57626"/>
    <w:rsid w:val="00A577EC"/>
    <w:rsid w:val="00A57979"/>
    <w:rsid w:val="00A57C89"/>
    <w:rsid w:val="00A57E3F"/>
    <w:rsid w:val="00A603B8"/>
    <w:rsid w:val="00A6081A"/>
    <w:rsid w:val="00A60C04"/>
    <w:rsid w:val="00A60F8B"/>
    <w:rsid w:val="00A6101A"/>
    <w:rsid w:val="00A612E1"/>
    <w:rsid w:val="00A6164A"/>
    <w:rsid w:val="00A61BFE"/>
    <w:rsid w:val="00A61C99"/>
    <w:rsid w:val="00A61EAE"/>
    <w:rsid w:val="00A622F4"/>
    <w:rsid w:val="00A6285B"/>
    <w:rsid w:val="00A629E7"/>
    <w:rsid w:val="00A62F43"/>
    <w:rsid w:val="00A62F7B"/>
    <w:rsid w:val="00A631A5"/>
    <w:rsid w:val="00A6345F"/>
    <w:rsid w:val="00A63594"/>
    <w:rsid w:val="00A636A6"/>
    <w:rsid w:val="00A639B1"/>
    <w:rsid w:val="00A63A69"/>
    <w:rsid w:val="00A63DAC"/>
    <w:rsid w:val="00A644D5"/>
    <w:rsid w:val="00A64713"/>
    <w:rsid w:val="00A64831"/>
    <w:rsid w:val="00A64B94"/>
    <w:rsid w:val="00A650C1"/>
    <w:rsid w:val="00A65174"/>
    <w:rsid w:val="00A6533F"/>
    <w:rsid w:val="00A65416"/>
    <w:rsid w:val="00A65EBE"/>
    <w:rsid w:val="00A664DC"/>
    <w:rsid w:val="00A66590"/>
    <w:rsid w:val="00A66706"/>
    <w:rsid w:val="00A667DE"/>
    <w:rsid w:val="00A66E8C"/>
    <w:rsid w:val="00A66FCB"/>
    <w:rsid w:val="00A67053"/>
    <w:rsid w:val="00A67136"/>
    <w:rsid w:val="00A6724C"/>
    <w:rsid w:val="00A673B2"/>
    <w:rsid w:val="00A67AA9"/>
    <w:rsid w:val="00A67B75"/>
    <w:rsid w:val="00A67C11"/>
    <w:rsid w:val="00A67CBE"/>
    <w:rsid w:val="00A67E74"/>
    <w:rsid w:val="00A70143"/>
    <w:rsid w:val="00A701A8"/>
    <w:rsid w:val="00A70240"/>
    <w:rsid w:val="00A70360"/>
    <w:rsid w:val="00A70375"/>
    <w:rsid w:val="00A707E3"/>
    <w:rsid w:val="00A708EB"/>
    <w:rsid w:val="00A70A82"/>
    <w:rsid w:val="00A70AE6"/>
    <w:rsid w:val="00A7105B"/>
    <w:rsid w:val="00A7112C"/>
    <w:rsid w:val="00A71728"/>
    <w:rsid w:val="00A71865"/>
    <w:rsid w:val="00A71C04"/>
    <w:rsid w:val="00A72112"/>
    <w:rsid w:val="00A72D94"/>
    <w:rsid w:val="00A72E09"/>
    <w:rsid w:val="00A73170"/>
    <w:rsid w:val="00A7317A"/>
    <w:rsid w:val="00A73233"/>
    <w:rsid w:val="00A73348"/>
    <w:rsid w:val="00A7382C"/>
    <w:rsid w:val="00A73892"/>
    <w:rsid w:val="00A73939"/>
    <w:rsid w:val="00A73C40"/>
    <w:rsid w:val="00A73C4B"/>
    <w:rsid w:val="00A73D0A"/>
    <w:rsid w:val="00A74250"/>
    <w:rsid w:val="00A7433D"/>
    <w:rsid w:val="00A746CC"/>
    <w:rsid w:val="00A74A0E"/>
    <w:rsid w:val="00A74D6F"/>
    <w:rsid w:val="00A752B6"/>
    <w:rsid w:val="00A752E1"/>
    <w:rsid w:val="00A761CE"/>
    <w:rsid w:val="00A766D2"/>
    <w:rsid w:val="00A770C7"/>
    <w:rsid w:val="00A77635"/>
    <w:rsid w:val="00A7763D"/>
    <w:rsid w:val="00A7766A"/>
    <w:rsid w:val="00A776E2"/>
    <w:rsid w:val="00A77760"/>
    <w:rsid w:val="00A7799E"/>
    <w:rsid w:val="00A8020B"/>
    <w:rsid w:val="00A80899"/>
    <w:rsid w:val="00A808D9"/>
    <w:rsid w:val="00A80B25"/>
    <w:rsid w:val="00A81505"/>
    <w:rsid w:val="00A81593"/>
    <w:rsid w:val="00A81660"/>
    <w:rsid w:val="00A816DC"/>
    <w:rsid w:val="00A8176A"/>
    <w:rsid w:val="00A81789"/>
    <w:rsid w:val="00A81DB7"/>
    <w:rsid w:val="00A81E73"/>
    <w:rsid w:val="00A81F18"/>
    <w:rsid w:val="00A826DD"/>
    <w:rsid w:val="00A82B05"/>
    <w:rsid w:val="00A82B32"/>
    <w:rsid w:val="00A82E5B"/>
    <w:rsid w:val="00A82EAE"/>
    <w:rsid w:val="00A836E7"/>
    <w:rsid w:val="00A83926"/>
    <w:rsid w:val="00A846BD"/>
    <w:rsid w:val="00A84918"/>
    <w:rsid w:val="00A84A19"/>
    <w:rsid w:val="00A84E47"/>
    <w:rsid w:val="00A85483"/>
    <w:rsid w:val="00A85B74"/>
    <w:rsid w:val="00A85C5D"/>
    <w:rsid w:val="00A85EEA"/>
    <w:rsid w:val="00A861F6"/>
    <w:rsid w:val="00A861F7"/>
    <w:rsid w:val="00A86F09"/>
    <w:rsid w:val="00A86FFE"/>
    <w:rsid w:val="00A87882"/>
    <w:rsid w:val="00A87966"/>
    <w:rsid w:val="00A87BDF"/>
    <w:rsid w:val="00A87D2A"/>
    <w:rsid w:val="00A87DD6"/>
    <w:rsid w:val="00A87F49"/>
    <w:rsid w:val="00A907B8"/>
    <w:rsid w:val="00A9084E"/>
    <w:rsid w:val="00A90864"/>
    <w:rsid w:val="00A90BE0"/>
    <w:rsid w:val="00A9115F"/>
    <w:rsid w:val="00A9167C"/>
    <w:rsid w:val="00A917B9"/>
    <w:rsid w:val="00A9183A"/>
    <w:rsid w:val="00A91845"/>
    <w:rsid w:val="00A91DC5"/>
    <w:rsid w:val="00A924CF"/>
    <w:rsid w:val="00A92D83"/>
    <w:rsid w:val="00A92DF4"/>
    <w:rsid w:val="00A92DFB"/>
    <w:rsid w:val="00A93058"/>
    <w:rsid w:val="00A930D2"/>
    <w:rsid w:val="00A931CF"/>
    <w:rsid w:val="00A93410"/>
    <w:rsid w:val="00A93BE9"/>
    <w:rsid w:val="00A93C62"/>
    <w:rsid w:val="00A93C83"/>
    <w:rsid w:val="00A93DDA"/>
    <w:rsid w:val="00A93E15"/>
    <w:rsid w:val="00A93FAA"/>
    <w:rsid w:val="00A940C8"/>
    <w:rsid w:val="00A94747"/>
    <w:rsid w:val="00A94D5D"/>
    <w:rsid w:val="00A94DD8"/>
    <w:rsid w:val="00A9546F"/>
    <w:rsid w:val="00A9554E"/>
    <w:rsid w:val="00A95744"/>
    <w:rsid w:val="00A9592C"/>
    <w:rsid w:val="00A95E20"/>
    <w:rsid w:val="00A95F3A"/>
    <w:rsid w:val="00A96102"/>
    <w:rsid w:val="00A9687A"/>
    <w:rsid w:val="00A968E0"/>
    <w:rsid w:val="00A9696C"/>
    <w:rsid w:val="00A96B21"/>
    <w:rsid w:val="00A96FB0"/>
    <w:rsid w:val="00A970C5"/>
    <w:rsid w:val="00A97534"/>
    <w:rsid w:val="00A9766D"/>
    <w:rsid w:val="00A976E0"/>
    <w:rsid w:val="00A97B81"/>
    <w:rsid w:val="00AA00F7"/>
    <w:rsid w:val="00AA01E4"/>
    <w:rsid w:val="00AA0BF3"/>
    <w:rsid w:val="00AA0DA9"/>
    <w:rsid w:val="00AA0F20"/>
    <w:rsid w:val="00AA1246"/>
    <w:rsid w:val="00AA1352"/>
    <w:rsid w:val="00AA1361"/>
    <w:rsid w:val="00AA141C"/>
    <w:rsid w:val="00AA14D5"/>
    <w:rsid w:val="00AA1800"/>
    <w:rsid w:val="00AA1857"/>
    <w:rsid w:val="00AA1878"/>
    <w:rsid w:val="00AA1C69"/>
    <w:rsid w:val="00AA1C89"/>
    <w:rsid w:val="00AA20BD"/>
    <w:rsid w:val="00AA2619"/>
    <w:rsid w:val="00AA27E3"/>
    <w:rsid w:val="00AA2949"/>
    <w:rsid w:val="00AA3095"/>
    <w:rsid w:val="00AA30D5"/>
    <w:rsid w:val="00AA40A0"/>
    <w:rsid w:val="00AA4252"/>
    <w:rsid w:val="00AA43E0"/>
    <w:rsid w:val="00AA445B"/>
    <w:rsid w:val="00AA44F2"/>
    <w:rsid w:val="00AA457F"/>
    <w:rsid w:val="00AA478B"/>
    <w:rsid w:val="00AA4E6B"/>
    <w:rsid w:val="00AA51FB"/>
    <w:rsid w:val="00AA54C7"/>
    <w:rsid w:val="00AA5685"/>
    <w:rsid w:val="00AA62A0"/>
    <w:rsid w:val="00AA6A21"/>
    <w:rsid w:val="00AA6C23"/>
    <w:rsid w:val="00AA6F1D"/>
    <w:rsid w:val="00AA7422"/>
    <w:rsid w:val="00AA791B"/>
    <w:rsid w:val="00AA7AC4"/>
    <w:rsid w:val="00AA7ECE"/>
    <w:rsid w:val="00AA7F26"/>
    <w:rsid w:val="00AA7F6F"/>
    <w:rsid w:val="00AB0294"/>
    <w:rsid w:val="00AB03D8"/>
    <w:rsid w:val="00AB0433"/>
    <w:rsid w:val="00AB051B"/>
    <w:rsid w:val="00AB06F2"/>
    <w:rsid w:val="00AB072F"/>
    <w:rsid w:val="00AB0823"/>
    <w:rsid w:val="00AB093F"/>
    <w:rsid w:val="00AB1257"/>
    <w:rsid w:val="00AB1669"/>
    <w:rsid w:val="00AB17E6"/>
    <w:rsid w:val="00AB1F96"/>
    <w:rsid w:val="00AB20E5"/>
    <w:rsid w:val="00AB2266"/>
    <w:rsid w:val="00AB2345"/>
    <w:rsid w:val="00AB258C"/>
    <w:rsid w:val="00AB26CE"/>
    <w:rsid w:val="00AB2813"/>
    <w:rsid w:val="00AB2A30"/>
    <w:rsid w:val="00AB2E17"/>
    <w:rsid w:val="00AB2E6F"/>
    <w:rsid w:val="00AB320E"/>
    <w:rsid w:val="00AB34A3"/>
    <w:rsid w:val="00AB357B"/>
    <w:rsid w:val="00AB398A"/>
    <w:rsid w:val="00AB3B7F"/>
    <w:rsid w:val="00AB3D3B"/>
    <w:rsid w:val="00AB3D87"/>
    <w:rsid w:val="00AB3F71"/>
    <w:rsid w:val="00AB3F7E"/>
    <w:rsid w:val="00AB455C"/>
    <w:rsid w:val="00AB46A1"/>
    <w:rsid w:val="00AB4A42"/>
    <w:rsid w:val="00AB4AA0"/>
    <w:rsid w:val="00AB4F92"/>
    <w:rsid w:val="00AB52C0"/>
    <w:rsid w:val="00AB530D"/>
    <w:rsid w:val="00AB5376"/>
    <w:rsid w:val="00AB54FB"/>
    <w:rsid w:val="00AB580C"/>
    <w:rsid w:val="00AB5A5B"/>
    <w:rsid w:val="00AB5AC9"/>
    <w:rsid w:val="00AB5CE8"/>
    <w:rsid w:val="00AB5F5E"/>
    <w:rsid w:val="00AB660B"/>
    <w:rsid w:val="00AB6937"/>
    <w:rsid w:val="00AB6C2A"/>
    <w:rsid w:val="00AB6DEA"/>
    <w:rsid w:val="00AB6E8D"/>
    <w:rsid w:val="00AB7662"/>
    <w:rsid w:val="00AB7778"/>
    <w:rsid w:val="00AB797F"/>
    <w:rsid w:val="00AC00B6"/>
    <w:rsid w:val="00AC0137"/>
    <w:rsid w:val="00AC014B"/>
    <w:rsid w:val="00AC0405"/>
    <w:rsid w:val="00AC0552"/>
    <w:rsid w:val="00AC0D62"/>
    <w:rsid w:val="00AC0F34"/>
    <w:rsid w:val="00AC0F77"/>
    <w:rsid w:val="00AC103F"/>
    <w:rsid w:val="00AC1552"/>
    <w:rsid w:val="00AC180E"/>
    <w:rsid w:val="00AC18CD"/>
    <w:rsid w:val="00AC18E3"/>
    <w:rsid w:val="00AC1C45"/>
    <w:rsid w:val="00AC20B2"/>
    <w:rsid w:val="00AC226A"/>
    <w:rsid w:val="00AC26FF"/>
    <w:rsid w:val="00AC2D54"/>
    <w:rsid w:val="00AC2E80"/>
    <w:rsid w:val="00AC3068"/>
    <w:rsid w:val="00AC33F9"/>
    <w:rsid w:val="00AC3576"/>
    <w:rsid w:val="00AC3B26"/>
    <w:rsid w:val="00AC3E85"/>
    <w:rsid w:val="00AC3EC0"/>
    <w:rsid w:val="00AC436B"/>
    <w:rsid w:val="00AC4385"/>
    <w:rsid w:val="00AC4541"/>
    <w:rsid w:val="00AC454D"/>
    <w:rsid w:val="00AC46AA"/>
    <w:rsid w:val="00AC4BC0"/>
    <w:rsid w:val="00AC4C6C"/>
    <w:rsid w:val="00AC4CB1"/>
    <w:rsid w:val="00AC4F47"/>
    <w:rsid w:val="00AC4F4B"/>
    <w:rsid w:val="00AC4F56"/>
    <w:rsid w:val="00AC5064"/>
    <w:rsid w:val="00AC560A"/>
    <w:rsid w:val="00AC599B"/>
    <w:rsid w:val="00AC5A09"/>
    <w:rsid w:val="00AC5A13"/>
    <w:rsid w:val="00AC5A7A"/>
    <w:rsid w:val="00AC5B75"/>
    <w:rsid w:val="00AC6378"/>
    <w:rsid w:val="00AC679D"/>
    <w:rsid w:val="00AC6974"/>
    <w:rsid w:val="00AC6B06"/>
    <w:rsid w:val="00AC6B1D"/>
    <w:rsid w:val="00AC7088"/>
    <w:rsid w:val="00AC7763"/>
    <w:rsid w:val="00AC7ABE"/>
    <w:rsid w:val="00AC7DE1"/>
    <w:rsid w:val="00AC7F94"/>
    <w:rsid w:val="00AD00A0"/>
    <w:rsid w:val="00AD0253"/>
    <w:rsid w:val="00AD0BAC"/>
    <w:rsid w:val="00AD0F2B"/>
    <w:rsid w:val="00AD0FCC"/>
    <w:rsid w:val="00AD13D7"/>
    <w:rsid w:val="00AD158A"/>
    <w:rsid w:val="00AD1CC6"/>
    <w:rsid w:val="00AD1CD1"/>
    <w:rsid w:val="00AD1CE0"/>
    <w:rsid w:val="00AD227A"/>
    <w:rsid w:val="00AD24DF"/>
    <w:rsid w:val="00AD296A"/>
    <w:rsid w:val="00AD2C2F"/>
    <w:rsid w:val="00AD2E99"/>
    <w:rsid w:val="00AD3034"/>
    <w:rsid w:val="00AD3319"/>
    <w:rsid w:val="00AD33F1"/>
    <w:rsid w:val="00AD34BA"/>
    <w:rsid w:val="00AD35CF"/>
    <w:rsid w:val="00AD3653"/>
    <w:rsid w:val="00AD3972"/>
    <w:rsid w:val="00AD3A55"/>
    <w:rsid w:val="00AD3BF3"/>
    <w:rsid w:val="00AD3CA1"/>
    <w:rsid w:val="00AD4321"/>
    <w:rsid w:val="00AD4DB0"/>
    <w:rsid w:val="00AD50EB"/>
    <w:rsid w:val="00AD5330"/>
    <w:rsid w:val="00AD54A5"/>
    <w:rsid w:val="00AD5815"/>
    <w:rsid w:val="00AD58E4"/>
    <w:rsid w:val="00AD59D2"/>
    <w:rsid w:val="00AD5CB8"/>
    <w:rsid w:val="00AD5CE4"/>
    <w:rsid w:val="00AD5D49"/>
    <w:rsid w:val="00AD5EAC"/>
    <w:rsid w:val="00AD667C"/>
    <w:rsid w:val="00AD6AA7"/>
    <w:rsid w:val="00AD6F6C"/>
    <w:rsid w:val="00AD7A9B"/>
    <w:rsid w:val="00AE0221"/>
    <w:rsid w:val="00AE023E"/>
    <w:rsid w:val="00AE02AD"/>
    <w:rsid w:val="00AE0416"/>
    <w:rsid w:val="00AE0504"/>
    <w:rsid w:val="00AE0691"/>
    <w:rsid w:val="00AE07BD"/>
    <w:rsid w:val="00AE13CB"/>
    <w:rsid w:val="00AE13F0"/>
    <w:rsid w:val="00AE1A95"/>
    <w:rsid w:val="00AE1B29"/>
    <w:rsid w:val="00AE1B2C"/>
    <w:rsid w:val="00AE2096"/>
    <w:rsid w:val="00AE2236"/>
    <w:rsid w:val="00AE2616"/>
    <w:rsid w:val="00AE28B0"/>
    <w:rsid w:val="00AE29D8"/>
    <w:rsid w:val="00AE3513"/>
    <w:rsid w:val="00AE3973"/>
    <w:rsid w:val="00AE4248"/>
    <w:rsid w:val="00AE4438"/>
    <w:rsid w:val="00AE446B"/>
    <w:rsid w:val="00AE4638"/>
    <w:rsid w:val="00AE47AE"/>
    <w:rsid w:val="00AE4801"/>
    <w:rsid w:val="00AE496B"/>
    <w:rsid w:val="00AE49AF"/>
    <w:rsid w:val="00AE4ECE"/>
    <w:rsid w:val="00AE5077"/>
    <w:rsid w:val="00AE5185"/>
    <w:rsid w:val="00AE525A"/>
    <w:rsid w:val="00AE5263"/>
    <w:rsid w:val="00AE5314"/>
    <w:rsid w:val="00AE53D3"/>
    <w:rsid w:val="00AE5509"/>
    <w:rsid w:val="00AE5528"/>
    <w:rsid w:val="00AE5826"/>
    <w:rsid w:val="00AE5AAE"/>
    <w:rsid w:val="00AE5BC3"/>
    <w:rsid w:val="00AE5CCD"/>
    <w:rsid w:val="00AE6408"/>
    <w:rsid w:val="00AE6AD0"/>
    <w:rsid w:val="00AE6BC1"/>
    <w:rsid w:val="00AE709D"/>
    <w:rsid w:val="00AE71AF"/>
    <w:rsid w:val="00AE75B9"/>
    <w:rsid w:val="00AE7678"/>
    <w:rsid w:val="00AE770C"/>
    <w:rsid w:val="00AE7914"/>
    <w:rsid w:val="00AE7A6C"/>
    <w:rsid w:val="00AE7AD3"/>
    <w:rsid w:val="00AE7C6B"/>
    <w:rsid w:val="00AE7DF7"/>
    <w:rsid w:val="00AE7E55"/>
    <w:rsid w:val="00AE7EC9"/>
    <w:rsid w:val="00AF02EF"/>
    <w:rsid w:val="00AF0428"/>
    <w:rsid w:val="00AF0498"/>
    <w:rsid w:val="00AF06EC"/>
    <w:rsid w:val="00AF0D07"/>
    <w:rsid w:val="00AF0DFD"/>
    <w:rsid w:val="00AF0EB7"/>
    <w:rsid w:val="00AF1042"/>
    <w:rsid w:val="00AF10BF"/>
    <w:rsid w:val="00AF150B"/>
    <w:rsid w:val="00AF17FC"/>
    <w:rsid w:val="00AF1893"/>
    <w:rsid w:val="00AF1B39"/>
    <w:rsid w:val="00AF216D"/>
    <w:rsid w:val="00AF23B1"/>
    <w:rsid w:val="00AF2446"/>
    <w:rsid w:val="00AF2491"/>
    <w:rsid w:val="00AF25AC"/>
    <w:rsid w:val="00AF2D23"/>
    <w:rsid w:val="00AF2DB4"/>
    <w:rsid w:val="00AF30CF"/>
    <w:rsid w:val="00AF33F7"/>
    <w:rsid w:val="00AF366E"/>
    <w:rsid w:val="00AF37E1"/>
    <w:rsid w:val="00AF3E2C"/>
    <w:rsid w:val="00AF44A6"/>
    <w:rsid w:val="00AF4672"/>
    <w:rsid w:val="00AF4A6C"/>
    <w:rsid w:val="00AF4C8E"/>
    <w:rsid w:val="00AF4FE0"/>
    <w:rsid w:val="00AF5A34"/>
    <w:rsid w:val="00AF62FB"/>
    <w:rsid w:val="00AF64DF"/>
    <w:rsid w:val="00AF669F"/>
    <w:rsid w:val="00AF6C29"/>
    <w:rsid w:val="00AF6C53"/>
    <w:rsid w:val="00AF6D78"/>
    <w:rsid w:val="00AF6DE9"/>
    <w:rsid w:val="00AF6F6A"/>
    <w:rsid w:val="00AF7307"/>
    <w:rsid w:val="00AF7817"/>
    <w:rsid w:val="00AF78F2"/>
    <w:rsid w:val="00AF7CB5"/>
    <w:rsid w:val="00AF7DA0"/>
    <w:rsid w:val="00AF7ECC"/>
    <w:rsid w:val="00B0030A"/>
    <w:rsid w:val="00B007FD"/>
    <w:rsid w:val="00B007FE"/>
    <w:rsid w:val="00B00DCF"/>
    <w:rsid w:val="00B0109F"/>
    <w:rsid w:val="00B015E6"/>
    <w:rsid w:val="00B01A95"/>
    <w:rsid w:val="00B0275F"/>
    <w:rsid w:val="00B02CC4"/>
    <w:rsid w:val="00B02E4F"/>
    <w:rsid w:val="00B03106"/>
    <w:rsid w:val="00B03243"/>
    <w:rsid w:val="00B0342E"/>
    <w:rsid w:val="00B035A4"/>
    <w:rsid w:val="00B039A9"/>
    <w:rsid w:val="00B03E62"/>
    <w:rsid w:val="00B042AC"/>
    <w:rsid w:val="00B04402"/>
    <w:rsid w:val="00B04576"/>
    <w:rsid w:val="00B045FA"/>
    <w:rsid w:val="00B04E2D"/>
    <w:rsid w:val="00B05043"/>
    <w:rsid w:val="00B0531C"/>
    <w:rsid w:val="00B05AA8"/>
    <w:rsid w:val="00B05B3F"/>
    <w:rsid w:val="00B061DA"/>
    <w:rsid w:val="00B0653C"/>
    <w:rsid w:val="00B065A3"/>
    <w:rsid w:val="00B065FF"/>
    <w:rsid w:val="00B06DBB"/>
    <w:rsid w:val="00B07119"/>
    <w:rsid w:val="00B079CA"/>
    <w:rsid w:val="00B07B48"/>
    <w:rsid w:val="00B07D86"/>
    <w:rsid w:val="00B1016A"/>
    <w:rsid w:val="00B10839"/>
    <w:rsid w:val="00B10976"/>
    <w:rsid w:val="00B10A9B"/>
    <w:rsid w:val="00B10E17"/>
    <w:rsid w:val="00B1114D"/>
    <w:rsid w:val="00B11859"/>
    <w:rsid w:val="00B11893"/>
    <w:rsid w:val="00B118D0"/>
    <w:rsid w:val="00B1192F"/>
    <w:rsid w:val="00B11930"/>
    <w:rsid w:val="00B11999"/>
    <w:rsid w:val="00B119B9"/>
    <w:rsid w:val="00B11B3A"/>
    <w:rsid w:val="00B11CF2"/>
    <w:rsid w:val="00B11D1E"/>
    <w:rsid w:val="00B11F04"/>
    <w:rsid w:val="00B1249A"/>
    <w:rsid w:val="00B12A7A"/>
    <w:rsid w:val="00B12BAD"/>
    <w:rsid w:val="00B1317B"/>
    <w:rsid w:val="00B135C7"/>
    <w:rsid w:val="00B13992"/>
    <w:rsid w:val="00B13BD5"/>
    <w:rsid w:val="00B13C85"/>
    <w:rsid w:val="00B13FE1"/>
    <w:rsid w:val="00B141DE"/>
    <w:rsid w:val="00B1473A"/>
    <w:rsid w:val="00B14748"/>
    <w:rsid w:val="00B14813"/>
    <w:rsid w:val="00B148FD"/>
    <w:rsid w:val="00B14C0B"/>
    <w:rsid w:val="00B14C2F"/>
    <w:rsid w:val="00B1540B"/>
    <w:rsid w:val="00B15B61"/>
    <w:rsid w:val="00B15D2D"/>
    <w:rsid w:val="00B15D61"/>
    <w:rsid w:val="00B16298"/>
    <w:rsid w:val="00B16E8D"/>
    <w:rsid w:val="00B17000"/>
    <w:rsid w:val="00B17546"/>
    <w:rsid w:val="00B176D4"/>
    <w:rsid w:val="00B176D5"/>
    <w:rsid w:val="00B1770B"/>
    <w:rsid w:val="00B17765"/>
    <w:rsid w:val="00B1776D"/>
    <w:rsid w:val="00B17770"/>
    <w:rsid w:val="00B17895"/>
    <w:rsid w:val="00B17A0F"/>
    <w:rsid w:val="00B17A4B"/>
    <w:rsid w:val="00B17BDB"/>
    <w:rsid w:val="00B17CDA"/>
    <w:rsid w:val="00B17D6A"/>
    <w:rsid w:val="00B20067"/>
    <w:rsid w:val="00B202BE"/>
    <w:rsid w:val="00B2069A"/>
    <w:rsid w:val="00B20916"/>
    <w:rsid w:val="00B209CF"/>
    <w:rsid w:val="00B20B41"/>
    <w:rsid w:val="00B20CFB"/>
    <w:rsid w:val="00B21258"/>
    <w:rsid w:val="00B21611"/>
    <w:rsid w:val="00B21871"/>
    <w:rsid w:val="00B21AE8"/>
    <w:rsid w:val="00B21C71"/>
    <w:rsid w:val="00B21E96"/>
    <w:rsid w:val="00B21F7E"/>
    <w:rsid w:val="00B220B5"/>
    <w:rsid w:val="00B22468"/>
    <w:rsid w:val="00B22479"/>
    <w:rsid w:val="00B22494"/>
    <w:rsid w:val="00B227D5"/>
    <w:rsid w:val="00B22932"/>
    <w:rsid w:val="00B22A2A"/>
    <w:rsid w:val="00B2375E"/>
    <w:rsid w:val="00B23911"/>
    <w:rsid w:val="00B23BAD"/>
    <w:rsid w:val="00B23C8D"/>
    <w:rsid w:val="00B23CA5"/>
    <w:rsid w:val="00B240B5"/>
    <w:rsid w:val="00B24317"/>
    <w:rsid w:val="00B24AEF"/>
    <w:rsid w:val="00B24D0E"/>
    <w:rsid w:val="00B2540A"/>
    <w:rsid w:val="00B25437"/>
    <w:rsid w:val="00B25527"/>
    <w:rsid w:val="00B25672"/>
    <w:rsid w:val="00B258B0"/>
    <w:rsid w:val="00B263F6"/>
    <w:rsid w:val="00B264A8"/>
    <w:rsid w:val="00B265E2"/>
    <w:rsid w:val="00B26631"/>
    <w:rsid w:val="00B2664A"/>
    <w:rsid w:val="00B2685F"/>
    <w:rsid w:val="00B26ACC"/>
    <w:rsid w:val="00B2759A"/>
    <w:rsid w:val="00B2764B"/>
    <w:rsid w:val="00B27748"/>
    <w:rsid w:val="00B2795A"/>
    <w:rsid w:val="00B27C1D"/>
    <w:rsid w:val="00B27EC1"/>
    <w:rsid w:val="00B27EF0"/>
    <w:rsid w:val="00B30200"/>
    <w:rsid w:val="00B3093F"/>
    <w:rsid w:val="00B30A46"/>
    <w:rsid w:val="00B30B62"/>
    <w:rsid w:val="00B30EBA"/>
    <w:rsid w:val="00B30EE1"/>
    <w:rsid w:val="00B31036"/>
    <w:rsid w:val="00B311CB"/>
    <w:rsid w:val="00B31314"/>
    <w:rsid w:val="00B313B0"/>
    <w:rsid w:val="00B3140D"/>
    <w:rsid w:val="00B31C57"/>
    <w:rsid w:val="00B31CD0"/>
    <w:rsid w:val="00B31E6C"/>
    <w:rsid w:val="00B32140"/>
    <w:rsid w:val="00B321BA"/>
    <w:rsid w:val="00B32771"/>
    <w:rsid w:val="00B327EE"/>
    <w:rsid w:val="00B3283E"/>
    <w:rsid w:val="00B32887"/>
    <w:rsid w:val="00B32937"/>
    <w:rsid w:val="00B329B1"/>
    <w:rsid w:val="00B32DD9"/>
    <w:rsid w:val="00B33024"/>
    <w:rsid w:val="00B333A6"/>
    <w:rsid w:val="00B3358F"/>
    <w:rsid w:val="00B338F1"/>
    <w:rsid w:val="00B33A2E"/>
    <w:rsid w:val="00B33B99"/>
    <w:rsid w:val="00B33CA4"/>
    <w:rsid w:val="00B33DFF"/>
    <w:rsid w:val="00B33E9B"/>
    <w:rsid w:val="00B3416D"/>
    <w:rsid w:val="00B3417C"/>
    <w:rsid w:val="00B34400"/>
    <w:rsid w:val="00B3454E"/>
    <w:rsid w:val="00B34936"/>
    <w:rsid w:val="00B35009"/>
    <w:rsid w:val="00B35016"/>
    <w:rsid w:val="00B35082"/>
    <w:rsid w:val="00B35089"/>
    <w:rsid w:val="00B351F3"/>
    <w:rsid w:val="00B35743"/>
    <w:rsid w:val="00B35783"/>
    <w:rsid w:val="00B35AD7"/>
    <w:rsid w:val="00B35BCF"/>
    <w:rsid w:val="00B35D92"/>
    <w:rsid w:val="00B35DBA"/>
    <w:rsid w:val="00B3634D"/>
    <w:rsid w:val="00B3644B"/>
    <w:rsid w:val="00B36AA3"/>
    <w:rsid w:val="00B36AB8"/>
    <w:rsid w:val="00B36E79"/>
    <w:rsid w:val="00B36EA9"/>
    <w:rsid w:val="00B373FA"/>
    <w:rsid w:val="00B37486"/>
    <w:rsid w:val="00B3753B"/>
    <w:rsid w:val="00B3758B"/>
    <w:rsid w:val="00B37911"/>
    <w:rsid w:val="00B3798A"/>
    <w:rsid w:val="00B40384"/>
    <w:rsid w:val="00B40447"/>
    <w:rsid w:val="00B405D3"/>
    <w:rsid w:val="00B407DC"/>
    <w:rsid w:val="00B40A2D"/>
    <w:rsid w:val="00B41033"/>
    <w:rsid w:val="00B41651"/>
    <w:rsid w:val="00B41C7E"/>
    <w:rsid w:val="00B41C95"/>
    <w:rsid w:val="00B41E5F"/>
    <w:rsid w:val="00B42248"/>
    <w:rsid w:val="00B423CC"/>
    <w:rsid w:val="00B4327B"/>
    <w:rsid w:val="00B43377"/>
    <w:rsid w:val="00B4387E"/>
    <w:rsid w:val="00B43A5A"/>
    <w:rsid w:val="00B43C21"/>
    <w:rsid w:val="00B43C23"/>
    <w:rsid w:val="00B43C6B"/>
    <w:rsid w:val="00B44050"/>
    <w:rsid w:val="00B44083"/>
    <w:rsid w:val="00B4431E"/>
    <w:rsid w:val="00B45041"/>
    <w:rsid w:val="00B45759"/>
    <w:rsid w:val="00B459CE"/>
    <w:rsid w:val="00B46059"/>
    <w:rsid w:val="00B46497"/>
    <w:rsid w:val="00B46841"/>
    <w:rsid w:val="00B46A90"/>
    <w:rsid w:val="00B46B26"/>
    <w:rsid w:val="00B46D79"/>
    <w:rsid w:val="00B46DF6"/>
    <w:rsid w:val="00B470A8"/>
    <w:rsid w:val="00B47233"/>
    <w:rsid w:val="00B47792"/>
    <w:rsid w:val="00B47A41"/>
    <w:rsid w:val="00B47B34"/>
    <w:rsid w:val="00B47C6F"/>
    <w:rsid w:val="00B47CBD"/>
    <w:rsid w:val="00B50092"/>
    <w:rsid w:val="00B5018B"/>
    <w:rsid w:val="00B50294"/>
    <w:rsid w:val="00B50296"/>
    <w:rsid w:val="00B50779"/>
    <w:rsid w:val="00B50D12"/>
    <w:rsid w:val="00B50E13"/>
    <w:rsid w:val="00B51369"/>
    <w:rsid w:val="00B51487"/>
    <w:rsid w:val="00B51552"/>
    <w:rsid w:val="00B515A9"/>
    <w:rsid w:val="00B51A8B"/>
    <w:rsid w:val="00B51C3C"/>
    <w:rsid w:val="00B5203E"/>
    <w:rsid w:val="00B52046"/>
    <w:rsid w:val="00B52066"/>
    <w:rsid w:val="00B52488"/>
    <w:rsid w:val="00B52696"/>
    <w:rsid w:val="00B52939"/>
    <w:rsid w:val="00B52BFA"/>
    <w:rsid w:val="00B52D3A"/>
    <w:rsid w:val="00B531A9"/>
    <w:rsid w:val="00B53503"/>
    <w:rsid w:val="00B538F7"/>
    <w:rsid w:val="00B53F0A"/>
    <w:rsid w:val="00B53F89"/>
    <w:rsid w:val="00B541D2"/>
    <w:rsid w:val="00B5438E"/>
    <w:rsid w:val="00B546B6"/>
    <w:rsid w:val="00B54703"/>
    <w:rsid w:val="00B547D2"/>
    <w:rsid w:val="00B54BCE"/>
    <w:rsid w:val="00B54CED"/>
    <w:rsid w:val="00B54EF1"/>
    <w:rsid w:val="00B54FBE"/>
    <w:rsid w:val="00B55781"/>
    <w:rsid w:val="00B5608B"/>
    <w:rsid w:val="00B56561"/>
    <w:rsid w:val="00B56C0F"/>
    <w:rsid w:val="00B56D4E"/>
    <w:rsid w:val="00B57039"/>
    <w:rsid w:val="00B574D6"/>
    <w:rsid w:val="00B5774A"/>
    <w:rsid w:val="00B577D8"/>
    <w:rsid w:val="00B57801"/>
    <w:rsid w:val="00B579C5"/>
    <w:rsid w:val="00B57E07"/>
    <w:rsid w:val="00B60104"/>
    <w:rsid w:val="00B601B8"/>
    <w:rsid w:val="00B60205"/>
    <w:rsid w:val="00B602D3"/>
    <w:rsid w:val="00B60526"/>
    <w:rsid w:val="00B60599"/>
    <w:rsid w:val="00B6063C"/>
    <w:rsid w:val="00B60AA0"/>
    <w:rsid w:val="00B61632"/>
    <w:rsid w:val="00B6191B"/>
    <w:rsid w:val="00B61E0B"/>
    <w:rsid w:val="00B61ED3"/>
    <w:rsid w:val="00B62117"/>
    <w:rsid w:val="00B6232B"/>
    <w:rsid w:val="00B625A9"/>
    <w:rsid w:val="00B629DB"/>
    <w:rsid w:val="00B62A8B"/>
    <w:rsid w:val="00B62E68"/>
    <w:rsid w:val="00B62F21"/>
    <w:rsid w:val="00B63330"/>
    <w:rsid w:val="00B63632"/>
    <w:rsid w:val="00B63B7B"/>
    <w:rsid w:val="00B63CF2"/>
    <w:rsid w:val="00B63CFC"/>
    <w:rsid w:val="00B63E7F"/>
    <w:rsid w:val="00B64FC5"/>
    <w:rsid w:val="00B65164"/>
    <w:rsid w:val="00B65355"/>
    <w:rsid w:val="00B655C5"/>
    <w:rsid w:val="00B657B4"/>
    <w:rsid w:val="00B66062"/>
    <w:rsid w:val="00B6610C"/>
    <w:rsid w:val="00B6612F"/>
    <w:rsid w:val="00B66280"/>
    <w:rsid w:val="00B66953"/>
    <w:rsid w:val="00B66A21"/>
    <w:rsid w:val="00B66FCA"/>
    <w:rsid w:val="00B67075"/>
    <w:rsid w:val="00B67200"/>
    <w:rsid w:val="00B67337"/>
    <w:rsid w:val="00B67412"/>
    <w:rsid w:val="00B67964"/>
    <w:rsid w:val="00B67BBA"/>
    <w:rsid w:val="00B701FC"/>
    <w:rsid w:val="00B706FA"/>
    <w:rsid w:val="00B70816"/>
    <w:rsid w:val="00B70924"/>
    <w:rsid w:val="00B713A8"/>
    <w:rsid w:val="00B71802"/>
    <w:rsid w:val="00B71A79"/>
    <w:rsid w:val="00B71BD6"/>
    <w:rsid w:val="00B71E41"/>
    <w:rsid w:val="00B7203A"/>
    <w:rsid w:val="00B7230E"/>
    <w:rsid w:val="00B7230F"/>
    <w:rsid w:val="00B72433"/>
    <w:rsid w:val="00B724BA"/>
    <w:rsid w:val="00B72C2D"/>
    <w:rsid w:val="00B72E3A"/>
    <w:rsid w:val="00B72F93"/>
    <w:rsid w:val="00B73593"/>
    <w:rsid w:val="00B737A6"/>
    <w:rsid w:val="00B738A0"/>
    <w:rsid w:val="00B73A4C"/>
    <w:rsid w:val="00B73BD3"/>
    <w:rsid w:val="00B73D01"/>
    <w:rsid w:val="00B73DB6"/>
    <w:rsid w:val="00B73ED0"/>
    <w:rsid w:val="00B7409A"/>
    <w:rsid w:val="00B74630"/>
    <w:rsid w:val="00B74A85"/>
    <w:rsid w:val="00B74F0E"/>
    <w:rsid w:val="00B7502B"/>
    <w:rsid w:val="00B75369"/>
    <w:rsid w:val="00B75807"/>
    <w:rsid w:val="00B7587E"/>
    <w:rsid w:val="00B75F80"/>
    <w:rsid w:val="00B75FB5"/>
    <w:rsid w:val="00B75FC1"/>
    <w:rsid w:val="00B76204"/>
    <w:rsid w:val="00B7620C"/>
    <w:rsid w:val="00B764F7"/>
    <w:rsid w:val="00B768AE"/>
    <w:rsid w:val="00B76ABF"/>
    <w:rsid w:val="00B76CFB"/>
    <w:rsid w:val="00B76F03"/>
    <w:rsid w:val="00B770AB"/>
    <w:rsid w:val="00B77312"/>
    <w:rsid w:val="00B77623"/>
    <w:rsid w:val="00B777E2"/>
    <w:rsid w:val="00B77C9A"/>
    <w:rsid w:val="00B77DD4"/>
    <w:rsid w:val="00B80071"/>
    <w:rsid w:val="00B80527"/>
    <w:rsid w:val="00B805C3"/>
    <w:rsid w:val="00B80772"/>
    <w:rsid w:val="00B80A78"/>
    <w:rsid w:val="00B80C1F"/>
    <w:rsid w:val="00B81141"/>
    <w:rsid w:val="00B81A56"/>
    <w:rsid w:val="00B81C11"/>
    <w:rsid w:val="00B81E17"/>
    <w:rsid w:val="00B8208E"/>
    <w:rsid w:val="00B82215"/>
    <w:rsid w:val="00B82834"/>
    <w:rsid w:val="00B82C38"/>
    <w:rsid w:val="00B82CDE"/>
    <w:rsid w:val="00B82CE4"/>
    <w:rsid w:val="00B82EC1"/>
    <w:rsid w:val="00B830F1"/>
    <w:rsid w:val="00B831CE"/>
    <w:rsid w:val="00B8341F"/>
    <w:rsid w:val="00B8358A"/>
    <w:rsid w:val="00B83891"/>
    <w:rsid w:val="00B8390A"/>
    <w:rsid w:val="00B83A3D"/>
    <w:rsid w:val="00B83AE5"/>
    <w:rsid w:val="00B83C00"/>
    <w:rsid w:val="00B83F83"/>
    <w:rsid w:val="00B84279"/>
    <w:rsid w:val="00B8427B"/>
    <w:rsid w:val="00B84365"/>
    <w:rsid w:val="00B844A6"/>
    <w:rsid w:val="00B84524"/>
    <w:rsid w:val="00B84693"/>
    <w:rsid w:val="00B846E6"/>
    <w:rsid w:val="00B84C11"/>
    <w:rsid w:val="00B84C6A"/>
    <w:rsid w:val="00B84CE9"/>
    <w:rsid w:val="00B8521C"/>
    <w:rsid w:val="00B86228"/>
    <w:rsid w:val="00B862E0"/>
    <w:rsid w:val="00B86574"/>
    <w:rsid w:val="00B865D6"/>
    <w:rsid w:val="00B86725"/>
    <w:rsid w:val="00B86890"/>
    <w:rsid w:val="00B8727F"/>
    <w:rsid w:val="00B8763B"/>
    <w:rsid w:val="00B878F2"/>
    <w:rsid w:val="00B87A86"/>
    <w:rsid w:val="00B87E17"/>
    <w:rsid w:val="00B90511"/>
    <w:rsid w:val="00B90684"/>
    <w:rsid w:val="00B90777"/>
    <w:rsid w:val="00B90B80"/>
    <w:rsid w:val="00B91183"/>
    <w:rsid w:val="00B91420"/>
    <w:rsid w:val="00B91D63"/>
    <w:rsid w:val="00B91E56"/>
    <w:rsid w:val="00B91E9D"/>
    <w:rsid w:val="00B91EDE"/>
    <w:rsid w:val="00B91F1F"/>
    <w:rsid w:val="00B9218D"/>
    <w:rsid w:val="00B92B32"/>
    <w:rsid w:val="00B92BBF"/>
    <w:rsid w:val="00B93420"/>
    <w:rsid w:val="00B935B8"/>
    <w:rsid w:val="00B93A5E"/>
    <w:rsid w:val="00B93C73"/>
    <w:rsid w:val="00B93E44"/>
    <w:rsid w:val="00B9475A"/>
    <w:rsid w:val="00B947F2"/>
    <w:rsid w:val="00B94BA0"/>
    <w:rsid w:val="00B94C1F"/>
    <w:rsid w:val="00B94D02"/>
    <w:rsid w:val="00B94DD2"/>
    <w:rsid w:val="00B94F24"/>
    <w:rsid w:val="00B94F38"/>
    <w:rsid w:val="00B95199"/>
    <w:rsid w:val="00B95450"/>
    <w:rsid w:val="00B955CB"/>
    <w:rsid w:val="00B956B2"/>
    <w:rsid w:val="00B956D0"/>
    <w:rsid w:val="00B95A08"/>
    <w:rsid w:val="00B96036"/>
    <w:rsid w:val="00B962FE"/>
    <w:rsid w:val="00B97041"/>
    <w:rsid w:val="00B97213"/>
    <w:rsid w:val="00B97838"/>
    <w:rsid w:val="00B978CF"/>
    <w:rsid w:val="00B97B40"/>
    <w:rsid w:val="00BA00BE"/>
    <w:rsid w:val="00BA0656"/>
    <w:rsid w:val="00BA06BE"/>
    <w:rsid w:val="00BA0834"/>
    <w:rsid w:val="00BA13BE"/>
    <w:rsid w:val="00BA156F"/>
    <w:rsid w:val="00BA1893"/>
    <w:rsid w:val="00BA1A76"/>
    <w:rsid w:val="00BA1AB2"/>
    <w:rsid w:val="00BA1BCE"/>
    <w:rsid w:val="00BA1CAE"/>
    <w:rsid w:val="00BA21B4"/>
    <w:rsid w:val="00BA225F"/>
    <w:rsid w:val="00BA25A4"/>
    <w:rsid w:val="00BA2713"/>
    <w:rsid w:val="00BA2A7A"/>
    <w:rsid w:val="00BA2ADC"/>
    <w:rsid w:val="00BA2CAD"/>
    <w:rsid w:val="00BA2CB1"/>
    <w:rsid w:val="00BA32C8"/>
    <w:rsid w:val="00BA34A5"/>
    <w:rsid w:val="00BA36C6"/>
    <w:rsid w:val="00BA36DE"/>
    <w:rsid w:val="00BA3983"/>
    <w:rsid w:val="00BA3A89"/>
    <w:rsid w:val="00BA3AE3"/>
    <w:rsid w:val="00BA3E9A"/>
    <w:rsid w:val="00BA3F7D"/>
    <w:rsid w:val="00BA46EF"/>
    <w:rsid w:val="00BA47C7"/>
    <w:rsid w:val="00BA480A"/>
    <w:rsid w:val="00BA4E2B"/>
    <w:rsid w:val="00BA50B8"/>
    <w:rsid w:val="00BA5519"/>
    <w:rsid w:val="00BA591C"/>
    <w:rsid w:val="00BA5C02"/>
    <w:rsid w:val="00BA62A4"/>
    <w:rsid w:val="00BA6628"/>
    <w:rsid w:val="00BA690A"/>
    <w:rsid w:val="00BA6A8F"/>
    <w:rsid w:val="00BA6BBA"/>
    <w:rsid w:val="00BA70A9"/>
    <w:rsid w:val="00BA731D"/>
    <w:rsid w:val="00BA76E3"/>
    <w:rsid w:val="00BA7938"/>
    <w:rsid w:val="00BA7C4C"/>
    <w:rsid w:val="00BA7CE9"/>
    <w:rsid w:val="00BA7DD7"/>
    <w:rsid w:val="00BA7F04"/>
    <w:rsid w:val="00BB060C"/>
    <w:rsid w:val="00BB0847"/>
    <w:rsid w:val="00BB0CCD"/>
    <w:rsid w:val="00BB0D47"/>
    <w:rsid w:val="00BB1267"/>
    <w:rsid w:val="00BB158A"/>
    <w:rsid w:val="00BB166B"/>
    <w:rsid w:val="00BB186E"/>
    <w:rsid w:val="00BB1CFD"/>
    <w:rsid w:val="00BB21A3"/>
    <w:rsid w:val="00BB2217"/>
    <w:rsid w:val="00BB228C"/>
    <w:rsid w:val="00BB2418"/>
    <w:rsid w:val="00BB25AD"/>
    <w:rsid w:val="00BB26BD"/>
    <w:rsid w:val="00BB2908"/>
    <w:rsid w:val="00BB29B9"/>
    <w:rsid w:val="00BB2E44"/>
    <w:rsid w:val="00BB2F08"/>
    <w:rsid w:val="00BB32E6"/>
    <w:rsid w:val="00BB3353"/>
    <w:rsid w:val="00BB3471"/>
    <w:rsid w:val="00BB34F7"/>
    <w:rsid w:val="00BB43FE"/>
    <w:rsid w:val="00BB441E"/>
    <w:rsid w:val="00BB4702"/>
    <w:rsid w:val="00BB4CB7"/>
    <w:rsid w:val="00BB4CE5"/>
    <w:rsid w:val="00BB4D90"/>
    <w:rsid w:val="00BB4DAD"/>
    <w:rsid w:val="00BB5083"/>
    <w:rsid w:val="00BB5092"/>
    <w:rsid w:val="00BB51EB"/>
    <w:rsid w:val="00BB5569"/>
    <w:rsid w:val="00BB5654"/>
    <w:rsid w:val="00BB5B19"/>
    <w:rsid w:val="00BB5C8F"/>
    <w:rsid w:val="00BB5E0F"/>
    <w:rsid w:val="00BB5E22"/>
    <w:rsid w:val="00BB6158"/>
    <w:rsid w:val="00BB655A"/>
    <w:rsid w:val="00BB6875"/>
    <w:rsid w:val="00BB6AB6"/>
    <w:rsid w:val="00BB6CDC"/>
    <w:rsid w:val="00BB6D41"/>
    <w:rsid w:val="00BB6D69"/>
    <w:rsid w:val="00BB7367"/>
    <w:rsid w:val="00BB7517"/>
    <w:rsid w:val="00BB75D9"/>
    <w:rsid w:val="00BB77FE"/>
    <w:rsid w:val="00BB7D31"/>
    <w:rsid w:val="00BC001E"/>
    <w:rsid w:val="00BC003A"/>
    <w:rsid w:val="00BC03D7"/>
    <w:rsid w:val="00BC0E86"/>
    <w:rsid w:val="00BC0EC3"/>
    <w:rsid w:val="00BC0FE6"/>
    <w:rsid w:val="00BC1073"/>
    <w:rsid w:val="00BC12B1"/>
    <w:rsid w:val="00BC1309"/>
    <w:rsid w:val="00BC13E1"/>
    <w:rsid w:val="00BC17CD"/>
    <w:rsid w:val="00BC1A76"/>
    <w:rsid w:val="00BC1B3E"/>
    <w:rsid w:val="00BC205D"/>
    <w:rsid w:val="00BC2192"/>
    <w:rsid w:val="00BC2573"/>
    <w:rsid w:val="00BC279D"/>
    <w:rsid w:val="00BC2C3B"/>
    <w:rsid w:val="00BC31CB"/>
    <w:rsid w:val="00BC3377"/>
    <w:rsid w:val="00BC3883"/>
    <w:rsid w:val="00BC3A5D"/>
    <w:rsid w:val="00BC3BD4"/>
    <w:rsid w:val="00BC4114"/>
    <w:rsid w:val="00BC417E"/>
    <w:rsid w:val="00BC430D"/>
    <w:rsid w:val="00BC4507"/>
    <w:rsid w:val="00BC45CB"/>
    <w:rsid w:val="00BC45D3"/>
    <w:rsid w:val="00BC46C0"/>
    <w:rsid w:val="00BC470C"/>
    <w:rsid w:val="00BC4A3A"/>
    <w:rsid w:val="00BC4EE7"/>
    <w:rsid w:val="00BC521F"/>
    <w:rsid w:val="00BC54DB"/>
    <w:rsid w:val="00BC557E"/>
    <w:rsid w:val="00BC57F9"/>
    <w:rsid w:val="00BC59EA"/>
    <w:rsid w:val="00BC5F34"/>
    <w:rsid w:val="00BC6472"/>
    <w:rsid w:val="00BC65BC"/>
    <w:rsid w:val="00BC6673"/>
    <w:rsid w:val="00BC66C0"/>
    <w:rsid w:val="00BC6911"/>
    <w:rsid w:val="00BC6A09"/>
    <w:rsid w:val="00BC6A87"/>
    <w:rsid w:val="00BC6ACB"/>
    <w:rsid w:val="00BC6B81"/>
    <w:rsid w:val="00BC720F"/>
    <w:rsid w:val="00BC7536"/>
    <w:rsid w:val="00BC7897"/>
    <w:rsid w:val="00BC79B0"/>
    <w:rsid w:val="00BC7EEA"/>
    <w:rsid w:val="00BD0067"/>
    <w:rsid w:val="00BD06DF"/>
    <w:rsid w:val="00BD0756"/>
    <w:rsid w:val="00BD0927"/>
    <w:rsid w:val="00BD0AC4"/>
    <w:rsid w:val="00BD0BB3"/>
    <w:rsid w:val="00BD0D2E"/>
    <w:rsid w:val="00BD1523"/>
    <w:rsid w:val="00BD1BEC"/>
    <w:rsid w:val="00BD1F29"/>
    <w:rsid w:val="00BD289C"/>
    <w:rsid w:val="00BD2A3E"/>
    <w:rsid w:val="00BD2AFB"/>
    <w:rsid w:val="00BD2E1C"/>
    <w:rsid w:val="00BD3291"/>
    <w:rsid w:val="00BD3475"/>
    <w:rsid w:val="00BD34BA"/>
    <w:rsid w:val="00BD39FA"/>
    <w:rsid w:val="00BD3BF9"/>
    <w:rsid w:val="00BD3C57"/>
    <w:rsid w:val="00BD3F2D"/>
    <w:rsid w:val="00BD40E7"/>
    <w:rsid w:val="00BD44C8"/>
    <w:rsid w:val="00BD45FF"/>
    <w:rsid w:val="00BD487C"/>
    <w:rsid w:val="00BD48A8"/>
    <w:rsid w:val="00BD498C"/>
    <w:rsid w:val="00BD4BC1"/>
    <w:rsid w:val="00BD4C3E"/>
    <w:rsid w:val="00BD4D88"/>
    <w:rsid w:val="00BD4E7F"/>
    <w:rsid w:val="00BD5356"/>
    <w:rsid w:val="00BD55FA"/>
    <w:rsid w:val="00BD569A"/>
    <w:rsid w:val="00BD5864"/>
    <w:rsid w:val="00BD5B45"/>
    <w:rsid w:val="00BD5CF4"/>
    <w:rsid w:val="00BD5E72"/>
    <w:rsid w:val="00BD5F97"/>
    <w:rsid w:val="00BD6036"/>
    <w:rsid w:val="00BD60E5"/>
    <w:rsid w:val="00BD6545"/>
    <w:rsid w:val="00BD662F"/>
    <w:rsid w:val="00BD6CB9"/>
    <w:rsid w:val="00BD6DF2"/>
    <w:rsid w:val="00BD6F01"/>
    <w:rsid w:val="00BD7414"/>
    <w:rsid w:val="00BD7520"/>
    <w:rsid w:val="00BD7621"/>
    <w:rsid w:val="00BD7DB2"/>
    <w:rsid w:val="00BE00E2"/>
    <w:rsid w:val="00BE00FE"/>
    <w:rsid w:val="00BE0219"/>
    <w:rsid w:val="00BE0254"/>
    <w:rsid w:val="00BE0775"/>
    <w:rsid w:val="00BE0871"/>
    <w:rsid w:val="00BE09AB"/>
    <w:rsid w:val="00BE0D14"/>
    <w:rsid w:val="00BE0E2A"/>
    <w:rsid w:val="00BE126C"/>
    <w:rsid w:val="00BE1338"/>
    <w:rsid w:val="00BE14ED"/>
    <w:rsid w:val="00BE1B55"/>
    <w:rsid w:val="00BE1F7E"/>
    <w:rsid w:val="00BE2087"/>
    <w:rsid w:val="00BE211B"/>
    <w:rsid w:val="00BE21E8"/>
    <w:rsid w:val="00BE2752"/>
    <w:rsid w:val="00BE29A3"/>
    <w:rsid w:val="00BE2B2E"/>
    <w:rsid w:val="00BE2B44"/>
    <w:rsid w:val="00BE2DDE"/>
    <w:rsid w:val="00BE2E34"/>
    <w:rsid w:val="00BE3091"/>
    <w:rsid w:val="00BE30B4"/>
    <w:rsid w:val="00BE30CE"/>
    <w:rsid w:val="00BE32AA"/>
    <w:rsid w:val="00BE3515"/>
    <w:rsid w:val="00BE3699"/>
    <w:rsid w:val="00BE38AC"/>
    <w:rsid w:val="00BE3A61"/>
    <w:rsid w:val="00BE3AA4"/>
    <w:rsid w:val="00BE3AC0"/>
    <w:rsid w:val="00BE3B59"/>
    <w:rsid w:val="00BE3C4A"/>
    <w:rsid w:val="00BE3F73"/>
    <w:rsid w:val="00BE4407"/>
    <w:rsid w:val="00BE442A"/>
    <w:rsid w:val="00BE4810"/>
    <w:rsid w:val="00BE4905"/>
    <w:rsid w:val="00BE4E2C"/>
    <w:rsid w:val="00BE5174"/>
    <w:rsid w:val="00BE547E"/>
    <w:rsid w:val="00BE54B0"/>
    <w:rsid w:val="00BE571C"/>
    <w:rsid w:val="00BE576C"/>
    <w:rsid w:val="00BE5B56"/>
    <w:rsid w:val="00BE5BE3"/>
    <w:rsid w:val="00BE5CE6"/>
    <w:rsid w:val="00BE630F"/>
    <w:rsid w:val="00BE642A"/>
    <w:rsid w:val="00BE6541"/>
    <w:rsid w:val="00BE679C"/>
    <w:rsid w:val="00BE6B15"/>
    <w:rsid w:val="00BE70C1"/>
    <w:rsid w:val="00BE7373"/>
    <w:rsid w:val="00BE75CD"/>
    <w:rsid w:val="00BE7692"/>
    <w:rsid w:val="00BE7800"/>
    <w:rsid w:val="00BE79C0"/>
    <w:rsid w:val="00BE7E13"/>
    <w:rsid w:val="00BE7F21"/>
    <w:rsid w:val="00BF0416"/>
    <w:rsid w:val="00BF0452"/>
    <w:rsid w:val="00BF04E6"/>
    <w:rsid w:val="00BF0772"/>
    <w:rsid w:val="00BF092E"/>
    <w:rsid w:val="00BF0943"/>
    <w:rsid w:val="00BF0EFE"/>
    <w:rsid w:val="00BF11C1"/>
    <w:rsid w:val="00BF1204"/>
    <w:rsid w:val="00BF138B"/>
    <w:rsid w:val="00BF162F"/>
    <w:rsid w:val="00BF187D"/>
    <w:rsid w:val="00BF1A88"/>
    <w:rsid w:val="00BF21B3"/>
    <w:rsid w:val="00BF21D8"/>
    <w:rsid w:val="00BF2352"/>
    <w:rsid w:val="00BF2B86"/>
    <w:rsid w:val="00BF2C55"/>
    <w:rsid w:val="00BF3318"/>
    <w:rsid w:val="00BF34BF"/>
    <w:rsid w:val="00BF3833"/>
    <w:rsid w:val="00BF3967"/>
    <w:rsid w:val="00BF3FC6"/>
    <w:rsid w:val="00BF4026"/>
    <w:rsid w:val="00BF41FD"/>
    <w:rsid w:val="00BF45E4"/>
    <w:rsid w:val="00BF46B0"/>
    <w:rsid w:val="00BF4731"/>
    <w:rsid w:val="00BF4818"/>
    <w:rsid w:val="00BF4E8B"/>
    <w:rsid w:val="00BF50D0"/>
    <w:rsid w:val="00BF6D10"/>
    <w:rsid w:val="00BF747D"/>
    <w:rsid w:val="00BF7538"/>
    <w:rsid w:val="00BF77F0"/>
    <w:rsid w:val="00BF7936"/>
    <w:rsid w:val="00BF7C28"/>
    <w:rsid w:val="00C0093A"/>
    <w:rsid w:val="00C00D42"/>
    <w:rsid w:val="00C00FA9"/>
    <w:rsid w:val="00C01178"/>
    <w:rsid w:val="00C01326"/>
    <w:rsid w:val="00C015A4"/>
    <w:rsid w:val="00C0196E"/>
    <w:rsid w:val="00C01A53"/>
    <w:rsid w:val="00C01AC7"/>
    <w:rsid w:val="00C0204E"/>
    <w:rsid w:val="00C0293C"/>
    <w:rsid w:val="00C02BA8"/>
    <w:rsid w:val="00C02DDA"/>
    <w:rsid w:val="00C02EA4"/>
    <w:rsid w:val="00C034F5"/>
    <w:rsid w:val="00C036CF"/>
    <w:rsid w:val="00C03A26"/>
    <w:rsid w:val="00C03AB0"/>
    <w:rsid w:val="00C03AEB"/>
    <w:rsid w:val="00C03E2B"/>
    <w:rsid w:val="00C042AA"/>
    <w:rsid w:val="00C045E9"/>
    <w:rsid w:val="00C046FD"/>
    <w:rsid w:val="00C047B3"/>
    <w:rsid w:val="00C04A97"/>
    <w:rsid w:val="00C04C35"/>
    <w:rsid w:val="00C04E63"/>
    <w:rsid w:val="00C05A60"/>
    <w:rsid w:val="00C05B56"/>
    <w:rsid w:val="00C05C28"/>
    <w:rsid w:val="00C05C44"/>
    <w:rsid w:val="00C0624E"/>
    <w:rsid w:val="00C0625C"/>
    <w:rsid w:val="00C06CF4"/>
    <w:rsid w:val="00C06E5C"/>
    <w:rsid w:val="00C06ED9"/>
    <w:rsid w:val="00C06F04"/>
    <w:rsid w:val="00C06F89"/>
    <w:rsid w:val="00C07403"/>
    <w:rsid w:val="00C076DF"/>
    <w:rsid w:val="00C07993"/>
    <w:rsid w:val="00C07AAA"/>
    <w:rsid w:val="00C07AD1"/>
    <w:rsid w:val="00C104C8"/>
    <w:rsid w:val="00C107BA"/>
    <w:rsid w:val="00C10C49"/>
    <w:rsid w:val="00C10F1C"/>
    <w:rsid w:val="00C11052"/>
    <w:rsid w:val="00C11617"/>
    <w:rsid w:val="00C11694"/>
    <w:rsid w:val="00C1195D"/>
    <w:rsid w:val="00C119A0"/>
    <w:rsid w:val="00C11BC6"/>
    <w:rsid w:val="00C11EEB"/>
    <w:rsid w:val="00C11F70"/>
    <w:rsid w:val="00C12178"/>
    <w:rsid w:val="00C1234B"/>
    <w:rsid w:val="00C129AC"/>
    <w:rsid w:val="00C12D0A"/>
    <w:rsid w:val="00C1344B"/>
    <w:rsid w:val="00C134E5"/>
    <w:rsid w:val="00C13A16"/>
    <w:rsid w:val="00C13ADF"/>
    <w:rsid w:val="00C13D83"/>
    <w:rsid w:val="00C13F93"/>
    <w:rsid w:val="00C1408B"/>
    <w:rsid w:val="00C140C0"/>
    <w:rsid w:val="00C140D7"/>
    <w:rsid w:val="00C14119"/>
    <w:rsid w:val="00C14183"/>
    <w:rsid w:val="00C141BD"/>
    <w:rsid w:val="00C1432C"/>
    <w:rsid w:val="00C144BD"/>
    <w:rsid w:val="00C14586"/>
    <w:rsid w:val="00C1488B"/>
    <w:rsid w:val="00C149E9"/>
    <w:rsid w:val="00C14B62"/>
    <w:rsid w:val="00C14E55"/>
    <w:rsid w:val="00C1544A"/>
    <w:rsid w:val="00C155DB"/>
    <w:rsid w:val="00C159B4"/>
    <w:rsid w:val="00C15BF6"/>
    <w:rsid w:val="00C15C48"/>
    <w:rsid w:val="00C15FF2"/>
    <w:rsid w:val="00C16134"/>
    <w:rsid w:val="00C1639C"/>
    <w:rsid w:val="00C1697B"/>
    <w:rsid w:val="00C172D3"/>
    <w:rsid w:val="00C17391"/>
    <w:rsid w:val="00C173D0"/>
    <w:rsid w:val="00C17576"/>
    <w:rsid w:val="00C175AB"/>
    <w:rsid w:val="00C17B0D"/>
    <w:rsid w:val="00C17DB0"/>
    <w:rsid w:val="00C202D1"/>
    <w:rsid w:val="00C2055E"/>
    <w:rsid w:val="00C20D90"/>
    <w:rsid w:val="00C2107B"/>
    <w:rsid w:val="00C21244"/>
    <w:rsid w:val="00C21B25"/>
    <w:rsid w:val="00C21B5F"/>
    <w:rsid w:val="00C21F9C"/>
    <w:rsid w:val="00C22372"/>
    <w:rsid w:val="00C225C5"/>
    <w:rsid w:val="00C22A6D"/>
    <w:rsid w:val="00C22D8E"/>
    <w:rsid w:val="00C2332F"/>
    <w:rsid w:val="00C2354A"/>
    <w:rsid w:val="00C23767"/>
    <w:rsid w:val="00C237E8"/>
    <w:rsid w:val="00C23D41"/>
    <w:rsid w:val="00C24455"/>
    <w:rsid w:val="00C244A3"/>
    <w:rsid w:val="00C24946"/>
    <w:rsid w:val="00C2528B"/>
    <w:rsid w:val="00C25586"/>
    <w:rsid w:val="00C256CE"/>
    <w:rsid w:val="00C25E41"/>
    <w:rsid w:val="00C264DB"/>
    <w:rsid w:val="00C26931"/>
    <w:rsid w:val="00C26DBE"/>
    <w:rsid w:val="00C26E69"/>
    <w:rsid w:val="00C27077"/>
    <w:rsid w:val="00C274AA"/>
    <w:rsid w:val="00C275B2"/>
    <w:rsid w:val="00C276E8"/>
    <w:rsid w:val="00C2796C"/>
    <w:rsid w:val="00C27CBE"/>
    <w:rsid w:val="00C308A1"/>
    <w:rsid w:val="00C308A5"/>
    <w:rsid w:val="00C30ABA"/>
    <w:rsid w:val="00C30F0B"/>
    <w:rsid w:val="00C314C0"/>
    <w:rsid w:val="00C31659"/>
    <w:rsid w:val="00C31941"/>
    <w:rsid w:val="00C31E29"/>
    <w:rsid w:val="00C31E64"/>
    <w:rsid w:val="00C31F7B"/>
    <w:rsid w:val="00C324A6"/>
    <w:rsid w:val="00C327B5"/>
    <w:rsid w:val="00C328AA"/>
    <w:rsid w:val="00C32BC9"/>
    <w:rsid w:val="00C32C8B"/>
    <w:rsid w:val="00C32DBE"/>
    <w:rsid w:val="00C332BC"/>
    <w:rsid w:val="00C3333C"/>
    <w:rsid w:val="00C33776"/>
    <w:rsid w:val="00C33DF4"/>
    <w:rsid w:val="00C3423A"/>
    <w:rsid w:val="00C342EC"/>
    <w:rsid w:val="00C3478B"/>
    <w:rsid w:val="00C34B47"/>
    <w:rsid w:val="00C34CCA"/>
    <w:rsid w:val="00C355EC"/>
    <w:rsid w:val="00C35916"/>
    <w:rsid w:val="00C35DC7"/>
    <w:rsid w:val="00C35FDA"/>
    <w:rsid w:val="00C363DA"/>
    <w:rsid w:val="00C3670F"/>
    <w:rsid w:val="00C36E6F"/>
    <w:rsid w:val="00C370AE"/>
    <w:rsid w:val="00C372EE"/>
    <w:rsid w:val="00C37416"/>
    <w:rsid w:val="00C37A7F"/>
    <w:rsid w:val="00C37ADA"/>
    <w:rsid w:val="00C37D07"/>
    <w:rsid w:val="00C40289"/>
    <w:rsid w:val="00C402E7"/>
    <w:rsid w:val="00C402F0"/>
    <w:rsid w:val="00C40989"/>
    <w:rsid w:val="00C409C6"/>
    <w:rsid w:val="00C40F42"/>
    <w:rsid w:val="00C4117C"/>
    <w:rsid w:val="00C411F5"/>
    <w:rsid w:val="00C4189D"/>
    <w:rsid w:val="00C41A72"/>
    <w:rsid w:val="00C4201A"/>
    <w:rsid w:val="00C4207D"/>
    <w:rsid w:val="00C4267E"/>
    <w:rsid w:val="00C42838"/>
    <w:rsid w:val="00C4287F"/>
    <w:rsid w:val="00C428C3"/>
    <w:rsid w:val="00C42B75"/>
    <w:rsid w:val="00C42C49"/>
    <w:rsid w:val="00C42CC9"/>
    <w:rsid w:val="00C42E3A"/>
    <w:rsid w:val="00C42EC3"/>
    <w:rsid w:val="00C4300F"/>
    <w:rsid w:val="00C436A7"/>
    <w:rsid w:val="00C43867"/>
    <w:rsid w:val="00C438C6"/>
    <w:rsid w:val="00C43E40"/>
    <w:rsid w:val="00C4462B"/>
    <w:rsid w:val="00C446FA"/>
    <w:rsid w:val="00C44775"/>
    <w:rsid w:val="00C447A5"/>
    <w:rsid w:val="00C44ABB"/>
    <w:rsid w:val="00C44DFE"/>
    <w:rsid w:val="00C44FDA"/>
    <w:rsid w:val="00C45082"/>
    <w:rsid w:val="00C457CA"/>
    <w:rsid w:val="00C45B60"/>
    <w:rsid w:val="00C45C87"/>
    <w:rsid w:val="00C45D2E"/>
    <w:rsid w:val="00C4626C"/>
    <w:rsid w:val="00C462C4"/>
    <w:rsid w:val="00C46451"/>
    <w:rsid w:val="00C4645F"/>
    <w:rsid w:val="00C4679A"/>
    <w:rsid w:val="00C469AC"/>
    <w:rsid w:val="00C46CD8"/>
    <w:rsid w:val="00C46D53"/>
    <w:rsid w:val="00C470B8"/>
    <w:rsid w:val="00C4710E"/>
    <w:rsid w:val="00C47177"/>
    <w:rsid w:val="00C4746D"/>
    <w:rsid w:val="00C47D7C"/>
    <w:rsid w:val="00C47DFE"/>
    <w:rsid w:val="00C47F92"/>
    <w:rsid w:val="00C47FC7"/>
    <w:rsid w:val="00C50400"/>
    <w:rsid w:val="00C5066F"/>
    <w:rsid w:val="00C50F03"/>
    <w:rsid w:val="00C51021"/>
    <w:rsid w:val="00C5129C"/>
    <w:rsid w:val="00C5185A"/>
    <w:rsid w:val="00C51BA4"/>
    <w:rsid w:val="00C5241E"/>
    <w:rsid w:val="00C52691"/>
    <w:rsid w:val="00C52FA7"/>
    <w:rsid w:val="00C53133"/>
    <w:rsid w:val="00C5315F"/>
    <w:rsid w:val="00C53310"/>
    <w:rsid w:val="00C5349C"/>
    <w:rsid w:val="00C53B46"/>
    <w:rsid w:val="00C53F18"/>
    <w:rsid w:val="00C53FBE"/>
    <w:rsid w:val="00C543A3"/>
    <w:rsid w:val="00C54412"/>
    <w:rsid w:val="00C5464E"/>
    <w:rsid w:val="00C54767"/>
    <w:rsid w:val="00C54EE4"/>
    <w:rsid w:val="00C552BA"/>
    <w:rsid w:val="00C55454"/>
    <w:rsid w:val="00C559CB"/>
    <w:rsid w:val="00C55B97"/>
    <w:rsid w:val="00C55FC4"/>
    <w:rsid w:val="00C560CB"/>
    <w:rsid w:val="00C562B8"/>
    <w:rsid w:val="00C56768"/>
    <w:rsid w:val="00C56E00"/>
    <w:rsid w:val="00C56F15"/>
    <w:rsid w:val="00C5723F"/>
    <w:rsid w:val="00C57C31"/>
    <w:rsid w:val="00C57F03"/>
    <w:rsid w:val="00C60008"/>
    <w:rsid w:val="00C600A5"/>
    <w:rsid w:val="00C606D7"/>
    <w:rsid w:val="00C60A2F"/>
    <w:rsid w:val="00C60BA0"/>
    <w:rsid w:val="00C60C97"/>
    <w:rsid w:val="00C60E31"/>
    <w:rsid w:val="00C6121E"/>
    <w:rsid w:val="00C61A40"/>
    <w:rsid w:val="00C61E32"/>
    <w:rsid w:val="00C61E65"/>
    <w:rsid w:val="00C61E82"/>
    <w:rsid w:val="00C61EDF"/>
    <w:rsid w:val="00C61F05"/>
    <w:rsid w:val="00C62199"/>
    <w:rsid w:val="00C62712"/>
    <w:rsid w:val="00C62844"/>
    <w:rsid w:val="00C629AD"/>
    <w:rsid w:val="00C62BC2"/>
    <w:rsid w:val="00C62C46"/>
    <w:rsid w:val="00C62CA9"/>
    <w:rsid w:val="00C62F70"/>
    <w:rsid w:val="00C632C3"/>
    <w:rsid w:val="00C63417"/>
    <w:rsid w:val="00C6364B"/>
    <w:rsid w:val="00C63650"/>
    <w:rsid w:val="00C6378C"/>
    <w:rsid w:val="00C638B9"/>
    <w:rsid w:val="00C63F8C"/>
    <w:rsid w:val="00C6419C"/>
    <w:rsid w:val="00C64326"/>
    <w:rsid w:val="00C644A7"/>
    <w:rsid w:val="00C64679"/>
    <w:rsid w:val="00C647DE"/>
    <w:rsid w:val="00C650DD"/>
    <w:rsid w:val="00C650EA"/>
    <w:rsid w:val="00C6510B"/>
    <w:rsid w:val="00C652DF"/>
    <w:rsid w:val="00C6550A"/>
    <w:rsid w:val="00C65849"/>
    <w:rsid w:val="00C65C57"/>
    <w:rsid w:val="00C65D2A"/>
    <w:rsid w:val="00C65DC0"/>
    <w:rsid w:val="00C66428"/>
    <w:rsid w:val="00C66716"/>
    <w:rsid w:val="00C6695F"/>
    <w:rsid w:val="00C66F51"/>
    <w:rsid w:val="00C66F86"/>
    <w:rsid w:val="00C670B7"/>
    <w:rsid w:val="00C67412"/>
    <w:rsid w:val="00C67ABE"/>
    <w:rsid w:val="00C67B2B"/>
    <w:rsid w:val="00C702AF"/>
    <w:rsid w:val="00C703B4"/>
    <w:rsid w:val="00C708D6"/>
    <w:rsid w:val="00C70BB6"/>
    <w:rsid w:val="00C70C79"/>
    <w:rsid w:val="00C70F1F"/>
    <w:rsid w:val="00C70FAC"/>
    <w:rsid w:val="00C71055"/>
    <w:rsid w:val="00C71599"/>
    <w:rsid w:val="00C71610"/>
    <w:rsid w:val="00C716DA"/>
    <w:rsid w:val="00C71865"/>
    <w:rsid w:val="00C71FBB"/>
    <w:rsid w:val="00C7228B"/>
    <w:rsid w:val="00C72407"/>
    <w:rsid w:val="00C724C7"/>
    <w:rsid w:val="00C72902"/>
    <w:rsid w:val="00C72A64"/>
    <w:rsid w:val="00C7306F"/>
    <w:rsid w:val="00C733BE"/>
    <w:rsid w:val="00C7375A"/>
    <w:rsid w:val="00C73B22"/>
    <w:rsid w:val="00C73C89"/>
    <w:rsid w:val="00C73DE9"/>
    <w:rsid w:val="00C7418E"/>
    <w:rsid w:val="00C742AF"/>
    <w:rsid w:val="00C74564"/>
    <w:rsid w:val="00C745CF"/>
    <w:rsid w:val="00C74787"/>
    <w:rsid w:val="00C749F3"/>
    <w:rsid w:val="00C74D1F"/>
    <w:rsid w:val="00C752CA"/>
    <w:rsid w:val="00C752D2"/>
    <w:rsid w:val="00C75781"/>
    <w:rsid w:val="00C757AF"/>
    <w:rsid w:val="00C763F7"/>
    <w:rsid w:val="00C765A9"/>
    <w:rsid w:val="00C7660C"/>
    <w:rsid w:val="00C7690C"/>
    <w:rsid w:val="00C76F19"/>
    <w:rsid w:val="00C77351"/>
    <w:rsid w:val="00C77523"/>
    <w:rsid w:val="00C80446"/>
    <w:rsid w:val="00C80654"/>
    <w:rsid w:val="00C8077C"/>
    <w:rsid w:val="00C80A41"/>
    <w:rsid w:val="00C80CA9"/>
    <w:rsid w:val="00C80D4E"/>
    <w:rsid w:val="00C80D88"/>
    <w:rsid w:val="00C80ECE"/>
    <w:rsid w:val="00C814AB"/>
    <w:rsid w:val="00C814DA"/>
    <w:rsid w:val="00C81C78"/>
    <w:rsid w:val="00C81FC8"/>
    <w:rsid w:val="00C81FD3"/>
    <w:rsid w:val="00C81FF1"/>
    <w:rsid w:val="00C8221D"/>
    <w:rsid w:val="00C82283"/>
    <w:rsid w:val="00C82625"/>
    <w:rsid w:val="00C82715"/>
    <w:rsid w:val="00C82A3C"/>
    <w:rsid w:val="00C8359C"/>
    <w:rsid w:val="00C8370D"/>
    <w:rsid w:val="00C83A1B"/>
    <w:rsid w:val="00C83CAE"/>
    <w:rsid w:val="00C83F85"/>
    <w:rsid w:val="00C84203"/>
    <w:rsid w:val="00C8475E"/>
    <w:rsid w:val="00C84869"/>
    <w:rsid w:val="00C84B90"/>
    <w:rsid w:val="00C850EF"/>
    <w:rsid w:val="00C85332"/>
    <w:rsid w:val="00C8552A"/>
    <w:rsid w:val="00C85626"/>
    <w:rsid w:val="00C85AA6"/>
    <w:rsid w:val="00C85BB5"/>
    <w:rsid w:val="00C85D6F"/>
    <w:rsid w:val="00C85DF9"/>
    <w:rsid w:val="00C86390"/>
    <w:rsid w:val="00C868E8"/>
    <w:rsid w:val="00C86D55"/>
    <w:rsid w:val="00C86D80"/>
    <w:rsid w:val="00C87356"/>
    <w:rsid w:val="00C8785D"/>
    <w:rsid w:val="00C87A8C"/>
    <w:rsid w:val="00C87C3D"/>
    <w:rsid w:val="00C87EBC"/>
    <w:rsid w:val="00C90054"/>
    <w:rsid w:val="00C9035A"/>
    <w:rsid w:val="00C90978"/>
    <w:rsid w:val="00C90B61"/>
    <w:rsid w:val="00C90C72"/>
    <w:rsid w:val="00C911C2"/>
    <w:rsid w:val="00C91314"/>
    <w:rsid w:val="00C917D5"/>
    <w:rsid w:val="00C91C5B"/>
    <w:rsid w:val="00C92164"/>
    <w:rsid w:val="00C924B9"/>
    <w:rsid w:val="00C9252E"/>
    <w:rsid w:val="00C9272C"/>
    <w:rsid w:val="00C9298E"/>
    <w:rsid w:val="00C9299E"/>
    <w:rsid w:val="00C92DA3"/>
    <w:rsid w:val="00C93007"/>
    <w:rsid w:val="00C9316E"/>
    <w:rsid w:val="00C931B2"/>
    <w:rsid w:val="00C931BB"/>
    <w:rsid w:val="00C931E4"/>
    <w:rsid w:val="00C9366A"/>
    <w:rsid w:val="00C93671"/>
    <w:rsid w:val="00C93909"/>
    <w:rsid w:val="00C939A5"/>
    <w:rsid w:val="00C93BD4"/>
    <w:rsid w:val="00C93FB9"/>
    <w:rsid w:val="00C94008"/>
    <w:rsid w:val="00C9401E"/>
    <w:rsid w:val="00C94309"/>
    <w:rsid w:val="00C945CF"/>
    <w:rsid w:val="00C9489C"/>
    <w:rsid w:val="00C94C56"/>
    <w:rsid w:val="00C950EF"/>
    <w:rsid w:val="00C9515A"/>
    <w:rsid w:val="00C952C8"/>
    <w:rsid w:val="00C953BF"/>
    <w:rsid w:val="00C9557E"/>
    <w:rsid w:val="00C9578E"/>
    <w:rsid w:val="00C95945"/>
    <w:rsid w:val="00C95F1B"/>
    <w:rsid w:val="00C961C2"/>
    <w:rsid w:val="00C96332"/>
    <w:rsid w:val="00C96C7D"/>
    <w:rsid w:val="00C96CC9"/>
    <w:rsid w:val="00C97230"/>
    <w:rsid w:val="00C9779C"/>
    <w:rsid w:val="00C97B4A"/>
    <w:rsid w:val="00C97BE0"/>
    <w:rsid w:val="00C97F40"/>
    <w:rsid w:val="00CA00DE"/>
    <w:rsid w:val="00CA026D"/>
    <w:rsid w:val="00CA04F8"/>
    <w:rsid w:val="00CA08F7"/>
    <w:rsid w:val="00CA144D"/>
    <w:rsid w:val="00CA1EAB"/>
    <w:rsid w:val="00CA2329"/>
    <w:rsid w:val="00CA23B4"/>
    <w:rsid w:val="00CA26EC"/>
    <w:rsid w:val="00CA2CEE"/>
    <w:rsid w:val="00CA302C"/>
    <w:rsid w:val="00CA3273"/>
    <w:rsid w:val="00CA3422"/>
    <w:rsid w:val="00CA3D07"/>
    <w:rsid w:val="00CA3F7F"/>
    <w:rsid w:val="00CA43B2"/>
    <w:rsid w:val="00CA4787"/>
    <w:rsid w:val="00CA4F47"/>
    <w:rsid w:val="00CA4FB6"/>
    <w:rsid w:val="00CA52C7"/>
    <w:rsid w:val="00CA549E"/>
    <w:rsid w:val="00CA56D4"/>
    <w:rsid w:val="00CA5773"/>
    <w:rsid w:val="00CA5B97"/>
    <w:rsid w:val="00CA5E99"/>
    <w:rsid w:val="00CA5F7F"/>
    <w:rsid w:val="00CA5FD2"/>
    <w:rsid w:val="00CA61A0"/>
    <w:rsid w:val="00CA62A0"/>
    <w:rsid w:val="00CA6330"/>
    <w:rsid w:val="00CA6BAE"/>
    <w:rsid w:val="00CA6F31"/>
    <w:rsid w:val="00CA6F4D"/>
    <w:rsid w:val="00CA708B"/>
    <w:rsid w:val="00CA7369"/>
    <w:rsid w:val="00CA740E"/>
    <w:rsid w:val="00CA76B0"/>
    <w:rsid w:val="00CA7B3D"/>
    <w:rsid w:val="00CB0002"/>
    <w:rsid w:val="00CB0151"/>
    <w:rsid w:val="00CB01A1"/>
    <w:rsid w:val="00CB01B5"/>
    <w:rsid w:val="00CB02F2"/>
    <w:rsid w:val="00CB05CD"/>
    <w:rsid w:val="00CB062F"/>
    <w:rsid w:val="00CB0EA3"/>
    <w:rsid w:val="00CB13EE"/>
    <w:rsid w:val="00CB2187"/>
    <w:rsid w:val="00CB21AC"/>
    <w:rsid w:val="00CB23DB"/>
    <w:rsid w:val="00CB266E"/>
    <w:rsid w:val="00CB277B"/>
    <w:rsid w:val="00CB29CE"/>
    <w:rsid w:val="00CB2B77"/>
    <w:rsid w:val="00CB31B4"/>
    <w:rsid w:val="00CB348B"/>
    <w:rsid w:val="00CB3525"/>
    <w:rsid w:val="00CB3B82"/>
    <w:rsid w:val="00CB3DE9"/>
    <w:rsid w:val="00CB3E49"/>
    <w:rsid w:val="00CB3EF7"/>
    <w:rsid w:val="00CB411D"/>
    <w:rsid w:val="00CB4308"/>
    <w:rsid w:val="00CB4730"/>
    <w:rsid w:val="00CB4B7A"/>
    <w:rsid w:val="00CB4BE8"/>
    <w:rsid w:val="00CB4D45"/>
    <w:rsid w:val="00CB5152"/>
    <w:rsid w:val="00CB57B1"/>
    <w:rsid w:val="00CB5902"/>
    <w:rsid w:val="00CB5CEF"/>
    <w:rsid w:val="00CB6404"/>
    <w:rsid w:val="00CB669E"/>
    <w:rsid w:val="00CB684C"/>
    <w:rsid w:val="00CB6EC2"/>
    <w:rsid w:val="00CB6FF5"/>
    <w:rsid w:val="00CB71EE"/>
    <w:rsid w:val="00CB74ED"/>
    <w:rsid w:val="00CB7520"/>
    <w:rsid w:val="00CB7E6C"/>
    <w:rsid w:val="00CC03C2"/>
    <w:rsid w:val="00CC0404"/>
    <w:rsid w:val="00CC1128"/>
    <w:rsid w:val="00CC1284"/>
    <w:rsid w:val="00CC15D4"/>
    <w:rsid w:val="00CC1804"/>
    <w:rsid w:val="00CC1BCA"/>
    <w:rsid w:val="00CC20BE"/>
    <w:rsid w:val="00CC20E7"/>
    <w:rsid w:val="00CC223A"/>
    <w:rsid w:val="00CC223B"/>
    <w:rsid w:val="00CC22A6"/>
    <w:rsid w:val="00CC24C8"/>
    <w:rsid w:val="00CC2F35"/>
    <w:rsid w:val="00CC2FC0"/>
    <w:rsid w:val="00CC320C"/>
    <w:rsid w:val="00CC3341"/>
    <w:rsid w:val="00CC337E"/>
    <w:rsid w:val="00CC33C4"/>
    <w:rsid w:val="00CC34C1"/>
    <w:rsid w:val="00CC35C1"/>
    <w:rsid w:val="00CC37DC"/>
    <w:rsid w:val="00CC3C7E"/>
    <w:rsid w:val="00CC41CA"/>
    <w:rsid w:val="00CC438D"/>
    <w:rsid w:val="00CC43D0"/>
    <w:rsid w:val="00CC4D37"/>
    <w:rsid w:val="00CC4DF6"/>
    <w:rsid w:val="00CC4DFD"/>
    <w:rsid w:val="00CC50B8"/>
    <w:rsid w:val="00CC564E"/>
    <w:rsid w:val="00CC56F5"/>
    <w:rsid w:val="00CC585B"/>
    <w:rsid w:val="00CC58D1"/>
    <w:rsid w:val="00CC5C00"/>
    <w:rsid w:val="00CC5C50"/>
    <w:rsid w:val="00CC5C52"/>
    <w:rsid w:val="00CC5F57"/>
    <w:rsid w:val="00CC62A2"/>
    <w:rsid w:val="00CC654A"/>
    <w:rsid w:val="00CC69F4"/>
    <w:rsid w:val="00CC6B83"/>
    <w:rsid w:val="00CC6BD8"/>
    <w:rsid w:val="00CC6EDC"/>
    <w:rsid w:val="00CC71D6"/>
    <w:rsid w:val="00CC774A"/>
    <w:rsid w:val="00CC794A"/>
    <w:rsid w:val="00CC7A27"/>
    <w:rsid w:val="00CC7A46"/>
    <w:rsid w:val="00CC7B64"/>
    <w:rsid w:val="00CC7CA3"/>
    <w:rsid w:val="00CD0024"/>
    <w:rsid w:val="00CD01AF"/>
    <w:rsid w:val="00CD053E"/>
    <w:rsid w:val="00CD0621"/>
    <w:rsid w:val="00CD0C87"/>
    <w:rsid w:val="00CD0D07"/>
    <w:rsid w:val="00CD0DD0"/>
    <w:rsid w:val="00CD0F6D"/>
    <w:rsid w:val="00CD10AF"/>
    <w:rsid w:val="00CD16B3"/>
    <w:rsid w:val="00CD16CD"/>
    <w:rsid w:val="00CD18C6"/>
    <w:rsid w:val="00CD30DC"/>
    <w:rsid w:val="00CD31B0"/>
    <w:rsid w:val="00CD351D"/>
    <w:rsid w:val="00CD3575"/>
    <w:rsid w:val="00CD39B3"/>
    <w:rsid w:val="00CD3BC2"/>
    <w:rsid w:val="00CD3C11"/>
    <w:rsid w:val="00CD43CA"/>
    <w:rsid w:val="00CD45F6"/>
    <w:rsid w:val="00CD48E8"/>
    <w:rsid w:val="00CD508D"/>
    <w:rsid w:val="00CD50D4"/>
    <w:rsid w:val="00CD5219"/>
    <w:rsid w:val="00CD524E"/>
    <w:rsid w:val="00CD5575"/>
    <w:rsid w:val="00CD56BB"/>
    <w:rsid w:val="00CD598C"/>
    <w:rsid w:val="00CD5A8D"/>
    <w:rsid w:val="00CD5B06"/>
    <w:rsid w:val="00CD5DDF"/>
    <w:rsid w:val="00CD5ECF"/>
    <w:rsid w:val="00CD5F7A"/>
    <w:rsid w:val="00CD5FAF"/>
    <w:rsid w:val="00CD632E"/>
    <w:rsid w:val="00CD66B6"/>
    <w:rsid w:val="00CD6778"/>
    <w:rsid w:val="00CD68EF"/>
    <w:rsid w:val="00CD69D8"/>
    <w:rsid w:val="00CD6A07"/>
    <w:rsid w:val="00CD6D1A"/>
    <w:rsid w:val="00CD7457"/>
    <w:rsid w:val="00CD746B"/>
    <w:rsid w:val="00CD7579"/>
    <w:rsid w:val="00CD770D"/>
    <w:rsid w:val="00CD7A90"/>
    <w:rsid w:val="00CD7F3A"/>
    <w:rsid w:val="00CD7F73"/>
    <w:rsid w:val="00CE008E"/>
    <w:rsid w:val="00CE0220"/>
    <w:rsid w:val="00CE02BA"/>
    <w:rsid w:val="00CE04AF"/>
    <w:rsid w:val="00CE0727"/>
    <w:rsid w:val="00CE082F"/>
    <w:rsid w:val="00CE11E4"/>
    <w:rsid w:val="00CE173C"/>
    <w:rsid w:val="00CE1CA0"/>
    <w:rsid w:val="00CE2BDB"/>
    <w:rsid w:val="00CE38BD"/>
    <w:rsid w:val="00CE390C"/>
    <w:rsid w:val="00CE3943"/>
    <w:rsid w:val="00CE3D74"/>
    <w:rsid w:val="00CE3F5E"/>
    <w:rsid w:val="00CE464E"/>
    <w:rsid w:val="00CE475D"/>
    <w:rsid w:val="00CE4945"/>
    <w:rsid w:val="00CE49DA"/>
    <w:rsid w:val="00CE4FD1"/>
    <w:rsid w:val="00CE501F"/>
    <w:rsid w:val="00CE536F"/>
    <w:rsid w:val="00CE53AC"/>
    <w:rsid w:val="00CE55CE"/>
    <w:rsid w:val="00CE5732"/>
    <w:rsid w:val="00CE5764"/>
    <w:rsid w:val="00CE5F58"/>
    <w:rsid w:val="00CE64B6"/>
    <w:rsid w:val="00CE6BF9"/>
    <w:rsid w:val="00CE6DAC"/>
    <w:rsid w:val="00CE7161"/>
    <w:rsid w:val="00CE748A"/>
    <w:rsid w:val="00CE77A0"/>
    <w:rsid w:val="00CE77DB"/>
    <w:rsid w:val="00CE78C8"/>
    <w:rsid w:val="00CE7A7A"/>
    <w:rsid w:val="00CE7D6E"/>
    <w:rsid w:val="00CE7E9A"/>
    <w:rsid w:val="00CF026F"/>
    <w:rsid w:val="00CF0B2D"/>
    <w:rsid w:val="00CF0BD2"/>
    <w:rsid w:val="00CF1250"/>
    <w:rsid w:val="00CF12F0"/>
    <w:rsid w:val="00CF1657"/>
    <w:rsid w:val="00CF17D7"/>
    <w:rsid w:val="00CF1902"/>
    <w:rsid w:val="00CF1AE4"/>
    <w:rsid w:val="00CF235B"/>
    <w:rsid w:val="00CF2423"/>
    <w:rsid w:val="00CF2649"/>
    <w:rsid w:val="00CF27D9"/>
    <w:rsid w:val="00CF2810"/>
    <w:rsid w:val="00CF2812"/>
    <w:rsid w:val="00CF2983"/>
    <w:rsid w:val="00CF2ED8"/>
    <w:rsid w:val="00CF304F"/>
    <w:rsid w:val="00CF30B9"/>
    <w:rsid w:val="00CF33C3"/>
    <w:rsid w:val="00CF3550"/>
    <w:rsid w:val="00CF3855"/>
    <w:rsid w:val="00CF3981"/>
    <w:rsid w:val="00CF3A66"/>
    <w:rsid w:val="00CF3E13"/>
    <w:rsid w:val="00CF415C"/>
    <w:rsid w:val="00CF4173"/>
    <w:rsid w:val="00CF4617"/>
    <w:rsid w:val="00CF4692"/>
    <w:rsid w:val="00CF4BCC"/>
    <w:rsid w:val="00CF4D7B"/>
    <w:rsid w:val="00CF5141"/>
    <w:rsid w:val="00CF5270"/>
    <w:rsid w:val="00CF6183"/>
    <w:rsid w:val="00CF6766"/>
    <w:rsid w:val="00CF685B"/>
    <w:rsid w:val="00CF7041"/>
    <w:rsid w:val="00CF70AB"/>
    <w:rsid w:val="00CF7855"/>
    <w:rsid w:val="00CF79FB"/>
    <w:rsid w:val="00CF7BF2"/>
    <w:rsid w:val="00CF7FEB"/>
    <w:rsid w:val="00D002BF"/>
    <w:rsid w:val="00D00467"/>
    <w:rsid w:val="00D00552"/>
    <w:rsid w:val="00D00923"/>
    <w:rsid w:val="00D00A01"/>
    <w:rsid w:val="00D010E1"/>
    <w:rsid w:val="00D0130E"/>
    <w:rsid w:val="00D0180C"/>
    <w:rsid w:val="00D01969"/>
    <w:rsid w:val="00D01C26"/>
    <w:rsid w:val="00D01F90"/>
    <w:rsid w:val="00D021AA"/>
    <w:rsid w:val="00D027D6"/>
    <w:rsid w:val="00D028C7"/>
    <w:rsid w:val="00D02B1A"/>
    <w:rsid w:val="00D02CC7"/>
    <w:rsid w:val="00D02FC2"/>
    <w:rsid w:val="00D03297"/>
    <w:rsid w:val="00D033F8"/>
    <w:rsid w:val="00D035A9"/>
    <w:rsid w:val="00D03683"/>
    <w:rsid w:val="00D03B1E"/>
    <w:rsid w:val="00D03BAF"/>
    <w:rsid w:val="00D03C22"/>
    <w:rsid w:val="00D03D02"/>
    <w:rsid w:val="00D03F2F"/>
    <w:rsid w:val="00D041E7"/>
    <w:rsid w:val="00D04201"/>
    <w:rsid w:val="00D043F2"/>
    <w:rsid w:val="00D049ED"/>
    <w:rsid w:val="00D04D67"/>
    <w:rsid w:val="00D05024"/>
    <w:rsid w:val="00D0547D"/>
    <w:rsid w:val="00D0565A"/>
    <w:rsid w:val="00D056D2"/>
    <w:rsid w:val="00D059B7"/>
    <w:rsid w:val="00D05B5E"/>
    <w:rsid w:val="00D05F8D"/>
    <w:rsid w:val="00D06277"/>
    <w:rsid w:val="00D06C26"/>
    <w:rsid w:val="00D06FDA"/>
    <w:rsid w:val="00D07467"/>
    <w:rsid w:val="00D07696"/>
    <w:rsid w:val="00D0770D"/>
    <w:rsid w:val="00D07B6C"/>
    <w:rsid w:val="00D10088"/>
    <w:rsid w:val="00D10471"/>
    <w:rsid w:val="00D11054"/>
    <w:rsid w:val="00D111D4"/>
    <w:rsid w:val="00D113A8"/>
    <w:rsid w:val="00D11591"/>
    <w:rsid w:val="00D11951"/>
    <w:rsid w:val="00D11C6C"/>
    <w:rsid w:val="00D11D2E"/>
    <w:rsid w:val="00D1273B"/>
    <w:rsid w:val="00D1277E"/>
    <w:rsid w:val="00D1288B"/>
    <w:rsid w:val="00D12E65"/>
    <w:rsid w:val="00D12FE6"/>
    <w:rsid w:val="00D1387C"/>
    <w:rsid w:val="00D138F9"/>
    <w:rsid w:val="00D13ADD"/>
    <w:rsid w:val="00D13D0B"/>
    <w:rsid w:val="00D13D4D"/>
    <w:rsid w:val="00D13F16"/>
    <w:rsid w:val="00D14876"/>
    <w:rsid w:val="00D14CFD"/>
    <w:rsid w:val="00D15735"/>
    <w:rsid w:val="00D15B77"/>
    <w:rsid w:val="00D15C8C"/>
    <w:rsid w:val="00D15CF0"/>
    <w:rsid w:val="00D15DC0"/>
    <w:rsid w:val="00D15F1F"/>
    <w:rsid w:val="00D160B5"/>
    <w:rsid w:val="00D160D8"/>
    <w:rsid w:val="00D1670F"/>
    <w:rsid w:val="00D16EE4"/>
    <w:rsid w:val="00D17DD4"/>
    <w:rsid w:val="00D2009D"/>
    <w:rsid w:val="00D2044D"/>
    <w:rsid w:val="00D20B3E"/>
    <w:rsid w:val="00D20BD0"/>
    <w:rsid w:val="00D2102B"/>
    <w:rsid w:val="00D2109D"/>
    <w:rsid w:val="00D2131E"/>
    <w:rsid w:val="00D223CF"/>
    <w:rsid w:val="00D224DA"/>
    <w:rsid w:val="00D2281A"/>
    <w:rsid w:val="00D22A0E"/>
    <w:rsid w:val="00D22D4C"/>
    <w:rsid w:val="00D22DCB"/>
    <w:rsid w:val="00D23141"/>
    <w:rsid w:val="00D2325F"/>
    <w:rsid w:val="00D23859"/>
    <w:rsid w:val="00D23A9F"/>
    <w:rsid w:val="00D23B30"/>
    <w:rsid w:val="00D23CE1"/>
    <w:rsid w:val="00D244CD"/>
    <w:rsid w:val="00D24ABB"/>
    <w:rsid w:val="00D24AC3"/>
    <w:rsid w:val="00D24C8B"/>
    <w:rsid w:val="00D24E80"/>
    <w:rsid w:val="00D250DA"/>
    <w:rsid w:val="00D25203"/>
    <w:rsid w:val="00D253B8"/>
    <w:rsid w:val="00D25571"/>
    <w:rsid w:val="00D257AC"/>
    <w:rsid w:val="00D25C9A"/>
    <w:rsid w:val="00D25E35"/>
    <w:rsid w:val="00D2643B"/>
    <w:rsid w:val="00D26509"/>
    <w:rsid w:val="00D2651C"/>
    <w:rsid w:val="00D26592"/>
    <w:rsid w:val="00D2699B"/>
    <w:rsid w:val="00D26E68"/>
    <w:rsid w:val="00D26EBE"/>
    <w:rsid w:val="00D27599"/>
    <w:rsid w:val="00D27757"/>
    <w:rsid w:val="00D27765"/>
    <w:rsid w:val="00D300AF"/>
    <w:rsid w:val="00D30170"/>
    <w:rsid w:val="00D303BB"/>
    <w:rsid w:val="00D30439"/>
    <w:rsid w:val="00D3059B"/>
    <w:rsid w:val="00D305A1"/>
    <w:rsid w:val="00D306DB"/>
    <w:rsid w:val="00D30B3B"/>
    <w:rsid w:val="00D3117A"/>
    <w:rsid w:val="00D3141B"/>
    <w:rsid w:val="00D31571"/>
    <w:rsid w:val="00D31616"/>
    <w:rsid w:val="00D31787"/>
    <w:rsid w:val="00D31E81"/>
    <w:rsid w:val="00D31ED8"/>
    <w:rsid w:val="00D322A4"/>
    <w:rsid w:val="00D32474"/>
    <w:rsid w:val="00D3252A"/>
    <w:rsid w:val="00D328E9"/>
    <w:rsid w:val="00D329EF"/>
    <w:rsid w:val="00D32D40"/>
    <w:rsid w:val="00D32E66"/>
    <w:rsid w:val="00D32E86"/>
    <w:rsid w:val="00D32EA8"/>
    <w:rsid w:val="00D32EB2"/>
    <w:rsid w:val="00D3306E"/>
    <w:rsid w:val="00D33871"/>
    <w:rsid w:val="00D33948"/>
    <w:rsid w:val="00D33C61"/>
    <w:rsid w:val="00D33EE8"/>
    <w:rsid w:val="00D33F00"/>
    <w:rsid w:val="00D3422D"/>
    <w:rsid w:val="00D34452"/>
    <w:rsid w:val="00D34741"/>
    <w:rsid w:val="00D3478C"/>
    <w:rsid w:val="00D349EB"/>
    <w:rsid w:val="00D34EA2"/>
    <w:rsid w:val="00D35173"/>
    <w:rsid w:val="00D35690"/>
    <w:rsid w:val="00D35BC9"/>
    <w:rsid w:val="00D35C46"/>
    <w:rsid w:val="00D364DD"/>
    <w:rsid w:val="00D36AFF"/>
    <w:rsid w:val="00D3701F"/>
    <w:rsid w:val="00D37029"/>
    <w:rsid w:val="00D372C5"/>
    <w:rsid w:val="00D3737E"/>
    <w:rsid w:val="00D37471"/>
    <w:rsid w:val="00D374C3"/>
    <w:rsid w:val="00D3768B"/>
    <w:rsid w:val="00D3792C"/>
    <w:rsid w:val="00D37F31"/>
    <w:rsid w:val="00D40345"/>
    <w:rsid w:val="00D405BF"/>
    <w:rsid w:val="00D4077B"/>
    <w:rsid w:val="00D40871"/>
    <w:rsid w:val="00D40966"/>
    <w:rsid w:val="00D40C6F"/>
    <w:rsid w:val="00D4119B"/>
    <w:rsid w:val="00D4140A"/>
    <w:rsid w:val="00D415A6"/>
    <w:rsid w:val="00D417D1"/>
    <w:rsid w:val="00D41BA8"/>
    <w:rsid w:val="00D421E7"/>
    <w:rsid w:val="00D42212"/>
    <w:rsid w:val="00D42507"/>
    <w:rsid w:val="00D425AF"/>
    <w:rsid w:val="00D4275D"/>
    <w:rsid w:val="00D42874"/>
    <w:rsid w:val="00D42E68"/>
    <w:rsid w:val="00D43992"/>
    <w:rsid w:val="00D44051"/>
    <w:rsid w:val="00D441D9"/>
    <w:rsid w:val="00D442C8"/>
    <w:rsid w:val="00D444CD"/>
    <w:rsid w:val="00D445D3"/>
    <w:rsid w:val="00D44953"/>
    <w:rsid w:val="00D44EB6"/>
    <w:rsid w:val="00D4544D"/>
    <w:rsid w:val="00D45791"/>
    <w:rsid w:val="00D457E1"/>
    <w:rsid w:val="00D458B1"/>
    <w:rsid w:val="00D459C8"/>
    <w:rsid w:val="00D45AB1"/>
    <w:rsid w:val="00D45CD2"/>
    <w:rsid w:val="00D461DF"/>
    <w:rsid w:val="00D464AB"/>
    <w:rsid w:val="00D46ACB"/>
    <w:rsid w:val="00D46FF2"/>
    <w:rsid w:val="00D47222"/>
    <w:rsid w:val="00D476A9"/>
    <w:rsid w:val="00D4778A"/>
    <w:rsid w:val="00D47B27"/>
    <w:rsid w:val="00D50633"/>
    <w:rsid w:val="00D50695"/>
    <w:rsid w:val="00D50EFE"/>
    <w:rsid w:val="00D50FEE"/>
    <w:rsid w:val="00D512E5"/>
    <w:rsid w:val="00D5201A"/>
    <w:rsid w:val="00D5207C"/>
    <w:rsid w:val="00D52535"/>
    <w:rsid w:val="00D52619"/>
    <w:rsid w:val="00D52A61"/>
    <w:rsid w:val="00D52DD3"/>
    <w:rsid w:val="00D53831"/>
    <w:rsid w:val="00D539EF"/>
    <w:rsid w:val="00D53BBA"/>
    <w:rsid w:val="00D53C3A"/>
    <w:rsid w:val="00D53C84"/>
    <w:rsid w:val="00D53C8B"/>
    <w:rsid w:val="00D53EAA"/>
    <w:rsid w:val="00D5422D"/>
    <w:rsid w:val="00D54863"/>
    <w:rsid w:val="00D54E6C"/>
    <w:rsid w:val="00D54EDC"/>
    <w:rsid w:val="00D55900"/>
    <w:rsid w:val="00D56111"/>
    <w:rsid w:val="00D561F4"/>
    <w:rsid w:val="00D576F8"/>
    <w:rsid w:val="00D57727"/>
    <w:rsid w:val="00D57731"/>
    <w:rsid w:val="00D577B8"/>
    <w:rsid w:val="00D57B82"/>
    <w:rsid w:val="00D57DD0"/>
    <w:rsid w:val="00D57F83"/>
    <w:rsid w:val="00D57F85"/>
    <w:rsid w:val="00D60046"/>
    <w:rsid w:val="00D60BE2"/>
    <w:rsid w:val="00D60BF6"/>
    <w:rsid w:val="00D60CDA"/>
    <w:rsid w:val="00D6109B"/>
    <w:rsid w:val="00D61750"/>
    <w:rsid w:val="00D61797"/>
    <w:rsid w:val="00D619CC"/>
    <w:rsid w:val="00D61C6E"/>
    <w:rsid w:val="00D61E33"/>
    <w:rsid w:val="00D61E81"/>
    <w:rsid w:val="00D61E84"/>
    <w:rsid w:val="00D61E9E"/>
    <w:rsid w:val="00D61EC4"/>
    <w:rsid w:val="00D62042"/>
    <w:rsid w:val="00D627B1"/>
    <w:rsid w:val="00D631A9"/>
    <w:rsid w:val="00D634BE"/>
    <w:rsid w:val="00D6352A"/>
    <w:rsid w:val="00D63893"/>
    <w:rsid w:val="00D63A69"/>
    <w:rsid w:val="00D63B06"/>
    <w:rsid w:val="00D63B94"/>
    <w:rsid w:val="00D63BBE"/>
    <w:rsid w:val="00D642DF"/>
    <w:rsid w:val="00D6470E"/>
    <w:rsid w:val="00D647EA"/>
    <w:rsid w:val="00D64A83"/>
    <w:rsid w:val="00D64B15"/>
    <w:rsid w:val="00D64BEC"/>
    <w:rsid w:val="00D650CC"/>
    <w:rsid w:val="00D65151"/>
    <w:rsid w:val="00D652F5"/>
    <w:rsid w:val="00D654D9"/>
    <w:rsid w:val="00D655EE"/>
    <w:rsid w:val="00D65E05"/>
    <w:rsid w:val="00D6640A"/>
    <w:rsid w:val="00D6654B"/>
    <w:rsid w:val="00D667A8"/>
    <w:rsid w:val="00D66DD3"/>
    <w:rsid w:val="00D66DF6"/>
    <w:rsid w:val="00D66EB9"/>
    <w:rsid w:val="00D6719D"/>
    <w:rsid w:val="00D67596"/>
    <w:rsid w:val="00D676D2"/>
    <w:rsid w:val="00D678C8"/>
    <w:rsid w:val="00D67DE9"/>
    <w:rsid w:val="00D707E0"/>
    <w:rsid w:val="00D70CA6"/>
    <w:rsid w:val="00D70CF0"/>
    <w:rsid w:val="00D71054"/>
    <w:rsid w:val="00D71138"/>
    <w:rsid w:val="00D71230"/>
    <w:rsid w:val="00D71712"/>
    <w:rsid w:val="00D719EB"/>
    <w:rsid w:val="00D71A3A"/>
    <w:rsid w:val="00D71B75"/>
    <w:rsid w:val="00D71D6C"/>
    <w:rsid w:val="00D71ED7"/>
    <w:rsid w:val="00D71F16"/>
    <w:rsid w:val="00D71F55"/>
    <w:rsid w:val="00D71FFB"/>
    <w:rsid w:val="00D72153"/>
    <w:rsid w:val="00D727E2"/>
    <w:rsid w:val="00D729BD"/>
    <w:rsid w:val="00D73002"/>
    <w:rsid w:val="00D736AD"/>
    <w:rsid w:val="00D74072"/>
    <w:rsid w:val="00D741FD"/>
    <w:rsid w:val="00D7428D"/>
    <w:rsid w:val="00D74379"/>
    <w:rsid w:val="00D74474"/>
    <w:rsid w:val="00D745A6"/>
    <w:rsid w:val="00D7463C"/>
    <w:rsid w:val="00D747A6"/>
    <w:rsid w:val="00D74D50"/>
    <w:rsid w:val="00D74FD8"/>
    <w:rsid w:val="00D74FE5"/>
    <w:rsid w:val="00D750A7"/>
    <w:rsid w:val="00D75420"/>
    <w:rsid w:val="00D75706"/>
    <w:rsid w:val="00D75813"/>
    <w:rsid w:val="00D75E18"/>
    <w:rsid w:val="00D75F45"/>
    <w:rsid w:val="00D7651A"/>
    <w:rsid w:val="00D7659D"/>
    <w:rsid w:val="00D77048"/>
    <w:rsid w:val="00D77690"/>
    <w:rsid w:val="00D77A70"/>
    <w:rsid w:val="00D77EF0"/>
    <w:rsid w:val="00D77F97"/>
    <w:rsid w:val="00D80045"/>
    <w:rsid w:val="00D8007D"/>
    <w:rsid w:val="00D8092C"/>
    <w:rsid w:val="00D809C1"/>
    <w:rsid w:val="00D81078"/>
    <w:rsid w:val="00D81274"/>
    <w:rsid w:val="00D812C9"/>
    <w:rsid w:val="00D81441"/>
    <w:rsid w:val="00D814B7"/>
    <w:rsid w:val="00D814F6"/>
    <w:rsid w:val="00D816BF"/>
    <w:rsid w:val="00D8198F"/>
    <w:rsid w:val="00D81DAB"/>
    <w:rsid w:val="00D8242D"/>
    <w:rsid w:val="00D82668"/>
    <w:rsid w:val="00D8272B"/>
    <w:rsid w:val="00D828A7"/>
    <w:rsid w:val="00D82A42"/>
    <w:rsid w:val="00D82BD3"/>
    <w:rsid w:val="00D8319E"/>
    <w:rsid w:val="00D838F6"/>
    <w:rsid w:val="00D83B55"/>
    <w:rsid w:val="00D83F0B"/>
    <w:rsid w:val="00D84529"/>
    <w:rsid w:val="00D84748"/>
    <w:rsid w:val="00D84753"/>
    <w:rsid w:val="00D84766"/>
    <w:rsid w:val="00D84790"/>
    <w:rsid w:val="00D8482A"/>
    <w:rsid w:val="00D8488E"/>
    <w:rsid w:val="00D848EC"/>
    <w:rsid w:val="00D849D9"/>
    <w:rsid w:val="00D84ECF"/>
    <w:rsid w:val="00D84FE0"/>
    <w:rsid w:val="00D852A6"/>
    <w:rsid w:val="00D85690"/>
    <w:rsid w:val="00D858F5"/>
    <w:rsid w:val="00D859FC"/>
    <w:rsid w:val="00D85F74"/>
    <w:rsid w:val="00D85FAE"/>
    <w:rsid w:val="00D860EE"/>
    <w:rsid w:val="00D8648E"/>
    <w:rsid w:val="00D8681F"/>
    <w:rsid w:val="00D8688B"/>
    <w:rsid w:val="00D8689C"/>
    <w:rsid w:val="00D8689F"/>
    <w:rsid w:val="00D86931"/>
    <w:rsid w:val="00D86959"/>
    <w:rsid w:val="00D871C3"/>
    <w:rsid w:val="00D87210"/>
    <w:rsid w:val="00D87575"/>
    <w:rsid w:val="00D87A2E"/>
    <w:rsid w:val="00D87B4B"/>
    <w:rsid w:val="00D902FA"/>
    <w:rsid w:val="00D903F6"/>
    <w:rsid w:val="00D9059D"/>
    <w:rsid w:val="00D906F0"/>
    <w:rsid w:val="00D90A7D"/>
    <w:rsid w:val="00D90BE1"/>
    <w:rsid w:val="00D90BE8"/>
    <w:rsid w:val="00D90CBC"/>
    <w:rsid w:val="00D910D1"/>
    <w:rsid w:val="00D91613"/>
    <w:rsid w:val="00D9187B"/>
    <w:rsid w:val="00D91887"/>
    <w:rsid w:val="00D91E00"/>
    <w:rsid w:val="00D91F6B"/>
    <w:rsid w:val="00D924EB"/>
    <w:rsid w:val="00D926E9"/>
    <w:rsid w:val="00D92767"/>
    <w:rsid w:val="00D927A3"/>
    <w:rsid w:val="00D92B0F"/>
    <w:rsid w:val="00D92BFD"/>
    <w:rsid w:val="00D93078"/>
    <w:rsid w:val="00D930EC"/>
    <w:rsid w:val="00D93105"/>
    <w:rsid w:val="00D931D8"/>
    <w:rsid w:val="00D9387C"/>
    <w:rsid w:val="00D939FD"/>
    <w:rsid w:val="00D93AA3"/>
    <w:rsid w:val="00D93ACD"/>
    <w:rsid w:val="00D93BD9"/>
    <w:rsid w:val="00D93DAA"/>
    <w:rsid w:val="00D93F0D"/>
    <w:rsid w:val="00D943EA"/>
    <w:rsid w:val="00D94801"/>
    <w:rsid w:val="00D94879"/>
    <w:rsid w:val="00D949A0"/>
    <w:rsid w:val="00D94B54"/>
    <w:rsid w:val="00D94CD0"/>
    <w:rsid w:val="00D94D87"/>
    <w:rsid w:val="00D94DAA"/>
    <w:rsid w:val="00D94F72"/>
    <w:rsid w:val="00D9538B"/>
    <w:rsid w:val="00D955C2"/>
    <w:rsid w:val="00D957BB"/>
    <w:rsid w:val="00D95885"/>
    <w:rsid w:val="00D95D34"/>
    <w:rsid w:val="00D95D74"/>
    <w:rsid w:val="00D95EE0"/>
    <w:rsid w:val="00D965FD"/>
    <w:rsid w:val="00D96715"/>
    <w:rsid w:val="00D96AFB"/>
    <w:rsid w:val="00D975CE"/>
    <w:rsid w:val="00D9790C"/>
    <w:rsid w:val="00D97934"/>
    <w:rsid w:val="00D97FCB"/>
    <w:rsid w:val="00DA0042"/>
    <w:rsid w:val="00DA0256"/>
    <w:rsid w:val="00DA0272"/>
    <w:rsid w:val="00DA0446"/>
    <w:rsid w:val="00DA060E"/>
    <w:rsid w:val="00DA0748"/>
    <w:rsid w:val="00DA0A1E"/>
    <w:rsid w:val="00DA0F3C"/>
    <w:rsid w:val="00DA1144"/>
    <w:rsid w:val="00DA11DD"/>
    <w:rsid w:val="00DA1515"/>
    <w:rsid w:val="00DA16DA"/>
    <w:rsid w:val="00DA1ABD"/>
    <w:rsid w:val="00DA1D38"/>
    <w:rsid w:val="00DA1DD1"/>
    <w:rsid w:val="00DA2A00"/>
    <w:rsid w:val="00DA2A54"/>
    <w:rsid w:val="00DA2A8E"/>
    <w:rsid w:val="00DA2A94"/>
    <w:rsid w:val="00DA2B79"/>
    <w:rsid w:val="00DA2E59"/>
    <w:rsid w:val="00DA37DE"/>
    <w:rsid w:val="00DA3807"/>
    <w:rsid w:val="00DA39AF"/>
    <w:rsid w:val="00DA3D4B"/>
    <w:rsid w:val="00DA3DD4"/>
    <w:rsid w:val="00DA3E58"/>
    <w:rsid w:val="00DA3F13"/>
    <w:rsid w:val="00DA43BE"/>
    <w:rsid w:val="00DA4E6F"/>
    <w:rsid w:val="00DA502E"/>
    <w:rsid w:val="00DA52CE"/>
    <w:rsid w:val="00DA56B5"/>
    <w:rsid w:val="00DA5C25"/>
    <w:rsid w:val="00DA5D96"/>
    <w:rsid w:val="00DA5FFB"/>
    <w:rsid w:val="00DA62C7"/>
    <w:rsid w:val="00DA6A05"/>
    <w:rsid w:val="00DA6CD8"/>
    <w:rsid w:val="00DA6E0B"/>
    <w:rsid w:val="00DA6FC0"/>
    <w:rsid w:val="00DA71DB"/>
    <w:rsid w:val="00DA724B"/>
    <w:rsid w:val="00DA7278"/>
    <w:rsid w:val="00DA7399"/>
    <w:rsid w:val="00DA767D"/>
    <w:rsid w:val="00DA773D"/>
    <w:rsid w:val="00DA7917"/>
    <w:rsid w:val="00DA7BA6"/>
    <w:rsid w:val="00DA7CA5"/>
    <w:rsid w:val="00DB02AF"/>
    <w:rsid w:val="00DB05A0"/>
    <w:rsid w:val="00DB05B9"/>
    <w:rsid w:val="00DB096A"/>
    <w:rsid w:val="00DB0CBC"/>
    <w:rsid w:val="00DB0E39"/>
    <w:rsid w:val="00DB0E94"/>
    <w:rsid w:val="00DB10BF"/>
    <w:rsid w:val="00DB15B0"/>
    <w:rsid w:val="00DB197A"/>
    <w:rsid w:val="00DB19D0"/>
    <w:rsid w:val="00DB1A34"/>
    <w:rsid w:val="00DB1AE6"/>
    <w:rsid w:val="00DB1CF4"/>
    <w:rsid w:val="00DB1D59"/>
    <w:rsid w:val="00DB1E10"/>
    <w:rsid w:val="00DB2226"/>
    <w:rsid w:val="00DB25EE"/>
    <w:rsid w:val="00DB26F5"/>
    <w:rsid w:val="00DB27DE"/>
    <w:rsid w:val="00DB281B"/>
    <w:rsid w:val="00DB2829"/>
    <w:rsid w:val="00DB28D1"/>
    <w:rsid w:val="00DB28DA"/>
    <w:rsid w:val="00DB2B17"/>
    <w:rsid w:val="00DB2CA9"/>
    <w:rsid w:val="00DB2D51"/>
    <w:rsid w:val="00DB2E0E"/>
    <w:rsid w:val="00DB2E18"/>
    <w:rsid w:val="00DB37E2"/>
    <w:rsid w:val="00DB3C63"/>
    <w:rsid w:val="00DB3DA4"/>
    <w:rsid w:val="00DB3E36"/>
    <w:rsid w:val="00DB3F4D"/>
    <w:rsid w:val="00DB4135"/>
    <w:rsid w:val="00DB43C8"/>
    <w:rsid w:val="00DB4569"/>
    <w:rsid w:val="00DB4AED"/>
    <w:rsid w:val="00DB524B"/>
    <w:rsid w:val="00DB52BC"/>
    <w:rsid w:val="00DB57B4"/>
    <w:rsid w:val="00DB5C2B"/>
    <w:rsid w:val="00DB5E3C"/>
    <w:rsid w:val="00DB5E6E"/>
    <w:rsid w:val="00DB5EE4"/>
    <w:rsid w:val="00DB60E5"/>
    <w:rsid w:val="00DB635F"/>
    <w:rsid w:val="00DB69E3"/>
    <w:rsid w:val="00DB6C40"/>
    <w:rsid w:val="00DB6EDA"/>
    <w:rsid w:val="00DB6F52"/>
    <w:rsid w:val="00DB7053"/>
    <w:rsid w:val="00DB715E"/>
    <w:rsid w:val="00DB78ED"/>
    <w:rsid w:val="00DB7941"/>
    <w:rsid w:val="00DB7DF6"/>
    <w:rsid w:val="00DB7EF6"/>
    <w:rsid w:val="00DC008D"/>
    <w:rsid w:val="00DC024F"/>
    <w:rsid w:val="00DC044E"/>
    <w:rsid w:val="00DC05A2"/>
    <w:rsid w:val="00DC0969"/>
    <w:rsid w:val="00DC0B11"/>
    <w:rsid w:val="00DC0BCD"/>
    <w:rsid w:val="00DC0EB4"/>
    <w:rsid w:val="00DC0EE4"/>
    <w:rsid w:val="00DC15CF"/>
    <w:rsid w:val="00DC15ED"/>
    <w:rsid w:val="00DC1781"/>
    <w:rsid w:val="00DC17D5"/>
    <w:rsid w:val="00DC1A72"/>
    <w:rsid w:val="00DC226D"/>
    <w:rsid w:val="00DC22BF"/>
    <w:rsid w:val="00DC23BB"/>
    <w:rsid w:val="00DC253A"/>
    <w:rsid w:val="00DC25CF"/>
    <w:rsid w:val="00DC2611"/>
    <w:rsid w:val="00DC287D"/>
    <w:rsid w:val="00DC2C62"/>
    <w:rsid w:val="00DC2C9B"/>
    <w:rsid w:val="00DC2E5B"/>
    <w:rsid w:val="00DC2F05"/>
    <w:rsid w:val="00DC31F5"/>
    <w:rsid w:val="00DC3351"/>
    <w:rsid w:val="00DC34AD"/>
    <w:rsid w:val="00DC34EB"/>
    <w:rsid w:val="00DC3A03"/>
    <w:rsid w:val="00DC3B3A"/>
    <w:rsid w:val="00DC40FB"/>
    <w:rsid w:val="00DC4A4C"/>
    <w:rsid w:val="00DC4A7F"/>
    <w:rsid w:val="00DC4B90"/>
    <w:rsid w:val="00DC4E0C"/>
    <w:rsid w:val="00DC4F78"/>
    <w:rsid w:val="00DC503E"/>
    <w:rsid w:val="00DC515C"/>
    <w:rsid w:val="00DC5176"/>
    <w:rsid w:val="00DC5330"/>
    <w:rsid w:val="00DC5998"/>
    <w:rsid w:val="00DC5E00"/>
    <w:rsid w:val="00DC5EA8"/>
    <w:rsid w:val="00DC6136"/>
    <w:rsid w:val="00DC625C"/>
    <w:rsid w:val="00DC66A1"/>
    <w:rsid w:val="00DC6A40"/>
    <w:rsid w:val="00DC6BCE"/>
    <w:rsid w:val="00DC6D64"/>
    <w:rsid w:val="00DC6DF7"/>
    <w:rsid w:val="00DC6E17"/>
    <w:rsid w:val="00DC6EEF"/>
    <w:rsid w:val="00DC7677"/>
    <w:rsid w:val="00DC7C91"/>
    <w:rsid w:val="00DC7F28"/>
    <w:rsid w:val="00DC7FF2"/>
    <w:rsid w:val="00DD0C14"/>
    <w:rsid w:val="00DD0F48"/>
    <w:rsid w:val="00DD102B"/>
    <w:rsid w:val="00DD1486"/>
    <w:rsid w:val="00DD1F32"/>
    <w:rsid w:val="00DD2670"/>
    <w:rsid w:val="00DD28E3"/>
    <w:rsid w:val="00DD2A42"/>
    <w:rsid w:val="00DD2B08"/>
    <w:rsid w:val="00DD3159"/>
    <w:rsid w:val="00DD31A1"/>
    <w:rsid w:val="00DD340A"/>
    <w:rsid w:val="00DD3410"/>
    <w:rsid w:val="00DD3689"/>
    <w:rsid w:val="00DD3760"/>
    <w:rsid w:val="00DD37B8"/>
    <w:rsid w:val="00DD393F"/>
    <w:rsid w:val="00DD39AB"/>
    <w:rsid w:val="00DD3A09"/>
    <w:rsid w:val="00DD3BC1"/>
    <w:rsid w:val="00DD40E6"/>
    <w:rsid w:val="00DD428D"/>
    <w:rsid w:val="00DD4365"/>
    <w:rsid w:val="00DD43C2"/>
    <w:rsid w:val="00DD46B6"/>
    <w:rsid w:val="00DD475E"/>
    <w:rsid w:val="00DD4A71"/>
    <w:rsid w:val="00DD4C29"/>
    <w:rsid w:val="00DD4E43"/>
    <w:rsid w:val="00DD4F61"/>
    <w:rsid w:val="00DD5208"/>
    <w:rsid w:val="00DD5244"/>
    <w:rsid w:val="00DD5420"/>
    <w:rsid w:val="00DD55BB"/>
    <w:rsid w:val="00DD5B63"/>
    <w:rsid w:val="00DD5CCB"/>
    <w:rsid w:val="00DD5E56"/>
    <w:rsid w:val="00DD5E92"/>
    <w:rsid w:val="00DD5F81"/>
    <w:rsid w:val="00DD609C"/>
    <w:rsid w:val="00DD60AF"/>
    <w:rsid w:val="00DD6129"/>
    <w:rsid w:val="00DD68C4"/>
    <w:rsid w:val="00DD6B03"/>
    <w:rsid w:val="00DD6CAB"/>
    <w:rsid w:val="00DD7171"/>
    <w:rsid w:val="00DD7252"/>
    <w:rsid w:val="00DD74A0"/>
    <w:rsid w:val="00DD76E2"/>
    <w:rsid w:val="00DD7720"/>
    <w:rsid w:val="00DD7792"/>
    <w:rsid w:val="00DD7B65"/>
    <w:rsid w:val="00DD7BDE"/>
    <w:rsid w:val="00DD7CC4"/>
    <w:rsid w:val="00DD7ECB"/>
    <w:rsid w:val="00DE00F2"/>
    <w:rsid w:val="00DE0243"/>
    <w:rsid w:val="00DE0440"/>
    <w:rsid w:val="00DE07F8"/>
    <w:rsid w:val="00DE0AA0"/>
    <w:rsid w:val="00DE0CA1"/>
    <w:rsid w:val="00DE0D2F"/>
    <w:rsid w:val="00DE13E9"/>
    <w:rsid w:val="00DE1962"/>
    <w:rsid w:val="00DE1E07"/>
    <w:rsid w:val="00DE1E4B"/>
    <w:rsid w:val="00DE2154"/>
    <w:rsid w:val="00DE2332"/>
    <w:rsid w:val="00DE2344"/>
    <w:rsid w:val="00DE235A"/>
    <w:rsid w:val="00DE254E"/>
    <w:rsid w:val="00DE25A2"/>
    <w:rsid w:val="00DE2759"/>
    <w:rsid w:val="00DE2C33"/>
    <w:rsid w:val="00DE2C47"/>
    <w:rsid w:val="00DE2D25"/>
    <w:rsid w:val="00DE2EE4"/>
    <w:rsid w:val="00DE2F62"/>
    <w:rsid w:val="00DE3095"/>
    <w:rsid w:val="00DE30F9"/>
    <w:rsid w:val="00DE31C3"/>
    <w:rsid w:val="00DE3375"/>
    <w:rsid w:val="00DE3671"/>
    <w:rsid w:val="00DE3B87"/>
    <w:rsid w:val="00DE4269"/>
    <w:rsid w:val="00DE436D"/>
    <w:rsid w:val="00DE44DA"/>
    <w:rsid w:val="00DE4537"/>
    <w:rsid w:val="00DE4559"/>
    <w:rsid w:val="00DE4663"/>
    <w:rsid w:val="00DE473D"/>
    <w:rsid w:val="00DE4B36"/>
    <w:rsid w:val="00DE4E65"/>
    <w:rsid w:val="00DE5390"/>
    <w:rsid w:val="00DE55A9"/>
    <w:rsid w:val="00DE585C"/>
    <w:rsid w:val="00DE58EF"/>
    <w:rsid w:val="00DE5A58"/>
    <w:rsid w:val="00DE5BD0"/>
    <w:rsid w:val="00DE5DAF"/>
    <w:rsid w:val="00DE5DCE"/>
    <w:rsid w:val="00DE6045"/>
    <w:rsid w:val="00DE6269"/>
    <w:rsid w:val="00DE674C"/>
    <w:rsid w:val="00DE6B14"/>
    <w:rsid w:val="00DE6BE8"/>
    <w:rsid w:val="00DE6DC0"/>
    <w:rsid w:val="00DE7175"/>
    <w:rsid w:val="00DE74F9"/>
    <w:rsid w:val="00DE77B2"/>
    <w:rsid w:val="00DE7859"/>
    <w:rsid w:val="00DE7A00"/>
    <w:rsid w:val="00DE7B09"/>
    <w:rsid w:val="00DF00D0"/>
    <w:rsid w:val="00DF01A7"/>
    <w:rsid w:val="00DF021C"/>
    <w:rsid w:val="00DF05A4"/>
    <w:rsid w:val="00DF085A"/>
    <w:rsid w:val="00DF08A3"/>
    <w:rsid w:val="00DF095F"/>
    <w:rsid w:val="00DF09DC"/>
    <w:rsid w:val="00DF09EB"/>
    <w:rsid w:val="00DF0B6F"/>
    <w:rsid w:val="00DF0B7E"/>
    <w:rsid w:val="00DF0D79"/>
    <w:rsid w:val="00DF0E15"/>
    <w:rsid w:val="00DF18E5"/>
    <w:rsid w:val="00DF1DBD"/>
    <w:rsid w:val="00DF1ECA"/>
    <w:rsid w:val="00DF21EE"/>
    <w:rsid w:val="00DF263E"/>
    <w:rsid w:val="00DF2A64"/>
    <w:rsid w:val="00DF2CF0"/>
    <w:rsid w:val="00DF2DF6"/>
    <w:rsid w:val="00DF2F8D"/>
    <w:rsid w:val="00DF3359"/>
    <w:rsid w:val="00DF3708"/>
    <w:rsid w:val="00DF37D5"/>
    <w:rsid w:val="00DF37F7"/>
    <w:rsid w:val="00DF3848"/>
    <w:rsid w:val="00DF3D27"/>
    <w:rsid w:val="00DF3DF5"/>
    <w:rsid w:val="00DF424F"/>
    <w:rsid w:val="00DF4B77"/>
    <w:rsid w:val="00DF4EF1"/>
    <w:rsid w:val="00DF509E"/>
    <w:rsid w:val="00DF5104"/>
    <w:rsid w:val="00DF5144"/>
    <w:rsid w:val="00DF5A69"/>
    <w:rsid w:val="00DF5F12"/>
    <w:rsid w:val="00DF62C1"/>
    <w:rsid w:val="00DF740E"/>
    <w:rsid w:val="00DF7482"/>
    <w:rsid w:val="00DF772A"/>
    <w:rsid w:val="00DF7D1E"/>
    <w:rsid w:val="00E002B8"/>
    <w:rsid w:val="00E00A1C"/>
    <w:rsid w:val="00E00C2F"/>
    <w:rsid w:val="00E00C48"/>
    <w:rsid w:val="00E00F21"/>
    <w:rsid w:val="00E0143D"/>
    <w:rsid w:val="00E0147F"/>
    <w:rsid w:val="00E0179B"/>
    <w:rsid w:val="00E018B1"/>
    <w:rsid w:val="00E01F1E"/>
    <w:rsid w:val="00E02311"/>
    <w:rsid w:val="00E025E3"/>
    <w:rsid w:val="00E028C1"/>
    <w:rsid w:val="00E02AEF"/>
    <w:rsid w:val="00E02B7C"/>
    <w:rsid w:val="00E02BF1"/>
    <w:rsid w:val="00E02FAE"/>
    <w:rsid w:val="00E03658"/>
    <w:rsid w:val="00E03721"/>
    <w:rsid w:val="00E03845"/>
    <w:rsid w:val="00E03D1E"/>
    <w:rsid w:val="00E03D96"/>
    <w:rsid w:val="00E0494B"/>
    <w:rsid w:val="00E04B31"/>
    <w:rsid w:val="00E0519B"/>
    <w:rsid w:val="00E055D7"/>
    <w:rsid w:val="00E0570C"/>
    <w:rsid w:val="00E05809"/>
    <w:rsid w:val="00E05885"/>
    <w:rsid w:val="00E05929"/>
    <w:rsid w:val="00E062F1"/>
    <w:rsid w:val="00E065C3"/>
    <w:rsid w:val="00E06647"/>
    <w:rsid w:val="00E066AD"/>
    <w:rsid w:val="00E066C1"/>
    <w:rsid w:val="00E06735"/>
    <w:rsid w:val="00E06773"/>
    <w:rsid w:val="00E068F1"/>
    <w:rsid w:val="00E06F13"/>
    <w:rsid w:val="00E06FF6"/>
    <w:rsid w:val="00E0713D"/>
    <w:rsid w:val="00E071E3"/>
    <w:rsid w:val="00E07296"/>
    <w:rsid w:val="00E0759E"/>
    <w:rsid w:val="00E075BD"/>
    <w:rsid w:val="00E078BE"/>
    <w:rsid w:val="00E07B66"/>
    <w:rsid w:val="00E07CA3"/>
    <w:rsid w:val="00E07CC5"/>
    <w:rsid w:val="00E07CF1"/>
    <w:rsid w:val="00E07F19"/>
    <w:rsid w:val="00E10246"/>
    <w:rsid w:val="00E103A5"/>
    <w:rsid w:val="00E10469"/>
    <w:rsid w:val="00E10943"/>
    <w:rsid w:val="00E1099D"/>
    <w:rsid w:val="00E10BAB"/>
    <w:rsid w:val="00E10C0A"/>
    <w:rsid w:val="00E10FF1"/>
    <w:rsid w:val="00E11066"/>
    <w:rsid w:val="00E11649"/>
    <w:rsid w:val="00E11794"/>
    <w:rsid w:val="00E118F6"/>
    <w:rsid w:val="00E11EC8"/>
    <w:rsid w:val="00E12172"/>
    <w:rsid w:val="00E124D9"/>
    <w:rsid w:val="00E12DC8"/>
    <w:rsid w:val="00E12E89"/>
    <w:rsid w:val="00E13046"/>
    <w:rsid w:val="00E13744"/>
    <w:rsid w:val="00E1390C"/>
    <w:rsid w:val="00E13CB0"/>
    <w:rsid w:val="00E1413D"/>
    <w:rsid w:val="00E14528"/>
    <w:rsid w:val="00E1456D"/>
    <w:rsid w:val="00E14925"/>
    <w:rsid w:val="00E14C06"/>
    <w:rsid w:val="00E14EDD"/>
    <w:rsid w:val="00E15190"/>
    <w:rsid w:val="00E1523A"/>
    <w:rsid w:val="00E152A5"/>
    <w:rsid w:val="00E153BB"/>
    <w:rsid w:val="00E156D5"/>
    <w:rsid w:val="00E157A8"/>
    <w:rsid w:val="00E1597C"/>
    <w:rsid w:val="00E15DC2"/>
    <w:rsid w:val="00E163E8"/>
    <w:rsid w:val="00E1680F"/>
    <w:rsid w:val="00E16874"/>
    <w:rsid w:val="00E169ED"/>
    <w:rsid w:val="00E16D4E"/>
    <w:rsid w:val="00E1727A"/>
    <w:rsid w:val="00E1741D"/>
    <w:rsid w:val="00E17495"/>
    <w:rsid w:val="00E17695"/>
    <w:rsid w:val="00E17AAB"/>
    <w:rsid w:val="00E17B16"/>
    <w:rsid w:val="00E17E35"/>
    <w:rsid w:val="00E20029"/>
    <w:rsid w:val="00E20177"/>
    <w:rsid w:val="00E20597"/>
    <w:rsid w:val="00E20691"/>
    <w:rsid w:val="00E20782"/>
    <w:rsid w:val="00E2098A"/>
    <w:rsid w:val="00E20A50"/>
    <w:rsid w:val="00E20CD2"/>
    <w:rsid w:val="00E20ED1"/>
    <w:rsid w:val="00E213B6"/>
    <w:rsid w:val="00E21443"/>
    <w:rsid w:val="00E218AC"/>
    <w:rsid w:val="00E21912"/>
    <w:rsid w:val="00E21B36"/>
    <w:rsid w:val="00E22808"/>
    <w:rsid w:val="00E22A15"/>
    <w:rsid w:val="00E22AC8"/>
    <w:rsid w:val="00E230D6"/>
    <w:rsid w:val="00E23480"/>
    <w:rsid w:val="00E2361E"/>
    <w:rsid w:val="00E23849"/>
    <w:rsid w:val="00E23A47"/>
    <w:rsid w:val="00E23BF8"/>
    <w:rsid w:val="00E23C07"/>
    <w:rsid w:val="00E23D56"/>
    <w:rsid w:val="00E23D59"/>
    <w:rsid w:val="00E245E8"/>
    <w:rsid w:val="00E2475F"/>
    <w:rsid w:val="00E248CD"/>
    <w:rsid w:val="00E24E50"/>
    <w:rsid w:val="00E24F57"/>
    <w:rsid w:val="00E25980"/>
    <w:rsid w:val="00E259BA"/>
    <w:rsid w:val="00E25A78"/>
    <w:rsid w:val="00E25CFB"/>
    <w:rsid w:val="00E25D70"/>
    <w:rsid w:val="00E25FDC"/>
    <w:rsid w:val="00E270A1"/>
    <w:rsid w:val="00E270F3"/>
    <w:rsid w:val="00E271D6"/>
    <w:rsid w:val="00E273CF"/>
    <w:rsid w:val="00E27829"/>
    <w:rsid w:val="00E278F2"/>
    <w:rsid w:val="00E27A67"/>
    <w:rsid w:val="00E27B1E"/>
    <w:rsid w:val="00E27B68"/>
    <w:rsid w:val="00E27C8E"/>
    <w:rsid w:val="00E27D1C"/>
    <w:rsid w:val="00E27F17"/>
    <w:rsid w:val="00E30552"/>
    <w:rsid w:val="00E30773"/>
    <w:rsid w:val="00E30917"/>
    <w:rsid w:val="00E30AF9"/>
    <w:rsid w:val="00E30F10"/>
    <w:rsid w:val="00E312D9"/>
    <w:rsid w:val="00E313DB"/>
    <w:rsid w:val="00E317E9"/>
    <w:rsid w:val="00E318B5"/>
    <w:rsid w:val="00E319A4"/>
    <w:rsid w:val="00E31BA9"/>
    <w:rsid w:val="00E31E8C"/>
    <w:rsid w:val="00E32051"/>
    <w:rsid w:val="00E3212A"/>
    <w:rsid w:val="00E321E8"/>
    <w:rsid w:val="00E32DA6"/>
    <w:rsid w:val="00E32DE7"/>
    <w:rsid w:val="00E33004"/>
    <w:rsid w:val="00E33A50"/>
    <w:rsid w:val="00E33D7D"/>
    <w:rsid w:val="00E33E3E"/>
    <w:rsid w:val="00E34162"/>
    <w:rsid w:val="00E3422A"/>
    <w:rsid w:val="00E344B5"/>
    <w:rsid w:val="00E34713"/>
    <w:rsid w:val="00E34C0F"/>
    <w:rsid w:val="00E34F05"/>
    <w:rsid w:val="00E3501F"/>
    <w:rsid w:val="00E350E3"/>
    <w:rsid w:val="00E35564"/>
    <w:rsid w:val="00E35941"/>
    <w:rsid w:val="00E36280"/>
    <w:rsid w:val="00E3665A"/>
    <w:rsid w:val="00E36739"/>
    <w:rsid w:val="00E36924"/>
    <w:rsid w:val="00E372DA"/>
    <w:rsid w:val="00E375D0"/>
    <w:rsid w:val="00E3771B"/>
    <w:rsid w:val="00E37C60"/>
    <w:rsid w:val="00E37CED"/>
    <w:rsid w:val="00E4030E"/>
    <w:rsid w:val="00E4064C"/>
    <w:rsid w:val="00E4066E"/>
    <w:rsid w:val="00E4068D"/>
    <w:rsid w:val="00E408E9"/>
    <w:rsid w:val="00E41623"/>
    <w:rsid w:val="00E41DD2"/>
    <w:rsid w:val="00E41F0A"/>
    <w:rsid w:val="00E422F8"/>
    <w:rsid w:val="00E423E0"/>
    <w:rsid w:val="00E423EA"/>
    <w:rsid w:val="00E43058"/>
    <w:rsid w:val="00E4305F"/>
    <w:rsid w:val="00E431C4"/>
    <w:rsid w:val="00E43795"/>
    <w:rsid w:val="00E438E0"/>
    <w:rsid w:val="00E43A79"/>
    <w:rsid w:val="00E43AB8"/>
    <w:rsid w:val="00E43B0B"/>
    <w:rsid w:val="00E43BAF"/>
    <w:rsid w:val="00E43CA1"/>
    <w:rsid w:val="00E43CAE"/>
    <w:rsid w:val="00E43DA8"/>
    <w:rsid w:val="00E43EFE"/>
    <w:rsid w:val="00E43F08"/>
    <w:rsid w:val="00E443E3"/>
    <w:rsid w:val="00E4454B"/>
    <w:rsid w:val="00E4486E"/>
    <w:rsid w:val="00E448A7"/>
    <w:rsid w:val="00E44C9C"/>
    <w:rsid w:val="00E44D8F"/>
    <w:rsid w:val="00E44E76"/>
    <w:rsid w:val="00E45057"/>
    <w:rsid w:val="00E45194"/>
    <w:rsid w:val="00E459F2"/>
    <w:rsid w:val="00E4604C"/>
    <w:rsid w:val="00E46067"/>
    <w:rsid w:val="00E46101"/>
    <w:rsid w:val="00E4626C"/>
    <w:rsid w:val="00E4673D"/>
    <w:rsid w:val="00E46A22"/>
    <w:rsid w:val="00E47735"/>
    <w:rsid w:val="00E47EA7"/>
    <w:rsid w:val="00E47F20"/>
    <w:rsid w:val="00E505CE"/>
    <w:rsid w:val="00E50D40"/>
    <w:rsid w:val="00E51448"/>
    <w:rsid w:val="00E52401"/>
    <w:rsid w:val="00E52778"/>
    <w:rsid w:val="00E52BBD"/>
    <w:rsid w:val="00E533EA"/>
    <w:rsid w:val="00E53495"/>
    <w:rsid w:val="00E53838"/>
    <w:rsid w:val="00E53C8E"/>
    <w:rsid w:val="00E53DAA"/>
    <w:rsid w:val="00E5428A"/>
    <w:rsid w:val="00E543E3"/>
    <w:rsid w:val="00E547EF"/>
    <w:rsid w:val="00E549AA"/>
    <w:rsid w:val="00E54BF6"/>
    <w:rsid w:val="00E54D7F"/>
    <w:rsid w:val="00E54DCD"/>
    <w:rsid w:val="00E551D7"/>
    <w:rsid w:val="00E5576A"/>
    <w:rsid w:val="00E55C97"/>
    <w:rsid w:val="00E55CA4"/>
    <w:rsid w:val="00E55FD3"/>
    <w:rsid w:val="00E56273"/>
    <w:rsid w:val="00E5651B"/>
    <w:rsid w:val="00E56641"/>
    <w:rsid w:val="00E566EA"/>
    <w:rsid w:val="00E5695C"/>
    <w:rsid w:val="00E56AEC"/>
    <w:rsid w:val="00E57084"/>
    <w:rsid w:val="00E571DB"/>
    <w:rsid w:val="00E5743B"/>
    <w:rsid w:val="00E579B6"/>
    <w:rsid w:val="00E57B5F"/>
    <w:rsid w:val="00E57C87"/>
    <w:rsid w:val="00E57D36"/>
    <w:rsid w:val="00E60255"/>
    <w:rsid w:val="00E6039E"/>
    <w:rsid w:val="00E603F0"/>
    <w:rsid w:val="00E60738"/>
    <w:rsid w:val="00E60B3B"/>
    <w:rsid w:val="00E60B7B"/>
    <w:rsid w:val="00E60DB2"/>
    <w:rsid w:val="00E60E17"/>
    <w:rsid w:val="00E611B4"/>
    <w:rsid w:val="00E61213"/>
    <w:rsid w:val="00E613A1"/>
    <w:rsid w:val="00E614AC"/>
    <w:rsid w:val="00E617B4"/>
    <w:rsid w:val="00E61919"/>
    <w:rsid w:val="00E61974"/>
    <w:rsid w:val="00E61CA2"/>
    <w:rsid w:val="00E620EB"/>
    <w:rsid w:val="00E621AB"/>
    <w:rsid w:val="00E622FB"/>
    <w:rsid w:val="00E62638"/>
    <w:rsid w:val="00E62863"/>
    <w:rsid w:val="00E628D5"/>
    <w:rsid w:val="00E62975"/>
    <w:rsid w:val="00E62E28"/>
    <w:rsid w:val="00E62F08"/>
    <w:rsid w:val="00E62F74"/>
    <w:rsid w:val="00E63109"/>
    <w:rsid w:val="00E6335E"/>
    <w:rsid w:val="00E638AB"/>
    <w:rsid w:val="00E6392A"/>
    <w:rsid w:val="00E639A1"/>
    <w:rsid w:val="00E63D1C"/>
    <w:rsid w:val="00E63E10"/>
    <w:rsid w:val="00E63EBC"/>
    <w:rsid w:val="00E63F9F"/>
    <w:rsid w:val="00E63FC4"/>
    <w:rsid w:val="00E6402F"/>
    <w:rsid w:val="00E64151"/>
    <w:rsid w:val="00E645C2"/>
    <w:rsid w:val="00E6475C"/>
    <w:rsid w:val="00E64990"/>
    <w:rsid w:val="00E64B18"/>
    <w:rsid w:val="00E64B1A"/>
    <w:rsid w:val="00E64C3E"/>
    <w:rsid w:val="00E64D33"/>
    <w:rsid w:val="00E65419"/>
    <w:rsid w:val="00E6541B"/>
    <w:rsid w:val="00E65AB9"/>
    <w:rsid w:val="00E65E64"/>
    <w:rsid w:val="00E6618F"/>
    <w:rsid w:val="00E663BD"/>
    <w:rsid w:val="00E6651D"/>
    <w:rsid w:val="00E66799"/>
    <w:rsid w:val="00E6697B"/>
    <w:rsid w:val="00E66A87"/>
    <w:rsid w:val="00E66B42"/>
    <w:rsid w:val="00E66C81"/>
    <w:rsid w:val="00E66E65"/>
    <w:rsid w:val="00E671BD"/>
    <w:rsid w:val="00E67215"/>
    <w:rsid w:val="00E675B3"/>
    <w:rsid w:val="00E67615"/>
    <w:rsid w:val="00E67A9F"/>
    <w:rsid w:val="00E67CFC"/>
    <w:rsid w:val="00E67DC6"/>
    <w:rsid w:val="00E700EE"/>
    <w:rsid w:val="00E7018C"/>
    <w:rsid w:val="00E705A1"/>
    <w:rsid w:val="00E71075"/>
    <w:rsid w:val="00E7125A"/>
    <w:rsid w:val="00E7155B"/>
    <w:rsid w:val="00E71731"/>
    <w:rsid w:val="00E71765"/>
    <w:rsid w:val="00E71891"/>
    <w:rsid w:val="00E71968"/>
    <w:rsid w:val="00E719F1"/>
    <w:rsid w:val="00E723E1"/>
    <w:rsid w:val="00E72640"/>
    <w:rsid w:val="00E72666"/>
    <w:rsid w:val="00E726D0"/>
    <w:rsid w:val="00E72C8A"/>
    <w:rsid w:val="00E72C91"/>
    <w:rsid w:val="00E72CDF"/>
    <w:rsid w:val="00E72FA5"/>
    <w:rsid w:val="00E73592"/>
    <w:rsid w:val="00E737A7"/>
    <w:rsid w:val="00E737AB"/>
    <w:rsid w:val="00E738EB"/>
    <w:rsid w:val="00E74038"/>
    <w:rsid w:val="00E7404D"/>
    <w:rsid w:val="00E74148"/>
    <w:rsid w:val="00E74593"/>
    <w:rsid w:val="00E746B0"/>
    <w:rsid w:val="00E7486B"/>
    <w:rsid w:val="00E75118"/>
    <w:rsid w:val="00E7533F"/>
    <w:rsid w:val="00E75D92"/>
    <w:rsid w:val="00E75FA9"/>
    <w:rsid w:val="00E76876"/>
    <w:rsid w:val="00E76A1C"/>
    <w:rsid w:val="00E76A57"/>
    <w:rsid w:val="00E76FD2"/>
    <w:rsid w:val="00E77A32"/>
    <w:rsid w:val="00E77B8E"/>
    <w:rsid w:val="00E77BBE"/>
    <w:rsid w:val="00E77D07"/>
    <w:rsid w:val="00E77D0F"/>
    <w:rsid w:val="00E77EB9"/>
    <w:rsid w:val="00E800D7"/>
    <w:rsid w:val="00E80166"/>
    <w:rsid w:val="00E803C7"/>
    <w:rsid w:val="00E80873"/>
    <w:rsid w:val="00E80CE9"/>
    <w:rsid w:val="00E80D92"/>
    <w:rsid w:val="00E813DE"/>
    <w:rsid w:val="00E81435"/>
    <w:rsid w:val="00E815D2"/>
    <w:rsid w:val="00E8163F"/>
    <w:rsid w:val="00E816A0"/>
    <w:rsid w:val="00E81A39"/>
    <w:rsid w:val="00E81D5D"/>
    <w:rsid w:val="00E81E16"/>
    <w:rsid w:val="00E8233D"/>
    <w:rsid w:val="00E82562"/>
    <w:rsid w:val="00E82657"/>
    <w:rsid w:val="00E82D7E"/>
    <w:rsid w:val="00E83443"/>
    <w:rsid w:val="00E839DD"/>
    <w:rsid w:val="00E83EAE"/>
    <w:rsid w:val="00E83FE1"/>
    <w:rsid w:val="00E8412B"/>
    <w:rsid w:val="00E84372"/>
    <w:rsid w:val="00E8473F"/>
    <w:rsid w:val="00E84F46"/>
    <w:rsid w:val="00E85169"/>
    <w:rsid w:val="00E85721"/>
    <w:rsid w:val="00E85861"/>
    <w:rsid w:val="00E859AD"/>
    <w:rsid w:val="00E85A74"/>
    <w:rsid w:val="00E85D1A"/>
    <w:rsid w:val="00E85F26"/>
    <w:rsid w:val="00E85FA4"/>
    <w:rsid w:val="00E860B5"/>
    <w:rsid w:val="00E8612A"/>
    <w:rsid w:val="00E868D7"/>
    <w:rsid w:val="00E87430"/>
    <w:rsid w:val="00E87575"/>
    <w:rsid w:val="00E876C3"/>
    <w:rsid w:val="00E8778A"/>
    <w:rsid w:val="00E87B1F"/>
    <w:rsid w:val="00E90249"/>
    <w:rsid w:val="00E905E1"/>
    <w:rsid w:val="00E908B0"/>
    <w:rsid w:val="00E90AF2"/>
    <w:rsid w:val="00E90BB1"/>
    <w:rsid w:val="00E9137D"/>
    <w:rsid w:val="00E913B0"/>
    <w:rsid w:val="00E914DF"/>
    <w:rsid w:val="00E919F9"/>
    <w:rsid w:val="00E91D52"/>
    <w:rsid w:val="00E92229"/>
    <w:rsid w:val="00E922A7"/>
    <w:rsid w:val="00E9258D"/>
    <w:rsid w:val="00E92685"/>
    <w:rsid w:val="00E92731"/>
    <w:rsid w:val="00E92A84"/>
    <w:rsid w:val="00E92C3C"/>
    <w:rsid w:val="00E9319A"/>
    <w:rsid w:val="00E931F8"/>
    <w:rsid w:val="00E93517"/>
    <w:rsid w:val="00E9369A"/>
    <w:rsid w:val="00E936E1"/>
    <w:rsid w:val="00E93758"/>
    <w:rsid w:val="00E93F1F"/>
    <w:rsid w:val="00E9433D"/>
    <w:rsid w:val="00E943FE"/>
    <w:rsid w:val="00E947F2"/>
    <w:rsid w:val="00E94802"/>
    <w:rsid w:val="00E94C26"/>
    <w:rsid w:val="00E94CD4"/>
    <w:rsid w:val="00E954F6"/>
    <w:rsid w:val="00E957EF"/>
    <w:rsid w:val="00E95D1D"/>
    <w:rsid w:val="00E9600E"/>
    <w:rsid w:val="00E961C6"/>
    <w:rsid w:val="00E9625C"/>
    <w:rsid w:val="00E966A7"/>
    <w:rsid w:val="00E96900"/>
    <w:rsid w:val="00E96909"/>
    <w:rsid w:val="00E96CA8"/>
    <w:rsid w:val="00E96D3D"/>
    <w:rsid w:val="00E96EC0"/>
    <w:rsid w:val="00E96F91"/>
    <w:rsid w:val="00E974F0"/>
    <w:rsid w:val="00E97766"/>
    <w:rsid w:val="00E97823"/>
    <w:rsid w:val="00E97A21"/>
    <w:rsid w:val="00EA0041"/>
    <w:rsid w:val="00EA0384"/>
    <w:rsid w:val="00EA086C"/>
    <w:rsid w:val="00EA0961"/>
    <w:rsid w:val="00EA0E66"/>
    <w:rsid w:val="00EA15AA"/>
    <w:rsid w:val="00EA165E"/>
    <w:rsid w:val="00EA1674"/>
    <w:rsid w:val="00EA1690"/>
    <w:rsid w:val="00EA16DD"/>
    <w:rsid w:val="00EA1882"/>
    <w:rsid w:val="00EA199D"/>
    <w:rsid w:val="00EA1A88"/>
    <w:rsid w:val="00EA222A"/>
    <w:rsid w:val="00EA229B"/>
    <w:rsid w:val="00EA249D"/>
    <w:rsid w:val="00EA256B"/>
    <w:rsid w:val="00EA2683"/>
    <w:rsid w:val="00EA2697"/>
    <w:rsid w:val="00EA2D98"/>
    <w:rsid w:val="00EA31DB"/>
    <w:rsid w:val="00EA32E8"/>
    <w:rsid w:val="00EA36F4"/>
    <w:rsid w:val="00EA3C45"/>
    <w:rsid w:val="00EA3CE1"/>
    <w:rsid w:val="00EA419B"/>
    <w:rsid w:val="00EA44D0"/>
    <w:rsid w:val="00EA4526"/>
    <w:rsid w:val="00EA4B7F"/>
    <w:rsid w:val="00EA4C3E"/>
    <w:rsid w:val="00EA5466"/>
    <w:rsid w:val="00EA5D20"/>
    <w:rsid w:val="00EA5D7D"/>
    <w:rsid w:val="00EA5F1F"/>
    <w:rsid w:val="00EA5FCE"/>
    <w:rsid w:val="00EA63F9"/>
    <w:rsid w:val="00EA6437"/>
    <w:rsid w:val="00EA6ABE"/>
    <w:rsid w:val="00EA6EA7"/>
    <w:rsid w:val="00EA70D0"/>
    <w:rsid w:val="00EA755F"/>
    <w:rsid w:val="00EA7704"/>
    <w:rsid w:val="00EA77FB"/>
    <w:rsid w:val="00EA7AB9"/>
    <w:rsid w:val="00EA7AED"/>
    <w:rsid w:val="00EA7B3F"/>
    <w:rsid w:val="00EB0405"/>
    <w:rsid w:val="00EB0426"/>
    <w:rsid w:val="00EB0BAF"/>
    <w:rsid w:val="00EB0D3F"/>
    <w:rsid w:val="00EB0DC2"/>
    <w:rsid w:val="00EB0E55"/>
    <w:rsid w:val="00EB108C"/>
    <w:rsid w:val="00EB1119"/>
    <w:rsid w:val="00EB1698"/>
    <w:rsid w:val="00EB187F"/>
    <w:rsid w:val="00EB19FC"/>
    <w:rsid w:val="00EB22A4"/>
    <w:rsid w:val="00EB28F1"/>
    <w:rsid w:val="00EB2980"/>
    <w:rsid w:val="00EB2EF2"/>
    <w:rsid w:val="00EB3639"/>
    <w:rsid w:val="00EB3790"/>
    <w:rsid w:val="00EB3BA7"/>
    <w:rsid w:val="00EB3BDB"/>
    <w:rsid w:val="00EB4997"/>
    <w:rsid w:val="00EB49C7"/>
    <w:rsid w:val="00EB4DB7"/>
    <w:rsid w:val="00EB50A9"/>
    <w:rsid w:val="00EB50BA"/>
    <w:rsid w:val="00EB54AF"/>
    <w:rsid w:val="00EB5541"/>
    <w:rsid w:val="00EB583B"/>
    <w:rsid w:val="00EB5952"/>
    <w:rsid w:val="00EB5A60"/>
    <w:rsid w:val="00EB5EC5"/>
    <w:rsid w:val="00EB6587"/>
    <w:rsid w:val="00EB674E"/>
    <w:rsid w:val="00EB699B"/>
    <w:rsid w:val="00EB6B75"/>
    <w:rsid w:val="00EB6C7B"/>
    <w:rsid w:val="00EB73A3"/>
    <w:rsid w:val="00EB7773"/>
    <w:rsid w:val="00EB7929"/>
    <w:rsid w:val="00EB7BAF"/>
    <w:rsid w:val="00EC0C59"/>
    <w:rsid w:val="00EC0F5C"/>
    <w:rsid w:val="00EC16B7"/>
    <w:rsid w:val="00EC172F"/>
    <w:rsid w:val="00EC1862"/>
    <w:rsid w:val="00EC1A71"/>
    <w:rsid w:val="00EC1B4B"/>
    <w:rsid w:val="00EC1DB6"/>
    <w:rsid w:val="00EC1DBB"/>
    <w:rsid w:val="00EC3792"/>
    <w:rsid w:val="00EC44AD"/>
    <w:rsid w:val="00EC480F"/>
    <w:rsid w:val="00EC48E2"/>
    <w:rsid w:val="00EC4912"/>
    <w:rsid w:val="00EC4E06"/>
    <w:rsid w:val="00EC4F23"/>
    <w:rsid w:val="00EC50A4"/>
    <w:rsid w:val="00EC5553"/>
    <w:rsid w:val="00EC5845"/>
    <w:rsid w:val="00EC5A44"/>
    <w:rsid w:val="00EC5C33"/>
    <w:rsid w:val="00EC5F2E"/>
    <w:rsid w:val="00EC62C7"/>
    <w:rsid w:val="00EC65AC"/>
    <w:rsid w:val="00EC6963"/>
    <w:rsid w:val="00EC6B77"/>
    <w:rsid w:val="00EC6F84"/>
    <w:rsid w:val="00EC75C6"/>
    <w:rsid w:val="00EC7BA4"/>
    <w:rsid w:val="00EC7C2D"/>
    <w:rsid w:val="00ED0BCD"/>
    <w:rsid w:val="00ED16EB"/>
    <w:rsid w:val="00ED1732"/>
    <w:rsid w:val="00ED1A50"/>
    <w:rsid w:val="00ED1DB4"/>
    <w:rsid w:val="00ED1F35"/>
    <w:rsid w:val="00ED2A04"/>
    <w:rsid w:val="00ED2F45"/>
    <w:rsid w:val="00ED3013"/>
    <w:rsid w:val="00ED31A3"/>
    <w:rsid w:val="00ED31E3"/>
    <w:rsid w:val="00ED32F6"/>
    <w:rsid w:val="00ED338C"/>
    <w:rsid w:val="00ED36B5"/>
    <w:rsid w:val="00ED3849"/>
    <w:rsid w:val="00ED38B1"/>
    <w:rsid w:val="00ED3902"/>
    <w:rsid w:val="00ED3A69"/>
    <w:rsid w:val="00ED3B83"/>
    <w:rsid w:val="00ED3FAC"/>
    <w:rsid w:val="00ED4834"/>
    <w:rsid w:val="00ED4F83"/>
    <w:rsid w:val="00ED5121"/>
    <w:rsid w:val="00ED5CA5"/>
    <w:rsid w:val="00ED5E08"/>
    <w:rsid w:val="00ED6238"/>
    <w:rsid w:val="00ED64D3"/>
    <w:rsid w:val="00ED6677"/>
    <w:rsid w:val="00ED671D"/>
    <w:rsid w:val="00ED6906"/>
    <w:rsid w:val="00ED6D3E"/>
    <w:rsid w:val="00ED6D9D"/>
    <w:rsid w:val="00ED76F7"/>
    <w:rsid w:val="00ED7BE6"/>
    <w:rsid w:val="00ED7D47"/>
    <w:rsid w:val="00ED7F68"/>
    <w:rsid w:val="00EE0055"/>
    <w:rsid w:val="00EE0420"/>
    <w:rsid w:val="00EE05D5"/>
    <w:rsid w:val="00EE093B"/>
    <w:rsid w:val="00EE0B5D"/>
    <w:rsid w:val="00EE0D44"/>
    <w:rsid w:val="00EE0F4E"/>
    <w:rsid w:val="00EE1193"/>
    <w:rsid w:val="00EE158B"/>
    <w:rsid w:val="00EE1671"/>
    <w:rsid w:val="00EE18DF"/>
    <w:rsid w:val="00EE1AE1"/>
    <w:rsid w:val="00EE1BC6"/>
    <w:rsid w:val="00EE1CCC"/>
    <w:rsid w:val="00EE2085"/>
    <w:rsid w:val="00EE21C9"/>
    <w:rsid w:val="00EE2395"/>
    <w:rsid w:val="00EE2987"/>
    <w:rsid w:val="00EE2FEB"/>
    <w:rsid w:val="00EE31DD"/>
    <w:rsid w:val="00EE31F2"/>
    <w:rsid w:val="00EE34A4"/>
    <w:rsid w:val="00EE34F7"/>
    <w:rsid w:val="00EE35AA"/>
    <w:rsid w:val="00EE36B1"/>
    <w:rsid w:val="00EE3A0D"/>
    <w:rsid w:val="00EE3BE5"/>
    <w:rsid w:val="00EE3DE2"/>
    <w:rsid w:val="00EE3F93"/>
    <w:rsid w:val="00EE3FB0"/>
    <w:rsid w:val="00EE44FA"/>
    <w:rsid w:val="00EE451F"/>
    <w:rsid w:val="00EE4A9E"/>
    <w:rsid w:val="00EE4F99"/>
    <w:rsid w:val="00EE4FDE"/>
    <w:rsid w:val="00EE5393"/>
    <w:rsid w:val="00EE5397"/>
    <w:rsid w:val="00EE597D"/>
    <w:rsid w:val="00EE5B30"/>
    <w:rsid w:val="00EE5EA2"/>
    <w:rsid w:val="00EE5EFD"/>
    <w:rsid w:val="00EE603E"/>
    <w:rsid w:val="00EE64BB"/>
    <w:rsid w:val="00EE659A"/>
    <w:rsid w:val="00EE673A"/>
    <w:rsid w:val="00EE68D2"/>
    <w:rsid w:val="00EE6A7D"/>
    <w:rsid w:val="00EE6BC1"/>
    <w:rsid w:val="00EE6C92"/>
    <w:rsid w:val="00EE6EEB"/>
    <w:rsid w:val="00EE7E30"/>
    <w:rsid w:val="00EF030D"/>
    <w:rsid w:val="00EF0490"/>
    <w:rsid w:val="00EF0606"/>
    <w:rsid w:val="00EF072F"/>
    <w:rsid w:val="00EF0856"/>
    <w:rsid w:val="00EF0C4B"/>
    <w:rsid w:val="00EF0D8F"/>
    <w:rsid w:val="00EF0F5D"/>
    <w:rsid w:val="00EF1018"/>
    <w:rsid w:val="00EF1190"/>
    <w:rsid w:val="00EF13FD"/>
    <w:rsid w:val="00EF1416"/>
    <w:rsid w:val="00EF149A"/>
    <w:rsid w:val="00EF14EB"/>
    <w:rsid w:val="00EF16C2"/>
    <w:rsid w:val="00EF187B"/>
    <w:rsid w:val="00EF1984"/>
    <w:rsid w:val="00EF19DF"/>
    <w:rsid w:val="00EF23EB"/>
    <w:rsid w:val="00EF2745"/>
    <w:rsid w:val="00EF2D93"/>
    <w:rsid w:val="00EF2E3C"/>
    <w:rsid w:val="00EF2F64"/>
    <w:rsid w:val="00EF301E"/>
    <w:rsid w:val="00EF304A"/>
    <w:rsid w:val="00EF304E"/>
    <w:rsid w:val="00EF3103"/>
    <w:rsid w:val="00EF359C"/>
    <w:rsid w:val="00EF35FC"/>
    <w:rsid w:val="00EF375F"/>
    <w:rsid w:val="00EF3811"/>
    <w:rsid w:val="00EF39CF"/>
    <w:rsid w:val="00EF3DC0"/>
    <w:rsid w:val="00EF40E1"/>
    <w:rsid w:val="00EF43CE"/>
    <w:rsid w:val="00EF459A"/>
    <w:rsid w:val="00EF4787"/>
    <w:rsid w:val="00EF4A26"/>
    <w:rsid w:val="00EF4C29"/>
    <w:rsid w:val="00EF4C4C"/>
    <w:rsid w:val="00EF4D81"/>
    <w:rsid w:val="00EF5484"/>
    <w:rsid w:val="00EF59AA"/>
    <w:rsid w:val="00EF5D7B"/>
    <w:rsid w:val="00EF5DA1"/>
    <w:rsid w:val="00EF61B6"/>
    <w:rsid w:val="00EF61EB"/>
    <w:rsid w:val="00EF6373"/>
    <w:rsid w:val="00EF6ACE"/>
    <w:rsid w:val="00EF72B3"/>
    <w:rsid w:val="00EF72E0"/>
    <w:rsid w:val="00EF789D"/>
    <w:rsid w:val="00EF7CE1"/>
    <w:rsid w:val="00F00067"/>
    <w:rsid w:val="00F004B6"/>
    <w:rsid w:val="00F0089A"/>
    <w:rsid w:val="00F01486"/>
    <w:rsid w:val="00F014FA"/>
    <w:rsid w:val="00F016EA"/>
    <w:rsid w:val="00F017E7"/>
    <w:rsid w:val="00F01800"/>
    <w:rsid w:val="00F01B23"/>
    <w:rsid w:val="00F01D38"/>
    <w:rsid w:val="00F0202A"/>
    <w:rsid w:val="00F02124"/>
    <w:rsid w:val="00F02B1B"/>
    <w:rsid w:val="00F02BB8"/>
    <w:rsid w:val="00F0321E"/>
    <w:rsid w:val="00F0363F"/>
    <w:rsid w:val="00F03881"/>
    <w:rsid w:val="00F038D2"/>
    <w:rsid w:val="00F03957"/>
    <w:rsid w:val="00F03B30"/>
    <w:rsid w:val="00F03B48"/>
    <w:rsid w:val="00F04172"/>
    <w:rsid w:val="00F042FD"/>
    <w:rsid w:val="00F0445E"/>
    <w:rsid w:val="00F045D9"/>
    <w:rsid w:val="00F0487B"/>
    <w:rsid w:val="00F04AF9"/>
    <w:rsid w:val="00F04BD8"/>
    <w:rsid w:val="00F04D12"/>
    <w:rsid w:val="00F04FB6"/>
    <w:rsid w:val="00F04FD3"/>
    <w:rsid w:val="00F0526F"/>
    <w:rsid w:val="00F05356"/>
    <w:rsid w:val="00F057C8"/>
    <w:rsid w:val="00F062C7"/>
    <w:rsid w:val="00F06371"/>
    <w:rsid w:val="00F074F8"/>
    <w:rsid w:val="00F07EBB"/>
    <w:rsid w:val="00F1066D"/>
    <w:rsid w:val="00F10952"/>
    <w:rsid w:val="00F109AD"/>
    <w:rsid w:val="00F10C61"/>
    <w:rsid w:val="00F10D54"/>
    <w:rsid w:val="00F10D58"/>
    <w:rsid w:val="00F10D80"/>
    <w:rsid w:val="00F11144"/>
    <w:rsid w:val="00F1123E"/>
    <w:rsid w:val="00F1149A"/>
    <w:rsid w:val="00F11629"/>
    <w:rsid w:val="00F1178F"/>
    <w:rsid w:val="00F120C9"/>
    <w:rsid w:val="00F1240F"/>
    <w:rsid w:val="00F12590"/>
    <w:rsid w:val="00F1264C"/>
    <w:rsid w:val="00F129D9"/>
    <w:rsid w:val="00F12B6E"/>
    <w:rsid w:val="00F12C66"/>
    <w:rsid w:val="00F12CA5"/>
    <w:rsid w:val="00F12F0F"/>
    <w:rsid w:val="00F13006"/>
    <w:rsid w:val="00F131B4"/>
    <w:rsid w:val="00F1337F"/>
    <w:rsid w:val="00F133BA"/>
    <w:rsid w:val="00F135FD"/>
    <w:rsid w:val="00F13BB7"/>
    <w:rsid w:val="00F14526"/>
    <w:rsid w:val="00F14ABC"/>
    <w:rsid w:val="00F14B18"/>
    <w:rsid w:val="00F14ED8"/>
    <w:rsid w:val="00F14FDB"/>
    <w:rsid w:val="00F15245"/>
    <w:rsid w:val="00F152A6"/>
    <w:rsid w:val="00F157A3"/>
    <w:rsid w:val="00F15DB6"/>
    <w:rsid w:val="00F15E86"/>
    <w:rsid w:val="00F15F29"/>
    <w:rsid w:val="00F16168"/>
    <w:rsid w:val="00F1684D"/>
    <w:rsid w:val="00F16BB9"/>
    <w:rsid w:val="00F17055"/>
    <w:rsid w:val="00F17078"/>
    <w:rsid w:val="00F176A0"/>
    <w:rsid w:val="00F1786D"/>
    <w:rsid w:val="00F17F4D"/>
    <w:rsid w:val="00F20119"/>
    <w:rsid w:val="00F20B2E"/>
    <w:rsid w:val="00F20C34"/>
    <w:rsid w:val="00F20FBA"/>
    <w:rsid w:val="00F214BA"/>
    <w:rsid w:val="00F215CD"/>
    <w:rsid w:val="00F2194A"/>
    <w:rsid w:val="00F22154"/>
    <w:rsid w:val="00F221E7"/>
    <w:rsid w:val="00F22841"/>
    <w:rsid w:val="00F22919"/>
    <w:rsid w:val="00F2296F"/>
    <w:rsid w:val="00F22B11"/>
    <w:rsid w:val="00F2339A"/>
    <w:rsid w:val="00F2346F"/>
    <w:rsid w:val="00F236BD"/>
    <w:rsid w:val="00F237DF"/>
    <w:rsid w:val="00F2386A"/>
    <w:rsid w:val="00F23FBD"/>
    <w:rsid w:val="00F24019"/>
    <w:rsid w:val="00F24198"/>
    <w:rsid w:val="00F2446F"/>
    <w:rsid w:val="00F244AD"/>
    <w:rsid w:val="00F245AD"/>
    <w:rsid w:val="00F247E8"/>
    <w:rsid w:val="00F2484E"/>
    <w:rsid w:val="00F24B63"/>
    <w:rsid w:val="00F24C66"/>
    <w:rsid w:val="00F24D22"/>
    <w:rsid w:val="00F2507D"/>
    <w:rsid w:val="00F251DB"/>
    <w:rsid w:val="00F252DB"/>
    <w:rsid w:val="00F2541A"/>
    <w:rsid w:val="00F256DA"/>
    <w:rsid w:val="00F258FB"/>
    <w:rsid w:val="00F25997"/>
    <w:rsid w:val="00F25F39"/>
    <w:rsid w:val="00F26489"/>
    <w:rsid w:val="00F264AE"/>
    <w:rsid w:val="00F26540"/>
    <w:rsid w:val="00F26D00"/>
    <w:rsid w:val="00F26E14"/>
    <w:rsid w:val="00F27047"/>
    <w:rsid w:val="00F271B9"/>
    <w:rsid w:val="00F272D5"/>
    <w:rsid w:val="00F2749E"/>
    <w:rsid w:val="00F27846"/>
    <w:rsid w:val="00F27E44"/>
    <w:rsid w:val="00F30082"/>
    <w:rsid w:val="00F30134"/>
    <w:rsid w:val="00F3052C"/>
    <w:rsid w:val="00F3063F"/>
    <w:rsid w:val="00F30C6D"/>
    <w:rsid w:val="00F31689"/>
    <w:rsid w:val="00F31737"/>
    <w:rsid w:val="00F31A50"/>
    <w:rsid w:val="00F31AA5"/>
    <w:rsid w:val="00F31B15"/>
    <w:rsid w:val="00F31DA9"/>
    <w:rsid w:val="00F31E60"/>
    <w:rsid w:val="00F323C4"/>
    <w:rsid w:val="00F3244E"/>
    <w:rsid w:val="00F32699"/>
    <w:rsid w:val="00F32B2F"/>
    <w:rsid w:val="00F32D2F"/>
    <w:rsid w:val="00F32D56"/>
    <w:rsid w:val="00F339AD"/>
    <w:rsid w:val="00F34166"/>
    <w:rsid w:val="00F353DB"/>
    <w:rsid w:val="00F35AF0"/>
    <w:rsid w:val="00F35BD4"/>
    <w:rsid w:val="00F35C32"/>
    <w:rsid w:val="00F35C3B"/>
    <w:rsid w:val="00F35F25"/>
    <w:rsid w:val="00F35F38"/>
    <w:rsid w:val="00F3658F"/>
    <w:rsid w:val="00F3663E"/>
    <w:rsid w:val="00F366AD"/>
    <w:rsid w:val="00F366EA"/>
    <w:rsid w:val="00F36C76"/>
    <w:rsid w:val="00F36DFC"/>
    <w:rsid w:val="00F37081"/>
    <w:rsid w:val="00F3755D"/>
    <w:rsid w:val="00F37F4C"/>
    <w:rsid w:val="00F400F7"/>
    <w:rsid w:val="00F4077D"/>
    <w:rsid w:val="00F40A14"/>
    <w:rsid w:val="00F40D2A"/>
    <w:rsid w:val="00F411D5"/>
    <w:rsid w:val="00F41467"/>
    <w:rsid w:val="00F41A1D"/>
    <w:rsid w:val="00F41A68"/>
    <w:rsid w:val="00F41B49"/>
    <w:rsid w:val="00F41CFB"/>
    <w:rsid w:val="00F4208B"/>
    <w:rsid w:val="00F420D1"/>
    <w:rsid w:val="00F42279"/>
    <w:rsid w:val="00F42725"/>
    <w:rsid w:val="00F43005"/>
    <w:rsid w:val="00F43045"/>
    <w:rsid w:val="00F4313B"/>
    <w:rsid w:val="00F432D8"/>
    <w:rsid w:val="00F435FA"/>
    <w:rsid w:val="00F4388E"/>
    <w:rsid w:val="00F43C71"/>
    <w:rsid w:val="00F442A5"/>
    <w:rsid w:val="00F446BE"/>
    <w:rsid w:val="00F4483D"/>
    <w:rsid w:val="00F448E1"/>
    <w:rsid w:val="00F44933"/>
    <w:rsid w:val="00F44941"/>
    <w:rsid w:val="00F44968"/>
    <w:rsid w:val="00F44A44"/>
    <w:rsid w:val="00F44DC5"/>
    <w:rsid w:val="00F44F39"/>
    <w:rsid w:val="00F45326"/>
    <w:rsid w:val="00F454DD"/>
    <w:rsid w:val="00F45600"/>
    <w:rsid w:val="00F461BC"/>
    <w:rsid w:val="00F469D4"/>
    <w:rsid w:val="00F47278"/>
    <w:rsid w:val="00F474C2"/>
    <w:rsid w:val="00F476C6"/>
    <w:rsid w:val="00F4778F"/>
    <w:rsid w:val="00F503A6"/>
    <w:rsid w:val="00F5057E"/>
    <w:rsid w:val="00F506DA"/>
    <w:rsid w:val="00F5084E"/>
    <w:rsid w:val="00F50C77"/>
    <w:rsid w:val="00F50F78"/>
    <w:rsid w:val="00F50F8C"/>
    <w:rsid w:val="00F51178"/>
    <w:rsid w:val="00F511A1"/>
    <w:rsid w:val="00F51225"/>
    <w:rsid w:val="00F513B0"/>
    <w:rsid w:val="00F514E8"/>
    <w:rsid w:val="00F51567"/>
    <w:rsid w:val="00F517F0"/>
    <w:rsid w:val="00F51B5E"/>
    <w:rsid w:val="00F51B84"/>
    <w:rsid w:val="00F51FCF"/>
    <w:rsid w:val="00F523E9"/>
    <w:rsid w:val="00F5247C"/>
    <w:rsid w:val="00F52930"/>
    <w:rsid w:val="00F529B2"/>
    <w:rsid w:val="00F529F3"/>
    <w:rsid w:val="00F52DA5"/>
    <w:rsid w:val="00F52E55"/>
    <w:rsid w:val="00F52E5C"/>
    <w:rsid w:val="00F52FC1"/>
    <w:rsid w:val="00F531E5"/>
    <w:rsid w:val="00F532E5"/>
    <w:rsid w:val="00F5345D"/>
    <w:rsid w:val="00F53656"/>
    <w:rsid w:val="00F53F9B"/>
    <w:rsid w:val="00F54463"/>
    <w:rsid w:val="00F5468E"/>
    <w:rsid w:val="00F546E3"/>
    <w:rsid w:val="00F54775"/>
    <w:rsid w:val="00F54CB0"/>
    <w:rsid w:val="00F550B9"/>
    <w:rsid w:val="00F5576E"/>
    <w:rsid w:val="00F55B4E"/>
    <w:rsid w:val="00F5615F"/>
    <w:rsid w:val="00F563FC"/>
    <w:rsid w:val="00F566E1"/>
    <w:rsid w:val="00F56DA5"/>
    <w:rsid w:val="00F572F5"/>
    <w:rsid w:val="00F5768F"/>
    <w:rsid w:val="00F579A2"/>
    <w:rsid w:val="00F57B01"/>
    <w:rsid w:val="00F57B5F"/>
    <w:rsid w:val="00F57C00"/>
    <w:rsid w:val="00F57CED"/>
    <w:rsid w:val="00F60065"/>
    <w:rsid w:val="00F6012C"/>
    <w:rsid w:val="00F6069F"/>
    <w:rsid w:val="00F606D2"/>
    <w:rsid w:val="00F609ED"/>
    <w:rsid w:val="00F60D33"/>
    <w:rsid w:val="00F60F88"/>
    <w:rsid w:val="00F60FAE"/>
    <w:rsid w:val="00F614AD"/>
    <w:rsid w:val="00F614F7"/>
    <w:rsid w:val="00F61780"/>
    <w:rsid w:val="00F61823"/>
    <w:rsid w:val="00F619EE"/>
    <w:rsid w:val="00F61D16"/>
    <w:rsid w:val="00F6284A"/>
    <w:rsid w:val="00F62AE5"/>
    <w:rsid w:val="00F62D2A"/>
    <w:rsid w:val="00F62F11"/>
    <w:rsid w:val="00F62FBA"/>
    <w:rsid w:val="00F63793"/>
    <w:rsid w:val="00F63CD3"/>
    <w:rsid w:val="00F6408C"/>
    <w:rsid w:val="00F6423A"/>
    <w:rsid w:val="00F645CD"/>
    <w:rsid w:val="00F64B13"/>
    <w:rsid w:val="00F64CFB"/>
    <w:rsid w:val="00F651BD"/>
    <w:rsid w:val="00F6574B"/>
    <w:rsid w:val="00F6588F"/>
    <w:rsid w:val="00F65AFE"/>
    <w:rsid w:val="00F65C38"/>
    <w:rsid w:val="00F65E49"/>
    <w:rsid w:val="00F65EC3"/>
    <w:rsid w:val="00F66160"/>
    <w:rsid w:val="00F66507"/>
    <w:rsid w:val="00F66B66"/>
    <w:rsid w:val="00F66BD2"/>
    <w:rsid w:val="00F66BFF"/>
    <w:rsid w:val="00F66C64"/>
    <w:rsid w:val="00F66F9E"/>
    <w:rsid w:val="00F672CB"/>
    <w:rsid w:val="00F673C6"/>
    <w:rsid w:val="00F675B8"/>
    <w:rsid w:val="00F6760D"/>
    <w:rsid w:val="00F676C2"/>
    <w:rsid w:val="00F678EC"/>
    <w:rsid w:val="00F67DB0"/>
    <w:rsid w:val="00F67E8D"/>
    <w:rsid w:val="00F70511"/>
    <w:rsid w:val="00F70897"/>
    <w:rsid w:val="00F70FBB"/>
    <w:rsid w:val="00F7107E"/>
    <w:rsid w:val="00F718F8"/>
    <w:rsid w:val="00F71BD5"/>
    <w:rsid w:val="00F71C44"/>
    <w:rsid w:val="00F71D99"/>
    <w:rsid w:val="00F720B8"/>
    <w:rsid w:val="00F7230E"/>
    <w:rsid w:val="00F7233B"/>
    <w:rsid w:val="00F723A1"/>
    <w:rsid w:val="00F72839"/>
    <w:rsid w:val="00F72DA0"/>
    <w:rsid w:val="00F72E78"/>
    <w:rsid w:val="00F730E0"/>
    <w:rsid w:val="00F736B6"/>
    <w:rsid w:val="00F73EDB"/>
    <w:rsid w:val="00F73F9E"/>
    <w:rsid w:val="00F7403D"/>
    <w:rsid w:val="00F74114"/>
    <w:rsid w:val="00F742A8"/>
    <w:rsid w:val="00F74425"/>
    <w:rsid w:val="00F74D47"/>
    <w:rsid w:val="00F74D79"/>
    <w:rsid w:val="00F74F93"/>
    <w:rsid w:val="00F75231"/>
    <w:rsid w:val="00F75B04"/>
    <w:rsid w:val="00F75F90"/>
    <w:rsid w:val="00F76111"/>
    <w:rsid w:val="00F76536"/>
    <w:rsid w:val="00F76575"/>
    <w:rsid w:val="00F766A8"/>
    <w:rsid w:val="00F768D1"/>
    <w:rsid w:val="00F76A9D"/>
    <w:rsid w:val="00F76F07"/>
    <w:rsid w:val="00F7734C"/>
    <w:rsid w:val="00F77374"/>
    <w:rsid w:val="00F77A86"/>
    <w:rsid w:val="00F77FDB"/>
    <w:rsid w:val="00F802C5"/>
    <w:rsid w:val="00F807A3"/>
    <w:rsid w:val="00F80CB1"/>
    <w:rsid w:val="00F80F23"/>
    <w:rsid w:val="00F81421"/>
    <w:rsid w:val="00F81440"/>
    <w:rsid w:val="00F814B2"/>
    <w:rsid w:val="00F81935"/>
    <w:rsid w:val="00F819AD"/>
    <w:rsid w:val="00F81BDF"/>
    <w:rsid w:val="00F81F8A"/>
    <w:rsid w:val="00F82020"/>
    <w:rsid w:val="00F8211D"/>
    <w:rsid w:val="00F82200"/>
    <w:rsid w:val="00F822C6"/>
    <w:rsid w:val="00F8255B"/>
    <w:rsid w:val="00F82E94"/>
    <w:rsid w:val="00F82F36"/>
    <w:rsid w:val="00F83220"/>
    <w:rsid w:val="00F83349"/>
    <w:rsid w:val="00F83EC2"/>
    <w:rsid w:val="00F84209"/>
    <w:rsid w:val="00F847B3"/>
    <w:rsid w:val="00F847F3"/>
    <w:rsid w:val="00F84B66"/>
    <w:rsid w:val="00F84D22"/>
    <w:rsid w:val="00F84DC3"/>
    <w:rsid w:val="00F852F0"/>
    <w:rsid w:val="00F85BB7"/>
    <w:rsid w:val="00F86036"/>
    <w:rsid w:val="00F860E0"/>
    <w:rsid w:val="00F86573"/>
    <w:rsid w:val="00F86B03"/>
    <w:rsid w:val="00F86D67"/>
    <w:rsid w:val="00F8740A"/>
    <w:rsid w:val="00F8757E"/>
    <w:rsid w:val="00F87856"/>
    <w:rsid w:val="00F87AA3"/>
    <w:rsid w:val="00F87C3A"/>
    <w:rsid w:val="00F87E86"/>
    <w:rsid w:val="00F87F90"/>
    <w:rsid w:val="00F900D0"/>
    <w:rsid w:val="00F901AC"/>
    <w:rsid w:val="00F90688"/>
    <w:rsid w:val="00F906F2"/>
    <w:rsid w:val="00F908DF"/>
    <w:rsid w:val="00F90E97"/>
    <w:rsid w:val="00F91088"/>
    <w:rsid w:val="00F91279"/>
    <w:rsid w:val="00F913E4"/>
    <w:rsid w:val="00F913E6"/>
    <w:rsid w:val="00F91BFF"/>
    <w:rsid w:val="00F91EFD"/>
    <w:rsid w:val="00F92321"/>
    <w:rsid w:val="00F92D0A"/>
    <w:rsid w:val="00F92FF2"/>
    <w:rsid w:val="00F93366"/>
    <w:rsid w:val="00F93C45"/>
    <w:rsid w:val="00F93CB1"/>
    <w:rsid w:val="00F93FD2"/>
    <w:rsid w:val="00F94BC0"/>
    <w:rsid w:val="00F94E81"/>
    <w:rsid w:val="00F95311"/>
    <w:rsid w:val="00F9546A"/>
    <w:rsid w:val="00F95665"/>
    <w:rsid w:val="00F95959"/>
    <w:rsid w:val="00F95ADE"/>
    <w:rsid w:val="00F95C81"/>
    <w:rsid w:val="00F95D62"/>
    <w:rsid w:val="00F95FDF"/>
    <w:rsid w:val="00F96132"/>
    <w:rsid w:val="00F96435"/>
    <w:rsid w:val="00F96578"/>
    <w:rsid w:val="00F966EB"/>
    <w:rsid w:val="00F96A7C"/>
    <w:rsid w:val="00F96E78"/>
    <w:rsid w:val="00F97170"/>
    <w:rsid w:val="00F9718D"/>
    <w:rsid w:val="00F971CF"/>
    <w:rsid w:val="00F974F1"/>
    <w:rsid w:val="00F97653"/>
    <w:rsid w:val="00F97695"/>
    <w:rsid w:val="00F97B25"/>
    <w:rsid w:val="00FA03E7"/>
    <w:rsid w:val="00FA0531"/>
    <w:rsid w:val="00FA1237"/>
    <w:rsid w:val="00FA13C2"/>
    <w:rsid w:val="00FA18C9"/>
    <w:rsid w:val="00FA1A0F"/>
    <w:rsid w:val="00FA1A2B"/>
    <w:rsid w:val="00FA1B47"/>
    <w:rsid w:val="00FA1E99"/>
    <w:rsid w:val="00FA1EDF"/>
    <w:rsid w:val="00FA1F5E"/>
    <w:rsid w:val="00FA2458"/>
    <w:rsid w:val="00FA2775"/>
    <w:rsid w:val="00FA2B37"/>
    <w:rsid w:val="00FA2FA8"/>
    <w:rsid w:val="00FA3795"/>
    <w:rsid w:val="00FA39EE"/>
    <w:rsid w:val="00FA3B9B"/>
    <w:rsid w:val="00FA3C73"/>
    <w:rsid w:val="00FA3D1C"/>
    <w:rsid w:val="00FA3F11"/>
    <w:rsid w:val="00FA426B"/>
    <w:rsid w:val="00FA44E5"/>
    <w:rsid w:val="00FA46C8"/>
    <w:rsid w:val="00FA4C9F"/>
    <w:rsid w:val="00FA4F67"/>
    <w:rsid w:val="00FA5276"/>
    <w:rsid w:val="00FA52ED"/>
    <w:rsid w:val="00FA5427"/>
    <w:rsid w:val="00FA6194"/>
    <w:rsid w:val="00FA676F"/>
    <w:rsid w:val="00FA691C"/>
    <w:rsid w:val="00FA6C9A"/>
    <w:rsid w:val="00FA6E75"/>
    <w:rsid w:val="00FA6E93"/>
    <w:rsid w:val="00FA6F20"/>
    <w:rsid w:val="00FA7182"/>
    <w:rsid w:val="00FA72AF"/>
    <w:rsid w:val="00FA76BA"/>
    <w:rsid w:val="00FA7AEB"/>
    <w:rsid w:val="00FA7E10"/>
    <w:rsid w:val="00FB0158"/>
    <w:rsid w:val="00FB04B3"/>
    <w:rsid w:val="00FB05D1"/>
    <w:rsid w:val="00FB061A"/>
    <w:rsid w:val="00FB0B48"/>
    <w:rsid w:val="00FB0B61"/>
    <w:rsid w:val="00FB0C58"/>
    <w:rsid w:val="00FB1125"/>
    <w:rsid w:val="00FB134A"/>
    <w:rsid w:val="00FB1714"/>
    <w:rsid w:val="00FB1A85"/>
    <w:rsid w:val="00FB1BCC"/>
    <w:rsid w:val="00FB2B67"/>
    <w:rsid w:val="00FB2D0B"/>
    <w:rsid w:val="00FB2D96"/>
    <w:rsid w:val="00FB2FB5"/>
    <w:rsid w:val="00FB2FC5"/>
    <w:rsid w:val="00FB2FEC"/>
    <w:rsid w:val="00FB36FD"/>
    <w:rsid w:val="00FB3742"/>
    <w:rsid w:val="00FB38C1"/>
    <w:rsid w:val="00FB39A1"/>
    <w:rsid w:val="00FB3BE6"/>
    <w:rsid w:val="00FB3D0E"/>
    <w:rsid w:val="00FB3E2D"/>
    <w:rsid w:val="00FB3FAA"/>
    <w:rsid w:val="00FB4158"/>
    <w:rsid w:val="00FB45EF"/>
    <w:rsid w:val="00FB46B8"/>
    <w:rsid w:val="00FB46CD"/>
    <w:rsid w:val="00FB47F1"/>
    <w:rsid w:val="00FB4C4A"/>
    <w:rsid w:val="00FB4FB4"/>
    <w:rsid w:val="00FB5200"/>
    <w:rsid w:val="00FB5222"/>
    <w:rsid w:val="00FB597C"/>
    <w:rsid w:val="00FB5A25"/>
    <w:rsid w:val="00FB5A99"/>
    <w:rsid w:val="00FB5DF5"/>
    <w:rsid w:val="00FB5DFB"/>
    <w:rsid w:val="00FB60BD"/>
    <w:rsid w:val="00FB6158"/>
    <w:rsid w:val="00FB62E5"/>
    <w:rsid w:val="00FB64B8"/>
    <w:rsid w:val="00FB69C7"/>
    <w:rsid w:val="00FB6AFB"/>
    <w:rsid w:val="00FB6B90"/>
    <w:rsid w:val="00FB7330"/>
    <w:rsid w:val="00FB76C2"/>
    <w:rsid w:val="00FC02D4"/>
    <w:rsid w:val="00FC0763"/>
    <w:rsid w:val="00FC0965"/>
    <w:rsid w:val="00FC0B05"/>
    <w:rsid w:val="00FC0B80"/>
    <w:rsid w:val="00FC0E62"/>
    <w:rsid w:val="00FC0FF2"/>
    <w:rsid w:val="00FC1AFA"/>
    <w:rsid w:val="00FC1F19"/>
    <w:rsid w:val="00FC2335"/>
    <w:rsid w:val="00FC2665"/>
    <w:rsid w:val="00FC26CE"/>
    <w:rsid w:val="00FC2721"/>
    <w:rsid w:val="00FC2A60"/>
    <w:rsid w:val="00FC3049"/>
    <w:rsid w:val="00FC3494"/>
    <w:rsid w:val="00FC3575"/>
    <w:rsid w:val="00FC3821"/>
    <w:rsid w:val="00FC3ACC"/>
    <w:rsid w:val="00FC435C"/>
    <w:rsid w:val="00FC4469"/>
    <w:rsid w:val="00FC44E8"/>
    <w:rsid w:val="00FC4869"/>
    <w:rsid w:val="00FC489E"/>
    <w:rsid w:val="00FC490C"/>
    <w:rsid w:val="00FC4BFE"/>
    <w:rsid w:val="00FC4CDE"/>
    <w:rsid w:val="00FC4F31"/>
    <w:rsid w:val="00FC584C"/>
    <w:rsid w:val="00FC59BA"/>
    <w:rsid w:val="00FC5E07"/>
    <w:rsid w:val="00FC5E49"/>
    <w:rsid w:val="00FC6039"/>
    <w:rsid w:val="00FC60C6"/>
    <w:rsid w:val="00FC60F7"/>
    <w:rsid w:val="00FC64EA"/>
    <w:rsid w:val="00FC6B63"/>
    <w:rsid w:val="00FC6C11"/>
    <w:rsid w:val="00FC70EF"/>
    <w:rsid w:val="00FC72C8"/>
    <w:rsid w:val="00FC7310"/>
    <w:rsid w:val="00FC73B5"/>
    <w:rsid w:val="00FC7694"/>
    <w:rsid w:val="00FC76E2"/>
    <w:rsid w:val="00FC7A4F"/>
    <w:rsid w:val="00FC7D66"/>
    <w:rsid w:val="00FC7F9B"/>
    <w:rsid w:val="00FD03FF"/>
    <w:rsid w:val="00FD0878"/>
    <w:rsid w:val="00FD0E08"/>
    <w:rsid w:val="00FD1093"/>
    <w:rsid w:val="00FD1577"/>
    <w:rsid w:val="00FD17C9"/>
    <w:rsid w:val="00FD17F0"/>
    <w:rsid w:val="00FD1BF1"/>
    <w:rsid w:val="00FD2603"/>
    <w:rsid w:val="00FD26AA"/>
    <w:rsid w:val="00FD2869"/>
    <w:rsid w:val="00FD2C08"/>
    <w:rsid w:val="00FD2C4A"/>
    <w:rsid w:val="00FD2C83"/>
    <w:rsid w:val="00FD3090"/>
    <w:rsid w:val="00FD3966"/>
    <w:rsid w:val="00FD49A0"/>
    <w:rsid w:val="00FD4AE9"/>
    <w:rsid w:val="00FD4B51"/>
    <w:rsid w:val="00FD4FF7"/>
    <w:rsid w:val="00FD51B5"/>
    <w:rsid w:val="00FD532D"/>
    <w:rsid w:val="00FD5856"/>
    <w:rsid w:val="00FD5B1C"/>
    <w:rsid w:val="00FD5B92"/>
    <w:rsid w:val="00FD675B"/>
    <w:rsid w:val="00FD69A9"/>
    <w:rsid w:val="00FD6B80"/>
    <w:rsid w:val="00FD6DAF"/>
    <w:rsid w:val="00FD6F6A"/>
    <w:rsid w:val="00FD7962"/>
    <w:rsid w:val="00FD7CDA"/>
    <w:rsid w:val="00FD7D54"/>
    <w:rsid w:val="00FD7F59"/>
    <w:rsid w:val="00FE0502"/>
    <w:rsid w:val="00FE0711"/>
    <w:rsid w:val="00FE0724"/>
    <w:rsid w:val="00FE07DE"/>
    <w:rsid w:val="00FE08F1"/>
    <w:rsid w:val="00FE09CF"/>
    <w:rsid w:val="00FE0A06"/>
    <w:rsid w:val="00FE0C2A"/>
    <w:rsid w:val="00FE14FC"/>
    <w:rsid w:val="00FE175D"/>
    <w:rsid w:val="00FE18FE"/>
    <w:rsid w:val="00FE1BFF"/>
    <w:rsid w:val="00FE1CBD"/>
    <w:rsid w:val="00FE1F67"/>
    <w:rsid w:val="00FE22F0"/>
    <w:rsid w:val="00FE252A"/>
    <w:rsid w:val="00FE298D"/>
    <w:rsid w:val="00FE2B1D"/>
    <w:rsid w:val="00FE3292"/>
    <w:rsid w:val="00FE3653"/>
    <w:rsid w:val="00FE3747"/>
    <w:rsid w:val="00FE3AB8"/>
    <w:rsid w:val="00FE3BFC"/>
    <w:rsid w:val="00FE3CA8"/>
    <w:rsid w:val="00FE3EBA"/>
    <w:rsid w:val="00FE45CD"/>
    <w:rsid w:val="00FE47AD"/>
    <w:rsid w:val="00FE4989"/>
    <w:rsid w:val="00FE49B1"/>
    <w:rsid w:val="00FE4E03"/>
    <w:rsid w:val="00FE4E45"/>
    <w:rsid w:val="00FE55E8"/>
    <w:rsid w:val="00FE57BF"/>
    <w:rsid w:val="00FE5C6B"/>
    <w:rsid w:val="00FE6386"/>
    <w:rsid w:val="00FE6898"/>
    <w:rsid w:val="00FE69D2"/>
    <w:rsid w:val="00FE7338"/>
    <w:rsid w:val="00FE73D2"/>
    <w:rsid w:val="00FE7DFA"/>
    <w:rsid w:val="00FE7E01"/>
    <w:rsid w:val="00FE7ECE"/>
    <w:rsid w:val="00FE7F98"/>
    <w:rsid w:val="00FF0335"/>
    <w:rsid w:val="00FF0540"/>
    <w:rsid w:val="00FF09D4"/>
    <w:rsid w:val="00FF0D9F"/>
    <w:rsid w:val="00FF0EF4"/>
    <w:rsid w:val="00FF100C"/>
    <w:rsid w:val="00FF1226"/>
    <w:rsid w:val="00FF1543"/>
    <w:rsid w:val="00FF16D1"/>
    <w:rsid w:val="00FF18B8"/>
    <w:rsid w:val="00FF1BB4"/>
    <w:rsid w:val="00FF1C30"/>
    <w:rsid w:val="00FF237B"/>
    <w:rsid w:val="00FF2910"/>
    <w:rsid w:val="00FF2D70"/>
    <w:rsid w:val="00FF2E73"/>
    <w:rsid w:val="00FF306A"/>
    <w:rsid w:val="00FF337C"/>
    <w:rsid w:val="00FF3792"/>
    <w:rsid w:val="00FF3D6F"/>
    <w:rsid w:val="00FF3E06"/>
    <w:rsid w:val="00FF45DA"/>
    <w:rsid w:val="00FF4655"/>
    <w:rsid w:val="00FF4A8D"/>
    <w:rsid w:val="00FF4D6C"/>
    <w:rsid w:val="00FF4EEE"/>
    <w:rsid w:val="00FF4EF3"/>
    <w:rsid w:val="00FF503E"/>
    <w:rsid w:val="00FF56AD"/>
    <w:rsid w:val="00FF583C"/>
    <w:rsid w:val="00FF5877"/>
    <w:rsid w:val="00FF5896"/>
    <w:rsid w:val="00FF5921"/>
    <w:rsid w:val="00FF6034"/>
    <w:rsid w:val="00FF60AB"/>
    <w:rsid w:val="00FF643E"/>
    <w:rsid w:val="00FF67A1"/>
    <w:rsid w:val="00FF6983"/>
    <w:rsid w:val="00FF701D"/>
    <w:rsid w:val="00FF780E"/>
    <w:rsid w:val="00FF7915"/>
    <w:rsid w:val="011896CB"/>
    <w:rsid w:val="012FEA40"/>
    <w:rsid w:val="01304EE7"/>
    <w:rsid w:val="022D3A06"/>
    <w:rsid w:val="024B46D4"/>
    <w:rsid w:val="024BF843"/>
    <w:rsid w:val="026BD229"/>
    <w:rsid w:val="026D6EC6"/>
    <w:rsid w:val="02787475"/>
    <w:rsid w:val="02BF525A"/>
    <w:rsid w:val="02E789D6"/>
    <w:rsid w:val="03026C86"/>
    <w:rsid w:val="03190021"/>
    <w:rsid w:val="03538586"/>
    <w:rsid w:val="03CE8D5C"/>
    <w:rsid w:val="03DC6E34"/>
    <w:rsid w:val="03FD93DE"/>
    <w:rsid w:val="040312C2"/>
    <w:rsid w:val="041B6B44"/>
    <w:rsid w:val="04554069"/>
    <w:rsid w:val="046BE1FA"/>
    <w:rsid w:val="046DE3F6"/>
    <w:rsid w:val="04E94B1F"/>
    <w:rsid w:val="04E9A7BF"/>
    <w:rsid w:val="05004D14"/>
    <w:rsid w:val="0504C353"/>
    <w:rsid w:val="053B025B"/>
    <w:rsid w:val="05A821CC"/>
    <w:rsid w:val="05D1E411"/>
    <w:rsid w:val="05D4F35D"/>
    <w:rsid w:val="05E574C0"/>
    <w:rsid w:val="05F6837F"/>
    <w:rsid w:val="06076F4D"/>
    <w:rsid w:val="06243A69"/>
    <w:rsid w:val="062A1535"/>
    <w:rsid w:val="06403D2F"/>
    <w:rsid w:val="06A14800"/>
    <w:rsid w:val="06A1CDFF"/>
    <w:rsid w:val="06B1B902"/>
    <w:rsid w:val="06C79D72"/>
    <w:rsid w:val="06D26474"/>
    <w:rsid w:val="0736988A"/>
    <w:rsid w:val="073FA703"/>
    <w:rsid w:val="07BAFF1C"/>
    <w:rsid w:val="07DC6CAF"/>
    <w:rsid w:val="0836FA7A"/>
    <w:rsid w:val="088B2A44"/>
    <w:rsid w:val="089201A6"/>
    <w:rsid w:val="093C625A"/>
    <w:rsid w:val="0953F7F4"/>
    <w:rsid w:val="096EB3FE"/>
    <w:rsid w:val="097C79FE"/>
    <w:rsid w:val="099CB1B2"/>
    <w:rsid w:val="09AD462C"/>
    <w:rsid w:val="0A06A3F5"/>
    <w:rsid w:val="0A1B9761"/>
    <w:rsid w:val="0A1EB236"/>
    <w:rsid w:val="0A41BD0D"/>
    <w:rsid w:val="0AA18BC4"/>
    <w:rsid w:val="0AF2ED96"/>
    <w:rsid w:val="0B110D2E"/>
    <w:rsid w:val="0B33911A"/>
    <w:rsid w:val="0B9A9C9F"/>
    <w:rsid w:val="0BAC162E"/>
    <w:rsid w:val="0C88DBD3"/>
    <w:rsid w:val="0C9C16A2"/>
    <w:rsid w:val="0D8D84F8"/>
    <w:rsid w:val="0DA08F66"/>
    <w:rsid w:val="0DD66428"/>
    <w:rsid w:val="0DD7E5E6"/>
    <w:rsid w:val="0DD85DFA"/>
    <w:rsid w:val="0DEDD0E8"/>
    <w:rsid w:val="0E04B7F4"/>
    <w:rsid w:val="0E676C2D"/>
    <w:rsid w:val="0E695E7D"/>
    <w:rsid w:val="0E6CFCE9"/>
    <w:rsid w:val="0EA1BC5D"/>
    <w:rsid w:val="0EF84A77"/>
    <w:rsid w:val="0F1A0955"/>
    <w:rsid w:val="0F551AED"/>
    <w:rsid w:val="0F5B03CB"/>
    <w:rsid w:val="0F8A780F"/>
    <w:rsid w:val="0FAB2999"/>
    <w:rsid w:val="0FCE7510"/>
    <w:rsid w:val="0FF50394"/>
    <w:rsid w:val="0FF6699F"/>
    <w:rsid w:val="1013E4C7"/>
    <w:rsid w:val="10594972"/>
    <w:rsid w:val="10619DDA"/>
    <w:rsid w:val="11271A8F"/>
    <w:rsid w:val="114F3CF1"/>
    <w:rsid w:val="11F4BAF3"/>
    <w:rsid w:val="12163E32"/>
    <w:rsid w:val="12259332"/>
    <w:rsid w:val="1248509D"/>
    <w:rsid w:val="12526311"/>
    <w:rsid w:val="1266C1D1"/>
    <w:rsid w:val="12F90D0F"/>
    <w:rsid w:val="13160F9A"/>
    <w:rsid w:val="1359C052"/>
    <w:rsid w:val="13E8C18A"/>
    <w:rsid w:val="13FC3C2E"/>
    <w:rsid w:val="14177027"/>
    <w:rsid w:val="14295DA0"/>
    <w:rsid w:val="142B520D"/>
    <w:rsid w:val="14A03EAB"/>
    <w:rsid w:val="14DEF620"/>
    <w:rsid w:val="14E0C707"/>
    <w:rsid w:val="14E721DF"/>
    <w:rsid w:val="14EE4E02"/>
    <w:rsid w:val="1505280F"/>
    <w:rsid w:val="1550777C"/>
    <w:rsid w:val="15891498"/>
    <w:rsid w:val="16026258"/>
    <w:rsid w:val="16545D87"/>
    <w:rsid w:val="166D4A50"/>
    <w:rsid w:val="168F5C0A"/>
    <w:rsid w:val="16A21E35"/>
    <w:rsid w:val="16BEE349"/>
    <w:rsid w:val="16D35627"/>
    <w:rsid w:val="1709FC23"/>
    <w:rsid w:val="172EE575"/>
    <w:rsid w:val="177BA760"/>
    <w:rsid w:val="17A2A50D"/>
    <w:rsid w:val="17C99A85"/>
    <w:rsid w:val="17EB919E"/>
    <w:rsid w:val="184D4757"/>
    <w:rsid w:val="18512A8A"/>
    <w:rsid w:val="185AFDB6"/>
    <w:rsid w:val="18BEB408"/>
    <w:rsid w:val="18DC9064"/>
    <w:rsid w:val="18FBB38C"/>
    <w:rsid w:val="194016EE"/>
    <w:rsid w:val="198BA589"/>
    <w:rsid w:val="19A64DE5"/>
    <w:rsid w:val="19C51C57"/>
    <w:rsid w:val="19C913AC"/>
    <w:rsid w:val="19E3414F"/>
    <w:rsid w:val="1A46A369"/>
    <w:rsid w:val="1ABB5737"/>
    <w:rsid w:val="1AF81B73"/>
    <w:rsid w:val="1B0DABCC"/>
    <w:rsid w:val="1B456627"/>
    <w:rsid w:val="1BB0601D"/>
    <w:rsid w:val="1C030F99"/>
    <w:rsid w:val="1C220ABA"/>
    <w:rsid w:val="1C4FDB6F"/>
    <w:rsid w:val="1C8A5A9C"/>
    <w:rsid w:val="1C93876A"/>
    <w:rsid w:val="1CBBECBA"/>
    <w:rsid w:val="1CF4544B"/>
    <w:rsid w:val="1E250907"/>
    <w:rsid w:val="1E4122CD"/>
    <w:rsid w:val="1E68E737"/>
    <w:rsid w:val="1E8856B0"/>
    <w:rsid w:val="1EC72A29"/>
    <w:rsid w:val="1EE03CB3"/>
    <w:rsid w:val="1F640566"/>
    <w:rsid w:val="1FB11846"/>
    <w:rsid w:val="1FDEE6E7"/>
    <w:rsid w:val="2023A452"/>
    <w:rsid w:val="204C1F56"/>
    <w:rsid w:val="205564DF"/>
    <w:rsid w:val="206916AE"/>
    <w:rsid w:val="20C7C5A5"/>
    <w:rsid w:val="20E32629"/>
    <w:rsid w:val="21141AE1"/>
    <w:rsid w:val="2121DFD5"/>
    <w:rsid w:val="2178B50A"/>
    <w:rsid w:val="221F61B2"/>
    <w:rsid w:val="2292CCFB"/>
    <w:rsid w:val="22C6A4D7"/>
    <w:rsid w:val="2317747D"/>
    <w:rsid w:val="232BD16F"/>
    <w:rsid w:val="2354CE82"/>
    <w:rsid w:val="237EF1F8"/>
    <w:rsid w:val="23AC45E6"/>
    <w:rsid w:val="23E3AA1D"/>
    <w:rsid w:val="245FFB60"/>
    <w:rsid w:val="24A8AE2A"/>
    <w:rsid w:val="24F5B03B"/>
    <w:rsid w:val="2551F256"/>
    <w:rsid w:val="255E5787"/>
    <w:rsid w:val="2582C157"/>
    <w:rsid w:val="25852EC4"/>
    <w:rsid w:val="260A71BB"/>
    <w:rsid w:val="26477AD4"/>
    <w:rsid w:val="27271C2D"/>
    <w:rsid w:val="27B1AAC0"/>
    <w:rsid w:val="27BDF801"/>
    <w:rsid w:val="27E85B6C"/>
    <w:rsid w:val="27EBF247"/>
    <w:rsid w:val="2870B7F4"/>
    <w:rsid w:val="288F5446"/>
    <w:rsid w:val="28E415D4"/>
    <w:rsid w:val="28E6BB73"/>
    <w:rsid w:val="29380879"/>
    <w:rsid w:val="2948FBBD"/>
    <w:rsid w:val="29A4061B"/>
    <w:rsid w:val="29BDDE2B"/>
    <w:rsid w:val="29D015D8"/>
    <w:rsid w:val="29FAC89E"/>
    <w:rsid w:val="2A103156"/>
    <w:rsid w:val="2A189FB8"/>
    <w:rsid w:val="2A2B0B0F"/>
    <w:rsid w:val="2A8EDA7C"/>
    <w:rsid w:val="2A9CD40C"/>
    <w:rsid w:val="2AAFF52F"/>
    <w:rsid w:val="2AB76CE7"/>
    <w:rsid w:val="2AE8B40A"/>
    <w:rsid w:val="2B3550B7"/>
    <w:rsid w:val="2B72B1B1"/>
    <w:rsid w:val="2BB57F62"/>
    <w:rsid w:val="2BB7C7B2"/>
    <w:rsid w:val="2BC6E433"/>
    <w:rsid w:val="2C14420B"/>
    <w:rsid w:val="2C8178C6"/>
    <w:rsid w:val="2C84314C"/>
    <w:rsid w:val="2D3063BB"/>
    <w:rsid w:val="2D620C87"/>
    <w:rsid w:val="2E696DAF"/>
    <w:rsid w:val="2E87F4ED"/>
    <w:rsid w:val="2EC1B350"/>
    <w:rsid w:val="2EC4376D"/>
    <w:rsid w:val="2ED5F1F8"/>
    <w:rsid w:val="2EEBB5AC"/>
    <w:rsid w:val="2F262A72"/>
    <w:rsid w:val="2F663C0A"/>
    <w:rsid w:val="2F69373E"/>
    <w:rsid w:val="2F6A652A"/>
    <w:rsid w:val="2F75748D"/>
    <w:rsid w:val="2F8F0A7F"/>
    <w:rsid w:val="2FF6F229"/>
    <w:rsid w:val="300BABEC"/>
    <w:rsid w:val="300F6F1F"/>
    <w:rsid w:val="30447A8B"/>
    <w:rsid w:val="304DE1CC"/>
    <w:rsid w:val="306FACA9"/>
    <w:rsid w:val="307D44D0"/>
    <w:rsid w:val="30CB84F3"/>
    <w:rsid w:val="30D1EBF0"/>
    <w:rsid w:val="316E5BBF"/>
    <w:rsid w:val="32723B05"/>
    <w:rsid w:val="327FD571"/>
    <w:rsid w:val="32DFA8CD"/>
    <w:rsid w:val="32ED72AD"/>
    <w:rsid w:val="333C766E"/>
    <w:rsid w:val="33455344"/>
    <w:rsid w:val="338B3990"/>
    <w:rsid w:val="3393B23B"/>
    <w:rsid w:val="33BF668F"/>
    <w:rsid w:val="33BF8A11"/>
    <w:rsid w:val="33D20289"/>
    <w:rsid w:val="342F9380"/>
    <w:rsid w:val="3447E031"/>
    <w:rsid w:val="348C10DD"/>
    <w:rsid w:val="350A35D9"/>
    <w:rsid w:val="35100513"/>
    <w:rsid w:val="358AB77E"/>
    <w:rsid w:val="35AC844A"/>
    <w:rsid w:val="35B37A85"/>
    <w:rsid w:val="362B020A"/>
    <w:rsid w:val="3656121E"/>
    <w:rsid w:val="368EF70D"/>
    <w:rsid w:val="370362C7"/>
    <w:rsid w:val="3738BC18"/>
    <w:rsid w:val="3746D7D3"/>
    <w:rsid w:val="374D5616"/>
    <w:rsid w:val="37685E3B"/>
    <w:rsid w:val="37887004"/>
    <w:rsid w:val="37CDA9A5"/>
    <w:rsid w:val="37DE605F"/>
    <w:rsid w:val="3875BD01"/>
    <w:rsid w:val="38A63E14"/>
    <w:rsid w:val="38FAF441"/>
    <w:rsid w:val="392517BD"/>
    <w:rsid w:val="3933476A"/>
    <w:rsid w:val="393E557D"/>
    <w:rsid w:val="3966D737"/>
    <w:rsid w:val="39683B35"/>
    <w:rsid w:val="399A5E6A"/>
    <w:rsid w:val="399B8A34"/>
    <w:rsid w:val="3A1039CE"/>
    <w:rsid w:val="3A14925F"/>
    <w:rsid w:val="3A6ADB90"/>
    <w:rsid w:val="3A6B2D1E"/>
    <w:rsid w:val="3A9249F6"/>
    <w:rsid w:val="3ACDBD67"/>
    <w:rsid w:val="3B23F18E"/>
    <w:rsid w:val="3B3B0ECB"/>
    <w:rsid w:val="3B5E910C"/>
    <w:rsid w:val="3B967C09"/>
    <w:rsid w:val="3BF3B38F"/>
    <w:rsid w:val="3C172A18"/>
    <w:rsid w:val="3C43E27C"/>
    <w:rsid w:val="3C5F4430"/>
    <w:rsid w:val="3C84A142"/>
    <w:rsid w:val="3C9B0789"/>
    <w:rsid w:val="3CBF864A"/>
    <w:rsid w:val="3CEF387E"/>
    <w:rsid w:val="3D208CC6"/>
    <w:rsid w:val="3D2C50C8"/>
    <w:rsid w:val="3D493FC2"/>
    <w:rsid w:val="3DF251A2"/>
    <w:rsid w:val="3E5CEA11"/>
    <w:rsid w:val="3E8FFA5C"/>
    <w:rsid w:val="3F70D6E1"/>
    <w:rsid w:val="404D90AD"/>
    <w:rsid w:val="40529633"/>
    <w:rsid w:val="406FA951"/>
    <w:rsid w:val="4091F0C4"/>
    <w:rsid w:val="40F0F3D2"/>
    <w:rsid w:val="40F55ACF"/>
    <w:rsid w:val="40FBD841"/>
    <w:rsid w:val="41211246"/>
    <w:rsid w:val="41434CB8"/>
    <w:rsid w:val="41C24752"/>
    <w:rsid w:val="41C3AE7F"/>
    <w:rsid w:val="41CE770E"/>
    <w:rsid w:val="41EFAF80"/>
    <w:rsid w:val="41FAC996"/>
    <w:rsid w:val="42683EFD"/>
    <w:rsid w:val="426CF0BC"/>
    <w:rsid w:val="426FC6E1"/>
    <w:rsid w:val="42899346"/>
    <w:rsid w:val="428CB20E"/>
    <w:rsid w:val="43792167"/>
    <w:rsid w:val="4389D5CF"/>
    <w:rsid w:val="439FF507"/>
    <w:rsid w:val="43F17C7E"/>
    <w:rsid w:val="43F7CBB0"/>
    <w:rsid w:val="43FDB420"/>
    <w:rsid w:val="44070704"/>
    <w:rsid w:val="441AFD87"/>
    <w:rsid w:val="4432352B"/>
    <w:rsid w:val="4476357A"/>
    <w:rsid w:val="44C38AA8"/>
    <w:rsid w:val="44C5ABFE"/>
    <w:rsid w:val="44E7C9BA"/>
    <w:rsid w:val="450669CF"/>
    <w:rsid w:val="45641BD9"/>
    <w:rsid w:val="456DDD86"/>
    <w:rsid w:val="45A34D96"/>
    <w:rsid w:val="45A48DDC"/>
    <w:rsid w:val="45A63F7B"/>
    <w:rsid w:val="4616733B"/>
    <w:rsid w:val="466D6FDA"/>
    <w:rsid w:val="467EFF38"/>
    <w:rsid w:val="4747FB39"/>
    <w:rsid w:val="47D5341E"/>
    <w:rsid w:val="47FD8227"/>
    <w:rsid w:val="488D2875"/>
    <w:rsid w:val="4894AEEA"/>
    <w:rsid w:val="48AFE2CA"/>
    <w:rsid w:val="48FA72D6"/>
    <w:rsid w:val="48FAE315"/>
    <w:rsid w:val="49061E42"/>
    <w:rsid w:val="49366FA1"/>
    <w:rsid w:val="495F8C1A"/>
    <w:rsid w:val="496D25F9"/>
    <w:rsid w:val="497BC3FE"/>
    <w:rsid w:val="4A3687D2"/>
    <w:rsid w:val="4A3C9F72"/>
    <w:rsid w:val="4A7BC88F"/>
    <w:rsid w:val="4A9B2FFB"/>
    <w:rsid w:val="4ABD9A67"/>
    <w:rsid w:val="4AE4B975"/>
    <w:rsid w:val="4B1144F9"/>
    <w:rsid w:val="4B1C00E7"/>
    <w:rsid w:val="4B7DAE65"/>
    <w:rsid w:val="4B95B0D5"/>
    <w:rsid w:val="4BAEDCEC"/>
    <w:rsid w:val="4BF2D3B5"/>
    <w:rsid w:val="4C0F188F"/>
    <w:rsid w:val="4C789558"/>
    <w:rsid w:val="4CC0C1C8"/>
    <w:rsid w:val="4CD26975"/>
    <w:rsid w:val="4CF3CAB0"/>
    <w:rsid w:val="4D09DAB2"/>
    <w:rsid w:val="4D1FA205"/>
    <w:rsid w:val="4D5D8EB7"/>
    <w:rsid w:val="4D691303"/>
    <w:rsid w:val="4D6AC2EA"/>
    <w:rsid w:val="4DA7B6D3"/>
    <w:rsid w:val="4DF3A71A"/>
    <w:rsid w:val="4DF53440"/>
    <w:rsid w:val="4EA57232"/>
    <w:rsid w:val="4EA9983A"/>
    <w:rsid w:val="4F13F43B"/>
    <w:rsid w:val="4FD23184"/>
    <w:rsid w:val="4FD6197E"/>
    <w:rsid w:val="4FE4C545"/>
    <w:rsid w:val="50562535"/>
    <w:rsid w:val="5060DEE6"/>
    <w:rsid w:val="50B9177E"/>
    <w:rsid w:val="50C0B0D4"/>
    <w:rsid w:val="50F73F72"/>
    <w:rsid w:val="5116933F"/>
    <w:rsid w:val="516C1B34"/>
    <w:rsid w:val="5176AB39"/>
    <w:rsid w:val="5188E442"/>
    <w:rsid w:val="521434F2"/>
    <w:rsid w:val="521EFAF0"/>
    <w:rsid w:val="5237E487"/>
    <w:rsid w:val="5250D9B4"/>
    <w:rsid w:val="525BDD73"/>
    <w:rsid w:val="52AE1BF3"/>
    <w:rsid w:val="52E7C977"/>
    <w:rsid w:val="53100350"/>
    <w:rsid w:val="53A4267F"/>
    <w:rsid w:val="53BAB491"/>
    <w:rsid w:val="53E1AB18"/>
    <w:rsid w:val="54296BE1"/>
    <w:rsid w:val="545B0148"/>
    <w:rsid w:val="54B3E050"/>
    <w:rsid w:val="54CA0F7E"/>
    <w:rsid w:val="54CFAB5D"/>
    <w:rsid w:val="54EBA3C1"/>
    <w:rsid w:val="5550856C"/>
    <w:rsid w:val="55B5C7F5"/>
    <w:rsid w:val="55E6115A"/>
    <w:rsid w:val="55F37E6A"/>
    <w:rsid w:val="56C20CA4"/>
    <w:rsid w:val="57AA363A"/>
    <w:rsid w:val="57B83DC3"/>
    <w:rsid w:val="58049CC1"/>
    <w:rsid w:val="581041FD"/>
    <w:rsid w:val="5816FC06"/>
    <w:rsid w:val="58293DC8"/>
    <w:rsid w:val="5849DFAB"/>
    <w:rsid w:val="58F269A8"/>
    <w:rsid w:val="59040353"/>
    <w:rsid w:val="590AE30B"/>
    <w:rsid w:val="5963E908"/>
    <w:rsid w:val="596649E7"/>
    <w:rsid w:val="59F80443"/>
    <w:rsid w:val="5A58132A"/>
    <w:rsid w:val="5A76DB3C"/>
    <w:rsid w:val="5A81843A"/>
    <w:rsid w:val="5A88A1A0"/>
    <w:rsid w:val="5A9977D0"/>
    <w:rsid w:val="5AB36EF7"/>
    <w:rsid w:val="5AC227F7"/>
    <w:rsid w:val="5B0DC652"/>
    <w:rsid w:val="5B4B3411"/>
    <w:rsid w:val="5B5BED85"/>
    <w:rsid w:val="5B756C52"/>
    <w:rsid w:val="5BDA23EF"/>
    <w:rsid w:val="5C16ACD7"/>
    <w:rsid w:val="5C235E6E"/>
    <w:rsid w:val="5C8727CB"/>
    <w:rsid w:val="5C9D06E1"/>
    <w:rsid w:val="5CB15D81"/>
    <w:rsid w:val="5CE82BF2"/>
    <w:rsid w:val="5D052A66"/>
    <w:rsid w:val="5D1ADC13"/>
    <w:rsid w:val="5D345894"/>
    <w:rsid w:val="5D54D9B6"/>
    <w:rsid w:val="5D79C09F"/>
    <w:rsid w:val="5D7F2A83"/>
    <w:rsid w:val="5D866D17"/>
    <w:rsid w:val="5DD06659"/>
    <w:rsid w:val="5E390246"/>
    <w:rsid w:val="5E641CEC"/>
    <w:rsid w:val="5E863FD1"/>
    <w:rsid w:val="5EBF36D9"/>
    <w:rsid w:val="5EC0442D"/>
    <w:rsid w:val="5F11E19B"/>
    <w:rsid w:val="5F6B5DC8"/>
    <w:rsid w:val="5F899195"/>
    <w:rsid w:val="5FEE8963"/>
    <w:rsid w:val="600FE1E4"/>
    <w:rsid w:val="6013697B"/>
    <w:rsid w:val="602A7B6E"/>
    <w:rsid w:val="603328F9"/>
    <w:rsid w:val="604690EC"/>
    <w:rsid w:val="60BA1194"/>
    <w:rsid w:val="60CF3908"/>
    <w:rsid w:val="60D526E8"/>
    <w:rsid w:val="60F602E9"/>
    <w:rsid w:val="61680CF4"/>
    <w:rsid w:val="61BE9A6D"/>
    <w:rsid w:val="61BF4E8B"/>
    <w:rsid w:val="61DDA974"/>
    <w:rsid w:val="623265CB"/>
    <w:rsid w:val="62875C06"/>
    <w:rsid w:val="6287C840"/>
    <w:rsid w:val="62A841F4"/>
    <w:rsid w:val="62C7DD07"/>
    <w:rsid w:val="62DF9AE0"/>
    <w:rsid w:val="6346892E"/>
    <w:rsid w:val="6382E805"/>
    <w:rsid w:val="63A1A12F"/>
    <w:rsid w:val="63ABD1D0"/>
    <w:rsid w:val="63F189ED"/>
    <w:rsid w:val="641EA768"/>
    <w:rsid w:val="64406CF7"/>
    <w:rsid w:val="644DA8BF"/>
    <w:rsid w:val="645363B3"/>
    <w:rsid w:val="6478DC3E"/>
    <w:rsid w:val="649CA4E8"/>
    <w:rsid w:val="64A1622F"/>
    <w:rsid w:val="64C29568"/>
    <w:rsid w:val="64DD4F23"/>
    <w:rsid w:val="650FE0C9"/>
    <w:rsid w:val="6516D87F"/>
    <w:rsid w:val="655F74B2"/>
    <w:rsid w:val="65641701"/>
    <w:rsid w:val="65703772"/>
    <w:rsid w:val="65989501"/>
    <w:rsid w:val="65F5E6C6"/>
    <w:rsid w:val="66242B31"/>
    <w:rsid w:val="6626FF8B"/>
    <w:rsid w:val="664170FC"/>
    <w:rsid w:val="6667C4AE"/>
    <w:rsid w:val="66E22EED"/>
    <w:rsid w:val="66F8F03A"/>
    <w:rsid w:val="67373B8C"/>
    <w:rsid w:val="677229D1"/>
    <w:rsid w:val="67AC69C3"/>
    <w:rsid w:val="67CD0950"/>
    <w:rsid w:val="67DDE739"/>
    <w:rsid w:val="67DE8BC4"/>
    <w:rsid w:val="6890CF76"/>
    <w:rsid w:val="699418E2"/>
    <w:rsid w:val="69A8A497"/>
    <w:rsid w:val="69C002C4"/>
    <w:rsid w:val="69F2A986"/>
    <w:rsid w:val="6A0E95F0"/>
    <w:rsid w:val="6A13DB6D"/>
    <w:rsid w:val="6A6CCBD6"/>
    <w:rsid w:val="6A84DD88"/>
    <w:rsid w:val="6A869A88"/>
    <w:rsid w:val="6ACE02C9"/>
    <w:rsid w:val="6B4533BD"/>
    <w:rsid w:val="6B48238F"/>
    <w:rsid w:val="6BCF090C"/>
    <w:rsid w:val="6C1B147A"/>
    <w:rsid w:val="6C21B077"/>
    <w:rsid w:val="6C462281"/>
    <w:rsid w:val="6C6B7507"/>
    <w:rsid w:val="6C6D6843"/>
    <w:rsid w:val="6C7162FE"/>
    <w:rsid w:val="6C892421"/>
    <w:rsid w:val="6CA02CB6"/>
    <w:rsid w:val="6CA17754"/>
    <w:rsid w:val="6CA47F6C"/>
    <w:rsid w:val="6CC40F94"/>
    <w:rsid w:val="6D062DCB"/>
    <w:rsid w:val="6D29A404"/>
    <w:rsid w:val="6D43413E"/>
    <w:rsid w:val="6D8C468D"/>
    <w:rsid w:val="6DA5A8DF"/>
    <w:rsid w:val="6DC4610C"/>
    <w:rsid w:val="6E014FDA"/>
    <w:rsid w:val="6E55958F"/>
    <w:rsid w:val="6E6C5625"/>
    <w:rsid w:val="6EB9E419"/>
    <w:rsid w:val="6EFA83AD"/>
    <w:rsid w:val="6F2538A4"/>
    <w:rsid w:val="6F256EC1"/>
    <w:rsid w:val="6F7A55C9"/>
    <w:rsid w:val="703A7CE5"/>
    <w:rsid w:val="704F995C"/>
    <w:rsid w:val="705A353A"/>
    <w:rsid w:val="707A6EE0"/>
    <w:rsid w:val="7099F409"/>
    <w:rsid w:val="710146F3"/>
    <w:rsid w:val="71578506"/>
    <w:rsid w:val="71967CE3"/>
    <w:rsid w:val="722E70DD"/>
    <w:rsid w:val="7266883D"/>
    <w:rsid w:val="72709924"/>
    <w:rsid w:val="72A4B96A"/>
    <w:rsid w:val="72BCEBE9"/>
    <w:rsid w:val="72FD795F"/>
    <w:rsid w:val="72FDE575"/>
    <w:rsid w:val="731C7121"/>
    <w:rsid w:val="7340C0B5"/>
    <w:rsid w:val="7367D49A"/>
    <w:rsid w:val="73931197"/>
    <w:rsid w:val="7394BB08"/>
    <w:rsid w:val="73992725"/>
    <w:rsid w:val="73A215B5"/>
    <w:rsid w:val="73C05EBE"/>
    <w:rsid w:val="74080535"/>
    <w:rsid w:val="7420FE6E"/>
    <w:rsid w:val="745CA1B4"/>
    <w:rsid w:val="745F9014"/>
    <w:rsid w:val="74687940"/>
    <w:rsid w:val="746CF833"/>
    <w:rsid w:val="74997B96"/>
    <w:rsid w:val="75190138"/>
    <w:rsid w:val="753517E7"/>
    <w:rsid w:val="75713668"/>
    <w:rsid w:val="7584F180"/>
    <w:rsid w:val="7585E533"/>
    <w:rsid w:val="75B11C1D"/>
    <w:rsid w:val="75C43D3B"/>
    <w:rsid w:val="75EA00CA"/>
    <w:rsid w:val="76391EF3"/>
    <w:rsid w:val="7674F0A9"/>
    <w:rsid w:val="76919919"/>
    <w:rsid w:val="77DA26C4"/>
    <w:rsid w:val="77EEBB10"/>
    <w:rsid w:val="78026F36"/>
    <w:rsid w:val="780DF0EB"/>
    <w:rsid w:val="787B415F"/>
    <w:rsid w:val="78804C4D"/>
    <w:rsid w:val="7890F13C"/>
    <w:rsid w:val="78A7C421"/>
    <w:rsid w:val="78D2FFEC"/>
    <w:rsid w:val="78E3B53E"/>
    <w:rsid w:val="7922FCB3"/>
    <w:rsid w:val="7942A9F5"/>
    <w:rsid w:val="7977B021"/>
    <w:rsid w:val="79ACF612"/>
    <w:rsid w:val="79EE4914"/>
    <w:rsid w:val="7A316EF7"/>
    <w:rsid w:val="7A35E9A6"/>
    <w:rsid w:val="7A56DF8D"/>
    <w:rsid w:val="7A7CCF68"/>
    <w:rsid w:val="7A955C67"/>
    <w:rsid w:val="7AD0B00B"/>
    <w:rsid w:val="7ADCAC33"/>
    <w:rsid w:val="7AE2E9DA"/>
    <w:rsid w:val="7AE7765C"/>
    <w:rsid w:val="7B3E24C7"/>
    <w:rsid w:val="7B6D7B86"/>
    <w:rsid w:val="7B8F6DA2"/>
    <w:rsid w:val="7BAC22FB"/>
    <w:rsid w:val="7BBBE7CB"/>
    <w:rsid w:val="7BDF2224"/>
    <w:rsid w:val="7C0E03F2"/>
    <w:rsid w:val="7C2BC463"/>
    <w:rsid w:val="7C4780EE"/>
    <w:rsid w:val="7C87FE06"/>
    <w:rsid w:val="7CDC4973"/>
    <w:rsid w:val="7D1AC576"/>
    <w:rsid w:val="7D40A0E3"/>
    <w:rsid w:val="7D527305"/>
    <w:rsid w:val="7D8FBBB1"/>
    <w:rsid w:val="7D93597F"/>
    <w:rsid w:val="7D99E4B8"/>
    <w:rsid w:val="7DDE23D2"/>
    <w:rsid w:val="7DE7928E"/>
    <w:rsid w:val="7E5BA5B8"/>
    <w:rsid w:val="7E85ECF6"/>
    <w:rsid w:val="7E8B4775"/>
    <w:rsid w:val="7F7D88DD"/>
    <w:rsid w:val="7F8B04E9"/>
    <w:rsid w:val="7FA2D530"/>
    <w:rsid w:val="7FDBE041"/>
    <w:rsid w:val="7FF50025"/>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104141"/>
  <w15:chartTrackingRefBased/>
  <w15:docId w15:val="{039AB698-0FEE-4B5D-814C-1DD9A824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2"/>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BD4BC1"/>
    <w:pPr>
      <w:tabs>
        <w:tab w:val="left" w:pos="1134"/>
      </w:tabs>
      <w:spacing w:before="120" w:after="12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iPriority w:val="99"/>
    <w:unhideWhenUsed/>
    <w:rsid w:val="00D71FFB"/>
    <w:pPr>
      <w:tabs>
        <w:tab w:val="center" w:pos="4680"/>
        <w:tab w:val="right" w:pos="9360"/>
      </w:tabs>
    </w:pPr>
    <w:rPr>
      <w:caps/>
    </w:rPr>
  </w:style>
  <w:style w:type="character" w:customStyle="1" w:styleId="HeaderChar">
    <w:name w:val="Header Char"/>
    <w:basedOn w:val="DefaultParagraphFont"/>
    <w:link w:val="Header"/>
    <w:uiPriority w:val="99"/>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numPr>
        <w:numId w:val="3"/>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0">
    <w:name w:val="Para 3"/>
    <w:basedOn w:val="Normal"/>
    <w:qFormat/>
    <w:rsid w:val="002B00CA"/>
    <w:pPr>
      <w:numPr>
        <w:numId w:val="4"/>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customStyle="1" w:styleId="Para3">
    <w:name w:val="Para3"/>
    <w:basedOn w:val="Normal"/>
    <w:rsid w:val="009720C4"/>
    <w:pPr>
      <w:numPr>
        <w:ilvl w:val="2"/>
        <w:numId w:val="5"/>
      </w:numPr>
      <w:tabs>
        <w:tab w:val="left" w:pos="1980"/>
      </w:tabs>
      <w:spacing w:before="80" w:after="80"/>
    </w:pPr>
    <w:rPr>
      <w:rFonts w:eastAsia="MS Mincho" w:cs="Angsana New"/>
      <w:szCs w:val="20"/>
    </w:rPr>
  </w:style>
  <w:style w:type="paragraph" w:styleId="Revision">
    <w:name w:val="Revision"/>
    <w:hidden/>
    <w:uiPriority w:val="99"/>
    <w:semiHidden/>
    <w:rsid w:val="001426F9"/>
    <w:pPr>
      <w:spacing w:after="0" w:line="240" w:lineRule="auto"/>
    </w:pPr>
    <w:rPr>
      <w:rFonts w:ascii="Times New Roman" w:eastAsia="Times New Roman" w:hAnsi="Times New Roman" w:cs="Times New Roman"/>
      <w:kern w:val="0"/>
      <w:szCs w:val="24"/>
      <w:lang w:val="en-GB"/>
      <w14:ligatures w14:val="none"/>
    </w:rPr>
  </w:style>
  <w:style w:type="paragraph" w:styleId="BalloonText">
    <w:name w:val="Balloon Text"/>
    <w:basedOn w:val="Normal"/>
    <w:link w:val="BalloonTextChar"/>
    <w:uiPriority w:val="99"/>
    <w:semiHidden/>
    <w:unhideWhenUsed/>
    <w:rsid w:val="00E717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731"/>
    <w:rPr>
      <w:rFonts w:ascii="Segoe UI" w:eastAsia="Times New Roman" w:hAnsi="Segoe UI" w:cs="Segoe UI"/>
      <w:kern w:val="0"/>
      <w:sz w:val="18"/>
      <w:szCs w:val="18"/>
      <w:lang w:val="en-GB"/>
      <w14:ligatures w14:val="none"/>
    </w:rPr>
  </w:style>
  <w:style w:type="paragraph" w:styleId="ListParagraph">
    <w:name w:val="List Paragraph"/>
    <w:basedOn w:val="Normal"/>
    <w:link w:val="ListParagraphChar"/>
    <w:uiPriority w:val="34"/>
    <w:qFormat/>
    <w:rsid w:val="00165C77"/>
    <w:pPr>
      <w:ind w:left="720"/>
      <w:contextualSpacing/>
    </w:pPr>
  </w:style>
  <w:style w:type="character" w:styleId="Hyperlink">
    <w:name w:val="Hyperlink"/>
    <w:basedOn w:val="DefaultParagraphFont"/>
    <w:uiPriority w:val="99"/>
    <w:unhideWhenUsed/>
    <w:rsid w:val="00335DC6"/>
    <w:rPr>
      <w:color w:val="0563C1" w:themeColor="hyperlink"/>
      <w:u w:val="single"/>
    </w:rPr>
  </w:style>
  <w:style w:type="character" w:styleId="UnresolvedMention">
    <w:name w:val="Unresolved Mention"/>
    <w:basedOn w:val="DefaultParagraphFont"/>
    <w:uiPriority w:val="99"/>
    <w:semiHidden/>
    <w:unhideWhenUsed/>
    <w:rsid w:val="00335DC6"/>
    <w:rPr>
      <w:color w:val="605E5C"/>
      <w:shd w:val="clear" w:color="auto" w:fill="E1DFDD"/>
    </w:rPr>
  </w:style>
  <w:style w:type="character" w:styleId="FollowedHyperlink">
    <w:name w:val="FollowedHyperlink"/>
    <w:basedOn w:val="DefaultParagraphFont"/>
    <w:uiPriority w:val="99"/>
    <w:semiHidden/>
    <w:unhideWhenUsed/>
    <w:rsid w:val="0044310C"/>
    <w:rPr>
      <w:color w:val="954F72" w:themeColor="followedHyperlink"/>
      <w:u w:val="single"/>
    </w:rPr>
  </w:style>
  <w:style w:type="character" w:customStyle="1" w:styleId="normaltextrun">
    <w:name w:val="normaltextrun"/>
    <w:basedOn w:val="DefaultParagraphFont"/>
    <w:rsid w:val="00473D3E"/>
  </w:style>
  <w:style w:type="character" w:customStyle="1" w:styleId="eop">
    <w:name w:val="eop"/>
    <w:basedOn w:val="DefaultParagraphFont"/>
    <w:rsid w:val="00473D3E"/>
  </w:style>
  <w:style w:type="paragraph" w:customStyle="1" w:styleId="paragraph">
    <w:name w:val="paragraph"/>
    <w:basedOn w:val="Normal"/>
    <w:rsid w:val="00682E38"/>
    <w:pPr>
      <w:spacing w:before="100" w:beforeAutospacing="1" w:after="100" w:afterAutospacing="1"/>
      <w:jc w:val="left"/>
    </w:pPr>
    <w:rPr>
      <w:sz w:val="24"/>
      <w:lang w:val="en-US" w:eastAsia="zh-CN"/>
    </w:rPr>
  </w:style>
  <w:style w:type="character" w:customStyle="1" w:styleId="tabchar">
    <w:name w:val="tabchar"/>
    <w:basedOn w:val="DefaultParagraphFont"/>
    <w:rsid w:val="00682E38"/>
  </w:style>
  <w:style w:type="paragraph" w:customStyle="1" w:styleId="CBD-Para">
    <w:name w:val="CBD-Para"/>
    <w:basedOn w:val="Normal"/>
    <w:link w:val="CBD-ParaCharChar"/>
    <w:rsid w:val="00DC7F28"/>
    <w:pPr>
      <w:keepLines/>
      <w:numPr>
        <w:numId w:val="23"/>
      </w:numPr>
      <w:spacing w:before="120" w:after="120"/>
    </w:pPr>
    <w:rPr>
      <w:szCs w:val="22"/>
      <w:lang w:val="en-US"/>
    </w:rPr>
  </w:style>
  <w:style w:type="character" w:customStyle="1" w:styleId="CBD-ParaCharChar">
    <w:name w:val="CBD-Para Char Char"/>
    <w:link w:val="CBD-Para"/>
    <w:locked/>
    <w:rsid w:val="00BC7897"/>
    <w:rPr>
      <w:rFonts w:ascii="Times New Roman" w:eastAsia="Times New Roman" w:hAnsi="Times New Roman" w:cs="Times New Roman"/>
      <w:kern w:val="0"/>
      <w:lang w:val="en-US"/>
      <w14:ligatures w14:val="none"/>
    </w:rPr>
  </w:style>
  <w:style w:type="paragraph" w:styleId="EndnoteText">
    <w:name w:val="endnote text"/>
    <w:basedOn w:val="Normal"/>
    <w:link w:val="EndnoteTextChar"/>
    <w:uiPriority w:val="99"/>
    <w:semiHidden/>
    <w:unhideWhenUsed/>
    <w:rsid w:val="00DE6045"/>
    <w:rPr>
      <w:sz w:val="20"/>
      <w:szCs w:val="20"/>
    </w:rPr>
  </w:style>
  <w:style w:type="character" w:customStyle="1" w:styleId="EndnoteTextChar">
    <w:name w:val="Endnote Text Char"/>
    <w:basedOn w:val="DefaultParagraphFont"/>
    <w:link w:val="EndnoteText"/>
    <w:uiPriority w:val="99"/>
    <w:semiHidden/>
    <w:rsid w:val="00DE6045"/>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uiPriority w:val="99"/>
    <w:semiHidden/>
    <w:unhideWhenUsed/>
    <w:rsid w:val="00DE6045"/>
    <w:rPr>
      <w:vertAlign w:val="superscript"/>
    </w:rPr>
  </w:style>
  <w:style w:type="paragraph" w:customStyle="1" w:styleId="Para10">
    <w:name w:val="Para1"/>
    <w:basedOn w:val="Normal"/>
    <w:qFormat/>
    <w:rsid w:val="0027520B"/>
    <w:pPr>
      <w:tabs>
        <w:tab w:val="num" w:pos="360"/>
      </w:tabs>
      <w:spacing w:before="120" w:after="120"/>
    </w:pPr>
    <w:rPr>
      <w:snapToGrid w:val="0"/>
      <w:sz w:val="24"/>
      <w:szCs w:val="18"/>
    </w:rPr>
  </w:style>
  <w:style w:type="character" w:customStyle="1" w:styleId="ListParagraphChar">
    <w:name w:val="List Paragraph Char"/>
    <w:basedOn w:val="DefaultParagraphFont"/>
    <w:link w:val="ListParagraph"/>
    <w:uiPriority w:val="34"/>
    <w:qFormat/>
    <w:locked/>
    <w:rsid w:val="00FB1BCC"/>
    <w:rPr>
      <w:rFonts w:ascii="Times New Roman" w:eastAsia="Times New Roman" w:hAnsi="Times New Roman" w:cs="Times New Roman"/>
      <w:kern w:val="0"/>
      <w:szCs w:val="24"/>
      <w:lang w:val="en-GB"/>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B1BCC"/>
    <w:pPr>
      <w:spacing w:after="160" w:line="240" w:lineRule="exact"/>
    </w:pPr>
    <w:rPr>
      <w:rFonts w:asciiTheme="minorHAnsi" w:eastAsiaTheme="minorHAnsi" w:hAnsiTheme="minorHAnsi" w:cstheme="minorBidi"/>
      <w:kern w:val="2"/>
      <w:szCs w:val="22"/>
      <w:vertAlign w:val="superscript"/>
      <w:lang w:val="en-CA"/>
      <w14:ligatures w14:val="standardContextual"/>
    </w:rPr>
  </w:style>
  <w:style w:type="character" w:styleId="Mention">
    <w:name w:val="Mention"/>
    <w:basedOn w:val="DefaultParagraphFont"/>
    <w:uiPriority w:val="99"/>
    <w:unhideWhenUsed/>
    <w:rsid w:val="009F1817"/>
    <w:rPr>
      <w:color w:val="2B579A"/>
      <w:shd w:val="clear" w:color="auto" w:fill="E1DFDD"/>
    </w:rPr>
  </w:style>
  <w:style w:type="character" w:customStyle="1" w:styleId="ui-provider">
    <w:name w:val="ui-provider"/>
    <w:basedOn w:val="DefaultParagraphFont"/>
    <w:rsid w:val="003A6D23"/>
  </w:style>
  <w:style w:type="paragraph" w:customStyle="1" w:styleId="CBDTitle">
    <w:name w:val="CBD_Title"/>
    <w:basedOn w:val="Normal"/>
    <w:next w:val="Normal"/>
    <w:qFormat/>
    <w:rsid w:val="009D5724"/>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02272">
      <w:bodyDiv w:val="1"/>
      <w:marLeft w:val="0"/>
      <w:marRight w:val="0"/>
      <w:marTop w:val="0"/>
      <w:marBottom w:val="0"/>
      <w:divBdr>
        <w:top w:val="none" w:sz="0" w:space="0" w:color="auto"/>
        <w:left w:val="none" w:sz="0" w:space="0" w:color="auto"/>
        <w:bottom w:val="none" w:sz="0" w:space="0" w:color="auto"/>
        <w:right w:val="none" w:sz="0" w:space="0" w:color="auto"/>
      </w:divBdr>
    </w:div>
    <w:div w:id="168722128">
      <w:bodyDiv w:val="1"/>
      <w:marLeft w:val="0"/>
      <w:marRight w:val="0"/>
      <w:marTop w:val="0"/>
      <w:marBottom w:val="0"/>
      <w:divBdr>
        <w:top w:val="none" w:sz="0" w:space="0" w:color="auto"/>
        <w:left w:val="none" w:sz="0" w:space="0" w:color="auto"/>
        <w:bottom w:val="none" w:sz="0" w:space="0" w:color="auto"/>
        <w:right w:val="none" w:sz="0" w:space="0" w:color="auto"/>
      </w:divBdr>
    </w:div>
    <w:div w:id="326174999">
      <w:bodyDiv w:val="1"/>
      <w:marLeft w:val="0"/>
      <w:marRight w:val="0"/>
      <w:marTop w:val="0"/>
      <w:marBottom w:val="0"/>
      <w:divBdr>
        <w:top w:val="none" w:sz="0" w:space="0" w:color="auto"/>
        <w:left w:val="none" w:sz="0" w:space="0" w:color="auto"/>
        <w:bottom w:val="none" w:sz="0" w:space="0" w:color="auto"/>
        <w:right w:val="none" w:sz="0" w:space="0" w:color="auto"/>
      </w:divBdr>
    </w:div>
    <w:div w:id="380714444">
      <w:bodyDiv w:val="1"/>
      <w:marLeft w:val="0"/>
      <w:marRight w:val="0"/>
      <w:marTop w:val="0"/>
      <w:marBottom w:val="0"/>
      <w:divBdr>
        <w:top w:val="none" w:sz="0" w:space="0" w:color="auto"/>
        <w:left w:val="none" w:sz="0" w:space="0" w:color="auto"/>
        <w:bottom w:val="none" w:sz="0" w:space="0" w:color="auto"/>
        <w:right w:val="none" w:sz="0" w:space="0" w:color="auto"/>
      </w:divBdr>
    </w:div>
    <w:div w:id="463473121">
      <w:bodyDiv w:val="1"/>
      <w:marLeft w:val="0"/>
      <w:marRight w:val="0"/>
      <w:marTop w:val="0"/>
      <w:marBottom w:val="0"/>
      <w:divBdr>
        <w:top w:val="none" w:sz="0" w:space="0" w:color="auto"/>
        <w:left w:val="none" w:sz="0" w:space="0" w:color="auto"/>
        <w:bottom w:val="none" w:sz="0" w:space="0" w:color="auto"/>
        <w:right w:val="none" w:sz="0" w:space="0" w:color="auto"/>
      </w:divBdr>
    </w:div>
    <w:div w:id="658851560">
      <w:bodyDiv w:val="1"/>
      <w:marLeft w:val="0"/>
      <w:marRight w:val="0"/>
      <w:marTop w:val="0"/>
      <w:marBottom w:val="0"/>
      <w:divBdr>
        <w:top w:val="none" w:sz="0" w:space="0" w:color="auto"/>
        <w:left w:val="none" w:sz="0" w:space="0" w:color="auto"/>
        <w:bottom w:val="none" w:sz="0" w:space="0" w:color="auto"/>
        <w:right w:val="none" w:sz="0" w:space="0" w:color="auto"/>
      </w:divBdr>
      <w:divsChild>
        <w:div w:id="222066170">
          <w:marLeft w:val="0"/>
          <w:marRight w:val="0"/>
          <w:marTop w:val="0"/>
          <w:marBottom w:val="0"/>
          <w:divBdr>
            <w:top w:val="none" w:sz="0" w:space="0" w:color="auto"/>
            <w:left w:val="none" w:sz="0" w:space="0" w:color="auto"/>
            <w:bottom w:val="none" w:sz="0" w:space="0" w:color="auto"/>
            <w:right w:val="none" w:sz="0" w:space="0" w:color="auto"/>
          </w:divBdr>
        </w:div>
        <w:div w:id="1886597057">
          <w:marLeft w:val="0"/>
          <w:marRight w:val="0"/>
          <w:marTop w:val="0"/>
          <w:marBottom w:val="0"/>
          <w:divBdr>
            <w:top w:val="none" w:sz="0" w:space="0" w:color="auto"/>
            <w:left w:val="none" w:sz="0" w:space="0" w:color="auto"/>
            <w:bottom w:val="none" w:sz="0" w:space="0" w:color="auto"/>
            <w:right w:val="none" w:sz="0" w:space="0" w:color="auto"/>
          </w:divBdr>
        </w:div>
      </w:divsChild>
    </w:div>
    <w:div w:id="682829358">
      <w:bodyDiv w:val="1"/>
      <w:marLeft w:val="0"/>
      <w:marRight w:val="0"/>
      <w:marTop w:val="0"/>
      <w:marBottom w:val="0"/>
      <w:divBdr>
        <w:top w:val="none" w:sz="0" w:space="0" w:color="auto"/>
        <w:left w:val="none" w:sz="0" w:space="0" w:color="auto"/>
        <w:bottom w:val="none" w:sz="0" w:space="0" w:color="auto"/>
        <w:right w:val="none" w:sz="0" w:space="0" w:color="auto"/>
      </w:divBdr>
    </w:div>
    <w:div w:id="952052350">
      <w:bodyDiv w:val="1"/>
      <w:marLeft w:val="0"/>
      <w:marRight w:val="0"/>
      <w:marTop w:val="0"/>
      <w:marBottom w:val="0"/>
      <w:divBdr>
        <w:top w:val="none" w:sz="0" w:space="0" w:color="auto"/>
        <w:left w:val="none" w:sz="0" w:space="0" w:color="auto"/>
        <w:bottom w:val="none" w:sz="0" w:space="0" w:color="auto"/>
        <w:right w:val="none" w:sz="0" w:space="0" w:color="auto"/>
      </w:divBdr>
    </w:div>
    <w:div w:id="1151210885">
      <w:bodyDiv w:val="1"/>
      <w:marLeft w:val="0"/>
      <w:marRight w:val="0"/>
      <w:marTop w:val="0"/>
      <w:marBottom w:val="0"/>
      <w:divBdr>
        <w:top w:val="none" w:sz="0" w:space="0" w:color="auto"/>
        <w:left w:val="none" w:sz="0" w:space="0" w:color="auto"/>
        <w:bottom w:val="none" w:sz="0" w:space="0" w:color="auto"/>
        <w:right w:val="none" w:sz="0" w:space="0" w:color="auto"/>
      </w:divBdr>
    </w:div>
    <w:div w:id="1164661357">
      <w:bodyDiv w:val="1"/>
      <w:marLeft w:val="0"/>
      <w:marRight w:val="0"/>
      <w:marTop w:val="0"/>
      <w:marBottom w:val="0"/>
      <w:divBdr>
        <w:top w:val="none" w:sz="0" w:space="0" w:color="auto"/>
        <w:left w:val="none" w:sz="0" w:space="0" w:color="auto"/>
        <w:bottom w:val="none" w:sz="0" w:space="0" w:color="auto"/>
        <w:right w:val="none" w:sz="0" w:space="0" w:color="auto"/>
      </w:divBdr>
    </w:div>
    <w:div w:id="1297032588">
      <w:bodyDiv w:val="1"/>
      <w:marLeft w:val="0"/>
      <w:marRight w:val="0"/>
      <w:marTop w:val="0"/>
      <w:marBottom w:val="0"/>
      <w:divBdr>
        <w:top w:val="none" w:sz="0" w:space="0" w:color="auto"/>
        <w:left w:val="none" w:sz="0" w:space="0" w:color="auto"/>
        <w:bottom w:val="none" w:sz="0" w:space="0" w:color="auto"/>
        <w:right w:val="none" w:sz="0" w:space="0" w:color="auto"/>
      </w:divBdr>
    </w:div>
    <w:div w:id="1344356552">
      <w:bodyDiv w:val="1"/>
      <w:marLeft w:val="0"/>
      <w:marRight w:val="0"/>
      <w:marTop w:val="0"/>
      <w:marBottom w:val="0"/>
      <w:divBdr>
        <w:top w:val="none" w:sz="0" w:space="0" w:color="auto"/>
        <w:left w:val="none" w:sz="0" w:space="0" w:color="auto"/>
        <w:bottom w:val="none" w:sz="0" w:space="0" w:color="auto"/>
        <w:right w:val="none" w:sz="0" w:space="0" w:color="auto"/>
      </w:divBdr>
    </w:div>
    <w:div w:id="1398280649">
      <w:bodyDiv w:val="1"/>
      <w:marLeft w:val="0"/>
      <w:marRight w:val="0"/>
      <w:marTop w:val="0"/>
      <w:marBottom w:val="0"/>
      <w:divBdr>
        <w:top w:val="none" w:sz="0" w:space="0" w:color="auto"/>
        <w:left w:val="none" w:sz="0" w:space="0" w:color="auto"/>
        <w:bottom w:val="none" w:sz="0" w:space="0" w:color="auto"/>
        <w:right w:val="none" w:sz="0" w:space="0" w:color="auto"/>
      </w:divBdr>
      <w:divsChild>
        <w:div w:id="12998400">
          <w:marLeft w:val="0"/>
          <w:marRight w:val="0"/>
          <w:marTop w:val="0"/>
          <w:marBottom w:val="0"/>
          <w:divBdr>
            <w:top w:val="none" w:sz="0" w:space="0" w:color="auto"/>
            <w:left w:val="none" w:sz="0" w:space="0" w:color="auto"/>
            <w:bottom w:val="none" w:sz="0" w:space="0" w:color="auto"/>
            <w:right w:val="none" w:sz="0" w:space="0" w:color="auto"/>
          </w:divBdr>
        </w:div>
        <w:div w:id="33388875">
          <w:marLeft w:val="0"/>
          <w:marRight w:val="0"/>
          <w:marTop w:val="0"/>
          <w:marBottom w:val="0"/>
          <w:divBdr>
            <w:top w:val="none" w:sz="0" w:space="0" w:color="auto"/>
            <w:left w:val="none" w:sz="0" w:space="0" w:color="auto"/>
            <w:bottom w:val="none" w:sz="0" w:space="0" w:color="auto"/>
            <w:right w:val="none" w:sz="0" w:space="0" w:color="auto"/>
          </w:divBdr>
        </w:div>
        <w:div w:id="140776534">
          <w:marLeft w:val="0"/>
          <w:marRight w:val="0"/>
          <w:marTop w:val="0"/>
          <w:marBottom w:val="0"/>
          <w:divBdr>
            <w:top w:val="none" w:sz="0" w:space="0" w:color="auto"/>
            <w:left w:val="none" w:sz="0" w:space="0" w:color="auto"/>
            <w:bottom w:val="none" w:sz="0" w:space="0" w:color="auto"/>
            <w:right w:val="none" w:sz="0" w:space="0" w:color="auto"/>
          </w:divBdr>
        </w:div>
        <w:div w:id="159857886">
          <w:marLeft w:val="0"/>
          <w:marRight w:val="0"/>
          <w:marTop w:val="0"/>
          <w:marBottom w:val="0"/>
          <w:divBdr>
            <w:top w:val="none" w:sz="0" w:space="0" w:color="auto"/>
            <w:left w:val="none" w:sz="0" w:space="0" w:color="auto"/>
            <w:bottom w:val="none" w:sz="0" w:space="0" w:color="auto"/>
            <w:right w:val="none" w:sz="0" w:space="0" w:color="auto"/>
          </w:divBdr>
        </w:div>
        <w:div w:id="183902000">
          <w:marLeft w:val="0"/>
          <w:marRight w:val="0"/>
          <w:marTop w:val="0"/>
          <w:marBottom w:val="0"/>
          <w:divBdr>
            <w:top w:val="none" w:sz="0" w:space="0" w:color="auto"/>
            <w:left w:val="none" w:sz="0" w:space="0" w:color="auto"/>
            <w:bottom w:val="none" w:sz="0" w:space="0" w:color="auto"/>
            <w:right w:val="none" w:sz="0" w:space="0" w:color="auto"/>
          </w:divBdr>
        </w:div>
        <w:div w:id="213856766">
          <w:marLeft w:val="0"/>
          <w:marRight w:val="0"/>
          <w:marTop w:val="0"/>
          <w:marBottom w:val="0"/>
          <w:divBdr>
            <w:top w:val="none" w:sz="0" w:space="0" w:color="auto"/>
            <w:left w:val="none" w:sz="0" w:space="0" w:color="auto"/>
            <w:bottom w:val="none" w:sz="0" w:space="0" w:color="auto"/>
            <w:right w:val="none" w:sz="0" w:space="0" w:color="auto"/>
          </w:divBdr>
        </w:div>
        <w:div w:id="412820115">
          <w:marLeft w:val="0"/>
          <w:marRight w:val="0"/>
          <w:marTop w:val="0"/>
          <w:marBottom w:val="0"/>
          <w:divBdr>
            <w:top w:val="none" w:sz="0" w:space="0" w:color="auto"/>
            <w:left w:val="none" w:sz="0" w:space="0" w:color="auto"/>
            <w:bottom w:val="none" w:sz="0" w:space="0" w:color="auto"/>
            <w:right w:val="none" w:sz="0" w:space="0" w:color="auto"/>
          </w:divBdr>
        </w:div>
        <w:div w:id="445929636">
          <w:marLeft w:val="0"/>
          <w:marRight w:val="0"/>
          <w:marTop w:val="0"/>
          <w:marBottom w:val="0"/>
          <w:divBdr>
            <w:top w:val="none" w:sz="0" w:space="0" w:color="auto"/>
            <w:left w:val="none" w:sz="0" w:space="0" w:color="auto"/>
            <w:bottom w:val="none" w:sz="0" w:space="0" w:color="auto"/>
            <w:right w:val="none" w:sz="0" w:space="0" w:color="auto"/>
          </w:divBdr>
        </w:div>
        <w:div w:id="449250576">
          <w:marLeft w:val="0"/>
          <w:marRight w:val="0"/>
          <w:marTop w:val="0"/>
          <w:marBottom w:val="0"/>
          <w:divBdr>
            <w:top w:val="none" w:sz="0" w:space="0" w:color="auto"/>
            <w:left w:val="none" w:sz="0" w:space="0" w:color="auto"/>
            <w:bottom w:val="none" w:sz="0" w:space="0" w:color="auto"/>
            <w:right w:val="none" w:sz="0" w:space="0" w:color="auto"/>
          </w:divBdr>
        </w:div>
        <w:div w:id="560553919">
          <w:marLeft w:val="0"/>
          <w:marRight w:val="0"/>
          <w:marTop w:val="0"/>
          <w:marBottom w:val="0"/>
          <w:divBdr>
            <w:top w:val="none" w:sz="0" w:space="0" w:color="auto"/>
            <w:left w:val="none" w:sz="0" w:space="0" w:color="auto"/>
            <w:bottom w:val="none" w:sz="0" w:space="0" w:color="auto"/>
            <w:right w:val="none" w:sz="0" w:space="0" w:color="auto"/>
          </w:divBdr>
        </w:div>
        <w:div w:id="586698190">
          <w:marLeft w:val="0"/>
          <w:marRight w:val="0"/>
          <w:marTop w:val="0"/>
          <w:marBottom w:val="0"/>
          <w:divBdr>
            <w:top w:val="none" w:sz="0" w:space="0" w:color="auto"/>
            <w:left w:val="none" w:sz="0" w:space="0" w:color="auto"/>
            <w:bottom w:val="none" w:sz="0" w:space="0" w:color="auto"/>
            <w:right w:val="none" w:sz="0" w:space="0" w:color="auto"/>
          </w:divBdr>
        </w:div>
        <w:div w:id="722872091">
          <w:marLeft w:val="0"/>
          <w:marRight w:val="0"/>
          <w:marTop w:val="0"/>
          <w:marBottom w:val="0"/>
          <w:divBdr>
            <w:top w:val="none" w:sz="0" w:space="0" w:color="auto"/>
            <w:left w:val="none" w:sz="0" w:space="0" w:color="auto"/>
            <w:bottom w:val="none" w:sz="0" w:space="0" w:color="auto"/>
            <w:right w:val="none" w:sz="0" w:space="0" w:color="auto"/>
          </w:divBdr>
        </w:div>
        <w:div w:id="867109542">
          <w:marLeft w:val="0"/>
          <w:marRight w:val="0"/>
          <w:marTop w:val="0"/>
          <w:marBottom w:val="0"/>
          <w:divBdr>
            <w:top w:val="none" w:sz="0" w:space="0" w:color="auto"/>
            <w:left w:val="none" w:sz="0" w:space="0" w:color="auto"/>
            <w:bottom w:val="none" w:sz="0" w:space="0" w:color="auto"/>
            <w:right w:val="none" w:sz="0" w:space="0" w:color="auto"/>
          </w:divBdr>
        </w:div>
        <w:div w:id="870264788">
          <w:marLeft w:val="0"/>
          <w:marRight w:val="0"/>
          <w:marTop w:val="0"/>
          <w:marBottom w:val="0"/>
          <w:divBdr>
            <w:top w:val="none" w:sz="0" w:space="0" w:color="auto"/>
            <w:left w:val="none" w:sz="0" w:space="0" w:color="auto"/>
            <w:bottom w:val="none" w:sz="0" w:space="0" w:color="auto"/>
            <w:right w:val="none" w:sz="0" w:space="0" w:color="auto"/>
          </w:divBdr>
        </w:div>
        <w:div w:id="873274327">
          <w:marLeft w:val="0"/>
          <w:marRight w:val="0"/>
          <w:marTop w:val="0"/>
          <w:marBottom w:val="0"/>
          <w:divBdr>
            <w:top w:val="none" w:sz="0" w:space="0" w:color="auto"/>
            <w:left w:val="none" w:sz="0" w:space="0" w:color="auto"/>
            <w:bottom w:val="none" w:sz="0" w:space="0" w:color="auto"/>
            <w:right w:val="none" w:sz="0" w:space="0" w:color="auto"/>
          </w:divBdr>
        </w:div>
        <w:div w:id="921838278">
          <w:marLeft w:val="0"/>
          <w:marRight w:val="0"/>
          <w:marTop w:val="0"/>
          <w:marBottom w:val="0"/>
          <w:divBdr>
            <w:top w:val="none" w:sz="0" w:space="0" w:color="auto"/>
            <w:left w:val="none" w:sz="0" w:space="0" w:color="auto"/>
            <w:bottom w:val="none" w:sz="0" w:space="0" w:color="auto"/>
            <w:right w:val="none" w:sz="0" w:space="0" w:color="auto"/>
          </w:divBdr>
        </w:div>
        <w:div w:id="1001084495">
          <w:marLeft w:val="0"/>
          <w:marRight w:val="0"/>
          <w:marTop w:val="0"/>
          <w:marBottom w:val="0"/>
          <w:divBdr>
            <w:top w:val="none" w:sz="0" w:space="0" w:color="auto"/>
            <w:left w:val="none" w:sz="0" w:space="0" w:color="auto"/>
            <w:bottom w:val="none" w:sz="0" w:space="0" w:color="auto"/>
            <w:right w:val="none" w:sz="0" w:space="0" w:color="auto"/>
          </w:divBdr>
        </w:div>
        <w:div w:id="1080492882">
          <w:marLeft w:val="0"/>
          <w:marRight w:val="0"/>
          <w:marTop w:val="0"/>
          <w:marBottom w:val="0"/>
          <w:divBdr>
            <w:top w:val="none" w:sz="0" w:space="0" w:color="auto"/>
            <w:left w:val="none" w:sz="0" w:space="0" w:color="auto"/>
            <w:bottom w:val="none" w:sz="0" w:space="0" w:color="auto"/>
            <w:right w:val="none" w:sz="0" w:space="0" w:color="auto"/>
          </w:divBdr>
        </w:div>
        <w:div w:id="1083071170">
          <w:marLeft w:val="0"/>
          <w:marRight w:val="0"/>
          <w:marTop w:val="0"/>
          <w:marBottom w:val="0"/>
          <w:divBdr>
            <w:top w:val="none" w:sz="0" w:space="0" w:color="auto"/>
            <w:left w:val="none" w:sz="0" w:space="0" w:color="auto"/>
            <w:bottom w:val="none" w:sz="0" w:space="0" w:color="auto"/>
            <w:right w:val="none" w:sz="0" w:space="0" w:color="auto"/>
          </w:divBdr>
        </w:div>
        <w:div w:id="1139765370">
          <w:marLeft w:val="0"/>
          <w:marRight w:val="0"/>
          <w:marTop w:val="0"/>
          <w:marBottom w:val="0"/>
          <w:divBdr>
            <w:top w:val="none" w:sz="0" w:space="0" w:color="auto"/>
            <w:left w:val="none" w:sz="0" w:space="0" w:color="auto"/>
            <w:bottom w:val="none" w:sz="0" w:space="0" w:color="auto"/>
            <w:right w:val="none" w:sz="0" w:space="0" w:color="auto"/>
          </w:divBdr>
        </w:div>
        <w:div w:id="1236477945">
          <w:marLeft w:val="0"/>
          <w:marRight w:val="0"/>
          <w:marTop w:val="0"/>
          <w:marBottom w:val="0"/>
          <w:divBdr>
            <w:top w:val="none" w:sz="0" w:space="0" w:color="auto"/>
            <w:left w:val="none" w:sz="0" w:space="0" w:color="auto"/>
            <w:bottom w:val="none" w:sz="0" w:space="0" w:color="auto"/>
            <w:right w:val="none" w:sz="0" w:space="0" w:color="auto"/>
          </w:divBdr>
        </w:div>
        <w:div w:id="1298142864">
          <w:marLeft w:val="0"/>
          <w:marRight w:val="0"/>
          <w:marTop w:val="0"/>
          <w:marBottom w:val="0"/>
          <w:divBdr>
            <w:top w:val="none" w:sz="0" w:space="0" w:color="auto"/>
            <w:left w:val="none" w:sz="0" w:space="0" w:color="auto"/>
            <w:bottom w:val="none" w:sz="0" w:space="0" w:color="auto"/>
            <w:right w:val="none" w:sz="0" w:space="0" w:color="auto"/>
          </w:divBdr>
        </w:div>
        <w:div w:id="1306425162">
          <w:marLeft w:val="0"/>
          <w:marRight w:val="0"/>
          <w:marTop w:val="0"/>
          <w:marBottom w:val="0"/>
          <w:divBdr>
            <w:top w:val="none" w:sz="0" w:space="0" w:color="auto"/>
            <w:left w:val="none" w:sz="0" w:space="0" w:color="auto"/>
            <w:bottom w:val="none" w:sz="0" w:space="0" w:color="auto"/>
            <w:right w:val="none" w:sz="0" w:space="0" w:color="auto"/>
          </w:divBdr>
        </w:div>
        <w:div w:id="1414857377">
          <w:marLeft w:val="0"/>
          <w:marRight w:val="0"/>
          <w:marTop w:val="0"/>
          <w:marBottom w:val="0"/>
          <w:divBdr>
            <w:top w:val="none" w:sz="0" w:space="0" w:color="auto"/>
            <w:left w:val="none" w:sz="0" w:space="0" w:color="auto"/>
            <w:bottom w:val="none" w:sz="0" w:space="0" w:color="auto"/>
            <w:right w:val="none" w:sz="0" w:space="0" w:color="auto"/>
          </w:divBdr>
        </w:div>
        <w:div w:id="1483497876">
          <w:marLeft w:val="0"/>
          <w:marRight w:val="0"/>
          <w:marTop w:val="0"/>
          <w:marBottom w:val="0"/>
          <w:divBdr>
            <w:top w:val="none" w:sz="0" w:space="0" w:color="auto"/>
            <w:left w:val="none" w:sz="0" w:space="0" w:color="auto"/>
            <w:bottom w:val="none" w:sz="0" w:space="0" w:color="auto"/>
            <w:right w:val="none" w:sz="0" w:space="0" w:color="auto"/>
          </w:divBdr>
        </w:div>
        <w:div w:id="1990163700">
          <w:marLeft w:val="0"/>
          <w:marRight w:val="0"/>
          <w:marTop w:val="0"/>
          <w:marBottom w:val="0"/>
          <w:divBdr>
            <w:top w:val="none" w:sz="0" w:space="0" w:color="auto"/>
            <w:left w:val="none" w:sz="0" w:space="0" w:color="auto"/>
            <w:bottom w:val="none" w:sz="0" w:space="0" w:color="auto"/>
            <w:right w:val="none" w:sz="0" w:space="0" w:color="auto"/>
          </w:divBdr>
        </w:div>
        <w:div w:id="2046173249">
          <w:marLeft w:val="0"/>
          <w:marRight w:val="0"/>
          <w:marTop w:val="0"/>
          <w:marBottom w:val="0"/>
          <w:divBdr>
            <w:top w:val="none" w:sz="0" w:space="0" w:color="auto"/>
            <w:left w:val="none" w:sz="0" w:space="0" w:color="auto"/>
            <w:bottom w:val="none" w:sz="0" w:space="0" w:color="auto"/>
            <w:right w:val="none" w:sz="0" w:space="0" w:color="auto"/>
          </w:divBdr>
        </w:div>
        <w:div w:id="2090492992">
          <w:marLeft w:val="0"/>
          <w:marRight w:val="0"/>
          <w:marTop w:val="0"/>
          <w:marBottom w:val="0"/>
          <w:divBdr>
            <w:top w:val="none" w:sz="0" w:space="0" w:color="auto"/>
            <w:left w:val="none" w:sz="0" w:space="0" w:color="auto"/>
            <w:bottom w:val="none" w:sz="0" w:space="0" w:color="auto"/>
            <w:right w:val="none" w:sz="0" w:space="0" w:color="auto"/>
          </w:divBdr>
        </w:div>
        <w:div w:id="2136486214">
          <w:marLeft w:val="0"/>
          <w:marRight w:val="0"/>
          <w:marTop w:val="0"/>
          <w:marBottom w:val="0"/>
          <w:divBdr>
            <w:top w:val="none" w:sz="0" w:space="0" w:color="auto"/>
            <w:left w:val="none" w:sz="0" w:space="0" w:color="auto"/>
            <w:bottom w:val="none" w:sz="0" w:space="0" w:color="auto"/>
            <w:right w:val="none" w:sz="0" w:space="0" w:color="auto"/>
          </w:divBdr>
        </w:div>
      </w:divsChild>
    </w:div>
    <w:div w:id="202409207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dart.informea.org"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5/cop-15-dec-08-en.pdf" TargetMode="External"/><Relationship Id="rId3" Type="http://schemas.openxmlformats.org/officeDocument/2006/relationships/hyperlink" Target="https://www.cbd.int/doc/decisions/cop-15/cop-15-dec-14-en.pdf" TargetMode="External"/><Relationship Id="rId7" Type="http://schemas.openxmlformats.org/officeDocument/2006/relationships/hyperlink" Target="https://files.ipbes.net/ipbes-web-prod-public-files/inline/files/ipbes_ilkapproach_ipbes-5-15.pdf" TargetMode="External"/><Relationship Id="rId2" Type="http://schemas.openxmlformats.org/officeDocument/2006/relationships/hyperlink" Target="https://www.cbd.int/doc/decisions/cop-15/cop-15-dec-08-en.pdf" TargetMode="External"/><Relationship Id="rId1" Type="http://schemas.openxmlformats.org/officeDocument/2006/relationships/hyperlink" Target="https://www.cbd.int/doc/decisions/cop-15/cop-15-dec-04-en.pdf" TargetMode="External"/><Relationship Id="rId6" Type="http://schemas.openxmlformats.org/officeDocument/2006/relationships/hyperlink" Target="https://www.cbd.int/doc/decisions/cop-15/cop-15-dec-04-en.pdf" TargetMode="External"/><Relationship Id="rId5" Type="http://schemas.openxmlformats.org/officeDocument/2006/relationships/hyperlink" Target="https://www.cbd.int/doc/recommendations/wg8j-12/wg8j-12-rec-02-en.pdf" TargetMode="External"/><Relationship Id="rId10" Type="http://schemas.openxmlformats.org/officeDocument/2006/relationships/hyperlink" Target="https://www.cbd.int/doc/decisions/cop-15/cop-15-dec-16-en.pdf" TargetMode="External"/><Relationship Id="rId4" Type="http://schemas.openxmlformats.org/officeDocument/2006/relationships/hyperlink" Target="https://www.cbd.int/doc/decisions/cop-15/cop-15-dec-11-en.pdf" TargetMode="External"/><Relationship Id="rId9" Type="http://schemas.openxmlformats.org/officeDocument/2006/relationships/hyperlink" Target="https://www.cbd.int/doc/decisions/cop-14/cop-14-dec-25-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hinav.prakash\Downloads\template-gener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SharedWithUsers xmlns="13ad741f-c0db-4e29-b5a6-03b4a1bc18ba">
      <UserInfo>
        <DisplayName>Erie Tamale</DisplayName>
        <AccountId>123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69B346-F811-41D0-8D37-80A6C84786F8}">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B9885E4C-C806-4F10-8420-89CF53128477}">
  <ds:schemaRefs>
    <ds:schemaRef ds:uri="http://schemas.microsoft.com/office/2006/metadata/properties"/>
    <ds:schemaRef ds:uri="http://schemas.microsoft.com/office/infopath/2007/PartnerControls"/>
    <ds:schemaRef ds:uri="985ec44e-1bab-4c0b-9df0-6ba128686fc9"/>
    <ds:schemaRef ds:uri="358298e0-1b7e-4ebe-8695-94439b74f0d1"/>
    <ds:schemaRef ds:uri="13ad741f-c0db-4e29-b5a6-03b4a1bc18ba"/>
  </ds:schemaRefs>
</ds:datastoreItem>
</file>

<file path=customXml/itemProps4.xml><?xml version="1.0" encoding="utf-8"?>
<ds:datastoreItem xmlns:ds="http://schemas.openxmlformats.org/officeDocument/2006/customXml" ds:itemID="{D91623EC-14AC-430F-B918-722B52898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template-general.dotm</Template>
  <TotalTime>1269</TotalTime>
  <Pages>1</Pages>
  <Words>8423</Words>
  <Characters>48015</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Clearing-house mechanism and knowledge management</vt:lpstr>
    </vt:vector>
  </TitlesOfParts>
  <Company/>
  <LinksUpToDate>false</LinksUpToDate>
  <CharactersWithSpaces>56326</CharactersWithSpaces>
  <SharedDoc>false</SharedDoc>
  <HLinks>
    <vt:vector size="66" baseType="variant">
      <vt:variant>
        <vt:i4>7274621</vt:i4>
      </vt:variant>
      <vt:variant>
        <vt:i4>0</vt:i4>
      </vt:variant>
      <vt:variant>
        <vt:i4>0</vt:i4>
      </vt:variant>
      <vt:variant>
        <vt:i4>5</vt:i4>
      </vt:variant>
      <vt:variant>
        <vt:lpwstr>https://dart.informea.org/</vt:lpwstr>
      </vt:variant>
      <vt:variant>
        <vt:lpwstr/>
      </vt:variant>
      <vt:variant>
        <vt:i4>524362</vt:i4>
      </vt:variant>
      <vt:variant>
        <vt:i4>30</vt:i4>
      </vt:variant>
      <vt:variant>
        <vt:i4>0</vt:i4>
      </vt:variant>
      <vt:variant>
        <vt:i4>5</vt:i4>
      </vt:variant>
      <vt:variant>
        <vt:lpwstr>https://www.cbd.int/doc/decisions/cop-15/cop-15-dec-16-en.pdf</vt:lpwstr>
      </vt:variant>
      <vt:variant>
        <vt:lpwstr/>
      </vt:variant>
      <vt:variant>
        <vt:i4>655432</vt:i4>
      </vt:variant>
      <vt:variant>
        <vt:i4>27</vt:i4>
      </vt:variant>
      <vt:variant>
        <vt:i4>0</vt:i4>
      </vt:variant>
      <vt:variant>
        <vt:i4>5</vt:i4>
      </vt:variant>
      <vt:variant>
        <vt:lpwstr>https://www.cbd.int/doc/decisions/cop-14/cop-14-dec-25-en.pdf</vt:lpwstr>
      </vt:variant>
      <vt:variant>
        <vt:lpwstr/>
      </vt:variant>
      <vt:variant>
        <vt:i4>393291</vt:i4>
      </vt:variant>
      <vt:variant>
        <vt:i4>24</vt:i4>
      </vt:variant>
      <vt:variant>
        <vt:i4>0</vt:i4>
      </vt:variant>
      <vt:variant>
        <vt:i4>5</vt:i4>
      </vt:variant>
      <vt:variant>
        <vt:lpwstr>https://www.cbd.int/doc/decisions/cop-15/cop-15-dec-08-en.pdf</vt:lpwstr>
      </vt:variant>
      <vt:variant>
        <vt:lpwstr/>
      </vt:variant>
      <vt:variant>
        <vt:i4>852052</vt:i4>
      </vt:variant>
      <vt:variant>
        <vt:i4>18</vt:i4>
      </vt:variant>
      <vt:variant>
        <vt:i4>0</vt:i4>
      </vt:variant>
      <vt:variant>
        <vt:i4>5</vt:i4>
      </vt:variant>
      <vt:variant>
        <vt:lpwstr>https://files.ipbes.net/ipbes-web-prod-public-files/inline/files/ipbes_ilkapproach_ipbes-5-15.pdf</vt:lpwstr>
      </vt:variant>
      <vt:variant>
        <vt:lpwstr/>
      </vt:variant>
      <vt:variant>
        <vt:i4>655435</vt:i4>
      </vt:variant>
      <vt:variant>
        <vt:i4>15</vt:i4>
      </vt:variant>
      <vt:variant>
        <vt:i4>0</vt:i4>
      </vt:variant>
      <vt:variant>
        <vt:i4>5</vt:i4>
      </vt:variant>
      <vt:variant>
        <vt:lpwstr>https://www.cbd.int/doc/decisions/cop-15/cop-15-dec-04-en.pdf</vt:lpwstr>
      </vt:variant>
      <vt:variant>
        <vt:lpwstr/>
      </vt:variant>
      <vt:variant>
        <vt:i4>1179738</vt:i4>
      </vt:variant>
      <vt:variant>
        <vt:i4>12</vt:i4>
      </vt:variant>
      <vt:variant>
        <vt:i4>0</vt:i4>
      </vt:variant>
      <vt:variant>
        <vt:i4>5</vt:i4>
      </vt:variant>
      <vt:variant>
        <vt:lpwstr>https://www.cbd.int/doc/recommendations/wg8j-12/wg8j-12-rec-02-en.pdf</vt:lpwstr>
      </vt:variant>
      <vt:variant>
        <vt:lpwstr/>
      </vt:variant>
      <vt:variant>
        <vt:i4>983114</vt:i4>
      </vt:variant>
      <vt:variant>
        <vt:i4>9</vt:i4>
      </vt:variant>
      <vt:variant>
        <vt:i4>0</vt:i4>
      </vt:variant>
      <vt:variant>
        <vt:i4>5</vt:i4>
      </vt:variant>
      <vt:variant>
        <vt:lpwstr>https://www.cbd.int/doc/decisions/cop-15/cop-15-dec-11-en.pdf</vt:lpwstr>
      </vt:variant>
      <vt:variant>
        <vt:lpwstr/>
      </vt:variant>
      <vt:variant>
        <vt:i4>655434</vt:i4>
      </vt:variant>
      <vt:variant>
        <vt:i4>6</vt:i4>
      </vt:variant>
      <vt:variant>
        <vt:i4>0</vt:i4>
      </vt:variant>
      <vt:variant>
        <vt:i4>5</vt:i4>
      </vt:variant>
      <vt:variant>
        <vt:lpwstr>https://www.cbd.int/doc/decisions/cop-15/cop-15-dec-14-en.pdf</vt:lpwstr>
      </vt:variant>
      <vt:variant>
        <vt:lpwstr/>
      </vt:variant>
      <vt:variant>
        <vt:i4>393291</vt:i4>
      </vt:variant>
      <vt:variant>
        <vt:i4>3</vt:i4>
      </vt:variant>
      <vt:variant>
        <vt:i4>0</vt:i4>
      </vt:variant>
      <vt:variant>
        <vt:i4>5</vt:i4>
      </vt:variant>
      <vt:variant>
        <vt:lpwstr>https://www.cbd.int/doc/decisions/cop-15/cop-15-dec-08-en.pdf</vt:lpwstr>
      </vt:variant>
      <vt:variant>
        <vt:lpwstr/>
      </vt:variant>
      <vt:variant>
        <vt:i4>655435</vt:i4>
      </vt:variant>
      <vt:variant>
        <vt:i4>0</vt:i4>
      </vt:variant>
      <vt:variant>
        <vt:i4>0</vt:i4>
      </vt:variant>
      <vt:variant>
        <vt:i4>5</vt:i4>
      </vt:variant>
      <vt:variant>
        <vt:lpwstr>https://www.cbd.int/doc/decisions/cop-15/cop-15-dec-04-en.pdf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Clearing-house mechanism and knowledge management</dc:title>
  <dc:subject>CBD/SBI/REC/4/6</dc:subject>
  <dc:creator>veronique.lefebvre</dc:creator>
  <cp:keywords/>
  <dc:description/>
  <cp:lastModifiedBy>Veronique Lefebvre</cp:lastModifiedBy>
  <cp:revision>9</cp:revision>
  <cp:lastPrinted>2024-05-23T18:02:00Z</cp:lastPrinted>
  <dcterms:created xsi:type="dcterms:W3CDTF">2024-07-29T16:02:00Z</dcterms:created>
  <dcterms:modified xsi:type="dcterms:W3CDTF">2024-07-30T13:22:00Z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