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45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
        <w:gridCol w:w="3844"/>
        <w:gridCol w:w="5387"/>
      </w:tblGrid>
      <w:tr w:rsidR="00A96B21" w:rsidRPr="004830EC" w14:paraId="67370948" w14:textId="77777777" w:rsidTr="00FA62F2">
        <w:trPr>
          <w:trHeight w:val="851"/>
        </w:trPr>
        <w:tc>
          <w:tcPr>
            <w:tcW w:w="478" w:type="pct"/>
            <w:tcBorders>
              <w:bottom w:val="single" w:sz="8" w:space="0" w:color="auto"/>
            </w:tcBorders>
            <w:vAlign w:val="bottom"/>
          </w:tcPr>
          <w:p w14:paraId="1003E740" w14:textId="77777777" w:rsidR="00A96B21" w:rsidRPr="008A19E8" w:rsidRDefault="00A96B21" w:rsidP="007F21AA">
            <w:pPr>
              <w:spacing w:after="120"/>
              <w:jc w:val="left"/>
              <w:rPr>
                <w:lang w:val="en-CA"/>
              </w:rPr>
            </w:pPr>
            <w:bookmarkStart w:id="0" w:name="_Hlk137651738"/>
            <w:r w:rsidRPr="008A19E8">
              <w:rPr>
                <w:noProof/>
                <w:lang w:val="en-CA"/>
              </w:rPr>
              <w:drawing>
                <wp:inline distT="0" distB="0" distL="0" distR="0" wp14:anchorId="18705762" wp14:editId="28D50C9D">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83" w:type="pct"/>
            <w:tcBorders>
              <w:bottom w:val="single" w:sz="8" w:space="0" w:color="auto"/>
            </w:tcBorders>
            <w:shd w:val="clear" w:color="auto" w:fill="auto"/>
            <w:tcFitText/>
            <w:vAlign w:val="bottom"/>
          </w:tcPr>
          <w:p w14:paraId="00CB2DF0" w14:textId="77777777" w:rsidR="00A96B21" w:rsidRPr="008A19E8" w:rsidRDefault="00A96B21" w:rsidP="007F21AA">
            <w:pPr>
              <w:spacing w:after="120"/>
              <w:jc w:val="left"/>
              <w:rPr>
                <w:lang w:val="en-CA"/>
              </w:rPr>
            </w:pPr>
            <w:r w:rsidRPr="008A19E8">
              <w:rPr>
                <w:noProof/>
                <w:lang w:val="en-CA"/>
              </w:rPr>
              <w:drawing>
                <wp:inline distT="0" distB="0" distL="0" distR="0" wp14:anchorId="1051BDDA" wp14:editId="2AED0D5E">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639" w:type="pct"/>
            <w:tcBorders>
              <w:bottom w:val="single" w:sz="8" w:space="0" w:color="auto"/>
            </w:tcBorders>
            <w:vAlign w:val="bottom"/>
          </w:tcPr>
          <w:p w14:paraId="0DADFFB2" w14:textId="797C4EC8" w:rsidR="00A96B21" w:rsidRPr="006147F1" w:rsidRDefault="00A96B21" w:rsidP="00184909">
            <w:pPr>
              <w:spacing w:after="120"/>
              <w:ind w:left="2021"/>
              <w:jc w:val="right"/>
              <w:rPr>
                <w:szCs w:val="22"/>
                <w:lang w:val="en-CA"/>
              </w:rPr>
            </w:pPr>
            <w:bookmarkStart w:id="1" w:name="_Hlk165328265"/>
            <w:r w:rsidRPr="00197CE6">
              <w:rPr>
                <w:sz w:val="40"/>
                <w:szCs w:val="40"/>
                <w:lang w:val="en-CA"/>
              </w:rPr>
              <w:t>CBD</w:t>
            </w:r>
            <w:r w:rsidRPr="002E1628">
              <w:rPr>
                <w:szCs w:val="22"/>
                <w:lang w:val="en-CA"/>
              </w:rPr>
              <w:t>/</w:t>
            </w:r>
            <w:r w:rsidR="003E0A26" w:rsidRPr="00197CE6">
              <w:rPr>
                <w:szCs w:val="22"/>
                <w:lang w:val="en-CA"/>
              </w:rPr>
              <w:t>SBI</w:t>
            </w:r>
            <w:r w:rsidR="003E0A26" w:rsidRPr="002E1628">
              <w:rPr>
                <w:szCs w:val="22"/>
                <w:lang w:val="en-CA"/>
              </w:rPr>
              <w:t>/</w:t>
            </w:r>
            <w:r w:rsidR="00E94ABD" w:rsidRPr="00197CE6">
              <w:rPr>
                <w:szCs w:val="22"/>
                <w:lang w:val="en-CA"/>
              </w:rPr>
              <w:t>REC</w:t>
            </w:r>
            <w:r w:rsidR="00E94ABD" w:rsidRPr="002E1628">
              <w:rPr>
                <w:szCs w:val="22"/>
                <w:lang w:val="en-CA"/>
              </w:rPr>
              <w:t>/</w:t>
            </w:r>
            <w:r w:rsidR="003E0A26" w:rsidRPr="002E1628">
              <w:rPr>
                <w:szCs w:val="22"/>
                <w:lang w:val="en-CA"/>
              </w:rPr>
              <w:t>4/</w:t>
            </w:r>
            <w:bookmarkEnd w:id="1"/>
            <w:r w:rsidR="00E94ABD" w:rsidRPr="002E1628">
              <w:rPr>
                <w:szCs w:val="22"/>
                <w:lang w:val="en-CA"/>
              </w:rPr>
              <w:t>9</w:t>
            </w:r>
          </w:p>
        </w:tc>
      </w:tr>
      <w:tr w:rsidR="00A96B21" w:rsidRPr="004830EC" w14:paraId="5531E52E" w14:textId="77777777" w:rsidTr="00FA62F2">
        <w:tc>
          <w:tcPr>
            <w:tcW w:w="2361" w:type="pct"/>
            <w:gridSpan w:val="2"/>
            <w:tcBorders>
              <w:top w:val="single" w:sz="8" w:space="0" w:color="auto"/>
              <w:bottom w:val="single" w:sz="12" w:space="0" w:color="auto"/>
            </w:tcBorders>
          </w:tcPr>
          <w:p w14:paraId="456C0EA6" w14:textId="77777777" w:rsidR="00A96B21" w:rsidRPr="008A19E8" w:rsidRDefault="00A96B21" w:rsidP="007F21AA">
            <w:pPr>
              <w:pStyle w:val="Cornernotation"/>
              <w:suppressLineNumbers/>
              <w:suppressAutoHyphens/>
              <w:spacing w:before="120" w:after="120"/>
              <w:ind w:left="0" w:right="0" w:firstLine="0"/>
              <w:rPr>
                <w:lang w:val="en-CA"/>
              </w:rPr>
            </w:pPr>
            <w:r w:rsidRPr="008A19E8">
              <w:rPr>
                <w:b w:val="0"/>
                <w:bCs/>
                <w:noProof/>
                <w:lang w:val="en-CA"/>
              </w:rPr>
              <w:drawing>
                <wp:inline distT="0" distB="0" distL="0" distR="0" wp14:anchorId="63269953" wp14:editId="5AD4FE9C">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639" w:type="pct"/>
            <w:tcBorders>
              <w:top w:val="single" w:sz="8" w:space="0" w:color="auto"/>
              <w:bottom w:val="single" w:sz="12" w:space="0" w:color="auto"/>
            </w:tcBorders>
          </w:tcPr>
          <w:p w14:paraId="5D7ABF49" w14:textId="30E7572D" w:rsidR="00A96B21" w:rsidRPr="006147F1" w:rsidRDefault="00A96B21" w:rsidP="003C6F10">
            <w:pPr>
              <w:ind w:left="2584"/>
              <w:rPr>
                <w:sz w:val="22"/>
                <w:szCs w:val="22"/>
                <w:lang w:val="en-CA"/>
              </w:rPr>
            </w:pPr>
            <w:r w:rsidRPr="006147F1">
              <w:rPr>
                <w:szCs w:val="22"/>
                <w:lang w:val="en-CA"/>
              </w:rPr>
              <w:t xml:space="preserve">Distr.: </w:t>
            </w:r>
            <w:r w:rsidR="00A03B12" w:rsidRPr="006147F1">
              <w:rPr>
                <w:szCs w:val="22"/>
                <w:lang w:val="en-CA"/>
              </w:rPr>
              <w:t>General</w:t>
            </w:r>
          </w:p>
          <w:p w14:paraId="49092A36" w14:textId="168C9A2C" w:rsidR="00A96B21" w:rsidRPr="006147F1" w:rsidRDefault="2B3884E4" w:rsidP="003C6F10">
            <w:pPr>
              <w:ind w:left="2584"/>
              <w:rPr>
                <w:sz w:val="22"/>
                <w:szCs w:val="22"/>
                <w:lang w:val="en-CA"/>
              </w:rPr>
            </w:pPr>
            <w:r w:rsidRPr="006147F1">
              <w:rPr>
                <w:szCs w:val="22"/>
                <w:lang w:val="en-CA"/>
              </w:rPr>
              <w:t>2</w:t>
            </w:r>
            <w:r w:rsidR="00F70032" w:rsidRPr="006147F1">
              <w:rPr>
                <w:szCs w:val="22"/>
                <w:lang w:val="en-CA"/>
              </w:rPr>
              <w:t>9</w:t>
            </w:r>
            <w:r w:rsidR="000B4B65" w:rsidRPr="006147F1">
              <w:rPr>
                <w:szCs w:val="22"/>
                <w:lang w:val="en-CA"/>
              </w:rPr>
              <w:t xml:space="preserve"> </w:t>
            </w:r>
            <w:r w:rsidR="004E2F1F" w:rsidRPr="006147F1">
              <w:rPr>
                <w:szCs w:val="22"/>
                <w:lang w:val="en-CA"/>
              </w:rPr>
              <w:t>May</w:t>
            </w:r>
            <w:r w:rsidR="00A96B21" w:rsidRPr="006147F1">
              <w:rPr>
                <w:szCs w:val="22"/>
                <w:lang w:val="en-CA"/>
              </w:rPr>
              <w:t xml:space="preserve"> 202</w:t>
            </w:r>
            <w:r w:rsidR="0092346F" w:rsidRPr="006147F1">
              <w:rPr>
                <w:szCs w:val="22"/>
                <w:lang w:val="en-CA"/>
              </w:rPr>
              <w:t>4</w:t>
            </w:r>
          </w:p>
          <w:p w14:paraId="7FA53986" w14:textId="77777777" w:rsidR="00A96B21" w:rsidRPr="006147F1" w:rsidRDefault="00A96B21" w:rsidP="003C6F10">
            <w:pPr>
              <w:ind w:left="2584"/>
              <w:rPr>
                <w:sz w:val="22"/>
                <w:szCs w:val="22"/>
                <w:lang w:val="en-CA"/>
              </w:rPr>
            </w:pPr>
          </w:p>
          <w:p w14:paraId="009CB6B4" w14:textId="77777777" w:rsidR="00A96B21" w:rsidRPr="006147F1" w:rsidRDefault="00A96B21" w:rsidP="003C6F10">
            <w:pPr>
              <w:ind w:left="2584"/>
              <w:rPr>
                <w:sz w:val="22"/>
                <w:szCs w:val="22"/>
                <w:lang w:val="en-CA"/>
              </w:rPr>
            </w:pPr>
            <w:r w:rsidRPr="006147F1">
              <w:rPr>
                <w:szCs w:val="22"/>
                <w:lang w:val="en-CA"/>
              </w:rPr>
              <w:t>Original</w:t>
            </w:r>
            <w:r w:rsidRPr="00251632">
              <w:rPr>
                <w:szCs w:val="22"/>
                <w:lang w:val="en-CA"/>
              </w:rPr>
              <w:t>: English</w:t>
            </w:r>
          </w:p>
          <w:p w14:paraId="1719D5F5" w14:textId="77777777" w:rsidR="00A96B21" w:rsidRPr="006147F1" w:rsidRDefault="00A96B21" w:rsidP="007F21AA">
            <w:pPr>
              <w:rPr>
                <w:lang w:val="en-CA"/>
              </w:rPr>
            </w:pPr>
          </w:p>
        </w:tc>
      </w:tr>
    </w:tbl>
    <w:p w14:paraId="7631FE7F" w14:textId="77777777" w:rsidR="00874541" w:rsidRPr="008A19E8" w:rsidRDefault="003E0A26" w:rsidP="00A96B21">
      <w:pPr>
        <w:pStyle w:val="Cornernotation"/>
        <w:rPr>
          <w:bCs/>
          <w:lang w:val="en-CA"/>
        </w:rPr>
      </w:pPr>
      <w:r w:rsidRPr="008A19E8">
        <w:rPr>
          <w:bCs/>
          <w:lang w:val="en-CA"/>
        </w:rPr>
        <w:t>Subsidiary Body on Implementation</w:t>
      </w:r>
    </w:p>
    <w:p w14:paraId="76FD3C21" w14:textId="77777777" w:rsidR="00A96B21" w:rsidRPr="008A19E8" w:rsidRDefault="003E0A26" w:rsidP="00A96B21">
      <w:pPr>
        <w:pStyle w:val="Cornernotation"/>
        <w:rPr>
          <w:bCs/>
          <w:sz w:val="22"/>
          <w:szCs w:val="22"/>
          <w:lang w:val="en-CA"/>
        </w:rPr>
      </w:pPr>
      <w:r w:rsidRPr="008A19E8">
        <w:rPr>
          <w:bCs/>
          <w:sz w:val="22"/>
          <w:szCs w:val="22"/>
          <w:lang w:val="en-CA"/>
        </w:rPr>
        <w:t>Fourth</w:t>
      </w:r>
      <w:r w:rsidR="00A96B21" w:rsidRPr="008A19E8">
        <w:rPr>
          <w:bCs/>
          <w:sz w:val="22"/>
          <w:szCs w:val="22"/>
          <w:lang w:val="en-CA"/>
        </w:rPr>
        <w:t xml:space="preserve"> meeting </w:t>
      </w:r>
    </w:p>
    <w:p w14:paraId="6BF8B0B3" w14:textId="68D3977E" w:rsidR="00A96B21" w:rsidRPr="004830EC" w:rsidRDefault="003E0A26" w:rsidP="00A96B21">
      <w:pPr>
        <w:pStyle w:val="Venuedate"/>
        <w:rPr>
          <w:lang w:val="en-CA"/>
        </w:rPr>
      </w:pPr>
      <w:r w:rsidRPr="004830EC">
        <w:rPr>
          <w:lang w:val="en-CA"/>
        </w:rPr>
        <w:t>Nairobi</w:t>
      </w:r>
      <w:r w:rsidR="00A96B21" w:rsidRPr="004830EC">
        <w:rPr>
          <w:lang w:val="en-CA"/>
        </w:rPr>
        <w:t xml:space="preserve">, </w:t>
      </w:r>
      <w:r w:rsidRPr="004830EC">
        <w:rPr>
          <w:lang w:val="en-CA"/>
        </w:rPr>
        <w:t>21–29 May 202</w:t>
      </w:r>
      <w:r w:rsidR="00472C96" w:rsidRPr="004830EC">
        <w:rPr>
          <w:lang w:val="en-CA"/>
        </w:rPr>
        <w:t>4</w:t>
      </w:r>
    </w:p>
    <w:p w14:paraId="3E9FC6D4" w14:textId="38C2A378" w:rsidR="00A96B21" w:rsidRPr="008A19E8" w:rsidRDefault="004E2F1F" w:rsidP="00A96B21">
      <w:pPr>
        <w:pStyle w:val="Cornernotation-Item"/>
        <w:rPr>
          <w:b w:val="0"/>
          <w:bCs w:val="0"/>
          <w:lang w:val="en-CA"/>
        </w:rPr>
      </w:pPr>
      <w:r w:rsidRPr="008A19E8">
        <w:rPr>
          <w:b w:val="0"/>
          <w:bCs w:val="0"/>
          <w:lang w:val="en-CA"/>
        </w:rPr>
        <w:t>Agenda i</w:t>
      </w:r>
      <w:r w:rsidR="00A96B21" w:rsidRPr="008A19E8">
        <w:rPr>
          <w:b w:val="0"/>
          <w:bCs w:val="0"/>
          <w:lang w:val="en-CA"/>
        </w:rPr>
        <w:t xml:space="preserve">tem </w:t>
      </w:r>
      <w:r w:rsidR="00951BF4" w:rsidRPr="008A19E8">
        <w:rPr>
          <w:b w:val="0"/>
          <w:bCs w:val="0"/>
          <w:lang w:val="en-CA"/>
        </w:rPr>
        <w:t>7</w:t>
      </w:r>
    </w:p>
    <w:p w14:paraId="129B79FA" w14:textId="51DE48D7" w:rsidR="00A96B21" w:rsidRPr="008A19E8" w:rsidRDefault="00951BF4" w:rsidP="00FA62F2">
      <w:pPr>
        <w:pStyle w:val="Cornernotation-Item"/>
        <w:ind w:left="0" w:right="5391" w:firstLine="0"/>
        <w:rPr>
          <w:lang w:val="en-CA"/>
        </w:rPr>
      </w:pPr>
      <w:r w:rsidRPr="008A19E8">
        <w:rPr>
          <w:lang w:val="en-CA"/>
        </w:rPr>
        <w:t>Cooperation with other conventions and international organizations</w:t>
      </w:r>
    </w:p>
    <w:bookmarkEnd w:id="0"/>
    <w:p w14:paraId="4AF146BA" w14:textId="77777777" w:rsidR="00C8291E" w:rsidRDefault="00C8291E" w:rsidP="00197CE6">
      <w:pPr>
        <w:pStyle w:val="CBDTitle"/>
        <w:rPr>
          <w:b w:val="0"/>
        </w:rPr>
      </w:pPr>
      <w:r w:rsidRPr="00197CE6">
        <w:t>Recommendation</w:t>
      </w:r>
      <w:r w:rsidRPr="001F34B5">
        <w:rPr>
          <w:rFonts w:ascii="Times New Roman Bold" w:hAnsi="Times New Roman Bold"/>
          <w:b w:val="0"/>
          <w:bCs/>
          <w:spacing w:val="5"/>
          <w:szCs w:val="28"/>
        </w:rPr>
        <w:t xml:space="preserve"> adopted by the Subsidiary Body on Implementation on 29 May 2024</w:t>
      </w:r>
    </w:p>
    <w:p w14:paraId="71A31FD1" w14:textId="50462B18" w:rsidR="00A96B21" w:rsidRPr="008A19E8" w:rsidRDefault="00C8291E" w:rsidP="00197CE6">
      <w:pPr>
        <w:pStyle w:val="CBDTitle"/>
        <w:rPr>
          <w:lang w:val="en-CA"/>
        </w:rPr>
      </w:pPr>
      <w:r w:rsidRPr="00197CE6">
        <w:t>4/9.</w:t>
      </w:r>
      <w:r w:rsidRPr="00197CE6">
        <w:tab/>
      </w:r>
      <w:r w:rsidR="003B67C4" w:rsidRPr="00197CE6">
        <w:t>Cooperation</w:t>
      </w:r>
      <w:r w:rsidR="003B67C4" w:rsidRPr="004830EC">
        <w:rPr>
          <w:rFonts w:eastAsiaTheme="minorHAnsi"/>
          <w:lang w:val="en-CA" w:eastAsia="en-CA"/>
        </w:rPr>
        <w:t xml:space="preserve"> with other conventions and international organizations</w:t>
      </w:r>
    </w:p>
    <w:p w14:paraId="17D2E610" w14:textId="2FF328EB" w:rsidR="00BB62D6" w:rsidRPr="008A19E8" w:rsidRDefault="00BB62D6" w:rsidP="00FA62F2">
      <w:pPr>
        <w:spacing w:before="120" w:after="120"/>
        <w:ind w:left="562" w:firstLine="572"/>
        <w:rPr>
          <w:i/>
          <w:iCs/>
          <w:szCs w:val="22"/>
          <w:lang w:val="en-CA" w:eastAsia="en-CA"/>
        </w:rPr>
      </w:pPr>
      <w:r w:rsidRPr="008A19E8">
        <w:rPr>
          <w:i/>
          <w:iCs/>
          <w:szCs w:val="22"/>
          <w:lang w:val="en-CA" w:eastAsia="en-CA"/>
        </w:rPr>
        <w:t>The Subsidiary Body on Implementation</w:t>
      </w:r>
      <w:r w:rsidR="001674F3" w:rsidRPr="008A19E8">
        <w:rPr>
          <w:szCs w:val="22"/>
          <w:lang w:val="en-CA" w:eastAsia="en-CA"/>
        </w:rPr>
        <w:t>,</w:t>
      </w:r>
    </w:p>
    <w:p w14:paraId="2B829892" w14:textId="6DBC36BE" w:rsidR="009F0A07" w:rsidRPr="008E0B35" w:rsidRDefault="009F0A07" w:rsidP="009F0A07">
      <w:pPr>
        <w:spacing w:before="120" w:after="120"/>
        <w:ind w:left="562" w:firstLine="572"/>
        <w:rPr>
          <w:rFonts w:asciiTheme="majorBidi" w:hAnsiTheme="majorBidi" w:cstheme="majorBidi"/>
          <w:i/>
          <w:iCs/>
          <w:lang w:val="en-CA"/>
        </w:rPr>
      </w:pPr>
      <w:r w:rsidRPr="008E0B35">
        <w:rPr>
          <w:rFonts w:asciiTheme="majorBidi" w:hAnsiTheme="majorBidi" w:cstheme="majorBidi"/>
          <w:i/>
          <w:iCs/>
          <w:lang w:val="en-CA"/>
        </w:rPr>
        <w:t xml:space="preserve">Reaffirming </w:t>
      </w:r>
      <w:r w:rsidRPr="008E0B35">
        <w:rPr>
          <w:rFonts w:asciiTheme="majorBidi" w:hAnsiTheme="majorBidi" w:cstheme="majorBidi"/>
          <w:lang w:val="en-CA"/>
        </w:rPr>
        <w:t xml:space="preserve">the importance of cooperation among all relevant conventions, organizations and initiatives for the implementation of </w:t>
      </w:r>
      <w:r w:rsidR="000A0A50" w:rsidRPr="008E0B35">
        <w:rPr>
          <w:rFonts w:asciiTheme="majorBidi" w:hAnsiTheme="majorBidi" w:cstheme="majorBidi"/>
          <w:lang w:val="en-CA"/>
        </w:rPr>
        <w:t xml:space="preserve">the </w:t>
      </w:r>
      <w:r w:rsidR="000A0A50" w:rsidRPr="00197CE6">
        <w:rPr>
          <w:rFonts w:asciiTheme="majorBidi" w:hAnsiTheme="majorBidi" w:cstheme="majorBidi"/>
          <w:lang w:val="en-CA"/>
        </w:rPr>
        <w:t>Convention</w:t>
      </w:r>
      <w:r w:rsidR="00AA103D" w:rsidRPr="00197CE6">
        <w:rPr>
          <w:rFonts w:asciiTheme="majorBidi" w:hAnsiTheme="majorBidi" w:cstheme="majorBidi"/>
          <w:lang w:val="en-CA"/>
        </w:rPr>
        <w:t xml:space="preserve"> on Biological Diversity</w:t>
      </w:r>
      <w:r w:rsidR="000A0A50" w:rsidRPr="008E0B35">
        <w:rPr>
          <w:rFonts w:asciiTheme="majorBidi" w:hAnsiTheme="majorBidi" w:cstheme="majorBidi"/>
          <w:lang w:val="en-CA"/>
        </w:rPr>
        <w:t xml:space="preserve">, its Protocols and </w:t>
      </w:r>
      <w:r w:rsidRPr="008E0B35">
        <w:rPr>
          <w:rFonts w:asciiTheme="majorBidi" w:hAnsiTheme="majorBidi" w:cstheme="majorBidi"/>
          <w:lang w:val="en-CA"/>
        </w:rPr>
        <w:t xml:space="preserve">the </w:t>
      </w:r>
      <w:r w:rsidR="00376799" w:rsidRPr="00197CE6">
        <w:rPr>
          <w:lang w:val="en-CA" w:eastAsia="en-CA"/>
        </w:rPr>
        <w:t>Kunming-Montreal Global Biodiversity Framework</w:t>
      </w:r>
      <w:r w:rsidRPr="008E0B35">
        <w:rPr>
          <w:rFonts w:asciiTheme="majorBidi" w:hAnsiTheme="majorBidi" w:cstheme="majorBidi"/>
          <w:lang w:val="en-CA"/>
        </w:rPr>
        <w:t>, in a manner respectful of their respective mandates</w:t>
      </w:r>
      <w:r w:rsidR="00690501" w:rsidRPr="008E0B35">
        <w:rPr>
          <w:rFonts w:asciiTheme="majorBidi" w:hAnsiTheme="majorBidi" w:cstheme="majorBidi"/>
          <w:lang w:val="en-CA"/>
        </w:rPr>
        <w:t>,</w:t>
      </w:r>
    </w:p>
    <w:p w14:paraId="4C23E577" w14:textId="7B1580EC" w:rsidR="009F0A07" w:rsidRPr="008E0B35" w:rsidRDefault="79AE893C" w:rsidP="2B886EDE">
      <w:pPr>
        <w:spacing w:before="120" w:after="120"/>
        <w:ind w:left="562" w:firstLine="572"/>
        <w:rPr>
          <w:rFonts w:asciiTheme="majorBidi" w:hAnsiTheme="majorBidi" w:cstheme="majorBidi"/>
          <w:lang w:val="en-CA"/>
        </w:rPr>
      </w:pPr>
      <w:r w:rsidRPr="008E0B35">
        <w:rPr>
          <w:rFonts w:asciiTheme="majorBidi" w:hAnsiTheme="majorBidi" w:cstheme="majorBidi"/>
          <w:i/>
          <w:iCs/>
          <w:lang w:val="en-CA"/>
        </w:rPr>
        <w:t>Stress</w:t>
      </w:r>
      <w:r w:rsidR="2EBF7828" w:rsidRPr="008E0B35">
        <w:rPr>
          <w:rFonts w:asciiTheme="majorBidi" w:hAnsiTheme="majorBidi" w:cstheme="majorBidi"/>
          <w:i/>
          <w:iCs/>
          <w:lang w:val="en-CA"/>
        </w:rPr>
        <w:t>ing</w:t>
      </w:r>
      <w:r w:rsidR="009F0A07" w:rsidRPr="008E0B35">
        <w:rPr>
          <w:rFonts w:asciiTheme="majorBidi" w:hAnsiTheme="majorBidi" w:cstheme="majorBidi"/>
          <w:i/>
          <w:iCs/>
          <w:lang w:val="en-CA"/>
        </w:rPr>
        <w:t xml:space="preserve"> </w:t>
      </w:r>
      <w:r w:rsidR="009F0A07" w:rsidRPr="008E0B35">
        <w:rPr>
          <w:rFonts w:asciiTheme="majorBidi" w:hAnsiTheme="majorBidi" w:cstheme="majorBidi"/>
          <w:lang w:val="en-CA"/>
        </w:rPr>
        <w:t xml:space="preserve">the importance of close cooperation among the three Rio </w:t>
      </w:r>
      <w:r w:rsidR="0084091B" w:rsidRPr="008E0B35">
        <w:rPr>
          <w:rFonts w:asciiTheme="majorBidi" w:hAnsiTheme="majorBidi" w:cstheme="majorBidi"/>
          <w:lang w:val="en-CA"/>
        </w:rPr>
        <w:t>c</w:t>
      </w:r>
      <w:r w:rsidR="009F0A07" w:rsidRPr="008E0B35">
        <w:rPr>
          <w:rFonts w:asciiTheme="majorBidi" w:hAnsiTheme="majorBidi" w:cstheme="majorBidi"/>
          <w:lang w:val="en-CA"/>
        </w:rPr>
        <w:t>onventions</w:t>
      </w:r>
      <w:r w:rsidR="002F12E3" w:rsidRPr="008E0B35">
        <w:rPr>
          <w:rFonts w:asciiTheme="majorBidi" w:hAnsiTheme="majorBidi" w:cstheme="majorBidi"/>
          <w:lang w:val="en-CA"/>
        </w:rPr>
        <w:t>,</w:t>
      </w:r>
    </w:p>
    <w:p w14:paraId="3601F38A" w14:textId="07DABC95" w:rsidR="009F0A07" w:rsidRPr="008E0B35" w:rsidRDefault="00A436B2" w:rsidP="002F549D">
      <w:pPr>
        <w:tabs>
          <w:tab w:val="left" w:pos="1701"/>
        </w:tabs>
        <w:ind w:left="567" w:firstLine="567"/>
        <w:rPr>
          <w:rFonts w:ascii="Calibri" w:eastAsiaTheme="minorHAnsi" w:hAnsi="Calibri" w:cs="Calibri"/>
          <w:szCs w:val="22"/>
          <w:lang w:val="en-CA" w:eastAsia="en-CA"/>
        </w:rPr>
      </w:pPr>
      <w:r w:rsidRPr="008E0B35">
        <w:t>1.</w:t>
      </w:r>
      <w:r w:rsidRPr="008E0B35">
        <w:tab/>
      </w:r>
      <w:r w:rsidR="009F0A07" w:rsidRPr="008E0B35">
        <w:rPr>
          <w:i/>
          <w:iCs/>
        </w:rPr>
        <w:t xml:space="preserve">Requests </w:t>
      </w:r>
      <w:r w:rsidR="009F0A07" w:rsidRPr="008E0B35">
        <w:t>the Secretariat</w:t>
      </w:r>
      <w:r w:rsidR="009F0A07" w:rsidRPr="00197CE6">
        <w:t xml:space="preserve"> and</w:t>
      </w:r>
      <w:r w:rsidR="009F0A07" w:rsidRPr="008E0B35">
        <w:t xml:space="preserve"> invites the Chair of the </w:t>
      </w:r>
      <w:r w:rsidR="46DFA720" w:rsidRPr="008E0B35">
        <w:t xml:space="preserve">fourth meeting of the </w:t>
      </w:r>
      <w:r w:rsidR="009F0A07" w:rsidRPr="008E0B35">
        <w:t>S</w:t>
      </w:r>
      <w:r w:rsidR="45EAA542" w:rsidRPr="008E0B35">
        <w:t xml:space="preserve">ubsidiary </w:t>
      </w:r>
      <w:r w:rsidR="009F0A07" w:rsidRPr="008E0B35">
        <w:t>B</w:t>
      </w:r>
      <w:r w:rsidR="13B33119" w:rsidRPr="008E0B35">
        <w:t xml:space="preserve">ody on </w:t>
      </w:r>
      <w:r w:rsidR="009F0A07" w:rsidRPr="008E0B35">
        <w:t>I</w:t>
      </w:r>
      <w:r w:rsidR="7EDCA766" w:rsidRPr="008E0B35">
        <w:t>mplementation</w:t>
      </w:r>
      <w:r w:rsidR="009F0A07" w:rsidRPr="008E0B35">
        <w:t xml:space="preserve"> to </w:t>
      </w:r>
      <w:r w:rsidR="00AA103D" w:rsidRPr="008E0B35">
        <w:t xml:space="preserve">invite </w:t>
      </w:r>
      <w:r w:rsidR="009F0A07" w:rsidRPr="008E0B35">
        <w:t xml:space="preserve">the </w:t>
      </w:r>
      <w:r w:rsidR="5418DC2A" w:rsidRPr="008E0B35">
        <w:t>s</w:t>
      </w:r>
      <w:r w:rsidR="009F0A07" w:rsidRPr="008E0B35">
        <w:t xml:space="preserve">ecretariats and relevant bodies of the </w:t>
      </w:r>
      <w:r w:rsidR="004A0560" w:rsidRPr="00197CE6">
        <w:t>United Nations Framework Convention on Climate Change</w:t>
      </w:r>
      <w:r w:rsidR="004A0560" w:rsidRPr="008E0B35">
        <w:t xml:space="preserve"> </w:t>
      </w:r>
      <w:r w:rsidR="009F0A07" w:rsidRPr="008E0B35">
        <w:t xml:space="preserve">and the </w:t>
      </w:r>
      <w:r w:rsidR="20D79E39" w:rsidRPr="00197CE6">
        <w:t>United Nations Convention to Combat Desertification</w:t>
      </w:r>
      <w:r w:rsidR="009F0A07" w:rsidRPr="00197CE6">
        <w:t xml:space="preserve"> </w:t>
      </w:r>
      <w:r w:rsidR="00E30CC4" w:rsidRPr="00197CE6">
        <w:t>in Those Countries Experiencing Serious Drought and/or Desertification, Particularly in Africa</w:t>
      </w:r>
      <w:r w:rsidR="00AA103D" w:rsidRPr="008E0B35">
        <w:t xml:space="preserve">, </w:t>
      </w:r>
      <w:r w:rsidR="00834422" w:rsidRPr="008E0B35">
        <w:t>to continue to foster cooperation and enhance synergies</w:t>
      </w:r>
      <w:r w:rsidR="00AA103D" w:rsidRPr="008E0B35">
        <w:t>,</w:t>
      </w:r>
      <w:r w:rsidR="009F0A07" w:rsidRPr="008E0B35">
        <w:t xml:space="preserve"> </w:t>
      </w:r>
      <w:r w:rsidR="00834422" w:rsidRPr="008E0B35">
        <w:t>in line with their respective ma</w:t>
      </w:r>
      <w:r w:rsidR="00FC413D" w:rsidRPr="008E0B35">
        <w:t>n</w:t>
      </w:r>
      <w:r w:rsidR="00834422" w:rsidRPr="008E0B35">
        <w:t>date</w:t>
      </w:r>
      <w:r w:rsidR="00C07507" w:rsidRPr="008E0B35">
        <w:t>s</w:t>
      </w:r>
      <w:r w:rsidR="002E4B53" w:rsidRPr="008E0B35">
        <w:t>;</w:t>
      </w:r>
    </w:p>
    <w:p w14:paraId="50AA74D9" w14:textId="1CC46877" w:rsidR="008D4E99" w:rsidRPr="008E0B35" w:rsidRDefault="00155188" w:rsidP="008A19E8">
      <w:pPr>
        <w:tabs>
          <w:tab w:val="left" w:pos="1701"/>
        </w:tabs>
        <w:spacing w:before="120" w:after="120"/>
        <w:ind w:left="562" w:firstLine="572"/>
        <w:rPr>
          <w:rFonts w:asciiTheme="majorBidi" w:hAnsiTheme="majorBidi" w:cstheme="majorBidi"/>
          <w:lang w:val="en-CA"/>
        </w:rPr>
      </w:pPr>
      <w:r w:rsidRPr="008E0B35">
        <w:rPr>
          <w:rFonts w:asciiTheme="majorBidi" w:hAnsiTheme="majorBidi" w:cstheme="majorBidi"/>
          <w:lang w:val="en-CA"/>
        </w:rPr>
        <w:t>2.</w:t>
      </w:r>
      <w:r w:rsidRPr="008E0B35">
        <w:rPr>
          <w:rFonts w:asciiTheme="majorBidi" w:hAnsiTheme="majorBidi" w:cstheme="majorBidi"/>
          <w:i/>
          <w:iCs/>
          <w:lang w:val="en-CA"/>
        </w:rPr>
        <w:tab/>
      </w:r>
      <w:r w:rsidR="00BB62D6" w:rsidRPr="008E0B35">
        <w:rPr>
          <w:rFonts w:asciiTheme="majorBidi" w:hAnsiTheme="majorBidi" w:cstheme="majorBidi"/>
          <w:i/>
          <w:iCs/>
          <w:lang w:val="en-CA"/>
        </w:rPr>
        <w:t>Recommends</w:t>
      </w:r>
      <w:r w:rsidR="00BB62D6" w:rsidRPr="008E0B35">
        <w:rPr>
          <w:rFonts w:asciiTheme="majorBidi" w:hAnsiTheme="majorBidi" w:cstheme="majorBidi"/>
          <w:lang w:val="en-CA"/>
        </w:rPr>
        <w:t xml:space="preserve"> that</w:t>
      </w:r>
      <w:r w:rsidR="00821591" w:rsidRPr="008E0B35">
        <w:rPr>
          <w:rFonts w:asciiTheme="majorBidi" w:hAnsiTheme="majorBidi" w:cstheme="majorBidi"/>
          <w:lang w:val="en-CA"/>
        </w:rPr>
        <w:t>,</w:t>
      </w:r>
      <w:r w:rsidR="00BB62D6" w:rsidRPr="008E0B35">
        <w:rPr>
          <w:rFonts w:asciiTheme="majorBidi" w:hAnsiTheme="majorBidi" w:cstheme="majorBidi"/>
          <w:lang w:val="en-CA"/>
        </w:rPr>
        <w:t xml:space="preserve"> </w:t>
      </w:r>
      <w:r w:rsidR="00821591" w:rsidRPr="008E0B35">
        <w:rPr>
          <w:rFonts w:asciiTheme="majorBidi" w:hAnsiTheme="majorBidi" w:cstheme="majorBidi"/>
          <w:lang w:val="en-CA"/>
        </w:rPr>
        <w:t>at its sixteenth meeting</w:t>
      </w:r>
      <w:r w:rsidR="00C529A0" w:rsidRPr="008E0B35">
        <w:rPr>
          <w:rFonts w:asciiTheme="majorBidi" w:hAnsiTheme="majorBidi" w:cstheme="majorBidi"/>
          <w:lang w:val="en-CA"/>
        </w:rPr>
        <w:t>,</w:t>
      </w:r>
      <w:r w:rsidR="00821591" w:rsidRPr="008E0B35">
        <w:rPr>
          <w:rFonts w:asciiTheme="majorBidi" w:hAnsiTheme="majorBidi" w:cstheme="majorBidi"/>
          <w:lang w:val="en-CA"/>
        </w:rPr>
        <w:t xml:space="preserve"> </w:t>
      </w:r>
      <w:r w:rsidR="00BB62D6" w:rsidRPr="008E0B35">
        <w:rPr>
          <w:szCs w:val="22"/>
          <w:lang w:val="en-CA" w:eastAsia="en-CA"/>
        </w:rPr>
        <w:t>the</w:t>
      </w:r>
      <w:r w:rsidR="00BB62D6" w:rsidRPr="008E0B35">
        <w:rPr>
          <w:rFonts w:asciiTheme="majorBidi" w:hAnsiTheme="majorBidi" w:cstheme="majorBidi"/>
          <w:lang w:val="en-CA"/>
        </w:rPr>
        <w:t xml:space="preserve"> Conference of the Parties adopt a decision along the following lines:</w:t>
      </w:r>
    </w:p>
    <w:p w14:paraId="4A4F9924" w14:textId="63980069" w:rsidR="00BB62D6" w:rsidRPr="00197CE6" w:rsidRDefault="00F55228" w:rsidP="008A19E8">
      <w:pPr>
        <w:spacing w:before="120" w:after="120"/>
        <w:ind w:left="414" w:firstLine="720"/>
        <w:rPr>
          <w:lang w:val="en-CA" w:eastAsia="en-CA"/>
        </w:rPr>
      </w:pPr>
      <w:r w:rsidRPr="00197CE6">
        <w:rPr>
          <w:rStyle w:val="FootnoteReference"/>
          <w:lang w:val="en-CA" w:eastAsia="en-CA"/>
        </w:rPr>
        <w:footnoteReference w:customMarkFollows="1" w:id="2"/>
        <w:t>*</w:t>
      </w:r>
      <w:r w:rsidR="00670951" w:rsidRPr="00197CE6">
        <w:rPr>
          <w:lang w:val="en-CA" w:eastAsia="en-CA"/>
        </w:rPr>
        <w:t>[</w:t>
      </w:r>
      <w:r w:rsidR="00BB62D6" w:rsidRPr="00197CE6">
        <w:rPr>
          <w:i/>
          <w:iCs/>
          <w:lang w:val="en-CA" w:eastAsia="en-CA"/>
        </w:rPr>
        <w:t>The Conference of the Parties</w:t>
      </w:r>
      <w:r w:rsidR="00BB62D6" w:rsidRPr="00197CE6">
        <w:rPr>
          <w:lang w:val="en-CA" w:eastAsia="en-CA"/>
        </w:rPr>
        <w:t>,</w:t>
      </w:r>
    </w:p>
    <w:p w14:paraId="31C81551" w14:textId="35E855CD" w:rsidR="00F00665" w:rsidRPr="00197CE6" w:rsidRDefault="003E4F84" w:rsidP="00DB4DF5">
      <w:pPr>
        <w:spacing w:before="120" w:after="120"/>
        <w:ind w:left="562" w:firstLine="572"/>
        <w:rPr>
          <w:rFonts w:asciiTheme="majorBidi" w:hAnsiTheme="majorBidi" w:cstheme="majorBidi"/>
          <w:i/>
          <w:iCs/>
          <w:lang w:val="en-CA"/>
        </w:rPr>
      </w:pPr>
      <w:r w:rsidRPr="00197CE6">
        <w:rPr>
          <w:rFonts w:asciiTheme="majorBidi" w:hAnsiTheme="majorBidi"/>
          <w:i/>
          <w:lang w:val="en-CA"/>
        </w:rPr>
        <w:t>Re</w:t>
      </w:r>
      <w:r w:rsidR="511E126E" w:rsidRPr="00197CE6">
        <w:rPr>
          <w:rFonts w:asciiTheme="majorBidi" w:hAnsiTheme="majorBidi"/>
          <w:i/>
          <w:lang w:val="en-CA"/>
        </w:rPr>
        <w:t>calling</w:t>
      </w:r>
      <w:r w:rsidR="132E2256" w:rsidRPr="00197CE6">
        <w:rPr>
          <w:rFonts w:asciiTheme="majorBidi" w:hAnsiTheme="majorBidi"/>
          <w:i/>
          <w:lang w:val="en-CA"/>
        </w:rPr>
        <w:t xml:space="preserve"> </w:t>
      </w:r>
      <w:r w:rsidR="132E2256" w:rsidRPr="00197CE6">
        <w:rPr>
          <w:rFonts w:asciiTheme="majorBidi" w:hAnsiTheme="majorBidi" w:cstheme="majorBidi"/>
          <w:lang w:val="en-CA"/>
        </w:rPr>
        <w:t>the Rio Declaration on Environment and Development</w:t>
      </w:r>
      <w:r w:rsidR="00D77B8B" w:rsidRPr="00197CE6">
        <w:rPr>
          <w:rFonts w:asciiTheme="majorBidi" w:hAnsiTheme="majorBidi" w:cstheme="majorBidi"/>
          <w:lang w:val="en-CA"/>
        </w:rPr>
        <w:t>,</w:t>
      </w:r>
      <w:r w:rsidR="007221AB" w:rsidRPr="00197CE6">
        <w:rPr>
          <w:rFonts w:asciiTheme="majorBidi" w:hAnsiTheme="majorBidi" w:cstheme="majorBidi"/>
          <w:iCs/>
          <w:vertAlign w:val="superscript"/>
          <w:lang w:val="en-CA"/>
        </w:rPr>
        <w:footnoteReference w:id="3"/>
      </w:r>
      <w:r w:rsidR="00673202" w:rsidRPr="00197CE6">
        <w:rPr>
          <w:rFonts w:asciiTheme="majorBidi" w:hAnsiTheme="majorBidi" w:cstheme="majorBidi"/>
          <w:lang w:val="en-CA"/>
        </w:rPr>
        <w:t xml:space="preserve"> </w:t>
      </w:r>
    </w:p>
    <w:p w14:paraId="260BD193" w14:textId="2D2FC730" w:rsidR="00F00665" w:rsidRPr="00197CE6" w:rsidRDefault="00F44E90" w:rsidP="00DB4DF5">
      <w:pPr>
        <w:spacing w:before="120" w:after="120"/>
        <w:ind w:left="562" w:firstLine="572"/>
        <w:rPr>
          <w:rFonts w:asciiTheme="majorBidi" w:hAnsiTheme="majorBidi" w:cstheme="majorBidi"/>
          <w:strike/>
          <w:lang w:val="en-CA"/>
        </w:rPr>
      </w:pPr>
      <w:r w:rsidRPr="00197CE6">
        <w:rPr>
          <w:rFonts w:asciiTheme="majorBidi" w:hAnsiTheme="majorBidi" w:cstheme="majorBidi"/>
          <w:i/>
          <w:iCs/>
          <w:lang w:val="en-CA"/>
        </w:rPr>
        <w:t>R</w:t>
      </w:r>
      <w:r w:rsidR="00F00665" w:rsidRPr="00197CE6">
        <w:rPr>
          <w:rFonts w:asciiTheme="majorBidi" w:hAnsiTheme="majorBidi" w:cstheme="majorBidi"/>
          <w:i/>
          <w:iCs/>
          <w:lang w:val="en-CA"/>
        </w:rPr>
        <w:t>ecalling</w:t>
      </w:r>
      <w:r w:rsidRPr="00197CE6">
        <w:rPr>
          <w:rFonts w:asciiTheme="majorBidi" w:hAnsiTheme="majorBidi" w:cstheme="majorBidi"/>
          <w:i/>
          <w:iCs/>
          <w:lang w:val="en-CA"/>
        </w:rPr>
        <w:t xml:space="preserve"> also</w:t>
      </w:r>
      <w:r w:rsidR="008578BB" w:rsidRPr="00197CE6">
        <w:rPr>
          <w:rFonts w:asciiTheme="majorBidi" w:hAnsiTheme="majorBidi" w:cstheme="majorBidi"/>
          <w:i/>
          <w:iCs/>
          <w:lang w:val="en-CA"/>
        </w:rPr>
        <w:t xml:space="preserve"> </w:t>
      </w:r>
      <w:r w:rsidR="006D3BB8" w:rsidRPr="00197CE6">
        <w:rPr>
          <w:rFonts w:asciiTheme="majorBidi" w:hAnsiTheme="majorBidi" w:cstheme="majorBidi"/>
          <w:lang w:val="en-CA"/>
        </w:rPr>
        <w:t>General Assembly</w:t>
      </w:r>
      <w:r w:rsidR="006D3BB8" w:rsidRPr="00197CE6">
        <w:rPr>
          <w:rFonts w:asciiTheme="majorBidi" w:hAnsiTheme="majorBidi" w:cstheme="majorBidi"/>
          <w:i/>
          <w:iCs/>
          <w:lang w:val="en-CA"/>
        </w:rPr>
        <w:t xml:space="preserve"> </w:t>
      </w:r>
      <w:r w:rsidR="00F00665" w:rsidRPr="008E0B35">
        <w:rPr>
          <w:rFonts w:asciiTheme="majorBidi" w:hAnsiTheme="majorBidi" w:cstheme="majorBidi"/>
          <w:lang w:val="en-CA"/>
        </w:rPr>
        <w:t xml:space="preserve">resolution </w:t>
      </w:r>
      <w:r w:rsidR="00F00665" w:rsidRPr="00197CE6">
        <w:rPr>
          <w:rFonts w:asciiTheme="majorBidi" w:hAnsiTheme="majorBidi" w:cstheme="majorBidi"/>
          <w:lang w:val="en-CA"/>
        </w:rPr>
        <w:t>78/15</w:t>
      </w:r>
      <w:r w:rsidR="00882E7A" w:rsidRPr="00197CE6">
        <w:rPr>
          <w:rFonts w:asciiTheme="majorBidi" w:hAnsiTheme="majorBidi" w:cstheme="majorBidi"/>
          <w:lang w:val="en-CA"/>
        </w:rPr>
        <w:t>5</w:t>
      </w:r>
      <w:r w:rsidR="00B52BC1">
        <w:rPr>
          <w:rFonts w:asciiTheme="majorBidi" w:hAnsiTheme="majorBidi" w:cstheme="majorBidi"/>
          <w:lang w:val="en-CA"/>
        </w:rPr>
        <w:t xml:space="preserve"> of 19 December 2023</w:t>
      </w:r>
      <w:r w:rsidR="00882E7A" w:rsidRPr="00197CE6">
        <w:rPr>
          <w:rFonts w:asciiTheme="majorBidi" w:hAnsiTheme="majorBidi" w:cstheme="majorBidi"/>
          <w:lang w:val="en-CA"/>
        </w:rPr>
        <w:t>,</w:t>
      </w:r>
    </w:p>
    <w:p w14:paraId="4A4E45C0" w14:textId="6FC42D71" w:rsidR="00D85969" w:rsidRPr="00197CE6" w:rsidRDefault="00F44E90" w:rsidP="008A19E8">
      <w:pPr>
        <w:spacing w:before="120" w:after="120"/>
        <w:ind w:left="562" w:firstLine="572"/>
        <w:rPr>
          <w:rFonts w:asciiTheme="majorBidi" w:hAnsiTheme="majorBidi"/>
          <w:lang w:val="en-CA"/>
        </w:rPr>
      </w:pPr>
      <w:r w:rsidRPr="00197CE6">
        <w:rPr>
          <w:rFonts w:asciiTheme="majorBidi" w:hAnsiTheme="majorBidi" w:cstheme="majorBidi"/>
          <w:i/>
          <w:iCs/>
          <w:lang w:val="en-CA"/>
        </w:rPr>
        <w:t>R</w:t>
      </w:r>
      <w:r w:rsidR="00D85969" w:rsidRPr="00197CE6">
        <w:rPr>
          <w:rFonts w:asciiTheme="majorBidi" w:hAnsiTheme="majorBidi" w:cstheme="majorBidi"/>
          <w:i/>
          <w:iCs/>
          <w:lang w:val="en-CA"/>
        </w:rPr>
        <w:t>ecalling</w:t>
      </w:r>
      <w:r w:rsidRPr="00197CE6">
        <w:rPr>
          <w:rFonts w:asciiTheme="majorBidi" w:hAnsiTheme="majorBidi" w:cstheme="majorBidi"/>
          <w:i/>
          <w:iCs/>
          <w:lang w:val="en-CA"/>
        </w:rPr>
        <w:t xml:space="preserve"> further</w:t>
      </w:r>
      <w:r w:rsidR="00D85969" w:rsidRPr="00197CE6">
        <w:rPr>
          <w:rFonts w:asciiTheme="majorBidi" w:hAnsiTheme="majorBidi"/>
          <w:i/>
          <w:lang w:val="en-CA"/>
        </w:rPr>
        <w:t xml:space="preserve"> </w:t>
      </w:r>
      <w:r w:rsidR="00D85969" w:rsidRPr="00197CE6">
        <w:rPr>
          <w:rFonts w:asciiTheme="majorBidi" w:hAnsiTheme="majorBidi"/>
          <w:lang w:val="en-CA"/>
        </w:rPr>
        <w:t>decision</w:t>
      </w:r>
      <w:r w:rsidR="008D50D4" w:rsidRPr="00197CE6">
        <w:rPr>
          <w:rFonts w:asciiTheme="majorBidi" w:hAnsiTheme="majorBidi"/>
          <w:lang w:val="en-CA"/>
        </w:rPr>
        <w:t>s</w:t>
      </w:r>
      <w:r w:rsidR="00D85969" w:rsidRPr="00197CE6">
        <w:rPr>
          <w:rFonts w:asciiTheme="majorBidi" w:hAnsiTheme="majorBidi"/>
          <w:lang w:val="en-CA"/>
        </w:rPr>
        <w:t xml:space="preserve"> X</w:t>
      </w:r>
      <w:r w:rsidR="00D85969" w:rsidRPr="008E0B35">
        <w:rPr>
          <w:rFonts w:asciiTheme="majorBidi" w:hAnsiTheme="majorBidi"/>
          <w:lang w:val="en-CA"/>
        </w:rPr>
        <w:t>III</w:t>
      </w:r>
      <w:r w:rsidR="00D85969" w:rsidRPr="00197CE6">
        <w:rPr>
          <w:rFonts w:asciiTheme="majorBidi" w:hAnsiTheme="majorBidi"/>
          <w:lang w:val="en-CA"/>
        </w:rPr>
        <w:t>/24</w:t>
      </w:r>
      <w:r w:rsidR="008528C0" w:rsidRPr="00197CE6">
        <w:rPr>
          <w:rFonts w:asciiTheme="majorBidi" w:hAnsiTheme="majorBidi"/>
          <w:lang w:val="en-CA"/>
        </w:rPr>
        <w:t xml:space="preserve"> </w:t>
      </w:r>
      <w:r w:rsidR="00302137" w:rsidRPr="00197CE6">
        <w:rPr>
          <w:rFonts w:asciiTheme="majorBidi" w:hAnsiTheme="majorBidi"/>
          <w:lang w:val="en-CA"/>
        </w:rPr>
        <w:t>of 17 December 2016</w:t>
      </w:r>
      <w:r w:rsidR="00D85969" w:rsidRPr="00197CE6">
        <w:rPr>
          <w:rFonts w:asciiTheme="majorBidi" w:hAnsiTheme="majorBidi"/>
          <w:lang w:val="en-CA"/>
        </w:rPr>
        <w:t xml:space="preserve">, </w:t>
      </w:r>
      <w:proofErr w:type="gramStart"/>
      <w:r w:rsidR="00D85969" w:rsidRPr="00197CE6">
        <w:rPr>
          <w:rFonts w:asciiTheme="majorBidi" w:hAnsiTheme="majorBidi"/>
          <w:lang w:val="en-CA"/>
        </w:rPr>
        <w:t>14/30</w:t>
      </w:r>
      <w:proofErr w:type="gramEnd"/>
      <w:r w:rsidR="00302137" w:rsidRPr="00197CE6">
        <w:rPr>
          <w:rFonts w:asciiTheme="majorBidi" w:hAnsiTheme="majorBidi"/>
          <w:lang w:val="en-CA"/>
        </w:rPr>
        <w:t xml:space="preserve"> </w:t>
      </w:r>
      <w:r w:rsidR="0069746A" w:rsidRPr="00197CE6">
        <w:rPr>
          <w:rFonts w:asciiTheme="majorBidi" w:hAnsiTheme="majorBidi"/>
          <w:lang w:val="en-CA"/>
        </w:rPr>
        <w:t xml:space="preserve">of 29 </w:t>
      </w:r>
      <w:r w:rsidR="0069746A" w:rsidRPr="00197CE6">
        <w:rPr>
          <w:rFonts w:asciiTheme="majorBidi" w:hAnsiTheme="majorBidi" w:cstheme="majorBidi"/>
          <w:lang w:val="en-CA"/>
        </w:rPr>
        <w:t>December</w:t>
      </w:r>
      <w:r w:rsidR="0069746A" w:rsidRPr="00197CE6">
        <w:rPr>
          <w:rFonts w:asciiTheme="majorBidi" w:hAnsiTheme="majorBidi"/>
          <w:lang w:val="en-CA"/>
        </w:rPr>
        <w:t xml:space="preserve"> 2018</w:t>
      </w:r>
      <w:r w:rsidR="00E10EB9" w:rsidRPr="00197CE6">
        <w:rPr>
          <w:rFonts w:asciiTheme="majorBidi" w:hAnsiTheme="majorBidi"/>
          <w:lang w:val="en-CA"/>
        </w:rPr>
        <w:t xml:space="preserve"> and</w:t>
      </w:r>
      <w:r w:rsidR="00D85969" w:rsidRPr="00197CE6">
        <w:rPr>
          <w:rFonts w:asciiTheme="majorBidi" w:hAnsiTheme="majorBidi"/>
          <w:lang w:val="en-CA"/>
        </w:rPr>
        <w:t xml:space="preserve"> </w:t>
      </w:r>
      <w:r w:rsidR="001B41A2" w:rsidRPr="0027743E">
        <w:rPr>
          <w:rFonts w:asciiTheme="majorBidi" w:hAnsiTheme="majorBidi"/>
          <w:lang w:val="en-CA"/>
        </w:rPr>
        <w:t xml:space="preserve">15/4 </w:t>
      </w:r>
      <w:r w:rsidR="001B41A2" w:rsidRPr="00C35FEB">
        <w:rPr>
          <w:rFonts w:asciiTheme="majorBidi" w:hAnsiTheme="majorBidi" w:cstheme="majorBidi"/>
          <w:lang w:val="en-CA"/>
        </w:rPr>
        <w:t>and</w:t>
      </w:r>
      <w:r w:rsidR="001B41A2" w:rsidRPr="001B41A2">
        <w:rPr>
          <w:rFonts w:asciiTheme="majorBidi" w:hAnsiTheme="majorBidi"/>
          <w:lang w:val="en-CA"/>
        </w:rPr>
        <w:t xml:space="preserve"> </w:t>
      </w:r>
      <w:r w:rsidR="00D85969" w:rsidRPr="00197CE6">
        <w:rPr>
          <w:rFonts w:asciiTheme="majorBidi" w:hAnsiTheme="majorBidi"/>
          <w:lang w:val="en-CA"/>
        </w:rPr>
        <w:t>15/13</w:t>
      </w:r>
      <w:r w:rsidR="00491A9F" w:rsidRPr="00197CE6">
        <w:rPr>
          <w:rFonts w:asciiTheme="majorBidi" w:hAnsiTheme="majorBidi"/>
          <w:lang w:val="en-CA"/>
        </w:rPr>
        <w:t xml:space="preserve"> </w:t>
      </w:r>
      <w:r w:rsidR="00E10EB9" w:rsidRPr="00197CE6">
        <w:rPr>
          <w:rFonts w:asciiTheme="majorBidi" w:hAnsiTheme="majorBidi"/>
          <w:lang w:val="en-CA"/>
        </w:rPr>
        <w:t>of 19 December 2022</w:t>
      </w:r>
      <w:r w:rsidR="00BE196B">
        <w:rPr>
          <w:rFonts w:asciiTheme="majorBidi" w:hAnsiTheme="majorBidi"/>
          <w:lang w:val="en-CA"/>
        </w:rPr>
        <w:t xml:space="preserve"> of the Conference of the Parties to the Convention on Biological Diversity</w:t>
      </w:r>
      <w:r w:rsidR="00D85969" w:rsidRPr="00197CE6">
        <w:rPr>
          <w:rFonts w:asciiTheme="majorBidi" w:hAnsiTheme="majorBidi"/>
          <w:lang w:val="en-CA"/>
        </w:rPr>
        <w:t>,</w:t>
      </w:r>
    </w:p>
    <w:p w14:paraId="7C1B56D0" w14:textId="541047BA" w:rsidR="001476B0" w:rsidRPr="00197CE6" w:rsidRDefault="00F63491" w:rsidP="00DB4DF5">
      <w:pPr>
        <w:spacing w:before="120" w:after="120"/>
        <w:ind w:left="562" w:firstLine="572"/>
        <w:rPr>
          <w:rFonts w:asciiTheme="majorBidi" w:hAnsiTheme="majorBidi" w:cstheme="majorBidi"/>
          <w:i/>
          <w:iCs/>
          <w:lang w:val="en-CA"/>
        </w:rPr>
      </w:pPr>
      <w:r w:rsidRPr="00197CE6">
        <w:rPr>
          <w:rFonts w:asciiTheme="majorBidi" w:hAnsiTheme="majorBidi" w:cstheme="majorBidi"/>
          <w:i/>
          <w:iCs/>
          <w:lang w:val="en-CA"/>
        </w:rPr>
        <w:lastRenderedPageBreak/>
        <w:t xml:space="preserve">Welcoming </w:t>
      </w:r>
      <w:r w:rsidR="00E7294B" w:rsidRPr="00197CE6">
        <w:rPr>
          <w:rFonts w:asciiTheme="majorBidi" w:hAnsiTheme="majorBidi" w:cstheme="majorBidi"/>
          <w:lang w:val="en-CA"/>
        </w:rPr>
        <w:t xml:space="preserve">the outcomes of the </w:t>
      </w:r>
      <w:r w:rsidR="00852D1E" w:rsidRPr="00197CE6">
        <w:rPr>
          <w:rFonts w:asciiTheme="majorBidi" w:hAnsiTheme="majorBidi" w:cstheme="majorBidi"/>
          <w:lang w:val="en-CA"/>
        </w:rPr>
        <w:t>sixth</w:t>
      </w:r>
      <w:r w:rsidR="00E7294B" w:rsidRPr="00197CE6">
        <w:rPr>
          <w:rFonts w:asciiTheme="majorBidi" w:hAnsiTheme="majorBidi" w:cstheme="majorBidi"/>
          <w:lang w:val="en-CA"/>
        </w:rPr>
        <w:t xml:space="preserve"> </w:t>
      </w:r>
      <w:r w:rsidR="00346159" w:rsidRPr="00197CE6">
        <w:rPr>
          <w:rFonts w:asciiTheme="majorBidi" w:hAnsiTheme="majorBidi" w:cstheme="majorBidi"/>
          <w:lang w:val="en-CA"/>
        </w:rPr>
        <w:t>session of the United Nations Environment Assembly</w:t>
      </w:r>
      <w:r w:rsidR="00CD5F80">
        <w:rPr>
          <w:rFonts w:asciiTheme="majorBidi" w:hAnsiTheme="majorBidi" w:cstheme="majorBidi"/>
          <w:lang w:val="en-CA"/>
        </w:rPr>
        <w:t xml:space="preserve"> of the United Nations Environment Programme </w:t>
      </w:r>
      <w:r w:rsidR="002010A0" w:rsidRPr="00197CE6">
        <w:rPr>
          <w:rFonts w:asciiTheme="majorBidi" w:hAnsiTheme="majorBidi" w:cstheme="majorBidi"/>
          <w:lang w:val="en-CA"/>
        </w:rPr>
        <w:t>and</w:t>
      </w:r>
      <w:r w:rsidR="00B62E09" w:rsidRPr="00197CE6">
        <w:rPr>
          <w:rFonts w:asciiTheme="majorBidi" w:hAnsiTheme="majorBidi" w:cstheme="majorBidi"/>
          <w:lang w:val="en-CA"/>
        </w:rPr>
        <w:t xml:space="preserve"> </w:t>
      </w:r>
      <w:r w:rsidR="003E3F72" w:rsidRPr="00197CE6">
        <w:rPr>
          <w:rFonts w:asciiTheme="majorBidi" w:hAnsiTheme="majorBidi" w:cstheme="majorBidi"/>
          <w:lang w:val="en-CA"/>
        </w:rPr>
        <w:t>the inclusion</w:t>
      </w:r>
      <w:r w:rsidR="00081988" w:rsidRPr="00197CE6">
        <w:rPr>
          <w:rFonts w:asciiTheme="majorBidi" w:hAnsiTheme="majorBidi" w:cstheme="majorBidi"/>
          <w:lang w:val="en-CA"/>
        </w:rPr>
        <w:t xml:space="preserve"> of an item on cooperation </w:t>
      </w:r>
      <w:r w:rsidR="009702D6" w:rsidRPr="00197CE6">
        <w:rPr>
          <w:rFonts w:asciiTheme="majorBidi" w:hAnsiTheme="majorBidi" w:cstheme="majorBidi"/>
          <w:lang w:val="en-CA"/>
        </w:rPr>
        <w:t>with multilateral environmental agreement</w:t>
      </w:r>
      <w:r w:rsidR="00852D1E" w:rsidRPr="00197CE6">
        <w:rPr>
          <w:rFonts w:asciiTheme="majorBidi" w:hAnsiTheme="majorBidi" w:cstheme="majorBidi"/>
          <w:lang w:val="en-CA"/>
        </w:rPr>
        <w:t>s</w:t>
      </w:r>
      <w:r w:rsidR="004D53B2" w:rsidRPr="00197CE6">
        <w:rPr>
          <w:rFonts w:asciiTheme="majorBidi" w:hAnsiTheme="majorBidi" w:cstheme="majorBidi"/>
          <w:lang w:val="en-CA"/>
        </w:rPr>
        <w:t xml:space="preserve"> in its agenda</w:t>
      </w:r>
      <w:r w:rsidR="00C07507" w:rsidRPr="00197CE6">
        <w:rPr>
          <w:rFonts w:asciiTheme="majorBidi" w:hAnsiTheme="majorBidi" w:cstheme="majorBidi"/>
          <w:lang w:val="en-CA"/>
        </w:rPr>
        <w:t>,</w:t>
      </w:r>
    </w:p>
    <w:p w14:paraId="7345539D" w14:textId="52B56C07" w:rsidR="001869DF" w:rsidRPr="00197CE6" w:rsidRDefault="00930FED" w:rsidP="008A19E8">
      <w:pPr>
        <w:spacing w:before="120" w:after="120"/>
        <w:ind w:left="562" w:firstLine="572"/>
        <w:rPr>
          <w:lang w:val="en-CA" w:eastAsia="en-CA"/>
        </w:rPr>
      </w:pPr>
      <w:r w:rsidRPr="00197CE6">
        <w:rPr>
          <w:i/>
          <w:iCs/>
          <w:lang w:val="en-CA" w:eastAsia="en-CA"/>
        </w:rPr>
        <w:t>N</w:t>
      </w:r>
      <w:r w:rsidR="00D85969" w:rsidRPr="00197CE6">
        <w:rPr>
          <w:i/>
          <w:iCs/>
          <w:lang w:val="en-CA" w:eastAsia="en-CA"/>
        </w:rPr>
        <w:t>ot</w:t>
      </w:r>
      <w:r w:rsidRPr="00197CE6">
        <w:rPr>
          <w:i/>
          <w:iCs/>
          <w:lang w:val="en-CA" w:eastAsia="en-CA"/>
        </w:rPr>
        <w:t>ing</w:t>
      </w:r>
      <w:r w:rsidR="00D85969" w:rsidRPr="00197CE6">
        <w:rPr>
          <w:lang w:val="en-CA" w:eastAsia="en-CA"/>
        </w:rPr>
        <w:t xml:space="preserve"> the work of the </w:t>
      </w:r>
      <w:r w:rsidR="00F50A70" w:rsidRPr="00197CE6">
        <w:rPr>
          <w:lang w:val="en-CA" w:eastAsia="en-CA"/>
        </w:rPr>
        <w:t xml:space="preserve">United Nations </w:t>
      </w:r>
      <w:r w:rsidR="00D85969" w:rsidRPr="00197CE6">
        <w:rPr>
          <w:lang w:val="en-CA" w:eastAsia="en-CA"/>
        </w:rPr>
        <w:t>Environment Management Group in promoting a United Nations system-wide contribution to the Kunming-Montreal Global Biodiversity Framework,</w:t>
      </w:r>
      <w:r w:rsidR="00FA5316" w:rsidRPr="00197CE6">
        <w:rPr>
          <w:rStyle w:val="FootnoteReference"/>
          <w:lang w:val="en-CA" w:eastAsia="en-CA"/>
        </w:rPr>
        <w:footnoteReference w:id="4"/>
      </w:r>
    </w:p>
    <w:p w14:paraId="7CD75590" w14:textId="0F9C9832" w:rsidR="00D85969" w:rsidRPr="00197CE6" w:rsidRDefault="00C02F52" w:rsidP="008A19E8">
      <w:pPr>
        <w:spacing w:before="120" w:after="120"/>
        <w:ind w:left="562" w:firstLine="572"/>
        <w:rPr>
          <w:rFonts w:asciiTheme="majorBidi" w:hAnsiTheme="majorBidi"/>
          <w:i/>
          <w:lang w:val="en-CA"/>
        </w:rPr>
      </w:pPr>
      <w:r w:rsidRPr="00197CE6">
        <w:rPr>
          <w:i/>
          <w:iCs/>
          <w:lang w:val="en-CA" w:eastAsia="en-CA"/>
        </w:rPr>
        <w:t>N</w:t>
      </w:r>
      <w:r w:rsidR="00D85969" w:rsidRPr="00197CE6">
        <w:rPr>
          <w:i/>
          <w:iCs/>
          <w:lang w:val="en-CA" w:eastAsia="en-CA"/>
        </w:rPr>
        <w:t>ot</w:t>
      </w:r>
      <w:r w:rsidRPr="00197CE6">
        <w:rPr>
          <w:i/>
          <w:iCs/>
          <w:lang w:val="en-CA" w:eastAsia="en-CA"/>
        </w:rPr>
        <w:t>ing</w:t>
      </w:r>
      <w:r w:rsidR="000E4A77" w:rsidRPr="00197CE6">
        <w:rPr>
          <w:i/>
          <w:iCs/>
          <w:lang w:val="en-CA" w:eastAsia="en-CA"/>
        </w:rPr>
        <w:t xml:space="preserve"> also</w:t>
      </w:r>
      <w:r w:rsidR="00D85969" w:rsidRPr="00197CE6">
        <w:rPr>
          <w:i/>
          <w:iCs/>
          <w:lang w:val="en-CA" w:eastAsia="en-CA"/>
        </w:rPr>
        <w:t xml:space="preserve"> </w:t>
      </w:r>
      <w:r w:rsidR="00D85969" w:rsidRPr="00197CE6">
        <w:rPr>
          <w:lang w:val="en-CA" w:eastAsia="en-CA"/>
        </w:rPr>
        <w:t xml:space="preserve">the work </w:t>
      </w:r>
      <w:r w:rsidRPr="00197CE6">
        <w:rPr>
          <w:lang w:val="en-CA" w:eastAsia="en-CA"/>
        </w:rPr>
        <w:t xml:space="preserve">undertaken by </w:t>
      </w:r>
      <w:r w:rsidR="00D85969" w:rsidRPr="00197CE6">
        <w:rPr>
          <w:lang w:val="en-CA" w:eastAsia="en-CA"/>
        </w:rPr>
        <w:t>the Food and Agriculture Organization of the United Nations, the World Health Organization and the United Nations Environment Programme to support the implementation of the Framework</w:t>
      </w:r>
      <w:r w:rsidR="00D85969" w:rsidRPr="00197CE6">
        <w:rPr>
          <w:lang w:val="en-CA"/>
        </w:rPr>
        <w:t xml:space="preserve"> </w:t>
      </w:r>
      <w:r w:rsidR="00D85969" w:rsidRPr="00197CE6">
        <w:rPr>
          <w:lang w:val="en-CA" w:eastAsia="en-CA"/>
        </w:rPr>
        <w:t xml:space="preserve">at all levels, including in the context of the United Nations Decade on Ecosystem </w:t>
      </w:r>
      <w:r w:rsidR="00D85969" w:rsidRPr="00197CE6">
        <w:rPr>
          <w:rFonts w:asciiTheme="majorBidi" w:hAnsiTheme="majorBidi" w:cstheme="majorBidi"/>
          <w:iCs/>
          <w:lang w:val="en-CA"/>
        </w:rPr>
        <w:t>Restoration and the One Health approach,</w:t>
      </w:r>
    </w:p>
    <w:p w14:paraId="33439B15" w14:textId="356E3B74" w:rsidR="00D30EFE" w:rsidRPr="00197CE6" w:rsidRDefault="00E60DC4" w:rsidP="000F60CA">
      <w:pPr>
        <w:spacing w:before="120" w:after="120"/>
        <w:ind w:left="562" w:firstLine="572"/>
        <w:rPr>
          <w:i/>
          <w:lang w:val="en-CA" w:eastAsia="en-CA"/>
        </w:rPr>
      </w:pPr>
      <w:r w:rsidRPr="00197CE6">
        <w:rPr>
          <w:i/>
          <w:lang w:val="en-CA" w:eastAsia="en-CA"/>
        </w:rPr>
        <w:t xml:space="preserve">Noting </w:t>
      </w:r>
      <w:r w:rsidR="00CD5B31">
        <w:rPr>
          <w:i/>
          <w:lang w:val="en-CA" w:eastAsia="en-CA"/>
        </w:rPr>
        <w:t xml:space="preserve">further </w:t>
      </w:r>
      <w:r w:rsidRPr="00197CE6">
        <w:rPr>
          <w:lang w:val="en-CA" w:eastAsia="en-CA"/>
        </w:rPr>
        <w:t>the relevance of the Man and the Biosphere Programme</w:t>
      </w:r>
      <w:r w:rsidR="00E83BE3" w:rsidRPr="00197CE6">
        <w:rPr>
          <w:lang w:val="en-CA" w:eastAsia="en-CA"/>
        </w:rPr>
        <w:t xml:space="preserve"> of the United Nations Educational, Scientific and Cultural Organization</w:t>
      </w:r>
      <w:r w:rsidRPr="00197CE6">
        <w:rPr>
          <w:lang w:val="en-CA" w:eastAsia="en-CA"/>
        </w:rPr>
        <w:t xml:space="preserve"> and the biosphere reserves nominated under </w:t>
      </w:r>
      <w:r w:rsidR="00263D73" w:rsidRPr="00197CE6">
        <w:rPr>
          <w:lang w:val="en-CA" w:eastAsia="en-CA"/>
        </w:rPr>
        <w:t>that</w:t>
      </w:r>
      <w:r w:rsidRPr="00197CE6">
        <w:rPr>
          <w:lang w:val="en-CA" w:eastAsia="en-CA"/>
        </w:rPr>
        <w:t xml:space="preserve"> programme </w:t>
      </w:r>
      <w:r w:rsidR="00263D73" w:rsidRPr="00197CE6">
        <w:rPr>
          <w:lang w:val="en-CA" w:eastAsia="en-CA"/>
        </w:rPr>
        <w:t>to</w:t>
      </w:r>
      <w:r w:rsidRPr="00197CE6">
        <w:rPr>
          <w:lang w:val="en-CA" w:eastAsia="en-CA"/>
        </w:rPr>
        <w:t xml:space="preserve"> the implementation of the Framework</w:t>
      </w:r>
      <w:r w:rsidR="00AB7B07" w:rsidRPr="00197CE6">
        <w:rPr>
          <w:lang w:val="en-CA" w:eastAsia="en-CA"/>
        </w:rPr>
        <w:t>,</w:t>
      </w:r>
    </w:p>
    <w:p w14:paraId="4FCE06BA" w14:textId="5C4DC4B8" w:rsidR="00D30EFE" w:rsidRPr="00197CE6" w:rsidRDefault="00D85969" w:rsidP="000F60CA">
      <w:pPr>
        <w:spacing w:before="120" w:after="120"/>
        <w:ind w:left="562" w:firstLine="572"/>
        <w:rPr>
          <w:lang w:val="en-CA" w:eastAsia="en-CA"/>
        </w:rPr>
      </w:pPr>
      <w:r w:rsidRPr="00197CE6">
        <w:rPr>
          <w:i/>
          <w:lang w:val="en-CA" w:eastAsia="en-CA"/>
        </w:rPr>
        <w:t>Recalling</w:t>
      </w:r>
      <w:r w:rsidRPr="00197CE6">
        <w:rPr>
          <w:lang w:val="en-CA" w:eastAsia="en-CA"/>
        </w:rPr>
        <w:t xml:space="preserve"> </w:t>
      </w:r>
      <w:r w:rsidR="00A27388" w:rsidRPr="00197CE6">
        <w:rPr>
          <w:lang w:val="en-CA" w:eastAsia="en-CA"/>
        </w:rPr>
        <w:t xml:space="preserve">General Assembly </w:t>
      </w:r>
      <w:r w:rsidRPr="005A263A">
        <w:rPr>
          <w:lang w:val="en-CA" w:eastAsia="en-CA"/>
        </w:rPr>
        <w:t xml:space="preserve">resolution </w:t>
      </w:r>
      <w:r w:rsidRPr="00197CE6">
        <w:rPr>
          <w:lang w:val="en-CA" w:eastAsia="en-CA"/>
        </w:rPr>
        <w:t xml:space="preserve">77/334 </w:t>
      </w:r>
      <w:r w:rsidR="00390A08">
        <w:rPr>
          <w:lang w:val="en-CA" w:eastAsia="en-CA"/>
        </w:rPr>
        <w:t xml:space="preserve">of 1 September 2023 </w:t>
      </w:r>
      <w:r w:rsidRPr="00197CE6">
        <w:rPr>
          <w:lang w:val="en-CA" w:eastAsia="en-CA"/>
        </w:rPr>
        <w:t xml:space="preserve">and </w:t>
      </w:r>
      <w:r w:rsidRPr="00197CE6">
        <w:rPr>
          <w:iCs/>
          <w:lang w:val="en-CA" w:eastAsia="en-CA"/>
        </w:rPr>
        <w:t>welcoming</w:t>
      </w:r>
      <w:r w:rsidRPr="00197CE6">
        <w:rPr>
          <w:lang w:val="en-CA" w:eastAsia="en-CA"/>
        </w:rPr>
        <w:t xml:space="preserve"> the development of the United Nations </w:t>
      </w:r>
      <w:r w:rsidR="001A67BF">
        <w:rPr>
          <w:lang w:val="en-CA" w:eastAsia="en-CA"/>
        </w:rPr>
        <w:t>s</w:t>
      </w:r>
      <w:r w:rsidRPr="00197CE6">
        <w:rPr>
          <w:lang w:val="en-CA" w:eastAsia="en-CA"/>
        </w:rPr>
        <w:t xml:space="preserve">ystem-wide </w:t>
      </w:r>
      <w:r w:rsidR="001A67BF">
        <w:rPr>
          <w:lang w:val="en-CA" w:eastAsia="en-CA"/>
        </w:rPr>
        <w:t>w</w:t>
      </w:r>
      <w:r w:rsidR="00E016C5" w:rsidRPr="007E2592">
        <w:rPr>
          <w:lang w:val="en-CA" w:eastAsia="en-CA"/>
        </w:rPr>
        <w:t xml:space="preserve">ater and </w:t>
      </w:r>
      <w:r w:rsidR="001A67BF">
        <w:rPr>
          <w:lang w:val="en-CA" w:eastAsia="en-CA"/>
        </w:rPr>
        <w:t>s</w:t>
      </w:r>
      <w:r w:rsidR="00E016C5" w:rsidRPr="007E2592">
        <w:rPr>
          <w:lang w:val="en-CA" w:eastAsia="en-CA"/>
        </w:rPr>
        <w:t xml:space="preserve">anitation </w:t>
      </w:r>
      <w:r w:rsidR="001A67BF">
        <w:rPr>
          <w:lang w:val="en-CA" w:eastAsia="en-CA"/>
        </w:rPr>
        <w:t>s</w:t>
      </w:r>
      <w:r w:rsidRPr="00197CE6">
        <w:rPr>
          <w:lang w:val="en-CA" w:eastAsia="en-CA"/>
        </w:rPr>
        <w:t xml:space="preserve">trategy by the Secretary-General to enhance system-wide coordination and policy coherence between water action and sectors that are dependent on water resources and water-related ecosystems, </w:t>
      </w:r>
    </w:p>
    <w:p w14:paraId="3ADF1CA8" w14:textId="3BC2E6FC" w:rsidR="00D85969" w:rsidRPr="00197CE6" w:rsidRDefault="00D85969" w:rsidP="00DB4DF5">
      <w:pPr>
        <w:spacing w:before="120" w:after="120"/>
        <w:ind w:left="562" w:firstLine="572"/>
        <w:rPr>
          <w:i/>
          <w:lang w:val="en-CA" w:eastAsia="en-CA"/>
        </w:rPr>
      </w:pPr>
      <w:r w:rsidRPr="00197CE6">
        <w:rPr>
          <w:i/>
          <w:iCs/>
          <w:lang w:val="en-CA" w:eastAsia="en-CA"/>
        </w:rPr>
        <w:t xml:space="preserve">Stressing </w:t>
      </w:r>
      <w:r w:rsidRPr="00197CE6">
        <w:rPr>
          <w:lang w:val="en-CA" w:eastAsia="en-CA"/>
        </w:rPr>
        <w:t xml:space="preserve">the need for further collaboration between the Intergovernmental Science-Policy Platform on Biodiversity and Ecosystem Services, the Intergovernmental Panel on Climate Change and the Science-Policy Interface of the </w:t>
      </w:r>
      <w:r w:rsidR="004746A1" w:rsidRPr="00197CE6">
        <w:rPr>
          <w:lang w:val="en-CA" w:eastAsia="en-CA"/>
        </w:rPr>
        <w:t>United Nations Convention to Combat Desertification</w:t>
      </w:r>
      <w:r w:rsidR="00A36DD0" w:rsidRPr="00197CE6">
        <w:rPr>
          <w:lang w:val="en-CA" w:eastAsia="en-CA"/>
        </w:rPr>
        <w:t xml:space="preserve"> in Those Countries Experiencing Serious Drought</w:t>
      </w:r>
      <w:r w:rsidR="00390215" w:rsidRPr="00197CE6">
        <w:rPr>
          <w:lang w:val="en-CA" w:eastAsia="en-CA"/>
        </w:rPr>
        <w:t xml:space="preserve"> and/or Desertification, </w:t>
      </w:r>
      <w:proofErr w:type="gramStart"/>
      <w:r w:rsidR="00390215" w:rsidRPr="00197CE6">
        <w:rPr>
          <w:lang w:val="en-CA" w:eastAsia="en-CA"/>
        </w:rPr>
        <w:t>Particularly</w:t>
      </w:r>
      <w:proofErr w:type="gramEnd"/>
      <w:r w:rsidR="00390215" w:rsidRPr="00197CE6">
        <w:rPr>
          <w:lang w:val="en-CA" w:eastAsia="en-CA"/>
        </w:rPr>
        <w:t xml:space="preserve"> in Africa</w:t>
      </w:r>
      <w:r w:rsidRPr="00197CE6">
        <w:rPr>
          <w:lang w:val="en-CA" w:eastAsia="en-CA"/>
        </w:rPr>
        <w:t>,</w:t>
      </w:r>
      <w:r w:rsidR="00A631FC" w:rsidRPr="00197CE6">
        <w:rPr>
          <w:rStyle w:val="FootnoteReference"/>
          <w:lang w:val="en-CA" w:eastAsia="en-CA"/>
        </w:rPr>
        <w:footnoteReference w:id="5"/>
      </w:r>
    </w:p>
    <w:p w14:paraId="6D2ECE3F" w14:textId="2E809D16" w:rsidR="00037D29" w:rsidRPr="00197CE6" w:rsidRDefault="00037D29" w:rsidP="00DB4DF5">
      <w:pPr>
        <w:spacing w:before="120" w:after="120"/>
        <w:ind w:left="562" w:firstLine="572"/>
        <w:rPr>
          <w:i/>
          <w:lang w:val="en-CA" w:eastAsia="en-CA"/>
        </w:rPr>
      </w:pPr>
      <w:r w:rsidRPr="00197CE6">
        <w:rPr>
          <w:i/>
          <w:iCs/>
          <w:lang w:val="en-CA" w:eastAsia="en-CA"/>
        </w:rPr>
        <w:t>Welcoming</w:t>
      </w:r>
      <w:r w:rsidRPr="00197CE6">
        <w:rPr>
          <w:i/>
          <w:lang w:val="en-CA" w:eastAsia="en-CA"/>
        </w:rPr>
        <w:t xml:space="preserve"> </w:t>
      </w:r>
      <w:r w:rsidRPr="00197CE6">
        <w:rPr>
          <w:lang w:val="en-CA" w:eastAsia="en-CA"/>
        </w:rPr>
        <w:t xml:space="preserve">the </w:t>
      </w:r>
      <w:r w:rsidR="00BA667F" w:rsidRPr="00197CE6">
        <w:rPr>
          <w:lang w:val="en-CA" w:eastAsia="en-CA"/>
        </w:rPr>
        <w:t xml:space="preserve">role of the </w:t>
      </w:r>
      <w:r w:rsidR="005D6357" w:rsidRPr="00197CE6">
        <w:rPr>
          <w:lang w:val="en-CA" w:eastAsia="en-CA"/>
        </w:rPr>
        <w:t>j</w:t>
      </w:r>
      <w:r w:rsidRPr="00197CE6">
        <w:rPr>
          <w:lang w:val="en-CA" w:eastAsia="en-CA"/>
        </w:rPr>
        <w:t xml:space="preserve">oint </w:t>
      </w:r>
      <w:r w:rsidR="005D6357" w:rsidRPr="00197CE6">
        <w:rPr>
          <w:lang w:val="en-CA" w:eastAsia="en-CA"/>
        </w:rPr>
        <w:t>s</w:t>
      </w:r>
      <w:r w:rsidRPr="00197CE6">
        <w:rPr>
          <w:lang w:val="en-CA" w:eastAsia="en-CA"/>
        </w:rPr>
        <w:t xml:space="preserve">tatement on </w:t>
      </w:r>
      <w:r w:rsidR="005D6357" w:rsidRPr="00197CE6">
        <w:rPr>
          <w:lang w:val="en-CA" w:eastAsia="en-CA"/>
        </w:rPr>
        <w:t>c</w:t>
      </w:r>
      <w:r w:rsidRPr="00197CE6">
        <w:rPr>
          <w:lang w:val="en-CA" w:eastAsia="en-CA"/>
        </w:rPr>
        <w:t xml:space="preserve">limate, </w:t>
      </w:r>
      <w:r w:rsidR="005D6357" w:rsidRPr="00197CE6">
        <w:rPr>
          <w:lang w:val="en-CA" w:eastAsia="en-CA"/>
        </w:rPr>
        <w:t>n</w:t>
      </w:r>
      <w:r w:rsidRPr="00197CE6">
        <w:rPr>
          <w:lang w:val="en-CA" w:eastAsia="en-CA"/>
        </w:rPr>
        <w:t xml:space="preserve">ature and </w:t>
      </w:r>
      <w:r w:rsidR="005D6357" w:rsidRPr="00197CE6">
        <w:rPr>
          <w:lang w:val="en-CA" w:eastAsia="en-CA"/>
        </w:rPr>
        <w:t>p</w:t>
      </w:r>
      <w:r w:rsidRPr="00197CE6">
        <w:rPr>
          <w:lang w:val="en-CA" w:eastAsia="en-CA"/>
        </w:rPr>
        <w:t>eople</w:t>
      </w:r>
      <w:r w:rsidR="00191F30">
        <w:rPr>
          <w:lang w:val="en-CA" w:eastAsia="en-CA"/>
        </w:rPr>
        <w:t>,</w:t>
      </w:r>
      <w:r w:rsidR="00B05F2D" w:rsidRPr="00197CE6">
        <w:rPr>
          <w:vertAlign w:val="superscript"/>
          <w:lang w:val="en-CA"/>
        </w:rPr>
        <w:footnoteReference w:id="6"/>
      </w:r>
      <w:r w:rsidRPr="00197CE6">
        <w:rPr>
          <w:lang w:val="en-CA" w:eastAsia="en-CA"/>
        </w:rPr>
        <w:t xml:space="preserve"> </w:t>
      </w:r>
      <w:r w:rsidR="00905950" w:rsidRPr="00197CE6">
        <w:rPr>
          <w:lang w:val="en-CA" w:eastAsia="en-CA"/>
        </w:rPr>
        <w:t xml:space="preserve">issued at the </w:t>
      </w:r>
      <w:r w:rsidR="00372588">
        <w:rPr>
          <w:lang w:val="en-CA" w:eastAsia="en-CA"/>
        </w:rPr>
        <w:t xml:space="preserve">margins of the </w:t>
      </w:r>
      <w:r w:rsidR="00905950" w:rsidRPr="00197CE6">
        <w:rPr>
          <w:lang w:val="en-CA" w:eastAsia="en-CA"/>
        </w:rPr>
        <w:t xml:space="preserve">twenty-eighth </w:t>
      </w:r>
      <w:r w:rsidR="00B77C5D">
        <w:rPr>
          <w:lang w:val="en-CA" w:eastAsia="en-CA"/>
        </w:rPr>
        <w:t>session</w:t>
      </w:r>
      <w:r w:rsidR="00905950" w:rsidRPr="00197CE6">
        <w:rPr>
          <w:lang w:val="en-CA" w:eastAsia="en-CA"/>
        </w:rPr>
        <w:t xml:space="preserve"> of the Conference of the Parties to the United Nations Framework Convention on Climate Change</w:t>
      </w:r>
      <w:r w:rsidR="00191F30">
        <w:rPr>
          <w:lang w:val="en-CA" w:eastAsia="en-CA"/>
        </w:rPr>
        <w:t>,</w:t>
      </w:r>
      <w:r w:rsidR="00905950" w:rsidRPr="00197CE6">
        <w:rPr>
          <w:rStyle w:val="FootnoteReference"/>
          <w:lang w:val="en-CA" w:eastAsia="en-CA"/>
        </w:rPr>
        <w:footnoteReference w:id="7"/>
      </w:r>
      <w:r w:rsidR="003231CA" w:rsidRPr="00197CE6">
        <w:rPr>
          <w:lang w:val="en-CA" w:eastAsia="en-CA"/>
        </w:rPr>
        <w:t xml:space="preserve"> </w:t>
      </w:r>
      <w:r w:rsidRPr="00197CE6">
        <w:rPr>
          <w:lang w:val="en-CA" w:eastAsia="en-CA"/>
        </w:rPr>
        <w:t>in promoting accelerated and integrated action for climate, nature and sustainable developmen</w:t>
      </w:r>
      <w:r w:rsidR="007218FE" w:rsidRPr="00197CE6">
        <w:rPr>
          <w:lang w:val="en-CA" w:eastAsia="en-CA"/>
        </w:rPr>
        <w:t>t</w:t>
      </w:r>
      <w:r w:rsidR="00C07507" w:rsidRPr="00197CE6">
        <w:rPr>
          <w:lang w:val="en-CA" w:eastAsia="en-CA"/>
        </w:rPr>
        <w:t>,</w:t>
      </w:r>
      <w:r w:rsidR="007E7063" w:rsidRPr="00197CE6">
        <w:rPr>
          <w:lang w:val="en-CA" w:eastAsia="en-CA"/>
        </w:rPr>
        <w:t xml:space="preserve"> </w:t>
      </w:r>
    </w:p>
    <w:p w14:paraId="22DD926B" w14:textId="17173175" w:rsidR="00274D54" w:rsidRPr="00197CE6" w:rsidRDefault="005D07C9" w:rsidP="00DB4DF5">
      <w:pPr>
        <w:spacing w:before="120" w:after="120"/>
        <w:ind w:left="562" w:firstLine="572"/>
        <w:rPr>
          <w:i/>
          <w:lang w:val="en-CA" w:eastAsia="en-CA"/>
        </w:rPr>
      </w:pPr>
      <w:r w:rsidRPr="00197CE6">
        <w:rPr>
          <w:i/>
          <w:lang w:val="en-CA" w:eastAsia="en-CA"/>
        </w:rPr>
        <w:t>R</w:t>
      </w:r>
      <w:r w:rsidR="00AA77F1" w:rsidRPr="00197CE6">
        <w:rPr>
          <w:i/>
          <w:lang w:val="en-CA" w:eastAsia="en-CA"/>
        </w:rPr>
        <w:t>e</w:t>
      </w:r>
      <w:r w:rsidRPr="00197CE6">
        <w:rPr>
          <w:i/>
          <w:lang w:val="en-CA" w:eastAsia="en-CA"/>
        </w:rPr>
        <w:t>cognizin</w:t>
      </w:r>
      <w:r w:rsidR="00AA77F1" w:rsidRPr="00197CE6">
        <w:rPr>
          <w:i/>
          <w:lang w:val="en-CA" w:eastAsia="en-CA"/>
        </w:rPr>
        <w:t xml:space="preserve">g </w:t>
      </w:r>
      <w:r w:rsidR="00AA77F1" w:rsidRPr="00197CE6">
        <w:rPr>
          <w:lang w:val="en-CA" w:eastAsia="en-CA"/>
        </w:rPr>
        <w:t>th</w:t>
      </w:r>
      <w:r w:rsidR="00F61F71" w:rsidRPr="00197CE6">
        <w:rPr>
          <w:lang w:val="en-CA" w:eastAsia="en-CA"/>
        </w:rPr>
        <w:t>e contribution of</w:t>
      </w:r>
      <w:r w:rsidR="00E53608" w:rsidRPr="00197CE6">
        <w:rPr>
          <w:lang w:val="en-CA" w:eastAsia="en-CA"/>
        </w:rPr>
        <w:t xml:space="preserve"> </w:t>
      </w:r>
      <w:r w:rsidR="008A4368" w:rsidRPr="00197CE6">
        <w:rPr>
          <w:lang w:val="en-CA"/>
        </w:rPr>
        <w:t>re</w:t>
      </w:r>
      <w:r w:rsidR="00E03ABC" w:rsidRPr="00197CE6">
        <w:rPr>
          <w:lang w:val="en-CA" w:eastAsia="en-CA"/>
        </w:rPr>
        <w:t>gional</w:t>
      </w:r>
      <w:r w:rsidR="008A4368" w:rsidRPr="00197CE6">
        <w:rPr>
          <w:lang w:val="en-CA"/>
        </w:rPr>
        <w:t xml:space="preserve"> </w:t>
      </w:r>
      <w:r w:rsidR="00984A78" w:rsidRPr="00197CE6">
        <w:rPr>
          <w:lang w:val="en-CA" w:eastAsia="en-CA"/>
        </w:rPr>
        <w:t>strategies, framework</w:t>
      </w:r>
      <w:r w:rsidR="000E064F" w:rsidRPr="00197CE6">
        <w:rPr>
          <w:lang w:val="en-CA" w:eastAsia="en-CA"/>
        </w:rPr>
        <w:t>s</w:t>
      </w:r>
      <w:r w:rsidR="00984A78" w:rsidRPr="00197CE6">
        <w:rPr>
          <w:lang w:val="en-CA" w:eastAsia="en-CA"/>
        </w:rPr>
        <w:t xml:space="preserve">, plans </w:t>
      </w:r>
      <w:r w:rsidR="002607A5">
        <w:rPr>
          <w:lang w:val="en-CA" w:eastAsia="en-CA"/>
        </w:rPr>
        <w:t>and</w:t>
      </w:r>
      <w:r w:rsidR="00984A78" w:rsidRPr="00197CE6">
        <w:rPr>
          <w:lang w:val="en-CA" w:eastAsia="en-CA"/>
        </w:rPr>
        <w:t xml:space="preserve"> initiatives</w:t>
      </w:r>
      <w:r w:rsidR="0049124D" w:rsidRPr="00197CE6">
        <w:rPr>
          <w:lang w:val="en-CA"/>
        </w:rPr>
        <w:t xml:space="preserve">, </w:t>
      </w:r>
      <w:r w:rsidRPr="00197CE6">
        <w:rPr>
          <w:lang w:val="en-CA" w:eastAsia="en-CA"/>
        </w:rPr>
        <w:t>such</w:t>
      </w:r>
      <w:r w:rsidR="0049124D" w:rsidRPr="00197CE6">
        <w:rPr>
          <w:lang w:val="en-CA"/>
        </w:rPr>
        <w:t xml:space="preserve"> </w:t>
      </w:r>
      <w:r w:rsidR="008F1F88" w:rsidRPr="00197CE6">
        <w:rPr>
          <w:lang w:val="en-CA"/>
        </w:rPr>
        <w:t xml:space="preserve">as </w:t>
      </w:r>
      <w:r w:rsidR="0049124D" w:rsidRPr="00197CE6">
        <w:rPr>
          <w:lang w:val="en-CA"/>
        </w:rPr>
        <w:t xml:space="preserve">the </w:t>
      </w:r>
      <w:r w:rsidR="009A191B" w:rsidRPr="00197CE6">
        <w:rPr>
          <w:lang w:val="en-CA"/>
        </w:rPr>
        <w:t>Carpathian Biodiversity Framework</w:t>
      </w:r>
      <w:r w:rsidR="008F1F88" w:rsidRPr="00197CE6">
        <w:rPr>
          <w:lang w:val="en-CA"/>
        </w:rPr>
        <w:t>,</w:t>
      </w:r>
      <w:r w:rsidR="0067485D" w:rsidRPr="00197CE6">
        <w:rPr>
          <w:vertAlign w:val="superscript"/>
          <w:lang w:val="en-CA" w:eastAsia="en-CA"/>
        </w:rPr>
        <w:footnoteReference w:id="8"/>
      </w:r>
      <w:r w:rsidR="00AD7CEF" w:rsidRPr="00197CE6">
        <w:rPr>
          <w:lang w:val="en-CA" w:eastAsia="en-CA"/>
        </w:rPr>
        <w:t xml:space="preserve"> </w:t>
      </w:r>
      <w:r w:rsidR="008D2081" w:rsidRPr="00197CE6">
        <w:rPr>
          <w:lang w:val="en-CA" w:eastAsia="en-CA"/>
        </w:rPr>
        <w:t>to the implementation</w:t>
      </w:r>
      <w:r w:rsidR="003A1FEE" w:rsidRPr="00197CE6">
        <w:rPr>
          <w:lang w:val="en-CA" w:eastAsia="en-CA"/>
        </w:rPr>
        <w:t xml:space="preserve"> </w:t>
      </w:r>
      <w:r w:rsidR="003A1FEE" w:rsidRPr="00197CE6">
        <w:rPr>
          <w:lang w:val="en-CA"/>
        </w:rPr>
        <w:t xml:space="preserve">of the </w:t>
      </w:r>
      <w:r w:rsidR="00E46D8D" w:rsidRPr="00197CE6">
        <w:rPr>
          <w:lang w:val="en-CA" w:eastAsia="en-CA"/>
        </w:rPr>
        <w:t xml:space="preserve">Kunming-Montreal Global Biodiversity </w:t>
      </w:r>
      <w:r w:rsidR="003A1FEE" w:rsidRPr="00197CE6">
        <w:rPr>
          <w:lang w:val="en-CA"/>
        </w:rPr>
        <w:t>Framework</w:t>
      </w:r>
      <w:r w:rsidR="003C1126" w:rsidRPr="00197CE6">
        <w:rPr>
          <w:lang w:val="en-CA" w:eastAsia="en-CA"/>
        </w:rPr>
        <w:t>,</w:t>
      </w:r>
    </w:p>
    <w:p w14:paraId="7187332D" w14:textId="27A8B045" w:rsidR="00DB29EA" w:rsidRPr="00197CE6" w:rsidRDefault="00671122" w:rsidP="00DB4DF5">
      <w:pPr>
        <w:spacing w:before="120" w:after="120"/>
        <w:ind w:left="562" w:firstLine="572"/>
        <w:rPr>
          <w:rFonts w:asciiTheme="majorBidi" w:hAnsiTheme="majorBidi" w:cstheme="majorBidi"/>
          <w:lang w:val="en-CA"/>
        </w:rPr>
      </w:pPr>
      <w:r w:rsidRPr="00197CE6">
        <w:rPr>
          <w:rFonts w:asciiTheme="majorBidi" w:hAnsiTheme="majorBidi" w:cstheme="majorBidi"/>
          <w:i/>
          <w:lang w:val="en-CA"/>
        </w:rPr>
        <w:t xml:space="preserve">Reaffirming </w:t>
      </w:r>
      <w:r w:rsidRPr="00197CE6">
        <w:rPr>
          <w:rFonts w:asciiTheme="majorBidi" w:hAnsiTheme="majorBidi" w:cstheme="majorBidi"/>
          <w:lang w:val="en-CA"/>
        </w:rPr>
        <w:t xml:space="preserve">the importance of continued </w:t>
      </w:r>
      <w:r w:rsidR="00D87EDC" w:rsidRPr="00197CE6">
        <w:rPr>
          <w:rFonts w:asciiTheme="majorBidi" w:hAnsiTheme="majorBidi" w:cstheme="majorBidi"/>
          <w:lang w:val="en-CA"/>
        </w:rPr>
        <w:t>efforts</w:t>
      </w:r>
      <w:r w:rsidRPr="00197CE6">
        <w:rPr>
          <w:rFonts w:asciiTheme="majorBidi" w:hAnsiTheme="majorBidi" w:cstheme="majorBidi"/>
          <w:lang w:val="en-CA"/>
        </w:rPr>
        <w:t xml:space="preserve"> to enhance cooperation and synerg</w:t>
      </w:r>
      <w:r w:rsidR="006A4FEA" w:rsidRPr="00197CE6">
        <w:rPr>
          <w:rFonts w:asciiTheme="majorBidi" w:hAnsiTheme="majorBidi" w:cstheme="majorBidi"/>
          <w:lang w:val="en-CA"/>
        </w:rPr>
        <w:t>ies</w:t>
      </w:r>
      <w:r w:rsidR="009A5073" w:rsidRPr="00197CE6">
        <w:rPr>
          <w:rFonts w:asciiTheme="majorBidi" w:hAnsiTheme="majorBidi" w:cstheme="majorBidi"/>
          <w:lang w:val="en-CA"/>
        </w:rPr>
        <w:t xml:space="preserve"> </w:t>
      </w:r>
      <w:r w:rsidRPr="00197CE6">
        <w:rPr>
          <w:rFonts w:asciiTheme="majorBidi" w:hAnsiTheme="majorBidi" w:cstheme="majorBidi"/>
          <w:lang w:val="en-CA"/>
        </w:rPr>
        <w:t xml:space="preserve">among all relevant conventions, organizations and initiatives, </w:t>
      </w:r>
      <w:r w:rsidR="00824F38" w:rsidRPr="00197CE6">
        <w:rPr>
          <w:rFonts w:asciiTheme="majorBidi" w:hAnsiTheme="majorBidi" w:cstheme="majorBidi"/>
          <w:lang w:val="en-CA"/>
        </w:rPr>
        <w:t xml:space="preserve">in a manner respectful of their respective mandates </w:t>
      </w:r>
      <w:r w:rsidR="00FF20B2" w:rsidRPr="00197CE6">
        <w:rPr>
          <w:rFonts w:asciiTheme="majorBidi" w:hAnsiTheme="majorBidi" w:cstheme="majorBidi"/>
          <w:lang w:val="en-CA"/>
        </w:rPr>
        <w:t xml:space="preserve">and </w:t>
      </w:r>
      <w:r w:rsidRPr="00197CE6">
        <w:rPr>
          <w:rFonts w:asciiTheme="majorBidi" w:hAnsiTheme="majorBidi" w:cstheme="majorBidi"/>
          <w:lang w:val="en-CA"/>
        </w:rPr>
        <w:t xml:space="preserve">with </w:t>
      </w:r>
      <w:r w:rsidR="00235A35" w:rsidRPr="00197CE6">
        <w:rPr>
          <w:rFonts w:asciiTheme="majorBidi" w:hAnsiTheme="majorBidi" w:cstheme="majorBidi"/>
          <w:lang w:val="en-CA"/>
        </w:rPr>
        <w:t xml:space="preserve">the </w:t>
      </w:r>
      <w:r w:rsidRPr="00197CE6">
        <w:rPr>
          <w:rFonts w:asciiTheme="majorBidi" w:hAnsiTheme="majorBidi" w:cstheme="majorBidi"/>
          <w:lang w:val="en-CA"/>
        </w:rPr>
        <w:t>full and effective participation of indigenous peoples and local communities, women and youth</w:t>
      </w:r>
      <w:r w:rsidR="00825398">
        <w:rPr>
          <w:rFonts w:asciiTheme="majorBidi" w:hAnsiTheme="majorBidi" w:cstheme="majorBidi"/>
          <w:lang w:val="en-CA"/>
        </w:rPr>
        <w:t>,</w:t>
      </w:r>
      <w:r w:rsidRPr="00197CE6">
        <w:rPr>
          <w:rFonts w:asciiTheme="majorBidi" w:hAnsiTheme="majorBidi" w:cstheme="majorBidi"/>
          <w:lang w:val="en-CA"/>
        </w:rPr>
        <w:t xml:space="preserve"> </w:t>
      </w:r>
      <w:r w:rsidR="002D1D54" w:rsidRPr="00197CE6">
        <w:rPr>
          <w:rFonts w:asciiTheme="majorBidi" w:hAnsiTheme="majorBidi" w:cstheme="majorBidi"/>
          <w:lang w:val="en-CA"/>
        </w:rPr>
        <w:t xml:space="preserve">to contribute to and monitor progress </w:t>
      </w:r>
      <w:r w:rsidR="00DA3DE6">
        <w:rPr>
          <w:rFonts w:asciiTheme="majorBidi" w:hAnsiTheme="majorBidi" w:cstheme="majorBidi"/>
          <w:lang w:val="en-CA"/>
        </w:rPr>
        <w:t>of</w:t>
      </w:r>
      <w:r w:rsidR="002D1D54" w:rsidRPr="00197CE6">
        <w:rPr>
          <w:rFonts w:asciiTheme="majorBidi" w:hAnsiTheme="majorBidi" w:cstheme="majorBidi"/>
          <w:lang w:val="en-CA"/>
        </w:rPr>
        <w:t xml:space="preserve"> the implementation of the </w:t>
      </w:r>
      <w:r w:rsidR="00E46D8D" w:rsidRPr="00197CE6">
        <w:rPr>
          <w:lang w:val="en-CA" w:eastAsia="en-CA"/>
        </w:rPr>
        <w:t xml:space="preserve">Kunming-Montreal Global Biodiversity </w:t>
      </w:r>
      <w:r w:rsidR="002D1D54" w:rsidRPr="00197CE6">
        <w:rPr>
          <w:rFonts w:asciiTheme="majorBidi" w:hAnsiTheme="majorBidi" w:cstheme="majorBidi"/>
          <w:lang w:val="en-CA"/>
        </w:rPr>
        <w:t>Framework</w:t>
      </w:r>
      <w:r w:rsidR="008E1F8D" w:rsidRPr="00197CE6">
        <w:rPr>
          <w:rFonts w:asciiTheme="majorBidi" w:hAnsiTheme="majorBidi" w:cstheme="majorBidi"/>
          <w:lang w:val="en-CA"/>
        </w:rPr>
        <w:t>,</w:t>
      </w:r>
      <w:r w:rsidR="00AB1A2F" w:rsidRPr="00197CE6">
        <w:rPr>
          <w:rFonts w:asciiTheme="majorBidi" w:hAnsiTheme="majorBidi" w:cstheme="majorBidi"/>
          <w:lang w:val="en-CA"/>
        </w:rPr>
        <w:t xml:space="preserve"> </w:t>
      </w:r>
      <w:r w:rsidR="00CB1C4C" w:rsidRPr="00197CE6">
        <w:rPr>
          <w:rFonts w:asciiTheme="majorBidi" w:hAnsiTheme="majorBidi" w:cstheme="majorBidi"/>
          <w:lang w:val="en-CA"/>
        </w:rPr>
        <w:t>in line with</w:t>
      </w:r>
      <w:r w:rsidR="00AB1A2F" w:rsidRPr="00197CE6">
        <w:rPr>
          <w:rFonts w:asciiTheme="majorBidi" w:hAnsiTheme="majorBidi" w:cstheme="majorBidi"/>
          <w:lang w:val="en-CA"/>
        </w:rPr>
        <w:t xml:space="preserve"> its </w:t>
      </w:r>
      <w:r w:rsidR="002D1D54" w:rsidRPr="00197CE6">
        <w:rPr>
          <w:rFonts w:asciiTheme="majorBidi" w:hAnsiTheme="majorBidi" w:cstheme="majorBidi"/>
          <w:lang w:val="en-CA"/>
        </w:rPr>
        <w:t xml:space="preserve">2030 </w:t>
      </w:r>
      <w:r w:rsidR="00E46D8D" w:rsidRPr="00197CE6">
        <w:rPr>
          <w:rFonts w:asciiTheme="majorBidi" w:hAnsiTheme="majorBidi" w:cstheme="majorBidi"/>
          <w:lang w:val="en-CA"/>
        </w:rPr>
        <w:t>m</w:t>
      </w:r>
      <w:r w:rsidR="002D1D54" w:rsidRPr="00197CE6">
        <w:rPr>
          <w:rFonts w:asciiTheme="majorBidi" w:hAnsiTheme="majorBidi" w:cstheme="majorBidi"/>
          <w:lang w:val="en-CA"/>
        </w:rPr>
        <w:t>ission</w:t>
      </w:r>
      <w:r w:rsidR="00CD02AE" w:rsidRPr="00197CE6">
        <w:rPr>
          <w:rFonts w:asciiTheme="majorBidi" w:hAnsiTheme="majorBidi" w:cstheme="majorBidi"/>
          <w:lang w:val="en-CA"/>
        </w:rPr>
        <w:t xml:space="preserve"> </w:t>
      </w:r>
      <w:r w:rsidR="00790DF9" w:rsidRPr="00197CE6">
        <w:rPr>
          <w:rFonts w:asciiTheme="majorBidi" w:hAnsiTheme="majorBidi" w:cstheme="majorBidi"/>
          <w:lang w:val="en-CA"/>
        </w:rPr>
        <w:t>and the provisions of the Convention on Biological Diversity</w:t>
      </w:r>
      <w:r w:rsidR="00A519CF" w:rsidRPr="00197CE6">
        <w:rPr>
          <w:rStyle w:val="FootnoteReference"/>
          <w:rFonts w:asciiTheme="majorBidi" w:hAnsiTheme="majorBidi" w:cstheme="majorBidi"/>
          <w:lang w:val="en-CA"/>
        </w:rPr>
        <w:footnoteReference w:id="9"/>
      </w:r>
      <w:r w:rsidR="00C50739" w:rsidRPr="00197CE6">
        <w:rPr>
          <w:rFonts w:asciiTheme="majorBidi" w:hAnsiTheme="majorBidi" w:cstheme="majorBidi"/>
          <w:lang w:val="en-CA"/>
        </w:rPr>
        <w:t xml:space="preserve"> and its Protocols</w:t>
      </w:r>
      <w:r w:rsidR="00943CFC">
        <w:rPr>
          <w:rFonts w:asciiTheme="majorBidi" w:hAnsiTheme="majorBidi" w:cstheme="majorBidi"/>
          <w:lang w:val="en-CA"/>
        </w:rPr>
        <w:t>,</w:t>
      </w:r>
      <w:r w:rsidR="00D76EC1" w:rsidRPr="00197CE6">
        <w:rPr>
          <w:rFonts w:asciiTheme="majorBidi" w:hAnsiTheme="majorBidi" w:cstheme="majorBidi"/>
          <w:lang w:val="en-CA"/>
        </w:rPr>
        <w:t xml:space="preserve"> and</w:t>
      </w:r>
      <w:r w:rsidR="0063660E" w:rsidRPr="00197CE6">
        <w:rPr>
          <w:rFonts w:asciiTheme="majorBidi" w:hAnsiTheme="majorBidi" w:cstheme="majorBidi"/>
          <w:lang w:val="en-CA"/>
        </w:rPr>
        <w:t xml:space="preserve"> </w:t>
      </w:r>
      <w:r w:rsidR="006C0DAD" w:rsidRPr="00197CE6">
        <w:rPr>
          <w:rFonts w:asciiTheme="majorBidi" w:hAnsiTheme="majorBidi" w:cstheme="majorBidi"/>
          <w:lang w:val="en-CA"/>
        </w:rPr>
        <w:t xml:space="preserve">to </w:t>
      </w:r>
      <w:bookmarkStart w:id="2" w:name="_Hlk167773543"/>
      <w:r w:rsidR="00DB29EA" w:rsidRPr="00197CE6">
        <w:rPr>
          <w:rFonts w:asciiTheme="majorBidi" w:hAnsiTheme="majorBidi" w:cstheme="majorBidi"/>
          <w:lang w:val="en-CA"/>
        </w:rPr>
        <w:t xml:space="preserve">identify common challenges and solutions </w:t>
      </w:r>
      <w:r w:rsidR="00D25921">
        <w:rPr>
          <w:rFonts w:asciiTheme="majorBidi" w:hAnsiTheme="majorBidi" w:cstheme="majorBidi"/>
          <w:lang w:val="en-CA"/>
        </w:rPr>
        <w:t>for</w:t>
      </w:r>
      <w:r w:rsidR="00DB29EA" w:rsidRPr="00197CE6">
        <w:rPr>
          <w:rFonts w:asciiTheme="majorBidi" w:hAnsiTheme="majorBidi" w:cstheme="majorBidi"/>
          <w:lang w:val="en-CA"/>
        </w:rPr>
        <w:t xml:space="preserve"> achiev</w:t>
      </w:r>
      <w:r w:rsidR="00D25921">
        <w:rPr>
          <w:rFonts w:asciiTheme="majorBidi" w:hAnsiTheme="majorBidi" w:cstheme="majorBidi"/>
          <w:lang w:val="en-CA"/>
        </w:rPr>
        <w:t>ing</w:t>
      </w:r>
      <w:bookmarkEnd w:id="2"/>
      <w:r w:rsidR="00DB29EA" w:rsidRPr="00197CE6">
        <w:rPr>
          <w:rFonts w:asciiTheme="majorBidi" w:hAnsiTheme="majorBidi" w:cstheme="majorBidi"/>
          <w:lang w:val="en-CA"/>
        </w:rPr>
        <w:t xml:space="preserve"> </w:t>
      </w:r>
      <w:r w:rsidR="00110B81" w:rsidRPr="00197CE6">
        <w:rPr>
          <w:rFonts w:asciiTheme="majorBidi" w:hAnsiTheme="majorBidi" w:cstheme="majorBidi"/>
          <w:lang w:val="en-CA"/>
        </w:rPr>
        <w:t>global biodiversity objectives</w:t>
      </w:r>
      <w:r w:rsidR="00BC16D0" w:rsidRPr="00197CE6">
        <w:rPr>
          <w:rFonts w:asciiTheme="majorBidi" w:hAnsiTheme="majorBidi" w:cstheme="majorBidi"/>
          <w:lang w:val="en-CA"/>
        </w:rPr>
        <w:t>,</w:t>
      </w:r>
    </w:p>
    <w:p w14:paraId="641B43F6" w14:textId="5FC2659A" w:rsidR="00DB456A" w:rsidRPr="00197CE6" w:rsidRDefault="00E709C4" w:rsidP="008A19E8">
      <w:pPr>
        <w:spacing w:before="120" w:after="120"/>
        <w:ind w:left="562" w:firstLine="572"/>
        <w:rPr>
          <w:rFonts w:asciiTheme="majorBidi" w:hAnsiTheme="majorBidi"/>
          <w:lang w:val="en-CA"/>
        </w:rPr>
      </w:pPr>
      <w:r w:rsidRPr="00197CE6">
        <w:rPr>
          <w:rFonts w:asciiTheme="majorBidi" w:hAnsiTheme="majorBidi"/>
          <w:i/>
          <w:lang w:val="en-CA"/>
        </w:rPr>
        <w:t>Noting with appreciation</w:t>
      </w:r>
      <w:r w:rsidR="00E374F9" w:rsidRPr="00197CE6">
        <w:rPr>
          <w:rFonts w:asciiTheme="majorBidi" w:hAnsiTheme="majorBidi"/>
          <w:lang w:val="en-CA"/>
        </w:rPr>
        <w:t xml:space="preserve"> the support provided by the Government of Switzerland and the leadership provided by the United Nations Environment Programme in the Bern </w:t>
      </w:r>
      <w:r w:rsidR="00405FE7" w:rsidRPr="00197CE6">
        <w:rPr>
          <w:rFonts w:asciiTheme="majorBidi" w:hAnsiTheme="majorBidi" w:cstheme="majorBidi"/>
          <w:lang w:val="en-CA"/>
        </w:rPr>
        <w:t>p</w:t>
      </w:r>
      <w:r w:rsidR="00E374F9" w:rsidRPr="00197CE6">
        <w:rPr>
          <w:rFonts w:asciiTheme="majorBidi" w:hAnsiTheme="majorBidi" w:cstheme="majorBidi"/>
          <w:lang w:val="en-CA"/>
        </w:rPr>
        <w:t>rocess</w:t>
      </w:r>
      <w:r w:rsidR="00E374F9" w:rsidRPr="00197CE6">
        <w:rPr>
          <w:rFonts w:asciiTheme="majorBidi" w:hAnsiTheme="majorBidi"/>
          <w:lang w:val="en-CA"/>
        </w:rPr>
        <w:t xml:space="preserve">, the organization of the Bern </w:t>
      </w:r>
      <w:r w:rsidR="00E374F9" w:rsidRPr="002C6BAE">
        <w:rPr>
          <w:rFonts w:asciiTheme="majorBidi" w:hAnsiTheme="majorBidi"/>
          <w:lang w:val="en-CA"/>
        </w:rPr>
        <w:t>III</w:t>
      </w:r>
      <w:r w:rsidR="00E374F9" w:rsidRPr="00197CE6">
        <w:rPr>
          <w:rFonts w:asciiTheme="majorBidi" w:hAnsiTheme="majorBidi"/>
          <w:lang w:val="en-CA"/>
        </w:rPr>
        <w:t xml:space="preserve"> Conference </w:t>
      </w:r>
      <w:r w:rsidR="00952A77" w:rsidRPr="00197CE6">
        <w:rPr>
          <w:rFonts w:asciiTheme="majorBidi" w:hAnsiTheme="majorBidi" w:cstheme="majorBidi"/>
          <w:lang w:val="en-CA"/>
        </w:rPr>
        <w:t xml:space="preserve">on cooperation among the biodiversity-related conventions for the implementation of the </w:t>
      </w:r>
      <w:r w:rsidR="00026ABC">
        <w:rPr>
          <w:rFonts w:asciiTheme="majorBidi" w:hAnsiTheme="majorBidi" w:cstheme="majorBidi"/>
          <w:lang w:val="en-CA"/>
        </w:rPr>
        <w:t>Kunming-Montreal</w:t>
      </w:r>
      <w:r w:rsidR="00B8647B">
        <w:rPr>
          <w:rFonts w:asciiTheme="majorBidi" w:hAnsiTheme="majorBidi" w:cstheme="majorBidi"/>
          <w:lang w:val="en-CA"/>
        </w:rPr>
        <w:t xml:space="preserve"> Global Biodiversity </w:t>
      </w:r>
      <w:r w:rsidR="00952A77" w:rsidRPr="00197CE6">
        <w:rPr>
          <w:rFonts w:asciiTheme="majorBidi" w:hAnsiTheme="majorBidi" w:cstheme="majorBidi"/>
          <w:lang w:val="en-CA"/>
        </w:rPr>
        <w:t xml:space="preserve">Framework </w:t>
      </w:r>
      <w:r w:rsidR="00E374F9" w:rsidRPr="00197CE6">
        <w:rPr>
          <w:rFonts w:asciiTheme="majorBidi" w:hAnsiTheme="majorBidi"/>
          <w:lang w:val="en-CA"/>
        </w:rPr>
        <w:t>and follow-up activities</w:t>
      </w:r>
      <w:r w:rsidRPr="00197CE6">
        <w:rPr>
          <w:rFonts w:asciiTheme="majorBidi" w:hAnsiTheme="majorBidi"/>
          <w:lang w:val="en-CA"/>
        </w:rPr>
        <w:t>,</w:t>
      </w:r>
    </w:p>
    <w:p w14:paraId="5AC5F5E8" w14:textId="71243A10" w:rsidR="00CB69C5" w:rsidRPr="00197CE6" w:rsidRDefault="002C53F0" w:rsidP="008A19E8">
      <w:pPr>
        <w:spacing w:before="120" w:after="120"/>
        <w:ind w:left="562" w:firstLine="572"/>
        <w:rPr>
          <w:i/>
          <w:lang w:val="en-CA"/>
        </w:rPr>
      </w:pPr>
      <w:r w:rsidRPr="00197CE6">
        <w:rPr>
          <w:i/>
          <w:iCs/>
          <w:lang w:val="en-CA" w:eastAsia="en-CA"/>
        </w:rPr>
        <w:lastRenderedPageBreak/>
        <w:t>N</w:t>
      </w:r>
      <w:r w:rsidR="00CB69C5" w:rsidRPr="00197CE6">
        <w:rPr>
          <w:i/>
          <w:iCs/>
          <w:lang w:val="en-CA" w:eastAsia="en-CA"/>
        </w:rPr>
        <w:t>oting</w:t>
      </w:r>
      <w:r w:rsidR="00CB69C5" w:rsidRPr="00197CE6">
        <w:rPr>
          <w:i/>
          <w:lang w:val="en-CA" w:eastAsia="en-CA"/>
        </w:rPr>
        <w:t xml:space="preserve"> with appreciation</w:t>
      </w:r>
      <w:r w:rsidRPr="00197CE6">
        <w:rPr>
          <w:i/>
          <w:lang w:val="en-CA"/>
        </w:rPr>
        <w:t xml:space="preserve"> </w:t>
      </w:r>
      <w:r w:rsidRPr="00197CE6">
        <w:rPr>
          <w:i/>
          <w:lang w:val="en-CA" w:eastAsia="en-CA"/>
        </w:rPr>
        <w:t>also</w:t>
      </w:r>
      <w:r w:rsidR="00CB69C5" w:rsidRPr="00197CE6">
        <w:rPr>
          <w:lang w:val="en-CA" w:eastAsia="en-CA"/>
        </w:rPr>
        <w:t xml:space="preserve"> the </w:t>
      </w:r>
      <w:r w:rsidR="00E709C4" w:rsidRPr="00197CE6">
        <w:rPr>
          <w:lang w:val="en-CA" w:eastAsia="en-CA"/>
        </w:rPr>
        <w:t xml:space="preserve">work of the </w:t>
      </w:r>
      <w:r w:rsidR="006A1C16" w:rsidRPr="00197CE6">
        <w:rPr>
          <w:lang w:val="en-CA" w:eastAsia="en-CA"/>
        </w:rPr>
        <w:t>C</w:t>
      </w:r>
      <w:r w:rsidR="00CB69C5" w:rsidRPr="00197CE6">
        <w:rPr>
          <w:lang w:val="en-CA" w:eastAsia="en-CA"/>
        </w:rPr>
        <w:t>o-</w:t>
      </w:r>
      <w:r w:rsidR="006A1C16" w:rsidRPr="00197CE6">
        <w:rPr>
          <w:lang w:val="en-CA" w:eastAsia="en-CA"/>
        </w:rPr>
        <w:t>C</w:t>
      </w:r>
      <w:r w:rsidR="00CB69C5" w:rsidRPr="00197CE6">
        <w:rPr>
          <w:lang w:val="en-CA" w:eastAsia="en-CA"/>
        </w:rPr>
        <w:t xml:space="preserve">hairs of the </w:t>
      </w:r>
      <w:r w:rsidR="00213870" w:rsidRPr="00197CE6">
        <w:rPr>
          <w:lang w:val="en-CA" w:eastAsia="en-CA"/>
        </w:rPr>
        <w:t xml:space="preserve">Bern </w:t>
      </w:r>
      <w:r w:rsidR="00213870" w:rsidRPr="00251632">
        <w:rPr>
          <w:lang w:val="en-CA" w:eastAsia="en-CA"/>
        </w:rPr>
        <w:t>III</w:t>
      </w:r>
      <w:r w:rsidR="00213870" w:rsidRPr="00197CE6">
        <w:rPr>
          <w:lang w:val="en-CA" w:eastAsia="en-CA"/>
        </w:rPr>
        <w:t xml:space="preserve"> </w:t>
      </w:r>
      <w:r w:rsidR="00CB69C5" w:rsidRPr="00197CE6">
        <w:rPr>
          <w:lang w:val="en-CA" w:eastAsia="en-CA"/>
        </w:rPr>
        <w:t xml:space="preserve">Conference and the </w:t>
      </w:r>
      <w:r w:rsidR="00E709C4" w:rsidRPr="00197CE6">
        <w:rPr>
          <w:lang w:val="en-CA" w:eastAsia="en-CA"/>
        </w:rPr>
        <w:t xml:space="preserve">active </w:t>
      </w:r>
      <w:r w:rsidR="00CB69C5" w:rsidRPr="00197CE6">
        <w:rPr>
          <w:lang w:val="en-CA" w:eastAsia="en-CA"/>
        </w:rPr>
        <w:t xml:space="preserve">participation of representatives of Parties </w:t>
      </w:r>
      <w:r w:rsidR="00E709C4" w:rsidRPr="00197CE6">
        <w:rPr>
          <w:lang w:val="en-CA" w:eastAsia="en-CA"/>
        </w:rPr>
        <w:t>to the</w:t>
      </w:r>
      <w:r w:rsidR="00CB69C5" w:rsidRPr="00197CE6">
        <w:rPr>
          <w:lang w:val="en-CA" w:eastAsia="en-CA"/>
        </w:rPr>
        <w:t xml:space="preserve"> conventions</w:t>
      </w:r>
      <w:r w:rsidR="00F73DC7" w:rsidRPr="00197CE6">
        <w:rPr>
          <w:lang w:val="en-CA" w:eastAsia="en-CA"/>
        </w:rPr>
        <w:t>,</w:t>
      </w:r>
      <w:r w:rsidR="00C77BC4" w:rsidRPr="00197CE6">
        <w:rPr>
          <w:lang w:val="en-CA" w:eastAsia="en-CA"/>
        </w:rPr>
        <w:t xml:space="preserve"> secretariats of various</w:t>
      </w:r>
      <w:r w:rsidR="00731769" w:rsidRPr="00197CE6">
        <w:rPr>
          <w:lang w:val="en-CA" w:eastAsia="en-CA"/>
        </w:rPr>
        <w:t xml:space="preserve"> </w:t>
      </w:r>
      <w:r w:rsidR="00E709C4" w:rsidRPr="00197CE6">
        <w:rPr>
          <w:lang w:val="en-CA" w:eastAsia="en-CA"/>
        </w:rPr>
        <w:t xml:space="preserve">multilateral </w:t>
      </w:r>
      <w:r w:rsidR="00731769" w:rsidRPr="00197CE6">
        <w:rPr>
          <w:lang w:val="en-CA" w:eastAsia="en-CA"/>
        </w:rPr>
        <w:t>environmental</w:t>
      </w:r>
      <w:r w:rsidR="00043312" w:rsidRPr="00197CE6">
        <w:rPr>
          <w:lang w:val="en-CA" w:eastAsia="en-CA"/>
        </w:rPr>
        <w:t xml:space="preserve"> </w:t>
      </w:r>
      <w:r w:rsidR="00CB69C5" w:rsidRPr="00197CE6">
        <w:rPr>
          <w:lang w:val="en-CA" w:eastAsia="en-CA"/>
        </w:rPr>
        <w:t>agreements</w:t>
      </w:r>
      <w:r w:rsidR="002B1870" w:rsidRPr="00197CE6">
        <w:rPr>
          <w:lang w:val="en-CA" w:eastAsia="en-CA"/>
        </w:rPr>
        <w:t>,</w:t>
      </w:r>
      <w:r w:rsidR="00012E32" w:rsidRPr="00197CE6">
        <w:rPr>
          <w:lang w:val="en-CA" w:eastAsia="en-CA"/>
        </w:rPr>
        <w:t xml:space="preserve"> relevant organizations</w:t>
      </w:r>
      <w:r w:rsidR="002B1870" w:rsidRPr="00197CE6">
        <w:rPr>
          <w:lang w:val="en-CA" w:eastAsia="en-CA"/>
        </w:rPr>
        <w:t xml:space="preserve"> and stakeholders</w:t>
      </w:r>
      <w:r w:rsidR="00012E32" w:rsidRPr="00197CE6">
        <w:rPr>
          <w:lang w:val="en-CA" w:eastAsia="en-CA"/>
        </w:rPr>
        <w:t xml:space="preserve"> </w:t>
      </w:r>
      <w:r w:rsidR="00E709C4" w:rsidRPr="00197CE6">
        <w:rPr>
          <w:lang w:val="en-CA" w:eastAsia="en-CA"/>
        </w:rPr>
        <w:t>that participated</w:t>
      </w:r>
      <w:r w:rsidR="00CB69C5" w:rsidRPr="00197CE6">
        <w:rPr>
          <w:lang w:val="en-CA" w:eastAsia="en-CA"/>
        </w:rPr>
        <w:t xml:space="preserve"> in </w:t>
      </w:r>
      <w:r w:rsidR="00CB69C5" w:rsidRPr="00197CE6">
        <w:rPr>
          <w:lang w:val="en-CA"/>
        </w:rPr>
        <w:t>the Conference</w:t>
      </w:r>
      <w:r w:rsidR="00CB69C5" w:rsidRPr="00197CE6">
        <w:rPr>
          <w:iCs/>
          <w:lang w:val="en-CA"/>
        </w:rPr>
        <w:t>,</w:t>
      </w:r>
    </w:p>
    <w:p w14:paraId="54971F0B" w14:textId="521F9C9D" w:rsidR="00E3310E" w:rsidRPr="00197CE6" w:rsidRDefault="00E3310E" w:rsidP="008A19E8">
      <w:pPr>
        <w:pStyle w:val="ListParagraph"/>
        <w:tabs>
          <w:tab w:val="left" w:pos="1701"/>
        </w:tabs>
        <w:ind w:left="562" w:firstLine="572"/>
        <w:jc w:val="both"/>
        <w:rPr>
          <w:rFonts w:ascii="Times New Roman" w:hAnsi="Times New Roman" w:cs="Times New Roman"/>
        </w:rPr>
      </w:pPr>
      <w:r w:rsidRPr="00197CE6">
        <w:rPr>
          <w:rFonts w:ascii="Times New Roman" w:hAnsi="Times New Roman"/>
        </w:rPr>
        <w:t>1.</w:t>
      </w:r>
      <w:r w:rsidRPr="00197CE6">
        <w:rPr>
          <w:rFonts w:ascii="Times New Roman" w:hAnsi="Times New Roman"/>
        </w:rPr>
        <w:tab/>
      </w:r>
      <w:r w:rsidRPr="00197CE6">
        <w:rPr>
          <w:rFonts w:ascii="Times New Roman" w:hAnsi="Times New Roman"/>
          <w:i/>
        </w:rPr>
        <w:t xml:space="preserve">Welcomes </w:t>
      </w:r>
      <w:r w:rsidRPr="00197CE6">
        <w:rPr>
          <w:rFonts w:ascii="Times New Roman" w:hAnsi="Times New Roman"/>
        </w:rPr>
        <w:t xml:space="preserve">the decisions of the governing bodies of other conventions and organizations </w:t>
      </w:r>
      <w:r w:rsidR="00763C03">
        <w:rPr>
          <w:rFonts w:ascii="Times New Roman" w:hAnsi="Times New Roman"/>
        </w:rPr>
        <w:t xml:space="preserve">in which they </w:t>
      </w:r>
      <w:r w:rsidRPr="00197CE6">
        <w:rPr>
          <w:rFonts w:ascii="Times New Roman" w:hAnsi="Times New Roman"/>
        </w:rPr>
        <w:t>recogniz</w:t>
      </w:r>
      <w:r w:rsidR="00763C03">
        <w:rPr>
          <w:rFonts w:ascii="Times New Roman" w:hAnsi="Times New Roman"/>
        </w:rPr>
        <w:t>e</w:t>
      </w:r>
      <w:r w:rsidR="00B22721">
        <w:rPr>
          <w:rFonts w:ascii="Times New Roman" w:hAnsi="Times New Roman"/>
        </w:rPr>
        <w:t>d</w:t>
      </w:r>
      <w:r w:rsidRPr="00197CE6">
        <w:rPr>
          <w:rFonts w:ascii="Times New Roman" w:hAnsi="Times New Roman"/>
        </w:rPr>
        <w:t>, welcom</w:t>
      </w:r>
      <w:r w:rsidR="00763C03">
        <w:rPr>
          <w:rFonts w:ascii="Times New Roman" w:hAnsi="Times New Roman"/>
        </w:rPr>
        <w:t>e</w:t>
      </w:r>
      <w:r w:rsidR="00B22721">
        <w:rPr>
          <w:rFonts w:ascii="Times New Roman" w:hAnsi="Times New Roman"/>
        </w:rPr>
        <w:t>d</w:t>
      </w:r>
      <w:r w:rsidRPr="00197CE6">
        <w:rPr>
          <w:rFonts w:ascii="Times New Roman" w:hAnsi="Times New Roman"/>
        </w:rPr>
        <w:t xml:space="preserve"> or endors</w:t>
      </w:r>
      <w:r w:rsidR="00763C03">
        <w:rPr>
          <w:rFonts w:ascii="Times New Roman" w:hAnsi="Times New Roman"/>
        </w:rPr>
        <w:t>e</w:t>
      </w:r>
      <w:r w:rsidR="00B22721">
        <w:rPr>
          <w:rFonts w:ascii="Times New Roman" w:hAnsi="Times New Roman"/>
        </w:rPr>
        <w:t>d</w:t>
      </w:r>
      <w:r w:rsidRPr="00197CE6">
        <w:rPr>
          <w:rFonts w:ascii="Times New Roman" w:hAnsi="Times New Roman"/>
        </w:rPr>
        <w:t xml:space="preserve"> the Kunming-Montreal Global Biodiversity Framework</w:t>
      </w:r>
      <w:r w:rsidR="000D7CBE" w:rsidRPr="00197CE6">
        <w:rPr>
          <w:rStyle w:val="FootnoteReference"/>
          <w:rFonts w:ascii="Times New Roman" w:hAnsi="Times New Roman"/>
        </w:rPr>
        <w:footnoteReference w:id="10"/>
      </w:r>
      <w:r w:rsidRPr="00197CE6">
        <w:rPr>
          <w:rFonts w:ascii="Times New Roman" w:hAnsi="Times New Roman"/>
        </w:rPr>
        <w:t xml:space="preserve"> and </w:t>
      </w:r>
      <w:r w:rsidR="00EC2F3A">
        <w:rPr>
          <w:rFonts w:ascii="Times New Roman" w:hAnsi="Times New Roman"/>
        </w:rPr>
        <w:t>the</w:t>
      </w:r>
      <w:r w:rsidR="006853A8" w:rsidRPr="00197CE6">
        <w:rPr>
          <w:rFonts w:ascii="Times New Roman" w:hAnsi="Times New Roman" w:cs="Times New Roman"/>
        </w:rPr>
        <w:t xml:space="preserve"> </w:t>
      </w:r>
      <w:r w:rsidR="007F14B8" w:rsidRPr="00197CE6">
        <w:rPr>
          <w:rFonts w:ascii="Times New Roman" w:hAnsi="Times New Roman" w:cs="Times New Roman"/>
        </w:rPr>
        <w:t xml:space="preserve">coordination </w:t>
      </w:r>
      <w:r w:rsidR="007F14B8" w:rsidRPr="00197CE6">
        <w:rPr>
          <w:rFonts w:ascii="Times New Roman" w:hAnsi="Times New Roman"/>
        </w:rPr>
        <w:t xml:space="preserve">of their strategies </w:t>
      </w:r>
      <w:r w:rsidR="007F14B8" w:rsidRPr="00197CE6">
        <w:rPr>
          <w:rFonts w:ascii="Times New Roman" w:hAnsi="Times New Roman" w:cs="Times New Roman"/>
        </w:rPr>
        <w:t xml:space="preserve">and action plans </w:t>
      </w:r>
      <w:r w:rsidR="007F14B8" w:rsidRPr="00197CE6">
        <w:rPr>
          <w:rFonts w:ascii="Times New Roman" w:hAnsi="Times New Roman"/>
        </w:rPr>
        <w:t>with the Framework</w:t>
      </w:r>
      <w:r w:rsidR="007F14B8" w:rsidRPr="00197CE6">
        <w:rPr>
          <w:rFonts w:ascii="Times New Roman" w:hAnsi="Times New Roman" w:cs="Times New Roman"/>
        </w:rPr>
        <w:t>, in line with</w:t>
      </w:r>
      <w:r w:rsidR="007F14B8" w:rsidRPr="00251632">
        <w:rPr>
          <w:rFonts w:ascii="Times New Roman" w:hAnsi="Times New Roman" w:cs="Times New Roman"/>
        </w:rPr>
        <w:t xml:space="preserve"> paragrap</w:t>
      </w:r>
      <w:r w:rsidR="00FC6771" w:rsidRPr="00251632">
        <w:rPr>
          <w:rFonts w:ascii="Times New Roman" w:hAnsi="Times New Roman" w:cs="Times New Roman"/>
        </w:rPr>
        <w:t>h 4 o</w:t>
      </w:r>
      <w:r w:rsidR="00FC6771" w:rsidRPr="00197CE6">
        <w:rPr>
          <w:rFonts w:ascii="Times New Roman" w:hAnsi="Times New Roman" w:cs="Times New Roman"/>
        </w:rPr>
        <w:t>f decision 15/13</w:t>
      </w:r>
      <w:r w:rsidR="00F435AA">
        <w:rPr>
          <w:rFonts w:ascii="Times New Roman" w:hAnsi="Times New Roman" w:cs="Times New Roman"/>
        </w:rPr>
        <w:t xml:space="preserve"> of the Conference of the Parties</w:t>
      </w:r>
      <w:r w:rsidRPr="00197CE6">
        <w:rPr>
          <w:rFonts w:ascii="Times New Roman" w:hAnsi="Times New Roman"/>
        </w:rPr>
        <w:t>;</w:t>
      </w:r>
    </w:p>
    <w:p w14:paraId="7AE0CE66" w14:textId="21C802B0" w:rsidR="00385A34" w:rsidRPr="00197CE6" w:rsidRDefault="00882E7A" w:rsidP="008A19E8">
      <w:pPr>
        <w:pStyle w:val="ListParagraph"/>
        <w:tabs>
          <w:tab w:val="left" w:pos="1701"/>
        </w:tabs>
        <w:spacing w:before="120" w:after="120"/>
        <w:ind w:left="562" w:firstLine="572"/>
        <w:contextualSpacing w:val="0"/>
        <w:jc w:val="both"/>
      </w:pPr>
      <w:r w:rsidRPr="00197CE6">
        <w:rPr>
          <w:rFonts w:ascii="Times New Roman" w:hAnsi="Times New Roman"/>
        </w:rPr>
        <w:t>2.</w:t>
      </w:r>
      <w:r w:rsidR="00E068A2" w:rsidRPr="00197CE6">
        <w:rPr>
          <w:rFonts w:ascii="Times New Roman" w:hAnsi="Times New Roman"/>
        </w:rPr>
        <w:tab/>
      </w:r>
      <w:r w:rsidR="00385A34" w:rsidRPr="00197CE6">
        <w:rPr>
          <w:rFonts w:ascii="Times New Roman" w:hAnsi="Times New Roman"/>
          <w:i/>
        </w:rPr>
        <w:t xml:space="preserve">Notes with appreciation </w:t>
      </w:r>
      <w:r w:rsidR="00385A34" w:rsidRPr="00197CE6">
        <w:rPr>
          <w:rFonts w:ascii="Times New Roman" w:hAnsi="Times New Roman"/>
        </w:rPr>
        <w:t xml:space="preserve">the </w:t>
      </w:r>
      <w:r w:rsidR="00385A34" w:rsidRPr="00197CE6">
        <w:rPr>
          <w:rFonts w:ascii="Times New Roman" w:hAnsi="Times New Roman" w:cs="Times New Roman"/>
        </w:rPr>
        <w:t>contribution</w:t>
      </w:r>
      <w:r w:rsidR="00385A34" w:rsidRPr="00197CE6">
        <w:rPr>
          <w:rFonts w:ascii="Times New Roman" w:hAnsi="Times New Roman"/>
        </w:rPr>
        <w:t xml:space="preserve"> of United Nations </w:t>
      </w:r>
      <w:r w:rsidR="007C7BA4">
        <w:rPr>
          <w:rFonts w:ascii="Times New Roman" w:hAnsi="Times New Roman"/>
        </w:rPr>
        <w:t>entities</w:t>
      </w:r>
      <w:r w:rsidR="00385A34" w:rsidRPr="00197CE6">
        <w:rPr>
          <w:rFonts w:ascii="Times New Roman" w:hAnsi="Times New Roman" w:cs="Times New Roman"/>
        </w:rPr>
        <w:t>, other intergovernmental agreements and processes, international organizations, indigenous peoples and local communities, women and youth and other stakeholders, including the private sector, to the development of</w:t>
      </w:r>
      <w:r w:rsidR="00385A34" w:rsidRPr="00197CE6">
        <w:rPr>
          <w:rFonts w:ascii="Times New Roman" w:hAnsi="Times New Roman"/>
        </w:rPr>
        <w:t xml:space="preserve"> tools and guidance on biodiversity and the Framework;</w:t>
      </w:r>
      <w:r w:rsidR="00385A34" w:rsidRPr="00197CE6">
        <w:rPr>
          <w:rFonts w:ascii="Times New Roman" w:hAnsi="Times New Roman" w:cs="Times New Roman"/>
        </w:rPr>
        <w:t xml:space="preserve"> </w:t>
      </w:r>
    </w:p>
    <w:p w14:paraId="52C0126B" w14:textId="173BA26A" w:rsidR="00D6722F" w:rsidRPr="00197CE6" w:rsidRDefault="00882E7A" w:rsidP="00DB4DF5">
      <w:pPr>
        <w:pStyle w:val="Para10"/>
        <w:numPr>
          <w:ilvl w:val="0"/>
          <w:numId w:val="0"/>
        </w:numPr>
        <w:tabs>
          <w:tab w:val="left" w:pos="1701"/>
        </w:tabs>
        <w:ind w:left="562" w:firstLine="572"/>
      </w:pPr>
      <w:r w:rsidRPr="00197CE6">
        <w:t>3</w:t>
      </w:r>
      <w:r w:rsidR="00D6722F" w:rsidRPr="00197CE6">
        <w:t>.</w:t>
      </w:r>
      <w:r w:rsidR="00E068A2" w:rsidRPr="00197CE6">
        <w:tab/>
      </w:r>
      <w:r w:rsidR="00D6722F" w:rsidRPr="00197CE6">
        <w:rPr>
          <w:i/>
          <w:iCs/>
        </w:rPr>
        <w:t>Welcomes</w:t>
      </w:r>
      <w:r w:rsidR="00D6722F" w:rsidRPr="00197CE6">
        <w:t xml:space="preserve"> the outcomes of the Bern </w:t>
      </w:r>
      <w:r w:rsidR="00D6722F" w:rsidRPr="00AF55F5">
        <w:t>III</w:t>
      </w:r>
      <w:r w:rsidR="00D6722F" w:rsidRPr="00197CE6">
        <w:t xml:space="preserve"> Conference as an important contribution to effective implementation of the Framework;</w:t>
      </w:r>
      <w:r w:rsidR="005E1820" w:rsidRPr="00197CE6" w:rsidDel="005E1820">
        <w:t xml:space="preserve"> </w:t>
      </w:r>
    </w:p>
    <w:p w14:paraId="1A222C7D" w14:textId="7D206114" w:rsidR="0029739F" w:rsidRPr="00197CE6" w:rsidRDefault="00882E7A" w:rsidP="008A19E8">
      <w:pPr>
        <w:tabs>
          <w:tab w:val="left" w:pos="1701"/>
        </w:tabs>
        <w:spacing w:before="120" w:after="120"/>
        <w:ind w:left="562" w:firstLine="572"/>
        <w:rPr>
          <w:rFonts w:eastAsiaTheme="minorHAnsi"/>
          <w:i/>
        </w:rPr>
      </w:pPr>
      <w:r w:rsidRPr="00197CE6">
        <w:rPr>
          <w:iCs/>
          <w:lang w:val="en-CA"/>
        </w:rPr>
        <w:t>4</w:t>
      </w:r>
      <w:r w:rsidR="00884C6C" w:rsidRPr="00197CE6">
        <w:rPr>
          <w:rFonts w:eastAsiaTheme="minorHAnsi"/>
          <w:i/>
          <w:szCs w:val="22"/>
          <w:lang w:val="en-CA" w:eastAsia="en-CA"/>
        </w:rPr>
        <w:t>.</w:t>
      </w:r>
      <w:r w:rsidR="00DC5564" w:rsidRPr="00197CE6">
        <w:rPr>
          <w:rFonts w:eastAsiaTheme="minorHAnsi"/>
          <w:i/>
          <w:szCs w:val="22"/>
          <w:lang w:val="en-CA" w:eastAsia="en-CA"/>
        </w:rPr>
        <w:tab/>
      </w:r>
      <w:r w:rsidR="004B4249" w:rsidRPr="00197CE6">
        <w:rPr>
          <w:rFonts w:eastAsiaTheme="minorHAnsi"/>
          <w:i/>
          <w:szCs w:val="22"/>
          <w:lang w:val="en-CA" w:eastAsia="en-CA"/>
        </w:rPr>
        <w:t>Expresses</w:t>
      </w:r>
      <w:r w:rsidR="004B4249" w:rsidRPr="00197CE6">
        <w:rPr>
          <w:rFonts w:eastAsiaTheme="minorHAnsi"/>
          <w:i/>
          <w:lang w:val="en-CA"/>
        </w:rPr>
        <w:t xml:space="preserve"> its </w:t>
      </w:r>
      <w:r w:rsidR="004B4249" w:rsidRPr="00197CE6">
        <w:rPr>
          <w:rFonts w:eastAsiaTheme="minorHAnsi"/>
          <w:i/>
          <w:szCs w:val="22"/>
          <w:lang w:val="en-CA" w:eastAsia="en-CA"/>
        </w:rPr>
        <w:t xml:space="preserve">appreciation </w:t>
      </w:r>
      <w:r w:rsidR="00837897" w:rsidRPr="00197CE6">
        <w:rPr>
          <w:rFonts w:eastAsiaTheme="minorHAnsi"/>
          <w:iCs/>
          <w:szCs w:val="22"/>
          <w:lang w:val="en-CA" w:eastAsia="en-CA"/>
        </w:rPr>
        <w:t>to the</w:t>
      </w:r>
      <w:r w:rsidR="004B4249" w:rsidRPr="00197CE6">
        <w:rPr>
          <w:rFonts w:eastAsiaTheme="minorHAnsi"/>
          <w:i/>
          <w:szCs w:val="22"/>
          <w:lang w:val="en-CA" w:eastAsia="en-CA"/>
        </w:rPr>
        <w:t xml:space="preserve"> </w:t>
      </w:r>
      <w:r w:rsidR="004B4249" w:rsidRPr="00197CE6">
        <w:rPr>
          <w:lang w:val="en-CA"/>
        </w:rPr>
        <w:t xml:space="preserve">Joint Liaison Group of the Rio Conventions and the Liaison Group of Biodiversity-related Conventions </w:t>
      </w:r>
      <w:r w:rsidR="000E5402" w:rsidRPr="00197CE6">
        <w:rPr>
          <w:lang w:val="en-CA"/>
        </w:rPr>
        <w:t>for</w:t>
      </w:r>
      <w:r w:rsidR="004B4249" w:rsidRPr="00197CE6">
        <w:rPr>
          <w:lang w:val="en-CA"/>
        </w:rPr>
        <w:t xml:space="preserve"> enhanc</w:t>
      </w:r>
      <w:r w:rsidR="000E5402" w:rsidRPr="00197CE6">
        <w:rPr>
          <w:lang w:val="en-CA"/>
        </w:rPr>
        <w:t xml:space="preserve">ing </w:t>
      </w:r>
      <w:r w:rsidR="004B4249" w:rsidRPr="00197CE6">
        <w:rPr>
          <w:lang w:val="en-CA"/>
        </w:rPr>
        <w:t xml:space="preserve">cooperation </w:t>
      </w:r>
      <w:r w:rsidR="00E002E8" w:rsidRPr="00197CE6">
        <w:rPr>
          <w:lang w:val="en-CA"/>
        </w:rPr>
        <w:t xml:space="preserve">among the </w:t>
      </w:r>
      <w:r w:rsidR="00F45C8C" w:rsidRPr="00197CE6">
        <w:rPr>
          <w:lang w:val="en-CA"/>
        </w:rPr>
        <w:t>c</w:t>
      </w:r>
      <w:r w:rsidR="00E002E8" w:rsidRPr="00197CE6">
        <w:rPr>
          <w:lang w:val="en-CA"/>
        </w:rPr>
        <w:t xml:space="preserve">onventions, </w:t>
      </w:r>
      <w:r w:rsidR="00365A6D" w:rsidRPr="00197CE6">
        <w:rPr>
          <w:lang w:val="en-CA"/>
        </w:rPr>
        <w:t xml:space="preserve">including </w:t>
      </w:r>
      <w:proofErr w:type="gramStart"/>
      <w:r w:rsidR="00365A6D" w:rsidRPr="00197CE6">
        <w:rPr>
          <w:lang w:val="en-CA"/>
        </w:rPr>
        <w:t>with regard to</w:t>
      </w:r>
      <w:proofErr w:type="gramEnd"/>
      <w:r w:rsidR="00365A6D" w:rsidRPr="00197CE6">
        <w:rPr>
          <w:lang w:val="en-CA"/>
        </w:rPr>
        <w:t xml:space="preserve"> global objectives related to biodiversity, climate change and land degradation, </w:t>
      </w:r>
      <w:r w:rsidR="004B4249" w:rsidRPr="00197CE6">
        <w:rPr>
          <w:lang w:val="en-CA"/>
        </w:rPr>
        <w:t xml:space="preserve">and </w:t>
      </w:r>
      <w:r w:rsidR="00514EE6" w:rsidRPr="00197CE6">
        <w:rPr>
          <w:lang w:val="en-CA"/>
        </w:rPr>
        <w:t>invites</w:t>
      </w:r>
      <w:r w:rsidR="00514EE6" w:rsidRPr="00197CE6">
        <w:rPr>
          <w:i/>
          <w:iCs/>
          <w:lang w:val="en-CA"/>
        </w:rPr>
        <w:t xml:space="preserve"> </w:t>
      </w:r>
      <w:r w:rsidR="00514EE6" w:rsidRPr="00197CE6">
        <w:rPr>
          <w:lang w:val="en-CA"/>
        </w:rPr>
        <w:t>them</w:t>
      </w:r>
      <w:r w:rsidR="004B4249" w:rsidRPr="00197CE6">
        <w:rPr>
          <w:lang w:val="en-CA"/>
        </w:rPr>
        <w:t xml:space="preserve"> </w:t>
      </w:r>
      <w:r w:rsidR="00514EE6" w:rsidRPr="00197CE6">
        <w:rPr>
          <w:lang w:val="en-CA"/>
        </w:rPr>
        <w:t xml:space="preserve">to take </w:t>
      </w:r>
      <w:r w:rsidR="004B4249" w:rsidRPr="00197CE6">
        <w:rPr>
          <w:lang w:val="en-CA"/>
        </w:rPr>
        <w:t xml:space="preserve">actions </w:t>
      </w:r>
      <w:r w:rsidR="00514EE6" w:rsidRPr="00197CE6">
        <w:rPr>
          <w:lang w:val="en-CA"/>
        </w:rPr>
        <w:t>in</w:t>
      </w:r>
      <w:r w:rsidR="004B4249" w:rsidRPr="00197CE6">
        <w:rPr>
          <w:lang w:val="en-CA"/>
        </w:rPr>
        <w:t xml:space="preserve"> support </w:t>
      </w:r>
      <w:r w:rsidR="00514EE6" w:rsidRPr="00197CE6">
        <w:rPr>
          <w:lang w:val="en-CA"/>
        </w:rPr>
        <w:t xml:space="preserve">of the </w:t>
      </w:r>
      <w:r w:rsidR="004B4249" w:rsidRPr="00197CE6">
        <w:rPr>
          <w:lang w:val="en-CA"/>
        </w:rPr>
        <w:t>implementation of the Framework</w:t>
      </w:r>
      <w:r w:rsidR="00365A6D" w:rsidRPr="00197CE6">
        <w:rPr>
          <w:lang w:val="en-CA"/>
        </w:rPr>
        <w:t>;</w:t>
      </w:r>
    </w:p>
    <w:p w14:paraId="3680F4B6" w14:textId="60441323" w:rsidR="00605126" w:rsidRPr="00197CE6" w:rsidRDefault="00882E7A" w:rsidP="00DB4DF5">
      <w:pPr>
        <w:pStyle w:val="Para10"/>
        <w:numPr>
          <w:ilvl w:val="0"/>
          <w:numId w:val="0"/>
        </w:numPr>
        <w:tabs>
          <w:tab w:val="clear" w:pos="1134"/>
          <w:tab w:val="left" w:pos="1701"/>
          <w:tab w:val="left" w:pos="2268"/>
        </w:tabs>
        <w:ind w:left="562" w:firstLine="572"/>
      </w:pPr>
      <w:r w:rsidRPr="00197CE6">
        <w:t>5</w:t>
      </w:r>
      <w:r w:rsidR="00884C6C" w:rsidRPr="00197CE6">
        <w:t>.</w:t>
      </w:r>
      <w:r w:rsidR="007C7E37" w:rsidRPr="00197CE6">
        <w:tab/>
      </w:r>
      <w:r w:rsidR="00605126" w:rsidRPr="00197CE6">
        <w:rPr>
          <w:i/>
        </w:rPr>
        <w:t>Invites</w:t>
      </w:r>
      <w:r w:rsidR="00605126" w:rsidRPr="00197CE6">
        <w:t xml:space="preserve"> Parties to the Convention </w:t>
      </w:r>
      <w:r w:rsidR="00F3774F" w:rsidRPr="00197CE6">
        <w:t xml:space="preserve">on Biological Diversity </w:t>
      </w:r>
      <w:r w:rsidR="00605126" w:rsidRPr="00197CE6">
        <w:t>that are also Parties to the</w:t>
      </w:r>
      <w:r w:rsidR="00235554" w:rsidRPr="00197CE6">
        <w:t xml:space="preserve"> United Nations Framework Convention on Climate Change </w:t>
      </w:r>
      <w:r w:rsidR="00605126" w:rsidRPr="00197CE6">
        <w:t xml:space="preserve">and the </w:t>
      </w:r>
      <w:r w:rsidR="004746A1" w:rsidRPr="00197CE6">
        <w:t>United Nations Convention to Combat Desertification</w:t>
      </w:r>
      <w:r w:rsidR="00D43F14" w:rsidRPr="00197CE6">
        <w:t xml:space="preserve"> </w:t>
      </w:r>
      <w:r w:rsidR="007B0AD0" w:rsidRPr="00197CE6">
        <w:t>in Those Countries Experiencing Serious Drought and/or Desertification, Particularly in Africa</w:t>
      </w:r>
      <w:r w:rsidR="00AD0A61">
        <w:t>,</w:t>
      </w:r>
      <w:r w:rsidR="007B0AD0" w:rsidRPr="00197CE6">
        <w:t xml:space="preserve"> </w:t>
      </w:r>
      <w:r w:rsidR="00605126" w:rsidRPr="00197CE6">
        <w:t>to consider, as appropriate, opportunities to foster stronger synergies</w:t>
      </w:r>
      <w:r w:rsidR="00B672F1" w:rsidRPr="00197CE6">
        <w:t xml:space="preserve"> and coordination</w:t>
      </w:r>
      <w:r w:rsidR="00605126" w:rsidRPr="00197CE6">
        <w:t xml:space="preserve"> in the planning and implementation of national climate, biodiversity and land restoration plans and strategies and to strengthen, as appropriate, coherence </w:t>
      </w:r>
      <w:r w:rsidR="00574432" w:rsidRPr="00197CE6">
        <w:t>among</w:t>
      </w:r>
      <w:r w:rsidR="00605126" w:rsidRPr="00197CE6">
        <w:t xml:space="preserve"> revised </w:t>
      </w:r>
      <w:r w:rsidR="00303E4D" w:rsidRPr="00197CE6">
        <w:t>n</w:t>
      </w:r>
      <w:r w:rsidR="00605126" w:rsidRPr="00197CE6">
        <w:t xml:space="preserve">ational </w:t>
      </w:r>
      <w:r w:rsidR="00303E4D" w:rsidRPr="00197CE6">
        <w:t>b</w:t>
      </w:r>
      <w:r w:rsidR="00605126" w:rsidRPr="00197CE6">
        <w:t xml:space="preserve">iodiversity </w:t>
      </w:r>
      <w:r w:rsidR="00303E4D" w:rsidRPr="00197CE6">
        <w:t>s</w:t>
      </w:r>
      <w:r w:rsidR="00605126" w:rsidRPr="00197CE6">
        <w:t xml:space="preserve">trategies and </w:t>
      </w:r>
      <w:r w:rsidR="00303E4D" w:rsidRPr="00197CE6">
        <w:t>a</w:t>
      </w:r>
      <w:r w:rsidR="00605126" w:rsidRPr="00197CE6">
        <w:t xml:space="preserve">ction </w:t>
      </w:r>
      <w:r w:rsidR="00303E4D" w:rsidRPr="00197CE6">
        <w:t>p</w:t>
      </w:r>
      <w:r w:rsidR="00605126" w:rsidRPr="00197CE6">
        <w:t xml:space="preserve">lans, the next round of </w:t>
      </w:r>
      <w:r w:rsidR="00303E4D" w:rsidRPr="00197CE6">
        <w:t>n</w:t>
      </w:r>
      <w:r w:rsidR="00605126" w:rsidRPr="00197CE6">
        <w:t xml:space="preserve">ationally </w:t>
      </w:r>
      <w:r w:rsidR="00303E4D" w:rsidRPr="00197CE6">
        <w:t>d</w:t>
      </w:r>
      <w:r w:rsidR="00605126" w:rsidRPr="00197CE6">
        <w:t xml:space="preserve">etermined </w:t>
      </w:r>
      <w:r w:rsidR="00303E4D" w:rsidRPr="00197CE6">
        <w:t>c</w:t>
      </w:r>
      <w:r w:rsidR="00605126" w:rsidRPr="00197CE6">
        <w:t xml:space="preserve">ontributions and the updated </w:t>
      </w:r>
      <w:r w:rsidR="00303E4D" w:rsidRPr="00197CE6">
        <w:t>n</w:t>
      </w:r>
      <w:r w:rsidR="00605126" w:rsidRPr="00197CE6">
        <w:t xml:space="preserve">ational </w:t>
      </w:r>
      <w:r w:rsidR="00303E4D" w:rsidRPr="00197CE6">
        <w:t>a</w:t>
      </w:r>
      <w:r w:rsidR="00605126" w:rsidRPr="00197CE6">
        <w:t xml:space="preserve">daptation </w:t>
      </w:r>
      <w:r w:rsidR="00303E4D" w:rsidRPr="00197CE6">
        <w:t>p</w:t>
      </w:r>
      <w:r w:rsidR="00605126" w:rsidRPr="00197CE6">
        <w:t>lans</w:t>
      </w:r>
      <w:r w:rsidR="006B1AA5" w:rsidRPr="00197CE6">
        <w:t>;</w:t>
      </w:r>
    </w:p>
    <w:p w14:paraId="017D9F9D" w14:textId="111BD0A3" w:rsidR="00CB0B3B" w:rsidRPr="00197CE6" w:rsidRDefault="00882E7A" w:rsidP="008A19E8">
      <w:pPr>
        <w:pStyle w:val="Para10"/>
        <w:numPr>
          <w:ilvl w:val="0"/>
          <w:numId w:val="0"/>
        </w:numPr>
        <w:tabs>
          <w:tab w:val="clear" w:pos="1134"/>
          <w:tab w:val="left" w:pos="1701"/>
          <w:tab w:val="left" w:pos="2268"/>
        </w:tabs>
        <w:ind w:left="562" w:firstLine="572"/>
      </w:pPr>
      <w:r w:rsidRPr="00197CE6">
        <w:t>6</w:t>
      </w:r>
      <w:r w:rsidR="00884C6C" w:rsidRPr="00197CE6">
        <w:t>.</w:t>
      </w:r>
      <w:r w:rsidR="006A0536" w:rsidRPr="00197CE6">
        <w:tab/>
      </w:r>
      <w:r w:rsidR="00546735" w:rsidRPr="00197CE6">
        <w:rPr>
          <w:i/>
          <w:iCs/>
        </w:rPr>
        <w:t>Invites</w:t>
      </w:r>
      <w:r w:rsidR="00546735" w:rsidRPr="00197CE6">
        <w:t xml:space="preserve"> the Food and Agriculture Organization of the United Nations and the United Nations Environment Programme</w:t>
      </w:r>
      <w:r w:rsidR="003E7D92" w:rsidRPr="00197CE6">
        <w:t>,</w:t>
      </w:r>
      <w:r w:rsidR="00546735" w:rsidRPr="00197CE6" w:rsidDel="00830566">
        <w:t xml:space="preserve"> </w:t>
      </w:r>
      <w:r w:rsidR="00546735" w:rsidRPr="00197CE6">
        <w:t xml:space="preserve">in collaboration with the Rio </w:t>
      </w:r>
      <w:r w:rsidR="0084091B" w:rsidRPr="00197CE6">
        <w:t>c</w:t>
      </w:r>
      <w:r w:rsidR="00546735" w:rsidRPr="00197CE6">
        <w:t>onventions and other relevant partners</w:t>
      </w:r>
      <w:r w:rsidR="003E7D92" w:rsidRPr="00197CE6">
        <w:t>,</w:t>
      </w:r>
      <w:r w:rsidR="00546735" w:rsidRPr="00197CE6">
        <w:t xml:space="preserve"> to continue </w:t>
      </w:r>
      <w:r w:rsidR="00BD2A28" w:rsidRPr="00197CE6">
        <w:t xml:space="preserve">to </w:t>
      </w:r>
      <w:r w:rsidR="00546735" w:rsidRPr="00197CE6">
        <w:t xml:space="preserve">implement the Kunming-Montreal Global Biodiversity Framework, including </w:t>
      </w:r>
      <w:r w:rsidR="00E66BC0" w:rsidRPr="00197CE6">
        <w:t>through</w:t>
      </w:r>
      <w:r w:rsidR="006229B1" w:rsidRPr="00197CE6">
        <w:t xml:space="preserve"> </w:t>
      </w:r>
      <w:r w:rsidR="00941541" w:rsidRPr="00197CE6">
        <w:t>the</w:t>
      </w:r>
      <w:r w:rsidR="00546735" w:rsidRPr="00197CE6">
        <w:t xml:space="preserve"> </w:t>
      </w:r>
      <w:r w:rsidR="00E72FEC" w:rsidRPr="00197CE6">
        <w:t xml:space="preserve">road map for </w:t>
      </w:r>
      <w:r w:rsidR="00546735" w:rsidRPr="00197CE6">
        <w:t>Target</w:t>
      </w:r>
      <w:r w:rsidR="00E72FEC" w:rsidRPr="00197CE6">
        <w:t> </w:t>
      </w:r>
      <w:r w:rsidR="00546735" w:rsidRPr="00197CE6">
        <w:t>2</w:t>
      </w:r>
      <w:r w:rsidR="00E72FEC" w:rsidRPr="00197CE6">
        <w:t>,</w:t>
      </w:r>
      <w:r w:rsidR="00546735" w:rsidRPr="00197CE6">
        <w:rPr>
          <w:rStyle w:val="FootnoteReference"/>
        </w:rPr>
        <w:footnoteReference w:id="11"/>
      </w:r>
      <w:r w:rsidR="00546735" w:rsidRPr="00197CE6">
        <w:t xml:space="preserve"> in consultation with Parties, other Governments, indigenous peoples and local communities, women </w:t>
      </w:r>
      <w:r w:rsidR="001812CC" w:rsidRPr="00197CE6">
        <w:t xml:space="preserve">and youth </w:t>
      </w:r>
      <w:r w:rsidR="00546735" w:rsidRPr="00197CE6">
        <w:t xml:space="preserve">groups, people </w:t>
      </w:r>
      <w:r w:rsidR="00605126" w:rsidRPr="00197CE6">
        <w:t xml:space="preserve">living </w:t>
      </w:r>
      <w:r w:rsidR="00546735" w:rsidRPr="00197CE6">
        <w:t>with disabilities, other marginal</w:t>
      </w:r>
      <w:r w:rsidR="00B54B88" w:rsidRPr="00197CE6">
        <w:t>i</w:t>
      </w:r>
      <w:r w:rsidR="006F7EAE" w:rsidRPr="00197CE6">
        <w:t>z</w:t>
      </w:r>
      <w:r w:rsidR="00546735" w:rsidRPr="00197CE6">
        <w:t>ed and disadvantaged groups and relevant stakeholders;</w:t>
      </w:r>
    </w:p>
    <w:p w14:paraId="64E9F139" w14:textId="502C351D" w:rsidR="00887A41" w:rsidRPr="00197CE6" w:rsidRDefault="00882E7A" w:rsidP="008A19E8">
      <w:pPr>
        <w:pStyle w:val="Para10"/>
        <w:numPr>
          <w:ilvl w:val="0"/>
          <w:numId w:val="0"/>
        </w:numPr>
        <w:tabs>
          <w:tab w:val="clear" w:pos="1134"/>
          <w:tab w:val="left" w:pos="1701"/>
        </w:tabs>
        <w:ind w:left="562" w:firstLine="572"/>
      </w:pPr>
      <w:r w:rsidRPr="00197CE6">
        <w:t>7</w:t>
      </w:r>
      <w:r w:rsidR="00884C6C" w:rsidRPr="00197CE6">
        <w:t>.</w:t>
      </w:r>
      <w:r w:rsidR="006A0536" w:rsidRPr="00197CE6">
        <w:tab/>
      </w:r>
      <w:r w:rsidR="00887A41" w:rsidRPr="00197CE6">
        <w:rPr>
          <w:i/>
          <w:iCs/>
        </w:rPr>
        <w:t>Invites</w:t>
      </w:r>
      <w:r w:rsidR="00887A41" w:rsidRPr="00197CE6">
        <w:t xml:space="preserve"> </w:t>
      </w:r>
      <w:r w:rsidR="00110B81" w:rsidRPr="00197CE6">
        <w:t xml:space="preserve">the </w:t>
      </w:r>
      <w:r w:rsidR="00887A41" w:rsidRPr="00197CE6">
        <w:t>Parties to the Convention</w:t>
      </w:r>
      <w:r w:rsidR="00955771">
        <w:t xml:space="preserve"> that</w:t>
      </w:r>
      <w:r w:rsidR="00110B81" w:rsidRPr="00197CE6">
        <w:t xml:space="preserve"> </w:t>
      </w:r>
      <w:r w:rsidR="00887A41" w:rsidRPr="00197CE6">
        <w:t>are members of the United Nations Forum on Forest</w:t>
      </w:r>
      <w:r w:rsidR="007E4AD4" w:rsidRPr="00197CE6">
        <w:t>s</w:t>
      </w:r>
      <w:r w:rsidR="00887A41" w:rsidRPr="00197CE6">
        <w:t xml:space="preserve"> to consider, as appropriate, the alignment of forest-related commitments and actions in their national biodiversity strategies and action plans and voluntary national contribution</w:t>
      </w:r>
      <w:r w:rsidR="00865A42" w:rsidRPr="00197CE6">
        <w:t>s</w:t>
      </w:r>
      <w:r w:rsidR="00887A41" w:rsidRPr="00197CE6">
        <w:t xml:space="preserve"> </w:t>
      </w:r>
      <w:r w:rsidR="00110B81" w:rsidRPr="00197CE6">
        <w:t xml:space="preserve">with </w:t>
      </w:r>
      <w:r w:rsidR="00887A41" w:rsidRPr="00197CE6">
        <w:t xml:space="preserve">the United Nations </w:t>
      </w:r>
      <w:r w:rsidR="00E1051D" w:rsidRPr="00197CE6">
        <w:t>s</w:t>
      </w:r>
      <w:r w:rsidR="00887A41" w:rsidRPr="00197CE6">
        <w:t xml:space="preserve">trategic </w:t>
      </w:r>
      <w:r w:rsidR="00E1051D" w:rsidRPr="00197CE6">
        <w:t>p</w:t>
      </w:r>
      <w:r w:rsidR="00887A41" w:rsidRPr="00197CE6">
        <w:t xml:space="preserve">lan for </w:t>
      </w:r>
      <w:r w:rsidR="00E1051D" w:rsidRPr="00197CE6">
        <w:t>f</w:t>
      </w:r>
      <w:r w:rsidR="00887A41" w:rsidRPr="00197CE6">
        <w:t>orests 2017–2030;</w:t>
      </w:r>
    </w:p>
    <w:p w14:paraId="7DD7F4B1" w14:textId="203DC8CC" w:rsidR="00887A41" w:rsidRPr="00197CE6" w:rsidRDefault="00882E7A" w:rsidP="00DB4DF5">
      <w:pPr>
        <w:pStyle w:val="Para10"/>
        <w:numPr>
          <w:ilvl w:val="0"/>
          <w:numId w:val="0"/>
        </w:numPr>
        <w:tabs>
          <w:tab w:val="clear" w:pos="1134"/>
          <w:tab w:val="left" w:pos="1701"/>
        </w:tabs>
        <w:ind w:left="562" w:firstLine="572"/>
      </w:pPr>
      <w:r w:rsidRPr="00197CE6">
        <w:rPr>
          <w:bCs/>
          <w:iCs/>
        </w:rPr>
        <w:t>8</w:t>
      </w:r>
      <w:r w:rsidR="005F1C58" w:rsidRPr="00197CE6">
        <w:t>.</w:t>
      </w:r>
      <w:r w:rsidR="006A0536" w:rsidRPr="00197CE6">
        <w:rPr>
          <w:b/>
          <w:i/>
        </w:rPr>
        <w:tab/>
      </w:r>
      <w:r w:rsidR="001B4AEA" w:rsidRPr="00197CE6">
        <w:rPr>
          <w:bCs/>
          <w:i/>
        </w:rPr>
        <w:t>I</w:t>
      </w:r>
      <w:r w:rsidR="00887A41" w:rsidRPr="00197CE6">
        <w:rPr>
          <w:i/>
        </w:rPr>
        <w:t>nvites</w:t>
      </w:r>
      <w:r w:rsidR="00887A41" w:rsidRPr="00197CE6">
        <w:t xml:space="preserve"> Parties to consider, as appropriate, the alignment of water-related voluntary commitments and actions </w:t>
      </w:r>
      <w:r w:rsidR="002C58B9">
        <w:t xml:space="preserve">set out </w:t>
      </w:r>
      <w:r w:rsidR="00887A41" w:rsidRPr="00197CE6">
        <w:t>in the Water Action Agenda</w:t>
      </w:r>
      <w:r w:rsidR="0019594A">
        <w:t>,</w:t>
      </w:r>
      <w:r w:rsidR="00887A41" w:rsidRPr="00197CE6">
        <w:t xml:space="preserve"> launched at the </w:t>
      </w:r>
      <w:r w:rsidR="0096328E" w:rsidRPr="00197CE6">
        <w:t xml:space="preserve">United Nations </w:t>
      </w:r>
      <w:r w:rsidR="007344CB" w:rsidRPr="00197CE6">
        <w:t>Conference on the Midterm Comprehensive Review of the Implementation of the Objectives of the International Decade for Action, “</w:t>
      </w:r>
      <w:r w:rsidR="00887A41" w:rsidRPr="00197CE6">
        <w:t xml:space="preserve">Water </w:t>
      </w:r>
      <w:r w:rsidR="007344CB" w:rsidRPr="00197CE6">
        <w:t xml:space="preserve">for Sustainable Development”, 2018–2028, </w:t>
      </w:r>
      <w:r w:rsidR="008019C3">
        <w:t>with</w:t>
      </w:r>
      <w:r w:rsidR="00887A41" w:rsidRPr="00197CE6">
        <w:t xml:space="preserve"> their national biodiversity strategies and action plans</w:t>
      </w:r>
      <w:r w:rsidR="00BC36A7" w:rsidRPr="00197CE6">
        <w:t>;</w:t>
      </w:r>
    </w:p>
    <w:p w14:paraId="50A33E8D" w14:textId="7D4CFD64" w:rsidR="0020162E" w:rsidRPr="00197CE6" w:rsidRDefault="00882E7A" w:rsidP="00DB4DF5">
      <w:pPr>
        <w:pStyle w:val="Para10"/>
        <w:numPr>
          <w:ilvl w:val="0"/>
          <w:numId w:val="0"/>
        </w:numPr>
        <w:tabs>
          <w:tab w:val="clear" w:pos="1134"/>
          <w:tab w:val="left" w:pos="1701"/>
        </w:tabs>
        <w:spacing w:before="0" w:after="0"/>
        <w:ind w:left="562" w:firstLine="572"/>
      </w:pPr>
      <w:r w:rsidRPr="00197CE6">
        <w:t>9</w:t>
      </w:r>
      <w:r w:rsidR="00306EB3" w:rsidRPr="00197CE6">
        <w:t>.</w:t>
      </w:r>
      <w:r w:rsidR="006A0536" w:rsidRPr="00197CE6">
        <w:tab/>
      </w:r>
      <w:r w:rsidR="00AE7FA4" w:rsidRPr="00197CE6">
        <w:rPr>
          <w:i/>
          <w:iCs/>
        </w:rPr>
        <w:t>Invites</w:t>
      </w:r>
      <w:r w:rsidR="00AE7FA4" w:rsidRPr="00197CE6">
        <w:t xml:space="preserve"> the United Nations Environment Programme to continue to support cooperation and collaboration among biodiversity-related conventions</w:t>
      </w:r>
      <w:r w:rsidR="00A15DC7" w:rsidRPr="00197CE6">
        <w:t xml:space="preserve"> and </w:t>
      </w:r>
      <w:r w:rsidR="00007161" w:rsidRPr="00197CE6">
        <w:t xml:space="preserve">of </w:t>
      </w:r>
      <w:r w:rsidR="00A15DC7" w:rsidRPr="00197CE6">
        <w:t>relevant multilateral environment</w:t>
      </w:r>
      <w:r w:rsidR="00D23701" w:rsidRPr="00197CE6">
        <w:t>al agreements,</w:t>
      </w:r>
      <w:r w:rsidR="00AE7FA4" w:rsidRPr="00197CE6">
        <w:t xml:space="preserve"> contributing to </w:t>
      </w:r>
      <w:r w:rsidR="00E04F7F" w:rsidRPr="00197CE6">
        <w:t xml:space="preserve">the </w:t>
      </w:r>
      <w:r w:rsidR="00AE7FA4" w:rsidRPr="00197CE6">
        <w:t xml:space="preserve">effective and efficient implementation of the </w:t>
      </w:r>
      <w:r w:rsidR="07E5BD76" w:rsidRPr="00197CE6">
        <w:t>Convention</w:t>
      </w:r>
      <w:r w:rsidR="001204E8" w:rsidRPr="00197CE6">
        <w:t xml:space="preserve"> on Biological Diversity</w:t>
      </w:r>
      <w:r w:rsidR="00443EA1" w:rsidRPr="00197CE6">
        <w:t xml:space="preserve"> and its Protocols</w:t>
      </w:r>
      <w:r w:rsidR="00C24E71" w:rsidRPr="00197CE6">
        <w:t>,</w:t>
      </w:r>
      <w:r w:rsidR="07E5BD76" w:rsidRPr="00197CE6">
        <w:t xml:space="preserve"> </w:t>
      </w:r>
      <w:r w:rsidR="00B47E9C" w:rsidRPr="00197CE6">
        <w:t>the</w:t>
      </w:r>
      <w:r w:rsidR="00AE7FA4" w:rsidRPr="00197CE6">
        <w:t xml:space="preserve"> Framework</w:t>
      </w:r>
      <w:r w:rsidR="007B7308" w:rsidRPr="00197CE6">
        <w:t xml:space="preserve"> and </w:t>
      </w:r>
      <w:r w:rsidR="00B47E9C" w:rsidRPr="00197CE6">
        <w:t xml:space="preserve">the </w:t>
      </w:r>
      <w:r w:rsidR="007B7308" w:rsidRPr="00197CE6">
        <w:t>Sustainable Development Goals</w:t>
      </w:r>
      <w:r w:rsidR="00AE7FA4" w:rsidRPr="00197CE6">
        <w:t>;</w:t>
      </w:r>
    </w:p>
    <w:p w14:paraId="04A8DDB0" w14:textId="542EA563" w:rsidR="00504C56" w:rsidRPr="00197CE6" w:rsidRDefault="00882E7A" w:rsidP="00DB4DF5">
      <w:pPr>
        <w:pStyle w:val="Para10"/>
        <w:numPr>
          <w:ilvl w:val="0"/>
          <w:numId w:val="0"/>
        </w:numPr>
        <w:tabs>
          <w:tab w:val="clear" w:pos="1134"/>
          <w:tab w:val="left" w:pos="1701"/>
        </w:tabs>
        <w:ind w:left="562" w:firstLine="572"/>
      </w:pPr>
      <w:r w:rsidRPr="00197CE6">
        <w:lastRenderedPageBreak/>
        <w:t>10</w:t>
      </w:r>
      <w:r w:rsidR="00306EB3" w:rsidRPr="00197CE6">
        <w:t>.</w:t>
      </w:r>
      <w:r w:rsidR="00854CAC" w:rsidRPr="00197CE6">
        <w:tab/>
      </w:r>
      <w:r w:rsidR="00781268" w:rsidRPr="00197CE6">
        <w:rPr>
          <w:i/>
          <w:iCs/>
        </w:rPr>
        <w:t>Invites</w:t>
      </w:r>
      <w:r w:rsidR="005C21AE" w:rsidRPr="00197CE6">
        <w:t xml:space="preserve"> Parties to consider the report of the Bern </w:t>
      </w:r>
      <w:r w:rsidR="005C21AE" w:rsidRPr="00251632">
        <w:t>III</w:t>
      </w:r>
      <w:r w:rsidR="005C21AE" w:rsidRPr="00197CE6">
        <w:t xml:space="preserve"> Conference</w:t>
      </w:r>
      <w:r w:rsidR="00E00E98" w:rsidRPr="00197CE6">
        <w:t xml:space="preserve">, </w:t>
      </w:r>
      <w:r w:rsidR="00FC2572" w:rsidRPr="00197CE6">
        <w:t>share</w:t>
      </w:r>
      <w:r w:rsidR="005C21AE" w:rsidRPr="00197CE6">
        <w:t xml:space="preserve"> its conclusions </w:t>
      </w:r>
      <w:r w:rsidR="00CC762C" w:rsidRPr="00197CE6">
        <w:t>at</w:t>
      </w:r>
      <w:r w:rsidR="00E25486" w:rsidRPr="00197CE6">
        <w:t xml:space="preserve"> </w:t>
      </w:r>
      <w:r w:rsidR="005C21AE" w:rsidRPr="00197CE6">
        <w:t xml:space="preserve">meetings and processes under relevant conventions and organizations, </w:t>
      </w:r>
      <w:r w:rsidR="00A952CE" w:rsidRPr="00197CE6">
        <w:t xml:space="preserve">as appropriate and </w:t>
      </w:r>
      <w:r w:rsidR="00FA4D3D" w:rsidRPr="00197CE6">
        <w:t xml:space="preserve">without prejudice to </w:t>
      </w:r>
      <w:r w:rsidR="00875826" w:rsidRPr="00197CE6">
        <w:t xml:space="preserve">their respective mandates, </w:t>
      </w:r>
      <w:r w:rsidR="005C21AE" w:rsidRPr="00197CE6">
        <w:t>and consider action to implement th</w:t>
      </w:r>
      <w:r w:rsidR="00410DF9" w:rsidRPr="00197CE6">
        <w:t>e</w:t>
      </w:r>
      <w:r w:rsidR="005C21AE" w:rsidRPr="00197CE6">
        <w:t xml:space="preserve"> outcomes</w:t>
      </w:r>
      <w:r w:rsidR="0062300E" w:rsidRPr="00197CE6">
        <w:t xml:space="preserve"> set out in the report</w:t>
      </w:r>
      <w:r w:rsidR="00B277CF" w:rsidRPr="00197CE6">
        <w:t>,</w:t>
      </w:r>
      <w:r w:rsidR="00727E03" w:rsidRPr="00197CE6">
        <w:t xml:space="preserve"> </w:t>
      </w:r>
      <w:r w:rsidR="000B2565" w:rsidRPr="00197CE6">
        <w:t>in line with national priorities and circumstances</w:t>
      </w:r>
      <w:r w:rsidR="00204CC5" w:rsidRPr="00197CE6">
        <w:t>;</w:t>
      </w:r>
    </w:p>
    <w:p w14:paraId="2FB24AA4" w14:textId="0DA1E9E1" w:rsidR="004D5460" w:rsidRPr="00197CE6" w:rsidRDefault="00306EB3" w:rsidP="00DB4DF5">
      <w:pPr>
        <w:tabs>
          <w:tab w:val="left" w:pos="1701"/>
        </w:tabs>
        <w:spacing w:before="120" w:after="120"/>
        <w:ind w:left="562" w:firstLine="572"/>
        <w:rPr>
          <w:lang w:val="en-CA"/>
        </w:rPr>
      </w:pPr>
      <w:r w:rsidRPr="00197CE6">
        <w:rPr>
          <w:lang w:val="en-CA"/>
        </w:rPr>
        <w:t>1</w:t>
      </w:r>
      <w:r w:rsidR="00882E7A" w:rsidRPr="00197CE6">
        <w:rPr>
          <w:lang w:val="en-CA"/>
        </w:rPr>
        <w:t>1</w:t>
      </w:r>
      <w:r w:rsidR="000E4500" w:rsidRPr="00197CE6">
        <w:rPr>
          <w:lang w:val="en-CA"/>
        </w:rPr>
        <w:t>.</w:t>
      </w:r>
      <w:r w:rsidR="005A36C2" w:rsidRPr="00197CE6">
        <w:rPr>
          <w:lang w:val="en-CA"/>
        </w:rPr>
        <w:tab/>
      </w:r>
      <w:r w:rsidR="000E4500" w:rsidRPr="00197CE6">
        <w:rPr>
          <w:i/>
          <w:lang w:val="en-CA"/>
        </w:rPr>
        <w:t>Encourages</w:t>
      </w:r>
      <w:r w:rsidR="000E4500" w:rsidRPr="00197CE6">
        <w:rPr>
          <w:lang w:val="en-CA"/>
        </w:rPr>
        <w:t xml:space="preserve"> Parties, in line with</w:t>
      </w:r>
      <w:r w:rsidR="00111F92" w:rsidRPr="00197CE6">
        <w:rPr>
          <w:lang w:val="en-CA"/>
        </w:rPr>
        <w:t xml:space="preserve"> </w:t>
      </w:r>
      <w:r w:rsidR="000E4500" w:rsidRPr="00197CE6">
        <w:rPr>
          <w:lang w:val="en-CA"/>
        </w:rPr>
        <w:t>national priorities and circumstances, to raise awareness of the</w:t>
      </w:r>
      <w:r w:rsidR="00A26036" w:rsidRPr="00197CE6">
        <w:rPr>
          <w:lang w:val="en-CA"/>
        </w:rPr>
        <w:t>ir ongoing</w:t>
      </w:r>
      <w:r w:rsidR="000E4500" w:rsidRPr="00197CE6">
        <w:rPr>
          <w:lang w:val="en-CA"/>
        </w:rPr>
        <w:t xml:space="preserve"> </w:t>
      </w:r>
      <w:r w:rsidR="00286618" w:rsidRPr="00197CE6">
        <w:rPr>
          <w:lang w:val="en-CA"/>
        </w:rPr>
        <w:t xml:space="preserve">process for the </w:t>
      </w:r>
      <w:r w:rsidR="00C3667D" w:rsidRPr="00197CE6">
        <w:rPr>
          <w:lang w:val="en-CA"/>
        </w:rPr>
        <w:t xml:space="preserve">update or </w:t>
      </w:r>
      <w:r w:rsidR="000E4500" w:rsidRPr="00197CE6">
        <w:rPr>
          <w:lang w:val="en-CA"/>
        </w:rPr>
        <w:t xml:space="preserve">revision </w:t>
      </w:r>
      <w:r w:rsidR="006A32A1" w:rsidRPr="00197CE6">
        <w:rPr>
          <w:lang w:val="en-CA"/>
        </w:rPr>
        <w:t>of national biodiversity strategies and action plans</w:t>
      </w:r>
      <w:r w:rsidR="000E4500" w:rsidRPr="00197CE6">
        <w:rPr>
          <w:lang w:val="en-CA"/>
        </w:rPr>
        <w:t xml:space="preserve"> across </w:t>
      </w:r>
      <w:r w:rsidR="00410DF9" w:rsidRPr="00197CE6">
        <w:rPr>
          <w:lang w:val="en-CA"/>
        </w:rPr>
        <w:t>various</w:t>
      </w:r>
      <w:r w:rsidR="000E4500" w:rsidRPr="00197CE6">
        <w:rPr>
          <w:lang w:val="en-CA"/>
        </w:rPr>
        <w:t xml:space="preserve"> </w:t>
      </w:r>
      <w:r w:rsidR="001C4F28" w:rsidRPr="00197CE6">
        <w:rPr>
          <w:lang w:val="en-CA"/>
        </w:rPr>
        <w:t xml:space="preserve">national </w:t>
      </w:r>
      <w:r w:rsidR="000E4500" w:rsidRPr="00197CE6">
        <w:rPr>
          <w:lang w:val="en-CA"/>
        </w:rPr>
        <w:t xml:space="preserve">policy and planning processes, sustainable development strategies, including </w:t>
      </w:r>
      <w:r w:rsidR="008515F2" w:rsidRPr="00197CE6">
        <w:rPr>
          <w:lang w:val="en-CA"/>
        </w:rPr>
        <w:t xml:space="preserve">for </w:t>
      </w:r>
      <w:r w:rsidR="000E4500" w:rsidRPr="00197CE6">
        <w:rPr>
          <w:lang w:val="en-CA"/>
        </w:rPr>
        <w:t>poverty eradication, and policy instruments relevant to the implementation of other multilateral environmental agreements</w:t>
      </w:r>
      <w:r w:rsidR="00056D2D" w:rsidRPr="00197CE6">
        <w:rPr>
          <w:lang w:val="en-CA"/>
        </w:rPr>
        <w:t>;</w:t>
      </w:r>
    </w:p>
    <w:p w14:paraId="626DBA69" w14:textId="17961CA8" w:rsidR="00A352CD" w:rsidRPr="00197CE6" w:rsidRDefault="004F1AE0" w:rsidP="00DB4DF5">
      <w:pPr>
        <w:tabs>
          <w:tab w:val="left" w:pos="1701"/>
        </w:tabs>
        <w:spacing w:before="120" w:after="120"/>
        <w:ind w:left="562" w:firstLine="572"/>
        <w:rPr>
          <w:b/>
          <w:lang w:val="en-CA"/>
        </w:rPr>
      </w:pPr>
      <w:r w:rsidRPr="00197CE6">
        <w:rPr>
          <w:lang w:val="en-CA"/>
        </w:rPr>
        <w:t>1</w:t>
      </w:r>
      <w:r w:rsidR="00882E7A" w:rsidRPr="00197CE6">
        <w:rPr>
          <w:lang w:val="en-CA"/>
        </w:rPr>
        <w:t>2</w:t>
      </w:r>
      <w:r w:rsidR="00A352CD" w:rsidRPr="00197CE6">
        <w:rPr>
          <w:lang w:val="en-CA"/>
        </w:rPr>
        <w:t>.</w:t>
      </w:r>
      <w:r w:rsidR="005A36C2" w:rsidRPr="00197CE6">
        <w:rPr>
          <w:lang w:val="en-CA"/>
        </w:rPr>
        <w:tab/>
      </w:r>
      <w:r w:rsidR="00930FED" w:rsidRPr="00197CE6">
        <w:rPr>
          <w:i/>
          <w:lang w:val="en-CA"/>
        </w:rPr>
        <w:t>Also</w:t>
      </w:r>
      <w:r w:rsidR="00376C4C" w:rsidRPr="00197CE6">
        <w:rPr>
          <w:i/>
          <w:lang w:val="en-CA"/>
        </w:rPr>
        <w:t xml:space="preserve"> </w:t>
      </w:r>
      <w:r w:rsidR="00C30BDB" w:rsidRPr="00197CE6">
        <w:rPr>
          <w:i/>
          <w:lang w:val="en-CA"/>
        </w:rPr>
        <w:t>e</w:t>
      </w:r>
      <w:r w:rsidR="00A352CD" w:rsidRPr="00197CE6">
        <w:rPr>
          <w:i/>
          <w:lang w:val="en-CA"/>
        </w:rPr>
        <w:t xml:space="preserve">ncourages </w:t>
      </w:r>
      <w:r w:rsidR="00A352CD" w:rsidRPr="00197CE6">
        <w:rPr>
          <w:lang w:val="en-CA"/>
        </w:rPr>
        <w:t>Parties</w:t>
      </w:r>
      <w:r w:rsidR="00C671DB" w:rsidRPr="00197CE6">
        <w:rPr>
          <w:lang w:val="en-CA"/>
        </w:rPr>
        <w:t xml:space="preserve"> </w:t>
      </w:r>
      <w:r w:rsidR="00A352CD" w:rsidRPr="00197CE6">
        <w:rPr>
          <w:lang w:val="en-CA"/>
        </w:rPr>
        <w:t>to enhance knowledge and understanding of the potential co-benefits of synergies, cooperation or collaboration when implementing the Convention</w:t>
      </w:r>
      <w:r w:rsidR="00165661" w:rsidRPr="00197CE6">
        <w:rPr>
          <w:lang w:val="en-CA"/>
        </w:rPr>
        <w:t xml:space="preserve"> </w:t>
      </w:r>
      <w:r w:rsidR="00443EA1" w:rsidRPr="00197CE6">
        <w:rPr>
          <w:lang w:val="en-CA"/>
        </w:rPr>
        <w:t>and its Protocols</w:t>
      </w:r>
      <w:r w:rsidR="00A352CD" w:rsidRPr="00197CE6">
        <w:rPr>
          <w:lang w:val="en-CA"/>
        </w:rPr>
        <w:t xml:space="preserve">, including by increasing efforts to </w:t>
      </w:r>
      <w:r w:rsidR="00344983" w:rsidRPr="00197CE6">
        <w:rPr>
          <w:lang w:val="en-CA"/>
        </w:rPr>
        <w:t xml:space="preserve">use, </w:t>
      </w:r>
      <w:r w:rsidR="00A352CD" w:rsidRPr="00197CE6">
        <w:rPr>
          <w:lang w:val="en-CA"/>
        </w:rPr>
        <w:t>collect and share good practices, and foster information exchange</w:t>
      </w:r>
      <w:r w:rsidR="00C671DB" w:rsidRPr="00197CE6">
        <w:rPr>
          <w:lang w:val="en-CA"/>
        </w:rPr>
        <w:t>, as appropriate</w:t>
      </w:r>
      <w:r w:rsidR="00DC0085" w:rsidRPr="00197CE6">
        <w:rPr>
          <w:lang w:val="en-CA"/>
        </w:rPr>
        <w:t>;</w:t>
      </w:r>
    </w:p>
    <w:p w14:paraId="4372E7A6" w14:textId="3C632398" w:rsidR="00371745" w:rsidRPr="00197CE6" w:rsidRDefault="007C1D55" w:rsidP="008A19E8">
      <w:pPr>
        <w:pStyle w:val="Para10"/>
        <w:numPr>
          <w:ilvl w:val="0"/>
          <w:numId w:val="0"/>
        </w:numPr>
        <w:tabs>
          <w:tab w:val="clear" w:pos="1134"/>
          <w:tab w:val="left" w:pos="1701"/>
        </w:tabs>
        <w:ind w:left="562" w:firstLine="572"/>
      </w:pPr>
      <w:r w:rsidRPr="00197CE6">
        <w:t>1</w:t>
      </w:r>
      <w:r w:rsidR="00882E7A" w:rsidRPr="00197CE6">
        <w:t>3</w:t>
      </w:r>
      <w:r w:rsidRPr="00197CE6">
        <w:t>.</w:t>
      </w:r>
      <w:r w:rsidR="005A36C2" w:rsidRPr="00197CE6">
        <w:tab/>
      </w:r>
      <w:r w:rsidR="003640DD" w:rsidRPr="00197CE6">
        <w:rPr>
          <w:i/>
          <w:iCs/>
        </w:rPr>
        <w:t>Invites</w:t>
      </w:r>
      <w:r w:rsidR="003640DD" w:rsidRPr="00197CE6">
        <w:t xml:space="preserve"> Parties and other Governments</w:t>
      </w:r>
      <w:r w:rsidR="00354F18" w:rsidRPr="00197CE6">
        <w:t xml:space="preserve"> </w:t>
      </w:r>
      <w:r w:rsidR="003640DD" w:rsidRPr="00197CE6">
        <w:t xml:space="preserve">to continue to reinforce actions to enhance synergies </w:t>
      </w:r>
      <w:r w:rsidR="00561B79" w:rsidRPr="00197CE6">
        <w:t xml:space="preserve">at the </w:t>
      </w:r>
      <w:r w:rsidR="001951C9" w:rsidRPr="00197CE6">
        <w:t xml:space="preserve">subnational, national, subregional and regional levels </w:t>
      </w:r>
      <w:r w:rsidR="003640DD" w:rsidRPr="00197CE6">
        <w:t>in the implementation of the Framework, the Sustainable Development Goals, the biodiversity-related conventions, the Rio conventions and other relevant multilateral agreement</w:t>
      </w:r>
      <w:r w:rsidR="006B75B3" w:rsidRPr="00197CE6">
        <w:t>s</w:t>
      </w:r>
      <w:r w:rsidR="003640DD" w:rsidRPr="00197CE6">
        <w:t xml:space="preserve"> and initiatives</w:t>
      </w:r>
      <w:r w:rsidR="009439B4" w:rsidRPr="00197CE6">
        <w:t>,</w:t>
      </w:r>
      <w:r w:rsidR="003640DD" w:rsidRPr="00197CE6">
        <w:t xml:space="preserve"> in line with options for action at the national level provided in decision X</w:t>
      </w:r>
      <w:r w:rsidR="003640DD" w:rsidRPr="008C0C35">
        <w:t>III</w:t>
      </w:r>
      <w:r w:rsidR="003640DD" w:rsidRPr="00197CE6">
        <w:t xml:space="preserve">/24, </w:t>
      </w:r>
      <w:r w:rsidR="00371745" w:rsidRPr="00197CE6">
        <w:t xml:space="preserve">including </w:t>
      </w:r>
      <w:r w:rsidR="00C04F28" w:rsidRPr="00197CE6">
        <w:t>for</w:t>
      </w:r>
      <w:r w:rsidR="00371745" w:rsidRPr="00197CE6">
        <w:t xml:space="preserve"> facilitat</w:t>
      </w:r>
      <w:r w:rsidR="00C04F28" w:rsidRPr="00197CE6">
        <w:t>ing</w:t>
      </w:r>
      <w:r w:rsidR="00371745" w:rsidRPr="00197CE6">
        <w:t xml:space="preserve"> the alignment of financial flows towards</w:t>
      </w:r>
      <w:r w:rsidR="004A0962" w:rsidRPr="00197CE6">
        <w:t xml:space="preserve"> their</w:t>
      </w:r>
      <w:r w:rsidR="00371745" w:rsidRPr="00197CE6">
        <w:t xml:space="preserve"> common objectives</w:t>
      </w:r>
      <w:r w:rsidR="00C04F28" w:rsidRPr="00197CE6">
        <w:t>,</w:t>
      </w:r>
      <w:r w:rsidR="0004523F" w:rsidRPr="00197CE6">
        <w:t xml:space="preserve"> in accordance with their national circumstances and priorities</w:t>
      </w:r>
      <w:r w:rsidR="0067083A" w:rsidRPr="00197CE6">
        <w:t>;</w:t>
      </w:r>
    </w:p>
    <w:p w14:paraId="205FDFBB" w14:textId="74D60A2E" w:rsidR="007C1D55" w:rsidRPr="00197CE6" w:rsidRDefault="007C1D55" w:rsidP="00DB4DF5">
      <w:pPr>
        <w:pStyle w:val="Para10"/>
        <w:numPr>
          <w:ilvl w:val="0"/>
          <w:numId w:val="0"/>
        </w:numPr>
        <w:tabs>
          <w:tab w:val="clear" w:pos="1134"/>
          <w:tab w:val="left" w:pos="1701"/>
        </w:tabs>
        <w:ind w:left="562" w:firstLine="572"/>
      </w:pPr>
      <w:r w:rsidRPr="00197CE6">
        <w:t>1</w:t>
      </w:r>
      <w:r w:rsidR="00882E7A" w:rsidRPr="00197CE6">
        <w:t>4</w:t>
      </w:r>
      <w:r w:rsidR="004F1AE0" w:rsidRPr="00197CE6">
        <w:t>.</w:t>
      </w:r>
      <w:r w:rsidR="005A36C2" w:rsidRPr="00197CE6">
        <w:tab/>
      </w:r>
      <w:r w:rsidR="00191FBE" w:rsidRPr="00197CE6">
        <w:rPr>
          <w:i/>
          <w:iCs/>
        </w:rPr>
        <w:t>Calls upon</w:t>
      </w:r>
      <w:r w:rsidR="00AB5E83" w:rsidRPr="00197CE6">
        <w:t xml:space="preserve"> Parties</w:t>
      </w:r>
      <w:r w:rsidR="00A231B8" w:rsidRPr="00197CE6">
        <w:t>,</w:t>
      </w:r>
      <w:r w:rsidR="00A64B90" w:rsidRPr="00197CE6">
        <w:t xml:space="preserve"> in line with national priorities and circumstances, </w:t>
      </w:r>
      <w:r w:rsidR="00AB5E83" w:rsidRPr="00197CE6">
        <w:t>to establish effective national</w:t>
      </w:r>
      <w:r w:rsidR="00C561DB" w:rsidRPr="00197CE6">
        <w:t>, regional</w:t>
      </w:r>
      <w:r w:rsidR="00B3320F" w:rsidRPr="00197CE6">
        <w:t xml:space="preserve"> and subregional</w:t>
      </w:r>
      <w:r w:rsidR="00AB5E83" w:rsidRPr="00197CE6">
        <w:t xml:space="preserve"> coordination processes</w:t>
      </w:r>
      <w:r w:rsidR="00765226" w:rsidRPr="00197CE6">
        <w:t>,</w:t>
      </w:r>
      <w:r w:rsidR="00AB5E83" w:rsidRPr="00197CE6">
        <w:t xml:space="preserve"> mechanisms</w:t>
      </w:r>
      <w:r w:rsidR="00665191" w:rsidRPr="00197CE6">
        <w:t xml:space="preserve"> </w:t>
      </w:r>
      <w:r w:rsidR="00F8022C" w:rsidRPr="00197CE6">
        <w:t>or</w:t>
      </w:r>
      <w:r w:rsidR="00665191" w:rsidRPr="00197CE6">
        <w:t xml:space="preserve"> appro</w:t>
      </w:r>
      <w:r w:rsidR="006B76F9" w:rsidRPr="00197CE6">
        <w:t>aches</w:t>
      </w:r>
      <w:r w:rsidR="00AB5E83" w:rsidRPr="00197CE6">
        <w:t xml:space="preserve"> to support close collaboration </w:t>
      </w:r>
      <w:r w:rsidR="00C04F28" w:rsidRPr="00197CE6">
        <w:t>among</w:t>
      </w:r>
      <w:r w:rsidR="00AB5E83" w:rsidRPr="00197CE6">
        <w:t xml:space="preserve"> the national focal point</w:t>
      </w:r>
      <w:r w:rsidR="00B3320F" w:rsidRPr="00197CE6">
        <w:t>s of</w:t>
      </w:r>
      <w:r w:rsidR="00AB5E83" w:rsidRPr="00197CE6">
        <w:t xml:space="preserve"> the C</w:t>
      </w:r>
      <w:r w:rsidR="00693C58" w:rsidRPr="00197CE6">
        <w:t>onventi</w:t>
      </w:r>
      <w:r w:rsidR="008E25A2" w:rsidRPr="00197CE6">
        <w:t>o</w:t>
      </w:r>
      <w:r w:rsidR="00693C58" w:rsidRPr="00197CE6">
        <w:t>n on Biological Diversity</w:t>
      </w:r>
      <w:r w:rsidR="00443EA1" w:rsidRPr="00197CE6">
        <w:t xml:space="preserve"> and its Protocols</w:t>
      </w:r>
      <w:r w:rsidR="00693C58" w:rsidRPr="00197CE6">
        <w:t xml:space="preserve"> and</w:t>
      </w:r>
      <w:r w:rsidR="00AB5E83" w:rsidRPr="00197CE6">
        <w:t xml:space="preserve"> the </w:t>
      </w:r>
      <w:r w:rsidR="00552DD6" w:rsidRPr="00197CE6">
        <w:t xml:space="preserve">national </w:t>
      </w:r>
      <w:r w:rsidR="00AB5E83" w:rsidRPr="00197CE6">
        <w:t xml:space="preserve">focal points of other conventions and international processes relevant </w:t>
      </w:r>
      <w:r w:rsidR="00987EF3" w:rsidRPr="00197CE6">
        <w:t>to</w:t>
      </w:r>
      <w:r w:rsidR="00AB5E83" w:rsidRPr="00197CE6">
        <w:t xml:space="preserve"> </w:t>
      </w:r>
      <w:r w:rsidR="008E25A2" w:rsidRPr="00197CE6">
        <w:t xml:space="preserve">the </w:t>
      </w:r>
      <w:r w:rsidR="00AB5E83" w:rsidRPr="00197CE6">
        <w:t>delivery of the Framework</w:t>
      </w:r>
      <w:r w:rsidR="00F15CB7" w:rsidRPr="00197CE6">
        <w:t>, includ</w:t>
      </w:r>
      <w:r w:rsidR="003C4F85" w:rsidRPr="00197CE6">
        <w:t>ing through the establishment of structured communication channels</w:t>
      </w:r>
      <w:r w:rsidR="00BD62E0" w:rsidRPr="00197CE6">
        <w:t xml:space="preserve"> and the convening of </w:t>
      </w:r>
      <w:r w:rsidR="00897A81" w:rsidRPr="00197CE6">
        <w:t>relevant focal points</w:t>
      </w:r>
      <w:r w:rsidR="003B4ED7" w:rsidRPr="00197CE6">
        <w:t>,</w:t>
      </w:r>
      <w:r w:rsidR="00335B88" w:rsidRPr="00197CE6">
        <w:t xml:space="preserve"> </w:t>
      </w:r>
      <w:r w:rsidR="009B659A" w:rsidRPr="00197CE6">
        <w:t xml:space="preserve">to </w:t>
      </w:r>
      <w:r w:rsidR="009E33C5" w:rsidRPr="00197CE6">
        <w:t>support</w:t>
      </w:r>
      <w:r w:rsidR="009B659A" w:rsidRPr="00197CE6">
        <w:t xml:space="preserve"> </w:t>
      </w:r>
      <w:r w:rsidR="00D27665" w:rsidRPr="00197CE6">
        <w:t xml:space="preserve">coherence </w:t>
      </w:r>
      <w:r w:rsidR="00987EF3" w:rsidRPr="00197CE6">
        <w:t>in</w:t>
      </w:r>
      <w:r w:rsidR="00D27665" w:rsidRPr="00197CE6">
        <w:t xml:space="preserve"> their respective policies, strategies and action plans</w:t>
      </w:r>
      <w:r w:rsidR="00016554" w:rsidRPr="00197CE6">
        <w:t xml:space="preserve">, </w:t>
      </w:r>
      <w:r w:rsidR="00542EBB" w:rsidRPr="00197CE6">
        <w:t xml:space="preserve">mainstream biodiversity across all relevant sectors and policies </w:t>
      </w:r>
      <w:r w:rsidR="000B332D" w:rsidRPr="00197CE6">
        <w:t xml:space="preserve">and </w:t>
      </w:r>
      <w:r w:rsidR="00110B81" w:rsidRPr="00197CE6">
        <w:t>improve the</w:t>
      </w:r>
      <w:r w:rsidR="000B332D" w:rsidRPr="00197CE6">
        <w:t xml:space="preserve"> implementation </w:t>
      </w:r>
      <w:r w:rsidR="007A1BC0" w:rsidRPr="00197CE6">
        <w:t>of the Framework</w:t>
      </w:r>
      <w:r w:rsidR="00110B81" w:rsidRPr="00197CE6">
        <w:t xml:space="preserve"> at the national level</w:t>
      </w:r>
      <w:r w:rsidR="000B332D" w:rsidRPr="00197CE6">
        <w:t xml:space="preserve">, </w:t>
      </w:r>
      <w:r w:rsidR="00016554" w:rsidRPr="00197CE6">
        <w:t>without prejudice to the specific objectives</w:t>
      </w:r>
      <w:r w:rsidR="00FF6E23" w:rsidRPr="00197CE6">
        <w:t xml:space="preserve"> of the various conventions</w:t>
      </w:r>
      <w:r w:rsidR="00016554" w:rsidRPr="00197CE6">
        <w:t xml:space="preserve"> and observing the</w:t>
      </w:r>
      <w:r w:rsidR="00FF6E23" w:rsidRPr="00197CE6">
        <w:t>ir</w:t>
      </w:r>
      <w:r w:rsidR="00016554" w:rsidRPr="00197CE6">
        <w:t xml:space="preserve"> independent and autonomous nature</w:t>
      </w:r>
      <w:r w:rsidR="00AB5E83" w:rsidRPr="00197CE6">
        <w:t xml:space="preserve">; </w:t>
      </w:r>
    </w:p>
    <w:p w14:paraId="24609FD0" w14:textId="6B2D2992" w:rsidR="001540E0" w:rsidRPr="00197CE6" w:rsidRDefault="00F665A7" w:rsidP="00DB4DF5">
      <w:pPr>
        <w:pStyle w:val="Para10"/>
        <w:numPr>
          <w:ilvl w:val="0"/>
          <w:numId w:val="0"/>
        </w:numPr>
        <w:tabs>
          <w:tab w:val="clear" w:pos="1134"/>
          <w:tab w:val="left" w:pos="1701"/>
        </w:tabs>
        <w:ind w:left="562" w:firstLine="572"/>
      </w:pPr>
      <w:r w:rsidRPr="00197CE6">
        <w:t>1</w:t>
      </w:r>
      <w:r w:rsidR="00F10C30" w:rsidRPr="00197CE6">
        <w:t>5</w:t>
      </w:r>
      <w:r w:rsidRPr="00197CE6">
        <w:t>.</w:t>
      </w:r>
      <w:r w:rsidR="005A36C2" w:rsidRPr="00197CE6">
        <w:tab/>
      </w:r>
      <w:r w:rsidR="001B19E3" w:rsidRPr="00197CE6">
        <w:rPr>
          <w:i/>
        </w:rPr>
        <w:t>E</w:t>
      </w:r>
      <w:r w:rsidR="001540E0" w:rsidRPr="00197CE6">
        <w:rPr>
          <w:i/>
        </w:rPr>
        <w:t xml:space="preserve">ncourages </w:t>
      </w:r>
      <w:r w:rsidR="001540E0" w:rsidRPr="00197CE6">
        <w:t xml:space="preserve">Parties to strengthen cooperation through a </w:t>
      </w:r>
      <w:r w:rsidR="001540E0" w:rsidRPr="00251632">
        <w:t>who</w:t>
      </w:r>
      <w:r w:rsidR="001540E0" w:rsidRPr="00197CE6">
        <w:t xml:space="preserve">le-of-government approach, including by promoting the active engagement and strengthening the capacity of subnational and local governments to contribute to the effective and efficient implementation of the Convention, other multilateral environmental agreements and the Framework at the national level; </w:t>
      </w:r>
    </w:p>
    <w:p w14:paraId="3056BC33" w14:textId="1D978669" w:rsidR="00F82C90" w:rsidRPr="00197CE6" w:rsidRDefault="001540E0" w:rsidP="00DB4DF5">
      <w:pPr>
        <w:pStyle w:val="Para10"/>
        <w:numPr>
          <w:ilvl w:val="0"/>
          <w:numId w:val="0"/>
        </w:numPr>
        <w:tabs>
          <w:tab w:val="clear" w:pos="1134"/>
          <w:tab w:val="left" w:pos="1701"/>
        </w:tabs>
        <w:ind w:left="562" w:firstLine="572"/>
        <w:rPr>
          <w:u w:val="single"/>
        </w:rPr>
      </w:pPr>
      <w:r w:rsidRPr="00197CE6">
        <w:t>1</w:t>
      </w:r>
      <w:r w:rsidR="00F10C30" w:rsidRPr="00197CE6">
        <w:t>6</w:t>
      </w:r>
      <w:r w:rsidRPr="00197CE6">
        <w:t>.</w:t>
      </w:r>
      <w:r w:rsidR="005A36C2" w:rsidRPr="00197CE6">
        <w:tab/>
      </w:r>
      <w:r w:rsidR="00FC6969" w:rsidRPr="00197CE6">
        <w:rPr>
          <w:i/>
        </w:rPr>
        <w:t>Call</w:t>
      </w:r>
      <w:r w:rsidR="00F82C90" w:rsidRPr="00197CE6">
        <w:rPr>
          <w:i/>
        </w:rPr>
        <w:t xml:space="preserve">s </w:t>
      </w:r>
      <w:r w:rsidR="00FC6969" w:rsidRPr="00197CE6">
        <w:rPr>
          <w:i/>
        </w:rPr>
        <w:t xml:space="preserve">upon </w:t>
      </w:r>
      <w:r w:rsidR="00F82C90" w:rsidRPr="00197CE6">
        <w:rPr>
          <w:iCs/>
        </w:rPr>
        <w:t xml:space="preserve">the </w:t>
      </w:r>
      <w:r w:rsidR="000E0812" w:rsidRPr="00197CE6">
        <w:rPr>
          <w:iCs/>
        </w:rPr>
        <w:t xml:space="preserve">secretariats </w:t>
      </w:r>
      <w:r w:rsidR="00DE5FEF" w:rsidRPr="00197CE6">
        <w:rPr>
          <w:iCs/>
        </w:rPr>
        <w:t xml:space="preserve">of the </w:t>
      </w:r>
      <w:r w:rsidR="00001BF1" w:rsidRPr="00197CE6">
        <w:t>c</w:t>
      </w:r>
      <w:r w:rsidR="00F82C90" w:rsidRPr="00197CE6">
        <w:t xml:space="preserve">hemicals and </w:t>
      </w:r>
      <w:r w:rsidR="00001BF1" w:rsidRPr="00197CE6">
        <w:t>w</w:t>
      </w:r>
      <w:r w:rsidR="00F82C90" w:rsidRPr="00197CE6">
        <w:t xml:space="preserve">aste </w:t>
      </w:r>
      <w:r w:rsidR="00C207CF" w:rsidRPr="00197CE6">
        <w:t>c</w:t>
      </w:r>
      <w:r w:rsidR="00F82C90" w:rsidRPr="00197CE6">
        <w:t>onventions</w:t>
      </w:r>
      <w:r w:rsidR="00C207CF" w:rsidRPr="00197CE6">
        <w:rPr>
          <w:rStyle w:val="FootnoteReference"/>
          <w:szCs w:val="22"/>
        </w:rPr>
        <w:footnoteReference w:id="12"/>
      </w:r>
      <w:r w:rsidR="00F82C90" w:rsidRPr="00197CE6">
        <w:t xml:space="preserve"> and other relevant conventions and organizations to develop</w:t>
      </w:r>
      <w:r w:rsidR="007177B5" w:rsidRPr="00197CE6">
        <w:t>,</w:t>
      </w:r>
      <w:r w:rsidR="00F82C90" w:rsidRPr="00197CE6">
        <w:t xml:space="preserve"> in collaboration with the </w:t>
      </w:r>
      <w:r w:rsidR="001F1343" w:rsidRPr="00197CE6">
        <w:t xml:space="preserve">three </w:t>
      </w:r>
      <w:r w:rsidR="00F82C90" w:rsidRPr="00197CE6">
        <w:t xml:space="preserve">Rio </w:t>
      </w:r>
      <w:r w:rsidR="0084091B" w:rsidRPr="00197CE6">
        <w:t>c</w:t>
      </w:r>
      <w:r w:rsidR="00F82C90" w:rsidRPr="00197CE6">
        <w:t xml:space="preserve">onventions, </w:t>
      </w:r>
      <w:r w:rsidR="00131965" w:rsidRPr="00197CE6">
        <w:t xml:space="preserve">as appropriate, </w:t>
      </w:r>
      <w:r w:rsidR="00F82C90" w:rsidRPr="00197CE6">
        <w:t>a pathway for Target 7</w:t>
      </w:r>
      <w:r w:rsidR="003067EE" w:rsidRPr="00197CE6">
        <w:t xml:space="preserve"> </w:t>
      </w:r>
      <w:r w:rsidR="00F95B6C" w:rsidRPr="00197CE6">
        <w:t>of the Kunming-</w:t>
      </w:r>
      <w:r w:rsidR="00096AE5" w:rsidRPr="00197CE6">
        <w:t xml:space="preserve">Montreal </w:t>
      </w:r>
      <w:r w:rsidR="00F95B6C" w:rsidRPr="00197CE6">
        <w:t>Global Biodi</w:t>
      </w:r>
      <w:r w:rsidR="004C67E4" w:rsidRPr="00197CE6">
        <w:t>v</w:t>
      </w:r>
      <w:r w:rsidR="00F95B6C" w:rsidRPr="00197CE6">
        <w:t>ersity Framew</w:t>
      </w:r>
      <w:r w:rsidR="004C67E4" w:rsidRPr="00197CE6">
        <w:t>ork</w:t>
      </w:r>
      <w:r w:rsidR="00F82C90" w:rsidRPr="00197CE6">
        <w:t xml:space="preserve"> </w:t>
      </w:r>
      <w:r w:rsidR="001C471A" w:rsidRPr="00197CE6">
        <w:t xml:space="preserve">on the reduction of pollution to levels that are not harmful to biodiversity, </w:t>
      </w:r>
      <w:r w:rsidR="009F619E" w:rsidRPr="00197CE6">
        <w:t xml:space="preserve">in a manner </w:t>
      </w:r>
      <w:r w:rsidR="009D1DB7" w:rsidRPr="00197CE6">
        <w:t>coherent with</w:t>
      </w:r>
      <w:r w:rsidR="005A4F6C" w:rsidRPr="00197CE6">
        <w:t xml:space="preserve"> the Global Framework on Chemicals</w:t>
      </w:r>
      <w:r w:rsidR="00F47CE6" w:rsidRPr="00197CE6">
        <w:t xml:space="preserve"> – For a Planet Free of Harm from Chemicals and Waste</w:t>
      </w:r>
      <w:r w:rsidR="005A4F6C" w:rsidRPr="00197CE6">
        <w:t xml:space="preserve">, </w:t>
      </w:r>
      <w:r w:rsidR="00F82C90" w:rsidRPr="00197CE6">
        <w:rPr>
          <w:szCs w:val="22"/>
        </w:rPr>
        <w:t>in consultation with Parties, other Governments, indigenous peoples and local communities and relevant stakeholders</w:t>
      </w:r>
      <w:r w:rsidR="00CD35A1" w:rsidRPr="00197CE6">
        <w:rPr>
          <w:szCs w:val="22"/>
        </w:rPr>
        <w:t>;</w:t>
      </w:r>
    </w:p>
    <w:p w14:paraId="289724FD" w14:textId="358B7386" w:rsidR="00A55ED5" w:rsidRPr="00197CE6" w:rsidRDefault="007C1D55" w:rsidP="00DB4DF5">
      <w:pPr>
        <w:pStyle w:val="Para10"/>
        <w:numPr>
          <w:ilvl w:val="0"/>
          <w:numId w:val="0"/>
        </w:numPr>
        <w:tabs>
          <w:tab w:val="clear" w:pos="1134"/>
          <w:tab w:val="left" w:pos="1701"/>
        </w:tabs>
        <w:ind w:left="562" w:firstLine="572"/>
      </w:pPr>
      <w:r w:rsidRPr="00197CE6">
        <w:t>1</w:t>
      </w:r>
      <w:r w:rsidR="00F10C30" w:rsidRPr="00197CE6">
        <w:t>7</w:t>
      </w:r>
      <w:r w:rsidRPr="00197CE6">
        <w:t>.</w:t>
      </w:r>
      <w:r w:rsidR="005A36C2" w:rsidRPr="00197CE6">
        <w:rPr>
          <w:b/>
          <w:bCs/>
        </w:rPr>
        <w:tab/>
      </w:r>
      <w:r w:rsidR="001812CD" w:rsidRPr="00197CE6">
        <w:rPr>
          <w:i/>
        </w:rPr>
        <w:t>I</w:t>
      </w:r>
      <w:r w:rsidR="00A55ED5" w:rsidRPr="00197CE6">
        <w:rPr>
          <w:i/>
        </w:rPr>
        <w:t>nvites</w:t>
      </w:r>
      <w:r w:rsidR="00A55ED5" w:rsidRPr="00197CE6">
        <w:t xml:space="preserve"> the Office of the U</w:t>
      </w:r>
      <w:r w:rsidR="00C81615" w:rsidRPr="00197CE6">
        <w:t xml:space="preserve">nited </w:t>
      </w:r>
      <w:r w:rsidR="00A55ED5" w:rsidRPr="00197CE6">
        <w:t>N</w:t>
      </w:r>
      <w:r w:rsidR="00C81615" w:rsidRPr="00197CE6">
        <w:t>ations</w:t>
      </w:r>
      <w:r w:rsidR="00A55ED5" w:rsidRPr="00197CE6">
        <w:t xml:space="preserve"> High Commissioner for Human Rights to further cooperate with the </w:t>
      </w:r>
      <w:r w:rsidR="00C3294E" w:rsidRPr="00197CE6">
        <w:t xml:space="preserve">Secretariat of the </w:t>
      </w:r>
      <w:r w:rsidR="00A55ED5" w:rsidRPr="00197CE6">
        <w:t>Convention on Biological Diversity to develop tools and guidance on a human</w:t>
      </w:r>
      <w:r w:rsidR="00055845">
        <w:t xml:space="preserve"> </w:t>
      </w:r>
      <w:r w:rsidR="00A55ED5" w:rsidRPr="00197CE6">
        <w:t>rights</w:t>
      </w:r>
      <w:r w:rsidR="00055845">
        <w:t>-</w:t>
      </w:r>
      <w:r w:rsidR="00A55ED5" w:rsidRPr="00197CE6">
        <w:t xml:space="preserve">based approach to the implementation of the Framework </w:t>
      </w:r>
      <w:r w:rsidR="00447C82" w:rsidRPr="00197CE6">
        <w:t>and re</w:t>
      </w:r>
      <w:r w:rsidR="00A55ED5" w:rsidRPr="00197CE6">
        <w:t>quests</w:t>
      </w:r>
      <w:r w:rsidR="00447C82" w:rsidRPr="00197CE6">
        <w:rPr>
          <w:i/>
        </w:rPr>
        <w:t xml:space="preserve"> </w:t>
      </w:r>
      <w:r w:rsidR="00447C82" w:rsidRPr="00197CE6">
        <w:rPr>
          <w:iCs/>
        </w:rPr>
        <w:t>the</w:t>
      </w:r>
      <w:r w:rsidR="00A55ED5" w:rsidRPr="00197CE6">
        <w:rPr>
          <w:i/>
        </w:rPr>
        <w:t xml:space="preserve"> </w:t>
      </w:r>
      <w:r w:rsidR="00A55ED5" w:rsidRPr="00197CE6">
        <w:t>Executive Secretary to support the development of th</w:t>
      </w:r>
      <w:r w:rsidR="00561452" w:rsidRPr="00197CE6">
        <w:t>o</w:t>
      </w:r>
      <w:r w:rsidR="00A55ED5" w:rsidRPr="00197CE6">
        <w:t>se tools, subject to the availability of resources</w:t>
      </w:r>
      <w:r w:rsidR="00447C82" w:rsidRPr="00197CE6">
        <w:t>;</w:t>
      </w:r>
      <w:r w:rsidR="00A55ED5" w:rsidRPr="00197CE6">
        <w:t xml:space="preserve"> </w:t>
      </w:r>
    </w:p>
    <w:p w14:paraId="2FC866C6" w14:textId="41DBA46F" w:rsidR="00C75257" w:rsidRPr="00197CE6" w:rsidRDefault="00D47DA4" w:rsidP="00DB4DF5">
      <w:pPr>
        <w:pStyle w:val="Para10"/>
        <w:numPr>
          <w:ilvl w:val="0"/>
          <w:numId w:val="0"/>
        </w:numPr>
        <w:tabs>
          <w:tab w:val="clear" w:pos="1134"/>
          <w:tab w:val="left" w:pos="1701"/>
        </w:tabs>
        <w:ind w:left="562" w:firstLine="572"/>
      </w:pPr>
      <w:r w:rsidRPr="00197CE6">
        <w:lastRenderedPageBreak/>
        <w:t>1</w:t>
      </w:r>
      <w:r w:rsidR="00F10C30" w:rsidRPr="00197CE6">
        <w:t>8</w:t>
      </w:r>
      <w:r w:rsidR="002D2197" w:rsidRPr="00197CE6">
        <w:t>.</w:t>
      </w:r>
      <w:r w:rsidR="005A36C2" w:rsidRPr="00197CE6">
        <w:tab/>
      </w:r>
      <w:r w:rsidR="00930FED" w:rsidRPr="00197CE6">
        <w:rPr>
          <w:i/>
        </w:rPr>
        <w:t>R</w:t>
      </w:r>
      <w:r w:rsidR="005D0140" w:rsidRPr="00197CE6">
        <w:rPr>
          <w:i/>
        </w:rPr>
        <w:t>equest</w:t>
      </w:r>
      <w:r w:rsidR="00AE7FA4" w:rsidRPr="00197CE6">
        <w:rPr>
          <w:i/>
        </w:rPr>
        <w:t>s</w:t>
      </w:r>
      <w:r w:rsidR="005D0140" w:rsidRPr="00197CE6">
        <w:t xml:space="preserve"> </w:t>
      </w:r>
      <w:r w:rsidR="00EC2587" w:rsidRPr="00197CE6">
        <w:t xml:space="preserve">the </w:t>
      </w:r>
      <w:r w:rsidR="005D0140" w:rsidRPr="00197CE6">
        <w:t>Executive Secretary</w:t>
      </w:r>
      <w:r w:rsidR="00C75257" w:rsidRPr="00197CE6">
        <w:t>, subject to the availability of resources:</w:t>
      </w:r>
    </w:p>
    <w:p w14:paraId="19857933" w14:textId="10DDF43B" w:rsidR="001D61AD" w:rsidRPr="00197CE6" w:rsidRDefault="003E1008" w:rsidP="001D61AD">
      <w:pPr>
        <w:tabs>
          <w:tab w:val="left" w:pos="2268"/>
        </w:tabs>
        <w:spacing w:before="120" w:after="120"/>
        <w:ind w:left="1134" w:firstLine="567"/>
        <w:rPr>
          <w:lang w:val="en-CA"/>
        </w:rPr>
      </w:pPr>
      <w:r w:rsidRPr="00197CE6">
        <w:rPr>
          <w:rFonts w:eastAsiaTheme="minorEastAsia"/>
          <w:lang w:val="en-CA"/>
        </w:rPr>
        <w:t>(a)</w:t>
      </w:r>
      <w:r w:rsidR="008776A4" w:rsidRPr="00197CE6">
        <w:rPr>
          <w:rFonts w:eastAsiaTheme="minorEastAsia"/>
          <w:lang w:val="en-CA"/>
        </w:rPr>
        <w:tab/>
      </w:r>
      <w:r w:rsidR="007366D1" w:rsidRPr="00437C50">
        <w:rPr>
          <w:rFonts w:eastAsiaTheme="minorEastAsia"/>
          <w:lang w:val="en-CA"/>
        </w:rPr>
        <w:t xml:space="preserve">To </w:t>
      </w:r>
      <w:r w:rsidR="007366D1" w:rsidRPr="00437C50">
        <w:rPr>
          <w:lang w:val="en-CA"/>
        </w:rPr>
        <w:t>c</w:t>
      </w:r>
      <w:r w:rsidR="00356C5C" w:rsidRPr="00197CE6">
        <w:rPr>
          <w:lang w:val="en-CA"/>
        </w:rPr>
        <w:t xml:space="preserve">ontinue to </w:t>
      </w:r>
      <w:r w:rsidR="01D9D307" w:rsidRPr="00197CE6">
        <w:rPr>
          <w:lang w:val="en-CA"/>
        </w:rPr>
        <w:t>c</w:t>
      </w:r>
      <w:r w:rsidR="001D61AD" w:rsidRPr="00197CE6">
        <w:rPr>
          <w:lang w:val="en-CA"/>
        </w:rPr>
        <w:t>ollaborate with the secretariats of other conventions and the United Nations Environment Programme in monitoring</w:t>
      </w:r>
      <w:r w:rsidR="4B2AAA0A" w:rsidRPr="00197CE6">
        <w:rPr>
          <w:lang w:val="en-CA"/>
        </w:rPr>
        <w:t xml:space="preserve"> and </w:t>
      </w:r>
      <w:r w:rsidR="001D61AD" w:rsidRPr="00197CE6">
        <w:rPr>
          <w:lang w:val="en-CA"/>
        </w:rPr>
        <w:t xml:space="preserve">following up </w:t>
      </w:r>
      <w:r w:rsidR="73BCC7E2" w:rsidRPr="00197CE6">
        <w:rPr>
          <w:lang w:val="en-CA"/>
        </w:rPr>
        <w:t>on</w:t>
      </w:r>
      <w:r w:rsidR="001D61AD" w:rsidRPr="00197CE6">
        <w:rPr>
          <w:lang w:val="en-CA"/>
        </w:rPr>
        <w:t xml:space="preserve"> the implementation of the outcomes of </w:t>
      </w:r>
      <w:r w:rsidR="00D878B2" w:rsidRPr="00197CE6">
        <w:rPr>
          <w:lang w:val="en-CA"/>
        </w:rPr>
        <w:t xml:space="preserve">the </w:t>
      </w:r>
      <w:r w:rsidR="001D61AD" w:rsidRPr="00197CE6">
        <w:rPr>
          <w:lang w:val="en-CA"/>
        </w:rPr>
        <w:t>Bern</w:t>
      </w:r>
      <w:r w:rsidR="00E2674A" w:rsidRPr="00197CE6">
        <w:rPr>
          <w:lang w:val="en-CA"/>
        </w:rPr>
        <w:t> </w:t>
      </w:r>
      <w:r w:rsidR="001D61AD" w:rsidRPr="00437C50">
        <w:rPr>
          <w:lang w:val="en-CA"/>
        </w:rPr>
        <w:t>III</w:t>
      </w:r>
      <w:r w:rsidR="001D61AD" w:rsidRPr="00197CE6">
        <w:rPr>
          <w:lang w:val="en-CA"/>
        </w:rPr>
        <w:t xml:space="preserve"> Conference </w:t>
      </w:r>
      <w:r w:rsidR="00D72AC5" w:rsidRPr="00197CE6">
        <w:rPr>
          <w:lang w:val="en-CA"/>
        </w:rPr>
        <w:t xml:space="preserve">and </w:t>
      </w:r>
      <w:r w:rsidR="00B322AE" w:rsidRPr="00197CE6">
        <w:rPr>
          <w:lang w:val="en-CA"/>
        </w:rPr>
        <w:t>supporting</w:t>
      </w:r>
      <w:r w:rsidR="00BB6C96" w:rsidRPr="00197CE6">
        <w:rPr>
          <w:lang w:val="en-CA"/>
        </w:rPr>
        <w:t xml:space="preserve"> the coordination of</w:t>
      </w:r>
      <w:r w:rsidR="001D61AD" w:rsidRPr="00197CE6">
        <w:rPr>
          <w:lang w:val="en-CA"/>
        </w:rPr>
        <w:t xml:space="preserve"> dedicated groups </w:t>
      </w:r>
      <w:r w:rsidR="001B3596" w:rsidRPr="00197CE6">
        <w:rPr>
          <w:lang w:val="en-CA"/>
        </w:rPr>
        <w:t>for the</w:t>
      </w:r>
      <w:r w:rsidR="001D61AD" w:rsidRPr="00197CE6">
        <w:rPr>
          <w:lang w:val="en-CA"/>
        </w:rPr>
        <w:t xml:space="preserve"> implementation of specific </w:t>
      </w:r>
      <w:r w:rsidR="00B47E9C" w:rsidRPr="00197CE6">
        <w:rPr>
          <w:lang w:val="en-CA"/>
        </w:rPr>
        <w:t>t</w:t>
      </w:r>
      <w:r w:rsidR="00E43D3D" w:rsidRPr="00197CE6">
        <w:rPr>
          <w:lang w:val="en-CA"/>
        </w:rPr>
        <w:t xml:space="preserve">argets </w:t>
      </w:r>
      <w:r w:rsidR="0049760A" w:rsidRPr="00197CE6">
        <w:rPr>
          <w:lang w:val="en-CA"/>
        </w:rPr>
        <w:t xml:space="preserve">of the </w:t>
      </w:r>
      <w:r w:rsidR="001D61AD" w:rsidRPr="00197CE6">
        <w:rPr>
          <w:lang w:val="en-CA"/>
        </w:rPr>
        <w:t>Framework</w:t>
      </w:r>
      <w:r w:rsidR="007B0789" w:rsidRPr="00197CE6">
        <w:rPr>
          <w:lang w:val="en-CA"/>
        </w:rPr>
        <w:t>, as appropriate;</w:t>
      </w:r>
    </w:p>
    <w:p w14:paraId="18A0E2C1" w14:textId="438419D9" w:rsidR="00226A5A" w:rsidRPr="00197CE6" w:rsidRDefault="000F0125" w:rsidP="00AA5475">
      <w:pPr>
        <w:tabs>
          <w:tab w:val="left" w:pos="2268"/>
        </w:tabs>
        <w:spacing w:before="120" w:after="120"/>
        <w:ind w:left="1134" w:firstLine="567"/>
        <w:rPr>
          <w:lang w:val="en-CA"/>
        </w:rPr>
      </w:pPr>
      <w:r w:rsidRPr="00197CE6">
        <w:rPr>
          <w:lang w:val="en-CA"/>
        </w:rPr>
        <w:t>(</w:t>
      </w:r>
      <w:r w:rsidR="00860D90" w:rsidRPr="00197CE6">
        <w:rPr>
          <w:bCs/>
          <w:lang w:val="en-CA"/>
        </w:rPr>
        <w:t>b</w:t>
      </w:r>
      <w:r w:rsidRPr="00197CE6">
        <w:rPr>
          <w:lang w:val="en-CA"/>
        </w:rPr>
        <w:t>)</w:t>
      </w:r>
      <w:r w:rsidR="008776A4" w:rsidRPr="00197CE6">
        <w:rPr>
          <w:lang w:val="en-CA"/>
        </w:rPr>
        <w:tab/>
      </w:r>
      <w:r w:rsidR="007366D1" w:rsidRPr="00437C50">
        <w:rPr>
          <w:lang w:val="en-CA"/>
        </w:rPr>
        <w:t>To s</w:t>
      </w:r>
      <w:r w:rsidR="00EF61D7" w:rsidRPr="00197CE6">
        <w:rPr>
          <w:lang w:val="en-CA"/>
        </w:rPr>
        <w:t>trengthen collaboration</w:t>
      </w:r>
      <w:r w:rsidR="000A1C2B" w:rsidRPr="00197CE6">
        <w:rPr>
          <w:lang w:val="en-CA"/>
        </w:rPr>
        <w:t xml:space="preserve"> </w:t>
      </w:r>
      <w:r w:rsidR="00AA5475" w:rsidRPr="00197CE6">
        <w:rPr>
          <w:lang w:val="en-CA"/>
        </w:rPr>
        <w:t xml:space="preserve">with the secretariats of the </w:t>
      </w:r>
      <w:r w:rsidR="00235554" w:rsidRPr="00197CE6">
        <w:rPr>
          <w:lang w:val="en-CA"/>
        </w:rPr>
        <w:t xml:space="preserve">United Nations Framework Convention on Climate Change </w:t>
      </w:r>
      <w:r w:rsidR="00AA5475" w:rsidRPr="00197CE6">
        <w:rPr>
          <w:lang w:val="en-CA"/>
        </w:rPr>
        <w:t xml:space="preserve">and the </w:t>
      </w:r>
      <w:r w:rsidR="008550EE" w:rsidRPr="008550EE">
        <w:t xml:space="preserve">United Nations </w:t>
      </w:r>
      <w:r w:rsidR="0072401F" w:rsidRPr="00C12A0F">
        <w:rPr>
          <w:lang w:val="en-CA"/>
        </w:rPr>
        <w:t>Convention to Combat Desertification</w:t>
      </w:r>
      <w:r w:rsidR="0072401F" w:rsidRPr="008550EE">
        <w:t xml:space="preserve"> </w:t>
      </w:r>
      <w:r w:rsidR="008550EE" w:rsidRPr="008550EE">
        <w:t>in Those Countries Experiencin</w:t>
      </w:r>
      <w:r w:rsidR="00096224">
        <w:t>g</w:t>
      </w:r>
      <w:r w:rsidR="008550EE" w:rsidRPr="008550EE">
        <w:t xml:space="preserve"> Serious Drought and/or Desertification, Particularly in Africa,</w:t>
      </w:r>
      <w:r w:rsidR="0072401F" w:rsidRPr="0072401F" w:rsidDel="0072401F">
        <w:rPr>
          <w:lang w:val="en-CA"/>
        </w:rPr>
        <w:t xml:space="preserve"> </w:t>
      </w:r>
      <w:r w:rsidR="00AA5475" w:rsidRPr="00197CE6">
        <w:rPr>
          <w:lang w:val="en-CA"/>
        </w:rPr>
        <w:t xml:space="preserve">through </w:t>
      </w:r>
      <w:r w:rsidR="00C10B00" w:rsidRPr="00197CE6">
        <w:rPr>
          <w:lang w:val="en-CA"/>
        </w:rPr>
        <w:t xml:space="preserve">such </w:t>
      </w:r>
      <w:r w:rsidR="00AA5475" w:rsidRPr="00197CE6">
        <w:rPr>
          <w:lang w:val="en-CA"/>
        </w:rPr>
        <w:t>modalities as the Joint Liaison Group</w:t>
      </w:r>
      <w:r w:rsidR="00FF411F" w:rsidRPr="00197CE6">
        <w:rPr>
          <w:lang w:val="en-CA"/>
        </w:rPr>
        <w:t xml:space="preserve"> of the </w:t>
      </w:r>
      <w:r w:rsidR="005E65EA" w:rsidRPr="00197CE6">
        <w:rPr>
          <w:lang w:val="en-CA"/>
        </w:rPr>
        <w:t>Rio Conventions</w:t>
      </w:r>
      <w:r w:rsidR="005F298D" w:rsidRPr="00197CE6">
        <w:rPr>
          <w:lang w:val="en-CA"/>
        </w:rPr>
        <w:t>,</w:t>
      </w:r>
      <w:r w:rsidR="00AA5475" w:rsidRPr="00197CE6">
        <w:rPr>
          <w:lang w:val="en-CA"/>
        </w:rPr>
        <w:t xml:space="preserve"> to identify opportunities for the facilitation of national efforts </w:t>
      </w:r>
      <w:r w:rsidR="0085105F" w:rsidRPr="00197CE6">
        <w:rPr>
          <w:lang w:val="en-CA"/>
        </w:rPr>
        <w:t>to</w:t>
      </w:r>
      <w:r w:rsidR="00AA5475" w:rsidRPr="00197CE6">
        <w:rPr>
          <w:lang w:val="en-CA"/>
        </w:rPr>
        <w:t xml:space="preserve"> implement th</w:t>
      </w:r>
      <w:r w:rsidR="00891C19" w:rsidRPr="00197CE6">
        <w:rPr>
          <w:lang w:val="en-CA"/>
        </w:rPr>
        <w:t>o</w:t>
      </w:r>
      <w:r w:rsidR="00AA5475" w:rsidRPr="00197CE6">
        <w:rPr>
          <w:lang w:val="en-CA"/>
        </w:rPr>
        <w:t>se conventions</w:t>
      </w:r>
      <w:r w:rsidR="001C5125" w:rsidRPr="00197CE6">
        <w:rPr>
          <w:lang w:val="en-CA"/>
        </w:rPr>
        <w:t>, facilitate the exchange of relevant information,</w:t>
      </w:r>
      <w:r w:rsidR="005E74C7" w:rsidRPr="00197CE6">
        <w:rPr>
          <w:lang w:val="en-CA"/>
        </w:rPr>
        <w:t xml:space="preserve"> </w:t>
      </w:r>
      <w:r w:rsidR="006622F7" w:rsidRPr="00197CE6">
        <w:rPr>
          <w:lang w:val="en-CA"/>
        </w:rPr>
        <w:t xml:space="preserve">continue to </w:t>
      </w:r>
      <w:r w:rsidR="00796E84" w:rsidRPr="00197CE6">
        <w:rPr>
          <w:lang w:val="en-CA"/>
        </w:rPr>
        <w:t>stress the importance of</w:t>
      </w:r>
      <w:r w:rsidR="006622F7" w:rsidRPr="00197CE6">
        <w:rPr>
          <w:lang w:val="en-CA"/>
        </w:rPr>
        <w:t xml:space="preserve"> </w:t>
      </w:r>
      <w:r w:rsidR="00EE5738" w:rsidRPr="00197CE6">
        <w:rPr>
          <w:lang w:val="en-CA"/>
        </w:rPr>
        <w:t>inte</w:t>
      </w:r>
      <w:r w:rsidR="00DF34B0" w:rsidRPr="00197CE6">
        <w:rPr>
          <w:lang w:val="en-CA"/>
        </w:rPr>
        <w:t>r</w:t>
      </w:r>
      <w:r w:rsidR="006622F7" w:rsidRPr="00197CE6">
        <w:rPr>
          <w:lang w:val="en-CA"/>
        </w:rPr>
        <w:t xml:space="preserve">linkages </w:t>
      </w:r>
      <w:r w:rsidR="00EE5738" w:rsidRPr="00197CE6">
        <w:rPr>
          <w:lang w:val="en-CA"/>
        </w:rPr>
        <w:t>between</w:t>
      </w:r>
      <w:r w:rsidR="005E74C7" w:rsidRPr="00197CE6">
        <w:rPr>
          <w:lang w:val="en-CA"/>
        </w:rPr>
        <w:t xml:space="preserve"> </w:t>
      </w:r>
      <w:r w:rsidR="001E15BD" w:rsidRPr="00197CE6">
        <w:rPr>
          <w:lang w:val="en-CA"/>
        </w:rPr>
        <w:t>climate</w:t>
      </w:r>
      <w:r w:rsidR="006622F7" w:rsidRPr="00197CE6">
        <w:rPr>
          <w:lang w:val="en-CA"/>
        </w:rPr>
        <w:t xml:space="preserve"> and </w:t>
      </w:r>
      <w:r w:rsidR="001E15BD" w:rsidRPr="00197CE6">
        <w:rPr>
          <w:lang w:val="en-CA"/>
        </w:rPr>
        <w:t>biodiversity</w:t>
      </w:r>
      <w:r w:rsidR="00DF34B0" w:rsidRPr="00197CE6">
        <w:rPr>
          <w:lang w:val="en-CA"/>
        </w:rPr>
        <w:t xml:space="preserve"> issues</w:t>
      </w:r>
      <w:r w:rsidR="001B2439" w:rsidRPr="00197CE6">
        <w:rPr>
          <w:lang w:val="en-CA"/>
        </w:rPr>
        <w:t xml:space="preserve"> an</w:t>
      </w:r>
      <w:r w:rsidR="002D197C" w:rsidRPr="00197CE6">
        <w:rPr>
          <w:lang w:val="en-CA"/>
        </w:rPr>
        <w:t xml:space="preserve">d </w:t>
      </w:r>
      <w:r w:rsidR="0085105F" w:rsidRPr="00197CE6">
        <w:rPr>
          <w:lang w:val="en-CA"/>
        </w:rPr>
        <w:t xml:space="preserve">explore the potential </w:t>
      </w:r>
      <w:r w:rsidR="00F5026F" w:rsidRPr="00197CE6">
        <w:rPr>
          <w:lang w:val="en-CA"/>
        </w:rPr>
        <w:t xml:space="preserve">for a joint work programme </w:t>
      </w:r>
      <w:r w:rsidR="00230B38">
        <w:rPr>
          <w:lang w:val="en-CA"/>
        </w:rPr>
        <w:t>among</w:t>
      </w:r>
      <w:r w:rsidR="00F5026F" w:rsidRPr="00197CE6">
        <w:rPr>
          <w:lang w:val="en-CA"/>
        </w:rPr>
        <w:t xml:space="preserve"> the Rio </w:t>
      </w:r>
      <w:r w:rsidR="0084091B" w:rsidRPr="00197CE6">
        <w:rPr>
          <w:lang w:val="en-CA"/>
        </w:rPr>
        <w:t>c</w:t>
      </w:r>
      <w:r w:rsidR="00F5026F" w:rsidRPr="00197CE6">
        <w:rPr>
          <w:lang w:val="en-CA"/>
        </w:rPr>
        <w:t>onventions;</w:t>
      </w:r>
    </w:p>
    <w:p w14:paraId="06C69687" w14:textId="3DE07B2A" w:rsidR="00BC7D36" w:rsidRPr="00197CE6" w:rsidRDefault="000F0125" w:rsidP="005A24DB">
      <w:pPr>
        <w:tabs>
          <w:tab w:val="left" w:pos="2268"/>
        </w:tabs>
        <w:spacing w:before="120" w:after="120"/>
        <w:ind w:left="1134" w:firstLine="567"/>
        <w:rPr>
          <w:szCs w:val="22"/>
          <w:lang w:val="en-CA"/>
        </w:rPr>
      </w:pPr>
      <w:r w:rsidRPr="00197CE6">
        <w:rPr>
          <w:lang w:val="en-CA"/>
        </w:rPr>
        <w:t>(</w:t>
      </w:r>
      <w:r w:rsidR="00860D90" w:rsidRPr="00197CE6">
        <w:rPr>
          <w:lang w:val="en-CA"/>
        </w:rPr>
        <w:t>c</w:t>
      </w:r>
      <w:r w:rsidRPr="00197CE6">
        <w:rPr>
          <w:lang w:val="en-CA"/>
        </w:rPr>
        <w:t>)</w:t>
      </w:r>
      <w:r w:rsidR="008776A4" w:rsidRPr="00197CE6">
        <w:rPr>
          <w:lang w:val="en-CA"/>
        </w:rPr>
        <w:tab/>
      </w:r>
      <w:r w:rsidR="00F17AF9" w:rsidRPr="00437C50">
        <w:rPr>
          <w:lang w:val="en-CA"/>
        </w:rPr>
        <w:t>To f</w:t>
      </w:r>
      <w:r w:rsidR="00713176" w:rsidRPr="00197CE6">
        <w:rPr>
          <w:lang w:val="en-CA"/>
        </w:rPr>
        <w:t xml:space="preserve">urther support cooperation among biodiversity-related conventions, chemicals and waste conventions, multilateral environmental agreements, other conventions and </w:t>
      </w:r>
      <w:r w:rsidR="00DC4B81" w:rsidRPr="00197CE6">
        <w:rPr>
          <w:lang w:val="en-CA"/>
        </w:rPr>
        <w:t xml:space="preserve">relevant </w:t>
      </w:r>
      <w:r w:rsidR="00713176" w:rsidRPr="00197CE6">
        <w:rPr>
          <w:lang w:val="en-CA"/>
        </w:rPr>
        <w:t>science-policy bodies, including through joint activities and while respecting their specific mandates</w:t>
      </w:r>
      <w:r w:rsidR="00D67A34" w:rsidRPr="00197CE6">
        <w:rPr>
          <w:lang w:val="en-CA"/>
        </w:rPr>
        <w:t>;</w:t>
      </w:r>
    </w:p>
    <w:p w14:paraId="4EE0A6FC" w14:textId="67E1D239" w:rsidR="005E16A9" w:rsidRPr="00197CE6" w:rsidRDefault="00763721" w:rsidP="00FA62F2">
      <w:pPr>
        <w:tabs>
          <w:tab w:val="left" w:pos="2268"/>
        </w:tabs>
        <w:spacing w:before="120" w:after="120"/>
        <w:ind w:left="1134" w:firstLine="567"/>
        <w:rPr>
          <w:lang w:val="en-CA"/>
        </w:rPr>
      </w:pPr>
      <w:r w:rsidRPr="00197CE6">
        <w:rPr>
          <w:rFonts w:eastAsiaTheme="minorEastAsia"/>
          <w:lang w:val="en-CA" w:eastAsia="en-CA"/>
        </w:rPr>
        <w:t>(</w:t>
      </w:r>
      <w:r w:rsidR="006F5F98" w:rsidRPr="00197CE6">
        <w:rPr>
          <w:rFonts w:eastAsiaTheme="minorEastAsia"/>
          <w:lang w:val="en-CA" w:eastAsia="en-CA"/>
        </w:rPr>
        <w:t>d</w:t>
      </w:r>
      <w:r w:rsidR="002D2197" w:rsidRPr="00197CE6">
        <w:rPr>
          <w:rFonts w:eastAsiaTheme="minorEastAsia"/>
          <w:lang w:val="en-CA" w:eastAsia="en-CA"/>
        </w:rPr>
        <w:t>)</w:t>
      </w:r>
      <w:r w:rsidR="008776A4" w:rsidRPr="00197CE6">
        <w:rPr>
          <w:rFonts w:eastAsiaTheme="minorHAnsi"/>
          <w:lang w:val="en-CA"/>
        </w:rPr>
        <w:tab/>
      </w:r>
      <w:r w:rsidR="00F17AF9" w:rsidRPr="00437C50">
        <w:rPr>
          <w:rFonts w:eastAsiaTheme="minorHAnsi"/>
          <w:lang w:val="en-CA"/>
        </w:rPr>
        <w:t xml:space="preserve">To </w:t>
      </w:r>
      <w:r w:rsidR="00F17AF9" w:rsidRPr="00437C50">
        <w:rPr>
          <w:rFonts w:eastAsiaTheme="minorEastAsia"/>
          <w:lang w:val="en-CA" w:eastAsia="en-CA"/>
        </w:rPr>
        <w:t>s</w:t>
      </w:r>
      <w:r w:rsidR="56C61D43" w:rsidRPr="00197CE6">
        <w:rPr>
          <w:rFonts w:eastAsiaTheme="minorEastAsia"/>
          <w:lang w:val="en-CA" w:eastAsia="en-CA"/>
        </w:rPr>
        <w:t>trengthen c</w:t>
      </w:r>
      <w:r w:rsidR="005E16A9" w:rsidRPr="00197CE6">
        <w:rPr>
          <w:lang w:val="en-CA"/>
        </w:rPr>
        <w:t>ollaborat</w:t>
      </w:r>
      <w:r w:rsidR="1DD67C47" w:rsidRPr="00197CE6">
        <w:rPr>
          <w:lang w:val="en-CA"/>
        </w:rPr>
        <w:t>ion</w:t>
      </w:r>
      <w:r w:rsidR="6D42FE8E" w:rsidRPr="00197CE6">
        <w:rPr>
          <w:lang w:val="en-CA"/>
        </w:rPr>
        <w:t xml:space="preserve"> </w:t>
      </w:r>
      <w:r w:rsidR="005E16A9" w:rsidRPr="00197CE6">
        <w:rPr>
          <w:lang w:val="en-CA"/>
        </w:rPr>
        <w:t>with the United Nations Forum on Forests</w:t>
      </w:r>
      <w:r w:rsidR="009A20E7" w:rsidRPr="00197CE6">
        <w:rPr>
          <w:lang w:val="en-CA"/>
        </w:rPr>
        <w:t xml:space="preserve"> </w:t>
      </w:r>
      <w:r w:rsidR="001F167D" w:rsidRPr="00197CE6">
        <w:rPr>
          <w:lang w:val="en-CA"/>
        </w:rPr>
        <w:t xml:space="preserve">and </w:t>
      </w:r>
      <w:r w:rsidR="009A20E7" w:rsidRPr="00197CE6">
        <w:rPr>
          <w:lang w:val="en-CA"/>
        </w:rPr>
        <w:t>other relevant organizations</w:t>
      </w:r>
      <w:r w:rsidR="007467A0" w:rsidRPr="00197CE6">
        <w:rPr>
          <w:lang w:val="en-CA"/>
        </w:rPr>
        <w:t>,</w:t>
      </w:r>
      <w:r w:rsidR="009A20E7" w:rsidRPr="00197CE6">
        <w:rPr>
          <w:lang w:val="en-CA"/>
        </w:rPr>
        <w:t xml:space="preserve"> such as the International Tropical Timber Organization</w:t>
      </w:r>
      <w:r w:rsidR="001F167D" w:rsidRPr="00197CE6">
        <w:rPr>
          <w:lang w:val="en-CA"/>
        </w:rPr>
        <w:t>,</w:t>
      </w:r>
      <w:r w:rsidR="001D61AD" w:rsidRPr="00197CE6">
        <w:rPr>
          <w:lang w:val="en-CA"/>
        </w:rPr>
        <w:t xml:space="preserve"> </w:t>
      </w:r>
      <w:r w:rsidR="005E16A9" w:rsidRPr="00197CE6">
        <w:rPr>
          <w:lang w:val="en-CA"/>
        </w:rPr>
        <w:t>and within the Collaborative Partnership on Forests</w:t>
      </w:r>
      <w:r w:rsidR="001F167D" w:rsidRPr="00197CE6">
        <w:rPr>
          <w:lang w:val="en-CA"/>
        </w:rPr>
        <w:t>,</w:t>
      </w:r>
      <w:r w:rsidR="005E16A9" w:rsidRPr="00197CE6">
        <w:rPr>
          <w:lang w:val="en-CA"/>
        </w:rPr>
        <w:t xml:space="preserve"> to support </w:t>
      </w:r>
      <w:r w:rsidR="00793928" w:rsidRPr="00197CE6">
        <w:rPr>
          <w:lang w:val="en-CA"/>
        </w:rPr>
        <w:t xml:space="preserve">the </w:t>
      </w:r>
      <w:r w:rsidR="003D3E73" w:rsidRPr="00197CE6">
        <w:rPr>
          <w:lang w:val="en-CA"/>
        </w:rPr>
        <w:t>coherent</w:t>
      </w:r>
      <w:r w:rsidR="005E16A9" w:rsidRPr="00197CE6">
        <w:rPr>
          <w:lang w:val="en-CA"/>
        </w:rPr>
        <w:t xml:space="preserve"> implementation of the United Nations </w:t>
      </w:r>
      <w:r w:rsidR="00B85996" w:rsidRPr="00197CE6">
        <w:rPr>
          <w:lang w:val="en-CA"/>
        </w:rPr>
        <w:t>s</w:t>
      </w:r>
      <w:r w:rsidR="005E16A9" w:rsidRPr="00197CE6">
        <w:rPr>
          <w:lang w:val="en-CA"/>
        </w:rPr>
        <w:t xml:space="preserve">trategic </w:t>
      </w:r>
      <w:r w:rsidR="00B85996" w:rsidRPr="00197CE6">
        <w:rPr>
          <w:lang w:val="en-CA"/>
        </w:rPr>
        <w:t>p</w:t>
      </w:r>
      <w:r w:rsidR="005E16A9" w:rsidRPr="00197CE6">
        <w:rPr>
          <w:lang w:val="en-CA"/>
        </w:rPr>
        <w:t xml:space="preserve">lan for </w:t>
      </w:r>
      <w:r w:rsidR="00B85996" w:rsidRPr="00197CE6">
        <w:rPr>
          <w:lang w:val="en-CA"/>
        </w:rPr>
        <w:t>f</w:t>
      </w:r>
      <w:r w:rsidR="005E16A9" w:rsidRPr="00197CE6">
        <w:rPr>
          <w:lang w:val="en-CA"/>
        </w:rPr>
        <w:t>orests 2017</w:t>
      </w:r>
      <w:r w:rsidRPr="00197CE6">
        <w:rPr>
          <w:lang w:val="en-CA"/>
        </w:rPr>
        <w:t>–</w:t>
      </w:r>
      <w:r w:rsidR="005E16A9" w:rsidRPr="00197CE6">
        <w:rPr>
          <w:lang w:val="en-CA"/>
        </w:rPr>
        <w:t>2030</w:t>
      </w:r>
      <w:r w:rsidR="00506754" w:rsidRPr="00197CE6">
        <w:rPr>
          <w:lang w:val="en-CA"/>
        </w:rPr>
        <w:t>,</w:t>
      </w:r>
      <w:r w:rsidR="005E16A9" w:rsidRPr="00197CE6">
        <w:rPr>
          <w:lang w:val="en-CA"/>
        </w:rPr>
        <w:t xml:space="preserve"> the </w:t>
      </w:r>
      <w:r w:rsidR="007C9C2B" w:rsidRPr="00197CE6">
        <w:rPr>
          <w:lang w:val="en-CA"/>
        </w:rPr>
        <w:t>Convention</w:t>
      </w:r>
      <w:r w:rsidR="003D3E73" w:rsidRPr="00197CE6">
        <w:rPr>
          <w:lang w:val="en-CA"/>
        </w:rPr>
        <w:t xml:space="preserve"> </w:t>
      </w:r>
      <w:r w:rsidR="00506754" w:rsidRPr="00197CE6">
        <w:rPr>
          <w:lang w:val="en-CA"/>
        </w:rPr>
        <w:t>on Biological Diversity</w:t>
      </w:r>
      <w:r w:rsidR="007C9C2B" w:rsidRPr="00197CE6">
        <w:rPr>
          <w:lang w:val="en-CA"/>
        </w:rPr>
        <w:t xml:space="preserve"> and </w:t>
      </w:r>
      <w:r w:rsidR="00506754" w:rsidRPr="00197CE6">
        <w:rPr>
          <w:lang w:val="en-CA"/>
        </w:rPr>
        <w:t xml:space="preserve">the </w:t>
      </w:r>
      <w:r w:rsidR="009E7292" w:rsidRPr="00197CE6">
        <w:rPr>
          <w:lang w:val="en-CA"/>
        </w:rPr>
        <w:t>Kunming-Montreal Globa</w:t>
      </w:r>
      <w:r w:rsidR="006064EF" w:rsidRPr="00197CE6">
        <w:rPr>
          <w:lang w:val="en-CA"/>
        </w:rPr>
        <w:t>l</w:t>
      </w:r>
      <w:r w:rsidR="009E7292" w:rsidRPr="00197CE6">
        <w:rPr>
          <w:lang w:val="en-CA"/>
        </w:rPr>
        <w:t xml:space="preserve"> Biodiversity</w:t>
      </w:r>
      <w:r w:rsidR="007C9C2B" w:rsidRPr="00197CE6">
        <w:rPr>
          <w:lang w:val="en-CA"/>
        </w:rPr>
        <w:t xml:space="preserve"> </w:t>
      </w:r>
      <w:r w:rsidR="005E16A9" w:rsidRPr="00197CE6">
        <w:rPr>
          <w:lang w:val="en-CA"/>
        </w:rPr>
        <w:t>Framework;</w:t>
      </w:r>
    </w:p>
    <w:p w14:paraId="759E1C86" w14:textId="5D4AB7FC" w:rsidR="00D959BC" w:rsidRPr="00197CE6" w:rsidRDefault="000F0125" w:rsidP="00DB4DF5">
      <w:pPr>
        <w:tabs>
          <w:tab w:val="left" w:pos="2268"/>
        </w:tabs>
        <w:spacing w:before="120" w:after="120"/>
        <w:ind w:left="1134" w:firstLine="567"/>
        <w:rPr>
          <w:rFonts w:eastAsiaTheme="minorEastAsia"/>
          <w:lang w:val="en-CA"/>
        </w:rPr>
      </w:pPr>
      <w:r w:rsidRPr="00197CE6">
        <w:rPr>
          <w:rFonts w:eastAsiaTheme="minorEastAsia"/>
          <w:lang w:val="en-CA"/>
        </w:rPr>
        <w:t>(</w:t>
      </w:r>
      <w:r w:rsidR="006F5F98" w:rsidRPr="00197CE6">
        <w:rPr>
          <w:rFonts w:eastAsiaTheme="minorEastAsia"/>
          <w:lang w:val="en-CA"/>
        </w:rPr>
        <w:t>e</w:t>
      </w:r>
      <w:r w:rsidRPr="00197CE6">
        <w:rPr>
          <w:rFonts w:eastAsiaTheme="minorEastAsia"/>
          <w:lang w:val="en-CA"/>
        </w:rPr>
        <w:t>)</w:t>
      </w:r>
      <w:r w:rsidR="008776A4" w:rsidRPr="00197CE6">
        <w:rPr>
          <w:rFonts w:eastAsiaTheme="minorEastAsia"/>
          <w:lang w:val="en-CA"/>
        </w:rPr>
        <w:tab/>
      </w:r>
      <w:r w:rsidR="00F17AF9" w:rsidRPr="00437C50">
        <w:rPr>
          <w:rFonts w:eastAsiaTheme="minorEastAsia"/>
          <w:lang w:val="en-CA"/>
        </w:rPr>
        <w:t xml:space="preserve">To </w:t>
      </w:r>
      <w:r w:rsidR="00F17AF9" w:rsidRPr="00437C50">
        <w:rPr>
          <w:lang w:val="en-CA"/>
        </w:rPr>
        <w:t>c</w:t>
      </w:r>
      <w:r w:rsidR="006D70AF" w:rsidRPr="00197CE6">
        <w:rPr>
          <w:lang w:val="en-CA"/>
        </w:rPr>
        <w:t xml:space="preserve">ollaborate with </w:t>
      </w:r>
      <w:r w:rsidR="00775539" w:rsidRPr="00197CE6">
        <w:rPr>
          <w:rFonts w:eastAsiaTheme="minorEastAsia"/>
          <w:lang w:val="en-CA"/>
        </w:rPr>
        <w:t xml:space="preserve">the </w:t>
      </w:r>
      <w:r w:rsidR="00332E76" w:rsidRPr="00197CE6">
        <w:rPr>
          <w:rFonts w:eastAsiaTheme="minorEastAsia"/>
          <w:lang w:val="en-CA"/>
        </w:rPr>
        <w:t>Department of Economic and Social Affairs</w:t>
      </w:r>
      <w:r w:rsidR="006D70AF" w:rsidRPr="00197CE6">
        <w:rPr>
          <w:rFonts w:eastAsiaTheme="minorEastAsia"/>
          <w:lang w:val="en-CA"/>
        </w:rPr>
        <w:t xml:space="preserve"> </w:t>
      </w:r>
      <w:r w:rsidR="00F6018F" w:rsidRPr="00197CE6">
        <w:rPr>
          <w:rFonts w:eastAsiaTheme="minorEastAsia"/>
          <w:lang w:val="en-CA"/>
        </w:rPr>
        <w:t xml:space="preserve">of the United Nations Secretariat </w:t>
      </w:r>
      <w:r w:rsidR="006D70AF" w:rsidRPr="00197CE6">
        <w:rPr>
          <w:lang w:val="en-CA"/>
        </w:rPr>
        <w:t xml:space="preserve">and </w:t>
      </w:r>
      <w:r w:rsidR="00AD4740" w:rsidRPr="00197CE6">
        <w:rPr>
          <w:lang w:val="en-CA"/>
        </w:rPr>
        <w:t>UN</w:t>
      </w:r>
      <w:r w:rsidR="00615900" w:rsidRPr="00197CE6">
        <w:rPr>
          <w:lang w:val="en-CA"/>
        </w:rPr>
        <w:t>-</w:t>
      </w:r>
      <w:r w:rsidR="006D70AF" w:rsidRPr="00197CE6">
        <w:rPr>
          <w:lang w:val="en-CA"/>
        </w:rPr>
        <w:t>Water</w:t>
      </w:r>
      <w:r w:rsidR="009571F5">
        <w:rPr>
          <w:lang w:val="en-CA"/>
        </w:rPr>
        <w:t>,</w:t>
      </w:r>
      <w:r w:rsidR="006D70AF" w:rsidRPr="00197CE6">
        <w:rPr>
          <w:lang w:val="en-CA"/>
        </w:rPr>
        <w:t xml:space="preserve"> in the context of the </w:t>
      </w:r>
      <w:r w:rsidR="00775539" w:rsidRPr="00197CE6">
        <w:rPr>
          <w:rFonts w:eastAsiaTheme="minorEastAsia"/>
          <w:lang w:val="en-CA"/>
        </w:rPr>
        <w:t xml:space="preserve">United Nations </w:t>
      </w:r>
      <w:r w:rsidR="006D70AF" w:rsidRPr="00197CE6">
        <w:rPr>
          <w:lang w:val="en-CA"/>
        </w:rPr>
        <w:t xml:space="preserve">Water Conference </w:t>
      </w:r>
      <w:r w:rsidR="0058374C" w:rsidRPr="00197CE6">
        <w:rPr>
          <w:lang w:val="en-CA"/>
        </w:rPr>
        <w:t>to be held in 2026</w:t>
      </w:r>
      <w:r w:rsidR="009571F5">
        <w:rPr>
          <w:lang w:val="en-CA"/>
        </w:rPr>
        <w:t>,</w:t>
      </w:r>
      <w:r w:rsidR="0058374C" w:rsidRPr="00197CE6">
        <w:rPr>
          <w:lang w:val="en-CA"/>
        </w:rPr>
        <w:t xml:space="preserve"> </w:t>
      </w:r>
      <w:r w:rsidR="006D70AF" w:rsidRPr="00197CE6">
        <w:rPr>
          <w:lang w:val="en-CA"/>
        </w:rPr>
        <w:t xml:space="preserve">to </w:t>
      </w:r>
      <w:r w:rsidR="00514BBA" w:rsidRPr="00197CE6">
        <w:rPr>
          <w:lang w:val="en-CA"/>
        </w:rPr>
        <w:t>support</w:t>
      </w:r>
      <w:r w:rsidR="000B7E8E" w:rsidRPr="00197CE6">
        <w:rPr>
          <w:lang w:val="en-CA"/>
        </w:rPr>
        <w:t xml:space="preserve"> </w:t>
      </w:r>
      <w:r w:rsidR="00F03679" w:rsidRPr="00197CE6">
        <w:rPr>
          <w:lang w:val="en-CA"/>
        </w:rPr>
        <w:t xml:space="preserve">the </w:t>
      </w:r>
      <w:r w:rsidR="000B7E8E" w:rsidRPr="00197CE6">
        <w:rPr>
          <w:lang w:val="en-CA"/>
        </w:rPr>
        <w:t>coherent implementation of</w:t>
      </w:r>
      <w:r w:rsidR="006D70AF" w:rsidRPr="00197CE6">
        <w:rPr>
          <w:lang w:val="en-CA"/>
        </w:rPr>
        <w:t xml:space="preserve"> relevant global water action</w:t>
      </w:r>
      <w:r w:rsidR="007467A0" w:rsidRPr="00197CE6">
        <w:rPr>
          <w:lang w:val="en-CA"/>
        </w:rPr>
        <w:t>,</w:t>
      </w:r>
      <w:r w:rsidR="006D70AF" w:rsidRPr="00197CE6">
        <w:rPr>
          <w:lang w:val="en-CA"/>
        </w:rPr>
        <w:t xml:space="preserve"> as well as voluntary commitments and the Framework;</w:t>
      </w:r>
    </w:p>
    <w:p w14:paraId="1204C2E5" w14:textId="75711304" w:rsidR="00BE2209" w:rsidRPr="00197CE6" w:rsidRDefault="000F0125" w:rsidP="00DB4DF5">
      <w:pPr>
        <w:tabs>
          <w:tab w:val="left" w:pos="2268"/>
        </w:tabs>
        <w:spacing w:before="120" w:after="120"/>
        <w:ind w:left="1134" w:firstLine="567"/>
        <w:rPr>
          <w:lang w:val="en-CA"/>
        </w:rPr>
      </w:pPr>
      <w:r w:rsidRPr="00197CE6">
        <w:rPr>
          <w:lang w:val="en-CA"/>
        </w:rPr>
        <w:t>(</w:t>
      </w:r>
      <w:r w:rsidR="006F5F98" w:rsidRPr="00197CE6">
        <w:rPr>
          <w:lang w:val="en-CA"/>
        </w:rPr>
        <w:t>f</w:t>
      </w:r>
      <w:r w:rsidRPr="00197CE6">
        <w:rPr>
          <w:lang w:val="en-CA"/>
        </w:rPr>
        <w:t>)</w:t>
      </w:r>
      <w:r w:rsidR="008776A4" w:rsidRPr="00197CE6">
        <w:rPr>
          <w:lang w:val="en-CA"/>
        </w:rPr>
        <w:tab/>
      </w:r>
      <w:r w:rsidR="00F17AF9" w:rsidRPr="00437C50">
        <w:rPr>
          <w:lang w:val="en-CA"/>
        </w:rPr>
        <w:t>To f</w:t>
      </w:r>
      <w:r w:rsidR="004D2D53" w:rsidRPr="00197CE6">
        <w:rPr>
          <w:lang w:val="en-CA"/>
        </w:rPr>
        <w:t xml:space="preserve">acilitate the exchange </w:t>
      </w:r>
      <w:r w:rsidR="00CA5651" w:rsidRPr="00197CE6">
        <w:rPr>
          <w:lang w:val="en-CA"/>
        </w:rPr>
        <w:t>of</w:t>
      </w:r>
      <w:r w:rsidR="00D90E5A" w:rsidRPr="00197CE6">
        <w:rPr>
          <w:lang w:val="en-CA"/>
        </w:rPr>
        <w:t xml:space="preserve"> case studies</w:t>
      </w:r>
      <w:r w:rsidR="15DADDE8" w:rsidRPr="00197CE6">
        <w:rPr>
          <w:lang w:val="en-CA"/>
        </w:rPr>
        <w:t xml:space="preserve"> </w:t>
      </w:r>
      <w:r w:rsidR="00901856" w:rsidRPr="00197CE6">
        <w:rPr>
          <w:lang w:val="en-CA"/>
        </w:rPr>
        <w:t xml:space="preserve">and </w:t>
      </w:r>
      <w:r w:rsidR="15DADDE8" w:rsidRPr="00197CE6">
        <w:rPr>
          <w:lang w:val="en-CA"/>
        </w:rPr>
        <w:t xml:space="preserve">experiences </w:t>
      </w:r>
      <w:r w:rsidR="00A02B68">
        <w:rPr>
          <w:lang w:val="en-CA"/>
        </w:rPr>
        <w:t>among</w:t>
      </w:r>
      <w:r w:rsidR="15DADDE8" w:rsidRPr="00197CE6">
        <w:rPr>
          <w:lang w:val="en-CA"/>
        </w:rPr>
        <w:t xml:space="preserve"> Parties in promoting synergies, cooperation and collaboration, as appropriate, in the implementation of the Convention </w:t>
      </w:r>
      <w:r w:rsidR="00891C19" w:rsidRPr="00197CE6">
        <w:rPr>
          <w:lang w:val="en-CA"/>
        </w:rPr>
        <w:t xml:space="preserve">on Biological Diversity </w:t>
      </w:r>
      <w:r w:rsidR="15DADDE8" w:rsidRPr="00197CE6">
        <w:rPr>
          <w:lang w:val="en-CA"/>
        </w:rPr>
        <w:t>and other multilateral environmental agreement</w:t>
      </w:r>
      <w:r w:rsidR="00E531B0">
        <w:rPr>
          <w:lang w:val="en-CA"/>
        </w:rPr>
        <w:t>s</w:t>
      </w:r>
      <w:r w:rsidR="00357C64" w:rsidRPr="00197CE6">
        <w:rPr>
          <w:lang w:val="en-CA"/>
        </w:rPr>
        <w:t>, including by convening</w:t>
      </w:r>
      <w:r w:rsidR="00817972" w:rsidRPr="00197CE6">
        <w:rPr>
          <w:lang w:val="en-CA"/>
        </w:rPr>
        <w:t xml:space="preserve"> regional</w:t>
      </w:r>
      <w:r w:rsidR="000B3BFA" w:rsidRPr="00197CE6">
        <w:rPr>
          <w:lang w:val="en-CA"/>
        </w:rPr>
        <w:t xml:space="preserve"> dialogues</w:t>
      </w:r>
      <w:r w:rsidR="00817972" w:rsidRPr="00197CE6">
        <w:rPr>
          <w:lang w:val="en-CA"/>
        </w:rPr>
        <w:t xml:space="preserve"> </w:t>
      </w:r>
      <w:r w:rsidR="003F1FD9" w:rsidRPr="00197CE6">
        <w:rPr>
          <w:lang w:val="en-CA"/>
        </w:rPr>
        <w:t>or workshops</w:t>
      </w:r>
      <w:r w:rsidR="15DADDE8" w:rsidRPr="00197CE6">
        <w:rPr>
          <w:lang w:val="en-CA"/>
        </w:rPr>
        <w:t xml:space="preserve">; </w:t>
      </w:r>
    </w:p>
    <w:p w14:paraId="1D03E63B" w14:textId="0DF37DE3" w:rsidR="0051182D" w:rsidRPr="00197CE6" w:rsidRDefault="00D574F5" w:rsidP="00DB4DF5">
      <w:pPr>
        <w:tabs>
          <w:tab w:val="left" w:pos="2268"/>
        </w:tabs>
        <w:spacing w:before="120" w:after="120"/>
        <w:ind w:left="1134" w:firstLine="567"/>
        <w:rPr>
          <w:rFonts w:eastAsiaTheme="minorEastAsia"/>
          <w:lang w:val="en-CA"/>
        </w:rPr>
      </w:pPr>
      <w:r w:rsidRPr="00197CE6">
        <w:rPr>
          <w:lang w:val="en-CA"/>
        </w:rPr>
        <w:t>(</w:t>
      </w:r>
      <w:r w:rsidR="00665278" w:rsidRPr="00197CE6">
        <w:rPr>
          <w:lang w:val="en-CA"/>
        </w:rPr>
        <w:t>g</w:t>
      </w:r>
      <w:r w:rsidRPr="00197CE6">
        <w:rPr>
          <w:lang w:val="en-CA"/>
        </w:rPr>
        <w:t>)</w:t>
      </w:r>
      <w:r w:rsidR="008776A4" w:rsidRPr="00197CE6">
        <w:rPr>
          <w:lang w:val="en-CA"/>
        </w:rPr>
        <w:tab/>
      </w:r>
      <w:r w:rsidR="00F17AF9" w:rsidRPr="00437C50">
        <w:rPr>
          <w:lang w:val="en-CA"/>
        </w:rPr>
        <w:t xml:space="preserve">To </w:t>
      </w:r>
      <w:r w:rsidR="00F17AF9" w:rsidRPr="00437C50">
        <w:rPr>
          <w:rFonts w:eastAsiaTheme="minorEastAsia"/>
          <w:lang w:val="en-CA"/>
        </w:rPr>
        <w:t>f</w:t>
      </w:r>
      <w:r w:rsidR="00952070" w:rsidRPr="00197CE6">
        <w:rPr>
          <w:rFonts w:eastAsiaTheme="minorEastAsia"/>
          <w:lang w:val="en-CA"/>
        </w:rPr>
        <w:t>urther support the participation of representatives of indigenous peoples</w:t>
      </w:r>
      <w:r w:rsidR="00E9333D" w:rsidRPr="00197CE6">
        <w:rPr>
          <w:rFonts w:eastAsiaTheme="minorEastAsia"/>
          <w:lang w:val="en-CA"/>
        </w:rPr>
        <w:t xml:space="preserve"> and</w:t>
      </w:r>
      <w:r w:rsidR="00952070" w:rsidRPr="00197CE6">
        <w:rPr>
          <w:rFonts w:eastAsiaTheme="minorEastAsia"/>
          <w:lang w:val="en-CA"/>
        </w:rPr>
        <w:t xml:space="preserve"> local communities, women and youth in the implementation </w:t>
      </w:r>
      <w:r w:rsidR="00061F5F" w:rsidRPr="00197CE6">
        <w:rPr>
          <w:rFonts w:eastAsiaTheme="minorEastAsia"/>
          <w:lang w:val="en-CA"/>
        </w:rPr>
        <w:t xml:space="preserve">of </w:t>
      </w:r>
      <w:r w:rsidR="006E26C6" w:rsidRPr="00197CE6">
        <w:rPr>
          <w:rFonts w:eastAsiaTheme="minorEastAsia"/>
          <w:lang w:val="en-CA"/>
        </w:rPr>
        <w:t xml:space="preserve">and processes related to </w:t>
      </w:r>
      <w:r w:rsidR="00952070" w:rsidRPr="00197CE6">
        <w:rPr>
          <w:rFonts w:eastAsiaTheme="minorEastAsia"/>
          <w:lang w:val="en-CA"/>
        </w:rPr>
        <w:t xml:space="preserve">the Framework, including in </w:t>
      </w:r>
      <w:r w:rsidR="000871D2" w:rsidRPr="00197CE6">
        <w:rPr>
          <w:rFonts w:eastAsiaTheme="minorEastAsia"/>
          <w:lang w:val="en-CA"/>
        </w:rPr>
        <w:t>technical exper</w:t>
      </w:r>
      <w:r w:rsidR="00F11781" w:rsidRPr="00197CE6">
        <w:rPr>
          <w:rFonts w:eastAsiaTheme="minorEastAsia"/>
          <w:lang w:val="en-CA"/>
        </w:rPr>
        <w:t>t</w:t>
      </w:r>
      <w:r w:rsidR="00952070" w:rsidRPr="00197CE6">
        <w:rPr>
          <w:rFonts w:eastAsiaTheme="minorEastAsia"/>
          <w:lang w:val="en-CA"/>
        </w:rPr>
        <w:t xml:space="preserve"> groups </w:t>
      </w:r>
      <w:r w:rsidR="00410B4B" w:rsidRPr="00197CE6">
        <w:rPr>
          <w:rFonts w:eastAsiaTheme="minorEastAsia"/>
          <w:lang w:val="en-CA"/>
        </w:rPr>
        <w:t xml:space="preserve">established </w:t>
      </w:r>
      <w:r w:rsidR="00952070" w:rsidRPr="00197CE6">
        <w:rPr>
          <w:rFonts w:eastAsiaTheme="minorEastAsia"/>
          <w:lang w:val="en-CA"/>
        </w:rPr>
        <w:t>under the Convention</w:t>
      </w:r>
      <w:r w:rsidR="00072B58" w:rsidRPr="00197CE6">
        <w:rPr>
          <w:rFonts w:eastAsiaTheme="minorEastAsia"/>
          <w:lang w:val="en-CA"/>
        </w:rPr>
        <w:t xml:space="preserve"> and its Protocols</w:t>
      </w:r>
      <w:r w:rsidR="00952070" w:rsidRPr="00197CE6">
        <w:rPr>
          <w:rFonts w:eastAsiaTheme="minorEastAsia"/>
          <w:lang w:val="en-CA"/>
        </w:rPr>
        <w:t>, activities related to cooperation and synergies among</w:t>
      </w:r>
      <w:r w:rsidR="009E0531" w:rsidRPr="00197CE6">
        <w:rPr>
          <w:rFonts w:eastAsiaTheme="minorEastAsia"/>
          <w:lang w:val="en-CA"/>
        </w:rPr>
        <w:t xml:space="preserve"> </w:t>
      </w:r>
      <w:r w:rsidR="00952070" w:rsidRPr="00197CE6">
        <w:rPr>
          <w:rFonts w:eastAsiaTheme="minorEastAsia"/>
          <w:lang w:val="en-CA"/>
        </w:rPr>
        <w:t>conventions and exchanges with Parties and relevant stakeholders</w:t>
      </w:r>
      <w:r w:rsidR="002A6E37" w:rsidRPr="00197CE6">
        <w:rPr>
          <w:rFonts w:eastAsiaTheme="minorEastAsia"/>
          <w:lang w:val="en-CA"/>
        </w:rPr>
        <w:t>;</w:t>
      </w:r>
      <w:r w:rsidR="00775539" w:rsidRPr="00197CE6">
        <w:rPr>
          <w:rFonts w:eastAsiaTheme="minorEastAsia"/>
          <w:lang w:val="en-CA"/>
        </w:rPr>
        <w:t xml:space="preserve"> </w:t>
      </w:r>
    </w:p>
    <w:p w14:paraId="25F5BCF6" w14:textId="513123A3" w:rsidR="00713176" w:rsidRPr="008A19E8" w:rsidRDefault="000F0125" w:rsidP="003D0406">
      <w:pPr>
        <w:tabs>
          <w:tab w:val="left" w:pos="2268"/>
        </w:tabs>
        <w:spacing w:before="120" w:after="120"/>
        <w:ind w:left="1134" w:firstLine="567"/>
        <w:rPr>
          <w:lang w:val="en-CA"/>
        </w:rPr>
      </w:pPr>
      <w:r w:rsidRPr="00197CE6">
        <w:rPr>
          <w:lang w:val="en-CA"/>
        </w:rPr>
        <w:t>(</w:t>
      </w:r>
      <w:r w:rsidR="001157A0" w:rsidRPr="00197CE6">
        <w:rPr>
          <w:lang w:val="en-CA"/>
        </w:rPr>
        <w:t>h</w:t>
      </w:r>
      <w:r w:rsidRPr="00197CE6">
        <w:rPr>
          <w:lang w:val="en-CA"/>
        </w:rPr>
        <w:t>)</w:t>
      </w:r>
      <w:r w:rsidR="008776A4" w:rsidRPr="00197CE6">
        <w:rPr>
          <w:lang w:val="en-CA"/>
        </w:rPr>
        <w:tab/>
      </w:r>
      <w:r w:rsidR="00F17AF9" w:rsidRPr="00437C50">
        <w:rPr>
          <w:lang w:val="en-CA"/>
        </w:rPr>
        <w:t>To r</w:t>
      </w:r>
      <w:r w:rsidR="00713176" w:rsidRPr="00197CE6">
        <w:rPr>
          <w:lang w:val="en-CA"/>
        </w:rPr>
        <w:t xml:space="preserve">eport </w:t>
      </w:r>
      <w:r w:rsidR="00713176" w:rsidRPr="00197CE6">
        <w:rPr>
          <w:lang w:val="en-CA" w:eastAsia="en-CA"/>
        </w:rPr>
        <w:t>to the Subsidiary Body on Implementation,</w:t>
      </w:r>
      <w:r w:rsidR="00E36976" w:rsidRPr="00197CE6">
        <w:rPr>
          <w:lang w:val="en-CA" w:eastAsia="en-CA"/>
        </w:rPr>
        <w:t xml:space="preserve"> at a meeting </w:t>
      </w:r>
      <w:r w:rsidR="00BF205B">
        <w:rPr>
          <w:lang w:val="en-CA" w:eastAsia="en-CA"/>
        </w:rPr>
        <w:t xml:space="preserve">to be </w:t>
      </w:r>
      <w:r w:rsidR="00E36976" w:rsidRPr="00197CE6">
        <w:rPr>
          <w:lang w:val="en-CA" w:eastAsia="en-CA"/>
        </w:rPr>
        <w:t>held</w:t>
      </w:r>
      <w:r w:rsidR="00713176" w:rsidRPr="00197CE6">
        <w:rPr>
          <w:lang w:val="en-CA" w:eastAsia="en-CA"/>
        </w:rPr>
        <w:t xml:space="preserve"> </w:t>
      </w:r>
      <w:r w:rsidR="00DD510D" w:rsidRPr="00197CE6">
        <w:rPr>
          <w:lang w:val="en-CA" w:eastAsia="en-CA"/>
        </w:rPr>
        <w:t>before</w:t>
      </w:r>
      <w:r w:rsidR="00713176" w:rsidRPr="00197CE6">
        <w:rPr>
          <w:lang w:val="en-CA" w:eastAsia="en-CA"/>
        </w:rPr>
        <w:t xml:space="preserve"> the seventeenth meeting of the Conference of the Parties, </w:t>
      </w:r>
      <w:r w:rsidR="00713176" w:rsidRPr="00197CE6">
        <w:rPr>
          <w:lang w:val="en-CA"/>
        </w:rPr>
        <w:t xml:space="preserve">on cooperation activities in support of implementation of the Convention and </w:t>
      </w:r>
      <w:r w:rsidR="00700005" w:rsidRPr="00197CE6">
        <w:rPr>
          <w:lang w:val="en-CA"/>
        </w:rPr>
        <w:t>the</w:t>
      </w:r>
      <w:r w:rsidR="00713176" w:rsidRPr="00197CE6">
        <w:rPr>
          <w:lang w:val="en-CA"/>
        </w:rPr>
        <w:t xml:space="preserve"> Framework</w:t>
      </w:r>
      <w:r w:rsidR="00AC7B68" w:rsidRPr="00197CE6">
        <w:rPr>
          <w:lang w:val="en-CA"/>
        </w:rPr>
        <w:t>.</w:t>
      </w:r>
      <w:r w:rsidR="00670951" w:rsidRPr="00197CE6">
        <w:rPr>
          <w:lang w:val="en-CA"/>
        </w:rPr>
        <w:t>]</w:t>
      </w:r>
    </w:p>
    <w:p w14:paraId="069B21A6" w14:textId="6FBF7687" w:rsidR="00FF6485" w:rsidRPr="004830EC" w:rsidRDefault="008776A4" w:rsidP="008A19E8">
      <w:pPr>
        <w:tabs>
          <w:tab w:val="left" w:pos="2268"/>
        </w:tabs>
        <w:spacing w:before="120" w:after="120"/>
        <w:ind w:left="1134" w:firstLine="567"/>
        <w:jc w:val="center"/>
        <w:rPr>
          <w:szCs w:val="22"/>
          <w:lang w:val="en-CA"/>
        </w:rPr>
      </w:pPr>
      <w:r w:rsidRPr="004830EC">
        <w:rPr>
          <w:lang w:val="en-CA"/>
        </w:rPr>
        <w:t>__________</w:t>
      </w:r>
    </w:p>
    <w:sectPr w:rsidR="00FF6485" w:rsidRPr="004830EC" w:rsidSect="00197CE6">
      <w:headerReference w:type="even" r:id="rId15"/>
      <w:headerReference w:type="default" r:id="rId16"/>
      <w:footerReference w:type="even" r:id="rId17"/>
      <w:footerReference w:type="default" r:id="rId18"/>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3781C" w14:textId="77777777" w:rsidR="002318B5" w:rsidRDefault="002318B5" w:rsidP="00A96B21">
      <w:r>
        <w:separator/>
      </w:r>
    </w:p>
  </w:endnote>
  <w:endnote w:type="continuationSeparator" w:id="0">
    <w:p w14:paraId="3FA99644" w14:textId="77777777" w:rsidR="002318B5" w:rsidRDefault="002318B5" w:rsidP="00A96B21">
      <w:r>
        <w:continuationSeparator/>
      </w:r>
    </w:p>
  </w:endnote>
  <w:endnote w:type="continuationNotice" w:id="1">
    <w:p w14:paraId="7956BD5A" w14:textId="77777777" w:rsidR="002318B5" w:rsidRDefault="00231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12F4F4C0" w14:textId="77777777" w:rsidR="009B0195" w:rsidRDefault="009B0195">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69C77264" w14:textId="77777777" w:rsidR="009B0195" w:rsidRDefault="009B0195"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2D675" w14:textId="77777777" w:rsidR="002318B5" w:rsidRDefault="002318B5" w:rsidP="00A96B21">
      <w:r>
        <w:separator/>
      </w:r>
    </w:p>
  </w:footnote>
  <w:footnote w:type="continuationSeparator" w:id="0">
    <w:p w14:paraId="014A9838" w14:textId="77777777" w:rsidR="002318B5" w:rsidRDefault="002318B5" w:rsidP="00A96B21">
      <w:r>
        <w:continuationSeparator/>
      </w:r>
    </w:p>
  </w:footnote>
  <w:footnote w:type="continuationNotice" w:id="1">
    <w:p w14:paraId="12E067C1" w14:textId="77777777" w:rsidR="002318B5" w:rsidRDefault="002318B5"/>
  </w:footnote>
  <w:footnote w:id="2">
    <w:p w14:paraId="70C3541E" w14:textId="0492CDBA" w:rsidR="00F55228" w:rsidRPr="00197CE6" w:rsidRDefault="00F55228" w:rsidP="00F55228">
      <w:pPr>
        <w:pStyle w:val="FootnoteText"/>
        <w:rPr>
          <w:lang w:val="en-US"/>
        </w:rPr>
      </w:pPr>
      <w:r>
        <w:rPr>
          <w:rStyle w:val="FootnoteReference"/>
        </w:rPr>
        <w:t>*</w:t>
      </w:r>
      <w:r>
        <w:t xml:space="preserve"> </w:t>
      </w:r>
      <w:r w:rsidRPr="002F549D">
        <w:rPr>
          <w:rStyle w:val="ui-provider"/>
          <w:sz w:val="18"/>
          <w:szCs w:val="18"/>
        </w:rPr>
        <w:t xml:space="preserve">The </w:t>
      </w:r>
      <w:r w:rsidR="00F811CD">
        <w:rPr>
          <w:rStyle w:val="ui-provider"/>
          <w:sz w:val="18"/>
          <w:szCs w:val="18"/>
        </w:rPr>
        <w:t xml:space="preserve">present </w:t>
      </w:r>
      <w:r w:rsidRPr="002F549D">
        <w:rPr>
          <w:rStyle w:val="ui-provider"/>
          <w:sz w:val="18"/>
          <w:szCs w:val="18"/>
        </w:rPr>
        <w:t xml:space="preserve">draft decision was prepared by the Chair of the Subsidiary Body </w:t>
      </w:r>
      <w:r w:rsidR="00F811CD" w:rsidRPr="002F549D">
        <w:rPr>
          <w:rStyle w:val="ui-provider"/>
          <w:sz w:val="18"/>
          <w:szCs w:val="18"/>
        </w:rPr>
        <w:t xml:space="preserve">on Implementation </w:t>
      </w:r>
      <w:r w:rsidRPr="002F549D">
        <w:rPr>
          <w:rStyle w:val="ui-provider"/>
          <w:sz w:val="18"/>
          <w:szCs w:val="18"/>
        </w:rPr>
        <w:t>with the support of the Secretariat following the first reading of agenda item</w:t>
      </w:r>
      <w:r>
        <w:rPr>
          <w:rStyle w:val="ui-provider"/>
          <w:sz w:val="18"/>
          <w:szCs w:val="18"/>
        </w:rPr>
        <w:t xml:space="preserve"> 7</w:t>
      </w:r>
      <w:r w:rsidRPr="002F549D">
        <w:rPr>
          <w:rStyle w:val="ui-provider"/>
          <w:sz w:val="18"/>
          <w:szCs w:val="18"/>
        </w:rPr>
        <w:t xml:space="preserve">. The text </w:t>
      </w:r>
      <w:r w:rsidR="00C90163">
        <w:rPr>
          <w:rStyle w:val="ui-provider"/>
          <w:sz w:val="18"/>
          <w:szCs w:val="18"/>
        </w:rPr>
        <w:t>w</w:t>
      </w:r>
      <w:r w:rsidRPr="002F549D">
        <w:rPr>
          <w:rStyle w:val="ui-provider"/>
          <w:sz w:val="18"/>
          <w:szCs w:val="18"/>
        </w:rPr>
        <w:t>as not reviewed by the Subsidiary Body at its fourth meeting</w:t>
      </w:r>
      <w:r>
        <w:rPr>
          <w:rStyle w:val="ui-provider"/>
          <w:sz w:val="18"/>
          <w:szCs w:val="18"/>
        </w:rPr>
        <w:t>.</w:t>
      </w:r>
    </w:p>
  </w:footnote>
  <w:footnote w:id="3">
    <w:p w14:paraId="22AA16F5" w14:textId="4992D2AA" w:rsidR="009B0195" w:rsidRPr="008A19E8" w:rsidRDefault="009B0195" w:rsidP="00DB4DF5">
      <w:pPr>
        <w:pStyle w:val="FootnoteText"/>
        <w:jc w:val="left"/>
        <w:rPr>
          <w:sz w:val="18"/>
          <w:szCs w:val="18"/>
          <w:lang w:val="en-CA"/>
        </w:rPr>
      </w:pPr>
      <w:r w:rsidRPr="00821591">
        <w:rPr>
          <w:rStyle w:val="FootnoteReference"/>
          <w:sz w:val="18"/>
          <w:szCs w:val="18"/>
        </w:rPr>
        <w:footnoteRef/>
      </w:r>
      <w:r w:rsidRPr="00821591">
        <w:rPr>
          <w:sz w:val="18"/>
          <w:szCs w:val="18"/>
        </w:rPr>
        <w:t xml:space="preserve"> </w:t>
      </w:r>
      <w:r w:rsidR="005078DC" w:rsidRPr="008A19E8">
        <w:rPr>
          <w:i/>
          <w:iCs/>
          <w:color w:val="000000"/>
          <w:sz w:val="18"/>
          <w:szCs w:val="18"/>
        </w:rPr>
        <w:t>Report of the United Nations Conference on Environment and Development, Rio de Janeiro, 3–14 June 1992</w:t>
      </w:r>
      <w:r w:rsidR="005078DC" w:rsidRPr="008A19E8">
        <w:rPr>
          <w:color w:val="000000"/>
          <w:sz w:val="18"/>
          <w:szCs w:val="18"/>
        </w:rPr>
        <w:t xml:space="preserve">, </w:t>
      </w:r>
      <w:r w:rsidR="005078DC" w:rsidRPr="00251632">
        <w:rPr>
          <w:color w:val="000000"/>
          <w:sz w:val="18"/>
          <w:szCs w:val="18"/>
        </w:rPr>
        <w:t>vol</w:t>
      </w:r>
      <w:r w:rsidR="005078DC" w:rsidRPr="0094229B">
        <w:rPr>
          <w:color w:val="000000"/>
          <w:sz w:val="18"/>
          <w:szCs w:val="18"/>
        </w:rPr>
        <w:t>. I</w:t>
      </w:r>
      <w:r w:rsidR="005078DC" w:rsidRPr="00197CE6">
        <w:rPr>
          <w:color w:val="000000"/>
          <w:sz w:val="18"/>
          <w:szCs w:val="18"/>
        </w:rPr>
        <w:t xml:space="preserve">, </w:t>
      </w:r>
      <w:r w:rsidR="005078DC" w:rsidRPr="00197CE6">
        <w:rPr>
          <w:i/>
          <w:iCs/>
          <w:color w:val="000000"/>
          <w:sz w:val="18"/>
          <w:szCs w:val="18"/>
        </w:rPr>
        <w:t>Resolution</w:t>
      </w:r>
      <w:r w:rsidR="005078DC" w:rsidRPr="0094229B">
        <w:rPr>
          <w:i/>
          <w:iCs/>
          <w:color w:val="000000"/>
          <w:sz w:val="18"/>
          <w:szCs w:val="18"/>
        </w:rPr>
        <w:t xml:space="preserve">s Adopted by the Conference </w:t>
      </w:r>
      <w:r w:rsidR="005078DC" w:rsidRPr="0094229B">
        <w:rPr>
          <w:color w:val="000000"/>
          <w:sz w:val="18"/>
          <w:szCs w:val="18"/>
        </w:rPr>
        <w:t>(United Nations publication, Sales No. E.93.I.8 and corrigendum), resolution 1, annex I.</w:t>
      </w:r>
    </w:p>
  </w:footnote>
  <w:footnote w:id="4">
    <w:p w14:paraId="3CBE5AE8" w14:textId="4330BEB8" w:rsidR="00FA5316" w:rsidRPr="002C6BAE" w:rsidRDefault="00FA5316">
      <w:pPr>
        <w:pStyle w:val="FootnoteText"/>
        <w:rPr>
          <w:sz w:val="18"/>
          <w:szCs w:val="18"/>
          <w:lang w:val="en-US"/>
        </w:rPr>
      </w:pPr>
      <w:r w:rsidRPr="002C6BAE">
        <w:rPr>
          <w:rStyle w:val="FootnoteReference"/>
          <w:sz w:val="18"/>
          <w:szCs w:val="18"/>
        </w:rPr>
        <w:footnoteRef/>
      </w:r>
      <w:r w:rsidRPr="002C6BAE">
        <w:rPr>
          <w:sz w:val="18"/>
          <w:szCs w:val="18"/>
        </w:rPr>
        <w:t xml:space="preserve"> </w:t>
      </w:r>
      <w:r w:rsidRPr="002C6BAE">
        <w:rPr>
          <w:sz w:val="18"/>
          <w:szCs w:val="18"/>
          <w:lang w:val="en-US"/>
        </w:rPr>
        <w:t>Decision 15/4, annex.</w:t>
      </w:r>
    </w:p>
  </w:footnote>
  <w:footnote w:id="5">
    <w:p w14:paraId="361E30C2" w14:textId="3336A0C9" w:rsidR="00A631FC" w:rsidRPr="002C6BAE" w:rsidRDefault="00A631FC">
      <w:pPr>
        <w:pStyle w:val="FootnoteText"/>
        <w:rPr>
          <w:sz w:val="18"/>
          <w:szCs w:val="18"/>
          <w:lang w:val="en-US"/>
        </w:rPr>
      </w:pPr>
      <w:r w:rsidRPr="002C6BAE">
        <w:rPr>
          <w:rStyle w:val="FootnoteReference"/>
          <w:sz w:val="18"/>
          <w:szCs w:val="18"/>
        </w:rPr>
        <w:footnoteRef/>
      </w:r>
      <w:r w:rsidRPr="002C6BAE">
        <w:rPr>
          <w:sz w:val="18"/>
          <w:szCs w:val="18"/>
        </w:rPr>
        <w:t xml:space="preserve"> </w:t>
      </w:r>
      <w:r w:rsidRPr="002C6BAE">
        <w:rPr>
          <w:color w:val="000000"/>
          <w:sz w:val="18"/>
          <w:szCs w:val="18"/>
        </w:rPr>
        <w:t xml:space="preserve">United Nations, </w:t>
      </w:r>
      <w:r w:rsidRPr="002C6BAE">
        <w:rPr>
          <w:i/>
          <w:iCs/>
          <w:color w:val="000000"/>
          <w:sz w:val="18"/>
          <w:szCs w:val="18"/>
        </w:rPr>
        <w:t>Treaty Series</w:t>
      </w:r>
      <w:r w:rsidRPr="002C6BAE">
        <w:rPr>
          <w:iCs/>
          <w:color w:val="000000"/>
          <w:sz w:val="18"/>
          <w:szCs w:val="18"/>
        </w:rPr>
        <w:t>,</w:t>
      </w:r>
      <w:r w:rsidRPr="002C6BAE">
        <w:rPr>
          <w:i/>
          <w:iCs/>
          <w:color w:val="000000"/>
          <w:sz w:val="18"/>
          <w:szCs w:val="18"/>
        </w:rPr>
        <w:t xml:space="preserve"> </w:t>
      </w:r>
      <w:r w:rsidRPr="002C6BAE">
        <w:rPr>
          <w:color w:val="000000"/>
          <w:sz w:val="18"/>
          <w:szCs w:val="18"/>
        </w:rPr>
        <w:t>vol. 1954, No. 33480.</w:t>
      </w:r>
    </w:p>
  </w:footnote>
  <w:footnote w:id="6">
    <w:p w14:paraId="1843523D" w14:textId="64A4713E" w:rsidR="00B05F2D" w:rsidRPr="002C6BAE" w:rsidRDefault="00B05F2D" w:rsidP="00B05F2D">
      <w:pPr>
        <w:pStyle w:val="FootnoteText"/>
        <w:rPr>
          <w:sz w:val="18"/>
          <w:szCs w:val="18"/>
          <w:lang w:val="en-CA"/>
        </w:rPr>
      </w:pPr>
      <w:r w:rsidRPr="002C6BAE">
        <w:rPr>
          <w:rStyle w:val="FootnoteReference"/>
          <w:sz w:val="18"/>
          <w:szCs w:val="18"/>
        </w:rPr>
        <w:footnoteRef/>
      </w:r>
      <w:r w:rsidRPr="002C6BAE">
        <w:rPr>
          <w:sz w:val="18"/>
          <w:szCs w:val="18"/>
        </w:rPr>
        <w:t xml:space="preserve"> </w:t>
      </w:r>
      <w:r w:rsidRPr="002C6BAE">
        <w:rPr>
          <w:sz w:val="18"/>
          <w:szCs w:val="18"/>
          <w:lang w:val="en-CA"/>
        </w:rPr>
        <w:t xml:space="preserve">The </w:t>
      </w:r>
      <w:r w:rsidR="00CB3B05" w:rsidRPr="002C6BAE">
        <w:rPr>
          <w:sz w:val="18"/>
          <w:szCs w:val="18"/>
          <w:lang w:val="en-CA"/>
        </w:rPr>
        <w:t>j</w:t>
      </w:r>
      <w:r w:rsidRPr="002C6BAE">
        <w:rPr>
          <w:sz w:val="18"/>
          <w:szCs w:val="18"/>
          <w:lang w:val="en-CA"/>
        </w:rPr>
        <w:t xml:space="preserve">oint </w:t>
      </w:r>
      <w:r w:rsidR="00CB3B05" w:rsidRPr="002C6BAE">
        <w:rPr>
          <w:sz w:val="18"/>
          <w:szCs w:val="18"/>
          <w:lang w:val="en-CA"/>
        </w:rPr>
        <w:t>s</w:t>
      </w:r>
      <w:r w:rsidRPr="002C6BAE">
        <w:rPr>
          <w:sz w:val="18"/>
          <w:szCs w:val="18"/>
          <w:lang w:val="en-CA"/>
        </w:rPr>
        <w:t xml:space="preserve">tatement </w:t>
      </w:r>
      <w:r w:rsidR="009E6050">
        <w:rPr>
          <w:sz w:val="18"/>
          <w:szCs w:val="18"/>
          <w:lang w:val="en-CA"/>
        </w:rPr>
        <w:t>was</w:t>
      </w:r>
      <w:r w:rsidRPr="002C6BAE">
        <w:rPr>
          <w:sz w:val="18"/>
          <w:szCs w:val="18"/>
          <w:lang w:val="en-CA"/>
        </w:rPr>
        <w:t xml:space="preserve"> an output of the </w:t>
      </w:r>
      <w:r w:rsidR="00823C0B" w:rsidRPr="00197CE6">
        <w:rPr>
          <w:sz w:val="18"/>
          <w:szCs w:val="18"/>
          <w:lang w:val="en-CA"/>
        </w:rPr>
        <w:t>n</w:t>
      </w:r>
      <w:r w:rsidRPr="00197CE6">
        <w:rPr>
          <w:sz w:val="18"/>
          <w:szCs w:val="18"/>
          <w:lang w:val="en-CA"/>
        </w:rPr>
        <w:t xml:space="preserve">ationally </w:t>
      </w:r>
      <w:r w:rsidR="00823C0B" w:rsidRPr="00197CE6">
        <w:rPr>
          <w:sz w:val="18"/>
          <w:szCs w:val="18"/>
          <w:lang w:val="en-CA"/>
        </w:rPr>
        <w:t>d</w:t>
      </w:r>
      <w:r w:rsidRPr="00197CE6">
        <w:rPr>
          <w:sz w:val="18"/>
          <w:szCs w:val="18"/>
          <w:lang w:val="en-CA"/>
        </w:rPr>
        <w:t xml:space="preserve">etermined </w:t>
      </w:r>
      <w:r w:rsidR="00823C0B" w:rsidRPr="00197CE6">
        <w:rPr>
          <w:sz w:val="18"/>
          <w:szCs w:val="18"/>
          <w:lang w:val="en-CA"/>
        </w:rPr>
        <w:t>c</w:t>
      </w:r>
      <w:r w:rsidRPr="00197CE6">
        <w:rPr>
          <w:sz w:val="18"/>
          <w:szCs w:val="18"/>
          <w:lang w:val="en-CA"/>
        </w:rPr>
        <w:t xml:space="preserve">ontributions </w:t>
      </w:r>
      <w:r w:rsidR="009E6050">
        <w:rPr>
          <w:sz w:val="18"/>
          <w:szCs w:val="18"/>
          <w:lang w:val="en-CA"/>
        </w:rPr>
        <w:t>–</w:t>
      </w:r>
      <w:r w:rsidR="00823C0B" w:rsidRPr="00197CE6">
        <w:rPr>
          <w:sz w:val="18"/>
          <w:szCs w:val="18"/>
          <w:lang w:val="en-CA"/>
        </w:rPr>
        <w:t xml:space="preserve"> </w:t>
      </w:r>
      <w:r w:rsidR="00823C0B" w:rsidRPr="00197CE6">
        <w:rPr>
          <w:sz w:val="18"/>
          <w:szCs w:val="18"/>
        </w:rPr>
        <w:t>n</w:t>
      </w:r>
      <w:r w:rsidRPr="002C6BAE">
        <w:rPr>
          <w:sz w:val="18"/>
          <w:szCs w:val="18"/>
        </w:rPr>
        <w:t xml:space="preserve">ational </w:t>
      </w:r>
      <w:r w:rsidR="00823C0B" w:rsidRPr="002C6BAE">
        <w:rPr>
          <w:sz w:val="18"/>
          <w:szCs w:val="18"/>
        </w:rPr>
        <w:t>b</w:t>
      </w:r>
      <w:r w:rsidRPr="002C6BAE">
        <w:rPr>
          <w:sz w:val="18"/>
          <w:szCs w:val="18"/>
        </w:rPr>
        <w:t xml:space="preserve">iodiversity </w:t>
      </w:r>
      <w:r w:rsidR="00823C0B" w:rsidRPr="002C6BAE">
        <w:rPr>
          <w:sz w:val="18"/>
          <w:szCs w:val="18"/>
        </w:rPr>
        <w:t>s</w:t>
      </w:r>
      <w:r w:rsidRPr="002C6BAE">
        <w:rPr>
          <w:sz w:val="18"/>
          <w:szCs w:val="18"/>
        </w:rPr>
        <w:t xml:space="preserve">trategies and </w:t>
      </w:r>
      <w:r w:rsidR="00823C0B" w:rsidRPr="002C6BAE">
        <w:rPr>
          <w:sz w:val="18"/>
          <w:szCs w:val="18"/>
        </w:rPr>
        <w:t>a</w:t>
      </w:r>
      <w:r w:rsidRPr="002C6BAE">
        <w:rPr>
          <w:sz w:val="18"/>
          <w:szCs w:val="18"/>
        </w:rPr>
        <w:t xml:space="preserve">ction </w:t>
      </w:r>
      <w:r w:rsidR="00823C0B" w:rsidRPr="002C6BAE">
        <w:rPr>
          <w:sz w:val="18"/>
          <w:szCs w:val="18"/>
        </w:rPr>
        <w:t>p</w:t>
      </w:r>
      <w:r w:rsidRPr="002C6BAE">
        <w:rPr>
          <w:sz w:val="18"/>
          <w:szCs w:val="18"/>
        </w:rPr>
        <w:t xml:space="preserve">lans </w:t>
      </w:r>
      <w:r w:rsidR="00F16DF2">
        <w:rPr>
          <w:sz w:val="18"/>
          <w:szCs w:val="18"/>
          <w:lang w:val="en-CA"/>
        </w:rPr>
        <w:t>m</w:t>
      </w:r>
      <w:r w:rsidRPr="002C6BAE">
        <w:rPr>
          <w:sz w:val="18"/>
          <w:szCs w:val="18"/>
          <w:lang w:val="en-CA"/>
        </w:rPr>
        <w:t>inisterial</w:t>
      </w:r>
      <w:r w:rsidR="00F16DF2">
        <w:rPr>
          <w:sz w:val="18"/>
          <w:szCs w:val="18"/>
          <w:lang w:val="en-CA"/>
        </w:rPr>
        <w:t>,</w:t>
      </w:r>
      <w:r w:rsidRPr="002C6BAE">
        <w:rPr>
          <w:sz w:val="18"/>
          <w:szCs w:val="18"/>
          <w:lang w:val="en-CA"/>
        </w:rPr>
        <w:t xml:space="preserve"> held on 9 December 2023 </w:t>
      </w:r>
      <w:r w:rsidR="004D53B2" w:rsidRPr="002C6BAE">
        <w:rPr>
          <w:sz w:val="18"/>
          <w:szCs w:val="18"/>
          <w:lang w:val="en-CA"/>
        </w:rPr>
        <w:t>(s</w:t>
      </w:r>
      <w:r w:rsidRPr="002C6BAE">
        <w:rPr>
          <w:sz w:val="18"/>
          <w:szCs w:val="18"/>
          <w:lang w:val="en-CA"/>
        </w:rPr>
        <w:t xml:space="preserve">ee </w:t>
      </w:r>
      <w:hyperlink r:id="rId1" w:history="1">
        <w:r w:rsidRPr="002C6BAE">
          <w:rPr>
            <w:rStyle w:val="Hyperlink"/>
            <w:sz w:val="18"/>
            <w:szCs w:val="18"/>
            <w:lang w:val="en-CA"/>
          </w:rPr>
          <w:t>www.cop28.com/en/joint-statement-on-climate-nature</w:t>
        </w:r>
      </w:hyperlink>
      <w:r w:rsidR="004D53B2" w:rsidRPr="002C6BAE">
        <w:rPr>
          <w:sz w:val="18"/>
          <w:szCs w:val="18"/>
          <w:lang w:val="en-CA"/>
        </w:rPr>
        <w:t>)</w:t>
      </w:r>
      <w:r w:rsidRPr="002C6BAE">
        <w:rPr>
          <w:sz w:val="18"/>
          <w:szCs w:val="18"/>
          <w:lang w:val="en-CA"/>
        </w:rPr>
        <w:t xml:space="preserve">. </w:t>
      </w:r>
    </w:p>
  </w:footnote>
  <w:footnote w:id="7">
    <w:p w14:paraId="5F621A1D" w14:textId="77777777" w:rsidR="00905950" w:rsidRPr="002C6BAE" w:rsidRDefault="00905950" w:rsidP="00905950">
      <w:pPr>
        <w:pStyle w:val="FootnoteText"/>
        <w:rPr>
          <w:sz w:val="18"/>
          <w:szCs w:val="18"/>
          <w:lang w:val="en-US"/>
        </w:rPr>
      </w:pPr>
      <w:r w:rsidRPr="002C6BAE">
        <w:rPr>
          <w:rStyle w:val="FootnoteReference"/>
          <w:sz w:val="18"/>
          <w:szCs w:val="18"/>
        </w:rPr>
        <w:footnoteRef/>
      </w:r>
      <w:r w:rsidRPr="002C6BAE">
        <w:rPr>
          <w:sz w:val="18"/>
          <w:szCs w:val="18"/>
        </w:rPr>
        <w:t xml:space="preserve"> </w:t>
      </w:r>
      <w:r w:rsidRPr="002C6BAE">
        <w:rPr>
          <w:color w:val="000000"/>
          <w:sz w:val="18"/>
          <w:szCs w:val="18"/>
        </w:rPr>
        <w:t xml:space="preserve">United Nations, </w:t>
      </w:r>
      <w:r w:rsidRPr="002C6BAE">
        <w:rPr>
          <w:i/>
          <w:iCs/>
          <w:color w:val="000000"/>
          <w:sz w:val="18"/>
          <w:szCs w:val="18"/>
        </w:rPr>
        <w:t>Treaty Series</w:t>
      </w:r>
      <w:r w:rsidRPr="002C6BAE">
        <w:rPr>
          <w:iCs/>
          <w:color w:val="000000"/>
          <w:sz w:val="18"/>
          <w:szCs w:val="18"/>
        </w:rPr>
        <w:t>,</w:t>
      </w:r>
      <w:r w:rsidRPr="002C6BAE">
        <w:rPr>
          <w:i/>
          <w:iCs/>
          <w:color w:val="000000"/>
          <w:sz w:val="18"/>
          <w:szCs w:val="18"/>
        </w:rPr>
        <w:t xml:space="preserve"> </w:t>
      </w:r>
      <w:r w:rsidRPr="002C6BAE">
        <w:rPr>
          <w:color w:val="000000"/>
          <w:sz w:val="18"/>
          <w:szCs w:val="18"/>
        </w:rPr>
        <w:t>vol. 1771, No. 30822.</w:t>
      </w:r>
    </w:p>
  </w:footnote>
  <w:footnote w:id="8">
    <w:p w14:paraId="609D17E2" w14:textId="139952B5" w:rsidR="009B0195" w:rsidRPr="002C6BAE" w:rsidRDefault="009B0195">
      <w:pPr>
        <w:pStyle w:val="FootnoteText"/>
        <w:rPr>
          <w:sz w:val="18"/>
          <w:szCs w:val="18"/>
          <w:lang w:val="en-US"/>
        </w:rPr>
      </w:pPr>
      <w:r w:rsidRPr="002C6BAE">
        <w:rPr>
          <w:rStyle w:val="FootnoteReference"/>
          <w:sz w:val="18"/>
          <w:szCs w:val="18"/>
        </w:rPr>
        <w:footnoteRef/>
      </w:r>
      <w:r w:rsidRPr="002C6BAE">
        <w:rPr>
          <w:sz w:val="18"/>
          <w:szCs w:val="18"/>
        </w:rPr>
        <w:t xml:space="preserve"> Adopted by the Conference of the Parties to the Framework Convention on the Protection and Sustainable Development of the Carpathians</w:t>
      </w:r>
      <w:r w:rsidR="004D53B2" w:rsidRPr="002C6BAE">
        <w:rPr>
          <w:sz w:val="18"/>
          <w:szCs w:val="18"/>
        </w:rPr>
        <w:t xml:space="preserve"> </w:t>
      </w:r>
      <w:r w:rsidR="00E13253">
        <w:rPr>
          <w:sz w:val="18"/>
          <w:szCs w:val="18"/>
        </w:rPr>
        <w:t>at its seventh meeting</w:t>
      </w:r>
      <w:r w:rsidR="00AA34BE">
        <w:rPr>
          <w:sz w:val="18"/>
          <w:szCs w:val="18"/>
        </w:rPr>
        <w:t xml:space="preserve">, held </w:t>
      </w:r>
      <w:r w:rsidR="00CA6694">
        <w:rPr>
          <w:sz w:val="18"/>
          <w:szCs w:val="18"/>
        </w:rPr>
        <w:t xml:space="preserve">in October 2023, </w:t>
      </w:r>
      <w:r w:rsidR="00654697">
        <w:rPr>
          <w:sz w:val="18"/>
          <w:szCs w:val="18"/>
        </w:rPr>
        <w:t>in</w:t>
      </w:r>
      <w:r w:rsidR="004D53B2" w:rsidRPr="002C6BAE">
        <w:rPr>
          <w:sz w:val="18"/>
          <w:szCs w:val="18"/>
        </w:rPr>
        <w:t xml:space="preserve"> its decision </w:t>
      </w:r>
      <w:r w:rsidR="004D53B2" w:rsidRPr="00197CE6">
        <w:rPr>
          <w:sz w:val="18"/>
          <w:szCs w:val="18"/>
        </w:rPr>
        <w:t>COP</w:t>
      </w:r>
      <w:r w:rsidR="004D53B2" w:rsidRPr="002C6BAE">
        <w:rPr>
          <w:sz w:val="18"/>
          <w:szCs w:val="18"/>
        </w:rPr>
        <w:t>7/1.</w:t>
      </w:r>
    </w:p>
  </w:footnote>
  <w:footnote w:id="9">
    <w:p w14:paraId="5876ED14" w14:textId="2F4917FD" w:rsidR="00A519CF" w:rsidRPr="008A19E8" w:rsidRDefault="00A519CF">
      <w:pPr>
        <w:pStyle w:val="FootnoteText"/>
        <w:rPr>
          <w:sz w:val="18"/>
          <w:szCs w:val="18"/>
          <w:lang w:val="en-US"/>
        </w:rPr>
      </w:pPr>
      <w:r w:rsidRPr="002C6BAE">
        <w:rPr>
          <w:rStyle w:val="FootnoteReference"/>
          <w:sz w:val="18"/>
          <w:szCs w:val="18"/>
        </w:rPr>
        <w:footnoteRef/>
      </w:r>
      <w:r w:rsidRPr="002C6BAE">
        <w:rPr>
          <w:sz w:val="18"/>
          <w:szCs w:val="18"/>
        </w:rPr>
        <w:t xml:space="preserve"> </w:t>
      </w:r>
      <w:r w:rsidRPr="002C6BAE">
        <w:rPr>
          <w:color w:val="000000"/>
          <w:sz w:val="18"/>
          <w:szCs w:val="18"/>
        </w:rPr>
        <w:t xml:space="preserve">United Nations, </w:t>
      </w:r>
      <w:r w:rsidRPr="002C6BAE">
        <w:rPr>
          <w:i/>
          <w:iCs/>
          <w:color w:val="000000"/>
          <w:sz w:val="18"/>
          <w:szCs w:val="18"/>
        </w:rPr>
        <w:t>Treaty Series</w:t>
      </w:r>
      <w:r w:rsidRPr="002C6BAE">
        <w:rPr>
          <w:iCs/>
          <w:color w:val="000000"/>
          <w:sz w:val="18"/>
          <w:szCs w:val="18"/>
        </w:rPr>
        <w:t>,</w:t>
      </w:r>
      <w:r w:rsidRPr="002C6BAE">
        <w:rPr>
          <w:i/>
          <w:iCs/>
          <w:color w:val="000000"/>
          <w:sz w:val="18"/>
          <w:szCs w:val="18"/>
        </w:rPr>
        <w:t xml:space="preserve"> </w:t>
      </w:r>
      <w:r w:rsidRPr="002C6BAE">
        <w:rPr>
          <w:color w:val="000000"/>
          <w:sz w:val="18"/>
          <w:szCs w:val="18"/>
        </w:rPr>
        <w:t>vol. 1760, No. 30619.</w:t>
      </w:r>
    </w:p>
  </w:footnote>
  <w:footnote w:id="10">
    <w:p w14:paraId="20D1A514" w14:textId="7C06B4E7" w:rsidR="000D7CBE" w:rsidRPr="008D1492" w:rsidRDefault="000D7CBE">
      <w:pPr>
        <w:pStyle w:val="FootnoteText"/>
        <w:rPr>
          <w:sz w:val="18"/>
          <w:szCs w:val="18"/>
          <w:lang w:val="en-US"/>
        </w:rPr>
      </w:pPr>
      <w:r w:rsidRPr="008D1492">
        <w:rPr>
          <w:rStyle w:val="FootnoteReference"/>
          <w:sz w:val="18"/>
          <w:szCs w:val="18"/>
        </w:rPr>
        <w:footnoteRef/>
      </w:r>
      <w:r w:rsidRPr="008D1492">
        <w:rPr>
          <w:sz w:val="18"/>
          <w:szCs w:val="18"/>
        </w:rPr>
        <w:t xml:space="preserve"> </w:t>
      </w:r>
      <w:r w:rsidR="003643BB" w:rsidRPr="00197CE6">
        <w:rPr>
          <w:sz w:val="18"/>
          <w:szCs w:val="18"/>
          <w:lang w:val="en-US"/>
        </w:rPr>
        <w:t>CBD</w:t>
      </w:r>
      <w:r w:rsidR="003643BB" w:rsidRPr="008D1492">
        <w:rPr>
          <w:sz w:val="18"/>
          <w:szCs w:val="18"/>
          <w:lang w:val="en-US"/>
        </w:rPr>
        <w:t>/</w:t>
      </w:r>
      <w:r w:rsidR="00D91618" w:rsidRPr="00197CE6">
        <w:rPr>
          <w:sz w:val="18"/>
          <w:szCs w:val="18"/>
          <w:lang w:val="en-US"/>
        </w:rPr>
        <w:t>SBI</w:t>
      </w:r>
      <w:r w:rsidR="00D91618" w:rsidRPr="008D1492">
        <w:rPr>
          <w:sz w:val="18"/>
          <w:szCs w:val="18"/>
          <w:lang w:val="en-US"/>
        </w:rPr>
        <w:t>/4/10</w:t>
      </w:r>
      <w:r w:rsidR="00A45AFC" w:rsidRPr="008D1492">
        <w:rPr>
          <w:sz w:val="18"/>
          <w:szCs w:val="18"/>
          <w:lang w:val="en-US"/>
        </w:rPr>
        <w:t>, paras</w:t>
      </w:r>
      <w:r w:rsidR="00F85E6D" w:rsidRPr="008D1492">
        <w:rPr>
          <w:sz w:val="18"/>
          <w:szCs w:val="18"/>
          <w:lang w:val="en-US"/>
        </w:rPr>
        <w:t>.</w:t>
      </w:r>
      <w:r w:rsidR="00A45AFC" w:rsidRPr="008D1492">
        <w:rPr>
          <w:sz w:val="18"/>
          <w:szCs w:val="18"/>
          <w:lang w:val="en-US"/>
        </w:rPr>
        <w:t xml:space="preserve"> 7</w:t>
      </w:r>
      <w:r w:rsidR="000F5D6B" w:rsidRPr="008D1492">
        <w:rPr>
          <w:sz w:val="18"/>
          <w:szCs w:val="18"/>
          <w:lang w:val="en-US"/>
        </w:rPr>
        <w:sym w:font="Symbol" w:char="F02D"/>
      </w:r>
      <w:r w:rsidR="00A45AFC" w:rsidRPr="008D1492">
        <w:rPr>
          <w:sz w:val="18"/>
          <w:szCs w:val="18"/>
          <w:lang w:val="en-US"/>
        </w:rPr>
        <w:t>27.</w:t>
      </w:r>
    </w:p>
  </w:footnote>
  <w:footnote w:id="11">
    <w:p w14:paraId="5A99D2F1" w14:textId="48E00F77" w:rsidR="009B0195" w:rsidRPr="00821591" w:rsidRDefault="009B0195" w:rsidP="00546735">
      <w:pPr>
        <w:pStyle w:val="FootnoteText"/>
        <w:rPr>
          <w:sz w:val="18"/>
          <w:szCs w:val="18"/>
          <w:lang w:val="en-US"/>
        </w:rPr>
      </w:pPr>
      <w:r w:rsidRPr="008D1492">
        <w:rPr>
          <w:rStyle w:val="FootnoteReference"/>
          <w:sz w:val="18"/>
          <w:szCs w:val="18"/>
        </w:rPr>
        <w:footnoteRef/>
      </w:r>
      <w:r w:rsidRPr="008D1492">
        <w:rPr>
          <w:sz w:val="18"/>
          <w:szCs w:val="18"/>
        </w:rPr>
        <w:t xml:space="preserve"> </w:t>
      </w:r>
      <w:r w:rsidR="005928D4" w:rsidRPr="008D1492">
        <w:rPr>
          <w:sz w:val="18"/>
          <w:szCs w:val="18"/>
        </w:rPr>
        <w:t xml:space="preserve">See </w:t>
      </w:r>
      <w:hyperlink r:id="rId2" w:history="1">
        <w:r w:rsidR="005928D4" w:rsidRPr="008D1492">
          <w:rPr>
            <w:rStyle w:val="Hyperlink"/>
            <w:sz w:val="18"/>
            <w:szCs w:val="18"/>
          </w:rPr>
          <w:t>www.fao.org/national-forest-monitoring/areas-of-work/restoration-monitoring/target-2-</w:t>
        </w:r>
        <w:r w:rsidR="005928D4" w:rsidRPr="00197CE6">
          <w:rPr>
            <w:rStyle w:val="Hyperlink"/>
            <w:sz w:val="18"/>
            <w:szCs w:val="18"/>
          </w:rPr>
          <w:t>roadmap</w:t>
        </w:r>
        <w:r w:rsidR="005928D4" w:rsidRPr="008D1492">
          <w:rPr>
            <w:rStyle w:val="Hyperlink"/>
            <w:sz w:val="18"/>
            <w:szCs w:val="18"/>
          </w:rPr>
          <w:t>/en/</w:t>
        </w:r>
      </w:hyperlink>
      <w:r w:rsidRPr="008D1492">
        <w:rPr>
          <w:sz w:val="18"/>
          <w:szCs w:val="18"/>
        </w:rPr>
        <w:t>.</w:t>
      </w:r>
    </w:p>
  </w:footnote>
  <w:footnote w:id="12">
    <w:p w14:paraId="5E17DE18" w14:textId="56BE328D" w:rsidR="009B0195" w:rsidRPr="00821591" w:rsidRDefault="009B0195">
      <w:pPr>
        <w:pStyle w:val="FootnoteText"/>
        <w:rPr>
          <w:sz w:val="18"/>
          <w:szCs w:val="18"/>
          <w:lang w:val="en-US"/>
        </w:rPr>
      </w:pPr>
      <w:r w:rsidRPr="00821591">
        <w:rPr>
          <w:rStyle w:val="FootnoteReference"/>
          <w:sz w:val="18"/>
          <w:szCs w:val="18"/>
        </w:rPr>
        <w:footnoteRef/>
      </w:r>
      <w:r w:rsidRPr="00821591">
        <w:rPr>
          <w:sz w:val="18"/>
          <w:szCs w:val="18"/>
        </w:rPr>
        <w:t xml:space="preserve"> </w:t>
      </w:r>
      <w:r w:rsidRPr="007366D1">
        <w:rPr>
          <w:sz w:val="18"/>
          <w:szCs w:val="18"/>
          <w:lang w:val="en-US"/>
        </w:rPr>
        <w:t xml:space="preserve">Including the Basel Convention on the Control of Transboundary Movements of Hazardous Wastes and </w:t>
      </w:r>
      <w:r w:rsidR="0050394F">
        <w:rPr>
          <w:sz w:val="18"/>
          <w:szCs w:val="18"/>
          <w:lang w:val="en-US"/>
        </w:rPr>
        <w:t>T</w:t>
      </w:r>
      <w:r w:rsidRPr="007366D1">
        <w:rPr>
          <w:sz w:val="18"/>
          <w:szCs w:val="18"/>
          <w:lang w:val="en-US"/>
        </w:rPr>
        <w:t>heir Disposal</w:t>
      </w:r>
      <w:r w:rsidRPr="007366D1">
        <w:rPr>
          <w:sz w:val="18"/>
          <w:szCs w:val="18"/>
        </w:rPr>
        <w:t xml:space="preserve">, </w:t>
      </w:r>
      <w:r w:rsidR="0092494B" w:rsidRPr="007366D1">
        <w:rPr>
          <w:sz w:val="18"/>
          <w:szCs w:val="18"/>
        </w:rPr>
        <w:t xml:space="preserve">the </w:t>
      </w:r>
      <w:r w:rsidRPr="007366D1">
        <w:rPr>
          <w:sz w:val="18"/>
          <w:szCs w:val="18"/>
        </w:rPr>
        <w:t>Rotterdam Convention on the Prior Informed Consent Procedure for Certain Hazardous Chemicals and Pesticides in International Trade</w:t>
      </w:r>
      <w:r w:rsidR="002D6EF4" w:rsidRPr="007366D1">
        <w:rPr>
          <w:sz w:val="18"/>
          <w:szCs w:val="18"/>
        </w:rPr>
        <w:t>,</w:t>
      </w:r>
      <w:r w:rsidRPr="007366D1">
        <w:rPr>
          <w:sz w:val="18"/>
          <w:szCs w:val="18"/>
        </w:rPr>
        <w:t xml:space="preserve"> </w:t>
      </w:r>
      <w:r w:rsidR="002D6EF4" w:rsidRPr="007366D1">
        <w:rPr>
          <w:sz w:val="18"/>
          <w:szCs w:val="18"/>
        </w:rPr>
        <w:t xml:space="preserve">the </w:t>
      </w:r>
      <w:r w:rsidRPr="00197CE6">
        <w:rPr>
          <w:sz w:val="18"/>
          <w:szCs w:val="18"/>
        </w:rPr>
        <w:t xml:space="preserve">Stockholm Convention on </w:t>
      </w:r>
      <w:r w:rsidR="002D6EF4" w:rsidRPr="00197CE6">
        <w:rPr>
          <w:sz w:val="18"/>
          <w:szCs w:val="18"/>
        </w:rPr>
        <w:t>P</w:t>
      </w:r>
      <w:r w:rsidRPr="00197CE6">
        <w:rPr>
          <w:sz w:val="18"/>
          <w:szCs w:val="18"/>
        </w:rPr>
        <w:t xml:space="preserve">ersistent </w:t>
      </w:r>
      <w:r w:rsidR="002D6EF4" w:rsidRPr="00197CE6">
        <w:rPr>
          <w:sz w:val="18"/>
          <w:szCs w:val="18"/>
        </w:rPr>
        <w:t>O</w:t>
      </w:r>
      <w:r w:rsidRPr="00197CE6">
        <w:rPr>
          <w:sz w:val="18"/>
          <w:szCs w:val="18"/>
        </w:rPr>
        <w:t xml:space="preserve">rganic </w:t>
      </w:r>
      <w:r w:rsidR="002D6EF4" w:rsidRPr="00197CE6">
        <w:rPr>
          <w:sz w:val="18"/>
          <w:szCs w:val="18"/>
        </w:rPr>
        <w:t>P</w:t>
      </w:r>
      <w:r w:rsidRPr="00197CE6">
        <w:rPr>
          <w:sz w:val="18"/>
          <w:szCs w:val="18"/>
        </w:rPr>
        <w:t>ollutants</w:t>
      </w:r>
      <w:r w:rsidRPr="007366D1" w:rsidDel="006225A2">
        <w:rPr>
          <w:sz w:val="18"/>
          <w:szCs w:val="18"/>
        </w:rPr>
        <w:t xml:space="preserve"> </w:t>
      </w:r>
      <w:r w:rsidRPr="007366D1">
        <w:rPr>
          <w:sz w:val="18"/>
          <w:szCs w:val="18"/>
          <w:lang w:val="en-US"/>
        </w:rPr>
        <w:t xml:space="preserve">and the </w:t>
      </w:r>
      <w:r w:rsidRPr="00197CE6">
        <w:rPr>
          <w:sz w:val="18"/>
          <w:szCs w:val="18"/>
          <w:lang w:val="en-US"/>
        </w:rPr>
        <w:t>Minamata Convention on Mercury</w:t>
      </w:r>
      <w:r w:rsidRPr="007366D1">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_Hlk137802784"/>
  <w:bookmarkStart w:id="4" w:name="_Hlk137802785"/>
  <w:p w14:paraId="3EAE8C37" w14:textId="373D6F9C" w:rsidR="009B0195" w:rsidRPr="002B559C" w:rsidRDefault="00000000" w:rsidP="002B559C">
    <w:pPr>
      <w:pStyle w:val="Header"/>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BF5E69">
          <w:rPr>
            <w:sz w:val="20"/>
            <w:szCs w:val="20"/>
            <w:lang w:val="fr-FR"/>
          </w:rPr>
          <w:t>CBD/SBI/REC/4/9</w:t>
        </w:r>
      </w:sdtContent>
    </w:sdt>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1A37A184" w14:textId="7C831556" w:rsidR="009B0195" w:rsidRPr="002B559C" w:rsidRDefault="00BF5E69" w:rsidP="002B559C">
        <w:pPr>
          <w:pStyle w:val="Header"/>
          <w:pBdr>
            <w:bottom w:val="single" w:sz="4" w:space="1" w:color="auto"/>
          </w:pBdr>
          <w:spacing w:after="240"/>
          <w:jc w:val="right"/>
          <w:rPr>
            <w:sz w:val="20"/>
            <w:szCs w:val="20"/>
            <w:lang w:val="fr-FR"/>
          </w:rPr>
        </w:pPr>
        <w:r>
          <w:rPr>
            <w:sz w:val="20"/>
            <w:szCs w:val="20"/>
            <w:lang w:val="fr-FR"/>
          </w:rPr>
          <w:t>CBD/SBI/REC/4/9</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237BD"/>
    <w:multiLevelType w:val="hybridMultilevel"/>
    <w:tmpl w:val="0988DF8C"/>
    <w:lvl w:ilvl="0" w:tplc="04090017">
      <w:start w:val="1"/>
      <w:numFmt w:val="lowerLetter"/>
      <w:lvlText w:val="%1)"/>
      <w:lvlJc w:val="left"/>
      <w:pPr>
        <w:ind w:left="1494" w:hanging="360"/>
      </w:pPr>
      <w:rPr>
        <w:rFonts w:hint="default"/>
        <w:i w:val="0"/>
        <w:iCs w:val="0"/>
      </w:rPr>
    </w:lvl>
    <w:lvl w:ilvl="1" w:tplc="10090019" w:tentative="1">
      <w:start w:val="1"/>
      <w:numFmt w:val="lowerLetter"/>
      <w:lvlText w:val="%2."/>
      <w:lvlJc w:val="left"/>
      <w:pPr>
        <w:ind w:left="1929" w:hanging="360"/>
      </w:pPr>
    </w:lvl>
    <w:lvl w:ilvl="2" w:tplc="1009001B" w:tentative="1">
      <w:start w:val="1"/>
      <w:numFmt w:val="lowerRoman"/>
      <w:lvlText w:val="%3."/>
      <w:lvlJc w:val="right"/>
      <w:pPr>
        <w:ind w:left="2649" w:hanging="180"/>
      </w:pPr>
    </w:lvl>
    <w:lvl w:ilvl="3" w:tplc="1009000F" w:tentative="1">
      <w:start w:val="1"/>
      <w:numFmt w:val="decimal"/>
      <w:lvlText w:val="%4."/>
      <w:lvlJc w:val="left"/>
      <w:pPr>
        <w:ind w:left="3369" w:hanging="360"/>
      </w:pPr>
    </w:lvl>
    <w:lvl w:ilvl="4" w:tplc="10090019" w:tentative="1">
      <w:start w:val="1"/>
      <w:numFmt w:val="lowerLetter"/>
      <w:lvlText w:val="%5."/>
      <w:lvlJc w:val="left"/>
      <w:pPr>
        <w:ind w:left="4089" w:hanging="360"/>
      </w:pPr>
    </w:lvl>
    <w:lvl w:ilvl="5" w:tplc="1009001B" w:tentative="1">
      <w:start w:val="1"/>
      <w:numFmt w:val="lowerRoman"/>
      <w:lvlText w:val="%6."/>
      <w:lvlJc w:val="right"/>
      <w:pPr>
        <w:ind w:left="4809" w:hanging="180"/>
      </w:pPr>
    </w:lvl>
    <w:lvl w:ilvl="6" w:tplc="1009000F" w:tentative="1">
      <w:start w:val="1"/>
      <w:numFmt w:val="decimal"/>
      <w:lvlText w:val="%7."/>
      <w:lvlJc w:val="left"/>
      <w:pPr>
        <w:ind w:left="5529" w:hanging="360"/>
      </w:pPr>
    </w:lvl>
    <w:lvl w:ilvl="7" w:tplc="10090019" w:tentative="1">
      <w:start w:val="1"/>
      <w:numFmt w:val="lowerLetter"/>
      <w:lvlText w:val="%8."/>
      <w:lvlJc w:val="left"/>
      <w:pPr>
        <w:ind w:left="6249" w:hanging="360"/>
      </w:pPr>
    </w:lvl>
    <w:lvl w:ilvl="8" w:tplc="1009001B" w:tentative="1">
      <w:start w:val="1"/>
      <w:numFmt w:val="lowerRoman"/>
      <w:lvlText w:val="%9."/>
      <w:lvlJc w:val="right"/>
      <w:pPr>
        <w:ind w:left="6969" w:hanging="180"/>
      </w:pPr>
    </w:lvl>
  </w:abstractNum>
  <w:abstractNum w:abstractNumId="1" w15:restartNumberingAfterBreak="0">
    <w:nsid w:val="06B02F25"/>
    <w:multiLevelType w:val="hybridMultilevel"/>
    <w:tmpl w:val="32D22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A691A"/>
    <w:multiLevelType w:val="hybridMultilevel"/>
    <w:tmpl w:val="8F1A7ADE"/>
    <w:lvl w:ilvl="0" w:tplc="EDE6376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BD05DD9"/>
    <w:multiLevelType w:val="hybridMultilevel"/>
    <w:tmpl w:val="0658B39C"/>
    <w:lvl w:ilvl="0" w:tplc="102E32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109D7D01"/>
    <w:multiLevelType w:val="hybridMultilevel"/>
    <w:tmpl w:val="62503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17832"/>
    <w:multiLevelType w:val="hybridMultilevel"/>
    <w:tmpl w:val="69F42B88"/>
    <w:lvl w:ilvl="0" w:tplc="9A4E4ABC">
      <w:start w:val="1"/>
      <w:numFmt w:val="decimal"/>
      <w:lvlText w:val="%1."/>
      <w:lvlJc w:val="left"/>
      <w:pPr>
        <w:ind w:left="2061" w:hanging="360"/>
      </w:pPr>
      <w:rPr>
        <w:rFonts w:hint="default"/>
      </w:rPr>
    </w:lvl>
    <w:lvl w:ilvl="1" w:tplc="10090019" w:tentative="1">
      <w:start w:val="1"/>
      <w:numFmt w:val="lowerLetter"/>
      <w:lvlText w:val="%2."/>
      <w:lvlJc w:val="left"/>
      <w:pPr>
        <w:ind w:left="2781" w:hanging="360"/>
      </w:pPr>
    </w:lvl>
    <w:lvl w:ilvl="2" w:tplc="1009001B" w:tentative="1">
      <w:start w:val="1"/>
      <w:numFmt w:val="lowerRoman"/>
      <w:lvlText w:val="%3."/>
      <w:lvlJc w:val="right"/>
      <w:pPr>
        <w:ind w:left="3501" w:hanging="180"/>
      </w:pPr>
    </w:lvl>
    <w:lvl w:ilvl="3" w:tplc="1009000F" w:tentative="1">
      <w:start w:val="1"/>
      <w:numFmt w:val="decimal"/>
      <w:lvlText w:val="%4."/>
      <w:lvlJc w:val="left"/>
      <w:pPr>
        <w:ind w:left="4221" w:hanging="360"/>
      </w:pPr>
    </w:lvl>
    <w:lvl w:ilvl="4" w:tplc="10090019" w:tentative="1">
      <w:start w:val="1"/>
      <w:numFmt w:val="lowerLetter"/>
      <w:lvlText w:val="%5."/>
      <w:lvlJc w:val="left"/>
      <w:pPr>
        <w:ind w:left="4941" w:hanging="360"/>
      </w:pPr>
    </w:lvl>
    <w:lvl w:ilvl="5" w:tplc="1009001B" w:tentative="1">
      <w:start w:val="1"/>
      <w:numFmt w:val="lowerRoman"/>
      <w:lvlText w:val="%6."/>
      <w:lvlJc w:val="right"/>
      <w:pPr>
        <w:ind w:left="5661" w:hanging="180"/>
      </w:pPr>
    </w:lvl>
    <w:lvl w:ilvl="6" w:tplc="1009000F" w:tentative="1">
      <w:start w:val="1"/>
      <w:numFmt w:val="decimal"/>
      <w:lvlText w:val="%7."/>
      <w:lvlJc w:val="left"/>
      <w:pPr>
        <w:ind w:left="6381" w:hanging="360"/>
      </w:pPr>
    </w:lvl>
    <w:lvl w:ilvl="7" w:tplc="10090019" w:tentative="1">
      <w:start w:val="1"/>
      <w:numFmt w:val="lowerLetter"/>
      <w:lvlText w:val="%8."/>
      <w:lvlJc w:val="left"/>
      <w:pPr>
        <w:ind w:left="7101" w:hanging="360"/>
      </w:pPr>
    </w:lvl>
    <w:lvl w:ilvl="8" w:tplc="1009001B" w:tentative="1">
      <w:start w:val="1"/>
      <w:numFmt w:val="lowerRoman"/>
      <w:lvlText w:val="%9."/>
      <w:lvlJc w:val="right"/>
      <w:pPr>
        <w:ind w:left="7821" w:hanging="180"/>
      </w:pPr>
    </w:lvl>
  </w:abstractNum>
  <w:abstractNum w:abstractNumId="6" w15:restartNumberingAfterBreak="0">
    <w:nsid w:val="190510D8"/>
    <w:multiLevelType w:val="hybridMultilevel"/>
    <w:tmpl w:val="88441252"/>
    <w:lvl w:ilvl="0" w:tplc="AC4084F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2F4242AF"/>
    <w:multiLevelType w:val="hybridMultilevel"/>
    <w:tmpl w:val="CA7C9486"/>
    <w:lvl w:ilvl="0" w:tplc="EDE63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7142D"/>
    <w:multiLevelType w:val="hybridMultilevel"/>
    <w:tmpl w:val="C41ACC3E"/>
    <w:lvl w:ilvl="0" w:tplc="7716FF40">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9"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E0442B4"/>
    <w:multiLevelType w:val="multilevel"/>
    <w:tmpl w:val="4DD2F37C"/>
    <w:lvl w:ilvl="0">
      <w:start w:val="1"/>
      <w:numFmt w:val="decimal"/>
      <w:pStyle w:val="Para1"/>
      <w:lvlText w:val="%1."/>
      <w:lvlJc w:val="left"/>
      <w:pPr>
        <w:tabs>
          <w:tab w:val="num" w:pos="72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pStyle w:val="Para3"/>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2D04EA6"/>
    <w:multiLevelType w:val="hybridMultilevel"/>
    <w:tmpl w:val="5A583680"/>
    <w:lvl w:ilvl="0" w:tplc="776E2AB8">
      <w:start w:val="1"/>
      <w:numFmt w:val="decimal"/>
      <w:lvlText w:val="%1."/>
      <w:lvlJc w:val="left"/>
      <w:pPr>
        <w:ind w:left="1704" w:hanging="57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2" w15:restartNumberingAfterBreak="0">
    <w:nsid w:val="58980139"/>
    <w:multiLevelType w:val="hybridMultilevel"/>
    <w:tmpl w:val="C7C6A14C"/>
    <w:lvl w:ilvl="0" w:tplc="88B658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F505A89"/>
    <w:multiLevelType w:val="hybridMultilevel"/>
    <w:tmpl w:val="B3264528"/>
    <w:lvl w:ilvl="0" w:tplc="FFFFFFFF">
      <w:start w:val="1"/>
      <w:numFmt w:val="decimal"/>
      <w:lvlText w:val="%1."/>
      <w:lvlJc w:val="left"/>
      <w:pPr>
        <w:ind w:left="1080" w:hanging="360"/>
      </w:pPr>
      <w:rPr>
        <w:rFonts w:hint="default"/>
      </w:rPr>
    </w:lvl>
    <w:lvl w:ilvl="1" w:tplc="1009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10D7428"/>
    <w:multiLevelType w:val="hybridMultilevel"/>
    <w:tmpl w:val="D4741B94"/>
    <w:lvl w:ilvl="0" w:tplc="EDE63760">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15:restartNumberingAfterBreak="0">
    <w:nsid w:val="68B70991"/>
    <w:multiLevelType w:val="hybridMultilevel"/>
    <w:tmpl w:val="A0E2AA74"/>
    <w:lvl w:ilvl="0" w:tplc="AA3EA448">
      <w:start w:val="1"/>
      <w:numFmt w:val="decimal"/>
      <w:pStyle w:val="Para10"/>
      <w:lvlText w:val="%1."/>
      <w:lvlJc w:val="left"/>
      <w:pPr>
        <w:ind w:left="1212" w:hanging="360"/>
      </w:pPr>
      <w:rPr>
        <w:rFonts w:hint="default"/>
        <w:i w:val="0"/>
        <w:i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6F626350"/>
    <w:multiLevelType w:val="hybridMultilevel"/>
    <w:tmpl w:val="896A3D06"/>
    <w:lvl w:ilvl="0" w:tplc="EDE63760">
      <w:start w:val="1"/>
      <w:numFmt w:val="lowerLetter"/>
      <w:lvlText w:val="(%1)"/>
      <w:lvlJc w:val="left"/>
      <w:pPr>
        <w:ind w:left="1494" w:hanging="360"/>
      </w:pPr>
      <w:rPr>
        <w:rFonts w:hint="default"/>
        <w:i w:val="0"/>
        <w:iCs w:val="0"/>
      </w:rPr>
    </w:lvl>
    <w:lvl w:ilvl="1" w:tplc="FFFFFFFF" w:tentative="1">
      <w:start w:val="1"/>
      <w:numFmt w:val="lowerLetter"/>
      <w:lvlText w:val="%2."/>
      <w:lvlJc w:val="left"/>
      <w:pPr>
        <w:ind w:left="1929" w:hanging="360"/>
      </w:pPr>
    </w:lvl>
    <w:lvl w:ilvl="2" w:tplc="FFFFFFFF" w:tentative="1">
      <w:start w:val="1"/>
      <w:numFmt w:val="lowerRoman"/>
      <w:lvlText w:val="%3."/>
      <w:lvlJc w:val="right"/>
      <w:pPr>
        <w:ind w:left="2649" w:hanging="180"/>
      </w:pPr>
    </w:lvl>
    <w:lvl w:ilvl="3" w:tplc="FFFFFFFF" w:tentative="1">
      <w:start w:val="1"/>
      <w:numFmt w:val="decimal"/>
      <w:lvlText w:val="%4."/>
      <w:lvlJc w:val="left"/>
      <w:pPr>
        <w:ind w:left="3369" w:hanging="360"/>
      </w:pPr>
    </w:lvl>
    <w:lvl w:ilvl="4" w:tplc="FFFFFFFF" w:tentative="1">
      <w:start w:val="1"/>
      <w:numFmt w:val="lowerLetter"/>
      <w:lvlText w:val="%5."/>
      <w:lvlJc w:val="left"/>
      <w:pPr>
        <w:ind w:left="4089" w:hanging="360"/>
      </w:pPr>
    </w:lvl>
    <w:lvl w:ilvl="5" w:tplc="FFFFFFFF" w:tentative="1">
      <w:start w:val="1"/>
      <w:numFmt w:val="lowerRoman"/>
      <w:lvlText w:val="%6."/>
      <w:lvlJc w:val="right"/>
      <w:pPr>
        <w:ind w:left="4809" w:hanging="180"/>
      </w:pPr>
    </w:lvl>
    <w:lvl w:ilvl="6" w:tplc="FFFFFFFF" w:tentative="1">
      <w:start w:val="1"/>
      <w:numFmt w:val="decimal"/>
      <w:lvlText w:val="%7."/>
      <w:lvlJc w:val="left"/>
      <w:pPr>
        <w:ind w:left="5529" w:hanging="360"/>
      </w:pPr>
    </w:lvl>
    <w:lvl w:ilvl="7" w:tplc="FFFFFFFF" w:tentative="1">
      <w:start w:val="1"/>
      <w:numFmt w:val="lowerLetter"/>
      <w:lvlText w:val="%8."/>
      <w:lvlJc w:val="left"/>
      <w:pPr>
        <w:ind w:left="6249" w:hanging="360"/>
      </w:pPr>
    </w:lvl>
    <w:lvl w:ilvl="8" w:tplc="FFFFFFFF" w:tentative="1">
      <w:start w:val="1"/>
      <w:numFmt w:val="lowerRoman"/>
      <w:lvlText w:val="%9."/>
      <w:lvlJc w:val="right"/>
      <w:pPr>
        <w:ind w:left="6969" w:hanging="180"/>
      </w:pPr>
    </w:lvl>
  </w:abstractNum>
  <w:abstractNum w:abstractNumId="18" w15:restartNumberingAfterBreak="0">
    <w:nsid w:val="73E15E80"/>
    <w:multiLevelType w:val="hybridMultilevel"/>
    <w:tmpl w:val="E740424E"/>
    <w:lvl w:ilvl="0" w:tplc="D662EB78">
      <w:start w:val="1"/>
      <w:numFmt w:val="decimal"/>
      <w:lvlText w:val="%1."/>
      <w:lvlJc w:val="left"/>
      <w:pPr>
        <w:ind w:left="360" w:firstLine="0"/>
      </w:pPr>
      <w:rPr>
        <w:rFonts w:asciiTheme="majorBidi" w:hAnsiTheme="majorBidi" w:cstheme="majorBid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EC52C87"/>
    <w:multiLevelType w:val="multilevel"/>
    <w:tmpl w:val="D23852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2162554">
    <w:abstractNumId w:val="9"/>
  </w:num>
  <w:num w:numId="2" w16cid:durableId="98647473">
    <w:abstractNumId w:val="16"/>
  </w:num>
  <w:num w:numId="3" w16cid:durableId="1627590106">
    <w:abstractNumId w:val="13"/>
  </w:num>
  <w:num w:numId="4" w16cid:durableId="2061199337">
    <w:abstractNumId w:val="19"/>
  </w:num>
  <w:num w:numId="5" w16cid:durableId="609708433">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4223610">
    <w:abstractNumId w:val="16"/>
    <w:lvlOverride w:ilvl="0">
      <w:startOverride w:val="1"/>
    </w:lvlOverride>
  </w:num>
  <w:num w:numId="7" w16cid:durableId="1393506589">
    <w:abstractNumId w:val="14"/>
  </w:num>
  <w:num w:numId="8" w16cid:durableId="1172793159">
    <w:abstractNumId w:val="0"/>
  </w:num>
  <w:num w:numId="9" w16cid:durableId="1766800380">
    <w:abstractNumId w:val="20"/>
  </w:num>
  <w:num w:numId="10" w16cid:durableId="14330166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62015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9575364">
    <w:abstractNumId w:val="2"/>
  </w:num>
  <w:num w:numId="13" w16cid:durableId="286859312">
    <w:abstractNumId w:val="7"/>
  </w:num>
  <w:num w:numId="14" w16cid:durableId="1000499114">
    <w:abstractNumId w:val="15"/>
  </w:num>
  <w:num w:numId="15" w16cid:durableId="1650590908">
    <w:abstractNumId w:val="17"/>
  </w:num>
  <w:num w:numId="16" w16cid:durableId="884214919">
    <w:abstractNumId w:val="16"/>
  </w:num>
  <w:num w:numId="17" w16cid:durableId="1715421531">
    <w:abstractNumId w:val="16"/>
  </w:num>
  <w:num w:numId="18" w16cid:durableId="1611737696">
    <w:abstractNumId w:val="16"/>
  </w:num>
  <w:num w:numId="19" w16cid:durableId="1232734639">
    <w:abstractNumId w:val="5"/>
  </w:num>
  <w:num w:numId="20" w16cid:durableId="1930890826">
    <w:abstractNumId w:val="12"/>
  </w:num>
  <w:num w:numId="21" w16cid:durableId="1634286194">
    <w:abstractNumId w:val="4"/>
  </w:num>
  <w:num w:numId="22" w16cid:durableId="1159153809">
    <w:abstractNumId w:val="1"/>
  </w:num>
  <w:num w:numId="23" w16cid:durableId="757406678">
    <w:abstractNumId w:val="6"/>
  </w:num>
  <w:num w:numId="24" w16cid:durableId="1792169936">
    <w:abstractNumId w:val="3"/>
  </w:num>
  <w:num w:numId="25" w16cid:durableId="1183588581">
    <w:abstractNumId w:val="18"/>
  </w:num>
  <w:num w:numId="26" w16cid:durableId="527719510">
    <w:abstractNumId w:val="8"/>
  </w:num>
  <w:num w:numId="27" w16cid:durableId="194006389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F4"/>
    <w:rsid w:val="00000683"/>
    <w:rsid w:val="00000B39"/>
    <w:rsid w:val="00000D2A"/>
    <w:rsid w:val="00001449"/>
    <w:rsid w:val="000017E5"/>
    <w:rsid w:val="000018DE"/>
    <w:rsid w:val="00001BF1"/>
    <w:rsid w:val="00001C9E"/>
    <w:rsid w:val="000025C6"/>
    <w:rsid w:val="00002B01"/>
    <w:rsid w:val="0000313C"/>
    <w:rsid w:val="000032C0"/>
    <w:rsid w:val="00003A60"/>
    <w:rsid w:val="00003B57"/>
    <w:rsid w:val="0000493F"/>
    <w:rsid w:val="00004D48"/>
    <w:rsid w:val="000056BB"/>
    <w:rsid w:val="000056C3"/>
    <w:rsid w:val="0000582E"/>
    <w:rsid w:val="000060D1"/>
    <w:rsid w:val="0000612C"/>
    <w:rsid w:val="000065C5"/>
    <w:rsid w:val="00007161"/>
    <w:rsid w:val="00007A6D"/>
    <w:rsid w:val="00010542"/>
    <w:rsid w:val="00010F6E"/>
    <w:rsid w:val="00010FB9"/>
    <w:rsid w:val="00011B55"/>
    <w:rsid w:val="00011D30"/>
    <w:rsid w:val="00011FD4"/>
    <w:rsid w:val="0001214A"/>
    <w:rsid w:val="00012402"/>
    <w:rsid w:val="00012869"/>
    <w:rsid w:val="00012E32"/>
    <w:rsid w:val="0001302B"/>
    <w:rsid w:val="000136AF"/>
    <w:rsid w:val="00013978"/>
    <w:rsid w:val="00013A8F"/>
    <w:rsid w:val="00013D22"/>
    <w:rsid w:val="000148BC"/>
    <w:rsid w:val="000148C4"/>
    <w:rsid w:val="00014938"/>
    <w:rsid w:val="00015405"/>
    <w:rsid w:val="00015535"/>
    <w:rsid w:val="00015B3D"/>
    <w:rsid w:val="00016524"/>
    <w:rsid w:val="00016554"/>
    <w:rsid w:val="00016DD0"/>
    <w:rsid w:val="00017735"/>
    <w:rsid w:val="00017765"/>
    <w:rsid w:val="00017784"/>
    <w:rsid w:val="00017D93"/>
    <w:rsid w:val="00020FCA"/>
    <w:rsid w:val="00020FD8"/>
    <w:rsid w:val="00021788"/>
    <w:rsid w:val="00021EB6"/>
    <w:rsid w:val="0002203D"/>
    <w:rsid w:val="00023772"/>
    <w:rsid w:val="00023B41"/>
    <w:rsid w:val="000245A0"/>
    <w:rsid w:val="000247DC"/>
    <w:rsid w:val="0002618B"/>
    <w:rsid w:val="0002626E"/>
    <w:rsid w:val="00026ABC"/>
    <w:rsid w:val="00027586"/>
    <w:rsid w:val="000276FD"/>
    <w:rsid w:val="00027F47"/>
    <w:rsid w:val="0003020B"/>
    <w:rsid w:val="00030516"/>
    <w:rsid w:val="0003080C"/>
    <w:rsid w:val="00030C8B"/>
    <w:rsid w:val="00030DAE"/>
    <w:rsid w:val="00031195"/>
    <w:rsid w:val="0003165F"/>
    <w:rsid w:val="000318EE"/>
    <w:rsid w:val="00031A1A"/>
    <w:rsid w:val="00031BC0"/>
    <w:rsid w:val="00031C91"/>
    <w:rsid w:val="00032309"/>
    <w:rsid w:val="000329DF"/>
    <w:rsid w:val="00032D04"/>
    <w:rsid w:val="00032E89"/>
    <w:rsid w:val="000338E4"/>
    <w:rsid w:val="00033C17"/>
    <w:rsid w:val="00033DD8"/>
    <w:rsid w:val="00033FB0"/>
    <w:rsid w:val="0003457C"/>
    <w:rsid w:val="000349D6"/>
    <w:rsid w:val="00034B19"/>
    <w:rsid w:val="00034FA7"/>
    <w:rsid w:val="000351E2"/>
    <w:rsid w:val="000351EB"/>
    <w:rsid w:val="00035319"/>
    <w:rsid w:val="000353B8"/>
    <w:rsid w:val="00035663"/>
    <w:rsid w:val="00035F60"/>
    <w:rsid w:val="00036E5F"/>
    <w:rsid w:val="00037640"/>
    <w:rsid w:val="000376A2"/>
    <w:rsid w:val="00037BB2"/>
    <w:rsid w:val="00037D29"/>
    <w:rsid w:val="00037EBC"/>
    <w:rsid w:val="00040598"/>
    <w:rsid w:val="00040609"/>
    <w:rsid w:val="000406F1"/>
    <w:rsid w:val="00040DC0"/>
    <w:rsid w:val="0004126F"/>
    <w:rsid w:val="000419EC"/>
    <w:rsid w:val="00041A8A"/>
    <w:rsid w:val="00041CE3"/>
    <w:rsid w:val="00041D0C"/>
    <w:rsid w:val="00041EA3"/>
    <w:rsid w:val="000420F2"/>
    <w:rsid w:val="00042EFD"/>
    <w:rsid w:val="00042F67"/>
    <w:rsid w:val="00042FB9"/>
    <w:rsid w:val="00043312"/>
    <w:rsid w:val="000439FB"/>
    <w:rsid w:val="00043A91"/>
    <w:rsid w:val="00043B0A"/>
    <w:rsid w:val="00043D63"/>
    <w:rsid w:val="0004523F"/>
    <w:rsid w:val="0004608A"/>
    <w:rsid w:val="00046C14"/>
    <w:rsid w:val="00047071"/>
    <w:rsid w:val="000473EA"/>
    <w:rsid w:val="00047C7D"/>
    <w:rsid w:val="0005014C"/>
    <w:rsid w:val="00050253"/>
    <w:rsid w:val="00050E4B"/>
    <w:rsid w:val="00050EDD"/>
    <w:rsid w:val="00050FD1"/>
    <w:rsid w:val="0005104B"/>
    <w:rsid w:val="000510C4"/>
    <w:rsid w:val="00051801"/>
    <w:rsid w:val="00051C59"/>
    <w:rsid w:val="00051E56"/>
    <w:rsid w:val="00052A85"/>
    <w:rsid w:val="00053220"/>
    <w:rsid w:val="00053239"/>
    <w:rsid w:val="00053285"/>
    <w:rsid w:val="00053602"/>
    <w:rsid w:val="00053764"/>
    <w:rsid w:val="00053F95"/>
    <w:rsid w:val="0005433C"/>
    <w:rsid w:val="0005503F"/>
    <w:rsid w:val="00055219"/>
    <w:rsid w:val="00055845"/>
    <w:rsid w:val="00055B40"/>
    <w:rsid w:val="00056762"/>
    <w:rsid w:val="00056D2D"/>
    <w:rsid w:val="00056EEE"/>
    <w:rsid w:val="000576ED"/>
    <w:rsid w:val="000601E8"/>
    <w:rsid w:val="00060485"/>
    <w:rsid w:val="000609A6"/>
    <w:rsid w:val="000617F6"/>
    <w:rsid w:val="00061C55"/>
    <w:rsid w:val="00061F5F"/>
    <w:rsid w:val="00061F8C"/>
    <w:rsid w:val="00062F58"/>
    <w:rsid w:val="00063170"/>
    <w:rsid w:val="00063253"/>
    <w:rsid w:val="00063354"/>
    <w:rsid w:val="00063381"/>
    <w:rsid w:val="00063477"/>
    <w:rsid w:val="00063843"/>
    <w:rsid w:val="00063928"/>
    <w:rsid w:val="00063FF8"/>
    <w:rsid w:val="000643CE"/>
    <w:rsid w:val="00064EFD"/>
    <w:rsid w:val="00065512"/>
    <w:rsid w:val="00065A1D"/>
    <w:rsid w:val="00065C07"/>
    <w:rsid w:val="000661F2"/>
    <w:rsid w:val="00066853"/>
    <w:rsid w:val="00066910"/>
    <w:rsid w:val="00066E1F"/>
    <w:rsid w:val="000676A9"/>
    <w:rsid w:val="00067F4B"/>
    <w:rsid w:val="0007043C"/>
    <w:rsid w:val="00070A1D"/>
    <w:rsid w:val="00070E0F"/>
    <w:rsid w:val="00071273"/>
    <w:rsid w:val="00071604"/>
    <w:rsid w:val="000717CB"/>
    <w:rsid w:val="00072B58"/>
    <w:rsid w:val="00072ED3"/>
    <w:rsid w:val="00073316"/>
    <w:rsid w:val="000735E9"/>
    <w:rsid w:val="00073D57"/>
    <w:rsid w:val="00073DDC"/>
    <w:rsid w:val="00073FF9"/>
    <w:rsid w:val="0007410F"/>
    <w:rsid w:val="000742C8"/>
    <w:rsid w:val="00074A6F"/>
    <w:rsid w:val="0007595B"/>
    <w:rsid w:val="0007597E"/>
    <w:rsid w:val="00075A56"/>
    <w:rsid w:val="00075B8E"/>
    <w:rsid w:val="00075D58"/>
    <w:rsid w:val="00076A10"/>
    <w:rsid w:val="00077437"/>
    <w:rsid w:val="0007782A"/>
    <w:rsid w:val="00077BCE"/>
    <w:rsid w:val="0008024D"/>
    <w:rsid w:val="00080996"/>
    <w:rsid w:val="000810EF"/>
    <w:rsid w:val="00081988"/>
    <w:rsid w:val="000825AA"/>
    <w:rsid w:val="00082A7D"/>
    <w:rsid w:val="00082E5F"/>
    <w:rsid w:val="00083104"/>
    <w:rsid w:val="00083678"/>
    <w:rsid w:val="00084590"/>
    <w:rsid w:val="00085B44"/>
    <w:rsid w:val="00085F66"/>
    <w:rsid w:val="0008683C"/>
    <w:rsid w:val="0008692F"/>
    <w:rsid w:val="000869D3"/>
    <w:rsid w:val="00086AE1"/>
    <w:rsid w:val="0008712F"/>
    <w:rsid w:val="000871D2"/>
    <w:rsid w:val="000905AA"/>
    <w:rsid w:val="0009062A"/>
    <w:rsid w:val="00091090"/>
    <w:rsid w:val="00091159"/>
    <w:rsid w:val="00091D97"/>
    <w:rsid w:val="00092180"/>
    <w:rsid w:val="0009219D"/>
    <w:rsid w:val="000922C3"/>
    <w:rsid w:val="00092D53"/>
    <w:rsid w:val="00093045"/>
    <w:rsid w:val="000935C3"/>
    <w:rsid w:val="000935DA"/>
    <w:rsid w:val="00093833"/>
    <w:rsid w:val="00093866"/>
    <w:rsid w:val="000940C5"/>
    <w:rsid w:val="00094118"/>
    <w:rsid w:val="00094A68"/>
    <w:rsid w:val="00094DB4"/>
    <w:rsid w:val="000953AE"/>
    <w:rsid w:val="000953CF"/>
    <w:rsid w:val="000956B0"/>
    <w:rsid w:val="00096224"/>
    <w:rsid w:val="000963B9"/>
    <w:rsid w:val="00096847"/>
    <w:rsid w:val="00096928"/>
    <w:rsid w:val="000969D0"/>
    <w:rsid w:val="00096AE5"/>
    <w:rsid w:val="00096CC8"/>
    <w:rsid w:val="00096DA1"/>
    <w:rsid w:val="00096FB9"/>
    <w:rsid w:val="00097F7C"/>
    <w:rsid w:val="000A0A08"/>
    <w:rsid w:val="000A0A50"/>
    <w:rsid w:val="000A0FFB"/>
    <w:rsid w:val="000A1B6B"/>
    <w:rsid w:val="000A1C2B"/>
    <w:rsid w:val="000A1C95"/>
    <w:rsid w:val="000A1D2F"/>
    <w:rsid w:val="000A1E73"/>
    <w:rsid w:val="000A2745"/>
    <w:rsid w:val="000A281C"/>
    <w:rsid w:val="000A2C75"/>
    <w:rsid w:val="000A2E26"/>
    <w:rsid w:val="000A2EEC"/>
    <w:rsid w:val="000A377A"/>
    <w:rsid w:val="000A3992"/>
    <w:rsid w:val="000A3A97"/>
    <w:rsid w:val="000A426F"/>
    <w:rsid w:val="000A4560"/>
    <w:rsid w:val="000A472F"/>
    <w:rsid w:val="000A4859"/>
    <w:rsid w:val="000A4864"/>
    <w:rsid w:val="000A4B38"/>
    <w:rsid w:val="000A4C46"/>
    <w:rsid w:val="000A4D61"/>
    <w:rsid w:val="000A5383"/>
    <w:rsid w:val="000A7399"/>
    <w:rsid w:val="000A7B04"/>
    <w:rsid w:val="000A7C7A"/>
    <w:rsid w:val="000B07DB"/>
    <w:rsid w:val="000B0D98"/>
    <w:rsid w:val="000B0F0A"/>
    <w:rsid w:val="000B1318"/>
    <w:rsid w:val="000B202C"/>
    <w:rsid w:val="000B2565"/>
    <w:rsid w:val="000B2BBD"/>
    <w:rsid w:val="000B2FFA"/>
    <w:rsid w:val="000B30F6"/>
    <w:rsid w:val="000B332D"/>
    <w:rsid w:val="000B3356"/>
    <w:rsid w:val="000B3442"/>
    <w:rsid w:val="000B3592"/>
    <w:rsid w:val="000B381A"/>
    <w:rsid w:val="000B3BFA"/>
    <w:rsid w:val="000B3D8D"/>
    <w:rsid w:val="000B3DFF"/>
    <w:rsid w:val="000B4A59"/>
    <w:rsid w:val="000B4B65"/>
    <w:rsid w:val="000B4CE3"/>
    <w:rsid w:val="000B50ED"/>
    <w:rsid w:val="000B52A0"/>
    <w:rsid w:val="000B5433"/>
    <w:rsid w:val="000B5C34"/>
    <w:rsid w:val="000B649B"/>
    <w:rsid w:val="000B65C7"/>
    <w:rsid w:val="000B69FA"/>
    <w:rsid w:val="000B6EA5"/>
    <w:rsid w:val="000B6FB6"/>
    <w:rsid w:val="000B7E8E"/>
    <w:rsid w:val="000B7EC4"/>
    <w:rsid w:val="000B7FAD"/>
    <w:rsid w:val="000C0032"/>
    <w:rsid w:val="000C063E"/>
    <w:rsid w:val="000C078B"/>
    <w:rsid w:val="000C0CD5"/>
    <w:rsid w:val="000C1378"/>
    <w:rsid w:val="000C16F5"/>
    <w:rsid w:val="000C17A0"/>
    <w:rsid w:val="000C1DB3"/>
    <w:rsid w:val="000C1DB7"/>
    <w:rsid w:val="000C28AE"/>
    <w:rsid w:val="000C2A8E"/>
    <w:rsid w:val="000C2AC7"/>
    <w:rsid w:val="000C3041"/>
    <w:rsid w:val="000C32A7"/>
    <w:rsid w:val="000C37D9"/>
    <w:rsid w:val="000C3A21"/>
    <w:rsid w:val="000C3AEC"/>
    <w:rsid w:val="000C4266"/>
    <w:rsid w:val="000C46CE"/>
    <w:rsid w:val="000C479C"/>
    <w:rsid w:val="000C4B7D"/>
    <w:rsid w:val="000C50D4"/>
    <w:rsid w:val="000C5139"/>
    <w:rsid w:val="000C5ED6"/>
    <w:rsid w:val="000C6002"/>
    <w:rsid w:val="000C6AC7"/>
    <w:rsid w:val="000C6CE8"/>
    <w:rsid w:val="000C6FC3"/>
    <w:rsid w:val="000C7320"/>
    <w:rsid w:val="000C73C5"/>
    <w:rsid w:val="000C75CD"/>
    <w:rsid w:val="000C775E"/>
    <w:rsid w:val="000C7ABB"/>
    <w:rsid w:val="000D0789"/>
    <w:rsid w:val="000D0AA3"/>
    <w:rsid w:val="000D1110"/>
    <w:rsid w:val="000D11B7"/>
    <w:rsid w:val="000D1545"/>
    <w:rsid w:val="000D1B62"/>
    <w:rsid w:val="000D1C9D"/>
    <w:rsid w:val="000D1D8D"/>
    <w:rsid w:val="000D1F10"/>
    <w:rsid w:val="000D1FFC"/>
    <w:rsid w:val="000D2B09"/>
    <w:rsid w:val="000D2D57"/>
    <w:rsid w:val="000D324F"/>
    <w:rsid w:val="000D3322"/>
    <w:rsid w:val="000D3F23"/>
    <w:rsid w:val="000D3FFF"/>
    <w:rsid w:val="000D4D61"/>
    <w:rsid w:val="000D50CA"/>
    <w:rsid w:val="000D511E"/>
    <w:rsid w:val="000D56AD"/>
    <w:rsid w:val="000D5A07"/>
    <w:rsid w:val="000D6B8A"/>
    <w:rsid w:val="000D6DB9"/>
    <w:rsid w:val="000D701A"/>
    <w:rsid w:val="000D7719"/>
    <w:rsid w:val="000D7C5D"/>
    <w:rsid w:val="000D7CBE"/>
    <w:rsid w:val="000D7EF4"/>
    <w:rsid w:val="000E064F"/>
    <w:rsid w:val="000E0812"/>
    <w:rsid w:val="000E20E0"/>
    <w:rsid w:val="000E2E05"/>
    <w:rsid w:val="000E3BD4"/>
    <w:rsid w:val="000E40A1"/>
    <w:rsid w:val="000E411C"/>
    <w:rsid w:val="000E4295"/>
    <w:rsid w:val="000E4500"/>
    <w:rsid w:val="000E461A"/>
    <w:rsid w:val="000E4A77"/>
    <w:rsid w:val="000E4DFF"/>
    <w:rsid w:val="000E5402"/>
    <w:rsid w:val="000E5948"/>
    <w:rsid w:val="000E5EF0"/>
    <w:rsid w:val="000E62F4"/>
    <w:rsid w:val="000E64E0"/>
    <w:rsid w:val="000E68E5"/>
    <w:rsid w:val="000E6AE9"/>
    <w:rsid w:val="000E6F46"/>
    <w:rsid w:val="000E7365"/>
    <w:rsid w:val="000E76A6"/>
    <w:rsid w:val="000E7725"/>
    <w:rsid w:val="000E7913"/>
    <w:rsid w:val="000E7C34"/>
    <w:rsid w:val="000E7EA5"/>
    <w:rsid w:val="000F0125"/>
    <w:rsid w:val="000F0535"/>
    <w:rsid w:val="000F0C6C"/>
    <w:rsid w:val="000F0CF6"/>
    <w:rsid w:val="000F189E"/>
    <w:rsid w:val="000F1B4C"/>
    <w:rsid w:val="000F1E51"/>
    <w:rsid w:val="000F29FD"/>
    <w:rsid w:val="000F2A4A"/>
    <w:rsid w:val="000F2B5D"/>
    <w:rsid w:val="000F2FA9"/>
    <w:rsid w:val="000F33AB"/>
    <w:rsid w:val="000F40F7"/>
    <w:rsid w:val="000F460A"/>
    <w:rsid w:val="000F516E"/>
    <w:rsid w:val="000F5D6B"/>
    <w:rsid w:val="000F60CA"/>
    <w:rsid w:val="000F618F"/>
    <w:rsid w:val="000F6AE7"/>
    <w:rsid w:val="000F6E1F"/>
    <w:rsid w:val="000F6FE2"/>
    <w:rsid w:val="001004B6"/>
    <w:rsid w:val="00100C63"/>
    <w:rsid w:val="00100FB8"/>
    <w:rsid w:val="00101798"/>
    <w:rsid w:val="00101DC2"/>
    <w:rsid w:val="00102357"/>
    <w:rsid w:val="001025E6"/>
    <w:rsid w:val="001025E9"/>
    <w:rsid w:val="001025FE"/>
    <w:rsid w:val="00102636"/>
    <w:rsid w:val="0010267C"/>
    <w:rsid w:val="001029BD"/>
    <w:rsid w:val="00102B87"/>
    <w:rsid w:val="00102EDA"/>
    <w:rsid w:val="001036FF"/>
    <w:rsid w:val="00103D7C"/>
    <w:rsid w:val="0010562D"/>
    <w:rsid w:val="001065B5"/>
    <w:rsid w:val="001065D7"/>
    <w:rsid w:val="00106EEE"/>
    <w:rsid w:val="001076F0"/>
    <w:rsid w:val="00107779"/>
    <w:rsid w:val="00107E66"/>
    <w:rsid w:val="00110B81"/>
    <w:rsid w:val="00110F12"/>
    <w:rsid w:val="00110FF9"/>
    <w:rsid w:val="00111A6E"/>
    <w:rsid w:val="00111F92"/>
    <w:rsid w:val="001122B7"/>
    <w:rsid w:val="0011247C"/>
    <w:rsid w:val="00112877"/>
    <w:rsid w:val="001133C5"/>
    <w:rsid w:val="00113508"/>
    <w:rsid w:val="001135A8"/>
    <w:rsid w:val="00113663"/>
    <w:rsid w:val="00113686"/>
    <w:rsid w:val="0011393B"/>
    <w:rsid w:val="001143FC"/>
    <w:rsid w:val="001147D9"/>
    <w:rsid w:val="00115023"/>
    <w:rsid w:val="001151FF"/>
    <w:rsid w:val="001152F5"/>
    <w:rsid w:val="001157A0"/>
    <w:rsid w:val="00116458"/>
    <w:rsid w:val="00116FFD"/>
    <w:rsid w:val="0011732A"/>
    <w:rsid w:val="00117494"/>
    <w:rsid w:val="001175C7"/>
    <w:rsid w:val="00120199"/>
    <w:rsid w:val="001204E8"/>
    <w:rsid w:val="0012051E"/>
    <w:rsid w:val="00120EF2"/>
    <w:rsid w:val="00121767"/>
    <w:rsid w:val="00121830"/>
    <w:rsid w:val="0012234E"/>
    <w:rsid w:val="001223F5"/>
    <w:rsid w:val="00122F81"/>
    <w:rsid w:val="00123D05"/>
    <w:rsid w:val="001249FD"/>
    <w:rsid w:val="00124B3E"/>
    <w:rsid w:val="001255EC"/>
    <w:rsid w:val="00126669"/>
    <w:rsid w:val="001269BC"/>
    <w:rsid w:val="00126A25"/>
    <w:rsid w:val="00127395"/>
    <w:rsid w:val="001277EC"/>
    <w:rsid w:val="00127CEB"/>
    <w:rsid w:val="00130A4B"/>
    <w:rsid w:val="00130B05"/>
    <w:rsid w:val="00130CA5"/>
    <w:rsid w:val="00130F37"/>
    <w:rsid w:val="00131236"/>
    <w:rsid w:val="00131305"/>
    <w:rsid w:val="00131965"/>
    <w:rsid w:val="001319F9"/>
    <w:rsid w:val="00131C08"/>
    <w:rsid w:val="00131F0A"/>
    <w:rsid w:val="001323DA"/>
    <w:rsid w:val="00132581"/>
    <w:rsid w:val="00132705"/>
    <w:rsid w:val="001328DB"/>
    <w:rsid w:val="00132EF0"/>
    <w:rsid w:val="001331CA"/>
    <w:rsid w:val="001333FF"/>
    <w:rsid w:val="0013351A"/>
    <w:rsid w:val="00133627"/>
    <w:rsid w:val="0013415E"/>
    <w:rsid w:val="0013445A"/>
    <w:rsid w:val="00134611"/>
    <w:rsid w:val="00135583"/>
    <w:rsid w:val="00135847"/>
    <w:rsid w:val="001358E5"/>
    <w:rsid w:val="0013599E"/>
    <w:rsid w:val="00135AC7"/>
    <w:rsid w:val="00135F55"/>
    <w:rsid w:val="00135F57"/>
    <w:rsid w:val="00136772"/>
    <w:rsid w:val="00136A02"/>
    <w:rsid w:val="00136BE0"/>
    <w:rsid w:val="00136F9B"/>
    <w:rsid w:val="00137294"/>
    <w:rsid w:val="001373F6"/>
    <w:rsid w:val="00137846"/>
    <w:rsid w:val="00137F30"/>
    <w:rsid w:val="00140537"/>
    <w:rsid w:val="0014067D"/>
    <w:rsid w:val="001408BA"/>
    <w:rsid w:val="001412C1"/>
    <w:rsid w:val="00141583"/>
    <w:rsid w:val="00141778"/>
    <w:rsid w:val="00142047"/>
    <w:rsid w:val="001425B6"/>
    <w:rsid w:val="00142D71"/>
    <w:rsid w:val="00142D83"/>
    <w:rsid w:val="00142DB2"/>
    <w:rsid w:val="00142F14"/>
    <w:rsid w:val="00143347"/>
    <w:rsid w:val="00143905"/>
    <w:rsid w:val="001440B3"/>
    <w:rsid w:val="00144111"/>
    <w:rsid w:val="00144228"/>
    <w:rsid w:val="00144E29"/>
    <w:rsid w:val="001455BA"/>
    <w:rsid w:val="00145E0B"/>
    <w:rsid w:val="00145F89"/>
    <w:rsid w:val="0014627A"/>
    <w:rsid w:val="00146382"/>
    <w:rsid w:val="001463F1"/>
    <w:rsid w:val="00146554"/>
    <w:rsid w:val="00146A76"/>
    <w:rsid w:val="00146AF4"/>
    <w:rsid w:val="00147197"/>
    <w:rsid w:val="001476B0"/>
    <w:rsid w:val="00147717"/>
    <w:rsid w:val="001501B5"/>
    <w:rsid w:val="00150372"/>
    <w:rsid w:val="001518F0"/>
    <w:rsid w:val="00151BAA"/>
    <w:rsid w:val="001535D3"/>
    <w:rsid w:val="00153DED"/>
    <w:rsid w:val="00153FAA"/>
    <w:rsid w:val="001540E0"/>
    <w:rsid w:val="00154183"/>
    <w:rsid w:val="0015436E"/>
    <w:rsid w:val="00154933"/>
    <w:rsid w:val="00154D43"/>
    <w:rsid w:val="00155188"/>
    <w:rsid w:val="00155321"/>
    <w:rsid w:val="0015580E"/>
    <w:rsid w:val="00155B2C"/>
    <w:rsid w:val="001568AC"/>
    <w:rsid w:val="00156991"/>
    <w:rsid w:val="001571A2"/>
    <w:rsid w:val="00157DED"/>
    <w:rsid w:val="0016001F"/>
    <w:rsid w:val="00160648"/>
    <w:rsid w:val="00161018"/>
    <w:rsid w:val="001619A1"/>
    <w:rsid w:val="00163004"/>
    <w:rsid w:val="00163B69"/>
    <w:rsid w:val="0016433A"/>
    <w:rsid w:val="001646DD"/>
    <w:rsid w:val="00164A6A"/>
    <w:rsid w:val="00164B88"/>
    <w:rsid w:val="001654EE"/>
    <w:rsid w:val="0016557C"/>
    <w:rsid w:val="00165661"/>
    <w:rsid w:val="00165873"/>
    <w:rsid w:val="001658E2"/>
    <w:rsid w:val="00165C6C"/>
    <w:rsid w:val="00165F1E"/>
    <w:rsid w:val="00166B92"/>
    <w:rsid w:val="00166FEC"/>
    <w:rsid w:val="0016742F"/>
    <w:rsid w:val="001674F3"/>
    <w:rsid w:val="001679BE"/>
    <w:rsid w:val="00170487"/>
    <w:rsid w:val="00170803"/>
    <w:rsid w:val="00170BB0"/>
    <w:rsid w:val="00170BE3"/>
    <w:rsid w:val="00170BF8"/>
    <w:rsid w:val="00170C54"/>
    <w:rsid w:val="0017110F"/>
    <w:rsid w:val="00171C1A"/>
    <w:rsid w:val="00171CA9"/>
    <w:rsid w:val="00171D99"/>
    <w:rsid w:val="001720D2"/>
    <w:rsid w:val="001723FE"/>
    <w:rsid w:val="00173544"/>
    <w:rsid w:val="00173C0E"/>
    <w:rsid w:val="00173F10"/>
    <w:rsid w:val="00173F5D"/>
    <w:rsid w:val="00174B30"/>
    <w:rsid w:val="00174CE0"/>
    <w:rsid w:val="00174FF7"/>
    <w:rsid w:val="0017506A"/>
    <w:rsid w:val="0017512D"/>
    <w:rsid w:val="0017545A"/>
    <w:rsid w:val="001754C2"/>
    <w:rsid w:val="00175982"/>
    <w:rsid w:val="00176618"/>
    <w:rsid w:val="001766E3"/>
    <w:rsid w:val="00177B71"/>
    <w:rsid w:val="00177CB8"/>
    <w:rsid w:val="0018000C"/>
    <w:rsid w:val="001801FA"/>
    <w:rsid w:val="001803E7"/>
    <w:rsid w:val="00180749"/>
    <w:rsid w:val="00180A49"/>
    <w:rsid w:val="001812CC"/>
    <w:rsid w:val="001812CD"/>
    <w:rsid w:val="001818E4"/>
    <w:rsid w:val="001819AE"/>
    <w:rsid w:val="001819DC"/>
    <w:rsid w:val="00181D6A"/>
    <w:rsid w:val="001820FA"/>
    <w:rsid w:val="001820FF"/>
    <w:rsid w:val="001829A6"/>
    <w:rsid w:val="00182B68"/>
    <w:rsid w:val="00182DB9"/>
    <w:rsid w:val="00182ECF"/>
    <w:rsid w:val="001834DB"/>
    <w:rsid w:val="00183E87"/>
    <w:rsid w:val="00184033"/>
    <w:rsid w:val="00184449"/>
    <w:rsid w:val="001846BE"/>
    <w:rsid w:val="00184719"/>
    <w:rsid w:val="00184909"/>
    <w:rsid w:val="001849D4"/>
    <w:rsid w:val="00184BFE"/>
    <w:rsid w:val="001850F0"/>
    <w:rsid w:val="001859A3"/>
    <w:rsid w:val="0018621D"/>
    <w:rsid w:val="001862E0"/>
    <w:rsid w:val="001863B2"/>
    <w:rsid w:val="001869DF"/>
    <w:rsid w:val="00186BB4"/>
    <w:rsid w:val="00186C74"/>
    <w:rsid w:val="00187561"/>
    <w:rsid w:val="00190585"/>
    <w:rsid w:val="0019075B"/>
    <w:rsid w:val="00190C99"/>
    <w:rsid w:val="00190DAF"/>
    <w:rsid w:val="00190EA2"/>
    <w:rsid w:val="001910B5"/>
    <w:rsid w:val="00191769"/>
    <w:rsid w:val="001917C6"/>
    <w:rsid w:val="00191967"/>
    <w:rsid w:val="00191F30"/>
    <w:rsid w:val="00191FBE"/>
    <w:rsid w:val="0019287B"/>
    <w:rsid w:val="00192B10"/>
    <w:rsid w:val="0019327E"/>
    <w:rsid w:val="00193378"/>
    <w:rsid w:val="00193822"/>
    <w:rsid w:val="00193B80"/>
    <w:rsid w:val="001942E2"/>
    <w:rsid w:val="0019446C"/>
    <w:rsid w:val="00194DF9"/>
    <w:rsid w:val="001951C9"/>
    <w:rsid w:val="0019520C"/>
    <w:rsid w:val="0019594A"/>
    <w:rsid w:val="00195C97"/>
    <w:rsid w:val="00195C9E"/>
    <w:rsid w:val="00195FF4"/>
    <w:rsid w:val="00196181"/>
    <w:rsid w:val="001961D9"/>
    <w:rsid w:val="001967D3"/>
    <w:rsid w:val="001975C7"/>
    <w:rsid w:val="00197CE6"/>
    <w:rsid w:val="00197EF2"/>
    <w:rsid w:val="001A0737"/>
    <w:rsid w:val="001A07DE"/>
    <w:rsid w:val="001A0A28"/>
    <w:rsid w:val="001A0AB6"/>
    <w:rsid w:val="001A0C4D"/>
    <w:rsid w:val="001A0CA2"/>
    <w:rsid w:val="001A0EA9"/>
    <w:rsid w:val="001A13CF"/>
    <w:rsid w:val="001A2BA9"/>
    <w:rsid w:val="001A337F"/>
    <w:rsid w:val="001A3486"/>
    <w:rsid w:val="001A3794"/>
    <w:rsid w:val="001A3E4E"/>
    <w:rsid w:val="001A4ED9"/>
    <w:rsid w:val="001A5855"/>
    <w:rsid w:val="001A59D4"/>
    <w:rsid w:val="001A5DB9"/>
    <w:rsid w:val="001A6161"/>
    <w:rsid w:val="001A67BF"/>
    <w:rsid w:val="001A6EFD"/>
    <w:rsid w:val="001A79BD"/>
    <w:rsid w:val="001A7E4E"/>
    <w:rsid w:val="001B0826"/>
    <w:rsid w:val="001B0C51"/>
    <w:rsid w:val="001B0EFC"/>
    <w:rsid w:val="001B17EB"/>
    <w:rsid w:val="001B1904"/>
    <w:rsid w:val="001B19AC"/>
    <w:rsid w:val="001B19E3"/>
    <w:rsid w:val="001B20B8"/>
    <w:rsid w:val="001B231D"/>
    <w:rsid w:val="001B2439"/>
    <w:rsid w:val="001B2E9E"/>
    <w:rsid w:val="001B30C1"/>
    <w:rsid w:val="001B3596"/>
    <w:rsid w:val="001B36A9"/>
    <w:rsid w:val="001B3E53"/>
    <w:rsid w:val="001B3F7F"/>
    <w:rsid w:val="001B41A2"/>
    <w:rsid w:val="001B4317"/>
    <w:rsid w:val="001B45E7"/>
    <w:rsid w:val="001B4632"/>
    <w:rsid w:val="001B4AEA"/>
    <w:rsid w:val="001B526A"/>
    <w:rsid w:val="001B5C12"/>
    <w:rsid w:val="001B6187"/>
    <w:rsid w:val="001B6328"/>
    <w:rsid w:val="001B6582"/>
    <w:rsid w:val="001B6716"/>
    <w:rsid w:val="001B676F"/>
    <w:rsid w:val="001B6962"/>
    <w:rsid w:val="001B6E92"/>
    <w:rsid w:val="001B718A"/>
    <w:rsid w:val="001B7422"/>
    <w:rsid w:val="001B7430"/>
    <w:rsid w:val="001B7700"/>
    <w:rsid w:val="001B78FE"/>
    <w:rsid w:val="001C020B"/>
    <w:rsid w:val="001C0D4F"/>
    <w:rsid w:val="001C12AE"/>
    <w:rsid w:val="001C1527"/>
    <w:rsid w:val="001C1969"/>
    <w:rsid w:val="001C1CA4"/>
    <w:rsid w:val="001C24CD"/>
    <w:rsid w:val="001C24F1"/>
    <w:rsid w:val="001C2585"/>
    <w:rsid w:val="001C28B2"/>
    <w:rsid w:val="001C295B"/>
    <w:rsid w:val="001C2967"/>
    <w:rsid w:val="001C2F92"/>
    <w:rsid w:val="001C30F7"/>
    <w:rsid w:val="001C3110"/>
    <w:rsid w:val="001C3B52"/>
    <w:rsid w:val="001C3EC3"/>
    <w:rsid w:val="001C403D"/>
    <w:rsid w:val="001C4296"/>
    <w:rsid w:val="001C471A"/>
    <w:rsid w:val="001C4A9B"/>
    <w:rsid w:val="001C4E0A"/>
    <w:rsid w:val="001C4F28"/>
    <w:rsid w:val="001C5125"/>
    <w:rsid w:val="001C5626"/>
    <w:rsid w:val="001C583E"/>
    <w:rsid w:val="001C5AD2"/>
    <w:rsid w:val="001C5B3C"/>
    <w:rsid w:val="001C5C99"/>
    <w:rsid w:val="001C5CEA"/>
    <w:rsid w:val="001C5D5D"/>
    <w:rsid w:val="001C5DEA"/>
    <w:rsid w:val="001C6284"/>
    <w:rsid w:val="001C65C3"/>
    <w:rsid w:val="001C65E0"/>
    <w:rsid w:val="001C6734"/>
    <w:rsid w:val="001C686D"/>
    <w:rsid w:val="001C68F9"/>
    <w:rsid w:val="001C694A"/>
    <w:rsid w:val="001C7141"/>
    <w:rsid w:val="001C744A"/>
    <w:rsid w:val="001C74B8"/>
    <w:rsid w:val="001C771E"/>
    <w:rsid w:val="001C77C5"/>
    <w:rsid w:val="001D038B"/>
    <w:rsid w:val="001D0877"/>
    <w:rsid w:val="001D0FAF"/>
    <w:rsid w:val="001D113B"/>
    <w:rsid w:val="001D22CC"/>
    <w:rsid w:val="001D2482"/>
    <w:rsid w:val="001D25EC"/>
    <w:rsid w:val="001D2709"/>
    <w:rsid w:val="001D28E7"/>
    <w:rsid w:val="001D297B"/>
    <w:rsid w:val="001D3117"/>
    <w:rsid w:val="001D330C"/>
    <w:rsid w:val="001D3956"/>
    <w:rsid w:val="001D4DD7"/>
    <w:rsid w:val="001D5069"/>
    <w:rsid w:val="001D54A5"/>
    <w:rsid w:val="001D61AD"/>
    <w:rsid w:val="001D66E2"/>
    <w:rsid w:val="001D7501"/>
    <w:rsid w:val="001D7630"/>
    <w:rsid w:val="001D7FB3"/>
    <w:rsid w:val="001E0269"/>
    <w:rsid w:val="001E070C"/>
    <w:rsid w:val="001E079A"/>
    <w:rsid w:val="001E0A4B"/>
    <w:rsid w:val="001E0F2C"/>
    <w:rsid w:val="001E1208"/>
    <w:rsid w:val="001E15BD"/>
    <w:rsid w:val="001E1873"/>
    <w:rsid w:val="001E1B52"/>
    <w:rsid w:val="001E1BC0"/>
    <w:rsid w:val="001E206D"/>
    <w:rsid w:val="001E28A2"/>
    <w:rsid w:val="001E2F49"/>
    <w:rsid w:val="001E31ED"/>
    <w:rsid w:val="001E338E"/>
    <w:rsid w:val="001E34E8"/>
    <w:rsid w:val="001E35EF"/>
    <w:rsid w:val="001E3672"/>
    <w:rsid w:val="001E36C9"/>
    <w:rsid w:val="001E3A9B"/>
    <w:rsid w:val="001E40CE"/>
    <w:rsid w:val="001E41E4"/>
    <w:rsid w:val="001E42CF"/>
    <w:rsid w:val="001E4DA0"/>
    <w:rsid w:val="001E4FA5"/>
    <w:rsid w:val="001E4FE2"/>
    <w:rsid w:val="001E55F5"/>
    <w:rsid w:val="001E5805"/>
    <w:rsid w:val="001E58B3"/>
    <w:rsid w:val="001E5F68"/>
    <w:rsid w:val="001E634E"/>
    <w:rsid w:val="001E71AB"/>
    <w:rsid w:val="001E73A0"/>
    <w:rsid w:val="001E7458"/>
    <w:rsid w:val="001F005F"/>
    <w:rsid w:val="001F0564"/>
    <w:rsid w:val="001F0684"/>
    <w:rsid w:val="001F0C59"/>
    <w:rsid w:val="001F0E2F"/>
    <w:rsid w:val="001F0F07"/>
    <w:rsid w:val="001F1312"/>
    <w:rsid w:val="001F1343"/>
    <w:rsid w:val="001F167D"/>
    <w:rsid w:val="001F1E3C"/>
    <w:rsid w:val="001F2799"/>
    <w:rsid w:val="001F2BD3"/>
    <w:rsid w:val="001F2BE3"/>
    <w:rsid w:val="001F3436"/>
    <w:rsid w:val="001F3CBF"/>
    <w:rsid w:val="001F3D8E"/>
    <w:rsid w:val="001F4058"/>
    <w:rsid w:val="001F476A"/>
    <w:rsid w:val="001F4B6B"/>
    <w:rsid w:val="001F55FB"/>
    <w:rsid w:val="001F5D3B"/>
    <w:rsid w:val="001F615F"/>
    <w:rsid w:val="001F6847"/>
    <w:rsid w:val="001F6AAC"/>
    <w:rsid w:val="001F7FA5"/>
    <w:rsid w:val="00200376"/>
    <w:rsid w:val="00200EC7"/>
    <w:rsid w:val="002010A0"/>
    <w:rsid w:val="002011EE"/>
    <w:rsid w:val="00201322"/>
    <w:rsid w:val="00201493"/>
    <w:rsid w:val="0020162E"/>
    <w:rsid w:val="00202788"/>
    <w:rsid w:val="00202807"/>
    <w:rsid w:val="00202B48"/>
    <w:rsid w:val="00202C21"/>
    <w:rsid w:val="00202C26"/>
    <w:rsid w:val="002035CC"/>
    <w:rsid w:val="00203B23"/>
    <w:rsid w:val="00203FCB"/>
    <w:rsid w:val="0020468E"/>
    <w:rsid w:val="00204CC5"/>
    <w:rsid w:val="002050F8"/>
    <w:rsid w:val="002058EA"/>
    <w:rsid w:val="00205972"/>
    <w:rsid w:val="00205AFB"/>
    <w:rsid w:val="00205BA9"/>
    <w:rsid w:val="00206258"/>
    <w:rsid w:val="00207155"/>
    <w:rsid w:val="0020747B"/>
    <w:rsid w:val="00207CDE"/>
    <w:rsid w:val="0021065C"/>
    <w:rsid w:val="00210A0A"/>
    <w:rsid w:val="00210A1C"/>
    <w:rsid w:val="00210BD5"/>
    <w:rsid w:val="00211255"/>
    <w:rsid w:val="0021184A"/>
    <w:rsid w:val="00211DF6"/>
    <w:rsid w:val="0021228C"/>
    <w:rsid w:val="00212E65"/>
    <w:rsid w:val="00213121"/>
    <w:rsid w:val="0021313F"/>
    <w:rsid w:val="002133C1"/>
    <w:rsid w:val="00213845"/>
    <w:rsid w:val="00213870"/>
    <w:rsid w:val="00213D74"/>
    <w:rsid w:val="00213EC1"/>
    <w:rsid w:val="002147C2"/>
    <w:rsid w:val="002152E8"/>
    <w:rsid w:val="00215F0F"/>
    <w:rsid w:val="0021632D"/>
    <w:rsid w:val="0021664E"/>
    <w:rsid w:val="00216880"/>
    <w:rsid w:val="002168F5"/>
    <w:rsid w:val="0022064D"/>
    <w:rsid w:val="00221069"/>
    <w:rsid w:val="0022174D"/>
    <w:rsid w:val="00221CA8"/>
    <w:rsid w:val="00221D71"/>
    <w:rsid w:val="00222FB6"/>
    <w:rsid w:val="002231B4"/>
    <w:rsid w:val="00223567"/>
    <w:rsid w:val="00223D73"/>
    <w:rsid w:val="00223E75"/>
    <w:rsid w:val="002243CF"/>
    <w:rsid w:val="00224860"/>
    <w:rsid w:val="00224C90"/>
    <w:rsid w:val="00224EB5"/>
    <w:rsid w:val="00224F01"/>
    <w:rsid w:val="002255DD"/>
    <w:rsid w:val="0022655A"/>
    <w:rsid w:val="00226A5A"/>
    <w:rsid w:val="002274D0"/>
    <w:rsid w:val="00227845"/>
    <w:rsid w:val="00227C2A"/>
    <w:rsid w:val="00230004"/>
    <w:rsid w:val="00230382"/>
    <w:rsid w:val="00230B38"/>
    <w:rsid w:val="00230D77"/>
    <w:rsid w:val="002310E4"/>
    <w:rsid w:val="00231282"/>
    <w:rsid w:val="00231593"/>
    <w:rsid w:val="002318B5"/>
    <w:rsid w:val="00232030"/>
    <w:rsid w:val="00232108"/>
    <w:rsid w:val="00232571"/>
    <w:rsid w:val="0023277E"/>
    <w:rsid w:val="0023294E"/>
    <w:rsid w:val="00232D9A"/>
    <w:rsid w:val="00232DE6"/>
    <w:rsid w:val="002331E8"/>
    <w:rsid w:val="002332D6"/>
    <w:rsid w:val="00233681"/>
    <w:rsid w:val="00233736"/>
    <w:rsid w:val="00233BD7"/>
    <w:rsid w:val="00234B80"/>
    <w:rsid w:val="00234CA2"/>
    <w:rsid w:val="00234DA7"/>
    <w:rsid w:val="00234E40"/>
    <w:rsid w:val="00235162"/>
    <w:rsid w:val="00235554"/>
    <w:rsid w:val="002359DD"/>
    <w:rsid w:val="00235A35"/>
    <w:rsid w:val="00235C7A"/>
    <w:rsid w:val="00235E8C"/>
    <w:rsid w:val="002365A0"/>
    <w:rsid w:val="00236A13"/>
    <w:rsid w:val="00237655"/>
    <w:rsid w:val="00237769"/>
    <w:rsid w:val="0023791C"/>
    <w:rsid w:val="00237AB0"/>
    <w:rsid w:val="00237B6F"/>
    <w:rsid w:val="00240145"/>
    <w:rsid w:val="0024085C"/>
    <w:rsid w:val="00241AB0"/>
    <w:rsid w:val="002421CE"/>
    <w:rsid w:val="0024263F"/>
    <w:rsid w:val="00242687"/>
    <w:rsid w:val="002426CD"/>
    <w:rsid w:val="00242AB4"/>
    <w:rsid w:val="00242B89"/>
    <w:rsid w:val="00242B9B"/>
    <w:rsid w:val="00242F0E"/>
    <w:rsid w:val="00243040"/>
    <w:rsid w:val="0024387B"/>
    <w:rsid w:val="00243ACC"/>
    <w:rsid w:val="002440C4"/>
    <w:rsid w:val="002446CF"/>
    <w:rsid w:val="00245159"/>
    <w:rsid w:val="00246396"/>
    <w:rsid w:val="002468AC"/>
    <w:rsid w:val="00246B08"/>
    <w:rsid w:val="00246C35"/>
    <w:rsid w:val="00246DE6"/>
    <w:rsid w:val="00247B0C"/>
    <w:rsid w:val="00250567"/>
    <w:rsid w:val="0025057C"/>
    <w:rsid w:val="002508DC"/>
    <w:rsid w:val="00250A7D"/>
    <w:rsid w:val="00251609"/>
    <w:rsid w:val="00251632"/>
    <w:rsid w:val="00251A2B"/>
    <w:rsid w:val="00251CC4"/>
    <w:rsid w:val="00251D13"/>
    <w:rsid w:val="00252D47"/>
    <w:rsid w:val="002530FF"/>
    <w:rsid w:val="00253144"/>
    <w:rsid w:val="0025336A"/>
    <w:rsid w:val="002537F9"/>
    <w:rsid w:val="002538BD"/>
    <w:rsid w:val="002540AA"/>
    <w:rsid w:val="00254826"/>
    <w:rsid w:val="00254E36"/>
    <w:rsid w:val="00255DAF"/>
    <w:rsid w:val="00255E1D"/>
    <w:rsid w:val="00255F7B"/>
    <w:rsid w:val="00255F9B"/>
    <w:rsid w:val="0025679A"/>
    <w:rsid w:val="002569C9"/>
    <w:rsid w:val="002573BD"/>
    <w:rsid w:val="002576CE"/>
    <w:rsid w:val="00257779"/>
    <w:rsid w:val="00257AB4"/>
    <w:rsid w:val="00257B38"/>
    <w:rsid w:val="002607A5"/>
    <w:rsid w:val="00260C7B"/>
    <w:rsid w:val="00260EBB"/>
    <w:rsid w:val="002613AF"/>
    <w:rsid w:val="002614FD"/>
    <w:rsid w:val="00261559"/>
    <w:rsid w:val="002617E6"/>
    <w:rsid w:val="00261918"/>
    <w:rsid w:val="002632CF"/>
    <w:rsid w:val="002635F8"/>
    <w:rsid w:val="00263D73"/>
    <w:rsid w:val="00263E0F"/>
    <w:rsid w:val="00263E96"/>
    <w:rsid w:val="00264438"/>
    <w:rsid w:val="0026597A"/>
    <w:rsid w:val="00266BAC"/>
    <w:rsid w:val="00266E2E"/>
    <w:rsid w:val="00267122"/>
    <w:rsid w:val="00270290"/>
    <w:rsid w:val="002709EF"/>
    <w:rsid w:val="00270A75"/>
    <w:rsid w:val="002710B6"/>
    <w:rsid w:val="00271107"/>
    <w:rsid w:val="002716E8"/>
    <w:rsid w:val="0027179E"/>
    <w:rsid w:val="00271AB9"/>
    <w:rsid w:val="00271BB0"/>
    <w:rsid w:val="0027246D"/>
    <w:rsid w:val="00272CA7"/>
    <w:rsid w:val="002736DE"/>
    <w:rsid w:val="002738E4"/>
    <w:rsid w:val="0027391E"/>
    <w:rsid w:val="00273D32"/>
    <w:rsid w:val="00273F83"/>
    <w:rsid w:val="00274158"/>
    <w:rsid w:val="00274330"/>
    <w:rsid w:val="00274971"/>
    <w:rsid w:val="00274D54"/>
    <w:rsid w:val="002771A5"/>
    <w:rsid w:val="002775C3"/>
    <w:rsid w:val="002776D8"/>
    <w:rsid w:val="002802A0"/>
    <w:rsid w:val="0028036A"/>
    <w:rsid w:val="002807C6"/>
    <w:rsid w:val="00280BE7"/>
    <w:rsid w:val="00280F7E"/>
    <w:rsid w:val="002818E2"/>
    <w:rsid w:val="002819ED"/>
    <w:rsid w:val="00281CDE"/>
    <w:rsid w:val="00281D9F"/>
    <w:rsid w:val="00281DE9"/>
    <w:rsid w:val="0028244F"/>
    <w:rsid w:val="00282455"/>
    <w:rsid w:val="00283A6D"/>
    <w:rsid w:val="00283D96"/>
    <w:rsid w:val="00283EAC"/>
    <w:rsid w:val="00284715"/>
    <w:rsid w:val="0028562F"/>
    <w:rsid w:val="00285E4D"/>
    <w:rsid w:val="00285EDF"/>
    <w:rsid w:val="00286544"/>
    <w:rsid w:val="00286618"/>
    <w:rsid w:val="002867FA"/>
    <w:rsid w:val="00287145"/>
    <w:rsid w:val="00287386"/>
    <w:rsid w:val="00287434"/>
    <w:rsid w:val="00287975"/>
    <w:rsid w:val="00290EAF"/>
    <w:rsid w:val="0029153E"/>
    <w:rsid w:val="0029162F"/>
    <w:rsid w:val="00291F20"/>
    <w:rsid w:val="002923EA"/>
    <w:rsid w:val="00292F2D"/>
    <w:rsid w:val="00292FB3"/>
    <w:rsid w:val="00293305"/>
    <w:rsid w:val="00293773"/>
    <w:rsid w:val="00293828"/>
    <w:rsid w:val="002942B6"/>
    <w:rsid w:val="002943C8"/>
    <w:rsid w:val="00294B88"/>
    <w:rsid w:val="002952FE"/>
    <w:rsid w:val="002956F0"/>
    <w:rsid w:val="00295A28"/>
    <w:rsid w:val="002962B2"/>
    <w:rsid w:val="00296559"/>
    <w:rsid w:val="00296A30"/>
    <w:rsid w:val="00296A67"/>
    <w:rsid w:val="00296BF0"/>
    <w:rsid w:val="00296F13"/>
    <w:rsid w:val="00296FCD"/>
    <w:rsid w:val="0029739F"/>
    <w:rsid w:val="00297EAA"/>
    <w:rsid w:val="002A1218"/>
    <w:rsid w:val="002A13CE"/>
    <w:rsid w:val="002A1528"/>
    <w:rsid w:val="002A2715"/>
    <w:rsid w:val="002A3879"/>
    <w:rsid w:val="002A3979"/>
    <w:rsid w:val="002A4097"/>
    <w:rsid w:val="002A4925"/>
    <w:rsid w:val="002A4A7B"/>
    <w:rsid w:val="002A4B14"/>
    <w:rsid w:val="002A4F72"/>
    <w:rsid w:val="002A565E"/>
    <w:rsid w:val="002A588B"/>
    <w:rsid w:val="002A58B8"/>
    <w:rsid w:val="002A58E3"/>
    <w:rsid w:val="002A65DF"/>
    <w:rsid w:val="002A6732"/>
    <w:rsid w:val="002A6759"/>
    <w:rsid w:val="002A6E37"/>
    <w:rsid w:val="002A6FE9"/>
    <w:rsid w:val="002A7243"/>
    <w:rsid w:val="002A75C7"/>
    <w:rsid w:val="002A7959"/>
    <w:rsid w:val="002B0011"/>
    <w:rsid w:val="002B00CA"/>
    <w:rsid w:val="002B0A14"/>
    <w:rsid w:val="002B0B3A"/>
    <w:rsid w:val="002B0D27"/>
    <w:rsid w:val="002B0FD8"/>
    <w:rsid w:val="002B13FA"/>
    <w:rsid w:val="002B1685"/>
    <w:rsid w:val="002B1870"/>
    <w:rsid w:val="002B187A"/>
    <w:rsid w:val="002B1BFA"/>
    <w:rsid w:val="002B1C7B"/>
    <w:rsid w:val="002B1CED"/>
    <w:rsid w:val="002B2324"/>
    <w:rsid w:val="002B3C45"/>
    <w:rsid w:val="002B431A"/>
    <w:rsid w:val="002B4885"/>
    <w:rsid w:val="002B48E8"/>
    <w:rsid w:val="002B50BB"/>
    <w:rsid w:val="002B559C"/>
    <w:rsid w:val="002B5719"/>
    <w:rsid w:val="002B57BE"/>
    <w:rsid w:val="002B5CD0"/>
    <w:rsid w:val="002B6407"/>
    <w:rsid w:val="002B6459"/>
    <w:rsid w:val="002B663E"/>
    <w:rsid w:val="002B68E5"/>
    <w:rsid w:val="002B6993"/>
    <w:rsid w:val="002B7198"/>
    <w:rsid w:val="002B76B3"/>
    <w:rsid w:val="002C0567"/>
    <w:rsid w:val="002C05CB"/>
    <w:rsid w:val="002C063E"/>
    <w:rsid w:val="002C09F7"/>
    <w:rsid w:val="002C1648"/>
    <w:rsid w:val="002C187A"/>
    <w:rsid w:val="002C2238"/>
    <w:rsid w:val="002C2851"/>
    <w:rsid w:val="002C29B3"/>
    <w:rsid w:val="002C2D05"/>
    <w:rsid w:val="002C2EE5"/>
    <w:rsid w:val="002C32F7"/>
    <w:rsid w:val="002C34E3"/>
    <w:rsid w:val="002C4D0A"/>
    <w:rsid w:val="002C53F0"/>
    <w:rsid w:val="002C568A"/>
    <w:rsid w:val="002C57B0"/>
    <w:rsid w:val="002C58B9"/>
    <w:rsid w:val="002C5C39"/>
    <w:rsid w:val="002C5FB3"/>
    <w:rsid w:val="002C5FC3"/>
    <w:rsid w:val="002C652B"/>
    <w:rsid w:val="002C6BAE"/>
    <w:rsid w:val="002C7041"/>
    <w:rsid w:val="002C790A"/>
    <w:rsid w:val="002C7BC1"/>
    <w:rsid w:val="002C7D7F"/>
    <w:rsid w:val="002C7FC6"/>
    <w:rsid w:val="002D002C"/>
    <w:rsid w:val="002D03A9"/>
    <w:rsid w:val="002D0D51"/>
    <w:rsid w:val="002D16A1"/>
    <w:rsid w:val="002D189B"/>
    <w:rsid w:val="002D197C"/>
    <w:rsid w:val="002D1C11"/>
    <w:rsid w:val="002D1D54"/>
    <w:rsid w:val="002D2197"/>
    <w:rsid w:val="002D26BF"/>
    <w:rsid w:val="002D2B91"/>
    <w:rsid w:val="002D2ED8"/>
    <w:rsid w:val="002D2EE2"/>
    <w:rsid w:val="002D359B"/>
    <w:rsid w:val="002D35F2"/>
    <w:rsid w:val="002D3899"/>
    <w:rsid w:val="002D3C82"/>
    <w:rsid w:val="002D499B"/>
    <w:rsid w:val="002D4FF5"/>
    <w:rsid w:val="002D50A1"/>
    <w:rsid w:val="002D5907"/>
    <w:rsid w:val="002D5C5F"/>
    <w:rsid w:val="002D62C3"/>
    <w:rsid w:val="002D6E52"/>
    <w:rsid w:val="002D6EF4"/>
    <w:rsid w:val="002D7315"/>
    <w:rsid w:val="002D752C"/>
    <w:rsid w:val="002D7635"/>
    <w:rsid w:val="002D7812"/>
    <w:rsid w:val="002D7915"/>
    <w:rsid w:val="002D7A7E"/>
    <w:rsid w:val="002E0B94"/>
    <w:rsid w:val="002E0E8F"/>
    <w:rsid w:val="002E0FE6"/>
    <w:rsid w:val="002E1628"/>
    <w:rsid w:val="002E17A0"/>
    <w:rsid w:val="002E182E"/>
    <w:rsid w:val="002E1DA5"/>
    <w:rsid w:val="002E209E"/>
    <w:rsid w:val="002E2480"/>
    <w:rsid w:val="002E266F"/>
    <w:rsid w:val="002E2DE4"/>
    <w:rsid w:val="002E30F3"/>
    <w:rsid w:val="002E3765"/>
    <w:rsid w:val="002E3D3E"/>
    <w:rsid w:val="002E4246"/>
    <w:rsid w:val="002E4265"/>
    <w:rsid w:val="002E4303"/>
    <w:rsid w:val="002E46C6"/>
    <w:rsid w:val="002E4B53"/>
    <w:rsid w:val="002E50DB"/>
    <w:rsid w:val="002E545D"/>
    <w:rsid w:val="002E570D"/>
    <w:rsid w:val="002E5766"/>
    <w:rsid w:val="002E5849"/>
    <w:rsid w:val="002E5AC3"/>
    <w:rsid w:val="002E6B8A"/>
    <w:rsid w:val="002E6C4B"/>
    <w:rsid w:val="002E6DC4"/>
    <w:rsid w:val="002E707B"/>
    <w:rsid w:val="002E718B"/>
    <w:rsid w:val="002E7A12"/>
    <w:rsid w:val="002E7B76"/>
    <w:rsid w:val="002E7C96"/>
    <w:rsid w:val="002F04B0"/>
    <w:rsid w:val="002F061A"/>
    <w:rsid w:val="002F09AE"/>
    <w:rsid w:val="002F0DB9"/>
    <w:rsid w:val="002F0E31"/>
    <w:rsid w:val="002F0E70"/>
    <w:rsid w:val="002F0F2D"/>
    <w:rsid w:val="002F1264"/>
    <w:rsid w:val="002F12E3"/>
    <w:rsid w:val="002F1E7D"/>
    <w:rsid w:val="002F1FAE"/>
    <w:rsid w:val="002F2A81"/>
    <w:rsid w:val="002F2A9F"/>
    <w:rsid w:val="002F3033"/>
    <w:rsid w:val="002F309E"/>
    <w:rsid w:val="002F4E6D"/>
    <w:rsid w:val="002F5168"/>
    <w:rsid w:val="002F521F"/>
    <w:rsid w:val="002F524C"/>
    <w:rsid w:val="002F549D"/>
    <w:rsid w:val="002F54CA"/>
    <w:rsid w:val="002F5767"/>
    <w:rsid w:val="002F5FC7"/>
    <w:rsid w:val="002F6C9A"/>
    <w:rsid w:val="002F70CE"/>
    <w:rsid w:val="002F7825"/>
    <w:rsid w:val="002F79C7"/>
    <w:rsid w:val="00300852"/>
    <w:rsid w:val="00300ED9"/>
    <w:rsid w:val="00301652"/>
    <w:rsid w:val="003018E0"/>
    <w:rsid w:val="00301959"/>
    <w:rsid w:val="00301C44"/>
    <w:rsid w:val="00301E18"/>
    <w:rsid w:val="00301EBD"/>
    <w:rsid w:val="00301F68"/>
    <w:rsid w:val="00302137"/>
    <w:rsid w:val="0030215D"/>
    <w:rsid w:val="00302437"/>
    <w:rsid w:val="0030302C"/>
    <w:rsid w:val="003033FB"/>
    <w:rsid w:val="00303871"/>
    <w:rsid w:val="00303E4D"/>
    <w:rsid w:val="00303E99"/>
    <w:rsid w:val="00304635"/>
    <w:rsid w:val="00304B25"/>
    <w:rsid w:val="0030592A"/>
    <w:rsid w:val="00305D0D"/>
    <w:rsid w:val="0030611A"/>
    <w:rsid w:val="00306504"/>
    <w:rsid w:val="003067EE"/>
    <w:rsid w:val="003067F4"/>
    <w:rsid w:val="00306EB3"/>
    <w:rsid w:val="00307D68"/>
    <w:rsid w:val="00310063"/>
    <w:rsid w:val="00310608"/>
    <w:rsid w:val="003114DD"/>
    <w:rsid w:val="00311970"/>
    <w:rsid w:val="00311B0B"/>
    <w:rsid w:val="00311E32"/>
    <w:rsid w:val="003124AF"/>
    <w:rsid w:val="00312CA7"/>
    <w:rsid w:val="00312DF4"/>
    <w:rsid w:val="003131D1"/>
    <w:rsid w:val="00313A66"/>
    <w:rsid w:val="00313ABA"/>
    <w:rsid w:val="00313AD7"/>
    <w:rsid w:val="00313E24"/>
    <w:rsid w:val="00314187"/>
    <w:rsid w:val="003142A4"/>
    <w:rsid w:val="003144E2"/>
    <w:rsid w:val="0031565F"/>
    <w:rsid w:val="00315928"/>
    <w:rsid w:val="00315F89"/>
    <w:rsid w:val="00316684"/>
    <w:rsid w:val="00316AE5"/>
    <w:rsid w:val="00316BD2"/>
    <w:rsid w:val="00316C9A"/>
    <w:rsid w:val="00316E07"/>
    <w:rsid w:val="003174BD"/>
    <w:rsid w:val="00317624"/>
    <w:rsid w:val="003176DA"/>
    <w:rsid w:val="0031782E"/>
    <w:rsid w:val="003179DC"/>
    <w:rsid w:val="00317B01"/>
    <w:rsid w:val="003202C4"/>
    <w:rsid w:val="003202FF"/>
    <w:rsid w:val="00320C83"/>
    <w:rsid w:val="00320E47"/>
    <w:rsid w:val="00320FA0"/>
    <w:rsid w:val="00321110"/>
    <w:rsid w:val="003216D0"/>
    <w:rsid w:val="0032190F"/>
    <w:rsid w:val="00322000"/>
    <w:rsid w:val="00322317"/>
    <w:rsid w:val="003231CA"/>
    <w:rsid w:val="0032371D"/>
    <w:rsid w:val="00323735"/>
    <w:rsid w:val="00323E61"/>
    <w:rsid w:val="00323F22"/>
    <w:rsid w:val="003240ED"/>
    <w:rsid w:val="003243D4"/>
    <w:rsid w:val="00324594"/>
    <w:rsid w:val="003250F9"/>
    <w:rsid w:val="00325BB8"/>
    <w:rsid w:val="00326003"/>
    <w:rsid w:val="003265C8"/>
    <w:rsid w:val="0032698D"/>
    <w:rsid w:val="00327543"/>
    <w:rsid w:val="003301E2"/>
    <w:rsid w:val="00330ACD"/>
    <w:rsid w:val="00330ED3"/>
    <w:rsid w:val="00330F76"/>
    <w:rsid w:val="00331019"/>
    <w:rsid w:val="00331573"/>
    <w:rsid w:val="00331694"/>
    <w:rsid w:val="00331944"/>
    <w:rsid w:val="00331D62"/>
    <w:rsid w:val="00331F91"/>
    <w:rsid w:val="00332E76"/>
    <w:rsid w:val="00333945"/>
    <w:rsid w:val="00333A52"/>
    <w:rsid w:val="00334E92"/>
    <w:rsid w:val="00335184"/>
    <w:rsid w:val="00335B88"/>
    <w:rsid w:val="00335BD4"/>
    <w:rsid w:val="003362B1"/>
    <w:rsid w:val="003367AE"/>
    <w:rsid w:val="00336F22"/>
    <w:rsid w:val="00340551"/>
    <w:rsid w:val="00340941"/>
    <w:rsid w:val="003414A7"/>
    <w:rsid w:val="00341659"/>
    <w:rsid w:val="00341D3E"/>
    <w:rsid w:val="00341DB1"/>
    <w:rsid w:val="00342350"/>
    <w:rsid w:val="00342727"/>
    <w:rsid w:val="003431A1"/>
    <w:rsid w:val="003435ED"/>
    <w:rsid w:val="00343620"/>
    <w:rsid w:val="00343B0A"/>
    <w:rsid w:val="00343DFB"/>
    <w:rsid w:val="00343E7D"/>
    <w:rsid w:val="00343EC7"/>
    <w:rsid w:val="0034468A"/>
    <w:rsid w:val="00344983"/>
    <w:rsid w:val="00344B8D"/>
    <w:rsid w:val="00345A93"/>
    <w:rsid w:val="00345B11"/>
    <w:rsid w:val="00345C1E"/>
    <w:rsid w:val="00346159"/>
    <w:rsid w:val="00346289"/>
    <w:rsid w:val="003462A6"/>
    <w:rsid w:val="00346348"/>
    <w:rsid w:val="00346569"/>
    <w:rsid w:val="003465B5"/>
    <w:rsid w:val="003466C4"/>
    <w:rsid w:val="003467CA"/>
    <w:rsid w:val="0034699E"/>
    <w:rsid w:val="003476A9"/>
    <w:rsid w:val="00347768"/>
    <w:rsid w:val="003502AB"/>
    <w:rsid w:val="00350868"/>
    <w:rsid w:val="003514B0"/>
    <w:rsid w:val="00351957"/>
    <w:rsid w:val="00351FBE"/>
    <w:rsid w:val="00351FE9"/>
    <w:rsid w:val="0035201E"/>
    <w:rsid w:val="0035208E"/>
    <w:rsid w:val="003534C5"/>
    <w:rsid w:val="003542C7"/>
    <w:rsid w:val="003549E8"/>
    <w:rsid w:val="00354ADA"/>
    <w:rsid w:val="00354C7F"/>
    <w:rsid w:val="00354F18"/>
    <w:rsid w:val="00355C14"/>
    <w:rsid w:val="00355FC5"/>
    <w:rsid w:val="003562DF"/>
    <w:rsid w:val="00356C5C"/>
    <w:rsid w:val="00356D61"/>
    <w:rsid w:val="00357530"/>
    <w:rsid w:val="00357C64"/>
    <w:rsid w:val="00357F87"/>
    <w:rsid w:val="0036002B"/>
    <w:rsid w:val="0036019C"/>
    <w:rsid w:val="003602EF"/>
    <w:rsid w:val="0036067D"/>
    <w:rsid w:val="00360890"/>
    <w:rsid w:val="00360900"/>
    <w:rsid w:val="00360C97"/>
    <w:rsid w:val="0036128E"/>
    <w:rsid w:val="00361581"/>
    <w:rsid w:val="00361DAD"/>
    <w:rsid w:val="0036267E"/>
    <w:rsid w:val="00362C37"/>
    <w:rsid w:val="0036351F"/>
    <w:rsid w:val="00363C8F"/>
    <w:rsid w:val="003640DD"/>
    <w:rsid w:val="003642A7"/>
    <w:rsid w:val="003642FC"/>
    <w:rsid w:val="003643BB"/>
    <w:rsid w:val="00364FD2"/>
    <w:rsid w:val="0036514A"/>
    <w:rsid w:val="0036587B"/>
    <w:rsid w:val="00365A6D"/>
    <w:rsid w:val="00365CAC"/>
    <w:rsid w:val="00365E44"/>
    <w:rsid w:val="00365E97"/>
    <w:rsid w:val="0036644C"/>
    <w:rsid w:val="0036651B"/>
    <w:rsid w:val="003667A5"/>
    <w:rsid w:val="00366BBA"/>
    <w:rsid w:val="00367442"/>
    <w:rsid w:val="00367A65"/>
    <w:rsid w:val="00370593"/>
    <w:rsid w:val="00370634"/>
    <w:rsid w:val="00370E71"/>
    <w:rsid w:val="00371745"/>
    <w:rsid w:val="00371D0C"/>
    <w:rsid w:val="00372588"/>
    <w:rsid w:val="00372D81"/>
    <w:rsid w:val="00373A94"/>
    <w:rsid w:val="00373DF0"/>
    <w:rsid w:val="00373F42"/>
    <w:rsid w:val="003744CE"/>
    <w:rsid w:val="00374967"/>
    <w:rsid w:val="00375696"/>
    <w:rsid w:val="00375AA6"/>
    <w:rsid w:val="00376498"/>
    <w:rsid w:val="00376799"/>
    <w:rsid w:val="00376B1E"/>
    <w:rsid w:val="00376C4C"/>
    <w:rsid w:val="00376D6F"/>
    <w:rsid w:val="00376EC4"/>
    <w:rsid w:val="00376EF7"/>
    <w:rsid w:val="003771B8"/>
    <w:rsid w:val="0037798F"/>
    <w:rsid w:val="00377A6A"/>
    <w:rsid w:val="00377ADB"/>
    <w:rsid w:val="0038008E"/>
    <w:rsid w:val="0038015A"/>
    <w:rsid w:val="00380B44"/>
    <w:rsid w:val="003811D1"/>
    <w:rsid w:val="003816D2"/>
    <w:rsid w:val="00381767"/>
    <w:rsid w:val="00382953"/>
    <w:rsid w:val="00383091"/>
    <w:rsid w:val="003830FD"/>
    <w:rsid w:val="003831B3"/>
    <w:rsid w:val="003831FE"/>
    <w:rsid w:val="00383BAA"/>
    <w:rsid w:val="00383E12"/>
    <w:rsid w:val="003848D4"/>
    <w:rsid w:val="0038540D"/>
    <w:rsid w:val="003855BB"/>
    <w:rsid w:val="00385A34"/>
    <w:rsid w:val="00386531"/>
    <w:rsid w:val="00386F7D"/>
    <w:rsid w:val="00387565"/>
    <w:rsid w:val="00390215"/>
    <w:rsid w:val="003902D8"/>
    <w:rsid w:val="00390525"/>
    <w:rsid w:val="00390A08"/>
    <w:rsid w:val="00390AB8"/>
    <w:rsid w:val="00390BAB"/>
    <w:rsid w:val="00391474"/>
    <w:rsid w:val="00391696"/>
    <w:rsid w:val="00391B7D"/>
    <w:rsid w:val="00392ACB"/>
    <w:rsid w:val="00392B24"/>
    <w:rsid w:val="003930E1"/>
    <w:rsid w:val="00393BF6"/>
    <w:rsid w:val="003942C3"/>
    <w:rsid w:val="00394839"/>
    <w:rsid w:val="00394BD6"/>
    <w:rsid w:val="00394D5E"/>
    <w:rsid w:val="003951C4"/>
    <w:rsid w:val="0039525D"/>
    <w:rsid w:val="003954F1"/>
    <w:rsid w:val="00395A4B"/>
    <w:rsid w:val="0039646C"/>
    <w:rsid w:val="003973E7"/>
    <w:rsid w:val="00397629"/>
    <w:rsid w:val="00397997"/>
    <w:rsid w:val="00397AC5"/>
    <w:rsid w:val="00397BDC"/>
    <w:rsid w:val="00397DA6"/>
    <w:rsid w:val="003A0032"/>
    <w:rsid w:val="003A0636"/>
    <w:rsid w:val="003A067A"/>
    <w:rsid w:val="003A0706"/>
    <w:rsid w:val="003A0A79"/>
    <w:rsid w:val="003A16E5"/>
    <w:rsid w:val="003A1C13"/>
    <w:rsid w:val="003A1FEE"/>
    <w:rsid w:val="003A2BF4"/>
    <w:rsid w:val="003A3665"/>
    <w:rsid w:val="003A4265"/>
    <w:rsid w:val="003A43FE"/>
    <w:rsid w:val="003A4B72"/>
    <w:rsid w:val="003A53D2"/>
    <w:rsid w:val="003A6013"/>
    <w:rsid w:val="003A6B13"/>
    <w:rsid w:val="003A77A5"/>
    <w:rsid w:val="003A7A17"/>
    <w:rsid w:val="003A7B27"/>
    <w:rsid w:val="003A7BD2"/>
    <w:rsid w:val="003A7F7B"/>
    <w:rsid w:val="003B0303"/>
    <w:rsid w:val="003B0350"/>
    <w:rsid w:val="003B0C92"/>
    <w:rsid w:val="003B10FE"/>
    <w:rsid w:val="003B1643"/>
    <w:rsid w:val="003B2B81"/>
    <w:rsid w:val="003B2CB0"/>
    <w:rsid w:val="003B2E07"/>
    <w:rsid w:val="003B312E"/>
    <w:rsid w:val="003B3A73"/>
    <w:rsid w:val="003B4008"/>
    <w:rsid w:val="003B4454"/>
    <w:rsid w:val="003B483D"/>
    <w:rsid w:val="003B4AAD"/>
    <w:rsid w:val="003B4E65"/>
    <w:rsid w:val="003B4ED7"/>
    <w:rsid w:val="003B4F2A"/>
    <w:rsid w:val="003B5729"/>
    <w:rsid w:val="003B59D6"/>
    <w:rsid w:val="003B6057"/>
    <w:rsid w:val="003B620E"/>
    <w:rsid w:val="003B67C4"/>
    <w:rsid w:val="003B7300"/>
    <w:rsid w:val="003B75AD"/>
    <w:rsid w:val="003B76CF"/>
    <w:rsid w:val="003B7AA3"/>
    <w:rsid w:val="003B7F0A"/>
    <w:rsid w:val="003C0A9C"/>
    <w:rsid w:val="003C0B26"/>
    <w:rsid w:val="003C1126"/>
    <w:rsid w:val="003C1191"/>
    <w:rsid w:val="003C169B"/>
    <w:rsid w:val="003C175C"/>
    <w:rsid w:val="003C18C8"/>
    <w:rsid w:val="003C3260"/>
    <w:rsid w:val="003C3569"/>
    <w:rsid w:val="003C383B"/>
    <w:rsid w:val="003C3B9C"/>
    <w:rsid w:val="003C3DC4"/>
    <w:rsid w:val="003C3E77"/>
    <w:rsid w:val="003C435E"/>
    <w:rsid w:val="003C4614"/>
    <w:rsid w:val="003C4723"/>
    <w:rsid w:val="003C4F85"/>
    <w:rsid w:val="003C552D"/>
    <w:rsid w:val="003C5B9F"/>
    <w:rsid w:val="003C5E62"/>
    <w:rsid w:val="003C63EF"/>
    <w:rsid w:val="003C6F10"/>
    <w:rsid w:val="003C6F9A"/>
    <w:rsid w:val="003C720C"/>
    <w:rsid w:val="003C7299"/>
    <w:rsid w:val="003C7486"/>
    <w:rsid w:val="003C7E6D"/>
    <w:rsid w:val="003D0406"/>
    <w:rsid w:val="003D04DB"/>
    <w:rsid w:val="003D0AC2"/>
    <w:rsid w:val="003D0B96"/>
    <w:rsid w:val="003D0EB5"/>
    <w:rsid w:val="003D1449"/>
    <w:rsid w:val="003D16A4"/>
    <w:rsid w:val="003D2763"/>
    <w:rsid w:val="003D2781"/>
    <w:rsid w:val="003D2A64"/>
    <w:rsid w:val="003D3536"/>
    <w:rsid w:val="003D35DF"/>
    <w:rsid w:val="003D3B18"/>
    <w:rsid w:val="003D3E73"/>
    <w:rsid w:val="003D41DD"/>
    <w:rsid w:val="003D480F"/>
    <w:rsid w:val="003D4CB9"/>
    <w:rsid w:val="003D504F"/>
    <w:rsid w:val="003D5233"/>
    <w:rsid w:val="003D527D"/>
    <w:rsid w:val="003D5488"/>
    <w:rsid w:val="003D54FE"/>
    <w:rsid w:val="003D5B21"/>
    <w:rsid w:val="003D5B85"/>
    <w:rsid w:val="003D5FA7"/>
    <w:rsid w:val="003D6119"/>
    <w:rsid w:val="003D6935"/>
    <w:rsid w:val="003D6C87"/>
    <w:rsid w:val="003D6CDD"/>
    <w:rsid w:val="003D6E24"/>
    <w:rsid w:val="003D6E29"/>
    <w:rsid w:val="003D6FAD"/>
    <w:rsid w:val="003D79AA"/>
    <w:rsid w:val="003D7C13"/>
    <w:rsid w:val="003D7DC5"/>
    <w:rsid w:val="003D7F0B"/>
    <w:rsid w:val="003E0A26"/>
    <w:rsid w:val="003E0B14"/>
    <w:rsid w:val="003E0C17"/>
    <w:rsid w:val="003E0FDC"/>
    <w:rsid w:val="003E1008"/>
    <w:rsid w:val="003E1536"/>
    <w:rsid w:val="003E2348"/>
    <w:rsid w:val="003E234C"/>
    <w:rsid w:val="003E2BB6"/>
    <w:rsid w:val="003E31EA"/>
    <w:rsid w:val="003E359F"/>
    <w:rsid w:val="003E390B"/>
    <w:rsid w:val="003E3E90"/>
    <w:rsid w:val="003E3F72"/>
    <w:rsid w:val="003E49E8"/>
    <w:rsid w:val="003E49F9"/>
    <w:rsid w:val="003E4F39"/>
    <w:rsid w:val="003E4F84"/>
    <w:rsid w:val="003E53C2"/>
    <w:rsid w:val="003E58BE"/>
    <w:rsid w:val="003E5A4D"/>
    <w:rsid w:val="003E5CD9"/>
    <w:rsid w:val="003E6110"/>
    <w:rsid w:val="003E6374"/>
    <w:rsid w:val="003E74DF"/>
    <w:rsid w:val="003E74EE"/>
    <w:rsid w:val="003E78B9"/>
    <w:rsid w:val="003E7A4C"/>
    <w:rsid w:val="003E7D92"/>
    <w:rsid w:val="003F0D4B"/>
    <w:rsid w:val="003F0D54"/>
    <w:rsid w:val="003F1053"/>
    <w:rsid w:val="003F1B4A"/>
    <w:rsid w:val="003F1CAC"/>
    <w:rsid w:val="003F1D44"/>
    <w:rsid w:val="003F1FD9"/>
    <w:rsid w:val="003F209B"/>
    <w:rsid w:val="003F2318"/>
    <w:rsid w:val="003F32DB"/>
    <w:rsid w:val="003F3610"/>
    <w:rsid w:val="003F36B1"/>
    <w:rsid w:val="003F3C46"/>
    <w:rsid w:val="003F3D66"/>
    <w:rsid w:val="003F48B5"/>
    <w:rsid w:val="003F4B7D"/>
    <w:rsid w:val="003F5AD8"/>
    <w:rsid w:val="003F5E52"/>
    <w:rsid w:val="003F6531"/>
    <w:rsid w:val="003F6A69"/>
    <w:rsid w:val="003F6B28"/>
    <w:rsid w:val="003F7142"/>
    <w:rsid w:val="003F7A79"/>
    <w:rsid w:val="003F7FE8"/>
    <w:rsid w:val="00400146"/>
    <w:rsid w:val="004001F3"/>
    <w:rsid w:val="00400261"/>
    <w:rsid w:val="0040070F"/>
    <w:rsid w:val="00400B87"/>
    <w:rsid w:val="00400C24"/>
    <w:rsid w:val="00400DD2"/>
    <w:rsid w:val="00401112"/>
    <w:rsid w:val="00401A05"/>
    <w:rsid w:val="00402107"/>
    <w:rsid w:val="00402127"/>
    <w:rsid w:val="0040220A"/>
    <w:rsid w:val="0040228C"/>
    <w:rsid w:val="00402A90"/>
    <w:rsid w:val="00402EC8"/>
    <w:rsid w:val="0040319C"/>
    <w:rsid w:val="0040342C"/>
    <w:rsid w:val="00403D08"/>
    <w:rsid w:val="00403EB4"/>
    <w:rsid w:val="004042DE"/>
    <w:rsid w:val="00404350"/>
    <w:rsid w:val="004043C7"/>
    <w:rsid w:val="00404A7E"/>
    <w:rsid w:val="00405329"/>
    <w:rsid w:val="00405476"/>
    <w:rsid w:val="00405B16"/>
    <w:rsid w:val="00405FE7"/>
    <w:rsid w:val="00406035"/>
    <w:rsid w:val="00406A3D"/>
    <w:rsid w:val="004074A3"/>
    <w:rsid w:val="00407A56"/>
    <w:rsid w:val="0041001B"/>
    <w:rsid w:val="004109AF"/>
    <w:rsid w:val="00410B4B"/>
    <w:rsid w:val="00410DF9"/>
    <w:rsid w:val="00411057"/>
    <w:rsid w:val="00411C77"/>
    <w:rsid w:val="0041207F"/>
    <w:rsid w:val="00412E31"/>
    <w:rsid w:val="00412F6A"/>
    <w:rsid w:val="0041439C"/>
    <w:rsid w:val="004145EF"/>
    <w:rsid w:val="00414E0B"/>
    <w:rsid w:val="00416276"/>
    <w:rsid w:val="0041671A"/>
    <w:rsid w:val="00416887"/>
    <w:rsid w:val="00416A18"/>
    <w:rsid w:val="00416EAA"/>
    <w:rsid w:val="0041726A"/>
    <w:rsid w:val="00417386"/>
    <w:rsid w:val="00417CFE"/>
    <w:rsid w:val="00417ECD"/>
    <w:rsid w:val="004208FA"/>
    <w:rsid w:val="004209C1"/>
    <w:rsid w:val="00420C34"/>
    <w:rsid w:val="00420C7A"/>
    <w:rsid w:val="00420F17"/>
    <w:rsid w:val="00420FFD"/>
    <w:rsid w:val="004215D5"/>
    <w:rsid w:val="00421BBA"/>
    <w:rsid w:val="004221EE"/>
    <w:rsid w:val="004226FA"/>
    <w:rsid w:val="00422935"/>
    <w:rsid w:val="00422B68"/>
    <w:rsid w:val="004233AA"/>
    <w:rsid w:val="0042356A"/>
    <w:rsid w:val="00423EC1"/>
    <w:rsid w:val="00424137"/>
    <w:rsid w:val="00424172"/>
    <w:rsid w:val="004241C1"/>
    <w:rsid w:val="00424571"/>
    <w:rsid w:val="00424D43"/>
    <w:rsid w:val="00425375"/>
    <w:rsid w:val="004254AF"/>
    <w:rsid w:val="004256F2"/>
    <w:rsid w:val="004268F0"/>
    <w:rsid w:val="00426923"/>
    <w:rsid w:val="00426C43"/>
    <w:rsid w:val="00426E07"/>
    <w:rsid w:val="0042704C"/>
    <w:rsid w:val="004276F0"/>
    <w:rsid w:val="0042780A"/>
    <w:rsid w:val="00427BC4"/>
    <w:rsid w:val="00427CB5"/>
    <w:rsid w:val="00427F45"/>
    <w:rsid w:val="0043045C"/>
    <w:rsid w:val="0043060C"/>
    <w:rsid w:val="004308A2"/>
    <w:rsid w:val="00430A37"/>
    <w:rsid w:val="00431204"/>
    <w:rsid w:val="00431F53"/>
    <w:rsid w:val="004320A3"/>
    <w:rsid w:val="00432990"/>
    <w:rsid w:val="004348A8"/>
    <w:rsid w:val="004350F4"/>
    <w:rsid w:val="00435364"/>
    <w:rsid w:val="00435CF9"/>
    <w:rsid w:val="00435F91"/>
    <w:rsid w:val="00436508"/>
    <w:rsid w:val="004365D9"/>
    <w:rsid w:val="00436B6E"/>
    <w:rsid w:val="00436C63"/>
    <w:rsid w:val="00436D07"/>
    <w:rsid w:val="00436EE9"/>
    <w:rsid w:val="00437234"/>
    <w:rsid w:val="00437254"/>
    <w:rsid w:val="00437C50"/>
    <w:rsid w:val="00440FFD"/>
    <w:rsid w:val="004411C3"/>
    <w:rsid w:val="00441498"/>
    <w:rsid w:val="00441CD8"/>
    <w:rsid w:val="00442D62"/>
    <w:rsid w:val="00443072"/>
    <w:rsid w:val="00443299"/>
    <w:rsid w:val="0044339E"/>
    <w:rsid w:val="004435AD"/>
    <w:rsid w:val="00443748"/>
    <w:rsid w:val="00443D6E"/>
    <w:rsid w:val="00443EA1"/>
    <w:rsid w:val="00444280"/>
    <w:rsid w:val="004449FB"/>
    <w:rsid w:val="00445383"/>
    <w:rsid w:val="00446FBA"/>
    <w:rsid w:val="0044725E"/>
    <w:rsid w:val="00447680"/>
    <w:rsid w:val="0044768A"/>
    <w:rsid w:val="00447875"/>
    <w:rsid w:val="00447A50"/>
    <w:rsid w:val="00447C82"/>
    <w:rsid w:val="00447CB5"/>
    <w:rsid w:val="004504DD"/>
    <w:rsid w:val="004513D2"/>
    <w:rsid w:val="004513E6"/>
    <w:rsid w:val="00451775"/>
    <w:rsid w:val="00452137"/>
    <w:rsid w:val="00452438"/>
    <w:rsid w:val="00452752"/>
    <w:rsid w:val="004527DE"/>
    <w:rsid w:val="004528CA"/>
    <w:rsid w:val="00452F18"/>
    <w:rsid w:val="0045310A"/>
    <w:rsid w:val="00453702"/>
    <w:rsid w:val="004538B1"/>
    <w:rsid w:val="00454727"/>
    <w:rsid w:val="00454A12"/>
    <w:rsid w:val="00454B7F"/>
    <w:rsid w:val="004556B1"/>
    <w:rsid w:val="00455FEE"/>
    <w:rsid w:val="004564C9"/>
    <w:rsid w:val="00456FE2"/>
    <w:rsid w:val="00457B10"/>
    <w:rsid w:val="00460462"/>
    <w:rsid w:val="00460C46"/>
    <w:rsid w:val="00460DC2"/>
    <w:rsid w:val="00460EEA"/>
    <w:rsid w:val="00461B3E"/>
    <w:rsid w:val="004623B3"/>
    <w:rsid w:val="00462BC4"/>
    <w:rsid w:val="00462BD0"/>
    <w:rsid w:val="00462D83"/>
    <w:rsid w:val="00462D8B"/>
    <w:rsid w:val="00462FC4"/>
    <w:rsid w:val="00463D78"/>
    <w:rsid w:val="00464319"/>
    <w:rsid w:val="00464324"/>
    <w:rsid w:val="00464AFD"/>
    <w:rsid w:val="00464B18"/>
    <w:rsid w:val="00464DD9"/>
    <w:rsid w:val="004653EE"/>
    <w:rsid w:val="00465DD9"/>
    <w:rsid w:val="004665DB"/>
    <w:rsid w:val="0046712B"/>
    <w:rsid w:val="00467165"/>
    <w:rsid w:val="004671C7"/>
    <w:rsid w:val="0046780C"/>
    <w:rsid w:val="00467B1D"/>
    <w:rsid w:val="00467B28"/>
    <w:rsid w:val="00467BB8"/>
    <w:rsid w:val="00467DF5"/>
    <w:rsid w:val="004701EE"/>
    <w:rsid w:val="004707D0"/>
    <w:rsid w:val="00470970"/>
    <w:rsid w:val="00471A89"/>
    <w:rsid w:val="00471BAB"/>
    <w:rsid w:val="00471CEA"/>
    <w:rsid w:val="00472B20"/>
    <w:rsid w:val="00472C22"/>
    <w:rsid w:val="00472C96"/>
    <w:rsid w:val="00472D93"/>
    <w:rsid w:val="00472DE3"/>
    <w:rsid w:val="00472FDA"/>
    <w:rsid w:val="0047318F"/>
    <w:rsid w:val="00473B0D"/>
    <w:rsid w:val="00473FCC"/>
    <w:rsid w:val="004742E8"/>
    <w:rsid w:val="004746A1"/>
    <w:rsid w:val="00474C11"/>
    <w:rsid w:val="00474FDD"/>
    <w:rsid w:val="004758F6"/>
    <w:rsid w:val="00475A56"/>
    <w:rsid w:val="00475F6D"/>
    <w:rsid w:val="004760FA"/>
    <w:rsid w:val="00476349"/>
    <w:rsid w:val="0047714B"/>
    <w:rsid w:val="00477BCD"/>
    <w:rsid w:val="00477E12"/>
    <w:rsid w:val="00480368"/>
    <w:rsid w:val="004806B3"/>
    <w:rsid w:val="00480A8D"/>
    <w:rsid w:val="004810E1"/>
    <w:rsid w:val="0048171C"/>
    <w:rsid w:val="00481AF9"/>
    <w:rsid w:val="0048225C"/>
    <w:rsid w:val="0048267A"/>
    <w:rsid w:val="00482E1D"/>
    <w:rsid w:val="004830EC"/>
    <w:rsid w:val="0048346E"/>
    <w:rsid w:val="0048372C"/>
    <w:rsid w:val="00483F63"/>
    <w:rsid w:val="00483FBE"/>
    <w:rsid w:val="004856C4"/>
    <w:rsid w:val="00485E9C"/>
    <w:rsid w:val="00485FAD"/>
    <w:rsid w:val="00486566"/>
    <w:rsid w:val="00486DFA"/>
    <w:rsid w:val="00487E6B"/>
    <w:rsid w:val="00487F43"/>
    <w:rsid w:val="00490386"/>
    <w:rsid w:val="00490845"/>
    <w:rsid w:val="00490BA0"/>
    <w:rsid w:val="00490BF8"/>
    <w:rsid w:val="00490C38"/>
    <w:rsid w:val="004910E1"/>
    <w:rsid w:val="0049124D"/>
    <w:rsid w:val="00491A9F"/>
    <w:rsid w:val="00491D1D"/>
    <w:rsid w:val="00491FF4"/>
    <w:rsid w:val="00493697"/>
    <w:rsid w:val="00493725"/>
    <w:rsid w:val="004938D9"/>
    <w:rsid w:val="00493B95"/>
    <w:rsid w:val="004941B6"/>
    <w:rsid w:val="0049426C"/>
    <w:rsid w:val="00494596"/>
    <w:rsid w:val="00494E40"/>
    <w:rsid w:val="00495183"/>
    <w:rsid w:val="00495542"/>
    <w:rsid w:val="0049587A"/>
    <w:rsid w:val="004958EF"/>
    <w:rsid w:val="0049618D"/>
    <w:rsid w:val="004966A2"/>
    <w:rsid w:val="004974F9"/>
    <w:rsid w:val="0049760A"/>
    <w:rsid w:val="00497B13"/>
    <w:rsid w:val="004A0560"/>
    <w:rsid w:val="004A0661"/>
    <w:rsid w:val="004A07A1"/>
    <w:rsid w:val="004A0944"/>
    <w:rsid w:val="004A0962"/>
    <w:rsid w:val="004A19FB"/>
    <w:rsid w:val="004A1A25"/>
    <w:rsid w:val="004A285D"/>
    <w:rsid w:val="004A2A2D"/>
    <w:rsid w:val="004A2BAD"/>
    <w:rsid w:val="004A3EEE"/>
    <w:rsid w:val="004A43AF"/>
    <w:rsid w:val="004A46FD"/>
    <w:rsid w:val="004A47D4"/>
    <w:rsid w:val="004A4920"/>
    <w:rsid w:val="004A4BBD"/>
    <w:rsid w:val="004A528D"/>
    <w:rsid w:val="004A5678"/>
    <w:rsid w:val="004A5755"/>
    <w:rsid w:val="004A5999"/>
    <w:rsid w:val="004A59DE"/>
    <w:rsid w:val="004A61E1"/>
    <w:rsid w:val="004A64CB"/>
    <w:rsid w:val="004A695E"/>
    <w:rsid w:val="004A7AD9"/>
    <w:rsid w:val="004A7E7E"/>
    <w:rsid w:val="004B13B0"/>
    <w:rsid w:val="004B1DCD"/>
    <w:rsid w:val="004B2153"/>
    <w:rsid w:val="004B293B"/>
    <w:rsid w:val="004B2B89"/>
    <w:rsid w:val="004B2F3C"/>
    <w:rsid w:val="004B34F7"/>
    <w:rsid w:val="004B3B12"/>
    <w:rsid w:val="004B3DF9"/>
    <w:rsid w:val="004B4160"/>
    <w:rsid w:val="004B4249"/>
    <w:rsid w:val="004B42F1"/>
    <w:rsid w:val="004B488D"/>
    <w:rsid w:val="004B4BF2"/>
    <w:rsid w:val="004B54B6"/>
    <w:rsid w:val="004B5636"/>
    <w:rsid w:val="004B56EF"/>
    <w:rsid w:val="004B626D"/>
    <w:rsid w:val="004B6CE7"/>
    <w:rsid w:val="004B6D0C"/>
    <w:rsid w:val="004C0152"/>
    <w:rsid w:val="004C12EA"/>
    <w:rsid w:val="004C1846"/>
    <w:rsid w:val="004C1E50"/>
    <w:rsid w:val="004C1FF1"/>
    <w:rsid w:val="004C214D"/>
    <w:rsid w:val="004C29F3"/>
    <w:rsid w:val="004C3189"/>
    <w:rsid w:val="004C3B00"/>
    <w:rsid w:val="004C3DFE"/>
    <w:rsid w:val="004C47C2"/>
    <w:rsid w:val="004C4C8B"/>
    <w:rsid w:val="004C51CC"/>
    <w:rsid w:val="004C545A"/>
    <w:rsid w:val="004C5858"/>
    <w:rsid w:val="004C5A72"/>
    <w:rsid w:val="004C6151"/>
    <w:rsid w:val="004C67E4"/>
    <w:rsid w:val="004C6AD3"/>
    <w:rsid w:val="004C6C5F"/>
    <w:rsid w:val="004C6E90"/>
    <w:rsid w:val="004C7655"/>
    <w:rsid w:val="004C76E0"/>
    <w:rsid w:val="004C7F8F"/>
    <w:rsid w:val="004D0032"/>
    <w:rsid w:val="004D014D"/>
    <w:rsid w:val="004D08E1"/>
    <w:rsid w:val="004D0B89"/>
    <w:rsid w:val="004D0D03"/>
    <w:rsid w:val="004D160D"/>
    <w:rsid w:val="004D197D"/>
    <w:rsid w:val="004D1A51"/>
    <w:rsid w:val="004D2AED"/>
    <w:rsid w:val="004D2D53"/>
    <w:rsid w:val="004D2F85"/>
    <w:rsid w:val="004D30B5"/>
    <w:rsid w:val="004D3161"/>
    <w:rsid w:val="004D3BEB"/>
    <w:rsid w:val="004D3D37"/>
    <w:rsid w:val="004D3EF8"/>
    <w:rsid w:val="004D3F49"/>
    <w:rsid w:val="004D401E"/>
    <w:rsid w:val="004D4166"/>
    <w:rsid w:val="004D42C0"/>
    <w:rsid w:val="004D53B2"/>
    <w:rsid w:val="004D5460"/>
    <w:rsid w:val="004D55F2"/>
    <w:rsid w:val="004D6103"/>
    <w:rsid w:val="004D63D8"/>
    <w:rsid w:val="004D725C"/>
    <w:rsid w:val="004E04A2"/>
    <w:rsid w:val="004E0588"/>
    <w:rsid w:val="004E0BB6"/>
    <w:rsid w:val="004E1A88"/>
    <w:rsid w:val="004E1F57"/>
    <w:rsid w:val="004E2125"/>
    <w:rsid w:val="004E2299"/>
    <w:rsid w:val="004E22C4"/>
    <w:rsid w:val="004E2326"/>
    <w:rsid w:val="004E24B4"/>
    <w:rsid w:val="004E2A7F"/>
    <w:rsid w:val="004E2BC9"/>
    <w:rsid w:val="004E2F1F"/>
    <w:rsid w:val="004E4AF9"/>
    <w:rsid w:val="004E4C43"/>
    <w:rsid w:val="004E60D6"/>
    <w:rsid w:val="004E63E3"/>
    <w:rsid w:val="004E65F7"/>
    <w:rsid w:val="004E7299"/>
    <w:rsid w:val="004E7BE1"/>
    <w:rsid w:val="004E7E4A"/>
    <w:rsid w:val="004F008F"/>
    <w:rsid w:val="004F01D5"/>
    <w:rsid w:val="004F04AF"/>
    <w:rsid w:val="004F051D"/>
    <w:rsid w:val="004F0766"/>
    <w:rsid w:val="004F124C"/>
    <w:rsid w:val="004F1303"/>
    <w:rsid w:val="004F149A"/>
    <w:rsid w:val="004F14A8"/>
    <w:rsid w:val="004F1A90"/>
    <w:rsid w:val="004F1AE0"/>
    <w:rsid w:val="004F1D4F"/>
    <w:rsid w:val="004F1EFF"/>
    <w:rsid w:val="004F1F39"/>
    <w:rsid w:val="004F253E"/>
    <w:rsid w:val="004F2B69"/>
    <w:rsid w:val="004F2F2A"/>
    <w:rsid w:val="004F2FBB"/>
    <w:rsid w:val="004F34BF"/>
    <w:rsid w:val="004F41DE"/>
    <w:rsid w:val="004F432A"/>
    <w:rsid w:val="004F433D"/>
    <w:rsid w:val="004F4946"/>
    <w:rsid w:val="004F4AA6"/>
    <w:rsid w:val="004F4C14"/>
    <w:rsid w:val="004F54D4"/>
    <w:rsid w:val="004F5F46"/>
    <w:rsid w:val="004F61D5"/>
    <w:rsid w:val="004F67C6"/>
    <w:rsid w:val="004F6EBD"/>
    <w:rsid w:val="004F6FEE"/>
    <w:rsid w:val="0050005C"/>
    <w:rsid w:val="00500088"/>
    <w:rsid w:val="005006C6"/>
    <w:rsid w:val="00500E85"/>
    <w:rsid w:val="00501005"/>
    <w:rsid w:val="0050125C"/>
    <w:rsid w:val="005019C5"/>
    <w:rsid w:val="00501C48"/>
    <w:rsid w:val="00501D70"/>
    <w:rsid w:val="005024F0"/>
    <w:rsid w:val="0050317B"/>
    <w:rsid w:val="005031AF"/>
    <w:rsid w:val="00503673"/>
    <w:rsid w:val="0050394F"/>
    <w:rsid w:val="00503E02"/>
    <w:rsid w:val="0050402E"/>
    <w:rsid w:val="00504BB9"/>
    <w:rsid w:val="00504C56"/>
    <w:rsid w:val="00505927"/>
    <w:rsid w:val="005063A2"/>
    <w:rsid w:val="00506542"/>
    <w:rsid w:val="00506754"/>
    <w:rsid w:val="0050685D"/>
    <w:rsid w:val="00506DE7"/>
    <w:rsid w:val="00507179"/>
    <w:rsid w:val="005071A4"/>
    <w:rsid w:val="005072A9"/>
    <w:rsid w:val="005072EB"/>
    <w:rsid w:val="0050735A"/>
    <w:rsid w:val="005074AB"/>
    <w:rsid w:val="005078DC"/>
    <w:rsid w:val="005079D5"/>
    <w:rsid w:val="00507D26"/>
    <w:rsid w:val="00507D9A"/>
    <w:rsid w:val="00510289"/>
    <w:rsid w:val="00510B73"/>
    <w:rsid w:val="00510C0A"/>
    <w:rsid w:val="00510C45"/>
    <w:rsid w:val="00510DF8"/>
    <w:rsid w:val="0051182D"/>
    <w:rsid w:val="00511B73"/>
    <w:rsid w:val="00511DF5"/>
    <w:rsid w:val="00511FE8"/>
    <w:rsid w:val="00512F23"/>
    <w:rsid w:val="00513279"/>
    <w:rsid w:val="005134CD"/>
    <w:rsid w:val="005135D9"/>
    <w:rsid w:val="00513981"/>
    <w:rsid w:val="00513BE7"/>
    <w:rsid w:val="00513DBC"/>
    <w:rsid w:val="00514053"/>
    <w:rsid w:val="00514568"/>
    <w:rsid w:val="005149D7"/>
    <w:rsid w:val="00514BBA"/>
    <w:rsid w:val="00514E2C"/>
    <w:rsid w:val="00514EE5"/>
    <w:rsid w:val="00514EE6"/>
    <w:rsid w:val="005161FD"/>
    <w:rsid w:val="00516397"/>
    <w:rsid w:val="005163DD"/>
    <w:rsid w:val="00517E41"/>
    <w:rsid w:val="00520AEE"/>
    <w:rsid w:val="00520C8F"/>
    <w:rsid w:val="0052102D"/>
    <w:rsid w:val="0052140F"/>
    <w:rsid w:val="00521E7A"/>
    <w:rsid w:val="00522305"/>
    <w:rsid w:val="00523936"/>
    <w:rsid w:val="00523B56"/>
    <w:rsid w:val="0052511B"/>
    <w:rsid w:val="00525433"/>
    <w:rsid w:val="00525A4B"/>
    <w:rsid w:val="00526959"/>
    <w:rsid w:val="00526E37"/>
    <w:rsid w:val="00527BB0"/>
    <w:rsid w:val="00527E42"/>
    <w:rsid w:val="005309A7"/>
    <w:rsid w:val="00530E6A"/>
    <w:rsid w:val="005312F0"/>
    <w:rsid w:val="00531584"/>
    <w:rsid w:val="00531D29"/>
    <w:rsid w:val="005323DB"/>
    <w:rsid w:val="0053293F"/>
    <w:rsid w:val="005329B9"/>
    <w:rsid w:val="00533DFB"/>
    <w:rsid w:val="00533E40"/>
    <w:rsid w:val="00534035"/>
    <w:rsid w:val="005344C4"/>
    <w:rsid w:val="00534624"/>
    <w:rsid w:val="00534945"/>
    <w:rsid w:val="00534A15"/>
    <w:rsid w:val="00534EA2"/>
    <w:rsid w:val="00535804"/>
    <w:rsid w:val="00535B40"/>
    <w:rsid w:val="00535F64"/>
    <w:rsid w:val="005360DB"/>
    <w:rsid w:val="00536356"/>
    <w:rsid w:val="0053675B"/>
    <w:rsid w:val="00536906"/>
    <w:rsid w:val="005371B4"/>
    <w:rsid w:val="00537248"/>
    <w:rsid w:val="005406EF"/>
    <w:rsid w:val="00541088"/>
    <w:rsid w:val="00541522"/>
    <w:rsid w:val="00541804"/>
    <w:rsid w:val="00541923"/>
    <w:rsid w:val="00541AD7"/>
    <w:rsid w:val="00541BD6"/>
    <w:rsid w:val="00541F06"/>
    <w:rsid w:val="0054213E"/>
    <w:rsid w:val="00542515"/>
    <w:rsid w:val="00542C8A"/>
    <w:rsid w:val="00542E22"/>
    <w:rsid w:val="00542EBB"/>
    <w:rsid w:val="00542FDC"/>
    <w:rsid w:val="00543491"/>
    <w:rsid w:val="005434B9"/>
    <w:rsid w:val="005435B9"/>
    <w:rsid w:val="0054454D"/>
    <w:rsid w:val="00544E31"/>
    <w:rsid w:val="00545092"/>
    <w:rsid w:val="00545D8B"/>
    <w:rsid w:val="00545E85"/>
    <w:rsid w:val="00545F8B"/>
    <w:rsid w:val="00546013"/>
    <w:rsid w:val="00546735"/>
    <w:rsid w:val="0054689B"/>
    <w:rsid w:val="00546913"/>
    <w:rsid w:val="00550128"/>
    <w:rsid w:val="00550813"/>
    <w:rsid w:val="0055141F"/>
    <w:rsid w:val="00551561"/>
    <w:rsid w:val="00551CA6"/>
    <w:rsid w:val="00551CFD"/>
    <w:rsid w:val="005521C0"/>
    <w:rsid w:val="00552C22"/>
    <w:rsid w:val="00552DAB"/>
    <w:rsid w:val="00552DD6"/>
    <w:rsid w:val="005532F7"/>
    <w:rsid w:val="0055367F"/>
    <w:rsid w:val="005541BF"/>
    <w:rsid w:val="0055638D"/>
    <w:rsid w:val="005567B6"/>
    <w:rsid w:val="00556D30"/>
    <w:rsid w:val="00556E8D"/>
    <w:rsid w:val="00556F36"/>
    <w:rsid w:val="005571C4"/>
    <w:rsid w:val="00557429"/>
    <w:rsid w:val="00557AB7"/>
    <w:rsid w:val="00557C8F"/>
    <w:rsid w:val="005600DA"/>
    <w:rsid w:val="0056079E"/>
    <w:rsid w:val="00560AD6"/>
    <w:rsid w:val="00560C5E"/>
    <w:rsid w:val="00560D1D"/>
    <w:rsid w:val="00560E88"/>
    <w:rsid w:val="00561452"/>
    <w:rsid w:val="0056167D"/>
    <w:rsid w:val="0056172E"/>
    <w:rsid w:val="00561B79"/>
    <w:rsid w:val="00562070"/>
    <w:rsid w:val="00562384"/>
    <w:rsid w:val="00562561"/>
    <w:rsid w:val="00562965"/>
    <w:rsid w:val="00562AEC"/>
    <w:rsid w:val="0056314B"/>
    <w:rsid w:val="00563396"/>
    <w:rsid w:val="005633E9"/>
    <w:rsid w:val="005644EF"/>
    <w:rsid w:val="00564762"/>
    <w:rsid w:val="00565383"/>
    <w:rsid w:val="005658FD"/>
    <w:rsid w:val="00565F9F"/>
    <w:rsid w:val="00566E34"/>
    <w:rsid w:val="00567487"/>
    <w:rsid w:val="00567CE4"/>
    <w:rsid w:val="005702C5"/>
    <w:rsid w:val="00570536"/>
    <w:rsid w:val="00570624"/>
    <w:rsid w:val="005706C2"/>
    <w:rsid w:val="00570818"/>
    <w:rsid w:val="005708FC"/>
    <w:rsid w:val="00570BD3"/>
    <w:rsid w:val="00571021"/>
    <w:rsid w:val="00571ABC"/>
    <w:rsid w:val="00572A55"/>
    <w:rsid w:val="00572CEE"/>
    <w:rsid w:val="00572D10"/>
    <w:rsid w:val="00572EE7"/>
    <w:rsid w:val="00573090"/>
    <w:rsid w:val="0057358D"/>
    <w:rsid w:val="005736D9"/>
    <w:rsid w:val="00573B90"/>
    <w:rsid w:val="00573D8B"/>
    <w:rsid w:val="0057404C"/>
    <w:rsid w:val="00574089"/>
    <w:rsid w:val="00574432"/>
    <w:rsid w:val="00574577"/>
    <w:rsid w:val="005747C4"/>
    <w:rsid w:val="0057495A"/>
    <w:rsid w:val="00574A92"/>
    <w:rsid w:val="005751E9"/>
    <w:rsid w:val="00575280"/>
    <w:rsid w:val="00575414"/>
    <w:rsid w:val="00575D8B"/>
    <w:rsid w:val="0057719A"/>
    <w:rsid w:val="00580516"/>
    <w:rsid w:val="00580E96"/>
    <w:rsid w:val="00581071"/>
    <w:rsid w:val="005815C1"/>
    <w:rsid w:val="005816A2"/>
    <w:rsid w:val="00581A09"/>
    <w:rsid w:val="00582000"/>
    <w:rsid w:val="0058217D"/>
    <w:rsid w:val="0058281E"/>
    <w:rsid w:val="00582C50"/>
    <w:rsid w:val="0058374C"/>
    <w:rsid w:val="005837E5"/>
    <w:rsid w:val="00583835"/>
    <w:rsid w:val="005838D0"/>
    <w:rsid w:val="00583B62"/>
    <w:rsid w:val="00583BC7"/>
    <w:rsid w:val="00583FF7"/>
    <w:rsid w:val="0058418E"/>
    <w:rsid w:val="0058432E"/>
    <w:rsid w:val="005844CC"/>
    <w:rsid w:val="005844FB"/>
    <w:rsid w:val="00585C01"/>
    <w:rsid w:val="00585FAB"/>
    <w:rsid w:val="0058640E"/>
    <w:rsid w:val="00587626"/>
    <w:rsid w:val="00587B12"/>
    <w:rsid w:val="00590007"/>
    <w:rsid w:val="00590837"/>
    <w:rsid w:val="00591417"/>
    <w:rsid w:val="0059141F"/>
    <w:rsid w:val="00591718"/>
    <w:rsid w:val="005923D2"/>
    <w:rsid w:val="005926ED"/>
    <w:rsid w:val="005928D4"/>
    <w:rsid w:val="0059423F"/>
    <w:rsid w:val="00594EA9"/>
    <w:rsid w:val="00595342"/>
    <w:rsid w:val="005957FB"/>
    <w:rsid w:val="00595E0D"/>
    <w:rsid w:val="00595FAB"/>
    <w:rsid w:val="00596248"/>
    <w:rsid w:val="005963F9"/>
    <w:rsid w:val="00596483"/>
    <w:rsid w:val="005968E6"/>
    <w:rsid w:val="0059744D"/>
    <w:rsid w:val="00597AC4"/>
    <w:rsid w:val="00597D29"/>
    <w:rsid w:val="005A0947"/>
    <w:rsid w:val="005A0BEC"/>
    <w:rsid w:val="005A1205"/>
    <w:rsid w:val="005A196E"/>
    <w:rsid w:val="005A206E"/>
    <w:rsid w:val="005A24A3"/>
    <w:rsid w:val="005A24DB"/>
    <w:rsid w:val="005A260D"/>
    <w:rsid w:val="005A263A"/>
    <w:rsid w:val="005A35AA"/>
    <w:rsid w:val="005A36C2"/>
    <w:rsid w:val="005A3EEC"/>
    <w:rsid w:val="005A43B5"/>
    <w:rsid w:val="005A4B15"/>
    <w:rsid w:val="005A4CEB"/>
    <w:rsid w:val="005A4F6C"/>
    <w:rsid w:val="005A540E"/>
    <w:rsid w:val="005A5AA4"/>
    <w:rsid w:val="005A5BE6"/>
    <w:rsid w:val="005A646F"/>
    <w:rsid w:val="005A6776"/>
    <w:rsid w:val="005A67B4"/>
    <w:rsid w:val="005A68A2"/>
    <w:rsid w:val="005A69B4"/>
    <w:rsid w:val="005A7109"/>
    <w:rsid w:val="005A7A43"/>
    <w:rsid w:val="005B023A"/>
    <w:rsid w:val="005B10C0"/>
    <w:rsid w:val="005B12CF"/>
    <w:rsid w:val="005B1792"/>
    <w:rsid w:val="005B1CE3"/>
    <w:rsid w:val="005B1E6D"/>
    <w:rsid w:val="005B269A"/>
    <w:rsid w:val="005B2744"/>
    <w:rsid w:val="005B2770"/>
    <w:rsid w:val="005B295C"/>
    <w:rsid w:val="005B2C21"/>
    <w:rsid w:val="005B2E3D"/>
    <w:rsid w:val="005B3E7E"/>
    <w:rsid w:val="005B42C2"/>
    <w:rsid w:val="005B4395"/>
    <w:rsid w:val="005B51EC"/>
    <w:rsid w:val="005B51F8"/>
    <w:rsid w:val="005B5A5C"/>
    <w:rsid w:val="005B5B6F"/>
    <w:rsid w:val="005B5BCD"/>
    <w:rsid w:val="005B5D09"/>
    <w:rsid w:val="005B61C7"/>
    <w:rsid w:val="005B64FB"/>
    <w:rsid w:val="005B6BDE"/>
    <w:rsid w:val="005B74BD"/>
    <w:rsid w:val="005B7D4A"/>
    <w:rsid w:val="005C09E5"/>
    <w:rsid w:val="005C0F55"/>
    <w:rsid w:val="005C15E5"/>
    <w:rsid w:val="005C1B01"/>
    <w:rsid w:val="005C2154"/>
    <w:rsid w:val="005C21AE"/>
    <w:rsid w:val="005C233E"/>
    <w:rsid w:val="005C2570"/>
    <w:rsid w:val="005C3D00"/>
    <w:rsid w:val="005C482B"/>
    <w:rsid w:val="005C499F"/>
    <w:rsid w:val="005C4BCA"/>
    <w:rsid w:val="005C4CDF"/>
    <w:rsid w:val="005C4E29"/>
    <w:rsid w:val="005C5928"/>
    <w:rsid w:val="005C5D6D"/>
    <w:rsid w:val="005C6E17"/>
    <w:rsid w:val="005C70D5"/>
    <w:rsid w:val="005C7217"/>
    <w:rsid w:val="005C744B"/>
    <w:rsid w:val="005C79B0"/>
    <w:rsid w:val="005C79F5"/>
    <w:rsid w:val="005C7F68"/>
    <w:rsid w:val="005D0039"/>
    <w:rsid w:val="005D0140"/>
    <w:rsid w:val="005D02FA"/>
    <w:rsid w:val="005D07C9"/>
    <w:rsid w:val="005D07D1"/>
    <w:rsid w:val="005D0981"/>
    <w:rsid w:val="005D0C34"/>
    <w:rsid w:val="005D0D3B"/>
    <w:rsid w:val="005D0E44"/>
    <w:rsid w:val="005D1348"/>
    <w:rsid w:val="005D1596"/>
    <w:rsid w:val="005D184E"/>
    <w:rsid w:val="005D21D4"/>
    <w:rsid w:val="005D22E9"/>
    <w:rsid w:val="005D2768"/>
    <w:rsid w:val="005D3D11"/>
    <w:rsid w:val="005D3EE6"/>
    <w:rsid w:val="005D4662"/>
    <w:rsid w:val="005D4C83"/>
    <w:rsid w:val="005D4CE6"/>
    <w:rsid w:val="005D565D"/>
    <w:rsid w:val="005D57A0"/>
    <w:rsid w:val="005D58D7"/>
    <w:rsid w:val="005D5AAE"/>
    <w:rsid w:val="005D5CFC"/>
    <w:rsid w:val="005D6357"/>
    <w:rsid w:val="005D69AE"/>
    <w:rsid w:val="005D6AE9"/>
    <w:rsid w:val="005D7367"/>
    <w:rsid w:val="005D7B09"/>
    <w:rsid w:val="005D7FCC"/>
    <w:rsid w:val="005D7FD9"/>
    <w:rsid w:val="005E09ED"/>
    <w:rsid w:val="005E0EB9"/>
    <w:rsid w:val="005E123B"/>
    <w:rsid w:val="005E1640"/>
    <w:rsid w:val="005E16A9"/>
    <w:rsid w:val="005E1707"/>
    <w:rsid w:val="005E1820"/>
    <w:rsid w:val="005E1E5E"/>
    <w:rsid w:val="005E2605"/>
    <w:rsid w:val="005E2944"/>
    <w:rsid w:val="005E2E2C"/>
    <w:rsid w:val="005E3658"/>
    <w:rsid w:val="005E3BFB"/>
    <w:rsid w:val="005E3F06"/>
    <w:rsid w:val="005E4C3B"/>
    <w:rsid w:val="005E576D"/>
    <w:rsid w:val="005E590B"/>
    <w:rsid w:val="005E5AC7"/>
    <w:rsid w:val="005E5E35"/>
    <w:rsid w:val="005E5F56"/>
    <w:rsid w:val="005E6081"/>
    <w:rsid w:val="005E65EA"/>
    <w:rsid w:val="005E692A"/>
    <w:rsid w:val="005E6B1D"/>
    <w:rsid w:val="005E6DEE"/>
    <w:rsid w:val="005E71F1"/>
    <w:rsid w:val="005E733F"/>
    <w:rsid w:val="005E74C7"/>
    <w:rsid w:val="005E767A"/>
    <w:rsid w:val="005F0169"/>
    <w:rsid w:val="005F0609"/>
    <w:rsid w:val="005F08B5"/>
    <w:rsid w:val="005F0EBB"/>
    <w:rsid w:val="005F0FE7"/>
    <w:rsid w:val="005F1279"/>
    <w:rsid w:val="005F1483"/>
    <w:rsid w:val="005F1C58"/>
    <w:rsid w:val="005F1EE9"/>
    <w:rsid w:val="005F2016"/>
    <w:rsid w:val="005F21EC"/>
    <w:rsid w:val="005F2810"/>
    <w:rsid w:val="005F298D"/>
    <w:rsid w:val="005F2FAB"/>
    <w:rsid w:val="005F34A8"/>
    <w:rsid w:val="005F3BD6"/>
    <w:rsid w:val="005F4805"/>
    <w:rsid w:val="005F4C66"/>
    <w:rsid w:val="005F5617"/>
    <w:rsid w:val="005F574C"/>
    <w:rsid w:val="005F6849"/>
    <w:rsid w:val="005F7506"/>
    <w:rsid w:val="0060006E"/>
    <w:rsid w:val="00600187"/>
    <w:rsid w:val="006002A1"/>
    <w:rsid w:val="006006C7"/>
    <w:rsid w:val="006009DD"/>
    <w:rsid w:val="00600BC8"/>
    <w:rsid w:val="00600EFD"/>
    <w:rsid w:val="006010C1"/>
    <w:rsid w:val="00601FA1"/>
    <w:rsid w:val="006027D8"/>
    <w:rsid w:val="00603176"/>
    <w:rsid w:val="00603203"/>
    <w:rsid w:val="00603590"/>
    <w:rsid w:val="006036ED"/>
    <w:rsid w:val="00603775"/>
    <w:rsid w:val="006039BC"/>
    <w:rsid w:val="00603A98"/>
    <w:rsid w:val="00603C17"/>
    <w:rsid w:val="00603E54"/>
    <w:rsid w:val="00604206"/>
    <w:rsid w:val="00604A3F"/>
    <w:rsid w:val="00604E89"/>
    <w:rsid w:val="00605020"/>
    <w:rsid w:val="00605126"/>
    <w:rsid w:val="00605B75"/>
    <w:rsid w:val="006064EF"/>
    <w:rsid w:val="00607A3C"/>
    <w:rsid w:val="00607CD2"/>
    <w:rsid w:val="006109B0"/>
    <w:rsid w:val="00610AAE"/>
    <w:rsid w:val="006111E2"/>
    <w:rsid w:val="00611752"/>
    <w:rsid w:val="00611D24"/>
    <w:rsid w:val="006126D0"/>
    <w:rsid w:val="006126DB"/>
    <w:rsid w:val="00612725"/>
    <w:rsid w:val="0061276F"/>
    <w:rsid w:val="0061293B"/>
    <w:rsid w:val="00612F9C"/>
    <w:rsid w:val="00613435"/>
    <w:rsid w:val="006134BE"/>
    <w:rsid w:val="006147F1"/>
    <w:rsid w:val="00615900"/>
    <w:rsid w:val="00615AE7"/>
    <w:rsid w:val="00615F8F"/>
    <w:rsid w:val="00616167"/>
    <w:rsid w:val="0061654C"/>
    <w:rsid w:val="00616D90"/>
    <w:rsid w:val="00616FF4"/>
    <w:rsid w:val="00617594"/>
    <w:rsid w:val="0061771B"/>
    <w:rsid w:val="00620A93"/>
    <w:rsid w:val="006219C9"/>
    <w:rsid w:val="00621F1B"/>
    <w:rsid w:val="00621F71"/>
    <w:rsid w:val="006225A2"/>
    <w:rsid w:val="006229B1"/>
    <w:rsid w:val="00622E77"/>
    <w:rsid w:val="00622E86"/>
    <w:rsid w:val="0062300E"/>
    <w:rsid w:val="0062306C"/>
    <w:rsid w:val="00623187"/>
    <w:rsid w:val="0062349B"/>
    <w:rsid w:val="00623809"/>
    <w:rsid w:val="00623A0E"/>
    <w:rsid w:val="00623B0C"/>
    <w:rsid w:val="00623D8C"/>
    <w:rsid w:val="00623FFD"/>
    <w:rsid w:val="006246D4"/>
    <w:rsid w:val="0062484A"/>
    <w:rsid w:val="00624B9E"/>
    <w:rsid w:val="00624BF1"/>
    <w:rsid w:val="00624EAD"/>
    <w:rsid w:val="006252A9"/>
    <w:rsid w:val="00625A49"/>
    <w:rsid w:val="00625A9E"/>
    <w:rsid w:val="00626358"/>
    <w:rsid w:val="00626390"/>
    <w:rsid w:val="00626993"/>
    <w:rsid w:val="00626C01"/>
    <w:rsid w:val="00626CB1"/>
    <w:rsid w:val="00626E28"/>
    <w:rsid w:val="00627BD9"/>
    <w:rsid w:val="00627BDD"/>
    <w:rsid w:val="0063048D"/>
    <w:rsid w:val="006310F3"/>
    <w:rsid w:val="0063123A"/>
    <w:rsid w:val="0063177F"/>
    <w:rsid w:val="0063181C"/>
    <w:rsid w:val="00631E32"/>
    <w:rsid w:val="00632106"/>
    <w:rsid w:val="0063279B"/>
    <w:rsid w:val="006335CB"/>
    <w:rsid w:val="00633606"/>
    <w:rsid w:val="006340BC"/>
    <w:rsid w:val="00634117"/>
    <w:rsid w:val="00634135"/>
    <w:rsid w:val="0063450B"/>
    <w:rsid w:val="00635B21"/>
    <w:rsid w:val="00635C10"/>
    <w:rsid w:val="00635D08"/>
    <w:rsid w:val="0063660E"/>
    <w:rsid w:val="00636BA2"/>
    <w:rsid w:val="006370C3"/>
    <w:rsid w:val="0063760F"/>
    <w:rsid w:val="00637CF7"/>
    <w:rsid w:val="00640179"/>
    <w:rsid w:val="006402FF"/>
    <w:rsid w:val="0064042D"/>
    <w:rsid w:val="00640798"/>
    <w:rsid w:val="00640E99"/>
    <w:rsid w:val="00640EA6"/>
    <w:rsid w:val="006411C7"/>
    <w:rsid w:val="006419BD"/>
    <w:rsid w:val="00641AC4"/>
    <w:rsid w:val="00641C44"/>
    <w:rsid w:val="00641D5B"/>
    <w:rsid w:val="00641E11"/>
    <w:rsid w:val="006424D4"/>
    <w:rsid w:val="00642615"/>
    <w:rsid w:val="006427F6"/>
    <w:rsid w:val="006429F8"/>
    <w:rsid w:val="00642D39"/>
    <w:rsid w:val="00642F3C"/>
    <w:rsid w:val="006431CA"/>
    <w:rsid w:val="006445C0"/>
    <w:rsid w:val="00644D42"/>
    <w:rsid w:val="00644DD2"/>
    <w:rsid w:val="006450B7"/>
    <w:rsid w:val="006452F9"/>
    <w:rsid w:val="00645656"/>
    <w:rsid w:val="0064597F"/>
    <w:rsid w:val="00645AFE"/>
    <w:rsid w:val="00645B14"/>
    <w:rsid w:val="006461DE"/>
    <w:rsid w:val="00646375"/>
    <w:rsid w:val="00646CDE"/>
    <w:rsid w:val="00646FAA"/>
    <w:rsid w:val="00646FBA"/>
    <w:rsid w:val="00647029"/>
    <w:rsid w:val="00647B27"/>
    <w:rsid w:val="00647CBE"/>
    <w:rsid w:val="00647CEC"/>
    <w:rsid w:val="00650A63"/>
    <w:rsid w:val="006519E2"/>
    <w:rsid w:val="00651E24"/>
    <w:rsid w:val="006520EC"/>
    <w:rsid w:val="0065250A"/>
    <w:rsid w:val="006525C4"/>
    <w:rsid w:val="00652C58"/>
    <w:rsid w:val="00652EAB"/>
    <w:rsid w:val="006530CF"/>
    <w:rsid w:val="00653649"/>
    <w:rsid w:val="0065379E"/>
    <w:rsid w:val="00654697"/>
    <w:rsid w:val="00654FCA"/>
    <w:rsid w:val="00655538"/>
    <w:rsid w:val="0065563F"/>
    <w:rsid w:val="00655AA1"/>
    <w:rsid w:val="006563DD"/>
    <w:rsid w:val="0065658B"/>
    <w:rsid w:val="006568A5"/>
    <w:rsid w:val="00657BE7"/>
    <w:rsid w:val="00657ED6"/>
    <w:rsid w:val="006604C3"/>
    <w:rsid w:val="0066063C"/>
    <w:rsid w:val="0066071A"/>
    <w:rsid w:val="006607A7"/>
    <w:rsid w:val="00660A17"/>
    <w:rsid w:val="00661594"/>
    <w:rsid w:val="006617DC"/>
    <w:rsid w:val="00661D74"/>
    <w:rsid w:val="00661F7C"/>
    <w:rsid w:val="0066204A"/>
    <w:rsid w:val="00662093"/>
    <w:rsid w:val="006622F7"/>
    <w:rsid w:val="0066265F"/>
    <w:rsid w:val="0066273C"/>
    <w:rsid w:val="0066291B"/>
    <w:rsid w:val="00662B4D"/>
    <w:rsid w:val="00662D9F"/>
    <w:rsid w:val="006632CF"/>
    <w:rsid w:val="00663CEA"/>
    <w:rsid w:val="00663E80"/>
    <w:rsid w:val="006644AA"/>
    <w:rsid w:val="00664DE0"/>
    <w:rsid w:val="0066514C"/>
    <w:rsid w:val="00665191"/>
    <w:rsid w:val="00665278"/>
    <w:rsid w:val="006653E9"/>
    <w:rsid w:val="00665DAD"/>
    <w:rsid w:val="00665FF5"/>
    <w:rsid w:val="006669F5"/>
    <w:rsid w:val="00666EB1"/>
    <w:rsid w:val="00667127"/>
    <w:rsid w:val="0066752C"/>
    <w:rsid w:val="00667FB4"/>
    <w:rsid w:val="006706A2"/>
    <w:rsid w:val="0067083A"/>
    <w:rsid w:val="00670951"/>
    <w:rsid w:val="00670D22"/>
    <w:rsid w:val="00670D45"/>
    <w:rsid w:val="00670F30"/>
    <w:rsid w:val="00671122"/>
    <w:rsid w:val="006714F2"/>
    <w:rsid w:val="006716FF"/>
    <w:rsid w:val="00671B18"/>
    <w:rsid w:val="00671E23"/>
    <w:rsid w:val="00672144"/>
    <w:rsid w:val="00673202"/>
    <w:rsid w:val="00673E39"/>
    <w:rsid w:val="00674233"/>
    <w:rsid w:val="0067485D"/>
    <w:rsid w:val="00675133"/>
    <w:rsid w:val="0067517E"/>
    <w:rsid w:val="0067538E"/>
    <w:rsid w:val="00675412"/>
    <w:rsid w:val="00675449"/>
    <w:rsid w:val="00675890"/>
    <w:rsid w:val="006759C5"/>
    <w:rsid w:val="00675A2C"/>
    <w:rsid w:val="00675B5E"/>
    <w:rsid w:val="00675E0F"/>
    <w:rsid w:val="0067645C"/>
    <w:rsid w:val="006767F7"/>
    <w:rsid w:val="006769B8"/>
    <w:rsid w:val="00676C9F"/>
    <w:rsid w:val="00676E1C"/>
    <w:rsid w:val="006770E2"/>
    <w:rsid w:val="00677AD5"/>
    <w:rsid w:val="00680120"/>
    <w:rsid w:val="006803A8"/>
    <w:rsid w:val="0068048E"/>
    <w:rsid w:val="00680F02"/>
    <w:rsid w:val="00681A24"/>
    <w:rsid w:val="006821D2"/>
    <w:rsid w:val="0068228D"/>
    <w:rsid w:val="006826DB"/>
    <w:rsid w:val="00682E5E"/>
    <w:rsid w:val="00682F1A"/>
    <w:rsid w:val="006836DA"/>
    <w:rsid w:val="006836E8"/>
    <w:rsid w:val="00683FC1"/>
    <w:rsid w:val="006843DB"/>
    <w:rsid w:val="00684498"/>
    <w:rsid w:val="006853A8"/>
    <w:rsid w:val="00685631"/>
    <w:rsid w:val="00685637"/>
    <w:rsid w:val="006859F0"/>
    <w:rsid w:val="00685B44"/>
    <w:rsid w:val="00686210"/>
    <w:rsid w:val="00686AFE"/>
    <w:rsid w:val="0068717A"/>
    <w:rsid w:val="006879BC"/>
    <w:rsid w:val="00687E3C"/>
    <w:rsid w:val="006900A9"/>
    <w:rsid w:val="0069011A"/>
    <w:rsid w:val="00690501"/>
    <w:rsid w:val="00690B8A"/>
    <w:rsid w:val="00690BEA"/>
    <w:rsid w:val="00691164"/>
    <w:rsid w:val="00691227"/>
    <w:rsid w:val="006915A4"/>
    <w:rsid w:val="00691EEF"/>
    <w:rsid w:val="00692474"/>
    <w:rsid w:val="006924E2"/>
    <w:rsid w:val="00692609"/>
    <w:rsid w:val="00692894"/>
    <w:rsid w:val="00692B92"/>
    <w:rsid w:val="00692BE7"/>
    <w:rsid w:val="0069384E"/>
    <w:rsid w:val="00693A96"/>
    <w:rsid w:val="00693B66"/>
    <w:rsid w:val="00693C58"/>
    <w:rsid w:val="00693CB4"/>
    <w:rsid w:val="00693DF9"/>
    <w:rsid w:val="00693EE2"/>
    <w:rsid w:val="00694469"/>
    <w:rsid w:val="006946A2"/>
    <w:rsid w:val="00694869"/>
    <w:rsid w:val="00694C05"/>
    <w:rsid w:val="006954EA"/>
    <w:rsid w:val="00695DD1"/>
    <w:rsid w:val="0069692F"/>
    <w:rsid w:val="00696E50"/>
    <w:rsid w:val="00696FD5"/>
    <w:rsid w:val="0069719D"/>
    <w:rsid w:val="0069746A"/>
    <w:rsid w:val="00697564"/>
    <w:rsid w:val="00697E32"/>
    <w:rsid w:val="006A00B0"/>
    <w:rsid w:val="006A0536"/>
    <w:rsid w:val="006A0A3E"/>
    <w:rsid w:val="006A0BA5"/>
    <w:rsid w:val="006A0FDB"/>
    <w:rsid w:val="006A13B3"/>
    <w:rsid w:val="006A143E"/>
    <w:rsid w:val="006A1C16"/>
    <w:rsid w:val="006A23B3"/>
    <w:rsid w:val="006A2604"/>
    <w:rsid w:val="006A2605"/>
    <w:rsid w:val="006A2904"/>
    <w:rsid w:val="006A32A1"/>
    <w:rsid w:val="006A3F34"/>
    <w:rsid w:val="006A489E"/>
    <w:rsid w:val="006A4BBE"/>
    <w:rsid w:val="006A4FEA"/>
    <w:rsid w:val="006A5438"/>
    <w:rsid w:val="006A5568"/>
    <w:rsid w:val="006A5579"/>
    <w:rsid w:val="006A578C"/>
    <w:rsid w:val="006A57A8"/>
    <w:rsid w:val="006A5ADB"/>
    <w:rsid w:val="006A5ADD"/>
    <w:rsid w:val="006A600D"/>
    <w:rsid w:val="006A678C"/>
    <w:rsid w:val="006A6C29"/>
    <w:rsid w:val="006A701B"/>
    <w:rsid w:val="006A751A"/>
    <w:rsid w:val="006A7668"/>
    <w:rsid w:val="006A7B82"/>
    <w:rsid w:val="006A7DAF"/>
    <w:rsid w:val="006B073C"/>
    <w:rsid w:val="006B0FCD"/>
    <w:rsid w:val="006B1100"/>
    <w:rsid w:val="006B142E"/>
    <w:rsid w:val="006B1AA5"/>
    <w:rsid w:val="006B1AD4"/>
    <w:rsid w:val="006B293D"/>
    <w:rsid w:val="006B3182"/>
    <w:rsid w:val="006B3851"/>
    <w:rsid w:val="006B38CE"/>
    <w:rsid w:val="006B40C5"/>
    <w:rsid w:val="006B4F0E"/>
    <w:rsid w:val="006B5273"/>
    <w:rsid w:val="006B69CB"/>
    <w:rsid w:val="006B6E2B"/>
    <w:rsid w:val="006B6F3C"/>
    <w:rsid w:val="006B74CC"/>
    <w:rsid w:val="006B75B3"/>
    <w:rsid w:val="006B766D"/>
    <w:rsid w:val="006B76F9"/>
    <w:rsid w:val="006B7E03"/>
    <w:rsid w:val="006C0904"/>
    <w:rsid w:val="006C0DAD"/>
    <w:rsid w:val="006C1532"/>
    <w:rsid w:val="006C1AA0"/>
    <w:rsid w:val="006C1C82"/>
    <w:rsid w:val="006C1D86"/>
    <w:rsid w:val="006C3667"/>
    <w:rsid w:val="006C4312"/>
    <w:rsid w:val="006C51A8"/>
    <w:rsid w:val="006C51C0"/>
    <w:rsid w:val="006C593A"/>
    <w:rsid w:val="006C5A61"/>
    <w:rsid w:val="006C5E93"/>
    <w:rsid w:val="006C6C2F"/>
    <w:rsid w:val="006C6F11"/>
    <w:rsid w:val="006C6FB7"/>
    <w:rsid w:val="006C7722"/>
    <w:rsid w:val="006C7C25"/>
    <w:rsid w:val="006D02D9"/>
    <w:rsid w:val="006D0BCB"/>
    <w:rsid w:val="006D0CD7"/>
    <w:rsid w:val="006D1D02"/>
    <w:rsid w:val="006D1D79"/>
    <w:rsid w:val="006D2599"/>
    <w:rsid w:val="006D2AC6"/>
    <w:rsid w:val="006D2E96"/>
    <w:rsid w:val="006D3BB8"/>
    <w:rsid w:val="006D41B6"/>
    <w:rsid w:val="006D4499"/>
    <w:rsid w:val="006D44A3"/>
    <w:rsid w:val="006D4826"/>
    <w:rsid w:val="006D485A"/>
    <w:rsid w:val="006D4FB3"/>
    <w:rsid w:val="006D57C8"/>
    <w:rsid w:val="006D5FB1"/>
    <w:rsid w:val="006D6217"/>
    <w:rsid w:val="006D66E5"/>
    <w:rsid w:val="006D695D"/>
    <w:rsid w:val="006D6E91"/>
    <w:rsid w:val="006D70AF"/>
    <w:rsid w:val="006D757B"/>
    <w:rsid w:val="006D7FCB"/>
    <w:rsid w:val="006E0CEA"/>
    <w:rsid w:val="006E1109"/>
    <w:rsid w:val="006E1885"/>
    <w:rsid w:val="006E24CC"/>
    <w:rsid w:val="006E26C6"/>
    <w:rsid w:val="006E27DD"/>
    <w:rsid w:val="006E2802"/>
    <w:rsid w:val="006E2874"/>
    <w:rsid w:val="006E2EB5"/>
    <w:rsid w:val="006E3452"/>
    <w:rsid w:val="006E3B27"/>
    <w:rsid w:val="006E3D55"/>
    <w:rsid w:val="006E443B"/>
    <w:rsid w:val="006E44E0"/>
    <w:rsid w:val="006E4BB8"/>
    <w:rsid w:val="006E4E32"/>
    <w:rsid w:val="006E5069"/>
    <w:rsid w:val="006E506F"/>
    <w:rsid w:val="006E5278"/>
    <w:rsid w:val="006E56E2"/>
    <w:rsid w:val="006E5E57"/>
    <w:rsid w:val="006E607C"/>
    <w:rsid w:val="006E60B3"/>
    <w:rsid w:val="006E612F"/>
    <w:rsid w:val="006E67A8"/>
    <w:rsid w:val="006E691C"/>
    <w:rsid w:val="006E6CF8"/>
    <w:rsid w:val="006E70D3"/>
    <w:rsid w:val="006E73AD"/>
    <w:rsid w:val="006E7B51"/>
    <w:rsid w:val="006F065B"/>
    <w:rsid w:val="006F0D44"/>
    <w:rsid w:val="006F1418"/>
    <w:rsid w:val="006F16B6"/>
    <w:rsid w:val="006F17F0"/>
    <w:rsid w:val="006F1FB2"/>
    <w:rsid w:val="006F227F"/>
    <w:rsid w:val="006F23AF"/>
    <w:rsid w:val="006F2525"/>
    <w:rsid w:val="006F2777"/>
    <w:rsid w:val="006F37C9"/>
    <w:rsid w:val="006F43E5"/>
    <w:rsid w:val="006F5032"/>
    <w:rsid w:val="006F5CFF"/>
    <w:rsid w:val="006F5F98"/>
    <w:rsid w:val="006F606D"/>
    <w:rsid w:val="006F67ED"/>
    <w:rsid w:val="006F6FF0"/>
    <w:rsid w:val="006F7084"/>
    <w:rsid w:val="006F7EAE"/>
    <w:rsid w:val="00700005"/>
    <w:rsid w:val="007002A9"/>
    <w:rsid w:val="00700711"/>
    <w:rsid w:val="00701632"/>
    <w:rsid w:val="00701EAE"/>
    <w:rsid w:val="00701F31"/>
    <w:rsid w:val="0070349E"/>
    <w:rsid w:val="00703769"/>
    <w:rsid w:val="0070397C"/>
    <w:rsid w:val="00703F3D"/>
    <w:rsid w:val="007043E1"/>
    <w:rsid w:val="00704A7C"/>
    <w:rsid w:val="00704B81"/>
    <w:rsid w:val="00704FB9"/>
    <w:rsid w:val="00705285"/>
    <w:rsid w:val="00705530"/>
    <w:rsid w:val="00705821"/>
    <w:rsid w:val="0070613B"/>
    <w:rsid w:val="00706465"/>
    <w:rsid w:val="00706CFA"/>
    <w:rsid w:val="00706FFA"/>
    <w:rsid w:val="007070FF"/>
    <w:rsid w:val="007074C7"/>
    <w:rsid w:val="0070780D"/>
    <w:rsid w:val="007100EE"/>
    <w:rsid w:val="00710334"/>
    <w:rsid w:val="00710443"/>
    <w:rsid w:val="00710877"/>
    <w:rsid w:val="00711945"/>
    <w:rsid w:val="00711FAF"/>
    <w:rsid w:val="007120EE"/>
    <w:rsid w:val="00712E9F"/>
    <w:rsid w:val="007130F7"/>
    <w:rsid w:val="00713176"/>
    <w:rsid w:val="00713ED1"/>
    <w:rsid w:val="00714177"/>
    <w:rsid w:val="007144A7"/>
    <w:rsid w:val="00714C4A"/>
    <w:rsid w:val="00714F8A"/>
    <w:rsid w:val="007150FF"/>
    <w:rsid w:val="00715399"/>
    <w:rsid w:val="0071670E"/>
    <w:rsid w:val="00716830"/>
    <w:rsid w:val="0071733D"/>
    <w:rsid w:val="00717589"/>
    <w:rsid w:val="00717651"/>
    <w:rsid w:val="007177A2"/>
    <w:rsid w:val="007177B5"/>
    <w:rsid w:val="0071793A"/>
    <w:rsid w:val="007179AF"/>
    <w:rsid w:val="007207EC"/>
    <w:rsid w:val="007209AC"/>
    <w:rsid w:val="007209B4"/>
    <w:rsid w:val="00720D79"/>
    <w:rsid w:val="00720F74"/>
    <w:rsid w:val="0072105F"/>
    <w:rsid w:val="007213FD"/>
    <w:rsid w:val="007218FE"/>
    <w:rsid w:val="00721B10"/>
    <w:rsid w:val="00721C2D"/>
    <w:rsid w:val="007221AB"/>
    <w:rsid w:val="007221F6"/>
    <w:rsid w:val="00722BD8"/>
    <w:rsid w:val="007239DD"/>
    <w:rsid w:val="0072401F"/>
    <w:rsid w:val="0072431C"/>
    <w:rsid w:val="00725142"/>
    <w:rsid w:val="00725A59"/>
    <w:rsid w:val="0072658F"/>
    <w:rsid w:val="007266BB"/>
    <w:rsid w:val="007267AA"/>
    <w:rsid w:val="00727417"/>
    <w:rsid w:val="0072741E"/>
    <w:rsid w:val="007279E3"/>
    <w:rsid w:val="00727E03"/>
    <w:rsid w:val="00730646"/>
    <w:rsid w:val="007308AF"/>
    <w:rsid w:val="00731344"/>
    <w:rsid w:val="007316F2"/>
    <w:rsid w:val="00731769"/>
    <w:rsid w:val="00731FC1"/>
    <w:rsid w:val="00732897"/>
    <w:rsid w:val="00732C29"/>
    <w:rsid w:val="0073380F"/>
    <w:rsid w:val="007339FF"/>
    <w:rsid w:val="00733C1A"/>
    <w:rsid w:val="00734183"/>
    <w:rsid w:val="007344CB"/>
    <w:rsid w:val="00734892"/>
    <w:rsid w:val="00734BE8"/>
    <w:rsid w:val="00734C94"/>
    <w:rsid w:val="00734DCC"/>
    <w:rsid w:val="00734DDE"/>
    <w:rsid w:val="00734E2D"/>
    <w:rsid w:val="007351BC"/>
    <w:rsid w:val="00735456"/>
    <w:rsid w:val="0073615D"/>
    <w:rsid w:val="00736438"/>
    <w:rsid w:val="007366D1"/>
    <w:rsid w:val="007374DA"/>
    <w:rsid w:val="00737ECC"/>
    <w:rsid w:val="0074055E"/>
    <w:rsid w:val="007405CD"/>
    <w:rsid w:val="00740F05"/>
    <w:rsid w:val="00741176"/>
    <w:rsid w:val="00742A5D"/>
    <w:rsid w:val="00742B9C"/>
    <w:rsid w:val="00742C34"/>
    <w:rsid w:val="00742F25"/>
    <w:rsid w:val="007451C1"/>
    <w:rsid w:val="00745265"/>
    <w:rsid w:val="0074544A"/>
    <w:rsid w:val="007454A3"/>
    <w:rsid w:val="00745CE2"/>
    <w:rsid w:val="00745E88"/>
    <w:rsid w:val="007462FE"/>
    <w:rsid w:val="007466F8"/>
    <w:rsid w:val="007466FC"/>
    <w:rsid w:val="007467A0"/>
    <w:rsid w:val="00746920"/>
    <w:rsid w:val="00746F1C"/>
    <w:rsid w:val="007473E4"/>
    <w:rsid w:val="00747616"/>
    <w:rsid w:val="007506CF"/>
    <w:rsid w:val="007506EE"/>
    <w:rsid w:val="00750DFE"/>
    <w:rsid w:val="0075102E"/>
    <w:rsid w:val="007511C6"/>
    <w:rsid w:val="00751775"/>
    <w:rsid w:val="00751A36"/>
    <w:rsid w:val="007527F3"/>
    <w:rsid w:val="00752CA8"/>
    <w:rsid w:val="00752DF1"/>
    <w:rsid w:val="0075313E"/>
    <w:rsid w:val="007537C0"/>
    <w:rsid w:val="00753CFD"/>
    <w:rsid w:val="00753D79"/>
    <w:rsid w:val="00754352"/>
    <w:rsid w:val="0075437E"/>
    <w:rsid w:val="00754775"/>
    <w:rsid w:val="007549DB"/>
    <w:rsid w:val="00754BFA"/>
    <w:rsid w:val="00754CEC"/>
    <w:rsid w:val="00754EBD"/>
    <w:rsid w:val="007552EA"/>
    <w:rsid w:val="00755652"/>
    <w:rsid w:val="0075589F"/>
    <w:rsid w:val="00755924"/>
    <w:rsid w:val="00756165"/>
    <w:rsid w:val="0075621E"/>
    <w:rsid w:val="00756755"/>
    <w:rsid w:val="00756A9D"/>
    <w:rsid w:val="00756F00"/>
    <w:rsid w:val="00757551"/>
    <w:rsid w:val="0075774C"/>
    <w:rsid w:val="0075796F"/>
    <w:rsid w:val="00757E82"/>
    <w:rsid w:val="00760236"/>
    <w:rsid w:val="0076060D"/>
    <w:rsid w:val="007606EE"/>
    <w:rsid w:val="00761E22"/>
    <w:rsid w:val="0076259E"/>
    <w:rsid w:val="00762E6C"/>
    <w:rsid w:val="00763721"/>
    <w:rsid w:val="007639EA"/>
    <w:rsid w:val="00763C03"/>
    <w:rsid w:val="00763C8E"/>
    <w:rsid w:val="0076416D"/>
    <w:rsid w:val="007641CE"/>
    <w:rsid w:val="00764292"/>
    <w:rsid w:val="00764442"/>
    <w:rsid w:val="00764E34"/>
    <w:rsid w:val="00765226"/>
    <w:rsid w:val="007658E9"/>
    <w:rsid w:val="007663A4"/>
    <w:rsid w:val="0076664A"/>
    <w:rsid w:val="00766DCC"/>
    <w:rsid w:val="007673FD"/>
    <w:rsid w:val="00767D6B"/>
    <w:rsid w:val="00767E23"/>
    <w:rsid w:val="00767FD0"/>
    <w:rsid w:val="00771001"/>
    <w:rsid w:val="00771174"/>
    <w:rsid w:val="007711D6"/>
    <w:rsid w:val="00772107"/>
    <w:rsid w:val="007730AC"/>
    <w:rsid w:val="00773426"/>
    <w:rsid w:val="00773C64"/>
    <w:rsid w:val="00773EC4"/>
    <w:rsid w:val="007745FD"/>
    <w:rsid w:val="00774863"/>
    <w:rsid w:val="00774FE1"/>
    <w:rsid w:val="007752EA"/>
    <w:rsid w:val="00775539"/>
    <w:rsid w:val="00775C42"/>
    <w:rsid w:val="007760B5"/>
    <w:rsid w:val="00776356"/>
    <w:rsid w:val="0077671F"/>
    <w:rsid w:val="007767B6"/>
    <w:rsid w:val="007769D4"/>
    <w:rsid w:val="00776EA3"/>
    <w:rsid w:val="00777395"/>
    <w:rsid w:val="00777750"/>
    <w:rsid w:val="00777E46"/>
    <w:rsid w:val="00777F92"/>
    <w:rsid w:val="00781080"/>
    <w:rsid w:val="00781143"/>
    <w:rsid w:val="0078124E"/>
    <w:rsid w:val="00781268"/>
    <w:rsid w:val="0078139D"/>
    <w:rsid w:val="00781C08"/>
    <w:rsid w:val="0078242A"/>
    <w:rsid w:val="007828F0"/>
    <w:rsid w:val="007835E0"/>
    <w:rsid w:val="007837F9"/>
    <w:rsid w:val="00783DEC"/>
    <w:rsid w:val="00783E0B"/>
    <w:rsid w:val="00784A62"/>
    <w:rsid w:val="00784AC6"/>
    <w:rsid w:val="00784E37"/>
    <w:rsid w:val="0078584C"/>
    <w:rsid w:val="00785D96"/>
    <w:rsid w:val="007860C9"/>
    <w:rsid w:val="007864DF"/>
    <w:rsid w:val="007867F2"/>
    <w:rsid w:val="00786996"/>
    <w:rsid w:val="00786BF6"/>
    <w:rsid w:val="0078716D"/>
    <w:rsid w:val="00787649"/>
    <w:rsid w:val="00787A1E"/>
    <w:rsid w:val="00787D12"/>
    <w:rsid w:val="007900F8"/>
    <w:rsid w:val="00790DF9"/>
    <w:rsid w:val="00790E57"/>
    <w:rsid w:val="00791061"/>
    <w:rsid w:val="00791110"/>
    <w:rsid w:val="0079164E"/>
    <w:rsid w:val="00791B30"/>
    <w:rsid w:val="00792529"/>
    <w:rsid w:val="007925F2"/>
    <w:rsid w:val="00792ECA"/>
    <w:rsid w:val="00793928"/>
    <w:rsid w:val="00793E3E"/>
    <w:rsid w:val="00793EBC"/>
    <w:rsid w:val="00794289"/>
    <w:rsid w:val="00794975"/>
    <w:rsid w:val="00794A65"/>
    <w:rsid w:val="00795483"/>
    <w:rsid w:val="00795515"/>
    <w:rsid w:val="0079622F"/>
    <w:rsid w:val="0079642B"/>
    <w:rsid w:val="00796542"/>
    <w:rsid w:val="00796815"/>
    <w:rsid w:val="007969DE"/>
    <w:rsid w:val="00796E84"/>
    <w:rsid w:val="00797358"/>
    <w:rsid w:val="007A01AF"/>
    <w:rsid w:val="007A01D5"/>
    <w:rsid w:val="007A04C4"/>
    <w:rsid w:val="007A0693"/>
    <w:rsid w:val="007A0AB5"/>
    <w:rsid w:val="007A0F65"/>
    <w:rsid w:val="007A1BC0"/>
    <w:rsid w:val="007A3663"/>
    <w:rsid w:val="007A3A2F"/>
    <w:rsid w:val="007A3B75"/>
    <w:rsid w:val="007A3BB2"/>
    <w:rsid w:val="007A46DD"/>
    <w:rsid w:val="007A4A74"/>
    <w:rsid w:val="007A4E92"/>
    <w:rsid w:val="007A4EA0"/>
    <w:rsid w:val="007A5537"/>
    <w:rsid w:val="007A55F7"/>
    <w:rsid w:val="007A5DFD"/>
    <w:rsid w:val="007A5F1C"/>
    <w:rsid w:val="007A6785"/>
    <w:rsid w:val="007A683D"/>
    <w:rsid w:val="007A68D9"/>
    <w:rsid w:val="007A7465"/>
    <w:rsid w:val="007A7580"/>
    <w:rsid w:val="007A76A8"/>
    <w:rsid w:val="007B0739"/>
    <w:rsid w:val="007B0789"/>
    <w:rsid w:val="007B0A56"/>
    <w:rsid w:val="007B0AD0"/>
    <w:rsid w:val="007B0BB5"/>
    <w:rsid w:val="007B0F67"/>
    <w:rsid w:val="007B146C"/>
    <w:rsid w:val="007B153F"/>
    <w:rsid w:val="007B18AD"/>
    <w:rsid w:val="007B1AE7"/>
    <w:rsid w:val="007B1B68"/>
    <w:rsid w:val="007B1BCC"/>
    <w:rsid w:val="007B25A4"/>
    <w:rsid w:val="007B273D"/>
    <w:rsid w:val="007B2FF3"/>
    <w:rsid w:val="007B39B6"/>
    <w:rsid w:val="007B3C49"/>
    <w:rsid w:val="007B3F85"/>
    <w:rsid w:val="007B4358"/>
    <w:rsid w:val="007B48FC"/>
    <w:rsid w:val="007B4BC3"/>
    <w:rsid w:val="007B5131"/>
    <w:rsid w:val="007B5239"/>
    <w:rsid w:val="007B52D7"/>
    <w:rsid w:val="007B6280"/>
    <w:rsid w:val="007B6EAD"/>
    <w:rsid w:val="007B7308"/>
    <w:rsid w:val="007B74D8"/>
    <w:rsid w:val="007C017F"/>
    <w:rsid w:val="007C02F6"/>
    <w:rsid w:val="007C0841"/>
    <w:rsid w:val="007C11E1"/>
    <w:rsid w:val="007C19AC"/>
    <w:rsid w:val="007C1A79"/>
    <w:rsid w:val="007C1C65"/>
    <w:rsid w:val="007C1D55"/>
    <w:rsid w:val="007C320D"/>
    <w:rsid w:val="007C348E"/>
    <w:rsid w:val="007C3605"/>
    <w:rsid w:val="007C380E"/>
    <w:rsid w:val="007C3E36"/>
    <w:rsid w:val="007C41F7"/>
    <w:rsid w:val="007C43C2"/>
    <w:rsid w:val="007C4410"/>
    <w:rsid w:val="007C494F"/>
    <w:rsid w:val="007C4A60"/>
    <w:rsid w:val="007C4C4F"/>
    <w:rsid w:val="007C4EC5"/>
    <w:rsid w:val="007C5219"/>
    <w:rsid w:val="007C5AE3"/>
    <w:rsid w:val="007C5FB7"/>
    <w:rsid w:val="007C61FF"/>
    <w:rsid w:val="007C77BC"/>
    <w:rsid w:val="007C7902"/>
    <w:rsid w:val="007C7AD4"/>
    <w:rsid w:val="007C7BA4"/>
    <w:rsid w:val="007C7E37"/>
    <w:rsid w:val="007C9C2B"/>
    <w:rsid w:val="007D0607"/>
    <w:rsid w:val="007D06BB"/>
    <w:rsid w:val="007D0DF7"/>
    <w:rsid w:val="007D16B6"/>
    <w:rsid w:val="007D1743"/>
    <w:rsid w:val="007D1A99"/>
    <w:rsid w:val="007D1AF9"/>
    <w:rsid w:val="007D1C0F"/>
    <w:rsid w:val="007D1E96"/>
    <w:rsid w:val="007D2129"/>
    <w:rsid w:val="007D2225"/>
    <w:rsid w:val="007D2258"/>
    <w:rsid w:val="007D241F"/>
    <w:rsid w:val="007D2707"/>
    <w:rsid w:val="007D27AB"/>
    <w:rsid w:val="007D29FC"/>
    <w:rsid w:val="007D2BA2"/>
    <w:rsid w:val="007D2C39"/>
    <w:rsid w:val="007D2E50"/>
    <w:rsid w:val="007D2F54"/>
    <w:rsid w:val="007D359B"/>
    <w:rsid w:val="007D3DFE"/>
    <w:rsid w:val="007D3E53"/>
    <w:rsid w:val="007D3F9E"/>
    <w:rsid w:val="007D4146"/>
    <w:rsid w:val="007D44E3"/>
    <w:rsid w:val="007D46C9"/>
    <w:rsid w:val="007D47F3"/>
    <w:rsid w:val="007D4A72"/>
    <w:rsid w:val="007D5B62"/>
    <w:rsid w:val="007D5D8D"/>
    <w:rsid w:val="007D6606"/>
    <w:rsid w:val="007D69C5"/>
    <w:rsid w:val="007D6C56"/>
    <w:rsid w:val="007D75F8"/>
    <w:rsid w:val="007D7BE0"/>
    <w:rsid w:val="007E009A"/>
    <w:rsid w:val="007E0376"/>
    <w:rsid w:val="007E0529"/>
    <w:rsid w:val="007E0A23"/>
    <w:rsid w:val="007E0B50"/>
    <w:rsid w:val="007E0E40"/>
    <w:rsid w:val="007E1276"/>
    <w:rsid w:val="007E1F47"/>
    <w:rsid w:val="007E2125"/>
    <w:rsid w:val="007E23DD"/>
    <w:rsid w:val="007E24C6"/>
    <w:rsid w:val="007E27B3"/>
    <w:rsid w:val="007E2A37"/>
    <w:rsid w:val="007E316D"/>
    <w:rsid w:val="007E31F6"/>
    <w:rsid w:val="007E34AA"/>
    <w:rsid w:val="007E357D"/>
    <w:rsid w:val="007E3B08"/>
    <w:rsid w:val="007E4168"/>
    <w:rsid w:val="007E4A05"/>
    <w:rsid w:val="007E4AD4"/>
    <w:rsid w:val="007E4CB2"/>
    <w:rsid w:val="007E5D80"/>
    <w:rsid w:val="007E5F02"/>
    <w:rsid w:val="007E6272"/>
    <w:rsid w:val="007E6B5E"/>
    <w:rsid w:val="007E7063"/>
    <w:rsid w:val="007E7137"/>
    <w:rsid w:val="007E76F8"/>
    <w:rsid w:val="007E7E6E"/>
    <w:rsid w:val="007E7EAB"/>
    <w:rsid w:val="007F05E2"/>
    <w:rsid w:val="007F05F4"/>
    <w:rsid w:val="007F0663"/>
    <w:rsid w:val="007F0F7B"/>
    <w:rsid w:val="007F11E8"/>
    <w:rsid w:val="007F136A"/>
    <w:rsid w:val="007F14B8"/>
    <w:rsid w:val="007F14EC"/>
    <w:rsid w:val="007F15DB"/>
    <w:rsid w:val="007F21AA"/>
    <w:rsid w:val="007F27D0"/>
    <w:rsid w:val="007F2869"/>
    <w:rsid w:val="007F2F64"/>
    <w:rsid w:val="007F30C2"/>
    <w:rsid w:val="007F349F"/>
    <w:rsid w:val="007F3E0D"/>
    <w:rsid w:val="007F40CF"/>
    <w:rsid w:val="007F49B9"/>
    <w:rsid w:val="007F49EE"/>
    <w:rsid w:val="007F4AAD"/>
    <w:rsid w:val="007F4C52"/>
    <w:rsid w:val="007F4DFB"/>
    <w:rsid w:val="007F5200"/>
    <w:rsid w:val="007F587E"/>
    <w:rsid w:val="007F6271"/>
    <w:rsid w:val="007F6549"/>
    <w:rsid w:val="007F668B"/>
    <w:rsid w:val="007F6D08"/>
    <w:rsid w:val="007F6D49"/>
    <w:rsid w:val="007F6F84"/>
    <w:rsid w:val="007F77F8"/>
    <w:rsid w:val="007F782C"/>
    <w:rsid w:val="007F7F46"/>
    <w:rsid w:val="0080065D"/>
    <w:rsid w:val="00800759"/>
    <w:rsid w:val="0080110E"/>
    <w:rsid w:val="008011FC"/>
    <w:rsid w:val="00801706"/>
    <w:rsid w:val="008019C3"/>
    <w:rsid w:val="00801E8A"/>
    <w:rsid w:val="00802433"/>
    <w:rsid w:val="00802455"/>
    <w:rsid w:val="00802871"/>
    <w:rsid w:val="00803088"/>
    <w:rsid w:val="0080346F"/>
    <w:rsid w:val="00803B89"/>
    <w:rsid w:val="0080408B"/>
    <w:rsid w:val="0080409E"/>
    <w:rsid w:val="008043F6"/>
    <w:rsid w:val="00804736"/>
    <w:rsid w:val="00804865"/>
    <w:rsid w:val="00804B86"/>
    <w:rsid w:val="00804D51"/>
    <w:rsid w:val="008050A5"/>
    <w:rsid w:val="00805133"/>
    <w:rsid w:val="0080567F"/>
    <w:rsid w:val="00805859"/>
    <w:rsid w:val="00805872"/>
    <w:rsid w:val="00805BD3"/>
    <w:rsid w:val="008061D7"/>
    <w:rsid w:val="0080636D"/>
    <w:rsid w:val="0080637C"/>
    <w:rsid w:val="008063F7"/>
    <w:rsid w:val="008068B6"/>
    <w:rsid w:val="00806DF8"/>
    <w:rsid w:val="00806E3B"/>
    <w:rsid w:val="00806FD6"/>
    <w:rsid w:val="00807051"/>
    <w:rsid w:val="008071C5"/>
    <w:rsid w:val="00807A50"/>
    <w:rsid w:val="00807EF6"/>
    <w:rsid w:val="00807F2F"/>
    <w:rsid w:val="008109A8"/>
    <w:rsid w:val="00810BB3"/>
    <w:rsid w:val="00811456"/>
    <w:rsid w:val="00811B77"/>
    <w:rsid w:val="0081235D"/>
    <w:rsid w:val="00812B76"/>
    <w:rsid w:val="00812CC1"/>
    <w:rsid w:val="008136EA"/>
    <w:rsid w:val="008139B9"/>
    <w:rsid w:val="00813A75"/>
    <w:rsid w:val="00814B68"/>
    <w:rsid w:val="00814E92"/>
    <w:rsid w:val="008152A4"/>
    <w:rsid w:val="00815A30"/>
    <w:rsid w:val="00815FBC"/>
    <w:rsid w:val="00816064"/>
    <w:rsid w:val="0081630F"/>
    <w:rsid w:val="00816547"/>
    <w:rsid w:val="008168FB"/>
    <w:rsid w:val="008169DF"/>
    <w:rsid w:val="00817242"/>
    <w:rsid w:val="00817972"/>
    <w:rsid w:val="00817ACA"/>
    <w:rsid w:val="00817EA9"/>
    <w:rsid w:val="00820327"/>
    <w:rsid w:val="00820436"/>
    <w:rsid w:val="008204BA"/>
    <w:rsid w:val="008207A4"/>
    <w:rsid w:val="00821591"/>
    <w:rsid w:val="008215AF"/>
    <w:rsid w:val="008217BE"/>
    <w:rsid w:val="008219F3"/>
    <w:rsid w:val="00821BC5"/>
    <w:rsid w:val="00822174"/>
    <w:rsid w:val="00822C41"/>
    <w:rsid w:val="00822C74"/>
    <w:rsid w:val="00822CDA"/>
    <w:rsid w:val="00822E46"/>
    <w:rsid w:val="00823927"/>
    <w:rsid w:val="0082396C"/>
    <w:rsid w:val="008239E3"/>
    <w:rsid w:val="008239EA"/>
    <w:rsid w:val="00823C0B"/>
    <w:rsid w:val="00824F38"/>
    <w:rsid w:val="00825089"/>
    <w:rsid w:val="00825149"/>
    <w:rsid w:val="008251EA"/>
    <w:rsid w:val="00825398"/>
    <w:rsid w:val="0082551B"/>
    <w:rsid w:val="00825558"/>
    <w:rsid w:val="00825937"/>
    <w:rsid w:val="00825A8C"/>
    <w:rsid w:val="00825D3A"/>
    <w:rsid w:val="00825F3B"/>
    <w:rsid w:val="0082605F"/>
    <w:rsid w:val="0082681A"/>
    <w:rsid w:val="00826884"/>
    <w:rsid w:val="008271B6"/>
    <w:rsid w:val="008272A7"/>
    <w:rsid w:val="00830566"/>
    <w:rsid w:val="008307F9"/>
    <w:rsid w:val="008311C6"/>
    <w:rsid w:val="00831280"/>
    <w:rsid w:val="00831705"/>
    <w:rsid w:val="0083183B"/>
    <w:rsid w:val="00831BB4"/>
    <w:rsid w:val="00831D73"/>
    <w:rsid w:val="008323E0"/>
    <w:rsid w:val="00832CE1"/>
    <w:rsid w:val="0083347B"/>
    <w:rsid w:val="00833A9F"/>
    <w:rsid w:val="00833C24"/>
    <w:rsid w:val="008342E1"/>
    <w:rsid w:val="00834422"/>
    <w:rsid w:val="008346A8"/>
    <w:rsid w:val="00834D17"/>
    <w:rsid w:val="00834E45"/>
    <w:rsid w:val="00835332"/>
    <w:rsid w:val="0083621E"/>
    <w:rsid w:val="0083634A"/>
    <w:rsid w:val="0083666E"/>
    <w:rsid w:val="008367CE"/>
    <w:rsid w:val="00836D85"/>
    <w:rsid w:val="00836E46"/>
    <w:rsid w:val="008371C7"/>
    <w:rsid w:val="00837897"/>
    <w:rsid w:val="00837B87"/>
    <w:rsid w:val="00837DE6"/>
    <w:rsid w:val="0084065F"/>
    <w:rsid w:val="0084091B"/>
    <w:rsid w:val="0084174C"/>
    <w:rsid w:val="00841B38"/>
    <w:rsid w:val="00841B46"/>
    <w:rsid w:val="0084305E"/>
    <w:rsid w:val="008434D8"/>
    <w:rsid w:val="00843C72"/>
    <w:rsid w:val="008442B9"/>
    <w:rsid w:val="008445AD"/>
    <w:rsid w:val="00844B20"/>
    <w:rsid w:val="00844C6C"/>
    <w:rsid w:val="00844F7C"/>
    <w:rsid w:val="008455D3"/>
    <w:rsid w:val="008455D9"/>
    <w:rsid w:val="00845BC1"/>
    <w:rsid w:val="008464A6"/>
    <w:rsid w:val="0084678F"/>
    <w:rsid w:val="008467EC"/>
    <w:rsid w:val="00846AE3"/>
    <w:rsid w:val="0084714A"/>
    <w:rsid w:val="0084744F"/>
    <w:rsid w:val="008477B3"/>
    <w:rsid w:val="00847938"/>
    <w:rsid w:val="00847EA0"/>
    <w:rsid w:val="0085022B"/>
    <w:rsid w:val="0085033E"/>
    <w:rsid w:val="00850AEC"/>
    <w:rsid w:val="0085105F"/>
    <w:rsid w:val="008515F2"/>
    <w:rsid w:val="00851A59"/>
    <w:rsid w:val="00851B2E"/>
    <w:rsid w:val="00851BC7"/>
    <w:rsid w:val="00851F02"/>
    <w:rsid w:val="00851F3A"/>
    <w:rsid w:val="008527BB"/>
    <w:rsid w:val="008528C0"/>
    <w:rsid w:val="00852AE6"/>
    <w:rsid w:val="00852D1E"/>
    <w:rsid w:val="00852D82"/>
    <w:rsid w:val="0085306D"/>
    <w:rsid w:val="00853236"/>
    <w:rsid w:val="008535DD"/>
    <w:rsid w:val="008541D5"/>
    <w:rsid w:val="00854282"/>
    <w:rsid w:val="00854CAC"/>
    <w:rsid w:val="00854E0A"/>
    <w:rsid w:val="00855094"/>
    <w:rsid w:val="008550EE"/>
    <w:rsid w:val="0085529E"/>
    <w:rsid w:val="008558AE"/>
    <w:rsid w:val="00855C96"/>
    <w:rsid w:val="00856569"/>
    <w:rsid w:val="00856B56"/>
    <w:rsid w:val="00856DF1"/>
    <w:rsid w:val="0085712C"/>
    <w:rsid w:val="008578BB"/>
    <w:rsid w:val="00857AE1"/>
    <w:rsid w:val="00857F99"/>
    <w:rsid w:val="00860D90"/>
    <w:rsid w:val="0086108D"/>
    <w:rsid w:val="008610C6"/>
    <w:rsid w:val="00861F04"/>
    <w:rsid w:val="00862007"/>
    <w:rsid w:val="0086203D"/>
    <w:rsid w:val="00862266"/>
    <w:rsid w:val="0086297A"/>
    <w:rsid w:val="0086372F"/>
    <w:rsid w:val="00863CCE"/>
    <w:rsid w:val="00863CE3"/>
    <w:rsid w:val="00864876"/>
    <w:rsid w:val="00864A4F"/>
    <w:rsid w:val="00864B09"/>
    <w:rsid w:val="00865920"/>
    <w:rsid w:val="00865A42"/>
    <w:rsid w:val="00865CF3"/>
    <w:rsid w:val="0086729A"/>
    <w:rsid w:val="00870304"/>
    <w:rsid w:val="0087083F"/>
    <w:rsid w:val="00871660"/>
    <w:rsid w:val="00871887"/>
    <w:rsid w:val="008719E2"/>
    <w:rsid w:val="00871B7C"/>
    <w:rsid w:val="00871FDE"/>
    <w:rsid w:val="008726DF"/>
    <w:rsid w:val="0087344F"/>
    <w:rsid w:val="00873AB8"/>
    <w:rsid w:val="0087441B"/>
    <w:rsid w:val="00874517"/>
    <w:rsid w:val="00874541"/>
    <w:rsid w:val="00874E55"/>
    <w:rsid w:val="00874F01"/>
    <w:rsid w:val="00874F96"/>
    <w:rsid w:val="00875167"/>
    <w:rsid w:val="00875535"/>
    <w:rsid w:val="00875826"/>
    <w:rsid w:val="00875902"/>
    <w:rsid w:val="00875C12"/>
    <w:rsid w:val="008760EF"/>
    <w:rsid w:val="008762EE"/>
    <w:rsid w:val="008765FE"/>
    <w:rsid w:val="0087702A"/>
    <w:rsid w:val="0087715D"/>
    <w:rsid w:val="008774AD"/>
    <w:rsid w:val="00877543"/>
    <w:rsid w:val="008775CE"/>
    <w:rsid w:val="008776A4"/>
    <w:rsid w:val="0087778B"/>
    <w:rsid w:val="00877A5B"/>
    <w:rsid w:val="00877EF0"/>
    <w:rsid w:val="0088012A"/>
    <w:rsid w:val="00880330"/>
    <w:rsid w:val="0088047D"/>
    <w:rsid w:val="008804A9"/>
    <w:rsid w:val="008804B0"/>
    <w:rsid w:val="00880874"/>
    <w:rsid w:val="00880F02"/>
    <w:rsid w:val="00880F39"/>
    <w:rsid w:val="00881192"/>
    <w:rsid w:val="00881523"/>
    <w:rsid w:val="00881A4A"/>
    <w:rsid w:val="00881BEE"/>
    <w:rsid w:val="00881FAE"/>
    <w:rsid w:val="008821DB"/>
    <w:rsid w:val="0088221D"/>
    <w:rsid w:val="0088229B"/>
    <w:rsid w:val="008824A9"/>
    <w:rsid w:val="0088277C"/>
    <w:rsid w:val="00882C48"/>
    <w:rsid w:val="00882C8F"/>
    <w:rsid w:val="00882E7A"/>
    <w:rsid w:val="0088328B"/>
    <w:rsid w:val="00883829"/>
    <w:rsid w:val="00883EB9"/>
    <w:rsid w:val="00884677"/>
    <w:rsid w:val="00884687"/>
    <w:rsid w:val="00884C6C"/>
    <w:rsid w:val="008856F7"/>
    <w:rsid w:val="00885728"/>
    <w:rsid w:val="00885857"/>
    <w:rsid w:val="00885BE4"/>
    <w:rsid w:val="00885C20"/>
    <w:rsid w:val="00885F31"/>
    <w:rsid w:val="00885FE1"/>
    <w:rsid w:val="0088642B"/>
    <w:rsid w:val="0088781F"/>
    <w:rsid w:val="008878B3"/>
    <w:rsid w:val="00887A17"/>
    <w:rsid w:val="00887A41"/>
    <w:rsid w:val="00890825"/>
    <w:rsid w:val="00890D8F"/>
    <w:rsid w:val="00890F96"/>
    <w:rsid w:val="00890FA3"/>
    <w:rsid w:val="0089165F"/>
    <w:rsid w:val="008918D6"/>
    <w:rsid w:val="00891AB4"/>
    <w:rsid w:val="00891AE3"/>
    <w:rsid w:val="00891C19"/>
    <w:rsid w:val="00892B06"/>
    <w:rsid w:val="00893EA8"/>
    <w:rsid w:val="00894580"/>
    <w:rsid w:val="008945A5"/>
    <w:rsid w:val="00894818"/>
    <w:rsid w:val="008948B1"/>
    <w:rsid w:val="00894A2B"/>
    <w:rsid w:val="00894B13"/>
    <w:rsid w:val="00897905"/>
    <w:rsid w:val="00897A81"/>
    <w:rsid w:val="008A0565"/>
    <w:rsid w:val="008A078F"/>
    <w:rsid w:val="008A0DCC"/>
    <w:rsid w:val="008A128D"/>
    <w:rsid w:val="008A1326"/>
    <w:rsid w:val="008A1436"/>
    <w:rsid w:val="008A19E8"/>
    <w:rsid w:val="008A21A1"/>
    <w:rsid w:val="008A2486"/>
    <w:rsid w:val="008A2878"/>
    <w:rsid w:val="008A2932"/>
    <w:rsid w:val="008A30F4"/>
    <w:rsid w:val="008A3A1D"/>
    <w:rsid w:val="008A41DF"/>
    <w:rsid w:val="008A4368"/>
    <w:rsid w:val="008A4595"/>
    <w:rsid w:val="008A4DBB"/>
    <w:rsid w:val="008A5053"/>
    <w:rsid w:val="008A5D75"/>
    <w:rsid w:val="008A5E41"/>
    <w:rsid w:val="008A6382"/>
    <w:rsid w:val="008A6855"/>
    <w:rsid w:val="008A6C51"/>
    <w:rsid w:val="008A6D04"/>
    <w:rsid w:val="008A6DB9"/>
    <w:rsid w:val="008A71D7"/>
    <w:rsid w:val="008A7421"/>
    <w:rsid w:val="008A7708"/>
    <w:rsid w:val="008A7BAD"/>
    <w:rsid w:val="008A7BB6"/>
    <w:rsid w:val="008A7C2C"/>
    <w:rsid w:val="008A7EE7"/>
    <w:rsid w:val="008B0107"/>
    <w:rsid w:val="008B05AE"/>
    <w:rsid w:val="008B0EC1"/>
    <w:rsid w:val="008B0FF5"/>
    <w:rsid w:val="008B1684"/>
    <w:rsid w:val="008B1996"/>
    <w:rsid w:val="008B1E54"/>
    <w:rsid w:val="008B2027"/>
    <w:rsid w:val="008B2275"/>
    <w:rsid w:val="008B2E5B"/>
    <w:rsid w:val="008B3072"/>
    <w:rsid w:val="008B344B"/>
    <w:rsid w:val="008B3FC1"/>
    <w:rsid w:val="008B454E"/>
    <w:rsid w:val="008B4784"/>
    <w:rsid w:val="008B4863"/>
    <w:rsid w:val="008B48F9"/>
    <w:rsid w:val="008B49F9"/>
    <w:rsid w:val="008B4CB2"/>
    <w:rsid w:val="008B4D94"/>
    <w:rsid w:val="008B524D"/>
    <w:rsid w:val="008B5A81"/>
    <w:rsid w:val="008B5D14"/>
    <w:rsid w:val="008B66A6"/>
    <w:rsid w:val="008B7939"/>
    <w:rsid w:val="008B7C32"/>
    <w:rsid w:val="008B7CD8"/>
    <w:rsid w:val="008C0477"/>
    <w:rsid w:val="008C0C35"/>
    <w:rsid w:val="008C129E"/>
    <w:rsid w:val="008C14E1"/>
    <w:rsid w:val="008C1682"/>
    <w:rsid w:val="008C1802"/>
    <w:rsid w:val="008C18B4"/>
    <w:rsid w:val="008C1E52"/>
    <w:rsid w:val="008C3097"/>
    <w:rsid w:val="008C34B9"/>
    <w:rsid w:val="008C389B"/>
    <w:rsid w:val="008C3E26"/>
    <w:rsid w:val="008C405B"/>
    <w:rsid w:val="008C413D"/>
    <w:rsid w:val="008C4640"/>
    <w:rsid w:val="008C4669"/>
    <w:rsid w:val="008C5131"/>
    <w:rsid w:val="008C53B5"/>
    <w:rsid w:val="008C57B0"/>
    <w:rsid w:val="008C5960"/>
    <w:rsid w:val="008C598C"/>
    <w:rsid w:val="008C5D68"/>
    <w:rsid w:val="008C5FA6"/>
    <w:rsid w:val="008C6322"/>
    <w:rsid w:val="008C7ADC"/>
    <w:rsid w:val="008C7B51"/>
    <w:rsid w:val="008C7FEA"/>
    <w:rsid w:val="008D01EC"/>
    <w:rsid w:val="008D0B9C"/>
    <w:rsid w:val="008D0EA9"/>
    <w:rsid w:val="008D0F00"/>
    <w:rsid w:val="008D0F89"/>
    <w:rsid w:val="008D1462"/>
    <w:rsid w:val="008D1492"/>
    <w:rsid w:val="008D1CAD"/>
    <w:rsid w:val="008D2009"/>
    <w:rsid w:val="008D2081"/>
    <w:rsid w:val="008D2684"/>
    <w:rsid w:val="008D2887"/>
    <w:rsid w:val="008D2BEF"/>
    <w:rsid w:val="008D3686"/>
    <w:rsid w:val="008D3787"/>
    <w:rsid w:val="008D483B"/>
    <w:rsid w:val="008D4C01"/>
    <w:rsid w:val="008D4C52"/>
    <w:rsid w:val="008D4CCC"/>
    <w:rsid w:val="008D4E99"/>
    <w:rsid w:val="008D50D4"/>
    <w:rsid w:val="008D523A"/>
    <w:rsid w:val="008D5892"/>
    <w:rsid w:val="008D6059"/>
    <w:rsid w:val="008D649C"/>
    <w:rsid w:val="008D66A9"/>
    <w:rsid w:val="008D6956"/>
    <w:rsid w:val="008D7240"/>
    <w:rsid w:val="008D74BB"/>
    <w:rsid w:val="008E04AC"/>
    <w:rsid w:val="008E0536"/>
    <w:rsid w:val="008E0581"/>
    <w:rsid w:val="008E069C"/>
    <w:rsid w:val="008E0B35"/>
    <w:rsid w:val="008E1162"/>
    <w:rsid w:val="008E179C"/>
    <w:rsid w:val="008E1874"/>
    <w:rsid w:val="008E1F8D"/>
    <w:rsid w:val="008E20C5"/>
    <w:rsid w:val="008E25A2"/>
    <w:rsid w:val="008E35B9"/>
    <w:rsid w:val="008E38AE"/>
    <w:rsid w:val="008E3A04"/>
    <w:rsid w:val="008E3A65"/>
    <w:rsid w:val="008E5305"/>
    <w:rsid w:val="008E5541"/>
    <w:rsid w:val="008E6204"/>
    <w:rsid w:val="008E647A"/>
    <w:rsid w:val="008E65CE"/>
    <w:rsid w:val="008E669B"/>
    <w:rsid w:val="008E6A07"/>
    <w:rsid w:val="008E6C34"/>
    <w:rsid w:val="008E7052"/>
    <w:rsid w:val="008E7233"/>
    <w:rsid w:val="008E74DD"/>
    <w:rsid w:val="008E7A57"/>
    <w:rsid w:val="008E7C4D"/>
    <w:rsid w:val="008E7E7C"/>
    <w:rsid w:val="008E7FBA"/>
    <w:rsid w:val="008F0035"/>
    <w:rsid w:val="008F02BE"/>
    <w:rsid w:val="008F02F0"/>
    <w:rsid w:val="008F055C"/>
    <w:rsid w:val="008F0740"/>
    <w:rsid w:val="008F090E"/>
    <w:rsid w:val="008F096A"/>
    <w:rsid w:val="008F165D"/>
    <w:rsid w:val="008F1BD1"/>
    <w:rsid w:val="008F1C6D"/>
    <w:rsid w:val="008F1F88"/>
    <w:rsid w:val="008F20A0"/>
    <w:rsid w:val="008F21E1"/>
    <w:rsid w:val="008F220C"/>
    <w:rsid w:val="008F2733"/>
    <w:rsid w:val="008F287C"/>
    <w:rsid w:val="008F28B1"/>
    <w:rsid w:val="008F30E0"/>
    <w:rsid w:val="008F3300"/>
    <w:rsid w:val="008F3463"/>
    <w:rsid w:val="008F3F3F"/>
    <w:rsid w:val="008F3F6B"/>
    <w:rsid w:val="008F4795"/>
    <w:rsid w:val="008F5541"/>
    <w:rsid w:val="008F5678"/>
    <w:rsid w:val="008F5B27"/>
    <w:rsid w:val="008F5DEA"/>
    <w:rsid w:val="008F6562"/>
    <w:rsid w:val="008F6C15"/>
    <w:rsid w:val="008F723A"/>
    <w:rsid w:val="008F776E"/>
    <w:rsid w:val="00900151"/>
    <w:rsid w:val="009011F4"/>
    <w:rsid w:val="0090123F"/>
    <w:rsid w:val="009014FB"/>
    <w:rsid w:val="0090161A"/>
    <w:rsid w:val="009017FF"/>
    <w:rsid w:val="00901856"/>
    <w:rsid w:val="0090199E"/>
    <w:rsid w:val="009019EC"/>
    <w:rsid w:val="0090276D"/>
    <w:rsid w:val="00902C1A"/>
    <w:rsid w:val="00903AEC"/>
    <w:rsid w:val="0090402C"/>
    <w:rsid w:val="00904389"/>
    <w:rsid w:val="009044B8"/>
    <w:rsid w:val="00904ACE"/>
    <w:rsid w:val="009053F6"/>
    <w:rsid w:val="00905950"/>
    <w:rsid w:val="00905B68"/>
    <w:rsid w:val="009064EE"/>
    <w:rsid w:val="00906B22"/>
    <w:rsid w:val="00907355"/>
    <w:rsid w:val="0090739C"/>
    <w:rsid w:val="00907631"/>
    <w:rsid w:val="009078E8"/>
    <w:rsid w:val="00907C80"/>
    <w:rsid w:val="00910302"/>
    <w:rsid w:val="009103A9"/>
    <w:rsid w:val="009109C9"/>
    <w:rsid w:val="00910A2C"/>
    <w:rsid w:val="00910B8A"/>
    <w:rsid w:val="00910E8A"/>
    <w:rsid w:val="00911014"/>
    <w:rsid w:val="009118EC"/>
    <w:rsid w:val="00911B33"/>
    <w:rsid w:val="009121A2"/>
    <w:rsid w:val="00913314"/>
    <w:rsid w:val="0091377E"/>
    <w:rsid w:val="00913BA4"/>
    <w:rsid w:val="00913BD4"/>
    <w:rsid w:val="00913BF9"/>
    <w:rsid w:val="00913EEC"/>
    <w:rsid w:val="0091445B"/>
    <w:rsid w:val="00914D04"/>
    <w:rsid w:val="00915549"/>
    <w:rsid w:val="00915C2D"/>
    <w:rsid w:val="009161C9"/>
    <w:rsid w:val="009163C9"/>
    <w:rsid w:val="009166FF"/>
    <w:rsid w:val="0091684C"/>
    <w:rsid w:val="00916C7E"/>
    <w:rsid w:val="00916F04"/>
    <w:rsid w:val="009177C4"/>
    <w:rsid w:val="009177C8"/>
    <w:rsid w:val="00917C3E"/>
    <w:rsid w:val="00917E4F"/>
    <w:rsid w:val="00920C06"/>
    <w:rsid w:val="00920D0D"/>
    <w:rsid w:val="00920D74"/>
    <w:rsid w:val="00920EF1"/>
    <w:rsid w:val="0092149B"/>
    <w:rsid w:val="00921794"/>
    <w:rsid w:val="00921DAA"/>
    <w:rsid w:val="00921E53"/>
    <w:rsid w:val="00922033"/>
    <w:rsid w:val="0092207C"/>
    <w:rsid w:val="009220E2"/>
    <w:rsid w:val="0092212E"/>
    <w:rsid w:val="00922696"/>
    <w:rsid w:val="009228BF"/>
    <w:rsid w:val="00922F1F"/>
    <w:rsid w:val="009230C1"/>
    <w:rsid w:val="0092346F"/>
    <w:rsid w:val="0092353A"/>
    <w:rsid w:val="009239B6"/>
    <w:rsid w:val="00923BDE"/>
    <w:rsid w:val="00924332"/>
    <w:rsid w:val="009243DB"/>
    <w:rsid w:val="0092477E"/>
    <w:rsid w:val="0092494B"/>
    <w:rsid w:val="00924DD7"/>
    <w:rsid w:val="0092590D"/>
    <w:rsid w:val="009261F4"/>
    <w:rsid w:val="0092649F"/>
    <w:rsid w:val="00926840"/>
    <w:rsid w:val="00927B5C"/>
    <w:rsid w:val="00927CCF"/>
    <w:rsid w:val="00930D31"/>
    <w:rsid w:val="00930FED"/>
    <w:rsid w:val="0093153B"/>
    <w:rsid w:val="00931675"/>
    <w:rsid w:val="009326DA"/>
    <w:rsid w:val="00932852"/>
    <w:rsid w:val="00932A23"/>
    <w:rsid w:val="00932CE7"/>
    <w:rsid w:val="00932E88"/>
    <w:rsid w:val="00933219"/>
    <w:rsid w:val="00933B17"/>
    <w:rsid w:val="00933B40"/>
    <w:rsid w:val="00933BF5"/>
    <w:rsid w:val="00934369"/>
    <w:rsid w:val="00934814"/>
    <w:rsid w:val="00934863"/>
    <w:rsid w:val="00935036"/>
    <w:rsid w:val="00935071"/>
    <w:rsid w:val="00935461"/>
    <w:rsid w:val="00936097"/>
    <w:rsid w:val="009363A2"/>
    <w:rsid w:val="009363C9"/>
    <w:rsid w:val="00936A07"/>
    <w:rsid w:val="00936BD2"/>
    <w:rsid w:val="0093702D"/>
    <w:rsid w:val="009373DF"/>
    <w:rsid w:val="00937638"/>
    <w:rsid w:val="00937ABD"/>
    <w:rsid w:val="009400AB"/>
    <w:rsid w:val="009403D2"/>
    <w:rsid w:val="00940782"/>
    <w:rsid w:val="009409DD"/>
    <w:rsid w:val="00941341"/>
    <w:rsid w:val="00941541"/>
    <w:rsid w:val="009420ED"/>
    <w:rsid w:val="00942128"/>
    <w:rsid w:val="0094229B"/>
    <w:rsid w:val="009426B0"/>
    <w:rsid w:val="009426E5"/>
    <w:rsid w:val="00942863"/>
    <w:rsid w:val="00942AF3"/>
    <w:rsid w:val="00942DA2"/>
    <w:rsid w:val="009430A0"/>
    <w:rsid w:val="009439B4"/>
    <w:rsid w:val="00943CFC"/>
    <w:rsid w:val="00944322"/>
    <w:rsid w:val="0094475A"/>
    <w:rsid w:val="009459E3"/>
    <w:rsid w:val="00945A80"/>
    <w:rsid w:val="00945F29"/>
    <w:rsid w:val="00945FD1"/>
    <w:rsid w:val="009462AC"/>
    <w:rsid w:val="009465CA"/>
    <w:rsid w:val="00946A86"/>
    <w:rsid w:val="00946B36"/>
    <w:rsid w:val="00946C43"/>
    <w:rsid w:val="009470B6"/>
    <w:rsid w:val="00947209"/>
    <w:rsid w:val="0094737C"/>
    <w:rsid w:val="009475D9"/>
    <w:rsid w:val="00947B62"/>
    <w:rsid w:val="00947CF2"/>
    <w:rsid w:val="00947DA5"/>
    <w:rsid w:val="00947FC7"/>
    <w:rsid w:val="00950229"/>
    <w:rsid w:val="00951036"/>
    <w:rsid w:val="0095130D"/>
    <w:rsid w:val="009518A7"/>
    <w:rsid w:val="009519D2"/>
    <w:rsid w:val="00951A70"/>
    <w:rsid w:val="00951BF4"/>
    <w:rsid w:val="00951C0E"/>
    <w:rsid w:val="00952070"/>
    <w:rsid w:val="00952104"/>
    <w:rsid w:val="00952640"/>
    <w:rsid w:val="00952A77"/>
    <w:rsid w:val="00952F0C"/>
    <w:rsid w:val="0095303D"/>
    <w:rsid w:val="009531CF"/>
    <w:rsid w:val="0095346D"/>
    <w:rsid w:val="009534AB"/>
    <w:rsid w:val="009541D0"/>
    <w:rsid w:val="009547BE"/>
    <w:rsid w:val="00954861"/>
    <w:rsid w:val="00954ACB"/>
    <w:rsid w:val="00955017"/>
    <w:rsid w:val="00955075"/>
    <w:rsid w:val="00955771"/>
    <w:rsid w:val="00955948"/>
    <w:rsid w:val="009566F9"/>
    <w:rsid w:val="00956841"/>
    <w:rsid w:val="0095688F"/>
    <w:rsid w:val="00956B00"/>
    <w:rsid w:val="00956BB1"/>
    <w:rsid w:val="00956E7E"/>
    <w:rsid w:val="009571F5"/>
    <w:rsid w:val="009600F7"/>
    <w:rsid w:val="0096032A"/>
    <w:rsid w:val="00961D5F"/>
    <w:rsid w:val="0096219A"/>
    <w:rsid w:val="00962255"/>
    <w:rsid w:val="009622B9"/>
    <w:rsid w:val="0096244C"/>
    <w:rsid w:val="009625D9"/>
    <w:rsid w:val="009629AD"/>
    <w:rsid w:val="00962A01"/>
    <w:rsid w:val="00962BF1"/>
    <w:rsid w:val="00962F04"/>
    <w:rsid w:val="0096328E"/>
    <w:rsid w:val="00963708"/>
    <w:rsid w:val="00964B0A"/>
    <w:rsid w:val="00964D1D"/>
    <w:rsid w:val="0096515A"/>
    <w:rsid w:val="009657A0"/>
    <w:rsid w:val="0096588A"/>
    <w:rsid w:val="00965A3D"/>
    <w:rsid w:val="00967060"/>
    <w:rsid w:val="00967740"/>
    <w:rsid w:val="00967A16"/>
    <w:rsid w:val="00967C9A"/>
    <w:rsid w:val="00967E48"/>
    <w:rsid w:val="009702D6"/>
    <w:rsid w:val="009710B9"/>
    <w:rsid w:val="00971684"/>
    <w:rsid w:val="009721C1"/>
    <w:rsid w:val="00972265"/>
    <w:rsid w:val="009725D7"/>
    <w:rsid w:val="00972871"/>
    <w:rsid w:val="00972CCA"/>
    <w:rsid w:val="00972FEC"/>
    <w:rsid w:val="0097313F"/>
    <w:rsid w:val="00973A2B"/>
    <w:rsid w:val="0097414F"/>
    <w:rsid w:val="009744F2"/>
    <w:rsid w:val="00974859"/>
    <w:rsid w:val="00974921"/>
    <w:rsid w:val="00974D21"/>
    <w:rsid w:val="00974E25"/>
    <w:rsid w:val="00974EC5"/>
    <w:rsid w:val="00975533"/>
    <w:rsid w:val="0097560C"/>
    <w:rsid w:val="009759D6"/>
    <w:rsid w:val="00975D84"/>
    <w:rsid w:val="00975DA9"/>
    <w:rsid w:val="00975E0F"/>
    <w:rsid w:val="009760C3"/>
    <w:rsid w:val="00976EDB"/>
    <w:rsid w:val="00976EE3"/>
    <w:rsid w:val="00976EEE"/>
    <w:rsid w:val="0097733D"/>
    <w:rsid w:val="00977511"/>
    <w:rsid w:val="0097796B"/>
    <w:rsid w:val="0098020E"/>
    <w:rsid w:val="0098186B"/>
    <w:rsid w:val="00981976"/>
    <w:rsid w:val="00982B10"/>
    <w:rsid w:val="00982C86"/>
    <w:rsid w:val="00982D20"/>
    <w:rsid w:val="00982DD4"/>
    <w:rsid w:val="009831FD"/>
    <w:rsid w:val="00983439"/>
    <w:rsid w:val="00983C93"/>
    <w:rsid w:val="00983EED"/>
    <w:rsid w:val="00983F91"/>
    <w:rsid w:val="0098424E"/>
    <w:rsid w:val="009842A7"/>
    <w:rsid w:val="009842E1"/>
    <w:rsid w:val="009842F0"/>
    <w:rsid w:val="009844C6"/>
    <w:rsid w:val="00984A78"/>
    <w:rsid w:val="00984AFC"/>
    <w:rsid w:val="0098588B"/>
    <w:rsid w:val="00986457"/>
    <w:rsid w:val="0098669E"/>
    <w:rsid w:val="009869B8"/>
    <w:rsid w:val="00986BAA"/>
    <w:rsid w:val="0098736E"/>
    <w:rsid w:val="00987C7F"/>
    <w:rsid w:val="00987EF3"/>
    <w:rsid w:val="00987FEC"/>
    <w:rsid w:val="009906FF"/>
    <w:rsid w:val="00990821"/>
    <w:rsid w:val="00990A33"/>
    <w:rsid w:val="00990B27"/>
    <w:rsid w:val="00990B8A"/>
    <w:rsid w:val="0099150F"/>
    <w:rsid w:val="00991777"/>
    <w:rsid w:val="00991AF4"/>
    <w:rsid w:val="00991DBC"/>
    <w:rsid w:val="0099201A"/>
    <w:rsid w:val="009924AC"/>
    <w:rsid w:val="009924C7"/>
    <w:rsid w:val="00992D05"/>
    <w:rsid w:val="009930C8"/>
    <w:rsid w:val="00993447"/>
    <w:rsid w:val="009938D1"/>
    <w:rsid w:val="00993D42"/>
    <w:rsid w:val="00993FD3"/>
    <w:rsid w:val="0099405E"/>
    <w:rsid w:val="009949B6"/>
    <w:rsid w:val="00994B60"/>
    <w:rsid w:val="00995573"/>
    <w:rsid w:val="00995778"/>
    <w:rsid w:val="00995C57"/>
    <w:rsid w:val="00995DDC"/>
    <w:rsid w:val="00995E70"/>
    <w:rsid w:val="009960E7"/>
    <w:rsid w:val="0099681E"/>
    <w:rsid w:val="00996B6C"/>
    <w:rsid w:val="00996CD1"/>
    <w:rsid w:val="00996D8D"/>
    <w:rsid w:val="00997255"/>
    <w:rsid w:val="0099755E"/>
    <w:rsid w:val="00997C00"/>
    <w:rsid w:val="009A0419"/>
    <w:rsid w:val="009A0B73"/>
    <w:rsid w:val="009A191B"/>
    <w:rsid w:val="009A19C7"/>
    <w:rsid w:val="009A1B18"/>
    <w:rsid w:val="009A20E7"/>
    <w:rsid w:val="009A32E3"/>
    <w:rsid w:val="009A36AB"/>
    <w:rsid w:val="009A392B"/>
    <w:rsid w:val="009A3B2E"/>
    <w:rsid w:val="009A3EAE"/>
    <w:rsid w:val="009A4165"/>
    <w:rsid w:val="009A41A1"/>
    <w:rsid w:val="009A4EF8"/>
    <w:rsid w:val="009A5073"/>
    <w:rsid w:val="009A50AF"/>
    <w:rsid w:val="009A5329"/>
    <w:rsid w:val="009A567F"/>
    <w:rsid w:val="009A608D"/>
    <w:rsid w:val="009A66FA"/>
    <w:rsid w:val="009A6CF7"/>
    <w:rsid w:val="009A782A"/>
    <w:rsid w:val="009B0195"/>
    <w:rsid w:val="009B084C"/>
    <w:rsid w:val="009B0A43"/>
    <w:rsid w:val="009B19F1"/>
    <w:rsid w:val="009B3062"/>
    <w:rsid w:val="009B33DD"/>
    <w:rsid w:val="009B3487"/>
    <w:rsid w:val="009B36AE"/>
    <w:rsid w:val="009B3AA6"/>
    <w:rsid w:val="009B3FB8"/>
    <w:rsid w:val="009B45A2"/>
    <w:rsid w:val="009B4660"/>
    <w:rsid w:val="009B4976"/>
    <w:rsid w:val="009B4E9D"/>
    <w:rsid w:val="009B4F64"/>
    <w:rsid w:val="009B5BA0"/>
    <w:rsid w:val="009B6009"/>
    <w:rsid w:val="009B62B6"/>
    <w:rsid w:val="009B6385"/>
    <w:rsid w:val="009B659A"/>
    <w:rsid w:val="009B66A9"/>
    <w:rsid w:val="009B6CCB"/>
    <w:rsid w:val="009B6D41"/>
    <w:rsid w:val="009B6D62"/>
    <w:rsid w:val="009B7288"/>
    <w:rsid w:val="009B7505"/>
    <w:rsid w:val="009B7FED"/>
    <w:rsid w:val="009C0963"/>
    <w:rsid w:val="009C0EEE"/>
    <w:rsid w:val="009C0FFA"/>
    <w:rsid w:val="009C1114"/>
    <w:rsid w:val="009C148F"/>
    <w:rsid w:val="009C1E35"/>
    <w:rsid w:val="009C1F89"/>
    <w:rsid w:val="009C1FAE"/>
    <w:rsid w:val="009C2233"/>
    <w:rsid w:val="009C2634"/>
    <w:rsid w:val="009C30AB"/>
    <w:rsid w:val="009C4881"/>
    <w:rsid w:val="009C4C13"/>
    <w:rsid w:val="009C5B70"/>
    <w:rsid w:val="009C60A5"/>
    <w:rsid w:val="009C60C5"/>
    <w:rsid w:val="009C63FF"/>
    <w:rsid w:val="009C6593"/>
    <w:rsid w:val="009C66AB"/>
    <w:rsid w:val="009C68FB"/>
    <w:rsid w:val="009C69C6"/>
    <w:rsid w:val="009C6E7B"/>
    <w:rsid w:val="009C7381"/>
    <w:rsid w:val="009C7664"/>
    <w:rsid w:val="009C7931"/>
    <w:rsid w:val="009C793C"/>
    <w:rsid w:val="009D036F"/>
    <w:rsid w:val="009D0956"/>
    <w:rsid w:val="009D0D7F"/>
    <w:rsid w:val="009D1074"/>
    <w:rsid w:val="009D1681"/>
    <w:rsid w:val="009D18A0"/>
    <w:rsid w:val="009D1DB7"/>
    <w:rsid w:val="009D26A0"/>
    <w:rsid w:val="009D27EE"/>
    <w:rsid w:val="009D2C91"/>
    <w:rsid w:val="009D2E1F"/>
    <w:rsid w:val="009D30FF"/>
    <w:rsid w:val="009D34E2"/>
    <w:rsid w:val="009D3571"/>
    <w:rsid w:val="009D393D"/>
    <w:rsid w:val="009D3BBC"/>
    <w:rsid w:val="009D40CE"/>
    <w:rsid w:val="009D42B8"/>
    <w:rsid w:val="009D43CC"/>
    <w:rsid w:val="009D4934"/>
    <w:rsid w:val="009D5067"/>
    <w:rsid w:val="009D61D3"/>
    <w:rsid w:val="009D6830"/>
    <w:rsid w:val="009D744B"/>
    <w:rsid w:val="009D78C2"/>
    <w:rsid w:val="009E0531"/>
    <w:rsid w:val="009E0E82"/>
    <w:rsid w:val="009E0FE9"/>
    <w:rsid w:val="009E1095"/>
    <w:rsid w:val="009E15FD"/>
    <w:rsid w:val="009E170D"/>
    <w:rsid w:val="009E191C"/>
    <w:rsid w:val="009E1DD0"/>
    <w:rsid w:val="009E29B6"/>
    <w:rsid w:val="009E2E01"/>
    <w:rsid w:val="009E305C"/>
    <w:rsid w:val="009E30B3"/>
    <w:rsid w:val="009E33C5"/>
    <w:rsid w:val="009E3638"/>
    <w:rsid w:val="009E389B"/>
    <w:rsid w:val="009E3C9A"/>
    <w:rsid w:val="009E3D01"/>
    <w:rsid w:val="009E4420"/>
    <w:rsid w:val="009E53E3"/>
    <w:rsid w:val="009E5479"/>
    <w:rsid w:val="009E55C7"/>
    <w:rsid w:val="009E6050"/>
    <w:rsid w:val="009E61A5"/>
    <w:rsid w:val="009E637D"/>
    <w:rsid w:val="009E6D08"/>
    <w:rsid w:val="009E7292"/>
    <w:rsid w:val="009E769A"/>
    <w:rsid w:val="009E76BA"/>
    <w:rsid w:val="009E7AFF"/>
    <w:rsid w:val="009E7C1F"/>
    <w:rsid w:val="009E7E18"/>
    <w:rsid w:val="009E7F5C"/>
    <w:rsid w:val="009F02DE"/>
    <w:rsid w:val="009F0375"/>
    <w:rsid w:val="009F0541"/>
    <w:rsid w:val="009F0A07"/>
    <w:rsid w:val="009F10AD"/>
    <w:rsid w:val="009F115B"/>
    <w:rsid w:val="009F1838"/>
    <w:rsid w:val="009F19C5"/>
    <w:rsid w:val="009F1E02"/>
    <w:rsid w:val="009F1F41"/>
    <w:rsid w:val="009F20F1"/>
    <w:rsid w:val="009F211E"/>
    <w:rsid w:val="009F225D"/>
    <w:rsid w:val="009F2330"/>
    <w:rsid w:val="009F2628"/>
    <w:rsid w:val="009F2EFB"/>
    <w:rsid w:val="009F31E1"/>
    <w:rsid w:val="009F3D65"/>
    <w:rsid w:val="009F5204"/>
    <w:rsid w:val="009F619E"/>
    <w:rsid w:val="009F63FA"/>
    <w:rsid w:val="009F66A5"/>
    <w:rsid w:val="009F72C3"/>
    <w:rsid w:val="009F7625"/>
    <w:rsid w:val="009F791A"/>
    <w:rsid w:val="009F79B7"/>
    <w:rsid w:val="00A0087E"/>
    <w:rsid w:val="00A00D47"/>
    <w:rsid w:val="00A01281"/>
    <w:rsid w:val="00A016E2"/>
    <w:rsid w:val="00A018C2"/>
    <w:rsid w:val="00A0224A"/>
    <w:rsid w:val="00A0291A"/>
    <w:rsid w:val="00A02B68"/>
    <w:rsid w:val="00A03B12"/>
    <w:rsid w:val="00A03BCB"/>
    <w:rsid w:val="00A047A9"/>
    <w:rsid w:val="00A047B2"/>
    <w:rsid w:val="00A047EE"/>
    <w:rsid w:val="00A05DAA"/>
    <w:rsid w:val="00A05E86"/>
    <w:rsid w:val="00A05F97"/>
    <w:rsid w:val="00A069DA"/>
    <w:rsid w:val="00A07474"/>
    <w:rsid w:val="00A0754B"/>
    <w:rsid w:val="00A10063"/>
    <w:rsid w:val="00A1010F"/>
    <w:rsid w:val="00A107A8"/>
    <w:rsid w:val="00A10C52"/>
    <w:rsid w:val="00A10CCB"/>
    <w:rsid w:val="00A10FE2"/>
    <w:rsid w:val="00A11148"/>
    <w:rsid w:val="00A1136E"/>
    <w:rsid w:val="00A12547"/>
    <w:rsid w:val="00A1258B"/>
    <w:rsid w:val="00A12E3A"/>
    <w:rsid w:val="00A12F96"/>
    <w:rsid w:val="00A13736"/>
    <w:rsid w:val="00A138F7"/>
    <w:rsid w:val="00A13A52"/>
    <w:rsid w:val="00A13DE2"/>
    <w:rsid w:val="00A15B8A"/>
    <w:rsid w:val="00A15DC7"/>
    <w:rsid w:val="00A16142"/>
    <w:rsid w:val="00A1619B"/>
    <w:rsid w:val="00A16673"/>
    <w:rsid w:val="00A16A82"/>
    <w:rsid w:val="00A16DBC"/>
    <w:rsid w:val="00A177AA"/>
    <w:rsid w:val="00A178FC"/>
    <w:rsid w:val="00A17AFD"/>
    <w:rsid w:val="00A17E94"/>
    <w:rsid w:val="00A20AF4"/>
    <w:rsid w:val="00A20C62"/>
    <w:rsid w:val="00A2116F"/>
    <w:rsid w:val="00A213A4"/>
    <w:rsid w:val="00A21CF4"/>
    <w:rsid w:val="00A2267C"/>
    <w:rsid w:val="00A22BC8"/>
    <w:rsid w:val="00A231B8"/>
    <w:rsid w:val="00A23590"/>
    <w:rsid w:val="00A238D3"/>
    <w:rsid w:val="00A23B89"/>
    <w:rsid w:val="00A23F3E"/>
    <w:rsid w:val="00A2416F"/>
    <w:rsid w:val="00A242FF"/>
    <w:rsid w:val="00A24592"/>
    <w:rsid w:val="00A24AB3"/>
    <w:rsid w:val="00A25A26"/>
    <w:rsid w:val="00A26036"/>
    <w:rsid w:val="00A2690F"/>
    <w:rsid w:val="00A27388"/>
    <w:rsid w:val="00A27D8A"/>
    <w:rsid w:val="00A304AD"/>
    <w:rsid w:val="00A30556"/>
    <w:rsid w:val="00A30CBC"/>
    <w:rsid w:val="00A30D15"/>
    <w:rsid w:val="00A30E69"/>
    <w:rsid w:val="00A31155"/>
    <w:rsid w:val="00A31DBC"/>
    <w:rsid w:val="00A325B3"/>
    <w:rsid w:val="00A32ACC"/>
    <w:rsid w:val="00A32E30"/>
    <w:rsid w:val="00A32E8C"/>
    <w:rsid w:val="00A333E4"/>
    <w:rsid w:val="00A33565"/>
    <w:rsid w:val="00A335F4"/>
    <w:rsid w:val="00A33F24"/>
    <w:rsid w:val="00A33F9D"/>
    <w:rsid w:val="00A3479D"/>
    <w:rsid w:val="00A34DE6"/>
    <w:rsid w:val="00A35272"/>
    <w:rsid w:val="00A352CD"/>
    <w:rsid w:val="00A3591D"/>
    <w:rsid w:val="00A35ACA"/>
    <w:rsid w:val="00A35AFA"/>
    <w:rsid w:val="00A36396"/>
    <w:rsid w:val="00A364AE"/>
    <w:rsid w:val="00A36DD0"/>
    <w:rsid w:val="00A3749B"/>
    <w:rsid w:val="00A376FF"/>
    <w:rsid w:val="00A37B8F"/>
    <w:rsid w:val="00A40038"/>
    <w:rsid w:val="00A402CD"/>
    <w:rsid w:val="00A40313"/>
    <w:rsid w:val="00A4054D"/>
    <w:rsid w:val="00A40796"/>
    <w:rsid w:val="00A410B8"/>
    <w:rsid w:val="00A4115E"/>
    <w:rsid w:val="00A413BB"/>
    <w:rsid w:val="00A4160F"/>
    <w:rsid w:val="00A41732"/>
    <w:rsid w:val="00A41B97"/>
    <w:rsid w:val="00A4230A"/>
    <w:rsid w:val="00A4232E"/>
    <w:rsid w:val="00A4262B"/>
    <w:rsid w:val="00A4284F"/>
    <w:rsid w:val="00A42C57"/>
    <w:rsid w:val="00A436B2"/>
    <w:rsid w:val="00A43970"/>
    <w:rsid w:val="00A439CB"/>
    <w:rsid w:val="00A4423A"/>
    <w:rsid w:val="00A44361"/>
    <w:rsid w:val="00A443C5"/>
    <w:rsid w:val="00A44928"/>
    <w:rsid w:val="00A449C3"/>
    <w:rsid w:val="00A44A4D"/>
    <w:rsid w:val="00A451E6"/>
    <w:rsid w:val="00A4533F"/>
    <w:rsid w:val="00A45858"/>
    <w:rsid w:val="00A45AFC"/>
    <w:rsid w:val="00A45DDF"/>
    <w:rsid w:val="00A463C7"/>
    <w:rsid w:val="00A46E05"/>
    <w:rsid w:val="00A46FA7"/>
    <w:rsid w:val="00A47939"/>
    <w:rsid w:val="00A47C30"/>
    <w:rsid w:val="00A5023E"/>
    <w:rsid w:val="00A50A66"/>
    <w:rsid w:val="00A50A82"/>
    <w:rsid w:val="00A50A97"/>
    <w:rsid w:val="00A510AD"/>
    <w:rsid w:val="00A512DB"/>
    <w:rsid w:val="00A51652"/>
    <w:rsid w:val="00A51850"/>
    <w:rsid w:val="00A519CF"/>
    <w:rsid w:val="00A5212E"/>
    <w:rsid w:val="00A52544"/>
    <w:rsid w:val="00A5296D"/>
    <w:rsid w:val="00A52B10"/>
    <w:rsid w:val="00A52D78"/>
    <w:rsid w:val="00A52FDB"/>
    <w:rsid w:val="00A53043"/>
    <w:rsid w:val="00A530F5"/>
    <w:rsid w:val="00A53C97"/>
    <w:rsid w:val="00A54559"/>
    <w:rsid w:val="00A5493F"/>
    <w:rsid w:val="00A54DF9"/>
    <w:rsid w:val="00A54FA0"/>
    <w:rsid w:val="00A54FCF"/>
    <w:rsid w:val="00A55454"/>
    <w:rsid w:val="00A557C4"/>
    <w:rsid w:val="00A55CF9"/>
    <w:rsid w:val="00A55ED5"/>
    <w:rsid w:val="00A561EC"/>
    <w:rsid w:val="00A5656E"/>
    <w:rsid w:val="00A56674"/>
    <w:rsid w:val="00A56CD8"/>
    <w:rsid w:val="00A56DA4"/>
    <w:rsid w:val="00A5776B"/>
    <w:rsid w:val="00A600C6"/>
    <w:rsid w:val="00A60364"/>
    <w:rsid w:val="00A603D0"/>
    <w:rsid w:val="00A6047B"/>
    <w:rsid w:val="00A60915"/>
    <w:rsid w:val="00A6094B"/>
    <w:rsid w:val="00A60F27"/>
    <w:rsid w:val="00A61112"/>
    <w:rsid w:val="00A61729"/>
    <w:rsid w:val="00A61E08"/>
    <w:rsid w:val="00A631FC"/>
    <w:rsid w:val="00A638F9"/>
    <w:rsid w:val="00A63E76"/>
    <w:rsid w:val="00A640E8"/>
    <w:rsid w:val="00A6467D"/>
    <w:rsid w:val="00A6495E"/>
    <w:rsid w:val="00A64B90"/>
    <w:rsid w:val="00A64BF6"/>
    <w:rsid w:val="00A64C2B"/>
    <w:rsid w:val="00A65125"/>
    <w:rsid w:val="00A657C8"/>
    <w:rsid w:val="00A657FE"/>
    <w:rsid w:val="00A65A1C"/>
    <w:rsid w:val="00A65B54"/>
    <w:rsid w:val="00A65BFF"/>
    <w:rsid w:val="00A65EC3"/>
    <w:rsid w:val="00A66ACE"/>
    <w:rsid w:val="00A66CDF"/>
    <w:rsid w:val="00A70C7B"/>
    <w:rsid w:val="00A71A4F"/>
    <w:rsid w:val="00A72154"/>
    <w:rsid w:val="00A72527"/>
    <w:rsid w:val="00A72B92"/>
    <w:rsid w:val="00A72BA4"/>
    <w:rsid w:val="00A72BFC"/>
    <w:rsid w:val="00A72C8B"/>
    <w:rsid w:val="00A72F57"/>
    <w:rsid w:val="00A73349"/>
    <w:rsid w:val="00A735C5"/>
    <w:rsid w:val="00A739F2"/>
    <w:rsid w:val="00A74876"/>
    <w:rsid w:val="00A74E98"/>
    <w:rsid w:val="00A7549A"/>
    <w:rsid w:val="00A7550E"/>
    <w:rsid w:val="00A756EF"/>
    <w:rsid w:val="00A759CF"/>
    <w:rsid w:val="00A75BA5"/>
    <w:rsid w:val="00A76320"/>
    <w:rsid w:val="00A7655B"/>
    <w:rsid w:val="00A76615"/>
    <w:rsid w:val="00A76D4D"/>
    <w:rsid w:val="00A774AB"/>
    <w:rsid w:val="00A775E2"/>
    <w:rsid w:val="00A776AC"/>
    <w:rsid w:val="00A7778B"/>
    <w:rsid w:val="00A80206"/>
    <w:rsid w:val="00A80B5B"/>
    <w:rsid w:val="00A8116B"/>
    <w:rsid w:val="00A816A1"/>
    <w:rsid w:val="00A819D5"/>
    <w:rsid w:val="00A81B08"/>
    <w:rsid w:val="00A81B22"/>
    <w:rsid w:val="00A81F55"/>
    <w:rsid w:val="00A82901"/>
    <w:rsid w:val="00A82978"/>
    <w:rsid w:val="00A83189"/>
    <w:rsid w:val="00A83FDB"/>
    <w:rsid w:val="00A84647"/>
    <w:rsid w:val="00A84C52"/>
    <w:rsid w:val="00A84EAD"/>
    <w:rsid w:val="00A84FF2"/>
    <w:rsid w:val="00A858CF"/>
    <w:rsid w:val="00A859DD"/>
    <w:rsid w:val="00A86901"/>
    <w:rsid w:val="00A86AC4"/>
    <w:rsid w:val="00A86BAE"/>
    <w:rsid w:val="00A87EB9"/>
    <w:rsid w:val="00A9015A"/>
    <w:rsid w:val="00A90417"/>
    <w:rsid w:val="00A90DFE"/>
    <w:rsid w:val="00A91EE0"/>
    <w:rsid w:val="00A9280B"/>
    <w:rsid w:val="00A93C3B"/>
    <w:rsid w:val="00A9485F"/>
    <w:rsid w:val="00A94D2E"/>
    <w:rsid w:val="00A94DBD"/>
    <w:rsid w:val="00A94F44"/>
    <w:rsid w:val="00A95234"/>
    <w:rsid w:val="00A952CE"/>
    <w:rsid w:val="00A952E7"/>
    <w:rsid w:val="00A954EF"/>
    <w:rsid w:val="00A9576B"/>
    <w:rsid w:val="00A95795"/>
    <w:rsid w:val="00A96429"/>
    <w:rsid w:val="00A9651A"/>
    <w:rsid w:val="00A96A0B"/>
    <w:rsid w:val="00A96B21"/>
    <w:rsid w:val="00A96C3A"/>
    <w:rsid w:val="00A96D23"/>
    <w:rsid w:val="00A97E45"/>
    <w:rsid w:val="00AA0118"/>
    <w:rsid w:val="00AA02F8"/>
    <w:rsid w:val="00AA03E0"/>
    <w:rsid w:val="00AA067A"/>
    <w:rsid w:val="00AA06D0"/>
    <w:rsid w:val="00AA0785"/>
    <w:rsid w:val="00AA099F"/>
    <w:rsid w:val="00AA0ED4"/>
    <w:rsid w:val="00AA103D"/>
    <w:rsid w:val="00AA1367"/>
    <w:rsid w:val="00AA1494"/>
    <w:rsid w:val="00AA2060"/>
    <w:rsid w:val="00AA25B8"/>
    <w:rsid w:val="00AA2DBC"/>
    <w:rsid w:val="00AA307B"/>
    <w:rsid w:val="00AA34BE"/>
    <w:rsid w:val="00AA3971"/>
    <w:rsid w:val="00AA3AD2"/>
    <w:rsid w:val="00AA3D47"/>
    <w:rsid w:val="00AA3E81"/>
    <w:rsid w:val="00AA3E8F"/>
    <w:rsid w:val="00AA40E5"/>
    <w:rsid w:val="00AA45C6"/>
    <w:rsid w:val="00AA4D83"/>
    <w:rsid w:val="00AA4F20"/>
    <w:rsid w:val="00AA5475"/>
    <w:rsid w:val="00AA5AEA"/>
    <w:rsid w:val="00AA5B27"/>
    <w:rsid w:val="00AA6785"/>
    <w:rsid w:val="00AA772F"/>
    <w:rsid w:val="00AA77F1"/>
    <w:rsid w:val="00AA7802"/>
    <w:rsid w:val="00AA7D13"/>
    <w:rsid w:val="00AA7E65"/>
    <w:rsid w:val="00AB0421"/>
    <w:rsid w:val="00AB05F3"/>
    <w:rsid w:val="00AB1532"/>
    <w:rsid w:val="00AB163E"/>
    <w:rsid w:val="00AB184D"/>
    <w:rsid w:val="00AB1A2F"/>
    <w:rsid w:val="00AB1FF9"/>
    <w:rsid w:val="00AB258F"/>
    <w:rsid w:val="00AB2A1C"/>
    <w:rsid w:val="00AB329B"/>
    <w:rsid w:val="00AB37A3"/>
    <w:rsid w:val="00AB3A8E"/>
    <w:rsid w:val="00AB3D88"/>
    <w:rsid w:val="00AB482C"/>
    <w:rsid w:val="00AB4A16"/>
    <w:rsid w:val="00AB4ACD"/>
    <w:rsid w:val="00AB56F4"/>
    <w:rsid w:val="00AB5D32"/>
    <w:rsid w:val="00AB5E83"/>
    <w:rsid w:val="00AB5FD9"/>
    <w:rsid w:val="00AB617C"/>
    <w:rsid w:val="00AB69B7"/>
    <w:rsid w:val="00AB6C0E"/>
    <w:rsid w:val="00AB73A3"/>
    <w:rsid w:val="00AB74D0"/>
    <w:rsid w:val="00AB767E"/>
    <w:rsid w:val="00AB7B07"/>
    <w:rsid w:val="00AB7C93"/>
    <w:rsid w:val="00AB7E2F"/>
    <w:rsid w:val="00AC0594"/>
    <w:rsid w:val="00AC05EF"/>
    <w:rsid w:val="00AC16B9"/>
    <w:rsid w:val="00AC1F87"/>
    <w:rsid w:val="00AC2184"/>
    <w:rsid w:val="00AC260C"/>
    <w:rsid w:val="00AC2A20"/>
    <w:rsid w:val="00AC2AC4"/>
    <w:rsid w:val="00AC3B60"/>
    <w:rsid w:val="00AC3D41"/>
    <w:rsid w:val="00AC41FC"/>
    <w:rsid w:val="00AC4529"/>
    <w:rsid w:val="00AC49F6"/>
    <w:rsid w:val="00AC4B3D"/>
    <w:rsid w:val="00AC4BC0"/>
    <w:rsid w:val="00AC4D01"/>
    <w:rsid w:val="00AC595D"/>
    <w:rsid w:val="00AC5F09"/>
    <w:rsid w:val="00AC7246"/>
    <w:rsid w:val="00AC76FD"/>
    <w:rsid w:val="00AC7B68"/>
    <w:rsid w:val="00AC7D73"/>
    <w:rsid w:val="00AC7F5F"/>
    <w:rsid w:val="00AD05C9"/>
    <w:rsid w:val="00AD078E"/>
    <w:rsid w:val="00AD0A61"/>
    <w:rsid w:val="00AD1258"/>
    <w:rsid w:val="00AD1379"/>
    <w:rsid w:val="00AD1964"/>
    <w:rsid w:val="00AD1B48"/>
    <w:rsid w:val="00AD1F3E"/>
    <w:rsid w:val="00AD2231"/>
    <w:rsid w:val="00AD2427"/>
    <w:rsid w:val="00AD263A"/>
    <w:rsid w:val="00AD26D4"/>
    <w:rsid w:val="00AD2B7E"/>
    <w:rsid w:val="00AD3646"/>
    <w:rsid w:val="00AD39C7"/>
    <w:rsid w:val="00AD4253"/>
    <w:rsid w:val="00AD4740"/>
    <w:rsid w:val="00AD4FC8"/>
    <w:rsid w:val="00AD57D6"/>
    <w:rsid w:val="00AD5B11"/>
    <w:rsid w:val="00AD5F8D"/>
    <w:rsid w:val="00AD6A7E"/>
    <w:rsid w:val="00AD7189"/>
    <w:rsid w:val="00AD7CEF"/>
    <w:rsid w:val="00AD7D73"/>
    <w:rsid w:val="00AE0A8F"/>
    <w:rsid w:val="00AE0C88"/>
    <w:rsid w:val="00AE13D1"/>
    <w:rsid w:val="00AE1A38"/>
    <w:rsid w:val="00AE1A95"/>
    <w:rsid w:val="00AE1D3E"/>
    <w:rsid w:val="00AE1EF3"/>
    <w:rsid w:val="00AE2317"/>
    <w:rsid w:val="00AE29E7"/>
    <w:rsid w:val="00AE2C88"/>
    <w:rsid w:val="00AE2D4F"/>
    <w:rsid w:val="00AE35BE"/>
    <w:rsid w:val="00AE37E5"/>
    <w:rsid w:val="00AE39D5"/>
    <w:rsid w:val="00AE3E73"/>
    <w:rsid w:val="00AE422B"/>
    <w:rsid w:val="00AE514A"/>
    <w:rsid w:val="00AE5888"/>
    <w:rsid w:val="00AE593C"/>
    <w:rsid w:val="00AE59F1"/>
    <w:rsid w:val="00AE5B05"/>
    <w:rsid w:val="00AE5BB9"/>
    <w:rsid w:val="00AE5CA4"/>
    <w:rsid w:val="00AE62B1"/>
    <w:rsid w:val="00AE6966"/>
    <w:rsid w:val="00AE7495"/>
    <w:rsid w:val="00AE7B6E"/>
    <w:rsid w:val="00AE7FA4"/>
    <w:rsid w:val="00AF05F0"/>
    <w:rsid w:val="00AF0A6B"/>
    <w:rsid w:val="00AF0DFE"/>
    <w:rsid w:val="00AF1CA5"/>
    <w:rsid w:val="00AF2225"/>
    <w:rsid w:val="00AF244C"/>
    <w:rsid w:val="00AF252F"/>
    <w:rsid w:val="00AF285D"/>
    <w:rsid w:val="00AF29CC"/>
    <w:rsid w:val="00AF29D7"/>
    <w:rsid w:val="00AF2A1C"/>
    <w:rsid w:val="00AF2A99"/>
    <w:rsid w:val="00AF2BC0"/>
    <w:rsid w:val="00AF2C2A"/>
    <w:rsid w:val="00AF2CA4"/>
    <w:rsid w:val="00AF2F6E"/>
    <w:rsid w:val="00AF3F10"/>
    <w:rsid w:val="00AF4084"/>
    <w:rsid w:val="00AF460E"/>
    <w:rsid w:val="00AF4BCE"/>
    <w:rsid w:val="00AF4DFE"/>
    <w:rsid w:val="00AF51E1"/>
    <w:rsid w:val="00AF5436"/>
    <w:rsid w:val="00AF55D4"/>
    <w:rsid w:val="00AF55F5"/>
    <w:rsid w:val="00AF57B3"/>
    <w:rsid w:val="00AF60DA"/>
    <w:rsid w:val="00AF6C22"/>
    <w:rsid w:val="00AF72D3"/>
    <w:rsid w:val="00AF73CD"/>
    <w:rsid w:val="00AF7BB9"/>
    <w:rsid w:val="00AF7FE2"/>
    <w:rsid w:val="00B005DF"/>
    <w:rsid w:val="00B0065A"/>
    <w:rsid w:val="00B00C10"/>
    <w:rsid w:val="00B00F83"/>
    <w:rsid w:val="00B01BAD"/>
    <w:rsid w:val="00B01BFC"/>
    <w:rsid w:val="00B02649"/>
    <w:rsid w:val="00B02EB6"/>
    <w:rsid w:val="00B037F8"/>
    <w:rsid w:val="00B03C51"/>
    <w:rsid w:val="00B043AA"/>
    <w:rsid w:val="00B0441D"/>
    <w:rsid w:val="00B04FA2"/>
    <w:rsid w:val="00B05F2D"/>
    <w:rsid w:val="00B0680C"/>
    <w:rsid w:val="00B06CBA"/>
    <w:rsid w:val="00B07167"/>
    <w:rsid w:val="00B073CA"/>
    <w:rsid w:val="00B073EE"/>
    <w:rsid w:val="00B113EB"/>
    <w:rsid w:val="00B121B6"/>
    <w:rsid w:val="00B123DE"/>
    <w:rsid w:val="00B126AF"/>
    <w:rsid w:val="00B12840"/>
    <w:rsid w:val="00B129B1"/>
    <w:rsid w:val="00B12CB0"/>
    <w:rsid w:val="00B131F7"/>
    <w:rsid w:val="00B13986"/>
    <w:rsid w:val="00B13A19"/>
    <w:rsid w:val="00B140B6"/>
    <w:rsid w:val="00B141F1"/>
    <w:rsid w:val="00B14328"/>
    <w:rsid w:val="00B143D6"/>
    <w:rsid w:val="00B14BAD"/>
    <w:rsid w:val="00B15AD8"/>
    <w:rsid w:val="00B15B30"/>
    <w:rsid w:val="00B15DAE"/>
    <w:rsid w:val="00B16668"/>
    <w:rsid w:val="00B16724"/>
    <w:rsid w:val="00B16FC8"/>
    <w:rsid w:val="00B1705F"/>
    <w:rsid w:val="00B17733"/>
    <w:rsid w:val="00B179C6"/>
    <w:rsid w:val="00B17A76"/>
    <w:rsid w:val="00B203FF"/>
    <w:rsid w:val="00B20B8D"/>
    <w:rsid w:val="00B20EFD"/>
    <w:rsid w:val="00B2114D"/>
    <w:rsid w:val="00B21514"/>
    <w:rsid w:val="00B21AA8"/>
    <w:rsid w:val="00B21CE0"/>
    <w:rsid w:val="00B22721"/>
    <w:rsid w:val="00B22FB8"/>
    <w:rsid w:val="00B2358F"/>
    <w:rsid w:val="00B248C4"/>
    <w:rsid w:val="00B24AD9"/>
    <w:rsid w:val="00B24CEA"/>
    <w:rsid w:val="00B24D89"/>
    <w:rsid w:val="00B25BDA"/>
    <w:rsid w:val="00B277CF"/>
    <w:rsid w:val="00B277D4"/>
    <w:rsid w:val="00B27DCB"/>
    <w:rsid w:val="00B27E25"/>
    <w:rsid w:val="00B3003F"/>
    <w:rsid w:val="00B30189"/>
    <w:rsid w:val="00B30389"/>
    <w:rsid w:val="00B309EE"/>
    <w:rsid w:val="00B30F21"/>
    <w:rsid w:val="00B32231"/>
    <w:rsid w:val="00B322AE"/>
    <w:rsid w:val="00B32440"/>
    <w:rsid w:val="00B33191"/>
    <w:rsid w:val="00B3320F"/>
    <w:rsid w:val="00B335F4"/>
    <w:rsid w:val="00B33F21"/>
    <w:rsid w:val="00B34178"/>
    <w:rsid w:val="00B341A5"/>
    <w:rsid w:val="00B34274"/>
    <w:rsid w:val="00B3434A"/>
    <w:rsid w:val="00B344DD"/>
    <w:rsid w:val="00B3450E"/>
    <w:rsid w:val="00B35229"/>
    <w:rsid w:val="00B354FD"/>
    <w:rsid w:val="00B3591C"/>
    <w:rsid w:val="00B360EB"/>
    <w:rsid w:val="00B36829"/>
    <w:rsid w:val="00B36E31"/>
    <w:rsid w:val="00B36E79"/>
    <w:rsid w:val="00B36EA9"/>
    <w:rsid w:val="00B3767E"/>
    <w:rsid w:val="00B376D3"/>
    <w:rsid w:val="00B4072A"/>
    <w:rsid w:val="00B40A8C"/>
    <w:rsid w:val="00B40F96"/>
    <w:rsid w:val="00B40FA5"/>
    <w:rsid w:val="00B41DC7"/>
    <w:rsid w:val="00B41FC6"/>
    <w:rsid w:val="00B42140"/>
    <w:rsid w:val="00B42279"/>
    <w:rsid w:val="00B436C2"/>
    <w:rsid w:val="00B44845"/>
    <w:rsid w:val="00B448AD"/>
    <w:rsid w:val="00B452B2"/>
    <w:rsid w:val="00B459BE"/>
    <w:rsid w:val="00B45D53"/>
    <w:rsid w:val="00B45EB6"/>
    <w:rsid w:val="00B46075"/>
    <w:rsid w:val="00B460C0"/>
    <w:rsid w:val="00B46BF4"/>
    <w:rsid w:val="00B46CF3"/>
    <w:rsid w:val="00B47333"/>
    <w:rsid w:val="00B47861"/>
    <w:rsid w:val="00B47A1B"/>
    <w:rsid w:val="00B47E9C"/>
    <w:rsid w:val="00B50663"/>
    <w:rsid w:val="00B50711"/>
    <w:rsid w:val="00B50D96"/>
    <w:rsid w:val="00B519D5"/>
    <w:rsid w:val="00B51B1A"/>
    <w:rsid w:val="00B51F4B"/>
    <w:rsid w:val="00B52BC1"/>
    <w:rsid w:val="00B52FF7"/>
    <w:rsid w:val="00B534C8"/>
    <w:rsid w:val="00B53614"/>
    <w:rsid w:val="00B539C9"/>
    <w:rsid w:val="00B53D76"/>
    <w:rsid w:val="00B53EBF"/>
    <w:rsid w:val="00B54060"/>
    <w:rsid w:val="00B545D5"/>
    <w:rsid w:val="00B54B32"/>
    <w:rsid w:val="00B54B88"/>
    <w:rsid w:val="00B54CBC"/>
    <w:rsid w:val="00B54F54"/>
    <w:rsid w:val="00B55532"/>
    <w:rsid w:val="00B55868"/>
    <w:rsid w:val="00B55F93"/>
    <w:rsid w:val="00B5630B"/>
    <w:rsid w:val="00B563F8"/>
    <w:rsid w:val="00B56C00"/>
    <w:rsid w:val="00B5703F"/>
    <w:rsid w:val="00B57351"/>
    <w:rsid w:val="00B579CD"/>
    <w:rsid w:val="00B57B25"/>
    <w:rsid w:val="00B57CAD"/>
    <w:rsid w:val="00B601B1"/>
    <w:rsid w:val="00B603FB"/>
    <w:rsid w:val="00B61319"/>
    <w:rsid w:val="00B616FB"/>
    <w:rsid w:val="00B61993"/>
    <w:rsid w:val="00B628B9"/>
    <w:rsid w:val="00B62C46"/>
    <w:rsid w:val="00B62E09"/>
    <w:rsid w:val="00B632B1"/>
    <w:rsid w:val="00B634CC"/>
    <w:rsid w:val="00B636E3"/>
    <w:rsid w:val="00B638CF"/>
    <w:rsid w:val="00B63ABD"/>
    <w:rsid w:val="00B64423"/>
    <w:rsid w:val="00B6483B"/>
    <w:rsid w:val="00B64B87"/>
    <w:rsid w:val="00B65170"/>
    <w:rsid w:val="00B651FE"/>
    <w:rsid w:val="00B65878"/>
    <w:rsid w:val="00B658B9"/>
    <w:rsid w:val="00B65F16"/>
    <w:rsid w:val="00B66612"/>
    <w:rsid w:val="00B668DC"/>
    <w:rsid w:val="00B67155"/>
    <w:rsid w:val="00B672F1"/>
    <w:rsid w:val="00B70784"/>
    <w:rsid w:val="00B70E64"/>
    <w:rsid w:val="00B712B4"/>
    <w:rsid w:val="00B71696"/>
    <w:rsid w:val="00B71820"/>
    <w:rsid w:val="00B71E0E"/>
    <w:rsid w:val="00B72250"/>
    <w:rsid w:val="00B72693"/>
    <w:rsid w:val="00B7286B"/>
    <w:rsid w:val="00B7295A"/>
    <w:rsid w:val="00B72DBF"/>
    <w:rsid w:val="00B73040"/>
    <w:rsid w:val="00B732FE"/>
    <w:rsid w:val="00B7331D"/>
    <w:rsid w:val="00B73637"/>
    <w:rsid w:val="00B73642"/>
    <w:rsid w:val="00B73CE9"/>
    <w:rsid w:val="00B74472"/>
    <w:rsid w:val="00B745A0"/>
    <w:rsid w:val="00B747B0"/>
    <w:rsid w:val="00B74818"/>
    <w:rsid w:val="00B7494A"/>
    <w:rsid w:val="00B7581C"/>
    <w:rsid w:val="00B75DB0"/>
    <w:rsid w:val="00B7613F"/>
    <w:rsid w:val="00B766C3"/>
    <w:rsid w:val="00B76DF9"/>
    <w:rsid w:val="00B771B4"/>
    <w:rsid w:val="00B77467"/>
    <w:rsid w:val="00B77516"/>
    <w:rsid w:val="00B77C5D"/>
    <w:rsid w:val="00B800BB"/>
    <w:rsid w:val="00B80169"/>
    <w:rsid w:val="00B80737"/>
    <w:rsid w:val="00B80892"/>
    <w:rsid w:val="00B80C8D"/>
    <w:rsid w:val="00B81356"/>
    <w:rsid w:val="00B813FC"/>
    <w:rsid w:val="00B81462"/>
    <w:rsid w:val="00B82338"/>
    <w:rsid w:val="00B833D6"/>
    <w:rsid w:val="00B83923"/>
    <w:rsid w:val="00B83D49"/>
    <w:rsid w:val="00B849F3"/>
    <w:rsid w:val="00B852C6"/>
    <w:rsid w:val="00B85996"/>
    <w:rsid w:val="00B859E5"/>
    <w:rsid w:val="00B85AE5"/>
    <w:rsid w:val="00B860E0"/>
    <w:rsid w:val="00B8647B"/>
    <w:rsid w:val="00B866A0"/>
    <w:rsid w:val="00B868EF"/>
    <w:rsid w:val="00B86F6E"/>
    <w:rsid w:val="00B876F9"/>
    <w:rsid w:val="00B879CB"/>
    <w:rsid w:val="00B87EFF"/>
    <w:rsid w:val="00B9030B"/>
    <w:rsid w:val="00B90A2A"/>
    <w:rsid w:val="00B90D4E"/>
    <w:rsid w:val="00B91170"/>
    <w:rsid w:val="00B91269"/>
    <w:rsid w:val="00B926C8"/>
    <w:rsid w:val="00B92AA2"/>
    <w:rsid w:val="00B93263"/>
    <w:rsid w:val="00B934CB"/>
    <w:rsid w:val="00B94BCF"/>
    <w:rsid w:val="00B94D0E"/>
    <w:rsid w:val="00B94DC1"/>
    <w:rsid w:val="00B9545C"/>
    <w:rsid w:val="00B957F6"/>
    <w:rsid w:val="00B958DF"/>
    <w:rsid w:val="00B964A8"/>
    <w:rsid w:val="00B97026"/>
    <w:rsid w:val="00B97218"/>
    <w:rsid w:val="00B9732C"/>
    <w:rsid w:val="00B975A3"/>
    <w:rsid w:val="00B9768C"/>
    <w:rsid w:val="00B9771B"/>
    <w:rsid w:val="00BA0007"/>
    <w:rsid w:val="00BA0051"/>
    <w:rsid w:val="00BA015E"/>
    <w:rsid w:val="00BA03EC"/>
    <w:rsid w:val="00BA0A17"/>
    <w:rsid w:val="00BA19CE"/>
    <w:rsid w:val="00BA2016"/>
    <w:rsid w:val="00BA2C02"/>
    <w:rsid w:val="00BA34C8"/>
    <w:rsid w:val="00BA4004"/>
    <w:rsid w:val="00BA405D"/>
    <w:rsid w:val="00BA430E"/>
    <w:rsid w:val="00BA4527"/>
    <w:rsid w:val="00BA581A"/>
    <w:rsid w:val="00BA5B28"/>
    <w:rsid w:val="00BA5E8F"/>
    <w:rsid w:val="00BA667F"/>
    <w:rsid w:val="00BA6901"/>
    <w:rsid w:val="00BA738F"/>
    <w:rsid w:val="00BA75D5"/>
    <w:rsid w:val="00BA7623"/>
    <w:rsid w:val="00BA7A38"/>
    <w:rsid w:val="00BB0123"/>
    <w:rsid w:val="00BB095A"/>
    <w:rsid w:val="00BB0A4D"/>
    <w:rsid w:val="00BB138F"/>
    <w:rsid w:val="00BB1395"/>
    <w:rsid w:val="00BB1A18"/>
    <w:rsid w:val="00BB1C6C"/>
    <w:rsid w:val="00BB1C99"/>
    <w:rsid w:val="00BB1D67"/>
    <w:rsid w:val="00BB219C"/>
    <w:rsid w:val="00BB2A08"/>
    <w:rsid w:val="00BB2BC3"/>
    <w:rsid w:val="00BB2E4B"/>
    <w:rsid w:val="00BB3063"/>
    <w:rsid w:val="00BB3238"/>
    <w:rsid w:val="00BB442D"/>
    <w:rsid w:val="00BB4650"/>
    <w:rsid w:val="00BB469D"/>
    <w:rsid w:val="00BB4B6B"/>
    <w:rsid w:val="00BB4C94"/>
    <w:rsid w:val="00BB5777"/>
    <w:rsid w:val="00BB62D6"/>
    <w:rsid w:val="00BB66F3"/>
    <w:rsid w:val="00BB6C59"/>
    <w:rsid w:val="00BB6C96"/>
    <w:rsid w:val="00BB719A"/>
    <w:rsid w:val="00BB7228"/>
    <w:rsid w:val="00BB731D"/>
    <w:rsid w:val="00BB76E9"/>
    <w:rsid w:val="00BC022C"/>
    <w:rsid w:val="00BC06FA"/>
    <w:rsid w:val="00BC0C0F"/>
    <w:rsid w:val="00BC103E"/>
    <w:rsid w:val="00BC10F1"/>
    <w:rsid w:val="00BC1628"/>
    <w:rsid w:val="00BC16D0"/>
    <w:rsid w:val="00BC1D80"/>
    <w:rsid w:val="00BC20A1"/>
    <w:rsid w:val="00BC20F6"/>
    <w:rsid w:val="00BC2E3A"/>
    <w:rsid w:val="00BC2FB9"/>
    <w:rsid w:val="00BC2FE9"/>
    <w:rsid w:val="00BC319C"/>
    <w:rsid w:val="00BC36A7"/>
    <w:rsid w:val="00BC3F37"/>
    <w:rsid w:val="00BC42A9"/>
    <w:rsid w:val="00BC4462"/>
    <w:rsid w:val="00BC45FE"/>
    <w:rsid w:val="00BC4A25"/>
    <w:rsid w:val="00BC5344"/>
    <w:rsid w:val="00BC5EC9"/>
    <w:rsid w:val="00BC6819"/>
    <w:rsid w:val="00BC6BD2"/>
    <w:rsid w:val="00BC705E"/>
    <w:rsid w:val="00BC73E3"/>
    <w:rsid w:val="00BC761C"/>
    <w:rsid w:val="00BC7D36"/>
    <w:rsid w:val="00BC7E4E"/>
    <w:rsid w:val="00BD0018"/>
    <w:rsid w:val="00BD03F1"/>
    <w:rsid w:val="00BD040A"/>
    <w:rsid w:val="00BD04A7"/>
    <w:rsid w:val="00BD0785"/>
    <w:rsid w:val="00BD0CD9"/>
    <w:rsid w:val="00BD0F34"/>
    <w:rsid w:val="00BD1489"/>
    <w:rsid w:val="00BD1CEF"/>
    <w:rsid w:val="00BD1D56"/>
    <w:rsid w:val="00BD1D9E"/>
    <w:rsid w:val="00BD2214"/>
    <w:rsid w:val="00BD246E"/>
    <w:rsid w:val="00BD2A28"/>
    <w:rsid w:val="00BD2B26"/>
    <w:rsid w:val="00BD3852"/>
    <w:rsid w:val="00BD44E5"/>
    <w:rsid w:val="00BD5B5F"/>
    <w:rsid w:val="00BD5E33"/>
    <w:rsid w:val="00BD5F19"/>
    <w:rsid w:val="00BD62E0"/>
    <w:rsid w:val="00BD669F"/>
    <w:rsid w:val="00BD6CEB"/>
    <w:rsid w:val="00BD6DAB"/>
    <w:rsid w:val="00BD72F9"/>
    <w:rsid w:val="00BD7490"/>
    <w:rsid w:val="00BD76FC"/>
    <w:rsid w:val="00BD79EA"/>
    <w:rsid w:val="00BD7FF3"/>
    <w:rsid w:val="00BE0213"/>
    <w:rsid w:val="00BE04FB"/>
    <w:rsid w:val="00BE083E"/>
    <w:rsid w:val="00BE08BF"/>
    <w:rsid w:val="00BE0C90"/>
    <w:rsid w:val="00BE10B7"/>
    <w:rsid w:val="00BE141E"/>
    <w:rsid w:val="00BE1442"/>
    <w:rsid w:val="00BE16AD"/>
    <w:rsid w:val="00BE196B"/>
    <w:rsid w:val="00BE1BF8"/>
    <w:rsid w:val="00BE1FC2"/>
    <w:rsid w:val="00BE2209"/>
    <w:rsid w:val="00BE23CC"/>
    <w:rsid w:val="00BE2905"/>
    <w:rsid w:val="00BE292A"/>
    <w:rsid w:val="00BE2E6F"/>
    <w:rsid w:val="00BE2F08"/>
    <w:rsid w:val="00BE2F28"/>
    <w:rsid w:val="00BE3CCB"/>
    <w:rsid w:val="00BE3FA5"/>
    <w:rsid w:val="00BE46C2"/>
    <w:rsid w:val="00BE53EB"/>
    <w:rsid w:val="00BE5848"/>
    <w:rsid w:val="00BE6426"/>
    <w:rsid w:val="00BE6B79"/>
    <w:rsid w:val="00BE6C93"/>
    <w:rsid w:val="00BE773E"/>
    <w:rsid w:val="00BE7A20"/>
    <w:rsid w:val="00BE7BC0"/>
    <w:rsid w:val="00BE7C7A"/>
    <w:rsid w:val="00BF07D5"/>
    <w:rsid w:val="00BF0C6C"/>
    <w:rsid w:val="00BF17D9"/>
    <w:rsid w:val="00BF19E2"/>
    <w:rsid w:val="00BF1F96"/>
    <w:rsid w:val="00BF205B"/>
    <w:rsid w:val="00BF2532"/>
    <w:rsid w:val="00BF3393"/>
    <w:rsid w:val="00BF35B4"/>
    <w:rsid w:val="00BF401B"/>
    <w:rsid w:val="00BF5163"/>
    <w:rsid w:val="00BF543B"/>
    <w:rsid w:val="00BF548F"/>
    <w:rsid w:val="00BF567F"/>
    <w:rsid w:val="00BF57E5"/>
    <w:rsid w:val="00BF587A"/>
    <w:rsid w:val="00BF5E69"/>
    <w:rsid w:val="00BF5FA9"/>
    <w:rsid w:val="00BF609D"/>
    <w:rsid w:val="00BF637B"/>
    <w:rsid w:val="00BF6387"/>
    <w:rsid w:val="00BF6521"/>
    <w:rsid w:val="00C000EF"/>
    <w:rsid w:val="00C00916"/>
    <w:rsid w:val="00C00A6B"/>
    <w:rsid w:val="00C00FD8"/>
    <w:rsid w:val="00C01237"/>
    <w:rsid w:val="00C01751"/>
    <w:rsid w:val="00C01B8C"/>
    <w:rsid w:val="00C027D0"/>
    <w:rsid w:val="00C0291F"/>
    <w:rsid w:val="00C02CE9"/>
    <w:rsid w:val="00C02F52"/>
    <w:rsid w:val="00C04026"/>
    <w:rsid w:val="00C047B2"/>
    <w:rsid w:val="00C04BD9"/>
    <w:rsid w:val="00C04F28"/>
    <w:rsid w:val="00C05B20"/>
    <w:rsid w:val="00C05EDB"/>
    <w:rsid w:val="00C06B46"/>
    <w:rsid w:val="00C06D65"/>
    <w:rsid w:val="00C07270"/>
    <w:rsid w:val="00C072DC"/>
    <w:rsid w:val="00C07507"/>
    <w:rsid w:val="00C07FEE"/>
    <w:rsid w:val="00C10305"/>
    <w:rsid w:val="00C10506"/>
    <w:rsid w:val="00C105CE"/>
    <w:rsid w:val="00C1082E"/>
    <w:rsid w:val="00C10B00"/>
    <w:rsid w:val="00C11251"/>
    <w:rsid w:val="00C113B0"/>
    <w:rsid w:val="00C115D0"/>
    <w:rsid w:val="00C11A0C"/>
    <w:rsid w:val="00C11B4F"/>
    <w:rsid w:val="00C11EE5"/>
    <w:rsid w:val="00C120A9"/>
    <w:rsid w:val="00C12213"/>
    <w:rsid w:val="00C12226"/>
    <w:rsid w:val="00C124A7"/>
    <w:rsid w:val="00C12927"/>
    <w:rsid w:val="00C129CD"/>
    <w:rsid w:val="00C12E9D"/>
    <w:rsid w:val="00C12FAE"/>
    <w:rsid w:val="00C13D45"/>
    <w:rsid w:val="00C14AD5"/>
    <w:rsid w:val="00C1544C"/>
    <w:rsid w:val="00C155DB"/>
    <w:rsid w:val="00C156B1"/>
    <w:rsid w:val="00C15BA4"/>
    <w:rsid w:val="00C15F4F"/>
    <w:rsid w:val="00C1608E"/>
    <w:rsid w:val="00C1675F"/>
    <w:rsid w:val="00C16F89"/>
    <w:rsid w:val="00C170FC"/>
    <w:rsid w:val="00C172E8"/>
    <w:rsid w:val="00C17E39"/>
    <w:rsid w:val="00C2010B"/>
    <w:rsid w:val="00C205E5"/>
    <w:rsid w:val="00C207CF"/>
    <w:rsid w:val="00C21257"/>
    <w:rsid w:val="00C21360"/>
    <w:rsid w:val="00C21676"/>
    <w:rsid w:val="00C217A0"/>
    <w:rsid w:val="00C21C53"/>
    <w:rsid w:val="00C21D24"/>
    <w:rsid w:val="00C2250E"/>
    <w:rsid w:val="00C2265C"/>
    <w:rsid w:val="00C22DD4"/>
    <w:rsid w:val="00C2354A"/>
    <w:rsid w:val="00C235D7"/>
    <w:rsid w:val="00C23D4F"/>
    <w:rsid w:val="00C23E04"/>
    <w:rsid w:val="00C24E1F"/>
    <w:rsid w:val="00C24E71"/>
    <w:rsid w:val="00C2554C"/>
    <w:rsid w:val="00C269C2"/>
    <w:rsid w:val="00C26A80"/>
    <w:rsid w:val="00C277E1"/>
    <w:rsid w:val="00C3079F"/>
    <w:rsid w:val="00C30ACD"/>
    <w:rsid w:val="00C30BDB"/>
    <w:rsid w:val="00C316C7"/>
    <w:rsid w:val="00C31AFE"/>
    <w:rsid w:val="00C31F03"/>
    <w:rsid w:val="00C31FB3"/>
    <w:rsid w:val="00C3251A"/>
    <w:rsid w:val="00C3294E"/>
    <w:rsid w:val="00C32B01"/>
    <w:rsid w:val="00C32C37"/>
    <w:rsid w:val="00C3312B"/>
    <w:rsid w:val="00C333B2"/>
    <w:rsid w:val="00C337E7"/>
    <w:rsid w:val="00C33A73"/>
    <w:rsid w:val="00C34053"/>
    <w:rsid w:val="00C341C6"/>
    <w:rsid w:val="00C3422B"/>
    <w:rsid w:val="00C342F1"/>
    <w:rsid w:val="00C34B3B"/>
    <w:rsid w:val="00C35457"/>
    <w:rsid w:val="00C35DCD"/>
    <w:rsid w:val="00C35E0C"/>
    <w:rsid w:val="00C35EEA"/>
    <w:rsid w:val="00C36156"/>
    <w:rsid w:val="00C3655B"/>
    <w:rsid w:val="00C3667D"/>
    <w:rsid w:val="00C3694A"/>
    <w:rsid w:val="00C37024"/>
    <w:rsid w:val="00C37B82"/>
    <w:rsid w:val="00C37D28"/>
    <w:rsid w:val="00C40A63"/>
    <w:rsid w:val="00C4130C"/>
    <w:rsid w:val="00C4191B"/>
    <w:rsid w:val="00C4192D"/>
    <w:rsid w:val="00C41CDE"/>
    <w:rsid w:val="00C420C3"/>
    <w:rsid w:val="00C421B9"/>
    <w:rsid w:val="00C421C4"/>
    <w:rsid w:val="00C427AB"/>
    <w:rsid w:val="00C43576"/>
    <w:rsid w:val="00C43C18"/>
    <w:rsid w:val="00C442FB"/>
    <w:rsid w:val="00C4486B"/>
    <w:rsid w:val="00C4502E"/>
    <w:rsid w:val="00C45162"/>
    <w:rsid w:val="00C4557F"/>
    <w:rsid w:val="00C4576E"/>
    <w:rsid w:val="00C4638B"/>
    <w:rsid w:val="00C466CB"/>
    <w:rsid w:val="00C4694C"/>
    <w:rsid w:val="00C471FF"/>
    <w:rsid w:val="00C47B13"/>
    <w:rsid w:val="00C47C15"/>
    <w:rsid w:val="00C501FB"/>
    <w:rsid w:val="00C50739"/>
    <w:rsid w:val="00C50CA4"/>
    <w:rsid w:val="00C52873"/>
    <w:rsid w:val="00C529A0"/>
    <w:rsid w:val="00C52EA6"/>
    <w:rsid w:val="00C53169"/>
    <w:rsid w:val="00C537C8"/>
    <w:rsid w:val="00C53B44"/>
    <w:rsid w:val="00C53E25"/>
    <w:rsid w:val="00C54288"/>
    <w:rsid w:val="00C544BA"/>
    <w:rsid w:val="00C54679"/>
    <w:rsid w:val="00C54ADB"/>
    <w:rsid w:val="00C54F5D"/>
    <w:rsid w:val="00C554BF"/>
    <w:rsid w:val="00C558F6"/>
    <w:rsid w:val="00C55BB8"/>
    <w:rsid w:val="00C55D28"/>
    <w:rsid w:val="00C55E4D"/>
    <w:rsid w:val="00C55E94"/>
    <w:rsid w:val="00C561DB"/>
    <w:rsid w:val="00C562E7"/>
    <w:rsid w:val="00C564E8"/>
    <w:rsid w:val="00C56687"/>
    <w:rsid w:val="00C56B99"/>
    <w:rsid w:val="00C56C29"/>
    <w:rsid w:val="00C56FB3"/>
    <w:rsid w:val="00C570CE"/>
    <w:rsid w:val="00C574A8"/>
    <w:rsid w:val="00C577D8"/>
    <w:rsid w:val="00C579BC"/>
    <w:rsid w:val="00C57C58"/>
    <w:rsid w:val="00C604F1"/>
    <w:rsid w:val="00C60915"/>
    <w:rsid w:val="00C60D22"/>
    <w:rsid w:val="00C60F40"/>
    <w:rsid w:val="00C6141B"/>
    <w:rsid w:val="00C614A8"/>
    <w:rsid w:val="00C6180F"/>
    <w:rsid w:val="00C61DAF"/>
    <w:rsid w:val="00C61FB2"/>
    <w:rsid w:val="00C62626"/>
    <w:rsid w:val="00C6289E"/>
    <w:rsid w:val="00C628A0"/>
    <w:rsid w:val="00C62DC6"/>
    <w:rsid w:val="00C62F4B"/>
    <w:rsid w:val="00C62F84"/>
    <w:rsid w:val="00C63B5F"/>
    <w:rsid w:val="00C63C55"/>
    <w:rsid w:val="00C63D51"/>
    <w:rsid w:val="00C6413C"/>
    <w:rsid w:val="00C64860"/>
    <w:rsid w:val="00C650CE"/>
    <w:rsid w:val="00C6574F"/>
    <w:rsid w:val="00C65790"/>
    <w:rsid w:val="00C65833"/>
    <w:rsid w:val="00C6585E"/>
    <w:rsid w:val="00C659CD"/>
    <w:rsid w:val="00C65D67"/>
    <w:rsid w:val="00C67072"/>
    <w:rsid w:val="00C671DB"/>
    <w:rsid w:val="00C67497"/>
    <w:rsid w:val="00C67F04"/>
    <w:rsid w:val="00C70492"/>
    <w:rsid w:val="00C7088B"/>
    <w:rsid w:val="00C70C8B"/>
    <w:rsid w:val="00C70E92"/>
    <w:rsid w:val="00C7113B"/>
    <w:rsid w:val="00C7144E"/>
    <w:rsid w:val="00C71DB3"/>
    <w:rsid w:val="00C71FBA"/>
    <w:rsid w:val="00C724A1"/>
    <w:rsid w:val="00C72B19"/>
    <w:rsid w:val="00C72D0E"/>
    <w:rsid w:val="00C730AE"/>
    <w:rsid w:val="00C73568"/>
    <w:rsid w:val="00C73868"/>
    <w:rsid w:val="00C73ECF"/>
    <w:rsid w:val="00C74400"/>
    <w:rsid w:val="00C75257"/>
    <w:rsid w:val="00C756EE"/>
    <w:rsid w:val="00C759A5"/>
    <w:rsid w:val="00C75D21"/>
    <w:rsid w:val="00C75D99"/>
    <w:rsid w:val="00C75DD5"/>
    <w:rsid w:val="00C76070"/>
    <w:rsid w:val="00C7612A"/>
    <w:rsid w:val="00C765F5"/>
    <w:rsid w:val="00C76751"/>
    <w:rsid w:val="00C76D6C"/>
    <w:rsid w:val="00C77BC4"/>
    <w:rsid w:val="00C80341"/>
    <w:rsid w:val="00C81449"/>
    <w:rsid w:val="00C81615"/>
    <w:rsid w:val="00C81B62"/>
    <w:rsid w:val="00C8291E"/>
    <w:rsid w:val="00C82BA1"/>
    <w:rsid w:val="00C82F60"/>
    <w:rsid w:val="00C83696"/>
    <w:rsid w:val="00C8371C"/>
    <w:rsid w:val="00C83E2E"/>
    <w:rsid w:val="00C844DD"/>
    <w:rsid w:val="00C84A5D"/>
    <w:rsid w:val="00C84CA3"/>
    <w:rsid w:val="00C84DC3"/>
    <w:rsid w:val="00C84FA7"/>
    <w:rsid w:val="00C85C51"/>
    <w:rsid w:val="00C85C77"/>
    <w:rsid w:val="00C85D8F"/>
    <w:rsid w:val="00C86845"/>
    <w:rsid w:val="00C86C73"/>
    <w:rsid w:val="00C86DA4"/>
    <w:rsid w:val="00C87083"/>
    <w:rsid w:val="00C8797B"/>
    <w:rsid w:val="00C87FD9"/>
    <w:rsid w:val="00C900DD"/>
    <w:rsid w:val="00C90163"/>
    <w:rsid w:val="00C9024E"/>
    <w:rsid w:val="00C902E0"/>
    <w:rsid w:val="00C90319"/>
    <w:rsid w:val="00C90525"/>
    <w:rsid w:val="00C90664"/>
    <w:rsid w:val="00C90E13"/>
    <w:rsid w:val="00C90EDD"/>
    <w:rsid w:val="00C91117"/>
    <w:rsid w:val="00C911E1"/>
    <w:rsid w:val="00C91280"/>
    <w:rsid w:val="00C91460"/>
    <w:rsid w:val="00C91A14"/>
    <w:rsid w:val="00C91C7D"/>
    <w:rsid w:val="00C91E4F"/>
    <w:rsid w:val="00C92C7C"/>
    <w:rsid w:val="00C92D33"/>
    <w:rsid w:val="00C93AA0"/>
    <w:rsid w:val="00C93AC0"/>
    <w:rsid w:val="00C93F25"/>
    <w:rsid w:val="00C94013"/>
    <w:rsid w:val="00C94791"/>
    <w:rsid w:val="00C94793"/>
    <w:rsid w:val="00C9528E"/>
    <w:rsid w:val="00C9550F"/>
    <w:rsid w:val="00C9554A"/>
    <w:rsid w:val="00C9577E"/>
    <w:rsid w:val="00C95F89"/>
    <w:rsid w:val="00C967E4"/>
    <w:rsid w:val="00C968A3"/>
    <w:rsid w:val="00C96E2A"/>
    <w:rsid w:val="00C97171"/>
    <w:rsid w:val="00C9775C"/>
    <w:rsid w:val="00C97A4D"/>
    <w:rsid w:val="00C97B2E"/>
    <w:rsid w:val="00C97B5D"/>
    <w:rsid w:val="00CA0789"/>
    <w:rsid w:val="00CA0C84"/>
    <w:rsid w:val="00CA1F3A"/>
    <w:rsid w:val="00CA23C1"/>
    <w:rsid w:val="00CA2A54"/>
    <w:rsid w:val="00CA2A9D"/>
    <w:rsid w:val="00CA2E3C"/>
    <w:rsid w:val="00CA30DA"/>
    <w:rsid w:val="00CA345B"/>
    <w:rsid w:val="00CA35B8"/>
    <w:rsid w:val="00CA3A9D"/>
    <w:rsid w:val="00CA40CD"/>
    <w:rsid w:val="00CA433D"/>
    <w:rsid w:val="00CA470E"/>
    <w:rsid w:val="00CA516A"/>
    <w:rsid w:val="00CA5651"/>
    <w:rsid w:val="00CA5C4E"/>
    <w:rsid w:val="00CA6694"/>
    <w:rsid w:val="00CA6FCD"/>
    <w:rsid w:val="00CA7535"/>
    <w:rsid w:val="00CA7709"/>
    <w:rsid w:val="00CB001D"/>
    <w:rsid w:val="00CB07E9"/>
    <w:rsid w:val="00CB0A73"/>
    <w:rsid w:val="00CB0B3B"/>
    <w:rsid w:val="00CB14DB"/>
    <w:rsid w:val="00CB1666"/>
    <w:rsid w:val="00CB1C4C"/>
    <w:rsid w:val="00CB20A3"/>
    <w:rsid w:val="00CB20D2"/>
    <w:rsid w:val="00CB2C10"/>
    <w:rsid w:val="00CB3B05"/>
    <w:rsid w:val="00CB3CCB"/>
    <w:rsid w:val="00CB3D02"/>
    <w:rsid w:val="00CB4774"/>
    <w:rsid w:val="00CB4B3A"/>
    <w:rsid w:val="00CB4F0C"/>
    <w:rsid w:val="00CB4F71"/>
    <w:rsid w:val="00CB512A"/>
    <w:rsid w:val="00CB54B7"/>
    <w:rsid w:val="00CB5580"/>
    <w:rsid w:val="00CB5D82"/>
    <w:rsid w:val="00CB5DE6"/>
    <w:rsid w:val="00CB6543"/>
    <w:rsid w:val="00CB669D"/>
    <w:rsid w:val="00CB69C5"/>
    <w:rsid w:val="00CB6E19"/>
    <w:rsid w:val="00CB6EBD"/>
    <w:rsid w:val="00CB733A"/>
    <w:rsid w:val="00CB7398"/>
    <w:rsid w:val="00CB796A"/>
    <w:rsid w:val="00CC0190"/>
    <w:rsid w:val="00CC0428"/>
    <w:rsid w:val="00CC0F7F"/>
    <w:rsid w:val="00CC11EA"/>
    <w:rsid w:val="00CC1724"/>
    <w:rsid w:val="00CC2697"/>
    <w:rsid w:val="00CC297D"/>
    <w:rsid w:val="00CC2BEE"/>
    <w:rsid w:val="00CC2D96"/>
    <w:rsid w:val="00CC3234"/>
    <w:rsid w:val="00CC3254"/>
    <w:rsid w:val="00CC38E9"/>
    <w:rsid w:val="00CC3A3D"/>
    <w:rsid w:val="00CC3E98"/>
    <w:rsid w:val="00CC402E"/>
    <w:rsid w:val="00CC423A"/>
    <w:rsid w:val="00CC44C2"/>
    <w:rsid w:val="00CC4696"/>
    <w:rsid w:val="00CC48B0"/>
    <w:rsid w:val="00CC609D"/>
    <w:rsid w:val="00CC651F"/>
    <w:rsid w:val="00CC66E2"/>
    <w:rsid w:val="00CC70C7"/>
    <w:rsid w:val="00CC7293"/>
    <w:rsid w:val="00CC762C"/>
    <w:rsid w:val="00CC7AFF"/>
    <w:rsid w:val="00CC7C11"/>
    <w:rsid w:val="00CD02AE"/>
    <w:rsid w:val="00CD02E3"/>
    <w:rsid w:val="00CD0B23"/>
    <w:rsid w:val="00CD0BB3"/>
    <w:rsid w:val="00CD0D5D"/>
    <w:rsid w:val="00CD1B7F"/>
    <w:rsid w:val="00CD2188"/>
    <w:rsid w:val="00CD2CAB"/>
    <w:rsid w:val="00CD2E4A"/>
    <w:rsid w:val="00CD2E70"/>
    <w:rsid w:val="00CD35A1"/>
    <w:rsid w:val="00CD37B4"/>
    <w:rsid w:val="00CD3A14"/>
    <w:rsid w:val="00CD4529"/>
    <w:rsid w:val="00CD5138"/>
    <w:rsid w:val="00CD56D0"/>
    <w:rsid w:val="00CD5B31"/>
    <w:rsid w:val="00CD5F80"/>
    <w:rsid w:val="00CD60C1"/>
    <w:rsid w:val="00CD6337"/>
    <w:rsid w:val="00CD63B3"/>
    <w:rsid w:val="00CD69C2"/>
    <w:rsid w:val="00CD6A8E"/>
    <w:rsid w:val="00CD6E1D"/>
    <w:rsid w:val="00CD7140"/>
    <w:rsid w:val="00CD7E3D"/>
    <w:rsid w:val="00CD7F55"/>
    <w:rsid w:val="00CE047E"/>
    <w:rsid w:val="00CE04FA"/>
    <w:rsid w:val="00CE058B"/>
    <w:rsid w:val="00CE06F3"/>
    <w:rsid w:val="00CE0DD2"/>
    <w:rsid w:val="00CE1180"/>
    <w:rsid w:val="00CE1694"/>
    <w:rsid w:val="00CE16D2"/>
    <w:rsid w:val="00CE17BB"/>
    <w:rsid w:val="00CE18F2"/>
    <w:rsid w:val="00CE24C5"/>
    <w:rsid w:val="00CE25DB"/>
    <w:rsid w:val="00CE29AA"/>
    <w:rsid w:val="00CE2C1F"/>
    <w:rsid w:val="00CE2CE0"/>
    <w:rsid w:val="00CE3023"/>
    <w:rsid w:val="00CE3149"/>
    <w:rsid w:val="00CE3A3D"/>
    <w:rsid w:val="00CE3CC3"/>
    <w:rsid w:val="00CE4B50"/>
    <w:rsid w:val="00CE4E03"/>
    <w:rsid w:val="00CE4E09"/>
    <w:rsid w:val="00CE501E"/>
    <w:rsid w:val="00CE5598"/>
    <w:rsid w:val="00CE5E5F"/>
    <w:rsid w:val="00CE623C"/>
    <w:rsid w:val="00CE65C5"/>
    <w:rsid w:val="00CE66D7"/>
    <w:rsid w:val="00CE683B"/>
    <w:rsid w:val="00CE68A2"/>
    <w:rsid w:val="00CE6C69"/>
    <w:rsid w:val="00CE701D"/>
    <w:rsid w:val="00CE7CD8"/>
    <w:rsid w:val="00CE7E59"/>
    <w:rsid w:val="00CF011A"/>
    <w:rsid w:val="00CF016B"/>
    <w:rsid w:val="00CF02DF"/>
    <w:rsid w:val="00CF0741"/>
    <w:rsid w:val="00CF077E"/>
    <w:rsid w:val="00CF09A3"/>
    <w:rsid w:val="00CF1AA8"/>
    <w:rsid w:val="00CF1D74"/>
    <w:rsid w:val="00CF1D91"/>
    <w:rsid w:val="00CF1F28"/>
    <w:rsid w:val="00CF1FDA"/>
    <w:rsid w:val="00CF20D1"/>
    <w:rsid w:val="00CF2A86"/>
    <w:rsid w:val="00CF32A2"/>
    <w:rsid w:val="00CF3D4D"/>
    <w:rsid w:val="00CF41E9"/>
    <w:rsid w:val="00CF43C4"/>
    <w:rsid w:val="00CF4CE5"/>
    <w:rsid w:val="00CF4FAA"/>
    <w:rsid w:val="00CF5458"/>
    <w:rsid w:val="00CF5879"/>
    <w:rsid w:val="00CF58EE"/>
    <w:rsid w:val="00CF5BD5"/>
    <w:rsid w:val="00CF60AD"/>
    <w:rsid w:val="00CF633D"/>
    <w:rsid w:val="00CF63D2"/>
    <w:rsid w:val="00CF646D"/>
    <w:rsid w:val="00CF6A09"/>
    <w:rsid w:val="00CF6C02"/>
    <w:rsid w:val="00CF70AB"/>
    <w:rsid w:val="00CF763C"/>
    <w:rsid w:val="00CF7802"/>
    <w:rsid w:val="00CF78AC"/>
    <w:rsid w:val="00CF79F5"/>
    <w:rsid w:val="00D00A9F"/>
    <w:rsid w:val="00D00FC8"/>
    <w:rsid w:val="00D01066"/>
    <w:rsid w:val="00D0116A"/>
    <w:rsid w:val="00D014FA"/>
    <w:rsid w:val="00D0151F"/>
    <w:rsid w:val="00D01DB9"/>
    <w:rsid w:val="00D0238D"/>
    <w:rsid w:val="00D029F9"/>
    <w:rsid w:val="00D02ADC"/>
    <w:rsid w:val="00D02FA9"/>
    <w:rsid w:val="00D02FD3"/>
    <w:rsid w:val="00D03404"/>
    <w:rsid w:val="00D0344C"/>
    <w:rsid w:val="00D034E8"/>
    <w:rsid w:val="00D03C44"/>
    <w:rsid w:val="00D04785"/>
    <w:rsid w:val="00D04AB2"/>
    <w:rsid w:val="00D04BB9"/>
    <w:rsid w:val="00D04E8E"/>
    <w:rsid w:val="00D04EAE"/>
    <w:rsid w:val="00D05349"/>
    <w:rsid w:val="00D0547D"/>
    <w:rsid w:val="00D05481"/>
    <w:rsid w:val="00D0562A"/>
    <w:rsid w:val="00D066FF"/>
    <w:rsid w:val="00D068F1"/>
    <w:rsid w:val="00D0715F"/>
    <w:rsid w:val="00D07296"/>
    <w:rsid w:val="00D07590"/>
    <w:rsid w:val="00D075A8"/>
    <w:rsid w:val="00D079AC"/>
    <w:rsid w:val="00D07FDB"/>
    <w:rsid w:val="00D1016D"/>
    <w:rsid w:val="00D102AC"/>
    <w:rsid w:val="00D1039A"/>
    <w:rsid w:val="00D11366"/>
    <w:rsid w:val="00D113FD"/>
    <w:rsid w:val="00D11472"/>
    <w:rsid w:val="00D1151B"/>
    <w:rsid w:val="00D119F0"/>
    <w:rsid w:val="00D11A0C"/>
    <w:rsid w:val="00D11B58"/>
    <w:rsid w:val="00D12287"/>
    <w:rsid w:val="00D12A5C"/>
    <w:rsid w:val="00D12F8F"/>
    <w:rsid w:val="00D14386"/>
    <w:rsid w:val="00D14DA7"/>
    <w:rsid w:val="00D14E78"/>
    <w:rsid w:val="00D154E3"/>
    <w:rsid w:val="00D15656"/>
    <w:rsid w:val="00D15DD4"/>
    <w:rsid w:val="00D162A0"/>
    <w:rsid w:val="00D163C3"/>
    <w:rsid w:val="00D166CF"/>
    <w:rsid w:val="00D169D6"/>
    <w:rsid w:val="00D16C45"/>
    <w:rsid w:val="00D1798B"/>
    <w:rsid w:val="00D17A61"/>
    <w:rsid w:val="00D20529"/>
    <w:rsid w:val="00D2072E"/>
    <w:rsid w:val="00D209D0"/>
    <w:rsid w:val="00D21745"/>
    <w:rsid w:val="00D222A9"/>
    <w:rsid w:val="00D22BC2"/>
    <w:rsid w:val="00D23701"/>
    <w:rsid w:val="00D239FF"/>
    <w:rsid w:val="00D23B9A"/>
    <w:rsid w:val="00D240E6"/>
    <w:rsid w:val="00D241EC"/>
    <w:rsid w:val="00D24583"/>
    <w:rsid w:val="00D245F0"/>
    <w:rsid w:val="00D25921"/>
    <w:rsid w:val="00D25930"/>
    <w:rsid w:val="00D25AB1"/>
    <w:rsid w:val="00D25EE5"/>
    <w:rsid w:val="00D26185"/>
    <w:rsid w:val="00D266E0"/>
    <w:rsid w:val="00D26BD9"/>
    <w:rsid w:val="00D26D4D"/>
    <w:rsid w:val="00D27460"/>
    <w:rsid w:val="00D27665"/>
    <w:rsid w:val="00D27F1D"/>
    <w:rsid w:val="00D304E3"/>
    <w:rsid w:val="00D3059B"/>
    <w:rsid w:val="00D30C3E"/>
    <w:rsid w:val="00D30EFE"/>
    <w:rsid w:val="00D30FBC"/>
    <w:rsid w:val="00D3112A"/>
    <w:rsid w:val="00D312D6"/>
    <w:rsid w:val="00D31BA7"/>
    <w:rsid w:val="00D31D2C"/>
    <w:rsid w:val="00D3262A"/>
    <w:rsid w:val="00D327B9"/>
    <w:rsid w:val="00D32C02"/>
    <w:rsid w:val="00D32EC9"/>
    <w:rsid w:val="00D32F9C"/>
    <w:rsid w:val="00D33651"/>
    <w:rsid w:val="00D33B88"/>
    <w:rsid w:val="00D33E47"/>
    <w:rsid w:val="00D3410C"/>
    <w:rsid w:val="00D3416A"/>
    <w:rsid w:val="00D341CF"/>
    <w:rsid w:val="00D34B09"/>
    <w:rsid w:val="00D34F6F"/>
    <w:rsid w:val="00D35969"/>
    <w:rsid w:val="00D36BD4"/>
    <w:rsid w:val="00D401CB"/>
    <w:rsid w:val="00D40A7E"/>
    <w:rsid w:val="00D41695"/>
    <w:rsid w:val="00D41B1E"/>
    <w:rsid w:val="00D41CBF"/>
    <w:rsid w:val="00D42DD2"/>
    <w:rsid w:val="00D43E18"/>
    <w:rsid w:val="00D43F14"/>
    <w:rsid w:val="00D44131"/>
    <w:rsid w:val="00D4455B"/>
    <w:rsid w:val="00D44967"/>
    <w:rsid w:val="00D44CCF"/>
    <w:rsid w:val="00D44F4B"/>
    <w:rsid w:val="00D456CF"/>
    <w:rsid w:val="00D459E5"/>
    <w:rsid w:val="00D45A22"/>
    <w:rsid w:val="00D45D7C"/>
    <w:rsid w:val="00D46AD3"/>
    <w:rsid w:val="00D47557"/>
    <w:rsid w:val="00D4794A"/>
    <w:rsid w:val="00D47C0B"/>
    <w:rsid w:val="00D47DA4"/>
    <w:rsid w:val="00D50142"/>
    <w:rsid w:val="00D50C48"/>
    <w:rsid w:val="00D51A2C"/>
    <w:rsid w:val="00D51E9B"/>
    <w:rsid w:val="00D521C5"/>
    <w:rsid w:val="00D52A6E"/>
    <w:rsid w:val="00D53672"/>
    <w:rsid w:val="00D539E9"/>
    <w:rsid w:val="00D54F9F"/>
    <w:rsid w:val="00D55276"/>
    <w:rsid w:val="00D552FF"/>
    <w:rsid w:val="00D5573B"/>
    <w:rsid w:val="00D55AA4"/>
    <w:rsid w:val="00D55B44"/>
    <w:rsid w:val="00D5614B"/>
    <w:rsid w:val="00D564F8"/>
    <w:rsid w:val="00D56648"/>
    <w:rsid w:val="00D56A28"/>
    <w:rsid w:val="00D574F5"/>
    <w:rsid w:val="00D60046"/>
    <w:rsid w:val="00D601C7"/>
    <w:rsid w:val="00D6092C"/>
    <w:rsid w:val="00D618B4"/>
    <w:rsid w:val="00D61E8A"/>
    <w:rsid w:val="00D62542"/>
    <w:rsid w:val="00D628B2"/>
    <w:rsid w:val="00D62A01"/>
    <w:rsid w:val="00D63AD1"/>
    <w:rsid w:val="00D63CC0"/>
    <w:rsid w:val="00D64150"/>
    <w:rsid w:val="00D641EC"/>
    <w:rsid w:val="00D641F2"/>
    <w:rsid w:val="00D64CE6"/>
    <w:rsid w:val="00D64DA4"/>
    <w:rsid w:val="00D6509E"/>
    <w:rsid w:val="00D65315"/>
    <w:rsid w:val="00D65426"/>
    <w:rsid w:val="00D65639"/>
    <w:rsid w:val="00D66031"/>
    <w:rsid w:val="00D66807"/>
    <w:rsid w:val="00D66928"/>
    <w:rsid w:val="00D6722F"/>
    <w:rsid w:val="00D676EE"/>
    <w:rsid w:val="00D67A34"/>
    <w:rsid w:val="00D67A3B"/>
    <w:rsid w:val="00D67FA1"/>
    <w:rsid w:val="00D70818"/>
    <w:rsid w:val="00D709B5"/>
    <w:rsid w:val="00D7110F"/>
    <w:rsid w:val="00D713B0"/>
    <w:rsid w:val="00D7198E"/>
    <w:rsid w:val="00D71B1C"/>
    <w:rsid w:val="00D71FFB"/>
    <w:rsid w:val="00D726CE"/>
    <w:rsid w:val="00D729C4"/>
    <w:rsid w:val="00D72AC5"/>
    <w:rsid w:val="00D73DE9"/>
    <w:rsid w:val="00D74579"/>
    <w:rsid w:val="00D74B3C"/>
    <w:rsid w:val="00D75097"/>
    <w:rsid w:val="00D75A70"/>
    <w:rsid w:val="00D76E86"/>
    <w:rsid w:val="00D76EC1"/>
    <w:rsid w:val="00D76FC0"/>
    <w:rsid w:val="00D77778"/>
    <w:rsid w:val="00D77B8B"/>
    <w:rsid w:val="00D77BBD"/>
    <w:rsid w:val="00D77EED"/>
    <w:rsid w:val="00D80373"/>
    <w:rsid w:val="00D8070B"/>
    <w:rsid w:val="00D81531"/>
    <w:rsid w:val="00D815FD"/>
    <w:rsid w:val="00D8249D"/>
    <w:rsid w:val="00D8258E"/>
    <w:rsid w:val="00D82F1D"/>
    <w:rsid w:val="00D83215"/>
    <w:rsid w:val="00D8329E"/>
    <w:rsid w:val="00D84734"/>
    <w:rsid w:val="00D848D6"/>
    <w:rsid w:val="00D84E96"/>
    <w:rsid w:val="00D84EFD"/>
    <w:rsid w:val="00D84F5C"/>
    <w:rsid w:val="00D85327"/>
    <w:rsid w:val="00D85969"/>
    <w:rsid w:val="00D85E3B"/>
    <w:rsid w:val="00D85FB8"/>
    <w:rsid w:val="00D8612F"/>
    <w:rsid w:val="00D86384"/>
    <w:rsid w:val="00D86697"/>
    <w:rsid w:val="00D86C0F"/>
    <w:rsid w:val="00D87457"/>
    <w:rsid w:val="00D878B2"/>
    <w:rsid w:val="00D8796F"/>
    <w:rsid w:val="00D87EDC"/>
    <w:rsid w:val="00D87F9D"/>
    <w:rsid w:val="00D90E5A"/>
    <w:rsid w:val="00D90FF4"/>
    <w:rsid w:val="00D9156D"/>
    <w:rsid w:val="00D915EC"/>
    <w:rsid w:val="00D91618"/>
    <w:rsid w:val="00D92331"/>
    <w:rsid w:val="00D934F6"/>
    <w:rsid w:val="00D93C3B"/>
    <w:rsid w:val="00D93D63"/>
    <w:rsid w:val="00D94070"/>
    <w:rsid w:val="00D94186"/>
    <w:rsid w:val="00D9484F"/>
    <w:rsid w:val="00D94D91"/>
    <w:rsid w:val="00D953EC"/>
    <w:rsid w:val="00D959BC"/>
    <w:rsid w:val="00D95F54"/>
    <w:rsid w:val="00D96165"/>
    <w:rsid w:val="00D96186"/>
    <w:rsid w:val="00D961BA"/>
    <w:rsid w:val="00D9631D"/>
    <w:rsid w:val="00D96AF3"/>
    <w:rsid w:val="00D96D29"/>
    <w:rsid w:val="00D97135"/>
    <w:rsid w:val="00D97356"/>
    <w:rsid w:val="00D9735D"/>
    <w:rsid w:val="00D973D1"/>
    <w:rsid w:val="00D97A3D"/>
    <w:rsid w:val="00D97AA7"/>
    <w:rsid w:val="00D97BA9"/>
    <w:rsid w:val="00D97E64"/>
    <w:rsid w:val="00DA00C1"/>
    <w:rsid w:val="00DA055D"/>
    <w:rsid w:val="00DA0568"/>
    <w:rsid w:val="00DA06EA"/>
    <w:rsid w:val="00DA0A24"/>
    <w:rsid w:val="00DA142D"/>
    <w:rsid w:val="00DA2838"/>
    <w:rsid w:val="00DA32F6"/>
    <w:rsid w:val="00DA3DE6"/>
    <w:rsid w:val="00DA4004"/>
    <w:rsid w:val="00DA40BC"/>
    <w:rsid w:val="00DA43DF"/>
    <w:rsid w:val="00DA4E5E"/>
    <w:rsid w:val="00DA4ED8"/>
    <w:rsid w:val="00DA58B2"/>
    <w:rsid w:val="00DA5AD6"/>
    <w:rsid w:val="00DA5E49"/>
    <w:rsid w:val="00DA5F3A"/>
    <w:rsid w:val="00DA5F9A"/>
    <w:rsid w:val="00DA61F3"/>
    <w:rsid w:val="00DA62DA"/>
    <w:rsid w:val="00DA65DF"/>
    <w:rsid w:val="00DA69C7"/>
    <w:rsid w:val="00DA7426"/>
    <w:rsid w:val="00DA7B45"/>
    <w:rsid w:val="00DB04EE"/>
    <w:rsid w:val="00DB06E4"/>
    <w:rsid w:val="00DB07DC"/>
    <w:rsid w:val="00DB08E6"/>
    <w:rsid w:val="00DB0BEE"/>
    <w:rsid w:val="00DB0E5E"/>
    <w:rsid w:val="00DB11D7"/>
    <w:rsid w:val="00DB178E"/>
    <w:rsid w:val="00DB1A20"/>
    <w:rsid w:val="00DB2908"/>
    <w:rsid w:val="00DB29EA"/>
    <w:rsid w:val="00DB3798"/>
    <w:rsid w:val="00DB3932"/>
    <w:rsid w:val="00DB39DA"/>
    <w:rsid w:val="00DB3FBF"/>
    <w:rsid w:val="00DB4479"/>
    <w:rsid w:val="00DB456A"/>
    <w:rsid w:val="00DB471F"/>
    <w:rsid w:val="00DB4DF5"/>
    <w:rsid w:val="00DB53D1"/>
    <w:rsid w:val="00DB5A01"/>
    <w:rsid w:val="00DB6C3F"/>
    <w:rsid w:val="00DB6F61"/>
    <w:rsid w:val="00DB7241"/>
    <w:rsid w:val="00DB7A24"/>
    <w:rsid w:val="00DB7A25"/>
    <w:rsid w:val="00DB7E58"/>
    <w:rsid w:val="00DC0085"/>
    <w:rsid w:val="00DC0232"/>
    <w:rsid w:val="00DC03B2"/>
    <w:rsid w:val="00DC0934"/>
    <w:rsid w:val="00DC1608"/>
    <w:rsid w:val="00DC27A3"/>
    <w:rsid w:val="00DC27E6"/>
    <w:rsid w:val="00DC2CCF"/>
    <w:rsid w:val="00DC389A"/>
    <w:rsid w:val="00DC4612"/>
    <w:rsid w:val="00DC4B81"/>
    <w:rsid w:val="00DC5143"/>
    <w:rsid w:val="00DC552A"/>
    <w:rsid w:val="00DC5549"/>
    <w:rsid w:val="00DC5564"/>
    <w:rsid w:val="00DC6A8D"/>
    <w:rsid w:val="00DC73CA"/>
    <w:rsid w:val="00DD0074"/>
    <w:rsid w:val="00DD0939"/>
    <w:rsid w:val="00DD0C9D"/>
    <w:rsid w:val="00DD1275"/>
    <w:rsid w:val="00DD1E04"/>
    <w:rsid w:val="00DD2499"/>
    <w:rsid w:val="00DD2AD3"/>
    <w:rsid w:val="00DD320B"/>
    <w:rsid w:val="00DD3BCF"/>
    <w:rsid w:val="00DD3F00"/>
    <w:rsid w:val="00DD4017"/>
    <w:rsid w:val="00DD4019"/>
    <w:rsid w:val="00DD44A2"/>
    <w:rsid w:val="00DD47CB"/>
    <w:rsid w:val="00DD4C6B"/>
    <w:rsid w:val="00DD5051"/>
    <w:rsid w:val="00DD50EF"/>
    <w:rsid w:val="00DD510D"/>
    <w:rsid w:val="00DD540A"/>
    <w:rsid w:val="00DD61BB"/>
    <w:rsid w:val="00DD646E"/>
    <w:rsid w:val="00DD6A22"/>
    <w:rsid w:val="00DD6EE3"/>
    <w:rsid w:val="00DD7539"/>
    <w:rsid w:val="00DD77E6"/>
    <w:rsid w:val="00DD7AFF"/>
    <w:rsid w:val="00DE0239"/>
    <w:rsid w:val="00DE07AD"/>
    <w:rsid w:val="00DE10DD"/>
    <w:rsid w:val="00DE1334"/>
    <w:rsid w:val="00DE199B"/>
    <w:rsid w:val="00DE1FDC"/>
    <w:rsid w:val="00DE211C"/>
    <w:rsid w:val="00DE244B"/>
    <w:rsid w:val="00DE2B53"/>
    <w:rsid w:val="00DE2E42"/>
    <w:rsid w:val="00DE3093"/>
    <w:rsid w:val="00DE3BBD"/>
    <w:rsid w:val="00DE3C88"/>
    <w:rsid w:val="00DE3E51"/>
    <w:rsid w:val="00DE4121"/>
    <w:rsid w:val="00DE4435"/>
    <w:rsid w:val="00DE4C27"/>
    <w:rsid w:val="00DE5287"/>
    <w:rsid w:val="00DE53B2"/>
    <w:rsid w:val="00DE55DB"/>
    <w:rsid w:val="00DE55E4"/>
    <w:rsid w:val="00DE5AC9"/>
    <w:rsid w:val="00DE5B15"/>
    <w:rsid w:val="00DE5DE9"/>
    <w:rsid w:val="00DE5FEF"/>
    <w:rsid w:val="00DE6014"/>
    <w:rsid w:val="00DE629E"/>
    <w:rsid w:val="00DE6811"/>
    <w:rsid w:val="00DE6869"/>
    <w:rsid w:val="00DE7099"/>
    <w:rsid w:val="00DE77F4"/>
    <w:rsid w:val="00DE7FF8"/>
    <w:rsid w:val="00DF05BB"/>
    <w:rsid w:val="00DF19C0"/>
    <w:rsid w:val="00DF1F46"/>
    <w:rsid w:val="00DF2072"/>
    <w:rsid w:val="00DF208F"/>
    <w:rsid w:val="00DF27E2"/>
    <w:rsid w:val="00DF2B81"/>
    <w:rsid w:val="00DF34B0"/>
    <w:rsid w:val="00DF3848"/>
    <w:rsid w:val="00DF4226"/>
    <w:rsid w:val="00DF45E4"/>
    <w:rsid w:val="00DF4622"/>
    <w:rsid w:val="00DF4893"/>
    <w:rsid w:val="00DF4A2E"/>
    <w:rsid w:val="00DF4F8B"/>
    <w:rsid w:val="00DF50CB"/>
    <w:rsid w:val="00DF52D1"/>
    <w:rsid w:val="00DF55E6"/>
    <w:rsid w:val="00DF5943"/>
    <w:rsid w:val="00DF69E4"/>
    <w:rsid w:val="00DF6BA1"/>
    <w:rsid w:val="00DF6D99"/>
    <w:rsid w:val="00DF7019"/>
    <w:rsid w:val="00DF76DD"/>
    <w:rsid w:val="00DF789E"/>
    <w:rsid w:val="00DF7DC7"/>
    <w:rsid w:val="00E001E6"/>
    <w:rsid w:val="00E002E8"/>
    <w:rsid w:val="00E006EE"/>
    <w:rsid w:val="00E00E98"/>
    <w:rsid w:val="00E00F71"/>
    <w:rsid w:val="00E01044"/>
    <w:rsid w:val="00E016C5"/>
    <w:rsid w:val="00E01C46"/>
    <w:rsid w:val="00E01CFB"/>
    <w:rsid w:val="00E028F3"/>
    <w:rsid w:val="00E02E2F"/>
    <w:rsid w:val="00E03087"/>
    <w:rsid w:val="00E0330C"/>
    <w:rsid w:val="00E033CD"/>
    <w:rsid w:val="00E03ABC"/>
    <w:rsid w:val="00E03C78"/>
    <w:rsid w:val="00E04A9A"/>
    <w:rsid w:val="00E04F7F"/>
    <w:rsid w:val="00E05085"/>
    <w:rsid w:val="00E0511F"/>
    <w:rsid w:val="00E05187"/>
    <w:rsid w:val="00E05871"/>
    <w:rsid w:val="00E064F4"/>
    <w:rsid w:val="00E06586"/>
    <w:rsid w:val="00E0682C"/>
    <w:rsid w:val="00E068A2"/>
    <w:rsid w:val="00E06C8B"/>
    <w:rsid w:val="00E06DB8"/>
    <w:rsid w:val="00E0744A"/>
    <w:rsid w:val="00E07A87"/>
    <w:rsid w:val="00E07A91"/>
    <w:rsid w:val="00E07B2D"/>
    <w:rsid w:val="00E100CD"/>
    <w:rsid w:val="00E104C1"/>
    <w:rsid w:val="00E1051D"/>
    <w:rsid w:val="00E1065E"/>
    <w:rsid w:val="00E10888"/>
    <w:rsid w:val="00E1091F"/>
    <w:rsid w:val="00E10977"/>
    <w:rsid w:val="00E10EB9"/>
    <w:rsid w:val="00E10F3A"/>
    <w:rsid w:val="00E11172"/>
    <w:rsid w:val="00E112FB"/>
    <w:rsid w:val="00E113F9"/>
    <w:rsid w:val="00E1141E"/>
    <w:rsid w:val="00E11545"/>
    <w:rsid w:val="00E11840"/>
    <w:rsid w:val="00E11B3D"/>
    <w:rsid w:val="00E12376"/>
    <w:rsid w:val="00E12447"/>
    <w:rsid w:val="00E1291F"/>
    <w:rsid w:val="00E12C7A"/>
    <w:rsid w:val="00E12D42"/>
    <w:rsid w:val="00E13185"/>
    <w:rsid w:val="00E131AE"/>
    <w:rsid w:val="00E13253"/>
    <w:rsid w:val="00E1363C"/>
    <w:rsid w:val="00E137C2"/>
    <w:rsid w:val="00E13962"/>
    <w:rsid w:val="00E13EAE"/>
    <w:rsid w:val="00E142AF"/>
    <w:rsid w:val="00E15622"/>
    <w:rsid w:val="00E1597C"/>
    <w:rsid w:val="00E15E1E"/>
    <w:rsid w:val="00E15FC7"/>
    <w:rsid w:val="00E1604E"/>
    <w:rsid w:val="00E165C9"/>
    <w:rsid w:val="00E176AA"/>
    <w:rsid w:val="00E17F89"/>
    <w:rsid w:val="00E211E5"/>
    <w:rsid w:val="00E21261"/>
    <w:rsid w:val="00E21F9F"/>
    <w:rsid w:val="00E2262A"/>
    <w:rsid w:val="00E23143"/>
    <w:rsid w:val="00E2437E"/>
    <w:rsid w:val="00E24880"/>
    <w:rsid w:val="00E24982"/>
    <w:rsid w:val="00E24A50"/>
    <w:rsid w:val="00E25486"/>
    <w:rsid w:val="00E25B2F"/>
    <w:rsid w:val="00E25CB0"/>
    <w:rsid w:val="00E25CEA"/>
    <w:rsid w:val="00E2674A"/>
    <w:rsid w:val="00E26AFC"/>
    <w:rsid w:val="00E26E09"/>
    <w:rsid w:val="00E27033"/>
    <w:rsid w:val="00E27130"/>
    <w:rsid w:val="00E271A9"/>
    <w:rsid w:val="00E27636"/>
    <w:rsid w:val="00E279BA"/>
    <w:rsid w:val="00E3025A"/>
    <w:rsid w:val="00E30971"/>
    <w:rsid w:val="00E30CC4"/>
    <w:rsid w:val="00E3119C"/>
    <w:rsid w:val="00E31252"/>
    <w:rsid w:val="00E325D7"/>
    <w:rsid w:val="00E32A7D"/>
    <w:rsid w:val="00E3310E"/>
    <w:rsid w:val="00E3367F"/>
    <w:rsid w:val="00E33884"/>
    <w:rsid w:val="00E341A5"/>
    <w:rsid w:val="00E34737"/>
    <w:rsid w:val="00E35921"/>
    <w:rsid w:val="00E35FF9"/>
    <w:rsid w:val="00E36393"/>
    <w:rsid w:val="00E36976"/>
    <w:rsid w:val="00E36D7F"/>
    <w:rsid w:val="00E36F05"/>
    <w:rsid w:val="00E37163"/>
    <w:rsid w:val="00E374F9"/>
    <w:rsid w:val="00E379E6"/>
    <w:rsid w:val="00E37C20"/>
    <w:rsid w:val="00E37DCF"/>
    <w:rsid w:val="00E40152"/>
    <w:rsid w:val="00E405E5"/>
    <w:rsid w:val="00E40736"/>
    <w:rsid w:val="00E40A57"/>
    <w:rsid w:val="00E40D42"/>
    <w:rsid w:val="00E41152"/>
    <w:rsid w:val="00E41410"/>
    <w:rsid w:val="00E415E3"/>
    <w:rsid w:val="00E41797"/>
    <w:rsid w:val="00E41D66"/>
    <w:rsid w:val="00E41D88"/>
    <w:rsid w:val="00E41F65"/>
    <w:rsid w:val="00E424EF"/>
    <w:rsid w:val="00E42516"/>
    <w:rsid w:val="00E4258C"/>
    <w:rsid w:val="00E4277A"/>
    <w:rsid w:val="00E429E4"/>
    <w:rsid w:val="00E43105"/>
    <w:rsid w:val="00E43540"/>
    <w:rsid w:val="00E43D3D"/>
    <w:rsid w:val="00E440D2"/>
    <w:rsid w:val="00E44503"/>
    <w:rsid w:val="00E449AF"/>
    <w:rsid w:val="00E44FFE"/>
    <w:rsid w:val="00E4534D"/>
    <w:rsid w:val="00E45958"/>
    <w:rsid w:val="00E45A03"/>
    <w:rsid w:val="00E45F39"/>
    <w:rsid w:val="00E469C7"/>
    <w:rsid w:val="00E46A7E"/>
    <w:rsid w:val="00E46D8D"/>
    <w:rsid w:val="00E46EC7"/>
    <w:rsid w:val="00E50E98"/>
    <w:rsid w:val="00E50EAA"/>
    <w:rsid w:val="00E50EB6"/>
    <w:rsid w:val="00E51C10"/>
    <w:rsid w:val="00E51D09"/>
    <w:rsid w:val="00E5204A"/>
    <w:rsid w:val="00E523FE"/>
    <w:rsid w:val="00E52FE0"/>
    <w:rsid w:val="00E531B0"/>
    <w:rsid w:val="00E53524"/>
    <w:rsid w:val="00E53608"/>
    <w:rsid w:val="00E53E7A"/>
    <w:rsid w:val="00E5456F"/>
    <w:rsid w:val="00E546F4"/>
    <w:rsid w:val="00E54AFF"/>
    <w:rsid w:val="00E54B2F"/>
    <w:rsid w:val="00E55658"/>
    <w:rsid w:val="00E556F5"/>
    <w:rsid w:val="00E55BAA"/>
    <w:rsid w:val="00E569D0"/>
    <w:rsid w:val="00E57899"/>
    <w:rsid w:val="00E57A5A"/>
    <w:rsid w:val="00E57D76"/>
    <w:rsid w:val="00E57DEC"/>
    <w:rsid w:val="00E57E9D"/>
    <w:rsid w:val="00E60039"/>
    <w:rsid w:val="00E60060"/>
    <w:rsid w:val="00E6067A"/>
    <w:rsid w:val="00E60BE9"/>
    <w:rsid w:val="00E60DC4"/>
    <w:rsid w:val="00E61AD8"/>
    <w:rsid w:val="00E61ADA"/>
    <w:rsid w:val="00E629B6"/>
    <w:rsid w:val="00E63560"/>
    <w:rsid w:val="00E639B9"/>
    <w:rsid w:val="00E648CA"/>
    <w:rsid w:val="00E64C9F"/>
    <w:rsid w:val="00E64F08"/>
    <w:rsid w:val="00E6526A"/>
    <w:rsid w:val="00E65306"/>
    <w:rsid w:val="00E65FA0"/>
    <w:rsid w:val="00E6603A"/>
    <w:rsid w:val="00E66818"/>
    <w:rsid w:val="00E66BC0"/>
    <w:rsid w:val="00E67681"/>
    <w:rsid w:val="00E678BC"/>
    <w:rsid w:val="00E7001D"/>
    <w:rsid w:val="00E70510"/>
    <w:rsid w:val="00E7052E"/>
    <w:rsid w:val="00E70885"/>
    <w:rsid w:val="00E709C4"/>
    <w:rsid w:val="00E71142"/>
    <w:rsid w:val="00E711D5"/>
    <w:rsid w:val="00E71740"/>
    <w:rsid w:val="00E7183C"/>
    <w:rsid w:val="00E71B29"/>
    <w:rsid w:val="00E720B5"/>
    <w:rsid w:val="00E72194"/>
    <w:rsid w:val="00E7294B"/>
    <w:rsid w:val="00E72B75"/>
    <w:rsid w:val="00E72FEC"/>
    <w:rsid w:val="00E732C5"/>
    <w:rsid w:val="00E7330B"/>
    <w:rsid w:val="00E7362C"/>
    <w:rsid w:val="00E73CCE"/>
    <w:rsid w:val="00E74696"/>
    <w:rsid w:val="00E74788"/>
    <w:rsid w:val="00E74965"/>
    <w:rsid w:val="00E74C86"/>
    <w:rsid w:val="00E74E61"/>
    <w:rsid w:val="00E7502B"/>
    <w:rsid w:val="00E7528E"/>
    <w:rsid w:val="00E75290"/>
    <w:rsid w:val="00E754F9"/>
    <w:rsid w:val="00E7563F"/>
    <w:rsid w:val="00E757B1"/>
    <w:rsid w:val="00E75A14"/>
    <w:rsid w:val="00E75D99"/>
    <w:rsid w:val="00E75FA3"/>
    <w:rsid w:val="00E768D2"/>
    <w:rsid w:val="00E7700B"/>
    <w:rsid w:val="00E7737A"/>
    <w:rsid w:val="00E77551"/>
    <w:rsid w:val="00E77949"/>
    <w:rsid w:val="00E77C3C"/>
    <w:rsid w:val="00E77FFC"/>
    <w:rsid w:val="00E8017F"/>
    <w:rsid w:val="00E8078B"/>
    <w:rsid w:val="00E8083E"/>
    <w:rsid w:val="00E81195"/>
    <w:rsid w:val="00E813DA"/>
    <w:rsid w:val="00E81802"/>
    <w:rsid w:val="00E8217C"/>
    <w:rsid w:val="00E821E3"/>
    <w:rsid w:val="00E822B0"/>
    <w:rsid w:val="00E82CC8"/>
    <w:rsid w:val="00E82EA5"/>
    <w:rsid w:val="00E833DD"/>
    <w:rsid w:val="00E83545"/>
    <w:rsid w:val="00E835BF"/>
    <w:rsid w:val="00E837FA"/>
    <w:rsid w:val="00E83BE3"/>
    <w:rsid w:val="00E83C8E"/>
    <w:rsid w:val="00E842CB"/>
    <w:rsid w:val="00E84A69"/>
    <w:rsid w:val="00E84CE5"/>
    <w:rsid w:val="00E84F74"/>
    <w:rsid w:val="00E85F13"/>
    <w:rsid w:val="00E860B1"/>
    <w:rsid w:val="00E86396"/>
    <w:rsid w:val="00E8676E"/>
    <w:rsid w:val="00E8679E"/>
    <w:rsid w:val="00E87E30"/>
    <w:rsid w:val="00E90023"/>
    <w:rsid w:val="00E90183"/>
    <w:rsid w:val="00E90212"/>
    <w:rsid w:val="00E90421"/>
    <w:rsid w:val="00E90610"/>
    <w:rsid w:val="00E907F5"/>
    <w:rsid w:val="00E90C2F"/>
    <w:rsid w:val="00E90FAD"/>
    <w:rsid w:val="00E91378"/>
    <w:rsid w:val="00E9146B"/>
    <w:rsid w:val="00E915A9"/>
    <w:rsid w:val="00E916F9"/>
    <w:rsid w:val="00E918BE"/>
    <w:rsid w:val="00E91ABB"/>
    <w:rsid w:val="00E91E24"/>
    <w:rsid w:val="00E9279F"/>
    <w:rsid w:val="00E93165"/>
    <w:rsid w:val="00E931CF"/>
    <w:rsid w:val="00E9333D"/>
    <w:rsid w:val="00E935AD"/>
    <w:rsid w:val="00E937B3"/>
    <w:rsid w:val="00E93924"/>
    <w:rsid w:val="00E93996"/>
    <w:rsid w:val="00E93E3A"/>
    <w:rsid w:val="00E93EFF"/>
    <w:rsid w:val="00E9401B"/>
    <w:rsid w:val="00E94720"/>
    <w:rsid w:val="00E94999"/>
    <w:rsid w:val="00E94ABD"/>
    <w:rsid w:val="00E94B30"/>
    <w:rsid w:val="00E94C07"/>
    <w:rsid w:val="00E94F1B"/>
    <w:rsid w:val="00E9582D"/>
    <w:rsid w:val="00E9668A"/>
    <w:rsid w:val="00E9669D"/>
    <w:rsid w:val="00E972E0"/>
    <w:rsid w:val="00E97386"/>
    <w:rsid w:val="00E9738F"/>
    <w:rsid w:val="00E97CE9"/>
    <w:rsid w:val="00E97D3E"/>
    <w:rsid w:val="00EA0736"/>
    <w:rsid w:val="00EA0A6B"/>
    <w:rsid w:val="00EA175F"/>
    <w:rsid w:val="00EA1792"/>
    <w:rsid w:val="00EA19A2"/>
    <w:rsid w:val="00EA1B97"/>
    <w:rsid w:val="00EA2235"/>
    <w:rsid w:val="00EA22CB"/>
    <w:rsid w:val="00EA2ABB"/>
    <w:rsid w:val="00EA2B72"/>
    <w:rsid w:val="00EA2D51"/>
    <w:rsid w:val="00EA2E2C"/>
    <w:rsid w:val="00EA2E5D"/>
    <w:rsid w:val="00EA3656"/>
    <w:rsid w:val="00EA3A4D"/>
    <w:rsid w:val="00EA426A"/>
    <w:rsid w:val="00EA4E72"/>
    <w:rsid w:val="00EA4E73"/>
    <w:rsid w:val="00EA4EC0"/>
    <w:rsid w:val="00EA5BEE"/>
    <w:rsid w:val="00EA6580"/>
    <w:rsid w:val="00EA6647"/>
    <w:rsid w:val="00EA66C4"/>
    <w:rsid w:val="00EA67CE"/>
    <w:rsid w:val="00EA6908"/>
    <w:rsid w:val="00EA6E4E"/>
    <w:rsid w:val="00EA7001"/>
    <w:rsid w:val="00EA71C8"/>
    <w:rsid w:val="00EA7243"/>
    <w:rsid w:val="00EA7555"/>
    <w:rsid w:val="00EA7A16"/>
    <w:rsid w:val="00EA7F32"/>
    <w:rsid w:val="00EB04FB"/>
    <w:rsid w:val="00EB0825"/>
    <w:rsid w:val="00EB1318"/>
    <w:rsid w:val="00EB1ADD"/>
    <w:rsid w:val="00EB1B31"/>
    <w:rsid w:val="00EB1F0E"/>
    <w:rsid w:val="00EB25F6"/>
    <w:rsid w:val="00EB2C08"/>
    <w:rsid w:val="00EB3513"/>
    <w:rsid w:val="00EB3A9C"/>
    <w:rsid w:val="00EB448D"/>
    <w:rsid w:val="00EB46A6"/>
    <w:rsid w:val="00EB4B71"/>
    <w:rsid w:val="00EB4E2C"/>
    <w:rsid w:val="00EB4FA9"/>
    <w:rsid w:val="00EB5227"/>
    <w:rsid w:val="00EB5786"/>
    <w:rsid w:val="00EB6043"/>
    <w:rsid w:val="00EB6195"/>
    <w:rsid w:val="00EB6242"/>
    <w:rsid w:val="00EB6871"/>
    <w:rsid w:val="00EB6BDF"/>
    <w:rsid w:val="00EB6F83"/>
    <w:rsid w:val="00EB72A9"/>
    <w:rsid w:val="00EB72CD"/>
    <w:rsid w:val="00EB7497"/>
    <w:rsid w:val="00EB7596"/>
    <w:rsid w:val="00EB7620"/>
    <w:rsid w:val="00EB7C87"/>
    <w:rsid w:val="00EC1278"/>
    <w:rsid w:val="00EC1816"/>
    <w:rsid w:val="00EC1B15"/>
    <w:rsid w:val="00EC1DF3"/>
    <w:rsid w:val="00EC2150"/>
    <w:rsid w:val="00EC2431"/>
    <w:rsid w:val="00EC2587"/>
    <w:rsid w:val="00EC2ACF"/>
    <w:rsid w:val="00EC2F3A"/>
    <w:rsid w:val="00EC2FC9"/>
    <w:rsid w:val="00EC341B"/>
    <w:rsid w:val="00EC34B8"/>
    <w:rsid w:val="00EC36A1"/>
    <w:rsid w:val="00EC3BAD"/>
    <w:rsid w:val="00EC3ECB"/>
    <w:rsid w:val="00EC426C"/>
    <w:rsid w:val="00EC44BE"/>
    <w:rsid w:val="00EC4766"/>
    <w:rsid w:val="00EC49AD"/>
    <w:rsid w:val="00EC551F"/>
    <w:rsid w:val="00EC5A5C"/>
    <w:rsid w:val="00EC5B01"/>
    <w:rsid w:val="00EC6AD3"/>
    <w:rsid w:val="00EC7348"/>
    <w:rsid w:val="00EC74B3"/>
    <w:rsid w:val="00EC7FC4"/>
    <w:rsid w:val="00ED0420"/>
    <w:rsid w:val="00ED0E43"/>
    <w:rsid w:val="00ED150F"/>
    <w:rsid w:val="00ED1E56"/>
    <w:rsid w:val="00ED2266"/>
    <w:rsid w:val="00ED27CC"/>
    <w:rsid w:val="00ED2EE4"/>
    <w:rsid w:val="00ED2F1B"/>
    <w:rsid w:val="00ED3101"/>
    <w:rsid w:val="00ED3849"/>
    <w:rsid w:val="00ED3FC0"/>
    <w:rsid w:val="00ED420B"/>
    <w:rsid w:val="00ED4338"/>
    <w:rsid w:val="00ED5225"/>
    <w:rsid w:val="00ED5408"/>
    <w:rsid w:val="00ED567A"/>
    <w:rsid w:val="00ED580C"/>
    <w:rsid w:val="00ED62CD"/>
    <w:rsid w:val="00ED6B9C"/>
    <w:rsid w:val="00ED7466"/>
    <w:rsid w:val="00ED7976"/>
    <w:rsid w:val="00ED7B26"/>
    <w:rsid w:val="00ED7E7D"/>
    <w:rsid w:val="00ED7F5D"/>
    <w:rsid w:val="00EE0359"/>
    <w:rsid w:val="00EE03AB"/>
    <w:rsid w:val="00EE0836"/>
    <w:rsid w:val="00EE11FC"/>
    <w:rsid w:val="00EE127A"/>
    <w:rsid w:val="00EE1382"/>
    <w:rsid w:val="00EE14EB"/>
    <w:rsid w:val="00EE1BC3"/>
    <w:rsid w:val="00EE2BA9"/>
    <w:rsid w:val="00EE337B"/>
    <w:rsid w:val="00EE33AC"/>
    <w:rsid w:val="00EE3C13"/>
    <w:rsid w:val="00EE41D4"/>
    <w:rsid w:val="00EE4328"/>
    <w:rsid w:val="00EE4B8C"/>
    <w:rsid w:val="00EE4C5F"/>
    <w:rsid w:val="00EE4F74"/>
    <w:rsid w:val="00EE5170"/>
    <w:rsid w:val="00EE54F6"/>
    <w:rsid w:val="00EE563A"/>
    <w:rsid w:val="00EE56B4"/>
    <w:rsid w:val="00EE5738"/>
    <w:rsid w:val="00EE5B26"/>
    <w:rsid w:val="00EE602B"/>
    <w:rsid w:val="00EE64C9"/>
    <w:rsid w:val="00EE7278"/>
    <w:rsid w:val="00EE7C7F"/>
    <w:rsid w:val="00EE7F18"/>
    <w:rsid w:val="00EE7F85"/>
    <w:rsid w:val="00EF0172"/>
    <w:rsid w:val="00EF0194"/>
    <w:rsid w:val="00EF04A2"/>
    <w:rsid w:val="00EF058A"/>
    <w:rsid w:val="00EF10D3"/>
    <w:rsid w:val="00EF113B"/>
    <w:rsid w:val="00EF136D"/>
    <w:rsid w:val="00EF1495"/>
    <w:rsid w:val="00EF23C7"/>
    <w:rsid w:val="00EF2887"/>
    <w:rsid w:val="00EF2CF6"/>
    <w:rsid w:val="00EF33F4"/>
    <w:rsid w:val="00EF35AD"/>
    <w:rsid w:val="00EF36A9"/>
    <w:rsid w:val="00EF381F"/>
    <w:rsid w:val="00EF40D4"/>
    <w:rsid w:val="00EF45A8"/>
    <w:rsid w:val="00EF4816"/>
    <w:rsid w:val="00EF4847"/>
    <w:rsid w:val="00EF4AB1"/>
    <w:rsid w:val="00EF4EC9"/>
    <w:rsid w:val="00EF53AE"/>
    <w:rsid w:val="00EF5493"/>
    <w:rsid w:val="00EF590D"/>
    <w:rsid w:val="00EF5F34"/>
    <w:rsid w:val="00EF61D7"/>
    <w:rsid w:val="00EF638C"/>
    <w:rsid w:val="00EF66EE"/>
    <w:rsid w:val="00EF6A11"/>
    <w:rsid w:val="00EF6C95"/>
    <w:rsid w:val="00EF6EE5"/>
    <w:rsid w:val="00EF7048"/>
    <w:rsid w:val="00EF70DA"/>
    <w:rsid w:val="00EF7112"/>
    <w:rsid w:val="00EF7CF4"/>
    <w:rsid w:val="00F005AB"/>
    <w:rsid w:val="00F00665"/>
    <w:rsid w:val="00F00820"/>
    <w:rsid w:val="00F00867"/>
    <w:rsid w:val="00F00924"/>
    <w:rsid w:val="00F00B5D"/>
    <w:rsid w:val="00F00D61"/>
    <w:rsid w:val="00F018F3"/>
    <w:rsid w:val="00F01C26"/>
    <w:rsid w:val="00F01F03"/>
    <w:rsid w:val="00F0231D"/>
    <w:rsid w:val="00F024C0"/>
    <w:rsid w:val="00F02E50"/>
    <w:rsid w:val="00F02F5D"/>
    <w:rsid w:val="00F03483"/>
    <w:rsid w:val="00F03679"/>
    <w:rsid w:val="00F03E73"/>
    <w:rsid w:val="00F04049"/>
    <w:rsid w:val="00F0414B"/>
    <w:rsid w:val="00F0487D"/>
    <w:rsid w:val="00F04DDE"/>
    <w:rsid w:val="00F0592D"/>
    <w:rsid w:val="00F05E5E"/>
    <w:rsid w:val="00F05FFD"/>
    <w:rsid w:val="00F0632C"/>
    <w:rsid w:val="00F065E8"/>
    <w:rsid w:val="00F06783"/>
    <w:rsid w:val="00F06F9B"/>
    <w:rsid w:val="00F07024"/>
    <w:rsid w:val="00F07436"/>
    <w:rsid w:val="00F07765"/>
    <w:rsid w:val="00F10C2A"/>
    <w:rsid w:val="00F10C30"/>
    <w:rsid w:val="00F11781"/>
    <w:rsid w:val="00F11A03"/>
    <w:rsid w:val="00F129E1"/>
    <w:rsid w:val="00F12C9A"/>
    <w:rsid w:val="00F12D88"/>
    <w:rsid w:val="00F12E19"/>
    <w:rsid w:val="00F12F34"/>
    <w:rsid w:val="00F13546"/>
    <w:rsid w:val="00F1368F"/>
    <w:rsid w:val="00F1373C"/>
    <w:rsid w:val="00F13768"/>
    <w:rsid w:val="00F138BD"/>
    <w:rsid w:val="00F138D3"/>
    <w:rsid w:val="00F13967"/>
    <w:rsid w:val="00F13C06"/>
    <w:rsid w:val="00F13C73"/>
    <w:rsid w:val="00F15450"/>
    <w:rsid w:val="00F1579A"/>
    <w:rsid w:val="00F15A3B"/>
    <w:rsid w:val="00F15CB7"/>
    <w:rsid w:val="00F15CDD"/>
    <w:rsid w:val="00F16B67"/>
    <w:rsid w:val="00F16BA6"/>
    <w:rsid w:val="00F16DF2"/>
    <w:rsid w:val="00F17565"/>
    <w:rsid w:val="00F175C9"/>
    <w:rsid w:val="00F17981"/>
    <w:rsid w:val="00F17AF9"/>
    <w:rsid w:val="00F20334"/>
    <w:rsid w:val="00F20475"/>
    <w:rsid w:val="00F20CAA"/>
    <w:rsid w:val="00F211DE"/>
    <w:rsid w:val="00F212DC"/>
    <w:rsid w:val="00F21709"/>
    <w:rsid w:val="00F21CF9"/>
    <w:rsid w:val="00F22777"/>
    <w:rsid w:val="00F233E7"/>
    <w:rsid w:val="00F234F7"/>
    <w:rsid w:val="00F23958"/>
    <w:rsid w:val="00F24116"/>
    <w:rsid w:val="00F2427A"/>
    <w:rsid w:val="00F24B17"/>
    <w:rsid w:val="00F258FB"/>
    <w:rsid w:val="00F25FDD"/>
    <w:rsid w:val="00F262C8"/>
    <w:rsid w:val="00F26303"/>
    <w:rsid w:val="00F26342"/>
    <w:rsid w:val="00F26ED3"/>
    <w:rsid w:val="00F30D15"/>
    <w:rsid w:val="00F319F3"/>
    <w:rsid w:val="00F32176"/>
    <w:rsid w:val="00F32265"/>
    <w:rsid w:val="00F33678"/>
    <w:rsid w:val="00F34841"/>
    <w:rsid w:val="00F34A82"/>
    <w:rsid w:val="00F357AA"/>
    <w:rsid w:val="00F35905"/>
    <w:rsid w:val="00F35D29"/>
    <w:rsid w:val="00F35F0A"/>
    <w:rsid w:val="00F360D0"/>
    <w:rsid w:val="00F36263"/>
    <w:rsid w:val="00F364EA"/>
    <w:rsid w:val="00F3774F"/>
    <w:rsid w:val="00F379E8"/>
    <w:rsid w:val="00F37D3C"/>
    <w:rsid w:val="00F40353"/>
    <w:rsid w:val="00F40C25"/>
    <w:rsid w:val="00F40DA3"/>
    <w:rsid w:val="00F41334"/>
    <w:rsid w:val="00F417E7"/>
    <w:rsid w:val="00F41E1A"/>
    <w:rsid w:val="00F42035"/>
    <w:rsid w:val="00F42EC4"/>
    <w:rsid w:val="00F4309D"/>
    <w:rsid w:val="00F435AA"/>
    <w:rsid w:val="00F445CE"/>
    <w:rsid w:val="00F44D1E"/>
    <w:rsid w:val="00F44E90"/>
    <w:rsid w:val="00F45002"/>
    <w:rsid w:val="00F45BBE"/>
    <w:rsid w:val="00F45C2E"/>
    <w:rsid w:val="00F45C8C"/>
    <w:rsid w:val="00F45DEE"/>
    <w:rsid w:val="00F45FDD"/>
    <w:rsid w:val="00F467C7"/>
    <w:rsid w:val="00F4698A"/>
    <w:rsid w:val="00F47CE6"/>
    <w:rsid w:val="00F50269"/>
    <w:rsid w:val="00F5026F"/>
    <w:rsid w:val="00F50A70"/>
    <w:rsid w:val="00F50DA4"/>
    <w:rsid w:val="00F51063"/>
    <w:rsid w:val="00F514EF"/>
    <w:rsid w:val="00F517D2"/>
    <w:rsid w:val="00F51CC9"/>
    <w:rsid w:val="00F5203F"/>
    <w:rsid w:val="00F52A75"/>
    <w:rsid w:val="00F53265"/>
    <w:rsid w:val="00F53266"/>
    <w:rsid w:val="00F53481"/>
    <w:rsid w:val="00F53548"/>
    <w:rsid w:val="00F53631"/>
    <w:rsid w:val="00F53745"/>
    <w:rsid w:val="00F5416B"/>
    <w:rsid w:val="00F54904"/>
    <w:rsid w:val="00F54C5B"/>
    <w:rsid w:val="00F54D3A"/>
    <w:rsid w:val="00F55052"/>
    <w:rsid w:val="00F55228"/>
    <w:rsid w:val="00F55404"/>
    <w:rsid w:val="00F557EC"/>
    <w:rsid w:val="00F5593B"/>
    <w:rsid w:val="00F5612E"/>
    <w:rsid w:val="00F561FE"/>
    <w:rsid w:val="00F56415"/>
    <w:rsid w:val="00F56519"/>
    <w:rsid w:val="00F57208"/>
    <w:rsid w:val="00F574FC"/>
    <w:rsid w:val="00F57E31"/>
    <w:rsid w:val="00F60113"/>
    <w:rsid w:val="00F60175"/>
    <w:rsid w:val="00F6018F"/>
    <w:rsid w:val="00F60207"/>
    <w:rsid w:val="00F60224"/>
    <w:rsid w:val="00F60510"/>
    <w:rsid w:val="00F60BCA"/>
    <w:rsid w:val="00F60ED0"/>
    <w:rsid w:val="00F61638"/>
    <w:rsid w:val="00F61F71"/>
    <w:rsid w:val="00F62558"/>
    <w:rsid w:val="00F62BA8"/>
    <w:rsid w:val="00F63491"/>
    <w:rsid w:val="00F63A5C"/>
    <w:rsid w:val="00F63CBF"/>
    <w:rsid w:val="00F63D77"/>
    <w:rsid w:val="00F63FA1"/>
    <w:rsid w:val="00F64038"/>
    <w:rsid w:val="00F64AE5"/>
    <w:rsid w:val="00F64B95"/>
    <w:rsid w:val="00F64FA4"/>
    <w:rsid w:val="00F6532E"/>
    <w:rsid w:val="00F6546F"/>
    <w:rsid w:val="00F65806"/>
    <w:rsid w:val="00F65817"/>
    <w:rsid w:val="00F65A4F"/>
    <w:rsid w:val="00F65BBD"/>
    <w:rsid w:val="00F66471"/>
    <w:rsid w:val="00F665A7"/>
    <w:rsid w:val="00F66734"/>
    <w:rsid w:val="00F667F9"/>
    <w:rsid w:val="00F668CD"/>
    <w:rsid w:val="00F66F27"/>
    <w:rsid w:val="00F66FD5"/>
    <w:rsid w:val="00F70032"/>
    <w:rsid w:val="00F7093E"/>
    <w:rsid w:val="00F70CD5"/>
    <w:rsid w:val="00F70DFE"/>
    <w:rsid w:val="00F719EA"/>
    <w:rsid w:val="00F7263E"/>
    <w:rsid w:val="00F72929"/>
    <w:rsid w:val="00F72A0E"/>
    <w:rsid w:val="00F72B46"/>
    <w:rsid w:val="00F72E03"/>
    <w:rsid w:val="00F7302B"/>
    <w:rsid w:val="00F738F0"/>
    <w:rsid w:val="00F73964"/>
    <w:rsid w:val="00F73B75"/>
    <w:rsid w:val="00F73DC7"/>
    <w:rsid w:val="00F74934"/>
    <w:rsid w:val="00F75484"/>
    <w:rsid w:val="00F75F90"/>
    <w:rsid w:val="00F7619E"/>
    <w:rsid w:val="00F765EB"/>
    <w:rsid w:val="00F770A5"/>
    <w:rsid w:val="00F77144"/>
    <w:rsid w:val="00F7728B"/>
    <w:rsid w:val="00F77598"/>
    <w:rsid w:val="00F8022C"/>
    <w:rsid w:val="00F802BC"/>
    <w:rsid w:val="00F802CA"/>
    <w:rsid w:val="00F80F17"/>
    <w:rsid w:val="00F81054"/>
    <w:rsid w:val="00F811CD"/>
    <w:rsid w:val="00F81343"/>
    <w:rsid w:val="00F8179B"/>
    <w:rsid w:val="00F81834"/>
    <w:rsid w:val="00F81C24"/>
    <w:rsid w:val="00F81CEE"/>
    <w:rsid w:val="00F81F24"/>
    <w:rsid w:val="00F8231D"/>
    <w:rsid w:val="00F82C90"/>
    <w:rsid w:val="00F83FEE"/>
    <w:rsid w:val="00F84687"/>
    <w:rsid w:val="00F84FB7"/>
    <w:rsid w:val="00F853FF"/>
    <w:rsid w:val="00F85720"/>
    <w:rsid w:val="00F857C1"/>
    <w:rsid w:val="00F85E6D"/>
    <w:rsid w:val="00F86209"/>
    <w:rsid w:val="00F86671"/>
    <w:rsid w:val="00F868BD"/>
    <w:rsid w:val="00F86A11"/>
    <w:rsid w:val="00F86AE5"/>
    <w:rsid w:val="00F86E60"/>
    <w:rsid w:val="00F8714C"/>
    <w:rsid w:val="00F8773F"/>
    <w:rsid w:val="00F87B2B"/>
    <w:rsid w:val="00F90024"/>
    <w:rsid w:val="00F902F0"/>
    <w:rsid w:val="00F9149A"/>
    <w:rsid w:val="00F91805"/>
    <w:rsid w:val="00F918B8"/>
    <w:rsid w:val="00F91A46"/>
    <w:rsid w:val="00F922E8"/>
    <w:rsid w:val="00F92343"/>
    <w:rsid w:val="00F924C4"/>
    <w:rsid w:val="00F924DE"/>
    <w:rsid w:val="00F931C6"/>
    <w:rsid w:val="00F9374B"/>
    <w:rsid w:val="00F94D1A"/>
    <w:rsid w:val="00F95425"/>
    <w:rsid w:val="00F9543B"/>
    <w:rsid w:val="00F9581E"/>
    <w:rsid w:val="00F95B6C"/>
    <w:rsid w:val="00F95B92"/>
    <w:rsid w:val="00F95BA0"/>
    <w:rsid w:val="00F96465"/>
    <w:rsid w:val="00F966AE"/>
    <w:rsid w:val="00F9757D"/>
    <w:rsid w:val="00F97765"/>
    <w:rsid w:val="00F9789C"/>
    <w:rsid w:val="00F97D3E"/>
    <w:rsid w:val="00FA014E"/>
    <w:rsid w:val="00FA0700"/>
    <w:rsid w:val="00FA08FD"/>
    <w:rsid w:val="00FA0A9B"/>
    <w:rsid w:val="00FA0B74"/>
    <w:rsid w:val="00FA17EB"/>
    <w:rsid w:val="00FA18C9"/>
    <w:rsid w:val="00FA19B0"/>
    <w:rsid w:val="00FA1AE0"/>
    <w:rsid w:val="00FA2AB7"/>
    <w:rsid w:val="00FA2EC0"/>
    <w:rsid w:val="00FA324F"/>
    <w:rsid w:val="00FA3421"/>
    <w:rsid w:val="00FA398E"/>
    <w:rsid w:val="00FA3AD9"/>
    <w:rsid w:val="00FA4D3D"/>
    <w:rsid w:val="00FA50A9"/>
    <w:rsid w:val="00FA5316"/>
    <w:rsid w:val="00FA54E8"/>
    <w:rsid w:val="00FA62F2"/>
    <w:rsid w:val="00FA6F0E"/>
    <w:rsid w:val="00FA70F5"/>
    <w:rsid w:val="00FA7442"/>
    <w:rsid w:val="00FA7BD5"/>
    <w:rsid w:val="00FB0AF3"/>
    <w:rsid w:val="00FB0E0A"/>
    <w:rsid w:val="00FB0EE4"/>
    <w:rsid w:val="00FB11A0"/>
    <w:rsid w:val="00FB155F"/>
    <w:rsid w:val="00FB1920"/>
    <w:rsid w:val="00FB3AB9"/>
    <w:rsid w:val="00FB3DC8"/>
    <w:rsid w:val="00FB4024"/>
    <w:rsid w:val="00FB47B5"/>
    <w:rsid w:val="00FB519B"/>
    <w:rsid w:val="00FB53D4"/>
    <w:rsid w:val="00FB5944"/>
    <w:rsid w:val="00FB6A86"/>
    <w:rsid w:val="00FB6C73"/>
    <w:rsid w:val="00FB6DB6"/>
    <w:rsid w:val="00FB6FAF"/>
    <w:rsid w:val="00FB70D7"/>
    <w:rsid w:val="00FB7669"/>
    <w:rsid w:val="00FB7ACD"/>
    <w:rsid w:val="00FB7B2D"/>
    <w:rsid w:val="00FB7FEE"/>
    <w:rsid w:val="00FC0331"/>
    <w:rsid w:val="00FC0754"/>
    <w:rsid w:val="00FC0E96"/>
    <w:rsid w:val="00FC0F69"/>
    <w:rsid w:val="00FC1153"/>
    <w:rsid w:val="00FC1188"/>
    <w:rsid w:val="00FC1312"/>
    <w:rsid w:val="00FC17EF"/>
    <w:rsid w:val="00FC21A7"/>
    <w:rsid w:val="00FC2501"/>
    <w:rsid w:val="00FC2572"/>
    <w:rsid w:val="00FC2759"/>
    <w:rsid w:val="00FC2BAF"/>
    <w:rsid w:val="00FC2E3F"/>
    <w:rsid w:val="00FC3032"/>
    <w:rsid w:val="00FC412C"/>
    <w:rsid w:val="00FC413D"/>
    <w:rsid w:val="00FC4702"/>
    <w:rsid w:val="00FC4788"/>
    <w:rsid w:val="00FC48CE"/>
    <w:rsid w:val="00FC49CF"/>
    <w:rsid w:val="00FC4E6E"/>
    <w:rsid w:val="00FC4ED4"/>
    <w:rsid w:val="00FC56FB"/>
    <w:rsid w:val="00FC5DE6"/>
    <w:rsid w:val="00FC66F5"/>
    <w:rsid w:val="00FC6771"/>
    <w:rsid w:val="00FC6969"/>
    <w:rsid w:val="00FC6977"/>
    <w:rsid w:val="00FC6D2D"/>
    <w:rsid w:val="00FC6DA0"/>
    <w:rsid w:val="00FC7263"/>
    <w:rsid w:val="00FC7CCA"/>
    <w:rsid w:val="00FC7F2C"/>
    <w:rsid w:val="00FD0190"/>
    <w:rsid w:val="00FD0824"/>
    <w:rsid w:val="00FD0A43"/>
    <w:rsid w:val="00FD11C2"/>
    <w:rsid w:val="00FD122E"/>
    <w:rsid w:val="00FD1367"/>
    <w:rsid w:val="00FD16D4"/>
    <w:rsid w:val="00FD1929"/>
    <w:rsid w:val="00FD1D88"/>
    <w:rsid w:val="00FD2286"/>
    <w:rsid w:val="00FD2754"/>
    <w:rsid w:val="00FD2B65"/>
    <w:rsid w:val="00FD35F8"/>
    <w:rsid w:val="00FD3F2F"/>
    <w:rsid w:val="00FD3F76"/>
    <w:rsid w:val="00FD42A4"/>
    <w:rsid w:val="00FD44E9"/>
    <w:rsid w:val="00FD458D"/>
    <w:rsid w:val="00FD4EA6"/>
    <w:rsid w:val="00FD5117"/>
    <w:rsid w:val="00FD577D"/>
    <w:rsid w:val="00FD5FDE"/>
    <w:rsid w:val="00FD6175"/>
    <w:rsid w:val="00FD68F0"/>
    <w:rsid w:val="00FD6EF6"/>
    <w:rsid w:val="00FD71F4"/>
    <w:rsid w:val="00FD74DF"/>
    <w:rsid w:val="00FD7C94"/>
    <w:rsid w:val="00FE01DC"/>
    <w:rsid w:val="00FE03D7"/>
    <w:rsid w:val="00FE07A1"/>
    <w:rsid w:val="00FE0A14"/>
    <w:rsid w:val="00FE14A0"/>
    <w:rsid w:val="00FE1BCA"/>
    <w:rsid w:val="00FE24BD"/>
    <w:rsid w:val="00FE2A66"/>
    <w:rsid w:val="00FE2A7D"/>
    <w:rsid w:val="00FE2E7E"/>
    <w:rsid w:val="00FE2F6C"/>
    <w:rsid w:val="00FE331D"/>
    <w:rsid w:val="00FE38C8"/>
    <w:rsid w:val="00FE3EF4"/>
    <w:rsid w:val="00FE4492"/>
    <w:rsid w:val="00FE5367"/>
    <w:rsid w:val="00FE5BCF"/>
    <w:rsid w:val="00FE624E"/>
    <w:rsid w:val="00FE62EC"/>
    <w:rsid w:val="00FE6EB8"/>
    <w:rsid w:val="00FE6F5E"/>
    <w:rsid w:val="00FE7499"/>
    <w:rsid w:val="00FE7A15"/>
    <w:rsid w:val="00FE7A88"/>
    <w:rsid w:val="00FE7D71"/>
    <w:rsid w:val="00FF030C"/>
    <w:rsid w:val="00FF03A2"/>
    <w:rsid w:val="00FF0FD0"/>
    <w:rsid w:val="00FF1427"/>
    <w:rsid w:val="00FF173E"/>
    <w:rsid w:val="00FF1A4D"/>
    <w:rsid w:val="00FF20B2"/>
    <w:rsid w:val="00FF236D"/>
    <w:rsid w:val="00FF26D8"/>
    <w:rsid w:val="00FF28EC"/>
    <w:rsid w:val="00FF2DB1"/>
    <w:rsid w:val="00FF2E42"/>
    <w:rsid w:val="00FF3167"/>
    <w:rsid w:val="00FF31FC"/>
    <w:rsid w:val="00FF35DB"/>
    <w:rsid w:val="00FF3646"/>
    <w:rsid w:val="00FF375F"/>
    <w:rsid w:val="00FF3A65"/>
    <w:rsid w:val="00FF411F"/>
    <w:rsid w:val="00FF41B7"/>
    <w:rsid w:val="00FF4221"/>
    <w:rsid w:val="00FF443D"/>
    <w:rsid w:val="00FF4B6B"/>
    <w:rsid w:val="00FF546C"/>
    <w:rsid w:val="00FF55F1"/>
    <w:rsid w:val="00FF5BA5"/>
    <w:rsid w:val="00FF6019"/>
    <w:rsid w:val="00FF6422"/>
    <w:rsid w:val="00FF6485"/>
    <w:rsid w:val="00FF671B"/>
    <w:rsid w:val="00FF6744"/>
    <w:rsid w:val="00FF688C"/>
    <w:rsid w:val="00FF6BCA"/>
    <w:rsid w:val="00FF6E23"/>
    <w:rsid w:val="00FF70F8"/>
    <w:rsid w:val="00FF74A3"/>
    <w:rsid w:val="00FF77F0"/>
    <w:rsid w:val="00FF7BFC"/>
    <w:rsid w:val="00FF7F39"/>
    <w:rsid w:val="00FF7F8D"/>
    <w:rsid w:val="01187E6F"/>
    <w:rsid w:val="01480B58"/>
    <w:rsid w:val="01A0FFA5"/>
    <w:rsid w:val="01D9D307"/>
    <w:rsid w:val="0200ED89"/>
    <w:rsid w:val="0218C1E9"/>
    <w:rsid w:val="0234AB0E"/>
    <w:rsid w:val="023E221B"/>
    <w:rsid w:val="027C62B0"/>
    <w:rsid w:val="02BED387"/>
    <w:rsid w:val="032933AA"/>
    <w:rsid w:val="03BB28E9"/>
    <w:rsid w:val="03CF8727"/>
    <w:rsid w:val="045832D9"/>
    <w:rsid w:val="04D50473"/>
    <w:rsid w:val="0542BF4C"/>
    <w:rsid w:val="0558C234"/>
    <w:rsid w:val="062A3B18"/>
    <w:rsid w:val="06C48703"/>
    <w:rsid w:val="07863F6D"/>
    <w:rsid w:val="07E5BD76"/>
    <w:rsid w:val="082DB498"/>
    <w:rsid w:val="089D0E88"/>
    <w:rsid w:val="08E97952"/>
    <w:rsid w:val="08ED4BDD"/>
    <w:rsid w:val="092F4E93"/>
    <w:rsid w:val="094DDC71"/>
    <w:rsid w:val="09932F5B"/>
    <w:rsid w:val="0A5A26A2"/>
    <w:rsid w:val="0A650885"/>
    <w:rsid w:val="0B0B0212"/>
    <w:rsid w:val="0B55F789"/>
    <w:rsid w:val="0BD9C6EC"/>
    <w:rsid w:val="0C3E0D56"/>
    <w:rsid w:val="0C698110"/>
    <w:rsid w:val="0D3DCC36"/>
    <w:rsid w:val="0D47CF3A"/>
    <w:rsid w:val="0D55EBF0"/>
    <w:rsid w:val="0D8C07ED"/>
    <w:rsid w:val="0D95E2E7"/>
    <w:rsid w:val="0E050A39"/>
    <w:rsid w:val="0E063B78"/>
    <w:rsid w:val="0E12DF54"/>
    <w:rsid w:val="0E1C3861"/>
    <w:rsid w:val="0E1FF4E7"/>
    <w:rsid w:val="0E6CD4F4"/>
    <w:rsid w:val="0EC93016"/>
    <w:rsid w:val="0F43B76D"/>
    <w:rsid w:val="0FBFC473"/>
    <w:rsid w:val="0FD1F214"/>
    <w:rsid w:val="1014105D"/>
    <w:rsid w:val="10D9FBDE"/>
    <w:rsid w:val="10E158CE"/>
    <w:rsid w:val="10FD5751"/>
    <w:rsid w:val="11144BB9"/>
    <w:rsid w:val="113887AE"/>
    <w:rsid w:val="115495AF"/>
    <w:rsid w:val="11EE76BF"/>
    <w:rsid w:val="130FA588"/>
    <w:rsid w:val="132E2256"/>
    <w:rsid w:val="138B2C83"/>
    <w:rsid w:val="1398CD7D"/>
    <w:rsid w:val="13B33119"/>
    <w:rsid w:val="13E1DDFF"/>
    <w:rsid w:val="1476BBFF"/>
    <w:rsid w:val="147FE6DE"/>
    <w:rsid w:val="14B989E4"/>
    <w:rsid w:val="14CCE9C6"/>
    <w:rsid w:val="15744898"/>
    <w:rsid w:val="1587BF50"/>
    <w:rsid w:val="15AFFD33"/>
    <w:rsid w:val="15C33D5A"/>
    <w:rsid w:val="15DADDE8"/>
    <w:rsid w:val="1637334C"/>
    <w:rsid w:val="1677410E"/>
    <w:rsid w:val="16909C3C"/>
    <w:rsid w:val="16A9BBD4"/>
    <w:rsid w:val="16EB2EB8"/>
    <w:rsid w:val="17305188"/>
    <w:rsid w:val="18016BA3"/>
    <w:rsid w:val="186D6A70"/>
    <w:rsid w:val="18B88BD7"/>
    <w:rsid w:val="18C8EA49"/>
    <w:rsid w:val="18D5A036"/>
    <w:rsid w:val="1997A6CB"/>
    <w:rsid w:val="19D848E5"/>
    <w:rsid w:val="1A3114F9"/>
    <w:rsid w:val="1A3C29AD"/>
    <w:rsid w:val="1A732922"/>
    <w:rsid w:val="1A7836F7"/>
    <w:rsid w:val="1A8F868A"/>
    <w:rsid w:val="1A921F01"/>
    <w:rsid w:val="1ADBA0CB"/>
    <w:rsid w:val="1AE2828A"/>
    <w:rsid w:val="1B47E2CD"/>
    <w:rsid w:val="1B53307B"/>
    <w:rsid w:val="1B6FBF55"/>
    <w:rsid w:val="1B70B562"/>
    <w:rsid w:val="1BA79116"/>
    <w:rsid w:val="1BD1DD88"/>
    <w:rsid w:val="1BDDBB8A"/>
    <w:rsid w:val="1BF440D4"/>
    <w:rsid w:val="1C22E74F"/>
    <w:rsid w:val="1C7FBC87"/>
    <w:rsid w:val="1CC23175"/>
    <w:rsid w:val="1CF52DB3"/>
    <w:rsid w:val="1D0D7965"/>
    <w:rsid w:val="1D49245D"/>
    <w:rsid w:val="1DD67C47"/>
    <w:rsid w:val="1DDB7475"/>
    <w:rsid w:val="1E5AB79A"/>
    <w:rsid w:val="1EC9D690"/>
    <w:rsid w:val="1FE99B19"/>
    <w:rsid w:val="20097C1C"/>
    <w:rsid w:val="2023B4DD"/>
    <w:rsid w:val="20D27391"/>
    <w:rsid w:val="20D79E39"/>
    <w:rsid w:val="20F278C8"/>
    <w:rsid w:val="210B2AF7"/>
    <w:rsid w:val="214394BE"/>
    <w:rsid w:val="21A4221D"/>
    <w:rsid w:val="21BE4209"/>
    <w:rsid w:val="21C39446"/>
    <w:rsid w:val="223273EB"/>
    <w:rsid w:val="22BD7A21"/>
    <w:rsid w:val="2320EEE0"/>
    <w:rsid w:val="236AB34D"/>
    <w:rsid w:val="239C4E9C"/>
    <w:rsid w:val="242E8EA7"/>
    <w:rsid w:val="24EA581F"/>
    <w:rsid w:val="252A9385"/>
    <w:rsid w:val="252FA5B1"/>
    <w:rsid w:val="25380C9B"/>
    <w:rsid w:val="255BCF2E"/>
    <w:rsid w:val="25E58781"/>
    <w:rsid w:val="2662EF42"/>
    <w:rsid w:val="2689C6A1"/>
    <w:rsid w:val="268DAF8D"/>
    <w:rsid w:val="26A12896"/>
    <w:rsid w:val="280A4B60"/>
    <w:rsid w:val="28158A20"/>
    <w:rsid w:val="281B7E6D"/>
    <w:rsid w:val="2828391A"/>
    <w:rsid w:val="28A21814"/>
    <w:rsid w:val="28DFB1D9"/>
    <w:rsid w:val="2917AB3D"/>
    <w:rsid w:val="29C084BC"/>
    <w:rsid w:val="2A32224C"/>
    <w:rsid w:val="2A4EF378"/>
    <w:rsid w:val="2A5FC1DE"/>
    <w:rsid w:val="2ABB5079"/>
    <w:rsid w:val="2ADDAF2A"/>
    <w:rsid w:val="2AE1C28B"/>
    <w:rsid w:val="2B3884E4"/>
    <w:rsid w:val="2B3BC17E"/>
    <w:rsid w:val="2B3F99BB"/>
    <w:rsid w:val="2B5113E6"/>
    <w:rsid w:val="2B809D61"/>
    <w:rsid w:val="2B886EDE"/>
    <w:rsid w:val="2BCF90DC"/>
    <w:rsid w:val="2BDA36CB"/>
    <w:rsid w:val="2C0466DD"/>
    <w:rsid w:val="2C6DF4CD"/>
    <w:rsid w:val="2C796DFC"/>
    <w:rsid w:val="2C9AF574"/>
    <w:rsid w:val="2CA3A777"/>
    <w:rsid w:val="2CCF63A7"/>
    <w:rsid w:val="2CE41672"/>
    <w:rsid w:val="2D1D443B"/>
    <w:rsid w:val="2D3549D9"/>
    <w:rsid w:val="2D537FB1"/>
    <w:rsid w:val="2D8CDACC"/>
    <w:rsid w:val="2DD59AF9"/>
    <w:rsid w:val="2E4CE1A7"/>
    <w:rsid w:val="2E8D78D9"/>
    <w:rsid w:val="2E93C044"/>
    <w:rsid w:val="2EA1C509"/>
    <w:rsid w:val="2EBF7828"/>
    <w:rsid w:val="2EC13E90"/>
    <w:rsid w:val="2EFDB946"/>
    <w:rsid w:val="2F38784A"/>
    <w:rsid w:val="300413A1"/>
    <w:rsid w:val="30B8A7D3"/>
    <w:rsid w:val="30ECF8E6"/>
    <w:rsid w:val="31289E3C"/>
    <w:rsid w:val="3163E567"/>
    <w:rsid w:val="318B7A1C"/>
    <w:rsid w:val="31DBC35A"/>
    <w:rsid w:val="320B302F"/>
    <w:rsid w:val="3268E34F"/>
    <w:rsid w:val="32D24060"/>
    <w:rsid w:val="32DB9944"/>
    <w:rsid w:val="3317047E"/>
    <w:rsid w:val="33276785"/>
    <w:rsid w:val="33D2E407"/>
    <w:rsid w:val="3431AED6"/>
    <w:rsid w:val="345D7793"/>
    <w:rsid w:val="3475AE06"/>
    <w:rsid w:val="34C358CA"/>
    <w:rsid w:val="355E4FA9"/>
    <w:rsid w:val="356999AA"/>
    <w:rsid w:val="35A370A4"/>
    <w:rsid w:val="35A601BB"/>
    <w:rsid w:val="36394EE6"/>
    <w:rsid w:val="36D7C9D0"/>
    <w:rsid w:val="370FF56B"/>
    <w:rsid w:val="37815176"/>
    <w:rsid w:val="3794C9C5"/>
    <w:rsid w:val="3797C643"/>
    <w:rsid w:val="37A80F63"/>
    <w:rsid w:val="37C1C667"/>
    <w:rsid w:val="37E39869"/>
    <w:rsid w:val="37E58906"/>
    <w:rsid w:val="37EFE5D3"/>
    <w:rsid w:val="381D686B"/>
    <w:rsid w:val="38424691"/>
    <w:rsid w:val="386CA8CA"/>
    <w:rsid w:val="38815B95"/>
    <w:rsid w:val="3884D431"/>
    <w:rsid w:val="38C1BEFD"/>
    <w:rsid w:val="394FD2EB"/>
    <w:rsid w:val="398E049A"/>
    <w:rsid w:val="39DD5773"/>
    <w:rsid w:val="3A20A569"/>
    <w:rsid w:val="3A5CA003"/>
    <w:rsid w:val="3B0B5131"/>
    <w:rsid w:val="3BB6313D"/>
    <w:rsid w:val="3BDB4124"/>
    <w:rsid w:val="3BDC4E6E"/>
    <w:rsid w:val="3BEAA23C"/>
    <w:rsid w:val="3CF4237F"/>
    <w:rsid w:val="3D1A4A40"/>
    <w:rsid w:val="3D42BAAB"/>
    <w:rsid w:val="3D4A0A49"/>
    <w:rsid w:val="3D832B00"/>
    <w:rsid w:val="3DA90338"/>
    <w:rsid w:val="3DAA0511"/>
    <w:rsid w:val="3DBD8D9A"/>
    <w:rsid w:val="3DC054D8"/>
    <w:rsid w:val="3DE925BC"/>
    <w:rsid w:val="3E30B3CA"/>
    <w:rsid w:val="3E65D833"/>
    <w:rsid w:val="3EB71135"/>
    <w:rsid w:val="3EEA6E31"/>
    <w:rsid w:val="3EFDFD26"/>
    <w:rsid w:val="3F3E05A9"/>
    <w:rsid w:val="3F5F3315"/>
    <w:rsid w:val="3FC59330"/>
    <w:rsid w:val="3FC9335E"/>
    <w:rsid w:val="3FE95365"/>
    <w:rsid w:val="400D8573"/>
    <w:rsid w:val="4039E48F"/>
    <w:rsid w:val="40918DE2"/>
    <w:rsid w:val="40C0FCC3"/>
    <w:rsid w:val="40CC1663"/>
    <w:rsid w:val="417AB13E"/>
    <w:rsid w:val="426113B1"/>
    <w:rsid w:val="42BF129D"/>
    <w:rsid w:val="42C59B9F"/>
    <w:rsid w:val="43148A96"/>
    <w:rsid w:val="436C2843"/>
    <w:rsid w:val="438C811C"/>
    <w:rsid w:val="440B918B"/>
    <w:rsid w:val="44166EFA"/>
    <w:rsid w:val="4457D0EE"/>
    <w:rsid w:val="446BB10D"/>
    <w:rsid w:val="44E20192"/>
    <w:rsid w:val="452FEBC3"/>
    <w:rsid w:val="453F2225"/>
    <w:rsid w:val="45A018AB"/>
    <w:rsid w:val="45A1CDD2"/>
    <w:rsid w:val="45EAA542"/>
    <w:rsid w:val="4608A2F7"/>
    <w:rsid w:val="46126BA1"/>
    <w:rsid w:val="462F827E"/>
    <w:rsid w:val="469459FA"/>
    <w:rsid w:val="46BE9BC7"/>
    <w:rsid w:val="46C8376E"/>
    <w:rsid w:val="46DFA720"/>
    <w:rsid w:val="46E6EDDF"/>
    <w:rsid w:val="47012428"/>
    <w:rsid w:val="4738FF99"/>
    <w:rsid w:val="475AF0E5"/>
    <w:rsid w:val="47874FE7"/>
    <w:rsid w:val="47A967F2"/>
    <w:rsid w:val="47B586F1"/>
    <w:rsid w:val="47D3D7C7"/>
    <w:rsid w:val="48188D69"/>
    <w:rsid w:val="489F2450"/>
    <w:rsid w:val="48D8AD10"/>
    <w:rsid w:val="49037F83"/>
    <w:rsid w:val="491E6E1C"/>
    <w:rsid w:val="497E4A3C"/>
    <w:rsid w:val="49F875D1"/>
    <w:rsid w:val="49FD65BC"/>
    <w:rsid w:val="4A28F399"/>
    <w:rsid w:val="4A299CCD"/>
    <w:rsid w:val="4A3113BD"/>
    <w:rsid w:val="4AA830C4"/>
    <w:rsid w:val="4B1AB215"/>
    <w:rsid w:val="4B2AAA0A"/>
    <w:rsid w:val="4BD4A387"/>
    <w:rsid w:val="4C0DAABF"/>
    <w:rsid w:val="4C840352"/>
    <w:rsid w:val="4CBE47C3"/>
    <w:rsid w:val="4CD381FD"/>
    <w:rsid w:val="4CEDE067"/>
    <w:rsid w:val="4D2B9F2A"/>
    <w:rsid w:val="4DC407D4"/>
    <w:rsid w:val="4DC69073"/>
    <w:rsid w:val="4DD2AB62"/>
    <w:rsid w:val="4DF478BE"/>
    <w:rsid w:val="4DFD6468"/>
    <w:rsid w:val="4E0D6680"/>
    <w:rsid w:val="4E323B0C"/>
    <w:rsid w:val="4E629AF9"/>
    <w:rsid w:val="4EE9999D"/>
    <w:rsid w:val="4EFFD077"/>
    <w:rsid w:val="4F1B7D7B"/>
    <w:rsid w:val="4F28C758"/>
    <w:rsid w:val="4F5DD06F"/>
    <w:rsid w:val="503E6D5C"/>
    <w:rsid w:val="509648A5"/>
    <w:rsid w:val="50E69866"/>
    <w:rsid w:val="511E126E"/>
    <w:rsid w:val="517B02DD"/>
    <w:rsid w:val="525CDBE8"/>
    <w:rsid w:val="53384ABB"/>
    <w:rsid w:val="533AC305"/>
    <w:rsid w:val="53C27E4F"/>
    <w:rsid w:val="53DB60F6"/>
    <w:rsid w:val="5418DC2A"/>
    <w:rsid w:val="55D3A9AF"/>
    <w:rsid w:val="562CA646"/>
    <w:rsid w:val="56574F59"/>
    <w:rsid w:val="56C61D43"/>
    <w:rsid w:val="57096F5A"/>
    <w:rsid w:val="570BEE9B"/>
    <w:rsid w:val="578EA499"/>
    <w:rsid w:val="57ADE46E"/>
    <w:rsid w:val="57B9361F"/>
    <w:rsid w:val="58638F8C"/>
    <w:rsid w:val="5879E916"/>
    <w:rsid w:val="58CC4C52"/>
    <w:rsid w:val="58F18A9C"/>
    <w:rsid w:val="59967328"/>
    <w:rsid w:val="59B94C2C"/>
    <w:rsid w:val="59DA9E7D"/>
    <w:rsid w:val="5A53594E"/>
    <w:rsid w:val="5A792BC9"/>
    <w:rsid w:val="5B6D9003"/>
    <w:rsid w:val="5B706349"/>
    <w:rsid w:val="5BADD113"/>
    <w:rsid w:val="5BDBF59F"/>
    <w:rsid w:val="5C03B5C0"/>
    <w:rsid w:val="5C4C70D5"/>
    <w:rsid w:val="5C58CBF3"/>
    <w:rsid w:val="5CBBD8FD"/>
    <w:rsid w:val="5CD2ED71"/>
    <w:rsid w:val="5D1FDDF7"/>
    <w:rsid w:val="5DA6F096"/>
    <w:rsid w:val="5DECA704"/>
    <w:rsid w:val="5DF137C0"/>
    <w:rsid w:val="5E23C2C4"/>
    <w:rsid w:val="5F0E6398"/>
    <w:rsid w:val="5F12EC51"/>
    <w:rsid w:val="5FD50102"/>
    <w:rsid w:val="600DBEBC"/>
    <w:rsid w:val="60506BC6"/>
    <w:rsid w:val="610D4EE2"/>
    <w:rsid w:val="61517FE3"/>
    <w:rsid w:val="615DFBB8"/>
    <w:rsid w:val="6180DD4A"/>
    <w:rsid w:val="61BF3B00"/>
    <w:rsid w:val="61EA75BF"/>
    <w:rsid w:val="620D5BB2"/>
    <w:rsid w:val="6255DB82"/>
    <w:rsid w:val="62596B22"/>
    <w:rsid w:val="629183FD"/>
    <w:rsid w:val="62A56A37"/>
    <w:rsid w:val="62D2066F"/>
    <w:rsid w:val="632BD4C4"/>
    <w:rsid w:val="63A43BA4"/>
    <w:rsid w:val="640FE61F"/>
    <w:rsid w:val="641B8516"/>
    <w:rsid w:val="641DFC09"/>
    <w:rsid w:val="6431AD0E"/>
    <w:rsid w:val="6458E27A"/>
    <w:rsid w:val="64F83484"/>
    <w:rsid w:val="65386BAF"/>
    <w:rsid w:val="6553F7F9"/>
    <w:rsid w:val="65A486BB"/>
    <w:rsid w:val="65AEF8BC"/>
    <w:rsid w:val="65C2CEDC"/>
    <w:rsid w:val="65D49508"/>
    <w:rsid w:val="6622867C"/>
    <w:rsid w:val="665815A6"/>
    <w:rsid w:val="6685CA14"/>
    <w:rsid w:val="66F30129"/>
    <w:rsid w:val="6700ED5D"/>
    <w:rsid w:val="673A06C4"/>
    <w:rsid w:val="683050B8"/>
    <w:rsid w:val="68751D11"/>
    <w:rsid w:val="69F4FAF6"/>
    <w:rsid w:val="6A6F0BC3"/>
    <w:rsid w:val="6A829328"/>
    <w:rsid w:val="6BF0EAC4"/>
    <w:rsid w:val="6C40506A"/>
    <w:rsid w:val="6C421606"/>
    <w:rsid w:val="6C5052B4"/>
    <w:rsid w:val="6CB284EB"/>
    <w:rsid w:val="6CC05EFC"/>
    <w:rsid w:val="6CC291CD"/>
    <w:rsid w:val="6CF47B39"/>
    <w:rsid w:val="6D0BBE30"/>
    <w:rsid w:val="6D42FE8E"/>
    <w:rsid w:val="6E46679E"/>
    <w:rsid w:val="6E81B2A2"/>
    <w:rsid w:val="6E892D76"/>
    <w:rsid w:val="6EB6C99B"/>
    <w:rsid w:val="6EB86C6D"/>
    <w:rsid w:val="6EBA0820"/>
    <w:rsid w:val="6F027B8F"/>
    <w:rsid w:val="6F095C2F"/>
    <w:rsid w:val="6F3270FF"/>
    <w:rsid w:val="70445468"/>
    <w:rsid w:val="705BD82A"/>
    <w:rsid w:val="70EA36DC"/>
    <w:rsid w:val="71039314"/>
    <w:rsid w:val="716D14EB"/>
    <w:rsid w:val="717919A3"/>
    <w:rsid w:val="72228DF5"/>
    <w:rsid w:val="72AEE805"/>
    <w:rsid w:val="72CEF21E"/>
    <w:rsid w:val="72E5EDFB"/>
    <w:rsid w:val="731730EC"/>
    <w:rsid w:val="732FDB13"/>
    <w:rsid w:val="738E49B4"/>
    <w:rsid w:val="73AD854D"/>
    <w:rsid w:val="73BCC7E2"/>
    <w:rsid w:val="7409798A"/>
    <w:rsid w:val="74336F52"/>
    <w:rsid w:val="7456C1AB"/>
    <w:rsid w:val="746B533C"/>
    <w:rsid w:val="74D711B0"/>
    <w:rsid w:val="750A4874"/>
    <w:rsid w:val="751EE4C5"/>
    <w:rsid w:val="755F7651"/>
    <w:rsid w:val="75B9D484"/>
    <w:rsid w:val="765858B0"/>
    <w:rsid w:val="7677950B"/>
    <w:rsid w:val="76842742"/>
    <w:rsid w:val="76B093C5"/>
    <w:rsid w:val="76B93BCC"/>
    <w:rsid w:val="7751E441"/>
    <w:rsid w:val="7766EAB3"/>
    <w:rsid w:val="778FAEA6"/>
    <w:rsid w:val="77B97429"/>
    <w:rsid w:val="77BF1CC7"/>
    <w:rsid w:val="7808CC40"/>
    <w:rsid w:val="78138CF3"/>
    <w:rsid w:val="7851244E"/>
    <w:rsid w:val="78A73BF9"/>
    <w:rsid w:val="78CEE8D8"/>
    <w:rsid w:val="791B77BB"/>
    <w:rsid w:val="79424985"/>
    <w:rsid w:val="79AD1DD0"/>
    <w:rsid w:val="79AE893C"/>
    <w:rsid w:val="79AEEECF"/>
    <w:rsid w:val="79D97C64"/>
    <w:rsid w:val="79DEA7EC"/>
    <w:rsid w:val="7A3600A1"/>
    <w:rsid w:val="7A42D3E7"/>
    <w:rsid w:val="7A84663F"/>
    <w:rsid w:val="7AFDE294"/>
    <w:rsid w:val="7B6B8AF7"/>
    <w:rsid w:val="7B811C7C"/>
    <w:rsid w:val="7C2F1697"/>
    <w:rsid w:val="7C47D680"/>
    <w:rsid w:val="7CCFA5F5"/>
    <w:rsid w:val="7CEC82E0"/>
    <w:rsid w:val="7D830E33"/>
    <w:rsid w:val="7EA5008D"/>
    <w:rsid w:val="7EC63CFC"/>
    <w:rsid w:val="7EDCA766"/>
    <w:rsid w:val="7EEF4440"/>
    <w:rsid w:val="7FE12DC8"/>
    <w:rsid w:val="7FF1A28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447FC"/>
  <w15:chartTrackingRefBased/>
  <w15:docId w15:val="{65D1D066-1020-4D62-8FDD-49E7DE5F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8AD"/>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paragraph" w:styleId="Heading6">
    <w:name w:val="heading 6"/>
    <w:basedOn w:val="Normal"/>
    <w:next w:val="Normal"/>
    <w:link w:val="Heading6Char"/>
    <w:uiPriority w:val="9"/>
    <w:semiHidden/>
    <w:unhideWhenUsed/>
    <w:qFormat/>
    <w:rsid w:val="004350F4"/>
    <w:pPr>
      <w:keepNext/>
      <w:keepLines/>
      <w:spacing w:before="40"/>
      <w:outlineLvl w:val="5"/>
    </w:pPr>
    <w:rPr>
      <w:rFonts w:asciiTheme="minorHAnsi" w:hAnsiTheme="minorHAnsi"/>
      <w:i/>
      <w:iCs/>
      <w:color w:val="595959"/>
      <w:kern w:val="2"/>
      <w:szCs w:val="22"/>
      <w:lang w:val="en-CA"/>
      <w14:ligatures w14:val="standardContextual"/>
    </w:rPr>
  </w:style>
  <w:style w:type="paragraph" w:styleId="Heading7">
    <w:name w:val="heading 7"/>
    <w:basedOn w:val="Normal"/>
    <w:next w:val="Normal"/>
    <w:link w:val="Heading7Char"/>
    <w:uiPriority w:val="9"/>
    <w:semiHidden/>
    <w:unhideWhenUsed/>
    <w:qFormat/>
    <w:rsid w:val="004350F4"/>
    <w:pPr>
      <w:keepNext/>
      <w:keepLines/>
      <w:spacing w:before="40"/>
      <w:outlineLvl w:val="6"/>
    </w:pPr>
    <w:rPr>
      <w:rFonts w:asciiTheme="minorHAnsi" w:hAnsiTheme="minorHAnsi"/>
      <w:color w:val="595959"/>
      <w:kern w:val="2"/>
      <w:szCs w:val="22"/>
      <w:lang w:val="en-CA"/>
      <w14:ligatures w14:val="standardContextual"/>
    </w:rPr>
  </w:style>
  <w:style w:type="paragraph" w:styleId="Heading8">
    <w:name w:val="heading 8"/>
    <w:basedOn w:val="Normal"/>
    <w:next w:val="Normal"/>
    <w:link w:val="Heading8Char"/>
    <w:uiPriority w:val="9"/>
    <w:semiHidden/>
    <w:unhideWhenUsed/>
    <w:qFormat/>
    <w:rsid w:val="004350F4"/>
    <w:pPr>
      <w:keepNext/>
      <w:keepLines/>
      <w:spacing w:before="40"/>
      <w:outlineLvl w:val="7"/>
    </w:pPr>
    <w:rPr>
      <w:rFonts w:asciiTheme="minorHAnsi" w:hAnsiTheme="minorHAnsi"/>
      <w:i/>
      <w:iCs/>
      <w:color w:val="272727"/>
      <w:kern w:val="2"/>
      <w:szCs w:val="22"/>
      <w:lang w:val="en-CA"/>
      <w14:ligatures w14:val="standardContextual"/>
    </w:rPr>
  </w:style>
  <w:style w:type="paragraph" w:styleId="Heading9">
    <w:name w:val="heading 9"/>
    <w:basedOn w:val="Normal"/>
    <w:next w:val="Normal"/>
    <w:link w:val="Heading9Char"/>
    <w:uiPriority w:val="9"/>
    <w:semiHidden/>
    <w:unhideWhenUsed/>
    <w:qFormat/>
    <w:rsid w:val="004350F4"/>
    <w:pPr>
      <w:keepNext/>
      <w:keepLines/>
      <w:spacing w:before="40"/>
      <w:outlineLvl w:val="8"/>
    </w:pPr>
    <w:rPr>
      <w:rFonts w:asciiTheme="minorHAnsi" w:hAnsiTheme="minorHAnsi"/>
      <w:color w:val="272727"/>
      <w:kern w:val="2"/>
      <w:szCs w:val="2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3B67C4"/>
    <w:pPr>
      <w:numPr>
        <w:numId w:val="2"/>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iPriority w:val="99"/>
    <w:unhideWhenUsed/>
    <w:rsid w:val="00D71FFB"/>
    <w:pPr>
      <w:tabs>
        <w:tab w:val="center" w:pos="4680"/>
        <w:tab w:val="right" w:pos="9360"/>
      </w:tabs>
    </w:pPr>
    <w:rPr>
      <w:caps/>
    </w:rPr>
  </w:style>
  <w:style w:type="character" w:customStyle="1" w:styleId="HeaderChar">
    <w:name w:val="Header Char"/>
    <w:basedOn w:val="DefaultParagraphFont"/>
    <w:link w:val="Header"/>
    <w:uiPriority w:val="99"/>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uiPriority w:val="99"/>
    <w:unhideWhenUsed/>
    <w:rsid w:val="00920C06"/>
    <w:rPr>
      <w:color w:val="0000FF"/>
      <w:u w:val="single"/>
    </w:rPr>
  </w:style>
  <w:style w:type="character" w:styleId="FollowedHyperlink">
    <w:name w:val="FollowedHyperlink"/>
    <w:basedOn w:val="DefaultParagraphFont"/>
    <w:uiPriority w:val="99"/>
    <w:semiHidden/>
    <w:unhideWhenUsed/>
    <w:rsid w:val="00920C06"/>
    <w:rPr>
      <w:color w:val="954F72" w:themeColor="followedHyperlink"/>
      <w:u w:val="single"/>
    </w:rPr>
  </w:style>
  <w:style w:type="paragraph" w:styleId="ListParagraph">
    <w:name w:val="List Paragraph"/>
    <w:basedOn w:val="Normal"/>
    <w:link w:val="ListParagraphChar"/>
    <w:qFormat/>
    <w:rsid w:val="007639EA"/>
    <w:pPr>
      <w:ind w:left="720"/>
      <w:contextualSpacing/>
      <w:jc w:val="left"/>
    </w:pPr>
    <w:rPr>
      <w:rFonts w:ascii="Calibri" w:eastAsiaTheme="minorHAnsi" w:hAnsi="Calibri" w:cs="Calibri"/>
      <w:szCs w:val="22"/>
      <w:lang w:val="en-CA" w:eastAsia="en-CA"/>
    </w:rPr>
  </w:style>
  <w:style w:type="paragraph" w:customStyle="1" w:styleId="Heading61">
    <w:name w:val="Heading 61"/>
    <w:basedOn w:val="Normal"/>
    <w:next w:val="Normal"/>
    <w:uiPriority w:val="9"/>
    <w:semiHidden/>
    <w:unhideWhenUsed/>
    <w:qFormat/>
    <w:rsid w:val="004350F4"/>
    <w:pPr>
      <w:keepNext/>
      <w:keepLines/>
      <w:spacing w:before="40"/>
      <w:jc w:val="left"/>
      <w:outlineLvl w:val="5"/>
    </w:pPr>
    <w:rPr>
      <w:rFonts w:ascii="Calibri" w:hAnsi="Calibri"/>
      <w:i/>
      <w:iCs/>
      <w:color w:val="595959"/>
      <w:szCs w:val="22"/>
      <w:lang w:val="en-CA" w:eastAsia="en-CA"/>
    </w:rPr>
  </w:style>
  <w:style w:type="paragraph" w:customStyle="1" w:styleId="Heading71">
    <w:name w:val="Heading 71"/>
    <w:basedOn w:val="Normal"/>
    <w:next w:val="Normal"/>
    <w:uiPriority w:val="9"/>
    <w:semiHidden/>
    <w:unhideWhenUsed/>
    <w:qFormat/>
    <w:rsid w:val="004350F4"/>
    <w:pPr>
      <w:keepNext/>
      <w:keepLines/>
      <w:spacing w:before="40"/>
      <w:jc w:val="left"/>
      <w:outlineLvl w:val="6"/>
    </w:pPr>
    <w:rPr>
      <w:rFonts w:ascii="Calibri" w:hAnsi="Calibri"/>
      <w:color w:val="595959"/>
      <w:szCs w:val="22"/>
      <w:lang w:val="en-CA" w:eastAsia="en-CA"/>
    </w:rPr>
  </w:style>
  <w:style w:type="paragraph" w:customStyle="1" w:styleId="Heading81">
    <w:name w:val="Heading 81"/>
    <w:basedOn w:val="Normal"/>
    <w:next w:val="Normal"/>
    <w:uiPriority w:val="9"/>
    <w:semiHidden/>
    <w:unhideWhenUsed/>
    <w:qFormat/>
    <w:rsid w:val="004350F4"/>
    <w:pPr>
      <w:keepNext/>
      <w:keepLines/>
      <w:jc w:val="left"/>
      <w:outlineLvl w:val="7"/>
    </w:pPr>
    <w:rPr>
      <w:rFonts w:ascii="Calibri" w:hAnsi="Calibri"/>
      <w:i/>
      <w:iCs/>
      <w:color w:val="272727"/>
      <w:szCs w:val="22"/>
      <w:lang w:val="en-CA" w:eastAsia="en-CA"/>
    </w:rPr>
  </w:style>
  <w:style w:type="paragraph" w:customStyle="1" w:styleId="Heading91">
    <w:name w:val="Heading 91"/>
    <w:basedOn w:val="Normal"/>
    <w:next w:val="Normal"/>
    <w:uiPriority w:val="9"/>
    <w:semiHidden/>
    <w:unhideWhenUsed/>
    <w:qFormat/>
    <w:rsid w:val="004350F4"/>
    <w:pPr>
      <w:keepNext/>
      <w:keepLines/>
      <w:jc w:val="left"/>
      <w:outlineLvl w:val="8"/>
    </w:pPr>
    <w:rPr>
      <w:rFonts w:ascii="Calibri" w:hAnsi="Calibri"/>
      <w:color w:val="272727"/>
      <w:szCs w:val="22"/>
      <w:lang w:val="en-CA" w:eastAsia="en-CA"/>
    </w:rPr>
  </w:style>
  <w:style w:type="numbering" w:customStyle="1" w:styleId="NoList1">
    <w:name w:val="No List1"/>
    <w:next w:val="NoList"/>
    <w:uiPriority w:val="99"/>
    <w:semiHidden/>
    <w:unhideWhenUsed/>
    <w:rsid w:val="004350F4"/>
  </w:style>
  <w:style w:type="character" w:customStyle="1" w:styleId="Heading6Char">
    <w:name w:val="Heading 6 Char"/>
    <w:basedOn w:val="DefaultParagraphFont"/>
    <w:link w:val="Heading6"/>
    <w:uiPriority w:val="9"/>
    <w:semiHidden/>
    <w:rsid w:val="004350F4"/>
    <w:rPr>
      <w:rFonts w:eastAsia="Times New Roman" w:cs="Times New Roman"/>
      <w:i/>
      <w:iCs/>
      <w:color w:val="595959"/>
    </w:rPr>
  </w:style>
  <w:style w:type="character" w:customStyle="1" w:styleId="Heading7Char">
    <w:name w:val="Heading 7 Char"/>
    <w:basedOn w:val="DefaultParagraphFont"/>
    <w:link w:val="Heading7"/>
    <w:uiPriority w:val="9"/>
    <w:semiHidden/>
    <w:rsid w:val="004350F4"/>
    <w:rPr>
      <w:rFonts w:eastAsia="Times New Roman" w:cs="Times New Roman"/>
      <w:color w:val="595959"/>
    </w:rPr>
  </w:style>
  <w:style w:type="character" w:customStyle="1" w:styleId="Heading8Char">
    <w:name w:val="Heading 8 Char"/>
    <w:basedOn w:val="DefaultParagraphFont"/>
    <w:link w:val="Heading8"/>
    <w:uiPriority w:val="9"/>
    <w:semiHidden/>
    <w:rsid w:val="004350F4"/>
    <w:rPr>
      <w:rFonts w:eastAsia="Times New Roman" w:cs="Times New Roman"/>
      <w:i/>
      <w:iCs/>
      <w:color w:val="272727"/>
    </w:rPr>
  </w:style>
  <w:style w:type="character" w:customStyle="1" w:styleId="Heading9Char">
    <w:name w:val="Heading 9 Char"/>
    <w:basedOn w:val="DefaultParagraphFont"/>
    <w:link w:val="Heading9"/>
    <w:uiPriority w:val="9"/>
    <w:semiHidden/>
    <w:rsid w:val="004350F4"/>
    <w:rPr>
      <w:rFonts w:eastAsia="Times New Roman" w:cs="Times New Roman"/>
      <w:color w:val="272727"/>
    </w:rPr>
  </w:style>
  <w:style w:type="paragraph" w:customStyle="1" w:styleId="Quote1">
    <w:name w:val="Quote1"/>
    <w:basedOn w:val="Normal"/>
    <w:next w:val="Normal"/>
    <w:uiPriority w:val="29"/>
    <w:qFormat/>
    <w:rsid w:val="004350F4"/>
    <w:pPr>
      <w:spacing w:before="160"/>
      <w:jc w:val="center"/>
    </w:pPr>
    <w:rPr>
      <w:rFonts w:ascii="Calibri" w:eastAsia="Aptos" w:hAnsi="Calibri" w:cs="Calibri"/>
      <w:i/>
      <w:iCs/>
      <w:color w:val="404040"/>
      <w:szCs w:val="22"/>
      <w:lang w:val="en-CA" w:eastAsia="en-CA"/>
    </w:rPr>
  </w:style>
  <w:style w:type="character" w:customStyle="1" w:styleId="QuoteChar">
    <w:name w:val="Quote Char"/>
    <w:basedOn w:val="DefaultParagraphFont"/>
    <w:link w:val="Quote"/>
    <w:uiPriority w:val="29"/>
    <w:rsid w:val="004350F4"/>
    <w:rPr>
      <w:i/>
      <w:iCs/>
      <w:color w:val="404040"/>
    </w:rPr>
  </w:style>
  <w:style w:type="character" w:customStyle="1" w:styleId="IntenseEmphasis1">
    <w:name w:val="Intense Emphasis1"/>
    <w:basedOn w:val="DefaultParagraphFont"/>
    <w:uiPriority w:val="21"/>
    <w:qFormat/>
    <w:rsid w:val="004350F4"/>
    <w:rPr>
      <w:i/>
      <w:iCs/>
      <w:color w:val="0F4761"/>
    </w:rPr>
  </w:style>
  <w:style w:type="paragraph" w:customStyle="1" w:styleId="IntenseQuote1">
    <w:name w:val="Intense Quote1"/>
    <w:basedOn w:val="Normal"/>
    <w:next w:val="Normal"/>
    <w:uiPriority w:val="30"/>
    <w:qFormat/>
    <w:rsid w:val="004350F4"/>
    <w:pPr>
      <w:pBdr>
        <w:top w:val="single" w:sz="4" w:space="10" w:color="0F4761"/>
        <w:bottom w:val="single" w:sz="4" w:space="10" w:color="0F4761"/>
      </w:pBdr>
      <w:spacing w:before="360" w:after="360"/>
      <w:ind w:left="864" w:right="864"/>
      <w:jc w:val="center"/>
    </w:pPr>
    <w:rPr>
      <w:rFonts w:ascii="Calibri" w:eastAsia="Aptos" w:hAnsi="Calibri" w:cs="Calibri"/>
      <w:i/>
      <w:iCs/>
      <w:color w:val="0F4761"/>
      <w:szCs w:val="22"/>
      <w:lang w:val="en-CA" w:eastAsia="en-CA"/>
    </w:rPr>
  </w:style>
  <w:style w:type="character" w:customStyle="1" w:styleId="IntenseQuoteChar">
    <w:name w:val="Intense Quote Char"/>
    <w:basedOn w:val="DefaultParagraphFont"/>
    <w:link w:val="IntenseQuote"/>
    <w:uiPriority w:val="30"/>
    <w:rsid w:val="004350F4"/>
    <w:rPr>
      <w:i/>
      <w:iCs/>
      <w:color w:val="0F4761"/>
    </w:rPr>
  </w:style>
  <w:style w:type="character" w:customStyle="1" w:styleId="IntenseReference1">
    <w:name w:val="Intense Reference1"/>
    <w:basedOn w:val="DefaultParagraphFont"/>
    <w:uiPriority w:val="32"/>
    <w:qFormat/>
    <w:rsid w:val="004350F4"/>
    <w:rPr>
      <w:b/>
      <w:bCs/>
      <w:smallCaps/>
      <w:color w:val="0F4761"/>
      <w:spacing w:val="5"/>
    </w:rPr>
  </w:style>
  <w:style w:type="character" w:customStyle="1" w:styleId="FootnoteTextChar1">
    <w:name w:val="Footnote Text Char1"/>
    <w:basedOn w:val="DefaultParagraphFont"/>
    <w:uiPriority w:val="99"/>
    <w:semiHidden/>
    <w:rsid w:val="004350F4"/>
    <w:rPr>
      <w:rFonts w:ascii="Calibri" w:hAnsi="Calibri" w:cs="Calibri"/>
      <w:kern w:val="0"/>
      <w:sz w:val="20"/>
      <w:szCs w:val="20"/>
      <w:lang w:eastAsia="en-CA"/>
      <w14:ligatures w14:val="none"/>
    </w:rPr>
  </w:style>
  <w:style w:type="character" w:styleId="UnresolvedMention">
    <w:name w:val="Unresolved Mention"/>
    <w:basedOn w:val="DefaultParagraphFont"/>
    <w:uiPriority w:val="99"/>
    <w:semiHidden/>
    <w:unhideWhenUsed/>
    <w:rsid w:val="004350F4"/>
    <w:rPr>
      <w:color w:val="605E5C"/>
      <w:shd w:val="clear" w:color="auto" w:fill="E1DFDD"/>
    </w:rPr>
  </w:style>
  <w:style w:type="character" w:customStyle="1" w:styleId="Para1Char1">
    <w:name w:val="Para1 Char1"/>
    <w:link w:val="Para1"/>
    <w:locked/>
    <w:rsid w:val="004350F4"/>
    <w:rPr>
      <w:szCs w:val="18"/>
      <w:lang w:val="en-GB"/>
    </w:rPr>
  </w:style>
  <w:style w:type="paragraph" w:customStyle="1" w:styleId="Para1">
    <w:name w:val="Para1"/>
    <w:basedOn w:val="Normal"/>
    <w:link w:val="Para1Char1"/>
    <w:rsid w:val="004350F4"/>
    <w:pPr>
      <w:numPr>
        <w:numId w:val="5"/>
      </w:numPr>
      <w:snapToGrid w:val="0"/>
      <w:spacing w:before="120" w:after="120"/>
    </w:pPr>
    <w:rPr>
      <w:rFonts w:asciiTheme="minorHAnsi" w:eastAsiaTheme="minorHAnsi" w:hAnsiTheme="minorHAnsi" w:cstheme="minorBidi"/>
      <w:kern w:val="2"/>
      <w:szCs w:val="18"/>
      <w14:ligatures w14:val="standardContextual"/>
    </w:rPr>
  </w:style>
  <w:style w:type="paragraph" w:customStyle="1" w:styleId="Para3">
    <w:name w:val="Para3"/>
    <w:basedOn w:val="Normal"/>
    <w:rsid w:val="004350F4"/>
    <w:pPr>
      <w:numPr>
        <w:ilvl w:val="2"/>
        <w:numId w:val="5"/>
      </w:numPr>
      <w:tabs>
        <w:tab w:val="left" w:pos="1980"/>
      </w:tabs>
      <w:spacing w:before="80" w:after="80"/>
    </w:pPr>
    <w:rPr>
      <w:szCs w:val="20"/>
    </w:rPr>
  </w:style>
  <w:style w:type="character" w:customStyle="1" w:styleId="ListParagraphChar">
    <w:name w:val="List Paragraph Char"/>
    <w:link w:val="ListParagraph"/>
    <w:qFormat/>
    <w:locked/>
    <w:rsid w:val="004350F4"/>
    <w:rPr>
      <w:rFonts w:ascii="Calibri" w:hAnsi="Calibri" w:cs="Calibri"/>
      <w:kern w:val="0"/>
      <w:lang w:eastAsia="en-CA"/>
      <w14:ligatures w14:val="none"/>
    </w:rPr>
  </w:style>
  <w:style w:type="character" w:customStyle="1" w:styleId="break-word">
    <w:name w:val="break-word"/>
    <w:basedOn w:val="DefaultParagraphFont"/>
    <w:rsid w:val="004350F4"/>
  </w:style>
  <w:style w:type="paragraph" w:customStyle="1" w:styleId="xmsonormal">
    <w:name w:val="x_msonormal"/>
    <w:basedOn w:val="Normal"/>
    <w:rsid w:val="004350F4"/>
    <w:pPr>
      <w:jc w:val="left"/>
    </w:pPr>
    <w:rPr>
      <w:rFonts w:ascii="Aptos" w:eastAsia="Aptos" w:hAnsi="Aptos" w:cs="Aptos"/>
      <w:szCs w:val="22"/>
      <w:lang w:val="en-CA" w:eastAsia="en-CA"/>
    </w:rPr>
  </w:style>
  <w:style w:type="character" w:styleId="Emphasis">
    <w:name w:val="Emphasis"/>
    <w:basedOn w:val="DefaultParagraphFont"/>
    <w:uiPriority w:val="20"/>
    <w:qFormat/>
    <w:rsid w:val="004350F4"/>
    <w:rPr>
      <w:i/>
      <w:iCs/>
    </w:rPr>
  </w:style>
  <w:style w:type="character" w:styleId="Strong">
    <w:name w:val="Strong"/>
    <w:basedOn w:val="DefaultParagraphFont"/>
    <w:uiPriority w:val="22"/>
    <w:qFormat/>
    <w:rsid w:val="004350F4"/>
    <w:rPr>
      <w:b/>
      <w:bCs/>
    </w:rPr>
  </w:style>
  <w:style w:type="character" w:customStyle="1" w:styleId="ui-provider">
    <w:name w:val="ui-provider"/>
    <w:basedOn w:val="DefaultParagraphFont"/>
    <w:rsid w:val="004350F4"/>
  </w:style>
  <w:style w:type="character" w:customStyle="1" w:styleId="Heading6Char1">
    <w:name w:val="Heading 6 Char1"/>
    <w:basedOn w:val="DefaultParagraphFont"/>
    <w:uiPriority w:val="9"/>
    <w:semiHidden/>
    <w:rsid w:val="004350F4"/>
    <w:rPr>
      <w:rFonts w:asciiTheme="majorHAnsi" w:eastAsiaTheme="majorEastAsia" w:hAnsiTheme="majorHAnsi" w:cstheme="majorBidi"/>
      <w:color w:val="1F3763" w:themeColor="accent1" w:themeShade="7F"/>
      <w:kern w:val="0"/>
      <w:szCs w:val="24"/>
      <w:lang w:val="en-GB"/>
      <w14:ligatures w14:val="none"/>
    </w:rPr>
  </w:style>
  <w:style w:type="character" w:customStyle="1" w:styleId="Heading7Char1">
    <w:name w:val="Heading 7 Char1"/>
    <w:basedOn w:val="DefaultParagraphFont"/>
    <w:uiPriority w:val="9"/>
    <w:semiHidden/>
    <w:rsid w:val="004350F4"/>
    <w:rPr>
      <w:rFonts w:asciiTheme="majorHAnsi" w:eastAsiaTheme="majorEastAsia" w:hAnsiTheme="majorHAnsi" w:cstheme="majorBidi"/>
      <w:i/>
      <w:iCs/>
      <w:color w:val="1F3763" w:themeColor="accent1" w:themeShade="7F"/>
      <w:kern w:val="0"/>
      <w:szCs w:val="24"/>
      <w:lang w:val="en-GB"/>
      <w14:ligatures w14:val="none"/>
    </w:rPr>
  </w:style>
  <w:style w:type="character" w:customStyle="1" w:styleId="Heading8Char1">
    <w:name w:val="Heading 8 Char1"/>
    <w:basedOn w:val="DefaultParagraphFont"/>
    <w:uiPriority w:val="9"/>
    <w:semiHidden/>
    <w:rsid w:val="004350F4"/>
    <w:rPr>
      <w:rFonts w:asciiTheme="majorHAnsi" w:eastAsiaTheme="majorEastAsia" w:hAnsiTheme="majorHAnsi" w:cstheme="majorBidi"/>
      <w:color w:val="272727" w:themeColor="text1" w:themeTint="D8"/>
      <w:kern w:val="0"/>
      <w:sz w:val="21"/>
      <w:szCs w:val="21"/>
      <w:lang w:val="en-GB"/>
      <w14:ligatures w14:val="none"/>
    </w:rPr>
  </w:style>
  <w:style w:type="character" w:customStyle="1" w:styleId="Heading9Char1">
    <w:name w:val="Heading 9 Char1"/>
    <w:basedOn w:val="DefaultParagraphFont"/>
    <w:uiPriority w:val="9"/>
    <w:semiHidden/>
    <w:rsid w:val="004350F4"/>
    <w:rPr>
      <w:rFonts w:asciiTheme="majorHAnsi" w:eastAsiaTheme="majorEastAsia" w:hAnsiTheme="majorHAnsi" w:cstheme="majorBidi"/>
      <w:i/>
      <w:iCs/>
      <w:color w:val="272727" w:themeColor="text1" w:themeTint="D8"/>
      <w:kern w:val="0"/>
      <w:sz w:val="21"/>
      <w:szCs w:val="21"/>
      <w:lang w:val="en-GB"/>
      <w14:ligatures w14:val="none"/>
    </w:rPr>
  </w:style>
  <w:style w:type="paragraph" w:styleId="Quote">
    <w:name w:val="Quote"/>
    <w:basedOn w:val="Normal"/>
    <w:next w:val="Normal"/>
    <w:link w:val="QuoteChar"/>
    <w:uiPriority w:val="29"/>
    <w:qFormat/>
    <w:rsid w:val="004350F4"/>
    <w:pPr>
      <w:spacing w:before="200" w:after="160"/>
      <w:ind w:left="864" w:right="864"/>
      <w:jc w:val="center"/>
    </w:pPr>
    <w:rPr>
      <w:rFonts w:asciiTheme="minorHAnsi" w:eastAsiaTheme="minorHAnsi" w:hAnsiTheme="minorHAnsi" w:cstheme="minorBidi"/>
      <w:i/>
      <w:iCs/>
      <w:color w:val="404040"/>
      <w:kern w:val="2"/>
      <w:szCs w:val="22"/>
      <w:lang w:val="en-CA"/>
      <w14:ligatures w14:val="standardContextual"/>
    </w:rPr>
  </w:style>
  <w:style w:type="character" w:customStyle="1" w:styleId="QuoteChar1">
    <w:name w:val="Quote Char1"/>
    <w:basedOn w:val="DefaultParagraphFont"/>
    <w:uiPriority w:val="29"/>
    <w:rsid w:val="004350F4"/>
    <w:rPr>
      <w:rFonts w:ascii="Times New Roman" w:eastAsia="Times New Roman" w:hAnsi="Times New Roman" w:cs="Times New Roman"/>
      <w:i/>
      <w:iCs/>
      <w:color w:val="404040" w:themeColor="text1" w:themeTint="BF"/>
      <w:kern w:val="0"/>
      <w:szCs w:val="24"/>
      <w:lang w:val="en-GB"/>
      <w14:ligatures w14:val="none"/>
    </w:rPr>
  </w:style>
  <w:style w:type="character" w:styleId="IntenseEmphasis">
    <w:name w:val="Intense Emphasis"/>
    <w:basedOn w:val="DefaultParagraphFont"/>
    <w:uiPriority w:val="21"/>
    <w:qFormat/>
    <w:rsid w:val="004350F4"/>
    <w:rPr>
      <w:i/>
      <w:iCs/>
      <w:color w:val="4472C4" w:themeColor="accent1"/>
    </w:rPr>
  </w:style>
  <w:style w:type="paragraph" w:styleId="IntenseQuote">
    <w:name w:val="Intense Quote"/>
    <w:basedOn w:val="Normal"/>
    <w:next w:val="Normal"/>
    <w:link w:val="IntenseQuoteChar"/>
    <w:uiPriority w:val="30"/>
    <w:qFormat/>
    <w:rsid w:val="004350F4"/>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0F4761"/>
      <w:kern w:val="2"/>
      <w:szCs w:val="22"/>
      <w:lang w:val="en-CA"/>
      <w14:ligatures w14:val="standardContextual"/>
    </w:rPr>
  </w:style>
  <w:style w:type="character" w:customStyle="1" w:styleId="IntenseQuoteChar1">
    <w:name w:val="Intense Quote Char1"/>
    <w:basedOn w:val="DefaultParagraphFont"/>
    <w:uiPriority w:val="30"/>
    <w:rsid w:val="004350F4"/>
    <w:rPr>
      <w:rFonts w:ascii="Times New Roman" w:eastAsia="Times New Roman" w:hAnsi="Times New Roman" w:cs="Times New Roman"/>
      <w:i/>
      <w:iCs/>
      <w:color w:val="4472C4" w:themeColor="accent1"/>
      <w:kern w:val="0"/>
      <w:szCs w:val="24"/>
      <w:lang w:val="en-GB"/>
      <w14:ligatures w14:val="none"/>
    </w:rPr>
  </w:style>
  <w:style w:type="character" w:styleId="IntenseReference">
    <w:name w:val="Intense Reference"/>
    <w:basedOn w:val="DefaultParagraphFont"/>
    <w:uiPriority w:val="32"/>
    <w:qFormat/>
    <w:rsid w:val="004350F4"/>
    <w:rPr>
      <w:b/>
      <w:bCs/>
      <w:smallCaps/>
      <w:color w:val="4472C4" w:themeColor="accent1"/>
      <w:spacing w:val="5"/>
    </w:rPr>
  </w:style>
  <w:style w:type="character" w:customStyle="1" w:styleId="cf01">
    <w:name w:val="cf01"/>
    <w:basedOn w:val="DefaultParagraphFont"/>
    <w:rsid w:val="0067645C"/>
    <w:rPr>
      <w:rFonts w:ascii="Segoe UI" w:hAnsi="Segoe UI" w:cs="Segoe UI" w:hint="default"/>
      <w:sz w:val="18"/>
      <w:szCs w:val="18"/>
    </w:rPr>
  </w:style>
  <w:style w:type="character" w:customStyle="1" w:styleId="cf11">
    <w:name w:val="cf11"/>
    <w:basedOn w:val="DefaultParagraphFont"/>
    <w:rsid w:val="0067645C"/>
    <w:rPr>
      <w:rFonts w:ascii="Segoe UI" w:hAnsi="Segoe UI" w:cs="Segoe UI" w:hint="default"/>
      <w:color w:val="666666"/>
      <w:sz w:val="18"/>
      <w:szCs w:val="18"/>
      <w:shd w:val="clear" w:color="auto" w:fill="FFFFFF"/>
    </w:rPr>
  </w:style>
  <w:style w:type="paragraph" w:styleId="BalloonText">
    <w:name w:val="Balloon Text"/>
    <w:basedOn w:val="Normal"/>
    <w:link w:val="BalloonTextChar"/>
    <w:uiPriority w:val="99"/>
    <w:semiHidden/>
    <w:unhideWhenUsed/>
    <w:rsid w:val="007F21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1AA"/>
    <w:rPr>
      <w:rFonts w:ascii="Segoe UI" w:eastAsia="Times New Roman" w:hAnsi="Segoe UI" w:cs="Segoe UI"/>
      <w:kern w:val="0"/>
      <w:sz w:val="18"/>
      <w:szCs w:val="18"/>
      <w:lang w:val="en-GB"/>
      <w14:ligatures w14:val="none"/>
    </w:rPr>
  </w:style>
  <w:style w:type="paragraph" w:styleId="Revision">
    <w:name w:val="Revision"/>
    <w:hidden/>
    <w:uiPriority w:val="99"/>
    <w:semiHidden/>
    <w:rsid w:val="00621F1B"/>
    <w:pPr>
      <w:spacing w:after="0" w:line="240" w:lineRule="auto"/>
    </w:pPr>
    <w:rPr>
      <w:rFonts w:ascii="Times New Roman" w:eastAsia="Times New Roman" w:hAnsi="Times New Roman" w:cs="Times New Roman"/>
      <w:kern w:val="0"/>
      <w:szCs w:val="24"/>
      <w:lang w:val="en-GB"/>
      <w14:ligatures w14:val="none"/>
    </w:rPr>
  </w:style>
  <w:style w:type="paragraph" w:styleId="NormalWeb">
    <w:name w:val="Normal (Web)"/>
    <w:basedOn w:val="Normal"/>
    <w:uiPriority w:val="99"/>
    <w:unhideWhenUsed/>
    <w:rsid w:val="00734DDE"/>
    <w:pPr>
      <w:spacing w:before="100" w:beforeAutospacing="1" w:after="100" w:afterAutospacing="1"/>
      <w:jc w:val="left"/>
    </w:pPr>
    <w:rPr>
      <w:sz w:val="24"/>
      <w:lang w:val="en-US" w:eastAsia="zh-CN"/>
      <w14:ligatures w14:val="standardContextual"/>
    </w:rPr>
  </w:style>
  <w:style w:type="character" w:customStyle="1" w:styleId="normaltextrun">
    <w:name w:val="normaltextrun"/>
    <w:basedOn w:val="DefaultParagraphFont"/>
    <w:rsid w:val="00A44361"/>
  </w:style>
  <w:style w:type="paragraph" w:customStyle="1" w:styleId="pf0">
    <w:name w:val="pf0"/>
    <w:basedOn w:val="Normal"/>
    <w:rsid w:val="00E7502B"/>
    <w:pPr>
      <w:spacing w:before="100" w:beforeAutospacing="1" w:after="100" w:afterAutospacing="1"/>
      <w:jc w:val="left"/>
    </w:pPr>
    <w:rPr>
      <w:sz w:val="24"/>
      <w:lang w:val="en-CA" w:eastAsia="en-CA"/>
    </w:rPr>
  </w:style>
  <w:style w:type="paragraph" w:customStyle="1" w:styleId="CBDTitle">
    <w:name w:val="CBD_Title"/>
    <w:basedOn w:val="Normal"/>
    <w:next w:val="Normal"/>
    <w:qFormat/>
    <w:rsid w:val="00C8291E"/>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74722">
      <w:bodyDiv w:val="1"/>
      <w:marLeft w:val="0"/>
      <w:marRight w:val="0"/>
      <w:marTop w:val="0"/>
      <w:marBottom w:val="0"/>
      <w:divBdr>
        <w:top w:val="none" w:sz="0" w:space="0" w:color="auto"/>
        <w:left w:val="none" w:sz="0" w:space="0" w:color="auto"/>
        <w:bottom w:val="none" w:sz="0" w:space="0" w:color="auto"/>
        <w:right w:val="none" w:sz="0" w:space="0" w:color="auto"/>
      </w:divBdr>
    </w:div>
    <w:div w:id="105467341">
      <w:bodyDiv w:val="1"/>
      <w:marLeft w:val="0"/>
      <w:marRight w:val="0"/>
      <w:marTop w:val="0"/>
      <w:marBottom w:val="0"/>
      <w:divBdr>
        <w:top w:val="none" w:sz="0" w:space="0" w:color="auto"/>
        <w:left w:val="none" w:sz="0" w:space="0" w:color="auto"/>
        <w:bottom w:val="none" w:sz="0" w:space="0" w:color="auto"/>
        <w:right w:val="none" w:sz="0" w:space="0" w:color="auto"/>
      </w:divBdr>
    </w:div>
    <w:div w:id="180247328">
      <w:bodyDiv w:val="1"/>
      <w:marLeft w:val="0"/>
      <w:marRight w:val="0"/>
      <w:marTop w:val="0"/>
      <w:marBottom w:val="0"/>
      <w:divBdr>
        <w:top w:val="none" w:sz="0" w:space="0" w:color="auto"/>
        <w:left w:val="none" w:sz="0" w:space="0" w:color="auto"/>
        <w:bottom w:val="none" w:sz="0" w:space="0" w:color="auto"/>
        <w:right w:val="none" w:sz="0" w:space="0" w:color="auto"/>
      </w:divBdr>
    </w:div>
    <w:div w:id="489057287">
      <w:bodyDiv w:val="1"/>
      <w:marLeft w:val="0"/>
      <w:marRight w:val="0"/>
      <w:marTop w:val="0"/>
      <w:marBottom w:val="0"/>
      <w:divBdr>
        <w:top w:val="none" w:sz="0" w:space="0" w:color="auto"/>
        <w:left w:val="none" w:sz="0" w:space="0" w:color="auto"/>
        <w:bottom w:val="none" w:sz="0" w:space="0" w:color="auto"/>
        <w:right w:val="none" w:sz="0" w:space="0" w:color="auto"/>
      </w:divBdr>
    </w:div>
    <w:div w:id="795488128">
      <w:bodyDiv w:val="1"/>
      <w:marLeft w:val="0"/>
      <w:marRight w:val="0"/>
      <w:marTop w:val="0"/>
      <w:marBottom w:val="0"/>
      <w:divBdr>
        <w:top w:val="none" w:sz="0" w:space="0" w:color="auto"/>
        <w:left w:val="none" w:sz="0" w:space="0" w:color="auto"/>
        <w:bottom w:val="none" w:sz="0" w:space="0" w:color="auto"/>
        <w:right w:val="none" w:sz="0" w:space="0" w:color="auto"/>
      </w:divBdr>
    </w:div>
    <w:div w:id="1013066483">
      <w:bodyDiv w:val="1"/>
      <w:marLeft w:val="0"/>
      <w:marRight w:val="0"/>
      <w:marTop w:val="0"/>
      <w:marBottom w:val="0"/>
      <w:divBdr>
        <w:top w:val="none" w:sz="0" w:space="0" w:color="auto"/>
        <w:left w:val="none" w:sz="0" w:space="0" w:color="auto"/>
        <w:bottom w:val="none" w:sz="0" w:space="0" w:color="auto"/>
        <w:right w:val="none" w:sz="0" w:space="0" w:color="auto"/>
      </w:divBdr>
    </w:div>
    <w:div w:id="1117866650">
      <w:bodyDiv w:val="1"/>
      <w:marLeft w:val="0"/>
      <w:marRight w:val="0"/>
      <w:marTop w:val="0"/>
      <w:marBottom w:val="0"/>
      <w:divBdr>
        <w:top w:val="none" w:sz="0" w:space="0" w:color="auto"/>
        <w:left w:val="none" w:sz="0" w:space="0" w:color="auto"/>
        <w:bottom w:val="none" w:sz="0" w:space="0" w:color="auto"/>
        <w:right w:val="none" w:sz="0" w:space="0" w:color="auto"/>
      </w:divBdr>
    </w:div>
    <w:div w:id="1163282507">
      <w:bodyDiv w:val="1"/>
      <w:marLeft w:val="0"/>
      <w:marRight w:val="0"/>
      <w:marTop w:val="0"/>
      <w:marBottom w:val="0"/>
      <w:divBdr>
        <w:top w:val="none" w:sz="0" w:space="0" w:color="auto"/>
        <w:left w:val="none" w:sz="0" w:space="0" w:color="auto"/>
        <w:bottom w:val="none" w:sz="0" w:space="0" w:color="auto"/>
        <w:right w:val="none" w:sz="0" w:space="0" w:color="auto"/>
      </w:divBdr>
    </w:div>
    <w:div w:id="1193805766">
      <w:bodyDiv w:val="1"/>
      <w:marLeft w:val="0"/>
      <w:marRight w:val="0"/>
      <w:marTop w:val="0"/>
      <w:marBottom w:val="0"/>
      <w:divBdr>
        <w:top w:val="none" w:sz="0" w:space="0" w:color="auto"/>
        <w:left w:val="none" w:sz="0" w:space="0" w:color="auto"/>
        <w:bottom w:val="none" w:sz="0" w:space="0" w:color="auto"/>
        <w:right w:val="none" w:sz="0" w:space="0" w:color="auto"/>
      </w:divBdr>
      <w:divsChild>
        <w:div w:id="98766981">
          <w:marLeft w:val="0"/>
          <w:marRight w:val="0"/>
          <w:marTop w:val="0"/>
          <w:marBottom w:val="0"/>
          <w:divBdr>
            <w:top w:val="none" w:sz="0" w:space="0" w:color="auto"/>
            <w:left w:val="none" w:sz="0" w:space="0" w:color="auto"/>
            <w:bottom w:val="none" w:sz="0" w:space="0" w:color="auto"/>
            <w:right w:val="none" w:sz="0" w:space="0" w:color="auto"/>
          </w:divBdr>
          <w:divsChild>
            <w:div w:id="1581983787">
              <w:marLeft w:val="0"/>
              <w:marRight w:val="0"/>
              <w:marTop w:val="0"/>
              <w:marBottom w:val="0"/>
              <w:divBdr>
                <w:top w:val="none" w:sz="0" w:space="0" w:color="auto"/>
                <w:left w:val="none" w:sz="0" w:space="0" w:color="auto"/>
                <w:bottom w:val="none" w:sz="0" w:space="0" w:color="auto"/>
                <w:right w:val="none" w:sz="0" w:space="0" w:color="auto"/>
              </w:divBdr>
              <w:divsChild>
                <w:div w:id="2078044634">
                  <w:marLeft w:val="0"/>
                  <w:marRight w:val="0"/>
                  <w:marTop w:val="0"/>
                  <w:marBottom w:val="0"/>
                  <w:divBdr>
                    <w:top w:val="none" w:sz="0" w:space="0" w:color="auto"/>
                    <w:left w:val="none" w:sz="0" w:space="0" w:color="auto"/>
                    <w:bottom w:val="none" w:sz="0" w:space="0" w:color="auto"/>
                    <w:right w:val="none" w:sz="0" w:space="0" w:color="auto"/>
                  </w:divBdr>
                  <w:divsChild>
                    <w:div w:id="1363820295">
                      <w:marLeft w:val="0"/>
                      <w:marRight w:val="0"/>
                      <w:marTop w:val="0"/>
                      <w:marBottom w:val="0"/>
                      <w:divBdr>
                        <w:top w:val="none" w:sz="0" w:space="0" w:color="auto"/>
                        <w:left w:val="none" w:sz="0" w:space="0" w:color="auto"/>
                        <w:bottom w:val="none" w:sz="0" w:space="0" w:color="auto"/>
                        <w:right w:val="none" w:sz="0" w:space="0" w:color="auto"/>
                      </w:divBdr>
                      <w:divsChild>
                        <w:div w:id="1781031231">
                          <w:marLeft w:val="0"/>
                          <w:marRight w:val="0"/>
                          <w:marTop w:val="0"/>
                          <w:marBottom w:val="0"/>
                          <w:divBdr>
                            <w:top w:val="none" w:sz="0" w:space="0" w:color="auto"/>
                            <w:left w:val="none" w:sz="0" w:space="0" w:color="auto"/>
                            <w:bottom w:val="none" w:sz="0" w:space="0" w:color="auto"/>
                            <w:right w:val="none" w:sz="0" w:space="0" w:color="auto"/>
                          </w:divBdr>
                          <w:divsChild>
                            <w:div w:id="749891788">
                              <w:marLeft w:val="0"/>
                              <w:marRight w:val="0"/>
                              <w:marTop w:val="0"/>
                              <w:marBottom w:val="0"/>
                              <w:divBdr>
                                <w:top w:val="none" w:sz="0" w:space="0" w:color="auto"/>
                                <w:left w:val="none" w:sz="0" w:space="0" w:color="auto"/>
                                <w:bottom w:val="none" w:sz="0" w:space="0" w:color="auto"/>
                                <w:right w:val="none" w:sz="0" w:space="0" w:color="auto"/>
                              </w:divBdr>
                              <w:divsChild>
                                <w:div w:id="1762289902">
                                  <w:marLeft w:val="0"/>
                                  <w:marRight w:val="0"/>
                                  <w:marTop w:val="0"/>
                                  <w:marBottom w:val="0"/>
                                  <w:divBdr>
                                    <w:top w:val="none" w:sz="0" w:space="0" w:color="auto"/>
                                    <w:left w:val="none" w:sz="0" w:space="0" w:color="auto"/>
                                    <w:bottom w:val="none" w:sz="0" w:space="0" w:color="auto"/>
                                    <w:right w:val="none" w:sz="0" w:space="0" w:color="auto"/>
                                  </w:divBdr>
                                  <w:divsChild>
                                    <w:div w:id="17660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72958">
          <w:marLeft w:val="0"/>
          <w:marRight w:val="0"/>
          <w:marTop w:val="0"/>
          <w:marBottom w:val="0"/>
          <w:divBdr>
            <w:top w:val="none" w:sz="0" w:space="0" w:color="auto"/>
            <w:left w:val="none" w:sz="0" w:space="0" w:color="auto"/>
            <w:bottom w:val="none" w:sz="0" w:space="0" w:color="auto"/>
            <w:right w:val="none" w:sz="0" w:space="0" w:color="auto"/>
          </w:divBdr>
          <w:divsChild>
            <w:div w:id="2034332677">
              <w:marLeft w:val="0"/>
              <w:marRight w:val="0"/>
              <w:marTop w:val="0"/>
              <w:marBottom w:val="0"/>
              <w:divBdr>
                <w:top w:val="none" w:sz="0" w:space="0" w:color="auto"/>
                <w:left w:val="none" w:sz="0" w:space="0" w:color="auto"/>
                <w:bottom w:val="none" w:sz="0" w:space="0" w:color="auto"/>
                <w:right w:val="none" w:sz="0" w:space="0" w:color="auto"/>
              </w:divBdr>
              <w:divsChild>
                <w:div w:id="4838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95015">
          <w:marLeft w:val="0"/>
          <w:marRight w:val="0"/>
          <w:marTop w:val="0"/>
          <w:marBottom w:val="0"/>
          <w:divBdr>
            <w:top w:val="none" w:sz="0" w:space="0" w:color="auto"/>
            <w:left w:val="none" w:sz="0" w:space="0" w:color="auto"/>
            <w:bottom w:val="none" w:sz="0" w:space="0" w:color="auto"/>
            <w:right w:val="none" w:sz="0" w:space="0" w:color="auto"/>
          </w:divBdr>
          <w:divsChild>
            <w:div w:id="1738698743">
              <w:marLeft w:val="0"/>
              <w:marRight w:val="0"/>
              <w:marTop w:val="0"/>
              <w:marBottom w:val="0"/>
              <w:divBdr>
                <w:top w:val="none" w:sz="0" w:space="0" w:color="auto"/>
                <w:left w:val="none" w:sz="0" w:space="0" w:color="auto"/>
                <w:bottom w:val="none" w:sz="0" w:space="0" w:color="auto"/>
                <w:right w:val="none" w:sz="0" w:space="0" w:color="auto"/>
              </w:divBdr>
              <w:divsChild>
                <w:div w:id="1694571488">
                  <w:marLeft w:val="0"/>
                  <w:marRight w:val="0"/>
                  <w:marTop w:val="0"/>
                  <w:marBottom w:val="0"/>
                  <w:divBdr>
                    <w:top w:val="none" w:sz="0" w:space="0" w:color="auto"/>
                    <w:left w:val="none" w:sz="0" w:space="0" w:color="auto"/>
                    <w:bottom w:val="none" w:sz="0" w:space="0" w:color="auto"/>
                    <w:right w:val="none" w:sz="0" w:space="0" w:color="auto"/>
                  </w:divBdr>
                  <w:divsChild>
                    <w:div w:id="1876189523">
                      <w:marLeft w:val="0"/>
                      <w:marRight w:val="0"/>
                      <w:marTop w:val="0"/>
                      <w:marBottom w:val="0"/>
                      <w:divBdr>
                        <w:top w:val="none" w:sz="0" w:space="0" w:color="auto"/>
                        <w:left w:val="none" w:sz="0" w:space="0" w:color="auto"/>
                        <w:bottom w:val="none" w:sz="0" w:space="0" w:color="auto"/>
                        <w:right w:val="none" w:sz="0" w:space="0" w:color="auto"/>
                      </w:divBdr>
                      <w:divsChild>
                        <w:div w:id="735014599">
                          <w:marLeft w:val="0"/>
                          <w:marRight w:val="0"/>
                          <w:marTop w:val="0"/>
                          <w:marBottom w:val="0"/>
                          <w:divBdr>
                            <w:top w:val="none" w:sz="0" w:space="0" w:color="auto"/>
                            <w:left w:val="none" w:sz="0" w:space="0" w:color="auto"/>
                            <w:bottom w:val="none" w:sz="0" w:space="0" w:color="auto"/>
                            <w:right w:val="none" w:sz="0" w:space="0" w:color="auto"/>
                          </w:divBdr>
                          <w:divsChild>
                            <w:div w:id="125633284">
                              <w:marLeft w:val="0"/>
                              <w:marRight w:val="0"/>
                              <w:marTop w:val="0"/>
                              <w:marBottom w:val="0"/>
                              <w:divBdr>
                                <w:top w:val="none" w:sz="0" w:space="0" w:color="auto"/>
                                <w:left w:val="none" w:sz="0" w:space="0" w:color="auto"/>
                                <w:bottom w:val="none" w:sz="0" w:space="0" w:color="auto"/>
                                <w:right w:val="none" w:sz="0" w:space="0" w:color="auto"/>
                              </w:divBdr>
                              <w:divsChild>
                                <w:div w:id="1066496071">
                                  <w:marLeft w:val="0"/>
                                  <w:marRight w:val="0"/>
                                  <w:marTop w:val="0"/>
                                  <w:marBottom w:val="0"/>
                                  <w:divBdr>
                                    <w:top w:val="none" w:sz="0" w:space="0" w:color="auto"/>
                                    <w:left w:val="none" w:sz="0" w:space="0" w:color="auto"/>
                                    <w:bottom w:val="none" w:sz="0" w:space="0" w:color="auto"/>
                                    <w:right w:val="none" w:sz="0" w:space="0" w:color="auto"/>
                                  </w:divBdr>
                                  <w:divsChild>
                                    <w:div w:id="9781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683241">
      <w:bodyDiv w:val="1"/>
      <w:marLeft w:val="0"/>
      <w:marRight w:val="0"/>
      <w:marTop w:val="0"/>
      <w:marBottom w:val="0"/>
      <w:divBdr>
        <w:top w:val="none" w:sz="0" w:space="0" w:color="auto"/>
        <w:left w:val="none" w:sz="0" w:space="0" w:color="auto"/>
        <w:bottom w:val="none" w:sz="0" w:space="0" w:color="auto"/>
        <w:right w:val="none" w:sz="0" w:space="0" w:color="auto"/>
      </w:divBdr>
    </w:div>
    <w:div w:id="1330718493">
      <w:bodyDiv w:val="1"/>
      <w:marLeft w:val="0"/>
      <w:marRight w:val="0"/>
      <w:marTop w:val="0"/>
      <w:marBottom w:val="0"/>
      <w:divBdr>
        <w:top w:val="none" w:sz="0" w:space="0" w:color="auto"/>
        <w:left w:val="none" w:sz="0" w:space="0" w:color="auto"/>
        <w:bottom w:val="none" w:sz="0" w:space="0" w:color="auto"/>
        <w:right w:val="none" w:sz="0" w:space="0" w:color="auto"/>
      </w:divBdr>
    </w:div>
    <w:div w:id="1371565517">
      <w:bodyDiv w:val="1"/>
      <w:marLeft w:val="0"/>
      <w:marRight w:val="0"/>
      <w:marTop w:val="0"/>
      <w:marBottom w:val="0"/>
      <w:divBdr>
        <w:top w:val="none" w:sz="0" w:space="0" w:color="auto"/>
        <w:left w:val="none" w:sz="0" w:space="0" w:color="auto"/>
        <w:bottom w:val="none" w:sz="0" w:space="0" w:color="auto"/>
        <w:right w:val="none" w:sz="0" w:space="0" w:color="auto"/>
      </w:divBdr>
    </w:div>
    <w:div w:id="1467819500">
      <w:bodyDiv w:val="1"/>
      <w:marLeft w:val="0"/>
      <w:marRight w:val="0"/>
      <w:marTop w:val="0"/>
      <w:marBottom w:val="0"/>
      <w:divBdr>
        <w:top w:val="none" w:sz="0" w:space="0" w:color="auto"/>
        <w:left w:val="none" w:sz="0" w:space="0" w:color="auto"/>
        <w:bottom w:val="none" w:sz="0" w:space="0" w:color="auto"/>
        <w:right w:val="none" w:sz="0" w:space="0" w:color="auto"/>
      </w:divBdr>
    </w:div>
    <w:div w:id="1648322715">
      <w:bodyDiv w:val="1"/>
      <w:marLeft w:val="0"/>
      <w:marRight w:val="0"/>
      <w:marTop w:val="0"/>
      <w:marBottom w:val="0"/>
      <w:divBdr>
        <w:top w:val="none" w:sz="0" w:space="0" w:color="auto"/>
        <w:left w:val="none" w:sz="0" w:space="0" w:color="auto"/>
        <w:bottom w:val="none" w:sz="0" w:space="0" w:color="auto"/>
        <w:right w:val="none" w:sz="0" w:space="0" w:color="auto"/>
      </w:divBdr>
    </w:div>
    <w:div w:id="1761024692">
      <w:bodyDiv w:val="1"/>
      <w:marLeft w:val="0"/>
      <w:marRight w:val="0"/>
      <w:marTop w:val="0"/>
      <w:marBottom w:val="0"/>
      <w:divBdr>
        <w:top w:val="none" w:sz="0" w:space="0" w:color="auto"/>
        <w:left w:val="none" w:sz="0" w:space="0" w:color="auto"/>
        <w:bottom w:val="none" w:sz="0" w:space="0" w:color="auto"/>
        <w:right w:val="none" w:sz="0" w:space="0" w:color="auto"/>
      </w:divBdr>
    </w:div>
    <w:div w:id="1770540492">
      <w:bodyDiv w:val="1"/>
      <w:marLeft w:val="0"/>
      <w:marRight w:val="0"/>
      <w:marTop w:val="0"/>
      <w:marBottom w:val="0"/>
      <w:divBdr>
        <w:top w:val="none" w:sz="0" w:space="0" w:color="auto"/>
        <w:left w:val="none" w:sz="0" w:space="0" w:color="auto"/>
        <w:bottom w:val="none" w:sz="0" w:space="0" w:color="auto"/>
        <w:right w:val="none" w:sz="0" w:space="0" w:color="auto"/>
      </w:divBdr>
    </w:div>
    <w:div w:id="1808550308">
      <w:bodyDiv w:val="1"/>
      <w:marLeft w:val="0"/>
      <w:marRight w:val="0"/>
      <w:marTop w:val="0"/>
      <w:marBottom w:val="0"/>
      <w:divBdr>
        <w:top w:val="none" w:sz="0" w:space="0" w:color="auto"/>
        <w:left w:val="none" w:sz="0" w:space="0" w:color="auto"/>
        <w:bottom w:val="none" w:sz="0" w:space="0" w:color="auto"/>
        <w:right w:val="none" w:sz="0" w:space="0" w:color="auto"/>
      </w:divBdr>
    </w:div>
    <w:div w:id="1986397473">
      <w:bodyDiv w:val="1"/>
      <w:marLeft w:val="0"/>
      <w:marRight w:val="0"/>
      <w:marTop w:val="0"/>
      <w:marBottom w:val="0"/>
      <w:divBdr>
        <w:top w:val="none" w:sz="0" w:space="0" w:color="auto"/>
        <w:left w:val="none" w:sz="0" w:space="0" w:color="auto"/>
        <w:bottom w:val="none" w:sz="0" w:space="0" w:color="auto"/>
        <w:right w:val="none" w:sz="0" w:space="0" w:color="auto"/>
      </w:divBdr>
    </w:div>
    <w:div w:id="212638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www.fao.org/national-forest-monitoring/areas-of-work/restoration-monitoring/target-2-roadmap/en/" TargetMode="External"/><Relationship Id="rId1" Type="http://schemas.openxmlformats.org/officeDocument/2006/relationships/hyperlink" Target="http://www.cop28.com/en/joint-statement-on-climate-na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opo.pasquero\Downloads\template-sbi-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77010-3EC6-4FAD-9062-CACE7901B23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50B2CF3B-238D-4C5B-A846-E32AAEA4A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50A1C101-0176-42C7-98C9-17D466181A63}">
  <ds:schemaRefs>
    <ds:schemaRef ds:uri="http://schemas.openxmlformats.org/officeDocument/2006/bibliography"/>
  </ds:schemaRefs>
</ds:datastoreItem>
</file>

<file path=customXml/itemProps5.xml><?xml version="1.0" encoding="utf-8"?>
<ds:datastoreItem xmlns:ds="http://schemas.openxmlformats.org/officeDocument/2006/customXml" ds:itemID="{F0D296E6-A17C-4382-B2F1-1B3AC1AC0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template-sbi-04.dotm</Template>
  <TotalTime>1</TotalTime>
  <Pages>5</Pages>
  <Words>2015</Words>
  <Characters>13808</Characters>
  <Application>Microsoft Office Word</Application>
  <DocSecurity>0</DocSecurity>
  <Lines>1150</Lines>
  <Paragraphs>479</Paragraphs>
  <ScaleCrop>false</ScaleCrop>
  <HeadingPairs>
    <vt:vector size="2" baseType="variant">
      <vt:variant>
        <vt:lpstr>Title</vt:lpstr>
      </vt:variant>
      <vt:variant>
        <vt:i4>1</vt:i4>
      </vt:variant>
    </vt:vector>
  </HeadingPairs>
  <TitlesOfParts>
    <vt:vector size="1" baseType="lpstr">
      <vt:lpstr>Cooperation with other conventions and international organizations</vt:lpstr>
    </vt:vector>
  </TitlesOfParts>
  <Company/>
  <LinksUpToDate>false</LinksUpToDate>
  <CharactersWithSpaces>15344</CharactersWithSpaces>
  <SharedDoc>false</SharedDoc>
  <HLinks>
    <vt:vector size="12" baseType="variant">
      <vt:variant>
        <vt:i4>2162739</vt:i4>
      </vt:variant>
      <vt:variant>
        <vt:i4>6</vt:i4>
      </vt:variant>
      <vt:variant>
        <vt:i4>0</vt:i4>
      </vt:variant>
      <vt:variant>
        <vt:i4>5</vt:i4>
      </vt:variant>
      <vt:variant>
        <vt:lpwstr>http://www.fao.org/national-forest-monitoring/areas-of-work/restoration-monitoring/target-2-roadmap/en/</vt:lpwstr>
      </vt:variant>
      <vt:variant>
        <vt:lpwstr/>
      </vt:variant>
      <vt:variant>
        <vt:i4>5111826</vt:i4>
      </vt:variant>
      <vt:variant>
        <vt:i4>3</vt:i4>
      </vt:variant>
      <vt:variant>
        <vt:i4>0</vt:i4>
      </vt:variant>
      <vt:variant>
        <vt:i4>5</vt:i4>
      </vt:variant>
      <vt:variant>
        <vt:lpwstr>http://www.cop28.com/en/joint-statement-on-climate-nature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other conventions and international organizations</dc:title>
  <dc:subject>CBD/SBI/REC/4/9</dc:subject>
  <dc:creator>Secretariat of the Convention on Biological Diversity</dc:creator>
  <cp:keywords/>
  <dc:description/>
  <cp:lastModifiedBy>Veronique Lefebvre</cp:lastModifiedBy>
  <cp:revision>3</cp:revision>
  <cp:lastPrinted>2024-05-24T15:32:00Z</cp:lastPrinted>
  <dcterms:created xsi:type="dcterms:W3CDTF">2024-07-15T12:43:00Z</dcterms:created>
  <dcterms:modified xsi:type="dcterms:W3CDTF">2024-07-15T12:43:00Z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