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8A1499" w:rsidRPr="00AF1DC5" w14:paraId="5FD772FB" w14:textId="77777777" w:rsidTr="008A1499">
        <w:trPr>
          <w:trHeight w:val="850"/>
        </w:trPr>
        <w:tc>
          <w:tcPr>
            <w:tcW w:w="975" w:type="dxa"/>
            <w:vAlign w:val="bottom"/>
          </w:tcPr>
          <w:p w14:paraId="4FF0B03E" w14:textId="2DD75783" w:rsidR="008A1499" w:rsidRPr="00AF1DC5" w:rsidRDefault="00E46EB8" w:rsidP="008A1499">
            <w:pPr>
              <w:pStyle w:val="AASmallLogo"/>
            </w:pPr>
            <w:r>
              <w:t xml:space="preserve"> </w:t>
            </w:r>
            <w:r>
              <w:rPr>
                <w:noProof/>
              </w:rPr>
              <w:drawing>
                <wp:inline distT="0" distB="0" distL="0" distR="0" wp14:anchorId="46D91335" wp14:editId="10C2B326">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2"/>
                          <a:stretch>
                            <a:fillRect/>
                          </a:stretch>
                        </pic:blipFill>
                        <pic:spPr>
                          <a:xfrm>
                            <a:off x="0" y="0"/>
                            <a:ext cx="474727" cy="402337"/>
                          </a:xfrm>
                          <a:prstGeom prst="rect">
                            <a:avLst/>
                          </a:prstGeom>
                        </pic:spPr>
                      </pic:pic>
                    </a:graphicData>
                  </a:graphic>
                </wp:inline>
              </w:drawing>
            </w:r>
            <w:r>
              <w:t xml:space="preserve"> </w:t>
            </w:r>
          </w:p>
          <w:p w14:paraId="5FA60B5F" w14:textId="77777777" w:rsidR="008A1499" w:rsidRPr="00AF1DC5" w:rsidRDefault="008A1499" w:rsidP="008A1499">
            <w:pPr>
              <w:pStyle w:val="AASmallLogo"/>
            </w:pPr>
          </w:p>
        </w:tc>
        <w:tc>
          <w:tcPr>
            <w:tcW w:w="1434" w:type="dxa"/>
            <w:noWrap/>
            <w:vAlign w:val="bottom"/>
          </w:tcPr>
          <w:p w14:paraId="000F14FB" w14:textId="77777777" w:rsidR="008A1499" w:rsidRPr="00AF1DC5" w:rsidRDefault="008A1499" w:rsidP="008A1499">
            <w:pPr>
              <w:pStyle w:val="AASmallLogo"/>
            </w:pPr>
            <w:r>
              <w:rPr>
                <w:noProof/>
              </w:rPr>
              <w:drawing>
                <wp:inline distT="0" distB="0" distL="0" distR="0" wp14:anchorId="185F6996" wp14:editId="46F45572">
                  <wp:extent cx="498788" cy="285021"/>
                  <wp:effectExtent l="0" t="0" r="0" b="127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Picture 2"/>
                          <pic:cNvPicPr/>
                        </pic:nvPicPr>
                        <pic:blipFill>
                          <a:blip r:embed="rId13"/>
                          <a:stretch>
                            <a:fillRect/>
                          </a:stretch>
                        </pic:blipFill>
                        <pic:spPr>
                          <a:xfrm>
                            <a:off x="0" y="0"/>
                            <a:ext cx="498788" cy="285021"/>
                          </a:xfrm>
                          <a:prstGeom prst="rect">
                            <a:avLst/>
                          </a:prstGeom>
                        </pic:spPr>
                      </pic:pic>
                    </a:graphicData>
                  </a:graphic>
                </wp:inline>
              </w:drawing>
            </w:r>
            <w:r>
              <w:t xml:space="preserve"> </w:t>
            </w:r>
          </w:p>
          <w:p w14:paraId="5DA49003" w14:textId="77777777" w:rsidR="008A1499" w:rsidRPr="00AF1DC5" w:rsidRDefault="008A1499" w:rsidP="008A1499">
            <w:pPr>
              <w:pStyle w:val="AASmallLogo"/>
            </w:pPr>
          </w:p>
        </w:tc>
        <w:tc>
          <w:tcPr>
            <w:tcW w:w="8073" w:type="dxa"/>
            <w:vAlign w:val="bottom"/>
          </w:tcPr>
          <w:p w14:paraId="0D35B117" w14:textId="7950793D" w:rsidR="008A1499" w:rsidRPr="00AF1DC5" w:rsidRDefault="008A1499" w:rsidP="000E4EE5">
            <w:pPr>
              <w:pStyle w:val="ABSymbol"/>
            </w:pPr>
            <w:r>
              <w:rPr>
                <w:sz w:val="40"/>
              </w:rPr>
              <w:t>CBD</w:t>
            </w:r>
            <w:r>
              <w:t>/SBI/REC/6/1</w:t>
            </w:r>
          </w:p>
        </w:tc>
      </w:tr>
    </w:tbl>
    <w:p w14:paraId="6762E6CA" w14:textId="77777777" w:rsidR="008A1499" w:rsidRPr="00AF1DC5" w:rsidRDefault="008A1499" w:rsidP="008A1499">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A1499" w:rsidRPr="00866063" w14:paraId="6534970E" w14:textId="77777777" w:rsidTr="008A1499">
        <w:trPr>
          <w:trHeight w:val="1814"/>
        </w:trPr>
        <w:tc>
          <w:tcPr>
            <w:tcW w:w="7370" w:type="dxa"/>
          </w:tcPr>
          <w:p w14:paraId="583CCAE4" w14:textId="77777777" w:rsidR="008A1499" w:rsidRPr="00AF1DC5" w:rsidRDefault="008A1499" w:rsidP="008A1499">
            <w:pPr>
              <w:pStyle w:val="ACLargeLogo"/>
            </w:pPr>
            <w:r>
              <w:rPr>
                <w:noProof/>
              </w:rPr>
              <w:drawing>
                <wp:inline distT="0" distB="0" distL="0" distR="0" wp14:anchorId="1B82D558" wp14:editId="6665D343">
                  <wp:extent cx="2755631" cy="1013099"/>
                  <wp:effectExtent l="0" t="0" r="6985"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Picture 3"/>
                          <pic:cNvPicPr/>
                        </pic:nvPicPr>
                        <pic:blipFill>
                          <a:blip r:embed="rId14"/>
                          <a:stretch>
                            <a:fillRect/>
                          </a:stretch>
                        </pic:blipFill>
                        <pic:spPr>
                          <a:xfrm>
                            <a:off x="0" y="0"/>
                            <a:ext cx="2755631" cy="1013099"/>
                          </a:xfrm>
                          <a:prstGeom prst="rect">
                            <a:avLst/>
                          </a:prstGeom>
                        </pic:spPr>
                      </pic:pic>
                    </a:graphicData>
                  </a:graphic>
                </wp:inline>
              </w:drawing>
            </w:r>
            <w:r>
              <w:t xml:space="preserve"> </w:t>
            </w:r>
          </w:p>
          <w:p w14:paraId="2F40822B" w14:textId="77777777" w:rsidR="008A1499" w:rsidRPr="00AF1DC5" w:rsidRDefault="008A1499" w:rsidP="008A1499">
            <w:pPr>
              <w:pStyle w:val="ACLargeLogo"/>
            </w:pPr>
          </w:p>
        </w:tc>
        <w:tc>
          <w:tcPr>
            <w:tcW w:w="3112" w:type="dxa"/>
          </w:tcPr>
          <w:p w14:paraId="58CE7054" w14:textId="2C71F191" w:rsidR="008A1499" w:rsidRPr="00AF1DC5" w:rsidRDefault="008A1499" w:rsidP="008A1499">
            <w:pPr>
              <w:pStyle w:val="AEDistrNormal"/>
            </w:pPr>
            <w:r>
              <w:t xml:space="preserve">Distr. general </w:t>
            </w:r>
          </w:p>
          <w:p w14:paraId="4C128D0A" w14:textId="77777777" w:rsidR="000A13AA" w:rsidRDefault="00C34888" w:rsidP="000A13AA">
            <w:pPr>
              <w:pStyle w:val="AEDistrNormal"/>
            </w:pPr>
            <w:r>
              <w:t>19 de febrero de 2026</w:t>
            </w:r>
          </w:p>
          <w:p w14:paraId="6FFCCF5A" w14:textId="523B6806" w:rsidR="008A1499" w:rsidRPr="00866063" w:rsidRDefault="008A1499" w:rsidP="000A13AA">
            <w:pPr>
              <w:pStyle w:val="AEDistrNormal"/>
            </w:pPr>
            <w:r>
              <w:t>Español</w:t>
            </w:r>
            <w:r>
              <w:br/>
              <w:t xml:space="preserve">Original: inglés </w:t>
            </w:r>
          </w:p>
          <w:p w14:paraId="50ABADBA" w14:textId="77777777" w:rsidR="008A1499" w:rsidRPr="00866063" w:rsidRDefault="008A1499" w:rsidP="008A1499">
            <w:pPr>
              <w:pStyle w:val="AEDistrNormal6pt"/>
            </w:pPr>
          </w:p>
        </w:tc>
      </w:tr>
    </w:tbl>
    <w:p w14:paraId="2D93CFCD" w14:textId="77777777" w:rsidR="008A1499" w:rsidRPr="00866063" w:rsidRDefault="008A1499" w:rsidP="008A149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A1499" w:rsidRPr="00866063" w14:paraId="73A417EC" w14:textId="77777777" w:rsidTr="008A1499">
        <w:trPr>
          <w:trHeight w:val="57"/>
        </w:trPr>
        <w:tc>
          <w:tcPr>
            <w:tcW w:w="6094" w:type="dxa"/>
          </w:tcPr>
          <w:p w14:paraId="1A97AB8A" w14:textId="77777777" w:rsidR="008A1499" w:rsidRPr="00866063" w:rsidRDefault="00C4348A" w:rsidP="008A1499">
            <w:pPr>
              <w:pStyle w:val="AFCorN12Bold"/>
            </w:pPr>
            <w:r>
              <w:t xml:space="preserve">Órgano Subsidiario sobre la Aplicación </w:t>
            </w:r>
          </w:p>
          <w:p w14:paraId="479C8C39" w14:textId="77777777" w:rsidR="008A1499" w:rsidRPr="00866063" w:rsidRDefault="00C4348A" w:rsidP="008A1499">
            <w:pPr>
              <w:pStyle w:val="AFCorNBold"/>
            </w:pPr>
            <w:r>
              <w:t xml:space="preserve">Sexta reunión </w:t>
            </w:r>
          </w:p>
          <w:p w14:paraId="5BBC3E4C" w14:textId="4248B045" w:rsidR="008A1499" w:rsidRPr="00866063" w:rsidRDefault="00163EA8" w:rsidP="008A1499">
            <w:pPr>
              <w:pStyle w:val="AFCorNNormal"/>
            </w:pPr>
            <w:r>
              <w:t xml:space="preserve">Roma, </w:t>
            </w:r>
            <w:r>
              <w:rPr>
                <w:snapToGrid w:val="0"/>
              </w:rPr>
              <w:t>16 a 19</w:t>
            </w:r>
            <w:r w:rsidR="007E6775">
              <w:rPr>
                <w:snapToGrid w:val="0"/>
              </w:rPr>
              <w:t> </w:t>
            </w:r>
            <w:r>
              <w:rPr>
                <w:snapToGrid w:val="0"/>
              </w:rPr>
              <w:t>de febrero de 2026</w:t>
            </w:r>
          </w:p>
          <w:p w14:paraId="5FAED069" w14:textId="35EA8A7B" w:rsidR="008A1499" w:rsidRPr="00866063" w:rsidRDefault="00BA51C0" w:rsidP="008A1499">
            <w:pPr>
              <w:pStyle w:val="AFCorNNormal"/>
            </w:pPr>
            <w:r>
              <w:t>Tema 3 a) del programa</w:t>
            </w:r>
          </w:p>
          <w:p w14:paraId="507E2E13" w14:textId="529825D7" w:rsidR="008A1499" w:rsidRPr="00866063" w:rsidRDefault="000D7717" w:rsidP="000E4EE5">
            <w:pPr>
              <w:pStyle w:val="AFCorNBold"/>
              <w:spacing w:after="120"/>
            </w:pPr>
            <w:r>
              <w:t xml:space="preserve">Movilización de recursos y mecanismo financiero: movilización de recursos </w:t>
            </w:r>
          </w:p>
        </w:tc>
        <w:tc>
          <w:tcPr>
            <w:tcW w:w="4388" w:type="dxa"/>
          </w:tcPr>
          <w:p w14:paraId="13BA7841" w14:textId="77777777" w:rsidR="008A1499" w:rsidRPr="00866063" w:rsidRDefault="008A1499" w:rsidP="008A1499">
            <w:pPr>
              <w:pStyle w:val="CBDNormal"/>
              <w:jc w:val="left"/>
            </w:pPr>
          </w:p>
        </w:tc>
      </w:tr>
    </w:tbl>
    <w:p w14:paraId="20D0B025" w14:textId="77777777" w:rsidR="0083389F" w:rsidRDefault="0083389F" w:rsidP="0083389F">
      <w:pPr>
        <w:pStyle w:val="CBDTitle"/>
      </w:pPr>
      <w:r>
        <w:t>Recomendación adoptada por el Órgano Subsidiario sobre la Aplicación el 19 de febrero de 2026</w:t>
      </w:r>
    </w:p>
    <w:p w14:paraId="7936AF6B" w14:textId="479EDE6B" w:rsidR="00C9161D" w:rsidRPr="00866063" w:rsidRDefault="0083389F" w:rsidP="00552194">
      <w:pPr>
        <w:pStyle w:val="CBDSubTitle"/>
        <w:rPr>
          <w:caps/>
        </w:rPr>
      </w:pPr>
      <w:r>
        <w:t>6/1.</w:t>
      </w:r>
      <w:r>
        <w:tab/>
        <w:t>Movilización de recursos</w:t>
      </w:r>
    </w:p>
    <w:p w14:paraId="708C287D" w14:textId="57E0AEA2" w:rsidR="00EF74F5" w:rsidRDefault="00225286" w:rsidP="00630AC4">
      <w:pPr>
        <w:pStyle w:val="CBDNormalNoNumber"/>
        <w:keepNext/>
        <w:ind w:firstLine="567"/>
        <w:rPr>
          <w:i/>
          <w:iCs/>
        </w:rPr>
      </w:pPr>
      <w:r>
        <w:rPr>
          <w:i/>
        </w:rPr>
        <w:t>El Órgano Subsidiario sobre la Aplicación</w:t>
      </w:r>
    </w:p>
    <w:p w14:paraId="125FBBE2" w14:textId="5B9F4B39" w:rsidR="006D57D3" w:rsidRPr="00CF56C5" w:rsidRDefault="002725F4" w:rsidP="00CF56C5">
      <w:pPr>
        <w:pStyle w:val="CBDNormalNumber"/>
        <w:numPr>
          <w:ilvl w:val="0"/>
          <w:numId w:val="0"/>
        </w:numPr>
        <w:ind w:left="568" w:firstLine="566"/>
      </w:pPr>
      <w:r>
        <w:t>1.</w:t>
      </w:r>
      <w:r>
        <w:tab/>
      </w:r>
      <w:r>
        <w:rPr>
          <w:i/>
        </w:rPr>
        <w:t>Toma nota</w:t>
      </w:r>
      <w:r>
        <w:t xml:space="preserve"> del informe sobre los avances realizados en la aplicación de la decisión</w:t>
      </w:r>
      <w:r w:rsidR="007E6775">
        <w:t> </w:t>
      </w:r>
      <w:hyperlink r:id="rId15" w:history="1">
        <w:r>
          <w:rPr>
            <w:rStyle w:val="Hipervnculo"/>
          </w:rPr>
          <w:t>16/34</w:t>
        </w:r>
      </w:hyperlink>
      <w:r>
        <w:t>, de 27 de febrero de 2025</w:t>
      </w:r>
      <w:r w:rsidR="00CC5634" w:rsidRPr="00A76646">
        <w:rPr>
          <w:rStyle w:val="Refdenotaalpie"/>
        </w:rPr>
        <w:footnoteReference w:id="1"/>
      </w:r>
      <w:r>
        <w:t>, preparado por la Secretaría del Convenio sobre la Diversidad Biológica</w:t>
      </w:r>
      <w:r w:rsidR="000753DB" w:rsidRPr="00A76646">
        <w:rPr>
          <w:rStyle w:val="Refdenotaalpie"/>
        </w:rPr>
        <w:footnoteReference w:id="2"/>
      </w:r>
      <w:r>
        <w:t>;</w:t>
      </w:r>
    </w:p>
    <w:p w14:paraId="77A8E82D" w14:textId="17F2226A" w:rsidR="00202609" w:rsidRDefault="00F924EF" w:rsidP="00CF56C5">
      <w:pPr>
        <w:pStyle w:val="CBDNormalNumber"/>
        <w:numPr>
          <w:ilvl w:val="0"/>
          <w:numId w:val="0"/>
        </w:numPr>
        <w:ind w:left="568" w:firstLine="566"/>
      </w:pPr>
      <w:r>
        <w:t>2.</w:t>
      </w:r>
      <w:r>
        <w:tab/>
      </w:r>
      <w:r>
        <w:rPr>
          <w:i/>
        </w:rPr>
        <w:t>Toma nota asimismo</w:t>
      </w:r>
      <w:r>
        <w:t xml:space="preserve"> de los proyectos de estudios encargados por la Secretaría de conformidad con el párrafo 26 b) de la decisión </w:t>
      </w:r>
      <w:hyperlink r:id="rId16" w:history="1">
        <w:r>
          <w:rPr>
            <w:rStyle w:val="Hipervnculo"/>
          </w:rPr>
          <w:t>16/34</w:t>
        </w:r>
      </w:hyperlink>
      <w:r w:rsidR="000F7120">
        <w:rPr>
          <w:rStyle w:val="Refdenotaalpie"/>
        </w:rPr>
        <w:footnoteReference w:id="3"/>
      </w:r>
      <w:r>
        <w:t>;</w:t>
      </w:r>
    </w:p>
    <w:p w14:paraId="272D3DCE" w14:textId="4A839232" w:rsidR="0078030D" w:rsidRDefault="00A37C46" w:rsidP="00733AC2">
      <w:pPr>
        <w:pStyle w:val="CBDNormalNumber"/>
        <w:numPr>
          <w:ilvl w:val="0"/>
          <w:numId w:val="0"/>
        </w:numPr>
        <w:tabs>
          <w:tab w:val="clear" w:pos="1134"/>
        </w:tabs>
        <w:ind w:left="567" w:firstLine="567"/>
      </w:pPr>
      <w:r>
        <w:t>3.</w:t>
      </w:r>
      <w:r>
        <w:tab/>
      </w:r>
      <w:r>
        <w:rPr>
          <w:i/>
        </w:rPr>
        <w:t>Pide</w:t>
      </w:r>
      <w:r>
        <w:t xml:space="preserve"> a la Secretaria Ejecutiva que, con miras a garantizar que los estudios reflejen toda la gama de opiniones y perspectivas de las Partes, otros Gobiernos, los pueblos indígenas y las comunidades locales, las organizaciones de interesados pertinentes, incluidas las del sector privado, las instituciones financieras internacionales y los bancos multilaterales de desarrollo: </w:t>
      </w:r>
    </w:p>
    <w:p w14:paraId="02875F53" w14:textId="16B4A48C" w:rsidR="00CE63C5" w:rsidRDefault="0078030D" w:rsidP="00733AC2">
      <w:pPr>
        <w:pStyle w:val="CBDNormalNumber"/>
        <w:numPr>
          <w:ilvl w:val="0"/>
          <w:numId w:val="0"/>
        </w:numPr>
        <w:tabs>
          <w:tab w:val="clear" w:pos="1134"/>
        </w:tabs>
        <w:ind w:left="567" w:firstLine="567"/>
      </w:pPr>
      <w:r>
        <w:t>a)</w:t>
      </w:r>
      <w:r>
        <w:tab/>
        <w:t>Extienda el plazo para la revisión por pares de los proyectos de estudios hasta el 20 de mayo de 2026;</w:t>
      </w:r>
    </w:p>
    <w:p w14:paraId="124132B5" w14:textId="348C521F" w:rsidR="006A5AA1" w:rsidRDefault="0078030D" w:rsidP="00552194">
      <w:pPr>
        <w:pStyle w:val="CBDNormalNumber"/>
        <w:numPr>
          <w:ilvl w:val="0"/>
          <w:numId w:val="0"/>
        </w:numPr>
        <w:ind w:left="567" w:firstLine="567"/>
      </w:pPr>
      <w:r>
        <w:t>b)</w:t>
      </w:r>
      <w:r>
        <w:tab/>
        <w:t>Finalice los estudios y los presente a la Conferencia de las Partes para que los examine en su 17ª reunión;</w:t>
      </w:r>
    </w:p>
    <w:p w14:paraId="0139422D" w14:textId="50550AE3" w:rsidR="00E34CA7" w:rsidRPr="009150CB" w:rsidRDefault="0078030D" w:rsidP="00552194">
      <w:pPr>
        <w:pStyle w:val="CBDNormalNumber"/>
        <w:numPr>
          <w:ilvl w:val="0"/>
          <w:numId w:val="0"/>
        </w:numPr>
        <w:ind w:left="567" w:firstLine="567"/>
      </w:pPr>
      <w:r>
        <w:t>c)</w:t>
      </w:r>
      <w:r>
        <w:tab/>
        <w:t xml:space="preserve">Incluya en el informe sobre los </w:t>
      </w:r>
      <w:r w:rsidR="00DD5FF7">
        <w:t>avances</w:t>
      </w:r>
      <w:r>
        <w:t xml:space="preserve"> realizados que presentará a la 17ª reunión de la Conferencia de las Partes cualquier propuesta de enmienda al proyecto de decisión que figura a continuación surgida de las conclusiones contenidas en las versiones finales de los estudios;</w:t>
      </w:r>
    </w:p>
    <w:p w14:paraId="3D9D18DF" w14:textId="20C12A08" w:rsidR="003672E1" w:rsidRPr="00C23C9B" w:rsidRDefault="0081621D" w:rsidP="000E4EE5">
      <w:pPr>
        <w:pStyle w:val="CBDNormalNumber"/>
        <w:numPr>
          <w:ilvl w:val="0"/>
          <w:numId w:val="0"/>
        </w:numPr>
        <w:ind w:left="567" w:firstLine="567"/>
      </w:pPr>
      <w:r>
        <w:t>4.</w:t>
      </w:r>
      <w:r>
        <w:tab/>
      </w:r>
      <w:r>
        <w:rPr>
          <w:i/>
        </w:rPr>
        <w:t>Recomienda</w:t>
      </w:r>
      <w:r>
        <w:t xml:space="preserve"> a la Conferencia de las Partes que, en su 17ª reunión, adopte una decisión sobre movilización de recursos que incluya los elementos que se indican a continuación, teniendo en cuenta que los elementos adicionales referidos a las restantes tareas indicadas en los párrafos 18, 22 a), 23 a), 24, 25 y 26 de la decisión </w:t>
      </w:r>
      <w:hyperlink r:id="rId17" w:history="1">
        <w:r>
          <w:rPr>
            <w:rStyle w:val="Hipervnculo"/>
          </w:rPr>
          <w:t>16/34</w:t>
        </w:r>
      </w:hyperlink>
      <w:r>
        <w:t xml:space="preserve"> se someterán a la consideración del Órgano Subsidiario sobre la Aplicación en su 7ª reunión y posteriormente se remitirán a la Conferencia de las Partes:</w:t>
      </w:r>
    </w:p>
    <w:p w14:paraId="34EAD7AC" w14:textId="56482694" w:rsidR="00E50660" w:rsidRPr="000E4EE5" w:rsidRDefault="00E50660" w:rsidP="000E4EE5">
      <w:pPr>
        <w:pStyle w:val="CBDNormalNumber"/>
        <w:keepNext/>
        <w:numPr>
          <w:ilvl w:val="0"/>
          <w:numId w:val="0"/>
        </w:numPr>
        <w:tabs>
          <w:tab w:val="clear" w:pos="567"/>
        </w:tabs>
        <w:ind w:left="1134" w:firstLine="567"/>
        <w:rPr>
          <w:i/>
          <w:iCs/>
        </w:rPr>
      </w:pPr>
      <w:r>
        <w:rPr>
          <w:i/>
        </w:rPr>
        <w:lastRenderedPageBreak/>
        <w:t>La Conferencia de las Partes</w:t>
      </w:r>
    </w:p>
    <w:p w14:paraId="7EA83084" w14:textId="2C687C78" w:rsidR="00F561DB" w:rsidRPr="00C22821" w:rsidRDefault="002725F4" w:rsidP="000E4EE5">
      <w:pPr>
        <w:pStyle w:val="CBDNormalNumber"/>
        <w:numPr>
          <w:ilvl w:val="0"/>
          <w:numId w:val="0"/>
        </w:numPr>
        <w:tabs>
          <w:tab w:val="clear" w:pos="567"/>
        </w:tabs>
        <w:ind w:left="1134" w:firstLine="567"/>
      </w:pPr>
      <w:r>
        <w:t>1.</w:t>
      </w:r>
      <w:r>
        <w:tab/>
      </w:r>
      <w:r>
        <w:rPr>
          <w:i/>
        </w:rPr>
        <w:t>Reconoce</w:t>
      </w:r>
      <w:r>
        <w:t xml:space="preserve"> la organización del taller sobre movilización de recursos celebrado en Roma del 10 al 13 de febrero de 2026, y expresa su agradecimiento a los Gobiernos de Alemania y Bélgica por su apoyo financiero para ello;</w:t>
      </w:r>
    </w:p>
    <w:p w14:paraId="6467CFA9" w14:textId="28ED889D" w:rsidR="00E802A2" w:rsidRDefault="003D64AF" w:rsidP="000E4EE5">
      <w:pPr>
        <w:pStyle w:val="CBDNormalNumber"/>
        <w:numPr>
          <w:ilvl w:val="0"/>
          <w:numId w:val="0"/>
        </w:numPr>
        <w:tabs>
          <w:tab w:val="clear" w:pos="567"/>
        </w:tabs>
        <w:ind w:left="1134" w:firstLine="567"/>
      </w:pPr>
      <w:r>
        <w:rPr>
          <w:rStyle w:val="Refdenotaalpie"/>
        </w:rPr>
        <w:footnoteReference w:id="4"/>
      </w:r>
      <w:r>
        <w:t>2.</w:t>
      </w:r>
      <w:r>
        <w:tab/>
      </w:r>
      <w:r>
        <w:rPr>
          <w:i/>
        </w:rPr>
        <w:t>Toma nota</w:t>
      </w:r>
      <w:r>
        <w:t xml:space="preserve"> de los estudios sobre la relación entre la sostenibilidad de la deuda y la aplicación del Convenio sobre la Diversidad Biológica</w:t>
      </w:r>
      <w:r w:rsidR="00BF11C6" w:rsidRPr="00C22821">
        <w:rPr>
          <w:rStyle w:val="Refdenotaalpie"/>
        </w:rPr>
        <w:footnoteReference w:id="5"/>
      </w:r>
      <w:r>
        <w:t xml:space="preserve">, la forma en que se han aplicado las orientaciones sobre salvaguardias en los mecanismos de financiación de la diversidad biológica adoptadas en las decisiones </w:t>
      </w:r>
      <w:hyperlink r:id="rId18" w:history="1">
        <w:r>
          <w:rPr>
            <w:rStyle w:val="Hipervnculo"/>
          </w:rPr>
          <w:t>XII/3</w:t>
        </w:r>
      </w:hyperlink>
      <w:r>
        <w:t xml:space="preserve">, de 17 de octubre de 2014, y </w:t>
      </w:r>
      <w:hyperlink r:id="rId19" w:history="1">
        <w:r>
          <w:rPr>
            <w:rStyle w:val="Hipervnculo"/>
          </w:rPr>
          <w:t>14/15</w:t>
        </w:r>
      </w:hyperlink>
      <w:r>
        <w:t>, de 29 de octubre de 2018, identificando buenas prácticas y lecciones aprendidas, así como oportunidades para mejorar la aplicación de las orientaciones, y la relación entre la financiación de la biodiversidad y la financiación para el clima;</w:t>
      </w:r>
    </w:p>
    <w:p w14:paraId="51A21E48" w14:textId="1E02059A" w:rsidR="00983CAF" w:rsidRPr="00C22821" w:rsidRDefault="002725F4" w:rsidP="000E4EE5">
      <w:pPr>
        <w:pStyle w:val="CBDNormalNumber"/>
        <w:numPr>
          <w:ilvl w:val="0"/>
          <w:numId w:val="0"/>
        </w:numPr>
        <w:tabs>
          <w:tab w:val="clear" w:pos="567"/>
        </w:tabs>
        <w:ind w:left="1134" w:firstLine="567"/>
      </w:pPr>
      <w:r>
        <w:t>3.</w:t>
      </w:r>
      <w:r>
        <w:tab/>
        <w:t>[</w:t>
      </w:r>
      <w:r>
        <w:rPr>
          <w:i/>
        </w:rPr>
        <w:t>Invita</w:t>
      </w:r>
      <w:r>
        <w:t>][</w:t>
      </w:r>
      <w:r>
        <w:rPr>
          <w:i/>
        </w:rPr>
        <w:t>Alienta</w:t>
      </w:r>
      <w:r>
        <w:t>] a las Partes y a otros Gobiernos a considerar los tres estudios en su labor en materia de movilización de recursos financieros de todas las fuentes, según proceda y de conformidad con las circunstancias, prioridades y capacidades nacionales, en consonancia con la legislación nacional y el artículo 3 del Convenio y conforme a la sección C y la meta 19</w:t>
      </w:r>
      <w:r w:rsidR="007E6775">
        <w:t> </w:t>
      </w:r>
      <w:r>
        <w:t>del Marco Mundial de Biodiversidad de Kunming-Montreal</w:t>
      </w:r>
      <w:r w:rsidR="000063FD" w:rsidRPr="00C22821">
        <w:rPr>
          <w:rStyle w:val="Refdenotaalpie"/>
        </w:rPr>
        <w:footnoteReference w:id="6"/>
      </w:r>
      <w:r>
        <w:t>;</w:t>
      </w:r>
    </w:p>
    <w:p w14:paraId="113313B1" w14:textId="7575A3D5" w:rsidR="00A103FC" w:rsidRPr="00C22821" w:rsidRDefault="002725F4" w:rsidP="000E4EE5">
      <w:pPr>
        <w:pStyle w:val="CBDNormalNumber"/>
        <w:numPr>
          <w:ilvl w:val="0"/>
          <w:numId w:val="0"/>
        </w:numPr>
        <w:tabs>
          <w:tab w:val="clear" w:pos="567"/>
        </w:tabs>
        <w:ind w:left="1134" w:firstLine="567"/>
      </w:pPr>
      <w:r>
        <w:t>4.</w:t>
      </w:r>
      <w:r>
        <w:tab/>
      </w:r>
      <w:r>
        <w:rPr>
          <w:i/>
        </w:rPr>
        <w:t>Invita</w:t>
      </w:r>
      <w:r>
        <w:t xml:space="preserve"> a las organizaciones e iniciativas internacionales pertinentes, a los bancos regionales de desarrollo y a otras instituciones financieras regionales e internacionales, así como a organizaciones de interesados, según proceda y de conformidad con sus respectivos mandatos, a considerar los tres estudios en su labor sobre financiación de la biodiversidad;</w:t>
      </w:r>
    </w:p>
    <w:p w14:paraId="7C3C3979" w14:textId="4E0A3BD6" w:rsidR="00883FE9" w:rsidRPr="00392682" w:rsidRDefault="002725F4" w:rsidP="000E4EE5">
      <w:pPr>
        <w:pStyle w:val="CBDNormalNumber"/>
        <w:numPr>
          <w:ilvl w:val="0"/>
          <w:numId w:val="0"/>
        </w:numPr>
        <w:tabs>
          <w:tab w:val="clear" w:pos="567"/>
        </w:tabs>
        <w:ind w:left="1134" w:firstLine="567"/>
      </w:pPr>
      <w:r>
        <w:t>5.</w:t>
      </w:r>
      <w:r>
        <w:tab/>
      </w:r>
      <w:r>
        <w:rPr>
          <w:i/>
        </w:rPr>
        <w:t>Invita</w:t>
      </w:r>
      <w:r>
        <w:t xml:space="preserve"> a las Partes y a otros Gobiernos, según proceda y de conformidad con las circunstancias, prioridades y capacidades nacionales, en consonancia con la legislación nacional y conforme a la sección C del Marco, a:</w:t>
      </w:r>
    </w:p>
    <w:p w14:paraId="2297EBF6" w14:textId="7EF64BE6" w:rsidR="00032BCB" w:rsidRPr="00392682" w:rsidRDefault="002725F4" w:rsidP="000E4EE5">
      <w:pPr>
        <w:pStyle w:val="CBDNormalNumber"/>
        <w:numPr>
          <w:ilvl w:val="0"/>
          <w:numId w:val="0"/>
        </w:numPr>
        <w:tabs>
          <w:tab w:val="clear" w:pos="567"/>
        </w:tabs>
        <w:ind w:left="1134" w:firstLine="567"/>
      </w:pPr>
      <w:r>
        <w:t>a)</w:t>
      </w:r>
      <w:r>
        <w:tab/>
        <w:t>Evaluar las implicaciones de nuevas oportunidades para la aplicación de instrumentos relacionados con la deuda en la implementación de las estrategias y planes de acción nacionales en materia de biodiversidad, y explorar más oportunidades y cómo podrían abordarse en los planes nacionales de financiación de la biodiversidad o instrumentos similares y marcos de planificación;</w:t>
      </w:r>
    </w:p>
    <w:p w14:paraId="3943EFC5" w14:textId="33134EF1" w:rsidR="00032BCB" w:rsidRPr="00392682" w:rsidRDefault="002725F4" w:rsidP="000E4EE5">
      <w:pPr>
        <w:pStyle w:val="CBDNormalNumber"/>
        <w:numPr>
          <w:ilvl w:val="0"/>
          <w:numId w:val="0"/>
        </w:numPr>
        <w:tabs>
          <w:tab w:val="clear" w:pos="567"/>
        </w:tabs>
        <w:ind w:left="1134" w:firstLine="567"/>
      </w:pPr>
      <w:r>
        <w:t>b)</w:t>
      </w:r>
      <w:r>
        <w:tab/>
        <w:t xml:space="preserve">Intensificar la integración de consideraciones relativas a la biodiversidad en las estrategias nacionales de gestión de la deuda y explorar vías alternativas de gestión de la deuda que no den lugar a corrientes financieras perjudiciales para la biodiversidad; </w:t>
      </w:r>
    </w:p>
    <w:p w14:paraId="35CAF4FC" w14:textId="06C852A4" w:rsidR="002378E5" w:rsidRDefault="002725F4" w:rsidP="00762EFB">
      <w:pPr>
        <w:pStyle w:val="CBDNormalNumber"/>
        <w:numPr>
          <w:ilvl w:val="0"/>
          <w:numId w:val="0"/>
        </w:numPr>
        <w:tabs>
          <w:tab w:val="clear" w:pos="567"/>
        </w:tabs>
        <w:ind w:left="1134" w:firstLine="567"/>
      </w:pPr>
      <w:r>
        <w:t>c)</w:t>
      </w:r>
      <w:r>
        <w:tab/>
        <w:t>Explorar otras oportunidades para aplicar instrumentos financieros relacionados con la deuda en favor de la biodiversidad, teniendo en cuenta los contextos y las circunstancias nacionales;</w:t>
      </w:r>
    </w:p>
    <w:p w14:paraId="1E6D6EDA" w14:textId="64D254E2" w:rsidR="005559B1" w:rsidRDefault="002B5E6C" w:rsidP="00762EFB">
      <w:pPr>
        <w:pStyle w:val="CBDNormalNumber"/>
        <w:numPr>
          <w:ilvl w:val="0"/>
          <w:numId w:val="0"/>
        </w:numPr>
        <w:tabs>
          <w:tab w:val="clear" w:pos="567"/>
        </w:tabs>
        <w:ind w:left="1134" w:firstLine="567"/>
      </w:pPr>
      <w:r>
        <w:t>[d)</w:t>
      </w:r>
      <w:r>
        <w:tab/>
        <w:t>Considerar, según proceda, la participación plena y efectiva de los pueblos indígenas y las comunidades locales, las mujeres y la juventud, el sector privado y los interesados pertinentes en la realización de las actividades antes indicadas;]</w:t>
      </w:r>
    </w:p>
    <w:p w14:paraId="52ACC698" w14:textId="5B67CD86" w:rsidR="00591D8C" w:rsidRPr="00392682" w:rsidRDefault="002725F4" w:rsidP="000E4EE5">
      <w:pPr>
        <w:pStyle w:val="CBDNormalNumber"/>
        <w:numPr>
          <w:ilvl w:val="0"/>
          <w:numId w:val="0"/>
        </w:numPr>
        <w:tabs>
          <w:tab w:val="clear" w:pos="567"/>
        </w:tabs>
        <w:ind w:left="1134" w:firstLine="567"/>
        <w:rPr>
          <w:rFonts w:eastAsia="Arial"/>
        </w:rPr>
      </w:pPr>
      <w:r>
        <w:t>6.</w:t>
      </w:r>
      <w:r>
        <w:tab/>
      </w:r>
      <w:r>
        <w:rPr>
          <w:i/>
        </w:rPr>
        <w:t>Alienta</w:t>
      </w:r>
      <w:r>
        <w:t xml:space="preserve"> a las organizaciones e iniciativas internacionales o regionales pertinentes, como la Iniciativa de Financiación de la Biodiversidad del Programa de las Naciones Unidas para el Desarrollo, a apoyar las actividades descritas en el párrafo 5 anterior, entre otras cosas, mediante la identificación de buenas prácticas y lecciones aprendidas;</w:t>
      </w:r>
    </w:p>
    <w:p w14:paraId="6A27E472" w14:textId="3311B883" w:rsidR="00053F0D" w:rsidRPr="00315986" w:rsidRDefault="00053F0D" w:rsidP="000E4EE5">
      <w:pPr>
        <w:pStyle w:val="CBDNormalNumber"/>
        <w:numPr>
          <w:ilvl w:val="0"/>
          <w:numId w:val="0"/>
        </w:numPr>
        <w:tabs>
          <w:tab w:val="clear" w:pos="567"/>
        </w:tabs>
        <w:ind w:left="1134" w:firstLine="567"/>
      </w:pPr>
      <w:r>
        <w:t>7.</w:t>
      </w:r>
      <w:r>
        <w:rPr>
          <w:i/>
        </w:rPr>
        <w:tab/>
        <w:t>Invita</w:t>
      </w:r>
      <w:r>
        <w:t xml:space="preserve"> a las Partes, según proceda y de conformidad con las circunstancias, prioridades y capacidades nacionales, y en consonancia con la legislación nacional, y a otros gobiernos de todos los niveles, organizaciones empresariales y otros interesados, así como a </w:t>
      </w:r>
      <w:r>
        <w:lastRenderedPageBreak/>
        <w:t>bancos de desarrollo nacionales, regionales e internacionales y otras instituciones financieras, según proceda y de conformidad con sus respectivos mandatos, a:</w:t>
      </w:r>
    </w:p>
    <w:p w14:paraId="783EEEE8" w14:textId="685A92E1" w:rsidR="00E26AC4" w:rsidRPr="00392682" w:rsidRDefault="00E2414A" w:rsidP="000E4EE5">
      <w:pPr>
        <w:pStyle w:val="CBDNormalNumber"/>
        <w:numPr>
          <w:ilvl w:val="0"/>
          <w:numId w:val="0"/>
        </w:numPr>
        <w:tabs>
          <w:tab w:val="clear" w:pos="567"/>
        </w:tabs>
        <w:ind w:left="1134" w:firstLine="567"/>
        <w:rPr>
          <w:i/>
          <w:iCs/>
        </w:rPr>
      </w:pPr>
      <w:r>
        <w:t>a)</w:t>
      </w:r>
      <w:r>
        <w:tab/>
        <w:t>Tener en cuenta las directrices voluntarias sobre salvaguardias en los mecanismos de financiación de la biodiversidad</w:t>
      </w:r>
      <w:r w:rsidR="00FD6DFE" w:rsidRPr="4FA5C547">
        <w:rPr>
          <w:rStyle w:val="Refdenotaalpie"/>
        </w:rPr>
        <w:footnoteReference w:id="7"/>
      </w:r>
      <w:r>
        <w:t xml:space="preserve"> al seleccionar, diseñar y aplicar mecanismos de financiación de la biodiversidad, y al elaborar salvaguardias específicas de cada instrumento para ellos, con miras a aprovechar efectivamente sus efectos positivos y evitar o mitigar los efectos negativos;</w:t>
      </w:r>
    </w:p>
    <w:p w14:paraId="6FA5026E" w14:textId="1FFBA89F" w:rsidR="00665729" w:rsidRPr="00E61AE7" w:rsidRDefault="002725F4" w:rsidP="000E4EE5">
      <w:pPr>
        <w:pStyle w:val="CBDNormalNumber"/>
        <w:numPr>
          <w:ilvl w:val="0"/>
          <w:numId w:val="0"/>
        </w:numPr>
        <w:tabs>
          <w:tab w:val="clear" w:pos="567"/>
        </w:tabs>
        <w:ind w:left="1134" w:firstLine="567"/>
        <w:rPr>
          <w:i/>
          <w:iCs/>
        </w:rPr>
      </w:pPr>
      <w:r>
        <w:t>b)</w:t>
      </w:r>
      <w:r>
        <w:tab/>
        <w:t>Tener en cuenta las directrices voluntarias sobre salvaguardias en los mecanismos de financiación de la biodiversidad en el contexto de la revisión y armonización en curso de las normas de salvaguardia, según proceda;</w:t>
      </w:r>
    </w:p>
    <w:p w14:paraId="5CDEA313" w14:textId="3DC21E8A" w:rsidR="00E61AE7" w:rsidRPr="000A6A0F" w:rsidRDefault="002725F4" w:rsidP="001C050B">
      <w:pPr>
        <w:pStyle w:val="CBDNormalNumber"/>
        <w:numPr>
          <w:ilvl w:val="0"/>
          <w:numId w:val="0"/>
        </w:numPr>
        <w:tabs>
          <w:tab w:val="clear" w:pos="567"/>
        </w:tabs>
        <w:ind w:left="1134" w:firstLine="567"/>
        <w:rPr>
          <w:i/>
          <w:iCs/>
        </w:rPr>
      </w:pPr>
      <w:r>
        <w:t>c)</w:t>
      </w:r>
      <w:r>
        <w:tab/>
        <w:t>Proporcionar creación y desarrollo de capacidad, y reforzarlos, para la aplicación efectiva de las normas de salvaguardia, según proceda;</w:t>
      </w:r>
    </w:p>
    <w:p w14:paraId="72B5BD43" w14:textId="5BE47FA0" w:rsidR="00D41F10" w:rsidRPr="000A6A0F" w:rsidRDefault="002725F4" w:rsidP="000E4EE5">
      <w:pPr>
        <w:pStyle w:val="CBDNormalNumber"/>
        <w:numPr>
          <w:ilvl w:val="0"/>
          <w:numId w:val="0"/>
        </w:numPr>
        <w:tabs>
          <w:tab w:val="clear" w:pos="567"/>
        </w:tabs>
        <w:ind w:left="1134" w:firstLine="567"/>
        <w:rPr>
          <w:i/>
          <w:iCs/>
        </w:rPr>
      </w:pPr>
      <w:r>
        <w:t>d)</w:t>
      </w:r>
      <w:r>
        <w:tab/>
        <w:t>Compartir estudios de casos, buenas prácticas y lecciones aprendidas pertinentes y materiales de orientación conexos a través del mecanismo de facilitación del Convenio;</w:t>
      </w:r>
    </w:p>
    <w:p w14:paraId="3BE7F093" w14:textId="4E9DB38B" w:rsidR="00777813" w:rsidRPr="000A6A0F" w:rsidRDefault="002725F4" w:rsidP="00350864">
      <w:pPr>
        <w:pStyle w:val="CBDNormalNumber"/>
        <w:numPr>
          <w:ilvl w:val="0"/>
          <w:numId w:val="0"/>
        </w:numPr>
        <w:tabs>
          <w:tab w:val="clear" w:pos="567"/>
        </w:tabs>
        <w:ind w:left="1134" w:firstLine="567"/>
        <w:rPr>
          <w:i/>
          <w:iCs/>
        </w:rPr>
      </w:pPr>
      <w:r>
        <w:t>8.</w:t>
      </w:r>
      <w:r>
        <w:tab/>
      </w:r>
      <w:r>
        <w:rPr>
          <w:i/>
        </w:rPr>
        <w:t xml:space="preserve">Invita </w:t>
      </w:r>
      <w:r>
        <w:t>a las Partes, según proceda y de conformidad con las circunstancias, prioridades y capacidades nacionales, en consonancia con la legislación nacional, y a otros gobiernos de todos los niveles, los órganos rectores de los acuerdos ambientales pertinentes, organizaciones empresariales y otros interesados, así como a bancos de desarrollo nacionales, regionales e internacionales y otras instituciones financieras, según proceda y de conformidad con sus respectivos mandatos, a seguir optimizando los beneficios secundarios y las sinergias entre la financiación de la biodiversidad y la financiación para el clima[, evitando a la vez la duplicación de trabajos entre las secretarías de los convenios y respetando sus diversos mandatos,] mediante lo siguiente:</w:t>
      </w:r>
    </w:p>
    <w:p w14:paraId="0A14641C" w14:textId="6298DE3A" w:rsidR="000E0223" w:rsidRDefault="002725F4" w:rsidP="000E4EE5">
      <w:pPr>
        <w:pStyle w:val="CBDNormalNumber"/>
        <w:numPr>
          <w:ilvl w:val="0"/>
          <w:numId w:val="0"/>
        </w:numPr>
        <w:tabs>
          <w:tab w:val="clear" w:pos="567"/>
        </w:tabs>
        <w:ind w:left="1134" w:firstLine="567"/>
      </w:pPr>
      <w:r>
        <w:t>a)</w:t>
      </w:r>
      <w:r>
        <w:tab/>
        <w:t>El aprovechamiento de las oportunidades emergentes para generar o ampliar las sinergias entre la biodiversidad y las medidas relacionadas con la financiación para el clima;</w:t>
      </w:r>
    </w:p>
    <w:p w14:paraId="6B6B22EE" w14:textId="481A6F6F" w:rsidR="00D55654" w:rsidRDefault="002725F4" w:rsidP="00D55654">
      <w:pPr>
        <w:pStyle w:val="CBDNormalNumber"/>
        <w:numPr>
          <w:ilvl w:val="0"/>
          <w:numId w:val="0"/>
        </w:numPr>
        <w:tabs>
          <w:tab w:val="clear" w:pos="567"/>
        </w:tabs>
        <w:ind w:left="1134" w:firstLine="567"/>
      </w:pPr>
      <w:r>
        <w:t>b)</w:t>
      </w:r>
      <w:r>
        <w:tab/>
        <w:t>La integración o una mayor integración de consideraciones relativas a la biodiversidad en los mecanismos y las políticas internacionales y nacionales de financiación para el clima, mediante lo siguiente:</w:t>
      </w:r>
    </w:p>
    <w:p w14:paraId="5CE7AA98" w14:textId="0C5CCCF7" w:rsidR="00E149C4" w:rsidRDefault="000F5094" w:rsidP="000E4EE5">
      <w:pPr>
        <w:pStyle w:val="CBDNormalNumber"/>
        <w:numPr>
          <w:ilvl w:val="0"/>
          <w:numId w:val="0"/>
        </w:numPr>
        <w:tabs>
          <w:tab w:val="clear" w:pos="2268"/>
        </w:tabs>
        <w:ind w:left="2835" w:hanging="567"/>
      </w:pPr>
      <w:r>
        <w:t>i)</w:t>
      </w:r>
      <w:r>
        <w:tab/>
        <w:t>El fortalecimiento de la coordinación intersectorial a nivel nacional;</w:t>
      </w:r>
    </w:p>
    <w:p w14:paraId="5A53DEEF" w14:textId="5F2FE75C" w:rsidR="00DE1792" w:rsidRDefault="00E149C4" w:rsidP="000E4EE5">
      <w:pPr>
        <w:pStyle w:val="CBDNormalNumber"/>
        <w:numPr>
          <w:ilvl w:val="0"/>
          <w:numId w:val="0"/>
        </w:numPr>
        <w:tabs>
          <w:tab w:val="clear" w:pos="2268"/>
        </w:tabs>
        <w:ind w:left="2835" w:hanging="567"/>
      </w:pPr>
      <w:r>
        <w:t>ii)</w:t>
      </w:r>
      <w:r>
        <w:tab/>
        <w:t>La aplicación y promoción de políticas de salvaguardia sociales y ambientales que reduzcan y prevengan los posibles efectos perjudiciales que pudieran tener en la biodiversidad los programas, proyectos y actividades relacionados con el clima;</w:t>
      </w:r>
    </w:p>
    <w:p w14:paraId="6A606E9B" w14:textId="047C5E3B" w:rsidR="0064461B" w:rsidRPr="000A6A0F" w:rsidRDefault="002725F4" w:rsidP="000E4EE5">
      <w:pPr>
        <w:pStyle w:val="CBDNormalNumber"/>
        <w:numPr>
          <w:ilvl w:val="0"/>
          <w:numId w:val="0"/>
        </w:numPr>
        <w:tabs>
          <w:tab w:val="clear" w:pos="2268"/>
        </w:tabs>
        <w:ind w:left="2835" w:hanging="567"/>
      </w:pPr>
      <w:r>
        <w:t>iii)</w:t>
      </w:r>
      <w:r>
        <w:tab/>
        <w:t>El establecimiento de objetivos, el diseño de políticas, programas y proyectos y la adopción de medidas con beneficios secundarios para la biodiversidad en la implementación de la financiación para el clima, como, por ejemplo, programas, proyectos y actividades que apoyen la adaptación al cambio climático y su mitigación, mediante soluciones basadas en la naturaleza y/o enfoques basados en los ecosistemas, así como otros enfoques adecuados que sean compatibles con los objetivos del Convenio;</w:t>
      </w:r>
    </w:p>
    <w:p w14:paraId="2620665F" w14:textId="3B9FAE8A" w:rsidR="008F220C" w:rsidRPr="00CF56C5" w:rsidRDefault="002725F4" w:rsidP="00CF56C5">
      <w:pPr>
        <w:pStyle w:val="CBDNormalNumber"/>
        <w:numPr>
          <w:ilvl w:val="0"/>
          <w:numId w:val="0"/>
        </w:numPr>
        <w:tabs>
          <w:tab w:val="clear" w:pos="567"/>
          <w:tab w:val="clear" w:pos="1134"/>
        </w:tabs>
        <w:ind w:left="1134" w:firstLine="567"/>
      </w:pPr>
      <w:r>
        <w:t>c)</w:t>
      </w:r>
      <w:r>
        <w:tab/>
        <w:t>La profundización significativa de la comprensión y la transparencia de la contabilidad y la presentación de informes en relación con las contribuciones financieras como parte de los esfuerzos por optimizar los beneficios secundarios y las sinergias, de conformidad con el ámbito de aplicación de los respectivos acuerdos ambientales multilaterales.</w:t>
      </w:r>
    </w:p>
    <w:p w14:paraId="38FE3296" w14:textId="6571D4AD" w:rsidR="00E26AC4" w:rsidRPr="00E26AC4" w:rsidRDefault="00F946F9" w:rsidP="000E4EE5">
      <w:pPr>
        <w:pStyle w:val="CBDNormalNumber"/>
        <w:numPr>
          <w:ilvl w:val="0"/>
          <w:numId w:val="0"/>
        </w:numPr>
        <w:tabs>
          <w:tab w:val="left" w:pos="3469"/>
          <w:tab w:val="center" w:pos="4963"/>
        </w:tabs>
        <w:ind w:left="567"/>
        <w:jc w:val="center"/>
      </w:pPr>
      <w:r>
        <w:t>_________</w:t>
      </w:r>
    </w:p>
    <w:sectPr w:rsidR="00E26AC4" w:rsidRPr="00E26AC4" w:rsidSect="00C27EB7">
      <w:headerReference w:type="even" r:id="rId20"/>
      <w:headerReference w:type="default" r:id="rId21"/>
      <w:footerReference w:type="even" r:id="rId22"/>
      <w:footerReference w:type="default" r:id="rId23"/>
      <w:pgSz w:w="12240" w:h="15840" w:code="1"/>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A955" w14:textId="77777777" w:rsidR="00934D8B" w:rsidRPr="00866063" w:rsidRDefault="00934D8B" w:rsidP="00CF1848">
      <w:r w:rsidRPr="00866063">
        <w:separator/>
      </w:r>
    </w:p>
  </w:endnote>
  <w:endnote w:type="continuationSeparator" w:id="0">
    <w:p w14:paraId="41CAF4FF" w14:textId="77777777" w:rsidR="00934D8B" w:rsidRPr="00866063" w:rsidRDefault="00934D8B"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Content>
      <w:sdt>
        <w:sdtPr>
          <w:id w:val="-1705238520"/>
          <w:docPartObj>
            <w:docPartGallery w:val="Page Numbers (Top of Page)"/>
            <w:docPartUnique/>
          </w:docPartObj>
        </w:sdtPr>
        <w:sdtContent>
          <w:p w14:paraId="37D40BB4" w14:textId="77777777" w:rsidR="00D75CA6" w:rsidRPr="00866063" w:rsidRDefault="00D75CA6" w:rsidP="000E4EE5">
            <w:pPr>
              <w:pStyle w:val="CBDFooter"/>
            </w:pPr>
            <w:r w:rsidRPr="001C3B15">
              <w:fldChar w:fldCharType="begin"/>
            </w:r>
            <w:r w:rsidRPr="001C3B15">
              <w:instrText xml:space="preserve"> PAGE </w:instrText>
            </w:r>
            <w:r w:rsidRPr="001C3B15">
              <w:fldChar w:fldCharType="separate"/>
            </w:r>
            <w:r w:rsidRPr="001C3B15">
              <w:t>2</w:t>
            </w:r>
            <w:r w:rsidRPr="001C3B15">
              <w:fldChar w:fldCharType="end"/>
            </w:r>
            <w:r>
              <w:t>/</w:t>
            </w:r>
            <w:fldSimple w:instr=" NUMPAGES  ">
              <w:r w:rsidRPr="001C3B15">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Content>
      <w:p w14:paraId="79EDC26B" w14:textId="77777777" w:rsidR="00D75CA6" w:rsidRPr="00852A49" w:rsidRDefault="00D75CA6" w:rsidP="000E4EE5">
        <w:pPr>
          <w:pStyle w:val="CBDFooter"/>
          <w:jc w:val="right"/>
        </w:pPr>
        <w:r w:rsidRPr="00852A49">
          <w:fldChar w:fldCharType="begin"/>
        </w:r>
        <w:r w:rsidRPr="00852A49">
          <w:instrText xml:space="preserve"> PAGE </w:instrText>
        </w:r>
        <w:r w:rsidRPr="00852A49">
          <w:fldChar w:fldCharType="separate"/>
        </w:r>
        <w:r w:rsidRPr="00852A49">
          <w:t>2</w:t>
        </w:r>
        <w:r w:rsidRPr="00852A49">
          <w:fldChar w:fldCharType="end"/>
        </w:r>
        <w:r>
          <w:t>/</w:t>
        </w:r>
        <w:fldSimple w:instr=" NUMPAGES  ">
          <w:r w:rsidRPr="00852A49">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5431" w14:textId="77777777" w:rsidR="00934D8B" w:rsidRPr="00866063" w:rsidRDefault="00934D8B" w:rsidP="00CF1848">
      <w:r w:rsidRPr="00866063">
        <w:separator/>
      </w:r>
    </w:p>
  </w:footnote>
  <w:footnote w:type="continuationSeparator" w:id="0">
    <w:p w14:paraId="0070B84E" w14:textId="77777777" w:rsidR="00934D8B" w:rsidRPr="00866063" w:rsidRDefault="00934D8B" w:rsidP="00CF1848">
      <w:r w:rsidRPr="00866063">
        <w:continuationSeparator/>
      </w:r>
    </w:p>
  </w:footnote>
  <w:footnote w:id="1">
    <w:p w14:paraId="144BFD1E" w14:textId="52AD2C27" w:rsidR="00CC5634" w:rsidRPr="00710BEF" w:rsidRDefault="00CC5634" w:rsidP="00CC5634">
      <w:pPr>
        <w:pStyle w:val="Textonotapie"/>
      </w:pPr>
      <w:r>
        <w:rPr>
          <w:rStyle w:val="Refdenotaalpie"/>
        </w:rPr>
        <w:footnoteRef/>
      </w:r>
      <w:r>
        <w:t xml:space="preserve"> Véase </w:t>
      </w:r>
      <w:hyperlink r:id="rId1" w:history="1">
        <w:r>
          <w:rPr>
            <w:rStyle w:val="Hipervnculo"/>
          </w:rPr>
          <w:t>CBD/SBI/6/2</w:t>
        </w:r>
      </w:hyperlink>
      <w:r>
        <w:t>.</w:t>
      </w:r>
    </w:p>
  </w:footnote>
  <w:footnote w:id="2">
    <w:p w14:paraId="160A0E68" w14:textId="77777777" w:rsidR="000753DB" w:rsidRPr="00C475CD" w:rsidRDefault="000753DB" w:rsidP="000753DB">
      <w:pPr>
        <w:pStyle w:val="Textonotapie"/>
      </w:pPr>
      <w:r>
        <w:rPr>
          <w:rStyle w:val="Refdenotaalpie"/>
        </w:rPr>
        <w:footnoteRef/>
      </w:r>
      <w:r>
        <w:t xml:space="preserve"> Naciones Unidas, </w:t>
      </w:r>
      <w:r>
        <w:rPr>
          <w:i/>
        </w:rPr>
        <w:t>Treaty Series</w:t>
      </w:r>
      <w:r>
        <w:t>, vol. 1760, núm. 30619.</w:t>
      </w:r>
    </w:p>
  </w:footnote>
  <w:footnote w:id="3">
    <w:p w14:paraId="19A43CF5" w14:textId="7E46DB77" w:rsidR="000F7120" w:rsidRPr="000F7120" w:rsidRDefault="000F7120">
      <w:pPr>
        <w:pStyle w:val="Textonotapie"/>
      </w:pPr>
      <w:r>
        <w:rPr>
          <w:rStyle w:val="Refdenotaalpie"/>
        </w:rPr>
        <w:footnoteRef/>
      </w:r>
      <w:r>
        <w:t xml:space="preserve"> </w:t>
      </w:r>
      <w:hyperlink r:id="rId2" w:history="1">
        <w:r>
          <w:rPr>
            <w:rStyle w:val="Hipervnculo"/>
          </w:rPr>
          <w:t>CBD/SBI/6/INF/15</w:t>
        </w:r>
      </w:hyperlink>
      <w:r>
        <w:t xml:space="preserve">, </w:t>
      </w:r>
      <w:hyperlink r:id="rId3" w:history="1">
        <w:r>
          <w:rPr>
            <w:rStyle w:val="Hipervnculo"/>
          </w:rPr>
          <w:t>CBD/SBI/6/INF/16</w:t>
        </w:r>
      </w:hyperlink>
      <w:r>
        <w:t xml:space="preserve"> y </w:t>
      </w:r>
      <w:hyperlink r:id="rId4" w:history="1">
        <w:r>
          <w:rPr>
            <w:rStyle w:val="Hipervnculo"/>
          </w:rPr>
          <w:t>CBD/SBI/6/INF/18</w:t>
        </w:r>
      </w:hyperlink>
      <w:r>
        <w:t>.</w:t>
      </w:r>
    </w:p>
  </w:footnote>
  <w:footnote w:id="4">
    <w:p w14:paraId="3BDF858A" w14:textId="56B13F00" w:rsidR="003D64AF" w:rsidRPr="003D64AF" w:rsidRDefault="003D64AF">
      <w:pPr>
        <w:pStyle w:val="Textonotapie"/>
      </w:pPr>
      <w:r>
        <w:rPr>
          <w:rStyle w:val="Refdenotaalpie"/>
        </w:rPr>
        <w:footnoteRef/>
      </w:r>
      <w:r>
        <w:t xml:space="preserve"> Los párrafos 2 a 8 se dejan en suspenso a la espera de que se completen los tres estudios.</w:t>
      </w:r>
    </w:p>
  </w:footnote>
  <w:footnote w:id="5">
    <w:p w14:paraId="4D1913ED" w14:textId="57505415" w:rsidR="00BF11C6" w:rsidRPr="000E4EE5" w:rsidRDefault="00BF11C6">
      <w:pPr>
        <w:pStyle w:val="Textonotapie"/>
      </w:pPr>
      <w:r>
        <w:rPr>
          <w:rStyle w:val="Refdenotaalpie"/>
        </w:rPr>
        <w:footnoteRef/>
      </w:r>
      <w:r>
        <w:t xml:space="preserve"> Naciones Unidas, </w:t>
      </w:r>
      <w:r>
        <w:rPr>
          <w:i/>
        </w:rPr>
        <w:t>Treaty Series</w:t>
      </w:r>
      <w:r>
        <w:t>, vol. 1760, núm. 30619.</w:t>
      </w:r>
    </w:p>
  </w:footnote>
  <w:footnote w:id="6">
    <w:p w14:paraId="2E80457D" w14:textId="5FBEF06B" w:rsidR="000063FD" w:rsidRPr="000E4EE5" w:rsidRDefault="000063FD">
      <w:pPr>
        <w:pStyle w:val="Textonotapie"/>
      </w:pPr>
      <w:r>
        <w:rPr>
          <w:rStyle w:val="Refdenotaalpie"/>
        </w:rPr>
        <w:footnoteRef/>
      </w:r>
      <w:r>
        <w:t xml:space="preserve"> Decisión </w:t>
      </w:r>
      <w:hyperlink r:id="rId5" w:history="1">
        <w:r>
          <w:rPr>
            <w:rStyle w:val="Hipervnculo"/>
          </w:rPr>
          <w:t>15/4</w:t>
        </w:r>
      </w:hyperlink>
      <w:r>
        <w:t>, anexo.</w:t>
      </w:r>
    </w:p>
  </w:footnote>
  <w:footnote w:id="7">
    <w:p w14:paraId="068284E5" w14:textId="76407443" w:rsidR="00FD6DFE" w:rsidRPr="000E4EE5" w:rsidRDefault="00FD6DFE">
      <w:pPr>
        <w:pStyle w:val="Textonotapie"/>
      </w:pPr>
      <w:r>
        <w:rPr>
          <w:rStyle w:val="Refdenotaalpie"/>
        </w:rPr>
        <w:footnoteRef/>
      </w:r>
      <w:r>
        <w:t xml:space="preserve"> Decisión </w:t>
      </w:r>
      <w:hyperlink r:id="rId6" w:history="1">
        <w:r>
          <w:rPr>
            <w:rStyle w:val="Hipervnculo"/>
          </w:rPr>
          <w:t>XII/3</w:t>
        </w:r>
      </w:hyperlink>
      <w:r>
        <w:t>, anexo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37E286FC" w14:textId="7296B549" w:rsidR="00534681" w:rsidRPr="00866063" w:rsidRDefault="00750B01" w:rsidP="007C4951">
        <w:pPr>
          <w:pStyle w:val="Encabezado"/>
          <w:spacing w:after="240"/>
          <w:rPr>
            <w:szCs w:val="20"/>
          </w:rPr>
        </w:pPr>
        <w:r w:rsidRPr="00866063">
          <w:rPr>
            <w:szCs w:val="20"/>
          </w:rPr>
          <w:t>CBD/</w:t>
        </w:r>
        <w:r>
          <w:rPr>
            <w:szCs w:val="20"/>
          </w:rPr>
          <w:t>SBI/REC/6/1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6A75160" w14:textId="1AB5B206" w:rsidR="009505C9" w:rsidRPr="00866063" w:rsidRDefault="00750B01" w:rsidP="007C4951">
        <w:pPr>
          <w:pStyle w:val="Encabezado"/>
          <w:spacing w:after="240"/>
          <w:jc w:val="right"/>
        </w:pPr>
        <w:r>
          <w:t>CBD/SBI/REC/6/1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822"/>
    <w:multiLevelType w:val="hybridMultilevel"/>
    <w:tmpl w:val="EA4018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C1C60"/>
    <w:multiLevelType w:val="hybridMultilevel"/>
    <w:tmpl w:val="A01A9274"/>
    <w:lvl w:ilvl="0" w:tplc="FB1ABEEA">
      <w:start w:val="1"/>
      <w:numFmt w:val="lowerLetter"/>
      <w:lvlText w:val="%1)"/>
      <w:lvlJc w:val="left"/>
      <w:pPr>
        <w:ind w:left="1320" w:hanging="360"/>
      </w:pPr>
    </w:lvl>
    <w:lvl w:ilvl="1" w:tplc="C20CC216">
      <w:start w:val="1"/>
      <w:numFmt w:val="lowerLetter"/>
      <w:lvlText w:val="%2)"/>
      <w:lvlJc w:val="left"/>
      <w:pPr>
        <w:ind w:left="1320" w:hanging="360"/>
      </w:pPr>
    </w:lvl>
    <w:lvl w:ilvl="2" w:tplc="3D32398E">
      <w:start w:val="1"/>
      <w:numFmt w:val="lowerLetter"/>
      <w:lvlText w:val="%3)"/>
      <w:lvlJc w:val="left"/>
      <w:pPr>
        <w:ind w:left="1320" w:hanging="360"/>
      </w:pPr>
    </w:lvl>
    <w:lvl w:ilvl="3" w:tplc="84986186">
      <w:start w:val="1"/>
      <w:numFmt w:val="lowerLetter"/>
      <w:lvlText w:val="%4)"/>
      <w:lvlJc w:val="left"/>
      <w:pPr>
        <w:ind w:left="1320" w:hanging="360"/>
      </w:pPr>
    </w:lvl>
    <w:lvl w:ilvl="4" w:tplc="C19C0F3C">
      <w:start w:val="1"/>
      <w:numFmt w:val="lowerLetter"/>
      <w:lvlText w:val="%5)"/>
      <w:lvlJc w:val="left"/>
      <w:pPr>
        <w:ind w:left="1320" w:hanging="360"/>
      </w:pPr>
    </w:lvl>
    <w:lvl w:ilvl="5" w:tplc="CC567BCE">
      <w:start w:val="1"/>
      <w:numFmt w:val="lowerLetter"/>
      <w:lvlText w:val="%6)"/>
      <w:lvlJc w:val="left"/>
      <w:pPr>
        <w:ind w:left="1320" w:hanging="360"/>
      </w:pPr>
    </w:lvl>
    <w:lvl w:ilvl="6" w:tplc="EEC20D0A">
      <w:start w:val="1"/>
      <w:numFmt w:val="lowerLetter"/>
      <w:lvlText w:val="%7)"/>
      <w:lvlJc w:val="left"/>
      <w:pPr>
        <w:ind w:left="1320" w:hanging="360"/>
      </w:pPr>
    </w:lvl>
    <w:lvl w:ilvl="7" w:tplc="B51EAE46">
      <w:start w:val="1"/>
      <w:numFmt w:val="lowerLetter"/>
      <w:lvlText w:val="%8)"/>
      <w:lvlJc w:val="left"/>
      <w:pPr>
        <w:ind w:left="1320" w:hanging="360"/>
      </w:pPr>
    </w:lvl>
    <w:lvl w:ilvl="8" w:tplc="2B220D82">
      <w:start w:val="1"/>
      <w:numFmt w:val="lowerLetter"/>
      <w:lvlText w:val="%9)"/>
      <w:lvlJc w:val="left"/>
      <w:pPr>
        <w:ind w:left="1320" w:hanging="360"/>
      </w:pPr>
    </w:lvl>
  </w:abstractNum>
  <w:abstractNum w:abstractNumId="2" w15:restartNumberingAfterBreak="0">
    <w:nsid w:val="07D23AA5"/>
    <w:multiLevelType w:val="hybridMultilevel"/>
    <w:tmpl w:val="05168FEA"/>
    <w:lvl w:ilvl="0" w:tplc="BFBE8BCC">
      <w:start w:val="1"/>
      <w:numFmt w:val="decimal"/>
      <w:lvlText w:val="%1."/>
      <w:lvlJc w:val="left"/>
      <w:pPr>
        <w:ind w:left="1494" w:hanging="360"/>
      </w:pPr>
      <w:rPr>
        <w:rFonts w:hint="default"/>
        <w:i w:val="0"/>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 w15:restartNumberingAfterBreak="0">
    <w:nsid w:val="0A797CCD"/>
    <w:multiLevelType w:val="hybridMultilevel"/>
    <w:tmpl w:val="35486EBC"/>
    <w:lvl w:ilvl="0" w:tplc="D7DEF1F6">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F34880"/>
    <w:multiLevelType w:val="hybridMultilevel"/>
    <w:tmpl w:val="1E9EE8BC"/>
    <w:lvl w:ilvl="0" w:tplc="F93E76E0">
      <w:start w:val="1"/>
      <w:numFmt w:val="decimal"/>
      <w:lvlText w:val="%1)"/>
      <w:lvlJc w:val="left"/>
      <w:pPr>
        <w:ind w:left="1020" w:hanging="360"/>
      </w:pPr>
    </w:lvl>
    <w:lvl w:ilvl="1" w:tplc="158CE342">
      <w:start w:val="1"/>
      <w:numFmt w:val="decimal"/>
      <w:lvlText w:val="%2)"/>
      <w:lvlJc w:val="left"/>
      <w:pPr>
        <w:ind w:left="1020" w:hanging="360"/>
      </w:pPr>
    </w:lvl>
    <w:lvl w:ilvl="2" w:tplc="F6687EA2">
      <w:start w:val="1"/>
      <w:numFmt w:val="decimal"/>
      <w:lvlText w:val="%3)"/>
      <w:lvlJc w:val="left"/>
      <w:pPr>
        <w:ind w:left="1020" w:hanging="360"/>
      </w:pPr>
    </w:lvl>
    <w:lvl w:ilvl="3" w:tplc="801E9FA2">
      <w:start w:val="1"/>
      <w:numFmt w:val="decimal"/>
      <w:lvlText w:val="%4)"/>
      <w:lvlJc w:val="left"/>
      <w:pPr>
        <w:ind w:left="1020" w:hanging="360"/>
      </w:pPr>
    </w:lvl>
    <w:lvl w:ilvl="4" w:tplc="71903836">
      <w:start w:val="1"/>
      <w:numFmt w:val="decimal"/>
      <w:lvlText w:val="%5)"/>
      <w:lvlJc w:val="left"/>
      <w:pPr>
        <w:ind w:left="1020" w:hanging="360"/>
      </w:pPr>
    </w:lvl>
    <w:lvl w:ilvl="5" w:tplc="C1B85B02">
      <w:start w:val="1"/>
      <w:numFmt w:val="decimal"/>
      <w:lvlText w:val="%6)"/>
      <w:lvlJc w:val="left"/>
      <w:pPr>
        <w:ind w:left="1020" w:hanging="360"/>
      </w:pPr>
    </w:lvl>
    <w:lvl w:ilvl="6" w:tplc="CC4C1DF2">
      <w:start w:val="1"/>
      <w:numFmt w:val="decimal"/>
      <w:lvlText w:val="%7)"/>
      <w:lvlJc w:val="left"/>
      <w:pPr>
        <w:ind w:left="1020" w:hanging="360"/>
      </w:pPr>
    </w:lvl>
    <w:lvl w:ilvl="7" w:tplc="232A7496">
      <w:start w:val="1"/>
      <w:numFmt w:val="decimal"/>
      <w:lvlText w:val="%8)"/>
      <w:lvlJc w:val="left"/>
      <w:pPr>
        <w:ind w:left="1020" w:hanging="360"/>
      </w:pPr>
    </w:lvl>
    <w:lvl w:ilvl="8" w:tplc="242AE210">
      <w:start w:val="1"/>
      <w:numFmt w:val="decimal"/>
      <w:lvlText w:val="%9)"/>
      <w:lvlJc w:val="left"/>
      <w:pPr>
        <w:ind w:left="1020" w:hanging="360"/>
      </w:pPr>
    </w:lvl>
  </w:abstractNum>
  <w:abstractNum w:abstractNumId="5" w15:restartNumberingAfterBreak="0">
    <w:nsid w:val="13CD5D3E"/>
    <w:multiLevelType w:val="hybridMultilevel"/>
    <w:tmpl w:val="C74AEABC"/>
    <w:lvl w:ilvl="0" w:tplc="D7C4254E">
      <w:start w:val="1"/>
      <w:numFmt w:val="lowerLetter"/>
      <w:lvlText w:val="%1)"/>
      <w:lvlJc w:val="left"/>
      <w:pPr>
        <w:ind w:left="1320" w:hanging="360"/>
      </w:pPr>
    </w:lvl>
    <w:lvl w:ilvl="1" w:tplc="AA841F0E">
      <w:start w:val="1"/>
      <w:numFmt w:val="lowerLetter"/>
      <w:lvlText w:val="%2)"/>
      <w:lvlJc w:val="left"/>
      <w:pPr>
        <w:ind w:left="1320" w:hanging="360"/>
      </w:pPr>
    </w:lvl>
    <w:lvl w:ilvl="2" w:tplc="CB120F9A">
      <w:start w:val="1"/>
      <w:numFmt w:val="lowerLetter"/>
      <w:lvlText w:val="%3)"/>
      <w:lvlJc w:val="left"/>
      <w:pPr>
        <w:ind w:left="1320" w:hanging="360"/>
      </w:pPr>
    </w:lvl>
    <w:lvl w:ilvl="3" w:tplc="E7683A78">
      <w:start w:val="1"/>
      <w:numFmt w:val="lowerLetter"/>
      <w:lvlText w:val="%4)"/>
      <w:lvlJc w:val="left"/>
      <w:pPr>
        <w:ind w:left="1320" w:hanging="360"/>
      </w:pPr>
    </w:lvl>
    <w:lvl w:ilvl="4" w:tplc="5B2E64F6">
      <w:start w:val="1"/>
      <w:numFmt w:val="lowerLetter"/>
      <w:lvlText w:val="%5)"/>
      <w:lvlJc w:val="left"/>
      <w:pPr>
        <w:ind w:left="1320" w:hanging="360"/>
      </w:pPr>
    </w:lvl>
    <w:lvl w:ilvl="5" w:tplc="893EB634">
      <w:start w:val="1"/>
      <w:numFmt w:val="lowerLetter"/>
      <w:lvlText w:val="%6)"/>
      <w:lvlJc w:val="left"/>
      <w:pPr>
        <w:ind w:left="1320" w:hanging="360"/>
      </w:pPr>
    </w:lvl>
    <w:lvl w:ilvl="6" w:tplc="60667FAE">
      <w:start w:val="1"/>
      <w:numFmt w:val="lowerLetter"/>
      <w:lvlText w:val="%7)"/>
      <w:lvlJc w:val="left"/>
      <w:pPr>
        <w:ind w:left="1320" w:hanging="360"/>
      </w:pPr>
    </w:lvl>
    <w:lvl w:ilvl="7" w:tplc="AD647B12">
      <w:start w:val="1"/>
      <w:numFmt w:val="lowerLetter"/>
      <w:lvlText w:val="%8)"/>
      <w:lvlJc w:val="left"/>
      <w:pPr>
        <w:ind w:left="1320" w:hanging="360"/>
      </w:pPr>
    </w:lvl>
    <w:lvl w:ilvl="8" w:tplc="FC2A6D84">
      <w:start w:val="1"/>
      <w:numFmt w:val="lowerLetter"/>
      <w:lvlText w:val="%9)"/>
      <w:lvlJc w:val="left"/>
      <w:pPr>
        <w:ind w:left="1320" w:hanging="360"/>
      </w:pPr>
    </w:lvl>
  </w:abstractNum>
  <w:abstractNum w:abstractNumId="6" w15:restartNumberingAfterBreak="0">
    <w:nsid w:val="1ADB778B"/>
    <w:multiLevelType w:val="hybridMultilevel"/>
    <w:tmpl w:val="D0002B9C"/>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1420E5B"/>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9" w15:restartNumberingAfterBreak="0">
    <w:nsid w:val="26652915"/>
    <w:multiLevelType w:val="hybridMultilevel"/>
    <w:tmpl w:val="AE6016AC"/>
    <w:lvl w:ilvl="0" w:tplc="6ED4413C">
      <w:start w:val="1"/>
      <w:numFmt w:val="decimal"/>
      <w:lvlText w:val="%1."/>
      <w:lvlJc w:val="left"/>
      <w:pPr>
        <w:ind w:left="2838" w:hanging="570"/>
      </w:pPr>
      <w:rPr>
        <w:rFonts w:hint="default"/>
      </w:rPr>
    </w:lvl>
    <w:lvl w:ilvl="1" w:tplc="10090019">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0" w15:restartNumberingAfterBreak="0">
    <w:nsid w:val="2BF22F30"/>
    <w:multiLevelType w:val="hybridMultilevel"/>
    <w:tmpl w:val="193207E4"/>
    <w:lvl w:ilvl="0" w:tplc="14FC5954">
      <w:start w:val="1"/>
      <w:numFmt w:val="decimal"/>
      <w:lvlText w:val="%1)"/>
      <w:lvlJc w:val="left"/>
      <w:pPr>
        <w:ind w:left="1020" w:hanging="360"/>
      </w:pPr>
    </w:lvl>
    <w:lvl w:ilvl="1" w:tplc="5BE61112">
      <w:start w:val="1"/>
      <w:numFmt w:val="decimal"/>
      <w:lvlText w:val="%2)"/>
      <w:lvlJc w:val="left"/>
      <w:pPr>
        <w:ind w:left="1020" w:hanging="360"/>
      </w:pPr>
    </w:lvl>
    <w:lvl w:ilvl="2" w:tplc="35648814">
      <w:start w:val="1"/>
      <w:numFmt w:val="decimal"/>
      <w:lvlText w:val="%3)"/>
      <w:lvlJc w:val="left"/>
      <w:pPr>
        <w:ind w:left="1020" w:hanging="360"/>
      </w:pPr>
    </w:lvl>
    <w:lvl w:ilvl="3" w:tplc="F016210E">
      <w:start w:val="1"/>
      <w:numFmt w:val="decimal"/>
      <w:lvlText w:val="%4)"/>
      <w:lvlJc w:val="left"/>
      <w:pPr>
        <w:ind w:left="1020" w:hanging="360"/>
      </w:pPr>
    </w:lvl>
    <w:lvl w:ilvl="4" w:tplc="6B20225E">
      <w:start w:val="1"/>
      <w:numFmt w:val="decimal"/>
      <w:lvlText w:val="%5)"/>
      <w:lvlJc w:val="left"/>
      <w:pPr>
        <w:ind w:left="1020" w:hanging="360"/>
      </w:pPr>
    </w:lvl>
    <w:lvl w:ilvl="5" w:tplc="EEB8B576">
      <w:start w:val="1"/>
      <w:numFmt w:val="decimal"/>
      <w:lvlText w:val="%6)"/>
      <w:lvlJc w:val="left"/>
      <w:pPr>
        <w:ind w:left="1020" w:hanging="360"/>
      </w:pPr>
    </w:lvl>
    <w:lvl w:ilvl="6" w:tplc="FB709E50">
      <w:start w:val="1"/>
      <w:numFmt w:val="decimal"/>
      <w:lvlText w:val="%7)"/>
      <w:lvlJc w:val="left"/>
      <w:pPr>
        <w:ind w:left="1020" w:hanging="360"/>
      </w:pPr>
    </w:lvl>
    <w:lvl w:ilvl="7" w:tplc="CE4E3200">
      <w:start w:val="1"/>
      <w:numFmt w:val="decimal"/>
      <w:lvlText w:val="%8)"/>
      <w:lvlJc w:val="left"/>
      <w:pPr>
        <w:ind w:left="1020" w:hanging="360"/>
      </w:pPr>
    </w:lvl>
    <w:lvl w:ilvl="8" w:tplc="73223E48">
      <w:start w:val="1"/>
      <w:numFmt w:val="decimal"/>
      <w:lvlText w:val="%9)"/>
      <w:lvlJc w:val="left"/>
      <w:pPr>
        <w:ind w:left="1020" w:hanging="360"/>
      </w:pPr>
    </w:lvl>
  </w:abstractNum>
  <w:abstractNum w:abstractNumId="11" w15:restartNumberingAfterBreak="0">
    <w:nsid w:val="35276809"/>
    <w:multiLevelType w:val="hybridMultilevel"/>
    <w:tmpl w:val="DB54D3AA"/>
    <w:lvl w:ilvl="0" w:tplc="B7DCF892">
      <w:start w:val="1"/>
      <w:numFmt w:val="lowerLetter"/>
      <w:lvlText w:val="%1)"/>
      <w:lvlJc w:val="left"/>
      <w:pPr>
        <w:ind w:left="1320" w:hanging="360"/>
      </w:pPr>
    </w:lvl>
    <w:lvl w:ilvl="1" w:tplc="AB125D3A">
      <w:start w:val="1"/>
      <w:numFmt w:val="lowerLetter"/>
      <w:lvlText w:val="%2)"/>
      <w:lvlJc w:val="left"/>
      <w:pPr>
        <w:ind w:left="1320" w:hanging="360"/>
      </w:pPr>
    </w:lvl>
    <w:lvl w:ilvl="2" w:tplc="E7B80726">
      <w:start w:val="1"/>
      <w:numFmt w:val="lowerLetter"/>
      <w:lvlText w:val="%3)"/>
      <w:lvlJc w:val="left"/>
      <w:pPr>
        <w:ind w:left="1320" w:hanging="360"/>
      </w:pPr>
    </w:lvl>
    <w:lvl w:ilvl="3" w:tplc="9C4825A4">
      <w:start w:val="1"/>
      <w:numFmt w:val="lowerLetter"/>
      <w:lvlText w:val="%4)"/>
      <w:lvlJc w:val="left"/>
      <w:pPr>
        <w:ind w:left="1320" w:hanging="360"/>
      </w:pPr>
    </w:lvl>
    <w:lvl w:ilvl="4" w:tplc="4EB4E53C">
      <w:start w:val="1"/>
      <w:numFmt w:val="lowerLetter"/>
      <w:lvlText w:val="%5)"/>
      <w:lvlJc w:val="left"/>
      <w:pPr>
        <w:ind w:left="1320" w:hanging="360"/>
      </w:pPr>
    </w:lvl>
    <w:lvl w:ilvl="5" w:tplc="E9D893AC">
      <w:start w:val="1"/>
      <w:numFmt w:val="lowerLetter"/>
      <w:lvlText w:val="%6)"/>
      <w:lvlJc w:val="left"/>
      <w:pPr>
        <w:ind w:left="1320" w:hanging="360"/>
      </w:pPr>
    </w:lvl>
    <w:lvl w:ilvl="6" w:tplc="B5F87608">
      <w:start w:val="1"/>
      <w:numFmt w:val="lowerLetter"/>
      <w:lvlText w:val="%7)"/>
      <w:lvlJc w:val="left"/>
      <w:pPr>
        <w:ind w:left="1320" w:hanging="360"/>
      </w:pPr>
    </w:lvl>
    <w:lvl w:ilvl="7" w:tplc="86F8584A">
      <w:start w:val="1"/>
      <w:numFmt w:val="lowerLetter"/>
      <w:lvlText w:val="%8)"/>
      <w:lvlJc w:val="left"/>
      <w:pPr>
        <w:ind w:left="1320" w:hanging="360"/>
      </w:pPr>
    </w:lvl>
    <w:lvl w:ilvl="8" w:tplc="7C66E380">
      <w:start w:val="1"/>
      <w:numFmt w:val="lowerLetter"/>
      <w:lvlText w:val="%9)"/>
      <w:lvlJc w:val="left"/>
      <w:pPr>
        <w:ind w:left="1320" w:hanging="360"/>
      </w:pPr>
    </w:lvl>
  </w:abstractNum>
  <w:abstractNum w:abstractNumId="12" w15:restartNumberingAfterBreak="0">
    <w:nsid w:val="392F7A8F"/>
    <w:multiLevelType w:val="hybridMultilevel"/>
    <w:tmpl w:val="40C064AE"/>
    <w:lvl w:ilvl="0" w:tplc="FE92B352">
      <w:start w:val="1"/>
      <w:numFmt w:val="decimal"/>
      <w:lvlText w:val="%1)"/>
      <w:lvlJc w:val="left"/>
      <w:pPr>
        <w:ind w:left="1020" w:hanging="360"/>
      </w:pPr>
    </w:lvl>
    <w:lvl w:ilvl="1" w:tplc="DDD6137A">
      <w:start w:val="1"/>
      <w:numFmt w:val="decimal"/>
      <w:lvlText w:val="%2)"/>
      <w:lvlJc w:val="left"/>
      <w:pPr>
        <w:ind w:left="1020" w:hanging="360"/>
      </w:pPr>
    </w:lvl>
    <w:lvl w:ilvl="2" w:tplc="B7AE1296">
      <w:start w:val="1"/>
      <w:numFmt w:val="decimal"/>
      <w:lvlText w:val="%3)"/>
      <w:lvlJc w:val="left"/>
      <w:pPr>
        <w:ind w:left="1020" w:hanging="360"/>
      </w:pPr>
    </w:lvl>
    <w:lvl w:ilvl="3" w:tplc="553E7FA4">
      <w:start w:val="1"/>
      <w:numFmt w:val="decimal"/>
      <w:lvlText w:val="%4)"/>
      <w:lvlJc w:val="left"/>
      <w:pPr>
        <w:ind w:left="1020" w:hanging="360"/>
      </w:pPr>
    </w:lvl>
    <w:lvl w:ilvl="4" w:tplc="2B665BC0">
      <w:start w:val="1"/>
      <w:numFmt w:val="decimal"/>
      <w:lvlText w:val="%5)"/>
      <w:lvlJc w:val="left"/>
      <w:pPr>
        <w:ind w:left="1020" w:hanging="360"/>
      </w:pPr>
    </w:lvl>
    <w:lvl w:ilvl="5" w:tplc="52B8D5FE">
      <w:start w:val="1"/>
      <w:numFmt w:val="decimal"/>
      <w:lvlText w:val="%6)"/>
      <w:lvlJc w:val="left"/>
      <w:pPr>
        <w:ind w:left="1020" w:hanging="360"/>
      </w:pPr>
    </w:lvl>
    <w:lvl w:ilvl="6" w:tplc="14964452">
      <w:start w:val="1"/>
      <w:numFmt w:val="decimal"/>
      <w:lvlText w:val="%7)"/>
      <w:lvlJc w:val="left"/>
      <w:pPr>
        <w:ind w:left="1020" w:hanging="360"/>
      </w:pPr>
    </w:lvl>
    <w:lvl w:ilvl="7" w:tplc="644E7352">
      <w:start w:val="1"/>
      <w:numFmt w:val="decimal"/>
      <w:lvlText w:val="%8)"/>
      <w:lvlJc w:val="left"/>
      <w:pPr>
        <w:ind w:left="1020" w:hanging="360"/>
      </w:pPr>
    </w:lvl>
    <w:lvl w:ilvl="8" w:tplc="90F0B4EC">
      <w:start w:val="1"/>
      <w:numFmt w:val="decimal"/>
      <w:lvlText w:val="%9)"/>
      <w:lvlJc w:val="left"/>
      <w:pPr>
        <w:ind w:left="1020" w:hanging="360"/>
      </w:pPr>
    </w:lvl>
  </w:abstractNum>
  <w:abstractNum w:abstractNumId="13" w15:restartNumberingAfterBreak="0">
    <w:nsid w:val="44861622"/>
    <w:multiLevelType w:val="hybridMultilevel"/>
    <w:tmpl w:val="B76C3BC2"/>
    <w:lvl w:ilvl="0" w:tplc="FE9C365C">
      <w:start w:val="1"/>
      <w:numFmt w:val="decimal"/>
      <w:lvlText w:val="%1)"/>
      <w:lvlJc w:val="left"/>
      <w:pPr>
        <w:ind w:left="1020" w:hanging="360"/>
      </w:pPr>
    </w:lvl>
    <w:lvl w:ilvl="1" w:tplc="AEA4386E">
      <w:start w:val="1"/>
      <w:numFmt w:val="decimal"/>
      <w:lvlText w:val="%2)"/>
      <w:lvlJc w:val="left"/>
      <w:pPr>
        <w:ind w:left="1020" w:hanging="360"/>
      </w:pPr>
    </w:lvl>
    <w:lvl w:ilvl="2" w:tplc="3E440E10">
      <w:start w:val="1"/>
      <w:numFmt w:val="decimal"/>
      <w:lvlText w:val="%3)"/>
      <w:lvlJc w:val="left"/>
      <w:pPr>
        <w:ind w:left="1020" w:hanging="360"/>
      </w:pPr>
    </w:lvl>
    <w:lvl w:ilvl="3" w:tplc="D9566466">
      <w:start w:val="1"/>
      <w:numFmt w:val="decimal"/>
      <w:lvlText w:val="%4)"/>
      <w:lvlJc w:val="left"/>
      <w:pPr>
        <w:ind w:left="1020" w:hanging="360"/>
      </w:pPr>
    </w:lvl>
    <w:lvl w:ilvl="4" w:tplc="266081EA">
      <w:start w:val="1"/>
      <w:numFmt w:val="decimal"/>
      <w:lvlText w:val="%5)"/>
      <w:lvlJc w:val="left"/>
      <w:pPr>
        <w:ind w:left="1020" w:hanging="360"/>
      </w:pPr>
    </w:lvl>
    <w:lvl w:ilvl="5" w:tplc="5A2CBCAC">
      <w:start w:val="1"/>
      <w:numFmt w:val="decimal"/>
      <w:lvlText w:val="%6)"/>
      <w:lvlJc w:val="left"/>
      <w:pPr>
        <w:ind w:left="1020" w:hanging="360"/>
      </w:pPr>
    </w:lvl>
    <w:lvl w:ilvl="6" w:tplc="9DEA9AE0">
      <w:start w:val="1"/>
      <w:numFmt w:val="decimal"/>
      <w:lvlText w:val="%7)"/>
      <w:lvlJc w:val="left"/>
      <w:pPr>
        <w:ind w:left="1020" w:hanging="360"/>
      </w:pPr>
    </w:lvl>
    <w:lvl w:ilvl="7" w:tplc="0EA2E344">
      <w:start w:val="1"/>
      <w:numFmt w:val="decimal"/>
      <w:lvlText w:val="%8)"/>
      <w:lvlJc w:val="left"/>
      <w:pPr>
        <w:ind w:left="1020" w:hanging="360"/>
      </w:pPr>
    </w:lvl>
    <w:lvl w:ilvl="8" w:tplc="60C4D9CA">
      <w:start w:val="1"/>
      <w:numFmt w:val="decimal"/>
      <w:lvlText w:val="%9)"/>
      <w:lvlJc w:val="left"/>
      <w:pPr>
        <w:ind w:left="1020" w:hanging="36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8E95C6F"/>
    <w:multiLevelType w:val="hybridMultilevel"/>
    <w:tmpl w:val="46EC363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7"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E636F88"/>
    <w:multiLevelType w:val="hybridMultilevel"/>
    <w:tmpl w:val="0FC69272"/>
    <w:lvl w:ilvl="0" w:tplc="98DCDCD4">
      <w:start w:val="1"/>
      <w:numFmt w:val="lowerLetter"/>
      <w:lvlText w:val="%1)"/>
      <w:lvlJc w:val="left"/>
      <w:pPr>
        <w:ind w:left="1320" w:hanging="360"/>
      </w:pPr>
    </w:lvl>
    <w:lvl w:ilvl="1" w:tplc="32BA88A4">
      <w:start w:val="1"/>
      <w:numFmt w:val="lowerLetter"/>
      <w:lvlText w:val="%2)"/>
      <w:lvlJc w:val="left"/>
      <w:pPr>
        <w:ind w:left="1320" w:hanging="360"/>
      </w:pPr>
    </w:lvl>
    <w:lvl w:ilvl="2" w:tplc="649884D0">
      <w:start w:val="1"/>
      <w:numFmt w:val="lowerLetter"/>
      <w:lvlText w:val="%3)"/>
      <w:lvlJc w:val="left"/>
      <w:pPr>
        <w:ind w:left="1320" w:hanging="360"/>
      </w:pPr>
    </w:lvl>
    <w:lvl w:ilvl="3" w:tplc="909400C4">
      <w:start w:val="1"/>
      <w:numFmt w:val="lowerLetter"/>
      <w:lvlText w:val="%4)"/>
      <w:lvlJc w:val="left"/>
      <w:pPr>
        <w:ind w:left="1320" w:hanging="360"/>
      </w:pPr>
    </w:lvl>
    <w:lvl w:ilvl="4" w:tplc="BDC0034C">
      <w:start w:val="1"/>
      <w:numFmt w:val="lowerLetter"/>
      <w:lvlText w:val="%5)"/>
      <w:lvlJc w:val="left"/>
      <w:pPr>
        <w:ind w:left="1320" w:hanging="360"/>
      </w:pPr>
    </w:lvl>
    <w:lvl w:ilvl="5" w:tplc="BB1A6112">
      <w:start w:val="1"/>
      <w:numFmt w:val="lowerLetter"/>
      <w:lvlText w:val="%6)"/>
      <w:lvlJc w:val="left"/>
      <w:pPr>
        <w:ind w:left="1320" w:hanging="360"/>
      </w:pPr>
    </w:lvl>
    <w:lvl w:ilvl="6" w:tplc="6FE047B4">
      <w:start w:val="1"/>
      <w:numFmt w:val="lowerLetter"/>
      <w:lvlText w:val="%7)"/>
      <w:lvlJc w:val="left"/>
      <w:pPr>
        <w:ind w:left="1320" w:hanging="360"/>
      </w:pPr>
    </w:lvl>
    <w:lvl w:ilvl="7" w:tplc="2F44B464">
      <w:start w:val="1"/>
      <w:numFmt w:val="lowerLetter"/>
      <w:lvlText w:val="%8)"/>
      <w:lvlJc w:val="left"/>
      <w:pPr>
        <w:ind w:left="1320" w:hanging="360"/>
      </w:pPr>
    </w:lvl>
    <w:lvl w:ilvl="8" w:tplc="056689E4">
      <w:start w:val="1"/>
      <w:numFmt w:val="lowerLetter"/>
      <w:lvlText w:val="%9)"/>
      <w:lvlJc w:val="left"/>
      <w:pPr>
        <w:ind w:left="1320" w:hanging="360"/>
      </w:pPr>
    </w:lvl>
  </w:abstractNum>
  <w:abstractNum w:abstractNumId="19" w15:restartNumberingAfterBreak="0">
    <w:nsid w:val="4FA94722"/>
    <w:multiLevelType w:val="hybridMultilevel"/>
    <w:tmpl w:val="D688D0E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3680384"/>
    <w:multiLevelType w:val="hybridMultilevel"/>
    <w:tmpl w:val="09FE902E"/>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58C302D4"/>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E17A70"/>
    <w:multiLevelType w:val="hybridMultilevel"/>
    <w:tmpl w:val="C37E3724"/>
    <w:lvl w:ilvl="0" w:tplc="C0540FA4">
      <w:start w:val="1"/>
      <w:numFmt w:val="lowerLetter"/>
      <w:lvlText w:val="%1)"/>
      <w:lvlJc w:val="left"/>
      <w:pPr>
        <w:ind w:left="1020" w:hanging="360"/>
      </w:pPr>
    </w:lvl>
    <w:lvl w:ilvl="1" w:tplc="8CE4A7A2">
      <w:start w:val="1"/>
      <w:numFmt w:val="lowerLetter"/>
      <w:lvlText w:val="%2)"/>
      <w:lvlJc w:val="left"/>
      <w:pPr>
        <w:ind w:left="1020" w:hanging="360"/>
      </w:pPr>
    </w:lvl>
    <w:lvl w:ilvl="2" w:tplc="8B301F0A">
      <w:start w:val="1"/>
      <w:numFmt w:val="lowerLetter"/>
      <w:lvlText w:val="%3)"/>
      <w:lvlJc w:val="left"/>
      <w:pPr>
        <w:ind w:left="1020" w:hanging="360"/>
      </w:pPr>
    </w:lvl>
    <w:lvl w:ilvl="3" w:tplc="157451B0">
      <w:start w:val="1"/>
      <w:numFmt w:val="lowerLetter"/>
      <w:lvlText w:val="%4)"/>
      <w:lvlJc w:val="left"/>
      <w:pPr>
        <w:ind w:left="1020" w:hanging="360"/>
      </w:pPr>
    </w:lvl>
    <w:lvl w:ilvl="4" w:tplc="3724AD4C">
      <w:start w:val="1"/>
      <w:numFmt w:val="lowerLetter"/>
      <w:lvlText w:val="%5)"/>
      <w:lvlJc w:val="left"/>
      <w:pPr>
        <w:ind w:left="1020" w:hanging="360"/>
      </w:pPr>
    </w:lvl>
    <w:lvl w:ilvl="5" w:tplc="EA0081B0">
      <w:start w:val="1"/>
      <w:numFmt w:val="lowerLetter"/>
      <w:lvlText w:val="%6)"/>
      <w:lvlJc w:val="left"/>
      <w:pPr>
        <w:ind w:left="1020" w:hanging="360"/>
      </w:pPr>
    </w:lvl>
    <w:lvl w:ilvl="6" w:tplc="A1D4E454">
      <w:start w:val="1"/>
      <w:numFmt w:val="lowerLetter"/>
      <w:lvlText w:val="%7)"/>
      <w:lvlJc w:val="left"/>
      <w:pPr>
        <w:ind w:left="1020" w:hanging="360"/>
      </w:pPr>
    </w:lvl>
    <w:lvl w:ilvl="7" w:tplc="22768FF6">
      <w:start w:val="1"/>
      <w:numFmt w:val="lowerLetter"/>
      <w:lvlText w:val="%8)"/>
      <w:lvlJc w:val="left"/>
      <w:pPr>
        <w:ind w:left="1020" w:hanging="360"/>
      </w:pPr>
    </w:lvl>
    <w:lvl w:ilvl="8" w:tplc="531AA216">
      <w:start w:val="1"/>
      <w:numFmt w:val="lowerLetter"/>
      <w:lvlText w:val="%9)"/>
      <w:lvlJc w:val="left"/>
      <w:pPr>
        <w:ind w:left="1020" w:hanging="360"/>
      </w:pPr>
    </w:lvl>
  </w:abstractNum>
  <w:abstractNum w:abstractNumId="23" w15:restartNumberingAfterBreak="0">
    <w:nsid w:val="5D943BEE"/>
    <w:multiLevelType w:val="multilevel"/>
    <w:tmpl w:val="222A08B4"/>
    <w:numStyleLink w:val="ListCBD"/>
  </w:abstractNum>
  <w:abstractNum w:abstractNumId="24"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B27DE9"/>
    <w:multiLevelType w:val="hybridMultilevel"/>
    <w:tmpl w:val="9BE06D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28" w15:restartNumberingAfterBreak="0">
    <w:nsid w:val="70006CFF"/>
    <w:multiLevelType w:val="hybridMultilevel"/>
    <w:tmpl w:val="7CC28652"/>
    <w:lvl w:ilvl="0" w:tplc="77BAA06C">
      <w:start w:val="1"/>
      <w:numFmt w:val="decimal"/>
      <w:lvlText w:val="%1)"/>
      <w:lvlJc w:val="left"/>
      <w:pPr>
        <w:ind w:left="1020" w:hanging="360"/>
      </w:pPr>
    </w:lvl>
    <w:lvl w:ilvl="1" w:tplc="FD2AC6F4">
      <w:start w:val="1"/>
      <w:numFmt w:val="decimal"/>
      <w:lvlText w:val="%2)"/>
      <w:lvlJc w:val="left"/>
      <w:pPr>
        <w:ind w:left="1020" w:hanging="360"/>
      </w:pPr>
    </w:lvl>
    <w:lvl w:ilvl="2" w:tplc="0844610A">
      <w:start w:val="1"/>
      <w:numFmt w:val="decimal"/>
      <w:lvlText w:val="%3)"/>
      <w:lvlJc w:val="left"/>
      <w:pPr>
        <w:ind w:left="1020" w:hanging="360"/>
      </w:pPr>
    </w:lvl>
    <w:lvl w:ilvl="3" w:tplc="461AA76A">
      <w:start w:val="1"/>
      <w:numFmt w:val="decimal"/>
      <w:lvlText w:val="%4)"/>
      <w:lvlJc w:val="left"/>
      <w:pPr>
        <w:ind w:left="1020" w:hanging="360"/>
      </w:pPr>
    </w:lvl>
    <w:lvl w:ilvl="4" w:tplc="179CFAD4">
      <w:start w:val="1"/>
      <w:numFmt w:val="decimal"/>
      <w:lvlText w:val="%5)"/>
      <w:lvlJc w:val="left"/>
      <w:pPr>
        <w:ind w:left="1020" w:hanging="360"/>
      </w:pPr>
    </w:lvl>
    <w:lvl w:ilvl="5" w:tplc="40C2E53C">
      <w:start w:val="1"/>
      <w:numFmt w:val="decimal"/>
      <w:lvlText w:val="%6)"/>
      <w:lvlJc w:val="left"/>
      <w:pPr>
        <w:ind w:left="1020" w:hanging="360"/>
      </w:pPr>
    </w:lvl>
    <w:lvl w:ilvl="6" w:tplc="B8FA04CE">
      <w:start w:val="1"/>
      <w:numFmt w:val="decimal"/>
      <w:lvlText w:val="%7)"/>
      <w:lvlJc w:val="left"/>
      <w:pPr>
        <w:ind w:left="1020" w:hanging="360"/>
      </w:pPr>
    </w:lvl>
    <w:lvl w:ilvl="7" w:tplc="AB6A85DA">
      <w:start w:val="1"/>
      <w:numFmt w:val="decimal"/>
      <w:lvlText w:val="%8)"/>
      <w:lvlJc w:val="left"/>
      <w:pPr>
        <w:ind w:left="1020" w:hanging="360"/>
      </w:pPr>
    </w:lvl>
    <w:lvl w:ilvl="8" w:tplc="64F68B84">
      <w:start w:val="1"/>
      <w:numFmt w:val="decimal"/>
      <w:lvlText w:val="%9)"/>
      <w:lvlJc w:val="left"/>
      <w:pPr>
        <w:ind w:left="1020" w:hanging="360"/>
      </w:pPr>
    </w:lvl>
  </w:abstractNum>
  <w:abstractNum w:abstractNumId="29" w15:restartNumberingAfterBreak="0">
    <w:nsid w:val="70FE07C7"/>
    <w:multiLevelType w:val="hybridMultilevel"/>
    <w:tmpl w:val="09A0ACE0"/>
    <w:lvl w:ilvl="0" w:tplc="8EF4BE92">
      <w:start w:val="1"/>
      <w:numFmt w:val="lowerLetter"/>
      <w:lvlText w:val="%1)"/>
      <w:lvlJc w:val="left"/>
      <w:pPr>
        <w:ind w:left="1320" w:hanging="360"/>
      </w:pPr>
    </w:lvl>
    <w:lvl w:ilvl="1" w:tplc="82822840">
      <w:start w:val="1"/>
      <w:numFmt w:val="lowerLetter"/>
      <w:lvlText w:val="%2)"/>
      <w:lvlJc w:val="left"/>
      <w:pPr>
        <w:ind w:left="1320" w:hanging="360"/>
      </w:pPr>
    </w:lvl>
    <w:lvl w:ilvl="2" w:tplc="9E78D3A6">
      <w:start w:val="1"/>
      <w:numFmt w:val="lowerLetter"/>
      <w:lvlText w:val="%3)"/>
      <w:lvlJc w:val="left"/>
      <w:pPr>
        <w:ind w:left="1320" w:hanging="360"/>
      </w:pPr>
    </w:lvl>
    <w:lvl w:ilvl="3" w:tplc="044AEF68">
      <w:start w:val="1"/>
      <w:numFmt w:val="lowerLetter"/>
      <w:lvlText w:val="%4)"/>
      <w:lvlJc w:val="left"/>
      <w:pPr>
        <w:ind w:left="1320" w:hanging="360"/>
      </w:pPr>
    </w:lvl>
    <w:lvl w:ilvl="4" w:tplc="1AA0CF7C">
      <w:start w:val="1"/>
      <w:numFmt w:val="lowerLetter"/>
      <w:lvlText w:val="%5)"/>
      <w:lvlJc w:val="left"/>
      <w:pPr>
        <w:ind w:left="1320" w:hanging="360"/>
      </w:pPr>
    </w:lvl>
    <w:lvl w:ilvl="5" w:tplc="69263468">
      <w:start w:val="1"/>
      <w:numFmt w:val="lowerLetter"/>
      <w:lvlText w:val="%6)"/>
      <w:lvlJc w:val="left"/>
      <w:pPr>
        <w:ind w:left="1320" w:hanging="360"/>
      </w:pPr>
    </w:lvl>
    <w:lvl w:ilvl="6" w:tplc="059A5896">
      <w:start w:val="1"/>
      <w:numFmt w:val="lowerLetter"/>
      <w:lvlText w:val="%7)"/>
      <w:lvlJc w:val="left"/>
      <w:pPr>
        <w:ind w:left="1320" w:hanging="360"/>
      </w:pPr>
    </w:lvl>
    <w:lvl w:ilvl="7" w:tplc="F3FCC708">
      <w:start w:val="1"/>
      <w:numFmt w:val="lowerLetter"/>
      <w:lvlText w:val="%8)"/>
      <w:lvlJc w:val="left"/>
      <w:pPr>
        <w:ind w:left="1320" w:hanging="360"/>
      </w:pPr>
    </w:lvl>
    <w:lvl w:ilvl="8" w:tplc="FCE0A06E">
      <w:start w:val="1"/>
      <w:numFmt w:val="lowerLetter"/>
      <w:lvlText w:val="%9)"/>
      <w:lvlJc w:val="left"/>
      <w:pPr>
        <w:ind w:left="1320" w:hanging="360"/>
      </w:pPr>
    </w:lvl>
  </w:abstractNum>
  <w:abstractNum w:abstractNumId="30" w15:restartNumberingAfterBreak="0">
    <w:nsid w:val="73913F7C"/>
    <w:multiLevelType w:val="hybridMultilevel"/>
    <w:tmpl w:val="D688D0E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BCBE74"/>
    <w:multiLevelType w:val="multilevel"/>
    <w:tmpl w:val="FFFFFFFF"/>
    <w:lvl w:ilvl="0">
      <w:start w:val="1"/>
      <w:numFmt w:val="decimal"/>
      <w:lvlText w:val="%1."/>
      <w:lvlJc w:val="left"/>
      <w:pPr>
        <w:ind w:left="567" w:firstLine="0"/>
      </w:pPr>
      <w:rPr>
        <w:rFonts w:ascii="Times New Roman" w:hAnsi="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2" w15:restartNumberingAfterBreak="0">
    <w:nsid w:val="771A7305"/>
    <w:multiLevelType w:val="hybridMultilevel"/>
    <w:tmpl w:val="E43A3D8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6E5924"/>
    <w:multiLevelType w:val="hybridMultilevel"/>
    <w:tmpl w:val="FC3C35A4"/>
    <w:lvl w:ilvl="0" w:tplc="385A1CDE">
      <w:start w:val="1"/>
      <w:numFmt w:val="lowerLetter"/>
      <w:lvlText w:val="%1)"/>
      <w:lvlJc w:val="left"/>
      <w:pPr>
        <w:ind w:left="1320" w:hanging="360"/>
      </w:pPr>
    </w:lvl>
    <w:lvl w:ilvl="1" w:tplc="F65A6E62">
      <w:start w:val="1"/>
      <w:numFmt w:val="lowerLetter"/>
      <w:lvlText w:val="%2)"/>
      <w:lvlJc w:val="left"/>
      <w:pPr>
        <w:ind w:left="1320" w:hanging="360"/>
      </w:pPr>
    </w:lvl>
    <w:lvl w:ilvl="2" w:tplc="2F6C9788">
      <w:start w:val="1"/>
      <w:numFmt w:val="lowerLetter"/>
      <w:lvlText w:val="%3)"/>
      <w:lvlJc w:val="left"/>
      <w:pPr>
        <w:ind w:left="1320" w:hanging="360"/>
      </w:pPr>
    </w:lvl>
    <w:lvl w:ilvl="3" w:tplc="A4024E72">
      <w:start w:val="1"/>
      <w:numFmt w:val="lowerLetter"/>
      <w:lvlText w:val="%4)"/>
      <w:lvlJc w:val="left"/>
      <w:pPr>
        <w:ind w:left="1320" w:hanging="360"/>
      </w:pPr>
    </w:lvl>
    <w:lvl w:ilvl="4" w:tplc="D7A09108">
      <w:start w:val="1"/>
      <w:numFmt w:val="lowerLetter"/>
      <w:lvlText w:val="%5)"/>
      <w:lvlJc w:val="left"/>
      <w:pPr>
        <w:ind w:left="1320" w:hanging="360"/>
      </w:pPr>
    </w:lvl>
    <w:lvl w:ilvl="5" w:tplc="534C1472">
      <w:start w:val="1"/>
      <w:numFmt w:val="lowerLetter"/>
      <w:lvlText w:val="%6)"/>
      <w:lvlJc w:val="left"/>
      <w:pPr>
        <w:ind w:left="1320" w:hanging="360"/>
      </w:pPr>
    </w:lvl>
    <w:lvl w:ilvl="6" w:tplc="CC928B18">
      <w:start w:val="1"/>
      <w:numFmt w:val="lowerLetter"/>
      <w:lvlText w:val="%7)"/>
      <w:lvlJc w:val="left"/>
      <w:pPr>
        <w:ind w:left="1320" w:hanging="360"/>
      </w:pPr>
    </w:lvl>
    <w:lvl w:ilvl="7" w:tplc="AC3E51AA">
      <w:start w:val="1"/>
      <w:numFmt w:val="lowerLetter"/>
      <w:lvlText w:val="%8)"/>
      <w:lvlJc w:val="left"/>
      <w:pPr>
        <w:ind w:left="1320" w:hanging="360"/>
      </w:pPr>
    </w:lvl>
    <w:lvl w:ilvl="8" w:tplc="35729DD4">
      <w:start w:val="1"/>
      <w:numFmt w:val="lowerLetter"/>
      <w:lvlText w:val="%9)"/>
      <w:lvlJc w:val="left"/>
      <w:pPr>
        <w:ind w:left="1320" w:hanging="360"/>
      </w:pPr>
    </w:lvl>
  </w:abstractNum>
  <w:abstractNum w:abstractNumId="34" w15:restartNumberingAfterBreak="0">
    <w:nsid w:val="7B3A28CA"/>
    <w:multiLevelType w:val="hybridMultilevel"/>
    <w:tmpl w:val="0EEA6EDC"/>
    <w:lvl w:ilvl="0" w:tplc="65E69B9C">
      <w:start w:val="1"/>
      <w:numFmt w:val="lowerLetter"/>
      <w:lvlText w:val="%1)"/>
      <w:lvlJc w:val="left"/>
      <w:pPr>
        <w:ind w:left="1320" w:hanging="360"/>
      </w:pPr>
    </w:lvl>
    <w:lvl w:ilvl="1" w:tplc="2AC07524">
      <w:start w:val="1"/>
      <w:numFmt w:val="lowerLetter"/>
      <w:lvlText w:val="%2)"/>
      <w:lvlJc w:val="left"/>
      <w:pPr>
        <w:ind w:left="1320" w:hanging="360"/>
      </w:pPr>
    </w:lvl>
    <w:lvl w:ilvl="2" w:tplc="46DE081A">
      <w:start w:val="1"/>
      <w:numFmt w:val="lowerLetter"/>
      <w:lvlText w:val="%3)"/>
      <w:lvlJc w:val="left"/>
      <w:pPr>
        <w:ind w:left="1320" w:hanging="360"/>
      </w:pPr>
    </w:lvl>
    <w:lvl w:ilvl="3" w:tplc="42623850">
      <w:start w:val="1"/>
      <w:numFmt w:val="lowerLetter"/>
      <w:lvlText w:val="%4)"/>
      <w:lvlJc w:val="left"/>
      <w:pPr>
        <w:ind w:left="1320" w:hanging="360"/>
      </w:pPr>
    </w:lvl>
    <w:lvl w:ilvl="4" w:tplc="D3363816">
      <w:start w:val="1"/>
      <w:numFmt w:val="lowerLetter"/>
      <w:lvlText w:val="%5)"/>
      <w:lvlJc w:val="left"/>
      <w:pPr>
        <w:ind w:left="1320" w:hanging="360"/>
      </w:pPr>
    </w:lvl>
    <w:lvl w:ilvl="5" w:tplc="379268A0">
      <w:start w:val="1"/>
      <w:numFmt w:val="lowerLetter"/>
      <w:lvlText w:val="%6)"/>
      <w:lvlJc w:val="left"/>
      <w:pPr>
        <w:ind w:left="1320" w:hanging="360"/>
      </w:pPr>
    </w:lvl>
    <w:lvl w:ilvl="6" w:tplc="4F2CA880">
      <w:start w:val="1"/>
      <w:numFmt w:val="lowerLetter"/>
      <w:lvlText w:val="%7)"/>
      <w:lvlJc w:val="left"/>
      <w:pPr>
        <w:ind w:left="1320" w:hanging="360"/>
      </w:pPr>
    </w:lvl>
    <w:lvl w:ilvl="7" w:tplc="AFACCF76">
      <w:start w:val="1"/>
      <w:numFmt w:val="lowerLetter"/>
      <w:lvlText w:val="%8)"/>
      <w:lvlJc w:val="left"/>
      <w:pPr>
        <w:ind w:left="1320" w:hanging="360"/>
      </w:pPr>
    </w:lvl>
    <w:lvl w:ilvl="8" w:tplc="6526F9DC">
      <w:start w:val="1"/>
      <w:numFmt w:val="lowerLetter"/>
      <w:lvlText w:val="%9)"/>
      <w:lvlJc w:val="left"/>
      <w:pPr>
        <w:ind w:left="1320" w:hanging="360"/>
      </w:pPr>
    </w:lvl>
  </w:abstractNum>
  <w:abstractNum w:abstractNumId="35" w15:restartNumberingAfterBreak="0">
    <w:nsid w:val="7C1C014C"/>
    <w:multiLevelType w:val="hybridMultilevel"/>
    <w:tmpl w:val="45DED42E"/>
    <w:lvl w:ilvl="0" w:tplc="6ED4413C">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num w:numId="1" w16cid:durableId="830828777">
    <w:abstractNumId w:val="17"/>
  </w:num>
  <w:num w:numId="2" w16cid:durableId="1858829">
    <w:abstractNumId w:val="14"/>
  </w:num>
  <w:num w:numId="3" w16cid:durableId="1333221471">
    <w:abstractNumId w:val="26"/>
  </w:num>
  <w:num w:numId="4" w16cid:durableId="1072390599">
    <w:abstractNumId w:val="27"/>
  </w:num>
  <w:num w:numId="5" w16cid:durableId="960385107">
    <w:abstractNumId w:val="16"/>
  </w:num>
  <w:num w:numId="6" w16cid:durableId="893932166">
    <w:abstractNumId w:val="24"/>
  </w:num>
  <w:num w:numId="7" w16cid:durableId="323945383">
    <w:abstractNumId w:val="23"/>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729959408">
    <w:abstractNumId w:val="8"/>
  </w:num>
  <w:num w:numId="9" w16cid:durableId="247616486">
    <w:abstractNumId w:val="3"/>
  </w:num>
  <w:num w:numId="10" w16cid:durableId="413093801">
    <w:abstractNumId w:val="25"/>
  </w:num>
  <w:num w:numId="11" w16cid:durableId="550961890">
    <w:abstractNumId w:val="21"/>
  </w:num>
  <w:num w:numId="12" w16cid:durableId="2117409080">
    <w:abstractNumId w:val="7"/>
  </w:num>
  <w:num w:numId="13" w16cid:durableId="1549563109">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4" w16cid:durableId="1122771221">
    <w:abstractNumId w:val="20"/>
  </w:num>
  <w:num w:numId="15" w16cid:durableId="1721510984">
    <w:abstractNumId w:val="30"/>
  </w:num>
  <w:num w:numId="16" w16cid:durableId="1753507343">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7" w16cid:durableId="392507803">
    <w:abstractNumId w:val="19"/>
  </w:num>
  <w:num w:numId="18" w16cid:durableId="1142115984">
    <w:abstractNumId w:val="15"/>
  </w:num>
  <w:num w:numId="19" w16cid:durableId="1671909441">
    <w:abstractNumId w:val="16"/>
    <w:lvlOverride w:ilvl="0">
      <w:lvl w:ilvl="0">
        <w:numFmt w:val="decimal"/>
        <w:pStyle w:val="CBDNormalNumber"/>
        <w:lvlText w:val="%1."/>
        <w:lvlJc w:val="left"/>
        <w:pPr>
          <w:ind w:left="993" w:firstLine="0"/>
        </w:pPr>
        <w:rPr>
          <w:rFonts w:ascii="Times New Roman" w:hAnsi="Times New Roman" w:hint="default"/>
          <w:b w:val="0"/>
          <w:bCs w:val="0"/>
          <w:i w:val="0"/>
          <w:iCs w:val="0"/>
          <w:strike w:val="0"/>
          <w:color w:val="auto"/>
          <w:sz w:val="22"/>
          <w:lang w:val="en-GB"/>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0" w16cid:durableId="189074238">
    <w:abstractNumId w:val="32"/>
  </w:num>
  <w:num w:numId="21" w16cid:durableId="1626231719">
    <w:abstractNumId w:val="0"/>
  </w:num>
  <w:num w:numId="22" w16cid:durableId="711423065">
    <w:abstractNumId w:val="23"/>
  </w:num>
  <w:num w:numId="23" w16cid:durableId="17775537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911058">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5" w16cid:durableId="1262647919">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6" w16cid:durableId="1676228749">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7" w16cid:durableId="294213232">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8" w16cid:durableId="420680259">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29" w16cid:durableId="1500384643">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0" w16cid:durableId="840850280">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1" w16cid:durableId="1635669920">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2" w16cid:durableId="517622418">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3" w16cid:durableId="148893752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876116361">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5" w16cid:durableId="1813332068">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decimal"/>
        <w:lvlText w:val="(%2)"/>
        <w:lvlJc w:val="left"/>
        <w:pPr>
          <w:ind w:left="567" w:firstLine="567"/>
        </w:pPr>
        <w:rPr>
          <w:rFonts w:ascii="Times New Roman" w:hAnsi="Times New Roman" w:cs="Times New Roman" w:hint="default"/>
          <w:b w:val="0"/>
          <w:i w:val="0"/>
          <w:sz w:val="22"/>
        </w:rPr>
      </w:lvl>
    </w:lvlOverride>
    <w:lvlOverride w:ilvl="2">
      <w:lvl w:ilvl="2">
        <w:start w:val="1"/>
        <w:numFmt w:val="decimal"/>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decimal"/>
        <w:lvlText w:val="(%5)"/>
        <w:lvlJc w:val="left"/>
        <w:pPr>
          <w:ind w:left="3402" w:hanging="567"/>
        </w:pPr>
      </w:lvl>
    </w:lvlOverride>
    <w:lvlOverride w:ilvl="5">
      <w:lvl w:ilvl="5">
        <w:start w:val="1"/>
        <w:numFmt w:val="decimal"/>
        <w:lvlText w:val="(%6)"/>
        <w:lvlJc w:val="left"/>
        <w:pPr>
          <w:ind w:left="2826" w:hanging="360"/>
        </w:pPr>
      </w:lvl>
    </w:lvlOverride>
    <w:lvlOverride w:ilvl="6">
      <w:lvl w:ilvl="6">
        <w:start w:val="1"/>
        <w:numFmt w:val="decimal"/>
        <w:lvlText w:val="%7."/>
        <w:lvlJc w:val="left"/>
        <w:pPr>
          <w:ind w:left="3186" w:hanging="360"/>
        </w:pPr>
      </w:lvl>
    </w:lvlOverride>
    <w:lvlOverride w:ilvl="7">
      <w:lvl w:ilvl="7">
        <w:start w:val="1"/>
        <w:numFmt w:val="decimal"/>
        <w:lvlText w:val="%8."/>
        <w:lvlJc w:val="left"/>
        <w:pPr>
          <w:ind w:left="3546" w:hanging="360"/>
        </w:pPr>
      </w:lvl>
    </w:lvlOverride>
    <w:lvlOverride w:ilvl="8">
      <w:lvl w:ilvl="8">
        <w:start w:val="1"/>
        <w:numFmt w:val="decimal"/>
        <w:lvlText w:val="%9."/>
        <w:lvlJc w:val="left"/>
        <w:pPr>
          <w:ind w:left="3906" w:hanging="360"/>
        </w:pPr>
      </w:lvl>
    </w:lvlOverride>
  </w:num>
  <w:num w:numId="36" w16cid:durableId="1390956088">
    <w:abstractNumId w:val="23"/>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7" w16cid:durableId="153377931">
    <w:abstractNumId w:val="23"/>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8" w16cid:durableId="1770348017">
    <w:abstractNumId w:val="22"/>
  </w:num>
  <w:num w:numId="39" w16cid:durableId="326250649">
    <w:abstractNumId w:val="31"/>
  </w:num>
  <w:num w:numId="40" w16cid:durableId="287441120">
    <w:abstractNumId w:val="35"/>
  </w:num>
  <w:num w:numId="41" w16cid:durableId="1982154093">
    <w:abstractNumId w:val="6"/>
  </w:num>
  <w:num w:numId="42" w16cid:durableId="510293791">
    <w:abstractNumId w:val="9"/>
  </w:num>
  <w:num w:numId="43" w16cid:durableId="336885132">
    <w:abstractNumId w:val="2"/>
  </w:num>
  <w:num w:numId="44" w16cid:durableId="104202858">
    <w:abstractNumId w:val="23"/>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5" w16cid:durableId="1636056598">
    <w:abstractNumId w:val="13"/>
  </w:num>
  <w:num w:numId="46" w16cid:durableId="415907542">
    <w:abstractNumId w:val="12"/>
  </w:num>
  <w:num w:numId="47" w16cid:durableId="424304226">
    <w:abstractNumId w:val="4"/>
  </w:num>
  <w:num w:numId="48" w16cid:durableId="1513837668">
    <w:abstractNumId w:val="28"/>
  </w:num>
  <w:num w:numId="49" w16cid:durableId="1396389066">
    <w:abstractNumId w:val="10"/>
  </w:num>
  <w:num w:numId="50" w16cid:durableId="1460879089">
    <w:abstractNumId w:val="23"/>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51" w16cid:durableId="595016855">
    <w:abstractNumId w:val="29"/>
  </w:num>
  <w:num w:numId="52" w16cid:durableId="1632633714">
    <w:abstractNumId w:val="5"/>
  </w:num>
  <w:num w:numId="53" w16cid:durableId="1139687465">
    <w:abstractNumId w:val="18"/>
  </w:num>
  <w:num w:numId="54" w16cid:durableId="1187333564">
    <w:abstractNumId w:val="1"/>
  </w:num>
  <w:num w:numId="55" w16cid:durableId="849297169">
    <w:abstractNumId w:val="33"/>
  </w:num>
  <w:num w:numId="56" w16cid:durableId="589656557">
    <w:abstractNumId w:val="11"/>
  </w:num>
  <w:num w:numId="57" w16cid:durableId="233047393">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2E"/>
    <w:rsid w:val="0000258E"/>
    <w:rsid w:val="00002AC0"/>
    <w:rsid w:val="00003410"/>
    <w:rsid w:val="0000404C"/>
    <w:rsid w:val="00004119"/>
    <w:rsid w:val="0000425A"/>
    <w:rsid w:val="00005598"/>
    <w:rsid w:val="0000572E"/>
    <w:rsid w:val="0000575D"/>
    <w:rsid w:val="00006057"/>
    <w:rsid w:val="000063FD"/>
    <w:rsid w:val="00006F05"/>
    <w:rsid w:val="00010018"/>
    <w:rsid w:val="000105DE"/>
    <w:rsid w:val="00010824"/>
    <w:rsid w:val="00010D1C"/>
    <w:rsid w:val="00011DE9"/>
    <w:rsid w:val="0001274C"/>
    <w:rsid w:val="000129F0"/>
    <w:rsid w:val="00013542"/>
    <w:rsid w:val="000137B0"/>
    <w:rsid w:val="00014134"/>
    <w:rsid w:val="00014B48"/>
    <w:rsid w:val="00014D4F"/>
    <w:rsid w:val="0001530E"/>
    <w:rsid w:val="000156EB"/>
    <w:rsid w:val="00015945"/>
    <w:rsid w:val="000160DA"/>
    <w:rsid w:val="00016148"/>
    <w:rsid w:val="00016673"/>
    <w:rsid w:val="00017767"/>
    <w:rsid w:val="00021EE0"/>
    <w:rsid w:val="000241FE"/>
    <w:rsid w:val="00024271"/>
    <w:rsid w:val="00024FF9"/>
    <w:rsid w:val="00027DAC"/>
    <w:rsid w:val="0003008A"/>
    <w:rsid w:val="00030582"/>
    <w:rsid w:val="00030749"/>
    <w:rsid w:val="00030C46"/>
    <w:rsid w:val="0003105C"/>
    <w:rsid w:val="000317B0"/>
    <w:rsid w:val="0003218C"/>
    <w:rsid w:val="000324FD"/>
    <w:rsid w:val="00032671"/>
    <w:rsid w:val="00032971"/>
    <w:rsid w:val="00032BCB"/>
    <w:rsid w:val="00033ABD"/>
    <w:rsid w:val="0003661D"/>
    <w:rsid w:val="00036652"/>
    <w:rsid w:val="00040102"/>
    <w:rsid w:val="00040302"/>
    <w:rsid w:val="0004108A"/>
    <w:rsid w:val="0004210C"/>
    <w:rsid w:val="00042496"/>
    <w:rsid w:val="00042568"/>
    <w:rsid w:val="000435DE"/>
    <w:rsid w:val="00044130"/>
    <w:rsid w:val="00044335"/>
    <w:rsid w:val="00044C25"/>
    <w:rsid w:val="00045F50"/>
    <w:rsid w:val="000467A9"/>
    <w:rsid w:val="00046E1D"/>
    <w:rsid w:val="000472E3"/>
    <w:rsid w:val="000476D7"/>
    <w:rsid w:val="00047F14"/>
    <w:rsid w:val="000513FE"/>
    <w:rsid w:val="00052175"/>
    <w:rsid w:val="00053F0D"/>
    <w:rsid w:val="00054708"/>
    <w:rsid w:val="00055984"/>
    <w:rsid w:val="00055CC6"/>
    <w:rsid w:val="0005663E"/>
    <w:rsid w:val="00056C53"/>
    <w:rsid w:val="00056E81"/>
    <w:rsid w:val="00056F74"/>
    <w:rsid w:val="00057CC9"/>
    <w:rsid w:val="00057FCA"/>
    <w:rsid w:val="000601AD"/>
    <w:rsid w:val="00060733"/>
    <w:rsid w:val="00061072"/>
    <w:rsid w:val="00062ACA"/>
    <w:rsid w:val="00062CCC"/>
    <w:rsid w:val="000637AB"/>
    <w:rsid w:val="000640CC"/>
    <w:rsid w:val="00066BB4"/>
    <w:rsid w:val="00066D40"/>
    <w:rsid w:val="0006709D"/>
    <w:rsid w:val="00070E32"/>
    <w:rsid w:val="0007171B"/>
    <w:rsid w:val="00071A19"/>
    <w:rsid w:val="00071C69"/>
    <w:rsid w:val="00071ED4"/>
    <w:rsid w:val="00073DD9"/>
    <w:rsid w:val="00074653"/>
    <w:rsid w:val="000753DB"/>
    <w:rsid w:val="00075C08"/>
    <w:rsid w:val="00075C1A"/>
    <w:rsid w:val="00076643"/>
    <w:rsid w:val="0007762C"/>
    <w:rsid w:val="00077E92"/>
    <w:rsid w:val="00080ED5"/>
    <w:rsid w:val="000815D6"/>
    <w:rsid w:val="00082838"/>
    <w:rsid w:val="00082FB5"/>
    <w:rsid w:val="00082FF4"/>
    <w:rsid w:val="00083082"/>
    <w:rsid w:val="000835FD"/>
    <w:rsid w:val="00084BCE"/>
    <w:rsid w:val="00084E04"/>
    <w:rsid w:val="00085D8C"/>
    <w:rsid w:val="00086F5D"/>
    <w:rsid w:val="00086F81"/>
    <w:rsid w:val="00090F05"/>
    <w:rsid w:val="00090F44"/>
    <w:rsid w:val="000948AD"/>
    <w:rsid w:val="00095A34"/>
    <w:rsid w:val="00096330"/>
    <w:rsid w:val="00096584"/>
    <w:rsid w:val="000A13AA"/>
    <w:rsid w:val="000A2FAE"/>
    <w:rsid w:val="000A490B"/>
    <w:rsid w:val="000A50C5"/>
    <w:rsid w:val="000A55D5"/>
    <w:rsid w:val="000A6A0F"/>
    <w:rsid w:val="000B02BB"/>
    <w:rsid w:val="000B2CBD"/>
    <w:rsid w:val="000B304F"/>
    <w:rsid w:val="000B485D"/>
    <w:rsid w:val="000B68E8"/>
    <w:rsid w:val="000B7101"/>
    <w:rsid w:val="000C0302"/>
    <w:rsid w:val="000C1300"/>
    <w:rsid w:val="000C140F"/>
    <w:rsid w:val="000C2371"/>
    <w:rsid w:val="000C25F9"/>
    <w:rsid w:val="000C4408"/>
    <w:rsid w:val="000C4DA4"/>
    <w:rsid w:val="000C5432"/>
    <w:rsid w:val="000C56A8"/>
    <w:rsid w:val="000C5EE9"/>
    <w:rsid w:val="000C6247"/>
    <w:rsid w:val="000C63BC"/>
    <w:rsid w:val="000C6426"/>
    <w:rsid w:val="000C6C03"/>
    <w:rsid w:val="000C6E5B"/>
    <w:rsid w:val="000D0F68"/>
    <w:rsid w:val="000D4BBA"/>
    <w:rsid w:val="000D4CF7"/>
    <w:rsid w:val="000D5238"/>
    <w:rsid w:val="000D5D6D"/>
    <w:rsid w:val="000D5EA1"/>
    <w:rsid w:val="000D703B"/>
    <w:rsid w:val="000D7238"/>
    <w:rsid w:val="000D7717"/>
    <w:rsid w:val="000D785D"/>
    <w:rsid w:val="000E0223"/>
    <w:rsid w:val="000E05D6"/>
    <w:rsid w:val="000E17DA"/>
    <w:rsid w:val="000E2239"/>
    <w:rsid w:val="000E287F"/>
    <w:rsid w:val="000E3234"/>
    <w:rsid w:val="000E47FF"/>
    <w:rsid w:val="000E4EE5"/>
    <w:rsid w:val="000E52EB"/>
    <w:rsid w:val="000E5AFE"/>
    <w:rsid w:val="000E5B84"/>
    <w:rsid w:val="000E630D"/>
    <w:rsid w:val="000E673A"/>
    <w:rsid w:val="000E688E"/>
    <w:rsid w:val="000E6F3A"/>
    <w:rsid w:val="000E791B"/>
    <w:rsid w:val="000E7946"/>
    <w:rsid w:val="000E7E1A"/>
    <w:rsid w:val="000F00D7"/>
    <w:rsid w:val="000F0473"/>
    <w:rsid w:val="000F0B15"/>
    <w:rsid w:val="000F0FF2"/>
    <w:rsid w:val="000F1E35"/>
    <w:rsid w:val="000F3B5E"/>
    <w:rsid w:val="000F4C16"/>
    <w:rsid w:val="000F5094"/>
    <w:rsid w:val="000F5B46"/>
    <w:rsid w:val="000F5F01"/>
    <w:rsid w:val="000F6259"/>
    <w:rsid w:val="000F6596"/>
    <w:rsid w:val="000F6614"/>
    <w:rsid w:val="000F6945"/>
    <w:rsid w:val="000F7120"/>
    <w:rsid w:val="000F74F5"/>
    <w:rsid w:val="000F78FC"/>
    <w:rsid w:val="000F7FD3"/>
    <w:rsid w:val="00100762"/>
    <w:rsid w:val="00100B77"/>
    <w:rsid w:val="00101BDB"/>
    <w:rsid w:val="00102907"/>
    <w:rsid w:val="0010292B"/>
    <w:rsid w:val="00103037"/>
    <w:rsid w:val="00103414"/>
    <w:rsid w:val="00103E29"/>
    <w:rsid w:val="00103E57"/>
    <w:rsid w:val="0010501C"/>
    <w:rsid w:val="001050A6"/>
    <w:rsid w:val="00105372"/>
    <w:rsid w:val="001054A6"/>
    <w:rsid w:val="00105C7C"/>
    <w:rsid w:val="00106CD2"/>
    <w:rsid w:val="00106E95"/>
    <w:rsid w:val="00106E9B"/>
    <w:rsid w:val="00107301"/>
    <w:rsid w:val="001078A1"/>
    <w:rsid w:val="00107E34"/>
    <w:rsid w:val="001103FF"/>
    <w:rsid w:val="00110E16"/>
    <w:rsid w:val="001117DA"/>
    <w:rsid w:val="00111DBB"/>
    <w:rsid w:val="00113467"/>
    <w:rsid w:val="00114017"/>
    <w:rsid w:val="001147DC"/>
    <w:rsid w:val="00115E4C"/>
    <w:rsid w:val="001163BB"/>
    <w:rsid w:val="001164A9"/>
    <w:rsid w:val="00116D21"/>
    <w:rsid w:val="00117814"/>
    <w:rsid w:val="00117CE8"/>
    <w:rsid w:val="00121244"/>
    <w:rsid w:val="0012131A"/>
    <w:rsid w:val="001214CA"/>
    <w:rsid w:val="0012207F"/>
    <w:rsid w:val="001222D1"/>
    <w:rsid w:val="00123841"/>
    <w:rsid w:val="001259B1"/>
    <w:rsid w:val="00125C2D"/>
    <w:rsid w:val="00126571"/>
    <w:rsid w:val="00126E41"/>
    <w:rsid w:val="00130A70"/>
    <w:rsid w:val="001312AD"/>
    <w:rsid w:val="0013164F"/>
    <w:rsid w:val="00131C4C"/>
    <w:rsid w:val="00131E7A"/>
    <w:rsid w:val="00132410"/>
    <w:rsid w:val="00132C0E"/>
    <w:rsid w:val="0013323E"/>
    <w:rsid w:val="0013365F"/>
    <w:rsid w:val="00133DB7"/>
    <w:rsid w:val="00134846"/>
    <w:rsid w:val="00134D19"/>
    <w:rsid w:val="00134F34"/>
    <w:rsid w:val="00135DD5"/>
    <w:rsid w:val="00136C7F"/>
    <w:rsid w:val="00142180"/>
    <w:rsid w:val="001429C9"/>
    <w:rsid w:val="001443D3"/>
    <w:rsid w:val="00145988"/>
    <w:rsid w:val="001503D3"/>
    <w:rsid w:val="00151046"/>
    <w:rsid w:val="00151851"/>
    <w:rsid w:val="001519F1"/>
    <w:rsid w:val="00154040"/>
    <w:rsid w:val="001547C4"/>
    <w:rsid w:val="00154EB8"/>
    <w:rsid w:val="00155382"/>
    <w:rsid w:val="001556E1"/>
    <w:rsid w:val="0015579A"/>
    <w:rsid w:val="0015613E"/>
    <w:rsid w:val="0015669D"/>
    <w:rsid w:val="00157920"/>
    <w:rsid w:val="001607C3"/>
    <w:rsid w:val="00161510"/>
    <w:rsid w:val="00161E9A"/>
    <w:rsid w:val="001623C3"/>
    <w:rsid w:val="0016325B"/>
    <w:rsid w:val="00163EA8"/>
    <w:rsid w:val="001643BC"/>
    <w:rsid w:val="00166299"/>
    <w:rsid w:val="00166969"/>
    <w:rsid w:val="00167606"/>
    <w:rsid w:val="00167AC2"/>
    <w:rsid w:val="001702DD"/>
    <w:rsid w:val="00171139"/>
    <w:rsid w:val="0017164B"/>
    <w:rsid w:val="00171677"/>
    <w:rsid w:val="00171D66"/>
    <w:rsid w:val="00172AF6"/>
    <w:rsid w:val="00173330"/>
    <w:rsid w:val="00175C0D"/>
    <w:rsid w:val="00176241"/>
    <w:rsid w:val="00176736"/>
    <w:rsid w:val="00176CEE"/>
    <w:rsid w:val="0017790A"/>
    <w:rsid w:val="00177D41"/>
    <w:rsid w:val="00177FD3"/>
    <w:rsid w:val="0018118C"/>
    <w:rsid w:val="00181336"/>
    <w:rsid w:val="00181675"/>
    <w:rsid w:val="00181693"/>
    <w:rsid w:val="001816B9"/>
    <w:rsid w:val="00181D0F"/>
    <w:rsid w:val="00182209"/>
    <w:rsid w:val="001846F5"/>
    <w:rsid w:val="00184DC8"/>
    <w:rsid w:val="001864F6"/>
    <w:rsid w:val="00186DD8"/>
    <w:rsid w:val="00187221"/>
    <w:rsid w:val="00187914"/>
    <w:rsid w:val="00187CEB"/>
    <w:rsid w:val="001908D7"/>
    <w:rsid w:val="00190D8D"/>
    <w:rsid w:val="00190F5F"/>
    <w:rsid w:val="0019132F"/>
    <w:rsid w:val="00191A2E"/>
    <w:rsid w:val="00191C1D"/>
    <w:rsid w:val="001927F6"/>
    <w:rsid w:val="00192900"/>
    <w:rsid w:val="0019395D"/>
    <w:rsid w:val="00193AC7"/>
    <w:rsid w:val="00194013"/>
    <w:rsid w:val="00194AED"/>
    <w:rsid w:val="0019530E"/>
    <w:rsid w:val="001955D4"/>
    <w:rsid w:val="00195612"/>
    <w:rsid w:val="00195C71"/>
    <w:rsid w:val="00195D29"/>
    <w:rsid w:val="00195FD7"/>
    <w:rsid w:val="00196846"/>
    <w:rsid w:val="001973D8"/>
    <w:rsid w:val="001A0581"/>
    <w:rsid w:val="001A0B09"/>
    <w:rsid w:val="001A1FFD"/>
    <w:rsid w:val="001A2E99"/>
    <w:rsid w:val="001A3477"/>
    <w:rsid w:val="001A35EC"/>
    <w:rsid w:val="001A3E0C"/>
    <w:rsid w:val="001A4CF9"/>
    <w:rsid w:val="001A58B9"/>
    <w:rsid w:val="001A5EB5"/>
    <w:rsid w:val="001A6622"/>
    <w:rsid w:val="001B02BC"/>
    <w:rsid w:val="001B13FE"/>
    <w:rsid w:val="001B208C"/>
    <w:rsid w:val="001B24E0"/>
    <w:rsid w:val="001B2F9B"/>
    <w:rsid w:val="001B5703"/>
    <w:rsid w:val="001B5CAF"/>
    <w:rsid w:val="001B650F"/>
    <w:rsid w:val="001B6599"/>
    <w:rsid w:val="001B6D24"/>
    <w:rsid w:val="001B748E"/>
    <w:rsid w:val="001C050B"/>
    <w:rsid w:val="001C1142"/>
    <w:rsid w:val="001C1E42"/>
    <w:rsid w:val="001C1EC9"/>
    <w:rsid w:val="001C27AA"/>
    <w:rsid w:val="001C320A"/>
    <w:rsid w:val="001C33F6"/>
    <w:rsid w:val="001C3A8E"/>
    <w:rsid w:val="001C3B15"/>
    <w:rsid w:val="001C4FA4"/>
    <w:rsid w:val="001C5885"/>
    <w:rsid w:val="001C5BB8"/>
    <w:rsid w:val="001C5E4D"/>
    <w:rsid w:val="001C69B3"/>
    <w:rsid w:val="001C6FF6"/>
    <w:rsid w:val="001C7903"/>
    <w:rsid w:val="001C7B3D"/>
    <w:rsid w:val="001C7FD2"/>
    <w:rsid w:val="001D0302"/>
    <w:rsid w:val="001D0550"/>
    <w:rsid w:val="001D0CE3"/>
    <w:rsid w:val="001D16AB"/>
    <w:rsid w:val="001D1CDB"/>
    <w:rsid w:val="001D35DA"/>
    <w:rsid w:val="001D4167"/>
    <w:rsid w:val="001D42CC"/>
    <w:rsid w:val="001D48FD"/>
    <w:rsid w:val="001D4D24"/>
    <w:rsid w:val="001D5551"/>
    <w:rsid w:val="001D55CD"/>
    <w:rsid w:val="001D7092"/>
    <w:rsid w:val="001E166B"/>
    <w:rsid w:val="001E229C"/>
    <w:rsid w:val="001E2737"/>
    <w:rsid w:val="001E28A2"/>
    <w:rsid w:val="001E2A23"/>
    <w:rsid w:val="001E2B75"/>
    <w:rsid w:val="001E41E3"/>
    <w:rsid w:val="001E434C"/>
    <w:rsid w:val="001E4432"/>
    <w:rsid w:val="001E452E"/>
    <w:rsid w:val="001E4A7C"/>
    <w:rsid w:val="001E5EBA"/>
    <w:rsid w:val="001E6674"/>
    <w:rsid w:val="001E76C5"/>
    <w:rsid w:val="001E76DF"/>
    <w:rsid w:val="001E76FE"/>
    <w:rsid w:val="001E7AD2"/>
    <w:rsid w:val="001F14BD"/>
    <w:rsid w:val="001F1C69"/>
    <w:rsid w:val="001F1E0B"/>
    <w:rsid w:val="001F203A"/>
    <w:rsid w:val="001F261B"/>
    <w:rsid w:val="001F3A0B"/>
    <w:rsid w:val="001F475D"/>
    <w:rsid w:val="001F679F"/>
    <w:rsid w:val="001F6AB8"/>
    <w:rsid w:val="001F6AF4"/>
    <w:rsid w:val="001F70C8"/>
    <w:rsid w:val="00200D0E"/>
    <w:rsid w:val="00202313"/>
    <w:rsid w:val="00202609"/>
    <w:rsid w:val="002035DB"/>
    <w:rsid w:val="002052A0"/>
    <w:rsid w:val="00205789"/>
    <w:rsid w:val="00205CBC"/>
    <w:rsid w:val="00206D2A"/>
    <w:rsid w:val="00206DDF"/>
    <w:rsid w:val="00206E4B"/>
    <w:rsid w:val="002075B2"/>
    <w:rsid w:val="00207E9D"/>
    <w:rsid w:val="00210454"/>
    <w:rsid w:val="00210534"/>
    <w:rsid w:val="002108F2"/>
    <w:rsid w:val="00210B0C"/>
    <w:rsid w:val="00211AC2"/>
    <w:rsid w:val="00211CEE"/>
    <w:rsid w:val="002126BB"/>
    <w:rsid w:val="00212795"/>
    <w:rsid w:val="00214F44"/>
    <w:rsid w:val="0021628C"/>
    <w:rsid w:val="00216EC2"/>
    <w:rsid w:val="00220788"/>
    <w:rsid w:val="00220A53"/>
    <w:rsid w:val="0022213F"/>
    <w:rsid w:val="00222173"/>
    <w:rsid w:val="002225E2"/>
    <w:rsid w:val="00222A19"/>
    <w:rsid w:val="00223002"/>
    <w:rsid w:val="0022357A"/>
    <w:rsid w:val="0022384E"/>
    <w:rsid w:val="00223BC1"/>
    <w:rsid w:val="00224668"/>
    <w:rsid w:val="00224B4D"/>
    <w:rsid w:val="00225182"/>
    <w:rsid w:val="00225286"/>
    <w:rsid w:val="0022530F"/>
    <w:rsid w:val="002267E9"/>
    <w:rsid w:val="002310B3"/>
    <w:rsid w:val="002311BB"/>
    <w:rsid w:val="00231C90"/>
    <w:rsid w:val="00232845"/>
    <w:rsid w:val="00232CA3"/>
    <w:rsid w:val="00233CCD"/>
    <w:rsid w:val="00234629"/>
    <w:rsid w:val="00234A20"/>
    <w:rsid w:val="00235534"/>
    <w:rsid w:val="00236602"/>
    <w:rsid w:val="002369C7"/>
    <w:rsid w:val="00236F75"/>
    <w:rsid w:val="002378E5"/>
    <w:rsid w:val="00237BD4"/>
    <w:rsid w:val="00237FDC"/>
    <w:rsid w:val="00240890"/>
    <w:rsid w:val="00240DC3"/>
    <w:rsid w:val="0024127D"/>
    <w:rsid w:val="0024134B"/>
    <w:rsid w:val="002415E3"/>
    <w:rsid w:val="00241916"/>
    <w:rsid w:val="0024298F"/>
    <w:rsid w:val="00242BE5"/>
    <w:rsid w:val="00243666"/>
    <w:rsid w:val="00243C3E"/>
    <w:rsid w:val="00244566"/>
    <w:rsid w:val="002461BB"/>
    <w:rsid w:val="00247115"/>
    <w:rsid w:val="002473AD"/>
    <w:rsid w:val="00247467"/>
    <w:rsid w:val="002477B1"/>
    <w:rsid w:val="0024798B"/>
    <w:rsid w:val="00251023"/>
    <w:rsid w:val="00251C23"/>
    <w:rsid w:val="00251E0E"/>
    <w:rsid w:val="0025278E"/>
    <w:rsid w:val="00253005"/>
    <w:rsid w:val="00253E1A"/>
    <w:rsid w:val="002548E7"/>
    <w:rsid w:val="00254BA3"/>
    <w:rsid w:val="00255DFA"/>
    <w:rsid w:val="00256574"/>
    <w:rsid w:val="00256652"/>
    <w:rsid w:val="002566CE"/>
    <w:rsid w:val="00256C25"/>
    <w:rsid w:val="0025711A"/>
    <w:rsid w:val="002572CC"/>
    <w:rsid w:val="002617E3"/>
    <w:rsid w:val="00261D30"/>
    <w:rsid w:val="00261FBB"/>
    <w:rsid w:val="00262A78"/>
    <w:rsid w:val="00263CC1"/>
    <w:rsid w:val="00263E91"/>
    <w:rsid w:val="00263EF5"/>
    <w:rsid w:val="00264F2E"/>
    <w:rsid w:val="00265560"/>
    <w:rsid w:val="00265862"/>
    <w:rsid w:val="00265F14"/>
    <w:rsid w:val="0026604E"/>
    <w:rsid w:val="002669A8"/>
    <w:rsid w:val="00266C6D"/>
    <w:rsid w:val="00267C9B"/>
    <w:rsid w:val="00270043"/>
    <w:rsid w:val="00270353"/>
    <w:rsid w:val="00270456"/>
    <w:rsid w:val="002707EA"/>
    <w:rsid w:val="002725F4"/>
    <w:rsid w:val="00272C47"/>
    <w:rsid w:val="00272FA3"/>
    <w:rsid w:val="00273552"/>
    <w:rsid w:val="002741D2"/>
    <w:rsid w:val="00274AC9"/>
    <w:rsid w:val="00274D1C"/>
    <w:rsid w:val="00275014"/>
    <w:rsid w:val="0027554F"/>
    <w:rsid w:val="002761BA"/>
    <w:rsid w:val="00276430"/>
    <w:rsid w:val="00276EB6"/>
    <w:rsid w:val="0027779D"/>
    <w:rsid w:val="00280C12"/>
    <w:rsid w:val="00280D54"/>
    <w:rsid w:val="00281DA3"/>
    <w:rsid w:val="00283058"/>
    <w:rsid w:val="002834D1"/>
    <w:rsid w:val="00283689"/>
    <w:rsid w:val="00283F4C"/>
    <w:rsid w:val="002846B6"/>
    <w:rsid w:val="00284CA0"/>
    <w:rsid w:val="00285E52"/>
    <w:rsid w:val="002864B9"/>
    <w:rsid w:val="002869FA"/>
    <w:rsid w:val="002900CE"/>
    <w:rsid w:val="00290260"/>
    <w:rsid w:val="002908A1"/>
    <w:rsid w:val="002908E4"/>
    <w:rsid w:val="002908E9"/>
    <w:rsid w:val="00290F56"/>
    <w:rsid w:val="00291E51"/>
    <w:rsid w:val="00292292"/>
    <w:rsid w:val="002927A3"/>
    <w:rsid w:val="00293B32"/>
    <w:rsid w:val="0029423C"/>
    <w:rsid w:val="002949CC"/>
    <w:rsid w:val="002962F9"/>
    <w:rsid w:val="0029770D"/>
    <w:rsid w:val="00297A07"/>
    <w:rsid w:val="00297DD0"/>
    <w:rsid w:val="002A0BCA"/>
    <w:rsid w:val="002A10D5"/>
    <w:rsid w:val="002A1123"/>
    <w:rsid w:val="002A1C76"/>
    <w:rsid w:val="002A216E"/>
    <w:rsid w:val="002A238A"/>
    <w:rsid w:val="002A41A8"/>
    <w:rsid w:val="002A5E67"/>
    <w:rsid w:val="002A6D1C"/>
    <w:rsid w:val="002A7C75"/>
    <w:rsid w:val="002A7F11"/>
    <w:rsid w:val="002B39C2"/>
    <w:rsid w:val="002B3FCF"/>
    <w:rsid w:val="002B5D5E"/>
    <w:rsid w:val="002B5E6C"/>
    <w:rsid w:val="002B61D3"/>
    <w:rsid w:val="002B735C"/>
    <w:rsid w:val="002B7BF6"/>
    <w:rsid w:val="002C06FF"/>
    <w:rsid w:val="002C0AB5"/>
    <w:rsid w:val="002C293B"/>
    <w:rsid w:val="002C5BE6"/>
    <w:rsid w:val="002C6618"/>
    <w:rsid w:val="002C6AC3"/>
    <w:rsid w:val="002C71CF"/>
    <w:rsid w:val="002C74EE"/>
    <w:rsid w:val="002C7FED"/>
    <w:rsid w:val="002D0135"/>
    <w:rsid w:val="002D0DA4"/>
    <w:rsid w:val="002D28DF"/>
    <w:rsid w:val="002D3BC4"/>
    <w:rsid w:val="002D5B90"/>
    <w:rsid w:val="002D621C"/>
    <w:rsid w:val="002D642F"/>
    <w:rsid w:val="002D6DF3"/>
    <w:rsid w:val="002E0240"/>
    <w:rsid w:val="002E1949"/>
    <w:rsid w:val="002E20A0"/>
    <w:rsid w:val="002E23B0"/>
    <w:rsid w:val="002E297E"/>
    <w:rsid w:val="002E300A"/>
    <w:rsid w:val="002E371B"/>
    <w:rsid w:val="002E3B47"/>
    <w:rsid w:val="002E435D"/>
    <w:rsid w:val="002E4B4B"/>
    <w:rsid w:val="002E5565"/>
    <w:rsid w:val="002E5DCF"/>
    <w:rsid w:val="002E5E47"/>
    <w:rsid w:val="002E72E2"/>
    <w:rsid w:val="002F0590"/>
    <w:rsid w:val="002F0AE3"/>
    <w:rsid w:val="002F1E28"/>
    <w:rsid w:val="002F2872"/>
    <w:rsid w:val="002F55F0"/>
    <w:rsid w:val="002F625E"/>
    <w:rsid w:val="002F66B3"/>
    <w:rsid w:val="002F7BA1"/>
    <w:rsid w:val="002F7D6C"/>
    <w:rsid w:val="003006C4"/>
    <w:rsid w:val="003008FE"/>
    <w:rsid w:val="00300DD1"/>
    <w:rsid w:val="003013BF"/>
    <w:rsid w:val="0030169D"/>
    <w:rsid w:val="00301E78"/>
    <w:rsid w:val="00302016"/>
    <w:rsid w:val="0030419B"/>
    <w:rsid w:val="0030437E"/>
    <w:rsid w:val="00304AAA"/>
    <w:rsid w:val="00306097"/>
    <w:rsid w:val="003060EB"/>
    <w:rsid w:val="00307951"/>
    <w:rsid w:val="00311DBC"/>
    <w:rsid w:val="0031345E"/>
    <w:rsid w:val="00313BF6"/>
    <w:rsid w:val="00314415"/>
    <w:rsid w:val="003145FE"/>
    <w:rsid w:val="003147C5"/>
    <w:rsid w:val="003153EB"/>
    <w:rsid w:val="00315986"/>
    <w:rsid w:val="0031693A"/>
    <w:rsid w:val="00316A12"/>
    <w:rsid w:val="0031767F"/>
    <w:rsid w:val="0031799F"/>
    <w:rsid w:val="00321985"/>
    <w:rsid w:val="00321B1A"/>
    <w:rsid w:val="00321F43"/>
    <w:rsid w:val="00322DC5"/>
    <w:rsid w:val="00323017"/>
    <w:rsid w:val="00323AC3"/>
    <w:rsid w:val="00323F82"/>
    <w:rsid w:val="003249B2"/>
    <w:rsid w:val="00324A8A"/>
    <w:rsid w:val="00324E56"/>
    <w:rsid w:val="00324F78"/>
    <w:rsid w:val="00326376"/>
    <w:rsid w:val="00330063"/>
    <w:rsid w:val="00330C15"/>
    <w:rsid w:val="0033149D"/>
    <w:rsid w:val="00332E15"/>
    <w:rsid w:val="00332E65"/>
    <w:rsid w:val="00332FB5"/>
    <w:rsid w:val="00333738"/>
    <w:rsid w:val="00333EE0"/>
    <w:rsid w:val="00334AD5"/>
    <w:rsid w:val="003361A8"/>
    <w:rsid w:val="00336B5A"/>
    <w:rsid w:val="00337573"/>
    <w:rsid w:val="003377CF"/>
    <w:rsid w:val="00337BDD"/>
    <w:rsid w:val="0034008C"/>
    <w:rsid w:val="0034072E"/>
    <w:rsid w:val="00340C44"/>
    <w:rsid w:val="003441E6"/>
    <w:rsid w:val="003462C2"/>
    <w:rsid w:val="00346D6C"/>
    <w:rsid w:val="0034756C"/>
    <w:rsid w:val="00347C7D"/>
    <w:rsid w:val="00350864"/>
    <w:rsid w:val="00351205"/>
    <w:rsid w:val="00351A61"/>
    <w:rsid w:val="00353346"/>
    <w:rsid w:val="003534B2"/>
    <w:rsid w:val="00353727"/>
    <w:rsid w:val="0035384C"/>
    <w:rsid w:val="00353881"/>
    <w:rsid w:val="00353CF2"/>
    <w:rsid w:val="003543E3"/>
    <w:rsid w:val="0035442E"/>
    <w:rsid w:val="0035479F"/>
    <w:rsid w:val="00354A0D"/>
    <w:rsid w:val="00354F7A"/>
    <w:rsid w:val="003551CA"/>
    <w:rsid w:val="00356038"/>
    <w:rsid w:val="003565BB"/>
    <w:rsid w:val="00356FB1"/>
    <w:rsid w:val="0036029B"/>
    <w:rsid w:val="00361E58"/>
    <w:rsid w:val="00363676"/>
    <w:rsid w:val="00365598"/>
    <w:rsid w:val="00365C0F"/>
    <w:rsid w:val="003660DF"/>
    <w:rsid w:val="00366F2C"/>
    <w:rsid w:val="003672E1"/>
    <w:rsid w:val="00367774"/>
    <w:rsid w:val="00367B71"/>
    <w:rsid w:val="00367E43"/>
    <w:rsid w:val="00371074"/>
    <w:rsid w:val="00371429"/>
    <w:rsid w:val="0037237A"/>
    <w:rsid w:val="003725E5"/>
    <w:rsid w:val="00372F74"/>
    <w:rsid w:val="0037427C"/>
    <w:rsid w:val="00374B90"/>
    <w:rsid w:val="0037512A"/>
    <w:rsid w:val="0037741C"/>
    <w:rsid w:val="00377726"/>
    <w:rsid w:val="00377F45"/>
    <w:rsid w:val="00380864"/>
    <w:rsid w:val="003809B0"/>
    <w:rsid w:val="00382132"/>
    <w:rsid w:val="00383530"/>
    <w:rsid w:val="00383AF1"/>
    <w:rsid w:val="003844DF"/>
    <w:rsid w:val="003851E1"/>
    <w:rsid w:val="0038561E"/>
    <w:rsid w:val="003862B6"/>
    <w:rsid w:val="00386C8D"/>
    <w:rsid w:val="00387CD3"/>
    <w:rsid w:val="00387EDE"/>
    <w:rsid w:val="00390A54"/>
    <w:rsid w:val="00390A7A"/>
    <w:rsid w:val="00390B1B"/>
    <w:rsid w:val="00391405"/>
    <w:rsid w:val="00391D81"/>
    <w:rsid w:val="00391DD9"/>
    <w:rsid w:val="00392682"/>
    <w:rsid w:val="00392B68"/>
    <w:rsid w:val="00392E31"/>
    <w:rsid w:val="00394AB5"/>
    <w:rsid w:val="00395295"/>
    <w:rsid w:val="00395842"/>
    <w:rsid w:val="0039595C"/>
    <w:rsid w:val="00396958"/>
    <w:rsid w:val="0039705B"/>
    <w:rsid w:val="00397838"/>
    <w:rsid w:val="00397A7C"/>
    <w:rsid w:val="00397E0A"/>
    <w:rsid w:val="003A011A"/>
    <w:rsid w:val="003A17AA"/>
    <w:rsid w:val="003A2109"/>
    <w:rsid w:val="003A2497"/>
    <w:rsid w:val="003A36A3"/>
    <w:rsid w:val="003A3ED8"/>
    <w:rsid w:val="003A4E70"/>
    <w:rsid w:val="003A569F"/>
    <w:rsid w:val="003A57C9"/>
    <w:rsid w:val="003A612C"/>
    <w:rsid w:val="003A6376"/>
    <w:rsid w:val="003A7CA8"/>
    <w:rsid w:val="003A7E78"/>
    <w:rsid w:val="003B1811"/>
    <w:rsid w:val="003B1A65"/>
    <w:rsid w:val="003B2570"/>
    <w:rsid w:val="003B26D3"/>
    <w:rsid w:val="003B2766"/>
    <w:rsid w:val="003B2C82"/>
    <w:rsid w:val="003B2D77"/>
    <w:rsid w:val="003B2F86"/>
    <w:rsid w:val="003B3267"/>
    <w:rsid w:val="003B3F5B"/>
    <w:rsid w:val="003B3FF4"/>
    <w:rsid w:val="003B478B"/>
    <w:rsid w:val="003B6022"/>
    <w:rsid w:val="003B61E0"/>
    <w:rsid w:val="003B6748"/>
    <w:rsid w:val="003C1125"/>
    <w:rsid w:val="003C1725"/>
    <w:rsid w:val="003C17FF"/>
    <w:rsid w:val="003C1810"/>
    <w:rsid w:val="003C32CC"/>
    <w:rsid w:val="003C3479"/>
    <w:rsid w:val="003C4320"/>
    <w:rsid w:val="003C45B7"/>
    <w:rsid w:val="003C46A7"/>
    <w:rsid w:val="003C48A3"/>
    <w:rsid w:val="003C5BFB"/>
    <w:rsid w:val="003C6B48"/>
    <w:rsid w:val="003C7205"/>
    <w:rsid w:val="003C72DF"/>
    <w:rsid w:val="003C733A"/>
    <w:rsid w:val="003C7912"/>
    <w:rsid w:val="003C7916"/>
    <w:rsid w:val="003D2845"/>
    <w:rsid w:val="003D2D1B"/>
    <w:rsid w:val="003D305F"/>
    <w:rsid w:val="003D4BE6"/>
    <w:rsid w:val="003D55B9"/>
    <w:rsid w:val="003D64AF"/>
    <w:rsid w:val="003D67A0"/>
    <w:rsid w:val="003D6AC8"/>
    <w:rsid w:val="003D7F01"/>
    <w:rsid w:val="003E0EA6"/>
    <w:rsid w:val="003E1074"/>
    <w:rsid w:val="003E15A4"/>
    <w:rsid w:val="003E1AA1"/>
    <w:rsid w:val="003E1DBB"/>
    <w:rsid w:val="003E24CC"/>
    <w:rsid w:val="003E37CA"/>
    <w:rsid w:val="003E3D80"/>
    <w:rsid w:val="003E3FAE"/>
    <w:rsid w:val="003E56D1"/>
    <w:rsid w:val="003E57B9"/>
    <w:rsid w:val="003E59B9"/>
    <w:rsid w:val="003E6224"/>
    <w:rsid w:val="003E62F0"/>
    <w:rsid w:val="003E76FB"/>
    <w:rsid w:val="003F0EE7"/>
    <w:rsid w:val="003F209B"/>
    <w:rsid w:val="003F5D1B"/>
    <w:rsid w:val="003F6701"/>
    <w:rsid w:val="003F7224"/>
    <w:rsid w:val="003F7A85"/>
    <w:rsid w:val="003F7EA8"/>
    <w:rsid w:val="004002BD"/>
    <w:rsid w:val="00400513"/>
    <w:rsid w:val="00401149"/>
    <w:rsid w:val="004011C9"/>
    <w:rsid w:val="0040176C"/>
    <w:rsid w:val="00401787"/>
    <w:rsid w:val="00401B37"/>
    <w:rsid w:val="0040236A"/>
    <w:rsid w:val="00402C3D"/>
    <w:rsid w:val="00403CE9"/>
    <w:rsid w:val="00404AC9"/>
    <w:rsid w:val="00404DF8"/>
    <w:rsid w:val="004064DD"/>
    <w:rsid w:val="004067DC"/>
    <w:rsid w:val="004075A8"/>
    <w:rsid w:val="00407D59"/>
    <w:rsid w:val="00410DD6"/>
    <w:rsid w:val="004110BA"/>
    <w:rsid w:val="00411DAE"/>
    <w:rsid w:val="00413E4D"/>
    <w:rsid w:val="0041620C"/>
    <w:rsid w:val="00416C2B"/>
    <w:rsid w:val="00417F51"/>
    <w:rsid w:val="00421E1C"/>
    <w:rsid w:val="004224A2"/>
    <w:rsid w:val="0042380E"/>
    <w:rsid w:val="00423935"/>
    <w:rsid w:val="00423F61"/>
    <w:rsid w:val="00427812"/>
    <w:rsid w:val="00427D21"/>
    <w:rsid w:val="00427E90"/>
    <w:rsid w:val="00427F57"/>
    <w:rsid w:val="0043002F"/>
    <w:rsid w:val="00430FF9"/>
    <w:rsid w:val="0043110C"/>
    <w:rsid w:val="0043231B"/>
    <w:rsid w:val="00432380"/>
    <w:rsid w:val="00432795"/>
    <w:rsid w:val="00432FB6"/>
    <w:rsid w:val="0043443E"/>
    <w:rsid w:val="00434BA4"/>
    <w:rsid w:val="00434E92"/>
    <w:rsid w:val="004374E9"/>
    <w:rsid w:val="004376EC"/>
    <w:rsid w:val="0044019B"/>
    <w:rsid w:val="004409DB"/>
    <w:rsid w:val="004412CA"/>
    <w:rsid w:val="00441330"/>
    <w:rsid w:val="0044151C"/>
    <w:rsid w:val="00441AC6"/>
    <w:rsid w:val="00441BAC"/>
    <w:rsid w:val="00442045"/>
    <w:rsid w:val="00442D9B"/>
    <w:rsid w:val="00444152"/>
    <w:rsid w:val="00444AB3"/>
    <w:rsid w:val="00444C0A"/>
    <w:rsid w:val="004450FA"/>
    <w:rsid w:val="004461B2"/>
    <w:rsid w:val="0044714E"/>
    <w:rsid w:val="004475C4"/>
    <w:rsid w:val="00447F4A"/>
    <w:rsid w:val="004500BF"/>
    <w:rsid w:val="004502F3"/>
    <w:rsid w:val="004503F9"/>
    <w:rsid w:val="00450E94"/>
    <w:rsid w:val="00451488"/>
    <w:rsid w:val="004518BA"/>
    <w:rsid w:val="00451B34"/>
    <w:rsid w:val="00452D52"/>
    <w:rsid w:val="00453A2B"/>
    <w:rsid w:val="00454C60"/>
    <w:rsid w:val="00455310"/>
    <w:rsid w:val="00455AF2"/>
    <w:rsid w:val="0045682E"/>
    <w:rsid w:val="004568D7"/>
    <w:rsid w:val="00456F67"/>
    <w:rsid w:val="00457374"/>
    <w:rsid w:val="00460537"/>
    <w:rsid w:val="004605D3"/>
    <w:rsid w:val="0046208E"/>
    <w:rsid w:val="0046274E"/>
    <w:rsid w:val="00462DF4"/>
    <w:rsid w:val="004644C2"/>
    <w:rsid w:val="00464CC7"/>
    <w:rsid w:val="00465432"/>
    <w:rsid w:val="00465C56"/>
    <w:rsid w:val="00465FC0"/>
    <w:rsid w:val="00466824"/>
    <w:rsid w:val="00467B32"/>
    <w:rsid w:val="00467F9C"/>
    <w:rsid w:val="00471528"/>
    <w:rsid w:val="00471E9D"/>
    <w:rsid w:val="00472301"/>
    <w:rsid w:val="004729D1"/>
    <w:rsid w:val="00472B3B"/>
    <w:rsid w:val="00472B4B"/>
    <w:rsid w:val="00473751"/>
    <w:rsid w:val="00474374"/>
    <w:rsid w:val="00474877"/>
    <w:rsid w:val="00474A0D"/>
    <w:rsid w:val="00477066"/>
    <w:rsid w:val="00477FA8"/>
    <w:rsid w:val="00480048"/>
    <w:rsid w:val="004813D2"/>
    <w:rsid w:val="004814B7"/>
    <w:rsid w:val="004816A0"/>
    <w:rsid w:val="004816D8"/>
    <w:rsid w:val="00481B65"/>
    <w:rsid w:val="004821CA"/>
    <w:rsid w:val="00482A8B"/>
    <w:rsid w:val="00483405"/>
    <w:rsid w:val="00483C34"/>
    <w:rsid w:val="0048499F"/>
    <w:rsid w:val="00484C2F"/>
    <w:rsid w:val="004851C0"/>
    <w:rsid w:val="00485CB7"/>
    <w:rsid w:val="004860DD"/>
    <w:rsid w:val="00486644"/>
    <w:rsid w:val="004866CD"/>
    <w:rsid w:val="004876CA"/>
    <w:rsid w:val="00487859"/>
    <w:rsid w:val="00491125"/>
    <w:rsid w:val="004912C3"/>
    <w:rsid w:val="0049176F"/>
    <w:rsid w:val="004918C9"/>
    <w:rsid w:val="0049197A"/>
    <w:rsid w:val="00491F68"/>
    <w:rsid w:val="0049250F"/>
    <w:rsid w:val="004927A8"/>
    <w:rsid w:val="004930F3"/>
    <w:rsid w:val="00493B78"/>
    <w:rsid w:val="004948A4"/>
    <w:rsid w:val="00494C2D"/>
    <w:rsid w:val="00495AA7"/>
    <w:rsid w:val="004A0133"/>
    <w:rsid w:val="004A04A5"/>
    <w:rsid w:val="004A1C02"/>
    <w:rsid w:val="004A1E8E"/>
    <w:rsid w:val="004A3227"/>
    <w:rsid w:val="004A374B"/>
    <w:rsid w:val="004A7662"/>
    <w:rsid w:val="004B0F37"/>
    <w:rsid w:val="004B100A"/>
    <w:rsid w:val="004B18ED"/>
    <w:rsid w:val="004B1B4C"/>
    <w:rsid w:val="004B1C42"/>
    <w:rsid w:val="004B2E31"/>
    <w:rsid w:val="004B3226"/>
    <w:rsid w:val="004B3DC6"/>
    <w:rsid w:val="004B4056"/>
    <w:rsid w:val="004B478C"/>
    <w:rsid w:val="004B6471"/>
    <w:rsid w:val="004B6F8B"/>
    <w:rsid w:val="004B7779"/>
    <w:rsid w:val="004C0E2E"/>
    <w:rsid w:val="004C3DDF"/>
    <w:rsid w:val="004C4CBB"/>
    <w:rsid w:val="004C4F7D"/>
    <w:rsid w:val="004C58B9"/>
    <w:rsid w:val="004C71BA"/>
    <w:rsid w:val="004C735B"/>
    <w:rsid w:val="004C73CE"/>
    <w:rsid w:val="004C757B"/>
    <w:rsid w:val="004C7F1A"/>
    <w:rsid w:val="004D001B"/>
    <w:rsid w:val="004D0148"/>
    <w:rsid w:val="004D0BCF"/>
    <w:rsid w:val="004D1432"/>
    <w:rsid w:val="004D2477"/>
    <w:rsid w:val="004D26EA"/>
    <w:rsid w:val="004D2924"/>
    <w:rsid w:val="004D2BC6"/>
    <w:rsid w:val="004D2CF1"/>
    <w:rsid w:val="004D3D99"/>
    <w:rsid w:val="004D41CF"/>
    <w:rsid w:val="004D4564"/>
    <w:rsid w:val="004D48F0"/>
    <w:rsid w:val="004D520B"/>
    <w:rsid w:val="004D5430"/>
    <w:rsid w:val="004D66DF"/>
    <w:rsid w:val="004D7064"/>
    <w:rsid w:val="004D70FE"/>
    <w:rsid w:val="004D7FDE"/>
    <w:rsid w:val="004E0522"/>
    <w:rsid w:val="004E05A2"/>
    <w:rsid w:val="004E146E"/>
    <w:rsid w:val="004E25EA"/>
    <w:rsid w:val="004E275C"/>
    <w:rsid w:val="004E364B"/>
    <w:rsid w:val="004E41AC"/>
    <w:rsid w:val="004E4837"/>
    <w:rsid w:val="004E65CF"/>
    <w:rsid w:val="004E6E76"/>
    <w:rsid w:val="004E70D3"/>
    <w:rsid w:val="004E778C"/>
    <w:rsid w:val="004E7A26"/>
    <w:rsid w:val="004F35F6"/>
    <w:rsid w:val="004F4833"/>
    <w:rsid w:val="004F49D1"/>
    <w:rsid w:val="004F53D8"/>
    <w:rsid w:val="004F567C"/>
    <w:rsid w:val="004F56BF"/>
    <w:rsid w:val="004F5C2E"/>
    <w:rsid w:val="004F6D14"/>
    <w:rsid w:val="004F729A"/>
    <w:rsid w:val="004F78A1"/>
    <w:rsid w:val="00500F71"/>
    <w:rsid w:val="005014E4"/>
    <w:rsid w:val="00503DE4"/>
    <w:rsid w:val="005055DF"/>
    <w:rsid w:val="00505C85"/>
    <w:rsid w:val="005061C7"/>
    <w:rsid w:val="0051006C"/>
    <w:rsid w:val="00510394"/>
    <w:rsid w:val="00510A4F"/>
    <w:rsid w:val="005132C1"/>
    <w:rsid w:val="005133F4"/>
    <w:rsid w:val="0051351E"/>
    <w:rsid w:val="005148B8"/>
    <w:rsid w:val="00514DC9"/>
    <w:rsid w:val="005151C8"/>
    <w:rsid w:val="005155D0"/>
    <w:rsid w:val="005159DB"/>
    <w:rsid w:val="00515A91"/>
    <w:rsid w:val="005168C2"/>
    <w:rsid w:val="00516958"/>
    <w:rsid w:val="00520461"/>
    <w:rsid w:val="0052125C"/>
    <w:rsid w:val="0052170D"/>
    <w:rsid w:val="00522A15"/>
    <w:rsid w:val="00522E27"/>
    <w:rsid w:val="00523B44"/>
    <w:rsid w:val="00523D1B"/>
    <w:rsid w:val="00523E9D"/>
    <w:rsid w:val="00523F2C"/>
    <w:rsid w:val="005269E5"/>
    <w:rsid w:val="0052773C"/>
    <w:rsid w:val="005278C5"/>
    <w:rsid w:val="00527E07"/>
    <w:rsid w:val="00530BDE"/>
    <w:rsid w:val="005324FD"/>
    <w:rsid w:val="0053314D"/>
    <w:rsid w:val="00533A6D"/>
    <w:rsid w:val="00533BCA"/>
    <w:rsid w:val="00533BE0"/>
    <w:rsid w:val="00534681"/>
    <w:rsid w:val="00534EA2"/>
    <w:rsid w:val="00535281"/>
    <w:rsid w:val="005354C1"/>
    <w:rsid w:val="005356D2"/>
    <w:rsid w:val="00535E30"/>
    <w:rsid w:val="00535F07"/>
    <w:rsid w:val="00536B6E"/>
    <w:rsid w:val="005370ED"/>
    <w:rsid w:val="005373B2"/>
    <w:rsid w:val="00541703"/>
    <w:rsid w:val="00543A56"/>
    <w:rsid w:val="00543E58"/>
    <w:rsid w:val="00543F2C"/>
    <w:rsid w:val="00544699"/>
    <w:rsid w:val="005449FC"/>
    <w:rsid w:val="005450DD"/>
    <w:rsid w:val="0054541B"/>
    <w:rsid w:val="005455E1"/>
    <w:rsid w:val="00545CFA"/>
    <w:rsid w:val="00545FF3"/>
    <w:rsid w:val="00546D62"/>
    <w:rsid w:val="005472EF"/>
    <w:rsid w:val="00547614"/>
    <w:rsid w:val="00550407"/>
    <w:rsid w:val="00550BBC"/>
    <w:rsid w:val="00550EAE"/>
    <w:rsid w:val="00551FA8"/>
    <w:rsid w:val="00552194"/>
    <w:rsid w:val="00552680"/>
    <w:rsid w:val="00553D33"/>
    <w:rsid w:val="00553FBB"/>
    <w:rsid w:val="0055450C"/>
    <w:rsid w:val="00554BF9"/>
    <w:rsid w:val="00555365"/>
    <w:rsid w:val="005559B1"/>
    <w:rsid w:val="0055635D"/>
    <w:rsid w:val="00557252"/>
    <w:rsid w:val="0055725F"/>
    <w:rsid w:val="0056014A"/>
    <w:rsid w:val="0056068E"/>
    <w:rsid w:val="00561239"/>
    <w:rsid w:val="00561513"/>
    <w:rsid w:val="00561D93"/>
    <w:rsid w:val="00561F4E"/>
    <w:rsid w:val="00563442"/>
    <w:rsid w:val="0056348E"/>
    <w:rsid w:val="005634F5"/>
    <w:rsid w:val="00563BEC"/>
    <w:rsid w:val="00563F5C"/>
    <w:rsid w:val="00564BB2"/>
    <w:rsid w:val="00565139"/>
    <w:rsid w:val="00565593"/>
    <w:rsid w:val="00565644"/>
    <w:rsid w:val="0056570B"/>
    <w:rsid w:val="00565B42"/>
    <w:rsid w:val="00566900"/>
    <w:rsid w:val="00567432"/>
    <w:rsid w:val="0057047A"/>
    <w:rsid w:val="005709B9"/>
    <w:rsid w:val="00570E44"/>
    <w:rsid w:val="00571218"/>
    <w:rsid w:val="005719FC"/>
    <w:rsid w:val="00573018"/>
    <w:rsid w:val="0057350E"/>
    <w:rsid w:val="005747D5"/>
    <w:rsid w:val="00574AD6"/>
    <w:rsid w:val="00574B03"/>
    <w:rsid w:val="0057500D"/>
    <w:rsid w:val="00575303"/>
    <w:rsid w:val="005761F7"/>
    <w:rsid w:val="00576C48"/>
    <w:rsid w:val="00580341"/>
    <w:rsid w:val="00580C92"/>
    <w:rsid w:val="00580FA3"/>
    <w:rsid w:val="005815A4"/>
    <w:rsid w:val="005819D9"/>
    <w:rsid w:val="005824D2"/>
    <w:rsid w:val="005838D5"/>
    <w:rsid w:val="00584A90"/>
    <w:rsid w:val="00584C6D"/>
    <w:rsid w:val="0058504C"/>
    <w:rsid w:val="005857F6"/>
    <w:rsid w:val="00585C0D"/>
    <w:rsid w:val="00586B9D"/>
    <w:rsid w:val="00587289"/>
    <w:rsid w:val="005872A9"/>
    <w:rsid w:val="00587FBC"/>
    <w:rsid w:val="00590AD8"/>
    <w:rsid w:val="00590B26"/>
    <w:rsid w:val="00590EAB"/>
    <w:rsid w:val="005913A2"/>
    <w:rsid w:val="005919BB"/>
    <w:rsid w:val="00591B77"/>
    <w:rsid w:val="00591D8C"/>
    <w:rsid w:val="005929A3"/>
    <w:rsid w:val="005929FB"/>
    <w:rsid w:val="0059339C"/>
    <w:rsid w:val="005939EB"/>
    <w:rsid w:val="00593FAA"/>
    <w:rsid w:val="0059417C"/>
    <w:rsid w:val="005944D2"/>
    <w:rsid w:val="00594838"/>
    <w:rsid w:val="005954BC"/>
    <w:rsid w:val="0059614B"/>
    <w:rsid w:val="005A0D8A"/>
    <w:rsid w:val="005A116F"/>
    <w:rsid w:val="005A13DB"/>
    <w:rsid w:val="005A1C0B"/>
    <w:rsid w:val="005A2F7D"/>
    <w:rsid w:val="005A3406"/>
    <w:rsid w:val="005A358C"/>
    <w:rsid w:val="005A3D01"/>
    <w:rsid w:val="005A4830"/>
    <w:rsid w:val="005A4AA8"/>
    <w:rsid w:val="005A4E4E"/>
    <w:rsid w:val="005B0166"/>
    <w:rsid w:val="005B0509"/>
    <w:rsid w:val="005B0701"/>
    <w:rsid w:val="005B0BA2"/>
    <w:rsid w:val="005B1368"/>
    <w:rsid w:val="005B1459"/>
    <w:rsid w:val="005B155B"/>
    <w:rsid w:val="005B20C5"/>
    <w:rsid w:val="005B23D6"/>
    <w:rsid w:val="005B24F5"/>
    <w:rsid w:val="005B3023"/>
    <w:rsid w:val="005B3429"/>
    <w:rsid w:val="005B35E2"/>
    <w:rsid w:val="005B3628"/>
    <w:rsid w:val="005B3E07"/>
    <w:rsid w:val="005B3F32"/>
    <w:rsid w:val="005B42F7"/>
    <w:rsid w:val="005B4DFD"/>
    <w:rsid w:val="005B4E99"/>
    <w:rsid w:val="005B52CD"/>
    <w:rsid w:val="005B553D"/>
    <w:rsid w:val="005B56ED"/>
    <w:rsid w:val="005B589F"/>
    <w:rsid w:val="005B698F"/>
    <w:rsid w:val="005B7100"/>
    <w:rsid w:val="005B75FF"/>
    <w:rsid w:val="005B7D0B"/>
    <w:rsid w:val="005C01C3"/>
    <w:rsid w:val="005C0E0F"/>
    <w:rsid w:val="005C2561"/>
    <w:rsid w:val="005C28FA"/>
    <w:rsid w:val="005C3C97"/>
    <w:rsid w:val="005C3CC0"/>
    <w:rsid w:val="005C472F"/>
    <w:rsid w:val="005C4A88"/>
    <w:rsid w:val="005C4CE6"/>
    <w:rsid w:val="005C570F"/>
    <w:rsid w:val="005C5A9A"/>
    <w:rsid w:val="005C5D65"/>
    <w:rsid w:val="005C5F12"/>
    <w:rsid w:val="005C6253"/>
    <w:rsid w:val="005C62C8"/>
    <w:rsid w:val="005C6EBE"/>
    <w:rsid w:val="005C7592"/>
    <w:rsid w:val="005C7890"/>
    <w:rsid w:val="005D1004"/>
    <w:rsid w:val="005D1ECA"/>
    <w:rsid w:val="005D2938"/>
    <w:rsid w:val="005D2A41"/>
    <w:rsid w:val="005D446D"/>
    <w:rsid w:val="005D4C43"/>
    <w:rsid w:val="005D4FED"/>
    <w:rsid w:val="005D5179"/>
    <w:rsid w:val="005D6440"/>
    <w:rsid w:val="005E1046"/>
    <w:rsid w:val="005E1D66"/>
    <w:rsid w:val="005E27A6"/>
    <w:rsid w:val="005E33B6"/>
    <w:rsid w:val="005E4A35"/>
    <w:rsid w:val="005E4C69"/>
    <w:rsid w:val="005E511A"/>
    <w:rsid w:val="005E5289"/>
    <w:rsid w:val="005E5321"/>
    <w:rsid w:val="005E6540"/>
    <w:rsid w:val="005E6914"/>
    <w:rsid w:val="005E70AE"/>
    <w:rsid w:val="005F07A0"/>
    <w:rsid w:val="005F1341"/>
    <w:rsid w:val="005F13AA"/>
    <w:rsid w:val="005F26F5"/>
    <w:rsid w:val="005F2DD6"/>
    <w:rsid w:val="005F39C1"/>
    <w:rsid w:val="005F3BB2"/>
    <w:rsid w:val="005F43D6"/>
    <w:rsid w:val="005F43E2"/>
    <w:rsid w:val="005F44C9"/>
    <w:rsid w:val="005F508D"/>
    <w:rsid w:val="005F650C"/>
    <w:rsid w:val="005F6717"/>
    <w:rsid w:val="00600111"/>
    <w:rsid w:val="00600E3A"/>
    <w:rsid w:val="0060377C"/>
    <w:rsid w:val="006047BA"/>
    <w:rsid w:val="00604B0B"/>
    <w:rsid w:val="006054DD"/>
    <w:rsid w:val="00606199"/>
    <w:rsid w:val="00606AC3"/>
    <w:rsid w:val="0060782D"/>
    <w:rsid w:val="00607C06"/>
    <w:rsid w:val="00607CF6"/>
    <w:rsid w:val="006114C3"/>
    <w:rsid w:val="00611A10"/>
    <w:rsid w:val="006122BA"/>
    <w:rsid w:val="00615610"/>
    <w:rsid w:val="0061740F"/>
    <w:rsid w:val="00617680"/>
    <w:rsid w:val="00617977"/>
    <w:rsid w:val="00620CA8"/>
    <w:rsid w:val="00622525"/>
    <w:rsid w:val="00622609"/>
    <w:rsid w:val="006237B3"/>
    <w:rsid w:val="0062462E"/>
    <w:rsid w:val="00624C7C"/>
    <w:rsid w:val="006256DE"/>
    <w:rsid w:val="00625782"/>
    <w:rsid w:val="006264C5"/>
    <w:rsid w:val="00626EA9"/>
    <w:rsid w:val="00627033"/>
    <w:rsid w:val="00630AC4"/>
    <w:rsid w:val="00630EB5"/>
    <w:rsid w:val="00631AF7"/>
    <w:rsid w:val="00632A61"/>
    <w:rsid w:val="00633440"/>
    <w:rsid w:val="00634019"/>
    <w:rsid w:val="00634A29"/>
    <w:rsid w:val="00634A3A"/>
    <w:rsid w:val="00634AFA"/>
    <w:rsid w:val="00634F35"/>
    <w:rsid w:val="006376DA"/>
    <w:rsid w:val="00637D6F"/>
    <w:rsid w:val="0064036B"/>
    <w:rsid w:val="00641853"/>
    <w:rsid w:val="00641D77"/>
    <w:rsid w:val="0064286A"/>
    <w:rsid w:val="0064301D"/>
    <w:rsid w:val="00643127"/>
    <w:rsid w:val="00643186"/>
    <w:rsid w:val="006431C5"/>
    <w:rsid w:val="0064333F"/>
    <w:rsid w:val="006435B6"/>
    <w:rsid w:val="00643899"/>
    <w:rsid w:val="00643FDB"/>
    <w:rsid w:val="006440F2"/>
    <w:rsid w:val="00644557"/>
    <w:rsid w:val="0064461B"/>
    <w:rsid w:val="006451CE"/>
    <w:rsid w:val="00645D17"/>
    <w:rsid w:val="00645E87"/>
    <w:rsid w:val="00645F05"/>
    <w:rsid w:val="00646E78"/>
    <w:rsid w:val="006478BF"/>
    <w:rsid w:val="00650D44"/>
    <w:rsid w:val="006518BF"/>
    <w:rsid w:val="00651F77"/>
    <w:rsid w:val="0065224E"/>
    <w:rsid w:val="00653765"/>
    <w:rsid w:val="0065377C"/>
    <w:rsid w:val="006543B5"/>
    <w:rsid w:val="00655A21"/>
    <w:rsid w:val="006562D7"/>
    <w:rsid w:val="00656977"/>
    <w:rsid w:val="00656A73"/>
    <w:rsid w:val="00656B3E"/>
    <w:rsid w:val="00656D1A"/>
    <w:rsid w:val="00660298"/>
    <w:rsid w:val="006603C0"/>
    <w:rsid w:val="00660B19"/>
    <w:rsid w:val="00660EB3"/>
    <w:rsid w:val="00661029"/>
    <w:rsid w:val="00661318"/>
    <w:rsid w:val="00662101"/>
    <w:rsid w:val="00662FC2"/>
    <w:rsid w:val="00664CD3"/>
    <w:rsid w:val="006656B7"/>
    <w:rsid w:val="00665729"/>
    <w:rsid w:val="0066588A"/>
    <w:rsid w:val="0066657D"/>
    <w:rsid w:val="00666B64"/>
    <w:rsid w:val="00666F2F"/>
    <w:rsid w:val="006675E6"/>
    <w:rsid w:val="0066792A"/>
    <w:rsid w:val="00667B77"/>
    <w:rsid w:val="006706C3"/>
    <w:rsid w:val="006708A6"/>
    <w:rsid w:val="00670C28"/>
    <w:rsid w:val="00670D1E"/>
    <w:rsid w:val="006713E1"/>
    <w:rsid w:val="00671E06"/>
    <w:rsid w:val="00672251"/>
    <w:rsid w:val="00672FA1"/>
    <w:rsid w:val="006730FA"/>
    <w:rsid w:val="00674537"/>
    <w:rsid w:val="00674867"/>
    <w:rsid w:val="00674F55"/>
    <w:rsid w:val="006752D4"/>
    <w:rsid w:val="0067572B"/>
    <w:rsid w:val="006757DA"/>
    <w:rsid w:val="00675986"/>
    <w:rsid w:val="00675FF1"/>
    <w:rsid w:val="00677D42"/>
    <w:rsid w:val="006807C9"/>
    <w:rsid w:val="00681A48"/>
    <w:rsid w:val="00682888"/>
    <w:rsid w:val="00682966"/>
    <w:rsid w:val="00682C5E"/>
    <w:rsid w:val="00683302"/>
    <w:rsid w:val="006838D5"/>
    <w:rsid w:val="00684073"/>
    <w:rsid w:val="00684524"/>
    <w:rsid w:val="00684D67"/>
    <w:rsid w:val="006857E9"/>
    <w:rsid w:val="00686289"/>
    <w:rsid w:val="00686852"/>
    <w:rsid w:val="006902EF"/>
    <w:rsid w:val="00691A8E"/>
    <w:rsid w:val="00692E89"/>
    <w:rsid w:val="00693941"/>
    <w:rsid w:val="00696AD4"/>
    <w:rsid w:val="00697AD9"/>
    <w:rsid w:val="006A0956"/>
    <w:rsid w:val="006A0D57"/>
    <w:rsid w:val="006A15E5"/>
    <w:rsid w:val="006A17BA"/>
    <w:rsid w:val="006A39DB"/>
    <w:rsid w:val="006A4A57"/>
    <w:rsid w:val="006A5063"/>
    <w:rsid w:val="006A565F"/>
    <w:rsid w:val="006A58CF"/>
    <w:rsid w:val="006A5AA1"/>
    <w:rsid w:val="006A5BA4"/>
    <w:rsid w:val="006A73C1"/>
    <w:rsid w:val="006A7C74"/>
    <w:rsid w:val="006A7CB3"/>
    <w:rsid w:val="006B00DA"/>
    <w:rsid w:val="006B0449"/>
    <w:rsid w:val="006B0DBE"/>
    <w:rsid w:val="006B1050"/>
    <w:rsid w:val="006B1084"/>
    <w:rsid w:val="006B1A25"/>
    <w:rsid w:val="006B2290"/>
    <w:rsid w:val="006B2702"/>
    <w:rsid w:val="006B570A"/>
    <w:rsid w:val="006B63E5"/>
    <w:rsid w:val="006B6B2D"/>
    <w:rsid w:val="006B737F"/>
    <w:rsid w:val="006B7FBA"/>
    <w:rsid w:val="006C0446"/>
    <w:rsid w:val="006C0EE3"/>
    <w:rsid w:val="006C2FF4"/>
    <w:rsid w:val="006C3B25"/>
    <w:rsid w:val="006C5550"/>
    <w:rsid w:val="006C5E61"/>
    <w:rsid w:val="006C5EEE"/>
    <w:rsid w:val="006C660C"/>
    <w:rsid w:val="006C6D36"/>
    <w:rsid w:val="006C76F6"/>
    <w:rsid w:val="006C79E1"/>
    <w:rsid w:val="006D03AD"/>
    <w:rsid w:val="006D0433"/>
    <w:rsid w:val="006D0DE2"/>
    <w:rsid w:val="006D3FC2"/>
    <w:rsid w:val="006D4E51"/>
    <w:rsid w:val="006D4E72"/>
    <w:rsid w:val="006D4EF9"/>
    <w:rsid w:val="006D5025"/>
    <w:rsid w:val="006D5364"/>
    <w:rsid w:val="006D5749"/>
    <w:rsid w:val="006D57D3"/>
    <w:rsid w:val="006D6018"/>
    <w:rsid w:val="006D645E"/>
    <w:rsid w:val="006D693E"/>
    <w:rsid w:val="006D78F8"/>
    <w:rsid w:val="006E0790"/>
    <w:rsid w:val="006E1938"/>
    <w:rsid w:val="006E20BC"/>
    <w:rsid w:val="006E2376"/>
    <w:rsid w:val="006E2F52"/>
    <w:rsid w:val="006E331C"/>
    <w:rsid w:val="006E349E"/>
    <w:rsid w:val="006E4D8C"/>
    <w:rsid w:val="006E5413"/>
    <w:rsid w:val="006E686D"/>
    <w:rsid w:val="006E7922"/>
    <w:rsid w:val="006E7BE6"/>
    <w:rsid w:val="006F1382"/>
    <w:rsid w:val="006F2257"/>
    <w:rsid w:val="006F2959"/>
    <w:rsid w:val="006F2F2F"/>
    <w:rsid w:val="006F39BE"/>
    <w:rsid w:val="006F403E"/>
    <w:rsid w:val="006F40F6"/>
    <w:rsid w:val="006F478A"/>
    <w:rsid w:val="006F5E1E"/>
    <w:rsid w:val="006F6E12"/>
    <w:rsid w:val="006F7E4A"/>
    <w:rsid w:val="00700931"/>
    <w:rsid w:val="00701672"/>
    <w:rsid w:val="00701947"/>
    <w:rsid w:val="007046F6"/>
    <w:rsid w:val="00704869"/>
    <w:rsid w:val="00704B40"/>
    <w:rsid w:val="00704F85"/>
    <w:rsid w:val="007054CB"/>
    <w:rsid w:val="00705579"/>
    <w:rsid w:val="00705AE0"/>
    <w:rsid w:val="0070681B"/>
    <w:rsid w:val="00707366"/>
    <w:rsid w:val="00707F7A"/>
    <w:rsid w:val="007103A8"/>
    <w:rsid w:val="007106A4"/>
    <w:rsid w:val="00710BEF"/>
    <w:rsid w:val="007127A9"/>
    <w:rsid w:val="00712B2D"/>
    <w:rsid w:val="00714C48"/>
    <w:rsid w:val="00716C5D"/>
    <w:rsid w:val="00717D88"/>
    <w:rsid w:val="00720485"/>
    <w:rsid w:val="007214FE"/>
    <w:rsid w:val="0072168E"/>
    <w:rsid w:val="007217AB"/>
    <w:rsid w:val="00722EBD"/>
    <w:rsid w:val="00723AB4"/>
    <w:rsid w:val="0072500B"/>
    <w:rsid w:val="00726A43"/>
    <w:rsid w:val="00727768"/>
    <w:rsid w:val="00731095"/>
    <w:rsid w:val="0073134A"/>
    <w:rsid w:val="007313D6"/>
    <w:rsid w:val="007325A2"/>
    <w:rsid w:val="0073298F"/>
    <w:rsid w:val="00733557"/>
    <w:rsid w:val="00733AC2"/>
    <w:rsid w:val="00735B31"/>
    <w:rsid w:val="00737A89"/>
    <w:rsid w:val="00737E04"/>
    <w:rsid w:val="007409F6"/>
    <w:rsid w:val="00740C74"/>
    <w:rsid w:val="00741EDF"/>
    <w:rsid w:val="0074337A"/>
    <w:rsid w:val="00743E34"/>
    <w:rsid w:val="00744246"/>
    <w:rsid w:val="007447A5"/>
    <w:rsid w:val="00746DA6"/>
    <w:rsid w:val="00746FE7"/>
    <w:rsid w:val="007476A4"/>
    <w:rsid w:val="00750B01"/>
    <w:rsid w:val="00750F8A"/>
    <w:rsid w:val="007510DB"/>
    <w:rsid w:val="00751485"/>
    <w:rsid w:val="00751E5F"/>
    <w:rsid w:val="007535B4"/>
    <w:rsid w:val="00753D12"/>
    <w:rsid w:val="0075549C"/>
    <w:rsid w:val="00755C14"/>
    <w:rsid w:val="00756324"/>
    <w:rsid w:val="00756762"/>
    <w:rsid w:val="00756941"/>
    <w:rsid w:val="00756B28"/>
    <w:rsid w:val="007571F7"/>
    <w:rsid w:val="007575F6"/>
    <w:rsid w:val="00761355"/>
    <w:rsid w:val="00761C57"/>
    <w:rsid w:val="00762393"/>
    <w:rsid w:val="00762421"/>
    <w:rsid w:val="00762EFB"/>
    <w:rsid w:val="007632A6"/>
    <w:rsid w:val="00763515"/>
    <w:rsid w:val="00763599"/>
    <w:rsid w:val="00764249"/>
    <w:rsid w:val="007649CB"/>
    <w:rsid w:val="00764CE4"/>
    <w:rsid w:val="00764D8D"/>
    <w:rsid w:val="00764F75"/>
    <w:rsid w:val="007664DA"/>
    <w:rsid w:val="00766E76"/>
    <w:rsid w:val="0076713C"/>
    <w:rsid w:val="0076746F"/>
    <w:rsid w:val="007676FA"/>
    <w:rsid w:val="0077131B"/>
    <w:rsid w:val="00771CBB"/>
    <w:rsid w:val="00772CB8"/>
    <w:rsid w:val="00773C1C"/>
    <w:rsid w:val="007744D4"/>
    <w:rsid w:val="007750A3"/>
    <w:rsid w:val="00776686"/>
    <w:rsid w:val="00777281"/>
    <w:rsid w:val="00777813"/>
    <w:rsid w:val="0077792D"/>
    <w:rsid w:val="00777A6B"/>
    <w:rsid w:val="007800BC"/>
    <w:rsid w:val="0078030D"/>
    <w:rsid w:val="0078062D"/>
    <w:rsid w:val="00780ADD"/>
    <w:rsid w:val="00780EDE"/>
    <w:rsid w:val="00783806"/>
    <w:rsid w:val="007844EB"/>
    <w:rsid w:val="00786056"/>
    <w:rsid w:val="007860A3"/>
    <w:rsid w:val="007860D3"/>
    <w:rsid w:val="007862CC"/>
    <w:rsid w:val="00786463"/>
    <w:rsid w:val="00787468"/>
    <w:rsid w:val="007913F2"/>
    <w:rsid w:val="00791F27"/>
    <w:rsid w:val="00792316"/>
    <w:rsid w:val="00792A42"/>
    <w:rsid w:val="00793073"/>
    <w:rsid w:val="0079387C"/>
    <w:rsid w:val="007942D3"/>
    <w:rsid w:val="0079572C"/>
    <w:rsid w:val="007969B3"/>
    <w:rsid w:val="007972D2"/>
    <w:rsid w:val="0079782B"/>
    <w:rsid w:val="0079782D"/>
    <w:rsid w:val="007A0CB4"/>
    <w:rsid w:val="007A0EA2"/>
    <w:rsid w:val="007A1A53"/>
    <w:rsid w:val="007A1B0E"/>
    <w:rsid w:val="007A2A30"/>
    <w:rsid w:val="007A2F75"/>
    <w:rsid w:val="007A3BC4"/>
    <w:rsid w:val="007A4403"/>
    <w:rsid w:val="007A4D35"/>
    <w:rsid w:val="007A4DB3"/>
    <w:rsid w:val="007A58AB"/>
    <w:rsid w:val="007A69AF"/>
    <w:rsid w:val="007B1230"/>
    <w:rsid w:val="007B2099"/>
    <w:rsid w:val="007B2497"/>
    <w:rsid w:val="007B2D19"/>
    <w:rsid w:val="007B2E08"/>
    <w:rsid w:val="007B4C5C"/>
    <w:rsid w:val="007B4CC8"/>
    <w:rsid w:val="007B4F98"/>
    <w:rsid w:val="007B518A"/>
    <w:rsid w:val="007B54E4"/>
    <w:rsid w:val="007B5E42"/>
    <w:rsid w:val="007B5FF2"/>
    <w:rsid w:val="007B6C09"/>
    <w:rsid w:val="007B7697"/>
    <w:rsid w:val="007B7741"/>
    <w:rsid w:val="007B7D2D"/>
    <w:rsid w:val="007C030F"/>
    <w:rsid w:val="007C0581"/>
    <w:rsid w:val="007C083D"/>
    <w:rsid w:val="007C1493"/>
    <w:rsid w:val="007C1729"/>
    <w:rsid w:val="007C4951"/>
    <w:rsid w:val="007C5837"/>
    <w:rsid w:val="007C5AF6"/>
    <w:rsid w:val="007C5F77"/>
    <w:rsid w:val="007C70F9"/>
    <w:rsid w:val="007C7109"/>
    <w:rsid w:val="007C7B97"/>
    <w:rsid w:val="007C7F0A"/>
    <w:rsid w:val="007D0710"/>
    <w:rsid w:val="007D1A26"/>
    <w:rsid w:val="007D2098"/>
    <w:rsid w:val="007D4646"/>
    <w:rsid w:val="007D4BCA"/>
    <w:rsid w:val="007D5A6D"/>
    <w:rsid w:val="007D5FB7"/>
    <w:rsid w:val="007D614B"/>
    <w:rsid w:val="007D66D1"/>
    <w:rsid w:val="007D6D6B"/>
    <w:rsid w:val="007D7A6F"/>
    <w:rsid w:val="007E09DA"/>
    <w:rsid w:val="007E0F8A"/>
    <w:rsid w:val="007E130D"/>
    <w:rsid w:val="007E1D8E"/>
    <w:rsid w:val="007E1F4D"/>
    <w:rsid w:val="007E2AD8"/>
    <w:rsid w:val="007E2DA7"/>
    <w:rsid w:val="007E2FA5"/>
    <w:rsid w:val="007E4541"/>
    <w:rsid w:val="007E454F"/>
    <w:rsid w:val="007E5528"/>
    <w:rsid w:val="007E5FD8"/>
    <w:rsid w:val="007E60BE"/>
    <w:rsid w:val="007E6775"/>
    <w:rsid w:val="007E67F7"/>
    <w:rsid w:val="007E6F32"/>
    <w:rsid w:val="007E7999"/>
    <w:rsid w:val="007F18EF"/>
    <w:rsid w:val="007F21D9"/>
    <w:rsid w:val="007F2930"/>
    <w:rsid w:val="007F34D2"/>
    <w:rsid w:val="007F3CF0"/>
    <w:rsid w:val="007F462E"/>
    <w:rsid w:val="007F4A4A"/>
    <w:rsid w:val="007F6654"/>
    <w:rsid w:val="007F67E9"/>
    <w:rsid w:val="007F6B9D"/>
    <w:rsid w:val="007F718D"/>
    <w:rsid w:val="00800591"/>
    <w:rsid w:val="00800766"/>
    <w:rsid w:val="00800F66"/>
    <w:rsid w:val="00801F65"/>
    <w:rsid w:val="00801FAD"/>
    <w:rsid w:val="00803810"/>
    <w:rsid w:val="00804169"/>
    <w:rsid w:val="00804669"/>
    <w:rsid w:val="00805DFC"/>
    <w:rsid w:val="00806ED2"/>
    <w:rsid w:val="00807DC3"/>
    <w:rsid w:val="00810BE6"/>
    <w:rsid w:val="00810D5C"/>
    <w:rsid w:val="00810F59"/>
    <w:rsid w:val="008110B0"/>
    <w:rsid w:val="00811F21"/>
    <w:rsid w:val="008121E0"/>
    <w:rsid w:val="0081261F"/>
    <w:rsid w:val="008133B1"/>
    <w:rsid w:val="008134DC"/>
    <w:rsid w:val="008136B3"/>
    <w:rsid w:val="00813AEA"/>
    <w:rsid w:val="0081407C"/>
    <w:rsid w:val="0081428F"/>
    <w:rsid w:val="0081466A"/>
    <w:rsid w:val="008147CA"/>
    <w:rsid w:val="0081621D"/>
    <w:rsid w:val="008178B6"/>
    <w:rsid w:val="008178B8"/>
    <w:rsid w:val="008200A8"/>
    <w:rsid w:val="008202E5"/>
    <w:rsid w:val="00820399"/>
    <w:rsid w:val="00820561"/>
    <w:rsid w:val="00821747"/>
    <w:rsid w:val="00821FB1"/>
    <w:rsid w:val="00823746"/>
    <w:rsid w:val="00824B8D"/>
    <w:rsid w:val="00825CB7"/>
    <w:rsid w:val="0082712B"/>
    <w:rsid w:val="0082769C"/>
    <w:rsid w:val="00827AAD"/>
    <w:rsid w:val="00830D1F"/>
    <w:rsid w:val="00831B03"/>
    <w:rsid w:val="00831E2B"/>
    <w:rsid w:val="008321CB"/>
    <w:rsid w:val="00832D13"/>
    <w:rsid w:val="0083300A"/>
    <w:rsid w:val="0083389F"/>
    <w:rsid w:val="00833F2C"/>
    <w:rsid w:val="008360AD"/>
    <w:rsid w:val="00836FBA"/>
    <w:rsid w:val="00837BC2"/>
    <w:rsid w:val="008411F7"/>
    <w:rsid w:val="00841263"/>
    <w:rsid w:val="00841BD4"/>
    <w:rsid w:val="008426BB"/>
    <w:rsid w:val="0084279B"/>
    <w:rsid w:val="00842B93"/>
    <w:rsid w:val="008447AE"/>
    <w:rsid w:val="00845C03"/>
    <w:rsid w:val="00845FEE"/>
    <w:rsid w:val="008468D1"/>
    <w:rsid w:val="008471B2"/>
    <w:rsid w:val="008478A4"/>
    <w:rsid w:val="00847DE6"/>
    <w:rsid w:val="008505D2"/>
    <w:rsid w:val="00850E55"/>
    <w:rsid w:val="0085181A"/>
    <w:rsid w:val="00851F5E"/>
    <w:rsid w:val="008520FF"/>
    <w:rsid w:val="00852625"/>
    <w:rsid w:val="008529BD"/>
    <w:rsid w:val="00852A49"/>
    <w:rsid w:val="0085313A"/>
    <w:rsid w:val="00854C11"/>
    <w:rsid w:val="00857B45"/>
    <w:rsid w:val="00857C57"/>
    <w:rsid w:val="008604FD"/>
    <w:rsid w:val="00861862"/>
    <w:rsid w:val="008630B8"/>
    <w:rsid w:val="0086341A"/>
    <w:rsid w:val="00863546"/>
    <w:rsid w:val="00865B74"/>
    <w:rsid w:val="00865DCC"/>
    <w:rsid w:val="00865E63"/>
    <w:rsid w:val="00866063"/>
    <w:rsid w:val="008665F1"/>
    <w:rsid w:val="00866727"/>
    <w:rsid w:val="00867B10"/>
    <w:rsid w:val="00867C22"/>
    <w:rsid w:val="008708BD"/>
    <w:rsid w:val="00870DFA"/>
    <w:rsid w:val="008713FD"/>
    <w:rsid w:val="00872618"/>
    <w:rsid w:val="0087367C"/>
    <w:rsid w:val="00873EB1"/>
    <w:rsid w:val="008740CB"/>
    <w:rsid w:val="008743A3"/>
    <w:rsid w:val="008751AA"/>
    <w:rsid w:val="00875513"/>
    <w:rsid w:val="008810BD"/>
    <w:rsid w:val="00881245"/>
    <w:rsid w:val="0088168B"/>
    <w:rsid w:val="00881A24"/>
    <w:rsid w:val="00881E1B"/>
    <w:rsid w:val="008830E4"/>
    <w:rsid w:val="008838F5"/>
    <w:rsid w:val="008839A6"/>
    <w:rsid w:val="00883FE9"/>
    <w:rsid w:val="008864EF"/>
    <w:rsid w:val="008868DE"/>
    <w:rsid w:val="0088788F"/>
    <w:rsid w:val="00887EEE"/>
    <w:rsid w:val="00890030"/>
    <w:rsid w:val="00890620"/>
    <w:rsid w:val="00891B0D"/>
    <w:rsid w:val="008944DC"/>
    <w:rsid w:val="0089548E"/>
    <w:rsid w:val="00896105"/>
    <w:rsid w:val="008974F0"/>
    <w:rsid w:val="008A0742"/>
    <w:rsid w:val="008A1301"/>
    <w:rsid w:val="008A1499"/>
    <w:rsid w:val="008A1BEA"/>
    <w:rsid w:val="008A1E43"/>
    <w:rsid w:val="008A27DC"/>
    <w:rsid w:val="008A3549"/>
    <w:rsid w:val="008A4FEC"/>
    <w:rsid w:val="008A6CF2"/>
    <w:rsid w:val="008A70CE"/>
    <w:rsid w:val="008A7149"/>
    <w:rsid w:val="008B00FA"/>
    <w:rsid w:val="008B012A"/>
    <w:rsid w:val="008B0EEA"/>
    <w:rsid w:val="008B1BE1"/>
    <w:rsid w:val="008B2DA6"/>
    <w:rsid w:val="008B2DAF"/>
    <w:rsid w:val="008B3391"/>
    <w:rsid w:val="008B3756"/>
    <w:rsid w:val="008B4472"/>
    <w:rsid w:val="008B472D"/>
    <w:rsid w:val="008B6016"/>
    <w:rsid w:val="008B61DB"/>
    <w:rsid w:val="008B7BE4"/>
    <w:rsid w:val="008B7D7A"/>
    <w:rsid w:val="008C03F4"/>
    <w:rsid w:val="008C111D"/>
    <w:rsid w:val="008C23F0"/>
    <w:rsid w:val="008C2A01"/>
    <w:rsid w:val="008C33D2"/>
    <w:rsid w:val="008C43FB"/>
    <w:rsid w:val="008C467F"/>
    <w:rsid w:val="008C575F"/>
    <w:rsid w:val="008C58DE"/>
    <w:rsid w:val="008C59A6"/>
    <w:rsid w:val="008C5B4F"/>
    <w:rsid w:val="008C663C"/>
    <w:rsid w:val="008C6CB4"/>
    <w:rsid w:val="008C7946"/>
    <w:rsid w:val="008D00ED"/>
    <w:rsid w:val="008D0305"/>
    <w:rsid w:val="008D0C5F"/>
    <w:rsid w:val="008D16D8"/>
    <w:rsid w:val="008D1B1B"/>
    <w:rsid w:val="008D1D75"/>
    <w:rsid w:val="008D24CB"/>
    <w:rsid w:val="008D2A80"/>
    <w:rsid w:val="008D3C7A"/>
    <w:rsid w:val="008D3E6B"/>
    <w:rsid w:val="008D4575"/>
    <w:rsid w:val="008E06D6"/>
    <w:rsid w:val="008E11B2"/>
    <w:rsid w:val="008E16B4"/>
    <w:rsid w:val="008E18FE"/>
    <w:rsid w:val="008E4423"/>
    <w:rsid w:val="008E480D"/>
    <w:rsid w:val="008E51D3"/>
    <w:rsid w:val="008E5DC6"/>
    <w:rsid w:val="008E67E8"/>
    <w:rsid w:val="008E7183"/>
    <w:rsid w:val="008E71DC"/>
    <w:rsid w:val="008E7349"/>
    <w:rsid w:val="008F04BF"/>
    <w:rsid w:val="008F179F"/>
    <w:rsid w:val="008F1AC7"/>
    <w:rsid w:val="008F220C"/>
    <w:rsid w:val="008F3AFD"/>
    <w:rsid w:val="008F403D"/>
    <w:rsid w:val="008F420F"/>
    <w:rsid w:val="008F4749"/>
    <w:rsid w:val="008F4914"/>
    <w:rsid w:val="008F5004"/>
    <w:rsid w:val="008F708D"/>
    <w:rsid w:val="008F7ABB"/>
    <w:rsid w:val="0090050C"/>
    <w:rsid w:val="00900521"/>
    <w:rsid w:val="00901515"/>
    <w:rsid w:val="00901653"/>
    <w:rsid w:val="00901700"/>
    <w:rsid w:val="00901879"/>
    <w:rsid w:val="00901D63"/>
    <w:rsid w:val="009025D9"/>
    <w:rsid w:val="00902C5B"/>
    <w:rsid w:val="0090317F"/>
    <w:rsid w:val="009032B3"/>
    <w:rsid w:val="009041FB"/>
    <w:rsid w:val="009047DB"/>
    <w:rsid w:val="00904D39"/>
    <w:rsid w:val="00904D84"/>
    <w:rsid w:val="0090574A"/>
    <w:rsid w:val="00906731"/>
    <w:rsid w:val="00906E17"/>
    <w:rsid w:val="00906F64"/>
    <w:rsid w:val="009071F9"/>
    <w:rsid w:val="009100FC"/>
    <w:rsid w:val="00910D0D"/>
    <w:rsid w:val="00912CD6"/>
    <w:rsid w:val="0091416B"/>
    <w:rsid w:val="00914BCA"/>
    <w:rsid w:val="009150CB"/>
    <w:rsid w:val="0091547C"/>
    <w:rsid w:val="00916436"/>
    <w:rsid w:val="00916AA8"/>
    <w:rsid w:val="00916BDB"/>
    <w:rsid w:val="009170FE"/>
    <w:rsid w:val="0091773E"/>
    <w:rsid w:val="0092085C"/>
    <w:rsid w:val="00920DC1"/>
    <w:rsid w:val="00921115"/>
    <w:rsid w:val="00922D23"/>
    <w:rsid w:val="00923337"/>
    <w:rsid w:val="0092346F"/>
    <w:rsid w:val="00923BC6"/>
    <w:rsid w:val="00924CC6"/>
    <w:rsid w:val="00925006"/>
    <w:rsid w:val="00925ED9"/>
    <w:rsid w:val="00926B84"/>
    <w:rsid w:val="00927095"/>
    <w:rsid w:val="00930805"/>
    <w:rsid w:val="00930BA1"/>
    <w:rsid w:val="00931056"/>
    <w:rsid w:val="009311A7"/>
    <w:rsid w:val="00931403"/>
    <w:rsid w:val="0093169E"/>
    <w:rsid w:val="009335C2"/>
    <w:rsid w:val="0093383F"/>
    <w:rsid w:val="00933AB2"/>
    <w:rsid w:val="0093413C"/>
    <w:rsid w:val="00934396"/>
    <w:rsid w:val="00934D8B"/>
    <w:rsid w:val="0093621C"/>
    <w:rsid w:val="0093716C"/>
    <w:rsid w:val="00937F35"/>
    <w:rsid w:val="00940010"/>
    <w:rsid w:val="009401A5"/>
    <w:rsid w:val="00940964"/>
    <w:rsid w:val="00940A57"/>
    <w:rsid w:val="00941B40"/>
    <w:rsid w:val="00942489"/>
    <w:rsid w:val="009425BF"/>
    <w:rsid w:val="009426F7"/>
    <w:rsid w:val="00942DFE"/>
    <w:rsid w:val="009455ED"/>
    <w:rsid w:val="00945F29"/>
    <w:rsid w:val="009468FD"/>
    <w:rsid w:val="009477C3"/>
    <w:rsid w:val="00947A11"/>
    <w:rsid w:val="00947F8F"/>
    <w:rsid w:val="009500C4"/>
    <w:rsid w:val="009505C9"/>
    <w:rsid w:val="00950752"/>
    <w:rsid w:val="00950FB0"/>
    <w:rsid w:val="00951729"/>
    <w:rsid w:val="009518B3"/>
    <w:rsid w:val="009519C6"/>
    <w:rsid w:val="00951CAD"/>
    <w:rsid w:val="00952C99"/>
    <w:rsid w:val="00953EE4"/>
    <w:rsid w:val="0095460E"/>
    <w:rsid w:val="00955176"/>
    <w:rsid w:val="009557C9"/>
    <w:rsid w:val="00955B19"/>
    <w:rsid w:val="009562AF"/>
    <w:rsid w:val="00956B27"/>
    <w:rsid w:val="00957073"/>
    <w:rsid w:val="00957306"/>
    <w:rsid w:val="00957340"/>
    <w:rsid w:val="009579A4"/>
    <w:rsid w:val="00957E0E"/>
    <w:rsid w:val="00960669"/>
    <w:rsid w:val="009612E9"/>
    <w:rsid w:val="009615E7"/>
    <w:rsid w:val="00961F61"/>
    <w:rsid w:val="00962891"/>
    <w:rsid w:val="00963AC8"/>
    <w:rsid w:val="00964F02"/>
    <w:rsid w:val="009659A3"/>
    <w:rsid w:val="00966424"/>
    <w:rsid w:val="00966945"/>
    <w:rsid w:val="009669B0"/>
    <w:rsid w:val="00966E2C"/>
    <w:rsid w:val="009670D8"/>
    <w:rsid w:val="00970580"/>
    <w:rsid w:val="00970847"/>
    <w:rsid w:val="00971369"/>
    <w:rsid w:val="0097141D"/>
    <w:rsid w:val="009717D4"/>
    <w:rsid w:val="00971F2F"/>
    <w:rsid w:val="00972469"/>
    <w:rsid w:val="009731C2"/>
    <w:rsid w:val="00973452"/>
    <w:rsid w:val="00973870"/>
    <w:rsid w:val="00973A3F"/>
    <w:rsid w:val="00974D81"/>
    <w:rsid w:val="009755CD"/>
    <w:rsid w:val="00975FDC"/>
    <w:rsid w:val="009818E8"/>
    <w:rsid w:val="00982403"/>
    <w:rsid w:val="00982EE1"/>
    <w:rsid w:val="00983CAF"/>
    <w:rsid w:val="00984F4E"/>
    <w:rsid w:val="00985208"/>
    <w:rsid w:val="009853E6"/>
    <w:rsid w:val="00985EB9"/>
    <w:rsid w:val="00986370"/>
    <w:rsid w:val="009877C5"/>
    <w:rsid w:val="009879D3"/>
    <w:rsid w:val="00992546"/>
    <w:rsid w:val="00992A99"/>
    <w:rsid w:val="00992D72"/>
    <w:rsid w:val="00993724"/>
    <w:rsid w:val="00993768"/>
    <w:rsid w:val="00993FCD"/>
    <w:rsid w:val="00994347"/>
    <w:rsid w:val="009956C6"/>
    <w:rsid w:val="00996F28"/>
    <w:rsid w:val="00997993"/>
    <w:rsid w:val="00997B48"/>
    <w:rsid w:val="00997D37"/>
    <w:rsid w:val="009A0D65"/>
    <w:rsid w:val="009A0E73"/>
    <w:rsid w:val="009A0FAB"/>
    <w:rsid w:val="009A2635"/>
    <w:rsid w:val="009A29D7"/>
    <w:rsid w:val="009A3168"/>
    <w:rsid w:val="009A391D"/>
    <w:rsid w:val="009A444E"/>
    <w:rsid w:val="009A453C"/>
    <w:rsid w:val="009A4687"/>
    <w:rsid w:val="009A4A54"/>
    <w:rsid w:val="009A5342"/>
    <w:rsid w:val="009A60B1"/>
    <w:rsid w:val="009A636E"/>
    <w:rsid w:val="009A72DF"/>
    <w:rsid w:val="009B04B3"/>
    <w:rsid w:val="009B21C2"/>
    <w:rsid w:val="009B25B0"/>
    <w:rsid w:val="009B2E74"/>
    <w:rsid w:val="009B2ED7"/>
    <w:rsid w:val="009B41D1"/>
    <w:rsid w:val="009B514E"/>
    <w:rsid w:val="009B60BD"/>
    <w:rsid w:val="009B683C"/>
    <w:rsid w:val="009B6F33"/>
    <w:rsid w:val="009B7611"/>
    <w:rsid w:val="009B7DBC"/>
    <w:rsid w:val="009C0370"/>
    <w:rsid w:val="009C0829"/>
    <w:rsid w:val="009C12E9"/>
    <w:rsid w:val="009C1F4A"/>
    <w:rsid w:val="009C281E"/>
    <w:rsid w:val="009C292B"/>
    <w:rsid w:val="009C2DE6"/>
    <w:rsid w:val="009C348C"/>
    <w:rsid w:val="009C4B9E"/>
    <w:rsid w:val="009C500D"/>
    <w:rsid w:val="009C5D45"/>
    <w:rsid w:val="009C69AB"/>
    <w:rsid w:val="009C74B9"/>
    <w:rsid w:val="009C7768"/>
    <w:rsid w:val="009D020D"/>
    <w:rsid w:val="009D065B"/>
    <w:rsid w:val="009D0A3D"/>
    <w:rsid w:val="009D1F7D"/>
    <w:rsid w:val="009D21CB"/>
    <w:rsid w:val="009D42DD"/>
    <w:rsid w:val="009D4690"/>
    <w:rsid w:val="009D55B9"/>
    <w:rsid w:val="009D5CC5"/>
    <w:rsid w:val="009D5F18"/>
    <w:rsid w:val="009D6C0F"/>
    <w:rsid w:val="009D77ED"/>
    <w:rsid w:val="009E086B"/>
    <w:rsid w:val="009E19CA"/>
    <w:rsid w:val="009E2070"/>
    <w:rsid w:val="009E2242"/>
    <w:rsid w:val="009E26BC"/>
    <w:rsid w:val="009E2D3F"/>
    <w:rsid w:val="009E2FE2"/>
    <w:rsid w:val="009E3738"/>
    <w:rsid w:val="009E37D3"/>
    <w:rsid w:val="009E554C"/>
    <w:rsid w:val="009E61DB"/>
    <w:rsid w:val="009E6782"/>
    <w:rsid w:val="009E69B3"/>
    <w:rsid w:val="009E754E"/>
    <w:rsid w:val="009E75F6"/>
    <w:rsid w:val="009E7893"/>
    <w:rsid w:val="009F162B"/>
    <w:rsid w:val="009F1EF2"/>
    <w:rsid w:val="009F201B"/>
    <w:rsid w:val="009F224E"/>
    <w:rsid w:val="009F29E1"/>
    <w:rsid w:val="009F33D2"/>
    <w:rsid w:val="009F455A"/>
    <w:rsid w:val="009F494D"/>
    <w:rsid w:val="009F527D"/>
    <w:rsid w:val="009F5C74"/>
    <w:rsid w:val="009F5E6E"/>
    <w:rsid w:val="009F634D"/>
    <w:rsid w:val="009F7300"/>
    <w:rsid w:val="009F79C7"/>
    <w:rsid w:val="00A003A7"/>
    <w:rsid w:val="00A0068E"/>
    <w:rsid w:val="00A01DF8"/>
    <w:rsid w:val="00A02F37"/>
    <w:rsid w:val="00A044E0"/>
    <w:rsid w:val="00A04544"/>
    <w:rsid w:val="00A04AE9"/>
    <w:rsid w:val="00A05C91"/>
    <w:rsid w:val="00A06D27"/>
    <w:rsid w:val="00A10017"/>
    <w:rsid w:val="00A103FC"/>
    <w:rsid w:val="00A10559"/>
    <w:rsid w:val="00A111D1"/>
    <w:rsid w:val="00A11545"/>
    <w:rsid w:val="00A11B68"/>
    <w:rsid w:val="00A11BB8"/>
    <w:rsid w:val="00A12940"/>
    <w:rsid w:val="00A13B0F"/>
    <w:rsid w:val="00A15F60"/>
    <w:rsid w:val="00A16E4E"/>
    <w:rsid w:val="00A17370"/>
    <w:rsid w:val="00A17C7F"/>
    <w:rsid w:val="00A202A5"/>
    <w:rsid w:val="00A206CA"/>
    <w:rsid w:val="00A216B4"/>
    <w:rsid w:val="00A22438"/>
    <w:rsid w:val="00A22C41"/>
    <w:rsid w:val="00A22F95"/>
    <w:rsid w:val="00A2369A"/>
    <w:rsid w:val="00A23B8B"/>
    <w:rsid w:val="00A2404E"/>
    <w:rsid w:val="00A24909"/>
    <w:rsid w:val="00A253E3"/>
    <w:rsid w:val="00A25EB3"/>
    <w:rsid w:val="00A268BF"/>
    <w:rsid w:val="00A279AF"/>
    <w:rsid w:val="00A3002D"/>
    <w:rsid w:val="00A30BC0"/>
    <w:rsid w:val="00A322E8"/>
    <w:rsid w:val="00A331CB"/>
    <w:rsid w:val="00A332BD"/>
    <w:rsid w:val="00A33502"/>
    <w:rsid w:val="00A3593C"/>
    <w:rsid w:val="00A35E62"/>
    <w:rsid w:val="00A37058"/>
    <w:rsid w:val="00A37C46"/>
    <w:rsid w:val="00A405F4"/>
    <w:rsid w:val="00A4233C"/>
    <w:rsid w:val="00A448F8"/>
    <w:rsid w:val="00A44FDB"/>
    <w:rsid w:val="00A45617"/>
    <w:rsid w:val="00A457B4"/>
    <w:rsid w:val="00A4621B"/>
    <w:rsid w:val="00A50268"/>
    <w:rsid w:val="00A503BA"/>
    <w:rsid w:val="00A5043E"/>
    <w:rsid w:val="00A517CA"/>
    <w:rsid w:val="00A52426"/>
    <w:rsid w:val="00A541ED"/>
    <w:rsid w:val="00A54ED2"/>
    <w:rsid w:val="00A55B1C"/>
    <w:rsid w:val="00A562AE"/>
    <w:rsid w:val="00A573EB"/>
    <w:rsid w:val="00A5794E"/>
    <w:rsid w:val="00A607C1"/>
    <w:rsid w:val="00A6108E"/>
    <w:rsid w:val="00A612CA"/>
    <w:rsid w:val="00A616CE"/>
    <w:rsid w:val="00A61F73"/>
    <w:rsid w:val="00A61F76"/>
    <w:rsid w:val="00A640C9"/>
    <w:rsid w:val="00A65D87"/>
    <w:rsid w:val="00A66E80"/>
    <w:rsid w:val="00A670E4"/>
    <w:rsid w:val="00A67BE4"/>
    <w:rsid w:val="00A70916"/>
    <w:rsid w:val="00A716C2"/>
    <w:rsid w:val="00A734AA"/>
    <w:rsid w:val="00A7388A"/>
    <w:rsid w:val="00A749B6"/>
    <w:rsid w:val="00A74C4A"/>
    <w:rsid w:val="00A757FE"/>
    <w:rsid w:val="00A76646"/>
    <w:rsid w:val="00A76829"/>
    <w:rsid w:val="00A77322"/>
    <w:rsid w:val="00A776A5"/>
    <w:rsid w:val="00A77912"/>
    <w:rsid w:val="00A77E0E"/>
    <w:rsid w:val="00A80619"/>
    <w:rsid w:val="00A80812"/>
    <w:rsid w:val="00A80899"/>
    <w:rsid w:val="00A813AF"/>
    <w:rsid w:val="00A81C6F"/>
    <w:rsid w:val="00A82955"/>
    <w:rsid w:val="00A83A4B"/>
    <w:rsid w:val="00A83D11"/>
    <w:rsid w:val="00A83FBF"/>
    <w:rsid w:val="00A844A2"/>
    <w:rsid w:val="00A85156"/>
    <w:rsid w:val="00A853A1"/>
    <w:rsid w:val="00A85F63"/>
    <w:rsid w:val="00A874AB"/>
    <w:rsid w:val="00A92E0D"/>
    <w:rsid w:val="00A93CCB"/>
    <w:rsid w:val="00A94530"/>
    <w:rsid w:val="00A95022"/>
    <w:rsid w:val="00A95673"/>
    <w:rsid w:val="00A9581A"/>
    <w:rsid w:val="00A9654A"/>
    <w:rsid w:val="00A9656F"/>
    <w:rsid w:val="00AA133F"/>
    <w:rsid w:val="00AA1C91"/>
    <w:rsid w:val="00AA2930"/>
    <w:rsid w:val="00AA2B83"/>
    <w:rsid w:val="00AA2C59"/>
    <w:rsid w:val="00AA361C"/>
    <w:rsid w:val="00AA4593"/>
    <w:rsid w:val="00AA50E1"/>
    <w:rsid w:val="00AA5689"/>
    <w:rsid w:val="00AA6519"/>
    <w:rsid w:val="00AA6F92"/>
    <w:rsid w:val="00AB0740"/>
    <w:rsid w:val="00AB096E"/>
    <w:rsid w:val="00AB0999"/>
    <w:rsid w:val="00AB0DDF"/>
    <w:rsid w:val="00AB197A"/>
    <w:rsid w:val="00AB1A41"/>
    <w:rsid w:val="00AB3A5E"/>
    <w:rsid w:val="00AB53EA"/>
    <w:rsid w:val="00AB575E"/>
    <w:rsid w:val="00AB6934"/>
    <w:rsid w:val="00AB724E"/>
    <w:rsid w:val="00AB7D8C"/>
    <w:rsid w:val="00AC04B5"/>
    <w:rsid w:val="00AC0A2A"/>
    <w:rsid w:val="00AC1466"/>
    <w:rsid w:val="00AC1662"/>
    <w:rsid w:val="00AC2B9A"/>
    <w:rsid w:val="00AC2EA8"/>
    <w:rsid w:val="00AC3271"/>
    <w:rsid w:val="00AC36EB"/>
    <w:rsid w:val="00AC402B"/>
    <w:rsid w:val="00AC4ADF"/>
    <w:rsid w:val="00AC519D"/>
    <w:rsid w:val="00AC6579"/>
    <w:rsid w:val="00AC7ADD"/>
    <w:rsid w:val="00AC7D52"/>
    <w:rsid w:val="00AD12D6"/>
    <w:rsid w:val="00AD1391"/>
    <w:rsid w:val="00AD302B"/>
    <w:rsid w:val="00AD397D"/>
    <w:rsid w:val="00AD3C3C"/>
    <w:rsid w:val="00AD452B"/>
    <w:rsid w:val="00AD454E"/>
    <w:rsid w:val="00AD4A1C"/>
    <w:rsid w:val="00AD5695"/>
    <w:rsid w:val="00AD5DD2"/>
    <w:rsid w:val="00AD66A6"/>
    <w:rsid w:val="00AE01E1"/>
    <w:rsid w:val="00AE1234"/>
    <w:rsid w:val="00AE16D2"/>
    <w:rsid w:val="00AE1E44"/>
    <w:rsid w:val="00AE338F"/>
    <w:rsid w:val="00AE3912"/>
    <w:rsid w:val="00AE3BA6"/>
    <w:rsid w:val="00AE49DB"/>
    <w:rsid w:val="00AE4B47"/>
    <w:rsid w:val="00AE6480"/>
    <w:rsid w:val="00AE67C5"/>
    <w:rsid w:val="00AE6C53"/>
    <w:rsid w:val="00AE6CC4"/>
    <w:rsid w:val="00AE7002"/>
    <w:rsid w:val="00AE732B"/>
    <w:rsid w:val="00AE7BE1"/>
    <w:rsid w:val="00AF01A0"/>
    <w:rsid w:val="00AF0579"/>
    <w:rsid w:val="00AF0E0F"/>
    <w:rsid w:val="00AF1C8D"/>
    <w:rsid w:val="00AF1DC5"/>
    <w:rsid w:val="00AF252D"/>
    <w:rsid w:val="00AF2BF7"/>
    <w:rsid w:val="00AF2DA0"/>
    <w:rsid w:val="00AF42DE"/>
    <w:rsid w:val="00AF4939"/>
    <w:rsid w:val="00AF52CB"/>
    <w:rsid w:val="00AF5A30"/>
    <w:rsid w:val="00AF5A43"/>
    <w:rsid w:val="00AF5B65"/>
    <w:rsid w:val="00AF632A"/>
    <w:rsid w:val="00AF6FF4"/>
    <w:rsid w:val="00AF7CF0"/>
    <w:rsid w:val="00AF7DB2"/>
    <w:rsid w:val="00B00079"/>
    <w:rsid w:val="00B004BC"/>
    <w:rsid w:val="00B018E6"/>
    <w:rsid w:val="00B01C0E"/>
    <w:rsid w:val="00B0250E"/>
    <w:rsid w:val="00B04533"/>
    <w:rsid w:val="00B0485B"/>
    <w:rsid w:val="00B07E8C"/>
    <w:rsid w:val="00B10A44"/>
    <w:rsid w:val="00B1128D"/>
    <w:rsid w:val="00B11559"/>
    <w:rsid w:val="00B1159E"/>
    <w:rsid w:val="00B12A3A"/>
    <w:rsid w:val="00B12D2F"/>
    <w:rsid w:val="00B13542"/>
    <w:rsid w:val="00B16841"/>
    <w:rsid w:val="00B1781A"/>
    <w:rsid w:val="00B17FB2"/>
    <w:rsid w:val="00B20572"/>
    <w:rsid w:val="00B205DA"/>
    <w:rsid w:val="00B20782"/>
    <w:rsid w:val="00B207C1"/>
    <w:rsid w:val="00B21A77"/>
    <w:rsid w:val="00B21F4F"/>
    <w:rsid w:val="00B23961"/>
    <w:rsid w:val="00B23FD1"/>
    <w:rsid w:val="00B24E61"/>
    <w:rsid w:val="00B25C03"/>
    <w:rsid w:val="00B271A6"/>
    <w:rsid w:val="00B274E8"/>
    <w:rsid w:val="00B2767F"/>
    <w:rsid w:val="00B31D7C"/>
    <w:rsid w:val="00B3202F"/>
    <w:rsid w:val="00B32609"/>
    <w:rsid w:val="00B3369F"/>
    <w:rsid w:val="00B33AA7"/>
    <w:rsid w:val="00B3485D"/>
    <w:rsid w:val="00B34FCA"/>
    <w:rsid w:val="00B3581A"/>
    <w:rsid w:val="00B35F31"/>
    <w:rsid w:val="00B35F45"/>
    <w:rsid w:val="00B36755"/>
    <w:rsid w:val="00B3772F"/>
    <w:rsid w:val="00B406CB"/>
    <w:rsid w:val="00B43856"/>
    <w:rsid w:val="00B44094"/>
    <w:rsid w:val="00B4567E"/>
    <w:rsid w:val="00B47883"/>
    <w:rsid w:val="00B47C74"/>
    <w:rsid w:val="00B50FA5"/>
    <w:rsid w:val="00B51340"/>
    <w:rsid w:val="00B5173D"/>
    <w:rsid w:val="00B519AE"/>
    <w:rsid w:val="00B52F76"/>
    <w:rsid w:val="00B53D82"/>
    <w:rsid w:val="00B5445D"/>
    <w:rsid w:val="00B54A7B"/>
    <w:rsid w:val="00B55268"/>
    <w:rsid w:val="00B56426"/>
    <w:rsid w:val="00B56AB1"/>
    <w:rsid w:val="00B56C67"/>
    <w:rsid w:val="00B579AB"/>
    <w:rsid w:val="00B57A5B"/>
    <w:rsid w:val="00B60011"/>
    <w:rsid w:val="00B6023D"/>
    <w:rsid w:val="00B6037F"/>
    <w:rsid w:val="00B60385"/>
    <w:rsid w:val="00B60AA6"/>
    <w:rsid w:val="00B60FAB"/>
    <w:rsid w:val="00B62E56"/>
    <w:rsid w:val="00B63768"/>
    <w:rsid w:val="00B65C50"/>
    <w:rsid w:val="00B65C84"/>
    <w:rsid w:val="00B661B0"/>
    <w:rsid w:val="00B66CA2"/>
    <w:rsid w:val="00B67CD9"/>
    <w:rsid w:val="00B67EC5"/>
    <w:rsid w:val="00B7037F"/>
    <w:rsid w:val="00B714B6"/>
    <w:rsid w:val="00B7189B"/>
    <w:rsid w:val="00B72C4B"/>
    <w:rsid w:val="00B737DF"/>
    <w:rsid w:val="00B742C9"/>
    <w:rsid w:val="00B7562B"/>
    <w:rsid w:val="00B75839"/>
    <w:rsid w:val="00B76122"/>
    <w:rsid w:val="00B76B2D"/>
    <w:rsid w:val="00B76FD1"/>
    <w:rsid w:val="00B77598"/>
    <w:rsid w:val="00B7A143"/>
    <w:rsid w:val="00B8013D"/>
    <w:rsid w:val="00B8283A"/>
    <w:rsid w:val="00B82E05"/>
    <w:rsid w:val="00B84C31"/>
    <w:rsid w:val="00B859FC"/>
    <w:rsid w:val="00B86118"/>
    <w:rsid w:val="00B87208"/>
    <w:rsid w:val="00B87B05"/>
    <w:rsid w:val="00B90764"/>
    <w:rsid w:val="00B907F8"/>
    <w:rsid w:val="00B9092B"/>
    <w:rsid w:val="00B91106"/>
    <w:rsid w:val="00B919EF"/>
    <w:rsid w:val="00B930DF"/>
    <w:rsid w:val="00B9423E"/>
    <w:rsid w:val="00B94CC3"/>
    <w:rsid w:val="00B94DF7"/>
    <w:rsid w:val="00B94E6C"/>
    <w:rsid w:val="00B94FCE"/>
    <w:rsid w:val="00B95B23"/>
    <w:rsid w:val="00B96657"/>
    <w:rsid w:val="00B974F7"/>
    <w:rsid w:val="00B9774C"/>
    <w:rsid w:val="00B979ED"/>
    <w:rsid w:val="00BA00C6"/>
    <w:rsid w:val="00BA0AE6"/>
    <w:rsid w:val="00BA0EEF"/>
    <w:rsid w:val="00BA1952"/>
    <w:rsid w:val="00BA1AE9"/>
    <w:rsid w:val="00BA22CE"/>
    <w:rsid w:val="00BA38EF"/>
    <w:rsid w:val="00BA3D43"/>
    <w:rsid w:val="00BA3FC0"/>
    <w:rsid w:val="00BA51C0"/>
    <w:rsid w:val="00BA66F7"/>
    <w:rsid w:val="00BA72C4"/>
    <w:rsid w:val="00BA7C26"/>
    <w:rsid w:val="00BB01E4"/>
    <w:rsid w:val="00BB0806"/>
    <w:rsid w:val="00BB0EDA"/>
    <w:rsid w:val="00BB1C14"/>
    <w:rsid w:val="00BB218B"/>
    <w:rsid w:val="00BB2321"/>
    <w:rsid w:val="00BB2925"/>
    <w:rsid w:val="00BB2930"/>
    <w:rsid w:val="00BB29D3"/>
    <w:rsid w:val="00BB2EC1"/>
    <w:rsid w:val="00BB3809"/>
    <w:rsid w:val="00BB3A26"/>
    <w:rsid w:val="00BB4606"/>
    <w:rsid w:val="00BB4DE1"/>
    <w:rsid w:val="00BB5DED"/>
    <w:rsid w:val="00BB5F83"/>
    <w:rsid w:val="00BB5FE3"/>
    <w:rsid w:val="00BB7818"/>
    <w:rsid w:val="00BC0728"/>
    <w:rsid w:val="00BC17DE"/>
    <w:rsid w:val="00BC2B38"/>
    <w:rsid w:val="00BC2F26"/>
    <w:rsid w:val="00BC4169"/>
    <w:rsid w:val="00BC46ED"/>
    <w:rsid w:val="00BC4932"/>
    <w:rsid w:val="00BC495B"/>
    <w:rsid w:val="00BC4DF8"/>
    <w:rsid w:val="00BC5828"/>
    <w:rsid w:val="00BD0795"/>
    <w:rsid w:val="00BD0B65"/>
    <w:rsid w:val="00BD0D9C"/>
    <w:rsid w:val="00BD1003"/>
    <w:rsid w:val="00BD11A1"/>
    <w:rsid w:val="00BD11BA"/>
    <w:rsid w:val="00BD2609"/>
    <w:rsid w:val="00BD31B5"/>
    <w:rsid w:val="00BD3E8A"/>
    <w:rsid w:val="00BD4302"/>
    <w:rsid w:val="00BD4E95"/>
    <w:rsid w:val="00BD5FB0"/>
    <w:rsid w:val="00BD6D01"/>
    <w:rsid w:val="00BD75D2"/>
    <w:rsid w:val="00BD7670"/>
    <w:rsid w:val="00BE0EB7"/>
    <w:rsid w:val="00BE162A"/>
    <w:rsid w:val="00BE2657"/>
    <w:rsid w:val="00BE3FD6"/>
    <w:rsid w:val="00BE4722"/>
    <w:rsid w:val="00BE4C18"/>
    <w:rsid w:val="00BE5A99"/>
    <w:rsid w:val="00BE64A2"/>
    <w:rsid w:val="00BE70F7"/>
    <w:rsid w:val="00BE7321"/>
    <w:rsid w:val="00BF0AC3"/>
    <w:rsid w:val="00BF0C97"/>
    <w:rsid w:val="00BF11C6"/>
    <w:rsid w:val="00BF1736"/>
    <w:rsid w:val="00BF1C7C"/>
    <w:rsid w:val="00BF209B"/>
    <w:rsid w:val="00BF2373"/>
    <w:rsid w:val="00BF2715"/>
    <w:rsid w:val="00BF3AD2"/>
    <w:rsid w:val="00BF3BD0"/>
    <w:rsid w:val="00BF443A"/>
    <w:rsid w:val="00BF4575"/>
    <w:rsid w:val="00BF466F"/>
    <w:rsid w:val="00BF4765"/>
    <w:rsid w:val="00BF476C"/>
    <w:rsid w:val="00BF4C42"/>
    <w:rsid w:val="00BF4DF3"/>
    <w:rsid w:val="00BF4EDD"/>
    <w:rsid w:val="00BF5380"/>
    <w:rsid w:val="00BF59C5"/>
    <w:rsid w:val="00C0020F"/>
    <w:rsid w:val="00C00EC0"/>
    <w:rsid w:val="00C01712"/>
    <w:rsid w:val="00C0211E"/>
    <w:rsid w:val="00C02772"/>
    <w:rsid w:val="00C02A5E"/>
    <w:rsid w:val="00C036E8"/>
    <w:rsid w:val="00C038A0"/>
    <w:rsid w:val="00C03B0C"/>
    <w:rsid w:val="00C03DB3"/>
    <w:rsid w:val="00C042CE"/>
    <w:rsid w:val="00C05214"/>
    <w:rsid w:val="00C06230"/>
    <w:rsid w:val="00C0637A"/>
    <w:rsid w:val="00C06D76"/>
    <w:rsid w:val="00C07294"/>
    <w:rsid w:val="00C074F4"/>
    <w:rsid w:val="00C11A7B"/>
    <w:rsid w:val="00C14219"/>
    <w:rsid w:val="00C14F65"/>
    <w:rsid w:val="00C15067"/>
    <w:rsid w:val="00C15931"/>
    <w:rsid w:val="00C15F98"/>
    <w:rsid w:val="00C167B3"/>
    <w:rsid w:val="00C200D5"/>
    <w:rsid w:val="00C20179"/>
    <w:rsid w:val="00C20908"/>
    <w:rsid w:val="00C20BC5"/>
    <w:rsid w:val="00C2113E"/>
    <w:rsid w:val="00C22821"/>
    <w:rsid w:val="00C229CB"/>
    <w:rsid w:val="00C22B4F"/>
    <w:rsid w:val="00C2385E"/>
    <w:rsid w:val="00C23C9B"/>
    <w:rsid w:val="00C23D2F"/>
    <w:rsid w:val="00C27EB7"/>
    <w:rsid w:val="00C30343"/>
    <w:rsid w:val="00C303AE"/>
    <w:rsid w:val="00C31F0D"/>
    <w:rsid w:val="00C32590"/>
    <w:rsid w:val="00C3259D"/>
    <w:rsid w:val="00C3324E"/>
    <w:rsid w:val="00C336FF"/>
    <w:rsid w:val="00C3372B"/>
    <w:rsid w:val="00C33DCF"/>
    <w:rsid w:val="00C33EC2"/>
    <w:rsid w:val="00C34888"/>
    <w:rsid w:val="00C349CD"/>
    <w:rsid w:val="00C3547D"/>
    <w:rsid w:val="00C35DA3"/>
    <w:rsid w:val="00C36BC6"/>
    <w:rsid w:val="00C37193"/>
    <w:rsid w:val="00C37EF9"/>
    <w:rsid w:val="00C40874"/>
    <w:rsid w:val="00C4102A"/>
    <w:rsid w:val="00C41885"/>
    <w:rsid w:val="00C41C64"/>
    <w:rsid w:val="00C4271E"/>
    <w:rsid w:val="00C42BD7"/>
    <w:rsid w:val="00C4348A"/>
    <w:rsid w:val="00C43B88"/>
    <w:rsid w:val="00C441C6"/>
    <w:rsid w:val="00C443BD"/>
    <w:rsid w:val="00C446C5"/>
    <w:rsid w:val="00C4470C"/>
    <w:rsid w:val="00C44936"/>
    <w:rsid w:val="00C451C5"/>
    <w:rsid w:val="00C4530D"/>
    <w:rsid w:val="00C454D5"/>
    <w:rsid w:val="00C456F2"/>
    <w:rsid w:val="00C45A6D"/>
    <w:rsid w:val="00C45D38"/>
    <w:rsid w:val="00C46D67"/>
    <w:rsid w:val="00C47605"/>
    <w:rsid w:val="00C47836"/>
    <w:rsid w:val="00C47F13"/>
    <w:rsid w:val="00C511D4"/>
    <w:rsid w:val="00C51CF9"/>
    <w:rsid w:val="00C51F3E"/>
    <w:rsid w:val="00C53CA8"/>
    <w:rsid w:val="00C5621D"/>
    <w:rsid w:val="00C56507"/>
    <w:rsid w:val="00C57065"/>
    <w:rsid w:val="00C613C3"/>
    <w:rsid w:val="00C614C6"/>
    <w:rsid w:val="00C6153F"/>
    <w:rsid w:val="00C61870"/>
    <w:rsid w:val="00C623FE"/>
    <w:rsid w:val="00C639F5"/>
    <w:rsid w:val="00C647E4"/>
    <w:rsid w:val="00C6488F"/>
    <w:rsid w:val="00C64FC6"/>
    <w:rsid w:val="00C65D6D"/>
    <w:rsid w:val="00C6696B"/>
    <w:rsid w:val="00C66D1B"/>
    <w:rsid w:val="00C67466"/>
    <w:rsid w:val="00C67695"/>
    <w:rsid w:val="00C67D4F"/>
    <w:rsid w:val="00C70853"/>
    <w:rsid w:val="00C708D6"/>
    <w:rsid w:val="00C70A41"/>
    <w:rsid w:val="00C70BF4"/>
    <w:rsid w:val="00C72AF5"/>
    <w:rsid w:val="00C74418"/>
    <w:rsid w:val="00C74CDE"/>
    <w:rsid w:val="00C752C1"/>
    <w:rsid w:val="00C75D1A"/>
    <w:rsid w:val="00C761F5"/>
    <w:rsid w:val="00C77609"/>
    <w:rsid w:val="00C801E0"/>
    <w:rsid w:val="00C813DE"/>
    <w:rsid w:val="00C8358D"/>
    <w:rsid w:val="00C83644"/>
    <w:rsid w:val="00C837EF"/>
    <w:rsid w:val="00C83D16"/>
    <w:rsid w:val="00C84023"/>
    <w:rsid w:val="00C84C42"/>
    <w:rsid w:val="00C84EFF"/>
    <w:rsid w:val="00C85618"/>
    <w:rsid w:val="00C85A9B"/>
    <w:rsid w:val="00C877CA"/>
    <w:rsid w:val="00C906B5"/>
    <w:rsid w:val="00C9161B"/>
    <w:rsid w:val="00C9161D"/>
    <w:rsid w:val="00C91A97"/>
    <w:rsid w:val="00C92120"/>
    <w:rsid w:val="00C92181"/>
    <w:rsid w:val="00C92B27"/>
    <w:rsid w:val="00C92C6F"/>
    <w:rsid w:val="00C94097"/>
    <w:rsid w:val="00C945E9"/>
    <w:rsid w:val="00C96A5E"/>
    <w:rsid w:val="00C97740"/>
    <w:rsid w:val="00C97D46"/>
    <w:rsid w:val="00CA0C1D"/>
    <w:rsid w:val="00CA1462"/>
    <w:rsid w:val="00CA19D8"/>
    <w:rsid w:val="00CA2614"/>
    <w:rsid w:val="00CA3EA7"/>
    <w:rsid w:val="00CA4084"/>
    <w:rsid w:val="00CA4B26"/>
    <w:rsid w:val="00CA5000"/>
    <w:rsid w:val="00CA5736"/>
    <w:rsid w:val="00CA7C70"/>
    <w:rsid w:val="00CB05E4"/>
    <w:rsid w:val="00CB0A80"/>
    <w:rsid w:val="00CB0CAA"/>
    <w:rsid w:val="00CB0DF9"/>
    <w:rsid w:val="00CB18EE"/>
    <w:rsid w:val="00CB1C49"/>
    <w:rsid w:val="00CB2D04"/>
    <w:rsid w:val="00CB33F5"/>
    <w:rsid w:val="00CB3F6D"/>
    <w:rsid w:val="00CB51C9"/>
    <w:rsid w:val="00CB6CB5"/>
    <w:rsid w:val="00CB7306"/>
    <w:rsid w:val="00CC02B8"/>
    <w:rsid w:val="00CC0738"/>
    <w:rsid w:val="00CC1355"/>
    <w:rsid w:val="00CC1740"/>
    <w:rsid w:val="00CC17FD"/>
    <w:rsid w:val="00CC1AAF"/>
    <w:rsid w:val="00CC2984"/>
    <w:rsid w:val="00CC2A8E"/>
    <w:rsid w:val="00CC2B8E"/>
    <w:rsid w:val="00CC3A46"/>
    <w:rsid w:val="00CC5634"/>
    <w:rsid w:val="00CC66B7"/>
    <w:rsid w:val="00CC7108"/>
    <w:rsid w:val="00CC7452"/>
    <w:rsid w:val="00CD0C33"/>
    <w:rsid w:val="00CD1114"/>
    <w:rsid w:val="00CD2237"/>
    <w:rsid w:val="00CD25F0"/>
    <w:rsid w:val="00CD2C8A"/>
    <w:rsid w:val="00CD2DB8"/>
    <w:rsid w:val="00CD4625"/>
    <w:rsid w:val="00CD4A9D"/>
    <w:rsid w:val="00CD50B7"/>
    <w:rsid w:val="00CD63C3"/>
    <w:rsid w:val="00CD6CEF"/>
    <w:rsid w:val="00CE034F"/>
    <w:rsid w:val="00CE062E"/>
    <w:rsid w:val="00CE2BFA"/>
    <w:rsid w:val="00CE3CD3"/>
    <w:rsid w:val="00CE4773"/>
    <w:rsid w:val="00CE5252"/>
    <w:rsid w:val="00CE5475"/>
    <w:rsid w:val="00CE58EE"/>
    <w:rsid w:val="00CE629E"/>
    <w:rsid w:val="00CE63C5"/>
    <w:rsid w:val="00CE72C4"/>
    <w:rsid w:val="00CE7974"/>
    <w:rsid w:val="00CF017B"/>
    <w:rsid w:val="00CF0B2A"/>
    <w:rsid w:val="00CF0C69"/>
    <w:rsid w:val="00CF1031"/>
    <w:rsid w:val="00CF1632"/>
    <w:rsid w:val="00CF1848"/>
    <w:rsid w:val="00CF2BB2"/>
    <w:rsid w:val="00CF4AA1"/>
    <w:rsid w:val="00CF4E25"/>
    <w:rsid w:val="00CF5100"/>
    <w:rsid w:val="00CF56C5"/>
    <w:rsid w:val="00CF5C06"/>
    <w:rsid w:val="00CF62EF"/>
    <w:rsid w:val="00CF66D1"/>
    <w:rsid w:val="00CF6844"/>
    <w:rsid w:val="00D0004A"/>
    <w:rsid w:val="00D00768"/>
    <w:rsid w:val="00D00C77"/>
    <w:rsid w:val="00D01099"/>
    <w:rsid w:val="00D010D7"/>
    <w:rsid w:val="00D027F7"/>
    <w:rsid w:val="00D03A1B"/>
    <w:rsid w:val="00D03EAB"/>
    <w:rsid w:val="00D04D62"/>
    <w:rsid w:val="00D04DEB"/>
    <w:rsid w:val="00D05EE1"/>
    <w:rsid w:val="00D05F0D"/>
    <w:rsid w:val="00D06182"/>
    <w:rsid w:val="00D07C62"/>
    <w:rsid w:val="00D07D97"/>
    <w:rsid w:val="00D1076A"/>
    <w:rsid w:val="00D113DC"/>
    <w:rsid w:val="00D11503"/>
    <w:rsid w:val="00D12044"/>
    <w:rsid w:val="00D121B5"/>
    <w:rsid w:val="00D1341F"/>
    <w:rsid w:val="00D1366B"/>
    <w:rsid w:val="00D14329"/>
    <w:rsid w:val="00D14C55"/>
    <w:rsid w:val="00D157D5"/>
    <w:rsid w:val="00D15801"/>
    <w:rsid w:val="00D15886"/>
    <w:rsid w:val="00D16D90"/>
    <w:rsid w:val="00D16DC7"/>
    <w:rsid w:val="00D17051"/>
    <w:rsid w:val="00D170D1"/>
    <w:rsid w:val="00D170D9"/>
    <w:rsid w:val="00D17AC9"/>
    <w:rsid w:val="00D20236"/>
    <w:rsid w:val="00D2070A"/>
    <w:rsid w:val="00D20CF2"/>
    <w:rsid w:val="00D20F6F"/>
    <w:rsid w:val="00D21AFD"/>
    <w:rsid w:val="00D22D27"/>
    <w:rsid w:val="00D249D9"/>
    <w:rsid w:val="00D25408"/>
    <w:rsid w:val="00D25C41"/>
    <w:rsid w:val="00D260AD"/>
    <w:rsid w:val="00D263A3"/>
    <w:rsid w:val="00D269F4"/>
    <w:rsid w:val="00D27183"/>
    <w:rsid w:val="00D27248"/>
    <w:rsid w:val="00D27F71"/>
    <w:rsid w:val="00D31908"/>
    <w:rsid w:val="00D31D57"/>
    <w:rsid w:val="00D31E5B"/>
    <w:rsid w:val="00D32B05"/>
    <w:rsid w:val="00D32D88"/>
    <w:rsid w:val="00D33EFC"/>
    <w:rsid w:val="00D342E3"/>
    <w:rsid w:val="00D35839"/>
    <w:rsid w:val="00D359A6"/>
    <w:rsid w:val="00D36AA5"/>
    <w:rsid w:val="00D37142"/>
    <w:rsid w:val="00D371C9"/>
    <w:rsid w:val="00D37857"/>
    <w:rsid w:val="00D37957"/>
    <w:rsid w:val="00D37F85"/>
    <w:rsid w:val="00D402C1"/>
    <w:rsid w:val="00D402F0"/>
    <w:rsid w:val="00D40DBC"/>
    <w:rsid w:val="00D41C3E"/>
    <w:rsid w:val="00D41F10"/>
    <w:rsid w:val="00D43721"/>
    <w:rsid w:val="00D43837"/>
    <w:rsid w:val="00D439C1"/>
    <w:rsid w:val="00D44C52"/>
    <w:rsid w:val="00D44C8A"/>
    <w:rsid w:val="00D44CAA"/>
    <w:rsid w:val="00D47B33"/>
    <w:rsid w:val="00D506F2"/>
    <w:rsid w:val="00D51E93"/>
    <w:rsid w:val="00D51F25"/>
    <w:rsid w:val="00D52154"/>
    <w:rsid w:val="00D52D61"/>
    <w:rsid w:val="00D53042"/>
    <w:rsid w:val="00D53456"/>
    <w:rsid w:val="00D53C0C"/>
    <w:rsid w:val="00D541F3"/>
    <w:rsid w:val="00D54A54"/>
    <w:rsid w:val="00D552B6"/>
    <w:rsid w:val="00D55424"/>
    <w:rsid w:val="00D5557F"/>
    <w:rsid w:val="00D55654"/>
    <w:rsid w:val="00D57305"/>
    <w:rsid w:val="00D578A6"/>
    <w:rsid w:val="00D5790D"/>
    <w:rsid w:val="00D57F5D"/>
    <w:rsid w:val="00D618DF"/>
    <w:rsid w:val="00D61A09"/>
    <w:rsid w:val="00D61C85"/>
    <w:rsid w:val="00D62051"/>
    <w:rsid w:val="00D645A4"/>
    <w:rsid w:val="00D6526C"/>
    <w:rsid w:val="00D65364"/>
    <w:rsid w:val="00D660F0"/>
    <w:rsid w:val="00D6664E"/>
    <w:rsid w:val="00D66D52"/>
    <w:rsid w:val="00D66FE0"/>
    <w:rsid w:val="00D70A9F"/>
    <w:rsid w:val="00D71581"/>
    <w:rsid w:val="00D72AB2"/>
    <w:rsid w:val="00D72BC3"/>
    <w:rsid w:val="00D72F3B"/>
    <w:rsid w:val="00D73B9F"/>
    <w:rsid w:val="00D75CA6"/>
    <w:rsid w:val="00D763AF"/>
    <w:rsid w:val="00D76A18"/>
    <w:rsid w:val="00D76D0B"/>
    <w:rsid w:val="00D77008"/>
    <w:rsid w:val="00D772CC"/>
    <w:rsid w:val="00D77552"/>
    <w:rsid w:val="00D77A82"/>
    <w:rsid w:val="00D8003F"/>
    <w:rsid w:val="00D80849"/>
    <w:rsid w:val="00D82E8F"/>
    <w:rsid w:val="00D8346B"/>
    <w:rsid w:val="00D844B7"/>
    <w:rsid w:val="00D846A8"/>
    <w:rsid w:val="00D84930"/>
    <w:rsid w:val="00D84BDB"/>
    <w:rsid w:val="00D855A9"/>
    <w:rsid w:val="00D85600"/>
    <w:rsid w:val="00D86705"/>
    <w:rsid w:val="00D86F93"/>
    <w:rsid w:val="00D870AE"/>
    <w:rsid w:val="00D873E3"/>
    <w:rsid w:val="00D87C68"/>
    <w:rsid w:val="00D87E11"/>
    <w:rsid w:val="00D9035F"/>
    <w:rsid w:val="00D909A2"/>
    <w:rsid w:val="00D90C46"/>
    <w:rsid w:val="00D911A7"/>
    <w:rsid w:val="00D9172D"/>
    <w:rsid w:val="00D91ABE"/>
    <w:rsid w:val="00D92561"/>
    <w:rsid w:val="00D92ABE"/>
    <w:rsid w:val="00D92FA5"/>
    <w:rsid w:val="00D93DD7"/>
    <w:rsid w:val="00D93E80"/>
    <w:rsid w:val="00D95A86"/>
    <w:rsid w:val="00D95C44"/>
    <w:rsid w:val="00D961B0"/>
    <w:rsid w:val="00DA0592"/>
    <w:rsid w:val="00DA0A5A"/>
    <w:rsid w:val="00DA1733"/>
    <w:rsid w:val="00DA1FD5"/>
    <w:rsid w:val="00DA2241"/>
    <w:rsid w:val="00DA24BF"/>
    <w:rsid w:val="00DA32EC"/>
    <w:rsid w:val="00DA34C0"/>
    <w:rsid w:val="00DA4423"/>
    <w:rsid w:val="00DA5E4D"/>
    <w:rsid w:val="00DA61A3"/>
    <w:rsid w:val="00DA6490"/>
    <w:rsid w:val="00DA65C7"/>
    <w:rsid w:val="00DA6BF2"/>
    <w:rsid w:val="00DA70CD"/>
    <w:rsid w:val="00DB0174"/>
    <w:rsid w:val="00DB0651"/>
    <w:rsid w:val="00DB0C5A"/>
    <w:rsid w:val="00DB1A3F"/>
    <w:rsid w:val="00DB3738"/>
    <w:rsid w:val="00DB437B"/>
    <w:rsid w:val="00DB4E11"/>
    <w:rsid w:val="00DB59D9"/>
    <w:rsid w:val="00DB5B31"/>
    <w:rsid w:val="00DB5E0F"/>
    <w:rsid w:val="00DB6A83"/>
    <w:rsid w:val="00DB6E4C"/>
    <w:rsid w:val="00DB6F26"/>
    <w:rsid w:val="00DB700D"/>
    <w:rsid w:val="00DB76AC"/>
    <w:rsid w:val="00DB7FB0"/>
    <w:rsid w:val="00DC0146"/>
    <w:rsid w:val="00DC0932"/>
    <w:rsid w:val="00DC143A"/>
    <w:rsid w:val="00DC2241"/>
    <w:rsid w:val="00DC59CC"/>
    <w:rsid w:val="00DC717E"/>
    <w:rsid w:val="00DC753C"/>
    <w:rsid w:val="00DD03DF"/>
    <w:rsid w:val="00DD0991"/>
    <w:rsid w:val="00DD10E9"/>
    <w:rsid w:val="00DD118C"/>
    <w:rsid w:val="00DD2BC1"/>
    <w:rsid w:val="00DD33FE"/>
    <w:rsid w:val="00DD36C7"/>
    <w:rsid w:val="00DD4237"/>
    <w:rsid w:val="00DD4329"/>
    <w:rsid w:val="00DD4AA1"/>
    <w:rsid w:val="00DD5CD9"/>
    <w:rsid w:val="00DD5FF7"/>
    <w:rsid w:val="00DD69BC"/>
    <w:rsid w:val="00DE001C"/>
    <w:rsid w:val="00DE0076"/>
    <w:rsid w:val="00DE10E6"/>
    <w:rsid w:val="00DE1368"/>
    <w:rsid w:val="00DE178D"/>
    <w:rsid w:val="00DE1792"/>
    <w:rsid w:val="00DE19E2"/>
    <w:rsid w:val="00DE24C0"/>
    <w:rsid w:val="00DE29BD"/>
    <w:rsid w:val="00DE40A5"/>
    <w:rsid w:val="00DE5691"/>
    <w:rsid w:val="00DE5BD1"/>
    <w:rsid w:val="00DE6116"/>
    <w:rsid w:val="00DE65B2"/>
    <w:rsid w:val="00DE6A42"/>
    <w:rsid w:val="00DE73E0"/>
    <w:rsid w:val="00DE745E"/>
    <w:rsid w:val="00DE765C"/>
    <w:rsid w:val="00DE79C4"/>
    <w:rsid w:val="00DEC343"/>
    <w:rsid w:val="00DF1590"/>
    <w:rsid w:val="00DF266B"/>
    <w:rsid w:val="00DF322A"/>
    <w:rsid w:val="00DF3601"/>
    <w:rsid w:val="00DF3F0D"/>
    <w:rsid w:val="00DF461C"/>
    <w:rsid w:val="00DF4B77"/>
    <w:rsid w:val="00DF5316"/>
    <w:rsid w:val="00DF59B2"/>
    <w:rsid w:val="00DF65A8"/>
    <w:rsid w:val="00DF7051"/>
    <w:rsid w:val="00DF7EE7"/>
    <w:rsid w:val="00E004FD"/>
    <w:rsid w:val="00E01994"/>
    <w:rsid w:val="00E01C87"/>
    <w:rsid w:val="00E03B26"/>
    <w:rsid w:val="00E03F5E"/>
    <w:rsid w:val="00E045DF"/>
    <w:rsid w:val="00E04A7B"/>
    <w:rsid w:val="00E052B3"/>
    <w:rsid w:val="00E05461"/>
    <w:rsid w:val="00E068B7"/>
    <w:rsid w:val="00E078E9"/>
    <w:rsid w:val="00E07B3B"/>
    <w:rsid w:val="00E115A9"/>
    <w:rsid w:val="00E121F3"/>
    <w:rsid w:val="00E149C4"/>
    <w:rsid w:val="00E14DB7"/>
    <w:rsid w:val="00E150E5"/>
    <w:rsid w:val="00E15C51"/>
    <w:rsid w:val="00E16388"/>
    <w:rsid w:val="00E165FF"/>
    <w:rsid w:val="00E16C12"/>
    <w:rsid w:val="00E17BCA"/>
    <w:rsid w:val="00E209BB"/>
    <w:rsid w:val="00E20E19"/>
    <w:rsid w:val="00E21919"/>
    <w:rsid w:val="00E22FCF"/>
    <w:rsid w:val="00E23353"/>
    <w:rsid w:val="00E235AA"/>
    <w:rsid w:val="00E23C33"/>
    <w:rsid w:val="00E23F63"/>
    <w:rsid w:val="00E2414A"/>
    <w:rsid w:val="00E24DB7"/>
    <w:rsid w:val="00E2547D"/>
    <w:rsid w:val="00E269A7"/>
    <w:rsid w:val="00E26AC4"/>
    <w:rsid w:val="00E271AE"/>
    <w:rsid w:val="00E27618"/>
    <w:rsid w:val="00E32B08"/>
    <w:rsid w:val="00E32F4D"/>
    <w:rsid w:val="00E334D4"/>
    <w:rsid w:val="00E338D1"/>
    <w:rsid w:val="00E338FC"/>
    <w:rsid w:val="00E34388"/>
    <w:rsid w:val="00E34CA7"/>
    <w:rsid w:val="00E35CFB"/>
    <w:rsid w:val="00E363A7"/>
    <w:rsid w:val="00E36A9A"/>
    <w:rsid w:val="00E36CCD"/>
    <w:rsid w:val="00E374FF"/>
    <w:rsid w:val="00E40304"/>
    <w:rsid w:val="00E40AFF"/>
    <w:rsid w:val="00E40B48"/>
    <w:rsid w:val="00E40BD9"/>
    <w:rsid w:val="00E41C6E"/>
    <w:rsid w:val="00E41D5F"/>
    <w:rsid w:val="00E43013"/>
    <w:rsid w:val="00E4302E"/>
    <w:rsid w:val="00E4438C"/>
    <w:rsid w:val="00E44DB7"/>
    <w:rsid w:val="00E461FE"/>
    <w:rsid w:val="00E4694C"/>
    <w:rsid w:val="00E46C87"/>
    <w:rsid w:val="00E46EB8"/>
    <w:rsid w:val="00E503DE"/>
    <w:rsid w:val="00E50587"/>
    <w:rsid w:val="00E50660"/>
    <w:rsid w:val="00E506A7"/>
    <w:rsid w:val="00E50A2E"/>
    <w:rsid w:val="00E50DDB"/>
    <w:rsid w:val="00E50E00"/>
    <w:rsid w:val="00E51921"/>
    <w:rsid w:val="00E52892"/>
    <w:rsid w:val="00E528C5"/>
    <w:rsid w:val="00E530D6"/>
    <w:rsid w:val="00E5310B"/>
    <w:rsid w:val="00E53E42"/>
    <w:rsid w:val="00E54215"/>
    <w:rsid w:val="00E54B5A"/>
    <w:rsid w:val="00E5527D"/>
    <w:rsid w:val="00E56868"/>
    <w:rsid w:val="00E572AD"/>
    <w:rsid w:val="00E61A93"/>
    <w:rsid w:val="00E61AE7"/>
    <w:rsid w:val="00E61CBB"/>
    <w:rsid w:val="00E61F77"/>
    <w:rsid w:val="00E62147"/>
    <w:rsid w:val="00E6441E"/>
    <w:rsid w:val="00E653E4"/>
    <w:rsid w:val="00E656F6"/>
    <w:rsid w:val="00E66235"/>
    <w:rsid w:val="00E66D62"/>
    <w:rsid w:val="00E67262"/>
    <w:rsid w:val="00E6738C"/>
    <w:rsid w:val="00E677D4"/>
    <w:rsid w:val="00E6781F"/>
    <w:rsid w:val="00E67CF5"/>
    <w:rsid w:val="00E70FA4"/>
    <w:rsid w:val="00E72EEB"/>
    <w:rsid w:val="00E73233"/>
    <w:rsid w:val="00E73FDC"/>
    <w:rsid w:val="00E743AF"/>
    <w:rsid w:val="00E75012"/>
    <w:rsid w:val="00E7617D"/>
    <w:rsid w:val="00E777B6"/>
    <w:rsid w:val="00E77B78"/>
    <w:rsid w:val="00E802A2"/>
    <w:rsid w:val="00E81110"/>
    <w:rsid w:val="00E81756"/>
    <w:rsid w:val="00E8208D"/>
    <w:rsid w:val="00E82550"/>
    <w:rsid w:val="00E829D7"/>
    <w:rsid w:val="00E82DB9"/>
    <w:rsid w:val="00E838C2"/>
    <w:rsid w:val="00E83C24"/>
    <w:rsid w:val="00E843F0"/>
    <w:rsid w:val="00E8563C"/>
    <w:rsid w:val="00E856D8"/>
    <w:rsid w:val="00E8670A"/>
    <w:rsid w:val="00E875CA"/>
    <w:rsid w:val="00E87617"/>
    <w:rsid w:val="00E904AF"/>
    <w:rsid w:val="00E90E1A"/>
    <w:rsid w:val="00E91297"/>
    <w:rsid w:val="00E915F1"/>
    <w:rsid w:val="00E9177A"/>
    <w:rsid w:val="00E92C22"/>
    <w:rsid w:val="00E9318D"/>
    <w:rsid w:val="00E93658"/>
    <w:rsid w:val="00E93CFD"/>
    <w:rsid w:val="00E93F3E"/>
    <w:rsid w:val="00E96C1C"/>
    <w:rsid w:val="00EA10CA"/>
    <w:rsid w:val="00EA2582"/>
    <w:rsid w:val="00EA31A9"/>
    <w:rsid w:val="00EA35A6"/>
    <w:rsid w:val="00EA35D1"/>
    <w:rsid w:val="00EA43B2"/>
    <w:rsid w:val="00EA6A57"/>
    <w:rsid w:val="00EA70B5"/>
    <w:rsid w:val="00EA70F7"/>
    <w:rsid w:val="00EA76CC"/>
    <w:rsid w:val="00EA7EBF"/>
    <w:rsid w:val="00EB066E"/>
    <w:rsid w:val="00EB103C"/>
    <w:rsid w:val="00EB134C"/>
    <w:rsid w:val="00EB327B"/>
    <w:rsid w:val="00EB3ECE"/>
    <w:rsid w:val="00EB6407"/>
    <w:rsid w:val="00EB6B66"/>
    <w:rsid w:val="00EB7AD9"/>
    <w:rsid w:val="00EC087A"/>
    <w:rsid w:val="00EC0CA9"/>
    <w:rsid w:val="00EC15F8"/>
    <w:rsid w:val="00EC1FB8"/>
    <w:rsid w:val="00EC21C6"/>
    <w:rsid w:val="00EC3CEF"/>
    <w:rsid w:val="00EC3FAD"/>
    <w:rsid w:val="00EC434F"/>
    <w:rsid w:val="00EC5C1C"/>
    <w:rsid w:val="00ED0F00"/>
    <w:rsid w:val="00ED2BE3"/>
    <w:rsid w:val="00ED2C89"/>
    <w:rsid w:val="00ED326A"/>
    <w:rsid w:val="00ED35C8"/>
    <w:rsid w:val="00ED36B5"/>
    <w:rsid w:val="00ED38FD"/>
    <w:rsid w:val="00ED511A"/>
    <w:rsid w:val="00ED741B"/>
    <w:rsid w:val="00ED7B67"/>
    <w:rsid w:val="00EE01C5"/>
    <w:rsid w:val="00EE0379"/>
    <w:rsid w:val="00EE0B86"/>
    <w:rsid w:val="00EE242B"/>
    <w:rsid w:val="00EE2C7E"/>
    <w:rsid w:val="00EE2E15"/>
    <w:rsid w:val="00EE4048"/>
    <w:rsid w:val="00EE4E4D"/>
    <w:rsid w:val="00EE4EF6"/>
    <w:rsid w:val="00EE61DA"/>
    <w:rsid w:val="00EE7E54"/>
    <w:rsid w:val="00EF1390"/>
    <w:rsid w:val="00EF159A"/>
    <w:rsid w:val="00EF1FA9"/>
    <w:rsid w:val="00EF46C5"/>
    <w:rsid w:val="00EF5408"/>
    <w:rsid w:val="00EF5974"/>
    <w:rsid w:val="00EF74F5"/>
    <w:rsid w:val="00EF7BB5"/>
    <w:rsid w:val="00EF7E5D"/>
    <w:rsid w:val="00F0009E"/>
    <w:rsid w:val="00F001C6"/>
    <w:rsid w:val="00F0136B"/>
    <w:rsid w:val="00F0143B"/>
    <w:rsid w:val="00F01C1D"/>
    <w:rsid w:val="00F0217A"/>
    <w:rsid w:val="00F0219E"/>
    <w:rsid w:val="00F0286E"/>
    <w:rsid w:val="00F04760"/>
    <w:rsid w:val="00F05703"/>
    <w:rsid w:val="00F06215"/>
    <w:rsid w:val="00F063C2"/>
    <w:rsid w:val="00F07162"/>
    <w:rsid w:val="00F07D29"/>
    <w:rsid w:val="00F1005F"/>
    <w:rsid w:val="00F11077"/>
    <w:rsid w:val="00F13028"/>
    <w:rsid w:val="00F13564"/>
    <w:rsid w:val="00F13E01"/>
    <w:rsid w:val="00F13F58"/>
    <w:rsid w:val="00F144E2"/>
    <w:rsid w:val="00F1576F"/>
    <w:rsid w:val="00F15F69"/>
    <w:rsid w:val="00F16887"/>
    <w:rsid w:val="00F16C24"/>
    <w:rsid w:val="00F16CB2"/>
    <w:rsid w:val="00F171D1"/>
    <w:rsid w:val="00F1799A"/>
    <w:rsid w:val="00F1A0E2"/>
    <w:rsid w:val="00F20DBB"/>
    <w:rsid w:val="00F225A9"/>
    <w:rsid w:val="00F2344C"/>
    <w:rsid w:val="00F2346E"/>
    <w:rsid w:val="00F24780"/>
    <w:rsid w:val="00F26A25"/>
    <w:rsid w:val="00F26F5C"/>
    <w:rsid w:val="00F271EC"/>
    <w:rsid w:val="00F30205"/>
    <w:rsid w:val="00F30224"/>
    <w:rsid w:val="00F30E6F"/>
    <w:rsid w:val="00F30F3C"/>
    <w:rsid w:val="00F30FE4"/>
    <w:rsid w:val="00F333DE"/>
    <w:rsid w:val="00F35170"/>
    <w:rsid w:val="00F35408"/>
    <w:rsid w:val="00F35CB4"/>
    <w:rsid w:val="00F36DEC"/>
    <w:rsid w:val="00F37D28"/>
    <w:rsid w:val="00F4237A"/>
    <w:rsid w:val="00F42C08"/>
    <w:rsid w:val="00F447FB"/>
    <w:rsid w:val="00F448C7"/>
    <w:rsid w:val="00F44912"/>
    <w:rsid w:val="00F4511B"/>
    <w:rsid w:val="00F4515D"/>
    <w:rsid w:val="00F4628D"/>
    <w:rsid w:val="00F47338"/>
    <w:rsid w:val="00F47CF3"/>
    <w:rsid w:val="00F504DE"/>
    <w:rsid w:val="00F50DC1"/>
    <w:rsid w:val="00F51A84"/>
    <w:rsid w:val="00F51E18"/>
    <w:rsid w:val="00F51F95"/>
    <w:rsid w:val="00F52098"/>
    <w:rsid w:val="00F5295A"/>
    <w:rsid w:val="00F53193"/>
    <w:rsid w:val="00F5357E"/>
    <w:rsid w:val="00F55080"/>
    <w:rsid w:val="00F5568B"/>
    <w:rsid w:val="00F561DB"/>
    <w:rsid w:val="00F5647A"/>
    <w:rsid w:val="00F60098"/>
    <w:rsid w:val="00F60CFB"/>
    <w:rsid w:val="00F615E2"/>
    <w:rsid w:val="00F61C1F"/>
    <w:rsid w:val="00F624C0"/>
    <w:rsid w:val="00F62E8C"/>
    <w:rsid w:val="00F638FC"/>
    <w:rsid w:val="00F63FC8"/>
    <w:rsid w:val="00F64A1B"/>
    <w:rsid w:val="00F6586C"/>
    <w:rsid w:val="00F6600B"/>
    <w:rsid w:val="00F66DEC"/>
    <w:rsid w:val="00F70BB6"/>
    <w:rsid w:val="00F70DA8"/>
    <w:rsid w:val="00F72A8E"/>
    <w:rsid w:val="00F73097"/>
    <w:rsid w:val="00F73818"/>
    <w:rsid w:val="00F73D1F"/>
    <w:rsid w:val="00F7413B"/>
    <w:rsid w:val="00F746F8"/>
    <w:rsid w:val="00F74BD5"/>
    <w:rsid w:val="00F75271"/>
    <w:rsid w:val="00F76883"/>
    <w:rsid w:val="00F77201"/>
    <w:rsid w:val="00F77E96"/>
    <w:rsid w:val="00F800CD"/>
    <w:rsid w:val="00F80300"/>
    <w:rsid w:val="00F807F2"/>
    <w:rsid w:val="00F82182"/>
    <w:rsid w:val="00F82B09"/>
    <w:rsid w:val="00F838ED"/>
    <w:rsid w:val="00F83CC7"/>
    <w:rsid w:val="00F84186"/>
    <w:rsid w:val="00F84AA2"/>
    <w:rsid w:val="00F853A2"/>
    <w:rsid w:val="00F855C5"/>
    <w:rsid w:val="00F85EE4"/>
    <w:rsid w:val="00F86669"/>
    <w:rsid w:val="00F86F74"/>
    <w:rsid w:val="00F87144"/>
    <w:rsid w:val="00F8768A"/>
    <w:rsid w:val="00F87C0A"/>
    <w:rsid w:val="00F87F18"/>
    <w:rsid w:val="00F9038B"/>
    <w:rsid w:val="00F912DD"/>
    <w:rsid w:val="00F91C6A"/>
    <w:rsid w:val="00F924EF"/>
    <w:rsid w:val="00F92AC4"/>
    <w:rsid w:val="00F9363C"/>
    <w:rsid w:val="00F93646"/>
    <w:rsid w:val="00F93E81"/>
    <w:rsid w:val="00F94611"/>
    <w:rsid w:val="00F946F9"/>
    <w:rsid w:val="00F94774"/>
    <w:rsid w:val="00F94CB8"/>
    <w:rsid w:val="00F97989"/>
    <w:rsid w:val="00FA03C6"/>
    <w:rsid w:val="00FA21EC"/>
    <w:rsid w:val="00FA2607"/>
    <w:rsid w:val="00FA2837"/>
    <w:rsid w:val="00FA34C1"/>
    <w:rsid w:val="00FA3F35"/>
    <w:rsid w:val="00FA4B2E"/>
    <w:rsid w:val="00FA4E07"/>
    <w:rsid w:val="00FA55F5"/>
    <w:rsid w:val="00FA5F89"/>
    <w:rsid w:val="00FA663B"/>
    <w:rsid w:val="00FA6E60"/>
    <w:rsid w:val="00FA71C5"/>
    <w:rsid w:val="00FB1AE5"/>
    <w:rsid w:val="00FB1EFB"/>
    <w:rsid w:val="00FB256D"/>
    <w:rsid w:val="00FB25AC"/>
    <w:rsid w:val="00FB2B22"/>
    <w:rsid w:val="00FB2E4B"/>
    <w:rsid w:val="00FB2FE4"/>
    <w:rsid w:val="00FB4811"/>
    <w:rsid w:val="00FB506D"/>
    <w:rsid w:val="00FB54FC"/>
    <w:rsid w:val="00FB5D2C"/>
    <w:rsid w:val="00FB69A6"/>
    <w:rsid w:val="00FB758A"/>
    <w:rsid w:val="00FB77D2"/>
    <w:rsid w:val="00FC01A8"/>
    <w:rsid w:val="00FC0B95"/>
    <w:rsid w:val="00FC1AE0"/>
    <w:rsid w:val="00FC1D48"/>
    <w:rsid w:val="00FC1EDA"/>
    <w:rsid w:val="00FC3D42"/>
    <w:rsid w:val="00FC53DB"/>
    <w:rsid w:val="00FC5754"/>
    <w:rsid w:val="00FC6B66"/>
    <w:rsid w:val="00FC7161"/>
    <w:rsid w:val="00FC7EC6"/>
    <w:rsid w:val="00FD02C0"/>
    <w:rsid w:val="00FD0C8D"/>
    <w:rsid w:val="00FD1AB4"/>
    <w:rsid w:val="00FD23B9"/>
    <w:rsid w:val="00FD26BE"/>
    <w:rsid w:val="00FD2AB6"/>
    <w:rsid w:val="00FD2D0A"/>
    <w:rsid w:val="00FD2ED7"/>
    <w:rsid w:val="00FD3405"/>
    <w:rsid w:val="00FD36E9"/>
    <w:rsid w:val="00FD4D7F"/>
    <w:rsid w:val="00FD6DFE"/>
    <w:rsid w:val="00FE073C"/>
    <w:rsid w:val="00FE1040"/>
    <w:rsid w:val="00FE123C"/>
    <w:rsid w:val="00FE18D4"/>
    <w:rsid w:val="00FE1FB8"/>
    <w:rsid w:val="00FE2204"/>
    <w:rsid w:val="00FE23D4"/>
    <w:rsid w:val="00FE25A1"/>
    <w:rsid w:val="00FE2C71"/>
    <w:rsid w:val="00FE3D78"/>
    <w:rsid w:val="00FE3DB8"/>
    <w:rsid w:val="00FE4504"/>
    <w:rsid w:val="00FE4FAE"/>
    <w:rsid w:val="00FE5B2A"/>
    <w:rsid w:val="00FE5E5B"/>
    <w:rsid w:val="00FE62C9"/>
    <w:rsid w:val="00FE680A"/>
    <w:rsid w:val="00FE695E"/>
    <w:rsid w:val="00FF0505"/>
    <w:rsid w:val="00FF1264"/>
    <w:rsid w:val="00FF1BF8"/>
    <w:rsid w:val="00FF201F"/>
    <w:rsid w:val="00FF2E52"/>
    <w:rsid w:val="00FF4E4B"/>
    <w:rsid w:val="00FF5423"/>
    <w:rsid w:val="00FF7091"/>
    <w:rsid w:val="0267310A"/>
    <w:rsid w:val="065A7160"/>
    <w:rsid w:val="06C5485B"/>
    <w:rsid w:val="0E01F335"/>
    <w:rsid w:val="11132135"/>
    <w:rsid w:val="12643F0F"/>
    <w:rsid w:val="14CD1C99"/>
    <w:rsid w:val="1A6590A7"/>
    <w:rsid w:val="1A84EA64"/>
    <w:rsid w:val="1ADBF05F"/>
    <w:rsid w:val="1C7859CD"/>
    <w:rsid w:val="1E861C55"/>
    <w:rsid w:val="22FD2839"/>
    <w:rsid w:val="26EA009D"/>
    <w:rsid w:val="270FDADF"/>
    <w:rsid w:val="276AF115"/>
    <w:rsid w:val="27990896"/>
    <w:rsid w:val="293BDD43"/>
    <w:rsid w:val="2A82536B"/>
    <w:rsid w:val="2D024F3A"/>
    <w:rsid w:val="317E1E7D"/>
    <w:rsid w:val="3230C4B9"/>
    <w:rsid w:val="34C2EF07"/>
    <w:rsid w:val="35D6D5D4"/>
    <w:rsid w:val="36ECA5CB"/>
    <w:rsid w:val="37C14F59"/>
    <w:rsid w:val="3DEA80C0"/>
    <w:rsid w:val="3E55421B"/>
    <w:rsid w:val="3F16E53E"/>
    <w:rsid w:val="4098F677"/>
    <w:rsid w:val="4115962C"/>
    <w:rsid w:val="42A97638"/>
    <w:rsid w:val="4300F9E9"/>
    <w:rsid w:val="431EDAE9"/>
    <w:rsid w:val="46ED6996"/>
    <w:rsid w:val="4968E25E"/>
    <w:rsid w:val="49D337CF"/>
    <w:rsid w:val="4B4B8982"/>
    <w:rsid w:val="4C896E05"/>
    <w:rsid w:val="4F3C7181"/>
    <w:rsid w:val="4FA5C547"/>
    <w:rsid w:val="515B8FE5"/>
    <w:rsid w:val="56658CFA"/>
    <w:rsid w:val="58B23E4D"/>
    <w:rsid w:val="5B6AEC98"/>
    <w:rsid w:val="5BFB6456"/>
    <w:rsid w:val="6097541E"/>
    <w:rsid w:val="62AFEF50"/>
    <w:rsid w:val="62C4D9E5"/>
    <w:rsid w:val="65D57E99"/>
    <w:rsid w:val="66566C88"/>
    <w:rsid w:val="66D7B412"/>
    <w:rsid w:val="6AC6881E"/>
    <w:rsid w:val="6B48A20A"/>
    <w:rsid w:val="778D49D2"/>
    <w:rsid w:val="786339C3"/>
    <w:rsid w:val="7AC49CA1"/>
    <w:rsid w:val="7E60D0F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1C6CFD"/>
  <w15:docId w15:val="{1168F1F9-4C76-4B2C-AC16-92E26545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Ttulo1">
    <w:name w:val="heading 1"/>
    <w:basedOn w:val="Normal"/>
    <w:next w:val="Ttulo2"/>
    <w:link w:val="Ttulo1C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866063"/>
    <w:pPr>
      <w:keepNext/>
      <w:keepLines/>
      <w:numPr>
        <w:ilvl w:val="2"/>
        <w:numId w:val="6"/>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866063"/>
    <w:pPr>
      <w:keepNext/>
      <w:numPr>
        <w:ilvl w:val="3"/>
        <w:numId w:val="6"/>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866063"/>
    <w:pPr>
      <w:keepNext/>
      <w:numPr>
        <w:ilvl w:val="4"/>
        <w:numId w:val="6"/>
      </w:numPr>
      <w:spacing w:before="120" w:after="120"/>
      <w:jc w:val="left"/>
      <w:outlineLvl w:val="4"/>
    </w:pPr>
    <w:rPr>
      <w:rFonts w:eastAsiaTheme="majorEastAsia"/>
      <w:i/>
      <w:iCs/>
    </w:rPr>
  </w:style>
  <w:style w:type="paragraph" w:styleId="Ttulo6">
    <w:name w:val="heading 6"/>
    <w:basedOn w:val="Normal"/>
    <w:next w:val="Normal"/>
    <w:link w:val="Ttulo6C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rsid w:val="00866063"/>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eastAsia="SimSun"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lang w:val="es-ES"/>
    </w:rPr>
  </w:style>
  <w:style w:type="paragraph" w:styleId="Encabezado">
    <w:name w:val="header"/>
    <w:basedOn w:val="Normal"/>
    <w:link w:val="EncabezadoCar"/>
    <w:rsid w:val="00866063"/>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866063"/>
    <w:rPr>
      <w:rFonts w:ascii="Times New Roman" w:eastAsia="SimSun" w:hAnsi="Times New Roman" w:cs="Times New Roman"/>
      <w:sz w:val="20"/>
      <w:szCs w:val="22"/>
      <w:lang w:val="es-ES"/>
    </w:rPr>
  </w:style>
  <w:style w:type="paragraph" w:styleId="Piedepgina">
    <w:name w:val="footer"/>
    <w:basedOn w:val="Normal"/>
    <w:link w:val="PiedepginaCar"/>
    <w:uiPriority w:val="99"/>
    <w:rsid w:val="00866063"/>
    <w:pPr>
      <w:tabs>
        <w:tab w:val="center" w:pos="4680"/>
        <w:tab w:val="right" w:pos="9360"/>
      </w:tabs>
    </w:pPr>
    <w:rPr>
      <w:sz w:val="20"/>
    </w:rPr>
  </w:style>
  <w:style w:type="character" w:customStyle="1" w:styleId="PiedepginaCar">
    <w:name w:val="Pie de página Car"/>
    <w:basedOn w:val="Fuentedeprrafopredeter"/>
    <w:link w:val="Piedepgina"/>
    <w:uiPriority w:val="99"/>
    <w:rsid w:val="00866063"/>
    <w:rPr>
      <w:rFonts w:ascii="Times New Roman" w:eastAsia="SimSun" w:hAnsi="Times New Roman" w:cs="Times New Roman"/>
      <w:sz w:val="20"/>
      <w:szCs w:val="22"/>
      <w:lang w:val="es-ES"/>
    </w:rPr>
  </w:style>
  <w:style w:type="paragraph" w:customStyle="1" w:styleId="meetingname">
    <w:name w:val="meeting name"/>
    <w:basedOn w:val="Normal"/>
    <w:qFormat/>
    <w:rsid w:val="00534681"/>
    <w:pPr>
      <w:ind w:left="142" w:right="4218" w:hanging="142"/>
    </w:pPr>
    <w:rPr>
      <w:caps/>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szCs w:val="22"/>
      <w:lang w:val="es-ES"/>
    </w:rPr>
  </w:style>
  <w:style w:type="character" w:customStyle="1" w:styleId="Ttulo1Car">
    <w:name w:val="Título 1 Car"/>
    <w:basedOn w:val="Fuentedeprrafopredeter"/>
    <w:link w:val="Ttulo1"/>
    <w:uiPriority w:val="9"/>
    <w:rsid w:val="00866063"/>
    <w:rPr>
      <w:rFonts w:ascii="Times New Roman" w:eastAsiaTheme="majorEastAsia" w:hAnsi="Times New Roman" w:cstheme="majorBidi"/>
      <w:b/>
      <w:bCs/>
      <w:kern w:val="2"/>
      <w:sz w:val="28"/>
      <w:szCs w:val="32"/>
      <w:lang w:val="es-ES"/>
      <w14:ligatures w14:val="standardContextual"/>
    </w:rPr>
  </w:style>
  <w:style w:type="paragraph" w:styleId="Textoindependiente">
    <w:name w:val="Body Text"/>
    <w:basedOn w:val="Normal"/>
    <w:link w:val="TextoindependienteC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rsid w:val="00866063"/>
    <w:rPr>
      <w:rFonts w:eastAsiaTheme="minorHAnsi"/>
      <w:kern w:val="2"/>
      <w:sz w:val="22"/>
      <w:szCs w:val="22"/>
      <w:lang w:val="es-ES"/>
      <w14:ligatures w14:val="standardContextual"/>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SimSun" w:hAnsi="Times New Roman" w:cs="Times New Roman"/>
      <w:sz w:val="22"/>
      <w:szCs w:val="22"/>
      <w:lang w:val="es-ES"/>
    </w:rPr>
  </w:style>
  <w:style w:type="character" w:styleId="Refdecomentario">
    <w:name w:val="annotation reference"/>
    <w:basedOn w:val="Fuentedeprrafopredeter"/>
    <w:uiPriority w:val="99"/>
    <w:unhideWhenUsed/>
    <w:rsid w:val="00866063"/>
    <w:rPr>
      <w:sz w:val="16"/>
      <w:szCs w:val="16"/>
      <w:lang w:val="es-ES"/>
    </w:rPr>
  </w:style>
  <w:style w:type="paragraph" w:styleId="Textocomentario">
    <w:name w:val="annotation text"/>
    <w:basedOn w:val="Normal"/>
    <w:link w:val="TextocomentarioCar"/>
    <w:uiPriority w:val="99"/>
    <w:rsid w:val="00866063"/>
    <w:rPr>
      <w:sz w:val="20"/>
      <w:szCs w:val="20"/>
    </w:rPr>
  </w:style>
  <w:style w:type="character" w:customStyle="1" w:styleId="TextocomentarioCar">
    <w:name w:val="Texto comentario Car"/>
    <w:basedOn w:val="Fuentedeprrafopredeter"/>
    <w:link w:val="Textocomentario"/>
    <w:uiPriority w:val="99"/>
    <w:rsid w:val="00866063"/>
    <w:rPr>
      <w:rFonts w:ascii="Times New Roman" w:eastAsia="SimSun" w:hAnsi="Times New Roman" w:cs="Times New Roman"/>
      <w:sz w:val="20"/>
      <w:szCs w:val="20"/>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lang w:val="es-ES"/>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SimSun" w:hAnsi="Courier New" w:cs="Times New Roman"/>
      <w:sz w:val="22"/>
      <w:szCs w:val="22"/>
      <w:lang w:val="es-ES"/>
    </w:rPr>
  </w:style>
  <w:style w:type="character" w:styleId="Hipervnculovisitado">
    <w:name w:val="FollowedHyperlink"/>
    <w:rsid w:val="007E09DA"/>
    <w:rPr>
      <w:color w:val="800080"/>
      <w:u w:val="single"/>
      <w:lang w:val="es-E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866063"/>
    <w:rPr>
      <w:vertAlign w:val="superscript"/>
      <w:lang w:val="es-ES"/>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n3,fn,footnote text3"/>
    <w:basedOn w:val="Normal"/>
    <w:link w:val="TextonotapieCar"/>
    <w:uiPriority w:val="99"/>
    <w:unhideWhenUsed/>
    <w:qFormat/>
    <w:rsid w:val="00866063"/>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866063"/>
    <w:rPr>
      <w:rFonts w:ascii="Times New Roman" w:eastAsia="SimSun" w:hAnsi="Times New Roman" w:cs="Times New Roman"/>
      <w:sz w:val="18"/>
      <w:szCs w:val="20"/>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uiPriority w:val="9"/>
    <w:rsid w:val="00866063"/>
    <w:rPr>
      <w:rFonts w:ascii="Times New Roman Bold" w:eastAsiaTheme="majorEastAsia" w:hAnsi="Times New Roman Bold" w:cstheme="majorBidi"/>
      <w:b/>
      <w:szCs w:val="26"/>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pPr>
  </w:style>
  <w:style w:type="paragraph" w:customStyle="1" w:styleId="Heading1multiline">
    <w:name w:val="Heading 1 (multiline)"/>
    <w:basedOn w:val="Ttulo1"/>
    <w:rsid w:val="007E09DA"/>
    <w:pPr>
      <w:ind w:left="1843" w:right="996"/>
    </w:pPr>
  </w:style>
  <w:style w:type="paragraph" w:customStyle="1" w:styleId="Heading2multiline">
    <w:name w:val="Heading 2 (multiline)"/>
    <w:basedOn w:val="Ttulo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uiPriority w:val="9"/>
    <w:rsid w:val="00866063"/>
    <w:rPr>
      <w:rFonts w:ascii="Times New Roman" w:eastAsiaTheme="majorEastAsia" w:hAnsi="Times New Roman" w:cs="Times New Roman"/>
      <w:b/>
      <w:bCs/>
      <w:sz w:val="22"/>
      <w:szCs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pPr>
  </w:style>
  <w:style w:type="character" w:customStyle="1" w:styleId="Ttulo4Car">
    <w:name w:val="Título 4 Car"/>
    <w:basedOn w:val="Fuentedeprrafopredeter"/>
    <w:link w:val="Ttulo4"/>
    <w:uiPriority w:val="9"/>
    <w:rsid w:val="00866063"/>
    <w:rPr>
      <w:rFonts w:ascii="Times New Roman" w:eastAsiaTheme="majorEastAsia" w:hAnsi="Times New Roman" w:cs="Times New Roman"/>
      <w:b/>
      <w:bCs/>
      <w:sz w:val="22"/>
      <w:szCs w:val="22"/>
      <w:lang w:val="es-ES"/>
    </w:rPr>
  </w:style>
  <w:style w:type="paragraph" w:customStyle="1" w:styleId="Heading4indent">
    <w:name w:val="Heading 4 indent"/>
    <w:basedOn w:val="Ttulo4"/>
    <w:rsid w:val="007E09DA"/>
    <w:pPr>
      <w:ind w:left="720"/>
      <w:outlineLvl w:val="9"/>
    </w:pPr>
  </w:style>
  <w:style w:type="character" w:customStyle="1" w:styleId="Ttulo5Car">
    <w:name w:val="Título 5 Car"/>
    <w:basedOn w:val="Fuentedeprrafopredeter"/>
    <w:link w:val="Ttulo5"/>
    <w:uiPriority w:val="9"/>
    <w:rsid w:val="00866063"/>
    <w:rPr>
      <w:rFonts w:ascii="Times New Roman" w:eastAsiaTheme="majorEastAsia" w:hAnsi="Times New Roman" w:cs="Times New Roman"/>
      <w:i/>
      <w:iCs/>
      <w:sz w:val="22"/>
      <w:szCs w:val="22"/>
      <w:lang w:val="es-ES"/>
    </w:rPr>
  </w:style>
  <w:style w:type="character" w:customStyle="1" w:styleId="Ttulo6Car">
    <w:name w:val="Título 6 Car"/>
    <w:basedOn w:val="Fuentedeprrafopredeter"/>
    <w:link w:val="Ttulo6"/>
    <w:rsid w:val="00866063"/>
    <w:rPr>
      <w:rFonts w:ascii="Times New Roman" w:eastAsia="SimSun" w:hAnsi="Times New Roman" w:cs="Times New Roman"/>
      <w:bCs/>
      <w:szCs w:val="22"/>
      <w:lang w:val="es-ES"/>
    </w:rPr>
  </w:style>
  <w:style w:type="character" w:customStyle="1" w:styleId="Ttulo7Car">
    <w:name w:val="Título 7 Car"/>
    <w:basedOn w:val="Fuentedeprrafopredeter"/>
    <w:link w:val="Ttulo7"/>
    <w:rsid w:val="00866063"/>
    <w:rPr>
      <w:rFonts w:ascii="Times New Roman" w:eastAsia="SimSun" w:hAnsi="Times New Roman" w:cs="Times New Roman"/>
      <w:b/>
      <w:snapToGrid w:val="0"/>
      <w:sz w:val="22"/>
      <w:szCs w:val="22"/>
      <w:u w:val="single"/>
      <w:lang w:val="es-ES"/>
    </w:rPr>
  </w:style>
  <w:style w:type="character" w:customStyle="1" w:styleId="Ttulo8Car">
    <w:name w:val="Título 8 Car"/>
    <w:basedOn w:val="Fuentedeprrafopredeter"/>
    <w:link w:val="Ttulo8"/>
    <w:rsid w:val="00866063"/>
    <w:rPr>
      <w:rFonts w:ascii="Times New Roman" w:eastAsia="SimSun" w:hAnsi="Times New Roman" w:cs="Times New Roman"/>
      <w:b/>
      <w:snapToGrid w:val="0"/>
      <w:sz w:val="22"/>
      <w:szCs w:val="22"/>
      <w:u w:val="single"/>
      <w:lang w:val="es-ES"/>
    </w:rPr>
  </w:style>
  <w:style w:type="character" w:customStyle="1" w:styleId="Ttulo9Car">
    <w:name w:val="Título 9 Car"/>
    <w:basedOn w:val="Fuentedeprrafopredeter"/>
    <w:link w:val="Ttulo9"/>
    <w:rsid w:val="00866063"/>
    <w:rPr>
      <w:rFonts w:ascii="Times New Roman" w:eastAsia="SimSun" w:hAnsi="Times New Roman" w:cs="Times New Roman"/>
      <w:snapToGrid w:val="0"/>
      <w:sz w:val="22"/>
      <w:szCs w:val="22"/>
      <w:u w:val="single"/>
      <w:lang w:val="es-ES"/>
    </w:rPr>
  </w:style>
  <w:style w:type="character" w:styleId="Nmerodepgina">
    <w:name w:val="page number"/>
    <w:rsid w:val="007E09DA"/>
    <w:rPr>
      <w:rFonts w:ascii="Times New Roman" w:hAnsi="Times New Roman"/>
      <w:sz w:val="22"/>
      <w:lang w:val="es-ES"/>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sz w:val="18"/>
    </w:rPr>
  </w:style>
  <w:style w:type="character" w:customStyle="1" w:styleId="StyleFootnoteReferenceNounderline">
    <w:name w:val="Style Footnote Reference + No underline"/>
    <w:rsid w:val="007E09DA"/>
    <w:rPr>
      <w:sz w:val="18"/>
      <w:u w:val="none"/>
      <w:vertAlign w:val="baseline"/>
      <w:lang w:val="es-ES"/>
    </w:rPr>
  </w:style>
  <w:style w:type="paragraph" w:customStyle="1" w:styleId="tabletitle">
    <w:name w:val="table title"/>
    <w:basedOn w:val="Ttulo2"/>
    <w:qFormat/>
    <w:rsid w:val="0093169E"/>
    <w:pPr>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ipervnculo">
    <w:name w:val="Hyperlink"/>
    <w:basedOn w:val="Fuentedeprrafopredeter"/>
    <w:uiPriority w:val="99"/>
    <w:unhideWhenUsed/>
    <w:rsid w:val="00866063"/>
    <w:rPr>
      <w:rFonts w:ascii="Times New Roman" w:hAnsi="Times New Roman"/>
      <w:color w:val="0000FF" w:themeColor="hyperlink"/>
      <w:u w:val="single"/>
      <w:lang w:val="es-ES"/>
    </w:rPr>
  </w:style>
  <w:style w:type="character" w:customStyle="1" w:styleId="Para1Char">
    <w:name w:val="Para1 Char"/>
    <w:link w:val="Para1"/>
    <w:locked/>
    <w:rsid w:val="005B35E2"/>
    <w:rPr>
      <w:rFonts w:ascii="Times New Roman" w:eastAsia="SimSu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Prrafodelista">
    <w:name w:val="List Paragraph"/>
    <w:basedOn w:val="Normal"/>
    <w:qFormat/>
    <w:rsid w:val="00866063"/>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table" w:customStyle="1" w:styleId="TableGrid1">
    <w:name w:val="Table Grid1"/>
    <w:basedOn w:val="Tablanormal"/>
    <w:next w:val="Tablaconcuadrcula"/>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66063"/>
    <w:rPr>
      <w:rFonts w:ascii="Simplified Arabic" w:eastAsia="Times New Roman" w:hAnsi="Simplified Arabic" w:cs="Simplified Arabic"/>
      <w:noProof/>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Textonotapie"/>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Asuntodelcomentario">
    <w:name w:val="annotation subject"/>
    <w:basedOn w:val="Textocomentario"/>
    <w:next w:val="Textocomentario"/>
    <w:link w:val="AsuntodelcomentarioCar"/>
    <w:uiPriority w:val="99"/>
    <w:semiHidden/>
    <w:unhideWhenUsed/>
    <w:rsid w:val="00866063"/>
    <w:rPr>
      <w:b/>
      <w:bCs/>
    </w:rPr>
  </w:style>
  <w:style w:type="character" w:customStyle="1" w:styleId="AsuntodelcomentarioCar">
    <w:name w:val="Asunto del comentario Car"/>
    <w:basedOn w:val="TextocomentarioCar"/>
    <w:link w:val="Asuntodelcomentario"/>
    <w:uiPriority w:val="99"/>
    <w:semiHidden/>
    <w:rsid w:val="00866063"/>
    <w:rPr>
      <w:rFonts w:ascii="Times New Roman" w:eastAsia="SimSun" w:hAnsi="Times New Roman" w:cs="Times New Roman"/>
      <w:b/>
      <w:bCs/>
      <w:sz w:val="20"/>
      <w:szCs w:val="20"/>
      <w:lang w:val="es-ES"/>
    </w:rPr>
  </w:style>
  <w:style w:type="paragraph" w:customStyle="1" w:styleId="Item">
    <w:name w:val="Item"/>
    <w:basedOn w:val="Normal"/>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rPr>
  </w:style>
  <w:style w:type="paragraph" w:styleId="Lista">
    <w:name w:val="List"/>
    <w:basedOn w:val="Normal"/>
    <w:semiHidden/>
    <w:rsid w:val="00866063"/>
    <w:pPr>
      <w:contextualSpacing/>
    </w:pPr>
  </w:style>
  <w:style w:type="numbering" w:customStyle="1" w:styleId="ListCBD">
    <w:name w:val="ListCBD"/>
    <w:basedOn w:val="Sinlista"/>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fa">
    <w:name w:val="Bibliography"/>
    <w:basedOn w:val="Normal"/>
    <w:next w:val="Normal"/>
    <w:uiPriority w:val="37"/>
    <w:semiHidden/>
    <w:unhideWhenUsed/>
    <w:rsid w:val="00A111D1"/>
  </w:style>
  <w:style w:type="paragraph" w:styleId="Textodebloque">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uiPriority w:val="99"/>
    <w:semiHidden/>
    <w:unhideWhenUsed/>
    <w:rsid w:val="00A111D1"/>
    <w:pPr>
      <w:spacing w:after="120" w:line="480" w:lineRule="auto"/>
    </w:pPr>
  </w:style>
  <w:style w:type="character" w:customStyle="1" w:styleId="Textoindependiente2Car">
    <w:name w:val="Texto independiente 2 Car"/>
    <w:basedOn w:val="Fuentedeprrafopredeter"/>
    <w:link w:val="Textoindependiente2"/>
    <w:uiPriority w:val="99"/>
    <w:semiHidden/>
    <w:rsid w:val="00A111D1"/>
    <w:rPr>
      <w:rFonts w:ascii="Times New Roman" w:eastAsia="SimSun" w:hAnsi="Times New Roman" w:cs="Times New Roman"/>
      <w:sz w:val="22"/>
      <w:szCs w:val="22"/>
      <w:lang w:val="es-ES"/>
    </w:rPr>
  </w:style>
  <w:style w:type="paragraph" w:styleId="Textoindependiente3">
    <w:name w:val="Body Text 3"/>
    <w:basedOn w:val="Normal"/>
    <w:link w:val="Textoindependiente3Car"/>
    <w:uiPriority w:val="99"/>
    <w:semiHidden/>
    <w:unhideWhenUsed/>
    <w:rsid w:val="00A111D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111D1"/>
    <w:rPr>
      <w:rFonts w:ascii="Times New Roman" w:eastAsia="SimSun" w:hAnsi="Times New Roman" w:cs="Times New Roman"/>
      <w:sz w:val="16"/>
      <w:szCs w:val="16"/>
      <w:lang w:val="es-ES"/>
    </w:rPr>
  </w:style>
  <w:style w:type="paragraph" w:styleId="Textoindependienteprimerasangra">
    <w:name w:val="Body Text First Indent"/>
    <w:basedOn w:val="Textoindependiente"/>
    <w:link w:val="TextoindependienteprimerasangraC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A111D1"/>
    <w:rPr>
      <w:rFonts w:ascii="Times New Roman" w:eastAsia="SimSun" w:hAnsi="Times New Roman" w:cs="Times New Roman"/>
      <w:kern w:val="2"/>
      <w:sz w:val="22"/>
      <w:szCs w:val="22"/>
      <w:lang w:val="es-ES"/>
      <w14:ligatures w14:val="standardContextual"/>
    </w:rPr>
  </w:style>
  <w:style w:type="paragraph" w:styleId="Textoindependienteprimerasangra2">
    <w:name w:val="Body Text First Indent 2"/>
    <w:basedOn w:val="Sangradetextonormal"/>
    <w:link w:val="Textoindependienteprimerasangra2Car"/>
    <w:uiPriority w:val="99"/>
    <w:semiHidden/>
    <w:unhideWhenUsed/>
    <w:rsid w:val="00A111D1"/>
    <w:pPr>
      <w:spacing w:before="0" w:after="0"/>
      <w:ind w:left="360" w:firstLine="360"/>
      <w:jc w:val="both"/>
    </w:pPr>
  </w:style>
  <w:style w:type="character" w:customStyle="1" w:styleId="Textoindependienteprimerasangra2Car">
    <w:name w:val="Texto independiente primera sangría 2 Car"/>
    <w:basedOn w:val="SangradetextonormalCar"/>
    <w:link w:val="Textoindependienteprimerasangra2"/>
    <w:uiPriority w:val="99"/>
    <w:semiHidden/>
    <w:rsid w:val="00A111D1"/>
    <w:rPr>
      <w:rFonts w:ascii="Times New Roman" w:eastAsia="SimSun" w:hAnsi="Times New Roman" w:cs="Times New Roman"/>
      <w:sz w:val="22"/>
      <w:szCs w:val="22"/>
      <w:lang w:val="es-ES"/>
    </w:rPr>
  </w:style>
  <w:style w:type="paragraph" w:styleId="Sangra2detindependiente">
    <w:name w:val="Body Text Indent 2"/>
    <w:basedOn w:val="Normal"/>
    <w:link w:val="Sangra2detindependienteCar"/>
    <w:uiPriority w:val="99"/>
    <w:semiHidden/>
    <w:unhideWhenUsed/>
    <w:rsid w:val="00A111D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111D1"/>
    <w:rPr>
      <w:rFonts w:ascii="Times New Roman" w:eastAsia="SimSun" w:hAnsi="Times New Roman" w:cs="Times New Roman"/>
      <w:sz w:val="22"/>
      <w:szCs w:val="22"/>
      <w:lang w:val="es-ES"/>
    </w:rPr>
  </w:style>
  <w:style w:type="paragraph" w:styleId="Sangra3detindependiente">
    <w:name w:val="Body Text Indent 3"/>
    <w:basedOn w:val="Normal"/>
    <w:link w:val="Sangra3detindependienteCar"/>
    <w:uiPriority w:val="99"/>
    <w:semiHidden/>
    <w:unhideWhenUsed/>
    <w:rsid w:val="00A111D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111D1"/>
    <w:rPr>
      <w:rFonts w:ascii="Times New Roman" w:eastAsia="SimSun" w:hAnsi="Times New Roman" w:cs="Times New Roman"/>
      <w:sz w:val="16"/>
      <w:szCs w:val="16"/>
      <w:lang w:val="es-ES"/>
    </w:rPr>
  </w:style>
  <w:style w:type="character" w:styleId="Ttulodellibro">
    <w:name w:val="Book Title"/>
    <w:basedOn w:val="Fuentedeprrafopredeter"/>
    <w:uiPriority w:val="33"/>
    <w:qFormat/>
    <w:rsid w:val="00A111D1"/>
    <w:rPr>
      <w:b/>
      <w:bCs/>
      <w:i/>
      <w:iCs/>
      <w:spacing w:val="5"/>
      <w:lang w:val="es-ES"/>
    </w:rPr>
  </w:style>
  <w:style w:type="paragraph" w:styleId="Cierre">
    <w:name w:val="Closing"/>
    <w:basedOn w:val="Normal"/>
    <w:link w:val="CierreCar"/>
    <w:uiPriority w:val="99"/>
    <w:semiHidden/>
    <w:unhideWhenUsed/>
    <w:rsid w:val="00A111D1"/>
    <w:pPr>
      <w:ind w:left="4252"/>
    </w:pPr>
  </w:style>
  <w:style w:type="character" w:customStyle="1" w:styleId="CierreCar">
    <w:name w:val="Cierre Car"/>
    <w:basedOn w:val="Fuentedeprrafopredeter"/>
    <w:link w:val="Cierre"/>
    <w:uiPriority w:val="99"/>
    <w:semiHidden/>
    <w:rsid w:val="00A111D1"/>
    <w:rPr>
      <w:rFonts w:ascii="Times New Roman" w:eastAsia="SimSun" w:hAnsi="Times New Roman" w:cs="Times New Roman"/>
      <w:sz w:val="22"/>
      <w:szCs w:val="22"/>
      <w:lang w:val="es-ES"/>
    </w:rPr>
  </w:style>
  <w:style w:type="table" w:styleId="Cuadrculavistosa">
    <w:name w:val="Colorful Grid"/>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Fecha">
    <w:name w:val="Date"/>
    <w:basedOn w:val="Normal"/>
    <w:next w:val="Normal"/>
    <w:link w:val="FechaCar"/>
    <w:uiPriority w:val="99"/>
    <w:semiHidden/>
    <w:unhideWhenUsed/>
    <w:rsid w:val="00A111D1"/>
  </w:style>
  <w:style w:type="character" w:customStyle="1" w:styleId="FechaCar">
    <w:name w:val="Fecha Car"/>
    <w:basedOn w:val="Fuentedeprrafopredeter"/>
    <w:link w:val="Fecha"/>
    <w:uiPriority w:val="99"/>
    <w:semiHidden/>
    <w:rsid w:val="00A111D1"/>
    <w:rPr>
      <w:rFonts w:ascii="Times New Roman" w:eastAsia="SimSun" w:hAnsi="Times New Roman" w:cs="Times New Roman"/>
      <w:sz w:val="22"/>
      <w:szCs w:val="22"/>
      <w:lang w:val="es-ES"/>
    </w:rPr>
  </w:style>
  <w:style w:type="paragraph" w:styleId="Mapadeldocumento">
    <w:name w:val="Document Map"/>
    <w:basedOn w:val="Normal"/>
    <w:link w:val="MapadeldocumentoCar"/>
    <w:uiPriority w:val="99"/>
    <w:semiHidden/>
    <w:unhideWhenUsed/>
    <w:rsid w:val="00A111D1"/>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A111D1"/>
    <w:rPr>
      <w:rFonts w:ascii="Segoe UI" w:eastAsia="SimSun" w:hAnsi="Segoe UI" w:cs="Segoe UI"/>
      <w:sz w:val="16"/>
      <w:szCs w:val="16"/>
      <w:lang w:val="es-ES"/>
    </w:rPr>
  </w:style>
  <w:style w:type="paragraph" w:styleId="Firmadecorreoelectrnico">
    <w:name w:val="E-mail Signature"/>
    <w:basedOn w:val="Normal"/>
    <w:link w:val="FirmadecorreoelectrnicoCar"/>
    <w:uiPriority w:val="99"/>
    <w:semiHidden/>
    <w:unhideWhenUsed/>
    <w:rsid w:val="00A111D1"/>
  </w:style>
  <w:style w:type="character" w:customStyle="1" w:styleId="FirmadecorreoelectrnicoCar">
    <w:name w:val="Firma de correo electrónico Car"/>
    <w:basedOn w:val="Fuentedeprrafopredeter"/>
    <w:link w:val="Firmadecorreoelectrnico"/>
    <w:uiPriority w:val="99"/>
    <w:semiHidden/>
    <w:rsid w:val="00A111D1"/>
    <w:rPr>
      <w:rFonts w:ascii="Times New Roman" w:eastAsia="SimSun" w:hAnsi="Times New Roman" w:cs="Times New Roman"/>
      <w:sz w:val="22"/>
      <w:szCs w:val="22"/>
      <w:lang w:val="es-ES"/>
    </w:rPr>
  </w:style>
  <w:style w:type="character" w:styleId="nfasis">
    <w:name w:val="Emphasis"/>
    <w:basedOn w:val="Fuentedeprrafopredeter"/>
    <w:uiPriority w:val="20"/>
    <w:qFormat/>
    <w:rsid w:val="00A111D1"/>
    <w:rPr>
      <w:i/>
      <w:iCs/>
      <w:lang w:val="es-ES"/>
    </w:rPr>
  </w:style>
  <w:style w:type="paragraph" w:styleId="Direccinsobre">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A111D1"/>
    <w:rPr>
      <w:rFonts w:asciiTheme="majorHAnsi" w:eastAsiaTheme="majorEastAsia" w:hAnsiTheme="majorHAnsi" w:cstheme="majorBidi"/>
      <w:sz w:val="20"/>
      <w:szCs w:val="20"/>
    </w:rPr>
  </w:style>
  <w:style w:type="table" w:styleId="Tablaconcuadrcula1clara">
    <w:name w:val="Grid Table 1 Light"/>
    <w:basedOn w:val="Tabla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Fuentedeprrafopredeter"/>
    <w:uiPriority w:val="99"/>
    <w:semiHidden/>
    <w:unhideWhenUsed/>
    <w:rsid w:val="00A111D1"/>
    <w:rPr>
      <w:color w:val="2B579A"/>
      <w:shd w:val="clear" w:color="auto" w:fill="E1DFDD"/>
      <w:lang w:val="es-ES"/>
    </w:rPr>
  </w:style>
  <w:style w:type="character" w:styleId="AcrnimoHTML">
    <w:name w:val="HTML Acronym"/>
    <w:basedOn w:val="Fuentedeprrafopredeter"/>
    <w:uiPriority w:val="99"/>
    <w:semiHidden/>
    <w:unhideWhenUsed/>
    <w:rsid w:val="00A111D1"/>
    <w:rPr>
      <w:lang w:val="es-ES"/>
    </w:rPr>
  </w:style>
  <w:style w:type="paragraph" w:styleId="DireccinHTML">
    <w:name w:val="HTML Address"/>
    <w:basedOn w:val="Normal"/>
    <w:link w:val="DireccinHTMLCar"/>
    <w:uiPriority w:val="99"/>
    <w:semiHidden/>
    <w:unhideWhenUsed/>
    <w:rsid w:val="00A111D1"/>
    <w:rPr>
      <w:i/>
      <w:iCs/>
    </w:rPr>
  </w:style>
  <w:style w:type="character" w:customStyle="1" w:styleId="DireccinHTMLCar">
    <w:name w:val="Dirección HTML Car"/>
    <w:basedOn w:val="Fuentedeprrafopredeter"/>
    <w:link w:val="DireccinHTML"/>
    <w:uiPriority w:val="99"/>
    <w:semiHidden/>
    <w:rsid w:val="00A111D1"/>
    <w:rPr>
      <w:rFonts w:ascii="Times New Roman" w:eastAsia="SimSun" w:hAnsi="Times New Roman" w:cs="Times New Roman"/>
      <w:i/>
      <w:iCs/>
      <w:sz w:val="22"/>
      <w:szCs w:val="22"/>
      <w:lang w:val="es-ES"/>
    </w:rPr>
  </w:style>
  <w:style w:type="character" w:styleId="CitaHTML">
    <w:name w:val="HTML Cite"/>
    <w:basedOn w:val="Fuentedeprrafopredeter"/>
    <w:uiPriority w:val="99"/>
    <w:semiHidden/>
    <w:unhideWhenUsed/>
    <w:rsid w:val="00A111D1"/>
    <w:rPr>
      <w:i/>
      <w:iCs/>
      <w:lang w:val="es-ES"/>
    </w:rPr>
  </w:style>
  <w:style w:type="character" w:styleId="CdigoHTML">
    <w:name w:val="HTML Code"/>
    <w:basedOn w:val="Fuentedeprrafopredeter"/>
    <w:uiPriority w:val="99"/>
    <w:semiHidden/>
    <w:unhideWhenUsed/>
    <w:rsid w:val="00A111D1"/>
    <w:rPr>
      <w:rFonts w:ascii="Consolas" w:hAnsi="Consolas"/>
      <w:sz w:val="20"/>
      <w:szCs w:val="20"/>
      <w:lang w:val="es-ES"/>
    </w:rPr>
  </w:style>
  <w:style w:type="character" w:styleId="DefinicinHTML">
    <w:name w:val="HTML Definition"/>
    <w:basedOn w:val="Fuentedeprrafopredeter"/>
    <w:uiPriority w:val="99"/>
    <w:semiHidden/>
    <w:unhideWhenUsed/>
    <w:rsid w:val="00A111D1"/>
    <w:rPr>
      <w:i/>
      <w:iCs/>
      <w:lang w:val="es-ES"/>
    </w:rPr>
  </w:style>
  <w:style w:type="character" w:styleId="TecladoHTML">
    <w:name w:val="HTML Keyboard"/>
    <w:basedOn w:val="Fuentedeprrafopredeter"/>
    <w:uiPriority w:val="99"/>
    <w:semiHidden/>
    <w:unhideWhenUsed/>
    <w:rsid w:val="00A111D1"/>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A111D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111D1"/>
    <w:rPr>
      <w:rFonts w:ascii="Consolas" w:eastAsia="SimSun" w:hAnsi="Consolas" w:cs="Times New Roman"/>
      <w:sz w:val="20"/>
      <w:szCs w:val="20"/>
      <w:lang w:val="es-ES"/>
    </w:rPr>
  </w:style>
  <w:style w:type="character" w:styleId="EjemplodeHTML">
    <w:name w:val="HTML Sample"/>
    <w:basedOn w:val="Fuentedeprrafopredeter"/>
    <w:uiPriority w:val="99"/>
    <w:semiHidden/>
    <w:unhideWhenUsed/>
    <w:rsid w:val="00A111D1"/>
    <w:rPr>
      <w:rFonts w:ascii="Consolas" w:hAnsi="Consolas"/>
      <w:sz w:val="24"/>
      <w:szCs w:val="24"/>
      <w:lang w:val="es-ES"/>
    </w:rPr>
  </w:style>
  <w:style w:type="character" w:styleId="MquinadeescribirHTML">
    <w:name w:val="HTML Typewriter"/>
    <w:basedOn w:val="Fuentedeprrafopredeter"/>
    <w:uiPriority w:val="99"/>
    <w:semiHidden/>
    <w:unhideWhenUsed/>
    <w:rsid w:val="00A111D1"/>
    <w:rPr>
      <w:rFonts w:ascii="Consolas" w:hAnsi="Consolas"/>
      <w:sz w:val="20"/>
      <w:szCs w:val="20"/>
      <w:lang w:val="es-ES"/>
    </w:rPr>
  </w:style>
  <w:style w:type="character" w:styleId="VariableHTML">
    <w:name w:val="HTML Variable"/>
    <w:basedOn w:val="Fuentedeprrafopredeter"/>
    <w:uiPriority w:val="99"/>
    <w:semiHidden/>
    <w:unhideWhenUsed/>
    <w:rsid w:val="00A111D1"/>
    <w:rPr>
      <w:i/>
      <w:iCs/>
      <w:lang w:val="es-ES"/>
    </w:rPr>
  </w:style>
  <w:style w:type="paragraph" w:styleId="ndice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A111D1"/>
    <w:rPr>
      <w:rFonts w:asciiTheme="majorHAnsi" w:eastAsiaTheme="majorEastAsia" w:hAnsiTheme="majorHAnsi" w:cstheme="majorBidi"/>
      <w:b/>
      <w:bCs/>
    </w:rPr>
  </w:style>
  <w:style w:type="character" w:styleId="nfasisintenso">
    <w:name w:val="Intense Emphasis"/>
    <w:basedOn w:val="Fuentedeprrafopredeter"/>
    <w:uiPriority w:val="21"/>
    <w:qFormat/>
    <w:rsid w:val="00A111D1"/>
    <w:rPr>
      <w:i/>
      <w:iCs/>
      <w:color w:val="4F81BD" w:themeColor="accent1"/>
      <w:lang w:val="es-ES"/>
    </w:rPr>
  </w:style>
  <w:style w:type="paragraph" w:styleId="Citadestacada">
    <w:name w:val="Intense Quote"/>
    <w:basedOn w:val="Normal"/>
    <w:next w:val="Normal"/>
    <w:link w:val="CitadestacadaC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A111D1"/>
    <w:rPr>
      <w:rFonts w:ascii="Times New Roman" w:eastAsia="SimSun" w:hAnsi="Times New Roman" w:cs="Times New Roman"/>
      <w:i/>
      <w:iCs/>
      <w:color w:val="4F81BD" w:themeColor="accent1"/>
      <w:sz w:val="22"/>
      <w:szCs w:val="22"/>
      <w:lang w:val="es-ES"/>
    </w:rPr>
  </w:style>
  <w:style w:type="character" w:styleId="Referenciaintensa">
    <w:name w:val="Intense Reference"/>
    <w:basedOn w:val="Fuentedeprrafopredeter"/>
    <w:uiPriority w:val="32"/>
    <w:qFormat/>
    <w:rsid w:val="00A111D1"/>
    <w:rPr>
      <w:b/>
      <w:bCs/>
      <w:smallCaps/>
      <w:color w:val="4F81BD" w:themeColor="accent1"/>
      <w:spacing w:val="5"/>
      <w:lang w:val="es-ES"/>
    </w:rPr>
  </w:style>
  <w:style w:type="table" w:styleId="Cuadrculaclara">
    <w:name w:val="Light Grid"/>
    <w:basedOn w:val="Tabla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merodelnea">
    <w:name w:val="line number"/>
    <w:basedOn w:val="Fuentedeprrafopredeter"/>
    <w:uiPriority w:val="99"/>
    <w:semiHidden/>
    <w:unhideWhenUsed/>
    <w:rsid w:val="00A111D1"/>
    <w:rPr>
      <w:lang w:val="es-ES"/>
    </w:rPr>
  </w:style>
  <w:style w:type="paragraph" w:styleId="Lista2">
    <w:name w:val="List 2"/>
    <w:basedOn w:val="Normal"/>
    <w:uiPriority w:val="99"/>
    <w:semiHidden/>
    <w:unhideWhenUsed/>
    <w:rsid w:val="00A111D1"/>
    <w:pPr>
      <w:ind w:left="566" w:hanging="283"/>
      <w:contextualSpacing/>
    </w:pPr>
  </w:style>
  <w:style w:type="paragraph" w:styleId="Lista3">
    <w:name w:val="List 3"/>
    <w:basedOn w:val="Normal"/>
    <w:uiPriority w:val="99"/>
    <w:semiHidden/>
    <w:unhideWhenUsed/>
    <w:rsid w:val="00A111D1"/>
    <w:pPr>
      <w:ind w:left="849" w:hanging="283"/>
      <w:contextualSpacing/>
    </w:pPr>
  </w:style>
  <w:style w:type="paragraph" w:styleId="Lista4">
    <w:name w:val="List 4"/>
    <w:basedOn w:val="Normal"/>
    <w:uiPriority w:val="99"/>
    <w:semiHidden/>
    <w:unhideWhenUsed/>
    <w:rsid w:val="00A111D1"/>
    <w:pPr>
      <w:ind w:left="1132" w:hanging="283"/>
      <w:contextualSpacing/>
    </w:pPr>
  </w:style>
  <w:style w:type="paragraph" w:styleId="Lista5">
    <w:name w:val="List 5"/>
    <w:basedOn w:val="Normal"/>
    <w:uiPriority w:val="99"/>
    <w:semiHidden/>
    <w:unhideWhenUsed/>
    <w:rsid w:val="00A111D1"/>
    <w:pPr>
      <w:ind w:left="1415" w:hanging="283"/>
      <w:contextualSpacing/>
    </w:pPr>
  </w:style>
  <w:style w:type="paragraph" w:styleId="Listaconvietas">
    <w:name w:val="List Bullet"/>
    <w:basedOn w:val="Normal"/>
    <w:uiPriority w:val="99"/>
    <w:semiHidden/>
    <w:unhideWhenUsed/>
    <w:rsid w:val="00A111D1"/>
    <w:pPr>
      <w:tabs>
        <w:tab w:val="num" w:pos="360"/>
      </w:tabs>
      <w:ind w:left="360" w:hanging="360"/>
      <w:contextualSpacing/>
    </w:pPr>
  </w:style>
  <w:style w:type="paragraph" w:styleId="Listaconvietas2">
    <w:name w:val="List Bullet 2"/>
    <w:basedOn w:val="Normal"/>
    <w:uiPriority w:val="99"/>
    <w:semiHidden/>
    <w:unhideWhenUsed/>
    <w:rsid w:val="00A111D1"/>
    <w:pPr>
      <w:tabs>
        <w:tab w:val="num" w:pos="643"/>
      </w:tabs>
      <w:ind w:left="643" w:hanging="360"/>
      <w:contextualSpacing/>
    </w:pPr>
  </w:style>
  <w:style w:type="paragraph" w:styleId="Listaconvietas3">
    <w:name w:val="List Bullet 3"/>
    <w:basedOn w:val="Normal"/>
    <w:uiPriority w:val="99"/>
    <w:semiHidden/>
    <w:unhideWhenUsed/>
    <w:rsid w:val="00A111D1"/>
    <w:pPr>
      <w:tabs>
        <w:tab w:val="num" w:pos="926"/>
      </w:tabs>
      <w:ind w:left="926" w:hanging="360"/>
      <w:contextualSpacing/>
    </w:pPr>
  </w:style>
  <w:style w:type="paragraph" w:styleId="Listaconvietas4">
    <w:name w:val="List Bullet 4"/>
    <w:basedOn w:val="Normal"/>
    <w:uiPriority w:val="99"/>
    <w:semiHidden/>
    <w:unhideWhenUsed/>
    <w:rsid w:val="00A111D1"/>
    <w:pPr>
      <w:tabs>
        <w:tab w:val="num" w:pos="1209"/>
      </w:tabs>
      <w:ind w:left="1209" w:hanging="360"/>
      <w:contextualSpacing/>
    </w:pPr>
  </w:style>
  <w:style w:type="paragraph" w:styleId="Listaconvietas5">
    <w:name w:val="List Bullet 5"/>
    <w:basedOn w:val="Normal"/>
    <w:uiPriority w:val="99"/>
    <w:semiHidden/>
    <w:unhideWhenUsed/>
    <w:rsid w:val="00A111D1"/>
    <w:pPr>
      <w:tabs>
        <w:tab w:val="num" w:pos="1492"/>
      </w:tabs>
      <w:ind w:left="1492" w:hanging="360"/>
      <w:contextualSpacing/>
    </w:pPr>
  </w:style>
  <w:style w:type="paragraph" w:styleId="Continuarlista">
    <w:name w:val="List Continue"/>
    <w:basedOn w:val="Normal"/>
    <w:uiPriority w:val="99"/>
    <w:semiHidden/>
    <w:unhideWhenUsed/>
    <w:rsid w:val="00A111D1"/>
    <w:pPr>
      <w:spacing w:after="120"/>
      <w:ind w:left="283"/>
      <w:contextualSpacing/>
    </w:pPr>
  </w:style>
  <w:style w:type="paragraph" w:styleId="Continuarlista2">
    <w:name w:val="List Continue 2"/>
    <w:basedOn w:val="Normal"/>
    <w:uiPriority w:val="99"/>
    <w:semiHidden/>
    <w:unhideWhenUsed/>
    <w:rsid w:val="00A111D1"/>
    <w:pPr>
      <w:spacing w:after="120"/>
      <w:ind w:left="566"/>
      <w:contextualSpacing/>
    </w:pPr>
  </w:style>
  <w:style w:type="paragraph" w:styleId="Continuarlista3">
    <w:name w:val="List Continue 3"/>
    <w:basedOn w:val="Normal"/>
    <w:uiPriority w:val="99"/>
    <w:semiHidden/>
    <w:unhideWhenUsed/>
    <w:rsid w:val="00A111D1"/>
    <w:pPr>
      <w:spacing w:after="120"/>
      <w:ind w:left="849"/>
      <w:contextualSpacing/>
    </w:pPr>
  </w:style>
  <w:style w:type="paragraph" w:styleId="Continuarlista4">
    <w:name w:val="List Continue 4"/>
    <w:basedOn w:val="Normal"/>
    <w:uiPriority w:val="99"/>
    <w:semiHidden/>
    <w:unhideWhenUsed/>
    <w:rsid w:val="00A111D1"/>
    <w:pPr>
      <w:spacing w:after="120"/>
      <w:ind w:left="1132"/>
      <w:contextualSpacing/>
    </w:pPr>
  </w:style>
  <w:style w:type="paragraph" w:styleId="Continuarlista5">
    <w:name w:val="List Continue 5"/>
    <w:basedOn w:val="Normal"/>
    <w:uiPriority w:val="99"/>
    <w:semiHidden/>
    <w:unhideWhenUsed/>
    <w:rsid w:val="00A111D1"/>
    <w:pPr>
      <w:spacing w:after="120"/>
      <w:ind w:left="1415"/>
      <w:contextualSpacing/>
    </w:pPr>
  </w:style>
  <w:style w:type="paragraph" w:styleId="Listaconnmeros">
    <w:name w:val="List Number"/>
    <w:basedOn w:val="Normal"/>
    <w:uiPriority w:val="99"/>
    <w:semiHidden/>
    <w:unhideWhenUsed/>
    <w:rsid w:val="00A111D1"/>
    <w:pPr>
      <w:tabs>
        <w:tab w:val="num" w:pos="360"/>
      </w:tabs>
      <w:ind w:left="360" w:hanging="360"/>
      <w:contextualSpacing/>
    </w:pPr>
  </w:style>
  <w:style w:type="paragraph" w:styleId="Listaconnmeros2">
    <w:name w:val="List Number 2"/>
    <w:basedOn w:val="Normal"/>
    <w:uiPriority w:val="99"/>
    <w:semiHidden/>
    <w:unhideWhenUsed/>
    <w:rsid w:val="00A111D1"/>
    <w:pPr>
      <w:tabs>
        <w:tab w:val="num" w:pos="643"/>
      </w:tabs>
      <w:ind w:left="643" w:hanging="360"/>
      <w:contextualSpacing/>
    </w:pPr>
  </w:style>
  <w:style w:type="paragraph" w:styleId="Listaconnmeros3">
    <w:name w:val="List Number 3"/>
    <w:basedOn w:val="Normal"/>
    <w:uiPriority w:val="99"/>
    <w:semiHidden/>
    <w:unhideWhenUsed/>
    <w:rsid w:val="00A111D1"/>
    <w:pPr>
      <w:tabs>
        <w:tab w:val="num" w:pos="926"/>
      </w:tabs>
      <w:ind w:left="926" w:hanging="360"/>
      <w:contextualSpacing/>
    </w:pPr>
  </w:style>
  <w:style w:type="paragraph" w:styleId="Listaconnmeros4">
    <w:name w:val="List Number 4"/>
    <w:basedOn w:val="Normal"/>
    <w:uiPriority w:val="99"/>
    <w:semiHidden/>
    <w:unhideWhenUsed/>
    <w:rsid w:val="00A111D1"/>
    <w:pPr>
      <w:tabs>
        <w:tab w:val="num" w:pos="1209"/>
      </w:tabs>
      <w:ind w:left="1209" w:hanging="360"/>
      <w:contextualSpacing/>
    </w:pPr>
  </w:style>
  <w:style w:type="paragraph" w:styleId="Listaconnmeros5">
    <w:name w:val="List Number 5"/>
    <w:basedOn w:val="Normal"/>
    <w:uiPriority w:val="99"/>
    <w:semiHidden/>
    <w:unhideWhenUsed/>
    <w:rsid w:val="00A111D1"/>
    <w:pPr>
      <w:tabs>
        <w:tab w:val="num" w:pos="1800"/>
      </w:tabs>
      <w:ind w:left="1800" w:hanging="360"/>
      <w:contextualSpacing/>
    </w:pPr>
  </w:style>
  <w:style w:type="table" w:styleId="Tabladelista1clara">
    <w:name w:val="List Table 1 Light"/>
    <w:basedOn w:val="Tabla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rPr>
  </w:style>
  <w:style w:type="character" w:customStyle="1" w:styleId="TextomacroCar">
    <w:name w:val="Texto macro Car"/>
    <w:basedOn w:val="Fuentedeprrafopredeter"/>
    <w:link w:val="Textomacro"/>
    <w:uiPriority w:val="99"/>
    <w:semiHidden/>
    <w:rsid w:val="00A111D1"/>
    <w:rPr>
      <w:rFonts w:ascii="Consolas" w:eastAsia="SimSun" w:hAnsi="Consolas" w:cs="Times New Roman"/>
      <w:sz w:val="20"/>
      <w:szCs w:val="20"/>
      <w:lang w:val="es-ES"/>
    </w:rPr>
  </w:style>
  <w:style w:type="table" w:styleId="Cuadrculamedia1">
    <w:name w:val="Medium Grid 1"/>
    <w:basedOn w:val="Tabla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A111D1"/>
    <w:rPr>
      <w:color w:val="2B579A"/>
      <w:shd w:val="clear" w:color="auto" w:fill="E1DFDD"/>
      <w:lang w:val="es-ES"/>
    </w:rPr>
  </w:style>
  <w:style w:type="paragraph" w:styleId="Encabezadodemensaje">
    <w:name w:val="Message Header"/>
    <w:basedOn w:val="Normal"/>
    <w:link w:val="EncabezadodemensajeC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A111D1"/>
    <w:rPr>
      <w:rFonts w:asciiTheme="majorHAnsi" w:eastAsiaTheme="majorEastAsia" w:hAnsiTheme="majorHAnsi" w:cstheme="majorBidi"/>
      <w:shd w:val="pct20" w:color="auto" w:fill="auto"/>
      <w:lang w:val="es-ES"/>
    </w:rPr>
  </w:style>
  <w:style w:type="paragraph" w:styleId="Sinespaciado">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rPr>
  </w:style>
  <w:style w:type="paragraph" w:styleId="NormalWeb">
    <w:name w:val="Normal (Web)"/>
    <w:basedOn w:val="Normal"/>
    <w:uiPriority w:val="99"/>
    <w:semiHidden/>
    <w:unhideWhenUsed/>
    <w:rsid w:val="00A111D1"/>
    <w:rPr>
      <w:sz w:val="24"/>
      <w:szCs w:val="24"/>
    </w:rPr>
  </w:style>
  <w:style w:type="paragraph" w:styleId="Sangranormal">
    <w:name w:val="Normal Indent"/>
    <w:basedOn w:val="Normal"/>
    <w:uiPriority w:val="99"/>
    <w:semiHidden/>
    <w:unhideWhenUsed/>
    <w:rsid w:val="00A111D1"/>
    <w:pPr>
      <w:ind w:left="720"/>
    </w:pPr>
  </w:style>
  <w:style w:type="paragraph" w:styleId="Encabezadodenota">
    <w:name w:val="Note Heading"/>
    <w:basedOn w:val="Normal"/>
    <w:next w:val="Normal"/>
    <w:link w:val="EncabezadodenotaCar"/>
    <w:uiPriority w:val="99"/>
    <w:semiHidden/>
    <w:unhideWhenUsed/>
    <w:rsid w:val="00A111D1"/>
  </w:style>
  <w:style w:type="character" w:customStyle="1" w:styleId="EncabezadodenotaCar">
    <w:name w:val="Encabezado de nota Car"/>
    <w:basedOn w:val="Fuentedeprrafopredeter"/>
    <w:link w:val="Encabezadodenota"/>
    <w:uiPriority w:val="99"/>
    <w:semiHidden/>
    <w:rsid w:val="00A111D1"/>
    <w:rPr>
      <w:rFonts w:ascii="Times New Roman" w:eastAsia="SimSun" w:hAnsi="Times New Roman" w:cs="Times New Roman"/>
      <w:sz w:val="22"/>
      <w:szCs w:val="22"/>
      <w:lang w:val="es-ES"/>
    </w:rPr>
  </w:style>
  <w:style w:type="table" w:styleId="Tablanormal1">
    <w:name w:val="Plain Table 1"/>
    <w:basedOn w:val="Tabla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A111D1"/>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A111D1"/>
    <w:rPr>
      <w:rFonts w:ascii="Consolas" w:eastAsia="SimSun" w:hAnsi="Consolas" w:cs="Times New Roman"/>
      <w:sz w:val="21"/>
      <w:szCs w:val="21"/>
      <w:lang w:val="es-ES"/>
    </w:rPr>
  </w:style>
  <w:style w:type="paragraph" w:styleId="Cita">
    <w:name w:val="Quote"/>
    <w:basedOn w:val="Normal"/>
    <w:next w:val="Normal"/>
    <w:link w:val="CitaCar"/>
    <w:uiPriority w:val="29"/>
    <w:qFormat/>
    <w:rsid w:val="00A111D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111D1"/>
    <w:rPr>
      <w:rFonts w:ascii="Times New Roman" w:eastAsia="SimSun" w:hAnsi="Times New Roman" w:cs="Times New Roman"/>
      <w:i/>
      <w:iCs/>
      <w:color w:val="404040" w:themeColor="text1" w:themeTint="BF"/>
      <w:sz w:val="22"/>
      <w:szCs w:val="22"/>
      <w:lang w:val="es-ES"/>
    </w:rPr>
  </w:style>
  <w:style w:type="paragraph" w:styleId="Saludo">
    <w:name w:val="Salutation"/>
    <w:basedOn w:val="Normal"/>
    <w:next w:val="Normal"/>
    <w:link w:val="SaludoCar"/>
    <w:uiPriority w:val="99"/>
    <w:semiHidden/>
    <w:unhideWhenUsed/>
    <w:rsid w:val="00A111D1"/>
  </w:style>
  <w:style w:type="character" w:customStyle="1" w:styleId="SaludoCar">
    <w:name w:val="Saludo Car"/>
    <w:basedOn w:val="Fuentedeprrafopredeter"/>
    <w:link w:val="Saludo"/>
    <w:uiPriority w:val="99"/>
    <w:semiHidden/>
    <w:rsid w:val="00A111D1"/>
    <w:rPr>
      <w:rFonts w:ascii="Times New Roman" w:eastAsia="SimSun" w:hAnsi="Times New Roman" w:cs="Times New Roman"/>
      <w:sz w:val="22"/>
      <w:szCs w:val="22"/>
      <w:lang w:val="es-ES"/>
    </w:rPr>
  </w:style>
  <w:style w:type="paragraph" w:styleId="Firma">
    <w:name w:val="Signature"/>
    <w:basedOn w:val="Normal"/>
    <w:link w:val="FirmaCar"/>
    <w:uiPriority w:val="99"/>
    <w:semiHidden/>
    <w:unhideWhenUsed/>
    <w:rsid w:val="00A111D1"/>
    <w:pPr>
      <w:ind w:left="4252"/>
    </w:pPr>
  </w:style>
  <w:style w:type="character" w:customStyle="1" w:styleId="FirmaCar">
    <w:name w:val="Firma Car"/>
    <w:basedOn w:val="Fuentedeprrafopredeter"/>
    <w:link w:val="Firma"/>
    <w:uiPriority w:val="99"/>
    <w:semiHidden/>
    <w:rsid w:val="00A111D1"/>
    <w:rPr>
      <w:rFonts w:ascii="Times New Roman" w:eastAsia="SimSun" w:hAnsi="Times New Roman" w:cs="Times New Roman"/>
      <w:sz w:val="22"/>
      <w:szCs w:val="22"/>
      <w:lang w:val="es-ES"/>
    </w:rPr>
  </w:style>
  <w:style w:type="character" w:styleId="Hipervnculointeligente">
    <w:name w:val="Smart Hyperlink"/>
    <w:basedOn w:val="Fuentedeprrafopredeter"/>
    <w:uiPriority w:val="99"/>
    <w:semiHidden/>
    <w:unhideWhenUsed/>
    <w:rsid w:val="00A111D1"/>
    <w:rPr>
      <w:u w:val="dotted"/>
      <w:lang w:val="es-ES"/>
    </w:rPr>
  </w:style>
  <w:style w:type="character" w:styleId="SmartLink">
    <w:name w:val="Smart Link"/>
    <w:basedOn w:val="Fuentedeprrafopredeter"/>
    <w:uiPriority w:val="99"/>
    <w:semiHidden/>
    <w:unhideWhenUsed/>
    <w:rsid w:val="00A111D1"/>
    <w:rPr>
      <w:color w:val="0000FF"/>
      <w:u w:val="single"/>
      <w:shd w:val="clear" w:color="auto" w:fill="F3F2F1"/>
      <w:lang w:val="es-ES"/>
    </w:rPr>
  </w:style>
  <w:style w:type="character" w:styleId="Fuerte">
    <w:name w:val="Strong"/>
    <w:basedOn w:val="Fuentedeprrafopredeter"/>
    <w:uiPriority w:val="22"/>
    <w:qFormat/>
    <w:rsid w:val="00A111D1"/>
    <w:rPr>
      <w:b/>
      <w:bCs/>
      <w:lang w:val="es-ES"/>
    </w:rPr>
  </w:style>
  <w:style w:type="character" w:styleId="nfasissutil">
    <w:name w:val="Subtle Emphasis"/>
    <w:basedOn w:val="Fuentedeprrafopredeter"/>
    <w:uiPriority w:val="19"/>
    <w:qFormat/>
    <w:rsid w:val="00A111D1"/>
    <w:rPr>
      <w:i/>
      <w:iCs/>
      <w:color w:val="404040" w:themeColor="text1" w:themeTint="BF"/>
      <w:lang w:val="es-ES"/>
    </w:rPr>
  </w:style>
  <w:style w:type="character" w:styleId="Referenciasutil">
    <w:name w:val="Subtle Reference"/>
    <w:basedOn w:val="Fuentedeprrafopredeter"/>
    <w:uiPriority w:val="31"/>
    <w:qFormat/>
    <w:rsid w:val="00A111D1"/>
    <w:rPr>
      <w:smallCaps/>
      <w:color w:val="5A5A5A" w:themeColor="text1" w:themeTint="A5"/>
      <w:lang w:val="es-ES"/>
    </w:rPr>
  </w:style>
  <w:style w:type="table" w:styleId="Tablaconefectos3D1">
    <w:name w:val="Table 3D effects 1"/>
    <w:basedOn w:val="Tabla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TDC">
    <w:name w:val="TOC Heading"/>
    <w:basedOn w:val="Ttulo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Mencinsinresolver">
    <w:name w:val="Unresolved Mention"/>
    <w:basedOn w:val="Fuentedeprrafopredeter"/>
    <w:uiPriority w:val="99"/>
    <w:semiHidden/>
    <w:unhideWhenUsed/>
    <w:rsid w:val="00A111D1"/>
    <w:rPr>
      <w:color w:val="605E5C"/>
      <w:shd w:val="clear" w:color="auto" w:fill="E1DFDD"/>
      <w:lang w:val="es-ES"/>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Cornernotation-Item">
    <w:name w:val="Corner notation - Item"/>
    <w:basedOn w:val="Normal"/>
    <w:qFormat/>
    <w:rsid w:val="00D17051"/>
    <w:pPr>
      <w:tabs>
        <w:tab w:val="clear" w:pos="567"/>
        <w:tab w:val="clear" w:pos="1134"/>
        <w:tab w:val="clear" w:pos="1701"/>
        <w:tab w:val="clear" w:pos="2268"/>
      </w:tabs>
      <w:ind w:left="170" w:right="3119" w:hanging="170"/>
      <w:jc w:val="left"/>
    </w:pPr>
    <w:rPr>
      <w:rFonts w:eastAsia="Times New Roman"/>
      <w:b/>
      <w:bC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3E37CA"/>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ecisions/cop?m=cop-12"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ecisions/cop/?m=cop-1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ecisions/cop/?m=cop-1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cbd.int/decisions/cop?m=cop-1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SBI/6/INF/16" TargetMode="External"/><Relationship Id="rId2" Type="http://schemas.openxmlformats.org/officeDocument/2006/relationships/hyperlink" Target="https://www.cbd.int/documents/CBD/SBI/6/INF/15" TargetMode="External"/><Relationship Id="rId1" Type="http://schemas.openxmlformats.org/officeDocument/2006/relationships/hyperlink" Target="https://www.cbd.int/documents/CBD/SBI/6/2" TargetMode="External"/><Relationship Id="rId6" Type="http://schemas.openxmlformats.org/officeDocument/2006/relationships/hyperlink" Target="https://www.cbd.int/decisions/cop?m=cop-12"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INF/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OUDI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6AB77F37-FB1B-4FE1-9B1A-44B6153F8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sbi-06-template-en.dotm</Template>
  <TotalTime>6</TotalTime>
  <Pages>3</Pages>
  <Words>1447</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Resource mobilization</vt:lpstr>
    </vt:vector>
  </TitlesOfParts>
  <Company>SCBD</Company>
  <LinksUpToDate>false</LinksUpToDate>
  <CharactersWithSpaces>9391</CharactersWithSpaces>
  <SharedDoc>false</SharedDoc>
  <HLinks>
    <vt:vector size="42" baseType="variant">
      <vt:variant>
        <vt:i4>3276910</vt:i4>
      </vt:variant>
      <vt:variant>
        <vt:i4>6</vt:i4>
      </vt:variant>
      <vt:variant>
        <vt:i4>0</vt:i4>
      </vt:variant>
      <vt:variant>
        <vt:i4>5</vt:i4>
      </vt:variant>
      <vt:variant>
        <vt:lpwstr>https://www.cbd.int/decisions/?id=13648</vt:lpwstr>
      </vt:variant>
      <vt:variant>
        <vt:lpwstr/>
      </vt:variant>
      <vt:variant>
        <vt:i4>3145835</vt:i4>
      </vt:variant>
      <vt:variant>
        <vt:i4>3</vt:i4>
      </vt:variant>
      <vt:variant>
        <vt:i4>0</vt:i4>
      </vt:variant>
      <vt:variant>
        <vt:i4>5</vt:i4>
      </vt:variant>
      <vt:variant>
        <vt:lpwstr>https://www.cbd.int/decisions/?id=13366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6553652</vt:i4>
      </vt:variant>
      <vt:variant>
        <vt:i4>3</vt:i4>
      </vt:variant>
      <vt:variant>
        <vt:i4>0</vt:i4>
      </vt:variant>
      <vt:variant>
        <vt:i4>5</vt:i4>
      </vt:variant>
      <vt:variant>
        <vt:lpwstr>https://www.cbd.int/decision/cop/default.shtml?id=13366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3276910</vt:i4>
      </vt:variant>
      <vt:variant>
        <vt:i4>3</vt:i4>
      </vt:variant>
      <vt:variant>
        <vt:i4>0</vt:i4>
      </vt:variant>
      <vt:variant>
        <vt:i4>5</vt:i4>
      </vt:variant>
      <vt:variant>
        <vt:lpwstr>https://www.cbd.int/decisions/?id=13648</vt:lpwstr>
      </vt:variant>
      <vt:variant>
        <vt:lpwstr/>
      </vt:variant>
      <vt:variant>
        <vt:i4>3145835</vt:i4>
      </vt:variant>
      <vt:variant>
        <vt:i4>0</vt:i4>
      </vt:variant>
      <vt:variant>
        <vt:i4>0</vt:i4>
      </vt:variant>
      <vt:variant>
        <vt:i4>5</vt:i4>
      </vt:variant>
      <vt:variant>
        <vt:lpwstr>https://www.cbd.int/decisions/?id=13366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CBD/SBI/REC/6/1</dc:subject>
  <dc:creator>Secretariat of the Convention on Biological Diversity</dc:creator>
  <cp:keywords>Convention on Biological Diversity</cp:keywords>
  <cp:lastModifiedBy>Maria Troitino</cp:lastModifiedBy>
  <cp:revision>4</cp:revision>
  <cp:lastPrinted>2025-10-30T18:34:00Z</cp:lastPrinted>
  <dcterms:created xsi:type="dcterms:W3CDTF">2026-03-11T10:03:00Z</dcterms:created>
  <dcterms:modified xsi:type="dcterms:W3CDTF">2026-03-11T10:20:00Z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