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75"/>
        <w:gridCol w:w="1434"/>
        <w:gridCol w:w="7548"/>
      </w:tblGrid>
      <w:tr w:rsidR="00EA1CD8" w:rsidRPr="00EA1CD8" w14:paraId="56397B06" w14:textId="77777777" w:rsidTr="00BD51E8">
        <w:trPr>
          <w:trHeight w:val="769"/>
        </w:trPr>
        <w:tc>
          <w:tcPr>
            <w:tcW w:w="975" w:type="dxa"/>
            <w:tcBorders>
              <w:top w:val="nil"/>
              <w:left w:val="nil"/>
              <w:bottom w:val="nil"/>
              <w:right w:val="nil"/>
            </w:tcBorders>
            <w:tcMar>
              <w:top w:w="80" w:type="dxa"/>
              <w:left w:w="80" w:type="dxa"/>
              <w:bottom w:w="80" w:type="dxa"/>
              <w:right w:w="80" w:type="dxa"/>
            </w:tcMar>
            <w:vAlign w:val="bottom"/>
          </w:tcPr>
          <w:p w14:paraId="624A77C9" w14:textId="77777777" w:rsidR="00EA1CD8" w:rsidRPr="00EA1CD8" w:rsidRDefault="00EA1CD8" w:rsidP="00EA1CD8">
            <w:pPr>
              <w:spacing w:before="40"/>
              <w:jc w:val="left"/>
              <w:rPr>
                <w:sz w:val="4"/>
                <w:lang w:val="ru-RU"/>
              </w:rPr>
            </w:pPr>
            <w:r w:rsidRPr="00EA1CD8">
              <w:rPr>
                <w:noProof/>
                <w:lang w:val="ru-RU"/>
              </w:rPr>
              <w:drawing>
                <wp:inline distT="0" distB="0" distL="0" distR="0" wp14:anchorId="20D8E18B" wp14:editId="3B514379">
                  <wp:extent cx="451127" cy="382336"/>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2"/>
                          <a:stretch>
                            <a:fillRect/>
                          </a:stretch>
                        </pic:blipFill>
                        <pic:spPr>
                          <a:xfrm>
                            <a:off x="0" y="0"/>
                            <a:ext cx="451127" cy="382336"/>
                          </a:xfrm>
                          <a:prstGeom prst="rect">
                            <a:avLst/>
                          </a:prstGeom>
                          <a:ln w="12700" cap="flat">
                            <a:noFill/>
                            <a:miter lim="400000"/>
                          </a:ln>
                          <a:effectLst/>
                        </pic:spPr>
                      </pic:pic>
                    </a:graphicData>
                  </a:graphic>
                </wp:inline>
              </w:drawing>
            </w:r>
            <w:r w:rsidRPr="00EA1CD8">
              <w:rPr>
                <w:sz w:val="4"/>
                <w:lang w:val="ru-RU"/>
              </w:rPr>
              <w:t xml:space="preserve"> </w:t>
            </w:r>
          </w:p>
        </w:tc>
        <w:tc>
          <w:tcPr>
            <w:tcW w:w="1434" w:type="dxa"/>
            <w:tcBorders>
              <w:top w:val="nil"/>
              <w:left w:val="nil"/>
              <w:bottom w:val="nil"/>
              <w:right w:val="nil"/>
            </w:tcBorders>
            <w:tcMar>
              <w:top w:w="80" w:type="dxa"/>
              <w:left w:w="80" w:type="dxa"/>
              <w:bottom w:w="80" w:type="dxa"/>
              <w:right w:w="80" w:type="dxa"/>
            </w:tcMar>
            <w:vAlign w:val="bottom"/>
          </w:tcPr>
          <w:p w14:paraId="5DE24564" w14:textId="77777777" w:rsidR="00EA1CD8" w:rsidRPr="00EA1CD8" w:rsidRDefault="00EA1CD8" w:rsidP="00EA1CD8">
            <w:pPr>
              <w:spacing w:before="40"/>
              <w:jc w:val="left"/>
              <w:rPr>
                <w:sz w:val="4"/>
                <w:lang w:val="ru-RU"/>
              </w:rPr>
            </w:pPr>
            <w:r w:rsidRPr="00EA1CD8">
              <w:rPr>
                <w:noProof/>
                <w:sz w:val="4"/>
                <w:lang w:val="ru-RU" w:eastAsia="ru-RU"/>
              </w:rPr>
              <w:drawing>
                <wp:inline distT="0" distB="0" distL="0" distR="0" wp14:anchorId="379658B7" wp14:editId="1DD64391">
                  <wp:extent cx="825600" cy="386344"/>
                  <wp:effectExtent l="0" t="0" r="0" b="0"/>
                  <wp:docPr id="899098129" name="Picture 899098129"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srcRect b="41057"/>
                          <a:stretch>
                            <a:fillRect/>
                          </a:stretch>
                        </pic:blipFill>
                        <pic:spPr bwMode="auto">
                          <a:xfrm>
                            <a:off x="0" y="0"/>
                            <a:ext cx="846488" cy="396119"/>
                          </a:xfrm>
                          <a:prstGeom prst="rect">
                            <a:avLst/>
                          </a:prstGeom>
                          <a:noFill/>
                          <a:ln w="9525">
                            <a:noFill/>
                            <a:miter lim="800000"/>
                            <a:headEnd/>
                            <a:tailEnd/>
                          </a:ln>
                        </pic:spPr>
                      </pic:pic>
                    </a:graphicData>
                  </a:graphic>
                </wp:inline>
              </w:drawing>
            </w:r>
            <w:r w:rsidRPr="00EA1CD8">
              <w:rPr>
                <w:sz w:val="4"/>
                <w:lang w:val="ru-RU"/>
              </w:rPr>
              <w:t xml:space="preserve"> </w:t>
            </w:r>
          </w:p>
        </w:tc>
        <w:tc>
          <w:tcPr>
            <w:tcW w:w="7548" w:type="dxa"/>
            <w:tcBorders>
              <w:top w:val="nil"/>
              <w:left w:val="nil"/>
              <w:bottom w:val="nil"/>
              <w:right w:val="nil"/>
            </w:tcBorders>
            <w:tcMar>
              <w:top w:w="80" w:type="dxa"/>
              <w:left w:w="2099" w:type="dxa"/>
              <w:bottom w:w="80" w:type="dxa"/>
              <w:right w:w="80" w:type="dxa"/>
            </w:tcMar>
            <w:vAlign w:val="bottom"/>
          </w:tcPr>
          <w:p w14:paraId="4C8CF255" w14:textId="17D0089A" w:rsidR="00EA1CD8" w:rsidRPr="00C2534C" w:rsidRDefault="00EA1CD8" w:rsidP="00EA1CD8">
            <w:pPr>
              <w:tabs>
                <w:tab w:val="left" w:pos="1871"/>
                <w:tab w:val="left" w:pos="2495"/>
                <w:tab w:val="right" w:pos="2920"/>
                <w:tab w:val="left" w:pos="3119"/>
                <w:tab w:val="left" w:pos="3742"/>
                <w:tab w:val="left" w:pos="4366"/>
                <w:tab w:val="left" w:pos="4990"/>
              </w:tabs>
              <w:spacing w:after="120"/>
              <w:ind w:left="2019"/>
              <w:jc w:val="right"/>
              <w:rPr>
                <w:sz w:val="20"/>
                <w:szCs w:val="20"/>
                <w:lang w:val="en-US"/>
              </w:rPr>
            </w:pPr>
            <w:r w:rsidRPr="00EA1CD8">
              <w:rPr>
                <w:sz w:val="40"/>
                <w:szCs w:val="40"/>
                <w:lang w:val="ru-RU"/>
              </w:rPr>
              <w:t>CBD</w:t>
            </w:r>
            <w:r w:rsidRPr="00EA1CD8">
              <w:rPr>
                <w:sz w:val="20"/>
                <w:szCs w:val="20"/>
                <w:lang w:val="ru-RU"/>
              </w:rPr>
              <w:t>/SBI/</w:t>
            </w:r>
            <w:r w:rsidR="00CB79B2">
              <w:rPr>
                <w:sz w:val="20"/>
                <w:szCs w:val="20"/>
              </w:rPr>
              <w:t>REC</w:t>
            </w:r>
            <w:r w:rsidR="00CB79B2">
              <w:rPr>
                <w:sz w:val="20"/>
                <w:szCs w:val="20"/>
                <w:lang w:val="es-ES"/>
              </w:rPr>
              <w:t>/</w:t>
            </w:r>
            <w:r w:rsidRPr="00EA1CD8">
              <w:rPr>
                <w:sz w:val="20"/>
                <w:szCs w:val="20"/>
                <w:lang w:val="ru-RU"/>
              </w:rPr>
              <w:t>6/</w:t>
            </w:r>
            <w:r w:rsidR="00CB79B2">
              <w:rPr>
                <w:sz w:val="20"/>
                <w:szCs w:val="20"/>
                <w:lang w:val="en-US"/>
              </w:rPr>
              <w:t>1</w:t>
            </w:r>
          </w:p>
        </w:tc>
      </w:tr>
    </w:tbl>
    <w:p w14:paraId="76316E57" w14:textId="77777777" w:rsidR="00EA1CD8" w:rsidRPr="00EA1CD8" w:rsidRDefault="00EA1CD8" w:rsidP="00EA1CD8">
      <w:pPr>
        <w:tabs>
          <w:tab w:val="clear" w:pos="567"/>
          <w:tab w:val="clear" w:pos="1134"/>
          <w:tab w:val="clear" w:pos="1701"/>
          <w:tab w:val="clear" w:pos="2268"/>
        </w:tabs>
        <w:jc w:val="left"/>
        <w:rPr>
          <w:sz w:val="2"/>
          <w:lang w:val="ru-RU"/>
        </w:rPr>
      </w:pPr>
    </w:p>
    <w:p w14:paraId="616305A7" w14:textId="77777777" w:rsidR="00EA1CD8" w:rsidRPr="00EA1CD8" w:rsidRDefault="00EA1CD8" w:rsidP="00EA1CD8">
      <w:pPr>
        <w:tabs>
          <w:tab w:val="clear" w:pos="567"/>
          <w:tab w:val="clear" w:pos="1134"/>
          <w:tab w:val="clear" w:pos="1701"/>
          <w:tab w:val="clear" w:pos="2268"/>
        </w:tabs>
        <w:jc w:val="left"/>
        <w:rPr>
          <w:sz w:val="2"/>
          <w:lang w:val="ru-RU"/>
        </w:rPr>
      </w:pPr>
    </w:p>
    <w:tbl>
      <w:tblPr>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6838"/>
        <w:gridCol w:w="3119"/>
      </w:tblGrid>
      <w:tr w:rsidR="00EA1CD8" w:rsidRPr="00EA1CD8" w14:paraId="419A026A" w14:textId="77777777" w:rsidTr="00BD51E8">
        <w:trPr>
          <w:trHeight w:val="1921"/>
        </w:trPr>
        <w:tc>
          <w:tcPr>
            <w:tcW w:w="6838" w:type="dxa"/>
            <w:tcBorders>
              <w:top w:val="single" w:sz="8" w:space="0" w:color="000000"/>
              <w:left w:val="nil"/>
              <w:bottom w:val="single" w:sz="12" w:space="0" w:color="000000"/>
              <w:right w:val="nil"/>
            </w:tcBorders>
            <w:tcMar>
              <w:top w:w="80" w:type="dxa"/>
              <w:left w:w="80" w:type="dxa"/>
              <w:bottom w:w="80" w:type="dxa"/>
              <w:right w:w="80" w:type="dxa"/>
            </w:tcMar>
          </w:tcPr>
          <w:p w14:paraId="2EDCAFDC" w14:textId="77777777" w:rsidR="00EA1CD8" w:rsidRPr="00EA1CD8" w:rsidRDefault="00EA1CD8" w:rsidP="00EA1CD8">
            <w:pPr>
              <w:spacing w:before="120"/>
              <w:contextualSpacing/>
              <w:jc w:val="left"/>
              <w:rPr>
                <w:sz w:val="8"/>
                <w:lang w:val="ru-RU"/>
              </w:rPr>
            </w:pPr>
            <w:r w:rsidRPr="00EA1CD8">
              <w:rPr>
                <w:noProof/>
                <w:snapToGrid w:val="0"/>
                <w:kern w:val="22"/>
                <w:sz w:val="8"/>
                <w:lang w:val="ru-RU" w:eastAsia="ru-RU"/>
              </w:rPr>
              <w:drawing>
                <wp:inline distT="0" distB="0" distL="0" distR="0" wp14:anchorId="3FEAD869" wp14:editId="2F7CF99B">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r w:rsidRPr="00EA1CD8">
              <w:rPr>
                <w:sz w:val="8"/>
                <w:lang w:val="ru-RU"/>
              </w:rPr>
              <w:t xml:space="preserve"> </w:t>
            </w:r>
          </w:p>
        </w:tc>
        <w:tc>
          <w:tcPr>
            <w:tcW w:w="3119" w:type="dxa"/>
            <w:tcBorders>
              <w:top w:val="single" w:sz="8" w:space="0" w:color="000000"/>
              <w:left w:val="nil"/>
              <w:bottom w:val="single" w:sz="12" w:space="0" w:color="000000"/>
              <w:right w:val="nil"/>
            </w:tcBorders>
            <w:tcMar>
              <w:top w:w="80" w:type="dxa"/>
              <w:left w:w="80" w:type="dxa"/>
              <w:bottom w:w="80" w:type="dxa"/>
              <w:right w:w="80" w:type="dxa"/>
            </w:tcMar>
          </w:tcPr>
          <w:p w14:paraId="63535CBE" w14:textId="1BCD3071" w:rsidR="00EA1CD8" w:rsidRPr="00EA1CD8" w:rsidRDefault="00EA1CD8" w:rsidP="00EA1CD8">
            <w:pPr>
              <w:jc w:val="left"/>
              <w:rPr>
                <w:lang w:val="en-CA"/>
              </w:rPr>
            </w:pPr>
            <w:r w:rsidRPr="00EA1CD8">
              <w:rPr>
                <w:lang w:val="en-CA"/>
              </w:rPr>
              <w:t xml:space="preserve">Distr.: </w:t>
            </w:r>
            <w:r w:rsidR="0082041C">
              <w:t>General</w:t>
            </w:r>
          </w:p>
          <w:p w14:paraId="1019CC5A" w14:textId="6568C60F" w:rsidR="00EA1CD8" w:rsidRPr="00EA1CD8" w:rsidRDefault="00EA1CD8" w:rsidP="00EA1CD8">
            <w:pPr>
              <w:jc w:val="left"/>
              <w:rPr>
                <w:lang w:val="en-CA"/>
              </w:rPr>
            </w:pPr>
            <w:r w:rsidRPr="00EA1CD8">
              <w:rPr>
                <w:lang w:val="en-CA"/>
              </w:rPr>
              <w:t>1</w:t>
            </w:r>
            <w:r w:rsidR="0025240B" w:rsidRPr="00C92558">
              <w:rPr>
                <w:lang w:val="en-CA"/>
              </w:rPr>
              <w:t>9</w:t>
            </w:r>
            <w:r w:rsidRPr="00EA1CD8">
              <w:rPr>
                <w:lang w:val="en-CA"/>
              </w:rPr>
              <w:t xml:space="preserve"> February 2026</w:t>
            </w:r>
          </w:p>
          <w:p w14:paraId="48C15EAE" w14:textId="77777777" w:rsidR="00EA1CD8" w:rsidRPr="00EA1CD8" w:rsidRDefault="00EA1CD8" w:rsidP="00EA1CD8">
            <w:pPr>
              <w:tabs>
                <w:tab w:val="clear" w:pos="567"/>
              </w:tabs>
              <w:rPr>
                <w:lang w:val="en-CA"/>
              </w:rPr>
            </w:pPr>
            <w:r w:rsidRPr="00EA1CD8">
              <w:rPr>
                <w:lang w:val="en-CA"/>
              </w:rPr>
              <w:t>Russian</w:t>
            </w:r>
          </w:p>
          <w:p w14:paraId="3D5A05B7" w14:textId="77777777" w:rsidR="00EA1CD8" w:rsidRPr="00EA1CD8" w:rsidRDefault="00EA1CD8" w:rsidP="00EA1CD8">
            <w:pPr>
              <w:jc w:val="left"/>
              <w:rPr>
                <w:lang w:val="en-CA"/>
              </w:rPr>
            </w:pPr>
            <w:r w:rsidRPr="00EA1CD8">
              <w:rPr>
                <w:lang w:val="en-CA"/>
              </w:rPr>
              <w:t xml:space="preserve">Original: English </w:t>
            </w:r>
          </w:p>
        </w:tc>
      </w:tr>
    </w:tbl>
    <w:p w14:paraId="4C5B7A8B" w14:textId="77777777" w:rsidR="00EA1CD8" w:rsidRPr="00EA1CD8" w:rsidRDefault="00EA1CD8" w:rsidP="00EA1CD8">
      <w:pPr>
        <w:widowControl w:val="0"/>
        <w:tabs>
          <w:tab w:val="clear" w:pos="567"/>
          <w:tab w:val="clear" w:pos="1134"/>
          <w:tab w:val="clear" w:pos="1701"/>
          <w:tab w:val="clear" w:pos="2268"/>
        </w:tabs>
        <w:jc w:val="left"/>
        <w:rPr>
          <w:sz w:val="2"/>
          <w:lang w:val="en-CA"/>
        </w:rPr>
      </w:pPr>
    </w:p>
    <w:p w14:paraId="6C78FEC2" w14:textId="77777777" w:rsidR="00EA1CD8" w:rsidRPr="00EA1CD8" w:rsidRDefault="00EA1CD8" w:rsidP="00EA1CD8">
      <w:pPr>
        <w:tabs>
          <w:tab w:val="clear" w:pos="567"/>
          <w:tab w:val="clear" w:pos="1134"/>
          <w:tab w:val="clear" w:pos="1701"/>
          <w:tab w:val="clear" w:pos="2268"/>
        </w:tabs>
        <w:jc w:val="left"/>
        <w:rPr>
          <w:sz w:val="2"/>
          <w:lang w:val="en-CA"/>
        </w:rPr>
      </w:pPr>
    </w:p>
    <w:tbl>
      <w:tblPr>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704"/>
        <w:gridCol w:w="4253"/>
      </w:tblGrid>
      <w:tr w:rsidR="00EA1CD8" w:rsidRPr="0082041C" w14:paraId="2EB5A95A" w14:textId="77777777" w:rsidTr="00BD51E8">
        <w:trPr>
          <w:trHeight w:val="1731"/>
        </w:trPr>
        <w:tc>
          <w:tcPr>
            <w:tcW w:w="5704" w:type="dxa"/>
            <w:tcBorders>
              <w:top w:val="nil"/>
              <w:left w:val="nil"/>
              <w:bottom w:val="nil"/>
              <w:right w:val="nil"/>
            </w:tcBorders>
          </w:tcPr>
          <w:p w14:paraId="78D257A0" w14:textId="77777777" w:rsidR="00EA1CD8" w:rsidRPr="00EA1CD8" w:rsidRDefault="00EA1CD8" w:rsidP="00EA1CD8">
            <w:pPr>
              <w:jc w:val="left"/>
              <w:rPr>
                <w:b/>
                <w:sz w:val="24"/>
                <w:lang w:val="ru-RU"/>
              </w:rPr>
            </w:pPr>
            <w:r w:rsidRPr="00EA1CD8">
              <w:rPr>
                <w:b/>
                <w:sz w:val="24"/>
                <w:lang w:val="ru-RU"/>
              </w:rPr>
              <w:t>Вспомогательный орган по осуществлению</w:t>
            </w:r>
          </w:p>
          <w:p w14:paraId="38789EC5" w14:textId="77777777" w:rsidR="00EA1CD8" w:rsidRPr="00EA1CD8" w:rsidRDefault="00EA1CD8" w:rsidP="00EA1CD8">
            <w:pPr>
              <w:jc w:val="left"/>
              <w:rPr>
                <w:b/>
                <w:lang w:val="ru-RU"/>
              </w:rPr>
            </w:pPr>
            <w:r w:rsidRPr="00EA1CD8">
              <w:rPr>
                <w:b/>
                <w:lang w:val="ru-RU"/>
              </w:rPr>
              <w:t xml:space="preserve">Шестое совещание </w:t>
            </w:r>
          </w:p>
          <w:p w14:paraId="066FB8F9" w14:textId="06AAC277" w:rsidR="00EA1CD8" w:rsidRPr="00EA1CD8" w:rsidRDefault="00EA1CD8" w:rsidP="00EA1CD8">
            <w:pPr>
              <w:jc w:val="left"/>
              <w:rPr>
                <w:lang w:val="ru-RU"/>
              </w:rPr>
            </w:pPr>
            <w:r w:rsidRPr="00EA1CD8">
              <w:rPr>
                <w:lang w:val="ru-RU"/>
              </w:rPr>
              <w:t>Рим, 16</w:t>
            </w:r>
            <w:r w:rsidR="005C3399" w:rsidRPr="005C3399">
              <w:rPr>
                <w:snapToGrid w:val="0"/>
                <w:kern w:val="22"/>
                <w:lang w:val="ru-RU"/>
              </w:rPr>
              <w:t>–</w:t>
            </w:r>
            <w:r w:rsidRPr="00EA1CD8">
              <w:rPr>
                <w:lang w:val="ru-RU"/>
              </w:rPr>
              <w:t>19 февраля 2026 года</w:t>
            </w:r>
          </w:p>
          <w:p w14:paraId="0717CDED" w14:textId="73177D62" w:rsidR="00EA1CD8" w:rsidRPr="00EA1CD8" w:rsidRDefault="00EA1CD8" w:rsidP="00EA1CD8">
            <w:pPr>
              <w:jc w:val="left"/>
              <w:rPr>
                <w:lang w:val="ru-RU"/>
              </w:rPr>
            </w:pPr>
            <w:r w:rsidRPr="00EA1CD8">
              <w:rPr>
                <w:lang w:val="ru-RU"/>
              </w:rPr>
              <w:t xml:space="preserve">Пункт </w:t>
            </w:r>
            <w:r w:rsidRPr="00926351">
              <w:rPr>
                <w:lang w:val="ru-RU"/>
              </w:rPr>
              <w:t>3</w:t>
            </w:r>
            <w:r w:rsidR="005C3399">
              <w:rPr>
                <w:lang w:val="ru-RU"/>
              </w:rPr>
              <w:t> </w:t>
            </w:r>
            <w:r w:rsidRPr="00926351">
              <w:rPr>
                <w:lang w:val="ru-RU"/>
              </w:rPr>
              <w:t>а)</w:t>
            </w:r>
            <w:r w:rsidRPr="00EA1CD8">
              <w:rPr>
                <w:lang w:val="ru-RU"/>
              </w:rPr>
              <w:t xml:space="preserve"> повестки дня</w:t>
            </w:r>
          </w:p>
          <w:p w14:paraId="3743A9AE" w14:textId="52D717C7" w:rsidR="00EA1CD8" w:rsidRPr="00EA1CD8" w:rsidRDefault="00EA1CD8" w:rsidP="00EA1CD8">
            <w:pPr>
              <w:jc w:val="left"/>
              <w:rPr>
                <w:b/>
                <w:lang w:val="ru-RU"/>
              </w:rPr>
            </w:pPr>
            <w:r w:rsidRPr="00926351">
              <w:rPr>
                <w:b/>
                <w:lang w:val="ru-RU"/>
              </w:rPr>
              <w:t>Мобилизация ресурсов и механизм финансирования: мобилизация ресурсов</w:t>
            </w:r>
          </w:p>
        </w:tc>
        <w:tc>
          <w:tcPr>
            <w:tcW w:w="4253" w:type="dxa"/>
            <w:tcBorders>
              <w:top w:val="nil"/>
              <w:left w:val="nil"/>
              <w:bottom w:val="nil"/>
              <w:right w:val="nil"/>
            </w:tcBorders>
            <w:tcMar>
              <w:top w:w="0" w:type="dxa"/>
              <w:left w:w="80" w:type="dxa"/>
              <w:bottom w:w="0" w:type="dxa"/>
              <w:right w:w="80" w:type="dxa"/>
            </w:tcMar>
          </w:tcPr>
          <w:p w14:paraId="39D154F9" w14:textId="77777777" w:rsidR="00EA1CD8" w:rsidRPr="00EA1CD8" w:rsidRDefault="00EA1CD8" w:rsidP="00EA1CD8">
            <w:pPr>
              <w:rPr>
                <w:lang w:val="ru-RU"/>
              </w:rPr>
            </w:pPr>
          </w:p>
        </w:tc>
      </w:tr>
    </w:tbl>
    <w:p w14:paraId="0A2EB3D2" w14:textId="77777777" w:rsidR="00EA1CD8" w:rsidRPr="00EA1CD8" w:rsidRDefault="00EA1CD8" w:rsidP="00EA1CD8">
      <w:pPr>
        <w:widowControl w:val="0"/>
        <w:tabs>
          <w:tab w:val="clear" w:pos="567"/>
          <w:tab w:val="clear" w:pos="1134"/>
          <w:tab w:val="clear" w:pos="1701"/>
          <w:tab w:val="clear" w:pos="2268"/>
        </w:tabs>
        <w:jc w:val="left"/>
        <w:rPr>
          <w:sz w:val="2"/>
          <w:lang w:val="ru-RU"/>
        </w:rPr>
      </w:pPr>
    </w:p>
    <w:p w14:paraId="2C8F422F" w14:textId="77777777" w:rsidR="00AE69E0" w:rsidRPr="00C8114C" w:rsidRDefault="00AE69E0" w:rsidP="00AE69E0">
      <w:pPr>
        <w:pStyle w:val="CBDSubTitle"/>
        <w:rPr>
          <w:sz w:val="28"/>
          <w:szCs w:val="28"/>
          <w:lang w:val="ru-RU"/>
        </w:rPr>
      </w:pPr>
      <w:r w:rsidRPr="00533EB9">
        <w:rPr>
          <w:sz w:val="28"/>
          <w:szCs w:val="28"/>
          <w:lang w:val="ru-RU"/>
        </w:rPr>
        <w:t>Рекомендация, принятая Вспомогательным органом по осуществлению 19 февраля 2026 года</w:t>
      </w:r>
    </w:p>
    <w:p w14:paraId="0EEABF5F" w14:textId="2C6BAFE7" w:rsidR="00AE69E0" w:rsidRPr="00AE69E0" w:rsidRDefault="00AE69E0" w:rsidP="00AE69E0">
      <w:pPr>
        <w:pStyle w:val="Heading1"/>
        <w:numPr>
          <w:ilvl w:val="0"/>
          <w:numId w:val="0"/>
        </w:numPr>
        <w:ind w:left="567"/>
        <w:jc w:val="both"/>
        <w:rPr>
          <w:sz w:val="22"/>
          <w:szCs w:val="24"/>
          <w:lang w:val="ru-RU"/>
        </w:rPr>
      </w:pPr>
      <w:r w:rsidRPr="00FB5608">
        <w:rPr>
          <w:sz w:val="22"/>
          <w:lang w:val="ru-RU"/>
        </w:rPr>
        <w:t>6/</w:t>
      </w:r>
      <w:r w:rsidRPr="00AE69E0">
        <w:rPr>
          <w:sz w:val="22"/>
          <w:lang w:val="ru-RU"/>
        </w:rPr>
        <w:t>1</w:t>
      </w:r>
      <w:r w:rsidRPr="00FB5608">
        <w:rPr>
          <w:sz w:val="22"/>
          <w:lang w:val="ru-RU"/>
        </w:rPr>
        <w:t>.</w:t>
      </w:r>
      <w:r w:rsidRPr="00FB5608">
        <w:rPr>
          <w:sz w:val="22"/>
          <w:lang w:val="ru-RU"/>
        </w:rPr>
        <w:tab/>
      </w:r>
      <w:r>
        <w:rPr>
          <w:sz w:val="22"/>
          <w:szCs w:val="22"/>
          <w:lang w:val="ru-RU"/>
        </w:rPr>
        <w:t>Мобилизация ресурсов</w:t>
      </w:r>
    </w:p>
    <w:p w14:paraId="35D0A864" w14:textId="5EBC5F20" w:rsidR="00EA1CD8" w:rsidRDefault="00AE69E0" w:rsidP="00AE69E0">
      <w:pPr>
        <w:keepNext/>
        <w:pBdr>
          <w:top w:val="nil"/>
          <w:left w:val="nil"/>
          <w:bottom w:val="nil"/>
          <w:right w:val="nil"/>
          <w:between w:val="nil"/>
          <w:bar w:val="nil"/>
        </w:pBdr>
        <w:spacing w:after="120"/>
        <w:ind w:left="567" w:firstLine="567"/>
        <w:rPr>
          <w:rFonts w:eastAsia="Times New Roman"/>
          <w:i/>
          <w:iCs/>
          <w:color w:val="000000"/>
          <w:u w:color="000000"/>
          <w:bdr w:val="nil"/>
          <w:lang w:val="ru-RU" w:eastAsia="zh-CN"/>
          <w14:textOutline w14:w="0" w14:cap="flat" w14:cmpd="sng" w14:algn="ctr">
            <w14:noFill/>
            <w14:prstDash w14:val="solid"/>
            <w14:bevel/>
          </w14:textOutline>
        </w:rPr>
      </w:pPr>
      <w:r w:rsidRPr="00CA7434">
        <w:rPr>
          <w:i/>
          <w:lang w:val="ru-RU"/>
        </w:rPr>
        <w:t>Вспомогательный орган по осуществлению</w:t>
      </w:r>
    </w:p>
    <w:p w14:paraId="125FBBE2" w14:textId="5BB3559C" w:rsidR="006D57D3" w:rsidRPr="00926351" w:rsidRDefault="002725F4" w:rsidP="00C10D9A">
      <w:pPr>
        <w:pStyle w:val="CBDNormalNumber"/>
        <w:numPr>
          <w:ilvl w:val="0"/>
          <w:numId w:val="0"/>
        </w:numPr>
        <w:ind w:left="568" w:firstLine="566"/>
        <w:rPr>
          <w:lang w:val="ru-RU"/>
        </w:rPr>
      </w:pPr>
      <w:r w:rsidRPr="00926351">
        <w:rPr>
          <w:lang w:val="ru-RU"/>
        </w:rPr>
        <w:t>1.</w:t>
      </w:r>
      <w:r w:rsidRPr="00926351">
        <w:rPr>
          <w:lang w:val="ru-RU"/>
        </w:rPr>
        <w:tab/>
      </w:r>
      <w:r w:rsidR="00AA26B6" w:rsidRPr="00926351">
        <w:rPr>
          <w:i/>
          <w:iCs/>
          <w:lang w:val="ru-RU"/>
        </w:rPr>
        <w:t>принимает к сведению</w:t>
      </w:r>
      <w:r w:rsidR="00AA26B6" w:rsidRPr="00926351">
        <w:rPr>
          <w:lang w:val="ru-RU"/>
        </w:rPr>
        <w:t xml:space="preserve"> доклад о ходе работы по осуществлению решения </w:t>
      </w:r>
      <w:hyperlink r:id="rId15" w:history="1">
        <w:r w:rsidR="00AA26B6" w:rsidRPr="00926351">
          <w:rPr>
            <w:rStyle w:val="Hyperlink"/>
            <w:lang w:val="ru-RU"/>
          </w:rPr>
          <w:t>16/34</w:t>
        </w:r>
      </w:hyperlink>
      <w:r w:rsidR="00AA26B6" w:rsidRPr="00926351">
        <w:rPr>
          <w:lang w:val="ru-RU"/>
        </w:rPr>
        <w:t xml:space="preserve"> от 27 февраля 2025 года</w:t>
      </w:r>
      <w:r w:rsidR="00310B06" w:rsidRPr="00A76646">
        <w:rPr>
          <w:rStyle w:val="FootnoteReference"/>
        </w:rPr>
        <w:footnoteReference w:id="1"/>
      </w:r>
      <w:r w:rsidR="00AA26B6" w:rsidRPr="00926351">
        <w:rPr>
          <w:lang w:val="ru-RU"/>
        </w:rPr>
        <w:t>, подготовленный секретариатом Конвенции о биологическом разнообразии</w:t>
      </w:r>
      <w:r w:rsidR="00AA26B6" w:rsidRPr="00926351">
        <w:rPr>
          <w:rStyle w:val="FootnoteReference"/>
        </w:rPr>
        <w:footnoteReference w:id="2"/>
      </w:r>
      <w:r w:rsidR="00674867" w:rsidRPr="00926351">
        <w:rPr>
          <w:lang w:val="ru-RU"/>
        </w:rPr>
        <w:t>;</w:t>
      </w:r>
    </w:p>
    <w:p w14:paraId="77A8E82D" w14:textId="0BAAFC10" w:rsidR="00202609" w:rsidRPr="00926351" w:rsidRDefault="00F924EF" w:rsidP="00CF56C5">
      <w:pPr>
        <w:pStyle w:val="CBDNormalNumber"/>
        <w:numPr>
          <w:ilvl w:val="0"/>
          <w:numId w:val="0"/>
        </w:numPr>
        <w:ind w:left="568" w:firstLine="566"/>
        <w:rPr>
          <w:lang w:val="ru-RU"/>
        </w:rPr>
      </w:pPr>
      <w:r w:rsidRPr="00926351">
        <w:rPr>
          <w:lang w:val="ru-RU"/>
        </w:rPr>
        <w:t>2.</w:t>
      </w:r>
      <w:r w:rsidRPr="00926351">
        <w:rPr>
          <w:lang w:val="ru-RU"/>
        </w:rPr>
        <w:tab/>
      </w:r>
      <w:r w:rsidR="007A32F5" w:rsidRPr="00926351">
        <w:rPr>
          <w:i/>
          <w:iCs/>
          <w:lang w:val="ru-RU"/>
        </w:rPr>
        <w:t>также</w:t>
      </w:r>
      <w:r w:rsidR="007A32F5" w:rsidRPr="00926351">
        <w:rPr>
          <w:lang w:val="ru-RU"/>
        </w:rPr>
        <w:t xml:space="preserve"> </w:t>
      </w:r>
      <w:r w:rsidR="00AA26B6" w:rsidRPr="00926351">
        <w:rPr>
          <w:i/>
          <w:iCs/>
          <w:lang w:val="ru-RU"/>
        </w:rPr>
        <w:t xml:space="preserve">принимает к сведению </w:t>
      </w:r>
      <w:r w:rsidR="00AA26B6" w:rsidRPr="00926351">
        <w:rPr>
          <w:lang w:val="ru-RU"/>
        </w:rPr>
        <w:t>проекты исследований, проведение которых было организовано секретариатом в соответствии с пунктом 26 </w:t>
      </w:r>
      <w:r w:rsidR="00AA26B6" w:rsidRPr="00926351">
        <w:rPr>
          <w:lang w:val="en-CA"/>
        </w:rPr>
        <w:t>b</w:t>
      </w:r>
      <w:r w:rsidR="00AA26B6" w:rsidRPr="00926351">
        <w:rPr>
          <w:lang w:val="ru-RU"/>
        </w:rPr>
        <w:t>) решения </w:t>
      </w:r>
      <w:hyperlink r:id="rId16" w:history="1">
        <w:r w:rsidR="00AA26B6" w:rsidRPr="00926351">
          <w:rPr>
            <w:rStyle w:val="Hyperlink"/>
            <w:lang w:val="ru-RU"/>
          </w:rPr>
          <w:t>16/34</w:t>
        </w:r>
      </w:hyperlink>
      <w:r w:rsidR="00AA26B6" w:rsidRPr="00926351">
        <w:rPr>
          <w:rStyle w:val="FootnoteReference"/>
        </w:rPr>
        <w:footnoteReference w:id="3"/>
      </w:r>
      <w:r w:rsidR="00AA26B6" w:rsidRPr="00926351">
        <w:rPr>
          <w:lang w:val="ru-RU"/>
        </w:rPr>
        <w:t>;</w:t>
      </w:r>
    </w:p>
    <w:p w14:paraId="13894DF0" w14:textId="22263637" w:rsidR="007A057C" w:rsidRDefault="00A37C46" w:rsidP="00A47E37">
      <w:pPr>
        <w:pStyle w:val="CBDNormalNumber"/>
        <w:numPr>
          <w:ilvl w:val="0"/>
          <w:numId w:val="0"/>
        </w:numPr>
        <w:ind w:left="568" w:firstLine="566"/>
        <w:rPr>
          <w:lang w:val="ru-RU"/>
        </w:rPr>
      </w:pPr>
      <w:r w:rsidRPr="00926351">
        <w:rPr>
          <w:lang w:val="ru-RU"/>
        </w:rPr>
        <w:t>3.</w:t>
      </w:r>
      <w:r w:rsidRPr="00926351">
        <w:rPr>
          <w:lang w:val="ru-RU"/>
        </w:rPr>
        <w:tab/>
      </w:r>
      <w:r w:rsidR="000D12FF" w:rsidRPr="00926351">
        <w:rPr>
          <w:i/>
          <w:iCs/>
          <w:lang w:val="ru-RU"/>
        </w:rPr>
        <w:t>поручает</w:t>
      </w:r>
      <w:r w:rsidR="000D12FF" w:rsidRPr="00926351">
        <w:rPr>
          <w:lang w:val="ru-RU"/>
        </w:rPr>
        <w:t xml:space="preserve"> Исполнительному секретарю с целью обеспечения того, чтобы </w:t>
      </w:r>
      <w:r w:rsidR="00A37205">
        <w:rPr>
          <w:lang w:val="ru-RU"/>
        </w:rPr>
        <w:t>указанные</w:t>
      </w:r>
      <w:r w:rsidR="000D12FF" w:rsidRPr="00926351">
        <w:rPr>
          <w:lang w:val="ru-RU"/>
        </w:rPr>
        <w:t xml:space="preserve"> исследования отражали весь спектр мнений и взглядов Сторон, правительств других стран, коренных народов и местных </w:t>
      </w:r>
      <w:r w:rsidR="00A47E37">
        <w:rPr>
          <w:lang w:val="ru-RU"/>
        </w:rPr>
        <w:t>общин</w:t>
      </w:r>
      <w:r w:rsidR="000D12FF" w:rsidRPr="00926351">
        <w:rPr>
          <w:lang w:val="ru-RU"/>
        </w:rPr>
        <w:t>, соответствующих</w:t>
      </w:r>
      <w:r w:rsidR="00812B8A">
        <w:rPr>
          <w:lang w:val="ru-RU"/>
        </w:rPr>
        <w:t xml:space="preserve"> заинтересованных</w:t>
      </w:r>
      <w:r w:rsidR="000D12FF" w:rsidRPr="00926351">
        <w:rPr>
          <w:lang w:val="ru-RU"/>
        </w:rPr>
        <w:t xml:space="preserve"> организаций, </w:t>
      </w:r>
      <w:r w:rsidR="008908EE">
        <w:rPr>
          <w:lang w:val="ru-RU"/>
        </w:rPr>
        <w:t xml:space="preserve">включая </w:t>
      </w:r>
      <w:r w:rsidR="000D12FF" w:rsidRPr="00926351">
        <w:rPr>
          <w:lang w:val="ru-RU"/>
        </w:rPr>
        <w:t>частн</w:t>
      </w:r>
      <w:r w:rsidR="00812B8A">
        <w:rPr>
          <w:lang w:val="ru-RU"/>
        </w:rPr>
        <w:t>ый</w:t>
      </w:r>
      <w:r w:rsidR="000D12FF" w:rsidRPr="00926351">
        <w:rPr>
          <w:lang w:val="ru-RU"/>
        </w:rPr>
        <w:t xml:space="preserve"> сектор, </w:t>
      </w:r>
      <w:r w:rsidR="00A47E37">
        <w:rPr>
          <w:lang w:val="ru-RU"/>
        </w:rPr>
        <w:t>международны</w:t>
      </w:r>
      <w:r w:rsidR="00812B8A">
        <w:rPr>
          <w:lang w:val="ru-RU"/>
        </w:rPr>
        <w:t>е</w:t>
      </w:r>
      <w:r w:rsidR="00A47E37">
        <w:rPr>
          <w:lang w:val="ru-RU"/>
        </w:rPr>
        <w:t xml:space="preserve"> </w:t>
      </w:r>
      <w:r w:rsidR="000D12FF" w:rsidRPr="00926351">
        <w:rPr>
          <w:lang w:val="ru-RU"/>
        </w:rPr>
        <w:t>финансовы</w:t>
      </w:r>
      <w:r w:rsidR="00812B8A">
        <w:rPr>
          <w:lang w:val="ru-RU"/>
        </w:rPr>
        <w:t>е</w:t>
      </w:r>
      <w:r w:rsidR="000D12FF" w:rsidRPr="00926351">
        <w:rPr>
          <w:lang w:val="ru-RU"/>
        </w:rPr>
        <w:t xml:space="preserve"> учреждени</w:t>
      </w:r>
      <w:r w:rsidR="00812B8A">
        <w:rPr>
          <w:lang w:val="ru-RU"/>
        </w:rPr>
        <w:t>я</w:t>
      </w:r>
      <w:r w:rsidR="000D12FF" w:rsidRPr="00926351">
        <w:rPr>
          <w:lang w:val="ru-RU"/>
        </w:rPr>
        <w:t xml:space="preserve"> и многосторонни</w:t>
      </w:r>
      <w:r w:rsidR="00812B8A">
        <w:rPr>
          <w:lang w:val="ru-RU"/>
        </w:rPr>
        <w:t>е</w:t>
      </w:r>
      <w:r w:rsidR="000D12FF" w:rsidRPr="00926351">
        <w:rPr>
          <w:lang w:val="ru-RU"/>
        </w:rPr>
        <w:t xml:space="preserve"> банк</w:t>
      </w:r>
      <w:r w:rsidR="00812B8A">
        <w:rPr>
          <w:lang w:val="ru-RU"/>
        </w:rPr>
        <w:t>и</w:t>
      </w:r>
      <w:r w:rsidR="000D12FF" w:rsidRPr="00926351">
        <w:rPr>
          <w:lang w:val="ru-RU"/>
        </w:rPr>
        <w:t xml:space="preserve"> развития:</w:t>
      </w:r>
      <w:r w:rsidR="00A47E37">
        <w:rPr>
          <w:lang w:val="ru-RU"/>
        </w:rPr>
        <w:t xml:space="preserve"> </w:t>
      </w:r>
    </w:p>
    <w:p w14:paraId="02875F53" w14:textId="73630829" w:rsidR="00CE63C5" w:rsidRPr="00926351" w:rsidRDefault="007A057C" w:rsidP="0059692F">
      <w:pPr>
        <w:pStyle w:val="CBDNormalNumber"/>
        <w:numPr>
          <w:ilvl w:val="0"/>
          <w:numId w:val="0"/>
        </w:numPr>
        <w:ind w:left="568" w:firstLine="566"/>
        <w:rPr>
          <w:lang w:val="ru-RU"/>
        </w:rPr>
      </w:pPr>
      <w:r>
        <w:t>a</w:t>
      </w:r>
      <w:r w:rsidRPr="007A057C">
        <w:rPr>
          <w:lang w:val="ru-RU"/>
        </w:rPr>
        <w:t>)</w:t>
      </w:r>
      <w:r w:rsidR="0059692F">
        <w:tab/>
      </w:r>
      <w:r w:rsidR="00A47E37">
        <w:rPr>
          <w:lang w:val="ru-RU"/>
        </w:rPr>
        <w:t>пр</w:t>
      </w:r>
      <w:r w:rsidR="000D12FF" w:rsidRPr="00926351">
        <w:rPr>
          <w:lang w:val="ru-RU"/>
        </w:rPr>
        <w:t>одлить срок проведения коллегиального обзора проектов исследований до 20 мая 2026 года;</w:t>
      </w:r>
    </w:p>
    <w:p w14:paraId="124132B5" w14:textId="6297ECCC" w:rsidR="006A5AA1" w:rsidRPr="00926351" w:rsidRDefault="004D3315" w:rsidP="004D3315">
      <w:pPr>
        <w:pStyle w:val="CBDNormalNumber"/>
        <w:numPr>
          <w:ilvl w:val="0"/>
          <w:numId w:val="0"/>
        </w:numPr>
        <w:tabs>
          <w:tab w:val="clear" w:pos="1134"/>
          <w:tab w:val="clear" w:pos="2268"/>
          <w:tab w:val="clear" w:pos="2835"/>
          <w:tab w:val="clear" w:pos="3402"/>
          <w:tab w:val="clear" w:pos="3969"/>
        </w:tabs>
        <w:ind w:left="567" w:firstLine="567"/>
        <w:rPr>
          <w:lang w:val="ru-RU"/>
        </w:rPr>
      </w:pPr>
      <w:r>
        <w:t>b</w:t>
      </w:r>
      <w:r w:rsidRPr="004D3315">
        <w:rPr>
          <w:lang w:val="ru-RU"/>
        </w:rPr>
        <w:t>)</w:t>
      </w:r>
      <w:r w:rsidRPr="006D444E">
        <w:rPr>
          <w:lang w:val="ru-RU"/>
        </w:rPr>
        <w:tab/>
      </w:r>
      <w:r w:rsidR="004D61A5" w:rsidRPr="00926351">
        <w:rPr>
          <w:lang w:val="ru-RU"/>
        </w:rPr>
        <w:t xml:space="preserve">завершить проведение указанных исследований и представить </w:t>
      </w:r>
      <w:r w:rsidR="006D444E">
        <w:rPr>
          <w:lang w:val="ru-RU"/>
        </w:rPr>
        <w:t>их</w:t>
      </w:r>
      <w:r w:rsidR="004D61A5" w:rsidRPr="00926351">
        <w:rPr>
          <w:lang w:val="ru-RU"/>
        </w:rPr>
        <w:t xml:space="preserve"> на рассмотрение Конференции Сторон на ее 17-м совещании;</w:t>
      </w:r>
    </w:p>
    <w:p w14:paraId="7491CAD1" w14:textId="590711BB" w:rsidR="002D6DF3" w:rsidRPr="00926351" w:rsidRDefault="004D3315" w:rsidP="004D3315">
      <w:pPr>
        <w:pStyle w:val="CBDNormalNumber"/>
        <w:numPr>
          <w:ilvl w:val="0"/>
          <w:numId w:val="0"/>
        </w:numPr>
        <w:tabs>
          <w:tab w:val="clear" w:pos="1134"/>
          <w:tab w:val="clear" w:pos="2268"/>
          <w:tab w:val="clear" w:pos="2835"/>
          <w:tab w:val="clear" w:pos="3402"/>
          <w:tab w:val="clear" w:pos="3969"/>
        </w:tabs>
        <w:ind w:left="567" w:firstLine="567"/>
        <w:rPr>
          <w:lang w:val="ru-RU"/>
        </w:rPr>
      </w:pPr>
      <w:r>
        <w:t>c</w:t>
      </w:r>
      <w:r w:rsidRPr="004D3315">
        <w:rPr>
          <w:lang w:val="ru-RU"/>
        </w:rPr>
        <w:t>)</w:t>
      </w:r>
      <w:r w:rsidRPr="004D3315">
        <w:rPr>
          <w:lang w:val="ru-RU"/>
        </w:rPr>
        <w:tab/>
      </w:r>
      <w:r w:rsidR="004D61A5" w:rsidRPr="00926351">
        <w:rPr>
          <w:lang w:val="ru-RU"/>
        </w:rPr>
        <w:t>включить в свой доклад о ходе работы</w:t>
      </w:r>
      <w:r w:rsidR="00F56D62">
        <w:rPr>
          <w:lang w:val="ru-RU"/>
        </w:rPr>
        <w:t>, адресованный</w:t>
      </w:r>
      <w:r w:rsidR="004D61A5" w:rsidRPr="00926351">
        <w:rPr>
          <w:lang w:val="ru-RU"/>
        </w:rPr>
        <w:t xml:space="preserve"> </w:t>
      </w:r>
      <w:r w:rsidR="00F56D62">
        <w:rPr>
          <w:lang w:val="ru-RU"/>
        </w:rPr>
        <w:t>17-му совещанию</w:t>
      </w:r>
      <w:r w:rsidR="004D61A5" w:rsidRPr="00926351">
        <w:rPr>
          <w:lang w:val="ru-RU"/>
        </w:rPr>
        <w:t xml:space="preserve"> Конференци</w:t>
      </w:r>
      <w:r w:rsidR="00F56D62">
        <w:rPr>
          <w:lang w:val="ru-RU"/>
        </w:rPr>
        <w:t>и</w:t>
      </w:r>
      <w:r w:rsidR="004D61A5" w:rsidRPr="00926351">
        <w:rPr>
          <w:lang w:val="ru-RU"/>
        </w:rPr>
        <w:t xml:space="preserve"> Сторон</w:t>
      </w:r>
      <w:r w:rsidR="00F56D62">
        <w:rPr>
          <w:lang w:val="ru-RU"/>
        </w:rPr>
        <w:t xml:space="preserve">, </w:t>
      </w:r>
      <w:r w:rsidR="004D61A5" w:rsidRPr="00926351">
        <w:rPr>
          <w:lang w:val="ru-RU"/>
        </w:rPr>
        <w:t xml:space="preserve">любые </w:t>
      </w:r>
      <w:r w:rsidR="00E83004">
        <w:rPr>
          <w:lang w:val="ru-RU"/>
        </w:rPr>
        <w:t>предложенные</w:t>
      </w:r>
      <w:r w:rsidR="004D61A5" w:rsidRPr="00926351">
        <w:rPr>
          <w:lang w:val="ru-RU"/>
        </w:rPr>
        <w:t xml:space="preserve"> поправки к </w:t>
      </w:r>
      <w:r w:rsidR="00E244FF">
        <w:rPr>
          <w:lang w:val="ru-RU"/>
        </w:rPr>
        <w:t>приводимому ниже</w:t>
      </w:r>
      <w:r w:rsidR="004D61A5" w:rsidRPr="00926351">
        <w:rPr>
          <w:lang w:val="ru-RU"/>
        </w:rPr>
        <w:t xml:space="preserve"> проекту решения, </w:t>
      </w:r>
      <w:r w:rsidR="00930F19">
        <w:rPr>
          <w:lang w:val="ru-RU"/>
        </w:rPr>
        <w:t xml:space="preserve">которые будут сформулированы на основе </w:t>
      </w:r>
      <w:r w:rsidR="00711548">
        <w:rPr>
          <w:lang w:val="ru-RU"/>
        </w:rPr>
        <w:t xml:space="preserve">информации, </w:t>
      </w:r>
      <w:r w:rsidR="00930F19">
        <w:rPr>
          <w:lang w:val="ru-RU"/>
        </w:rPr>
        <w:t>содержащейся</w:t>
      </w:r>
      <w:r w:rsidR="004D61A5" w:rsidRPr="00926351">
        <w:rPr>
          <w:lang w:val="ru-RU"/>
        </w:rPr>
        <w:t xml:space="preserve"> в окончательных вариантах исследований;</w:t>
      </w:r>
    </w:p>
    <w:p w14:paraId="3D9D18DF" w14:textId="249CBF8C" w:rsidR="003672E1" w:rsidRPr="00A47E37" w:rsidRDefault="0081621D" w:rsidP="000E4EE5">
      <w:pPr>
        <w:pStyle w:val="CBDNormalNumber"/>
        <w:numPr>
          <w:ilvl w:val="0"/>
          <w:numId w:val="0"/>
        </w:numPr>
        <w:ind w:left="567" w:firstLine="567"/>
        <w:rPr>
          <w:lang w:val="ru-RU"/>
        </w:rPr>
      </w:pPr>
      <w:r w:rsidRPr="00A47E37">
        <w:rPr>
          <w:lang w:val="ru-RU"/>
        </w:rPr>
        <w:t>4</w:t>
      </w:r>
      <w:r w:rsidR="002725F4" w:rsidRPr="00A47E37">
        <w:rPr>
          <w:lang w:val="ru-RU"/>
        </w:rPr>
        <w:t>.</w:t>
      </w:r>
      <w:r w:rsidR="002725F4" w:rsidRPr="00A47E37">
        <w:rPr>
          <w:lang w:val="ru-RU"/>
        </w:rPr>
        <w:tab/>
      </w:r>
      <w:r w:rsidR="004D61A5" w:rsidRPr="009F142E">
        <w:rPr>
          <w:i/>
          <w:iCs/>
          <w:lang w:val="ru-RU"/>
        </w:rPr>
        <w:t>рекомендует</w:t>
      </w:r>
      <w:r w:rsidR="004D61A5" w:rsidRPr="00A47E37">
        <w:rPr>
          <w:lang w:val="ru-RU"/>
        </w:rPr>
        <w:t xml:space="preserve"> </w:t>
      </w:r>
      <w:r w:rsidR="004D61A5" w:rsidRPr="00926351">
        <w:rPr>
          <w:lang w:val="ru-RU"/>
        </w:rPr>
        <w:t>Конференции</w:t>
      </w:r>
      <w:r w:rsidR="004D61A5" w:rsidRPr="00A47E37">
        <w:rPr>
          <w:lang w:val="ru-RU"/>
        </w:rPr>
        <w:t xml:space="preserve"> </w:t>
      </w:r>
      <w:r w:rsidR="004D61A5" w:rsidRPr="00926351">
        <w:rPr>
          <w:lang w:val="ru-RU"/>
        </w:rPr>
        <w:t>Сторон</w:t>
      </w:r>
      <w:r w:rsidR="004D61A5" w:rsidRPr="00A47E37">
        <w:rPr>
          <w:lang w:val="ru-RU"/>
        </w:rPr>
        <w:t xml:space="preserve"> </w:t>
      </w:r>
      <w:r w:rsidR="004D61A5" w:rsidRPr="00926351">
        <w:rPr>
          <w:lang w:val="ru-RU"/>
        </w:rPr>
        <w:t>на</w:t>
      </w:r>
      <w:r w:rsidR="004D61A5" w:rsidRPr="00A47E37">
        <w:rPr>
          <w:lang w:val="ru-RU"/>
        </w:rPr>
        <w:t xml:space="preserve"> </w:t>
      </w:r>
      <w:r w:rsidR="004D61A5" w:rsidRPr="00926351">
        <w:rPr>
          <w:lang w:val="ru-RU"/>
        </w:rPr>
        <w:t>ее</w:t>
      </w:r>
      <w:r w:rsidR="004D61A5" w:rsidRPr="00A47E37">
        <w:rPr>
          <w:lang w:val="ru-RU"/>
        </w:rPr>
        <w:t xml:space="preserve"> 17-</w:t>
      </w:r>
      <w:r w:rsidR="004D61A5" w:rsidRPr="00926351">
        <w:rPr>
          <w:lang w:val="ru-RU"/>
        </w:rPr>
        <w:t>м</w:t>
      </w:r>
      <w:r w:rsidR="004D61A5" w:rsidRPr="00A47E37">
        <w:rPr>
          <w:lang w:val="ru-RU"/>
        </w:rPr>
        <w:t xml:space="preserve"> </w:t>
      </w:r>
      <w:r w:rsidR="004D61A5" w:rsidRPr="00926351">
        <w:rPr>
          <w:lang w:val="ru-RU"/>
        </w:rPr>
        <w:t>совещании</w:t>
      </w:r>
      <w:r w:rsidR="004D61A5" w:rsidRPr="00A47E37">
        <w:rPr>
          <w:lang w:val="ru-RU"/>
        </w:rPr>
        <w:t xml:space="preserve"> </w:t>
      </w:r>
      <w:r w:rsidR="004D61A5" w:rsidRPr="00926351">
        <w:rPr>
          <w:lang w:val="ru-RU"/>
        </w:rPr>
        <w:t>принять</w:t>
      </w:r>
      <w:r w:rsidR="004D61A5" w:rsidRPr="00A47E37">
        <w:rPr>
          <w:lang w:val="ru-RU"/>
        </w:rPr>
        <w:t xml:space="preserve"> </w:t>
      </w:r>
      <w:r w:rsidR="004D61A5" w:rsidRPr="00926351">
        <w:rPr>
          <w:lang w:val="ru-RU"/>
        </w:rPr>
        <w:t>решение</w:t>
      </w:r>
      <w:r w:rsidR="004D61A5" w:rsidRPr="00A47E37">
        <w:rPr>
          <w:lang w:val="ru-RU"/>
        </w:rPr>
        <w:t xml:space="preserve"> </w:t>
      </w:r>
      <w:r w:rsidR="004D61A5" w:rsidRPr="00926351">
        <w:rPr>
          <w:lang w:val="ru-RU"/>
        </w:rPr>
        <w:t>о</w:t>
      </w:r>
      <w:r w:rsidR="004D61A5" w:rsidRPr="00A47E37">
        <w:rPr>
          <w:lang w:val="ru-RU"/>
        </w:rPr>
        <w:t xml:space="preserve"> </w:t>
      </w:r>
      <w:r w:rsidR="004D61A5" w:rsidRPr="00926351">
        <w:rPr>
          <w:lang w:val="ru-RU"/>
        </w:rPr>
        <w:t>мобилизации</w:t>
      </w:r>
      <w:r w:rsidR="004D61A5" w:rsidRPr="00A47E37">
        <w:rPr>
          <w:lang w:val="ru-RU"/>
        </w:rPr>
        <w:t xml:space="preserve"> </w:t>
      </w:r>
      <w:r w:rsidR="004D61A5" w:rsidRPr="00926351">
        <w:rPr>
          <w:lang w:val="ru-RU"/>
        </w:rPr>
        <w:t>ресурсов</w:t>
      </w:r>
      <w:r w:rsidR="004D61A5" w:rsidRPr="00A47E37">
        <w:rPr>
          <w:lang w:val="ru-RU"/>
        </w:rPr>
        <w:t xml:space="preserve">, </w:t>
      </w:r>
      <w:r w:rsidR="00296E12">
        <w:rPr>
          <w:lang w:val="ru-RU"/>
        </w:rPr>
        <w:t>включающее</w:t>
      </w:r>
      <w:r w:rsidR="004D61A5" w:rsidRPr="00A47E37">
        <w:rPr>
          <w:lang w:val="ru-RU"/>
        </w:rPr>
        <w:t xml:space="preserve"> </w:t>
      </w:r>
      <w:r w:rsidR="004D61A5" w:rsidRPr="00926351">
        <w:rPr>
          <w:lang w:val="ru-RU"/>
        </w:rPr>
        <w:t>в</w:t>
      </w:r>
      <w:r w:rsidR="004D61A5" w:rsidRPr="00A47E37">
        <w:rPr>
          <w:lang w:val="ru-RU"/>
        </w:rPr>
        <w:t xml:space="preserve"> </w:t>
      </w:r>
      <w:r w:rsidR="004D61A5" w:rsidRPr="00926351">
        <w:rPr>
          <w:lang w:val="ru-RU"/>
        </w:rPr>
        <w:t>себя</w:t>
      </w:r>
      <w:r w:rsidR="004D61A5" w:rsidRPr="00A47E37">
        <w:rPr>
          <w:lang w:val="ru-RU"/>
        </w:rPr>
        <w:t xml:space="preserve"> </w:t>
      </w:r>
      <w:r w:rsidR="00313AFC">
        <w:rPr>
          <w:lang w:val="ru-RU"/>
        </w:rPr>
        <w:t>приведенные ниже</w:t>
      </w:r>
      <w:r w:rsidR="004D61A5" w:rsidRPr="00A47E37">
        <w:rPr>
          <w:lang w:val="ru-RU"/>
        </w:rPr>
        <w:t xml:space="preserve"> </w:t>
      </w:r>
      <w:r w:rsidR="004D61A5" w:rsidRPr="00926351">
        <w:rPr>
          <w:lang w:val="ru-RU"/>
        </w:rPr>
        <w:t>элементы</w:t>
      </w:r>
      <w:r w:rsidR="00A47E37" w:rsidRPr="00A47E37">
        <w:rPr>
          <w:lang w:val="ru-RU"/>
        </w:rPr>
        <w:t xml:space="preserve">, </w:t>
      </w:r>
      <w:r w:rsidR="00296E12">
        <w:rPr>
          <w:lang w:val="ru-RU"/>
        </w:rPr>
        <w:t>с учетом того</w:t>
      </w:r>
      <w:r w:rsidR="00A47E37" w:rsidRPr="00A47E37">
        <w:rPr>
          <w:lang w:val="ru-RU"/>
        </w:rPr>
        <w:t xml:space="preserve">, </w:t>
      </w:r>
      <w:r w:rsidR="00A47E37">
        <w:rPr>
          <w:lang w:val="ru-RU"/>
        </w:rPr>
        <w:t>что</w:t>
      </w:r>
      <w:r w:rsidR="00A47E37" w:rsidRPr="00A47E37">
        <w:rPr>
          <w:lang w:val="ru-RU"/>
        </w:rPr>
        <w:t xml:space="preserve"> </w:t>
      </w:r>
      <w:r w:rsidR="003E2E3C">
        <w:rPr>
          <w:lang w:val="ru-RU"/>
        </w:rPr>
        <w:t>Вспомогательн</w:t>
      </w:r>
      <w:r w:rsidR="003E2E3C">
        <w:rPr>
          <w:lang w:val="ru-RU"/>
        </w:rPr>
        <w:t>ому</w:t>
      </w:r>
      <w:r w:rsidR="003E2E3C">
        <w:rPr>
          <w:lang w:val="ru-RU"/>
        </w:rPr>
        <w:t xml:space="preserve"> орган</w:t>
      </w:r>
      <w:r w:rsidR="003E2E3C">
        <w:rPr>
          <w:lang w:val="ru-RU"/>
        </w:rPr>
        <w:t xml:space="preserve">у будут представлены </w:t>
      </w:r>
      <w:r w:rsidR="00A47E37">
        <w:rPr>
          <w:lang w:val="ru-RU"/>
        </w:rPr>
        <w:t>дополнительные элементы</w:t>
      </w:r>
      <w:r w:rsidR="00A47E37" w:rsidRPr="00A47E37">
        <w:rPr>
          <w:lang w:val="ru-RU"/>
        </w:rPr>
        <w:t xml:space="preserve">, </w:t>
      </w:r>
      <w:r w:rsidR="00A47E37">
        <w:rPr>
          <w:lang w:val="ru-RU"/>
        </w:rPr>
        <w:t xml:space="preserve">касающиеся </w:t>
      </w:r>
      <w:r w:rsidR="00A47E37">
        <w:rPr>
          <w:lang w:val="ru-RU"/>
        </w:rPr>
        <w:lastRenderedPageBreak/>
        <w:t>других задач</w:t>
      </w:r>
      <w:r w:rsidR="00A84D7A">
        <w:rPr>
          <w:lang w:val="ru-RU"/>
        </w:rPr>
        <w:t xml:space="preserve">, </w:t>
      </w:r>
      <w:r w:rsidR="003F747F">
        <w:rPr>
          <w:lang w:val="ru-RU"/>
        </w:rPr>
        <w:t>кратко представленных</w:t>
      </w:r>
      <w:r w:rsidR="00A84D7A">
        <w:rPr>
          <w:lang w:val="ru-RU"/>
        </w:rPr>
        <w:t xml:space="preserve"> в пунктах</w:t>
      </w:r>
      <w:r w:rsidR="00A47E37" w:rsidRPr="00A47E37">
        <w:rPr>
          <w:lang w:val="ru-RU"/>
        </w:rPr>
        <w:t xml:space="preserve"> 18, 22</w:t>
      </w:r>
      <w:r w:rsidR="00A84D7A">
        <w:rPr>
          <w:lang w:val="ru-RU"/>
        </w:rPr>
        <w:t> </w:t>
      </w:r>
      <w:r w:rsidR="00A47E37">
        <w:rPr>
          <w:lang w:val="en-US"/>
        </w:rPr>
        <w:t>a</w:t>
      </w:r>
      <w:r w:rsidR="00A47E37" w:rsidRPr="00A47E37">
        <w:rPr>
          <w:lang w:val="ru-RU"/>
        </w:rPr>
        <w:t>), 23</w:t>
      </w:r>
      <w:r w:rsidR="00A84D7A">
        <w:rPr>
          <w:lang w:val="ru-RU"/>
        </w:rPr>
        <w:t> </w:t>
      </w:r>
      <w:r w:rsidR="00A47E37">
        <w:rPr>
          <w:lang w:val="en-US"/>
        </w:rPr>
        <w:t>a</w:t>
      </w:r>
      <w:r w:rsidR="00A47E37" w:rsidRPr="00A47E37">
        <w:rPr>
          <w:lang w:val="ru-RU"/>
        </w:rPr>
        <w:t xml:space="preserve">), 24, 25 </w:t>
      </w:r>
      <w:r w:rsidR="00A84D7A">
        <w:rPr>
          <w:lang w:val="ru-RU"/>
        </w:rPr>
        <w:t>и</w:t>
      </w:r>
      <w:r w:rsidR="00A47E37" w:rsidRPr="00A47E37">
        <w:rPr>
          <w:lang w:val="ru-RU"/>
        </w:rPr>
        <w:t xml:space="preserve"> 26 </w:t>
      </w:r>
      <w:r w:rsidR="00A84D7A">
        <w:rPr>
          <w:lang w:val="ru-RU"/>
        </w:rPr>
        <w:t>решения</w:t>
      </w:r>
      <w:r w:rsidR="00A47E37" w:rsidRPr="00A47E37">
        <w:rPr>
          <w:lang w:val="ru-RU"/>
        </w:rPr>
        <w:t xml:space="preserve"> </w:t>
      </w:r>
      <w:hyperlink r:id="rId17" w:history="1">
        <w:r w:rsidR="00A47E37" w:rsidRPr="009E00AF">
          <w:rPr>
            <w:rStyle w:val="Hyperlink"/>
            <w:lang w:val="ru-RU"/>
          </w:rPr>
          <w:t>16</w:t>
        </w:r>
        <w:r w:rsidR="00A47E37" w:rsidRPr="009E00AF">
          <w:rPr>
            <w:rStyle w:val="Hyperlink"/>
            <w:lang w:val="ru-RU"/>
          </w:rPr>
          <w:t>/</w:t>
        </w:r>
        <w:r w:rsidR="00A47E37" w:rsidRPr="009E00AF">
          <w:rPr>
            <w:rStyle w:val="Hyperlink"/>
            <w:lang w:val="ru-RU"/>
          </w:rPr>
          <w:t>3</w:t>
        </w:r>
        <w:r w:rsidR="00A47E37" w:rsidRPr="009E00AF">
          <w:rPr>
            <w:rStyle w:val="Hyperlink"/>
            <w:lang w:val="ru-RU"/>
          </w:rPr>
          <w:t>4</w:t>
        </w:r>
      </w:hyperlink>
      <w:r w:rsidR="00123E54">
        <w:rPr>
          <w:lang w:val="ru-RU"/>
        </w:rPr>
        <w:t>, для</w:t>
      </w:r>
      <w:r w:rsidR="00123E54">
        <w:rPr>
          <w:lang w:val="ru-RU"/>
        </w:rPr>
        <w:t xml:space="preserve"> рассмотрени</w:t>
      </w:r>
      <w:r w:rsidR="00123E54">
        <w:rPr>
          <w:lang w:val="ru-RU"/>
        </w:rPr>
        <w:t>я</w:t>
      </w:r>
      <w:r w:rsidR="00123E54">
        <w:rPr>
          <w:lang w:val="ru-RU"/>
        </w:rPr>
        <w:t xml:space="preserve"> на его 7-м совещании</w:t>
      </w:r>
      <w:r w:rsidR="00123E54">
        <w:rPr>
          <w:lang w:val="ru-RU"/>
        </w:rPr>
        <w:t xml:space="preserve"> и последующего </w:t>
      </w:r>
      <w:r w:rsidR="004A7782">
        <w:rPr>
          <w:lang w:val="ru-RU"/>
        </w:rPr>
        <w:t>препровождения Конференции Сторон</w:t>
      </w:r>
      <w:r w:rsidR="00926351" w:rsidRPr="00A47E37">
        <w:rPr>
          <w:lang w:val="ru-RU"/>
        </w:rPr>
        <w:t>:</w:t>
      </w:r>
    </w:p>
    <w:p w14:paraId="34EAD7AC" w14:textId="36BE7F93" w:rsidR="00E50660" w:rsidRPr="00926351" w:rsidRDefault="004151A4" w:rsidP="000E4EE5">
      <w:pPr>
        <w:pStyle w:val="CBDNormalNumber"/>
        <w:keepNext/>
        <w:numPr>
          <w:ilvl w:val="0"/>
          <w:numId w:val="0"/>
        </w:numPr>
        <w:tabs>
          <w:tab w:val="clear" w:pos="567"/>
        </w:tabs>
        <w:ind w:left="1134" w:firstLine="567"/>
        <w:rPr>
          <w:i/>
          <w:iCs/>
          <w:lang w:val="ru-RU"/>
        </w:rPr>
      </w:pPr>
      <w:r w:rsidRPr="00926351">
        <w:rPr>
          <w:i/>
          <w:iCs/>
          <w:lang w:val="ru-RU"/>
        </w:rPr>
        <w:t>Конференция Сторон</w:t>
      </w:r>
    </w:p>
    <w:p w14:paraId="7EA83084" w14:textId="6476F580" w:rsidR="00F561DB" w:rsidRPr="00926351" w:rsidRDefault="002725F4" w:rsidP="000E4EE5">
      <w:pPr>
        <w:pStyle w:val="CBDNormalNumber"/>
        <w:numPr>
          <w:ilvl w:val="0"/>
          <w:numId w:val="0"/>
        </w:numPr>
        <w:tabs>
          <w:tab w:val="clear" w:pos="567"/>
        </w:tabs>
        <w:ind w:left="1134" w:firstLine="567"/>
        <w:rPr>
          <w:lang w:val="ru-RU"/>
        </w:rPr>
      </w:pPr>
      <w:r w:rsidRPr="00926351">
        <w:rPr>
          <w:lang w:val="ru-RU"/>
        </w:rPr>
        <w:t>1.</w:t>
      </w:r>
      <w:r w:rsidRPr="00926351">
        <w:rPr>
          <w:lang w:val="ru-RU"/>
        </w:rPr>
        <w:tab/>
      </w:r>
      <w:r w:rsidR="004151A4" w:rsidRPr="00926351">
        <w:rPr>
          <w:i/>
          <w:iCs/>
          <w:lang w:val="ru-RU"/>
        </w:rPr>
        <w:t>отмечает</w:t>
      </w:r>
      <w:r w:rsidR="004151A4" w:rsidRPr="00926351">
        <w:rPr>
          <w:lang w:val="ru-RU"/>
        </w:rPr>
        <w:t xml:space="preserve"> организацию семинара по мобилизации ресурсов в Риме с 10 по 13 февраля 2026 года и выражает признательность правительств</w:t>
      </w:r>
      <w:r w:rsidR="00A84D7A">
        <w:rPr>
          <w:lang w:val="ru-RU"/>
        </w:rPr>
        <w:t>ам Бельгии и</w:t>
      </w:r>
      <w:r w:rsidR="004151A4" w:rsidRPr="00926351">
        <w:rPr>
          <w:lang w:val="ru-RU"/>
        </w:rPr>
        <w:t xml:space="preserve"> Германии за </w:t>
      </w:r>
      <w:r w:rsidR="004E5934">
        <w:rPr>
          <w:lang w:val="ru-RU"/>
        </w:rPr>
        <w:t>оказанную ими соответствующую</w:t>
      </w:r>
      <w:r w:rsidR="004151A4" w:rsidRPr="00926351">
        <w:rPr>
          <w:lang w:val="ru-RU"/>
        </w:rPr>
        <w:t xml:space="preserve"> финансовую поддержку;</w:t>
      </w:r>
    </w:p>
    <w:p w14:paraId="6467CFA9" w14:textId="23B0FD31" w:rsidR="00E802A2" w:rsidRPr="00926351" w:rsidRDefault="00A84D7A" w:rsidP="000E4EE5">
      <w:pPr>
        <w:pStyle w:val="CBDNormalNumber"/>
        <w:numPr>
          <w:ilvl w:val="0"/>
          <w:numId w:val="0"/>
        </w:numPr>
        <w:tabs>
          <w:tab w:val="clear" w:pos="567"/>
        </w:tabs>
        <w:ind w:left="1134" w:firstLine="567"/>
        <w:rPr>
          <w:lang w:val="ru-RU"/>
        </w:rPr>
      </w:pPr>
      <w:r>
        <w:rPr>
          <w:rStyle w:val="FootnoteReference"/>
        </w:rPr>
        <w:footnoteReference w:id="4"/>
      </w:r>
      <w:r w:rsidR="002725F4" w:rsidRPr="00926351">
        <w:rPr>
          <w:lang w:val="ru-RU"/>
        </w:rPr>
        <w:t>2.</w:t>
      </w:r>
      <w:r w:rsidR="002725F4" w:rsidRPr="00926351">
        <w:rPr>
          <w:lang w:val="ru-RU"/>
        </w:rPr>
        <w:tab/>
      </w:r>
      <w:r w:rsidR="004151A4" w:rsidRPr="00926351">
        <w:rPr>
          <w:i/>
          <w:iCs/>
          <w:lang w:val="ru-RU"/>
        </w:rPr>
        <w:t>принимает к сведению</w:t>
      </w:r>
      <w:r w:rsidR="004151A4" w:rsidRPr="00926351">
        <w:rPr>
          <w:lang w:val="ru-RU"/>
        </w:rPr>
        <w:t xml:space="preserve"> исследования о взаимосвязи между приемлемым уровнем задолженности и осуществлением Конвенции о биологическом разнообразии</w:t>
      </w:r>
      <w:r w:rsidR="004151A4" w:rsidRPr="00926351">
        <w:rPr>
          <w:rStyle w:val="FootnoteReference"/>
        </w:rPr>
        <w:footnoteReference w:id="5"/>
      </w:r>
      <w:r w:rsidR="00597FF3">
        <w:rPr>
          <w:lang w:val="ru-RU"/>
        </w:rPr>
        <w:t>;</w:t>
      </w:r>
      <w:r w:rsidR="004151A4" w:rsidRPr="00926351">
        <w:rPr>
          <w:lang w:val="ru-RU"/>
        </w:rPr>
        <w:t xml:space="preserve"> применении руководящих указаний по гарантиям защищенности в механизмах финансирования биоразнообразия, принятых в решениях </w:t>
      </w:r>
      <w:hyperlink r:id="rId18" w:history="1">
        <w:r w:rsidR="004151A4" w:rsidRPr="00926351">
          <w:rPr>
            <w:rStyle w:val="Hyperlink"/>
          </w:rPr>
          <w:t>XII</w:t>
        </w:r>
        <w:r w:rsidR="004151A4" w:rsidRPr="00926351">
          <w:rPr>
            <w:rStyle w:val="Hyperlink"/>
            <w:lang w:val="ru-RU"/>
          </w:rPr>
          <w:t>/3</w:t>
        </w:r>
      </w:hyperlink>
      <w:r w:rsidR="004151A4" w:rsidRPr="00926351">
        <w:rPr>
          <w:lang w:val="ru-RU"/>
        </w:rPr>
        <w:t xml:space="preserve"> от 17 октября 2014 года и </w:t>
      </w:r>
      <w:hyperlink r:id="rId19" w:history="1">
        <w:r w:rsidR="004151A4" w:rsidRPr="00926351">
          <w:rPr>
            <w:rStyle w:val="Hyperlink"/>
            <w:lang w:val="ru-RU"/>
          </w:rPr>
          <w:t>14/15</w:t>
        </w:r>
      </w:hyperlink>
      <w:r w:rsidR="004151A4" w:rsidRPr="00926351">
        <w:rPr>
          <w:lang w:val="ru-RU"/>
        </w:rPr>
        <w:t xml:space="preserve"> от 29 октября 2018 года, включая выявление передовых методов, извлеченных уроков и возможностей для </w:t>
      </w:r>
      <w:r w:rsidR="00A72A9F">
        <w:rPr>
          <w:lang w:val="ru-RU"/>
        </w:rPr>
        <w:t>более эффективного</w:t>
      </w:r>
      <w:r w:rsidR="004151A4" w:rsidRPr="00926351">
        <w:rPr>
          <w:lang w:val="ru-RU"/>
        </w:rPr>
        <w:t xml:space="preserve"> применения руководящих указаний</w:t>
      </w:r>
      <w:r w:rsidR="00974A56">
        <w:rPr>
          <w:lang w:val="ru-RU"/>
        </w:rPr>
        <w:t>;</w:t>
      </w:r>
      <w:r w:rsidR="004151A4" w:rsidRPr="00926351">
        <w:rPr>
          <w:lang w:val="ru-RU"/>
        </w:rPr>
        <w:t xml:space="preserve"> а также о взаимосвязи между биоразнообразием и финансированием деятельности в области климата;</w:t>
      </w:r>
    </w:p>
    <w:p w14:paraId="51A21E48" w14:textId="5BA053CE" w:rsidR="00983CAF" w:rsidRPr="00926351" w:rsidRDefault="002725F4" w:rsidP="000E4EE5">
      <w:pPr>
        <w:pStyle w:val="CBDNormalNumber"/>
        <w:numPr>
          <w:ilvl w:val="0"/>
          <w:numId w:val="0"/>
        </w:numPr>
        <w:tabs>
          <w:tab w:val="clear" w:pos="567"/>
        </w:tabs>
        <w:ind w:left="1134" w:firstLine="567"/>
        <w:rPr>
          <w:lang w:val="ru-RU"/>
        </w:rPr>
      </w:pPr>
      <w:r w:rsidRPr="00926351">
        <w:rPr>
          <w:lang w:val="ru-RU"/>
        </w:rPr>
        <w:t>3.</w:t>
      </w:r>
      <w:r w:rsidRPr="00926351">
        <w:rPr>
          <w:lang w:val="ru-RU"/>
        </w:rPr>
        <w:tab/>
      </w:r>
      <w:r w:rsidR="00C004DB" w:rsidRPr="00C004DB">
        <w:rPr>
          <w:lang w:val="ru-RU"/>
        </w:rPr>
        <w:t>[</w:t>
      </w:r>
      <w:r w:rsidR="004151A4" w:rsidRPr="00926351">
        <w:rPr>
          <w:i/>
          <w:iCs/>
          <w:lang w:val="ru-RU"/>
        </w:rPr>
        <w:t>предлагает</w:t>
      </w:r>
      <w:r w:rsidR="00C004DB" w:rsidRPr="00C004DB">
        <w:rPr>
          <w:lang w:val="ru-RU"/>
        </w:rPr>
        <w:t>][</w:t>
      </w:r>
      <w:r w:rsidR="00C004DB">
        <w:rPr>
          <w:i/>
          <w:iCs/>
          <w:lang w:val="ru-RU"/>
        </w:rPr>
        <w:t>рекомендует</w:t>
      </w:r>
      <w:r w:rsidR="00C004DB" w:rsidRPr="00C004DB">
        <w:rPr>
          <w:lang w:val="ru-RU"/>
        </w:rPr>
        <w:t xml:space="preserve">] </w:t>
      </w:r>
      <w:r w:rsidR="00C004DB">
        <w:rPr>
          <w:lang w:val="ru-RU"/>
        </w:rPr>
        <w:t>Сторонам и правительствам других стран</w:t>
      </w:r>
      <w:r w:rsidR="004151A4" w:rsidRPr="00926351">
        <w:rPr>
          <w:lang w:val="ru-RU"/>
        </w:rPr>
        <w:t xml:space="preserve"> в соответствующих случаях и в </w:t>
      </w:r>
      <w:r w:rsidR="007D08A8" w:rsidRPr="00926351">
        <w:rPr>
          <w:lang w:val="ru-RU"/>
        </w:rPr>
        <w:t xml:space="preserve">зависимости от национальных обстоятельств, приоритетов и возможностей </w:t>
      </w:r>
      <w:r w:rsidR="004151A4" w:rsidRPr="00926351">
        <w:rPr>
          <w:lang w:val="ru-RU"/>
        </w:rPr>
        <w:t xml:space="preserve">учитывать эти три исследования в своей работе по мобилизации финансовых ресурсов из всех источников в соответствии </w:t>
      </w:r>
      <w:r w:rsidR="007D08A8" w:rsidRPr="00926351">
        <w:rPr>
          <w:lang w:val="ru-RU"/>
        </w:rPr>
        <w:t>с национальным законодательством</w:t>
      </w:r>
      <w:r w:rsidR="00C004DB">
        <w:rPr>
          <w:lang w:val="ru-RU"/>
        </w:rPr>
        <w:t xml:space="preserve"> и статьей</w:t>
      </w:r>
      <w:r w:rsidR="00DA1507">
        <w:rPr>
          <w:lang w:val="ru-RU"/>
        </w:rPr>
        <w:t> </w:t>
      </w:r>
      <w:r w:rsidR="00C004DB">
        <w:rPr>
          <w:lang w:val="ru-RU"/>
        </w:rPr>
        <w:t>3 Конвенции</w:t>
      </w:r>
      <w:r w:rsidR="00835D94">
        <w:rPr>
          <w:lang w:val="ru-RU"/>
        </w:rPr>
        <w:t xml:space="preserve"> и в соответствии</w:t>
      </w:r>
      <w:r w:rsidR="007D08A8" w:rsidRPr="00926351">
        <w:rPr>
          <w:lang w:val="ru-RU"/>
        </w:rPr>
        <w:t xml:space="preserve"> </w:t>
      </w:r>
      <w:r w:rsidR="004151A4" w:rsidRPr="00926351">
        <w:rPr>
          <w:lang w:val="ru-RU"/>
        </w:rPr>
        <w:t>с</w:t>
      </w:r>
      <w:r w:rsidR="007D08A8" w:rsidRPr="00926351">
        <w:rPr>
          <w:lang w:val="ru-RU"/>
        </w:rPr>
        <w:t xml:space="preserve"> разделом С</w:t>
      </w:r>
      <w:r w:rsidR="004151A4" w:rsidRPr="00926351">
        <w:rPr>
          <w:lang w:val="ru-RU"/>
        </w:rPr>
        <w:t xml:space="preserve"> </w:t>
      </w:r>
      <w:r w:rsidR="007D08A8" w:rsidRPr="00926351">
        <w:rPr>
          <w:lang w:val="ru-RU"/>
        </w:rPr>
        <w:t xml:space="preserve">и </w:t>
      </w:r>
      <w:r w:rsidR="004151A4" w:rsidRPr="00926351">
        <w:rPr>
          <w:lang w:val="ru-RU"/>
        </w:rPr>
        <w:t>задачей</w:t>
      </w:r>
      <w:r w:rsidR="007D08A8" w:rsidRPr="00926351">
        <w:rPr>
          <w:lang w:val="ru-RU"/>
        </w:rPr>
        <w:t> </w:t>
      </w:r>
      <w:r w:rsidR="004151A4" w:rsidRPr="00926351">
        <w:rPr>
          <w:lang w:val="ru-RU"/>
        </w:rPr>
        <w:t>19 Куньминско-Монреальской глобальной рамочной программы в области биоразнообразия</w:t>
      </w:r>
      <w:r w:rsidR="007D08A8" w:rsidRPr="00926351">
        <w:rPr>
          <w:rStyle w:val="FootnoteReference"/>
        </w:rPr>
        <w:footnoteReference w:id="6"/>
      </w:r>
      <w:r w:rsidR="007D08A8" w:rsidRPr="00926351">
        <w:rPr>
          <w:lang w:val="ru-RU"/>
        </w:rPr>
        <w:t>;</w:t>
      </w:r>
    </w:p>
    <w:p w14:paraId="113313B1" w14:textId="00F5AA4B" w:rsidR="00A103FC" w:rsidRPr="00926351" w:rsidRDefault="002725F4" w:rsidP="000E4EE5">
      <w:pPr>
        <w:pStyle w:val="CBDNormalNumber"/>
        <w:numPr>
          <w:ilvl w:val="0"/>
          <w:numId w:val="0"/>
        </w:numPr>
        <w:tabs>
          <w:tab w:val="clear" w:pos="567"/>
        </w:tabs>
        <w:ind w:left="1134" w:firstLine="567"/>
        <w:rPr>
          <w:lang w:val="ru-RU"/>
        </w:rPr>
      </w:pPr>
      <w:r w:rsidRPr="00926351">
        <w:rPr>
          <w:lang w:val="ru-RU"/>
        </w:rPr>
        <w:t>4.</w:t>
      </w:r>
      <w:r w:rsidRPr="00926351">
        <w:rPr>
          <w:lang w:val="ru-RU"/>
        </w:rPr>
        <w:tab/>
      </w:r>
      <w:r w:rsidR="007D08A8" w:rsidRPr="00926351">
        <w:rPr>
          <w:i/>
          <w:iCs/>
          <w:lang w:val="ru-RU"/>
        </w:rPr>
        <w:t>предлагает</w:t>
      </w:r>
      <w:r w:rsidR="007D08A8" w:rsidRPr="00926351">
        <w:rPr>
          <w:lang w:val="ru-RU"/>
        </w:rPr>
        <w:t xml:space="preserve"> соответствующим международным организациям и инициативам, региональным банкам развития и другим региональным и международным финансовым учреждениям, а также заинтересованным организациям </w:t>
      </w:r>
      <w:r w:rsidR="008C33A9">
        <w:rPr>
          <w:lang w:val="ru-RU"/>
        </w:rPr>
        <w:t>сообразно обстоятельствам</w:t>
      </w:r>
      <w:r w:rsidR="007D08A8" w:rsidRPr="00926351">
        <w:rPr>
          <w:lang w:val="ru-RU"/>
        </w:rPr>
        <w:t xml:space="preserve"> и согласно их соответствующим мандатам учитывать эти три исследования в своей работе в области финансирования биоразнообразия;</w:t>
      </w:r>
    </w:p>
    <w:p w14:paraId="7C3C3979" w14:textId="40ABCC35" w:rsidR="00883FE9" w:rsidRPr="00926351" w:rsidRDefault="002725F4" w:rsidP="000E4EE5">
      <w:pPr>
        <w:pStyle w:val="CBDNormalNumber"/>
        <w:numPr>
          <w:ilvl w:val="0"/>
          <w:numId w:val="0"/>
        </w:numPr>
        <w:tabs>
          <w:tab w:val="clear" w:pos="567"/>
        </w:tabs>
        <w:ind w:left="1134" w:firstLine="567"/>
        <w:rPr>
          <w:lang w:val="ru-RU"/>
        </w:rPr>
      </w:pPr>
      <w:r w:rsidRPr="00926351">
        <w:rPr>
          <w:lang w:val="ru-RU"/>
        </w:rPr>
        <w:t>5.</w:t>
      </w:r>
      <w:r w:rsidRPr="00926351">
        <w:rPr>
          <w:lang w:val="ru-RU"/>
        </w:rPr>
        <w:tab/>
      </w:r>
      <w:r w:rsidR="007D08A8" w:rsidRPr="00926351">
        <w:rPr>
          <w:i/>
          <w:iCs/>
          <w:lang w:val="ru-RU"/>
        </w:rPr>
        <w:t>предлагает</w:t>
      </w:r>
      <w:r w:rsidR="007D08A8" w:rsidRPr="00926351">
        <w:rPr>
          <w:lang w:val="ru-RU"/>
        </w:rPr>
        <w:t xml:space="preserve"> Сторонам и правительствам других стран в соответствующих случаях и в зависимости от национальных обстоятельств, приоритетов и возможностей, а также в соответствии с национальным законодательством и с разделом </w:t>
      </w:r>
      <w:r w:rsidR="007D08A8" w:rsidRPr="00926351">
        <w:t>C</w:t>
      </w:r>
      <w:r w:rsidR="007D08A8" w:rsidRPr="00926351">
        <w:rPr>
          <w:lang w:val="ru-RU"/>
        </w:rPr>
        <w:t xml:space="preserve"> Рамочной программы:</w:t>
      </w:r>
    </w:p>
    <w:p w14:paraId="2297EBF6" w14:textId="4659B96E" w:rsidR="00032BCB" w:rsidRPr="00926351" w:rsidRDefault="002725F4" w:rsidP="000E4EE5">
      <w:pPr>
        <w:pStyle w:val="CBDNormalNumber"/>
        <w:numPr>
          <w:ilvl w:val="0"/>
          <w:numId w:val="0"/>
        </w:numPr>
        <w:tabs>
          <w:tab w:val="clear" w:pos="567"/>
        </w:tabs>
        <w:ind w:left="1134" w:firstLine="567"/>
        <w:rPr>
          <w:lang w:val="ru-RU"/>
        </w:rPr>
      </w:pPr>
      <w:r w:rsidRPr="00926351">
        <w:t>a</w:t>
      </w:r>
      <w:r w:rsidRPr="00926351">
        <w:rPr>
          <w:lang w:val="ru-RU"/>
        </w:rPr>
        <w:t>)</w:t>
      </w:r>
      <w:r w:rsidRPr="00926351">
        <w:rPr>
          <w:lang w:val="ru-RU"/>
        </w:rPr>
        <w:tab/>
      </w:r>
      <w:r w:rsidR="009519D3" w:rsidRPr="00926351">
        <w:rPr>
          <w:lang w:val="ru-RU"/>
        </w:rPr>
        <w:t>оценить</w:t>
      </w:r>
      <w:r w:rsidR="00C004DB">
        <w:rPr>
          <w:lang w:val="ru-RU"/>
        </w:rPr>
        <w:t xml:space="preserve"> последствия и изучить</w:t>
      </w:r>
      <w:r w:rsidR="009519D3" w:rsidRPr="00926351">
        <w:rPr>
          <w:lang w:val="ru-RU"/>
        </w:rPr>
        <w:t xml:space="preserve"> дополнительные возможности применения финансовых инструментов, связанных с задолженностью, при осуществлении национальных стратегий и планов действий по сохранению биоразнообразия и </w:t>
      </w:r>
      <w:r w:rsidR="00D9142F">
        <w:rPr>
          <w:lang w:val="ru-RU"/>
        </w:rPr>
        <w:t xml:space="preserve">то, </w:t>
      </w:r>
      <w:r w:rsidR="009519D3" w:rsidRPr="00926351">
        <w:rPr>
          <w:lang w:val="ru-RU"/>
        </w:rPr>
        <w:t>каким образом они могут учитываться в национальных планах по финансированию биоразнообразия или аналогичных документах и механизмах планирования;</w:t>
      </w:r>
    </w:p>
    <w:p w14:paraId="3943EFC5" w14:textId="7A74AD27" w:rsidR="00032BCB" w:rsidRPr="00926351" w:rsidRDefault="002725F4" w:rsidP="000E4EE5">
      <w:pPr>
        <w:pStyle w:val="CBDNormalNumber"/>
        <w:numPr>
          <w:ilvl w:val="0"/>
          <w:numId w:val="0"/>
        </w:numPr>
        <w:tabs>
          <w:tab w:val="clear" w:pos="567"/>
        </w:tabs>
        <w:ind w:left="1134" w:firstLine="567"/>
        <w:rPr>
          <w:lang w:val="ru-RU"/>
        </w:rPr>
      </w:pPr>
      <w:r w:rsidRPr="00926351">
        <w:t>b</w:t>
      </w:r>
      <w:r w:rsidRPr="00926351">
        <w:rPr>
          <w:lang w:val="ru-RU"/>
        </w:rPr>
        <w:t>)</w:t>
      </w:r>
      <w:r w:rsidRPr="00926351">
        <w:rPr>
          <w:lang w:val="ru-RU"/>
        </w:rPr>
        <w:tab/>
      </w:r>
      <w:r w:rsidR="00C004DB" w:rsidRPr="00926351">
        <w:rPr>
          <w:lang w:val="ru-RU"/>
        </w:rPr>
        <w:t xml:space="preserve">улучшить учет </w:t>
      </w:r>
      <w:r w:rsidR="009519D3" w:rsidRPr="00926351">
        <w:rPr>
          <w:lang w:val="ru-RU"/>
        </w:rPr>
        <w:t>соображени</w:t>
      </w:r>
      <w:r w:rsidR="00C004DB">
        <w:rPr>
          <w:lang w:val="ru-RU"/>
        </w:rPr>
        <w:t>й</w:t>
      </w:r>
      <w:r w:rsidR="009519D3" w:rsidRPr="00926351">
        <w:rPr>
          <w:lang w:val="ru-RU"/>
        </w:rPr>
        <w:t xml:space="preserve"> биоразнообразия в национальны</w:t>
      </w:r>
      <w:r w:rsidR="00C004DB">
        <w:rPr>
          <w:lang w:val="ru-RU"/>
        </w:rPr>
        <w:t>х</w:t>
      </w:r>
      <w:r w:rsidR="009519D3" w:rsidRPr="00926351">
        <w:rPr>
          <w:lang w:val="ru-RU"/>
        </w:rPr>
        <w:t xml:space="preserve"> стратеги</w:t>
      </w:r>
      <w:r w:rsidR="00C004DB">
        <w:rPr>
          <w:lang w:val="ru-RU"/>
        </w:rPr>
        <w:t>ях</w:t>
      </w:r>
      <w:r w:rsidR="009519D3" w:rsidRPr="00926351">
        <w:rPr>
          <w:lang w:val="ru-RU"/>
        </w:rPr>
        <w:t xml:space="preserve"> по управлению задолженностью и</w:t>
      </w:r>
      <w:r w:rsidR="00C004DB">
        <w:rPr>
          <w:lang w:val="ru-RU"/>
        </w:rPr>
        <w:t xml:space="preserve"> изучить альтернативные </w:t>
      </w:r>
      <w:r w:rsidR="000E155D">
        <w:rPr>
          <w:lang w:val="ru-RU"/>
        </w:rPr>
        <w:t>способы управления</w:t>
      </w:r>
      <w:r w:rsidR="00C004DB" w:rsidRPr="00926351">
        <w:rPr>
          <w:lang w:val="ru-RU"/>
        </w:rPr>
        <w:t xml:space="preserve"> задолженностью</w:t>
      </w:r>
      <w:r w:rsidR="00C004DB">
        <w:rPr>
          <w:lang w:val="ru-RU"/>
        </w:rPr>
        <w:t xml:space="preserve">, не приводящие к </w:t>
      </w:r>
      <w:r w:rsidR="000E155D">
        <w:rPr>
          <w:lang w:val="ru-RU"/>
        </w:rPr>
        <w:t xml:space="preserve">возникновению </w:t>
      </w:r>
      <w:r w:rsidR="00C004DB">
        <w:rPr>
          <w:lang w:val="ru-RU"/>
        </w:rPr>
        <w:t>финансовы</w:t>
      </w:r>
      <w:r w:rsidR="000E155D">
        <w:rPr>
          <w:lang w:val="ru-RU"/>
        </w:rPr>
        <w:t>х</w:t>
      </w:r>
      <w:r w:rsidR="00C004DB">
        <w:rPr>
          <w:lang w:val="ru-RU"/>
        </w:rPr>
        <w:t xml:space="preserve"> поток</w:t>
      </w:r>
      <w:r w:rsidR="000E155D">
        <w:rPr>
          <w:lang w:val="ru-RU"/>
        </w:rPr>
        <w:t>ов</w:t>
      </w:r>
      <w:r w:rsidR="0075681A">
        <w:rPr>
          <w:lang w:val="ru-RU"/>
        </w:rPr>
        <w:t xml:space="preserve">, </w:t>
      </w:r>
      <w:r w:rsidR="003601FF" w:rsidRPr="003601FF">
        <w:rPr>
          <w:lang w:val="ru-RU"/>
        </w:rPr>
        <w:t>наносящи</w:t>
      </w:r>
      <w:r w:rsidR="000E155D">
        <w:rPr>
          <w:lang w:val="ru-RU"/>
        </w:rPr>
        <w:t>х</w:t>
      </w:r>
      <w:r w:rsidR="003601FF" w:rsidRPr="003601FF">
        <w:rPr>
          <w:lang w:val="ru-RU"/>
        </w:rPr>
        <w:t xml:space="preserve"> ущерб биоразнообразию</w:t>
      </w:r>
      <w:r w:rsidR="009519D3" w:rsidRPr="00926351">
        <w:rPr>
          <w:lang w:val="ru-RU"/>
        </w:rPr>
        <w:t>;</w:t>
      </w:r>
    </w:p>
    <w:p w14:paraId="5BF0B696" w14:textId="5005B151" w:rsidR="00EC5C1C" w:rsidRDefault="002725F4" w:rsidP="000E4EE5">
      <w:pPr>
        <w:pStyle w:val="CBDNormalNumber"/>
        <w:numPr>
          <w:ilvl w:val="0"/>
          <w:numId w:val="0"/>
        </w:numPr>
        <w:tabs>
          <w:tab w:val="clear" w:pos="567"/>
        </w:tabs>
        <w:ind w:left="1134" w:firstLine="567"/>
        <w:rPr>
          <w:lang w:val="ru-RU"/>
        </w:rPr>
      </w:pPr>
      <w:r w:rsidRPr="00926351">
        <w:t>c</w:t>
      </w:r>
      <w:r w:rsidRPr="00926351">
        <w:rPr>
          <w:lang w:val="ru-RU"/>
        </w:rPr>
        <w:t>)</w:t>
      </w:r>
      <w:r w:rsidRPr="00926351">
        <w:rPr>
          <w:lang w:val="ru-RU"/>
        </w:rPr>
        <w:tab/>
      </w:r>
      <w:r w:rsidR="009519D3" w:rsidRPr="00926351">
        <w:rPr>
          <w:lang w:val="ru-RU"/>
        </w:rPr>
        <w:t>изучить другие возможности применения финансовых инструментов, связанных с задолженностью, в отношении биоразнообразия с учетом национальных условий</w:t>
      </w:r>
      <w:r w:rsidR="00E502E9">
        <w:rPr>
          <w:lang w:val="ru-RU"/>
        </w:rPr>
        <w:t xml:space="preserve"> и обстоятельств</w:t>
      </w:r>
      <w:r w:rsidR="009519D3" w:rsidRPr="00926351">
        <w:rPr>
          <w:lang w:val="ru-RU"/>
        </w:rPr>
        <w:t>;</w:t>
      </w:r>
    </w:p>
    <w:p w14:paraId="2A49FF9F" w14:textId="06DC10A0" w:rsidR="00E502E9" w:rsidRPr="00E502E9" w:rsidRDefault="00E502E9" w:rsidP="000E4EE5">
      <w:pPr>
        <w:pStyle w:val="CBDNormalNumber"/>
        <w:numPr>
          <w:ilvl w:val="0"/>
          <w:numId w:val="0"/>
        </w:numPr>
        <w:tabs>
          <w:tab w:val="clear" w:pos="567"/>
        </w:tabs>
        <w:ind w:left="1134" w:firstLine="567"/>
        <w:rPr>
          <w:lang w:val="ru-RU"/>
        </w:rPr>
      </w:pPr>
      <w:r w:rsidRPr="00E502E9">
        <w:rPr>
          <w:lang w:val="ru-RU"/>
        </w:rPr>
        <w:t>[</w:t>
      </w:r>
      <w:r>
        <w:t>d</w:t>
      </w:r>
      <w:r w:rsidRPr="00E502E9">
        <w:rPr>
          <w:lang w:val="ru-RU"/>
        </w:rPr>
        <w:t>)</w:t>
      </w:r>
      <w:r w:rsidRPr="00E502E9">
        <w:rPr>
          <w:lang w:val="ru-RU"/>
        </w:rPr>
        <w:tab/>
      </w:r>
      <w:r>
        <w:rPr>
          <w:lang w:val="ru-RU"/>
        </w:rPr>
        <w:t>рассмотреть возможность</w:t>
      </w:r>
      <w:r w:rsidRPr="00E502E9">
        <w:rPr>
          <w:lang w:val="ru-RU"/>
        </w:rPr>
        <w:t xml:space="preserve"> </w:t>
      </w:r>
      <w:r>
        <w:rPr>
          <w:lang w:val="ru-RU"/>
        </w:rPr>
        <w:t>полноценного</w:t>
      </w:r>
      <w:r w:rsidRPr="00E502E9">
        <w:rPr>
          <w:lang w:val="ru-RU"/>
        </w:rPr>
        <w:t xml:space="preserve"> </w:t>
      </w:r>
      <w:r>
        <w:rPr>
          <w:lang w:val="ru-RU"/>
        </w:rPr>
        <w:t>и</w:t>
      </w:r>
      <w:r w:rsidRPr="00E502E9">
        <w:rPr>
          <w:lang w:val="ru-RU"/>
        </w:rPr>
        <w:t xml:space="preserve"> </w:t>
      </w:r>
      <w:r>
        <w:rPr>
          <w:lang w:val="ru-RU"/>
        </w:rPr>
        <w:t>эффективного</w:t>
      </w:r>
      <w:r w:rsidRPr="00E502E9">
        <w:rPr>
          <w:lang w:val="ru-RU"/>
        </w:rPr>
        <w:t xml:space="preserve"> </w:t>
      </w:r>
      <w:r>
        <w:rPr>
          <w:lang w:val="ru-RU"/>
        </w:rPr>
        <w:t>участия</w:t>
      </w:r>
      <w:r w:rsidRPr="00E502E9">
        <w:rPr>
          <w:lang w:val="ru-RU"/>
        </w:rPr>
        <w:t xml:space="preserve"> </w:t>
      </w:r>
      <w:r>
        <w:rPr>
          <w:lang w:val="ru-RU"/>
        </w:rPr>
        <w:t>коренных</w:t>
      </w:r>
      <w:r w:rsidRPr="00E502E9">
        <w:rPr>
          <w:lang w:val="ru-RU"/>
        </w:rPr>
        <w:t xml:space="preserve"> </w:t>
      </w:r>
      <w:r>
        <w:rPr>
          <w:lang w:val="ru-RU"/>
        </w:rPr>
        <w:t>народов</w:t>
      </w:r>
      <w:r w:rsidRPr="00E502E9">
        <w:rPr>
          <w:lang w:val="ru-RU"/>
        </w:rPr>
        <w:t xml:space="preserve"> </w:t>
      </w:r>
      <w:r>
        <w:rPr>
          <w:lang w:val="ru-RU"/>
        </w:rPr>
        <w:t>и</w:t>
      </w:r>
      <w:r w:rsidRPr="00E502E9">
        <w:rPr>
          <w:lang w:val="ru-RU"/>
        </w:rPr>
        <w:t xml:space="preserve"> </w:t>
      </w:r>
      <w:r>
        <w:rPr>
          <w:lang w:val="ru-RU"/>
        </w:rPr>
        <w:t>местных</w:t>
      </w:r>
      <w:r w:rsidRPr="00E502E9">
        <w:rPr>
          <w:lang w:val="ru-RU"/>
        </w:rPr>
        <w:t xml:space="preserve"> </w:t>
      </w:r>
      <w:r>
        <w:rPr>
          <w:lang w:val="ru-RU"/>
        </w:rPr>
        <w:t>общин</w:t>
      </w:r>
      <w:r w:rsidRPr="00E502E9">
        <w:rPr>
          <w:lang w:val="ru-RU"/>
        </w:rPr>
        <w:t xml:space="preserve">, </w:t>
      </w:r>
      <w:r>
        <w:rPr>
          <w:lang w:val="ru-RU"/>
        </w:rPr>
        <w:t>женщин</w:t>
      </w:r>
      <w:r w:rsidRPr="00E502E9">
        <w:rPr>
          <w:lang w:val="ru-RU"/>
        </w:rPr>
        <w:t xml:space="preserve"> </w:t>
      </w:r>
      <w:r>
        <w:rPr>
          <w:lang w:val="ru-RU"/>
        </w:rPr>
        <w:t>и</w:t>
      </w:r>
      <w:r w:rsidRPr="00E502E9">
        <w:rPr>
          <w:lang w:val="ru-RU"/>
        </w:rPr>
        <w:t xml:space="preserve"> </w:t>
      </w:r>
      <w:r>
        <w:rPr>
          <w:lang w:val="ru-RU"/>
        </w:rPr>
        <w:t>молодежи</w:t>
      </w:r>
      <w:r w:rsidRPr="00E502E9">
        <w:rPr>
          <w:lang w:val="ru-RU"/>
        </w:rPr>
        <w:t xml:space="preserve">, </w:t>
      </w:r>
      <w:r>
        <w:rPr>
          <w:lang w:val="ru-RU"/>
        </w:rPr>
        <w:t>частного</w:t>
      </w:r>
      <w:r w:rsidRPr="00E502E9">
        <w:rPr>
          <w:lang w:val="ru-RU"/>
        </w:rPr>
        <w:t xml:space="preserve"> </w:t>
      </w:r>
      <w:r>
        <w:rPr>
          <w:lang w:val="ru-RU"/>
        </w:rPr>
        <w:t xml:space="preserve">сектора и соответствующих </w:t>
      </w:r>
      <w:r>
        <w:rPr>
          <w:lang w:val="ru-RU"/>
        </w:rPr>
        <w:lastRenderedPageBreak/>
        <w:t>субъектов деятельности в осуществлении вышеуказанных мероприятий в зависимости от обстоятельств</w:t>
      </w:r>
      <w:r w:rsidRPr="00E502E9">
        <w:rPr>
          <w:lang w:val="ru-RU"/>
        </w:rPr>
        <w:t>;</w:t>
      </w:r>
      <w:r w:rsidR="00E57BB8" w:rsidRPr="00E502E9">
        <w:rPr>
          <w:lang w:val="ru-RU"/>
        </w:rPr>
        <w:t>]</w:t>
      </w:r>
    </w:p>
    <w:p w14:paraId="240630FF" w14:textId="688C7ED5" w:rsidR="009A133B" w:rsidRPr="009A133B" w:rsidRDefault="002725F4" w:rsidP="009A133B">
      <w:pPr>
        <w:pStyle w:val="CBDNormalNumber"/>
        <w:numPr>
          <w:ilvl w:val="0"/>
          <w:numId w:val="0"/>
        </w:numPr>
        <w:tabs>
          <w:tab w:val="clear" w:pos="567"/>
        </w:tabs>
        <w:ind w:left="1134" w:firstLine="567"/>
        <w:rPr>
          <w:rFonts w:eastAsia="Arial"/>
          <w:lang w:val="ru-RU"/>
        </w:rPr>
      </w:pPr>
      <w:r w:rsidRPr="000A12EB">
        <w:rPr>
          <w:rFonts w:eastAsia="Arial"/>
          <w:lang w:val="ru-RU"/>
        </w:rPr>
        <w:t>6.</w:t>
      </w:r>
      <w:r w:rsidRPr="000A12EB">
        <w:rPr>
          <w:lang w:val="ru-RU"/>
        </w:rPr>
        <w:tab/>
      </w:r>
      <w:r w:rsidR="009A133B" w:rsidRPr="009A133B">
        <w:rPr>
          <w:i/>
          <w:lang w:val="ru-RU"/>
        </w:rPr>
        <w:t>призывает</w:t>
      </w:r>
      <w:r w:rsidR="009A133B" w:rsidRPr="009A133B">
        <w:rPr>
          <w:lang w:val="ru-RU"/>
        </w:rPr>
        <w:t xml:space="preserve"> соответствующие международные или региональные организации и инициативы</w:t>
      </w:r>
      <w:r w:rsidR="00E502E9">
        <w:rPr>
          <w:lang w:val="ru-RU"/>
        </w:rPr>
        <w:t>, такие как</w:t>
      </w:r>
      <w:r w:rsidR="00E502E9" w:rsidRPr="00E502E9">
        <w:rPr>
          <w:lang w:val="ru-RU"/>
        </w:rPr>
        <w:t xml:space="preserve"> </w:t>
      </w:r>
      <w:r w:rsidR="00E502E9">
        <w:rPr>
          <w:lang w:val="ru-RU"/>
        </w:rPr>
        <w:t xml:space="preserve">Инициатива по финансированию биоразнообразия </w:t>
      </w:r>
      <w:r w:rsidR="00E502E9" w:rsidRPr="00E502E9">
        <w:rPr>
          <w:lang w:val="ru-RU"/>
        </w:rPr>
        <w:t>Программ</w:t>
      </w:r>
      <w:r w:rsidR="00E502E9">
        <w:rPr>
          <w:lang w:val="ru-RU"/>
        </w:rPr>
        <w:t>ы</w:t>
      </w:r>
      <w:r w:rsidR="00E502E9" w:rsidRPr="00E502E9">
        <w:rPr>
          <w:lang w:val="ru-RU"/>
        </w:rPr>
        <w:t xml:space="preserve"> развития Организации Объединенных Наций</w:t>
      </w:r>
      <w:r w:rsidR="00E502E9">
        <w:rPr>
          <w:lang w:val="ru-RU"/>
        </w:rPr>
        <w:t>,</w:t>
      </w:r>
      <w:r w:rsidR="009A133B" w:rsidRPr="009A133B">
        <w:rPr>
          <w:lang w:val="ru-RU"/>
        </w:rPr>
        <w:t xml:space="preserve"> оказать поддержку мероприятиям, описанным в пункте 5 выше, в том числе путем выявления методов передовой практики и извлеченных уроков;</w:t>
      </w:r>
    </w:p>
    <w:p w14:paraId="1C927F94" w14:textId="30DFA682" w:rsidR="009A133B" w:rsidRPr="009A133B" w:rsidRDefault="009A133B" w:rsidP="009A133B">
      <w:pPr>
        <w:tabs>
          <w:tab w:val="clear" w:pos="567"/>
          <w:tab w:val="left" w:pos="2835"/>
          <w:tab w:val="left" w:pos="3402"/>
          <w:tab w:val="left" w:pos="3969"/>
        </w:tabs>
        <w:spacing w:before="120" w:after="120"/>
        <w:ind w:left="1134" w:firstLine="567"/>
        <w:rPr>
          <w:lang w:val="ru-RU"/>
        </w:rPr>
      </w:pPr>
      <w:r w:rsidRPr="009A133B">
        <w:rPr>
          <w:lang w:val="ru-RU"/>
        </w:rPr>
        <w:t>7.</w:t>
      </w:r>
      <w:r w:rsidRPr="009A133B">
        <w:rPr>
          <w:lang w:val="ru-RU"/>
        </w:rPr>
        <w:tab/>
      </w:r>
      <w:r w:rsidRPr="009A133B">
        <w:rPr>
          <w:i/>
          <w:lang w:val="ru-RU"/>
        </w:rPr>
        <w:t>предлагает</w:t>
      </w:r>
      <w:r w:rsidRPr="009A133B">
        <w:rPr>
          <w:lang w:val="ru-RU"/>
        </w:rPr>
        <w:t xml:space="preserve"> </w:t>
      </w:r>
      <w:r w:rsidR="006B06CD">
        <w:rPr>
          <w:lang w:val="ru-RU"/>
        </w:rPr>
        <w:t xml:space="preserve">Сторонам </w:t>
      </w:r>
      <w:r w:rsidR="006B06CD" w:rsidRPr="009A133B">
        <w:rPr>
          <w:lang w:val="ru-RU"/>
        </w:rPr>
        <w:t xml:space="preserve">в соответствующих случаях и с учетом национальных обстоятельств, приоритетов и возможностей </w:t>
      </w:r>
      <w:r w:rsidR="006B06CD">
        <w:rPr>
          <w:lang w:val="ru-RU"/>
        </w:rPr>
        <w:t xml:space="preserve">и согласно национальному законодательству, а также </w:t>
      </w:r>
      <w:r w:rsidRPr="009A133B">
        <w:rPr>
          <w:lang w:val="ru-RU"/>
        </w:rPr>
        <w:t>правительствам других стран на всех уровнях, коммерческим организациям и другим субъектам деятельности, а также национальным, региональным и международным банкам развития и другим финансовым учреждениям, когда это применимо, в соответствии с их соответствующими мандатами:</w:t>
      </w:r>
    </w:p>
    <w:p w14:paraId="3B351B8B" w14:textId="7F2A8F07" w:rsidR="009A133B" w:rsidRPr="009A133B" w:rsidRDefault="009A133B" w:rsidP="009A133B">
      <w:pPr>
        <w:tabs>
          <w:tab w:val="clear" w:pos="567"/>
          <w:tab w:val="left" w:pos="2835"/>
          <w:tab w:val="left" w:pos="3402"/>
          <w:tab w:val="left" w:pos="3969"/>
        </w:tabs>
        <w:spacing w:before="120" w:after="120"/>
        <w:ind w:left="1134" w:firstLine="567"/>
        <w:rPr>
          <w:i/>
          <w:iCs/>
          <w:lang w:val="ru-RU"/>
        </w:rPr>
      </w:pPr>
      <w:r w:rsidRPr="009A133B">
        <w:rPr>
          <w:lang w:val="ru-RU"/>
        </w:rPr>
        <w:t>a)</w:t>
      </w:r>
      <w:r w:rsidRPr="009A133B">
        <w:rPr>
          <w:lang w:val="ru-RU"/>
        </w:rPr>
        <w:tab/>
      </w:r>
      <w:r w:rsidR="00A43A3C">
        <w:rPr>
          <w:lang w:val="ru-RU"/>
        </w:rPr>
        <w:t>учитывать</w:t>
      </w:r>
      <w:r w:rsidRPr="009A133B">
        <w:rPr>
          <w:lang w:val="ru-RU"/>
        </w:rPr>
        <w:t xml:space="preserve"> добровольные руководящие указания по гарантиям защищенности в механизмах финансирования биоразнообразия</w:t>
      </w:r>
      <w:r w:rsidRPr="009A133B">
        <w:rPr>
          <w:vertAlign w:val="superscript"/>
          <w:lang w:val="ru-RU"/>
        </w:rPr>
        <w:footnoteReference w:id="7"/>
      </w:r>
      <w:r w:rsidRPr="009A133B">
        <w:rPr>
          <w:lang w:val="ru-RU"/>
        </w:rPr>
        <w:t xml:space="preserve"> при отборе, разработке и внедрении механизмов финансирования биоразнообразия в целях эффективного использования их положительного воздействия и </w:t>
      </w:r>
      <w:r w:rsidR="003F059F">
        <w:rPr>
          <w:lang w:val="ru-RU"/>
        </w:rPr>
        <w:t>во избежание</w:t>
      </w:r>
      <w:r w:rsidRPr="009A133B">
        <w:rPr>
          <w:lang w:val="ru-RU"/>
        </w:rPr>
        <w:t xml:space="preserve"> или </w:t>
      </w:r>
      <w:r w:rsidR="003F059F">
        <w:rPr>
          <w:lang w:val="ru-RU"/>
        </w:rPr>
        <w:t xml:space="preserve">для </w:t>
      </w:r>
      <w:r w:rsidRPr="009A133B">
        <w:rPr>
          <w:lang w:val="ru-RU"/>
        </w:rPr>
        <w:t>смягчения отрицательного воздействия;</w:t>
      </w:r>
    </w:p>
    <w:p w14:paraId="7F6E87F9" w14:textId="7F444814" w:rsidR="009A133B" w:rsidRPr="009A133B" w:rsidRDefault="009A133B" w:rsidP="009A133B">
      <w:pPr>
        <w:tabs>
          <w:tab w:val="clear" w:pos="567"/>
          <w:tab w:val="left" w:pos="2835"/>
          <w:tab w:val="left" w:pos="3402"/>
          <w:tab w:val="left" w:pos="3969"/>
        </w:tabs>
        <w:spacing w:before="120" w:after="120"/>
        <w:ind w:left="1134" w:firstLine="567"/>
        <w:rPr>
          <w:i/>
          <w:iCs/>
          <w:lang w:val="ru-RU"/>
        </w:rPr>
      </w:pPr>
      <w:r w:rsidRPr="009A133B">
        <w:rPr>
          <w:lang w:val="ru-RU"/>
        </w:rPr>
        <w:t>b)</w:t>
      </w:r>
      <w:r w:rsidRPr="009A133B">
        <w:rPr>
          <w:lang w:val="ru-RU"/>
        </w:rPr>
        <w:tab/>
        <w:t>принимать во внимание добровольные руководящие указания по гарантиям защищенности в механизмах финансирования биоразнообразия в контексте текущего пересмотра и согласования стандартов гарантий защищенности, сообразно обстоятельствам;</w:t>
      </w:r>
    </w:p>
    <w:p w14:paraId="4E634B8D" w14:textId="798E2CEF" w:rsidR="009A133B" w:rsidRPr="009A133B" w:rsidRDefault="009A133B" w:rsidP="009A133B">
      <w:pPr>
        <w:tabs>
          <w:tab w:val="clear" w:pos="567"/>
          <w:tab w:val="left" w:pos="2835"/>
          <w:tab w:val="left" w:pos="3402"/>
          <w:tab w:val="left" w:pos="3969"/>
        </w:tabs>
        <w:spacing w:before="120" w:after="120"/>
        <w:ind w:left="1134" w:firstLine="567"/>
        <w:rPr>
          <w:i/>
          <w:iCs/>
          <w:lang w:val="ru-RU"/>
        </w:rPr>
      </w:pPr>
      <w:r w:rsidRPr="009A133B">
        <w:rPr>
          <w:lang w:val="ru-RU"/>
        </w:rPr>
        <w:t>c)</w:t>
      </w:r>
      <w:r w:rsidRPr="009A133B">
        <w:rPr>
          <w:lang w:val="ru-RU"/>
        </w:rPr>
        <w:tab/>
        <w:t>обеспечивать и укреплять</w:t>
      </w:r>
      <w:r w:rsidR="006B06CD">
        <w:rPr>
          <w:lang w:val="ru-RU"/>
        </w:rPr>
        <w:t xml:space="preserve"> создание и развитие</w:t>
      </w:r>
      <w:r w:rsidRPr="009A133B">
        <w:rPr>
          <w:lang w:val="ru-RU"/>
        </w:rPr>
        <w:t xml:space="preserve"> потенциал</w:t>
      </w:r>
      <w:r w:rsidR="006B06CD">
        <w:rPr>
          <w:lang w:val="ru-RU"/>
        </w:rPr>
        <w:t>а</w:t>
      </w:r>
      <w:r w:rsidRPr="009A133B">
        <w:rPr>
          <w:lang w:val="ru-RU"/>
        </w:rPr>
        <w:t xml:space="preserve"> для эффективного применения стандартов гарантий в надлежащих случаях;</w:t>
      </w:r>
    </w:p>
    <w:p w14:paraId="52562FDF" w14:textId="136CD547" w:rsidR="009A133B" w:rsidRPr="009A133B" w:rsidRDefault="009A133B" w:rsidP="009A133B">
      <w:pPr>
        <w:tabs>
          <w:tab w:val="clear" w:pos="567"/>
          <w:tab w:val="left" w:pos="2835"/>
          <w:tab w:val="left" w:pos="3402"/>
          <w:tab w:val="left" w:pos="3969"/>
        </w:tabs>
        <w:spacing w:before="120" w:after="120"/>
        <w:ind w:left="1134" w:firstLine="567"/>
        <w:rPr>
          <w:i/>
          <w:iCs/>
          <w:lang w:val="ru-RU"/>
        </w:rPr>
      </w:pPr>
      <w:r w:rsidRPr="009A133B">
        <w:rPr>
          <w:lang w:val="ru-RU"/>
        </w:rPr>
        <w:t>d)</w:t>
      </w:r>
      <w:r w:rsidRPr="009A133B">
        <w:rPr>
          <w:lang w:val="ru-RU"/>
        </w:rPr>
        <w:tab/>
      </w:r>
      <w:r w:rsidR="00AB3E16">
        <w:rPr>
          <w:lang w:val="ru-RU"/>
        </w:rPr>
        <w:t>обмениваться</w:t>
      </w:r>
      <w:r w:rsidRPr="009A133B">
        <w:rPr>
          <w:lang w:val="ru-RU"/>
        </w:rPr>
        <w:t xml:space="preserve"> соответствующи</w:t>
      </w:r>
      <w:r w:rsidR="00AB3E16">
        <w:rPr>
          <w:lang w:val="ru-RU"/>
        </w:rPr>
        <w:t>ми</w:t>
      </w:r>
      <w:r w:rsidRPr="009A133B">
        <w:rPr>
          <w:lang w:val="ru-RU"/>
        </w:rPr>
        <w:t xml:space="preserve"> тематически</w:t>
      </w:r>
      <w:r w:rsidR="00AB3E16">
        <w:rPr>
          <w:lang w:val="ru-RU"/>
        </w:rPr>
        <w:t>ми</w:t>
      </w:r>
      <w:r w:rsidRPr="009A133B">
        <w:rPr>
          <w:lang w:val="ru-RU"/>
        </w:rPr>
        <w:t xml:space="preserve"> исследования</w:t>
      </w:r>
      <w:r w:rsidR="00AB3E16">
        <w:rPr>
          <w:lang w:val="ru-RU"/>
        </w:rPr>
        <w:t>ми</w:t>
      </w:r>
      <w:r w:rsidRPr="009A133B">
        <w:rPr>
          <w:lang w:val="ru-RU"/>
        </w:rPr>
        <w:t>, метод</w:t>
      </w:r>
      <w:r w:rsidR="00AB3E16">
        <w:rPr>
          <w:lang w:val="ru-RU"/>
        </w:rPr>
        <w:t>ами</w:t>
      </w:r>
      <w:r w:rsidRPr="009A133B">
        <w:rPr>
          <w:lang w:val="ru-RU"/>
        </w:rPr>
        <w:t xml:space="preserve"> передовой практики, извлеченны</w:t>
      </w:r>
      <w:r w:rsidR="00AB3E16">
        <w:rPr>
          <w:lang w:val="ru-RU"/>
        </w:rPr>
        <w:t>ми</w:t>
      </w:r>
      <w:r w:rsidRPr="009A133B">
        <w:rPr>
          <w:lang w:val="ru-RU"/>
        </w:rPr>
        <w:t xml:space="preserve"> урок</w:t>
      </w:r>
      <w:r w:rsidR="00AB3E16">
        <w:rPr>
          <w:lang w:val="ru-RU"/>
        </w:rPr>
        <w:t>ами</w:t>
      </w:r>
      <w:r w:rsidRPr="009A133B">
        <w:rPr>
          <w:lang w:val="ru-RU"/>
        </w:rPr>
        <w:t xml:space="preserve"> и </w:t>
      </w:r>
      <w:r w:rsidR="00184E5C">
        <w:rPr>
          <w:lang w:val="ru-RU"/>
        </w:rPr>
        <w:t>связанными с ними</w:t>
      </w:r>
      <w:r w:rsidRPr="009A133B">
        <w:rPr>
          <w:lang w:val="ru-RU"/>
        </w:rPr>
        <w:t xml:space="preserve"> методически</w:t>
      </w:r>
      <w:r w:rsidR="00AB3E16">
        <w:rPr>
          <w:lang w:val="ru-RU"/>
        </w:rPr>
        <w:t>ми</w:t>
      </w:r>
      <w:r w:rsidRPr="009A133B">
        <w:rPr>
          <w:lang w:val="ru-RU"/>
        </w:rPr>
        <w:t xml:space="preserve"> материал</w:t>
      </w:r>
      <w:r w:rsidR="00AB3E16">
        <w:rPr>
          <w:lang w:val="ru-RU"/>
        </w:rPr>
        <w:t>ами</w:t>
      </w:r>
      <w:r w:rsidRPr="009A133B">
        <w:rPr>
          <w:lang w:val="ru-RU"/>
        </w:rPr>
        <w:t xml:space="preserve"> </w:t>
      </w:r>
      <w:r w:rsidR="00AB3E16">
        <w:rPr>
          <w:lang w:val="ru-RU"/>
        </w:rPr>
        <w:t>с помощью механизма</w:t>
      </w:r>
      <w:r w:rsidRPr="009A133B">
        <w:rPr>
          <w:lang w:val="ru-RU"/>
        </w:rPr>
        <w:t xml:space="preserve"> посредничества Конвенции;</w:t>
      </w:r>
    </w:p>
    <w:p w14:paraId="4F775B12" w14:textId="66BA6BB3" w:rsidR="009A133B" w:rsidRPr="009A133B" w:rsidRDefault="009A133B" w:rsidP="009A133B">
      <w:pPr>
        <w:tabs>
          <w:tab w:val="clear" w:pos="567"/>
          <w:tab w:val="left" w:pos="2835"/>
          <w:tab w:val="left" w:pos="3402"/>
          <w:tab w:val="left" w:pos="3969"/>
        </w:tabs>
        <w:spacing w:before="120" w:after="120"/>
        <w:ind w:left="1134" w:firstLine="567"/>
        <w:rPr>
          <w:i/>
          <w:iCs/>
          <w:lang w:val="ru-RU"/>
        </w:rPr>
      </w:pPr>
      <w:r w:rsidRPr="009A133B">
        <w:rPr>
          <w:lang w:val="ru-RU"/>
        </w:rPr>
        <w:t>8.</w:t>
      </w:r>
      <w:r w:rsidRPr="009A133B">
        <w:rPr>
          <w:lang w:val="ru-RU"/>
        </w:rPr>
        <w:tab/>
      </w:r>
      <w:r w:rsidRPr="009A133B">
        <w:rPr>
          <w:i/>
          <w:lang w:val="ru-RU"/>
        </w:rPr>
        <w:t xml:space="preserve">предлагает </w:t>
      </w:r>
      <w:r w:rsidR="006B06CD">
        <w:rPr>
          <w:lang w:val="ru-RU"/>
        </w:rPr>
        <w:t>Сторонам</w:t>
      </w:r>
      <w:r w:rsidR="00190935">
        <w:rPr>
          <w:lang w:val="ru-RU"/>
        </w:rPr>
        <w:t>,</w:t>
      </w:r>
      <w:r w:rsidR="006B06CD">
        <w:rPr>
          <w:lang w:val="ru-RU"/>
        </w:rPr>
        <w:t xml:space="preserve"> </w:t>
      </w:r>
      <w:r w:rsidR="006B06CD" w:rsidRPr="009A133B">
        <w:rPr>
          <w:lang w:val="ru-RU"/>
        </w:rPr>
        <w:t xml:space="preserve">в соответствующих случаях с учетом национальных обстоятельств, приоритетов и возможностей </w:t>
      </w:r>
      <w:r w:rsidR="006B06CD">
        <w:rPr>
          <w:lang w:val="ru-RU"/>
        </w:rPr>
        <w:t>и согласно национальному законодательству</w:t>
      </w:r>
      <w:r w:rsidR="00EC3BFD">
        <w:rPr>
          <w:lang w:val="ru-RU"/>
        </w:rPr>
        <w:t>,</w:t>
      </w:r>
      <w:r w:rsidR="006B06CD">
        <w:rPr>
          <w:lang w:val="ru-RU"/>
        </w:rPr>
        <w:t xml:space="preserve"> </w:t>
      </w:r>
      <w:r w:rsidR="006B06CD" w:rsidRPr="009A133B">
        <w:rPr>
          <w:lang w:val="ru-RU"/>
        </w:rPr>
        <w:t xml:space="preserve">правительствам других стран на всех уровнях, </w:t>
      </w:r>
      <w:r w:rsidR="00EC3BFD">
        <w:rPr>
          <w:lang w:val="ru-RU"/>
        </w:rPr>
        <w:t xml:space="preserve">руководящим органам </w:t>
      </w:r>
      <w:r w:rsidR="006B06CD">
        <w:rPr>
          <w:lang w:val="ru-RU"/>
        </w:rPr>
        <w:t>соответствующи</w:t>
      </w:r>
      <w:r w:rsidR="00EC3BFD">
        <w:rPr>
          <w:lang w:val="ru-RU"/>
        </w:rPr>
        <w:t>х</w:t>
      </w:r>
      <w:r w:rsidR="006B06CD">
        <w:rPr>
          <w:lang w:val="ru-RU"/>
        </w:rPr>
        <w:t xml:space="preserve"> природоохранны</w:t>
      </w:r>
      <w:r w:rsidR="00EC3BFD">
        <w:rPr>
          <w:lang w:val="ru-RU"/>
        </w:rPr>
        <w:t>х</w:t>
      </w:r>
      <w:r w:rsidR="006B06CD">
        <w:rPr>
          <w:lang w:val="ru-RU"/>
        </w:rPr>
        <w:t xml:space="preserve"> соглашени</w:t>
      </w:r>
      <w:r w:rsidR="00EC3BFD">
        <w:rPr>
          <w:lang w:val="ru-RU"/>
        </w:rPr>
        <w:t>й</w:t>
      </w:r>
      <w:r w:rsidR="006B06CD">
        <w:rPr>
          <w:lang w:val="ru-RU"/>
        </w:rPr>
        <w:t xml:space="preserve">, </w:t>
      </w:r>
      <w:r w:rsidR="006B06CD" w:rsidRPr="009A133B">
        <w:rPr>
          <w:lang w:val="ru-RU"/>
        </w:rPr>
        <w:t>коммерческим организациям и другим субъектам деятельности, а также национальным, региональным и международным банкам развития и другим финансовым учреждениям, когда это применимо</w:t>
      </w:r>
      <w:r w:rsidR="007B7838">
        <w:rPr>
          <w:lang w:val="ru-RU"/>
        </w:rPr>
        <w:t>,</w:t>
      </w:r>
      <w:r w:rsidR="006B06CD" w:rsidRPr="009A133B">
        <w:rPr>
          <w:lang w:val="ru-RU"/>
        </w:rPr>
        <w:t xml:space="preserve"> </w:t>
      </w:r>
      <w:r w:rsidR="00F202F2">
        <w:rPr>
          <w:lang w:val="ru-RU"/>
        </w:rPr>
        <w:t>согласно</w:t>
      </w:r>
      <w:r w:rsidR="006B06CD" w:rsidRPr="009A133B">
        <w:rPr>
          <w:lang w:val="ru-RU"/>
        </w:rPr>
        <w:t xml:space="preserve"> их соответствующим мандатам</w:t>
      </w:r>
      <w:r w:rsidRPr="009A133B">
        <w:rPr>
          <w:i/>
          <w:lang w:val="ru-RU"/>
        </w:rPr>
        <w:t xml:space="preserve"> </w:t>
      </w:r>
      <w:r w:rsidRPr="009A133B">
        <w:rPr>
          <w:lang w:val="ru-RU"/>
        </w:rPr>
        <w:t xml:space="preserve">и далее оптимизировать совместные выгоды и синергетическое взаимодействие между </w:t>
      </w:r>
      <w:r w:rsidR="006B06CD" w:rsidRPr="009A133B">
        <w:rPr>
          <w:lang w:val="ru-RU"/>
        </w:rPr>
        <w:t xml:space="preserve">финансированием </w:t>
      </w:r>
      <w:r w:rsidRPr="009A133B">
        <w:rPr>
          <w:lang w:val="ru-RU"/>
        </w:rPr>
        <w:t>биоразнообрази</w:t>
      </w:r>
      <w:r w:rsidR="006B06CD">
        <w:rPr>
          <w:lang w:val="ru-RU"/>
        </w:rPr>
        <w:t>я</w:t>
      </w:r>
      <w:r w:rsidRPr="009A133B">
        <w:rPr>
          <w:lang w:val="ru-RU"/>
        </w:rPr>
        <w:t xml:space="preserve"> и финансированием деятельности в области климата</w:t>
      </w:r>
      <w:r w:rsidR="006B06CD" w:rsidRPr="006B06CD">
        <w:rPr>
          <w:lang w:val="ru-RU"/>
        </w:rPr>
        <w:t>[</w:t>
      </w:r>
      <w:r w:rsidR="006B06CD">
        <w:rPr>
          <w:lang w:val="ru-RU"/>
        </w:rPr>
        <w:t xml:space="preserve">, избегая при этом дублирования </w:t>
      </w:r>
      <w:r w:rsidR="005C62EA">
        <w:rPr>
          <w:lang w:val="ru-RU"/>
        </w:rPr>
        <w:t>работы</w:t>
      </w:r>
      <w:r w:rsidR="006B06CD">
        <w:rPr>
          <w:lang w:val="ru-RU"/>
        </w:rPr>
        <w:t xml:space="preserve"> между </w:t>
      </w:r>
      <w:r w:rsidR="005C62EA">
        <w:rPr>
          <w:lang w:val="ru-RU"/>
        </w:rPr>
        <w:t xml:space="preserve">секретариатами </w:t>
      </w:r>
      <w:r w:rsidR="006B06CD">
        <w:rPr>
          <w:lang w:val="ru-RU"/>
        </w:rPr>
        <w:t>конвенци</w:t>
      </w:r>
      <w:r w:rsidR="005C62EA">
        <w:rPr>
          <w:lang w:val="ru-RU"/>
        </w:rPr>
        <w:t>й</w:t>
      </w:r>
      <w:r w:rsidR="006B06CD">
        <w:rPr>
          <w:lang w:val="ru-RU"/>
        </w:rPr>
        <w:t xml:space="preserve"> и соблюдая их различные мандаты</w:t>
      </w:r>
      <w:r w:rsidR="00DA1507">
        <w:rPr>
          <w:lang w:val="ru-RU"/>
        </w:rPr>
        <w:t>,</w:t>
      </w:r>
      <w:r w:rsidR="006B06CD" w:rsidRPr="006B06CD">
        <w:rPr>
          <w:lang w:val="ru-RU"/>
        </w:rPr>
        <w:t xml:space="preserve">] </w:t>
      </w:r>
      <w:r w:rsidRPr="009A133B">
        <w:rPr>
          <w:lang w:val="ru-RU"/>
        </w:rPr>
        <w:t>путем:</w:t>
      </w:r>
    </w:p>
    <w:p w14:paraId="30EDB24F" w14:textId="4272001F" w:rsidR="009A133B" w:rsidRPr="009A133B" w:rsidRDefault="009A133B" w:rsidP="009A133B">
      <w:pPr>
        <w:tabs>
          <w:tab w:val="clear" w:pos="567"/>
          <w:tab w:val="left" w:pos="2835"/>
          <w:tab w:val="left" w:pos="3402"/>
          <w:tab w:val="left" w:pos="3969"/>
        </w:tabs>
        <w:spacing w:before="120" w:after="120"/>
        <w:ind w:left="1134" w:firstLine="567"/>
        <w:rPr>
          <w:lang w:val="ru-RU"/>
        </w:rPr>
      </w:pPr>
      <w:r w:rsidRPr="009A133B">
        <w:rPr>
          <w:lang w:val="ru-RU"/>
        </w:rPr>
        <w:t>a)</w:t>
      </w:r>
      <w:r w:rsidRPr="009A133B">
        <w:rPr>
          <w:lang w:val="ru-RU"/>
        </w:rPr>
        <w:tab/>
        <w:t xml:space="preserve">использования возникающих возможностей для создания или расширения синергетического взаимодействия между биоразнообразием и </w:t>
      </w:r>
      <w:r w:rsidR="00F70765">
        <w:rPr>
          <w:lang w:val="ru-RU"/>
        </w:rPr>
        <w:t>мерами, связанными с</w:t>
      </w:r>
      <w:r w:rsidRPr="009A133B">
        <w:rPr>
          <w:lang w:val="ru-RU"/>
        </w:rPr>
        <w:t xml:space="preserve"> финансировани</w:t>
      </w:r>
      <w:r w:rsidR="00F70765">
        <w:rPr>
          <w:lang w:val="ru-RU"/>
        </w:rPr>
        <w:t>ем</w:t>
      </w:r>
      <w:r w:rsidRPr="009A133B">
        <w:rPr>
          <w:lang w:val="ru-RU"/>
        </w:rPr>
        <w:t xml:space="preserve"> в области климата;</w:t>
      </w:r>
    </w:p>
    <w:p w14:paraId="29DE4257" w14:textId="5D777F9D" w:rsidR="009A133B" w:rsidRPr="009A133B" w:rsidRDefault="009A133B" w:rsidP="009A133B">
      <w:pPr>
        <w:tabs>
          <w:tab w:val="clear" w:pos="567"/>
          <w:tab w:val="left" w:pos="2835"/>
          <w:tab w:val="left" w:pos="3402"/>
          <w:tab w:val="left" w:pos="3969"/>
        </w:tabs>
        <w:spacing w:before="120" w:after="120"/>
        <w:ind w:left="1134" w:firstLine="567"/>
        <w:rPr>
          <w:lang w:val="ru-RU"/>
        </w:rPr>
      </w:pPr>
      <w:r w:rsidRPr="009A133B">
        <w:rPr>
          <w:lang w:val="ru-RU"/>
        </w:rPr>
        <w:t>b)</w:t>
      </w:r>
      <w:r w:rsidRPr="009A133B">
        <w:rPr>
          <w:lang w:val="ru-RU"/>
        </w:rPr>
        <w:tab/>
        <w:t>учета соображений биоразнообразия в международных и национальных стратегиях и механизмах финансирования деятельности в области климата или улучшения такого учета посредством:</w:t>
      </w:r>
    </w:p>
    <w:p w14:paraId="4EA3BB94" w14:textId="77777777" w:rsidR="009A133B" w:rsidRPr="009A133B" w:rsidRDefault="009A133B" w:rsidP="009A133B">
      <w:pPr>
        <w:tabs>
          <w:tab w:val="clear" w:pos="2268"/>
          <w:tab w:val="left" w:pos="2835"/>
          <w:tab w:val="left" w:pos="3402"/>
          <w:tab w:val="left" w:pos="3969"/>
        </w:tabs>
        <w:spacing w:before="120" w:after="120"/>
        <w:ind w:left="2835" w:hanging="567"/>
        <w:rPr>
          <w:lang w:val="ru-RU"/>
        </w:rPr>
      </w:pPr>
      <w:r w:rsidRPr="009A133B">
        <w:rPr>
          <w:lang w:val="ru-RU"/>
        </w:rPr>
        <w:t>(i)</w:t>
      </w:r>
      <w:r w:rsidRPr="009A133B">
        <w:rPr>
          <w:lang w:val="ru-RU"/>
        </w:rPr>
        <w:tab/>
        <w:t xml:space="preserve">укрепления </w:t>
      </w:r>
      <w:proofErr w:type="spellStart"/>
      <w:r w:rsidRPr="009A133B">
        <w:rPr>
          <w:lang w:val="ru-RU"/>
        </w:rPr>
        <w:t>межсекторальной</w:t>
      </w:r>
      <w:proofErr w:type="spellEnd"/>
      <w:r w:rsidRPr="009A133B">
        <w:rPr>
          <w:lang w:val="ru-RU"/>
        </w:rPr>
        <w:t xml:space="preserve"> координации на национальном уровне;</w:t>
      </w:r>
    </w:p>
    <w:p w14:paraId="7A5FEA8A" w14:textId="77777777" w:rsidR="009A133B" w:rsidRPr="009A133B" w:rsidRDefault="009A133B" w:rsidP="009A133B">
      <w:pPr>
        <w:tabs>
          <w:tab w:val="clear" w:pos="2268"/>
          <w:tab w:val="left" w:pos="2835"/>
          <w:tab w:val="left" w:pos="3402"/>
          <w:tab w:val="left" w:pos="3969"/>
        </w:tabs>
        <w:spacing w:before="120" w:after="120"/>
        <w:ind w:left="2835" w:hanging="567"/>
        <w:rPr>
          <w:lang w:val="ru-RU"/>
        </w:rPr>
      </w:pPr>
      <w:r w:rsidRPr="009A133B">
        <w:rPr>
          <w:lang w:val="ru-RU"/>
        </w:rPr>
        <w:lastRenderedPageBreak/>
        <w:t>(</w:t>
      </w:r>
      <w:proofErr w:type="spellStart"/>
      <w:r w:rsidRPr="009A133B">
        <w:rPr>
          <w:lang w:val="ru-RU"/>
        </w:rPr>
        <w:t>ii</w:t>
      </w:r>
      <w:proofErr w:type="spellEnd"/>
      <w:r w:rsidRPr="009A133B">
        <w:rPr>
          <w:lang w:val="ru-RU"/>
        </w:rPr>
        <w:t>)</w:t>
      </w:r>
      <w:r w:rsidRPr="009A133B">
        <w:rPr>
          <w:lang w:val="ru-RU"/>
        </w:rPr>
        <w:tab/>
        <w:t>осуществления и дальнейшего развития политики предоставления социальных и экологических гарантий защищенности, снижающей и предотвращающей потенциально вредное воздействие программ, проектов и мероприятий в области климата на биоразнообразие;</w:t>
      </w:r>
    </w:p>
    <w:p w14:paraId="4CB59ECD" w14:textId="6D9E1BD0" w:rsidR="009A133B" w:rsidRPr="009A133B" w:rsidRDefault="009A133B" w:rsidP="009A133B">
      <w:pPr>
        <w:tabs>
          <w:tab w:val="clear" w:pos="2268"/>
          <w:tab w:val="left" w:pos="2835"/>
          <w:tab w:val="left" w:pos="3402"/>
          <w:tab w:val="left" w:pos="3969"/>
        </w:tabs>
        <w:spacing w:before="120" w:after="120"/>
        <w:ind w:left="2835" w:hanging="567"/>
        <w:rPr>
          <w:lang w:val="ru-RU"/>
        </w:rPr>
      </w:pPr>
      <w:r w:rsidRPr="009A133B">
        <w:rPr>
          <w:lang w:val="ru-RU"/>
        </w:rPr>
        <w:t>(</w:t>
      </w:r>
      <w:proofErr w:type="spellStart"/>
      <w:r w:rsidRPr="009A133B">
        <w:rPr>
          <w:lang w:val="ru-RU"/>
        </w:rPr>
        <w:t>iii</w:t>
      </w:r>
      <w:proofErr w:type="spellEnd"/>
      <w:r w:rsidRPr="009A133B">
        <w:rPr>
          <w:lang w:val="ru-RU"/>
        </w:rPr>
        <w:t>)</w:t>
      </w:r>
      <w:r w:rsidRPr="009A133B">
        <w:rPr>
          <w:lang w:val="ru-RU"/>
        </w:rPr>
        <w:tab/>
        <w:t xml:space="preserve">постановки целей, разработки </w:t>
      </w:r>
      <w:r w:rsidR="003E5314">
        <w:rPr>
          <w:lang w:val="ru-RU"/>
        </w:rPr>
        <w:t xml:space="preserve">политики, </w:t>
      </w:r>
      <w:r w:rsidRPr="009A133B">
        <w:rPr>
          <w:lang w:val="ru-RU"/>
        </w:rPr>
        <w:t>программ, проектов и принятия мер, предполагающих сопутствующие выгоды для биоразнообразия</w:t>
      </w:r>
      <w:r w:rsidR="00EA608C">
        <w:rPr>
          <w:lang w:val="ru-RU"/>
        </w:rPr>
        <w:t>,</w:t>
      </w:r>
      <w:r w:rsidRPr="009A133B">
        <w:rPr>
          <w:lang w:val="ru-RU"/>
        </w:rPr>
        <w:t xml:space="preserve"> при предоставлении финансирования деятельности в области климата, таких как программы, проекты и мероприятия, способствующие смягчению последствий и адаптации с помощью решений, основанных на природных факторах, и/или экосистемных подходов, а также других соответствующих подходов, </w:t>
      </w:r>
      <w:r w:rsidR="004A261B">
        <w:rPr>
          <w:lang w:val="ru-RU"/>
        </w:rPr>
        <w:t>отвечающих</w:t>
      </w:r>
      <w:r w:rsidRPr="009A133B">
        <w:rPr>
          <w:lang w:val="ru-RU"/>
        </w:rPr>
        <w:t xml:space="preserve"> целям Конвенции;</w:t>
      </w:r>
    </w:p>
    <w:p w14:paraId="76C50E26" w14:textId="3C43EA9B" w:rsidR="00F23ACF" w:rsidRDefault="009A133B" w:rsidP="009A133B">
      <w:pPr>
        <w:pStyle w:val="CBDNormalNumber"/>
        <w:numPr>
          <w:ilvl w:val="0"/>
          <w:numId w:val="0"/>
        </w:numPr>
        <w:tabs>
          <w:tab w:val="clear" w:pos="567"/>
        </w:tabs>
        <w:ind w:left="1134" w:firstLine="567"/>
        <w:rPr>
          <w:lang w:val="ru-RU"/>
        </w:rPr>
      </w:pPr>
      <w:r w:rsidRPr="009A133B">
        <w:rPr>
          <w:lang w:val="ru-RU"/>
        </w:rPr>
        <w:t>c)</w:t>
      </w:r>
      <w:r w:rsidRPr="009A133B">
        <w:rPr>
          <w:lang w:val="ru-RU"/>
        </w:rPr>
        <w:tab/>
        <w:t xml:space="preserve">существенного </w:t>
      </w:r>
      <w:r w:rsidR="005A20EB">
        <w:rPr>
          <w:lang w:val="ru-RU"/>
        </w:rPr>
        <w:t xml:space="preserve">углубления </w:t>
      </w:r>
      <w:r w:rsidRPr="009A133B">
        <w:rPr>
          <w:lang w:val="ru-RU"/>
        </w:rPr>
        <w:t xml:space="preserve">понимания и </w:t>
      </w:r>
      <w:r w:rsidR="005A20EB" w:rsidRPr="009A133B">
        <w:rPr>
          <w:lang w:val="ru-RU"/>
        </w:rPr>
        <w:t xml:space="preserve">повышения </w:t>
      </w:r>
      <w:r w:rsidRPr="009A133B">
        <w:rPr>
          <w:lang w:val="ru-RU"/>
        </w:rPr>
        <w:t xml:space="preserve">прозрачности </w:t>
      </w:r>
      <w:r w:rsidR="000305D0">
        <w:rPr>
          <w:lang w:val="ru-RU"/>
        </w:rPr>
        <w:t xml:space="preserve">учета и </w:t>
      </w:r>
      <w:r w:rsidRPr="009A133B">
        <w:rPr>
          <w:lang w:val="ru-RU"/>
        </w:rPr>
        <w:t xml:space="preserve">отчетности </w:t>
      </w:r>
      <w:r w:rsidR="00E50753">
        <w:rPr>
          <w:lang w:val="ru-RU"/>
        </w:rPr>
        <w:t>применительно к</w:t>
      </w:r>
      <w:r w:rsidRPr="009A133B">
        <w:rPr>
          <w:lang w:val="ru-RU"/>
        </w:rPr>
        <w:t xml:space="preserve"> финансовы</w:t>
      </w:r>
      <w:r w:rsidR="00E50753">
        <w:rPr>
          <w:lang w:val="ru-RU"/>
        </w:rPr>
        <w:t>м</w:t>
      </w:r>
      <w:r w:rsidRPr="009A133B">
        <w:rPr>
          <w:lang w:val="ru-RU"/>
        </w:rPr>
        <w:t xml:space="preserve"> взнос</w:t>
      </w:r>
      <w:r w:rsidR="00E50753">
        <w:rPr>
          <w:lang w:val="ru-RU"/>
        </w:rPr>
        <w:t>ам</w:t>
      </w:r>
      <w:r w:rsidRPr="009A133B">
        <w:rPr>
          <w:lang w:val="ru-RU"/>
        </w:rPr>
        <w:t xml:space="preserve"> в рамках усилий по оптимизации взаимных выгод и </w:t>
      </w:r>
      <w:r w:rsidR="00F07304">
        <w:rPr>
          <w:lang w:val="ru-RU"/>
        </w:rPr>
        <w:t>синергетического взаимодействия</w:t>
      </w:r>
      <w:r w:rsidR="005510A1">
        <w:rPr>
          <w:lang w:val="ru-RU"/>
        </w:rPr>
        <w:t xml:space="preserve"> </w:t>
      </w:r>
      <w:r w:rsidR="002B4209">
        <w:rPr>
          <w:lang w:val="ru-RU"/>
        </w:rPr>
        <w:t>с учетом сфер компетенции соответствующих</w:t>
      </w:r>
      <w:r w:rsidRPr="009A133B">
        <w:rPr>
          <w:lang w:val="ru-RU"/>
        </w:rPr>
        <w:t xml:space="preserve"> многосторонних природоохранных соглашений</w:t>
      </w:r>
      <w:r w:rsidR="00F23ACF">
        <w:rPr>
          <w:lang w:val="ru-RU"/>
        </w:rPr>
        <w:t>.</w:t>
      </w:r>
    </w:p>
    <w:p w14:paraId="38FE3296" w14:textId="7793A8F1" w:rsidR="00E26AC4" w:rsidRPr="00E26AC4" w:rsidRDefault="00F946F9" w:rsidP="00F23ACF">
      <w:pPr>
        <w:pStyle w:val="CBDNormalNumber"/>
        <w:numPr>
          <w:ilvl w:val="0"/>
          <w:numId w:val="0"/>
        </w:numPr>
        <w:tabs>
          <w:tab w:val="clear" w:pos="567"/>
        </w:tabs>
        <w:ind w:left="1134" w:firstLine="567"/>
        <w:jc w:val="center"/>
      </w:pPr>
      <w:r>
        <w:t>__________</w:t>
      </w:r>
    </w:p>
    <w:sectPr w:rsidR="00E26AC4" w:rsidRPr="00E26AC4" w:rsidSect="00C27EB7">
      <w:headerReference w:type="even" r:id="rId20"/>
      <w:headerReference w:type="default" r:id="rId21"/>
      <w:footerReference w:type="even" r:id="rId22"/>
      <w:footerReference w:type="default" r:id="rId23"/>
      <w:pgSz w:w="12240" w:h="15840" w:code="1"/>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65FC" w14:textId="77777777" w:rsidR="00AC0754" w:rsidRPr="00866063" w:rsidRDefault="00AC0754" w:rsidP="00CF1848">
      <w:r w:rsidRPr="00866063">
        <w:separator/>
      </w:r>
    </w:p>
  </w:endnote>
  <w:endnote w:type="continuationSeparator" w:id="0">
    <w:p w14:paraId="11081773" w14:textId="77777777" w:rsidR="00AC0754" w:rsidRPr="00866063" w:rsidRDefault="00AC0754" w:rsidP="00CF1848">
      <w:r w:rsidRPr="00866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Content>
      <w:sdt>
        <w:sdtPr>
          <w:id w:val="-1705238520"/>
          <w:docPartObj>
            <w:docPartGallery w:val="Page Numbers (Top of Page)"/>
            <w:docPartUnique/>
          </w:docPartObj>
        </w:sdtPr>
        <w:sdtContent>
          <w:p w14:paraId="37D40BB4" w14:textId="77777777" w:rsidR="00D75CA6" w:rsidRPr="00866063" w:rsidRDefault="00D75CA6" w:rsidP="000E4EE5">
            <w:pPr>
              <w:pStyle w:val="CBDFooter"/>
            </w:pPr>
            <w:r w:rsidRPr="001C3B15">
              <w:fldChar w:fldCharType="begin"/>
            </w:r>
            <w:r w:rsidRPr="001C3B15">
              <w:instrText xml:space="preserve"> PAGE </w:instrText>
            </w:r>
            <w:r w:rsidRPr="001C3B15">
              <w:fldChar w:fldCharType="separate"/>
            </w:r>
            <w:r w:rsidRPr="001C3B15">
              <w:rPr>
                <w:noProof/>
              </w:rPr>
              <w:t>2</w:t>
            </w:r>
            <w:r w:rsidRPr="001C3B15">
              <w:fldChar w:fldCharType="end"/>
            </w:r>
            <w:r w:rsidRPr="001C3B15">
              <w:t>/</w:t>
            </w:r>
            <w:r w:rsidRPr="001C3B15">
              <w:fldChar w:fldCharType="begin"/>
            </w:r>
            <w:r w:rsidRPr="001C3B15">
              <w:instrText xml:space="preserve"> NUMPAGES  </w:instrText>
            </w:r>
            <w:r w:rsidRPr="001C3B15">
              <w:fldChar w:fldCharType="separate"/>
            </w:r>
            <w:r w:rsidRPr="001C3B15">
              <w:rPr>
                <w:noProof/>
              </w:rPr>
              <w:t>2</w:t>
            </w:r>
            <w:r w:rsidRPr="001C3B15">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Content>
      <w:p w14:paraId="79EDC26B" w14:textId="77777777" w:rsidR="00D75CA6" w:rsidRPr="00852A49" w:rsidRDefault="00D75CA6" w:rsidP="000E4EE5">
        <w:pPr>
          <w:pStyle w:val="CBDFooter"/>
          <w:jc w:val="right"/>
        </w:pPr>
        <w:r w:rsidRPr="00852A49">
          <w:fldChar w:fldCharType="begin"/>
        </w:r>
        <w:r w:rsidRPr="00852A49">
          <w:instrText xml:space="preserve"> PAGE </w:instrText>
        </w:r>
        <w:r w:rsidRPr="00852A49">
          <w:fldChar w:fldCharType="separate"/>
        </w:r>
        <w:r w:rsidRPr="00852A49">
          <w:t>2</w:t>
        </w:r>
        <w:r w:rsidRPr="00852A49">
          <w:fldChar w:fldCharType="end"/>
        </w:r>
        <w:r w:rsidRPr="00852A49">
          <w:t>/</w:t>
        </w:r>
        <w:r w:rsidRPr="00852A49">
          <w:fldChar w:fldCharType="begin"/>
        </w:r>
        <w:r w:rsidRPr="00852A49">
          <w:instrText xml:space="preserve"> NUMPAGES  </w:instrText>
        </w:r>
        <w:r w:rsidRPr="00852A49">
          <w:fldChar w:fldCharType="separate"/>
        </w:r>
        <w:r w:rsidRPr="00852A49">
          <w:t>3</w:t>
        </w:r>
        <w:r w:rsidRPr="00852A49">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4DB6D" w14:textId="77777777" w:rsidR="00AC0754" w:rsidRPr="00866063" w:rsidRDefault="00AC0754" w:rsidP="00CF1848">
      <w:r w:rsidRPr="00866063">
        <w:separator/>
      </w:r>
    </w:p>
  </w:footnote>
  <w:footnote w:type="continuationSeparator" w:id="0">
    <w:p w14:paraId="3C8A135F" w14:textId="77777777" w:rsidR="00AC0754" w:rsidRPr="00866063" w:rsidRDefault="00AC0754" w:rsidP="00CF1848">
      <w:r w:rsidRPr="00866063">
        <w:continuationSeparator/>
      </w:r>
    </w:p>
  </w:footnote>
  <w:footnote w:id="1">
    <w:p w14:paraId="084DF19A" w14:textId="64751F08" w:rsidR="00310B06" w:rsidRPr="00310B06" w:rsidRDefault="00310B06" w:rsidP="00310B06">
      <w:pPr>
        <w:pStyle w:val="FootnoteText"/>
        <w:rPr>
          <w:lang w:val="ru-RU"/>
        </w:rPr>
      </w:pPr>
      <w:r>
        <w:rPr>
          <w:rStyle w:val="FootnoteReference"/>
        </w:rPr>
        <w:footnoteRef/>
      </w:r>
      <w:r w:rsidRPr="00310B06">
        <w:rPr>
          <w:lang w:val="ru-RU"/>
        </w:rPr>
        <w:t xml:space="preserve"> </w:t>
      </w:r>
      <w:r>
        <w:rPr>
          <w:lang w:val="ru-RU"/>
        </w:rPr>
        <w:t>См.</w:t>
      </w:r>
      <w:r w:rsidRPr="00310B06">
        <w:rPr>
          <w:lang w:val="ru-RU"/>
        </w:rPr>
        <w:t xml:space="preserve"> </w:t>
      </w:r>
      <w:hyperlink r:id="rId1" w:history="1">
        <w:r w:rsidRPr="00B55268">
          <w:rPr>
            <w:rStyle w:val="Hyperlink"/>
            <w:lang w:val="en-US"/>
          </w:rPr>
          <w:t>CBD</w:t>
        </w:r>
        <w:r w:rsidRPr="00310B06">
          <w:rPr>
            <w:rStyle w:val="Hyperlink"/>
            <w:lang w:val="ru-RU"/>
          </w:rPr>
          <w:t>/</w:t>
        </w:r>
        <w:r w:rsidRPr="00B55268">
          <w:rPr>
            <w:rStyle w:val="Hyperlink"/>
            <w:lang w:val="en-US"/>
          </w:rPr>
          <w:t>SBI</w:t>
        </w:r>
        <w:r w:rsidRPr="00310B06">
          <w:rPr>
            <w:rStyle w:val="Hyperlink"/>
            <w:lang w:val="ru-RU"/>
          </w:rPr>
          <w:t>/6/2</w:t>
        </w:r>
      </w:hyperlink>
      <w:r w:rsidRPr="00310B06">
        <w:rPr>
          <w:lang w:val="ru-RU"/>
        </w:rPr>
        <w:t>.</w:t>
      </w:r>
    </w:p>
  </w:footnote>
  <w:footnote w:id="2">
    <w:p w14:paraId="0216A5E5" w14:textId="154BF985" w:rsidR="00AA26B6" w:rsidRPr="004D61A5" w:rsidRDefault="00AA26B6" w:rsidP="00AA26B6">
      <w:pPr>
        <w:pStyle w:val="FootnoteText"/>
        <w:rPr>
          <w:lang w:val="ru-RU"/>
        </w:rPr>
      </w:pPr>
      <w:r>
        <w:rPr>
          <w:rStyle w:val="FootnoteReference"/>
        </w:rPr>
        <w:footnoteRef/>
      </w:r>
      <w:r w:rsidRPr="004D61A5">
        <w:rPr>
          <w:lang w:val="ru-RU"/>
        </w:rPr>
        <w:t xml:space="preserve"> </w:t>
      </w:r>
      <w:r w:rsidR="004D61A5" w:rsidRPr="004D61A5">
        <w:rPr>
          <w:lang w:val="ru-RU"/>
        </w:rPr>
        <w:t>Сборник договоров Организации Объединенных Наций, том</w:t>
      </w:r>
      <w:r w:rsidR="004151A4">
        <w:rPr>
          <w:lang w:val="ru-RU"/>
        </w:rPr>
        <w:t> </w:t>
      </w:r>
      <w:r w:rsidR="004D61A5" w:rsidRPr="004D61A5">
        <w:rPr>
          <w:lang w:val="ru-RU"/>
        </w:rPr>
        <w:t>1760, №</w:t>
      </w:r>
      <w:r w:rsidR="004151A4">
        <w:rPr>
          <w:lang w:val="ru-RU"/>
        </w:rPr>
        <w:t> </w:t>
      </w:r>
      <w:r w:rsidR="004D61A5" w:rsidRPr="004D61A5">
        <w:rPr>
          <w:lang w:val="ru-RU"/>
        </w:rPr>
        <w:t>30619</w:t>
      </w:r>
      <w:r w:rsidRPr="004D61A5">
        <w:rPr>
          <w:lang w:val="ru-RU"/>
        </w:rPr>
        <w:t>.</w:t>
      </w:r>
    </w:p>
  </w:footnote>
  <w:footnote w:id="3">
    <w:p w14:paraId="03A4BB62" w14:textId="35E4101D" w:rsidR="00AA26B6" w:rsidRPr="004D61A5" w:rsidRDefault="00AA26B6" w:rsidP="00AA26B6">
      <w:pPr>
        <w:pStyle w:val="FootnoteText"/>
        <w:rPr>
          <w:lang w:val="ru-RU"/>
        </w:rPr>
      </w:pPr>
      <w:r>
        <w:rPr>
          <w:rStyle w:val="FootnoteReference"/>
        </w:rPr>
        <w:footnoteRef/>
      </w:r>
      <w:r w:rsidRPr="004D61A5">
        <w:rPr>
          <w:lang w:val="ru-RU"/>
        </w:rPr>
        <w:t xml:space="preserve"> </w:t>
      </w:r>
      <w:hyperlink r:id="rId2" w:history="1">
        <w:r w:rsidRPr="00240DC3">
          <w:rPr>
            <w:rStyle w:val="Hyperlink"/>
          </w:rPr>
          <w:t>CBD</w:t>
        </w:r>
        <w:r w:rsidRPr="004D61A5">
          <w:rPr>
            <w:rStyle w:val="Hyperlink"/>
            <w:lang w:val="ru-RU"/>
          </w:rPr>
          <w:t>/</w:t>
        </w:r>
        <w:r w:rsidRPr="00240DC3">
          <w:rPr>
            <w:rStyle w:val="Hyperlink"/>
          </w:rPr>
          <w:t>SBI</w:t>
        </w:r>
        <w:r w:rsidRPr="004D61A5">
          <w:rPr>
            <w:rStyle w:val="Hyperlink"/>
            <w:lang w:val="ru-RU"/>
          </w:rPr>
          <w:t>/6/</w:t>
        </w:r>
        <w:r w:rsidRPr="00240DC3">
          <w:rPr>
            <w:rStyle w:val="Hyperlink"/>
          </w:rPr>
          <w:t>INF</w:t>
        </w:r>
        <w:r w:rsidRPr="004D61A5">
          <w:rPr>
            <w:rStyle w:val="Hyperlink"/>
            <w:lang w:val="ru-RU"/>
          </w:rPr>
          <w:t>/15</w:t>
        </w:r>
      </w:hyperlink>
      <w:r w:rsidRPr="004D61A5">
        <w:rPr>
          <w:lang w:val="ru-RU"/>
        </w:rPr>
        <w:t xml:space="preserve">, </w:t>
      </w:r>
      <w:hyperlink r:id="rId3" w:history="1">
        <w:r w:rsidRPr="0001274C">
          <w:rPr>
            <w:rStyle w:val="Hyperlink"/>
          </w:rPr>
          <w:t>CBD</w:t>
        </w:r>
        <w:r w:rsidRPr="004D61A5">
          <w:rPr>
            <w:rStyle w:val="Hyperlink"/>
            <w:lang w:val="ru-RU"/>
          </w:rPr>
          <w:t>/</w:t>
        </w:r>
        <w:r w:rsidRPr="0001274C">
          <w:rPr>
            <w:rStyle w:val="Hyperlink"/>
          </w:rPr>
          <w:t>SBI</w:t>
        </w:r>
        <w:r w:rsidRPr="004D61A5">
          <w:rPr>
            <w:rStyle w:val="Hyperlink"/>
            <w:lang w:val="ru-RU"/>
          </w:rPr>
          <w:t>/6/</w:t>
        </w:r>
        <w:r w:rsidRPr="0001274C">
          <w:rPr>
            <w:rStyle w:val="Hyperlink"/>
          </w:rPr>
          <w:t>INF</w:t>
        </w:r>
        <w:r w:rsidRPr="004D61A5">
          <w:rPr>
            <w:rStyle w:val="Hyperlink"/>
            <w:lang w:val="ru-RU"/>
          </w:rPr>
          <w:t>/16</w:t>
        </w:r>
      </w:hyperlink>
      <w:r w:rsidRPr="004D61A5">
        <w:rPr>
          <w:lang w:val="ru-RU"/>
        </w:rPr>
        <w:t xml:space="preserve"> </w:t>
      </w:r>
      <w:r w:rsidR="00926351">
        <w:rPr>
          <w:lang w:val="ru-RU"/>
        </w:rPr>
        <w:t>и</w:t>
      </w:r>
      <w:r w:rsidRPr="004D61A5">
        <w:rPr>
          <w:lang w:val="ru-RU"/>
        </w:rPr>
        <w:t xml:space="preserve"> </w:t>
      </w:r>
      <w:hyperlink r:id="rId4" w:history="1">
        <w:r w:rsidRPr="0001274C">
          <w:rPr>
            <w:rStyle w:val="Hyperlink"/>
          </w:rPr>
          <w:t>CBD</w:t>
        </w:r>
        <w:r w:rsidRPr="004D61A5">
          <w:rPr>
            <w:rStyle w:val="Hyperlink"/>
            <w:lang w:val="ru-RU"/>
          </w:rPr>
          <w:t>/</w:t>
        </w:r>
        <w:r w:rsidRPr="0001274C">
          <w:rPr>
            <w:rStyle w:val="Hyperlink"/>
          </w:rPr>
          <w:t>SBI</w:t>
        </w:r>
        <w:r w:rsidRPr="004D61A5">
          <w:rPr>
            <w:rStyle w:val="Hyperlink"/>
            <w:lang w:val="ru-RU"/>
          </w:rPr>
          <w:t>/6/</w:t>
        </w:r>
        <w:r w:rsidRPr="0001274C">
          <w:rPr>
            <w:rStyle w:val="Hyperlink"/>
          </w:rPr>
          <w:t>INF</w:t>
        </w:r>
        <w:r w:rsidRPr="004D61A5">
          <w:rPr>
            <w:rStyle w:val="Hyperlink"/>
            <w:lang w:val="ru-RU"/>
          </w:rPr>
          <w:t>/18</w:t>
        </w:r>
      </w:hyperlink>
      <w:r w:rsidRPr="004D61A5">
        <w:rPr>
          <w:lang w:val="ru-RU"/>
        </w:rPr>
        <w:t>.</w:t>
      </w:r>
    </w:p>
  </w:footnote>
  <w:footnote w:id="4">
    <w:p w14:paraId="7FC28AC2" w14:textId="6FA32077" w:rsidR="00A84D7A" w:rsidRPr="00A84D7A" w:rsidRDefault="00A84D7A" w:rsidP="00A84D7A">
      <w:pPr>
        <w:pStyle w:val="FootnoteText"/>
        <w:rPr>
          <w:lang w:val="ru-RU"/>
        </w:rPr>
      </w:pPr>
      <w:r>
        <w:rPr>
          <w:rStyle w:val="FootnoteReference"/>
        </w:rPr>
        <w:footnoteRef/>
      </w:r>
      <w:r w:rsidRPr="00A84D7A">
        <w:rPr>
          <w:lang w:val="ru-RU"/>
        </w:rPr>
        <w:t xml:space="preserve"> </w:t>
      </w:r>
      <w:r w:rsidRPr="00926351">
        <w:rPr>
          <w:lang w:val="ru-RU"/>
        </w:rPr>
        <w:t xml:space="preserve">Принятие решения по пунктам </w:t>
      </w:r>
      <w:r w:rsidRPr="00A84D7A">
        <w:rPr>
          <w:lang w:val="ru-RU"/>
        </w:rPr>
        <w:t>2</w:t>
      </w:r>
      <w:r w:rsidR="00142352" w:rsidRPr="005C3399">
        <w:rPr>
          <w:snapToGrid w:val="0"/>
          <w:kern w:val="22"/>
          <w:lang w:val="ru-RU"/>
        </w:rPr>
        <w:t>–</w:t>
      </w:r>
      <w:r w:rsidRPr="00A84D7A">
        <w:rPr>
          <w:lang w:val="ru-RU"/>
        </w:rPr>
        <w:t xml:space="preserve">8 </w:t>
      </w:r>
      <w:r w:rsidRPr="00926351">
        <w:rPr>
          <w:lang w:val="ru-RU"/>
        </w:rPr>
        <w:t>отложено до завершения трех указанных исследований</w:t>
      </w:r>
      <w:r>
        <w:rPr>
          <w:lang w:val="ru-RU"/>
        </w:rPr>
        <w:t>.</w:t>
      </w:r>
    </w:p>
  </w:footnote>
  <w:footnote w:id="5">
    <w:p w14:paraId="4CCA106B" w14:textId="7F0781EC" w:rsidR="004151A4" w:rsidRPr="009519D3" w:rsidRDefault="004151A4" w:rsidP="004151A4">
      <w:pPr>
        <w:pStyle w:val="FootnoteText"/>
        <w:rPr>
          <w:lang w:val="ru-RU"/>
        </w:rPr>
      </w:pPr>
      <w:r>
        <w:rPr>
          <w:rStyle w:val="FootnoteReference"/>
        </w:rPr>
        <w:footnoteRef/>
      </w:r>
      <w:r w:rsidRPr="009519D3">
        <w:rPr>
          <w:lang w:val="ru-RU"/>
        </w:rPr>
        <w:t xml:space="preserve"> </w:t>
      </w:r>
      <w:r w:rsidR="009519D3" w:rsidRPr="009519D3">
        <w:rPr>
          <w:lang w:val="ru-RU"/>
        </w:rPr>
        <w:t>Сборник договоров Организации Объединенных Наций, том</w:t>
      </w:r>
      <w:r w:rsidR="009519D3">
        <w:rPr>
          <w:lang w:val="ru-RU"/>
        </w:rPr>
        <w:t> </w:t>
      </w:r>
      <w:r w:rsidR="009519D3" w:rsidRPr="009519D3">
        <w:rPr>
          <w:lang w:val="ru-RU"/>
        </w:rPr>
        <w:t>1760, №</w:t>
      </w:r>
      <w:r w:rsidR="009519D3">
        <w:rPr>
          <w:lang w:val="ru-RU"/>
        </w:rPr>
        <w:t> </w:t>
      </w:r>
      <w:r w:rsidR="009519D3" w:rsidRPr="009519D3">
        <w:rPr>
          <w:lang w:val="ru-RU"/>
        </w:rPr>
        <w:t>30619.</w:t>
      </w:r>
    </w:p>
  </w:footnote>
  <w:footnote w:id="6">
    <w:p w14:paraId="2E0ED2CB" w14:textId="3312EBA5" w:rsidR="007D08A8" w:rsidRPr="00C2534C" w:rsidRDefault="007D08A8" w:rsidP="007D08A8">
      <w:pPr>
        <w:pStyle w:val="FootnoteText"/>
        <w:rPr>
          <w:lang w:val="ru-RU"/>
        </w:rPr>
      </w:pPr>
      <w:r>
        <w:rPr>
          <w:rStyle w:val="FootnoteReference"/>
        </w:rPr>
        <w:footnoteRef/>
      </w:r>
      <w:r w:rsidRPr="00C2534C">
        <w:rPr>
          <w:lang w:val="ru-RU"/>
        </w:rPr>
        <w:t xml:space="preserve"> </w:t>
      </w:r>
      <w:r w:rsidR="009519D3">
        <w:rPr>
          <w:lang w:val="ru-RU"/>
        </w:rPr>
        <w:t>Решение</w:t>
      </w:r>
      <w:r w:rsidRPr="00C2534C">
        <w:rPr>
          <w:lang w:val="ru-RU"/>
        </w:rPr>
        <w:t xml:space="preserve"> </w:t>
      </w:r>
      <w:hyperlink r:id="rId5" w:history="1">
        <w:r w:rsidRPr="00C2534C">
          <w:rPr>
            <w:rStyle w:val="Hyperlink"/>
            <w:lang w:val="ru-RU"/>
          </w:rPr>
          <w:t>15/4</w:t>
        </w:r>
      </w:hyperlink>
      <w:r w:rsidRPr="00C2534C">
        <w:rPr>
          <w:lang w:val="ru-RU"/>
        </w:rPr>
        <w:t xml:space="preserve">, </w:t>
      </w:r>
      <w:r w:rsidR="009519D3">
        <w:rPr>
          <w:lang w:val="ru-RU"/>
        </w:rPr>
        <w:t>приложение</w:t>
      </w:r>
      <w:r w:rsidRPr="00C2534C">
        <w:rPr>
          <w:lang w:val="ru-RU"/>
        </w:rPr>
        <w:t>.</w:t>
      </w:r>
    </w:p>
  </w:footnote>
  <w:footnote w:id="7">
    <w:p w14:paraId="257B93DB" w14:textId="0E2A503C" w:rsidR="009A133B" w:rsidRPr="00E46D76" w:rsidRDefault="009A133B" w:rsidP="009A133B">
      <w:pPr>
        <w:pStyle w:val="FootnoteText"/>
        <w:rPr>
          <w:lang w:val="ru-RU"/>
        </w:rPr>
      </w:pPr>
      <w:r w:rsidRPr="00E46D76">
        <w:rPr>
          <w:rStyle w:val="FootnoteReference"/>
          <w:lang w:val="ru-RU"/>
        </w:rPr>
        <w:footnoteRef/>
      </w:r>
      <w:r w:rsidRPr="00E46D76">
        <w:rPr>
          <w:lang w:val="ru-RU"/>
        </w:rPr>
        <w:t xml:space="preserve"> Решение </w:t>
      </w:r>
      <w:hyperlink r:id="rId6" w:history="1">
        <w:r w:rsidRPr="00E46D76">
          <w:rPr>
            <w:rStyle w:val="Hyperlink"/>
            <w:lang w:val="ru-RU"/>
          </w:rPr>
          <w:t>XI</w:t>
        </w:r>
        <w:r w:rsidRPr="00E46D76">
          <w:rPr>
            <w:rStyle w:val="Hyperlink"/>
            <w:lang w:val="ru-RU"/>
          </w:rPr>
          <w:t>I</w:t>
        </w:r>
        <w:r w:rsidRPr="00E46D76">
          <w:rPr>
            <w:rStyle w:val="Hyperlink"/>
            <w:lang w:val="ru-RU"/>
          </w:rPr>
          <w:t>/3</w:t>
        </w:r>
      </w:hyperlink>
      <w:r w:rsidRPr="00E46D76">
        <w:rPr>
          <w:lang w:val="ru-RU"/>
        </w:rPr>
        <w:t>, приложение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37E286FC" w14:textId="6A88C055" w:rsidR="00534681" w:rsidRPr="00866063" w:rsidRDefault="00B55268" w:rsidP="007C4951">
        <w:pPr>
          <w:pStyle w:val="Header"/>
          <w:spacing w:after="240"/>
          <w:rPr>
            <w:szCs w:val="20"/>
          </w:rPr>
        </w:pPr>
        <w:r w:rsidRPr="00866063">
          <w:rPr>
            <w:szCs w:val="20"/>
          </w:rPr>
          <w:t>CBD/</w:t>
        </w:r>
        <w:r>
          <w:rPr>
            <w:szCs w:val="20"/>
          </w:rPr>
          <w:t>SBI/</w:t>
        </w:r>
        <w:r w:rsidR="00CB79B2">
          <w:rPr>
            <w:szCs w:val="20"/>
          </w:rPr>
          <w:t>REC/</w:t>
        </w:r>
        <w:r>
          <w:rPr>
            <w:szCs w:val="20"/>
          </w:rPr>
          <w:t>6/</w:t>
        </w:r>
        <w:r w:rsidR="00CB79B2">
          <w:rPr>
            <w:szCs w:val="20"/>
          </w:rPr>
          <w:t>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16A75160" w14:textId="25FE6FDF" w:rsidR="009505C9" w:rsidRPr="00866063" w:rsidRDefault="00CB79B2" w:rsidP="007C4951">
        <w:pPr>
          <w:pStyle w:val="Header"/>
          <w:spacing w:after="240"/>
          <w:jc w:val="right"/>
        </w:pPr>
        <w:r>
          <w:t>CBD/SBI/REC/6/1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822"/>
    <w:multiLevelType w:val="hybridMultilevel"/>
    <w:tmpl w:val="EA40187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D23AA5"/>
    <w:multiLevelType w:val="hybridMultilevel"/>
    <w:tmpl w:val="05168FEA"/>
    <w:lvl w:ilvl="0" w:tplc="BFBE8BCC">
      <w:start w:val="1"/>
      <w:numFmt w:val="decimal"/>
      <w:lvlText w:val="%1."/>
      <w:lvlJc w:val="left"/>
      <w:pPr>
        <w:ind w:left="1494" w:hanging="360"/>
      </w:pPr>
      <w:rPr>
        <w:rFonts w:hint="default"/>
        <w:i w:val="0"/>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2" w15:restartNumberingAfterBreak="0">
    <w:nsid w:val="0A797CCD"/>
    <w:multiLevelType w:val="hybridMultilevel"/>
    <w:tmpl w:val="35486EBC"/>
    <w:lvl w:ilvl="0" w:tplc="D7DEF1F6">
      <w:start w:val="1"/>
      <w:numFmt w:val="upperLetter"/>
      <w:lvlText w:val="%1."/>
      <w:lvlJc w:val="left"/>
      <w:pPr>
        <w:ind w:left="930" w:hanging="5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F34880"/>
    <w:multiLevelType w:val="hybridMultilevel"/>
    <w:tmpl w:val="1E9EE8BC"/>
    <w:lvl w:ilvl="0" w:tplc="F93E76E0">
      <w:start w:val="1"/>
      <w:numFmt w:val="decimal"/>
      <w:lvlText w:val="%1)"/>
      <w:lvlJc w:val="left"/>
      <w:pPr>
        <w:ind w:left="1020" w:hanging="360"/>
      </w:pPr>
    </w:lvl>
    <w:lvl w:ilvl="1" w:tplc="158CE342">
      <w:start w:val="1"/>
      <w:numFmt w:val="decimal"/>
      <w:lvlText w:val="%2)"/>
      <w:lvlJc w:val="left"/>
      <w:pPr>
        <w:ind w:left="1020" w:hanging="360"/>
      </w:pPr>
    </w:lvl>
    <w:lvl w:ilvl="2" w:tplc="F6687EA2">
      <w:start w:val="1"/>
      <w:numFmt w:val="decimal"/>
      <w:lvlText w:val="%3)"/>
      <w:lvlJc w:val="left"/>
      <w:pPr>
        <w:ind w:left="1020" w:hanging="360"/>
      </w:pPr>
    </w:lvl>
    <w:lvl w:ilvl="3" w:tplc="801E9FA2">
      <w:start w:val="1"/>
      <w:numFmt w:val="decimal"/>
      <w:lvlText w:val="%4)"/>
      <w:lvlJc w:val="left"/>
      <w:pPr>
        <w:ind w:left="1020" w:hanging="360"/>
      </w:pPr>
    </w:lvl>
    <w:lvl w:ilvl="4" w:tplc="71903836">
      <w:start w:val="1"/>
      <w:numFmt w:val="decimal"/>
      <w:lvlText w:val="%5)"/>
      <w:lvlJc w:val="left"/>
      <w:pPr>
        <w:ind w:left="1020" w:hanging="360"/>
      </w:pPr>
    </w:lvl>
    <w:lvl w:ilvl="5" w:tplc="C1B85B02">
      <w:start w:val="1"/>
      <w:numFmt w:val="decimal"/>
      <w:lvlText w:val="%6)"/>
      <w:lvlJc w:val="left"/>
      <w:pPr>
        <w:ind w:left="1020" w:hanging="360"/>
      </w:pPr>
    </w:lvl>
    <w:lvl w:ilvl="6" w:tplc="CC4C1DF2">
      <w:start w:val="1"/>
      <w:numFmt w:val="decimal"/>
      <w:lvlText w:val="%7)"/>
      <w:lvlJc w:val="left"/>
      <w:pPr>
        <w:ind w:left="1020" w:hanging="360"/>
      </w:pPr>
    </w:lvl>
    <w:lvl w:ilvl="7" w:tplc="232A7496">
      <w:start w:val="1"/>
      <w:numFmt w:val="decimal"/>
      <w:lvlText w:val="%8)"/>
      <w:lvlJc w:val="left"/>
      <w:pPr>
        <w:ind w:left="1020" w:hanging="360"/>
      </w:pPr>
    </w:lvl>
    <w:lvl w:ilvl="8" w:tplc="242AE210">
      <w:start w:val="1"/>
      <w:numFmt w:val="decimal"/>
      <w:lvlText w:val="%9)"/>
      <w:lvlJc w:val="left"/>
      <w:pPr>
        <w:ind w:left="1020" w:hanging="360"/>
      </w:pPr>
    </w:lvl>
  </w:abstractNum>
  <w:abstractNum w:abstractNumId="4" w15:restartNumberingAfterBreak="0">
    <w:nsid w:val="1ADB778B"/>
    <w:multiLevelType w:val="hybridMultilevel"/>
    <w:tmpl w:val="D0002B9C"/>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420E5B"/>
    <w:multiLevelType w:val="hybridMultilevel"/>
    <w:tmpl w:val="9BE06D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7" w15:restartNumberingAfterBreak="0">
    <w:nsid w:val="26652915"/>
    <w:multiLevelType w:val="hybridMultilevel"/>
    <w:tmpl w:val="AE6016AC"/>
    <w:lvl w:ilvl="0" w:tplc="6ED4413C">
      <w:start w:val="1"/>
      <w:numFmt w:val="decimal"/>
      <w:lvlText w:val="%1."/>
      <w:lvlJc w:val="left"/>
      <w:pPr>
        <w:ind w:left="2838" w:hanging="570"/>
      </w:pPr>
      <w:rPr>
        <w:rFonts w:hint="default"/>
      </w:rPr>
    </w:lvl>
    <w:lvl w:ilvl="1" w:tplc="10090019">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8" w15:restartNumberingAfterBreak="0">
    <w:nsid w:val="2BF22F30"/>
    <w:multiLevelType w:val="hybridMultilevel"/>
    <w:tmpl w:val="193207E4"/>
    <w:lvl w:ilvl="0" w:tplc="14FC5954">
      <w:start w:val="1"/>
      <w:numFmt w:val="decimal"/>
      <w:lvlText w:val="%1)"/>
      <w:lvlJc w:val="left"/>
      <w:pPr>
        <w:ind w:left="1020" w:hanging="360"/>
      </w:pPr>
    </w:lvl>
    <w:lvl w:ilvl="1" w:tplc="5BE61112">
      <w:start w:val="1"/>
      <w:numFmt w:val="decimal"/>
      <w:lvlText w:val="%2)"/>
      <w:lvlJc w:val="left"/>
      <w:pPr>
        <w:ind w:left="1020" w:hanging="360"/>
      </w:pPr>
    </w:lvl>
    <w:lvl w:ilvl="2" w:tplc="35648814">
      <w:start w:val="1"/>
      <w:numFmt w:val="decimal"/>
      <w:lvlText w:val="%3)"/>
      <w:lvlJc w:val="left"/>
      <w:pPr>
        <w:ind w:left="1020" w:hanging="360"/>
      </w:pPr>
    </w:lvl>
    <w:lvl w:ilvl="3" w:tplc="F016210E">
      <w:start w:val="1"/>
      <w:numFmt w:val="decimal"/>
      <w:lvlText w:val="%4)"/>
      <w:lvlJc w:val="left"/>
      <w:pPr>
        <w:ind w:left="1020" w:hanging="360"/>
      </w:pPr>
    </w:lvl>
    <w:lvl w:ilvl="4" w:tplc="6B20225E">
      <w:start w:val="1"/>
      <w:numFmt w:val="decimal"/>
      <w:lvlText w:val="%5)"/>
      <w:lvlJc w:val="left"/>
      <w:pPr>
        <w:ind w:left="1020" w:hanging="360"/>
      </w:pPr>
    </w:lvl>
    <w:lvl w:ilvl="5" w:tplc="EEB8B576">
      <w:start w:val="1"/>
      <w:numFmt w:val="decimal"/>
      <w:lvlText w:val="%6)"/>
      <w:lvlJc w:val="left"/>
      <w:pPr>
        <w:ind w:left="1020" w:hanging="360"/>
      </w:pPr>
    </w:lvl>
    <w:lvl w:ilvl="6" w:tplc="FB709E50">
      <w:start w:val="1"/>
      <w:numFmt w:val="decimal"/>
      <w:lvlText w:val="%7)"/>
      <w:lvlJc w:val="left"/>
      <w:pPr>
        <w:ind w:left="1020" w:hanging="360"/>
      </w:pPr>
    </w:lvl>
    <w:lvl w:ilvl="7" w:tplc="CE4E3200">
      <w:start w:val="1"/>
      <w:numFmt w:val="decimal"/>
      <w:lvlText w:val="%8)"/>
      <w:lvlJc w:val="left"/>
      <w:pPr>
        <w:ind w:left="1020" w:hanging="360"/>
      </w:pPr>
    </w:lvl>
    <w:lvl w:ilvl="8" w:tplc="73223E48">
      <w:start w:val="1"/>
      <w:numFmt w:val="decimal"/>
      <w:lvlText w:val="%9)"/>
      <w:lvlJc w:val="left"/>
      <w:pPr>
        <w:ind w:left="1020" w:hanging="360"/>
      </w:pPr>
    </w:lvl>
  </w:abstractNum>
  <w:abstractNum w:abstractNumId="9" w15:restartNumberingAfterBreak="0">
    <w:nsid w:val="392F7A8F"/>
    <w:multiLevelType w:val="hybridMultilevel"/>
    <w:tmpl w:val="40C064AE"/>
    <w:lvl w:ilvl="0" w:tplc="FE92B352">
      <w:start w:val="1"/>
      <w:numFmt w:val="decimal"/>
      <w:lvlText w:val="%1)"/>
      <w:lvlJc w:val="left"/>
      <w:pPr>
        <w:ind w:left="1020" w:hanging="360"/>
      </w:pPr>
    </w:lvl>
    <w:lvl w:ilvl="1" w:tplc="DDD6137A">
      <w:start w:val="1"/>
      <w:numFmt w:val="decimal"/>
      <w:lvlText w:val="%2)"/>
      <w:lvlJc w:val="left"/>
      <w:pPr>
        <w:ind w:left="1020" w:hanging="360"/>
      </w:pPr>
    </w:lvl>
    <w:lvl w:ilvl="2" w:tplc="B7AE1296">
      <w:start w:val="1"/>
      <w:numFmt w:val="decimal"/>
      <w:lvlText w:val="%3)"/>
      <w:lvlJc w:val="left"/>
      <w:pPr>
        <w:ind w:left="1020" w:hanging="360"/>
      </w:pPr>
    </w:lvl>
    <w:lvl w:ilvl="3" w:tplc="553E7FA4">
      <w:start w:val="1"/>
      <w:numFmt w:val="decimal"/>
      <w:lvlText w:val="%4)"/>
      <w:lvlJc w:val="left"/>
      <w:pPr>
        <w:ind w:left="1020" w:hanging="360"/>
      </w:pPr>
    </w:lvl>
    <w:lvl w:ilvl="4" w:tplc="2B665BC0">
      <w:start w:val="1"/>
      <w:numFmt w:val="decimal"/>
      <w:lvlText w:val="%5)"/>
      <w:lvlJc w:val="left"/>
      <w:pPr>
        <w:ind w:left="1020" w:hanging="360"/>
      </w:pPr>
    </w:lvl>
    <w:lvl w:ilvl="5" w:tplc="52B8D5FE">
      <w:start w:val="1"/>
      <w:numFmt w:val="decimal"/>
      <w:lvlText w:val="%6)"/>
      <w:lvlJc w:val="left"/>
      <w:pPr>
        <w:ind w:left="1020" w:hanging="360"/>
      </w:pPr>
    </w:lvl>
    <w:lvl w:ilvl="6" w:tplc="14964452">
      <w:start w:val="1"/>
      <w:numFmt w:val="decimal"/>
      <w:lvlText w:val="%7)"/>
      <w:lvlJc w:val="left"/>
      <w:pPr>
        <w:ind w:left="1020" w:hanging="360"/>
      </w:pPr>
    </w:lvl>
    <w:lvl w:ilvl="7" w:tplc="644E7352">
      <w:start w:val="1"/>
      <w:numFmt w:val="decimal"/>
      <w:lvlText w:val="%8)"/>
      <w:lvlJc w:val="left"/>
      <w:pPr>
        <w:ind w:left="1020" w:hanging="360"/>
      </w:pPr>
    </w:lvl>
    <w:lvl w:ilvl="8" w:tplc="90F0B4EC">
      <w:start w:val="1"/>
      <w:numFmt w:val="decimal"/>
      <w:lvlText w:val="%9)"/>
      <w:lvlJc w:val="left"/>
      <w:pPr>
        <w:ind w:left="1020" w:hanging="360"/>
      </w:pPr>
    </w:lvl>
  </w:abstractNum>
  <w:abstractNum w:abstractNumId="10" w15:restartNumberingAfterBreak="0">
    <w:nsid w:val="44861622"/>
    <w:multiLevelType w:val="hybridMultilevel"/>
    <w:tmpl w:val="B76C3BC2"/>
    <w:lvl w:ilvl="0" w:tplc="FE9C365C">
      <w:start w:val="1"/>
      <w:numFmt w:val="decimal"/>
      <w:lvlText w:val="%1)"/>
      <w:lvlJc w:val="left"/>
      <w:pPr>
        <w:ind w:left="1020" w:hanging="360"/>
      </w:pPr>
    </w:lvl>
    <w:lvl w:ilvl="1" w:tplc="AEA4386E">
      <w:start w:val="1"/>
      <w:numFmt w:val="decimal"/>
      <w:lvlText w:val="%2)"/>
      <w:lvlJc w:val="left"/>
      <w:pPr>
        <w:ind w:left="1020" w:hanging="360"/>
      </w:pPr>
    </w:lvl>
    <w:lvl w:ilvl="2" w:tplc="3E440E10">
      <w:start w:val="1"/>
      <w:numFmt w:val="decimal"/>
      <w:lvlText w:val="%3)"/>
      <w:lvlJc w:val="left"/>
      <w:pPr>
        <w:ind w:left="1020" w:hanging="360"/>
      </w:pPr>
    </w:lvl>
    <w:lvl w:ilvl="3" w:tplc="D9566466">
      <w:start w:val="1"/>
      <w:numFmt w:val="decimal"/>
      <w:lvlText w:val="%4)"/>
      <w:lvlJc w:val="left"/>
      <w:pPr>
        <w:ind w:left="1020" w:hanging="360"/>
      </w:pPr>
    </w:lvl>
    <w:lvl w:ilvl="4" w:tplc="266081EA">
      <w:start w:val="1"/>
      <w:numFmt w:val="decimal"/>
      <w:lvlText w:val="%5)"/>
      <w:lvlJc w:val="left"/>
      <w:pPr>
        <w:ind w:left="1020" w:hanging="360"/>
      </w:pPr>
    </w:lvl>
    <w:lvl w:ilvl="5" w:tplc="5A2CBCAC">
      <w:start w:val="1"/>
      <w:numFmt w:val="decimal"/>
      <w:lvlText w:val="%6)"/>
      <w:lvlJc w:val="left"/>
      <w:pPr>
        <w:ind w:left="1020" w:hanging="360"/>
      </w:pPr>
    </w:lvl>
    <w:lvl w:ilvl="6" w:tplc="9DEA9AE0">
      <w:start w:val="1"/>
      <w:numFmt w:val="decimal"/>
      <w:lvlText w:val="%7)"/>
      <w:lvlJc w:val="left"/>
      <w:pPr>
        <w:ind w:left="1020" w:hanging="360"/>
      </w:pPr>
    </w:lvl>
    <w:lvl w:ilvl="7" w:tplc="0EA2E344">
      <w:start w:val="1"/>
      <w:numFmt w:val="decimal"/>
      <w:lvlText w:val="%8)"/>
      <w:lvlJc w:val="left"/>
      <w:pPr>
        <w:ind w:left="1020" w:hanging="360"/>
      </w:pPr>
    </w:lvl>
    <w:lvl w:ilvl="8" w:tplc="60C4D9CA">
      <w:start w:val="1"/>
      <w:numFmt w:val="decimal"/>
      <w:lvlText w:val="%9)"/>
      <w:lvlJc w:val="left"/>
      <w:pPr>
        <w:ind w:left="1020" w:hanging="360"/>
      </w:pPr>
    </w:lvl>
  </w:abstractNum>
  <w:abstractNum w:abstractNumId="1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8E95C6F"/>
    <w:multiLevelType w:val="hybridMultilevel"/>
    <w:tmpl w:val="46EC363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4"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FA94722"/>
    <w:multiLevelType w:val="hybridMultilevel"/>
    <w:tmpl w:val="D688D0E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3680384"/>
    <w:multiLevelType w:val="hybridMultilevel"/>
    <w:tmpl w:val="09FE902E"/>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7" w15:restartNumberingAfterBreak="0">
    <w:nsid w:val="58C302D4"/>
    <w:multiLevelType w:val="hybridMultilevel"/>
    <w:tmpl w:val="9BE06D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E17A70"/>
    <w:multiLevelType w:val="hybridMultilevel"/>
    <w:tmpl w:val="C37E3724"/>
    <w:lvl w:ilvl="0" w:tplc="C0540FA4">
      <w:start w:val="1"/>
      <w:numFmt w:val="lowerLetter"/>
      <w:lvlText w:val="%1)"/>
      <w:lvlJc w:val="left"/>
      <w:pPr>
        <w:ind w:left="1020" w:hanging="360"/>
      </w:pPr>
    </w:lvl>
    <w:lvl w:ilvl="1" w:tplc="8CE4A7A2">
      <w:start w:val="1"/>
      <w:numFmt w:val="lowerLetter"/>
      <w:lvlText w:val="%2)"/>
      <w:lvlJc w:val="left"/>
      <w:pPr>
        <w:ind w:left="1020" w:hanging="360"/>
      </w:pPr>
    </w:lvl>
    <w:lvl w:ilvl="2" w:tplc="8B301F0A">
      <w:start w:val="1"/>
      <w:numFmt w:val="lowerLetter"/>
      <w:lvlText w:val="%3)"/>
      <w:lvlJc w:val="left"/>
      <w:pPr>
        <w:ind w:left="1020" w:hanging="360"/>
      </w:pPr>
    </w:lvl>
    <w:lvl w:ilvl="3" w:tplc="157451B0">
      <w:start w:val="1"/>
      <w:numFmt w:val="lowerLetter"/>
      <w:lvlText w:val="%4)"/>
      <w:lvlJc w:val="left"/>
      <w:pPr>
        <w:ind w:left="1020" w:hanging="360"/>
      </w:pPr>
    </w:lvl>
    <w:lvl w:ilvl="4" w:tplc="3724AD4C">
      <w:start w:val="1"/>
      <w:numFmt w:val="lowerLetter"/>
      <w:lvlText w:val="%5)"/>
      <w:lvlJc w:val="left"/>
      <w:pPr>
        <w:ind w:left="1020" w:hanging="360"/>
      </w:pPr>
    </w:lvl>
    <w:lvl w:ilvl="5" w:tplc="EA0081B0">
      <w:start w:val="1"/>
      <w:numFmt w:val="lowerLetter"/>
      <w:lvlText w:val="%6)"/>
      <w:lvlJc w:val="left"/>
      <w:pPr>
        <w:ind w:left="1020" w:hanging="360"/>
      </w:pPr>
    </w:lvl>
    <w:lvl w:ilvl="6" w:tplc="A1D4E454">
      <w:start w:val="1"/>
      <w:numFmt w:val="lowerLetter"/>
      <w:lvlText w:val="%7)"/>
      <w:lvlJc w:val="left"/>
      <w:pPr>
        <w:ind w:left="1020" w:hanging="360"/>
      </w:pPr>
    </w:lvl>
    <w:lvl w:ilvl="7" w:tplc="22768FF6">
      <w:start w:val="1"/>
      <w:numFmt w:val="lowerLetter"/>
      <w:lvlText w:val="%8)"/>
      <w:lvlJc w:val="left"/>
      <w:pPr>
        <w:ind w:left="1020" w:hanging="360"/>
      </w:pPr>
    </w:lvl>
    <w:lvl w:ilvl="8" w:tplc="531AA216">
      <w:start w:val="1"/>
      <w:numFmt w:val="lowerLetter"/>
      <w:lvlText w:val="%9)"/>
      <w:lvlJc w:val="left"/>
      <w:pPr>
        <w:ind w:left="1020" w:hanging="360"/>
      </w:pPr>
    </w:lvl>
  </w:abstractNum>
  <w:abstractNum w:abstractNumId="19" w15:restartNumberingAfterBreak="0">
    <w:nsid w:val="5D943BEE"/>
    <w:multiLevelType w:val="multilevel"/>
    <w:tmpl w:val="222A08B4"/>
    <w:numStyleLink w:val="ListCBD"/>
  </w:abstractNum>
  <w:abstractNum w:abstractNumId="20"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B27DE9"/>
    <w:multiLevelType w:val="hybridMultilevel"/>
    <w:tmpl w:val="9BE06D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4" w15:restartNumberingAfterBreak="0">
    <w:nsid w:val="70006CFF"/>
    <w:multiLevelType w:val="hybridMultilevel"/>
    <w:tmpl w:val="7CC28652"/>
    <w:lvl w:ilvl="0" w:tplc="77BAA06C">
      <w:start w:val="1"/>
      <w:numFmt w:val="decimal"/>
      <w:lvlText w:val="%1)"/>
      <w:lvlJc w:val="left"/>
      <w:pPr>
        <w:ind w:left="1020" w:hanging="360"/>
      </w:pPr>
    </w:lvl>
    <w:lvl w:ilvl="1" w:tplc="FD2AC6F4">
      <w:start w:val="1"/>
      <w:numFmt w:val="decimal"/>
      <w:lvlText w:val="%2)"/>
      <w:lvlJc w:val="left"/>
      <w:pPr>
        <w:ind w:left="1020" w:hanging="360"/>
      </w:pPr>
    </w:lvl>
    <w:lvl w:ilvl="2" w:tplc="0844610A">
      <w:start w:val="1"/>
      <w:numFmt w:val="decimal"/>
      <w:lvlText w:val="%3)"/>
      <w:lvlJc w:val="left"/>
      <w:pPr>
        <w:ind w:left="1020" w:hanging="360"/>
      </w:pPr>
    </w:lvl>
    <w:lvl w:ilvl="3" w:tplc="461AA76A">
      <w:start w:val="1"/>
      <w:numFmt w:val="decimal"/>
      <w:lvlText w:val="%4)"/>
      <w:lvlJc w:val="left"/>
      <w:pPr>
        <w:ind w:left="1020" w:hanging="360"/>
      </w:pPr>
    </w:lvl>
    <w:lvl w:ilvl="4" w:tplc="179CFAD4">
      <w:start w:val="1"/>
      <w:numFmt w:val="decimal"/>
      <w:lvlText w:val="%5)"/>
      <w:lvlJc w:val="left"/>
      <w:pPr>
        <w:ind w:left="1020" w:hanging="360"/>
      </w:pPr>
    </w:lvl>
    <w:lvl w:ilvl="5" w:tplc="40C2E53C">
      <w:start w:val="1"/>
      <w:numFmt w:val="decimal"/>
      <w:lvlText w:val="%6)"/>
      <w:lvlJc w:val="left"/>
      <w:pPr>
        <w:ind w:left="1020" w:hanging="360"/>
      </w:pPr>
    </w:lvl>
    <w:lvl w:ilvl="6" w:tplc="B8FA04CE">
      <w:start w:val="1"/>
      <w:numFmt w:val="decimal"/>
      <w:lvlText w:val="%7)"/>
      <w:lvlJc w:val="left"/>
      <w:pPr>
        <w:ind w:left="1020" w:hanging="360"/>
      </w:pPr>
    </w:lvl>
    <w:lvl w:ilvl="7" w:tplc="AB6A85DA">
      <w:start w:val="1"/>
      <w:numFmt w:val="decimal"/>
      <w:lvlText w:val="%8)"/>
      <w:lvlJc w:val="left"/>
      <w:pPr>
        <w:ind w:left="1020" w:hanging="360"/>
      </w:pPr>
    </w:lvl>
    <w:lvl w:ilvl="8" w:tplc="64F68B84">
      <w:start w:val="1"/>
      <w:numFmt w:val="decimal"/>
      <w:lvlText w:val="%9)"/>
      <w:lvlJc w:val="left"/>
      <w:pPr>
        <w:ind w:left="1020" w:hanging="360"/>
      </w:pPr>
    </w:lvl>
  </w:abstractNum>
  <w:abstractNum w:abstractNumId="25" w15:restartNumberingAfterBreak="0">
    <w:nsid w:val="73913F7C"/>
    <w:multiLevelType w:val="hybridMultilevel"/>
    <w:tmpl w:val="D688D0E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5BCBE74"/>
    <w:multiLevelType w:val="multilevel"/>
    <w:tmpl w:val="FFFFFFFF"/>
    <w:lvl w:ilvl="0">
      <w:start w:val="1"/>
      <w:numFmt w:val="decimal"/>
      <w:lvlText w:val="%1."/>
      <w:lvlJc w:val="left"/>
      <w:pPr>
        <w:ind w:left="567" w:firstLine="0"/>
      </w:pPr>
      <w:rPr>
        <w:rFonts w:ascii="Times New Roman" w:hAnsi="Times New Roman"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7" w15:restartNumberingAfterBreak="0">
    <w:nsid w:val="771A7305"/>
    <w:multiLevelType w:val="hybridMultilevel"/>
    <w:tmpl w:val="E43A3D86"/>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C1C014C"/>
    <w:multiLevelType w:val="hybridMultilevel"/>
    <w:tmpl w:val="45DED42E"/>
    <w:lvl w:ilvl="0" w:tplc="6ED4413C">
      <w:start w:val="1"/>
      <w:numFmt w:val="decimal"/>
      <w:lvlText w:val="%1."/>
      <w:lvlJc w:val="left"/>
      <w:pPr>
        <w:ind w:left="1704" w:hanging="57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num w:numId="1" w16cid:durableId="830828777">
    <w:abstractNumId w:val="14"/>
  </w:num>
  <w:num w:numId="2" w16cid:durableId="1858829">
    <w:abstractNumId w:val="11"/>
  </w:num>
  <w:num w:numId="3" w16cid:durableId="1333221471">
    <w:abstractNumId w:val="22"/>
  </w:num>
  <w:num w:numId="4" w16cid:durableId="1072390599">
    <w:abstractNumId w:val="23"/>
  </w:num>
  <w:num w:numId="5" w16cid:durableId="960385107">
    <w:abstractNumId w:val="13"/>
  </w:num>
  <w:num w:numId="6" w16cid:durableId="893932166">
    <w:abstractNumId w:val="20"/>
  </w:num>
  <w:num w:numId="7" w16cid:durableId="323945383">
    <w:abstractNumId w:val="19"/>
    <w:lvlOverride w:ilvl="0">
      <w:lvl w:ilvl="0">
        <w:start w:val="1"/>
        <w:numFmt w:val="decimal"/>
        <w:pStyle w:val="CBDNormalNumber"/>
        <w:lvlText w:val="%1."/>
        <w:lvlJc w:val="left"/>
        <w:pPr>
          <w:ind w:left="568"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729959408">
    <w:abstractNumId w:val="6"/>
  </w:num>
  <w:num w:numId="9" w16cid:durableId="247616486">
    <w:abstractNumId w:val="2"/>
  </w:num>
  <w:num w:numId="10" w16cid:durableId="413093801">
    <w:abstractNumId w:val="21"/>
  </w:num>
  <w:num w:numId="11" w16cid:durableId="550961890">
    <w:abstractNumId w:val="17"/>
  </w:num>
  <w:num w:numId="12" w16cid:durableId="2117409080">
    <w:abstractNumId w:val="5"/>
  </w:num>
  <w:num w:numId="13" w16cid:durableId="1549563109">
    <w:abstractNumId w:val="19"/>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14" w16cid:durableId="1122771221">
    <w:abstractNumId w:val="16"/>
  </w:num>
  <w:num w:numId="15" w16cid:durableId="1721510984">
    <w:abstractNumId w:val="25"/>
  </w:num>
  <w:num w:numId="16" w16cid:durableId="1753507343">
    <w:abstractNumId w:val="1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7" w16cid:durableId="392507803">
    <w:abstractNumId w:val="15"/>
  </w:num>
  <w:num w:numId="18" w16cid:durableId="1142115984">
    <w:abstractNumId w:val="12"/>
  </w:num>
  <w:num w:numId="19" w16cid:durableId="1671909441">
    <w:abstractNumId w:val="13"/>
    <w:lvlOverride w:ilvl="0">
      <w:lvl w:ilvl="0">
        <w:numFmt w:val="decimal"/>
        <w:pStyle w:val="CBDNormalNumber"/>
        <w:lvlText w:val="%1."/>
        <w:lvlJc w:val="left"/>
        <w:pPr>
          <w:ind w:left="993" w:firstLine="0"/>
        </w:pPr>
        <w:rPr>
          <w:rFonts w:ascii="Times New Roman" w:hAnsi="Times New Roman" w:hint="default"/>
          <w:b w:val="0"/>
          <w:bCs w:val="0"/>
          <w:i w:val="0"/>
          <w:iCs w:val="0"/>
          <w:strike w:val="0"/>
          <w:color w:val="auto"/>
          <w:sz w:val="22"/>
          <w:lang w:val="en-GB"/>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20" w16cid:durableId="189074238">
    <w:abstractNumId w:val="27"/>
  </w:num>
  <w:num w:numId="21" w16cid:durableId="1626231719">
    <w:abstractNumId w:val="0"/>
  </w:num>
  <w:num w:numId="22" w16cid:durableId="711423065">
    <w:abstractNumId w:val="19"/>
  </w:num>
  <w:num w:numId="23" w16cid:durableId="17775537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2911058">
    <w:abstractNumId w:val="19"/>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25" w16cid:durableId="1262647919">
    <w:abstractNumId w:val="1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26" w16cid:durableId="1676228749">
    <w:abstractNumId w:val="19"/>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27" w16cid:durableId="294213232">
    <w:abstractNumId w:val="19"/>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28" w16cid:durableId="420680259">
    <w:abstractNumId w:val="1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vertAlign w:val="baseline"/>
        </w:rPr>
      </w:lvl>
    </w:lvlOverride>
  </w:num>
  <w:num w:numId="29" w16cid:durableId="1500384643">
    <w:abstractNumId w:val="1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0" w16cid:durableId="840850280">
    <w:abstractNumId w:val="1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1" w16cid:durableId="1635669920">
    <w:abstractNumId w:val="19"/>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32" w16cid:durableId="517622418">
    <w:abstractNumId w:val="19"/>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33" w16cid:durableId="1488937523">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876116361">
    <w:abstractNumId w:val="1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5" w16cid:durableId="1813332068">
    <w:abstractNumId w:val="1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decimal"/>
        <w:lvlText w:val="(%2)"/>
        <w:lvlJc w:val="left"/>
        <w:pPr>
          <w:ind w:left="567" w:firstLine="567"/>
        </w:pPr>
        <w:rPr>
          <w:rFonts w:ascii="Times New Roman" w:hAnsi="Times New Roman" w:cs="Times New Roman" w:hint="default"/>
          <w:b w:val="0"/>
          <w:i w:val="0"/>
          <w:sz w:val="22"/>
        </w:rPr>
      </w:lvl>
    </w:lvlOverride>
    <w:lvlOverride w:ilvl="2">
      <w:lvl w:ilvl="2">
        <w:start w:val="1"/>
        <w:numFmt w:val="decimal"/>
        <w:lvlText w:val="(%3)"/>
        <w:lvlJc w:val="left"/>
        <w:pPr>
          <w:ind w:left="2268" w:hanging="567"/>
        </w:pPr>
        <w:rPr>
          <w:rFonts w:ascii="Times New Roman" w:hAnsi="Times New Roman" w:cs="Times New Roman" w:hint="default"/>
          <w:sz w:val="22"/>
        </w:rPr>
      </w:lvl>
    </w:lvlOverride>
    <w:lvlOverride w:ilvl="3">
      <w:lvl w:ilvl="3">
        <w:start w:val="1"/>
        <w:numFmt w:val="decimal"/>
        <w:lvlText w:val="(%4)"/>
        <w:lvlJc w:val="left"/>
        <w:pPr>
          <w:ind w:left="2835" w:hanging="567"/>
        </w:pPr>
        <w:rPr>
          <w:rFonts w:ascii="Times New Roman" w:hAnsi="Times New Roman" w:cs="Times New Roman" w:hint="default"/>
          <w:sz w:val="22"/>
        </w:rPr>
      </w:lvl>
    </w:lvlOverride>
    <w:lvlOverride w:ilvl="4">
      <w:lvl w:ilvl="4">
        <w:start w:val="1"/>
        <w:numFmt w:val="decimal"/>
        <w:lvlText w:val="(%5)"/>
        <w:lvlJc w:val="left"/>
        <w:pPr>
          <w:ind w:left="3402" w:hanging="567"/>
        </w:pPr>
      </w:lvl>
    </w:lvlOverride>
    <w:lvlOverride w:ilvl="5">
      <w:lvl w:ilvl="5">
        <w:start w:val="1"/>
        <w:numFmt w:val="decimal"/>
        <w:lvlText w:val="(%6)"/>
        <w:lvlJc w:val="left"/>
        <w:pPr>
          <w:ind w:left="2826" w:hanging="360"/>
        </w:pPr>
      </w:lvl>
    </w:lvlOverride>
    <w:lvlOverride w:ilvl="6">
      <w:lvl w:ilvl="6">
        <w:start w:val="1"/>
        <w:numFmt w:val="decimal"/>
        <w:lvlText w:val="%7."/>
        <w:lvlJc w:val="left"/>
        <w:pPr>
          <w:ind w:left="3186" w:hanging="360"/>
        </w:pPr>
      </w:lvl>
    </w:lvlOverride>
    <w:lvlOverride w:ilvl="7">
      <w:lvl w:ilvl="7">
        <w:start w:val="1"/>
        <w:numFmt w:val="decimal"/>
        <w:lvlText w:val="%8."/>
        <w:lvlJc w:val="left"/>
        <w:pPr>
          <w:ind w:left="3546" w:hanging="360"/>
        </w:pPr>
      </w:lvl>
    </w:lvlOverride>
    <w:lvlOverride w:ilvl="8">
      <w:lvl w:ilvl="8">
        <w:start w:val="1"/>
        <w:numFmt w:val="decimal"/>
        <w:lvlText w:val="%9."/>
        <w:lvlJc w:val="left"/>
        <w:pPr>
          <w:ind w:left="3906" w:hanging="360"/>
        </w:pPr>
      </w:lvl>
    </w:lvlOverride>
  </w:num>
  <w:num w:numId="36" w16cid:durableId="1390956088">
    <w:abstractNumId w:val="19"/>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37" w16cid:durableId="153377931">
    <w:abstractNumId w:val="1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8" w16cid:durableId="1770348017">
    <w:abstractNumId w:val="18"/>
  </w:num>
  <w:num w:numId="39" w16cid:durableId="326250649">
    <w:abstractNumId w:val="26"/>
  </w:num>
  <w:num w:numId="40" w16cid:durableId="287441120">
    <w:abstractNumId w:val="28"/>
  </w:num>
  <w:num w:numId="41" w16cid:durableId="1982154093">
    <w:abstractNumId w:val="4"/>
  </w:num>
  <w:num w:numId="42" w16cid:durableId="510293791">
    <w:abstractNumId w:val="7"/>
  </w:num>
  <w:num w:numId="43" w16cid:durableId="336885132">
    <w:abstractNumId w:val="1"/>
  </w:num>
  <w:num w:numId="44" w16cid:durableId="104202858">
    <w:abstractNumId w:val="19"/>
    <w:lvlOverride w:ilvl="0">
      <w:lvl w:ilvl="0">
        <w:start w:val="1"/>
        <w:numFmt w:val="decimal"/>
        <w:pStyle w:val="CBDNormalNumber"/>
        <w:lvlText w:val="%1."/>
        <w:lvlJc w:val="left"/>
        <w:pPr>
          <w:ind w:left="568"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45" w16cid:durableId="1636056598">
    <w:abstractNumId w:val="10"/>
  </w:num>
  <w:num w:numId="46" w16cid:durableId="415907542">
    <w:abstractNumId w:val="9"/>
  </w:num>
  <w:num w:numId="47" w16cid:durableId="424304226">
    <w:abstractNumId w:val="3"/>
  </w:num>
  <w:num w:numId="48" w16cid:durableId="1513837668">
    <w:abstractNumId w:val="24"/>
  </w:num>
  <w:num w:numId="49" w16cid:durableId="139638906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A2E"/>
    <w:rsid w:val="00002125"/>
    <w:rsid w:val="0000258E"/>
    <w:rsid w:val="00002AC0"/>
    <w:rsid w:val="00003410"/>
    <w:rsid w:val="0000404C"/>
    <w:rsid w:val="00004119"/>
    <w:rsid w:val="0000425A"/>
    <w:rsid w:val="00005598"/>
    <w:rsid w:val="0000572E"/>
    <w:rsid w:val="0000575D"/>
    <w:rsid w:val="00006057"/>
    <w:rsid w:val="000063FD"/>
    <w:rsid w:val="00006F05"/>
    <w:rsid w:val="00010018"/>
    <w:rsid w:val="00010824"/>
    <w:rsid w:val="00010D1C"/>
    <w:rsid w:val="00011DE9"/>
    <w:rsid w:val="0001274C"/>
    <w:rsid w:val="000129F0"/>
    <w:rsid w:val="00013542"/>
    <w:rsid w:val="000137B0"/>
    <w:rsid w:val="00014B48"/>
    <w:rsid w:val="00014D4F"/>
    <w:rsid w:val="00015945"/>
    <w:rsid w:val="000160DA"/>
    <w:rsid w:val="00016148"/>
    <w:rsid w:val="00016673"/>
    <w:rsid w:val="00017767"/>
    <w:rsid w:val="00021EE0"/>
    <w:rsid w:val="000241FE"/>
    <w:rsid w:val="00024271"/>
    <w:rsid w:val="00024FF9"/>
    <w:rsid w:val="00027DAC"/>
    <w:rsid w:val="00030582"/>
    <w:rsid w:val="000305D0"/>
    <w:rsid w:val="00030749"/>
    <w:rsid w:val="00030C46"/>
    <w:rsid w:val="0003105C"/>
    <w:rsid w:val="000317B0"/>
    <w:rsid w:val="0003218C"/>
    <w:rsid w:val="000324FD"/>
    <w:rsid w:val="00032671"/>
    <w:rsid w:val="00032971"/>
    <w:rsid w:val="00032BCB"/>
    <w:rsid w:val="00033ABD"/>
    <w:rsid w:val="00036652"/>
    <w:rsid w:val="00040302"/>
    <w:rsid w:val="0004108A"/>
    <w:rsid w:val="0004210C"/>
    <w:rsid w:val="00042496"/>
    <w:rsid w:val="00042568"/>
    <w:rsid w:val="000435DE"/>
    <w:rsid w:val="00044130"/>
    <w:rsid w:val="00044335"/>
    <w:rsid w:val="00045F50"/>
    <w:rsid w:val="000467A9"/>
    <w:rsid w:val="00046E1D"/>
    <w:rsid w:val="000472E3"/>
    <w:rsid w:val="000476D7"/>
    <w:rsid w:val="00047F14"/>
    <w:rsid w:val="000513FE"/>
    <w:rsid w:val="00052175"/>
    <w:rsid w:val="00054708"/>
    <w:rsid w:val="00055984"/>
    <w:rsid w:val="00055CC6"/>
    <w:rsid w:val="0005663E"/>
    <w:rsid w:val="00056C53"/>
    <w:rsid w:val="00056E81"/>
    <w:rsid w:val="00056F74"/>
    <w:rsid w:val="00057CC9"/>
    <w:rsid w:val="00057FCA"/>
    <w:rsid w:val="000601AD"/>
    <w:rsid w:val="00060733"/>
    <w:rsid w:val="00061072"/>
    <w:rsid w:val="00062ACA"/>
    <w:rsid w:val="000637AB"/>
    <w:rsid w:val="000640CC"/>
    <w:rsid w:val="00065016"/>
    <w:rsid w:val="00066BB4"/>
    <w:rsid w:val="00066D40"/>
    <w:rsid w:val="0006709D"/>
    <w:rsid w:val="0007042D"/>
    <w:rsid w:val="00070E32"/>
    <w:rsid w:val="0007171B"/>
    <w:rsid w:val="00071C69"/>
    <w:rsid w:val="00071ED4"/>
    <w:rsid w:val="00073DD9"/>
    <w:rsid w:val="00074653"/>
    <w:rsid w:val="000753DB"/>
    <w:rsid w:val="00076643"/>
    <w:rsid w:val="0007762C"/>
    <w:rsid w:val="00080ED5"/>
    <w:rsid w:val="000815D6"/>
    <w:rsid w:val="00082838"/>
    <w:rsid w:val="00082FB5"/>
    <w:rsid w:val="00082FF4"/>
    <w:rsid w:val="00083082"/>
    <w:rsid w:val="000835FD"/>
    <w:rsid w:val="00084BCE"/>
    <w:rsid w:val="00084E04"/>
    <w:rsid w:val="00085D8C"/>
    <w:rsid w:val="00086F5D"/>
    <w:rsid w:val="00086F81"/>
    <w:rsid w:val="00090F05"/>
    <w:rsid w:val="00090F44"/>
    <w:rsid w:val="000948AD"/>
    <w:rsid w:val="00095A34"/>
    <w:rsid w:val="00096330"/>
    <w:rsid w:val="00096584"/>
    <w:rsid w:val="00097A3D"/>
    <w:rsid w:val="000A12EB"/>
    <w:rsid w:val="000A2FAE"/>
    <w:rsid w:val="000A490B"/>
    <w:rsid w:val="000A55D5"/>
    <w:rsid w:val="000A6A0F"/>
    <w:rsid w:val="000B02BB"/>
    <w:rsid w:val="000B2CBD"/>
    <w:rsid w:val="000B304F"/>
    <w:rsid w:val="000B485D"/>
    <w:rsid w:val="000B7101"/>
    <w:rsid w:val="000C0302"/>
    <w:rsid w:val="000C1300"/>
    <w:rsid w:val="000C140F"/>
    <w:rsid w:val="000C2371"/>
    <w:rsid w:val="000C25F9"/>
    <w:rsid w:val="000C4408"/>
    <w:rsid w:val="000C4DA4"/>
    <w:rsid w:val="000C5432"/>
    <w:rsid w:val="000C56A8"/>
    <w:rsid w:val="000C5EE9"/>
    <w:rsid w:val="000C6247"/>
    <w:rsid w:val="000C63BC"/>
    <w:rsid w:val="000C6C03"/>
    <w:rsid w:val="000D0F68"/>
    <w:rsid w:val="000D12FF"/>
    <w:rsid w:val="000D4BBA"/>
    <w:rsid w:val="000D4CF7"/>
    <w:rsid w:val="000D5238"/>
    <w:rsid w:val="000D5D6D"/>
    <w:rsid w:val="000D5EA1"/>
    <w:rsid w:val="000D703B"/>
    <w:rsid w:val="000D7238"/>
    <w:rsid w:val="000D7717"/>
    <w:rsid w:val="000D785D"/>
    <w:rsid w:val="000E0223"/>
    <w:rsid w:val="000E155D"/>
    <w:rsid w:val="000E17DA"/>
    <w:rsid w:val="000E2239"/>
    <w:rsid w:val="000E287F"/>
    <w:rsid w:val="000E47FF"/>
    <w:rsid w:val="000E4EE5"/>
    <w:rsid w:val="000E52EB"/>
    <w:rsid w:val="000E5AFE"/>
    <w:rsid w:val="000E5B84"/>
    <w:rsid w:val="000E630D"/>
    <w:rsid w:val="000E673A"/>
    <w:rsid w:val="000E688E"/>
    <w:rsid w:val="000E6F3A"/>
    <w:rsid w:val="000E791B"/>
    <w:rsid w:val="000E7946"/>
    <w:rsid w:val="000F00D7"/>
    <w:rsid w:val="000F0B15"/>
    <w:rsid w:val="000F0FF2"/>
    <w:rsid w:val="000F3B5E"/>
    <w:rsid w:val="000F5094"/>
    <w:rsid w:val="000F5B46"/>
    <w:rsid w:val="000F5F01"/>
    <w:rsid w:val="000F6259"/>
    <w:rsid w:val="000F6614"/>
    <w:rsid w:val="000F6945"/>
    <w:rsid w:val="000F7120"/>
    <w:rsid w:val="000F74F5"/>
    <w:rsid w:val="000F78FC"/>
    <w:rsid w:val="000F7FD3"/>
    <w:rsid w:val="00100762"/>
    <w:rsid w:val="00100B77"/>
    <w:rsid w:val="00101BDB"/>
    <w:rsid w:val="00102907"/>
    <w:rsid w:val="0010292B"/>
    <w:rsid w:val="00102AA6"/>
    <w:rsid w:val="00103037"/>
    <w:rsid w:val="00103414"/>
    <w:rsid w:val="00103E29"/>
    <w:rsid w:val="00103E57"/>
    <w:rsid w:val="0010501C"/>
    <w:rsid w:val="001050A6"/>
    <w:rsid w:val="00105372"/>
    <w:rsid w:val="001054A6"/>
    <w:rsid w:val="00105C7C"/>
    <w:rsid w:val="00106CD2"/>
    <w:rsid w:val="00106E9B"/>
    <w:rsid w:val="00107301"/>
    <w:rsid w:val="001078A1"/>
    <w:rsid w:val="00107E34"/>
    <w:rsid w:val="001103FF"/>
    <w:rsid w:val="00110E16"/>
    <w:rsid w:val="001117DA"/>
    <w:rsid w:val="00111DBB"/>
    <w:rsid w:val="00113467"/>
    <w:rsid w:val="00114017"/>
    <w:rsid w:val="001147DC"/>
    <w:rsid w:val="00115E4C"/>
    <w:rsid w:val="001163BB"/>
    <w:rsid w:val="001164A9"/>
    <w:rsid w:val="00116D21"/>
    <w:rsid w:val="00117814"/>
    <w:rsid w:val="00117CE8"/>
    <w:rsid w:val="00121244"/>
    <w:rsid w:val="0012131A"/>
    <w:rsid w:val="001214CA"/>
    <w:rsid w:val="001222D1"/>
    <w:rsid w:val="00123E54"/>
    <w:rsid w:val="00125C2D"/>
    <w:rsid w:val="00126571"/>
    <w:rsid w:val="00126E41"/>
    <w:rsid w:val="00130A70"/>
    <w:rsid w:val="001312AD"/>
    <w:rsid w:val="0013164F"/>
    <w:rsid w:val="00131C4C"/>
    <w:rsid w:val="00131E7A"/>
    <w:rsid w:val="00132410"/>
    <w:rsid w:val="00132C0E"/>
    <w:rsid w:val="0013323E"/>
    <w:rsid w:val="0013365F"/>
    <w:rsid w:val="00133DB7"/>
    <w:rsid w:val="00134846"/>
    <w:rsid w:val="00134F34"/>
    <w:rsid w:val="00135DD5"/>
    <w:rsid w:val="00136C7F"/>
    <w:rsid w:val="00142180"/>
    <w:rsid w:val="00142352"/>
    <w:rsid w:val="001429C9"/>
    <w:rsid w:val="001443D3"/>
    <w:rsid w:val="00144D05"/>
    <w:rsid w:val="00145988"/>
    <w:rsid w:val="001503D3"/>
    <w:rsid w:val="00151046"/>
    <w:rsid w:val="001519F1"/>
    <w:rsid w:val="00154040"/>
    <w:rsid w:val="001547C4"/>
    <w:rsid w:val="00154EB8"/>
    <w:rsid w:val="00155382"/>
    <w:rsid w:val="001556E1"/>
    <w:rsid w:val="0015579A"/>
    <w:rsid w:val="0015613E"/>
    <w:rsid w:val="0015669D"/>
    <w:rsid w:val="00157920"/>
    <w:rsid w:val="001607C3"/>
    <w:rsid w:val="00161510"/>
    <w:rsid w:val="00161E9A"/>
    <w:rsid w:val="001623C3"/>
    <w:rsid w:val="0016325B"/>
    <w:rsid w:val="00163EA8"/>
    <w:rsid w:val="001643BC"/>
    <w:rsid w:val="00166299"/>
    <w:rsid w:val="00166969"/>
    <w:rsid w:val="00167606"/>
    <w:rsid w:val="00167AC2"/>
    <w:rsid w:val="001702DD"/>
    <w:rsid w:val="00171139"/>
    <w:rsid w:val="0017164B"/>
    <w:rsid w:val="00171677"/>
    <w:rsid w:val="00171D66"/>
    <w:rsid w:val="00172AF6"/>
    <w:rsid w:val="00173330"/>
    <w:rsid w:val="00175C0D"/>
    <w:rsid w:val="00176241"/>
    <w:rsid w:val="00176736"/>
    <w:rsid w:val="00176CEE"/>
    <w:rsid w:val="0017790A"/>
    <w:rsid w:val="00177D41"/>
    <w:rsid w:val="00177FD3"/>
    <w:rsid w:val="0018118C"/>
    <w:rsid w:val="00181336"/>
    <w:rsid w:val="00181675"/>
    <w:rsid w:val="00181693"/>
    <w:rsid w:val="00182209"/>
    <w:rsid w:val="001846F5"/>
    <w:rsid w:val="00184DC8"/>
    <w:rsid w:val="00184E5C"/>
    <w:rsid w:val="001864F6"/>
    <w:rsid w:val="00186DD8"/>
    <w:rsid w:val="00187221"/>
    <w:rsid w:val="00187914"/>
    <w:rsid w:val="00187CEB"/>
    <w:rsid w:val="001908D7"/>
    <w:rsid w:val="00190935"/>
    <w:rsid w:val="00190D8D"/>
    <w:rsid w:val="00190F5F"/>
    <w:rsid w:val="0019132F"/>
    <w:rsid w:val="00191A2E"/>
    <w:rsid w:val="00191C1D"/>
    <w:rsid w:val="001927F6"/>
    <w:rsid w:val="0019395D"/>
    <w:rsid w:val="00193AC7"/>
    <w:rsid w:val="00194013"/>
    <w:rsid w:val="00194AED"/>
    <w:rsid w:val="0019530E"/>
    <w:rsid w:val="001955D4"/>
    <w:rsid w:val="00195612"/>
    <w:rsid w:val="00195C71"/>
    <w:rsid w:val="00195D29"/>
    <w:rsid w:val="00195FD7"/>
    <w:rsid w:val="00196846"/>
    <w:rsid w:val="001973D8"/>
    <w:rsid w:val="001A0581"/>
    <w:rsid w:val="001A0B09"/>
    <w:rsid w:val="001A2E99"/>
    <w:rsid w:val="001A3477"/>
    <w:rsid w:val="001A35EC"/>
    <w:rsid w:val="001A3E0C"/>
    <w:rsid w:val="001A4CF9"/>
    <w:rsid w:val="001A58B9"/>
    <w:rsid w:val="001A5EB5"/>
    <w:rsid w:val="001A6622"/>
    <w:rsid w:val="001B02BC"/>
    <w:rsid w:val="001B13FE"/>
    <w:rsid w:val="001B208C"/>
    <w:rsid w:val="001B24E0"/>
    <w:rsid w:val="001B5703"/>
    <w:rsid w:val="001B5CAF"/>
    <w:rsid w:val="001B650F"/>
    <w:rsid w:val="001B6599"/>
    <w:rsid w:val="001B6D24"/>
    <w:rsid w:val="001B748E"/>
    <w:rsid w:val="001C050B"/>
    <w:rsid w:val="001C101A"/>
    <w:rsid w:val="001C1142"/>
    <w:rsid w:val="001C1EC9"/>
    <w:rsid w:val="001C27AA"/>
    <w:rsid w:val="001C320A"/>
    <w:rsid w:val="001C33F6"/>
    <w:rsid w:val="001C3A8E"/>
    <w:rsid w:val="001C3B15"/>
    <w:rsid w:val="001C5885"/>
    <w:rsid w:val="001C5BB8"/>
    <w:rsid w:val="001C5E4D"/>
    <w:rsid w:val="001C7903"/>
    <w:rsid w:val="001C7B3D"/>
    <w:rsid w:val="001C7FD2"/>
    <w:rsid w:val="001D0302"/>
    <w:rsid w:val="001D0550"/>
    <w:rsid w:val="001D0CE3"/>
    <w:rsid w:val="001D16AB"/>
    <w:rsid w:val="001D1CDB"/>
    <w:rsid w:val="001D35DA"/>
    <w:rsid w:val="001D42CC"/>
    <w:rsid w:val="001D48FD"/>
    <w:rsid w:val="001D4D24"/>
    <w:rsid w:val="001D5551"/>
    <w:rsid w:val="001D55CD"/>
    <w:rsid w:val="001D7092"/>
    <w:rsid w:val="001E166B"/>
    <w:rsid w:val="001E229C"/>
    <w:rsid w:val="001E2737"/>
    <w:rsid w:val="001E28A2"/>
    <w:rsid w:val="001E2A23"/>
    <w:rsid w:val="001E41E3"/>
    <w:rsid w:val="001E434C"/>
    <w:rsid w:val="001E4432"/>
    <w:rsid w:val="001E452E"/>
    <w:rsid w:val="001E4A7C"/>
    <w:rsid w:val="001E5EBA"/>
    <w:rsid w:val="001E6674"/>
    <w:rsid w:val="001E76C5"/>
    <w:rsid w:val="001E76DF"/>
    <w:rsid w:val="001E76FE"/>
    <w:rsid w:val="001E7AD2"/>
    <w:rsid w:val="001F14BD"/>
    <w:rsid w:val="001F17E8"/>
    <w:rsid w:val="001F1C69"/>
    <w:rsid w:val="001F1E0B"/>
    <w:rsid w:val="001F203A"/>
    <w:rsid w:val="001F261B"/>
    <w:rsid w:val="001F3A0B"/>
    <w:rsid w:val="001F475D"/>
    <w:rsid w:val="001F5A86"/>
    <w:rsid w:val="001F679F"/>
    <w:rsid w:val="001F6AB8"/>
    <w:rsid w:val="001F6AF4"/>
    <w:rsid w:val="001F70C8"/>
    <w:rsid w:val="00202313"/>
    <w:rsid w:val="00202609"/>
    <w:rsid w:val="002035DB"/>
    <w:rsid w:val="002052A0"/>
    <w:rsid w:val="00205CBC"/>
    <w:rsid w:val="00206D2A"/>
    <w:rsid w:val="00206DDF"/>
    <w:rsid w:val="00206E4B"/>
    <w:rsid w:val="002075B2"/>
    <w:rsid w:val="00210534"/>
    <w:rsid w:val="002108F2"/>
    <w:rsid w:val="00210B0C"/>
    <w:rsid w:val="00211AC2"/>
    <w:rsid w:val="00211CEE"/>
    <w:rsid w:val="002126BB"/>
    <w:rsid w:val="00214F44"/>
    <w:rsid w:val="00216EC2"/>
    <w:rsid w:val="00220788"/>
    <w:rsid w:val="00220A53"/>
    <w:rsid w:val="0022213F"/>
    <w:rsid w:val="00222173"/>
    <w:rsid w:val="002225E2"/>
    <w:rsid w:val="00222A19"/>
    <w:rsid w:val="00223002"/>
    <w:rsid w:val="0022384E"/>
    <w:rsid w:val="00223BC1"/>
    <w:rsid w:val="00224668"/>
    <w:rsid w:val="00224B4D"/>
    <w:rsid w:val="00225182"/>
    <w:rsid w:val="00225286"/>
    <w:rsid w:val="0022530F"/>
    <w:rsid w:val="002267E9"/>
    <w:rsid w:val="002310B3"/>
    <w:rsid w:val="002311BB"/>
    <w:rsid w:val="00231C90"/>
    <w:rsid w:val="00232845"/>
    <w:rsid w:val="00233CCD"/>
    <w:rsid w:val="00234A20"/>
    <w:rsid w:val="00235534"/>
    <w:rsid w:val="00236602"/>
    <w:rsid w:val="00236F75"/>
    <w:rsid w:val="00237BD4"/>
    <w:rsid w:val="00237FDC"/>
    <w:rsid w:val="00240890"/>
    <w:rsid w:val="00240DC3"/>
    <w:rsid w:val="0024127D"/>
    <w:rsid w:val="0024134B"/>
    <w:rsid w:val="00241916"/>
    <w:rsid w:val="00242BE5"/>
    <w:rsid w:val="00243666"/>
    <w:rsid w:val="00243C3E"/>
    <w:rsid w:val="00244566"/>
    <w:rsid w:val="00247115"/>
    <w:rsid w:val="002473AD"/>
    <w:rsid w:val="002477B1"/>
    <w:rsid w:val="00251023"/>
    <w:rsid w:val="00251C23"/>
    <w:rsid w:val="00251E0E"/>
    <w:rsid w:val="0025240B"/>
    <w:rsid w:val="0025278E"/>
    <w:rsid w:val="00253005"/>
    <w:rsid w:val="00253E1A"/>
    <w:rsid w:val="00255DFA"/>
    <w:rsid w:val="00256652"/>
    <w:rsid w:val="002566CE"/>
    <w:rsid w:val="00256C25"/>
    <w:rsid w:val="0025711A"/>
    <w:rsid w:val="002572CC"/>
    <w:rsid w:val="002617E3"/>
    <w:rsid w:val="00261D30"/>
    <w:rsid w:val="00261FBB"/>
    <w:rsid w:val="00262A78"/>
    <w:rsid w:val="00263CC1"/>
    <w:rsid w:val="00263E91"/>
    <w:rsid w:val="00265560"/>
    <w:rsid w:val="00265862"/>
    <w:rsid w:val="00265F14"/>
    <w:rsid w:val="0026604E"/>
    <w:rsid w:val="002669A8"/>
    <w:rsid w:val="00266C6D"/>
    <w:rsid w:val="00267C9B"/>
    <w:rsid w:val="00270043"/>
    <w:rsid w:val="00270353"/>
    <w:rsid w:val="00270456"/>
    <w:rsid w:val="002707EA"/>
    <w:rsid w:val="002725F4"/>
    <w:rsid w:val="00272C47"/>
    <w:rsid w:val="00273552"/>
    <w:rsid w:val="002741D2"/>
    <w:rsid w:val="00274AC9"/>
    <w:rsid w:val="00274D1C"/>
    <w:rsid w:val="00275014"/>
    <w:rsid w:val="0027554F"/>
    <w:rsid w:val="00276430"/>
    <w:rsid w:val="00276EB6"/>
    <w:rsid w:val="0027779D"/>
    <w:rsid w:val="00280C12"/>
    <w:rsid w:val="00280D54"/>
    <w:rsid w:val="00281DA3"/>
    <w:rsid w:val="00283058"/>
    <w:rsid w:val="002834D1"/>
    <w:rsid w:val="00283689"/>
    <w:rsid w:val="00283F4C"/>
    <w:rsid w:val="002846B6"/>
    <w:rsid w:val="00284CA0"/>
    <w:rsid w:val="00285E52"/>
    <w:rsid w:val="002864B9"/>
    <w:rsid w:val="002869FA"/>
    <w:rsid w:val="002900CE"/>
    <w:rsid w:val="00290260"/>
    <w:rsid w:val="002908A1"/>
    <w:rsid w:val="002908E4"/>
    <w:rsid w:val="002908E9"/>
    <w:rsid w:val="00290F56"/>
    <w:rsid w:val="00291E51"/>
    <w:rsid w:val="00292292"/>
    <w:rsid w:val="002927A3"/>
    <w:rsid w:val="00293B32"/>
    <w:rsid w:val="0029423C"/>
    <w:rsid w:val="002949CC"/>
    <w:rsid w:val="002962F9"/>
    <w:rsid w:val="00296E12"/>
    <w:rsid w:val="0029770D"/>
    <w:rsid w:val="00297A07"/>
    <w:rsid w:val="00297DD0"/>
    <w:rsid w:val="002A0BCA"/>
    <w:rsid w:val="002A10D5"/>
    <w:rsid w:val="002A1123"/>
    <w:rsid w:val="002A216E"/>
    <w:rsid w:val="002A238A"/>
    <w:rsid w:val="002A5E67"/>
    <w:rsid w:val="002A6D1C"/>
    <w:rsid w:val="002A7C75"/>
    <w:rsid w:val="002B3FCF"/>
    <w:rsid w:val="002B4209"/>
    <w:rsid w:val="002B5D5E"/>
    <w:rsid w:val="002B61D3"/>
    <w:rsid w:val="002B7BF6"/>
    <w:rsid w:val="002C06FF"/>
    <w:rsid w:val="002C0AB5"/>
    <w:rsid w:val="002C293B"/>
    <w:rsid w:val="002C5BE6"/>
    <w:rsid w:val="002C6618"/>
    <w:rsid w:val="002C6AC3"/>
    <w:rsid w:val="002C74EE"/>
    <w:rsid w:val="002C7FED"/>
    <w:rsid w:val="002D0135"/>
    <w:rsid w:val="002D0DA4"/>
    <w:rsid w:val="002D28DF"/>
    <w:rsid w:val="002D3BC4"/>
    <w:rsid w:val="002D621C"/>
    <w:rsid w:val="002D642F"/>
    <w:rsid w:val="002D6DF3"/>
    <w:rsid w:val="002E0240"/>
    <w:rsid w:val="002E1949"/>
    <w:rsid w:val="002E20A0"/>
    <w:rsid w:val="002E23B0"/>
    <w:rsid w:val="002E297E"/>
    <w:rsid w:val="002E300A"/>
    <w:rsid w:val="002E371B"/>
    <w:rsid w:val="002E3B47"/>
    <w:rsid w:val="002E435D"/>
    <w:rsid w:val="002E4B4B"/>
    <w:rsid w:val="002E5565"/>
    <w:rsid w:val="002E5DCF"/>
    <w:rsid w:val="002E5E47"/>
    <w:rsid w:val="002E72E2"/>
    <w:rsid w:val="002F0590"/>
    <w:rsid w:val="002F0AE3"/>
    <w:rsid w:val="002F1E28"/>
    <w:rsid w:val="002F2872"/>
    <w:rsid w:val="002F55F0"/>
    <w:rsid w:val="002F625E"/>
    <w:rsid w:val="002F66B3"/>
    <w:rsid w:val="002F7BA1"/>
    <w:rsid w:val="002F7D6C"/>
    <w:rsid w:val="003006C4"/>
    <w:rsid w:val="003008FE"/>
    <w:rsid w:val="00300DD1"/>
    <w:rsid w:val="0030169D"/>
    <w:rsid w:val="00301E78"/>
    <w:rsid w:val="00302016"/>
    <w:rsid w:val="0030437E"/>
    <w:rsid w:val="00304AAA"/>
    <w:rsid w:val="00306097"/>
    <w:rsid w:val="003060EB"/>
    <w:rsid w:val="00307951"/>
    <w:rsid w:val="00310B06"/>
    <w:rsid w:val="00311DBC"/>
    <w:rsid w:val="0031345E"/>
    <w:rsid w:val="00313AFC"/>
    <w:rsid w:val="00313BF6"/>
    <w:rsid w:val="00314415"/>
    <w:rsid w:val="003145FE"/>
    <w:rsid w:val="003147C5"/>
    <w:rsid w:val="003153EB"/>
    <w:rsid w:val="00315986"/>
    <w:rsid w:val="0031693A"/>
    <w:rsid w:val="00316A12"/>
    <w:rsid w:val="0031767F"/>
    <w:rsid w:val="0031799F"/>
    <w:rsid w:val="00321985"/>
    <w:rsid w:val="00321B1A"/>
    <w:rsid w:val="00321F43"/>
    <w:rsid w:val="00322DC5"/>
    <w:rsid w:val="00323017"/>
    <w:rsid w:val="00323AC3"/>
    <w:rsid w:val="00323F82"/>
    <w:rsid w:val="003249B2"/>
    <w:rsid w:val="00324A8A"/>
    <w:rsid w:val="00324E56"/>
    <w:rsid w:val="00324F78"/>
    <w:rsid w:val="00326376"/>
    <w:rsid w:val="00330063"/>
    <w:rsid w:val="00330C15"/>
    <w:rsid w:val="0033149D"/>
    <w:rsid w:val="00332E15"/>
    <w:rsid w:val="00332E65"/>
    <w:rsid w:val="00332FB5"/>
    <w:rsid w:val="00333738"/>
    <w:rsid w:val="00333EE0"/>
    <w:rsid w:val="003344E9"/>
    <w:rsid w:val="00334AD5"/>
    <w:rsid w:val="003361A8"/>
    <w:rsid w:val="00336B5A"/>
    <w:rsid w:val="00337573"/>
    <w:rsid w:val="003377CF"/>
    <w:rsid w:val="00337BDD"/>
    <w:rsid w:val="0034008C"/>
    <w:rsid w:val="0034072E"/>
    <w:rsid w:val="00340C44"/>
    <w:rsid w:val="003441E6"/>
    <w:rsid w:val="003462C2"/>
    <w:rsid w:val="00346D6C"/>
    <w:rsid w:val="0034756C"/>
    <w:rsid w:val="00347C7D"/>
    <w:rsid w:val="00351205"/>
    <w:rsid w:val="00353346"/>
    <w:rsid w:val="003534B2"/>
    <w:rsid w:val="00353727"/>
    <w:rsid w:val="0035384C"/>
    <w:rsid w:val="00353881"/>
    <w:rsid w:val="00353CF2"/>
    <w:rsid w:val="003543E3"/>
    <w:rsid w:val="0035479F"/>
    <w:rsid w:val="00354F7A"/>
    <w:rsid w:val="003551CA"/>
    <w:rsid w:val="00356038"/>
    <w:rsid w:val="003565BB"/>
    <w:rsid w:val="00356F1F"/>
    <w:rsid w:val="00356FB1"/>
    <w:rsid w:val="003601FF"/>
    <w:rsid w:val="0036029B"/>
    <w:rsid w:val="00361E58"/>
    <w:rsid w:val="00363676"/>
    <w:rsid w:val="00365598"/>
    <w:rsid w:val="003660DF"/>
    <w:rsid w:val="00366F2C"/>
    <w:rsid w:val="003672E1"/>
    <w:rsid w:val="00367B71"/>
    <w:rsid w:val="00367E43"/>
    <w:rsid w:val="00371074"/>
    <w:rsid w:val="00371429"/>
    <w:rsid w:val="0037237A"/>
    <w:rsid w:val="003725E5"/>
    <w:rsid w:val="00372F74"/>
    <w:rsid w:val="0037427C"/>
    <w:rsid w:val="00374B90"/>
    <w:rsid w:val="0037512A"/>
    <w:rsid w:val="0037741C"/>
    <w:rsid w:val="00377726"/>
    <w:rsid w:val="00377F45"/>
    <w:rsid w:val="00380864"/>
    <w:rsid w:val="003809B0"/>
    <w:rsid w:val="00382132"/>
    <w:rsid w:val="00383530"/>
    <w:rsid w:val="00383AF1"/>
    <w:rsid w:val="003844DF"/>
    <w:rsid w:val="003851E1"/>
    <w:rsid w:val="0038561E"/>
    <w:rsid w:val="00385953"/>
    <w:rsid w:val="003862B6"/>
    <w:rsid w:val="00386C8D"/>
    <w:rsid w:val="00387CD3"/>
    <w:rsid w:val="00387EDE"/>
    <w:rsid w:val="00390A54"/>
    <w:rsid w:val="00390A7A"/>
    <w:rsid w:val="00390B1B"/>
    <w:rsid w:val="00391405"/>
    <w:rsid w:val="00391D81"/>
    <w:rsid w:val="00391DD9"/>
    <w:rsid w:val="00392682"/>
    <w:rsid w:val="00392B68"/>
    <w:rsid w:val="00392E31"/>
    <w:rsid w:val="00394AB5"/>
    <w:rsid w:val="00395842"/>
    <w:rsid w:val="0039595C"/>
    <w:rsid w:val="0039705B"/>
    <w:rsid w:val="00397838"/>
    <w:rsid w:val="00397A7C"/>
    <w:rsid w:val="00397E0A"/>
    <w:rsid w:val="003A011A"/>
    <w:rsid w:val="003A2109"/>
    <w:rsid w:val="003A36A3"/>
    <w:rsid w:val="003A569F"/>
    <w:rsid w:val="003A57C9"/>
    <w:rsid w:val="003A612C"/>
    <w:rsid w:val="003A6376"/>
    <w:rsid w:val="003A7CA8"/>
    <w:rsid w:val="003A7E78"/>
    <w:rsid w:val="003B1811"/>
    <w:rsid w:val="003B1A65"/>
    <w:rsid w:val="003B2570"/>
    <w:rsid w:val="003B26D3"/>
    <w:rsid w:val="003B2766"/>
    <w:rsid w:val="003B2C82"/>
    <w:rsid w:val="003B2D77"/>
    <w:rsid w:val="003B2F86"/>
    <w:rsid w:val="003B3267"/>
    <w:rsid w:val="003B3FF4"/>
    <w:rsid w:val="003B478B"/>
    <w:rsid w:val="003B6022"/>
    <w:rsid w:val="003B61E0"/>
    <w:rsid w:val="003B6748"/>
    <w:rsid w:val="003C1125"/>
    <w:rsid w:val="003C1725"/>
    <w:rsid w:val="003C1810"/>
    <w:rsid w:val="003C32CC"/>
    <w:rsid w:val="003C3479"/>
    <w:rsid w:val="003C4320"/>
    <w:rsid w:val="003C45B7"/>
    <w:rsid w:val="003C46A7"/>
    <w:rsid w:val="003C48A3"/>
    <w:rsid w:val="003C6B48"/>
    <w:rsid w:val="003C7205"/>
    <w:rsid w:val="003C72DF"/>
    <w:rsid w:val="003C7912"/>
    <w:rsid w:val="003C7916"/>
    <w:rsid w:val="003D2845"/>
    <w:rsid w:val="003D2D1B"/>
    <w:rsid w:val="003D4BE6"/>
    <w:rsid w:val="003D55B9"/>
    <w:rsid w:val="003D67A0"/>
    <w:rsid w:val="003D6AC8"/>
    <w:rsid w:val="003D7F01"/>
    <w:rsid w:val="003E1074"/>
    <w:rsid w:val="003E15A4"/>
    <w:rsid w:val="003E1AA1"/>
    <w:rsid w:val="003E1DBB"/>
    <w:rsid w:val="003E2E3C"/>
    <w:rsid w:val="003E37CA"/>
    <w:rsid w:val="003E3D80"/>
    <w:rsid w:val="003E3FAE"/>
    <w:rsid w:val="003E5314"/>
    <w:rsid w:val="003E56D1"/>
    <w:rsid w:val="003E57B9"/>
    <w:rsid w:val="003E59B9"/>
    <w:rsid w:val="003E62F0"/>
    <w:rsid w:val="003E76FB"/>
    <w:rsid w:val="003F059F"/>
    <w:rsid w:val="003F0EE7"/>
    <w:rsid w:val="003F209B"/>
    <w:rsid w:val="003F5D1B"/>
    <w:rsid w:val="003F6701"/>
    <w:rsid w:val="003F7224"/>
    <w:rsid w:val="003F747F"/>
    <w:rsid w:val="003F7A85"/>
    <w:rsid w:val="003F7EA8"/>
    <w:rsid w:val="004002BD"/>
    <w:rsid w:val="00400513"/>
    <w:rsid w:val="00401149"/>
    <w:rsid w:val="004011C9"/>
    <w:rsid w:val="0040176C"/>
    <w:rsid w:val="00401787"/>
    <w:rsid w:val="00401B37"/>
    <w:rsid w:val="0040236A"/>
    <w:rsid w:val="00402C3D"/>
    <w:rsid w:val="00403CE9"/>
    <w:rsid w:val="00404AC9"/>
    <w:rsid w:val="004064DD"/>
    <w:rsid w:val="004067DC"/>
    <w:rsid w:val="004075A8"/>
    <w:rsid w:val="00407D59"/>
    <w:rsid w:val="004110BA"/>
    <w:rsid w:val="00411723"/>
    <w:rsid w:val="00411DAE"/>
    <w:rsid w:val="00413E4D"/>
    <w:rsid w:val="004151A4"/>
    <w:rsid w:val="0041620C"/>
    <w:rsid w:val="00416C2B"/>
    <w:rsid w:val="00417F51"/>
    <w:rsid w:val="00421E1C"/>
    <w:rsid w:val="004224A2"/>
    <w:rsid w:val="0042380E"/>
    <w:rsid w:val="00423935"/>
    <w:rsid w:val="00423F61"/>
    <w:rsid w:val="00427812"/>
    <w:rsid w:val="00427D21"/>
    <w:rsid w:val="00427E90"/>
    <w:rsid w:val="00427F57"/>
    <w:rsid w:val="0043002F"/>
    <w:rsid w:val="0043110C"/>
    <w:rsid w:val="0043231B"/>
    <w:rsid w:val="00432795"/>
    <w:rsid w:val="00432FB6"/>
    <w:rsid w:val="0043443E"/>
    <w:rsid w:val="00434BA4"/>
    <w:rsid w:val="00434E92"/>
    <w:rsid w:val="004374E9"/>
    <w:rsid w:val="004376EC"/>
    <w:rsid w:val="0044019B"/>
    <w:rsid w:val="004409DB"/>
    <w:rsid w:val="004412CA"/>
    <w:rsid w:val="0044151C"/>
    <w:rsid w:val="00441AC6"/>
    <w:rsid w:val="00442045"/>
    <w:rsid w:val="00442D9B"/>
    <w:rsid w:val="00444152"/>
    <w:rsid w:val="00444AB3"/>
    <w:rsid w:val="00444C0A"/>
    <w:rsid w:val="004450FA"/>
    <w:rsid w:val="004461B2"/>
    <w:rsid w:val="0044714E"/>
    <w:rsid w:val="004475C4"/>
    <w:rsid w:val="00447F4A"/>
    <w:rsid w:val="004500BF"/>
    <w:rsid w:val="004502F3"/>
    <w:rsid w:val="004503F9"/>
    <w:rsid w:val="00450E94"/>
    <w:rsid w:val="00451488"/>
    <w:rsid w:val="004518BA"/>
    <w:rsid w:val="00451B34"/>
    <w:rsid w:val="00452D52"/>
    <w:rsid w:val="00453A2B"/>
    <w:rsid w:val="00454C60"/>
    <w:rsid w:val="00455310"/>
    <w:rsid w:val="00455AF2"/>
    <w:rsid w:val="0045682E"/>
    <w:rsid w:val="004568D7"/>
    <w:rsid w:val="00456F67"/>
    <w:rsid w:val="00457374"/>
    <w:rsid w:val="00460537"/>
    <w:rsid w:val="004605D3"/>
    <w:rsid w:val="0046208E"/>
    <w:rsid w:val="0046274E"/>
    <w:rsid w:val="004644C2"/>
    <w:rsid w:val="00464CC7"/>
    <w:rsid w:val="00465432"/>
    <w:rsid w:val="00465FC0"/>
    <w:rsid w:val="00466824"/>
    <w:rsid w:val="00467B32"/>
    <w:rsid w:val="00467F9C"/>
    <w:rsid w:val="00471528"/>
    <w:rsid w:val="00472301"/>
    <w:rsid w:val="004729D1"/>
    <w:rsid w:val="00472B3B"/>
    <w:rsid w:val="00472B4B"/>
    <w:rsid w:val="00473751"/>
    <w:rsid w:val="00474374"/>
    <w:rsid w:val="00474877"/>
    <w:rsid w:val="00474A0D"/>
    <w:rsid w:val="00477FA8"/>
    <w:rsid w:val="00480048"/>
    <w:rsid w:val="004814B7"/>
    <w:rsid w:val="004816A0"/>
    <w:rsid w:val="004816D8"/>
    <w:rsid w:val="00481B65"/>
    <w:rsid w:val="004821CA"/>
    <w:rsid w:val="00482A8B"/>
    <w:rsid w:val="00483405"/>
    <w:rsid w:val="00483C34"/>
    <w:rsid w:val="0048499F"/>
    <w:rsid w:val="00484C2F"/>
    <w:rsid w:val="004851C0"/>
    <w:rsid w:val="00485CB7"/>
    <w:rsid w:val="004860DD"/>
    <w:rsid w:val="00486644"/>
    <w:rsid w:val="004866CD"/>
    <w:rsid w:val="004876CA"/>
    <w:rsid w:val="00487859"/>
    <w:rsid w:val="00491125"/>
    <w:rsid w:val="004912C3"/>
    <w:rsid w:val="004918C9"/>
    <w:rsid w:val="0049197A"/>
    <w:rsid w:val="00491F68"/>
    <w:rsid w:val="0049250F"/>
    <w:rsid w:val="004927A8"/>
    <w:rsid w:val="004930F3"/>
    <w:rsid w:val="00493B78"/>
    <w:rsid w:val="004948A4"/>
    <w:rsid w:val="00494C2D"/>
    <w:rsid w:val="00495AA7"/>
    <w:rsid w:val="004A04A5"/>
    <w:rsid w:val="004A1C02"/>
    <w:rsid w:val="004A1E8E"/>
    <w:rsid w:val="004A261B"/>
    <w:rsid w:val="004A3227"/>
    <w:rsid w:val="004A374B"/>
    <w:rsid w:val="004A7662"/>
    <w:rsid w:val="004A7782"/>
    <w:rsid w:val="004B0F37"/>
    <w:rsid w:val="004B100A"/>
    <w:rsid w:val="004B18ED"/>
    <w:rsid w:val="004B1B4C"/>
    <w:rsid w:val="004B1C42"/>
    <w:rsid w:val="004B2E31"/>
    <w:rsid w:val="004B3226"/>
    <w:rsid w:val="004B4056"/>
    <w:rsid w:val="004B478C"/>
    <w:rsid w:val="004B6471"/>
    <w:rsid w:val="004B6F8B"/>
    <w:rsid w:val="004B7779"/>
    <w:rsid w:val="004C0E2E"/>
    <w:rsid w:val="004C3DDF"/>
    <w:rsid w:val="004C4CBB"/>
    <w:rsid w:val="004C4F7D"/>
    <w:rsid w:val="004C58B9"/>
    <w:rsid w:val="004C71BA"/>
    <w:rsid w:val="004C735B"/>
    <w:rsid w:val="004C757B"/>
    <w:rsid w:val="004C7F1A"/>
    <w:rsid w:val="004D001B"/>
    <w:rsid w:val="004D0148"/>
    <w:rsid w:val="004D0BCF"/>
    <w:rsid w:val="004D1432"/>
    <w:rsid w:val="004D2477"/>
    <w:rsid w:val="004D26EA"/>
    <w:rsid w:val="004D2924"/>
    <w:rsid w:val="004D2BC6"/>
    <w:rsid w:val="004D3315"/>
    <w:rsid w:val="004D3D99"/>
    <w:rsid w:val="004D41CF"/>
    <w:rsid w:val="004D4564"/>
    <w:rsid w:val="004D48F0"/>
    <w:rsid w:val="004D5430"/>
    <w:rsid w:val="004D61A5"/>
    <w:rsid w:val="004D66DF"/>
    <w:rsid w:val="004D70FE"/>
    <w:rsid w:val="004D7FDE"/>
    <w:rsid w:val="004E0522"/>
    <w:rsid w:val="004E05A2"/>
    <w:rsid w:val="004E146E"/>
    <w:rsid w:val="004E275C"/>
    <w:rsid w:val="004E364B"/>
    <w:rsid w:val="004E41AC"/>
    <w:rsid w:val="004E4837"/>
    <w:rsid w:val="004E5934"/>
    <w:rsid w:val="004E65CF"/>
    <w:rsid w:val="004E6E76"/>
    <w:rsid w:val="004E70D3"/>
    <w:rsid w:val="004E778C"/>
    <w:rsid w:val="004E7A26"/>
    <w:rsid w:val="004F35F6"/>
    <w:rsid w:val="004F4833"/>
    <w:rsid w:val="004F49D1"/>
    <w:rsid w:val="004F53D8"/>
    <w:rsid w:val="004F56BF"/>
    <w:rsid w:val="004F5C2E"/>
    <w:rsid w:val="004F6D14"/>
    <w:rsid w:val="004F729A"/>
    <w:rsid w:val="00500F71"/>
    <w:rsid w:val="005014E4"/>
    <w:rsid w:val="00503DE4"/>
    <w:rsid w:val="005055DF"/>
    <w:rsid w:val="00505C85"/>
    <w:rsid w:val="005061C7"/>
    <w:rsid w:val="0051006C"/>
    <w:rsid w:val="00510394"/>
    <w:rsid w:val="00510A4F"/>
    <w:rsid w:val="005132C1"/>
    <w:rsid w:val="0051351E"/>
    <w:rsid w:val="00514DC9"/>
    <w:rsid w:val="005151C8"/>
    <w:rsid w:val="005155D0"/>
    <w:rsid w:val="005158E3"/>
    <w:rsid w:val="005159DB"/>
    <w:rsid w:val="005168C2"/>
    <w:rsid w:val="00516958"/>
    <w:rsid w:val="00520461"/>
    <w:rsid w:val="0052125C"/>
    <w:rsid w:val="0052170D"/>
    <w:rsid w:val="00522A15"/>
    <w:rsid w:val="00522E27"/>
    <w:rsid w:val="00523B44"/>
    <w:rsid w:val="00523D1B"/>
    <w:rsid w:val="00523E9D"/>
    <w:rsid w:val="00523F2C"/>
    <w:rsid w:val="005269E5"/>
    <w:rsid w:val="0052773C"/>
    <w:rsid w:val="00527E07"/>
    <w:rsid w:val="00530BDE"/>
    <w:rsid w:val="0053314D"/>
    <w:rsid w:val="00533A6D"/>
    <w:rsid w:val="00533BCA"/>
    <w:rsid w:val="00533BE0"/>
    <w:rsid w:val="00534681"/>
    <w:rsid w:val="00534EA2"/>
    <w:rsid w:val="005354C1"/>
    <w:rsid w:val="005356D2"/>
    <w:rsid w:val="00535E30"/>
    <w:rsid w:val="00535F07"/>
    <w:rsid w:val="00536B6E"/>
    <w:rsid w:val="005370ED"/>
    <w:rsid w:val="005373B2"/>
    <w:rsid w:val="00541703"/>
    <w:rsid w:val="00543A56"/>
    <w:rsid w:val="00543E58"/>
    <w:rsid w:val="00543F2C"/>
    <w:rsid w:val="005449FC"/>
    <w:rsid w:val="005450DD"/>
    <w:rsid w:val="0054541B"/>
    <w:rsid w:val="005455E1"/>
    <w:rsid w:val="00545CFA"/>
    <w:rsid w:val="00545FF3"/>
    <w:rsid w:val="005472EF"/>
    <w:rsid w:val="00547614"/>
    <w:rsid w:val="00550407"/>
    <w:rsid w:val="00550BBC"/>
    <w:rsid w:val="00550EAE"/>
    <w:rsid w:val="005510A1"/>
    <w:rsid w:val="00551FA8"/>
    <w:rsid w:val="00552680"/>
    <w:rsid w:val="00552B62"/>
    <w:rsid w:val="00553D33"/>
    <w:rsid w:val="0055450C"/>
    <w:rsid w:val="00554BF9"/>
    <w:rsid w:val="00555365"/>
    <w:rsid w:val="0055635D"/>
    <w:rsid w:val="00557252"/>
    <w:rsid w:val="0055725F"/>
    <w:rsid w:val="0056014A"/>
    <w:rsid w:val="0056068E"/>
    <w:rsid w:val="00561239"/>
    <w:rsid w:val="00561513"/>
    <w:rsid w:val="00561D93"/>
    <w:rsid w:val="00563442"/>
    <w:rsid w:val="0056348E"/>
    <w:rsid w:val="005634F5"/>
    <w:rsid w:val="00563BEC"/>
    <w:rsid w:val="00563F5C"/>
    <w:rsid w:val="00564BB2"/>
    <w:rsid w:val="00565593"/>
    <w:rsid w:val="00565644"/>
    <w:rsid w:val="0056570B"/>
    <w:rsid w:val="00565B42"/>
    <w:rsid w:val="00566900"/>
    <w:rsid w:val="00567432"/>
    <w:rsid w:val="005709B9"/>
    <w:rsid w:val="00570E44"/>
    <w:rsid w:val="00571218"/>
    <w:rsid w:val="005719FC"/>
    <w:rsid w:val="00573018"/>
    <w:rsid w:val="0057350E"/>
    <w:rsid w:val="005747D5"/>
    <w:rsid w:val="00574AD6"/>
    <w:rsid w:val="00574B03"/>
    <w:rsid w:val="0057500D"/>
    <w:rsid w:val="00575303"/>
    <w:rsid w:val="005761F7"/>
    <w:rsid w:val="00576C48"/>
    <w:rsid w:val="00580341"/>
    <w:rsid w:val="00580C92"/>
    <w:rsid w:val="00580FA3"/>
    <w:rsid w:val="005815A4"/>
    <w:rsid w:val="005819D9"/>
    <w:rsid w:val="005824D2"/>
    <w:rsid w:val="005838D5"/>
    <w:rsid w:val="00584A90"/>
    <w:rsid w:val="00584C6D"/>
    <w:rsid w:val="0058504C"/>
    <w:rsid w:val="00585C0D"/>
    <w:rsid w:val="00586B9D"/>
    <w:rsid w:val="00587289"/>
    <w:rsid w:val="005872A9"/>
    <w:rsid w:val="00587B01"/>
    <w:rsid w:val="00590AD8"/>
    <w:rsid w:val="00590B26"/>
    <w:rsid w:val="00590EAB"/>
    <w:rsid w:val="005913A2"/>
    <w:rsid w:val="005919BB"/>
    <w:rsid w:val="00591B77"/>
    <w:rsid w:val="00591D8C"/>
    <w:rsid w:val="005929A3"/>
    <w:rsid w:val="005929FB"/>
    <w:rsid w:val="005939EB"/>
    <w:rsid w:val="0059417C"/>
    <w:rsid w:val="005944D2"/>
    <w:rsid w:val="00594838"/>
    <w:rsid w:val="005954BC"/>
    <w:rsid w:val="0059692F"/>
    <w:rsid w:val="00597FF3"/>
    <w:rsid w:val="005A0D8A"/>
    <w:rsid w:val="005A116F"/>
    <w:rsid w:val="005A13DB"/>
    <w:rsid w:val="005A1C0B"/>
    <w:rsid w:val="005A20EB"/>
    <w:rsid w:val="005A2F7D"/>
    <w:rsid w:val="005A3406"/>
    <w:rsid w:val="005A358C"/>
    <w:rsid w:val="005A3D01"/>
    <w:rsid w:val="005A4830"/>
    <w:rsid w:val="005A4AA8"/>
    <w:rsid w:val="005A4E4E"/>
    <w:rsid w:val="005B0166"/>
    <w:rsid w:val="005B0509"/>
    <w:rsid w:val="005B0701"/>
    <w:rsid w:val="005B0BA2"/>
    <w:rsid w:val="005B1368"/>
    <w:rsid w:val="005B1459"/>
    <w:rsid w:val="005B155B"/>
    <w:rsid w:val="005B23D6"/>
    <w:rsid w:val="005B24F5"/>
    <w:rsid w:val="005B3023"/>
    <w:rsid w:val="005B35E2"/>
    <w:rsid w:val="005B3628"/>
    <w:rsid w:val="005B3E07"/>
    <w:rsid w:val="005B3F32"/>
    <w:rsid w:val="005B42F7"/>
    <w:rsid w:val="005B4DFD"/>
    <w:rsid w:val="005B4E99"/>
    <w:rsid w:val="005B52CD"/>
    <w:rsid w:val="005B553D"/>
    <w:rsid w:val="005B589F"/>
    <w:rsid w:val="005B698F"/>
    <w:rsid w:val="005B75FF"/>
    <w:rsid w:val="005B7D0B"/>
    <w:rsid w:val="005C01C3"/>
    <w:rsid w:val="005C0E0F"/>
    <w:rsid w:val="005C2561"/>
    <w:rsid w:val="005C28FA"/>
    <w:rsid w:val="005C3399"/>
    <w:rsid w:val="005C3C97"/>
    <w:rsid w:val="005C3CC0"/>
    <w:rsid w:val="005C472F"/>
    <w:rsid w:val="005C4A88"/>
    <w:rsid w:val="005C4CE6"/>
    <w:rsid w:val="005C570F"/>
    <w:rsid w:val="005C5A9A"/>
    <w:rsid w:val="005C5D65"/>
    <w:rsid w:val="005C5F12"/>
    <w:rsid w:val="005C6253"/>
    <w:rsid w:val="005C62C8"/>
    <w:rsid w:val="005C62EA"/>
    <w:rsid w:val="005C6EBE"/>
    <w:rsid w:val="005C7592"/>
    <w:rsid w:val="005C7890"/>
    <w:rsid w:val="005D1004"/>
    <w:rsid w:val="005D1ABC"/>
    <w:rsid w:val="005D2938"/>
    <w:rsid w:val="005D2A41"/>
    <w:rsid w:val="005D446D"/>
    <w:rsid w:val="005D4C43"/>
    <w:rsid w:val="005D4FED"/>
    <w:rsid w:val="005D5179"/>
    <w:rsid w:val="005D6440"/>
    <w:rsid w:val="005E1046"/>
    <w:rsid w:val="005E1D66"/>
    <w:rsid w:val="005E27A6"/>
    <w:rsid w:val="005E33B6"/>
    <w:rsid w:val="005E4A35"/>
    <w:rsid w:val="005E4C69"/>
    <w:rsid w:val="005E511A"/>
    <w:rsid w:val="005E5321"/>
    <w:rsid w:val="005E6914"/>
    <w:rsid w:val="005E70AE"/>
    <w:rsid w:val="005F1341"/>
    <w:rsid w:val="005F13AA"/>
    <w:rsid w:val="005F25F1"/>
    <w:rsid w:val="005F26F5"/>
    <w:rsid w:val="005F2DD6"/>
    <w:rsid w:val="005F39C1"/>
    <w:rsid w:val="005F3BB2"/>
    <w:rsid w:val="005F43D6"/>
    <w:rsid w:val="005F43E2"/>
    <w:rsid w:val="005F44C9"/>
    <w:rsid w:val="005F508D"/>
    <w:rsid w:val="005F650C"/>
    <w:rsid w:val="005F6717"/>
    <w:rsid w:val="00600111"/>
    <w:rsid w:val="00600E3A"/>
    <w:rsid w:val="0060377C"/>
    <w:rsid w:val="006047BA"/>
    <w:rsid w:val="00604B0B"/>
    <w:rsid w:val="006054DD"/>
    <w:rsid w:val="00606199"/>
    <w:rsid w:val="00606AC3"/>
    <w:rsid w:val="0060782D"/>
    <w:rsid w:val="00607C06"/>
    <w:rsid w:val="00607CF6"/>
    <w:rsid w:val="006114C3"/>
    <w:rsid w:val="00611A10"/>
    <w:rsid w:val="006122BA"/>
    <w:rsid w:val="00615610"/>
    <w:rsid w:val="0061740F"/>
    <w:rsid w:val="00617680"/>
    <w:rsid w:val="00617977"/>
    <w:rsid w:val="00620CA8"/>
    <w:rsid w:val="00622525"/>
    <w:rsid w:val="006237B3"/>
    <w:rsid w:val="0062462E"/>
    <w:rsid w:val="00624C7C"/>
    <w:rsid w:val="006256DE"/>
    <w:rsid w:val="00625782"/>
    <w:rsid w:val="006264C5"/>
    <w:rsid w:val="006267C5"/>
    <w:rsid w:val="00626EA9"/>
    <w:rsid w:val="00627033"/>
    <w:rsid w:val="00630EB5"/>
    <w:rsid w:val="00631AF7"/>
    <w:rsid w:val="00632A61"/>
    <w:rsid w:val="00633440"/>
    <w:rsid w:val="00634019"/>
    <w:rsid w:val="00634A29"/>
    <w:rsid w:val="00634A3A"/>
    <w:rsid w:val="00634AFA"/>
    <w:rsid w:val="00634F35"/>
    <w:rsid w:val="006376DA"/>
    <w:rsid w:val="0064036B"/>
    <w:rsid w:val="00641853"/>
    <w:rsid w:val="00641D77"/>
    <w:rsid w:val="0064286A"/>
    <w:rsid w:val="0064301D"/>
    <w:rsid w:val="00643127"/>
    <w:rsid w:val="00643186"/>
    <w:rsid w:val="006431C5"/>
    <w:rsid w:val="0064333F"/>
    <w:rsid w:val="006435B6"/>
    <w:rsid w:val="00643FDB"/>
    <w:rsid w:val="006440F2"/>
    <w:rsid w:val="00644557"/>
    <w:rsid w:val="0064461B"/>
    <w:rsid w:val="00645D17"/>
    <w:rsid w:val="00645E87"/>
    <w:rsid w:val="00645F05"/>
    <w:rsid w:val="00646E78"/>
    <w:rsid w:val="006478BF"/>
    <w:rsid w:val="00650D44"/>
    <w:rsid w:val="006518BF"/>
    <w:rsid w:val="00651F77"/>
    <w:rsid w:val="0065224E"/>
    <w:rsid w:val="00653765"/>
    <w:rsid w:val="0065377C"/>
    <w:rsid w:val="006543B5"/>
    <w:rsid w:val="00655A21"/>
    <w:rsid w:val="006562D7"/>
    <w:rsid w:val="00656977"/>
    <w:rsid w:val="00656A73"/>
    <w:rsid w:val="00656B3E"/>
    <w:rsid w:val="00656D1A"/>
    <w:rsid w:val="00660298"/>
    <w:rsid w:val="006603C0"/>
    <w:rsid w:val="00660B19"/>
    <w:rsid w:val="00660EB3"/>
    <w:rsid w:val="00661029"/>
    <w:rsid w:val="00661318"/>
    <w:rsid w:val="00662101"/>
    <w:rsid w:val="00662FC2"/>
    <w:rsid w:val="006656B7"/>
    <w:rsid w:val="00665729"/>
    <w:rsid w:val="0066588A"/>
    <w:rsid w:val="0066657D"/>
    <w:rsid w:val="00666B64"/>
    <w:rsid w:val="006675E6"/>
    <w:rsid w:val="0066792A"/>
    <w:rsid w:val="006706C3"/>
    <w:rsid w:val="006708A6"/>
    <w:rsid w:val="00670C28"/>
    <w:rsid w:val="00670D1E"/>
    <w:rsid w:val="006713E1"/>
    <w:rsid w:val="00672FA1"/>
    <w:rsid w:val="006730FA"/>
    <w:rsid w:val="00674537"/>
    <w:rsid w:val="00674867"/>
    <w:rsid w:val="00674F55"/>
    <w:rsid w:val="006752D4"/>
    <w:rsid w:val="0067572B"/>
    <w:rsid w:val="006757DA"/>
    <w:rsid w:val="00675986"/>
    <w:rsid w:val="00675FF1"/>
    <w:rsid w:val="00677D42"/>
    <w:rsid w:val="006807C9"/>
    <w:rsid w:val="00681A48"/>
    <w:rsid w:val="00682966"/>
    <w:rsid w:val="00682C5E"/>
    <w:rsid w:val="00683302"/>
    <w:rsid w:val="006838D5"/>
    <w:rsid w:val="00684073"/>
    <w:rsid w:val="00684524"/>
    <w:rsid w:val="00684D67"/>
    <w:rsid w:val="006857E9"/>
    <w:rsid w:val="00686289"/>
    <w:rsid w:val="00686852"/>
    <w:rsid w:val="006902EF"/>
    <w:rsid w:val="00691A8E"/>
    <w:rsid w:val="00692E89"/>
    <w:rsid w:val="006968EC"/>
    <w:rsid w:val="00696AD4"/>
    <w:rsid w:val="00697AD9"/>
    <w:rsid w:val="006A0956"/>
    <w:rsid w:val="006A0D57"/>
    <w:rsid w:val="006A15E5"/>
    <w:rsid w:val="006A17BA"/>
    <w:rsid w:val="006A39DB"/>
    <w:rsid w:val="006A4A57"/>
    <w:rsid w:val="006A5063"/>
    <w:rsid w:val="006A565F"/>
    <w:rsid w:val="006A58CF"/>
    <w:rsid w:val="006A5AA1"/>
    <w:rsid w:val="006A5BA4"/>
    <w:rsid w:val="006A73C1"/>
    <w:rsid w:val="006A7C74"/>
    <w:rsid w:val="006A7CB3"/>
    <w:rsid w:val="006B00DA"/>
    <w:rsid w:val="006B0449"/>
    <w:rsid w:val="006B06CD"/>
    <w:rsid w:val="006B0DBE"/>
    <w:rsid w:val="006B1050"/>
    <w:rsid w:val="006B1084"/>
    <w:rsid w:val="006B1A25"/>
    <w:rsid w:val="006B2290"/>
    <w:rsid w:val="006B2702"/>
    <w:rsid w:val="006B570A"/>
    <w:rsid w:val="006B63E5"/>
    <w:rsid w:val="006B6B2D"/>
    <w:rsid w:val="006B737F"/>
    <w:rsid w:val="006B7FBA"/>
    <w:rsid w:val="006C0446"/>
    <w:rsid w:val="006C0EE3"/>
    <w:rsid w:val="006C2FF4"/>
    <w:rsid w:val="006C3B25"/>
    <w:rsid w:val="006C5550"/>
    <w:rsid w:val="006C5E61"/>
    <w:rsid w:val="006C5EEE"/>
    <w:rsid w:val="006C660C"/>
    <w:rsid w:val="006C76F6"/>
    <w:rsid w:val="006C79E1"/>
    <w:rsid w:val="006D0433"/>
    <w:rsid w:val="006D0DE2"/>
    <w:rsid w:val="006D444E"/>
    <w:rsid w:val="006D4E51"/>
    <w:rsid w:val="006D4E72"/>
    <w:rsid w:val="006D4EF9"/>
    <w:rsid w:val="006D5364"/>
    <w:rsid w:val="006D5749"/>
    <w:rsid w:val="006D57D3"/>
    <w:rsid w:val="006D645E"/>
    <w:rsid w:val="006D693E"/>
    <w:rsid w:val="006D78F8"/>
    <w:rsid w:val="006E0790"/>
    <w:rsid w:val="006E1938"/>
    <w:rsid w:val="006E20BC"/>
    <w:rsid w:val="006E2376"/>
    <w:rsid w:val="006E2F52"/>
    <w:rsid w:val="006E331C"/>
    <w:rsid w:val="006E349E"/>
    <w:rsid w:val="006E4D8C"/>
    <w:rsid w:val="006E5413"/>
    <w:rsid w:val="006E686D"/>
    <w:rsid w:val="006E7922"/>
    <w:rsid w:val="006E7BE6"/>
    <w:rsid w:val="006F1382"/>
    <w:rsid w:val="006F2257"/>
    <w:rsid w:val="006F2959"/>
    <w:rsid w:val="006F2F2F"/>
    <w:rsid w:val="006F39BE"/>
    <w:rsid w:val="006F403E"/>
    <w:rsid w:val="006F478A"/>
    <w:rsid w:val="006F5E1E"/>
    <w:rsid w:val="006F6E12"/>
    <w:rsid w:val="006F7E4A"/>
    <w:rsid w:val="00701672"/>
    <w:rsid w:val="00701947"/>
    <w:rsid w:val="007046F6"/>
    <w:rsid w:val="00704B40"/>
    <w:rsid w:val="00704F85"/>
    <w:rsid w:val="00705579"/>
    <w:rsid w:val="00705AE0"/>
    <w:rsid w:val="0070681B"/>
    <w:rsid w:val="00707366"/>
    <w:rsid w:val="00707F7A"/>
    <w:rsid w:val="007103A8"/>
    <w:rsid w:val="007106A4"/>
    <w:rsid w:val="00710BEF"/>
    <w:rsid w:val="00711548"/>
    <w:rsid w:val="007127A9"/>
    <w:rsid w:val="00712B2D"/>
    <w:rsid w:val="00714C48"/>
    <w:rsid w:val="00716C5D"/>
    <w:rsid w:val="00717D88"/>
    <w:rsid w:val="00720485"/>
    <w:rsid w:val="007214FE"/>
    <w:rsid w:val="0072168E"/>
    <w:rsid w:val="007217AB"/>
    <w:rsid w:val="00722EBD"/>
    <w:rsid w:val="00723AB4"/>
    <w:rsid w:val="0072500B"/>
    <w:rsid w:val="00726A43"/>
    <w:rsid w:val="00727768"/>
    <w:rsid w:val="00731095"/>
    <w:rsid w:val="0073134A"/>
    <w:rsid w:val="007313D6"/>
    <w:rsid w:val="007325A2"/>
    <w:rsid w:val="0073298F"/>
    <w:rsid w:val="00733557"/>
    <w:rsid w:val="00735B31"/>
    <w:rsid w:val="00737A89"/>
    <w:rsid w:val="00737E04"/>
    <w:rsid w:val="007409F6"/>
    <w:rsid w:val="00740C74"/>
    <w:rsid w:val="00741EDF"/>
    <w:rsid w:val="0074337A"/>
    <w:rsid w:val="00743E34"/>
    <w:rsid w:val="00744246"/>
    <w:rsid w:val="007447A5"/>
    <w:rsid w:val="007454DA"/>
    <w:rsid w:val="00746DA6"/>
    <w:rsid w:val="00746FE7"/>
    <w:rsid w:val="007476A4"/>
    <w:rsid w:val="00750F8A"/>
    <w:rsid w:val="007510DB"/>
    <w:rsid w:val="00751485"/>
    <w:rsid w:val="00751E5F"/>
    <w:rsid w:val="007535B4"/>
    <w:rsid w:val="00753D12"/>
    <w:rsid w:val="0075549C"/>
    <w:rsid w:val="00755C14"/>
    <w:rsid w:val="00756324"/>
    <w:rsid w:val="00756762"/>
    <w:rsid w:val="0075681A"/>
    <w:rsid w:val="00756941"/>
    <w:rsid w:val="00756B28"/>
    <w:rsid w:val="007571F7"/>
    <w:rsid w:val="007575F6"/>
    <w:rsid w:val="00761355"/>
    <w:rsid w:val="00761C57"/>
    <w:rsid w:val="00762393"/>
    <w:rsid w:val="00762421"/>
    <w:rsid w:val="007632A6"/>
    <w:rsid w:val="00763515"/>
    <w:rsid w:val="00763599"/>
    <w:rsid w:val="00764249"/>
    <w:rsid w:val="007649CB"/>
    <w:rsid w:val="00764CE4"/>
    <w:rsid w:val="00764D8D"/>
    <w:rsid w:val="00764F75"/>
    <w:rsid w:val="007664DA"/>
    <w:rsid w:val="00766E76"/>
    <w:rsid w:val="0076746F"/>
    <w:rsid w:val="007676FA"/>
    <w:rsid w:val="0077131B"/>
    <w:rsid w:val="00771CBB"/>
    <w:rsid w:val="00772CB8"/>
    <w:rsid w:val="00773C1C"/>
    <w:rsid w:val="007744D4"/>
    <w:rsid w:val="007750A3"/>
    <w:rsid w:val="00776686"/>
    <w:rsid w:val="00777281"/>
    <w:rsid w:val="00777813"/>
    <w:rsid w:val="0077792D"/>
    <w:rsid w:val="00777A6B"/>
    <w:rsid w:val="007800BC"/>
    <w:rsid w:val="0078062D"/>
    <w:rsid w:val="00780ADD"/>
    <w:rsid w:val="00780EDE"/>
    <w:rsid w:val="00783806"/>
    <w:rsid w:val="007844EB"/>
    <w:rsid w:val="00786056"/>
    <w:rsid w:val="007860A3"/>
    <w:rsid w:val="007860D3"/>
    <w:rsid w:val="007862CC"/>
    <w:rsid w:val="00786463"/>
    <w:rsid w:val="00787468"/>
    <w:rsid w:val="007913F2"/>
    <w:rsid w:val="00791F27"/>
    <w:rsid w:val="00792316"/>
    <w:rsid w:val="00792A42"/>
    <w:rsid w:val="00793073"/>
    <w:rsid w:val="0079387C"/>
    <w:rsid w:val="007942D3"/>
    <w:rsid w:val="0079572C"/>
    <w:rsid w:val="007969B3"/>
    <w:rsid w:val="007972D2"/>
    <w:rsid w:val="0079782B"/>
    <w:rsid w:val="0079782D"/>
    <w:rsid w:val="007A057C"/>
    <w:rsid w:val="007A0CB4"/>
    <w:rsid w:val="007A0EA2"/>
    <w:rsid w:val="007A1A53"/>
    <w:rsid w:val="007A2A30"/>
    <w:rsid w:val="007A2F75"/>
    <w:rsid w:val="007A32F5"/>
    <w:rsid w:val="007A3BC4"/>
    <w:rsid w:val="007A4403"/>
    <w:rsid w:val="007A4D35"/>
    <w:rsid w:val="007A4DB3"/>
    <w:rsid w:val="007A58AB"/>
    <w:rsid w:val="007A69AF"/>
    <w:rsid w:val="007B1230"/>
    <w:rsid w:val="007B2099"/>
    <w:rsid w:val="007B2D19"/>
    <w:rsid w:val="007B2E08"/>
    <w:rsid w:val="007B4C5C"/>
    <w:rsid w:val="007B4CC8"/>
    <w:rsid w:val="007B4F98"/>
    <w:rsid w:val="007B518A"/>
    <w:rsid w:val="007B54E4"/>
    <w:rsid w:val="007B5E42"/>
    <w:rsid w:val="007B5FF2"/>
    <w:rsid w:val="007B6C09"/>
    <w:rsid w:val="007B7697"/>
    <w:rsid w:val="007B7741"/>
    <w:rsid w:val="007B7838"/>
    <w:rsid w:val="007B7D2D"/>
    <w:rsid w:val="007C030F"/>
    <w:rsid w:val="007C083D"/>
    <w:rsid w:val="007C1493"/>
    <w:rsid w:val="007C1729"/>
    <w:rsid w:val="007C1B44"/>
    <w:rsid w:val="007C4951"/>
    <w:rsid w:val="007C5837"/>
    <w:rsid w:val="007C5AF6"/>
    <w:rsid w:val="007C5F77"/>
    <w:rsid w:val="007C70F9"/>
    <w:rsid w:val="007C7109"/>
    <w:rsid w:val="007C7B97"/>
    <w:rsid w:val="007C7F0A"/>
    <w:rsid w:val="007D0710"/>
    <w:rsid w:val="007D08A8"/>
    <w:rsid w:val="007D1A26"/>
    <w:rsid w:val="007D2098"/>
    <w:rsid w:val="007D4646"/>
    <w:rsid w:val="007D4BCA"/>
    <w:rsid w:val="007D5A6D"/>
    <w:rsid w:val="007D5FB7"/>
    <w:rsid w:val="007D66D1"/>
    <w:rsid w:val="007D6D6B"/>
    <w:rsid w:val="007E09DA"/>
    <w:rsid w:val="007E0F8A"/>
    <w:rsid w:val="007E130D"/>
    <w:rsid w:val="007E1D8E"/>
    <w:rsid w:val="007E1F4D"/>
    <w:rsid w:val="007E2AD8"/>
    <w:rsid w:val="007E2DA7"/>
    <w:rsid w:val="007E2FA5"/>
    <w:rsid w:val="007E4541"/>
    <w:rsid w:val="007E454F"/>
    <w:rsid w:val="007E5528"/>
    <w:rsid w:val="007E5FD8"/>
    <w:rsid w:val="007E60BE"/>
    <w:rsid w:val="007E67F7"/>
    <w:rsid w:val="007E6F32"/>
    <w:rsid w:val="007E7999"/>
    <w:rsid w:val="007F21D9"/>
    <w:rsid w:val="007F34D2"/>
    <w:rsid w:val="007F3CF0"/>
    <w:rsid w:val="007F462E"/>
    <w:rsid w:val="007F6654"/>
    <w:rsid w:val="007F67E9"/>
    <w:rsid w:val="007F6B9D"/>
    <w:rsid w:val="007F718D"/>
    <w:rsid w:val="00800591"/>
    <w:rsid w:val="00800F66"/>
    <w:rsid w:val="00801F65"/>
    <w:rsid w:val="00801FAD"/>
    <w:rsid w:val="00803810"/>
    <w:rsid w:val="00804169"/>
    <w:rsid w:val="00804669"/>
    <w:rsid w:val="00805DFC"/>
    <w:rsid w:val="00807DC3"/>
    <w:rsid w:val="00810BE6"/>
    <w:rsid w:val="00810D5C"/>
    <w:rsid w:val="00810F59"/>
    <w:rsid w:val="008110B0"/>
    <w:rsid w:val="00811F21"/>
    <w:rsid w:val="008121E0"/>
    <w:rsid w:val="00812B8A"/>
    <w:rsid w:val="008133B1"/>
    <w:rsid w:val="008134DC"/>
    <w:rsid w:val="008136B3"/>
    <w:rsid w:val="00813AEA"/>
    <w:rsid w:val="0081407C"/>
    <w:rsid w:val="0081428F"/>
    <w:rsid w:val="0081466A"/>
    <w:rsid w:val="008147CA"/>
    <w:rsid w:val="0081621D"/>
    <w:rsid w:val="008178B6"/>
    <w:rsid w:val="008178B8"/>
    <w:rsid w:val="008200A8"/>
    <w:rsid w:val="008202E5"/>
    <w:rsid w:val="00820399"/>
    <w:rsid w:val="0082041C"/>
    <w:rsid w:val="00820561"/>
    <w:rsid w:val="00821747"/>
    <w:rsid w:val="00821FB1"/>
    <w:rsid w:val="00823746"/>
    <w:rsid w:val="00824B8D"/>
    <w:rsid w:val="00825CB7"/>
    <w:rsid w:val="0082712B"/>
    <w:rsid w:val="0082769C"/>
    <w:rsid w:val="00827AAD"/>
    <w:rsid w:val="00830D1F"/>
    <w:rsid w:val="00831B03"/>
    <w:rsid w:val="00831E2B"/>
    <w:rsid w:val="008321CB"/>
    <w:rsid w:val="00832D13"/>
    <w:rsid w:val="0083300A"/>
    <w:rsid w:val="00833F2C"/>
    <w:rsid w:val="00835D94"/>
    <w:rsid w:val="008360AD"/>
    <w:rsid w:val="00836FBA"/>
    <w:rsid w:val="00837BC2"/>
    <w:rsid w:val="008411F7"/>
    <w:rsid w:val="00841263"/>
    <w:rsid w:val="00841BD4"/>
    <w:rsid w:val="008426BB"/>
    <w:rsid w:val="0084279B"/>
    <w:rsid w:val="008447AE"/>
    <w:rsid w:val="00845C03"/>
    <w:rsid w:val="00845FEE"/>
    <w:rsid w:val="008468D1"/>
    <w:rsid w:val="008471B2"/>
    <w:rsid w:val="008478A4"/>
    <w:rsid w:val="00847DE6"/>
    <w:rsid w:val="008505D2"/>
    <w:rsid w:val="00850E55"/>
    <w:rsid w:val="0085181A"/>
    <w:rsid w:val="00851F5E"/>
    <w:rsid w:val="008520FF"/>
    <w:rsid w:val="00852625"/>
    <w:rsid w:val="008529BD"/>
    <w:rsid w:val="00852A49"/>
    <w:rsid w:val="0085313A"/>
    <w:rsid w:val="00854C11"/>
    <w:rsid w:val="00857B45"/>
    <w:rsid w:val="00857C57"/>
    <w:rsid w:val="008604FD"/>
    <w:rsid w:val="00861862"/>
    <w:rsid w:val="00862C29"/>
    <w:rsid w:val="008630B8"/>
    <w:rsid w:val="0086341A"/>
    <w:rsid w:val="00863546"/>
    <w:rsid w:val="00865B74"/>
    <w:rsid w:val="00865DCC"/>
    <w:rsid w:val="00865E63"/>
    <w:rsid w:val="00866063"/>
    <w:rsid w:val="008665F1"/>
    <w:rsid w:val="00866727"/>
    <w:rsid w:val="00867B10"/>
    <w:rsid w:val="008708BD"/>
    <w:rsid w:val="00870DFA"/>
    <w:rsid w:val="008713FD"/>
    <w:rsid w:val="00872618"/>
    <w:rsid w:val="0087367C"/>
    <w:rsid w:val="00873EB1"/>
    <w:rsid w:val="008740CB"/>
    <w:rsid w:val="008751AA"/>
    <w:rsid w:val="00875513"/>
    <w:rsid w:val="008810BD"/>
    <w:rsid w:val="00881245"/>
    <w:rsid w:val="0088168B"/>
    <w:rsid w:val="00881A24"/>
    <w:rsid w:val="00881E1B"/>
    <w:rsid w:val="008830E4"/>
    <w:rsid w:val="008838F5"/>
    <w:rsid w:val="008839A6"/>
    <w:rsid w:val="00883FE9"/>
    <w:rsid w:val="008853E3"/>
    <w:rsid w:val="008864EF"/>
    <w:rsid w:val="008868DE"/>
    <w:rsid w:val="0088788F"/>
    <w:rsid w:val="00887EEE"/>
    <w:rsid w:val="00890620"/>
    <w:rsid w:val="008908EE"/>
    <w:rsid w:val="00891B0D"/>
    <w:rsid w:val="008944DC"/>
    <w:rsid w:val="00896105"/>
    <w:rsid w:val="008974F0"/>
    <w:rsid w:val="008A0742"/>
    <w:rsid w:val="008A1301"/>
    <w:rsid w:val="008A1499"/>
    <w:rsid w:val="008A1E43"/>
    <w:rsid w:val="008A27DC"/>
    <w:rsid w:val="008A3549"/>
    <w:rsid w:val="008A4FEC"/>
    <w:rsid w:val="008A6CF2"/>
    <w:rsid w:val="008A70CE"/>
    <w:rsid w:val="008A7149"/>
    <w:rsid w:val="008B00FA"/>
    <w:rsid w:val="008B012A"/>
    <w:rsid w:val="008B0EEA"/>
    <w:rsid w:val="008B1BE1"/>
    <w:rsid w:val="008B2DA6"/>
    <w:rsid w:val="008B2DAF"/>
    <w:rsid w:val="008B3391"/>
    <w:rsid w:val="008B3756"/>
    <w:rsid w:val="008B4472"/>
    <w:rsid w:val="008B472D"/>
    <w:rsid w:val="008B6016"/>
    <w:rsid w:val="008B61DB"/>
    <w:rsid w:val="008B7BE4"/>
    <w:rsid w:val="008B7D7A"/>
    <w:rsid w:val="008C03F4"/>
    <w:rsid w:val="008C111D"/>
    <w:rsid w:val="008C2A01"/>
    <w:rsid w:val="008C33A9"/>
    <w:rsid w:val="008C33D2"/>
    <w:rsid w:val="008C467F"/>
    <w:rsid w:val="008C575F"/>
    <w:rsid w:val="008C58DE"/>
    <w:rsid w:val="008C59A6"/>
    <w:rsid w:val="008C5B4F"/>
    <w:rsid w:val="008C663C"/>
    <w:rsid w:val="008C6CB4"/>
    <w:rsid w:val="008C7946"/>
    <w:rsid w:val="008D00ED"/>
    <w:rsid w:val="008D0305"/>
    <w:rsid w:val="008D0C5F"/>
    <w:rsid w:val="008D16D8"/>
    <w:rsid w:val="008D1B1B"/>
    <w:rsid w:val="008D1D75"/>
    <w:rsid w:val="008D24CB"/>
    <w:rsid w:val="008D2A80"/>
    <w:rsid w:val="008D3C7A"/>
    <w:rsid w:val="008D3E6B"/>
    <w:rsid w:val="008D4575"/>
    <w:rsid w:val="008D750B"/>
    <w:rsid w:val="008E06D6"/>
    <w:rsid w:val="008E11B2"/>
    <w:rsid w:val="008E16B4"/>
    <w:rsid w:val="008E18FE"/>
    <w:rsid w:val="008E4423"/>
    <w:rsid w:val="008E480D"/>
    <w:rsid w:val="008E51D3"/>
    <w:rsid w:val="008E5DC6"/>
    <w:rsid w:val="008E67E8"/>
    <w:rsid w:val="008E7183"/>
    <w:rsid w:val="008E71DC"/>
    <w:rsid w:val="008F04BF"/>
    <w:rsid w:val="008F179F"/>
    <w:rsid w:val="008F1AC7"/>
    <w:rsid w:val="008F220C"/>
    <w:rsid w:val="008F3AFD"/>
    <w:rsid w:val="008F403D"/>
    <w:rsid w:val="008F420F"/>
    <w:rsid w:val="008F4914"/>
    <w:rsid w:val="008F5004"/>
    <w:rsid w:val="008F708D"/>
    <w:rsid w:val="008F7ABB"/>
    <w:rsid w:val="0090050C"/>
    <w:rsid w:val="00900521"/>
    <w:rsid w:val="00901515"/>
    <w:rsid w:val="00901653"/>
    <w:rsid w:val="00901700"/>
    <w:rsid w:val="00901879"/>
    <w:rsid w:val="00901D63"/>
    <w:rsid w:val="009025D9"/>
    <w:rsid w:val="00902C5B"/>
    <w:rsid w:val="0090317F"/>
    <w:rsid w:val="009032B3"/>
    <w:rsid w:val="00903CED"/>
    <w:rsid w:val="009041FB"/>
    <w:rsid w:val="009047DB"/>
    <w:rsid w:val="00904D39"/>
    <w:rsid w:val="00904D84"/>
    <w:rsid w:val="0090574A"/>
    <w:rsid w:val="00906731"/>
    <w:rsid w:val="00906E17"/>
    <w:rsid w:val="00906F64"/>
    <w:rsid w:val="009071F9"/>
    <w:rsid w:val="009100FC"/>
    <w:rsid w:val="00910D0D"/>
    <w:rsid w:val="00912CD6"/>
    <w:rsid w:val="0091416B"/>
    <w:rsid w:val="00914BCA"/>
    <w:rsid w:val="009150CB"/>
    <w:rsid w:val="0091547C"/>
    <w:rsid w:val="00916436"/>
    <w:rsid w:val="00916AA8"/>
    <w:rsid w:val="00916BDB"/>
    <w:rsid w:val="009170FE"/>
    <w:rsid w:val="0091773E"/>
    <w:rsid w:val="0092085C"/>
    <w:rsid w:val="00920DC1"/>
    <w:rsid w:val="00921115"/>
    <w:rsid w:val="00922D23"/>
    <w:rsid w:val="0092346F"/>
    <w:rsid w:val="00923BC6"/>
    <w:rsid w:val="00924CC6"/>
    <w:rsid w:val="00925006"/>
    <w:rsid w:val="00925ED9"/>
    <w:rsid w:val="00926351"/>
    <w:rsid w:val="00926B16"/>
    <w:rsid w:val="00926B84"/>
    <w:rsid w:val="00927095"/>
    <w:rsid w:val="00927C66"/>
    <w:rsid w:val="00930805"/>
    <w:rsid w:val="00930BA1"/>
    <w:rsid w:val="00930F19"/>
    <w:rsid w:val="00931056"/>
    <w:rsid w:val="009311A7"/>
    <w:rsid w:val="00931403"/>
    <w:rsid w:val="0093169E"/>
    <w:rsid w:val="0093383F"/>
    <w:rsid w:val="00933AB2"/>
    <w:rsid w:val="0093413C"/>
    <w:rsid w:val="00934396"/>
    <w:rsid w:val="0093621C"/>
    <w:rsid w:val="0093716C"/>
    <w:rsid w:val="00937F35"/>
    <w:rsid w:val="00940010"/>
    <w:rsid w:val="009401A5"/>
    <w:rsid w:val="00940964"/>
    <w:rsid w:val="00940A57"/>
    <w:rsid w:val="00941B40"/>
    <w:rsid w:val="00942489"/>
    <w:rsid w:val="009425BF"/>
    <w:rsid w:val="009426F7"/>
    <w:rsid w:val="009455ED"/>
    <w:rsid w:val="00945F29"/>
    <w:rsid w:val="009468FD"/>
    <w:rsid w:val="00947A11"/>
    <w:rsid w:val="00947F8F"/>
    <w:rsid w:val="009500C4"/>
    <w:rsid w:val="009505C9"/>
    <w:rsid w:val="00950752"/>
    <w:rsid w:val="00950FB0"/>
    <w:rsid w:val="00951729"/>
    <w:rsid w:val="009518B3"/>
    <w:rsid w:val="009519C6"/>
    <w:rsid w:val="009519D3"/>
    <w:rsid w:val="00951CAD"/>
    <w:rsid w:val="00952C99"/>
    <w:rsid w:val="00953EE4"/>
    <w:rsid w:val="0095460E"/>
    <w:rsid w:val="00955176"/>
    <w:rsid w:val="009557C9"/>
    <w:rsid w:val="00955B19"/>
    <w:rsid w:val="00956B27"/>
    <w:rsid w:val="00957073"/>
    <w:rsid w:val="00957306"/>
    <w:rsid w:val="00957340"/>
    <w:rsid w:val="009579A4"/>
    <w:rsid w:val="00957E0E"/>
    <w:rsid w:val="00960669"/>
    <w:rsid w:val="009612E9"/>
    <w:rsid w:val="009615E7"/>
    <w:rsid w:val="00962891"/>
    <w:rsid w:val="00963AC8"/>
    <w:rsid w:val="00964F02"/>
    <w:rsid w:val="009659A3"/>
    <w:rsid w:val="00966424"/>
    <w:rsid w:val="00966945"/>
    <w:rsid w:val="00966E2C"/>
    <w:rsid w:val="009670D8"/>
    <w:rsid w:val="00970847"/>
    <w:rsid w:val="00971369"/>
    <w:rsid w:val="0097141D"/>
    <w:rsid w:val="009717D4"/>
    <w:rsid w:val="00971F2F"/>
    <w:rsid w:val="00972469"/>
    <w:rsid w:val="009731C2"/>
    <w:rsid w:val="00973452"/>
    <w:rsid w:val="00973870"/>
    <w:rsid w:val="00973A3F"/>
    <w:rsid w:val="00974A56"/>
    <w:rsid w:val="00974D81"/>
    <w:rsid w:val="009755CD"/>
    <w:rsid w:val="00976A77"/>
    <w:rsid w:val="00982403"/>
    <w:rsid w:val="00982EE1"/>
    <w:rsid w:val="00983CAF"/>
    <w:rsid w:val="00984E3C"/>
    <w:rsid w:val="00984F4E"/>
    <w:rsid w:val="00985208"/>
    <w:rsid w:val="009853E6"/>
    <w:rsid w:val="00985EB9"/>
    <w:rsid w:val="00986370"/>
    <w:rsid w:val="00992546"/>
    <w:rsid w:val="00992A99"/>
    <w:rsid w:val="00992D72"/>
    <w:rsid w:val="00993724"/>
    <w:rsid w:val="00993768"/>
    <w:rsid w:val="00993FCD"/>
    <w:rsid w:val="00994347"/>
    <w:rsid w:val="009956C6"/>
    <w:rsid w:val="00996F28"/>
    <w:rsid w:val="00997993"/>
    <w:rsid w:val="00997B48"/>
    <w:rsid w:val="00997D37"/>
    <w:rsid w:val="009A0D65"/>
    <w:rsid w:val="009A0E73"/>
    <w:rsid w:val="009A0FAB"/>
    <w:rsid w:val="009A133B"/>
    <w:rsid w:val="009A2635"/>
    <w:rsid w:val="009A29D7"/>
    <w:rsid w:val="009A3168"/>
    <w:rsid w:val="009A391D"/>
    <w:rsid w:val="009A444E"/>
    <w:rsid w:val="009A453C"/>
    <w:rsid w:val="009A4687"/>
    <w:rsid w:val="009A4A54"/>
    <w:rsid w:val="009A5342"/>
    <w:rsid w:val="009A636E"/>
    <w:rsid w:val="009A72DF"/>
    <w:rsid w:val="009B04B3"/>
    <w:rsid w:val="009B21C2"/>
    <w:rsid w:val="009B25B0"/>
    <w:rsid w:val="009B2E74"/>
    <w:rsid w:val="009B2ED7"/>
    <w:rsid w:val="009B41D1"/>
    <w:rsid w:val="009B514E"/>
    <w:rsid w:val="009B60BD"/>
    <w:rsid w:val="009B683C"/>
    <w:rsid w:val="009B6F33"/>
    <w:rsid w:val="009B7611"/>
    <w:rsid w:val="009B7DBC"/>
    <w:rsid w:val="009C0370"/>
    <w:rsid w:val="009C0829"/>
    <w:rsid w:val="009C12E9"/>
    <w:rsid w:val="009C1F4A"/>
    <w:rsid w:val="009C281E"/>
    <w:rsid w:val="009C292B"/>
    <w:rsid w:val="009C2DE6"/>
    <w:rsid w:val="009C348C"/>
    <w:rsid w:val="009C500D"/>
    <w:rsid w:val="009C5D45"/>
    <w:rsid w:val="009C69AB"/>
    <w:rsid w:val="009C74B9"/>
    <w:rsid w:val="009C7768"/>
    <w:rsid w:val="009D020D"/>
    <w:rsid w:val="009D065B"/>
    <w:rsid w:val="009D0A3D"/>
    <w:rsid w:val="009D1F7D"/>
    <w:rsid w:val="009D21CB"/>
    <w:rsid w:val="009D42DD"/>
    <w:rsid w:val="009D4690"/>
    <w:rsid w:val="009D55B9"/>
    <w:rsid w:val="009D5F18"/>
    <w:rsid w:val="009D6C0F"/>
    <w:rsid w:val="009D77ED"/>
    <w:rsid w:val="009E00AF"/>
    <w:rsid w:val="009E19CA"/>
    <w:rsid w:val="009E2070"/>
    <w:rsid w:val="009E2242"/>
    <w:rsid w:val="009E26BC"/>
    <w:rsid w:val="009E2FE2"/>
    <w:rsid w:val="009E3738"/>
    <w:rsid w:val="009E37D3"/>
    <w:rsid w:val="009E554C"/>
    <w:rsid w:val="009E69B3"/>
    <w:rsid w:val="009E754E"/>
    <w:rsid w:val="009E75F6"/>
    <w:rsid w:val="009E7893"/>
    <w:rsid w:val="009F142E"/>
    <w:rsid w:val="009F1EF2"/>
    <w:rsid w:val="009F201B"/>
    <w:rsid w:val="009F224E"/>
    <w:rsid w:val="009F29E1"/>
    <w:rsid w:val="009F455A"/>
    <w:rsid w:val="009F494D"/>
    <w:rsid w:val="009F527D"/>
    <w:rsid w:val="009F5C74"/>
    <w:rsid w:val="009F5E6E"/>
    <w:rsid w:val="009F634D"/>
    <w:rsid w:val="009F7300"/>
    <w:rsid w:val="009F79C7"/>
    <w:rsid w:val="00A003A7"/>
    <w:rsid w:val="00A0068E"/>
    <w:rsid w:val="00A01DF8"/>
    <w:rsid w:val="00A023B6"/>
    <w:rsid w:val="00A02F37"/>
    <w:rsid w:val="00A044E0"/>
    <w:rsid w:val="00A04544"/>
    <w:rsid w:val="00A04AE9"/>
    <w:rsid w:val="00A05C91"/>
    <w:rsid w:val="00A06D27"/>
    <w:rsid w:val="00A10017"/>
    <w:rsid w:val="00A103FC"/>
    <w:rsid w:val="00A10559"/>
    <w:rsid w:val="00A111D1"/>
    <w:rsid w:val="00A11545"/>
    <w:rsid w:val="00A115DF"/>
    <w:rsid w:val="00A11B68"/>
    <w:rsid w:val="00A12940"/>
    <w:rsid w:val="00A13B0F"/>
    <w:rsid w:val="00A15F60"/>
    <w:rsid w:val="00A16E4E"/>
    <w:rsid w:val="00A17C7F"/>
    <w:rsid w:val="00A202A5"/>
    <w:rsid w:val="00A206CA"/>
    <w:rsid w:val="00A216B4"/>
    <w:rsid w:val="00A22438"/>
    <w:rsid w:val="00A22C41"/>
    <w:rsid w:val="00A22F95"/>
    <w:rsid w:val="00A2369A"/>
    <w:rsid w:val="00A23B8B"/>
    <w:rsid w:val="00A2404E"/>
    <w:rsid w:val="00A253E3"/>
    <w:rsid w:val="00A279AF"/>
    <w:rsid w:val="00A3002D"/>
    <w:rsid w:val="00A30BC0"/>
    <w:rsid w:val="00A322E8"/>
    <w:rsid w:val="00A331CB"/>
    <w:rsid w:val="00A332BD"/>
    <w:rsid w:val="00A33502"/>
    <w:rsid w:val="00A3593C"/>
    <w:rsid w:val="00A35E62"/>
    <w:rsid w:val="00A37058"/>
    <w:rsid w:val="00A37205"/>
    <w:rsid w:val="00A37C46"/>
    <w:rsid w:val="00A4233C"/>
    <w:rsid w:val="00A43A3C"/>
    <w:rsid w:val="00A448F8"/>
    <w:rsid w:val="00A44FDB"/>
    <w:rsid w:val="00A45617"/>
    <w:rsid w:val="00A457B4"/>
    <w:rsid w:val="00A4621B"/>
    <w:rsid w:val="00A47E37"/>
    <w:rsid w:val="00A50268"/>
    <w:rsid w:val="00A503BA"/>
    <w:rsid w:val="00A5043E"/>
    <w:rsid w:val="00A517CA"/>
    <w:rsid w:val="00A52426"/>
    <w:rsid w:val="00A541ED"/>
    <w:rsid w:val="00A54ED2"/>
    <w:rsid w:val="00A55B1C"/>
    <w:rsid w:val="00A562AE"/>
    <w:rsid w:val="00A573EB"/>
    <w:rsid w:val="00A5794E"/>
    <w:rsid w:val="00A607C1"/>
    <w:rsid w:val="00A6108E"/>
    <w:rsid w:val="00A612CA"/>
    <w:rsid w:val="00A61F73"/>
    <w:rsid w:val="00A61F76"/>
    <w:rsid w:val="00A640C9"/>
    <w:rsid w:val="00A65D87"/>
    <w:rsid w:val="00A66E80"/>
    <w:rsid w:val="00A670E4"/>
    <w:rsid w:val="00A67BE4"/>
    <w:rsid w:val="00A70916"/>
    <w:rsid w:val="00A716C2"/>
    <w:rsid w:val="00A72A9F"/>
    <w:rsid w:val="00A734AA"/>
    <w:rsid w:val="00A7388A"/>
    <w:rsid w:val="00A749B6"/>
    <w:rsid w:val="00A74C4A"/>
    <w:rsid w:val="00A76646"/>
    <w:rsid w:val="00A76829"/>
    <w:rsid w:val="00A77322"/>
    <w:rsid w:val="00A776A5"/>
    <w:rsid w:val="00A77912"/>
    <w:rsid w:val="00A77E0E"/>
    <w:rsid w:val="00A80812"/>
    <w:rsid w:val="00A80899"/>
    <w:rsid w:val="00A81C6F"/>
    <w:rsid w:val="00A82955"/>
    <w:rsid w:val="00A83A4B"/>
    <w:rsid w:val="00A83D11"/>
    <w:rsid w:val="00A83FBF"/>
    <w:rsid w:val="00A844A2"/>
    <w:rsid w:val="00A84D7A"/>
    <w:rsid w:val="00A853A1"/>
    <w:rsid w:val="00A857CB"/>
    <w:rsid w:val="00A85F63"/>
    <w:rsid w:val="00A874AB"/>
    <w:rsid w:val="00A93CCB"/>
    <w:rsid w:val="00A94530"/>
    <w:rsid w:val="00A95022"/>
    <w:rsid w:val="00A95673"/>
    <w:rsid w:val="00A9581A"/>
    <w:rsid w:val="00A9654A"/>
    <w:rsid w:val="00A9656F"/>
    <w:rsid w:val="00A97BE0"/>
    <w:rsid w:val="00AA133F"/>
    <w:rsid w:val="00AA1C91"/>
    <w:rsid w:val="00AA26B6"/>
    <w:rsid w:val="00AA2930"/>
    <w:rsid w:val="00AA2B83"/>
    <w:rsid w:val="00AA2C59"/>
    <w:rsid w:val="00AA361C"/>
    <w:rsid w:val="00AA4593"/>
    <w:rsid w:val="00AA50E1"/>
    <w:rsid w:val="00AA5689"/>
    <w:rsid w:val="00AA6519"/>
    <w:rsid w:val="00AA6F92"/>
    <w:rsid w:val="00AB0740"/>
    <w:rsid w:val="00AB096E"/>
    <w:rsid w:val="00AB0999"/>
    <w:rsid w:val="00AB0DDF"/>
    <w:rsid w:val="00AB197A"/>
    <w:rsid w:val="00AB1A41"/>
    <w:rsid w:val="00AB3A5E"/>
    <w:rsid w:val="00AB3E16"/>
    <w:rsid w:val="00AB53EA"/>
    <w:rsid w:val="00AB575E"/>
    <w:rsid w:val="00AB6934"/>
    <w:rsid w:val="00AB724E"/>
    <w:rsid w:val="00AB7D8C"/>
    <w:rsid w:val="00AC04B5"/>
    <w:rsid w:val="00AC0754"/>
    <w:rsid w:val="00AC0A2A"/>
    <w:rsid w:val="00AC1466"/>
    <w:rsid w:val="00AC1662"/>
    <w:rsid w:val="00AC2B9A"/>
    <w:rsid w:val="00AC2EA8"/>
    <w:rsid w:val="00AC3271"/>
    <w:rsid w:val="00AC36EB"/>
    <w:rsid w:val="00AC402B"/>
    <w:rsid w:val="00AC4ADF"/>
    <w:rsid w:val="00AC519D"/>
    <w:rsid w:val="00AC6579"/>
    <w:rsid w:val="00AC7ADD"/>
    <w:rsid w:val="00AC7D52"/>
    <w:rsid w:val="00AD12D6"/>
    <w:rsid w:val="00AD302B"/>
    <w:rsid w:val="00AD397D"/>
    <w:rsid w:val="00AD3C3C"/>
    <w:rsid w:val="00AD452B"/>
    <w:rsid w:val="00AD454E"/>
    <w:rsid w:val="00AD4A1C"/>
    <w:rsid w:val="00AD5695"/>
    <w:rsid w:val="00AD5DD2"/>
    <w:rsid w:val="00AD66A6"/>
    <w:rsid w:val="00AE01E1"/>
    <w:rsid w:val="00AE1234"/>
    <w:rsid w:val="00AE16D2"/>
    <w:rsid w:val="00AE1E44"/>
    <w:rsid w:val="00AE338F"/>
    <w:rsid w:val="00AE3912"/>
    <w:rsid w:val="00AE3BA6"/>
    <w:rsid w:val="00AE49DB"/>
    <w:rsid w:val="00AE4B47"/>
    <w:rsid w:val="00AE6480"/>
    <w:rsid w:val="00AE67C5"/>
    <w:rsid w:val="00AE69E0"/>
    <w:rsid w:val="00AE6C53"/>
    <w:rsid w:val="00AE6CC4"/>
    <w:rsid w:val="00AE7002"/>
    <w:rsid w:val="00AE732B"/>
    <w:rsid w:val="00AE7BE1"/>
    <w:rsid w:val="00AF01A0"/>
    <w:rsid w:val="00AF0579"/>
    <w:rsid w:val="00AF0E0F"/>
    <w:rsid w:val="00AF1C8D"/>
    <w:rsid w:val="00AF1DC5"/>
    <w:rsid w:val="00AF252D"/>
    <w:rsid w:val="00AF2BF7"/>
    <w:rsid w:val="00AF2DA0"/>
    <w:rsid w:val="00AF42DE"/>
    <w:rsid w:val="00AF4939"/>
    <w:rsid w:val="00AF52CB"/>
    <w:rsid w:val="00AF5A30"/>
    <w:rsid w:val="00AF5A43"/>
    <w:rsid w:val="00AF5B65"/>
    <w:rsid w:val="00AF632A"/>
    <w:rsid w:val="00AF6FF4"/>
    <w:rsid w:val="00AF7CF0"/>
    <w:rsid w:val="00B00079"/>
    <w:rsid w:val="00B004BC"/>
    <w:rsid w:val="00B01C0E"/>
    <w:rsid w:val="00B0250E"/>
    <w:rsid w:val="00B04533"/>
    <w:rsid w:val="00B0485B"/>
    <w:rsid w:val="00B07E8C"/>
    <w:rsid w:val="00B10A44"/>
    <w:rsid w:val="00B1128D"/>
    <w:rsid w:val="00B11559"/>
    <w:rsid w:val="00B12A3A"/>
    <w:rsid w:val="00B13542"/>
    <w:rsid w:val="00B16841"/>
    <w:rsid w:val="00B1781A"/>
    <w:rsid w:val="00B17FB2"/>
    <w:rsid w:val="00B20572"/>
    <w:rsid w:val="00B205DA"/>
    <w:rsid w:val="00B20782"/>
    <w:rsid w:val="00B207C1"/>
    <w:rsid w:val="00B21A77"/>
    <w:rsid w:val="00B21F4F"/>
    <w:rsid w:val="00B23961"/>
    <w:rsid w:val="00B23FD1"/>
    <w:rsid w:val="00B24E61"/>
    <w:rsid w:val="00B25C03"/>
    <w:rsid w:val="00B271A6"/>
    <w:rsid w:val="00B274E8"/>
    <w:rsid w:val="00B2767F"/>
    <w:rsid w:val="00B31D7C"/>
    <w:rsid w:val="00B3202F"/>
    <w:rsid w:val="00B32609"/>
    <w:rsid w:val="00B3369F"/>
    <w:rsid w:val="00B3485D"/>
    <w:rsid w:val="00B34FCA"/>
    <w:rsid w:val="00B3581A"/>
    <w:rsid w:val="00B35F31"/>
    <w:rsid w:val="00B35F45"/>
    <w:rsid w:val="00B36755"/>
    <w:rsid w:val="00B406CB"/>
    <w:rsid w:val="00B41B6A"/>
    <w:rsid w:val="00B43856"/>
    <w:rsid w:val="00B44094"/>
    <w:rsid w:val="00B4567E"/>
    <w:rsid w:val="00B45C65"/>
    <w:rsid w:val="00B47883"/>
    <w:rsid w:val="00B50FA5"/>
    <w:rsid w:val="00B51340"/>
    <w:rsid w:val="00B5173D"/>
    <w:rsid w:val="00B519AE"/>
    <w:rsid w:val="00B52F76"/>
    <w:rsid w:val="00B53D82"/>
    <w:rsid w:val="00B5445D"/>
    <w:rsid w:val="00B54A7B"/>
    <w:rsid w:val="00B55268"/>
    <w:rsid w:val="00B56426"/>
    <w:rsid w:val="00B56AB1"/>
    <w:rsid w:val="00B56C67"/>
    <w:rsid w:val="00B579AB"/>
    <w:rsid w:val="00B57A5B"/>
    <w:rsid w:val="00B60011"/>
    <w:rsid w:val="00B6023D"/>
    <w:rsid w:val="00B6037F"/>
    <w:rsid w:val="00B60385"/>
    <w:rsid w:val="00B60AA6"/>
    <w:rsid w:val="00B60FAB"/>
    <w:rsid w:val="00B62E56"/>
    <w:rsid w:val="00B63768"/>
    <w:rsid w:val="00B65C50"/>
    <w:rsid w:val="00B65C84"/>
    <w:rsid w:val="00B661B0"/>
    <w:rsid w:val="00B66CA2"/>
    <w:rsid w:val="00B67CD9"/>
    <w:rsid w:val="00B67EC5"/>
    <w:rsid w:val="00B7037F"/>
    <w:rsid w:val="00B7189B"/>
    <w:rsid w:val="00B72C4B"/>
    <w:rsid w:val="00B737DF"/>
    <w:rsid w:val="00B742C9"/>
    <w:rsid w:val="00B75839"/>
    <w:rsid w:val="00B76122"/>
    <w:rsid w:val="00B76FD1"/>
    <w:rsid w:val="00B77598"/>
    <w:rsid w:val="00B7A143"/>
    <w:rsid w:val="00B82E05"/>
    <w:rsid w:val="00B84C31"/>
    <w:rsid w:val="00B859FC"/>
    <w:rsid w:val="00B86118"/>
    <w:rsid w:val="00B87208"/>
    <w:rsid w:val="00B87B05"/>
    <w:rsid w:val="00B87B2B"/>
    <w:rsid w:val="00B90764"/>
    <w:rsid w:val="00B907F8"/>
    <w:rsid w:val="00B9092B"/>
    <w:rsid w:val="00B91106"/>
    <w:rsid w:val="00B919EF"/>
    <w:rsid w:val="00B92936"/>
    <w:rsid w:val="00B930DF"/>
    <w:rsid w:val="00B94CC3"/>
    <w:rsid w:val="00B94E6C"/>
    <w:rsid w:val="00B94FCE"/>
    <w:rsid w:val="00B95B23"/>
    <w:rsid w:val="00B96657"/>
    <w:rsid w:val="00B974F7"/>
    <w:rsid w:val="00B9774C"/>
    <w:rsid w:val="00B979ED"/>
    <w:rsid w:val="00BA00C6"/>
    <w:rsid w:val="00BA0AE6"/>
    <w:rsid w:val="00BA0EEF"/>
    <w:rsid w:val="00BA1AE9"/>
    <w:rsid w:val="00BA22CE"/>
    <w:rsid w:val="00BA38EF"/>
    <w:rsid w:val="00BA3FC0"/>
    <w:rsid w:val="00BA51C0"/>
    <w:rsid w:val="00BA66F7"/>
    <w:rsid w:val="00BA72C4"/>
    <w:rsid w:val="00BA7C26"/>
    <w:rsid w:val="00BB01E4"/>
    <w:rsid w:val="00BB0806"/>
    <w:rsid w:val="00BB0EDA"/>
    <w:rsid w:val="00BB1C14"/>
    <w:rsid w:val="00BB218B"/>
    <w:rsid w:val="00BB2321"/>
    <w:rsid w:val="00BB2925"/>
    <w:rsid w:val="00BB2930"/>
    <w:rsid w:val="00BB29D3"/>
    <w:rsid w:val="00BB2EC1"/>
    <w:rsid w:val="00BB3809"/>
    <w:rsid w:val="00BB3A26"/>
    <w:rsid w:val="00BB4606"/>
    <w:rsid w:val="00BB4DE1"/>
    <w:rsid w:val="00BB5DED"/>
    <w:rsid w:val="00BB5F83"/>
    <w:rsid w:val="00BB5FE3"/>
    <w:rsid w:val="00BB7818"/>
    <w:rsid w:val="00BC0728"/>
    <w:rsid w:val="00BC17DE"/>
    <w:rsid w:val="00BC2B38"/>
    <w:rsid w:val="00BC2F26"/>
    <w:rsid w:val="00BC4169"/>
    <w:rsid w:val="00BC46ED"/>
    <w:rsid w:val="00BC4932"/>
    <w:rsid w:val="00BC495B"/>
    <w:rsid w:val="00BC4DF8"/>
    <w:rsid w:val="00BD0795"/>
    <w:rsid w:val="00BD0B65"/>
    <w:rsid w:val="00BD0D9C"/>
    <w:rsid w:val="00BD1003"/>
    <w:rsid w:val="00BD11A1"/>
    <w:rsid w:val="00BD11BA"/>
    <w:rsid w:val="00BD2609"/>
    <w:rsid w:val="00BD3E8A"/>
    <w:rsid w:val="00BD4302"/>
    <w:rsid w:val="00BD4E95"/>
    <w:rsid w:val="00BD5FB0"/>
    <w:rsid w:val="00BD75D2"/>
    <w:rsid w:val="00BD7670"/>
    <w:rsid w:val="00BE0EB7"/>
    <w:rsid w:val="00BE162A"/>
    <w:rsid w:val="00BE2657"/>
    <w:rsid w:val="00BE3FD6"/>
    <w:rsid w:val="00BE4722"/>
    <w:rsid w:val="00BE4C18"/>
    <w:rsid w:val="00BE5A99"/>
    <w:rsid w:val="00BE64A2"/>
    <w:rsid w:val="00BE70F7"/>
    <w:rsid w:val="00BE7321"/>
    <w:rsid w:val="00BF0AC3"/>
    <w:rsid w:val="00BF0C97"/>
    <w:rsid w:val="00BF11C6"/>
    <w:rsid w:val="00BF1736"/>
    <w:rsid w:val="00BF1C7C"/>
    <w:rsid w:val="00BF209B"/>
    <w:rsid w:val="00BF2373"/>
    <w:rsid w:val="00BF2715"/>
    <w:rsid w:val="00BF3AD2"/>
    <w:rsid w:val="00BF3BD0"/>
    <w:rsid w:val="00BF443A"/>
    <w:rsid w:val="00BF4575"/>
    <w:rsid w:val="00BF4765"/>
    <w:rsid w:val="00BF476C"/>
    <w:rsid w:val="00BF4C42"/>
    <w:rsid w:val="00BF4DF3"/>
    <w:rsid w:val="00BF4EDD"/>
    <w:rsid w:val="00BF5380"/>
    <w:rsid w:val="00BF59C5"/>
    <w:rsid w:val="00C0020F"/>
    <w:rsid w:val="00C004DB"/>
    <w:rsid w:val="00C00EC0"/>
    <w:rsid w:val="00C01712"/>
    <w:rsid w:val="00C0211E"/>
    <w:rsid w:val="00C02A5E"/>
    <w:rsid w:val="00C036E8"/>
    <w:rsid w:val="00C038A0"/>
    <w:rsid w:val="00C03B0C"/>
    <w:rsid w:val="00C03DB3"/>
    <w:rsid w:val="00C042CE"/>
    <w:rsid w:val="00C05214"/>
    <w:rsid w:val="00C06230"/>
    <w:rsid w:val="00C0637A"/>
    <w:rsid w:val="00C06D76"/>
    <w:rsid w:val="00C07294"/>
    <w:rsid w:val="00C074F4"/>
    <w:rsid w:val="00C10D9A"/>
    <w:rsid w:val="00C11A7B"/>
    <w:rsid w:val="00C14219"/>
    <w:rsid w:val="00C14F65"/>
    <w:rsid w:val="00C15067"/>
    <w:rsid w:val="00C15931"/>
    <w:rsid w:val="00C15BE2"/>
    <w:rsid w:val="00C15F98"/>
    <w:rsid w:val="00C15FD4"/>
    <w:rsid w:val="00C167B3"/>
    <w:rsid w:val="00C200D5"/>
    <w:rsid w:val="00C20908"/>
    <w:rsid w:val="00C20BC5"/>
    <w:rsid w:val="00C2113E"/>
    <w:rsid w:val="00C22821"/>
    <w:rsid w:val="00C229CB"/>
    <w:rsid w:val="00C22B4F"/>
    <w:rsid w:val="00C2385E"/>
    <w:rsid w:val="00C23C9B"/>
    <w:rsid w:val="00C23D2F"/>
    <w:rsid w:val="00C2534C"/>
    <w:rsid w:val="00C2610B"/>
    <w:rsid w:val="00C27EB7"/>
    <w:rsid w:val="00C30343"/>
    <w:rsid w:val="00C303AE"/>
    <w:rsid w:val="00C31F0D"/>
    <w:rsid w:val="00C32590"/>
    <w:rsid w:val="00C3259D"/>
    <w:rsid w:val="00C3324E"/>
    <w:rsid w:val="00C336FF"/>
    <w:rsid w:val="00C3372B"/>
    <w:rsid w:val="00C33DCF"/>
    <w:rsid w:val="00C33EC2"/>
    <w:rsid w:val="00C34888"/>
    <w:rsid w:val="00C349CD"/>
    <w:rsid w:val="00C3547D"/>
    <w:rsid w:val="00C35DA3"/>
    <w:rsid w:val="00C36249"/>
    <w:rsid w:val="00C36BC6"/>
    <w:rsid w:val="00C37193"/>
    <w:rsid w:val="00C37EF9"/>
    <w:rsid w:val="00C40874"/>
    <w:rsid w:val="00C4102A"/>
    <w:rsid w:val="00C41885"/>
    <w:rsid w:val="00C41C64"/>
    <w:rsid w:val="00C4271E"/>
    <w:rsid w:val="00C42BD7"/>
    <w:rsid w:val="00C4348A"/>
    <w:rsid w:val="00C443BD"/>
    <w:rsid w:val="00C446C5"/>
    <w:rsid w:val="00C4470C"/>
    <w:rsid w:val="00C44936"/>
    <w:rsid w:val="00C451C5"/>
    <w:rsid w:val="00C4530D"/>
    <w:rsid w:val="00C454D5"/>
    <w:rsid w:val="00C456F2"/>
    <w:rsid w:val="00C45D38"/>
    <w:rsid w:val="00C46D67"/>
    <w:rsid w:val="00C47605"/>
    <w:rsid w:val="00C47836"/>
    <w:rsid w:val="00C47F13"/>
    <w:rsid w:val="00C511D4"/>
    <w:rsid w:val="00C51CF9"/>
    <w:rsid w:val="00C51F3E"/>
    <w:rsid w:val="00C53CA8"/>
    <w:rsid w:val="00C56507"/>
    <w:rsid w:val="00C57065"/>
    <w:rsid w:val="00C613C3"/>
    <w:rsid w:val="00C614C6"/>
    <w:rsid w:val="00C6153F"/>
    <w:rsid w:val="00C623FE"/>
    <w:rsid w:val="00C639F5"/>
    <w:rsid w:val="00C647E4"/>
    <w:rsid w:val="00C6488F"/>
    <w:rsid w:val="00C64FC6"/>
    <w:rsid w:val="00C65D6D"/>
    <w:rsid w:val="00C6696B"/>
    <w:rsid w:val="00C66D1B"/>
    <w:rsid w:val="00C67466"/>
    <w:rsid w:val="00C67695"/>
    <w:rsid w:val="00C67D4F"/>
    <w:rsid w:val="00C70853"/>
    <w:rsid w:val="00C708D6"/>
    <w:rsid w:val="00C70A41"/>
    <w:rsid w:val="00C70BF4"/>
    <w:rsid w:val="00C74418"/>
    <w:rsid w:val="00C74CDE"/>
    <w:rsid w:val="00C752C1"/>
    <w:rsid w:val="00C75D1A"/>
    <w:rsid w:val="00C761F5"/>
    <w:rsid w:val="00C77157"/>
    <w:rsid w:val="00C77609"/>
    <w:rsid w:val="00C801E0"/>
    <w:rsid w:val="00C813DE"/>
    <w:rsid w:val="00C8358D"/>
    <w:rsid w:val="00C83644"/>
    <w:rsid w:val="00C837EF"/>
    <w:rsid w:val="00C83D16"/>
    <w:rsid w:val="00C84023"/>
    <w:rsid w:val="00C84C42"/>
    <w:rsid w:val="00C84EFF"/>
    <w:rsid w:val="00C85618"/>
    <w:rsid w:val="00C85A9B"/>
    <w:rsid w:val="00C906B5"/>
    <w:rsid w:val="00C9161D"/>
    <w:rsid w:val="00C91A97"/>
    <w:rsid w:val="00C92120"/>
    <w:rsid w:val="00C92181"/>
    <w:rsid w:val="00C92558"/>
    <w:rsid w:val="00C92B27"/>
    <w:rsid w:val="00C92C6F"/>
    <w:rsid w:val="00C94097"/>
    <w:rsid w:val="00C945E9"/>
    <w:rsid w:val="00C96A5E"/>
    <w:rsid w:val="00C97740"/>
    <w:rsid w:val="00C97D46"/>
    <w:rsid w:val="00CA0C1D"/>
    <w:rsid w:val="00CA19D8"/>
    <w:rsid w:val="00CA2123"/>
    <w:rsid w:val="00CA2614"/>
    <w:rsid w:val="00CA3EA7"/>
    <w:rsid w:val="00CA4084"/>
    <w:rsid w:val="00CA4B26"/>
    <w:rsid w:val="00CA5000"/>
    <w:rsid w:val="00CA5736"/>
    <w:rsid w:val="00CA7C70"/>
    <w:rsid w:val="00CB05E4"/>
    <w:rsid w:val="00CB0A80"/>
    <w:rsid w:val="00CB0CAA"/>
    <w:rsid w:val="00CB0DF9"/>
    <w:rsid w:val="00CB18EE"/>
    <w:rsid w:val="00CB1C49"/>
    <w:rsid w:val="00CB2D04"/>
    <w:rsid w:val="00CB33F5"/>
    <w:rsid w:val="00CB3F6D"/>
    <w:rsid w:val="00CB51C9"/>
    <w:rsid w:val="00CB6CB5"/>
    <w:rsid w:val="00CB7306"/>
    <w:rsid w:val="00CB79B2"/>
    <w:rsid w:val="00CC02B8"/>
    <w:rsid w:val="00CC0738"/>
    <w:rsid w:val="00CC1355"/>
    <w:rsid w:val="00CC1740"/>
    <w:rsid w:val="00CC17FD"/>
    <w:rsid w:val="00CC1AAF"/>
    <w:rsid w:val="00CC2984"/>
    <w:rsid w:val="00CC2A8E"/>
    <w:rsid w:val="00CC3A46"/>
    <w:rsid w:val="00CC66B7"/>
    <w:rsid w:val="00CC7108"/>
    <w:rsid w:val="00CC7452"/>
    <w:rsid w:val="00CD0C33"/>
    <w:rsid w:val="00CD1114"/>
    <w:rsid w:val="00CD2C8A"/>
    <w:rsid w:val="00CD2DB8"/>
    <w:rsid w:val="00CD4625"/>
    <w:rsid w:val="00CD63C3"/>
    <w:rsid w:val="00CD6CEF"/>
    <w:rsid w:val="00CE034F"/>
    <w:rsid w:val="00CE062E"/>
    <w:rsid w:val="00CE2BFA"/>
    <w:rsid w:val="00CE3CD3"/>
    <w:rsid w:val="00CE4773"/>
    <w:rsid w:val="00CE5252"/>
    <w:rsid w:val="00CE5475"/>
    <w:rsid w:val="00CE58EE"/>
    <w:rsid w:val="00CE629E"/>
    <w:rsid w:val="00CE63C5"/>
    <w:rsid w:val="00CE72C4"/>
    <w:rsid w:val="00CE7974"/>
    <w:rsid w:val="00CF017B"/>
    <w:rsid w:val="00CF0B2A"/>
    <w:rsid w:val="00CF0C69"/>
    <w:rsid w:val="00CF1031"/>
    <w:rsid w:val="00CF1632"/>
    <w:rsid w:val="00CF1848"/>
    <w:rsid w:val="00CF2BB2"/>
    <w:rsid w:val="00CF4AA1"/>
    <w:rsid w:val="00CF5100"/>
    <w:rsid w:val="00CF56C5"/>
    <w:rsid w:val="00CF5C06"/>
    <w:rsid w:val="00CF62EF"/>
    <w:rsid w:val="00CF66D1"/>
    <w:rsid w:val="00CF6844"/>
    <w:rsid w:val="00D0004A"/>
    <w:rsid w:val="00D01099"/>
    <w:rsid w:val="00D010D7"/>
    <w:rsid w:val="00D027F7"/>
    <w:rsid w:val="00D03A1B"/>
    <w:rsid w:val="00D04D62"/>
    <w:rsid w:val="00D04DEB"/>
    <w:rsid w:val="00D05EE1"/>
    <w:rsid w:val="00D05F0D"/>
    <w:rsid w:val="00D06182"/>
    <w:rsid w:val="00D07C62"/>
    <w:rsid w:val="00D07D97"/>
    <w:rsid w:val="00D113DC"/>
    <w:rsid w:val="00D11503"/>
    <w:rsid w:val="00D12044"/>
    <w:rsid w:val="00D121B5"/>
    <w:rsid w:val="00D1341F"/>
    <w:rsid w:val="00D1366B"/>
    <w:rsid w:val="00D14329"/>
    <w:rsid w:val="00D14C55"/>
    <w:rsid w:val="00D15801"/>
    <w:rsid w:val="00D15886"/>
    <w:rsid w:val="00D16D90"/>
    <w:rsid w:val="00D16DC7"/>
    <w:rsid w:val="00D17051"/>
    <w:rsid w:val="00D170D1"/>
    <w:rsid w:val="00D170D9"/>
    <w:rsid w:val="00D17AC9"/>
    <w:rsid w:val="00D20236"/>
    <w:rsid w:val="00D2070A"/>
    <w:rsid w:val="00D20CF2"/>
    <w:rsid w:val="00D20F6F"/>
    <w:rsid w:val="00D21AFD"/>
    <w:rsid w:val="00D22D27"/>
    <w:rsid w:val="00D249D9"/>
    <w:rsid w:val="00D25408"/>
    <w:rsid w:val="00D25C41"/>
    <w:rsid w:val="00D260AD"/>
    <w:rsid w:val="00D263A3"/>
    <w:rsid w:val="00D269F4"/>
    <w:rsid w:val="00D27183"/>
    <w:rsid w:val="00D27248"/>
    <w:rsid w:val="00D27F71"/>
    <w:rsid w:val="00D31717"/>
    <w:rsid w:val="00D31908"/>
    <w:rsid w:val="00D31D57"/>
    <w:rsid w:val="00D32B05"/>
    <w:rsid w:val="00D32D88"/>
    <w:rsid w:val="00D33EFC"/>
    <w:rsid w:val="00D35839"/>
    <w:rsid w:val="00D359A6"/>
    <w:rsid w:val="00D36AA5"/>
    <w:rsid w:val="00D371C9"/>
    <w:rsid w:val="00D37857"/>
    <w:rsid w:val="00D37957"/>
    <w:rsid w:val="00D37F85"/>
    <w:rsid w:val="00D402C1"/>
    <w:rsid w:val="00D40DBC"/>
    <w:rsid w:val="00D41C3E"/>
    <w:rsid w:val="00D41F10"/>
    <w:rsid w:val="00D43721"/>
    <w:rsid w:val="00D43837"/>
    <w:rsid w:val="00D439C1"/>
    <w:rsid w:val="00D43F08"/>
    <w:rsid w:val="00D44C52"/>
    <w:rsid w:val="00D44CAA"/>
    <w:rsid w:val="00D47B33"/>
    <w:rsid w:val="00D506F2"/>
    <w:rsid w:val="00D51E93"/>
    <w:rsid w:val="00D51F25"/>
    <w:rsid w:val="00D52154"/>
    <w:rsid w:val="00D52D61"/>
    <w:rsid w:val="00D53042"/>
    <w:rsid w:val="00D53456"/>
    <w:rsid w:val="00D53C0C"/>
    <w:rsid w:val="00D541F3"/>
    <w:rsid w:val="00D54A54"/>
    <w:rsid w:val="00D54B90"/>
    <w:rsid w:val="00D552B6"/>
    <w:rsid w:val="00D55424"/>
    <w:rsid w:val="00D5557F"/>
    <w:rsid w:val="00D55654"/>
    <w:rsid w:val="00D57305"/>
    <w:rsid w:val="00D578A6"/>
    <w:rsid w:val="00D57F5D"/>
    <w:rsid w:val="00D618DF"/>
    <w:rsid w:val="00D61A09"/>
    <w:rsid w:val="00D61C85"/>
    <w:rsid w:val="00D62051"/>
    <w:rsid w:val="00D645A4"/>
    <w:rsid w:val="00D6526C"/>
    <w:rsid w:val="00D65364"/>
    <w:rsid w:val="00D660F0"/>
    <w:rsid w:val="00D6664E"/>
    <w:rsid w:val="00D66D52"/>
    <w:rsid w:val="00D66FE0"/>
    <w:rsid w:val="00D70A9F"/>
    <w:rsid w:val="00D71581"/>
    <w:rsid w:val="00D72AB2"/>
    <w:rsid w:val="00D72F3B"/>
    <w:rsid w:val="00D73B9F"/>
    <w:rsid w:val="00D75CA6"/>
    <w:rsid w:val="00D763AF"/>
    <w:rsid w:val="00D76A18"/>
    <w:rsid w:val="00D76D0B"/>
    <w:rsid w:val="00D77008"/>
    <w:rsid w:val="00D772CC"/>
    <w:rsid w:val="00D77552"/>
    <w:rsid w:val="00D77A82"/>
    <w:rsid w:val="00D8003F"/>
    <w:rsid w:val="00D80849"/>
    <w:rsid w:val="00D82E8F"/>
    <w:rsid w:val="00D844B7"/>
    <w:rsid w:val="00D84930"/>
    <w:rsid w:val="00D84BDB"/>
    <w:rsid w:val="00D855A9"/>
    <w:rsid w:val="00D85600"/>
    <w:rsid w:val="00D86705"/>
    <w:rsid w:val="00D86F93"/>
    <w:rsid w:val="00D870AE"/>
    <w:rsid w:val="00D873E3"/>
    <w:rsid w:val="00D87C68"/>
    <w:rsid w:val="00D87E11"/>
    <w:rsid w:val="00D9035F"/>
    <w:rsid w:val="00D909A2"/>
    <w:rsid w:val="00D90C46"/>
    <w:rsid w:val="00D911A7"/>
    <w:rsid w:val="00D9142F"/>
    <w:rsid w:val="00D9172D"/>
    <w:rsid w:val="00D91ABE"/>
    <w:rsid w:val="00D92561"/>
    <w:rsid w:val="00D92ABE"/>
    <w:rsid w:val="00D92FA5"/>
    <w:rsid w:val="00D93DD7"/>
    <w:rsid w:val="00D95A86"/>
    <w:rsid w:val="00D95C44"/>
    <w:rsid w:val="00D961B0"/>
    <w:rsid w:val="00DA0592"/>
    <w:rsid w:val="00DA0A5A"/>
    <w:rsid w:val="00DA1507"/>
    <w:rsid w:val="00DA2241"/>
    <w:rsid w:val="00DA24BF"/>
    <w:rsid w:val="00DA34C0"/>
    <w:rsid w:val="00DA4423"/>
    <w:rsid w:val="00DA5E4D"/>
    <w:rsid w:val="00DA61A3"/>
    <w:rsid w:val="00DA6490"/>
    <w:rsid w:val="00DA65C7"/>
    <w:rsid w:val="00DA70CD"/>
    <w:rsid w:val="00DB0174"/>
    <w:rsid w:val="00DB0651"/>
    <w:rsid w:val="00DB0C5A"/>
    <w:rsid w:val="00DB1A3F"/>
    <w:rsid w:val="00DB3738"/>
    <w:rsid w:val="00DB437B"/>
    <w:rsid w:val="00DB4E11"/>
    <w:rsid w:val="00DB59D9"/>
    <w:rsid w:val="00DB5B31"/>
    <w:rsid w:val="00DB5E0F"/>
    <w:rsid w:val="00DB6A83"/>
    <w:rsid w:val="00DB6E4C"/>
    <w:rsid w:val="00DB6F26"/>
    <w:rsid w:val="00DB700D"/>
    <w:rsid w:val="00DB76AC"/>
    <w:rsid w:val="00DB7FB0"/>
    <w:rsid w:val="00DC0146"/>
    <w:rsid w:val="00DC0932"/>
    <w:rsid w:val="00DC143A"/>
    <w:rsid w:val="00DC2241"/>
    <w:rsid w:val="00DC59CC"/>
    <w:rsid w:val="00DC717E"/>
    <w:rsid w:val="00DC753C"/>
    <w:rsid w:val="00DD03DF"/>
    <w:rsid w:val="00DD0991"/>
    <w:rsid w:val="00DD10E9"/>
    <w:rsid w:val="00DD118C"/>
    <w:rsid w:val="00DD2BC1"/>
    <w:rsid w:val="00DD33FE"/>
    <w:rsid w:val="00DD4329"/>
    <w:rsid w:val="00DD4AA1"/>
    <w:rsid w:val="00DD5CD9"/>
    <w:rsid w:val="00DD69BC"/>
    <w:rsid w:val="00DE001C"/>
    <w:rsid w:val="00DE0076"/>
    <w:rsid w:val="00DE10E6"/>
    <w:rsid w:val="00DE1368"/>
    <w:rsid w:val="00DE178D"/>
    <w:rsid w:val="00DE1792"/>
    <w:rsid w:val="00DE19E2"/>
    <w:rsid w:val="00DE24C0"/>
    <w:rsid w:val="00DE29BD"/>
    <w:rsid w:val="00DE40A5"/>
    <w:rsid w:val="00DE5691"/>
    <w:rsid w:val="00DE5BD1"/>
    <w:rsid w:val="00DE6116"/>
    <w:rsid w:val="00DE65B2"/>
    <w:rsid w:val="00DE6A42"/>
    <w:rsid w:val="00DE73E0"/>
    <w:rsid w:val="00DE765C"/>
    <w:rsid w:val="00DE79C4"/>
    <w:rsid w:val="00DEC343"/>
    <w:rsid w:val="00DF1590"/>
    <w:rsid w:val="00DF266B"/>
    <w:rsid w:val="00DF322A"/>
    <w:rsid w:val="00DF3601"/>
    <w:rsid w:val="00DF3F0D"/>
    <w:rsid w:val="00DF461C"/>
    <w:rsid w:val="00DF4664"/>
    <w:rsid w:val="00DF4B77"/>
    <w:rsid w:val="00DF5316"/>
    <w:rsid w:val="00DF59B2"/>
    <w:rsid w:val="00DF65A8"/>
    <w:rsid w:val="00DF7051"/>
    <w:rsid w:val="00DF7EE7"/>
    <w:rsid w:val="00E004FD"/>
    <w:rsid w:val="00E01994"/>
    <w:rsid w:val="00E01C87"/>
    <w:rsid w:val="00E03B26"/>
    <w:rsid w:val="00E045DF"/>
    <w:rsid w:val="00E052B3"/>
    <w:rsid w:val="00E068B7"/>
    <w:rsid w:val="00E078E9"/>
    <w:rsid w:val="00E115A9"/>
    <w:rsid w:val="00E1446A"/>
    <w:rsid w:val="00E149C4"/>
    <w:rsid w:val="00E150E5"/>
    <w:rsid w:val="00E15C51"/>
    <w:rsid w:val="00E165FF"/>
    <w:rsid w:val="00E17BCA"/>
    <w:rsid w:val="00E209BB"/>
    <w:rsid w:val="00E20E19"/>
    <w:rsid w:val="00E21919"/>
    <w:rsid w:val="00E22FCF"/>
    <w:rsid w:val="00E23353"/>
    <w:rsid w:val="00E235AA"/>
    <w:rsid w:val="00E23F63"/>
    <w:rsid w:val="00E2414A"/>
    <w:rsid w:val="00E244FF"/>
    <w:rsid w:val="00E24DB7"/>
    <w:rsid w:val="00E2547D"/>
    <w:rsid w:val="00E269A7"/>
    <w:rsid w:val="00E26AC4"/>
    <w:rsid w:val="00E271AE"/>
    <w:rsid w:val="00E27618"/>
    <w:rsid w:val="00E32B08"/>
    <w:rsid w:val="00E33061"/>
    <w:rsid w:val="00E334D4"/>
    <w:rsid w:val="00E338D1"/>
    <w:rsid w:val="00E338FC"/>
    <w:rsid w:val="00E34388"/>
    <w:rsid w:val="00E35CFB"/>
    <w:rsid w:val="00E363A7"/>
    <w:rsid w:val="00E36A9A"/>
    <w:rsid w:val="00E36CCD"/>
    <w:rsid w:val="00E374FF"/>
    <w:rsid w:val="00E40304"/>
    <w:rsid w:val="00E40AFF"/>
    <w:rsid w:val="00E40B48"/>
    <w:rsid w:val="00E40BD9"/>
    <w:rsid w:val="00E41C6E"/>
    <w:rsid w:val="00E41D5F"/>
    <w:rsid w:val="00E43013"/>
    <w:rsid w:val="00E4302E"/>
    <w:rsid w:val="00E4438C"/>
    <w:rsid w:val="00E44DB7"/>
    <w:rsid w:val="00E461FE"/>
    <w:rsid w:val="00E4694C"/>
    <w:rsid w:val="00E46C87"/>
    <w:rsid w:val="00E46D76"/>
    <w:rsid w:val="00E46EB8"/>
    <w:rsid w:val="00E502E9"/>
    <w:rsid w:val="00E503DE"/>
    <w:rsid w:val="00E50587"/>
    <w:rsid w:val="00E50660"/>
    <w:rsid w:val="00E506A7"/>
    <w:rsid w:val="00E50753"/>
    <w:rsid w:val="00E50A2E"/>
    <w:rsid w:val="00E50DDB"/>
    <w:rsid w:val="00E50E00"/>
    <w:rsid w:val="00E52892"/>
    <w:rsid w:val="00E528C5"/>
    <w:rsid w:val="00E530D6"/>
    <w:rsid w:val="00E5310B"/>
    <w:rsid w:val="00E53E42"/>
    <w:rsid w:val="00E54215"/>
    <w:rsid w:val="00E5527D"/>
    <w:rsid w:val="00E56868"/>
    <w:rsid w:val="00E572AD"/>
    <w:rsid w:val="00E57BB8"/>
    <w:rsid w:val="00E61A93"/>
    <w:rsid w:val="00E61AE7"/>
    <w:rsid w:val="00E61CBB"/>
    <w:rsid w:val="00E61F77"/>
    <w:rsid w:val="00E62147"/>
    <w:rsid w:val="00E6441E"/>
    <w:rsid w:val="00E656F6"/>
    <w:rsid w:val="00E66235"/>
    <w:rsid w:val="00E66D62"/>
    <w:rsid w:val="00E67262"/>
    <w:rsid w:val="00E6738C"/>
    <w:rsid w:val="00E677D4"/>
    <w:rsid w:val="00E6781F"/>
    <w:rsid w:val="00E67CF5"/>
    <w:rsid w:val="00E70FA4"/>
    <w:rsid w:val="00E72EEB"/>
    <w:rsid w:val="00E73233"/>
    <w:rsid w:val="00E73FDC"/>
    <w:rsid w:val="00E743AF"/>
    <w:rsid w:val="00E75012"/>
    <w:rsid w:val="00E7617D"/>
    <w:rsid w:val="00E777B6"/>
    <w:rsid w:val="00E77B78"/>
    <w:rsid w:val="00E802A2"/>
    <w:rsid w:val="00E81110"/>
    <w:rsid w:val="00E81756"/>
    <w:rsid w:val="00E8208D"/>
    <w:rsid w:val="00E82550"/>
    <w:rsid w:val="00E829D7"/>
    <w:rsid w:val="00E82DB9"/>
    <w:rsid w:val="00E83004"/>
    <w:rsid w:val="00E838C2"/>
    <w:rsid w:val="00E83C24"/>
    <w:rsid w:val="00E843F0"/>
    <w:rsid w:val="00E8563C"/>
    <w:rsid w:val="00E8670A"/>
    <w:rsid w:val="00E875CA"/>
    <w:rsid w:val="00E87617"/>
    <w:rsid w:val="00E904AF"/>
    <w:rsid w:val="00E90E1A"/>
    <w:rsid w:val="00E91297"/>
    <w:rsid w:val="00E915F1"/>
    <w:rsid w:val="00E9177A"/>
    <w:rsid w:val="00E92C22"/>
    <w:rsid w:val="00E9318D"/>
    <w:rsid w:val="00E93658"/>
    <w:rsid w:val="00E93CFD"/>
    <w:rsid w:val="00E93F3E"/>
    <w:rsid w:val="00E96C1C"/>
    <w:rsid w:val="00EA10CA"/>
    <w:rsid w:val="00EA1CD8"/>
    <w:rsid w:val="00EA2582"/>
    <w:rsid w:val="00EA35A6"/>
    <w:rsid w:val="00EA35D1"/>
    <w:rsid w:val="00EA43B2"/>
    <w:rsid w:val="00EA608C"/>
    <w:rsid w:val="00EA6A57"/>
    <w:rsid w:val="00EA70B5"/>
    <w:rsid w:val="00EA70F7"/>
    <w:rsid w:val="00EA76CC"/>
    <w:rsid w:val="00EA7EBF"/>
    <w:rsid w:val="00EB066E"/>
    <w:rsid w:val="00EB103C"/>
    <w:rsid w:val="00EB134C"/>
    <w:rsid w:val="00EB327B"/>
    <w:rsid w:val="00EB3ECE"/>
    <w:rsid w:val="00EB6407"/>
    <w:rsid w:val="00EB6B66"/>
    <w:rsid w:val="00EC087A"/>
    <w:rsid w:val="00EC0CA9"/>
    <w:rsid w:val="00EC15F8"/>
    <w:rsid w:val="00EC1E1A"/>
    <w:rsid w:val="00EC1FB8"/>
    <w:rsid w:val="00EC21C6"/>
    <w:rsid w:val="00EC3BFD"/>
    <w:rsid w:val="00EC3CEF"/>
    <w:rsid w:val="00EC3FAD"/>
    <w:rsid w:val="00EC434F"/>
    <w:rsid w:val="00EC446D"/>
    <w:rsid w:val="00EC47EF"/>
    <w:rsid w:val="00EC5C1C"/>
    <w:rsid w:val="00ED0F00"/>
    <w:rsid w:val="00ED2BE3"/>
    <w:rsid w:val="00ED326A"/>
    <w:rsid w:val="00ED35C8"/>
    <w:rsid w:val="00ED36B5"/>
    <w:rsid w:val="00ED38FD"/>
    <w:rsid w:val="00ED511A"/>
    <w:rsid w:val="00ED741B"/>
    <w:rsid w:val="00ED7B67"/>
    <w:rsid w:val="00EE01C5"/>
    <w:rsid w:val="00EE0379"/>
    <w:rsid w:val="00EE0B86"/>
    <w:rsid w:val="00EE242B"/>
    <w:rsid w:val="00EE2C7E"/>
    <w:rsid w:val="00EE4048"/>
    <w:rsid w:val="00EE4E4D"/>
    <w:rsid w:val="00EE4EF6"/>
    <w:rsid w:val="00EE7E54"/>
    <w:rsid w:val="00EF0719"/>
    <w:rsid w:val="00EF1390"/>
    <w:rsid w:val="00EF159A"/>
    <w:rsid w:val="00EF1FA9"/>
    <w:rsid w:val="00EF46C5"/>
    <w:rsid w:val="00EF5408"/>
    <w:rsid w:val="00EF5974"/>
    <w:rsid w:val="00EF7E5D"/>
    <w:rsid w:val="00F0009E"/>
    <w:rsid w:val="00F001C6"/>
    <w:rsid w:val="00F0136B"/>
    <w:rsid w:val="00F01C1D"/>
    <w:rsid w:val="00F0217A"/>
    <w:rsid w:val="00F0219E"/>
    <w:rsid w:val="00F0286E"/>
    <w:rsid w:val="00F04760"/>
    <w:rsid w:val="00F05703"/>
    <w:rsid w:val="00F06215"/>
    <w:rsid w:val="00F063C2"/>
    <w:rsid w:val="00F07162"/>
    <w:rsid w:val="00F07304"/>
    <w:rsid w:val="00F07D29"/>
    <w:rsid w:val="00F1005F"/>
    <w:rsid w:val="00F13564"/>
    <w:rsid w:val="00F13F58"/>
    <w:rsid w:val="00F144E2"/>
    <w:rsid w:val="00F1576F"/>
    <w:rsid w:val="00F15F69"/>
    <w:rsid w:val="00F16887"/>
    <w:rsid w:val="00F16C24"/>
    <w:rsid w:val="00F16CB2"/>
    <w:rsid w:val="00F171D1"/>
    <w:rsid w:val="00F1799A"/>
    <w:rsid w:val="00F1A0E2"/>
    <w:rsid w:val="00F202F2"/>
    <w:rsid w:val="00F20DBB"/>
    <w:rsid w:val="00F2344C"/>
    <w:rsid w:val="00F2346E"/>
    <w:rsid w:val="00F23ACF"/>
    <w:rsid w:val="00F24780"/>
    <w:rsid w:val="00F26A25"/>
    <w:rsid w:val="00F26F5C"/>
    <w:rsid w:val="00F271EC"/>
    <w:rsid w:val="00F30224"/>
    <w:rsid w:val="00F30E6F"/>
    <w:rsid w:val="00F30F3C"/>
    <w:rsid w:val="00F30FE4"/>
    <w:rsid w:val="00F333DE"/>
    <w:rsid w:val="00F35408"/>
    <w:rsid w:val="00F35CB4"/>
    <w:rsid w:val="00F36DEC"/>
    <w:rsid w:val="00F37D28"/>
    <w:rsid w:val="00F4237A"/>
    <w:rsid w:val="00F42C08"/>
    <w:rsid w:val="00F447FB"/>
    <w:rsid w:val="00F448C7"/>
    <w:rsid w:val="00F44912"/>
    <w:rsid w:val="00F4628D"/>
    <w:rsid w:val="00F47CF3"/>
    <w:rsid w:val="00F504DE"/>
    <w:rsid w:val="00F51A84"/>
    <w:rsid w:val="00F51F95"/>
    <w:rsid w:val="00F52098"/>
    <w:rsid w:val="00F5295A"/>
    <w:rsid w:val="00F53193"/>
    <w:rsid w:val="00F5357E"/>
    <w:rsid w:val="00F55080"/>
    <w:rsid w:val="00F5568B"/>
    <w:rsid w:val="00F561DB"/>
    <w:rsid w:val="00F5647A"/>
    <w:rsid w:val="00F56D62"/>
    <w:rsid w:val="00F60098"/>
    <w:rsid w:val="00F60CFB"/>
    <w:rsid w:val="00F615E2"/>
    <w:rsid w:val="00F61C1F"/>
    <w:rsid w:val="00F624C0"/>
    <w:rsid w:val="00F62E8C"/>
    <w:rsid w:val="00F638FC"/>
    <w:rsid w:val="00F63FC8"/>
    <w:rsid w:val="00F64A1B"/>
    <w:rsid w:val="00F6586C"/>
    <w:rsid w:val="00F6600B"/>
    <w:rsid w:val="00F66DEC"/>
    <w:rsid w:val="00F672E6"/>
    <w:rsid w:val="00F70765"/>
    <w:rsid w:val="00F70BB6"/>
    <w:rsid w:val="00F70DA8"/>
    <w:rsid w:val="00F72A8E"/>
    <w:rsid w:val="00F73097"/>
    <w:rsid w:val="00F73818"/>
    <w:rsid w:val="00F73D1F"/>
    <w:rsid w:val="00F7413B"/>
    <w:rsid w:val="00F746F8"/>
    <w:rsid w:val="00F74BD5"/>
    <w:rsid w:val="00F75271"/>
    <w:rsid w:val="00F76883"/>
    <w:rsid w:val="00F77201"/>
    <w:rsid w:val="00F77E96"/>
    <w:rsid w:val="00F800CD"/>
    <w:rsid w:val="00F80300"/>
    <w:rsid w:val="00F807F2"/>
    <w:rsid w:val="00F82182"/>
    <w:rsid w:val="00F82B09"/>
    <w:rsid w:val="00F838ED"/>
    <w:rsid w:val="00F83CC7"/>
    <w:rsid w:val="00F84186"/>
    <w:rsid w:val="00F84AA2"/>
    <w:rsid w:val="00F853A2"/>
    <w:rsid w:val="00F855C5"/>
    <w:rsid w:val="00F85EE4"/>
    <w:rsid w:val="00F86669"/>
    <w:rsid w:val="00F86F74"/>
    <w:rsid w:val="00F87144"/>
    <w:rsid w:val="00F8768A"/>
    <w:rsid w:val="00F87F18"/>
    <w:rsid w:val="00F9038B"/>
    <w:rsid w:val="00F912DD"/>
    <w:rsid w:val="00F91C6A"/>
    <w:rsid w:val="00F924EF"/>
    <w:rsid w:val="00F92AC4"/>
    <w:rsid w:val="00F9363C"/>
    <w:rsid w:val="00F93E81"/>
    <w:rsid w:val="00F94611"/>
    <w:rsid w:val="00F946F9"/>
    <w:rsid w:val="00F94774"/>
    <w:rsid w:val="00F94CB8"/>
    <w:rsid w:val="00F97989"/>
    <w:rsid w:val="00FA03C6"/>
    <w:rsid w:val="00FA21EC"/>
    <w:rsid w:val="00FA2607"/>
    <w:rsid w:val="00FA2837"/>
    <w:rsid w:val="00FA34C1"/>
    <w:rsid w:val="00FA3F35"/>
    <w:rsid w:val="00FA4E07"/>
    <w:rsid w:val="00FA55F5"/>
    <w:rsid w:val="00FA5F89"/>
    <w:rsid w:val="00FA663B"/>
    <w:rsid w:val="00FA6E60"/>
    <w:rsid w:val="00FA71C5"/>
    <w:rsid w:val="00FB1AE5"/>
    <w:rsid w:val="00FB256D"/>
    <w:rsid w:val="00FB25AC"/>
    <w:rsid w:val="00FB2B22"/>
    <w:rsid w:val="00FB2E4B"/>
    <w:rsid w:val="00FB2FE4"/>
    <w:rsid w:val="00FB4811"/>
    <w:rsid w:val="00FB506D"/>
    <w:rsid w:val="00FB5D2C"/>
    <w:rsid w:val="00FB69A6"/>
    <w:rsid w:val="00FB758A"/>
    <w:rsid w:val="00FB77D2"/>
    <w:rsid w:val="00FC01A8"/>
    <w:rsid w:val="00FC0B95"/>
    <w:rsid w:val="00FC1D48"/>
    <w:rsid w:val="00FC1EDA"/>
    <w:rsid w:val="00FC3D42"/>
    <w:rsid w:val="00FC53DB"/>
    <w:rsid w:val="00FC5754"/>
    <w:rsid w:val="00FC6B66"/>
    <w:rsid w:val="00FC7161"/>
    <w:rsid w:val="00FD02C0"/>
    <w:rsid w:val="00FD0C8D"/>
    <w:rsid w:val="00FD1AB4"/>
    <w:rsid w:val="00FD23B9"/>
    <w:rsid w:val="00FD26BE"/>
    <w:rsid w:val="00FD2AB6"/>
    <w:rsid w:val="00FD2D0A"/>
    <w:rsid w:val="00FD2ED7"/>
    <w:rsid w:val="00FD3405"/>
    <w:rsid w:val="00FD36E9"/>
    <w:rsid w:val="00FD4D7F"/>
    <w:rsid w:val="00FD6DFE"/>
    <w:rsid w:val="00FE073C"/>
    <w:rsid w:val="00FE1040"/>
    <w:rsid w:val="00FE123C"/>
    <w:rsid w:val="00FE18D4"/>
    <w:rsid w:val="00FE1FB8"/>
    <w:rsid w:val="00FE2204"/>
    <w:rsid w:val="00FE2C71"/>
    <w:rsid w:val="00FE3D78"/>
    <w:rsid w:val="00FE3DB8"/>
    <w:rsid w:val="00FE4504"/>
    <w:rsid w:val="00FE4FAE"/>
    <w:rsid w:val="00FE5B2A"/>
    <w:rsid w:val="00FE5E5B"/>
    <w:rsid w:val="00FE62C9"/>
    <w:rsid w:val="00FE680A"/>
    <w:rsid w:val="00FE695E"/>
    <w:rsid w:val="00FF0505"/>
    <w:rsid w:val="00FF1264"/>
    <w:rsid w:val="00FF1BF8"/>
    <w:rsid w:val="00FF201F"/>
    <w:rsid w:val="00FF2E52"/>
    <w:rsid w:val="00FF4E4B"/>
    <w:rsid w:val="00FF5423"/>
    <w:rsid w:val="00FF7091"/>
    <w:rsid w:val="0267310A"/>
    <w:rsid w:val="065A7160"/>
    <w:rsid w:val="06C5485B"/>
    <w:rsid w:val="0E01F335"/>
    <w:rsid w:val="11132135"/>
    <w:rsid w:val="12643F0F"/>
    <w:rsid w:val="14CD1C99"/>
    <w:rsid w:val="1A6590A7"/>
    <w:rsid w:val="1A84EA64"/>
    <w:rsid w:val="1ADBF05F"/>
    <w:rsid w:val="1C7859CD"/>
    <w:rsid w:val="1E861C55"/>
    <w:rsid w:val="22FD2839"/>
    <w:rsid w:val="26EA009D"/>
    <w:rsid w:val="270FDADF"/>
    <w:rsid w:val="276AF115"/>
    <w:rsid w:val="27990896"/>
    <w:rsid w:val="293BDD43"/>
    <w:rsid w:val="2A82536B"/>
    <w:rsid w:val="2D024F3A"/>
    <w:rsid w:val="317E1E7D"/>
    <w:rsid w:val="3230C4B9"/>
    <w:rsid w:val="34C2EF07"/>
    <w:rsid w:val="35D6D5D4"/>
    <w:rsid w:val="36ECA5CB"/>
    <w:rsid w:val="37C14F59"/>
    <w:rsid w:val="3DEA80C0"/>
    <w:rsid w:val="3E55421B"/>
    <w:rsid w:val="3F16E53E"/>
    <w:rsid w:val="4098F677"/>
    <w:rsid w:val="4115962C"/>
    <w:rsid w:val="42A97638"/>
    <w:rsid w:val="4300F9E9"/>
    <w:rsid w:val="431EDAE9"/>
    <w:rsid w:val="46ED6996"/>
    <w:rsid w:val="4968E25E"/>
    <w:rsid w:val="49D337CF"/>
    <w:rsid w:val="4B4B8982"/>
    <w:rsid w:val="4C896E05"/>
    <w:rsid w:val="4F3C7181"/>
    <w:rsid w:val="4FA5C547"/>
    <w:rsid w:val="515B8FE5"/>
    <w:rsid w:val="56658CFA"/>
    <w:rsid w:val="58B23E4D"/>
    <w:rsid w:val="5B6AEC98"/>
    <w:rsid w:val="5BFB6456"/>
    <w:rsid w:val="6097541E"/>
    <w:rsid w:val="62AFEF50"/>
    <w:rsid w:val="62C4D9E5"/>
    <w:rsid w:val="65D57E99"/>
    <w:rsid w:val="66566C88"/>
    <w:rsid w:val="66D7B412"/>
    <w:rsid w:val="6AC6881E"/>
    <w:rsid w:val="6B48A20A"/>
    <w:rsid w:val="778D49D2"/>
    <w:rsid w:val="786339C3"/>
    <w:rsid w:val="7AC49CA1"/>
    <w:rsid w:val="7E60D0F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1C6CFD"/>
  <w15:docId w15:val="{1168F1F9-4C76-4B2C-AC16-92E26545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63"/>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Heading1">
    <w:name w:val="heading 1"/>
    <w:basedOn w:val="Normal"/>
    <w:next w:val="Heading2"/>
    <w:link w:val="Heading1Char"/>
    <w:uiPriority w:val="9"/>
    <w:qFormat/>
    <w:rsid w:val="00866063"/>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866063"/>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866063"/>
    <w:pPr>
      <w:keepNext/>
      <w:keepLines/>
      <w:numPr>
        <w:ilvl w:val="2"/>
        <w:numId w:val="6"/>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866063"/>
    <w:pPr>
      <w:keepNext/>
      <w:numPr>
        <w:ilvl w:val="3"/>
        <w:numId w:val="6"/>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866063"/>
    <w:pPr>
      <w:keepNext/>
      <w:numPr>
        <w:ilvl w:val="4"/>
        <w:numId w:val="6"/>
      </w:numPr>
      <w:spacing w:before="120" w:after="120"/>
      <w:jc w:val="left"/>
      <w:outlineLvl w:val="4"/>
    </w:pPr>
    <w:rPr>
      <w:rFonts w:eastAsiaTheme="majorEastAsia"/>
      <w:i/>
      <w:iCs/>
    </w:rPr>
  </w:style>
  <w:style w:type="paragraph" w:styleId="Heading6">
    <w:name w:val="heading 6"/>
    <w:basedOn w:val="Normal"/>
    <w:next w:val="Normal"/>
    <w:link w:val="Heading6Char"/>
    <w:rsid w:val="00866063"/>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866063"/>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866063"/>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866063"/>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en-GB"/>
    </w:rPr>
  </w:style>
  <w:style w:type="character" w:styleId="PlaceholderText">
    <w:name w:val="Placeholder Text"/>
    <w:basedOn w:val="DefaultParagraphFont"/>
    <w:uiPriority w:val="99"/>
    <w:semiHidden/>
    <w:rsid w:val="00105372"/>
    <w:rPr>
      <w:color w:val="808080"/>
      <w:lang w:val="en-GB"/>
    </w:rPr>
  </w:style>
  <w:style w:type="paragraph" w:styleId="Header">
    <w:name w:val="header"/>
    <w:basedOn w:val="Normal"/>
    <w:link w:val="HeaderChar"/>
    <w:rsid w:val="0086606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866063"/>
    <w:rPr>
      <w:rFonts w:ascii="Times New Roman" w:eastAsia="SimSun" w:hAnsi="Times New Roman" w:cs="Times New Roman"/>
      <w:sz w:val="20"/>
      <w:szCs w:val="22"/>
      <w:lang w:val="en-GB"/>
    </w:rPr>
  </w:style>
  <w:style w:type="paragraph" w:styleId="Footer">
    <w:name w:val="footer"/>
    <w:basedOn w:val="Normal"/>
    <w:link w:val="FooterChar"/>
    <w:uiPriority w:val="99"/>
    <w:rsid w:val="00866063"/>
    <w:pPr>
      <w:tabs>
        <w:tab w:val="center" w:pos="4680"/>
        <w:tab w:val="right" w:pos="9360"/>
      </w:tabs>
    </w:pPr>
    <w:rPr>
      <w:sz w:val="20"/>
    </w:rPr>
  </w:style>
  <w:style w:type="character" w:customStyle="1" w:styleId="FooterChar">
    <w:name w:val="Footer Char"/>
    <w:basedOn w:val="DefaultParagraphFont"/>
    <w:link w:val="Footer"/>
    <w:uiPriority w:val="99"/>
    <w:rsid w:val="00866063"/>
    <w:rPr>
      <w:rFonts w:ascii="Times New Roman" w:eastAsia="SimSun" w:hAnsi="Times New Roman" w:cs="Times New Roman"/>
      <w:sz w:val="20"/>
      <w:szCs w:val="22"/>
      <w:lang w:val="en-GB"/>
    </w:rPr>
  </w:style>
  <w:style w:type="paragraph" w:customStyle="1" w:styleId="meetingname">
    <w:name w:val="meeting name"/>
    <w:basedOn w:val="Normal"/>
    <w:qFormat/>
    <w:rsid w:val="00534681"/>
    <w:pPr>
      <w:ind w:left="142" w:right="4218" w:hanging="142"/>
    </w:pPr>
    <w:rPr>
      <w:caps/>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szCs w:val="22"/>
      <w:lang w:val="en-GB"/>
    </w:rPr>
  </w:style>
  <w:style w:type="character" w:customStyle="1" w:styleId="Heading1Char">
    <w:name w:val="Heading 1 Char"/>
    <w:basedOn w:val="DefaultParagraphFont"/>
    <w:link w:val="Heading1"/>
    <w:uiPriority w:val="9"/>
    <w:rsid w:val="00866063"/>
    <w:rPr>
      <w:rFonts w:ascii="Times New Roman" w:eastAsiaTheme="majorEastAsia" w:hAnsi="Times New Roman" w:cstheme="majorBidi"/>
      <w:b/>
      <w:bCs/>
      <w:kern w:val="2"/>
      <w:sz w:val="28"/>
      <w:szCs w:val="32"/>
      <w:lang w:val="en-GB"/>
      <w14:ligatures w14:val="standardContextual"/>
    </w:rPr>
  </w:style>
  <w:style w:type="paragraph" w:styleId="BodyText">
    <w:name w:val="Body Text"/>
    <w:basedOn w:val="Normal"/>
    <w:link w:val="BodyTextChar"/>
    <w:uiPriority w:val="99"/>
    <w:unhideWhenUsed/>
    <w:rsid w:val="00866063"/>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866063"/>
    <w:rPr>
      <w:rFonts w:eastAsiaTheme="minorHAnsi"/>
      <w:kern w:val="2"/>
      <w:sz w:val="22"/>
      <w:szCs w:val="22"/>
      <w:lang w:val="en-GB"/>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SimSun" w:hAnsi="Times New Roman" w:cs="Times New Roman"/>
      <w:sz w:val="22"/>
      <w:szCs w:val="22"/>
      <w:lang w:val="en-GB"/>
    </w:rPr>
  </w:style>
  <w:style w:type="character" w:styleId="CommentReference">
    <w:name w:val="annotation reference"/>
    <w:basedOn w:val="DefaultParagraphFont"/>
    <w:uiPriority w:val="99"/>
    <w:unhideWhenUsed/>
    <w:rsid w:val="00866063"/>
    <w:rPr>
      <w:sz w:val="16"/>
      <w:szCs w:val="16"/>
      <w:lang w:val="en-GB"/>
    </w:rPr>
  </w:style>
  <w:style w:type="paragraph" w:styleId="CommentText">
    <w:name w:val="annotation text"/>
    <w:basedOn w:val="Normal"/>
    <w:link w:val="CommentTextChar"/>
    <w:uiPriority w:val="99"/>
    <w:rsid w:val="00866063"/>
    <w:rPr>
      <w:sz w:val="20"/>
      <w:szCs w:val="20"/>
    </w:rPr>
  </w:style>
  <w:style w:type="character" w:customStyle="1" w:styleId="CommentTextChar">
    <w:name w:val="Comment Text Char"/>
    <w:basedOn w:val="DefaultParagraphFont"/>
    <w:link w:val="CommentText"/>
    <w:uiPriority w:val="99"/>
    <w:rsid w:val="00866063"/>
    <w:rPr>
      <w:rFonts w:ascii="Times New Roman" w:eastAsia="SimSun" w:hAnsi="Times New Roman" w:cs="Times New Roman"/>
      <w:sz w:val="20"/>
      <w:szCs w:val="20"/>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lang w:val="en-GB"/>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SimSun" w:hAnsi="Courier New" w:cs="Times New Roman"/>
      <w:sz w:val="22"/>
      <w:szCs w:val="22"/>
      <w:lang w:val="en-GB"/>
    </w:rPr>
  </w:style>
  <w:style w:type="character" w:styleId="FollowedHyperlink">
    <w:name w:val="FollowedHyperlink"/>
    <w:rsid w:val="007E09DA"/>
    <w:rPr>
      <w:color w:val="800080"/>
      <w:u w:val="single"/>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866063"/>
    <w:rPr>
      <w:vertAlign w:val="superscript"/>
      <w:lang w:val="en-GB"/>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n3,fn,footnote text3"/>
    <w:basedOn w:val="Normal"/>
    <w:link w:val="FootnoteTextChar"/>
    <w:uiPriority w:val="99"/>
    <w:unhideWhenUsed/>
    <w:qFormat/>
    <w:rsid w:val="0086606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866063"/>
    <w:rPr>
      <w:rFonts w:ascii="Times New Roman" w:eastAsia="SimSun" w:hAnsi="Times New Roman" w:cs="Times New Roman"/>
      <w:sz w:val="18"/>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866063"/>
    <w:rPr>
      <w:rFonts w:ascii="Times New Roman Bold" w:eastAsiaTheme="majorEastAsia" w:hAnsi="Times New Roman Bold" w:cstheme="majorBidi"/>
      <w:b/>
      <w:szCs w:val="26"/>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866063"/>
    <w:rPr>
      <w:rFonts w:ascii="Times New Roman" w:eastAsiaTheme="majorEastAsia" w:hAnsi="Times New Roman" w:cs="Times New Roman"/>
      <w:b/>
      <w:bCs/>
      <w:sz w:val="22"/>
      <w:szCs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character" w:customStyle="1" w:styleId="Heading4Char">
    <w:name w:val="Heading 4 Char"/>
    <w:basedOn w:val="DefaultParagraphFont"/>
    <w:link w:val="Heading4"/>
    <w:uiPriority w:val="9"/>
    <w:rsid w:val="00866063"/>
    <w:rPr>
      <w:rFonts w:ascii="Times New Roman" w:eastAsiaTheme="majorEastAsia" w:hAnsi="Times New Roman" w:cs="Times New Roman"/>
      <w:b/>
      <w:bCs/>
      <w:sz w:val="22"/>
      <w:szCs w:val="22"/>
      <w:lang w:val="en-GB"/>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866063"/>
    <w:rPr>
      <w:rFonts w:ascii="Times New Roman" w:eastAsiaTheme="majorEastAsia" w:hAnsi="Times New Roman" w:cs="Times New Roman"/>
      <w:i/>
      <w:iCs/>
      <w:sz w:val="22"/>
      <w:szCs w:val="22"/>
      <w:lang w:val="en-GB"/>
    </w:rPr>
  </w:style>
  <w:style w:type="character" w:customStyle="1" w:styleId="Heading6Char">
    <w:name w:val="Heading 6 Char"/>
    <w:basedOn w:val="DefaultParagraphFont"/>
    <w:link w:val="Heading6"/>
    <w:rsid w:val="00866063"/>
    <w:rPr>
      <w:rFonts w:ascii="Times New Roman" w:eastAsia="SimSun" w:hAnsi="Times New Roman" w:cs="Times New Roman"/>
      <w:bCs/>
      <w:szCs w:val="22"/>
      <w:lang w:val="en-GB"/>
    </w:rPr>
  </w:style>
  <w:style w:type="character" w:customStyle="1" w:styleId="Heading7Char">
    <w:name w:val="Heading 7 Char"/>
    <w:basedOn w:val="DefaultParagraphFont"/>
    <w:link w:val="Heading7"/>
    <w:rsid w:val="00866063"/>
    <w:rPr>
      <w:rFonts w:ascii="Times New Roman" w:eastAsia="SimSun" w:hAnsi="Times New Roman" w:cs="Times New Roman"/>
      <w:b/>
      <w:snapToGrid w:val="0"/>
      <w:sz w:val="22"/>
      <w:szCs w:val="22"/>
      <w:u w:val="single"/>
      <w:lang w:val="en-GB"/>
    </w:rPr>
  </w:style>
  <w:style w:type="character" w:customStyle="1" w:styleId="Heading8Char">
    <w:name w:val="Heading 8 Char"/>
    <w:basedOn w:val="DefaultParagraphFont"/>
    <w:link w:val="Heading8"/>
    <w:rsid w:val="00866063"/>
    <w:rPr>
      <w:rFonts w:ascii="Times New Roman" w:eastAsia="SimSun" w:hAnsi="Times New Roman" w:cs="Times New Roman"/>
      <w:b/>
      <w:snapToGrid w:val="0"/>
      <w:sz w:val="22"/>
      <w:szCs w:val="22"/>
      <w:u w:val="single"/>
      <w:lang w:val="en-GB"/>
    </w:rPr>
  </w:style>
  <w:style w:type="character" w:customStyle="1" w:styleId="Heading9Char">
    <w:name w:val="Heading 9 Char"/>
    <w:basedOn w:val="DefaultParagraphFont"/>
    <w:link w:val="Heading9"/>
    <w:rsid w:val="00866063"/>
    <w:rPr>
      <w:rFonts w:ascii="Times New Roman" w:eastAsia="SimSun" w:hAnsi="Times New Roman" w:cs="Times New Roman"/>
      <w:snapToGrid w:val="0"/>
      <w:sz w:val="22"/>
      <w:szCs w:val="22"/>
      <w:u w:val="single"/>
      <w:lang w:val="en-GB"/>
    </w:rPr>
  </w:style>
  <w:style w:type="character" w:styleId="PageNumber">
    <w:name w:val="page number"/>
    <w:rsid w:val="007E09DA"/>
    <w:rPr>
      <w:rFonts w:ascii="Times New Roman" w:hAnsi="Times New Roman"/>
      <w:sz w:val="22"/>
      <w:lang w:val="en-GB"/>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en-GB"/>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CBDNormal"/>
    <w:next w:val="Normal"/>
    <w:autoRedefine/>
    <w:uiPriority w:val="39"/>
    <w:unhideWhenUsed/>
    <w:rsid w:val="00866063"/>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866063"/>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yperlink">
    <w:name w:val="Hyperlink"/>
    <w:basedOn w:val="DefaultParagraphFont"/>
    <w:uiPriority w:val="99"/>
    <w:unhideWhenUsed/>
    <w:rsid w:val="00866063"/>
    <w:rPr>
      <w:rFonts w:ascii="Times New Roman" w:hAnsi="Times New Roman"/>
      <w:color w:val="0000FF" w:themeColor="hyperlink"/>
      <w:u w:val="single"/>
      <w:lang w:val="en-GB"/>
    </w:rPr>
  </w:style>
  <w:style w:type="character" w:customStyle="1" w:styleId="Para1Char">
    <w:name w:val="Para1 Char"/>
    <w:link w:val="Para1"/>
    <w:locked/>
    <w:rsid w:val="005B35E2"/>
    <w:rPr>
      <w:rFonts w:ascii="Times New Roman" w:eastAsia="SimSu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basedOn w:val="Normal"/>
    <w:qFormat/>
    <w:rsid w:val="00866063"/>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table" w:customStyle="1" w:styleId="TableGrid1">
    <w:name w:val="Table Grid1"/>
    <w:basedOn w:val="TableNormal"/>
    <w:next w:val="TableGrid"/>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6063"/>
    <w:rPr>
      <w:rFonts w:ascii="Simplified Arabic" w:eastAsia="Times New Roman" w:hAnsi="Simplified Arabic" w:cs="Simplified Arabic"/>
      <w:noProof/>
      <w:lang w:val="en-US"/>
    </w:rPr>
  </w:style>
  <w:style w:type="paragraph" w:customStyle="1" w:styleId="DarkList-Accent31">
    <w:name w:val="Dark List - Accent 31"/>
    <w:hidden/>
    <w:uiPriority w:val="99"/>
    <w:semiHidden/>
    <w:rsid w:val="00866063"/>
    <w:rPr>
      <w:rFonts w:ascii="Times New Roman" w:eastAsia="SimSun" w:hAnsi="Times New Roman" w:cs="Times New Roman"/>
      <w:sz w:val="22"/>
      <w:szCs w:val="22"/>
      <w:lang w:val="en-GB" w:eastAsia="en-GB"/>
    </w:rPr>
  </w:style>
  <w:style w:type="paragraph" w:customStyle="1" w:styleId="CBDNormalNoNumber">
    <w:name w:val="CBD_Normal_NoNumber"/>
    <w:basedOn w:val="CBDNormal"/>
    <w:qFormat/>
    <w:rsid w:val="00866063"/>
    <w:pPr>
      <w:spacing w:after="120"/>
      <w:ind w:left="567"/>
    </w:pPr>
  </w:style>
  <w:style w:type="paragraph" w:customStyle="1" w:styleId="Footnote">
    <w:name w:val="Footnote"/>
    <w:basedOn w:val="FootnoteText"/>
    <w:semiHidden/>
    <w:qFormat/>
    <w:rsid w:val="00866063"/>
    <w:rPr>
      <w:szCs w:val="18"/>
    </w:rPr>
  </w:style>
  <w:style w:type="paragraph" w:customStyle="1" w:styleId="Annex">
    <w:name w:val="Annex"/>
    <w:basedOn w:val="Normal"/>
    <w:semiHidden/>
    <w:qFormat/>
    <w:rsid w:val="00866063"/>
    <w:pPr>
      <w:spacing w:after="240"/>
    </w:pPr>
    <w:rPr>
      <w:b/>
      <w:sz w:val="28"/>
    </w:rPr>
  </w:style>
  <w:style w:type="paragraph" w:customStyle="1" w:styleId="ABSymbol">
    <w:name w:val="AB_Symbol"/>
    <w:basedOn w:val="Normal"/>
    <w:qFormat/>
    <w:rsid w:val="0086606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66063"/>
    <w:pPr>
      <w:numPr>
        <w:numId w:val="7"/>
      </w:numPr>
      <w:tabs>
        <w:tab w:val="left" w:pos="3969"/>
      </w:tabs>
      <w:spacing w:before="120" w:after="120"/>
      <w:ind w:left="1494" w:hanging="360"/>
    </w:pPr>
  </w:style>
  <w:style w:type="paragraph" w:customStyle="1" w:styleId="AFCorNNormal">
    <w:name w:val="AF_CorNNormal"/>
    <w:basedOn w:val="Normal"/>
    <w:unhideWhenUsed/>
    <w:rsid w:val="00866063"/>
    <w:pPr>
      <w:jc w:val="left"/>
    </w:pPr>
  </w:style>
  <w:style w:type="paragraph" w:customStyle="1" w:styleId="AEDistrNormal">
    <w:name w:val="AE_DistrNormal"/>
    <w:basedOn w:val="Normal"/>
    <w:unhideWhenUsed/>
    <w:rsid w:val="00866063"/>
    <w:pPr>
      <w:jc w:val="left"/>
    </w:pPr>
  </w:style>
  <w:style w:type="paragraph" w:customStyle="1" w:styleId="AASmallLogo">
    <w:name w:val="AA_SmallLogo"/>
    <w:basedOn w:val="AEDistrNormal"/>
    <w:unhideWhenUsed/>
    <w:rsid w:val="00866063"/>
    <w:pPr>
      <w:spacing w:before="40"/>
    </w:pPr>
    <w:rPr>
      <w:sz w:val="4"/>
    </w:rPr>
  </w:style>
  <w:style w:type="paragraph" w:customStyle="1" w:styleId="ACLargeLogo">
    <w:name w:val="AC_LargeLogo"/>
    <w:basedOn w:val="AFCorNNormal"/>
    <w:next w:val="AISpacer"/>
    <w:unhideWhenUsed/>
    <w:rsid w:val="00866063"/>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866063"/>
    <w:rPr>
      <w:b/>
      <w:bCs/>
    </w:rPr>
  </w:style>
  <w:style w:type="character" w:customStyle="1" w:styleId="CommentSubjectChar">
    <w:name w:val="Comment Subject Char"/>
    <w:basedOn w:val="CommentTextChar"/>
    <w:link w:val="CommentSubject"/>
    <w:uiPriority w:val="99"/>
    <w:semiHidden/>
    <w:rsid w:val="00866063"/>
    <w:rPr>
      <w:rFonts w:ascii="Times New Roman" w:eastAsia="SimSun" w:hAnsi="Times New Roman" w:cs="Times New Roman"/>
      <w:b/>
      <w:bCs/>
      <w:sz w:val="20"/>
      <w:szCs w:val="20"/>
      <w:lang w:val="en-GB"/>
    </w:rPr>
  </w:style>
  <w:style w:type="paragraph" w:customStyle="1" w:styleId="Item">
    <w:name w:val="Item"/>
    <w:basedOn w:val="Normal"/>
    <w:qFormat/>
    <w:rsid w:val="00866063"/>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866063"/>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lang w:val="en-GB"/>
    </w:rPr>
  </w:style>
  <w:style w:type="paragraph" w:styleId="List">
    <w:name w:val="List"/>
    <w:basedOn w:val="Normal"/>
    <w:semiHidden/>
    <w:rsid w:val="00866063"/>
    <w:pPr>
      <w:contextualSpacing/>
    </w:pPr>
  </w:style>
  <w:style w:type="numbering" w:customStyle="1" w:styleId="ListCBD">
    <w:name w:val="ListCBD"/>
    <w:basedOn w:val="NoList"/>
    <w:uiPriority w:val="99"/>
    <w:rsid w:val="00866063"/>
    <w:pPr>
      <w:numPr>
        <w:numId w:val="5"/>
      </w:numPr>
    </w:pPr>
  </w:style>
  <w:style w:type="numbering" w:customStyle="1" w:styleId="CBDHeadings">
    <w:name w:val="CBD_Headings"/>
    <w:basedOn w:val="ListCBD"/>
    <w:uiPriority w:val="99"/>
    <w:rsid w:val="00866063"/>
    <w:pPr>
      <w:numPr>
        <w:numId w:val="6"/>
      </w:numPr>
    </w:pPr>
  </w:style>
  <w:style w:type="paragraph" w:customStyle="1" w:styleId="AISpacer">
    <w:name w:val="AI_Spacer"/>
    <w:next w:val="Normal"/>
    <w:unhideWhenUsed/>
    <w:qFormat/>
    <w:rsid w:val="00866063"/>
    <w:rPr>
      <w:rFonts w:ascii="Times New Roman" w:eastAsia="SimSun" w:hAnsi="Times New Roman" w:cs="Times New Roman"/>
      <w:sz w:val="2"/>
      <w:szCs w:val="22"/>
      <w:lang w:val="en-GB"/>
    </w:rPr>
  </w:style>
  <w:style w:type="paragraph" w:customStyle="1" w:styleId="AEDistrNormal6pt">
    <w:name w:val="AE_DistrNormal6pt"/>
    <w:basedOn w:val="AEDistrNormal"/>
    <w:next w:val="AFCorNNormal"/>
    <w:unhideWhenUsed/>
    <w:qFormat/>
    <w:rsid w:val="00866063"/>
    <w:pPr>
      <w:spacing w:before="120"/>
    </w:pPr>
  </w:style>
  <w:style w:type="paragraph" w:customStyle="1" w:styleId="AFCorNBold">
    <w:name w:val="AF_CorNBold"/>
    <w:basedOn w:val="AFCorNNormal"/>
    <w:next w:val="AFCorNNormal"/>
    <w:unhideWhenUsed/>
    <w:qFormat/>
    <w:rsid w:val="00866063"/>
    <w:rPr>
      <w:b/>
    </w:rPr>
  </w:style>
  <w:style w:type="paragraph" w:customStyle="1" w:styleId="AFCorN12Bold">
    <w:name w:val="AF_CorN12Bold"/>
    <w:basedOn w:val="AFCorNNormal"/>
    <w:next w:val="AFCorNNormal"/>
    <w:unhideWhenUsed/>
    <w:qFormat/>
    <w:rsid w:val="00866063"/>
    <w:rPr>
      <w:b/>
      <w:sz w:val="24"/>
    </w:rPr>
  </w:style>
  <w:style w:type="paragraph" w:customStyle="1" w:styleId="CBDAgendaItem">
    <w:name w:val="CBD_AgendaItem"/>
    <w:basedOn w:val="Normal"/>
    <w:qFormat/>
    <w:rsid w:val="00A111D1"/>
    <w:pPr>
      <w:keepNext/>
      <w:keepLines/>
      <w:spacing w:before="240" w:after="120"/>
      <w:jc w:val="left"/>
    </w:pPr>
    <w:rPr>
      <w:b/>
      <w:sz w:val="24"/>
    </w:rPr>
  </w:style>
  <w:style w:type="paragraph" w:customStyle="1" w:styleId="CBDDesicionText">
    <w:name w:val="CBD_DesicionText"/>
    <w:basedOn w:val="CBDNormal"/>
    <w:qFormat/>
    <w:rsid w:val="00866063"/>
    <w:pPr>
      <w:spacing w:after="120"/>
      <w:ind w:left="567" w:firstLine="567"/>
    </w:pPr>
  </w:style>
  <w:style w:type="paragraph" w:customStyle="1" w:styleId="CBDDesicionAnnex">
    <w:name w:val="CBD_DesicionAnnex"/>
    <w:basedOn w:val="CBDNormal"/>
    <w:next w:val="CBDDesicionText"/>
    <w:qFormat/>
    <w:rsid w:val="00866063"/>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866063"/>
    <w:pPr>
      <w:keepNext/>
      <w:keepLines/>
      <w:spacing w:after="240"/>
      <w:jc w:val="left"/>
    </w:pPr>
    <w:rPr>
      <w:b/>
      <w:sz w:val="28"/>
      <w:lang w:bidi="ar-SY"/>
    </w:rPr>
  </w:style>
  <w:style w:type="paragraph" w:customStyle="1" w:styleId="CBDSubTitle">
    <w:name w:val="CBD_SubTitle"/>
    <w:basedOn w:val="CBDNormal"/>
    <w:qFormat/>
    <w:rsid w:val="00866063"/>
    <w:pPr>
      <w:keepNext/>
      <w:keepLines/>
      <w:spacing w:before="240" w:after="240"/>
      <w:ind w:left="567"/>
      <w:jc w:val="left"/>
    </w:pPr>
    <w:rPr>
      <w:b/>
    </w:rPr>
  </w:style>
  <w:style w:type="paragraph" w:customStyle="1" w:styleId="CBDTitle">
    <w:name w:val="CBD_Title"/>
    <w:basedOn w:val="CBDNormal"/>
    <w:next w:val="CBDSubTitle"/>
    <w:qFormat/>
    <w:rsid w:val="00866063"/>
    <w:pPr>
      <w:keepNext/>
      <w:keepLines/>
      <w:spacing w:before="240" w:after="240"/>
      <w:ind w:left="567"/>
      <w:jc w:val="left"/>
    </w:pPr>
    <w:rPr>
      <w:b/>
      <w:sz w:val="28"/>
    </w:rPr>
  </w:style>
  <w:style w:type="paragraph" w:customStyle="1" w:styleId="AENormal">
    <w:name w:val="AE_Normal"/>
    <w:basedOn w:val="Normal"/>
    <w:rsid w:val="00866063"/>
  </w:style>
  <w:style w:type="paragraph" w:customStyle="1" w:styleId="CBDH1">
    <w:name w:val="CBD_H1"/>
    <w:basedOn w:val="CBDNormal"/>
    <w:qFormat/>
    <w:rsid w:val="00866063"/>
    <w:pPr>
      <w:keepNext/>
      <w:keepLines/>
      <w:spacing w:before="240" w:after="120"/>
      <w:ind w:left="567" w:hanging="567"/>
      <w:jc w:val="left"/>
      <w:outlineLvl w:val="0"/>
    </w:pPr>
    <w:rPr>
      <w:b/>
      <w:sz w:val="28"/>
    </w:rPr>
  </w:style>
  <w:style w:type="paragraph" w:customStyle="1" w:styleId="CBDH2">
    <w:name w:val="CBD_H2"/>
    <w:basedOn w:val="CBDNormalNumber"/>
    <w:qFormat/>
    <w:rsid w:val="00866063"/>
    <w:pPr>
      <w:keepNext/>
      <w:keepLines/>
      <w:numPr>
        <w:numId w:val="0"/>
      </w:numPr>
      <w:ind w:left="567" w:hanging="567"/>
    </w:pPr>
    <w:rPr>
      <w:b/>
      <w:sz w:val="24"/>
    </w:rPr>
  </w:style>
  <w:style w:type="paragraph" w:customStyle="1" w:styleId="CBDFootnoteText">
    <w:name w:val="CBD_Footnote_Text"/>
    <w:basedOn w:val="CBDNormal"/>
    <w:qFormat/>
    <w:rsid w:val="00866063"/>
    <w:pPr>
      <w:jc w:val="left"/>
    </w:pPr>
    <w:rPr>
      <w:sz w:val="18"/>
    </w:rPr>
  </w:style>
  <w:style w:type="paragraph" w:customStyle="1" w:styleId="CBDFooter">
    <w:name w:val="CBD_Footer"/>
    <w:basedOn w:val="CBDNormal"/>
    <w:qFormat/>
    <w:rsid w:val="00866063"/>
    <w:rPr>
      <w:sz w:val="20"/>
    </w:rPr>
  </w:style>
  <w:style w:type="paragraph" w:customStyle="1" w:styleId="CBDHeader">
    <w:name w:val="CBD_Header"/>
    <w:basedOn w:val="CBDNormal"/>
    <w:next w:val="CBDFooter"/>
    <w:qFormat/>
    <w:rsid w:val="00866063"/>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66063"/>
    <w:pPr>
      <w:keepNext/>
      <w:keepLines/>
      <w:spacing w:before="120" w:after="120"/>
      <w:ind w:left="567" w:hanging="567"/>
      <w:jc w:val="left"/>
    </w:pPr>
    <w:rPr>
      <w:b/>
    </w:rPr>
  </w:style>
  <w:style w:type="paragraph" w:customStyle="1" w:styleId="CBDH4">
    <w:name w:val="CBD_H4"/>
    <w:basedOn w:val="CBDNormal"/>
    <w:rsid w:val="00866063"/>
    <w:pPr>
      <w:keepNext/>
      <w:keepLines/>
      <w:spacing w:before="120" w:after="120"/>
      <w:ind w:left="567" w:hanging="567"/>
      <w:jc w:val="left"/>
    </w:pPr>
    <w:rPr>
      <w:b/>
    </w:rPr>
  </w:style>
  <w:style w:type="paragraph" w:customStyle="1" w:styleId="CBDH5">
    <w:name w:val="CBD_H5"/>
    <w:basedOn w:val="CBDNormal"/>
    <w:qFormat/>
    <w:rsid w:val="00866063"/>
    <w:pPr>
      <w:keepNext/>
      <w:keepLines/>
      <w:spacing w:before="120" w:after="120"/>
      <w:ind w:left="567" w:hanging="567"/>
      <w:jc w:val="left"/>
    </w:pPr>
    <w:rPr>
      <w:i/>
    </w:rPr>
  </w:style>
  <w:style w:type="paragraph" w:customStyle="1" w:styleId="CBDTableNormal">
    <w:name w:val="CBD_TableNormal"/>
    <w:basedOn w:val="CBDNormal"/>
    <w:qFormat/>
    <w:rsid w:val="00866063"/>
    <w:pPr>
      <w:spacing w:before="40" w:after="80"/>
      <w:jc w:val="left"/>
    </w:pPr>
    <w:rPr>
      <w:sz w:val="20"/>
    </w:rPr>
  </w:style>
  <w:style w:type="paragraph" w:customStyle="1" w:styleId="CBDTableTitle">
    <w:name w:val="CBD_TableTitle"/>
    <w:basedOn w:val="CBDNormal"/>
    <w:qFormat/>
    <w:rsid w:val="00866063"/>
    <w:pPr>
      <w:keepNext/>
      <w:keepLines/>
      <w:spacing w:before="120" w:after="60"/>
      <w:ind w:left="567"/>
      <w:jc w:val="left"/>
    </w:pPr>
    <w:rPr>
      <w:b/>
    </w:rPr>
  </w:style>
  <w:style w:type="paragraph" w:customStyle="1" w:styleId="CBDFigureTitle">
    <w:name w:val="CBD_FigureTitle"/>
    <w:basedOn w:val="CBDNormal"/>
    <w:next w:val="CBDNormalNoNumber"/>
    <w:qFormat/>
    <w:rsid w:val="00866063"/>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en-GB"/>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111D1"/>
    <w:rPr>
      <w:rFonts w:ascii="Times New Roman" w:eastAsia="SimSun" w:hAnsi="Times New Roman" w:cs="Times New Roman"/>
      <w:kern w:val="2"/>
      <w:sz w:val="22"/>
      <w:szCs w:val="22"/>
      <w:lang w:val="en-GB"/>
      <w14:ligatures w14:val="standardContextual"/>
    </w:rPr>
  </w:style>
  <w:style w:type="paragraph" w:styleId="BodyTextFirstIndent2">
    <w:name w:val="Body Text First Indent 2"/>
    <w:basedOn w:val="BodyTextIndent"/>
    <w:link w:val="BodyTextFirstIndent2Char"/>
    <w:uiPriority w:val="99"/>
    <w:semiHidden/>
    <w:unhideWhenUsed/>
    <w:rsid w:val="00A111D1"/>
    <w:pPr>
      <w:spacing w:before="0" w:after="0"/>
      <w:ind w:left="360" w:firstLine="360"/>
      <w:jc w:val="both"/>
    </w:pPr>
  </w:style>
  <w:style w:type="character" w:customStyle="1" w:styleId="BodyTextFirstIndent2Char">
    <w:name w:val="Body Text First Indent 2 Char"/>
    <w:basedOn w:val="BodyTextIndentChar"/>
    <w:link w:val="BodyTextFirstIndent2"/>
    <w:uiPriority w:val="99"/>
    <w:semiHidden/>
    <w:rsid w:val="00A111D1"/>
    <w:rPr>
      <w:rFonts w:ascii="Times New Roman" w:eastAsia="SimSun" w:hAnsi="Times New Roman" w:cs="Times New Roman"/>
      <w:sz w:val="22"/>
      <w:szCs w:val="22"/>
      <w:lang w:val="en-GB"/>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en-GB"/>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en-GB"/>
    </w:rPr>
  </w:style>
  <w:style w:type="character" w:styleId="BookTitle">
    <w:name w:val="Book Title"/>
    <w:basedOn w:val="DefaultParagraphFont"/>
    <w:uiPriority w:val="33"/>
    <w:qFormat/>
    <w:rsid w:val="00A111D1"/>
    <w:rPr>
      <w:b/>
      <w:bCs/>
      <w:i/>
      <w:iCs/>
      <w:spacing w:val="5"/>
      <w:lang w:val="en-GB"/>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en-GB"/>
    </w:rPr>
  </w:style>
  <w:style w:type="table" w:styleId="ColorfulGrid">
    <w:name w:val="Colorful Grid"/>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en-GB"/>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en-GB"/>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en-GB"/>
    </w:rPr>
  </w:style>
  <w:style w:type="character" w:styleId="Emphasis">
    <w:name w:val="Emphasis"/>
    <w:basedOn w:val="DefaultParagraphFont"/>
    <w:uiPriority w:val="20"/>
    <w:qFormat/>
    <w:rsid w:val="00A111D1"/>
    <w:rPr>
      <w:i/>
      <w:iCs/>
      <w:lang w:val="en-GB"/>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cstheme="majorBidi"/>
      <w:sz w:val="20"/>
      <w:szCs w:val="20"/>
    </w:rPr>
  </w:style>
  <w:style w:type="table" w:styleId="GridTable1Light">
    <w:name w:val="Grid Table 1 Light"/>
    <w:basedOn w:val="Table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111D1"/>
    <w:rPr>
      <w:color w:val="2B579A"/>
      <w:shd w:val="clear" w:color="auto" w:fill="E1DFDD"/>
      <w:lang w:val="en-GB"/>
    </w:rPr>
  </w:style>
  <w:style w:type="character" w:styleId="HTMLAcronym">
    <w:name w:val="HTML Acronym"/>
    <w:basedOn w:val="DefaultParagraphFont"/>
    <w:uiPriority w:val="99"/>
    <w:semiHidden/>
    <w:unhideWhenUsed/>
    <w:rsid w:val="00A111D1"/>
    <w:rPr>
      <w:lang w:val="en-GB"/>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en-GB"/>
    </w:rPr>
  </w:style>
  <w:style w:type="character" w:styleId="HTMLCite">
    <w:name w:val="HTML Cite"/>
    <w:basedOn w:val="DefaultParagraphFont"/>
    <w:uiPriority w:val="99"/>
    <w:semiHidden/>
    <w:unhideWhenUsed/>
    <w:rsid w:val="00A111D1"/>
    <w:rPr>
      <w:i/>
      <w:iCs/>
      <w:lang w:val="en-GB"/>
    </w:rPr>
  </w:style>
  <w:style w:type="character" w:styleId="HTMLCode">
    <w:name w:val="HTML Code"/>
    <w:basedOn w:val="DefaultParagraphFont"/>
    <w:uiPriority w:val="99"/>
    <w:semiHidden/>
    <w:unhideWhenUsed/>
    <w:rsid w:val="00A111D1"/>
    <w:rPr>
      <w:rFonts w:ascii="Consolas" w:hAnsi="Consolas"/>
      <w:sz w:val="20"/>
      <w:szCs w:val="20"/>
      <w:lang w:val="en-GB"/>
    </w:rPr>
  </w:style>
  <w:style w:type="character" w:styleId="HTMLDefinition">
    <w:name w:val="HTML Definition"/>
    <w:basedOn w:val="DefaultParagraphFont"/>
    <w:uiPriority w:val="99"/>
    <w:semiHidden/>
    <w:unhideWhenUsed/>
    <w:rsid w:val="00A111D1"/>
    <w:rPr>
      <w:i/>
      <w:iCs/>
      <w:lang w:val="en-GB"/>
    </w:rPr>
  </w:style>
  <w:style w:type="character" w:styleId="HTMLKeyboard">
    <w:name w:val="HTML Keyboard"/>
    <w:basedOn w:val="DefaultParagraphFont"/>
    <w:uiPriority w:val="99"/>
    <w:semiHidden/>
    <w:unhideWhenUsed/>
    <w:rsid w:val="00A111D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en-GB"/>
    </w:rPr>
  </w:style>
  <w:style w:type="character" w:styleId="HTMLSample">
    <w:name w:val="HTML Sample"/>
    <w:basedOn w:val="DefaultParagraphFont"/>
    <w:uiPriority w:val="99"/>
    <w:semiHidden/>
    <w:unhideWhenUsed/>
    <w:rsid w:val="00A111D1"/>
    <w:rPr>
      <w:rFonts w:ascii="Consolas" w:hAnsi="Consolas"/>
      <w:sz w:val="24"/>
      <w:szCs w:val="24"/>
      <w:lang w:val="en-GB"/>
    </w:rPr>
  </w:style>
  <w:style w:type="character" w:styleId="HTMLTypewriter">
    <w:name w:val="HTML Typewriter"/>
    <w:basedOn w:val="DefaultParagraphFont"/>
    <w:uiPriority w:val="99"/>
    <w:semiHidden/>
    <w:unhideWhenUsed/>
    <w:rsid w:val="00A111D1"/>
    <w:rPr>
      <w:rFonts w:ascii="Consolas" w:hAnsi="Consolas"/>
      <w:sz w:val="20"/>
      <w:szCs w:val="20"/>
      <w:lang w:val="en-GB"/>
    </w:rPr>
  </w:style>
  <w:style w:type="character" w:styleId="HTMLVariable">
    <w:name w:val="HTML Variable"/>
    <w:basedOn w:val="DefaultParagraphFont"/>
    <w:uiPriority w:val="99"/>
    <w:semiHidden/>
    <w:unhideWhenUsed/>
    <w:rsid w:val="00A111D1"/>
    <w:rPr>
      <w:i/>
      <w:iCs/>
      <w:lang w:val="en-GB"/>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IntenseEmphasis">
    <w:name w:val="Intense Emphasis"/>
    <w:basedOn w:val="DefaultParagraphFont"/>
    <w:uiPriority w:val="21"/>
    <w:qFormat/>
    <w:rsid w:val="00A111D1"/>
    <w:rPr>
      <w:i/>
      <w:iCs/>
      <w:color w:val="4F81BD" w:themeColor="accent1"/>
      <w:lang w:val="en-GB"/>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en-GB"/>
    </w:rPr>
  </w:style>
  <w:style w:type="character" w:styleId="IntenseReference">
    <w:name w:val="Intense Reference"/>
    <w:basedOn w:val="DefaultParagraphFont"/>
    <w:uiPriority w:val="32"/>
    <w:qFormat/>
    <w:rsid w:val="00A111D1"/>
    <w:rPr>
      <w:b/>
      <w:bCs/>
      <w:smallCaps/>
      <w:color w:val="4F81BD" w:themeColor="accent1"/>
      <w:spacing w:val="5"/>
      <w:lang w:val="en-GB"/>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lang w:val="en-GB"/>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lang w:val="en-GB"/>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en-GB"/>
    </w:rPr>
  </w:style>
  <w:style w:type="table" w:styleId="MediumGrid1">
    <w:name w:val="Medium Grid 1"/>
    <w:basedOn w:val="Table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111D1"/>
    <w:rPr>
      <w:color w:val="2B579A"/>
      <w:shd w:val="clear" w:color="auto" w:fill="E1DFDD"/>
      <w:lang w:val="en-GB"/>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heme="majorBidi"/>
      <w:shd w:val="pct20" w:color="auto" w:fill="auto"/>
      <w:lang w:val="en-GB"/>
    </w:rPr>
  </w:style>
  <w:style w:type="paragraph" w:styleId="NoSpacing">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NormalWeb">
    <w:name w:val="Normal (Web)"/>
    <w:basedOn w:val="Normal"/>
    <w:uiPriority w:val="99"/>
    <w:semiHidden/>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en-GB"/>
    </w:rPr>
  </w:style>
  <w:style w:type="table" w:styleId="PlainTable1">
    <w:name w:val="Plain Table 1"/>
    <w:basedOn w:val="Table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en-GB"/>
    </w:rPr>
  </w:style>
  <w:style w:type="paragraph" w:styleId="Quote">
    <w:name w:val="Quote"/>
    <w:basedOn w:val="Normal"/>
    <w:next w:val="Normal"/>
    <w:link w:val="QuoteChar"/>
    <w:uiPriority w:val="29"/>
    <w:qFormat/>
    <w:rsid w:val="00A111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11D1"/>
    <w:rPr>
      <w:rFonts w:ascii="Times New Roman" w:eastAsia="SimSun" w:hAnsi="Times New Roman" w:cs="Times New Roman"/>
      <w:i/>
      <w:iCs/>
      <w:color w:val="404040" w:themeColor="text1" w:themeTint="BF"/>
      <w:sz w:val="22"/>
      <w:szCs w:val="22"/>
      <w:lang w:val="en-GB"/>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en-GB"/>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en-GB"/>
    </w:rPr>
  </w:style>
  <w:style w:type="character" w:styleId="SmartHyperlink">
    <w:name w:val="Smart Hyperlink"/>
    <w:basedOn w:val="DefaultParagraphFont"/>
    <w:uiPriority w:val="99"/>
    <w:semiHidden/>
    <w:unhideWhenUsed/>
    <w:rsid w:val="00A111D1"/>
    <w:rPr>
      <w:u w:val="dotted"/>
      <w:lang w:val="en-GB"/>
    </w:rPr>
  </w:style>
  <w:style w:type="character" w:styleId="SmartLink">
    <w:name w:val="Smart Link"/>
    <w:basedOn w:val="DefaultParagraphFont"/>
    <w:uiPriority w:val="99"/>
    <w:semiHidden/>
    <w:unhideWhenUsed/>
    <w:rsid w:val="00A111D1"/>
    <w:rPr>
      <w:color w:val="0000FF"/>
      <w:u w:val="single"/>
      <w:shd w:val="clear" w:color="auto" w:fill="F3F2F1"/>
      <w:lang w:val="en-GB"/>
    </w:rPr>
  </w:style>
  <w:style w:type="character" w:styleId="Strong">
    <w:name w:val="Strong"/>
    <w:basedOn w:val="DefaultParagraphFont"/>
    <w:uiPriority w:val="22"/>
    <w:qFormat/>
    <w:rsid w:val="00A111D1"/>
    <w:rPr>
      <w:b/>
      <w:bCs/>
      <w:lang w:val="en-GB"/>
    </w:rPr>
  </w:style>
  <w:style w:type="character" w:styleId="SubtleEmphasis">
    <w:name w:val="Subtle Emphasis"/>
    <w:basedOn w:val="DefaultParagraphFont"/>
    <w:uiPriority w:val="19"/>
    <w:qFormat/>
    <w:rsid w:val="00A111D1"/>
    <w:rPr>
      <w:i/>
      <w:iCs/>
      <w:color w:val="404040" w:themeColor="text1" w:themeTint="BF"/>
      <w:lang w:val="en-GB"/>
    </w:rPr>
  </w:style>
  <w:style w:type="character" w:styleId="SubtleReference">
    <w:name w:val="Subtle Reference"/>
    <w:basedOn w:val="DefaultParagraphFont"/>
    <w:uiPriority w:val="31"/>
    <w:qFormat/>
    <w:rsid w:val="00A111D1"/>
    <w:rPr>
      <w:smallCaps/>
      <w:color w:val="5A5A5A" w:themeColor="text1" w:themeTint="A5"/>
      <w:lang w:val="en-GB"/>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UnresolvedMention">
    <w:name w:val="Unresolved Mention"/>
    <w:basedOn w:val="DefaultParagraphFont"/>
    <w:uiPriority w:val="99"/>
    <w:semiHidden/>
    <w:unhideWhenUsed/>
    <w:rsid w:val="00A111D1"/>
    <w:rPr>
      <w:color w:val="605E5C"/>
      <w:shd w:val="clear" w:color="auto" w:fill="E1DFDD"/>
      <w:lang w:val="en-GB"/>
    </w:rPr>
  </w:style>
  <w:style w:type="paragraph" w:customStyle="1" w:styleId="CBDAgendaItemReport">
    <w:name w:val="CBD_AgendaItem_Report"/>
    <w:basedOn w:val="Normal"/>
    <w:qFormat/>
    <w:rsid w:val="00866063"/>
    <w:pPr>
      <w:keepNext/>
      <w:keepLines/>
      <w:spacing w:before="240" w:after="120"/>
      <w:jc w:val="left"/>
    </w:pPr>
    <w:rPr>
      <w:b/>
      <w:sz w:val="24"/>
    </w:rPr>
  </w:style>
  <w:style w:type="paragraph" w:customStyle="1" w:styleId="CBDagendaItem0">
    <w:name w:val="CBD_agenda_Item"/>
    <w:basedOn w:val="CBDNormalNumber"/>
    <w:qFormat/>
    <w:rsid w:val="00866063"/>
  </w:style>
  <w:style w:type="paragraph" w:customStyle="1" w:styleId="Cornernotation-Item">
    <w:name w:val="Corner notation - Item"/>
    <w:basedOn w:val="Normal"/>
    <w:qFormat/>
    <w:rsid w:val="00D17051"/>
    <w:pPr>
      <w:tabs>
        <w:tab w:val="clear" w:pos="567"/>
        <w:tab w:val="clear" w:pos="1134"/>
        <w:tab w:val="clear" w:pos="1701"/>
        <w:tab w:val="clear" w:pos="2268"/>
      </w:tabs>
      <w:ind w:left="170" w:right="3119" w:hanging="170"/>
      <w:jc w:val="left"/>
    </w:pPr>
    <w:rPr>
      <w:rFonts w:eastAsia="Times New Roman"/>
      <w:b/>
      <w:bC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E37CA"/>
    <w:pPr>
      <w:tabs>
        <w:tab w:val="clear" w:pos="567"/>
        <w:tab w:val="clear" w:pos="1134"/>
        <w:tab w:val="clear" w:pos="1701"/>
        <w:tab w:val="clear" w:pos="2268"/>
      </w:tabs>
      <w:spacing w:after="160" w:line="240" w:lineRule="exact"/>
      <w:jc w:val="left"/>
    </w:pPr>
    <w:rPr>
      <w:rFonts w:asciiTheme="minorHAnsi" w:eastAsiaTheme="minorEastAsia" w:hAnsiTheme="minorHAnsi" w:cstheme="minorBidi"/>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2/cop-12-dec-03-ru.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oc/decisions/cop-16/cop-16-dec-34-ru.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6/cop-16-dec-34-ru.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bd.int/doc/decisions/cop-16/cop-16-dec-34-ru.pdf"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cbd.int/doc/decisions/cop-14/cop-14-dec-15-ru.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d29a/e63d/78d672d080e4d3bd6f7fc39d/sbi-06-inf-16-en.pdf" TargetMode="External"/><Relationship Id="rId2" Type="http://schemas.openxmlformats.org/officeDocument/2006/relationships/hyperlink" Target="https://www.cbd.int/doc/c/8d0d/cb90/bdf9ac7665c92702a0513f58/sbi-06-inf-15-en.pdf" TargetMode="External"/><Relationship Id="rId1" Type="http://schemas.openxmlformats.org/officeDocument/2006/relationships/hyperlink" Target="https://www.cbd.int/doc/c/4758/0fde/5c72876e2add4788b5181351/sbi-06-02-ru.pdf" TargetMode="External"/><Relationship Id="rId6" Type="http://schemas.openxmlformats.org/officeDocument/2006/relationships/hyperlink" Target="https://www.cbd.int/doc/decisions/cop-12/cop-12-dec-03-ru.pdf" TargetMode="External"/><Relationship Id="rId5" Type="http://schemas.openxmlformats.org/officeDocument/2006/relationships/hyperlink" Target="https://www.cbd.int/doc/decisions/cop-15/cop-15-dec-04-ru.pdf" TargetMode="External"/><Relationship Id="rId4" Type="http://schemas.openxmlformats.org/officeDocument/2006/relationships/hyperlink" Target="https://www.cbd.int/doc/c/225b/4fe0/388fd814454a99070a0d392e/sbi-06-inf-18-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LOUDIO\Downloads\sbi-06-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5652C9-7E30-42B3-9CEC-734383C7245B}"/>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sbi-06-template-en</Template>
  <TotalTime>140</TotalTime>
  <Pages>4</Pages>
  <Words>1352</Words>
  <Characters>7712</Characters>
  <Application>Microsoft Office Word</Application>
  <DocSecurity>0</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Resource mobilization</vt:lpstr>
      <vt:lpstr>Resource mobilization</vt:lpstr>
    </vt:vector>
  </TitlesOfParts>
  <Company>SCBD</Company>
  <LinksUpToDate>false</LinksUpToDate>
  <CharactersWithSpaces>9046</CharactersWithSpaces>
  <SharedDoc>false</SharedDoc>
  <HLinks>
    <vt:vector size="42" baseType="variant">
      <vt:variant>
        <vt:i4>3276910</vt:i4>
      </vt:variant>
      <vt:variant>
        <vt:i4>6</vt:i4>
      </vt:variant>
      <vt:variant>
        <vt:i4>0</vt:i4>
      </vt:variant>
      <vt:variant>
        <vt:i4>5</vt:i4>
      </vt:variant>
      <vt:variant>
        <vt:lpwstr>https://www.cbd.int/decisions/?id=13648</vt:lpwstr>
      </vt:variant>
      <vt:variant>
        <vt:lpwstr/>
      </vt:variant>
      <vt:variant>
        <vt:i4>3145835</vt:i4>
      </vt:variant>
      <vt:variant>
        <vt:i4>3</vt:i4>
      </vt:variant>
      <vt:variant>
        <vt:i4>0</vt:i4>
      </vt:variant>
      <vt:variant>
        <vt:i4>5</vt:i4>
      </vt:variant>
      <vt:variant>
        <vt:lpwstr>https://www.cbd.int/decisions/?id=13366</vt:lpwstr>
      </vt:variant>
      <vt:variant>
        <vt:lpwstr/>
      </vt:variant>
      <vt:variant>
        <vt:i4>7209057</vt:i4>
      </vt:variant>
      <vt:variant>
        <vt:i4>0</vt:i4>
      </vt:variant>
      <vt:variant>
        <vt:i4>0</vt:i4>
      </vt:variant>
      <vt:variant>
        <vt:i4>5</vt:i4>
      </vt:variant>
      <vt:variant>
        <vt:lpwstr>https://www.cbd.int/decisions/cop/?m=cop-16</vt:lpwstr>
      </vt:variant>
      <vt:variant>
        <vt:lpwstr/>
      </vt:variant>
      <vt:variant>
        <vt:i4>6553652</vt:i4>
      </vt:variant>
      <vt:variant>
        <vt:i4>3</vt:i4>
      </vt:variant>
      <vt:variant>
        <vt:i4>0</vt:i4>
      </vt:variant>
      <vt:variant>
        <vt:i4>5</vt:i4>
      </vt:variant>
      <vt:variant>
        <vt:lpwstr>https://www.cbd.int/decision/cop/default.shtml?id=13366</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3276910</vt:i4>
      </vt:variant>
      <vt:variant>
        <vt:i4>3</vt:i4>
      </vt:variant>
      <vt:variant>
        <vt:i4>0</vt:i4>
      </vt:variant>
      <vt:variant>
        <vt:i4>5</vt:i4>
      </vt:variant>
      <vt:variant>
        <vt:lpwstr>https://www.cbd.int/decisions/?id=13648</vt:lpwstr>
      </vt:variant>
      <vt:variant>
        <vt:lpwstr/>
      </vt:variant>
      <vt:variant>
        <vt:i4>3145835</vt:i4>
      </vt:variant>
      <vt:variant>
        <vt:i4>0</vt:i4>
      </vt:variant>
      <vt:variant>
        <vt:i4>0</vt:i4>
      </vt:variant>
      <vt:variant>
        <vt:i4>5</vt:i4>
      </vt:variant>
      <vt:variant>
        <vt:lpwstr>https://www.cbd.int/decisions/?id=13366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mobilization</dc:title>
  <dc:subject>CBD/SBI/REC/6/1</dc:subject>
  <dc:creator>Secretariat of the Convention on Biological Diversity</dc:creator>
  <cp:keywords>Convention on Biological Diversity</cp:keywords>
  <cp:lastModifiedBy>Natalia Morozova</cp:lastModifiedBy>
  <cp:revision>89</cp:revision>
  <cp:lastPrinted>2025-10-30T18:34:00Z</cp:lastPrinted>
  <dcterms:created xsi:type="dcterms:W3CDTF">2026-03-10T21:22:00Z</dcterms:created>
  <dcterms:modified xsi:type="dcterms:W3CDTF">2026-03-11T21:03:00Z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MediaServiceImageTags">
    <vt:lpwstr/>
  </property>
</Properties>
</file>