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FB5192"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109ED9A0" w:rsidR="005207C0" w:rsidRPr="00FB5192" w:rsidRDefault="005207C0" w:rsidP="005207C0">
            <w:pPr>
              <w:pStyle w:val="Heading2"/>
              <w:bidi w:val="0"/>
              <w:spacing w:before="120" w:after="0"/>
              <w:jc w:val="left"/>
              <w:rPr>
                <w:rFonts w:ascii="Times New Roman" w:hAnsi="Times New Roman" w:cs="Simplified Arabic"/>
                <w:b w:val="0"/>
                <w:bCs w:val="0"/>
                <w:sz w:val="32"/>
                <w:szCs w:val="32"/>
                <w:lang w:val="en-CA"/>
              </w:rPr>
            </w:pPr>
            <w:bookmarkStart w:id="0" w:name="_Hlk218679345"/>
            <w:r w:rsidRPr="00FB5192">
              <w:rPr>
                <w:rFonts w:ascii="Times New Roman" w:hAnsi="Times New Roman" w:cs="Simplified Arabic"/>
                <w:sz w:val="40"/>
                <w:szCs w:val="40"/>
              </w:rPr>
              <w:t>CBD</w:t>
            </w:r>
            <w:r w:rsidRPr="00FB5192">
              <w:rPr>
                <w:rFonts w:ascii="Times New Roman" w:hAnsi="Times New Roman" w:cs="Simplified Arabic"/>
                <w:b w:val="0"/>
                <w:bCs w:val="0"/>
                <w:sz w:val="22"/>
                <w:szCs w:val="22"/>
              </w:rPr>
              <w:t>/SB</w:t>
            </w:r>
            <w:r w:rsidR="00064DE8" w:rsidRPr="00FB5192">
              <w:rPr>
                <w:rFonts w:ascii="Times New Roman" w:hAnsi="Times New Roman" w:cs="Simplified Arabic"/>
                <w:b w:val="0"/>
                <w:bCs w:val="0"/>
                <w:sz w:val="22"/>
                <w:szCs w:val="22"/>
              </w:rPr>
              <w:t>I</w:t>
            </w:r>
            <w:r w:rsidRPr="00FB5192">
              <w:rPr>
                <w:rFonts w:ascii="Times New Roman" w:hAnsi="Times New Roman" w:cs="Simplified Arabic"/>
                <w:b w:val="0"/>
                <w:bCs w:val="0"/>
                <w:sz w:val="22"/>
                <w:szCs w:val="22"/>
              </w:rPr>
              <w:t>/</w:t>
            </w:r>
            <w:r w:rsidR="00D87C4E">
              <w:rPr>
                <w:rFonts w:ascii="Times New Roman" w:hAnsi="Times New Roman" w:cs="Simplified Arabic"/>
                <w:b w:val="0"/>
                <w:bCs w:val="0"/>
                <w:sz w:val="22"/>
                <w:szCs w:val="22"/>
              </w:rPr>
              <w:t>REC/</w:t>
            </w:r>
            <w:r w:rsidR="00E25B35" w:rsidRPr="00FB5192">
              <w:rPr>
                <w:rFonts w:ascii="Times New Roman" w:hAnsi="Times New Roman" w:cs="Simplified Arabic"/>
                <w:b w:val="0"/>
                <w:bCs w:val="0"/>
                <w:sz w:val="22"/>
                <w:szCs w:val="22"/>
              </w:rPr>
              <w:t>6</w:t>
            </w:r>
            <w:r w:rsidRPr="00FB5192">
              <w:rPr>
                <w:rFonts w:ascii="Times New Roman" w:hAnsi="Times New Roman" w:cs="Simplified Arabic"/>
                <w:b w:val="0"/>
                <w:bCs w:val="0"/>
                <w:sz w:val="22"/>
                <w:szCs w:val="22"/>
              </w:rPr>
              <w:t>/</w:t>
            </w:r>
            <w:r w:rsidR="00D87C4E">
              <w:rPr>
                <w:rFonts w:ascii="Times New Roman" w:hAnsi="Times New Roman" w:cs="Simplified Arabic"/>
                <w:b w:val="0"/>
                <w:bCs w:val="0"/>
                <w:sz w:val="22"/>
                <w:szCs w:val="22"/>
              </w:rPr>
              <w:t>2</w:t>
            </w:r>
          </w:p>
        </w:tc>
        <w:tc>
          <w:tcPr>
            <w:tcW w:w="1440" w:type="dxa"/>
            <w:tcBorders>
              <w:top w:val="nil"/>
              <w:left w:val="nil"/>
              <w:bottom w:val="single" w:sz="12" w:space="0" w:color="auto"/>
              <w:right w:val="nil"/>
            </w:tcBorders>
          </w:tcPr>
          <w:p w14:paraId="63712FDF" w14:textId="77777777" w:rsidR="005207C0" w:rsidRPr="00FB5192" w:rsidRDefault="005207C0" w:rsidP="005207C0">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1E4380CD" w:rsidR="005207C0" w:rsidRPr="00FB5192" w:rsidRDefault="004C14F6" w:rsidP="005207C0">
            <w:pPr>
              <w:tabs>
                <w:tab w:val="left" w:pos="-720"/>
              </w:tabs>
              <w:suppressAutoHyphens/>
              <w:spacing w:before="120"/>
              <w:jc w:val="center"/>
              <w:rPr>
                <w:rFonts w:cs="Simplified Arabic"/>
              </w:rPr>
            </w:pPr>
            <w:r w:rsidRPr="00FB5192">
              <w:rPr>
                <w:rFonts w:cs="Simplified Arabic"/>
                <w:noProof/>
                <w:lang w:val="en-GB" w:eastAsia="en-GB"/>
              </w:rPr>
              <w:drawing>
                <wp:anchor distT="0" distB="0" distL="114300" distR="114300" simplePos="0" relativeHeight="251668480" behindDoc="0" locked="0" layoutInCell="1" allowOverlap="1" wp14:anchorId="023AA58C" wp14:editId="52234481">
                  <wp:simplePos x="0" y="0"/>
                  <wp:positionH relativeFrom="column">
                    <wp:posOffset>-1527810</wp:posOffset>
                  </wp:positionH>
                  <wp:positionV relativeFrom="paragraph">
                    <wp:posOffset>-28575</wp:posOffset>
                  </wp:positionV>
                  <wp:extent cx="1856011" cy="588010"/>
                  <wp:effectExtent l="0" t="0" r="0" b="254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856011" cy="588010"/>
                          </a:xfrm>
                          <a:prstGeom prst="rect">
                            <a:avLst/>
                          </a:prstGeom>
                          <a:noFill/>
                          <a:ln w="9525">
                            <a:noFill/>
                            <a:miter lim="800000"/>
                            <a:headEnd/>
                            <a:tailEnd/>
                          </a:ln>
                        </pic:spPr>
                      </pic:pic>
                    </a:graphicData>
                  </a:graphic>
                  <wp14:sizeRelH relativeFrom="margin">
                    <wp14:pctWidth>0</wp14:pctWidth>
                  </wp14:sizeRelH>
                </wp:anchor>
              </w:drawing>
            </w:r>
            <w:r w:rsidR="005207C0" w:rsidRPr="00FB5192">
              <w:rPr>
                <w:rFonts w:cs="Simplified Arabic"/>
                <w:noProof/>
                <w:lang w:val="en-US" w:eastAsia="en-US"/>
              </w:rPr>
              <w:drawing>
                <wp:anchor distT="0" distB="0" distL="114300" distR="114300" simplePos="0" relativeHeight="251667456"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231957A1" w:rsidR="005207C0" w:rsidRPr="00FB5192" w:rsidRDefault="005207C0" w:rsidP="005207C0">
            <w:pPr>
              <w:tabs>
                <w:tab w:val="left" w:pos="-720"/>
              </w:tabs>
              <w:suppressAutoHyphens/>
              <w:spacing w:line="120" w:lineRule="auto"/>
              <w:rPr>
                <w:rFonts w:cs="Simplified Arabic"/>
              </w:rPr>
            </w:pPr>
          </w:p>
        </w:tc>
      </w:tr>
      <w:tr w:rsidR="001E3423" w:rsidRPr="00FB5192" w14:paraId="5BB72D18" w14:textId="77777777" w:rsidTr="00AE1D64">
        <w:trPr>
          <w:cantSplit/>
          <w:trHeight w:val="1770"/>
        </w:trPr>
        <w:tc>
          <w:tcPr>
            <w:tcW w:w="4428" w:type="dxa"/>
            <w:tcBorders>
              <w:top w:val="nil"/>
              <w:left w:val="nil"/>
              <w:bottom w:val="single" w:sz="24" w:space="0" w:color="auto"/>
              <w:right w:val="nil"/>
            </w:tcBorders>
          </w:tcPr>
          <w:p w14:paraId="7459CE5E" w14:textId="7C84016D" w:rsidR="001E3423" w:rsidRPr="00FB5192" w:rsidRDefault="001E3423" w:rsidP="005207C0">
            <w:pPr>
              <w:spacing w:before="60"/>
              <w:ind w:left="883"/>
              <w:rPr>
                <w:rFonts w:cs="Simplified Arabic"/>
                <w:sz w:val="22"/>
                <w:szCs w:val="22"/>
              </w:rPr>
            </w:pPr>
            <w:r w:rsidRPr="00FB5192">
              <w:rPr>
                <w:rFonts w:cs="Simplified Arabic"/>
                <w:sz w:val="22"/>
                <w:szCs w:val="22"/>
              </w:rPr>
              <w:t>Distr</w:t>
            </w:r>
            <w:r w:rsidR="009E190C" w:rsidRPr="00FB5192">
              <w:rPr>
                <w:rFonts w:cs="Simplified Arabic"/>
                <w:sz w:val="22"/>
                <w:szCs w:val="22"/>
              </w:rPr>
              <w:t>.</w:t>
            </w:r>
            <w:r w:rsidR="008B20B3">
              <w:rPr>
                <w:rFonts w:cs="Simplified Arabic"/>
                <w:sz w:val="22"/>
                <w:szCs w:val="22"/>
              </w:rPr>
              <w:t>:</w:t>
            </w:r>
            <w:r w:rsidR="009E190C" w:rsidRPr="00FB5192">
              <w:rPr>
                <w:rFonts w:cs="Simplified Arabic"/>
                <w:sz w:val="22"/>
                <w:szCs w:val="22"/>
              </w:rPr>
              <w:t xml:space="preserve"> </w:t>
            </w:r>
            <w:r w:rsidR="00D87C4E">
              <w:rPr>
                <w:rFonts w:cs="Simplified Arabic"/>
                <w:sz w:val="22"/>
                <w:szCs w:val="22"/>
              </w:rPr>
              <w:t>General</w:t>
            </w:r>
          </w:p>
          <w:p w14:paraId="35BFDC79" w14:textId="5BA063A1" w:rsidR="001E3423" w:rsidRPr="00FB5192" w:rsidRDefault="000C2813" w:rsidP="005207C0">
            <w:pPr>
              <w:ind w:left="883"/>
              <w:rPr>
                <w:rFonts w:eastAsia="MS Mincho" w:cs="Simplified Arabic"/>
                <w:sz w:val="22"/>
                <w:szCs w:val="22"/>
                <w:lang w:eastAsia="ja-JP"/>
              </w:rPr>
            </w:pPr>
            <w:r>
              <w:rPr>
                <w:rFonts w:cs="Simplified Arabic"/>
                <w:sz w:val="22"/>
                <w:szCs w:val="22"/>
              </w:rPr>
              <w:t>19</w:t>
            </w:r>
            <w:r w:rsidR="00E10A27">
              <w:rPr>
                <w:rFonts w:cs="Simplified Arabic"/>
                <w:sz w:val="22"/>
                <w:szCs w:val="22"/>
              </w:rPr>
              <w:t xml:space="preserve"> February</w:t>
            </w:r>
            <w:r w:rsidR="009E190C" w:rsidRPr="00FB5192">
              <w:rPr>
                <w:rFonts w:cs="Simplified Arabic"/>
                <w:sz w:val="22"/>
                <w:szCs w:val="22"/>
              </w:rPr>
              <w:t xml:space="preserve"> </w:t>
            </w:r>
            <w:r w:rsidR="00F617AE" w:rsidRPr="00FB5192">
              <w:rPr>
                <w:rFonts w:cs="Simplified Arabic"/>
                <w:sz w:val="22"/>
                <w:szCs w:val="22"/>
              </w:rPr>
              <w:t>202</w:t>
            </w:r>
            <w:r w:rsidR="00B71E8D" w:rsidRPr="00FB5192">
              <w:rPr>
                <w:rFonts w:cs="Simplified Arabic"/>
                <w:sz w:val="22"/>
                <w:szCs w:val="22"/>
              </w:rPr>
              <w:t>6</w:t>
            </w:r>
          </w:p>
          <w:p w14:paraId="07D03C0D" w14:textId="006FA2D3" w:rsidR="001E3423" w:rsidRPr="00FB5192"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FB5192">
              <w:rPr>
                <w:rFonts w:ascii="Times New Roman" w:hAnsi="Times New Roman"/>
                <w:b w:val="0"/>
                <w:bCs w:val="0"/>
                <w:szCs w:val="22"/>
                <w:lang w:eastAsia="en-US"/>
              </w:rPr>
              <w:t>Arabic</w:t>
            </w:r>
          </w:p>
          <w:p w14:paraId="5A9C6250" w14:textId="0E9D69D8" w:rsidR="001E3423" w:rsidRPr="00FB5192" w:rsidRDefault="005207C0" w:rsidP="005207C0">
            <w:pPr>
              <w:tabs>
                <w:tab w:val="left" w:pos="-720"/>
              </w:tabs>
              <w:suppressAutoHyphens/>
              <w:spacing w:after="40"/>
              <w:ind w:left="883"/>
              <w:rPr>
                <w:rFonts w:cs="Simplified Arabic"/>
                <w:sz w:val="22"/>
                <w:szCs w:val="22"/>
              </w:rPr>
            </w:pPr>
            <w:r w:rsidRPr="00FB5192">
              <w:rPr>
                <w:rFonts w:cs="Simplified Arabic"/>
                <w:sz w:val="22"/>
                <w:szCs w:val="22"/>
              </w:rPr>
              <w:t>Original</w:t>
            </w:r>
            <w:r w:rsidR="008B20B3">
              <w:rPr>
                <w:rFonts w:cs="Simplified Arabic"/>
                <w:sz w:val="22"/>
                <w:szCs w:val="22"/>
              </w:rPr>
              <w:t>:</w:t>
            </w:r>
            <w:r w:rsidR="009E190C" w:rsidRPr="00FB5192">
              <w:rPr>
                <w:rFonts w:cs="Simplified Arabic"/>
                <w:sz w:val="22"/>
                <w:szCs w:val="22"/>
              </w:rPr>
              <w:t xml:space="preserve"> </w:t>
            </w:r>
            <w:r w:rsidRPr="00FB5192">
              <w:rPr>
                <w:rFonts w:cs="Simplified Arabic"/>
                <w:sz w:val="22"/>
                <w:szCs w:val="22"/>
              </w:rPr>
              <w:t>English</w:t>
            </w:r>
            <w:r w:rsidR="009E190C" w:rsidRPr="00FB5192">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FB5192" w:rsidRDefault="001E3423" w:rsidP="00AE1D64">
            <w:pPr>
              <w:tabs>
                <w:tab w:val="left" w:pos="-720"/>
              </w:tabs>
              <w:suppressAutoHyphens/>
              <w:spacing w:before="120"/>
              <w:jc w:val="both"/>
              <w:rPr>
                <w:rFonts w:cs="Simplified Arabic"/>
                <w:rtl/>
              </w:rPr>
            </w:pPr>
            <w:r w:rsidRPr="00FB5192">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25518B59" w:rsidR="001E3423" w:rsidRPr="00FB5192" w:rsidRDefault="001E3423" w:rsidP="006B4CDA">
      <w:pPr>
        <w:bidi/>
        <w:ind w:left="562" w:hanging="562"/>
        <w:rPr>
          <w:rFonts w:cs="Simplified Arabic"/>
          <w:b/>
          <w:bCs/>
          <w:rtl/>
          <w:lang w:bidi="ar-EG"/>
        </w:rPr>
      </w:pPr>
      <w:r w:rsidRPr="00FB5192">
        <w:rPr>
          <w:rFonts w:cs="Simplified Arabic"/>
          <w:b/>
          <w:bCs/>
          <w:rtl/>
        </w:rPr>
        <w:t>الهيئة</w:t>
      </w:r>
      <w:r w:rsidR="009E190C" w:rsidRPr="00FB5192">
        <w:rPr>
          <w:rFonts w:cs="Simplified Arabic"/>
          <w:b/>
          <w:bCs/>
          <w:rtl/>
        </w:rPr>
        <w:t xml:space="preserve"> </w:t>
      </w:r>
      <w:r w:rsidRPr="00FB5192">
        <w:rPr>
          <w:rFonts w:cs="Simplified Arabic"/>
          <w:b/>
          <w:bCs/>
          <w:rtl/>
        </w:rPr>
        <w:t>الفرعية</w:t>
      </w:r>
      <w:r w:rsidR="009E190C" w:rsidRPr="00FB5192">
        <w:rPr>
          <w:rFonts w:cs="Simplified Arabic"/>
          <w:b/>
          <w:bCs/>
          <w:rtl/>
        </w:rPr>
        <w:t xml:space="preserve"> </w:t>
      </w:r>
      <w:r w:rsidR="001C31CC" w:rsidRPr="00FB5192">
        <w:rPr>
          <w:rFonts w:cs="Simplified Arabic" w:hint="cs"/>
          <w:b/>
          <w:bCs/>
          <w:rtl/>
        </w:rPr>
        <w:t>للتنفيذ</w:t>
      </w:r>
    </w:p>
    <w:p w14:paraId="36ADB51C" w14:textId="083A2C40" w:rsidR="001E3423" w:rsidRPr="00FB5192" w:rsidRDefault="001E3423" w:rsidP="006B4CDA">
      <w:pPr>
        <w:bidi/>
        <w:ind w:left="562" w:hanging="562"/>
        <w:rPr>
          <w:rFonts w:cs="Simplified Arabic"/>
          <w:b/>
          <w:bCs/>
          <w:rtl/>
          <w:lang w:bidi="ar-EG"/>
        </w:rPr>
      </w:pPr>
      <w:r w:rsidRPr="00FB5192">
        <w:rPr>
          <w:rFonts w:cs="Simplified Arabic"/>
          <w:b/>
          <w:bCs/>
          <w:rtl/>
        </w:rPr>
        <w:t>الاجتماع</w:t>
      </w:r>
      <w:r w:rsidR="009E190C" w:rsidRPr="00FB5192">
        <w:rPr>
          <w:rFonts w:cs="Simplified Arabic"/>
          <w:b/>
          <w:bCs/>
          <w:rtl/>
        </w:rPr>
        <w:t xml:space="preserve"> </w:t>
      </w:r>
      <w:r w:rsidR="00EB53EC" w:rsidRPr="00FB5192">
        <w:rPr>
          <w:rFonts w:cs="Simplified Arabic" w:hint="cs"/>
          <w:b/>
          <w:bCs/>
          <w:rtl/>
        </w:rPr>
        <w:t>السادس</w:t>
      </w:r>
    </w:p>
    <w:p w14:paraId="4109BA0E" w14:textId="7E23737B" w:rsidR="00F15332" w:rsidRPr="00FB5192" w:rsidRDefault="00EB53EC" w:rsidP="006B4CDA">
      <w:pPr>
        <w:bidi/>
        <w:ind w:left="562" w:hanging="562"/>
        <w:rPr>
          <w:rFonts w:cs="Simplified Arabic"/>
          <w:lang w:bidi="ar-EG"/>
        </w:rPr>
      </w:pPr>
      <w:r w:rsidRPr="00FB5192">
        <w:rPr>
          <w:rFonts w:cs="Simplified Arabic" w:hint="cs"/>
          <w:rtl/>
        </w:rPr>
        <w:t>روما،</w:t>
      </w:r>
      <w:r w:rsidR="009E190C" w:rsidRPr="00FB5192">
        <w:rPr>
          <w:rFonts w:cs="Simplified Arabic" w:hint="cs"/>
          <w:rtl/>
        </w:rPr>
        <w:t xml:space="preserve"> </w:t>
      </w:r>
      <w:r w:rsidRPr="00FB5192">
        <w:rPr>
          <w:rFonts w:cs="Simplified Arabic" w:hint="cs"/>
          <w:rtl/>
        </w:rPr>
        <w:t>16-19</w:t>
      </w:r>
      <w:r w:rsidR="009E190C" w:rsidRPr="00FB5192">
        <w:rPr>
          <w:rFonts w:cs="Simplified Arabic" w:hint="cs"/>
          <w:rtl/>
        </w:rPr>
        <w:t xml:space="preserve"> </w:t>
      </w:r>
      <w:r w:rsidRPr="00FB5192">
        <w:rPr>
          <w:rFonts w:cs="Simplified Arabic" w:hint="cs"/>
          <w:rtl/>
        </w:rPr>
        <w:t>فبراير/شباط</w:t>
      </w:r>
      <w:r w:rsidR="009E190C" w:rsidRPr="00FB5192">
        <w:rPr>
          <w:rFonts w:cs="Simplified Arabic" w:hint="cs"/>
          <w:rtl/>
        </w:rPr>
        <w:t xml:space="preserve"> </w:t>
      </w:r>
      <w:r w:rsidRPr="00FB5192">
        <w:rPr>
          <w:rFonts w:cs="Simplified Arabic" w:hint="cs"/>
          <w:rtl/>
        </w:rPr>
        <w:t>2026</w:t>
      </w:r>
    </w:p>
    <w:p w14:paraId="0A1805B7" w14:textId="690AA21A" w:rsidR="009C0D20" w:rsidRPr="00FB5192" w:rsidRDefault="009C0D20" w:rsidP="006B4CDA">
      <w:pPr>
        <w:bidi/>
        <w:ind w:left="562" w:hanging="562"/>
        <w:rPr>
          <w:rFonts w:cs="Simplified Arabic"/>
          <w:rtl/>
          <w:lang w:val="en-US" w:bidi="ar-EG"/>
        </w:rPr>
      </w:pPr>
      <w:r w:rsidRPr="00FB5192">
        <w:rPr>
          <w:rFonts w:cs="Simplified Arabic" w:hint="cs"/>
          <w:rtl/>
          <w:lang w:val="en-US" w:bidi="ar-EG"/>
        </w:rPr>
        <w:t>البند</w:t>
      </w:r>
      <w:r w:rsidR="009E190C" w:rsidRPr="00FB5192">
        <w:rPr>
          <w:rFonts w:cs="Simplified Arabic" w:hint="cs"/>
          <w:rtl/>
          <w:lang w:val="en-US" w:bidi="ar-EG"/>
        </w:rPr>
        <w:t xml:space="preserve"> </w:t>
      </w:r>
      <w:r w:rsidR="00670E0D" w:rsidRPr="00FB5192">
        <w:rPr>
          <w:rFonts w:cs="Simplified Arabic" w:hint="cs"/>
          <w:rtl/>
          <w:lang w:val="en-US" w:bidi="ar-EG"/>
        </w:rPr>
        <w:t>3</w:t>
      </w:r>
      <w:r w:rsidR="009E190C" w:rsidRPr="00FB5192">
        <w:rPr>
          <w:rFonts w:cs="Simplified Arabic" w:hint="cs"/>
          <w:rtl/>
          <w:lang w:val="en-US" w:bidi="ar-EG"/>
        </w:rPr>
        <w:t xml:space="preserve"> </w:t>
      </w:r>
      <w:r w:rsidR="00EC3FA6" w:rsidRPr="00FB5192">
        <w:rPr>
          <w:rFonts w:cs="Simplified Arabic" w:hint="cs"/>
          <w:rtl/>
          <w:lang w:val="en-US" w:bidi="ar-EG"/>
        </w:rPr>
        <w:t>(</w:t>
      </w:r>
      <w:r w:rsidR="005F3672" w:rsidRPr="00FB5192">
        <w:rPr>
          <w:rFonts w:cs="Simplified Arabic" w:hint="cs"/>
          <w:rtl/>
          <w:lang w:val="en-US" w:bidi="ar-EG"/>
        </w:rPr>
        <w:t>ب</w:t>
      </w:r>
      <w:r w:rsidR="00EC3FA6" w:rsidRPr="00FB5192">
        <w:rPr>
          <w:rFonts w:cs="Simplified Arabic" w:hint="cs"/>
          <w:rtl/>
          <w:lang w:val="en-US" w:bidi="ar-EG"/>
        </w:rPr>
        <w:t xml:space="preserve">) </w:t>
      </w:r>
      <w:r w:rsidRPr="00FB5192">
        <w:rPr>
          <w:rFonts w:cs="Simplified Arabic" w:hint="cs"/>
          <w:rtl/>
          <w:lang w:val="en-US" w:bidi="ar-EG"/>
        </w:rPr>
        <w:t>من</w:t>
      </w:r>
      <w:r w:rsidR="009E190C" w:rsidRPr="00FB5192">
        <w:rPr>
          <w:rFonts w:cs="Simplified Arabic" w:hint="cs"/>
          <w:rtl/>
          <w:lang w:val="en-US" w:bidi="ar-EG"/>
        </w:rPr>
        <w:t xml:space="preserve"> </w:t>
      </w:r>
      <w:r w:rsidRPr="00FB5192">
        <w:rPr>
          <w:rFonts w:cs="Simplified Arabic" w:hint="cs"/>
          <w:rtl/>
          <w:lang w:val="en-US" w:bidi="ar-EG"/>
        </w:rPr>
        <w:t>جدول</w:t>
      </w:r>
      <w:r w:rsidR="009E190C" w:rsidRPr="00FB5192">
        <w:rPr>
          <w:rFonts w:cs="Simplified Arabic" w:hint="cs"/>
          <w:rtl/>
          <w:lang w:val="en-US" w:bidi="ar-EG"/>
        </w:rPr>
        <w:t xml:space="preserve"> </w:t>
      </w:r>
      <w:r w:rsidRPr="00FB5192">
        <w:rPr>
          <w:rFonts w:cs="Simplified Arabic" w:hint="cs"/>
          <w:rtl/>
          <w:lang w:val="en-US" w:bidi="ar-EG"/>
        </w:rPr>
        <w:t>الأعمال</w:t>
      </w:r>
    </w:p>
    <w:p w14:paraId="2D337E7C" w14:textId="63F0C588" w:rsidR="001C31CC" w:rsidRDefault="00B375BA" w:rsidP="009E190C">
      <w:pPr>
        <w:bidi/>
        <w:ind w:left="562" w:hanging="562"/>
        <w:rPr>
          <w:rFonts w:cs="Simplified Arabic"/>
          <w:b/>
          <w:bCs/>
          <w:rtl/>
          <w:lang w:val="en-US" w:bidi="ar-EG"/>
        </w:rPr>
      </w:pPr>
      <w:r w:rsidRPr="00B375BA">
        <w:rPr>
          <w:rFonts w:cs="Simplified Arabic"/>
          <w:b/>
          <w:bCs/>
          <w:rtl/>
          <w:lang w:val="en-US" w:bidi="ar-EG"/>
        </w:rPr>
        <w:t>حشد الموارد والآلية المالية</w:t>
      </w:r>
      <w:r w:rsidR="0088532F">
        <w:rPr>
          <w:rFonts w:cs="Simplified Arabic" w:hint="cs"/>
          <w:b/>
          <w:bCs/>
          <w:rtl/>
          <w:lang w:val="en-US" w:bidi="ar-EG"/>
        </w:rPr>
        <w:t>:</w:t>
      </w:r>
    </w:p>
    <w:p w14:paraId="6E12DEFA" w14:textId="0C3459B0" w:rsidR="00E10A27" w:rsidRPr="00FB5192" w:rsidRDefault="00E10A27" w:rsidP="00E10A27">
      <w:pPr>
        <w:bidi/>
        <w:ind w:left="562" w:hanging="562"/>
        <w:rPr>
          <w:rFonts w:cs="Simplified Arabic"/>
          <w:rtl/>
          <w:lang w:bidi="ar-EG"/>
        </w:rPr>
      </w:pPr>
      <w:r>
        <w:rPr>
          <w:rFonts w:cs="Simplified Arabic" w:hint="cs"/>
          <w:b/>
          <w:bCs/>
          <w:rtl/>
          <w:lang w:val="en-US" w:bidi="ar-EG"/>
        </w:rPr>
        <w:t>الآلية المالية</w:t>
      </w:r>
    </w:p>
    <w:p w14:paraId="15D13337" w14:textId="77777777" w:rsidR="00D87C4E" w:rsidRPr="003F5E56" w:rsidRDefault="00D87C4E" w:rsidP="00D87C4E">
      <w:pPr>
        <w:keepNext/>
        <w:keepLines/>
        <w:bidi/>
        <w:spacing w:line="120" w:lineRule="auto"/>
        <w:rPr>
          <w:rFonts w:cs="Simplified Arabic"/>
          <w:b/>
          <w:bCs/>
          <w:rtl/>
          <w:lang w:val="en-US" w:bidi="ar-EG"/>
        </w:rPr>
      </w:pPr>
    </w:p>
    <w:p w14:paraId="15A687F8" w14:textId="77777777" w:rsidR="00D87C4E" w:rsidRDefault="00D87C4E" w:rsidP="00D87C4E">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30BAF768" w14:textId="14A3A84A" w:rsidR="00D87C4E" w:rsidRPr="00DE1B09" w:rsidRDefault="00D87C4E" w:rsidP="00D87C4E">
      <w:pPr>
        <w:pStyle w:val="CBDTitle"/>
        <w:tabs>
          <w:tab w:val="clear" w:pos="567"/>
          <w:tab w:val="clear" w:pos="1134"/>
          <w:tab w:val="clear" w:pos="1701"/>
          <w:tab w:val="clear" w:pos="2268"/>
          <w:tab w:val="clear" w:pos="2835"/>
          <w:tab w:val="clear" w:pos="3402"/>
        </w:tabs>
        <w:bidi/>
        <w:ind w:right="720"/>
        <w:rPr>
          <w:b w:val="0"/>
          <w:bCs/>
          <w:caps/>
          <w:sz w:val="24"/>
          <w:szCs w:val="24"/>
          <w:lang w:bidi="ar-EG"/>
        </w:rPr>
      </w:pPr>
      <w:r w:rsidRPr="00DE1B09">
        <w:rPr>
          <w:rFonts w:hint="cs"/>
          <w:b w:val="0"/>
          <w:bCs/>
          <w:caps/>
          <w:sz w:val="24"/>
          <w:szCs w:val="24"/>
          <w:rtl/>
          <w:lang w:bidi="ar-EG"/>
        </w:rPr>
        <w:t>6/</w:t>
      </w:r>
      <w:r w:rsidR="00D86BC3">
        <w:rPr>
          <w:rFonts w:hint="cs"/>
          <w:b w:val="0"/>
          <w:bCs/>
          <w:caps/>
          <w:sz w:val="24"/>
          <w:szCs w:val="24"/>
          <w:rtl/>
          <w:lang w:bidi="ar-EG"/>
        </w:rPr>
        <w:t>2</w:t>
      </w:r>
      <w:r w:rsidRPr="00DE1B09">
        <w:rPr>
          <w:rFonts w:hint="cs"/>
          <w:b w:val="0"/>
          <w:bCs/>
          <w:caps/>
          <w:sz w:val="24"/>
          <w:szCs w:val="24"/>
          <w:rtl/>
          <w:lang w:bidi="ar-EG"/>
        </w:rPr>
        <w:t>-</w:t>
      </w:r>
      <w:r w:rsidRPr="00DE1B09">
        <w:rPr>
          <w:b w:val="0"/>
          <w:bCs/>
          <w:caps/>
          <w:sz w:val="24"/>
          <w:szCs w:val="24"/>
          <w:rtl/>
          <w:lang w:bidi="ar-EG"/>
        </w:rPr>
        <w:tab/>
      </w:r>
      <w:r w:rsidRPr="00D87C4E">
        <w:rPr>
          <w:b w:val="0"/>
          <w:bCs/>
          <w:caps/>
          <w:sz w:val="24"/>
          <w:szCs w:val="24"/>
          <w:rtl/>
          <w:lang w:bidi="ar-EG"/>
        </w:rPr>
        <w:t>الآلية المالية</w:t>
      </w:r>
    </w:p>
    <w:p w14:paraId="2B8814E5" w14:textId="77777777" w:rsidR="00F15332" w:rsidRPr="00D87C4E" w:rsidRDefault="00F15332" w:rsidP="00F15332">
      <w:pPr>
        <w:bidi/>
        <w:spacing w:line="120" w:lineRule="auto"/>
        <w:rPr>
          <w:rFonts w:cs="Simplified Arabic"/>
          <w:rtl/>
          <w:lang w:val="en-GB"/>
        </w:rPr>
      </w:pPr>
    </w:p>
    <w:p w14:paraId="42DF9898" w14:textId="0EB71795" w:rsidR="0093218E" w:rsidRPr="00FB5192" w:rsidRDefault="008B20B3" w:rsidP="0093218E">
      <w:pPr>
        <w:pStyle w:val="ListParagraph"/>
        <w:bidi/>
        <w:spacing w:after="120" w:line="216" w:lineRule="auto"/>
        <w:ind w:left="1440"/>
        <w:contextualSpacing w:val="0"/>
        <w:jc w:val="both"/>
        <w:rPr>
          <w:rFonts w:cs="Simplified Arabic"/>
          <w:i/>
          <w:iCs/>
          <w:rtl/>
          <w:lang w:val="en-US" w:bidi="ar-EG"/>
        </w:rPr>
      </w:pPr>
      <w:r>
        <w:rPr>
          <w:rFonts w:cs="Simplified Arabic" w:hint="cs"/>
          <w:i/>
          <w:iCs/>
          <w:rtl/>
          <w:lang w:val="en-US" w:bidi="ar-EG"/>
        </w:rPr>
        <w:t xml:space="preserve">إن </w:t>
      </w:r>
      <w:r w:rsidR="0093218E" w:rsidRPr="00FB5192">
        <w:rPr>
          <w:rFonts w:cs="Simplified Arabic"/>
          <w:i/>
          <w:iCs/>
          <w:rtl/>
          <w:lang w:val="en-US" w:bidi="ar-EG"/>
        </w:rPr>
        <w:t>ال</w:t>
      </w:r>
      <w:r w:rsidR="00FB5192" w:rsidRPr="00FB5192">
        <w:rPr>
          <w:rFonts w:cs="Simplified Arabic"/>
          <w:i/>
          <w:iCs/>
          <w:rtl/>
          <w:lang w:val="en-US" w:bidi="ar-EG"/>
        </w:rPr>
        <w:t>هيئة الفرعية للتنفيذ</w:t>
      </w:r>
      <w:r>
        <w:rPr>
          <w:rFonts w:cs="Simplified Arabic" w:hint="cs"/>
          <w:i/>
          <w:iCs/>
          <w:rtl/>
          <w:lang w:val="en-US" w:bidi="ar-EG"/>
        </w:rPr>
        <w:t>،</w:t>
      </w:r>
    </w:p>
    <w:p w14:paraId="53D1F54A" w14:textId="3CCE2B43" w:rsidR="00B0495D" w:rsidRPr="00FB5192" w:rsidRDefault="008B20B3" w:rsidP="00B0495D">
      <w:pPr>
        <w:pStyle w:val="ListParagraph"/>
        <w:bidi/>
        <w:spacing w:after="120" w:line="216" w:lineRule="auto"/>
        <w:ind w:left="1440"/>
        <w:contextualSpacing w:val="0"/>
        <w:jc w:val="both"/>
        <w:rPr>
          <w:rFonts w:cs="Simplified Arabic"/>
          <w:i/>
          <w:iCs/>
          <w:rtl/>
          <w:lang w:val="en-US" w:bidi="ar-EG"/>
        </w:rPr>
      </w:pPr>
      <w:r>
        <w:rPr>
          <w:rFonts w:cs="Simplified Arabic" w:hint="cs"/>
          <w:i/>
          <w:iCs/>
          <w:rtl/>
          <w:lang w:val="en-US" w:bidi="ar-EG"/>
        </w:rPr>
        <w:t>ت</w:t>
      </w:r>
      <w:r w:rsidR="00B0495D" w:rsidRPr="00FB5192">
        <w:rPr>
          <w:rFonts w:cs="Simplified Arabic"/>
          <w:i/>
          <w:iCs/>
          <w:rtl/>
          <w:lang w:val="en-US" w:bidi="ar-EG"/>
        </w:rPr>
        <w:t xml:space="preserve">وصي </w:t>
      </w:r>
      <w:r w:rsidR="00B0495D" w:rsidRPr="00FB5192">
        <w:rPr>
          <w:rFonts w:cs="Simplified Arabic"/>
          <w:rtl/>
          <w:lang w:val="en-US" w:bidi="ar-EG"/>
        </w:rPr>
        <w:t xml:space="preserve">بأن </w:t>
      </w:r>
      <w:r w:rsidR="000C2813">
        <w:rPr>
          <w:rFonts w:cs="Simplified Arabic" w:hint="cs"/>
          <w:rtl/>
          <w:lang w:val="en-US" w:bidi="ar-EG"/>
        </w:rPr>
        <w:t>يعتمد</w:t>
      </w:r>
      <w:r w:rsidR="00B0495D" w:rsidRPr="00FB5192">
        <w:rPr>
          <w:rFonts w:cs="Simplified Arabic"/>
          <w:rtl/>
          <w:lang w:val="en-US" w:bidi="ar-EG"/>
        </w:rPr>
        <w:t xml:space="preserve"> مؤتمر الأطراف، في اجتماعه السابع عشر، </w:t>
      </w:r>
      <w:r w:rsidR="00494E3C">
        <w:rPr>
          <w:rFonts w:cs="Simplified Arabic"/>
          <w:rtl/>
          <w:lang w:val="en-US" w:bidi="ar-EG"/>
        </w:rPr>
        <w:t>مقرر</w:t>
      </w:r>
      <w:r w:rsidR="00B0495D" w:rsidRPr="00FB5192">
        <w:rPr>
          <w:rFonts w:cs="Simplified Arabic"/>
          <w:rtl/>
          <w:lang w:val="en-US" w:bidi="ar-EG"/>
        </w:rPr>
        <w:t xml:space="preserve">ا على </w:t>
      </w:r>
      <w:r>
        <w:rPr>
          <w:rFonts w:cs="Simplified Arabic" w:hint="cs"/>
          <w:rtl/>
          <w:lang w:val="en-US" w:bidi="ar-EG"/>
        </w:rPr>
        <w:t>غرار ما يلي</w:t>
      </w:r>
      <w:r>
        <w:rPr>
          <w:rFonts w:cs="Simplified Arabic"/>
          <w:rtl/>
          <w:lang w:val="en-US" w:bidi="ar-EG"/>
        </w:rPr>
        <w:t>:</w:t>
      </w:r>
    </w:p>
    <w:p w14:paraId="17983B0E" w14:textId="79610684" w:rsidR="00B0495D" w:rsidRPr="00FB5192" w:rsidRDefault="005F4A27" w:rsidP="00E10A27">
      <w:pPr>
        <w:pStyle w:val="ListParagraph"/>
        <w:bidi/>
        <w:spacing w:after="120"/>
        <w:ind w:left="1138" w:firstLine="709"/>
        <w:contextualSpacing w:val="0"/>
        <w:jc w:val="both"/>
        <w:rPr>
          <w:rFonts w:cs="Simplified Arabic"/>
          <w:i/>
          <w:iCs/>
          <w:rtl/>
          <w:lang w:val="en-US" w:bidi="ar-EG"/>
        </w:rPr>
      </w:pPr>
      <w:r>
        <w:rPr>
          <w:rFonts w:cs="Simplified Arabic" w:hint="cs"/>
          <w:i/>
          <w:iCs/>
          <w:rtl/>
          <w:lang w:val="en-US" w:bidi="ar-EG"/>
        </w:rPr>
        <w:t xml:space="preserve">إن </w:t>
      </w:r>
      <w:r w:rsidR="00B0495D" w:rsidRPr="00FB5192">
        <w:rPr>
          <w:rFonts w:cs="Simplified Arabic"/>
          <w:i/>
          <w:iCs/>
          <w:rtl/>
          <w:lang w:val="en-US" w:bidi="ar-EG"/>
        </w:rPr>
        <w:t>مؤتمر الأطراف،</w:t>
      </w:r>
    </w:p>
    <w:p w14:paraId="3A895D8D" w14:textId="47FF4BF5" w:rsidR="00A16AD5" w:rsidRPr="00FB5192" w:rsidRDefault="0093218E" w:rsidP="00E10A27">
      <w:pPr>
        <w:pStyle w:val="ListParagraph"/>
        <w:bidi/>
        <w:spacing w:after="120"/>
        <w:ind w:left="1138" w:firstLine="709"/>
        <w:contextualSpacing w:val="0"/>
        <w:jc w:val="both"/>
        <w:rPr>
          <w:rFonts w:cs="Simplified Arabic"/>
          <w:i/>
          <w:iCs/>
          <w:rtl/>
          <w:lang w:val="en-US" w:bidi="ar-EG"/>
        </w:rPr>
      </w:pPr>
      <w:r w:rsidRPr="00FB5192">
        <w:rPr>
          <w:rFonts w:cs="Simplified Arabic"/>
          <w:i/>
          <w:iCs/>
          <w:rtl/>
          <w:lang w:val="en-US" w:bidi="ar-EG"/>
        </w:rPr>
        <w:t xml:space="preserve">إذ </w:t>
      </w:r>
      <w:r w:rsidR="005F4A27">
        <w:rPr>
          <w:rFonts w:cs="Simplified Arabic" w:hint="cs"/>
          <w:i/>
          <w:iCs/>
          <w:rtl/>
          <w:lang w:val="en-US" w:bidi="ar-EG"/>
        </w:rPr>
        <w:t>ي</w:t>
      </w:r>
      <w:r w:rsidRPr="00FB5192">
        <w:rPr>
          <w:rFonts w:cs="Simplified Arabic"/>
          <w:i/>
          <w:iCs/>
          <w:rtl/>
          <w:lang w:val="en-US" w:bidi="ar-EG"/>
        </w:rPr>
        <w:t xml:space="preserve">شير </w:t>
      </w:r>
      <w:r w:rsidRPr="00FB5192">
        <w:rPr>
          <w:rFonts w:cs="Simplified Arabic"/>
          <w:rtl/>
          <w:lang w:val="en-US" w:bidi="ar-EG"/>
        </w:rPr>
        <w:t xml:space="preserve">إلى </w:t>
      </w:r>
      <w:r w:rsidRPr="00FB5192">
        <w:rPr>
          <w:rFonts w:cs="Simplified Arabic" w:hint="cs"/>
          <w:rtl/>
          <w:lang w:val="en-US" w:bidi="ar-EG"/>
        </w:rPr>
        <w:t>مقرر</w:t>
      </w:r>
      <w:r w:rsidR="00B84791" w:rsidRPr="00FB5192">
        <w:rPr>
          <w:rFonts w:cs="Simplified Arabic" w:hint="cs"/>
          <w:rtl/>
          <w:lang w:val="en-US" w:bidi="ar-EG"/>
        </w:rPr>
        <w:t>ي</w:t>
      </w:r>
      <w:r w:rsidRPr="00FB5192">
        <w:rPr>
          <w:rFonts w:cs="Simplified Arabic" w:hint="cs"/>
          <w:rtl/>
          <w:lang w:val="en-US" w:bidi="ar-EG"/>
        </w:rPr>
        <w:t>ه</w:t>
      </w:r>
      <w:r w:rsidRPr="00FB5192">
        <w:rPr>
          <w:rFonts w:cs="Simplified Arabic"/>
          <w:rtl/>
          <w:lang w:val="en-US" w:bidi="ar-EG"/>
        </w:rPr>
        <w:t xml:space="preserve"> </w:t>
      </w:r>
      <w:hyperlink r:id="rId14" w:history="1">
        <w:r w:rsidR="006C0065" w:rsidRPr="00FB5192">
          <w:rPr>
            <w:rStyle w:val="Hyperlink"/>
            <w:rFonts w:cs="Simplified Arabic"/>
            <w:sz w:val="22"/>
            <w:rtl/>
          </w:rPr>
          <w:t>15/15</w:t>
        </w:r>
      </w:hyperlink>
      <w:r w:rsidRPr="00FB5192">
        <w:rPr>
          <w:rFonts w:cs="Simplified Arabic"/>
          <w:rtl/>
          <w:lang w:val="en-US" w:bidi="ar-EG"/>
        </w:rPr>
        <w:t xml:space="preserve"> </w:t>
      </w:r>
      <w:r w:rsidR="00D86BC3">
        <w:rPr>
          <w:rFonts w:cs="Simplified Arabic" w:hint="cs"/>
          <w:rtl/>
          <w:lang w:val="en-US" w:bidi="ar-EG"/>
        </w:rPr>
        <w:t>الصادر في</w:t>
      </w:r>
      <w:r w:rsidRPr="00FB5192">
        <w:rPr>
          <w:rFonts w:cs="Simplified Arabic"/>
          <w:rtl/>
          <w:lang w:val="en-US" w:bidi="ar-EG"/>
        </w:rPr>
        <w:t xml:space="preserve"> 19 ديسمبر</w:t>
      </w:r>
      <w:r w:rsidRPr="00FB5192">
        <w:rPr>
          <w:rFonts w:cs="Simplified Arabic" w:hint="cs"/>
          <w:rtl/>
          <w:lang w:val="en-US" w:bidi="ar-EG"/>
        </w:rPr>
        <w:t>/كانون الأول</w:t>
      </w:r>
      <w:r w:rsidRPr="00FB5192">
        <w:rPr>
          <w:rFonts w:cs="Simplified Arabic"/>
          <w:rtl/>
          <w:lang w:val="en-US" w:bidi="ar-EG"/>
        </w:rPr>
        <w:t xml:space="preserve"> 2022 و</w:t>
      </w:r>
      <w:hyperlink r:id="rId15" w:history="1">
        <w:r w:rsidR="006C0065" w:rsidRPr="00FB5192">
          <w:rPr>
            <w:rFonts w:cs="Simplified Arabic"/>
            <w:color w:val="0000FF"/>
            <w:u w:val="single"/>
            <w:rtl/>
          </w:rPr>
          <w:t>16/33</w:t>
        </w:r>
      </w:hyperlink>
      <w:r w:rsidRPr="00FB5192">
        <w:rPr>
          <w:rFonts w:cs="Simplified Arabic"/>
          <w:rtl/>
          <w:lang w:val="en-US" w:bidi="ar-EG"/>
        </w:rPr>
        <w:t xml:space="preserve"> </w:t>
      </w:r>
      <w:r w:rsidR="00D86BC3">
        <w:rPr>
          <w:rFonts w:cs="Simplified Arabic" w:hint="cs"/>
          <w:rtl/>
          <w:lang w:val="en-US" w:bidi="ar-EG"/>
        </w:rPr>
        <w:t>الصادر في</w:t>
      </w:r>
      <w:r w:rsidRPr="00FB5192">
        <w:rPr>
          <w:rFonts w:cs="Simplified Arabic"/>
          <w:rtl/>
          <w:lang w:val="en-US" w:bidi="ar-EG"/>
        </w:rPr>
        <w:t xml:space="preserve"> 27 فبراير</w:t>
      </w:r>
      <w:r w:rsidRPr="00FB5192">
        <w:rPr>
          <w:rFonts w:cs="Simplified Arabic" w:hint="cs"/>
          <w:rtl/>
          <w:lang w:val="en-US" w:bidi="ar-EG"/>
        </w:rPr>
        <w:t>/شباط</w:t>
      </w:r>
      <w:r w:rsidRPr="00FB5192">
        <w:rPr>
          <w:rFonts w:cs="Simplified Arabic"/>
          <w:rtl/>
          <w:lang w:val="en-US" w:bidi="ar-EG"/>
        </w:rPr>
        <w:t xml:space="preserve"> 2025 والمتعلقين بتقييم التمويل </w:t>
      </w:r>
      <w:r w:rsidR="00DF0F12">
        <w:rPr>
          <w:rFonts w:cs="Simplified Arabic" w:hint="cs"/>
          <w:rtl/>
          <w:lang w:val="en-US" w:bidi="ar-EG"/>
        </w:rPr>
        <w:t>الذي تحتاج إليه</w:t>
      </w:r>
      <w:r w:rsidRPr="00FB5192">
        <w:rPr>
          <w:rFonts w:cs="Simplified Arabic"/>
          <w:rtl/>
          <w:lang w:val="en-US" w:bidi="ar-EG"/>
        </w:rPr>
        <w:t xml:space="preserve"> </w:t>
      </w:r>
      <w:r w:rsidR="00DF0F12">
        <w:rPr>
          <w:rFonts w:cs="Simplified Arabic" w:hint="cs"/>
          <w:rtl/>
          <w:lang w:val="en-US" w:bidi="ar-EG"/>
        </w:rPr>
        <w:t xml:space="preserve">جميع البلدان النامية </w:t>
      </w:r>
      <w:r w:rsidR="00D86BC3">
        <w:rPr>
          <w:rFonts w:cs="Simplified Arabic" w:hint="cs"/>
          <w:rtl/>
          <w:lang w:val="en-US" w:bidi="ar-EG"/>
        </w:rPr>
        <w:t xml:space="preserve">الأطراف </w:t>
      </w:r>
      <w:r w:rsidRPr="00FB5192">
        <w:rPr>
          <w:rFonts w:cs="Simplified Arabic"/>
          <w:rtl/>
          <w:lang w:val="en-US" w:bidi="ar-EG"/>
        </w:rPr>
        <w:t>المؤهلة</w:t>
      </w:r>
      <w:r w:rsidR="00DF0F12">
        <w:rPr>
          <w:rFonts w:cs="Simplified Arabic" w:hint="cs"/>
          <w:rtl/>
          <w:lang w:val="en-US" w:bidi="ar-EG"/>
        </w:rPr>
        <w:t xml:space="preserve">، </w:t>
      </w:r>
      <w:r w:rsidR="00DF0F12" w:rsidRPr="00DF0F12">
        <w:rPr>
          <w:rFonts w:cs="Simplified Arabic"/>
          <w:rtl/>
          <w:lang w:val="en-US" w:bidi="ar-EG"/>
        </w:rPr>
        <w:t xml:space="preserve">ولا سيما أقل البلدان نموا والدول الجزرية الصغيرة النامية، والأطراف </w:t>
      </w:r>
      <w:r w:rsidR="00DF0F12">
        <w:rPr>
          <w:rFonts w:cs="Simplified Arabic" w:hint="cs"/>
          <w:rtl/>
          <w:lang w:val="en-US" w:bidi="ar-EG"/>
        </w:rPr>
        <w:t xml:space="preserve">التي تمر </w:t>
      </w:r>
      <w:r w:rsidR="00DF0F12" w:rsidRPr="00DF0F12">
        <w:rPr>
          <w:rFonts w:cs="Simplified Arabic"/>
          <w:rtl/>
          <w:lang w:val="en-US" w:bidi="ar-EG"/>
        </w:rPr>
        <w:t>اقتصادات</w:t>
      </w:r>
      <w:r w:rsidR="00DF0F12">
        <w:rPr>
          <w:rFonts w:cs="Simplified Arabic" w:hint="cs"/>
          <w:rtl/>
          <w:lang w:val="en-US" w:bidi="ar-EG"/>
        </w:rPr>
        <w:t xml:space="preserve">ها بمرحلة </w:t>
      </w:r>
      <w:r w:rsidR="00DF0F12" w:rsidRPr="00DF0F12">
        <w:rPr>
          <w:rFonts w:cs="Simplified Arabic"/>
          <w:rtl/>
          <w:lang w:val="en-US" w:bidi="ar-EG"/>
        </w:rPr>
        <w:t>انتقالية</w:t>
      </w:r>
      <w:r w:rsidRPr="00FB5192">
        <w:rPr>
          <w:rFonts w:cs="Simplified Arabic"/>
          <w:rtl/>
          <w:lang w:val="en-US" w:bidi="ar-EG"/>
        </w:rPr>
        <w:t xml:space="preserve"> لتنفيذ اتفاقية التنوع البيولوجي</w:t>
      </w:r>
      <w:r w:rsidR="00B84791" w:rsidRPr="00FB5192">
        <w:rPr>
          <w:rStyle w:val="FootnoteReference"/>
          <w:rFonts w:cs="Simplified Arabic"/>
          <w:rtl/>
          <w:lang w:val="en-US" w:bidi="ar-EG"/>
        </w:rPr>
        <w:footnoteReference w:id="1"/>
      </w:r>
      <w:r w:rsidRPr="00FB5192">
        <w:rPr>
          <w:rFonts w:cs="Simplified Arabic"/>
          <w:rtl/>
          <w:lang w:val="en-US" w:bidi="ar-EG"/>
        </w:rPr>
        <w:t xml:space="preserve"> و</w:t>
      </w:r>
      <w:r w:rsidR="005E6270" w:rsidRPr="00FB5192">
        <w:rPr>
          <w:rFonts w:cs="Simplified Arabic"/>
          <w:rtl/>
          <w:lang w:val="en-US" w:bidi="ar-EG"/>
        </w:rPr>
        <w:t>بروتوكوليها</w:t>
      </w:r>
      <w:r w:rsidRPr="00FB5192">
        <w:rPr>
          <w:rFonts w:cs="Simplified Arabic"/>
          <w:rtl/>
          <w:lang w:val="en-US" w:bidi="ar-EG"/>
        </w:rPr>
        <w:t xml:space="preserve"> </w:t>
      </w:r>
      <w:r w:rsidR="008B20B3">
        <w:rPr>
          <w:rFonts w:cs="Simplified Arabic" w:hint="cs"/>
          <w:rtl/>
          <w:lang w:val="en-US" w:bidi="ar-EG"/>
        </w:rPr>
        <w:t xml:space="preserve">في </w:t>
      </w:r>
      <w:r w:rsidRPr="00FB5192">
        <w:rPr>
          <w:rFonts w:cs="Simplified Arabic"/>
          <w:rtl/>
          <w:lang w:val="en-US" w:bidi="ar-EG"/>
        </w:rPr>
        <w:t>فترة ال</w:t>
      </w:r>
      <w:r w:rsidR="00572487">
        <w:rPr>
          <w:rFonts w:cs="Simplified Arabic"/>
          <w:rtl/>
          <w:lang w:val="en-US" w:bidi="ar-EG"/>
        </w:rPr>
        <w:t>تجديد التاسع لموارد الصندوق</w:t>
      </w:r>
      <w:r w:rsidRPr="00FB5192">
        <w:rPr>
          <w:rFonts w:cs="Simplified Arabic"/>
          <w:rtl/>
          <w:lang w:val="en-US" w:bidi="ar-EG"/>
        </w:rPr>
        <w:t xml:space="preserve"> الاستئماني لمرفق البيئة العالمية (يوليو</w:t>
      </w:r>
      <w:r w:rsidR="00B43239" w:rsidRPr="00FB5192">
        <w:rPr>
          <w:rFonts w:cs="Simplified Arabic" w:hint="cs"/>
          <w:rtl/>
          <w:lang w:val="en-US" w:bidi="ar-EG"/>
        </w:rPr>
        <w:t>/تموز</w:t>
      </w:r>
      <w:r w:rsidRPr="00FB5192">
        <w:rPr>
          <w:rFonts w:cs="Simplified Arabic"/>
          <w:rtl/>
          <w:lang w:val="en-US" w:bidi="ar-EG"/>
        </w:rPr>
        <w:t xml:space="preserve"> 2026 – يونيو</w:t>
      </w:r>
      <w:r w:rsidRPr="00FB5192">
        <w:rPr>
          <w:rFonts w:cs="Simplified Arabic" w:hint="cs"/>
          <w:rtl/>
          <w:lang w:val="en-US" w:bidi="ar-EG"/>
        </w:rPr>
        <w:t>/حزيران</w:t>
      </w:r>
      <w:r w:rsidRPr="00FB5192">
        <w:rPr>
          <w:rFonts w:cs="Simplified Arabic"/>
          <w:rtl/>
          <w:lang w:val="en-US" w:bidi="ar-EG"/>
        </w:rPr>
        <w:t xml:space="preserve"> 2030)،</w:t>
      </w:r>
    </w:p>
    <w:p w14:paraId="2DC4B6C5" w14:textId="59A00116" w:rsidR="00A16AD5" w:rsidRPr="00FB5192" w:rsidRDefault="00A16AD5" w:rsidP="00E10A27">
      <w:pPr>
        <w:pStyle w:val="ListParagraph"/>
        <w:bidi/>
        <w:spacing w:after="120"/>
        <w:ind w:left="1138" w:firstLine="709"/>
        <w:jc w:val="both"/>
        <w:rPr>
          <w:rFonts w:cs="Simplified Arabic"/>
          <w:i/>
          <w:iCs/>
          <w:lang w:val="en-US" w:bidi="ar-EG"/>
        </w:rPr>
      </w:pPr>
      <w:r w:rsidRPr="00FB5192">
        <w:rPr>
          <w:rFonts w:cs="Simplified Arabic"/>
          <w:i/>
          <w:iCs/>
          <w:rtl/>
          <w:lang w:val="en-US" w:bidi="ar-EG"/>
        </w:rPr>
        <w:t xml:space="preserve">وإذ </w:t>
      </w:r>
      <w:r w:rsidR="005F4A27">
        <w:rPr>
          <w:rFonts w:cs="Simplified Arabic" w:hint="cs"/>
          <w:i/>
          <w:iCs/>
          <w:rtl/>
          <w:lang w:val="en-US" w:bidi="ar-EG"/>
        </w:rPr>
        <w:t>ي</w:t>
      </w:r>
      <w:r w:rsidR="008B20B3">
        <w:rPr>
          <w:rFonts w:cs="Simplified Arabic" w:hint="cs"/>
          <w:i/>
          <w:iCs/>
          <w:rtl/>
          <w:lang w:val="en-US" w:bidi="ar-EG"/>
        </w:rPr>
        <w:t>شير</w:t>
      </w:r>
      <w:r w:rsidRPr="00FB5192">
        <w:rPr>
          <w:rFonts w:cs="Simplified Arabic"/>
          <w:i/>
          <w:iCs/>
          <w:rtl/>
          <w:lang w:val="en-US" w:bidi="ar-EG"/>
        </w:rPr>
        <w:t xml:space="preserve"> أيضا</w:t>
      </w:r>
      <w:r w:rsidRPr="00FB5192">
        <w:rPr>
          <w:rFonts w:cs="Simplified Arabic"/>
          <w:rtl/>
          <w:lang w:val="en-US" w:bidi="ar-EG"/>
        </w:rPr>
        <w:t xml:space="preserve"> </w:t>
      </w:r>
      <w:r w:rsidR="005F4A27">
        <w:rPr>
          <w:rFonts w:cs="Simplified Arabic" w:hint="cs"/>
          <w:rtl/>
          <w:lang w:val="en-US" w:bidi="ar-EG"/>
        </w:rPr>
        <w:t xml:space="preserve">إلى </w:t>
      </w:r>
      <w:r w:rsidRPr="00FB5192">
        <w:rPr>
          <w:rFonts w:cs="Simplified Arabic"/>
          <w:rtl/>
          <w:lang w:val="en-US" w:bidi="ar-EG"/>
        </w:rPr>
        <w:t xml:space="preserve">الإطار الموجه نحو </w:t>
      </w:r>
      <w:r w:rsidR="008B20B3">
        <w:rPr>
          <w:rFonts w:cs="Simplified Arabic" w:hint="cs"/>
          <w:rtl/>
          <w:lang w:val="en-US" w:bidi="ar-EG"/>
        </w:rPr>
        <w:t xml:space="preserve">تحقيق </w:t>
      </w:r>
      <w:r w:rsidRPr="00FB5192">
        <w:rPr>
          <w:rFonts w:cs="Simplified Arabic"/>
          <w:rtl/>
          <w:lang w:val="en-US" w:bidi="ar-EG"/>
        </w:rPr>
        <w:t xml:space="preserve">النتائج </w:t>
      </w:r>
      <w:r w:rsidR="008B20B3">
        <w:rPr>
          <w:rFonts w:cs="Simplified Arabic" w:hint="cs"/>
          <w:rtl/>
          <w:lang w:val="en-US" w:bidi="ar-EG"/>
        </w:rPr>
        <w:t xml:space="preserve">الممتد </w:t>
      </w:r>
      <w:r w:rsidR="006C0065">
        <w:rPr>
          <w:rFonts w:cs="Simplified Arabic" w:hint="cs"/>
          <w:rtl/>
          <w:lang w:val="en-US" w:bidi="ar-EG"/>
        </w:rPr>
        <w:t>ل</w:t>
      </w:r>
      <w:r w:rsidRPr="00FB5192">
        <w:rPr>
          <w:rFonts w:cs="Simplified Arabic"/>
          <w:rtl/>
          <w:lang w:val="en-US" w:bidi="ar-EG"/>
        </w:rPr>
        <w:t xml:space="preserve">أربع سنوات </w:t>
      </w:r>
      <w:r w:rsidR="006C0065">
        <w:rPr>
          <w:rFonts w:cs="Simplified Arabic" w:hint="cs"/>
          <w:rtl/>
          <w:lang w:val="en-US" w:bidi="ar-EG"/>
        </w:rPr>
        <w:t xml:space="preserve">بشأن </w:t>
      </w:r>
      <w:r w:rsidRPr="00FB5192">
        <w:rPr>
          <w:rFonts w:cs="Simplified Arabic"/>
          <w:rtl/>
          <w:lang w:val="en-US" w:bidi="ar-EG"/>
        </w:rPr>
        <w:t xml:space="preserve">أولويات برنامج التنوع البيولوجي </w:t>
      </w:r>
      <w:r w:rsidR="00D86BC3">
        <w:rPr>
          <w:rFonts w:cs="Simplified Arabic" w:hint="cs"/>
          <w:rtl/>
          <w:lang w:val="en-US" w:bidi="ar-EG"/>
        </w:rPr>
        <w:t>ل</w:t>
      </w:r>
      <w:r w:rsidRPr="00FB5192">
        <w:rPr>
          <w:rFonts w:cs="Simplified Arabic"/>
          <w:rtl/>
          <w:lang w:val="en-US" w:bidi="ar-EG"/>
        </w:rPr>
        <w:t>لاتفاقية و</w:t>
      </w:r>
      <w:r w:rsidR="005E6270" w:rsidRPr="00FB5192">
        <w:rPr>
          <w:rFonts w:cs="Simplified Arabic"/>
          <w:rtl/>
          <w:lang w:val="en-US" w:bidi="ar-EG"/>
        </w:rPr>
        <w:t>بروتوكوليها</w:t>
      </w:r>
      <w:r w:rsidRPr="00FB5192">
        <w:rPr>
          <w:rFonts w:cs="Simplified Arabic"/>
          <w:rtl/>
          <w:lang w:val="en-US" w:bidi="ar-EG"/>
        </w:rPr>
        <w:t xml:space="preserve"> </w:t>
      </w:r>
      <w:r w:rsidR="00494E3C">
        <w:rPr>
          <w:rFonts w:cs="Simplified Arabic"/>
          <w:rtl/>
          <w:lang w:val="en-US" w:bidi="ar-EG"/>
        </w:rPr>
        <w:t>لفترة التجديد التاسع لموارد</w:t>
      </w:r>
      <w:r w:rsidRPr="00FB5192">
        <w:rPr>
          <w:rFonts w:cs="Simplified Arabic"/>
          <w:rtl/>
          <w:lang w:val="en-US" w:bidi="ar-EG"/>
        </w:rPr>
        <w:t xml:space="preserve"> الصندوق الاستئماني لمرفق البيئة العالمية، والوارد في ال</w:t>
      </w:r>
      <w:r w:rsidR="005E6270" w:rsidRPr="00FB5192">
        <w:rPr>
          <w:rFonts w:cs="Simplified Arabic"/>
          <w:rtl/>
          <w:lang w:val="en-US" w:bidi="ar-EG"/>
        </w:rPr>
        <w:t>مرفق</w:t>
      </w:r>
      <w:r w:rsidRPr="00FB5192">
        <w:rPr>
          <w:rFonts w:cs="Simplified Arabic"/>
          <w:rtl/>
          <w:lang w:val="en-US" w:bidi="ar-EG"/>
        </w:rPr>
        <w:t xml:space="preserve"> الأول </w:t>
      </w:r>
      <w:r w:rsidR="006C0065">
        <w:rPr>
          <w:rFonts w:cs="Simplified Arabic" w:hint="cs"/>
          <w:rtl/>
          <w:lang w:val="en-US" w:bidi="ar-EG"/>
        </w:rPr>
        <w:t>ل</w:t>
      </w:r>
      <w:r w:rsidRPr="00FB5192">
        <w:rPr>
          <w:rFonts w:cs="Simplified Arabic" w:hint="cs"/>
          <w:rtl/>
          <w:lang w:val="en-US" w:bidi="ar-EG"/>
        </w:rPr>
        <w:t>لمقرر</w:t>
      </w:r>
      <w:r w:rsidRPr="00FB5192">
        <w:rPr>
          <w:rFonts w:cs="Simplified Arabic"/>
          <w:rtl/>
          <w:lang w:val="en-US" w:bidi="ar-EG"/>
        </w:rPr>
        <w:t xml:space="preserve"> </w:t>
      </w:r>
      <w:hyperlink r:id="rId16" w:history="1">
        <w:r w:rsidR="006C0065" w:rsidRPr="00FB5192">
          <w:rPr>
            <w:rFonts w:cs="Simplified Arabic"/>
            <w:color w:val="0000FF"/>
            <w:u w:val="single"/>
            <w:rtl/>
          </w:rPr>
          <w:t>16/33</w:t>
        </w:r>
      </w:hyperlink>
      <w:r w:rsidRPr="00FB5192">
        <w:rPr>
          <w:rFonts w:cs="Simplified Arabic"/>
          <w:rtl/>
          <w:lang w:val="en-US" w:bidi="ar-EG"/>
        </w:rPr>
        <w:t>،</w:t>
      </w:r>
    </w:p>
    <w:p w14:paraId="6EA47E01" w14:textId="77777777" w:rsidR="00A16AD5" w:rsidRPr="006C0065" w:rsidRDefault="00A16AD5" w:rsidP="00E10A27">
      <w:pPr>
        <w:pStyle w:val="ListParagraph"/>
        <w:bidi/>
        <w:spacing w:after="120"/>
        <w:ind w:left="1138" w:firstLine="709"/>
        <w:jc w:val="both"/>
        <w:rPr>
          <w:rFonts w:cs="Simplified Arabic"/>
          <w:i/>
          <w:iCs/>
          <w:lang w:val="en-US" w:bidi="ar-EG"/>
        </w:rPr>
      </w:pPr>
    </w:p>
    <w:p w14:paraId="4102514F" w14:textId="32F781F9" w:rsidR="00A16AD5" w:rsidRPr="00FB5192" w:rsidRDefault="00A16AD5" w:rsidP="00E10A27">
      <w:pPr>
        <w:pStyle w:val="ListParagraph"/>
        <w:bidi/>
        <w:spacing w:after="120"/>
        <w:ind w:left="1138" w:firstLine="709"/>
        <w:contextualSpacing w:val="0"/>
        <w:jc w:val="both"/>
        <w:rPr>
          <w:rFonts w:cs="Simplified Arabic"/>
          <w:rtl/>
          <w:lang w:val="en-US" w:bidi="ar-EG"/>
        </w:rPr>
      </w:pPr>
      <w:r w:rsidRPr="00FB5192">
        <w:rPr>
          <w:rFonts w:cs="Simplified Arabic"/>
          <w:i/>
          <w:iCs/>
          <w:rtl/>
          <w:lang w:val="en-US" w:bidi="ar-EG"/>
        </w:rPr>
        <w:t xml:space="preserve">وإذ </w:t>
      </w:r>
      <w:r w:rsidR="006C0065">
        <w:rPr>
          <w:rFonts w:cs="Simplified Arabic" w:hint="cs"/>
          <w:i/>
          <w:iCs/>
          <w:rtl/>
          <w:lang w:val="en-US" w:bidi="ar-EG"/>
        </w:rPr>
        <w:t>يقر</w:t>
      </w:r>
      <w:r w:rsidRPr="00FB5192">
        <w:rPr>
          <w:rFonts w:cs="Simplified Arabic"/>
          <w:i/>
          <w:iCs/>
          <w:rtl/>
          <w:lang w:val="en-US" w:bidi="ar-EG"/>
        </w:rPr>
        <w:t xml:space="preserve"> </w:t>
      </w:r>
      <w:r w:rsidR="006C0065">
        <w:rPr>
          <w:rFonts w:cs="Simplified Arabic" w:hint="cs"/>
          <w:rtl/>
          <w:lang w:val="en-US" w:bidi="ar-EG"/>
        </w:rPr>
        <w:t>ب</w:t>
      </w:r>
      <w:r w:rsidRPr="00FB5192">
        <w:rPr>
          <w:rFonts w:cs="Simplified Arabic"/>
          <w:rtl/>
          <w:lang w:val="en-US" w:bidi="ar-EG"/>
        </w:rPr>
        <w:t>أن إطار كونمينغ-مونتريال العالمي للتنوع البيولوجي</w:t>
      </w:r>
      <w:r w:rsidR="00D87C4E" w:rsidRPr="00A104EA">
        <w:rPr>
          <w:rStyle w:val="FootnoteReference"/>
        </w:rPr>
        <w:footnoteReference w:id="2"/>
      </w:r>
      <w:r w:rsidRPr="00FB5192">
        <w:rPr>
          <w:rFonts w:cs="Simplified Arabic"/>
          <w:rtl/>
          <w:lang w:val="en-US" w:bidi="ar-EG"/>
        </w:rPr>
        <w:t xml:space="preserve"> ذو صلة بجميع الاتفاقيات المتعلقة بالتنوع البيولوجي وغيرها من ال</w:t>
      </w:r>
      <w:r w:rsidR="00E9075B">
        <w:rPr>
          <w:rFonts w:cs="Simplified Arabic"/>
          <w:rtl/>
          <w:lang w:val="en-US" w:bidi="ar-EG"/>
        </w:rPr>
        <w:t>اتفاقات البيئية</w:t>
      </w:r>
      <w:r w:rsidRPr="00FB5192">
        <w:rPr>
          <w:rFonts w:cs="Simplified Arabic"/>
          <w:rtl/>
          <w:lang w:val="en-US" w:bidi="ar-EG"/>
        </w:rPr>
        <w:t xml:space="preserve"> </w:t>
      </w:r>
      <w:r w:rsidR="006C0065">
        <w:rPr>
          <w:rFonts w:cs="Simplified Arabic" w:hint="cs"/>
          <w:rtl/>
          <w:lang w:val="en-US" w:bidi="ar-EG"/>
        </w:rPr>
        <w:t>ال</w:t>
      </w:r>
      <w:r w:rsidRPr="00FB5192">
        <w:rPr>
          <w:rFonts w:cs="Simplified Arabic"/>
          <w:rtl/>
          <w:lang w:val="en-US" w:bidi="ar-EG"/>
        </w:rPr>
        <w:t>متعددة الأطراف، وولاية مرفق البيئة العالمية،</w:t>
      </w:r>
    </w:p>
    <w:p w14:paraId="04669F53" w14:textId="7D3F2D95" w:rsidR="004A09F6" w:rsidRPr="00FB5192" w:rsidRDefault="004A09F6" w:rsidP="002C12B6">
      <w:pPr>
        <w:pStyle w:val="ListParagraph"/>
        <w:numPr>
          <w:ilvl w:val="0"/>
          <w:numId w:val="41"/>
        </w:numPr>
        <w:bidi/>
        <w:spacing w:after="120"/>
        <w:ind w:left="1138" w:firstLine="842"/>
        <w:contextualSpacing w:val="0"/>
        <w:jc w:val="both"/>
        <w:rPr>
          <w:rFonts w:cs="Simplified Arabic"/>
          <w:lang w:val="en-US" w:bidi="ar-EG"/>
        </w:rPr>
      </w:pPr>
      <w:r w:rsidRPr="00FB5192">
        <w:rPr>
          <w:rFonts w:cs="Simplified Arabic"/>
          <w:i/>
          <w:iCs/>
          <w:rtl/>
          <w:lang w:val="en-US" w:bidi="ar-EG"/>
        </w:rPr>
        <w:lastRenderedPageBreak/>
        <w:t xml:space="preserve">يلاحظ </w:t>
      </w:r>
      <w:r w:rsidRPr="00FB5192">
        <w:rPr>
          <w:rFonts w:cs="Simplified Arabic"/>
          <w:rtl/>
          <w:lang w:val="en-US" w:bidi="ar-EG"/>
        </w:rPr>
        <w:t xml:space="preserve">المعلومات المتعلقة باحتياجات التمويل الواردة من </w:t>
      </w:r>
      <w:r w:rsidR="00B375BA">
        <w:rPr>
          <w:rFonts w:cs="Simplified Arabic" w:hint="cs"/>
          <w:rtl/>
          <w:lang w:val="en-US" w:bidi="ar-EG"/>
        </w:rPr>
        <w:t xml:space="preserve">45 من </w:t>
      </w:r>
      <w:r w:rsidRPr="00FB5192">
        <w:rPr>
          <w:rFonts w:cs="Simplified Arabic"/>
          <w:rtl/>
          <w:lang w:val="en-US" w:bidi="ar-EG"/>
        </w:rPr>
        <w:t>الأطراف المؤهلة</w:t>
      </w:r>
      <w:r w:rsidR="00B375BA">
        <w:rPr>
          <w:rFonts w:cs="Simplified Arabic" w:hint="cs"/>
          <w:rtl/>
          <w:lang w:val="en-US" w:bidi="ar-EG"/>
        </w:rPr>
        <w:t xml:space="preserve"> وال</w:t>
      </w:r>
      <w:r w:rsidRPr="00FB5192">
        <w:rPr>
          <w:rFonts w:cs="Simplified Arabic"/>
          <w:rtl/>
          <w:lang w:val="en-US" w:bidi="ar-EG"/>
        </w:rPr>
        <w:t>تجميع و</w:t>
      </w:r>
      <w:r w:rsidR="00B375BA">
        <w:rPr>
          <w:rFonts w:cs="Simplified Arabic" w:hint="cs"/>
          <w:rtl/>
          <w:lang w:val="en-US" w:bidi="ar-EG"/>
        </w:rPr>
        <w:t>ال</w:t>
      </w:r>
      <w:r w:rsidRPr="00FB5192">
        <w:rPr>
          <w:rFonts w:cs="Simplified Arabic"/>
          <w:rtl/>
          <w:lang w:val="en-US" w:bidi="ar-EG"/>
        </w:rPr>
        <w:t xml:space="preserve">تحليل </w:t>
      </w:r>
      <w:r w:rsidR="00B375BA">
        <w:rPr>
          <w:rFonts w:cs="Simplified Arabic" w:hint="cs"/>
          <w:rtl/>
          <w:lang w:val="en-US" w:bidi="ar-EG"/>
        </w:rPr>
        <w:t>اللذين أحالتهما أمانة اتفاقية التنوع البيولوجي إلى مرفق البيئة العالمية للمساعدة في</w:t>
      </w:r>
      <w:r w:rsidR="001E147C">
        <w:rPr>
          <w:rFonts w:cs="Simplified Arabic" w:hint="cs"/>
          <w:rtl/>
          <w:lang w:val="en-US" w:bidi="ar-EG"/>
        </w:rPr>
        <w:t xml:space="preserve"> </w:t>
      </w:r>
      <w:r w:rsidRPr="00FB5192">
        <w:rPr>
          <w:rFonts w:cs="Simplified Arabic"/>
          <w:rtl/>
          <w:lang w:val="en-US" w:bidi="ar-EG"/>
        </w:rPr>
        <w:t>المفاوضات المتعلقة بال</w:t>
      </w:r>
      <w:r w:rsidR="006C0065">
        <w:rPr>
          <w:rFonts w:cs="Simplified Arabic"/>
          <w:rtl/>
          <w:lang w:val="en-US" w:bidi="ar-EG"/>
        </w:rPr>
        <w:t>تجديد التاسع لموارد الصندوق</w:t>
      </w:r>
      <w:r w:rsidR="00FB5192">
        <w:rPr>
          <w:rFonts w:cs="Simplified Arabic"/>
          <w:rtl/>
          <w:lang w:val="en-US" w:bidi="ar-EG"/>
        </w:rPr>
        <w:t xml:space="preserve"> الاستئماني لمرفق البيئة</w:t>
      </w:r>
      <w:r w:rsidRPr="00FB5192">
        <w:rPr>
          <w:rFonts w:cs="Simplified Arabic"/>
          <w:rtl/>
          <w:lang w:val="en-US" w:bidi="ar-EG"/>
        </w:rPr>
        <w:t xml:space="preserve"> العالمية؛</w:t>
      </w:r>
    </w:p>
    <w:p w14:paraId="124A273C" w14:textId="390E5DCC" w:rsidR="00B375BA" w:rsidRPr="00B375BA" w:rsidRDefault="00B375BA" w:rsidP="002C12B6">
      <w:pPr>
        <w:pStyle w:val="ListParagraph"/>
        <w:numPr>
          <w:ilvl w:val="0"/>
          <w:numId w:val="41"/>
        </w:numPr>
        <w:bidi/>
        <w:spacing w:after="120"/>
        <w:ind w:left="1138" w:firstLine="842"/>
        <w:contextualSpacing w:val="0"/>
        <w:jc w:val="both"/>
        <w:rPr>
          <w:rFonts w:cs="Simplified Arabic"/>
          <w:lang w:val="en-US" w:bidi="ar-EG"/>
        </w:rPr>
      </w:pPr>
      <w:r w:rsidRPr="00B375BA">
        <w:rPr>
          <w:rFonts w:cs="Simplified Arabic"/>
          <w:i/>
          <w:iCs/>
          <w:rtl/>
          <w:lang w:val="en-US" w:bidi="ar-EG"/>
        </w:rPr>
        <w:t>يحيط علما</w:t>
      </w:r>
      <w:r w:rsidRPr="00B375BA">
        <w:rPr>
          <w:rFonts w:cs="Simplified Arabic"/>
          <w:rtl/>
          <w:lang w:val="en-US" w:bidi="ar-EG"/>
        </w:rPr>
        <w:t xml:space="preserve"> بالتقرير المتعلق </w:t>
      </w:r>
      <w:r w:rsidR="004F2382">
        <w:rPr>
          <w:rFonts w:cs="Simplified Arabic" w:hint="cs"/>
          <w:rtl/>
          <w:lang w:val="en-US" w:bidi="ar-EG"/>
        </w:rPr>
        <w:t>بتقييم</w:t>
      </w:r>
      <w:r w:rsidRPr="00B375BA">
        <w:rPr>
          <w:rFonts w:cs="Simplified Arabic"/>
          <w:rtl/>
          <w:lang w:val="en-US" w:bidi="ar-EG"/>
        </w:rPr>
        <w:t xml:space="preserve"> حجم الأموال اللازمة لتنفيذ الاتفاقية وبروتوكول</w:t>
      </w:r>
      <w:r>
        <w:rPr>
          <w:rFonts w:cs="Simplified Arabic" w:hint="cs"/>
          <w:rtl/>
          <w:lang w:val="en-US" w:bidi="ar-EG"/>
        </w:rPr>
        <w:t>ي</w:t>
      </w:r>
      <w:r w:rsidRPr="00B375BA">
        <w:rPr>
          <w:rFonts w:cs="Simplified Arabic"/>
          <w:rtl/>
          <w:lang w:val="en-US" w:bidi="ar-EG"/>
        </w:rPr>
        <w:t xml:space="preserve">ها لفترة </w:t>
      </w:r>
      <w:r>
        <w:rPr>
          <w:rFonts w:cs="Simplified Arabic" w:hint="cs"/>
          <w:rtl/>
          <w:lang w:val="en-US" w:bidi="ar-EG"/>
        </w:rPr>
        <w:t xml:space="preserve">التجديد </w:t>
      </w:r>
      <w:r w:rsidRPr="00B375BA">
        <w:rPr>
          <w:rFonts w:cs="Simplified Arabic"/>
          <w:rtl/>
          <w:lang w:val="en-US" w:bidi="ar-EG"/>
        </w:rPr>
        <w:t>التاسع</w:t>
      </w:r>
      <w:r>
        <w:rPr>
          <w:rFonts w:cs="Simplified Arabic" w:hint="cs"/>
          <w:rtl/>
          <w:lang w:val="en-US" w:bidi="ar-EG"/>
        </w:rPr>
        <w:t xml:space="preserve"> ل</w:t>
      </w:r>
      <w:r w:rsidRPr="00B375BA">
        <w:rPr>
          <w:rFonts w:cs="Simplified Arabic"/>
          <w:rtl/>
          <w:lang w:val="en-US" w:bidi="ar-EG"/>
        </w:rPr>
        <w:t>موارد الصندوق الاستئماني لمرفق البيئة العالمية</w:t>
      </w:r>
      <w:r w:rsidR="00D87C4E">
        <w:rPr>
          <w:rFonts w:cs="Simplified Arabic" w:hint="cs"/>
          <w:rtl/>
          <w:lang w:val="en-US" w:bidi="ar-EG"/>
        </w:rPr>
        <w:t>؛</w:t>
      </w:r>
      <w:r w:rsidRPr="00FB5192">
        <w:rPr>
          <w:rStyle w:val="FootnoteReference"/>
          <w:rFonts w:cs="Simplified Arabic"/>
          <w:rtl/>
          <w:lang w:val="en-US" w:bidi="ar-EG"/>
        </w:rPr>
        <w:footnoteReference w:id="3"/>
      </w:r>
    </w:p>
    <w:p w14:paraId="619514D2" w14:textId="3DD4803C" w:rsidR="00B375BA" w:rsidRPr="00B375BA" w:rsidRDefault="00B375BA" w:rsidP="002C12B6">
      <w:pPr>
        <w:pStyle w:val="ListParagraph"/>
        <w:numPr>
          <w:ilvl w:val="0"/>
          <w:numId w:val="41"/>
        </w:numPr>
        <w:bidi/>
        <w:spacing w:after="120"/>
        <w:ind w:left="1138" w:firstLine="842"/>
        <w:contextualSpacing w:val="0"/>
        <w:jc w:val="both"/>
        <w:rPr>
          <w:rFonts w:cs="Simplified Arabic"/>
          <w:lang w:val="en-US" w:bidi="ar-EG"/>
        </w:rPr>
      </w:pPr>
      <w:r w:rsidRPr="00B375BA">
        <w:rPr>
          <w:rFonts w:cs="Simplified Arabic"/>
          <w:i/>
          <w:iCs/>
          <w:rtl/>
          <w:lang w:val="en-US" w:bidi="ar-EG"/>
        </w:rPr>
        <w:t>يلاحظ</w:t>
      </w:r>
      <w:r w:rsidRPr="00B375BA">
        <w:rPr>
          <w:rFonts w:cs="Simplified Arabic"/>
          <w:rtl/>
          <w:lang w:val="en-US" w:bidi="ar-EG"/>
        </w:rPr>
        <w:t xml:space="preserve"> </w:t>
      </w:r>
      <w:r>
        <w:rPr>
          <w:rFonts w:cs="Simplified Arabic" w:hint="cs"/>
          <w:rtl/>
          <w:lang w:val="en-US" w:bidi="ar-EG"/>
        </w:rPr>
        <w:t>العدد ال</w:t>
      </w:r>
      <w:r w:rsidRPr="00B375BA">
        <w:rPr>
          <w:rFonts w:cs="Simplified Arabic"/>
          <w:rtl/>
          <w:lang w:val="en-US" w:bidi="ar-EG"/>
        </w:rPr>
        <w:t>محدود</w:t>
      </w:r>
      <w:r>
        <w:rPr>
          <w:rFonts w:cs="Simplified Arabic" w:hint="cs"/>
          <w:rtl/>
          <w:lang w:val="en-US" w:bidi="ar-EG"/>
        </w:rPr>
        <w:t xml:space="preserve"> من</w:t>
      </w:r>
      <w:r w:rsidRPr="00B375BA">
        <w:rPr>
          <w:rFonts w:cs="Simplified Arabic"/>
          <w:rtl/>
          <w:lang w:val="en-US" w:bidi="ar-EG"/>
        </w:rPr>
        <w:t xml:space="preserve"> الطلبات المقدمة من الأطراف المؤهلة، وبالتالي المعلومات </w:t>
      </w:r>
      <w:r>
        <w:rPr>
          <w:rFonts w:cs="Simplified Arabic" w:hint="cs"/>
          <w:rtl/>
          <w:lang w:val="en-US" w:bidi="ar-EG"/>
        </w:rPr>
        <w:t>ال</w:t>
      </w:r>
      <w:r w:rsidRPr="00B375BA">
        <w:rPr>
          <w:rFonts w:cs="Simplified Arabic"/>
          <w:rtl/>
          <w:lang w:val="en-US" w:bidi="ar-EG"/>
        </w:rPr>
        <w:t>محدودة المتاحة لتقييم حجم الأموال اللازمة لتنفيذ الاتفاقية وبروتوكول</w:t>
      </w:r>
      <w:r>
        <w:rPr>
          <w:rFonts w:cs="Simplified Arabic" w:hint="cs"/>
          <w:rtl/>
          <w:lang w:val="en-US" w:bidi="ar-EG"/>
        </w:rPr>
        <w:t>ي</w:t>
      </w:r>
      <w:r w:rsidRPr="00B375BA">
        <w:rPr>
          <w:rFonts w:cs="Simplified Arabic"/>
          <w:rtl/>
          <w:lang w:val="en-US" w:bidi="ar-EG"/>
        </w:rPr>
        <w:t xml:space="preserve">ها وإطار كونمينغ-مونتريال العالمي للتنوع البيولوجي </w:t>
      </w:r>
      <w:r w:rsidR="004F2382">
        <w:rPr>
          <w:rFonts w:cs="Simplified Arabic"/>
          <w:rtl/>
          <w:lang w:val="en-US" w:bidi="ar-EG"/>
        </w:rPr>
        <w:t>لفترة التجديد التاسع لموارد</w:t>
      </w:r>
      <w:r w:rsidR="004F2382" w:rsidRPr="00FB5192">
        <w:rPr>
          <w:rFonts w:cs="Simplified Arabic"/>
          <w:rtl/>
          <w:lang w:val="en-US" w:bidi="ar-EG"/>
        </w:rPr>
        <w:t xml:space="preserve"> الصندوق الاستئماني لمرفق البيئة العالمية</w:t>
      </w:r>
      <w:r w:rsidRPr="00B375BA">
        <w:rPr>
          <w:rFonts w:cs="Simplified Arabic"/>
          <w:rtl/>
          <w:lang w:val="en-US" w:bidi="ar-EG"/>
        </w:rPr>
        <w:t>؛</w:t>
      </w:r>
    </w:p>
    <w:p w14:paraId="2941F4FD" w14:textId="74354F01" w:rsidR="00B375BA" w:rsidRPr="00DF0F12" w:rsidRDefault="00DF0F12" w:rsidP="00D527BD">
      <w:pPr>
        <w:bidi/>
        <w:spacing w:after="120"/>
        <w:ind w:left="1140" w:firstLine="839"/>
        <w:jc w:val="both"/>
        <w:rPr>
          <w:rFonts w:cs="Simplified Arabic"/>
          <w:lang w:val="en-US" w:bidi="ar-EG"/>
        </w:rPr>
      </w:pPr>
      <w:r w:rsidRPr="00DF0F12">
        <w:rPr>
          <w:rFonts w:cs="Simplified Arabic" w:hint="cs"/>
          <w:rtl/>
          <w:lang w:val="en-US" w:bidi="ar-EG"/>
        </w:rPr>
        <w:t>[4-</w:t>
      </w:r>
      <w:r w:rsidRPr="00DF0F12">
        <w:rPr>
          <w:rFonts w:cs="Simplified Arabic"/>
          <w:rtl/>
          <w:lang w:val="en-US" w:bidi="ar-EG"/>
        </w:rPr>
        <w:tab/>
      </w:r>
      <w:r w:rsidR="00B375BA" w:rsidRPr="00DF0F12">
        <w:rPr>
          <w:rFonts w:cs="Simplified Arabic"/>
          <w:i/>
          <w:iCs/>
          <w:rtl/>
          <w:lang w:val="en-US" w:bidi="ar-EG"/>
        </w:rPr>
        <w:t>يلاح</w:t>
      </w:r>
      <w:r w:rsidR="00D87C4E">
        <w:rPr>
          <w:rFonts w:cs="Simplified Arabic" w:hint="cs"/>
          <w:i/>
          <w:iCs/>
          <w:rtl/>
          <w:lang w:val="en-US" w:bidi="ar-EG"/>
        </w:rPr>
        <w:t>ظ أيضا</w:t>
      </w:r>
      <w:r w:rsidR="00B375BA" w:rsidRPr="00DF0F12">
        <w:rPr>
          <w:rFonts w:cs="Simplified Arabic"/>
          <w:rtl/>
          <w:lang w:val="en-US" w:bidi="ar-EG"/>
        </w:rPr>
        <w:t xml:space="preserve"> أهمية إجراء </w:t>
      </w:r>
      <w:r w:rsidR="004F2382" w:rsidRPr="00DF0F12">
        <w:rPr>
          <w:rFonts w:cs="Simplified Arabic" w:hint="cs"/>
          <w:rtl/>
          <w:lang w:val="en-US" w:bidi="ar-EG"/>
        </w:rPr>
        <w:t>تقييم</w:t>
      </w:r>
      <w:r w:rsidR="00B375BA" w:rsidRPr="00DF0F12">
        <w:rPr>
          <w:rFonts w:cs="Simplified Arabic"/>
          <w:rtl/>
          <w:lang w:val="en-US" w:bidi="ar-EG"/>
        </w:rPr>
        <w:t xml:space="preserve"> واقعي للتمويل اللازم والمتاح لتنفيذ الاتفاقية </w:t>
      </w:r>
      <w:r w:rsidR="004F2382" w:rsidRPr="00DF0F12">
        <w:rPr>
          <w:rFonts w:cs="Simplified Arabic"/>
          <w:rtl/>
          <w:lang w:val="en-US" w:bidi="ar-EG"/>
        </w:rPr>
        <w:t>وبروتوكول</w:t>
      </w:r>
      <w:r w:rsidR="004F2382" w:rsidRPr="00DF0F12">
        <w:rPr>
          <w:rFonts w:cs="Simplified Arabic" w:hint="cs"/>
          <w:rtl/>
          <w:lang w:val="en-US" w:bidi="ar-EG"/>
        </w:rPr>
        <w:t>ي</w:t>
      </w:r>
      <w:r w:rsidR="004F2382" w:rsidRPr="00DF0F12">
        <w:rPr>
          <w:rFonts w:cs="Simplified Arabic"/>
          <w:rtl/>
          <w:lang w:val="en-US" w:bidi="ar-EG"/>
        </w:rPr>
        <w:t xml:space="preserve">ها </w:t>
      </w:r>
      <w:r w:rsidR="00B375BA" w:rsidRPr="00DF0F12">
        <w:rPr>
          <w:rFonts w:cs="Simplified Arabic"/>
          <w:rtl/>
          <w:lang w:val="en-US" w:bidi="ar-EG"/>
        </w:rPr>
        <w:t xml:space="preserve">والإطار </w:t>
      </w:r>
      <w:r w:rsidR="004F2382" w:rsidRPr="00DF0F12">
        <w:rPr>
          <w:rFonts w:cs="Simplified Arabic"/>
          <w:rtl/>
          <w:lang w:val="en-US" w:bidi="ar-EG"/>
        </w:rPr>
        <w:t>لفترة التجديد التاسع لموارد الصندوق الاستئماني لمرفق البيئة العالمية</w:t>
      </w:r>
      <w:r w:rsidR="00B375BA" w:rsidRPr="00DF0F12">
        <w:rPr>
          <w:rFonts w:cs="Simplified Arabic"/>
          <w:rtl/>
          <w:lang w:val="en-US" w:bidi="ar-EG"/>
        </w:rPr>
        <w:t>؛</w:t>
      </w:r>
      <w:r>
        <w:rPr>
          <w:rFonts w:cs="Simplified Arabic" w:hint="cs"/>
          <w:rtl/>
          <w:lang w:val="en-US" w:bidi="ar-EG"/>
        </w:rPr>
        <w:t>]</w:t>
      </w:r>
    </w:p>
    <w:p w14:paraId="7344B59C" w14:textId="6C628EE5" w:rsidR="004A09F6" w:rsidRPr="00FB5192" w:rsidRDefault="00DF0F12" w:rsidP="00D527BD">
      <w:pPr>
        <w:pStyle w:val="ListParagraph"/>
        <w:bidi/>
        <w:spacing w:after="120"/>
        <w:ind w:left="1140" w:firstLine="839"/>
        <w:contextualSpacing w:val="0"/>
        <w:jc w:val="both"/>
        <w:rPr>
          <w:rFonts w:cs="Simplified Arabic"/>
          <w:lang w:val="en-US" w:bidi="ar-EG"/>
        </w:rPr>
      </w:pPr>
      <w:r w:rsidRPr="00DF0F12">
        <w:rPr>
          <w:rFonts w:cs="Simplified Arabic" w:hint="cs"/>
          <w:rtl/>
          <w:lang w:val="en-US" w:bidi="ar-EG"/>
        </w:rPr>
        <w:t>[5-</w:t>
      </w:r>
      <w:r w:rsidRPr="00DF0F12">
        <w:rPr>
          <w:rFonts w:cs="Simplified Arabic"/>
          <w:rtl/>
          <w:lang w:val="en-US" w:bidi="ar-EG"/>
        </w:rPr>
        <w:tab/>
      </w:r>
      <w:r w:rsidR="00B375BA" w:rsidRPr="004F2382">
        <w:rPr>
          <w:rFonts w:cs="Simplified Arabic"/>
          <w:i/>
          <w:iCs/>
          <w:rtl/>
          <w:lang w:val="en-US" w:bidi="ar-EG"/>
        </w:rPr>
        <w:t>يؤكد</w:t>
      </w:r>
      <w:r w:rsidR="00B375BA" w:rsidRPr="00B375BA">
        <w:rPr>
          <w:rFonts w:cs="Simplified Arabic"/>
          <w:rtl/>
          <w:lang w:val="en-US" w:bidi="ar-EG"/>
        </w:rPr>
        <w:t xml:space="preserve"> على ضرورة تعزيز الدعم ال</w:t>
      </w:r>
      <w:r w:rsidR="004F2382">
        <w:rPr>
          <w:rFonts w:cs="Simplified Arabic" w:hint="cs"/>
          <w:rtl/>
          <w:lang w:val="en-US" w:bidi="ar-EG"/>
        </w:rPr>
        <w:t>تق</w:t>
      </w:r>
      <w:r w:rsidR="00B375BA" w:rsidRPr="00B375BA">
        <w:rPr>
          <w:rFonts w:cs="Simplified Arabic"/>
          <w:rtl/>
          <w:lang w:val="en-US" w:bidi="ar-EG"/>
        </w:rPr>
        <w:t xml:space="preserve">ني والمؤسسي </w:t>
      </w:r>
      <w:r w:rsidR="00D87C4E">
        <w:rPr>
          <w:rFonts w:cs="Simplified Arabic" w:hint="cs"/>
          <w:rtl/>
          <w:lang w:val="en-US" w:bidi="ar-EG"/>
        </w:rPr>
        <w:t>للأطراف</w:t>
      </w:r>
      <w:r w:rsidR="00B375BA" w:rsidRPr="00B375BA">
        <w:rPr>
          <w:rFonts w:cs="Simplified Arabic"/>
          <w:rtl/>
          <w:lang w:val="en-US" w:bidi="ar-EG"/>
        </w:rPr>
        <w:t xml:space="preserve"> المؤهلة لضمان انعكاس احتياجاتها بشكل كامل في التقييمات المستقبلية</w:t>
      </w:r>
      <w:r w:rsidR="004F2382">
        <w:rPr>
          <w:rFonts w:cs="Simplified Arabic" w:hint="cs"/>
          <w:rtl/>
          <w:lang w:val="en-US" w:bidi="ar-EG"/>
        </w:rPr>
        <w:t>؛</w:t>
      </w:r>
      <w:r>
        <w:rPr>
          <w:rFonts w:cs="Simplified Arabic" w:hint="cs"/>
          <w:rtl/>
          <w:lang w:val="en-US" w:bidi="ar-EG"/>
        </w:rPr>
        <w:t>]</w:t>
      </w:r>
    </w:p>
    <w:p w14:paraId="5394CDEB" w14:textId="70A179B9" w:rsidR="003148AA" w:rsidRDefault="00D527BD" w:rsidP="00D527BD">
      <w:pPr>
        <w:pStyle w:val="ListParagraph"/>
        <w:bidi/>
        <w:spacing w:after="120"/>
        <w:ind w:left="1140" w:firstLine="839"/>
        <w:contextualSpacing w:val="0"/>
        <w:jc w:val="both"/>
        <w:rPr>
          <w:rFonts w:cs="Simplified Arabic"/>
          <w:lang w:val="en-US" w:bidi="ar-EG"/>
        </w:rPr>
      </w:pPr>
      <w:r w:rsidRPr="00D527BD">
        <w:rPr>
          <w:rFonts w:cs="Simplified Arabic" w:hint="cs"/>
          <w:rtl/>
          <w:lang w:val="en-US" w:bidi="ar-EG"/>
        </w:rPr>
        <w:t>[6-</w:t>
      </w:r>
      <w:r w:rsidRPr="00D527BD">
        <w:rPr>
          <w:rFonts w:cs="Simplified Arabic"/>
          <w:rtl/>
          <w:lang w:val="en-US" w:bidi="ar-EG"/>
        </w:rPr>
        <w:tab/>
      </w:r>
      <w:r w:rsidR="003148AA" w:rsidRPr="00FB5192">
        <w:rPr>
          <w:rFonts w:cs="Simplified Arabic"/>
          <w:i/>
          <w:iCs/>
          <w:rtl/>
          <w:lang w:val="en-US" w:bidi="ar-EG"/>
        </w:rPr>
        <w:t>يؤكد مجددا</w:t>
      </w:r>
      <w:r w:rsidR="003148AA" w:rsidRPr="00FB5192">
        <w:rPr>
          <w:rFonts w:cs="Simplified Arabic"/>
          <w:rtl/>
          <w:lang w:val="en-US" w:bidi="ar-EG"/>
        </w:rPr>
        <w:t xml:space="preserve"> </w:t>
      </w:r>
      <w:r w:rsidR="001E147C">
        <w:rPr>
          <w:rFonts w:cs="Simplified Arabic" w:hint="cs"/>
          <w:rtl/>
          <w:lang w:val="en-US" w:bidi="ar-EG"/>
        </w:rPr>
        <w:t>تقديره ل</w:t>
      </w:r>
      <w:r w:rsidR="006C0065">
        <w:rPr>
          <w:rFonts w:cs="Simplified Arabic" w:hint="cs"/>
          <w:rtl/>
          <w:lang w:val="en-US" w:bidi="ar-EG"/>
        </w:rPr>
        <w:t>لبلدان</w:t>
      </w:r>
      <w:r w:rsidR="003148AA" w:rsidRPr="00FB5192">
        <w:rPr>
          <w:rFonts w:cs="Simplified Arabic"/>
          <w:rtl/>
          <w:lang w:val="en-US" w:bidi="ar-EG"/>
        </w:rPr>
        <w:t xml:space="preserve"> المتقدمة الأطراف، والأطراف الأخرى التي تتحمل طواعية التزامات </w:t>
      </w:r>
      <w:r w:rsidR="006C0065">
        <w:rPr>
          <w:rFonts w:cs="Simplified Arabic"/>
          <w:rtl/>
          <w:lang w:val="en-US" w:bidi="ar-EG"/>
        </w:rPr>
        <w:t>البلدان</w:t>
      </w:r>
      <w:r w:rsidR="003148AA" w:rsidRPr="00FB5192">
        <w:rPr>
          <w:rFonts w:cs="Simplified Arabic"/>
          <w:rtl/>
          <w:lang w:val="en-US" w:bidi="ar-EG"/>
        </w:rPr>
        <w:t xml:space="preserve"> المتقدمة الأطراف، </w:t>
      </w:r>
      <w:r w:rsidR="004F2382">
        <w:rPr>
          <w:rFonts w:cs="Simplified Arabic" w:hint="cs"/>
          <w:rtl/>
          <w:lang w:val="en-US" w:bidi="ar-EG"/>
        </w:rPr>
        <w:t>والجهات المانحة</w:t>
      </w:r>
      <w:r w:rsidR="003148AA" w:rsidRPr="00FB5192">
        <w:rPr>
          <w:rFonts w:cs="Simplified Arabic"/>
          <w:rtl/>
          <w:lang w:val="en-US" w:bidi="ar-EG"/>
        </w:rPr>
        <w:t xml:space="preserve"> الأخرى </w:t>
      </w:r>
      <w:r w:rsidR="001E147C">
        <w:rPr>
          <w:rFonts w:cs="Simplified Arabic" w:hint="cs"/>
          <w:rtl/>
          <w:lang w:val="en-US" w:bidi="ar-EG"/>
        </w:rPr>
        <w:t>التي ساهمت</w:t>
      </w:r>
      <w:r w:rsidR="003148AA" w:rsidRPr="00FB5192">
        <w:rPr>
          <w:rFonts w:cs="Simplified Arabic"/>
          <w:rtl/>
          <w:lang w:val="en-US" w:bidi="ar-EG"/>
        </w:rPr>
        <w:t xml:space="preserve"> بنشاط في </w:t>
      </w:r>
      <w:r w:rsidR="004F2382" w:rsidRPr="00FB5192">
        <w:rPr>
          <w:rFonts w:cs="Simplified Arabic"/>
          <w:rtl/>
          <w:lang w:val="en-US" w:bidi="ar-EG"/>
        </w:rPr>
        <w:t>الصندوق الإطاري العالمي للتنوع البيولوجي</w:t>
      </w:r>
      <w:r w:rsidR="004F2382">
        <w:rPr>
          <w:rFonts w:cs="Simplified Arabic" w:hint="cs"/>
          <w:rtl/>
          <w:lang w:val="en-US" w:bidi="ar-EG"/>
        </w:rPr>
        <w:t xml:space="preserve"> و</w:t>
      </w:r>
      <w:r w:rsidR="003148AA" w:rsidRPr="00FB5192">
        <w:rPr>
          <w:rFonts w:cs="Simplified Arabic"/>
          <w:rtl/>
          <w:lang w:val="en-US" w:bidi="ar-EG"/>
        </w:rPr>
        <w:t>ال</w:t>
      </w:r>
      <w:r w:rsidR="006C0065">
        <w:rPr>
          <w:rFonts w:cs="Simplified Arabic"/>
          <w:rtl/>
          <w:lang w:val="en-US" w:bidi="ar-EG"/>
        </w:rPr>
        <w:t>تجديد التاسع لموارد الصندوق</w:t>
      </w:r>
      <w:r w:rsidR="00FB5192">
        <w:rPr>
          <w:rFonts w:cs="Simplified Arabic"/>
          <w:rtl/>
          <w:lang w:val="en-US" w:bidi="ar-EG"/>
        </w:rPr>
        <w:t xml:space="preserve"> الاستئماني لمرفق البيئة</w:t>
      </w:r>
      <w:r w:rsidR="003148AA" w:rsidRPr="00FB5192">
        <w:rPr>
          <w:rFonts w:cs="Simplified Arabic"/>
          <w:rtl/>
          <w:lang w:val="en-US" w:bidi="ar-EG"/>
        </w:rPr>
        <w:t xml:space="preserve"> العالمية لدعم </w:t>
      </w:r>
      <w:r w:rsidR="006C0065">
        <w:rPr>
          <w:rFonts w:cs="Simplified Arabic"/>
          <w:rtl/>
          <w:lang w:val="en-US" w:bidi="ar-EG"/>
        </w:rPr>
        <w:t>البلدان</w:t>
      </w:r>
      <w:r w:rsidR="003148AA" w:rsidRPr="00FB5192">
        <w:rPr>
          <w:rFonts w:cs="Simplified Arabic"/>
          <w:rtl/>
          <w:lang w:val="en-US" w:bidi="ar-EG"/>
        </w:rPr>
        <w:t xml:space="preserve"> النامية الأطراف المؤهلة، ولا سيما أقل البلدان نموا والدول الجزرية الصغيرة النامية</w:t>
      </w:r>
      <w:r>
        <w:rPr>
          <w:rFonts w:cs="Simplified Arabic" w:hint="cs"/>
          <w:rtl/>
          <w:lang w:val="en-US" w:bidi="ar-EG"/>
        </w:rPr>
        <w:t xml:space="preserve"> </w:t>
      </w:r>
      <w:r w:rsidR="00DF0F12">
        <w:rPr>
          <w:rFonts w:cs="Simplified Arabic" w:hint="cs"/>
          <w:rtl/>
          <w:lang w:val="en-US" w:bidi="ar-EG"/>
        </w:rPr>
        <w:t>[</w:t>
      </w:r>
      <w:r w:rsidR="003148AA" w:rsidRPr="00FB5192">
        <w:rPr>
          <w:rFonts w:cs="Simplified Arabic"/>
          <w:rtl/>
          <w:lang w:val="en-US" w:bidi="ar-EG"/>
        </w:rPr>
        <w:t xml:space="preserve">، </w:t>
      </w:r>
      <w:r w:rsidR="004F2382">
        <w:rPr>
          <w:rFonts w:cs="Simplified Arabic" w:hint="cs"/>
          <w:rtl/>
          <w:lang w:val="en-US" w:bidi="ar-EG"/>
        </w:rPr>
        <w:t>والبلدان الأكثر ضعفا بيئيا</w:t>
      </w:r>
      <w:r w:rsidR="00DF0F12">
        <w:rPr>
          <w:rFonts w:cs="Simplified Arabic" w:hint="cs"/>
          <w:rtl/>
          <w:lang w:val="en-US" w:bidi="ar-EG"/>
        </w:rPr>
        <w:t>]</w:t>
      </w:r>
      <w:r w:rsidR="004F2382">
        <w:rPr>
          <w:rFonts w:cs="Simplified Arabic" w:hint="cs"/>
          <w:rtl/>
          <w:lang w:val="en-US" w:bidi="ar-EG"/>
        </w:rPr>
        <w:t xml:space="preserve"> </w:t>
      </w:r>
      <w:r w:rsidR="003148AA" w:rsidRPr="00FB5192">
        <w:rPr>
          <w:rFonts w:cs="Simplified Arabic"/>
          <w:rtl/>
          <w:lang w:val="en-US" w:bidi="ar-EG"/>
        </w:rPr>
        <w:t>والأ</w:t>
      </w:r>
      <w:r w:rsidR="001058DE">
        <w:rPr>
          <w:rFonts w:cs="Simplified Arabic"/>
          <w:rtl/>
          <w:lang w:val="en-US" w:bidi="ar-EG"/>
        </w:rPr>
        <w:t>طراف التي تمر اقتصاداتها بمرحلة انتقال</w:t>
      </w:r>
      <w:r w:rsidR="003148AA" w:rsidRPr="00FB5192">
        <w:rPr>
          <w:rFonts w:cs="Simplified Arabic"/>
          <w:rtl/>
          <w:lang w:val="en-US" w:bidi="ar-EG"/>
        </w:rPr>
        <w:t>ية؛</w:t>
      </w:r>
      <w:r>
        <w:rPr>
          <w:rFonts w:cs="Simplified Arabic" w:hint="cs"/>
          <w:rtl/>
          <w:lang w:val="en-US" w:bidi="ar-EG"/>
        </w:rPr>
        <w:t>]</w:t>
      </w:r>
    </w:p>
    <w:p w14:paraId="752231E0" w14:textId="1DEDC6D0" w:rsidR="004F2382" w:rsidRPr="00D527BD" w:rsidRDefault="00D527BD" w:rsidP="00D527BD">
      <w:pPr>
        <w:bidi/>
        <w:spacing w:after="120"/>
        <w:ind w:left="1140" w:firstLine="839"/>
        <w:jc w:val="both"/>
        <w:rPr>
          <w:rFonts w:cs="Simplified Arabic"/>
          <w:lang w:val="en-US" w:bidi="ar-EG"/>
        </w:rPr>
      </w:pPr>
      <w:r>
        <w:rPr>
          <w:rFonts w:cs="Simplified Arabic" w:hint="cs"/>
          <w:i/>
          <w:iCs/>
          <w:rtl/>
          <w:lang w:val="en-US" w:bidi="ar-EG"/>
        </w:rPr>
        <w:t>7-</w:t>
      </w:r>
      <w:r>
        <w:rPr>
          <w:rFonts w:cs="Simplified Arabic"/>
          <w:i/>
          <w:iCs/>
          <w:rtl/>
          <w:lang w:val="en-US" w:bidi="ar-EG"/>
        </w:rPr>
        <w:tab/>
      </w:r>
      <w:r w:rsidR="004F2382" w:rsidRPr="00D527BD">
        <w:rPr>
          <w:rFonts w:cs="Simplified Arabic" w:hint="cs"/>
          <w:i/>
          <w:iCs/>
          <w:rtl/>
          <w:lang w:val="en-US" w:bidi="ar-EG"/>
        </w:rPr>
        <w:t>يقر</w:t>
      </w:r>
      <w:r w:rsidR="004F2382" w:rsidRPr="00D527BD">
        <w:rPr>
          <w:rFonts w:cs="Simplified Arabic"/>
          <w:rtl/>
          <w:lang w:val="en-US" w:bidi="ar-EG"/>
        </w:rPr>
        <w:t xml:space="preserve"> بقيمة الصندوق الإطاري العالمي للتنوع البيولوجي في استكمال الصندوق الاستئماني لمرفق البيئ</w:t>
      </w:r>
      <w:r w:rsidR="004F2382" w:rsidRPr="00D527BD">
        <w:rPr>
          <w:rFonts w:cs="Simplified Arabic" w:hint="cs"/>
          <w:rtl/>
          <w:lang w:val="en-US" w:bidi="ar-EG"/>
        </w:rPr>
        <w:t>ة</w:t>
      </w:r>
      <w:r w:rsidR="004F2382" w:rsidRPr="00D527BD">
        <w:rPr>
          <w:rFonts w:cs="Simplified Arabic"/>
          <w:rtl/>
          <w:lang w:val="en-US" w:bidi="ar-EG"/>
        </w:rPr>
        <w:t xml:space="preserve"> العالمي</w:t>
      </w:r>
      <w:r w:rsidR="004F2382" w:rsidRPr="00D527BD">
        <w:rPr>
          <w:rFonts w:cs="Simplified Arabic" w:hint="cs"/>
          <w:rtl/>
          <w:lang w:val="en-US" w:bidi="ar-EG"/>
        </w:rPr>
        <w:t>ة</w:t>
      </w:r>
      <w:r w:rsidR="004F2382" w:rsidRPr="00D527BD">
        <w:rPr>
          <w:rFonts w:cs="Simplified Arabic"/>
          <w:rtl/>
          <w:lang w:val="en-US" w:bidi="ar-EG"/>
        </w:rPr>
        <w:t xml:space="preserve"> من خلال تقديم الدعم المالي </w:t>
      </w:r>
      <w:r w:rsidR="004F2382" w:rsidRPr="00D527BD">
        <w:rPr>
          <w:rFonts w:cs="Simplified Arabic" w:hint="cs"/>
          <w:rtl/>
          <w:lang w:val="en-US" w:bidi="ar-EG"/>
        </w:rPr>
        <w:t>للبلدان</w:t>
      </w:r>
      <w:r w:rsidR="004F2382" w:rsidRPr="00D527BD">
        <w:rPr>
          <w:rFonts w:cs="Simplified Arabic"/>
          <w:rtl/>
          <w:lang w:val="en-US" w:bidi="ar-EG"/>
        </w:rPr>
        <w:t xml:space="preserve"> النامية </w:t>
      </w:r>
      <w:r w:rsidR="00D87C4E">
        <w:rPr>
          <w:rFonts w:cs="Simplified Arabic" w:hint="cs"/>
          <w:rtl/>
          <w:lang w:val="en-US" w:bidi="ar-EG"/>
        </w:rPr>
        <w:t xml:space="preserve">الأطراف </w:t>
      </w:r>
      <w:r w:rsidR="004F2382" w:rsidRPr="00D527BD">
        <w:rPr>
          <w:rFonts w:cs="Simplified Arabic"/>
          <w:rtl/>
          <w:lang w:val="en-US" w:bidi="ar-EG"/>
        </w:rPr>
        <w:t xml:space="preserve">المؤهلة لتحقيق غايات </w:t>
      </w:r>
      <w:r w:rsidR="004F2382" w:rsidRPr="00D527BD">
        <w:rPr>
          <w:rFonts w:cs="Simplified Arabic" w:hint="cs"/>
          <w:rtl/>
          <w:lang w:val="en-US" w:bidi="ar-EG"/>
        </w:rPr>
        <w:t>و</w:t>
      </w:r>
      <w:r w:rsidR="004F2382" w:rsidRPr="00D527BD">
        <w:rPr>
          <w:rFonts w:cs="Simplified Arabic"/>
          <w:rtl/>
          <w:lang w:val="en-US" w:bidi="ar-EG"/>
        </w:rPr>
        <w:t>أهداف الإطار؛</w:t>
      </w:r>
    </w:p>
    <w:p w14:paraId="65C8617D" w14:textId="1EA7413C" w:rsidR="003148AA" w:rsidRDefault="00DF0F12" w:rsidP="00D527BD">
      <w:pPr>
        <w:pStyle w:val="ListParagraph"/>
        <w:bidi/>
        <w:spacing w:after="120"/>
        <w:ind w:left="1140" w:firstLine="839"/>
        <w:contextualSpacing w:val="0"/>
        <w:jc w:val="both"/>
        <w:rPr>
          <w:rFonts w:cs="Simplified Arabic"/>
          <w:lang w:val="en-US" w:bidi="ar-EG"/>
        </w:rPr>
      </w:pPr>
      <w:r w:rsidRPr="00DF0F12">
        <w:rPr>
          <w:rFonts w:cs="Simplified Arabic" w:hint="cs"/>
          <w:rtl/>
          <w:lang w:val="en-US" w:bidi="ar-EG"/>
        </w:rPr>
        <w:t>[8-</w:t>
      </w:r>
      <w:r w:rsidRPr="00DF0F12">
        <w:rPr>
          <w:rFonts w:cs="Simplified Arabic"/>
          <w:rtl/>
          <w:lang w:val="en-US" w:bidi="ar-EG"/>
        </w:rPr>
        <w:tab/>
      </w:r>
      <w:r w:rsidR="003148AA" w:rsidRPr="00FB5192">
        <w:rPr>
          <w:rFonts w:cs="Simplified Arabic"/>
          <w:i/>
          <w:iCs/>
          <w:rtl/>
          <w:lang w:val="en-US" w:bidi="ar-EG"/>
        </w:rPr>
        <w:t>يدعو</w:t>
      </w:r>
      <w:r w:rsidR="003148AA" w:rsidRPr="00FB5192">
        <w:rPr>
          <w:rFonts w:cs="Simplified Arabic"/>
          <w:rtl/>
          <w:lang w:val="en-US" w:bidi="ar-EG"/>
        </w:rPr>
        <w:t xml:space="preserve"> </w:t>
      </w:r>
      <w:r w:rsidR="006C0065">
        <w:rPr>
          <w:rFonts w:cs="Simplified Arabic"/>
          <w:rtl/>
          <w:lang w:val="en-US" w:bidi="ar-EG"/>
        </w:rPr>
        <w:t>البلدان</w:t>
      </w:r>
      <w:r w:rsidR="003148AA" w:rsidRPr="00FB5192">
        <w:rPr>
          <w:rFonts w:cs="Simplified Arabic"/>
          <w:rtl/>
          <w:lang w:val="en-US" w:bidi="ar-EG"/>
        </w:rPr>
        <w:t xml:space="preserve"> المتقدمة الأطراف والأطراف التي تتحمل طواعية التزامات </w:t>
      </w:r>
      <w:r w:rsidR="006C0065">
        <w:rPr>
          <w:rFonts w:cs="Simplified Arabic"/>
          <w:rtl/>
          <w:lang w:val="en-US" w:bidi="ar-EG"/>
        </w:rPr>
        <w:t>البلدان</w:t>
      </w:r>
      <w:r w:rsidR="003148AA" w:rsidRPr="00FB5192">
        <w:rPr>
          <w:rFonts w:cs="Simplified Arabic"/>
          <w:rtl/>
          <w:lang w:val="en-US" w:bidi="ar-EG"/>
        </w:rPr>
        <w:t xml:space="preserve"> المتقدمة الأطراف، </w:t>
      </w:r>
      <w:r w:rsidR="004F2382">
        <w:rPr>
          <w:rFonts w:cs="Simplified Arabic" w:hint="cs"/>
          <w:rtl/>
          <w:lang w:val="en-US" w:bidi="ar-EG"/>
        </w:rPr>
        <w:t>و</w:t>
      </w:r>
      <w:r w:rsidR="003148AA" w:rsidRPr="00FB5192">
        <w:rPr>
          <w:rFonts w:cs="Simplified Arabic"/>
          <w:rtl/>
          <w:lang w:val="en-US" w:bidi="ar-EG"/>
        </w:rPr>
        <w:t xml:space="preserve">الحكومات الأخرى </w:t>
      </w:r>
      <w:r w:rsidR="004F2382">
        <w:rPr>
          <w:rFonts w:cs="Simplified Arabic" w:hint="cs"/>
          <w:rtl/>
          <w:lang w:val="en-US" w:bidi="ar-EG"/>
        </w:rPr>
        <w:t>على جميع المستويات و</w:t>
      </w:r>
      <w:r w:rsidR="003148AA" w:rsidRPr="00FB5192">
        <w:rPr>
          <w:rFonts w:cs="Simplified Arabic"/>
          <w:rtl/>
          <w:lang w:val="en-US" w:bidi="ar-EG"/>
        </w:rPr>
        <w:t>القطاع الخاص والمنظمات الخيرية، إلى تقديم مساهماته</w:t>
      </w:r>
      <w:r w:rsidR="005D1134">
        <w:rPr>
          <w:rFonts w:cs="Simplified Arabic" w:hint="cs"/>
          <w:rtl/>
          <w:lang w:val="en-US" w:bidi="ar-EG"/>
        </w:rPr>
        <w:t>ا</w:t>
      </w:r>
      <w:r w:rsidR="003148AA" w:rsidRPr="00FB5192">
        <w:rPr>
          <w:rFonts w:cs="Simplified Arabic"/>
          <w:rtl/>
          <w:lang w:val="en-US" w:bidi="ar-EG"/>
        </w:rPr>
        <w:t xml:space="preserve"> أو زيادتها في الصندوق الإطاري العالمي للتنوع البيولوجي؛</w:t>
      </w:r>
      <w:r>
        <w:rPr>
          <w:rFonts w:cs="Simplified Arabic" w:hint="cs"/>
          <w:rtl/>
          <w:lang w:val="en-US" w:bidi="ar-EG"/>
        </w:rPr>
        <w:t>]</w:t>
      </w:r>
    </w:p>
    <w:p w14:paraId="24A277F7" w14:textId="13344D55" w:rsidR="00B76937" w:rsidRPr="00FB5192" w:rsidRDefault="00DF0F12" w:rsidP="00D527BD">
      <w:pPr>
        <w:pStyle w:val="ListParagraph"/>
        <w:bidi/>
        <w:spacing w:after="120"/>
        <w:ind w:left="1140" w:firstLine="839"/>
        <w:contextualSpacing w:val="0"/>
        <w:jc w:val="both"/>
        <w:rPr>
          <w:rFonts w:cs="Simplified Arabic"/>
          <w:lang w:val="en-US" w:bidi="ar-EG"/>
        </w:rPr>
      </w:pPr>
      <w:r w:rsidRPr="00DF0F12">
        <w:rPr>
          <w:rFonts w:cs="Simplified Arabic" w:hint="cs"/>
          <w:rtl/>
          <w:lang w:val="en-US" w:bidi="ar-EG"/>
        </w:rPr>
        <w:t>9-</w:t>
      </w:r>
      <w:r w:rsidRPr="00DF0F12">
        <w:rPr>
          <w:rFonts w:cs="Simplified Arabic"/>
          <w:rtl/>
          <w:lang w:val="en-US" w:bidi="ar-EG"/>
        </w:rPr>
        <w:tab/>
      </w:r>
      <w:r w:rsidR="0036016C">
        <w:rPr>
          <w:rFonts w:cs="Simplified Arabic" w:hint="cs"/>
          <w:rtl/>
          <w:lang w:val="en-US" w:bidi="ar-EG"/>
        </w:rPr>
        <w:t>[</w:t>
      </w:r>
      <w:r w:rsidR="00B76937" w:rsidRPr="00B76937">
        <w:rPr>
          <w:rFonts w:cs="Simplified Arabic"/>
          <w:i/>
          <w:iCs/>
          <w:rtl/>
          <w:lang w:val="en-US" w:bidi="ar-EG"/>
        </w:rPr>
        <w:t>يطلب</w:t>
      </w:r>
      <w:r w:rsidR="00B76937" w:rsidRPr="00B76937">
        <w:rPr>
          <w:rFonts w:cs="Simplified Arabic"/>
          <w:rtl/>
          <w:lang w:val="en-US" w:bidi="ar-EG"/>
        </w:rPr>
        <w:t xml:space="preserve"> </w:t>
      </w:r>
      <w:r w:rsidR="00B76937">
        <w:rPr>
          <w:rFonts w:cs="Simplified Arabic" w:hint="cs"/>
          <w:rtl/>
          <w:lang w:val="en-US" w:bidi="ar-EG"/>
        </w:rPr>
        <w:t>حجز</w:t>
      </w:r>
      <w:r w:rsidR="00B76937" w:rsidRPr="00B76937">
        <w:rPr>
          <w:rFonts w:cs="Simplified Arabic"/>
          <w:rtl/>
          <w:lang w:val="en-US" w:bidi="ar-EG"/>
        </w:rPr>
        <w:t xml:space="preserve"> موارد محددة </w:t>
      </w:r>
      <w:r>
        <w:rPr>
          <w:rFonts w:cs="Simplified Arabic" w:hint="cs"/>
          <w:rtl/>
          <w:lang w:val="en-US" w:bidi="ar-EG"/>
        </w:rPr>
        <w:t>من أجل] [</w:t>
      </w:r>
      <w:r w:rsidRPr="00DF0F12">
        <w:rPr>
          <w:rFonts w:cs="Simplified Arabic" w:hint="cs"/>
          <w:i/>
          <w:iCs/>
          <w:rtl/>
          <w:lang w:val="en-US" w:bidi="ar-EG"/>
        </w:rPr>
        <w:t>يشجع</w:t>
      </w:r>
      <w:r>
        <w:rPr>
          <w:rFonts w:cs="Simplified Arabic" w:hint="cs"/>
          <w:rtl/>
          <w:lang w:val="en-US" w:bidi="ar-EG"/>
        </w:rPr>
        <w:t xml:space="preserve"> البلدان النامية </w:t>
      </w:r>
      <w:r w:rsidR="0032701C">
        <w:rPr>
          <w:rFonts w:cs="Simplified Arabic" w:hint="cs"/>
          <w:rtl/>
          <w:lang w:val="en-US" w:bidi="ar-EG"/>
        </w:rPr>
        <w:t>الأطراف في بروتوكول قرطاجنة للسلامة الأحيائية</w:t>
      </w:r>
      <w:r w:rsidR="0032701C" w:rsidRPr="00FB5192">
        <w:rPr>
          <w:rStyle w:val="FootnoteReference"/>
          <w:rFonts w:cs="Simplified Arabic"/>
          <w:rtl/>
          <w:lang w:val="en-US" w:bidi="ar-EG"/>
        </w:rPr>
        <w:footnoteReference w:id="4"/>
      </w:r>
      <w:r w:rsidR="0032701C">
        <w:rPr>
          <w:rFonts w:cs="Simplified Arabic" w:hint="cs"/>
          <w:rtl/>
          <w:lang w:val="en-US" w:bidi="ar-EG"/>
        </w:rPr>
        <w:t xml:space="preserve"> </w:t>
      </w:r>
      <w:r>
        <w:rPr>
          <w:rFonts w:cs="Simplified Arabic" w:hint="cs"/>
          <w:rtl/>
          <w:lang w:val="en-US" w:bidi="ar-EG"/>
        </w:rPr>
        <w:t xml:space="preserve">على أن تقدم إلى مرفق البيئة العالمية] </w:t>
      </w:r>
      <w:r w:rsidR="00B76937" w:rsidRPr="00B76937">
        <w:rPr>
          <w:rFonts w:cs="Simplified Arabic"/>
          <w:rtl/>
          <w:lang w:val="en-US" w:bidi="ar-EG"/>
        </w:rPr>
        <w:t xml:space="preserve">مشاريع السلامة </w:t>
      </w:r>
      <w:r w:rsidR="00B76937">
        <w:rPr>
          <w:rFonts w:cs="Simplified Arabic" w:hint="cs"/>
          <w:rtl/>
          <w:lang w:val="en-US" w:bidi="ar-EG"/>
        </w:rPr>
        <w:t>الأحيائية</w:t>
      </w:r>
      <w:r w:rsidR="00B76937" w:rsidRPr="00B76937">
        <w:rPr>
          <w:rFonts w:cs="Simplified Arabic"/>
          <w:rtl/>
          <w:lang w:val="en-US" w:bidi="ar-EG"/>
        </w:rPr>
        <w:t xml:space="preserve"> بموجب </w:t>
      </w:r>
      <w:r w:rsidR="0032701C">
        <w:rPr>
          <w:rFonts w:cs="Simplified Arabic" w:hint="cs"/>
          <w:rtl/>
          <w:lang w:val="en-US" w:bidi="ar-EG"/>
        </w:rPr>
        <w:t>ال</w:t>
      </w:r>
      <w:r w:rsidR="00B76937" w:rsidRPr="00B76937">
        <w:rPr>
          <w:rFonts w:cs="Simplified Arabic"/>
          <w:rtl/>
          <w:lang w:val="en-US" w:bidi="ar-EG"/>
        </w:rPr>
        <w:t>بروتوكول</w:t>
      </w:r>
      <w:r w:rsidR="0032701C">
        <w:rPr>
          <w:rFonts w:cs="Simplified Arabic" w:hint="cs"/>
          <w:rtl/>
          <w:lang w:val="en-US" w:bidi="ar-EG"/>
        </w:rPr>
        <w:t>،</w:t>
      </w:r>
      <w:r w:rsidR="00B76937" w:rsidRPr="00B76937">
        <w:rPr>
          <w:rFonts w:cs="Simplified Arabic"/>
          <w:rtl/>
          <w:lang w:val="en-US" w:bidi="ar-EG"/>
        </w:rPr>
        <w:t xml:space="preserve"> </w:t>
      </w:r>
      <w:r w:rsidR="00B76937">
        <w:rPr>
          <w:rFonts w:cs="Simplified Arabic" w:hint="cs"/>
          <w:rtl/>
          <w:lang w:val="en-US" w:bidi="ar-EG"/>
        </w:rPr>
        <w:t>في ضوء</w:t>
      </w:r>
      <w:r w:rsidR="00B76937" w:rsidRPr="00B76937">
        <w:rPr>
          <w:rFonts w:cs="Simplified Arabic"/>
          <w:rtl/>
          <w:lang w:val="en-US" w:bidi="ar-EG"/>
        </w:rPr>
        <w:t xml:space="preserve"> قلة عدد </w:t>
      </w:r>
      <w:r w:rsidR="0032701C">
        <w:rPr>
          <w:rFonts w:cs="Simplified Arabic" w:hint="cs"/>
          <w:rtl/>
          <w:lang w:val="en-US" w:bidi="ar-EG"/>
        </w:rPr>
        <w:t xml:space="preserve">مثل هذه </w:t>
      </w:r>
      <w:r w:rsidR="00B76937" w:rsidRPr="00B76937">
        <w:rPr>
          <w:rFonts w:cs="Simplified Arabic"/>
          <w:rtl/>
          <w:lang w:val="en-US" w:bidi="ar-EG"/>
        </w:rPr>
        <w:t>المشاريع الممولة في الجولات السابقة؛</w:t>
      </w:r>
    </w:p>
    <w:p w14:paraId="58EC0230" w14:textId="0E9A9A50" w:rsidR="003148AA" w:rsidRDefault="00DF0F12" w:rsidP="00D527BD">
      <w:pPr>
        <w:pStyle w:val="ListParagraph"/>
        <w:bidi/>
        <w:spacing w:after="120"/>
        <w:ind w:left="1140" w:firstLine="839"/>
        <w:contextualSpacing w:val="0"/>
        <w:jc w:val="both"/>
        <w:rPr>
          <w:rFonts w:cs="Simplified Arabic"/>
          <w:lang w:val="en-US" w:bidi="ar-EG"/>
        </w:rPr>
      </w:pPr>
      <w:r w:rsidRPr="00DF0F12">
        <w:rPr>
          <w:rFonts w:cs="Simplified Arabic" w:hint="cs"/>
          <w:rtl/>
          <w:lang w:val="en-US" w:bidi="ar-EG"/>
        </w:rPr>
        <w:t>[10-</w:t>
      </w:r>
      <w:r w:rsidRPr="00DF0F12">
        <w:rPr>
          <w:rFonts w:cs="Simplified Arabic"/>
          <w:rtl/>
          <w:lang w:val="en-US" w:bidi="ar-EG"/>
        </w:rPr>
        <w:tab/>
      </w:r>
      <w:r w:rsidR="003148AA" w:rsidRPr="00FB5192">
        <w:rPr>
          <w:rFonts w:cs="Simplified Arabic"/>
          <w:i/>
          <w:iCs/>
          <w:rtl/>
          <w:lang w:val="en-US" w:bidi="ar-EG"/>
        </w:rPr>
        <w:t>يعتمد</w:t>
      </w:r>
      <w:r w:rsidR="003148AA" w:rsidRPr="00FB5192">
        <w:rPr>
          <w:rFonts w:cs="Simplified Arabic"/>
          <w:rtl/>
          <w:lang w:val="en-US" w:bidi="ar-EG"/>
        </w:rPr>
        <w:t xml:space="preserve"> </w:t>
      </w:r>
      <w:r w:rsidR="00572487">
        <w:rPr>
          <w:rFonts w:cs="Simplified Arabic"/>
          <w:rtl/>
          <w:lang w:val="en-US" w:bidi="ar-EG"/>
        </w:rPr>
        <w:t>الاختصاصات</w:t>
      </w:r>
      <w:r w:rsidR="003148AA" w:rsidRPr="00FB5192">
        <w:rPr>
          <w:rFonts w:cs="Simplified Arabic"/>
          <w:rtl/>
          <w:lang w:val="en-US" w:bidi="ar-EG"/>
        </w:rPr>
        <w:t xml:space="preserve"> لإجراء تقييم كامل </w:t>
      </w:r>
      <w:r w:rsidR="001058DE">
        <w:rPr>
          <w:rFonts w:cs="Simplified Arabic" w:hint="cs"/>
          <w:rtl/>
          <w:lang w:val="en-US" w:bidi="ar-EG"/>
        </w:rPr>
        <w:t>لحجم</w:t>
      </w:r>
      <w:r w:rsidR="003148AA" w:rsidRPr="00FB5192">
        <w:rPr>
          <w:rFonts w:cs="Simplified Arabic"/>
          <w:rtl/>
          <w:lang w:val="en-US" w:bidi="ar-EG"/>
        </w:rPr>
        <w:t xml:space="preserve"> الأموال اللازمة لمساعدة البلدان النامية</w:t>
      </w:r>
      <w:r w:rsidR="0032701C">
        <w:rPr>
          <w:rFonts w:cs="Simplified Arabic" w:hint="cs"/>
          <w:rtl/>
          <w:lang w:val="en-US" w:bidi="ar-EG"/>
        </w:rPr>
        <w:t xml:space="preserve"> الأطراف</w:t>
      </w:r>
      <w:r w:rsidR="00B76937">
        <w:rPr>
          <w:rFonts w:cs="Simplified Arabic" w:hint="cs"/>
          <w:rtl/>
          <w:lang w:val="en-US" w:bidi="ar-EG"/>
        </w:rPr>
        <w:t>، ولا سيما أقل البلدان نموا</w:t>
      </w:r>
      <w:r w:rsidR="0032701C">
        <w:rPr>
          <w:rFonts w:cs="Simplified Arabic" w:hint="cs"/>
          <w:rtl/>
          <w:lang w:val="en-US" w:bidi="ar-EG"/>
        </w:rPr>
        <w:t xml:space="preserve"> والدول الجزرية الصغيرة النامية</w:t>
      </w:r>
      <w:r w:rsidR="00B76937">
        <w:rPr>
          <w:rFonts w:cs="Simplified Arabic" w:hint="cs"/>
          <w:rtl/>
          <w:lang w:val="en-US" w:bidi="ar-EG"/>
        </w:rPr>
        <w:t>،</w:t>
      </w:r>
      <w:r w:rsidR="003148AA" w:rsidRPr="00FB5192">
        <w:rPr>
          <w:rFonts w:cs="Simplified Arabic"/>
          <w:rtl/>
          <w:lang w:val="en-US" w:bidi="ar-EG"/>
        </w:rPr>
        <w:t xml:space="preserve"> </w:t>
      </w:r>
      <w:r w:rsidR="0032701C">
        <w:rPr>
          <w:rFonts w:cs="Simplified Arabic" w:hint="cs"/>
          <w:rtl/>
          <w:lang w:val="en-US" w:bidi="ar-EG"/>
        </w:rPr>
        <w:t>والأطراف</w:t>
      </w:r>
      <w:r w:rsidR="001058DE">
        <w:rPr>
          <w:rFonts w:cs="Simplified Arabic"/>
          <w:rtl/>
          <w:lang w:val="en-US" w:bidi="ar-EG"/>
        </w:rPr>
        <w:t xml:space="preserve"> التي تمر اقتصاداتها بمرحلة انتقال</w:t>
      </w:r>
      <w:r w:rsidR="003148AA" w:rsidRPr="00FB5192">
        <w:rPr>
          <w:rFonts w:cs="Simplified Arabic"/>
          <w:rtl/>
          <w:lang w:val="en-US" w:bidi="ar-EG"/>
        </w:rPr>
        <w:t>ية، وفقا لل</w:t>
      </w:r>
      <w:r w:rsidR="00FB5192">
        <w:rPr>
          <w:rFonts w:cs="Simplified Arabic"/>
          <w:rtl/>
          <w:lang w:val="en-US" w:bidi="ar-EG"/>
        </w:rPr>
        <w:t>إرشادات</w:t>
      </w:r>
      <w:r w:rsidR="003148AA" w:rsidRPr="00FB5192">
        <w:rPr>
          <w:rFonts w:cs="Simplified Arabic"/>
          <w:rtl/>
          <w:lang w:val="en-US" w:bidi="ar-EG"/>
        </w:rPr>
        <w:t xml:space="preserve"> التي قدمها مؤتمر الأطراف، في الوفاء بالتزاماتها بموجب الاتفاقية لفترة التجديد العاشر ل</w:t>
      </w:r>
      <w:r w:rsidR="001058DE">
        <w:rPr>
          <w:rFonts w:cs="Simplified Arabic" w:hint="cs"/>
          <w:rtl/>
          <w:lang w:val="en-US" w:bidi="ar-EG"/>
        </w:rPr>
        <w:t>موارد ا</w:t>
      </w:r>
      <w:r w:rsidR="003148AA" w:rsidRPr="00FB5192">
        <w:rPr>
          <w:rFonts w:cs="Simplified Arabic"/>
          <w:rtl/>
          <w:lang w:val="en-US" w:bidi="ar-EG"/>
        </w:rPr>
        <w:t>لصندوق الاستئماني لمرفق البيئة العالمية (يوليو</w:t>
      </w:r>
      <w:r w:rsidR="003148AA" w:rsidRPr="00FB5192">
        <w:rPr>
          <w:rFonts w:cs="Simplified Arabic" w:hint="cs"/>
          <w:rtl/>
          <w:lang w:val="en-US" w:bidi="ar-EG"/>
        </w:rPr>
        <w:t>/تموز</w:t>
      </w:r>
      <w:r w:rsidR="003148AA" w:rsidRPr="00FB5192">
        <w:rPr>
          <w:rFonts w:cs="Simplified Arabic"/>
          <w:rtl/>
          <w:lang w:val="en-US" w:bidi="ar-EG"/>
        </w:rPr>
        <w:t xml:space="preserve"> 2030 – يونيو</w:t>
      </w:r>
      <w:r w:rsidR="003148AA" w:rsidRPr="00FB5192">
        <w:rPr>
          <w:rFonts w:cs="Simplified Arabic" w:hint="cs"/>
          <w:rtl/>
          <w:lang w:val="en-US" w:bidi="ar-EG"/>
        </w:rPr>
        <w:t>/حزيران</w:t>
      </w:r>
      <w:r w:rsidR="003148AA" w:rsidRPr="00FB5192">
        <w:rPr>
          <w:rFonts w:cs="Simplified Arabic"/>
          <w:rtl/>
          <w:lang w:val="en-US" w:bidi="ar-EG"/>
        </w:rPr>
        <w:t xml:space="preserve"> 2034)، </w:t>
      </w:r>
      <w:r w:rsidR="001058DE">
        <w:rPr>
          <w:rFonts w:cs="Simplified Arabic"/>
          <w:rtl/>
          <w:lang w:val="en-US" w:bidi="ar-EG"/>
        </w:rPr>
        <w:t>على النحو الوارد</w:t>
      </w:r>
      <w:r w:rsidR="003148AA" w:rsidRPr="00FB5192">
        <w:rPr>
          <w:rFonts w:cs="Simplified Arabic"/>
          <w:rtl/>
          <w:lang w:val="en-US" w:bidi="ar-EG"/>
        </w:rPr>
        <w:t xml:space="preserve"> </w:t>
      </w:r>
      <w:r w:rsidR="003148AA" w:rsidRPr="00FB5192">
        <w:rPr>
          <w:rFonts w:cs="Simplified Arabic"/>
          <w:rtl/>
          <w:lang w:val="en-US" w:bidi="ar-EG"/>
        </w:rPr>
        <w:lastRenderedPageBreak/>
        <w:t>في ال</w:t>
      </w:r>
      <w:r w:rsidR="005E6270" w:rsidRPr="00FB5192">
        <w:rPr>
          <w:rFonts w:cs="Simplified Arabic"/>
          <w:rtl/>
          <w:lang w:val="en-US" w:bidi="ar-EG"/>
        </w:rPr>
        <w:t>مرفق</w:t>
      </w:r>
      <w:r w:rsidR="003148AA" w:rsidRPr="00FB5192">
        <w:rPr>
          <w:rFonts w:cs="Simplified Arabic"/>
          <w:rtl/>
          <w:lang w:val="en-US" w:bidi="ar-EG"/>
        </w:rPr>
        <w:t xml:space="preserve"> الأول لهذا </w:t>
      </w:r>
      <w:r w:rsidR="001B1C2F" w:rsidRPr="00FB5192">
        <w:rPr>
          <w:rFonts w:cs="Simplified Arabic" w:hint="cs"/>
          <w:rtl/>
          <w:lang w:val="en-US" w:bidi="ar-EG"/>
        </w:rPr>
        <w:t>المقرر</w:t>
      </w:r>
      <w:r w:rsidR="00B76937">
        <w:rPr>
          <w:rFonts w:cs="Simplified Arabic" w:hint="cs"/>
          <w:rtl/>
          <w:lang w:val="en-US" w:bidi="ar-EG"/>
        </w:rPr>
        <w:t xml:space="preserve">، </w:t>
      </w:r>
      <w:r w:rsidR="00DE58EB">
        <w:rPr>
          <w:rFonts w:cs="Simplified Arabic" w:hint="cs"/>
          <w:rtl/>
          <w:lang w:val="en-US" w:bidi="ar-EG"/>
        </w:rPr>
        <w:t>م</w:t>
      </w:r>
      <w:r w:rsidR="0032701C">
        <w:rPr>
          <w:rFonts w:cs="Simplified Arabic" w:hint="cs"/>
          <w:rtl/>
          <w:lang w:val="en-US" w:bidi="ar-EG"/>
        </w:rPr>
        <w:t xml:space="preserve">ع الإشارة إلى أن التقييم ينبغي إجراؤه </w:t>
      </w:r>
      <w:r w:rsidR="00B76937" w:rsidRPr="00B76937">
        <w:rPr>
          <w:rFonts w:cs="Simplified Arabic"/>
          <w:rtl/>
          <w:lang w:val="en-US" w:bidi="ar-EG"/>
        </w:rPr>
        <w:t>بطريقة تتجنب الأعباء الإدارية غير المتناسبة و</w:t>
      </w:r>
      <w:r w:rsidR="00DE58EB">
        <w:rPr>
          <w:rFonts w:cs="Simplified Arabic" w:hint="cs"/>
          <w:rtl/>
          <w:lang w:val="en-US" w:bidi="ar-EG"/>
        </w:rPr>
        <w:t xml:space="preserve">ينص على </w:t>
      </w:r>
      <w:r w:rsidR="00B76937" w:rsidRPr="00B76937">
        <w:rPr>
          <w:rFonts w:cs="Simplified Arabic"/>
          <w:rtl/>
          <w:lang w:val="en-US" w:bidi="ar-EG"/>
        </w:rPr>
        <w:t>توف</w:t>
      </w:r>
      <w:r w:rsidR="00DE58EB">
        <w:rPr>
          <w:rFonts w:cs="Simplified Arabic" w:hint="cs"/>
          <w:rtl/>
          <w:lang w:val="en-US" w:bidi="ar-EG"/>
        </w:rPr>
        <w:t>ي</w:t>
      </w:r>
      <w:r w:rsidR="00B76937" w:rsidRPr="00B76937">
        <w:rPr>
          <w:rFonts w:cs="Simplified Arabic"/>
          <w:rtl/>
          <w:lang w:val="en-US" w:bidi="ar-EG"/>
        </w:rPr>
        <w:t xml:space="preserve">ر الدعم المالي والتقني لجمع البيانات في </w:t>
      </w:r>
      <w:r w:rsidR="00B76937">
        <w:rPr>
          <w:rFonts w:cs="Simplified Arabic" w:hint="cs"/>
          <w:rtl/>
          <w:lang w:val="en-US" w:bidi="ar-EG"/>
        </w:rPr>
        <w:t>البلدان</w:t>
      </w:r>
      <w:r w:rsidR="00B76937" w:rsidRPr="00B76937">
        <w:rPr>
          <w:rFonts w:cs="Simplified Arabic"/>
          <w:rtl/>
          <w:lang w:val="en-US" w:bidi="ar-EG"/>
        </w:rPr>
        <w:t xml:space="preserve"> النامية الأطراف</w:t>
      </w:r>
      <w:r w:rsidR="003148AA" w:rsidRPr="00FB5192">
        <w:rPr>
          <w:rFonts w:cs="Simplified Arabic"/>
          <w:rtl/>
          <w:lang w:val="en-US" w:bidi="ar-EG"/>
        </w:rPr>
        <w:t>؛</w:t>
      </w:r>
      <w:r>
        <w:rPr>
          <w:rFonts w:cs="Simplified Arabic" w:hint="cs"/>
          <w:rtl/>
          <w:lang w:val="en-US" w:bidi="ar-EG"/>
        </w:rPr>
        <w:t>]</w:t>
      </w:r>
    </w:p>
    <w:p w14:paraId="31874459" w14:textId="6F4B890E" w:rsidR="0094765C" w:rsidRPr="00FB5192" w:rsidRDefault="00B50E19" w:rsidP="00D527BD">
      <w:pPr>
        <w:pStyle w:val="ListParagraph"/>
        <w:bidi/>
        <w:spacing w:after="120"/>
        <w:ind w:left="1140" w:firstLine="839"/>
        <w:contextualSpacing w:val="0"/>
        <w:jc w:val="both"/>
        <w:rPr>
          <w:rFonts w:cs="Simplified Arabic"/>
          <w:lang w:val="en-US" w:bidi="ar-EG"/>
        </w:rPr>
      </w:pPr>
      <w:r w:rsidRPr="00B50E19">
        <w:rPr>
          <w:rFonts w:cs="Simplified Arabic" w:hint="cs"/>
          <w:rtl/>
          <w:lang w:val="en-US" w:bidi="ar-EG"/>
        </w:rPr>
        <w:t>[11-</w:t>
      </w:r>
      <w:r w:rsidRPr="00B50E19">
        <w:rPr>
          <w:rFonts w:cs="Simplified Arabic"/>
          <w:rtl/>
          <w:lang w:val="en-US" w:bidi="ar-EG"/>
        </w:rPr>
        <w:tab/>
      </w:r>
      <w:r w:rsidR="0094765C" w:rsidRPr="0094765C">
        <w:rPr>
          <w:rFonts w:cs="Simplified Arabic"/>
          <w:i/>
          <w:iCs/>
          <w:rtl/>
          <w:lang w:val="en-US" w:bidi="ar-EG"/>
        </w:rPr>
        <w:t>يشجع</w:t>
      </w:r>
      <w:r w:rsidR="0094765C" w:rsidRPr="0094765C">
        <w:rPr>
          <w:rFonts w:cs="Simplified Arabic"/>
          <w:rtl/>
          <w:lang w:val="en-US" w:bidi="ar-EG"/>
        </w:rPr>
        <w:t xml:space="preserve"> الأطراف على إنشاء منصات وطنية لتخطيط ورصد مشاريع التنوع البيولوجي </w:t>
      </w:r>
      <w:r w:rsidR="0032701C">
        <w:rPr>
          <w:rFonts w:cs="Simplified Arabic" w:hint="cs"/>
          <w:rtl/>
          <w:lang w:val="en-US" w:bidi="ar-EG"/>
        </w:rPr>
        <w:t>ال</w:t>
      </w:r>
      <w:r w:rsidR="0094765C" w:rsidRPr="0094765C">
        <w:rPr>
          <w:rFonts w:cs="Simplified Arabic"/>
          <w:rtl/>
          <w:lang w:val="en-US" w:bidi="ar-EG"/>
        </w:rPr>
        <w:t>متاحة لأصحاب المصلحة</w:t>
      </w:r>
      <w:r w:rsidR="0032701C">
        <w:rPr>
          <w:rFonts w:cs="Simplified Arabic" w:hint="cs"/>
          <w:rtl/>
          <w:lang w:val="en-US" w:bidi="ar-EG"/>
        </w:rPr>
        <w:t xml:space="preserve"> والتي </w:t>
      </w:r>
      <w:r w:rsidR="0032701C" w:rsidRPr="0094765C">
        <w:rPr>
          <w:rFonts w:cs="Simplified Arabic"/>
          <w:rtl/>
          <w:lang w:val="en-US" w:bidi="ar-EG"/>
        </w:rPr>
        <w:t>يتم تحديثها بانتظام</w:t>
      </w:r>
      <w:r w:rsidR="0094765C" w:rsidRPr="0094765C">
        <w:rPr>
          <w:rFonts w:cs="Simplified Arabic"/>
          <w:rtl/>
          <w:lang w:val="en-US" w:bidi="ar-EG"/>
        </w:rPr>
        <w:t>؛</w:t>
      </w:r>
      <w:r>
        <w:rPr>
          <w:rFonts w:cs="Simplified Arabic" w:hint="cs"/>
          <w:rtl/>
          <w:lang w:val="en-US" w:bidi="ar-EG"/>
        </w:rPr>
        <w:t>]</w:t>
      </w:r>
    </w:p>
    <w:p w14:paraId="6B8761CA" w14:textId="56FF4991" w:rsidR="003148AA" w:rsidRPr="00FB5192" w:rsidRDefault="00B50E19" w:rsidP="00D527BD">
      <w:pPr>
        <w:pStyle w:val="ListParagraph"/>
        <w:bidi/>
        <w:spacing w:after="120"/>
        <w:ind w:left="1140" w:firstLine="839"/>
        <w:contextualSpacing w:val="0"/>
        <w:jc w:val="both"/>
        <w:rPr>
          <w:rFonts w:cs="Simplified Arabic"/>
          <w:lang w:val="en-US" w:bidi="ar-EG"/>
        </w:rPr>
      </w:pPr>
      <w:r w:rsidRPr="00B50E19">
        <w:rPr>
          <w:rFonts w:cs="Simplified Arabic" w:hint="cs"/>
          <w:rtl/>
          <w:lang w:val="en-US" w:bidi="ar-EG"/>
        </w:rPr>
        <w:t>[12-</w:t>
      </w:r>
      <w:r w:rsidRPr="00B50E19">
        <w:rPr>
          <w:rFonts w:cs="Simplified Arabic"/>
          <w:rtl/>
          <w:lang w:val="en-US" w:bidi="ar-EG"/>
        </w:rPr>
        <w:tab/>
      </w:r>
      <w:r w:rsidR="001058DE">
        <w:rPr>
          <w:rFonts w:cs="Simplified Arabic" w:hint="cs"/>
          <w:i/>
          <w:iCs/>
          <w:rtl/>
          <w:lang w:val="en-US" w:bidi="ar-EG"/>
        </w:rPr>
        <w:t xml:space="preserve">يعتمد </w:t>
      </w:r>
      <w:r w:rsidR="00572487">
        <w:rPr>
          <w:rFonts w:cs="Simplified Arabic"/>
          <w:rtl/>
          <w:lang w:val="en-US" w:bidi="ar-EG"/>
        </w:rPr>
        <w:t>اختصاصات</w:t>
      </w:r>
      <w:r w:rsidR="003148AA" w:rsidRPr="00FB5192">
        <w:rPr>
          <w:rFonts w:cs="Simplified Arabic"/>
          <w:rtl/>
          <w:lang w:val="en-US" w:bidi="ar-EG"/>
        </w:rPr>
        <w:t xml:space="preserve"> </w:t>
      </w:r>
      <w:r w:rsidR="001058DE">
        <w:rPr>
          <w:rFonts w:cs="Simplified Arabic" w:hint="cs"/>
          <w:rtl/>
          <w:lang w:val="en-US" w:bidi="ar-EG"/>
        </w:rPr>
        <w:t xml:space="preserve">النسخة </w:t>
      </w:r>
      <w:r w:rsidR="001058DE" w:rsidRPr="00FB5192">
        <w:rPr>
          <w:rFonts w:cs="Simplified Arabic"/>
          <w:rtl/>
          <w:lang w:val="en-US" w:bidi="ar-EG"/>
        </w:rPr>
        <w:t xml:space="preserve">السابعة </w:t>
      </w:r>
      <w:r w:rsidR="001058DE">
        <w:rPr>
          <w:rFonts w:cs="Simplified Arabic" w:hint="cs"/>
          <w:rtl/>
          <w:lang w:val="en-US" w:bidi="ar-EG"/>
        </w:rPr>
        <w:t xml:space="preserve">من </w:t>
      </w:r>
      <w:r w:rsidR="001058DE" w:rsidRPr="001058DE">
        <w:rPr>
          <w:rFonts w:cs="Simplified Arabic"/>
          <w:rtl/>
          <w:lang w:val="en-US" w:bidi="ar-EG"/>
        </w:rPr>
        <w:t xml:space="preserve">الاستعراض الذي يجري كل أربع سنوات </w:t>
      </w:r>
      <w:r w:rsidR="003148AA" w:rsidRPr="00FB5192">
        <w:rPr>
          <w:rFonts w:cs="Simplified Arabic"/>
          <w:rtl/>
          <w:lang w:val="en-US" w:bidi="ar-EG"/>
        </w:rPr>
        <w:t xml:space="preserve">لفعالية الآلية المالية، </w:t>
      </w:r>
      <w:r w:rsidR="001058DE">
        <w:rPr>
          <w:rFonts w:cs="Simplified Arabic"/>
          <w:rtl/>
          <w:lang w:val="en-US" w:bidi="ar-EG"/>
        </w:rPr>
        <w:t>على النحو الوارد</w:t>
      </w:r>
      <w:r w:rsidR="003148AA" w:rsidRPr="00FB5192">
        <w:rPr>
          <w:rFonts w:cs="Simplified Arabic"/>
          <w:rtl/>
          <w:lang w:val="en-US" w:bidi="ar-EG"/>
        </w:rPr>
        <w:t xml:space="preserve"> ال</w:t>
      </w:r>
      <w:r w:rsidR="005E6270" w:rsidRPr="00FB5192">
        <w:rPr>
          <w:rFonts w:cs="Simplified Arabic"/>
          <w:rtl/>
          <w:lang w:val="en-US" w:bidi="ar-EG"/>
        </w:rPr>
        <w:t>مرفق</w:t>
      </w:r>
      <w:r w:rsidR="003148AA" w:rsidRPr="00FB5192">
        <w:rPr>
          <w:rFonts w:cs="Simplified Arabic"/>
          <w:rtl/>
          <w:lang w:val="en-US" w:bidi="ar-EG"/>
        </w:rPr>
        <w:t xml:space="preserve"> الثاني لهذا </w:t>
      </w:r>
      <w:r w:rsidR="001B1C2F" w:rsidRPr="00FB5192">
        <w:rPr>
          <w:rFonts w:cs="Simplified Arabic" w:hint="cs"/>
          <w:rtl/>
          <w:lang w:val="en-US" w:bidi="ar-EG"/>
        </w:rPr>
        <w:t>المقرر</w:t>
      </w:r>
      <w:r w:rsidR="003148AA" w:rsidRPr="00FB5192">
        <w:rPr>
          <w:rFonts w:cs="Simplified Arabic"/>
          <w:rtl/>
          <w:lang w:val="en-US" w:bidi="ar-EG"/>
        </w:rPr>
        <w:t>؛</w:t>
      </w:r>
      <w:r>
        <w:rPr>
          <w:rFonts w:cs="Simplified Arabic" w:hint="cs"/>
          <w:rtl/>
          <w:lang w:val="en-US" w:bidi="ar-EG"/>
        </w:rPr>
        <w:t>]</w:t>
      </w:r>
    </w:p>
    <w:p w14:paraId="5E9D36B6" w14:textId="17C2784D" w:rsidR="003148AA" w:rsidRDefault="00392251" w:rsidP="00D527BD">
      <w:pPr>
        <w:pStyle w:val="ListParagraph"/>
        <w:numPr>
          <w:ilvl w:val="0"/>
          <w:numId w:val="63"/>
        </w:numPr>
        <w:bidi/>
        <w:spacing w:after="120"/>
        <w:ind w:left="1140" w:firstLine="839"/>
        <w:contextualSpacing w:val="0"/>
        <w:jc w:val="both"/>
        <w:rPr>
          <w:rFonts w:cs="Simplified Arabic"/>
          <w:lang w:val="en-US" w:bidi="ar-EG"/>
        </w:rPr>
      </w:pPr>
      <w:r w:rsidRPr="00FB5192">
        <w:rPr>
          <w:rFonts w:cs="Simplified Arabic"/>
          <w:i/>
          <w:iCs/>
          <w:rtl/>
          <w:lang w:val="en-US" w:bidi="ar-EG"/>
        </w:rPr>
        <w:t>يدعو</w:t>
      </w:r>
      <w:r w:rsidRPr="00FB5192">
        <w:rPr>
          <w:rFonts w:cs="Simplified Arabic"/>
          <w:rtl/>
          <w:lang w:val="en-US" w:bidi="ar-EG"/>
        </w:rPr>
        <w:t xml:space="preserve"> الأطراف والحكومات الأخرى والمنظمات ذات الصلة، فضلا عن الشعوب الأصلية والمجتمعات المحلية والنساء والشباب، للمساهمة والمشاركة في </w:t>
      </w:r>
      <w:r w:rsidR="00975620" w:rsidRPr="00975620">
        <w:rPr>
          <w:rFonts w:cs="Simplified Arabic"/>
          <w:rtl/>
          <w:lang w:val="en-US" w:bidi="ar-EG"/>
        </w:rPr>
        <w:t xml:space="preserve">النسخة السابعة من الاستعراض الذي يجري كل أربع سنوات </w:t>
      </w:r>
      <w:r w:rsidRPr="00FB5192">
        <w:rPr>
          <w:rFonts w:cs="Simplified Arabic"/>
          <w:rtl/>
          <w:lang w:val="en-US" w:bidi="ar-EG"/>
        </w:rPr>
        <w:t>لفعالية الآلية المالية</w:t>
      </w:r>
      <w:r w:rsidR="000F52C6">
        <w:rPr>
          <w:rFonts w:cs="Simplified Arabic" w:hint="cs"/>
          <w:rtl/>
          <w:lang w:val="en-US" w:bidi="ar-EG"/>
        </w:rPr>
        <w:t>، على النحو الوارد في الاختصاصات</w:t>
      </w:r>
      <w:r w:rsidRPr="00FB5192">
        <w:rPr>
          <w:rFonts w:cs="Simplified Arabic"/>
          <w:rtl/>
          <w:lang w:val="en-US" w:bidi="ar-EG"/>
        </w:rPr>
        <w:t>؛</w:t>
      </w:r>
    </w:p>
    <w:p w14:paraId="621C5807" w14:textId="15EA516C" w:rsidR="000F52C6" w:rsidRDefault="000F52C6" w:rsidP="00D527BD">
      <w:pPr>
        <w:pStyle w:val="ListParagraph"/>
        <w:numPr>
          <w:ilvl w:val="0"/>
          <w:numId w:val="63"/>
        </w:numPr>
        <w:bidi/>
        <w:spacing w:after="120"/>
        <w:ind w:left="1140" w:firstLine="839"/>
        <w:contextualSpacing w:val="0"/>
        <w:jc w:val="both"/>
        <w:rPr>
          <w:rFonts w:cs="Simplified Arabic"/>
          <w:lang w:val="en-US" w:bidi="ar-EG"/>
        </w:rPr>
      </w:pPr>
      <w:r w:rsidRPr="000F52C6">
        <w:rPr>
          <w:rFonts w:cs="Simplified Arabic"/>
          <w:i/>
          <w:iCs/>
          <w:rtl/>
          <w:lang w:val="en-US" w:bidi="ar-EG"/>
        </w:rPr>
        <w:t>يؤكد</w:t>
      </w:r>
      <w:r w:rsidRPr="000F52C6">
        <w:rPr>
          <w:rFonts w:cs="Simplified Arabic"/>
          <w:rtl/>
          <w:lang w:val="en-US" w:bidi="ar-EG"/>
        </w:rPr>
        <w:t xml:space="preserve"> على أهمية دمج</w:t>
      </w:r>
      <w:r w:rsidR="00B50E19">
        <w:rPr>
          <w:rFonts w:cs="Simplified Arabic" w:hint="cs"/>
          <w:rtl/>
          <w:lang w:val="en-US" w:bidi="ar-EG"/>
        </w:rPr>
        <w:t xml:space="preserve"> [في الاستعراض الذي يجري كل أربع سنوات]</w:t>
      </w:r>
      <w:r w:rsidRPr="000F52C6">
        <w:rPr>
          <w:rFonts w:cs="Simplified Arabic"/>
          <w:rtl/>
          <w:lang w:val="en-US" w:bidi="ar-EG"/>
        </w:rPr>
        <w:t xml:space="preserve"> مؤشرات محددة </w:t>
      </w:r>
      <w:r w:rsidR="0032701C">
        <w:rPr>
          <w:rFonts w:cs="Simplified Arabic" w:hint="cs"/>
          <w:rtl/>
          <w:lang w:val="en-US" w:bidi="ar-EG"/>
        </w:rPr>
        <w:t>للأطراف</w:t>
      </w:r>
      <w:r w:rsidRPr="000F52C6">
        <w:rPr>
          <w:rFonts w:cs="Simplified Arabic"/>
          <w:rtl/>
          <w:lang w:val="en-US" w:bidi="ar-EG"/>
        </w:rPr>
        <w:t xml:space="preserve"> المؤهلة، ولا سيما فيما يتعلق بعدد المشاريع الممولة، وأوقات </w:t>
      </w:r>
      <w:r>
        <w:rPr>
          <w:rFonts w:cs="Simplified Arabic" w:hint="cs"/>
          <w:rtl/>
          <w:lang w:val="en-US" w:bidi="ar-EG"/>
        </w:rPr>
        <w:t>ال</w:t>
      </w:r>
      <w:r w:rsidRPr="000F52C6">
        <w:rPr>
          <w:rFonts w:cs="Simplified Arabic"/>
          <w:rtl/>
          <w:lang w:val="en-US" w:bidi="ar-EG"/>
        </w:rPr>
        <w:t>صرف، و</w:t>
      </w:r>
      <w:r w:rsidR="00DE58EB">
        <w:rPr>
          <w:rFonts w:cs="Simplified Arabic" w:hint="cs"/>
          <w:rtl/>
          <w:lang w:val="en-US" w:bidi="ar-EG"/>
        </w:rPr>
        <w:t>ال</w:t>
      </w:r>
      <w:r>
        <w:rPr>
          <w:rFonts w:cs="Simplified Arabic" w:hint="cs"/>
          <w:rtl/>
          <w:lang w:val="en-US" w:bidi="ar-EG"/>
        </w:rPr>
        <w:t>أث</w:t>
      </w:r>
      <w:r w:rsidRPr="000F52C6">
        <w:rPr>
          <w:rFonts w:cs="Simplified Arabic"/>
          <w:rtl/>
          <w:lang w:val="en-US" w:bidi="ar-EG"/>
        </w:rPr>
        <w:t>ر على المجتمعات المحلية؛</w:t>
      </w:r>
    </w:p>
    <w:p w14:paraId="208E74D3" w14:textId="41B91CE3" w:rsidR="00B50E19" w:rsidRPr="00FB5192" w:rsidRDefault="00B50E19" w:rsidP="00D527BD">
      <w:pPr>
        <w:pStyle w:val="ListParagraph"/>
        <w:bidi/>
        <w:spacing w:after="120"/>
        <w:ind w:left="1140" w:firstLine="839"/>
        <w:contextualSpacing w:val="0"/>
        <w:jc w:val="both"/>
        <w:rPr>
          <w:rFonts w:cs="Simplified Arabic"/>
          <w:lang w:val="en-US" w:bidi="ar-EG"/>
        </w:rPr>
      </w:pPr>
      <w:r w:rsidRPr="00B50E19">
        <w:rPr>
          <w:rFonts w:cs="Simplified Arabic"/>
          <w:rtl/>
          <w:lang w:val="en-US" w:bidi="ar-EG"/>
        </w:rPr>
        <w:t>[15-</w:t>
      </w:r>
      <w:r>
        <w:rPr>
          <w:rFonts w:cs="Simplified Arabic"/>
          <w:rtl/>
          <w:lang w:val="en-US" w:bidi="ar-EG"/>
        </w:rPr>
        <w:tab/>
      </w:r>
      <w:r w:rsidRPr="00B50E19">
        <w:rPr>
          <w:rFonts w:cs="Simplified Arabic"/>
          <w:i/>
          <w:iCs/>
          <w:rtl/>
          <w:lang w:val="en-US" w:bidi="ar-EG"/>
        </w:rPr>
        <w:t>يدعو</w:t>
      </w:r>
      <w:r w:rsidRPr="00B50E19">
        <w:rPr>
          <w:rFonts w:cs="Simplified Arabic"/>
          <w:rtl/>
          <w:lang w:val="en-US" w:bidi="ar-EG"/>
        </w:rPr>
        <w:t xml:space="preserve"> مرفق البيئة العالمية إلى تيسير الدعم المالي للأطراف المؤهلة التي لم تتلق بعد دعما </w:t>
      </w:r>
      <w:r>
        <w:rPr>
          <w:rFonts w:cs="Simplified Arabic" w:hint="cs"/>
          <w:rtl/>
          <w:lang w:val="en-US" w:bidi="ar-EG"/>
        </w:rPr>
        <w:t>لوضع</w:t>
      </w:r>
      <w:r w:rsidRPr="00B50E19">
        <w:rPr>
          <w:rFonts w:cs="Simplified Arabic"/>
          <w:rtl/>
          <w:lang w:val="en-US" w:bidi="ar-EG"/>
        </w:rPr>
        <w:t xml:space="preserve"> الاستراتيجيات وخطط العمل الوطنية للتنوع البيولوجي والأهداف الوطنية أو إعداد التقارير الوطنية؛]</w:t>
      </w:r>
    </w:p>
    <w:p w14:paraId="5027613A" w14:textId="131D6F86" w:rsidR="00392251" w:rsidRPr="00FB5192" w:rsidRDefault="00B50E19" w:rsidP="00D527BD">
      <w:pPr>
        <w:pStyle w:val="ListParagraph"/>
        <w:bidi/>
        <w:spacing w:after="120"/>
        <w:ind w:left="1140" w:firstLine="839"/>
        <w:contextualSpacing w:val="0"/>
        <w:jc w:val="both"/>
        <w:rPr>
          <w:rFonts w:cs="Simplified Arabic"/>
          <w:lang w:val="en-US" w:bidi="ar-EG"/>
        </w:rPr>
      </w:pPr>
      <w:r w:rsidRPr="00B50E19">
        <w:rPr>
          <w:rFonts w:cs="Simplified Arabic" w:hint="cs"/>
          <w:rtl/>
          <w:lang w:val="en-US" w:bidi="ar-EG"/>
        </w:rPr>
        <w:t>16-</w:t>
      </w:r>
      <w:r w:rsidRPr="00B50E19">
        <w:rPr>
          <w:rFonts w:cs="Simplified Arabic"/>
          <w:rtl/>
          <w:lang w:val="en-US" w:bidi="ar-EG"/>
        </w:rPr>
        <w:tab/>
      </w:r>
      <w:r w:rsidR="00392251" w:rsidRPr="00FB5192">
        <w:rPr>
          <w:rFonts w:cs="Simplified Arabic"/>
          <w:i/>
          <w:iCs/>
          <w:rtl/>
          <w:lang w:val="en-US" w:bidi="ar-EG"/>
        </w:rPr>
        <w:t>يطلب</w:t>
      </w:r>
      <w:r w:rsidR="00392251" w:rsidRPr="00FB5192">
        <w:rPr>
          <w:rFonts w:cs="Simplified Arabic"/>
          <w:rtl/>
          <w:lang w:val="en-US" w:bidi="ar-EG"/>
        </w:rPr>
        <w:t xml:space="preserve"> </w:t>
      </w:r>
      <w:r w:rsidR="00975620">
        <w:rPr>
          <w:rFonts w:cs="Simplified Arabic" w:hint="cs"/>
          <w:rtl/>
          <w:lang w:val="en-US" w:bidi="ar-EG"/>
        </w:rPr>
        <w:t>إلى</w:t>
      </w:r>
      <w:r w:rsidR="00392251" w:rsidRPr="00FB5192">
        <w:rPr>
          <w:rFonts w:cs="Simplified Arabic"/>
          <w:rtl/>
          <w:lang w:val="en-US" w:bidi="ar-EG"/>
        </w:rPr>
        <w:t xml:space="preserve"> </w:t>
      </w:r>
      <w:r w:rsidR="00975620">
        <w:rPr>
          <w:rFonts w:cs="Simplified Arabic" w:hint="cs"/>
          <w:rtl/>
          <w:lang w:val="en-US" w:bidi="ar-EG"/>
        </w:rPr>
        <w:t>الأمينة</w:t>
      </w:r>
      <w:r w:rsidR="00392251" w:rsidRPr="00FB5192">
        <w:rPr>
          <w:rFonts w:cs="Simplified Arabic"/>
          <w:rtl/>
          <w:lang w:val="en-US" w:bidi="ar-EG"/>
        </w:rPr>
        <w:t xml:space="preserve"> التنفيذي</w:t>
      </w:r>
      <w:r w:rsidR="00975620">
        <w:rPr>
          <w:rFonts w:cs="Simplified Arabic" w:hint="cs"/>
          <w:rtl/>
          <w:lang w:val="en-US" w:bidi="ar-EG"/>
        </w:rPr>
        <w:t>ة</w:t>
      </w:r>
      <w:r w:rsidR="0032701C">
        <w:rPr>
          <w:rFonts w:cs="Simplified Arabic" w:hint="cs"/>
          <w:rtl/>
          <w:lang w:val="en-US" w:bidi="ar-EG"/>
        </w:rPr>
        <w:t>[</w:t>
      </w:r>
      <w:r w:rsidR="00975620">
        <w:rPr>
          <w:rFonts w:cs="Simplified Arabic" w:hint="cs"/>
          <w:rtl/>
          <w:lang w:val="en-US" w:bidi="ar-EG"/>
        </w:rPr>
        <w:t xml:space="preserve"> أن تقوم بما يلي</w:t>
      </w:r>
      <w:r w:rsidR="00392251" w:rsidRPr="00FB5192">
        <w:rPr>
          <w:rFonts w:cs="Simplified Arabic"/>
          <w:rtl/>
          <w:lang w:val="en-US" w:bidi="ar-EG"/>
        </w:rPr>
        <w:t>، رهنا بتوافر الموارد</w:t>
      </w:r>
      <w:r w:rsidR="008B20B3">
        <w:rPr>
          <w:rFonts w:cs="Simplified Arabic"/>
          <w:rtl/>
          <w:lang w:val="en-US" w:bidi="ar-EG"/>
        </w:rPr>
        <w:t>:</w:t>
      </w:r>
      <w:r>
        <w:rPr>
          <w:rFonts w:cs="Simplified Arabic" w:hint="cs"/>
          <w:rtl/>
          <w:lang w:val="en-US" w:bidi="ar-EG"/>
        </w:rPr>
        <w:t>]</w:t>
      </w:r>
    </w:p>
    <w:p w14:paraId="1A998AE3" w14:textId="5D5D76DF" w:rsidR="00E32DA3" w:rsidRPr="00FB5192" w:rsidRDefault="00B50E19" w:rsidP="00D527BD">
      <w:pPr>
        <w:pStyle w:val="ListParagraph"/>
        <w:bidi/>
        <w:spacing w:after="120"/>
        <w:ind w:left="1140" w:firstLine="839"/>
        <w:contextualSpacing w:val="0"/>
        <w:jc w:val="both"/>
        <w:rPr>
          <w:rFonts w:cs="Simplified Arabic"/>
          <w:lang w:val="en-US" w:bidi="ar-EG"/>
        </w:rPr>
      </w:pPr>
      <w:r>
        <w:rPr>
          <w:rFonts w:cs="Simplified Arabic" w:hint="cs"/>
          <w:rtl/>
          <w:lang w:val="en-US" w:bidi="ar-EG"/>
        </w:rPr>
        <w:t>[(أ)</w:t>
      </w:r>
      <w:r>
        <w:rPr>
          <w:rFonts w:cs="Simplified Arabic"/>
          <w:rtl/>
          <w:lang w:val="en-US" w:bidi="ar-EG"/>
        </w:rPr>
        <w:tab/>
      </w:r>
      <w:r w:rsidR="000F52C6">
        <w:rPr>
          <w:rFonts w:cs="Simplified Arabic" w:hint="cs"/>
          <w:rtl/>
          <w:lang w:val="en-US" w:bidi="ar-EG"/>
        </w:rPr>
        <w:t>التكليف ب</w:t>
      </w:r>
      <w:r w:rsidR="00E32DA3" w:rsidRPr="00FB5192">
        <w:rPr>
          <w:rFonts w:cs="Simplified Arabic"/>
          <w:rtl/>
          <w:lang w:val="en-US" w:bidi="ar-EG"/>
        </w:rPr>
        <w:t xml:space="preserve">إعداد تقرير عن </w:t>
      </w:r>
      <w:r w:rsidR="00975620" w:rsidRPr="00975620">
        <w:rPr>
          <w:rFonts w:cs="Simplified Arabic"/>
          <w:rtl/>
          <w:lang w:val="en-US" w:bidi="ar-EG"/>
        </w:rPr>
        <w:t xml:space="preserve">النسخة السابعة من الاستعراض الذي يجري كل أربع سنوات </w:t>
      </w:r>
      <w:r w:rsidR="00975620" w:rsidRPr="00FB5192">
        <w:rPr>
          <w:rFonts w:cs="Simplified Arabic"/>
          <w:rtl/>
          <w:lang w:val="en-US" w:bidi="ar-EG"/>
        </w:rPr>
        <w:t xml:space="preserve">لفعالية </w:t>
      </w:r>
      <w:r w:rsidR="00E32DA3" w:rsidRPr="00FB5192">
        <w:rPr>
          <w:rFonts w:cs="Simplified Arabic"/>
          <w:rtl/>
          <w:lang w:val="en-US" w:bidi="ar-EG"/>
        </w:rPr>
        <w:t xml:space="preserve">الآلية المالية وإتاحته </w:t>
      </w:r>
      <w:r w:rsidR="000F52C6">
        <w:rPr>
          <w:rFonts w:cs="Simplified Arabic" w:hint="cs"/>
          <w:rtl/>
          <w:lang w:val="en-US" w:bidi="ar-EG"/>
        </w:rPr>
        <w:t xml:space="preserve">في الوقت المناسب </w:t>
      </w:r>
      <w:r w:rsidR="00E32DA3" w:rsidRPr="00FB5192">
        <w:rPr>
          <w:rFonts w:cs="Simplified Arabic"/>
          <w:rtl/>
          <w:lang w:val="en-US" w:bidi="ar-EG"/>
        </w:rPr>
        <w:t>ل</w:t>
      </w:r>
      <w:r w:rsidR="00975620">
        <w:rPr>
          <w:rFonts w:cs="Simplified Arabic" w:hint="cs"/>
          <w:rtl/>
          <w:lang w:val="en-US" w:bidi="ar-EG"/>
        </w:rPr>
        <w:t>ي</w:t>
      </w:r>
      <w:r w:rsidR="00E32DA3" w:rsidRPr="00FB5192">
        <w:rPr>
          <w:rFonts w:cs="Simplified Arabic"/>
          <w:rtl/>
          <w:lang w:val="en-US" w:bidi="ar-EG"/>
        </w:rPr>
        <w:t>نظر فيه مؤتمر الأطراف في اجتماعه الثامن عشر؛</w:t>
      </w:r>
      <w:r>
        <w:rPr>
          <w:rFonts w:cs="Simplified Arabic" w:hint="cs"/>
          <w:rtl/>
          <w:lang w:val="en-US" w:bidi="ar-EG"/>
        </w:rPr>
        <w:t>]</w:t>
      </w:r>
    </w:p>
    <w:p w14:paraId="708EB482" w14:textId="636BE831" w:rsidR="00E32DA3" w:rsidRPr="00FB5192" w:rsidRDefault="00E32DA3" w:rsidP="0032701C">
      <w:pPr>
        <w:pStyle w:val="ListParagraph"/>
        <w:numPr>
          <w:ilvl w:val="0"/>
          <w:numId w:val="64"/>
        </w:numPr>
        <w:bidi/>
        <w:spacing w:after="120"/>
        <w:ind w:left="1140" w:firstLine="839"/>
        <w:contextualSpacing w:val="0"/>
        <w:jc w:val="both"/>
        <w:rPr>
          <w:rFonts w:cs="Simplified Arabic"/>
          <w:lang w:val="en-US" w:bidi="ar-EG"/>
        </w:rPr>
      </w:pPr>
      <w:r w:rsidRPr="00FB5192">
        <w:rPr>
          <w:rFonts w:cs="Simplified Arabic"/>
          <w:rtl/>
          <w:lang w:val="en-US" w:bidi="ar-EG"/>
        </w:rPr>
        <w:t xml:space="preserve">إعداد تقرير عن التقييم الكامل </w:t>
      </w:r>
      <w:r w:rsidR="00D75C8B">
        <w:rPr>
          <w:rFonts w:cs="Simplified Arabic" w:hint="cs"/>
          <w:rtl/>
          <w:lang w:val="en-US" w:bidi="ar-EG"/>
        </w:rPr>
        <w:t>لحجم</w:t>
      </w:r>
      <w:r w:rsidRPr="00FB5192">
        <w:rPr>
          <w:rFonts w:cs="Simplified Arabic"/>
          <w:rtl/>
          <w:lang w:val="en-US" w:bidi="ar-EG"/>
        </w:rPr>
        <w:t xml:space="preserve"> الأموال </w:t>
      </w:r>
      <w:r w:rsidR="0032701C">
        <w:rPr>
          <w:rFonts w:cs="Simplified Arabic" w:hint="cs"/>
          <w:rtl/>
          <w:lang w:val="en-US" w:bidi="ar-EG"/>
        </w:rPr>
        <w:t>ال</w:t>
      </w:r>
      <w:r w:rsidR="0032701C" w:rsidRPr="0032701C">
        <w:rPr>
          <w:rFonts w:cs="Simplified Arabic"/>
          <w:rtl/>
          <w:lang w:val="en-US" w:bidi="ar-EG"/>
        </w:rPr>
        <w:t xml:space="preserve">ضرورية لمساعدة </w:t>
      </w:r>
      <w:r w:rsidR="0032701C">
        <w:rPr>
          <w:rFonts w:cs="Simplified Arabic" w:hint="cs"/>
          <w:rtl/>
          <w:lang w:val="en-US" w:bidi="ar-EG"/>
        </w:rPr>
        <w:t>البلدان</w:t>
      </w:r>
      <w:r w:rsidR="0032701C" w:rsidRPr="0032701C">
        <w:rPr>
          <w:rFonts w:cs="Simplified Arabic"/>
          <w:rtl/>
          <w:lang w:val="en-US" w:bidi="ar-EG"/>
        </w:rPr>
        <w:t xml:space="preserve"> النامية الأطراف، ولا سيما أقل البلدان نموا والدول الجزرية الصغيرة النامية، والأطراف </w:t>
      </w:r>
      <w:r w:rsidR="0032701C">
        <w:rPr>
          <w:rFonts w:cs="Simplified Arabic" w:hint="cs"/>
          <w:rtl/>
          <w:lang w:val="en-US" w:bidi="ar-EG"/>
        </w:rPr>
        <w:t xml:space="preserve">التي تمر </w:t>
      </w:r>
      <w:r w:rsidR="0032701C" w:rsidRPr="0032701C">
        <w:rPr>
          <w:rFonts w:cs="Simplified Arabic"/>
          <w:rtl/>
          <w:lang w:val="en-US" w:bidi="ar-EG"/>
        </w:rPr>
        <w:t>اقتصادات</w:t>
      </w:r>
      <w:r w:rsidR="0032701C">
        <w:rPr>
          <w:rFonts w:cs="Simplified Arabic" w:hint="cs"/>
          <w:rtl/>
          <w:lang w:val="en-US" w:bidi="ar-EG"/>
        </w:rPr>
        <w:t xml:space="preserve">ها بمرحلة </w:t>
      </w:r>
      <w:r w:rsidR="0032701C" w:rsidRPr="0032701C">
        <w:rPr>
          <w:rFonts w:cs="Simplified Arabic"/>
          <w:rtl/>
          <w:lang w:val="en-US" w:bidi="ar-EG"/>
        </w:rPr>
        <w:t xml:space="preserve">انتقالية، وفقا </w:t>
      </w:r>
      <w:r w:rsidR="0032701C">
        <w:rPr>
          <w:rFonts w:cs="Simplified Arabic" w:hint="cs"/>
          <w:rtl/>
          <w:lang w:val="en-US" w:bidi="ar-EG"/>
        </w:rPr>
        <w:t>للإرشادات</w:t>
      </w:r>
      <w:r w:rsidR="0032701C" w:rsidRPr="0032701C">
        <w:rPr>
          <w:rFonts w:cs="Simplified Arabic"/>
          <w:rtl/>
          <w:lang w:val="en-US" w:bidi="ar-EG"/>
        </w:rPr>
        <w:t xml:space="preserve"> التي يقدمها مؤتمر الأطراف، </w:t>
      </w:r>
      <w:r w:rsidR="0032701C">
        <w:rPr>
          <w:rFonts w:cs="Simplified Arabic" w:hint="cs"/>
          <w:rtl/>
          <w:lang w:val="en-US" w:bidi="ar-EG"/>
        </w:rPr>
        <w:t>عند</w:t>
      </w:r>
      <w:r w:rsidR="0032701C" w:rsidRPr="0032701C">
        <w:rPr>
          <w:rFonts w:cs="Simplified Arabic"/>
          <w:rtl/>
          <w:lang w:val="en-US" w:bidi="ar-EG"/>
        </w:rPr>
        <w:t xml:space="preserve"> الوفاء بالتزاماتها بموجب الاتفاقية</w:t>
      </w:r>
      <w:r w:rsidR="0032701C">
        <w:rPr>
          <w:rFonts w:cs="Simplified Arabic" w:hint="cs"/>
          <w:rtl/>
          <w:lang w:val="en-US" w:bidi="ar-EG"/>
        </w:rPr>
        <w:t xml:space="preserve"> ل</w:t>
      </w:r>
      <w:r w:rsidRPr="00FB5192">
        <w:rPr>
          <w:rFonts w:cs="Simplified Arabic"/>
          <w:rtl/>
          <w:lang w:val="en-US" w:bidi="ar-EG"/>
        </w:rPr>
        <w:t>فترة ال</w:t>
      </w:r>
      <w:r w:rsidR="00D75C8B">
        <w:rPr>
          <w:rFonts w:cs="Simplified Arabic"/>
          <w:rtl/>
          <w:lang w:val="en-US" w:bidi="ar-EG"/>
        </w:rPr>
        <w:t>تجديد العاشر لموارد الصندوق</w:t>
      </w:r>
      <w:r w:rsidR="00FB5192">
        <w:rPr>
          <w:rFonts w:cs="Simplified Arabic"/>
          <w:rtl/>
          <w:lang w:val="en-US" w:bidi="ar-EG"/>
        </w:rPr>
        <w:t xml:space="preserve"> الاستئماني لمرفق البيئة</w:t>
      </w:r>
      <w:r w:rsidRPr="00FB5192">
        <w:rPr>
          <w:rFonts w:cs="Simplified Arabic"/>
          <w:rtl/>
          <w:lang w:val="en-US" w:bidi="ar-EG"/>
        </w:rPr>
        <w:t xml:space="preserve"> العالمية، ل</w:t>
      </w:r>
      <w:r w:rsidR="00D75C8B">
        <w:rPr>
          <w:rFonts w:cs="Simplified Arabic" w:hint="cs"/>
          <w:rtl/>
          <w:lang w:val="en-US" w:bidi="ar-EG"/>
        </w:rPr>
        <w:t>ت</w:t>
      </w:r>
      <w:r w:rsidRPr="00FB5192">
        <w:rPr>
          <w:rFonts w:cs="Simplified Arabic"/>
          <w:rtl/>
          <w:lang w:val="en-US" w:bidi="ar-EG"/>
        </w:rPr>
        <w:t>نظر فيه ال</w:t>
      </w:r>
      <w:r w:rsidR="00FB5192" w:rsidRPr="00FB5192">
        <w:rPr>
          <w:rFonts w:cs="Simplified Arabic"/>
          <w:rtl/>
          <w:lang w:val="en-US" w:bidi="ar-EG"/>
        </w:rPr>
        <w:t>هيئة الفرعية للتنفيذ</w:t>
      </w:r>
      <w:r w:rsidRPr="00FB5192">
        <w:rPr>
          <w:rFonts w:cs="Simplified Arabic"/>
          <w:rtl/>
          <w:lang w:val="en-US" w:bidi="ar-EG"/>
        </w:rPr>
        <w:t xml:space="preserve"> </w:t>
      </w:r>
      <w:r w:rsidR="0032701C">
        <w:rPr>
          <w:rFonts w:cs="Simplified Arabic" w:hint="cs"/>
          <w:rtl/>
          <w:lang w:val="en-US" w:bidi="ar-EG"/>
        </w:rPr>
        <w:t xml:space="preserve">في اجتماع يعقد </w:t>
      </w:r>
      <w:r w:rsidRPr="00FB5192">
        <w:rPr>
          <w:rFonts w:cs="Simplified Arabic"/>
          <w:rtl/>
          <w:lang w:val="en-US" w:bidi="ar-EG"/>
        </w:rPr>
        <w:t>قبل الاجتماع الثامن عشر لمؤتمر الأطراف و</w:t>
      </w:r>
      <w:r w:rsidR="00D75C8B">
        <w:rPr>
          <w:rFonts w:cs="Simplified Arabic" w:hint="cs"/>
          <w:rtl/>
          <w:lang w:val="en-US" w:bidi="ar-EG"/>
        </w:rPr>
        <w:t>لينظر فيه</w:t>
      </w:r>
      <w:r w:rsidRPr="00FB5192">
        <w:rPr>
          <w:rFonts w:cs="Simplified Arabic"/>
          <w:rtl/>
          <w:lang w:val="en-US" w:bidi="ar-EG"/>
        </w:rPr>
        <w:t xml:space="preserve"> مؤتمر الأطراف في اجتماعه الثامن عشر؛</w:t>
      </w:r>
    </w:p>
    <w:p w14:paraId="531A329B" w14:textId="0A1DC137" w:rsidR="00E32DA3" w:rsidRPr="00FB5192" w:rsidRDefault="0036016C" w:rsidP="006A1FFA">
      <w:pPr>
        <w:pStyle w:val="ListParagraph"/>
        <w:bidi/>
        <w:spacing w:after="120"/>
        <w:ind w:left="1140" w:firstLine="839"/>
        <w:contextualSpacing w:val="0"/>
        <w:jc w:val="both"/>
        <w:rPr>
          <w:rFonts w:cs="Simplified Arabic"/>
          <w:lang w:val="en-US" w:bidi="ar-EG"/>
        </w:rPr>
      </w:pPr>
      <w:r>
        <w:rPr>
          <w:rFonts w:cs="Simplified Arabic" w:hint="cs"/>
          <w:rtl/>
          <w:lang w:val="en-US" w:bidi="ar-EG"/>
        </w:rPr>
        <w:t>[(ج)</w:t>
      </w:r>
      <w:r>
        <w:rPr>
          <w:rFonts w:cs="Simplified Arabic"/>
          <w:rtl/>
          <w:lang w:val="en-US" w:bidi="ar-EG"/>
        </w:rPr>
        <w:tab/>
      </w:r>
      <w:r w:rsidR="00D75C8B">
        <w:rPr>
          <w:rFonts w:cs="Simplified Arabic" w:hint="cs"/>
          <w:rtl/>
          <w:lang w:val="en-US" w:bidi="ar-EG"/>
        </w:rPr>
        <w:t>مواصلة</w:t>
      </w:r>
      <w:r w:rsidR="00E32DA3" w:rsidRPr="00FB5192">
        <w:rPr>
          <w:rFonts w:cs="Simplified Arabic"/>
          <w:rtl/>
          <w:lang w:val="en-US" w:bidi="ar-EG"/>
        </w:rPr>
        <w:t xml:space="preserve"> تعزيز التعاون </w:t>
      </w:r>
      <w:r w:rsidR="00E253AE">
        <w:rPr>
          <w:rFonts w:cs="Simplified Arabic" w:hint="cs"/>
          <w:rtl/>
          <w:lang w:val="en-US" w:bidi="ar-EG"/>
        </w:rPr>
        <w:t>والعمل</w:t>
      </w:r>
      <w:r w:rsidR="00E32DA3" w:rsidRPr="00FB5192">
        <w:rPr>
          <w:rFonts w:cs="Simplified Arabic"/>
          <w:rtl/>
          <w:lang w:val="en-US" w:bidi="ar-EG"/>
        </w:rPr>
        <w:t xml:space="preserve"> مع المؤسسات المالية وأصحاب المصلحة، وخاصة أولئك المعترف بهم من قبل مرفق البيئة العالمية، و</w:t>
      </w:r>
      <w:r w:rsidR="008B20B3">
        <w:rPr>
          <w:rFonts w:cs="Simplified Arabic"/>
          <w:rtl/>
          <w:lang w:val="en-US" w:bidi="ar-EG"/>
        </w:rPr>
        <w:t>الصندوق الأخضر للمناخ</w:t>
      </w:r>
      <w:r w:rsidR="00E32DA3" w:rsidRPr="00FB5192">
        <w:rPr>
          <w:rFonts w:cs="Simplified Arabic"/>
          <w:rtl/>
          <w:lang w:val="en-US" w:bidi="ar-EG"/>
        </w:rPr>
        <w:t>، و</w:t>
      </w:r>
      <w:r w:rsidR="008B20B3">
        <w:rPr>
          <w:rFonts w:cs="Simplified Arabic"/>
          <w:rtl/>
          <w:lang w:val="en-US" w:bidi="ar-EG"/>
        </w:rPr>
        <w:t>منظمة التعاون والتنمية في الميدان الاقتصادي</w:t>
      </w:r>
      <w:r w:rsidR="00E32DA3" w:rsidRPr="00FB5192">
        <w:rPr>
          <w:rFonts w:cs="Simplified Arabic"/>
          <w:rtl/>
          <w:lang w:val="en-US" w:bidi="ar-EG"/>
        </w:rPr>
        <w:t>، من أجل تسريع تنفيذ الإطار</w:t>
      </w:r>
      <w:r w:rsidR="00393D30" w:rsidRPr="00393D30">
        <w:rPr>
          <w:rFonts w:cs="Simplified Arabic"/>
          <w:rtl/>
          <w:lang w:val="en-US" w:bidi="ar-EG"/>
        </w:rPr>
        <w:t xml:space="preserve">، مع التركيز على تحسين </w:t>
      </w:r>
      <w:r w:rsidR="00393D30">
        <w:rPr>
          <w:rFonts w:cs="Simplified Arabic" w:hint="cs"/>
          <w:rtl/>
          <w:lang w:val="en-US" w:bidi="ar-EG"/>
        </w:rPr>
        <w:t>طرائق</w:t>
      </w:r>
      <w:r w:rsidR="00393D30" w:rsidRPr="00393D30">
        <w:rPr>
          <w:rFonts w:cs="Simplified Arabic"/>
          <w:rtl/>
          <w:lang w:val="en-US" w:bidi="ar-EG"/>
        </w:rPr>
        <w:t xml:space="preserve"> الوصول</w:t>
      </w:r>
      <w:r w:rsidR="00B50E19">
        <w:rPr>
          <w:rFonts w:cs="Simplified Arabic" w:hint="cs"/>
          <w:rtl/>
          <w:lang w:val="en-US" w:bidi="ar-EG"/>
        </w:rPr>
        <w:t>[</w:t>
      </w:r>
      <w:r w:rsidR="00393D30" w:rsidRPr="00393D30">
        <w:rPr>
          <w:rFonts w:cs="Simplified Arabic"/>
          <w:rtl/>
          <w:lang w:val="en-US" w:bidi="ar-EG"/>
        </w:rPr>
        <w:t>، بما في ذلك الوصول المباشر و</w:t>
      </w:r>
      <w:r w:rsidR="00B50E19">
        <w:rPr>
          <w:rFonts w:cs="Simplified Arabic" w:hint="cs"/>
          <w:rtl/>
          <w:lang w:val="en-US" w:bidi="ar-EG"/>
        </w:rPr>
        <w:t xml:space="preserve">[تبسيط] </w:t>
      </w:r>
      <w:r w:rsidR="00393D30" w:rsidRPr="00393D30">
        <w:rPr>
          <w:rFonts w:cs="Simplified Arabic"/>
          <w:rtl/>
          <w:lang w:val="en-US" w:bidi="ar-EG"/>
        </w:rPr>
        <w:t xml:space="preserve">الإجراءات </w:t>
      </w:r>
      <w:r w:rsidR="00B50E19">
        <w:rPr>
          <w:rFonts w:cs="Simplified Arabic" w:hint="cs"/>
          <w:rtl/>
          <w:lang w:val="en-US" w:bidi="ar-EG"/>
        </w:rPr>
        <w:t>[</w:t>
      </w:r>
      <w:r w:rsidR="00393D30" w:rsidRPr="00393D30">
        <w:rPr>
          <w:rFonts w:cs="Simplified Arabic"/>
          <w:rtl/>
          <w:lang w:val="en-US" w:bidi="ar-EG"/>
        </w:rPr>
        <w:t>المبسطة</w:t>
      </w:r>
      <w:r w:rsidR="00B50E19">
        <w:rPr>
          <w:rFonts w:cs="Simplified Arabic" w:hint="cs"/>
          <w:rtl/>
          <w:lang w:val="en-US" w:bidi="ar-EG"/>
        </w:rPr>
        <w:t>]</w:t>
      </w:r>
      <w:r w:rsidR="00393D30" w:rsidRPr="00393D30">
        <w:rPr>
          <w:rFonts w:cs="Simplified Arabic"/>
          <w:rtl/>
          <w:lang w:val="en-US" w:bidi="ar-EG"/>
        </w:rPr>
        <w:t xml:space="preserve"> للأطراف من البلدان النامية</w:t>
      </w:r>
      <w:r w:rsidR="00F505A2">
        <w:rPr>
          <w:rFonts w:cs="Simplified Arabic" w:hint="cs"/>
          <w:rtl/>
          <w:lang w:val="en-US" w:bidi="ar-EG"/>
        </w:rPr>
        <w:t>]</w:t>
      </w:r>
      <w:r w:rsidR="00393D30" w:rsidRPr="00393D30">
        <w:rPr>
          <w:rFonts w:cs="Simplified Arabic"/>
          <w:rtl/>
          <w:lang w:val="en-US" w:bidi="ar-EG"/>
        </w:rPr>
        <w:t>، مع ضمان الشفافية والمساءلة والمساواة بين الجنسين واحترام حقوق الإنسان</w:t>
      </w:r>
      <w:r w:rsidR="00E32DA3" w:rsidRPr="00FB5192">
        <w:rPr>
          <w:rFonts w:cs="Simplified Arabic"/>
          <w:rtl/>
          <w:lang w:val="en-US" w:bidi="ar-EG"/>
        </w:rPr>
        <w:t>؛</w:t>
      </w:r>
      <w:r w:rsidR="006A1FFA">
        <w:rPr>
          <w:rFonts w:cs="Simplified Arabic" w:hint="cs"/>
          <w:rtl/>
          <w:lang w:val="en-US" w:bidi="ar-EG"/>
        </w:rPr>
        <w:t>]</w:t>
      </w:r>
    </w:p>
    <w:p w14:paraId="7F4BBD8A" w14:textId="39BC4CE4" w:rsidR="00393D30" w:rsidRPr="00393D30" w:rsidRDefault="00B50E19" w:rsidP="00D527BD">
      <w:pPr>
        <w:pStyle w:val="ListParagraph"/>
        <w:bidi/>
        <w:spacing w:after="120"/>
        <w:ind w:left="1140" w:firstLine="839"/>
        <w:contextualSpacing w:val="0"/>
        <w:jc w:val="both"/>
        <w:rPr>
          <w:rFonts w:cs="Simplified Arabic"/>
          <w:lang w:val="en-US" w:bidi="ar-EG"/>
        </w:rPr>
      </w:pPr>
      <w:r>
        <w:rPr>
          <w:rFonts w:cs="Simplified Arabic" w:hint="cs"/>
          <w:rtl/>
          <w:lang w:val="en-US" w:bidi="ar-EG"/>
        </w:rPr>
        <w:t>[(د)</w:t>
      </w:r>
      <w:r>
        <w:rPr>
          <w:rFonts w:cs="Simplified Arabic"/>
          <w:rtl/>
          <w:lang w:val="en-US" w:bidi="ar-EG"/>
        </w:rPr>
        <w:tab/>
      </w:r>
      <w:r w:rsidR="00393D30" w:rsidRPr="00393D30">
        <w:rPr>
          <w:rFonts w:cs="Simplified Arabic"/>
          <w:rtl/>
          <w:lang w:val="en-US" w:bidi="ar-EG"/>
        </w:rPr>
        <w:t>تقديم تقرير عن نتائج التعاون و</w:t>
      </w:r>
      <w:r w:rsidR="00393D30">
        <w:rPr>
          <w:rFonts w:cs="Simplified Arabic" w:hint="cs"/>
          <w:rtl/>
          <w:lang w:val="en-US" w:bidi="ar-EG"/>
        </w:rPr>
        <w:t>العمل</w:t>
      </w:r>
      <w:r w:rsidR="00393D30" w:rsidRPr="00393D30">
        <w:rPr>
          <w:rFonts w:cs="Simplified Arabic"/>
          <w:rtl/>
          <w:lang w:val="en-US" w:bidi="ar-EG"/>
        </w:rPr>
        <w:t xml:space="preserve"> المذكور</w:t>
      </w:r>
      <w:r w:rsidR="00393D30">
        <w:rPr>
          <w:rFonts w:cs="Simplified Arabic" w:hint="cs"/>
          <w:rtl/>
          <w:lang w:val="en-US" w:bidi="ar-EG"/>
        </w:rPr>
        <w:t>ين</w:t>
      </w:r>
      <w:r w:rsidR="00393D30" w:rsidRPr="00393D30">
        <w:rPr>
          <w:rFonts w:cs="Simplified Arabic"/>
          <w:rtl/>
          <w:lang w:val="en-US" w:bidi="ar-EG"/>
        </w:rPr>
        <w:t xml:space="preserve"> في الفقرة الفرعية أعلاه، مع </w:t>
      </w:r>
      <w:r w:rsidR="00393D30">
        <w:rPr>
          <w:rFonts w:cs="Simplified Arabic" w:hint="cs"/>
          <w:rtl/>
          <w:lang w:val="en-US" w:bidi="ar-EG"/>
        </w:rPr>
        <w:t>إدراج</w:t>
      </w:r>
      <w:r w:rsidR="00393D30" w:rsidRPr="00393D30">
        <w:rPr>
          <w:rFonts w:cs="Simplified Arabic"/>
          <w:rtl/>
          <w:lang w:val="en-US" w:bidi="ar-EG"/>
        </w:rPr>
        <w:t xml:space="preserve"> خيارات لهذ</w:t>
      </w:r>
      <w:r w:rsidR="00393D30">
        <w:rPr>
          <w:rFonts w:cs="Simplified Arabic" w:hint="cs"/>
          <w:rtl/>
          <w:lang w:val="en-US" w:bidi="ar-EG"/>
        </w:rPr>
        <w:t>ا</w:t>
      </w:r>
      <w:r w:rsidR="00393D30" w:rsidRPr="00393D30">
        <w:rPr>
          <w:rFonts w:cs="Simplified Arabic"/>
          <w:rtl/>
          <w:lang w:val="en-US" w:bidi="ar-EG"/>
        </w:rPr>
        <w:t xml:space="preserve"> </w:t>
      </w:r>
      <w:r w:rsidR="00393D30">
        <w:rPr>
          <w:rFonts w:cs="Simplified Arabic" w:hint="cs"/>
          <w:rtl/>
          <w:lang w:val="en-US" w:bidi="ar-EG"/>
        </w:rPr>
        <w:t>العمل</w:t>
      </w:r>
      <w:r w:rsidR="00393D30" w:rsidRPr="00393D30">
        <w:rPr>
          <w:rFonts w:cs="Simplified Arabic"/>
          <w:rtl/>
          <w:lang w:val="en-US" w:bidi="ar-EG"/>
        </w:rPr>
        <w:t xml:space="preserve">، إلى الهيئة الفرعية </w:t>
      </w:r>
      <w:r w:rsidR="00393D30">
        <w:rPr>
          <w:rFonts w:cs="Simplified Arabic" w:hint="cs"/>
          <w:rtl/>
          <w:lang w:val="en-US" w:bidi="ar-EG"/>
        </w:rPr>
        <w:t>ل</w:t>
      </w:r>
      <w:r w:rsidR="00393D30" w:rsidRPr="00393D30">
        <w:rPr>
          <w:rFonts w:cs="Simplified Arabic"/>
          <w:rtl/>
          <w:lang w:val="en-US" w:bidi="ar-EG"/>
        </w:rPr>
        <w:t>لتنفيذ في اجتماع يُعقد قبل الاجتماع الثامن عشر لمؤتمر الأطراف؛</w:t>
      </w:r>
      <w:r>
        <w:rPr>
          <w:rFonts w:cs="Simplified Arabic" w:hint="cs"/>
          <w:rtl/>
          <w:lang w:val="en-US" w:bidi="ar-EG"/>
        </w:rPr>
        <w:t>]</w:t>
      </w:r>
    </w:p>
    <w:p w14:paraId="30A3CB34" w14:textId="71388A52" w:rsidR="000D0FBA" w:rsidRPr="00FB5192" w:rsidRDefault="00B50E19" w:rsidP="00D527BD">
      <w:pPr>
        <w:pStyle w:val="ListParagraph"/>
        <w:bidi/>
        <w:spacing w:after="120"/>
        <w:ind w:left="1140" w:firstLine="839"/>
        <w:contextualSpacing w:val="0"/>
        <w:jc w:val="both"/>
        <w:rPr>
          <w:rFonts w:cs="Simplified Arabic"/>
          <w:rtl/>
          <w:lang w:val="en-US" w:bidi="ar-EG"/>
        </w:rPr>
      </w:pPr>
      <w:r>
        <w:rPr>
          <w:rFonts w:cs="Simplified Arabic" w:hint="cs"/>
          <w:rtl/>
          <w:lang w:val="en-US" w:bidi="ar-EG"/>
        </w:rPr>
        <w:t>[(ه)</w:t>
      </w:r>
      <w:r>
        <w:rPr>
          <w:rFonts w:cs="Simplified Arabic"/>
          <w:rtl/>
          <w:lang w:val="en-US" w:bidi="ar-EG"/>
        </w:rPr>
        <w:tab/>
      </w:r>
      <w:r w:rsidR="00393D30" w:rsidRPr="00393D30">
        <w:rPr>
          <w:rFonts w:cs="Simplified Arabic"/>
          <w:rtl/>
          <w:lang w:val="en-US" w:bidi="ar-EG"/>
        </w:rPr>
        <w:t>تيسير المشاركة الفعالة للشعوب الأصلية والمجتمعات المحلية والنساء والشباب في تنفيذ الأنشطة المشار إليها في الفقرات الفرعية (أ) إلى (د) أعلاه</w:t>
      </w:r>
      <w:r w:rsidR="00E32DA3" w:rsidRPr="00FB5192">
        <w:rPr>
          <w:rFonts w:cs="Simplified Arabic"/>
          <w:rtl/>
          <w:lang w:val="en-US" w:bidi="ar-EG"/>
        </w:rPr>
        <w:t>.</w:t>
      </w:r>
      <w:r>
        <w:rPr>
          <w:rFonts w:cs="Simplified Arabic" w:hint="cs"/>
          <w:rtl/>
          <w:lang w:val="en-US" w:bidi="ar-EG"/>
        </w:rPr>
        <w:t>]</w:t>
      </w:r>
    </w:p>
    <w:p w14:paraId="0AD4007B" w14:textId="47ECAF1B" w:rsidR="004A09F6" w:rsidRPr="00FB5192" w:rsidRDefault="00B50E19" w:rsidP="00F505A2">
      <w:pPr>
        <w:bidi/>
        <w:ind w:left="1138"/>
        <w:rPr>
          <w:rFonts w:cs="Simplified Arabic"/>
          <w:b/>
          <w:bCs/>
          <w:rtl/>
          <w:lang w:val="en-US" w:bidi="ar-EG"/>
        </w:rPr>
      </w:pPr>
      <w:r>
        <w:rPr>
          <w:rFonts w:cs="Simplified Arabic"/>
          <w:b/>
          <w:bCs/>
          <w:lang w:val="en-US" w:bidi="ar-EG"/>
        </w:rPr>
        <w:br w:type="page"/>
      </w:r>
      <w:r w:rsidR="000D0FBA" w:rsidRPr="00FB5192">
        <w:rPr>
          <w:rFonts w:cs="Simplified Arabic"/>
          <w:b/>
          <w:bCs/>
          <w:rtl/>
          <w:lang w:val="en-US" w:bidi="ar-EG"/>
        </w:rPr>
        <w:lastRenderedPageBreak/>
        <w:t>ال</w:t>
      </w:r>
      <w:r w:rsidR="005E6270" w:rsidRPr="00FB5192">
        <w:rPr>
          <w:rFonts w:cs="Simplified Arabic"/>
          <w:b/>
          <w:bCs/>
          <w:rtl/>
          <w:lang w:val="en-US" w:bidi="ar-EG"/>
        </w:rPr>
        <w:t>مرفق</w:t>
      </w:r>
      <w:r w:rsidR="000D0FBA" w:rsidRPr="00FB5192">
        <w:rPr>
          <w:rFonts w:cs="Simplified Arabic"/>
          <w:b/>
          <w:bCs/>
          <w:rtl/>
          <w:lang w:val="en-US" w:bidi="ar-EG"/>
        </w:rPr>
        <w:t xml:space="preserve"> الأول</w:t>
      </w:r>
    </w:p>
    <w:p w14:paraId="5DC82EB3" w14:textId="1FC5241F" w:rsidR="000D0FBA" w:rsidRPr="00FB5192" w:rsidRDefault="000D3E5B" w:rsidP="000D0FBA">
      <w:pPr>
        <w:pStyle w:val="ListParagraph"/>
        <w:keepNext/>
        <w:keepLines/>
        <w:bidi/>
        <w:spacing w:before="120" w:after="120"/>
        <w:ind w:left="1138"/>
        <w:contextualSpacing w:val="0"/>
        <w:jc w:val="both"/>
        <w:rPr>
          <w:rFonts w:cs="Simplified Arabic"/>
          <w:b/>
          <w:bCs/>
          <w:rtl/>
          <w:lang w:val="en-US" w:bidi="ar-EG"/>
        </w:rPr>
      </w:pPr>
      <w:r>
        <w:rPr>
          <w:rFonts w:cs="Simplified Arabic"/>
          <w:b/>
          <w:bCs/>
          <w:rtl/>
          <w:lang w:val="en-US" w:bidi="ar-EG"/>
        </w:rPr>
        <w:t>اختصاصات</w:t>
      </w:r>
      <w:r w:rsidR="000D0FBA" w:rsidRPr="00FB5192">
        <w:rPr>
          <w:rFonts w:cs="Simplified Arabic"/>
          <w:b/>
          <w:bCs/>
          <w:rtl/>
          <w:lang w:val="en-US" w:bidi="ar-EG"/>
        </w:rPr>
        <w:t xml:space="preserve"> لإجراء تقييم كامل </w:t>
      </w:r>
      <w:r w:rsidR="00F505A2" w:rsidRPr="00F505A2">
        <w:rPr>
          <w:rFonts w:cs="Simplified Arabic"/>
          <w:b/>
          <w:bCs/>
          <w:rtl/>
          <w:lang w:val="en-US" w:bidi="ar-EG"/>
        </w:rPr>
        <w:t xml:space="preserve">لحجم الأموال الضرورية لمساعدة البلدان النامية الأطراف، ولا سيما أقل البلدان نموا والدول الجزرية الصغيرة النامية، والأطراف التي تمر اقتصاداتها بمرحلة انتقالية، وفقا للإرشادات التي يقدمها مؤتمر الأطراف، عند الوفاء بالتزاماتها بموجب الاتفاقية لفترة التجديد العاشر لموارد الصندوق الاستئماني لمرفق البيئة العالمية </w:t>
      </w:r>
      <w:r w:rsidR="000D0FBA" w:rsidRPr="00FB5192">
        <w:rPr>
          <w:rFonts w:cs="Simplified Arabic"/>
          <w:b/>
          <w:bCs/>
          <w:rtl/>
          <w:lang w:val="en-US" w:bidi="ar-EG"/>
        </w:rPr>
        <w:t>(يوليو</w:t>
      </w:r>
      <w:r w:rsidR="000D0FBA" w:rsidRPr="00FB5192">
        <w:rPr>
          <w:rFonts w:cs="Simplified Arabic" w:hint="cs"/>
          <w:b/>
          <w:bCs/>
          <w:rtl/>
          <w:lang w:val="en-US" w:bidi="ar-EG"/>
        </w:rPr>
        <w:t>/تموز</w:t>
      </w:r>
      <w:r w:rsidR="000D0FBA" w:rsidRPr="00FB5192">
        <w:rPr>
          <w:rFonts w:cs="Simplified Arabic"/>
          <w:b/>
          <w:bCs/>
          <w:rtl/>
          <w:lang w:val="en-US" w:bidi="ar-EG"/>
        </w:rPr>
        <w:t xml:space="preserve"> 2030 – يونيو</w:t>
      </w:r>
      <w:r w:rsidR="000D0FBA" w:rsidRPr="00FB5192">
        <w:rPr>
          <w:rFonts w:cs="Simplified Arabic" w:hint="cs"/>
          <w:b/>
          <w:bCs/>
          <w:rtl/>
          <w:lang w:val="en-US" w:bidi="ar-EG"/>
        </w:rPr>
        <w:t>/حزيران</w:t>
      </w:r>
      <w:r w:rsidR="000D0FBA" w:rsidRPr="00FB5192">
        <w:rPr>
          <w:rFonts w:cs="Simplified Arabic"/>
          <w:b/>
          <w:bCs/>
          <w:rtl/>
          <w:lang w:val="en-US" w:bidi="ar-EG"/>
        </w:rPr>
        <w:t xml:space="preserve"> 2034)</w:t>
      </w:r>
    </w:p>
    <w:p w14:paraId="1DAD41CD" w14:textId="3F70D3B1" w:rsidR="000D0FBA" w:rsidRPr="00FB5192" w:rsidRDefault="000D0FBA" w:rsidP="00881911">
      <w:pPr>
        <w:pStyle w:val="ListParagraph"/>
        <w:keepNext/>
        <w:keepLines/>
        <w:bidi/>
        <w:spacing w:before="120" w:after="120"/>
        <w:ind w:left="1124" w:hanging="562"/>
        <w:contextualSpacing w:val="0"/>
        <w:jc w:val="both"/>
        <w:rPr>
          <w:rFonts w:cs="Simplified Arabic"/>
          <w:b/>
          <w:bCs/>
          <w:rtl/>
          <w:lang w:val="en-US" w:bidi="ar-EG"/>
        </w:rPr>
      </w:pPr>
      <w:r w:rsidRPr="00FB5192">
        <w:rPr>
          <w:rFonts w:cs="Simplified Arabic" w:hint="cs"/>
          <w:b/>
          <w:bCs/>
          <w:rtl/>
          <w:lang w:val="en-US" w:bidi="ar-EG"/>
        </w:rPr>
        <w:t>ألف-</w:t>
      </w:r>
      <w:r w:rsidRPr="00FB5192">
        <w:rPr>
          <w:rFonts w:cs="Simplified Arabic"/>
          <w:b/>
          <w:bCs/>
          <w:rtl/>
          <w:lang w:val="en-US" w:bidi="ar-EG"/>
        </w:rPr>
        <w:tab/>
      </w:r>
      <w:r w:rsidR="000D3E5B">
        <w:rPr>
          <w:rFonts w:cs="Simplified Arabic" w:hint="cs"/>
          <w:b/>
          <w:bCs/>
          <w:rtl/>
          <w:lang w:val="en-US" w:bidi="ar-EG"/>
        </w:rPr>
        <w:t>الهدف</w:t>
      </w:r>
      <w:r w:rsidR="00F505A2">
        <w:rPr>
          <w:rFonts w:cs="Simplified Arabic" w:hint="cs"/>
          <w:b/>
          <w:bCs/>
          <w:rtl/>
          <w:lang w:val="en-US" w:bidi="ar-EG"/>
        </w:rPr>
        <w:t xml:space="preserve"> والنطاق</w:t>
      </w:r>
    </w:p>
    <w:p w14:paraId="3B440F04" w14:textId="7429A062" w:rsidR="00502EF9" w:rsidRPr="00FB5192" w:rsidRDefault="00502EF9" w:rsidP="004C2093">
      <w:pPr>
        <w:pStyle w:val="ListParagraph"/>
        <w:numPr>
          <w:ilvl w:val="0"/>
          <w:numId w:val="43"/>
        </w:numPr>
        <w:tabs>
          <w:tab w:val="right" w:pos="1800"/>
        </w:tabs>
        <w:bidi/>
        <w:spacing w:before="120" w:after="120"/>
        <w:ind w:left="1260" w:hanging="90"/>
        <w:contextualSpacing w:val="0"/>
        <w:jc w:val="both"/>
        <w:rPr>
          <w:rFonts w:cs="Simplified Arabic"/>
          <w:lang w:val="en-US" w:bidi="ar-EG"/>
        </w:rPr>
      </w:pPr>
      <w:r w:rsidRPr="00FB5192">
        <w:rPr>
          <w:rFonts w:cs="Simplified Arabic"/>
          <w:rtl/>
          <w:lang w:val="en-US" w:bidi="ar-EG"/>
        </w:rPr>
        <w:t>يهدف العمل الذي سيتم تنفيذه بموجب ا</w:t>
      </w:r>
      <w:r w:rsidR="00572487">
        <w:rPr>
          <w:rFonts w:cs="Simplified Arabic"/>
          <w:rtl/>
          <w:lang w:val="en-US" w:bidi="ar-EG"/>
        </w:rPr>
        <w:t>لاختصاصات</w:t>
      </w:r>
      <w:r w:rsidRPr="00FB5192">
        <w:rPr>
          <w:rFonts w:cs="Simplified Arabic"/>
          <w:rtl/>
          <w:lang w:val="en-US" w:bidi="ar-EG"/>
        </w:rPr>
        <w:t xml:space="preserve"> الحالية إلى تمكين مؤتمر الأطراف في اتفاقية التنوع البيولوجي</w:t>
      </w:r>
      <w:r w:rsidR="00D25E69" w:rsidRPr="00FB5192">
        <w:rPr>
          <w:rStyle w:val="FootnoteReference"/>
          <w:rFonts w:cs="Simplified Arabic"/>
          <w:rtl/>
          <w:lang w:val="en-US" w:bidi="ar-EG"/>
        </w:rPr>
        <w:footnoteReference w:id="5"/>
      </w:r>
      <w:r w:rsidRPr="00FB5192">
        <w:rPr>
          <w:rFonts w:cs="Simplified Arabic"/>
          <w:rtl/>
          <w:lang w:val="en-US" w:bidi="ar-EG"/>
        </w:rPr>
        <w:t xml:space="preserve"> من إجراء تقييم ل</w:t>
      </w:r>
      <w:r w:rsidR="000D3E5B">
        <w:rPr>
          <w:rFonts w:cs="Simplified Arabic"/>
          <w:rtl/>
          <w:lang w:val="en-US" w:bidi="ar-EG"/>
        </w:rPr>
        <w:t>حجم الأموال</w:t>
      </w:r>
      <w:r w:rsidRPr="00FB5192">
        <w:rPr>
          <w:rFonts w:cs="Simplified Arabic"/>
          <w:rtl/>
          <w:lang w:val="en-US" w:bidi="ar-EG"/>
        </w:rPr>
        <w:t xml:space="preserve"> اللازمة لمساعدة البلدان النامية</w:t>
      </w:r>
      <w:r w:rsidR="00F505A2">
        <w:rPr>
          <w:rFonts w:cs="Simplified Arabic" w:hint="cs"/>
          <w:rtl/>
          <w:lang w:val="en-US" w:bidi="ar-EG"/>
        </w:rPr>
        <w:t xml:space="preserve"> الأطراف</w:t>
      </w:r>
      <w:r w:rsidR="00A86EA8">
        <w:rPr>
          <w:rFonts w:cs="Simplified Arabic" w:hint="cs"/>
          <w:rtl/>
          <w:lang w:val="en-US" w:bidi="ar-EG"/>
        </w:rPr>
        <w:t xml:space="preserve">، </w:t>
      </w:r>
      <w:r w:rsidR="00A86EA8" w:rsidRPr="00A86EA8">
        <w:rPr>
          <w:rFonts w:cs="Simplified Arabic"/>
          <w:rtl/>
          <w:lang w:val="en-US" w:bidi="ar-EG"/>
        </w:rPr>
        <w:t>ولا سيما أقل البلدان نموا والدول الجزرية الصغيرة النامية</w:t>
      </w:r>
      <w:r w:rsidR="00A86EA8">
        <w:rPr>
          <w:rFonts w:cs="Simplified Arabic" w:hint="cs"/>
          <w:rtl/>
          <w:lang w:val="en-US" w:bidi="ar-EG"/>
        </w:rPr>
        <w:t>،</w:t>
      </w:r>
      <w:r w:rsidRPr="00FB5192">
        <w:rPr>
          <w:rFonts w:cs="Simplified Arabic"/>
          <w:rtl/>
          <w:lang w:val="en-US" w:bidi="ar-EG"/>
        </w:rPr>
        <w:t xml:space="preserve"> و</w:t>
      </w:r>
      <w:r w:rsidR="001058DE">
        <w:rPr>
          <w:rFonts w:cs="Simplified Arabic"/>
          <w:rtl/>
          <w:lang w:val="en-US" w:bidi="ar-EG"/>
        </w:rPr>
        <w:t xml:space="preserve">البلدان </w:t>
      </w:r>
      <w:r w:rsidR="00F505A2">
        <w:rPr>
          <w:rFonts w:cs="Simplified Arabic" w:hint="cs"/>
          <w:rtl/>
          <w:lang w:val="en-US" w:bidi="ar-EG"/>
        </w:rPr>
        <w:t xml:space="preserve">الأطراف </w:t>
      </w:r>
      <w:r w:rsidR="001058DE">
        <w:rPr>
          <w:rFonts w:cs="Simplified Arabic"/>
          <w:rtl/>
          <w:lang w:val="en-US" w:bidi="ar-EG"/>
        </w:rPr>
        <w:t>التي تمر اقتصاداتها بمرحلة انتقال</w:t>
      </w:r>
      <w:r w:rsidRPr="00FB5192">
        <w:rPr>
          <w:rFonts w:cs="Simplified Arabic"/>
          <w:rtl/>
          <w:lang w:val="en-US" w:bidi="ar-EG"/>
        </w:rPr>
        <w:t>ية، وفقا لل</w:t>
      </w:r>
      <w:r w:rsidR="00FB5192">
        <w:rPr>
          <w:rFonts w:cs="Simplified Arabic"/>
          <w:rtl/>
          <w:lang w:val="en-US" w:bidi="ar-EG"/>
        </w:rPr>
        <w:t>إرشادات</w:t>
      </w:r>
      <w:r w:rsidRPr="00FB5192">
        <w:rPr>
          <w:rFonts w:cs="Simplified Arabic"/>
          <w:rtl/>
          <w:lang w:val="en-US" w:bidi="ar-EG"/>
        </w:rPr>
        <w:t xml:space="preserve"> التي يقدمها مؤتمر الأطراف، في الوفاء بالتزاماتها بموجب الاتفاقية و</w:t>
      </w:r>
      <w:r w:rsidR="005E6270" w:rsidRPr="00FB5192">
        <w:rPr>
          <w:rFonts w:cs="Simplified Arabic"/>
          <w:rtl/>
          <w:lang w:val="en-US" w:bidi="ar-EG"/>
        </w:rPr>
        <w:t>بروتوكوليها</w:t>
      </w:r>
      <w:r w:rsidRPr="00FB5192">
        <w:rPr>
          <w:rFonts w:cs="Simplified Arabic"/>
          <w:rtl/>
          <w:lang w:val="en-US" w:bidi="ar-EG"/>
        </w:rPr>
        <w:t xml:space="preserve">، ولا سيما الالتزام بتنفيذ أي إطار </w:t>
      </w:r>
      <w:r w:rsidR="000D3E5B">
        <w:rPr>
          <w:rFonts w:cs="Simplified Arabic" w:hint="cs"/>
          <w:rtl/>
          <w:lang w:val="en-US" w:bidi="ar-EG"/>
        </w:rPr>
        <w:t>ي</w:t>
      </w:r>
      <w:r w:rsidRPr="00FB5192">
        <w:rPr>
          <w:rFonts w:cs="Simplified Arabic"/>
          <w:rtl/>
          <w:lang w:val="en-US" w:bidi="ar-EG"/>
        </w:rPr>
        <w:t>خلف إطار كونمينغ-مونتريال</w:t>
      </w:r>
      <w:r w:rsidR="000D3E5B">
        <w:rPr>
          <w:rFonts w:cs="Simplified Arabic" w:hint="cs"/>
          <w:rtl/>
          <w:lang w:val="en-US" w:bidi="ar-EG"/>
        </w:rPr>
        <w:t xml:space="preserve"> العالمي للتنوع البيولوجي</w:t>
      </w:r>
      <w:r w:rsidR="00D25E69" w:rsidRPr="00FB5192">
        <w:rPr>
          <w:rStyle w:val="FootnoteReference"/>
          <w:rFonts w:cs="Simplified Arabic"/>
          <w:rtl/>
          <w:lang w:val="en-US" w:bidi="ar-EG"/>
        </w:rPr>
        <w:footnoteReference w:id="6"/>
      </w:r>
      <w:r w:rsidRPr="00FB5192">
        <w:rPr>
          <w:rFonts w:cs="Simplified Arabic"/>
          <w:rtl/>
          <w:lang w:val="en-US" w:bidi="ar-EG"/>
        </w:rPr>
        <w:t xml:space="preserve"> خلال فترة ال</w:t>
      </w:r>
      <w:r w:rsidR="00D75C8B">
        <w:rPr>
          <w:rFonts w:cs="Simplified Arabic"/>
          <w:rtl/>
          <w:lang w:val="en-US" w:bidi="ar-EG"/>
        </w:rPr>
        <w:t>تجديد العاشر لموارد الصندوق</w:t>
      </w:r>
      <w:r w:rsidRPr="00FB5192">
        <w:rPr>
          <w:rFonts w:cs="Simplified Arabic"/>
          <w:rtl/>
          <w:lang w:val="en-US" w:bidi="ar-EG"/>
        </w:rPr>
        <w:t xml:space="preserve"> الاستئماني لمرفق البيئة العالمية (يوليو</w:t>
      </w:r>
      <w:r w:rsidRPr="00FB5192">
        <w:rPr>
          <w:rFonts w:cs="Simplified Arabic" w:hint="cs"/>
          <w:rtl/>
          <w:lang w:val="en-US" w:bidi="ar-EG"/>
        </w:rPr>
        <w:t>/تموز</w:t>
      </w:r>
      <w:r w:rsidRPr="00FB5192">
        <w:rPr>
          <w:rFonts w:cs="Simplified Arabic"/>
          <w:rtl/>
          <w:lang w:val="en-US" w:bidi="ar-EG"/>
        </w:rPr>
        <w:t xml:space="preserve"> 2030 – يونيو</w:t>
      </w:r>
      <w:r w:rsidRPr="00FB5192">
        <w:rPr>
          <w:rFonts w:cs="Simplified Arabic" w:hint="cs"/>
          <w:rtl/>
          <w:lang w:val="en-US" w:bidi="ar-EG"/>
        </w:rPr>
        <w:t>/حزيران</w:t>
      </w:r>
      <w:r w:rsidRPr="00FB5192">
        <w:rPr>
          <w:rFonts w:cs="Simplified Arabic"/>
          <w:rtl/>
          <w:lang w:val="en-US" w:bidi="ar-EG"/>
        </w:rPr>
        <w:t xml:space="preserve"> 2034)، وتحديد </w:t>
      </w:r>
      <w:r w:rsidR="000D3E5B">
        <w:rPr>
          <w:rFonts w:cs="Simplified Arabic" w:hint="cs"/>
          <w:rtl/>
          <w:lang w:val="en-US" w:bidi="ar-EG"/>
        </w:rPr>
        <w:t>حجم</w:t>
      </w:r>
      <w:r w:rsidRPr="00FB5192">
        <w:rPr>
          <w:rFonts w:cs="Simplified Arabic"/>
          <w:rtl/>
          <w:lang w:val="en-US" w:bidi="ar-EG"/>
        </w:rPr>
        <w:t xml:space="preserve"> الموارد اللازمة، وفقا للفقرة 1 من المادة 21 من الاتفاقية </w:t>
      </w:r>
      <w:r w:rsidRPr="00FB5192">
        <w:rPr>
          <w:rFonts w:cs="Simplified Arabic" w:hint="cs"/>
          <w:rtl/>
          <w:lang w:val="en-US" w:bidi="ar-EG"/>
        </w:rPr>
        <w:t>والمقرر</w:t>
      </w:r>
      <w:r w:rsidRPr="00FB5192">
        <w:rPr>
          <w:rFonts w:cs="Simplified Arabic"/>
          <w:rtl/>
          <w:lang w:val="en-US" w:bidi="ar-EG"/>
        </w:rPr>
        <w:t xml:space="preserve"> </w:t>
      </w:r>
      <w:hyperlink r:id="rId17" w:history="1">
        <w:r w:rsidR="008D22F1" w:rsidRPr="000D3E5B">
          <w:rPr>
            <w:rStyle w:val="Hyperlink"/>
            <w:rFonts w:hint="cs"/>
            <w:rtl/>
            <w:lang w:val="en-US" w:bidi="ar-EG"/>
          </w:rPr>
          <w:t>3</w:t>
        </w:r>
        <w:r w:rsidRPr="000D3E5B">
          <w:rPr>
            <w:rStyle w:val="Hyperlink"/>
            <w:rtl/>
            <w:lang w:val="en-US" w:bidi="ar-EG"/>
          </w:rPr>
          <w:t>/8</w:t>
        </w:r>
      </w:hyperlink>
      <w:r w:rsidRPr="00FB5192">
        <w:rPr>
          <w:rFonts w:cs="Simplified Arabic"/>
          <w:rtl/>
          <w:lang w:val="en-US" w:bidi="ar-EG"/>
        </w:rPr>
        <w:t xml:space="preserve"> </w:t>
      </w:r>
      <w:r w:rsidR="00F505A2">
        <w:rPr>
          <w:rFonts w:cs="Simplified Arabic" w:hint="cs"/>
          <w:rtl/>
          <w:lang w:val="en-US" w:bidi="ar-EG"/>
        </w:rPr>
        <w:t xml:space="preserve">الصادر عن </w:t>
      </w:r>
      <w:r w:rsidRPr="00FB5192">
        <w:rPr>
          <w:rFonts w:cs="Simplified Arabic"/>
          <w:rtl/>
          <w:lang w:val="en-US" w:bidi="ar-EG"/>
        </w:rPr>
        <w:t>مؤتمر الأطراف</w:t>
      </w:r>
      <w:r w:rsidR="00F505A2">
        <w:rPr>
          <w:rFonts w:cs="Simplified Arabic" w:hint="cs"/>
          <w:rtl/>
          <w:lang w:val="en-US" w:bidi="ar-EG"/>
        </w:rPr>
        <w:t xml:space="preserve"> في 15 نوفمبر/تشرين الثاني 1996</w:t>
      </w:r>
      <w:r w:rsidRPr="00FB5192">
        <w:rPr>
          <w:rFonts w:cs="Simplified Arabic"/>
          <w:rtl/>
          <w:lang w:val="en-US" w:bidi="ar-EG"/>
        </w:rPr>
        <w:t>.</w:t>
      </w:r>
    </w:p>
    <w:p w14:paraId="0BC13559" w14:textId="4CD163D0" w:rsidR="00881911" w:rsidRPr="00FB5192" w:rsidRDefault="00F505A2" w:rsidP="00881911">
      <w:pPr>
        <w:bidi/>
        <w:spacing w:before="120" w:after="120"/>
        <w:ind w:left="1170" w:hanging="630"/>
        <w:jc w:val="both"/>
        <w:rPr>
          <w:rFonts w:cs="Simplified Arabic"/>
          <w:b/>
          <w:bCs/>
          <w:rtl/>
          <w:lang w:val="en-US" w:bidi="ar-EG"/>
        </w:rPr>
      </w:pPr>
      <w:r>
        <w:rPr>
          <w:rFonts w:cs="Simplified Arabic" w:hint="cs"/>
          <w:b/>
          <w:bCs/>
          <w:rtl/>
          <w:lang w:val="en-US" w:bidi="ar-EG"/>
        </w:rPr>
        <w:t>باء</w:t>
      </w:r>
      <w:r w:rsidR="00881911" w:rsidRPr="00FB5192">
        <w:rPr>
          <w:rFonts w:cs="Simplified Arabic" w:hint="cs"/>
          <w:b/>
          <w:bCs/>
          <w:rtl/>
          <w:lang w:val="en-US" w:bidi="ar-EG"/>
        </w:rPr>
        <w:t>-</w:t>
      </w:r>
      <w:r w:rsidR="00881911" w:rsidRPr="00FB5192">
        <w:rPr>
          <w:rFonts w:cs="Simplified Arabic"/>
          <w:b/>
          <w:bCs/>
          <w:rtl/>
          <w:lang w:val="en-US" w:bidi="ar-EG"/>
        </w:rPr>
        <w:tab/>
        <w:t>المنهجية</w:t>
      </w:r>
      <w:r w:rsidR="00881911" w:rsidRPr="00FB5192">
        <w:rPr>
          <w:rFonts w:cs="Simplified Arabic"/>
          <w:b/>
          <w:bCs/>
          <w:rtl/>
          <w:lang w:val="en-US" w:bidi="ar-EG"/>
        </w:rPr>
        <w:tab/>
      </w:r>
    </w:p>
    <w:p w14:paraId="25E24C7F" w14:textId="42E47408" w:rsidR="00F5727D" w:rsidRPr="00FB5192" w:rsidRDefault="00F5727D" w:rsidP="00F5727D">
      <w:pPr>
        <w:pStyle w:val="ListParagraph"/>
        <w:numPr>
          <w:ilvl w:val="0"/>
          <w:numId w:val="43"/>
        </w:numPr>
        <w:tabs>
          <w:tab w:val="right" w:pos="1800"/>
        </w:tabs>
        <w:bidi/>
        <w:spacing w:before="120" w:after="120"/>
        <w:ind w:left="1260" w:hanging="90"/>
        <w:contextualSpacing w:val="0"/>
        <w:jc w:val="both"/>
        <w:rPr>
          <w:rFonts w:cs="Simplified Arabic"/>
          <w:i/>
          <w:iCs/>
          <w:lang w:val="en-US" w:bidi="ar-EG"/>
        </w:rPr>
      </w:pPr>
      <w:r w:rsidRPr="00FB5192">
        <w:rPr>
          <w:rFonts w:cs="Simplified Arabic"/>
          <w:rtl/>
          <w:lang w:val="en-US" w:bidi="ar-EG"/>
        </w:rPr>
        <w:t xml:space="preserve">ينبغي </w:t>
      </w:r>
      <w:r w:rsidR="00F505A2">
        <w:rPr>
          <w:rFonts w:cs="Simplified Arabic" w:hint="cs"/>
          <w:rtl/>
          <w:lang w:val="en-US" w:bidi="ar-EG"/>
        </w:rPr>
        <w:t>إجراء</w:t>
      </w:r>
      <w:r w:rsidRPr="00FB5192">
        <w:rPr>
          <w:rFonts w:cs="Simplified Arabic"/>
          <w:rtl/>
          <w:lang w:val="en-US" w:bidi="ar-EG"/>
        </w:rPr>
        <w:t xml:space="preserve"> تقييم احتياجات التمويل </w:t>
      </w:r>
      <w:r w:rsidR="00F505A2">
        <w:rPr>
          <w:rFonts w:cs="Simplified Arabic" w:hint="cs"/>
          <w:rtl/>
          <w:lang w:val="en-US" w:bidi="ar-EG"/>
        </w:rPr>
        <w:t xml:space="preserve">مع وضع </w:t>
      </w:r>
      <w:r w:rsidRPr="00FB5192">
        <w:rPr>
          <w:rFonts w:cs="Simplified Arabic"/>
          <w:rtl/>
          <w:lang w:val="en-US" w:bidi="ar-EG"/>
        </w:rPr>
        <w:t>في الاعتبار ما يلي</w:t>
      </w:r>
      <w:r w:rsidR="008B20B3">
        <w:rPr>
          <w:rFonts w:cs="Simplified Arabic"/>
          <w:rtl/>
          <w:lang w:val="en-US" w:bidi="ar-EG"/>
        </w:rPr>
        <w:t>:</w:t>
      </w:r>
    </w:p>
    <w:p w14:paraId="0DC0CCD6" w14:textId="0864FF6E" w:rsidR="00FC5DD5" w:rsidRPr="00FB5192" w:rsidRDefault="00025A51" w:rsidP="00D25E69">
      <w:pPr>
        <w:pStyle w:val="ListParagraph"/>
        <w:numPr>
          <w:ilvl w:val="0"/>
          <w:numId w:val="47"/>
        </w:numPr>
        <w:tabs>
          <w:tab w:val="right" w:pos="2430"/>
        </w:tabs>
        <w:bidi/>
        <w:spacing w:before="120" w:after="120"/>
        <w:ind w:left="1138" w:firstLine="562"/>
        <w:contextualSpacing w:val="0"/>
        <w:jc w:val="both"/>
        <w:rPr>
          <w:rFonts w:cs="Simplified Arabic"/>
          <w:rtl/>
          <w:lang w:val="en-US" w:bidi="ar-EG"/>
        </w:rPr>
      </w:pPr>
      <w:r w:rsidRPr="00FB5192">
        <w:rPr>
          <w:rFonts w:cs="Simplified Arabic"/>
          <w:rtl/>
          <w:lang w:val="en-US" w:bidi="ar-EG"/>
        </w:rPr>
        <w:t>المادة 20 والفقرة 1 من المادة 21 من الاتفاقية</w:t>
      </w:r>
      <w:r w:rsidR="00E253AE">
        <w:rPr>
          <w:rFonts w:cs="Simplified Arabic" w:hint="cs"/>
          <w:rtl/>
          <w:lang w:val="en-US" w:bidi="ar-EG"/>
        </w:rPr>
        <w:t>، فضلا عن الإطار</w:t>
      </w:r>
      <w:r w:rsidRPr="00FB5192">
        <w:rPr>
          <w:rFonts w:cs="Simplified Arabic"/>
          <w:rtl/>
          <w:lang w:val="en-US" w:bidi="ar-EG"/>
        </w:rPr>
        <w:t>؛</w:t>
      </w:r>
    </w:p>
    <w:p w14:paraId="740EF8E5" w14:textId="05805950" w:rsidR="00686815" w:rsidRPr="00FB5192" w:rsidRDefault="00D25E69" w:rsidP="00D25E6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t>ال</w:t>
      </w:r>
      <w:r w:rsidR="00FB5192">
        <w:rPr>
          <w:rFonts w:cs="Simplified Arabic"/>
          <w:rtl/>
          <w:lang w:val="en-US" w:bidi="ar-EG"/>
        </w:rPr>
        <w:t>إرشادات</w:t>
      </w:r>
      <w:r w:rsidRPr="00FB5192">
        <w:rPr>
          <w:rFonts w:cs="Simplified Arabic"/>
          <w:rtl/>
          <w:lang w:val="en-US" w:bidi="ar-EG"/>
        </w:rPr>
        <w:t xml:space="preserve"> </w:t>
      </w:r>
      <w:r w:rsidR="00A87D30">
        <w:rPr>
          <w:rFonts w:cs="Simplified Arabic" w:hint="cs"/>
          <w:rtl/>
          <w:lang w:val="en-US" w:bidi="ar-EG"/>
        </w:rPr>
        <w:t>التي يقدمها</w:t>
      </w:r>
      <w:r w:rsidRPr="00FB5192">
        <w:rPr>
          <w:rFonts w:cs="Simplified Arabic"/>
          <w:rtl/>
          <w:lang w:val="en-US" w:bidi="ar-EG"/>
        </w:rPr>
        <w:t xml:space="preserve"> </w:t>
      </w:r>
      <w:r w:rsidR="00A87D30" w:rsidRPr="00FB5192">
        <w:rPr>
          <w:rFonts w:cs="Simplified Arabic"/>
          <w:rtl/>
          <w:lang w:val="en-US" w:bidi="ar-EG"/>
        </w:rPr>
        <w:t xml:space="preserve">مؤتمر الأطراف </w:t>
      </w:r>
      <w:r w:rsidR="00A87D30">
        <w:rPr>
          <w:rFonts w:cs="Simplified Arabic" w:hint="cs"/>
          <w:rtl/>
          <w:lang w:val="en-US" w:bidi="ar-EG"/>
        </w:rPr>
        <w:t>إلى ا</w:t>
      </w:r>
      <w:r w:rsidRPr="00FB5192">
        <w:rPr>
          <w:rFonts w:cs="Simplified Arabic"/>
          <w:rtl/>
          <w:lang w:val="en-US" w:bidi="ar-EG"/>
        </w:rPr>
        <w:t xml:space="preserve">لآلية المالية، والتي </w:t>
      </w:r>
      <w:r w:rsidR="00A06769">
        <w:rPr>
          <w:rFonts w:cs="Simplified Arabic" w:hint="cs"/>
          <w:rtl/>
          <w:lang w:val="en-US" w:bidi="ar-EG"/>
        </w:rPr>
        <w:t xml:space="preserve">قد </w:t>
      </w:r>
      <w:r w:rsidRPr="00FB5192">
        <w:rPr>
          <w:rFonts w:cs="Simplified Arabic"/>
          <w:rtl/>
          <w:lang w:val="en-US" w:bidi="ar-EG"/>
        </w:rPr>
        <w:t>تدعو إلى توفير موارد مالية</w:t>
      </w:r>
      <w:r w:rsidR="000D3E5B">
        <w:rPr>
          <w:rFonts w:cs="Simplified Arabic" w:hint="cs"/>
          <w:rtl/>
          <w:lang w:val="en-US" w:bidi="ar-EG"/>
        </w:rPr>
        <w:t xml:space="preserve"> في ال</w:t>
      </w:r>
      <w:r w:rsidRPr="00FB5192">
        <w:rPr>
          <w:rFonts w:cs="Simplified Arabic"/>
          <w:rtl/>
          <w:lang w:val="en-US" w:bidi="ar-EG"/>
        </w:rPr>
        <w:t>مستقبل</w:t>
      </w:r>
      <w:r w:rsidR="00A06769">
        <w:rPr>
          <w:rFonts w:cs="Simplified Arabic" w:hint="cs"/>
          <w:rtl/>
          <w:lang w:val="en-US" w:bidi="ar-EG"/>
        </w:rPr>
        <w:t xml:space="preserve">، </w:t>
      </w:r>
      <w:r w:rsidR="00B50E19" w:rsidRPr="00B50E19">
        <w:rPr>
          <w:rFonts w:cs="Simplified Arabic"/>
          <w:rtl/>
          <w:lang w:val="en-US" w:bidi="ar-EG"/>
        </w:rPr>
        <w:t xml:space="preserve">وفي </w:t>
      </w:r>
      <w:r w:rsidR="00B50E19">
        <w:rPr>
          <w:rFonts w:cs="Simplified Arabic" w:hint="cs"/>
          <w:rtl/>
          <w:lang w:val="en-US" w:bidi="ar-EG"/>
        </w:rPr>
        <w:t>المقرر المتعلق بحشد</w:t>
      </w:r>
      <w:r w:rsidR="00B50E19" w:rsidRPr="00B50E19">
        <w:rPr>
          <w:rFonts w:cs="Simplified Arabic"/>
          <w:rtl/>
          <w:lang w:val="en-US" w:bidi="ar-EG"/>
        </w:rPr>
        <w:t xml:space="preserve"> الموارد، الذي يدعو فيه مؤتمر الأطراف إلى</w:t>
      </w:r>
      <w:r w:rsidR="00B50E19" w:rsidRPr="00B50E19">
        <w:rPr>
          <w:rFonts w:cs="Simplified Arabic" w:hint="cs"/>
          <w:rtl/>
          <w:lang w:val="en-US" w:bidi="ar-EG"/>
        </w:rPr>
        <w:t xml:space="preserve"> </w:t>
      </w:r>
      <w:r w:rsidR="00A06769">
        <w:rPr>
          <w:rFonts w:cs="Simplified Arabic" w:hint="cs"/>
          <w:rtl/>
          <w:lang w:val="en-US" w:bidi="ar-EG"/>
        </w:rPr>
        <w:t>توسيع قاعدة المساهمين</w:t>
      </w:r>
      <w:r w:rsidRPr="00FB5192">
        <w:rPr>
          <w:rFonts w:cs="Simplified Arabic"/>
          <w:rtl/>
          <w:lang w:val="en-US" w:bidi="ar-EG"/>
        </w:rPr>
        <w:t>؛</w:t>
      </w:r>
    </w:p>
    <w:p w14:paraId="4E07B79C" w14:textId="24173F27" w:rsidR="00D25E69" w:rsidRPr="00FB5192" w:rsidRDefault="00D25E69" w:rsidP="00D25E6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t>جميع الالتزامات بموجب الاتفاقية و</w:t>
      </w:r>
      <w:r w:rsidR="005E6270" w:rsidRPr="00FB5192">
        <w:rPr>
          <w:rFonts w:cs="Simplified Arabic"/>
          <w:rtl/>
          <w:lang w:val="en-US" w:bidi="ar-EG"/>
        </w:rPr>
        <w:t>بروتوكوليها</w:t>
      </w:r>
      <w:r w:rsidRPr="00FB5192">
        <w:rPr>
          <w:rFonts w:cs="Simplified Arabic"/>
          <w:rtl/>
          <w:lang w:val="en-US" w:bidi="ar-EG"/>
        </w:rPr>
        <w:t xml:space="preserve"> وال</w:t>
      </w:r>
      <w:r w:rsidR="00494E3C">
        <w:rPr>
          <w:rFonts w:cs="Simplified Arabic"/>
          <w:rtl/>
          <w:lang w:val="en-US" w:bidi="ar-EG"/>
        </w:rPr>
        <w:t>مقرر</w:t>
      </w:r>
      <w:r w:rsidRPr="00FB5192">
        <w:rPr>
          <w:rFonts w:cs="Simplified Arabic"/>
          <w:rtl/>
          <w:lang w:val="en-US" w:bidi="ar-EG"/>
        </w:rPr>
        <w:t xml:space="preserve">ات ذات الصلة التي </w:t>
      </w:r>
      <w:r w:rsidR="00463458">
        <w:rPr>
          <w:rFonts w:cs="Simplified Arabic" w:hint="cs"/>
          <w:rtl/>
          <w:lang w:val="en-US" w:bidi="ar-EG"/>
        </w:rPr>
        <w:t>ا</w:t>
      </w:r>
      <w:r w:rsidRPr="00FB5192">
        <w:rPr>
          <w:rFonts w:cs="Simplified Arabic"/>
          <w:rtl/>
          <w:lang w:val="en-US" w:bidi="ar-EG"/>
        </w:rPr>
        <w:t>عتمدها مؤتمر الأطراف</w:t>
      </w:r>
      <w:r w:rsidR="00A06769">
        <w:rPr>
          <w:rFonts w:cs="Simplified Arabic" w:hint="cs"/>
          <w:rtl/>
          <w:lang w:val="en-US" w:bidi="ar-EG"/>
        </w:rPr>
        <w:t>، ولا سيما الإطار</w:t>
      </w:r>
      <w:r w:rsidRPr="00FB5192">
        <w:rPr>
          <w:rFonts w:cs="Simplified Arabic"/>
          <w:rtl/>
          <w:lang w:val="en-US" w:bidi="ar-EG"/>
        </w:rPr>
        <w:t>؛</w:t>
      </w:r>
    </w:p>
    <w:p w14:paraId="36457DD3" w14:textId="711E4E25" w:rsidR="00B50E19" w:rsidRDefault="00B50E19" w:rsidP="00D25E6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B50E19">
        <w:rPr>
          <w:rFonts w:cs="Simplified Arabic"/>
          <w:rtl/>
          <w:lang w:val="en-US" w:bidi="ar-EG"/>
        </w:rPr>
        <w:t xml:space="preserve">الاستراتيجيات أو الخطط أو البرامج الوطنية التي </w:t>
      </w:r>
      <w:r>
        <w:rPr>
          <w:rFonts w:cs="Simplified Arabic" w:hint="cs"/>
          <w:rtl/>
          <w:lang w:val="en-US" w:bidi="ar-EG"/>
        </w:rPr>
        <w:t>وضعت</w:t>
      </w:r>
      <w:r w:rsidRPr="00B50E19">
        <w:rPr>
          <w:rFonts w:cs="Simplified Arabic"/>
          <w:rtl/>
          <w:lang w:val="en-US" w:bidi="ar-EG"/>
        </w:rPr>
        <w:t xml:space="preserve"> وفقا للمادة 6 من الاتفاقية و</w:t>
      </w:r>
      <w:r>
        <w:rPr>
          <w:rFonts w:cs="Simplified Arabic" w:hint="cs"/>
          <w:rtl/>
          <w:lang w:val="en-US" w:bidi="ar-EG"/>
        </w:rPr>
        <w:t>ال</w:t>
      </w:r>
      <w:r w:rsidRPr="00B50E19">
        <w:rPr>
          <w:rFonts w:cs="Simplified Arabic"/>
          <w:rtl/>
          <w:lang w:val="en-US" w:bidi="ar-EG"/>
        </w:rPr>
        <w:t xml:space="preserve">خطط الوطنية لتمويل </w:t>
      </w:r>
      <w:r>
        <w:rPr>
          <w:rFonts w:cs="Simplified Arabic" w:hint="cs"/>
          <w:rtl/>
          <w:lang w:val="en-US" w:bidi="ar-EG"/>
        </w:rPr>
        <w:t>ا</w:t>
      </w:r>
      <w:r w:rsidRPr="00B50E19">
        <w:rPr>
          <w:rFonts w:cs="Simplified Arabic"/>
          <w:rtl/>
          <w:lang w:val="en-US" w:bidi="ar-EG"/>
        </w:rPr>
        <w:t>لتنوع البيولوجي أو الأدوات المماثلة، حيثما كان</w:t>
      </w:r>
      <w:r>
        <w:rPr>
          <w:rFonts w:cs="Simplified Arabic" w:hint="cs"/>
          <w:rtl/>
          <w:lang w:val="en-US" w:bidi="ar-EG"/>
        </w:rPr>
        <w:t xml:space="preserve">ت </w:t>
      </w:r>
      <w:r w:rsidRPr="00B50E19">
        <w:rPr>
          <w:rFonts w:cs="Simplified Arabic"/>
          <w:rtl/>
          <w:lang w:val="en-US" w:bidi="ar-EG"/>
        </w:rPr>
        <w:t>متاح</w:t>
      </w:r>
      <w:r>
        <w:rPr>
          <w:rFonts w:cs="Simplified Arabic" w:hint="cs"/>
          <w:rtl/>
          <w:lang w:val="en-US" w:bidi="ar-EG"/>
        </w:rPr>
        <w:t>ة</w:t>
      </w:r>
      <w:r w:rsidRPr="00B50E19">
        <w:rPr>
          <w:rFonts w:cs="Simplified Arabic"/>
          <w:rtl/>
          <w:lang w:val="en-US" w:bidi="ar-EG"/>
        </w:rPr>
        <w:t>؛</w:t>
      </w:r>
    </w:p>
    <w:p w14:paraId="4D59484D" w14:textId="5CE4697D" w:rsidR="00D25E69" w:rsidRPr="00FB5192" w:rsidRDefault="00D25E69" w:rsidP="00B50E1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t xml:space="preserve">المعلومات التي تم إبلاغها إلى مؤتمر الأطراف في التقارير الوطنية </w:t>
      </w:r>
      <w:r w:rsidR="00A06769">
        <w:rPr>
          <w:rFonts w:cs="Simplified Arabic" w:hint="cs"/>
          <w:rtl/>
          <w:lang w:val="en-US" w:bidi="ar-EG"/>
        </w:rPr>
        <w:t>و</w:t>
      </w:r>
      <w:r w:rsidRPr="00FB5192">
        <w:rPr>
          <w:rFonts w:cs="Simplified Arabic"/>
          <w:rtl/>
          <w:lang w:val="en-US" w:bidi="ar-EG"/>
        </w:rPr>
        <w:t xml:space="preserve">التي </w:t>
      </w:r>
      <w:r w:rsidR="00A06769">
        <w:rPr>
          <w:rFonts w:cs="Simplified Arabic" w:hint="cs"/>
          <w:rtl/>
          <w:lang w:val="en-US" w:bidi="ar-EG"/>
        </w:rPr>
        <w:t>قدمتها</w:t>
      </w:r>
      <w:r w:rsidRPr="00FB5192">
        <w:rPr>
          <w:rFonts w:cs="Simplified Arabic"/>
          <w:rtl/>
          <w:lang w:val="en-US" w:bidi="ar-EG"/>
        </w:rPr>
        <w:t xml:space="preserve"> الأطراف من خلال إطار </w:t>
      </w:r>
      <w:r w:rsidR="00C745CA">
        <w:rPr>
          <w:rFonts w:cs="Simplified Arabic" w:hint="cs"/>
          <w:rtl/>
          <w:lang w:val="en-US" w:bidi="ar-EG"/>
        </w:rPr>
        <w:t>الإبلاغ</w:t>
      </w:r>
      <w:r w:rsidRPr="00FB5192">
        <w:rPr>
          <w:rFonts w:cs="Simplified Arabic"/>
          <w:rtl/>
          <w:lang w:val="en-US" w:bidi="ar-EG"/>
        </w:rPr>
        <w:t xml:space="preserve"> المالي</w:t>
      </w:r>
      <w:r w:rsidR="00B50E19">
        <w:rPr>
          <w:rFonts w:cs="Simplified Arabic" w:hint="cs"/>
          <w:rtl/>
          <w:lang w:val="en-US" w:bidi="ar-EG"/>
        </w:rPr>
        <w:t xml:space="preserve"> وتقارير الردود الأخرى على الاستقصاءات والمقابلات</w:t>
      </w:r>
      <w:r w:rsidRPr="00FB5192">
        <w:rPr>
          <w:rFonts w:cs="Simplified Arabic"/>
          <w:rtl/>
          <w:lang w:val="en-US" w:bidi="ar-EG"/>
        </w:rPr>
        <w:t>؛</w:t>
      </w:r>
    </w:p>
    <w:p w14:paraId="70445548" w14:textId="328AD61C" w:rsidR="00D25E69" w:rsidRPr="00FB5192" w:rsidRDefault="00A06769" w:rsidP="00D25E6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Pr>
          <w:rFonts w:cs="Simplified Arabic" w:hint="cs"/>
          <w:rtl/>
          <w:lang w:val="en-US" w:bidi="ar-EG"/>
        </w:rPr>
        <w:t>السياسات</w:t>
      </w:r>
      <w:r w:rsidR="00D25E69" w:rsidRPr="00FB5192">
        <w:rPr>
          <w:rFonts w:cs="Simplified Arabic"/>
          <w:rtl/>
          <w:lang w:val="en-US" w:bidi="ar-EG"/>
        </w:rPr>
        <w:t xml:space="preserve"> والمبادئ التوجيهية التي وافق عليها مجلس مرفق البيئة العالمية لتحديد أهلية تمويل ال</w:t>
      </w:r>
      <w:r w:rsidR="00575905">
        <w:rPr>
          <w:rFonts w:cs="Simplified Arabic"/>
          <w:rtl/>
          <w:lang w:val="en-US" w:bidi="ar-EG"/>
        </w:rPr>
        <w:t>مشاريع</w:t>
      </w:r>
      <w:r w:rsidR="00D25E69" w:rsidRPr="00FB5192">
        <w:rPr>
          <w:rFonts w:cs="Simplified Arabic"/>
          <w:rtl/>
          <w:lang w:val="en-US" w:bidi="ar-EG"/>
        </w:rPr>
        <w:t>؛</w:t>
      </w:r>
    </w:p>
    <w:p w14:paraId="3085D249" w14:textId="5643C760" w:rsidR="00D25E69" w:rsidRDefault="00D25E69" w:rsidP="00D25E6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lastRenderedPageBreak/>
        <w:t xml:space="preserve">أوجه التآزر مع الاتفاقيات الأخرى المتعلقة بالتنوع البيولوجي </w:t>
      </w:r>
      <w:r w:rsidR="00A06769">
        <w:rPr>
          <w:rFonts w:cs="Simplified Arabic" w:hint="cs"/>
          <w:rtl/>
          <w:lang w:val="en-US" w:bidi="ar-EG"/>
        </w:rPr>
        <w:t>والاتفاقات البيئية المتعددة الأطراف</w:t>
      </w:r>
      <w:r w:rsidRPr="00FB5192">
        <w:rPr>
          <w:rFonts w:cs="Simplified Arabic"/>
          <w:rtl/>
          <w:lang w:val="en-US" w:bidi="ar-EG"/>
        </w:rPr>
        <w:t xml:space="preserve"> الأخرى التي يمولها مرفق البيئة العالمية، بما في ذلك تلك المتعلقة بالعمليات </w:t>
      </w:r>
      <w:r w:rsidR="00823D62">
        <w:rPr>
          <w:rFonts w:cs="Simplified Arabic" w:hint="cs"/>
          <w:rtl/>
          <w:lang w:val="en-US" w:bidi="ar-EG"/>
        </w:rPr>
        <w:t>و</w:t>
      </w:r>
      <w:r w:rsidR="0076616D">
        <w:rPr>
          <w:rFonts w:cs="Simplified Arabic" w:hint="cs"/>
          <w:rtl/>
          <w:lang w:val="en-US" w:bidi="ar-EG"/>
        </w:rPr>
        <w:t>الآثار</w:t>
      </w:r>
      <w:r w:rsidRPr="00FB5192">
        <w:rPr>
          <w:rFonts w:cs="Simplified Arabic"/>
          <w:rtl/>
          <w:lang w:val="en-US" w:bidi="ar-EG"/>
        </w:rPr>
        <w:t>؛</w:t>
      </w:r>
    </w:p>
    <w:p w14:paraId="5E5033DB" w14:textId="7A01B909" w:rsidR="00A06769" w:rsidRPr="00FB5192" w:rsidRDefault="00A06769" w:rsidP="00A06769">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A06769">
        <w:rPr>
          <w:rFonts w:cs="Simplified Arabic"/>
          <w:rtl/>
          <w:lang w:val="en-US" w:bidi="ar-EG"/>
        </w:rPr>
        <w:t xml:space="preserve">رأس </w:t>
      </w:r>
      <w:r>
        <w:rPr>
          <w:rFonts w:cs="Simplified Arabic" w:hint="cs"/>
          <w:rtl/>
          <w:lang w:val="en-US" w:bidi="ar-EG"/>
        </w:rPr>
        <w:t>ال</w:t>
      </w:r>
      <w:r w:rsidRPr="00A06769">
        <w:rPr>
          <w:rFonts w:cs="Simplified Arabic"/>
          <w:rtl/>
          <w:lang w:val="en-US" w:bidi="ar-EG"/>
        </w:rPr>
        <w:t xml:space="preserve">مال </w:t>
      </w:r>
      <w:r>
        <w:rPr>
          <w:rFonts w:cs="Simplified Arabic" w:hint="cs"/>
          <w:rtl/>
          <w:lang w:val="en-US" w:bidi="ar-EG"/>
        </w:rPr>
        <w:t>ال</w:t>
      </w:r>
      <w:r w:rsidRPr="00A06769">
        <w:rPr>
          <w:rFonts w:cs="Simplified Arabic"/>
          <w:rtl/>
          <w:lang w:val="en-US" w:bidi="ar-EG"/>
        </w:rPr>
        <w:t xml:space="preserve">خاص </w:t>
      </w:r>
      <w:r>
        <w:rPr>
          <w:rFonts w:cs="Simplified Arabic" w:hint="cs"/>
          <w:rtl/>
          <w:lang w:val="en-US" w:bidi="ar-EG"/>
        </w:rPr>
        <w:t>ال</w:t>
      </w:r>
      <w:r w:rsidRPr="00A06769">
        <w:rPr>
          <w:rFonts w:cs="Simplified Arabic"/>
          <w:rtl/>
          <w:lang w:val="en-US" w:bidi="ar-EG"/>
        </w:rPr>
        <w:t xml:space="preserve">إضافي </w:t>
      </w:r>
      <w:r>
        <w:rPr>
          <w:rFonts w:cs="Simplified Arabic" w:hint="cs"/>
          <w:rtl/>
          <w:lang w:val="en-US" w:bidi="ar-EG"/>
        </w:rPr>
        <w:t xml:space="preserve">الذي </w:t>
      </w:r>
      <w:r w:rsidRPr="00A06769">
        <w:rPr>
          <w:rFonts w:cs="Simplified Arabic"/>
          <w:rtl/>
          <w:lang w:val="en-US" w:bidi="ar-EG"/>
        </w:rPr>
        <w:t xml:space="preserve">تم حشده من خلال التمويل المختلط، بما في ذلك من خلال استخدام أدوات غير </w:t>
      </w:r>
      <w:r>
        <w:rPr>
          <w:rFonts w:cs="Simplified Arabic" w:hint="cs"/>
          <w:rtl/>
          <w:lang w:val="en-US" w:bidi="ar-EG"/>
        </w:rPr>
        <w:t>المنح</w:t>
      </w:r>
      <w:r w:rsidR="00B50E19">
        <w:rPr>
          <w:rFonts w:cs="Simplified Arabic" w:hint="cs"/>
          <w:rtl/>
          <w:lang w:val="en-US" w:bidi="ar-EG"/>
        </w:rPr>
        <w:t xml:space="preserve">، </w:t>
      </w:r>
      <w:r w:rsidR="00B50E19" w:rsidRPr="00B50E19">
        <w:rPr>
          <w:rFonts w:cs="Simplified Arabic"/>
          <w:rtl/>
          <w:lang w:val="en-US" w:bidi="ar-EG"/>
        </w:rPr>
        <w:t>مع الاعتراف بالتحديات التي قد تواجهها بعض الأطراف، ولا سيما أقل البلدان نموا والدول الجزرية الصغيرة النامية، في حشد رأس المال الخاص في هذا الصدد</w:t>
      </w:r>
      <w:r>
        <w:rPr>
          <w:rFonts w:cs="Simplified Arabic" w:hint="cs"/>
          <w:rtl/>
          <w:lang w:val="en-US" w:bidi="ar-EG"/>
        </w:rPr>
        <w:t>؛</w:t>
      </w:r>
    </w:p>
    <w:p w14:paraId="5E744033" w14:textId="6E0A7E79" w:rsidR="00FD4A6C" w:rsidRPr="00FB5192" w:rsidRDefault="00FD4A6C" w:rsidP="00FD4A6C">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t>اتساق السياسات؛</w:t>
      </w:r>
    </w:p>
    <w:p w14:paraId="36F9F4F6" w14:textId="044B742E" w:rsidR="00FD4A6C" w:rsidRDefault="0076616D" w:rsidP="00FD4A6C">
      <w:pPr>
        <w:pStyle w:val="ListParagraph"/>
        <w:numPr>
          <w:ilvl w:val="0"/>
          <w:numId w:val="47"/>
        </w:numPr>
        <w:tabs>
          <w:tab w:val="right" w:pos="2430"/>
        </w:tabs>
        <w:bidi/>
        <w:spacing w:before="120" w:after="120"/>
        <w:ind w:left="1138" w:firstLine="562"/>
        <w:contextualSpacing w:val="0"/>
        <w:jc w:val="both"/>
        <w:rPr>
          <w:rFonts w:cs="Simplified Arabic"/>
          <w:lang w:val="en-US" w:bidi="ar-EG"/>
        </w:rPr>
      </w:pPr>
      <w:r>
        <w:rPr>
          <w:rFonts w:cs="Simplified Arabic" w:hint="cs"/>
          <w:rtl/>
          <w:lang w:val="en-US" w:bidi="ar-EG"/>
        </w:rPr>
        <w:t>ال</w:t>
      </w:r>
      <w:r w:rsidR="00FD4A6C" w:rsidRPr="00FB5192">
        <w:rPr>
          <w:rFonts w:cs="Simplified Arabic"/>
          <w:rtl/>
          <w:lang w:val="en-US" w:bidi="ar-EG"/>
        </w:rPr>
        <w:t xml:space="preserve">تقديرات </w:t>
      </w:r>
      <w:r>
        <w:rPr>
          <w:rFonts w:cs="Simplified Arabic" w:hint="cs"/>
          <w:rtl/>
          <w:lang w:val="en-US" w:bidi="ar-EG"/>
        </w:rPr>
        <w:t>ال</w:t>
      </w:r>
      <w:r w:rsidR="00FD4A6C" w:rsidRPr="00FB5192">
        <w:rPr>
          <w:rFonts w:cs="Simplified Arabic"/>
          <w:rtl/>
          <w:lang w:val="en-US" w:bidi="ar-EG"/>
        </w:rPr>
        <w:t>أخرى ذات صلة</w:t>
      </w:r>
      <w:r w:rsidR="00A06769">
        <w:rPr>
          <w:rFonts w:cs="Simplified Arabic" w:hint="cs"/>
          <w:rtl/>
          <w:lang w:val="en-US" w:bidi="ar-EG"/>
        </w:rPr>
        <w:t xml:space="preserve">، </w:t>
      </w:r>
      <w:r w:rsidR="00A06769" w:rsidRPr="00A06769">
        <w:rPr>
          <w:rFonts w:cs="Simplified Arabic"/>
          <w:rtl/>
          <w:lang w:val="en-US" w:bidi="ar-EG"/>
        </w:rPr>
        <w:t xml:space="preserve">بما في ذلك تكاليف تنفيذ خطة عمل </w:t>
      </w:r>
      <w:r w:rsidR="00A06769">
        <w:rPr>
          <w:rFonts w:cs="Simplified Arabic" w:hint="cs"/>
          <w:rtl/>
          <w:lang w:val="en-US" w:bidi="ar-EG"/>
        </w:rPr>
        <w:t>الاعتبارات الجنسانية</w:t>
      </w:r>
      <w:r w:rsidR="00A06769" w:rsidRPr="00A06769">
        <w:rPr>
          <w:rFonts w:cs="Simplified Arabic"/>
          <w:rtl/>
          <w:lang w:val="en-US" w:bidi="ar-EG"/>
        </w:rPr>
        <w:t xml:space="preserve"> (2023-2030)</w:t>
      </w:r>
      <w:r w:rsidR="00DD46D1">
        <w:rPr>
          <w:rFonts w:cs="Simplified Arabic" w:hint="cs"/>
          <w:rtl/>
          <w:lang w:val="en-US" w:bidi="ar-EG"/>
        </w:rPr>
        <w:t>؛</w:t>
      </w:r>
      <w:r w:rsidR="00A06769" w:rsidRPr="00FB5192">
        <w:rPr>
          <w:rStyle w:val="FootnoteReference"/>
          <w:rFonts w:cs="Simplified Arabic"/>
          <w:rtl/>
          <w:lang w:val="en-US" w:bidi="ar-EG"/>
        </w:rPr>
        <w:footnoteReference w:id="7"/>
      </w:r>
    </w:p>
    <w:p w14:paraId="22427FC6" w14:textId="10F6104A" w:rsidR="000006B9" w:rsidRPr="00FB5192" w:rsidRDefault="00070E4E" w:rsidP="00070E4E">
      <w:pPr>
        <w:pStyle w:val="ListParagraph"/>
        <w:tabs>
          <w:tab w:val="left" w:pos="2430"/>
        </w:tabs>
        <w:bidi/>
        <w:spacing w:before="120" w:after="120"/>
        <w:ind w:left="1700"/>
        <w:contextualSpacing w:val="0"/>
        <w:jc w:val="both"/>
        <w:rPr>
          <w:rFonts w:cs="Simplified Arabic"/>
          <w:lang w:val="en-US" w:bidi="ar-EG"/>
        </w:rPr>
      </w:pPr>
      <w:r>
        <w:rPr>
          <w:rFonts w:cs="Simplified Arabic" w:hint="cs"/>
          <w:rtl/>
          <w:lang w:val="en-US" w:bidi="ar-EG"/>
        </w:rPr>
        <w:t>[(ك)</w:t>
      </w:r>
      <w:r>
        <w:rPr>
          <w:rFonts w:cs="Simplified Arabic"/>
          <w:rtl/>
          <w:lang w:val="en-US" w:bidi="ar-EG"/>
        </w:rPr>
        <w:tab/>
      </w:r>
      <w:r w:rsidR="000006B9" w:rsidRPr="000006B9">
        <w:rPr>
          <w:rFonts w:cs="Simplified Arabic"/>
          <w:rtl/>
          <w:lang w:val="en-US" w:bidi="ar-EG"/>
        </w:rPr>
        <w:t>أسعار الصرف، وتقلبات التضخم، وارتفاع تكلفة حفظ التنوع البيولوجي في الاقتصادات النامية؛]</w:t>
      </w:r>
    </w:p>
    <w:p w14:paraId="4B4EC7C9" w14:textId="1D596076" w:rsidR="00FD4A6C" w:rsidRPr="00FB5192" w:rsidRDefault="0076616D" w:rsidP="00FD4A6C">
      <w:pPr>
        <w:pStyle w:val="ListParagraph"/>
        <w:numPr>
          <w:ilvl w:val="0"/>
          <w:numId w:val="43"/>
        </w:numPr>
        <w:tabs>
          <w:tab w:val="right" w:pos="1800"/>
        </w:tabs>
        <w:bidi/>
        <w:spacing w:before="120" w:after="120"/>
        <w:ind w:left="1260" w:hanging="90"/>
        <w:contextualSpacing w:val="0"/>
        <w:jc w:val="both"/>
        <w:rPr>
          <w:rFonts w:cs="Simplified Arabic"/>
          <w:lang w:val="en-US" w:bidi="ar-EG"/>
        </w:rPr>
      </w:pPr>
      <w:r>
        <w:rPr>
          <w:rFonts w:cs="Simplified Arabic" w:hint="cs"/>
          <w:rtl/>
          <w:lang w:val="en-US" w:bidi="ar-EG"/>
        </w:rPr>
        <w:t>و</w:t>
      </w:r>
      <w:r w:rsidR="00FD4A6C" w:rsidRPr="00FB5192">
        <w:rPr>
          <w:rFonts w:cs="Simplified Arabic"/>
          <w:rtl/>
          <w:lang w:val="en-US" w:bidi="ar-EG"/>
        </w:rPr>
        <w:t xml:space="preserve">في سياق التقييم، ينبغي إجراء المقابلات </w:t>
      </w:r>
      <w:r w:rsidR="007923DC">
        <w:rPr>
          <w:rFonts w:cs="Simplified Arabic" w:hint="cs"/>
          <w:rtl/>
          <w:lang w:val="en-US" w:bidi="ar-EG"/>
        </w:rPr>
        <w:t>والاستقصاءات</w:t>
      </w:r>
      <w:r w:rsidR="00FD4A6C" w:rsidRPr="00FB5192">
        <w:rPr>
          <w:rFonts w:cs="Simplified Arabic"/>
          <w:rtl/>
          <w:lang w:val="en-US" w:bidi="ar-EG"/>
        </w:rPr>
        <w:t xml:space="preserve"> والتحليلات الكمية والنوعية والمشاورات حسب الحاجة لإعداد التقرير، بما في ذلك</w:t>
      </w:r>
      <w:r w:rsidR="008B20B3">
        <w:rPr>
          <w:rFonts w:cs="Simplified Arabic"/>
          <w:rtl/>
          <w:lang w:val="en-US" w:bidi="ar-EG"/>
        </w:rPr>
        <w:t>:</w:t>
      </w:r>
    </w:p>
    <w:p w14:paraId="7E299032" w14:textId="0FCA761F" w:rsidR="007551E4" w:rsidRPr="00FB5192" w:rsidRDefault="007551E4" w:rsidP="007551E4">
      <w:pPr>
        <w:pStyle w:val="ListParagraph"/>
        <w:numPr>
          <w:ilvl w:val="0"/>
          <w:numId w:val="49"/>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t>تجميع وتحليل الاحتياجات المحددة في الاستراتيجيات وخطط العمل الوطنية للتنوع البيولوجي و</w:t>
      </w:r>
      <w:r w:rsidR="0076616D">
        <w:rPr>
          <w:rFonts w:cs="Simplified Arabic" w:hint="cs"/>
          <w:rtl/>
          <w:lang w:val="en-US" w:bidi="ar-EG"/>
        </w:rPr>
        <w:t>ال</w:t>
      </w:r>
      <w:r w:rsidRPr="00FB5192">
        <w:rPr>
          <w:rFonts w:cs="Simplified Arabic"/>
          <w:rtl/>
          <w:lang w:val="en-US" w:bidi="ar-EG"/>
        </w:rPr>
        <w:t xml:space="preserve">خطط </w:t>
      </w:r>
      <w:r w:rsidR="0076616D" w:rsidRPr="00FB5192">
        <w:rPr>
          <w:rFonts w:cs="Simplified Arabic"/>
          <w:rtl/>
          <w:lang w:val="en-US" w:bidi="ar-EG"/>
        </w:rPr>
        <w:t xml:space="preserve">الوطنية </w:t>
      </w:r>
      <w:r w:rsidRPr="00FB5192">
        <w:rPr>
          <w:rFonts w:cs="Simplified Arabic"/>
          <w:rtl/>
          <w:lang w:val="en-US" w:bidi="ar-EG"/>
        </w:rPr>
        <w:t xml:space="preserve">لتمويل </w:t>
      </w:r>
      <w:r w:rsidR="0076616D">
        <w:rPr>
          <w:rFonts w:cs="Simplified Arabic" w:hint="cs"/>
          <w:rtl/>
          <w:lang w:val="en-US" w:bidi="ar-EG"/>
        </w:rPr>
        <w:t>ا</w:t>
      </w:r>
      <w:r w:rsidRPr="00FB5192">
        <w:rPr>
          <w:rFonts w:cs="Simplified Arabic"/>
          <w:rtl/>
          <w:lang w:val="en-US" w:bidi="ar-EG"/>
        </w:rPr>
        <w:t xml:space="preserve">لتنوع البيولوجي، بما في ذلك </w:t>
      </w:r>
      <w:r w:rsidR="007923DC">
        <w:rPr>
          <w:rFonts w:cs="Simplified Arabic" w:hint="cs"/>
          <w:rtl/>
          <w:lang w:val="en-US" w:bidi="ar-EG"/>
        </w:rPr>
        <w:t>ال</w:t>
      </w:r>
      <w:r w:rsidRPr="00FB5192">
        <w:rPr>
          <w:rFonts w:cs="Simplified Arabic"/>
          <w:rtl/>
          <w:lang w:val="en-US" w:bidi="ar-EG"/>
        </w:rPr>
        <w:t xml:space="preserve">استراتيجيات </w:t>
      </w:r>
      <w:r w:rsidR="007923DC">
        <w:rPr>
          <w:rFonts w:cs="Simplified Arabic" w:hint="cs"/>
          <w:rtl/>
          <w:lang w:val="en-US" w:bidi="ar-EG"/>
        </w:rPr>
        <w:t xml:space="preserve">القطرية </w:t>
      </w:r>
      <w:r w:rsidR="00DD46D1">
        <w:rPr>
          <w:rFonts w:cs="Simplified Arabic" w:hint="cs"/>
          <w:rtl/>
          <w:lang w:val="en-US" w:bidi="ar-EG"/>
        </w:rPr>
        <w:t>لحشد</w:t>
      </w:r>
      <w:r w:rsidRPr="00FB5192">
        <w:rPr>
          <w:rFonts w:cs="Simplified Arabic"/>
          <w:rtl/>
          <w:lang w:val="en-US" w:bidi="ar-EG"/>
        </w:rPr>
        <w:t xml:space="preserve"> الموارد، والتي أعدتها الأطراف المؤهلة </w:t>
      </w:r>
      <w:r w:rsidR="00E22284">
        <w:rPr>
          <w:rFonts w:cs="Simplified Arabic" w:hint="cs"/>
          <w:rtl/>
          <w:lang w:val="en-US" w:bidi="ar-EG"/>
        </w:rPr>
        <w:t xml:space="preserve">للحصول على موارد من </w:t>
      </w:r>
      <w:r w:rsidRPr="00FB5192">
        <w:rPr>
          <w:rFonts w:cs="Simplified Arabic"/>
          <w:rtl/>
          <w:lang w:val="en-US" w:bidi="ar-EG"/>
        </w:rPr>
        <w:t>مرفق البيئة العالمية والأطراف الأخرى ذات الصلة وفقا للمادة 6 من الاتفاقية</w:t>
      </w:r>
      <w:r w:rsidR="006D259B">
        <w:rPr>
          <w:rFonts w:cs="Simplified Arabic" w:hint="cs"/>
          <w:rtl/>
          <w:lang w:val="en-US" w:bidi="ar-EG"/>
        </w:rPr>
        <w:t xml:space="preserve">، </w:t>
      </w:r>
      <w:r w:rsidR="006D259B" w:rsidRPr="006D259B">
        <w:rPr>
          <w:rFonts w:cs="Simplified Arabic"/>
          <w:rtl/>
          <w:lang w:val="en-US" w:bidi="ar-EG"/>
        </w:rPr>
        <w:t xml:space="preserve">مع الأخذ في الاعتبار تمويل التكاليف </w:t>
      </w:r>
      <w:r w:rsidR="006D259B">
        <w:rPr>
          <w:rFonts w:cs="Simplified Arabic" w:hint="cs"/>
          <w:rtl/>
          <w:lang w:val="en-US" w:bidi="ar-EG"/>
        </w:rPr>
        <w:t>الإضافية</w:t>
      </w:r>
      <w:r w:rsidR="006D259B" w:rsidRPr="006D259B">
        <w:rPr>
          <w:rFonts w:cs="Simplified Arabic"/>
          <w:rtl/>
          <w:lang w:val="en-US" w:bidi="ar-EG"/>
        </w:rPr>
        <w:t xml:space="preserve"> باعتباره المبدأ التشغيلي الأساسي لمرفق البيئة العالمية</w:t>
      </w:r>
      <w:r w:rsidRPr="00FB5192">
        <w:rPr>
          <w:rFonts w:cs="Simplified Arabic"/>
          <w:rtl/>
          <w:lang w:val="en-US" w:bidi="ar-EG"/>
        </w:rPr>
        <w:t>؛</w:t>
      </w:r>
    </w:p>
    <w:p w14:paraId="0748909B" w14:textId="08B8C024" w:rsidR="004B5DFE" w:rsidRDefault="0076616D" w:rsidP="00786B5C">
      <w:pPr>
        <w:pStyle w:val="ListParagraph"/>
        <w:numPr>
          <w:ilvl w:val="0"/>
          <w:numId w:val="49"/>
        </w:numPr>
        <w:tabs>
          <w:tab w:val="right" w:pos="2430"/>
        </w:tabs>
        <w:bidi/>
        <w:spacing w:before="120" w:after="120"/>
        <w:ind w:left="1138" w:firstLine="562"/>
        <w:contextualSpacing w:val="0"/>
        <w:jc w:val="both"/>
        <w:rPr>
          <w:rFonts w:cs="Simplified Arabic"/>
          <w:lang w:val="en-US" w:bidi="ar-EG"/>
        </w:rPr>
      </w:pPr>
      <w:r w:rsidRPr="0016274B">
        <w:rPr>
          <w:rFonts w:cs="Simplified Arabic" w:hint="cs"/>
          <w:rtl/>
          <w:lang w:val="en-US" w:bidi="ar-EG"/>
        </w:rPr>
        <w:t xml:space="preserve">استعراض </w:t>
      </w:r>
      <w:r w:rsidR="007551E4" w:rsidRPr="0016274B">
        <w:rPr>
          <w:rFonts w:cs="Simplified Arabic"/>
          <w:rtl/>
          <w:lang w:val="en-US" w:bidi="ar-EG"/>
        </w:rPr>
        <w:t>التقارير المقدمة من الأطراف عملا بالمادتين 6 و26 من الاتفاقية</w:t>
      </w:r>
      <w:r w:rsidR="0037006A" w:rsidRPr="0016274B">
        <w:rPr>
          <w:rFonts w:cs="Simplified Arabic" w:hint="cs"/>
          <w:rtl/>
          <w:lang w:val="en-US" w:bidi="ar-EG"/>
        </w:rPr>
        <w:t xml:space="preserve"> فضلا عن المادة</w:t>
      </w:r>
      <w:r w:rsidR="00DD46D1">
        <w:rPr>
          <w:rFonts w:cs="Simplified Arabic" w:hint="eastAsia"/>
          <w:rtl/>
          <w:lang w:val="en-US" w:bidi="ar-EG"/>
        </w:rPr>
        <w:t> </w:t>
      </w:r>
      <w:r w:rsidR="0037006A" w:rsidRPr="0016274B">
        <w:rPr>
          <w:rFonts w:cs="Simplified Arabic" w:hint="cs"/>
          <w:rtl/>
          <w:lang w:val="en-US" w:bidi="ar-EG"/>
        </w:rPr>
        <w:t>33 من بروتوكول قرطاجنة</w:t>
      </w:r>
      <w:r w:rsidR="00286303">
        <w:rPr>
          <w:rFonts w:cs="Simplified Arabic" w:hint="cs"/>
          <w:rtl/>
          <w:lang w:val="en-US" w:bidi="ar-EG"/>
        </w:rPr>
        <w:t xml:space="preserve"> للسلامة الأحيائية</w:t>
      </w:r>
      <w:r w:rsidR="00286303" w:rsidRPr="00FB5192">
        <w:rPr>
          <w:rStyle w:val="FootnoteReference"/>
          <w:rFonts w:cs="Simplified Arabic"/>
          <w:rtl/>
          <w:lang w:val="en-US" w:bidi="ar-EG"/>
        </w:rPr>
        <w:footnoteReference w:id="8"/>
      </w:r>
      <w:r w:rsidR="0037006A" w:rsidRPr="0016274B">
        <w:rPr>
          <w:rFonts w:cs="Simplified Arabic" w:hint="cs"/>
          <w:rtl/>
          <w:lang w:val="en-US" w:bidi="ar-EG"/>
        </w:rPr>
        <w:t xml:space="preserve"> والمادة 29 من بروتوكول ناغويا</w:t>
      </w:r>
      <w:r w:rsidR="00286303">
        <w:rPr>
          <w:rFonts w:cs="Simplified Arabic" w:hint="cs"/>
          <w:rtl/>
          <w:lang w:val="en-US" w:bidi="ar-EG"/>
        </w:rPr>
        <w:t xml:space="preserve"> بشأن </w:t>
      </w:r>
      <w:r w:rsidR="00DD46D1">
        <w:rPr>
          <w:rFonts w:cs="Simplified Arabic" w:hint="cs"/>
          <w:rtl/>
          <w:lang w:val="en-US" w:bidi="ar-EG"/>
        </w:rPr>
        <w:t xml:space="preserve">الحصول على </w:t>
      </w:r>
      <w:r w:rsidR="00286303">
        <w:rPr>
          <w:rFonts w:cs="Simplified Arabic" w:hint="cs"/>
          <w:rtl/>
          <w:lang w:val="en-US" w:bidi="ar-EG"/>
        </w:rPr>
        <w:t>الموارد الجينية والتقاسم العادل والمنصف للمنافع الناشئة عن استخدامها</w:t>
      </w:r>
      <w:r w:rsidR="00286303" w:rsidRPr="00FB5192">
        <w:rPr>
          <w:rStyle w:val="FootnoteReference"/>
          <w:rFonts w:cs="Simplified Arabic"/>
          <w:rtl/>
          <w:lang w:val="en-US" w:bidi="ar-EG"/>
        </w:rPr>
        <w:footnoteReference w:id="9"/>
      </w:r>
      <w:r w:rsidR="007551E4" w:rsidRPr="0016274B">
        <w:rPr>
          <w:rFonts w:cs="Simplified Arabic"/>
          <w:rtl/>
          <w:lang w:val="en-US" w:bidi="ar-EG"/>
        </w:rPr>
        <w:t xml:space="preserve"> لتحديد احتياجات التمويل المتعلقة بالوفاء بالتزاماتها بموجب الاتفاقية و</w:t>
      </w:r>
      <w:r w:rsidR="005E6270" w:rsidRPr="0016274B">
        <w:rPr>
          <w:rFonts w:cs="Simplified Arabic"/>
          <w:rtl/>
          <w:lang w:val="en-US" w:bidi="ar-EG"/>
        </w:rPr>
        <w:t>بروتوكوليها</w:t>
      </w:r>
      <w:r w:rsidR="007551E4" w:rsidRPr="0016274B">
        <w:rPr>
          <w:rFonts w:cs="Simplified Arabic"/>
          <w:rtl/>
          <w:lang w:val="en-US" w:bidi="ar-EG"/>
        </w:rPr>
        <w:t>؛</w:t>
      </w:r>
    </w:p>
    <w:p w14:paraId="4F03A6C3" w14:textId="04BDD012" w:rsidR="007551E4" w:rsidRPr="0016274B" w:rsidRDefault="0016274B" w:rsidP="004B5DFE">
      <w:pPr>
        <w:pStyle w:val="ListParagraph"/>
        <w:numPr>
          <w:ilvl w:val="0"/>
          <w:numId w:val="49"/>
        </w:numPr>
        <w:tabs>
          <w:tab w:val="right" w:pos="2430"/>
        </w:tabs>
        <w:bidi/>
        <w:spacing w:before="120" w:after="120"/>
        <w:ind w:left="1138" w:firstLine="562"/>
        <w:contextualSpacing w:val="0"/>
        <w:jc w:val="both"/>
        <w:rPr>
          <w:rFonts w:cs="Simplified Arabic"/>
          <w:lang w:val="en-US" w:bidi="ar-EG"/>
        </w:rPr>
      </w:pPr>
      <w:r w:rsidRPr="0016274B">
        <w:rPr>
          <w:rFonts w:cs="Simplified Arabic" w:hint="cs"/>
          <w:rtl/>
          <w:lang w:val="en-US" w:bidi="ar-EG"/>
        </w:rPr>
        <w:t xml:space="preserve"> </w:t>
      </w:r>
      <w:r w:rsidR="007551E4" w:rsidRPr="0016274B">
        <w:rPr>
          <w:rFonts w:cs="Simplified Arabic"/>
          <w:rtl/>
          <w:lang w:val="en-US" w:bidi="ar-EG"/>
        </w:rPr>
        <w:t>الآثار المالية المقدرة لل</w:t>
      </w:r>
      <w:r w:rsidR="00FB5192" w:rsidRPr="0016274B">
        <w:rPr>
          <w:rFonts w:cs="Simplified Arabic"/>
          <w:rtl/>
          <w:lang w:val="en-US" w:bidi="ar-EG"/>
        </w:rPr>
        <w:t>إرشادات</w:t>
      </w:r>
      <w:r w:rsidR="007551E4" w:rsidRPr="0016274B">
        <w:rPr>
          <w:rFonts w:cs="Simplified Arabic"/>
          <w:rtl/>
          <w:lang w:val="en-US" w:bidi="ar-EG"/>
        </w:rPr>
        <w:t xml:space="preserve"> </w:t>
      </w:r>
      <w:r w:rsidR="0076616D" w:rsidRPr="0016274B">
        <w:rPr>
          <w:rFonts w:cs="Simplified Arabic" w:hint="cs"/>
          <w:rtl/>
          <w:lang w:val="en-US" w:bidi="ar-EG"/>
        </w:rPr>
        <w:t>التي يقدمها</w:t>
      </w:r>
      <w:r w:rsidR="007551E4" w:rsidRPr="0016274B">
        <w:rPr>
          <w:rFonts w:cs="Simplified Arabic"/>
          <w:rtl/>
          <w:lang w:val="en-US" w:bidi="ar-EG"/>
        </w:rPr>
        <w:t xml:space="preserve"> </w:t>
      </w:r>
      <w:r w:rsidR="0076616D" w:rsidRPr="0016274B">
        <w:rPr>
          <w:rFonts w:cs="Simplified Arabic"/>
          <w:rtl/>
          <w:lang w:val="en-US" w:bidi="ar-EG"/>
        </w:rPr>
        <w:t xml:space="preserve">مؤتمر الأطراف </w:t>
      </w:r>
      <w:r w:rsidR="0076616D" w:rsidRPr="0016274B">
        <w:rPr>
          <w:rFonts w:cs="Simplified Arabic" w:hint="cs"/>
          <w:rtl/>
          <w:lang w:val="en-US" w:bidi="ar-EG"/>
        </w:rPr>
        <w:t>إلى ا</w:t>
      </w:r>
      <w:r w:rsidR="007551E4" w:rsidRPr="0016274B">
        <w:rPr>
          <w:rFonts w:cs="Simplified Arabic"/>
          <w:rtl/>
          <w:lang w:val="en-US" w:bidi="ar-EG"/>
        </w:rPr>
        <w:t>لآلية المالية؛</w:t>
      </w:r>
    </w:p>
    <w:p w14:paraId="4D6793CC" w14:textId="50329BFD" w:rsidR="007551E4" w:rsidRPr="00FB5192" w:rsidRDefault="007551E4" w:rsidP="00DD46D1">
      <w:pPr>
        <w:pStyle w:val="ListParagraph"/>
        <w:numPr>
          <w:ilvl w:val="0"/>
          <w:numId w:val="49"/>
        </w:numPr>
        <w:tabs>
          <w:tab w:val="right" w:pos="2430"/>
        </w:tabs>
        <w:bidi/>
        <w:spacing w:before="120" w:after="120"/>
        <w:ind w:left="1138" w:firstLine="562"/>
        <w:contextualSpacing w:val="0"/>
        <w:jc w:val="both"/>
        <w:rPr>
          <w:rFonts w:cs="Simplified Arabic"/>
          <w:lang w:val="en-US" w:bidi="ar-EG"/>
        </w:rPr>
      </w:pPr>
      <w:r w:rsidRPr="00FB5192">
        <w:rPr>
          <w:rFonts w:cs="Simplified Arabic"/>
          <w:rtl/>
          <w:lang w:val="en-US" w:bidi="ar-EG"/>
        </w:rPr>
        <w:t xml:space="preserve">تجميع وتحليل </w:t>
      </w:r>
      <w:r w:rsidR="00DD46D1">
        <w:rPr>
          <w:rFonts w:cs="Simplified Arabic" w:hint="cs"/>
          <w:rtl/>
          <w:lang w:val="en-US" w:bidi="ar-EG"/>
        </w:rPr>
        <w:t>ل</w:t>
      </w:r>
      <w:r w:rsidRPr="00FB5192">
        <w:rPr>
          <w:rFonts w:cs="Simplified Arabic"/>
          <w:rtl/>
          <w:lang w:val="en-US" w:bidi="ar-EG"/>
        </w:rPr>
        <w:t>أي معلومات تكميلية مقدمة من الأطراف المؤهلة</w:t>
      </w:r>
      <w:r w:rsidR="00E22284" w:rsidRPr="00E22284">
        <w:rPr>
          <w:rFonts w:cs="Simplified Arabic"/>
          <w:rtl/>
          <w:lang w:val="en-US" w:bidi="ar-EG"/>
        </w:rPr>
        <w:t xml:space="preserve"> </w:t>
      </w:r>
      <w:r w:rsidR="00E22284">
        <w:rPr>
          <w:rFonts w:cs="Simplified Arabic" w:hint="cs"/>
          <w:rtl/>
          <w:lang w:val="en-US" w:bidi="ar-EG"/>
        </w:rPr>
        <w:t>للحصول على موارد من</w:t>
      </w:r>
      <w:r w:rsidRPr="00FB5192">
        <w:rPr>
          <w:rFonts w:cs="Simplified Arabic"/>
          <w:rtl/>
          <w:lang w:val="en-US" w:bidi="ar-EG"/>
        </w:rPr>
        <w:t xml:space="preserve"> مرفق البيئة العالمية والأطراف الأخرى </w:t>
      </w:r>
      <w:r w:rsidR="0076616D">
        <w:rPr>
          <w:rFonts w:cs="Simplified Arabic" w:hint="cs"/>
          <w:rtl/>
          <w:lang w:val="en-US" w:bidi="ar-EG"/>
        </w:rPr>
        <w:t>عن</w:t>
      </w:r>
      <w:r w:rsidRPr="00FB5192">
        <w:rPr>
          <w:rFonts w:cs="Simplified Arabic"/>
          <w:rtl/>
          <w:lang w:val="en-US" w:bidi="ar-EG"/>
        </w:rPr>
        <w:t xml:space="preserve"> احتياجاتها التمويلية لتنفيذ التزاماتها بموجب الاتفاقية و</w:t>
      </w:r>
      <w:r w:rsidR="005E6270" w:rsidRPr="00FB5192">
        <w:rPr>
          <w:rFonts w:cs="Simplified Arabic"/>
          <w:rtl/>
          <w:lang w:val="en-US" w:bidi="ar-EG"/>
        </w:rPr>
        <w:t>بروتوكوليها</w:t>
      </w:r>
      <w:r w:rsidRPr="00FB5192">
        <w:rPr>
          <w:rFonts w:cs="Simplified Arabic"/>
          <w:rtl/>
          <w:lang w:val="en-US" w:bidi="ar-EG"/>
        </w:rPr>
        <w:t>.</w:t>
      </w:r>
    </w:p>
    <w:p w14:paraId="16204555" w14:textId="32474B89" w:rsidR="00E70F29" w:rsidRPr="00FB5192" w:rsidRDefault="00DD46D1" w:rsidP="00E70F29">
      <w:pPr>
        <w:bidi/>
        <w:spacing w:before="120" w:after="120"/>
        <w:ind w:left="1170" w:hanging="630"/>
        <w:jc w:val="both"/>
        <w:rPr>
          <w:rFonts w:cs="Simplified Arabic"/>
          <w:b/>
          <w:bCs/>
          <w:rtl/>
          <w:lang w:val="en-US" w:bidi="ar-EG"/>
        </w:rPr>
      </w:pPr>
      <w:r>
        <w:rPr>
          <w:rFonts w:cs="Simplified Arabic" w:hint="cs"/>
          <w:b/>
          <w:bCs/>
          <w:rtl/>
          <w:lang w:val="en-US" w:bidi="ar-EG"/>
        </w:rPr>
        <w:t>جيم</w:t>
      </w:r>
      <w:r w:rsidR="00E70F29" w:rsidRPr="00FB5192">
        <w:rPr>
          <w:rFonts w:cs="Simplified Arabic" w:hint="cs"/>
          <w:b/>
          <w:bCs/>
          <w:rtl/>
          <w:lang w:val="en-US" w:bidi="ar-EG"/>
        </w:rPr>
        <w:t>-</w:t>
      </w:r>
      <w:r w:rsidR="004C2093">
        <w:rPr>
          <w:rFonts w:cs="Simplified Arabic"/>
          <w:b/>
          <w:bCs/>
          <w:rtl/>
          <w:lang w:val="en-US" w:bidi="ar-EG"/>
        </w:rPr>
        <w:tab/>
      </w:r>
      <w:r w:rsidR="00E70F29" w:rsidRPr="00FB5192">
        <w:rPr>
          <w:rFonts w:cs="Simplified Arabic"/>
          <w:b/>
          <w:bCs/>
          <w:rtl/>
          <w:lang w:val="en-US" w:bidi="ar-EG"/>
        </w:rPr>
        <w:t>التنفيذ</w:t>
      </w:r>
    </w:p>
    <w:p w14:paraId="7C695B63" w14:textId="0E2353D8" w:rsidR="00E70F29" w:rsidRPr="00FB5192" w:rsidRDefault="0037006A" w:rsidP="00E70F29">
      <w:pPr>
        <w:pStyle w:val="ListParagraph"/>
        <w:numPr>
          <w:ilvl w:val="0"/>
          <w:numId w:val="43"/>
        </w:numPr>
        <w:tabs>
          <w:tab w:val="right" w:pos="1800"/>
        </w:tabs>
        <w:bidi/>
        <w:spacing w:before="120" w:after="120"/>
        <w:ind w:left="1260" w:hanging="90"/>
        <w:contextualSpacing w:val="0"/>
        <w:jc w:val="both"/>
        <w:rPr>
          <w:rFonts w:cs="Simplified Arabic"/>
          <w:lang w:val="en-US" w:bidi="ar-EG"/>
        </w:rPr>
      </w:pPr>
      <w:r>
        <w:rPr>
          <w:rFonts w:cs="Simplified Arabic" w:hint="cs"/>
          <w:rtl/>
          <w:lang w:val="en-US" w:bidi="ar-EG"/>
        </w:rPr>
        <w:t>[</w:t>
      </w:r>
      <w:r w:rsidR="00E70F29" w:rsidRPr="00FB5192">
        <w:rPr>
          <w:rFonts w:cs="Simplified Arabic"/>
          <w:rtl/>
          <w:lang w:val="en-US" w:bidi="ar-EG"/>
        </w:rPr>
        <w:t>ينبغي</w:t>
      </w:r>
      <w:r>
        <w:rPr>
          <w:rFonts w:cs="Simplified Arabic" w:hint="cs"/>
          <w:rtl/>
          <w:lang w:val="en-US" w:bidi="ar-EG"/>
        </w:rPr>
        <w:t>] [يجوز]</w:t>
      </w:r>
      <w:r w:rsidR="00E70F29" w:rsidRPr="00FB5192">
        <w:rPr>
          <w:rFonts w:cs="Simplified Arabic"/>
          <w:rtl/>
          <w:lang w:val="en-US" w:bidi="ar-EG"/>
        </w:rPr>
        <w:t xml:space="preserve"> أن تتحمل </w:t>
      </w:r>
      <w:r w:rsidR="0076616D">
        <w:rPr>
          <w:rFonts w:cs="Simplified Arabic"/>
          <w:rtl/>
          <w:lang w:val="en-US" w:bidi="ar-EG"/>
        </w:rPr>
        <w:t>نقاط الاتصال</w:t>
      </w:r>
      <w:r w:rsidR="00E70F29" w:rsidRPr="00FB5192">
        <w:rPr>
          <w:rFonts w:cs="Simplified Arabic"/>
          <w:rtl/>
          <w:lang w:val="en-US" w:bidi="ar-EG"/>
        </w:rPr>
        <w:t xml:space="preserve"> الوطنية للاتفاقية و</w:t>
      </w:r>
      <w:r w:rsidR="0076616D">
        <w:rPr>
          <w:rFonts w:cs="Simplified Arabic"/>
          <w:rtl/>
          <w:lang w:val="en-US" w:bidi="ar-EG"/>
        </w:rPr>
        <w:t>نقاط الاتصال</w:t>
      </w:r>
      <w:r w:rsidR="00E70F29" w:rsidRPr="00FB5192">
        <w:rPr>
          <w:rFonts w:cs="Simplified Arabic"/>
          <w:rtl/>
          <w:lang w:val="en-US" w:bidi="ar-EG"/>
        </w:rPr>
        <w:t xml:space="preserve"> </w:t>
      </w:r>
      <w:r w:rsidR="00745202">
        <w:rPr>
          <w:rFonts w:cs="Simplified Arabic" w:hint="cs"/>
          <w:rtl/>
          <w:lang w:val="en-US" w:bidi="ar-EG"/>
        </w:rPr>
        <w:t>التابعة ل</w:t>
      </w:r>
      <w:r w:rsidR="00E70F29" w:rsidRPr="00FB5192">
        <w:rPr>
          <w:rFonts w:cs="Simplified Arabic"/>
          <w:rtl/>
          <w:lang w:val="en-US" w:bidi="ar-EG"/>
        </w:rPr>
        <w:t>لآلية المالية</w:t>
      </w:r>
      <w:r>
        <w:rPr>
          <w:rFonts w:cs="Simplified Arabic" w:hint="cs"/>
          <w:rtl/>
          <w:lang w:val="en-US" w:bidi="ar-EG"/>
        </w:rPr>
        <w:t>، حسب الاقتضاء،</w:t>
      </w:r>
      <w:r w:rsidR="00E70F29" w:rsidRPr="00FB5192">
        <w:rPr>
          <w:rFonts w:cs="Simplified Arabic"/>
          <w:rtl/>
          <w:lang w:val="en-US" w:bidi="ar-EG"/>
        </w:rPr>
        <w:t xml:space="preserve"> المسؤولية المشتركة عن تنسيق تقييمات احتياجات التمويل </w:t>
      </w:r>
      <w:r w:rsidR="00814A7F">
        <w:rPr>
          <w:rFonts w:cs="Simplified Arabic" w:hint="cs"/>
          <w:rtl/>
          <w:lang w:val="en-US" w:bidi="ar-EG"/>
        </w:rPr>
        <w:t xml:space="preserve">الإضافي </w:t>
      </w:r>
      <w:r w:rsidR="00E70F29" w:rsidRPr="00FB5192">
        <w:rPr>
          <w:rFonts w:cs="Simplified Arabic"/>
          <w:rtl/>
          <w:lang w:val="en-US" w:bidi="ar-EG"/>
        </w:rPr>
        <w:t xml:space="preserve">على المستوى الوطني، وذلك بالتعاون مع </w:t>
      </w:r>
      <w:r>
        <w:rPr>
          <w:rFonts w:cs="Simplified Arabic" w:hint="cs"/>
          <w:rtl/>
          <w:lang w:val="en-US" w:bidi="ar-EG"/>
        </w:rPr>
        <w:t>أصحاب المصلحة المعنيين</w:t>
      </w:r>
      <w:r w:rsidR="00E70F29" w:rsidRPr="00FB5192">
        <w:rPr>
          <w:rFonts w:cs="Simplified Arabic"/>
          <w:rtl/>
          <w:lang w:val="en-US" w:bidi="ar-EG"/>
        </w:rPr>
        <w:t xml:space="preserve"> و</w:t>
      </w:r>
      <w:r w:rsidR="0076616D">
        <w:rPr>
          <w:rFonts w:cs="Simplified Arabic"/>
          <w:rtl/>
          <w:lang w:val="en-US" w:bidi="ar-EG"/>
        </w:rPr>
        <w:t>نقاط الاتصال</w:t>
      </w:r>
      <w:r w:rsidR="00E70F29" w:rsidRPr="00FB5192">
        <w:rPr>
          <w:rFonts w:cs="Simplified Arabic"/>
          <w:rtl/>
          <w:lang w:val="en-US" w:bidi="ar-EG"/>
        </w:rPr>
        <w:t xml:space="preserve"> الأخرى بموجب الاتفاقية والاتفاقيات ذات الصلة، لضمان اتباع نهج </w:t>
      </w:r>
      <w:r w:rsidR="00E030AA">
        <w:rPr>
          <w:rFonts w:cs="Simplified Arabic" w:hint="cs"/>
          <w:rtl/>
          <w:lang w:val="en-US" w:bidi="ar-EG"/>
        </w:rPr>
        <w:t>يشمل الحكومة بأكملها</w:t>
      </w:r>
      <w:r w:rsidR="00E70F29" w:rsidRPr="00FB5192">
        <w:rPr>
          <w:rFonts w:cs="Simplified Arabic"/>
          <w:rtl/>
          <w:lang w:val="en-US" w:bidi="ar-EG"/>
        </w:rPr>
        <w:t>.</w:t>
      </w:r>
    </w:p>
    <w:p w14:paraId="5B5527EA" w14:textId="0978985F" w:rsidR="00E70F29" w:rsidRPr="00FB5192" w:rsidRDefault="00E030AA" w:rsidP="00E70F29">
      <w:pPr>
        <w:pStyle w:val="ListParagraph"/>
        <w:numPr>
          <w:ilvl w:val="0"/>
          <w:numId w:val="43"/>
        </w:numPr>
        <w:tabs>
          <w:tab w:val="right" w:pos="1800"/>
        </w:tabs>
        <w:bidi/>
        <w:spacing w:before="120" w:after="120"/>
        <w:ind w:left="1260" w:hanging="90"/>
        <w:contextualSpacing w:val="0"/>
        <w:jc w:val="both"/>
        <w:rPr>
          <w:rFonts w:cs="Simplified Arabic"/>
          <w:lang w:val="en-US" w:bidi="ar-EG"/>
        </w:rPr>
      </w:pPr>
      <w:r>
        <w:rPr>
          <w:rFonts w:cs="Simplified Arabic" w:hint="cs"/>
          <w:rtl/>
          <w:lang w:val="en-US" w:bidi="ar-EG"/>
        </w:rPr>
        <w:lastRenderedPageBreak/>
        <w:t>و</w:t>
      </w:r>
      <w:r w:rsidR="00E70F29" w:rsidRPr="00FB5192">
        <w:rPr>
          <w:rFonts w:cs="Simplified Arabic"/>
          <w:rtl/>
          <w:lang w:val="en-US" w:bidi="ar-EG"/>
        </w:rPr>
        <w:t xml:space="preserve">يمكن </w:t>
      </w:r>
      <w:r>
        <w:rPr>
          <w:rFonts w:cs="Simplified Arabic" w:hint="cs"/>
          <w:rtl/>
          <w:lang w:val="en-US" w:bidi="ar-EG"/>
        </w:rPr>
        <w:t xml:space="preserve">لنقاط </w:t>
      </w:r>
      <w:r w:rsidR="000D41A1">
        <w:rPr>
          <w:rFonts w:cs="Simplified Arabic" w:hint="cs"/>
          <w:rtl/>
          <w:lang w:val="en-US" w:bidi="ar-EG"/>
        </w:rPr>
        <w:t>الاتصال</w:t>
      </w:r>
      <w:r w:rsidR="00E70F29" w:rsidRPr="00FB5192">
        <w:rPr>
          <w:rFonts w:cs="Simplified Arabic"/>
          <w:rtl/>
          <w:lang w:val="en-US" w:bidi="ar-EG"/>
        </w:rPr>
        <w:t xml:space="preserve"> الوطني</w:t>
      </w:r>
      <w:r>
        <w:rPr>
          <w:rFonts w:cs="Simplified Arabic" w:hint="cs"/>
          <w:rtl/>
          <w:lang w:val="en-US" w:bidi="ar-EG"/>
        </w:rPr>
        <w:t>ة</w:t>
      </w:r>
      <w:r w:rsidR="00E70F29" w:rsidRPr="00FB5192">
        <w:rPr>
          <w:rFonts w:cs="Simplified Arabic"/>
          <w:rtl/>
          <w:lang w:val="en-US" w:bidi="ar-EG"/>
        </w:rPr>
        <w:t xml:space="preserve"> إنشاء منصة وطنية</w:t>
      </w:r>
      <w:r w:rsidR="0037006A">
        <w:rPr>
          <w:rFonts w:cs="Simplified Arabic" w:hint="cs"/>
          <w:rtl/>
          <w:lang w:val="en-US" w:bidi="ar-EG"/>
        </w:rPr>
        <w:t xml:space="preserve"> أو استخدام آليات التنسيق الوطنية القائمة</w:t>
      </w:r>
      <w:r w:rsidR="005B3F2E">
        <w:rPr>
          <w:rFonts w:cs="Simplified Arabic" w:hint="cs"/>
          <w:rtl/>
          <w:lang w:val="en-US" w:bidi="ar-EG"/>
        </w:rPr>
        <w:t>،</w:t>
      </w:r>
      <w:r w:rsidR="0037006A">
        <w:rPr>
          <w:rFonts w:cs="Simplified Arabic" w:hint="cs"/>
          <w:rtl/>
          <w:lang w:val="en-US" w:bidi="ar-EG"/>
        </w:rPr>
        <w:t xml:space="preserve"> </w:t>
      </w:r>
      <w:r w:rsidR="005B3F2E">
        <w:rPr>
          <w:rFonts w:cs="Simplified Arabic" w:hint="cs"/>
          <w:rtl/>
          <w:lang w:val="en-US" w:bidi="ar-EG"/>
        </w:rPr>
        <w:t>أو كليهما</w:t>
      </w:r>
      <w:r w:rsidR="006B3824">
        <w:rPr>
          <w:rFonts w:cs="Simplified Arabic" w:hint="cs"/>
          <w:rtl/>
          <w:lang w:val="en-US" w:bidi="ar-EG"/>
        </w:rPr>
        <w:t>،</w:t>
      </w:r>
      <w:r w:rsidR="000F2832">
        <w:rPr>
          <w:rFonts w:cs="Simplified Arabic" w:hint="cs"/>
          <w:rtl/>
          <w:lang w:val="en-US" w:bidi="ar-EG"/>
        </w:rPr>
        <w:t xml:space="preserve"> للمساعدة في تخطيط المشاريع حسب الاقتضاء وتتبع </w:t>
      </w:r>
      <w:r w:rsidR="008232FB">
        <w:rPr>
          <w:rFonts w:cs="Simplified Arabic" w:hint="cs"/>
          <w:rtl/>
          <w:lang w:val="en-US" w:bidi="ar-EG"/>
        </w:rPr>
        <w:t>ال</w:t>
      </w:r>
      <w:r w:rsidR="00E70F29" w:rsidRPr="00FB5192">
        <w:rPr>
          <w:rFonts w:cs="Simplified Arabic"/>
          <w:rtl/>
          <w:lang w:val="en-US" w:bidi="ar-EG"/>
        </w:rPr>
        <w:t xml:space="preserve">احتياجات </w:t>
      </w:r>
      <w:r w:rsidR="008232FB" w:rsidRPr="00FB5192">
        <w:rPr>
          <w:rFonts w:cs="Simplified Arabic"/>
          <w:rtl/>
          <w:lang w:val="en-US" w:bidi="ar-EG"/>
        </w:rPr>
        <w:t>وال</w:t>
      </w:r>
      <w:r w:rsidR="008232FB">
        <w:rPr>
          <w:rFonts w:cs="Simplified Arabic"/>
          <w:rtl/>
          <w:lang w:val="en-US" w:bidi="ar-EG"/>
        </w:rPr>
        <w:t>فجوات</w:t>
      </w:r>
      <w:r w:rsidR="008232FB" w:rsidRPr="00FB5192">
        <w:rPr>
          <w:rFonts w:cs="Simplified Arabic"/>
          <w:rtl/>
          <w:lang w:val="en-US" w:bidi="ar-EG"/>
        </w:rPr>
        <w:t xml:space="preserve"> والأولويات </w:t>
      </w:r>
      <w:r w:rsidR="008232FB">
        <w:rPr>
          <w:rFonts w:cs="Simplified Arabic" w:hint="cs"/>
          <w:rtl/>
          <w:lang w:val="en-US" w:bidi="ar-EG"/>
        </w:rPr>
        <w:t>ذات الصلة ب</w:t>
      </w:r>
      <w:r w:rsidR="00E70F29" w:rsidRPr="00FB5192">
        <w:rPr>
          <w:rFonts w:cs="Simplified Arabic"/>
          <w:rtl/>
          <w:lang w:val="en-US" w:bidi="ar-EG"/>
        </w:rPr>
        <w:t>تمويل التنوع البيولوجي. وينبغي إقامة روابط وثيقة بين المنصة الوطنية</w:t>
      </w:r>
      <w:r w:rsidR="000F2832">
        <w:rPr>
          <w:rFonts w:cs="Simplified Arabic" w:hint="cs"/>
          <w:rtl/>
          <w:lang w:val="en-US" w:bidi="ar-EG"/>
        </w:rPr>
        <w:t xml:space="preserve"> أو آلية التنسيق ذات الصلة</w:t>
      </w:r>
      <w:r w:rsidR="00E70F29" w:rsidRPr="00FB5192">
        <w:rPr>
          <w:rFonts w:cs="Simplified Arabic"/>
          <w:rtl/>
          <w:lang w:val="en-US" w:bidi="ar-EG"/>
        </w:rPr>
        <w:t xml:space="preserve"> ومبادرات الدعم الوطنية </w:t>
      </w:r>
      <w:r>
        <w:rPr>
          <w:rFonts w:cs="Simplified Arabic" w:hint="cs"/>
          <w:rtl/>
          <w:lang w:val="en-US" w:bidi="ar-EG"/>
        </w:rPr>
        <w:t>لمقدمي</w:t>
      </w:r>
      <w:r w:rsidR="00E70F29" w:rsidRPr="00FB5192">
        <w:rPr>
          <w:rFonts w:cs="Simplified Arabic"/>
          <w:rtl/>
          <w:lang w:val="en-US" w:bidi="ar-EG"/>
        </w:rPr>
        <w:t xml:space="preserve"> التمويل المعني</w:t>
      </w:r>
      <w:r>
        <w:rPr>
          <w:rFonts w:cs="Simplified Arabic" w:hint="cs"/>
          <w:rtl/>
          <w:lang w:val="en-US" w:bidi="ar-EG"/>
        </w:rPr>
        <w:t>ين</w:t>
      </w:r>
      <w:r w:rsidR="00E70F29" w:rsidRPr="00FB5192">
        <w:rPr>
          <w:rFonts w:cs="Simplified Arabic"/>
          <w:rtl/>
          <w:lang w:val="en-US" w:bidi="ar-EG"/>
        </w:rPr>
        <w:t>، ولا سيما استراتيجية المشاركة القطرية لمرفق البيئة العالمية.</w:t>
      </w:r>
    </w:p>
    <w:p w14:paraId="546B0072" w14:textId="2F3AF544" w:rsidR="000F2832" w:rsidRDefault="000F2832" w:rsidP="000F2832">
      <w:pPr>
        <w:pStyle w:val="ListParagraph"/>
        <w:tabs>
          <w:tab w:val="left" w:pos="1847"/>
        </w:tabs>
        <w:bidi/>
        <w:spacing w:before="120" w:after="120"/>
        <w:ind w:left="1260"/>
        <w:contextualSpacing w:val="0"/>
        <w:jc w:val="both"/>
        <w:rPr>
          <w:rFonts w:cs="Simplified Arabic"/>
          <w:lang w:val="en-US" w:bidi="ar-EG"/>
        </w:rPr>
      </w:pPr>
      <w:r>
        <w:rPr>
          <w:rFonts w:cs="Simplified Arabic" w:hint="cs"/>
          <w:rtl/>
          <w:lang w:val="en-US" w:bidi="ar-EG"/>
        </w:rPr>
        <w:t>[</w:t>
      </w:r>
      <w:r w:rsidR="00286303">
        <w:rPr>
          <w:rFonts w:cs="Simplified Arabic" w:hint="cs"/>
          <w:rtl/>
          <w:lang w:val="en-US" w:bidi="ar-EG"/>
        </w:rPr>
        <w:t>6</w:t>
      </w:r>
      <w:r>
        <w:rPr>
          <w:rFonts w:cs="Simplified Arabic" w:hint="cs"/>
          <w:rtl/>
          <w:lang w:val="en-US" w:bidi="ar-EG"/>
        </w:rPr>
        <w:t>-</w:t>
      </w:r>
      <w:r>
        <w:rPr>
          <w:rFonts w:cs="Simplified Arabic"/>
          <w:rtl/>
          <w:lang w:val="en-US" w:bidi="ar-EG"/>
        </w:rPr>
        <w:tab/>
      </w:r>
      <w:r>
        <w:rPr>
          <w:rFonts w:cs="Simplified Arabic" w:hint="cs"/>
          <w:rtl/>
          <w:lang w:val="en-US" w:bidi="ar-EG"/>
        </w:rPr>
        <w:t>و</w:t>
      </w:r>
      <w:r w:rsidRPr="000F2832">
        <w:rPr>
          <w:rFonts w:cs="Simplified Arabic"/>
          <w:rtl/>
          <w:lang w:val="en-US" w:bidi="ar-EG"/>
        </w:rPr>
        <w:t>ينبغي للمنصة الوطنية أيضا أن تسهل مشاركة الشعوب الأصلية والمجتمعات المحلية و</w:t>
      </w:r>
      <w:r w:rsidR="00826CE3">
        <w:rPr>
          <w:rFonts w:cs="Simplified Arabic" w:hint="cs"/>
          <w:rtl/>
          <w:lang w:val="en-US" w:bidi="ar-EG"/>
        </w:rPr>
        <w:t>ال</w:t>
      </w:r>
      <w:r w:rsidRPr="000F2832">
        <w:rPr>
          <w:rFonts w:cs="Simplified Arabic"/>
          <w:rtl/>
          <w:lang w:val="en-US" w:bidi="ar-EG"/>
        </w:rPr>
        <w:t>منظمات النسا</w:t>
      </w:r>
      <w:r w:rsidR="00826CE3">
        <w:rPr>
          <w:rFonts w:cs="Simplified Arabic" w:hint="cs"/>
          <w:rtl/>
          <w:lang w:val="en-US" w:bidi="ar-EG"/>
        </w:rPr>
        <w:t>ئية</w:t>
      </w:r>
      <w:r w:rsidRPr="000F2832">
        <w:rPr>
          <w:rFonts w:cs="Simplified Arabic"/>
          <w:rtl/>
          <w:lang w:val="en-US" w:bidi="ar-EG"/>
        </w:rPr>
        <w:t xml:space="preserve"> والشباب</w:t>
      </w:r>
      <w:r w:rsidR="00826CE3">
        <w:rPr>
          <w:rFonts w:cs="Simplified Arabic" w:hint="cs"/>
          <w:rtl/>
          <w:lang w:val="en-US" w:bidi="ar-EG"/>
        </w:rPr>
        <w:t>ية</w:t>
      </w:r>
      <w:r w:rsidRPr="000F2832">
        <w:rPr>
          <w:rFonts w:cs="Simplified Arabic"/>
          <w:rtl/>
          <w:lang w:val="en-US" w:bidi="ar-EG"/>
        </w:rPr>
        <w:t xml:space="preserve"> وغيرهم من أصحاب المصلحة المعنيين، من خلال نهج شامل للمجتمع [ونهج قائم على حقوق الإنسان]، حسب الاقتضاء].</w:t>
      </w:r>
    </w:p>
    <w:p w14:paraId="3039C1F1" w14:textId="207844DC" w:rsidR="002E5590" w:rsidRPr="00FB5192" w:rsidRDefault="00E030AA" w:rsidP="00286303">
      <w:pPr>
        <w:pStyle w:val="ListParagraph"/>
        <w:numPr>
          <w:ilvl w:val="0"/>
          <w:numId w:val="72"/>
        </w:numPr>
        <w:tabs>
          <w:tab w:val="right" w:pos="1800"/>
        </w:tabs>
        <w:bidi/>
        <w:spacing w:before="120" w:after="120"/>
        <w:ind w:left="1260" w:hanging="90"/>
        <w:contextualSpacing w:val="0"/>
        <w:jc w:val="both"/>
        <w:rPr>
          <w:rFonts w:cs="Simplified Arabic"/>
          <w:lang w:val="en-US" w:bidi="ar-EG"/>
        </w:rPr>
      </w:pPr>
      <w:r>
        <w:rPr>
          <w:rFonts w:cs="Simplified Arabic" w:hint="cs"/>
          <w:rtl/>
          <w:lang w:val="en-US" w:bidi="ar-EG"/>
        </w:rPr>
        <w:t>و</w:t>
      </w:r>
      <w:r w:rsidR="002E5590" w:rsidRPr="00FB5192">
        <w:rPr>
          <w:rFonts w:cs="Simplified Arabic"/>
          <w:rtl/>
          <w:lang w:val="en-US" w:bidi="ar-EG"/>
        </w:rPr>
        <w:t xml:space="preserve">ينبغي </w:t>
      </w:r>
      <w:r>
        <w:rPr>
          <w:rFonts w:cs="Simplified Arabic" w:hint="cs"/>
          <w:rtl/>
          <w:lang w:val="en-US" w:bidi="ar-EG"/>
        </w:rPr>
        <w:t xml:space="preserve">أن </w:t>
      </w:r>
      <w:r w:rsidR="00826CE3">
        <w:rPr>
          <w:rFonts w:cs="Simplified Arabic" w:hint="cs"/>
          <w:rtl/>
          <w:lang w:val="en-US" w:bidi="ar-EG"/>
        </w:rPr>
        <w:t>تقدم</w:t>
      </w:r>
      <w:r w:rsidR="002E5590" w:rsidRPr="00FB5192">
        <w:rPr>
          <w:rFonts w:cs="Simplified Arabic"/>
          <w:rtl/>
          <w:lang w:val="en-US" w:bidi="ar-EG"/>
        </w:rPr>
        <w:t xml:space="preserve"> </w:t>
      </w:r>
      <w:r w:rsidR="005E6270" w:rsidRPr="00FB5192">
        <w:rPr>
          <w:rFonts w:cs="Simplified Arabic"/>
          <w:rtl/>
          <w:lang w:val="en-US" w:bidi="ar-EG"/>
        </w:rPr>
        <w:t>الأمينة التنفيذية</w:t>
      </w:r>
      <w:r w:rsidR="002E5590" w:rsidRPr="00FB5192">
        <w:rPr>
          <w:rFonts w:cs="Simplified Arabic"/>
          <w:rtl/>
          <w:lang w:val="en-US" w:bidi="ar-EG"/>
        </w:rPr>
        <w:t xml:space="preserve"> المعلومات الواردة </w:t>
      </w:r>
      <w:r w:rsidR="00826CE3">
        <w:rPr>
          <w:rFonts w:cs="Simplified Arabic" w:hint="cs"/>
          <w:rtl/>
          <w:lang w:val="en-US" w:bidi="ar-EG"/>
        </w:rPr>
        <w:t xml:space="preserve">من الأطراف دون التزامات إبلاغ إضافية </w:t>
      </w:r>
      <w:r w:rsidR="00112B93">
        <w:rPr>
          <w:rFonts w:cs="Simplified Arabic" w:hint="cs"/>
          <w:rtl/>
          <w:lang w:val="en-US" w:bidi="ar-EG"/>
        </w:rPr>
        <w:t>عن</w:t>
      </w:r>
      <w:r w:rsidR="002E5590" w:rsidRPr="00FB5192">
        <w:rPr>
          <w:rFonts w:cs="Simplified Arabic"/>
          <w:rtl/>
          <w:lang w:val="en-US" w:bidi="ar-EG"/>
        </w:rPr>
        <w:t xml:space="preserve"> احتياجات التمويل من خلال منصة إلكترونية، رهنا بتوافر الموارد، </w:t>
      </w:r>
      <w:r>
        <w:rPr>
          <w:rFonts w:cs="Simplified Arabic" w:hint="cs"/>
          <w:rtl/>
          <w:lang w:val="en-US" w:bidi="ar-EG"/>
        </w:rPr>
        <w:t>لتيسير</w:t>
      </w:r>
      <w:r w:rsidR="002E5590" w:rsidRPr="00FB5192">
        <w:rPr>
          <w:rFonts w:cs="Simplified Arabic"/>
          <w:rtl/>
          <w:lang w:val="en-US" w:bidi="ar-EG"/>
        </w:rPr>
        <w:t xml:space="preserve"> تصور </w:t>
      </w:r>
      <w:r w:rsidR="00892FBA">
        <w:rPr>
          <w:rFonts w:cs="Simplified Arabic" w:hint="cs"/>
          <w:rtl/>
          <w:lang w:val="en-US" w:bidi="ar-EG"/>
        </w:rPr>
        <w:t>ال</w:t>
      </w:r>
      <w:r w:rsidR="00892FBA" w:rsidRPr="00FB5192">
        <w:rPr>
          <w:rFonts w:cs="Simplified Arabic"/>
          <w:rtl/>
          <w:lang w:val="en-US" w:bidi="ar-EG"/>
        </w:rPr>
        <w:t>احتياجات وال</w:t>
      </w:r>
      <w:r w:rsidR="00892FBA">
        <w:rPr>
          <w:rFonts w:cs="Simplified Arabic"/>
          <w:rtl/>
          <w:lang w:val="en-US" w:bidi="ar-EG"/>
        </w:rPr>
        <w:t>فجوات</w:t>
      </w:r>
      <w:r w:rsidR="00892FBA" w:rsidRPr="00FB5192">
        <w:rPr>
          <w:rFonts w:cs="Simplified Arabic"/>
          <w:rtl/>
          <w:lang w:val="en-US" w:bidi="ar-EG"/>
        </w:rPr>
        <w:t xml:space="preserve"> والأولويات </w:t>
      </w:r>
      <w:r w:rsidR="00892FBA">
        <w:rPr>
          <w:rFonts w:cs="Simplified Arabic" w:hint="cs"/>
          <w:rtl/>
          <w:lang w:val="en-US" w:bidi="ar-EG"/>
        </w:rPr>
        <w:t>ذات الصلة ب</w:t>
      </w:r>
      <w:r w:rsidR="00892FBA" w:rsidRPr="00FB5192">
        <w:rPr>
          <w:rFonts w:cs="Simplified Arabic"/>
          <w:rtl/>
          <w:lang w:val="en-US" w:bidi="ar-EG"/>
        </w:rPr>
        <w:t xml:space="preserve">تمويل </w:t>
      </w:r>
      <w:r w:rsidR="002E5590" w:rsidRPr="00FB5192">
        <w:rPr>
          <w:rFonts w:cs="Simplified Arabic"/>
          <w:rtl/>
          <w:lang w:val="en-US" w:bidi="ar-EG"/>
        </w:rPr>
        <w:t>التنوع البيولوجي بشكل مستمر.</w:t>
      </w:r>
    </w:p>
    <w:p w14:paraId="1029A632" w14:textId="52000605" w:rsidR="002E5590" w:rsidRPr="00FB5192" w:rsidRDefault="00E030AA" w:rsidP="00286303">
      <w:pPr>
        <w:pStyle w:val="ListParagraph"/>
        <w:numPr>
          <w:ilvl w:val="0"/>
          <w:numId w:val="72"/>
        </w:numPr>
        <w:tabs>
          <w:tab w:val="right" w:pos="1800"/>
        </w:tabs>
        <w:bidi/>
        <w:spacing w:before="120" w:after="120"/>
        <w:ind w:left="1260" w:hanging="90"/>
        <w:contextualSpacing w:val="0"/>
        <w:jc w:val="both"/>
        <w:rPr>
          <w:rFonts w:cs="Simplified Arabic"/>
          <w:lang w:val="en-US" w:bidi="ar-EG"/>
        </w:rPr>
      </w:pPr>
      <w:r>
        <w:rPr>
          <w:rFonts w:cs="Simplified Arabic" w:hint="cs"/>
          <w:rtl/>
          <w:lang w:val="en-US" w:bidi="ar-EG"/>
        </w:rPr>
        <w:t>و</w:t>
      </w:r>
      <w:r w:rsidR="002E5590" w:rsidRPr="00FB5192">
        <w:rPr>
          <w:rFonts w:cs="Simplified Arabic"/>
          <w:rtl/>
          <w:lang w:val="en-US" w:bidi="ar-EG"/>
        </w:rPr>
        <w:t xml:space="preserve">ينبغي </w:t>
      </w:r>
      <w:r>
        <w:rPr>
          <w:rFonts w:cs="Simplified Arabic" w:hint="cs"/>
          <w:rtl/>
          <w:lang w:val="en-US" w:bidi="ar-EG"/>
        </w:rPr>
        <w:t>أن تعد ا</w:t>
      </w:r>
      <w:r w:rsidR="002E5590" w:rsidRPr="00FB5192">
        <w:rPr>
          <w:rFonts w:cs="Simplified Arabic"/>
          <w:rtl/>
          <w:lang w:val="en-US" w:bidi="ar-EG"/>
        </w:rPr>
        <w:t>لأمين</w:t>
      </w:r>
      <w:r>
        <w:rPr>
          <w:rFonts w:cs="Simplified Arabic" w:hint="cs"/>
          <w:rtl/>
          <w:lang w:val="en-US" w:bidi="ar-EG"/>
        </w:rPr>
        <w:t>ة</w:t>
      </w:r>
      <w:r w:rsidR="002E5590" w:rsidRPr="00FB5192">
        <w:rPr>
          <w:rFonts w:cs="Simplified Arabic"/>
          <w:rtl/>
          <w:lang w:val="en-US" w:bidi="ar-EG"/>
        </w:rPr>
        <w:t xml:space="preserve"> التنفيذي</w:t>
      </w:r>
      <w:r>
        <w:rPr>
          <w:rFonts w:cs="Simplified Arabic" w:hint="cs"/>
          <w:rtl/>
          <w:lang w:val="en-US" w:bidi="ar-EG"/>
        </w:rPr>
        <w:t>ة</w:t>
      </w:r>
      <w:r w:rsidR="002E5590" w:rsidRPr="00FB5192">
        <w:rPr>
          <w:rFonts w:cs="Simplified Arabic"/>
          <w:rtl/>
          <w:lang w:val="en-US" w:bidi="ar-EG"/>
        </w:rPr>
        <w:t xml:space="preserve"> تقرير</w:t>
      </w:r>
      <w:r>
        <w:rPr>
          <w:rFonts w:cs="Simplified Arabic" w:hint="cs"/>
          <w:rtl/>
          <w:lang w:val="en-US" w:bidi="ar-EG"/>
        </w:rPr>
        <w:t>ا</w:t>
      </w:r>
      <w:r w:rsidR="002E5590" w:rsidRPr="00FB5192">
        <w:rPr>
          <w:rFonts w:cs="Simplified Arabic"/>
          <w:rtl/>
          <w:lang w:val="en-US" w:bidi="ar-EG"/>
        </w:rPr>
        <w:t xml:space="preserve"> عن التقييم الكامل</w:t>
      </w:r>
      <w:r w:rsidR="00286303">
        <w:rPr>
          <w:rFonts w:cs="Simplified Arabic" w:hint="cs"/>
          <w:rtl/>
          <w:lang w:val="en-US" w:bidi="ar-EG"/>
        </w:rPr>
        <w:t xml:space="preserve"> وينبغي تقديم التقرير </w:t>
      </w:r>
      <w:r w:rsidR="002E5590" w:rsidRPr="00FB5192">
        <w:rPr>
          <w:rFonts w:cs="Simplified Arabic"/>
          <w:rtl/>
          <w:lang w:val="en-US" w:bidi="ar-EG"/>
        </w:rPr>
        <w:t>ل</w:t>
      </w:r>
      <w:r>
        <w:rPr>
          <w:rFonts w:cs="Simplified Arabic" w:hint="cs"/>
          <w:rtl/>
          <w:lang w:val="en-US" w:bidi="ar-EG"/>
        </w:rPr>
        <w:t>ت</w:t>
      </w:r>
      <w:r w:rsidR="002E5590" w:rsidRPr="00FB5192">
        <w:rPr>
          <w:rFonts w:cs="Simplified Arabic"/>
          <w:rtl/>
          <w:lang w:val="en-US" w:bidi="ar-EG"/>
        </w:rPr>
        <w:t>نظر فيه ال</w:t>
      </w:r>
      <w:r w:rsidR="00FB5192" w:rsidRPr="00FB5192">
        <w:rPr>
          <w:rFonts w:cs="Simplified Arabic"/>
          <w:rtl/>
          <w:lang w:val="en-US" w:bidi="ar-EG"/>
        </w:rPr>
        <w:t>هيئة الفرعية للتنفيذ</w:t>
      </w:r>
      <w:r w:rsidR="002E5590" w:rsidRPr="00FB5192">
        <w:rPr>
          <w:rFonts w:cs="Simplified Arabic"/>
          <w:rtl/>
          <w:lang w:val="en-US" w:bidi="ar-EG"/>
        </w:rPr>
        <w:t xml:space="preserve"> في اجتماع ي</w:t>
      </w:r>
      <w:r>
        <w:rPr>
          <w:rFonts w:cs="Simplified Arabic" w:hint="cs"/>
          <w:rtl/>
          <w:lang w:val="en-US" w:bidi="ar-EG"/>
        </w:rPr>
        <w:t>ُ</w:t>
      </w:r>
      <w:r w:rsidR="002E5590" w:rsidRPr="00FB5192">
        <w:rPr>
          <w:rFonts w:cs="Simplified Arabic"/>
          <w:rtl/>
          <w:lang w:val="en-US" w:bidi="ar-EG"/>
        </w:rPr>
        <w:t>عقد قبل الاجتماع الثامن عشر لمؤتمر الأطراف، بهدف تقديم توصيات ل</w:t>
      </w:r>
      <w:r>
        <w:rPr>
          <w:rFonts w:cs="Simplified Arabic" w:hint="cs"/>
          <w:rtl/>
          <w:lang w:val="en-US" w:bidi="ar-EG"/>
        </w:rPr>
        <w:t>ي</w:t>
      </w:r>
      <w:r w:rsidR="002E5590" w:rsidRPr="00FB5192">
        <w:rPr>
          <w:rFonts w:cs="Simplified Arabic"/>
          <w:rtl/>
          <w:lang w:val="en-US" w:bidi="ar-EG"/>
        </w:rPr>
        <w:t>نظر فيها مؤتمر الأطراف في ذلك الاجتماع.</w:t>
      </w:r>
    </w:p>
    <w:p w14:paraId="01FBF5AF" w14:textId="22677667" w:rsidR="00E70F29" w:rsidRPr="00FB5192" w:rsidRDefault="00E030AA" w:rsidP="00286303">
      <w:pPr>
        <w:pStyle w:val="ListParagraph"/>
        <w:numPr>
          <w:ilvl w:val="0"/>
          <w:numId w:val="72"/>
        </w:numPr>
        <w:tabs>
          <w:tab w:val="right" w:pos="1800"/>
        </w:tabs>
        <w:bidi/>
        <w:spacing w:before="120" w:after="120"/>
        <w:ind w:left="1260" w:hanging="90"/>
        <w:contextualSpacing w:val="0"/>
        <w:jc w:val="both"/>
        <w:rPr>
          <w:rFonts w:cs="Simplified Arabic"/>
          <w:lang w:val="en-US" w:bidi="ar-EG"/>
        </w:rPr>
      </w:pPr>
      <w:r>
        <w:rPr>
          <w:rFonts w:cs="Simplified Arabic" w:hint="cs"/>
          <w:rtl/>
          <w:lang w:val="en-US" w:bidi="ar-EG"/>
        </w:rPr>
        <w:t>و</w:t>
      </w:r>
      <w:r w:rsidR="006B3824">
        <w:rPr>
          <w:rFonts w:cs="Simplified Arabic" w:hint="cs"/>
          <w:rtl/>
          <w:lang w:val="en-US" w:bidi="ar-EG"/>
        </w:rPr>
        <w:t xml:space="preserve">في اجتماعه الثامن عشر، </w:t>
      </w:r>
      <w:r w:rsidR="00286303">
        <w:rPr>
          <w:rFonts w:cs="Simplified Arabic" w:hint="cs"/>
          <w:rtl/>
          <w:lang w:val="en-US" w:bidi="ar-EG"/>
        </w:rPr>
        <w:t>سيُدعى</w:t>
      </w:r>
      <w:r w:rsidR="002E5590" w:rsidRPr="00FB5192">
        <w:rPr>
          <w:rFonts w:cs="Simplified Arabic"/>
          <w:rtl/>
          <w:lang w:val="en-US" w:bidi="ar-EG"/>
        </w:rPr>
        <w:t xml:space="preserve"> مؤتمر الأطراف </w:t>
      </w:r>
      <w:r w:rsidR="00286303">
        <w:rPr>
          <w:rFonts w:cs="Simplified Arabic" w:hint="cs"/>
          <w:rtl/>
          <w:lang w:val="en-US" w:bidi="ar-EG"/>
        </w:rPr>
        <w:t xml:space="preserve">إلى الإحاطة </w:t>
      </w:r>
      <w:r w:rsidR="006B3824">
        <w:rPr>
          <w:rFonts w:cs="Simplified Arabic" w:hint="cs"/>
          <w:rtl/>
          <w:lang w:val="en-US" w:bidi="ar-EG"/>
        </w:rPr>
        <w:t>علما ب</w:t>
      </w:r>
      <w:r w:rsidR="000D3E5B">
        <w:rPr>
          <w:rFonts w:cs="Simplified Arabic"/>
          <w:rtl/>
          <w:lang w:val="en-US" w:bidi="ar-EG"/>
        </w:rPr>
        <w:t>حجم الأموال</w:t>
      </w:r>
      <w:r w:rsidR="002E5590" w:rsidRPr="00FB5192">
        <w:rPr>
          <w:rFonts w:cs="Simplified Arabic"/>
          <w:rtl/>
          <w:lang w:val="en-US" w:bidi="ar-EG"/>
        </w:rPr>
        <w:t xml:space="preserve"> </w:t>
      </w:r>
      <w:r w:rsidR="006B3824">
        <w:rPr>
          <w:rFonts w:cs="Simplified Arabic" w:hint="cs"/>
          <w:rtl/>
          <w:lang w:val="en-US" w:bidi="ar-EG"/>
        </w:rPr>
        <w:t xml:space="preserve">المقدرة </w:t>
      </w:r>
      <w:r w:rsidR="002E5590" w:rsidRPr="00FB5192">
        <w:rPr>
          <w:rFonts w:cs="Simplified Arabic"/>
          <w:rtl/>
          <w:lang w:val="en-US" w:bidi="ar-EG"/>
        </w:rPr>
        <w:t>اللازمة لتنفيذ الاتفاقية و</w:t>
      </w:r>
      <w:r w:rsidR="005E6270" w:rsidRPr="00FB5192">
        <w:rPr>
          <w:rFonts w:cs="Simplified Arabic"/>
          <w:rtl/>
          <w:lang w:val="en-US" w:bidi="ar-EG"/>
        </w:rPr>
        <w:t>بروتوكوليها</w:t>
      </w:r>
      <w:r w:rsidR="002E5590" w:rsidRPr="00FB5192">
        <w:rPr>
          <w:rFonts w:cs="Simplified Arabic"/>
          <w:rtl/>
          <w:lang w:val="en-US" w:bidi="ar-EG"/>
        </w:rPr>
        <w:t xml:space="preserve"> لفترة ال</w:t>
      </w:r>
      <w:r w:rsidR="00D75C8B">
        <w:rPr>
          <w:rFonts w:cs="Simplified Arabic"/>
          <w:rtl/>
          <w:lang w:val="en-US" w:bidi="ar-EG"/>
        </w:rPr>
        <w:t>تجديد العاشر لموارد الصندوق</w:t>
      </w:r>
      <w:r w:rsidR="00FB5192">
        <w:rPr>
          <w:rFonts w:cs="Simplified Arabic"/>
          <w:rtl/>
          <w:lang w:val="en-US" w:bidi="ar-EG"/>
        </w:rPr>
        <w:t xml:space="preserve"> الاستئماني لمرفق البيئة</w:t>
      </w:r>
      <w:r w:rsidR="002E5590" w:rsidRPr="00FB5192">
        <w:rPr>
          <w:rFonts w:cs="Simplified Arabic"/>
          <w:rtl/>
          <w:lang w:val="en-US" w:bidi="ar-EG"/>
        </w:rPr>
        <w:t xml:space="preserve"> العالمية.</w:t>
      </w:r>
    </w:p>
    <w:p w14:paraId="6B922680" w14:textId="5E4CF623" w:rsidR="002E5590" w:rsidRPr="00FB5192" w:rsidRDefault="002E5590" w:rsidP="002E5590">
      <w:pPr>
        <w:bidi/>
        <w:spacing w:before="120" w:after="120"/>
        <w:ind w:left="1170"/>
        <w:jc w:val="both"/>
        <w:rPr>
          <w:rFonts w:cs="Simplified Arabic"/>
          <w:b/>
          <w:bCs/>
          <w:rtl/>
          <w:lang w:val="en-US" w:bidi="ar-EG"/>
        </w:rPr>
      </w:pPr>
      <w:r w:rsidRPr="00FB5192">
        <w:rPr>
          <w:rFonts w:cs="Simplified Arabic"/>
          <w:b/>
          <w:bCs/>
          <w:rtl/>
          <w:lang w:val="en-US" w:bidi="ar-EG"/>
        </w:rPr>
        <w:t>ال</w:t>
      </w:r>
      <w:r w:rsidR="005E6270" w:rsidRPr="00FB5192">
        <w:rPr>
          <w:rFonts w:cs="Simplified Arabic"/>
          <w:b/>
          <w:bCs/>
          <w:rtl/>
          <w:lang w:val="en-US" w:bidi="ar-EG"/>
        </w:rPr>
        <w:t>مرفق</w:t>
      </w:r>
      <w:r w:rsidRPr="00FB5192">
        <w:rPr>
          <w:rFonts w:cs="Simplified Arabic"/>
          <w:b/>
          <w:bCs/>
          <w:rtl/>
          <w:lang w:val="en-US" w:bidi="ar-EG"/>
        </w:rPr>
        <w:t xml:space="preserve"> الثاني</w:t>
      </w:r>
    </w:p>
    <w:p w14:paraId="51161147" w14:textId="3AA8492B" w:rsidR="002E5590" w:rsidRPr="00FB5192" w:rsidRDefault="00E030AA" w:rsidP="002E5590">
      <w:pPr>
        <w:bidi/>
        <w:spacing w:before="120" w:after="120"/>
        <w:ind w:left="1170"/>
        <w:jc w:val="both"/>
        <w:rPr>
          <w:rFonts w:cs="Simplified Arabic"/>
          <w:b/>
          <w:bCs/>
          <w:rtl/>
          <w:lang w:val="en-US" w:bidi="ar-EG"/>
        </w:rPr>
      </w:pPr>
      <w:r>
        <w:rPr>
          <w:rFonts w:cs="Simplified Arabic" w:hint="cs"/>
          <w:b/>
          <w:bCs/>
          <w:rtl/>
          <w:lang w:val="en-US" w:bidi="ar-EG"/>
        </w:rPr>
        <w:t>اختصاصات</w:t>
      </w:r>
      <w:r w:rsidR="002E5590" w:rsidRPr="00FB5192">
        <w:rPr>
          <w:rFonts w:cs="Simplified Arabic"/>
          <w:b/>
          <w:bCs/>
          <w:rtl/>
          <w:lang w:val="en-US" w:bidi="ar-EG"/>
        </w:rPr>
        <w:t xml:space="preserve"> </w:t>
      </w:r>
      <w:r>
        <w:rPr>
          <w:rFonts w:cs="Simplified Arabic" w:hint="cs"/>
          <w:b/>
          <w:bCs/>
          <w:rtl/>
          <w:lang w:val="en-US" w:bidi="ar-EG"/>
        </w:rPr>
        <w:t>النسخة</w:t>
      </w:r>
      <w:r w:rsidR="002E5590" w:rsidRPr="00FB5192">
        <w:rPr>
          <w:rFonts w:cs="Simplified Arabic"/>
          <w:b/>
          <w:bCs/>
          <w:rtl/>
          <w:lang w:val="en-US" w:bidi="ar-EG"/>
        </w:rPr>
        <w:t xml:space="preserve"> السابعة </w:t>
      </w:r>
      <w:r>
        <w:rPr>
          <w:rFonts w:cs="Simplified Arabic" w:hint="cs"/>
          <w:b/>
          <w:bCs/>
          <w:rtl/>
          <w:lang w:val="en-US" w:bidi="ar-EG"/>
        </w:rPr>
        <w:t xml:space="preserve">من </w:t>
      </w:r>
      <w:r w:rsidRPr="00E030AA">
        <w:rPr>
          <w:rFonts w:cs="Simplified Arabic"/>
          <w:b/>
          <w:bCs/>
          <w:rtl/>
          <w:lang w:val="en-US" w:bidi="ar-EG"/>
        </w:rPr>
        <w:t>الاستعراض الذي يجري كل أربع سنوات لفعالية الآلية المالية</w:t>
      </w:r>
    </w:p>
    <w:p w14:paraId="22D512C5" w14:textId="77777777" w:rsidR="002E5590" w:rsidRPr="00FB5192" w:rsidRDefault="002E5590" w:rsidP="002E5590">
      <w:pPr>
        <w:bidi/>
        <w:spacing w:before="120" w:after="120"/>
        <w:ind w:left="1170" w:hanging="630"/>
        <w:jc w:val="both"/>
        <w:rPr>
          <w:rFonts w:cs="Simplified Arabic"/>
          <w:b/>
          <w:bCs/>
          <w:rtl/>
          <w:lang w:val="en-US" w:bidi="ar-EG"/>
        </w:rPr>
      </w:pPr>
      <w:r w:rsidRPr="00FB5192">
        <w:rPr>
          <w:rFonts w:cs="Simplified Arabic" w:hint="cs"/>
          <w:b/>
          <w:bCs/>
          <w:rtl/>
          <w:lang w:val="en-US" w:bidi="ar-EG"/>
        </w:rPr>
        <w:t>ألف-</w:t>
      </w:r>
      <w:r w:rsidRPr="00FB5192">
        <w:rPr>
          <w:rFonts w:cs="Simplified Arabic"/>
          <w:b/>
          <w:bCs/>
          <w:rtl/>
          <w:lang w:val="en-US" w:bidi="ar-EG"/>
        </w:rPr>
        <w:tab/>
      </w:r>
      <w:r w:rsidRPr="00FB5192">
        <w:rPr>
          <w:rFonts w:cs="Simplified Arabic" w:hint="cs"/>
          <w:b/>
          <w:bCs/>
          <w:rtl/>
          <w:lang w:val="en-US" w:bidi="ar-EG"/>
        </w:rPr>
        <w:t>الأهداف</w:t>
      </w:r>
    </w:p>
    <w:p w14:paraId="2954222E" w14:textId="0C501F8C" w:rsidR="00786B5C" w:rsidRPr="00FB5192" w:rsidRDefault="002E5590" w:rsidP="00215C47">
      <w:pPr>
        <w:pStyle w:val="ListParagraph"/>
        <w:numPr>
          <w:ilvl w:val="0"/>
          <w:numId w:val="52"/>
        </w:numPr>
        <w:tabs>
          <w:tab w:val="right" w:pos="1800"/>
        </w:tabs>
        <w:bidi/>
        <w:spacing w:after="120"/>
        <w:ind w:left="1138" w:firstLine="0"/>
        <w:contextualSpacing w:val="0"/>
        <w:jc w:val="both"/>
        <w:rPr>
          <w:rFonts w:cs="Simplified Arabic"/>
          <w:lang w:val="en-US" w:bidi="ar-EG"/>
        </w:rPr>
      </w:pPr>
      <w:r w:rsidRPr="00FB5192">
        <w:rPr>
          <w:rFonts w:cs="Simplified Arabic"/>
          <w:rtl/>
          <w:lang w:val="en-US" w:bidi="ar-EG"/>
        </w:rPr>
        <w:t>وفقا للفقرة 3 من المادة 21 من اتفاقية التنوع البيولوجي</w:t>
      </w:r>
      <w:r w:rsidR="008D22F1" w:rsidRPr="00FB5192">
        <w:rPr>
          <w:rStyle w:val="FootnoteReference"/>
          <w:rFonts w:cs="Simplified Arabic"/>
          <w:rtl/>
          <w:lang w:val="en-US" w:bidi="ar-EG"/>
        </w:rPr>
        <w:footnoteReference w:id="10"/>
      </w:r>
      <w:r w:rsidRPr="00FB5192">
        <w:rPr>
          <w:rFonts w:cs="Simplified Arabic"/>
          <w:rtl/>
          <w:lang w:val="en-US" w:bidi="ar-EG"/>
        </w:rPr>
        <w:t xml:space="preserve"> واستنادا إلى تجربة </w:t>
      </w:r>
      <w:r w:rsidR="001D3372">
        <w:rPr>
          <w:rFonts w:cs="Simplified Arabic" w:hint="cs"/>
          <w:rtl/>
          <w:lang w:val="en-US" w:bidi="ar-EG"/>
        </w:rPr>
        <w:t>الاستعراضات</w:t>
      </w:r>
      <w:r w:rsidRPr="00FB5192">
        <w:rPr>
          <w:rFonts w:cs="Simplified Arabic"/>
          <w:rtl/>
          <w:lang w:val="en-US" w:bidi="ar-EG"/>
        </w:rPr>
        <w:t xml:space="preserve"> الست</w:t>
      </w:r>
      <w:r w:rsidR="001D3372">
        <w:rPr>
          <w:rFonts w:cs="Simplified Arabic" w:hint="cs"/>
          <w:rtl/>
          <w:lang w:val="en-US" w:bidi="ar-EG"/>
        </w:rPr>
        <w:t>ة</w:t>
      </w:r>
      <w:r w:rsidRPr="00FB5192">
        <w:rPr>
          <w:rFonts w:cs="Simplified Arabic"/>
          <w:rtl/>
          <w:lang w:val="en-US" w:bidi="ar-EG"/>
        </w:rPr>
        <w:t xml:space="preserve"> السابقة لفعالية الآلية المالية، سي</w:t>
      </w:r>
      <w:r w:rsidR="001D3372">
        <w:rPr>
          <w:rFonts w:cs="Simplified Arabic" w:hint="cs"/>
          <w:rtl/>
          <w:lang w:val="en-US" w:bidi="ar-EG"/>
        </w:rPr>
        <w:t>ُ</w:t>
      </w:r>
      <w:r w:rsidRPr="00FB5192">
        <w:rPr>
          <w:rFonts w:cs="Simplified Arabic"/>
          <w:rtl/>
          <w:lang w:val="en-US" w:bidi="ar-EG"/>
        </w:rPr>
        <w:t xml:space="preserve">جري مؤتمر الأطراف في الاتفاقية </w:t>
      </w:r>
      <w:r w:rsidR="006E5A65">
        <w:rPr>
          <w:rFonts w:cs="Simplified Arabic" w:hint="cs"/>
          <w:rtl/>
          <w:lang w:val="en-US" w:bidi="ar-EG"/>
        </w:rPr>
        <w:t>استعراضه</w:t>
      </w:r>
      <w:r w:rsidRPr="00FB5192">
        <w:rPr>
          <w:rFonts w:cs="Simplified Arabic"/>
          <w:rtl/>
          <w:lang w:val="en-US" w:bidi="ar-EG"/>
        </w:rPr>
        <w:t xml:space="preserve"> السابع في اجتماعه الثامن عشر، وسيتخذ الإجراءات المناسبة لتحسين فعالية الآلية </w:t>
      </w:r>
      <w:r w:rsidR="006B3824">
        <w:rPr>
          <w:rFonts w:cs="Simplified Arabic" w:hint="cs"/>
          <w:rtl/>
          <w:lang w:val="en-US" w:bidi="ar-EG"/>
        </w:rPr>
        <w:t xml:space="preserve">المالية </w:t>
      </w:r>
      <w:r w:rsidRPr="00FB5192">
        <w:rPr>
          <w:rFonts w:cs="Simplified Arabic"/>
          <w:rtl/>
          <w:lang w:val="en-US" w:bidi="ar-EG"/>
        </w:rPr>
        <w:t>حسب الضرورة. ولهذا الغرض، س</w:t>
      </w:r>
      <w:r w:rsidR="00E9075B">
        <w:rPr>
          <w:rFonts w:cs="Simplified Arabic" w:hint="cs"/>
          <w:rtl/>
          <w:lang w:val="en-US" w:bidi="ar-EG"/>
        </w:rPr>
        <w:t>تُدرج العناصر التالية في الاستعراض</w:t>
      </w:r>
      <w:r w:rsidR="008B20B3">
        <w:rPr>
          <w:rFonts w:cs="Simplified Arabic"/>
          <w:rtl/>
          <w:lang w:val="en-US" w:bidi="ar-EG"/>
        </w:rPr>
        <w:t>:</w:t>
      </w:r>
    </w:p>
    <w:p w14:paraId="42650BBC" w14:textId="634BF6E9" w:rsidR="002E5590" w:rsidRPr="00FB5192"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 xml:space="preserve">توافق أنشطة مرفق البيئة العالمية، باعتباره الهيكل المؤسسي الذي يدير الآلية المالية، مع </w:t>
      </w:r>
      <w:r w:rsidR="00FB5192">
        <w:rPr>
          <w:rFonts w:cs="Simplified Arabic"/>
          <w:rtl/>
          <w:lang w:val="en-US" w:bidi="ar-EG"/>
        </w:rPr>
        <w:t>إرشادات</w:t>
      </w:r>
      <w:r w:rsidRPr="00FB5192">
        <w:rPr>
          <w:rFonts w:cs="Simplified Arabic"/>
          <w:rtl/>
          <w:lang w:val="en-US" w:bidi="ar-EG"/>
        </w:rPr>
        <w:t xml:space="preserve"> مؤتمر الأطراف؛</w:t>
      </w:r>
    </w:p>
    <w:p w14:paraId="267D5438" w14:textId="1A541FC3" w:rsidR="00786B5C" w:rsidRPr="00FB5192"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 xml:space="preserve">فعالية الآلية المالية في توفير الموارد المالية لتمكين </w:t>
      </w:r>
      <w:r w:rsidR="00826CE3" w:rsidRPr="00826CE3">
        <w:rPr>
          <w:rFonts w:cs="Simplified Arabic"/>
          <w:rtl/>
          <w:lang w:val="en-US" w:bidi="ar-EG"/>
        </w:rPr>
        <w:t xml:space="preserve">جميع </w:t>
      </w:r>
      <w:r w:rsidR="00826CE3">
        <w:rPr>
          <w:rFonts w:cs="Simplified Arabic" w:hint="cs"/>
          <w:rtl/>
          <w:lang w:val="en-US" w:bidi="ar-EG"/>
        </w:rPr>
        <w:t>البلدان</w:t>
      </w:r>
      <w:r w:rsidR="00826CE3" w:rsidRPr="00826CE3">
        <w:rPr>
          <w:rFonts w:cs="Simplified Arabic"/>
          <w:rtl/>
          <w:lang w:val="en-US" w:bidi="ar-EG"/>
        </w:rPr>
        <w:t xml:space="preserve"> النامية </w:t>
      </w:r>
      <w:r w:rsidR="003466DE" w:rsidRPr="00826CE3">
        <w:rPr>
          <w:rFonts w:cs="Simplified Arabic"/>
          <w:rtl/>
          <w:lang w:val="en-US" w:bidi="ar-EG"/>
        </w:rPr>
        <w:t>الأطراف</w:t>
      </w:r>
      <w:r w:rsidR="003466DE">
        <w:rPr>
          <w:rFonts w:cs="Simplified Arabic" w:hint="cs"/>
          <w:rtl/>
          <w:lang w:val="en-US" w:bidi="ar-EG"/>
        </w:rPr>
        <w:t xml:space="preserve"> </w:t>
      </w:r>
      <w:r w:rsidR="00826CE3" w:rsidRPr="00826CE3">
        <w:rPr>
          <w:rFonts w:cs="Simplified Arabic"/>
          <w:rtl/>
          <w:lang w:val="en-US" w:bidi="ar-EG"/>
        </w:rPr>
        <w:t xml:space="preserve">المؤهلة، ولا سيما أقل البلدان نموا والدول الجزرية الصغيرة النامية، والأطراف </w:t>
      </w:r>
      <w:r w:rsidR="00826CE3">
        <w:rPr>
          <w:rFonts w:cs="Simplified Arabic" w:hint="cs"/>
          <w:rtl/>
          <w:lang w:val="en-US" w:bidi="ar-EG"/>
        </w:rPr>
        <w:t xml:space="preserve">التي تمر </w:t>
      </w:r>
      <w:r w:rsidR="00826CE3" w:rsidRPr="00826CE3">
        <w:rPr>
          <w:rFonts w:cs="Simplified Arabic"/>
          <w:rtl/>
          <w:lang w:val="en-US" w:bidi="ar-EG"/>
        </w:rPr>
        <w:t>اقتصادات</w:t>
      </w:r>
      <w:r w:rsidR="00826CE3">
        <w:rPr>
          <w:rFonts w:cs="Simplified Arabic" w:hint="cs"/>
          <w:rtl/>
          <w:lang w:val="en-US" w:bidi="ar-EG"/>
        </w:rPr>
        <w:t xml:space="preserve">ها بموحلة </w:t>
      </w:r>
      <w:r w:rsidR="00826CE3" w:rsidRPr="00826CE3">
        <w:rPr>
          <w:rFonts w:cs="Simplified Arabic"/>
          <w:rtl/>
          <w:lang w:val="en-US" w:bidi="ar-EG"/>
        </w:rPr>
        <w:t xml:space="preserve">انتقالية </w:t>
      </w:r>
      <w:r w:rsidRPr="00FB5192">
        <w:rPr>
          <w:rFonts w:cs="Simplified Arabic"/>
          <w:rtl/>
          <w:lang w:val="en-US" w:bidi="ar-EG"/>
        </w:rPr>
        <w:t xml:space="preserve">من تغطية التكاليف الإضافية الكاملة المتفق عليها لتنفيذ التدابير التي </w:t>
      </w:r>
      <w:r w:rsidR="00E9075B">
        <w:rPr>
          <w:rFonts w:cs="Simplified Arabic" w:hint="cs"/>
          <w:rtl/>
          <w:lang w:val="en-US" w:bidi="ar-EG"/>
        </w:rPr>
        <w:t>ستفي من خلالها</w:t>
      </w:r>
      <w:r w:rsidRPr="00FB5192">
        <w:rPr>
          <w:rFonts w:cs="Simplified Arabic"/>
          <w:rtl/>
          <w:lang w:val="en-US" w:bidi="ar-EG"/>
        </w:rPr>
        <w:t xml:space="preserve"> بالتزاماتها بموجب الاتفاقية و</w:t>
      </w:r>
      <w:r w:rsidR="005E6270" w:rsidRPr="00FB5192">
        <w:rPr>
          <w:rFonts w:cs="Simplified Arabic"/>
          <w:rtl/>
          <w:lang w:val="en-US" w:bidi="ar-EG"/>
        </w:rPr>
        <w:t>بروتوكوليها</w:t>
      </w:r>
      <w:r w:rsidR="00155A3C">
        <w:rPr>
          <w:rFonts w:cs="Simplified Arabic" w:hint="cs"/>
          <w:rtl/>
          <w:lang w:val="en-US" w:bidi="ar-EG"/>
        </w:rPr>
        <w:t xml:space="preserve"> </w:t>
      </w:r>
      <w:r w:rsidR="008A3BA6">
        <w:rPr>
          <w:rFonts w:cs="Simplified Arabic" w:hint="cs"/>
          <w:rtl/>
          <w:lang w:val="en-US" w:bidi="ar-EG"/>
        </w:rPr>
        <w:t>و</w:t>
      </w:r>
      <w:r w:rsidR="00155A3C">
        <w:rPr>
          <w:rFonts w:cs="Simplified Arabic" w:hint="cs"/>
          <w:rtl/>
          <w:lang w:val="en-US" w:bidi="ar-EG"/>
        </w:rPr>
        <w:t>التي تولد منافع بيئية عالمية</w:t>
      </w:r>
      <w:r w:rsidRPr="00FB5192">
        <w:rPr>
          <w:rFonts w:cs="Simplified Arabic"/>
          <w:rtl/>
          <w:lang w:val="en-US" w:bidi="ar-EG"/>
        </w:rPr>
        <w:t xml:space="preserve"> والاستفادة من </w:t>
      </w:r>
      <w:r w:rsidR="00D42E90">
        <w:rPr>
          <w:rFonts w:cs="Simplified Arabic" w:hint="cs"/>
          <w:rtl/>
          <w:lang w:val="en-US" w:bidi="ar-EG"/>
        </w:rPr>
        <w:t>مخصصاتها</w:t>
      </w:r>
      <w:r w:rsidRPr="00FB5192">
        <w:rPr>
          <w:rFonts w:cs="Simplified Arabic"/>
          <w:rtl/>
          <w:lang w:val="en-US" w:bidi="ar-EG"/>
        </w:rPr>
        <w:t xml:space="preserve">، مع مراعاة الحاجة إلى القدرة على التنبؤ </w:t>
      </w:r>
      <w:r w:rsidRPr="00FB5192">
        <w:rPr>
          <w:rFonts w:cs="Simplified Arabic"/>
          <w:rtl/>
          <w:lang w:val="en-US" w:bidi="ar-EG"/>
        </w:rPr>
        <w:lastRenderedPageBreak/>
        <w:t xml:space="preserve">وكفاية الأموال </w:t>
      </w:r>
      <w:r w:rsidR="00826CE3">
        <w:rPr>
          <w:rFonts w:cs="Simplified Arabic" w:hint="cs"/>
          <w:rtl/>
          <w:lang w:val="en-US" w:bidi="ar-EG"/>
        </w:rPr>
        <w:t xml:space="preserve">وإمكانية الحصول عليها </w:t>
      </w:r>
      <w:r w:rsidRPr="00FB5192">
        <w:rPr>
          <w:rFonts w:cs="Simplified Arabic"/>
          <w:rtl/>
          <w:lang w:val="en-US" w:bidi="ar-EG"/>
        </w:rPr>
        <w:t>وتدفقها في الوقت المناسب</w:t>
      </w:r>
      <w:r w:rsidR="00155A3C">
        <w:rPr>
          <w:rFonts w:cs="Simplified Arabic" w:hint="cs"/>
          <w:rtl/>
          <w:lang w:val="en-US" w:bidi="ar-EG"/>
        </w:rPr>
        <w:t>، بما في ذلك أداء الوكالات المنفذة لدى مرفق البيئة العالمية</w:t>
      </w:r>
      <w:r w:rsidRPr="00FB5192">
        <w:rPr>
          <w:rFonts w:cs="Simplified Arabic"/>
          <w:rtl/>
          <w:lang w:val="en-US" w:bidi="ar-EG"/>
        </w:rPr>
        <w:t>؛</w:t>
      </w:r>
    </w:p>
    <w:p w14:paraId="4BC9C229" w14:textId="5FFEEA84" w:rsidR="00786B5C" w:rsidRPr="00FB5192"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 xml:space="preserve">كفاءة الآلية المالية في توفير الموارد المالية، </w:t>
      </w:r>
      <w:r w:rsidR="00E9075B">
        <w:rPr>
          <w:rFonts w:cs="Simplified Arabic" w:hint="cs"/>
          <w:rtl/>
          <w:lang w:val="en-US" w:bidi="ar-EG"/>
        </w:rPr>
        <w:t>و</w:t>
      </w:r>
      <w:r w:rsidRPr="00FB5192">
        <w:rPr>
          <w:rFonts w:cs="Simplified Arabic"/>
          <w:rtl/>
          <w:lang w:val="en-US" w:bidi="ar-EG"/>
        </w:rPr>
        <w:t>وفقا ل</w:t>
      </w:r>
      <w:r w:rsidR="00FB5192">
        <w:rPr>
          <w:rFonts w:cs="Simplified Arabic"/>
          <w:rtl/>
          <w:lang w:val="en-US" w:bidi="ar-EG"/>
        </w:rPr>
        <w:t>إرشادات</w:t>
      </w:r>
      <w:r w:rsidRPr="00FB5192">
        <w:rPr>
          <w:rFonts w:cs="Simplified Arabic"/>
          <w:rtl/>
          <w:lang w:val="en-US" w:bidi="ar-EG"/>
        </w:rPr>
        <w:t xml:space="preserve"> مؤتمر الأطراف، الإشراف على </w:t>
      </w:r>
      <w:r w:rsidR="00155A3C">
        <w:rPr>
          <w:rFonts w:cs="Simplified Arabic" w:hint="cs"/>
          <w:rtl/>
          <w:lang w:val="en-US" w:bidi="ar-EG"/>
        </w:rPr>
        <w:t xml:space="preserve">نتائج </w:t>
      </w:r>
      <w:r w:rsidRPr="00FB5192">
        <w:rPr>
          <w:rFonts w:cs="Simplified Arabic"/>
          <w:rtl/>
          <w:lang w:val="en-US" w:bidi="ar-EG"/>
        </w:rPr>
        <w:t xml:space="preserve">الأنشطة الممولة من مواردها ورصدها وتقييمها، </w:t>
      </w:r>
      <w:r w:rsidR="00155A3C">
        <w:rPr>
          <w:rFonts w:cs="Simplified Arabic" w:hint="cs"/>
          <w:rtl/>
          <w:lang w:val="en-US" w:bidi="ar-EG"/>
        </w:rPr>
        <w:t>بما في ذلك نتائجها وآثارها الاجتماعية والجنسانية</w:t>
      </w:r>
      <w:r w:rsidR="00304652">
        <w:rPr>
          <w:rFonts w:cs="Simplified Arabic" w:hint="cs"/>
          <w:rtl/>
          <w:lang w:val="en-US" w:bidi="ar-EG"/>
        </w:rPr>
        <w:t xml:space="preserve"> والمتعلقة بالإنصاف، </w:t>
      </w:r>
      <w:r w:rsidRPr="00FB5192">
        <w:rPr>
          <w:rFonts w:cs="Simplified Arabic"/>
          <w:rtl/>
          <w:lang w:val="en-US" w:bidi="ar-EG"/>
        </w:rPr>
        <w:t>حسب الاقتضاء؛</w:t>
      </w:r>
    </w:p>
    <w:p w14:paraId="7E5CAC96" w14:textId="72FC7727" w:rsidR="00786B5C" w:rsidRPr="00FB5192"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 xml:space="preserve">فعالية تحفيز وتعزيز تدابير التنفيذ الوطنية </w:t>
      </w:r>
      <w:r w:rsidR="00304652">
        <w:rPr>
          <w:rFonts w:cs="Simplified Arabic" w:hint="cs"/>
          <w:rtl/>
          <w:lang w:val="en-US" w:bidi="ar-EG"/>
        </w:rPr>
        <w:t xml:space="preserve">بما يتماشى مع الأولويات الوطنية </w:t>
      </w:r>
      <w:r w:rsidRPr="00FB5192">
        <w:rPr>
          <w:rFonts w:cs="Simplified Arabic"/>
          <w:rtl/>
          <w:lang w:val="en-US" w:bidi="ar-EG"/>
        </w:rPr>
        <w:t xml:space="preserve">لتحقيق </w:t>
      </w:r>
      <w:r w:rsidR="009956FB">
        <w:rPr>
          <w:rFonts w:cs="Simplified Arabic" w:hint="cs"/>
          <w:rtl/>
          <w:lang w:val="en-US" w:bidi="ar-EG"/>
        </w:rPr>
        <w:t>ال</w:t>
      </w:r>
      <w:r w:rsidR="009956FB">
        <w:rPr>
          <w:rFonts w:cs="Simplified Arabic"/>
          <w:rtl/>
          <w:lang w:val="en-US" w:bidi="ar-EG"/>
        </w:rPr>
        <w:t>غايات و</w:t>
      </w:r>
      <w:r w:rsidR="009956FB">
        <w:rPr>
          <w:rFonts w:cs="Simplified Arabic" w:hint="cs"/>
          <w:rtl/>
          <w:lang w:val="en-US" w:bidi="ar-EG"/>
        </w:rPr>
        <w:t>ال</w:t>
      </w:r>
      <w:r w:rsidR="009956FB">
        <w:rPr>
          <w:rFonts w:cs="Simplified Arabic"/>
          <w:rtl/>
          <w:lang w:val="en-US" w:bidi="ar-EG"/>
        </w:rPr>
        <w:t>أهداف</w:t>
      </w:r>
      <w:r w:rsidRPr="00FB5192">
        <w:rPr>
          <w:rFonts w:cs="Simplified Arabic"/>
          <w:rtl/>
          <w:lang w:val="en-US" w:bidi="ar-EG"/>
        </w:rPr>
        <w:t xml:space="preserve"> </w:t>
      </w:r>
      <w:r w:rsidR="009956FB" w:rsidRPr="00FB5192">
        <w:rPr>
          <w:rFonts w:cs="Simplified Arabic"/>
          <w:rtl/>
          <w:lang w:val="en-US" w:bidi="ar-EG"/>
        </w:rPr>
        <w:t>العالمي</w:t>
      </w:r>
      <w:r w:rsidR="009956FB">
        <w:rPr>
          <w:rFonts w:cs="Simplified Arabic" w:hint="cs"/>
          <w:rtl/>
          <w:lang w:val="en-US" w:bidi="ar-EG"/>
        </w:rPr>
        <w:t>ة ل</w:t>
      </w:r>
      <w:r w:rsidRPr="00FB5192">
        <w:rPr>
          <w:rFonts w:cs="Simplified Arabic"/>
          <w:rtl/>
          <w:lang w:val="en-US" w:bidi="ar-EG"/>
        </w:rPr>
        <w:t>لتنوع البيولوجي، بما في ذلك تلك المتعلقة ب</w:t>
      </w:r>
      <w:r w:rsidR="00E9075B">
        <w:rPr>
          <w:rFonts w:cs="Simplified Arabic" w:hint="cs"/>
          <w:rtl/>
          <w:lang w:val="en-US" w:bidi="ar-EG"/>
        </w:rPr>
        <w:t>الاتفاقية و</w:t>
      </w:r>
      <w:r w:rsidR="009956FB">
        <w:rPr>
          <w:rFonts w:cs="Simplified Arabic"/>
          <w:rtl/>
          <w:lang w:val="en-US" w:bidi="ar-EG"/>
        </w:rPr>
        <w:t>بروتوكولي</w:t>
      </w:r>
      <w:r w:rsidR="00E9075B">
        <w:rPr>
          <w:rFonts w:cs="Simplified Arabic" w:hint="cs"/>
          <w:rtl/>
          <w:lang w:val="en-US" w:bidi="ar-EG"/>
        </w:rPr>
        <w:t>ها</w:t>
      </w:r>
      <w:r w:rsidRPr="00FB5192">
        <w:rPr>
          <w:rFonts w:cs="Simplified Arabic"/>
          <w:rtl/>
          <w:lang w:val="en-US" w:bidi="ar-EG"/>
        </w:rPr>
        <w:t>؛</w:t>
      </w:r>
    </w:p>
    <w:p w14:paraId="2FB61F52" w14:textId="64B2A5E3" w:rsidR="00786B5C" w:rsidRPr="00FB5192"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 xml:space="preserve">كفاءة وفعالية الأنشطة التي يمولها مرفق البيئة العالمية </w:t>
      </w:r>
      <w:r w:rsidR="00304652">
        <w:rPr>
          <w:rFonts w:cs="Simplified Arabic" w:hint="cs"/>
          <w:rtl/>
          <w:lang w:val="en-US" w:bidi="ar-EG"/>
        </w:rPr>
        <w:t xml:space="preserve">والصندوق الإطاري العالمي للتنوع البيولوجي </w:t>
      </w:r>
      <w:r w:rsidRPr="00FB5192">
        <w:rPr>
          <w:rFonts w:cs="Simplified Arabic"/>
          <w:rtl/>
          <w:lang w:val="en-US" w:bidi="ar-EG"/>
        </w:rPr>
        <w:t xml:space="preserve">لتنفيذ الاتفاقية وتحقيق أهدافها الثلاثة، وكذلك، عند الاقتضاء، تنفيذ </w:t>
      </w:r>
      <w:r w:rsidR="005E6270" w:rsidRPr="00FB5192">
        <w:rPr>
          <w:rFonts w:cs="Simplified Arabic"/>
          <w:rtl/>
          <w:lang w:val="en-US" w:bidi="ar-EG"/>
        </w:rPr>
        <w:t>بروتوكوليها</w:t>
      </w:r>
      <w:r w:rsidRPr="00FB5192">
        <w:rPr>
          <w:rFonts w:cs="Simplified Arabic"/>
          <w:rtl/>
          <w:lang w:val="en-US" w:bidi="ar-EG"/>
        </w:rPr>
        <w:t>، مع مراعاة ال</w:t>
      </w:r>
      <w:r w:rsidR="00FB5192">
        <w:rPr>
          <w:rFonts w:cs="Simplified Arabic"/>
          <w:rtl/>
          <w:lang w:val="en-US" w:bidi="ar-EG"/>
        </w:rPr>
        <w:t>إرشادات</w:t>
      </w:r>
      <w:r w:rsidRPr="00FB5192">
        <w:rPr>
          <w:rFonts w:cs="Simplified Arabic"/>
          <w:rtl/>
          <w:lang w:val="en-US" w:bidi="ar-EG"/>
        </w:rPr>
        <w:t xml:space="preserve"> التي يقدمها مؤتمر الأطراف؛</w:t>
      </w:r>
    </w:p>
    <w:p w14:paraId="6A34FC23" w14:textId="445C1761" w:rsidR="00786B5C"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كفاءة وفعالية العمليات والإجراءات الخاصة بنشر الموارد</w:t>
      </w:r>
      <w:r w:rsidR="00826CE3">
        <w:rPr>
          <w:rFonts w:cs="Simplified Arabic" w:hint="cs"/>
          <w:rtl/>
          <w:lang w:val="en-US" w:bidi="ar-EG"/>
        </w:rPr>
        <w:t xml:space="preserve"> واستخدامها، بما في ذلك الإجراءات المبسطة وأساليب الوصول</w:t>
      </w:r>
      <w:r w:rsidRPr="00FB5192">
        <w:rPr>
          <w:rFonts w:cs="Simplified Arabic"/>
          <w:rtl/>
          <w:lang w:val="en-US" w:bidi="ar-EG"/>
        </w:rPr>
        <w:t>؛</w:t>
      </w:r>
    </w:p>
    <w:p w14:paraId="0BDB4277" w14:textId="0635016C" w:rsidR="00786B5C" w:rsidRDefault="00786B5C" w:rsidP="00786B5C">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FB5192">
        <w:rPr>
          <w:rFonts w:cs="Simplified Arabic"/>
          <w:rtl/>
          <w:lang w:val="en-US" w:bidi="ar-EG"/>
        </w:rPr>
        <w:t>فعالية وكفاءة الدعم المقدم لأهداف الاتفاقية و</w:t>
      </w:r>
      <w:r w:rsidR="005E6270" w:rsidRPr="00FB5192">
        <w:rPr>
          <w:rFonts w:cs="Simplified Arabic"/>
          <w:rtl/>
          <w:lang w:val="en-US" w:bidi="ar-EG"/>
        </w:rPr>
        <w:t>بروتوكوليها</w:t>
      </w:r>
      <w:r w:rsidRPr="00FB5192">
        <w:rPr>
          <w:rFonts w:cs="Simplified Arabic"/>
          <w:rtl/>
          <w:lang w:val="en-US" w:bidi="ar-EG"/>
        </w:rPr>
        <w:t xml:space="preserve"> </w:t>
      </w:r>
      <w:r w:rsidR="00D42E90">
        <w:rPr>
          <w:rFonts w:cs="Simplified Arabic" w:hint="cs"/>
          <w:rtl/>
          <w:lang w:val="en-US" w:bidi="ar-EG"/>
        </w:rPr>
        <w:t>في تآزر</w:t>
      </w:r>
      <w:r w:rsidRPr="00FB5192">
        <w:rPr>
          <w:rFonts w:cs="Simplified Arabic"/>
          <w:rtl/>
          <w:lang w:val="en-US" w:bidi="ar-EG"/>
        </w:rPr>
        <w:t xml:space="preserve"> مع تنفيذ ال</w:t>
      </w:r>
      <w:r w:rsidR="00E9075B">
        <w:rPr>
          <w:rFonts w:cs="Simplified Arabic"/>
          <w:rtl/>
          <w:lang w:val="en-US" w:bidi="ar-EG"/>
        </w:rPr>
        <w:t>اتفاقات البيئية</w:t>
      </w:r>
      <w:r w:rsidRPr="00FB5192">
        <w:rPr>
          <w:rFonts w:cs="Simplified Arabic"/>
          <w:rtl/>
          <w:lang w:val="en-US" w:bidi="ar-EG"/>
        </w:rPr>
        <w:t xml:space="preserve"> المتعددة الأطراف الأخرى ذات الصلة، بطريقة </w:t>
      </w:r>
      <w:r w:rsidR="00D42E90">
        <w:rPr>
          <w:rFonts w:cs="Simplified Arabic" w:hint="cs"/>
          <w:rtl/>
          <w:lang w:val="en-US" w:bidi="ar-EG"/>
        </w:rPr>
        <w:t>تتسق</w:t>
      </w:r>
      <w:r w:rsidRPr="00FB5192">
        <w:rPr>
          <w:rFonts w:cs="Simplified Arabic"/>
          <w:rtl/>
          <w:lang w:val="en-US" w:bidi="ar-EG"/>
        </w:rPr>
        <w:t xml:space="preserve"> مع ولايات ال</w:t>
      </w:r>
      <w:r w:rsidR="00E9075B">
        <w:rPr>
          <w:rFonts w:cs="Simplified Arabic"/>
          <w:rtl/>
          <w:lang w:val="en-US" w:bidi="ar-EG"/>
        </w:rPr>
        <w:t xml:space="preserve">اتفاقات </w:t>
      </w:r>
      <w:r w:rsidRPr="00FB5192">
        <w:rPr>
          <w:rFonts w:cs="Simplified Arabic"/>
          <w:rtl/>
          <w:lang w:val="en-US" w:bidi="ar-EG"/>
        </w:rPr>
        <w:t>المعنية</w:t>
      </w:r>
      <w:r w:rsidR="00304652">
        <w:rPr>
          <w:rFonts w:cs="Simplified Arabic" w:hint="cs"/>
          <w:rtl/>
          <w:lang w:val="en-US" w:bidi="ar-EG"/>
        </w:rPr>
        <w:t>؛</w:t>
      </w:r>
    </w:p>
    <w:p w14:paraId="4C4A7D68" w14:textId="0E341D63" w:rsidR="00304652" w:rsidRPr="00304652" w:rsidRDefault="008A3BA6" w:rsidP="00304652">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Pr>
          <w:rFonts w:cs="Simplified Arabic" w:hint="cs"/>
          <w:rtl/>
          <w:lang w:val="en-US" w:bidi="ar-EG"/>
        </w:rPr>
        <w:t>ال</w:t>
      </w:r>
      <w:r w:rsidR="00304652" w:rsidRPr="00304652">
        <w:rPr>
          <w:rFonts w:cs="Simplified Arabic"/>
          <w:rtl/>
          <w:lang w:val="en-US" w:bidi="ar-EG"/>
        </w:rPr>
        <w:t xml:space="preserve">فعالية </w:t>
      </w:r>
      <w:r>
        <w:rPr>
          <w:rFonts w:cs="Simplified Arabic" w:hint="cs"/>
          <w:rtl/>
          <w:lang w:val="en-US" w:bidi="ar-EG"/>
        </w:rPr>
        <w:t xml:space="preserve">في </w:t>
      </w:r>
      <w:r w:rsidR="00304652" w:rsidRPr="00304652">
        <w:rPr>
          <w:rFonts w:cs="Simplified Arabic"/>
          <w:rtl/>
          <w:lang w:val="en-US" w:bidi="ar-EG"/>
        </w:rPr>
        <w:t xml:space="preserve">تحسين الوصول إلى الموارد المالية </w:t>
      </w:r>
      <w:r w:rsidR="00826CE3">
        <w:rPr>
          <w:rFonts w:cs="Simplified Arabic" w:hint="cs"/>
          <w:rtl/>
          <w:lang w:val="en-US" w:bidi="ar-EG"/>
        </w:rPr>
        <w:t>والاتجاهات المرتبطة بالتمويل</w:t>
      </w:r>
      <w:r w:rsidR="00304652" w:rsidRPr="00304652">
        <w:rPr>
          <w:rFonts w:cs="Simplified Arabic"/>
          <w:rtl/>
          <w:lang w:val="en-US" w:bidi="ar-EG"/>
        </w:rPr>
        <w:t xml:space="preserve"> للشعوب الأصلية والمجتمعات المحلية والنساء والشباب لدعم تنفيذ أهداف الاتفاقية وبروتوكول</w:t>
      </w:r>
      <w:r w:rsidR="00304652">
        <w:rPr>
          <w:rFonts w:cs="Simplified Arabic" w:hint="cs"/>
          <w:rtl/>
          <w:lang w:val="en-US" w:bidi="ar-EG"/>
        </w:rPr>
        <w:t>ي</w:t>
      </w:r>
      <w:r w:rsidR="00304652" w:rsidRPr="00304652">
        <w:rPr>
          <w:rFonts w:cs="Simplified Arabic"/>
          <w:rtl/>
          <w:lang w:val="en-US" w:bidi="ar-EG"/>
        </w:rPr>
        <w:t>ها؛</w:t>
      </w:r>
    </w:p>
    <w:p w14:paraId="64510C33" w14:textId="720472F4" w:rsidR="00304652" w:rsidRPr="00FB5192" w:rsidRDefault="00304652" w:rsidP="00304652">
      <w:pPr>
        <w:pStyle w:val="ListParagraph"/>
        <w:numPr>
          <w:ilvl w:val="0"/>
          <w:numId w:val="53"/>
        </w:numPr>
        <w:tabs>
          <w:tab w:val="right" w:pos="1800"/>
          <w:tab w:val="right" w:pos="2430"/>
        </w:tabs>
        <w:bidi/>
        <w:spacing w:after="120"/>
        <w:ind w:left="1138" w:firstLine="562"/>
        <w:contextualSpacing w:val="0"/>
        <w:jc w:val="both"/>
        <w:rPr>
          <w:rFonts w:cs="Simplified Arabic"/>
          <w:lang w:val="en-US" w:bidi="ar-EG"/>
        </w:rPr>
      </w:pPr>
      <w:r w:rsidRPr="00304652">
        <w:rPr>
          <w:rFonts w:cs="Simplified Arabic"/>
          <w:rtl/>
          <w:lang w:val="en-US" w:bidi="ar-EG"/>
        </w:rPr>
        <w:t xml:space="preserve">كفاءة كل وكالة من الوكالات المنفذة لمرفق البيئة العالمية في تقديم الدعم </w:t>
      </w:r>
      <w:r w:rsidR="00826CE3">
        <w:rPr>
          <w:rFonts w:cs="Simplified Arabic" w:hint="cs"/>
          <w:rtl/>
          <w:lang w:val="en-US" w:bidi="ar-EG"/>
        </w:rPr>
        <w:t xml:space="preserve">التقني </w:t>
      </w:r>
      <w:r w:rsidRPr="00304652">
        <w:rPr>
          <w:rFonts w:cs="Simplified Arabic"/>
          <w:rtl/>
          <w:lang w:val="en-US" w:bidi="ar-EG"/>
        </w:rPr>
        <w:t xml:space="preserve">والخدمات </w:t>
      </w:r>
      <w:r>
        <w:rPr>
          <w:rFonts w:cs="Simplified Arabic" w:hint="cs"/>
          <w:rtl/>
          <w:lang w:val="en-US" w:bidi="ar-EG"/>
        </w:rPr>
        <w:t>للبلدان</w:t>
      </w:r>
      <w:r w:rsidRPr="00304652">
        <w:rPr>
          <w:rFonts w:cs="Simplified Arabic"/>
          <w:rtl/>
          <w:lang w:val="en-US" w:bidi="ar-EG"/>
        </w:rPr>
        <w:t xml:space="preserve"> في </w:t>
      </w:r>
      <w:r w:rsidR="00826CE3">
        <w:rPr>
          <w:rFonts w:cs="Simplified Arabic" w:hint="cs"/>
          <w:rtl/>
          <w:lang w:val="en-US" w:bidi="ar-EG"/>
        </w:rPr>
        <w:t xml:space="preserve">إعدادها لمقترحات مشاريعها وتنفيذ مشاريعها، </w:t>
      </w:r>
      <w:r w:rsidRPr="00304652">
        <w:rPr>
          <w:rFonts w:cs="Simplified Arabic"/>
          <w:rtl/>
          <w:lang w:val="en-US" w:bidi="ar-EG"/>
        </w:rPr>
        <w:t>بما في ذلك ما يتعلق ب</w:t>
      </w:r>
      <w:r w:rsidR="00826CE3">
        <w:rPr>
          <w:rFonts w:cs="Simplified Arabic" w:hint="cs"/>
          <w:rtl/>
          <w:lang w:val="en-US" w:bidi="ar-EG"/>
        </w:rPr>
        <w:t>صرف</w:t>
      </w:r>
      <w:r w:rsidRPr="00304652">
        <w:rPr>
          <w:rFonts w:cs="Simplified Arabic"/>
          <w:rtl/>
          <w:lang w:val="en-US" w:bidi="ar-EG"/>
        </w:rPr>
        <w:t xml:space="preserve"> الأموال في الوقت المناسب،</w:t>
      </w:r>
      <w:r w:rsidR="00826CE3">
        <w:rPr>
          <w:rFonts w:cs="Simplified Arabic" w:hint="cs"/>
          <w:rtl/>
          <w:lang w:val="en-US" w:bidi="ar-EG"/>
        </w:rPr>
        <w:t xml:space="preserve"> والرسوم </w:t>
      </w:r>
      <w:r w:rsidRPr="00304652">
        <w:rPr>
          <w:rFonts w:cs="Simplified Arabic"/>
          <w:rtl/>
          <w:lang w:val="en-US" w:bidi="ar-EG"/>
        </w:rPr>
        <w:t xml:space="preserve">وتكاليف </w:t>
      </w:r>
      <w:r w:rsidR="00826CE3">
        <w:rPr>
          <w:rFonts w:cs="Simplified Arabic" w:hint="cs"/>
          <w:rtl/>
          <w:lang w:val="en-US" w:bidi="ar-EG"/>
        </w:rPr>
        <w:t>إدارة المشاريع</w:t>
      </w:r>
      <w:r w:rsidRPr="00304652">
        <w:rPr>
          <w:rFonts w:cs="Simplified Arabic"/>
          <w:rtl/>
          <w:lang w:val="en-US" w:bidi="ar-EG"/>
        </w:rPr>
        <w:t xml:space="preserve">، والاستعانة </w:t>
      </w:r>
      <w:r>
        <w:rPr>
          <w:rFonts w:cs="Simplified Arabic" w:hint="cs"/>
          <w:rtl/>
          <w:lang w:val="en-US" w:bidi="ar-EG"/>
        </w:rPr>
        <w:t>بالاستشاريين</w:t>
      </w:r>
      <w:r w:rsidRPr="00304652">
        <w:rPr>
          <w:rFonts w:cs="Simplified Arabic"/>
          <w:rtl/>
          <w:lang w:val="en-US" w:bidi="ar-EG"/>
        </w:rPr>
        <w:t xml:space="preserve"> الدوليين، والرقابة على الإنفاق.</w:t>
      </w:r>
    </w:p>
    <w:p w14:paraId="114FFDC4" w14:textId="13720AF6" w:rsidR="00786B5C" w:rsidRPr="00FB5192" w:rsidRDefault="00786B5C" w:rsidP="00342394">
      <w:pPr>
        <w:pStyle w:val="ListParagraph"/>
        <w:bidi/>
        <w:spacing w:before="120" w:after="120"/>
        <w:ind w:left="1080" w:hanging="720"/>
        <w:jc w:val="both"/>
        <w:rPr>
          <w:rFonts w:cs="Simplified Arabic"/>
          <w:b/>
          <w:bCs/>
          <w:rtl/>
          <w:lang w:val="en-US" w:bidi="ar-EG"/>
        </w:rPr>
      </w:pPr>
      <w:r w:rsidRPr="00FB5192">
        <w:rPr>
          <w:rFonts w:cs="Simplified Arabic" w:hint="cs"/>
          <w:b/>
          <w:bCs/>
          <w:rtl/>
          <w:lang w:val="en-US" w:bidi="ar-EG"/>
        </w:rPr>
        <w:t>باء-</w:t>
      </w:r>
      <w:r w:rsidRPr="00FB5192">
        <w:rPr>
          <w:rFonts w:cs="Simplified Arabic"/>
          <w:b/>
          <w:bCs/>
          <w:rtl/>
          <w:lang w:val="en-US" w:bidi="ar-EG"/>
        </w:rPr>
        <w:tab/>
        <w:t>المنهجية</w:t>
      </w:r>
    </w:p>
    <w:p w14:paraId="0F2945F0" w14:textId="1A06F812" w:rsidR="00786B5C" w:rsidRPr="00FB5192" w:rsidRDefault="008D22F1" w:rsidP="00215C47">
      <w:pPr>
        <w:pStyle w:val="ListParagraph"/>
        <w:numPr>
          <w:ilvl w:val="0"/>
          <w:numId w:val="52"/>
        </w:numPr>
        <w:tabs>
          <w:tab w:val="right" w:pos="1800"/>
        </w:tabs>
        <w:bidi/>
        <w:spacing w:after="120"/>
        <w:ind w:left="1138" w:firstLine="0"/>
        <w:contextualSpacing w:val="0"/>
        <w:jc w:val="both"/>
        <w:rPr>
          <w:rFonts w:cs="Simplified Arabic"/>
          <w:lang w:val="en-US" w:bidi="ar-EG"/>
        </w:rPr>
      </w:pPr>
      <w:r w:rsidRPr="00FB5192">
        <w:rPr>
          <w:rFonts w:cs="Simplified Arabic"/>
          <w:rtl/>
          <w:lang w:val="en-US" w:bidi="ar-EG"/>
        </w:rPr>
        <w:t>س</w:t>
      </w:r>
      <w:r w:rsidR="009956FB">
        <w:rPr>
          <w:rFonts w:cs="Simplified Arabic" w:hint="cs"/>
          <w:rtl/>
          <w:lang w:val="en-US" w:bidi="ar-EG"/>
        </w:rPr>
        <w:t>ي</w:t>
      </w:r>
      <w:r w:rsidRPr="00FB5192">
        <w:rPr>
          <w:rFonts w:cs="Simplified Arabic"/>
          <w:rtl/>
          <w:lang w:val="en-US" w:bidi="ar-EG"/>
        </w:rPr>
        <w:t xml:space="preserve">غطي </w:t>
      </w:r>
      <w:r w:rsidR="009956FB">
        <w:rPr>
          <w:rFonts w:cs="Simplified Arabic" w:hint="cs"/>
          <w:rtl/>
          <w:lang w:val="en-US" w:bidi="ar-EG"/>
        </w:rPr>
        <w:t>الاستعراض</w:t>
      </w:r>
      <w:r w:rsidRPr="00FB5192">
        <w:rPr>
          <w:rFonts w:cs="Simplified Arabic"/>
          <w:rtl/>
          <w:lang w:val="en-US" w:bidi="ar-EG"/>
        </w:rPr>
        <w:t xml:space="preserve"> جميع أنشطة الهيكل المؤسسي الذي يدير الآلية المالية، ولا سيما للفترة من 1 يوليو</w:t>
      </w:r>
      <w:r w:rsidRPr="00FB5192">
        <w:rPr>
          <w:rFonts w:cs="Simplified Arabic" w:hint="cs"/>
          <w:rtl/>
          <w:lang w:val="en-US" w:bidi="ar-EG"/>
        </w:rPr>
        <w:t>/تموز</w:t>
      </w:r>
      <w:r w:rsidRPr="00FB5192">
        <w:rPr>
          <w:rFonts w:cs="Simplified Arabic"/>
          <w:rtl/>
          <w:lang w:val="en-US" w:bidi="ar-EG"/>
        </w:rPr>
        <w:t xml:space="preserve"> 2022 إلى 30 يونيو</w:t>
      </w:r>
      <w:r w:rsidRPr="00FB5192">
        <w:rPr>
          <w:rFonts w:cs="Simplified Arabic" w:hint="cs"/>
          <w:rtl/>
          <w:lang w:val="en-US" w:bidi="ar-EG"/>
        </w:rPr>
        <w:t>/حزيران</w:t>
      </w:r>
      <w:r w:rsidRPr="00FB5192">
        <w:rPr>
          <w:rFonts w:cs="Simplified Arabic"/>
          <w:rtl/>
          <w:lang w:val="en-US" w:bidi="ar-EG"/>
        </w:rPr>
        <w:t xml:space="preserve"> 2026.</w:t>
      </w:r>
    </w:p>
    <w:p w14:paraId="4008C22B" w14:textId="1012815E" w:rsidR="008D22F1" w:rsidRPr="00FB5192" w:rsidRDefault="009956FB" w:rsidP="00215C47">
      <w:pPr>
        <w:pStyle w:val="ListParagraph"/>
        <w:numPr>
          <w:ilvl w:val="0"/>
          <w:numId w:val="52"/>
        </w:numPr>
        <w:tabs>
          <w:tab w:val="right" w:pos="1800"/>
        </w:tabs>
        <w:bidi/>
        <w:spacing w:after="120"/>
        <w:ind w:left="1138" w:firstLine="0"/>
        <w:contextualSpacing w:val="0"/>
        <w:jc w:val="both"/>
        <w:rPr>
          <w:rFonts w:cs="Simplified Arabic"/>
          <w:lang w:val="en-US" w:bidi="ar-EG"/>
        </w:rPr>
      </w:pPr>
      <w:r>
        <w:rPr>
          <w:rFonts w:cs="Simplified Arabic" w:hint="cs"/>
          <w:rtl/>
          <w:lang w:val="en-US" w:bidi="ar-EG"/>
        </w:rPr>
        <w:t>و</w:t>
      </w:r>
      <w:r w:rsidR="008D22F1" w:rsidRPr="00FB5192">
        <w:rPr>
          <w:rFonts w:cs="Simplified Arabic"/>
          <w:rtl/>
          <w:lang w:val="en-US" w:bidi="ar-EG"/>
        </w:rPr>
        <w:t>س</w:t>
      </w:r>
      <w:r>
        <w:rPr>
          <w:rFonts w:cs="Simplified Arabic" w:hint="cs"/>
          <w:rtl/>
          <w:lang w:val="en-US" w:bidi="ar-EG"/>
        </w:rPr>
        <w:t>يستند الاستعراض</w:t>
      </w:r>
      <w:r w:rsidR="008D22F1" w:rsidRPr="00FB5192">
        <w:rPr>
          <w:rFonts w:cs="Simplified Arabic"/>
          <w:rtl/>
          <w:lang w:val="en-US" w:bidi="ar-EG"/>
        </w:rPr>
        <w:t>، من بين أمور أخرى</w:t>
      </w:r>
      <w:r w:rsidR="00304652">
        <w:rPr>
          <w:rFonts w:cs="Simplified Arabic" w:hint="cs"/>
          <w:rtl/>
          <w:lang w:val="en-US" w:bidi="ar-EG"/>
        </w:rPr>
        <w:t xml:space="preserve"> وبطريقة متوازنة</w:t>
      </w:r>
      <w:r w:rsidR="008D22F1" w:rsidRPr="00FB5192">
        <w:rPr>
          <w:rFonts w:cs="Simplified Arabic"/>
          <w:rtl/>
          <w:lang w:val="en-US" w:bidi="ar-EG"/>
        </w:rPr>
        <w:t xml:space="preserve">، </w:t>
      </w:r>
      <w:r w:rsidR="00106041">
        <w:rPr>
          <w:rFonts w:cs="Simplified Arabic" w:hint="cs"/>
          <w:rtl/>
          <w:lang w:val="en-US" w:bidi="ar-EG"/>
        </w:rPr>
        <w:t>إ</w:t>
      </w:r>
      <w:r w:rsidR="008D22F1" w:rsidRPr="00FB5192">
        <w:rPr>
          <w:rFonts w:cs="Simplified Arabic"/>
          <w:rtl/>
          <w:lang w:val="en-US" w:bidi="ar-EG"/>
        </w:rPr>
        <w:t>لى مصادر المعلومات التالية</w:t>
      </w:r>
      <w:r w:rsidR="008B20B3">
        <w:rPr>
          <w:rFonts w:cs="Simplified Arabic"/>
          <w:rtl/>
          <w:lang w:val="en-US" w:bidi="ar-EG"/>
        </w:rPr>
        <w:t>:</w:t>
      </w:r>
    </w:p>
    <w:p w14:paraId="524CDF81" w14:textId="1CB96DB6" w:rsidR="008D22F1" w:rsidRPr="00FB5192" w:rsidRDefault="009956FB" w:rsidP="008D22F1">
      <w:pPr>
        <w:pStyle w:val="ListParagraph"/>
        <w:numPr>
          <w:ilvl w:val="0"/>
          <w:numId w:val="54"/>
        </w:numPr>
        <w:suppressLineNumbers/>
        <w:tabs>
          <w:tab w:val="right" w:pos="2430"/>
        </w:tabs>
        <w:suppressAutoHyphens/>
        <w:bidi/>
        <w:spacing w:before="120" w:after="120"/>
        <w:ind w:left="1138" w:firstLine="562"/>
        <w:contextualSpacing w:val="0"/>
        <w:jc w:val="both"/>
        <w:rPr>
          <w:rFonts w:cs="Simplified Arabic"/>
          <w:lang w:val="en-US" w:bidi="ar-EG"/>
        </w:rPr>
      </w:pPr>
      <w:r>
        <w:rPr>
          <w:rFonts w:cs="Simplified Arabic" w:hint="cs"/>
          <w:rtl/>
          <w:lang w:val="en-US" w:bidi="ar-EG"/>
        </w:rPr>
        <w:t xml:space="preserve">استعراضات </w:t>
      </w:r>
      <w:r w:rsidR="008D22F1" w:rsidRPr="00FB5192">
        <w:rPr>
          <w:rFonts w:cs="Simplified Arabic"/>
          <w:rtl/>
          <w:lang w:val="en-US" w:bidi="ar-EG"/>
        </w:rPr>
        <w:t xml:space="preserve">فعالية الآلية المالية في تنفيذ الاتفاقية التي أجريت بموجب مذكرة التفاهم بين مؤتمر الأطراف في الاتفاقية ومجلس مرفق البيئة العالمية، </w:t>
      </w:r>
      <w:r w:rsidR="008A3BA6">
        <w:rPr>
          <w:rFonts w:cs="Simplified Arabic" w:hint="cs"/>
          <w:rtl/>
          <w:lang w:val="en-US" w:bidi="ar-EG"/>
        </w:rPr>
        <w:t>على النحو الوارد</w:t>
      </w:r>
      <w:r w:rsidR="008D22F1" w:rsidRPr="00FB5192">
        <w:rPr>
          <w:rFonts w:cs="Simplified Arabic"/>
          <w:rtl/>
          <w:lang w:val="en-US" w:bidi="ar-EG"/>
        </w:rPr>
        <w:t xml:space="preserve"> في </w:t>
      </w:r>
      <w:r w:rsidR="005E6270" w:rsidRPr="00FB5192">
        <w:rPr>
          <w:rFonts w:cs="Simplified Arabic"/>
          <w:rtl/>
          <w:lang w:val="en-US" w:bidi="ar-EG"/>
        </w:rPr>
        <w:t>مرفق</w:t>
      </w:r>
      <w:r w:rsidR="008D22F1" w:rsidRPr="00FB5192">
        <w:rPr>
          <w:rFonts w:cs="Simplified Arabic"/>
          <w:rtl/>
          <w:lang w:val="en-US" w:bidi="ar-EG"/>
        </w:rPr>
        <w:t xml:space="preserve"> </w:t>
      </w:r>
      <w:r w:rsidR="008D22F1" w:rsidRPr="00FB5192">
        <w:rPr>
          <w:rFonts w:cs="Simplified Arabic" w:hint="cs"/>
          <w:rtl/>
          <w:lang w:val="en-US" w:bidi="ar-EG"/>
        </w:rPr>
        <w:t>المقرر</w:t>
      </w:r>
      <w:r w:rsidRPr="00FB5192">
        <w:rPr>
          <w:rFonts w:cs="Simplified Arabic"/>
          <w:rtl/>
          <w:lang w:val="en-US" w:bidi="ar-EG"/>
        </w:rPr>
        <w:t xml:space="preserve"> </w:t>
      </w:r>
      <w:hyperlink r:id="rId18" w:history="1">
        <w:r w:rsidRPr="000D3E5B">
          <w:rPr>
            <w:rStyle w:val="Hyperlink"/>
            <w:rFonts w:hint="cs"/>
            <w:rtl/>
            <w:lang w:val="en-US" w:bidi="ar-EG"/>
          </w:rPr>
          <w:t>3</w:t>
        </w:r>
        <w:r w:rsidRPr="000D3E5B">
          <w:rPr>
            <w:rStyle w:val="Hyperlink"/>
            <w:rtl/>
            <w:lang w:val="en-US" w:bidi="ar-EG"/>
          </w:rPr>
          <w:t>/8</w:t>
        </w:r>
      </w:hyperlink>
      <w:r w:rsidRPr="00FB5192">
        <w:rPr>
          <w:rFonts w:cs="Simplified Arabic"/>
          <w:rtl/>
          <w:lang w:val="en-US" w:bidi="ar-EG"/>
        </w:rPr>
        <w:t xml:space="preserve"> </w:t>
      </w:r>
      <w:r w:rsidR="00D86BC3">
        <w:rPr>
          <w:rFonts w:cs="Simplified Arabic" w:hint="cs"/>
          <w:rtl/>
          <w:lang w:val="en-US" w:bidi="ar-EG"/>
        </w:rPr>
        <w:t>الصادر في</w:t>
      </w:r>
      <w:r w:rsidR="008D22F1" w:rsidRPr="00FB5192">
        <w:rPr>
          <w:rFonts w:cs="Simplified Arabic"/>
          <w:rtl/>
          <w:lang w:val="en-US" w:bidi="ar-EG"/>
        </w:rPr>
        <w:t xml:space="preserve"> 15 نوفمبر</w:t>
      </w:r>
      <w:r w:rsidR="008D22F1" w:rsidRPr="00FB5192">
        <w:rPr>
          <w:rFonts w:cs="Simplified Arabic" w:hint="cs"/>
          <w:rtl/>
          <w:lang w:val="en-US" w:bidi="ar-EG"/>
        </w:rPr>
        <w:t>/تشرين الثاني</w:t>
      </w:r>
      <w:r w:rsidR="008D22F1" w:rsidRPr="00FB5192">
        <w:rPr>
          <w:rFonts w:cs="Simplified Arabic"/>
          <w:rtl/>
          <w:lang w:val="en-US" w:bidi="ar-EG"/>
        </w:rPr>
        <w:t xml:space="preserve"> 1996؛</w:t>
      </w:r>
    </w:p>
    <w:p w14:paraId="4EF9A454" w14:textId="66A984C1" w:rsidR="008D22F1" w:rsidRPr="00FB5192" w:rsidRDefault="00342394" w:rsidP="008D22F1">
      <w:pPr>
        <w:pStyle w:val="ListParagraph"/>
        <w:numPr>
          <w:ilvl w:val="0"/>
          <w:numId w:val="54"/>
        </w:numPr>
        <w:suppressLineNumbers/>
        <w:tabs>
          <w:tab w:val="right" w:pos="2430"/>
        </w:tabs>
        <w:suppressAutoHyphens/>
        <w:bidi/>
        <w:spacing w:before="120" w:after="120"/>
        <w:ind w:left="1138" w:firstLine="562"/>
        <w:contextualSpacing w:val="0"/>
        <w:jc w:val="both"/>
        <w:rPr>
          <w:rFonts w:cs="Simplified Arabic"/>
          <w:lang w:val="en-US" w:bidi="ar-EG"/>
        </w:rPr>
      </w:pPr>
      <w:r w:rsidRPr="00FB5192">
        <w:rPr>
          <w:rFonts w:cs="Simplified Arabic"/>
          <w:rtl/>
          <w:lang w:val="en-US" w:bidi="ar-EG"/>
        </w:rPr>
        <w:t>التقارير التي أعدها مرفق البيئة العالمية، بما في ذلك تقارير</w:t>
      </w:r>
      <w:r w:rsidR="00106041">
        <w:rPr>
          <w:rFonts w:cs="Simplified Arabic" w:hint="cs"/>
          <w:rtl/>
          <w:lang w:val="en-US" w:bidi="ar-EG"/>
        </w:rPr>
        <w:t>ه</w:t>
      </w:r>
      <w:r w:rsidRPr="00FB5192">
        <w:rPr>
          <w:rFonts w:cs="Simplified Arabic"/>
          <w:rtl/>
          <w:lang w:val="en-US" w:bidi="ar-EG"/>
        </w:rPr>
        <w:t xml:space="preserve"> </w:t>
      </w:r>
      <w:r w:rsidR="00FB69AE">
        <w:rPr>
          <w:rFonts w:cs="Simplified Arabic" w:hint="cs"/>
          <w:rtl/>
          <w:lang w:val="en-US" w:bidi="ar-EG"/>
        </w:rPr>
        <w:t>إلى</w:t>
      </w:r>
      <w:r w:rsidRPr="00FB5192">
        <w:rPr>
          <w:rFonts w:cs="Simplified Arabic"/>
          <w:rtl/>
          <w:lang w:val="en-US" w:bidi="ar-EG"/>
        </w:rPr>
        <w:t xml:space="preserve"> اجتماعات مؤتمر الأطراف</w:t>
      </w:r>
      <w:r w:rsidR="00FB69AE">
        <w:rPr>
          <w:rFonts w:cs="Simplified Arabic" w:hint="cs"/>
          <w:rtl/>
          <w:lang w:val="en-US" w:bidi="ar-EG"/>
        </w:rPr>
        <w:t xml:space="preserve"> في الاتفاقية</w:t>
      </w:r>
      <w:r w:rsidRPr="00FB5192">
        <w:rPr>
          <w:rFonts w:cs="Simplified Arabic"/>
          <w:rtl/>
          <w:lang w:val="en-US" w:bidi="ar-EG"/>
        </w:rPr>
        <w:t>؛</w:t>
      </w:r>
    </w:p>
    <w:p w14:paraId="7E089C02" w14:textId="77777777" w:rsidR="00FC4451" w:rsidRDefault="00342394" w:rsidP="00FC4451">
      <w:pPr>
        <w:pStyle w:val="ListParagraph"/>
        <w:numPr>
          <w:ilvl w:val="0"/>
          <w:numId w:val="54"/>
        </w:numPr>
        <w:suppressLineNumbers/>
        <w:tabs>
          <w:tab w:val="right" w:pos="2430"/>
        </w:tabs>
        <w:suppressAutoHyphens/>
        <w:bidi/>
        <w:spacing w:before="120" w:after="120"/>
        <w:ind w:left="1138" w:firstLine="562"/>
        <w:contextualSpacing w:val="0"/>
        <w:jc w:val="both"/>
        <w:rPr>
          <w:rFonts w:cs="Simplified Arabic"/>
          <w:lang w:val="en-US" w:bidi="ar-EG"/>
        </w:rPr>
      </w:pPr>
      <w:r w:rsidRPr="00FB5192">
        <w:rPr>
          <w:rFonts w:cs="Simplified Arabic"/>
          <w:rtl/>
          <w:lang w:val="en-US" w:bidi="ar-EG"/>
        </w:rPr>
        <w:lastRenderedPageBreak/>
        <w:t xml:space="preserve">تقارير مكتب التقييم المستقل التابع لمرفق البيئة العالمية المتعلقة بالأنشطة </w:t>
      </w:r>
      <w:r w:rsidR="009956FB">
        <w:rPr>
          <w:rFonts w:cs="Simplified Arabic" w:hint="cs"/>
          <w:rtl/>
          <w:lang w:val="en-US" w:bidi="ar-EG"/>
        </w:rPr>
        <w:t>ذات الصلة</w:t>
      </w:r>
      <w:r w:rsidRPr="00FB5192">
        <w:rPr>
          <w:rFonts w:cs="Simplified Arabic"/>
          <w:rtl/>
          <w:lang w:val="en-US" w:bidi="ar-EG"/>
        </w:rPr>
        <w:t xml:space="preserve"> بالتنوع البيولوجي للمرفق، بما في ذلك </w:t>
      </w:r>
      <w:r w:rsidR="00304652">
        <w:rPr>
          <w:rFonts w:cs="Simplified Arabic" w:hint="cs"/>
          <w:rtl/>
          <w:lang w:val="en-US" w:bidi="ar-EG"/>
        </w:rPr>
        <w:t>التقييم الشامل الثامن لمرفق البيئة العالمية</w:t>
      </w:r>
      <w:r w:rsidRPr="00FB5192">
        <w:rPr>
          <w:rFonts w:cs="Simplified Arabic"/>
          <w:rtl/>
          <w:lang w:val="en-US" w:bidi="ar-EG"/>
        </w:rPr>
        <w:t xml:space="preserve">، بالإضافة إلى التقييمات ذات الصلة التي أجرتها الوكالات المعتمدة </w:t>
      </w:r>
      <w:r w:rsidR="00106041">
        <w:rPr>
          <w:rFonts w:cs="Simplified Arabic" w:hint="cs"/>
          <w:rtl/>
          <w:lang w:val="en-US" w:bidi="ar-EG"/>
        </w:rPr>
        <w:t>لدى</w:t>
      </w:r>
      <w:r w:rsidRPr="00FB5192">
        <w:rPr>
          <w:rFonts w:cs="Simplified Arabic"/>
          <w:rtl/>
          <w:lang w:val="en-US" w:bidi="ar-EG"/>
        </w:rPr>
        <w:t xml:space="preserve"> مجلس المرفق والشركاء الآخرين؛</w:t>
      </w:r>
    </w:p>
    <w:p w14:paraId="31508D8A" w14:textId="3E3227DF" w:rsidR="00304652" w:rsidRPr="00FC4451" w:rsidRDefault="00FC4451" w:rsidP="004C2093">
      <w:pPr>
        <w:pStyle w:val="ListParagraph"/>
        <w:suppressLineNumbers/>
        <w:tabs>
          <w:tab w:val="right" w:pos="2414"/>
          <w:tab w:val="right" w:pos="2697"/>
        </w:tabs>
        <w:suppressAutoHyphens/>
        <w:bidi/>
        <w:spacing w:before="120" w:after="120"/>
        <w:ind w:left="1140" w:firstLine="561"/>
        <w:contextualSpacing w:val="0"/>
        <w:jc w:val="both"/>
        <w:rPr>
          <w:rFonts w:cs="Simplified Arabic"/>
          <w:lang w:val="en-US" w:bidi="ar-EG"/>
        </w:rPr>
      </w:pPr>
      <w:r w:rsidRPr="00FC4451">
        <w:rPr>
          <w:rFonts w:cs="Simplified Arabic" w:hint="cs"/>
          <w:rtl/>
          <w:lang w:val="en-US" w:bidi="ar-EG"/>
        </w:rPr>
        <w:t>[(د)</w:t>
      </w:r>
      <w:r w:rsidR="004C2093">
        <w:rPr>
          <w:rFonts w:cs="Simplified Arabic"/>
          <w:rtl/>
          <w:lang w:val="en-US" w:bidi="ar-EG"/>
        </w:rPr>
        <w:tab/>
      </w:r>
      <w:r w:rsidR="004C2093">
        <w:rPr>
          <w:rFonts w:cs="Simplified Arabic"/>
          <w:rtl/>
          <w:lang w:val="en-US" w:bidi="ar-EG"/>
        </w:rPr>
        <w:tab/>
      </w:r>
      <w:r w:rsidR="00304652" w:rsidRPr="00FC4451">
        <w:rPr>
          <w:rFonts w:cs="Simplified Arabic"/>
          <w:rtl/>
          <w:lang w:val="en-US" w:bidi="ar-EG"/>
        </w:rPr>
        <w:t>تقييم</w:t>
      </w:r>
      <w:r w:rsidR="00763CDC" w:rsidRPr="00FC4451">
        <w:rPr>
          <w:rFonts w:cs="Simplified Arabic" w:hint="cs"/>
          <w:rtl/>
          <w:lang w:val="en-US" w:bidi="ar-EG"/>
        </w:rPr>
        <w:t>ات</w:t>
      </w:r>
      <w:r w:rsidR="00304652" w:rsidRPr="00FC4451">
        <w:rPr>
          <w:rFonts w:cs="Simplified Arabic"/>
          <w:rtl/>
          <w:lang w:val="en-US" w:bidi="ar-EG"/>
        </w:rPr>
        <w:t xml:space="preserve"> شبكة </w:t>
      </w:r>
      <w:r w:rsidR="00304652" w:rsidRPr="00FC4451">
        <w:rPr>
          <w:rFonts w:cs="Simplified Arabic" w:hint="cs"/>
          <w:rtl/>
          <w:lang w:val="en-US" w:bidi="ar-EG"/>
        </w:rPr>
        <w:t xml:space="preserve">تقييم </w:t>
      </w:r>
      <w:r w:rsidR="00304652" w:rsidRPr="00FC4451">
        <w:rPr>
          <w:rFonts w:cs="Simplified Arabic"/>
          <w:rtl/>
          <w:lang w:val="en-US" w:bidi="ar-EG"/>
        </w:rPr>
        <w:t xml:space="preserve">أداء </w:t>
      </w:r>
      <w:r w:rsidR="00304652" w:rsidRPr="00FC4451">
        <w:rPr>
          <w:rFonts w:cs="Simplified Arabic" w:hint="cs"/>
          <w:rtl/>
          <w:lang w:val="en-US" w:bidi="ar-EG"/>
        </w:rPr>
        <w:t>المنظمات ال</w:t>
      </w:r>
      <w:r w:rsidR="00304652" w:rsidRPr="00FC4451">
        <w:rPr>
          <w:rFonts w:cs="Simplified Arabic"/>
          <w:rtl/>
          <w:lang w:val="en-US" w:bidi="ar-EG"/>
        </w:rPr>
        <w:t>متعددة الأطراف لمرفق البيئة العالمية</w:t>
      </w:r>
      <w:r w:rsidR="00763CDC" w:rsidRPr="00FC4451">
        <w:rPr>
          <w:rFonts w:cs="Simplified Arabic" w:hint="cs"/>
          <w:rtl/>
          <w:lang w:val="en-US" w:bidi="ar-EG"/>
        </w:rPr>
        <w:t xml:space="preserve"> والتقارير </w:t>
      </w:r>
      <w:r w:rsidR="00FB69AE">
        <w:rPr>
          <w:rFonts w:cs="Simplified Arabic" w:hint="cs"/>
          <w:rtl/>
          <w:lang w:val="en-US" w:bidi="ar-EG"/>
        </w:rPr>
        <w:t>المتعلق</w:t>
      </w:r>
      <w:r w:rsidR="00EC5F70">
        <w:rPr>
          <w:rFonts w:cs="Simplified Arabic" w:hint="cs"/>
          <w:rtl/>
          <w:lang w:val="en-US" w:bidi="ar-EG"/>
        </w:rPr>
        <w:t>ة</w:t>
      </w:r>
      <w:r w:rsidR="00FB69AE">
        <w:rPr>
          <w:rFonts w:cs="Simplified Arabic" w:hint="cs"/>
          <w:rtl/>
          <w:lang w:val="en-US" w:bidi="ar-EG"/>
        </w:rPr>
        <w:t xml:space="preserve"> باستعراض </w:t>
      </w:r>
      <w:r w:rsidR="00304652" w:rsidRPr="00FC4451">
        <w:rPr>
          <w:rFonts w:cs="Simplified Arabic"/>
          <w:i/>
          <w:iCs/>
          <w:rtl/>
          <w:lang w:val="en-US" w:bidi="ar-EG"/>
        </w:rPr>
        <w:t>الصناديق الرأسية للمناخ والبيئة</w:t>
      </w:r>
      <w:r w:rsidR="00304652" w:rsidRPr="00FC4451">
        <w:rPr>
          <w:rFonts w:cs="Simplified Arabic"/>
          <w:rtl/>
          <w:lang w:val="en-US" w:bidi="ar-EG"/>
        </w:rPr>
        <w:t xml:space="preserve"> </w:t>
      </w:r>
      <w:r w:rsidR="00304652" w:rsidRPr="00FC4451">
        <w:rPr>
          <w:rFonts w:cs="Simplified Arabic" w:hint="cs"/>
          <w:rtl/>
          <w:lang w:val="en-US" w:bidi="ar-EG"/>
        </w:rPr>
        <w:t>بموجب</w:t>
      </w:r>
      <w:r w:rsidR="00304652" w:rsidRPr="00FC4451">
        <w:rPr>
          <w:rFonts w:cs="Simplified Arabic"/>
          <w:rtl/>
          <w:lang w:val="en-US" w:bidi="ar-EG"/>
        </w:rPr>
        <w:t xml:space="preserve"> مجموعة العشرين؛</w:t>
      </w:r>
      <w:r w:rsidR="00FB69AE" w:rsidRPr="00FB5192">
        <w:rPr>
          <w:rStyle w:val="FootnoteReference"/>
          <w:rFonts w:cs="Simplified Arabic"/>
          <w:rtl/>
          <w:lang w:val="en-US" w:bidi="ar-EG"/>
        </w:rPr>
        <w:footnoteReference w:id="11"/>
      </w:r>
      <w:r>
        <w:rPr>
          <w:rFonts w:cs="Simplified Arabic" w:hint="cs"/>
          <w:rtl/>
          <w:lang w:val="en-US" w:bidi="ar-EG"/>
        </w:rPr>
        <w:t>]</w:t>
      </w:r>
    </w:p>
    <w:p w14:paraId="3779D771" w14:textId="0F02E55B" w:rsidR="00342394" w:rsidRPr="00D7598B" w:rsidRDefault="00342394" w:rsidP="00D7598B">
      <w:pPr>
        <w:pStyle w:val="ListParagraph"/>
        <w:numPr>
          <w:ilvl w:val="0"/>
          <w:numId w:val="70"/>
        </w:numPr>
        <w:suppressLineNumbers/>
        <w:tabs>
          <w:tab w:val="right" w:pos="2430"/>
        </w:tabs>
        <w:suppressAutoHyphens/>
        <w:bidi/>
        <w:spacing w:before="120" w:after="120"/>
        <w:ind w:left="1140" w:firstLine="561"/>
        <w:jc w:val="both"/>
        <w:rPr>
          <w:rFonts w:cs="Simplified Arabic"/>
          <w:lang w:val="en-US" w:bidi="ar-EG"/>
        </w:rPr>
      </w:pPr>
      <w:r w:rsidRPr="00D7598B">
        <w:rPr>
          <w:rFonts w:cs="Simplified Arabic"/>
          <w:rtl/>
          <w:lang w:val="en-US" w:bidi="ar-EG"/>
        </w:rPr>
        <w:t xml:space="preserve">المعلومات المتعلقة بالآلية المالية التي قدمتها الأطراف من خلال التقارير الوطنية وغيرها من </w:t>
      </w:r>
      <w:r w:rsidR="009956FB" w:rsidRPr="00D7598B">
        <w:rPr>
          <w:rFonts w:cs="Simplified Arabic" w:hint="cs"/>
          <w:rtl/>
          <w:lang w:val="en-US" w:bidi="ar-EG"/>
        </w:rPr>
        <w:t>التقارير</w:t>
      </w:r>
      <w:r w:rsidRPr="00D7598B">
        <w:rPr>
          <w:rFonts w:cs="Simplified Arabic"/>
          <w:rtl/>
          <w:lang w:val="en-US" w:bidi="ar-EG"/>
        </w:rPr>
        <w:t xml:space="preserve">، </w:t>
      </w:r>
      <w:r w:rsidR="00FB69AE">
        <w:rPr>
          <w:rFonts w:cs="Simplified Arabic" w:hint="cs"/>
          <w:rtl/>
          <w:lang w:val="en-US" w:bidi="ar-EG"/>
        </w:rPr>
        <w:t>و</w:t>
      </w:r>
      <w:r w:rsidR="004E1B02" w:rsidRPr="00D7598B">
        <w:rPr>
          <w:rFonts w:cs="Simplified Arabic" w:hint="cs"/>
          <w:rtl/>
          <w:lang w:val="en-US" w:bidi="ar-EG"/>
        </w:rPr>
        <w:t>الاستقصاءات</w:t>
      </w:r>
      <w:r w:rsidRPr="00D7598B">
        <w:rPr>
          <w:rFonts w:cs="Simplified Arabic"/>
          <w:rtl/>
          <w:lang w:val="en-US" w:bidi="ar-EG"/>
        </w:rPr>
        <w:t xml:space="preserve"> والمقابلات؛</w:t>
      </w:r>
    </w:p>
    <w:p w14:paraId="0399C5CE" w14:textId="1A79D0FF" w:rsidR="00342394" w:rsidRPr="00FB5192" w:rsidRDefault="00342394" w:rsidP="00D7598B">
      <w:pPr>
        <w:pStyle w:val="ListParagraph"/>
        <w:numPr>
          <w:ilvl w:val="0"/>
          <w:numId w:val="70"/>
        </w:numPr>
        <w:suppressLineNumbers/>
        <w:tabs>
          <w:tab w:val="right" w:pos="2430"/>
        </w:tabs>
        <w:suppressAutoHyphens/>
        <w:bidi/>
        <w:spacing w:before="120" w:after="120"/>
        <w:ind w:left="1140" w:firstLine="561"/>
        <w:contextualSpacing w:val="0"/>
        <w:jc w:val="both"/>
        <w:rPr>
          <w:rFonts w:cs="Simplified Arabic"/>
          <w:lang w:val="en-US" w:bidi="ar-EG"/>
        </w:rPr>
      </w:pPr>
      <w:r w:rsidRPr="00FB5192">
        <w:rPr>
          <w:rFonts w:cs="Simplified Arabic"/>
          <w:rtl/>
          <w:lang w:val="en-US" w:bidi="ar-EG"/>
        </w:rPr>
        <w:t>المعلومات المقدمة من الشعوب الأصلية والمجتمعات المحلية والنساء والشباب وأصحاب المصلحة المعنيين فيما يتعلق بال</w:t>
      </w:r>
      <w:r w:rsidR="00575905">
        <w:rPr>
          <w:rFonts w:cs="Simplified Arabic"/>
          <w:rtl/>
          <w:lang w:val="en-US" w:bidi="ar-EG"/>
        </w:rPr>
        <w:t>مشاريع</w:t>
      </w:r>
      <w:r w:rsidRPr="00FB5192">
        <w:rPr>
          <w:rFonts w:cs="Simplified Arabic"/>
          <w:rtl/>
          <w:lang w:val="en-US" w:bidi="ar-EG"/>
        </w:rPr>
        <w:t xml:space="preserve"> </w:t>
      </w:r>
      <w:r w:rsidR="002C22DD">
        <w:rPr>
          <w:rFonts w:cs="Simplified Arabic" w:hint="cs"/>
          <w:rtl/>
          <w:lang w:val="en-US" w:bidi="ar-EG"/>
        </w:rPr>
        <w:t>الممولة من خلال الصندوق الاستئماني ل</w:t>
      </w:r>
      <w:r w:rsidRPr="00FB5192">
        <w:rPr>
          <w:rFonts w:cs="Simplified Arabic"/>
          <w:rtl/>
          <w:lang w:val="en-US" w:bidi="ar-EG"/>
        </w:rPr>
        <w:t>مرفق البيئة العالمية</w:t>
      </w:r>
      <w:r w:rsidR="002C22DD">
        <w:rPr>
          <w:rFonts w:cs="Simplified Arabic" w:hint="cs"/>
          <w:rtl/>
          <w:lang w:val="en-US" w:bidi="ar-EG"/>
        </w:rPr>
        <w:t xml:space="preserve"> والصندوق الإطاري العالمي للتنوع البيولوجي</w:t>
      </w:r>
      <w:r w:rsidRPr="00FB5192">
        <w:rPr>
          <w:rFonts w:cs="Simplified Arabic"/>
          <w:rtl/>
          <w:lang w:val="en-US" w:bidi="ar-EG"/>
        </w:rPr>
        <w:t xml:space="preserve">، </w:t>
      </w:r>
      <w:r w:rsidR="002C22DD">
        <w:rPr>
          <w:rFonts w:cs="Simplified Arabic" w:hint="cs"/>
          <w:rtl/>
          <w:lang w:val="en-US" w:bidi="ar-EG"/>
        </w:rPr>
        <w:t>بما في ذلك</w:t>
      </w:r>
      <w:r w:rsidRPr="00FB5192">
        <w:rPr>
          <w:rFonts w:cs="Simplified Arabic"/>
          <w:rtl/>
          <w:lang w:val="en-US" w:bidi="ar-EG"/>
        </w:rPr>
        <w:t xml:space="preserve"> آرا</w:t>
      </w:r>
      <w:r w:rsidR="002C22DD">
        <w:rPr>
          <w:rFonts w:cs="Simplified Arabic" w:hint="cs"/>
          <w:rtl/>
          <w:lang w:val="en-US" w:bidi="ar-EG"/>
        </w:rPr>
        <w:t>ؤ</w:t>
      </w:r>
      <w:r w:rsidRPr="00FB5192">
        <w:rPr>
          <w:rFonts w:cs="Simplified Arabic"/>
          <w:rtl/>
          <w:lang w:val="en-US" w:bidi="ar-EG"/>
        </w:rPr>
        <w:t>ه</w:t>
      </w:r>
      <w:r w:rsidR="009956FB">
        <w:rPr>
          <w:rFonts w:cs="Simplified Arabic" w:hint="cs"/>
          <w:rtl/>
          <w:lang w:val="en-US" w:bidi="ar-EG"/>
        </w:rPr>
        <w:t>ا</w:t>
      </w:r>
      <w:r w:rsidRPr="00FB5192">
        <w:rPr>
          <w:rFonts w:cs="Simplified Arabic"/>
          <w:rtl/>
          <w:lang w:val="en-US" w:bidi="ar-EG"/>
        </w:rPr>
        <w:t xml:space="preserve"> </w:t>
      </w:r>
      <w:r w:rsidR="009956FB">
        <w:rPr>
          <w:rFonts w:cs="Simplified Arabic" w:hint="cs"/>
          <w:rtl/>
          <w:lang w:val="en-US" w:bidi="ar-EG"/>
        </w:rPr>
        <w:t>بشأن</w:t>
      </w:r>
      <w:r w:rsidRPr="00FB5192">
        <w:rPr>
          <w:rFonts w:cs="Simplified Arabic"/>
          <w:rtl/>
          <w:lang w:val="en-US" w:bidi="ar-EG"/>
        </w:rPr>
        <w:t xml:space="preserve"> الآثار المحتملة على حقوقه</w:t>
      </w:r>
      <w:r w:rsidR="009956FB">
        <w:rPr>
          <w:rFonts w:cs="Simplified Arabic" w:hint="cs"/>
          <w:rtl/>
          <w:lang w:val="en-US" w:bidi="ar-EG"/>
        </w:rPr>
        <w:t>ا</w:t>
      </w:r>
      <w:r w:rsidR="002C22DD">
        <w:rPr>
          <w:rFonts w:cs="Simplified Arabic" w:hint="cs"/>
          <w:rtl/>
          <w:lang w:val="en-US" w:bidi="ar-EG"/>
        </w:rPr>
        <w:t xml:space="preserve">، حسب الاقتضاء، </w:t>
      </w:r>
      <w:r w:rsidR="002C22DD" w:rsidRPr="002C22DD">
        <w:rPr>
          <w:rFonts w:cs="Simplified Arabic"/>
          <w:rtl/>
          <w:lang w:val="en-US" w:bidi="ar-EG"/>
        </w:rPr>
        <w:t xml:space="preserve">بالإضافة إلى الأدلة الموثقة وتقييمات هذه الآثار، بما في ذلك الآثار المتباينة </w:t>
      </w:r>
      <w:r w:rsidR="00380529">
        <w:rPr>
          <w:rFonts w:cs="Simplified Arabic" w:hint="cs"/>
          <w:rtl/>
          <w:lang w:val="en-US" w:bidi="ar-EG"/>
        </w:rPr>
        <w:t>على</w:t>
      </w:r>
      <w:r w:rsidR="002C22DD" w:rsidRPr="002C22DD">
        <w:rPr>
          <w:rFonts w:cs="Simplified Arabic"/>
          <w:rtl/>
          <w:lang w:val="en-US" w:bidi="ar-EG"/>
        </w:rPr>
        <w:t xml:space="preserve"> الجنسين</w:t>
      </w:r>
      <w:r w:rsidRPr="00FB5192">
        <w:rPr>
          <w:rFonts w:cs="Simplified Arabic"/>
          <w:rtl/>
          <w:lang w:val="en-US" w:bidi="ar-EG"/>
        </w:rPr>
        <w:t>؛</w:t>
      </w:r>
    </w:p>
    <w:p w14:paraId="761A00BF" w14:textId="2E7E005C" w:rsidR="00342394" w:rsidRDefault="00691F22" w:rsidP="00D7598B">
      <w:pPr>
        <w:pStyle w:val="ListParagraph"/>
        <w:numPr>
          <w:ilvl w:val="0"/>
          <w:numId w:val="71"/>
        </w:numPr>
        <w:suppressLineNumbers/>
        <w:tabs>
          <w:tab w:val="right" w:pos="2430"/>
        </w:tabs>
        <w:suppressAutoHyphens/>
        <w:bidi/>
        <w:spacing w:before="120" w:after="120"/>
        <w:ind w:left="1140" w:firstLine="561"/>
        <w:contextualSpacing w:val="0"/>
        <w:jc w:val="both"/>
        <w:rPr>
          <w:rFonts w:cs="Simplified Arabic"/>
          <w:lang w:val="en-US" w:bidi="ar-EG"/>
        </w:rPr>
      </w:pPr>
      <w:r>
        <w:rPr>
          <w:rFonts w:cs="Simplified Arabic" w:hint="cs"/>
          <w:rtl/>
          <w:lang w:val="en-US" w:bidi="ar-EG"/>
        </w:rPr>
        <w:t>تجربة</w:t>
      </w:r>
      <w:r w:rsidR="00342394" w:rsidRPr="00FB5192">
        <w:rPr>
          <w:rFonts w:cs="Simplified Arabic"/>
          <w:rtl/>
          <w:lang w:val="en-US" w:bidi="ar-EG"/>
        </w:rPr>
        <w:t xml:space="preserve"> الآليات المالية الدولية ذات الصلة والدروس المستفادة منها</w:t>
      </w:r>
      <w:r w:rsidR="002C6EEA">
        <w:rPr>
          <w:rFonts w:cs="Simplified Arabic" w:hint="cs"/>
          <w:rtl/>
          <w:lang w:val="en-US" w:bidi="ar-EG"/>
        </w:rPr>
        <w:t>.</w:t>
      </w:r>
    </w:p>
    <w:p w14:paraId="0B1394F4" w14:textId="082036DA" w:rsidR="00342394" w:rsidRPr="00FB5192" w:rsidRDefault="00342394" w:rsidP="00CD39B3">
      <w:pPr>
        <w:pStyle w:val="ListParagraph"/>
        <w:tabs>
          <w:tab w:val="right" w:pos="1170"/>
        </w:tabs>
        <w:bidi/>
        <w:spacing w:before="120" w:after="120"/>
        <w:ind w:left="1080" w:hanging="720"/>
        <w:jc w:val="both"/>
        <w:rPr>
          <w:rFonts w:cs="Simplified Arabic"/>
          <w:b/>
          <w:bCs/>
          <w:rtl/>
          <w:lang w:val="en-US" w:bidi="ar-EG"/>
        </w:rPr>
      </w:pPr>
      <w:r w:rsidRPr="00FB5192">
        <w:rPr>
          <w:rFonts w:cs="Simplified Arabic" w:hint="cs"/>
          <w:b/>
          <w:bCs/>
          <w:rtl/>
          <w:lang w:val="en-US" w:bidi="ar-EG"/>
        </w:rPr>
        <w:t>جيم-</w:t>
      </w:r>
      <w:r w:rsidRPr="00FB5192">
        <w:rPr>
          <w:rFonts w:cs="Simplified Arabic"/>
          <w:b/>
          <w:bCs/>
          <w:rtl/>
          <w:lang w:val="en-US" w:bidi="ar-EG"/>
        </w:rPr>
        <w:tab/>
      </w:r>
      <w:r w:rsidR="00215C47" w:rsidRPr="00FB5192">
        <w:rPr>
          <w:rFonts w:cs="Simplified Arabic" w:hint="cs"/>
          <w:b/>
          <w:bCs/>
          <w:rtl/>
          <w:lang w:val="en-US" w:bidi="ar-EG"/>
        </w:rPr>
        <w:t xml:space="preserve"> </w:t>
      </w:r>
      <w:r w:rsidRPr="00FB5192">
        <w:rPr>
          <w:rFonts w:cs="Simplified Arabic"/>
          <w:b/>
          <w:bCs/>
          <w:rtl/>
          <w:lang w:val="en-US" w:bidi="ar-EG"/>
        </w:rPr>
        <w:t>المعايير</w:t>
      </w:r>
    </w:p>
    <w:p w14:paraId="78EB17EA" w14:textId="0A5468EE" w:rsidR="008D22F1" w:rsidRPr="00D7598B" w:rsidRDefault="00D7598B" w:rsidP="004C2093">
      <w:pPr>
        <w:tabs>
          <w:tab w:val="left" w:pos="1705"/>
        </w:tabs>
        <w:bidi/>
        <w:spacing w:after="120"/>
        <w:ind w:left="1140"/>
        <w:jc w:val="both"/>
        <w:rPr>
          <w:rFonts w:cs="Simplified Arabic"/>
          <w:lang w:val="en-US" w:bidi="ar-EG"/>
        </w:rPr>
      </w:pPr>
      <w:r>
        <w:rPr>
          <w:rFonts w:cs="Simplified Arabic" w:hint="cs"/>
          <w:rtl/>
          <w:lang w:val="en-US" w:bidi="ar-EG"/>
        </w:rPr>
        <w:t>[4-</w:t>
      </w:r>
      <w:r>
        <w:rPr>
          <w:rFonts w:cs="Simplified Arabic"/>
          <w:rtl/>
          <w:lang w:val="en-US" w:bidi="ar-EG"/>
        </w:rPr>
        <w:tab/>
      </w:r>
      <w:r w:rsidR="004C2093">
        <w:rPr>
          <w:rFonts w:cs="Simplified Arabic"/>
          <w:rtl/>
          <w:lang w:val="en-US" w:bidi="ar-EG"/>
        </w:rPr>
        <w:tab/>
      </w:r>
      <w:r w:rsidR="00CD39B3" w:rsidRPr="00D7598B">
        <w:rPr>
          <w:rFonts w:cs="Simplified Arabic"/>
          <w:rtl/>
          <w:lang w:val="en-US" w:bidi="ar-EG"/>
        </w:rPr>
        <w:t>ينبغي تقييم فعالية وكفاءة الآلية المالية مع مراعاة جملة أمور، من بينها</w:t>
      </w:r>
      <w:r w:rsidR="008B20B3" w:rsidRPr="00D7598B">
        <w:rPr>
          <w:rFonts w:cs="Simplified Arabic"/>
          <w:rtl/>
          <w:lang w:val="en-US" w:bidi="ar-EG"/>
        </w:rPr>
        <w:t>:</w:t>
      </w:r>
      <w:r>
        <w:rPr>
          <w:rFonts w:cs="Simplified Arabic" w:hint="cs"/>
          <w:rtl/>
          <w:lang w:val="en-US" w:bidi="ar-EG"/>
        </w:rPr>
        <w:t>]</w:t>
      </w:r>
      <w:r w:rsidR="008D22F1" w:rsidRPr="00D7598B">
        <w:rPr>
          <w:rFonts w:cs="Simplified Arabic"/>
          <w:rtl/>
          <w:lang w:val="en-US" w:bidi="ar-EG"/>
        </w:rPr>
        <w:tab/>
      </w:r>
    </w:p>
    <w:p w14:paraId="71C8475A" w14:textId="292A88D4" w:rsidR="00CD39B3" w:rsidRPr="00FB5192" w:rsidRDefault="00CD39B3" w:rsidP="000B6D69">
      <w:pPr>
        <w:pStyle w:val="ListParagraph"/>
        <w:numPr>
          <w:ilvl w:val="0"/>
          <w:numId w:val="55"/>
        </w:numPr>
        <w:suppressLineNumbers/>
        <w:tabs>
          <w:tab w:val="right" w:pos="2430"/>
        </w:tabs>
        <w:suppressAutoHyphens/>
        <w:bidi/>
        <w:spacing w:after="120"/>
        <w:ind w:left="1138" w:firstLine="562"/>
        <w:contextualSpacing w:val="0"/>
        <w:jc w:val="both"/>
        <w:rPr>
          <w:rFonts w:cs="Simplified Arabic"/>
          <w:lang w:val="en-US" w:bidi="ar-EG"/>
        </w:rPr>
      </w:pPr>
      <w:r w:rsidRPr="00FB5192">
        <w:rPr>
          <w:rFonts w:cs="Simplified Arabic"/>
          <w:rtl/>
          <w:lang w:val="en-US" w:bidi="ar-EG"/>
        </w:rPr>
        <w:t>الإجراءات التي اتخذها مرفق البيئة العالمية استجابة ل</w:t>
      </w:r>
      <w:r w:rsidR="00FB5192">
        <w:rPr>
          <w:rFonts w:cs="Simplified Arabic"/>
          <w:rtl/>
          <w:lang w:val="en-US" w:bidi="ar-EG"/>
        </w:rPr>
        <w:t>إرشادات</w:t>
      </w:r>
      <w:r w:rsidRPr="00FB5192">
        <w:rPr>
          <w:rFonts w:cs="Simplified Arabic"/>
          <w:rtl/>
          <w:lang w:val="en-US" w:bidi="ar-EG"/>
        </w:rPr>
        <w:t xml:space="preserve"> مؤتمر الأطراف</w:t>
      </w:r>
      <w:r w:rsidR="000B6D69" w:rsidRPr="000B6D69">
        <w:rPr>
          <w:rtl/>
        </w:rPr>
        <w:t xml:space="preserve"> </w:t>
      </w:r>
      <w:r w:rsidR="000B6D69">
        <w:rPr>
          <w:rFonts w:cs="Simplified Arabic" w:hint="cs"/>
          <w:rtl/>
          <w:lang w:val="en-US" w:bidi="ar-EG"/>
        </w:rPr>
        <w:t>و</w:t>
      </w:r>
      <w:r w:rsidR="000B6D69" w:rsidRPr="000B6D69">
        <w:rPr>
          <w:rFonts w:cs="Simplified Arabic"/>
          <w:rtl/>
          <w:lang w:val="en-US" w:bidi="ar-EG"/>
        </w:rPr>
        <w:t>إطار كونمينغ-مونتريال العالمي للتنوع البيولوجي،</w:t>
      </w:r>
      <w:r w:rsidR="00FB69AE" w:rsidRPr="00A104EA">
        <w:rPr>
          <w:rStyle w:val="FootnoteReference"/>
        </w:rPr>
        <w:footnoteReference w:id="12"/>
      </w:r>
      <w:r w:rsidR="000B6D69" w:rsidRPr="000B6D69">
        <w:rPr>
          <w:rFonts w:cs="Simplified Arabic"/>
          <w:rtl/>
          <w:lang w:val="en-US" w:bidi="ar-EG"/>
        </w:rPr>
        <w:t xml:space="preserve"> بما في ذلك، من خلال قرارات مجلس مرفق البيئة العالمية بشأن العلاقات مع الاتفاقيات والمؤسسات الدولية</w:t>
      </w:r>
      <w:r w:rsidRPr="00FB5192">
        <w:rPr>
          <w:rFonts w:cs="Simplified Arabic"/>
          <w:rtl/>
          <w:lang w:val="en-US" w:bidi="ar-EG"/>
        </w:rPr>
        <w:t>؛</w:t>
      </w:r>
    </w:p>
    <w:p w14:paraId="1B7BC266" w14:textId="11E9E376" w:rsidR="00CD39B3" w:rsidRPr="00FB5192" w:rsidRDefault="00CD39B3" w:rsidP="00C3715C">
      <w:pPr>
        <w:pStyle w:val="ListParagraph"/>
        <w:numPr>
          <w:ilvl w:val="0"/>
          <w:numId w:val="55"/>
        </w:numPr>
        <w:suppressLineNumbers/>
        <w:tabs>
          <w:tab w:val="right" w:pos="2430"/>
        </w:tabs>
        <w:suppressAutoHyphens/>
        <w:bidi/>
        <w:spacing w:after="120"/>
        <w:ind w:left="1138" w:firstLine="562"/>
        <w:contextualSpacing w:val="0"/>
        <w:jc w:val="both"/>
        <w:rPr>
          <w:rFonts w:cs="Simplified Arabic"/>
          <w:lang w:val="en-US" w:bidi="ar-EG"/>
        </w:rPr>
      </w:pPr>
      <w:r w:rsidRPr="00FB5192">
        <w:rPr>
          <w:rFonts w:cs="Simplified Arabic"/>
          <w:rtl/>
          <w:lang w:val="en-US" w:bidi="ar-EG"/>
        </w:rPr>
        <w:t xml:space="preserve">مدى </w:t>
      </w:r>
      <w:r w:rsidR="000B6D69">
        <w:rPr>
          <w:rFonts w:cs="Simplified Arabic" w:hint="cs"/>
          <w:rtl/>
          <w:lang w:val="en-US" w:bidi="ar-EG"/>
        </w:rPr>
        <w:t>اتخاذ الأطراف</w:t>
      </w:r>
      <w:r w:rsidR="008E2E51">
        <w:rPr>
          <w:rFonts w:cs="Simplified Arabic" w:hint="cs"/>
          <w:rtl/>
          <w:lang w:val="en-US" w:bidi="ar-EG"/>
        </w:rPr>
        <w:t>[</w:t>
      </w:r>
      <w:r w:rsidR="002C6EEA">
        <w:rPr>
          <w:rFonts w:cs="Simplified Arabic" w:hint="cs"/>
          <w:rtl/>
          <w:lang w:val="en-US" w:bidi="ar-EG"/>
        </w:rPr>
        <w:t xml:space="preserve">، </w:t>
      </w:r>
      <w:r w:rsidR="002C6EEA" w:rsidRPr="002C6EEA">
        <w:rPr>
          <w:rFonts w:cs="Simplified Arabic"/>
          <w:rtl/>
          <w:lang w:val="en-US" w:bidi="ar-EG"/>
        </w:rPr>
        <w:t xml:space="preserve">بما في ذلك البلدان النامية، ولا سيما أقل البلدان نموا والدول الجزرية الصغيرة النامية </w:t>
      </w:r>
      <w:r w:rsidR="00FB69AE">
        <w:rPr>
          <w:rFonts w:cs="Simplified Arabic" w:hint="cs"/>
          <w:rtl/>
          <w:lang w:val="en-US" w:bidi="ar-EG"/>
        </w:rPr>
        <w:t>والأطراف</w:t>
      </w:r>
      <w:r w:rsidR="002C6EEA" w:rsidRPr="002C6EEA">
        <w:rPr>
          <w:rFonts w:cs="Simplified Arabic"/>
          <w:rtl/>
          <w:lang w:val="en-US" w:bidi="ar-EG"/>
        </w:rPr>
        <w:t xml:space="preserve"> </w:t>
      </w:r>
      <w:r w:rsidR="002C6EEA">
        <w:rPr>
          <w:rFonts w:cs="Simplified Arabic" w:hint="cs"/>
          <w:rtl/>
          <w:lang w:val="en-US" w:bidi="ar-EG"/>
        </w:rPr>
        <w:t xml:space="preserve">التي تمر </w:t>
      </w:r>
      <w:r w:rsidR="002C6EEA" w:rsidRPr="002C6EEA">
        <w:rPr>
          <w:rFonts w:cs="Simplified Arabic"/>
          <w:rtl/>
          <w:lang w:val="en-US" w:bidi="ar-EG"/>
        </w:rPr>
        <w:t>اقتصادات</w:t>
      </w:r>
      <w:r w:rsidR="002C6EEA">
        <w:rPr>
          <w:rFonts w:cs="Simplified Arabic" w:hint="cs"/>
          <w:rtl/>
          <w:lang w:val="en-US" w:bidi="ar-EG"/>
        </w:rPr>
        <w:t xml:space="preserve">ها بموحلة </w:t>
      </w:r>
      <w:r w:rsidR="002C6EEA" w:rsidRPr="002C6EEA">
        <w:rPr>
          <w:rFonts w:cs="Simplified Arabic"/>
          <w:rtl/>
          <w:lang w:val="en-US" w:bidi="ar-EG"/>
        </w:rPr>
        <w:t>انتقالية]</w:t>
      </w:r>
      <w:r w:rsidRPr="00FB5192">
        <w:rPr>
          <w:rFonts w:cs="Simplified Arabic"/>
          <w:rtl/>
          <w:lang w:val="en-US" w:bidi="ar-EG"/>
        </w:rPr>
        <w:t xml:space="preserve"> المؤهلة </w:t>
      </w:r>
      <w:r w:rsidR="000B6D69">
        <w:rPr>
          <w:rFonts w:cs="Simplified Arabic" w:hint="cs"/>
          <w:rtl/>
          <w:lang w:val="en-US" w:bidi="ar-EG"/>
        </w:rPr>
        <w:t>ل</w:t>
      </w:r>
      <w:r w:rsidR="002C6EEA">
        <w:rPr>
          <w:rFonts w:cs="Simplified Arabic" w:hint="cs"/>
          <w:rtl/>
          <w:lang w:val="en-US" w:bidi="ar-EG"/>
        </w:rPr>
        <w:t xml:space="preserve">اتخاذ </w:t>
      </w:r>
      <w:r w:rsidR="000B6D69">
        <w:rPr>
          <w:rFonts w:cs="Simplified Arabic" w:hint="cs"/>
          <w:rtl/>
          <w:lang w:val="en-US" w:bidi="ar-EG"/>
        </w:rPr>
        <w:t>تدابير للتقدم بطلب للحصول على</w:t>
      </w:r>
      <w:r w:rsidRPr="00FB5192">
        <w:rPr>
          <w:rFonts w:cs="Simplified Arabic"/>
          <w:rtl/>
          <w:lang w:val="en-US" w:bidi="ar-EG"/>
        </w:rPr>
        <w:t xml:space="preserve"> تمويل </w:t>
      </w:r>
      <w:r w:rsidR="000B6D69">
        <w:rPr>
          <w:rFonts w:cs="Simplified Arabic" w:hint="cs"/>
          <w:rtl/>
          <w:lang w:val="en-US" w:bidi="ar-EG"/>
        </w:rPr>
        <w:t xml:space="preserve">والحصول عليه </w:t>
      </w:r>
      <w:r w:rsidRPr="00FB5192">
        <w:rPr>
          <w:rFonts w:cs="Simplified Arabic"/>
          <w:rtl/>
          <w:lang w:val="en-US" w:bidi="ar-EG"/>
        </w:rPr>
        <w:t>في الوقت المناسب و</w:t>
      </w:r>
      <w:r w:rsidR="009956FB">
        <w:rPr>
          <w:rFonts w:cs="Simplified Arabic" w:hint="cs"/>
          <w:rtl/>
          <w:lang w:val="en-US" w:bidi="ar-EG"/>
        </w:rPr>
        <w:t>بالحجم ال</w:t>
      </w:r>
      <w:r w:rsidRPr="00FB5192">
        <w:rPr>
          <w:rFonts w:cs="Simplified Arabic"/>
          <w:rtl/>
          <w:lang w:val="en-US" w:bidi="ar-EG"/>
        </w:rPr>
        <w:t>كاف</w:t>
      </w:r>
      <w:r w:rsidR="008E2E51">
        <w:rPr>
          <w:rFonts w:cs="Simplified Arabic" w:hint="cs"/>
          <w:rtl/>
          <w:lang w:val="en-US" w:bidi="ar-EG"/>
        </w:rPr>
        <w:t>ي</w:t>
      </w:r>
      <w:r w:rsidRPr="00FB5192">
        <w:rPr>
          <w:rFonts w:cs="Simplified Arabic"/>
          <w:rtl/>
          <w:lang w:val="en-US" w:bidi="ar-EG"/>
        </w:rPr>
        <w:t xml:space="preserve"> و</w:t>
      </w:r>
      <w:r w:rsidR="009956FB">
        <w:rPr>
          <w:rFonts w:cs="Simplified Arabic" w:hint="cs"/>
          <w:rtl/>
          <w:lang w:val="en-US" w:bidi="ar-EG"/>
        </w:rPr>
        <w:t xml:space="preserve">الذي </w:t>
      </w:r>
      <w:r w:rsidRPr="00FB5192">
        <w:rPr>
          <w:rFonts w:cs="Simplified Arabic"/>
          <w:rtl/>
          <w:lang w:val="en-US" w:bidi="ar-EG"/>
        </w:rPr>
        <w:t>يمكن التنبؤ به لتمكين</w:t>
      </w:r>
      <w:r w:rsidR="000B6D69">
        <w:rPr>
          <w:rFonts w:cs="Simplified Arabic" w:hint="cs"/>
          <w:rtl/>
          <w:lang w:val="en-US" w:bidi="ar-EG"/>
        </w:rPr>
        <w:t>ها</w:t>
      </w:r>
      <w:r w:rsidRPr="00FB5192">
        <w:rPr>
          <w:rFonts w:cs="Simplified Arabic"/>
          <w:rtl/>
          <w:lang w:val="en-US" w:bidi="ar-EG"/>
        </w:rPr>
        <w:t xml:space="preserve"> من تغطية ال</w:t>
      </w:r>
      <w:r w:rsidR="00EA11FE">
        <w:rPr>
          <w:rFonts w:cs="Simplified Arabic"/>
          <w:rtl/>
          <w:lang w:val="en-US" w:bidi="ar-EG"/>
        </w:rPr>
        <w:t>تكاليف</w:t>
      </w:r>
      <w:r w:rsidRPr="00FB5192">
        <w:rPr>
          <w:rFonts w:cs="Simplified Arabic"/>
          <w:rtl/>
          <w:lang w:val="en-US" w:bidi="ar-EG"/>
        </w:rPr>
        <w:t xml:space="preserve"> الإضافية الكاملة المتفق عليها لتنفيذ التدابير التي تفي من خلالها بالتزاماتها بموجب الاتفاقية و</w:t>
      </w:r>
      <w:r w:rsidR="005E6270" w:rsidRPr="00FB5192">
        <w:rPr>
          <w:rFonts w:cs="Simplified Arabic"/>
          <w:rtl/>
          <w:lang w:val="en-US" w:bidi="ar-EG"/>
        </w:rPr>
        <w:t>بروتوكوليها</w:t>
      </w:r>
      <w:r w:rsidRPr="00FB5192">
        <w:rPr>
          <w:rFonts w:cs="Simplified Arabic"/>
          <w:rtl/>
          <w:lang w:val="en-US" w:bidi="ar-EG"/>
        </w:rPr>
        <w:t xml:space="preserve"> والتي تولد </w:t>
      </w:r>
      <w:r w:rsidR="009956FB">
        <w:rPr>
          <w:rFonts w:cs="Simplified Arabic" w:hint="cs"/>
          <w:rtl/>
          <w:lang w:val="en-US" w:bidi="ar-EG"/>
        </w:rPr>
        <w:t>منافع</w:t>
      </w:r>
      <w:r w:rsidRPr="00FB5192">
        <w:rPr>
          <w:rFonts w:cs="Simplified Arabic"/>
          <w:rtl/>
          <w:lang w:val="en-US" w:bidi="ar-EG"/>
        </w:rPr>
        <w:t xml:space="preserve"> بيئية عالمية؛</w:t>
      </w:r>
    </w:p>
    <w:p w14:paraId="3D4AD361" w14:textId="2363ED2E" w:rsidR="00CD39B3" w:rsidRPr="00FB5192" w:rsidRDefault="002C6EEA" w:rsidP="00503124">
      <w:pPr>
        <w:pStyle w:val="ListParagraph"/>
        <w:suppressLineNumbers/>
        <w:tabs>
          <w:tab w:val="left" w:pos="2430"/>
        </w:tabs>
        <w:suppressAutoHyphens/>
        <w:bidi/>
        <w:spacing w:after="120"/>
        <w:ind w:left="1138" w:firstLine="562"/>
        <w:contextualSpacing w:val="0"/>
        <w:jc w:val="both"/>
        <w:rPr>
          <w:rFonts w:cs="Simplified Arabic"/>
          <w:lang w:val="en-US" w:bidi="ar-EG"/>
        </w:rPr>
      </w:pPr>
      <w:r>
        <w:rPr>
          <w:rFonts w:cs="Simplified Arabic" w:hint="cs"/>
          <w:rtl/>
          <w:lang w:val="en-US" w:bidi="ar-EG"/>
        </w:rPr>
        <w:t>[(ج)</w:t>
      </w:r>
      <w:r>
        <w:rPr>
          <w:rFonts w:cs="Simplified Arabic"/>
          <w:rtl/>
          <w:lang w:val="en-US" w:bidi="ar-EG"/>
        </w:rPr>
        <w:tab/>
      </w:r>
      <w:r w:rsidR="00CD39B3" w:rsidRPr="00FB5192">
        <w:rPr>
          <w:rFonts w:cs="Simplified Arabic"/>
          <w:rtl/>
          <w:lang w:val="en-US" w:bidi="ar-EG"/>
        </w:rPr>
        <w:t xml:space="preserve">المعلومات المقدمة من الأطراف </w:t>
      </w:r>
      <w:r w:rsidR="000B6D69">
        <w:rPr>
          <w:rFonts w:cs="Simplified Arabic" w:hint="cs"/>
          <w:rtl/>
          <w:lang w:val="en-US" w:bidi="ar-EG"/>
        </w:rPr>
        <w:t>فيما يتعلق</w:t>
      </w:r>
      <w:r w:rsidR="00CD39B3" w:rsidRPr="00FB5192">
        <w:rPr>
          <w:rFonts w:cs="Simplified Arabic"/>
          <w:rtl/>
          <w:lang w:val="en-US" w:bidi="ar-EG"/>
        </w:rPr>
        <w:t xml:space="preserve"> بأدائها في تنفيذ </w:t>
      </w:r>
      <w:r w:rsidR="000B6D69">
        <w:rPr>
          <w:rFonts w:cs="Simplified Arabic" w:hint="cs"/>
          <w:rtl/>
          <w:lang w:val="en-US" w:bidi="ar-EG"/>
        </w:rPr>
        <w:t>ال</w:t>
      </w:r>
      <w:r w:rsidR="00575905">
        <w:rPr>
          <w:rFonts w:cs="Simplified Arabic"/>
          <w:rtl/>
          <w:lang w:val="en-US" w:bidi="ar-EG"/>
        </w:rPr>
        <w:t>مشاريع</w:t>
      </w:r>
      <w:r w:rsidR="00CD39B3" w:rsidRPr="00FB5192">
        <w:rPr>
          <w:rFonts w:cs="Simplified Arabic"/>
          <w:rtl/>
          <w:lang w:val="en-US" w:bidi="ar-EG"/>
        </w:rPr>
        <w:t xml:space="preserve"> </w:t>
      </w:r>
      <w:r w:rsidR="000B6D69">
        <w:rPr>
          <w:rFonts w:cs="Simplified Arabic" w:hint="cs"/>
          <w:rtl/>
          <w:lang w:val="en-US" w:bidi="ar-EG"/>
        </w:rPr>
        <w:t>بموجب الصندوق الاستئماني ل</w:t>
      </w:r>
      <w:r w:rsidR="00CD39B3" w:rsidRPr="00FB5192">
        <w:rPr>
          <w:rFonts w:cs="Simplified Arabic"/>
          <w:rtl/>
          <w:lang w:val="en-US" w:bidi="ar-EG"/>
        </w:rPr>
        <w:t>مرفق البيئة العالمية</w:t>
      </w:r>
      <w:r w:rsidR="000B6D69">
        <w:rPr>
          <w:rFonts w:cs="Simplified Arabic" w:hint="cs"/>
          <w:rtl/>
          <w:lang w:val="en-US" w:bidi="ar-EG"/>
        </w:rPr>
        <w:t xml:space="preserve"> والصندوق الإطاري العالمي للتنوع البيولوجي</w:t>
      </w:r>
      <w:r w:rsidR="00CD39B3" w:rsidRPr="00FB5192">
        <w:rPr>
          <w:rFonts w:cs="Simplified Arabic"/>
          <w:rtl/>
          <w:lang w:val="en-US" w:bidi="ar-EG"/>
        </w:rPr>
        <w:t xml:space="preserve">، بما في ذلك </w:t>
      </w:r>
      <w:r w:rsidR="000B6D69">
        <w:rPr>
          <w:rFonts w:cs="Simplified Arabic" w:hint="cs"/>
          <w:rtl/>
          <w:lang w:val="en-US" w:bidi="ar-EG"/>
        </w:rPr>
        <w:t xml:space="preserve">فيما يتعلق </w:t>
      </w:r>
      <w:r w:rsidR="00CD39B3" w:rsidRPr="00FB5192">
        <w:rPr>
          <w:rFonts w:cs="Simplified Arabic"/>
          <w:rtl/>
          <w:lang w:val="en-US" w:bidi="ar-EG"/>
        </w:rPr>
        <w:t xml:space="preserve">بفعالية وكفاءة أساليب </w:t>
      </w:r>
      <w:r w:rsidR="00855299">
        <w:rPr>
          <w:rFonts w:cs="Simplified Arabic" w:hint="cs"/>
          <w:rtl/>
          <w:lang w:val="en-US" w:bidi="ar-EG"/>
        </w:rPr>
        <w:t>ال</w:t>
      </w:r>
      <w:r w:rsidR="00CD39B3" w:rsidRPr="00FB5192">
        <w:rPr>
          <w:rFonts w:cs="Simplified Arabic"/>
          <w:rtl/>
          <w:lang w:val="en-US" w:bidi="ar-EG"/>
        </w:rPr>
        <w:t>وصول</w:t>
      </w:r>
      <w:r w:rsidR="00855299">
        <w:rPr>
          <w:rFonts w:cs="Simplified Arabic" w:hint="cs"/>
          <w:rtl/>
          <w:lang w:val="en-US" w:bidi="ar-EG"/>
        </w:rPr>
        <w:t>، والقيود التي تؤثر على حصول</w:t>
      </w:r>
      <w:r w:rsidR="000B6D69">
        <w:rPr>
          <w:rFonts w:cs="Simplified Arabic" w:hint="cs"/>
          <w:rtl/>
          <w:lang w:val="en-US" w:bidi="ar-EG"/>
        </w:rPr>
        <w:t xml:space="preserve"> المرأة </w:t>
      </w:r>
      <w:r w:rsidR="00855299">
        <w:rPr>
          <w:rFonts w:cs="Simplified Arabic" w:hint="cs"/>
          <w:rtl/>
          <w:lang w:val="en-US" w:bidi="ar-EG"/>
        </w:rPr>
        <w:t>على ا</w:t>
      </w:r>
      <w:r w:rsidR="000B6D69">
        <w:rPr>
          <w:rFonts w:cs="Simplified Arabic" w:hint="cs"/>
          <w:rtl/>
          <w:lang w:val="en-US" w:bidi="ar-EG"/>
        </w:rPr>
        <w:t>لتمويل،</w:t>
      </w:r>
      <w:r w:rsidR="00CD39B3" w:rsidRPr="00FB5192">
        <w:rPr>
          <w:rFonts w:cs="Simplified Arabic"/>
          <w:rtl/>
          <w:lang w:val="en-US" w:bidi="ar-EG"/>
        </w:rPr>
        <w:t xml:space="preserve"> وكفاءة وقدرة </w:t>
      </w:r>
      <w:r w:rsidR="000B6D69">
        <w:rPr>
          <w:rFonts w:cs="Simplified Arabic" w:hint="cs"/>
          <w:rtl/>
          <w:lang w:val="en-US" w:bidi="ar-EG"/>
        </w:rPr>
        <w:t xml:space="preserve">الأطراف المتلقية للحفاظ على هذه </w:t>
      </w:r>
      <w:r w:rsidR="00575905">
        <w:rPr>
          <w:rFonts w:cs="Simplified Arabic" w:hint="cs"/>
          <w:rtl/>
          <w:lang w:val="en-US" w:bidi="ar-EG"/>
        </w:rPr>
        <w:t>الطرائق</w:t>
      </w:r>
      <w:r w:rsidR="000B6D69">
        <w:rPr>
          <w:rFonts w:cs="Simplified Arabic" w:hint="cs"/>
          <w:rtl/>
          <w:lang w:val="en-US" w:bidi="ar-EG"/>
        </w:rPr>
        <w:t xml:space="preserve"> وأداء الوكالات المنفذة</w:t>
      </w:r>
      <w:r w:rsidR="00CD39B3" w:rsidRPr="00FB5192">
        <w:rPr>
          <w:rFonts w:cs="Simplified Arabic"/>
          <w:rtl/>
          <w:lang w:val="en-US" w:bidi="ar-EG"/>
        </w:rPr>
        <w:t>؛</w:t>
      </w:r>
      <w:r>
        <w:rPr>
          <w:rFonts w:cs="Simplified Arabic" w:hint="cs"/>
          <w:rtl/>
          <w:lang w:val="en-US" w:bidi="ar-EG"/>
        </w:rPr>
        <w:t>]</w:t>
      </w:r>
    </w:p>
    <w:p w14:paraId="0CDFC17D" w14:textId="43143689" w:rsidR="00CD39B3" w:rsidRPr="00FB5192" w:rsidRDefault="002C6EEA" w:rsidP="00503124">
      <w:pPr>
        <w:pStyle w:val="ListParagraph"/>
        <w:suppressLineNumbers/>
        <w:tabs>
          <w:tab w:val="left" w:pos="2430"/>
        </w:tabs>
        <w:suppressAutoHyphens/>
        <w:bidi/>
        <w:spacing w:after="120"/>
        <w:ind w:left="1138" w:firstLine="562"/>
        <w:contextualSpacing w:val="0"/>
        <w:jc w:val="both"/>
        <w:rPr>
          <w:rFonts w:cs="Simplified Arabic"/>
          <w:lang w:val="en-US" w:bidi="ar-EG"/>
        </w:rPr>
      </w:pPr>
      <w:r>
        <w:rPr>
          <w:rFonts w:cs="Simplified Arabic" w:hint="cs"/>
          <w:rtl/>
          <w:lang w:val="en-US" w:bidi="ar-EG"/>
        </w:rPr>
        <w:t>[(د)</w:t>
      </w:r>
      <w:r>
        <w:rPr>
          <w:rFonts w:cs="Simplified Arabic"/>
          <w:rtl/>
          <w:lang w:val="en-US" w:bidi="ar-EG"/>
        </w:rPr>
        <w:tab/>
      </w:r>
      <w:r w:rsidR="009F3266" w:rsidRPr="00FB5192">
        <w:rPr>
          <w:rFonts w:cs="Simplified Arabic"/>
          <w:rtl/>
          <w:lang w:val="en-US" w:bidi="ar-EG"/>
        </w:rPr>
        <w:t xml:space="preserve">نسبة </w:t>
      </w:r>
      <w:r w:rsidR="000B6D69">
        <w:rPr>
          <w:rFonts w:cs="Simplified Arabic" w:hint="cs"/>
          <w:rtl/>
          <w:lang w:val="en-US" w:bidi="ar-EG"/>
        </w:rPr>
        <w:t>الأطراف المؤهلة</w:t>
      </w:r>
      <w:r w:rsidR="009F3266" w:rsidRPr="00FB5192">
        <w:rPr>
          <w:rFonts w:cs="Simplified Arabic"/>
          <w:rtl/>
          <w:lang w:val="en-US" w:bidi="ar-EG"/>
        </w:rPr>
        <w:t xml:space="preserve"> التي تلقت دعما ماليا من الآلية المالية لتنفيذ </w:t>
      </w:r>
      <w:r w:rsidR="009956FB">
        <w:rPr>
          <w:rFonts w:cs="Simplified Arabic"/>
          <w:rtl/>
          <w:lang w:val="en-US" w:bidi="ar-EG"/>
        </w:rPr>
        <w:t>غايات وأهداف</w:t>
      </w:r>
      <w:r w:rsidR="009F3266" w:rsidRPr="00FB5192">
        <w:rPr>
          <w:rFonts w:cs="Simplified Arabic"/>
          <w:rtl/>
          <w:lang w:val="en-US" w:bidi="ar-EG"/>
        </w:rPr>
        <w:t xml:space="preserve"> التنوع البيولوجي العالمية، بما في ذلك تلك المتعلقة ب</w:t>
      </w:r>
      <w:r w:rsidR="000B6D69">
        <w:rPr>
          <w:rFonts w:cs="Simplified Arabic" w:hint="cs"/>
          <w:rtl/>
          <w:lang w:val="en-US" w:bidi="ar-EG"/>
        </w:rPr>
        <w:t>الاتفاقية و</w:t>
      </w:r>
      <w:r w:rsidR="009956FB">
        <w:rPr>
          <w:rFonts w:cs="Simplified Arabic"/>
          <w:rtl/>
          <w:lang w:val="en-US" w:bidi="ar-EG"/>
        </w:rPr>
        <w:t>بروتوكولي</w:t>
      </w:r>
      <w:r w:rsidR="00855299">
        <w:rPr>
          <w:rFonts w:cs="Simplified Arabic" w:hint="cs"/>
          <w:rtl/>
          <w:lang w:val="en-US" w:bidi="ar-EG"/>
        </w:rPr>
        <w:t>ها</w:t>
      </w:r>
      <w:r w:rsidR="009F3266" w:rsidRPr="00FB5192">
        <w:rPr>
          <w:rFonts w:cs="Simplified Arabic"/>
          <w:rtl/>
          <w:lang w:val="en-US" w:bidi="ar-EG"/>
        </w:rPr>
        <w:t>؛</w:t>
      </w:r>
      <w:r>
        <w:rPr>
          <w:rFonts w:cs="Simplified Arabic" w:hint="cs"/>
          <w:rtl/>
          <w:lang w:val="en-US" w:bidi="ar-EG"/>
        </w:rPr>
        <w:t>]</w:t>
      </w:r>
    </w:p>
    <w:p w14:paraId="4F36A278" w14:textId="7EC12780" w:rsidR="00C3715C" w:rsidRPr="00FB5192" w:rsidRDefault="00C3715C" w:rsidP="002C6EEA">
      <w:pPr>
        <w:pStyle w:val="ListParagraph"/>
        <w:numPr>
          <w:ilvl w:val="0"/>
          <w:numId w:val="66"/>
        </w:numPr>
        <w:suppressLineNumbers/>
        <w:tabs>
          <w:tab w:val="right" w:pos="2430"/>
        </w:tabs>
        <w:suppressAutoHyphens/>
        <w:bidi/>
        <w:spacing w:after="120"/>
        <w:ind w:left="1138" w:firstLine="562"/>
        <w:contextualSpacing w:val="0"/>
        <w:jc w:val="both"/>
        <w:rPr>
          <w:rFonts w:cs="Simplified Arabic"/>
          <w:lang w:val="en-US" w:bidi="ar-EG"/>
        </w:rPr>
      </w:pPr>
      <w:r w:rsidRPr="00FB5192">
        <w:rPr>
          <w:rFonts w:cs="Simplified Arabic"/>
          <w:rtl/>
          <w:lang w:val="en-US" w:bidi="ar-EG"/>
        </w:rPr>
        <w:lastRenderedPageBreak/>
        <w:t xml:space="preserve">نسبة </w:t>
      </w:r>
      <w:r w:rsidR="000B6D69">
        <w:rPr>
          <w:rFonts w:cs="Simplified Arabic" w:hint="cs"/>
          <w:rtl/>
          <w:lang w:val="en-US" w:bidi="ar-EG"/>
        </w:rPr>
        <w:t>ال</w:t>
      </w:r>
      <w:r w:rsidRPr="00FB5192">
        <w:rPr>
          <w:rFonts w:cs="Simplified Arabic"/>
          <w:rtl/>
          <w:lang w:val="en-US" w:bidi="ar-EG"/>
        </w:rPr>
        <w:t xml:space="preserve">تمويل </w:t>
      </w:r>
      <w:r w:rsidR="000B6D69">
        <w:rPr>
          <w:rFonts w:cs="Simplified Arabic" w:hint="cs"/>
          <w:rtl/>
          <w:lang w:val="en-US" w:bidi="ar-EG"/>
        </w:rPr>
        <w:t>ذي الصلة ب</w:t>
      </w:r>
      <w:r w:rsidRPr="00FB5192">
        <w:rPr>
          <w:rFonts w:cs="Simplified Arabic"/>
          <w:rtl/>
          <w:lang w:val="en-US" w:bidi="ar-EG"/>
        </w:rPr>
        <w:t xml:space="preserve">التنوع البيولوجي من خلال الآلية المالية لدعم تحقيق </w:t>
      </w:r>
      <w:r w:rsidR="00575905" w:rsidRPr="00FB5192">
        <w:rPr>
          <w:rFonts w:cs="Simplified Arabic"/>
          <w:rtl/>
          <w:lang w:val="en-US" w:bidi="ar-EG"/>
        </w:rPr>
        <w:t xml:space="preserve">الغايات </w:t>
      </w:r>
      <w:r w:rsidR="00575905">
        <w:rPr>
          <w:rFonts w:cs="Simplified Arabic" w:hint="cs"/>
          <w:rtl/>
          <w:lang w:val="en-US" w:bidi="ar-EG"/>
        </w:rPr>
        <w:t>و</w:t>
      </w:r>
      <w:r w:rsidRPr="00FB5192">
        <w:rPr>
          <w:rFonts w:cs="Simplified Arabic"/>
          <w:rtl/>
          <w:lang w:val="en-US" w:bidi="ar-EG"/>
        </w:rPr>
        <w:t>الأهداف العالمية</w:t>
      </w:r>
      <w:r w:rsidR="000B6D69">
        <w:rPr>
          <w:rFonts w:cs="Simplified Arabic" w:hint="cs"/>
          <w:rtl/>
          <w:lang w:val="en-US" w:bidi="ar-EG"/>
        </w:rPr>
        <w:t xml:space="preserve"> للتنوع البيولوجي</w:t>
      </w:r>
      <w:r w:rsidRPr="00FB5192">
        <w:rPr>
          <w:rFonts w:cs="Simplified Arabic"/>
          <w:rtl/>
          <w:lang w:val="en-US" w:bidi="ar-EG"/>
        </w:rPr>
        <w:t>؛</w:t>
      </w:r>
    </w:p>
    <w:p w14:paraId="3F8519B4" w14:textId="2537DF91" w:rsidR="00C3715C" w:rsidRPr="00FB5192" w:rsidRDefault="00C3715C" w:rsidP="002C6EEA">
      <w:pPr>
        <w:pStyle w:val="ListParagraph"/>
        <w:numPr>
          <w:ilvl w:val="0"/>
          <w:numId w:val="66"/>
        </w:numPr>
        <w:suppressLineNumbers/>
        <w:tabs>
          <w:tab w:val="right" w:pos="2430"/>
        </w:tabs>
        <w:suppressAutoHyphens/>
        <w:bidi/>
        <w:spacing w:after="120"/>
        <w:ind w:left="1138" w:firstLine="562"/>
        <w:contextualSpacing w:val="0"/>
        <w:jc w:val="both"/>
        <w:rPr>
          <w:rFonts w:cs="Simplified Arabic"/>
          <w:lang w:val="en-US" w:bidi="ar-EG"/>
        </w:rPr>
      </w:pPr>
      <w:r w:rsidRPr="00FB5192">
        <w:rPr>
          <w:rFonts w:cs="Simplified Arabic"/>
          <w:rtl/>
          <w:lang w:val="en-US" w:bidi="ar-EG"/>
        </w:rPr>
        <w:t>الاتجاه</w:t>
      </w:r>
      <w:r w:rsidR="000B6D69">
        <w:rPr>
          <w:rFonts w:cs="Simplified Arabic" w:hint="cs"/>
          <w:rtl/>
          <w:lang w:val="en-US" w:bidi="ar-EG"/>
        </w:rPr>
        <w:t>ات</w:t>
      </w:r>
      <w:r w:rsidRPr="00FB5192">
        <w:rPr>
          <w:rFonts w:cs="Simplified Arabic"/>
          <w:rtl/>
          <w:lang w:val="en-US" w:bidi="ar-EG"/>
        </w:rPr>
        <w:t xml:space="preserve"> </w:t>
      </w:r>
      <w:r w:rsidR="000B6D69">
        <w:rPr>
          <w:rFonts w:cs="Simplified Arabic" w:hint="cs"/>
          <w:rtl/>
          <w:lang w:val="en-US" w:bidi="ar-EG"/>
        </w:rPr>
        <w:t>في</w:t>
      </w:r>
      <w:r w:rsidRPr="00FB5192">
        <w:rPr>
          <w:rFonts w:cs="Simplified Arabic"/>
          <w:rtl/>
          <w:lang w:val="en-US" w:bidi="ar-EG"/>
        </w:rPr>
        <w:t xml:space="preserve"> التمويل المشترك</w:t>
      </w:r>
      <w:r w:rsidR="000B6D69">
        <w:rPr>
          <w:rFonts w:cs="Simplified Arabic" w:hint="cs"/>
          <w:rtl/>
          <w:lang w:val="en-US" w:bidi="ar-EG"/>
        </w:rPr>
        <w:t>، ولا سيما</w:t>
      </w:r>
      <w:r w:rsidRPr="00FB5192">
        <w:rPr>
          <w:rFonts w:cs="Simplified Arabic"/>
          <w:rtl/>
          <w:lang w:val="en-US" w:bidi="ar-EG"/>
        </w:rPr>
        <w:t xml:space="preserve"> التمويل </w:t>
      </w:r>
      <w:r w:rsidR="000B6D69">
        <w:rPr>
          <w:rFonts w:cs="Simplified Arabic" w:hint="cs"/>
          <w:rtl/>
          <w:lang w:val="en-US" w:bidi="ar-EG"/>
        </w:rPr>
        <w:t xml:space="preserve">الخاص والتمويل </w:t>
      </w:r>
      <w:r w:rsidRPr="00FB5192">
        <w:rPr>
          <w:rFonts w:cs="Simplified Arabic"/>
          <w:rtl/>
          <w:lang w:val="en-US" w:bidi="ar-EG"/>
        </w:rPr>
        <w:t>غير القائم على المنح في مجال التنوع البيولوجي الذي أتاحته الآلية المالية؛</w:t>
      </w:r>
    </w:p>
    <w:p w14:paraId="133246CD" w14:textId="710721AF" w:rsidR="00C3715C" w:rsidRPr="00FB5192" w:rsidRDefault="00C3715C" w:rsidP="002C6EEA">
      <w:pPr>
        <w:pStyle w:val="ListParagraph"/>
        <w:numPr>
          <w:ilvl w:val="0"/>
          <w:numId w:val="66"/>
        </w:numPr>
        <w:suppressLineNumbers/>
        <w:tabs>
          <w:tab w:val="right" w:pos="2430"/>
        </w:tabs>
        <w:suppressAutoHyphens/>
        <w:bidi/>
        <w:spacing w:after="120"/>
        <w:ind w:left="1138" w:firstLine="562"/>
        <w:contextualSpacing w:val="0"/>
        <w:jc w:val="both"/>
        <w:rPr>
          <w:rFonts w:cs="Simplified Arabic"/>
          <w:lang w:val="en-US" w:bidi="ar-EG"/>
        </w:rPr>
      </w:pPr>
      <w:r w:rsidRPr="00FB5192">
        <w:rPr>
          <w:rFonts w:cs="Simplified Arabic"/>
          <w:rtl/>
          <w:lang w:val="en-US" w:bidi="ar-EG"/>
        </w:rPr>
        <w:t>الاتجاه</w:t>
      </w:r>
      <w:r w:rsidR="000B6D69">
        <w:rPr>
          <w:rFonts w:cs="Simplified Arabic" w:hint="cs"/>
          <w:rtl/>
          <w:lang w:val="en-US" w:bidi="ar-EG"/>
        </w:rPr>
        <w:t>ات</w:t>
      </w:r>
      <w:r w:rsidRPr="00FB5192">
        <w:rPr>
          <w:rFonts w:cs="Simplified Arabic"/>
          <w:rtl/>
          <w:lang w:val="en-US" w:bidi="ar-EG"/>
        </w:rPr>
        <w:t xml:space="preserve"> في تمويل </w:t>
      </w:r>
      <w:r w:rsidR="00575905">
        <w:rPr>
          <w:rFonts w:cs="Simplified Arabic"/>
          <w:rtl/>
          <w:lang w:val="en-US" w:bidi="ar-EG"/>
        </w:rPr>
        <w:t>مشاريع</w:t>
      </w:r>
      <w:r w:rsidRPr="00FB5192">
        <w:rPr>
          <w:rFonts w:cs="Simplified Arabic"/>
          <w:rtl/>
          <w:lang w:val="en-US" w:bidi="ar-EG"/>
        </w:rPr>
        <w:t xml:space="preserve"> التنوع البيولوجي العالمية والإقليمية ودون الإقليمية في إطار الآلية المالية؛</w:t>
      </w:r>
    </w:p>
    <w:p w14:paraId="3C56686F" w14:textId="1F610A3F" w:rsidR="00C3715C" w:rsidRPr="00FB5192" w:rsidRDefault="00C3715C" w:rsidP="002C6EEA">
      <w:pPr>
        <w:pStyle w:val="ListParagraph"/>
        <w:numPr>
          <w:ilvl w:val="0"/>
          <w:numId w:val="66"/>
        </w:numPr>
        <w:suppressLineNumbers/>
        <w:tabs>
          <w:tab w:val="right" w:pos="2430"/>
        </w:tabs>
        <w:suppressAutoHyphens/>
        <w:bidi/>
        <w:spacing w:after="120"/>
        <w:ind w:left="1138" w:firstLine="562"/>
        <w:contextualSpacing w:val="0"/>
        <w:jc w:val="both"/>
        <w:rPr>
          <w:rFonts w:cs="Simplified Arabic"/>
          <w:lang w:val="en-US" w:bidi="ar-EG"/>
        </w:rPr>
      </w:pPr>
      <w:r w:rsidRPr="00FB5192">
        <w:rPr>
          <w:rFonts w:cs="Simplified Arabic"/>
          <w:rtl/>
          <w:lang w:val="en-US" w:bidi="ar-EG"/>
        </w:rPr>
        <w:t>الاتجاه</w:t>
      </w:r>
      <w:r w:rsidR="00AB7328">
        <w:rPr>
          <w:rFonts w:cs="Simplified Arabic" w:hint="cs"/>
          <w:rtl/>
          <w:lang w:val="en-US" w:bidi="ar-EG"/>
        </w:rPr>
        <w:t>ات</w:t>
      </w:r>
      <w:r w:rsidRPr="00FB5192">
        <w:rPr>
          <w:rFonts w:cs="Simplified Arabic"/>
          <w:rtl/>
          <w:lang w:val="en-US" w:bidi="ar-EG"/>
        </w:rPr>
        <w:t xml:space="preserve"> في </w:t>
      </w:r>
      <w:r w:rsidR="00AB7328">
        <w:rPr>
          <w:rFonts w:cs="Simplified Arabic" w:hint="cs"/>
          <w:rtl/>
          <w:lang w:val="en-US" w:bidi="ar-EG"/>
        </w:rPr>
        <w:t>ال</w:t>
      </w:r>
      <w:r w:rsidRPr="00FB5192">
        <w:rPr>
          <w:rFonts w:cs="Simplified Arabic"/>
          <w:rtl/>
          <w:lang w:val="en-US" w:bidi="ar-EG"/>
        </w:rPr>
        <w:t xml:space="preserve">تمويل </w:t>
      </w:r>
      <w:r w:rsidR="00855299">
        <w:rPr>
          <w:rFonts w:cs="Simplified Arabic" w:hint="cs"/>
          <w:rtl/>
          <w:lang w:val="en-US" w:bidi="ar-EG"/>
        </w:rPr>
        <w:t>الذي يراعي</w:t>
      </w:r>
      <w:r w:rsidRPr="00FB5192">
        <w:rPr>
          <w:rFonts w:cs="Simplified Arabic"/>
          <w:rtl/>
          <w:lang w:val="en-US" w:bidi="ar-EG"/>
        </w:rPr>
        <w:t xml:space="preserve"> أوجه التآزر بين الاتفاقيات التي عينت مرفق البيئة العالمية لتشغيل آليتها المالية</w:t>
      </w:r>
      <w:r w:rsidR="00AB7328">
        <w:rPr>
          <w:rFonts w:cs="Simplified Arabic" w:hint="cs"/>
          <w:rtl/>
          <w:lang w:val="en-US" w:bidi="ar-EG"/>
        </w:rPr>
        <w:t xml:space="preserve"> على أساس مستمر ومؤقت</w:t>
      </w:r>
      <w:r w:rsidRPr="00FB5192">
        <w:rPr>
          <w:rFonts w:cs="Simplified Arabic"/>
          <w:rtl/>
          <w:lang w:val="en-US" w:bidi="ar-EG"/>
        </w:rPr>
        <w:t>؛</w:t>
      </w:r>
    </w:p>
    <w:p w14:paraId="5F7B22D4" w14:textId="3B336EDA" w:rsidR="00C3715C" w:rsidRPr="00FB5192" w:rsidRDefault="0064086D" w:rsidP="002C6EEA">
      <w:pPr>
        <w:pStyle w:val="ListParagraph"/>
        <w:numPr>
          <w:ilvl w:val="0"/>
          <w:numId w:val="66"/>
        </w:numPr>
        <w:suppressLineNumbers/>
        <w:tabs>
          <w:tab w:val="right" w:pos="2430"/>
        </w:tabs>
        <w:suppressAutoHyphens/>
        <w:bidi/>
        <w:spacing w:after="120"/>
        <w:ind w:left="1138" w:firstLine="562"/>
        <w:contextualSpacing w:val="0"/>
        <w:jc w:val="both"/>
        <w:rPr>
          <w:rFonts w:cs="Simplified Arabic"/>
          <w:lang w:val="en-US" w:bidi="ar-EG"/>
        </w:rPr>
      </w:pPr>
      <w:r>
        <w:rPr>
          <w:rFonts w:cs="Simplified Arabic" w:hint="cs"/>
          <w:rtl/>
          <w:lang w:val="en-US" w:bidi="ar-EG"/>
        </w:rPr>
        <w:t>ال</w:t>
      </w:r>
      <w:r w:rsidR="00C3715C" w:rsidRPr="00FB5192">
        <w:rPr>
          <w:rFonts w:cs="Simplified Arabic"/>
          <w:rtl/>
          <w:lang w:val="en-US" w:bidi="ar-EG"/>
        </w:rPr>
        <w:t>اتجاه</w:t>
      </w:r>
      <w:r w:rsidR="00AB7328">
        <w:rPr>
          <w:rFonts w:cs="Simplified Arabic" w:hint="cs"/>
          <w:rtl/>
          <w:lang w:val="en-US" w:bidi="ar-EG"/>
        </w:rPr>
        <w:t>ات</w:t>
      </w:r>
      <w:r w:rsidR="00C3715C" w:rsidRPr="00FB5192">
        <w:rPr>
          <w:rFonts w:cs="Simplified Arabic"/>
          <w:rtl/>
          <w:lang w:val="en-US" w:bidi="ar-EG"/>
        </w:rPr>
        <w:t xml:space="preserve"> </w:t>
      </w:r>
      <w:r>
        <w:rPr>
          <w:rFonts w:cs="Simplified Arabic" w:hint="cs"/>
          <w:rtl/>
          <w:lang w:val="en-US" w:bidi="ar-EG"/>
        </w:rPr>
        <w:t xml:space="preserve">في </w:t>
      </w:r>
      <w:r w:rsidR="00AB7328">
        <w:rPr>
          <w:rFonts w:cs="Simplified Arabic" w:hint="cs"/>
          <w:rtl/>
          <w:lang w:val="en-US" w:bidi="ar-EG"/>
        </w:rPr>
        <w:t>ال</w:t>
      </w:r>
      <w:r w:rsidR="00C3715C" w:rsidRPr="00FB5192">
        <w:rPr>
          <w:rFonts w:cs="Simplified Arabic"/>
          <w:rtl/>
          <w:lang w:val="en-US" w:bidi="ar-EG"/>
        </w:rPr>
        <w:t xml:space="preserve">تمويل الموجه نحو الاتفاقيات </w:t>
      </w:r>
      <w:r>
        <w:rPr>
          <w:rFonts w:cs="Simplified Arabic" w:hint="cs"/>
          <w:rtl/>
          <w:lang w:val="en-US" w:bidi="ar-EG"/>
        </w:rPr>
        <w:t>والاتفاقات</w:t>
      </w:r>
      <w:r w:rsidR="00C3715C" w:rsidRPr="00FB5192">
        <w:rPr>
          <w:rFonts w:cs="Simplified Arabic"/>
          <w:rtl/>
          <w:lang w:val="en-US" w:bidi="ar-EG"/>
        </w:rPr>
        <w:t xml:space="preserve"> المتعلقة بالتنوع البيولوجي مع مراعاة أوجه التآزر فيما بينها؛</w:t>
      </w:r>
    </w:p>
    <w:p w14:paraId="2B7E082D" w14:textId="50E5C8A3" w:rsidR="00C3715C" w:rsidRPr="00FB5192" w:rsidRDefault="00D7598B" w:rsidP="00D7598B">
      <w:pPr>
        <w:pStyle w:val="ListParagraph"/>
        <w:suppressLineNumbers/>
        <w:tabs>
          <w:tab w:val="right" w:pos="2430"/>
        </w:tabs>
        <w:suppressAutoHyphens/>
        <w:bidi/>
        <w:spacing w:after="120"/>
        <w:ind w:left="1140" w:firstLine="561"/>
        <w:contextualSpacing w:val="0"/>
        <w:jc w:val="both"/>
        <w:rPr>
          <w:rFonts w:cs="Simplified Arabic"/>
          <w:lang w:val="en-US" w:bidi="ar-EG"/>
        </w:rPr>
      </w:pPr>
      <w:r>
        <w:rPr>
          <w:rFonts w:cs="Simplified Arabic" w:hint="cs"/>
          <w:rtl/>
          <w:lang w:val="en-US" w:bidi="ar-EG"/>
        </w:rPr>
        <w:t>[(ي)</w:t>
      </w:r>
      <w:r>
        <w:rPr>
          <w:rFonts w:cs="Simplified Arabic"/>
          <w:rtl/>
          <w:lang w:val="en-US" w:bidi="ar-EG"/>
        </w:rPr>
        <w:tab/>
      </w:r>
      <w:r w:rsidR="006A1FFA">
        <w:rPr>
          <w:rFonts w:cs="Simplified Arabic" w:hint="cs"/>
          <w:rtl/>
          <w:lang w:val="en-US" w:bidi="ar-EG"/>
        </w:rPr>
        <w:t xml:space="preserve">   </w:t>
      </w:r>
      <w:r w:rsidR="00C3715C" w:rsidRPr="00FB5192">
        <w:rPr>
          <w:rFonts w:cs="Simplified Arabic"/>
          <w:rtl/>
          <w:lang w:val="en-US" w:bidi="ar-EG"/>
        </w:rPr>
        <w:t>الاتجاه</w:t>
      </w:r>
      <w:r w:rsidR="00AB7328">
        <w:rPr>
          <w:rFonts w:cs="Simplified Arabic" w:hint="cs"/>
          <w:rtl/>
          <w:lang w:val="en-US" w:bidi="ar-EG"/>
        </w:rPr>
        <w:t>ات</w:t>
      </w:r>
      <w:r w:rsidR="00C3715C" w:rsidRPr="00FB5192">
        <w:rPr>
          <w:rFonts w:cs="Simplified Arabic"/>
          <w:rtl/>
          <w:lang w:val="en-US" w:bidi="ar-EG"/>
        </w:rPr>
        <w:t xml:space="preserve"> في الأطر الزمنية </w:t>
      </w:r>
      <w:r w:rsidR="000E70C0">
        <w:rPr>
          <w:rFonts w:cs="Simplified Arabic" w:hint="cs"/>
          <w:rtl/>
          <w:lang w:val="en-US" w:bidi="ar-EG"/>
        </w:rPr>
        <w:t>لوضع</w:t>
      </w:r>
      <w:r w:rsidR="00C3715C" w:rsidRPr="00FB5192">
        <w:rPr>
          <w:rFonts w:cs="Simplified Arabic"/>
          <w:rtl/>
          <w:lang w:val="en-US" w:bidi="ar-EG"/>
        </w:rPr>
        <w:t xml:space="preserve"> المشاريع وصرف الموارد، بما في ذلك الوقت بين الموافقة على مذكرة المفهوم (أو نموذج تحديد المشروع) </w:t>
      </w:r>
      <w:r w:rsidR="002C6EEA">
        <w:rPr>
          <w:rFonts w:cs="Simplified Arabic" w:hint="cs"/>
          <w:rtl/>
          <w:lang w:val="en-US" w:bidi="ar-EG"/>
        </w:rPr>
        <w:t>[وأول صرف] [</w:t>
      </w:r>
      <w:r w:rsidR="00AB7328">
        <w:rPr>
          <w:rFonts w:cs="Simplified Arabic" w:hint="cs"/>
          <w:rtl/>
          <w:lang w:val="en-US" w:bidi="ar-EG"/>
        </w:rPr>
        <w:t>واللحظة التي حصل فيها البلد المتلقي على الموارد</w:t>
      </w:r>
      <w:r w:rsidR="002C6EEA">
        <w:rPr>
          <w:rFonts w:cs="Simplified Arabic" w:hint="cs"/>
          <w:rtl/>
          <w:lang w:val="en-US" w:bidi="ar-EG"/>
        </w:rPr>
        <w:t>]</w:t>
      </w:r>
      <w:r w:rsidR="00C3715C" w:rsidRPr="00FB5192">
        <w:rPr>
          <w:rFonts w:cs="Simplified Arabic"/>
          <w:rtl/>
          <w:lang w:val="en-US" w:bidi="ar-EG"/>
        </w:rPr>
        <w:t>؛</w:t>
      </w:r>
      <w:r w:rsidR="006A1FFA">
        <w:rPr>
          <w:rFonts w:cs="Simplified Arabic" w:hint="cs"/>
          <w:rtl/>
          <w:lang w:val="en-US" w:bidi="ar-EG"/>
        </w:rPr>
        <w:t>]</w:t>
      </w:r>
    </w:p>
    <w:p w14:paraId="29C2A41B" w14:textId="47824310" w:rsidR="00C3715C" w:rsidRPr="00D7598B" w:rsidRDefault="00D7598B" w:rsidP="00D7598B">
      <w:pPr>
        <w:suppressLineNumbers/>
        <w:tabs>
          <w:tab w:val="right" w:pos="2430"/>
        </w:tabs>
        <w:suppressAutoHyphens/>
        <w:bidi/>
        <w:spacing w:after="120"/>
        <w:ind w:left="1140" w:firstLine="561"/>
        <w:jc w:val="both"/>
        <w:rPr>
          <w:rFonts w:cs="Simplified Arabic"/>
          <w:lang w:val="en-US" w:bidi="ar-EG"/>
        </w:rPr>
      </w:pPr>
      <w:r>
        <w:rPr>
          <w:rFonts w:cs="Simplified Arabic" w:hint="cs"/>
          <w:rtl/>
          <w:lang w:val="en-US" w:bidi="ar-EG"/>
        </w:rPr>
        <w:t>[(ك)</w:t>
      </w:r>
      <w:r>
        <w:rPr>
          <w:rFonts w:cs="Simplified Arabic"/>
          <w:rtl/>
          <w:lang w:val="en-US" w:bidi="ar-EG"/>
        </w:rPr>
        <w:tab/>
      </w:r>
      <w:r>
        <w:rPr>
          <w:rFonts w:cs="Simplified Arabic" w:hint="cs"/>
          <w:rtl/>
          <w:lang w:val="en-US" w:bidi="ar-EG"/>
        </w:rPr>
        <w:t xml:space="preserve">     </w:t>
      </w:r>
      <w:r w:rsidR="0064086D">
        <w:rPr>
          <w:rFonts w:cs="Simplified Arabic" w:hint="cs"/>
          <w:rtl/>
          <w:lang w:val="en-US" w:bidi="ar-EG"/>
        </w:rPr>
        <w:t>ال</w:t>
      </w:r>
      <w:r w:rsidR="00C3715C" w:rsidRPr="00D7598B">
        <w:rPr>
          <w:rFonts w:cs="Simplified Arabic"/>
          <w:rtl/>
          <w:lang w:val="en-US" w:bidi="ar-EG"/>
        </w:rPr>
        <w:t>اتجاه</w:t>
      </w:r>
      <w:r w:rsidR="00AB7328" w:rsidRPr="00D7598B">
        <w:rPr>
          <w:rFonts w:cs="Simplified Arabic" w:hint="cs"/>
          <w:rtl/>
          <w:lang w:val="en-US" w:bidi="ar-EG"/>
        </w:rPr>
        <w:t>ات</w:t>
      </w:r>
      <w:r w:rsidR="00C3715C" w:rsidRPr="00D7598B">
        <w:rPr>
          <w:rFonts w:cs="Simplified Arabic"/>
          <w:rtl/>
          <w:lang w:val="en-US" w:bidi="ar-EG"/>
        </w:rPr>
        <w:t xml:space="preserve"> </w:t>
      </w:r>
      <w:r w:rsidR="0064086D">
        <w:rPr>
          <w:rFonts w:cs="Simplified Arabic" w:hint="cs"/>
          <w:rtl/>
          <w:lang w:val="en-US" w:bidi="ar-EG"/>
        </w:rPr>
        <w:t xml:space="preserve">في </w:t>
      </w:r>
      <w:r w:rsidR="00AB7328" w:rsidRPr="00D7598B">
        <w:rPr>
          <w:rFonts w:cs="Simplified Arabic" w:hint="cs"/>
          <w:rtl/>
          <w:lang w:val="en-US" w:bidi="ar-EG"/>
        </w:rPr>
        <w:t>ال</w:t>
      </w:r>
      <w:r w:rsidR="00C3715C" w:rsidRPr="00D7598B">
        <w:rPr>
          <w:rFonts w:cs="Simplified Arabic"/>
          <w:rtl/>
          <w:lang w:val="en-US" w:bidi="ar-EG"/>
        </w:rPr>
        <w:t xml:space="preserve">تمويل </w:t>
      </w:r>
      <w:r w:rsidR="004C2093">
        <w:rPr>
          <w:rFonts w:cs="Simplified Arabic" w:hint="cs"/>
          <w:rtl/>
          <w:lang w:val="en-US" w:bidi="ar-EG"/>
        </w:rPr>
        <w:t>الموجه نحو</w:t>
      </w:r>
      <w:r w:rsidR="00C3715C" w:rsidRPr="00D7598B">
        <w:rPr>
          <w:rFonts w:cs="Simplified Arabic"/>
          <w:rtl/>
          <w:lang w:val="en-US" w:bidi="ar-EG"/>
        </w:rPr>
        <w:t xml:space="preserve"> </w:t>
      </w:r>
      <w:r w:rsidR="00575905" w:rsidRPr="00D7598B">
        <w:rPr>
          <w:rFonts w:cs="Simplified Arabic"/>
          <w:rtl/>
          <w:lang w:val="en-US" w:bidi="ar-EG"/>
        </w:rPr>
        <w:t>الشعوب الأصلية</w:t>
      </w:r>
      <w:r w:rsidR="00C3715C" w:rsidRPr="00D7598B">
        <w:rPr>
          <w:rFonts w:cs="Simplified Arabic"/>
          <w:rtl/>
          <w:lang w:val="en-US" w:bidi="ar-EG"/>
        </w:rPr>
        <w:t xml:space="preserve"> والمجتمعات المحلية والنساء والشباب</w:t>
      </w:r>
      <w:r w:rsidR="00575905" w:rsidRPr="00D7598B">
        <w:rPr>
          <w:rFonts w:cs="Simplified Arabic" w:hint="cs"/>
          <w:rtl/>
          <w:lang w:val="en-US" w:bidi="ar-EG"/>
        </w:rPr>
        <w:t xml:space="preserve"> أو تكون بقيادتها</w:t>
      </w:r>
      <w:r w:rsidR="008427B7" w:rsidRPr="00D7598B">
        <w:rPr>
          <w:rFonts w:cs="Simplified Arabic" w:hint="cs"/>
          <w:rtl/>
          <w:lang w:val="en-US" w:bidi="ar-EG"/>
        </w:rPr>
        <w:t xml:space="preserve"> التي تحترم وتحمي وتُعمِل حقوق الإنسان، بما في ذلك الحصول </w:t>
      </w:r>
      <w:r w:rsidR="00503124" w:rsidRPr="00D7598B">
        <w:rPr>
          <w:rFonts w:cs="Simplified Arabic" w:hint="cs"/>
          <w:rtl/>
          <w:lang w:val="en-US" w:bidi="ar-EG"/>
        </w:rPr>
        <w:t>[</w:t>
      </w:r>
      <w:r w:rsidR="008427B7" w:rsidRPr="00D7598B">
        <w:rPr>
          <w:rFonts w:cs="Simplified Arabic" w:hint="cs"/>
          <w:rtl/>
          <w:lang w:val="en-US" w:bidi="ar-EG"/>
        </w:rPr>
        <w:t>المباشر</w:t>
      </w:r>
      <w:r w:rsidR="00503124" w:rsidRPr="00D7598B">
        <w:rPr>
          <w:rFonts w:cs="Simplified Arabic" w:hint="cs"/>
          <w:rtl/>
          <w:lang w:val="en-US" w:bidi="ar-EG"/>
        </w:rPr>
        <w:t>]</w:t>
      </w:r>
      <w:r w:rsidR="008427B7" w:rsidRPr="00D7598B">
        <w:rPr>
          <w:rFonts w:cs="Simplified Arabic" w:hint="cs"/>
          <w:rtl/>
          <w:lang w:val="en-US" w:bidi="ar-EG"/>
        </w:rPr>
        <w:t xml:space="preserve"> على التمويل</w:t>
      </w:r>
      <w:r w:rsidR="00C3715C" w:rsidRPr="00D7598B">
        <w:rPr>
          <w:rFonts w:cs="Simplified Arabic"/>
          <w:rtl/>
          <w:lang w:val="en-US" w:bidi="ar-EG"/>
        </w:rPr>
        <w:t>؛</w:t>
      </w:r>
      <w:r>
        <w:rPr>
          <w:rFonts w:cs="Simplified Arabic" w:hint="cs"/>
          <w:rtl/>
          <w:lang w:val="en-US" w:bidi="ar-EG"/>
        </w:rPr>
        <w:t>]</w:t>
      </w:r>
    </w:p>
    <w:p w14:paraId="2710CE3D" w14:textId="1ABA1F08" w:rsidR="00C3715C" w:rsidRPr="00FB5192" w:rsidRDefault="00503124" w:rsidP="00D7598B">
      <w:pPr>
        <w:pStyle w:val="ListParagraph"/>
        <w:suppressLineNumbers/>
        <w:tabs>
          <w:tab w:val="left" w:pos="2430"/>
        </w:tabs>
        <w:suppressAutoHyphens/>
        <w:bidi/>
        <w:spacing w:after="120"/>
        <w:ind w:left="1140" w:firstLine="561"/>
        <w:contextualSpacing w:val="0"/>
        <w:jc w:val="both"/>
        <w:rPr>
          <w:rFonts w:cs="Simplified Arabic"/>
          <w:lang w:val="en-US" w:bidi="ar-EG"/>
        </w:rPr>
      </w:pPr>
      <w:r>
        <w:rPr>
          <w:rFonts w:cs="Simplified Arabic" w:hint="cs"/>
          <w:rtl/>
          <w:lang w:val="en-US" w:bidi="ar-EG"/>
        </w:rPr>
        <w:t>[(ل)</w:t>
      </w:r>
      <w:r>
        <w:rPr>
          <w:rFonts w:cs="Simplified Arabic"/>
          <w:rtl/>
          <w:lang w:val="en-US" w:bidi="ar-EG"/>
        </w:rPr>
        <w:tab/>
      </w:r>
      <w:r w:rsidR="00C3715C" w:rsidRPr="00FB5192">
        <w:rPr>
          <w:rFonts w:cs="Simplified Arabic"/>
          <w:rtl/>
          <w:lang w:val="en-US" w:bidi="ar-EG"/>
        </w:rPr>
        <w:t>الاتجاه</w:t>
      </w:r>
      <w:r w:rsidR="008427B7">
        <w:rPr>
          <w:rFonts w:cs="Simplified Arabic" w:hint="cs"/>
          <w:rtl/>
          <w:lang w:val="en-US" w:bidi="ar-EG"/>
        </w:rPr>
        <w:t>ات</w:t>
      </w:r>
      <w:r w:rsidR="00C3715C" w:rsidRPr="00FB5192">
        <w:rPr>
          <w:rFonts w:cs="Simplified Arabic"/>
          <w:rtl/>
          <w:lang w:val="en-US" w:bidi="ar-EG"/>
        </w:rPr>
        <w:t xml:space="preserve"> في عدد </w:t>
      </w:r>
      <w:r w:rsidR="008427B7">
        <w:rPr>
          <w:rFonts w:cs="Simplified Arabic" w:hint="cs"/>
          <w:rtl/>
          <w:lang w:val="en-US" w:bidi="ar-EG"/>
        </w:rPr>
        <w:t xml:space="preserve">ومواضيع </w:t>
      </w:r>
      <w:r w:rsidR="00C3715C" w:rsidRPr="00FB5192">
        <w:rPr>
          <w:rFonts w:cs="Simplified Arabic"/>
          <w:rtl/>
          <w:lang w:val="en-US" w:bidi="ar-EG"/>
        </w:rPr>
        <w:t>أنشطة بناء القدرات التي ت</w:t>
      </w:r>
      <w:r w:rsidR="00575905">
        <w:rPr>
          <w:rFonts w:cs="Simplified Arabic" w:hint="cs"/>
          <w:rtl/>
          <w:lang w:val="en-US" w:bidi="ar-EG"/>
        </w:rPr>
        <w:t>ُ</w:t>
      </w:r>
      <w:r w:rsidR="00C3715C" w:rsidRPr="00FB5192">
        <w:rPr>
          <w:rFonts w:cs="Simplified Arabic"/>
          <w:rtl/>
          <w:lang w:val="en-US" w:bidi="ar-EG"/>
        </w:rPr>
        <w:t>مك</w:t>
      </w:r>
      <w:r w:rsidR="00575905">
        <w:rPr>
          <w:rFonts w:cs="Simplified Arabic" w:hint="cs"/>
          <w:rtl/>
          <w:lang w:val="en-US" w:bidi="ar-EG"/>
        </w:rPr>
        <w:t>ّ</w:t>
      </w:r>
      <w:r w:rsidR="00C3715C" w:rsidRPr="00FB5192">
        <w:rPr>
          <w:rFonts w:cs="Simplified Arabic"/>
          <w:rtl/>
          <w:lang w:val="en-US" w:bidi="ar-EG"/>
        </w:rPr>
        <w:t>ن الأطراف وأصحاب المصلحة من تأمين الوصول إلى تمويل من مرفق البيئة العالمية؛</w:t>
      </w:r>
      <w:r>
        <w:rPr>
          <w:rFonts w:cs="Simplified Arabic" w:hint="cs"/>
          <w:rtl/>
          <w:lang w:val="en-US" w:bidi="ar-EG"/>
        </w:rPr>
        <w:t>]</w:t>
      </w:r>
    </w:p>
    <w:p w14:paraId="2195C4E3" w14:textId="2AC94255" w:rsidR="00C3715C" w:rsidRDefault="00503124" w:rsidP="00D7598B">
      <w:pPr>
        <w:pStyle w:val="ListParagraph"/>
        <w:suppressLineNumbers/>
        <w:tabs>
          <w:tab w:val="left" w:pos="2430"/>
        </w:tabs>
        <w:suppressAutoHyphens/>
        <w:bidi/>
        <w:spacing w:after="120"/>
        <w:ind w:left="1140" w:firstLine="561"/>
        <w:contextualSpacing w:val="0"/>
        <w:jc w:val="both"/>
        <w:rPr>
          <w:rFonts w:cs="Simplified Arabic"/>
          <w:lang w:val="en-US" w:bidi="ar-EG"/>
        </w:rPr>
      </w:pPr>
      <w:r>
        <w:rPr>
          <w:rFonts w:cs="Simplified Arabic" w:hint="cs"/>
          <w:rtl/>
          <w:lang w:val="en-US" w:bidi="ar-EG"/>
        </w:rPr>
        <w:t>[(م)</w:t>
      </w:r>
      <w:r>
        <w:rPr>
          <w:rFonts w:cs="Simplified Arabic"/>
          <w:rtl/>
          <w:lang w:val="en-US" w:bidi="ar-EG"/>
        </w:rPr>
        <w:tab/>
      </w:r>
      <w:r w:rsidR="00C3715C" w:rsidRPr="00FB5192">
        <w:rPr>
          <w:rFonts w:cs="Simplified Arabic"/>
          <w:rtl/>
          <w:lang w:val="en-US" w:bidi="ar-EG"/>
        </w:rPr>
        <w:t>الاتجاه</w:t>
      </w:r>
      <w:r w:rsidR="008427B7">
        <w:rPr>
          <w:rFonts w:cs="Simplified Arabic" w:hint="cs"/>
          <w:rtl/>
          <w:lang w:val="en-US" w:bidi="ar-EG"/>
        </w:rPr>
        <w:t>ات</w:t>
      </w:r>
      <w:r w:rsidR="00C3715C" w:rsidRPr="00FB5192">
        <w:rPr>
          <w:rFonts w:cs="Simplified Arabic"/>
          <w:rtl/>
          <w:lang w:val="en-US" w:bidi="ar-EG"/>
        </w:rPr>
        <w:t xml:space="preserve"> في تمويل </w:t>
      </w:r>
      <w:r w:rsidR="00C3715C" w:rsidRPr="00FB5192">
        <w:rPr>
          <w:rFonts w:cs="Simplified Arabic" w:hint="cs"/>
          <w:rtl/>
          <w:lang w:val="en-US" w:bidi="ar-EG"/>
        </w:rPr>
        <w:t>ال</w:t>
      </w:r>
      <w:r w:rsidR="00575905">
        <w:rPr>
          <w:rFonts w:cs="Simplified Arabic" w:hint="cs"/>
          <w:rtl/>
          <w:lang w:val="en-US" w:bidi="ar-EG"/>
        </w:rPr>
        <w:t>مشاريع</w:t>
      </w:r>
      <w:r w:rsidR="00C3715C" w:rsidRPr="00FB5192">
        <w:rPr>
          <w:rFonts w:cs="Simplified Arabic"/>
          <w:rtl/>
          <w:lang w:val="en-US" w:bidi="ar-EG"/>
        </w:rPr>
        <w:t xml:space="preserve"> الذي يؤدي إلى تصنيفات عالية في الاستدامة أو المتانة والنتائج </w:t>
      </w:r>
      <w:r w:rsidR="008427B7">
        <w:rPr>
          <w:rFonts w:cs="Simplified Arabic" w:hint="cs"/>
          <w:rtl/>
          <w:lang w:val="en-US" w:bidi="ar-EG"/>
        </w:rPr>
        <w:t xml:space="preserve">طويلة الأجل </w:t>
      </w:r>
      <w:r w:rsidR="00575905">
        <w:rPr>
          <w:rFonts w:cs="Simplified Arabic" w:hint="cs"/>
          <w:rtl/>
          <w:lang w:val="en-US" w:bidi="ar-EG"/>
        </w:rPr>
        <w:t>التي تحققت</w:t>
      </w:r>
      <w:r w:rsidR="00C3715C" w:rsidRPr="00FB5192">
        <w:rPr>
          <w:rFonts w:cs="Simplified Arabic"/>
          <w:rtl/>
          <w:lang w:val="en-US" w:bidi="ar-EG"/>
        </w:rPr>
        <w:t xml:space="preserve"> من خلال برامج التنوع البيولوجي التي يدعمها مرفق البيئة العالمية فيما يتعلق بالنتائج المتوقعة التي يخطط لها المرفق من خلال تلك البرامج</w:t>
      </w:r>
      <w:r w:rsidR="008427B7">
        <w:rPr>
          <w:rFonts w:cs="Simplified Arabic" w:hint="cs"/>
          <w:rtl/>
          <w:lang w:val="en-US" w:bidi="ar-EG"/>
        </w:rPr>
        <w:t>؛</w:t>
      </w:r>
      <w:r>
        <w:rPr>
          <w:rFonts w:cs="Simplified Arabic" w:hint="cs"/>
          <w:rtl/>
          <w:lang w:val="en-US" w:bidi="ar-EG"/>
        </w:rPr>
        <w:t>]</w:t>
      </w:r>
    </w:p>
    <w:p w14:paraId="7229F3D9" w14:textId="6C36D344" w:rsidR="008427B7" w:rsidRPr="00FB5192" w:rsidRDefault="00503124" w:rsidP="00D7598B">
      <w:pPr>
        <w:pStyle w:val="ListParagraph"/>
        <w:suppressLineNumbers/>
        <w:tabs>
          <w:tab w:val="left" w:pos="2430"/>
        </w:tabs>
        <w:suppressAutoHyphens/>
        <w:bidi/>
        <w:spacing w:after="120"/>
        <w:ind w:left="1140" w:firstLine="561"/>
        <w:contextualSpacing w:val="0"/>
        <w:jc w:val="both"/>
        <w:rPr>
          <w:rFonts w:cs="Simplified Arabic"/>
          <w:lang w:val="en-US" w:bidi="ar-EG"/>
        </w:rPr>
      </w:pPr>
      <w:r>
        <w:rPr>
          <w:rFonts w:cs="Simplified Arabic" w:hint="cs"/>
          <w:rtl/>
          <w:lang w:val="en-US" w:bidi="ar-EG"/>
        </w:rPr>
        <w:t>[(ن)</w:t>
      </w:r>
      <w:r>
        <w:rPr>
          <w:rFonts w:cs="Simplified Arabic"/>
          <w:rtl/>
          <w:lang w:val="en-US" w:bidi="ar-EG"/>
        </w:rPr>
        <w:tab/>
      </w:r>
      <w:r w:rsidR="008427B7">
        <w:rPr>
          <w:rFonts w:cs="Simplified Arabic" w:hint="cs"/>
          <w:rtl/>
          <w:lang w:val="en-US" w:bidi="ar-EG"/>
        </w:rPr>
        <w:t xml:space="preserve">المعايير المدرجة في المقرر </w:t>
      </w:r>
      <w:hyperlink r:id="rId19" w:history="1">
        <w:r w:rsidR="008427B7" w:rsidRPr="008427B7">
          <w:rPr>
            <w:rStyle w:val="Hyperlink"/>
            <w:rFonts w:cs="Simplified Arabic" w:hint="cs"/>
            <w:rtl/>
            <w:lang w:val="en-US" w:bidi="ar-EG"/>
          </w:rPr>
          <w:t>16/34</w:t>
        </w:r>
      </w:hyperlink>
      <w:r w:rsidR="008427B7">
        <w:rPr>
          <w:rFonts w:cs="Simplified Arabic" w:hint="cs"/>
          <w:rtl/>
          <w:lang w:val="en-US" w:bidi="ar-EG"/>
        </w:rPr>
        <w:t xml:space="preserve"> </w:t>
      </w:r>
      <w:r w:rsidR="00D86BC3">
        <w:rPr>
          <w:rFonts w:cs="Simplified Arabic" w:hint="cs"/>
          <w:rtl/>
          <w:lang w:val="en-US" w:bidi="ar-EG"/>
        </w:rPr>
        <w:t>الصادر في</w:t>
      </w:r>
      <w:r w:rsidR="008427B7">
        <w:rPr>
          <w:rFonts w:cs="Simplified Arabic" w:hint="cs"/>
          <w:rtl/>
          <w:lang w:val="en-US" w:bidi="ar-EG"/>
        </w:rPr>
        <w:t xml:space="preserve"> 27 فبراير/شباط 2025.</w:t>
      </w:r>
      <w:r>
        <w:rPr>
          <w:rFonts w:cs="Simplified Arabic" w:hint="cs"/>
          <w:rtl/>
          <w:lang w:val="en-US" w:bidi="ar-EG"/>
        </w:rPr>
        <w:t>]</w:t>
      </w:r>
    </w:p>
    <w:p w14:paraId="01259607" w14:textId="63C02709" w:rsidR="00C3715C" w:rsidRPr="00D7598B" w:rsidRDefault="006A1FFA" w:rsidP="00D7598B">
      <w:pPr>
        <w:tabs>
          <w:tab w:val="right" w:pos="1800"/>
        </w:tabs>
        <w:bidi/>
        <w:spacing w:after="120"/>
        <w:ind w:left="1140"/>
        <w:jc w:val="both"/>
        <w:rPr>
          <w:rFonts w:cs="Simplified Arabic"/>
          <w:lang w:val="en-US" w:bidi="ar-EG"/>
        </w:rPr>
      </w:pPr>
      <w:r>
        <w:rPr>
          <w:rFonts w:cs="Simplified Arabic" w:hint="cs"/>
          <w:rtl/>
          <w:lang w:val="en-US" w:bidi="ar-EG"/>
        </w:rPr>
        <w:t>[5</w:t>
      </w:r>
      <w:r w:rsidR="00D7598B">
        <w:rPr>
          <w:rFonts w:cs="Simplified Arabic" w:hint="cs"/>
          <w:rtl/>
          <w:lang w:val="en-US" w:bidi="ar-EG"/>
        </w:rPr>
        <w:t>-</w:t>
      </w:r>
      <w:r w:rsidR="00D7598B">
        <w:rPr>
          <w:rFonts w:cs="Simplified Arabic"/>
          <w:rtl/>
          <w:lang w:val="en-US" w:bidi="ar-EG"/>
        </w:rPr>
        <w:tab/>
      </w:r>
      <w:r>
        <w:rPr>
          <w:rFonts w:cs="Simplified Arabic" w:hint="cs"/>
          <w:rtl/>
          <w:lang w:val="en-US" w:bidi="ar-EG"/>
        </w:rPr>
        <w:t xml:space="preserve">    </w:t>
      </w:r>
      <w:r w:rsidR="00575905" w:rsidRPr="00D7598B">
        <w:rPr>
          <w:rFonts w:cs="Simplified Arabic" w:hint="cs"/>
          <w:rtl/>
          <w:lang w:val="en-US" w:bidi="ar-EG"/>
        </w:rPr>
        <w:t>و</w:t>
      </w:r>
      <w:r w:rsidR="00C3715C" w:rsidRPr="00D7598B">
        <w:rPr>
          <w:rFonts w:cs="Simplified Arabic"/>
          <w:rtl/>
          <w:lang w:val="en-US" w:bidi="ar-EG"/>
        </w:rPr>
        <w:t>ينبغي أن يشمل التقييم مقارنة بين مرفق البيئة العالمية والآليات المالية لل</w:t>
      </w:r>
      <w:r w:rsidR="00E9075B">
        <w:rPr>
          <w:rFonts w:cs="Simplified Arabic"/>
          <w:rtl/>
          <w:lang w:val="en-US" w:bidi="ar-EG"/>
        </w:rPr>
        <w:t>اتفاقات البيئية</w:t>
      </w:r>
      <w:r w:rsidR="00C3715C" w:rsidRPr="00D7598B">
        <w:rPr>
          <w:rFonts w:cs="Simplified Arabic"/>
          <w:rtl/>
          <w:lang w:val="en-US" w:bidi="ar-EG"/>
        </w:rPr>
        <w:t xml:space="preserve"> المتعددة الأطراف الأخرى ذات الصلة، بما في ذلك </w:t>
      </w:r>
      <w:r w:rsidR="008B20B3" w:rsidRPr="00D7598B">
        <w:rPr>
          <w:rFonts w:cs="Simplified Arabic"/>
          <w:rtl/>
          <w:lang w:val="en-US" w:bidi="ar-EG"/>
        </w:rPr>
        <w:t>الصندوق الأخضر للمناخ</w:t>
      </w:r>
      <w:r w:rsidR="00FB69AE">
        <w:rPr>
          <w:rFonts w:cs="Simplified Arabic" w:hint="cs"/>
          <w:rtl/>
          <w:lang w:val="en-US" w:bidi="ar-EG"/>
        </w:rPr>
        <w:t>[</w:t>
      </w:r>
      <w:r w:rsidR="00C3715C" w:rsidRPr="00D7598B">
        <w:rPr>
          <w:rFonts w:cs="Simplified Arabic"/>
          <w:rtl/>
          <w:lang w:val="en-US" w:bidi="ar-EG"/>
        </w:rPr>
        <w:t>، وصندوق التكيف</w:t>
      </w:r>
      <w:r w:rsidR="00FB69AE">
        <w:rPr>
          <w:rFonts w:cs="Simplified Arabic" w:hint="cs"/>
          <w:rtl/>
          <w:lang w:val="en-US" w:bidi="ar-EG"/>
        </w:rPr>
        <w:t>]</w:t>
      </w:r>
      <w:r w:rsidR="00B21967" w:rsidRPr="00D7598B">
        <w:rPr>
          <w:rFonts w:cs="Simplified Arabic" w:hint="cs"/>
          <w:rtl/>
          <w:lang w:val="en-US" w:bidi="ar-EG"/>
        </w:rPr>
        <w:t>، [وصندوق الاستجابة للخسائر والأضرار]</w:t>
      </w:r>
      <w:r w:rsidR="00C3715C" w:rsidRPr="00D7598B">
        <w:rPr>
          <w:rFonts w:cs="Simplified Arabic"/>
          <w:rtl/>
          <w:lang w:val="en-US" w:bidi="ar-EG"/>
        </w:rPr>
        <w:t xml:space="preserve">. وتشمل العناصر التي </w:t>
      </w:r>
      <w:r w:rsidR="00FB3E6B" w:rsidRPr="00D7598B">
        <w:rPr>
          <w:rFonts w:cs="Simplified Arabic" w:hint="cs"/>
          <w:rtl/>
          <w:lang w:val="en-US" w:bidi="ar-EG"/>
        </w:rPr>
        <w:t>ينبغي</w:t>
      </w:r>
      <w:r w:rsidR="00C3715C" w:rsidRPr="00D7598B">
        <w:rPr>
          <w:rFonts w:cs="Simplified Arabic"/>
          <w:rtl/>
          <w:lang w:val="en-US" w:bidi="ar-EG"/>
        </w:rPr>
        <w:t xml:space="preserve"> مراعاتها ما يلي</w:t>
      </w:r>
      <w:r w:rsidR="008B20B3" w:rsidRPr="00D7598B">
        <w:rPr>
          <w:rFonts w:cs="Simplified Arabic"/>
          <w:rtl/>
          <w:lang w:val="en-US" w:bidi="ar-EG"/>
        </w:rPr>
        <w:t>:</w:t>
      </w:r>
      <w:r w:rsidR="00C3715C" w:rsidRPr="00D7598B">
        <w:rPr>
          <w:rFonts w:cs="Simplified Arabic"/>
          <w:rtl/>
          <w:lang w:val="en-US" w:bidi="ar-EG"/>
        </w:rPr>
        <w:t xml:space="preserve"> قاعدة المساهمين؛ وطرائق التمويل والأداء المالي؛ ومعايير وإجراءات التمويل، بما في ذلك اعتبارات دورة ال</w:t>
      </w:r>
      <w:r w:rsidR="00EF1C06" w:rsidRPr="00D7598B">
        <w:rPr>
          <w:rFonts w:cs="Simplified Arabic"/>
          <w:rtl/>
          <w:lang w:val="en-US" w:bidi="ar-EG"/>
        </w:rPr>
        <w:t>مشاريع</w:t>
      </w:r>
      <w:r w:rsidR="00C3715C" w:rsidRPr="00D7598B">
        <w:rPr>
          <w:rFonts w:cs="Simplified Arabic"/>
          <w:rtl/>
          <w:lang w:val="en-US" w:bidi="ar-EG"/>
        </w:rPr>
        <w:t xml:space="preserve">؛ وطرائق الوصول والصرف (مثل التخصيص المباشر أو الصرف القائم على المشروع)، بما في ذلك للشعوب الأصلية والمجتمعات المحلية والنساء والشباب؛ والعلاقة بين الهيئة الإدارية للصندوق ومؤتمر الأطراف في الاتفاق البيئي المتعدد الأطراف ذات الصلة؛ والشفافية والرصد والإبلاغ والتقييم؛ وعملية الاعتماد ودور </w:t>
      </w:r>
      <w:r w:rsidR="000756BF" w:rsidRPr="00D7598B">
        <w:rPr>
          <w:rFonts w:cs="Simplified Arabic" w:hint="cs"/>
          <w:rtl/>
          <w:lang w:val="en-US" w:bidi="ar-EG"/>
        </w:rPr>
        <w:t xml:space="preserve">وأداء </w:t>
      </w:r>
      <w:r w:rsidR="00C3715C" w:rsidRPr="00D7598B">
        <w:rPr>
          <w:rFonts w:cs="Simplified Arabic"/>
          <w:rtl/>
          <w:lang w:val="en-US" w:bidi="ar-EG"/>
        </w:rPr>
        <w:t xml:space="preserve">الوكالات المنفذة؛ وفعالية </w:t>
      </w:r>
      <w:r w:rsidR="00EA11FE" w:rsidRPr="00D7598B">
        <w:rPr>
          <w:rFonts w:cs="Simplified Arabic"/>
          <w:rtl/>
          <w:lang w:val="en-US" w:bidi="ar-EG"/>
        </w:rPr>
        <w:t>تكاليف</w:t>
      </w:r>
      <w:r w:rsidR="00C3715C" w:rsidRPr="00D7598B">
        <w:rPr>
          <w:rFonts w:cs="Simplified Arabic"/>
          <w:rtl/>
          <w:lang w:val="en-US" w:bidi="ar-EG"/>
        </w:rPr>
        <w:t xml:space="preserve"> العمليات؛ </w:t>
      </w:r>
      <w:r w:rsidR="000756BF" w:rsidRPr="00D7598B">
        <w:rPr>
          <w:rFonts w:cs="Simplified Arabic" w:hint="cs"/>
          <w:rtl/>
          <w:lang w:val="en-US" w:bidi="ar-EG"/>
        </w:rPr>
        <w:t xml:space="preserve">والقدرة على الاستفادة من التمويل لحشد تمويل إضافي من أجل التنوع البيولوجي؛ </w:t>
      </w:r>
      <w:r w:rsidR="00C3715C" w:rsidRPr="00D7598B">
        <w:rPr>
          <w:rFonts w:cs="Simplified Arabic"/>
          <w:rtl/>
          <w:lang w:val="en-US" w:bidi="ar-EG"/>
        </w:rPr>
        <w:t>و</w:t>
      </w:r>
      <w:r w:rsidR="00EA11FE" w:rsidRPr="00D7598B">
        <w:rPr>
          <w:rFonts w:cs="Simplified Arabic"/>
          <w:rtl/>
          <w:lang w:val="en-US" w:bidi="ar-EG"/>
        </w:rPr>
        <w:t>تكاليف</w:t>
      </w:r>
      <w:r w:rsidR="00C3715C" w:rsidRPr="00D7598B">
        <w:rPr>
          <w:rFonts w:cs="Simplified Arabic"/>
          <w:rtl/>
          <w:lang w:val="en-US" w:bidi="ar-EG"/>
        </w:rPr>
        <w:t xml:space="preserve"> إنشاء وتشغيل الأداة المالية</w:t>
      </w:r>
      <w:r w:rsidR="000756BF" w:rsidRPr="00D7598B">
        <w:rPr>
          <w:rFonts w:cs="Simplified Arabic" w:hint="cs"/>
          <w:rtl/>
          <w:lang w:val="en-US" w:bidi="ar-EG"/>
        </w:rPr>
        <w:t>؛ والاستفادة من التمويل المشترك العام والخاص؛ وإدماج ميادين بيئية مختلفة</w:t>
      </w:r>
      <w:r w:rsidR="00C3715C" w:rsidRPr="00D7598B">
        <w:rPr>
          <w:rFonts w:cs="Simplified Arabic"/>
          <w:rtl/>
          <w:lang w:val="en-US" w:bidi="ar-EG"/>
        </w:rPr>
        <w:t>.</w:t>
      </w:r>
      <w:r>
        <w:rPr>
          <w:rFonts w:cs="Simplified Arabic" w:hint="cs"/>
          <w:rtl/>
          <w:lang w:val="en-US" w:bidi="ar-EG"/>
        </w:rPr>
        <w:t>]</w:t>
      </w:r>
    </w:p>
    <w:p w14:paraId="686F9717" w14:textId="3EABC394" w:rsidR="00215C47" w:rsidRPr="00FB5192" w:rsidRDefault="00215C47" w:rsidP="00215C47">
      <w:pPr>
        <w:pStyle w:val="ListParagraph"/>
        <w:tabs>
          <w:tab w:val="right" w:pos="1170"/>
        </w:tabs>
        <w:bidi/>
        <w:spacing w:before="120" w:after="120"/>
        <w:ind w:left="1080" w:hanging="720"/>
        <w:jc w:val="both"/>
        <w:rPr>
          <w:rFonts w:cs="Simplified Arabic"/>
          <w:b/>
          <w:bCs/>
          <w:rtl/>
          <w:lang w:val="en-US" w:bidi="ar-EG"/>
        </w:rPr>
      </w:pPr>
      <w:r w:rsidRPr="00FB5192">
        <w:rPr>
          <w:rFonts w:cs="Simplified Arabic" w:hint="cs"/>
          <w:b/>
          <w:bCs/>
          <w:rtl/>
          <w:lang w:val="en-US" w:bidi="ar-EG"/>
        </w:rPr>
        <w:t>دال-</w:t>
      </w:r>
      <w:r w:rsidRPr="00FB5192">
        <w:rPr>
          <w:rFonts w:cs="Simplified Arabic"/>
          <w:b/>
          <w:bCs/>
          <w:rtl/>
          <w:lang w:val="en-US" w:bidi="ar-EG"/>
        </w:rPr>
        <w:tab/>
        <w:t>إجراءات التنفيذ</w:t>
      </w:r>
    </w:p>
    <w:p w14:paraId="09BF8221" w14:textId="6AE1191F" w:rsidR="00686815" w:rsidRPr="00B21967" w:rsidRDefault="00B21967" w:rsidP="00B21967">
      <w:pPr>
        <w:pStyle w:val="ListParagraph"/>
        <w:suppressLineNumbers/>
        <w:suppressAutoHyphens/>
        <w:bidi/>
        <w:spacing w:after="120"/>
        <w:ind w:left="1138"/>
        <w:contextualSpacing w:val="0"/>
        <w:jc w:val="both"/>
        <w:rPr>
          <w:rFonts w:cs="Simplified Arabic"/>
          <w:lang w:val="en-US" w:bidi="ar-EG"/>
        </w:rPr>
      </w:pPr>
      <w:r>
        <w:rPr>
          <w:rFonts w:cs="Simplified Arabic" w:hint="cs"/>
          <w:rtl/>
          <w:lang w:val="en-US" w:bidi="ar-EG"/>
        </w:rPr>
        <w:lastRenderedPageBreak/>
        <w:t>[6-</w:t>
      </w:r>
      <w:r>
        <w:rPr>
          <w:rFonts w:cs="Simplified Arabic"/>
          <w:rtl/>
          <w:lang w:val="en-US" w:bidi="ar-EG"/>
        </w:rPr>
        <w:tab/>
      </w:r>
      <w:r w:rsidR="006D296E" w:rsidRPr="00B21967">
        <w:rPr>
          <w:rFonts w:cs="Simplified Arabic"/>
          <w:rtl/>
          <w:lang w:val="en-US" w:bidi="ar-EG"/>
        </w:rPr>
        <w:t xml:space="preserve">بالتشاور مع مكتبه، </w:t>
      </w:r>
      <w:r w:rsidR="000756BF" w:rsidRPr="00B21967">
        <w:rPr>
          <w:rFonts w:cs="Simplified Arabic" w:hint="cs"/>
          <w:rtl/>
          <w:lang w:val="en-US" w:bidi="ar-EG"/>
        </w:rPr>
        <w:t>ستتعاقد</w:t>
      </w:r>
      <w:r w:rsidR="006D296E" w:rsidRPr="00B21967">
        <w:rPr>
          <w:rFonts w:cs="Simplified Arabic"/>
          <w:rtl/>
          <w:lang w:val="en-US" w:bidi="ar-EG"/>
        </w:rPr>
        <w:t xml:space="preserve"> </w:t>
      </w:r>
      <w:r w:rsidR="005E6270" w:rsidRPr="00B21967">
        <w:rPr>
          <w:rFonts w:cs="Simplified Arabic"/>
          <w:rtl/>
          <w:lang w:val="en-US" w:bidi="ar-EG"/>
        </w:rPr>
        <w:t>الأمينة التنفيذية</w:t>
      </w:r>
      <w:r w:rsidR="000756BF" w:rsidRPr="00B21967">
        <w:rPr>
          <w:rFonts w:cs="Simplified Arabic" w:hint="cs"/>
          <w:rtl/>
          <w:lang w:val="en-US" w:bidi="ar-EG"/>
        </w:rPr>
        <w:t xml:space="preserve"> </w:t>
      </w:r>
      <w:r w:rsidR="006D296E" w:rsidRPr="00B21967">
        <w:rPr>
          <w:rFonts w:cs="Simplified Arabic"/>
          <w:rtl/>
          <w:lang w:val="en-US" w:bidi="ar-EG"/>
        </w:rPr>
        <w:t>مع م</w:t>
      </w:r>
      <w:r w:rsidR="00EC5F61" w:rsidRPr="00B21967">
        <w:rPr>
          <w:rFonts w:cs="Simplified Arabic" w:hint="cs"/>
          <w:rtl/>
          <w:lang w:val="en-US" w:bidi="ar-EG"/>
        </w:rPr>
        <w:t>ُ</w:t>
      </w:r>
      <w:r w:rsidR="006D296E" w:rsidRPr="00B21967">
        <w:rPr>
          <w:rFonts w:cs="Simplified Arabic"/>
          <w:rtl/>
          <w:lang w:val="en-US" w:bidi="ar-EG"/>
        </w:rPr>
        <w:t>قي</w:t>
      </w:r>
      <w:r w:rsidR="00EC5F61" w:rsidRPr="00B21967">
        <w:rPr>
          <w:rFonts w:cs="Simplified Arabic" w:hint="cs"/>
          <w:rtl/>
          <w:lang w:val="en-US" w:bidi="ar-EG"/>
        </w:rPr>
        <w:t>ّ</w:t>
      </w:r>
      <w:r w:rsidR="006D296E" w:rsidRPr="00B21967">
        <w:rPr>
          <w:rFonts w:cs="Simplified Arabic"/>
          <w:rtl/>
          <w:lang w:val="en-US" w:bidi="ar-EG"/>
        </w:rPr>
        <w:t xml:space="preserve">م مستقل ذي خبرة لإجراء </w:t>
      </w:r>
      <w:r w:rsidR="00EC5F61" w:rsidRPr="00B21967">
        <w:rPr>
          <w:rFonts w:cs="Simplified Arabic" w:hint="cs"/>
          <w:rtl/>
          <w:lang w:val="en-US" w:bidi="ar-EG"/>
        </w:rPr>
        <w:t>الاستعراض</w:t>
      </w:r>
      <w:r w:rsidR="006D296E" w:rsidRPr="00B21967">
        <w:rPr>
          <w:rFonts w:cs="Simplified Arabic"/>
          <w:rtl/>
          <w:lang w:val="en-US" w:bidi="ar-EG"/>
        </w:rPr>
        <w:t xml:space="preserve">، وفقا للأهداف والمنهجية والمعايير المذكورة </w:t>
      </w:r>
      <w:r w:rsidR="001E147C" w:rsidRPr="00B21967">
        <w:rPr>
          <w:rFonts w:cs="Simplified Arabic" w:hint="cs"/>
          <w:rtl/>
          <w:lang w:val="en-US" w:bidi="ar-EG"/>
        </w:rPr>
        <w:t>آنفا</w:t>
      </w:r>
      <w:r w:rsidR="006D296E" w:rsidRPr="00B21967">
        <w:rPr>
          <w:rFonts w:cs="Simplified Arabic"/>
          <w:rtl/>
          <w:lang w:val="en-US" w:bidi="ar-EG"/>
        </w:rPr>
        <w:t>.</w:t>
      </w:r>
      <w:r>
        <w:rPr>
          <w:rFonts w:cs="Simplified Arabic" w:hint="cs"/>
          <w:rtl/>
          <w:lang w:val="en-US" w:bidi="ar-EG"/>
        </w:rPr>
        <w:t>]</w:t>
      </w:r>
    </w:p>
    <w:p w14:paraId="040736EB" w14:textId="785A809C" w:rsidR="006D296E" w:rsidRDefault="00B21967" w:rsidP="00B21967">
      <w:pPr>
        <w:pStyle w:val="ListParagraph"/>
        <w:suppressLineNumbers/>
        <w:suppressAutoHyphens/>
        <w:bidi/>
        <w:spacing w:after="120"/>
        <w:ind w:left="1138"/>
        <w:contextualSpacing w:val="0"/>
        <w:jc w:val="both"/>
        <w:rPr>
          <w:rFonts w:cs="Simplified Arabic"/>
          <w:rtl/>
          <w:lang w:val="en-US" w:bidi="ar-EG"/>
        </w:rPr>
      </w:pPr>
      <w:r>
        <w:rPr>
          <w:rFonts w:cs="Simplified Arabic" w:hint="cs"/>
          <w:rtl/>
          <w:lang w:val="en-US" w:bidi="ar-EG"/>
        </w:rPr>
        <w:t>[7-</w:t>
      </w:r>
      <w:r>
        <w:rPr>
          <w:rFonts w:cs="Simplified Arabic"/>
          <w:rtl/>
          <w:lang w:val="en-US" w:bidi="ar-EG"/>
        </w:rPr>
        <w:tab/>
      </w:r>
      <w:r w:rsidR="00D907FA">
        <w:rPr>
          <w:rFonts w:cs="Simplified Arabic" w:hint="cs"/>
          <w:rtl/>
          <w:lang w:val="en-US" w:bidi="ar-EG"/>
        </w:rPr>
        <w:t>وسيُجري</w:t>
      </w:r>
      <w:r w:rsidR="006D296E" w:rsidRPr="00FB5192">
        <w:rPr>
          <w:rFonts w:cs="Simplified Arabic"/>
          <w:rtl/>
          <w:lang w:val="en-US" w:bidi="ar-EG"/>
        </w:rPr>
        <w:t xml:space="preserve"> الم</w:t>
      </w:r>
      <w:r w:rsidR="00EC5F61">
        <w:rPr>
          <w:rFonts w:cs="Simplified Arabic" w:hint="cs"/>
          <w:rtl/>
          <w:lang w:val="en-US" w:bidi="ar-EG"/>
        </w:rPr>
        <w:t>ُ</w:t>
      </w:r>
      <w:r w:rsidR="006D296E" w:rsidRPr="00FB5192">
        <w:rPr>
          <w:rFonts w:cs="Simplified Arabic"/>
          <w:rtl/>
          <w:lang w:val="en-US" w:bidi="ar-EG"/>
        </w:rPr>
        <w:t>قي</w:t>
      </w:r>
      <w:r w:rsidR="00EC5F61">
        <w:rPr>
          <w:rFonts w:cs="Simplified Arabic" w:hint="cs"/>
          <w:rtl/>
          <w:lang w:val="en-US" w:bidi="ar-EG"/>
        </w:rPr>
        <w:t>ّ</w:t>
      </w:r>
      <w:r w:rsidR="006D296E" w:rsidRPr="00FB5192">
        <w:rPr>
          <w:rFonts w:cs="Simplified Arabic"/>
          <w:rtl/>
          <w:lang w:val="en-US" w:bidi="ar-EG"/>
        </w:rPr>
        <w:t xml:space="preserve">م الدراسات المكتبية واستطلاعات الرأي والمقابلات والزيارات الميدانية حسب الحاجة لتنفيذ </w:t>
      </w:r>
      <w:r w:rsidR="00EC5F61">
        <w:rPr>
          <w:rFonts w:cs="Simplified Arabic" w:hint="cs"/>
          <w:rtl/>
          <w:lang w:val="en-US" w:bidi="ar-EG"/>
        </w:rPr>
        <w:t>الاستعراض</w:t>
      </w:r>
      <w:r w:rsidR="006D296E" w:rsidRPr="00FB5192">
        <w:rPr>
          <w:rFonts w:cs="Simplified Arabic"/>
          <w:rtl/>
          <w:lang w:val="en-US" w:bidi="ar-EG"/>
        </w:rPr>
        <w:t xml:space="preserve">، وسيتعاون </w:t>
      </w:r>
      <w:r w:rsidR="00FB69AE">
        <w:rPr>
          <w:rFonts w:cs="Simplified Arabic" w:hint="cs"/>
          <w:rtl/>
          <w:lang w:val="en-US" w:bidi="ar-EG"/>
        </w:rPr>
        <w:t xml:space="preserve">لهذا الغرض </w:t>
      </w:r>
      <w:r w:rsidR="006D296E" w:rsidRPr="00FB5192">
        <w:rPr>
          <w:rFonts w:cs="Simplified Arabic"/>
          <w:rtl/>
          <w:lang w:val="en-US" w:bidi="ar-EG"/>
        </w:rPr>
        <w:t xml:space="preserve">مع مرفق البيئة العالمية ومكتب التقييم المستقل التابع له، </w:t>
      </w:r>
      <w:r w:rsidR="000756BF">
        <w:rPr>
          <w:rFonts w:cs="Simplified Arabic" w:hint="cs"/>
          <w:rtl/>
          <w:lang w:val="en-US" w:bidi="ar-EG"/>
        </w:rPr>
        <w:t>و</w:t>
      </w:r>
      <w:r w:rsidR="00FB69AE">
        <w:rPr>
          <w:rFonts w:cs="Simplified Arabic" w:hint="cs"/>
          <w:rtl/>
          <w:lang w:val="en-US" w:bidi="ar-EG"/>
        </w:rPr>
        <w:t xml:space="preserve">كذلك </w:t>
      </w:r>
      <w:r w:rsidR="000756BF">
        <w:rPr>
          <w:rFonts w:cs="Simplified Arabic" w:hint="cs"/>
          <w:rtl/>
          <w:lang w:val="en-US" w:bidi="ar-EG"/>
        </w:rPr>
        <w:t xml:space="preserve">التقييمات المستقلة الأخرى، مثل تقييمات شبكة تقييم أداء المنظمات المتعددة الأطراف، </w:t>
      </w:r>
      <w:r w:rsidR="006D296E" w:rsidRPr="00FB5192">
        <w:rPr>
          <w:rFonts w:cs="Simplified Arabic"/>
          <w:rtl/>
          <w:lang w:val="en-US" w:bidi="ar-EG"/>
        </w:rPr>
        <w:t xml:space="preserve">إذا لزم الأمر، وسيقوم بإعداد تجميع </w:t>
      </w:r>
      <w:r w:rsidR="00FA53CE">
        <w:rPr>
          <w:rFonts w:cs="Simplified Arabic" w:hint="cs"/>
          <w:rtl/>
          <w:lang w:val="en-US" w:bidi="ar-EG"/>
        </w:rPr>
        <w:t xml:space="preserve">وتقرير </w:t>
      </w:r>
      <w:r w:rsidR="00D907FA">
        <w:rPr>
          <w:rFonts w:cs="Simplified Arabic" w:hint="cs"/>
          <w:rtl/>
          <w:lang w:val="en-US" w:bidi="ar-EG"/>
        </w:rPr>
        <w:t>توليفي</w:t>
      </w:r>
      <w:r w:rsidR="006D296E" w:rsidRPr="00FB5192">
        <w:rPr>
          <w:rFonts w:cs="Simplified Arabic"/>
          <w:rtl/>
          <w:lang w:val="en-US" w:bidi="ar-EG"/>
        </w:rPr>
        <w:t xml:space="preserve"> للمعلومات الواردة.</w:t>
      </w:r>
      <w:r>
        <w:rPr>
          <w:rFonts w:cs="Simplified Arabic" w:hint="cs"/>
          <w:rtl/>
          <w:lang w:val="en-US" w:bidi="ar-EG"/>
        </w:rPr>
        <w:t>]</w:t>
      </w:r>
    </w:p>
    <w:p w14:paraId="077841F6" w14:textId="5DA675BF" w:rsidR="006D296E" w:rsidRPr="0036016C" w:rsidRDefault="0036016C" w:rsidP="0036016C">
      <w:pPr>
        <w:pStyle w:val="ListParagraph"/>
        <w:suppressLineNumbers/>
        <w:suppressAutoHyphens/>
        <w:bidi/>
        <w:spacing w:after="120"/>
        <w:ind w:left="1138"/>
        <w:contextualSpacing w:val="0"/>
        <w:jc w:val="both"/>
        <w:rPr>
          <w:rFonts w:cs="Simplified Arabic"/>
          <w:rtl/>
          <w:lang w:val="fr-CH" w:bidi="ar-EG"/>
        </w:rPr>
      </w:pPr>
      <w:r>
        <w:rPr>
          <w:rFonts w:cs="Simplified Arabic" w:hint="cs"/>
          <w:rtl/>
          <w:lang w:val="en-US" w:bidi="ar-EG"/>
        </w:rPr>
        <w:t>[8-</w:t>
      </w:r>
      <w:r>
        <w:rPr>
          <w:rFonts w:cs="Simplified Arabic"/>
          <w:rtl/>
          <w:lang w:val="en-US" w:bidi="ar-EG"/>
        </w:rPr>
        <w:tab/>
      </w:r>
      <w:r w:rsidR="00FA53CE" w:rsidRPr="0036016C">
        <w:rPr>
          <w:rFonts w:cs="Simplified Arabic" w:hint="cs"/>
          <w:rtl/>
          <w:lang w:val="en-US" w:bidi="ar-EG"/>
        </w:rPr>
        <w:t>و</w:t>
      </w:r>
      <w:r w:rsidR="006D296E" w:rsidRPr="0036016C">
        <w:rPr>
          <w:rFonts w:cs="Simplified Arabic"/>
          <w:rtl/>
          <w:lang w:val="en-US" w:bidi="ar-EG"/>
        </w:rPr>
        <w:t xml:space="preserve">ينبغي بذل جهود خاصة لجمع آراء </w:t>
      </w:r>
      <w:r w:rsidR="000756BF" w:rsidRPr="0036016C">
        <w:rPr>
          <w:rFonts w:cs="Simplified Arabic" w:hint="cs"/>
          <w:rtl/>
          <w:lang w:val="en-US" w:bidi="ar-EG"/>
        </w:rPr>
        <w:t>الأطراف والقطاع الخاص و</w:t>
      </w:r>
      <w:r w:rsidR="006D296E" w:rsidRPr="0036016C">
        <w:rPr>
          <w:rFonts w:cs="Simplified Arabic"/>
          <w:rtl/>
          <w:lang w:val="en-US" w:bidi="ar-EG"/>
        </w:rPr>
        <w:t xml:space="preserve">الشعوب الأصلية والمجتمعات المحلية والنساء والشباب، </w:t>
      </w:r>
      <w:r w:rsidR="000756BF" w:rsidRPr="0036016C">
        <w:rPr>
          <w:rFonts w:cs="Simplified Arabic" w:hint="cs"/>
          <w:rtl/>
          <w:lang w:val="en-US" w:bidi="ar-EG"/>
        </w:rPr>
        <w:t>بما في ذلك</w:t>
      </w:r>
      <w:r w:rsidR="006A1FFA">
        <w:rPr>
          <w:rFonts w:cs="Simplified Arabic" w:hint="cs"/>
          <w:rtl/>
          <w:lang w:val="en-US" w:bidi="ar-EG"/>
        </w:rPr>
        <w:t xml:space="preserve"> </w:t>
      </w:r>
      <w:r w:rsidR="00B21967" w:rsidRPr="0036016C">
        <w:rPr>
          <w:rFonts w:cs="Simplified Arabic" w:hint="cs"/>
          <w:rtl/>
          <w:lang w:val="en-US" w:bidi="ar-EG"/>
        </w:rPr>
        <w:t>[،</w:t>
      </w:r>
      <w:r w:rsidR="004C2093">
        <w:rPr>
          <w:rFonts w:cs="Simplified Arabic" w:hint="cs"/>
          <w:rtl/>
          <w:lang w:val="en-US" w:bidi="ar-EG"/>
        </w:rPr>
        <w:t xml:space="preserve"> </w:t>
      </w:r>
      <w:r w:rsidR="00B21967" w:rsidRPr="0036016C">
        <w:rPr>
          <w:rFonts w:cs="Simplified Arabic" w:hint="cs"/>
          <w:rtl/>
          <w:lang w:val="en-US" w:bidi="ar-EG"/>
        </w:rPr>
        <w:t xml:space="preserve">حسب الاقتضاء،] </w:t>
      </w:r>
      <w:r w:rsidR="006D296E" w:rsidRPr="0036016C">
        <w:rPr>
          <w:rFonts w:cs="Simplified Arabic"/>
          <w:rtl/>
          <w:lang w:val="en-US" w:bidi="ar-EG"/>
        </w:rPr>
        <w:t xml:space="preserve">معلومات </w:t>
      </w:r>
      <w:r w:rsidR="00FA53CE" w:rsidRPr="0036016C">
        <w:rPr>
          <w:rFonts w:cs="Simplified Arabic" w:hint="cs"/>
          <w:rtl/>
          <w:lang w:val="en-US" w:bidi="ar-EG"/>
        </w:rPr>
        <w:t xml:space="preserve">عن </w:t>
      </w:r>
      <w:r w:rsidR="006D296E" w:rsidRPr="0036016C">
        <w:rPr>
          <w:rFonts w:cs="Simplified Arabic"/>
          <w:rtl/>
          <w:lang w:val="en-US" w:bidi="ar-EG"/>
        </w:rPr>
        <w:t>الآثار المحتملة على حقوقه</w:t>
      </w:r>
      <w:r w:rsidR="00FA53CE" w:rsidRPr="0036016C">
        <w:rPr>
          <w:rFonts w:cs="Simplified Arabic" w:hint="cs"/>
          <w:rtl/>
          <w:lang w:val="en-US" w:bidi="ar-EG"/>
        </w:rPr>
        <w:t>ا</w:t>
      </w:r>
      <w:r w:rsidR="00B21967" w:rsidRPr="0036016C">
        <w:rPr>
          <w:rFonts w:cs="Simplified Arabic" w:hint="cs"/>
          <w:rtl/>
          <w:lang w:val="en-US" w:bidi="ar-EG"/>
        </w:rPr>
        <w:t xml:space="preserve"> </w:t>
      </w:r>
      <w:r w:rsidR="00B21967" w:rsidRPr="0036016C">
        <w:rPr>
          <w:rFonts w:cs="Simplified Arabic"/>
          <w:rtl/>
          <w:lang w:val="en-US" w:bidi="ar-EG"/>
        </w:rPr>
        <w:t>[فيما يتعلق بالأهداف البيئية الخاصة بالمشروع ووفقا للتشريعات الوطنية ذات الصلة].</w:t>
      </w:r>
      <w:r>
        <w:rPr>
          <w:rFonts w:cs="Simplified Arabic" w:hint="cs"/>
          <w:rtl/>
          <w:lang w:val="fr-CH" w:bidi="ar-EG"/>
        </w:rPr>
        <w:t>]</w:t>
      </w:r>
    </w:p>
    <w:p w14:paraId="34A112A0" w14:textId="378A8FFF" w:rsidR="006D296E" w:rsidRDefault="00B21967" w:rsidP="00B21967">
      <w:pPr>
        <w:pStyle w:val="ListParagraph"/>
        <w:suppressLineNumbers/>
        <w:suppressAutoHyphens/>
        <w:bidi/>
        <w:spacing w:after="120"/>
        <w:ind w:left="1138"/>
        <w:contextualSpacing w:val="0"/>
        <w:jc w:val="both"/>
        <w:rPr>
          <w:rFonts w:cs="Simplified Arabic"/>
          <w:rtl/>
          <w:lang w:val="en-US" w:bidi="ar-EG"/>
        </w:rPr>
      </w:pPr>
      <w:r>
        <w:rPr>
          <w:rFonts w:cs="Simplified Arabic" w:hint="cs"/>
          <w:rtl/>
          <w:lang w:val="en-US" w:bidi="ar-EG"/>
        </w:rPr>
        <w:t>[9-</w:t>
      </w:r>
      <w:r>
        <w:rPr>
          <w:rFonts w:cs="Simplified Arabic"/>
          <w:rtl/>
          <w:lang w:val="en-US" w:bidi="ar-EG"/>
        </w:rPr>
        <w:tab/>
      </w:r>
      <w:r w:rsidR="00FA53CE">
        <w:rPr>
          <w:rFonts w:cs="Simplified Arabic" w:hint="cs"/>
          <w:rtl/>
          <w:lang w:val="en-US" w:bidi="ar-EG"/>
        </w:rPr>
        <w:t>و</w:t>
      </w:r>
      <w:r w:rsidR="006D296E" w:rsidRPr="00FB5192">
        <w:rPr>
          <w:rFonts w:cs="Simplified Arabic"/>
          <w:rtl/>
          <w:lang w:val="en-US" w:bidi="ar-EG"/>
        </w:rPr>
        <w:t xml:space="preserve">سيتاح </w:t>
      </w:r>
      <w:r w:rsidR="005E6270" w:rsidRPr="00FB5192">
        <w:rPr>
          <w:rFonts w:cs="Simplified Arabic"/>
          <w:rtl/>
          <w:lang w:val="en-US" w:bidi="ar-EG"/>
        </w:rPr>
        <w:t>مشروع</w:t>
      </w:r>
      <w:r w:rsidR="006D296E" w:rsidRPr="00FB5192">
        <w:rPr>
          <w:rFonts w:cs="Simplified Arabic"/>
          <w:rtl/>
          <w:lang w:val="en-US" w:bidi="ar-EG"/>
        </w:rPr>
        <w:t xml:space="preserve"> التقرير </w:t>
      </w:r>
      <w:r w:rsidR="00D907FA">
        <w:rPr>
          <w:rFonts w:cs="Simplified Arabic" w:hint="cs"/>
          <w:rtl/>
          <w:lang w:val="en-US" w:bidi="ar-EG"/>
        </w:rPr>
        <w:t>التوليفي</w:t>
      </w:r>
      <w:r w:rsidR="006D296E" w:rsidRPr="00FB5192">
        <w:rPr>
          <w:rFonts w:cs="Simplified Arabic"/>
          <w:rtl/>
          <w:lang w:val="en-US" w:bidi="ar-EG"/>
        </w:rPr>
        <w:t xml:space="preserve"> وتوصيات الم</w:t>
      </w:r>
      <w:r w:rsidR="00FA53CE">
        <w:rPr>
          <w:rFonts w:cs="Simplified Arabic" w:hint="cs"/>
          <w:rtl/>
          <w:lang w:val="en-US" w:bidi="ar-EG"/>
        </w:rPr>
        <w:t>ُ</w:t>
      </w:r>
      <w:r w:rsidR="006D296E" w:rsidRPr="00FB5192">
        <w:rPr>
          <w:rFonts w:cs="Simplified Arabic"/>
          <w:rtl/>
          <w:lang w:val="en-US" w:bidi="ar-EG"/>
        </w:rPr>
        <w:t>قي</w:t>
      </w:r>
      <w:r w:rsidR="00FA53CE">
        <w:rPr>
          <w:rFonts w:cs="Simplified Arabic" w:hint="cs"/>
          <w:rtl/>
          <w:lang w:val="en-US" w:bidi="ar-EG"/>
        </w:rPr>
        <w:t>ّ</w:t>
      </w:r>
      <w:r w:rsidR="006D296E" w:rsidRPr="00FB5192">
        <w:rPr>
          <w:rFonts w:cs="Simplified Arabic"/>
          <w:rtl/>
          <w:lang w:val="en-US" w:bidi="ar-EG"/>
        </w:rPr>
        <w:t xml:space="preserve">م لمرفق البيئة العالمية </w:t>
      </w:r>
      <w:r w:rsidR="00FA53CE">
        <w:rPr>
          <w:rFonts w:cs="Simplified Arabic" w:hint="cs"/>
          <w:rtl/>
          <w:lang w:val="en-US" w:bidi="ar-EG"/>
        </w:rPr>
        <w:t>ليستعرضها</w:t>
      </w:r>
      <w:r w:rsidR="006D296E" w:rsidRPr="00FB5192">
        <w:rPr>
          <w:rFonts w:cs="Simplified Arabic"/>
          <w:rtl/>
          <w:lang w:val="en-US" w:bidi="ar-EG"/>
        </w:rPr>
        <w:t xml:space="preserve"> </w:t>
      </w:r>
      <w:r w:rsidR="00B035B6">
        <w:rPr>
          <w:rFonts w:cs="Simplified Arabic" w:hint="cs"/>
          <w:rtl/>
          <w:lang w:val="en-US" w:bidi="ar-EG"/>
        </w:rPr>
        <w:t>ويعلق</w:t>
      </w:r>
      <w:r w:rsidR="00FA53CE">
        <w:rPr>
          <w:rFonts w:cs="Simplified Arabic" w:hint="cs"/>
          <w:rtl/>
          <w:lang w:val="en-US" w:bidi="ar-EG"/>
        </w:rPr>
        <w:t xml:space="preserve"> علي</w:t>
      </w:r>
      <w:r w:rsidR="006D296E" w:rsidRPr="00FB5192">
        <w:rPr>
          <w:rFonts w:cs="Simplified Arabic"/>
          <w:rtl/>
          <w:lang w:val="en-US" w:bidi="ar-EG"/>
        </w:rPr>
        <w:t>ها. وست</w:t>
      </w:r>
      <w:r w:rsidR="00FA53CE">
        <w:rPr>
          <w:rFonts w:cs="Simplified Arabic" w:hint="cs"/>
          <w:rtl/>
          <w:lang w:val="en-US" w:bidi="ar-EG"/>
        </w:rPr>
        <w:t>ُ</w:t>
      </w:r>
      <w:r w:rsidR="006D296E" w:rsidRPr="00FB5192">
        <w:rPr>
          <w:rFonts w:cs="Simplified Arabic"/>
          <w:rtl/>
          <w:lang w:val="en-US" w:bidi="ar-EG"/>
        </w:rPr>
        <w:t xml:space="preserve">درج هذه </w:t>
      </w:r>
      <w:r w:rsidR="00FA53CE">
        <w:rPr>
          <w:rFonts w:cs="Simplified Arabic" w:hint="cs"/>
          <w:rtl/>
          <w:lang w:val="en-US" w:bidi="ar-EG"/>
        </w:rPr>
        <w:t>التعليقات</w:t>
      </w:r>
      <w:r w:rsidR="006D296E" w:rsidRPr="00FB5192">
        <w:rPr>
          <w:rFonts w:cs="Simplified Arabic"/>
          <w:rtl/>
          <w:lang w:val="en-US" w:bidi="ar-EG"/>
        </w:rPr>
        <w:t xml:space="preserve"> في الوثائق مع تحديد</w:t>
      </w:r>
      <w:r w:rsidR="004C2093">
        <w:rPr>
          <w:rFonts w:cs="Simplified Arabic" w:hint="cs"/>
          <w:rtl/>
          <w:lang w:val="en-US" w:bidi="ar-EG"/>
        </w:rPr>
        <w:t>ها حسب</w:t>
      </w:r>
      <w:r w:rsidR="006D296E" w:rsidRPr="00FB5192">
        <w:rPr>
          <w:rFonts w:cs="Simplified Arabic"/>
          <w:rtl/>
          <w:lang w:val="en-US" w:bidi="ar-EG"/>
        </w:rPr>
        <w:t xml:space="preserve"> </w:t>
      </w:r>
      <w:r w:rsidR="004C2093">
        <w:rPr>
          <w:rFonts w:cs="Simplified Arabic" w:hint="cs"/>
          <w:rtl/>
          <w:lang w:val="en-US" w:bidi="ar-EG"/>
        </w:rPr>
        <w:t>ال</w:t>
      </w:r>
      <w:r w:rsidR="006D296E" w:rsidRPr="00FB5192">
        <w:rPr>
          <w:rFonts w:cs="Simplified Arabic"/>
          <w:rtl/>
          <w:lang w:val="en-US" w:bidi="ar-EG"/>
        </w:rPr>
        <w:t>مصدر.</w:t>
      </w:r>
      <w:r>
        <w:rPr>
          <w:rFonts w:cs="Simplified Arabic" w:hint="cs"/>
          <w:rtl/>
          <w:lang w:val="en-US" w:bidi="ar-EG"/>
        </w:rPr>
        <w:t>]</w:t>
      </w:r>
    </w:p>
    <w:p w14:paraId="1A75F0FC" w14:textId="29B6CD81" w:rsidR="006D5D30" w:rsidRDefault="0036016C" w:rsidP="0036016C">
      <w:pPr>
        <w:pStyle w:val="ListParagraph"/>
        <w:suppressLineNumbers/>
        <w:suppressAutoHyphens/>
        <w:bidi/>
        <w:spacing w:after="120"/>
        <w:ind w:left="1138"/>
        <w:contextualSpacing w:val="0"/>
        <w:jc w:val="both"/>
        <w:rPr>
          <w:rFonts w:cs="Simplified Arabic"/>
          <w:rtl/>
          <w:lang w:val="en-US" w:bidi="ar-EG"/>
        </w:rPr>
      </w:pPr>
      <w:r>
        <w:rPr>
          <w:rFonts w:cs="Simplified Arabic" w:hint="cs"/>
          <w:rtl/>
          <w:lang w:val="en-US" w:bidi="ar-EG"/>
        </w:rPr>
        <w:t>[10-</w:t>
      </w:r>
      <w:r>
        <w:rPr>
          <w:rFonts w:cs="Simplified Arabic"/>
          <w:rtl/>
          <w:lang w:val="en-US" w:bidi="ar-EG"/>
        </w:rPr>
        <w:tab/>
      </w:r>
      <w:r w:rsidR="006D5D30" w:rsidRPr="0036016C">
        <w:rPr>
          <w:rFonts w:cs="Simplified Arabic" w:hint="cs"/>
          <w:rtl/>
          <w:lang w:val="en-US" w:bidi="ar-EG"/>
        </w:rPr>
        <w:t>و</w:t>
      </w:r>
      <w:r w:rsidR="006D5D30" w:rsidRPr="0036016C">
        <w:rPr>
          <w:rFonts w:cs="Simplified Arabic"/>
          <w:rtl/>
          <w:lang w:val="en-US" w:bidi="ar-EG"/>
        </w:rPr>
        <w:t xml:space="preserve">ينبغي أن يتضمن التقرير </w:t>
      </w:r>
      <w:r w:rsidR="000756BF" w:rsidRPr="0036016C">
        <w:rPr>
          <w:rFonts w:cs="Simplified Arabic" w:hint="cs"/>
          <w:rtl/>
          <w:lang w:val="en-US" w:bidi="ar-EG"/>
        </w:rPr>
        <w:t>كمرفق ال</w:t>
      </w:r>
      <w:r w:rsidR="006D5D30" w:rsidRPr="0036016C">
        <w:rPr>
          <w:rFonts w:cs="Simplified Arabic"/>
          <w:rtl/>
          <w:lang w:val="en-US" w:bidi="ar-EG"/>
        </w:rPr>
        <w:t>دراسة</w:t>
      </w:r>
      <w:r w:rsidR="000756BF" w:rsidRPr="0036016C">
        <w:rPr>
          <w:rFonts w:cs="Simplified Arabic" w:hint="cs"/>
          <w:rtl/>
          <w:lang w:val="en-US" w:bidi="ar-EG"/>
        </w:rPr>
        <w:t xml:space="preserve"> المطلوبة في الفقرة 41 من المقرر </w:t>
      </w:r>
      <w:hyperlink r:id="rId20" w:history="1">
        <w:r w:rsidR="000756BF" w:rsidRPr="0036016C">
          <w:rPr>
            <w:rStyle w:val="Hyperlink"/>
            <w:rFonts w:cs="Simplified Arabic" w:hint="cs"/>
            <w:rtl/>
            <w:lang w:val="en-US" w:bidi="ar-EG"/>
          </w:rPr>
          <w:t>16/33</w:t>
        </w:r>
      </w:hyperlink>
      <w:r w:rsidR="000756BF" w:rsidRPr="0036016C">
        <w:rPr>
          <w:rFonts w:cs="Simplified Arabic" w:hint="cs"/>
          <w:rtl/>
          <w:lang w:val="en-US" w:bidi="ar-EG"/>
        </w:rPr>
        <w:t xml:space="preserve"> </w:t>
      </w:r>
      <w:r w:rsidR="00D86BC3">
        <w:rPr>
          <w:rFonts w:cs="Simplified Arabic" w:hint="cs"/>
          <w:rtl/>
          <w:lang w:val="en-US" w:bidi="ar-EG"/>
        </w:rPr>
        <w:t>الصادر في</w:t>
      </w:r>
      <w:r w:rsidR="000756BF" w:rsidRPr="0036016C">
        <w:rPr>
          <w:rFonts w:cs="Simplified Arabic" w:hint="cs"/>
          <w:rtl/>
          <w:lang w:val="en-US" w:bidi="ar-EG"/>
        </w:rPr>
        <w:t xml:space="preserve"> 27 فبراير/شباط 2025</w:t>
      </w:r>
      <w:r w:rsidR="00E10A27" w:rsidRPr="0036016C">
        <w:rPr>
          <w:rFonts w:cs="Simplified Arabic" w:hint="cs"/>
          <w:rtl/>
          <w:lang w:val="en-US" w:bidi="ar-EG"/>
        </w:rPr>
        <w:t xml:space="preserve"> والتي</w:t>
      </w:r>
      <w:r w:rsidR="006D5D30" w:rsidRPr="0036016C">
        <w:rPr>
          <w:rFonts w:cs="Simplified Arabic"/>
          <w:rtl/>
          <w:lang w:val="en-US" w:bidi="ar-EG"/>
        </w:rPr>
        <w:t xml:space="preserve"> </w:t>
      </w:r>
      <w:r w:rsidR="006D5D30" w:rsidRPr="0036016C">
        <w:rPr>
          <w:rFonts w:cs="Simplified Arabic" w:hint="cs"/>
          <w:rtl/>
          <w:lang w:val="en-US" w:bidi="ar-EG"/>
        </w:rPr>
        <w:t>تجري مقارنة مرجعية</w:t>
      </w:r>
      <w:r w:rsidR="006D5D30" w:rsidRPr="0036016C">
        <w:rPr>
          <w:rFonts w:cs="Simplified Arabic"/>
          <w:rtl/>
          <w:lang w:val="en-US" w:bidi="ar-EG"/>
        </w:rPr>
        <w:t xml:space="preserve"> ل</w:t>
      </w:r>
      <w:r w:rsidR="006D5D30" w:rsidRPr="0036016C">
        <w:rPr>
          <w:rFonts w:cs="Simplified Arabic" w:hint="cs"/>
          <w:rtl/>
          <w:lang w:val="en-US" w:bidi="ar-EG"/>
        </w:rPr>
        <w:t>مرفق</w:t>
      </w:r>
      <w:r w:rsidR="006D5D30" w:rsidRPr="0036016C">
        <w:rPr>
          <w:rFonts w:cs="Simplified Arabic"/>
          <w:rtl/>
          <w:lang w:val="en-US" w:bidi="ar-EG"/>
        </w:rPr>
        <w:t xml:space="preserve"> البيئة العالمي</w:t>
      </w:r>
      <w:r w:rsidR="006D5D30" w:rsidRPr="0036016C">
        <w:rPr>
          <w:rFonts w:cs="Simplified Arabic" w:hint="cs"/>
          <w:rtl/>
          <w:lang w:val="en-US" w:bidi="ar-EG"/>
        </w:rPr>
        <w:t>ة</w:t>
      </w:r>
      <w:r w:rsidR="006D5D30" w:rsidRPr="0036016C">
        <w:rPr>
          <w:rFonts w:cs="Simplified Arabic"/>
          <w:rtl/>
          <w:lang w:val="en-US" w:bidi="ar-EG"/>
        </w:rPr>
        <w:t xml:space="preserve"> مع الآليات المالية أو </w:t>
      </w:r>
      <w:r w:rsidR="006D5D30" w:rsidRPr="0036016C">
        <w:rPr>
          <w:rFonts w:cs="Simplified Arabic" w:hint="cs"/>
          <w:rtl/>
          <w:lang w:val="en-US" w:bidi="ar-EG"/>
        </w:rPr>
        <w:t>الصكوك</w:t>
      </w:r>
      <w:r w:rsidR="006D5D30" w:rsidRPr="0036016C">
        <w:rPr>
          <w:rFonts w:cs="Simplified Arabic"/>
          <w:rtl/>
          <w:lang w:val="en-US" w:bidi="ar-EG"/>
        </w:rPr>
        <w:t xml:space="preserve"> المماثلة</w:t>
      </w:r>
      <w:r w:rsidR="00E10A27" w:rsidRPr="0036016C">
        <w:rPr>
          <w:rFonts w:cs="Simplified Arabic" w:hint="cs"/>
          <w:rtl/>
          <w:lang w:val="en-US" w:bidi="ar-EG"/>
        </w:rPr>
        <w:t xml:space="preserve"> ل</w:t>
      </w:r>
      <w:r w:rsidR="006D5D30" w:rsidRPr="0036016C">
        <w:rPr>
          <w:rFonts w:cs="Simplified Arabic"/>
          <w:rtl/>
          <w:lang w:val="en-US" w:bidi="ar-EG"/>
        </w:rPr>
        <w:t>لاتفاقات البيئية المتعددة الأطراف الأخرى ذات الصلة، بما في ذلك فيما يتعلق ب</w:t>
      </w:r>
      <w:r w:rsidR="00FB69AE">
        <w:rPr>
          <w:rFonts w:cs="Simplified Arabic" w:hint="cs"/>
          <w:rtl/>
          <w:lang w:val="en-US" w:bidi="ar-EG"/>
        </w:rPr>
        <w:t>طابعها القانوني و</w:t>
      </w:r>
      <w:r w:rsidR="006D5D30" w:rsidRPr="0036016C">
        <w:rPr>
          <w:rFonts w:cs="Simplified Arabic"/>
          <w:rtl/>
          <w:lang w:val="en-US" w:bidi="ar-EG"/>
        </w:rPr>
        <w:t>أساليب التمويل والأداء المالي، ومعايير وعمليات التمويل، وطرائق ال</w:t>
      </w:r>
      <w:r w:rsidR="00EB276C" w:rsidRPr="0036016C">
        <w:rPr>
          <w:rFonts w:cs="Simplified Arabic" w:hint="cs"/>
          <w:rtl/>
          <w:lang w:val="en-US" w:bidi="ar-EG"/>
        </w:rPr>
        <w:t>ح</w:t>
      </w:r>
      <w:r w:rsidR="006D5D30" w:rsidRPr="0036016C">
        <w:rPr>
          <w:rFonts w:cs="Simplified Arabic"/>
          <w:rtl/>
          <w:lang w:val="en-US" w:bidi="ar-EG"/>
        </w:rPr>
        <w:t xml:space="preserve">صول </w:t>
      </w:r>
      <w:r w:rsidR="00EB276C" w:rsidRPr="0036016C">
        <w:rPr>
          <w:rFonts w:cs="Simplified Arabic" w:hint="cs"/>
          <w:rtl/>
          <w:lang w:val="en-US" w:bidi="ar-EG"/>
        </w:rPr>
        <w:t>ع</w:t>
      </w:r>
      <w:r w:rsidR="006D5D30" w:rsidRPr="0036016C">
        <w:rPr>
          <w:rFonts w:cs="Simplified Arabic"/>
          <w:rtl/>
          <w:lang w:val="en-US" w:bidi="ar-EG"/>
        </w:rPr>
        <w:t>لى التمويل وصرفه، والرصد والتقييم، والحوكمة، وفعالية العمليات من حيث التكلفة</w:t>
      </w:r>
      <w:r w:rsidR="004C2093">
        <w:rPr>
          <w:rFonts w:cs="Simplified Arabic" w:hint="cs"/>
          <w:rtl/>
          <w:lang w:val="en-US" w:bidi="ar-EG"/>
        </w:rPr>
        <w:t>[</w:t>
      </w:r>
      <w:r w:rsidR="006D5D30" w:rsidRPr="0036016C">
        <w:rPr>
          <w:rFonts w:cs="Simplified Arabic"/>
          <w:rtl/>
          <w:lang w:val="en-US" w:bidi="ar-EG"/>
        </w:rPr>
        <w:t xml:space="preserve">، </w:t>
      </w:r>
      <w:r w:rsidR="00E10A27" w:rsidRPr="0036016C">
        <w:rPr>
          <w:rFonts w:cs="Simplified Arabic" w:hint="cs"/>
          <w:rtl/>
          <w:lang w:val="en-US" w:bidi="ar-EG"/>
        </w:rPr>
        <w:t xml:space="preserve">فضلا عن المعايير الواردة في المقرر </w:t>
      </w:r>
      <w:hyperlink r:id="rId21" w:history="1">
        <w:r w:rsidR="00E10A27" w:rsidRPr="0036016C">
          <w:rPr>
            <w:rStyle w:val="Hyperlink"/>
            <w:rFonts w:cs="Simplified Arabic" w:hint="cs"/>
            <w:rtl/>
            <w:lang w:val="en-US" w:bidi="ar-EG"/>
          </w:rPr>
          <w:t>16/34</w:t>
        </w:r>
      </w:hyperlink>
      <w:r>
        <w:rPr>
          <w:rFonts w:cs="Simplified Arabic" w:hint="cs"/>
          <w:rtl/>
          <w:lang w:val="en-US" w:bidi="ar-EG"/>
        </w:rPr>
        <w:t>].]</w:t>
      </w:r>
    </w:p>
    <w:p w14:paraId="693507B8" w14:textId="2E26F244" w:rsidR="00DB2DA3" w:rsidRPr="006A1FFA" w:rsidRDefault="0036016C" w:rsidP="006A1FFA">
      <w:pPr>
        <w:pStyle w:val="ListParagraph"/>
        <w:suppressLineNumbers/>
        <w:suppressAutoHyphens/>
        <w:bidi/>
        <w:spacing w:after="120"/>
        <w:ind w:left="1138"/>
        <w:contextualSpacing w:val="0"/>
        <w:jc w:val="both"/>
        <w:rPr>
          <w:rFonts w:cs="Simplified Arabic"/>
          <w:lang w:val="en-US" w:bidi="ar-EG"/>
        </w:rPr>
      </w:pPr>
      <w:r>
        <w:rPr>
          <w:rFonts w:cs="Simplified Arabic" w:hint="cs"/>
          <w:rtl/>
          <w:lang w:val="en-US" w:bidi="ar-EG"/>
        </w:rPr>
        <w:t>[11-</w:t>
      </w:r>
      <w:r>
        <w:rPr>
          <w:rFonts w:cs="Simplified Arabic"/>
          <w:rtl/>
          <w:lang w:val="en-US" w:bidi="ar-EG"/>
        </w:rPr>
        <w:tab/>
      </w:r>
      <w:r w:rsidR="00FB69AE">
        <w:rPr>
          <w:rFonts w:cs="Simplified Arabic" w:hint="cs"/>
          <w:rtl/>
          <w:lang w:val="en-US" w:bidi="ar-EG"/>
        </w:rPr>
        <w:t>و</w:t>
      </w:r>
      <w:r w:rsidR="009D4C59" w:rsidRPr="0036016C">
        <w:rPr>
          <w:rFonts w:cs="Simplified Arabic" w:hint="cs"/>
          <w:rtl/>
          <w:lang w:val="en-US" w:bidi="ar-EG"/>
        </w:rPr>
        <w:t>ع</w:t>
      </w:r>
      <w:r w:rsidR="006D296E" w:rsidRPr="0036016C">
        <w:rPr>
          <w:rFonts w:cs="Simplified Arabic"/>
          <w:rtl/>
          <w:lang w:val="en-US" w:bidi="ar-EG"/>
        </w:rPr>
        <w:t xml:space="preserve">لى </w:t>
      </w:r>
      <w:r w:rsidR="00FB69AE">
        <w:rPr>
          <w:rFonts w:cs="Simplified Arabic" w:hint="cs"/>
          <w:rtl/>
          <w:lang w:val="en-US" w:bidi="ar-EG"/>
        </w:rPr>
        <w:t xml:space="preserve">أساس </w:t>
      </w:r>
      <w:r w:rsidR="006D296E" w:rsidRPr="0036016C">
        <w:rPr>
          <w:rFonts w:cs="Simplified Arabic"/>
          <w:rtl/>
          <w:lang w:val="en-US" w:bidi="ar-EG"/>
        </w:rPr>
        <w:t xml:space="preserve">التقرير </w:t>
      </w:r>
      <w:r w:rsidR="00D907FA" w:rsidRPr="0036016C">
        <w:rPr>
          <w:rFonts w:cs="Simplified Arabic" w:hint="cs"/>
          <w:rtl/>
          <w:lang w:val="en-US" w:bidi="ar-EG"/>
        </w:rPr>
        <w:t>التوليفي</w:t>
      </w:r>
      <w:r w:rsidR="006D296E" w:rsidRPr="0036016C">
        <w:rPr>
          <w:rFonts w:cs="Simplified Arabic"/>
          <w:rtl/>
          <w:lang w:val="en-US" w:bidi="ar-EG"/>
        </w:rPr>
        <w:t xml:space="preserve"> وتوصيات الم</w:t>
      </w:r>
      <w:r w:rsidR="00FA53CE" w:rsidRPr="0036016C">
        <w:rPr>
          <w:rFonts w:cs="Simplified Arabic" w:hint="cs"/>
          <w:rtl/>
          <w:lang w:val="en-US" w:bidi="ar-EG"/>
        </w:rPr>
        <w:t>ُ</w:t>
      </w:r>
      <w:r w:rsidR="006D296E" w:rsidRPr="0036016C">
        <w:rPr>
          <w:rFonts w:cs="Simplified Arabic"/>
          <w:rtl/>
          <w:lang w:val="en-US" w:bidi="ar-EG"/>
        </w:rPr>
        <w:t>قي</w:t>
      </w:r>
      <w:r w:rsidR="00FA53CE" w:rsidRPr="0036016C">
        <w:rPr>
          <w:rFonts w:cs="Simplified Arabic" w:hint="cs"/>
          <w:rtl/>
          <w:lang w:val="en-US" w:bidi="ar-EG"/>
        </w:rPr>
        <w:t>ّ</w:t>
      </w:r>
      <w:r w:rsidR="006D296E" w:rsidRPr="0036016C">
        <w:rPr>
          <w:rFonts w:cs="Simplified Arabic"/>
          <w:rtl/>
          <w:lang w:val="en-US" w:bidi="ar-EG"/>
        </w:rPr>
        <w:t>م المستقل، س</w:t>
      </w:r>
      <w:r w:rsidR="002F75C0" w:rsidRPr="0036016C">
        <w:rPr>
          <w:rFonts w:cs="Simplified Arabic" w:hint="cs"/>
          <w:rtl/>
          <w:lang w:val="en-US" w:bidi="ar-EG"/>
        </w:rPr>
        <w:t>ت</w:t>
      </w:r>
      <w:r w:rsidR="006D296E" w:rsidRPr="0036016C">
        <w:rPr>
          <w:rFonts w:cs="Simplified Arabic"/>
          <w:rtl/>
          <w:lang w:val="en-US" w:bidi="ar-EG"/>
        </w:rPr>
        <w:t xml:space="preserve">قوم </w:t>
      </w:r>
      <w:r w:rsidR="005E6270" w:rsidRPr="0036016C">
        <w:rPr>
          <w:rFonts w:cs="Simplified Arabic"/>
          <w:rtl/>
          <w:lang w:val="en-US" w:bidi="ar-EG"/>
        </w:rPr>
        <w:t>الأمينة التنفيذية</w:t>
      </w:r>
      <w:r w:rsidR="006D296E" w:rsidRPr="0036016C">
        <w:rPr>
          <w:rFonts w:cs="Simplified Arabic"/>
          <w:rtl/>
          <w:lang w:val="en-US" w:bidi="ar-EG"/>
        </w:rPr>
        <w:t xml:space="preserve">، بالتشاور مع مرفق البيئة العالمية، بإعداد مشروع </w:t>
      </w:r>
      <w:r w:rsidR="00494E3C" w:rsidRPr="0036016C">
        <w:rPr>
          <w:rFonts w:cs="Simplified Arabic"/>
          <w:rtl/>
          <w:lang w:val="en-US" w:bidi="ar-EG"/>
        </w:rPr>
        <w:t>مقرر</w:t>
      </w:r>
      <w:r w:rsidR="006D296E" w:rsidRPr="0036016C">
        <w:rPr>
          <w:rFonts w:cs="Simplified Arabic"/>
          <w:rtl/>
          <w:lang w:val="en-US" w:bidi="ar-EG"/>
        </w:rPr>
        <w:t xml:space="preserve"> بشأن </w:t>
      </w:r>
      <w:r w:rsidR="009D4C59" w:rsidRPr="0036016C">
        <w:rPr>
          <w:rFonts w:cs="Simplified Arabic" w:hint="cs"/>
          <w:rtl/>
          <w:lang w:val="en-US" w:bidi="ar-EG"/>
        </w:rPr>
        <w:t>النسخة السابعة من الاستعراض</w:t>
      </w:r>
      <w:r w:rsidR="009D4C59" w:rsidRPr="0036016C">
        <w:rPr>
          <w:rFonts w:cs="Simplified Arabic"/>
          <w:rtl/>
          <w:lang w:val="en-US" w:bidi="ar-EG"/>
        </w:rPr>
        <w:t xml:space="preserve"> الذي يجري كل أربع سنوات</w:t>
      </w:r>
      <w:r w:rsidR="006D296E" w:rsidRPr="0036016C">
        <w:rPr>
          <w:rFonts w:cs="Simplified Arabic"/>
          <w:rtl/>
          <w:lang w:val="en-US" w:bidi="ar-EG"/>
        </w:rPr>
        <w:t xml:space="preserve"> للآلية المالية، بما في ذلك اقتراحات محددة لاتخاذ إجراءات لتحسين فعالية الآلية</w:t>
      </w:r>
      <w:r w:rsidR="00B21967" w:rsidRPr="0036016C">
        <w:rPr>
          <w:rFonts w:cs="Simplified Arabic" w:hint="cs"/>
          <w:rtl/>
          <w:lang w:val="en-US" w:bidi="ar-EG"/>
        </w:rPr>
        <w:t>[</w:t>
      </w:r>
      <w:r w:rsidR="004C2093">
        <w:rPr>
          <w:rFonts w:cs="Simplified Arabic" w:hint="cs"/>
          <w:rtl/>
          <w:lang w:val="en-US" w:bidi="ar-EG"/>
        </w:rPr>
        <w:t xml:space="preserve">، </w:t>
      </w:r>
      <w:r w:rsidR="00B21967" w:rsidRPr="0036016C">
        <w:rPr>
          <w:rFonts w:cs="Simplified Arabic" w:hint="cs"/>
          <w:rtl/>
          <w:lang w:val="en-US" w:bidi="ar-EG"/>
        </w:rPr>
        <w:t>إذا لزم الأمر]</w:t>
      </w:r>
      <w:r w:rsidR="006D296E" w:rsidRPr="0036016C">
        <w:rPr>
          <w:rFonts w:cs="Simplified Arabic"/>
          <w:rtl/>
          <w:lang w:val="en-US" w:bidi="ar-EG"/>
        </w:rPr>
        <w:t>، ل</w:t>
      </w:r>
      <w:r w:rsidR="009D4C59" w:rsidRPr="0036016C">
        <w:rPr>
          <w:rFonts w:cs="Simplified Arabic" w:hint="cs"/>
          <w:rtl/>
          <w:lang w:val="en-US" w:bidi="ar-EG"/>
        </w:rPr>
        <w:t>ت</w:t>
      </w:r>
      <w:r w:rsidR="006D296E" w:rsidRPr="0036016C">
        <w:rPr>
          <w:rFonts w:cs="Simplified Arabic"/>
          <w:rtl/>
          <w:lang w:val="en-US" w:bidi="ar-EG"/>
        </w:rPr>
        <w:t>نظر فيه</w:t>
      </w:r>
      <w:r w:rsidR="009D4C59" w:rsidRPr="0036016C">
        <w:rPr>
          <w:rFonts w:cs="Simplified Arabic" w:hint="cs"/>
          <w:rtl/>
          <w:lang w:val="en-US" w:bidi="ar-EG"/>
        </w:rPr>
        <w:t>ا</w:t>
      </w:r>
      <w:r w:rsidR="006D296E" w:rsidRPr="0036016C">
        <w:rPr>
          <w:rFonts w:cs="Simplified Arabic"/>
          <w:rtl/>
          <w:lang w:val="en-US" w:bidi="ar-EG"/>
        </w:rPr>
        <w:t xml:space="preserve"> ال</w:t>
      </w:r>
      <w:r w:rsidR="00FB5192" w:rsidRPr="0036016C">
        <w:rPr>
          <w:rFonts w:cs="Simplified Arabic"/>
          <w:rtl/>
          <w:lang w:val="en-US" w:bidi="ar-EG"/>
        </w:rPr>
        <w:t>هيئة الفرعية للتنفيذ</w:t>
      </w:r>
      <w:r w:rsidR="006D296E" w:rsidRPr="0036016C">
        <w:rPr>
          <w:rFonts w:cs="Simplified Arabic"/>
          <w:rtl/>
          <w:lang w:val="en-US" w:bidi="ar-EG"/>
        </w:rPr>
        <w:t xml:space="preserve">، </w:t>
      </w:r>
      <w:r w:rsidR="009D4C59" w:rsidRPr="0036016C">
        <w:rPr>
          <w:rFonts w:cs="Simplified Arabic" w:hint="cs"/>
          <w:rtl/>
          <w:lang w:val="en-US" w:bidi="ar-EG"/>
        </w:rPr>
        <w:t>وستُقدم</w:t>
      </w:r>
      <w:r w:rsidR="006D296E" w:rsidRPr="0036016C">
        <w:rPr>
          <w:rFonts w:cs="Simplified Arabic"/>
          <w:rtl/>
          <w:lang w:val="en-US" w:bidi="ar-EG"/>
        </w:rPr>
        <w:t xml:space="preserve"> توصياته</w:t>
      </w:r>
      <w:r w:rsidR="009D4C59" w:rsidRPr="0036016C">
        <w:rPr>
          <w:rFonts w:cs="Simplified Arabic" w:hint="cs"/>
          <w:rtl/>
          <w:lang w:val="en-US" w:bidi="ar-EG"/>
        </w:rPr>
        <w:t>ا</w:t>
      </w:r>
      <w:r w:rsidR="006D296E" w:rsidRPr="0036016C">
        <w:rPr>
          <w:rFonts w:cs="Simplified Arabic"/>
          <w:rtl/>
          <w:lang w:val="en-US" w:bidi="ar-EG"/>
        </w:rPr>
        <w:t xml:space="preserve"> إلى مؤتمر الأطراف في اجتماعه الثامن عشر.</w:t>
      </w:r>
      <w:r>
        <w:rPr>
          <w:rFonts w:cs="Simplified Arabic" w:hint="cs"/>
          <w:rtl/>
          <w:lang w:val="en-US" w:bidi="ar-EG"/>
        </w:rPr>
        <w:t>]</w:t>
      </w:r>
      <w:bookmarkStart w:id="1" w:name="_Hlk218679762"/>
    </w:p>
    <w:p w14:paraId="5477797F" w14:textId="77777777" w:rsidR="00557B9C" w:rsidRPr="00FB5192" w:rsidRDefault="00557B9C" w:rsidP="00557B9C">
      <w:pPr>
        <w:pStyle w:val="Para1"/>
        <w:tabs>
          <w:tab w:val="clear" w:pos="643"/>
        </w:tabs>
        <w:ind w:left="567" w:firstLine="0"/>
        <w:jc w:val="center"/>
        <w:rPr>
          <w:rFonts w:cs="Simplified Arabic"/>
        </w:rPr>
      </w:pPr>
      <w:r w:rsidRPr="00FB5192">
        <w:rPr>
          <w:rFonts w:cs="Simplified Arabic"/>
        </w:rPr>
        <w:t>__________</w:t>
      </w:r>
      <w:bookmarkEnd w:id="1"/>
    </w:p>
    <w:p w14:paraId="4A14988A" w14:textId="77777777" w:rsidR="00557B9C" w:rsidRPr="00FB5192" w:rsidRDefault="00557B9C" w:rsidP="00557B9C">
      <w:pPr>
        <w:bidi/>
        <w:jc w:val="both"/>
        <w:rPr>
          <w:rFonts w:cs="Simplified Arabic"/>
          <w:sz w:val="20"/>
          <w:szCs w:val="20"/>
          <w:rtl/>
          <w:lang w:val="en-US" w:bidi="ar-EG"/>
        </w:rPr>
      </w:pPr>
    </w:p>
    <w:p w14:paraId="12F78AED" w14:textId="77777777" w:rsidR="00715E5D" w:rsidRPr="00FB5192" w:rsidRDefault="00715E5D" w:rsidP="00715E5D">
      <w:pPr>
        <w:bidi/>
        <w:jc w:val="both"/>
        <w:rPr>
          <w:rFonts w:cs="Simplified Arabic"/>
          <w:sz w:val="20"/>
          <w:szCs w:val="20"/>
          <w:rtl/>
          <w:lang w:val="en-US" w:bidi="ar-EG"/>
        </w:rPr>
      </w:pPr>
    </w:p>
    <w:p w14:paraId="3F86E8A5" w14:textId="77777777" w:rsidR="00715E5D" w:rsidRPr="00FB5192" w:rsidRDefault="00715E5D" w:rsidP="00715E5D">
      <w:pPr>
        <w:bidi/>
        <w:jc w:val="both"/>
        <w:rPr>
          <w:rFonts w:cs="Simplified Arabic"/>
          <w:sz w:val="20"/>
          <w:szCs w:val="20"/>
          <w:rtl/>
          <w:lang w:val="en-US" w:bidi="ar-EG"/>
        </w:rPr>
      </w:pPr>
    </w:p>
    <w:p w14:paraId="57D1D766" w14:textId="275ABE17" w:rsidR="004A777B" w:rsidRPr="00FB5192" w:rsidRDefault="00715E5D" w:rsidP="00715E5D">
      <w:pPr>
        <w:tabs>
          <w:tab w:val="left" w:pos="2340"/>
        </w:tabs>
        <w:bidi/>
        <w:jc w:val="both"/>
        <w:rPr>
          <w:rFonts w:cs="Simplified Arabic"/>
          <w:sz w:val="22"/>
          <w:lang w:val="en-US" w:bidi="ar-EG"/>
        </w:rPr>
      </w:pPr>
      <w:r w:rsidRPr="00FB5192">
        <w:rPr>
          <w:rFonts w:cs="Simplified Arabic"/>
          <w:sz w:val="20"/>
          <w:szCs w:val="20"/>
          <w:rtl/>
          <w:lang w:val="en-US" w:bidi="ar-EG"/>
        </w:rPr>
        <w:tab/>
      </w:r>
      <w:bookmarkEnd w:id="0"/>
    </w:p>
    <w:sectPr w:rsidR="004A777B" w:rsidRPr="00FB5192" w:rsidSect="00574179">
      <w:headerReference w:type="even" r:id="rId22"/>
      <w:headerReference w:type="default" r:id="rId23"/>
      <w:footerReference w:type="even" r:id="rId24"/>
      <w:footerReference w:type="default" r:id="rId25"/>
      <w:headerReference w:type="first" r:id="rId26"/>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933A" w14:textId="77777777" w:rsidR="0095571F" w:rsidRDefault="0095571F" w:rsidP="00C005BD">
      <w:r>
        <w:separator/>
      </w:r>
    </w:p>
  </w:endnote>
  <w:endnote w:type="continuationSeparator" w:id="0">
    <w:p w14:paraId="7E2DED1F" w14:textId="77777777" w:rsidR="0095571F" w:rsidRDefault="0095571F"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81EA" w14:textId="77777777" w:rsidR="0095571F" w:rsidRDefault="0095571F" w:rsidP="00A319AA">
      <w:pPr>
        <w:bidi/>
      </w:pPr>
      <w:r>
        <w:separator/>
      </w:r>
    </w:p>
  </w:footnote>
  <w:footnote w:type="continuationSeparator" w:id="0">
    <w:p w14:paraId="447D15D0" w14:textId="77777777" w:rsidR="0095571F" w:rsidRDefault="0095571F" w:rsidP="00C005BD">
      <w:r>
        <w:continuationSeparator/>
      </w:r>
    </w:p>
  </w:footnote>
  <w:footnote w:id="1">
    <w:p w14:paraId="15242557" w14:textId="60A90C3F" w:rsidR="00B84791" w:rsidRPr="00DF0F12" w:rsidRDefault="00B84791" w:rsidP="008B20B3">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sidR="00B7089A" w:rsidRPr="00DF0F12">
        <w:rPr>
          <w:rFonts w:cs="Simplified Arabic"/>
          <w:rtl/>
        </w:rPr>
        <w:t xml:space="preserve">الأمم المتحدة، </w:t>
      </w:r>
      <w:r w:rsidR="006C0065" w:rsidRPr="00DF0F12">
        <w:rPr>
          <w:rFonts w:cs="Simplified Arabic"/>
          <w:i/>
          <w:iCs/>
          <w:rtl/>
        </w:rPr>
        <w:t>مجموعة المعاهدات</w:t>
      </w:r>
      <w:r w:rsidR="00B7089A" w:rsidRPr="00DF0F12">
        <w:rPr>
          <w:rFonts w:cs="Simplified Arabic"/>
          <w:rtl/>
        </w:rPr>
        <w:t>، المجلد 1760</w:t>
      </w:r>
      <w:r w:rsidR="006C0065" w:rsidRPr="00DF0F12">
        <w:rPr>
          <w:rFonts w:cs="Simplified Arabic"/>
          <w:rtl/>
        </w:rPr>
        <w:t>، الرقم</w:t>
      </w:r>
      <w:r w:rsidR="00B7089A" w:rsidRPr="00DF0F12">
        <w:rPr>
          <w:rFonts w:cs="Simplified Arabic"/>
          <w:rtl/>
        </w:rPr>
        <w:t xml:space="preserve"> 30619.</w:t>
      </w:r>
    </w:p>
  </w:footnote>
  <w:footnote w:id="2">
    <w:p w14:paraId="544D479E" w14:textId="77777777" w:rsidR="00D87C4E" w:rsidRPr="002C1AA1" w:rsidRDefault="00D87C4E" w:rsidP="00D87C4E">
      <w:pPr>
        <w:pStyle w:val="FootnoteText"/>
        <w:bidi/>
        <w:rPr>
          <w:rFonts w:cs="Simplified Arabic"/>
        </w:rPr>
      </w:pPr>
      <w:r w:rsidRPr="002C1AA1">
        <w:rPr>
          <w:rStyle w:val="FootnoteReference"/>
          <w:rFonts w:cs="Simplified Arabic"/>
        </w:rPr>
        <w:footnoteRef/>
      </w:r>
      <w:r w:rsidRPr="002C1AA1">
        <w:rPr>
          <w:rFonts w:cs="Simplified Arabic" w:hint="cs"/>
          <w:rtl/>
        </w:rPr>
        <w:t xml:space="preserve"> </w:t>
      </w:r>
      <w:r w:rsidRPr="002C1AA1">
        <w:rPr>
          <w:rFonts w:ascii="Simplified Arabic" w:hAnsi="Simplified Arabic" w:cs="Simplified Arabic"/>
          <w:rtl/>
        </w:rPr>
        <w:t>ال</w:t>
      </w:r>
      <w:r w:rsidRPr="002C1AA1">
        <w:rPr>
          <w:rFonts w:ascii="Simplified Arabic" w:hAnsi="Simplified Arabic" w:cs="Simplified Arabic" w:hint="cs"/>
          <w:rtl/>
        </w:rPr>
        <w:t>م</w:t>
      </w:r>
      <w:r w:rsidRPr="002C1AA1">
        <w:rPr>
          <w:rFonts w:ascii="Simplified Arabic" w:hAnsi="Simplified Arabic" w:cs="Simplified Arabic"/>
          <w:rtl/>
        </w:rPr>
        <w:t xml:space="preserve">قرر </w:t>
      </w:r>
      <w:hyperlink r:id="rId1" w:history="1">
        <w:r w:rsidRPr="002C1AA1">
          <w:rPr>
            <w:rStyle w:val="Hyperlink"/>
            <w:rFonts w:ascii="Simplified Arabic" w:hAnsi="Simplified Arabic" w:cs="Simplified Arabic"/>
            <w:rtl/>
          </w:rPr>
          <w:t>15/4</w:t>
        </w:r>
      </w:hyperlink>
      <w:r w:rsidRPr="002C1AA1">
        <w:rPr>
          <w:rFonts w:ascii="Simplified Arabic" w:hAnsi="Simplified Arabic" w:cs="Simplified Arabic"/>
          <w:rtl/>
        </w:rPr>
        <w:t>، المرفق.</w:t>
      </w:r>
      <w:r w:rsidRPr="002C1AA1">
        <w:rPr>
          <w:rFonts w:cs="Simplified Arabic"/>
        </w:rPr>
        <w:t xml:space="preserve"> </w:t>
      </w:r>
    </w:p>
  </w:footnote>
  <w:footnote w:id="3">
    <w:p w14:paraId="2AF834FD" w14:textId="171EB986" w:rsidR="00B375BA" w:rsidRPr="00DF0F12" w:rsidRDefault="00B375BA" w:rsidP="00B375BA">
      <w:pPr>
        <w:pStyle w:val="FootnoteText"/>
        <w:bidi/>
        <w:jc w:val="both"/>
        <w:rPr>
          <w:rFonts w:cs="Simplified Arabic"/>
          <w:rtl/>
          <w:lang w:bidi="ar-EG"/>
        </w:rPr>
      </w:pPr>
      <w:r w:rsidRPr="00DF0F12">
        <w:rPr>
          <w:rStyle w:val="FootnoteReference"/>
          <w:rFonts w:cs="Simplified Arabic"/>
        </w:rPr>
        <w:footnoteRef/>
      </w:r>
      <w:r w:rsidRPr="00DF0F12">
        <w:rPr>
          <w:rFonts w:cs="Simplified Arabic" w:hint="cs"/>
          <w:rtl/>
        </w:rPr>
        <w:t xml:space="preserve"> </w:t>
      </w:r>
      <w:hyperlink r:id="rId2" w:history="1">
        <w:r w:rsidRPr="00DF0F12">
          <w:rPr>
            <w:rStyle w:val="Hyperlink"/>
            <w:rFonts w:cs="Simplified Arabic"/>
          </w:rPr>
          <w:t>CBD/SBI/6/INF/13</w:t>
        </w:r>
      </w:hyperlink>
      <w:r w:rsidRPr="00DF0F12">
        <w:rPr>
          <w:rFonts w:cs="Simplified Arabic"/>
          <w:rtl/>
        </w:rPr>
        <w:t>.</w:t>
      </w:r>
    </w:p>
  </w:footnote>
  <w:footnote w:id="4">
    <w:p w14:paraId="56B00D04" w14:textId="77777777" w:rsidR="0032701C" w:rsidRPr="00DF0F12" w:rsidRDefault="0032701C" w:rsidP="0032701C">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sidRPr="00DF0F12">
        <w:rPr>
          <w:rFonts w:cs="Simplified Arabic"/>
          <w:rtl/>
        </w:rPr>
        <w:t xml:space="preserve">الأمم المتحدة، </w:t>
      </w:r>
      <w:r w:rsidRPr="00DF0F12">
        <w:rPr>
          <w:rFonts w:cs="Simplified Arabic"/>
          <w:i/>
          <w:iCs/>
          <w:rtl/>
        </w:rPr>
        <w:t>مجموعة المعاهدات</w:t>
      </w:r>
      <w:r w:rsidRPr="00DF0F12">
        <w:rPr>
          <w:rFonts w:cs="Simplified Arabic"/>
          <w:rtl/>
        </w:rPr>
        <w:t xml:space="preserve">، المجلد </w:t>
      </w:r>
      <w:r w:rsidRPr="00DF0F12">
        <w:rPr>
          <w:rFonts w:cs="Simplified Arabic" w:hint="cs"/>
          <w:rtl/>
        </w:rPr>
        <w:t>2226</w:t>
      </w:r>
      <w:r w:rsidRPr="00DF0F12">
        <w:rPr>
          <w:rFonts w:cs="Simplified Arabic"/>
          <w:rtl/>
        </w:rPr>
        <w:t>، الرقم 30619.</w:t>
      </w:r>
    </w:p>
  </w:footnote>
  <w:footnote w:id="5">
    <w:p w14:paraId="43285F10" w14:textId="68A8B5AB" w:rsidR="00D25E69" w:rsidRPr="00DF0F12" w:rsidRDefault="00D25E69" w:rsidP="008B20B3">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sidRPr="00DF0F12">
        <w:rPr>
          <w:rFonts w:cs="Simplified Arabic"/>
          <w:rtl/>
        </w:rPr>
        <w:t xml:space="preserve">الأمم المتحدة، </w:t>
      </w:r>
      <w:r w:rsidR="006C0065" w:rsidRPr="00DF0F12">
        <w:rPr>
          <w:rFonts w:cs="Simplified Arabic"/>
          <w:i/>
          <w:iCs/>
          <w:rtl/>
        </w:rPr>
        <w:t>مجموعة المعاهدات</w:t>
      </w:r>
      <w:r w:rsidRPr="00DF0F12">
        <w:rPr>
          <w:rFonts w:cs="Simplified Arabic"/>
          <w:rtl/>
        </w:rPr>
        <w:t>، المجلد 1760</w:t>
      </w:r>
      <w:r w:rsidR="006C0065" w:rsidRPr="00DF0F12">
        <w:rPr>
          <w:rFonts w:cs="Simplified Arabic"/>
          <w:rtl/>
        </w:rPr>
        <w:t>، الرقم</w:t>
      </w:r>
      <w:r w:rsidRPr="00DF0F12">
        <w:rPr>
          <w:rFonts w:cs="Simplified Arabic"/>
          <w:rtl/>
        </w:rPr>
        <w:t xml:space="preserve"> 30619.</w:t>
      </w:r>
    </w:p>
  </w:footnote>
  <w:footnote w:id="6">
    <w:p w14:paraId="2A1716C8" w14:textId="68D59193" w:rsidR="00D25E69" w:rsidRPr="00DF0F12" w:rsidRDefault="00D25E69" w:rsidP="008B20B3">
      <w:pPr>
        <w:pStyle w:val="FootnoteText"/>
        <w:bidi/>
        <w:jc w:val="both"/>
        <w:rPr>
          <w:rFonts w:cs="Simplified Arabic"/>
          <w:rtl/>
          <w:lang w:bidi="ar-EG"/>
        </w:rPr>
      </w:pPr>
      <w:r w:rsidRPr="00DF0F12">
        <w:rPr>
          <w:rStyle w:val="FootnoteReference"/>
          <w:rFonts w:cs="Simplified Arabic"/>
        </w:rPr>
        <w:footnoteRef/>
      </w:r>
      <w:r w:rsidR="000D3E5B" w:rsidRPr="00DF0F12">
        <w:rPr>
          <w:rFonts w:cs="Simplified Arabic" w:hint="cs"/>
          <w:rtl/>
        </w:rPr>
        <w:t xml:space="preserve"> المقرر</w:t>
      </w:r>
      <w:r w:rsidR="000D3E5B" w:rsidRPr="00DF0F12">
        <w:rPr>
          <w:rFonts w:cs="Simplified Arabic"/>
          <w:rtl/>
        </w:rPr>
        <w:t xml:space="preserve"> </w:t>
      </w:r>
      <w:hyperlink r:id="rId3" w:history="1">
        <w:r w:rsidR="000D3E5B" w:rsidRPr="00DF0F12">
          <w:rPr>
            <w:rStyle w:val="Hyperlink"/>
            <w:rFonts w:cs="Simplified Arabic"/>
            <w:rtl/>
          </w:rPr>
          <w:t>15/4</w:t>
        </w:r>
      </w:hyperlink>
      <w:r w:rsidR="000D3E5B" w:rsidRPr="00DF0F12">
        <w:rPr>
          <w:rFonts w:cs="Simplified Arabic"/>
          <w:rtl/>
        </w:rPr>
        <w:t xml:space="preserve">، </w:t>
      </w:r>
      <w:r w:rsidR="000D3E5B" w:rsidRPr="00DF0F12">
        <w:rPr>
          <w:rFonts w:cs="Simplified Arabic" w:hint="cs"/>
          <w:rtl/>
        </w:rPr>
        <w:t>المرفق</w:t>
      </w:r>
      <w:r w:rsidRPr="00DF0F12">
        <w:rPr>
          <w:rFonts w:cs="Simplified Arabic"/>
          <w:rtl/>
        </w:rPr>
        <w:t>.</w:t>
      </w:r>
    </w:p>
  </w:footnote>
  <w:footnote w:id="7">
    <w:p w14:paraId="650FF1AE" w14:textId="0F9B95BE" w:rsidR="00A06769" w:rsidRPr="00DF0F12" w:rsidRDefault="00A06769" w:rsidP="00A06769">
      <w:pPr>
        <w:pStyle w:val="FootnoteText"/>
        <w:bidi/>
        <w:jc w:val="both"/>
        <w:rPr>
          <w:rFonts w:cs="Simplified Arabic"/>
          <w:rtl/>
          <w:lang w:bidi="ar-EG"/>
        </w:rPr>
      </w:pPr>
      <w:r w:rsidRPr="00DF0F12">
        <w:rPr>
          <w:rStyle w:val="FootnoteReference"/>
          <w:rFonts w:cs="Simplified Arabic"/>
        </w:rPr>
        <w:footnoteRef/>
      </w:r>
      <w:r w:rsidRPr="00DF0F12">
        <w:rPr>
          <w:rFonts w:cs="Simplified Arabic" w:hint="cs"/>
          <w:rtl/>
        </w:rPr>
        <w:t xml:space="preserve"> المقرر</w:t>
      </w:r>
      <w:r w:rsidRPr="00DF0F12">
        <w:rPr>
          <w:rFonts w:cs="Simplified Arabic"/>
          <w:rtl/>
        </w:rPr>
        <w:t xml:space="preserve"> </w:t>
      </w:r>
      <w:hyperlink r:id="rId4" w:history="1">
        <w:r w:rsidRPr="00DF0F12">
          <w:rPr>
            <w:rStyle w:val="Hyperlink"/>
            <w:rFonts w:cs="Simplified Arabic" w:hint="cs"/>
            <w:rtl/>
          </w:rPr>
          <w:t>15/11</w:t>
        </w:r>
      </w:hyperlink>
      <w:r w:rsidRPr="00DF0F12">
        <w:rPr>
          <w:rFonts w:cs="Simplified Arabic"/>
          <w:rtl/>
        </w:rPr>
        <w:t xml:space="preserve">، </w:t>
      </w:r>
      <w:r w:rsidRPr="00DF0F12">
        <w:rPr>
          <w:rFonts w:cs="Simplified Arabic" w:hint="cs"/>
          <w:rtl/>
        </w:rPr>
        <w:t>المرفق</w:t>
      </w:r>
      <w:r w:rsidRPr="00DF0F12">
        <w:rPr>
          <w:rFonts w:cs="Simplified Arabic"/>
          <w:rtl/>
        </w:rPr>
        <w:t>.</w:t>
      </w:r>
    </w:p>
  </w:footnote>
  <w:footnote w:id="8">
    <w:p w14:paraId="6F83C54E" w14:textId="00540816" w:rsidR="00286303" w:rsidRPr="00DF0F12" w:rsidRDefault="00286303" w:rsidP="00286303">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sidRPr="00DF0F12">
        <w:rPr>
          <w:rFonts w:cs="Simplified Arabic"/>
          <w:rtl/>
        </w:rPr>
        <w:t xml:space="preserve">الأمم المتحدة، </w:t>
      </w:r>
      <w:r w:rsidRPr="00DF0F12">
        <w:rPr>
          <w:rFonts w:cs="Simplified Arabic"/>
          <w:i/>
          <w:iCs/>
          <w:rtl/>
        </w:rPr>
        <w:t>مجموعة المعاهدات</w:t>
      </w:r>
      <w:r w:rsidRPr="00DF0F12">
        <w:rPr>
          <w:rFonts w:cs="Simplified Arabic"/>
          <w:rtl/>
        </w:rPr>
        <w:t xml:space="preserve">، المجلد </w:t>
      </w:r>
      <w:r w:rsidR="004C2093">
        <w:rPr>
          <w:rFonts w:cs="Simplified Arabic" w:hint="cs"/>
          <w:rtl/>
        </w:rPr>
        <w:t>2226</w:t>
      </w:r>
      <w:r w:rsidRPr="00DF0F12">
        <w:rPr>
          <w:rFonts w:cs="Simplified Arabic"/>
          <w:rtl/>
        </w:rPr>
        <w:t>، الرقم 30619.</w:t>
      </w:r>
    </w:p>
  </w:footnote>
  <w:footnote w:id="9">
    <w:p w14:paraId="6BBC03EF" w14:textId="40720EF0" w:rsidR="00286303" w:rsidRPr="00DF0F12" w:rsidRDefault="00286303" w:rsidP="00286303">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Pr>
          <w:rFonts w:cs="Simplified Arabic" w:hint="cs"/>
          <w:rtl/>
        </w:rPr>
        <w:t>المرجع نفسه،</w:t>
      </w:r>
      <w:r w:rsidRPr="00DF0F12">
        <w:rPr>
          <w:rFonts w:cs="Simplified Arabic"/>
          <w:rtl/>
        </w:rPr>
        <w:t xml:space="preserve"> المجلد </w:t>
      </w:r>
      <w:r>
        <w:rPr>
          <w:rFonts w:cs="Simplified Arabic" w:hint="cs"/>
          <w:rtl/>
        </w:rPr>
        <w:t>3008</w:t>
      </w:r>
      <w:r w:rsidRPr="00DF0F12">
        <w:rPr>
          <w:rFonts w:cs="Simplified Arabic"/>
          <w:rtl/>
        </w:rPr>
        <w:t>، الرقم 30619.</w:t>
      </w:r>
    </w:p>
  </w:footnote>
  <w:footnote w:id="10">
    <w:p w14:paraId="6C53208C" w14:textId="7931FC3C" w:rsidR="008D22F1" w:rsidRPr="00DF0F12" w:rsidRDefault="008D22F1" w:rsidP="008B20B3">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sidRPr="00DF0F12">
        <w:rPr>
          <w:rFonts w:cs="Simplified Arabic"/>
          <w:rtl/>
        </w:rPr>
        <w:t xml:space="preserve">الأمم المتحدة، </w:t>
      </w:r>
      <w:r w:rsidR="006C0065" w:rsidRPr="00DF0F12">
        <w:rPr>
          <w:rFonts w:cs="Simplified Arabic"/>
          <w:i/>
          <w:iCs/>
          <w:rtl/>
        </w:rPr>
        <w:t>مجموعة المعاهدات</w:t>
      </w:r>
      <w:r w:rsidRPr="00DF0F12">
        <w:rPr>
          <w:rFonts w:cs="Simplified Arabic"/>
          <w:rtl/>
        </w:rPr>
        <w:t>، المجلد 1760</w:t>
      </w:r>
      <w:r w:rsidR="006C0065" w:rsidRPr="00DF0F12">
        <w:rPr>
          <w:rFonts w:cs="Simplified Arabic"/>
          <w:rtl/>
        </w:rPr>
        <w:t>، الرقم</w:t>
      </w:r>
      <w:r w:rsidRPr="00DF0F12">
        <w:rPr>
          <w:rFonts w:cs="Simplified Arabic"/>
          <w:rtl/>
        </w:rPr>
        <w:t xml:space="preserve"> 30619.</w:t>
      </w:r>
    </w:p>
  </w:footnote>
  <w:footnote w:id="11">
    <w:p w14:paraId="04817D27" w14:textId="7D258356" w:rsidR="00FB69AE" w:rsidRPr="00DF0F12" w:rsidRDefault="00FB69AE" w:rsidP="00FB69AE">
      <w:pPr>
        <w:pStyle w:val="FootnoteText"/>
        <w:bidi/>
        <w:jc w:val="both"/>
        <w:rPr>
          <w:rFonts w:cs="Simplified Arabic"/>
          <w:rtl/>
          <w:lang w:bidi="ar-EG"/>
        </w:rPr>
      </w:pPr>
      <w:r w:rsidRPr="00DF0F12">
        <w:rPr>
          <w:rStyle w:val="FootnoteReference"/>
          <w:rFonts w:cs="Simplified Arabic"/>
        </w:rPr>
        <w:footnoteRef/>
      </w:r>
      <w:r w:rsidRPr="00DF0F12">
        <w:rPr>
          <w:rFonts w:cs="Simplified Arabic"/>
        </w:rPr>
        <w:t xml:space="preserve"> </w:t>
      </w:r>
      <w:r>
        <w:rPr>
          <w:rFonts w:cs="Simplified Arabic" w:hint="cs"/>
          <w:rtl/>
        </w:rPr>
        <w:t xml:space="preserve">انظر </w:t>
      </w:r>
      <w:hyperlink r:id="rId5" w:history="1">
        <w:r>
          <w:rPr>
            <w:rStyle w:val="Hyperlink"/>
          </w:rPr>
          <w:t>www.mopan.org/en/our-work/performance-evidence/gef.html</w:t>
        </w:r>
      </w:hyperlink>
      <w:r w:rsidRPr="00DF0F12">
        <w:rPr>
          <w:rFonts w:cs="Simplified Arabic"/>
          <w:rtl/>
        </w:rPr>
        <w:t>.</w:t>
      </w:r>
      <w:r>
        <w:rPr>
          <w:rFonts w:cs="Simplified Arabic" w:hint="cs"/>
          <w:rtl/>
        </w:rPr>
        <w:t xml:space="preserve"> </w:t>
      </w:r>
    </w:p>
  </w:footnote>
  <w:footnote w:id="12">
    <w:p w14:paraId="5FD0050E" w14:textId="77777777" w:rsidR="00FB69AE" w:rsidRPr="002C1AA1" w:rsidRDefault="00FB69AE" w:rsidP="00FB69AE">
      <w:pPr>
        <w:pStyle w:val="FootnoteText"/>
        <w:bidi/>
        <w:rPr>
          <w:rFonts w:cs="Simplified Arabic"/>
        </w:rPr>
      </w:pPr>
      <w:r w:rsidRPr="002C1AA1">
        <w:rPr>
          <w:rStyle w:val="FootnoteReference"/>
          <w:rFonts w:cs="Simplified Arabic"/>
        </w:rPr>
        <w:footnoteRef/>
      </w:r>
      <w:r w:rsidRPr="002C1AA1">
        <w:rPr>
          <w:rFonts w:cs="Simplified Arabic" w:hint="cs"/>
          <w:rtl/>
        </w:rPr>
        <w:t xml:space="preserve"> </w:t>
      </w:r>
      <w:r w:rsidRPr="002C1AA1">
        <w:rPr>
          <w:rFonts w:ascii="Simplified Arabic" w:hAnsi="Simplified Arabic" w:cs="Simplified Arabic"/>
          <w:rtl/>
        </w:rPr>
        <w:t>ال</w:t>
      </w:r>
      <w:r w:rsidRPr="002C1AA1">
        <w:rPr>
          <w:rFonts w:ascii="Simplified Arabic" w:hAnsi="Simplified Arabic" w:cs="Simplified Arabic" w:hint="cs"/>
          <w:rtl/>
        </w:rPr>
        <w:t>م</w:t>
      </w:r>
      <w:r w:rsidRPr="002C1AA1">
        <w:rPr>
          <w:rFonts w:ascii="Simplified Arabic" w:hAnsi="Simplified Arabic" w:cs="Simplified Arabic"/>
          <w:rtl/>
        </w:rPr>
        <w:t xml:space="preserve">قرر </w:t>
      </w:r>
      <w:hyperlink r:id="rId6" w:history="1">
        <w:r w:rsidRPr="002C1AA1">
          <w:rPr>
            <w:rStyle w:val="Hyperlink"/>
            <w:rFonts w:ascii="Simplified Arabic" w:hAnsi="Simplified Arabic" w:cs="Simplified Arabic"/>
            <w:rtl/>
          </w:rPr>
          <w:t>15/4</w:t>
        </w:r>
      </w:hyperlink>
      <w:r w:rsidRPr="002C1AA1">
        <w:rPr>
          <w:rFonts w:ascii="Simplified Arabic" w:hAnsi="Simplified Arabic" w:cs="Simplified Arabic"/>
          <w:rtl/>
        </w:rPr>
        <w:t>، المرفق.</w:t>
      </w:r>
      <w:r w:rsidRPr="002C1AA1">
        <w:rPr>
          <w:rFonts w:cs="Simplified Arab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22E3FD6D" w14:textId="1ADBE682" w:rsidR="00574179" w:rsidRDefault="0095571F"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87C4E">
          <w:rPr>
            <w:sz w:val="20"/>
            <w:szCs w:val="20"/>
            <w:lang w:val="fr-FR"/>
          </w:rPr>
          <w:t>CBD/SBI/REC/6/2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684" w14:textId="55D65284" w:rsidR="00574179" w:rsidRDefault="0095571F" w:rsidP="00574179">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D87C4E">
          <w:rPr>
            <w:sz w:val="20"/>
            <w:szCs w:val="20"/>
            <w:lang w:val="fr-FR"/>
          </w:rPr>
          <w:t>CBD/SBI/REC/6/2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BB1"/>
    <w:multiLevelType w:val="hybridMultilevel"/>
    <w:tmpl w:val="BECABC7E"/>
    <w:lvl w:ilvl="0" w:tplc="64302008">
      <w:start w:val="1"/>
      <w:numFmt w:val="arabicAbjad"/>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8219E"/>
    <w:multiLevelType w:val="hybridMultilevel"/>
    <w:tmpl w:val="2758CF5C"/>
    <w:lvl w:ilvl="0" w:tplc="C32E32E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70B"/>
    <w:multiLevelType w:val="hybridMultilevel"/>
    <w:tmpl w:val="DA2ED3EE"/>
    <w:lvl w:ilvl="0" w:tplc="98D6E5F4">
      <w:start w:val="13"/>
      <w:numFmt w:val="decimal"/>
      <w:lvlText w:val="%1-"/>
      <w:lvlJc w:val="left"/>
      <w:pPr>
        <w:ind w:left="18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938C0"/>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A7E3C0E"/>
    <w:multiLevelType w:val="hybridMultilevel"/>
    <w:tmpl w:val="BEB0E93C"/>
    <w:lvl w:ilvl="0" w:tplc="485C6E28">
      <w:start w:val="1"/>
      <w:numFmt w:val="decimal"/>
      <w:lvlText w:val="%1-"/>
      <w:lvlJc w:val="left"/>
      <w:pPr>
        <w:ind w:left="1498" w:hanging="360"/>
      </w:pPr>
      <w:rPr>
        <w:rFonts w:hint="default"/>
        <w:i w:val="0"/>
        <w:iCs w:val="0"/>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5" w15:restartNumberingAfterBreak="0">
    <w:nsid w:val="0CC16A23"/>
    <w:multiLevelType w:val="hybridMultilevel"/>
    <w:tmpl w:val="DA00EAE0"/>
    <w:lvl w:ilvl="0" w:tplc="55F866BC">
      <w:start w:val="1"/>
      <w:numFmt w:val="arabicAlpha"/>
      <w:lvlText w:val="(%1)"/>
      <w:lvlJc w:val="left"/>
      <w:pPr>
        <w:ind w:left="922" w:hanging="360"/>
      </w:pPr>
      <w:rPr>
        <w:rFonts w:hint="default"/>
        <w:sz w:val="24"/>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0D4377D3"/>
    <w:multiLevelType w:val="hybridMultilevel"/>
    <w:tmpl w:val="35101C44"/>
    <w:lvl w:ilvl="0" w:tplc="BAB66DA8">
      <w:start w:val="1"/>
      <w:numFmt w:val="arabicAbjad"/>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9C2F79"/>
    <w:multiLevelType w:val="hybridMultilevel"/>
    <w:tmpl w:val="8A7895B0"/>
    <w:lvl w:ilvl="0" w:tplc="91B0807C">
      <w:start w:val="1"/>
      <w:numFmt w:val="decimal"/>
      <w:lvlText w:val="(%1)"/>
      <w:lvlJc w:val="left"/>
      <w:pPr>
        <w:ind w:left="4680" w:hanging="360"/>
      </w:pPr>
      <w:rPr>
        <w:rFonts w:hint="default"/>
        <w:sz w:val="24"/>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12CD779D"/>
    <w:multiLevelType w:val="hybridMultilevel"/>
    <w:tmpl w:val="32E03630"/>
    <w:lvl w:ilvl="0" w:tplc="201E6908">
      <w:start w:val="1"/>
      <w:numFmt w:val="arabicAlpha"/>
      <w:lvlText w:val="(%1)"/>
      <w:lvlJc w:val="left"/>
      <w:pPr>
        <w:ind w:left="2085" w:hanging="360"/>
      </w:pPr>
      <w:rPr>
        <w:rFonts w:hint="default"/>
        <w:i w:val="0"/>
        <w:iCs w:val="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12D92FD0"/>
    <w:multiLevelType w:val="hybridMultilevel"/>
    <w:tmpl w:val="66C0717A"/>
    <w:lvl w:ilvl="0" w:tplc="5A640B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57C68"/>
    <w:multiLevelType w:val="hybridMultilevel"/>
    <w:tmpl w:val="6DD608C4"/>
    <w:lvl w:ilvl="0" w:tplc="311C60A2">
      <w:start w:val="1"/>
      <w:numFmt w:val="arabicAbjad"/>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2F323F9"/>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17346793"/>
    <w:multiLevelType w:val="hybridMultilevel"/>
    <w:tmpl w:val="84DEC3B0"/>
    <w:lvl w:ilvl="0" w:tplc="0C64D734">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EE264A"/>
    <w:multiLevelType w:val="hybridMultilevel"/>
    <w:tmpl w:val="4F32908C"/>
    <w:lvl w:ilvl="0" w:tplc="FAB2234C">
      <w:start w:val="5"/>
      <w:numFmt w:val="arabicAbjad"/>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A567E"/>
    <w:multiLevelType w:val="hybridMultilevel"/>
    <w:tmpl w:val="C6A078F0"/>
    <w:lvl w:ilvl="0" w:tplc="A7E6C1D0">
      <w:start w:val="10"/>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A5C64"/>
    <w:multiLevelType w:val="hybridMultilevel"/>
    <w:tmpl w:val="880CBB04"/>
    <w:lvl w:ilvl="0" w:tplc="4ABC9FAE">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BB1FC1"/>
    <w:multiLevelType w:val="hybridMultilevel"/>
    <w:tmpl w:val="0006347C"/>
    <w:lvl w:ilvl="0" w:tplc="E9249A4C">
      <w:start w:val="1"/>
      <w:numFmt w:val="arabicAlpha"/>
      <w:lvlText w:val="(%1)"/>
      <w:lvlJc w:val="left"/>
      <w:pPr>
        <w:ind w:left="1800" w:hanging="360"/>
      </w:pPr>
      <w:rPr>
        <w:rFonts w:hint="default"/>
        <w:sz w:val="24"/>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735B9"/>
    <w:multiLevelType w:val="hybridMultilevel"/>
    <w:tmpl w:val="7564F412"/>
    <w:lvl w:ilvl="0" w:tplc="64766E0E">
      <w:start w:val="6"/>
      <w:numFmt w:val="decimal"/>
      <w:lvlText w:val="%1-"/>
      <w:lvlJc w:val="left"/>
      <w:pPr>
        <w:ind w:left="18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D132A7"/>
    <w:multiLevelType w:val="hybridMultilevel"/>
    <w:tmpl w:val="F198E0EE"/>
    <w:lvl w:ilvl="0" w:tplc="FBE29722">
      <w:start w:val="1"/>
      <w:numFmt w:val="arabicAbjad"/>
      <w:lvlText w:val="(%1)"/>
      <w:lvlJc w:val="left"/>
      <w:pPr>
        <w:ind w:left="1620" w:hanging="360"/>
      </w:pPr>
      <w:rPr>
        <w:rFonts w:hint="default"/>
        <w:i/>
        <w:i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C614D3"/>
    <w:multiLevelType w:val="hybridMultilevel"/>
    <w:tmpl w:val="C9E2787C"/>
    <w:lvl w:ilvl="0" w:tplc="4E5C9E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161025"/>
    <w:multiLevelType w:val="hybridMultilevel"/>
    <w:tmpl w:val="251C263A"/>
    <w:lvl w:ilvl="0" w:tplc="D448671C">
      <w:start w:val="1"/>
      <w:numFmt w:val="decimal"/>
      <w:lvlText w:val="%1-"/>
      <w:lvlJc w:val="left"/>
      <w:pPr>
        <w:ind w:left="922" w:hanging="360"/>
      </w:pPr>
      <w:rPr>
        <w:rFonts w:hint="default"/>
        <w:i/>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2FD405DA"/>
    <w:multiLevelType w:val="hybridMultilevel"/>
    <w:tmpl w:val="33B62E1A"/>
    <w:lvl w:ilvl="0" w:tplc="6EF65F30">
      <w:start w:val="11"/>
      <w:numFmt w:val="decimal"/>
      <w:lvlText w:val="%1-"/>
      <w:lvlJc w:val="left"/>
      <w:pPr>
        <w:ind w:left="16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1D16515"/>
    <w:multiLevelType w:val="hybridMultilevel"/>
    <w:tmpl w:val="534AD0DA"/>
    <w:lvl w:ilvl="0" w:tplc="BAAA8948">
      <w:start w:val="1"/>
      <w:numFmt w:val="arabicAbjad"/>
      <w:lvlText w:val="(%1)"/>
      <w:lvlJc w:val="left"/>
      <w:pPr>
        <w:ind w:left="2085" w:hanging="360"/>
      </w:pPr>
      <w:rPr>
        <w:rFonts w:hint="default"/>
        <w:lang w:val="en-US"/>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6" w15:restartNumberingAfterBreak="0">
    <w:nsid w:val="32DC4DED"/>
    <w:multiLevelType w:val="hybridMultilevel"/>
    <w:tmpl w:val="9EA46408"/>
    <w:lvl w:ilvl="0" w:tplc="FFFFFFFF">
      <w:start w:val="1"/>
      <w:numFmt w:val="decimal"/>
      <w:lvlText w:val="%1-"/>
      <w:lvlJc w:val="left"/>
      <w:pPr>
        <w:ind w:left="922" w:hanging="360"/>
      </w:pPr>
      <w:rPr>
        <w:rFonts w:hint="default"/>
        <w:i w:val="0"/>
        <w:iCs w:val="0"/>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27" w15:restartNumberingAfterBreak="0">
    <w:nsid w:val="36145755"/>
    <w:multiLevelType w:val="hybridMultilevel"/>
    <w:tmpl w:val="4CA6036A"/>
    <w:lvl w:ilvl="0" w:tplc="114E203E">
      <w:start w:val="9"/>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8C63B07"/>
    <w:multiLevelType w:val="hybridMultilevel"/>
    <w:tmpl w:val="CB6A32D4"/>
    <w:lvl w:ilvl="0" w:tplc="8116A12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332258"/>
    <w:multiLevelType w:val="hybridMultilevel"/>
    <w:tmpl w:val="98569D0E"/>
    <w:lvl w:ilvl="0" w:tplc="BDA855C0">
      <w:start w:val="1"/>
      <w:numFmt w:val="arabicAbjad"/>
      <w:lvlText w:val="(%1)"/>
      <w:lvlJc w:val="left"/>
      <w:pPr>
        <w:ind w:left="900" w:hanging="360"/>
      </w:pPr>
      <w:rPr>
        <w:rFonts w:hint="default"/>
        <w:lang w:val="en-C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AD776F6"/>
    <w:multiLevelType w:val="hybridMultilevel"/>
    <w:tmpl w:val="2B723E40"/>
    <w:lvl w:ilvl="0" w:tplc="AF9A1BF0">
      <w:start w:val="26"/>
      <w:numFmt w:val="arabicAlpha"/>
      <w:lvlText w:val="(%1)"/>
      <w:lvlJc w:val="left"/>
      <w:pPr>
        <w:ind w:left="2790" w:hanging="360"/>
      </w:pPr>
      <w:rPr>
        <w:rFonts w:hint="default"/>
        <w:lang w:val="en-US"/>
      </w:rPr>
    </w:lvl>
    <w:lvl w:ilvl="1" w:tplc="100C0019" w:tentative="1">
      <w:start w:val="1"/>
      <w:numFmt w:val="lowerLetter"/>
      <w:lvlText w:val="%2."/>
      <w:lvlJc w:val="left"/>
      <w:pPr>
        <w:ind w:left="3510" w:hanging="360"/>
      </w:pPr>
    </w:lvl>
    <w:lvl w:ilvl="2" w:tplc="100C001B" w:tentative="1">
      <w:start w:val="1"/>
      <w:numFmt w:val="lowerRoman"/>
      <w:lvlText w:val="%3."/>
      <w:lvlJc w:val="right"/>
      <w:pPr>
        <w:ind w:left="4230" w:hanging="180"/>
      </w:pPr>
    </w:lvl>
    <w:lvl w:ilvl="3" w:tplc="100C000F" w:tentative="1">
      <w:start w:val="1"/>
      <w:numFmt w:val="decimal"/>
      <w:lvlText w:val="%4."/>
      <w:lvlJc w:val="left"/>
      <w:pPr>
        <w:ind w:left="4950" w:hanging="360"/>
      </w:pPr>
    </w:lvl>
    <w:lvl w:ilvl="4" w:tplc="100C0019" w:tentative="1">
      <w:start w:val="1"/>
      <w:numFmt w:val="lowerLetter"/>
      <w:lvlText w:val="%5."/>
      <w:lvlJc w:val="left"/>
      <w:pPr>
        <w:ind w:left="5670" w:hanging="360"/>
      </w:pPr>
    </w:lvl>
    <w:lvl w:ilvl="5" w:tplc="100C001B" w:tentative="1">
      <w:start w:val="1"/>
      <w:numFmt w:val="lowerRoman"/>
      <w:lvlText w:val="%6."/>
      <w:lvlJc w:val="right"/>
      <w:pPr>
        <w:ind w:left="6390" w:hanging="180"/>
      </w:pPr>
    </w:lvl>
    <w:lvl w:ilvl="6" w:tplc="100C000F" w:tentative="1">
      <w:start w:val="1"/>
      <w:numFmt w:val="decimal"/>
      <w:lvlText w:val="%7."/>
      <w:lvlJc w:val="left"/>
      <w:pPr>
        <w:ind w:left="7110" w:hanging="360"/>
      </w:pPr>
    </w:lvl>
    <w:lvl w:ilvl="7" w:tplc="100C0019" w:tentative="1">
      <w:start w:val="1"/>
      <w:numFmt w:val="lowerLetter"/>
      <w:lvlText w:val="%8."/>
      <w:lvlJc w:val="left"/>
      <w:pPr>
        <w:ind w:left="7830" w:hanging="360"/>
      </w:pPr>
    </w:lvl>
    <w:lvl w:ilvl="8" w:tplc="100C001B" w:tentative="1">
      <w:start w:val="1"/>
      <w:numFmt w:val="lowerRoman"/>
      <w:lvlText w:val="%9."/>
      <w:lvlJc w:val="right"/>
      <w:pPr>
        <w:ind w:left="8550" w:hanging="180"/>
      </w:pPr>
    </w:lvl>
  </w:abstractNum>
  <w:abstractNum w:abstractNumId="31" w15:restartNumberingAfterBreak="0">
    <w:nsid w:val="3C832F3C"/>
    <w:multiLevelType w:val="hybridMultilevel"/>
    <w:tmpl w:val="785857CC"/>
    <w:lvl w:ilvl="0" w:tplc="EA0C6646">
      <w:start w:val="8"/>
      <w:numFmt w:val="decimal"/>
      <w:lvlText w:val="%1-"/>
      <w:lvlJc w:val="left"/>
      <w:pPr>
        <w:ind w:left="47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016295"/>
    <w:multiLevelType w:val="hybridMultilevel"/>
    <w:tmpl w:val="65306D72"/>
    <w:lvl w:ilvl="0" w:tplc="39ACCAE8">
      <w:start w:val="1"/>
      <w:numFmt w:val="arabicAlpha"/>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F9D3C20"/>
    <w:multiLevelType w:val="hybridMultilevel"/>
    <w:tmpl w:val="92148588"/>
    <w:lvl w:ilvl="0" w:tplc="4B8A3DCA">
      <w:start w:val="1"/>
      <w:numFmt w:val="decimal"/>
      <w:lvlText w:val="%1-"/>
      <w:lvlJc w:val="left"/>
      <w:pPr>
        <w:ind w:left="720" w:hanging="360"/>
      </w:pPr>
      <w:rPr>
        <w:rFonts w:ascii="Simplified Arabic" w:hAnsi="Simplified Arabic" w:cs="Simplified Arabic" w:hint="default"/>
        <w:b w:val="0"/>
        <w:bCs w:val="0"/>
        <w:i w:val="0"/>
        <w:iCs w:val="0"/>
        <w:sz w:val="22"/>
        <w:szCs w:val="24"/>
        <w:lang w:bidi="ar-EG"/>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3B7289"/>
    <w:multiLevelType w:val="hybridMultilevel"/>
    <w:tmpl w:val="AC8ABC70"/>
    <w:lvl w:ilvl="0" w:tplc="9544F17E">
      <w:start w:val="1"/>
      <w:numFmt w:val="arabicAbjad"/>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40C4021"/>
    <w:multiLevelType w:val="hybridMultilevel"/>
    <w:tmpl w:val="5BDCA324"/>
    <w:lvl w:ilvl="0" w:tplc="C8AABF8E">
      <w:start w:val="11"/>
      <w:numFmt w:val="arabicAlpha"/>
      <w:lvlText w:val="(%1)"/>
      <w:lvlJc w:val="left"/>
      <w:pPr>
        <w:ind w:left="2060" w:hanging="360"/>
      </w:pPr>
      <w:rPr>
        <w:rFonts w:hint="default"/>
      </w:rPr>
    </w:lvl>
    <w:lvl w:ilvl="1" w:tplc="100C0019" w:tentative="1">
      <w:start w:val="1"/>
      <w:numFmt w:val="lowerLetter"/>
      <w:lvlText w:val="%2."/>
      <w:lvlJc w:val="left"/>
      <w:pPr>
        <w:ind w:left="2780" w:hanging="360"/>
      </w:pPr>
    </w:lvl>
    <w:lvl w:ilvl="2" w:tplc="100C001B" w:tentative="1">
      <w:start w:val="1"/>
      <w:numFmt w:val="lowerRoman"/>
      <w:lvlText w:val="%3."/>
      <w:lvlJc w:val="right"/>
      <w:pPr>
        <w:ind w:left="3500" w:hanging="180"/>
      </w:pPr>
    </w:lvl>
    <w:lvl w:ilvl="3" w:tplc="100C000F" w:tentative="1">
      <w:start w:val="1"/>
      <w:numFmt w:val="decimal"/>
      <w:lvlText w:val="%4."/>
      <w:lvlJc w:val="left"/>
      <w:pPr>
        <w:ind w:left="4220" w:hanging="360"/>
      </w:pPr>
    </w:lvl>
    <w:lvl w:ilvl="4" w:tplc="100C0019" w:tentative="1">
      <w:start w:val="1"/>
      <w:numFmt w:val="lowerLetter"/>
      <w:lvlText w:val="%5."/>
      <w:lvlJc w:val="left"/>
      <w:pPr>
        <w:ind w:left="4940" w:hanging="360"/>
      </w:pPr>
    </w:lvl>
    <w:lvl w:ilvl="5" w:tplc="100C001B" w:tentative="1">
      <w:start w:val="1"/>
      <w:numFmt w:val="lowerRoman"/>
      <w:lvlText w:val="%6."/>
      <w:lvlJc w:val="right"/>
      <w:pPr>
        <w:ind w:left="5660" w:hanging="180"/>
      </w:pPr>
    </w:lvl>
    <w:lvl w:ilvl="6" w:tplc="100C000F" w:tentative="1">
      <w:start w:val="1"/>
      <w:numFmt w:val="decimal"/>
      <w:lvlText w:val="%7."/>
      <w:lvlJc w:val="left"/>
      <w:pPr>
        <w:ind w:left="6380" w:hanging="360"/>
      </w:pPr>
    </w:lvl>
    <w:lvl w:ilvl="7" w:tplc="100C0019" w:tentative="1">
      <w:start w:val="1"/>
      <w:numFmt w:val="lowerLetter"/>
      <w:lvlText w:val="%8."/>
      <w:lvlJc w:val="left"/>
      <w:pPr>
        <w:ind w:left="7100" w:hanging="360"/>
      </w:pPr>
    </w:lvl>
    <w:lvl w:ilvl="8" w:tplc="100C001B" w:tentative="1">
      <w:start w:val="1"/>
      <w:numFmt w:val="lowerRoman"/>
      <w:lvlText w:val="%9."/>
      <w:lvlJc w:val="right"/>
      <w:pPr>
        <w:ind w:left="7820" w:hanging="180"/>
      </w:pPr>
    </w:lvl>
  </w:abstractNum>
  <w:abstractNum w:abstractNumId="37" w15:restartNumberingAfterBreak="0">
    <w:nsid w:val="447B6DCF"/>
    <w:multiLevelType w:val="hybridMultilevel"/>
    <w:tmpl w:val="0E9AA0DE"/>
    <w:lvl w:ilvl="0" w:tplc="0C1A892C">
      <w:start w:val="1"/>
      <w:numFmt w:val="arabicAbjad"/>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67D59BB"/>
    <w:multiLevelType w:val="hybridMultilevel"/>
    <w:tmpl w:val="B47EBAE4"/>
    <w:lvl w:ilvl="0" w:tplc="93FC9B6A">
      <w:start w:val="1"/>
      <w:numFmt w:val="decimal"/>
      <w:lvlText w:val="%1-"/>
      <w:lvlJc w:val="left"/>
      <w:pPr>
        <w:ind w:left="2630" w:hanging="360"/>
      </w:pPr>
      <w:rPr>
        <w:rFonts w:hint="default"/>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39" w15:restartNumberingAfterBreak="0">
    <w:nsid w:val="47302FB2"/>
    <w:multiLevelType w:val="hybridMultilevel"/>
    <w:tmpl w:val="D9B8EEC2"/>
    <w:lvl w:ilvl="0" w:tplc="A1A85CBE">
      <w:start w:val="8"/>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BF7E19"/>
    <w:multiLevelType w:val="hybridMultilevel"/>
    <w:tmpl w:val="74541C2C"/>
    <w:lvl w:ilvl="0" w:tplc="B6764832">
      <w:start w:val="1"/>
      <w:numFmt w:val="arabicAbjad"/>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41" w15:restartNumberingAfterBreak="0">
    <w:nsid w:val="4949494E"/>
    <w:multiLevelType w:val="hybridMultilevel"/>
    <w:tmpl w:val="4A3686DC"/>
    <w:lvl w:ilvl="0" w:tplc="349E13B0">
      <w:start w:val="1"/>
      <w:numFmt w:val="arabicAlpha"/>
      <w:lvlText w:val="(%1)"/>
      <w:lvlJc w:val="left"/>
      <w:pPr>
        <w:ind w:left="2070" w:hanging="360"/>
      </w:pPr>
      <w:rPr>
        <w:rFonts w:hint="default"/>
        <w:i w:val="0"/>
        <w:iCs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4E2234B7"/>
    <w:multiLevelType w:val="hybridMultilevel"/>
    <w:tmpl w:val="BEC4F790"/>
    <w:lvl w:ilvl="0" w:tplc="584E2C02">
      <w:start w:val="1"/>
      <w:numFmt w:val="arabicAbjad"/>
      <w:lvlText w:val="(%1)"/>
      <w:lvlJc w:val="left"/>
      <w:pPr>
        <w:ind w:left="2880" w:hanging="117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15:restartNumberingAfterBreak="0">
    <w:nsid w:val="533968A4"/>
    <w:multiLevelType w:val="hybridMultilevel"/>
    <w:tmpl w:val="C11A7B60"/>
    <w:lvl w:ilvl="0" w:tplc="15CA28B0">
      <w:start w:val="1"/>
      <w:numFmt w:val="arabicAbjad"/>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3CF6C16"/>
    <w:multiLevelType w:val="hybridMultilevel"/>
    <w:tmpl w:val="1A1E708C"/>
    <w:lvl w:ilvl="0" w:tplc="34D08364">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145F86"/>
    <w:multiLevelType w:val="hybridMultilevel"/>
    <w:tmpl w:val="1D546686"/>
    <w:lvl w:ilvl="0" w:tplc="375C3C42">
      <w:start w:val="8"/>
      <w:numFmt w:val="arabicAlpha"/>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47" w15:restartNumberingAfterBreak="0">
    <w:nsid w:val="57F340C9"/>
    <w:multiLevelType w:val="hybridMultilevel"/>
    <w:tmpl w:val="36362B80"/>
    <w:lvl w:ilvl="0" w:tplc="D1BE0B16">
      <w:start w:val="2"/>
      <w:numFmt w:val="arabicAbjad"/>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376DE7"/>
    <w:multiLevelType w:val="hybridMultilevel"/>
    <w:tmpl w:val="F95CF64E"/>
    <w:lvl w:ilvl="0" w:tplc="08981AEE">
      <w:start w:val="1"/>
      <w:numFmt w:val="decimal"/>
      <w:lvlText w:val="(%1)"/>
      <w:lvlJc w:val="lef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49" w15:restartNumberingAfterBreak="0">
    <w:nsid w:val="598C1957"/>
    <w:multiLevelType w:val="hybridMultilevel"/>
    <w:tmpl w:val="6B82F3F4"/>
    <w:lvl w:ilvl="0" w:tplc="75FCA10C">
      <w:start w:val="1"/>
      <w:numFmt w:val="arabicAbjad"/>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A6C2FA7"/>
    <w:multiLevelType w:val="hybridMultilevel"/>
    <w:tmpl w:val="FD1E05E4"/>
    <w:lvl w:ilvl="0" w:tplc="FD265CD2">
      <w:start w:val="1"/>
      <w:numFmt w:val="arabicAbjad"/>
      <w:lvlText w:val="(%1)"/>
      <w:lvlJc w:val="left"/>
      <w:pPr>
        <w:ind w:left="2430" w:hanging="360"/>
      </w:pPr>
      <w:rPr>
        <w:rFonts w:hint="default"/>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15:restartNumberingAfterBreak="0">
    <w:nsid w:val="5B226AA7"/>
    <w:multiLevelType w:val="hybridMultilevel"/>
    <w:tmpl w:val="CC56BEF6"/>
    <w:lvl w:ilvl="0" w:tplc="148A3970">
      <w:start w:val="1"/>
      <w:numFmt w:val="arabicAlpha"/>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52" w15:restartNumberingAfterBreak="0">
    <w:nsid w:val="5B4F3470"/>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3" w15:restartNumberingAfterBreak="0">
    <w:nsid w:val="5D210AA0"/>
    <w:multiLevelType w:val="hybridMultilevel"/>
    <w:tmpl w:val="23C8081E"/>
    <w:lvl w:ilvl="0" w:tplc="2BDE518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DF70B89"/>
    <w:multiLevelType w:val="hybridMultilevel"/>
    <w:tmpl w:val="3F26027C"/>
    <w:lvl w:ilvl="0" w:tplc="CA243FBE">
      <w:start w:val="1"/>
      <w:numFmt w:val="decimal"/>
      <w:lvlText w:val="%1-"/>
      <w:lvlJc w:val="left"/>
      <w:pPr>
        <w:ind w:left="1800" w:hanging="1260"/>
      </w:pPr>
      <w:rPr>
        <w:rFonts w:hint="default"/>
      </w:rPr>
    </w:lvl>
    <w:lvl w:ilvl="1" w:tplc="D1261558">
      <w:start w:val="1"/>
      <w:numFmt w:val="lowerLetter"/>
      <w:lvlText w:val="%2."/>
      <w:lvlJc w:val="left"/>
      <w:pPr>
        <w:ind w:left="1620" w:hanging="360"/>
      </w:pPr>
    </w:lvl>
    <w:lvl w:ilvl="2" w:tplc="4522B27A" w:tentative="1">
      <w:start w:val="1"/>
      <w:numFmt w:val="lowerRoman"/>
      <w:lvlText w:val="%3."/>
      <w:lvlJc w:val="right"/>
      <w:pPr>
        <w:ind w:left="2340" w:hanging="180"/>
      </w:pPr>
    </w:lvl>
    <w:lvl w:ilvl="3" w:tplc="96C44198" w:tentative="1">
      <w:start w:val="1"/>
      <w:numFmt w:val="decimal"/>
      <w:lvlText w:val="%4."/>
      <w:lvlJc w:val="left"/>
      <w:pPr>
        <w:ind w:left="3060" w:hanging="360"/>
      </w:pPr>
    </w:lvl>
    <w:lvl w:ilvl="4" w:tplc="B638F8BA" w:tentative="1">
      <w:start w:val="1"/>
      <w:numFmt w:val="lowerLetter"/>
      <w:lvlText w:val="%5."/>
      <w:lvlJc w:val="left"/>
      <w:pPr>
        <w:ind w:left="3780" w:hanging="360"/>
      </w:pPr>
    </w:lvl>
    <w:lvl w:ilvl="5" w:tplc="84EE372C" w:tentative="1">
      <w:start w:val="1"/>
      <w:numFmt w:val="lowerRoman"/>
      <w:lvlText w:val="%6."/>
      <w:lvlJc w:val="right"/>
      <w:pPr>
        <w:ind w:left="4500" w:hanging="180"/>
      </w:pPr>
    </w:lvl>
    <w:lvl w:ilvl="6" w:tplc="160C0990" w:tentative="1">
      <w:start w:val="1"/>
      <w:numFmt w:val="decimal"/>
      <w:lvlText w:val="%7."/>
      <w:lvlJc w:val="left"/>
      <w:pPr>
        <w:ind w:left="5220" w:hanging="360"/>
      </w:pPr>
    </w:lvl>
    <w:lvl w:ilvl="7" w:tplc="5C6032C6" w:tentative="1">
      <w:start w:val="1"/>
      <w:numFmt w:val="lowerLetter"/>
      <w:lvlText w:val="%8."/>
      <w:lvlJc w:val="left"/>
      <w:pPr>
        <w:ind w:left="5940" w:hanging="360"/>
      </w:pPr>
    </w:lvl>
    <w:lvl w:ilvl="8" w:tplc="53344C9A" w:tentative="1">
      <w:start w:val="1"/>
      <w:numFmt w:val="lowerRoman"/>
      <w:lvlText w:val="%9."/>
      <w:lvlJc w:val="right"/>
      <w:pPr>
        <w:ind w:left="6660" w:hanging="180"/>
      </w:pPr>
    </w:lvl>
  </w:abstractNum>
  <w:abstractNum w:abstractNumId="55" w15:restartNumberingAfterBreak="0">
    <w:nsid w:val="63726827"/>
    <w:multiLevelType w:val="hybridMultilevel"/>
    <w:tmpl w:val="D1C877DA"/>
    <w:lvl w:ilvl="0" w:tplc="8D0EC3C8">
      <w:start w:val="1"/>
      <w:numFmt w:val="arabicAbjad"/>
      <w:lvlText w:val="(%1)"/>
      <w:lvlJc w:val="left"/>
      <w:pPr>
        <w:ind w:left="1260" w:hanging="360"/>
      </w:pPr>
      <w:rPr>
        <w:rFonts w:hint="default"/>
        <w:sz w:val="24"/>
      </w:rPr>
    </w:lvl>
    <w:lvl w:ilvl="1" w:tplc="6D8E3DDC" w:tentative="1">
      <w:start w:val="1"/>
      <w:numFmt w:val="lowerLetter"/>
      <w:lvlText w:val="%2."/>
      <w:lvlJc w:val="left"/>
      <w:pPr>
        <w:ind w:left="1980" w:hanging="360"/>
      </w:pPr>
    </w:lvl>
    <w:lvl w:ilvl="2" w:tplc="76504286" w:tentative="1">
      <w:start w:val="1"/>
      <w:numFmt w:val="lowerRoman"/>
      <w:lvlText w:val="%3."/>
      <w:lvlJc w:val="right"/>
      <w:pPr>
        <w:ind w:left="2700" w:hanging="180"/>
      </w:pPr>
    </w:lvl>
    <w:lvl w:ilvl="3" w:tplc="8926EEFC" w:tentative="1">
      <w:start w:val="1"/>
      <w:numFmt w:val="decimal"/>
      <w:lvlText w:val="%4."/>
      <w:lvlJc w:val="left"/>
      <w:pPr>
        <w:ind w:left="3420" w:hanging="360"/>
      </w:pPr>
    </w:lvl>
    <w:lvl w:ilvl="4" w:tplc="F1643A3C" w:tentative="1">
      <w:start w:val="1"/>
      <w:numFmt w:val="lowerLetter"/>
      <w:lvlText w:val="%5."/>
      <w:lvlJc w:val="left"/>
      <w:pPr>
        <w:ind w:left="4140" w:hanging="360"/>
      </w:pPr>
    </w:lvl>
    <w:lvl w:ilvl="5" w:tplc="7F2676AE" w:tentative="1">
      <w:start w:val="1"/>
      <w:numFmt w:val="lowerRoman"/>
      <w:lvlText w:val="%6."/>
      <w:lvlJc w:val="right"/>
      <w:pPr>
        <w:ind w:left="4860" w:hanging="180"/>
      </w:pPr>
    </w:lvl>
    <w:lvl w:ilvl="6" w:tplc="54F0DFC8" w:tentative="1">
      <w:start w:val="1"/>
      <w:numFmt w:val="decimal"/>
      <w:lvlText w:val="%7."/>
      <w:lvlJc w:val="left"/>
      <w:pPr>
        <w:ind w:left="5580" w:hanging="360"/>
      </w:pPr>
    </w:lvl>
    <w:lvl w:ilvl="7" w:tplc="7ECCF648" w:tentative="1">
      <w:start w:val="1"/>
      <w:numFmt w:val="lowerLetter"/>
      <w:lvlText w:val="%8."/>
      <w:lvlJc w:val="left"/>
      <w:pPr>
        <w:ind w:left="6300" w:hanging="360"/>
      </w:pPr>
    </w:lvl>
    <w:lvl w:ilvl="8" w:tplc="BCC8C7B0" w:tentative="1">
      <w:start w:val="1"/>
      <w:numFmt w:val="lowerRoman"/>
      <w:lvlText w:val="%9."/>
      <w:lvlJc w:val="right"/>
      <w:pPr>
        <w:ind w:left="7020" w:hanging="180"/>
      </w:pPr>
    </w:lvl>
  </w:abstractNum>
  <w:abstractNum w:abstractNumId="56" w15:restartNumberingAfterBreak="0">
    <w:nsid w:val="662E41E2"/>
    <w:multiLevelType w:val="hybridMultilevel"/>
    <w:tmpl w:val="A27636A0"/>
    <w:lvl w:ilvl="0" w:tplc="E6FC0CA4">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9A06E63"/>
    <w:multiLevelType w:val="hybridMultilevel"/>
    <w:tmpl w:val="B748BD1C"/>
    <w:lvl w:ilvl="0" w:tplc="708ABED4">
      <w:start w:val="1"/>
      <w:numFmt w:val="arabicAbjad"/>
      <w:lvlText w:val="(%1)"/>
      <w:lvlJc w:val="left"/>
      <w:pPr>
        <w:ind w:left="2520" w:hanging="360"/>
      </w:pPr>
      <w:rPr>
        <w:rFonts w:hint="default"/>
        <w:lang w:val="en-U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6BF61166"/>
    <w:multiLevelType w:val="hybridMultilevel"/>
    <w:tmpl w:val="668805A2"/>
    <w:lvl w:ilvl="0" w:tplc="DF94ADCC">
      <w:start w:val="7"/>
      <w:numFmt w:val="decimal"/>
      <w:lvlText w:val="%1-"/>
      <w:lvlJc w:val="left"/>
      <w:pPr>
        <w:ind w:left="471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E835B4C"/>
    <w:multiLevelType w:val="hybridMultilevel"/>
    <w:tmpl w:val="1F52D9A6"/>
    <w:lvl w:ilvl="0" w:tplc="43184E8A">
      <w:start w:val="1"/>
      <w:numFmt w:val="arabicAbjad"/>
      <w:lvlText w:val="(%1)"/>
      <w:lvlJc w:val="left"/>
      <w:pPr>
        <w:ind w:left="2102" w:hanging="360"/>
      </w:pPr>
      <w:rPr>
        <w:rFonts w:hint="default"/>
        <w:i/>
        <w:iCs w:val="0"/>
        <w:lang w:val="en-US"/>
      </w:rPr>
    </w:lvl>
    <w:lvl w:ilvl="1" w:tplc="04090019" w:tentative="1">
      <w:start w:val="1"/>
      <w:numFmt w:val="lowerLetter"/>
      <w:lvlText w:val="%2."/>
      <w:lvlJc w:val="left"/>
      <w:pPr>
        <w:ind w:left="2822" w:hanging="360"/>
      </w:pPr>
    </w:lvl>
    <w:lvl w:ilvl="2" w:tplc="0409001B" w:tentative="1">
      <w:start w:val="1"/>
      <w:numFmt w:val="lowerRoman"/>
      <w:lvlText w:val="%3."/>
      <w:lvlJc w:val="right"/>
      <w:pPr>
        <w:ind w:left="3542" w:hanging="180"/>
      </w:pPr>
    </w:lvl>
    <w:lvl w:ilvl="3" w:tplc="0409000F" w:tentative="1">
      <w:start w:val="1"/>
      <w:numFmt w:val="decimal"/>
      <w:lvlText w:val="%4."/>
      <w:lvlJc w:val="left"/>
      <w:pPr>
        <w:ind w:left="4262" w:hanging="360"/>
      </w:pPr>
    </w:lvl>
    <w:lvl w:ilvl="4" w:tplc="04090019" w:tentative="1">
      <w:start w:val="1"/>
      <w:numFmt w:val="lowerLetter"/>
      <w:lvlText w:val="%5."/>
      <w:lvlJc w:val="left"/>
      <w:pPr>
        <w:ind w:left="4982" w:hanging="360"/>
      </w:pPr>
    </w:lvl>
    <w:lvl w:ilvl="5" w:tplc="0409001B" w:tentative="1">
      <w:start w:val="1"/>
      <w:numFmt w:val="lowerRoman"/>
      <w:lvlText w:val="%6."/>
      <w:lvlJc w:val="right"/>
      <w:pPr>
        <w:ind w:left="5702" w:hanging="180"/>
      </w:pPr>
    </w:lvl>
    <w:lvl w:ilvl="6" w:tplc="0409000F" w:tentative="1">
      <w:start w:val="1"/>
      <w:numFmt w:val="decimal"/>
      <w:lvlText w:val="%7."/>
      <w:lvlJc w:val="left"/>
      <w:pPr>
        <w:ind w:left="6422" w:hanging="360"/>
      </w:pPr>
    </w:lvl>
    <w:lvl w:ilvl="7" w:tplc="04090019" w:tentative="1">
      <w:start w:val="1"/>
      <w:numFmt w:val="lowerLetter"/>
      <w:lvlText w:val="%8."/>
      <w:lvlJc w:val="left"/>
      <w:pPr>
        <w:ind w:left="7142" w:hanging="360"/>
      </w:pPr>
    </w:lvl>
    <w:lvl w:ilvl="8" w:tplc="0409001B" w:tentative="1">
      <w:start w:val="1"/>
      <w:numFmt w:val="lowerRoman"/>
      <w:lvlText w:val="%9."/>
      <w:lvlJc w:val="right"/>
      <w:pPr>
        <w:ind w:left="7862" w:hanging="180"/>
      </w:pPr>
    </w:lvl>
  </w:abstractNum>
  <w:abstractNum w:abstractNumId="60" w15:restartNumberingAfterBreak="0">
    <w:nsid w:val="6FD80C4A"/>
    <w:multiLevelType w:val="hybridMultilevel"/>
    <w:tmpl w:val="6256F0D8"/>
    <w:lvl w:ilvl="0" w:tplc="231EB47A">
      <w:start w:val="1"/>
      <w:numFmt w:val="arabicAlpha"/>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73402624"/>
    <w:multiLevelType w:val="hybridMultilevel"/>
    <w:tmpl w:val="C3D2058E"/>
    <w:lvl w:ilvl="0" w:tplc="519AE49E">
      <w:start w:val="1"/>
      <w:numFmt w:val="arabicAbjad"/>
      <w:lvlText w:val="(%1)"/>
      <w:lvlJc w:val="left"/>
      <w:pPr>
        <w:ind w:left="2085" w:hanging="360"/>
      </w:pPr>
      <w:rPr>
        <w:rFonts w:hint="default"/>
        <w:lang w:val="en-US"/>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62"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A71D74"/>
    <w:multiLevelType w:val="hybridMultilevel"/>
    <w:tmpl w:val="AF90B90C"/>
    <w:lvl w:ilvl="0" w:tplc="8762332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0C3FA8"/>
    <w:multiLevelType w:val="hybridMultilevel"/>
    <w:tmpl w:val="558C6AA8"/>
    <w:lvl w:ilvl="0" w:tplc="DE7E2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98C4856"/>
    <w:multiLevelType w:val="hybridMultilevel"/>
    <w:tmpl w:val="A78088D8"/>
    <w:lvl w:ilvl="0" w:tplc="1AFCB594">
      <w:start w:val="1"/>
      <w:numFmt w:val="decimal"/>
      <w:lvlText w:val="(%1)"/>
      <w:lvlJc w:val="left"/>
      <w:pPr>
        <w:ind w:left="4770" w:hanging="360"/>
      </w:pPr>
      <w:rPr>
        <w:rFonts w:hint="default"/>
        <w:sz w:val="24"/>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66" w15:restartNumberingAfterBreak="0">
    <w:nsid w:val="7A137C71"/>
    <w:multiLevelType w:val="hybridMultilevel"/>
    <w:tmpl w:val="9EA46408"/>
    <w:lvl w:ilvl="0" w:tplc="FB6CF926">
      <w:start w:val="1"/>
      <w:numFmt w:val="decimal"/>
      <w:lvlText w:val="%1-"/>
      <w:lvlJc w:val="left"/>
      <w:pPr>
        <w:ind w:left="922" w:hanging="360"/>
      </w:pPr>
      <w:rPr>
        <w:rFonts w:hint="default"/>
        <w:i w:val="0"/>
        <w:iCs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7" w15:restartNumberingAfterBreak="0">
    <w:nsid w:val="7AB119A7"/>
    <w:multiLevelType w:val="hybridMultilevel"/>
    <w:tmpl w:val="C7326B0C"/>
    <w:lvl w:ilvl="0" w:tplc="1BE0B0BE">
      <w:start w:val="1"/>
      <w:numFmt w:val="arabicAlpha"/>
      <w:lvlText w:val="(%1)"/>
      <w:lvlJc w:val="left"/>
      <w:pPr>
        <w:ind w:left="2070" w:hanging="360"/>
      </w:pPr>
      <w:rPr>
        <w:rFonts w:hint="default"/>
        <w:i w:val="0"/>
        <w:iCs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15:restartNumberingAfterBreak="0">
    <w:nsid w:val="7C313665"/>
    <w:multiLevelType w:val="hybridMultilevel"/>
    <w:tmpl w:val="ECFC082A"/>
    <w:lvl w:ilvl="0" w:tplc="676E7F36">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E8B6BE0"/>
    <w:multiLevelType w:val="hybridMultilevel"/>
    <w:tmpl w:val="FD4C1332"/>
    <w:lvl w:ilvl="0" w:tplc="B90ED1BC">
      <w:start w:val="1"/>
      <w:numFmt w:val="decimal"/>
      <w:lvlText w:val="%1-"/>
      <w:lvlJc w:val="left"/>
      <w:pPr>
        <w:ind w:left="4710" w:hanging="360"/>
      </w:pPr>
      <w:rPr>
        <w:rFonts w:hint="default"/>
        <w:i w:val="0"/>
        <w:iCs w:val="0"/>
      </w:rPr>
    </w:lvl>
    <w:lvl w:ilvl="1" w:tplc="04090019" w:tentative="1">
      <w:start w:val="1"/>
      <w:numFmt w:val="lowerLetter"/>
      <w:lvlText w:val="%2."/>
      <w:lvlJc w:val="left"/>
      <w:pPr>
        <w:ind w:left="5430" w:hanging="360"/>
      </w:pPr>
    </w:lvl>
    <w:lvl w:ilvl="2" w:tplc="0409001B" w:tentative="1">
      <w:start w:val="1"/>
      <w:numFmt w:val="lowerRoman"/>
      <w:lvlText w:val="%3."/>
      <w:lvlJc w:val="right"/>
      <w:pPr>
        <w:ind w:left="6150" w:hanging="180"/>
      </w:pPr>
    </w:lvl>
    <w:lvl w:ilvl="3" w:tplc="0409000F" w:tentative="1">
      <w:start w:val="1"/>
      <w:numFmt w:val="decimal"/>
      <w:lvlText w:val="%4."/>
      <w:lvlJc w:val="left"/>
      <w:pPr>
        <w:ind w:left="6870" w:hanging="360"/>
      </w:pPr>
    </w:lvl>
    <w:lvl w:ilvl="4" w:tplc="04090019" w:tentative="1">
      <w:start w:val="1"/>
      <w:numFmt w:val="lowerLetter"/>
      <w:lvlText w:val="%5."/>
      <w:lvlJc w:val="left"/>
      <w:pPr>
        <w:ind w:left="7590" w:hanging="360"/>
      </w:pPr>
    </w:lvl>
    <w:lvl w:ilvl="5" w:tplc="0409001B" w:tentative="1">
      <w:start w:val="1"/>
      <w:numFmt w:val="lowerRoman"/>
      <w:lvlText w:val="%6."/>
      <w:lvlJc w:val="right"/>
      <w:pPr>
        <w:ind w:left="8310" w:hanging="180"/>
      </w:pPr>
    </w:lvl>
    <w:lvl w:ilvl="6" w:tplc="0409000F" w:tentative="1">
      <w:start w:val="1"/>
      <w:numFmt w:val="decimal"/>
      <w:lvlText w:val="%7."/>
      <w:lvlJc w:val="left"/>
      <w:pPr>
        <w:ind w:left="9030" w:hanging="360"/>
      </w:pPr>
    </w:lvl>
    <w:lvl w:ilvl="7" w:tplc="04090019" w:tentative="1">
      <w:start w:val="1"/>
      <w:numFmt w:val="lowerLetter"/>
      <w:lvlText w:val="%8."/>
      <w:lvlJc w:val="left"/>
      <w:pPr>
        <w:ind w:left="9750" w:hanging="360"/>
      </w:pPr>
    </w:lvl>
    <w:lvl w:ilvl="8" w:tplc="0409001B" w:tentative="1">
      <w:start w:val="1"/>
      <w:numFmt w:val="lowerRoman"/>
      <w:lvlText w:val="%9."/>
      <w:lvlJc w:val="right"/>
      <w:pPr>
        <w:ind w:left="10470" w:hanging="180"/>
      </w:pPr>
    </w:lvl>
  </w:abstractNum>
  <w:abstractNum w:abstractNumId="70" w15:restartNumberingAfterBreak="0">
    <w:nsid w:val="7EE43A3F"/>
    <w:multiLevelType w:val="hybridMultilevel"/>
    <w:tmpl w:val="68AE4FB2"/>
    <w:lvl w:ilvl="0" w:tplc="58F4240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1" w15:restartNumberingAfterBreak="0">
    <w:nsid w:val="7EEA1BE3"/>
    <w:multiLevelType w:val="hybridMultilevel"/>
    <w:tmpl w:val="AD6CAC60"/>
    <w:lvl w:ilvl="0" w:tplc="F75ADB5A">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num w:numId="1" w16cid:durableId="2105762062">
    <w:abstractNumId w:val="16"/>
  </w:num>
  <w:num w:numId="2" w16cid:durableId="446044916">
    <w:abstractNumId w:val="45"/>
  </w:num>
  <w:num w:numId="3" w16cid:durableId="1632127109">
    <w:abstractNumId w:val="18"/>
  </w:num>
  <w:num w:numId="4" w16cid:durableId="1662345284">
    <w:abstractNumId w:val="34"/>
  </w:num>
  <w:num w:numId="5" w16cid:durableId="497497180">
    <w:abstractNumId w:val="21"/>
  </w:num>
  <w:num w:numId="6" w16cid:durableId="198906965">
    <w:abstractNumId w:val="32"/>
  </w:num>
  <w:num w:numId="7" w16cid:durableId="299304437">
    <w:abstractNumId w:val="62"/>
  </w:num>
  <w:num w:numId="8" w16cid:durableId="423573180">
    <w:abstractNumId w:val="60"/>
  </w:num>
  <w:num w:numId="9" w16cid:durableId="332071718">
    <w:abstractNumId w:val="27"/>
  </w:num>
  <w:num w:numId="10" w16cid:durableId="1707172404">
    <w:abstractNumId w:val="9"/>
  </w:num>
  <w:num w:numId="11" w16cid:durableId="1346593435">
    <w:abstractNumId w:val="22"/>
  </w:num>
  <w:num w:numId="12" w16cid:durableId="1262837995">
    <w:abstractNumId w:val="63"/>
  </w:num>
  <w:num w:numId="13" w16cid:durableId="1027415477">
    <w:abstractNumId w:val="49"/>
  </w:num>
  <w:num w:numId="14" w16cid:durableId="635186046">
    <w:abstractNumId w:val="38"/>
  </w:num>
  <w:num w:numId="15" w16cid:durableId="811869489">
    <w:abstractNumId w:val="50"/>
  </w:num>
  <w:num w:numId="16" w16cid:durableId="465899304">
    <w:abstractNumId w:val="44"/>
  </w:num>
  <w:num w:numId="17" w16cid:durableId="1941375007">
    <w:abstractNumId w:val="17"/>
  </w:num>
  <w:num w:numId="18" w16cid:durableId="530647857">
    <w:abstractNumId w:val="12"/>
  </w:num>
  <w:num w:numId="19" w16cid:durableId="890387952">
    <w:abstractNumId w:val="1"/>
  </w:num>
  <w:num w:numId="20" w16cid:durableId="556286964">
    <w:abstractNumId w:val="5"/>
  </w:num>
  <w:num w:numId="21" w16cid:durableId="1960137551">
    <w:abstractNumId w:val="53"/>
  </w:num>
  <w:num w:numId="22" w16cid:durableId="2091198878">
    <w:abstractNumId w:val="7"/>
  </w:num>
  <w:num w:numId="23" w16cid:durableId="1595741682">
    <w:abstractNumId w:val="65"/>
  </w:num>
  <w:num w:numId="24" w16cid:durableId="44186303">
    <w:abstractNumId w:val="56"/>
  </w:num>
  <w:num w:numId="25" w16cid:durableId="757097452">
    <w:abstractNumId w:val="28"/>
  </w:num>
  <w:num w:numId="26" w16cid:durableId="769275951">
    <w:abstractNumId w:val="57"/>
  </w:num>
  <w:num w:numId="27" w16cid:durableId="2032609390">
    <w:abstractNumId w:val="37"/>
  </w:num>
  <w:num w:numId="28" w16cid:durableId="297225596">
    <w:abstractNumId w:val="6"/>
  </w:num>
  <w:num w:numId="29" w16cid:durableId="146020968">
    <w:abstractNumId w:val="68"/>
  </w:num>
  <w:num w:numId="30" w16cid:durableId="1217861882">
    <w:abstractNumId w:val="23"/>
  </w:num>
  <w:num w:numId="31" w16cid:durableId="1685087779">
    <w:abstractNumId w:val="66"/>
  </w:num>
  <w:num w:numId="32" w16cid:durableId="1026366894">
    <w:abstractNumId w:val="29"/>
  </w:num>
  <w:num w:numId="33" w16cid:durableId="1716734419">
    <w:abstractNumId w:val="43"/>
  </w:num>
  <w:num w:numId="34" w16cid:durableId="2024817711">
    <w:abstractNumId w:val="35"/>
  </w:num>
  <w:num w:numId="35" w16cid:durableId="836967281">
    <w:abstractNumId w:val="64"/>
  </w:num>
  <w:num w:numId="36" w16cid:durableId="2059087704">
    <w:abstractNumId w:val="52"/>
  </w:num>
  <w:num w:numId="37" w16cid:durableId="1125654738">
    <w:abstractNumId w:val="48"/>
  </w:num>
  <w:num w:numId="38" w16cid:durableId="1095521014">
    <w:abstractNumId w:val="26"/>
  </w:num>
  <w:num w:numId="39" w16cid:durableId="1614046434">
    <w:abstractNumId w:val="3"/>
  </w:num>
  <w:num w:numId="40" w16cid:durableId="1387025463">
    <w:abstractNumId w:val="11"/>
  </w:num>
  <w:num w:numId="41" w16cid:durableId="437260516">
    <w:abstractNumId w:val="15"/>
  </w:num>
  <w:num w:numId="42" w16cid:durableId="1097140058">
    <w:abstractNumId w:val="10"/>
  </w:num>
  <w:num w:numId="43" w16cid:durableId="378670803">
    <w:abstractNumId w:val="69"/>
  </w:num>
  <w:num w:numId="44" w16cid:durableId="603804811">
    <w:abstractNumId w:val="8"/>
  </w:num>
  <w:num w:numId="45" w16cid:durableId="1909343904">
    <w:abstractNumId w:val="20"/>
  </w:num>
  <w:num w:numId="46" w16cid:durableId="475294910">
    <w:abstractNumId w:val="41"/>
  </w:num>
  <w:num w:numId="47" w16cid:durableId="1752266811">
    <w:abstractNumId w:val="42"/>
  </w:num>
  <w:num w:numId="48" w16cid:durableId="1302999006">
    <w:abstractNumId w:val="51"/>
  </w:num>
  <w:num w:numId="49" w16cid:durableId="1164516659">
    <w:abstractNumId w:val="40"/>
  </w:num>
  <w:num w:numId="50" w16cid:durableId="1893733429">
    <w:abstractNumId w:val="33"/>
  </w:num>
  <w:num w:numId="51" w16cid:durableId="795489659">
    <w:abstractNumId w:val="71"/>
  </w:num>
  <w:num w:numId="52" w16cid:durableId="946153922">
    <w:abstractNumId w:val="70"/>
  </w:num>
  <w:num w:numId="53" w16cid:durableId="563877332">
    <w:abstractNumId w:val="61"/>
  </w:num>
  <w:num w:numId="54" w16cid:durableId="1291547970">
    <w:abstractNumId w:val="25"/>
  </w:num>
  <w:num w:numId="55" w16cid:durableId="1699163160">
    <w:abstractNumId w:val="0"/>
  </w:num>
  <w:num w:numId="56" w16cid:durableId="1845051954">
    <w:abstractNumId w:val="4"/>
  </w:num>
  <w:num w:numId="57" w16cid:durableId="1062559189">
    <w:abstractNumId w:val="67"/>
  </w:num>
  <w:num w:numId="58" w16cid:durableId="1472401308">
    <w:abstractNumId w:val="59"/>
  </w:num>
  <w:num w:numId="59" w16cid:durableId="593364295">
    <w:abstractNumId w:val="24"/>
  </w:num>
  <w:num w:numId="60" w16cid:durableId="539320109">
    <w:abstractNumId w:val="54"/>
  </w:num>
  <w:num w:numId="61" w16cid:durableId="1693724699">
    <w:abstractNumId w:val="55"/>
  </w:num>
  <w:num w:numId="62" w16cid:durableId="1115053429">
    <w:abstractNumId w:val="19"/>
  </w:num>
  <w:num w:numId="63" w16cid:durableId="701174684">
    <w:abstractNumId w:val="2"/>
  </w:num>
  <w:num w:numId="64" w16cid:durableId="1304388032">
    <w:abstractNumId w:val="47"/>
  </w:num>
  <w:num w:numId="65" w16cid:durableId="1976834264">
    <w:abstractNumId w:val="31"/>
  </w:num>
  <w:num w:numId="66" w16cid:durableId="896664909">
    <w:abstractNumId w:val="13"/>
  </w:num>
  <w:num w:numId="67" w16cid:durableId="635375554">
    <w:abstractNumId w:val="39"/>
  </w:num>
  <w:num w:numId="68" w16cid:durableId="1835729079">
    <w:abstractNumId w:val="14"/>
  </w:num>
  <w:num w:numId="69" w16cid:durableId="1689479308">
    <w:abstractNumId w:val="46"/>
  </w:num>
  <w:num w:numId="70" w16cid:durableId="1167327897">
    <w:abstractNumId w:val="30"/>
  </w:num>
  <w:num w:numId="71" w16cid:durableId="2130581704">
    <w:abstractNumId w:val="36"/>
  </w:num>
  <w:num w:numId="72" w16cid:durableId="205226983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39F"/>
    <w:rsid w:val="000006B9"/>
    <w:rsid w:val="00001595"/>
    <w:rsid w:val="00004421"/>
    <w:rsid w:val="00004DD2"/>
    <w:rsid w:val="0000742A"/>
    <w:rsid w:val="00015E2F"/>
    <w:rsid w:val="000160AF"/>
    <w:rsid w:val="00020BC7"/>
    <w:rsid w:val="000212CF"/>
    <w:rsid w:val="00022635"/>
    <w:rsid w:val="000229AA"/>
    <w:rsid w:val="00024707"/>
    <w:rsid w:val="00024CE7"/>
    <w:rsid w:val="00025096"/>
    <w:rsid w:val="00025A51"/>
    <w:rsid w:val="000324B4"/>
    <w:rsid w:val="0003386B"/>
    <w:rsid w:val="00033D91"/>
    <w:rsid w:val="00035C41"/>
    <w:rsid w:val="00037DBB"/>
    <w:rsid w:val="00042B1A"/>
    <w:rsid w:val="00045762"/>
    <w:rsid w:val="00054071"/>
    <w:rsid w:val="00054292"/>
    <w:rsid w:val="00054459"/>
    <w:rsid w:val="00054EEE"/>
    <w:rsid w:val="000557B1"/>
    <w:rsid w:val="00056FE5"/>
    <w:rsid w:val="00057CA3"/>
    <w:rsid w:val="00060D26"/>
    <w:rsid w:val="00061C13"/>
    <w:rsid w:val="000640EA"/>
    <w:rsid w:val="00064DE8"/>
    <w:rsid w:val="00064EBE"/>
    <w:rsid w:val="00070BB8"/>
    <w:rsid w:val="00070E4E"/>
    <w:rsid w:val="00072F46"/>
    <w:rsid w:val="0007346F"/>
    <w:rsid w:val="00074BDB"/>
    <w:rsid w:val="000756BF"/>
    <w:rsid w:val="00076B2B"/>
    <w:rsid w:val="0008009C"/>
    <w:rsid w:val="0008071C"/>
    <w:rsid w:val="00081A0C"/>
    <w:rsid w:val="000857EC"/>
    <w:rsid w:val="00085E7C"/>
    <w:rsid w:val="00090564"/>
    <w:rsid w:val="00093D6C"/>
    <w:rsid w:val="0009438F"/>
    <w:rsid w:val="00094E43"/>
    <w:rsid w:val="00096291"/>
    <w:rsid w:val="00096D07"/>
    <w:rsid w:val="000A1725"/>
    <w:rsid w:val="000A1F60"/>
    <w:rsid w:val="000A20D2"/>
    <w:rsid w:val="000A2909"/>
    <w:rsid w:val="000A2A00"/>
    <w:rsid w:val="000A33A3"/>
    <w:rsid w:val="000A5943"/>
    <w:rsid w:val="000A6CB0"/>
    <w:rsid w:val="000B0CB7"/>
    <w:rsid w:val="000B1263"/>
    <w:rsid w:val="000B4208"/>
    <w:rsid w:val="000B551A"/>
    <w:rsid w:val="000B6D69"/>
    <w:rsid w:val="000B7A1A"/>
    <w:rsid w:val="000C05E7"/>
    <w:rsid w:val="000C2646"/>
    <w:rsid w:val="000C2813"/>
    <w:rsid w:val="000C3645"/>
    <w:rsid w:val="000C53C8"/>
    <w:rsid w:val="000C63A5"/>
    <w:rsid w:val="000C6E49"/>
    <w:rsid w:val="000C777F"/>
    <w:rsid w:val="000C7B4D"/>
    <w:rsid w:val="000D0FBA"/>
    <w:rsid w:val="000D1320"/>
    <w:rsid w:val="000D139B"/>
    <w:rsid w:val="000D161A"/>
    <w:rsid w:val="000D219A"/>
    <w:rsid w:val="000D2250"/>
    <w:rsid w:val="000D265F"/>
    <w:rsid w:val="000D277A"/>
    <w:rsid w:val="000D3B0A"/>
    <w:rsid w:val="000D3E5B"/>
    <w:rsid w:val="000D41A1"/>
    <w:rsid w:val="000D6C75"/>
    <w:rsid w:val="000E0446"/>
    <w:rsid w:val="000E08DF"/>
    <w:rsid w:val="000E32DA"/>
    <w:rsid w:val="000E70C0"/>
    <w:rsid w:val="000E7936"/>
    <w:rsid w:val="000F1926"/>
    <w:rsid w:val="000F2832"/>
    <w:rsid w:val="000F3905"/>
    <w:rsid w:val="000F3A16"/>
    <w:rsid w:val="000F4451"/>
    <w:rsid w:val="000F52C6"/>
    <w:rsid w:val="000F7B51"/>
    <w:rsid w:val="000F7BB3"/>
    <w:rsid w:val="00100A70"/>
    <w:rsid w:val="00101222"/>
    <w:rsid w:val="00102FAB"/>
    <w:rsid w:val="0010332B"/>
    <w:rsid w:val="001058DE"/>
    <w:rsid w:val="00106041"/>
    <w:rsid w:val="00106A41"/>
    <w:rsid w:val="00106E2A"/>
    <w:rsid w:val="00107943"/>
    <w:rsid w:val="001101BB"/>
    <w:rsid w:val="00112B93"/>
    <w:rsid w:val="001156DD"/>
    <w:rsid w:val="00116206"/>
    <w:rsid w:val="00116901"/>
    <w:rsid w:val="00121644"/>
    <w:rsid w:val="00121F4C"/>
    <w:rsid w:val="00123952"/>
    <w:rsid w:val="00124B46"/>
    <w:rsid w:val="00126936"/>
    <w:rsid w:val="00133246"/>
    <w:rsid w:val="00133263"/>
    <w:rsid w:val="00133BA1"/>
    <w:rsid w:val="0013484F"/>
    <w:rsid w:val="00134D0E"/>
    <w:rsid w:val="001350D0"/>
    <w:rsid w:val="00137787"/>
    <w:rsid w:val="00147823"/>
    <w:rsid w:val="00147FFE"/>
    <w:rsid w:val="00152B14"/>
    <w:rsid w:val="001539CC"/>
    <w:rsid w:val="00154806"/>
    <w:rsid w:val="0015580C"/>
    <w:rsid w:val="00155A3C"/>
    <w:rsid w:val="00155E91"/>
    <w:rsid w:val="0016095A"/>
    <w:rsid w:val="0016274B"/>
    <w:rsid w:val="00163136"/>
    <w:rsid w:val="00163F91"/>
    <w:rsid w:val="001659B2"/>
    <w:rsid w:val="00165BB5"/>
    <w:rsid w:val="00167330"/>
    <w:rsid w:val="00167386"/>
    <w:rsid w:val="00171C34"/>
    <w:rsid w:val="0017273D"/>
    <w:rsid w:val="0017304B"/>
    <w:rsid w:val="00173C9C"/>
    <w:rsid w:val="00175177"/>
    <w:rsid w:val="00175959"/>
    <w:rsid w:val="0017742B"/>
    <w:rsid w:val="00180260"/>
    <w:rsid w:val="001805E2"/>
    <w:rsid w:val="0018180F"/>
    <w:rsid w:val="00181BFF"/>
    <w:rsid w:val="00183C09"/>
    <w:rsid w:val="00184344"/>
    <w:rsid w:val="00184A6B"/>
    <w:rsid w:val="0018663F"/>
    <w:rsid w:val="00192403"/>
    <w:rsid w:val="0019265E"/>
    <w:rsid w:val="00193D48"/>
    <w:rsid w:val="00193E36"/>
    <w:rsid w:val="001940BF"/>
    <w:rsid w:val="001947B1"/>
    <w:rsid w:val="001957F1"/>
    <w:rsid w:val="00197107"/>
    <w:rsid w:val="001A25FA"/>
    <w:rsid w:val="001A35BC"/>
    <w:rsid w:val="001A3A02"/>
    <w:rsid w:val="001A7098"/>
    <w:rsid w:val="001B0323"/>
    <w:rsid w:val="001B1C2F"/>
    <w:rsid w:val="001B24E9"/>
    <w:rsid w:val="001B4E49"/>
    <w:rsid w:val="001B5A8D"/>
    <w:rsid w:val="001B64F0"/>
    <w:rsid w:val="001B692F"/>
    <w:rsid w:val="001B7237"/>
    <w:rsid w:val="001B7B39"/>
    <w:rsid w:val="001C0675"/>
    <w:rsid w:val="001C15F2"/>
    <w:rsid w:val="001C1706"/>
    <w:rsid w:val="001C2612"/>
    <w:rsid w:val="001C2E5D"/>
    <w:rsid w:val="001C31CC"/>
    <w:rsid w:val="001C34B7"/>
    <w:rsid w:val="001C38FE"/>
    <w:rsid w:val="001C45E1"/>
    <w:rsid w:val="001C534C"/>
    <w:rsid w:val="001C763F"/>
    <w:rsid w:val="001D2679"/>
    <w:rsid w:val="001D3372"/>
    <w:rsid w:val="001D4386"/>
    <w:rsid w:val="001D547B"/>
    <w:rsid w:val="001D5D2D"/>
    <w:rsid w:val="001D757D"/>
    <w:rsid w:val="001D7A40"/>
    <w:rsid w:val="001D7B4D"/>
    <w:rsid w:val="001D7E3A"/>
    <w:rsid w:val="001E147C"/>
    <w:rsid w:val="001E3423"/>
    <w:rsid w:val="001E4870"/>
    <w:rsid w:val="001E643D"/>
    <w:rsid w:val="001E7A22"/>
    <w:rsid w:val="001F0FC7"/>
    <w:rsid w:val="001F19E8"/>
    <w:rsid w:val="001F59FC"/>
    <w:rsid w:val="001F6AA4"/>
    <w:rsid w:val="001F71F6"/>
    <w:rsid w:val="001F7521"/>
    <w:rsid w:val="002007C8"/>
    <w:rsid w:val="00201E27"/>
    <w:rsid w:val="00205B9C"/>
    <w:rsid w:val="00206CF2"/>
    <w:rsid w:val="0021056B"/>
    <w:rsid w:val="00212595"/>
    <w:rsid w:val="00212919"/>
    <w:rsid w:val="00212F89"/>
    <w:rsid w:val="0021469A"/>
    <w:rsid w:val="00215C47"/>
    <w:rsid w:val="00215D85"/>
    <w:rsid w:val="00216421"/>
    <w:rsid w:val="00217178"/>
    <w:rsid w:val="002176F3"/>
    <w:rsid w:val="00221221"/>
    <w:rsid w:val="002237C2"/>
    <w:rsid w:val="00224EA5"/>
    <w:rsid w:val="0022577E"/>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07E"/>
    <w:rsid w:val="00254A8C"/>
    <w:rsid w:val="002560D1"/>
    <w:rsid w:val="002566BF"/>
    <w:rsid w:val="00256A36"/>
    <w:rsid w:val="0025795E"/>
    <w:rsid w:val="002601F7"/>
    <w:rsid w:val="00260700"/>
    <w:rsid w:val="00261BFB"/>
    <w:rsid w:val="002639AA"/>
    <w:rsid w:val="002663FF"/>
    <w:rsid w:val="00272F2E"/>
    <w:rsid w:val="0027583B"/>
    <w:rsid w:val="002760B5"/>
    <w:rsid w:val="00276B6D"/>
    <w:rsid w:val="00280E0F"/>
    <w:rsid w:val="00280F5A"/>
    <w:rsid w:val="00281DF6"/>
    <w:rsid w:val="00282E7A"/>
    <w:rsid w:val="00283F92"/>
    <w:rsid w:val="0028448E"/>
    <w:rsid w:val="00284E10"/>
    <w:rsid w:val="002852C1"/>
    <w:rsid w:val="00286303"/>
    <w:rsid w:val="00286DE5"/>
    <w:rsid w:val="002878B1"/>
    <w:rsid w:val="00291B31"/>
    <w:rsid w:val="00292A01"/>
    <w:rsid w:val="00292CA1"/>
    <w:rsid w:val="00294E00"/>
    <w:rsid w:val="00295420"/>
    <w:rsid w:val="0029560D"/>
    <w:rsid w:val="00295A6C"/>
    <w:rsid w:val="00296AE8"/>
    <w:rsid w:val="00297532"/>
    <w:rsid w:val="00297554"/>
    <w:rsid w:val="00297C59"/>
    <w:rsid w:val="002A0E05"/>
    <w:rsid w:val="002A5BE1"/>
    <w:rsid w:val="002A6320"/>
    <w:rsid w:val="002A7132"/>
    <w:rsid w:val="002B0B2B"/>
    <w:rsid w:val="002B0EE3"/>
    <w:rsid w:val="002B41FE"/>
    <w:rsid w:val="002B4289"/>
    <w:rsid w:val="002B65CB"/>
    <w:rsid w:val="002B6618"/>
    <w:rsid w:val="002C04FC"/>
    <w:rsid w:val="002C12B6"/>
    <w:rsid w:val="002C22DD"/>
    <w:rsid w:val="002C3088"/>
    <w:rsid w:val="002C4E10"/>
    <w:rsid w:val="002C4E74"/>
    <w:rsid w:val="002C5D87"/>
    <w:rsid w:val="002C623A"/>
    <w:rsid w:val="002C6EEA"/>
    <w:rsid w:val="002D5703"/>
    <w:rsid w:val="002D74F7"/>
    <w:rsid w:val="002D77E0"/>
    <w:rsid w:val="002E239D"/>
    <w:rsid w:val="002E3989"/>
    <w:rsid w:val="002E53FE"/>
    <w:rsid w:val="002E5590"/>
    <w:rsid w:val="002E5908"/>
    <w:rsid w:val="002E6B50"/>
    <w:rsid w:val="002E6EBF"/>
    <w:rsid w:val="002F0A00"/>
    <w:rsid w:val="002F1EA6"/>
    <w:rsid w:val="002F2AC6"/>
    <w:rsid w:val="002F2D34"/>
    <w:rsid w:val="002F5D54"/>
    <w:rsid w:val="002F66B2"/>
    <w:rsid w:val="002F75C0"/>
    <w:rsid w:val="003016F9"/>
    <w:rsid w:val="00302373"/>
    <w:rsid w:val="003028B1"/>
    <w:rsid w:val="00303422"/>
    <w:rsid w:val="00304652"/>
    <w:rsid w:val="003054C0"/>
    <w:rsid w:val="00305F22"/>
    <w:rsid w:val="003065EF"/>
    <w:rsid w:val="0030754F"/>
    <w:rsid w:val="003077BF"/>
    <w:rsid w:val="00310C5F"/>
    <w:rsid w:val="003140AF"/>
    <w:rsid w:val="003140EC"/>
    <w:rsid w:val="003142D5"/>
    <w:rsid w:val="003148AA"/>
    <w:rsid w:val="0031642F"/>
    <w:rsid w:val="00317820"/>
    <w:rsid w:val="0032004C"/>
    <w:rsid w:val="00320CD2"/>
    <w:rsid w:val="00320D8E"/>
    <w:rsid w:val="00322064"/>
    <w:rsid w:val="00322B56"/>
    <w:rsid w:val="00326B76"/>
    <w:rsid w:val="0032701C"/>
    <w:rsid w:val="00327D09"/>
    <w:rsid w:val="0033337E"/>
    <w:rsid w:val="003334D5"/>
    <w:rsid w:val="003365D8"/>
    <w:rsid w:val="00336CF6"/>
    <w:rsid w:val="00336F2F"/>
    <w:rsid w:val="00337348"/>
    <w:rsid w:val="00337C93"/>
    <w:rsid w:val="00340B98"/>
    <w:rsid w:val="00341291"/>
    <w:rsid w:val="00342394"/>
    <w:rsid w:val="003466DE"/>
    <w:rsid w:val="003472F1"/>
    <w:rsid w:val="00350776"/>
    <w:rsid w:val="00351C77"/>
    <w:rsid w:val="00352117"/>
    <w:rsid w:val="003523AF"/>
    <w:rsid w:val="0035396C"/>
    <w:rsid w:val="00353A8D"/>
    <w:rsid w:val="00356521"/>
    <w:rsid w:val="00356C78"/>
    <w:rsid w:val="0036016C"/>
    <w:rsid w:val="00360C07"/>
    <w:rsid w:val="00360FBE"/>
    <w:rsid w:val="003615C5"/>
    <w:rsid w:val="00361A63"/>
    <w:rsid w:val="00361BFB"/>
    <w:rsid w:val="00364BA9"/>
    <w:rsid w:val="0036580F"/>
    <w:rsid w:val="003669F9"/>
    <w:rsid w:val="0037006A"/>
    <w:rsid w:val="00371027"/>
    <w:rsid w:val="003726CE"/>
    <w:rsid w:val="003748F0"/>
    <w:rsid w:val="00375C57"/>
    <w:rsid w:val="00375C83"/>
    <w:rsid w:val="00375F1D"/>
    <w:rsid w:val="00380529"/>
    <w:rsid w:val="00380AF8"/>
    <w:rsid w:val="00380F06"/>
    <w:rsid w:val="003821C4"/>
    <w:rsid w:val="0038248F"/>
    <w:rsid w:val="003834AD"/>
    <w:rsid w:val="003839C6"/>
    <w:rsid w:val="00386300"/>
    <w:rsid w:val="00386368"/>
    <w:rsid w:val="003901AC"/>
    <w:rsid w:val="00392251"/>
    <w:rsid w:val="00393D30"/>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2898"/>
    <w:rsid w:val="003C5B65"/>
    <w:rsid w:val="003C63B5"/>
    <w:rsid w:val="003C6791"/>
    <w:rsid w:val="003C7F66"/>
    <w:rsid w:val="003D1427"/>
    <w:rsid w:val="003D1B59"/>
    <w:rsid w:val="003D22BC"/>
    <w:rsid w:val="003D44B5"/>
    <w:rsid w:val="003D46F4"/>
    <w:rsid w:val="003D754B"/>
    <w:rsid w:val="003E0848"/>
    <w:rsid w:val="003E2267"/>
    <w:rsid w:val="003E3D79"/>
    <w:rsid w:val="003E3E93"/>
    <w:rsid w:val="003E4049"/>
    <w:rsid w:val="003E440B"/>
    <w:rsid w:val="003F2BF1"/>
    <w:rsid w:val="003F3973"/>
    <w:rsid w:val="003F423A"/>
    <w:rsid w:val="003F426D"/>
    <w:rsid w:val="003F4694"/>
    <w:rsid w:val="003F58E2"/>
    <w:rsid w:val="0040036B"/>
    <w:rsid w:val="0040211C"/>
    <w:rsid w:val="00403D25"/>
    <w:rsid w:val="00403D8B"/>
    <w:rsid w:val="00404F83"/>
    <w:rsid w:val="00405014"/>
    <w:rsid w:val="00405C58"/>
    <w:rsid w:val="00405F77"/>
    <w:rsid w:val="00406448"/>
    <w:rsid w:val="00406DC9"/>
    <w:rsid w:val="00407B20"/>
    <w:rsid w:val="0041108B"/>
    <w:rsid w:val="00412703"/>
    <w:rsid w:val="00413277"/>
    <w:rsid w:val="0041522D"/>
    <w:rsid w:val="004219B3"/>
    <w:rsid w:val="00421FCD"/>
    <w:rsid w:val="00422789"/>
    <w:rsid w:val="00426521"/>
    <w:rsid w:val="004266F7"/>
    <w:rsid w:val="00426C39"/>
    <w:rsid w:val="00427B3A"/>
    <w:rsid w:val="00431F3C"/>
    <w:rsid w:val="00433F2D"/>
    <w:rsid w:val="00435D7C"/>
    <w:rsid w:val="0043646A"/>
    <w:rsid w:val="004369AE"/>
    <w:rsid w:val="00436E76"/>
    <w:rsid w:val="004374E8"/>
    <w:rsid w:val="00442228"/>
    <w:rsid w:val="004427FF"/>
    <w:rsid w:val="00450333"/>
    <w:rsid w:val="00450F86"/>
    <w:rsid w:val="00451599"/>
    <w:rsid w:val="00452E62"/>
    <w:rsid w:val="00452F82"/>
    <w:rsid w:val="0045763A"/>
    <w:rsid w:val="00460F11"/>
    <w:rsid w:val="004610C0"/>
    <w:rsid w:val="00461BA0"/>
    <w:rsid w:val="00462E5D"/>
    <w:rsid w:val="00463458"/>
    <w:rsid w:val="00465311"/>
    <w:rsid w:val="0046560D"/>
    <w:rsid w:val="00466282"/>
    <w:rsid w:val="00467043"/>
    <w:rsid w:val="004671F6"/>
    <w:rsid w:val="00470BE5"/>
    <w:rsid w:val="00471E92"/>
    <w:rsid w:val="0047236B"/>
    <w:rsid w:val="00472FC1"/>
    <w:rsid w:val="00473210"/>
    <w:rsid w:val="00473C44"/>
    <w:rsid w:val="004740F7"/>
    <w:rsid w:val="004747C2"/>
    <w:rsid w:val="00474DD9"/>
    <w:rsid w:val="00474E52"/>
    <w:rsid w:val="00480564"/>
    <w:rsid w:val="004847E7"/>
    <w:rsid w:val="00484CEF"/>
    <w:rsid w:val="00487860"/>
    <w:rsid w:val="004901EE"/>
    <w:rsid w:val="00491FDE"/>
    <w:rsid w:val="0049407E"/>
    <w:rsid w:val="00494E3C"/>
    <w:rsid w:val="00496082"/>
    <w:rsid w:val="004960F6"/>
    <w:rsid w:val="00496383"/>
    <w:rsid w:val="004A0162"/>
    <w:rsid w:val="004A021A"/>
    <w:rsid w:val="004A09F6"/>
    <w:rsid w:val="004A0B69"/>
    <w:rsid w:val="004A3737"/>
    <w:rsid w:val="004A383C"/>
    <w:rsid w:val="004A4A82"/>
    <w:rsid w:val="004A5F51"/>
    <w:rsid w:val="004A777B"/>
    <w:rsid w:val="004A777D"/>
    <w:rsid w:val="004B1C73"/>
    <w:rsid w:val="004B321D"/>
    <w:rsid w:val="004B3429"/>
    <w:rsid w:val="004B3E36"/>
    <w:rsid w:val="004B5A11"/>
    <w:rsid w:val="004B5DFE"/>
    <w:rsid w:val="004B6450"/>
    <w:rsid w:val="004C04E4"/>
    <w:rsid w:val="004C14F6"/>
    <w:rsid w:val="004C1B27"/>
    <w:rsid w:val="004C2093"/>
    <w:rsid w:val="004C2CF6"/>
    <w:rsid w:val="004C2D39"/>
    <w:rsid w:val="004C3905"/>
    <w:rsid w:val="004C3E1A"/>
    <w:rsid w:val="004C437C"/>
    <w:rsid w:val="004C6718"/>
    <w:rsid w:val="004C6E81"/>
    <w:rsid w:val="004C71CB"/>
    <w:rsid w:val="004D218E"/>
    <w:rsid w:val="004D45B4"/>
    <w:rsid w:val="004D6EC6"/>
    <w:rsid w:val="004E1B02"/>
    <w:rsid w:val="004E29B4"/>
    <w:rsid w:val="004E303F"/>
    <w:rsid w:val="004E3B1B"/>
    <w:rsid w:val="004E67B5"/>
    <w:rsid w:val="004E6FBB"/>
    <w:rsid w:val="004E72FC"/>
    <w:rsid w:val="004F0AF8"/>
    <w:rsid w:val="004F0BF8"/>
    <w:rsid w:val="004F1EB2"/>
    <w:rsid w:val="004F2382"/>
    <w:rsid w:val="004F30AB"/>
    <w:rsid w:val="004F5B97"/>
    <w:rsid w:val="004F67AD"/>
    <w:rsid w:val="00500517"/>
    <w:rsid w:val="005016D5"/>
    <w:rsid w:val="0050206C"/>
    <w:rsid w:val="00502161"/>
    <w:rsid w:val="00502EF9"/>
    <w:rsid w:val="00503124"/>
    <w:rsid w:val="00503721"/>
    <w:rsid w:val="00503C13"/>
    <w:rsid w:val="00504BCB"/>
    <w:rsid w:val="00505696"/>
    <w:rsid w:val="005113A8"/>
    <w:rsid w:val="00512443"/>
    <w:rsid w:val="0051344A"/>
    <w:rsid w:val="005142BF"/>
    <w:rsid w:val="00515C7C"/>
    <w:rsid w:val="005162DE"/>
    <w:rsid w:val="00516BC5"/>
    <w:rsid w:val="00517032"/>
    <w:rsid w:val="0052012E"/>
    <w:rsid w:val="00520532"/>
    <w:rsid w:val="005207C0"/>
    <w:rsid w:val="00521A89"/>
    <w:rsid w:val="00523CCE"/>
    <w:rsid w:val="0052444F"/>
    <w:rsid w:val="00525469"/>
    <w:rsid w:val="0053011D"/>
    <w:rsid w:val="00530E0B"/>
    <w:rsid w:val="00530F38"/>
    <w:rsid w:val="0053146D"/>
    <w:rsid w:val="00533487"/>
    <w:rsid w:val="005334A9"/>
    <w:rsid w:val="005352BB"/>
    <w:rsid w:val="005369EE"/>
    <w:rsid w:val="005377ED"/>
    <w:rsid w:val="00544756"/>
    <w:rsid w:val="00545577"/>
    <w:rsid w:val="005466EF"/>
    <w:rsid w:val="005466FC"/>
    <w:rsid w:val="00550030"/>
    <w:rsid w:val="00552AF8"/>
    <w:rsid w:val="005544BF"/>
    <w:rsid w:val="00554A13"/>
    <w:rsid w:val="00555E25"/>
    <w:rsid w:val="0055632F"/>
    <w:rsid w:val="00557B9C"/>
    <w:rsid w:val="00560D1E"/>
    <w:rsid w:val="00562E5F"/>
    <w:rsid w:val="00563077"/>
    <w:rsid w:val="00565C12"/>
    <w:rsid w:val="00566E4B"/>
    <w:rsid w:val="00567DE0"/>
    <w:rsid w:val="00570235"/>
    <w:rsid w:val="00572487"/>
    <w:rsid w:val="005727A8"/>
    <w:rsid w:val="005729FC"/>
    <w:rsid w:val="00574111"/>
    <w:rsid w:val="00574179"/>
    <w:rsid w:val="00574A6B"/>
    <w:rsid w:val="00575905"/>
    <w:rsid w:val="005767C5"/>
    <w:rsid w:val="005824B6"/>
    <w:rsid w:val="005840FD"/>
    <w:rsid w:val="00585407"/>
    <w:rsid w:val="005866CB"/>
    <w:rsid w:val="00586A55"/>
    <w:rsid w:val="00587DC9"/>
    <w:rsid w:val="00591622"/>
    <w:rsid w:val="00592E04"/>
    <w:rsid w:val="00594F92"/>
    <w:rsid w:val="005960C0"/>
    <w:rsid w:val="005A07F3"/>
    <w:rsid w:val="005A0E73"/>
    <w:rsid w:val="005A7AC9"/>
    <w:rsid w:val="005B0447"/>
    <w:rsid w:val="005B0523"/>
    <w:rsid w:val="005B3F2E"/>
    <w:rsid w:val="005B6051"/>
    <w:rsid w:val="005B6222"/>
    <w:rsid w:val="005B6345"/>
    <w:rsid w:val="005B6379"/>
    <w:rsid w:val="005B794B"/>
    <w:rsid w:val="005C0388"/>
    <w:rsid w:val="005C1343"/>
    <w:rsid w:val="005C1724"/>
    <w:rsid w:val="005C2FF9"/>
    <w:rsid w:val="005C30D1"/>
    <w:rsid w:val="005C31CE"/>
    <w:rsid w:val="005C3D29"/>
    <w:rsid w:val="005C46F1"/>
    <w:rsid w:val="005C529A"/>
    <w:rsid w:val="005C5AFC"/>
    <w:rsid w:val="005C7A5D"/>
    <w:rsid w:val="005D0FAD"/>
    <w:rsid w:val="005D1134"/>
    <w:rsid w:val="005D14C8"/>
    <w:rsid w:val="005D2E50"/>
    <w:rsid w:val="005D4774"/>
    <w:rsid w:val="005D524C"/>
    <w:rsid w:val="005D5398"/>
    <w:rsid w:val="005D576C"/>
    <w:rsid w:val="005D62EC"/>
    <w:rsid w:val="005D743F"/>
    <w:rsid w:val="005D75BA"/>
    <w:rsid w:val="005D7CF1"/>
    <w:rsid w:val="005E056D"/>
    <w:rsid w:val="005E1EE2"/>
    <w:rsid w:val="005E6270"/>
    <w:rsid w:val="005E6305"/>
    <w:rsid w:val="005E66FB"/>
    <w:rsid w:val="005F2F57"/>
    <w:rsid w:val="005F3672"/>
    <w:rsid w:val="005F4272"/>
    <w:rsid w:val="005F4472"/>
    <w:rsid w:val="005F4A27"/>
    <w:rsid w:val="005F527A"/>
    <w:rsid w:val="005F5293"/>
    <w:rsid w:val="005F5E79"/>
    <w:rsid w:val="005F710D"/>
    <w:rsid w:val="00601326"/>
    <w:rsid w:val="006031B6"/>
    <w:rsid w:val="00603268"/>
    <w:rsid w:val="00603B5B"/>
    <w:rsid w:val="006114B8"/>
    <w:rsid w:val="006118FD"/>
    <w:rsid w:val="006135B5"/>
    <w:rsid w:val="0061398F"/>
    <w:rsid w:val="00613B45"/>
    <w:rsid w:val="00614D38"/>
    <w:rsid w:val="00616EC2"/>
    <w:rsid w:val="00620172"/>
    <w:rsid w:val="00622141"/>
    <w:rsid w:val="00622BAE"/>
    <w:rsid w:val="0062303C"/>
    <w:rsid w:val="00623EE7"/>
    <w:rsid w:val="006243E8"/>
    <w:rsid w:val="00624D7E"/>
    <w:rsid w:val="00626166"/>
    <w:rsid w:val="00627052"/>
    <w:rsid w:val="00627BCA"/>
    <w:rsid w:val="006319EE"/>
    <w:rsid w:val="00631BCA"/>
    <w:rsid w:val="00631FA9"/>
    <w:rsid w:val="00632CC3"/>
    <w:rsid w:val="0063499A"/>
    <w:rsid w:val="00635B78"/>
    <w:rsid w:val="006360E8"/>
    <w:rsid w:val="00636944"/>
    <w:rsid w:val="00636D99"/>
    <w:rsid w:val="006376CA"/>
    <w:rsid w:val="0064086D"/>
    <w:rsid w:val="006424EA"/>
    <w:rsid w:val="00642546"/>
    <w:rsid w:val="00642F94"/>
    <w:rsid w:val="00643D26"/>
    <w:rsid w:val="00644609"/>
    <w:rsid w:val="00647A37"/>
    <w:rsid w:val="006505B7"/>
    <w:rsid w:val="00651D73"/>
    <w:rsid w:val="00652115"/>
    <w:rsid w:val="0065310A"/>
    <w:rsid w:val="00654181"/>
    <w:rsid w:val="00654ECC"/>
    <w:rsid w:val="00654FFF"/>
    <w:rsid w:val="00661315"/>
    <w:rsid w:val="00666080"/>
    <w:rsid w:val="00670E0D"/>
    <w:rsid w:val="00671BEC"/>
    <w:rsid w:val="00672E7F"/>
    <w:rsid w:val="00673653"/>
    <w:rsid w:val="006737F8"/>
    <w:rsid w:val="006753B9"/>
    <w:rsid w:val="00677AEC"/>
    <w:rsid w:val="00677B20"/>
    <w:rsid w:val="0068085D"/>
    <w:rsid w:val="00680BD4"/>
    <w:rsid w:val="006811F2"/>
    <w:rsid w:val="00681EDE"/>
    <w:rsid w:val="00686815"/>
    <w:rsid w:val="0068736E"/>
    <w:rsid w:val="006877D8"/>
    <w:rsid w:val="0068788B"/>
    <w:rsid w:val="00690F21"/>
    <w:rsid w:val="00691F22"/>
    <w:rsid w:val="00693204"/>
    <w:rsid w:val="006953DA"/>
    <w:rsid w:val="00696560"/>
    <w:rsid w:val="00697371"/>
    <w:rsid w:val="00697B91"/>
    <w:rsid w:val="006A1FFA"/>
    <w:rsid w:val="006A3912"/>
    <w:rsid w:val="006A54A6"/>
    <w:rsid w:val="006A61F9"/>
    <w:rsid w:val="006A6264"/>
    <w:rsid w:val="006A6890"/>
    <w:rsid w:val="006B036C"/>
    <w:rsid w:val="006B3824"/>
    <w:rsid w:val="006B4CDA"/>
    <w:rsid w:val="006B4ECF"/>
    <w:rsid w:val="006B6008"/>
    <w:rsid w:val="006B7CD4"/>
    <w:rsid w:val="006C0065"/>
    <w:rsid w:val="006C08A7"/>
    <w:rsid w:val="006C2018"/>
    <w:rsid w:val="006C204D"/>
    <w:rsid w:val="006C3AE4"/>
    <w:rsid w:val="006C3CE4"/>
    <w:rsid w:val="006C5C25"/>
    <w:rsid w:val="006D05DF"/>
    <w:rsid w:val="006D0753"/>
    <w:rsid w:val="006D0959"/>
    <w:rsid w:val="006D259B"/>
    <w:rsid w:val="006D296E"/>
    <w:rsid w:val="006D5D30"/>
    <w:rsid w:val="006D6EEC"/>
    <w:rsid w:val="006D6FAF"/>
    <w:rsid w:val="006E09E2"/>
    <w:rsid w:val="006E0CC9"/>
    <w:rsid w:val="006E11A9"/>
    <w:rsid w:val="006E1B44"/>
    <w:rsid w:val="006E248E"/>
    <w:rsid w:val="006E2B67"/>
    <w:rsid w:val="006E2D3F"/>
    <w:rsid w:val="006E3673"/>
    <w:rsid w:val="006E57EE"/>
    <w:rsid w:val="006E5A65"/>
    <w:rsid w:val="006E631C"/>
    <w:rsid w:val="006E6CF9"/>
    <w:rsid w:val="006E7E41"/>
    <w:rsid w:val="006F32A6"/>
    <w:rsid w:val="006F4B01"/>
    <w:rsid w:val="006F741B"/>
    <w:rsid w:val="0070196F"/>
    <w:rsid w:val="00704AC1"/>
    <w:rsid w:val="00706007"/>
    <w:rsid w:val="00707ABA"/>
    <w:rsid w:val="00712417"/>
    <w:rsid w:val="00713168"/>
    <w:rsid w:val="00715E5D"/>
    <w:rsid w:val="00716901"/>
    <w:rsid w:val="00717221"/>
    <w:rsid w:val="00720BCB"/>
    <w:rsid w:val="007211D3"/>
    <w:rsid w:val="0072151A"/>
    <w:rsid w:val="007219A3"/>
    <w:rsid w:val="00723747"/>
    <w:rsid w:val="007255A2"/>
    <w:rsid w:val="00730B7A"/>
    <w:rsid w:val="007365F6"/>
    <w:rsid w:val="00736D88"/>
    <w:rsid w:val="00740C98"/>
    <w:rsid w:val="00745202"/>
    <w:rsid w:val="0074523B"/>
    <w:rsid w:val="0074539A"/>
    <w:rsid w:val="00747446"/>
    <w:rsid w:val="00747BB0"/>
    <w:rsid w:val="00747E7D"/>
    <w:rsid w:val="00751256"/>
    <w:rsid w:val="00751AEA"/>
    <w:rsid w:val="00753F73"/>
    <w:rsid w:val="007541ED"/>
    <w:rsid w:val="007551E4"/>
    <w:rsid w:val="00756D85"/>
    <w:rsid w:val="0075713F"/>
    <w:rsid w:val="007573B5"/>
    <w:rsid w:val="007605FC"/>
    <w:rsid w:val="00762466"/>
    <w:rsid w:val="00763CDC"/>
    <w:rsid w:val="00765503"/>
    <w:rsid w:val="00765C87"/>
    <w:rsid w:val="0076616D"/>
    <w:rsid w:val="0076668B"/>
    <w:rsid w:val="0077220C"/>
    <w:rsid w:val="00772C35"/>
    <w:rsid w:val="00772CBF"/>
    <w:rsid w:val="00773779"/>
    <w:rsid w:val="007741D1"/>
    <w:rsid w:val="007744CC"/>
    <w:rsid w:val="00774776"/>
    <w:rsid w:val="007762AC"/>
    <w:rsid w:val="00776BD1"/>
    <w:rsid w:val="0077711C"/>
    <w:rsid w:val="007778E4"/>
    <w:rsid w:val="00780CB3"/>
    <w:rsid w:val="0078345D"/>
    <w:rsid w:val="007836F5"/>
    <w:rsid w:val="007839D3"/>
    <w:rsid w:val="00784381"/>
    <w:rsid w:val="00785A9E"/>
    <w:rsid w:val="00786B5C"/>
    <w:rsid w:val="00786EEF"/>
    <w:rsid w:val="00791936"/>
    <w:rsid w:val="007923DC"/>
    <w:rsid w:val="007925F1"/>
    <w:rsid w:val="00792F29"/>
    <w:rsid w:val="00793C0E"/>
    <w:rsid w:val="00794E96"/>
    <w:rsid w:val="00795DF5"/>
    <w:rsid w:val="007A0E00"/>
    <w:rsid w:val="007A1E7B"/>
    <w:rsid w:val="007A24C2"/>
    <w:rsid w:val="007A31ED"/>
    <w:rsid w:val="007A55FF"/>
    <w:rsid w:val="007B0B22"/>
    <w:rsid w:val="007B15AC"/>
    <w:rsid w:val="007B2A7A"/>
    <w:rsid w:val="007B4C84"/>
    <w:rsid w:val="007C43E2"/>
    <w:rsid w:val="007C4A83"/>
    <w:rsid w:val="007C6ACE"/>
    <w:rsid w:val="007C78ED"/>
    <w:rsid w:val="007D32AF"/>
    <w:rsid w:val="007D401D"/>
    <w:rsid w:val="007D461E"/>
    <w:rsid w:val="007D4AD9"/>
    <w:rsid w:val="007E063B"/>
    <w:rsid w:val="007E0BF1"/>
    <w:rsid w:val="007E2EC1"/>
    <w:rsid w:val="007E40C8"/>
    <w:rsid w:val="007E7EB3"/>
    <w:rsid w:val="007F1442"/>
    <w:rsid w:val="007F165C"/>
    <w:rsid w:val="007F474C"/>
    <w:rsid w:val="007F78EF"/>
    <w:rsid w:val="007F7932"/>
    <w:rsid w:val="00804C69"/>
    <w:rsid w:val="00806667"/>
    <w:rsid w:val="00807935"/>
    <w:rsid w:val="0081231E"/>
    <w:rsid w:val="00812403"/>
    <w:rsid w:val="00814010"/>
    <w:rsid w:val="00814A7F"/>
    <w:rsid w:val="0081603A"/>
    <w:rsid w:val="0081695B"/>
    <w:rsid w:val="00816D69"/>
    <w:rsid w:val="00816DDF"/>
    <w:rsid w:val="00817E7B"/>
    <w:rsid w:val="008207EB"/>
    <w:rsid w:val="00821723"/>
    <w:rsid w:val="00822350"/>
    <w:rsid w:val="008232FB"/>
    <w:rsid w:val="00823D62"/>
    <w:rsid w:val="0082437D"/>
    <w:rsid w:val="00824619"/>
    <w:rsid w:val="00825048"/>
    <w:rsid w:val="00825124"/>
    <w:rsid w:val="00826CE3"/>
    <w:rsid w:val="008274B8"/>
    <w:rsid w:val="008316DE"/>
    <w:rsid w:val="00832BB6"/>
    <w:rsid w:val="0083376A"/>
    <w:rsid w:val="0083382D"/>
    <w:rsid w:val="0083503D"/>
    <w:rsid w:val="008366DE"/>
    <w:rsid w:val="00837868"/>
    <w:rsid w:val="00840AF2"/>
    <w:rsid w:val="00840E5C"/>
    <w:rsid w:val="008427B7"/>
    <w:rsid w:val="00844D9C"/>
    <w:rsid w:val="00845E92"/>
    <w:rsid w:val="00847CD2"/>
    <w:rsid w:val="008539A7"/>
    <w:rsid w:val="008542D4"/>
    <w:rsid w:val="008548F4"/>
    <w:rsid w:val="00855299"/>
    <w:rsid w:val="008556EF"/>
    <w:rsid w:val="008568F5"/>
    <w:rsid w:val="00856C62"/>
    <w:rsid w:val="00860E67"/>
    <w:rsid w:val="00861808"/>
    <w:rsid w:val="00861A0B"/>
    <w:rsid w:val="008638F1"/>
    <w:rsid w:val="00866660"/>
    <w:rsid w:val="0087268E"/>
    <w:rsid w:val="008733B1"/>
    <w:rsid w:val="00876763"/>
    <w:rsid w:val="0087712A"/>
    <w:rsid w:val="00877387"/>
    <w:rsid w:val="00880041"/>
    <w:rsid w:val="00881911"/>
    <w:rsid w:val="008827CF"/>
    <w:rsid w:val="00882B45"/>
    <w:rsid w:val="00884B48"/>
    <w:rsid w:val="0088532F"/>
    <w:rsid w:val="00887DC1"/>
    <w:rsid w:val="00887E0E"/>
    <w:rsid w:val="00892FBA"/>
    <w:rsid w:val="00894253"/>
    <w:rsid w:val="008951C6"/>
    <w:rsid w:val="008953FF"/>
    <w:rsid w:val="0089551F"/>
    <w:rsid w:val="008955F8"/>
    <w:rsid w:val="00896463"/>
    <w:rsid w:val="00896509"/>
    <w:rsid w:val="00896E55"/>
    <w:rsid w:val="00897734"/>
    <w:rsid w:val="00897CA5"/>
    <w:rsid w:val="00897D76"/>
    <w:rsid w:val="008A0406"/>
    <w:rsid w:val="008A20F7"/>
    <w:rsid w:val="008A2284"/>
    <w:rsid w:val="008A2FCA"/>
    <w:rsid w:val="008A3ADF"/>
    <w:rsid w:val="008A3BA6"/>
    <w:rsid w:val="008A3C8F"/>
    <w:rsid w:val="008A5839"/>
    <w:rsid w:val="008A5B7B"/>
    <w:rsid w:val="008A63D9"/>
    <w:rsid w:val="008A6B7B"/>
    <w:rsid w:val="008A7CA0"/>
    <w:rsid w:val="008A7DC6"/>
    <w:rsid w:val="008B0631"/>
    <w:rsid w:val="008B20B3"/>
    <w:rsid w:val="008B25FF"/>
    <w:rsid w:val="008B34F3"/>
    <w:rsid w:val="008B3EE1"/>
    <w:rsid w:val="008B601E"/>
    <w:rsid w:val="008B6D74"/>
    <w:rsid w:val="008B703B"/>
    <w:rsid w:val="008B71B5"/>
    <w:rsid w:val="008C0134"/>
    <w:rsid w:val="008C0498"/>
    <w:rsid w:val="008C20E9"/>
    <w:rsid w:val="008C266F"/>
    <w:rsid w:val="008C287C"/>
    <w:rsid w:val="008C2C4A"/>
    <w:rsid w:val="008C3884"/>
    <w:rsid w:val="008C411C"/>
    <w:rsid w:val="008D22F1"/>
    <w:rsid w:val="008D3027"/>
    <w:rsid w:val="008D37BB"/>
    <w:rsid w:val="008D4716"/>
    <w:rsid w:val="008D5974"/>
    <w:rsid w:val="008D7E1D"/>
    <w:rsid w:val="008E2E51"/>
    <w:rsid w:val="008E376D"/>
    <w:rsid w:val="008E391B"/>
    <w:rsid w:val="008E52EB"/>
    <w:rsid w:val="008E599C"/>
    <w:rsid w:val="008E6B2B"/>
    <w:rsid w:val="008E6C12"/>
    <w:rsid w:val="008F0EF5"/>
    <w:rsid w:val="008F1BEC"/>
    <w:rsid w:val="008F2AB2"/>
    <w:rsid w:val="008F2CCD"/>
    <w:rsid w:val="008F46E3"/>
    <w:rsid w:val="008F628F"/>
    <w:rsid w:val="008F663E"/>
    <w:rsid w:val="008F6977"/>
    <w:rsid w:val="008F7DF1"/>
    <w:rsid w:val="0090119B"/>
    <w:rsid w:val="00903EDB"/>
    <w:rsid w:val="0090400B"/>
    <w:rsid w:val="00906F18"/>
    <w:rsid w:val="0091173B"/>
    <w:rsid w:val="0091278A"/>
    <w:rsid w:val="00916997"/>
    <w:rsid w:val="0092105D"/>
    <w:rsid w:val="00921075"/>
    <w:rsid w:val="00924712"/>
    <w:rsid w:val="00925AC4"/>
    <w:rsid w:val="00925EB0"/>
    <w:rsid w:val="00926B32"/>
    <w:rsid w:val="00926E9E"/>
    <w:rsid w:val="009276C7"/>
    <w:rsid w:val="00930148"/>
    <w:rsid w:val="0093218E"/>
    <w:rsid w:val="00933091"/>
    <w:rsid w:val="00933712"/>
    <w:rsid w:val="00933DAF"/>
    <w:rsid w:val="00935156"/>
    <w:rsid w:val="00935A2D"/>
    <w:rsid w:val="0093638E"/>
    <w:rsid w:val="00936C55"/>
    <w:rsid w:val="009377A1"/>
    <w:rsid w:val="00940047"/>
    <w:rsid w:val="00940445"/>
    <w:rsid w:val="00941F36"/>
    <w:rsid w:val="009434BC"/>
    <w:rsid w:val="00943E33"/>
    <w:rsid w:val="00944DE6"/>
    <w:rsid w:val="00944E7F"/>
    <w:rsid w:val="00945121"/>
    <w:rsid w:val="0094765C"/>
    <w:rsid w:val="00950247"/>
    <w:rsid w:val="009503CA"/>
    <w:rsid w:val="00953C37"/>
    <w:rsid w:val="00954811"/>
    <w:rsid w:val="00954DC3"/>
    <w:rsid w:val="0095571F"/>
    <w:rsid w:val="00956220"/>
    <w:rsid w:val="00957997"/>
    <w:rsid w:val="0096000A"/>
    <w:rsid w:val="00961BAB"/>
    <w:rsid w:val="00962406"/>
    <w:rsid w:val="009630CB"/>
    <w:rsid w:val="009644DD"/>
    <w:rsid w:val="00966043"/>
    <w:rsid w:val="00970E0B"/>
    <w:rsid w:val="009731A1"/>
    <w:rsid w:val="00973B0E"/>
    <w:rsid w:val="00973D8A"/>
    <w:rsid w:val="00974BF6"/>
    <w:rsid w:val="00975091"/>
    <w:rsid w:val="009751A1"/>
    <w:rsid w:val="00975620"/>
    <w:rsid w:val="00975A4E"/>
    <w:rsid w:val="00976ED6"/>
    <w:rsid w:val="00982AB4"/>
    <w:rsid w:val="009831C0"/>
    <w:rsid w:val="0098321A"/>
    <w:rsid w:val="00983D9E"/>
    <w:rsid w:val="00984F2F"/>
    <w:rsid w:val="009856BF"/>
    <w:rsid w:val="00985992"/>
    <w:rsid w:val="00986228"/>
    <w:rsid w:val="0099130E"/>
    <w:rsid w:val="00991803"/>
    <w:rsid w:val="00994030"/>
    <w:rsid w:val="009956FB"/>
    <w:rsid w:val="00995D81"/>
    <w:rsid w:val="009A35B1"/>
    <w:rsid w:val="009A3AFB"/>
    <w:rsid w:val="009A469B"/>
    <w:rsid w:val="009A4963"/>
    <w:rsid w:val="009A56DF"/>
    <w:rsid w:val="009A6AF9"/>
    <w:rsid w:val="009B22D6"/>
    <w:rsid w:val="009B2AF9"/>
    <w:rsid w:val="009B4179"/>
    <w:rsid w:val="009B4D8D"/>
    <w:rsid w:val="009C046D"/>
    <w:rsid w:val="009C0D20"/>
    <w:rsid w:val="009C3965"/>
    <w:rsid w:val="009C3BC4"/>
    <w:rsid w:val="009C702B"/>
    <w:rsid w:val="009D0524"/>
    <w:rsid w:val="009D15C1"/>
    <w:rsid w:val="009D4C59"/>
    <w:rsid w:val="009D5052"/>
    <w:rsid w:val="009D7533"/>
    <w:rsid w:val="009D7980"/>
    <w:rsid w:val="009E00BF"/>
    <w:rsid w:val="009E190C"/>
    <w:rsid w:val="009E2A92"/>
    <w:rsid w:val="009E2ACD"/>
    <w:rsid w:val="009E2BCB"/>
    <w:rsid w:val="009E2E4B"/>
    <w:rsid w:val="009E4D85"/>
    <w:rsid w:val="009E52E5"/>
    <w:rsid w:val="009E610B"/>
    <w:rsid w:val="009E674F"/>
    <w:rsid w:val="009E6B25"/>
    <w:rsid w:val="009E7547"/>
    <w:rsid w:val="009F08AE"/>
    <w:rsid w:val="009F0921"/>
    <w:rsid w:val="009F3266"/>
    <w:rsid w:val="009F501A"/>
    <w:rsid w:val="009F6F49"/>
    <w:rsid w:val="00A00C29"/>
    <w:rsid w:val="00A0291C"/>
    <w:rsid w:val="00A03BCD"/>
    <w:rsid w:val="00A0404A"/>
    <w:rsid w:val="00A041DA"/>
    <w:rsid w:val="00A051B2"/>
    <w:rsid w:val="00A054DB"/>
    <w:rsid w:val="00A06276"/>
    <w:rsid w:val="00A06769"/>
    <w:rsid w:val="00A10AE0"/>
    <w:rsid w:val="00A10B97"/>
    <w:rsid w:val="00A12CC2"/>
    <w:rsid w:val="00A12EFE"/>
    <w:rsid w:val="00A1399B"/>
    <w:rsid w:val="00A16AD5"/>
    <w:rsid w:val="00A16B4B"/>
    <w:rsid w:val="00A174ED"/>
    <w:rsid w:val="00A21F91"/>
    <w:rsid w:val="00A23778"/>
    <w:rsid w:val="00A23B3A"/>
    <w:rsid w:val="00A24CD7"/>
    <w:rsid w:val="00A27078"/>
    <w:rsid w:val="00A27FCF"/>
    <w:rsid w:val="00A30B99"/>
    <w:rsid w:val="00A30E02"/>
    <w:rsid w:val="00A317A4"/>
    <w:rsid w:val="00A319AA"/>
    <w:rsid w:val="00A3277B"/>
    <w:rsid w:val="00A37185"/>
    <w:rsid w:val="00A3721A"/>
    <w:rsid w:val="00A37E85"/>
    <w:rsid w:val="00A41940"/>
    <w:rsid w:val="00A41C43"/>
    <w:rsid w:val="00A41EE8"/>
    <w:rsid w:val="00A42EA1"/>
    <w:rsid w:val="00A43A8D"/>
    <w:rsid w:val="00A4530F"/>
    <w:rsid w:val="00A47B08"/>
    <w:rsid w:val="00A50EF1"/>
    <w:rsid w:val="00A528DB"/>
    <w:rsid w:val="00A53A4A"/>
    <w:rsid w:val="00A609E2"/>
    <w:rsid w:val="00A60A7A"/>
    <w:rsid w:val="00A61C0F"/>
    <w:rsid w:val="00A628B6"/>
    <w:rsid w:val="00A663C6"/>
    <w:rsid w:val="00A72462"/>
    <w:rsid w:val="00A74CCA"/>
    <w:rsid w:val="00A7503F"/>
    <w:rsid w:val="00A759F3"/>
    <w:rsid w:val="00A75B94"/>
    <w:rsid w:val="00A763F6"/>
    <w:rsid w:val="00A80713"/>
    <w:rsid w:val="00A80B51"/>
    <w:rsid w:val="00A81861"/>
    <w:rsid w:val="00A81F2E"/>
    <w:rsid w:val="00A82BC6"/>
    <w:rsid w:val="00A832BA"/>
    <w:rsid w:val="00A8391D"/>
    <w:rsid w:val="00A83E90"/>
    <w:rsid w:val="00A86CCA"/>
    <w:rsid w:val="00A86CF4"/>
    <w:rsid w:val="00A86EA8"/>
    <w:rsid w:val="00A87523"/>
    <w:rsid w:val="00A87D30"/>
    <w:rsid w:val="00A87E1D"/>
    <w:rsid w:val="00A93AA4"/>
    <w:rsid w:val="00A93F3B"/>
    <w:rsid w:val="00A94AED"/>
    <w:rsid w:val="00A959F9"/>
    <w:rsid w:val="00A95F2C"/>
    <w:rsid w:val="00A971B3"/>
    <w:rsid w:val="00A97578"/>
    <w:rsid w:val="00AA0417"/>
    <w:rsid w:val="00AA08A7"/>
    <w:rsid w:val="00AA0B92"/>
    <w:rsid w:val="00AA1DD6"/>
    <w:rsid w:val="00AA3FC2"/>
    <w:rsid w:val="00AA516C"/>
    <w:rsid w:val="00AA559B"/>
    <w:rsid w:val="00AA588A"/>
    <w:rsid w:val="00AB0612"/>
    <w:rsid w:val="00AB0D76"/>
    <w:rsid w:val="00AB0E9F"/>
    <w:rsid w:val="00AB0F04"/>
    <w:rsid w:val="00AB2592"/>
    <w:rsid w:val="00AB25EC"/>
    <w:rsid w:val="00AB3E61"/>
    <w:rsid w:val="00AB6DC5"/>
    <w:rsid w:val="00AB7328"/>
    <w:rsid w:val="00AB79DB"/>
    <w:rsid w:val="00AC08A3"/>
    <w:rsid w:val="00AC0F51"/>
    <w:rsid w:val="00AC1689"/>
    <w:rsid w:val="00AC1F82"/>
    <w:rsid w:val="00AC2D8D"/>
    <w:rsid w:val="00AC59BE"/>
    <w:rsid w:val="00AD0D3F"/>
    <w:rsid w:val="00AD1C59"/>
    <w:rsid w:val="00AD220C"/>
    <w:rsid w:val="00AD3082"/>
    <w:rsid w:val="00AD79F6"/>
    <w:rsid w:val="00AE0867"/>
    <w:rsid w:val="00AE0F61"/>
    <w:rsid w:val="00AE3ED5"/>
    <w:rsid w:val="00AE6060"/>
    <w:rsid w:val="00AE6A99"/>
    <w:rsid w:val="00AE6C36"/>
    <w:rsid w:val="00AF062B"/>
    <w:rsid w:val="00AF08A4"/>
    <w:rsid w:val="00AF1EA9"/>
    <w:rsid w:val="00AF20C1"/>
    <w:rsid w:val="00AF335C"/>
    <w:rsid w:val="00B021B8"/>
    <w:rsid w:val="00B0281B"/>
    <w:rsid w:val="00B0291F"/>
    <w:rsid w:val="00B035B6"/>
    <w:rsid w:val="00B0495D"/>
    <w:rsid w:val="00B05C9C"/>
    <w:rsid w:val="00B063F8"/>
    <w:rsid w:val="00B10398"/>
    <w:rsid w:val="00B1094B"/>
    <w:rsid w:val="00B11044"/>
    <w:rsid w:val="00B115C5"/>
    <w:rsid w:val="00B129BC"/>
    <w:rsid w:val="00B132D9"/>
    <w:rsid w:val="00B1349B"/>
    <w:rsid w:val="00B14FC5"/>
    <w:rsid w:val="00B150A5"/>
    <w:rsid w:val="00B162DC"/>
    <w:rsid w:val="00B1745B"/>
    <w:rsid w:val="00B21967"/>
    <w:rsid w:val="00B250E9"/>
    <w:rsid w:val="00B254CB"/>
    <w:rsid w:val="00B27F16"/>
    <w:rsid w:val="00B3403A"/>
    <w:rsid w:val="00B35613"/>
    <w:rsid w:val="00B35EF0"/>
    <w:rsid w:val="00B36CD0"/>
    <w:rsid w:val="00B375BA"/>
    <w:rsid w:val="00B37DB9"/>
    <w:rsid w:val="00B4209C"/>
    <w:rsid w:val="00B43239"/>
    <w:rsid w:val="00B47646"/>
    <w:rsid w:val="00B50E19"/>
    <w:rsid w:val="00B51B10"/>
    <w:rsid w:val="00B52230"/>
    <w:rsid w:val="00B527D4"/>
    <w:rsid w:val="00B5435A"/>
    <w:rsid w:val="00B544AB"/>
    <w:rsid w:val="00B54867"/>
    <w:rsid w:val="00B55763"/>
    <w:rsid w:val="00B5666B"/>
    <w:rsid w:val="00B57ABD"/>
    <w:rsid w:val="00B60AC4"/>
    <w:rsid w:val="00B6186F"/>
    <w:rsid w:val="00B61A4E"/>
    <w:rsid w:val="00B6237A"/>
    <w:rsid w:val="00B63589"/>
    <w:rsid w:val="00B63BEB"/>
    <w:rsid w:val="00B6495D"/>
    <w:rsid w:val="00B6654C"/>
    <w:rsid w:val="00B668D3"/>
    <w:rsid w:val="00B66CFB"/>
    <w:rsid w:val="00B67941"/>
    <w:rsid w:val="00B7089A"/>
    <w:rsid w:val="00B710B8"/>
    <w:rsid w:val="00B7190B"/>
    <w:rsid w:val="00B71E8D"/>
    <w:rsid w:val="00B72465"/>
    <w:rsid w:val="00B73EAB"/>
    <w:rsid w:val="00B76937"/>
    <w:rsid w:val="00B800EA"/>
    <w:rsid w:val="00B84791"/>
    <w:rsid w:val="00B85E71"/>
    <w:rsid w:val="00B87B42"/>
    <w:rsid w:val="00B92B50"/>
    <w:rsid w:val="00B9426A"/>
    <w:rsid w:val="00B94696"/>
    <w:rsid w:val="00B9495E"/>
    <w:rsid w:val="00B949B9"/>
    <w:rsid w:val="00B9530C"/>
    <w:rsid w:val="00B96169"/>
    <w:rsid w:val="00B96B78"/>
    <w:rsid w:val="00B973A6"/>
    <w:rsid w:val="00BA29CC"/>
    <w:rsid w:val="00BA56AC"/>
    <w:rsid w:val="00BA60E1"/>
    <w:rsid w:val="00BA6121"/>
    <w:rsid w:val="00BA72D6"/>
    <w:rsid w:val="00BA7DC5"/>
    <w:rsid w:val="00BB0128"/>
    <w:rsid w:val="00BB23E1"/>
    <w:rsid w:val="00BB3198"/>
    <w:rsid w:val="00BB5A42"/>
    <w:rsid w:val="00BB6B02"/>
    <w:rsid w:val="00BC1F59"/>
    <w:rsid w:val="00BC277B"/>
    <w:rsid w:val="00BC34E2"/>
    <w:rsid w:val="00BC5CAC"/>
    <w:rsid w:val="00BC7294"/>
    <w:rsid w:val="00BC73E9"/>
    <w:rsid w:val="00BC78AF"/>
    <w:rsid w:val="00BC7C3C"/>
    <w:rsid w:val="00BD0480"/>
    <w:rsid w:val="00BD0523"/>
    <w:rsid w:val="00BD05FD"/>
    <w:rsid w:val="00BD0C45"/>
    <w:rsid w:val="00BD1364"/>
    <w:rsid w:val="00BD321B"/>
    <w:rsid w:val="00BD3FAF"/>
    <w:rsid w:val="00BD4A09"/>
    <w:rsid w:val="00BD57FF"/>
    <w:rsid w:val="00BE05B0"/>
    <w:rsid w:val="00BE35F1"/>
    <w:rsid w:val="00BE3FFF"/>
    <w:rsid w:val="00BE4033"/>
    <w:rsid w:val="00BE51C9"/>
    <w:rsid w:val="00BE569A"/>
    <w:rsid w:val="00BE61AF"/>
    <w:rsid w:val="00BE6240"/>
    <w:rsid w:val="00BE676B"/>
    <w:rsid w:val="00BE70DD"/>
    <w:rsid w:val="00BE76F1"/>
    <w:rsid w:val="00BF0867"/>
    <w:rsid w:val="00BF1B84"/>
    <w:rsid w:val="00BF383A"/>
    <w:rsid w:val="00BF6BA5"/>
    <w:rsid w:val="00BF7D04"/>
    <w:rsid w:val="00C005BD"/>
    <w:rsid w:val="00C0066B"/>
    <w:rsid w:val="00C010FF"/>
    <w:rsid w:val="00C02BAD"/>
    <w:rsid w:val="00C032E5"/>
    <w:rsid w:val="00C03F83"/>
    <w:rsid w:val="00C05CE3"/>
    <w:rsid w:val="00C05EDA"/>
    <w:rsid w:val="00C0607F"/>
    <w:rsid w:val="00C06A97"/>
    <w:rsid w:val="00C16C72"/>
    <w:rsid w:val="00C17BA4"/>
    <w:rsid w:val="00C217DC"/>
    <w:rsid w:val="00C2314F"/>
    <w:rsid w:val="00C232FC"/>
    <w:rsid w:val="00C23E8F"/>
    <w:rsid w:val="00C24DA7"/>
    <w:rsid w:val="00C25B90"/>
    <w:rsid w:val="00C26C86"/>
    <w:rsid w:val="00C31765"/>
    <w:rsid w:val="00C34E83"/>
    <w:rsid w:val="00C35264"/>
    <w:rsid w:val="00C3715C"/>
    <w:rsid w:val="00C4104B"/>
    <w:rsid w:val="00C41632"/>
    <w:rsid w:val="00C41CD9"/>
    <w:rsid w:val="00C43126"/>
    <w:rsid w:val="00C44583"/>
    <w:rsid w:val="00C44E70"/>
    <w:rsid w:val="00C45CE4"/>
    <w:rsid w:val="00C47325"/>
    <w:rsid w:val="00C47C87"/>
    <w:rsid w:val="00C535BB"/>
    <w:rsid w:val="00C53E5C"/>
    <w:rsid w:val="00C5410B"/>
    <w:rsid w:val="00C54B78"/>
    <w:rsid w:val="00C5505D"/>
    <w:rsid w:val="00C555A7"/>
    <w:rsid w:val="00C55C34"/>
    <w:rsid w:val="00C56648"/>
    <w:rsid w:val="00C56F6C"/>
    <w:rsid w:val="00C572BB"/>
    <w:rsid w:val="00C5766C"/>
    <w:rsid w:val="00C60504"/>
    <w:rsid w:val="00C610F4"/>
    <w:rsid w:val="00C61D16"/>
    <w:rsid w:val="00C627E8"/>
    <w:rsid w:val="00C6407D"/>
    <w:rsid w:val="00C643E2"/>
    <w:rsid w:val="00C6458A"/>
    <w:rsid w:val="00C64ABF"/>
    <w:rsid w:val="00C65C76"/>
    <w:rsid w:val="00C65F68"/>
    <w:rsid w:val="00C669BB"/>
    <w:rsid w:val="00C67625"/>
    <w:rsid w:val="00C71667"/>
    <w:rsid w:val="00C71FBB"/>
    <w:rsid w:val="00C73A78"/>
    <w:rsid w:val="00C745CA"/>
    <w:rsid w:val="00C750D8"/>
    <w:rsid w:val="00C75179"/>
    <w:rsid w:val="00C76A8D"/>
    <w:rsid w:val="00C81732"/>
    <w:rsid w:val="00C82B67"/>
    <w:rsid w:val="00C82E08"/>
    <w:rsid w:val="00C83E91"/>
    <w:rsid w:val="00C84220"/>
    <w:rsid w:val="00C86FE7"/>
    <w:rsid w:val="00C87683"/>
    <w:rsid w:val="00C91A4C"/>
    <w:rsid w:val="00C92392"/>
    <w:rsid w:val="00C92CC5"/>
    <w:rsid w:val="00C92EAA"/>
    <w:rsid w:val="00C93019"/>
    <w:rsid w:val="00C96DE8"/>
    <w:rsid w:val="00CA03C2"/>
    <w:rsid w:val="00CA1758"/>
    <w:rsid w:val="00CA6019"/>
    <w:rsid w:val="00CA614E"/>
    <w:rsid w:val="00CA6A56"/>
    <w:rsid w:val="00CB2680"/>
    <w:rsid w:val="00CB33BD"/>
    <w:rsid w:val="00CB6B06"/>
    <w:rsid w:val="00CC057A"/>
    <w:rsid w:val="00CC1BBC"/>
    <w:rsid w:val="00CC205D"/>
    <w:rsid w:val="00CC31AF"/>
    <w:rsid w:val="00CC3FA9"/>
    <w:rsid w:val="00CC46A5"/>
    <w:rsid w:val="00CC5EA8"/>
    <w:rsid w:val="00CC5EFD"/>
    <w:rsid w:val="00CC6B7B"/>
    <w:rsid w:val="00CC7156"/>
    <w:rsid w:val="00CC7931"/>
    <w:rsid w:val="00CD026B"/>
    <w:rsid w:val="00CD12AD"/>
    <w:rsid w:val="00CD14B0"/>
    <w:rsid w:val="00CD1F98"/>
    <w:rsid w:val="00CD39B3"/>
    <w:rsid w:val="00CD55D0"/>
    <w:rsid w:val="00CD5855"/>
    <w:rsid w:val="00CD5A25"/>
    <w:rsid w:val="00CE07B2"/>
    <w:rsid w:val="00CE4098"/>
    <w:rsid w:val="00CE47C5"/>
    <w:rsid w:val="00CE7D0C"/>
    <w:rsid w:val="00CF01BF"/>
    <w:rsid w:val="00CF172E"/>
    <w:rsid w:val="00CF2E13"/>
    <w:rsid w:val="00CF373B"/>
    <w:rsid w:val="00D00229"/>
    <w:rsid w:val="00D00BC8"/>
    <w:rsid w:val="00D01601"/>
    <w:rsid w:val="00D03ADC"/>
    <w:rsid w:val="00D042EA"/>
    <w:rsid w:val="00D04EFB"/>
    <w:rsid w:val="00D054A4"/>
    <w:rsid w:val="00D05B94"/>
    <w:rsid w:val="00D05C3A"/>
    <w:rsid w:val="00D06331"/>
    <w:rsid w:val="00D06503"/>
    <w:rsid w:val="00D06F97"/>
    <w:rsid w:val="00D10FA6"/>
    <w:rsid w:val="00D11AC9"/>
    <w:rsid w:val="00D12223"/>
    <w:rsid w:val="00D12A62"/>
    <w:rsid w:val="00D12D31"/>
    <w:rsid w:val="00D12DE7"/>
    <w:rsid w:val="00D130F0"/>
    <w:rsid w:val="00D1394F"/>
    <w:rsid w:val="00D14D5E"/>
    <w:rsid w:val="00D15D5B"/>
    <w:rsid w:val="00D17846"/>
    <w:rsid w:val="00D17B7A"/>
    <w:rsid w:val="00D22B78"/>
    <w:rsid w:val="00D24A2B"/>
    <w:rsid w:val="00D24A36"/>
    <w:rsid w:val="00D25E69"/>
    <w:rsid w:val="00D25E6A"/>
    <w:rsid w:val="00D31AEB"/>
    <w:rsid w:val="00D31F60"/>
    <w:rsid w:val="00D336FE"/>
    <w:rsid w:val="00D34179"/>
    <w:rsid w:val="00D34978"/>
    <w:rsid w:val="00D34F35"/>
    <w:rsid w:val="00D3509A"/>
    <w:rsid w:val="00D400BE"/>
    <w:rsid w:val="00D414B2"/>
    <w:rsid w:val="00D42150"/>
    <w:rsid w:val="00D42E90"/>
    <w:rsid w:val="00D50733"/>
    <w:rsid w:val="00D51235"/>
    <w:rsid w:val="00D51306"/>
    <w:rsid w:val="00D51549"/>
    <w:rsid w:val="00D527BD"/>
    <w:rsid w:val="00D53616"/>
    <w:rsid w:val="00D547C2"/>
    <w:rsid w:val="00D574A1"/>
    <w:rsid w:val="00D612E4"/>
    <w:rsid w:val="00D61BCC"/>
    <w:rsid w:val="00D64C8A"/>
    <w:rsid w:val="00D65188"/>
    <w:rsid w:val="00D65265"/>
    <w:rsid w:val="00D66235"/>
    <w:rsid w:val="00D7005F"/>
    <w:rsid w:val="00D7027E"/>
    <w:rsid w:val="00D715D4"/>
    <w:rsid w:val="00D73612"/>
    <w:rsid w:val="00D73BF9"/>
    <w:rsid w:val="00D74C52"/>
    <w:rsid w:val="00D7598B"/>
    <w:rsid w:val="00D75C8B"/>
    <w:rsid w:val="00D76455"/>
    <w:rsid w:val="00D830B3"/>
    <w:rsid w:val="00D850BD"/>
    <w:rsid w:val="00D86BC3"/>
    <w:rsid w:val="00D86EE0"/>
    <w:rsid w:val="00D87425"/>
    <w:rsid w:val="00D87C4E"/>
    <w:rsid w:val="00D907FA"/>
    <w:rsid w:val="00D90ABD"/>
    <w:rsid w:val="00D93162"/>
    <w:rsid w:val="00D93BB0"/>
    <w:rsid w:val="00D94694"/>
    <w:rsid w:val="00D94BE7"/>
    <w:rsid w:val="00D94C21"/>
    <w:rsid w:val="00D94EE2"/>
    <w:rsid w:val="00D96A42"/>
    <w:rsid w:val="00D970D6"/>
    <w:rsid w:val="00DA0866"/>
    <w:rsid w:val="00DA25E8"/>
    <w:rsid w:val="00DA3B1F"/>
    <w:rsid w:val="00DA62A6"/>
    <w:rsid w:val="00DA6D64"/>
    <w:rsid w:val="00DB0DAE"/>
    <w:rsid w:val="00DB1CC3"/>
    <w:rsid w:val="00DB2DA3"/>
    <w:rsid w:val="00DB3CC7"/>
    <w:rsid w:val="00DB5847"/>
    <w:rsid w:val="00DB5CD2"/>
    <w:rsid w:val="00DB6684"/>
    <w:rsid w:val="00DB68EC"/>
    <w:rsid w:val="00DB6917"/>
    <w:rsid w:val="00DB7E4C"/>
    <w:rsid w:val="00DC28BB"/>
    <w:rsid w:val="00DC31DC"/>
    <w:rsid w:val="00DC50E1"/>
    <w:rsid w:val="00DC58D0"/>
    <w:rsid w:val="00DC60D6"/>
    <w:rsid w:val="00DC660E"/>
    <w:rsid w:val="00DC685F"/>
    <w:rsid w:val="00DC6D84"/>
    <w:rsid w:val="00DD0AAF"/>
    <w:rsid w:val="00DD10E5"/>
    <w:rsid w:val="00DD257D"/>
    <w:rsid w:val="00DD4262"/>
    <w:rsid w:val="00DD46C1"/>
    <w:rsid w:val="00DD46D1"/>
    <w:rsid w:val="00DD494C"/>
    <w:rsid w:val="00DE0457"/>
    <w:rsid w:val="00DE211C"/>
    <w:rsid w:val="00DE2D99"/>
    <w:rsid w:val="00DE33A6"/>
    <w:rsid w:val="00DE36A9"/>
    <w:rsid w:val="00DE4A61"/>
    <w:rsid w:val="00DE58EB"/>
    <w:rsid w:val="00DF0050"/>
    <w:rsid w:val="00DF0F12"/>
    <w:rsid w:val="00DF1A28"/>
    <w:rsid w:val="00DF27BB"/>
    <w:rsid w:val="00DF297A"/>
    <w:rsid w:val="00DF3C0C"/>
    <w:rsid w:val="00DF4ACA"/>
    <w:rsid w:val="00DF666C"/>
    <w:rsid w:val="00E0139B"/>
    <w:rsid w:val="00E026B1"/>
    <w:rsid w:val="00E030AA"/>
    <w:rsid w:val="00E101C1"/>
    <w:rsid w:val="00E10A27"/>
    <w:rsid w:val="00E124AB"/>
    <w:rsid w:val="00E12937"/>
    <w:rsid w:val="00E129CB"/>
    <w:rsid w:val="00E140E2"/>
    <w:rsid w:val="00E17E94"/>
    <w:rsid w:val="00E22284"/>
    <w:rsid w:val="00E253AE"/>
    <w:rsid w:val="00E25B1C"/>
    <w:rsid w:val="00E25B35"/>
    <w:rsid w:val="00E31002"/>
    <w:rsid w:val="00E31AE7"/>
    <w:rsid w:val="00E32989"/>
    <w:rsid w:val="00E32D05"/>
    <w:rsid w:val="00E32DA3"/>
    <w:rsid w:val="00E335FD"/>
    <w:rsid w:val="00E36D2A"/>
    <w:rsid w:val="00E3727A"/>
    <w:rsid w:val="00E40327"/>
    <w:rsid w:val="00E40CB8"/>
    <w:rsid w:val="00E41D38"/>
    <w:rsid w:val="00E421B2"/>
    <w:rsid w:val="00E428EA"/>
    <w:rsid w:val="00E43C92"/>
    <w:rsid w:val="00E458CB"/>
    <w:rsid w:val="00E46975"/>
    <w:rsid w:val="00E50155"/>
    <w:rsid w:val="00E51019"/>
    <w:rsid w:val="00E5485E"/>
    <w:rsid w:val="00E55191"/>
    <w:rsid w:val="00E55ACE"/>
    <w:rsid w:val="00E55C48"/>
    <w:rsid w:val="00E566DE"/>
    <w:rsid w:val="00E6057C"/>
    <w:rsid w:val="00E61663"/>
    <w:rsid w:val="00E61F4B"/>
    <w:rsid w:val="00E62A6B"/>
    <w:rsid w:val="00E64298"/>
    <w:rsid w:val="00E646AA"/>
    <w:rsid w:val="00E656D1"/>
    <w:rsid w:val="00E65764"/>
    <w:rsid w:val="00E65A21"/>
    <w:rsid w:val="00E70AF3"/>
    <w:rsid w:val="00E70F29"/>
    <w:rsid w:val="00E722BD"/>
    <w:rsid w:val="00E727B3"/>
    <w:rsid w:val="00E729BB"/>
    <w:rsid w:val="00E729CF"/>
    <w:rsid w:val="00E745F1"/>
    <w:rsid w:val="00E74B24"/>
    <w:rsid w:val="00E74EF2"/>
    <w:rsid w:val="00E7665C"/>
    <w:rsid w:val="00E81890"/>
    <w:rsid w:val="00E85E50"/>
    <w:rsid w:val="00E9075B"/>
    <w:rsid w:val="00E912FB"/>
    <w:rsid w:val="00E91EF8"/>
    <w:rsid w:val="00E92328"/>
    <w:rsid w:val="00E95A16"/>
    <w:rsid w:val="00E97122"/>
    <w:rsid w:val="00EA01B9"/>
    <w:rsid w:val="00EA08D9"/>
    <w:rsid w:val="00EA09DC"/>
    <w:rsid w:val="00EA11FE"/>
    <w:rsid w:val="00EA1921"/>
    <w:rsid w:val="00EA49B0"/>
    <w:rsid w:val="00EA7D37"/>
    <w:rsid w:val="00EB276C"/>
    <w:rsid w:val="00EB2CAE"/>
    <w:rsid w:val="00EB5152"/>
    <w:rsid w:val="00EB53CF"/>
    <w:rsid w:val="00EB53EC"/>
    <w:rsid w:val="00EB609B"/>
    <w:rsid w:val="00EB6250"/>
    <w:rsid w:val="00EC2521"/>
    <w:rsid w:val="00EC30DD"/>
    <w:rsid w:val="00EC3B5A"/>
    <w:rsid w:val="00EC3F13"/>
    <w:rsid w:val="00EC3FA6"/>
    <w:rsid w:val="00EC4958"/>
    <w:rsid w:val="00EC5F61"/>
    <w:rsid w:val="00EC5F70"/>
    <w:rsid w:val="00EC64D0"/>
    <w:rsid w:val="00EC70BE"/>
    <w:rsid w:val="00ED75DC"/>
    <w:rsid w:val="00ED77D1"/>
    <w:rsid w:val="00EE0486"/>
    <w:rsid w:val="00EE261F"/>
    <w:rsid w:val="00EE4060"/>
    <w:rsid w:val="00EE6060"/>
    <w:rsid w:val="00EE6AC7"/>
    <w:rsid w:val="00EE7D2B"/>
    <w:rsid w:val="00EE7DF5"/>
    <w:rsid w:val="00EF1065"/>
    <w:rsid w:val="00EF14CC"/>
    <w:rsid w:val="00EF1C06"/>
    <w:rsid w:val="00EF34BE"/>
    <w:rsid w:val="00EF466F"/>
    <w:rsid w:val="00EF51B0"/>
    <w:rsid w:val="00EF67F5"/>
    <w:rsid w:val="00EF7F31"/>
    <w:rsid w:val="00F02AF0"/>
    <w:rsid w:val="00F03389"/>
    <w:rsid w:val="00F04239"/>
    <w:rsid w:val="00F053C9"/>
    <w:rsid w:val="00F06929"/>
    <w:rsid w:val="00F06B7D"/>
    <w:rsid w:val="00F07970"/>
    <w:rsid w:val="00F1337A"/>
    <w:rsid w:val="00F146CE"/>
    <w:rsid w:val="00F149E1"/>
    <w:rsid w:val="00F15332"/>
    <w:rsid w:val="00F15F8E"/>
    <w:rsid w:val="00F16599"/>
    <w:rsid w:val="00F176FA"/>
    <w:rsid w:val="00F17BBB"/>
    <w:rsid w:val="00F22186"/>
    <w:rsid w:val="00F23DB3"/>
    <w:rsid w:val="00F3046C"/>
    <w:rsid w:val="00F30D14"/>
    <w:rsid w:val="00F30EA2"/>
    <w:rsid w:val="00F31B6D"/>
    <w:rsid w:val="00F31CDC"/>
    <w:rsid w:val="00F31DC9"/>
    <w:rsid w:val="00F327D1"/>
    <w:rsid w:val="00F33C3E"/>
    <w:rsid w:val="00F3530D"/>
    <w:rsid w:val="00F36946"/>
    <w:rsid w:val="00F36E9A"/>
    <w:rsid w:val="00F40EE0"/>
    <w:rsid w:val="00F41161"/>
    <w:rsid w:val="00F41AAC"/>
    <w:rsid w:val="00F42678"/>
    <w:rsid w:val="00F43EB7"/>
    <w:rsid w:val="00F443AF"/>
    <w:rsid w:val="00F44DA3"/>
    <w:rsid w:val="00F469A9"/>
    <w:rsid w:val="00F47B94"/>
    <w:rsid w:val="00F505A2"/>
    <w:rsid w:val="00F53638"/>
    <w:rsid w:val="00F54A05"/>
    <w:rsid w:val="00F55877"/>
    <w:rsid w:val="00F562C0"/>
    <w:rsid w:val="00F56D43"/>
    <w:rsid w:val="00F5727D"/>
    <w:rsid w:val="00F57424"/>
    <w:rsid w:val="00F60947"/>
    <w:rsid w:val="00F617AE"/>
    <w:rsid w:val="00F62355"/>
    <w:rsid w:val="00F63824"/>
    <w:rsid w:val="00F63AE7"/>
    <w:rsid w:val="00F649FB"/>
    <w:rsid w:val="00F657C8"/>
    <w:rsid w:val="00F676D3"/>
    <w:rsid w:val="00F677FC"/>
    <w:rsid w:val="00F700BA"/>
    <w:rsid w:val="00F709D3"/>
    <w:rsid w:val="00F71677"/>
    <w:rsid w:val="00F726E2"/>
    <w:rsid w:val="00F73746"/>
    <w:rsid w:val="00F73B36"/>
    <w:rsid w:val="00F75F58"/>
    <w:rsid w:val="00F765A2"/>
    <w:rsid w:val="00F76C9B"/>
    <w:rsid w:val="00F77611"/>
    <w:rsid w:val="00F77B6F"/>
    <w:rsid w:val="00F803A1"/>
    <w:rsid w:val="00F837C6"/>
    <w:rsid w:val="00F84551"/>
    <w:rsid w:val="00F84901"/>
    <w:rsid w:val="00F84F6A"/>
    <w:rsid w:val="00F85526"/>
    <w:rsid w:val="00F87F81"/>
    <w:rsid w:val="00F9003B"/>
    <w:rsid w:val="00F913A9"/>
    <w:rsid w:val="00F925D8"/>
    <w:rsid w:val="00F9603A"/>
    <w:rsid w:val="00F9643E"/>
    <w:rsid w:val="00F9761D"/>
    <w:rsid w:val="00FA1BA3"/>
    <w:rsid w:val="00FA24D8"/>
    <w:rsid w:val="00FA3962"/>
    <w:rsid w:val="00FA3BD0"/>
    <w:rsid w:val="00FA4868"/>
    <w:rsid w:val="00FA53CE"/>
    <w:rsid w:val="00FA5EBF"/>
    <w:rsid w:val="00FB2865"/>
    <w:rsid w:val="00FB3342"/>
    <w:rsid w:val="00FB3A85"/>
    <w:rsid w:val="00FB3E6B"/>
    <w:rsid w:val="00FB4127"/>
    <w:rsid w:val="00FB5192"/>
    <w:rsid w:val="00FB69AE"/>
    <w:rsid w:val="00FC002E"/>
    <w:rsid w:val="00FC0C69"/>
    <w:rsid w:val="00FC0E5A"/>
    <w:rsid w:val="00FC14CE"/>
    <w:rsid w:val="00FC2402"/>
    <w:rsid w:val="00FC4451"/>
    <w:rsid w:val="00FC4AAA"/>
    <w:rsid w:val="00FC5DD5"/>
    <w:rsid w:val="00FC6C20"/>
    <w:rsid w:val="00FC7037"/>
    <w:rsid w:val="00FC7EC7"/>
    <w:rsid w:val="00FD1547"/>
    <w:rsid w:val="00FD43A0"/>
    <w:rsid w:val="00FD4A6C"/>
    <w:rsid w:val="00FD5AEF"/>
    <w:rsid w:val="00FD6C56"/>
    <w:rsid w:val="00FE18F0"/>
    <w:rsid w:val="00FE1920"/>
    <w:rsid w:val="00FE1F9A"/>
    <w:rsid w:val="00FE28F7"/>
    <w:rsid w:val="00FE3700"/>
    <w:rsid w:val="00FE3F4E"/>
    <w:rsid w:val="00FE4EC8"/>
    <w:rsid w:val="00FE7285"/>
    <w:rsid w:val="00FF0AC8"/>
    <w:rsid w:val="00FF4A3D"/>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E25B35"/>
    <w:rPr>
      <w:color w:val="605E5C"/>
      <w:shd w:val="clear" w:color="auto" w:fill="E1DFDD"/>
    </w:rPr>
  </w:style>
  <w:style w:type="character" w:styleId="FollowedHyperlink">
    <w:name w:val="FollowedHyperlink"/>
    <w:basedOn w:val="DefaultParagraphFont"/>
    <w:semiHidden/>
    <w:unhideWhenUsed/>
    <w:rsid w:val="00D61BCC"/>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C41"/>
    <w:pPr>
      <w:tabs>
        <w:tab w:val="left" w:pos="567"/>
        <w:tab w:val="left" w:pos="1134"/>
        <w:tab w:val="left" w:pos="1701"/>
        <w:tab w:val="left" w:pos="2268"/>
      </w:tabs>
      <w:spacing w:after="160" w:line="240" w:lineRule="exact"/>
      <w:jc w:val="both"/>
    </w:pPr>
    <w:rPr>
      <w:sz w:val="20"/>
      <w:szCs w:val="20"/>
      <w:vertAlign w:val="superscript"/>
    </w:rPr>
  </w:style>
  <w:style w:type="paragraph" w:customStyle="1" w:styleId="Para1">
    <w:name w:val="Para 1"/>
    <w:basedOn w:val="Normal"/>
    <w:qFormat/>
    <w:rsid w:val="00557B9C"/>
    <w:pPr>
      <w:tabs>
        <w:tab w:val="left" w:pos="567"/>
        <w:tab w:val="num" w:pos="643"/>
        <w:tab w:val="left" w:pos="1134"/>
        <w:tab w:val="left" w:pos="1701"/>
        <w:tab w:val="left" w:pos="2268"/>
      </w:tabs>
      <w:spacing w:before="120" w:after="120"/>
      <w:ind w:left="643" w:hanging="360"/>
      <w:jc w:val="both"/>
    </w:pPr>
    <w:rPr>
      <w:rFonts w:eastAsia="SimSun"/>
      <w:sz w:val="22"/>
      <w:szCs w:val="22"/>
      <w:lang w:val="en-GB" w:eastAsia="en-US"/>
    </w:rPr>
  </w:style>
  <w:style w:type="paragraph" w:customStyle="1" w:styleId="CBDTitle">
    <w:name w:val="CBD_Title"/>
    <w:basedOn w:val="Normal"/>
    <w:next w:val="Normal"/>
    <w:qFormat/>
    <w:rsid w:val="00D87C4E"/>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03/full/cop-03-dec-ar.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6/cop-16-dec-34-ar.pd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decisions/cop-03/full/cop-03-dec-a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6/cop-16-dec-33-ar.pdf" TargetMode="External"/><Relationship Id="rId20" Type="http://schemas.openxmlformats.org/officeDocument/2006/relationships/hyperlink" Target="https://www.cbd.int/doc/decisions/cop-16/cop-16-dec-33-a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16/cop-16-dec-33-ar.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6/cop-16-dec-34-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15-ar.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ar.pdf" TargetMode="External"/><Relationship Id="rId2" Type="http://schemas.openxmlformats.org/officeDocument/2006/relationships/hyperlink" Target="https://www.cbd.int/documents/CBD/SBI/6/INF/13" TargetMode="External"/><Relationship Id="rId1" Type="http://schemas.openxmlformats.org/officeDocument/2006/relationships/hyperlink" Target="https://www.cbd.int/doc/decisions/cop-15/cop-15-dec-04-ar.pdf" TargetMode="External"/><Relationship Id="rId6" Type="http://schemas.openxmlformats.org/officeDocument/2006/relationships/hyperlink" Target="https://www.cbd.int/doc/decisions/cop-15/cop-15-dec-04-ar.pdf" TargetMode="External"/><Relationship Id="rId5" Type="http://schemas.openxmlformats.org/officeDocument/2006/relationships/hyperlink" Target="https://www.mopan.org/en/our-work/performance-evidence/gef.html" TargetMode="External"/><Relationship Id="rId4" Type="http://schemas.openxmlformats.org/officeDocument/2006/relationships/hyperlink" Target="https://www.cbd.int/doc/decisions/cop-15/cop-15-dec-1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DC872-3D36-4291-AC23-B32769E822DC}"/>
</file>

<file path=customXml/itemProps2.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3.xml><?xml version="1.0" encoding="utf-8"?>
<ds:datastoreItem xmlns:ds="http://schemas.openxmlformats.org/officeDocument/2006/customXml" ds:itemID="{E27EE044-73F3-45FD-B738-153B7C225A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0DD73B-F0C3-4B9A-A5C3-68BBD1F7141E}">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91</TotalTime>
  <Pages>10</Pages>
  <Words>3228</Words>
  <Characters>18404</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CBD/SBI/REC/6/2</dc:subject>
  <dc:creator>SCBD</dc:creator>
  <cp:lastModifiedBy>Ali</cp:lastModifiedBy>
  <cp:revision>29</cp:revision>
  <cp:lastPrinted>2026-03-27T15:29:00Z</cp:lastPrinted>
  <dcterms:created xsi:type="dcterms:W3CDTF">2026-03-26T10:54:00Z</dcterms:created>
  <dcterms:modified xsi:type="dcterms:W3CDTF">2026-03-27T18:10:00Z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