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105C95" w14:paraId="4A6E76F4" w14:textId="77777777" w:rsidTr="008A1499">
        <w:trPr>
          <w:trHeight w:val="850"/>
        </w:trPr>
        <w:tc>
          <w:tcPr>
            <w:tcW w:w="975" w:type="dxa"/>
            <w:vAlign w:val="bottom"/>
          </w:tcPr>
          <w:p w14:paraId="11E66102" w14:textId="3CE437E1" w:rsidR="008A1499" w:rsidRPr="00866063" w:rsidRDefault="00BC65E6" w:rsidP="008A1499">
            <w:pPr>
              <w:pStyle w:val="AASmallLogo"/>
            </w:pPr>
            <w:r>
              <w:t xml:space="preserve"> </w:t>
            </w:r>
            <w:r w:rsidR="008A1499" w:rsidRPr="00866063">
              <w:rPr>
                <w:noProof/>
              </w:rPr>
              <w:drawing>
                <wp:inline distT="0" distB="0" distL="0" distR="0" wp14:anchorId="311B4E1B" wp14:editId="7F9024CA">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008A1499" w:rsidRPr="00866063">
              <w:t xml:space="preserve"> </w:t>
            </w:r>
          </w:p>
          <w:p w14:paraId="4E2437E2" w14:textId="77777777" w:rsidR="008A1499" w:rsidRPr="00866063" w:rsidRDefault="008A1499" w:rsidP="008A1499">
            <w:pPr>
              <w:pStyle w:val="AASmallLogo"/>
            </w:pPr>
          </w:p>
        </w:tc>
        <w:tc>
          <w:tcPr>
            <w:tcW w:w="1434" w:type="dxa"/>
            <w:noWrap/>
            <w:vAlign w:val="bottom"/>
          </w:tcPr>
          <w:p w14:paraId="5E80AEBE" w14:textId="77777777" w:rsidR="008A1499" w:rsidRPr="00866063" w:rsidRDefault="008A1499" w:rsidP="008A1499">
            <w:pPr>
              <w:pStyle w:val="AASmallLogo"/>
            </w:pPr>
            <w:r w:rsidRPr="00866063">
              <w:rPr>
                <w:noProof/>
              </w:rPr>
              <w:drawing>
                <wp:inline distT="0" distB="0" distL="0" distR="0" wp14:anchorId="57E0686B" wp14:editId="5712C7A2">
                  <wp:extent cx="498788" cy="357465"/>
                  <wp:effectExtent l="0" t="0" r="0" b="508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
                          <pic:cNvPicPr/>
                        </pic:nvPicPr>
                        <pic:blipFill>
                          <a:blip r:embed="rId13"/>
                          <a:stretch>
                            <a:fillRect/>
                          </a:stretch>
                        </pic:blipFill>
                        <pic:spPr>
                          <a:xfrm>
                            <a:off x="0" y="0"/>
                            <a:ext cx="498788" cy="357465"/>
                          </a:xfrm>
                          <a:prstGeom prst="rect">
                            <a:avLst/>
                          </a:prstGeom>
                        </pic:spPr>
                      </pic:pic>
                    </a:graphicData>
                  </a:graphic>
                </wp:inline>
              </w:drawing>
            </w:r>
            <w:r w:rsidRPr="00866063">
              <w:t xml:space="preserve"> </w:t>
            </w:r>
          </w:p>
          <w:p w14:paraId="09BCA078" w14:textId="77777777" w:rsidR="008A1499" w:rsidRPr="00866063" w:rsidRDefault="008A1499" w:rsidP="008A1499">
            <w:pPr>
              <w:pStyle w:val="AASmallLogo"/>
            </w:pPr>
          </w:p>
        </w:tc>
        <w:tc>
          <w:tcPr>
            <w:tcW w:w="8073" w:type="dxa"/>
            <w:vAlign w:val="bottom"/>
          </w:tcPr>
          <w:p w14:paraId="2464CF39" w14:textId="69059B86" w:rsidR="008A1499" w:rsidRPr="00105C95" w:rsidRDefault="008A1499" w:rsidP="00084F4E">
            <w:pPr>
              <w:pStyle w:val="ABSymbol"/>
            </w:pPr>
            <w:r w:rsidRPr="00462878">
              <w:rPr>
                <w:sz w:val="40"/>
              </w:rPr>
              <w:t>CBD</w:t>
            </w:r>
            <w:r w:rsidRPr="002F433C">
              <w:t>/</w:t>
            </w:r>
            <w:r w:rsidR="00C4348A" w:rsidRPr="00462878">
              <w:t>SBI</w:t>
            </w:r>
            <w:r w:rsidRPr="002F433C">
              <w:t>/</w:t>
            </w:r>
            <w:r w:rsidR="00150B51">
              <w:t>REC/</w:t>
            </w:r>
            <w:r w:rsidR="00C4348A" w:rsidRPr="002F433C">
              <w:t>6/</w:t>
            </w:r>
            <w:r w:rsidR="00150B51">
              <w:t>4</w:t>
            </w:r>
          </w:p>
        </w:tc>
      </w:tr>
    </w:tbl>
    <w:p w14:paraId="0AD63FCB" w14:textId="77777777" w:rsidR="008A1499" w:rsidRPr="00866063"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866063" w14:paraId="398E234F" w14:textId="77777777" w:rsidTr="008A1499">
        <w:trPr>
          <w:trHeight w:val="1814"/>
        </w:trPr>
        <w:tc>
          <w:tcPr>
            <w:tcW w:w="7370" w:type="dxa"/>
          </w:tcPr>
          <w:p w14:paraId="5859F75B" w14:textId="77777777" w:rsidR="008A1499" w:rsidRPr="00866063" w:rsidRDefault="008A1499" w:rsidP="008A1499">
            <w:pPr>
              <w:pStyle w:val="ACLargeLogo"/>
            </w:pPr>
            <w:r w:rsidRPr="00866063">
              <w:rPr>
                <w:noProof/>
              </w:rPr>
              <w:drawing>
                <wp:inline distT="0" distB="0" distL="0" distR="0" wp14:anchorId="068167E0" wp14:editId="2D7A9D92">
                  <wp:extent cx="2755631" cy="1030313"/>
                  <wp:effectExtent l="0" t="0" r="0"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
                          <pic:cNvPicPr/>
                        </pic:nvPicPr>
                        <pic:blipFill>
                          <a:blip r:embed="rId14"/>
                          <a:stretch>
                            <a:fillRect/>
                          </a:stretch>
                        </pic:blipFill>
                        <pic:spPr>
                          <a:xfrm>
                            <a:off x="0" y="0"/>
                            <a:ext cx="2755631" cy="1030313"/>
                          </a:xfrm>
                          <a:prstGeom prst="rect">
                            <a:avLst/>
                          </a:prstGeom>
                        </pic:spPr>
                      </pic:pic>
                    </a:graphicData>
                  </a:graphic>
                </wp:inline>
              </w:drawing>
            </w:r>
            <w:r w:rsidRPr="00866063">
              <w:t xml:space="preserve"> </w:t>
            </w:r>
          </w:p>
          <w:p w14:paraId="0E734922" w14:textId="77777777" w:rsidR="008A1499" w:rsidRPr="00866063" w:rsidRDefault="008A1499" w:rsidP="008A1499">
            <w:pPr>
              <w:pStyle w:val="ACLargeLogo"/>
            </w:pPr>
          </w:p>
        </w:tc>
        <w:tc>
          <w:tcPr>
            <w:tcW w:w="3112" w:type="dxa"/>
          </w:tcPr>
          <w:p w14:paraId="77C9667A" w14:textId="17DC2202" w:rsidR="008A1499" w:rsidRPr="00866063" w:rsidRDefault="008A1499" w:rsidP="008A1499">
            <w:pPr>
              <w:pStyle w:val="AEDistrNormal"/>
            </w:pPr>
            <w:r w:rsidRPr="00866063">
              <w:t>Distr.</w:t>
            </w:r>
            <w:r w:rsidRPr="00462878">
              <w:t xml:space="preserve">: </w:t>
            </w:r>
            <w:r w:rsidR="00032AC9">
              <w:t>General</w:t>
            </w:r>
            <w:r w:rsidR="00032AC9" w:rsidRPr="00866063">
              <w:t xml:space="preserve"> </w:t>
            </w:r>
          </w:p>
          <w:p w14:paraId="046D6151" w14:textId="69B0ED28" w:rsidR="008A1499" w:rsidRPr="00866063" w:rsidRDefault="004E1EB6" w:rsidP="008A1499">
            <w:pPr>
              <w:pStyle w:val="AEDistrNormal"/>
            </w:pPr>
            <w:r>
              <w:t>1</w:t>
            </w:r>
            <w:r w:rsidR="00FD1BF0">
              <w:t>9</w:t>
            </w:r>
            <w:r w:rsidR="00E55399">
              <w:t xml:space="preserve"> </w:t>
            </w:r>
            <w:r w:rsidR="00004340">
              <w:t>February</w:t>
            </w:r>
            <w:r w:rsidR="00E55399">
              <w:t xml:space="preserve"> 202</w:t>
            </w:r>
            <w:r w:rsidR="00004340">
              <w:t>6</w:t>
            </w:r>
          </w:p>
          <w:p w14:paraId="733B11CD" w14:textId="77777777" w:rsidR="008A1499" w:rsidRPr="00866063" w:rsidRDefault="008A1499" w:rsidP="008A1499">
            <w:pPr>
              <w:pStyle w:val="AEDistrNormal6pt"/>
            </w:pPr>
            <w:r w:rsidRPr="00866063">
              <w:t>Original</w:t>
            </w:r>
            <w:r w:rsidRPr="00462878">
              <w:t>: English</w:t>
            </w:r>
            <w:r w:rsidRPr="00866063">
              <w:t xml:space="preserve"> </w:t>
            </w:r>
          </w:p>
          <w:p w14:paraId="3C26DA36" w14:textId="77777777" w:rsidR="008A1499" w:rsidRPr="00866063" w:rsidRDefault="008A1499" w:rsidP="008A1499">
            <w:pPr>
              <w:pStyle w:val="AEDistrNormal6pt"/>
            </w:pPr>
          </w:p>
        </w:tc>
      </w:tr>
    </w:tbl>
    <w:p w14:paraId="1CED5170" w14:textId="77777777" w:rsidR="008A1499" w:rsidRPr="00866063"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462878" w14:paraId="5C4CFD69" w14:textId="77777777" w:rsidTr="008A1499">
        <w:trPr>
          <w:trHeight w:val="57"/>
        </w:trPr>
        <w:tc>
          <w:tcPr>
            <w:tcW w:w="6094" w:type="dxa"/>
          </w:tcPr>
          <w:p w14:paraId="5759F0F4" w14:textId="77777777" w:rsidR="008A1499" w:rsidRPr="00462878" w:rsidRDefault="00C4348A" w:rsidP="008A1499">
            <w:pPr>
              <w:pStyle w:val="AFCorN12Bold"/>
            </w:pPr>
            <w:r w:rsidRPr="00462878">
              <w:t>Subsidiary Body on Implementation</w:t>
            </w:r>
            <w:r w:rsidR="008A1499" w:rsidRPr="00462878">
              <w:t xml:space="preserve"> </w:t>
            </w:r>
          </w:p>
          <w:p w14:paraId="307DB47B" w14:textId="77777777" w:rsidR="008A1499" w:rsidRPr="00462878" w:rsidRDefault="00C4348A" w:rsidP="008A1499">
            <w:pPr>
              <w:pStyle w:val="AFCorNBold"/>
            </w:pPr>
            <w:r w:rsidRPr="00462878">
              <w:t>Six</w:t>
            </w:r>
            <w:r w:rsidR="008A1499" w:rsidRPr="00462878">
              <w:t xml:space="preserve">th meeting </w:t>
            </w:r>
          </w:p>
          <w:p w14:paraId="6181A57A" w14:textId="77777777" w:rsidR="008A1499" w:rsidRPr="00462878" w:rsidRDefault="00163EA8" w:rsidP="008A1499">
            <w:pPr>
              <w:pStyle w:val="AFCorNNormal"/>
            </w:pPr>
            <w:r w:rsidRPr="00462878">
              <w:t>Rome</w:t>
            </w:r>
            <w:r w:rsidR="008A1499" w:rsidRPr="00462878">
              <w:t xml:space="preserve">, </w:t>
            </w:r>
            <w:r w:rsidR="00C4348A" w:rsidRPr="00462878">
              <w:rPr>
                <w:snapToGrid w:val="0"/>
                <w:kern w:val="22"/>
              </w:rPr>
              <w:t>16</w:t>
            </w:r>
            <w:r w:rsidR="008A1499" w:rsidRPr="00462878">
              <w:rPr>
                <w:snapToGrid w:val="0"/>
                <w:kern w:val="22"/>
              </w:rPr>
              <w:t>–</w:t>
            </w:r>
            <w:r w:rsidR="00C4348A" w:rsidRPr="00462878">
              <w:rPr>
                <w:snapToGrid w:val="0"/>
                <w:kern w:val="22"/>
              </w:rPr>
              <w:t>19</w:t>
            </w:r>
            <w:r w:rsidR="008A1499" w:rsidRPr="00462878">
              <w:rPr>
                <w:snapToGrid w:val="0"/>
                <w:kern w:val="22"/>
              </w:rPr>
              <w:t xml:space="preserve"> </w:t>
            </w:r>
            <w:r w:rsidR="00C4348A" w:rsidRPr="00462878">
              <w:rPr>
                <w:snapToGrid w:val="0"/>
                <w:kern w:val="22"/>
              </w:rPr>
              <w:t>February</w:t>
            </w:r>
            <w:r w:rsidR="008A1499" w:rsidRPr="00462878">
              <w:rPr>
                <w:snapToGrid w:val="0"/>
                <w:kern w:val="22"/>
              </w:rPr>
              <w:t xml:space="preserve"> </w:t>
            </w:r>
            <w:r w:rsidR="00C4348A" w:rsidRPr="00462878">
              <w:rPr>
                <w:snapToGrid w:val="0"/>
                <w:kern w:val="22"/>
              </w:rPr>
              <w:t>2026</w:t>
            </w:r>
          </w:p>
          <w:p w14:paraId="45B62E82" w14:textId="36FDB99D" w:rsidR="008A1499" w:rsidRPr="00462878" w:rsidRDefault="00004340" w:rsidP="008A1499">
            <w:pPr>
              <w:pStyle w:val="AFCorNNormal"/>
            </w:pPr>
            <w:r>
              <w:t>Agenda i</w:t>
            </w:r>
            <w:r w:rsidR="008A1499" w:rsidRPr="00462878">
              <w:t xml:space="preserve">tem </w:t>
            </w:r>
            <w:r w:rsidR="006E09BF" w:rsidRPr="00462878">
              <w:t>5</w:t>
            </w:r>
          </w:p>
          <w:p w14:paraId="79230E5C" w14:textId="117DF274" w:rsidR="008A1499" w:rsidRPr="00462878" w:rsidRDefault="006E09BF" w:rsidP="008A1499">
            <w:pPr>
              <w:pStyle w:val="AFCorNBold"/>
            </w:pPr>
            <w:r w:rsidRPr="002F433C">
              <w:t>Gender Plan of Action</w:t>
            </w:r>
          </w:p>
        </w:tc>
        <w:tc>
          <w:tcPr>
            <w:tcW w:w="4388" w:type="dxa"/>
          </w:tcPr>
          <w:p w14:paraId="50EAD728" w14:textId="77777777" w:rsidR="008A1499" w:rsidRPr="00462878" w:rsidRDefault="008A1499" w:rsidP="008A1499">
            <w:pPr>
              <w:pStyle w:val="CBDNormal"/>
              <w:jc w:val="left"/>
            </w:pPr>
          </w:p>
        </w:tc>
      </w:tr>
    </w:tbl>
    <w:p w14:paraId="76DBB49C" w14:textId="06A6B005" w:rsidR="00024BE2" w:rsidRDefault="0016497F" w:rsidP="00A111D1">
      <w:pPr>
        <w:pStyle w:val="CBDTitle"/>
      </w:pPr>
      <w:r w:rsidRPr="0016497F">
        <w:t>Recommendation adopted by the Subsidiary Body on Implementation on 19 February 2026</w:t>
      </w:r>
    </w:p>
    <w:p w14:paraId="10A283DB" w14:textId="6B9D62DC" w:rsidR="00C9161D" w:rsidRPr="00866063" w:rsidRDefault="0016497F" w:rsidP="009C3D65">
      <w:pPr>
        <w:pStyle w:val="CBDSubTitle"/>
        <w:rPr>
          <w:caps/>
        </w:rPr>
      </w:pPr>
      <w:r>
        <w:t>6/4.</w:t>
      </w:r>
      <w:r>
        <w:tab/>
      </w:r>
      <w:r w:rsidR="00605C0B">
        <w:t xml:space="preserve">Midterm review of the implementation of the Gender Plan of Action </w:t>
      </w:r>
      <w:r w:rsidR="007F775C">
        <w:rPr>
          <w:lang w:val="en-CA"/>
        </w:rPr>
        <w:t>(</w:t>
      </w:r>
      <w:r w:rsidR="00605C0B">
        <w:t>2023–2030</w:t>
      </w:r>
      <w:r w:rsidR="007F775C">
        <w:t>)</w:t>
      </w:r>
      <w:r w:rsidR="00105372" w:rsidRPr="00866063">
        <w:rPr>
          <w:caps/>
        </w:rPr>
        <w:t xml:space="preserve"> </w:t>
      </w:r>
    </w:p>
    <w:p w14:paraId="24E7A2CC" w14:textId="77777777" w:rsidR="001B55EE" w:rsidRPr="00E13ED2" w:rsidRDefault="00AE4DBA" w:rsidP="00E13ED2">
      <w:pPr>
        <w:pStyle w:val="CBDNormalNoNumber"/>
        <w:ind w:firstLine="567"/>
        <w:rPr>
          <w:i/>
          <w:iCs/>
        </w:rPr>
      </w:pPr>
      <w:r w:rsidRPr="00E13ED2">
        <w:rPr>
          <w:i/>
          <w:iCs/>
        </w:rPr>
        <w:t>T</w:t>
      </w:r>
      <w:r w:rsidR="001B55EE" w:rsidRPr="00E13ED2">
        <w:rPr>
          <w:i/>
          <w:iCs/>
        </w:rPr>
        <w:t>he Subsidiary Body on Implementation</w:t>
      </w:r>
    </w:p>
    <w:p w14:paraId="655D4173" w14:textId="086C45F7" w:rsidR="001B55EE" w:rsidRPr="00346E8E" w:rsidRDefault="001B55EE" w:rsidP="00E13ED2">
      <w:pPr>
        <w:pStyle w:val="CBDRecommendText"/>
        <w:ind w:firstLine="567"/>
      </w:pPr>
      <w:r w:rsidRPr="00E13ED2">
        <w:rPr>
          <w:i/>
          <w:iCs/>
        </w:rPr>
        <w:t>Recommends</w:t>
      </w:r>
      <w:r w:rsidRPr="00605C0B">
        <w:t xml:space="preserve"> that, at its seventeenth meeting, the Conference of the Parties adopt</w:t>
      </w:r>
      <w:r w:rsidRPr="00E13ED2">
        <w:t xml:space="preserve"> </w:t>
      </w:r>
      <w:r w:rsidRPr="00605C0B">
        <w:t>a decision along the following lines:</w:t>
      </w:r>
    </w:p>
    <w:p w14:paraId="31995708" w14:textId="33F4EAE5" w:rsidR="008C69F2" w:rsidRPr="00462878" w:rsidRDefault="008C69F2" w:rsidP="00E13ED2">
      <w:pPr>
        <w:pStyle w:val="CBDNormalNoNumber"/>
        <w:tabs>
          <w:tab w:val="clear" w:pos="567"/>
        </w:tabs>
        <w:ind w:left="1134" w:firstLine="567"/>
      </w:pPr>
      <w:r w:rsidRPr="002F433C">
        <w:rPr>
          <w:i/>
          <w:iCs/>
        </w:rPr>
        <w:t>The Conference of the Parties</w:t>
      </w:r>
    </w:p>
    <w:p w14:paraId="41B66A58" w14:textId="1F7975A2" w:rsidR="008C69F2" w:rsidRDefault="008C69F2" w:rsidP="00E13ED2">
      <w:pPr>
        <w:pStyle w:val="CBDNormalNoNumber"/>
        <w:tabs>
          <w:tab w:val="clear" w:pos="567"/>
        </w:tabs>
        <w:ind w:left="1134" w:firstLine="567"/>
      </w:pPr>
      <w:r w:rsidRPr="00462878">
        <w:t>1.</w:t>
      </w:r>
      <w:r w:rsidRPr="00462878">
        <w:tab/>
      </w:r>
      <w:r w:rsidRPr="00462878">
        <w:rPr>
          <w:i/>
          <w:iCs/>
        </w:rPr>
        <w:t>Takes note</w:t>
      </w:r>
      <w:r w:rsidRPr="00462878">
        <w:t xml:space="preserve"> of the findings of the midterm review of the implementation of the Gender Plan of Action </w:t>
      </w:r>
      <w:r w:rsidR="00CF44EF">
        <w:t>(</w:t>
      </w:r>
      <w:r w:rsidRPr="00462878">
        <w:t>2023–2030</w:t>
      </w:r>
      <w:r w:rsidR="00CF44EF">
        <w:t>)</w:t>
      </w:r>
      <w:r w:rsidR="0079730B">
        <w:t>,</w:t>
      </w:r>
      <w:r w:rsidR="004E061D">
        <w:rPr>
          <w:rStyle w:val="FootnoteReference"/>
        </w:rPr>
        <w:footnoteReference w:id="1"/>
      </w:r>
      <w:r w:rsidR="00782280">
        <w:t xml:space="preserve"> including identified progress, lessons learned and remaining ga</w:t>
      </w:r>
      <w:r w:rsidR="00A902F7">
        <w:t xml:space="preserve">ps, </w:t>
      </w:r>
      <w:r w:rsidRPr="00C86443">
        <w:t>submitted</w:t>
      </w:r>
      <w:r w:rsidRPr="00462878">
        <w:t xml:space="preserve"> at the sixth meeting of the Subsidiary Body on Implementation</w:t>
      </w:r>
      <w:r w:rsidR="00C86EDE">
        <w:t>;</w:t>
      </w:r>
      <w:r w:rsidR="008B5899">
        <w:rPr>
          <w:rStyle w:val="FootnoteReference"/>
        </w:rPr>
        <w:footnoteReference w:id="2"/>
      </w:r>
    </w:p>
    <w:p w14:paraId="2087B464" w14:textId="635B7545" w:rsidR="00A902F7" w:rsidRPr="00462878" w:rsidRDefault="004E1EB6" w:rsidP="00E13ED2">
      <w:pPr>
        <w:pStyle w:val="CBDNormalNoNumber"/>
        <w:tabs>
          <w:tab w:val="clear" w:pos="567"/>
        </w:tabs>
        <w:ind w:left="1134" w:firstLine="567"/>
      </w:pPr>
      <w:r>
        <w:t>2</w:t>
      </w:r>
      <w:r w:rsidR="007E5A8D">
        <w:t>.</w:t>
      </w:r>
      <w:r>
        <w:tab/>
      </w:r>
      <w:r w:rsidR="00373670" w:rsidRPr="00B535B7">
        <w:rPr>
          <w:i/>
          <w:iCs/>
        </w:rPr>
        <w:t>Recognizes</w:t>
      </w:r>
      <w:r w:rsidR="00373670" w:rsidRPr="00373670">
        <w:t xml:space="preserve"> </w:t>
      </w:r>
      <w:r w:rsidR="00373670">
        <w:t>the</w:t>
      </w:r>
      <w:r w:rsidR="00373670" w:rsidRPr="00373670">
        <w:t xml:space="preserve"> role</w:t>
      </w:r>
      <w:r w:rsidR="00373670">
        <w:t xml:space="preserve"> of the Gender Plan of Action</w:t>
      </w:r>
      <w:r w:rsidR="00373670" w:rsidRPr="00373670">
        <w:t xml:space="preserve"> as the primary instrument </w:t>
      </w:r>
      <w:r w:rsidR="00567D6A">
        <w:t>to</w:t>
      </w:r>
      <w:r w:rsidR="00373670" w:rsidRPr="00373670">
        <w:t xml:space="preserve"> support the gender-responsive implementation of the Kunming</w:t>
      </w:r>
      <w:r w:rsidR="00EA2694">
        <w:t>-</w:t>
      </w:r>
      <w:r w:rsidR="00373670" w:rsidRPr="00373670">
        <w:t>Montreal Global Biodiversity Framework,</w:t>
      </w:r>
      <w:r w:rsidR="002C3771">
        <w:rPr>
          <w:rStyle w:val="FootnoteReference"/>
        </w:rPr>
        <w:footnoteReference w:id="3"/>
      </w:r>
      <w:r w:rsidR="00373670" w:rsidRPr="00373670">
        <w:t xml:space="preserve"> </w:t>
      </w:r>
      <w:proofErr w:type="gramStart"/>
      <w:r w:rsidR="00373670" w:rsidRPr="00373670">
        <w:t xml:space="preserve">in particular </w:t>
      </w:r>
      <w:r w:rsidR="00AB79C3">
        <w:t>its</w:t>
      </w:r>
      <w:proofErr w:type="gramEnd"/>
      <w:r w:rsidR="00AB79C3">
        <w:t xml:space="preserve"> </w:t>
      </w:r>
      <w:r w:rsidR="00373670" w:rsidRPr="00373670">
        <w:t>Target 23</w:t>
      </w:r>
      <w:r w:rsidR="00500A21">
        <w:t>,</w:t>
      </w:r>
      <w:r w:rsidR="003C4E1E">
        <w:t xml:space="preserve"> and its </w:t>
      </w:r>
      <w:r w:rsidR="00670FBE">
        <w:t xml:space="preserve">links with Target </w:t>
      </w:r>
      <w:r w:rsidR="00D352DC">
        <w:t xml:space="preserve">22 and </w:t>
      </w:r>
      <w:r w:rsidR="003C228C">
        <w:t>s</w:t>
      </w:r>
      <w:r w:rsidR="00D352DC">
        <w:t>ection</w:t>
      </w:r>
      <w:r w:rsidR="00AB79C3">
        <w:t> </w:t>
      </w:r>
      <w:r w:rsidR="00D352DC">
        <w:t>C</w:t>
      </w:r>
      <w:r w:rsidR="0019327D">
        <w:t xml:space="preserve"> of the Framework</w:t>
      </w:r>
      <w:r w:rsidR="00AB79C3">
        <w:t>;</w:t>
      </w:r>
    </w:p>
    <w:p w14:paraId="036CC6D8" w14:textId="534F0747" w:rsidR="00170860" w:rsidRDefault="00C55E3D" w:rsidP="00533DD4">
      <w:pPr>
        <w:pStyle w:val="CBDNormalNoNumber"/>
        <w:tabs>
          <w:tab w:val="clear" w:pos="567"/>
        </w:tabs>
        <w:ind w:left="1134" w:firstLine="567"/>
      </w:pPr>
      <w:r w:rsidRPr="00F14BB5">
        <w:t>3.</w:t>
      </w:r>
      <w:r w:rsidR="00136C10" w:rsidRPr="00F14BB5">
        <w:rPr>
          <w:i/>
          <w:iCs/>
        </w:rPr>
        <w:tab/>
      </w:r>
      <w:r w:rsidR="008A5FF9" w:rsidRPr="00F14BB5">
        <w:rPr>
          <w:i/>
          <w:iCs/>
        </w:rPr>
        <w:t>Reiterat</w:t>
      </w:r>
      <w:r w:rsidRPr="00F14BB5">
        <w:rPr>
          <w:i/>
          <w:iCs/>
        </w:rPr>
        <w:t>es</w:t>
      </w:r>
      <w:r w:rsidR="00BF63F0" w:rsidRPr="00F14BB5">
        <w:t xml:space="preserve"> </w:t>
      </w:r>
      <w:r w:rsidR="00DD59AA" w:rsidRPr="00F14BB5">
        <w:t>para</w:t>
      </w:r>
      <w:r w:rsidR="00987BCD" w:rsidRPr="00F14BB5">
        <w:t>graph</w:t>
      </w:r>
      <w:r w:rsidR="00DD59AA" w:rsidRPr="00F14BB5">
        <w:t xml:space="preserve"> 2 of </w:t>
      </w:r>
      <w:r w:rsidR="00BF63F0" w:rsidRPr="00F14BB5">
        <w:t xml:space="preserve">decision </w:t>
      </w:r>
      <w:hyperlink r:id="rId15" w:history="1">
        <w:r w:rsidR="00BF63F0" w:rsidRPr="00F14BB5">
          <w:rPr>
            <w:rStyle w:val="Hyperlink"/>
          </w:rPr>
          <w:t>15/11</w:t>
        </w:r>
      </w:hyperlink>
      <w:r w:rsidR="00355901" w:rsidRPr="00F14BB5">
        <w:t xml:space="preserve"> of 19 December 2022</w:t>
      </w:r>
      <w:r w:rsidR="004806AE" w:rsidRPr="00F14BB5">
        <w:t>,</w:t>
      </w:r>
      <w:r w:rsidR="008A5FF9" w:rsidRPr="00F14BB5">
        <w:t xml:space="preserve"> </w:t>
      </w:r>
      <w:r w:rsidR="00DD59AA" w:rsidRPr="00F14BB5">
        <w:t xml:space="preserve">and </w:t>
      </w:r>
      <w:r w:rsidR="00EA3D4A" w:rsidRPr="00F14BB5">
        <w:t>encourages</w:t>
      </w:r>
      <w:r w:rsidR="002D0702" w:rsidRPr="00F14BB5">
        <w:t xml:space="preserve"> </w:t>
      </w:r>
      <w:r w:rsidR="00DE59A9">
        <w:t xml:space="preserve">the </w:t>
      </w:r>
      <w:r w:rsidR="00EA3D4A" w:rsidRPr="00F14BB5">
        <w:t>further</w:t>
      </w:r>
      <w:r w:rsidR="002D0702" w:rsidRPr="00F14BB5">
        <w:t xml:space="preserve"> implementation of the G</w:t>
      </w:r>
      <w:r w:rsidR="004806AE" w:rsidRPr="00F14BB5">
        <w:t xml:space="preserve">ender </w:t>
      </w:r>
      <w:r w:rsidR="002D0702" w:rsidRPr="00F14BB5">
        <w:t>P</w:t>
      </w:r>
      <w:r w:rsidR="004806AE" w:rsidRPr="00F14BB5">
        <w:t xml:space="preserve">lan of </w:t>
      </w:r>
      <w:r w:rsidR="002D0702" w:rsidRPr="00F14BB5">
        <w:t>A</w:t>
      </w:r>
      <w:r w:rsidR="004806AE" w:rsidRPr="00F14BB5">
        <w:t>ction</w:t>
      </w:r>
      <w:r w:rsidR="002D0702" w:rsidRPr="00F14BB5">
        <w:t>,</w:t>
      </w:r>
      <w:r w:rsidR="00962055" w:rsidRPr="00F14BB5">
        <w:t xml:space="preserve"> </w:t>
      </w:r>
      <w:r w:rsidR="005B3623" w:rsidRPr="00F14BB5">
        <w:t>in accordance</w:t>
      </w:r>
      <w:r w:rsidR="004A2754" w:rsidRPr="00F14BB5">
        <w:t xml:space="preserve"> </w:t>
      </w:r>
      <w:r w:rsidR="003F4486" w:rsidRPr="00F14BB5">
        <w:t>with national</w:t>
      </w:r>
      <w:r w:rsidR="00691D77" w:rsidRPr="00F14BB5">
        <w:t xml:space="preserve"> circumstances, priorities and </w:t>
      </w:r>
      <w:r w:rsidR="008C271E" w:rsidRPr="00F14BB5">
        <w:t>capabilities</w:t>
      </w:r>
      <w:r w:rsidR="00EA79B8" w:rsidRPr="00F14BB5">
        <w:t>,</w:t>
      </w:r>
      <w:r w:rsidR="002D0702" w:rsidRPr="00F14BB5">
        <w:t xml:space="preserve"> </w:t>
      </w:r>
      <w:r w:rsidR="00EA3D4A" w:rsidRPr="00F14BB5">
        <w:t>in</w:t>
      </w:r>
      <w:r w:rsidR="002D0702" w:rsidRPr="00F14BB5">
        <w:t xml:space="preserve"> line </w:t>
      </w:r>
      <w:r w:rsidR="00EA3D4A" w:rsidRPr="00F14BB5">
        <w:t>with</w:t>
      </w:r>
      <w:r w:rsidR="002D0702" w:rsidRPr="00F14BB5">
        <w:t xml:space="preserve"> section C of the </w:t>
      </w:r>
      <w:r w:rsidR="007244E5" w:rsidRPr="00F14BB5">
        <w:t>Framework</w:t>
      </w:r>
      <w:r w:rsidR="002D0702" w:rsidRPr="00F14BB5">
        <w:t>, in particular</w:t>
      </w:r>
      <w:r w:rsidR="00B72C5B" w:rsidRPr="00F14BB5">
        <w:t xml:space="preserve"> by:</w:t>
      </w:r>
    </w:p>
    <w:p w14:paraId="679F5BB4" w14:textId="140D95D2" w:rsidR="008C69F2" w:rsidRDefault="008C69F2" w:rsidP="00533DD4">
      <w:pPr>
        <w:pStyle w:val="CBDNormalNoNumber"/>
        <w:tabs>
          <w:tab w:val="clear" w:pos="567"/>
        </w:tabs>
        <w:ind w:left="1134" w:firstLine="567"/>
      </w:pPr>
      <w:r w:rsidRPr="00462878">
        <w:t>(a)</w:t>
      </w:r>
      <w:r w:rsidRPr="00462878">
        <w:tab/>
      </w:r>
      <w:r w:rsidR="003822BB">
        <w:t xml:space="preserve">Ensuring </w:t>
      </w:r>
      <w:r w:rsidR="00765171">
        <w:t xml:space="preserve">the effective implementation </w:t>
      </w:r>
      <w:r w:rsidR="001F4E0C">
        <w:t>of</w:t>
      </w:r>
      <w:r w:rsidRPr="00462878">
        <w:t xml:space="preserve"> gender-responsive approaches across all biodiversity-related policies, strategies</w:t>
      </w:r>
      <w:r w:rsidR="00046EFE">
        <w:t>, plans</w:t>
      </w:r>
      <w:r w:rsidRPr="00462878">
        <w:t xml:space="preserve"> and actions</w:t>
      </w:r>
      <w:r w:rsidR="009534E5">
        <w:t xml:space="preserve"> at all levels</w:t>
      </w:r>
      <w:r w:rsidRPr="00462878">
        <w:t xml:space="preserve">, </w:t>
      </w:r>
      <w:r w:rsidR="00533DD4" w:rsidRPr="00533DD4">
        <w:t xml:space="preserve">including </w:t>
      </w:r>
      <w:r w:rsidR="00A318EF">
        <w:t>through</w:t>
      </w:r>
      <w:r w:rsidR="00533DD4" w:rsidRPr="00533DD4">
        <w:t xml:space="preserve"> </w:t>
      </w:r>
      <w:r w:rsidR="000D7093">
        <w:t xml:space="preserve">the consideration of such approaches in </w:t>
      </w:r>
      <w:r w:rsidR="00533DD4" w:rsidRPr="00533DD4">
        <w:t>revised or updated national biodiversity strategies and action plans</w:t>
      </w:r>
      <w:r w:rsidR="004E1EB6">
        <w:t>;</w:t>
      </w:r>
      <w:r w:rsidR="0059151D">
        <w:t xml:space="preserve"> </w:t>
      </w:r>
    </w:p>
    <w:p w14:paraId="678DF256" w14:textId="315B35A9" w:rsidR="008C69F2" w:rsidRPr="00462878" w:rsidRDefault="008C69F2" w:rsidP="00E13ED2">
      <w:pPr>
        <w:pStyle w:val="CBDNormalNoNumber"/>
        <w:tabs>
          <w:tab w:val="clear" w:pos="567"/>
        </w:tabs>
        <w:ind w:left="1134" w:firstLine="567"/>
      </w:pPr>
      <w:r w:rsidRPr="00462878">
        <w:t>(b)</w:t>
      </w:r>
      <w:r w:rsidRPr="00462878">
        <w:tab/>
        <w:t xml:space="preserve">Ensuring the full, equitable, meaningful and informed participation </w:t>
      </w:r>
      <w:r w:rsidR="009E2933" w:rsidRPr="00462878">
        <w:t>of women</w:t>
      </w:r>
      <w:r w:rsidR="00D212D6">
        <w:t xml:space="preserve"> and girls and the leadership of women</w:t>
      </w:r>
      <w:r w:rsidR="007A3861">
        <w:t>,</w:t>
      </w:r>
      <w:r w:rsidR="00FC7388">
        <w:t xml:space="preserve"> </w:t>
      </w:r>
      <w:proofErr w:type="gramStart"/>
      <w:r w:rsidR="00FF4F3B">
        <w:t xml:space="preserve">in </w:t>
      </w:r>
      <w:r w:rsidR="00911DC2">
        <w:t>particular</w:t>
      </w:r>
      <w:r w:rsidR="00911DC2" w:rsidRPr="00462878">
        <w:t xml:space="preserve"> </w:t>
      </w:r>
      <w:r w:rsidR="00226E79">
        <w:t>among</w:t>
      </w:r>
      <w:proofErr w:type="gramEnd"/>
      <w:r w:rsidR="00226E79">
        <w:t xml:space="preserve"> </w:t>
      </w:r>
      <w:r w:rsidRPr="00462878">
        <w:t>indigenous peoples and local communities,</w:t>
      </w:r>
      <w:r w:rsidR="00911DC2">
        <w:t xml:space="preserve"> </w:t>
      </w:r>
      <w:r w:rsidRPr="00462878">
        <w:t>in biodiversity-related decision-making at all levels;</w:t>
      </w:r>
    </w:p>
    <w:p w14:paraId="4B96C74D" w14:textId="53A95351" w:rsidR="008C69F2" w:rsidRPr="00462878" w:rsidRDefault="008C69F2" w:rsidP="0057259E">
      <w:pPr>
        <w:pStyle w:val="CBDNormalNoNumber"/>
        <w:tabs>
          <w:tab w:val="clear" w:pos="567"/>
        </w:tabs>
        <w:ind w:left="1134" w:firstLine="567"/>
      </w:pPr>
      <w:r w:rsidRPr="00462878">
        <w:t>(c)</w:t>
      </w:r>
      <w:r w:rsidRPr="00462878">
        <w:tab/>
        <w:t>Enhancing efforts to generate, use and report data</w:t>
      </w:r>
      <w:r w:rsidR="00134924">
        <w:t xml:space="preserve"> </w:t>
      </w:r>
      <w:r w:rsidR="00677AB8">
        <w:t>disaggregated by sex</w:t>
      </w:r>
      <w:r w:rsidR="001557C5" w:rsidRPr="001557C5">
        <w:t xml:space="preserve">, age and other demographic factors and gender indicators, where </w:t>
      </w:r>
      <w:r w:rsidR="001557C5" w:rsidRPr="002432A8">
        <w:t>possible</w:t>
      </w:r>
      <w:r w:rsidRPr="002432A8">
        <w:t>,</w:t>
      </w:r>
      <w:r w:rsidR="0000705F" w:rsidRPr="002432A8">
        <w:t xml:space="preserve"> </w:t>
      </w:r>
      <w:r w:rsidR="000E5043" w:rsidRPr="002432A8">
        <w:t>in line with para</w:t>
      </w:r>
      <w:r w:rsidR="00367ED3" w:rsidRPr="002432A8">
        <w:t>graph</w:t>
      </w:r>
      <w:r w:rsidR="000E5043" w:rsidRPr="002432A8">
        <w:t xml:space="preserve"> 4 of </w:t>
      </w:r>
      <w:r w:rsidR="000E5043" w:rsidRPr="002432A8">
        <w:lastRenderedPageBreak/>
        <w:t xml:space="preserve">decision </w:t>
      </w:r>
      <w:hyperlink r:id="rId16" w:history="1">
        <w:r w:rsidR="000E5043" w:rsidRPr="009E20E8">
          <w:rPr>
            <w:rStyle w:val="Hyperlink"/>
          </w:rPr>
          <w:t>15/11</w:t>
        </w:r>
      </w:hyperlink>
      <w:r w:rsidR="00EE54B7" w:rsidRPr="002432A8">
        <w:t>,</w:t>
      </w:r>
      <w:r w:rsidR="00B37EC6" w:rsidRPr="002432A8">
        <w:t xml:space="preserve"> </w:t>
      </w:r>
      <w:r w:rsidRPr="002432A8">
        <w:t xml:space="preserve">to support </w:t>
      </w:r>
      <w:r w:rsidR="00637785" w:rsidRPr="002432A8">
        <w:t xml:space="preserve">the </w:t>
      </w:r>
      <w:r w:rsidRPr="002432A8">
        <w:t xml:space="preserve">monitoring </w:t>
      </w:r>
      <w:r w:rsidR="00637785" w:rsidRPr="002432A8">
        <w:t xml:space="preserve">of </w:t>
      </w:r>
      <w:r w:rsidRPr="002432A8">
        <w:t xml:space="preserve">and </w:t>
      </w:r>
      <w:r w:rsidR="00FD3F05" w:rsidRPr="002432A8">
        <w:t xml:space="preserve">the </w:t>
      </w:r>
      <w:r w:rsidRPr="002432A8">
        <w:t>ev</w:t>
      </w:r>
      <w:r w:rsidRPr="00462878">
        <w:t>aluation of progress</w:t>
      </w:r>
      <w:r w:rsidR="00B55196">
        <w:t xml:space="preserve"> with the implementation of the </w:t>
      </w:r>
      <w:r w:rsidR="00FB5039">
        <w:t xml:space="preserve">Gender </w:t>
      </w:r>
      <w:r w:rsidR="00B55196">
        <w:t xml:space="preserve">Plan of </w:t>
      </w:r>
      <w:r w:rsidR="00B55196" w:rsidRPr="004056EB">
        <w:t>Action</w:t>
      </w:r>
      <w:r w:rsidR="004E1EB6">
        <w:t>;</w:t>
      </w:r>
      <w:r w:rsidR="00B6591B">
        <w:t xml:space="preserve"> </w:t>
      </w:r>
    </w:p>
    <w:p w14:paraId="7268AAB0" w14:textId="7065C772" w:rsidR="008C69F2" w:rsidRDefault="008C69F2" w:rsidP="00E13ED2">
      <w:pPr>
        <w:pStyle w:val="CBDNormalNoNumber"/>
        <w:tabs>
          <w:tab w:val="clear" w:pos="567"/>
        </w:tabs>
        <w:ind w:left="1134" w:firstLine="567"/>
      </w:pPr>
      <w:r w:rsidRPr="00462878">
        <w:t>(d)</w:t>
      </w:r>
      <w:r w:rsidRPr="00462878">
        <w:tab/>
        <w:t xml:space="preserve">Promoting the allocation of </w:t>
      </w:r>
      <w:r w:rsidRPr="00743CCF">
        <w:t>adequate</w:t>
      </w:r>
      <w:r w:rsidR="0092133B">
        <w:t xml:space="preserve"> </w:t>
      </w:r>
      <w:r w:rsidR="00E01DB0" w:rsidRPr="009C3D65">
        <w:t xml:space="preserve">human and </w:t>
      </w:r>
      <w:r w:rsidR="00125CC7" w:rsidRPr="009C3D65">
        <w:t>financial</w:t>
      </w:r>
      <w:r w:rsidR="001A31D1">
        <w:t xml:space="preserve"> </w:t>
      </w:r>
      <w:r w:rsidRPr="00462878">
        <w:t xml:space="preserve">resources and strengthening institutional capacity for </w:t>
      </w:r>
      <w:r w:rsidR="009665DF">
        <w:t xml:space="preserve">a </w:t>
      </w:r>
      <w:r w:rsidR="00B26C1E">
        <w:t>rights-based</w:t>
      </w:r>
      <w:r w:rsidR="004A1560">
        <w:t xml:space="preserve"> </w:t>
      </w:r>
      <w:r w:rsidRPr="00462878">
        <w:t>gender-responsive implementation</w:t>
      </w:r>
      <w:r w:rsidR="00F946E4" w:rsidRPr="00F946E4">
        <w:t xml:space="preserve"> </w:t>
      </w:r>
      <w:r w:rsidR="00F946E4">
        <w:t>of the Plan of Action</w:t>
      </w:r>
      <w:r w:rsidRPr="00462878">
        <w:t xml:space="preserve">, including through targeted support for women-led initiatives, especially </w:t>
      </w:r>
      <w:r w:rsidR="00FA6ED0">
        <w:t xml:space="preserve">among </w:t>
      </w:r>
      <w:r w:rsidRPr="00462878">
        <w:t>indigenous peoples and local communities</w:t>
      </w:r>
      <w:r w:rsidR="00C86EDE">
        <w:t>;</w:t>
      </w:r>
    </w:p>
    <w:p w14:paraId="329D6863" w14:textId="73AB69B5" w:rsidR="00685376" w:rsidRDefault="004E1EB6" w:rsidP="00E13ED2">
      <w:pPr>
        <w:pStyle w:val="CBDNormalNoNumber"/>
        <w:tabs>
          <w:tab w:val="clear" w:pos="567"/>
        </w:tabs>
        <w:ind w:left="1134" w:firstLine="567"/>
      </w:pPr>
      <w:r>
        <w:t>4</w:t>
      </w:r>
      <w:r w:rsidR="009B1F09">
        <w:t>.</w:t>
      </w:r>
      <w:r>
        <w:tab/>
      </w:r>
      <w:r w:rsidR="00B87732" w:rsidRPr="00462878">
        <w:rPr>
          <w:i/>
          <w:iCs/>
        </w:rPr>
        <w:t>Encourage</w:t>
      </w:r>
      <w:r w:rsidR="00B87732" w:rsidRPr="002F433C">
        <w:rPr>
          <w:i/>
          <w:iCs/>
        </w:rPr>
        <w:t>s</w:t>
      </w:r>
      <w:r w:rsidR="00D358E8">
        <w:t xml:space="preserve"> </w:t>
      </w:r>
      <w:r w:rsidR="0059151D">
        <w:t>Parties</w:t>
      </w:r>
      <w:r w:rsidR="008632D1">
        <w:t xml:space="preserve"> </w:t>
      </w:r>
      <w:r w:rsidR="00AE685A" w:rsidRPr="00AE685A">
        <w:t xml:space="preserve">to </w:t>
      </w:r>
      <w:r w:rsidR="0059151D">
        <w:t xml:space="preserve">implement </w:t>
      </w:r>
      <w:r w:rsidR="00AE685A" w:rsidRPr="00AE685A">
        <w:t xml:space="preserve">the Gender Plan of Action in all aspects and </w:t>
      </w:r>
      <w:r w:rsidR="00735117">
        <w:t>on</w:t>
      </w:r>
      <w:r w:rsidR="00AE685A" w:rsidRPr="00AE685A">
        <w:t xml:space="preserve"> all scales of planning, monitoring, reporting and review related to the Framework, </w:t>
      </w:r>
      <w:r w:rsidR="00182336" w:rsidRPr="00AE685A">
        <w:t xml:space="preserve">in line with paragraph 4 of </w:t>
      </w:r>
      <w:r w:rsidR="00182336">
        <w:t>d</w:t>
      </w:r>
      <w:r w:rsidR="00182336" w:rsidRPr="00AE685A">
        <w:t xml:space="preserve">ecision </w:t>
      </w:r>
      <w:hyperlink r:id="rId17" w:history="1">
        <w:r w:rsidR="00182336" w:rsidRPr="00B85FF0">
          <w:rPr>
            <w:rStyle w:val="Hyperlink"/>
          </w:rPr>
          <w:t>15/6</w:t>
        </w:r>
      </w:hyperlink>
      <w:r w:rsidR="00182336">
        <w:t xml:space="preserve"> of 19 December 2022</w:t>
      </w:r>
      <w:r w:rsidR="00182336" w:rsidRPr="00AE685A">
        <w:t xml:space="preserve">, </w:t>
      </w:r>
      <w:r w:rsidR="00AE685A" w:rsidRPr="00AE685A">
        <w:t>and</w:t>
      </w:r>
      <w:r w:rsidR="00655693">
        <w:t xml:space="preserve"> </w:t>
      </w:r>
      <w:r w:rsidR="00AE685A" w:rsidRPr="00AE685A">
        <w:t xml:space="preserve">to use </w:t>
      </w:r>
      <w:r w:rsidR="00D17471">
        <w:t xml:space="preserve">component </w:t>
      </w:r>
      <w:r w:rsidR="00AE685A" w:rsidRPr="00AE685A">
        <w:t>indicator 23.CT.2</w:t>
      </w:r>
      <w:r w:rsidR="002C3B61">
        <w:rPr>
          <w:rStyle w:val="FootnoteReference"/>
        </w:rPr>
        <w:footnoteReference w:id="4"/>
      </w:r>
      <w:r w:rsidR="00AE685A" w:rsidRPr="00AE685A">
        <w:t xml:space="preserve"> </w:t>
      </w:r>
      <w:r w:rsidR="0059151D">
        <w:t xml:space="preserve">in the </w:t>
      </w:r>
      <w:r w:rsidR="00AE685A" w:rsidRPr="00AE685A">
        <w:t>national implementation of the Plan</w:t>
      </w:r>
      <w:r w:rsidR="004C3D1A">
        <w:t>;</w:t>
      </w:r>
    </w:p>
    <w:p w14:paraId="1097CA5B" w14:textId="51FF4A49" w:rsidR="00E8013C" w:rsidRPr="00743CCF" w:rsidRDefault="004E1EB6" w:rsidP="00E13ED2">
      <w:pPr>
        <w:pStyle w:val="CBDNormalNoNumber"/>
        <w:tabs>
          <w:tab w:val="clear" w:pos="567"/>
        </w:tabs>
        <w:ind w:left="1134" w:firstLine="567"/>
      </w:pPr>
      <w:r>
        <w:t>5</w:t>
      </w:r>
      <w:r w:rsidR="009B1F09">
        <w:t>.</w:t>
      </w:r>
      <w:r w:rsidR="0014774C">
        <w:tab/>
      </w:r>
      <w:r w:rsidR="00C334AF" w:rsidRPr="00F76894">
        <w:rPr>
          <w:i/>
          <w:iCs/>
        </w:rPr>
        <w:t>Invites</w:t>
      </w:r>
      <w:r w:rsidR="00C334AF">
        <w:t xml:space="preserve"> </w:t>
      </w:r>
      <w:r w:rsidR="00BF715E" w:rsidRPr="00BF715E">
        <w:t>relevant international financial institutions, including the Global Environment Facility, to support gender-responsive biodiversity action</w:t>
      </w:r>
      <w:r w:rsidR="0059151D">
        <w:t>s</w:t>
      </w:r>
      <w:r w:rsidR="00BF715E" w:rsidRPr="00BF715E">
        <w:t xml:space="preserve"> and</w:t>
      </w:r>
      <w:r w:rsidR="0059151D">
        <w:t xml:space="preserve"> </w:t>
      </w:r>
      <w:r w:rsidR="00BF715E" w:rsidRPr="00BF715E">
        <w:t xml:space="preserve">improve </w:t>
      </w:r>
      <w:r w:rsidR="0059151D">
        <w:t xml:space="preserve">processes related to </w:t>
      </w:r>
      <w:r w:rsidR="00BF715E" w:rsidRPr="00BF715E">
        <w:t>access to funding</w:t>
      </w:r>
      <w:r w:rsidR="00E06204" w:rsidRPr="00743CCF">
        <w:t xml:space="preserve">, </w:t>
      </w:r>
      <w:r w:rsidR="00A16F27" w:rsidRPr="00743CCF">
        <w:t xml:space="preserve">including </w:t>
      </w:r>
      <w:r w:rsidR="00E06204" w:rsidRPr="00743CCF">
        <w:t xml:space="preserve">through </w:t>
      </w:r>
      <w:r w:rsidR="00C33A0A" w:rsidRPr="00743CCF">
        <w:t>simplified</w:t>
      </w:r>
      <w:r w:rsidR="00C334AF" w:rsidRPr="00743CCF">
        <w:t xml:space="preserve"> access</w:t>
      </w:r>
      <w:r w:rsidR="00E06204" w:rsidRPr="00743CCF">
        <w:t xml:space="preserve"> modalities, </w:t>
      </w:r>
      <w:r w:rsidR="00BF715E" w:rsidRPr="00743CCF">
        <w:t>for women-led initiatives</w:t>
      </w:r>
      <w:r w:rsidR="00D752FF" w:rsidRPr="00743CCF">
        <w:t>, including from indigenous peoples and local communities</w:t>
      </w:r>
      <w:r w:rsidR="00B2542E" w:rsidRPr="00743CCF">
        <w:t>, in accordance with their respective mandates</w:t>
      </w:r>
      <w:r w:rsidR="004C3D1A" w:rsidRPr="00743CCF">
        <w:t>;</w:t>
      </w:r>
    </w:p>
    <w:p w14:paraId="499C9B72" w14:textId="525824C7" w:rsidR="008463BE" w:rsidRPr="00743CCF" w:rsidRDefault="0014774C" w:rsidP="00E13ED2">
      <w:pPr>
        <w:pStyle w:val="CBDNormalNoNumber"/>
        <w:tabs>
          <w:tab w:val="clear" w:pos="567"/>
        </w:tabs>
        <w:ind w:left="1134" w:firstLine="567"/>
      </w:pPr>
      <w:r w:rsidRPr="00743CCF">
        <w:t>6</w:t>
      </w:r>
      <w:r w:rsidR="008C69F2" w:rsidRPr="00743CCF">
        <w:t>.</w:t>
      </w:r>
      <w:r w:rsidR="008C69F2" w:rsidRPr="00743CCF">
        <w:tab/>
      </w:r>
      <w:r w:rsidR="0047751C" w:rsidRPr="00743CCF">
        <w:rPr>
          <w:i/>
          <w:iCs/>
        </w:rPr>
        <w:t>Requests</w:t>
      </w:r>
      <w:r w:rsidR="0047751C" w:rsidRPr="00743CCF">
        <w:t xml:space="preserve"> </w:t>
      </w:r>
      <w:r w:rsidR="008C69F2" w:rsidRPr="00743CCF">
        <w:t>the Executive Secretary, subject to the availability of resources</w:t>
      </w:r>
      <w:r w:rsidR="008463BE" w:rsidRPr="00743CCF">
        <w:t>:</w:t>
      </w:r>
    </w:p>
    <w:p w14:paraId="777AEC4E" w14:textId="5B103A08" w:rsidR="005F4526" w:rsidRPr="00743CCF" w:rsidRDefault="008463BE" w:rsidP="00E13ED2">
      <w:pPr>
        <w:pStyle w:val="CBDNormalNoNumber"/>
        <w:tabs>
          <w:tab w:val="clear" w:pos="567"/>
        </w:tabs>
        <w:ind w:left="1134" w:firstLine="567"/>
      </w:pPr>
      <w:r w:rsidRPr="00743CCF">
        <w:t>(a)</w:t>
      </w:r>
      <w:r w:rsidRPr="00743CCF">
        <w:tab/>
      </w:r>
      <w:r w:rsidR="0014774C" w:rsidRPr="00743CCF">
        <w:t>T</w:t>
      </w:r>
      <w:r w:rsidR="008C69F2" w:rsidRPr="00743CCF">
        <w:t xml:space="preserve">o continue </w:t>
      </w:r>
      <w:r w:rsidR="00FA6ED0" w:rsidRPr="00743CCF">
        <w:t xml:space="preserve">to </w:t>
      </w:r>
      <w:r w:rsidR="008C69F2" w:rsidRPr="00743CCF">
        <w:t>support Parties</w:t>
      </w:r>
      <w:r w:rsidR="00BD33CF" w:rsidRPr="00743CCF">
        <w:t>, in particular developing countr</w:t>
      </w:r>
      <w:r w:rsidR="00E60F92" w:rsidRPr="00743CCF">
        <w:t>y Parties</w:t>
      </w:r>
      <w:r w:rsidR="00BD33CF" w:rsidRPr="00743CCF">
        <w:t>,</w:t>
      </w:r>
      <w:r w:rsidR="008C69F2" w:rsidRPr="00743CCF">
        <w:t xml:space="preserve"> </w:t>
      </w:r>
      <w:r w:rsidR="003D653E" w:rsidRPr="00743CCF">
        <w:t xml:space="preserve">in the </w:t>
      </w:r>
      <w:r w:rsidR="008C69F2" w:rsidRPr="00743CCF">
        <w:t xml:space="preserve">implementation of the Gender Plan of Action, including through technical guidance, capacity-building and knowledge exchange, in collaboration </w:t>
      </w:r>
      <w:r w:rsidR="00710850" w:rsidRPr="00743CCF">
        <w:t xml:space="preserve">with indigenous peoples and local communities, </w:t>
      </w:r>
      <w:r w:rsidR="008C69F2" w:rsidRPr="00743CCF">
        <w:t>women</w:t>
      </w:r>
      <w:r w:rsidR="005173E5" w:rsidRPr="00743CCF">
        <w:t>, youth</w:t>
      </w:r>
      <w:r w:rsidR="004A2E48" w:rsidRPr="00743CCF">
        <w:t xml:space="preserve"> </w:t>
      </w:r>
      <w:r w:rsidR="000D7093" w:rsidRPr="00743CCF">
        <w:t xml:space="preserve">and other </w:t>
      </w:r>
      <w:r w:rsidR="00710850" w:rsidRPr="00743CCF">
        <w:t>relevant stakeholders</w:t>
      </w:r>
      <w:r w:rsidR="00980AEA" w:rsidRPr="00743CCF">
        <w:t xml:space="preserve">, in collaboration with the </w:t>
      </w:r>
      <w:r w:rsidR="002915C7" w:rsidRPr="00743CCF">
        <w:t xml:space="preserve">regional and subregional </w:t>
      </w:r>
      <w:r w:rsidR="008B5899" w:rsidRPr="00743CCF">
        <w:t>t</w:t>
      </w:r>
      <w:r w:rsidR="00980AEA" w:rsidRPr="00743CCF">
        <w:t xml:space="preserve">echnical and </w:t>
      </w:r>
      <w:r w:rsidR="008B5899" w:rsidRPr="00743CCF">
        <w:t>s</w:t>
      </w:r>
      <w:r w:rsidR="00980AEA" w:rsidRPr="00743CCF">
        <w:t xml:space="preserve">cientific </w:t>
      </w:r>
      <w:r w:rsidR="008B5899" w:rsidRPr="00743CCF">
        <w:t>c</w:t>
      </w:r>
      <w:r w:rsidR="00980AEA" w:rsidRPr="00743CCF">
        <w:t>ooperation</w:t>
      </w:r>
      <w:r w:rsidR="007E0EEF" w:rsidRPr="00743CCF">
        <w:t xml:space="preserve"> </w:t>
      </w:r>
      <w:r w:rsidR="008B5899" w:rsidRPr="00743CCF">
        <w:t>s</w:t>
      </w:r>
      <w:r w:rsidR="007E0EEF" w:rsidRPr="00743CCF">
        <w:t xml:space="preserve">upport </w:t>
      </w:r>
      <w:r w:rsidR="008B5899" w:rsidRPr="00743CCF">
        <w:t>c</w:t>
      </w:r>
      <w:r w:rsidR="007E0EEF" w:rsidRPr="00743CCF">
        <w:t>entres</w:t>
      </w:r>
      <w:r w:rsidR="00065DF1" w:rsidRPr="00743CCF">
        <w:t>;</w:t>
      </w:r>
      <w:r w:rsidR="00980AEA" w:rsidRPr="00743CCF">
        <w:t xml:space="preserve"> </w:t>
      </w:r>
    </w:p>
    <w:p w14:paraId="207BCCA8" w14:textId="74AD7E70" w:rsidR="008463BE" w:rsidRDefault="008463BE" w:rsidP="00E13ED2">
      <w:pPr>
        <w:pStyle w:val="CBDNormalNoNumber"/>
        <w:tabs>
          <w:tab w:val="clear" w:pos="567"/>
        </w:tabs>
        <w:ind w:left="1134" w:firstLine="567"/>
      </w:pPr>
      <w:r w:rsidRPr="00743CCF">
        <w:t>(b)</w:t>
      </w:r>
      <w:r w:rsidR="00AD5758" w:rsidRPr="00743CCF">
        <w:tab/>
      </w:r>
      <w:r w:rsidR="0014774C" w:rsidRPr="00743CCF">
        <w:t>T</w:t>
      </w:r>
      <w:r w:rsidR="00AD5758" w:rsidRPr="00743CCF">
        <w:t xml:space="preserve">o organize capacity-building activities, including </w:t>
      </w:r>
      <w:r w:rsidR="00C838A3" w:rsidRPr="00743CCF">
        <w:t xml:space="preserve">online </w:t>
      </w:r>
      <w:r w:rsidR="00AD5758" w:rsidRPr="00743CCF">
        <w:t>and in-person</w:t>
      </w:r>
      <w:r w:rsidR="00701BC3" w:rsidRPr="00743CCF">
        <w:t xml:space="preserve"> workshops</w:t>
      </w:r>
      <w:r w:rsidR="00D31813" w:rsidRPr="00743CCF">
        <w:t xml:space="preserve">, </w:t>
      </w:r>
      <w:r w:rsidR="00A16F27" w:rsidRPr="00743CCF">
        <w:t>inter alia</w:t>
      </w:r>
      <w:r w:rsidR="00894AA7" w:rsidRPr="009C3D65">
        <w:t>,</w:t>
      </w:r>
      <w:r w:rsidR="00A16F27" w:rsidRPr="00743CCF">
        <w:t xml:space="preserve"> to facilitate the</w:t>
      </w:r>
      <w:r w:rsidR="00915652" w:rsidRPr="00743CCF">
        <w:t xml:space="preserve"> </w:t>
      </w:r>
      <w:r w:rsidR="00E97546" w:rsidRPr="00743CCF">
        <w:t xml:space="preserve">engagement </w:t>
      </w:r>
      <w:r w:rsidR="00223B51" w:rsidRPr="00743CCF">
        <w:t xml:space="preserve">of </w:t>
      </w:r>
      <w:r w:rsidR="00E97546" w:rsidRPr="00743CCF">
        <w:t>and collaboration with women’s organizations and networks</w:t>
      </w:r>
      <w:r w:rsidR="00162346" w:rsidRPr="00743CCF">
        <w:t>,</w:t>
      </w:r>
      <w:r w:rsidR="00AD5758" w:rsidRPr="00743CCF">
        <w:t xml:space="preserve"> </w:t>
      </w:r>
      <w:proofErr w:type="gramStart"/>
      <w:r w:rsidR="00AD5758" w:rsidRPr="00743CCF">
        <w:t>taking into account</w:t>
      </w:r>
      <w:proofErr w:type="gramEnd"/>
      <w:r w:rsidR="00AD5758" w:rsidRPr="0048421A">
        <w:t xml:space="preserve"> cost-effectiveness and prioritizing the technical gaps identified in the midterm review</w:t>
      </w:r>
      <w:r w:rsidR="000B0AFD" w:rsidRPr="0048421A">
        <w:t>;</w:t>
      </w:r>
      <w:r w:rsidR="00AD5758" w:rsidRPr="00AD5758">
        <w:t xml:space="preserve"> </w:t>
      </w:r>
    </w:p>
    <w:p w14:paraId="24E9E274" w14:textId="162AC45A" w:rsidR="00065DF1" w:rsidRDefault="00065DF1" w:rsidP="00E13ED2">
      <w:pPr>
        <w:pStyle w:val="CBDNormalNoNumber"/>
        <w:tabs>
          <w:tab w:val="clear" w:pos="567"/>
        </w:tabs>
        <w:ind w:left="1134" w:firstLine="567"/>
      </w:pPr>
      <w:r>
        <w:t>(c)</w:t>
      </w:r>
      <w:r>
        <w:tab/>
      </w:r>
      <w:r w:rsidR="0014774C">
        <w:t>T</w:t>
      </w:r>
      <w:r w:rsidR="00C52FC1" w:rsidRPr="00C52FC1">
        <w:t xml:space="preserve">o undertake a final review of the Gender Plan of Action </w:t>
      </w:r>
      <w:r w:rsidR="00A54D8F">
        <w:t xml:space="preserve">by </w:t>
      </w:r>
      <w:r w:rsidR="00C52FC1" w:rsidRPr="00C52FC1">
        <w:t xml:space="preserve">identifying progress </w:t>
      </w:r>
      <w:r w:rsidR="00A54D8F">
        <w:t xml:space="preserve">in </w:t>
      </w:r>
      <w:r w:rsidR="00A54D8F" w:rsidRPr="00895DE3">
        <w:t xml:space="preserve">the </w:t>
      </w:r>
      <w:r w:rsidR="0048421A" w:rsidRPr="00895DE3">
        <w:t>implementation</w:t>
      </w:r>
      <w:r w:rsidR="00FF587C" w:rsidRPr="00895DE3">
        <w:t xml:space="preserve"> </w:t>
      </w:r>
      <w:r w:rsidR="00C52FC1" w:rsidRPr="00C52FC1">
        <w:t xml:space="preserve">of </w:t>
      </w:r>
      <w:r w:rsidR="00D971CF">
        <w:t xml:space="preserve">each </w:t>
      </w:r>
      <w:r w:rsidR="00C52FC1" w:rsidRPr="00C52FC1">
        <w:t>objective and indicative action identified</w:t>
      </w:r>
      <w:r w:rsidR="000A0DF4">
        <w:t xml:space="preserve"> therein</w:t>
      </w:r>
      <w:r w:rsidR="00C52FC1" w:rsidRPr="00C52FC1">
        <w:t>, as well as lessons learned and next steps, for consideration by the Subsidiary Body on Implementation at a meeting held before the nineteenth meeting of the Conference of the Parties</w:t>
      </w:r>
      <w:r w:rsidR="00C57E32">
        <w:t>.</w:t>
      </w:r>
    </w:p>
    <w:p w14:paraId="65DB821C" w14:textId="4BF48641" w:rsidR="00A111D1" w:rsidRPr="00866063" w:rsidRDefault="00A111D1" w:rsidP="00C86EDE">
      <w:pPr>
        <w:pStyle w:val="Para1"/>
        <w:numPr>
          <w:ilvl w:val="0"/>
          <w:numId w:val="0"/>
        </w:numPr>
        <w:ind w:left="567"/>
        <w:jc w:val="center"/>
      </w:pPr>
      <w:r w:rsidRPr="00866063">
        <w:t>__________</w:t>
      </w:r>
    </w:p>
    <w:sectPr w:rsidR="00A111D1" w:rsidRPr="00866063" w:rsidSect="00084F4E">
      <w:headerReference w:type="even" r:id="rId18"/>
      <w:headerReference w:type="default" r:id="rId19"/>
      <w:footerReference w:type="even" r:id="rId20"/>
      <w:footerReference w:type="default" r:id="rId21"/>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6349" w14:textId="77777777" w:rsidR="00524B38" w:rsidRPr="00866063" w:rsidRDefault="00524B38" w:rsidP="00CF1848">
      <w:r w:rsidRPr="00866063">
        <w:separator/>
      </w:r>
    </w:p>
  </w:endnote>
  <w:endnote w:type="continuationSeparator" w:id="0">
    <w:p w14:paraId="53B96316" w14:textId="77777777" w:rsidR="00524B38" w:rsidRPr="00866063" w:rsidRDefault="00524B38"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EndPr/>
    <w:sdtContent>
      <w:sdt>
        <w:sdtPr>
          <w:id w:val="-1705238520"/>
          <w:docPartObj>
            <w:docPartGallery w:val="Page Numbers (Top of Page)"/>
            <w:docPartUnique/>
          </w:docPartObj>
        </w:sdtPr>
        <w:sdtEndPr/>
        <w:sdtContent>
          <w:p w14:paraId="6A4E778E" w14:textId="77777777" w:rsidR="00D75CA6" w:rsidRPr="00866063" w:rsidRDefault="00D75CA6" w:rsidP="00D75CA6">
            <w:pPr>
              <w:pStyle w:val="Footer"/>
              <w:jc w:val="left"/>
            </w:pPr>
            <w:r w:rsidRPr="00866063">
              <w:rPr>
                <w:b/>
                <w:bCs/>
                <w:szCs w:val="20"/>
              </w:rPr>
              <w:fldChar w:fldCharType="begin"/>
            </w:r>
            <w:r w:rsidRPr="00866063">
              <w:rPr>
                <w:b/>
                <w:bCs/>
                <w:szCs w:val="20"/>
              </w:rPr>
              <w:instrText xml:space="preserve"> PAGE </w:instrText>
            </w:r>
            <w:r w:rsidRPr="00866063">
              <w:rPr>
                <w:b/>
                <w:bCs/>
                <w:szCs w:val="20"/>
              </w:rPr>
              <w:fldChar w:fldCharType="separate"/>
            </w:r>
            <w:r w:rsidRPr="00866063">
              <w:rPr>
                <w:b/>
                <w:bCs/>
                <w:noProof/>
                <w:szCs w:val="20"/>
              </w:rPr>
              <w:t>2</w:t>
            </w:r>
            <w:r w:rsidRPr="00866063">
              <w:rPr>
                <w:b/>
                <w:bCs/>
                <w:szCs w:val="20"/>
              </w:rPr>
              <w:fldChar w:fldCharType="end"/>
            </w:r>
            <w:r w:rsidRPr="00866063">
              <w:rPr>
                <w:szCs w:val="20"/>
              </w:rPr>
              <w:t>/</w:t>
            </w:r>
            <w:r w:rsidRPr="00866063">
              <w:rPr>
                <w:b/>
                <w:bCs/>
                <w:szCs w:val="20"/>
              </w:rPr>
              <w:fldChar w:fldCharType="begin"/>
            </w:r>
            <w:r w:rsidRPr="00866063">
              <w:rPr>
                <w:b/>
                <w:bCs/>
                <w:szCs w:val="20"/>
              </w:rPr>
              <w:instrText xml:space="preserve"> NUMPAGES  </w:instrText>
            </w:r>
            <w:r w:rsidRPr="00866063">
              <w:rPr>
                <w:b/>
                <w:bCs/>
                <w:szCs w:val="20"/>
              </w:rPr>
              <w:fldChar w:fldCharType="separate"/>
            </w:r>
            <w:r w:rsidRPr="00866063">
              <w:rPr>
                <w:b/>
                <w:bCs/>
                <w:noProof/>
                <w:szCs w:val="20"/>
              </w:rPr>
              <w:t>2</w:t>
            </w:r>
            <w:r w:rsidRPr="00866063">
              <w:rPr>
                <w:b/>
                <w:bCs/>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EndPr/>
    <w:sdtContent>
      <w:p w14:paraId="39074EEE" w14:textId="77777777" w:rsidR="00D75CA6" w:rsidRPr="00866063" w:rsidRDefault="00D75CA6" w:rsidP="00B810C3">
        <w:pPr>
          <w:pStyle w:val="Footer"/>
          <w:jc w:val="right"/>
        </w:pPr>
        <w:r w:rsidRPr="00866063">
          <w:rPr>
            <w:b/>
            <w:bCs/>
            <w:szCs w:val="20"/>
          </w:rPr>
          <w:fldChar w:fldCharType="begin"/>
        </w:r>
        <w:r w:rsidRPr="00866063">
          <w:rPr>
            <w:b/>
            <w:bCs/>
            <w:szCs w:val="20"/>
          </w:rPr>
          <w:instrText xml:space="preserve"> PAGE </w:instrText>
        </w:r>
        <w:r w:rsidRPr="00866063">
          <w:rPr>
            <w:b/>
            <w:bCs/>
            <w:szCs w:val="20"/>
          </w:rPr>
          <w:fldChar w:fldCharType="separate"/>
        </w:r>
        <w:r w:rsidRPr="00866063">
          <w:rPr>
            <w:b/>
            <w:bCs/>
            <w:szCs w:val="20"/>
          </w:rPr>
          <w:t>2</w:t>
        </w:r>
        <w:r w:rsidRPr="00866063">
          <w:rPr>
            <w:b/>
            <w:bCs/>
            <w:szCs w:val="20"/>
          </w:rPr>
          <w:fldChar w:fldCharType="end"/>
        </w:r>
        <w:r w:rsidRPr="00866063">
          <w:rPr>
            <w:szCs w:val="20"/>
          </w:rPr>
          <w:t>/</w:t>
        </w:r>
        <w:r w:rsidRPr="00866063">
          <w:rPr>
            <w:b/>
            <w:bCs/>
            <w:szCs w:val="20"/>
          </w:rPr>
          <w:fldChar w:fldCharType="begin"/>
        </w:r>
        <w:r w:rsidRPr="00866063">
          <w:rPr>
            <w:b/>
            <w:bCs/>
            <w:szCs w:val="20"/>
          </w:rPr>
          <w:instrText xml:space="preserve"> NUMPAGES  </w:instrText>
        </w:r>
        <w:r w:rsidRPr="00866063">
          <w:rPr>
            <w:b/>
            <w:bCs/>
            <w:szCs w:val="20"/>
          </w:rPr>
          <w:fldChar w:fldCharType="separate"/>
        </w:r>
        <w:r w:rsidRPr="00866063">
          <w:rPr>
            <w:b/>
            <w:bCs/>
            <w:szCs w:val="20"/>
          </w:rPr>
          <w:t>3</w:t>
        </w:r>
        <w:r w:rsidRPr="00866063">
          <w:rPr>
            <w:b/>
            <w:bCs/>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0C91" w14:textId="77777777" w:rsidR="00524B38" w:rsidRPr="00866063" w:rsidRDefault="00524B38" w:rsidP="00CF1848">
      <w:r w:rsidRPr="00866063">
        <w:separator/>
      </w:r>
    </w:p>
  </w:footnote>
  <w:footnote w:type="continuationSeparator" w:id="0">
    <w:p w14:paraId="3571D1F6" w14:textId="77777777" w:rsidR="00524B38" w:rsidRPr="00866063" w:rsidRDefault="00524B38" w:rsidP="00CF1848">
      <w:r w:rsidRPr="00866063">
        <w:continuationSeparator/>
      </w:r>
    </w:p>
  </w:footnote>
  <w:footnote w:id="1">
    <w:p w14:paraId="32A5AA8D" w14:textId="24BE34B4" w:rsidR="004E061D" w:rsidRPr="002F433C" w:rsidRDefault="004E061D">
      <w:pPr>
        <w:pStyle w:val="FootnoteText"/>
        <w:rPr>
          <w:lang w:val="en-US"/>
        </w:rPr>
      </w:pPr>
      <w:r>
        <w:rPr>
          <w:rStyle w:val="FootnoteReference"/>
        </w:rPr>
        <w:footnoteRef/>
      </w:r>
      <w:r>
        <w:t xml:space="preserve"> </w:t>
      </w:r>
      <w:r>
        <w:rPr>
          <w:lang w:val="en-US"/>
        </w:rPr>
        <w:t xml:space="preserve">Decision </w:t>
      </w:r>
      <w:hyperlink r:id="rId1" w:history="1">
        <w:r w:rsidRPr="00C86EDE">
          <w:rPr>
            <w:rStyle w:val="Hyperlink"/>
            <w:lang w:val="en-US"/>
          </w:rPr>
          <w:t>15/11</w:t>
        </w:r>
      </w:hyperlink>
      <w:r w:rsidR="00FE3DBF">
        <w:rPr>
          <w:lang w:val="en-US"/>
        </w:rPr>
        <w:t>, annex</w:t>
      </w:r>
      <w:r w:rsidR="00C86EDE">
        <w:rPr>
          <w:lang w:val="en-US"/>
        </w:rPr>
        <w:t>.</w:t>
      </w:r>
    </w:p>
  </w:footnote>
  <w:footnote w:id="2">
    <w:p w14:paraId="27F57C5F" w14:textId="0E5E0D21" w:rsidR="008B5899" w:rsidRPr="002F433C" w:rsidRDefault="008B5899">
      <w:pPr>
        <w:pStyle w:val="FootnoteText"/>
        <w:rPr>
          <w:lang w:val="en-US"/>
        </w:rPr>
      </w:pPr>
      <w:r>
        <w:rPr>
          <w:rStyle w:val="FootnoteReference"/>
        </w:rPr>
        <w:footnoteRef/>
      </w:r>
      <w:r>
        <w:t xml:space="preserve"> </w:t>
      </w:r>
      <w:r w:rsidR="005D4412">
        <w:t xml:space="preserve">See </w:t>
      </w:r>
      <w:hyperlink r:id="rId2" w:history="1">
        <w:r w:rsidRPr="007A5CCA">
          <w:rPr>
            <w:rStyle w:val="Hyperlink"/>
            <w:lang w:val="en-US"/>
          </w:rPr>
          <w:t>CBD/SBI/6/5</w:t>
        </w:r>
      </w:hyperlink>
      <w:r>
        <w:rPr>
          <w:lang w:val="en-US"/>
        </w:rPr>
        <w:t>.</w:t>
      </w:r>
    </w:p>
  </w:footnote>
  <w:footnote w:id="3">
    <w:p w14:paraId="56A2CE66" w14:textId="5D2D326F" w:rsidR="002C3771" w:rsidRPr="00B535B7" w:rsidRDefault="002C3771">
      <w:pPr>
        <w:pStyle w:val="FootnoteText"/>
        <w:rPr>
          <w:lang w:val="en-CA"/>
        </w:rPr>
      </w:pPr>
      <w:r>
        <w:rPr>
          <w:rStyle w:val="FootnoteReference"/>
        </w:rPr>
        <w:footnoteRef/>
      </w:r>
      <w:r>
        <w:t xml:space="preserve"> </w:t>
      </w:r>
      <w:r>
        <w:rPr>
          <w:lang w:val="en-CA"/>
        </w:rPr>
        <w:t xml:space="preserve">Decision </w:t>
      </w:r>
      <w:hyperlink r:id="rId3" w:history="1">
        <w:r w:rsidRPr="00333F55">
          <w:rPr>
            <w:rStyle w:val="Hyperlink"/>
            <w:lang w:val="en-CA"/>
          </w:rPr>
          <w:t>15/4</w:t>
        </w:r>
      </w:hyperlink>
      <w:r>
        <w:rPr>
          <w:lang w:val="en-CA"/>
        </w:rPr>
        <w:t>, annex.</w:t>
      </w:r>
    </w:p>
  </w:footnote>
  <w:footnote w:id="4">
    <w:p w14:paraId="073324E2" w14:textId="658262D7" w:rsidR="002C3B61" w:rsidRPr="00B535B7" w:rsidRDefault="002C3B61">
      <w:pPr>
        <w:pStyle w:val="FootnoteText"/>
        <w:rPr>
          <w:lang w:val="en-US"/>
        </w:rPr>
      </w:pPr>
      <w:r>
        <w:rPr>
          <w:rStyle w:val="FootnoteReference"/>
        </w:rPr>
        <w:footnoteRef/>
      </w:r>
      <w:r>
        <w:t xml:space="preserve"> </w:t>
      </w:r>
      <w:r>
        <w:rPr>
          <w:lang w:val="en-US"/>
        </w:rPr>
        <w:t xml:space="preserve">See decision </w:t>
      </w:r>
      <w:hyperlink r:id="rId4" w:history="1">
        <w:r w:rsidRPr="003D6E88">
          <w:rPr>
            <w:rStyle w:val="Hyperlink"/>
            <w:lang w:val="en-US"/>
          </w:rPr>
          <w:t>16/31</w:t>
        </w:r>
      </w:hyperlink>
      <w:r>
        <w:rPr>
          <w:lang w:val="en-US"/>
        </w:rPr>
        <w:t>, annex</w:t>
      </w:r>
      <w:r w:rsidR="001E3276">
        <w:rPr>
          <w:lang w:val="en-US"/>
        </w:rPr>
        <w:t xml:space="preserv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74C21D1" w14:textId="01BB71BD" w:rsidR="00534681" w:rsidRPr="00866063" w:rsidRDefault="000E7B79" w:rsidP="007C4951">
        <w:pPr>
          <w:pStyle w:val="Header"/>
          <w:spacing w:after="240"/>
          <w:rPr>
            <w:szCs w:val="20"/>
          </w:rPr>
        </w:pPr>
        <w:r>
          <w:rPr>
            <w:szCs w:val="20"/>
          </w:rPr>
          <w:t>CBD/SBI/REC/6/4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331419D" w14:textId="0F070640" w:rsidR="009505C9" w:rsidRPr="00866063" w:rsidRDefault="000E7B79" w:rsidP="007C4951">
        <w:pPr>
          <w:pStyle w:val="Header"/>
          <w:spacing w:after="240"/>
          <w:jc w:val="right"/>
        </w:pPr>
        <w:r>
          <w:t>CBD/SBI/REC/6/4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9975EE6"/>
    <w:multiLevelType w:val="hybridMultilevel"/>
    <w:tmpl w:val="D4AA38FC"/>
    <w:lvl w:ilvl="0" w:tplc="872C2B72">
      <w:start w:val="1"/>
      <w:numFmt w:val="lowerLetter"/>
      <w:lvlText w:val="%1)"/>
      <w:lvlJc w:val="left"/>
      <w:pPr>
        <w:ind w:left="720" w:hanging="360"/>
      </w:pPr>
    </w:lvl>
    <w:lvl w:ilvl="1" w:tplc="2176F9AE">
      <w:start w:val="1"/>
      <w:numFmt w:val="lowerLetter"/>
      <w:lvlText w:val="%2)"/>
      <w:lvlJc w:val="left"/>
      <w:pPr>
        <w:ind w:left="720" w:hanging="360"/>
      </w:pPr>
    </w:lvl>
    <w:lvl w:ilvl="2" w:tplc="3D3A358A">
      <w:start w:val="1"/>
      <w:numFmt w:val="lowerLetter"/>
      <w:lvlText w:val="%3)"/>
      <w:lvlJc w:val="left"/>
      <w:pPr>
        <w:ind w:left="720" w:hanging="360"/>
      </w:pPr>
    </w:lvl>
    <w:lvl w:ilvl="3" w:tplc="36C6A8E4">
      <w:start w:val="1"/>
      <w:numFmt w:val="lowerLetter"/>
      <w:lvlText w:val="%4)"/>
      <w:lvlJc w:val="left"/>
      <w:pPr>
        <w:ind w:left="720" w:hanging="360"/>
      </w:pPr>
    </w:lvl>
    <w:lvl w:ilvl="4" w:tplc="C5B0792C">
      <w:start w:val="1"/>
      <w:numFmt w:val="lowerLetter"/>
      <w:lvlText w:val="%5)"/>
      <w:lvlJc w:val="left"/>
      <w:pPr>
        <w:ind w:left="720" w:hanging="360"/>
      </w:pPr>
    </w:lvl>
    <w:lvl w:ilvl="5" w:tplc="1B249004">
      <w:start w:val="1"/>
      <w:numFmt w:val="lowerLetter"/>
      <w:lvlText w:val="%6)"/>
      <w:lvlJc w:val="left"/>
      <w:pPr>
        <w:ind w:left="720" w:hanging="360"/>
      </w:pPr>
    </w:lvl>
    <w:lvl w:ilvl="6" w:tplc="67EE9776">
      <w:start w:val="1"/>
      <w:numFmt w:val="lowerLetter"/>
      <w:lvlText w:val="%7)"/>
      <w:lvlJc w:val="left"/>
      <w:pPr>
        <w:ind w:left="720" w:hanging="360"/>
      </w:pPr>
    </w:lvl>
    <w:lvl w:ilvl="7" w:tplc="05C49FB4">
      <w:start w:val="1"/>
      <w:numFmt w:val="lowerLetter"/>
      <w:lvlText w:val="%8)"/>
      <w:lvlJc w:val="left"/>
      <w:pPr>
        <w:ind w:left="720" w:hanging="360"/>
      </w:pPr>
    </w:lvl>
    <w:lvl w:ilvl="8" w:tplc="24B24AD6">
      <w:start w:val="1"/>
      <w:numFmt w:val="lowerLetter"/>
      <w:lvlText w:val="%9)"/>
      <w:lvlJc w:val="left"/>
      <w:pPr>
        <w:ind w:left="720" w:hanging="360"/>
      </w:pPr>
    </w:lvl>
  </w:abstractNum>
  <w:abstractNum w:abstractNumId="19" w15:restartNumberingAfterBreak="0">
    <w:nsid w:val="1A34795B"/>
    <w:multiLevelType w:val="hybridMultilevel"/>
    <w:tmpl w:val="CA326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3C4EEE"/>
    <w:multiLevelType w:val="hybridMultilevel"/>
    <w:tmpl w:val="A1A4A6C2"/>
    <w:lvl w:ilvl="0" w:tplc="F034BB8E">
      <w:start w:val="1"/>
      <w:numFmt w:val="lowerLetter"/>
      <w:lvlText w:val="%1)"/>
      <w:lvlJc w:val="left"/>
      <w:pPr>
        <w:ind w:left="720" w:hanging="360"/>
      </w:pPr>
    </w:lvl>
    <w:lvl w:ilvl="1" w:tplc="B99875D6">
      <w:start w:val="1"/>
      <w:numFmt w:val="lowerLetter"/>
      <w:lvlText w:val="%2)"/>
      <w:lvlJc w:val="left"/>
      <w:pPr>
        <w:ind w:left="720" w:hanging="360"/>
      </w:pPr>
    </w:lvl>
    <w:lvl w:ilvl="2" w:tplc="20C47ED4">
      <w:start w:val="1"/>
      <w:numFmt w:val="lowerLetter"/>
      <w:lvlText w:val="%3)"/>
      <w:lvlJc w:val="left"/>
      <w:pPr>
        <w:ind w:left="720" w:hanging="360"/>
      </w:pPr>
    </w:lvl>
    <w:lvl w:ilvl="3" w:tplc="1616A542">
      <w:start w:val="1"/>
      <w:numFmt w:val="lowerLetter"/>
      <w:lvlText w:val="%4)"/>
      <w:lvlJc w:val="left"/>
      <w:pPr>
        <w:ind w:left="720" w:hanging="360"/>
      </w:pPr>
    </w:lvl>
    <w:lvl w:ilvl="4" w:tplc="5F98CF18">
      <w:start w:val="1"/>
      <w:numFmt w:val="lowerLetter"/>
      <w:lvlText w:val="%5)"/>
      <w:lvlJc w:val="left"/>
      <w:pPr>
        <w:ind w:left="720" w:hanging="360"/>
      </w:pPr>
    </w:lvl>
    <w:lvl w:ilvl="5" w:tplc="50543D5A">
      <w:start w:val="1"/>
      <w:numFmt w:val="lowerLetter"/>
      <w:lvlText w:val="%6)"/>
      <w:lvlJc w:val="left"/>
      <w:pPr>
        <w:ind w:left="720" w:hanging="360"/>
      </w:pPr>
    </w:lvl>
    <w:lvl w:ilvl="6" w:tplc="0E6A5ABC">
      <w:start w:val="1"/>
      <w:numFmt w:val="lowerLetter"/>
      <w:lvlText w:val="%7)"/>
      <w:lvlJc w:val="left"/>
      <w:pPr>
        <w:ind w:left="720" w:hanging="360"/>
      </w:pPr>
    </w:lvl>
    <w:lvl w:ilvl="7" w:tplc="32D208DE">
      <w:start w:val="1"/>
      <w:numFmt w:val="lowerLetter"/>
      <w:lvlText w:val="%8)"/>
      <w:lvlJc w:val="left"/>
      <w:pPr>
        <w:ind w:left="720" w:hanging="360"/>
      </w:pPr>
    </w:lvl>
    <w:lvl w:ilvl="8" w:tplc="9C04E6D8">
      <w:start w:val="1"/>
      <w:numFmt w:val="lowerLetter"/>
      <w:lvlText w:val="%9)"/>
      <w:lvlJc w:val="left"/>
      <w:pPr>
        <w:ind w:left="720" w:hanging="360"/>
      </w:p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5" w15:restartNumberingAfterBreak="0">
    <w:nsid w:val="28F86370"/>
    <w:multiLevelType w:val="hybridMultilevel"/>
    <w:tmpl w:val="0D38A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D4F1DA6"/>
    <w:multiLevelType w:val="hybridMultilevel"/>
    <w:tmpl w:val="3884B19A"/>
    <w:lvl w:ilvl="0" w:tplc="188C17E0">
      <w:start w:val="1"/>
      <w:numFmt w:val="lowerLetter"/>
      <w:lvlText w:val="%1)"/>
      <w:lvlJc w:val="left"/>
      <w:pPr>
        <w:ind w:left="1020" w:hanging="360"/>
      </w:pPr>
    </w:lvl>
    <w:lvl w:ilvl="1" w:tplc="58E0F246">
      <w:start w:val="1"/>
      <w:numFmt w:val="lowerLetter"/>
      <w:lvlText w:val="%2)"/>
      <w:lvlJc w:val="left"/>
      <w:pPr>
        <w:ind w:left="1020" w:hanging="360"/>
      </w:pPr>
    </w:lvl>
    <w:lvl w:ilvl="2" w:tplc="063A388C">
      <w:start w:val="1"/>
      <w:numFmt w:val="lowerLetter"/>
      <w:lvlText w:val="%3)"/>
      <w:lvlJc w:val="left"/>
      <w:pPr>
        <w:ind w:left="1020" w:hanging="360"/>
      </w:pPr>
    </w:lvl>
    <w:lvl w:ilvl="3" w:tplc="AFA04496">
      <w:start w:val="1"/>
      <w:numFmt w:val="lowerLetter"/>
      <w:lvlText w:val="%4)"/>
      <w:lvlJc w:val="left"/>
      <w:pPr>
        <w:ind w:left="1020" w:hanging="360"/>
      </w:pPr>
    </w:lvl>
    <w:lvl w:ilvl="4" w:tplc="9B964A08">
      <w:start w:val="1"/>
      <w:numFmt w:val="lowerLetter"/>
      <w:lvlText w:val="%5)"/>
      <w:lvlJc w:val="left"/>
      <w:pPr>
        <w:ind w:left="1020" w:hanging="360"/>
      </w:pPr>
    </w:lvl>
    <w:lvl w:ilvl="5" w:tplc="6A409C30">
      <w:start w:val="1"/>
      <w:numFmt w:val="lowerLetter"/>
      <w:lvlText w:val="%6)"/>
      <w:lvlJc w:val="left"/>
      <w:pPr>
        <w:ind w:left="1020" w:hanging="360"/>
      </w:pPr>
    </w:lvl>
    <w:lvl w:ilvl="6" w:tplc="6A28E69A">
      <w:start w:val="1"/>
      <w:numFmt w:val="lowerLetter"/>
      <w:lvlText w:val="%7)"/>
      <w:lvlJc w:val="left"/>
      <w:pPr>
        <w:ind w:left="1020" w:hanging="360"/>
      </w:pPr>
    </w:lvl>
    <w:lvl w:ilvl="7" w:tplc="5870429C">
      <w:start w:val="1"/>
      <w:numFmt w:val="lowerLetter"/>
      <w:lvlText w:val="%8)"/>
      <w:lvlJc w:val="left"/>
      <w:pPr>
        <w:ind w:left="1020" w:hanging="360"/>
      </w:pPr>
    </w:lvl>
    <w:lvl w:ilvl="8" w:tplc="D5D87DB2">
      <w:start w:val="1"/>
      <w:numFmt w:val="lowerLetter"/>
      <w:lvlText w:val="%9)"/>
      <w:lvlJc w:val="left"/>
      <w:pPr>
        <w:ind w:left="1020" w:hanging="360"/>
      </w:pPr>
    </w:lvl>
  </w:abstractNum>
  <w:abstractNum w:abstractNumId="36"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880595"/>
    <w:multiLevelType w:val="multilevel"/>
    <w:tmpl w:val="222A08B4"/>
    <w:numStyleLink w:val="ListCBD"/>
  </w:abstractNum>
  <w:abstractNum w:abstractNumId="38" w15:restartNumberingAfterBreak="0">
    <w:nsid w:val="52A66A9D"/>
    <w:multiLevelType w:val="multilevel"/>
    <w:tmpl w:val="222A08B4"/>
    <w:numStyleLink w:val="ListCBD"/>
  </w:abstractNum>
  <w:abstractNum w:abstractNumId="39"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D943BEE"/>
    <w:multiLevelType w:val="multilevel"/>
    <w:tmpl w:val="222A08B4"/>
    <w:numStyleLink w:val="ListCBD"/>
  </w:abstractNum>
  <w:abstractNum w:abstractNumId="43" w15:restartNumberingAfterBreak="0">
    <w:nsid w:val="68B70991"/>
    <w:multiLevelType w:val="multilevel"/>
    <w:tmpl w:val="222A08B4"/>
    <w:numStyleLink w:val="ListCBD"/>
  </w:abstractNum>
  <w:abstractNum w:abstractNumId="44" w15:restartNumberingAfterBreak="0">
    <w:nsid w:val="69227D44"/>
    <w:multiLevelType w:val="hybridMultilevel"/>
    <w:tmpl w:val="F7844518"/>
    <w:lvl w:ilvl="0" w:tplc="1CE28EB6">
      <w:start w:val="1"/>
      <w:numFmt w:val="lowerLetter"/>
      <w:lvlText w:val="%1)"/>
      <w:lvlJc w:val="left"/>
      <w:pPr>
        <w:ind w:left="720" w:hanging="360"/>
      </w:pPr>
    </w:lvl>
    <w:lvl w:ilvl="1" w:tplc="6F9A0564">
      <w:start w:val="1"/>
      <w:numFmt w:val="lowerLetter"/>
      <w:lvlText w:val="%2)"/>
      <w:lvlJc w:val="left"/>
      <w:pPr>
        <w:ind w:left="720" w:hanging="360"/>
      </w:pPr>
    </w:lvl>
    <w:lvl w:ilvl="2" w:tplc="4BD0D798">
      <w:start w:val="1"/>
      <w:numFmt w:val="lowerLetter"/>
      <w:lvlText w:val="%3)"/>
      <w:lvlJc w:val="left"/>
      <w:pPr>
        <w:ind w:left="720" w:hanging="360"/>
      </w:pPr>
    </w:lvl>
    <w:lvl w:ilvl="3" w:tplc="7A8E1454">
      <w:start w:val="1"/>
      <w:numFmt w:val="lowerLetter"/>
      <w:lvlText w:val="%4)"/>
      <w:lvlJc w:val="left"/>
      <w:pPr>
        <w:ind w:left="720" w:hanging="360"/>
      </w:pPr>
    </w:lvl>
    <w:lvl w:ilvl="4" w:tplc="5F92D30C">
      <w:start w:val="1"/>
      <w:numFmt w:val="lowerLetter"/>
      <w:lvlText w:val="%5)"/>
      <w:lvlJc w:val="left"/>
      <w:pPr>
        <w:ind w:left="720" w:hanging="360"/>
      </w:pPr>
    </w:lvl>
    <w:lvl w:ilvl="5" w:tplc="204A3CC2">
      <w:start w:val="1"/>
      <w:numFmt w:val="lowerLetter"/>
      <w:lvlText w:val="%6)"/>
      <w:lvlJc w:val="left"/>
      <w:pPr>
        <w:ind w:left="720" w:hanging="360"/>
      </w:pPr>
    </w:lvl>
    <w:lvl w:ilvl="6" w:tplc="2BF0151A">
      <w:start w:val="1"/>
      <w:numFmt w:val="lowerLetter"/>
      <w:lvlText w:val="%7)"/>
      <w:lvlJc w:val="left"/>
      <w:pPr>
        <w:ind w:left="720" w:hanging="360"/>
      </w:pPr>
    </w:lvl>
    <w:lvl w:ilvl="7" w:tplc="FF947FF6">
      <w:start w:val="1"/>
      <w:numFmt w:val="lowerLetter"/>
      <w:lvlText w:val="%8)"/>
      <w:lvlJc w:val="left"/>
      <w:pPr>
        <w:ind w:left="720" w:hanging="360"/>
      </w:pPr>
    </w:lvl>
    <w:lvl w:ilvl="8" w:tplc="945C15E2">
      <w:start w:val="1"/>
      <w:numFmt w:val="lowerLetter"/>
      <w:lvlText w:val="%9)"/>
      <w:lvlJc w:val="left"/>
      <w:pPr>
        <w:ind w:left="720" w:hanging="360"/>
      </w:pPr>
    </w:lvl>
  </w:abstractNum>
  <w:abstractNum w:abstractNumId="45" w15:restartNumberingAfterBreak="0">
    <w:nsid w:val="6B4045E0"/>
    <w:multiLevelType w:val="hybridMultilevel"/>
    <w:tmpl w:val="BF140456"/>
    <w:lvl w:ilvl="0" w:tplc="927ACAF0">
      <w:start w:val="1"/>
      <w:numFmt w:val="lowerLetter"/>
      <w:lvlText w:val="%1)"/>
      <w:lvlJc w:val="left"/>
      <w:pPr>
        <w:ind w:left="720" w:hanging="360"/>
      </w:pPr>
    </w:lvl>
    <w:lvl w:ilvl="1" w:tplc="D360AD0E">
      <w:start w:val="1"/>
      <w:numFmt w:val="lowerLetter"/>
      <w:lvlText w:val="%2)"/>
      <w:lvlJc w:val="left"/>
      <w:pPr>
        <w:ind w:left="720" w:hanging="360"/>
      </w:pPr>
    </w:lvl>
    <w:lvl w:ilvl="2" w:tplc="86EA5F62">
      <w:start w:val="1"/>
      <w:numFmt w:val="lowerLetter"/>
      <w:lvlText w:val="%3)"/>
      <w:lvlJc w:val="left"/>
      <w:pPr>
        <w:ind w:left="720" w:hanging="360"/>
      </w:pPr>
    </w:lvl>
    <w:lvl w:ilvl="3" w:tplc="87B0FD34">
      <w:start w:val="1"/>
      <w:numFmt w:val="lowerLetter"/>
      <w:lvlText w:val="%4)"/>
      <w:lvlJc w:val="left"/>
      <w:pPr>
        <w:ind w:left="720" w:hanging="360"/>
      </w:pPr>
    </w:lvl>
    <w:lvl w:ilvl="4" w:tplc="793A0834">
      <w:start w:val="1"/>
      <w:numFmt w:val="lowerLetter"/>
      <w:lvlText w:val="%5)"/>
      <w:lvlJc w:val="left"/>
      <w:pPr>
        <w:ind w:left="720" w:hanging="360"/>
      </w:pPr>
    </w:lvl>
    <w:lvl w:ilvl="5" w:tplc="16F62DCA">
      <w:start w:val="1"/>
      <w:numFmt w:val="lowerLetter"/>
      <w:lvlText w:val="%6)"/>
      <w:lvlJc w:val="left"/>
      <w:pPr>
        <w:ind w:left="720" w:hanging="360"/>
      </w:pPr>
    </w:lvl>
    <w:lvl w:ilvl="6" w:tplc="EEE44CBE">
      <w:start w:val="1"/>
      <w:numFmt w:val="lowerLetter"/>
      <w:lvlText w:val="%7)"/>
      <w:lvlJc w:val="left"/>
      <w:pPr>
        <w:ind w:left="720" w:hanging="360"/>
      </w:pPr>
    </w:lvl>
    <w:lvl w:ilvl="7" w:tplc="95CC3018">
      <w:start w:val="1"/>
      <w:numFmt w:val="lowerLetter"/>
      <w:lvlText w:val="%8)"/>
      <w:lvlJc w:val="left"/>
      <w:pPr>
        <w:ind w:left="720" w:hanging="360"/>
      </w:pPr>
    </w:lvl>
    <w:lvl w:ilvl="8" w:tplc="61BA9F28">
      <w:start w:val="1"/>
      <w:numFmt w:val="lowerLetter"/>
      <w:lvlText w:val="%9)"/>
      <w:lvlJc w:val="left"/>
      <w:pPr>
        <w:ind w:left="720" w:hanging="360"/>
      </w:pPr>
    </w:lvl>
  </w:abstractNum>
  <w:abstractNum w:abstractNumId="4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88010ED"/>
    <w:multiLevelType w:val="hybridMultilevel"/>
    <w:tmpl w:val="0A98BBC2"/>
    <w:lvl w:ilvl="0" w:tplc="8A660130">
      <w:start w:val="1"/>
      <w:numFmt w:val="lowerLetter"/>
      <w:lvlText w:val="%1)"/>
      <w:lvlJc w:val="left"/>
      <w:pPr>
        <w:ind w:left="720" w:hanging="360"/>
      </w:pPr>
    </w:lvl>
    <w:lvl w:ilvl="1" w:tplc="E53AA3A4">
      <w:start w:val="1"/>
      <w:numFmt w:val="lowerLetter"/>
      <w:lvlText w:val="%2)"/>
      <w:lvlJc w:val="left"/>
      <w:pPr>
        <w:ind w:left="720" w:hanging="360"/>
      </w:pPr>
    </w:lvl>
    <w:lvl w:ilvl="2" w:tplc="469097BA">
      <w:start w:val="1"/>
      <w:numFmt w:val="lowerLetter"/>
      <w:lvlText w:val="%3)"/>
      <w:lvlJc w:val="left"/>
      <w:pPr>
        <w:ind w:left="720" w:hanging="360"/>
      </w:pPr>
    </w:lvl>
    <w:lvl w:ilvl="3" w:tplc="38D49DAA">
      <w:start w:val="1"/>
      <w:numFmt w:val="lowerLetter"/>
      <w:lvlText w:val="%4)"/>
      <w:lvlJc w:val="left"/>
      <w:pPr>
        <w:ind w:left="720" w:hanging="360"/>
      </w:pPr>
    </w:lvl>
    <w:lvl w:ilvl="4" w:tplc="FD5EA846">
      <w:start w:val="1"/>
      <w:numFmt w:val="lowerLetter"/>
      <w:lvlText w:val="%5)"/>
      <w:lvlJc w:val="left"/>
      <w:pPr>
        <w:ind w:left="720" w:hanging="360"/>
      </w:pPr>
    </w:lvl>
    <w:lvl w:ilvl="5" w:tplc="F6C8DF56">
      <w:start w:val="1"/>
      <w:numFmt w:val="lowerLetter"/>
      <w:lvlText w:val="%6)"/>
      <w:lvlJc w:val="left"/>
      <w:pPr>
        <w:ind w:left="720" w:hanging="360"/>
      </w:pPr>
    </w:lvl>
    <w:lvl w:ilvl="6" w:tplc="80966748">
      <w:start w:val="1"/>
      <w:numFmt w:val="lowerLetter"/>
      <w:lvlText w:val="%7)"/>
      <w:lvlJc w:val="left"/>
      <w:pPr>
        <w:ind w:left="720" w:hanging="360"/>
      </w:pPr>
    </w:lvl>
    <w:lvl w:ilvl="7" w:tplc="C27A5338">
      <w:start w:val="1"/>
      <w:numFmt w:val="lowerLetter"/>
      <w:lvlText w:val="%8)"/>
      <w:lvlJc w:val="left"/>
      <w:pPr>
        <w:ind w:left="720" w:hanging="360"/>
      </w:pPr>
    </w:lvl>
    <w:lvl w:ilvl="8" w:tplc="F5E26EA0">
      <w:start w:val="1"/>
      <w:numFmt w:val="lowerLetter"/>
      <w:lvlText w:val="%9)"/>
      <w:lvlJc w:val="left"/>
      <w:pPr>
        <w:ind w:left="720" w:hanging="360"/>
      </w:pPr>
    </w:lvl>
  </w:abstractNum>
  <w:abstractNum w:abstractNumId="51" w15:restartNumberingAfterBreak="0">
    <w:nsid w:val="7F373C47"/>
    <w:multiLevelType w:val="hybridMultilevel"/>
    <w:tmpl w:val="4E5C7D4E"/>
    <w:lvl w:ilvl="0" w:tplc="907A4200">
      <w:start w:val="1"/>
      <w:numFmt w:val="lowerLetter"/>
      <w:lvlText w:val="%1)"/>
      <w:lvlJc w:val="left"/>
      <w:pPr>
        <w:ind w:left="720" w:hanging="360"/>
      </w:pPr>
    </w:lvl>
    <w:lvl w:ilvl="1" w:tplc="4B1834A2">
      <w:start w:val="1"/>
      <w:numFmt w:val="lowerLetter"/>
      <w:lvlText w:val="%2)"/>
      <w:lvlJc w:val="left"/>
      <w:pPr>
        <w:ind w:left="720" w:hanging="360"/>
      </w:pPr>
    </w:lvl>
    <w:lvl w:ilvl="2" w:tplc="81A04762">
      <w:start w:val="1"/>
      <w:numFmt w:val="lowerLetter"/>
      <w:lvlText w:val="%3)"/>
      <w:lvlJc w:val="left"/>
      <w:pPr>
        <w:ind w:left="720" w:hanging="360"/>
      </w:pPr>
    </w:lvl>
    <w:lvl w:ilvl="3" w:tplc="F8FA15B2">
      <w:start w:val="1"/>
      <w:numFmt w:val="lowerLetter"/>
      <w:lvlText w:val="%4)"/>
      <w:lvlJc w:val="left"/>
      <w:pPr>
        <w:ind w:left="720" w:hanging="360"/>
      </w:pPr>
    </w:lvl>
    <w:lvl w:ilvl="4" w:tplc="8C704C26">
      <w:start w:val="1"/>
      <w:numFmt w:val="lowerLetter"/>
      <w:lvlText w:val="%5)"/>
      <w:lvlJc w:val="left"/>
      <w:pPr>
        <w:ind w:left="720" w:hanging="360"/>
      </w:pPr>
    </w:lvl>
    <w:lvl w:ilvl="5" w:tplc="E092C0E0">
      <w:start w:val="1"/>
      <w:numFmt w:val="lowerLetter"/>
      <w:lvlText w:val="%6)"/>
      <w:lvlJc w:val="left"/>
      <w:pPr>
        <w:ind w:left="720" w:hanging="360"/>
      </w:pPr>
    </w:lvl>
    <w:lvl w:ilvl="6" w:tplc="07E05E6A">
      <w:start w:val="1"/>
      <w:numFmt w:val="lowerLetter"/>
      <w:lvlText w:val="%7)"/>
      <w:lvlJc w:val="left"/>
      <w:pPr>
        <w:ind w:left="720" w:hanging="360"/>
      </w:pPr>
    </w:lvl>
    <w:lvl w:ilvl="7" w:tplc="93DABB52">
      <w:start w:val="1"/>
      <w:numFmt w:val="lowerLetter"/>
      <w:lvlText w:val="%8)"/>
      <w:lvlJc w:val="left"/>
      <w:pPr>
        <w:ind w:left="720" w:hanging="360"/>
      </w:pPr>
    </w:lvl>
    <w:lvl w:ilvl="8" w:tplc="B708337A">
      <w:start w:val="1"/>
      <w:numFmt w:val="lowerLetter"/>
      <w:lvlText w:val="%9)"/>
      <w:lvlJc w:val="left"/>
      <w:pPr>
        <w:ind w:left="720" w:hanging="360"/>
      </w:pPr>
    </w:lvl>
  </w:abstractNum>
  <w:num w:numId="1" w16cid:durableId="830828777">
    <w:abstractNumId w:val="36"/>
  </w:num>
  <w:num w:numId="2" w16cid:durableId="1858829">
    <w:abstractNumId w:val="33"/>
  </w:num>
  <w:num w:numId="3" w16cid:durableId="1333221471">
    <w:abstractNumId w:val="47"/>
  </w:num>
  <w:num w:numId="4" w16cid:durableId="1072390599">
    <w:abstractNumId w:val="48"/>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960385107">
    <w:abstractNumId w:val="34"/>
  </w:num>
  <w:num w:numId="11" w16cid:durableId="893932166">
    <w:abstractNumId w:val="46"/>
  </w:num>
  <w:num w:numId="12" w16cid:durableId="323945383">
    <w:abstractNumId w:val="42"/>
  </w:num>
  <w:num w:numId="13" w16cid:durableId="549001642">
    <w:abstractNumId w:val="8"/>
  </w:num>
  <w:num w:numId="14" w16cid:durableId="381753418">
    <w:abstractNumId w:val="3"/>
  </w:num>
  <w:num w:numId="15" w16cid:durableId="442072021">
    <w:abstractNumId w:val="2"/>
  </w:num>
  <w:num w:numId="16" w16cid:durableId="1182670226">
    <w:abstractNumId w:val="1"/>
  </w:num>
  <w:num w:numId="17" w16cid:durableId="1989898484">
    <w:abstractNumId w:val="0"/>
  </w:num>
  <w:num w:numId="18" w16cid:durableId="560672902">
    <w:abstractNumId w:val="14"/>
  </w:num>
  <w:num w:numId="19" w16cid:durableId="1933662228">
    <w:abstractNumId w:val="29"/>
  </w:num>
  <w:num w:numId="20" w16cid:durableId="1991909117">
    <w:abstractNumId w:val="11"/>
  </w:num>
  <w:num w:numId="21" w16cid:durableId="1138956019">
    <w:abstractNumId w:val="20"/>
  </w:num>
  <w:num w:numId="22" w16cid:durableId="2069499237">
    <w:abstractNumId w:val="43"/>
  </w:num>
  <w:num w:numId="23" w16cid:durableId="158270868">
    <w:abstractNumId w:val="49"/>
  </w:num>
  <w:num w:numId="24" w16cid:durableId="159275565">
    <w:abstractNumId w:val="23"/>
  </w:num>
  <w:num w:numId="25" w16cid:durableId="271714945">
    <w:abstractNumId w:val="24"/>
  </w:num>
  <w:num w:numId="26" w16cid:durableId="1638680439">
    <w:abstractNumId w:val="43"/>
    <w:lvlOverride w:ilvl="0">
      <w:startOverride w:val="1"/>
    </w:lvlOverride>
  </w:num>
  <w:num w:numId="27" w16cid:durableId="1865050652">
    <w:abstractNumId w:val="38"/>
  </w:num>
  <w:num w:numId="28" w16cid:durableId="152986975">
    <w:abstractNumId w:val="32"/>
  </w:num>
  <w:num w:numId="29" w16cid:durableId="1295136099">
    <w:abstractNumId w:val="41"/>
  </w:num>
  <w:num w:numId="30" w16cid:durableId="80179172">
    <w:abstractNumId w:val="40"/>
  </w:num>
  <w:num w:numId="31" w16cid:durableId="20679887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076976">
    <w:abstractNumId w:val="15"/>
  </w:num>
  <w:num w:numId="33" w16cid:durableId="939752621">
    <w:abstractNumId w:val="37"/>
  </w:num>
  <w:num w:numId="34" w16cid:durableId="915044361">
    <w:abstractNumId w:val="30"/>
  </w:num>
  <w:num w:numId="35" w16cid:durableId="855196379">
    <w:abstractNumId w:val="17"/>
  </w:num>
  <w:num w:numId="36" w16cid:durableId="14668533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1917413">
    <w:abstractNumId w:val="21"/>
  </w:num>
  <w:num w:numId="38" w16cid:durableId="708722651">
    <w:abstractNumId w:val="10"/>
  </w:num>
  <w:num w:numId="39" w16cid:durableId="21364124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52312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112374">
    <w:abstractNumId w:val="12"/>
  </w:num>
  <w:num w:numId="42" w16cid:durableId="1607615596">
    <w:abstractNumId w:val="26"/>
  </w:num>
  <w:num w:numId="43" w16cid:durableId="643118139">
    <w:abstractNumId w:val="26"/>
    <w:lvlOverride w:ilvl="0">
      <w:startOverride w:val="1"/>
    </w:lvlOverride>
  </w:num>
  <w:num w:numId="44" w16cid:durableId="820851909">
    <w:abstractNumId w:val="26"/>
    <w:lvlOverride w:ilvl="0">
      <w:startOverride w:val="1"/>
    </w:lvlOverride>
  </w:num>
  <w:num w:numId="45" w16cid:durableId="709648587">
    <w:abstractNumId w:val="26"/>
    <w:lvlOverride w:ilvl="0">
      <w:startOverride w:val="1"/>
    </w:lvlOverride>
  </w:num>
  <w:num w:numId="46" w16cid:durableId="1353799543">
    <w:abstractNumId w:val="28"/>
  </w:num>
  <w:num w:numId="47" w16cid:durableId="1570270110">
    <w:abstractNumId w:val="39"/>
  </w:num>
  <w:num w:numId="48" w16cid:durableId="2125995167">
    <w:abstractNumId w:val="31"/>
  </w:num>
  <w:num w:numId="49" w16cid:durableId="1627851340">
    <w:abstractNumId w:val="27"/>
  </w:num>
  <w:num w:numId="50" w16cid:durableId="1945532808">
    <w:abstractNumId w:val="16"/>
  </w:num>
  <w:num w:numId="51" w16cid:durableId="684478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2764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32136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6494965">
    <w:abstractNumId w:val="13"/>
  </w:num>
  <w:num w:numId="55"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7099958">
    <w:abstractNumId w:val="19"/>
  </w:num>
  <w:num w:numId="58" w16cid:durableId="505561795">
    <w:abstractNumId w:val="42"/>
  </w:num>
  <w:num w:numId="59" w16cid:durableId="1539470787">
    <w:abstractNumId w:val="42"/>
  </w:num>
  <w:num w:numId="60" w16cid:durableId="1662612541">
    <w:abstractNumId w:val="42"/>
  </w:num>
  <w:num w:numId="61" w16cid:durableId="2037919930">
    <w:abstractNumId w:val="42"/>
  </w:num>
  <w:num w:numId="62" w16cid:durableId="1144355140">
    <w:abstractNumId w:val="42"/>
  </w:num>
  <w:num w:numId="63" w16cid:durableId="1855655352">
    <w:abstractNumId w:val="42"/>
  </w:num>
  <w:num w:numId="64" w16cid:durableId="587882608">
    <w:abstractNumId w:val="42"/>
  </w:num>
  <w:num w:numId="65" w16cid:durableId="1856460245">
    <w:abstractNumId w:val="42"/>
  </w:num>
  <w:num w:numId="66" w16cid:durableId="611130169">
    <w:abstractNumId w:val="42"/>
  </w:num>
  <w:num w:numId="67" w16cid:durableId="986477840">
    <w:abstractNumId w:val="42"/>
  </w:num>
  <w:num w:numId="68" w16cid:durableId="552816660">
    <w:abstractNumId w:val="42"/>
  </w:num>
  <w:num w:numId="69" w16cid:durableId="1519004541">
    <w:abstractNumId w:val="42"/>
  </w:num>
  <w:num w:numId="70" w16cid:durableId="1364744062">
    <w:abstractNumId w:val="42"/>
  </w:num>
  <w:num w:numId="71" w16cid:durableId="967861088">
    <w:abstractNumId w:val="42"/>
  </w:num>
  <w:num w:numId="72" w16cid:durableId="785124881">
    <w:abstractNumId w:val="42"/>
  </w:num>
  <w:num w:numId="73" w16cid:durableId="1211721922">
    <w:abstractNumId w:val="42"/>
  </w:num>
  <w:num w:numId="74" w16cid:durableId="1051921425">
    <w:abstractNumId w:val="42"/>
  </w:num>
  <w:num w:numId="75" w16cid:durableId="335884916">
    <w:abstractNumId w:val="42"/>
  </w:num>
  <w:num w:numId="76" w16cid:durableId="1490749576">
    <w:abstractNumId w:val="42"/>
  </w:num>
  <w:num w:numId="77" w16cid:durableId="979727410">
    <w:abstractNumId w:val="42"/>
  </w:num>
  <w:num w:numId="78" w16cid:durableId="1376273272">
    <w:abstractNumId w:val="35"/>
  </w:num>
  <w:num w:numId="79" w16cid:durableId="1354113707">
    <w:abstractNumId w:val="22"/>
  </w:num>
  <w:num w:numId="80" w16cid:durableId="2001616913">
    <w:abstractNumId w:val="44"/>
  </w:num>
  <w:num w:numId="81" w16cid:durableId="827669352">
    <w:abstractNumId w:val="45"/>
  </w:num>
  <w:num w:numId="82" w16cid:durableId="678967823">
    <w:abstractNumId w:val="51"/>
  </w:num>
  <w:num w:numId="83" w16cid:durableId="704019902">
    <w:abstractNumId w:val="50"/>
  </w:num>
  <w:num w:numId="84" w16cid:durableId="795413300">
    <w:abstractNumId w:val="18"/>
  </w:num>
  <w:num w:numId="85" w16cid:durableId="1470174406">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NjExA9IGZmaGhko6SsGpxcWZ+XkgBYbmtQDICv+ELQAAAA=="/>
  </w:docVars>
  <w:rsids>
    <w:rsidRoot w:val="00105860"/>
    <w:rsid w:val="0000332F"/>
    <w:rsid w:val="00004340"/>
    <w:rsid w:val="00004903"/>
    <w:rsid w:val="0000705F"/>
    <w:rsid w:val="00007FAF"/>
    <w:rsid w:val="00010263"/>
    <w:rsid w:val="000107C2"/>
    <w:rsid w:val="000145CD"/>
    <w:rsid w:val="00020C53"/>
    <w:rsid w:val="000224EF"/>
    <w:rsid w:val="00024BE2"/>
    <w:rsid w:val="000302A4"/>
    <w:rsid w:val="00031236"/>
    <w:rsid w:val="00032AC9"/>
    <w:rsid w:val="00033472"/>
    <w:rsid w:val="0003578D"/>
    <w:rsid w:val="00035FCD"/>
    <w:rsid w:val="00043779"/>
    <w:rsid w:val="0004470E"/>
    <w:rsid w:val="00046EFE"/>
    <w:rsid w:val="0005062E"/>
    <w:rsid w:val="00051774"/>
    <w:rsid w:val="0005330C"/>
    <w:rsid w:val="00053E75"/>
    <w:rsid w:val="00056043"/>
    <w:rsid w:val="000568B4"/>
    <w:rsid w:val="00057663"/>
    <w:rsid w:val="00060EA8"/>
    <w:rsid w:val="00063E41"/>
    <w:rsid w:val="00065B49"/>
    <w:rsid w:val="00065DF1"/>
    <w:rsid w:val="0007171B"/>
    <w:rsid w:val="00071B4D"/>
    <w:rsid w:val="000722D1"/>
    <w:rsid w:val="00072F4B"/>
    <w:rsid w:val="000735C9"/>
    <w:rsid w:val="00074069"/>
    <w:rsid w:val="00074FFD"/>
    <w:rsid w:val="00077057"/>
    <w:rsid w:val="00084F4E"/>
    <w:rsid w:val="00085B5C"/>
    <w:rsid w:val="00086B01"/>
    <w:rsid w:val="00091277"/>
    <w:rsid w:val="00091C63"/>
    <w:rsid w:val="000945DE"/>
    <w:rsid w:val="00095F46"/>
    <w:rsid w:val="00096173"/>
    <w:rsid w:val="000A0DF4"/>
    <w:rsid w:val="000A2433"/>
    <w:rsid w:val="000B0AFD"/>
    <w:rsid w:val="000B297F"/>
    <w:rsid w:val="000B2AD3"/>
    <w:rsid w:val="000B4B47"/>
    <w:rsid w:val="000B4BD6"/>
    <w:rsid w:val="000B6F5B"/>
    <w:rsid w:val="000B72D9"/>
    <w:rsid w:val="000C1D56"/>
    <w:rsid w:val="000C367B"/>
    <w:rsid w:val="000C5792"/>
    <w:rsid w:val="000C6D0F"/>
    <w:rsid w:val="000D0F68"/>
    <w:rsid w:val="000D1ED2"/>
    <w:rsid w:val="000D34AD"/>
    <w:rsid w:val="000D5813"/>
    <w:rsid w:val="000D63D0"/>
    <w:rsid w:val="000D7093"/>
    <w:rsid w:val="000D7D0C"/>
    <w:rsid w:val="000E0397"/>
    <w:rsid w:val="000E14C0"/>
    <w:rsid w:val="000E15D6"/>
    <w:rsid w:val="000E4032"/>
    <w:rsid w:val="000E4CC5"/>
    <w:rsid w:val="000E5043"/>
    <w:rsid w:val="000E673A"/>
    <w:rsid w:val="000E7B79"/>
    <w:rsid w:val="000E7E82"/>
    <w:rsid w:val="000F1416"/>
    <w:rsid w:val="000F1F0E"/>
    <w:rsid w:val="000F2E43"/>
    <w:rsid w:val="000F2EC5"/>
    <w:rsid w:val="000F3694"/>
    <w:rsid w:val="000F4600"/>
    <w:rsid w:val="000F66EA"/>
    <w:rsid w:val="000F6945"/>
    <w:rsid w:val="000F74F5"/>
    <w:rsid w:val="000F78FC"/>
    <w:rsid w:val="000F7A18"/>
    <w:rsid w:val="001024C7"/>
    <w:rsid w:val="0010270D"/>
    <w:rsid w:val="00103C01"/>
    <w:rsid w:val="00105372"/>
    <w:rsid w:val="001054A6"/>
    <w:rsid w:val="00105860"/>
    <w:rsid w:val="00105C95"/>
    <w:rsid w:val="00106FC6"/>
    <w:rsid w:val="0010759D"/>
    <w:rsid w:val="001078A1"/>
    <w:rsid w:val="00110830"/>
    <w:rsid w:val="001126E0"/>
    <w:rsid w:val="00112C05"/>
    <w:rsid w:val="001132F0"/>
    <w:rsid w:val="001140C7"/>
    <w:rsid w:val="001141B9"/>
    <w:rsid w:val="001149F1"/>
    <w:rsid w:val="00116150"/>
    <w:rsid w:val="00124634"/>
    <w:rsid w:val="001257FA"/>
    <w:rsid w:val="00125CC7"/>
    <w:rsid w:val="00127818"/>
    <w:rsid w:val="001312AD"/>
    <w:rsid w:val="00131E7A"/>
    <w:rsid w:val="0013291C"/>
    <w:rsid w:val="00133281"/>
    <w:rsid w:val="00134846"/>
    <w:rsid w:val="00134924"/>
    <w:rsid w:val="0013678F"/>
    <w:rsid w:val="00136C10"/>
    <w:rsid w:val="00136F0C"/>
    <w:rsid w:val="001376C6"/>
    <w:rsid w:val="00137A3B"/>
    <w:rsid w:val="00142537"/>
    <w:rsid w:val="0014774C"/>
    <w:rsid w:val="00150B51"/>
    <w:rsid w:val="00153A6A"/>
    <w:rsid w:val="001557C5"/>
    <w:rsid w:val="00162346"/>
    <w:rsid w:val="00163EA8"/>
    <w:rsid w:val="0016497F"/>
    <w:rsid w:val="001655FB"/>
    <w:rsid w:val="0016578E"/>
    <w:rsid w:val="00165EEC"/>
    <w:rsid w:val="001672E8"/>
    <w:rsid w:val="00167532"/>
    <w:rsid w:val="00170860"/>
    <w:rsid w:val="00170EA3"/>
    <w:rsid w:val="00172875"/>
    <w:rsid w:val="00172AF6"/>
    <w:rsid w:val="00172CAC"/>
    <w:rsid w:val="00173DA8"/>
    <w:rsid w:val="00174053"/>
    <w:rsid w:val="00176CEE"/>
    <w:rsid w:val="00177FD3"/>
    <w:rsid w:val="00180712"/>
    <w:rsid w:val="00181181"/>
    <w:rsid w:val="00181C0A"/>
    <w:rsid w:val="00182336"/>
    <w:rsid w:val="0018586A"/>
    <w:rsid w:val="001869D7"/>
    <w:rsid w:val="00186DD8"/>
    <w:rsid w:val="0018777B"/>
    <w:rsid w:val="00187A07"/>
    <w:rsid w:val="00190861"/>
    <w:rsid w:val="0019327D"/>
    <w:rsid w:val="00197D19"/>
    <w:rsid w:val="001A039E"/>
    <w:rsid w:val="001A0FA8"/>
    <w:rsid w:val="001A19CD"/>
    <w:rsid w:val="001A31D1"/>
    <w:rsid w:val="001A35EC"/>
    <w:rsid w:val="001A41D0"/>
    <w:rsid w:val="001A5255"/>
    <w:rsid w:val="001B13FE"/>
    <w:rsid w:val="001B180D"/>
    <w:rsid w:val="001B2912"/>
    <w:rsid w:val="001B2C4F"/>
    <w:rsid w:val="001B325A"/>
    <w:rsid w:val="001B40AB"/>
    <w:rsid w:val="001B55EE"/>
    <w:rsid w:val="001B7CF6"/>
    <w:rsid w:val="001C496D"/>
    <w:rsid w:val="001C59AE"/>
    <w:rsid w:val="001D4429"/>
    <w:rsid w:val="001E0788"/>
    <w:rsid w:val="001E1D73"/>
    <w:rsid w:val="001E3276"/>
    <w:rsid w:val="001E44D5"/>
    <w:rsid w:val="001E61D3"/>
    <w:rsid w:val="001F07EB"/>
    <w:rsid w:val="001F0CA9"/>
    <w:rsid w:val="001F1460"/>
    <w:rsid w:val="001F4E0C"/>
    <w:rsid w:val="001F5FDD"/>
    <w:rsid w:val="001F6AB8"/>
    <w:rsid w:val="001F7CEE"/>
    <w:rsid w:val="00205BF6"/>
    <w:rsid w:val="00210761"/>
    <w:rsid w:val="00211F1A"/>
    <w:rsid w:val="002124B1"/>
    <w:rsid w:val="00217989"/>
    <w:rsid w:val="00217BEE"/>
    <w:rsid w:val="00217E5C"/>
    <w:rsid w:val="00220EC4"/>
    <w:rsid w:val="00223B51"/>
    <w:rsid w:val="00226E79"/>
    <w:rsid w:val="00226FE9"/>
    <w:rsid w:val="00230A94"/>
    <w:rsid w:val="00231AF2"/>
    <w:rsid w:val="00232B0B"/>
    <w:rsid w:val="00235376"/>
    <w:rsid w:val="00236AF2"/>
    <w:rsid w:val="00236D49"/>
    <w:rsid w:val="002375D7"/>
    <w:rsid w:val="00237D6E"/>
    <w:rsid w:val="002402F8"/>
    <w:rsid w:val="00243269"/>
    <w:rsid w:val="002432A8"/>
    <w:rsid w:val="00243772"/>
    <w:rsid w:val="00245A71"/>
    <w:rsid w:val="00250267"/>
    <w:rsid w:val="002509E1"/>
    <w:rsid w:val="00253128"/>
    <w:rsid w:val="002576E6"/>
    <w:rsid w:val="00260B42"/>
    <w:rsid w:val="00267DB4"/>
    <w:rsid w:val="00270383"/>
    <w:rsid w:val="00270428"/>
    <w:rsid w:val="002704EB"/>
    <w:rsid w:val="00281A69"/>
    <w:rsid w:val="00282DB4"/>
    <w:rsid w:val="002852A9"/>
    <w:rsid w:val="00285663"/>
    <w:rsid w:val="00287EB4"/>
    <w:rsid w:val="002915C7"/>
    <w:rsid w:val="002915D3"/>
    <w:rsid w:val="002A0555"/>
    <w:rsid w:val="002A1D5C"/>
    <w:rsid w:val="002A2AC2"/>
    <w:rsid w:val="002A3ECA"/>
    <w:rsid w:val="002A4516"/>
    <w:rsid w:val="002A5D08"/>
    <w:rsid w:val="002A62BC"/>
    <w:rsid w:val="002A7A2D"/>
    <w:rsid w:val="002B244F"/>
    <w:rsid w:val="002B28D0"/>
    <w:rsid w:val="002B71B9"/>
    <w:rsid w:val="002C064E"/>
    <w:rsid w:val="002C3771"/>
    <w:rsid w:val="002C3B61"/>
    <w:rsid w:val="002C594B"/>
    <w:rsid w:val="002C739F"/>
    <w:rsid w:val="002D0702"/>
    <w:rsid w:val="002D1E12"/>
    <w:rsid w:val="002D2471"/>
    <w:rsid w:val="002D2BBB"/>
    <w:rsid w:val="002E04E7"/>
    <w:rsid w:val="002E07DF"/>
    <w:rsid w:val="002E48DD"/>
    <w:rsid w:val="002E521C"/>
    <w:rsid w:val="002E5460"/>
    <w:rsid w:val="002E70D5"/>
    <w:rsid w:val="002E7B3B"/>
    <w:rsid w:val="002F0202"/>
    <w:rsid w:val="002F1EE5"/>
    <w:rsid w:val="002F23B8"/>
    <w:rsid w:val="002F2E70"/>
    <w:rsid w:val="002F433C"/>
    <w:rsid w:val="002F4858"/>
    <w:rsid w:val="002F50E6"/>
    <w:rsid w:val="002F67C5"/>
    <w:rsid w:val="002F7B45"/>
    <w:rsid w:val="00300307"/>
    <w:rsid w:val="003008FE"/>
    <w:rsid w:val="0030169D"/>
    <w:rsid w:val="00301AA4"/>
    <w:rsid w:val="00302EEE"/>
    <w:rsid w:val="00303C1C"/>
    <w:rsid w:val="00304D07"/>
    <w:rsid w:val="00306078"/>
    <w:rsid w:val="003060EB"/>
    <w:rsid w:val="003076BB"/>
    <w:rsid w:val="00311275"/>
    <w:rsid w:val="003115E7"/>
    <w:rsid w:val="00311E82"/>
    <w:rsid w:val="003153EB"/>
    <w:rsid w:val="00321609"/>
    <w:rsid w:val="00321985"/>
    <w:rsid w:val="00322DAE"/>
    <w:rsid w:val="00324627"/>
    <w:rsid w:val="0032475C"/>
    <w:rsid w:val="003272C8"/>
    <w:rsid w:val="00330F60"/>
    <w:rsid w:val="00333F55"/>
    <w:rsid w:val="003357AF"/>
    <w:rsid w:val="0034028A"/>
    <w:rsid w:val="003426CC"/>
    <w:rsid w:val="00344090"/>
    <w:rsid w:val="00344FF3"/>
    <w:rsid w:val="00347C7D"/>
    <w:rsid w:val="00350153"/>
    <w:rsid w:val="0035107C"/>
    <w:rsid w:val="00351205"/>
    <w:rsid w:val="00354839"/>
    <w:rsid w:val="00355901"/>
    <w:rsid w:val="00357EFE"/>
    <w:rsid w:val="00363FBE"/>
    <w:rsid w:val="0036422E"/>
    <w:rsid w:val="00367ED3"/>
    <w:rsid w:val="003701FE"/>
    <w:rsid w:val="0037151B"/>
    <w:rsid w:val="00372687"/>
    <w:rsid w:val="00372F74"/>
    <w:rsid w:val="00373670"/>
    <w:rsid w:val="00374FAA"/>
    <w:rsid w:val="00376F0B"/>
    <w:rsid w:val="003772D9"/>
    <w:rsid w:val="00377C41"/>
    <w:rsid w:val="003803B2"/>
    <w:rsid w:val="00381B0E"/>
    <w:rsid w:val="003822BB"/>
    <w:rsid w:val="003828BD"/>
    <w:rsid w:val="00384619"/>
    <w:rsid w:val="0038552A"/>
    <w:rsid w:val="00387800"/>
    <w:rsid w:val="0038780B"/>
    <w:rsid w:val="00387924"/>
    <w:rsid w:val="00387CD3"/>
    <w:rsid w:val="00387E0A"/>
    <w:rsid w:val="0039012C"/>
    <w:rsid w:val="00391605"/>
    <w:rsid w:val="003917BD"/>
    <w:rsid w:val="003932F1"/>
    <w:rsid w:val="00394D32"/>
    <w:rsid w:val="003A3574"/>
    <w:rsid w:val="003A577E"/>
    <w:rsid w:val="003A5C42"/>
    <w:rsid w:val="003A6D4F"/>
    <w:rsid w:val="003B03EA"/>
    <w:rsid w:val="003B1164"/>
    <w:rsid w:val="003B1355"/>
    <w:rsid w:val="003B2722"/>
    <w:rsid w:val="003B337D"/>
    <w:rsid w:val="003C0CD3"/>
    <w:rsid w:val="003C1C03"/>
    <w:rsid w:val="003C228C"/>
    <w:rsid w:val="003C4E1E"/>
    <w:rsid w:val="003C59F7"/>
    <w:rsid w:val="003D00FD"/>
    <w:rsid w:val="003D0BB0"/>
    <w:rsid w:val="003D1134"/>
    <w:rsid w:val="003D43C0"/>
    <w:rsid w:val="003D4496"/>
    <w:rsid w:val="003D5BB7"/>
    <w:rsid w:val="003D63BC"/>
    <w:rsid w:val="003D653E"/>
    <w:rsid w:val="003D6E88"/>
    <w:rsid w:val="003D7A72"/>
    <w:rsid w:val="003E2C5C"/>
    <w:rsid w:val="003E68A2"/>
    <w:rsid w:val="003E7CC5"/>
    <w:rsid w:val="003F09C8"/>
    <w:rsid w:val="003F2121"/>
    <w:rsid w:val="003F39A3"/>
    <w:rsid w:val="003F4486"/>
    <w:rsid w:val="003F5A7A"/>
    <w:rsid w:val="003F65A5"/>
    <w:rsid w:val="003F7224"/>
    <w:rsid w:val="003F7821"/>
    <w:rsid w:val="004019BF"/>
    <w:rsid w:val="00401D0F"/>
    <w:rsid w:val="00401EE8"/>
    <w:rsid w:val="004036A0"/>
    <w:rsid w:val="00404DBF"/>
    <w:rsid w:val="004056EB"/>
    <w:rsid w:val="0041094E"/>
    <w:rsid w:val="0041180B"/>
    <w:rsid w:val="00414418"/>
    <w:rsid w:val="0042472B"/>
    <w:rsid w:val="00425713"/>
    <w:rsid w:val="00425E8E"/>
    <w:rsid w:val="00427D21"/>
    <w:rsid w:val="004304B6"/>
    <w:rsid w:val="00431012"/>
    <w:rsid w:val="00431BDE"/>
    <w:rsid w:val="00433C4D"/>
    <w:rsid w:val="00433F78"/>
    <w:rsid w:val="004342A3"/>
    <w:rsid w:val="004351CF"/>
    <w:rsid w:val="004351D0"/>
    <w:rsid w:val="004360EF"/>
    <w:rsid w:val="004366EF"/>
    <w:rsid w:val="00437948"/>
    <w:rsid w:val="0044527F"/>
    <w:rsid w:val="004453B4"/>
    <w:rsid w:val="0044682B"/>
    <w:rsid w:val="0044689B"/>
    <w:rsid w:val="00446C52"/>
    <w:rsid w:val="00447F4A"/>
    <w:rsid w:val="00447F8A"/>
    <w:rsid w:val="004501AD"/>
    <w:rsid w:val="00450568"/>
    <w:rsid w:val="00454483"/>
    <w:rsid w:val="00454E03"/>
    <w:rsid w:val="0045524F"/>
    <w:rsid w:val="00455AF2"/>
    <w:rsid w:val="00456F67"/>
    <w:rsid w:val="00457335"/>
    <w:rsid w:val="00457EFE"/>
    <w:rsid w:val="004606B2"/>
    <w:rsid w:val="00461409"/>
    <w:rsid w:val="00462878"/>
    <w:rsid w:val="004644C2"/>
    <w:rsid w:val="00466600"/>
    <w:rsid w:val="00467AD0"/>
    <w:rsid w:val="00467F9C"/>
    <w:rsid w:val="00470D35"/>
    <w:rsid w:val="00473374"/>
    <w:rsid w:val="004735F2"/>
    <w:rsid w:val="00474792"/>
    <w:rsid w:val="0047751C"/>
    <w:rsid w:val="004806AE"/>
    <w:rsid w:val="004821DC"/>
    <w:rsid w:val="0048421A"/>
    <w:rsid w:val="0048430F"/>
    <w:rsid w:val="00497959"/>
    <w:rsid w:val="004A1560"/>
    <w:rsid w:val="004A1C86"/>
    <w:rsid w:val="004A2754"/>
    <w:rsid w:val="004A2E48"/>
    <w:rsid w:val="004A57A0"/>
    <w:rsid w:val="004B0E8B"/>
    <w:rsid w:val="004B22EB"/>
    <w:rsid w:val="004B3E99"/>
    <w:rsid w:val="004B4A72"/>
    <w:rsid w:val="004C1E42"/>
    <w:rsid w:val="004C223C"/>
    <w:rsid w:val="004C3D1A"/>
    <w:rsid w:val="004C3DDE"/>
    <w:rsid w:val="004C4425"/>
    <w:rsid w:val="004C5C02"/>
    <w:rsid w:val="004C5E35"/>
    <w:rsid w:val="004C7B2F"/>
    <w:rsid w:val="004D2B72"/>
    <w:rsid w:val="004D4478"/>
    <w:rsid w:val="004D52CF"/>
    <w:rsid w:val="004D5FC5"/>
    <w:rsid w:val="004D6D30"/>
    <w:rsid w:val="004D7F4B"/>
    <w:rsid w:val="004E061D"/>
    <w:rsid w:val="004E1EB6"/>
    <w:rsid w:val="004E2319"/>
    <w:rsid w:val="004E3244"/>
    <w:rsid w:val="004E5099"/>
    <w:rsid w:val="004E70FB"/>
    <w:rsid w:val="004F57C4"/>
    <w:rsid w:val="004F7F8C"/>
    <w:rsid w:val="00500A21"/>
    <w:rsid w:val="005028F6"/>
    <w:rsid w:val="00502FA4"/>
    <w:rsid w:val="005042AC"/>
    <w:rsid w:val="00505F81"/>
    <w:rsid w:val="00506374"/>
    <w:rsid w:val="0050683A"/>
    <w:rsid w:val="0051006C"/>
    <w:rsid w:val="00514C70"/>
    <w:rsid w:val="00514D28"/>
    <w:rsid w:val="00514FDA"/>
    <w:rsid w:val="00515021"/>
    <w:rsid w:val="00516B52"/>
    <w:rsid w:val="005173E5"/>
    <w:rsid w:val="00520063"/>
    <w:rsid w:val="00520876"/>
    <w:rsid w:val="00521C2A"/>
    <w:rsid w:val="0052224A"/>
    <w:rsid w:val="00522D47"/>
    <w:rsid w:val="0052314C"/>
    <w:rsid w:val="00523D1B"/>
    <w:rsid w:val="00523F9E"/>
    <w:rsid w:val="00524631"/>
    <w:rsid w:val="00524B38"/>
    <w:rsid w:val="0053003B"/>
    <w:rsid w:val="00532268"/>
    <w:rsid w:val="00532444"/>
    <w:rsid w:val="00532C46"/>
    <w:rsid w:val="005336B8"/>
    <w:rsid w:val="00533DD4"/>
    <w:rsid w:val="00534572"/>
    <w:rsid w:val="00534681"/>
    <w:rsid w:val="00536787"/>
    <w:rsid w:val="00545A89"/>
    <w:rsid w:val="0054653E"/>
    <w:rsid w:val="00552FE3"/>
    <w:rsid w:val="0055307D"/>
    <w:rsid w:val="00553D2F"/>
    <w:rsid w:val="0055565A"/>
    <w:rsid w:val="0056068E"/>
    <w:rsid w:val="00561457"/>
    <w:rsid w:val="00563442"/>
    <w:rsid w:val="0056348E"/>
    <w:rsid w:val="0056439E"/>
    <w:rsid w:val="00565B42"/>
    <w:rsid w:val="00565ED8"/>
    <w:rsid w:val="00566D44"/>
    <w:rsid w:val="00567D6A"/>
    <w:rsid w:val="00570C21"/>
    <w:rsid w:val="0057259E"/>
    <w:rsid w:val="00575FE2"/>
    <w:rsid w:val="00576820"/>
    <w:rsid w:val="00581825"/>
    <w:rsid w:val="00584633"/>
    <w:rsid w:val="0058591E"/>
    <w:rsid w:val="00585E84"/>
    <w:rsid w:val="005872BB"/>
    <w:rsid w:val="00587356"/>
    <w:rsid w:val="0059105E"/>
    <w:rsid w:val="0059151D"/>
    <w:rsid w:val="0059182A"/>
    <w:rsid w:val="00594553"/>
    <w:rsid w:val="005A140D"/>
    <w:rsid w:val="005A18D8"/>
    <w:rsid w:val="005A2F69"/>
    <w:rsid w:val="005A6B0B"/>
    <w:rsid w:val="005A6DAE"/>
    <w:rsid w:val="005A6FB9"/>
    <w:rsid w:val="005A708E"/>
    <w:rsid w:val="005A7148"/>
    <w:rsid w:val="005A79F0"/>
    <w:rsid w:val="005A7EAC"/>
    <w:rsid w:val="005B296C"/>
    <w:rsid w:val="005B2E8E"/>
    <w:rsid w:val="005B35E2"/>
    <w:rsid w:val="005B3623"/>
    <w:rsid w:val="005B44E0"/>
    <w:rsid w:val="005B4585"/>
    <w:rsid w:val="005B51A1"/>
    <w:rsid w:val="005B7912"/>
    <w:rsid w:val="005B7CB4"/>
    <w:rsid w:val="005C143A"/>
    <w:rsid w:val="005C27F9"/>
    <w:rsid w:val="005C4693"/>
    <w:rsid w:val="005C4CE6"/>
    <w:rsid w:val="005D1BC8"/>
    <w:rsid w:val="005D1CC6"/>
    <w:rsid w:val="005D23BB"/>
    <w:rsid w:val="005D36BB"/>
    <w:rsid w:val="005D4412"/>
    <w:rsid w:val="005D6523"/>
    <w:rsid w:val="005D71CC"/>
    <w:rsid w:val="005E2A25"/>
    <w:rsid w:val="005E3E02"/>
    <w:rsid w:val="005E6BD7"/>
    <w:rsid w:val="005F05C9"/>
    <w:rsid w:val="005F06B5"/>
    <w:rsid w:val="005F3B4C"/>
    <w:rsid w:val="005F4526"/>
    <w:rsid w:val="005F5259"/>
    <w:rsid w:val="005F762E"/>
    <w:rsid w:val="0060054C"/>
    <w:rsid w:val="00603F63"/>
    <w:rsid w:val="00605C0B"/>
    <w:rsid w:val="00605D9E"/>
    <w:rsid w:val="00606ABD"/>
    <w:rsid w:val="0060745E"/>
    <w:rsid w:val="0061082E"/>
    <w:rsid w:val="00610A54"/>
    <w:rsid w:val="006122BA"/>
    <w:rsid w:val="00612C8F"/>
    <w:rsid w:val="006171C6"/>
    <w:rsid w:val="00621BF4"/>
    <w:rsid w:val="00622A4E"/>
    <w:rsid w:val="00623221"/>
    <w:rsid w:val="0062579A"/>
    <w:rsid w:val="006259EF"/>
    <w:rsid w:val="00625BE0"/>
    <w:rsid w:val="00625E96"/>
    <w:rsid w:val="006306FF"/>
    <w:rsid w:val="00633BBE"/>
    <w:rsid w:val="0063499D"/>
    <w:rsid w:val="00635F12"/>
    <w:rsid w:val="00637785"/>
    <w:rsid w:val="0064111F"/>
    <w:rsid w:val="00641DF2"/>
    <w:rsid w:val="00646736"/>
    <w:rsid w:val="006472D2"/>
    <w:rsid w:val="006478BF"/>
    <w:rsid w:val="00650037"/>
    <w:rsid w:val="00650E0D"/>
    <w:rsid w:val="00655693"/>
    <w:rsid w:val="00660B19"/>
    <w:rsid w:val="00661305"/>
    <w:rsid w:val="0066208F"/>
    <w:rsid w:val="006634EF"/>
    <w:rsid w:val="00663B88"/>
    <w:rsid w:val="00666ADF"/>
    <w:rsid w:val="006670DF"/>
    <w:rsid w:val="00670287"/>
    <w:rsid w:val="00670FBE"/>
    <w:rsid w:val="00673475"/>
    <w:rsid w:val="00674806"/>
    <w:rsid w:val="00676BE9"/>
    <w:rsid w:val="00677AB8"/>
    <w:rsid w:val="00680265"/>
    <w:rsid w:val="006810DD"/>
    <w:rsid w:val="00681900"/>
    <w:rsid w:val="00683732"/>
    <w:rsid w:val="00683837"/>
    <w:rsid w:val="00685376"/>
    <w:rsid w:val="0068577B"/>
    <w:rsid w:val="00687898"/>
    <w:rsid w:val="00691D77"/>
    <w:rsid w:val="00693DAD"/>
    <w:rsid w:val="00695D5F"/>
    <w:rsid w:val="006A04A2"/>
    <w:rsid w:val="006A73C1"/>
    <w:rsid w:val="006B0A97"/>
    <w:rsid w:val="006B142A"/>
    <w:rsid w:val="006B2290"/>
    <w:rsid w:val="006B405B"/>
    <w:rsid w:val="006B7253"/>
    <w:rsid w:val="006B7E50"/>
    <w:rsid w:val="006C25D7"/>
    <w:rsid w:val="006C791C"/>
    <w:rsid w:val="006D2187"/>
    <w:rsid w:val="006D23B0"/>
    <w:rsid w:val="006D3607"/>
    <w:rsid w:val="006E0197"/>
    <w:rsid w:val="006E09BF"/>
    <w:rsid w:val="006E11C0"/>
    <w:rsid w:val="006E3471"/>
    <w:rsid w:val="006E4C79"/>
    <w:rsid w:val="006E4FF6"/>
    <w:rsid w:val="006E6835"/>
    <w:rsid w:val="006F336E"/>
    <w:rsid w:val="006F6EC7"/>
    <w:rsid w:val="006F78E7"/>
    <w:rsid w:val="00700A37"/>
    <w:rsid w:val="00701A30"/>
    <w:rsid w:val="00701BC3"/>
    <w:rsid w:val="0070219E"/>
    <w:rsid w:val="00702743"/>
    <w:rsid w:val="00702C0D"/>
    <w:rsid w:val="0070469B"/>
    <w:rsid w:val="00707DDC"/>
    <w:rsid w:val="00710850"/>
    <w:rsid w:val="00711D1E"/>
    <w:rsid w:val="007122B2"/>
    <w:rsid w:val="007127FA"/>
    <w:rsid w:val="00713A4D"/>
    <w:rsid w:val="00714621"/>
    <w:rsid w:val="007149A0"/>
    <w:rsid w:val="00716EE5"/>
    <w:rsid w:val="00717CB2"/>
    <w:rsid w:val="00717D88"/>
    <w:rsid w:val="00722EBD"/>
    <w:rsid w:val="007244E5"/>
    <w:rsid w:val="00725023"/>
    <w:rsid w:val="00725AF6"/>
    <w:rsid w:val="00725B6A"/>
    <w:rsid w:val="00726201"/>
    <w:rsid w:val="00726A43"/>
    <w:rsid w:val="007308C4"/>
    <w:rsid w:val="00731CB8"/>
    <w:rsid w:val="007336A3"/>
    <w:rsid w:val="00733C5F"/>
    <w:rsid w:val="0073465E"/>
    <w:rsid w:val="00735117"/>
    <w:rsid w:val="00735FE3"/>
    <w:rsid w:val="00743CCF"/>
    <w:rsid w:val="00747796"/>
    <w:rsid w:val="00747E39"/>
    <w:rsid w:val="007507EB"/>
    <w:rsid w:val="00751151"/>
    <w:rsid w:val="00752E0C"/>
    <w:rsid w:val="00754652"/>
    <w:rsid w:val="007578DA"/>
    <w:rsid w:val="00762421"/>
    <w:rsid w:val="00765171"/>
    <w:rsid w:val="0076783F"/>
    <w:rsid w:val="00770649"/>
    <w:rsid w:val="00775FBB"/>
    <w:rsid w:val="00777C64"/>
    <w:rsid w:val="00782280"/>
    <w:rsid w:val="00782957"/>
    <w:rsid w:val="00782BA1"/>
    <w:rsid w:val="00782BD8"/>
    <w:rsid w:val="007831CB"/>
    <w:rsid w:val="00786056"/>
    <w:rsid w:val="007866DE"/>
    <w:rsid w:val="00786992"/>
    <w:rsid w:val="00790182"/>
    <w:rsid w:val="007905AA"/>
    <w:rsid w:val="00792385"/>
    <w:rsid w:val="0079296A"/>
    <w:rsid w:val="007942D3"/>
    <w:rsid w:val="007946DF"/>
    <w:rsid w:val="00794D6C"/>
    <w:rsid w:val="007955B5"/>
    <w:rsid w:val="0079730B"/>
    <w:rsid w:val="007A1B19"/>
    <w:rsid w:val="007A3861"/>
    <w:rsid w:val="007A5A21"/>
    <w:rsid w:val="007A5CCA"/>
    <w:rsid w:val="007B0452"/>
    <w:rsid w:val="007B1E74"/>
    <w:rsid w:val="007B2099"/>
    <w:rsid w:val="007B4177"/>
    <w:rsid w:val="007B5AA5"/>
    <w:rsid w:val="007B6C09"/>
    <w:rsid w:val="007B7321"/>
    <w:rsid w:val="007B7741"/>
    <w:rsid w:val="007B7BFC"/>
    <w:rsid w:val="007C0B74"/>
    <w:rsid w:val="007C1729"/>
    <w:rsid w:val="007C2084"/>
    <w:rsid w:val="007C4951"/>
    <w:rsid w:val="007C5C3F"/>
    <w:rsid w:val="007C5DB8"/>
    <w:rsid w:val="007D08F9"/>
    <w:rsid w:val="007D1E0C"/>
    <w:rsid w:val="007D376A"/>
    <w:rsid w:val="007D43FA"/>
    <w:rsid w:val="007D4CA1"/>
    <w:rsid w:val="007D553F"/>
    <w:rsid w:val="007D6A0A"/>
    <w:rsid w:val="007D6D12"/>
    <w:rsid w:val="007D7429"/>
    <w:rsid w:val="007E098D"/>
    <w:rsid w:val="007E09DA"/>
    <w:rsid w:val="007E0EEF"/>
    <w:rsid w:val="007E0F8A"/>
    <w:rsid w:val="007E1E4B"/>
    <w:rsid w:val="007E2119"/>
    <w:rsid w:val="007E31EB"/>
    <w:rsid w:val="007E5A8D"/>
    <w:rsid w:val="007E65B8"/>
    <w:rsid w:val="007E75EC"/>
    <w:rsid w:val="007E7AF5"/>
    <w:rsid w:val="007F0687"/>
    <w:rsid w:val="007F1BD7"/>
    <w:rsid w:val="007F4548"/>
    <w:rsid w:val="007F718D"/>
    <w:rsid w:val="007F775C"/>
    <w:rsid w:val="00801FAD"/>
    <w:rsid w:val="00802D7A"/>
    <w:rsid w:val="0081010B"/>
    <w:rsid w:val="008121E2"/>
    <w:rsid w:val="008147E2"/>
    <w:rsid w:val="008178B6"/>
    <w:rsid w:val="00820CC0"/>
    <w:rsid w:val="0082256F"/>
    <w:rsid w:val="0082272D"/>
    <w:rsid w:val="0082387F"/>
    <w:rsid w:val="00824930"/>
    <w:rsid w:val="00824D8E"/>
    <w:rsid w:val="00825DC3"/>
    <w:rsid w:val="0083241A"/>
    <w:rsid w:val="00835B86"/>
    <w:rsid w:val="0084081A"/>
    <w:rsid w:val="0084262D"/>
    <w:rsid w:val="00842CC7"/>
    <w:rsid w:val="00843FD3"/>
    <w:rsid w:val="008443EB"/>
    <w:rsid w:val="0084632F"/>
    <w:rsid w:val="008463BE"/>
    <w:rsid w:val="00851C95"/>
    <w:rsid w:val="00852455"/>
    <w:rsid w:val="00852F4D"/>
    <w:rsid w:val="00854F92"/>
    <w:rsid w:val="00862482"/>
    <w:rsid w:val="008632D1"/>
    <w:rsid w:val="008652B3"/>
    <w:rsid w:val="00865B74"/>
    <w:rsid w:val="00866063"/>
    <w:rsid w:val="0086770E"/>
    <w:rsid w:val="00871824"/>
    <w:rsid w:val="0087182E"/>
    <w:rsid w:val="00871901"/>
    <w:rsid w:val="008735EC"/>
    <w:rsid w:val="0087367C"/>
    <w:rsid w:val="00874D3E"/>
    <w:rsid w:val="00882D3B"/>
    <w:rsid w:val="008870FA"/>
    <w:rsid w:val="00887C02"/>
    <w:rsid w:val="00890340"/>
    <w:rsid w:val="008905BE"/>
    <w:rsid w:val="008916A7"/>
    <w:rsid w:val="00893DF4"/>
    <w:rsid w:val="00894AA7"/>
    <w:rsid w:val="00894F86"/>
    <w:rsid w:val="00895DE3"/>
    <w:rsid w:val="008974F0"/>
    <w:rsid w:val="008A0EFC"/>
    <w:rsid w:val="008A1499"/>
    <w:rsid w:val="008A2F2A"/>
    <w:rsid w:val="008A3B78"/>
    <w:rsid w:val="008A5FF9"/>
    <w:rsid w:val="008A6C08"/>
    <w:rsid w:val="008A70E0"/>
    <w:rsid w:val="008B012A"/>
    <w:rsid w:val="008B0BEC"/>
    <w:rsid w:val="008B1FC4"/>
    <w:rsid w:val="008B5899"/>
    <w:rsid w:val="008B7717"/>
    <w:rsid w:val="008C15C2"/>
    <w:rsid w:val="008C271E"/>
    <w:rsid w:val="008C2E02"/>
    <w:rsid w:val="008C5E32"/>
    <w:rsid w:val="008C69F2"/>
    <w:rsid w:val="008D1B3F"/>
    <w:rsid w:val="008D31E6"/>
    <w:rsid w:val="008D3648"/>
    <w:rsid w:val="008D597D"/>
    <w:rsid w:val="008E00B2"/>
    <w:rsid w:val="008E210A"/>
    <w:rsid w:val="008E35AC"/>
    <w:rsid w:val="008E4132"/>
    <w:rsid w:val="008E5518"/>
    <w:rsid w:val="008E6ABD"/>
    <w:rsid w:val="008E6DB6"/>
    <w:rsid w:val="008E7438"/>
    <w:rsid w:val="008F1863"/>
    <w:rsid w:val="008F63E2"/>
    <w:rsid w:val="008F7AEE"/>
    <w:rsid w:val="009013EB"/>
    <w:rsid w:val="00906861"/>
    <w:rsid w:val="00906CC1"/>
    <w:rsid w:val="00906E17"/>
    <w:rsid w:val="00910400"/>
    <w:rsid w:val="0091071E"/>
    <w:rsid w:val="00911DC2"/>
    <w:rsid w:val="0091318C"/>
    <w:rsid w:val="00913657"/>
    <w:rsid w:val="009152CA"/>
    <w:rsid w:val="00915652"/>
    <w:rsid w:val="0092075E"/>
    <w:rsid w:val="0092133B"/>
    <w:rsid w:val="009236F9"/>
    <w:rsid w:val="00925A0D"/>
    <w:rsid w:val="009261DB"/>
    <w:rsid w:val="00930BA1"/>
    <w:rsid w:val="0093169E"/>
    <w:rsid w:val="00931AE4"/>
    <w:rsid w:val="00932665"/>
    <w:rsid w:val="00933872"/>
    <w:rsid w:val="009338D9"/>
    <w:rsid w:val="0093715B"/>
    <w:rsid w:val="00937188"/>
    <w:rsid w:val="00937CFB"/>
    <w:rsid w:val="00942A20"/>
    <w:rsid w:val="00942B19"/>
    <w:rsid w:val="00943F1B"/>
    <w:rsid w:val="009451C3"/>
    <w:rsid w:val="0094757B"/>
    <w:rsid w:val="009505C9"/>
    <w:rsid w:val="00950752"/>
    <w:rsid w:val="00952C99"/>
    <w:rsid w:val="009534E5"/>
    <w:rsid w:val="00953872"/>
    <w:rsid w:val="009544E6"/>
    <w:rsid w:val="009548C3"/>
    <w:rsid w:val="009551AB"/>
    <w:rsid w:val="00962055"/>
    <w:rsid w:val="00962637"/>
    <w:rsid w:val="00964DC9"/>
    <w:rsid w:val="0096618B"/>
    <w:rsid w:val="00966424"/>
    <w:rsid w:val="009665DF"/>
    <w:rsid w:val="00966D34"/>
    <w:rsid w:val="00967290"/>
    <w:rsid w:val="00967A87"/>
    <w:rsid w:val="009755F0"/>
    <w:rsid w:val="00980AEA"/>
    <w:rsid w:val="00980F86"/>
    <w:rsid w:val="00982585"/>
    <w:rsid w:val="00982974"/>
    <w:rsid w:val="00983B78"/>
    <w:rsid w:val="009841A0"/>
    <w:rsid w:val="00986C6A"/>
    <w:rsid w:val="00987BCD"/>
    <w:rsid w:val="00991BC8"/>
    <w:rsid w:val="009920B9"/>
    <w:rsid w:val="009959E8"/>
    <w:rsid w:val="00995B94"/>
    <w:rsid w:val="00996262"/>
    <w:rsid w:val="009A41A6"/>
    <w:rsid w:val="009A4F12"/>
    <w:rsid w:val="009A54A4"/>
    <w:rsid w:val="009A5DE6"/>
    <w:rsid w:val="009A7490"/>
    <w:rsid w:val="009A78AE"/>
    <w:rsid w:val="009B1F09"/>
    <w:rsid w:val="009B3EB5"/>
    <w:rsid w:val="009B5000"/>
    <w:rsid w:val="009B7AB0"/>
    <w:rsid w:val="009B7FDE"/>
    <w:rsid w:val="009C011A"/>
    <w:rsid w:val="009C2DE6"/>
    <w:rsid w:val="009C3A2B"/>
    <w:rsid w:val="009C3D65"/>
    <w:rsid w:val="009C521F"/>
    <w:rsid w:val="009C5E77"/>
    <w:rsid w:val="009D0248"/>
    <w:rsid w:val="009D035A"/>
    <w:rsid w:val="009D0651"/>
    <w:rsid w:val="009D54CA"/>
    <w:rsid w:val="009D5DE3"/>
    <w:rsid w:val="009E0017"/>
    <w:rsid w:val="009E1CDD"/>
    <w:rsid w:val="009E20E8"/>
    <w:rsid w:val="009E2933"/>
    <w:rsid w:val="009E2C66"/>
    <w:rsid w:val="009F1469"/>
    <w:rsid w:val="009F1813"/>
    <w:rsid w:val="009F26FF"/>
    <w:rsid w:val="009F38D6"/>
    <w:rsid w:val="009F515E"/>
    <w:rsid w:val="009F581A"/>
    <w:rsid w:val="009F5FD6"/>
    <w:rsid w:val="009F78E5"/>
    <w:rsid w:val="00A00432"/>
    <w:rsid w:val="00A004F0"/>
    <w:rsid w:val="00A02F37"/>
    <w:rsid w:val="00A02F69"/>
    <w:rsid w:val="00A032EC"/>
    <w:rsid w:val="00A06624"/>
    <w:rsid w:val="00A10F08"/>
    <w:rsid w:val="00A111D1"/>
    <w:rsid w:val="00A131D5"/>
    <w:rsid w:val="00A16623"/>
    <w:rsid w:val="00A16D78"/>
    <w:rsid w:val="00A16F27"/>
    <w:rsid w:val="00A17E28"/>
    <w:rsid w:val="00A21070"/>
    <w:rsid w:val="00A23209"/>
    <w:rsid w:val="00A239A9"/>
    <w:rsid w:val="00A23C8D"/>
    <w:rsid w:val="00A2515F"/>
    <w:rsid w:val="00A26F7A"/>
    <w:rsid w:val="00A305BB"/>
    <w:rsid w:val="00A318EF"/>
    <w:rsid w:val="00A341BB"/>
    <w:rsid w:val="00A35418"/>
    <w:rsid w:val="00A37D9F"/>
    <w:rsid w:val="00A40F00"/>
    <w:rsid w:val="00A41055"/>
    <w:rsid w:val="00A423CD"/>
    <w:rsid w:val="00A42E05"/>
    <w:rsid w:val="00A4370A"/>
    <w:rsid w:val="00A4498D"/>
    <w:rsid w:val="00A47BFE"/>
    <w:rsid w:val="00A47FE6"/>
    <w:rsid w:val="00A518BB"/>
    <w:rsid w:val="00A52E6C"/>
    <w:rsid w:val="00A53794"/>
    <w:rsid w:val="00A54D8F"/>
    <w:rsid w:val="00A55F70"/>
    <w:rsid w:val="00A56DAE"/>
    <w:rsid w:val="00A5702F"/>
    <w:rsid w:val="00A625CD"/>
    <w:rsid w:val="00A629CA"/>
    <w:rsid w:val="00A62BCB"/>
    <w:rsid w:val="00A71922"/>
    <w:rsid w:val="00A759E7"/>
    <w:rsid w:val="00A768F2"/>
    <w:rsid w:val="00A77843"/>
    <w:rsid w:val="00A81943"/>
    <w:rsid w:val="00A839C7"/>
    <w:rsid w:val="00A84B31"/>
    <w:rsid w:val="00A859AB"/>
    <w:rsid w:val="00A8747C"/>
    <w:rsid w:val="00A878AC"/>
    <w:rsid w:val="00A87C9E"/>
    <w:rsid w:val="00A87E56"/>
    <w:rsid w:val="00A902F7"/>
    <w:rsid w:val="00A918F1"/>
    <w:rsid w:val="00A92668"/>
    <w:rsid w:val="00A934BC"/>
    <w:rsid w:val="00A93580"/>
    <w:rsid w:val="00A9458F"/>
    <w:rsid w:val="00A969F8"/>
    <w:rsid w:val="00AA0045"/>
    <w:rsid w:val="00AA11E1"/>
    <w:rsid w:val="00AA20D6"/>
    <w:rsid w:val="00AA5445"/>
    <w:rsid w:val="00AA6780"/>
    <w:rsid w:val="00AA6F92"/>
    <w:rsid w:val="00AB406C"/>
    <w:rsid w:val="00AB4A3F"/>
    <w:rsid w:val="00AB5C7D"/>
    <w:rsid w:val="00AB6934"/>
    <w:rsid w:val="00AB79C3"/>
    <w:rsid w:val="00AD5758"/>
    <w:rsid w:val="00AD7AD3"/>
    <w:rsid w:val="00AE15AB"/>
    <w:rsid w:val="00AE1D63"/>
    <w:rsid w:val="00AE3EF4"/>
    <w:rsid w:val="00AE4DBA"/>
    <w:rsid w:val="00AE685A"/>
    <w:rsid w:val="00AE7337"/>
    <w:rsid w:val="00AF202D"/>
    <w:rsid w:val="00AF3288"/>
    <w:rsid w:val="00AF42DE"/>
    <w:rsid w:val="00AF49D5"/>
    <w:rsid w:val="00B02ABF"/>
    <w:rsid w:val="00B03C82"/>
    <w:rsid w:val="00B0409A"/>
    <w:rsid w:val="00B072C2"/>
    <w:rsid w:val="00B11F04"/>
    <w:rsid w:val="00B1255B"/>
    <w:rsid w:val="00B2542E"/>
    <w:rsid w:val="00B26C1E"/>
    <w:rsid w:val="00B26D4D"/>
    <w:rsid w:val="00B317F0"/>
    <w:rsid w:val="00B3369F"/>
    <w:rsid w:val="00B37EC6"/>
    <w:rsid w:val="00B4645C"/>
    <w:rsid w:val="00B5168D"/>
    <w:rsid w:val="00B52E92"/>
    <w:rsid w:val="00B52EB8"/>
    <w:rsid w:val="00B535B7"/>
    <w:rsid w:val="00B54013"/>
    <w:rsid w:val="00B5432C"/>
    <w:rsid w:val="00B546A5"/>
    <w:rsid w:val="00B5479B"/>
    <w:rsid w:val="00B55196"/>
    <w:rsid w:val="00B60034"/>
    <w:rsid w:val="00B6591B"/>
    <w:rsid w:val="00B65E53"/>
    <w:rsid w:val="00B679E0"/>
    <w:rsid w:val="00B7015E"/>
    <w:rsid w:val="00B70BA2"/>
    <w:rsid w:val="00B71686"/>
    <w:rsid w:val="00B7180B"/>
    <w:rsid w:val="00B72C5B"/>
    <w:rsid w:val="00B80C6C"/>
    <w:rsid w:val="00B810C3"/>
    <w:rsid w:val="00B81C47"/>
    <w:rsid w:val="00B85FF0"/>
    <w:rsid w:val="00B87732"/>
    <w:rsid w:val="00B87E3B"/>
    <w:rsid w:val="00B901E4"/>
    <w:rsid w:val="00B94ABF"/>
    <w:rsid w:val="00B94E6C"/>
    <w:rsid w:val="00B95844"/>
    <w:rsid w:val="00B9588E"/>
    <w:rsid w:val="00B971D5"/>
    <w:rsid w:val="00BA35DA"/>
    <w:rsid w:val="00BA39F0"/>
    <w:rsid w:val="00BA497A"/>
    <w:rsid w:val="00BB20DB"/>
    <w:rsid w:val="00BB4606"/>
    <w:rsid w:val="00BC127A"/>
    <w:rsid w:val="00BC65E6"/>
    <w:rsid w:val="00BD1035"/>
    <w:rsid w:val="00BD33CF"/>
    <w:rsid w:val="00BD3DF2"/>
    <w:rsid w:val="00BD58FD"/>
    <w:rsid w:val="00BD5DC0"/>
    <w:rsid w:val="00BD7B36"/>
    <w:rsid w:val="00BE0453"/>
    <w:rsid w:val="00BE2EBB"/>
    <w:rsid w:val="00BE3D3E"/>
    <w:rsid w:val="00BE498D"/>
    <w:rsid w:val="00BF3334"/>
    <w:rsid w:val="00BF63F0"/>
    <w:rsid w:val="00BF715E"/>
    <w:rsid w:val="00C00880"/>
    <w:rsid w:val="00C061F7"/>
    <w:rsid w:val="00C06D0C"/>
    <w:rsid w:val="00C10473"/>
    <w:rsid w:val="00C17CBE"/>
    <w:rsid w:val="00C21C99"/>
    <w:rsid w:val="00C22D67"/>
    <w:rsid w:val="00C23746"/>
    <w:rsid w:val="00C23D2F"/>
    <w:rsid w:val="00C25345"/>
    <w:rsid w:val="00C3168F"/>
    <w:rsid w:val="00C334AF"/>
    <w:rsid w:val="00C33A0A"/>
    <w:rsid w:val="00C357F1"/>
    <w:rsid w:val="00C417CE"/>
    <w:rsid w:val="00C4348A"/>
    <w:rsid w:val="00C439C9"/>
    <w:rsid w:val="00C443BD"/>
    <w:rsid w:val="00C451C5"/>
    <w:rsid w:val="00C46F41"/>
    <w:rsid w:val="00C4709C"/>
    <w:rsid w:val="00C47A7A"/>
    <w:rsid w:val="00C52774"/>
    <w:rsid w:val="00C52FC1"/>
    <w:rsid w:val="00C55E3D"/>
    <w:rsid w:val="00C561C2"/>
    <w:rsid w:val="00C57E32"/>
    <w:rsid w:val="00C61CDC"/>
    <w:rsid w:val="00C6217D"/>
    <w:rsid w:val="00C65CDD"/>
    <w:rsid w:val="00C65F11"/>
    <w:rsid w:val="00C7212E"/>
    <w:rsid w:val="00C74191"/>
    <w:rsid w:val="00C74A74"/>
    <w:rsid w:val="00C75E94"/>
    <w:rsid w:val="00C76684"/>
    <w:rsid w:val="00C76E9B"/>
    <w:rsid w:val="00C77F8D"/>
    <w:rsid w:val="00C813E5"/>
    <w:rsid w:val="00C838A3"/>
    <w:rsid w:val="00C8411F"/>
    <w:rsid w:val="00C848B4"/>
    <w:rsid w:val="00C86443"/>
    <w:rsid w:val="00C86EDE"/>
    <w:rsid w:val="00C906F3"/>
    <w:rsid w:val="00C9082D"/>
    <w:rsid w:val="00C90F4E"/>
    <w:rsid w:val="00C910E4"/>
    <w:rsid w:val="00C9161D"/>
    <w:rsid w:val="00C938C2"/>
    <w:rsid w:val="00C95330"/>
    <w:rsid w:val="00C962EE"/>
    <w:rsid w:val="00C96AC2"/>
    <w:rsid w:val="00CA0C1D"/>
    <w:rsid w:val="00CA132D"/>
    <w:rsid w:val="00CA20E6"/>
    <w:rsid w:val="00CA32BD"/>
    <w:rsid w:val="00CA3CEA"/>
    <w:rsid w:val="00CA4542"/>
    <w:rsid w:val="00CA4784"/>
    <w:rsid w:val="00CA47E8"/>
    <w:rsid w:val="00CA5F79"/>
    <w:rsid w:val="00CA755E"/>
    <w:rsid w:val="00CB0AFB"/>
    <w:rsid w:val="00CB0B3D"/>
    <w:rsid w:val="00CB1859"/>
    <w:rsid w:val="00CB41E6"/>
    <w:rsid w:val="00CC0B09"/>
    <w:rsid w:val="00CC2B68"/>
    <w:rsid w:val="00CC3F5B"/>
    <w:rsid w:val="00CC737A"/>
    <w:rsid w:val="00CD0EE6"/>
    <w:rsid w:val="00CD137D"/>
    <w:rsid w:val="00CD2253"/>
    <w:rsid w:val="00CD37EB"/>
    <w:rsid w:val="00CD3852"/>
    <w:rsid w:val="00CD68C5"/>
    <w:rsid w:val="00CD71F7"/>
    <w:rsid w:val="00CD7557"/>
    <w:rsid w:val="00CE0E48"/>
    <w:rsid w:val="00CE13FE"/>
    <w:rsid w:val="00CE4561"/>
    <w:rsid w:val="00CE5FC0"/>
    <w:rsid w:val="00CE756E"/>
    <w:rsid w:val="00CF1848"/>
    <w:rsid w:val="00CF1A00"/>
    <w:rsid w:val="00CF3319"/>
    <w:rsid w:val="00CF40FB"/>
    <w:rsid w:val="00CF44EF"/>
    <w:rsid w:val="00CF60F4"/>
    <w:rsid w:val="00CF63A3"/>
    <w:rsid w:val="00CF76F0"/>
    <w:rsid w:val="00D02253"/>
    <w:rsid w:val="00D03565"/>
    <w:rsid w:val="00D03659"/>
    <w:rsid w:val="00D06928"/>
    <w:rsid w:val="00D07B26"/>
    <w:rsid w:val="00D12044"/>
    <w:rsid w:val="00D12749"/>
    <w:rsid w:val="00D129AB"/>
    <w:rsid w:val="00D16DDE"/>
    <w:rsid w:val="00D16E22"/>
    <w:rsid w:val="00D170D9"/>
    <w:rsid w:val="00D17471"/>
    <w:rsid w:val="00D207E4"/>
    <w:rsid w:val="00D20F76"/>
    <w:rsid w:val="00D21148"/>
    <w:rsid w:val="00D212D6"/>
    <w:rsid w:val="00D24788"/>
    <w:rsid w:val="00D24AAE"/>
    <w:rsid w:val="00D2690A"/>
    <w:rsid w:val="00D26FDF"/>
    <w:rsid w:val="00D2783B"/>
    <w:rsid w:val="00D30479"/>
    <w:rsid w:val="00D31813"/>
    <w:rsid w:val="00D33EFC"/>
    <w:rsid w:val="00D34F5E"/>
    <w:rsid w:val="00D352DC"/>
    <w:rsid w:val="00D3545C"/>
    <w:rsid w:val="00D357B8"/>
    <w:rsid w:val="00D358E8"/>
    <w:rsid w:val="00D360B5"/>
    <w:rsid w:val="00D40DBC"/>
    <w:rsid w:val="00D431D9"/>
    <w:rsid w:val="00D4393D"/>
    <w:rsid w:val="00D43FD7"/>
    <w:rsid w:val="00D44085"/>
    <w:rsid w:val="00D51ED9"/>
    <w:rsid w:val="00D53615"/>
    <w:rsid w:val="00D54913"/>
    <w:rsid w:val="00D54B23"/>
    <w:rsid w:val="00D55406"/>
    <w:rsid w:val="00D61348"/>
    <w:rsid w:val="00D61C85"/>
    <w:rsid w:val="00D64835"/>
    <w:rsid w:val="00D67CE4"/>
    <w:rsid w:val="00D7143F"/>
    <w:rsid w:val="00D7209A"/>
    <w:rsid w:val="00D738A6"/>
    <w:rsid w:val="00D752FF"/>
    <w:rsid w:val="00D75AB6"/>
    <w:rsid w:val="00D75CA6"/>
    <w:rsid w:val="00D76A18"/>
    <w:rsid w:val="00D77405"/>
    <w:rsid w:val="00D80849"/>
    <w:rsid w:val="00D80E12"/>
    <w:rsid w:val="00D82E8F"/>
    <w:rsid w:val="00D8481A"/>
    <w:rsid w:val="00D87A26"/>
    <w:rsid w:val="00D9082F"/>
    <w:rsid w:val="00D91F52"/>
    <w:rsid w:val="00D95732"/>
    <w:rsid w:val="00D971CF"/>
    <w:rsid w:val="00DA38FC"/>
    <w:rsid w:val="00DA5586"/>
    <w:rsid w:val="00DA79ED"/>
    <w:rsid w:val="00DB39E0"/>
    <w:rsid w:val="00DB5DA9"/>
    <w:rsid w:val="00DB5E0F"/>
    <w:rsid w:val="00DB666B"/>
    <w:rsid w:val="00DB7901"/>
    <w:rsid w:val="00DC2190"/>
    <w:rsid w:val="00DC3555"/>
    <w:rsid w:val="00DC41B2"/>
    <w:rsid w:val="00DC4613"/>
    <w:rsid w:val="00DC488B"/>
    <w:rsid w:val="00DC5F23"/>
    <w:rsid w:val="00DC765C"/>
    <w:rsid w:val="00DD118C"/>
    <w:rsid w:val="00DD2A20"/>
    <w:rsid w:val="00DD37D7"/>
    <w:rsid w:val="00DD59AA"/>
    <w:rsid w:val="00DD59EA"/>
    <w:rsid w:val="00DE017D"/>
    <w:rsid w:val="00DE0C35"/>
    <w:rsid w:val="00DE3DE9"/>
    <w:rsid w:val="00DE4EB3"/>
    <w:rsid w:val="00DE59A9"/>
    <w:rsid w:val="00DE5AE6"/>
    <w:rsid w:val="00DE765C"/>
    <w:rsid w:val="00DF00F2"/>
    <w:rsid w:val="00DF23B6"/>
    <w:rsid w:val="00DF30E4"/>
    <w:rsid w:val="00DF3D10"/>
    <w:rsid w:val="00DF4C3B"/>
    <w:rsid w:val="00DF4D44"/>
    <w:rsid w:val="00DF5848"/>
    <w:rsid w:val="00E0042A"/>
    <w:rsid w:val="00E01DA6"/>
    <w:rsid w:val="00E01DB0"/>
    <w:rsid w:val="00E0269B"/>
    <w:rsid w:val="00E0378B"/>
    <w:rsid w:val="00E056F7"/>
    <w:rsid w:val="00E06204"/>
    <w:rsid w:val="00E07226"/>
    <w:rsid w:val="00E120FA"/>
    <w:rsid w:val="00E13ED2"/>
    <w:rsid w:val="00E17B0A"/>
    <w:rsid w:val="00E21920"/>
    <w:rsid w:val="00E22993"/>
    <w:rsid w:val="00E23675"/>
    <w:rsid w:val="00E27871"/>
    <w:rsid w:val="00E30B22"/>
    <w:rsid w:val="00E33C3F"/>
    <w:rsid w:val="00E341F7"/>
    <w:rsid w:val="00E352FB"/>
    <w:rsid w:val="00E41B53"/>
    <w:rsid w:val="00E424A8"/>
    <w:rsid w:val="00E42D5D"/>
    <w:rsid w:val="00E46DBE"/>
    <w:rsid w:val="00E52539"/>
    <w:rsid w:val="00E53463"/>
    <w:rsid w:val="00E55399"/>
    <w:rsid w:val="00E579DC"/>
    <w:rsid w:val="00E6021C"/>
    <w:rsid w:val="00E60F92"/>
    <w:rsid w:val="00E62680"/>
    <w:rsid w:val="00E65CD7"/>
    <w:rsid w:val="00E66235"/>
    <w:rsid w:val="00E67678"/>
    <w:rsid w:val="00E743F7"/>
    <w:rsid w:val="00E77672"/>
    <w:rsid w:val="00E77B0C"/>
    <w:rsid w:val="00E8013C"/>
    <w:rsid w:val="00E81697"/>
    <w:rsid w:val="00E83C24"/>
    <w:rsid w:val="00E83EEE"/>
    <w:rsid w:val="00E873BA"/>
    <w:rsid w:val="00E9047B"/>
    <w:rsid w:val="00E9064C"/>
    <w:rsid w:val="00E907C0"/>
    <w:rsid w:val="00E90F57"/>
    <w:rsid w:val="00E92A38"/>
    <w:rsid w:val="00E9318D"/>
    <w:rsid w:val="00E932CA"/>
    <w:rsid w:val="00E93F3E"/>
    <w:rsid w:val="00E97546"/>
    <w:rsid w:val="00EA11DF"/>
    <w:rsid w:val="00EA2694"/>
    <w:rsid w:val="00EA3D4A"/>
    <w:rsid w:val="00EA4E46"/>
    <w:rsid w:val="00EA7039"/>
    <w:rsid w:val="00EA79B8"/>
    <w:rsid w:val="00EB1012"/>
    <w:rsid w:val="00EB28F9"/>
    <w:rsid w:val="00EB3433"/>
    <w:rsid w:val="00EB4A60"/>
    <w:rsid w:val="00EB5CC8"/>
    <w:rsid w:val="00EB6454"/>
    <w:rsid w:val="00EC1328"/>
    <w:rsid w:val="00EC7F22"/>
    <w:rsid w:val="00ED0890"/>
    <w:rsid w:val="00ED445A"/>
    <w:rsid w:val="00ED5DC3"/>
    <w:rsid w:val="00EE1758"/>
    <w:rsid w:val="00EE1DA0"/>
    <w:rsid w:val="00EE2F6A"/>
    <w:rsid w:val="00EE54B7"/>
    <w:rsid w:val="00EE7316"/>
    <w:rsid w:val="00EF0CF6"/>
    <w:rsid w:val="00EF1EE6"/>
    <w:rsid w:val="00EF5ED4"/>
    <w:rsid w:val="00EF6E3A"/>
    <w:rsid w:val="00F063C2"/>
    <w:rsid w:val="00F06488"/>
    <w:rsid w:val="00F070D7"/>
    <w:rsid w:val="00F07611"/>
    <w:rsid w:val="00F103DB"/>
    <w:rsid w:val="00F10D51"/>
    <w:rsid w:val="00F11722"/>
    <w:rsid w:val="00F127EA"/>
    <w:rsid w:val="00F14BB5"/>
    <w:rsid w:val="00F23F7D"/>
    <w:rsid w:val="00F243D6"/>
    <w:rsid w:val="00F2572A"/>
    <w:rsid w:val="00F27685"/>
    <w:rsid w:val="00F30A0A"/>
    <w:rsid w:val="00F3165F"/>
    <w:rsid w:val="00F31738"/>
    <w:rsid w:val="00F336F2"/>
    <w:rsid w:val="00F33A4A"/>
    <w:rsid w:val="00F35159"/>
    <w:rsid w:val="00F36710"/>
    <w:rsid w:val="00F36964"/>
    <w:rsid w:val="00F40428"/>
    <w:rsid w:val="00F414A4"/>
    <w:rsid w:val="00F43431"/>
    <w:rsid w:val="00F44432"/>
    <w:rsid w:val="00F45BEF"/>
    <w:rsid w:val="00F473FA"/>
    <w:rsid w:val="00F4784C"/>
    <w:rsid w:val="00F50D3B"/>
    <w:rsid w:val="00F51487"/>
    <w:rsid w:val="00F51EE2"/>
    <w:rsid w:val="00F52A24"/>
    <w:rsid w:val="00F52E97"/>
    <w:rsid w:val="00F53193"/>
    <w:rsid w:val="00F5357E"/>
    <w:rsid w:val="00F56410"/>
    <w:rsid w:val="00F56A9F"/>
    <w:rsid w:val="00F611C5"/>
    <w:rsid w:val="00F624C5"/>
    <w:rsid w:val="00F6586C"/>
    <w:rsid w:val="00F66334"/>
    <w:rsid w:val="00F674D0"/>
    <w:rsid w:val="00F706CC"/>
    <w:rsid w:val="00F72525"/>
    <w:rsid w:val="00F7405F"/>
    <w:rsid w:val="00F76894"/>
    <w:rsid w:val="00F804A9"/>
    <w:rsid w:val="00F82D5E"/>
    <w:rsid w:val="00F82F06"/>
    <w:rsid w:val="00F85726"/>
    <w:rsid w:val="00F85CF9"/>
    <w:rsid w:val="00F87DEF"/>
    <w:rsid w:val="00F9038B"/>
    <w:rsid w:val="00F91015"/>
    <w:rsid w:val="00F91C9B"/>
    <w:rsid w:val="00F92559"/>
    <w:rsid w:val="00F925AE"/>
    <w:rsid w:val="00F930C8"/>
    <w:rsid w:val="00F9388A"/>
    <w:rsid w:val="00F946E4"/>
    <w:rsid w:val="00F94774"/>
    <w:rsid w:val="00F94DE4"/>
    <w:rsid w:val="00F97C98"/>
    <w:rsid w:val="00FA0412"/>
    <w:rsid w:val="00FA1C59"/>
    <w:rsid w:val="00FA456A"/>
    <w:rsid w:val="00FA663B"/>
    <w:rsid w:val="00FA6ED0"/>
    <w:rsid w:val="00FA7103"/>
    <w:rsid w:val="00FA7AB9"/>
    <w:rsid w:val="00FB04FC"/>
    <w:rsid w:val="00FB2372"/>
    <w:rsid w:val="00FB3E6E"/>
    <w:rsid w:val="00FB5039"/>
    <w:rsid w:val="00FB583F"/>
    <w:rsid w:val="00FC0CA7"/>
    <w:rsid w:val="00FC2FBE"/>
    <w:rsid w:val="00FC43A0"/>
    <w:rsid w:val="00FC53DB"/>
    <w:rsid w:val="00FC6670"/>
    <w:rsid w:val="00FC731C"/>
    <w:rsid w:val="00FC7388"/>
    <w:rsid w:val="00FD1212"/>
    <w:rsid w:val="00FD13E7"/>
    <w:rsid w:val="00FD1BF0"/>
    <w:rsid w:val="00FD3F05"/>
    <w:rsid w:val="00FD44F4"/>
    <w:rsid w:val="00FD7C13"/>
    <w:rsid w:val="00FE25A1"/>
    <w:rsid w:val="00FE33B2"/>
    <w:rsid w:val="00FE3DBF"/>
    <w:rsid w:val="00FE6CE3"/>
    <w:rsid w:val="00FF16E8"/>
    <w:rsid w:val="00FF19B8"/>
    <w:rsid w:val="00FF4F3B"/>
    <w:rsid w:val="00FF587C"/>
    <w:rsid w:val="00FF603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779F7E"/>
  <w15:docId w15:val="{E469F0ED-45BE-437D-84B1-1876A728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866063"/>
    <w:pPr>
      <w:keepNext/>
      <w:keepLines/>
      <w:numPr>
        <w:numId w:val="11"/>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11"/>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11"/>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11"/>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11"/>
      </w:numPr>
      <w:spacing w:before="120" w:after="120"/>
      <w:jc w:val="left"/>
      <w:outlineLvl w:val="4"/>
    </w:pPr>
    <w:rPr>
      <w:rFonts w:eastAsiaTheme="majorEastAsia"/>
      <w:i/>
      <w:iCs/>
    </w:rPr>
  </w:style>
  <w:style w:type="paragraph" w:styleId="Heading6">
    <w:name w:val="heading 6"/>
    <w:basedOn w:val="Normal"/>
    <w:next w:val="Normal"/>
    <w:link w:val="Heading6Ch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66063"/>
    <w:rPr>
      <w:rFonts w:ascii="Times New Roman" w:eastAsia="SimSun" w:hAnsi="Times New Roman" w:cs="Times New Roman"/>
      <w:sz w:val="20"/>
      <w:szCs w:val="22"/>
      <w:lang w:val="en-GB"/>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semiHidden/>
    <w:unhideWhenUsed/>
    <w:rsid w:val="00866063"/>
    <w:rPr>
      <w:sz w:val="16"/>
      <w:szCs w:val="16"/>
      <w:lang w:val="en-GB"/>
    </w:rPr>
  </w:style>
  <w:style w:type="paragraph" w:styleId="CommentText">
    <w:name w:val="annotation text"/>
    <w:basedOn w:val="Normal"/>
    <w:link w:val="CommentTextChar"/>
    <w:uiPriority w:val="99"/>
    <w:semiHidden/>
    <w:rsid w:val="00866063"/>
    <w:rPr>
      <w:sz w:val="20"/>
      <w:szCs w:val="20"/>
    </w:rPr>
  </w:style>
  <w:style w:type="character" w:customStyle="1" w:styleId="CommentTextChar">
    <w:name w:val="Comment Text Char"/>
    <w:basedOn w:val="DefaultParagraphFont"/>
    <w:link w:val="CommentText"/>
    <w:uiPriority w:val="99"/>
    <w:semiHidden/>
    <w:rsid w:val="00866063"/>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866063"/>
    <w:rPr>
      <w:vertAlign w:val="superscript"/>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86606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866063"/>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866063"/>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866063"/>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866063"/>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866063"/>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063"/>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12"/>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n-GB"/>
    </w:rPr>
  </w:style>
  <w:style w:type="paragraph" w:customStyle="1" w:styleId="Item">
    <w:name w:val="Item"/>
    <w:basedOn w:val="Normal"/>
    <w:semiHidden/>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10"/>
      </w:numPr>
    </w:pPr>
  </w:style>
  <w:style w:type="numbering" w:customStyle="1" w:styleId="CBDHeadings">
    <w:name w:val="CBD_Headings"/>
    <w:basedOn w:val="ListCBD"/>
    <w:uiPriority w:val="99"/>
    <w:rsid w:val="00866063"/>
    <w:pPr>
      <w:numPr>
        <w:numId w:val="11"/>
      </w:numPr>
    </w:pPr>
  </w:style>
  <w:style w:type="paragraph" w:customStyle="1" w:styleId="AISpacer">
    <w:name w:val="AI_Spacer"/>
    <w:next w:val="Normal"/>
    <w:unhideWhenUsed/>
    <w:qFormat/>
    <w:rsid w:val="00866063"/>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F4526"/>
    <w:pPr>
      <w:tabs>
        <w:tab w:val="clear" w:pos="567"/>
        <w:tab w:val="clear" w:pos="1134"/>
        <w:tab w:val="clear" w:pos="1701"/>
        <w:tab w:val="clear" w:pos="2268"/>
      </w:tabs>
      <w:spacing w:after="160" w:line="240" w:lineRule="exact"/>
    </w:pPr>
    <w:rPr>
      <w:rFonts w:asciiTheme="minorHAnsi" w:eastAsiaTheme="minorEastAsia" w:hAnsiTheme="minorHAnsi" w:cstheme="minorBidi"/>
      <w:sz w:val="24"/>
      <w:szCs w:val="24"/>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F4526"/>
    <w:rPr>
      <w:rFonts w:ascii="Times New Roman" w:eastAsia="SimSun" w:hAnsi="Times New Roman" w:cs="Times New Roman"/>
      <w:sz w:val="22"/>
      <w:szCs w:val="22"/>
      <w:lang w:val="en-GB"/>
    </w:rPr>
  </w:style>
  <w:style w:type="paragraph" w:customStyle="1" w:styleId="CBDRecommendText">
    <w:name w:val="CBD_RecommendText"/>
    <w:basedOn w:val="Normal"/>
    <w:qFormat/>
    <w:rsid w:val="001B55EE"/>
    <w:pPr>
      <w:spacing w:after="12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meetings/COP-15" TargetMode="Externa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ecisions/cop/?m=cop-15"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ocuments/CBD/SBI/6/5" TargetMode="External"/><Relationship Id="rId1" Type="http://schemas.openxmlformats.org/officeDocument/2006/relationships/hyperlink" Target="https://www.cbd.int/decisions/cop/?m=cop-15" TargetMode="External"/><Relationship Id="rId4" Type="http://schemas.openxmlformats.org/officeDocument/2006/relationships/hyperlink" Target="https://www.cbd.int/decisions/cop?m=cop-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426D6-0A74-4097-8292-BB5DB2AB5821}"/>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644</Words>
  <Characters>3885</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Midterm review of the implementation of the Gender Plan of Action 2023–2030</vt:lpstr>
    </vt:vector>
  </TitlesOfParts>
  <Manager/>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review of the implementation of the Gender Plan of Action 2023–2030</dc:title>
  <dc:subject>CBD/SBI/REC/6/4</dc:subject>
  <dc:creator>Secretariat of the Convention on Biological Diversity</dc:creator>
  <cp:keywords>Convention on Biological Diversity</cp:keywords>
  <cp:lastModifiedBy>Veronique Lefebvre</cp:lastModifiedBy>
  <cp:revision>3</cp:revision>
  <cp:lastPrinted>2025-11-05T02:18:00Z</cp:lastPrinted>
  <dcterms:created xsi:type="dcterms:W3CDTF">2026-02-27T19:52:00Z</dcterms:created>
  <dcterms:modified xsi:type="dcterms:W3CDTF">2026-02-27T19:53:00Z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GrammarlyDocumentId">
    <vt:lpwstr>c89e74fd-b7ec-4074-a5b6-fc2fa2b8a9ca</vt:lpwstr>
  </property>
  <property fmtid="{D5CDD505-2E9C-101B-9397-08002B2CF9AE}" pid="10" name="ContentTypeId">
    <vt:lpwstr>0x0101007A328EB00E67F346B6174BE96D327B2B</vt:lpwstr>
  </property>
</Properties>
</file>