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A85FDD" w:rsidRPr="00866063" w14:paraId="6A77450D" w14:textId="77777777" w:rsidTr="00766E5C">
        <w:trPr>
          <w:trHeight w:val="850"/>
        </w:trPr>
        <w:tc>
          <w:tcPr>
            <w:tcW w:w="975" w:type="dxa"/>
            <w:vAlign w:val="bottom"/>
          </w:tcPr>
          <w:p w14:paraId="2635D185" w14:textId="77777777" w:rsidR="00A85FDD" w:rsidRPr="00866063" w:rsidRDefault="00A85FDD" w:rsidP="00766E5C">
            <w:pPr>
              <w:pStyle w:val="AASmallLogo"/>
            </w:pPr>
            <w:bookmarkStart w:id="0" w:name="_Hlk137651738"/>
            <w:r>
              <w:rPr>
                <w:noProof/>
              </w:rPr>
              <w:drawing>
                <wp:inline distT="0" distB="0" distL="0" distR="0" wp14:anchorId="74DDF680" wp14:editId="02468DAE">
                  <wp:extent cx="474727" cy="402337"/>
                  <wp:effectExtent l="0" t="0" r="1905" b="0"/>
                  <wp:docPr id="1244614358" name="Picture 1"/>
                  <wp:cNvGraphicFramePr/>
                  <a:graphic xmlns:a="http://schemas.openxmlformats.org/drawingml/2006/main">
                    <a:graphicData uri="http://schemas.openxmlformats.org/drawingml/2006/picture">
                      <pic:pic xmlns:pic="http://schemas.openxmlformats.org/drawingml/2006/picture">
                        <pic:nvPicPr>
                          <pic:cNvPr id="1244614358" name=""/>
                          <pic:cNvPicPr/>
                        </pic:nvPicPr>
                        <pic:blipFill>
                          <a:blip r:embed="rId11"/>
                          <a:stretch>
                            <a:fillRect/>
                          </a:stretch>
                        </pic:blipFill>
                        <pic:spPr>
                          <a:xfrm>
                            <a:off x="0" y="0"/>
                            <a:ext cx="474727" cy="402337"/>
                          </a:xfrm>
                          <a:prstGeom prst="rect">
                            <a:avLst/>
                          </a:prstGeom>
                        </pic:spPr>
                      </pic:pic>
                    </a:graphicData>
                  </a:graphic>
                </wp:inline>
              </w:drawing>
            </w:r>
            <w:r>
              <w:t xml:space="preserve"> </w:t>
            </w:r>
          </w:p>
          <w:p w14:paraId="79B3B48E" w14:textId="77777777" w:rsidR="00A85FDD" w:rsidRPr="00866063" w:rsidRDefault="00A85FDD" w:rsidP="00766E5C">
            <w:pPr>
              <w:pStyle w:val="AASmallLogo"/>
            </w:pPr>
          </w:p>
        </w:tc>
        <w:tc>
          <w:tcPr>
            <w:tcW w:w="1434" w:type="dxa"/>
            <w:noWrap/>
            <w:vAlign w:val="bottom"/>
          </w:tcPr>
          <w:p w14:paraId="7E22923C" w14:textId="77777777" w:rsidR="00A85FDD" w:rsidRPr="00866063" w:rsidRDefault="00A85FDD" w:rsidP="00766E5C">
            <w:pPr>
              <w:pStyle w:val="AASmallLogo"/>
            </w:pPr>
            <w:r>
              <w:rPr>
                <w:noProof/>
              </w:rPr>
              <w:drawing>
                <wp:inline distT="0" distB="0" distL="0" distR="0" wp14:anchorId="67B60561" wp14:editId="446DAF2A">
                  <wp:extent cx="498788" cy="285021"/>
                  <wp:effectExtent l="0" t="0" r="0" b="1270"/>
                  <wp:docPr id="1150251483" name="Picture 2"/>
                  <wp:cNvGraphicFramePr/>
                  <a:graphic xmlns:a="http://schemas.openxmlformats.org/drawingml/2006/main">
                    <a:graphicData uri="http://schemas.openxmlformats.org/drawingml/2006/picture">
                      <pic:pic xmlns:pic="http://schemas.openxmlformats.org/drawingml/2006/picture">
                        <pic:nvPicPr>
                          <pic:cNvPr id="1150251483"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8788" cy="285021"/>
                          </a:xfrm>
                          <a:prstGeom prst="rect">
                            <a:avLst/>
                          </a:prstGeom>
                        </pic:spPr>
                      </pic:pic>
                    </a:graphicData>
                  </a:graphic>
                </wp:inline>
              </w:drawing>
            </w:r>
            <w:r>
              <w:t xml:space="preserve"> </w:t>
            </w:r>
          </w:p>
          <w:p w14:paraId="0F51024F" w14:textId="77777777" w:rsidR="00A85FDD" w:rsidRPr="00866063" w:rsidRDefault="00A85FDD" w:rsidP="00766E5C">
            <w:pPr>
              <w:pStyle w:val="AASmallLogo"/>
            </w:pPr>
          </w:p>
        </w:tc>
        <w:tc>
          <w:tcPr>
            <w:tcW w:w="8073" w:type="dxa"/>
            <w:vAlign w:val="bottom"/>
          </w:tcPr>
          <w:p w14:paraId="31D24394" w14:textId="20476C9A" w:rsidR="00A85FDD" w:rsidRPr="00866063" w:rsidRDefault="00A85FDD" w:rsidP="00DA1288">
            <w:pPr>
              <w:pStyle w:val="ABSymbol"/>
            </w:pPr>
            <w:r>
              <w:rPr>
                <w:sz w:val="40"/>
              </w:rPr>
              <w:t>CBD</w:t>
            </w:r>
            <w:r>
              <w:t>/SBI/REC/6/5</w:t>
            </w:r>
          </w:p>
        </w:tc>
      </w:tr>
    </w:tbl>
    <w:p w14:paraId="7CA0FE14" w14:textId="77777777" w:rsidR="00A85FDD" w:rsidRPr="00866063" w:rsidRDefault="00A85FDD" w:rsidP="00A85FDD">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85FDD" w:rsidRPr="00866063" w14:paraId="5014F2D8" w14:textId="77777777" w:rsidTr="00766E5C">
        <w:trPr>
          <w:trHeight w:val="1814"/>
        </w:trPr>
        <w:tc>
          <w:tcPr>
            <w:tcW w:w="7370" w:type="dxa"/>
          </w:tcPr>
          <w:p w14:paraId="474036DB" w14:textId="77777777" w:rsidR="00A85FDD" w:rsidRPr="00866063" w:rsidRDefault="00A85FDD" w:rsidP="00766E5C">
            <w:pPr>
              <w:pStyle w:val="ACLargeLogo"/>
            </w:pPr>
            <w:r>
              <w:rPr>
                <w:noProof/>
              </w:rPr>
              <w:drawing>
                <wp:inline distT="0" distB="0" distL="0" distR="0" wp14:anchorId="12B6C4C2" wp14:editId="08DFEF34">
                  <wp:extent cx="2755631" cy="1013099"/>
                  <wp:effectExtent l="0" t="0" r="6985" b="0"/>
                  <wp:docPr id="349570288" name="Picture 3"/>
                  <wp:cNvGraphicFramePr/>
                  <a:graphic xmlns:a="http://schemas.openxmlformats.org/drawingml/2006/main">
                    <a:graphicData uri="http://schemas.openxmlformats.org/drawingml/2006/picture">
                      <pic:pic xmlns:pic="http://schemas.openxmlformats.org/drawingml/2006/picture">
                        <pic:nvPicPr>
                          <pic:cNvPr id="349570288"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2755631" cy="1013099"/>
                          </a:xfrm>
                          <a:prstGeom prst="rect">
                            <a:avLst/>
                          </a:prstGeom>
                        </pic:spPr>
                      </pic:pic>
                    </a:graphicData>
                  </a:graphic>
                </wp:inline>
              </w:drawing>
            </w:r>
            <w:r>
              <w:t xml:space="preserve"> </w:t>
            </w:r>
          </w:p>
          <w:p w14:paraId="0585577D" w14:textId="77777777" w:rsidR="00A85FDD" w:rsidRPr="00866063" w:rsidRDefault="00A85FDD" w:rsidP="00766E5C">
            <w:pPr>
              <w:pStyle w:val="ACLargeLogo"/>
            </w:pPr>
          </w:p>
        </w:tc>
        <w:tc>
          <w:tcPr>
            <w:tcW w:w="3112" w:type="dxa"/>
          </w:tcPr>
          <w:p w14:paraId="677A0769" w14:textId="717289FE" w:rsidR="00A85FDD" w:rsidRPr="00866063" w:rsidRDefault="00A85FDD" w:rsidP="00766E5C">
            <w:pPr>
              <w:pStyle w:val="AEDistrNormal"/>
            </w:pPr>
            <w:r>
              <w:t xml:space="preserve">Distr. general </w:t>
            </w:r>
          </w:p>
          <w:p w14:paraId="6B1F340D" w14:textId="77777777" w:rsidR="00036044" w:rsidRDefault="00197675" w:rsidP="00036044">
            <w:pPr>
              <w:pStyle w:val="AEDistrNormal"/>
            </w:pPr>
            <w:r>
              <w:t>19 de febrero de 2026</w:t>
            </w:r>
          </w:p>
          <w:p w14:paraId="463C40B6" w14:textId="4FA79580" w:rsidR="00A85FDD" w:rsidRPr="00866063" w:rsidRDefault="00A85FDD" w:rsidP="00036044">
            <w:pPr>
              <w:pStyle w:val="AEDistrNormal"/>
            </w:pPr>
            <w:r>
              <w:t>Español</w:t>
            </w:r>
            <w:r>
              <w:br/>
              <w:t xml:space="preserve">Original: inglés </w:t>
            </w:r>
          </w:p>
          <w:p w14:paraId="108B6E58" w14:textId="77777777" w:rsidR="00A85FDD" w:rsidRPr="00866063" w:rsidRDefault="00A85FDD" w:rsidP="00766E5C">
            <w:pPr>
              <w:pStyle w:val="AEDistrNormal6pt"/>
            </w:pPr>
          </w:p>
        </w:tc>
      </w:tr>
    </w:tbl>
    <w:p w14:paraId="4EB5303E" w14:textId="77777777" w:rsidR="00A85FDD" w:rsidRPr="00866063" w:rsidRDefault="00A85FDD" w:rsidP="00A85FDD">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85FDD" w:rsidRPr="00866063" w14:paraId="0C460296" w14:textId="77777777" w:rsidTr="00766E5C">
        <w:trPr>
          <w:trHeight w:val="57"/>
        </w:trPr>
        <w:tc>
          <w:tcPr>
            <w:tcW w:w="6094" w:type="dxa"/>
          </w:tcPr>
          <w:p w14:paraId="1808AA52" w14:textId="77777777" w:rsidR="00A85FDD" w:rsidRPr="00866063" w:rsidRDefault="00A85FDD" w:rsidP="00766E5C">
            <w:pPr>
              <w:pStyle w:val="AFCorN12Bold"/>
            </w:pPr>
            <w:r>
              <w:t xml:space="preserve">Órgano Subsidiario sobre la Aplicación </w:t>
            </w:r>
          </w:p>
          <w:p w14:paraId="1F7ABF91" w14:textId="77777777" w:rsidR="00A85FDD" w:rsidRPr="00866063" w:rsidRDefault="00A85FDD" w:rsidP="00766E5C">
            <w:pPr>
              <w:pStyle w:val="AFCorNBold"/>
            </w:pPr>
            <w:r>
              <w:t xml:space="preserve">Sexta reunión </w:t>
            </w:r>
          </w:p>
          <w:p w14:paraId="4313E4DC" w14:textId="77777777" w:rsidR="00A85FDD" w:rsidRPr="00866063" w:rsidRDefault="00A85FDD" w:rsidP="00766E5C">
            <w:pPr>
              <w:pStyle w:val="AFCorNNormal"/>
            </w:pPr>
            <w:r>
              <w:t xml:space="preserve">Roma, </w:t>
            </w:r>
            <w:r>
              <w:rPr>
                <w:snapToGrid w:val="0"/>
              </w:rPr>
              <w:t>16 a 19 de febrero de 2026</w:t>
            </w:r>
          </w:p>
          <w:p w14:paraId="6154F08F" w14:textId="24F00C3C" w:rsidR="00A85FDD" w:rsidRPr="00346E8E" w:rsidRDefault="00A9411A" w:rsidP="00A85FDD">
            <w:pPr>
              <w:jc w:val="left"/>
            </w:pPr>
            <w:r>
              <w:t>Tema 6 del programa</w:t>
            </w:r>
          </w:p>
          <w:p w14:paraId="3B3D58BD" w14:textId="0426E1A9" w:rsidR="00A85FDD" w:rsidRPr="00866063" w:rsidRDefault="00A85FDD" w:rsidP="00DA1288">
            <w:pPr>
              <w:spacing w:after="120"/>
              <w:jc w:val="left"/>
            </w:pPr>
            <w:r>
              <w:rPr>
                <w:b/>
              </w:rPr>
              <w:t xml:space="preserve">Creación y desarrollo de capacidad y </w:t>
            </w:r>
            <w:r>
              <w:rPr>
                <w:b/>
              </w:rPr>
              <w:br/>
              <w:t>cooperación científica y técnica</w:t>
            </w:r>
          </w:p>
        </w:tc>
        <w:tc>
          <w:tcPr>
            <w:tcW w:w="4388" w:type="dxa"/>
          </w:tcPr>
          <w:p w14:paraId="3B822EB1" w14:textId="77777777" w:rsidR="00A85FDD" w:rsidRPr="00866063" w:rsidRDefault="00A85FDD" w:rsidP="00766E5C">
            <w:pPr>
              <w:pStyle w:val="CBDNormal"/>
              <w:jc w:val="left"/>
            </w:pPr>
          </w:p>
        </w:tc>
      </w:tr>
    </w:tbl>
    <w:bookmarkEnd w:id="0"/>
    <w:p w14:paraId="2654D743" w14:textId="77777777" w:rsidR="00EA6302" w:rsidRDefault="00EA6302" w:rsidP="00EA6302">
      <w:pPr>
        <w:pStyle w:val="CBDTitle"/>
      </w:pPr>
      <w:r>
        <w:t>Recomendación adoptada por el Órgano Subsidiario sobre la Aplicación el 19 de febrero de 2026</w:t>
      </w:r>
    </w:p>
    <w:p w14:paraId="1774132B" w14:textId="15555A0C" w:rsidR="00A96B21" w:rsidRPr="00346E8E" w:rsidRDefault="00EA6302" w:rsidP="003C294C">
      <w:pPr>
        <w:pStyle w:val="CBDSubTitle"/>
        <w:rPr>
          <w:rFonts w:asciiTheme="majorBidi" w:hAnsiTheme="majorBidi"/>
        </w:rPr>
      </w:pPr>
      <w:r>
        <w:t>6/5.</w:t>
      </w:r>
      <w:r>
        <w:tab/>
        <w:t>Creación y desarrollo de capacidad y cooperación científica y técnica</w:t>
      </w:r>
    </w:p>
    <w:p w14:paraId="71AA045D" w14:textId="603C3EFF" w:rsidR="00DA3650" w:rsidRPr="00DA1288" w:rsidRDefault="00DA3650" w:rsidP="00DA1288">
      <w:pPr>
        <w:pStyle w:val="CBDRecommendText"/>
        <w:keepNext/>
        <w:ind w:firstLine="567"/>
        <w:rPr>
          <w:i/>
          <w:iCs/>
        </w:rPr>
      </w:pPr>
      <w:r>
        <w:rPr>
          <w:i/>
        </w:rPr>
        <w:t>El Órgano Subsidiario sobre la Aplicación</w:t>
      </w:r>
    </w:p>
    <w:p w14:paraId="361D582B" w14:textId="6159259F" w:rsidR="005304C5" w:rsidRPr="00346E8E" w:rsidRDefault="005304C5" w:rsidP="00DA1288">
      <w:pPr>
        <w:pStyle w:val="CBDRecommendText"/>
        <w:ind w:firstLine="567"/>
      </w:pPr>
      <w:r>
        <w:rPr>
          <w:i/>
        </w:rPr>
        <w:t>Recomienda</w:t>
      </w:r>
      <w:r>
        <w:t xml:space="preserve"> a la Conferencia de las Partes que, en su 17ª reunión, adopte una decisión</w:t>
      </w:r>
      <w:r w:rsidR="00B93BA2">
        <w:rPr>
          <w:rStyle w:val="Refdenotaalpie"/>
        </w:rPr>
        <w:footnoteReference w:id="1"/>
      </w:r>
      <w:r>
        <w:t xml:space="preserve"> del siguiente tenor:</w:t>
      </w:r>
    </w:p>
    <w:p w14:paraId="1ECC4363" w14:textId="77777777" w:rsidR="005304C5" w:rsidRPr="00346E8E" w:rsidRDefault="005304C5" w:rsidP="00DA1288">
      <w:pPr>
        <w:pStyle w:val="CBDDesicionText"/>
      </w:pPr>
      <w:r>
        <w:rPr>
          <w:i/>
        </w:rPr>
        <w:t>La Conferencia de las Partes</w:t>
      </w:r>
      <w:r>
        <w:t>,</w:t>
      </w:r>
    </w:p>
    <w:p w14:paraId="781393FC" w14:textId="3F870759" w:rsidR="004B1B90" w:rsidRPr="00B3593B" w:rsidRDefault="004B1B90" w:rsidP="00DA1288">
      <w:pPr>
        <w:pStyle w:val="CBDDesicionText"/>
      </w:pPr>
      <w:r>
        <w:rPr>
          <w:i/>
        </w:rPr>
        <w:t>Recordando</w:t>
      </w:r>
      <w:r>
        <w:t xml:space="preserve"> sus decisiones </w:t>
      </w:r>
      <w:hyperlink r:id="rId14" w:history="1">
        <w:r>
          <w:rPr>
            <w:rStyle w:val="Hipervnculo"/>
          </w:rPr>
          <w:t>15/8</w:t>
        </w:r>
      </w:hyperlink>
      <w:r>
        <w:t xml:space="preserve">, de 19 de diciembre de 2022, y </w:t>
      </w:r>
      <w:hyperlink r:id="rId15" w:history="1">
        <w:r>
          <w:rPr>
            <w:rStyle w:val="Hipervnculo"/>
          </w:rPr>
          <w:t>16/3</w:t>
        </w:r>
      </w:hyperlink>
      <w:r>
        <w:t xml:space="preserve">, de 1 de noviembre de 2024, </w:t>
      </w:r>
    </w:p>
    <w:p w14:paraId="22213145" w14:textId="77777777" w:rsidR="004B1B90" w:rsidRPr="00B3593B" w:rsidRDefault="004B1B90" w:rsidP="00DA1288">
      <w:pPr>
        <w:pStyle w:val="CBDDesicionText"/>
        <w:rPr>
          <w:rStyle w:val="normaltextrun"/>
          <w:rFonts w:eastAsiaTheme="majorEastAsia"/>
        </w:rPr>
      </w:pPr>
      <w:r>
        <w:rPr>
          <w:rStyle w:val="normaltextrun"/>
          <w:i/>
        </w:rPr>
        <w:t>Tomando nota con agradecimiento</w:t>
      </w:r>
      <w:r>
        <w:rPr>
          <w:rStyle w:val="normaltextrun"/>
        </w:rPr>
        <w:t xml:space="preserve"> de la labor realizada por el Grupo Asesor Oficioso sobre Cooperación Científica y Técnica durante el período entre reuniones,</w:t>
      </w:r>
    </w:p>
    <w:p w14:paraId="2AF78257" w14:textId="0C622A2E" w:rsidR="00D56BE1" w:rsidRPr="00346E8E" w:rsidRDefault="00A26B6D" w:rsidP="007A4D0F">
      <w:pPr>
        <w:pStyle w:val="CBDDesicionText"/>
        <w:rPr>
          <w:rStyle w:val="normaltextrun"/>
        </w:rPr>
      </w:pPr>
      <w:r>
        <w:rPr>
          <w:rStyle w:val="normaltextrun"/>
        </w:rPr>
        <w:t>1.</w:t>
      </w:r>
      <w:r>
        <w:rPr>
          <w:rStyle w:val="normaltextrun"/>
        </w:rPr>
        <w:tab/>
      </w:r>
      <w:r>
        <w:rPr>
          <w:i/>
        </w:rPr>
        <w:t>Toma nota</w:t>
      </w:r>
      <w:r>
        <w:t xml:space="preserve"> del informe del Grupo Asesor Oficioso sobre Cooperación Científica y Técnica sobre su quinta reunión</w:t>
      </w:r>
      <w:r w:rsidR="00757541">
        <w:rPr>
          <w:rStyle w:val="Refdenotaalpie"/>
          <w:rFonts w:eastAsiaTheme="majorEastAsia"/>
        </w:rPr>
        <w:footnoteReference w:id="2"/>
      </w:r>
      <w:r>
        <w:t>, señalando las limitaciones que enfrentó el Grupo para determinar opciones adecuadas para seguir subsanando las carencias en materia de capacidad tecnológica, técnica e institucional,</w:t>
      </w:r>
      <w:r>
        <w:rPr>
          <w:rStyle w:val="normaltextrun"/>
        </w:rPr>
        <w:t xml:space="preserve"> en particular para los países en desarrollo que hacen frente a importantes limitaciones de capacidad,</w:t>
      </w:r>
      <w:r>
        <w:t xml:space="preserve"> debido a la escasez de datos disponibles para el análisis de esas carencias;</w:t>
      </w:r>
    </w:p>
    <w:p w14:paraId="2351FF58" w14:textId="661B9624" w:rsidR="00F13D3A" w:rsidRDefault="00542196" w:rsidP="00552510">
      <w:pPr>
        <w:pStyle w:val="CBDDesicionText"/>
      </w:pPr>
      <w:r>
        <w:rPr>
          <w:rStyle w:val="normaltextrun"/>
        </w:rPr>
        <w:t>2.</w:t>
      </w:r>
      <w:r>
        <w:rPr>
          <w:rStyle w:val="normaltextrun"/>
          <w:i/>
        </w:rPr>
        <w:tab/>
      </w:r>
      <w:r>
        <w:rPr>
          <w:i/>
          <w:iCs/>
        </w:rPr>
        <w:t>Reitera</w:t>
      </w:r>
      <w:r>
        <w:t xml:space="preserve"> la solicitud formulada al Grupo Asesor Oficioso de que, en colaboración con la Secretaría del Convenio sobre la Diversidad Biológica</w:t>
      </w:r>
      <w:r w:rsidR="004F4F8C">
        <w:rPr>
          <w:rStyle w:val="Refdenotaalpie"/>
          <w:color w:val="000000" w:themeColor="text1"/>
        </w:rPr>
        <w:footnoteReference w:id="3"/>
      </w:r>
      <w:r>
        <w:t xml:space="preserve"> y los centros regionales y subregionales de apoyo a la cooperación científica y técnica, determine opciones adecuadas para seguir subsanando las carencias en materia de capacidad tecnológica, técnica e institucional detectadas por las Partes sobre la base del análisis de la información contenida en lo siguiente:</w:t>
      </w:r>
      <w:r>
        <w:rPr>
          <w:color w:val="000000" w:themeColor="text1"/>
        </w:rPr>
        <w:t xml:space="preserve"> </w:t>
      </w:r>
      <w:r>
        <w:t xml:space="preserve">a) las estrategias y planes de acción nacionales en materia de biodiversidad; b) los séptimos informes nacionales presentados con arreglo al Convenio; c) los quintos informes nacionales presentados con arreglo al Protocolo de Cartagena sobre Seguridad de la </w:t>
      </w:r>
      <w:r>
        <w:lastRenderedPageBreak/>
        <w:t>Biotecnología</w:t>
      </w:r>
      <w:r w:rsidR="00235B6D">
        <w:rPr>
          <w:rStyle w:val="Refdenotaalpie"/>
          <w:color w:val="000000" w:themeColor="text1"/>
        </w:rPr>
        <w:footnoteReference w:id="4"/>
      </w:r>
      <w:r>
        <w:t>; d) los primeros informes nacionales presentados con arreglo al Protocolo de Nagoya sobre Acceso a los Recursos Genéticos y Participación Justa y Equitativa en los Beneficios que se Deriven de su Utilización</w:t>
      </w:r>
      <w:r w:rsidR="00D65425">
        <w:rPr>
          <w:rStyle w:val="Refdenotaalpie"/>
          <w:color w:val="000000" w:themeColor="text1"/>
        </w:rPr>
        <w:footnoteReference w:id="5"/>
      </w:r>
      <w:r>
        <w:t>; e) el informe mundial sobre los progresos colectivos en la implementación del Marco Mundial de Biodiversidad de Kunming-Montreal</w:t>
      </w:r>
      <w:r w:rsidR="00210A18">
        <w:rPr>
          <w:rStyle w:val="Refdenotaalpie"/>
          <w:color w:val="000000" w:themeColor="text1"/>
        </w:rPr>
        <w:footnoteReference w:id="6"/>
      </w:r>
      <w:r>
        <w:t>; f) los resultados pertinentes de la revisión a mitad de período del Plan de Acción sobre Género (2023-2030)</w:t>
      </w:r>
      <w:r w:rsidR="009A7D57">
        <w:rPr>
          <w:rStyle w:val="Refdenotaalpie"/>
        </w:rPr>
        <w:footnoteReference w:id="7"/>
      </w:r>
      <w:r>
        <w:rPr>
          <w:vertAlign w:val="superscript"/>
        </w:rPr>
        <w:t>,</w:t>
      </w:r>
      <w:r w:rsidR="008A2544">
        <w:rPr>
          <w:rStyle w:val="Refdenotaalpie"/>
        </w:rPr>
        <w:footnoteReference w:id="8"/>
      </w:r>
      <w:r>
        <w:t>; y g) las evaluaciones de capacidad realizadas por los centros de apoyo y las organizaciones pertinentes, para que sean examinadas por el Órgano Subsidiario sobre la Aplicación en su 8ª reunión y por la Conferencia de las Partes en su 18ª reunión;</w:t>
      </w:r>
    </w:p>
    <w:p w14:paraId="7CAE656B" w14:textId="4B5BDFAF" w:rsidR="007E096F" w:rsidRPr="00B3593B" w:rsidRDefault="00800A2C" w:rsidP="00C44139">
      <w:pPr>
        <w:pStyle w:val="CBDDesicionText"/>
      </w:pPr>
      <w:r>
        <w:t>3.</w:t>
      </w:r>
      <w:r>
        <w:rPr>
          <w:i/>
        </w:rPr>
        <w:tab/>
        <w:t>Alienta</w:t>
      </w:r>
      <w:r>
        <w:t xml:space="preserve"> a las Partes, los gobiernos subnacionales y locales, los pueblos indígenas y las comunidades locales, las organizaciones de las mujeres y de la juventud y otras organizaciones pertinentes, incluidas instituciones de investigación y educativas, a que colaboren con los centros de apoyo a la cooperación científica y técnica y con asociados en la evaluación y el análisis de las necesidades y carencias en materia de capacidad a nivel nacional y subregional, y a que validen los resultados de la evaluación;</w:t>
      </w:r>
    </w:p>
    <w:p w14:paraId="3D26FC5F" w14:textId="2E91E246" w:rsidR="00225774" w:rsidRPr="00346E8E" w:rsidRDefault="00800A2C" w:rsidP="00DA1288">
      <w:pPr>
        <w:pStyle w:val="CBDDesicionText"/>
      </w:pPr>
      <w:r>
        <w:t>4.</w:t>
      </w:r>
      <w:r>
        <w:rPr>
          <w:i/>
        </w:rPr>
        <w:tab/>
        <w:t>Alienta también</w:t>
      </w:r>
      <w:r>
        <w:t xml:space="preserve"> a las Partes, los gobiernos subnacionales y locales, los pueblos indígenas y las comunidades locales, las organizaciones de las mujeres y de la juventud y otras organizaciones pertinentes a que proporcionen, como parte de las evaluaciones realizadas por los centros de apoyo a la cooperación científica y técnica y los asociados, información específica sobre sus necesidades y carencias en materia de capacidad tecnológica, técnica e institucional relacionadas con la aplicación de sus estrategias y planes de acción nacionales en materia de biodiversidad y con la implementación del Marco;</w:t>
      </w:r>
    </w:p>
    <w:p w14:paraId="15DBD387" w14:textId="21DAADAA" w:rsidR="00691B59" w:rsidRPr="000E494C" w:rsidRDefault="00800A2C" w:rsidP="00385EFD">
      <w:pPr>
        <w:pStyle w:val="CBDDesicionText"/>
        <w:rPr>
          <w:strike/>
        </w:rPr>
      </w:pPr>
      <w:r>
        <w:t>5.</w:t>
      </w:r>
      <w:r>
        <w:rPr>
          <w:i/>
        </w:rPr>
        <w:tab/>
        <w:t>Pide</w:t>
      </w:r>
      <w:r>
        <w:t xml:space="preserve"> al Grupo Asesor Oficioso que, con sujeción a la disponibilidad de recursos, en colaboración con la Secretaría y la entidad de coordinación mundial que acoge de conformidad con la decisión </w:t>
      </w:r>
      <w:hyperlink r:id="rId16" w:history="1">
        <w:r>
          <w:rPr>
            <w:rStyle w:val="Hipervnculo"/>
          </w:rPr>
          <w:t>16/3</w:t>
        </w:r>
      </w:hyperlink>
      <w:r>
        <w:t>, elabore un marco y una metodología de evaluación, que incluyan una tipología de las necesidades y carencias en materia de capacidad, a fin de que los centros de apoyo a la cooperación científica y técnica puedan realizar futuras evaluaciones de las necesidades en materia capacidad de manera estructurada y armonizada;</w:t>
      </w:r>
    </w:p>
    <w:p w14:paraId="6A9A8180" w14:textId="4C19B327" w:rsidR="000D0979" w:rsidRDefault="009645D5" w:rsidP="00DA1288">
      <w:pPr>
        <w:pStyle w:val="CBDDesicionText"/>
      </w:pPr>
      <w:r>
        <w:t>6.</w:t>
      </w:r>
      <w:r>
        <w:rPr>
          <w:i/>
        </w:rPr>
        <w:tab/>
        <w:t>Adopta</w:t>
      </w:r>
      <w:r>
        <w:t xml:space="preserve"> el mandato para las evaluaciones independientes de la pertinencia y eficacia del marco estratégico a largo plazo para la creación y el desarrollo de capacidad y del mecanismo de cooperación científica y técnica que figura en el anexo de la presente decisión;</w:t>
      </w:r>
    </w:p>
    <w:p w14:paraId="3BEC5653" w14:textId="29C7982B" w:rsidR="00E0509F" w:rsidRPr="00346E8E" w:rsidDel="006F2E26" w:rsidRDefault="009645D5" w:rsidP="00DA1288">
      <w:pPr>
        <w:pStyle w:val="CBDDesicionText"/>
      </w:pPr>
      <w:r>
        <w:t>7.</w:t>
      </w:r>
      <w:r>
        <w:rPr>
          <w:i/>
        </w:rPr>
        <w:tab/>
        <w:t>Pide</w:t>
      </w:r>
      <w:r>
        <w:t xml:space="preserve"> a la Secretaria Ejecutiva que, con sujeción a la disponibilidad de recursos: </w:t>
      </w:r>
    </w:p>
    <w:p w14:paraId="62DB7204" w14:textId="10FAB2DE" w:rsidR="00EB400F" w:rsidRPr="00346E8E" w:rsidRDefault="00800A2C" w:rsidP="00EB400F">
      <w:pPr>
        <w:pStyle w:val="CBDDesicionText"/>
      </w:pPr>
      <w:r>
        <w:t>a)</w:t>
      </w:r>
      <w:r>
        <w:tab/>
        <w:t>Preste apoyo al Grupo Asesor Oficioso para llevar a cabo un análisis de las necesidades y carencias en materia de capacidad detectadas por las Partes a fin de facilitar su labor de determinación de opciones para seguir subsanando las carencias en materia de capacidad técnica, tecnológica e institucional que se mencionan en el párrafo 2 de la presente decisión, para que sean examinadas por el Órgano Subsidiario sobre la Aplicación en su 8ª reunión y por la Conferencia de las Partes en su 18ª reunión;</w:t>
      </w:r>
    </w:p>
    <w:p w14:paraId="11E5DFFA" w14:textId="14718A5A" w:rsidR="00C5349D" w:rsidRPr="00FE343A" w:rsidRDefault="00821B0F" w:rsidP="0028564C">
      <w:pPr>
        <w:pStyle w:val="CBDDesicionText"/>
        <w:rPr>
          <w:strike/>
        </w:rPr>
      </w:pPr>
      <w:r>
        <w:t>b)</w:t>
      </w:r>
      <w:r>
        <w:tab/>
        <w:t>Preste apoyo al Grupo Asesor Oficioso, en colaboración con las organizaciones pertinentes, para elaborar el marco y la metodología de evaluación que se mencionan en el párrafo 5 de la presente decisión;</w:t>
      </w:r>
      <w:r>
        <w:rPr>
          <w:strike/>
        </w:rPr>
        <w:t xml:space="preserve"> </w:t>
      </w:r>
    </w:p>
    <w:p w14:paraId="69422BF0" w14:textId="7CAC9E00" w:rsidR="00625003" w:rsidRDefault="00DF3084" w:rsidP="00552510">
      <w:pPr>
        <w:pStyle w:val="Para10"/>
        <w:tabs>
          <w:tab w:val="clear" w:pos="1134"/>
        </w:tabs>
        <w:ind w:left="1134" w:firstLine="567"/>
      </w:pPr>
      <w:r>
        <w:t>c)</w:t>
      </w:r>
      <w:r>
        <w:tab/>
        <w:t xml:space="preserve">Encargue las evaluaciones independientes que se mencionan en el párrafo 6 de la presente decisión, utilizando el mandato que figura en el anexo de </w:t>
      </w:r>
      <w:proofErr w:type="gramStart"/>
      <w:r>
        <w:t>la misma</w:t>
      </w:r>
      <w:proofErr w:type="gramEnd"/>
      <w:r>
        <w:t xml:space="preserve">, para su examen </w:t>
      </w:r>
      <w:r>
        <w:lastRenderedPageBreak/>
        <w:t>por el Órgano Subsidiario sobre la Aplicación en una reunión que se celebre antes de la 19ª reunión de la Conferencia de las Partes y por la Conferencia de las Partes en su 19ª reunión;</w:t>
      </w:r>
    </w:p>
    <w:p w14:paraId="3EF264EA" w14:textId="40FAE4B2" w:rsidR="00DF3084" w:rsidRDefault="00AC7475" w:rsidP="003C294C">
      <w:pPr>
        <w:pStyle w:val="Para10"/>
        <w:tabs>
          <w:tab w:val="clear" w:pos="1134"/>
        </w:tabs>
        <w:ind w:left="1134" w:firstLine="567"/>
      </w:pPr>
      <w:r>
        <w:t>d)</w:t>
      </w:r>
      <w:r>
        <w:tab/>
        <w:t xml:space="preserve">Siga prestando apoyo, en colaboración con la entidad de coordinación mundial y de conformidad con la decisión </w:t>
      </w:r>
      <w:hyperlink r:id="rId17" w:history="1">
        <w:r>
          <w:rPr>
            <w:rStyle w:val="Hipervnculo"/>
          </w:rPr>
          <w:t>16/3</w:t>
        </w:r>
      </w:hyperlink>
      <w:r>
        <w:t xml:space="preserve">, a los centros de apoyo a la cooperación científica y técnica para identificar fuentes de financiación previsibles y facilitar su acceso a ellas, entre otras cosas a través de los asociados pertinentes, a fin de que puedan brindar a las Partes un apoyo para el desarrollo y la creación de capacidad eficaz, específico para el contexto e impulsado por la demanda. </w:t>
      </w:r>
    </w:p>
    <w:p w14:paraId="659E0198" w14:textId="77777777" w:rsidR="00D52E39" w:rsidRDefault="00D52E39" w:rsidP="00552510">
      <w:pPr>
        <w:pStyle w:val="Para10"/>
        <w:tabs>
          <w:tab w:val="clear" w:pos="1134"/>
        </w:tabs>
        <w:ind w:left="1134" w:hanging="567"/>
      </w:pPr>
    </w:p>
    <w:p w14:paraId="5335EACA" w14:textId="001EC744" w:rsidR="00D52E39" w:rsidRPr="00346E8E" w:rsidRDefault="00D52E39" w:rsidP="00552510">
      <w:pPr>
        <w:pStyle w:val="Para10"/>
        <w:tabs>
          <w:tab w:val="clear" w:pos="1134"/>
        </w:tabs>
        <w:ind w:left="1134" w:hanging="567"/>
        <w:sectPr w:rsidR="00D52E39" w:rsidRPr="00346E8E" w:rsidSect="00346E8E">
          <w:headerReference w:type="even" r:id="rId18"/>
          <w:headerReference w:type="default" r:id="rId19"/>
          <w:footerReference w:type="even" r:id="rId20"/>
          <w:footerReference w:type="default" r:id="rId21"/>
          <w:pgSz w:w="12240" w:h="15840"/>
          <w:pgMar w:top="1134" w:right="1440" w:bottom="1134" w:left="1440" w:header="709" w:footer="709" w:gutter="0"/>
          <w:cols w:space="708"/>
          <w:titlePg/>
          <w:docGrid w:linePitch="360"/>
        </w:sectPr>
      </w:pPr>
    </w:p>
    <w:p w14:paraId="2BDA2261" w14:textId="4F37E508" w:rsidR="00892AF6" w:rsidRPr="00C70F9E" w:rsidRDefault="00892AF6" w:rsidP="00DA1288">
      <w:pPr>
        <w:pStyle w:val="CBDDesicionAnnex"/>
        <w:ind w:left="1134"/>
      </w:pPr>
      <w:r>
        <w:t xml:space="preserve">Anexo </w:t>
      </w:r>
    </w:p>
    <w:p w14:paraId="6A659F07" w14:textId="6620ADFF" w:rsidR="00892AF6" w:rsidRPr="00346E8E" w:rsidRDefault="00D06822" w:rsidP="00DA1288">
      <w:pPr>
        <w:pStyle w:val="CBDDesicionAnnex"/>
        <w:spacing w:before="120"/>
        <w:ind w:left="1134"/>
      </w:pPr>
      <w:r>
        <w:t>Mandato para las evaluaciones independientes de la pertinencia y eficacia del marco estratégico a largo plazo para la creación y el desarrollo de capacidad y del mecanismo de cooperación científica y técnica</w:t>
      </w:r>
    </w:p>
    <w:p w14:paraId="5792CDCC" w14:textId="499CC7CA" w:rsidR="00892AF6" w:rsidRPr="00346E8E" w:rsidRDefault="0046198E" w:rsidP="00DA1288">
      <w:pPr>
        <w:pStyle w:val="CBDNormalNumber"/>
        <w:numPr>
          <w:ilvl w:val="0"/>
          <w:numId w:val="0"/>
        </w:numPr>
        <w:tabs>
          <w:tab w:val="clear" w:pos="567"/>
        </w:tabs>
        <w:ind w:left="1134"/>
      </w:pPr>
      <w:r>
        <w:t>1.</w:t>
      </w:r>
      <w:r>
        <w:tab/>
        <w:t>El presente mandato se divide en dos componentes (el marco estratégico a largo plazo para la creación y el desarrollo de capacidad y el mecanismo de cooperación científica y técnica) para permitir la realización de dos evaluaciones distintas pero interrelacionadas. Cada componente se divide a su vez en dos subsecciones (objetivos y alcance de la evaluación y metodología y fuentes de información) para orientar la evaluación.</w:t>
      </w:r>
    </w:p>
    <w:p w14:paraId="35EDE76C" w14:textId="7EEBCC32" w:rsidR="00892AF6" w:rsidRPr="00346E8E" w:rsidRDefault="00EB5050" w:rsidP="00DA1288">
      <w:pPr>
        <w:pStyle w:val="CBDH2"/>
        <w:tabs>
          <w:tab w:val="clear" w:pos="567"/>
          <w:tab w:val="clear" w:pos="1701"/>
        </w:tabs>
        <w:ind w:left="1134"/>
        <w:jc w:val="left"/>
      </w:pPr>
      <w:r>
        <w:t>I.</w:t>
      </w:r>
      <w:r>
        <w:tab/>
        <w:t xml:space="preserve">Evaluación de la pertinencia y eficacia del marco estratégico a largo plazo para la creación y el desarrollo de capacidad </w:t>
      </w:r>
    </w:p>
    <w:p w14:paraId="02D3EBAF" w14:textId="6B3FF650" w:rsidR="00892AF6" w:rsidRPr="00346E8E" w:rsidRDefault="0046198E" w:rsidP="00DA1288">
      <w:pPr>
        <w:pStyle w:val="CBDH3"/>
        <w:tabs>
          <w:tab w:val="clear" w:pos="567"/>
        </w:tabs>
        <w:ind w:left="1134"/>
        <w:rPr>
          <w:snapToGrid w:val="0"/>
        </w:rPr>
      </w:pPr>
      <w:r>
        <w:rPr>
          <w:snapToGrid w:val="0"/>
        </w:rPr>
        <w:t>A.</w:t>
      </w:r>
      <w:r>
        <w:rPr>
          <w:snapToGrid w:val="0"/>
        </w:rPr>
        <w:tab/>
        <w:t>Objetivos y alcance de la evaluación</w:t>
      </w:r>
    </w:p>
    <w:p w14:paraId="17055D10" w14:textId="30B6C3CA" w:rsidR="00892AF6" w:rsidRPr="008660E0" w:rsidRDefault="0046198E" w:rsidP="00DA1288">
      <w:pPr>
        <w:pStyle w:val="CBDNormalNumber"/>
        <w:numPr>
          <w:ilvl w:val="0"/>
          <w:numId w:val="0"/>
        </w:numPr>
        <w:tabs>
          <w:tab w:val="clear" w:pos="567"/>
        </w:tabs>
        <w:ind w:left="1134"/>
      </w:pPr>
      <w:r>
        <w:t>2.</w:t>
      </w:r>
      <w:r>
        <w:tab/>
        <w:t xml:space="preserve">De conformidad con el párrafo 7 de la decisión </w:t>
      </w:r>
      <w:hyperlink r:id="rId22" w:history="1">
        <w:r>
          <w:rPr>
            <w:rStyle w:val="Hipervnculo"/>
          </w:rPr>
          <w:t>16/3</w:t>
        </w:r>
      </w:hyperlink>
      <w:r>
        <w:t>, de 1 de noviembre de 2024, y teniendo en cuenta las partes pertinentes de la sección C del Marco Mundial de Biodiversidad de Kunming-Montreal</w:t>
      </w:r>
      <w:r w:rsidR="00DD0F69" w:rsidRPr="00A14DB6">
        <w:rPr>
          <w:rStyle w:val="Refdenotaalpie"/>
        </w:rPr>
        <w:footnoteReference w:id="9"/>
      </w:r>
      <w:r>
        <w:t xml:space="preserve">, la finalidad de la evaluación independiente del marco estratégico a largo plazo es evaluar su pertinencia y eficacia para orientar las iniciativas de creación y desarrollo de capacidad de los actores gubernamentales y no gubernamentales en apoyo del Marco, y formular recomendaciones para su posible revisión después de 2030. </w:t>
      </w:r>
    </w:p>
    <w:p w14:paraId="43CFE30A" w14:textId="7F3904BD" w:rsidR="00892AF6" w:rsidRPr="00346E8E" w:rsidRDefault="0046198E" w:rsidP="00DA1288">
      <w:pPr>
        <w:pStyle w:val="CBDNormalNumber"/>
        <w:numPr>
          <w:ilvl w:val="0"/>
          <w:numId w:val="0"/>
        </w:numPr>
        <w:tabs>
          <w:tab w:val="clear" w:pos="567"/>
        </w:tabs>
        <w:ind w:left="1134"/>
      </w:pPr>
      <w:r>
        <w:t>3.</w:t>
      </w:r>
      <w:r>
        <w:tab/>
        <w:t xml:space="preserve">La evaluación consistirá en un examen de la forma en que las Partes, los pueblos indígenas y las comunidades locales, las organizaciones de las mujeres y de la juventud y otras organizaciones pertinentes han utilizado el marco estratégico a largo plazo, si este ha apoyado la institucionalización de la creación y el desarrollo de capacidad en el contexto de la aplicación de las estrategias y planes de acción nacionales en materia de biodiversidad, y el grado en que ha promovido iniciativas de creación y desarrollo de capacidad que sean más eficaces y sostenibles y logren una mayor repercusión. </w:t>
      </w:r>
    </w:p>
    <w:p w14:paraId="1945D844" w14:textId="4AE87C3E" w:rsidR="00892AF6" w:rsidRPr="00244F58" w:rsidRDefault="00244F58" w:rsidP="00DA1288">
      <w:pPr>
        <w:pStyle w:val="CBDH3"/>
        <w:tabs>
          <w:tab w:val="clear" w:pos="567"/>
        </w:tabs>
        <w:ind w:left="1134"/>
        <w:rPr>
          <w:snapToGrid w:val="0"/>
        </w:rPr>
      </w:pPr>
      <w:r>
        <w:rPr>
          <w:snapToGrid w:val="0"/>
        </w:rPr>
        <w:t>B.</w:t>
      </w:r>
      <w:r>
        <w:rPr>
          <w:snapToGrid w:val="0"/>
        </w:rPr>
        <w:tab/>
        <w:t>Metodología y fuentes de información</w:t>
      </w:r>
    </w:p>
    <w:p w14:paraId="2786762E" w14:textId="3E58B39D" w:rsidR="00892AF6" w:rsidRPr="00346E8E" w:rsidRDefault="0046198E" w:rsidP="002115CD">
      <w:pPr>
        <w:pStyle w:val="CBDNormalNumber"/>
        <w:numPr>
          <w:ilvl w:val="0"/>
          <w:numId w:val="0"/>
        </w:numPr>
        <w:tabs>
          <w:tab w:val="clear" w:pos="567"/>
        </w:tabs>
        <w:ind w:left="1134"/>
      </w:pPr>
      <w:r>
        <w:t>4.</w:t>
      </w:r>
      <w:r>
        <w:tab/>
        <w:t>Con sujeción a la disponibilidad de recursos, la Secretaría del Convenio sobre la Diversidad Biológica</w:t>
      </w:r>
      <w:r w:rsidR="001D3BC9">
        <w:rPr>
          <w:rStyle w:val="Refdenotaalpie"/>
          <w:color w:val="000000" w:themeColor="text1"/>
        </w:rPr>
        <w:footnoteReference w:id="10"/>
      </w:r>
      <w:r>
        <w:t xml:space="preserve"> encargará una evaluación independiente en 2029, en conjunto con la segunda revisión mundial del Marco. Se utilizarán los tres métodos o cualquiera de los métodos de recopilación de datos siguientes: a) un examen de la documentación pertinente, incluidas las estrategias y planes de acción nacionales en materia de biodiversidad, los informes nacionales y los estudios de caso y los informes de proyectos existentes; b) una encuesta en línea; y c) entrevistas con representantes de las Partes, los pueblos indígenas y las comunidades locales, las organizaciones de las mujeres y de la juventud y otras organizaciones pertinentes que participan en la labor de creación y desarrollo de capacidad, ya sea como </w:t>
      </w:r>
      <w:r>
        <w:lastRenderedPageBreak/>
        <w:t>proveedores o receptores de capacidad. La información mundial recopilada de este modo se analizará y desglosará por región y subregión. El informe de la evaluación contendrá detalles sobre el diseño y los métodos de análisis elegidos.</w:t>
      </w:r>
    </w:p>
    <w:p w14:paraId="6C709581" w14:textId="5FB899DC" w:rsidR="00892AF6" w:rsidRPr="00346E8E" w:rsidRDefault="0046198E" w:rsidP="003C294C">
      <w:pPr>
        <w:pStyle w:val="CBDNormalNumber"/>
        <w:keepNext/>
        <w:numPr>
          <w:ilvl w:val="0"/>
          <w:numId w:val="0"/>
        </w:numPr>
        <w:tabs>
          <w:tab w:val="clear" w:pos="567"/>
        </w:tabs>
        <w:ind w:left="1134"/>
        <w:rPr>
          <w:kern w:val="22"/>
        </w:rPr>
      </w:pPr>
      <w:r>
        <w:t>5.</w:t>
      </w:r>
      <w:r>
        <w:tab/>
        <w:t xml:space="preserve">El siguiente conjunto no exhaustivo de elementos tiene por objeto orientar el diseño de la evaluación: </w:t>
      </w:r>
    </w:p>
    <w:p w14:paraId="36246B0D" w14:textId="6BEF6BD8" w:rsidR="00892AF6" w:rsidRPr="00346E8E" w:rsidRDefault="0046198E" w:rsidP="00DA1288">
      <w:pPr>
        <w:pStyle w:val="CBDDesicionText"/>
      </w:pPr>
      <w:r>
        <w:t>a)</w:t>
      </w:r>
      <w:r>
        <w:tab/>
        <w:t>Grado de conocimiento entre las Partes, los pueblos indígenas y las comunidades locales, las organizaciones de las mujeres y de la juventud y otras organizaciones pertinentes de la función del marco estratégico a largo plazo para orientar las iniciativas de creación y desarrollo de capacidad;</w:t>
      </w:r>
    </w:p>
    <w:p w14:paraId="2E2BAEDC" w14:textId="5B092731" w:rsidR="00892AF6" w:rsidRPr="00346E8E" w:rsidRDefault="0046198E" w:rsidP="00DA1288">
      <w:pPr>
        <w:pStyle w:val="CBDDesicionText"/>
      </w:pPr>
      <w:r>
        <w:t>b)</w:t>
      </w:r>
      <w:r>
        <w:tab/>
        <w:t>Grado en que las Partes, los pueblos indígenas y las comunidades locales, las organizaciones de las mujeres y de la juventud y otras organizaciones pertinentes han utilizado las orientaciones proporcionadas en el marco estratégico a largo plazo en sus intervenciones de creación y desarrollo de capacidad;</w:t>
      </w:r>
    </w:p>
    <w:p w14:paraId="5CDFFF4B" w14:textId="3B37674D" w:rsidR="00892AF6" w:rsidRPr="00346E8E" w:rsidRDefault="0046198E" w:rsidP="00DA1288">
      <w:pPr>
        <w:pStyle w:val="CBDDesicionText"/>
      </w:pPr>
      <w:r>
        <w:t>c)</w:t>
      </w:r>
      <w:r>
        <w:tab/>
        <w:t>Determinación de estrategias, enfoques y mecanismos eficaces para la aplicación del marco estratégico a largo plazo;</w:t>
      </w:r>
    </w:p>
    <w:p w14:paraId="1851C421" w14:textId="1BA047A3" w:rsidR="00892AF6" w:rsidRPr="00346E8E" w:rsidRDefault="0046198E" w:rsidP="00DA1288">
      <w:pPr>
        <w:pStyle w:val="CBDDesicionText"/>
      </w:pPr>
      <w:r>
        <w:t>d)</w:t>
      </w:r>
      <w:r>
        <w:tab/>
        <w:t>Principales dificultades u obstáculos para aplicar las orientaciones proporcionadas en el marco estratégico a largo plazo;</w:t>
      </w:r>
    </w:p>
    <w:p w14:paraId="13DDDE56" w14:textId="4B263D05" w:rsidR="00892AF6" w:rsidRPr="00346E8E" w:rsidRDefault="0046198E" w:rsidP="00DA1288">
      <w:pPr>
        <w:pStyle w:val="CBDDesicionText"/>
      </w:pPr>
      <w:r>
        <w:t>e)</w:t>
      </w:r>
      <w:r>
        <w:tab/>
        <w:t>Grado en que las orientaciones proporcionadas en el marco estratégico a largo plazo han alentado y ayudado a las Partes, los pueblos indígenas y las comunidades locales, las organizaciones de las mujeres y de la juventud y otras organizaciones pertinentes a institucionalizar la creación y el desarrollo de capacidad como parte de la aplicación de las estrategias y planes de acción nacionales en materia de biodiversidad;</w:t>
      </w:r>
    </w:p>
    <w:p w14:paraId="4B3B0933" w14:textId="59AC5982" w:rsidR="00892AF6" w:rsidRPr="00346E8E" w:rsidRDefault="0046198E" w:rsidP="00DA1288">
      <w:pPr>
        <w:pStyle w:val="CBDDesicionText"/>
      </w:pPr>
      <w:r>
        <w:t>f)</w:t>
      </w:r>
      <w:r>
        <w:tab/>
        <w:t>Grado en que las orientaciones proporcionadas en el marco estratégico a largo plazo han dado lugar a los cambios y mejoras deseados, incluido el logro de la meta 20 del Marco Mundial de Biodiversidad de Kunming-Montreal, y los resultados indicativos a medio plazo en materia de capacidad establecidos en el marco estratégico;</w:t>
      </w:r>
    </w:p>
    <w:p w14:paraId="32DCD01B" w14:textId="14FFC9A0" w:rsidR="00892AF6" w:rsidRPr="00346E8E" w:rsidRDefault="0046198E" w:rsidP="00DA1288">
      <w:pPr>
        <w:pStyle w:val="CBDDesicionText"/>
      </w:pPr>
      <w:r>
        <w:t>g)</w:t>
      </w:r>
      <w:r>
        <w:tab/>
        <w:t>Grado en que las orientaciones proporcionadas en el marco estratégico a largo plazo han dado lugar a una mayor coherencia, eficiencia, eficacia y sostenibilidad de las iniciativas de creación y desarrollo de capacidad de las Partes, los pueblos indígenas y las comunidades locales, las organizaciones de las mujeres y de la juventud y otras organizaciones pertinentes;</w:t>
      </w:r>
    </w:p>
    <w:p w14:paraId="5C2868D5" w14:textId="106C977E" w:rsidR="00892AF6" w:rsidRPr="00346E8E" w:rsidRDefault="0046198E" w:rsidP="00DA1288">
      <w:pPr>
        <w:pStyle w:val="CBDDesicionText"/>
      </w:pPr>
      <w:r>
        <w:t>h)</w:t>
      </w:r>
      <w:r>
        <w:tab/>
        <w:t>Grado en que las organizaciones y los interesados pertinentes han utilizado las orientaciones proporcionadas en el marco estratégico a largo plazo, especialmente en relación con el diseño de enfoques programáticos y a más largo plazo;</w:t>
      </w:r>
    </w:p>
    <w:p w14:paraId="154AA918" w14:textId="33E6CCAD" w:rsidR="00892AF6" w:rsidRPr="00CA3BE8" w:rsidRDefault="0046198E" w:rsidP="00DA1288">
      <w:pPr>
        <w:pStyle w:val="CBDDesicionText"/>
        <w:rPr>
          <w:snapToGrid w:val="0"/>
        </w:rPr>
      </w:pPr>
      <w:r>
        <w:t>i)</w:t>
      </w:r>
      <w:r>
        <w:tab/>
        <w:t>Pertinencia y adecuación de las orientaciones proporcionadas en el marco estratégico a largo plazo para responder a las necesidades y prioridades de las Partes, los pueblos indígenas y las comunidades locales, las organizaciones de las mujeres y de la juventud y otras organizaciones pertinentes en materia de creación y desarrollo de capacidad;</w:t>
      </w:r>
    </w:p>
    <w:p w14:paraId="6C45BEE7" w14:textId="3846E29D" w:rsidR="00892AF6" w:rsidRPr="00CA3BE8" w:rsidRDefault="0046198E" w:rsidP="00DA1288">
      <w:pPr>
        <w:pStyle w:val="CBDDesicionText"/>
        <w:rPr>
          <w:snapToGrid w:val="0"/>
        </w:rPr>
      </w:pPr>
      <w:r>
        <w:t>j)</w:t>
      </w:r>
      <w:r>
        <w:tab/>
        <w:t>Componentes y aspectos del marco estratégico a largo plazo que las Partes, los pueblos indígenas y las comunidades locales, las organizaciones de las mujeres y de la juventud y otras organizaciones pertinentes han considerado pertinentes y útiles para orientar sus iniciativas de creación y desarrollo de capacidad;</w:t>
      </w:r>
      <w:r>
        <w:rPr>
          <w:snapToGrid w:val="0"/>
        </w:rPr>
        <w:t xml:space="preserve"> </w:t>
      </w:r>
    </w:p>
    <w:p w14:paraId="4AB9A52B" w14:textId="33B33949" w:rsidR="00892AF6" w:rsidRPr="00A908A9" w:rsidRDefault="0046198E" w:rsidP="00DA1288">
      <w:pPr>
        <w:pStyle w:val="CBDDesicionText"/>
        <w:rPr>
          <w:snapToGrid w:val="0"/>
        </w:rPr>
      </w:pPr>
      <w:r>
        <w:t>k)</w:t>
      </w:r>
      <w:r>
        <w:tab/>
        <w:t>Cómo ha podido cambiar la pertinencia de cualquiera de los componentes y aspectos del marco estratégico a largo plazo desde la adopción del Marco Mundial de Biodiversidad de Kunming-Montreal;</w:t>
      </w:r>
    </w:p>
    <w:p w14:paraId="4F024933" w14:textId="004EEBB5" w:rsidR="00892AF6" w:rsidRPr="00A908A9" w:rsidRDefault="0046198E" w:rsidP="00DA1288">
      <w:pPr>
        <w:pStyle w:val="CBDDesicionText"/>
        <w:rPr>
          <w:snapToGrid w:val="0"/>
        </w:rPr>
      </w:pPr>
      <w:r>
        <w:rPr>
          <w:snapToGrid w:val="0"/>
        </w:rPr>
        <w:lastRenderedPageBreak/>
        <w:t>l)</w:t>
      </w:r>
      <w:r>
        <w:rPr>
          <w:snapToGrid w:val="0"/>
        </w:rPr>
        <w:tab/>
        <w:t xml:space="preserve">Lecciones que se pueden extraer de la experiencia de utilizar el marco estratégico a largo plazo para orientar la creación y el desarrollo de capacidad en pro de la diversidad biológica; </w:t>
      </w:r>
    </w:p>
    <w:p w14:paraId="25BEF68E" w14:textId="1E394345" w:rsidR="00892AF6" w:rsidRPr="00A908A9" w:rsidRDefault="0046198E" w:rsidP="00DA1288">
      <w:pPr>
        <w:pStyle w:val="CBDDesicionText"/>
        <w:rPr>
          <w:snapToGrid w:val="0"/>
        </w:rPr>
      </w:pPr>
      <w:r>
        <w:t>m)</w:t>
      </w:r>
      <w:r>
        <w:tab/>
        <w:t>Qué ha funcionado bien, incluidas buenas prácticas y lecciones aprendidas, y qué no ha funcionado bien, qué obstáculos han persistido y qué carencias siguen existiendo;</w:t>
      </w:r>
      <w:r>
        <w:rPr>
          <w:snapToGrid w:val="0"/>
        </w:rPr>
        <w:t xml:space="preserve"> </w:t>
      </w:r>
    </w:p>
    <w:p w14:paraId="2A0574F0" w14:textId="6F46992D" w:rsidR="00892AF6" w:rsidRPr="00CA3BE8" w:rsidRDefault="0046198E" w:rsidP="00DA1288">
      <w:pPr>
        <w:pStyle w:val="CBDDesicionText"/>
        <w:rPr>
          <w:snapToGrid w:val="0"/>
        </w:rPr>
      </w:pPr>
      <w:r>
        <w:rPr>
          <w:snapToGrid w:val="0"/>
        </w:rPr>
        <w:t>n)</w:t>
      </w:r>
      <w:r>
        <w:rPr>
          <w:snapToGrid w:val="0"/>
        </w:rPr>
        <w:tab/>
        <w:t>Si se necesita apoyo adicional (por ejemplo, orientación, herramientas o capacitación) que mejore la aceptación y la facilidad de uso del marco estratégico a largo plazo;</w:t>
      </w:r>
    </w:p>
    <w:p w14:paraId="2E63DC60" w14:textId="375BFDBC" w:rsidR="00892AF6" w:rsidRPr="00CA3BE8" w:rsidRDefault="0046198E" w:rsidP="00DA1288">
      <w:pPr>
        <w:pStyle w:val="CBDDesicionText"/>
        <w:rPr>
          <w:snapToGrid w:val="0"/>
        </w:rPr>
      </w:pPr>
      <w:r>
        <w:rPr>
          <w:snapToGrid w:val="0"/>
        </w:rPr>
        <w:t>o)</w:t>
      </w:r>
      <w:r>
        <w:rPr>
          <w:snapToGrid w:val="0"/>
        </w:rPr>
        <w:tab/>
        <w:t>Recomendaciones sobre enfoques para la creación y el desarrollo de capacidad después de 2030 (por ejemplo, la continuación del marco estratégico a largo plazo, su modificación o sustitución por otro marco o enfoque para la creación y el desarrollo de capacidad).</w:t>
      </w:r>
    </w:p>
    <w:p w14:paraId="480A29C3" w14:textId="18F26E20" w:rsidR="00892AF6" w:rsidRPr="00A908A9" w:rsidRDefault="0046198E" w:rsidP="00DA1288">
      <w:pPr>
        <w:pStyle w:val="CBDNormalNumber"/>
        <w:numPr>
          <w:ilvl w:val="0"/>
          <w:numId w:val="0"/>
        </w:numPr>
        <w:tabs>
          <w:tab w:val="clear" w:pos="567"/>
        </w:tabs>
        <w:ind w:left="1134"/>
        <w:rPr>
          <w:kern w:val="22"/>
        </w:rPr>
      </w:pPr>
      <w:bookmarkStart w:id="1" w:name="_Hlk209798504"/>
      <w:r>
        <w:t>6.</w:t>
      </w:r>
      <w:r>
        <w:tab/>
        <w:t>Además de los elementos enumerados anteriormente, y con sujeción a la disponibilidad de datos, la evaluación podrá, junto con los indicadores pertinentes del marco de seguimiento para el Marco Mundial de Biodiversidad de Kunming-Montreal, recurriendo los siguientes indicadores, que se basan en aquellos propuestos por el Grupo Asesor Oficioso sobre Cooperación Científica y Técnica durante su tercera reunión, celebrada en 2024</w:t>
      </w:r>
      <w:r w:rsidR="00892AF6" w:rsidRPr="00A41EFD">
        <w:rPr>
          <w:rStyle w:val="Refdenotaalpie"/>
          <w:kern w:val="22"/>
        </w:rPr>
        <w:footnoteReference w:id="11"/>
      </w:r>
      <w:r>
        <w:t xml:space="preserve">: </w:t>
      </w:r>
    </w:p>
    <w:bookmarkEnd w:id="1"/>
    <w:p w14:paraId="48F10457" w14:textId="34ADC735" w:rsidR="00892AF6" w:rsidRPr="00A908A9" w:rsidRDefault="0046198E" w:rsidP="00DA1288">
      <w:pPr>
        <w:pStyle w:val="CBDDesicionText"/>
        <w:rPr>
          <w:snapToGrid w:val="0"/>
        </w:rPr>
      </w:pPr>
      <w:r>
        <w:rPr>
          <w:snapToGrid w:val="0"/>
        </w:rPr>
        <w:t>a)</w:t>
      </w:r>
      <w:r>
        <w:rPr>
          <w:snapToGrid w:val="0"/>
        </w:rPr>
        <w:tab/>
        <w:t>Número de organizaciones nacionales que aplican elementos del marco estratégico a largo plazo;</w:t>
      </w:r>
    </w:p>
    <w:p w14:paraId="61406A06" w14:textId="308940CA" w:rsidR="00892AF6" w:rsidRPr="00D328B1" w:rsidRDefault="0046198E" w:rsidP="00DA1288">
      <w:pPr>
        <w:pStyle w:val="CBDDesicionText"/>
        <w:rPr>
          <w:snapToGrid w:val="0"/>
        </w:rPr>
      </w:pPr>
      <w:r>
        <w:rPr>
          <w:snapToGrid w:val="0"/>
        </w:rPr>
        <w:t>b)</w:t>
      </w:r>
      <w:r>
        <w:rPr>
          <w:snapToGrid w:val="0"/>
        </w:rPr>
        <w:tab/>
        <w:t>Número de países que han elaborado planes nacionales de desarrollo de la capacidad;</w:t>
      </w:r>
    </w:p>
    <w:p w14:paraId="7F306202" w14:textId="1C8755F8" w:rsidR="00892AF6" w:rsidRPr="00D328B1" w:rsidRDefault="0046198E" w:rsidP="00DA1288">
      <w:pPr>
        <w:pStyle w:val="CBDDesicionText"/>
        <w:rPr>
          <w:snapToGrid w:val="0"/>
        </w:rPr>
      </w:pPr>
      <w:r>
        <w:rPr>
          <w:snapToGrid w:val="0"/>
        </w:rPr>
        <w:t>c)</w:t>
      </w:r>
      <w:r>
        <w:rPr>
          <w:snapToGrid w:val="0"/>
        </w:rPr>
        <w:tab/>
        <w:t>Número de planes de acción temáticos de desarrollo de capacidad para apoyar la implementación del Marco;</w:t>
      </w:r>
    </w:p>
    <w:p w14:paraId="7E2CF443" w14:textId="227BFAD3" w:rsidR="00892AF6" w:rsidRPr="00D328B1" w:rsidRDefault="0046198E" w:rsidP="00DA1288">
      <w:pPr>
        <w:pStyle w:val="CBDDesicionText"/>
        <w:rPr>
          <w:snapToGrid w:val="0"/>
        </w:rPr>
      </w:pPr>
      <w:r>
        <w:rPr>
          <w:snapToGrid w:val="0"/>
        </w:rPr>
        <w:t>d)</w:t>
      </w:r>
      <w:r>
        <w:rPr>
          <w:snapToGrid w:val="0"/>
        </w:rPr>
        <w:tab/>
        <w:t>Número de iniciativas de creación y desarrollo de capacidad a largo plazo establecidas para apoyar la implementación del Marco;</w:t>
      </w:r>
    </w:p>
    <w:p w14:paraId="3B42B8AE" w14:textId="15D67EB1" w:rsidR="00EC0F10" w:rsidRPr="00D328B1" w:rsidRDefault="0046198E" w:rsidP="00DA1288">
      <w:pPr>
        <w:pStyle w:val="CBDDesicionText"/>
        <w:rPr>
          <w:snapToGrid w:val="0"/>
        </w:rPr>
      </w:pPr>
      <w:r>
        <w:rPr>
          <w:snapToGrid w:val="0"/>
        </w:rPr>
        <w:t>e)</w:t>
      </w:r>
      <w:r>
        <w:rPr>
          <w:snapToGrid w:val="0"/>
        </w:rPr>
        <w:tab/>
        <w:t>Cantidad de recursos financieros movilizados y dedicados a la creación y el desarrollo de capacidad, en relación con la implementación del Marco, por fuente de financiación.</w:t>
      </w:r>
    </w:p>
    <w:p w14:paraId="2C1E143A" w14:textId="0E8EA81A" w:rsidR="00892AF6" w:rsidRPr="00346E8E" w:rsidRDefault="0046198E" w:rsidP="00DA1288">
      <w:pPr>
        <w:pStyle w:val="CBDNormalNumber"/>
        <w:numPr>
          <w:ilvl w:val="0"/>
          <w:numId w:val="0"/>
        </w:numPr>
        <w:tabs>
          <w:tab w:val="clear" w:pos="567"/>
        </w:tabs>
        <w:ind w:left="1134"/>
        <w:rPr>
          <w:kern w:val="22"/>
        </w:rPr>
      </w:pPr>
      <w:r>
        <w:t>7.</w:t>
      </w:r>
      <w:r>
        <w:tab/>
        <w:t>La información para la revisión se obtendrá de diversas fuentes, entre ellas:</w:t>
      </w:r>
    </w:p>
    <w:p w14:paraId="18FABC1B" w14:textId="11D39FBA" w:rsidR="00892AF6" w:rsidRDefault="0046198E" w:rsidP="00DA1288">
      <w:pPr>
        <w:pStyle w:val="CBDDesicionText"/>
      </w:pPr>
      <w:r>
        <w:t>a)</w:t>
      </w:r>
      <w:r>
        <w:tab/>
        <w:t>Informes nacionales;</w:t>
      </w:r>
    </w:p>
    <w:p w14:paraId="7AAE8B81" w14:textId="1F54014C" w:rsidR="00A92340" w:rsidRPr="00346E8E" w:rsidRDefault="002C4284" w:rsidP="00DA1288">
      <w:pPr>
        <w:pStyle w:val="CBDDesicionText"/>
      </w:pPr>
      <w:r>
        <w:t>b)</w:t>
      </w:r>
      <w:r>
        <w:tab/>
        <w:t>Estrategias y planes de acción nacionales en materia de biodiversidad;</w:t>
      </w:r>
    </w:p>
    <w:p w14:paraId="660F12C6" w14:textId="74C27AE7" w:rsidR="00892AF6" w:rsidRPr="00346E8E" w:rsidRDefault="0046198E" w:rsidP="00DA1288">
      <w:pPr>
        <w:pStyle w:val="CBDDesicionText"/>
      </w:pPr>
      <w:r>
        <w:t>c)</w:t>
      </w:r>
      <w:r>
        <w:tab/>
        <w:t>Información publicada a través de la herramienta de presentación de informes en línea;</w:t>
      </w:r>
    </w:p>
    <w:p w14:paraId="6B503442" w14:textId="63F1D5E5" w:rsidR="00892AF6" w:rsidRPr="00A908A9" w:rsidRDefault="0046198E" w:rsidP="00DA1288">
      <w:pPr>
        <w:pStyle w:val="CBDDesicionText"/>
      </w:pPr>
      <w:r>
        <w:t>d)</w:t>
      </w:r>
      <w:r>
        <w:tab/>
        <w:t>Informes sobre la revisión mundial de los progresos colectivos en la implementación del Marco preparados por la Secretaría;</w:t>
      </w:r>
    </w:p>
    <w:p w14:paraId="7EF1AB41" w14:textId="6AF0125A" w:rsidR="00892AF6" w:rsidRPr="00346E8E" w:rsidRDefault="0046198E" w:rsidP="00DA1288">
      <w:pPr>
        <w:pStyle w:val="CBDDesicionText"/>
      </w:pPr>
      <w:r>
        <w:t>e)</w:t>
      </w:r>
      <w:r>
        <w:tab/>
        <w:t xml:space="preserve">Informes y presentaciones del Fondo para el Medio Ambiente Mundial y sus organismos de ejecución y otros mecanismos de financiación pertinentes, incluido el Fondo de Kunming para la Diversidad Biológica, así como organizaciones, interesados, iniciativas y asociaciones pertinentes que participan en la creación y el desarrollo de capacidad o les prestan apoyo; </w:t>
      </w:r>
    </w:p>
    <w:p w14:paraId="1843D061" w14:textId="16FCE722" w:rsidR="00892AF6" w:rsidRPr="00346E8E" w:rsidRDefault="0046198E" w:rsidP="00DA1288">
      <w:pPr>
        <w:pStyle w:val="CBDDesicionText"/>
      </w:pPr>
      <w:r>
        <w:t>f)</w:t>
      </w:r>
      <w:r>
        <w:tab/>
        <w:t>Informes de los centros regionales y subregionales de apoyo a la cooperación científica y técnica;</w:t>
      </w:r>
    </w:p>
    <w:p w14:paraId="7C9DE523" w14:textId="019BF97A" w:rsidR="00892AF6" w:rsidRDefault="0046198E" w:rsidP="00DA1288">
      <w:pPr>
        <w:pStyle w:val="CBDDesicionText"/>
      </w:pPr>
      <w:r>
        <w:lastRenderedPageBreak/>
        <w:t>g)</w:t>
      </w:r>
      <w:r>
        <w:tab/>
        <w:t>Informes elaborados por los pueblos indígenas y las comunidades locales, las organizaciones de las mujeres y de la juventud y otras organizaciones pertinentes, y específicos para ellos;</w:t>
      </w:r>
    </w:p>
    <w:p w14:paraId="3CDA1861" w14:textId="64EAFC96" w:rsidR="00436755" w:rsidRPr="00346E8E" w:rsidRDefault="002B3949" w:rsidP="00DA1288">
      <w:pPr>
        <w:pStyle w:val="CBDDesicionText"/>
      </w:pPr>
      <w:r>
        <w:t>h)</w:t>
      </w:r>
      <w:r>
        <w:tab/>
        <w:t>Informe de la revisión del Plan de Acción sobre Género (2023-2030)</w:t>
      </w:r>
      <w:r w:rsidR="003B3A17">
        <w:rPr>
          <w:rStyle w:val="Refdenotaalpie"/>
        </w:rPr>
        <w:footnoteReference w:id="12"/>
      </w:r>
      <w:r>
        <w:t>;</w:t>
      </w:r>
    </w:p>
    <w:p w14:paraId="506C6FFE" w14:textId="22FA5022" w:rsidR="00892AF6" w:rsidRPr="00346E8E" w:rsidRDefault="0046198E" w:rsidP="00DA1288">
      <w:pPr>
        <w:pStyle w:val="CBDDesicionText"/>
      </w:pPr>
      <w:r>
        <w:t>i)</w:t>
      </w:r>
      <w:r>
        <w:tab/>
        <w:t>Información recopilada mediante una encuesta en línea y entrevistas específicas con un conjunto regionalmente equilibrado de Partes, pueblos indígenas y comunidades locales, organizaciones de las mujeres y de la juventud, organismos de financiación y otros interesados, para garantizar que se identifiquen los desafíos contextuales.</w:t>
      </w:r>
    </w:p>
    <w:p w14:paraId="0F345548" w14:textId="7C25EACA" w:rsidR="00892AF6" w:rsidRPr="00346E8E" w:rsidRDefault="0046198E" w:rsidP="00DA1288">
      <w:pPr>
        <w:pStyle w:val="CBDH2"/>
        <w:tabs>
          <w:tab w:val="clear" w:pos="567"/>
        </w:tabs>
        <w:ind w:left="1134"/>
      </w:pPr>
      <w:r>
        <w:t>II.</w:t>
      </w:r>
      <w:r>
        <w:tab/>
        <w:t>Evaluación del mecanismo de cooperación científica y técnica</w:t>
      </w:r>
    </w:p>
    <w:p w14:paraId="65B8538A" w14:textId="1BF7010E" w:rsidR="00892AF6" w:rsidRPr="00160A73" w:rsidRDefault="00BB63AB" w:rsidP="00DA1288">
      <w:pPr>
        <w:pStyle w:val="CBDH3"/>
        <w:tabs>
          <w:tab w:val="clear" w:pos="567"/>
        </w:tabs>
        <w:ind w:left="1134"/>
        <w:rPr>
          <w:snapToGrid w:val="0"/>
        </w:rPr>
      </w:pPr>
      <w:r>
        <w:rPr>
          <w:snapToGrid w:val="0"/>
        </w:rPr>
        <w:t>A.</w:t>
      </w:r>
      <w:r>
        <w:rPr>
          <w:snapToGrid w:val="0"/>
        </w:rPr>
        <w:tab/>
        <w:t>Objetivos y alcance de la evaluación</w:t>
      </w:r>
    </w:p>
    <w:p w14:paraId="6B69D1A9" w14:textId="06FE665A" w:rsidR="00892AF6" w:rsidRPr="00E32C52" w:rsidRDefault="0046198E" w:rsidP="00DA1288">
      <w:pPr>
        <w:pStyle w:val="CBDNormalNumber"/>
        <w:numPr>
          <w:ilvl w:val="0"/>
          <w:numId w:val="0"/>
        </w:numPr>
        <w:tabs>
          <w:tab w:val="clear" w:pos="567"/>
        </w:tabs>
        <w:ind w:left="1134"/>
      </w:pPr>
      <w:r>
        <w:t>8.</w:t>
      </w:r>
      <w:r>
        <w:tab/>
        <w:t xml:space="preserve">De conformidad con el párrafo 7 de la decisión </w:t>
      </w:r>
      <w:hyperlink r:id="rId23" w:history="1">
        <w:r>
          <w:rPr>
            <w:rStyle w:val="Hipervnculo"/>
          </w:rPr>
          <w:t>16/3</w:t>
        </w:r>
      </w:hyperlink>
      <w:r>
        <w:t xml:space="preserve">, y teniendo en cuenta las partes pertinentes de la sección C del Marco, el objetivo de la evaluación independiente del mecanismo de cooperación científica y técnica es evaluar su pertinencia y eficacia para apoyar la implementación del Marco. Los objetivos específicos de la evaluación son: </w:t>
      </w:r>
    </w:p>
    <w:p w14:paraId="559D3C40" w14:textId="7600DD05" w:rsidR="00892AF6" w:rsidRPr="00E32C52" w:rsidRDefault="0046198E" w:rsidP="00DA1288">
      <w:pPr>
        <w:pStyle w:val="CBDDesicionText"/>
      </w:pPr>
      <w:r>
        <w:t>a)</w:t>
      </w:r>
      <w:r>
        <w:tab/>
        <w:t>Examinar la eficacia del mecanismo de cooperación científica y técnica como medio para apoyar la aplicación del Convenio y sus Protocolos y la implementación del Marco;</w:t>
      </w:r>
    </w:p>
    <w:p w14:paraId="0C1D46D5" w14:textId="4BAD158D" w:rsidR="00892AF6" w:rsidRPr="00346E8E" w:rsidRDefault="0046198E" w:rsidP="00DA1288">
      <w:pPr>
        <w:pStyle w:val="CBDDesicionText"/>
      </w:pPr>
      <w:r>
        <w:t>b)</w:t>
      </w:r>
      <w:r>
        <w:tab/>
        <w:t>Hacer un balance de los principales logros de los centros de apoyo a la cooperación científica y técnica y de la entidad de coordinación mundial y de los desafíos encontrados;</w:t>
      </w:r>
    </w:p>
    <w:p w14:paraId="5A331C37" w14:textId="6D0FAB1E" w:rsidR="00892AF6" w:rsidRPr="00346E8E" w:rsidRDefault="0046198E" w:rsidP="00DA1288">
      <w:pPr>
        <w:pStyle w:val="CBDDesicionText"/>
      </w:pPr>
      <w:r>
        <w:t>c)</w:t>
      </w:r>
      <w:r>
        <w:tab/>
        <w:t>Determinar las buenas prácticas y las lecciones aprendidas y formular recomendaciones sobre la mejora del mecanismo de cooperación en apoyo de las estrategias y planes de acción nacionales en materia de biodiversidad para la implementación del Marco después de 2030.</w:t>
      </w:r>
    </w:p>
    <w:p w14:paraId="75CE44B7" w14:textId="502B64B1" w:rsidR="00892AF6" w:rsidRPr="00165CE3" w:rsidRDefault="00BB63AB" w:rsidP="00DA1288">
      <w:pPr>
        <w:pStyle w:val="CBDH3"/>
        <w:tabs>
          <w:tab w:val="clear" w:pos="567"/>
        </w:tabs>
        <w:ind w:left="1134"/>
        <w:rPr>
          <w:snapToGrid w:val="0"/>
        </w:rPr>
      </w:pPr>
      <w:r>
        <w:rPr>
          <w:snapToGrid w:val="0"/>
        </w:rPr>
        <w:t>B.</w:t>
      </w:r>
      <w:r>
        <w:rPr>
          <w:snapToGrid w:val="0"/>
        </w:rPr>
        <w:tab/>
        <w:t>Metodología y fuentes de información</w:t>
      </w:r>
    </w:p>
    <w:p w14:paraId="052F1F6A" w14:textId="688F3A78" w:rsidR="00892AF6" w:rsidRPr="00346E8E" w:rsidRDefault="0046198E" w:rsidP="00DA1288">
      <w:pPr>
        <w:pStyle w:val="CBDNormalNumber"/>
        <w:numPr>
          <w:ilvl w:val="0"/>
          <w:numId w:val="0"/>
        </w:numPr>
        <w:tabs>
          <w:tab w:val="clear" w:pos="567"/>
        </w:tabs>
        <w:ind w:left="1134"/>
      </w:pPr>
      <w:r>
        <w:t>9.</w:t>
      </w:r>
      <w:r>
        <w:tab/>
        <w:t xml:space="preserve">Con sujeción a la disponibilidad de recursos, la Secretaría encargará una evaluación independiente en 2029, en conjunto con la segunda revisión mundial del Marco, centrada en el mecanismo de cooperación científica y técnica. Se utilizarán los tres métodos o cualquiera de los métodos de recopilación de datos siguientes: a) un examen de la documentación pertinente, incluidos los planes de trabajo bienales y los informes de actividades de los centros de apoyo a la cooperación científica y técnica y la entidad de coordinación mundial, las estrategias y planes de acción nacionales en materia de biodiversidad, los informes nacionales y los estudios de caso y los informes de proyectos existentes; b) una encuesta en línea; y c) entrevistas con representantes de las Partes, los pueblos indígenas y las comunidades locales, las organizaciones de las mujeres y de la juventud y otras organizaciones pertinentes, el personal de los centros de apoyo y la entidad de coordinación mundial, y los asociados clave. </w:t>
      </w:r>
      <w:r>
        <w:rPr>
          <w:color w:val="000000" w:themeColor="text1"/>
        </w:rPr>
        <w:t xml:space="preserve">La información mundial recopilada de este modo se analizará y desglosará por región y subregión. </w:t>
      </w:r>
      <w:r>
        <w:t>El informe de la evaluación contendrá detalles sobre el diseño y los métodos de análisis elegidos.</w:t>
      </w:r>
    </w:p>
    <w:p w14:paraId="7BD4CD97" w14:textId="229D9012" w:rsidR="00892AF6" w:rsidRPr="00346E8E" w:rsidRDefault="0046198E" w:rsidP="00DA1288">
      <w:pPr>
        <w:pStyle w:val="CBDNormalNumber"/>
        <w:numPr>
          <w:ilvl w:val="0"/>
          <w:numId w:val="0"/>
        </w:numPr>
        <w:tabs>
          <w:tab w:val="clear" w:pos="567"/>
        </w:tabs>
        <w:ind w:left="1134"/>
        <w:rPr>
          <w:kern w:val="22"/>
        </w:rPr>
      </w:pPr>
      <w:r>
        <w:t>10.</w:t>
      </w:r>
      <w:r>
        <w:tab/>
        <w:t xml:space="preserve">El siguiente conjunto no exhaustivo de elementos tiene por objeto orientar el diseño de la evaluación: </w:t>
      </w:r>
    </w:p>
    <w:p w14:paraId="2DE020E1" w14:textId="59C30DCB" w:rsidR="00892AF6" w:rsidRPr="00346E8E" w:rsidRDefault="0046198E" w:rsidP="00DA1288">
      <w:pPr>
        <w:pStyle w:val="CBDDesicionText"/>
      </w:pPr>
      <w:r>
        <w:t>a)</w:t>
      </w:r>
      <w:r>
        <w:tab/>
        <w:t>Grado en que el mecanismo ha logrado fomentar la cooperación científica y técnica entre las Partes, los pueblos indígenas y las comunidades locales, las organizaciones de las mujeres y de la juventud y otras organizaciones pertinentes en apoyo del Marco y de la aplicación de las estrategias y planes de acción nacionales en material de biodiversidad;</w:t>
      </w:r>
    </w:p>
    <w:p w14:paraId="0A5A1782" w14:textId="48B7D689" w:rsidR="00892AF6" w:rsidRPr="00346E8E" w:rsidRDefault="0046198E" w:rsidP="00DA1288">
      <w:pPr>
        <w:pStyle w:val="CBDDesicionText"/>
      </w:pPr>
      <w:r>
        <w:lastRenderedPageBreak/>
        <w:t>b)</w:t>
      </w:r>
      <w:r>
        <w:tab/>
        <w:t>Grado en que el mecanismo ha mejorado las capacidades técnicas e institucionales en relación con la ciencia, la tecnología y la innovación;</w:t>
      </w:r>
    </w:p>
    <w:p w14:paraId="3D447971" w14:textId="4B4B972B" w:rsidR="00892AF6" w:rsidRPr="00346E8E" w:rsidRDefault="0046198E" w:rsidP="00DA1288">
      <w:pPr>
        <w:pStyle w:val="CBDDesicionText"/>
      </w:pPr>
      <w:r>
        <w:t>c)</w:t>
      </w:r>
      <w:r>
        <w:tab/>
        <w:t>Identificación de las estrategias eficaces aplicadas para promover y facilitar la cooperación científica y técnica, así como el desarrollo, la transferencia y la utilización de tecnología en condiciones voluntarias y mutuamente acordadas;</w:t>
      </w:r>
    </w:p>
    <w:p w14:paraId="06F3CC21" w14:textId="42B9CD84" w:rsidR="00892AF6" w:rsidRPr="00160316" w:rsidRDefault="0046198E" w:rsidP="00DA1288">
      <w:pPr>
        <w:pStyle w:val="CBDDesicionText"/>
      </w:pPr>
      <w:r>
        <w:t>d)</w:t>
      </w:r>
      <w:r>
        <w:tab/>
        <w:t xml:space="preserve">Grado en que las actividades y proyectos realizados en el marco del mecanismo de cooperación científica y técnica se han guiado por los principios establecidos en la sección B del anexo II de la decisión </w:t>
      </w:r>
      <w:hyperlink r:id="rId24" w:history="1">
        <w:r>
          <w:rPr>
            <w:rStyle w:val="Hipervnculo"/>
          </w:rPr>
          <w:t>15/8</w:t>
        </w:r>
      </w:hyperlink>
      <w:r>
        <w:t>, de 19 de diciembre de 2022;</w:t>
      </w:r>
    </w:p>
    <w:p w14:paraId="51EACCED" w14:textId="4F0487FD" w:rsidR="00892AF6" w:rsidRPr="00346E8E" w:rsidRDefault="0046198E" w:rsidP="00DA1288">
      <w:pPr>
        <w:pStyle w:val="CBDDesicionText"/>
      </w:pPr>
      <w:r>
        <w:t>e)</w:t>
      </w:r>
      <w:r>
        <w:tab/>
        <w:t xml:space="preserve">Grado en que los centros de apoyo a la cooperación científica y técnica han podido cumplir sus funciones, de conformidad con el párrafo 26 de la decisión </w:t>
      </w:r>
      <w:hyperlink r:id="rId25" w:history="1">
        <w:r>
          <w:rPr>
            <w:rStyle w:val="Hipervnculo"/>
          </w:rPr>
          <w:t>15/8</w:t>
        </w:r>
      </w:hyperlink>
      <w:r>
        <w:t>;</w:t>
      </w:r>
    </w:p>
    <w:p w14:paraId="37C4901E" w14:textId="47850B2D" w:rsidR="00892AF6" w:rsidRPr="00346E8E" w:rsidRDefault="0046198E" w:rsidP="00DA1288">
      <w:pPr>
        <w:pStyle w:val="CBDDesicionText"/>
      </w:pPr>
      <w:r>
        <w:t>f)</w:t>
      </w:r>
      <w:r>
        <w:tab/>
        <w:t>Cómo han afectado los recursos al cumplimiento de las funciones de los centros de apoyo a la cooperación científica y técnica;</w:t>
      </w:r>
    </w:p>
    <w:p w14:paraId="0AD99795" w14:textId="3355FF96" w:rsidR="00892AF6" w:rsidRPr="00346E8E" w:rsidRDefault="0046198E" w:rsidP="00DA1288">
      <w:pPr>
        <w:pStyle w:val="CBDDesicionText"/>
      </w:pPr>
      <w:r>
        <w:t>g)</w:t>
      </w:r>
      <w:r>
        <w:tab/>
        <w:t xml:space="preserve">Qué ha funcionado bien, incluidas buenas prácticas y lecciones aprendidas, y qué no ha funcionado bien en la puesta en marcha de los centros de apoyo a la cooperación científica y técnica y la entidad de coordinación mundial; </w:t>
      </w:r>
    </w:p>
    <w:p w14:paraId="5898E9F2" w14:textId="0192D10B" w:rsidR="00892AF6" w:rsidRPr="00346E8E" w:rsidRDefault="0046198E" w:rsidP="00DA1288">
      <w:pPr>
        <w:pStyle w:val="CBDDesicionText"/>
      </w:pPr>
      <w:r>
        <w:t>h)</w:t>
      </w:r>
      <w:r>
        <w:tab/>
        <w:t>Principales desafíos en la puesta en marcha de los centros de apoyo a la cooperación científica y técnica y la entidad de coordinación mundial;</w:t>
      </w:r>
    </w:p>
    <w:p w14:paraId="7D53D94E" w14:textId="3807ED74" w:rsidR="00892AF6" w:rsidRPr="00346E8E" w:rsidRDefault="0046198E" w:rsidP="00DA1288">
      <w:pPr>
        <w:pStyle w:val="CBDDesicionText"/>
      </w:pPr>
      <w:r>
        <w:t>i)</w:t>
      </w:r>
      <w:r>
        <w:tab/>
        <w:t xml:space="preserve">Limitaciones institucionales, financieras u operativas a las que se han enfrentado los centros de apoyo a la cooperación científica y técnica; </w:t>
      </w:r>
    </w:p>
    <w:p w14:paraId="14C470DC" w14:textId="459DD93A" w:rsidR="00892AF6" w:rsidRPr="00346E8E" w:rsidRDefault="0046198E" w:rsidP="00DA1288">
      <w:pPr>
        <w:pStyle w:val="CBDDesicionText"/>
      </w:pPr>
      <w:r>
        <w:t>j)</w:t>
      </w:r>
      <w:r>
        <w:tab/>
        <w:t>Grado en que los centros de apoyo a la cooperación científica y técnica han sido capaces de coordinarse eficazmente entre sí y con otras iniciativas, plataformas, centros o redes pertinentes, incluidas aquellas en las que participan los pueblos indígenas y las comunidades locales, las mujeres y la juventud, en sus respectivas regiones o subregiones;</w:t>
      </w:r>
    </w:p>
    <w:p w14:paraId="4F2A7493" w14:textId="68E7E095" w:rsidR="00892AF6" w:rsidRPr="00346E8E" w:rsidRDefault="0046198E" w:rsidP="00DA1288">
      <w:pPr>
        <w:pStyle w:val="CBDDesicionText"/>
      </w:pPr>
      <w:r>
        <w:t>k)</w:t>
      </w:r>
      <w:r>
        <w:tab/>
        <w:t xml:space="preserve">Nivel de satisfacción de las Partes, los pueblos indígenas y las comunidades locales, las organizaciones de las mujeres y de la juventud y otras organizaciones pertinentes con el apoyo que han recibido de los centros de apoyo a la cooperación científica y técnica; </w:t>
      </w:r>
    </w:p>
    <w:p w14:paraId="2AC6FE46" w14:textId="56B4181C" w:rsidR="00892AF6" w:rsidRPr="00346E8E" w:rsidRDefault="0046198E" w:rsidP="00DA1288">
      <w:pPr>
        <w:pStyle w:val="CBDDesicionText"/>
      </w:pPr>
      <w:r>
        <w:t>l)</w:t>
      </w:r>
      <w:r>
        <w:tab/>
        <w:t xml:space="preserve">Nivel de satisfacción de los centros de apoyo a la cooperación científica y técnica con la coordinación y los servicios ofrecidos por la entidad de coordinación mundial; </w:t>
      </w:r>
    </w:p>
    <w:p w14:paraId="2F159939" w14:textId="779C9BA5" w:rsidR="00892AF6" w:rsidRDefault="0046198E" w:rsidP="00DA1288">
      <w:pPr>
        <w:pStyle w:val="CBDDesicionText"/>
        <w:rPr>
          <w:snapToGrid w:val="0"/>
        </w:rPr>
      </w:pPr>
      <w:r>
        <w:rPr>
          <w:snapToGrid w:val="0"/>
        </w:rPr>
        <w:t>m)</w:t>
      </w:r>
      <w:r>
        <w:rPr>
          <w:snapToGrid w:val="0"/>
        </w:rPr>
        <w:tab/>
        <w:t xml:space="preserve">Principales recomendaciones para mejorar el mecanismo de cooperación científica y técnica después de 2030, según proceda. </w:t>
      </w:r>
    </w:p>
    <w:p w14:paraId="6AA3F8B8" w14:textId="61EA45D0" w:rsidR="00892AF6" w:rsidRPr="00991BC9" w:rsidRDefault="0046198E" w:rsidP="00B05AD9">
      <w:pPr>
        <w:pStyle w:val="CBDNormalNumber"/>
        <w:numPr>
          <w:ilvl w:val="0"/>
          <w:numId w:val="0"/>
        </w:numPr>
        <w:tabs>
          <w:tab w:val="clear" w:pos="567"/>
        </w:tabs>
        <w:ind w:left="1134"/>
        <w:rPr>
          <w:kern w:val="22"/>
        </w:rPr>
      </w:pPr>
      <w:r>
        <w:t>11.</w:t>
      </w:r>
      <w:r>
        <w:tab/>
        <w:t>Además de los elementos enumerados anteriormente, la evaluación se llevará a cabo, según proceda, utilizando los criterios para evaluar el rendimiento de los centros de apoyo a la cooperación científica y técnica y de la entidad de coordinación mundial. En función de la disponibilidad de datos, la evaluación podrá basarse, junto con los indicadores pertinentes del marco de seguimiento para el Marco Mundial de Biodiversidad de Kunming-Montreal, en los siguientes indicadores, que se basan en aquellos propuestos por el Grupo Asesor Oficioso sobre Cooperación Científica y Técnica durante su tercera reunión</w:t>
      </w:r>
      <w:r w:rsidR="00892AF6" w:rsidRPr="00696DFB">
        <w:rPr>
          <w:rStyle w:val="Refdenotaalpie"/>
          <w:kern w:val="22"/>
        </w:rPr>
        <w:footnoteReference w:id="13"/>
      </w:r>
      <w:r>
        <w:t>:</w:t>
      </w:r>
    </w:p>
    <w:p w14:paraId="2F89A2F5" w14:textId="0D97E2EC" w:rsidR="00892AF6" w:rsidRPr="00160316" w:rsidRDefault="0046198E" w:rsidP="00DA1288">
      <w:pPr>
        <w:pStyle w:val="CBDDesicionText"/>
      </w:pPr>
      <w:r>
        <w:t>a)</w:t>
      </w:r>
      <w:r>
        <w:tab/>
        <w:t>Número de países que reciben apoyo de los centros de apoyo a la cooperación científica y técnica;</w:t>
      </w:r>
    </w:p>
    <w:p w14:paraId="4E3D4AFF" w14:textId="0A53D1FC" w:rsidR="00892AF6" w:rsidRPr="00160316" w:rsidRDefault="0046198E" w:rsidP="00DA1288">
      <w:pPr>
        <w:pStyle w:val="CBDDesicionText"/>
      </w:pPr>
      <w:r>
        <w:t>b)</w:t>
      </w:r>
      <w:r>
        <w:tab/>
        <w:t>Número de herramientas y recursos técnicos intercambiados entre los centros de apoyo a la cooperación científica y técnica;</w:t>
      </w:r>
    </w:p>
    <w:p w14:paraId="2A8A8FAE" w14:textId="740A14FB" w:rsidR="00F41FD9" w:rsidRDefault="0046198E" w:rsidP="00CA2B6F">
      <w:pPr>
        <w:pStyle w:val="CBDDesicionText"/>
      </w:pPr>
      <w:r>
        <w:lastRenderedPageBreak/>
        <w:t>c)</w:t>
      </w:r>
      <w:r>
        <w:tab/>
        <w:t>Proporción de recursos financieros movilizados en relación con las estimaciones presupuestarias para la aplicación de los planes de trabajo bienales de los centros de apoyo a la cooperación científica y técnica;</w:t>
      </w:r>
    </w:p>
    <w:p w14:paraId="78311CEF" w14:textId="61B98ADD" w:rsidR="00892AF6" w:rsidRPr="00346E8E" w:rsidRDefault="0046198E" w:rsidP="00DA1288">
      <w:pPr>
        <w:pStyle w:val="CBDDesicionText"/>
      </w:pPr>
      <w:r>
        <w:t>d)</w:t>
      </w:r>
      <w:r>
        <w:tab/>
        <w:t>Número de oportunidades de cooperación científica y técnica puestas a disposición de las Partes, los pueblos indígenas y las comunidades locales, las organizaciones de las mujeres y de la juventud y otras organizaciones pertinentes utilizadas por estos;</w:t>
      </w:r>
    </w:p>
    <w:p w14:paraId="0F2FEBA5" w14:textId="52AFF9E4" w:rsidR="00892AF6" w:rsidRPr="00346E8E" w:rsidRDefault="0046198E" w:rsidP="00DA1288">
      <w:pPr>
        <w:pStyle w:val="CBDDesicionText"/>
      </w:pPr>
      <w:r>
        <w:t>e)</w:t>
      </w:r>
      <w:r>
        <w:tab/>
        <w:t>Número de iniciativas de vinculación que han tenido éxito;</w:t>
      </w:r>
    </w:p>
    <w:p w14:paraId="3C6FE54B" w14:textId="3694D691" w:rsidR="00892AF6" w:rsidRPr="00346E8E" w:rsidRDefault="0046198E" w:rsidP="00DA1288">
      <w:pPr>
        <w:pStyle w:val="CBDDesicionText"/>
      </w:pPr>
      <w:r>
        <w:t>f)</w:t>
      </w:r>
      <w:r>
        <w:tab/>
        <w:t>Número de aplicaciones tecnológicas adoptadas en los distintos países;</w:t>
      </w:r>
    </w:p>
    <w:p w14:paraId="2BBC4B9C" w14:textId="06F85537" w:rsidR="00892AF6" w:rsidRPr="00346E8E" w:rsidRDefault="0046198E" w:rsidP="00DA1288">
      <w:pPr>
        <w:pStyle w:val="CBDDesicionText"/>
      </w:pPr>
      <w:r>
        <w:t>g)</w:t>
      </w:r>
      <w:r>
        <w:tab/>
        <w:t>Número de programas de intercambio de expertos ejecutados;</w:t>
      </w:r>
    </w:p>
    <w:p w14:paraId="71AD5F95" w14:textId="7FE9DEF7" w:rsidR="00892AF6" w:rsidRPr="00346E8E" w:rsidRDefault="0046198E" w:rsidP="00DA1288">
      <w:pPr>
        <w:pStyle w:val="CBDDesicionText"/>
      </w:pPr>
      <w:r>
        <w:t>h)</w:t>
      </w:r>
      <w:r>
        <w:tab/>
        <w:t>Número de programas de investigación conjuntos ejecutados;</w:t>
      </w:r>
    </w:p>
    <w:p w14:paraId="2338D503" w14:textId="78A38493" w:rsidR="00892AF6" w:rsidRPr="00346E8E" w:rsidRDefault="0046198E" w:rsidP="00DA1288">
      <w:pPr>
        <w:pStyle w:val="CBDDesicionText"/>
      </w:pPr>
      <w:r>
        <w:t>i)</w:t>
      </w:r>
      <w:r>
        <w:tab/>
        <w:t>Número de iniciativas conjuntas de desarrollo tecnológico ejecutadas.</w:t>
      </w:r>
    </w:p>
    <w:p w14:paraId="56508D8F" w14:textId="4A1BAE94" w:rsidR="00892AF6" w:rsidRPr="00346E8E" w:rsidRDefault="0046198E" w:rsidP="00DA1288">
      <w:pPr>
        <w:pStyle w:val="CBDNormalNumber"/>
        <w:numPr>
          <w:ilvl w:val="0"/>
          <w:numId w:val="0"/>
        </w:numPr>
        <w:tabs>
          <w:tab w:val="clear" w:pos="567"/>
        </w:tabs>
        <w:ind w:left="1134"/>
        <w:rPr>
          <w:kern w:val="22"/>
        </w:rPr>
      </w:pPr>
      <w:r>
        <w:t>12.</w:t>
      </w:r>
      <w:r>
        <w:tab/>
        <w:t>La información para la revisión se obtendrá de diversas fuentes, entre ellas:</w:t>
      </w:r>
    </w:p>
    <w:p w14:paraId="6B538D00" w14:textId="23053F8E" w:rsidR="00892AF6" w:rsidRPr="00346E8E" w:rsidRDefault="0046198E" w:rsidP="00DA1288">
      <w:pPr>
        <w:pStyle w:val="CBDDesicionText"/>
      </w:pPr>
      <w:r>
        <w:t>a)</w:t>
      </w:r>
      <w:r>
        <w:tab/>
        <w:t>Planes de trabajo elaborados para los centros de cooperación científica y técnica y la entidad de coordinación mundial;</w:t>
      </w:r>
    </w:p>
    <w:p w14:paraId="7F5521F9" w14:textId="1B63F19F" w:rsidR="00892AF6" w:rsidRPr="00346E8E" w:rsidRDefault="0046198E" w:rsidP="00DA1288">
      <w:pPr>
        <w:pStyle w:val="CBDDesicionText"/>
      </w:pPr>
      <w:r>
        <w:t>b)</w:t>
      </w:r>
      <w:r>
        <w:tab/>
        <w:t>Informes bienales sobre las actividades;</w:t>
      </w:r>
    </w:p>
    <w:p w14:paraId="000539BC" w14:textId="7A324323" w:rsidR="00892AF6" w:rsidRPr="00346E8E" w:rsidRDefault="0046198E" w:rsidP="00DA1288">
      <w:pPr>
        <w:pStyle w:val="CBDDesicionText"/>
      </w:pPr>
      <w:r>
        <w:t>c)</w:t>
      </w:r>
      <w:r>
        <w:tab/>
        <w:t>Informes sobre la marcha de los trabajos preparados por la Secretaría a fin de que sean examinados por la Conferencia de las Partes;</w:t>
      </w:r>
    </w:p>
    <w:p w14:paraId="6384808A" w14:textId="0CEFF1DB" w:rsidR="00892AF6" w:rsidRPr="00346E8E" w:rsidRDefault="0046198E" w:rsidP="00DA1288">
      <w:pPr>
        <w:pStyle w:val="CBDDesicionText"/>
      </w:pPr>
      <w:r>
        <w:t>d)</w:t>
      </w:r>
      <w:r>
        <w:tab/>
        <w:t>Informes sobre la revisión mundial de los progresos colectivos en la implementación del Marco preparados por la Secretaría;</w:t>
      </w:r>
    </w:p>
    <w:p w14:paraId="6D442485" w14:textId="6C1E0D16" w:rsidR="00892AF6" w:rsidRDefault="0046198E" w:rsidP="00850863">
      <w:pPr>
        <w:pStyle w:val="CBDDesicionText"/>
      </w:pPr>
      <w:r>
        <w:t>e)</w:t>
      </w:r>
      <w:r>
        <w:tab/>
        <w:t>Información recopilada mediante una encuesta en línea y entrevistas específicas.</w:t>
      </w:r>
    </w:p>
    <w:p w14:paraId="3036010D" w14:textId="09BF138A" w:rsidR="002B559C" w:rsidRPr="00346E8E" w:rsidRDefault="00ED3849" w:rsidP="0097537C">
      <w:pPr>
        <w:pStyle w:val="Para10"/>
        <w:jc w:val="center"/>
      </w:pPr>
      <w:r>
        <w:t>___________</w:t>
      </w:r>
    </w:p>
    <w:sectPr w:rsidR="002B559C" w:rsidRPr="00346E8E" w:rsidSect="005137A1">
      <w:headerReference w:type="default" r:id="rId26"/>
      <w:footerReference w:type="even" r:id="rId27"/>
      <w:type w:val="continuous"/>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5AD7" w14:textId="77777777" w:rsidR="006E1D0C" w:rsidRPr="00346E8E" w:rsidRDefault="006E1D0C" w:rsidP="00A96B21">
      <w:r w:rsidRPr="00346E8E">
        <w:separator/>
      </w:r>
    </w:p>
  </w:endnote>
  <w:endnote w:type="continuationSeparator" w:id="0">
    <w:p w14:paraId="47F1DF31" w14:textId="77777777" w:rsidR="006E1D0C" w:rsidRPr="00346E8E" w:rsidRDefault="006E1D0C" w:rsidP="00A96B21">
      <w:r w:rsidRPr="00346E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5B4D9DC1" w14:textId="77777777" w:rsidR="002B559C" w:rsidRPr="00346E8E" w:rsidRDefault="002B559C">
            <w:pPr>
              <w:pStyle w:val="Piedepgina"/>
            </w:pPr>
            <w:r w:rsidRPr="00346E8E">
              <w:fldChar w:fldCharType="begin"/>
            </w:r>
            <w:r w:rsidRPr="00346E8E">
              <w:instrText xml:space="preserve"> PAGE </w:instrText>
            </w:r>
            <w:r w:rsidRPr="00346E8E">
              <w:fldChar w:fldCharType="separate"/>
            </w:r>
            <w:r w:rsidRPr="00346E8E">
              <w:t>2</w:t>
            </w:r>
            <w:r w:rsidRPr="00346E8E">
              <w:fldChar w:fldCharType="end"/>
            </w:r>
            <w:r>
              <w:t>/</w:t>
            </w:r>
            <w:fldSimple w:instr=" NUMPAGES  ">
              <w:r w:rsidRPr="00346E8E">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F6096B0" w14:textId="77777777" w:rsidR="002B559C" w:rsidRPr="00346E8E" w:rsidRDefault="002B559C" w:rsidP="002B559C">
            <w:pPr>
              <w:pStyle w:val="Piedepgina"/>
              <w:jc w:val="right"/>
            </w:pPr>
            <w:r w:rsidRPr="00346E8E">
              <w:fldChar w:fldCharType="begin"/>
            </w:r>
            <w:r w:rsidRPr="00346E8E">
              <w:instrText xml:space="preserve"> PAGE </w:instrText>
            </w:r>
            <w:r w:rsidRPr="00346E8E">
              <w:fldChar w:fldCharType="separate"/>
            </w:r>
            <w:r w:rsidRPr="00346E8E">
              <w:t>2</w:t>
            </w:r>
            <w:r w:rsidRPr="00346E8E">
              <w:fldChar w:fldCharType="end"/>
            </w:r>
            <w:r>
              <w:t>/</w:t>
            </w:r>
            <w:fldSimple w:instr=" NUMPAGES  ">
              <w:r w:rsidRPr="00346E8E">
                <w:t>2</w:t>
              </w:r>
            </w:fldSimple>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540266"/>
      <w:docPartObj>
        <w:docPartGallery w:val="Page Numbers (Bottom of Page)"/>
        <w:docPartUnique/>
      </w:docPartObj>
    </w:sdtPr>
    <w:sdtContent>
      <w:sdt>
        <w:sdtPr>
          <w:id w:val="-250357399"/>
          <w:docPartObj>
            <w:docPartGallery w:val="Page Numbers (Top of Page)"/>
            <w:docPartUnique/>
          </w:docPartObj>
        </w:sdtPr>
        <w:sdtContent>
          <w:p w14:paraId="30674A5C" w14:textId="6624F6E1" w:rsidR="00892AF6" w:rsidRPr="00CF0ABC" w:rsidRDefault="006E0F10" w:rsidP="004960A1">
            <w:pPr>
              <w:pStyle w:val="Piedepgina"/>
              <w:jc w:val="left"/>
            </w:pPr>
            <w:r w:rsidRPr="00346E8E">
              <w:fldChar w:fldCharType="begin"/>
            </w:r>
            <w:r w:rsidRPr="00346E8E">
              <w:instrText xml:space="preserve"> PAGE </w:instrText>
            </w:r>
            <w:r w:rsidRPr="00346E8E">
              <w:fldChar w:fldCharType="separate"/>
            </w:r>
            <w:r>
              <w:t>7</w:t>
            </w:r>
            <w:r w:rsidRPr="00346E8E">
              <w:fldChar w:fldCharType="end"/>
            </w:r>
            <w:r>
              <w:t>/</w:t>
            </w:r>
            <w:fldSimple w:instr=" NUMPAGES  ">
              <w:r>
                <w:t>11</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F69F" w14:textId="77777777" w:rsidR="006E1D0C" w:rsidRPr="00346E8E" w:rsidRDefault="006E1D0C" w:rsidP="00A96B21">
      <w:r w:rsidRPr="00346E8E">
        <w:separator/>
      </w:r>
    </w:p>
  </w:footnote>
  <w:footnote w:type="continuationSeparator" w:id="0">
    <w:p w14:paraId="7D01A972" w14:textId="77777777" w:rsidR="006E1D0C" w:rsidRPr="00346E8E" w:rsidRDefault="006E1D0C" w:rsidP="00A96B21">
      <w:r w:rsidRPr="00346E8E">
        <w:continuationSeparator/>
      </w:r>
    </w:p>
  </w:footnote>
  <w:footnote w:id="1">
    <w:p w14:paraId="34052EC9" w14:textId="25474A37" w:rsidR="00B93BA2" w:rsidRPr="00B93BA2" w:rsidRDefault="00B93BA2">
      <w:pPr>
        <w:pStyle w:val="Textonotapie"/>
      </w:pPr>
      <w:r>
        <w:rPr>
          <w:rStyle w:val="Refdenotaalpie"/>
        </w:rPr>
        <w:footnoteRef/>
      </w:r>
      <w:r>
        <w:t xml:space="preserve"> Los elementos adicionales relativos a la decisión sobre creación y desarrollo de capacidad y cooperación científica y técnica se presentarán para su consideración en la séptima reunión del Órgano Subsidiario.</w:t>
      </w:r>
    </w:p>
  </w:footnote>
  <w:footnote w:id="2">
    <w:p w14:paraId="09642BAB" w14:textId="230FD30B" w:rsidR="00757541" w:rsidRPr="00D7020A" w:rsidRDefault="00757541" w:rsidP="00757541">
      <w:pPr>
        <w:pStyle w:val="Textonotapie"/>
      </w:pPr>
      <w:r>
        <w:rPr>
          <w:rStyle w:val="Refdenotaalpie"/>
        </w:rPr>
        <w:footnoteRef/>
      </w:r>
      <w:r>
        <w:t xml:space="preserve"> </w:t>
      </w:r>
      <w:hyperlink r:id="rId1" w:history="1">
        <w:r>
          <w:rPr>
            <w:rStyle w:val="Hipervnculo"/>
          </w:rPr>
          <w:t>CBD/TSC/IAG/2025/2/2</w:t>
        </w:r>
      </w:hyperlink>
      <w:r>
        <w:t>.</w:t>
      </w:r>
    </w:p>
  </w:footnote>
  <w:footnote w:id="3">
    <w:p w14:paraId="7D1D936B" w14:textId="77777777" w:rsidR="004F4F8C" w:rsidRPr="001311B4" w:rsidRDefault="004F4F8C" w:rsidP="004F4F8C">
      <w:pPr>
        <w:pStyle w:val="Textonotapie"/>
      </w:pPr>
      <w:r>
        <w:rPr>
          <w:rStyle w:val="Refdenotaalpie"/>
        </w:rPr>
        <w:footnoteRef/>
      </w:r>
      <w:r>
        <w:t xml:space="preserve"> Naciones Unidas, </w:t>
      </w:r>
      <w:r>
        <w:rPr>
          <w:i/>
        </w:rPr>
        <w:t>Treaty Series</w:t>
      </w:r>
      <w:r>
        <w:t>, vol. 1760, núm. 30619.</w:t>
      </w:r>
    </w:p>
  </w:footnote>
  <w:footnote w:id="4">
    <w:p w14:paraId="7A73DF6F" w14:textId="0DE6AD0D" w:rsidR="00235B6D" w:rsidRPr="00D13D61" w:rsidRDefault="00235B6D">
      <w:pPr>
        <w:pStyle w:val="Textonotapie"/>
      </w:pPr>
      <w:r>
        <w:rPr>
          <w:rStyle w:val="Refdenotaalpie"/>
        </w:rPr>
        <w:footnoteRef/>
      </w:r>
      <w:r>
        <w:t xml:space="preserve"> </w:t>
      </w:r>
      <w:r>
        <w:rPr>
          <w:i/>
          <w:iCs/>
        </w:rPr>
        <w:t>Ibid</w:t>
      </w:r>
      <w:r>
        <w:t>., vol. 2226, núm. 30619.</w:t>
      </w:r>
    </w:p>
  </w:footnote>
  <w:footnote w:id="5">
    <w:p w14:paraId="3814934B" w14:textId="7AA105C2" w:rsidR="00D65425" w:rsidRPr="00D13D61" w:rsidRDefault="00D65425">
      <w:pPr>
        <w:pStyle w:val="Textonotapie"/>
      </w:pPr>
      <w:r>
        <w:rPr>
          <w:rStyle w:val="Refdenotaalpie"/>
        </w:rPr>
        <w:footnoteRef/>
      </w:r>
      <w:r>
        <w:t xml:space="preserve"> </w:t>
      </w:r>
      <w:r>
        <w:rPr>
          <w:i/>
          <w:iCs/>
        </w:rPr>
        <w:t>Ibid</w:t>
      </w:r>
      <w:r>
        <w:t>., vol. 3008, núm. 30619.</w:t>
      </w:r>
    </w:p>
  </w:footnote>
  <w:footnote w:id="6">
    <w:p w14:paraId="54D3FCA7" w14:textId="3431EE75" w:rsidR="00210A18" w:rsidRPr="00210A18" w:rsidRDefault="00210A18">
      <w:pPr>
        <w:pStyle w:val="Textonotapie"/>
      </w:pPr>
      <w:r>
        <w:rPr>
          <w:rStyle w:val="Refdenotaalpie"/>
        </w:rPr>
        <w:footnoteRef/>
      </w:r>
      <w:r>
        <w:t xml:space="preserve"> Decisión </w:t>
      </w:r>
      <w:hyperlink r:id="rId2" w:history="1">
        <w:r>
          <w:rPr>
            <w:rStyle w:val="Hipervnculo"/>
          </w:rPr>
          <w:t>15/4</w:t>
        </w:r>
      </w:hyperlink>
      <w:r>
        <w:t>, anexo.</w:t>
      </w:r>
    </w:p>
  </w:footnote>
  <w:footnote w:id="7">
    <w:p w14:paraId="4724135C" w14:textId="5FD34E13" w:rsidR="009A7D57" w:rsidRPr="003C294C" w:rsidRDefault="009A7D57">
      <w:pPr>
        <w:pStyle w:val="Textonotapie"/>
      </w:pPr>
      <w:r>
        <w:rPr>
          <w:rStyle w:val="Refdenotaalpie"/>
        </w:rPr>
        <w:footnoteRef/>
      </w:r>
      <w:r>
        <w:t xml:space="preserve"> Decisión </w:t>
      </w:r>
      <w:hyperlink r:id="rId3" w:history="1">
        <w:r>
          <w:rPr>
            <w:rStyle w:val="Hipervnculo"/>
          </w:rPr>
          <w:t>15/11</w:t>
        </w:r>
      </w:hyperlink>
      <w:r>
        <w:t>, anexo.</w:t>
      </w:r>
    </w:p>
  </w:footnote>
  <w:footnote w:id="8">
    <w:p w14:paraId="0FB639F1" w14:textId="338DB548" w:rsidR="008A2544" w:rsidRPr="003C294C" w:rsidRDefault="008A2544">
      <w:pPr>
        <w:pStyle w:val="Textonotapie"/>
      </w:pPr>
      <w:r>
        <w:rPr>
          <w:rStyle w:val="Refdenotaalpie"/>
        </w:rPr>
        <w:footnoteRef/>
      </w:r>
      <w:r>
        <w:t xml:space="preserve"> </w:t>
      </w:r>
      <w:hyperlink r:id="rId4" w:history="1">
        <w:r>
          <w:rPr>
            <w:rStyle w:val="Hipervnculo"/>
          </w:rPr>
          <w:t>CBD/SBI/6/5</w:t>
        </w:r>
      </w:hyperlink>
      <w:r>
        <w:t>.</w:t>
      </w:r>
    </w:p>
  </w:footnote>
  <w:footnote w:id="9">
    <w:p w14:paraId="444F98FB" w14:textId="19A89342" w:rsidR="00DD0F69" w:rsidRPr="00DA1288" w:rsidRDefault="00DD0F69">
      <w:pPr>
        <w:pStyle w:val="Textonotapie"/>
      </w:pPr>
      <w:r>
        <w:rPr>
          <w:rStyle w:val="Refdenotaalpie"/>
        </w:rPr>
        <w:footnoteRef/>
      </w:r>
      <w:r>
        <w:t xml:space="preserve"> Decisión </w:t>
      </w:r>
      <w:hyperlink r:id="rId5" w:history="1">
        <w:r>
          <w:rPr>
            <w:rStyle w:val="Hipervnculo"/>
          </w:rPr>
          <w:t>15/4</w:t>
        </w:r>
      </w:hyperlink>
      <w:r>
        <w:t>, anexo.</w:t>
      </w:r>
    </w:p>
  </w:footnote>
  <w:footnote w:id="10">
    <w:p w14:paraId="53DE9DB7" w14:textId="77777777" w:rsidR="001D3BC9" w:rsidRPr="001311B4" w:rsidRDefault="001D3BC9" w:rsidP="001D3BC9">
      <w:pPr>
        <w:pStyle w:val="Textonotapie"/>
      </w:pPr>
      <w:r>
        <w:rPr>
          <w:rStyle w:val="Refdenotaalpie"/>
        </w:rPr>
        <w:footnoteRef/>
      </w:r>
      <w:r>
        <w:t xml:space="preserve"> Naciones Unidas, </w:t>
      </w:r>
      <w:r>
        <w:rPr>
          <w:i/>
        </w:rPr>
        <w:t>Treaty Series</w:t>
      </w:r>
      <w:r>
        <w:t>, vol. 1760, núm. 30619.</w:t>
      </w:r>
    </w:p>
  </w:footnote>
  <w:footnote w:id="11">
    <w:p w14:paraId="4AC804CB" w14:textId="16515AC7" w:rsidR="00892AF6" w:rsidRPr="00346E8E" w:rsidRDefault="00892AF6" w:rsidP="00892AF6">
      <w:pPr>
        <w:pStyle w:val="Textonotapie"/>
      </w:pPr>
      <w:r>
        <w:rPr>
          <w:rStyle w:val="Refdenotaalpie"/>
        </w:rPr>
        <w:footnoteRef/>
      </w:r>
      <w:r>
        <w:t xml:space="preserve"> Véase </w:t>
      </w:r>
      <w:hyperlink r:id="rId6" w:history="1">
        <w:r>
          <w:rPr>
            <w:rStyle w:val="Hipervnculo"/>
            <w:rFonts w:asciiTheme="majorBidi" w:hAnsiTheme="majorBidi"/>
          </w:rPr>
          <w:t>CBD/TSC/IAG/2024/1/2</w:t>
        </w:r>
      </w:hyperlink>
      <w:r>
        <w:t>, en particular el párr. 26.</w:t>
      </w:r>
    </w:p>
  </w:footnote>
  <w:footnote w:id="12">
    <w:p w14:paraId="298271FD" w14:textId="05E2C446" w:rsidR="003B3A17" w:rsidRPr="00552510" w:rsidRDefault="003B3A17">
      <w:pPr>
        <w:pStyle w:val="Textonotapie"/>
      </w:pPr>
      <w:r>
        <w:rPr>
          <w:rStyle w:val="Refdenotaalpie"/>
        </w:rPr>
        <w:footnoteRef/>
      </w:r>
      <w:r>
        <w:t xml:space="preserve"> Decisión </w:t>
      </w:r>
      <w:hyperlink r:id="rId7" w:history="1">
        <w:r>
          <w:rPr>
            <w:rStyle w:val="Hipervnculo"/>
          </w:rPr>
          <w:t>15/11</w:t>
        </w:r>
      </w:hyperlink>
      <w:r>
        <w:t>, anexo.</w:t>
      </w:r>
    </w:p>
  </w:footnote>
  <w:footnote w:id="13">
    <w:p w14:paraId="473A7D15" w14:textId="2BB51059" w:rsidR="00892AF6" w:rsidRPr="00346E8E" w:rsidRDefault="00892AF6" w:rsidP="00892AF6">
      <w:pPr>
        <w:pStyle w:val="Textonotapie"/>
      </w:pPr>
      <w:r>
        <w:rPr>
          <w:rStyle w:val="Refdenotaalpie"/>
        </w:rPr>
        <w:footnoteRef/>
      </w:r>
      <w:r>
        <w:t xml:space="preserve"> Véase </w:t>
      </w:r>
      <w:hyperlink r:id="rId8" w:history="1">
        <w:r>
          <w:rPr>
            <w:rStyle w:val="Hipervnculo"/>
            <w:rFonts w:asciiTheme="majorBidi" w:hAnsiTheme="majorBidi"/>
          </w:rPr>
          <w:t>CBD/TSC/IAG/2024/1/2</w:t>
        </w:r>
      </w:hyperlink>
      <w:r>
        <w:t>, en particular el párr. 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F1BF" w14:textId="58DF7774" w:rsidR="002B559C" w:rsidRPr="00DA1288" w:rsidRDefault="008047C5" w:rsidP="4FF89652">
    <w:pPr>
      <w:pStyle w:val="Encabezado"/>
      <w:spacing w:after="240"/>
      <w:rPr>
        <w:szCs w:val="20"/>
      </w:rPr>
    </w:pPr>
    <w:r>
      <w:t>CBD/SBI/REC/6/5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5904B905" w14:textId="031AADD3" w:rsidR="002B559C" w:rsidRPr="00346E8E" w:rsidRDefault="00A52999" w:rsidP="002B559C">
        <w:pPr>
          <w:pStyle w:val="Encabezado"/>
          <w:spacing w:after="240"/>
          <w:jc w:val="right"/>
          <w:rPr>
            <w:szCs w:val="20"/>
          </w:rPr>
        </w:pPr>
        <w:r w:rsidRPr="00346E8E">
          <w:rPr>
            <w:szCs w:val="20"/>
          </w:rPr>
          <w:t>CBD/SBI/</w:t>
        </w:r>
        <w:r>
          <w:rPr>
            <w:szCs w:val="20"/>
          </w:rPr>
          <w:t>REC/</w:t>
        </w:r>
        <w:r w:rsidRPr="00346E8E">
          <w:rPr>
            <w:szCs w:val="20"/>
          </w:rPr>
          <w:t>6</w:t>
        </w:r>
        <w:r>
          <w:rPr>
            <w:szCs w:val="20"/>
          </w:rPr>
          <w:t>/</w:t>
        </w:r>
        <w:r w:rsidR="009F7ECC">
          <w:rPr>
            <w:szCs w:val="20"/>
          </w:rPr>
          <w:t>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4E00" w14:textId="3973EB7C" w:rsidR="00892AF6" w:rsidRPr="00CF0ABC" w:rsidRDefault="0040361B">
    <w:pPr>
      <w:pStyle w:val="Encabezado"/>
      <w:spacing w:after="240"/>
      <w:jc w:val="right"/>
    </w:pPr>
    <w:r>
      <w:t>CBD/SBI/REC/6/5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343952"/>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7DA22746"/>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A48AB668"/>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DBC0EAC8"/>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37FC1F9C"/>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74F96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306A9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2B45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748C4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B86690D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2901069"/>
    <w:multiLevelType w:val="hybridMultilevel"/>
    <w:tmpl w:val="3AD454D0"/>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9C26F8"/>
    <w:multiLevelType w:val="multilevel"/>
    <w:tmpl w:val="222A08B4"/>
    <w:numStyleLink w:val="ListCBD"/>
  </w:abstractNum>
  <w:abstractNum w:abstractNumId="15"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08AF5383"/>
    <w:multiLevelType w:val="hybridMultilevel"/>
    <w:tmpl w:val="AAD64066"/>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56331A"/>
    <w:multiLevelType w:val="hybridMultilevel"/>
    <w:tmpl w:val="BB08C46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F641C26"/>
    <w:multiLevelType w:val="hybridMultilevel"/>
    <w:tmpl w:val="FB1CFDE2"/>
    <w:lvl w:ilvl="0" w:tplc="24728D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0FA0170D"/>
    <w:multiLevelType w:val="multilevel"/>
    <w:tmpl w:val="222A08B4"/>
    <w:numStyleLink w:val="ListCBD"/>
  </w:abstractNum>
  <w:abstractNum w:abstractNumId="20" w15:restartNumberingAfterBreak="0">
    <w:nsid w:val="119A71CF"/>
    <w:multiLevelType w:val="hybridMultilevel"/>
    <w:tmpl w:val="89E0C34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120B691A"/>
    <w:multiLevelType w:val="hybridMultilevel"/>
    <w:tmpl w:val="3162C2A8"/>
    <w:lvl w:ilvl="0" w:tplc="5A66570E">
      <w:start w:val="1"/>
      <w:numFmt w:val="decimal"/>
      <w:lvlText w:val="%1."/>
      <w:lvlJc w:val="left"/>
      <w:pPr>
        <w:ind w:left="2272" w:hanging="570"/>
      </w:pPr>
      <w:rPr>
        <w:rFonts w:hint="default"/>
      </w:rPr>
    </w:lvl>
    <w:lvl w:ilvl="1" w:tplc="10090019" w:tentative="1">
      <w:start w:val="1"/>
      <w:numFmt w:val="lowerLetter"/>
      <w:lvlText w:val="%2."/>
      <w:lvlJc w:val="left"/>
      <w:pPr>
        <w:ind w:left="2782" w:hanging="360"/>
      </w:pPr>
    </w:lvl>
    <w:lvl w:ilvl="2" w:tplc="1009001B" w:tentative="1">
      <w:start w:val="1"/>
      <w:numFmt w:val="lowerRoman"/>
      <w:lvlText w:val="%3."/>
      <w:lvlJc w:val="right"/>
      <w:pPr>
        <w:ind w:left="3502" w:hanging="180"/>
      </w:pPr>
    </w:lvl>
    <w:lvl w:ilvl="3" w:tplc="1009000F" w:tentative="1">
      <w:start w:val="1"/>
      <w:numFmt w:val="decimal"/>
      <w:lvlText w:val="%4."/>
      <w:lvlJc w:val="left"/>
      <w:pPr>
        <w:ind w:left="4222" w:hanging="360"/>
      </w:pPr>
    </w:lvl>
    <w:lvl w:ilvl="4" w:tplc="10090019" w:tentative="1">
      <w:start w:val="1"/>
      <w:numFmt w:val="lowerLetter"/>
      <w:lvlText w:val="%5."/>
      <w:lvlJc w:val="left"/>
      <w:pPr>
        <w:ind w:left="4942" w:hanging="360"/>
      </w:pPr>
    </w:lvl>
    <w:lvl w:ilvl="5" w:tplc="1009001B" w:tentative="1">
      <w:start w:val="1"/>
      <w:numFmt w:val="lowerRoman"/>
      <w:lvlText w:val="%6."/>
      <w:lvlJc w:val="right"/>
      <w:pPr>
        <w:ind w:left="5662" w:hanging="180"/>
      </w:pPr>
    </w:lvl>
    <w:lvl w:ilvl="6" w:tplc="1009000F" w:tentative="1">
      <w:start w:val="1"/>
      <w:numFmt w:val="decimal"/>
      <w:lvlText w:val="%7."/>
      <w:lvlJc w:val="left"/>
      <w:pPr>
        <w:ind w:left="6382" w:hanging="360"/>
      </w:pPr>
    </w:lvl>
    <w:lvl w:ilvl="7" w:tplc="10090019" w:tentative="1">
      <w:start w:val="1"/>
      <w:numFmt w:val="lowerLetter"/>
      <w:lvlText w:val="%8."/>
      <w:lvlJc w:val="left"/>
      <w:pPr>
        <w:ind w:left="7102" w:hanging="360"/>
      </w:pPr>
    </w:lvl>
    <w:lvl w:ilvl="8" w:tplc="1009001B" w:tentative="1">
      <w:start w:val="1"/>
      <w:numFmt w:val="lowerRoman"/>
      <w:lvlText w:val="%9."/>
      <w:lvlJc w:val="right"/>
      <w:pPr>
        <w:ind w:left="7822" w:hanging="180"/>
      </w:pPr>
    </w:lvl>
  </w:abstractNum>
  <w:abstractNum w:abstractNumId="22"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4" w15:restartNumberingAfterBreak="0">
    <w:nsid w:val="1694659B"/>
    <w:multiLevelType w:val="hybridMultilevel"/>
    <w:tmpl w:val="BDDAF24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5D1A66"/>
    <w:multiLevelType w:val="hybridMultilevel"/>
    <w:tmpl w:val="F80CA536"/>
    <w:lvl w:ilvl="0" w:tplc="FFFFFFFF">
      <w:start w:val="1"/>
      <w:numFmt w:val="decimal"/>
      <w:lvlText w:val="%1."/>
      <w:lvlJc w:val="left"/>
      <w:pPr>
        <w:ind w:left="1494" w:hanging="360"/>
      </w:p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6"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7"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9" w15:restartNumberingAfterBreak="0">
    <w:nsid w:val="204D502A"/>
    <w:multiLevelType w:val="hybridMultilevel"/>
    <w:tmpl w:val="3D56562A"/>
    <w:lvl w:ilvl="0" w:tplc="10090013">
      <w:start w:val="1"/>
      <w:numFmt w:val="upperRoman"/>
      <w:lvlText w:val="%1."/>
      <w:lvlJc w:val="righ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31" w15:restartNumberingAfterBreak="0">
    <w:nsid w:val="28F86370"/>
    <w:multiLevelType w:val="hybridMultilevel"/>
    <w:tmpl w:val="0D38A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5356EC"/>
    <w:multiLevelType w:val="multilevel"/>
    <w:tmpl w:val="07D269C8"/>
    <w:numStyleLink w:val="CBDHeadings"/>
  </w:abstractNum>
  <w:abstractNum w:abstractNumId="34" w15:restartNumberingAfterBreak="0">
    <w:nsid w:val="2F0F15D6"/>
    <w:multiLevelType w:val="hybridMultilevel"/>
    <w:tmpl w:val="DD84C220"/>
    <w:lvl w:ilvl="0" w:tplc="EF481E90">
      <w:start w:val="1"/>
      <w:numFmt w:val="low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5"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98E2FF3"/>
    <w:multiLevelType w:val="multilevel"/>
    <w:tmpl w:val="222A08B4"/>
    <w:numStyleLink w:val="ListCBD"/>
  </w:abstractNum>
  <w:abstractNum w:abstractNumId="38" w15:restartNumberingAfterBreak="0">
    <w:nsid w:val="410A63CF"/>
    <w:multiLevelType w:val="hybridMultilevel"/>
    <w:tmpl w:val="89E0C34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4EB2B51"/>
    <w:multiLevelType w:val="hybridMultilevel"/>
    <w:tmpl w:val="821841D2"/>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6D9393E"/>
    <w:multiLevelType w:val="hybridMultilevel"/>
    <w:tmpl w:val="9C804CD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44" w15:restartNumberingAfterBreak="0">
    <w:nsid w:val="4C66221B"/>
    <w:multiLevelType w:val="hybridMultilevel"/>
    <w:tmpl w:val="32AC78EC"/>
    <w:lvl w:ilvl="0" w:tplc="87C6168E">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E880595"/>
    <w:multiLevelType w:val="multilevel"/>
    <w:tmpl w:val="222A08B4"/>
    <w:numStyleLink w:val="ListCBD"/>
  </w:abstractNum>
  <w:abstractNum w:abstractNumId="47" w15:restartNumberingAfterBreak="0">
    <w:nsid w:val="524E487E"/>
    <w:multiLevelType w:val="hybridMultilevel"/>
    <w:tmpl w:val="917E346E"/>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2A66A9D"/>
    <w:multiLevelType w:val="multilevel"/>
    <w:tmpl w:val="222A08B4"/>
    <w:numStyleLink w:val="ListCBD"/>
  </w:abstractNum>
  <w:abstractNum w:abstractNumId="49" w15:restartNumberingAfterBreak="0">
    <w:nsid w:val="53262DE4"/>
    <w:multiLevelType w:val="hybridMultilevel"/>
    <w:tmpl w:val="9FFC237C"/>
    <w:lvl w:ilvl="0" w:tplc="89146D2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53B209A5"/>
    <w:multiLevelType w:val="hybridMultilevel"/>
    <w:tmpl w:val="D5EC5068"/>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58B755C"/>
    <w:multiLevelType w:val="hybridMultilevel"/>
    <w:tmpl w:val="8BEC4CA8"/>
    <w:lvl w:ilvl="0" w:tplc="3D2E5C84">
      <w:start w:val="1"/>
      <w:numFmt w:val="decimal"/>
      <w:lvlText w:val="%1."/>
      <w:lvlJc w:val="left"/>
      <w:pPr>
        <w:ind w:left="2052" w:hanging="360"/>
      </w:pPr>
      <w:rPr>
        <w:rFonts w:eastAsiaTheme="majorEastAsia" w:hint="default"/>
        <w:i/>
      </w:rPr>
    </w:lvl>
    <w:lvl w:ilvl="1" w:tplc="10090019" w:tentative="1">
      <w:start w:val="1"/>
      <w:numFmt w:val="lowerLetter"/>
      <w:lvlText w:val="%2."/>
      <w:lvlJc w:val="left"/>
      <w:pPr>
        <w:ind w:left="2772" w:hanging="360"/>
      </w:pPr>
    </w:lvl>
    <w:lvl w:ilvl="2" w:tplc="1009001B" w:tentative="1">
      <w:start w:val="1"/>
      <w:numFmt w:val="lowerRoman"/>
      <w:lvlText w:val="%3."/>
      <w:lvlJc w:val="right"/>
      <w:pPr>
        <w:ind w:left="3492" w:hanging="180"/>
      </w:pPr>
    </w:lvl>
    <w:lvl w:ilvl="3" w:tplc="1009000F" w:tentative="1">
      <w:start w:val="1"/>
      <w:numFmt w:val="decimal"/>
      <w:lvlText w:val="%4."/>
      <w:lvlJc w:val="left"/>
      <w:pPr>
        <w:ind w:left="4212" w:hanging="360"/>
      </w:pPr>
    </w:lvl>
    <w:lvl w:ilvl="4" w:tplc="10090019" w:tentative="1">
      <w:start w:val="1"/>
      <w:numFmt w:val="lowerLetter"/>
      <w:lvlText w:val="%5."/>
      <w:lvlJc w:val="left"/>
      <w:pPr>
        <w:ind w:left="4932" w:hanging="360"/>
      </w:pPr>
    </w:lvl>
    <w:lvl w:ilvl="5" w:tplc="1009001B" w:tentative="1">
      <w:start w:val="1"/>
      <w:numFmt w:val="lowerRoman"/>
      <w:lvlText w:val="%6."/>
      <w:lvlJc w:val="right"/>
      <w:pPr>
        <w:ind w:left="5652" w:hanging="180"/>
      </w:pPr>
    </w:lvl>
    <w:lvl w:ilvl="6" w:tplc="1009000F" w:tentative="1">
      <w:start w:val="1"/>
      <w:numFmt w:val="decimal"/>
      <w:lvlText w:val="%7."/>
      <w:lvlJc w:val="left"/>
      <w:pPr>
        <w:ind w:left="6372" w:hanging="360"/>
      </w:pPr>
    </w:lvl>
    <w:lvl w:ilvl="7" w:tplc="10090019" w:tentative="1">
      <w:start w:val="1"/>
      <w:numFmt w:val="lowerLetter"/>
      <w:lvlText w:val="%8."/>
      <w:lvlJc w:val="left"/>
      <w:pPr>
        <w:ind w:left="7092" w:hanging="360"/>
      </w:pPr>
    </w:lvl>
    <w:lvl w:ilvl="8" w:tplc="1009001B" w:tentative="1">
      <w:start w:val="1"/>
      <w:numFmt w:val="lowerRoman"/>
      <w:lvlText w:val="%9."/>
      <w:lvlJc w:val="right"/>
      <w:pPr>
        <w:ind w:left="7812" w:hanging="180"/>
      </w:pPr>
    </w:lvl>
  </w:abstractNum>
  <w:abstractNum w:abstractNumId="52"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5D943BEE"/>
    <w:multiLevelType w:val="multilevel"/>
    <w:tmpl w:val="222A08B4"/>
    <w:numStyleLink w:val="ListCBD"/>
  </w:abstractNum>
  <w:abstractNum w:abstractNumId="56"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57" w15:restartNumberingAfterBreak="0">
    <w:nsid w:val="5E860D32"/>
    <w:multiLevelType w:val="hybridMultilevel"/>
    <w:tmpl w:val="DE6EE044"/>
    <w:lvl w:ilvl="0" w:tplc="96AE09E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8E3F55"/>
    <w:multiLevelType w:val="hybridMultilevel"/>
    <w:tmpl w:val="31760A40"/>
    <w:lvl w:ilvl="0" w:tplc="FFFFFFFF">
      <w:start w:val="1"/>
      <w:numFmt w:val="decimal"/>
      <w:lvlText w:val="%1."/>
      <w:lvlJc w:val="left"/>
      <w:pPr>
        <w:ind w:left="0" w:firstLine="0"/>
      </w:pPr>
      <w:rPr>
        <w:b w:val="0"/>
        <w:i w:val="0"/>
        <w:sz w:val="22"/>
        <w:szCs w:val="22"/>
      </w:rPr>
    </w:lvl>
    <w:lvl w:ilvl="1" w:tplc="7218663C">
      <w:start w:val="1"/>
      <w:numFmt w:val="lowerLetter"/>
      <w:lvlText w:val="(%2)"/>
      <w:lvlJc w:val="left"/>
      <w:pPr>
        <w:ind w:left="0" w:firstLine="720"/>
      </w:pPr>
      <w:rPr>
        <w:rFonts w:ascii="Times New Roman" w:hAnsi="Times New Roman" w:cs="Times New Roman" w:hint="default"/>
        <w:b w:val="0"/>
        <w:i w:val="0"/>
      </w:rPr>
    </w:lvl>
    <w:lvl w:ilvl="2" w:tplc="84BA54CE">
      <w:start w:val="1"/>
      <w:numFmt w:val="lowerRoman"/>
      <w:lvlText w:val="(%3)"/>
      <w:lvlJc w:val="right"/>
      <w:pPr>
        <w:ind w:left="1353" w:hanging="360"/>
      </w:pPr>
    </w:lvl>
    <w:lvl w:ilvl="3" w:tplc="BB3EE7FE">
      <w:start w:val="1"/>
      <w:numFmt w:val="bullet"/>
      <w:lvlText w:val="●"/>
      <w:lvlJc w:val="left"/>
      <w:pPr>
        <w:ind w:left="2160" w:hanging="720"/>
      </w:pPr>
      <w:rPr>
        <w:rFonts w:ascii="Noto Sans Symbols" w:eastAsia="Noto Sans Symbols" w:hAnsi="Noto Sans Symbols" w:cs="Noto Sans Symbols"/>
        <w:color w:val="000000"/>
        <w:sz w:val="28"/>
        <w:szCs w:val="28"/>
      </w:rPr>
    </w:lvl>
    <w:lvl w:ilvl="4" w:tplc="BC326FE4">
      <w:start w:val="1"/>
      <w:numFmt w:val="lowerLetter"/>
      <w:lvlText w:val="(%5)"/>
      <w:lvlJc w:val="left"/>
      <w:pPr>
        <w:ind w:left="1800" w:hanging="360"/>
      </w:pPr>
    </w:lvl>
    <w:lvl w:ilvl="5" w:tplc="1EAAA47C">
      <w:start w:val="1"/>
      <w:numFmt w:val="lowerRoman"/>
      <w:lvlText w:val="(%6)"/>
      <w:lvlJc w:val="left"/>
      <w:pPr>
        <w:ind w:left="2160" w:hanging="360"/>
      </w:pPr>
    </w:lvl>
    <w:lvl w:ilvl="6" w:tplc="C78A7836">
      <w:start w:val="1"/>
      <w:numFmt w:val="decimal"/>
      <w:lvlText w:val="%7."/>
      <w:lvlJc w:val="left"/>
      <w:pPr>
        <w:ind w:left="2487" w:hanging="360"/>
      </w:pPr>
    </w:lvl>
    <w:lvl w:ilvl="7" w:tplc="1380769C">
      <w:start w:val="1"/>
      <w:numFmt w:val="lowerLetter"/>
      <w:lvlText w:val="%8."/>
      <w:lvlJc w:val="left"/>
      <w:pPr>
        <w:ind w:left="2880" w:hanging="360"/>
      </w:pPr>
    </w:lvl>
    <w:lvl w:ilvl="8" w:tplc="E3109B46">
      <w:start w:val="1"/>
      <w:numFmt w:val="lowerRoman"/>
      <w:lvlText w:val="%9."/>
      <w:lvlJc w:val="left"/>
      <w:pPr>
        <w:ind w:left="3240" w:hanging="360"/>
      </w:pPr>
    </w:lvl>
  </w:abstractNum>
  <w:abstractNum w:abstractNumId="59" w15:restartNumberingAfterBreak="0">
    <w:nsid w:val="67061FC1"/>
    <w:multiLevelType w:val="hybridMultilevel"/>
    <w:tmpl w:val="44F28E9C"/>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72D6840"/>
    <w:multiLevelType w:val="hybridMultilevel"/>
    <w:tmpl w:val="A6127C02"/>
    <w:lvl w:ilvl="0" w:tplc="FFFFFFFF">
      <w:start w:val="1"/>
      <w:numFmt w:val="decimal"/>
      <w:lvlText w:val="%1."/>
      <w:lvlJc w:val="left"/>
      <w:pPr>
        <w:ind w:left="720" w:hanging="360"/>
      </w:pPr>
    </w:lvl>
    <w:lvl w:ilvl="1" w:tplc="24728DC4">
      <w:start w:val="1"/>
      <w:numFmt w:val="lowerLetter"/>
      <w:lvlText w:val="(%2)"/>
      <w:lvlJc w:val="left"/>
      <w:pPr>
        <w:ind w:left="108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8A1479B"/>
    <w:multiLevelType w:val="hybridMultilevel"/>
    <w:tmpl w:val="6200F098"/>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8B70991"/>
    <w:multiLevelType w:val="multilevel"/>
    <w:tmpl w:val="222A08B4"/>
    <w:numStyleLink w:val="ListCBD"/>
  </w:abstractNum>
  <w:abstractNum w:abstractNumId="63"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65" w15:restartNumberingAfterBreak="0">
    <w:nsid w:val="70F94404"/>
    <w:multiLevelType w:val="hybridMultilevel"/>
    <w:tmpl w:val="F1A60404"/>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6" w15:restartNumberingAfterBreak="0">
    <w:nsid w:val="748C00DD"/>
    <w:multiLevelType w:val="multilevel"/>
    <w:tmpl w:val="E85CAE04"/>
    <w:lvl w:ilvl="0">
      <w:start w:val="1"/>
      <w:numFmt w:val="decimal"/>
      <w:lvlText w:val="%1."/>
      <w:lvlJc w:val="left"/>
      <w:pPr>
        <w:ind w:left="993" w:firstLine="0"/>
      </w:pPr>
      <w:rPr>
        <w:rFonts w:ascii="Times New Roman" w:hAnsi="Times New Roman" w:cs="Times New Roman" w:hint="default"/>
        <w:b w:val="0"/>
        <w:bCs w:val="0"/>
        <w:i w:val="0"/>
        <w:iCs w:val="0"/>
        <w:color w:val="auto"/>
        <w:sz w:val="22"/>
      </w:rPr>
    </w:lvl>
    <w:lvl w:ilvl="1">
      <w:start w:val="1"/>
      <w:numFmt w:val="lowerLetter"/>
      <w:lvlText w:val="%2."/>
      <w:lvlJc w:val="left"/>
      <w:pPr>
        <w:ind w:left="1494" w:hanging="360"/>
      </w:p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68" w15:restartNumberingAfterBreak="0">
    <w:nsid w:val="76A60A06"/>
    <w:multiLevelType w:val="hybridMultilevel"/>
    <w:tmpl w:val="65780848"/>
    <w:lvl w:ilvl="0" w:tplc="E4F4FC14">
      <w:start w:val="1"/>
      <w:numFmt w:val="lowerLetter"/>
      <w:lvlText w:val="(%1)"/>
      <w:lvlJc w:val="left"/>
      <w:pPr>
        <w:ind w:left="149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7DF8745F"/>
    <w:multiLevelType w:val="hybridMultilevel"/>
    <w:tmpl w:val="61985C92"/>
    <w:lvl w:ilvl="0" w:tplc="1009000F">
      <w:start w:val="1"/>
      <w:numFmt w:val="decimal"/>
      <w:lvlText w:val="%1."/>
      <w:lvlJc w:val="left"/>
      <w:pPr>
        <w:ind w:left="1287" w:hanging="360"/>
      </w:pPr>
    </w:lvl>
    <w:lvl w:ilvl="1" w:tplc="24728DC4">
      <w:start w:val="1"/>
      <w:numFmt w:val="lowerLetter"/>
      <w:lvlText w:val="(%2)"/>
      <w:lvlJc w:val="left"/>
      <w:pPr>
        <w:ind w:left="2007" w:hanging="360"/>
      </w:pPr>
      <w:rPr>
        <w:rFonts w:hint="default"/>
      </w:r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1766339517">
    <w:abstractNumId w:val="41"/>
  </w:num>
  <w:num w:numId="2" w16cid:durableId="1565406150">
    <w:abstractNumId w:val="62"/>
  </w:num>
  <w:num w:numId="3" w16cid:durableId="1456437353">
    <w:abstractNumId w:val="54"/>
  </w:num>
  <w:num w:numId="4" w16cid:durableId="2131895960">
    <w:abstractNumId w:val="56"/>
  </w:num>
  <w:num w:numId="5" w16cid:durableId="2004162797">
    <w:abstractNumId w:val="69"/>
  </w:num>
  <w:num w:numId="6" w16cid:durableId="359664821">
    <w:abstractNumId w:val="43"/>
  </w:num>
  <w:num w:numId="7" w16cid:durableId="254293298">
    <w:abstractNumId w:val="70"/>
  </w:num>
  <w:num w:numId="8" w16cid:durableId="1382904553">
    <w:abstractNumId w:val="29"/>
  </w:num>
  <w:num w:numId="9" w16cid:durableId="332607134">
    <w:abstractNumId w:val="18"/>
  </w:num>
  <w:num w:numId="10" w16cid:durableId="830828777">
    <w:abstractNumId w:val="45"/>
  </w:num>
  <w:num w:numId="11" w16cid:durableId="1470174406">
    <w:abstractNumId w:val="31"/>
  </w:num>
  <w:num w:numId="12" w16cid:durableId="902444727">
    <w:abstractNumId w:val="42"/>
  </w:num>
  <w:num w:numId="13" w16cid:durableId="898201822">
    <w:abstractNumId w:val="38"/>
  </w:num>
  <w:num w:numId="14" w16cid:durableId="1555849014">
    <w:abstractNumId w:val="20"/>
  </w:num>
  <w:num w:numId="15" w16cid:durableId="1399862364">
    <w:abstractNumId w:val="66"/>
  </w:num>
  <w:num w:numId="16" w16cid:durableId="502936818">
    <w:abstractNumId w:val="68"/>
  </w:num>
  <w:num w:numId="17" w16cid:durableId="772238513">
    <w:abstractNumId w:val="58"/>
  </w:num>
  <w:num w:numId="18" w16cid:durableId="824131331">
    <w:abstractNumId w:val="44"/>
  </w:num>
  <w:num w:numId="19" w16cid:durableId="977219671">
    <w:abstractNumId w:val="61"/>
  </w:num>
  <w:num w:numId="20" w16cid:durableId="975069049">
    <w:abstractNumId w:val="57"/>
  </w:num>
  <w:num w:numId="21" w16cid:durableId="674767122">
    <w:abstractNumId w:val="24"/>
  </w:num>
  <w:num w:numId="22" w16cid:durableId="833960251">
    <w:abstractNumId w:val="17"/>
  </w:num>
  <w:num w:numId="23" w16cid:durableId="198662630">
    <w:abstractNumId w:val="65"/>
  </w:num>
  <w:num w:numId="24" w16cid:durableId="2124839221">
    <w:abstractNumId w:val="25"/>
  </w:num>
  <w:num w:numId="25" w16cid:durableId="307173740">
    <w:abstractNumId w:val="34"/>
  </w:num>
  <w:num w:numId="26" w16cid:durableId="1636450208">
    <w:abstractNumId w:val="62"/>
  </w:num>
  <w:num w:numId="27" w16cid:durableId="383724881">
    <w:abstractNumId w:val="62"/>
  </w:num>
  <w:num w:numId="28" w16cid:durableId="329716792">
    <w:abstractNumId w:val="62"/>
  </w:num>
  <w:num w:numId="29" w16cid:durableId="1034188661">
    <w:abstractNumId w:val="51"/>
  </w:num>
  <w:num w:numId="30" w16cid:durableId="595286934">
    <w:abstractNumId w:val="60"/>
  </w:num>
  <w:num w:numId="31" w16cid:durableId="1449734562">
    <w:abstractNumId w:val="47"/>
  </w:num>
  <w:num w:numId="32" w16cid:durableId="1049763110">
    <w:abstractNumId w:val="50"/>
  </w:num>
  <w:num w:numId="33" w16cid:durableId="1988390767">
    <w:abstractNumId w:val="40"/>
  </w:num>
  <w:num w:numId="34" w16cid:durableId="798571193">
    <w:abstractNumId w:val="13"/>
  </w:num>
  <w:num w:numId="35" w16cid:durableId="1773744251">
    <w:abstractNumId w:val="59"/>
  </w:num>
  <w:num w:numId="36" w16cid:durableId="345403084">
    <w:abstractNumId w:val="16"/>
  </w:num>
  <w:num w:numId="37" w16cid:durableId="921989976">
    <w:abstractNumId w:val="62"/>
  </w:num>
  <w:num w:numId="38" w16cid:durableId="560672902">
    <w:abstractNumId w:val="15"/>
  </w:num>
  <w:num w:numId="39" w16cid:durableId="1072390599">
    <w:abstractNumId w:val="64"/>
  </w:num>
  <w:num w:numId="40" w16cid:durableId="1933662228">
    <w:abstractNumId w:val="36"/>
  </w:num>
  <w:num w:numId="41" w16cid:durableId="1991909117">
    <w:abstractNumId w:val="11"/>
  </w:num>
  <w:num w:numId="42" w16cid:durableId="1138956019">
    <w:abstractNumId w:val="26"/>
  </w:num>
  <w:num w:numId="43" w16cid:durableId="607395260">
    <w:abstractNumId w:val="9"/>
  </w:num>
  <w:num w:numId="44" w16cid:durableId="98110136">
    <w:abstractNumId w:val="7"/>
  </w:num>
  <w:num w:numId="45" w16cid:durableId="920676582">
    <w:abstractNumId w:val="6"/>
  </w:num>
  <w:num w:numId="46" w16cid:durableId="447286378">
    <w:abstractNumId w:val="5"/>
  </w:num>
  <w:num w:numId="47" w16cid:durableId="1532258362">
    <w:abstractNumId w:val="4"/>
  </w:num>
  <w:num w:numId="48" w16cid:durableId="1587106058">
    <w:abstractNumId w:val="8"/>
  </w:num>
  <w:num w:numId="49" w16cid:durableId="1646355732">
    <w:abstractNumId w:val="3"/>
  </w:num>
  <w:num w:numId="50" w16cid:durableId="2006930253">
    <w:abstractNumId w:val="2"/>
  </w:num>
  <w:num w:numId="51" w16cid:durableId="1811677887">
    <w:abstractNumId w:val="1"/>
  </w:num>
  <w:num w:numId="52" w16cid:durableId="537353487">
    <w:abstractNumId w:val="0"/>
  </w:num>
  <w:num w:numId="53" w16cid:durableId="158270868">
    <w:abstractNumId w:val="67"/>
  </w:num>
  <w:num w:numId="54" w16cid:durableId="159275565">
    <w:abstractNumId w:val="28"/>
  </w:num>
  <w:num w:numId="55" w16cid:durableId="271714945">
    <w:abstractNumId w:val="30"/>
  </w:num>
  <w:num w:numId="56" w16cid:durableId="1638680439">
    <w:abstractNumId w:val="62"/>
    <w:lvlOverride w:ilvl="0">
      <w:startOverride w:val="1"/>
    </w:lvlOverride>
  </w:num>
  <w:num w:numId="57" w16cid:durableId="1865050652">
    <w:abstractNumId w:val="48"/>
  </w:num>
  <w:num w:numId="58" w16cid:durableId="80179172">
    <w:abstractNumId w:val="53"/>
  </w:num>
  <w:num w:numId="59" w16cid:durableId="20679887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71076976">
    <w:abstractNumId w:val="19"/>
  </w:num>
  <w:num w:numId="61" w16cid:durableId="939752621">
    <w:abstractNumId w:val="46"/>
  </w:num>
  <w:num w:numId="62" w16cid:durableId="915044361">
    <w:abstractNumId w:val="37"/>
  </w:num>
  <w:num w:numId="63" w16cid:durableId="855196379">
    <w:abstractNumId w:val="23"/>
  </w:num>
  <w:num w:numId="64" w16cid:durableId="14668533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01917413">
    <w:abstractNumId w:val="27"/>
  </w:num>
  <w:num w:numId="66" w16cid:durableId="708722651">
    <w:abstractNumId w:val="10"/>
  </w:num>
  <w:num w:numId="67" w16cid:durableId="21364124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6523128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8112374">
    <w:abstractNumId w:val="12"/>
  </w:num>
  <w:num w:numId="70" w16cid:durableId="1607615596">
    <w:abstractNumId w:val="32"/>
  </w:num>
  <w:num w:numId="71" w16cid:durableId="643118139">
    <w:abstractNumId w:val="32"/>
    <w:lvlOverride w:ilvl="0">
      <w:startOverride w:val="1"/>
    </w:lvlOverride>
  </w:num>
  <w:num w:numId="72" w16cid:durableId="820851909">
    <w:abstractNumId w:val="32"/>
    <w:lvlOverride w:ilvl="0">
      <w:startOverride w:val="1"/>
    </w:lvlOverride>
  </w:num>
  <w:num w:numId="73" w16cid:durableId="709648587">
    <w:abstractNumId w:val="32"/>
    <w:lvlOverride w:ilvl="0">
      <w:startOverride w:val="1"/>
    </w:lvlOverride>
  </w:num>
  <w:num w:numId="74" w16cid:durableId="1353799543">
    <w:abstractNumId w:val="35"/>
  </w:num>
  <w:num w:numId="75" w16cid:durableId="1570270110">
    <w:abstractNumId w:val="52"/>
  </w:num>
  <w:num w:numId="76" w16cid:durableId="2125995167">
    <w:abstractNumId w:val="39"/>
  </w:num>
  <w:num w:numId="77" w16cid:durableId="893932166">
    <w:abstractNumId w:val="63"/>
  </w:num>
  <w:num w:numId="78" w16cid:durableId="1627851340">
    <w:abstractNumId w:val="33"/>
  </w:num>
  <w:num w:numId="79" w16cid:durableId="1945532808">
    <w:abstractNumId w:val="22"/>
  </w:num>
  <w:num w:numId="80" w16cid:durableId="6844785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027644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032136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06494965">
    <w:abstractNumId w:val="14"/>
  </w:num>
  <w:num w:numId="84" w16cid:durableId="536703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96297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23945383">
    <w:abstractNumId w:val="55"/>
  </w:num>
  <w:num w:numId="87" w16cid:durableId="1861698431">
    <w:abstractNumId w:val="8"/>
  </w:num>
  <w:num w:numId="88" w16cid:durableId="1761488768">
    <w:abstractNumId w:val="3"/>
  </w:num>
  <w:num w:numId="89" w16cid:durableId="1915816465">
    <w:abstractNumId w:val="2"/>
  </w:num>
  <w:num w:numId="90" w16cid:durableId="618880534">
    <w:abstractNumId w:val="1"/>
  </w:num>
  <w:num w:numId="91" w16cid:durableId="404300181">
    <w:abstractNumId w:val="0"/>
  </w:num>
  <w:num w:numId="92" w16cid:durableId="275215438">
    <w:abstractNumId w:val="55"/>
  </w:num>
  <w:num w:numId="93" w16cid:durableId="1089275121">
    <w:abstractNumId w:val="55"/>
  </w:num>
  <w:num w:numId="94" w16cid:durableId="1515730873">
    <w:abstractNumId w:val="55"/>
  </w:num>
  <w:num w:numId="95" w16cid:durableId="316569920">
    <w:abstractNumId w:val="55"/>
  </w:num>
  <w:num w:numId="96" w16cid:durableId="1327250516">
    <w:abstractNumId w:val="55"/>
  </w:num>
  <w:num w:numId="97" w16cid:durableId="313023611">
    <w:abstractNumId w:val="55"/>
  </w:num>
  <w:num w:numId="98" w16cid:durableId="836917256">
    <w:abstractNumId w:val="55"/>
  </w:num>
  <w:num w:numId="99" w16cid:durableId="1167281308">
    <w:abstractNumId w:val="55"/>
  </w:num>
  <w:num w:numId="100" w16cid:durableId="690644340">
    <w:abstractNumId w:val="55"/>
  </w:num>
  <w:num w:numId="101" w16cid:durableId="1729376132">
    <w:abstractNumId w:val="55"/>
  </w:num>
  <w:num w:numId="102" w16cid:durableId="1048341271">
    <w:abstractNumId w:val="55"/>
  </w:num>
  <w:num w:numId="103" w16cid:durableId="1160081621">
    <w:abstractNumId w:val="55"/>
  </w:num>
  <w:num w:numId="104" w16cid:durableId="968899256">
    <w:abstractNumId w:val="55"/>
  </w:num>
  <w:num w:numId="105" w16cid:durableId="698506861">
    <w:abstractNumId w:val="55"/>
  </w:num>
  <w:num w:numId="106" w16cid:durableId="1764035662">
    <w:abstractNumId w:val="55"/>
  </w:num>
  <w:num w:numId="107" w16cid:durableId="46684511">
    <w:abstractNumId w:val="55"/>
  </w:num>
  <w:num w:numId="108" w16cid:durableId="2010982338">
    <w:abstractNumId w:val="55"/>
  </w:num>
  <w:num w:numId="109" w16cid:durableId="1246647273">
    <w:abstractNumId w:val="55"/>
  </w:num>
  <w:num w:numId="110" w16cid:durableId="128715683">
    <w:abstractNumId w:val="55"/>
  </w:num>
  <w:num w:numId="111" w16cid:durableId="1549224592">
    <w:abstractNumId w:val="55"/>
  </w:num>
  <w:num w:numId="112" w16cid:durableId="2141653417">
    <w:abstractNumId w:val="55"/>
  </w:num>
  <w:num w:numId="113" w16cid:durableId="847520774">
    <w:abstractNumId w:val="21"/>
  </w:num>
  <w:num w:numId="114" w16cid:durableId="150174843">
    <w:abstractNumId w:val="49"/>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81"/>
    <w:rsid w:val="0000077C"/>
    <w:rsid w:val="0000134E"/>
    <w:rsid w:val="000017FC"/>
    <w:rsid w:val="00001E18"/>
    <w:rsid w:val="000022EE"/>
    <w:rsid w:val="00002AA0"/>
    <w:rsid w:val="00002B14"/>
    <w:rsid w:val="00003E35"/>
    <w:rsid w:val="0000430D"/>
    <w:rsid w:val="00004EB5"/>
    <w:rsid w:val="00005523"/>
    <w:rsid w:val="00005BAE"/>
    <w:rsid w:val="00005BB6"/>
    <w:rsid w:val="00005FB9"/>
    <w:rsid w:val="00006537"/>
    <w:rsid w:val="000068F5"/>
    <w:rsid w:val="00006914"/>
    <w:rsid w:val="00006CED"/>
    <w:rsid w:val="00006FD5"/>
    <w:rsid w:val="00007821"/>
    <w:rsid w:val="00007886"/>
    <w:rsid w:val="000100B4"/>
    <w:rsid w:val="000100D1"/>
    <w:rsid w:val="000101CC"/>
    <w:rsid w:val="000112CD"/>
    <w:rsid w:val="0001159C"/>
    <w:rsid w:val="00011722"/>
    <w:rsid w:val="0001175E"/>
    <w:rsid w:val="000118A2"/>
    <w:rsid w:val="00011A69"/>
    <w:rsid w:val="00011AC4"/>
    <w:rsid w:val="000120BD"/>
    <w:rsid w:val="000123B1"/>
    <w:rsid w:val="000138B8"/>
    <w:rsid w:val="000139CF"/>
    <w:rsid w:val="00014C6F"/>
    <w:rsid w:val="00014FAA"/>
    <w:rsid w:val="00015454"/>
    <w:rsid w:val="000156E3"/>
    <w:rsid w:val="000157FC"/>
    <w:rsid w:val="00015C7D"/>
    <w:rsid w:val="00015EAB"/>
    <w:rsid w:val="00016021"/>
    <w:rsid w:val="00016428"/>
    <w:rsid w:val="00016892"/>
    <w:rsid w:val="00016D64"/>
    <w:rsid w:val="00016E84"/>
    <w:rsid w:val="0001706C"/>
    <w:rsid w:val="00017594"/>
    <w:rsid w:val="000207C0"/>
    <w:rsid w:val="00020DF7"/>
    <w:rsid w:val="000215D4"/>
    <w:rsid w:val="000215FC"/>
    <w:rsid w:val="00021C9F"/>
    <w:rsid w:val="00021D15"/>
    <w:rsid w:val="00022181"/>
    <w:rsid w:val="000224A5"/>
    <w:rsid w:val="00023190"/>
    <w:rsid w:val="0002330D"/>
    <w:rsid w:val="000236B2"/>
    <w:rsid w:val="000239E7"/>
    <w:rsid w:val="00023A66"/>
    <w:rsid w:val="00023B00"/>
    <w:rsid w:val="00023CAD"/>
    <w:rsid w:val="00023E4E"/>
    <w:rsid w:val="0002412B"/>
    <w:rsid w:val="00024131"/>
    <w:rsid w:val="0002431C"/>
    <w:rsid w:val="00024466"/>
    <w:rsid w:val="00024692"/>
    <w:rsid w:val="00024AA6"/>
    <w:rsid w:val="00024D0A"/>
    <w:rsid w:val="00025413"/>
    <w:rsid w:val="00025856"/>
    <w:rsid w:val="00025C0E"/>
    <w:rsid w:val="0002603A"/>
    <w:rsid w:val="000265EE"/>
    <w:rsid w:val="0002660D"/>
    <w:rsid w:val="00026F42"/>
    <w:rsid w:val="00027A04"/>
    <w:rsid w:val="000303A5"/>
    <w:rsid w:val="00030468"/>
    <w:rsid w:val="00030867"/>
    <w:rsid w:val="00030EEE"/>
    <w:rsid w:val="00031A08"/>
    <w:rsid w:val="00031A28"/>
    <w:rsid w:val="00031A69"/>
    <w:rsid w:val="00031F54"/>
    <w:rsid w:val="00032166"/>
    <w:rsid w:val="00032483"/>
    <w:rsid w:val="00032548"/>
    <w:rsid w:val="00032738"/>
    <w:rsid w:val="00032AED"/>
    <w:rsid w:val="000331C4"/>
    <w:rsid w:val="00033222"/>
    <w:rsid w:val="000333D9"/>
    <w:rsid w:val="00033A45"/>
    <w:rsid w:val="00033C9E"/>
    <w:rsid w:val="00033D01"/>
    <w:rsid w:val="000340C7"/>
    <w:rsid w:val="0003452B"/>
    <w:rsid w:val="00035746"/>
    <w:rsid w:val="00035AE3"/>
    <w:rsid w:val="00035D65"/>
    <w:rsid w:val="00035F4B"/>
    <w:rsid w:val="00036044"/>
    <w:rsid w:val="00036463"/>
    <w:rsid w:val="00036820"/>
    <w:rsid w:val="0003688C"/>
    <w:rsid w:val="00036AB9"/>
    <w:rsid w:val="0003718F"/>
    <w:rsid w:val="00037233"/>
    <w:rsid w:val="000372EE"/>
    <w:rsid w:val="00037308"/>
    <w:rsid w:val="0003733F"/>
    <w:rsid w:val="000375E6"/>
    <w:rsid w:val="00037679"/>
    <w:rsid w:val="00037773"/>
    <w:rsid w:val="000379C2"/>
    <w:rsid w:val="00037A38"/>
    <w:rsid w:val="00037BF2"/>
    <w:rsid w:val="00037F8D"/>
    <w:rsid w:val="00040314"/>
    <w:rsid w:val="0004031D"/>
    <w:rsid w:val="00040598"/>
    <w:rsid w:val="00040726"/>
    <w:rsid w:val="000409BD"/>
    <w:rsid w:val="00040BB7"/>
    <w:rsid w:val="00040F31"/>
    <w:rsid w:val="000414ED"/>
    <w:rsid w:val="000420F4"/>
    <w:rsid w:val="00042286"/>
    <w:rsid w:val="00042732"/>
    <w:rsid w:val="000428C3"/>
    <w:rsid w:val="0004319D"/>
    <w:rsid w:val="00043AC3"/>
    <w:rsid w:val="00043E64"/>
    <w:rsid w:val="00044356"/>
    <w:rsid w:val="00044EEB"/>
    <w:rsid w:val="0004524B"/>
    <w:rsid w:val="00045DB9"/>
    <w:rsid w:val="000461F8"/>
    <w:rsid w:val="00046517"/>
    <w:rsid w:val="00046B8D"/>
    <w:rsid w:val="00046CF7"/>
    <w:rsid w:val="00047003"/>
    <w:rsid w:val="00047935"/>
    <w:rsid w:val="00047DBE"/>
    <w:rsid w:val="00050D4A"/>
    <w:rsid w:val="00050F5F"/>
    <w:rsid w:val="00051285"/>
    <w:rsid w:val="00051392"/>
    <w:rsid w:val="00051451"/>
    <w:rsid w:val="00051E06"/>
    <w:rsid w:val="00052449"/>
    <w:rsid w:val="000524D0"/>
    <w:rsid w:val="000526CB"/>
    <w:rsid w:val="00052C9C"/>
    <w:rsid w:val="000530A2"/>
    <w:rsid w:val="0005323D"/>
    <w:rsid w:val="00053AB7"/>
    <w:rsid w:val="00053FF1"/>
    <w:rsid w:val="00054012"/>
    <w:rsid w:val="00054446"/>
    <w:rsid w:val="000549E8"/>
    <w:rsid w:val="00055AF1"/>
    <w:rsid w:val="00055C05"/>
    <w:rsid w:val="00055D20"/>
    <w:rsid w:val="00056511"/>
    <w:rsid w:val="00056656"/>
    <w:rsid w:val="00056818"/>
    <w:rsid w:val="00056DDF"/>
    <w:rsid w:val="00056E3A"/>
    <w:rsid w:val="00057611"/>
    <w:rsid w:val="000578DB"/>
    <w:rsid w:val="00057AF9"/>
    <w:rsid w:val="00057B9E"/>
    <w:rsid w:val="00057C05"/>
    <w:rsid w:val="00057C13"/>
    <w:rsid w:val="00057CF7"/>
    <w:rsid w:val="0006084C"/>
    <w:rsid w:val="0006095B"/>
    <w:rsid w:val="00060B6A"/>
    <w:rsid w:val="00060CDD"/>
    <w:rsid w:val="000611C1"/>
    <w:rsid w:val="000611EE"/>
    <w:rsid w:val="00061808"/>
    <w:rsid w:val="00061E24"/>
    <w:rsid w:val="00062018"/>
    <w:rsid w:val="00062730"/>
    <w:rsid w:val="000628BD"/>
    <w:rsid w:val="000635C2"/>
    <w:rsid w:val="00063AC9"/>
    <w:rsid w:val="00063B1F"/>
    <w:rsid w:val="00063C88"/>
    <w:rsid w:val="00064EA8"/>
    <w:rsid w:val="00065340"/>
    <w:rsid w:val="0006565F"/>
    <w:rsid w:val="000657E4"/>
    <w:rsid w:val="00065A81"/>
    <w:rsid w:val="00065E3F"/>
    <w:rsid w:val="00065F6A"/>
    <w:rsid w:val="00066245"/>
    <w:rsid w:val="0006653A"/>
    <w:rsid w:val="000665CE"/>
    <w:rsid w:val="0006668E"/>
    <w:rsid w:val="0006684E"/>
    <w:rsid w:val="00066A2C"/>
    <w:rsid w:val="00066BB3"/>
    <w:rsid w:val="000675BA"/>
    <w:rsid w:val="0006760E"/>
    <w:rsid w:val="00067686"/>
    <w:rsid w:val="00067FCE"/>
    <w:rsid w:val="0007040C"/>
    <w:rsid w:val="00070447"/>
    <w:rsid w:val="00070703"/>
    <w:rsid w:val="00070CD0"/>
    <w:rsid w:val="00070E35"/>
    <w:rsid w:val="00070F20"/>
    <w:rsid w:val="00071081"/>
    <w:rsid w:val="000716FD"/>
    <w:rsid w:val="00071A10"/>
    <w:rsid w:val="00072055"/>
    <w:rsid w:val="00072949"/>
    <w:rsid w:val="00072F87"/>
    <w:rsid w:val="00073CFD"/>
    <w:rsid w:val="00073DB6"/>
    <w:rsid w:val="00074434"/>
    <w:rsid w:val="00074881"/>
    <w:rsid w:val="000748E0"/>
    <w:rsid w:val="0007526B"/>
    <w:rsid w:val="00075B86"/>
    <w:rsid w:val="00076226"/>
    <w:rsid w:val="000769FB"/>
    <w:rsid w:val="00076C07"/>
    <w:rsid w:val="00076CE8"/>
    <w:rsid w:val="00077145"/>
    <w:rsid w:val="000771D2"/>
    <w:rsid w:val="000775A3"/>
    <w:rsid w:val="00077A65"/>
    <w:rsid w:val="00077C20"/>
    <w:rsid w:val="000802EA"/>
    <w:rsid w:val="00080C59"/>
    <w:rsid w:val="00080F52"/>
    <w:rsid w:val="0008135A"/>
    <w:rsid w:val="000821B4"/>
    <w:rsid w:val="000822B2"/>
    <w:rsid w:val="00082802"/>
    <w:rsid w:val="00082D3F"/>
    <w:rsid w:val="000834A9"/>
    <w:rsid w:val="0008369C"/>
    <w:rsid w:val="00083B3C"/>
    <w:rsid w:val="00083E64"/>
    <w:rsid w:val="00083EB6"/>
    <w:rsid w:val="00083ED5"/>
    <w:rsid w:val="00083F78"/>
    <w:rsid w:val="000841C3"/>
    <w:rsid w:val="00084338"/>
    <w:rsid w:val="00084C15"/>
    <w:rsid w:val="00084F56"/>
    <w:rsid w:val="00085136"/>
    <w:rsid w:val="000856C9"/>
    <w:rsid w:val="00085D5A"/>
    <w:rsid w:val="00085E85"/>
    <w:rsid w:val="00085E95"/>
    <w:rsid w:val="000862E6"/>
    <w:rsid w:val="0008634E"/>
    <w:rsid w:val="00086D95"/>
    <w:rsid w:val="00086DD3"/>
    <w:rsid w:val="0008734D"/>
    <w:rsid w:val="00087606"/>
    <w:rsid w:val="00087B14"/>
    <w:rsid w:val="00090184"/>
    <w:rsid w:val="000904B2"/>
    <w:rsid w:val="000904CF"/>
    <w:rsid w:val="00090939"/>
    <w:rsid w:val="000909F4"/>
    <w:rsid w:val="00090E6E"/>
    <w:rsid w:val="00091494"/>
    <w:rsid w:val="00091789"/>
    <w:rsid w:val="00091F48"/>
    <w:rsid w:val="00092064"/>
    <w:rsid w:val="0009223F"/>
    <w:rsid w:val="00092327"/>
    <w:rsid w:val="000923DD"/>
    <w:rsid w:val="0009272F"/>
    <w:rsid w:val="00093212"/>
    <w:rsid w:val="00093CE4"/>
    <w:rsid w:val="00093CF0"/>
    <w:rsid w:val="0009409C"/>
    <w:rsid w:val="000941D8"/>
    <w:rsid w:val="00094219"/>
    <w:rsid w:val="000949E8"/>
    <w:rsid w:val="000953A1"/>
    <w:rsid w:val="00095B5F"/>
    <w:rsid w:val="00096093"/>
    <w:rsid w:val="00096584"/>
    <w:rsid w:val="00096993"/>
    <w:rsid w:val="00096ED6"/>
    <w:rsid w:val="00096FAC"/>
    <w:rsid w:val="00097F98"/>
    <w:rsid w:val="000A0235"/>
    <w:rsid w:val="000A02E8"/>
    <w:rsid w:val="000A16B4"/>
    <w:rsid w:val="000A178D"/>
    <w:rsid w:val="000A1967"/>
    <w:rsid w:val="000A2704"/>
    <w:rsid w:val="000A27A8"/>
    <w:rsid w:val="000A2ECA"/>
    <w:rsid w:val="000A2FCE"/>
    <w:rsid w:val="000A317E"/>
    <w:rsid w:val="000A35C2"/>
    <w:rsid w:val="000A3669"/>
    <w:rsid w:val="000A3AB6"/>
    <w:rsid w:val="000A4142"/>
    <w:rsid w:val="000A4554"/>
    <w:rsid w:val="000A4558"/>
    <w:rsid w:val="000A46B3"/>
    <w:rsid w:val="000A47F2"/>
    <w:rsid w:val="000A4EF9"/>
    <w:rsid w:val="000A4F24"/>
    <w:rsid w:val="000A4F58"/>
    <w:rsid w:val="000A5034"/>
    <w:rsid w:val="000A51E4"/>
    <w:rsid w:val="000A5423"/>
    <w:rsid w:val="000A55FB"/>
    <w:rsid w:val="000A5911"/>
    <w:rsid w:val="000A5E72"/>
    <w:rsid w:val="000A6A80"/>
    <w:rsid w:val="000A6EBA"/>
    <w:rsid w:val="000A76AC"/>
    <w:rsid w:val="000B0225"/>
    <w:rsid w:val="000B0A1F"/>
    <w:rsid w:val="000B0BA1"/>
    <w:rsid w:val="000B0BCB"/>
    <w:rsid w:val="000B0CB0"/>
    <w:rsid w:val="000B100F"/>
    <w:rsid w:val="000B12FA"/>
    <w:rsid w:val="000B18A7"/>
    <w:rsid w:val="000B1959"/>
    <w:rsid w:val="000B19AF"/>
    <w:rsid w:val="000B1DF5"/>
    <w:rsid w:val="000B1FCF"/>
    <w:rsid w:val="000B228A"/>
    <w:rsid w:val="000B29FB"/>
    <w:rsid w:val="000B330A"/>
    <w:rsid w:val="000B36AC"/>
    <w:rsid w:val="000B3A04"/>
    <w:rsid w:val="000B3ABC"/>
    <w:rsid w:val="000B4503"/>
    <w:rsid w:val="000B474C"/>
    <w:rsid w:val="000B4FE9"/>
    <w:rsid w:val="000B50D0"/>
    <w:rsid w:val="000B5D7B"/>
    <w:rsid w:val="000B659C"/>
    <w:rsid w:val="000B67AE"/>
    <w:rsid w:val="000B683F"/>
    <w:rsid w:val="000B6D46"/>
    <w:rsid w:val="000B7066"/>
    <w:rsid w:val="000B70E5"/>
    <w:rsid w:val="000B72DA"/>
    <w:rsid w:val="000B76A3"/>
    <w:rsid w:val="000C05F9"/>
    <w:rsid w:val="000C0AAD"/>
    <w:rsid w:val="000C0C55"/>
    <w:rsid w:val="000C1882"/>
    <w:rsid w:val="000C18AC"/>
    <w:rsid w:val="000C1C2E"/>
    <w:rsid w:val="000C304E"/>
    <w:rsid w:val="000C34B9"/>
    <w:rsid w:val="000C38D1"/>
    <w:rsid w:val="000C3BAD"/>
    <w:rsid w:val="000C3FF9"/>
    <w:rsid w:val="000C4158"/>
    <w:rsid w:val="000C45FE"/>
    <w:rsid w:val="000C570E"/>
    <w:rsid w:val="000C57F5"/>
    <w:rsid w:val="000C5F42"/>
    <w:rsid w:val="000C5FD3"/>
    <w:rsid w:val="000C657E"/>
    <w:rsid w:val="000C65EA"/>
    <w:rsid w:val="000C6BFE"/>
    <w:rsid w:val="000C6EE8"/>
    <w:rsid w:val="000C732A"/>
    <w:rsid w:val="000C73A3"/>
    <w:rsid w:val="000C75FA"/>
    <w:rsid w:val="000C7741"/>
    <w:rsid w:val="000C77CA"/>
    <w:rsid w:val="000C7845"/>
    <w:rsid w:val="000C7860"/>
    <w:rsid w:val="000C7984"/>
    <w:rsid w:val="000C7B37"/>
    <w:rsid w:val="000C7C51"/>
    <w:rsid w:val="000C7C96"/>
    <w:rsid w:val="000D02D2"/>
    <w:rsid w:val="000D0406"/>
    <w:rsid w:val="000D063C"/>
    <w:rsid w:val="000D07DC"/>
    <w:rsid w:val="000D0979"/>
    <w:rsid w:val="000D1226"/>
    <w:rsid w:val="000D1AAF"/>
    <w:rsid w:val="000D1CDD"/>
    <w:rsid w:val="000D1E4E"/>
    <w:rsid w:val="000D208C"/>
    <w:rsid w:val="000D20E3"/>
    <w:rsid w:val="000D25E8"/>
    <w:rsid w:val="000D286A"/>
    <w:rsid w:val="000D2A6E"/>
    <w:rsid w:val="000D2C75"/>
    <w:rsid w:val="000D2E87"/>
    <w:rsid w:val="000D3043"/>
    <w:rsid w:val="000D37BE"/>
    <w:rsid w:val="000D3812"/>
    <w:rsid w:val="000D3D49"/>
    <w:rsid w:val="000D3D91"/>
    <w:rsid w:val="000D3DA0"/>
    <w:rsid w:val="000D3EFB"/>
    <w:rsid w:val="000D3F78"/>
    <w:rsid w:val="000D4254"/>
    <w:rsid w:val="000D4355"/>
    <w:rsid w:val="000D4886"/>
    <w:rsid w:val="000D498D"/>
    <w:rsid w:val="000D6F1F"/>
    <w:rsid w:val="000D7837"/>
    <w:rsid w:val="000D7A90"/>
    <w:rsid w:val="000E0736"/>
    <w:rsid w:val="000E085B"/>
    <w:rsid w:val="000E0A13"/>
    <w:rsid w:val="000E0BE0"/>
    <w:rsid w:val="000E0C2C"/>
    <w:rsid w:val="000E0F10"/>
    <w:rsid w:val="000E170E"/>
    <w:rsid w:val="000E1A11"/>
    <w:rsid w:val="000E1E41"/>
    <w:rsid w:val="000E29F1"/>
    <w:rsid w:val="000E2D12"/>
    <w:rsid w:val="000E34C2"/>
    <w:rsid w:val="000E3C2D"/>
    <w:rsid w:val="000E3CB1"/>
    <w:rsid w:val="000E3EA2"/>
    <w:rsid w:val="000E40A1"/>
    <w:rsid w:val="000E40AD"/>
    <w:rsid w:val="000E40F6"/>
    <w:rsid w:val="000E4324"/>
    <w:rsid w:val="000E44D9"/>
    <w:rsid w:val="000E494C"/>
    <w:rsid w:val="000E4C28"/>
    <w:rsid w:val="000E5190"/>
    <w:rsid w:val="000E590D"/>
    <w:rsid w:val="000E5F95"/>
    <w:rsid w:val="000E6673"/>
    <w:rsid w:val="000E694C"/>
    <w:rsid w:val="000E7116"/>
    <w:rsid w:val="000E7343"/>
    <w:rsid w:val="000E73FC"/>
    <w:rsid w:val="000E7441"/>
    <w:rsid w:val="000F03AA"/>
    <w:rsid w:val="000F0E11"/>
    <w:rsid w:val="000F1198"/>
    <w:rsid w:val="000F1C77"/>
    <w:rsid w:val="000F1D3E"/>
    <w:rsid w:val="000F1D51"/>
    <w:rsid w:val="000F2142"/>
    <w:rsid w:val="000F21DD"/>
    <w:rsid w:val="000F230B"/>
    <w:rsid w:val="000F29C0"/>
    <w:rsid w:val="000F2A85"/>
    <w:rsid w:val="000F2F79"/>
    <w:rsid w:val="000F3208"/>
    <w:rsid w:val="000F3964"/>
    <w:rsid w:val="000F39AE"/>
    <w:rsid w:val="000F3B71"/>
    <w:rsid w:val="000F3BF1"/>
    <w:rsid w:val="000F4EAC"/>
    <w:rsid w:val="000F51E0"/>
    <w:rsid w:val="000F6A0D"/>
    <w:rsid w:val="000F6B72"/>
    <w:rsid w:val="000F6E80"/>
    <w:rsid w:val="000F7C24"/>
    <w:rsid w:val="000F7EB3"/>
    <w:rsid w:val="0010016B"/>
    <w:rsid w:val="001001C7"/>
    <w:rsid w:val="001006BB"/>
    <w:rsid w:val="001007AC"/>
    <w:rsid w:val="00100921"/>
    <w:rsid w:val="00100E4E"/>
    <w:rsid w:val="00100E86"/>
    <w:rsid w:val="00101241"/>
    <w:rsid w:val="00101DD7"/>
    <w:rsid w:val="00101E0A"/>
    <w:rsid w:val="00102317"/>
    <w:rsid w:val="00102411"/>
    <w:rsid w:val="0010249B"/>
    <w:rsid w:val="00102708"/>
    <w:rsid w:val="00103CCD"/>
    <w:rsid w:val="001045DD"/>
    <w:rsid w:val="00104620"/>
    <w:rsid w:val="00104BAF"/>
    <w:rsid w:val="00105304"/>
    <w:rsid w:val="001055B1"/>
    <w:rsid w:val="00105859"/>
    <w:rsid w:val="001060C3"/>
    <w:rsid w:val="0010611F"/>
    <w:rsid w:val="00106230"/>
    <w:rsid w:val="00106553"/>
    <w:rsid w:val="001065FC"/>
    <w:rsid w:val="00106701"/>
    <w:rsid w:val="001067DB"/>
    <w:rsid w:val="00106BD8"/>
    <w:rsid w:val="001077AC"/>
    <w:rsid w:val="00107C01"/>
    <w:rsid w:val="00107CEC"/>
    <w:rsid w:val="00110089"/>
    <w:rsid w:val="00110190"/>
    <w:rsid w:val="001102E5"/>
    <w:rsid w:val="001107C5"/>
    <w:rsid w:val="001109B5"/>
    <w:rsid w:val="00110B7F"/>
    <w:rsid w:val="00110C25"/>
    <w:rsid w:val="001116FB"/>
    <w:rsid w:val="001119D2"/>
    <w:rsid w:val="00111CCB"/>
    <w:rsid w:val="00112626"/>
    <w:rsid w:val="00112971"/>
    <w:rsid w:val="00112A4D"/>
    <w:rsid w:val="00112EAE"/>
    <w:rsid w:val="00113768"/>
    <w:rsid w:val="00113788"/>
    <w:rsid w:val="001137BD"/>
    <w:rsid w:val="001140B1"/>
    <w:rsid w:val="00114466"/>
    <w:rsid w:val="00114C2A"/>
    <w:rsid w:val="0011527B"/>
    <w:rsid w:val="00115471"/>
    <w:rsid w:val="00115772"/>
    <w:rsid w:val="001158C7"/>
    <w:rsid w:val="00115B5D"/>
    <w:rsid w:val="00115D71"/>
    <w:rsid w:val="00115E22"/>
    <w:rsid w:val="00116063"/>
    <w:rsid w:val="001161CB"/>
    <w:rsid w:val="0011621B"/>
    <w:rsid w:val="00116797"/>
    <w:rsid w:val="001168C4"/>
    <w:rsid w:val="00117198"/>
    <w:rsid w:val="00117288"/>
    <w:rsid w:val="0011733B"/>
    <w:rsid w:val="0011793D"/>
    <w:rsid w:val="00117AC3"/>
    <w:rsid w:val="00120183"/>
    <w:rsid w:val="00120901"/>
    <w:rsid w:val="00120926"/>
    <w:rsid w:val="00120C71"/>
    <w:rsid w:val="001211CD"/>
    <w:rsid w:val="00121250"/>
    <w:rsid w:val="00121354"/>
    <w:rsid w:val="001215BE"/>
    <w:rsid w:val="00121AD0"/>
    <w:rsid w:val="00122460"/>
    <w:rsid w:val="00122462"/>
    <w:rsid w:val="0012248D"/>
    <w:rsid w:val="00122E28"/>
    <w:rsid w:val="0012304E"/>
    <w:rsid w:val="00123443"/>
    <w:rsid w:val="001235B8"/>
    <w:rsid w:val="0012383C"/>
    <w:rsid w:val="00123AEA"/>
    <w:rsid w:val="00123FF4"/>
    <w:rsid w:val="0012401B"/>
    <w:rsid w:val="001242CF"/>
    <w:rsid w:val="001244B7"/>
    <w:rsid w:val="0012451A"/>
    <w:rsid w:val="00124626"/>
    <w:rsid w:val="00124963"/>
    <w:rsid w:val="00124D64"/>
    <w:rsid w:val="00125195"/>
    <w:rsid w:val="00125A42"/>
    <w:rsid w:val="00125DE4"/>
    <w:rsid w:val="00125F32"/>
    <w:rsid w:val="00125F40"/>
    <w:rsid w:val="00125F82"/>
    <w:rsid w:val="00126785"/>
    <w:rsid w:val="00126E42"/>
    <w:rsid w:val="00126F28"/>
    <w:rsid w:val="00126F32"/>
    <w:rsid w:val="0012749C"/>
    <w:rsid w:val="00127A2F"/>
    <w:rsid w:val="00127B11"/>
    <w:rsid w:val="0013020B"/>
    <w:rsid w:val="0013066F"/>
    <w:rsid w:val="0013075D"/>
    <w:rsid w:val="00130954"/>
    <w:rsid w:val="001311B4"/>
    <w:rsid w:val="00132581"/>
    <w:rsid w:val="001326D2"/>
    <w:rsid w:val="001329B9"/>
    <w:rsid w:val="00133132"/>
    <w:rsid w:val="00133B0C"/>
    <w:rsid w:val="00134284"/>
    <w:rsid w:val="001345D5"/>
    <w:rsid w:val="001347C8"/>
    <w:rsid w:val="00134AF1"/>
    <w:rsid w:val="00134C2E"/>
    <w:rsid w:val="00134E74"/>
    <w:rsid w:val="00135340"/>
    <w:rsid w:val="001353AB"/>
    <w:rsid w:val="001354FC"/>
    <w:rsid w:val="001358DB"/>
    <w:rsid w:val="001359A3"/>
    <w:rsid w:val="00135B5F"/>
    <w:rsid w:val="00136CE1"/>
    <w:rsid w:val="00137622"/>
    <w:rsid w:val="0013798E"/>
    <w:rsid w:val="001379C6"/>
    <w:rsid w:val="00137E52"/>
    <w:rsid w:val="00137F04"/>
    <w:rsid w:val="001402AE"/>
    <w:rsid w:val="00140CD9"/>
    <w:rsid w:val="00140EAA"/>
    <w:rsid w:val="00141151"/>
    <w:rsid w:val="00141602"/>
    <w:rsid w:val="00141AD1"/>
    <w:rsid w:val="001428CF"/>
    <w:rsid w:val="00142AD1"/>
    <w:rsid w:val="00142C59"/>
    <w:rsid w:val="00143400"/>
    <w:rsid w:val="00143758"/>
    <w:rsid w:val="00143840"/>
    <w:rsid w:val="00143AB0"/>
    <w:rsid w:val="00144440"/>
    <w:rsid w:val="0014459F"/>
    <w:rsid w:val="001446E7"/>
    <w:rsid w:val="001449AE"/>
    <w:rsid w:val="00144AA3"/>
    <w:rsid w:val="00145441"/>
    <w:rsid w:val="0014583C"/>
    <w:rsid w:val="00145C0E"/>
    <w:rsid w:val="00146116"/>
    <w:rsid w:val="001463B4"/>
    <w:rsid w:val="00146654"/>
    <w:rsid w:val="00146903"/>
    <w:rsid w:val="001469AA"/>
    <w:rsid w:val="00146EF9"/>
    <w:rsid w:val="0014716D"/>
    <w:rsid w:val="001472AF"/>
    <w:rsid w:val="0015028B"/>
    <w:rsid w:val="001503E4"/>
    <w:rsid w:val="00150440"/>
    <w:rsid w:val="001505F5"/>
    <w:rsid w:val="00150A63"/>
    <w:rsid w:val="00150CE7"/>
    <w:rsid w:val="00151419"/>
    <w:rsid w:val="001514E0"/>
    <w:rsid w:val="0015179B"/>
    <w:rsid w:val="00151DE8"/>
    <w:rsid w:val="00151ECE"/>
    <w:rsid w:val="0015257D"/>
    <w:rsid w:val="001526C8"/>
    <w:rsid w:val="0015358E"/>
    <w:rsid w:val="001535AC"/>
    <w:rsid w:val="00153A3A"/>
    <w:rsid w:val="0015455C"/>
    <w:rsid w:val="00154572"/>
    <w:rsid w:val="001546FC"/>
    <w:rsid w:val="00154D70"/>
    <w:rsid w:val="00155038"/>
    <w:rsid w:val="00155919"/>
    <w:rsid w:val="00155927"/>
    <w:rsid w:val="00155BCB"/>
    <w:rsid w:val="00155BDF"/>
    <w:rsid w:val="00155D07"/>
    <w:rsid w:val="00155D8E"/>
    <w:rsid w:val="00156240"/>
    <w:rsid w:val="0015631E"/>
    <w:rsid w:val="00156477"/>
    <w:rsid w:val="001567B5"/>
    <w:rsid w:val="00156DED"/>
    <w:rsid w:val="00156F8F"/>
    <w:rsid w:val="0015772F"/>
    <w:rsid w:val="00157AB1"/>
    <w:rsid w:val="00157FDC"/>
    <w:rsid w:val="00160316"/>
    <w:rsid w:val="00160639"/>
    <w:rsid w:val="00160A30"/>
    <w:rsid w:val="00160A73"/>
    <w:rsid w:val="00160FC3"/>
    <w:rsid w:val="00160FDD"/>
    <w:rsid w:val="00161547"/>
    <w:rsid w:val="001615A9"/>
    <w:rsid w:val="00161E1E"/>
    <w:rsid w:val="0016246A"/>
    <w:rsid w:val="001627B5"/>
    <w:rsid w:val="00162E76"/>
    <w:rsid w:val="001630CF"/>
    <w:rsid w:val="00163745"/>
    <w:rsid w:val="00163B28"/>
    <w:rsid w:val="00163F49"/>
    <w:rsid w:val="00164176"/>
    <w:rsid w:val="0016475F"/>
    <w:rsid w:val="00164D9B"/>
    <w:rsid w:val="00165115"/>
    <w:rsid w:val="0016532F"/>
    <w:rsid w:val="0016544A"/>
    <w:rsid w:val="00165741"/>
    <w:rsid w:val="00165BF5"/>
    <w:rsid w:val="00165CE3"/>
    <w:rsid w:val="0016632F"/>
    <w:rsid w:val="00166849"/>
    <w:rsid w:val="00166DF5"/>
    <w:rsid w:val="0016731A"/>
    <w:rsid w:val="001673B0"/>
    <w:rsid w:val="00167695"/>
    <w:rsid w:val="00167786"/>
    <w:rsid w:val="00167B82"/>
    <w:rsid w:val="00167C14"/>
    <w:rsid w:val="00167DCE"/>
    <w:rsid w:val="00170559"/>
    <w:rsid w:val="00171718"/>
    <w:rsid w:val="00171753"/>
    <w:rsid w:val="00171D08"/>
    <w:rsid w:val="00172824"/>
    <w:rsid w:val="00172FE1"/>
    <w:rsid w:val="00173690"/>
    <w:rsid w:val="001737F9"/>
    <w:rsid w:val="0017385A"/>
    <w:rsid w:val="00173E3E"/>
    <w:rsid w:val="00174262"/>
    <w:rsid w:val="001742F6"/>
    <w:rsid w:val="001747C4"/>
    <w:rsid w:val="0017494C"/>
    <w:rsid w:val="001749CB"/>
    <w:rsid w:val="00174A9C"/>
    <w:rsid w:val="00174E37"/>
    <w:rsid w:val="00174E93"/>
    <w:rsid w:val="00175307"/>
    <w:rsid w:val="0017573D"/>
    <w:rsid w:val="00175AFD"/>
    <w:rsid w:val="00175E79"/>
    <w:rsid w:val="00175F56"/>
    <w:rsid w:val="0017605A"/>
    <w:rsid w:val="00176A37"/>
    <w:rsid w:val="00176BBF"/>
    <w:rsid w:val="00176BCE"/>
    <w:rsid w:val="00176DAF"/>
    <w:rsid w:val="0017708A"/>
    <w:rsid w:val="00177431"/>
    <w:rsid w:val="00177918"/>
    <w:rsid w:val="00177AF0"/>
    <w:rsid w:val="00177E5D"/>
    <w:rsid w:val="00180A64"/>
    <w:rsid w:val="00180E4F"/>
    <w:rsid w:val="00180F04"/>
    <w:rsid w:val="00181045"/>
    <w:rsid w:val="001812C4"/>
    <w:rsid w:val="00181580"/>
    <w:rsid w:val="001816D5"/>
    <w:rsid w:val="00181C33"/>
    <w:rsid w:val="001827C4"/>
    <w:rsid w:val="001838B0"/>
    <w:rsid w:val="00183980"/>
    <w:rsid w:val="00183A47"/>
    <w:rsid w:val="00183F72"/>
    <w:rsid w:val="00184909"/>
    <w:rsid w:val="00184D52"/>
    <w:rsid w:val="00185242"/>
    <w:rsid w:val="00185AD0"/>
    <w:rsid w:val="00185ECC"/>
    <w:rsid w:val="0018642A"/>
    <w:rsid w:val="001868FD"/>
    <w:rsid w:val="00186BE8"/>
    <w:rsid w:val="00186C86"/>
    <w:rsid w:val="00186CDC"/>
    <w:rsid w:val="00186F52"/>
    <w:rsid w:val="0018715A"/>
    <w:rsid w:val="00187514"/>
    <w:rsid w:val="00187AD1"/>
    <w:rsid w:val="00187CC2"/>
    <w:rsid w:val="00187F5A"/>
    <w:rsid w:val="001901B3"/>
    <w:rsid w:val="00190443"/>
    <w:rsid w:val="00190A96"/>
    <w:rsid w:val="00190D33"/>
    <w:rsid w:val="0019175D"/>
    <w:rsid w:val="00191B09"/>
    <w:rsid w:val="00191F64"/>
    <w:rsid w:val="001923A8"/>
    <w:rsid w:val="0019336B"/>
    <w:rsid w:val="001936E6"/>
    <w:rsid w:val="00193CB6"/>
    <w:rsid w:val="00193D3B"/>
    <w:rsid w:val="00193F6D"/>
    <w:rsid w:val="00194166"/>
    <w:rsid w:val="00194590"/>
    <w:rsid w:val="00194827"/>
    <w:rsid w:val="0019498E"/>
    <w:rsid w:val="00194EF3"/>
    <w:rsid w:val="0019666E"/>
    <w:rsid w:val="001968A2"/>
    <w:rsid w:val="00197142"/>
    <w:rsid w:val="001971CF"/>
    <w:rsid w:val="001972FF"/>
    <w:rsid w:val="00197675"/>
    <w:rsid w:val="001979EB"/>
    <w:rsid w:val="001A00E2"/>
    <w:rsid w:val="001A015C"/>
    <w:rsid w:val="001A018D"/>
    <w:rsid w:val="001A0220"/>
    <w:rsid w:val="001A03D5"/>
    <w:rsid w:val="001A0400"/>
    <w:rsid w:val="001A0F33"/>
    <w:rsid w:val="001A0F6B"/>
    <w:rsid w:val="001A108A"/>
    <w:rsid w:val="001A1310"/>
    <w:rsid w:val="001A181F"/>
    <w:rsid w:val="001A18B5"/>
    <w:rsid w:val="001A19F2"/>
    <w:rsid w:val="001A1C35"/>
    <w:rsid w:val="001A2890"/>
    <w:rsid w:val="001A2D17"/>
    <w:rsid w:val="001A306C"/>
    <w:rsid w:val="001A35E3"/>
    <w:rsid w:val="001A4778"/>
    <w:rsid w:val="001A513A"/>
    <w:rsid w:val="001A5195"/>
    <w:rsid w:val="001A5592"/>
    <w:rsid w:val="001A56B4"/>
    <w:rsid w:val="001A59C0"/>
    <w:rsid w:val="001A5B17"/>
    <w:rsid w:val="001A622D"/>
    <w:rsid w:val="001A6AF1"/>
    <w:rsid w:val="001A6E44"/>
    <w:rsid w:val="001A6F99"/>
    <w:rsid w:val="001A72BB"/>
    <w:rsid w:val="001A72DC"/>
    <w:rsid w:val="001A73EE"/>
    <w:rsid w:val="001A79DE"/>
    <w:rsid w:val="001A7D80"/>
    <w:rsid w:val="001B05D1"/>
    <w:rsid w:val="001B098B"/>
    <w:rsid w:val="001B0FDD"/>
    <w:rsid w:val="001B143B"/>
    <w:rsid w:val="001B14D2"/>
    <w:rsid w:val="001B17A9"/>
    <w:rsid w:val="001B18A7"/>
    <w:rsid w:val="001B19CF"/>
    <w:rsid w:val="001B2560"/>
    <w:rsid w:val="001B2830"/>
    <w:rsid w:val="001B2913"/>
    <w:rsid w:val="001B3279"/>
    <w:rsid w:val="001B34B3"/>
    <w:rsid w:val="001B38F9"/>
    <w:rsid w:val="001B3AA3"/>
    <w:rsid w:val="001B3FA4"/>
    <w:rsid w:val="001B414B"/>
    <w:rsid w:val="001B4464"/>
    <w:rsid w:val="001B4B0F"/>
    <w:rsid w:val="001B517C"/>
    <w:rsid w:val="001B5203"/>
    <w:rsid w:val="001B526A"/>
    <w:rsid w:val="001B5917"/>
    <w:rsid w:val="001B6384"/>
    <w:rsid w:val="001B640A"/>
    <w:rsid w:val="001B6CE3"/>
    <w:rsid w:val="001B74A9"/>
    <w:rsid w:val="001B7960"/>
    <w:rsid w:val="001B7D0F"/>
    <w:rsid w:val="001B7E6D"/>
    <w:rsid w:val="001B7EDD"/>
    <w:rsid w:val="001C073F"/>
    <w:rsid w:val="001C0F00"/>
    <w:rsid w:val="001C1446"/>
    <w:rsid w:val="001C2408"/>
    <w:rsid w:val="001C24FC"/>
    <w:rsid w:val="001C2B62"/>
    <w:rsid w:val="001C3140"/>
    <w:rsid w:val="001C34A0"/>
    <w:rsid w:val="001C3781"/>
    <w:rsid w:val="001C3EC5"/>
    <w:rsid w:val="001C4777"/>
    <w:rsid w:val="001C5A7A"/>
    <w:rsid w:val="001C5B71"/>
    <w:rsid w:val="001C6161"/>
    <w:rsid w:val="001C6842"/>
    <w:rsid w:val="001C698B"/>
    <w:rsid w:val="001C6C08"/>
    <w:rsid w:val="001C6CAB"/>
    <w:rsid w:val="001C755B"/>
    <w:rsid w:val="001C7647"/>
    <w:rsid w:val="001C79A6"/>
    <w:rsid w:val="001C79CB"/>
    <w:rsid w:val="001C7D84"/>
    <w:rsid w:val="001C7DE9"/>
    <w:rsid w:val="001C7E47"/>
    <w:rsid w:val="001C7E78"/>
    <w:rsid w:val="001D0512"/>
    <w:rsid w:val="001D0E8F"/>
    <w:rsid w:val="001D111D"/>
    <w:rsid w:val="001D1D3C"/>
    <w:rsid w:val="001D1DE1"/>
    <w:rsid w:val="001D1FA2"/>
    <w:rsid w:val="001D2317"/>
    <w:rsid w:val="001D2479"/>
    <w:rsid w:val="001D258B"/>
    <w:rsid w:val="001D354C"/>
    <w:rsid w:val="001D3BC9"/>
    <w:rsid w:val="001D3DF9"/>
    <w:rsid w:val="001D416A"/>
    <w:rsid w:val="001D416E"/>
    <w:rsid w:val="001D41D8"/>
    <w:rsid w:val="001D4279"/>
    <w:rsid w:val="001D45F5"/>
    <w:rsid w:val="001D5081"/>
    <w:rsid w:val="001D5225"/>
    <w:rsid w:val="001D5390"/>
    <w:rsid w:val="001D53B9"/>
    <w:rsid w:val="001D57FF"/>
    <w:rsid w:val="001D61F0"/>
    <w:rsid w:val="001D631D"/>
    <w:rsid w:val="001D692E"/>
    <w:rsid w:val="001D6F59"/>
    <w:rsid w:val="001D7501"/>
    <w:rsid w:val="001D766E"/>
    <w:rsid w:val="001D7D84"/>
    <w:rsid w:val="001E010D"/>
    <w:rsid w:val="001E05E7"/>
    <w:rsid w:val="001E0797"/>
    <w:rsid w:val="001E0E73"/>
    <w:rsid w:val="001E1628"/>
    <w:rsid w:val="001E182B"/>
    <w:rsid w:val="001E1DA3"/>
    <w:rsid w:val="001E2490"/>
    <w:rsid w:val="001E2A24"/>
    <w:rsid w:val="001E2FF4"/>
    <w:rsid w:val="001E3455"/>
    <w:rsid w:val="001E40CA"/>
    <w:rsid w:val="001E4280"/>
    <w:rsid w:val="001E42CC"/>
    <w:rsid w:val="001E42E8"/>
    <w:rsid w:val="001E43B3"/>
    <w:rsid w:val="001E4BA0"/>
    <w:rsid w:val="001E4E4D"/>
    <w:rsid w:val="001E4FF6"/>
    <w:rsid w:val="001E51FD"/>
    <w:rsid w:val="001E592C"/>
    <w:rsid w:val="001E641F"/>
    <w:rsid w:val="001E6694"/>
    <w:rsid w:val="001E71BB"/>
    <w:rsid w:val="001E74D3"/>
    <w:rsid w:val="001E7876"/>
    <w:rsid w:val="001F02A2"/>
    <w:rsid w:val="001F0512"/>
    <w:rsid w:val="001F0A62"/>
    <w:rsid w:val="001F0E0A"/>
    <w:rsid w:val="001F101E"/>
    <w:rsid w:val="001F12E5"/>
    <w:rsid w:val="001F16BE"/>
    <w:rsid w:val="001F1C16"/>
    <w:rsid w:val="001F1D2E"/>
    <w:rsid w:val="001F1D74"/>
    <w:rsid w:val="001F26C5"/>
    <w:rsid w:val="001F2A3F"/>
    <w:rsid w:val="001F2D03"/>
    <w:rsid w:val="001F3290"/>
    <w:rsid w:val="001F3572"/>
    <w:rsid w:val="001F35A0"/>
    <w:rsid w:val="001F3AFC"/>
    <w:rsid w:val="001F4583"/>
    <w:rsid w:val="001F4635"/>
    <w:rsid w:val="001F469A"/>
    <w:rsid w:val="001F473E"/>
    <w:rsid w:val="001F54D1"/>
    <w:rsid w:val="001F5630"/>
    <w:rsid w:val="001F576E"/>
    <w:rsid w:val="001F5E7E"/>
    <w:rsid w:val="001F5F0E"/>
    <w:rsid w:val="001F61EC"/>
    <w:rsid w:val="001F6623"/>
    <w:rsid w:val="001F6AB8"/>
    <w:rsid w:val="001F6D25"/>
    <w:rsid w:val="001F7109"/>
    <w:rsid w:val="00200667"/>
    <w:rsid w:val="00200B8A"/>
    <w:rsid w:val="00200C22"/>
    <w:rsid w:val="00200CD2"/>
    <w:rsid w:val="00201381"/>
    <w:rsid w:val="002015E4"/>
    <w:rsid w:val="00201998"/>
    <w:rsid w:val="00202287"/>
    <w:rsid w:val="00203036"/>
    <w:rsid w:val="002033DF"/>
    <w:rsid w:val="0020370B"/>
    <w:rsid w:val="00203912"/>
    <w:rsid w:val="00203D3E"/>
    <w:rsid w:val="00203F7C"/>
    <w:rsid w:val="00204491"/>
    <w:rsid w:val="002045D7"/>
    <w:rsid w:val="0020472B"/>
    <w:rsid w:val="00204CE1"/>
    <w:rsid w:val="0020512F"/>
    <w:rsid w:val="0020514B"/>
    <w:rsid w:val="00205257"/>
    <w:rsid w:val="002054CA"/>
    <w:rsid w:val="002056C1"/>
    <w:rsid w:val="00206621"/>
    <w:rsid w:val="0020680A"/>
    <w:rsid w:val="002069A8"/>
    <w:rsid w:val="00206C42"/>
    <w:rsid w:val="002077E4"/>
    <w:rsid w:val="00207907"/>
    <w:rsid w:val="00207D32"/>
    <w:rsid w:val="0021018D"/>
    <w:rsid w:val="0021027D"/>
    <w:rsid w:val="0021035B"/>
    <w:rsid w:val="0021049A"/>
    <w:rsid w:val="002106F3"/>
    <w:rsid w:val="00210A18"/>
    <w:rsid w:val="00210A3D"/>
    <w:rsid w:val="00210E25"/>
    <w:rsid w:val="0021133F"/>
    <w:rsid w:val="002115CD"/>
    <w:rsid w:val="00211AB6"/>
    <w:rsid w:val="0021249C"/>
    <w:rsid w:val="00212716"/>
    <w:rsid w:val="002128E8"/>
    <w:rsid w:val="00212C2A"/>
    <w:rsid w:val="0021359C"/>
    <w:rsid w:val="002135A0"/>
    <w:rsid w:val="002135B2"/>
    <w:rsid w:val="00213A73"/>
    <w:rsid w:val="00213FFF"/>
    <w:rsid w:val="002143D2"/>
    <w:rsid w:val="00214645"/>
    <w:rsid w:val="00214738"/>
    <w:rsid w:val="0021479A"/>
    <w:rsid w:val="002147DF"/>
    <w:rsid w:val="002149A5"/>
    <w:rsid w:val="00214C71"/>
    <w:rsid w:val="00215B94"/>
    <w:rsid w:val="002164D2"/>
    <w:rsid w:val="00216CBD"/>
    <w:rsid w:val="00216D28"/>
    <w:rsid w:val="002170AD"/>
    <w:rsid w:val="00217664"/>
    <w:rsid w:val="00217983"/>
    <w:rsid w:val="00217989"/>
    <w:rsid w:val="00217A81"/>
    <w:rsid w:val="00220CAB"/>
    <w:rsid w:val="00220CF3"/>
    <w:rsid w:val="00220F9F"/>
    <w:rsid w:val="0022132F"/>
    <w:rsid w:val="00221C02"/>
    <w:rsid w:val="0022245D"/>
    <w:rsid w:val="00222785"/>
    <w:rsid w:val="00222A1E"/>
    <w:rsid w:val="00223355"/>
    <w:rsid w:val="002233B8"/>
    <w:rsid w:val="0022412F"/>
    <w:rsid w:val="0022461C"/>
    <w:rsid w:val="002249BE"/>
    <w:rsid w:val="002252C4"/>
    <w:rsid w:val="00225320"/>
    <w:rsid w:val="00225774"/>
    <w:rsid w:val="002257B3"/>
    <w:rsid w:val="00225B5E"/>
    <w:rsid w:val="00225DCE"/>
    <w:rsid w:val="00225F96"/>
    <w:rsid w:val="002261FC"/>
    <w:rsid w:val="002275BF"/>
    <w:rsid w:val="00227866"/>
    <w:rsid w:val="00230774"/>
    <w:rsid w:val="00230B2B"/>
    <w:rsid w:val="00230B61"/>
    <w:rsid w:val="0023154D"/>
    <w:rsid w:val="0023196E"/>
    <w:rsid w:val="00231BB0"/>
    <w:rsid w:val="00232037"/>
    <w:rsid w:val="002321D8"/>
    <w:rsid w:val="002324A1"/>
    <w:rsid w:val="00232AAC"/>
    <w:rsid w:val="00232C5F"/>
    <w:rsid w:val="00232C9C"/>
    <w:rsid w:val="0023309E"/>
    <w:rsid w:val="002336B1"/>
    <w:rsid w:val="00233990"/>
    <w:rsid w:val="00233A5C"/>
    <w:rsid w:val="00233F94"/>
    <w:rsid w:val="002346FE"/>
    <w:rsid w:val="00234BE1"/>
    <w:rsid w:val="00234E2F"/>
    <w:rsid w:val="002350B6"/>
    <w:rsid w:val="002358C3"/>
    <w:rsid w:val="00235935"/>
    <w:rsid w:val="0023593A"/>
    <w:rsid w:val="002359A5"/>
    <w:rsid w:val="00235A56"/>
    <w:rsid w:val="00235B6D"/>
    <w:rsid w:val="002368E4"/>
    <w:rsid w:val="00236F8D"/>
    <w:rsid w:val="0023735D"/>
    <w:rsid w:val="00237569"/>
    <w:rsid w:val="002377B7"/>
    <w:rsid w:val="002378DC"/>
    <w:rsid w:val="00237975"/>
    <w:rsid w:val="00237BC3"/>
    <w:rsid w:val="002404F4"/>
    <w:rsid w:val="00240606"/>
    <w:rsid w:val="0024121B"/>
    <w:rsid w:val="0024154B"/>
    <w:rsid w:val="00241790"/>
    <w:rsid w:val="00241894"/>
    <w:rsid w:val="00241F94"/>
    <w:rsid w:val="00242AC3"/>
    <w:rsid w:val="00242EE2"/>
    <w:rsid w:val="00243287"/>
    <w:rsid w:val="002434E0"/>
    <w:rsid w:val="00243601"/>
    <w:rsid w:val="00243B79"/>
    <w:rsid w:val="00243C75"/>
    <w:rsid w:val="002448F8"/>
    <w:rsid w:val="00244E25"/>
    <w:rsid w:val="00244F58"/>
    <w:rsid w:val="002456C4"/>
    <w:rsid w:val="002457FF"/>
    <w:rsid w:val="00245E0E"/>
    <w:rsid w:val="0024600E"/>
    <w:rsid w:val="00246347"/>
    <w:rsid w:val="00246C05"/>
    <w:rsid w:val="00246D0D"/>
    <w:rsid w:val="00247255"/>
    <w:rsid w:val="002472C8"/>
    <w:rsid w:val="00247605"/>
    <w:rsid w:val="00247F07"/>
    <w:rsid w:val="00247FCE"/>
    <w:rsid w:val="00247FF6"/>
    <w:rsid w:val="002502C0"/>
    <w:rsid w:val="002505E2"/>
    <w:rsid w:val="00250612"/>
    <w:rsid w:val="0025077E"/>
    <w:rsid w:val="00250FC4"/>
    <w:rsid w:val="002525F5"/>
    <w:rsid w:val="002526BC"/>
    <w:rsid w:val="002526C4"/>
    <w:rsid w:val="002532B9"/>
    <w:rsid w:val="00253309"/>
    <w:rsid w:val="002533C5"/>
    <w:rsid w:val="0025350F"/>
    <w:rsid w:val="00253516"/>
    <w:rsid w:val="00254247"/>
    <w:rsid w:val="00254500"/>
    <w:rsid w:val="00254632"/>
    <w:rsid w:val="00254F1C"/>
    <w:rsid w:val="00255257"/>
    <w:rsid w:val="0025555F"/>
    <w:rsid w:val="00255A9B"/>
    <w:rsid w:val="00255F72"/>
    <w:rsid w:val="0025644B"/>
    <w:rsid w:val="00256841"/>
    <w:rsid w:val="00256F89"/>
    <w:rsid w:val="0025781D"/>
    <w:rsid w:val="0025793B"/>
    <w:rsid w:val="002579AF"/>
    <w:rsid w:val="00257F50"/>
    <w:rsid w:val="00257FC6"/>
    <w:rsid w:val="002601D0"/>
    <w:rsid w:val="00260369"/>
    <w:rsid w:val="002609F9"/>
    <w:rsid w:val="00260A63"/>
    <w:rsid w:val="0026161F"/>
    <w:rsid w:val="002618D9"/>
    <w:rsid w:val="00262D65"/>
    <w:rsid w:val="00263241"/>
    <w:rsid w:val="002633E6"/>
    <w:rsid w:val="00263A53"/>
    <w:rsid w:val="00263AD3"/>
    <w:rsid w:val="00263AFE"/>
    <w:rsid w:val="00263B80"/>
    <w:rsid w:val="002642E1"/>
    <w:rsid w:val="002643F9"/>
    <w:rsid w:val="00264642"/>
    <w:rsid w:val="00264E96"/>
    <w:rsid w:val="0026501B"/>
    <w:rsid w:val="00265067"/>
    <w:rsid w:val="002657C0"/>
    <w:rsid w:val="00265823"/>
    <w:rsid w:val="0026593F"/>
    <w:rsid w:val="0026615F"/>
    <w:rsid w:val="00266377"/>
    <w:rsid w:val="00266BFC"/>
    <w:rsid w:val="00266F64"/>
    <w:rsid w:val="00267A59"/>
    <w:rsid w:val="00267B06"/>
    <w:rsid w:val="00267CB2"/>
    <w:rsid w:val="00267EB3"/>
    <w:rsid w:val="00270C50"/>
    <w:rsid w:val="00270CD8"/>
    <w:rsid w:val="00270D50"/>
    <w:rsid w:val="00270E44"/>
    <w:rsid w:val="00270EDD"/>
    <w:rsid w:val="00270FA6"/>
    <w:rsid w:val="00272316"/>
    <w:rsid w:val="00272FD5"/>
    <w:rsid w:val="002731EB"/>
    <w:rsid w:val="00273950"/>
    <w:rsid w:val="00273FAF"/>
    <w:rsid w:val="00274189"/>
    <w:rsid w:val="0027427F"/>
    <w:rsid w:val="00274327"/>
    <w:rsid w:val="002745C7"/>
    <w:rsid w:val="00274605"/>
    <w:rsid w:val="002753EC"/>
    <w:rsid w:val="00275B75"/>
    <w:rsid w:val="00275BAF"/>
    <w:rsid w:val="002764B8"/>
    <w:rsid w:val="00276588"/>
    <w:rsid w:val="00276E86"/>
    <w:rsid w:val="00276F19"/>
    <w:rsid w:val="0027725F"/>
    <w:rsid w:val="002775E5"/>
    <w:rsid w:val="002778E5"/>
    <w:rsid w:val="0028045C"/>
    <w:rsid w:val="0028049A"/>
    <w:rsid w:val="00280A4B"/>
    <w:rsid w:val="00280FE9"/>
    <w:rsid w:val="0028125C"/>
    <w:rsid w:val="0028154F"/>
    <w:rsid w:val="00281616"/>
    <w:rsid w:val="002817C9"/>
    <w:rsid w:val="00281E3A"/>
    <w:rsid w:val="00281E9B"/>
    <w:rsid w:val="002828B5"/>
    <w:rsid w:val="002828EA"/>
    <w:rsid w:val="00282DDD"/>
    <w:rsid w:val="00282E03"/>
    <w:rsid w:val="0028321E"/>
    <w:rsid w:val="002833C0"/>
    <w:rsid w:val="002842D7"/>
    <w:rsid w:val="002849B4"/>
    <w:rsid w:val="00284C77"/>
    <w:rsid w:val="00284D7D"/>
    <w:rsid w:val="00284DFE"/>
    <w:rsid w:val="0028564C"/>
    <w:rsid w:val="00285A6A"/>
    <w:rsid w:val="00285B18"/>
    <w:rsid w:val="00285DD8"/>
    <w:rsid w:val="0028621E"/>
    <w:rsid w:val="002864F8"/>
    <w:rsid w:val="0028662B"/>
    <w:rsid w:val="002869D3"/>
    <w:rsid w:val="00286A2A"/>
    <w:rsid w:val="00286BD7"/>
    <w:rsid w:val="00286C00"/>
    <w:rsid w:val="00286CBC"/>
    <w:rsid w:val="00286E13"/>
    <w:rsid w:val="00287615"/>
    <w:rsid w:val="00287AFC"/>
    <w:rsid w:val="0029016E"/>
    <w:rsid w:val="002908D4"/>
    <w:rsid w:val="002912E5"/>
    <w:rsid w:val="002913A3"/>
    <w:rsid w:val="002918BD"/>
    <w:rsid w:val="002919D4"/>
    <w:rsid w:val="00291CF0"/>
    <w:rsid w:val="00291ED6"/>
    <w:rsid w:val="00291F76"/>
    <w:rsid w:val="0029233A"/>
    <w:rsid w:val="002923B0"/>
    <w:rsid w:val="00292686"/>
    <w:rsid w:val="002927C7"/>
    <w:rsid w:val="002928C1"/>
    <w:rsid w:val="00292F46"/>
    <w:rsid w:val="002932E5"/>
    <w:rsid w:val="002939B4"/>
    <w:rsid w:val="00293C4A"/>
    <w:rsid w:val="00293FC2"/>
    <w:rsid w:val="0029509A"/>
    <w:rsid w:val="0029580A"/>
    <w:rsid w:val="00295A42"/>
    <w:rsid w:val="00295C5F"/>
    <w:rsid w:val="00295CAC"/>
    <w:rsid w:val="00296087"/>
    <w:rsid w:val="002960C9"/>
    <w:rsid w:val="00296474"/>
    <w:rsid w:val="0029675D"/>
    <w:rsid w:val="002968B2"/>
    <w:rsid w:val="00296BC8"/>
    <w:rsid w:val="00296E27"/>
    <w:rsid w:val="002970EC"/>
    <w:rsid w:val="00297166"/>
    <w:rsid w:val="0029771C"/>
    <w:rsid w:val="00297A92"/>
    <w:rsid w:val="00297B9B"/>
    <w:rsid w:val="00297FDB"/>
    <w:rsid w:val="002A0133"/>
    <w:rsid w:val="002A051C"/>
    <w:rsid w:val="002A05DD"/>
    <w:rsid w:val="002A0A63"/>
    <w:rsid w:val="002A0A7D"/>
    <w:rsid w:val="002A0B07"/>
    <w:rsid w:val="002A0C86"/>
    <w:rsid w:val="002A0C9C"/>
    <w:rsid w:val="002A114D"/>
    <w:rsid w:val="002A158B"/>
    <w:rsid w:val="002A1CBD"/>
    <w:rsid w:val="002A2311"/>
    <w:rsid w:val="002A250C"/>
    <w:rsid w:val="002A252C"/>
    <w:rsid w:val="002A25E2"/>
    <w:rsid w:val="002A2979"/>
    <w:rsid w:val="002A356A"/>
    <w:rsid w:val="002A436C"/>
    <w:rsid w:val="002A4886"/>
    <w:rsid w:val="002A492B"/>
    <w:rsid w:val="002A4E61"/>
    <w:rsid w:val="002A4F58"/>
    <w:rsid w:val="002A5276"/>
    <w:rsid w:val="002A56C6"/>
    <w:rsid w:val="002A5DA2"/>
    <w:rsid w:val="002A63CA"/>
    <w:rsid w:val="002A6EF9"/>
    <w:rsid w:val="002B00CA"/>
    <w:rsid w:val="002B0346"/>
    <w:rsid w:val="002B05F1"/>
    <w:rsid w:val="002B07C6"/>
    <w:rsid w:val="002B0CC8"/>
    <w:rsid w:val="002B1221"/>
    <w:rsid w:val="002B1B17"/>
    <w:rsid w:val="002B1B7B"/>
    <w:rsid w:val="002B2152"/>
    <w:rsid w:val="002B2263"/>
    <w:rsid w:val="002B231A"/>
    <w:rsid w:val="002B23F6"/>
    <w:rsid w:val="002B247D"/>
    <w:rsid w:val="002B24E0"/>
    <w:rsid w:val="002B2F5B"/>
    <w:rsid w:val="002B31AD"/>
    <w:rsid w:val="002B34F1"/>
    <w:rsid w:val="002B351A"/>
    <w:rsid w:val="002B3949"/>
    <w:rsid w:val="002B3F75"/>
    <w:rsid w:val="002B45FB"/>
    <w:rsid w:val="002B49B4"/>
    <w:rsid w:val="002B4C32"/>
    <w:rsid w:val="002B5369"/>
    <w:rsid w:val="002B559C"/>
    <w:rsid w:val="002B59CE"/>
    <w:rsid w:val="002B5F0D"/>
    <w:rsid w:val="002B5F65"/>
    <w:rsid w:val="002B60B1"/>
    <w:rsid w:val="002B67EB"/>
    <w:rsid w:val="002B68BC"/>
    <w:rsid w:val="002B693D"/>
    <w:rsid w:val="002B6FAB"/>
    <w:rsid w:val="002B723B"/>
    <w:rsid w:val="002B7565"/>
    <w:rsid w:val="002B7906"/>
    <w:rsid w:val="002B7AD2"/>
    <w:rsid w:val="002C0E9B"/>
    <w:rsid w:val="002C127E"/>
    <w:rsid w:val="002C14CB"/>
    <w:rsid w:val="002C15FB"/>
    <w:rsid w:val="002C1715"/>
    <w:rsid w:val="002C18DA"/>
    <w:rsid w:val="002C1F81"/>
    <w:rsid w:val="002C22F2"/>
    <w:rsid w:val="002C2588"/>
    <w:rsid w:val="002C26BD"/>
    <w:rsid w:val="002C296F"/>
    <w:rsid w:val="002C2D22"/>
    <w:rsid w:val="002C33E7"/>
    <w:rsid w:val="002C3889"/>
    <w:rsid w:val="002C3DBB"/>
    <w:rsid w:val="002C3F5A"/>
    <w:rsid w:val="002C4284"/>
    <w:rsid w:val="002C4409"/>
    <w:rsid w:val="002C531E"/>
    <w:rsid w:val="002C544A"/>
    <w:rsid w:val="002C57EE"/>
    <w:rsid w:val="002C5E93"/>
    <w:rsid w:val="002C6D41"/>
    <w:rsid w:val="002C6DDE"/>
    <w:rsid w:val="002C707A"/>
    <w:rsid w:val="002C738E"/>
    <w:rsid w:val="002D09F5"/>
    <w:rsid w:val="002D1345"/>
    <w:rsid w:val="002D174F"/>
    <w:rsid w:val="002D1BD0"/>
    <w:rsid w:val="002D21CF"/>
    <w:rsid w:val="002D238D"/>
    <w:rsid w:val="002D2770"/>
    <w:rsid w:val="002D2B86"/>
    <w:rsid w:val="002D2DF7"/>
    <w:rsid w:val="002D3AC2"/>
    <w:rsid w:val="002D3C99"/>
    <w:rsid w:val="002D3E11"/>
    <w:rsid w:val="002D4560"/>
    <w:rsid w:val="002D45F1"/>
    <w:rsid w:val="002D4B9D"/>
    <w:rsid w:val="002D535D"/>
    <w:rsid w:val="002D53B7"/>
    <w:rsid w:val="002D5504"/>
    <w:rsid w:val="002D56C3"/>
    <w:rsid w:val="002D5732"/>
    <w:rsid w:val="002D615E"/>
    <w:rsid w:val="002D6535"/>
    <w:rsid w:val="002D6E28"/>
    <w:rsid w:val="002D7062"/>
    <w:rsid w:val="002D71AA"/>
    <w:rsid w:val="002D7563"/>
    <w:rsid w:val="002D7A5F"/>
    <w:rsid w:val="002D7CFE"/>
    <w:rsid w:val="002E0952"/>
    <w:rsid w:val="002E0BF2"/>
    <w:rsid w:val="002E0FE4"/>
    <w:rsid w:val="002E1106"/>
    <w:rsid w:val="002E13F0"/>
    <w:rsid w:val="002E18C0"/>
    <w:rsid w:val="002E1D3A"/>
    <w:rsid w:val="002E2A38"/>
    <w:rsid w:val="002E2D0E"/>
    <w:rsid w:val="002E2DCF"/>
    <w:rsid w:val="002E31AE"/>
    <w:rsid w:val="002E38BA"/>
    <w:rsid w:val="002E3F19"/>
    <w:rsid w:val="002E3F3A"/>
    <w:rsid w:val="002E4BE6"/>
    <w:rsid w:val="002E5225"/>
    <w:rsid w:val="002E5270"/>
    <w:rsid w:val="002E595E"/>
    <w:rsid w:val="002E5F47"/>
    <w:rsid w:val="002E6063"/>
    <w:rsid w:val="002E643D"/>
    <w:rsid w:val="002E6577"/>
    <w:rsid w:val="002E6900"/>
    <w:rsid w:val="002E6E08"/>
    <w:rsid w:val="002E6FB0"/>
    <w:rsid w:val="002E70B9"/>
    <w:rsid w:val="002E7165"/>
    <w:rsid w:val="002E71B9"/>
    <w:rsid w:val="002E766B"/>
    <w:rsid w:val="002E78FF"/>
    <w:rsid w:val="002F12C0"/>
    <w:rsid w:val="002F193A"/>
    <w:rsid w:val="002F1A76"/>
    <w:rsid w:val="002F1F4B"/>
    <w:rsid w:val="002F2BEF"/>
    <w:rsid w:val="002F2C9D"/>
    <w:rsid w:val="002F3005"/>
    <w:rsid w:val="002F313D"/>
    <w:rsid w:val="002F3801"/>
    <w:rsid w:val="002F4E97"/>
    <w:rsid w:val="002F57DE"/>
    <w:rsid w:val="002F59FF"/>
    <w:rsid w:val="002F64B9"/>
    <w:rsid w:val="002F65DD"/>
    <w:rsid w:val="002F6649"/>
    <w:rsid w:val="002F6AD3"/>
    <w:rsid w:val="002F6EB9"/>
    <w:rsid w:val="002F6F26"/>
    <w:rsid w:val="002F7348"/>
    <w:rsid w:val="002F7B3D"/>
    <w:rsid w:val="002F7B78"/>
    <w:rsid w:val="00300480"/>
    <w:rsid w:val="0030068D"/>
    <w:rsid w:val="00300723"/>
    <w:rsid w:val="00300972"/>
    <w:rsid w:val="00300B19"/>
    <w:rsid w:val="00300D79"/>
    <w:rsid w:val="003011C7"/>
    <w:rsid w:val="00301525"/>
    <w:rsid w:val="003015CF"/>
    <w:rsid w:val="003021B6"/>
    <w:rsid w:val="003024F6"/>
    <w:rsid w:val="0030270E"/>
    <w:rsid w:val="00302BA5"/>
    <w:rsid w:val="00302BC5"/>
    <w:rsid w:val="003032C3"/>
    <w:rsid w:val="00303344"/>
    <w:rsid w:val="0030387A"/>
    <w:rsid w:val="00303A1D"/>
    <w:rsid w:val="00303B49"/>
    <w:rsid w:val="003043C6"/>
    <w:rsid w:val="003044AB"/>
    <w:rsid w:val="003046A8"/>
    <w:rsid w:val="003048C8"/>
    <w:rsid w:val="00304B24"/>
    <w:rsid w:val="00304B7E"/>
    <w:rsid w:val="00304BDC"/>
    <w:rsid w:val="00304ED3"/>
    <w:rsid w:val="003050B8"/>
    <w:rsid w:val="003058AD"/>
    <w:rsid w:val="00305AB5"/>
    <w:rsid w:val="00305DE7"/>
    <w:rsid w:val="0030655C"/>
    <w:rsid w:val="00306C37"/>
    <w:rsid w:val="00306F7D"/>
    <w:rsid w:val="003076AB"/>
    <w:rsid w:val="00310608"/>
    <w:rsid w:val="00310BFB"/>
    <w:rsid w:val="00310C1A"/>
    <w:rsid w:val="00310F4A"/>
    <w:rsid w:val="003116EC"/>
    <w:rsid w:val="00311CD6"/>
    <w:rsid w:val="00311F24"/>
    <w:rsid w:val="003122ED"/>
    <w:rsid w:val="00313468"/>
    <w:rsid w:val="00313B2E"/>
    <w:rsid w:val="0031436C"/>
    <w:rsid w:val="0031451A"/>
    <w:rsid w:val="003147C7"/>
    <w:rsid w:val="00314F24"/>
    <w:rsid w:val="003151F3"/>
    <w:rsid w:val="00315719"/>
    <w:rsid w:val="00315D17"/>
    <w:rsid w:val="00316188"/>
    <w:rsid w:val="0031681E"/>
    <w:rsid w:val="00316A19"/>
    <w:rsid w:val="00316A92"/>
    <w:rsid w:val="00316EE7"/>
    <w:rsid w:val="00317128"/>
    <w:rsid w:val="003177A0"/>
    <w:rsid w:val="003202FD"/>
    <w:rsid w:val="0032092E"/>
    <w:rsid w:val="00321842"/>
    <w:rsid w:val="00321CC5"/>
    <w:rsid w:val="003224DB"/>
    <w:rsid w:val="003228D6"/>
    <w:rsid w:val="003230C5"/>
    <w:rsid w:val="0032385B"/>
    <w:rsid w:val="00323F22"/>
    <w:rsid w:val="00323F64"/>
    <w:rsid w:val="003241F7"/>
    <w:rsid w:val="003241FD"/>
    <w:rsid w:val="003242D6"/>
    <w:rsid w:val="003246CB"/>
    <w:rsid w:val="00324B1C"/>
    <w:rsid w:val="0032555E"/>
    <w:rsid w:val="003255DE"/>
    <w:rsid w:val="00326033"/>
    <w:rsid w:val="00326234"/>
    <w:rsid w:val="003267CA"/>
    <w:rsid w:val="003268DD"/>
    <w:rsid w:val="003269DC"/>
    <w:rsid w:val="00326B05"/>
    <w:rsid w:val="00326F2F"/>
    <w:rsid w:val="00326F3F"/>
    <w:rsid w:val="003273D4"/>
    <w:rsid w:val="00327E52"/>
    <w:rsid w:val="00327E92"/>
    <w:rsid w:val="00330203"/>
    <w:rsid w:val="0033061D"/>
    <w:rsid w:val="00330A1F"/>
    <w:rsid w:val="00330BEA"/>
    <w:rsid w:val="00330F8C"/>
    <w:rsid w:val="003312A8"/>
    <w:rsid w:val="00331321"/>
    <w:rsid w:val="003314C1"/>
    <w:rsid w:val="0033152F"/>
    <w:rsid w:val="00331846"/>
    <w:rsid w:val="003319BF"/>
    <w:rsid w:val="00331BFF"/>
    <w:rsid w:val="00331E60"/>
    <w:rsid w:val="00332A74"/>
    <w:rsid w:val="00332A78"/>
    <w:rsid w:val="00332E07"/>
    <w:rsid w:val="003335AF"/>
    <w:rsid w:val="003342DA"/>
    <w:rsid w:val="00334497"/>
    <w:rsid w:val="003345EF"/>
    <w:rsid w:val="003348FA"/>
    <w:rsid w:val="00334B0F"/>
    <w:rsid w:val="00334BB4"/>
    <w:rsid w:val="00334CBE"/>
    <w:rsid w:val="00334D70"/>
    <w:rsid w:val="00335077"/>
    <w:rsid w:val="00335843"/>
    <w:rsid w:val="00335885"/>
    <w:rsid w:val="00335CF6"/>
    <w:rsid w:val="00335EA0"/>
    <w:rsid w:val="00336074"/>
    <w:rsid w:val="003360CE"/>
    <w:rsid w:val="003364EC"/>
    <w:rsid w:val="00336C0C"/>
    <w:rsid w:val="00336E95"/>
    <w:rsid w:val="003372CF"/>
    <w:rsid w:val="00337760"/>
    <w:rsid w:val="00340579"/>
    <w:rsid w:val="00340AB8"/>
    <w:rsid w:val="003413BF"/>
    <w:rsid w:val="00341528"/>
    <w:rsid w:val="003415D1"/>
    <w:rsid w:val="003415E5"/>
    <w:rsid w:val="0034161B"/>
    <w:rsid w:val="00341AFC"/>
    <w:rsid w:val="00341E54"/>
    <w:rsid w:val="00342435"/>
    <w:rsid w:val="00342565"/>
    <w:rsid w:val="003428F6"/>
    <w:rsid w:val="0034329A"/>
    <w:rsid w:val="0034336B"/>
    <w:rsid w:val="00343938"/>
    <w:rsid w:val="003444B0"/>
    <w:rsid w:val="00344FFB"/>
    <w:rsid w:val="00345562"/>
    <w:rsid w:val="00345C6F"/>
    <w:rsid w:val="00345DAF"/>
    <w:rsid w:val="00345DF4"/>
    <w:rsid w:val="00345E01"/>
    <w:rsid w:val="00345E0C"/>
    <w:rsid w:val="003461E1"/>
    <w:rsid w:val="0034624B"/>
    <w:rsid w:val="0034679E"/>
    <w:rsid w:val="00346E1D"/>
    <w:rsid w:val="00346E8E"/>
    <w:rsid w:val="003472FB"/>
    <w:rsid w:val="00347637"/>
    <w:rsid w:val="003476A9"/>
    <w:rsid w:val="00347845"/>
    <w:rsid w:val="0035016B"/>
    <w:rsid w:val="00350219"/>
    <w:rsid w:val="00350E0B"/>
    <w:rsid w:val="00350F6C"/>
    <w:rsid w:val="00351901"/>
    <w:rsid w:val="00352015"/>
    <w:rsid w:val="003521D5"/>
    <w:rsid w:val="0035291E"/>
    <w:rsid w:val="00352A44"/>
    <w:rsid w:val="00352DD8"/>
    <w:rsid w:val="003530FD"/>
    <w:rsid w:val="003532B2"/>
    <w:rsid w:val="003534C9"/>
    <w:rsid w:val="00354179"/>
    <w:rsid w:val="003544B9"/>
    <w:rsid w:val="00354CC5"/>
    <w:rsid w:val="003553E3"/>
    <w:rsid w:val="00355954"/>
    <w:rsid w:val="00355CA9"/>
    <w:rsid w:val="00355D25"/>
    <w:rsid w:val="00355E84"/>
    <w:rsid w:val="00356145"/>
    <w:rsid w:val="00356840"/>
    <w:rsid w:val="003568AE"/>
    <w:rsid w:val="00356E42"/>
    <w:rsid w:val="0035725B"/>
    <w:rsid w:val="00357BE9"/>
    <w:rsid w:val="0036010C"/>
    <w:rsid w:val="00360219"/>
    <w:rsid w:val="00360302"/>
    <w:rsid w:val="0036044C"/>
    <w:rsid w:val="00360B74"/>
    <w:rsid w:val="00360FFD"/>
    <w:rsid w:val="0036154D"/>
    <w:rsid w:val="00361683"/>
    <w:rsid w:val="00361CDF"/>
    <w:rsid w:val="00361D75"/>
    <w:rsid w:val="0036219A"/>
    <w:rsid w:val="00362C20"/>
    <w:rsid w:val="0036382A"/>
    <w:rsid w:val="003638FA"/>
    <w:rsid w:val="00363B57"/>
    <w:rsid w:val="00363C9F"/>
    <w:rsid w:val="003646A8"/>
    <w:rsid w:val="00364CEA"/>
    <w:rsid w:val="0036504A"/>
    <w:rsid w:val="00365133"/>
    <w:rsid w:val="003653B3"/>
    <w:rsid w:val="00365662"/>
    <w:rsid w:val="00365A4B"/>
    <w:rsid w:val="0036675A"/>
    <w:rsid w:val="003667CB"/>
    <w:rsid w:val="0036689D"/>
    <w:rsid w:val="003668B2"/>
    <w:rsid w:val="00366A58"/>
    <w:rsid w:val="0036703E"/>
    <w:rsid w:val="0036729B"/>
    <w:rsid w:val="00367741"/>
    <w:rsid w:val="00367B54"/>
    <w:rsid w:val="003701FE"/>
    <w:rsid w:val="003702C8"/>
    <w:rsid w:val="00370C92"/>
    <w:rsid w:val="0037109B"/>
    <w:rsid w:val="00371206"/>
    <w:rsid w:val="00371359"/>
    <w:rsid w:val="003713D9"/>
    <w:rsid w:val="003713FE"/>
    <w:rsid w:val="00371707"/>
    <w:rsid w:val="0037173E"/>
    <w:rsid w:val="00371939"/>
    <w:rsid w:val="003719D8"/>
    <w:rsid w:val="00371B50"/>
    <w:rsid w:val="0037204F"/>
    <w:rsid w:val="00372A8E"/>
    <w:rsid w:val="00372B64"/>
    <w:rsid w:val="00373A93"/>
    <w:rsid w:val="00373A96"/>
    <w:rsid w:val="003740C6"/>
    <w:rsid w:val="003740E7"/>
    <w:rsid w:val="0037415B"/>
    <w:rsid w:val="00374929"/>
    <w:rsid w:val="00374A84"/>
    <w:rsid w:val="00374A8F"/>
    <w:rsid w:val="00375233"/>
    <w:rsid w:val="003757CA"/>
    <w:rsid w:val="003760F6"/>
    <w:rsid w:val="0037646B"/>
    <w:rsid w:val="003767B2"/>
    <w:rsid w:val="00376AD9"/>
    <w:rsid w:val="003771C6"/>
    <w:rsid w:val="00377453"/>
    <w:rsid w:val="00379BCD"/>
    <w:rsid w:val="0038035D"/>
    <w:rsid w:val="00380466"/>
    <w:rsid w:val="00380F18"/>
    <w:rsid w:val="0038105F"/>
    <w:rsid w:val="003810C3"/>
    <w:rsid w:val="003812C4"/>
    <w:rsid w:val="0038185F"/>
    <w:rsid w:val="00382255"/>
    <w:rsid w:val="003822E5"/>
    <w:rsid w:val="003823AF"/>
    <w:rsid w:val="00382B2D"/>
    <w:rsid w:val="00382C44"/>
    <w:rsid w:val="0038388A"/>
    <w:rsid w:val="00383B22"/>
    <w:rsid w:val="00383D58"/>
    <w:rsid w:val="0038478B"/>
    <w:rsid w:val="0038499C"/>
    <w:rsid w:val="00384E6C"/>
    <w:rsid w:val="00384FFD"/>
    <w:rsid w:val="00385B5A"/>
    <w:rsid w:val="00385BF4"/>
    <w:rsid w:val="00385BFA"/>
    <w:rsid w:val="00385EFD"/>
    <w:rsid w:val="003865C4"/>
    <w:rsid w:val="00386EA3"/>
    <w:rsid w:val="003876EC"/>
    <w:rsid w:val="003877DC"/>
    <w:rsid w:val="003879B1"/>
    <w:rsid w:val="00387CE3"/>
    <w:rsid w:val="00390225"/>
    <w:rsid w:val="00390335"/>
    <w:rsid w:val="0039062D"/>
    <w:rsid w:val="00390876"/>
    <w:rsid w:val="003909FA"/>
    <w:rsid w:val="00390AD8"/>
    <w:rsid w:val="00390C4E"/>
    <w:rsid w:val="00390C5B"/>
    <w:rsid w:val="00390E9A"/>
    <w:rsid w:val="003911E9"/>
    <w:rsid w:val="00391541"/>
    <w:rsid w:val="003929FF"/>
    <w:rsid w:val="00393032"/>
    <w:rsid w:val="0039332C"/>
    <w:rsid w:val="00393B76"/>
    <w:rsid w:val="00393C32"/>
    <w:rsid w:val="00393E6C"/>
    <w:rsid w:val="0039425A"/>
    <w:rsid w:val="0039438E"/>
    <w:rsid w:val="00394984"/>
    <w:rsid w:val="00394B80"/>
    <w:rsid w:val="003950C2"/>
    <w:rsid w:val="003954F5"/>
    <w:rsid w:val="003956E3"/>
    <w:rsid w:val="00395A63"/>
    <w:rsid w:val="00396009"/>
    <w:rsid w:val="00396646"/>
    <w:rsid w:val="003968F1"/>
    <w:rsid w:val="00396CBD"/>
    <w:rsid w:val="00396D87"/>
    <w:rsid w:val="00396DA5"/>
    <w:rsid w:val="003971D6"/>
    <w:rsid w:val="00397260"/>
    <w:rsid w:val="00397478"/>
    <w:rsid w:val="00397F29"/>
    <w:rsid w:val="003A00BA"/>
    <w:rsid w:val="003A0ABF"/>
    <w:rsid w:val="003A0C4E"/>
    <w:rsid w:val="003A11C4"/>
    <w:rsid w:val="003A15D8"/>
    <w:rsid w:val="003A173A"/>
    <w:rsid w:val="003A1C21"/>
    <w:rsid w:val="003A1C5E"/>
    <w:rsid w:val="003A210E"/>
    <w:rsid w:val="003A231C"/>
    <w:rsid w:val="003A26C2"/>
    <w:rsid w:val="003A3BFC"/>
    <w:rsid w:val="003A3CB5"/>
    <w:rsid w:val="003A4237"/>
    <w:rsid w:val="003A470A"/>
    <w:rsid w:val="003A490A"/>
    <w:rsid w:val="003A4DA0"/>
    <w:rsid w:val="003A5779"/>
    <w:rsid w:val="003A58D9"/>
    <w:rsid w:val="003A5A0E"/>
    <w:rsid w:val="003A5A2B"/>
    <w:rsid w:val="003A5FEB"/>
    <w:rsid w:val="003A69DF"/>
    <w:rsid w:val="003A6D75"/>
    <w:rsid w:val="003A6DF5"/>
    <w:rsid w:val="003A734F"/>
    <w:rsid w:val="003A73B3"/>
    <w:rsid w:val="003A7928"/>
    <w:rsid w:val="003A7C34"/>
    <w:rsid w:val="003A7CC0"/>
    <w:rsid w:val="003A7CE2"/>
    <w:rsid w:val="003A7D71"/>
    <w:rsid w:val="003A7E23"/>
    <w:rsid w:val="003A7E42"/>
    <w:rsid w:val="003B0180"/>
    <w:rsid w:val="003B0C93"/>
    <w:rsid w:val="003B0CF8"/>
    <w:rsid w:val="003B12B4"/>
    <w:rsid w:val="003B131B"/>
    <w:rsid w:val="003B177F"/>
    <w:rsid w:val="003B2086"/>
    <w:rsid w:val="003B2FEC"/>
    <w:rsid w:val="003B3A17"/>
    <w:rsid w:val="003B3E32"/>
    <w:rsid w:val="003B3FDE"/>
    <w:rsid w:val="003B416D"/>
    <w:rsid w:val="003B4B49"/>
    <w:rsid w:val="003B4E4B"/>
    <w:rsid w:val="003B59D7"/>
    <w:rsid w:val="003B5B61"/>
    <w:rsid w:val="003B6014"/>
    <w:rsid w:val="003B6031"/>
    <w:rsid w:val="003B6D7F"/>
    <w:rsid w:val="003B702A"/>
    <w:rsid w:val="003B71AE"/>
    <w:rsid w:val="003B7229"/>
    <w:rsid w:val="003C06EE"/>
    <w:rsid w:val="003C084B"/>
    <w:rsid w:val="003C0DB8"/>
    <w:rsid w:val="003C0FA1"/>
    <w:rsid w:val="003C0FA7"/>
    <w:rsid w:val="003C1656"/>
    <w:rsid w:val="003C1BF4"/>
    <w:rsid w:val="003C1E95"/>
    <w:rsid w:val="003C2097"/>
    <w:rsid w:val="003C294C"/>
    <w:rsid w:val="003C2E22"/>
    <w:rsid w:val="003C402F"/>
    <w:rsid w:val="003C4205"/>
    <w:rsid w:val="003C45D4"/>
    <w:rsid w:val="003C4813"/>
    <w:rsid w:val="003C553E"/>
    <w:rsid w:val="003C589D"/>
    <w:rsid w:val="003C61A9"/>
    <w:rsid w:val="003C6311"/>
    <w:rsid w:val="003C6842"/>
    <w:rsid w:val="003C6F10"/>
    <w:rsid w:val="003C7187"/>
    <w:rsid w:val="003C73DD"/>
    <w:rsid w:val="003C75F1"/>
    <w:rsid w:val="003C7650"/>
    <w:rsid w:val="003C785C"/>
    <w:rsid w:val="003C7980"/>
    <w:rsid w:val="003C7AC4"/>
    <w:rsid w:val="003C7EC5"/>
    <w:rsid w:val="003C7F42"/>
    <w:rsid w:val="003D00FE"/>
    <w:rsid w:val="003D0120"/>
    <w:rsid w:val="003D01AF"/>
    <w:rsid w:val="003D099F"/>
    <w:rsid w:val="003D0A2D"/>
    <w:rsid w:val="003D0B3C"/>
    <w:rsid w:val="003D0E79"/>
    <w:rsid w:val="003D1110"/>
    <w:rsid w:val="003D1134"/>
    <w:rsid w:val="003D140F"/>
    <w:rsid w:val="003D1893"/>
    <w:rsid w:val="003D18A4"/>
    <w:rsid w:val="003D1B52"/>
    <w:rsid w:val="003D2306"/>
    <w:rsid w:val="003D2603"/>
    <w:rsid w:val="003D2742"/>
    <w:rsid w:val="003D2AD4"/>
    <w:rsid w:val="003D2B4C"/>
    <w:rsid w:val="003D2EC9"/>
    <w:rsid w:val="003D2FAA"/>
    <w:rsid w:val="003D30E1"/>
    <w:rsid w:val="003D324A"/>
    <w:rsid w:val="003D3437"/>
    <w:rsid w:val="003D3773"/>
    <w:rsid w:val="003D3AEF"/>
    <w:rsid w:val="003D3D57"/>
    <w:rsid w:val="003D472C"/>
    <w:rsid w:val="003D4781"/>
    <w:rsid w:val="003D4825"/>
    <w:rsid w:val="003D4C32"/>
    <w:rsid w:val="003D5797"/>
    <w:rsid w:val="003D5F08"/>
    <w:rsid w:val="003D6091"/>
    <w:rsid w:val="003D6221"/>
    <w:rsid w:val="003D64EE"/>
    <w:rsid w:val="003D6723"/>
    <w:rsid w:val="003D675C"/>
    <w:rsid w:val="003D6A5F"/>
    <w:rsid w:val="003D771F"/>
    <w:rsid w:val="003D7F03"/>
    <w:rsid w:val="003D7F7F"/>
    <w:rsid w:val="003E0793"/>
    <w:rsid w:val="003E0AD1"/>
    <w:rsid w:val="003E0BB2"/>
    <w:rsid w:val="003E0CFB"/>
    <w:rsid w:val="003E14C1"/>
    <w:rsid w:val="003E1A3C"/>
    <w:rsid w:val="003E1CF6"/>
    <w:rsid w:val="003E1D29"/>
    <w:rsid w:val="003E1F2B"/>
    <w:rsid w:val="003E271D"/>
    <w:rsid w:val="003E360F"/>
    <w:rsid w:val="003E3E7A"/>
    <w:rsid w:val="003E40B4"/>
    <w:rsid w:val="003E41E7"/>
    <w:rsid w:val="003E47EC"/>
    <w:rsid w:val="003E4A52"/>
    <w:rsid w:val="003E4AF7"/>
    <w:rsid w:val="003E4DAA"/>
    <w:rsid w:val="003E4E17"/>
    <w:rsid w:val="003E4ECC"/>
    <w:rsid w:val="003E5432"/>
    <w:rsid w:val="003E590D"/>
    <w:rsid w:val="003E5BE0"/>
    <w:rsid w:val="003E5C49"/>
    <w:rsid w:val="003E5D77"/>
    <w:rsid w:val="003E65D1"/>
    <w:rsid w:val="003E66B4"/>
    <w:rsid w:val="003E6A7E"/>
    <w:rsid w:val="003E6D88"/>
    <w:rsid w:val="003E7C9E"/>
    <w:rsid w:val="003E7E4C"/>
    <w:rsid w:val="003F0472"/>
    <w:rsid w:val="003F09F8"/>
    <w:rsid w:val="003F0E5E"/>
    <w:rsid w:val="003F0FD1"/>
    <w:rsid w:val="003F1038"/>
    <w:rsid w:val="003F1663"/>
    <w:rsid w:val="003F19A1"/>
    <w:rsid w:val="003F1AD4"/>
    <w:rsid w:val="003F1EBE"/>
    <w:rsid w:val="003F2495"/>
    <w:rsid w:val="003F251A"/>
    <w:rsid w:val="003F27A5"/>
    <w:rsid w:val="003F29A9"/>
    <w:rsid w:val="003F2CB3"/>
    <w:rsid w:val="003F2E88"/>
    <w:rsid w:val="003F3358"/>
    <w:rsid w:val="003F364F"/>
    <w:rsid w:val="003F38D1"/>
    <w:rsid w:val="003F3C1D"/>
    <w:rsid w:val="003F4836"/>
    <w:rsid w:val="003F4B93"/>
    <w:rsid w:val="003F562E"/>
    <w:rsid w:val="003F599D"/>
    <w:rsid w:val="003F5B02"/>
    <w:rsid w:val="003F5D0A"/>
    <w:rsid w:val="003F62BC"/>
    <w:rsid w:val="003F6A39"/>
    <w:rsid w:val="003F6A4C"/>
    <w:rsid w:val="003F6B13"/>
    <w:rsid w:val="003F6FC7"/>
    <w:rsid w:val="00400769"/>
    <w:rsid w:val="004009E6"/>
    <w:rsid w:val="00400FC2"/>
    <w:rsid w:val="00401020"/>
    <w:rsid w:val="00401A4E"/>
    <w:rsid w:val="00402680"/>
    <w:rsid w:val="00402A31"/>
    <w:rsid w:val="00402E9A"/>
    <w:rsid w:val="00403220"/>
    <w:rsid w:val="0040361B"/>
    <w:rsid w:val="00403CFF"/>
    <w:rsid w:val="004045B0"/>
    <w:rsid w:val="00404AF2"/>
    <w:rsid w:val="0040523D"/>
    <w:rsid w:val="00405396"/>
    <w:rsid w:val="00405408"/>
    <w:rsid w:val="00405654"/>
    <w:rsid w:val="0040643E"/>
    <w:rsid w:val="00406CEC"/>
    <w:rsid w:val="00407B3F"/>
    <w:rsid w:val="00407EBB"/>
    <w:rsid w:val="0041077D"/>
    <w:rsid w:val="004107A0"/>
    <w:rsid w:val="0041094E"/>
    <w:rsid w:val="00410A19"/>
    <w:rsid w:val="004116EA"/>
    <w:rsid w:val="00411884"/>
    <w:rsid w:val="00411EC4"/>
    <w:rsid w:val="00411FE3"/>
    <w:rsid w:val="004122A7"/>
    <w:rsid w:val="004127EA"/>
    <w:rsid w:val="00412C02"/>
    <w:rsid w:val="00412C61"/>
    <w:rsid w:val="00412EAB"/>
    <w:rsid w:val="00413334"/>
    <w:rsid w:val="004133D7"/>
    <w:rsid w:val="004138B1"/>
    <w:rsid w:val="00413922"/>
    <w:rsid w:val="004139D7"/>
    <w:rsid w:val="00413D5D"/>
    <w:rsid w:val="00413E29"/>
    <w:rsid w:val="00414546"/>
    <w:rsid w:val="00414962"/>
    <w:rsid w:val="00414A62"/>
    <w:rsid w:val="0041503C"/>
    <w:rsid w:val="004150F2"/>
    <w:rsid w:val="00415146"/>
    <w:rsid w:val="00415603"/>
    <w:rsid w:val="00415759"/>
    <w:rsid w:val="00415F2E"/>
    <w:rsid w:val="00416377"/>
    <w:rsid w:val="00416890"/>
    <w:rsid w:val="004168BB"/>
    <w:rsid w:val="00416DEC"/>
    <w:rsid w:val="00417034"/>
    <w:rsid w:val="0041716D"/>
    <w:rsid w:val="0041788C"/>
    <w:rsid w:val="00417BC8"/>
    <w:rsid w:val="00417DFC"/>
    <w:rsid w:val="00417E43"/>
    <w:rsid w:val="00417EFE"/>
    <w:rsid w:val="00417F0A"/>
    <w:rsid w:val="00420377"/>
    <w:rsid w:val="004207F4"/>
    <w:rsid w:val="00421592"/>
    <w:rsid w:val="00421E2A"/>
    <w:rsid w:val="00421F5E"/>
    <w:rsid w:val="00422438"/>
    <w:rsid w:val="00422664"/>
    <w:rsid w:val="004228EC"/>
    <w:rsid w:val="00422B4C"/>
    <w:rsid w:val="00424444"/>
    <w:rsid w:val="004249D2"/>
    <w:rsid w:val="004253D2"/>
    <w:rsid w:val="00425833"/>
    <w:rsid w:val="00425E96"/>
    <w:rsid w:val="00426372"/>
    <w:rsid w:val="004272AC"/>
    <w:rsid w:val="00427311"/>
    <w:rsid w:val="004277BC"/>
    <w:rsid w:val="004304DE"/>
    <w:rsid w:val="00430840"/>
    <w:rsid w:val="00430B4B"/>
    <w:rsid w:val="00430C8C"/>
    <w:rsid w:val="00430E4B"/>
    <w:rsid w:val="004312CD"/>
    <w:rsid w:val="00431819"/>
    <w:rsid w:val="004326F0"/>
    <w:rsid w:val="004327AC"/>
    <w:rsid w:val="00432C8A"/>
    <w:rsid w:val="00432D4E"/>
    <w:rsid w:val="00433201"/>
    <w:rsid w:val="00433365"/>
    <w:rsid w:val="00433CC9"/>
    <w:rsid w:val="00433E4A"/>
    <w:rsid w:val="0043441D"/>
    <w:rsid w:val="0043447E"/>
    <w:rsid w:val="00434684"/>
    <w:rsid w:val="004347A0"/>
    <w:rsid w:val="00434A05"/>
    <w:rsid w:val="00434A30"/>
    <w:rsid w:val="00434D77"/>
    <w:rsid w:val="00434EBC"/>
    <w:rsid w:val="00434FB8"/>
    <w:rsid w:val="00435294"/>
    <w:rsid w:val="0043558E"/>
    <w:rsid w:val="004355DF"/>
    <w:rsid w:val="004355F5"/>
    <w:rsid w:val="00435813"/>
    <w:rsid w:val="0043586E"/>
    <w:rsid w:val="00436755"/>
    <w:rsid w:val="0043688D"/>
    <w:rsid w:val="0043712F"/>
    <w:rsid w:val="0043763B"/>
    <w:rsid w:val="0043768B"/>
    <w:rsid w:val="00437C95"/>
    <w:rsid w:val="0044008E"/>
    <w:rsid w:val="00440542"/>
    <w:rsid w:val="00440DD8"/>
    <w:rsid w:val="00440F40"/>
    <w:rsid w:val="00441498"/>
    <w:rsid w:val="004414E7"/>
    <w:rsid w:val="00441A56"/>
    <w:rsid w:val="00441AC1"/>
    <w:rsid w:val="00441C7B"/>
    <w:rsid w:val="00442898"/>
    <w:rsid w:val="004432A1"/>
    <w:rsid w:val="00443346"/>
    <w:rsid w:val="00443A7B"/>
    <w:rsid w:val="00444026"/>
    <w:rsid w:val="0044433E"/>
    <w:rsid w:val="004445B8"/>
    <w:rsid w:val="00444BC0"/>
    <w:rsid w:val="00445619"/>
    <w:rsid w:val="00445D92"/>
    <w:rsid w:val="0044651E"/>
    <w:rsid w:val="004469A2"/>
    <w:rsid w:val="00446EC4"/>
    <w:rsid w:val="0044732D"/>
    <w:rsid w:val="00447522"/>
    <w:rsid w:val="00447AD0"/>
    <w:rsid w:val="00450133"/>
    <w:rsid w:val="0045032C"/>
    <w:rsid w:val="0045043A"/>
    <w:rsid w:val="00450582"/>
    <w:rsid w:val="004509F2"/>
    <w:rsid w:val="00450A31"/>
    <w:rsid w:val="00450A69"/>
    <w:rsid w:val="00450B0D"/>
    <w:rsid w:val="00450D3C"/>
    <w:rsid w:val="00450E32"/>
    <w:rsid w:val="0045152E"/>
    <w:rsid w:val="00451562"/>
    <w:rsid w:val="00451714"/>
    <w:rsid w:val="004522AB"/>
    <w:rsid w:val="0045232B"/>
    <w:rsid w:val="0045246C"/>
    <w:rsid w:val="004525D3"/>
    <w:rsid w:val="00452637"/>
    <w:rsid w:val="00452692"/>
    <w:rsid w:val="004528A7"/>
    <w:rsid w:val="0045364C"/>
    <w:rsid w:val="00453716"/>
    <w:rsid w:val="00453B09"/>
    <w:rsid w:val="004543CE"/>
    <w:rsid w:val="004544CB"/>
    <w:rsid w:val="00454BCD"/>
    <w:rsid w:val="0045528D"/>
    <w:rsid w:val="004553E7"/>
    <w:rsid w:val="00455CCE"/>
    <w:rsid w:val="00455D44"/>
    <w:rsid w:val="00455E8E"/>
    <w:rsid w:val="00455EB5"/>
    <w:rsid w:val="00456260"/>
    <w:rsid w:val="004562B4"/>
    <w:rsid w:val="00456B91"/>
    <w:rsid w:val="00456FA1"/>
    <w:rsid w:val="00457108"/>
    <w:rsid w:val="00457295"/>
    <w:rsid w:val="00457889"/>
    <w:rsid w:val="00457AD3"/>
    <w:rsid w:val="00457EBB"/>
    <w:rsid w:val="00457FCE"/>
    <w:rsid w:val="00460949"/>
    <w:rsid w:val="00460D14"/>
    <w:rsid w:val="00461165"/>
    <w:rsid w:val="004617C8"/>
    <w:rsid w:val="004618BB"/>
    <w:rsid w:val="0046198E"/>
    <w:rsid w:val="00461C4E"/>
    <w:rsid w:val="00461F9D"/>
    <w:rsid w:val="00462000"/>
    <w:rsid w:val="004628CA"/>
    <w:rsid w:val="00462B44"/>
    <w:rsid w:val="0046373B"/>
    <w:rsid w:val="004638F3"/>
    <w:rsid w:val="00463998"/>
    <w:rsid w:val="00463E2B"/>
    <w:rsid w:val="00463FE4"/>
    <w:rsid w:val="00464173"/>
    <w:rsid w:val="004641F9"/>
    <w:rsid w:val="004646A4"/>
    <w:rsid w:val="00464849"/>
    <w:rsid w:val="004649FE"/>
    <w:rsid w:val="004654E9"/>
    <w:rsid w:val="00465706"/>
    <w:rsid w:val="0046613D"/>
    <w:rsid w:val="004662A7"/>
    <w:rsid w:val="004666C5"/>
    <w:rsid w:val="00466F43"/>
    <w:rsid w:val="0046715F"/>
    <w:rsid w:val="004673A9"/>
    <w:rsid w:val="004675BA"/>
    <w:rsid w:val="00467C4F"/>
    <w:rsid w:val="00467F22"/>
    <w:rsid w:val="00470133"/>
    <w:rsid w:val="004701EE"/>
    <w:rsid w:val="00470472"/>
    <w:rsid w:val="0047170F"/>
    <w:rsid w:val="00471818"/>
    <w:rsid w:val="00471AEC"/>
    <w:rsid w:val="00471C20"/>
    <w:rsid w:val="00472639"/>
    <w:rsid w:val="00472CB9"/>
    <w:rsid w:val="00473153"/>
    <w:rsid w:val="0047381E"/>
    <w:rsid w:val="0047386D"/>
    <w:rsid w:val="00473F22"/>
    <w:rsid w:val="004746D4"/>
    <w:rsid w:val="004747A3"/>
    <w:rsid w:val="00474ADE"/>
    <w:rsid w:val="00474B35"/>
    <w:rsid w:val="00474B84"/>
    <w:rsid w:val="004758D5"/>
    <w:rsid w:val="00476268"/>
    <w:rsid w:val="0047691A"/>
    <w:rsid w:val="00476E73"/>
    <w:rsid w:val="00476E7A"/>
    <w:rsid w:val="004773BD"/>
    <w:rsid w:val="00477520"/>
    <w:rsid w:val="00477A18"/>
    <w:rsid w:val="00477A8C"/>
    <w:rsid w:val="004800BC"/>
    <w:rsid w:val="004802F5"/>
    <w:rsid w:val="004803CA"/>
    <w:rsid w:val="00480722"/>
    <w:rsid w:val="004808B8"/>
    <w:rsid w:val="00480A8D"/>
    <w:rsid w:val="00481349"/>
    <w:rsid w:val="00481477"/>
    <w:rsid w:val="004817F4"/>
    <w:rsid w:val="00481A34"/>
    <w:rsid w:val="00481EF3"/>
    <w:rsid w:val="004821B8"/>
    <w:rsid w:val="004823E1"/>
    <w:rsid w:val="00482902"/>
    <w:rsid w:val="00482BC7"/>
    <w:rsid w:val="004838A2"/>
    <w:rsid w:val="00483B3C"/>
    <w:rsid w:val="00483D87"/>
    <w:rsid w:val="0048459E"/>
    <w:rsid w:val="00484F31"/>
    <w:rsid w:val="00484F9E"/>
    <w:rsid w:val="0048517C"/>
    <w:rsid w:val="00485B8D"/>
    <w:rsid w:val="00485E89"/>
    <w:rsid w:val="00486FCF"/>
    <w:rsid w:val="00487256"/>
    <w:rsid w:val="004874AE"/>
    <w:rsid w:val="0048759B"/>
    <w:rsid w:val="004879C1"/>
    <w:rsid w:val="00487D87"/>
    <w:rsid w:val="0049004C"/>
    <w:rsid w:val="004909F7"/>
    <w:rsid w:val="00491333"/>
    <w:rsid w:val="004917AD"/>
    <w:rsid w:val="00491A5D"/>
    <w:rsid w:val="00491CB7"/>
    <w:rsid w:val="0049224E"/>
    <w:rsid w:val="004928C0"/>
    <w:rsid w:val="00492905"/>
    <w:rsid w:val="00492AFE"/>
    <w:rsid w:val="00493482"/>
    <w:rsid w:val="00493AEB"/>
    <w:rsid w:val="00493BF7"/>
    <w:rsid w:val="00493CBD"/>
    <w:rsid w:val="00493E50"/>
    <w:rsid w:val="00494413"/>
    <w:rsid w:val="0049479E"/>
    <w:rsid w:val="00494A58"/>
    <w:rsid w:val="00494DB3"/>
    <w:rsid w:val="00494DE3"/>
    <w:rsid w:val="0049524B"/>
    <w:rsid w:val="0049526C"/>
    <w:rsid w:val="004952A7"/>
    <w:rsid w:val="0049590B"/>
    <w:rsid w:val="00495E01"/>
    <w:rsid w:val="004960A1"/>
    <w:rsid w:val="00496D36"/>
    <w:rsid w:val="00496FA5"/>
    <w:rsid w:val="00497274"/>
    <w:rsid w:val="00497597"/>
    <w:rsid w:val="00497B93"/>
    <w:rsid w:val="00497EC2"/>
    <w:rsid w:val="004A0294"/>
    <w:rsid w:val="004A0615"/>
    <w:rsid w:val="004A078E"/>
    <w:rsid w:val="004A0E45"/>
    <w:rsid w:val="004A11AF"/>
    <w:rsid w:val="004A164D"/>
    <w:rsid w:val="004A1D37"/>
    <w:rsid w:val="004A1D72"/>
    <w:rsid w:val="004A1DFD"/>
    <w:rsid w:val="004A1ECA"/>
    <w:rsid w:val="004A1F87"/>
    <w:rsid w:val="004A229B"/>
    <w:rsid w:val="004A22E5"/>
    <w:rsid w:val="004A29C0"/>
    <w:rsid w:val="004A2A2D"/>
    <w:rsid w:val="004A2E17"/>
    <w:rsid w:val="004A3165"/>
    <w:rsid w:val="004A42AF"/>
    <w:rsid w:val="004A42E9"/>
    <w:rsid w:val="004A4473"/>
    <w:rsid w:val="004A47D9"/>
    <w:rsid w:val="004A4D3B"/>
    <w:rsid w:val="004A5359"/>
    <w:rsid w:val="004A554E"/>
    <w:rsid w:val="004A59C0"/>
    <w:rsid w:val="004A624E"/>
    <w:rsid w:val="004A63C0"/>
    <w:rsid w:val="004A6BE4"/>
    <w:rsid w:val="004A6D7A"/>
    <w:rsid w:val="004A6EE1"/>
    <w:rsid w:val="004A7463"/>
    <w:rsid w:val="004A74E5"/>
    <w:rsid w:val="004A7665"/>
    <w:rsid w:val="004B0006"/>
    <w:rsid w:val="004B030A"/>
    <w:rsid w:val="004B06A6"/>
    <w:rsid w:val="004B0738"/>
    <w:rsid w:val="004B075E"/>
    <w:rsid w:val="004B08B0"/>
    <w:rsid w:val="004B08E8"/>
    <w:rsid w:val="004B0E31"/>
    <w:rsid w:val="004B0EDE"/>
    <w:rsid w:val="004B173B"/>
    <w:rsid w:val="004B183C"/>
    <w:rsid w:val="004B189B"/>
    <w:rsid w:val="004B1B90"/>
    <w:rsid w:val="004B1DAE"/>
    <w:rsid w:val="004B2BE1"/>
    <w:rsid w:val="004B2EE1"/>
    <w:rsid w:val="004B3271"/>
    <w:rsid w:val="004B3BDB"/>
    <w:rsid w:val="004B4371"/>
    <w:rsid w:val="004B43EF"/>
    <w:rsid w:val="004B47ED"/>
    <w:rsid w:val="004B5508"/>
    <w:rsid w:val="004B5843"/>
    <w:rsid w:val="004B59A6"/>
    <w:rsid w:val="004B5A90"/>
    <w:rsid w:val="004B5D37"/>
    <w:rsid w:val="004B67A5"/>
    <w:rsid w:val="004B6F6E"/>
    <w:rsid w:val="004B7763"/>
    <w:rsid w:val="004B7881"/>
    <w:rsid w:val="004B7889"/>
    <w:rsid w:val="004B7CD3"/>
    <w:rsid w:val="004B7E6E"/>
    <w:rsid w:val="004C05EB"/>
    <w:rsid w:val="004C09E2"/>
    <w:rsid w:val="004C0F49"/>
    <w:rsid w:val="004C14B8"/>
    <w:rsid w:val="004C19E6"/>
    <w:rsid w:val="004C1CE7"/>
    <w:rsid w:val="004C2047"/>
    <w:rsid w:val="004C2504"/>
    <w:rsid w:val="004C259D"/>
    <w:rsid w:val="004C29C2"/>
    <w:rsid w:val="004C2AAC"/>
    <w:rsid w:val="004C2F9D"/>
    <w:rsid w:val="004C3969"/>
    <w:rsid w:val="004C3983"/>
    <w:rsid w:val="004C398D"/>
    <w:rsid w:val="004C3CE8"/>
    <w:rsid w:val="004C3F6E"/>
    <w:rsid w:val="004C47D5"/>
    <w:rsid w:val="004C507C"/>
    <w:rsid w:val="004C593C"/>
    <w:rsid w:val="004C5EC8"/>
    <w:rsid w:val="004C626D"/>
    <w:rsid w:val="004C6274"/>
    <w:rsid w:val="004C6432"/>
    <w:rsid w:val="004C6A24"/>
    <w:rsid w:val="004C6B3F"/>
    <w:rsid w:val="004C7D4E"/>
    <w:rsid w:val="004C7F31"/>
    <w:rsid w:val="004D03D5"/>
    <w:rsid w:val="004D0AF5"/>
    <w:rsid w:val="004D1A78"/>
    <w:rsid w:val="004D1BD3"/>
    <w:rsid w:val="004D241A"/>
    <w:rsid w:val="004D258C"/>
    <w:rsid w:val="004D2F32"/>
    <w:rsid w:val="004D3299"/>
    <w:rsid w:val="004D3BF4"/>
    <w:rsid w:val="004D3C43"/>
    <w:rsid w:val="004D405E"/>
    <w:rsid w:val="004D424C"/>
    <w:rsid w:val="004D43DC"/>
    <w:rsid w:val="004D49F2"/>
    <w:rsid w:val="004D4B3A"/>
    <w:rsid w:val="004D4CB9"/>
    <w:rsid w:val="004D4CBD"/>
    <w:rsid w:val="004D4D12"/>
    <w:rsid w:val="004D5359"/>
    <w:rsid w:val="004D66D6"/>
    <w:rsid w:val="004D6B50"/>
    <w:rsid w:val="004D7900"/>
    <w:rsid w:val="004D7C8C"/>
    <w:rsid w:val="004E0408"/>
    <w:rsid w:val="004E08F4"/>
    <w:rsid w:val="004E0BE5"/>
    <w:rsid w:val="004E0F20"/>
    <w:rsid w:val="004E10EF"/>
    <w:rsid w:val="004E155D"/>
    <w:rsid w:val="004E1696"/>
    <w:rsid w:val="004E1B88"/>
    <w:rsid w:val="004E1E61"/>
    <w:rsid w:val="004E2251"/>
    <w:rsid w:val="004E2291"/>
    <w:rsid w:val="004E2889"/>
    <w:rsid w:val="004E2FD1"/>
    <w:rsid w:val="004E3260"/>
    <w:rsid w:val="004E3580"/>
    <w:rsid w:val="004E3857"/>
    <w:rsid w:val="004E39FD"/>
    <w:rsid w:val="004E4592"/>
    <w:rsid w:val="004E4A4A"/>
    <w:rsid w:val="004E4CDC"/>
    <w:rsid w:val="004E50C4"/>
    <w:rsid w:val="004E50E6"/>
    <w:rsid w:val="004E5682"/>
    <w:rsid w:val="004E57C2"/>
    <w:rsid w:val="004E5CA0"/>
    <w:rsid w:val="004E5EDD"/>
    <w:rsid w:val="004E5F58"/>
    <w:rsid w:val="004E63CD"/>
    <w:rsid w:val="004E6BD1"/>
    <w:rsid w:val="004E7698"/>
    <w:rsid w:val="004E775D"/>
    <w:rsid w:val="004E7B1A"/>
    <w:rsid w:val="004E7CEF"/>
    <w:rsid w:val="004F045E"/>
    <w:rsid w:val="004F0597"/>
    <w:rsid w:val="004F0BEF"/>
    <w:rsid w:val="004F0E86"/>
    <w:rsid w:val="004F0EFC"/>
    <w:rsid w:val="004F174A"/>
    <w:rsid w:val="004F1C56"/>
    <w:rsid w:val="004F2D0F"/>
    <w:rsid w:val="004F2D1F"/>
    <w:rsid w:val="004F36C0"/>
    <w:rsid w:val="004F4DBA"/>
    <w:rsid w:val="004F4E3F"/>
    <w:rsid w:val="004F4F8C"/>
    <w:rsid w:val="004F4FCB"/>
    <w:rsid w:val="004F5564"/>
    <w:rsid w:val="004F5B76"/>
    <w:rsid w:val="004F5ECA"/>
    <w:rsid w:val="004F5ED4"/>
    <w:rsid w:val="004F60EA"/>
    <w:rsid w:val="004F674D"/>
    <w:rsid w:val="004F6E9A"/>
    <w:rsid w:val="004F769F"/>
    <w:rsid w:val="004F7B07"/>
    <w:rsid w:val="0050035C"/>
    <w:rsid w:val="005005B2"/>
    <w:rsid w:val="00500681"/>
    <w:rsid w:val="0050122D"/>
    <w:rsid w:val="00501232"/>
    <w:rsid w:val="00501834"/>
    <w:rsid w:val="00501887"/>
    <w:rsid w:val="00501E92"/>
    <w:rsid w:val="00501F62"/>
    <w:rsid w:val="00501FE9"/>
    <w:rsid w:val="00502735"/>
    <w:rsid w:val="00502E06"/>
    <w:rsid w:val="005034F5"/>
    <w:rsid w:val="00503721"/>
    <w:rsid w:val="0050407E"/>
    <w:rsid w:val="00504130"/>
    <w:rsid w:val="00504A9C"/>
    <w:rsid w:val="0050559B"/>
    <w:rsid w:val="005055DF"/>
    <w:rsid w:val="005057FD"/>
    <w:rsid w:val="00505A44"/>
    <w:rsid w:val="00505B66"/>
    <w:rsid w:val="00505C00"/>
    <w:rsid w:val="00505CAF"/>
    <w:rsid w:val="005061B7"/>
    <w:rsid w:val="00506338"/>
    <w:rsid w:val="00506525"/>
    <w:rsid w:val="005069CD"/>
    <w:rsid w:val="00506BEB"/>
    <w:rsid w:val="00506C30"/>
    <w:rsid w:val="005077FD"/>
    <w:rsid w:val="005079CD"/>
    <w:rsid w:val="00507A13"/>
    <w:rsid w:val="00507BC3"/>
    <w:rsid w:val="00510247"/>
    <w:rsid w:val="00510E65"/>
    <w:rsid w:val="00511202"/>
    <w:rsid w:val="00511243"/>
    <w:rsid w:val="00511421"/>
    <w:rsid w:val="00511D03"/>
    <w:rsid w:val="00511E3A"/>
    <w:rsid w:val="005121AF"/>
    <w:rsid w:val="0051237B"/>
    <w:rsid w:val="00512708"/>
    <w:rsid w:val="00512BA1"/>
    <w:rsid w:val="00512D86"/>
    <w:rsid w:val="00513314"/>
    <w:rsid w:val="005135A1"/>
    <w:rsid w:val="005136DC"/>
    <w:rsid w:val="005137A1"/>
    <w:rsid w:val="0051572E"/>
    <w:rsid w:val="00515D31"/>
    <w:rsid w:val="0051652A"/>
    <w:rsid w:val="00516A5D"/>
    <w:rsid w:val="00516B5E"/>
    <w:rsid w:val="00516BF4"/>
    <w:rsid w:val="0051715E"/>
    <w:rsid w:val="00517578"/>
    <w:rsid w:val="00517599"/>
    <w:rsid w:val="00517621"/>
    <w:rsid w:val="00520E21"/>
    <w:rsid w:val="00520EFF"/>
    <w:rsid w:val="00521298"/>
    <w:rsid w:val="00521456"/>
    <w:rsid w:val="0052175A"/>
    <w:rsid w:val="005219D3"/>
    <w:rsid w:val="00521BC5"/>
    <w:rsid w:val="00521BD2"/>
    <w:rsid w:val="005220AB"/>
    <w:rsid w:val="005221DC"/>
    <w:rsid w:val="00522382"/>
    <w:rsid w:val="00522950"/>
    <w:rsid w:val="00522AA1"/>
    <w:rsid w:val="00522CE6"/>
    <w:rsid w:val="005231ED"/>
    <w:rsid w:val="0052382B"/>
    <w:rsid w:val="00523BC5"/>
    <w:rsid w:val="00523FCD"/>
    <w:rsid w:val="0052402D"/>
    <w:rsid w:val="005242B9"/>
    <w:rsid w:val="0052512A"/>
    <w:rsid w:val="00525A38"/>
    <w:rsid w:val="00525FBA"/>
    <w:rsid w:val="00526061"/>
    <w:rsid w:val="00526137"/>
    <w:rsid w:val="00526974"/>
    <w:rsid w:val="005274B4"/>
    <w:rsid w:val="00527B21"/>
    <w:rsid w:val="00527FC7"/>
    <w:rsid w:val="00527FD2"/>
    <w:rsid w:val="005303D2"/>
    <w:rsid w:val="0053042F"/>
    <w:rsid w:val="0053045E"/>
    <w:rsid w:val="005304C5"/>
    <w:rsid w:val="0053050D"/>
    <w:rsid w:val="0053085C"/>
    <w:rsid w:val="00530D9A"/>
    <w:rsid w:val="00530F32"/>
    <w:rsid w:val="0053139E"/>
    <w:rsid w:val="0053182A"/>
    <w:rsid w:val="00531990"/>
    <w:rsid w:val="00531B2B"/>
    <w:rsid w:val="00531DE8"/>
    <w:rsid w:val="00532863"/>
    <w:rsid w:val="00532B05"/>
    <w:rsid w:val="00532C5B"/>
    <w:rsid w:val="005330D7"/>
    <w:rsid w:val="00533569"/>
    <w:rsid w:val="00533639"/>
    <w:rsid w:val="005338F2"/>
    <w:rsid w:val="0053395A"/>
    <w:rsid w:val="00533B30"/>
    <w:rsid w:val="0053405D"/>
    <w:rsid w:val="005342A3"/>
    <w:rsid w:val="005347AA"/>
    <w:rsid w:val="005348A1"/>
    <w:rsid w:val="00534987"/>
    <w:rsid w:val="005353C4"/>
    <w:rsid w:val="005353DB"/>
    <w:rsid w:val="00535920"/>
    <w:rsid w:val="00535ADD"/>
    <w:rsid w:val="00535DF6"/>
    <w:rsid w:val="0053660C"/>
    <w:rsid w:val="00536728"/>
    <w:rsid w:val="00536A20"/>
    <w:rsid w:val="00536DD5"/>
    <w:rsid w:val="00536F14"/>
    <w:rsid w:val="00537248"/>
    <w:rsid w:val="00537776"/>
    <w:rsid w:val="00537806"/>
    <w:rsid w:val="0053789F"/>
    <w:rsid w:val="00537C20"/>
    <w:rsid w:val="00537DBD"/>
    <w:rsid w:val="00540F80"/>
    <w:rsid w:val="0054104A"/>
    <w:rsid w:val="005410DE"/>
    <w:rsid w:val="00541692"/>
    <w:rsid w:val="00541F32"/>
    <w:rsid w:val="00542196"/>
    <w:rsid w:val="00542290"/>
    <w:rsid w:val="0054257D"/>
    <w:rsid w:val="00542C97"/>
    <w:rsid w:val="00542F4E"/>
    <w:rsid w:val="00543002"/>
    <w:rsid w:val="005431D6"/>
    <w:rsid w:val="0054388A"/>
    <w:rsid w:val="00543932"/>
    <w:rsid w:val="00544206"/>
    <w:rsid w:val="00544946"/>
    <w:rsid w:val="00544DCB"/>
    <w:rsid w:val="00545F24"/>
    <w:rsid w:val="00545F42"/>
    <w:rsid w:val="00545FF1"/>
    <w:rsid w:val="005467E0"/>
    <w:rsid w:val="00546DF7"/>
    <w:rsid w:val="005471C5"/>
    <w:rsid w:val="00547789"/>
    <w:rsid w:val="00547EE8"/>
    <w:rsid w:val="005500D3"/>
    <w:rsid w:val="005507E7"/>
    <w:rsid w:val="00550C15"/>
    <w:rsid w:val="00550F6C"/>
    <w:rsid w:val="00551D5F"/>
    <w:rsid w:val="00552510"/>
    <w:rsid w:val="0055321F"/>
    <w:rsid w:val="00553237"/>
    <w:rsid w:val="0055375F"/>
    <w:rsid w:val="00553B92"/>
    <w:rsid w:val="00553C2A"/>
    <w:rsid w:val="00553E4D"/>
    <w:rsid w:val="0055411E"/>
    <w:rsid w:val="00554305"/>
    <w:rsid w:val="0055432E"/>
    <w:rsid w:val="005543EE"/>
    <w:rsid w:val="0055492E"/>
    <w:rsid w:val="00554C37"/>
    <w:rsid w:val="00554CAF"/>
    <w:rsid w:val="00554F12"/>
    <w:rsid w:val="0055501A"/>
    <w:rsid w:val="0055532F"/>
    <w:rsid w:val="00555D11"/>
    <w:rsid w:val="00556F2F"/>
    <w:rsid w:val="0055723E"/>
    <w:rsid w:val="00557456"/>
    <w:rsid w:val="005574A6"/>
    <w:rsid w:val="00557F63"/>
    <w:rsid w:val="00557FD1"/>
    <w:rsid w:val="005605B7"/>
    <w:rsid w:val="0056097D"/>
    <w:rsid w:val="00560A4A"/>
    <w:rsid w:val="00561092"/>
    <w:rsid w:val="005614E7"/>
    <w:rsid w:val="00561740"/>
    <w:rsid w:val="005617ED"/>
    <w:rsid w:val="00561AC0"/>
    <w:rsid w:val="00561C74"/>
    <w:rsid w:val="00561E07"/>
    <w:rsid w:val="0056217C"/>
    <w:rsid w:val="005622A2"/>
    <w:rsid w:val="00562CE0"/>
    <w:rsid w:val="00563A92"/>
    <w:rsid w:val="0056460E"/>
    <w:rsid w:val="00564A92"/>
    <w:rsid w:val="00564BD3"/>
    <w:rsid w:val="00564DA4"/>
    <w:rsid w:val="00564E13"/>
    <w:rsid w:val="005650C1"/>
    <w:rsid w:val="005654CE"/>
    <w:rsid w:val="0056552D"/>
    <w:rsid w:val="005655A6"/>
    <w:rsid w:val="00565646"/>
    <w:rsid w:val="00565B1A"/>
    <w:rsid w:val="00565B88"/>
    <w:rsid w:val="00565E71"/>
    <w:rsid w:val="005676E0"/>
    <w:rsid w:val="005677C5"/>
    <w:rsid w:val="00567949"/>
    <w:rsid w:val="00567BEF"/>
    <w:rsid w:val="00567DCE"/>
    <w:rsid w:val="005702E7"/>
    <w:rsid w:val="00571051"/>
    <w:rsid w:val="0057179C"/>
    <w:rsid w:val="005717CF"/>
    <w:rsid w:val="005717D7"/>
    <w:rsid w:val="00571B90"/>
    <w:rsid w:val="00571D62"/>
    <w:rsid w:val="00571DBE"/>
    <w:rsid w:val="00572678"/>
    <w:rsid w:val="005726AD"/>
    <w:rsid w:val="00572811"/>
    <w:rsid w:val="00572921"/>
    <w:rsid w:val="00572AD9"/>
    <w:rsid w:val="00572DC6"/>
    <w:rsid w:val="00573274"/>
    <w:rsid w:val="005733E8"/>
    <w:rsid w:val="0057383A"/>
    <w:rsid w:val="00573EE7"/>
    <w:rsid w:val="005749F3"/>
    <w:rsid w:val="00574A9A"/>
    <w:rsid w:val="00574AC8"/>
    <w:rsid w:val="00574E1B"/>
    <w:rsid w:val="0057531E"/>
    <w:rsid w:val="005758D0"/>
    <w:rsid w:val="00575C09"/>
    <w:rsid w:val="00575CD1"/>
    <w:rsid w:val="0057693B"/>
    <w:rsid w:val="00576FB3"/>
    <w:rsid w:val="0057703E"/>
    <w:rsid w:val="005775D2"/>
    <w:rsid w:val="00577B6E"/>
    <w:rsid w:val="00580BEA"/>
    <w:rsid w:val="00580D1B"/>
    <w:rsid w:val="00580DF7"/>
    <w:rsid w:val="00581817"/>
    <w:rsid w:val="00581C71"/>
    <w:rsid w:val="00581D00"/>
    <w:rsid w:val="00581D11"/>
    <w:rsid w:val="00581E63"/>
    <w:rsid w:val="005825D9"/>
    <w:rsid w:val="00582EE1"/>
    <w:rsid w:val="00582F43"/>
    <w:rsid w:val="00582F9D"/>
    <w:rsid w:val="00583C02"/>
    <w:rsid w:val="00584524"/>
    <w:rsid w:val="00584CCF"/>
    <w:rsid w:val="00585198"/>
    <w:rsid w:val="005852D2"/>
    <w:rsid w:val="0058566D"/>
    <w:rsid w:val="00585763"/>
    <w:rsid w:val="005857AC"/>
    <w:rsid w:val="005858B0"/>
    <w:rsid w:val="00585914"/>
    <w:rsid w:val="00585DB3"/>
    <w:rsid w:val="00585FEB"/>
    <w:rsid w:val="00586214"/>
    <w:rsid w:val="005864B9"/>
    <w:rsid w:val="005864FC"/>
    <w:rsid w:val="00586606"/>
    <w:rsid w:val="005867DA"/>
    <w:rsid w:val="005868CD"/>
    <w:rsid w:val="00586D24"/>
    <w:rsid w:val="0058725C"/>
    <w:rsid w:val="0058750F"/>
    <w:rsid w:val="00587AD3"/>
    <w:rsid w:val="00587F85"/>
    <w:rsid w:val="00590165"/>
    <w:rsid w:val="005904B9"/>
    <w:rsid w:val="00590CF6"/>
    <w:rsid w:val="005911B3"/>
    <w:rsid w:val="005911BB"/>
    <w:rsid w:val="00591743"/>
    <w:rsid w:val="00591871"/>
    <w:rsid w:val="00591A53"/>
    <w:rsid w:val="00591F5A"/>
    <w:rsid w:val="00592216"/>
    <w:rsid w:val="005923C8"/>
    <w:rsid w:val="00592571"/>
    <w:rsid w:val="005926CD"/>
    <w:rsid w:val="00592D55"/>
    <w:rsid w:val="00594279"/>
    <w:rsid w:val="0059494F"/>
    <w:rsid w:val="0059496F"/>
    <w:rsid w:val="005951ED"/>
    <w:rsid w:val="005952C2"/>
    <w:rsid w:val="0059556D"/>
    <w:rsid w:val="005955F3"/>
    <w:rsid w:val="005962F4"/>
    <w:rsid w:val="00596C18"/>
    <w:rsid w:val="0059715A"/>
    <w:rsid w:val="00597A93"/>
    <w:rsid w:val="00597A9A"/>
    <w:rsid w:val="00597CF5"/>
    <w:rsid w:val="005A01D9"/>
    <w:rsid w:val="005A06A5"/>
    <w:rsid w:val="005A0788"/>
    <w:rsid w:val="005A0948"/>
    <w:rsid w:val="005A11B9"/>
    <w:rsid w:val="005A129E"/>
    <w:rsid w:val="005A14AD"/>
    <w:rsid w:val="005A16B3"/>
    <w:rsid w:val="005A1778"/>
    <w:rsid w:val="005A1B4F"/>
    <w:rsid w:val="005A1BFD"/>
    <w:rsid w:val="005A206E"/>
    <w:rsid w:val="005A246C"/>
    <w:rsid w:val="005A24A1"/>
    <w:rsid w:val="005A29D5"/>
    <w:rsid w:val="005A2B3C"/>
    <w:rsid w:val="005A2BC6"/>
    <w:rsid w:val="005A2D0E"/>
    <w:rsid w:val="005A3BCA"/>
    <w:rsid w:val="005A4E9B"/>
    <w:rsid w:val="005A5452"/>
    <w:rsid w:val="005A5739"/>
    <w:rsid w:val="005A5830"/>
    <w:rsid w:val="005A5CA4"/>
    <w:rsid w:val="005A5D12"/>
    <w:rsid w:val="005A5FF6"/>
    <w:rsid w:val="005A625F"/>
    <w:rsid w:val="005A6360"/>
    <w:rsid w:val="005A6633"/>
    <w:rsid w:val="005A669F"/>
    <w:rsid w:val="005A6752"/>
    <w:rsid w:val="005A6F73"/>
    <w:rsid w:val="005A704E"/>
    <w:rsid w:val="005A71AB"/>
    <w:rsid w:val="005A757F"/>
    <w:rsid w:val="005A7818"/>
    <w:rsid w:val="005A7F60"/>
    <w:rsid w:val="005B0531"/>
    <w:rsid w:val="005B05F7"/>
    <w:rsid w:val="005B06F3"/>
    <w:rsid w:val="005B09EA"/>
    <w:rsid w:val="005B0ABD"/>
    <w:rsid w:val="005B1072"/>
    <w:rsid w:val="005B1528"/>
    <w:rsid w:val="005B172A"/>
    <w:rsid w:val="005B1A8E"/>
    <w:rsid w:val="005B2043"/>
    <w:rsid w:val="005B25EE"/>
    <w:rsid w:val="005B270C"/>
    <w:rsid w:val="005B2AB4"/>
    <w:rsid w:val="005B356A"/>
    <w:rsid w:val="005B3CA8"/>
    <w:rsid w:val="005B41A1"/>
    <w:rsid w:val="005B4764"/>
    <w:rsid w:val="005B5001"/>
    <w:rsid w:val="005B685B"/>
    <w:rsid w:val="005B7119"/>
    <w:rsid w:val="005B73EC"/>
    <w:rsid w:val="005B74A1"/>
    <w:rsid w:val="005B75CE"/>
    <w:rsid w:val="005B777D"/>
    <w:rsid w:val="005B7F5C"/>
    <w:rsid w:val="005C0497"/>
    <w:rsid w:val="005C09CD"/>
    <w:rsid w:val="005C0CBF"/>
    <w:rsid w:val="005C146B"/>
    <w:rsid w:val="005C172C"/>
    <w:rsid w:val="005C1A65"/>
    <w:rsid w:val="005C1D53"/>
    <w:rsid w:val="005C1F04"/>
    <w:rsid w:val="005C268E"/>
    <w:rsid w:val="005C287A"/>
    <w:rsid w:val="005C2E9E"/>
    <w:rsid w:val="005C3470"/>
    <w:rsid w:val="005C35D7"/>
    <w:rsid w:val="005C37C6"/>
    <w:rsid w:val="005C38FC"/>
    <w:rsid w:val="005C393E"/>
    <w:rsid w:val="005C4199"/>
    <w:rsid w:val="005C472F"/>
    <w:rsid w:val="005C49A9"/>
    <w:rsid w:val="005C49C6"/>
    <w:rsid w:val="005C4EEC"/>
    <w:rsid w:val="005C5885"/>
    <w:rsid w:val="005C5DDB"/>
    <w:rsid w:val="005C647F"/>
    <w:rsid w:val="005C6745"/>
    <w:rsid w:val="005C6AC5"/>
    <w:rsid w:val="005C6C8B"/>
    <w:rsid w:val="005C6D02"/>
    <w:rsid w:val="005C6EB4"/>
    <w:rsid w:val="005C6F4D"/>
    <w:rsid w:val="005C7338"/>
    <w:rsid w:val="005C7453"/>
    <w:rsid w:val="005C7497"/>
    <w:rsid w:val="005C7A54"/>
    <w:rsid w:val="005D0041"/>
    <w:rsid w:val="005D0818"/>
    <w:rsid w:val="005D0D40"/>
    <w:rsid w:val="005D0F95"/>
    <w:rsid w:val="005D119C"/>
    <w:rsid w:val="005D14B6"/>
    <w:rsid w:val="005D1C38"/>
    <w:rsid w:val="005D1C9A"/>
    <w:rsid w:val="005D1CE9"/>
    <w:rsid w:val="005D1D35"/>
    <w:rsid w:val="005D1F8A"/>
    <w:rsid w:val="005D2201"/>
    <w:rsid w:val="005D2784"/>
    <w:rsid w:val="005D2813"/>
    <w:rsid w:val="005D28DC"/>
    <w:rsid w:val="005D32D2"/>
    <w:rsid w:val="005D3BD6"/>
    <w:rsid w:val="005D3CAE"/>
    <w:rsid w:val="005D54FA"/>
    <w:rsid w:val="005D561C"/>
    <w:rsid w:val="005D5DDB"/>
    <w:rsid w:val="005D5FC8"/>
    <w:rsid w:val="005D5FE7"/>
    <w:rsid w:val="005D613F"/>
    <w:rsid w:val="005D6647"/>
    <w:rsid w:val="005D6656"/>
    <w:rsid w:val="005D698D"/>
    <w:rsid w:val="005D6DC5"/>
    <w:rsid w:val="005D71FD"/>
    <w:rsid w:val="005D7B3B"/>
    <w:rsid w:val="005D7CC0"/>
    <w:rsid w:val="005D7FBE"/>
    <w:rsid w:val="005E0025"/>
    <w:rsid w:val="005E0514"/>
    <w:rsid w:val="005E111D"/>
    <w:rsid w:val="005E13B1"/>
    <w:rsid w:val="005E1792"/>
    <w:rsid w:val="005E1806"/>
    <w:rsid w:val="005E2059"/>
    <w:rsid w:val="005E2152"/>
    <w:rsid w:val="005E2174"/>
    <w:rsid w:val="005E237D"/>
    <w:rsid w:val="005E240D"/>
    <w:rsid w:val="005E2605"/>
    <w:rsid w:val="005E2613"/>
    <w:rsid w:val="005E26AD"/>
    <w:rsid w:val="005E3058"/>
    <w:rsid w:val="005E3574"/>
    <w:rsid w:val="005E37DA"/>
    <w:rsid w:val="005E3976"/>
    <w:rsid w:val="005E3CD3"/>
    <w:rsid w:val="005E3FFA"/>
    <w:rsid w:val="005E405F"/>
    <w:rsid w:val="005E440B"/>
    <w:rsid w:val="005E5415"/>
    <w:rsid w:val="005E58FF"/>
    <w:rsid w:val="005E5B43"/>
    <w:rsid w:val="005E5C17"/>
    <w:rsid w:val="005E5F79"/>
    <w:rsid w:val="005E643C"/>
    <w:rsid w:val="005E69D6"/>
    <w:rsid w:val="005E69EC"/>
    <w:rsid w:val="005E6ACA"/>
    <w:rsid w:val="005E7164"/>
    <w:rsid w:val="005E7909"/>
    <w:rsid w:val="005E7EFD"/>
    <w:rsid w:val="005F0336"/>
    <w:rsid w:val="005F056D"/>
    <w:rsid w:val="005F05B0"/>
    <w:rsid w:val="005F0BB3"/>
    <w:rsid w:val="005F0BBA"/>
    <w:rsid w:val="005F107A"/>
    <w:rsid w:val="005F1698"/>
    <w:rsid w:val="005F186B"/>
    <w:rsid w:val="005F1A3B"/>
    <w:rsid w:val="005F1D2D"/>
    <w:rsid w:val="005F2164"/>
    <w:rsid w:val="005F21C6"/>
    <w:rsid w:val="005F2567"/>
    <w:rsid w:val="005F3334"/>
    <w:rsid w:val="005F38FB"/>
    <w:rsid w:val="005F3B59"/>
    <w:rsid w:val="005F3D10"/>
    <w:rsid w:val="005F431C"/>
    <w:rsid w:val="005F43E9"/>
    <w:rsid w:val="005F4608"/>
    <w:rsid w:val="005F460F"/>
    <w:rsid w:val="005F4DEE"/>
    <w:rsid w:val="005F4F5A"/>
    <w:rsid w:val="005F51C1"/>
    <w:rsid w:val="005F588C"/>
    <w:rsid w:val="005F59D5"/>
    <w:rsid w:val="005F5B46"/>
    <w:rsid w:val="005F5F53"/>
    <w:rsid w:val="005F5F90"/>
    <w:rsid w:val="005F663A"/>
    <w:rsid w:val="005F6B06"/>
    <w:rsid w:val="005F7973"/>
    <w:rsid w:val="00600E08"/>
    <w:rsid w:val="00601335"/>
    <w:rsid w:val="00601B9A"/>
    <w:rsid w:val="00601D09"/>
    <w:rsid w:val="0060281F"/>
    <w:rsid w:val="00603ED4"/>
    <w:rsid w:val="00603F0B"/>
    <w:rsid w:val="00604169"/>
    <w:rsid w:val="00604367"/>
    <w:rsid w:val="00604F58"/>
    <w:rsid w:val="00604FAB"/>
    <w:rsid w:val="00605502"/>
    <w:rsid w:val="006055C9"/>
    <w:rsid w:val="006056A8"/>
    <w:rsid w:val="00605F73"/>
    <w:rsid w:val="00606125"/>
    <w:rsid w:val="006067FE"/>
    <w:rsid w:val="00606C98"/>
    <w:rsid w:val="00607139"/>
    <w:rsid w:val="00607D1B"/>
    <w:rsid w:val="00607DFA"/>
    <w:rsid w:val="00607ECD"/>
    <w:rsid w:val="006102DB"/>
    <w:rsid w:val="0061051B"/>
    <w:rsid w:val="00611A97"/>
    <w:rsid w:val="00611C9A"/>
    <w:rsid w:val="00611CAF"/>
    <w:rsid w:val="00611ED8"/>
    <w:rsid w:val="00612550"/>
    <w:rsid w:val="00612984"/>
    <w:rsid w:val="00612B7D"/>
    <w:rsid w:val="00612F4B"/>
    <w:rsid w:val="00613BF4"/>
    <w:rsid w:val="00613CD3"/>
    <w:rsid w:val="006149C0"/>
    <w:rsid w:val="00614A30"/>
    <w:rsid w:val="00614AD0"/>
    <w:rsid w:val="00614E48"/>
    <w:rsid w:val="0061513E"/>
    <w:rsid w:val="006152D8"/>
    <w:rsid w:val="00615675"/>
    <w:rsid w:val="00615C42"/>
    <w:rsid w:val="00615E29"/>
    <w:rsid w:val="006165DC"/>
    <w:rsid w:val="00617454"/>
    <w:rsid w:val="006175A7"/>
    <w:rsid w:val="006201AF"/>
    <w:rsid w:val="00620481"/>
    <w:rsid w:val="0062072E"/>
    <w:rsid w:val="00620A86"/>
    <w:rsid w:val="00620B54"/>
    <w:rsid w:val="00620E4B"/>
    <w:rsid w:val="0062124F"/>
    <w:rsid w:val="006212E1"/>
    <w:rsid w:val="00621675"/>
    <w:rsid w:val="006219F6"/>
    <w:rsid w:val="00622416"/>
    <w:rsid w:val="006227E5"/>
    <w:rsid w:val="00622C25"/>
    <w:rsid w:val="00622D11"/>
    <w:rsid w:val="00622E42"/>
    <w:rsid w:val="00622E62"/>
    <w:rsid w:val="00623C36"/>
    <w:rsid w:val="006240DB"/>
    <w:rsid w:val="00624224"/>
    <w:rsid w:val="006242A1"/>
    <w:rsid w:val="00624677"/>
    <w:rsid w:val="00624890"/>
    <w:rsid w:val="00624E52"/>
    <w:rsid w:val="00625003"/>
    <w:rsid w:val="00625533"/>
    <w:rsid w:val="00625646"/>
    <w:rsid w:val="00626259"/>
    <w:rsid w:val="0062666F"/>
    <w:rsid w:val="006267B9"/>
    <w:rsid w:val="00626AC9"/>
    <w:rsid w:val="00626B85"/>
    <w:rsid w:val="00627395"/>
    <w:rsid w:val="00627415"/>
    <w:rsid w:val="00627516"/>
    <w:rsid w:val="006278EB"/>
    <w:rsid w:val="00627980"/>
    <w:rsid w:val="00627A49"/>
    <w:rsid w:val="00630155"/>
    <w:rsid w:val="00630677"/>
    <w:rsid w:val="00630891"/>
    <w:rsid w:val="00630A97"/>
    <w:rsid w:val="00630DE0"/>
    <w:rsid w:val="00630E98"/>
    <w:rsid w:val="0063165B"/>
    <w:rsid w:val="00631E9A"/>
    <w:rsid w:val="00631F50"/>
    <w:rsid w:val="00633F1E"/>
    <w:rsid w:val="00634007"/>
    <w:rsid w:val="0063429C"/>
    <w:rsid w:val="006344E5"/>
    <w:rsid w:val="0063482D"/>
    <w:rsid w:val="0063495A"/>
    <w:rsid w:val="00634B4B"/>
    <w:rsid w:val="00634C6A"/>
    <w:rsid w:val="00634CB8"/>
    <w:rsid w:val="00634CF5"/>
    <w:rsid w:val="0063548E"/>
    <w:rsid w:val="0063597D"/>
    <w:rsid w:val="00636816"/>
    <w:rsid w:val="0063687D"/>
    <w:rsid w:val="00636B68"/>
    <w:rsid w:val="00636E27"/>
    <w:rsid w:val="00636FB3"/>
    <w:rsid w:val="006370ED"/>
    <w:rsid w:val="006374B9"/>
    <w:rsid w:val="00637AEB"/>
    <w:rsid w:val="00640970"/>
    <w:rsid w:val="00640D57"/>
    <w:rsid w:val="006412A5"/>
    <w:rsid w:val="00641BAB"/>
    <w:rsid w:val="006422E6"/>
    <w:rsid w:val="0064235A"/>
    <w:rsid w:val="00642AE6"/>
    <w:rsid w:val="00642E97"/>
    <w:rsid w:val="00643858"/>
    <w:rsid w:val="00643A96"/>
    <w:rsid w:val="00643E8B"/>
    <w:rsid w:val="006442AA"/>
    <w:rsid w:val="006446F5"/>
    <w:rsid w:val="0064493A"/>
    <w:rsid w:val="00645348"/>
    <w:rsid w:val="006457E2"/>
    <w:rsid w:val="0064597C"/>
    <w:rsid w:val="00645D41"/>
    <w:rsid w:val="00645EDB"/>
    <w:rsid w:val="006464C6"/>
    <w:rsid w:val="00646720"/>
    <w:rsid w:val="00646BAB"/>
    <w:rsid w:val="006475AD"/>
    <w:rsid w:val="00647829"/>
    <w:rsid w:val="0064788D"/>
    <w:rsid w:val="00647BDE"/>
    <w:rsid w:val="00647EC2"/>
    <w:rsid w:val="0065095A"/>
    <w:rsid w:val="00650A4C"/>
    <w:rsid w:val="00651453"/>
    <w:rsid w:val="006516B4"/>
    <w:rsid w:val="00651A0B"/>
    <w:rsid w:val="00651ABF"/>
    <w:rsid w:val="00651B79"/>
    <w:rsid w:val="00651C31"/>
    <w:rsid w:val="00651D2C"/>
    <w:rsid w:val="00651F9A"/>
    <w:rsid w:val="0065234E"/>
    <w:rsid w:val="006523DA"/>
    <w:rsid w:val="006524E1"/>
    <w:rsid w:val="006529E9"/>
    <w:rsid w:val="00652A8D"/>
    <w:rsid w:val="00652B5D"/>
    <w:rsid w:val="00652B9E"/>
    <w:rsid w:val="006530BB"/>
    <w:rsid w:val="006533F1"/>
    <w:rsid w:val="006536E9"/>
    <w:rsid w:val="006536EB"/>
    <w:rsid w:val="00653CAF"/>
    <w:rsid w:val="00653F35"/>
    <w:rsid w:val="006544D9"/>
    <w:rsid w:val="00654C0C"/>
    <w:rsid w:val="00654C98"/>
    <w:rsid w:val="006555A2"/>
    <w:rsid w:val="00655C2D"/>
    <w:rsid w:val="00655D15"/>
    <w:rsid w:val="00655DFF"/>
    <w:rsid w:val="00655E3C"/>
    <w:rsid w:val="00655F29"/>
    <w:rsid w:val="006567DB"/>
    <w:rsid w:val="0065727E"/>
    <w:rsid w:val="00657C42"/>
    <w:rsid w:val="00657ED6"/>
    <w:rsid w:val="00660195"/>
    <w:rsid w:val="006601F4"/>
    <w:rsid w:val="0066090A"/>
    <w:rsid w:val="00661336"/>
    <w:rsid w:val="00661B50"/>
    <w:rsid w:val="00662618"/>
    <w:rsid w:val="00662B4E"/>
    <w:rsid w:val="00662DF2"/>
    <w:rsid w:val="00662EDD"/>
    <w:rsid w:val="00663474"/>
    <w:rsid w:val="006634EF"/>
    <w:rsid w:val="00663512"/>
    <w:rsid w:val="0066374F"/>
    <w:rsid w:val="00663992"/>
    <w:rsid w:val="00663C03"/>
    <w:rsid w:val="00663DD1"/>
    <w:rsid w:val="00663F87"/>
    <w:rsid w:val="00663F8B"/>
    <w:rsid w:val="00664018"/>
    <w:rsid w:val="006641D0"/>
    <w:rsid w:val="00664998"/>
    <w:rsid w:val="006651C7"/>
    <w:rsid w:val="006655C5"/>
    <w:rsid w:val="00666624"/>
    <w:rsid w:val="00666E71"/>
    <w:rsid w:val="0066722C"/>
    <w:rsid w:val="006677C2"/>
    <w:rsid w:val="00667BD7"/>
    <w:rsid w:val="00667DBC"/>
    <w:rsid w:val="0067148E"/>
    <w:rsid w:val="00671600"/>
    <w:rsid w:val="00671832"/>
    <w:rsid w:val="006718A1"/>
    <w:rsid w:val="00671BB4"/>
    <w:rsid w:val="006724F6"/>
    <w:rsid w:val="00672510"/>
    <w:rsid w:val="00672A6F"/>
    <w:rsid w:val="00672DC1"/>
    <w:rsid w:val="006730F6"/>
    <w:rsid w:val="00673610"/>
    <w:rsid w:val="00673816"/>
    <w:rsid w:val="00673C17"/>
    <w:rsid w:val="00674445"/>
    <w:rsid w:val="006746A5"/>
    <w:rsid w:val="0067482F"/>
    <w:rsid w:val="0067490E"/>
    <w:rsid w:val="00674BE2"/>
    <w:rsid w:val="00675347"/>
    <w:rsid w:val="006753CE"/>
    <w:rsid w:val="00675FCC"/>
    <w:rsid w:val="006760A8"/>
    <w:rsid w:val="006764BD"/>
    <w:rsid w:val="00676C96"/>
    <w:rsid w:val="006772F0"/>
    <w:rsid w:val="0067730F"/>
    <w:rsid w:val="006777C5"/>
    <w:rsid w:val="006778A5"/>
    <w:rsid w:val="00677A51"/>
    <w:rsid w:val="00677A80"/>
    <w:rsid w:val="00677FD1"/>
    <w:rsid w:val="00680211"/>
    <w:rsid w:val="0068116B"/>
    <w:rsid w:val="006812D3"/>
    <w:rsid w:val="00681FCC"/>
    <w:rsid w:val="00682253"/>
    <w:rsid w:val="00682640"/>
    <w:rsid w:val="00682893"/>
    <w:rsid w:val="00683118"/>
    <w:rsid w:val="0068328C"/>
    <w:rsid w:val="00683DA8"/>
    <w:rsid w:val="00683FA5"/>
    <w:rsid w:val="00684090"/>
    <w:rsid w:val="00684466"/>
    <w:rsid w:val="00684676"/>
    <w:rsid w:val="006847CF"/>
    <w:rsid w:val="00684B69"/>
    <w:rsid w:val="0068522E"/>
    <w:rsid w:val="006857CC"/>
    <w:rsid w:val="0068597C"/>
    <w:rsid w:val="00685DBE"/>
    <w:rsid w:val="00685DEC"/>
    <w:rsid w:val="00685EC9"/>
    <w:rsid w:val="006860F8"/>
    <w:rsid w:val="00686816"/>
    <w:rsid w:val="00686FFA"/>
    <w:rsid w:val="00690248"/>
    <w:rsid w:val="0069081C"/>
    <w:rsid w:val="00690B30"/>
    <w:rsid w:val="00690BAE"/>
    <w:rsid w:val="00691173"/>
    <w:rsid w:val="006911E8"/>
    <w:rsid w:val="0069125E"/>
    <w:rsid w:val="0069184E"/>
    <w:rsid w:val="00691B4B"/>
    <w:rsid w:val="00691B59"/>
    <w:rsid w:val="00691EB2"/>
    <w:rsid w:val="00691F14"/>
    <w:rsid w:val="0069212A"/>
    <w:rsid w:val="00692BB1"/>
    <w:rsid w:val="0069316F"/>
    <w:rsid w:val="00693450"/>
    <w:rsid w:val="00693C7E"/>
    <w:rsid w:val="00693F3C"/>
    <w:rsid w:val="0069464B"/>
    <w:rsid w:val="006946D8"/>
    <w:rsid w:val="006947CD"/>
    <w:rsid w:val="00694D08"/>
    <w:rsid w:val="00695170"/>
    <w:rsid w:val="00695428"/>
    <w:rsid w:val="0069577E"/>
    <w:rsid w:val="0069694F"/>
    <w:rsid w:val="00696CA5"/>
    <w:rsid w:val="00696DFB"/>
    <w:rsid w:val="006A07FC"/>
    <w:rsid w:val="006A0F92"/>
    <w:rsid w:val="006A0FF4"/>
    <w:rsid w:val="006A14BE"/>
    <w:rsid w:val="006A1715"/>
    <w:rsid w:val="006A1F10"/>
    <w:rsid w:val="006A2042"/>
    <w:rsid w:val="006A2180"/>
    <w:rsid w:val="006A2224"/>
    <w:rsid w:val="006A24D0"/>
    <w:rsid w:val="006A281B"/>
    <w:rsid w:val="006A340E"/>
    <w:rsid w:val="006A349E"/>
    <w:rsid w:val="006A3590"/>
    <w:rsid w:val="006A3B6F"/>
    <w:rsid w:val="006A3C1C"/>
    <w:rsid w:val="006A3ED8"/>
    <w:rsid w:val="006A4A94"/>
    <w:rsid w:val="006A5A3C"/>
    <w:rsid w:val="006A5BE9"/>
    <w:rsid w:val="006A5DBD"/>
    <w:rsid w:val="006A5F1F"/>
    <w:rsid w:val="006A6498"/>
    <w:rsid w:val="006A6ECD"/>
    <w:rsid w:val="006A70F4"/>
    <w:rsid w:val="006A722E"/>
    <w:rsid w:val="006A7387"/>
    <w:rsid w:val="006A7A45"/>
    <w:rsid w:val="006A7C4B"/>
    <w:rsid w:val="006B069C"/>
    <w:rsid w:val="006B09D1"/>
    <w:rsid w:val="006B0A37"/>
    <w:rsid w:val="006B0D7C"/>
    <w:rsid w:val="006B1A84"/>
    <w:rsid w:val="006B1B46"/>
    <w:rsid w:val="006B293D"/>
    <w:rsid w:val="006B2948"/>
    <w:rsid w:val="006B3350"/>
    <w:rsid w:val="006B346B"/>
    <w:rsid w:val="006B36E1"/>
    <w:rsid w:val="006B3F20"/>
    <w:rsid w:val="006B4B05"/>
    <w:rsid w:val="006B537E"/>
    <w:rsid w:val="006B59A3"/>
    <w:rsid w:val="006B5C08"/>
    <w:rsid w:val="006B5D4D"/>
    <w:rsid w:val="006B69C2"/>
    <w:rsid w:val="006B6C51"/>
    <w:rsid w:val="006B7179"/>
    <w:rsid w:val="006B728F"/>
    <w:rsid w:val="006B751C"/>
    <w:rsid w:val="006B7DB3"/>
    <w:rsid w:val="006C0127"/>
    <w:rsid w:val="006C09E5"/>
    <w:rsid w:val="006C0F1D"/>
    <w:rsid w:val="006C170A"/>
    <w:rsid w:val="006C180D"/>
    <w:rsid w:val="006C1D94"/>
    <w:rsid w:val="006C2385"/>
    <w:rsid w:val="006C2427"/>
    <w:rsid w:val="006C311D"/>
    <w:rsid w:val="006C4740"/>
    <w:rsid w:val="006C4799"/>
    <w:rsid w:val="006C4933"/>
    <w:rsid w:val="006C4B36"/>
    <w:rsid w:val="006C4E38"/>
    <w:rsid w:val="006C4EC2"/>
    <w:rsid w:val="006C542D"/>
    <w:rsid w:val="006C5A1F"/>
    <w:rsid w:val="006C5B4A"/>
    <w:rsid w:val="006C5BFB"/>
    <w:rsid w:val="006C5FF9"/>
    <w:rsid w:val="006C6375"/>
    <w:rsid w:val="006C64B3"/>
    <w:rsid w:val="006C6569"/>
    <w:rsid w:val="006C6FB1"/>
    <w:rsid w:val="006C730E"/>
    <w:rsid w:val="006C7BB6"/>
    <w:rsid w:val="006C7BFA"/>
    <w:rsid w:val="006C7DC4"/>
    <w:rsid w:val="006C7E24"/>
    <w:rsid w:val="006D0185"/>
    <w:rsid w:val="006D07FC"/>
    <w:rsid w:val="006D0A2C"/>
    <w:rsid w:val="006D0ED5"/>
    <w:rsid w:val="006D0FD5"/>
    <w:rsid w:val="006D11B7"/>
    <w:rsid w:val="006D12BA"/>
    <w:rsid w:val="006D16D0"/>
    <w:rsid w:val="006D1CE6"/>
    <w:rsid w:val="006D1FA9"/>
    <w:rsid w:val="006D2147"/>
    <w:rsid w:val="006D2332"/>
    <w:rsid w:val="006D3970"/>
    <w:rsid w:val="006D3F0F"/>
    <w:rsid w:val="006D4AB5"/>
    <w:rsid w:val="006D4ACD"/>
    <w:rsid w:val="006D4FCA"/>
    <w:rsid w:val="006D500B"/>
    <w:rsid w:val="006D5C6D"/>
    <w:rsid w:val="006D6036"/>
    <w:rsid w:val="006D61B3"/>
    <w:rsid w:val="006D62BF"/>
    <w:rsid w:val="006D65B4"/>
    <w:rsid w:val="006D708C"/>
    <w:rsid w:val="006D7295"/>
    <w:rsid w:val="006D7454"/>
    <w:rsid w:val="006D756C"/>
    <w:rsid w:val="006D78DA"/>
    <w:rsid w:val="006D7AAD"/>
    <w:rsid w:val="006E0049"/>
    <w:rsid w:val="006E01AC"/>
    <w:rsid w:val="006E02F1"/>
    <w:rsid w:val="006E034D"/>
    <w:rsid w:val="006E03F4"/>
    <w:rsid w:val="006E07B4"/>
    <w:rsid w:val="006E0D64"/>
    <w:rsid w:val="006E0F10"/>
    <w:rsid w:val="006E0F7A"/>
    <w:rsid w:val="006E18B5"/>
    <w:rsid w:val="006E18F1"/>
    <w:rsid w:val="006E1CA1"/>
    <w:rsid w:val="006E1D0C"/>
    <w:rsid w:val="006E1D97"/>
    <w:rsid w:val="006E28F2"/>
    <w:rsid w:val="006E2BD2"/>
    <w:rsid w:val="006E2CC6"/>
    <w:rsid w:val="006E308D"/>
    <w:rsid w:val="006E311C"/>
    <w:rsid w:val="006E313D"/>
    <w:rsid w:val="006E32B7"/>
    <w:rsid w:val="006E3763"/>
    <w:rsid w:val="006E3785"/>
    <w:rsid w:val="006E3F8B"/>
    <w:rsid w:val="006E45D9"/>
    <w:rsid w:val="006E4A10"/>
    <w:rsid w:val="006E4F3A"/>
    <w:rsid w:val="006E5740"/>
    <w:rsid w:val="006E5B75"/>
    <w:rsid w:val="006E5BCF"/>
    <w:rsid w:val="006E5DA9"/>
    <w:rsid w:val="006E5FAD"/>
    <w:rsid w:val="006E603F"/>
    <w:rsid w:val="006E6DAC"/>
    <w:rsid w:val="006E701E"/>
    <w:rsid w:val="006E7119"/>
    <w:rsid w:val="006E72F9"/>
    <w:rsid w:val="006F02F9"/>
    <w:rsid w:val="006F0653"/>
    <w:rsid w:val="006F0AA3"/>
    <w:rsid w:val="006F1A86"/>
    <w:rsid w:val="006F22C3"/>
    <w:rsid w:val="006F2A2B"/>
    <w:rsid w:val="006F2CE7"/>
    <w:rsid w:val="006F2E26"/>
    <w:rsid w:val="006F3196"/>
    <w:rsid w:val="006F31CE"/>
    <w:rsid w:val="006F39BF"/>
    <w:rsid w:val="006F3A95"/>
    <w:rsid w:val="006F3D83"/>
    <w:rsid w:val="006F427C"/>
    <w:rsid w:val="006F491F"/>
    <w:rsid w:val="006F5159"/>
    <w:rsid w:val="006F5467"/>
    <w:rsid w:val="006F5624"/>
    <w:rsid w:val="006F63A8"/>
    <w:rsid w:val="006F6A09"/>
    <w:rsid w:val="006F6C31"/>
    <w:rsid w:val="006F731A"/>
    <w:rsid w:val="006F79F7"/>
    <w:rsid w:val="00700011"/>
    <w:rsid w:val="0070045C"/>
    <w:rsid w:val="0070073F"/>
    <w:rsid w:val="007007D9"/>
    <w:rsid w:val="00700877"/>
    <w:rsid w:val="00700BF7"/>
    <w:rsid w:val="007013C2"/>
    <w:rsid w:val="0070192E"/>
    <w:rsid w:val="00701F7D"/>
    <w:rsid w:val="00702472"/>
    <w:rsid w:val="007036D7"/>
    <w:rsid w:val="00703780"/>
    <w:rsid w:val="00703BB8"/>
    <w:rsid w:val="00704589"/>
    <w:rsid w:val="0070460A"/>
    <w:rsid w:val="00704CC5"/>
    <w:rsid w:val="00704FE2"/>
    <w:rsid w:val="00704FF1"/>
    <w:rsid w:val="0070583F"/>
    <w:rsid w:val="007058B3"/>
    <w:rsid w:val="00705CE2"/>
    <w:rsid w:val="00705F51"/>
    <w:rsid w:val="007060C5"/>
    <w:rsid w:val="00706102"/>
    <w:rsid w:val="00706157"/>
    <w:rsid w:val="007068D3"/>
    <w:rsid w:val="00707455"/>
    <w:rsid w:val="007077D1"/>
    <w:rsid w:val="0070784D"/>
    <w:rsid w:val="007079C0"/>
    <w:rsid w:val="00707DED"/>
    <w:rsid w:val="00707E9F"/>
    <w:rsid w:val="007105AA"/>
    <w:rsid w:val="00710D0D"/>
    <w:rsid w:val="0071148D"/>
    <w:rsid w:val="007114DA"/>
    <w:rsid w:val="007115DB"/>
    <w:rsid w:val="00711649"/>
    <w:rsid w:val="00711A33"/>
    <w:rsid w:val="00711BAD"/>
    <w:rsid w:val="00711D47"/>
    <w:rsid w:val="00711DD8"/>
    <w:rsid w:val="007126EC"/>
    <w:rsid w:val="00712811"/>
    <w:rsid w:val="00712C6A"/>
    <w:rsid w:val="00712DB7"/>
    <w:rsid w:val="00712DC7"/>
    <w:rsid w:val="00712F40"/>
    <w:rsid w:val="00713E6F"/>
    <w:rsid w:val="00714057"/>
    <w:rsid w:val="00714386"/>
    <w:rsid w:val="0071474F"/>
    <w:rsid w:val="00715346"/>
    <w:rsid w:val="00715440"/>
    <w:rsid w:val="007155F0"/>
    <w:rsid w:val="00715BFD"/>
    <w:rsid w:val="00715CEE"/>
    <w:rsid w:val="0071608F"/>
    <w:rsid w:val="007168D8"/>
    <w:rsid w:val="00717038"/>
    <w:rsid w:val="007174C7"/>
    <w:rsid w:val="0071764C"/>
    <w:rsid w:val="007205F9"/>
    <w:rsid w:val="00720AB6"/>
    <w:rsid w:val="00720B34"/>
    <w:rsid w:val="00720BFD"/>
    <w:rsid w:val="00720ED1"/>
    <w:rsid w:val="00720EE9"/>
    <w:rsid w:val="0072135C"/>
    <w:rsid w:val="007213C4"/>
    <w:rsid w:val="0072142E"/>
    <w:rsid w:val="007215EA"/>
    <w:rsid w:val="00723122"/>
    <w:rsid w:val="00723263"/>
    <w:rsid w:val="007236D0"/>
    <w:rsid w:val="00723941"/>
    <w:rsid w:val="00723B2F"/>
    <w:rsid w:val="00723BC5"/>
    <w:rsid w:val="007248D6"/>
    <w:rsid w:val="00725230"/>
    <w:rsid w:val="007256AF"/>
    <w:rsid w:val="007258B6"/>
    <w:rsid w:val="00725AE7"/>
    <w:rsid w:val="00725DEF"/>
    <w:rsid w:val="00726510"/>
    <w:rsid w:val="00726AC7"/>
    <w:rsid w:val="00726C88"/>
    <w:rsid w:val="00727829"/>
    <w:rsid w:val="00727C1F"/>
    <w:rsid w:val="00727C82"/>
    <w:rsid w:val="00727E92"/>
    <w:rsid w:val="00727ECE"/>
    <w:rsid w:val="00727F64"/>
    <w:rsid w:val="007304CB"/>
    <w:rsid w:val="0073073B"/>
    <w:rsid w:val="00730959"/>
    <w:rsid w:val="00730D42"/>
    <w:rsid w:val="0073101F"/>
    <w:rsid w:val="007316C8"/>
    <w:rsid w:val="00731890"/>
    <w:rsid w:val="00732D28"/>
    <w:rsid w:val="00732F8D"/>
    <w:rsid w:val="007330ED"/>
    <w:rsid w:val="00733493"/>
    <w:rsid w:val="00733AAB"/>
    <w:rsid w:val="00733B8B"/>
    <w:rsid w:val="00733C26"/>
    <w:rsid w:val="00733D84"/>
    <w:rsid w:val="007340C7"/>
    <w:rsid w:val="00735041"/>
    <w:rsid w:val="007353AB"/>
    <w:rsid w:val="00735A0D"/>
    <w:rsid w:val="00736556"/>
    <w:rsid w:val="007365D5"/>
    <w:rsid w:val="00736DAF"/>
    <w:rsid w:val="00737301"/>
    <w:rsid w:val="0073745B"/>
    <w:rsid w:val="00737671"/>
    <w:rsid w:val="0073776E"/>
    <w:rsid w:val="00737B2D"/>
    <w:rsid w:val="00737E45"/>
    <w:rsid w:val="00737F6E"/>
    <w:rsid w:val="007407C2"/>
    <w:rsid w:val="00740916"/>
    <w:rsid w:val="00740DFE"/>
    <w:rsid w:val="00740F5A"/>
    <w:rsid w:val="00741014"/>
    <w:rsid w:val="007411C2"/>
    <w:rsid w:val="007416A2"/>
    <w:rsid w:val="007417DA"/>
    <w:rsid w:val="00741C98"/>
    <w:rsid w:val="0074208E"/>
    <w:rsid w:val="0074214B"/>
    <w:rsid w:val="00742799"/>
    <w:rsid w:val="00742893"/>
    <w:rsid w:val="00742A35"/>
    <w:rsid w:val="00742C4A"/>
    <w:rsid w:val="0074336A"/>
    <w:rsid w:val="00743402"/>
    <w:rsid w:val="00743BD9"/>
    <w:rsid w:val="00743E06"/>
    <w:rsid w:val="00743EC9"/>
    <w:rsid w:val="00744B01"/>
    <w:rsid w:val="00744B70"/>
    <w:rsid w:val="00745158"/>
    <w:rsid w:val="0074544B"/>
    <w:rsid w:val="007455B5"/>
    <w:rsid w:val="00745A78"/>
    <w:rsid w:val="00745C2D"/>
    <w:rsid w:val="00745C74"/>
    <w:rsid w:val="0074605F"/>
    <w:rsid w:val="0074673B"/>
    <w:rsid w:val="007469D4"/>
    <w:rsid w:val="00746C05"/>
    <w:rsid w:val="00746DCD"/>
    <w:rsid w:val="00746E66"/>
    <w:rsid w:val="00746E6E"/>
    <w:rsid w:val="0074742F"/>
    <w:rsid w:val="00750380"/>
    <w:rsid w:val="007505CF"/>
    <w:rsid w:val="00750B29"/>
    <w:rsid w:val="007510AA"/>
    <w:rsid w:val="00751151"/>
    <w:rsid w:val="00751383"/>
    <w:rsid w:val="00751E27"/>
    <w:rsid w:val="00751FD7"/>
    <w:rsid w:val="00752D69"/>
    <w:rsid w:val="0075360C"/>
    <w:rsid w:val="007536AB"/>
    <w:rsid w:val="0075382F"/>
    <w:rsid w:val="00753922"/>
    <w:rsid w:val="00753A0C"/>
    <w:rsid w:val="0075419B"/>
    <w:rsid w:val="007541F6"/>
    <w:rsid w:val="0075491C"/>
    <w:rsid w:val="00754B11"/>
    <w:rsid w:val="00754D52"/>
    <w:rsid w:val="007551B1"/>
    <w:rsid w:val="00755FC5"/>
    <w:rsid w:val="00756137"/>
    <w:rsid w:val="007565DA"/>
    <w:rsid w:val="00756742"/>
    <w:rsid w:val="00756877"/>
    <w:rsid w:val="00756B5C"/>
    <w:rsid w:val="00756B78"/>
    <w:rsid w:val="00756CB0"/>
    <w:rsid w:val="00756D9E"/>
    <w:rsid w:val="00757541"/>
    <w:rsid w:val="0075768B"/>
    <w:rsid w:val="007578A8"/>
    <w:rsid w:val="00760306"/>
    <w:rsid w:val="0076079B"/>
    <w:rsid w:val="007608D8"/>
    <w:rsid w:val="00760BA5"/>
    <w:rsid w:val="00760EB4"/>
    <w:rsid w:val="007615F6"/>
    <w:rsid w:val="00762230"/>
    <w:rsid w:val="007623E4"/>
    <w:rsid w:val="00762421"/>
    <w:rsid w:val="007626F4"/>
    <w:rsid w:val="00762EC9"/>
    <w:rsid w:val="00763C8F"/>
    <w:rsid w:val="00763CAD"/>
    <w:rsid w:val="00764F58"/>
    <w:rsid w:val="0076504D"/>
    <w:rsid w:val="00765303"/>
    <w:rsid w:val="007656F4"/>
    <w:rsid w:val="00765C54"/>
    <w:rsid w:val="007669C7"/>
    <w:rsid w:val="00766E5C"/>
    <w:rsid w:val="00766FCD"/>
    <w:rsid w:val="00767161"/>
    <w:rsid w:val="00767309"/>
    <w:rsid w:val="00767522"/>
    <w:rsid w:val="007675FD"/>
    <w:rsid w:val="00767891"/>
    <w:rsid w:val="007704BF"/>
    <w:rsid w:val="00770507"/>
    <w:rsid w:val="00770BB4"/>
    <w:rsid w:val="00770C0D"/>
    <w:rsid w:val="00770C15"/>
    <w:rsid w:val="00771108"/>
    <w:rsid w:val="0077110A"/>
    <w:rsid w:val="007712C6"/>
    <w:rsid w:val="0077134E"/>
    <w:rsid w:val="007735C5"/>
    <w:rsid w:val="007736AC"/>
    <w:rsid w:val="00773AB7"/>
    <w:rsid w:val="00773C27"/>
    <w:rsid w:val="00773D09"/>
    <w:rsid w:val="00773EC6"/>
    <w:rsid w:val="007743C9"/>
    <w:rsid w:val="00774648"/>
    <w:rsid w:val="007746AF"/>
    <w:rsid w:val="00774906"/>
    <w:rsid w:val="00774DF9"/>
    <w:rsid w:val="007757AF"/>
    <w:rsid w:val="00775C49"/>
    <w:rsid w:val="00775CE8"/>
    <w:rsid w:val="00775F38"/>
    <w:rsid w:val="00776363"/>
    <w:rsid w:val="00776C3A"/>
    <w:rsid w:val="007773CE"/>
    <w:rsid w:val="007802EC"/>
    <w:rsid w:val="00780883"/>
    <w:rsid w:val="00780A06"/>
    <w:rsid w:val="007810EE"/>
    <w:rsid w:val="007812FD"/>
    <w:rsid w:val="00781550"/>
    <w:rsid w:val="00781ADE"/>
    <w:rsid w:val="00781D6A"/>
    <w:rsid w:val="007820D5"/>
    <w:rsid w:val="00782A03"/>
    <w:rsid w:val="0078317B"/>
    <w:rsid w:val="007834EF"/>
    <w:rsid w:val="00783744"/>
    <w:rsid w:val="007839F6"/>
    <w:rsid w:val="00783A9E"/>
    <w:rsid w:val="00783E0B"/>
    <w:rsid w:val="00784376"/>
    <w:rsid w:val="0078450D"/>
    <w:rsid w:val="00784B59"/>
    <w:rsid w:val="00784EBF"/>
    <w:rsid w:val="007852E1"/>
    <w:rsid w:val="00785537"/>
    <w:rsid w:val="007857A3"/>
    <w:rsid w:val="007863BF"/>
    <w:rsid w:val="0078673D"/>
    <w:rsid w:val="007868BE"/>
    <w:rsid w:val="007874A7"/>
    <w:rsid w:val="00787847"/>
    <w:rsid w:val="007878C7"/>
    <w:rsid w:val="00787C5E"/>
    <w:rsid w:val="0079111C"/>
    <w:rsid w:val="00792553"/>
    <w:rsid w:val="007928A6"/>
    <w:rsid w:val="0079348D"/>
    <w:rsid w:val="0079383C"/>
    <w:rsid w:val="00793BC9"/>
    <w:rsid w:val="00793F70"/>
    <w:rsid w:val="00794535"/>
    <w:rsid w:val="0079468C"/>
    <w:rsid w:val="00794B33"/>
    <w:rsid w:val="00795370"/>
    <w:rsid w:val="0079547A"/>
    <w:rsid w:val="00795BD7"/>
    <w:rsid w:val="00795C32"/>
    <w:rsid w:val="00795DF2"/>
    <w:rsid w:val="00796150"/>
    <w:rsid w:val="007962AC"/>
    <w:rsid w:val="007966EC"/>
    <w:rsid w:val="00796843"/>
    <w:rsid w:val="0079697D"/>
    <w:rsid w:val="00796BB8"/>
    <w:rsid w:val="00796E9F"/>
    <w:rsid w:val="007973E6"/>
    <w:rsid w:val="00797D08"/>
    <w:rsid w:val="007A02E3"/>
    <w:rsid w:val="007A0C9C"/>
    <w:rsid w:val="007A0F9B"/>
    <w:rsid w:val="007A116A"/>
    <w:rsid w:val="007A1683"/>
    <w:rsid w:val="007A17F4"/>
    <w:rsid w:val="007A1ADC"/>
    <w:rsid w:val="007A20AA"/>
    <w:rsid w:val="007A20D8"/>
    <w:rsid w:val="007A210B"/>
    <w:rsid w:val="007A29BC"/>
    <w:rsid w:val="007A2AA7"/>
    <w:rsid w:val="007A2E41"/>
    <w:rsid w:val="007A33A3"/>
    <w:rsid w:val="007A3846"/>
    <w:rsid w:val="007A3DB6"/>
    <w:rsid w:val="007A400F"/>
    <w:rsid w:val="007A4486"/>
    <w:rsid w:val="007A4D0F"/>
    <w:rsid w:val="007A4FD7"/>
    <w:rsid w:val="007A50BA"/>
    <w:rsid w:val="007A583D"/>
    <w:rsid w:val="007A5A3D"/>
    <w:rsid w:val="007A5F98"/>
    <w:rsid w:val="007A6245"/>
    <w:rsid w:val="007A6507"/>
    <w:rsid w:val="007A676F"/>
    <w:rsid w:val="007A67FF"/>
    <w:rsid w:val="007A6CC4"/>
    <w:rsid w:val="007A7753"/>
    <w:rsid w:val="007B090F"/>
    <w:rsid w:val="007B09F8"/>
    <w:rsid w:val="007B1343"/>
    <w:rsid w:val="007B16AE"/>
    <w:rsid w:val="007B16B6"/>
    <w:rsid w:val="007B1C3D"/>
    <w:rsid w:val="007B207A"/>
    <w:rsid w:val="007B21D5"/>
    <w:rsid w:val="007B2379"/>
    <w:rsid w:val="007B27FB"/>
    <w:rsid w:val="007B2825"/>
    <w:rsid w:val="007B2DE6"/>
    <w:rsid w:val="007B31C5"/>
    <w:rsid w:val="007B33A9"/>
    <w:rsid w:val="007B3AA9"/>
    <w:rsid w:val="007B3E80"/>
    <w:rsid w:val="007B3FB7"/>
    <w:rsid w:val="007B40BA"/>
    <w:rsid w:val="007B4268"/>
    <w:rsid w:val="007B43CE"/>
    <w:rsid w:val="007B4585"/>
    <w:rsid w:val="007B4CC9"/>
    <w:rsid w:val="007B4E66"/>
    <w:rsid w:val="007B50FC"/>
    <w:rsid w:val="007B5167"/>
    <w:rsid w:val="007B53F9"/>
    <w:rsid w:val="007B56ED"/>
    <w:rsid w:val="007B5A73"/>
    <w:rsid w:val="007B5C3D"/>
    <w:rsid w:val="007B5EC7"/>
    <w:rsid w:val="007B6694"/>
    <w:rsid w:val="007B6A5C"/>
    <w:rsid w:val="007B6C1D"/>
    <w:rsid w:val="007B7937"/>
    <w:rsid w:val="007B7942"/>
    <w:rsid w:val="007B79F9"/>
    <w:rsid w:val="007C051E"/>
    <w:rsid w:val="007C093C"/>
    <w:rsid w:val="007C0B00"/>
    <w:rsid w:val="007C0E86"/>
    <w:rsid w:val="007C0F6D"/>
    <w:rsid w:val="007C0FDF"/>
    <w:rsid w:val="007C1182"/>
    <w:rsid w:val="007C1185"/>
    <w:rsid w:val="007C130E"/>
    <w:rsid w:val="007C1AA0"/>
    <w:rsid w:val="007C1AFB"/>
    <w:rsid w:val="007C1BF6"/>
    <w:rsid w:val="007C1CD3"/>
    <w:rsid w:val="007C3219"/>
    <w:rsid w:val="007C33C5"/>
    <w:rsid w:val="007C391A"/>
    <w:rsid w:val="007C3C70"/>
    <w:rsid w:val="007C3D7D"/>
    <w:rsid w:val="007C4059"/>
    <w:rsid w:val="007C446D"/>
    <w:rsid w:val="007C44C3"/>
    <w:rsid w:val="007C460F"/>
    <w:rsid w:val="007C4AB2"/>
    <w:rsid w:val="007C6313"/>
    <w:rsid w:val="007C6553"/>
    <w:rsid w:val="007C6856"/>
    <w:rsid w:val="007C7159"/>
    <w:rsid w:val="007C732F"/>
    <w:rsid w:val="007C7388"/>
    <w:rsid w:val="007C77BC"/>
    <w:rsid w:val="007C79C0"/>
    <w:rsid w:val="007C7A99"/>
    <w:rsid w:val="007C7F4F"/>
    <w:rsid w:val="007D001B"/>
    <w:rsid w:val="007D04C7"/>
    <w:rsid w:val="007D05EF"/>
    <w:rsid w:val="007D0A3F"/>
    <w:rsid w:val="007D0DA0"/>
    <w:rsid w:val="007D0DE8"/>
    <w:rsid w:val="007D1672"/>
    <w:rsid w:val="007D19A5"/>
    <w:rsid w:val="007D1A75"/>
    <w:rsid w:val="007D1E32"/>
    <w:rsid w:val="007D1FF2"/>
    <w:rsid w:val="007D27D8"/>
    <w:rsid w:val="007D284C"/>
    <w:rsid w:val="007D2A62"/>
    <w:rsid w:val="007D2E0A"/>
    <w:rsid w:val="007D2F0D"/>
    <w:rsid w:val="007D361A"/>
    <w:rsid w:val="007D375E"/>
    <w:rsid w:val="007D3A90"/>
    <w:rsid w:val="007D3B81"/>
    <w:rsid w:val="007D3DEF"/>
    <w:rsid w:val="007D4086"/>
    <w:rsid w:val="007D4A0F"/>
    <w:rsid w:val="007D5776"/>
    <w:rsid w:val="007D6073"/>
    <w:rsid w:val="007D6D7D"/>
    <w:rsid w:val="007D6DA6"/>
    <w:rsid w:val="007D73E6"/>
    <w:rsid w:val="007D7666"/>
    <w:rsid w:val="007D782D"/>
    <w:rsid w:val="007D78B2"/>
    <w:rsid w:val="007E063A"/>
    <w:rsid w:val="007E07B0"/>
    <w:rsid w:val="007E087F"/>
    <w:rsid w:val="007E096F"/>
    <w:rsid w:val="007E1373"/>
    <w:rsid w:val="007E1868"/>
    <w:rsid w:val="007E1AC6"/>
    <w:rsid w:val="007E1F2B"/>
    <w:rsid w:val="007E37D8"/>
    <w:rsid w:val="007E3884"/>
    <w:rsid w:val="007E3E9E"/>
    <w:rsid w:val="007E447C"/>
    <w:rsid w:val="007E44E5"/>
    <w:rsid w:val="007E4550"/>
    <w:rsid w:val="007E45A5"/>
    <w:rsid w:val="007E46C3"/>
    <w:rsid w:val="007E4831"/>
    <w:rsid w:val="007E4A99"/>
    <w:rsid w:val="007E535D"/>
    <w:rsid w:val="007E5801"/>
    <w:rsid w:val="007E5F71"/>
    <w:rsid w:val="007E60C8"/>
    <w:rsid w:val="007E6190"/>
    <w:rsid w:val="007E6B77"/>
    <w:rsid w:val="007E6C2E"/>
    <w:rsid w:val="007E6D64"/>
    <w:rsid w:val="007E6DD0"/>
    <w:rsid w:val="007E720F"/>
    <w:rsid w:val="007E73B0"/>
    <w:rsid w:val="007E753A"/>
    <w:rsid w:val="007E7EAF"/>
    <w:rsid w:val="007F0F81"/>
    <w:rsid w:val="007F10A1"/>
    <w:rsid w:val="007F169C"/>
    <w:rsid w:val="007F1749"/>
    <w:rsid w:val="007F17C3"/>
    <w:rsid w:val="007F1C42"/>
    <w:rsid w:val="007F1FCA"/>
    <w:rsid w:val="007F20E4"/>
    <w:rsid w:val="007F2406"/>
    <w:rsid w:val="007F2628"/>
    <w:rsid w:val="007F273A"/>
    <w:rsid w:val="007F2887"/>
    <w:rsid w:val="007F28A8"/>
    <w:rsid w:val="007F2DDC"/>
    <w:rsid w:val="007F302C"/>
    <w:rsid w:val="007F32A8"/>
    <w:rsid w:val="007F33EA"/>
    <w:rsid w:val="007F3400"/>
    <w:rsid w:val="007F361E"/>
    <w:rsid w:val="007F36AE"/>
    <w:rsid w:val="007F40CA"/>
    <w:rsid w:val="007F4A7C"/>
    <w:rsid w:val="007F5489"/>
    <w:rsid w:val="007F5BA3"/>
    <w:rsid w:val="007F6027"/>
    <w:rsid w:val="007F683D"/>
    <w:rsid w:val="007F7811"/>
    <w:rsid w:val="007F7BD5"/>
    <w:rsid w:val="00800135"/>
    <w:rsid w:val="00800229"/>
    <w:rsid w:val="00800A2C"/>
    <w:rsid w:val="00800FA7"/>
    <w:rsid w:val="0080177F"/>
    <w:rsid w:val="00801B97"/>
    <w:rsid w:val="00801ECB"/>
    <w:rsid w:val="00801F4F"/>
    <w:rsid w:val="00802315"/>
    <w:rsid w:val="00802F1C"/>
    <w:rsid w:val="00803326"/>
    <w:rsid w:val="00803329"/>
    <w:rsid w:val="008034B1"/>
    <w:rsid w:val="008039D2"/>
    <w:rsid w:val="00804001"/>
    <w:rsid w:val="008041F8"/>
    <w:rsid w:val="00804282"/>
    <w:rsid w:val="0080447A"/>
    <w:rsid w:val="008047C5"/>
    <w:rsid w:val="008047E8"/>
    <w:rsid w:val="0080501B"/>
    <w:rsid w:val="00805271"/>
    <w:rsid w:val="0080592C"/>
    <w:rsid w:val="00805F6C"/>
    <w:rsid w:val="008062E3"/>
    <w:rsid w:val="0080640A"/>
    <w:rsid w:val="008066F7"/>
    <w:rsid w:val="00806EDE"/>
    <w:rsid w:val="00807010"/>
    <w:rsid w:val="00807304"/>
    <w:rsid w:val="00807AAD"/>
    <w:rsid w:val="00807F20"/>
    <w:rsid w:val="008102F7"/>
    <w:rsid w:val="008105A9"/>
    <w:rsid w:val="00810A5B"/>
    <w:rsid w:val="00810E5A"/>
    <w:rsid w:val="00810EC9"/>
    <w:rsid w:val="00811311"/>
    <w:rsid w:val="008113B7"/>
    <w:rsid w:val="008116E7"/>
    <w:rsid w:val="00811914"/>
    <w:rsid w:val="00811A84"/>
    <w:rsid w:val="00811B7F"/>
    <w:rsid w:val="00811B82"/>
    <w:rsid w:val="00812109"/>
    <w:rsid w:val="008131BF"/>
    <w:rsid w:val="008133C1"/>
    <w:rsid w:val="00813668"/>
    <w:rsid w:val="0081377D"/>
    <w:rsid w:val="00813A49"/>
    <w:rsid w:val="00813A62"/>
    <w:rsid w:val="00814024"/>
    <w:rsid w:val="00814793"/>
    <w:rsid w:val="0081485A"/>
    <w:rsid w:val="00814CE9"/>
    <w:rsid w:val="00814D9A"/>
    <w:rsid w:val="008159A6"/>
    <w:rsid w:val="00815FB5"/>
    <w:rsid w:val="008163AC"/>
    <w:rsid w:val="008168CA"/>
    <w:rsid w:val="00816F59"/>
    <w:rsid w:val="00817137"/>
    <w:rsid w:val="00817255"/>
    <w:rsid w:val="008174CE"/>
    <w:rsid w:val="00817739"/>
    <w:rsid w:val="008203D1"/>
    <w:rsid w:val="008204BF"/>
    <w:rsid w:val="00820CDA"/>
    <w:rsid w:val="00820DEB"/>
    <w:rsid w:val="00820F52"/>
    <w:rsid w:val="008216B9"/>
    <w:rsid w:val="00821847"/>
    <w:rsid w:val="00821852"/>
    <w:rsid w:val="008218CD"/>
    <w:rsid w:val="00821B0F"/>
    <w:rsid w:val="0082235D"/>
    <w:rsid w:val="00822E2D"/>
    <w:rsid w:val="008234E5"/>
    <w:rsid w:val="008240CB"/>
    <w:rsid w:val="0082436B"/>
    <w:rsid w:val="00824967"/>
    <w:rsid w:val="00824BD4"/>
    <w:rsid w:val="00824CF5"/>
    <w:rsid w:val="00824D4A"/>
    <w:rsid w:val="00824FE0"/>
    <w:rsid w:val="00825691"/>
    <w:rsid w:val="008258FB"/>
    <w:rsid w:val="00825C9A"/>
    <w:rsid w:val="00825E53"/>
    <w:rsid w:val="00826043"/>
    <w:rsid w:val="0082614B"/>
    <w:rsid w:val="00826C3F"/>
    <w:rsid w:val="0082707E"/>
    <w:rsid w:val="00827526"/>
    <w:rsid w:val="0083040A"/>
    <w:rsid w:val="0083050D"/>
    <w:rsid w:val="00830529"/>
    <w:rsid w:val="00830E2B"/>
    <w:rsid w:val="00830F37"/>
    <w:rsid w:val="0083155C"/>
    <w:rsid w:val="00831BBE"/>
    <w:rsid w:val="00831BF1"/>
    <w:rsid w:val="00831F9F"/>
    <w:rsid w:val="00833291"/>
    <w:rsid w:val="008332EF"/>
    <w:rsid w:val="00833665"/>
    <w:rsid w:val="00833683"/>
    <w:rsid w:val="00833C7E"/>
    <w:rsid w:val="00833ECE"/>
    <w:rsid w:val="00833F94"/>
    <w:rsid w:val="008353E3"/>
    <w:rsid w:val="00835695"/>
    <w:rsid w:val="00835D9D"/>
    <w:rsid w:val="008362B7"/>
    <w:rsid w:val="0083684F"/>
    <w:rsid w:val="00836AC7"/>
    <w:rsid w:val="00836E0D"/>
    <w:rsid w:val="0083740C"/>
    <w:rsid w:val="00837480"/>
    <w:rsid w:val="008374F7"/>
    <w:rsid w:val="00837528"/>
    <w:rsid w:val="008376A0"/>
    <w:rsid w:val="0083774A"/>
    <w:rsid w:val="0083796E"/>
    <w:rsid w:val="00837D74"/>
    <w:rsid w:val="00837DCE"/>
    <w:rsid w:val="00837F4A"/>
    <w:rsid w:val="0084022A"/>
    <w:rsid w:val="0084029E"/>
    <w:rsid w:val="0084038E"/>
    <w:rsid w:val="00840673"/>
    <w:rsid w:val="008406E7"/>
    <w:rsid w:val="00840874"/>
    <w:rsid w:val="008410EB"/>
    <w:rsid w:val="0084144B"/>
    <w:rsid w:val="00841510"/>
    <w:rsid w:val="0084169E"/>
    <w:rsid w:val="0084170C"/>
    <w:rsid w:val="00841760"/>
    <w:rsid w:val="00841F63"/>
    <w:rsid w:val="00842047"/>
    <w:rsid w:val="0084232D"/>
    <w:rsid w:val="00842CAA"/>
    <w:rsid w:val="00842D87"/>
    <w:rsid w:val="008430AA"/>
    <w:rsid w:val="008430D7"/>
    <w:rsid w:val="008433A6"/>
    <w:rsid w:val="008434FC"/>
    <w:rsid w:val="0084432C"/>
    <w:rsid w:val="00844975"/>
    <w:rsid w:val="00844D51"/>
    <w:rsid w:val="00844E28"/>
    <w:rsid w:val="00844E44"/>
    <w:rsid w:val="00845119"/>
    <w:rsid w:val="00845303"/>
    <w:rsid w:val="00845428"/>
    <w:rsid w:val="008459AF"/>
    <w:rsid w:val="00845B49"/>
    <w:rsid w:val="00845E59"/>
    <w:rsid w:val="00846581"/>
    <w:rsid w:val="00846AA1"/>
    <w:rsid w:val="00846CB2"/>
    <w:rsid w:val="008474F3"/>
    <w:rsid w:val="008474FD"/>
    <w:rsid w:val="00847C74"/>
    <w:rsid w:val="00847FDD"/>
    <w:rsid w:val="008501DB"/>
    <w:rsid w:val="00850476"/>
    <w:rsid w:val="00850863"/>
    <w:rsid w:val="00850C9E"/>
    <w:rsid w:val="008513EE"/>
    <w:rsid w:val="008514C0"/>
    <w:rsid w:val="008519BC"/>
    <w:rsid w:val="008520FA"/>
    <w:rsid w:val="008521BB"/>
    <w:rsid w:val="0085258F"/>
    <w:rsid w:val="008537A0"/>
    <w:rsid w:val="008537A6"/>
    <w:rsid w:val="00853E20"/>
    <w:rsid w:val="008543F3"/>
    <w:rsid w:val="00854947"/>
    <w:rsid w:val="00854995"/>
    <w:rsid w:val="00854C9C"/>
    <w:rsid w:val="00854D30"/>
    <w:rsid w:val="00854D73"/>
    <w:rsid w:val="00854F8F"/>
    <w:rsid w:val="008550DA"/>
    <w:rsid w:val="008553ED"/>
    <w:rsid w:val="00856132"/>
    <w:rsid w:val="008562A4"/>
    <w:rsid w:val="00856DAA"/>
    <w:rsid w:val="0085707F"/>
    <w:rsid w:val="008574BF"/>
    <w:rsid w:val="00857E2A"/>
    <w:rsid w:val="0086027C"/>
    <w:rsid w:val="00860BCA"/>
    <w:rsid w:val="008610F3"/>
    <w:rsid w:val="0086157A"/>
    <w:rsid w:val="008615DD"/>
    <w:rsid w:val="00861AB6"/>
    <w:rsid w:val="00861ACA"/>
    <w:rsid w:val="00861C42"/>
    <w:rsid w:val="00862E65"/>
    <w:rsid w:val="00862EE4"/>
    <w:rsid w:val="008630E6"/>
    <w:rsid w:val="00863B2C"/>
    <w:rsid w:val="00863B6D"/>
    <w:rsid w:val="0086420B"/>
    <w:rsid w:val="00864632"/>
    <w:rsid w:val="00864876"/>
    <w:rsid w:val="00864F6E"/>
    <w:rsid w:val="00865B3B"/>
    <w:rsid w:val="00865F8B"/>
    <w:rsid w:val="008660E0"/>
    <w:rsid w:val="00866A59"/>
    <w:rsid w:val="00866A71"/>
    <w:rsid w:val="00870B55"/>
    <w:rsid w:val="008714CA"/>
    <w:rsid w:val="008714FA"/>
    <w:rsid w:val="00871632"/>
    <w:rsid w:val="00871CF5"/>
    <w:rsid w:val="0087202B"/>
    <w:rsid w:val="00872354"/>
    <w:rsid w:val="008726D1"/>
    <w:rsid w:val="008729E4"/>
    <w:rsid w:val="008734A5"/>
    <w:rsid w:val="0087367E"/>
    <w:rsid w:val="0087369F"/>
    <w:rsid w:val="00874196"/>
    <w:rsid w:val="0087420F"/>
    <w:rsid w:val="00874541"/>
    <w:rsid w:val="0087457F"/>
    <w:rsid w:val="0087485E"/>
    <w:rsid w:val="00874A3A"/>
    <w:rsid w:val="00874B85"/>
    <w:rsid w:val="008758EF"/>
    <w:rsid w:val="00875A56"/>
    <w:rsid w:val="00875B0F"/>
    <w:rsid w:val="00875F78"/>
    <w:rsid w:val="00876012"/>
    <w:rsid w:val="00876074"/>
    <w:rsid w:val="00876475"/>
    <w:rsid w:val="00876E63"/>
    <w:rsid w:val="0087733E"/>
    <w:rsid w:val="00877784"/>
    <w:rsid w:val="00877F2E"/>
    <w:rsid w:val="00880537"/>
    <w:rsid w:val="00880783"/>
    <w:rsid w:val="008807AF"/>
    <w:rsid w:val="0088160F"/>
    <w:rsid w:val="008817FA"/>
    <w:rsid w:val="00882BE6"/>
    <w:rsid w:val="00883213"/>
    <w:rsid w:val="008835BD"/>
    <w:rsid w:val="0088388D"/>
    <w:rsid w:val="00883A6B"/>
    <w:rsid w:val="00883ADF"/>
    <w:rsid w:val="00884C4C"/>
    <w:rsid w:val="008853AF"/>
    <w:rsid w:val="008864D4"/>
    <w:rsid w:val="00886D8F"/>
    <w:rsid w:val="00886DFD"/>
    <w:rsid w:val="00886E7C"/>
    <w:rsid w:val="00886EA9"/>
    <w:rsid w:val="00886FC9"/>
    <w:rsid w:val="0088759C"/>
    <w:rsid w:val="008877CB"/>
    <w:rsid w:val="008879B9"/>
    <w:rsid w:val="0089077D"/>
    <w:rsid w:val="00890AE8"/>
    <w:rsid w:val="00890D9A"/>
    <w:rsid w:val="00891364"/>
    <w:rsid w:val="008916D0"/>
    <w:rsid w:val="00891B5B"/>
    <w:rsid w:val="00891CF0"/>
    <w:rsid w:val="00892442"/>
    <w:rsid w:val="00892AF6"/>
    <w:rsid w:val="00892B80"/>
    <w:rsid w:val="00892CF9"/>
    <w:rsid w:val="00892D52"/>
    <w:rsid w:val="00892D8D"/>
    <w:rsid w:val="00892FA8"/>
    <w:rsid w:val="008932C5"/>
    <w:rsid w:val="008934F3"/>
    <w:rsid w:val="008936F8"/>
    <w:rsid w:val="00893781"/>
    <w:rsid w:val="008940FB"/>
    <w:rsid w:val="00894230"/>
    <w:rsid w:val="00894374"/>
    <w:rsid w:val="00895039"/>
    <w:rsid w:val="00895C0F"/>
    <w:rsid w:val="00895C3C"/>
    <w:rsid w:val="00895EDA"/>
    <w:rsid w:val="00896684"/>
    <w:rsid w:val="008966B6"/>
    <w:rsid w:val="008968DC"/>
    <w:rsid w:val="00896E2D"/>
    <w:rsid w:val="00896E7B"/>
    <w:rsid w:val="00896FB0"/>
    <w:rsid w:val="008971A7"/>
    <w:rsid w:val="0089741D"/>
    <w:rsid w:val="008A0499"/>
    <w:rsid w:val="008A06F1"/>
    <w:rsid w:val="008A08CC"/>
    <w:rsid w:val="008A0E3B"/>
    <w:rsid w:val="008A121A"/>
    <w:rsid w:val="008A124B"/>
    <w:rsid w:val="008A133E"/>
    <w:rsid w:val="008A147D"/>
    <w:rsid w:val="008A150D"/>
    <w:rsid w:val="008A1FD3"/>
    <w:rsid w:val="008A24D7"/>
    <w:rsid w:val="008A2544"/>
    <w:rsid w:val="008A3661"/>
    <w:rsid w:val="008A366A"/>
    <w:rsid w:val="008A4E88"/>
    <w:rsid w:val="008A5D4F"/>
    <w:rsid w:val="008A6D7B"/>
    <w:rsid w:val="008A7125"/>
    <w:rsid w:val="008A746B"/>
    <w:rsid w:val="008A7D50"/>
    <w:rsid w:val="008B00C6"/>
    <w:rsid w:val="008B048A"/>
    <w:rsid w:val="008B05BE"/>
    <w:rsid w:val="008B06D7"/>
    <w:rsid w:val="008B07A4"/>
    <w:rsid w:val="008B153C"/>
    <w:rsid w:val="008B182E"/>
    <w:rsid w:val="008B1AAE"/>
    <w:rsid w:val="008B1C70"/>
    <w:rsid w:val="008B1E0B"/>
    <w:rsid w:val="008B1FC4"/>
    <w:rsid w:val="008B20DB"/>
    <w:rsid w:val="008B2104"/>
    <w:rsid w:val="008B275F"/>
    <w:rsid w:val="008B2BBB"/>
    <w:rsid w:val="008B2D53"/>
    <w:rsid w:val="008B2D59"/>
    <w:rsid w:val="008B2EE7"/>
    <w:rsid w:val="008B3490"/>
    <w:rsid w:val="008B3D55"/>
    <w:rsid w:val="008B4637"/>
    <w:rsid w:val="008B4891"/>
    <w:rsid w:val="008B4D59"/>
    <w:rsid w:val="008B4F80"/>
    <w:rsid w:val="008B5615"/>
    <w:rsid w:val="008B5DDE"/>
    <w:rsid w:val="008B5FE5"/>
    <w:rsid w:val="008B6CD1"/>
    <w:rsid w:val="008B7DDF"/>
    <w:rsid w:val="008C0BAC"/>
    <w:rsid w:val="008C1375"/>
    <w:rsid w:val="008C16B5"/>
    <w:rsid w:val="008C18C7"/>
    <w:rsid w:val="008C1CEF"/>
    <w:rsid w:val="008C24F9"/>
    <w:rsid w:val="008C2859"/>
    <w:rsid w:val="008C28A6"/>
    <w:rsid w:val="008C294A"/>
    <w:rsid w:val="008C2B52"/>
    <w:rsid w:val="008C30F8"/>
    <w:rsid w:val="008C3225"/>
    <w:rsid w:val="008C3493"/>
    <w:rsid w:val="008C3B38"/>
    <w:rsid w:val="008C4154"/>
    <w:rsid w:val="008C418A"/>
    <w:rsid w:val="008C42B9"/>
    <w:rsid w:val="008C42BB"/>
    <w:rsid w:val="008C487B"/>
    <w:rsid w:val="008C4F9E"/>
    <w:rsid w:val="008C57C3"/>
    <w:rsid w:val="008C5CB7"/>
    <w:rsid w:val="008C5F30"/>
    <w:rsid w:val="008C60D1"/>
    <w:rsid w:val="008C60E3"/>
    <w:rsid w:val="008C6486"/>
    <w:rsid w:val="008C651F"/>
    <w:rsid w:val="008C65D0"/>
    <w:rsid w:val="008C678F"/>
    <w:rsid w:val="008C67B4"/>
    <w:rsid w:val="008C6824"/>
    <w:rsid w:val="008C6E65"/>
    <w:rsid w:val="008C6FFC"/>
    <w:rsid w:val="008C72EC"/>
    <w:rsid w:val="008C7630"/>
    <w:rsid w:val="008C7707"/>
    <w:rsid w:val="008C77C5"/>
    <w:rsid w:val="008C79BC"/>
    <w:rsid w:val="008C7C36"/>
    <w:rsid w:val="008C7C5D"/>
    <w:rsid w:val="008D01FD"/>
    <w:rsid w:val="008D02CC"/>
    <w:rsid w:val="008D07A4"/>
    <w:rsid w:val="008D0A23"/>
    <w:rsid w:val="008D0B32"/>
    <w:rsid w:val="008D121E"/>
    <w:rsid w:val="008D17B0"/>
    <w:rsid w:val="008D18CE"/>
    <w:rsid w:val="008D19D7"/>
    <w:rsid w:val="008D1E18"/>
    <w:rsid w:val="008D1F4D"/>
    <w:rsid w:val="008D20D0"/>
    <w:rsid w:val="008D2922"/>
    <w:rsid w:val="008D36D6"/>
    <w:rsid w:val="008D376B"/>
    <w:rsid w:val="008D37A7"/>
    <w:rsid w:val="008D3E51"/>
    <w:rsid w:val="008D4A97"/>
    <w:rsid w:val="008D4D0E"/>
    <w:rsid w:val="008D4ED6"/>
    <w:rsid w:val="008D5233"/>
    <w:rsid w:val="008D530C"/>
    <w:rsid w:val="008D565B"/>
    <w:rsid w:val="008D5810"/>
    <w:rsid w:val="008D581E"/>
    <w:rsid w:val="008D59D7"/>
    <w:rsid w:val="008D644F"/>
    <w:rsid w:val="008D6A1C"/>
    <w:rsid w:val="008D78CD"/>
    <w:rsid w:val="008D7BE9"/>
    <w:rsid w:val="008D7D8B"/>
    <w:rsid w:val="008E01A1"/>
    <w:rsid w:val="008E0581"/>
    <w:rsid w:val="008E0601"/>
    <w:rsid w:val="008E063D"/>
    <w:rsid w:val="008E1096"/>
    <w:rsid w:val="008E21D8"/>
    <w:rsid w:val="008E2A91"/>
    <w:rsid w:val="008E2FFD"/>
    <w:rsid w:val="008E3684"/>
    <w:rsid w:val="008E3910"/>
    <w:rsid w:val="008E40C2"/>
    <w:rsid w:val="008E4D75"/>
    <w:rsid w:val="008E5802"/>
    <w:rsid w:val="008E628E"/>
    <w:rsid w:val="008E6944"/>
    <w:rsid w:val="008E708A"/>
    <w:rsid w:val="008E72B1"/>
    <w:rsid w:val="008E7436"/>
    <w:rsid w:val="008E7469"/>
    <w:rsid w:val="008E782E"/>
    <w:rsid w:val="008F0DAE"/>
    <w:rsid w:val="008F108C"/>
    <w:rsid w:val="008F1288"/>
    <w:rsid w:val="008F182E"/>
    <w:rsid w:val="008F1861"/>
    <w:rsid w:val="008F18CB"/>
    <w:rsid w:val="008F1D52"/>
    <w:rsid w:val="008F204A"/>
    <w:rsid w:val="008F212C"/>
    <w:rsid w:val="008F23F8"/>
    <w:rsid w:val="008F2627"/>
    <w:rsid w:val="008F27A0"/>
    <w:rsid w:val="008F2A12"/>
    <w:rsid w:val="008F2B4C"/>
    <w:rsid w:val="008F2FB0"/>
    <w:rsid w:val="008F3220"/>
    <w:rsid w:val="008F3387"/>
    <w:rsid w:val="008F33C9"/>
    <w:rsid w:val="008F3465"/>
    <w:rsid w:val="008F353B"/>
    <w:rsid w:val="008F40FC"/>
    <w:rsid w:val="008F4911"/>
    <w:rsid w:val="008F4A56"/>
    <w:rsid w:val="008F51F8"/>
    <w:rsid w:val="008F52CD"/>
    <w:rsid w:val="008F543A"/>
    <w:rsid w:val="008F552A"/>
    <w:rsid w:val="008F5600"/>
    <w:rsid w:val="008F581C"/>
    <w:rsid w:val="008F58D1"/>
    <w:rsid w:val="008F5DFF"/>
    <w:rsid w:val="008F6021"/>
    <w:rsid w:val="008F62BC"/>
    <w:rsid w:val="008F6395"/>
    <w:rsid w:val="008F649C"/>
    <w:rsid w:val="008F67D7"/>
    <w:rsid w:val="008F69FB"/>
    <w:rsid w:val="008F7322"/>
    <w:rsid w:val="008F77BB"/>
    <w:rsid w:val="008F7829"/>
    <w:rsid w:val="008F7B0C"/>
    <w:rsid w:val="008F7E51"/>
    <w:rsid w:val="0090093A"/>
    <w:rsid w:val="00900B1F"/>
    <w:rsid w:val="009014AE"/>
    <w:rsid w:val="0090168C"/>
    <w:rsid w:val="009019E8"/>
    <w:rsid w:val="00901D71"/>
    <w:rsid w:val="00901DE9"/>
    <w:rsid w:val="009022C0"/>
    <w:rsid w:val="00902341"/>
    <w:rsid w:val="0090247E"/>
    <w:rsid w:val="0090295C"/>
    <w:rsid w:val="00903292"/>
    <w:rsid w:val="00903724"/>
    <w:rsid w:val="00903ACC"/>
    <w:rsid w:val="00903E92"/>
    <w:rsid w:val="00904058"/>
    <w:rsid w:val="009042B2"/>
    <w:rsid w:val="00904896"/>
    <w:rsid w:val="009048F4"/>
    <w:rsid w:val="00905321"/>
    <w:rsid w:val="00905466"/>
    <w:rsid w:val="0090551B"/>
    <w:rsid w:val="009057C9"/>
    <w:rsid w:val="00905CAE"/>
    <w:rsid w:val="00905FE0"/>
    <w:rsid w:val="009062E5"/>
    <w:rsid w:val="009062F9"/>
    <w:rsid w:val="00906811"/>
    <w:rsid w:val="009068FD"/>
    <w:rsid w:val="00906933"/>
    <w:rsid w:val="00906D18"/>
    <w:rsid w:val="00906FAE"/>
    <w:rsid w:val="0090756D"/>
    <w:rsid w:val="00907606"/>
    <w:rsid w:val="00907F45"/>
    <w:rsid w:val="0091085D"/>
    <w:rsid w:val="009109BB"/>
    <w:rsid w:val="00911473"/>
    <w:rsid w:val="00911C81"/>
    <w:rsid w:val="00911CC3"/>
    <w:rsid w:val="0091217A"/>
    <w:rsid w:val="00912233"/>
    <w:rsid w:val="009125EB"/>
    <w:rsid w:val="0091295E"/>
    <w:rsid w:val="00912BB4"/>
    <w:rsid w:val="00912E7B"/>
    <w:rsid w:val="0091390C"/>
    <w:rsid w:val="00913BA7"/>
    <w:rsid w:val="0091474B"/>
    <w:rsid w:val="00914994"/>
    <w:rsid w:val="00915073"/>
    <w:rsid w:val="009151E8"/>
    <w:rsid w:val="009153D3"/>
    <w:rsid w:val="00915937"/>
    <w:rsid w:val="00915EEE"/>
    <w:rsid w:val="0091620F"/>
    <w:rsid w:val="009167B8"/>
    <w:rsid w:val="00917A62"/>
    <w:rsid w:val="00920013"/>
    <w:rsid w:val="00920EFD"/>
    <w:rsid w:val="00921479"/>
    <w:rsid w:val="00921617"/>
    <w:rsid w:val="0092165A"/>
    <w:rsid w:val="00921792"/>
    <w:rsid w:val="009219C1"/>
    <w:rsid w:val="00921B2B"/>
    <w:rsid w:val="00922649"/>
    <w:rsid w:val="00922A28"/>
    <w:rsid w:val="00922A30"/>
    <w:rsid w:val="00922CDB"/>
    <w:rsid w:val="00922CFD"/>
    <w:rsid w:val="009231DB"/>
    <w:rsid w:val="009235EB"/>
    <w:rsid w:val="00923996"/>
    <w:rsid w:val="00923BC6"/>
    <w:rsid w:val="009240BC"/>
    <w:rsid w:val="009241F6"/>
    <w:rsid w:val="0092455C"/>
    <w:rsid w:val="0092460E"/>
    <w:rsid w:val="0092481B"/>
    <w:rsid w:val="009249A3"/>
    <w:rsid w:val="00924A5A"/>
    <w:rsid w:val="00924C68"/>
    <w:rsid w:val="0092514C"/>
    <w:rsid w:val="009254C1"/>
    <w:rsid w:val="009258B4"/>
    <w:rsid w:val="00925D28"/>
    <w:rsid w:val="009262C9"/>
    <w:rsid w:val="00926323"/>
    <w:rsid w:val="00926F6E"/>
    <w:rsid w:val="009270E0"/>
    <w:rsid w:val="00927141"/>
    <w:rsid w:val="00927293"/>
    <w:rsid w:val="009274D7"/>
    <w:rsid w:val="00927E01"/>
    <w:rsid w:val="009300B1"/>
    <w:rsid w:val="00930100"/>
    <w:rsid w:val="009301EB"/>
    <w:rsid w:val="009308CC"/>
    <w:rsid w:val="00930FB1"/>
    <w:rsid w:val="00931619"/>
    <w:rsid w:val="00931C1E"/>
    <w:rsid w:val="00931CEB"/>
    <w:rsid w:val="0093225A"/>
    <w:rsid w:val="00932CFB"/>
    <w:rsid w:val="00932F62"/>
    <w:rsid w:val="00933015"/>
    <w:rsid w:val="00933565"/>
    <w:rsid w:val="00933C2A"/>
    <w:rsid w:val="00933D65"/>
    <w:rsid w:val="00933F33"/>
    <w:rsid w:val="00934319"/>
    <w:rsid w:val="0093432E"/>
    <w:rsid w:val="00935355"/>
    <w:rsid w:val="0093545B"/>
    <w:rsid w:val="00935461"/>
    <w:rsid w:val="00935A43"/>
    <w:rsid w:val="00935D8D"/>
    <w:rsid w:val="00935F8D"/>
    <w:rsid w:val="009361F8"/>
    <w:rsid w:val="009362DC"/>
    <w:rsid w:val="0093632A"/>
    <w:rsid w:val="0093680B"/>
    <w:rsid w:val="009372A3"/>
    <w:rsid w:val="00937527"/>
    <w:rsid w:val="00937566"/>
    <w:rsid w:val="0093781A"/>
    <w:rsid w:val="009379EB"/>
    <w:rsid w:val="00937AAC"/>
    <w:rsid w:val="00937AEB"/>
    <w:rsid w:val="00937BE3"/>
    <w:rsid w:val="00937EA6"/>
    <w:rsid w:val="00940139"/>
    <w:rsid w:val="009401EA"/>
    <w:rsid w:val="009401FC"/>
    <w:rsid w:val="00940485"/>
    <w:rsid w:val="0094054F"/>
    <w:rsid w:val="00940847"/>
    <w:rsid w:val="00940C7C"/>
    <w:rsid w:val="00940DB7"/>
    <w:rsid w:val="009410BF"/>
    <w:rsid w:val="00941995"/>
    <w:rsid w:val="00941ADF"/>
    <w:rsid w:val="00942094"/>
    <w:rsid w:val="009421C2"/>
    <w:rsid w:val="009429DE"/>
    <w:rsid w:val="00942C09"/>
    <w:rsid w:val="009434FD"/>
    <w:rsid w:val="009438E1"/>
    <w:rsid w:val="00943F96"/>
    <w:rsid w:val="009440D0"/>
    <w:rsid w:val="009444BE"/>
    <w:rsid w:val="00945048"/>
    <w:rsid w:val="009459E3"/>
    <w:rsid w:val="009473E6"/>
    <w:rsid w:val="009477B4"/>
    <w:rsid w:val="00947AB0"/>
    <w:rsid w:val="00947DD0"/>
    <w:rsid w:val="00950362"/>
    <w:rsid w:val="00950DDA"/>
    <w:rsid w:val="009514E7"/>
    <w:rsid w:val="00951C87"/>
    <w:rsid w:val="009528E2"/>
    <w:rsid w:val="00952C99"/>
    <w:rsid w:val="00952EF9"/>
    <w:rsid w:val="0095313E"/>
    <w:rsid w:val="00953614"/>
    <w:rsid w:val="009536F3"/>
    <w:rsid w:val="00953CA2"/>
    <w:rsid w:val="00954678"/>
    <w:rsid w:val="00954744"/>
    <w:rsid w:val="0095480F"/>
    <w:rsid w:val="00954A5F"/>
    <w:rsid w:val="00954C3B"/>
    <w:rsid w:val="00954EE6"/>
    <w:rsid w:val="00954FAF"/>
    <w:rsid w:val="00955037"/>
    <w:rsid w:val="0095527E"/>
    <w:rsid w:val="009552B7"/>
    <w:rsid w:val="00955D4A"/>
    <w:rsid w:val="00955D84"/>
    <w:rsid w:val="00955EE2"/>
    <w:rsid w:val="009560E4"/>
    <w:rsid w:val="0095621A"/>
    <w:rsid w:val="0095635D"/>
    <w:rsid w:val="009564F1"/>
    <w:rsid w:val="00956808"/>
    <w:rsid w:val="0095689A"/>
    <w:rsid w:val="00956A3F"/>
    <w:rsid w:val="00956B48"/>
    <w:rsid w:val="00956D3C"/>
    <w:rsid w:val="00956E69"/>
    <w:rsid w:val="00957003"/>
    <w:rsid w:val="0095736F"/>
    <w:rsid w:val="00957A98"/>
    <w:rsid w:val="00957D4F"/>
    <w:rsid w:val="00960105"/>
    <w:rsid w:val="00960675"/>
    <w:rsid w:val="009606D2"/>
    <w:rsid w:val="009607E3"/>
    <w:rsid w:val="00960E3A"/>
    <w:rsid w:val="0096155C"/>
    <w:rsid w:val="00961C8A"/>
    <w:rsid w:val="00961CA7"/>
    <w:rsid w:val="00961FC1"/>
    <w:rsid w:val="00962005"/>
    <w:rsid w:val="0096292A"/>
    <w:rsid w:val="0096292E"/>
    <w:rsid w:val="00962B3A"/>
    <w:rsid w:val="00962C46"/>
    <w:rsid w:val="00962D49"/>
    <w:rsid w:val="0096316E"/>
    <w:rsid w:val="009633EB"/>
    <w:rsid w:val="009634E9"/>
    <w:rsid w:val="00963B2C"/>
    <w:rsid w:val="00963CF7"/>
    <w:rsid w:val="0096441B"/>
    <w:rsid w:val="009645D5"/>
    <w:rsid w:val="00964C9F"/>
    <w:rsid w:val="00964E6D"/>
    <w:rsid w:val="00965091"/>
    <w:rsid w:val="009656E7"/>
    <w:rsid w:val="00965A39"/>
    <w:rsid w:val="00965ACB"/>
    <w:rsid w:val="00965D44"/>
    <w:rsid w:val="00965E18"/>
    <w:rsid w:val="009665DE"/>
    <w:rsid w:val="00966C9B"/>
    <w:rsid w:val="00966E42"/>
    <w:rsid w:val="00966FF2"/>
    <w:rsid w:val="009672A8"/>
    <w:rsid w:val="009675E0"/>
    <w:rsid w:val="0096778B"/>
    <w:rsid w:val="0097019F"/>
    <w:rsid w:val="009707D4"/>
    <w:rsid w:val="00970821"/>
    <w:rsid w:val="00970904"/>
    <w:rsid w:val="00970B1D"/>
    <w:rsid w:val="00970C38"/>
    <w:rsid w:val="0097137C"/>
    <w:rsid w:val="00971AA8"/>
    <w:rsid w:val="00972338"/>
    <w:rsid w:val="00972370"/>
    <w:rsid w:val="00972A16"/>
    <w:rsid w:val="00973553"/>
    <w:rsid w:val="00973715"/>
    <w:rsid w:val="0097375A"/>
    <w:rsid w:val="00973CDF"/>
    <w:rsid w:val="00974216"/>
    <w:rsid w:val="0097487F"/>
    <w:rsid w:val="0097502F"/>
    <w:rsid w:val="009750EC"/>
    <w:rsid w:val="0097537C"/>
    <w:rsid w:val="009754E2"/>
    <w:rsid w:val="00975D62"/>
    <w:rsid w:val="009763DE"/>
    <w:rsid w:val="00976481"/>
    <w:rsid w:val="00976837"/>
    <w:rsid w:val="00976A20"/>
    <w:rsid w:val="00976A50"/>
    <w:rsid w:val="00976BE8"/>
    <w:rsid w:val="00976CFE"/>
    <w:rsid w:val="00976E29"/>
    <w:rsid w:val="00976E5B"/>
    <w:rsid w:val="0097752B"/>
    <w:rsid w:val="0097799C"/>
    <w:rsid w:val="00977DFC"/>
    <w:rsid w:val="00977FE8"/>
    <w:rsid w:val="00980934"/>
    <w:rsid w:val="00980A93"/>
    <w:rsid w:val="00981385"/>
    <w:rsid w:val="0098151F"/>
    <w:rsid w:val="009816B8"/>
    <w:rsid w:val="00981740"/>
    <w:rsid w:val="00981994"/>
    <w:rsid w:val="00981E13"/>
    <w:rsid w:val="009831EB"/>
    <w:rsid w:val="0098337C"/>
    <w:rsid w:val="009835BD"/>
    <w:rsid w:val="009838AF"/>
    <w:rsid w:val="00983A73"/>
    <w:rsid w:val="009841EC"/>
    <w:rsid w:val="00984276"/>
    <w:rsid w:val="00984756"/>
    <w:rsid w:val="009847EB"/>
    <w:rsid w:val="00984A7D"/>
    <w:rsid w:val="00984C10"/>
    <w:rsid w:val="00984F07"/>
    <w:rsid w:val="00984F75"/>
    <w:rsid w:val="00985006"/>
    <w:rsid w:val="0098505D"/>
    <w:rsid w:val="009851B4"/>
    <w:rsid w:val="00985558"/>
    <w:rsid w:val="00985B89"/>
    <w:rsid w:val="00985FC9"/>
    <w:rsid w:val="00987025"/>
    <w:rsid w:val="00987090"/>
    <w:rsid w:val="009874E9"/>
    <w:rsid w:val="00987633"/>
    <w:rsid w:val="00987F64"/>
    <w:rsid w:val="00990681"/>
    <w:rsid w:val="0099112C"/>
    <w:rsid w:val="0099195A"/>
    <w:rsid w:val="00991BC9"/>
    <w:rsid w:val="00991CB1"/>
    <w:rsid w:val="00991D75"/>
    <w:rsid w:val="00991F31"/>
    <w:rsid w:val="009924BC"/>
    <w:rsid w:val="00992545"/>
    <w:rsid w:val="00992879"/>
    <w:rsid w:val="00992C6F"/>
    <w:rsid w:val="00992F7B"/>
    <w:rsid w:val="009935E1"/>
    <w:rsid w:val="00993712"/>
    <w:rsid w:val="009937AE"/>
    <w:rsid w:val="00993B57"/>
    <w:rsid w:val="00994151"/>
    <w:rsid w:val="00994596"/>
    <w:rsid w:val="00994B3D"/>
    <w:rsid w:val="009953B4"/>
    <w:rsid w:val="00995AE8"/>
    <w:rsid w:val="00995DDC"/>
    <w:rsid w:val="00995FEA"/>
    <w:rsid w:val="00996262"/>
    <w:rsid w:val="00996525"/>
    <w:rsid w:val="009966F6"/>
    <w:rsid w:val="009967A3"/>
    <w:rsid w:val="009969A1"/>
    <w:rsid w:val="0099746E"/>
    <w:rsid w:val="009978F6"/>
    <w:rsid w:val="009978FE"/>
    <w:rsid w:val="00997915"/>
    <w:rsid w:val="00997AC8"/>
    <w:rsid w:val="00997AE5"/>
    <w:rsid w:val="00997D7C"/>
    <w:rsid w:val="009A04CF"/>
    <w:rsid w:val="009A06A6"/>
    <w:rsid w:val="009A09F2"/>
    <w:rsid w:val="009A14BE"/>
    <w:rsid w:val="009A1643"/>
    <w:rsid w:val="009A18CB"/>
    <w:rsid w:val="009A1E2D"/>
    <w:rsid w:val="009A1EDE"/>
    <w:rsid w:val="009A24E2"/>
    <w:rsid w:val="009A3128"/>
    <w:rsid w:val="009A3672"/>
    <w:rsid w:val="009A3679"/>
    <w:rsid w:val="009A3D67"/>
    <w:rsid w:val="009A4486"/>
    <w:rsid w:val="009A486B"/>
    <w:rsid w:val="009A48D5"/>
    <w:rsid w:val="009A4A25"/>
    <w:rsid w:val="009A5127"/>
    <w:rsid w:val="009A538B"/>
    <w:rsid w:val="009A5570"/>
    <w:rsid w:val="009A5E7F"/>
    <w:rsid w:val="009A649B"/>
    <w:rsid w:val="009A6511"/>
    <w:rsid w:val="009A6A8A"/>
    <w:rsid w:val="009A6CCF"/>
    <w:rsid w:val="009A6F1B"/>
    <w:rsid w:val="009A6F32"/>
    <w:rsid w:val="009A6FB5"/>
    <w:rsid w:val="009A7006"/>
    <w:rsid w:val="009A72E8"/>
    <w:rsid w:val="009A72F1"/>
    <w:rsid w:val="009A768E"/>
    <w:rsid w:val="009A7700"/>
    <w:rsid w:val="009A79FF"/>
    <w:rsid w:val="009A7D57"/>
    <w:rsid w:val="009B09AB"/>
    <w:rsid w:val="009B0A1B"/>
    <w:rsid w:val="009B136B"/>
    <w:rsid w:val="009B16A8"/>
    <w:rsid w:val="009B1A20"/>
    <w:rsid w:val="009B1BAF"/>
    <w:rsid w:val="009B1E26"/>
    <w:rsid w:val="009B1F62"/>
    <w:rsid w:val="009B2250"/>
    <w:rsid w:val="009B2468"/>
    <w:rsid w:val="009B272E"/>
    <w:rsid w:val="009B2DC8"/>
    <w:rsid w:val="009B2F74"/>
    <w:rsid w:val="009B3138"/>
    <w:rsid w:val="009B38A9"/>
    <w:rsid w:val="009B3C8D"/>
    <w:rsid w:val="009B407A"/>
    <w:rsid w:val="009B41A7"/>
    <w:rsid w:val="009B4422"/>
    <w:rsid w:val="009B491A"/>
    <w:rsid w:val="009B5221"/>
    <w:rsid w:val="009B5B6C"/>
    <w:rsid w:val="009B66F3"/>
    <w:rsid w:val="009B6843"/>
    <w:rsid w:val="009B6BDD"/>
    <w:rsid w:val="009B6E8B"/>
    <w:rsid w:val="009B7839"/>
    <w:rsid w:val="009B7BEA"/>
    <w:rsid w:val="009B7F8B"/>
    <w:rsid w:val="009C0617"/>
    <w:rsid w:val="009C0669"/>
    <w:rsid w:val="009C06F4"/>
    <w:rsid w:val="009C0750"/>
    <w:rsid w:val="009C0972"/>
    <w:rsid w:val="009C1114"/>
    <w:rsid w:val="009C11F9"/>
    <w:rsid w:val="009C13B3"/>
    <w:rsid w:val="009C16EA"/>
    <w:rsid w:val="009C2D67"/>
    <w:rsid w:val="009C2E81"/>
    <w:rsid w:val="009C34CF"/>
    <w:rsid w:val="009C38A3"/>
    <w:rsid w:val="009C39F4"/>
    <w:rsid w:val="009C3C4E"/>
    <w:rsid w:val="009C42D3"/>
    <w:rsid w:val="009C4464"/>
    <w:rsid w:val="009C48B1"/>
    <w:rsid w:val="009C5396"/>
    <w:rsid w:val="009C5612"/>
    <w:rsid w:val="009C57D8"/>
    <w:rsid w:val="009C6379"/>
    <w:rsid w:val="009C6572"/>
    <w:rsid w:val="009C682E"/>
    <w:rsid w:val="009C68CA"/>
    <w:rsid w:val="009C6905"/>
    <w:rsid w:val="009C69C6"/>
    <w:rsid w:val="009C6AA8"/>
    <w:rsid w:val="009C6ACF"/>
    <w:rsid w:val="009C6D24"/>
    <w:rsid w:val="009C6F6E"/>
    <w:rsid w:val="009C74FE"/>
    <w:rsid w:val="009C752A"/>
    <w:rsid w:val="009C754B"/>
    <w:rsid w:val="009D0402"/>
    <w:rsid w:val="009D07D9"/>
    <w:rsid w:val="009D0CAD"/>
    <w:rsid w:val="009D10C5"/>
    <w:rsid w:val="009D18FF"/>
    <w:rsid w:val="009D23BC"/>
    <w:rsid w:val="009D23F5"/>
    <w:rsid w:val="009D2A5B"/>
    <w:rsid w:val="009D376B"/>
    <w:rsid w:val="009D3D0E"/>
    <w:rsid w:val="009D3D6D"/>
    <w:rsid w:val="009D42E4"/>
    <w:rsid w:val="009D4958"/>
    <w:rsid w:val="009D4A15"/>
    <w:rsid w:val="009D500A"/>
    <w:rsid w:val="009D5340"/>
    <w:rsid w:val="009D5893"/>
    <w:rsid w:val="009D5EB1"/>
    <w:rsid w:val="009D6003"/>
    <w:rsid w:val="009D6693"/>
    <w:rsid w:val="009D6717"/>
    <w:rsid w:val="009D67A4"/>
    <w:rsid w:val="009D6BCF"/>
    <w:rsid w:val="009D705E"/>
    <w:rsid w:val="009D70B2"/>
    <w:rsid w:val="009D735A"/>
    <w:rsid w:val="009D7700"/>
    <w:rsid w:val="009D78B9"/>
    <w:rsid w:val="009D7EE5"/>
    <w:rsid w:val="009E0323"/>
    <w:rsid w:val="009E068F"/>
    <w:rsid w:val="009E06B8"/>
    <w:rsid w:val="009E0794"/>
    <w:rsid w:val="009E09C3"/>
    <w:rsid w:val="009E0D34"/>
    <w:rsid w:val="009E1A30"/>
    <w:rsid w:val="009E1EC4"/>
    <w:rsid w:val="009E24E4"/>
    <w:rsid w:val="009E2763"/>
    <w:rsid w:val="009E2902"/>
    <w:rsid w:val="009E29AD"/>
    <w:rsid w:val="009E2B80"/>
    <w:rsid w:val="009E2DB4"/>
    <w:rsid w:val="009E2E13"/>
    <w:rsid w:val="009E2F7C"/>
    <w:rsid w:val="009E3704"/>
    <w:rsid w:val="009E4468"/>
    <w:rsid w:val="009E46DE"/>
    <w:rsid w:val="009E483F"/>
    <w:rsid w:val="009E5080"/>
    <w:rsid w:val="009E5ADE"/>
    <w:rsid w:val="009E5DA9"/>
    <w:rsid w:val="009E5F44"/>
    <w:rsid w:val="009E66E2"/>
    <w:rsid w:val="009E6C01"/>
    <w:rsid w:val="009E6D82"/>
    <w:rsid w:val="009E7AFC"/>
    <w:rsid w:val="009E7E4A"/>
    <w:rsid w:val="009F0849"/>
    <w:rsid w:val="009F0C28"/>
    <w:rsid w:val="009F1144"/>
    <w:rsid w:val="009F11C8"/>
    <w:rsid w:val="009F173D"/>
    <w:rsid w:val="009F17A5"/>
    <w:rsid w:val="009F18B4"/>
    <w:rsid w:val="009F220D"/>
    <w:rsid w:val="009F22A7"/>
    <w:rsid w:val="009F353B"/>
    <w:rsid w:val="009F37EE"/>
    <w:rsid w:val="009F3A55"/>
    <w:rsid w:val="009F3C54"/>
    <w:rsid w:val="009F3FFB"/>
    <w:rsid w:val="009F40E2"/>
    <w:rsid w:val="009F4358"/>
    <w:rsid w:val="009F4933"/>
    <w:rsid w:val="009F4EBC"/>
    <w:rsid w:val="009F4F81"/>
    <w:rsid w:val="009F4F88"/>
    <w:rsid w:val="009F5440"/>
    <w:rsid w:val="009F62DF"/>
    <w:rsid w:val="009F64F6"/>
    <w:rsid w:val="009F69BD"/>
    <w:rsid w:val="009F6CDF"/>
    <w:rsid w:val="009F6EEC"/>
    <w:rsid w:val="009F7041"/>
    <w:rsid w:val="009F7089"/>
    <w:rsid w:val="009F712C"/>
    <w:rsid w:val="009F72F4"/>
    <w:rsid w:val="009F77E1"/>
    <w:rsid w:val="009F7ECC"/>
    <w:rsid w:val="00A00610"/>
    <w:rsid w:val="00A01328"/>
    <w:rsid w:val="00A017ED"/>
    <w:rsid w:val="00A02486"/>
    <w:rsid w:val="00A028D2"/>
    <w:rsid w:val="00A02F37"/>
    <w:rsid w:val="00A038A6"/>
    <w:rsid w:val="00A03C93"/>
    <w:rsid w:val="00A03FFC"/>
    <w:rsid w:val="00A045DC"/>
    <w:rsid w:val="00A05035"/>
    <w:rsid w:val="00A0530F"/>
    <w:rsid w:val="00A05490"/>
    <w:rsid w:val="00A05788"/>
    <w:rsid w:val="00A05AA2"/>
    <w:rsid w:val="00A06370"/>
    <w:rsid w:val="00A067F5"/>
    <w:rsid w:val="00A06ADE"/>
    <w:rsid w:val="00A06B5A"/>
    <w:rsid w:val="00A06D68"/>
    <w:rsid w:val="00A070C7"/>
    <w:rsid w:val="00A10D7B"/>
    <w:rsid w:val="00A11202"/>
    <w:rsid w:val="00A1123A"/>
    <w:rsid w:val="00A1197B"/>
    <w:rsid w:val="00A121D3"/>
    <w:rsid w:val="00A125F6"/>
    <w:rsid w:val="00A12807"/>
    <w:rsid w:val="00A12DA0"/>
    <w:rsid w:val="00A13323"/>
    <w:rsid w:val="00A13384"/>
    <w:rsid w:val="00A1358D"/>
    <w:rsid w:val="00A13871"/>
    <w:rsid w:val="00A13C04"/>
    <w:rsid w:val="00A13D38"/>
    <w:rsid w:val="00A1410D"/>
    <w:rsid w:val="00A14B26"/>
    <w:rsid w:val="00A14DB6"/>
    <w:rsid w:val="00A14F95"/>
    <w:rsid w:val="00A15A7F"/>
    <w:rsid w:val="00A161D5"/>
    <w:rsid w:val="00A165D7"/>
    <w:rsid w:val="00A165E3"/>
    <w:rsid w:val="00A16FA8"/>
    <w:rsid w:val="00A17692"/>
    <w:rsid w:val="00A17D87"/>
    <w:rsid w:val="00A17EE7"/>
    <w:rsid w:val="00A2006F"/>
    <w:rsid w:val="00A2072E"/>
    <w:rsid w:val="00A20891"/>
    <w:rsid w:val="00A20CFF"/>
    <w:rsid w:val="00A21229"/>
    <w:rsid w:val="00A21A5A"/>
    <w:rsid w:val="00A21CC5"/>
    <w:rsid w:val="00A22043"/>
    <w:rsid w:val="00A2294B"/>
    <w:rsid w:val="00A230EB"/>
    <w:rsid w:val="00A231F2"/>
    <w:rsid w:val="00A23218"/>
    <w:rsid w:val="00A23398"/>
    <w:rsid w:val="00A2363E"/>
    <w:rsid w:val="00A236E8"/>
    <w:rsid w:val="00A238BE"/>
    <w:rsid w:val="00A23DD0"/>
    <w:rsid w:val="00A24159"/>
    <w:rsid w:val="00A248F6"/>
    <w:rsid w:val="00A24C06"/>
    <w:rsid w:val="00A24E1E"/>
    <w:rsid w:val="00A25F8E"/>
    <w:rsid w:val="00A264E0"/>
    <w:rsid w:val="00A26599"/>
    <w:rsid w:val="00A265E6"/>
    <w:rsid w:val="00A26A7E"/>
    <w:rsid w:val="00A26B6D"/>
    <w:rsid w:val="00A26BDA"/>
    <w:rsid w:val="00A26D79"/>
    <w:rsid w:val="00A2765E"/>
    <w:rsid w:val="00A27E80"/>
    <w:rsid w:val="00A3004F"/>
    <w:rsid w:val="00A30506"/>
    <w:rsid w:val="00A30555"/>
    <w:rsid w:val="00A3068E"/>
    <w:rsid w:val="00A309EE"/>
    <w:rsid w:val="00A30A94"/>
    <w:rsid w:val="00A30AD4"/>
    <w:rsid w:val="00A30C78"/>
    <w:rsid w:val="00A3114D"/>
    <w:rsid w:val="00A318A6"/>
    <w:rsid w:val="00A31E41"/>
    <w:rsid w:val="00A320E5"/>
    <w:rsid w:val="00A3225F"/>
    <w:rsid w:val="00A32440"/>
    <w:rsid w:val="00A327AC"/>
    <w:rsid w:val="00A327DF"/>
    <w:rsid w:val="00A32A49"/>
    <w:rsid w:val="00A32A78"/>
    <w:rsid w:val="00A332FE"/>
    <w:rsid w:val="00A33DE6"/>
    <w:rsid w:val="00A33F80"/>
    <w:rsid w:val="00A340F1"/>
    <w:rsid w:val="00A342BD"/>
    <w:rsid w:val="00A346A8"/>
    <w:rsid w:val="00A34A18"/>
    <w:rsid w:val="00A34CF0"/>
    <w:rsid w:val="00A34E66"/>
    <w:rsid w:val="00A34F59"/>
    <w:rsid w:val="00A35246"/>
    <w:rsid w:val="00A360CA"/>
    <w:rsid w:val="00A36256"/>
    <w:rsid w:val="00A368B1"/>
    <w:rsid w:val="00A371B0"/>
    <w:rsid w:val="00A3798A"/>
    <w:rsid w:val="00A37BE3"/>
    <w:rsid w:val="00A40239"/>
    <w:rsid w:val="00A41303"/>
    <w:rsid w:val="00A41905"/>
    <w:rsid w:val="00A41ADD"/>
    <w:rsid w:val="00A41B8D"/>
    <w:rsid w:val="00A41D00"/>
    <w:rsid w:val="00A41DF2"/>
    <w:rsid w:val="00A41EFD"/>
    <w:rsid w:val="00A423B8"/>
    <w:rsid w:val="00A425D9"/>
    <w:rsid w:val="00A4268A"/>
    <w:rsid w:val="00A4269E"/>
    <w:rsid w:val="00A42724"/>
    <w:rsid w:val="00A429D2"/>
    <w:rsid w:val="00A42EFF"/>
    <w:rsid w:val="00A43176"/>
    <w:rsid w:val="00A433EC"/>
    <w:rsid w:val="00A43C7A"/>
    <w:rsid w:val="00A4419F"/>
    <w:rsid w:val="00A45656"/>
    <w:rsid w:val="00A4596B"/>
    <w:rsid w:val="00A45F89"/>
    <w:rsid w:val="00A46003"/>
    <w:rsid w:val="00A4628E"/>
    <w:rsid w:val="00A4688B"/>
    <w:rsid w:val="00A471D5"/>
    <w:rsid w:val="00A477A3"/>
    <w:rsid w:val="00A50327"/>
    <w:rsid w:val="00A504FA"/>
    <w:rsid w:val="00A51782"/>
    <w:rsid w:val="00A51FBC"/>
    <w:rsid w:val="00A5219F"/>
    <w:rsid w:val="00A525F7"/>
    <w:rsid w:val="00A52609"/>
    <w:rsid w:val="00A528EB"/>
    <w:rsid w:val="00A52999"/>
    <w:rsid w:val="00A53100"/>
    <w:rsid w:val="00A5339F"/>
    <w:rsid w:val="00A537AC"/>
    <w:rsid w:val="00A53A03"/>
    <w:rsid w:val="00A53CF6"/>
    <w:rsid w:val="00A546EC"/>
    <w:rsid w:val="00A547C8"/>
    <w:rsid w:val="00A54959"/>
    <w:rsid w:val="00A54C91"/>
    <w:rsid w:val="00A54E96"/>
    <w:rsid w:val="00A54FA0"/>
    <w:rsid w:val="00A550BC"/>
    <w:rsid w:val="00A5543A"/>
    <w:rsid w:val="00A55CC3"/>
    <w:rsid w:val="00A56EC4"/>
    <w:rsid w:val="00A5790A"/>
    <w:rsid w:val="00A57A84"/>
    <w:rsid w:val="00A57CC7"/>
    <w:rsid w:val="00A57E79"/>
    <w:rsid w:val="00A60654"/>
    <w:rsid w:val="00A60BDE"/>
    <w:rsid w:val="00A60D93"/>
    <w:rsid w:val="00A61252"/>
    <w:rsid w:val="00A6133D"/>
    <w:rsid w:val="00A61730"/>
    <w:rsid w:val="00A61E99"/>
    <w:rsid w:val="00A62333"/>
    <w:rsid w:val="00A632C5"/>
    <w:rsid w:val="00A63BD3"/>
    <w:rsid w:val="00A64674"/>
    <w:rsid w:val="00A64A4C"/>
    <w:rsid w:val="00A64CDA"/>
    <w:rsid w:val="00A64D43"/>
    <w:rsid w:val="00A6534B"/>
    <w:rsid w:val="00A65B03"/>
    <w:rsid w:val="00A662E8"/>
    <w:rsid w:val="00A663D7"/>
    <w:rsid w:val="00A669CA"/>
    <w:rsid w:val="00A66A0D"/>
    <w:rsid w:val="00A66C31"/>
    <w:rsid w:val="00A66D94"/>
    <w:rsid w:val="00A66E39"/>
    <w:rsid w:val="00A670E0"/>
    <w:rsid w:val="00A67350"/>
    <w:rsid w:val="00A67E31"/>
    <w:rsid w:val="00A70076"/>
    <w:rsid w:val="00A70391"/>
    <w:rsid w:val="00A70429"/>
    <w:rsid w:val="00A710DD"/>
    <w:rsid w:val="00A713FF"/>
    <w:rsid w:val="00A71614"/>
    <w:rsid w:val="00A720BA"/>
    <w:rsid w:val="00A7219C"/>
    <w:rsid w:val="00A723E3"/>
    <w:rsid w:val="00A7248A"/>
    <w:rsid w:val="00A726D3"/>
    <w:rsid w:val="00A734DC"/>
    <w:rsid w:val="00A7375E"/>
    <w:rsid w:val="00A73DAB"/>
    <w:rsid w:val="00A7482A"/>
    <w:rsid w:val="00A74FD4"/>
    <w:rsid w:val="00A76322"/>
    <w:rsid w:val="00A76795"/>
    <w:rsid w:val="00A76AC8"/>
    <w:rsid w:val="00A7750A"/>
    <w:rsid w:val="00A7775D"/>
    <w:rsid w:val="00A77CCF"/>
    <w:rsid w:val="00A80BB0"/>
    <w:rsid w:val="00A80BE2"/>
    <w:rsid w:val="00A812F8"/>
    <w:rsid w:val="00A813EE"/>
    <w:rsid w:val="00A816AF"/>
    <w:rsid w:val="00A816E9"/>
    <w:rsid w:val="00A8193E"/>
    <w:rsid w:val="00A81948"/>
    <w:rsid w:val="00A82056"/>
    <w:rsid w:val="00A821AB"/>
    <w:rsid w:val="00A822B6"/>
    <w:rsid w:val="00A827C0"/>
    <w:rsid w:val="00A82A02"/>
    <w:rsid w:val="00A8315D"/>
    <w:rsid w:val="00A84319"/>
    <w:rsid w:val="00A84476"/>
    <w:rsid w:val="00A84D9B"/>
    <w:rsid w:val="00A856C2"/>
    <w:rsid w:val="00A85FDD"/>
    <w:rsid w:val="00A863C5"/>
    <w:rsid w:val="00A868CD"/>
    <w:rsid w:val="00A86B64"/>
    <w:rsid w:val="00A86CA1"/>
    <w:rsid w:val="00A86D70"/>
    <w:rsid w:val="00A86DF1"/>
    <w:rsid w:val="00A87DF0"/>
    <w:rsid w:val="00A9051D"/>
    <w:rsid w:val="00A908A9"/>
    <w:rsid w:val="00A90FF4"/>
    <w:rsid w:val="00A91248"/>
    <w:rsid w:val="00A9195C"/>
    <w:rsid w:val="00A91DF6"/>
    <w:rsid w:val="00A92084"/>
    <w:rsid w:val="00A921C0"/>
    <w:rsid w:val="00A92340"/>
    <w:rsid w:val="00A9241D"/>
    <w:rsid w:val="00A924CE"/>
    <w:rsid w:val="00A92C03"/>
    <w:rsid w:val="00A92ECD"/>
    <w:rsid w:val="00A930DF"/>
    <w:rsid w:val="00A930F4"/>
    <w:rsid w:val="00A934CD"/>
    <w:rsid w:val="00A9370E"/>
    <w:rsid w:val="00A93B8F"/>
    <w:rsid w:val="00A93C36"/>
    <w:rsid w:val="00A93D4D"/>
    <w:rsid w:val="00A94046"/>
    <w:rsid w:val="00A9411A"/>
    <w:rsid w:val="00A942E7"/>
    <w:rsid w:val="00A94DAA"/>
    <w:rsid w:val="00A9519A"/>
    <w:rsid w:val="00A9532F"/>
    <w:rsid w:val="00A95397"/>
    <w:rsid w:val="00A9573F"/>
    <w:rsid w:val="00A958D0"/>
    <w:rsid w:val="00A9597D"/>
    <w:rsid w:val="00A959F0"/>
    <w:rsid w:val="00A95A83"/>
    <w:rsid w:val="00A95AA1"/>
    <w:rsid w:val="00A95CA4"/>
    <w:rsid w:val="00A95DB3"/>
    <w:rsid w:val="00A96102"/>
    <w:rsid w:val="00A9612F"/>
    <w:rsid w:val="00A96B05"/>
    <w:rsid w:val="00A96B21"/>
    <w:rsid w:val="00A972F8"/>
    <w:rsid w:val="00A97860"/>
    <w:rsid w:val="00A97A7D"/>
    <w:rsid w:val="00A97C30"/>
    <w:rsid w:val="00A97F44"/>
    <w:rsid w:val="00A97F46"/>
    <w:rsid w:val="00AA0574"/>
    <w:rsid w:val="00AA060E"/>
    <w:rsid w:val="00AA064B"/>
    <w:rsid w:val="00AA0869"/>
    <w:rsid w:val="00AA1009"/>
    <w:rsid w:val="00AA11B3"/>
    <w:rsid w:val="00AA11BC"/>
    <w:rsid w:val="00AA13FC"/>
    <w:rsid w:val="00AA1461"/>
    <w:rsid w:val="00AA1C3E"/>
    <w:rsid w:val="00AA1C45"/>
    <w:rsid w:val="00AA252E"/>
    <w:rsid w:val="00AA25E3"/>
    <w:rsid w:val="00AA30B4"/>
    <w:rsid w:val="00AA3E3A"/>
    <w:rsid w:val="00AA3EA2"/>
    <w:rsid w:val="00AA3EFE"/>
    <w:rsid w:val="00AA4159"/>
    <w:rsid w:val="00AA4DF0"/>
    <w:rsid w:val="00AA53CA"/>
    <w:rsid w:val="00AA5C57"/>
    <w:rsid w:val="00AA5DD6"/>
    <w:rsid w:val="00AA60D6"/>
    <w:rsid w:val="00AA6AFB"/>
    <w:rsid w:val="00AA709B"/>
    <w:rsid w:val="00AA7178"/>
    <w:rsid w:val="00AA7723"/>
    <w:rsid w:val="00AA775F"/>
    <w:rsid w:val="00AB00DA"/>
    <w:rsid w:val="00AB016A"/>
    <w:rsid w:val="00AB03D3"/>
    <w:rsid w:val="00AB0718"/>
    <w:rsid w:val="00AB0A9B"/>
    <w:rsid w:val="00AB0DAB"/>
    <w:rsid w:val="00AB0DFC"/>
    <w:rsid w:val="00AB0E22"/>
    <w:rsid w:val="00AB0E6F"/>
    <w:rsid w:val="00AB1116"/>
    <w:rsid w:val="00AB127C"/>
    <w:rsid w:val="00AB1434"/>
    <w:rsid w:val="00AB163D"/>
    <w:rsid w:val="00AB198E"/>
    <w:rsid w:val="00AB19FB"/>
    <w:rsid w:val="00AB2264"/>
    <w:rsid w:val="00AB25F4"/>
    <w:rsid w:val="00AB26B8"/>
    <w:rsid w:val="00AB270E"/>
    <w:rsid w:val="00AB272C"/>
    <w:rsid w:val="00AB30E3"/>
    <w:rsid w:val="00AB33AA"/>
    <w:rsid w:val="00AB33E7"/>
    <w:rsid w:val="00AB3493"/>
    <w:rsid w:val="00AB3690"/>
    <w:rsid w:val="00AB39CE"/>
    <w:rsid w:val="00AB40AF"/>
    <w:rsid w:val="00AB4363"/>
    <w:rsid w:val="00AB456D"/>
    <w:rsid w:val="00AB4DEA"/>
    <w:rsid w:val="00AB4F26"/>
    <w:rsid w:val="00AB5DF4"/>
    <w:rsid w:val="00AB5E0C"/>
    <w:rsid w:val="00AB60A2"/>
    <w:rsid w:val="00AB6712"/>
    <w:rsid w:val="00AB6897"/>
    <w:rsid w:val="00AB68F0"/>
    <w:rsid w:val="00AB6A84"/>
    <w:rsid w:val="00AB6DE1"/>
    <w:rsid w:val="00AB7A85"/>
    <w:rsid w:val="00AB7DC7"/>
    <w:rsid w:val="00AC0125"/>
    <w:rsid w:val="00AC1180"/>
    <w:rsid w:val="00AC118A"/>
    <w:rsid w:val="00AC12AE"/>
    <w:rsid w:val="00AC14A4"/>
    <w:rsid w:val="00AC150C"/>
    <w:rsid w:val="00AC1518"/>
    <w:rsid w:val="00AC1897"/>
    <w:rsid w:val="00AC18AB"/>
    <w:rsid w:val="00AC19F4"/>
    <w:rsid w:val="00AC22A1"/>
    <w:rsid w:val="00AC2357"/>
    <w:rsid w:val="00AC2D74"/>
    <w:rsid w:val="00AC2FEF"/>
    <w:rsid w:val="00AC39C7"/>
    <w:rsid w:val="00AC39EC"/>
    <w:rsid w:val="00AC3BD1"/>
    <w:rsid w:val="00AC3C8F"/>
    <w:rsid w:val="00AC3FFB"/>
    <w:rsid w:val="00AC49C5"/>
    <w:rsid w:val="00AC5B00"/>
    <w:rsid w:val="00AC6370"/>
    <w:rsid w:val="00AC6ACC"/>
    <w:rsid w:val="00AC6F0B"/>
    <w:rsid w:val="00AC7475"/>
    <w:rsid w:val="00AC7A84"/>
    <w:rsid w:val="00AC7BFA"/>
    <w:rsid w:val="00AD0813"/>
    <w:rsid w:val="00AD0AEB"/>
    <w:rsid w:val="00AD0BBE"/>
    <w:rsid w:val="00AD0DE5"/>
    <w:rsid w:val="00AD15DE"/>
    <w:rsid w:val="00AD179D"/>
    <w:rsid w:val="00AD191E"/>
    <w:rsid w:val="00AD1B23"/>
    <w:rsid w:val="00AD22DF"/>
    <w:rsid w:val="00AD241A"/>
    <w:rsid w:val="00AD25F1"/>
    <w:rsid w:val="00AD2949"/>
    <w:rsid w:val="00AD34F9"/>
    <w:rsid w:val="00AD3C6C"/>
    <w:rsid w:val="00AD3D0A"/>
    <w:rsid w:val="00AD43C6"/>
    <w:rsid w:val="00AD46BD"/>
    <w:rsid w:val="00AD47C6"/>
    <w:rsid w:val="00AD58C5"/>
    <w:rsid w:val="00AD5E47"/>
    <w:rsid w:val="00AD63CB"/>
    <w:rsid w:val="00AD6E5F"/>
    <w:rsid w:val="00AD6EFF"/>
    <w:rsid w:val="00AD72A0"/>
    <w:rsid w:val="00AD74D6"/>
    <w:rsid w:val="00AD7526"/>
    <w:rsid w:val="00AD762A"/>
    <w:rsid w:val="00AD7853"/>
    <w:rsid w:val="00AD7AAE"/>
    <w:rsid w:val="00AD7CF1"/>
    <w:rsid w:val="00AD7E50"/>
    <w:rsid w:val="00AD7E8A"/>
    <w:rsid w:val="00AE046D"/>
    <w:rsid w:val="00AE0776"/>
    <w:rsid w:val="00AE0987"/>
    <w:rsid w:val="00AE0CB6"/>
    <w:rsid w:val="00AE1715"/>
    <w:rsid w:val="00AE1A95"/>
    <w:rsid w:val="00AE1C07"/>
    <w:rsid w:val="00AE209C"/>
    <w:rsid w:val="00AE20C7"/>
    <w:rsid w:val="00AE358D"/>
    <w:rsid w:val="00AE3ACC"/>
    <w:rsid w:val="00AE465F"/>
    <w:rsid w:val="00AE47CF"/>
    <w:rsid w:val="00AE4E7F"/>
    <w:rsid w:val="00AE5486"/>
    <w:rsid w:val="00AE5A49"/>
    <w:rsid w:val="00AE5A95"/>
    <w:rsid w:val="00AE5AAE"/>
    <w:rsid w:val="00AE6144"/>
    <w:rsid w:val="00AE61C3"/>
    <w:rsid w:val="00AE61DC"/>
    <w:rsid w:val="00AE61F9"/>
    <w:rsid w:val="00AE6252"/>
    <w:rsid w:val="00AE6541"/>
    <w:rsid w:val="00AE65E4"/>
    <w:rsid w:val="00AE6E07"/>
    <w:rsid w:val="00AE6EF9"/>
    <w:rsid w:val="00AE6FA0"/>
    <w:rsid w:val="00AE6FCA"/>
    <w:rsid w:val="00AE717D"/>
    <w:rsid w:val="00AE71A4"/>
    <w:rsid w:val="00AE7670"/>
    <w:rsid w:val="00AE7AC2"/>
    <w:rsid w:val="00AF0288"/>
    <w:rsid w:val="00AF0618"/>
    <w:rsid w:val="00AF0903"/>
    <w:rsid w:val="00AF12B6"/>
    <w:rsid w:val="00AF1A19"/>
    <w:rsid w:val="00AF1CB5"/>
    <w:rsid w:val="00AF1D65"/>
    <w:rsid w:val="00AF1E73"/>
    <w:rsid w:val="00AF2572"/>
    <w:rsid w:val="00AF3819"/>
    <w:rsid w:val="00AF3BAE"/>
    <w:rsid w:val="00AF41A9"/>
    <w:rsid w:val="00AF4217"/>
    <w:rsid w:val="00AF4939"/>
    <w:rsid w:val="00AF5686"/>
    <w:rsid w:val="00AF569A"/>
    <w:rsid w:val="00AF629C"/>
    <w:rsid w:val="00AF62AA"/>
    <w:rsid w:val="00AF6322"/>
    <w:rsid w:val="00AF6551"/>
    <w:rsid w:val="00AF6DD9"/>
    <w:rsid w:val="00AF7F22"/>
    <w:rsid w:val="00B00201"/>
    <w:rsid w:val="00B00E29"/>
    <w:rsid w:val="00B01727"/>
    <w:rsid w:val="00B017D4"/>
    <w:rsid w:val="00B01B06"/>
    <w:rsid w:val="00B02172"/>
    <w:rsid w:val="00B0267E"/>
    <w:rsid w:val="00B02681"/>
    <w:rsid w:val="00B02B11"/>
    <w:rsid w:val="00B0323C"/>
    <w:rsid w:val="00B044A7"/>
    <w:rsid w:val="00B04721"/>
    <w:rsid w:val="00B04A8D"/>
    <w:rsid w:val="00B05151"/>
    <w:rsid w:val="00B05177"/>
    <w:rsid w:val="00B051C2"/>
    <w:rsid w:val="00B05AD9"/>
    <w:rsid w:val="00B05B28"/>
    <w:rsid w:val="00B06658"/>
    <w:rsid w:val="00B06D45"/>
    <w:rsid w:val="00B06F8B"/>
    <w:rsid w:val="00B06FA7"/>
    <w:rsid w:val="00B10033"/>
    <w:rsid w:val="00B1015B"/>
    <w:rsid w:val="00B105B7"/>
    <w:rsid w:val="00B10D84"/>
    <w:rsid w:val="00B110F1"/>
    <w:rsid w:val="00B1154F"/>
    <w:rsid w:val="00B11CA8"/>
    <w:rsid w:val="00B127CC"/>
    <w:rsid w:val="00B12F59"/>
    <w:rsid w:val="00B13449"/>
    <w:rsid w:val="00B13607"/>
    <w:rsid w:val="00B13C3B"/>
    <w:rsid w:val="00B13FDC"/>
    <w:rsid w:val="00B1402F"/>
    <w:rsid w:val="00B140F0"/>
    <w:rsid w:val="00B149DE"/>
    <w:rsid w:val="00B14AA1"/>
    <w:rsid w:val="00B14BEA"/>
    <w:rsid w:val="00B15186"/>
    <w:rsid w:val="00B1535A"/>
    <w:rsid w:val="00B15544"/>
    <w:rsid w:val="00B15811"/>
    <w:rsid w:val="00B158FA"/>
    <w:rsid w:val="00B15A95"/>
    <w:rsid w:val="00B170EC"/>
    <w:rsid w:val="00B17714"/>
    <w:rsid w:val="00B17B7B"/>
    <w:rsid w:val="00B20A16"/>
    <w:rsid w:val="00B20B56"/>
    <w:rsid w:val="00B20D88"/>
    <w:rsid w:val="00B2129E"/>
    <w:rsid w:val="00B218B0"/>
    <w:rsid w:val="00B21A06"/>
    <w:rsid w:val="00B21CC5"/>
    <w:rsid w:val="00B21DEE"/>
    <w:rsid w:val="00B22588"/>
    <w:rsid w:val="00B22E56"/>
    <w:rsid w:val="00B22E82"/>
    <w:rsid w:val="00B23A4C"/>
    <w:rsid w:val="00B2445F"/>
    <w:rsid w:val="00B24486"/>
    <w:rsid w:val="00B244E8"/>
    <w:rsid w:val="00B2478A"/>
    <w:rsid w:val="00B24CD9"/>
    <w:rsid w:val="00B24CE1"/>
    <w:rsid w:val="00B25625"/>
    <w:rsid w:val="00B25778"/>
    <w:rsid w:val="00B258EB"/>
    <w:rsid w:val="00B2595F"/>
    <w:rsid w:val="00B2596D"/>
    <w:rsid w:val="00B2599C"/>
    <w:rsid w:val="00B25A23"/>
    <w:rsid w:val="00B26260"/>
    <w:rsid w:val="00B263F7"/>
    <w:rsid w:val="00B2723F"/>
    <w:rsid w:val="00B27679"/>
    <w:rsid w:val="00B2798D"/>
    <w:rsid w:val="00B30315"/>
    <w:rsid w:val="00B303D6"/>
    <w:rsid w:val="00B30586"/>
    <w:rsid w:val="00B305F3"/>
    <w:rsid w:val="00B30F87"/>
    <w:rsid w:val="00B314A7"/>
    <w:rsid w:val="00B3263F"/>
    <w:rsid w:val="00B32BB7"/>
    <w:rsid w:val="00B32F50"/>
    <w:rsid w:val="00B332B6"/>
    <w:rsid w:val="00B3331B"/>
    <w:rsid w:val="00B33649"/>
    <w:rsid w:val="00B33705"/>
    <w:rsid w:val="00B3396A"/>
    <w:rsid w:val="00B34D9D"/>
    <w:rsid w:val="00B35230"/>
    <w:rsid w:val="00B355E8"/>
    <w:rsid w:val="00B3593B"/>
    <w:rsid w:val="00B35CB5"/>
    <w:rsid w:val="00B360A9"/>
    <w:rsid w:val="00B36EA9"/>
    <w:rsid w:val="00B37526"/>
    <w:rsid w:val="00B37660"/>
    <w:rsid w:val="00B377AA"/>
    <w:rsid w:val="00B37ACD"/>
    <w:rsid w:val="00B37FC9"/>
    <w:rsid w:val="00B401E5"/>
    <w:rsid w:val="00B40666"/>
    <w:rsid w:val="00B406DA"/>
    <w:rsid w:val="00B40DFD"/>
    <w:rsid w:val="00B4126E"/>
    <w:rsid w:val="00B4158A"/>
    <w:rsid w:val="00B41CAC"/>
    <w:rsid w:val="00B41FDA"/>
    <w:rsid w:val="00B42041"/>
    <w:rsid w:val="00B42B7D"/>
    <w:rsid w:val="00B42CA3"/>
    <w:rsid w:val="00B42DEE"/>
    <w:rsid w:val="00B436C7"/>
    <w:rsid w:val="00B43C91"/>
    <w:rsid w:val="00B43EFE"/>
    <w:rsid w:val="00B43FB2"/>
    <w:rsid w:val="00B44103"/>
    <w:rsid w:val="00B44195"/>
    <w:rsid w:val="00B4465F"/>
    <w:rsid w:val="00B45CE5"/>
    <w:rsid w:val="00B46515"/>
    <w:rsid w:val="00B46EDD"/>
    <w:rsid w:val="00B47018"/>
    <w:rsid w:val="00B4712D"/>
    <w:rsid w:val="00B4725C"/>
    <w:rsid w:val="00B47266"/>
    <w:rsid w:val="00B47340"/>
    <w:rsid w:val="00B474CB"/>
    <w:rsid w:val="00B474CF"/>
    <w:rsid w:val="00B47EBE"/>
    <w:rsid w:val="00B5035F"/>
    <w:rsid w:val="00B5051E"/>
    <w:rsid w:val="00B50B18"/>
    <w:rsid w:val="00B50E15"/>
    <w:rsid w:val="00B50E96"/>
    <w:rsid w:val="00B51508"/>
    <w:rsid w:val="00B515B9"/>
    <w:rsid w:val="00B5165C"/>
    <w:rsid w:val="00B5168D"/>
    <w:rsid w:val="00B51C69"/>
    <w:rsid w:val="00B5225A"/>
    <w:rsid w:val="00B524AD"/>
    <w:rsid w:val="00B5279E"/>
    <w:rsid w:val="00B527A9"/>
    <w:rsid w:val="00B52985"/>
    <w:rsid w:val="00B52F99"/>
    <w:rsid w:val="00B532E0"/>
    <w:rsid w:val="00B53AAE"/>
    <w:rsid w:val="00B53C5D"/>
    <w:rsid w:val="00B53F50"/>
    <w:rsid w:val="00B545C5"/>
    <w:rsid w:val="00B54799"/>
    <w:rsid w:val="00B55035"/>
    <w:rsid w:val="00B55794"/>
    <w:rsid w:val="00B558D2"/>
    <w:rsid w:val="00B55C73"/>
    <w:rsid w:val="00B56782"/>
    <w:rsid w:val="00B5679A"/>
    <w:rsid w:val="00B576D7"/>
    <w:rsid w:val="00B605A4"/>
    <w:rsid w:val="00B608B8"/>
    <w:rsid w:val="00B60B57"/>
    <w:rsid w:val="00B60C58"/>
    <w:rsid w:val="00B610E2"/>
    <w:rsid w:val="00B6164C"/>
    <w:rsid w:val="00B61AB3"/>
    <w:rsid w:val="00B6275D"/>
    <w:rsid w:val="00B62A18"/>
    <w:rsid w:val="00B62D5F"/>
    <w:rsid w:val="00B62FD7"/>
    <w:rsid w:val="00B6328F"/>
    <w:rsid w:val="00B63663"/>
    <w:rsid w:val="00B63907"/>
    <w:rsid w:val="00B6427E"/>
    <w:rsid w:val="00B642B4"/>
    <w:rsid w:val="00B642C0"/>
    <w:rsid w:val="00B654AE"/>
    <w:rsid w:val="00B656A1"/>
    <w:rsid w:val="00B65770"/>
    <w:rsid w:val="00B65E69"/>
    <w:rsid w:val="00B660A3"/>
    <w:rsid w:val="00B6639A"/>
    <w:rsid w:val="00B678EB"/>
    <w:rsid w:val="00B70078"/>
    <w:rsid w:val="00B700D7"/>
    <w:rsid w:val="00B701CA"/>
    <w:rsid w:val="00B70611"/>
    <w:rsid w:val="00B7085E"/>
    <w:rsid w:val="00B70E26"/>
    <w:rsid w:val="00B70EED"/>
    <w:rsid w:val="00B711C6"/>
    <w:rsid w:val="00B7195D"/>
    <w:rsid w:val="00B71BC2"/>
    <w:rsid w:val="00B724F4"/>
    <w:rsid w:val="00B728CB"/>
    <w:rsid w:val="00B729BC"/>
    <w:rsid w:val="00B72B27"/>
    <w:rsid w:val="00B72D5F"/>
    <w:rsid w:val="00B72ECB"/>
    <w:rsid w:val="00B72F65"/>
    <w:rsid w:val="00B72F76"/>
    <w:rsid w:val="00B73187"/>
    <w:rsid w:val="00B7375E"/>
    <w:rsid w:val="00B7379E"/>
    <w:rsid w:val="00B737E9"/>
    <w:rsid w:val="00B73E50"/>
    <w:rsid w:val="00B73E55"/>
    <w:rsid w:val="00B73EDF"/>
    <w:rsid w:val="00B743F4"/>
    <w:rsid w:val="00B749C5"/>
    <w:rsid w:val="00B75F9E"/>
    <w:rsid w:val="00B7605E"/>
    <w:rsid w:val="00B767EB"/>
    <w:rsid w:val="00B76854"/>
    <w:rsid w:val="00B769B4"/>
    <w:rsid w:val="00B76B44"/>
    <w:rsid w:val="00B77A4D"/>
    <w:rsid w:val="00B77DF6"/>
    <w:rsid w:val="00B808D3"/>
    <w:rsid w:val="00B80DE0"/>
    <w:rsid w:val="00B80E72"/>
    <w:rsid w:val="00B81033"/>
    <w:rsid w:val="00B813F8"/>
    <w:rsid w:val="00B815E7"/>
    <w:rsid w:val="00B816EA"/>
    <w:rsid w:val="00B816F9"/>
    <w:rsid w:val="00B81F00"/>
    <w:rsid w:val="00B821EC"/>
    <w:rsid w:val="00B82373"/>
    <w:rsid w:val="00B82635"/>
    <w:rsid w:val="00B82B28"/>
    <w:rsid w:val="00B82CD5"/>
    <w:rsid w:val="00B82F94"/>
    <w:rsid w:val="00B83065"/>
    <w:rsid w:val="00B83353"/>
    <w:rsid w:val="00B8358C"/>
    <w:rsid w:val="00B8397A"/>
    <w:rsid w:val="00B84087"/>
    <w:rsid w:val="00B84423"/>
    <w:rsid w:val="00B8476E"/>
    <w:rsid w:val="00B854F7"/>
    <w:rsid w:val="00B8599F"/>
    <w:rsid w:val="00B859B1"/>
    <w:rsid w:val="00B86242"/>
    <w:rsid w:val="00B86817"/>
    <w:rsid w:val="00B86886"/>
    <w:rsid w:val="00B86E30"/>
    <w:rsid w:val="00B87074"/>
    <w:rsid w:val="00B8708E"/>
    <w:rsid w:val="00B87152"/>
    <w:rsid w:val="00B8735C"/>
    <w:rsid w:val="00B87537"/>
    <w:rsid w:val="00B902B4"/>
    <w:rsid w:val="00B905AE"/>
    <w:rsid w:val="00B905CC"/>
    <w:rsid w:val="00B90A3F"/>
    <w:rsid w:val="00B9130B"/>
    <w:rsid w:val="00B91680"/>
    <w:rsid w:val="00B917FF"/>
    <w:rsid w:val="00B9226B"/>
    <w:rsid w:val="00B924DF"/>
    <w:rsid w:val="00B9288F"/>
    <w:rsid w:val="00B92975"/>
    <w:rsid w:val="00B92C20"/>
    <w:rsid w:val="00B92E22"/>
    <w:rsid w:val="00B939DA"/>
    <w:rsid w:val="00B93BA2"/>
    <w:rsid w:val="00B940D8"/>
    <w:rsid w:val="00B947CA"/>
    <w:rsid w:val="00B9498F"/>
    <w:rsid w:val="00B949AE"/>
    <w:rsid w:val="00B949E4"/>
    <w:rsid w:val="00B94C15"/>
    <w:rsid w:val="00B952B5"/>
    <w:rsid w:val="00B9535F"/>
    <w:rsid w:val="00B95A44"/>
    <w:rsid w:val="00B95CB5"/>
    <w:rsid w:val="00B960A5"/>
    <w:rsid w:val="00B96E4D"/>
    <w:rsid w:val="00B96E6D"/>
    <w:rsid w:val="00B9709F"/>
    <w:rsid w:val="00B973DE"/>
    <w:rsid w:val="00B97489"/>
    <w:rsid w:val="00B97FB3"/>
    <w:rsid w:val="00BA02F3"/>
    <w:rsid w:val="00BA05FA"/>
    <w:rsid w:val="00BA0A9E"/>
    <w:rsid w:val="00BA13A5"/>
    <w:rsid w:val="00BA1473"/>
    <w:rsid w:val="00BA2138"/>
    <w:rsid w:val="00BA278B"/>
    <w:rsid w:val="00BA2A7C"/>
    <w:rsid w:val="00BA2B09"/>
    <w:rsid w:val="00BA3585"/>
    <w:rsid w:val="00BA3661"/>
    <w:rsid w:val="00BA3B71"/>
    <w:rsid w:val="00BA3F8C"/>
    <w:rsid w:val="00BA420A"/>
    <w:rsid w:val="00BA4B97"/>
    <w:rsid w:val="00BA50E9"/>
    <w:rsid w:val="00BA5240"/>
    <w:rsid w:val="00BA55F8"/>
    <w:rsid w:val="00BA594C"/>
    <w:rsid w:val="00BA5985"/>
    <w:rsid w:val="00BA5CD9"/>
    <w:rsid w:val="00BA6091"/>
    <w:rsid w:val="00BA698D"/>
    <w:rsid w:val="00BA6E58"/>
    <w:rsid w:val="00BA7779"/>
    <w:rsid w:val="00BA7F8A"/>
    <w:rsid w:val="00BB04DF"/>
    <w:rsid w:val="00BB073F"/>
    <w:rsid w:val="00BB0791"/>
    <w:rsid w:val="00BB0B13"/>
    <w:rsid w:val="00BB18A4"/>
    <w:rsid w:val="00BB1D32"/>
    <w:rsid w:val="00BB1E6F"/>
    <w:rsid w:val="00BB2777"/>
    <w:rsid w:val="00BB2C6F"/>
    <w:rsid w:val="00BB3A9B"/>
    <w:rsid w:val="00BB44F4"/>
    <w:rsid w:val="00BB4656"/>
    <w:rsid w:val="00BB4998"/>
    <w:rsid w:val="00BB4C7C"/>
    <w:rsid w:val="00BB5129"/>
    <w:rsid w:val="00BB54D8"/>
    <w:rsid w:val="00BB5553"/>
    <w:rsid w:val="00BB5B0A"/>
    <w:rsid w:val="00BB5EAD"/>
    <w:rsid w:val="00BB63AB"/>
    <w:rsid w:val="00BB661C"/>
    <w:rsid w:val="00BB6A82"/>
    <w:rsid w:val="00BB6AD7"/>
    <w:rsid w:val="00BB6BC6"/>
    <w:rsid w:val="00BB6D11"/>
    <w:rsid w:val="00BB7A75"/>
    <w:rsid w:val="00BC02DD"/>
    <w:rsid w:val="00BC0DC7"/>
    <w:rsid w:val="00BC0ECB"/>
    <w:rsid w:val="00BC112C"/>
    <w:rsid w:val="00BC11E1"/>
    <w:rsid w:val="00BC16C3"/>
    <w:rsid w:val="00BC1A80"/>
    <w:rsid w:val="00BC1B74"/>
    <w:rsid w:val="00BC3474"/>
    <w:rsid w:val="00BC3577"/>
    <w:rsid w:val="00BC35B5"/>
    <w:rsid w:val="00BC389E"/>
    <w:rsid w:val="00BC3D7D"/>
    <w:rsid w:val="00BC3F51"/>
    <w:rsid w:val="00BC4126"/>
    <w:rsid w:val="00BC432B"/>
    <w:rsid w:val="00BC4477"/>
    <w:rsid w:val="00BC4891"/>
    <w:rsid w:val="00BC4906"/>
    <w:rsid w:val="00BC4C86"/>
    <w:rsid w:val="00BC563C"/>
    <w:rsid w:val="00BC5939"/>
    <w:rsid w:val="00BC5AE3"/>
    <w:rsid w:val="00BC5C51"/>
    <w:rsid w:val="00BC5C67"/>
    <w:rsid w:val="00BC61CB"/>
    <w:rsid w:val="00BC6271"/>
    <w:rsid w:val="00BC6BC7"/>
    <w:rsid w:val="00BC70FF"/>
    <w:rsid w:val="00BC73E4"/>
    <w:rsid w:val="00BC76F1"/>
    <w:rsid w:val="00BD0308"/>
    <w:rsid w:val="00BD060E"/>
    <w:rsid w:val="00BD085B"/>
    <w:rsid w:val="00BD12A4"/>
    <w:rsid w:val="00BD1303"/>
    <w:rsid w:val="00BD1E3E"/>
    <w:rsid w:val="00BD22D8"/>
    <w:rsid w:val="00BD2539"/>
    <w:rsid w:val="00BD2B08"/>
    <w:rsid w:val="00BD2B2B"/>
    <w:rsid w:val="00BD33D9"/>
    <w:rsid w:val="00BD3CCB"/>
    <w:rsid w:val="00BD3EB7"/>
    <w:rsid w:val="00BD3F15"/>
    <w:rsid w:val="00BD4A38"/>
    <w:rsid w:val="00BD566A"/>
    <w:rsid w:val="00BD5773"/>
    <w:rsid w:val="00BD58E6"/>
    <w:rsid w:val="00BD5C54"/>
    <w:rsid w:val="00BD6259"/>
    <w:rsid w:val="00BD644C"/>
    <w:rsid w:val="00BD64EB"/>
    <w:rsid w:val="00BD6996"/>
    <w:rsid w:val="00BD69EB"/>
    <w:rsid w:val="00BD75CD"/>
    <w:rsid w:val="00BD782E"/>
    <w:rsid w:val="00BD7BE1"/>
    <w:rsid w:val="00BD7D2D"/>
    <w:rsid w:val="00BD7E23"/>
    <w:rsid w:val="00BE01F0"/>
    <w:rsid w:val="00BE0423"/>
    <w:rsid w:val="00BE0584"/>
    <w:rsid w:val="00BE06FF"/>
    <w:rsid w:val="00BE0892"/>
    <w:rsid w:val="00BE0921"/>
    <w:rsid w:val="00BE0EFF"/>
    <w:rsid w:val="00BE0FED"/>
    <w:rsid w:val="00BE103D"/>
    <w:rsid w:val="00BE1247"/>
    <w:rsid w:val="00BE15B4"/>
    <w:rsid w:val="00BE1D3F"/>
    <w:rsid w:val="00BE1EDC"/>
    <w:rsid w:val="00BE1F89"/>
    <w:rsid w:val="00BE272D"/>
    <w:rsid w:val="00BE275E"/>
    <w:rsid w:val="00BE2B30"/>
    <w:rsid w:val="00BE341F"/>
    <w:rsid w:val="00BE3B6E"/>
    <w:rsid w:val="00BE3F1F"/>
    <w:rsid w:val="00BE4033"/>
    <w:rsid w:val="00BE4336"/>
    <w:rsid w:val="00BE4670"/>
    <w:rsid w:val="00BE4C61"/>
    <w:rsid w:val="00BE52FD"/>
    <w:rsid w:val="00BE534E"/>
    <w:rsid w:val="00BE5F4C"/>
    <w:rsid w:val="00BE6151"/>
    <w:rsid w:val="00BE6935"/>
    <w:rsid w:val="00BE6FC5"/>
    <w:rsid w:val="00BE71CB"/>
    <w:rsid w:val="00BE73FF"/>
    <w:rsid w:val="00BE756F"/>
    <w:rsid w:val="00BE768B"/>
    <w:rsid w:val="00BE7763"/>
    <w:rsid w:val="00BE7B14"/>
    <w:rsid w:val="00BE7D4F"/>
    <w:rsid w:val="00BE7F79"/>
    <w:rsid w:val="00BF0450"/>
    <w:rsid w:val="00BF069F"/>
    <w:rsid w:val="00BF06C1"/>
    <w:rsid w:val="00BF097F"/>
    <w:rsid w:val="00BF0B0E"/>
    <w:rsid w:val="00BF0C4F"/>
    <w:rsid w:val="00BF16A7"/>
    <w:rsid w:val="00BF1E74"/>
    <w:rsid w:val="00BF1F20"/>
    <w:rsid w:val="00BF200C"/>
    <w:rsid w:val="00BF2261"/>
    <w:rsid w:val="00BF236E"/>
    <w:rsid w:val="00BF23F7"/>
    <w:rsid w:val="00BF2771"/>
    <w:rsid w:val="00BF298E"/>
    <w:rsid w:val="00BF2B85"/>
    <w:rsid w:val="00BF3B52"/>
    <w:rsid w:val="00BF3FE1"/>
    <w:rsid w:val="00BF48BA"/>
    <w:rsid w:val="00BF4B2C"/>
    <w:rsid w:val="00BF4BC3"/>
    <w:rsid w:val="00BF4CF6"/>
    <w:rsid w:val="00BF505C"/>
    <w:rsid w:val="00BF507B"/>
    <w:rsid w:val="00BF53E1"/>
    <w:rsid w:val="00BF5862"/>
    <w:rsid w:val="00BF599A"/>
    <w:rsid w:val="00BF5B83"/>
    <w:rsid w:val="00BF5DE2"/>
    <w:rsid w:val="00BF60D6"/>
    <w:rsid w:val="00BF665E"/>
    <w:rsid w:val="00BF71A7"/>
    <w:rsid w:val="00BF7386"/>
    <w:rsid w:val="00BF7388"/>
    <w:rsid w:val="00BF78DB"/>
    <w:rsid w:val="00BF7A3D"/>
    <w:rsid w:val="00BF7C39"/>
    <w:rsid w:val="00BF7CB0"/>
    <w:rsid w:val="00C001DD"/>
    <w:rsid w:val="00C003EB"/>
    <w:rsid w:val="00C005DC"/>
    <w:rsid w:val="00C0065A"/>
    <w:rsid w:val="00C0067F"/>
    <w:rsid w:val="00C00D2F"/>
    <w:rsid w:val="00C01F74"/>
    <w:rsid w:val="00C024B0"/>
    <w:rsid w:val="00C0293D"/>
    <w:rsid w:val="00C02B0C"/>
    <w:rsid w:val="00C02B88"/>
    <w:rsid w:val="00C02D0A"/>
    <w:rsid w:val="00C02F28"/>
    <w:rsid w:val="00C035A2"/>
    <w:rsid w:val="00C038BD"/>
    <w:rsid w:val="00C03C97"/>
    <w:rsid w:val="00C03EDD"/>
    <w:rsid w:val="00C03F59"/>
    <w:rsid w:val="00C03F6B"/>
    <w:rsid w:val="00C0410E"/>
    <w:rsid w:val="00C0451F"/>
    <w:rsid w:val="00C0467C"/>
    <w:rsid w:val="00C04904"/>
    <w:rsid w:val="00C04CB7"/>
    <w:rsid w:val="00C04F2C"/>
    <w:rsid w:val="00C0503D"/>
    <w:rsid w:val="00C05164"/>
    <w:rsid w:val="00C05A23"/>
    <w:rsid w:val="00C05AF2"/>
    <w:rsid w:val="00C05D58"/>
    <w:rsid w:val="00C060B0"/>
    <w:rsid w:val="00C06D5F"/>
    <w:rsid w:val="00C07E87"/>
    <w:rsid w:val="00C10417"/>
    <w:rsid w:val="00C106EF"/>
    <w:rsid w:val="00C10D47"/>
    <w:rsid w:val="00C10E08"/>
    <w:rsid w:val="00C110F7"/>
    <w:rsid w:val="00C11755"/>
    <w:rsid w:val="00C11A45"/>
    <w:rsid w:val="00C122CA"/>
    <w:rsid w:val="00C12303"/>
    <w:rsid w:val="00C12FA0"/>
    <w:rsid w:val="00C13093"/>
    <w:rsid w:val="00C13367"/>
    <w:rsid w:val="00C133A5"/>
    <w:rsid w:val="00C133E3"/>
    <w:rsid w:val="00C13443"/>
    <w:rsid w:val="00C134A6"/>
    <w:rsid w:val="00C146AB"/>
    <w:rsid w:val="00C1479B"/>
    <w:rsid w:val="00C14988"/>
    <w:rsid w:val="00C15B27"/>
    <w:rsid w:val="00C16320"/>
    <w:rsid w:val="00C163BB"/>
    <w:rsid w:val="00C16628"/>
    <w:rsid w:val="00C16978"/>
    <w:rsid w:val="00C169D5"/>
    <w:rsid w:val="00C16D23"/>
    <w:rsid w:val="00C16E23"/>
    <w:rsid w:val="00C17614"/>
    <w:rsid w:val="00C1773B"/>
    <w:rsid w:val="00C202EE"/>
    <w:rsid w:val="00C20501"/>
    <w:rsid w:val="00C20CED"/>
    <w:rsid w:val="00C211E0"/>
    <w:rsid w:val="00C212A8"/>
    <w:rsid w:val="00C2131E"/>
    <w:rsid w:val="00C214D7"/>
    <w:rsid w:val="00C2157C"/>
    <w:rsid w:val="00C22530"/>
    <w:rsid w:val="00C22677"/>
    <w:rsid w:val="00C228F2"/>
    <w:rsid w:val="00C2304C"/>
    <w:rsid w:val="00C234FF"/>
    <w:rsid w:val="00C2354A"/>
    <w:rsid w:val="00C23C82"/>
    <w:rsid w:val="00C23DC8"/>
    <w:rsid w:val="00C2405B"/>
    <w:rsid w:val="00C24688"/>
    <w:rsid w:val="00C24D8A"/>
    <w:rsid w:val="00C25303"/>
    <w:rsid w:val="00C258AC"/>
    <w:rsid w:val="00C259CE"/>
    <w:rsid w:val="00C25BF6"/>
    <w:rsid w:val="00C25C5B"/>
    <w:rsid w:val="00C2665B"/>
    <w:rsid w:val="00C26746"/>
    <w:rsid w:val="00C2675B"/>
    <w:rsid w:val="00C26BDC"/>
    <w:rsid w:val="00C26D18"/>
    <w:rsid w:val="00C26ED5"/>
    <w:rsid w:val="00C27059"/>
    <w:rsid w:val="00C2713B"/>
    <w:rsid w:val="00C27150"/>
    <w:rsid w:val="00C276F2"/>
    <w:rsid w:val="00C278C8"/>
    <w:rsid w:val="00C27954"/>
    <w:rsid w:val="00C279B2"/>
    <w:rsid w:val="00C27CC3"/>
    <w:rsid w:val="00C27D6A"/>
    <w:rsid w:val="00C27E28"/>
    <w:rsid w:val="00C300A2"/>
    <w:rsid w:val="00C30282"/>
    <w:rsid w:val="00C309C6"/>
    <w:rsid w:val="00C3120A"/>
    <w:rsid w:val="00C314E2"/>
    <w:rsid w:val="00C31650"/>
    <w:rsid w:val="00C31BBC"/>
    <w:rsid w:val="00C32270"/>
    <w:rsid w:val="00C3246D"/>
    <w:rsid w:val="00C324FB"/>
    <w:rsid w:val="00C32E7D"/>
    <w:rsid w:val="00C338D8"/>
    <w:rsid w:val="00C33BBE"/>
    <w:rsid w:val="00C33C87"/>
    <w:rsid w:val="00C33CDB"/>
    <w:rsid w:val="00C34630"/>
    <w:rsid w:val="00C347C2"/>
    <w:rsid w:val="00C34B07"/>
    <w:rsid w:val="00C34E49"/>
    <w:rsid w:val="00C350B7"/>
    <w:rsid w:val="00C351FF"/>
    <w:rsid w:val="00C35701"/>
    <w:rsid w:val="00C36CF5"/>
    <w:rsid w:val="00C370B1"/>
    <w:rsid w:val="00C378A1"/>
    <w:rsid w:val="00C37BFB"/>
    <w:rsid w:val="00C37C19"/>
    <w:rsid w:val="00C409DD"/>
    <w:rsid w:val="00C40A3E"/>
    <w:rsid w:val="00C40C33"/>
    <w:rsid w:val="00C40F05"/>
    <w:rsid w:val="00C413EA"/>
    <w:rsid w:val="00C41915"/>
    <w:rsid w:val="00C419DB"/>
    <w:rsid w:val="00C41B4D"/>
    <w:rsid w:val="00C41DC6"/>
    <w:rsid w:val="00C41E17"/>
    <w:rsid w:val="00C41FA0"/>
    <w:rsid w:val="00C42029"/>
    <w:rsid w:val="00C420B1"/>
    <w:rsid w:val="00C420ED"/>
    <w:rsid w:val="00C4238F"/>
    <w:rsid w:val="00C429D7"/>
    <w:rsid w:val="00C42EF1"/>
    <w:rsid w:val="00C4319D"/>
    <w:rsid w:val="00C43436"/>
    <w:rsid w:val="00C43FE7"/>
    <w:rsid w:val="00C44139"/>
    <w:rsid w:val="00C44183"/>
    <w:rsid w:val="00C4446F"/>
    <w:rsid w:val="00C4454C"/>
    <w:rsid w:val="00C445F5"/>
    <w:rsid w:val="00C4528A"/>
    <w:rsid w:val="00C45807"/>
    <w:rsid w:val="00C45C9C"/>
    <w:rsid w:val="00C45D2D"/>
    <w:rsid w:val="00C45F96"/>
    <w:rsid w:val="00C461AE"/>
    <w:rsid w:val="00C467AC"/>
    <w:rsid w:val="00C46884"/>
    <w:rsid w:val="00C468D0"/>
    <w:rsid w:val="00C46DEE"/>
    <w:rsid w:val="00C4735B"/>
    <w:rsid w:val="00C47D26"/>
    <w:rsid w:val="00C505A2"/>
    <w:rsid w:val="00C50DB9"/>
    <w:rsid w:val="00C51175"/>
    <w:rsid w:val="00C51380"/>
    <w:rsid w:val="00C51873"/>
    <w:rsid w:val="00C51A39"/>
    <w:rsid w:val="00C51AF1"/>
    <w:rsid w:val="00C51BD6"/>
    <w:rsid w:val="00C51CA7"/>
    <w:rsid w:val="00C520B7"/>
    <w:rsid w:val="00C52A9B"/>
    <w:rsid w:val="00C532C6"/>
    <w:rsid w:val="00C5349D"/>
    <w:rsid w:val="00C53B03"/>
    <w:rsid w:val="00C54135"/>
    <w:rsid w:val="00C541CD"/>
    <w:rsid w:val="00C54A33"/>
    <w:rsid w:val="00C54AC5"/>
    <w:rsid w:val="00C54C7C"/>
    <w:rsid w:val="00C5560F"/>
    <w:rsid w:val="00C557F4"/>
    <w:rsid w:val="00C55A3C"/>
    <w:rsid w:val="00C55CC8"/>
    <w:rsid w:val="00C56006"/>
    <w:rsid w:val="00C568C1"/>
    <w:rsid w:val="00C56A61"/>
    <w:rsid w:val="00C56E29"/>
    <w:rsid w:val="00C57298"/>
    <w:rsid w:val="00C5758F"/>
    <w:rsid w:val="00C6008F"/>
    <w:rsid w:val="00C6012E"/>
    <w:rsid w:val="00C601C4"/>
    <w:rsid w:val="00C6035A"/>
    <w:rsid w:val="00C604DD"/>
    <w:rsid w:val="00C619E3"/>
    <w:rsid w:val="00C61A6C"/>
    <w:rsid w:val="00C61B55"/>
    <w:rsid w:val="00C61C6D"/>
    <w:rsid w:val="00C61E0C"/>
    <w:rsid w:val="00C61F7A"/>
    <w:rsid w:val="00C62468"/>
    <w:rsid w:val="00C62558"/>
    <w:rsid w:val="00C62634"/>
    <w:rsid w:val="00C62C8A"/>
    <w:rsid w:val="00C63E5C"/>
    <w:rsid w:val="00C63F01"/>
    <w:rsid w:val="00C6426E"/>
    <w:rsid w:val="00C64312"/>
    <w:rsid w:val="00C644B4"/>
    <w:rsid w:val="00C6476F"/>
    <w:rsid w:val="00C64BA5"/>
    <w:rsid w:val="00C652CD"/>
    <w:rsid w:val="00C653C0"/>
    <w:rsid w:val="00C65907"/>
    <w:rsid w:val="00C65914"/>
    <w:rsid w:val="00C66997"/>
    <w:rsid w:val="00C66C63"/>
    <w:rsid w:val="00C66C83"/>
    <w:rsid w:val="00C66F87"/>
    <w:rsid w:val="00C67335"/>
    <w:rsid w:val="00C67E7C"/>
    <w:rsid w:val="00C70F9E"/>
    <w:rsid w:val="00C70FEE"/>
    <w:rsid w:val="00C710C4"/>
    <w:rsid w:val="00C71237"/>
    <w:rsid w:val="00C71C98"/>
    <w:rsid w:val="00C7264A"/>
    <w:rsid w:val="00C72B42"/>
    <w:rsid w:val="00C73A24"/>
    <w:rsid w:val="00C74370"/>
    <w:rsid w:val="00C744A0"/>
    <w:rsid w:val="00C74B17"/>
    <w:rsid w:val="00C74B47"/>
    <w:rsid w:val="00C74CAD"/>
    <w:rsid w:val="00C74E86"/>
    <w:rsid w:val="00C751C8"/>
    <w:rsid w:val="00C76090"/>
    <w:rsid w:val="00C765E0"/>
    <w:rsid w:val="00C765FE"/>
    <w:rsid w:val="00C76EA2"/>
    <w:rsid w:val="00C7749F"/>
    <w:rsid w:val="00C77BFC"/>
    <w:rsid w:val="00C77C10"/>
    <w:rsid w:val="00C77DED"/>
    <w:rsid w:val="00C809AA"/>
    <w:rsid w:val="00C81172"/>
    <w:rsid w:val="00C81298"/>
    <w:rsid w:val="00C8195B"/>
    <w:rsid w:val="00C8227D"/>
    <w:rsid w:val="00C823DA"/>
    <w:rsid w:val="00C8297D"/>
    <w:rsid w:val="00C82B65"/>
    <w:rsid w:val="00C82E8B"/>
    <w:rsid w:val="00C82F49"/>
    <w:rsid w:val="00C82FFB"/>
    <w:rsid w:val="00C83828"/>
    <w:rsid w:val="00C83950"/>
    <w:rsid w:val="00C844F7"/>
    <w:rsid w:val="00C8476C"/>
    <w:rsid w:val="00C84985"/>
    <w:rsid w:val="00C84F44"/>
    <w:rsid w:val="00C84F68"/>
    <w:rsid w:val="00C84FD3"/>
    <w:rsid w:val="00C85416"/>
    <w:rsid w:val="00C85AB6"/>
    <w:rsid w:val="00C85D18"/>
    <w:rsid w:val="00C868A6"/>
    <w:rsid w:val="00C87139"/>
    <w:rsid w:val="00C8729A"/>
    <w:rsid w:val="00C875A7"/>
    <w:rsid w:val="00C9104B"/>
    <w:rsid w:val="00C912A1"/>
    <w:rsid w:val="00C91370"/>
    <w:rsid w:val="00C914F9"/>
    <w:rsid w:val="00C926FA"/>
    <w:rsid w:val="00C92DE3"/>
    <w:rsid w:val="00C93137"/>
    <w:rsid w:val="00C931A1"/>
    <w:rsid w:val="00C93523"/>
    <w:rsid w:val="00C93558"/>
    <w:rsid w:val="00C936DE"/>
    <w:rsid w:val="00C937FB"/>
    <w:rsid w:val="00C94453"/>
    <w:rsid w:val="00C9472B"/>
    <w:rsid w:val="00C94B09"/>
    <w:rsid w:val="00C950FD"/>
    <w:rsid w:val="00C95297"/>
    <w:rsid w:val="00C95E0B"/>
    <w:rsid w:val="00C96D94"/>
    <w:rsid w:val="00C97355"/>
    <w:rsid w:val="00C974F6"/>
    <w:rsid w:val="00C97EA3"/>
    <w:rsid w:val="00CA0235"/>
    <w:rsid w:val="00CA0E09"/>
    <w:rsid w:val="00CA124C"/>
    <w:rsid w:val="00CA134C"/>
    <w:rsid w:val="00CA17B5"/>
    <w:rsid w:val="00CA1CD3"/>
    <w:rsid w:val="00CA22A0"/>
    <w:rsid w:val="00CA24E2"/>
    <w:rsid w:val="00CA29AF"/>
    <w:rsid w:val="00CA2AD5"/>
    <w:rsid w:val="00CA2B6F"/>
    <w:rsid w:val="00CA2C4B"/>
    <w:rsid w:val="00CA2EC4"/>
    <w:rsid w:val="00CA3BE8"/>
    <w:rsid w:val="00CA40E2"/>
    <w:rsid w:val="00CA4159"/>
    <w:rsid w:val="00CA45F1"/>
    <w:rsid w:val="00CA49B7"/>
    <w:rsid w:val="00CA4A6D"/>
    <w:rsid w:val="00CA4C50"/>
    <w:rsid w:val="00CA4E72"/>
    <w:rsid w:val="00CA5701"/>
    <w:rsid w:val="00CA5CBC"/>
    <w:rsid w:val="00CA5DB5"/>
    <w:rsid w:val="00CA5FD2"/>
    <w:rsid w:val="00CA6A8F"/>
    <w:rsid w:val="00CA6D68"/>
    <w:rsid w:val="00CA6FEB"/>
    <w:rsid w:val="00CA75FA"/>
    <w:rsid w:val="00CA7C4E"/>
    <w:rsid w:val="00CB0171"/>
    <w:rsid w:val="00CB0D89"/>
    <w:rsid w:val="00CB0DED"/>
    <w:rsid w:val="00CB0FC3"/>
    <w:rsid w:val="00CB1DA4"/>
    <w:rsid w:val="00CB21C1"/>
    <w:rsid w:val="00CB264D"/>
    <w:rsid w:val="00CB377F"/>
    <w:rsid w:val="00CB3A8E"/>
    <w:rsid w:val="00CB3AAC"/>
    <w:rsid w:val="00CB3B7F"/>
    <w:rsid w:val="00CB4806"/>
    <w:rsid w:val="00CB4B57"/>
    <w:rsid w:val="00CB4BA1"/>
    <w:rsid w:val="00CB4F8E"/>
    <w:rsid w:val="00CB5680"/>
    <w:rsid w:val="00CB5CAD"/>
    <w:rsid w:val="00CB6026"/>
    <w:rsid w:val="00CB6208"/>
    <w:rsid w:val="00CB6552"/>
    <w:rsid w:val="00CB6970"/>
    <w:rsid w:val="00CB6A8E"/>
    <w:rsid w:val="00CB6FB5"/>
    <w:rsid w:val="00CB7532"/>
    <w:rsid w:val="00CB78E1"/>
    <w:rsid w:val="00CB7A1E"/>
    <w:rsid w:val="00CB7FCA"/>
    <w:rsid w:val="00CC000F"/>
    <w:rsid w:val="00CC0188"/>
    <w:rsid w:val="00CC03DF"/>
    <w:rsid w:val="00CC16D1"/>
    <w:rsid w:val="00CC1FC4"/>
    <w:rsid w:val="00CC21B5"/>
    <w:rsid w:val="00CC2302"/>
    <w:rsid w:val="00CC23A3"/>
    <w:rsid w:val="00CC24ED"/>
    <w:rsid w:val="00CC294E"/>
    <w:rsid w:val="00CC3213"/>
    <w:rsid w:val="00CC3651"/>
    <w:rsid w:val="00CC3F09"/>
    <w:rsid w:val="00CC4121"/>
    <w:rsid w:val="00CC4213"/>
    <w:rsid w:val="00CC4224"/>
    <w:rsid w:val="00CC42BD"/>
    <w:rsid w:val="00CC44EF"/>
    <w:rsid w:val="00CC4BAD"/>
    <w:rsid w:val="00CC4C8D"/>
    <w:rsid w:val="00CC528D"/>
    <w:rsid w:val="00CC52A9"/>
    <w:rsid w:val="00CC5832"/>
    <w:rsid w:val="00CC64F7"/>
    <w:rsid w:val="00CC673D"/>
    <w:rsid w:val="00CC6745"/>
    <w:rsid w:val="00CC6FDE"/>
    <w:rsid w:val="00CC7376"/>
    <w:rsid w:val="00CC7756"/>
    <w:rsid w:val="00CC78C9"/>
    <w:rsid w:val="00CC7A3D"/>
    <w:rsid w:val="00CD0142"/>
    <w:rsid w:val="00CD015F"/>
    <w:rsid w:val="00CD0219"/>
    <w:rsid w:val="00CD0403"/>
    <w:rsid w:val="00CD10F2"/>
    <w:rsid w:val="00CD134A"/>
    <w:rsid w:val="00CD1458"/>
    <w:rsid w:val="00CD151D"/>
    <w:rsid w:val="00CD1F23"/>
    <w:rsid w:val="00CD20AB"/>
    <w:rsid w:val="00CD2C06"/>
    <w:rsid w:val="00CD3163"/>
    <w:rsid w:val="00CD31BF"/>
    <w:rsid w:val="00CD32DA"/>
    <w:rsid w:val="00CD352C"/>
    <w:rsid w:val="00CD35F6"/>
    <w:rsid w:val="00CD38E7"/>
    <w:rsid w:val="00CD395B"/>
    <w:rsid w:val="00CD3A83"/>
    <w:rsid w:val="00CD3C27"/>
    <w:rsid w:val="00CD4880"/>
    <w:rsid w:val="00CD4AA5"/>
    <w:rsid w:val="00CD4B43"/>
    <w:rsid w:val="00CD5257"/>
    <w:rsid w:val="00CD55F4"/>
    <w:rsid w:val="00CD5727"/>
    <w:rsid w:val="00CD5A20"/>
    <w:rsid w:val="00CD5CCB"/>
    <w:rsid w:val="00CD6445"/>
    <w:rsid w:val="00CD68B5"/>
    <w:rsid w:val="00CD6A7C"/>
    <w:rsid w:val="00CD6AF6"/>
    <w:rsid w:val="00CD6E29"/>
    <w:rsid w:val="00CD706A"/>
    <w:rsid w:val="00CD78E6"/>
    <w:rsid w:val="00CD7A03"/>
    <w:rsid w:val="00CE07A4"/>
    <w:rsid w:val="00CE0B7B"/>
    <w:rsid w:val="00CE0B8F"/>
    <w:rsid w:val="00CE11B8"/>
    <w:rsid w:val="00CE1BC9"/>
    <w:rsid w:val="00CE20B7"/>
    <w:rsid w:val="00CE26AF"/>
    <w:rsid w:val="00CE2C6D"/>
    <w:rsid w:val="00CE2D7F"/>
    <w:rsid w:val="00CE2FF4"/>
    <w:rsid w:val="00CE30AE"/>
    <w:rsid w:val="00CE320A"/>
    <w:rsid w:val="00CE33E6"/>
    <w:rsid w:val="00CE361F"/>
    <w:rsid w:val="00CE3A44"/>
    <w:rsid w:val="00CE3A75"/>
    <w:rsid w:val="00CE412F"/>
    <w:rsid w:val="00CE44DF"/>
    <w:rsid w:val="00CE4681"/>
    <w:rsid w:val="00CE47C0"/>
    <w:rsid w:val="00CE4A04"/>
    <w:rsid w:val="00CE4DAA"/>
    <w:rsid w:val="00CE4DE5"/>
    <w:rsid w:val="00CE5857"/>
    <w:rsid w:val="00CE5A16"/>
    <w:rsid w:val="00CE6128"/>
    <w:rsid w:val="00CE7156"/>
    <w:rsid w:val="00CE74A5"/>
    <w:rsid w:val="00CE777B"/>
    <w:rsid w:val="00CE7C79"/>
    <w:rsid w:val="00CE7E6E"/>
    <w:rsid w:val="00CF03E4"/>
    <w:rsid w:val="00CF03F1"/>
    <w:rsid w:val="00CF04AB"/>
    <w:rsid w:val="00CF0793"/>
    <w:rsid w:val="00CF0A48"/>
    <w:rsid w:val="00CF0CDF"/>
    <w:rsid w:val="00CF17F2"/>
    <w:rsid w:val="00CF18E9"/>
    <w:rsid w:val="00CF1F93"/>
    <w:rsid w:val="00CF2494"/>
    <w:rsid w:val="00CF2523"/>
    <w:rsid w:val="00CF26D3"/>
    <w:rsid w:val="00CF26FD"/>
    <w:rsid w:val="00CF2EE3"/>
    <w:rsid w:val="00CF2FA3"/>
    <w:rsid w:val="00CF2FF9"/>
    <w:rsid w:val="00CF3444"/>
    <w:rsid w:val="00CF3552"/>
    <w:rsid w:val="00CF356C"/>
    <w:rsid w:val="00CF3B87"/>
    <w:rsid w:val="00CF3BC6"/>
    <w:rsid w:val="00CF3EEA"/>
    <w:rsid w:val="00CF3FBE"/>
    <w:rsid w:val="00CF41A0"/>
    <w:rsid w:val="00CF474F"/>
    <w:rsid w:val="00CF4C75"/>
    <w:rsid w:val="00CF507A"/>
    <w:rsid w:val="00CF587C"/>
    <w:rsid w:val="00CF5ACF"/>
    <w:rsid w:val="00CF5E13"/>
    <w:rsid w:val="00CF6256"/>
    <w:rsid w:val="00CF6740"/>
    <w:rsid w:val="00CF6CEC"/>
    <w:rsid w:val="00CF70AB"/>
    <w:rsid w:val="00CF7269"/>
    <w:rsid w:val="00CF73B1"/>
    <w:rsid w:val="00CF73D6"/>
    <w:rsid w:val="00CF7A05"/>
    <w:rsid w:val="00D00179"/>
    <w:rsid w:val="00D001BA"/>
    <w:rsid w:val="00D0031C"/>
    <w:rsid w:val="00D00372"/>
    <w:rsid w:val="00D0065E"/>
    <w:rsid w:val="00D00811"/>
    <w:rsid w:val="00D010A1"/>
    <w:rsid w:val="00D01891"/>
    <w:rsid w:val="00D02318"/>
    <w:rsid w:val="00D02A09"/>
    <w:rsid w:val="00D02C0D"/>
    <w:rsid w:val="00D03066"/>
    <w:rsid w:val="00D03791"/>
    <w:rsid w:val="00D03D87"/>
    <w:rsid w:val="00D03E2B"/>
    <w:rsid w:val="00D041FB"/>
    <w:rsid w:val="00D04349"/>
    <w:rsid w:val="00D04AF6"/>
    <w:rsid w:val="00D04B3B"/>
    <w:rsid w:val="00D0514C"/>
    <w:rsid w:val="00D05C06"/>
    <w:rsid w:val="00D05D43"/>
    <w:rsid w:val="00D06822"/>
    <w:rsid w:val="00D06F39"/>
    <w:rsid w:val="00D075C3"/>
    <w:rsid w:val="00D077FA"/>
    <w:rsid w:val="00D079D6"/>
    <w:rsid w:val="00D07B00"/>
    <w:rsid w:val="00D10EC2"/>
    <w:rsid w:val="00D10EFF"/>
    <w:rsid w:val="00D110E0"/>
    <w:rsid w:val="00D11402"/>
    <w:rsid w:val="00D11425"/>
    <w:rsid w:val="00D118D8"/>
    <w:rsid w:val="00D11A6A"/>
    <w:rsid w:val="00D11C69"/>
    <w:rsid w:val="00D1278F"/>
    <w:rsid w:val="00D129F2"/>
    <w:rsid w:val="00D12AA7"/>
    <w:rsid w:val="00D12AFE"/>
    <w:rsid w:val="00D12E01"/>
    <w:rsid w:val="00D13602"/>
    <w:rsid w:val="00D13A66"/>
    <w:rsid w:val="00D13D61"/>
    <w:rsid w:val="00D13DC9"/>
    <w:rsid w:val="00D1403F"/>
    <w:rsid w:val="00D141D1"/>
    <w:rsid w:val="00D14391"/>
    <w:rsid w:val="00D14730"/>
    <w:rsid w:val="00D14C03"/>
    <w:rsid w:val="00D14CAE"/>
    <w:rsid w:val="00D14F44"/>
    <w:rsid w:val="00D15635"/>
    <w:rsid w:val="00D156A3"/>
    <w:rsid w:val="00D15A22"/>
    <w:rsid w:val="00D15FF9"/>
    <w:rsid w:val="00D165DF"/>
    <w:rsid w:val="00D16C4F"/>
    <w:rsid w:val="00D16C65"/>
    <w:rsid w:val="00D170AC"/>
    <w:rsid w:val="00D17548"/>
    <w:rsid w:val="00D17DD3"/>
    <w:rsid w:val="00D2000A"/>
    <w:rsid w:val="00D20582"/>
    <w:rsid w:val="00D20696"/>
    <w:rsid w:val="00D20F9A"/>
    <w:rsid w:val="00D217D9"/>
    <w:rsid w:val="00D21B54"/>
    <w:rsid w:val="00D22625"/>
    <w:rsid w:val="00D229EB"/>
    <w:rsid w:val="00D22CD6"/>
    <w:rsid w:val="00D22D16"/>
    <w:rsid w:val="00D23440"/>
    <w:rsid w:val="00D23448"/>
    <w:rsid w:val="00D23E77"/>
    <w:rsid w:val="00D24B5A"/>
    <w:rsid w:val="00D25114"/>
    <w:rsid w:val="00D253D8"/>
    <w:rsid w:val="00D25A4F"/>
    <w:rsid w:val="00D25AF0"/>
    <w:rsid w:val="00D25FD6"/>
    <w:rsid w:val="00D260B7"/>
    <w:rsid w:val="00D26363"/>
    <w:rsid w:val="00D266C2"/>
    <w:rsid w:val="00D26924"/>
    <w:rsid w:val="00D26944"/>
    <w:rsid w:val="00D26AEA"/>
    <w:rsid w:val="00D26B99"/>
    <w:rsid w:val="00D26E74"/>
    <w:rsid w:val="00D2706A"/>
    <w:rsid w:val="00D2740A"/>
    <w:rsid w:val="00D27C47"/>
    <w:rsid w:val="00D27D50"/>
    <w:rsid w:val="00D301D6"/>
    <w:rsid w:val="00D30493"/>
    <w:rsid w:val="00D3059B"/>
    <w:rsid w:val="00D30C32"/>
    <w:rsid w:val="00D30F42"/>
    <w:rsid w:val="00D31268"/>
    <w:rsid w:val="00D31287"/>
    <w:rsid w:val="00D31813"/>
    <w:rsid w:val="00D31DD5"/>
    <w:rsid w:val="00D31E94"/>
    <w:rsid w:val="00D31F70"/>
    <w:rsid w:val="00D32078"/>
    <w:rsid w:val="00D3238A"/>
    <w:rsid w:val="00D328B1"/>
    <w:rsid w:val="00D335E2"/>
    <w:rsid w:val="00D33838"/>
    <w:rsid w:val="00D3399E"/>
    <w:rsid w:val="00D33AAA"/>
    <w:rsid w:val="00D3429C"/>
    <w:rsid w:val="00D34387"/>
    <w:rsid w:val="00D344DC"/>
    <w:rsid w:val="00D344F9"/>
    <w:rsid w:val="00D34DDC"/>
    <w:rsid w:val="00D34EBF"/>
    <w:rsid w:val="00D35021"/>
    <w:rsid w:val="00D355ED"/>
    <w:rsid w:val="00D358B1"/>
    <w:rsid w:val="00D35D64"/>
    <w:rsid w:val="00D363D2"/>
    <w:rsid w:val="00D3644D"/>
    <w:rsid w:val="00D364F3"/>
    <w:rsid w:val="00D36AAB"/>
    <w:rsid w:val="00D36D11"/>
    <w:rsid w:val="00D36D6A"/>
    <w:rsid w:val="00D37436"/>
    <w:rsid w:val="00D374E4"/>
    <w:rsid w:val="00D37576"/>
    <w:rsid w:val="00D37713"/>
    <w:rsid w:val="00D37CA8"/>
    <w:rsid w:val="00D414BF"/>
    <w:rsid w:val="00D4160E"/>
    <w:rsid w:val="00D41B68"/>
    <w:rsid w:val="00D41B7F"/>
    <w:rsid w:val="00D426C7"/>
    <w:rsid w:val="00D42E2E"/>
    <w:rsid w:val="00D430AD"/>
    <w:rsid w:val="00D434F7"/>
    <w:rsid w:val="00D43CAC"/>
    <w:rsid w:val="00D44CDE"/>
    <w:rsid w:val="00D45097"/>
    <w:rsid w:val="00D450BB"/>
    <w:rsid w:val="00D45441"/>
    <w:rsid w:val="00D4595E"/>
    <w:rsid w:val="00D45EE8"/>
    <w:rsid w:val="00D460D3"/>
    <w:rsid w:val="00D46225"/>
    <w:rsid w:val="00D46984"/>
    <w:rsid w:val="00D4768A"/>
    <w:rsid w:val="00D478BE"/>
    <w:rsid w:val="00D47A4D"/>
    <w:rsid w:val="00D47F69"/>
    <w:rsid w:val="00D47FAD"/>
    <w:rsid w:val="00D507EA"/>
    <w:rsid w:val="00D50D1C"/>
    <w:rsid w:val="00D50FA4"/>
    <w:rsid w:val="00D51496"/>
    <w:rsid w:val="00D518BF"/>
    <w:rsid w:val="00D51FD0"/>
    <w:rsid w:val="00D5238A"/>
    <w:rsid w:val="00D524F8"/>
    <w:rsid w:val="00D525F3"/>
    <w:rsid w:val="00D52C72"/>
    <w:rsid w:val="00D52E39"/>
    <w:rsid w:val="00D5378B"/>
    <w:rsid w:val="00D538DC"/>
    <w:rsid w:val="00D539D4"/>
    <w:rsid w:val="00D53C14"/>
    <w:rsid w:val="00D54105"/>
    <w:rsid w:val="00D55143"/>
    <w:rsid w:val="00D55363"/>
    <w:rsid w:val="00D555D9"/>
    <w:rsid w:val="00D55A99"/>
    <w:rsid w:val="00D56308"/>
    <w:rsid w:val="00D563CA"/>
    <w:rsid w:val="00D56BE1"/>
    <w:rsid w:val="00D56E3B"/>
    <w:rsid w:val="00D5722E"/>
    <w:rsid w:val="00D57273"/>
    <w:rsid w:val="00D57D58"/>
    <w:rsid w:val="00D57D9B"/>
    <w:rsid w:val="00D60046"/>
    <w:rsid w:val="00D603C3"/>
    <w:rsid w:val="00D6083C"/>
    <w:rsid w:val="00D60CEE"/>
    <w:rsid w:val="00D60F6B"/>
    <w:rsid w:val="00D60FFF"/>
    <w:rsid w:val="00D61D86"/>
    <w:rsid w:val="00D61E47"/>
    <w:rsid w:val="00D625D6"/>
    <w:rsid w:val="00D6305E"/>
    <w:rsid w:val="00D636AC"/>
    <w:rsid w:val="00D638F0"/>
    <w:rsid w:val="00D640AB"/>
    <w:rsid w:val="00D64235"/>
    <w:rsid w:val="00D64765"/>
    <w:rsid w:val="00D64897"/>
    <w:rsid w:val="00D64A38"/>
    <w:rsid w:val="00D64B0B"/>
    <w:rsid w:val="00D65425"/>
    <w:rsid w:val="00D6544B"/>
    <w:rsid w:val="00D656A4"/>
    <w:rsid w:val="00D67DB0"/>
    <w:rsid w:val="00D7020A"/>
    <w:rsid w:val="00D70433"/>
    <w:rsid w:val="00D70949"/>
    <w:rsid w:val="00D70BE8"/>
    <w:rsid w:val="00D70D1B"/>
    <w:rsid w:val="00D70FC8"/>
    <w:rsid w:val="00D7100B"/>
    <w:rsid w:val="00D71B8E"/>
    <w:rsid w:val="00D71F24"/>
    <w:rsid w:val="00D71FFB"/>
    <w:rsid w:val="00D723F0"/>
    <w:rsid w:val="00D725CE"/>
    <w:rsid w:val="00D726D6"/>
    <w:rsid w:val="00D731A9"/>
    <w:rsid w:val="00D732B6"/>
    <w:rsid w:val="00D73926"/>
    <w:rsid w:val="00D73964"/>
    <w:rsid w:val="00D73BC8"/>
    <w:rsid w:val="00D73FAE"/>
    <w:rsid w:val="00D74A4C"/>
    <w:rsid w:val="00D74DD8"/>
    <w:rsid w:val="00D75011"/>
    <w:rsid w:val="00D75F22"/>
    <w:rsid w:val="00D76F56"/>
    <w:rsid w:val="00D76FF8"/>
    <w:rsid w:val="00D772C2"/>
    <w:rsid w:val="00D77B4A"/>
    <w:rsid w:val="00D77EC9"/>
    <w:rsid w:val="00D8051F"/>
    <w:rsid w:val="00D808A5"/>
    <w:rsid w:val="00D808BD"/>
    <w:rsid w:val="00D809E8"/>
    <w:rsid w:val="00D80C7C"/>
    <w:rsid w:val="00D81077"/>
    <w:rsid w:val="00D8116A"/>
    <w:rsid w:val="00D81BC0"/>
    <w:rsid w:val="00D8227B"/>
    <w:rsid w:val="00D827D3"/>
    <w:rsid w:val="00D82944"/>
    <w:rsid w:val="00D83618"/>
    <w:rsid w:val="00D83DCF"/>
    <w:rsid w:val="00D8431A"/>
    <w:rsid w:val="00D84658"/>
    <w:rsid w:val="00D846A8"/>
    <w:rsid w:val="00D84DC2"/>
    <w:rsid w:val="00D84E78"/>
    <w:rsid w:val="00D85032"/>
    <w:rsid w:val="00D850B1"/>
    <w:rsid w:val="00D852BC"/>
    <w:rsid w:val="00D85775"/>
    <w:rsid w:val="00D858A6"/>
    <w:rsid w:val="00D866E4"/>
    <w:rsid w:val="00D86ACB"/>
    <w:rsid w:val="00D86B80"/>
    <w:rsid w:val="00D86C38"/>
    <w:rsid w:val="00D87406"/>
    <w:rsid w:val="00D874FF"/>
    <w:rsid w:val="00D875FE"/>
    <w:rsid w:val="00D87787"/>
    <w:rsid w:val="00D87882"/>
    <w:rsid w:val="00D879EE"/>
    <w:rsid w:val="00D87BC6"/>
    <w:rsid w:val="00D9004A"/>
    <w:rsid w:val="00D9014A"/>
    <w:rsid w:val="00D90CE2"/>
    <w:rsid w:val="00D910D2"/>
    <w:rsid w:val="00D914CC"/>
    <w:rsid w:val="00D92790"/>
    <w:rsid w:val="00D92833"/>
    <w:rsid w:val="00D92996"/>
    <w:rsid w:val="00D92D58"/>
    <w:rsid w:val="00D93101"/>
    <w:rsid w:val="00D93DFF"/>
    <w:rsid w:val="00D9422D"/>
    <w:rsid w:val="00D943DF"/>
    <w:rsid w:val="00D9442B"/>
    <w:rsid w:val="00D944B4"/>
    <w:rsid w:val="00D94B91"/>
    <w:rsid w:val="00D95669"/>
    <w:rsid w:val="00D9571B"/>
    <w:rsid w:val="00D95B06"/>
    <w:rsid w:val="00D964EF"/>
    <w:rsid w:val="00D96C14"/>
    <w:rsid w:val="00D96DCF"/>
    <w:rsid w:val="00D9719B"/>
    <w:rsid w:val="00D9755F"/>
    <w:rsid w:val="00D976A9"/>
    <w:rsid w:val="00D979F4"/>
    <w:rsid w:val="00D97B44"/>
    <w:rsid w:val="00D97C2B"/>
    <w:rsid w:val="00D97D7E"/>
    <w:rsid w:val="00DA00D4"/>
    <w:rsid w:val="00DA02A6"/>
    <w:rsid w:val="00DA0492"/>
    <w:rsid w:val="00DA058E"/>
    <w:rsid w:val="00DA05B8"/>
    <w:rsid w:val="00DA0E02"/>
    <w:rsid w:val="00DA1288"/>
    <w:rsid w:val="00DA192A"/>
    <w:rsid w:val="00DA21A5"/>
    <w:rsid w:val="00DA2246"/>
    <w:rsid w:val="00DA2421"/>
    <w:rsid w:val="00DA2823"/>
    <w:rsid w:val="00DA287A"/>
    <w:rsid w:val="00DA2E28"/>
    <w:rsid w:val="00DA2F47"/>
    <w:rsid w:val="00DA2F5E"/>
    <w:rsid w:val="00DA3022"/>
    <w:rsid w:val="00DA3306"/>
    <w:rsid w:val="00DA3650"/>
    <w:rsid w:val="00DA3C4B"/>
    <w:rsid w:val="00DA3C69"/>
    <w:rsid w:val="00DA4294"/>
    <w:rsid w:val="00DA42AD"/>
    <w:rsid w:val="00DA43E6"/>
    <w:rsid w:val="00DA4650"/>
    <w:rsid w:val="00DA5CD3"/>
    <w:rsid w:val="00DA60E5"/>
    <w:rsid w:val="00DA610F"/>
    <w:rsid w:val="00DA6467"/>
    <w:rsid w:val="00DA64FE"/>
    <w:rsid w:val="00DA6B8F"/>
    <w:rsid w:val="00DA6C2E"/>
    <w:rsid w:val="00DA7039"/>
    <w:rsid w:val="00DA7EE2"/>
    <w:rsid w:val="00DB02DC"/>
    <w:rsid w:val="00DB0309"/>
    <w:rsid w:val="00DB057F"/>
    <w:rsid w:val="00DB0BE9"/>
    <w:rsid w:val="00DB0DC2"/>
    <w:rsid w:val="00DB10F1"/>
    <w:rsid w:val="00DB181C"/>
    <w:rsid w:val="00DB1D81"/>
    <w:rsid w:val="00DB235D"/>
    <w:rsid w:val="00DB2397"/>
    <w:rsid w:val="00DB285C"/>
    <w:rsid w:val="00DB305E"/>
    <w:rsid w:val="00DB30B2"/>
    <w:rsid w:val="00DB315F"/>
    <w:rsid w:val="00DB366B"/>
    <w:rsid w:val="00DB48EF"/>
    <w:rsid w:val="00DB5132"/>
    <w:rsid w:val="00DB55EA"/>
    <w:rsid w:val="00DB5B67"/>
    <w:rsid w:val="00DB5EE9"/>
    <w:rsid w:val="00DB6185"/>
    <w:rsid w:val="00DB627E"/>
    <w:rsid w:val="00DB66A2"/>
    <w:rsid w:val="00DB6AC4"/>
    <w:rsid w:val="00DB6C67"/>
    <w:rsid w:val="00DB704F"/>
    <w:rsid w:val="00DB71C0"/>
    <w:rsid w:val="00DB73B3"/>
    <w:rsid w:val="00DB7888"/>
    <w:rsid w:val="00DB7ADF"/>
    <w:rsid w:val="00DC0028"/>
    <w:rsid w:val="00DC0169"/>
    <w:rsid w:val="00DC0812"/>
    <w:rsid w:val="00DC0BA7"/>
    <w:rsid w:val="00DC0ECD"/>
    <w:rsid w:val="00DC1766"/>
    <w:rsid w:val="00DC1AD8"/>
    <w:rsid w:val="00DC23B0"/>
    <w:rsid w:val="00DC2A16"/>
    <w:rsid w:val="00DC2C40"/>
    <w:rsid w:val="00DC323D"/>
    <w:rsid w:val="00DC3AE7"/>
    <w:rsid w:val="00DC3C7E"/>
    <w:rsid w:val="00DC3D55"/>
    <w:rsid w:val="00DC40DF"/>
    <w:rsid w:val="00DC44E7"/>
    <w:rsid w:val="00DC45A5"/>
    <w:rsid w:val="00DC494D"/>
    <w:rsid w:val="00DC4A17"/>
    <w:rsid w:val="00DC581B"/>
    <w:rsid w:val="00DC670A"/>
    <w:rsid w:val="00DC6E48"/>
    <w:rsid w:val="00DC71F4"/>
    <w:rsid w:val="00DC76AA"/>
    <w:rsid w:val="00DC79FA"/>
    <w:rsid w:val="00DC7AD7"/>
    <w:rsid w:val="00DC7F48"/>
    <w:rsid w:val="00DD0C3F"/>
    <w:rsid w:val="00DD0E05"/>
    <w:rsid w:val="00DD0F69"/>
    <w:rsid w:val="00DD10E0"/>
    <w:rsid w:val="00DD12E0"/>
    <w:rsid w:val="00DD13E1"/>
    <w:rsid w:val="00DD1644"/>
    <w:rsid w:val="00DD1CE0"/>
    <w:rsid w:val="00DD1D5B"/>
    <w:rsid w:val="00DD279C"/>
    <w:rsid w:val="00DD2A7B"/>
    <w:rsid w:val="00DD3014"/>
    <w:rsid w:val="00DD310B"/>
    <w:rsid w:val="00DD3504"/>
    <w:rsid w:val="00DD38B8"/>
    <w:rsid w:val="00DD3DBE"/>
    <w:rsid w:val="00DD3EA1"/>
    <w:rsid w:val="00DD3EEC"/>
    <w:rsid w:val="00DD3F50"/>
    <w:rsid w:val="00DD426E"/>
    <w:rsid w:val="00DD4324"/>
    <w:rsid w:val="00DD47B1"/>
    <w:rsid w:val="00DD53AD"/>
    <w:rsid w:val="00DD65EF"/>
    <w:rsid w:val="00DD691C"/>
    <w:rsid w:val="00DD79DE"/>
    <w:rsid w:val="00DD7D4E"/>
    <w:rsid w:val="00DD7E84"/>
    <w:rsid w:val="00DE0314"/>
    <w:rsid w:val="00DE096A"/>
    <w:rsid w:val="00DE1ECC"/>
    <w:rsid w:val="00DE26BC"/>
    <w:rsid w:val="00DE3542"/>
    <w:rsid w:val="00DE3DE9"/>
    <w:rsid w:val="00DE3E9E"/>
    <w:rsid w:val="00DE4171"/>
    <w:rsid w:val="00DE42D5"/>
    <w:rsid w:val="00DE577E"/>
    <w:rsid w:val="00DE5BB4"/>
    <w:rsid w:val="00DE5D26"/>
    <w:rsid w:val="00DE63CD"/>
    <w:rsid w:val="00DE643A"/>
    <w:rsid w:val="00DE64AD"/>
    <w:rsid w:val="00DE6671"/>
    <w:rsid w:val="00DE6C5C"/>
    <w:rsid w:val="00DE6FF1"/>
    <w:rsid w:val="00DE7418"/>
    <w:rsid w:val="00DE7894"/>
    <w:rsid w:val="00DF114C"/>
    <w:rsid w:val="00DF1673"/>
    <w:rsid w:val="00DF1803"/>
    <w:rsid w:val="00DF199A"/>
    <w:rsid w:val="00DF1D49"/>
    <w:rsid w:val="00DF263E"/>
    <w:rsid w:val="00DF27AD"/>
    <w:rsid w:val="00DF3084"/>
    <w:rsid w:val="00DF3168"/>
    <w:rsid w:val="00DF3578"/>
    <w:rsid w:val="00DF3579"/>
    <w:rsid w:val="00DF3EC5"/>
    <w:rsid w:val="00DF4D03"/>
    <w:rsid w:val="00DF4E03"/>
    <w:rsid w:val="00DF4F8F"/>
    <w:rsid w:val="00DF51C4"/>
    <w:rsid w:val="00DF55D5"/>
    <w:rsid w:val="00DF5947"/>
    <w:rsid w:val="00DF5A14"/>
    <w:rsid w:val="00DF5B59"/>
    <w:rsid w:val="00DF5E0B"/>
    <w:rsid w:val="00DF63B0"/>
    <w:rsid w:val="00DF6847"/>
    <w:rsid w:val="00DF6C27"/>
    <w:rsid w:val="00DF7227"/>
    <w:rsid w:val="00DF7239"/>
    <w:rsid w:val="00DF7952"/>
    <w:rsid w:val="00DF7C73"/>
    <w:rsid w:val="00DF7CEB"/>
    <w:rsid w:val="00E00357"/>
    <w:rsid w:val="00E008D4"/>
    <w:rsid w:val="00E00DE8"/>
    <w:rsid w:val="00E0141B"/>
    <w:rsid w:val="00E01E83"/>
    <w:rsid w:val="00E01E84"/>
    <w:rsid w:val="00E021EB"/>
    <w:rsid w:val="00E02CDB"/>
    <w:rsid w:val="00E02F45"/>
    <w:rsid w:val="00E03533"/>
    <w:rsid w:val="00E03973"/>
    <w:rsid w:val="00E03BF4"/>
    <w:rsid w:val="00E03C37"/>
    <w:rsid w:val="00E03EB9"/>
    <w:rsid w:val="00E03FAF"/>
    <w:rsid w:val="00E0509F"/>
    <w:rsid w:val="00E0523B"/>
    <w:rsid w:val="00E05377"/>
    <w:rsid w:val="00E05D0E"/>
    <w:rsid w:val="00E05EA8"/>
    <w:rsid w:val="00E05FD9"/>
    <w:rsid w:val="00E061EB"/>
    <w:rsid w:val="00E065BD"/>
    <w:rsid w:val="00E065C4"/>
    <w:rsid w:val="00E07065"/>
    <w:rsid w:val="00E0750C"/>
    <w:rsid w:val="00E07638"/>
    <w:rsid w:val="00E0773E"/>
    <w:rsid w:val="00E1041B"/>
    <w:rsid w:val="00E104B7"/>
    <w:rsid w:val="00E106F6"/>
    <w:rsid w:val="00E1081D"/>
    <w:rsid w:val="00E10FDA"/>
    <w:rsid w:val="00E11A46"/>
    <w:rsid w:val="00E123AA"/>
    <w:rsid w:val="00E1263D"/>
    <w:rsid w:val="00E12717"/>
    <w:rsid w:val="00E128FA"/>
    <w:rsid w:val="00E12C12"/>
    <w:rsid w:val="00E13092"/>
    <w:rsid w:val="00E1379D"/>
    <w:rsid w:val="00E137AB"/>
    <w:rsid w:val="00E13D6A"/>
    <w:rsid w:val="00E14525"/>
    <w:rsid w:val="00E147E8"/>
    <w:rsid w:val="00E14858"/>
    <w:rsid w:val="00E148B1"/>
    <w:rsid w:val="00E14A3D"/>
    <w:rsid w:val="00E15314"/>
    <w:rsid w:val="00E1583D"/>
    <w:rsid w:val="00E1597C"/>
    <w:rsid w:val="00E16474"/>
    <w:rsid w:val="00E167C9"/>
    <w:rsid w:val="00E16F0A"/>
    <w:rsid w:val="00E170A8"/>
    <w:rsid w:val="00E1789E"/>
    <w:rsid w:val="00E17B1B"/>
    <w:rsid w:val="00E20153"/>
    <w:rsid w:val="00E201C3"/>
    <w:rsid w:val="00E2032C"/>
    <w:rsid w:val="00E205D0"/>
    <w:rsid w:val="00E2063E"/>
    <w:rsid w:val="00E207A4"/>
    <w:rsid w:val="00E20FED"/>
    <w:rsid w:val="00E21206"/>
    <w:rsid w:val="00E21212"/>
    <w:rsid w:val="00E218EC"/>
    <w:rsid w:val="00E21C1F"/>
    <w:rsid w:val="00E22558"/>
    <w:rsid w:val="00E229F2"/>
    <w:rsid w:val="00E22A8A"/>
    <w:rsid w:val="00E22E0E"/>
    <w:rsid w:val="00E23B26"/>
    <w:rsid w:val="00E23BC4"/>
    <w:rsid w:val="00E23F42"/>
    <w:rsid w:val="00E2498B"/>
    <w:rsid w:val="00E24B92"/>
    <w:rsid w:val="00E25651"/>
    <w:rsid w:val="00E25851"/>
    <w:rsid w:val="00E25B11"/>
    <w:rsid w:val="00E2649F"/>
    <w:rsid w:val="00E2651D"/>
    <w:rsid w:val="00E26810"/>
    <w:rsid w:val="00E26920"/>
    <w:rsid w:val="00E27B70"/>
    <w:rsid w:val="00E27F50"/>
    <w:rsid w:val="00E300BD"/>
    <w:rsid w:val="00E30348"/>
    <w:rsid w:val="00E30BF3"/>
    <w:rsid w:val="00E31578"/>
    <w:rsid w:val="00E31D23"/>
    <w:rsid w:val="00E32045"/>
    <w:rsid w:val="00E321D8"/>
    <w:rsid w:val="00E32991"/>
    <w:rsid w:val="00E32A11"/>
    <w:rsid w:val="00E32BAD"/>
    <w:rsid w:val="00E32C52"/>
    <w:rsid w:val="00E32E37"/>
    <w:rsid w:val="00E32F36"/>
    <w:rsid w:val="00E33018"/>
    <w:rsid w:val="00E3310C"/>
    <w:rsid w:val="00E33124"/>
    <w:rsid w:val="00E33160"/>
    <w:rsid w:val="00E333F4"/>
    <w:rsid w:val="00E335C6"/>
    <w:rsid w:val="00E33890"/>
    <w:rsid w:val="00E33B7E"/>
    <w:rsid w:val="00E33CA1"/>
    <w:rsid w:val="00E3498D"/>
    <w:rsid w:val="00E35409"/>
    <w:rsid w:val="00E355E1"/>
    <w:rsid w:val="00E356AD"/>
    <w:rsid w:val="00E3585E"/>
    <w:rsid w:val="00E35A15"/>
    <w:rsid w:val="00E35BD5"/>
    <w:rsid w:val="00E36188"/>
    <w:rsid w:val="00E3639F"/>
    <w:rsid w:val="00E36967"/>
    <w:rsid w:val="00E36C22"/>
    <w:rsid w:val="00E36C26"/>
    <w:rsid w:val="00E37909"/>
    <w:rsid w:val="00E37B3A"/>
    <w:rsid w:val="00E37E93"/>
    <w:rsid w:val="00E37F86"/>
    <w:rsid w:val="00E37F9F"/>
    <w:rsid w:val="00E37FD9"/>
    <w:rsid w:val="00E400D1"/>
    <w:rsid w:val="00E401CD"/>
    <w:rsid w:val="00E4057A"/>
    <w:rsid w:val="00E40D1C"/>
    <w:rsid w:val="00E41527"/>
    <w:rsid w:val="00E41555"/>
    <w:rsid w:val="00E41745"/>
    <w:rsid w:val="00E41828"/>
    <w:rsid w:val="00E41A44"/>
    <w:rsid w:val="00E41D14"/>
    <w:rsid w:val="00E423DF"/>
    <w:rsid w:val="00E4275D"/>
    <w:rsid w:val="00E429BA"/>
    <w:rsid w:val="00E42C6C"/>
    <w:rsid w:val="00E42F8B"/>
    <w:rsid w:val="00E4320B"/>
    <w:rsid w:val="00E43D72"/>
    <w:rsid w:val="00E441B5"/>
    <w:rsid w:val="00E44391"/>
    <w:rsid w:val="00E444A7"/>
    <w:rsid w:val="00E444B6"/>
    <w:rsid w:val="00E44B70"/>
    <w:rsid w:val="00E44F7C"/>
    <w:rsid w:val="00E451A4"/>
    <w:rsid w:val="00E4564C"/>
    <w:rsid w:val="00E45FDA"/>
    <w:rsid w:val="00E46C16"/>
    <w:rsid w:val="00E46EA8"/>
    <w:rsid w:val="00E472CE"/>
    <w:rsid w:val="00E47317"/>
    <w:rsid w:val="00E473CB"/>
    <w:rsid w:val="00E47921"/>
    <w:rsid w:val="00E479C2"/>
    <w:rsid w:val="00E47D2D"/>
    <w:rsid w:val="00E47D9E"/>
    <w:rsid w:val="00E47F27"/>
    <w:rsid w:val="00E50055"/>
    <w:rsid w:val="00E500A8"/>
    <w:rsid w:val="00E504A2"/>
    <w:rsid w:val="00E504B9"/>
    <w:rsid w:val="00E505B5"/>
    <w:rsid w:val="00E50C64"/>
    <w:rsid w:val="00E5104B"/>
    <w:rsid w:val="00E513ED"/>
    <w:rsid w:val="00E5154D"/>
    <w:rsid w:val="00E51F8E"/>
    <w:rsid w:val="00E523AC"/>
    <w:rsid w:val="00E52441"/>
    <w:rsid w:val="00E5250B"/>
    <w:rsid w:val="00E52611"/>
    <w:rsid w:val="00E52B2B"/>
    <w:rsid w:val="00E52D0F"/>
    <w:rsid w:val="00E532C9"/>
    <w:rsid w:val="00E535D8"/>
    <w:rsid w:val="00E53E50"/>
    <w:rsid w:val="00E5407D"/>
    <w:rsid w:val="00E540F6"/>
    <w:rsid w:val="00E544B8"/>
    <w:rsid w:val="00E5463F"/>
    <w:rsid w:val="00E54C20"/>
    <w:rsid w:val="00E5535E"/>
    <w:rsid w:val="00E55400"/>
    <w:rsid w:val="00E5566E"/>
    <w:rsid w:val="00E55B04"/>
    <w:rsid w:val="00E55DF2"/>
    <w:rsid w:val="00E560B5"/>
    <w:rsid w:val="00E5612A"/>
    <w:rsid w:val="00E562FF"/>
    <w:rsid w:val="00E563D0"/>
    <w:rsid w:val="00E564FC"/>
    <w:rsid w:val="00E565A1"/>
    <w:rsid w:val="00E5679E"/>
    <w:rsid w:val="00E5729B"/>
    <w:rsid w:val="00E57C00"/>
    <w:rsid w:val="00E57CFE"/>
    <w:rsid w:val="00E57D00"/>
    <w:rsid w:val="00E60043"/>
    <w:rsid w:val="00E60522"/>
    <w:rsid w:val="00E6174F"/>
    <w:rsid w:val="00E61D58"/>
    <w:rsid w:val="00E61F1F"/>
    <w:rsid w:val="00E61F55"/>
    <w:rsid w:val="00E62335"/>
    <w:rsid w:val="00E62336"/>
    <w:rsid w:val="00E62395"/>
    <w:rsid w:val="00E623BC"/>
    <w:rsid w:val="00E629F5"/>
    <w:rsid w:val="00E62C76"/>
    <w:rsid w:val="00E632B3"/>
    <w:rsid w:val="00E63828"/>
    <w:rsid w:val="00E63B6E"/>
    <w:rsid w:val="00E6481C"/>
    <w:rsid w:val="00E64B08"/>
    <w:rsid w:val="00E65140"/>
    <w:rsid w:val="00E66048"/>
    <w:rsid w:val="00E676B3"/>
    <w:rsid w:val="00E677BE"/>
    <w:rsid w:val="00E6786C"/>
    <w:rsid w:val="00E67B6D"/>
    <w:rsid w:val="00E70120"/>
    <w:rsid w:val="00E70772"/>
    <w:rsid w:val="00E70982"/>
    <w:rsid w:val="00E70C66"/>
    <w:rsid w:val="00E71A15"/>
    <w:rsid w:val="00E72566"/>
    <w:rsid w:val="00E725F6"/>
    <w:rsid w:val="00E72671"/>
    <w:rsid w:val="00E729CD"/>
    <w:rsid w:val="00E729FA"/>
    <w:rsid w:val="00E72C24"/>
    <w:rsid w:val="00E72F82"/>
    <w:rsid w:val="00E73175"/>
    <w:rsid w:val="00E738B9"/>
    <w:rsid w:val="00E74B62"/>
    <w:rsid w:val="00E74B8E"/>
    <w:rsid w:val="00E752ED"/>
    <w:rsid w:val="00E756F1"/>
    <w:rsid w:val="00E763CD"/>
    <w:rsid w:val="00E770AB"/>
    <w:rsid w:val="00E775C8"/>
    <w:rsid w:val="00E7763E"/>
    <w:rsid w:val="00E77834"/>
    <w:rsid w:val="00E80120"/>
    <w:rsid w:val="00E80308"/>
    <w:rsid w:val="00E806BE"/>
    <w:rsid w:val="00E80D04"/>
    <w:rsid w:val="00E80D89"/>
    <w:rsid w:val="00E810C0"/>
    <w:rsid w:val="00E81380"/>
    <w:rsid w:val="00E81AB5"/>
    <w:rsid w:val="00E81DDA"/>
    <w:rsid w:val="00E8223A"/>
    <w:rsid w:val="00E8367B"/>
    <w:rsid w:val="00E83703"/>
    <w:rsid w:val="00E83ED0"/>
    <w:rsid w:val="00E8407B"/>
    <w:rsid w:val="00E8424A"/>
    <w:rsid w:val="00E84757"/>
    <w:rsid w:val="00E85296"/>
    <w:rsid w:val="00E85B6B"/>
    <w:rsid w:val="00E863B3"/>
    <w:rsid w:val="00E86AA9"/>
    <w:rsid w:val="00E86F01"/>
    <w:rsid w:val="00E87024"/>
    <w:rsid w:val="00E874DB"/>
    <w:rsid w:val="00E879BD"/>
    <w:rsid w:val="00E87C0B"/>
    <w:rsid w:val="00E87C75"/>
    <w:rsid w:val="00E904C8"/>
    <w:rsid w:val="00E9071F"/>
    <w:rsid w:val="00E90722"/>
    <w:rsid w:val="00E907D3"/>
    <w:rsid w:val="00E90ACE"/>
    <w:rsid w:val="00E90C1F"/>
    <w:rsid w:val="00E90E35"/>
    <w:rsid w:val="00E90EC3"/>
    <w:rsid w:val="00E90F61"/>
    <w:rsid w:val="00E91092"/>
    <w:rsid w:val="00E91474"/>
    <w:rsid w:val="00E91762"/>
    <w:rsid w:val="00E91800"/>
    <w:rsid w:val="00E9185B"/>
    <w:rsid w:val="00E91C4D"/>
    <w:rsid w:val="00E91D18"/>
    <w:rsid w:val="00E922A0"/>
    <w:rsid w:val="00E922DE"/>
    <w:rsid w:val="00E92827"/>
    <w:rsid w:val="00E929F5"/>
    <w:rsid w:val="00E92ACC"/>
    <w:rsid w:val="00E92DD6"/>
    <w:rsid w:val="00E93443"/>
    <w:rsid w:val="00E945F1"/>
    <w:rsid w:val="00E94E64"/>
    <w:rsid w:val="00E9546B"/>
    <w:rsid w:val="00E954C6"/>
    <w:rsid w:val="00E95A66"/>
    <w:rsid w:val="00E95D48"/>
    <w:rsid w:val="00E9663C"/>
    <w:rsid w:val="00E96944"/>
    <w:rsid w:val="00E96D99"/>
    <w:rsid w:val="00E972E2"/>
    <w:rsid w:val="00E973CF"/>
    <w:rsid w:val="00EA0012"/>
    <w:rsid w:val="00EA03C8"/>
    <w:rsid w:val="00EA05A6"/>
    <w:rsid w:val="00EA087F"/>
    <w:rsid w:val="00EA091B"/>
    <w:rsid w:val="00EA09EE"/>
    <w:rsid w:val="00EA0B20"/>
    <w:rsid w:val="00EA0ED8"/>
    <w:rsid w:val="00EA11D0"/>
    <w:rsid w:val="00EA1226"/>
    <w:rsid w:val="00EA1B50"/>
    <w:rsid w:val="00EA2281"/>
    <w:rsid w:val="00EA2B9B"/>
    <w:rsid w:val="00EA340D"/>
    <w:rsid w:val="00EA348E"/>
    <w:rsid w:val="00EA38BB"/>
    <w:rsid w:val="00EA3B27"/>
    <w:rsid w:val="00EA3DFC"/>
    <w:rsid w:val="00EA47EC"/>
    <w:rsid w:val="00EA4A9E"/>
    <w:rsid w:val="00EA4ABA"/>
    <w:rsid w:val="00EA4BE3"/>
    <w:rsid w:val="00EA547E"/>
    <w:rsid w:val="00EA57C3"/>
    <w:rsid w:val="00EA57DA"/>
    <w:rsid w:val="00EA5AB4"/>
    <w:rsid w:val="00EA610F"/>
    <w:rsid w:val="00EA6302"/>
    <w:rsid w:val="00EA63B0"/>
    <w:rsid w:val="00EA64D8"/>
    <w:rsid w:val="00EA6B2C"/>
    <w:rsid w:val="00EA7625"/>
    <w:rsid w:val="00EA77E2"/>
    <w:rsid w:val="00EA7A5B"/>
    <w:rsid w:val="00EA7A91"/>
    <w:rsid w:val="00EA7B75"/>
    <w:rsid w:val="00EB0097"/>
    <w:rsid w:val="00EB0257"/>
    <w:rsid w:val="00EB1BB5"/>
    <w:rsid w:val="00EB1DA7"/>
    <w:rsid w:val="00EB2CDA"/>
    <w:rsid w:val="00EB330F"/>
    <w:rsid w:val="00EB3663"/>
    <w:rsid w:val="00EB3B0D"/>
    <w:rsid w:val="00EB3C98"/>
    <w:rsid w:val="00EB3CA9"/>
    <w:rsid w:val="00EB3FE8"/>
    <w:rsid w:val="00EB400F"/>
    <w:rsid w:val="00EB4392"/>
    <w:rsid w:val="00EB4608"/>
    <w:rsid w:val="00EB4746"/>
    <w:rsid w:val="00EB4B3A"/>
    <w:rsid w:val="00EB5050"/>
    <w:rsid w:val="00EB530D"/>
    <w:rsid w:val="00EB59CE"/>
    <w:rsid w:val="00EB6439"/>
    <w:rsid w:val="00EB6624"/>
    <w:rsid w:val="00EB75BA"/>
    <w:rsid w:val="00EC03B3"/>
    <w:rsid w:val="00EC0613"/>
    <w:rsid w:val="00EC0768"/>
    <w:rsid w:val="00EC0989"/>
    <w:rsid w:val="00EC0D5A"/>
    <w:rsid w:val="00EC0F10"/>
    <w:rsid w:val="00EC1291"/>
    <w:rsid w:val="00EC1BBC"/>
    <w:rsid w:val="00EC1E7C"/>
    <w:rsid w:val="00EC3A1A"/>
    <w:rsid w:val="00EC3ACA"/>
    <w:rsid w:val="00EC4F56"/>
    <w:rsid w:val="00EC5608"/>
    <w:rsid w:val="00EC5927"/>
    <w:rsid w:val="00EC5BAF"/>
    <w:rsid w:val="00EC67BC"/>
    <w:rsid w:val="00EC67F2"/>
    <w:rsid w:val="00EC69BB"/>
    <w:rsid w:val="00EC6CCA"/>
    <w:rsid w:val="00EC786A"/>
    <w:rsid w:val="00EC7A22"/>
    <w:rsid w:val="00ED0100"/>
    <w:rsid w:val="00ED016D"/>
    <w:rsid w:val="00ED0A4F"/>
    <w:rsid w:val="00ED0B89"/>
    <w:rsid w:val="00ED0BD7"/>
    <w:rsid w:val="00ED0F87"/>
    <w:rsid w:val="00ED1139"/>
    <w:rsid w:val="00ED1CD2"/>
    <w:rsid w:val="00ED258C"/>
    <w:rsid w:val="00ED2618"/>
    <w:rsid w:val="00ED28B4"/>
    <w:rsid w:val="00ED2E03"/>
    <w:rsid w:val="00ED2F21"/>
    <w:rsid w:val="00ED3068"/>
    <w:rsid w:val="00ED3362"/>
    <w:rsid w:val="00ED3849"/>
    <w:rsid w:val="00ED398F"/>
    <w:rsid w:val="00ED3C1A"/>
    <w:rsid w:val="00ED445E"/>
    <w:rsid w:val="00ED46E0"/>
    <w:rsid w:val="00ED5691"/>
    <w:rsid w:val="00ED5746"/>
    <w:rsid w:val="00ED603F"/>
    <w:rsid w:val="00ED6199"/>
    <w:rsid w:val="00ED6929"/>
    <w:rsid w:val="00ED709C"/>
    <w:rsid w:val="00ED7BC4"/>
    <w:rsid w:val="00ED7E2D"/>
    <w:rsid w:val="00EE027E"/>
    <w:rsid w:val="00EE0509"/>
    <w:rsid w:val="00EE066C"/>
    <w:rsid w:val="00EE126F"/>
    <w:rsid w:val="00EE1399"/>
    <w:rsid w:val="00EE166A"/>
    <w:rsid w:val="00EE215F"/>
    <w:rsid w:val="00EE25AE"/>
    <w:rsid w:val="00EE262E"/>
    <w:rsid w:val="00EE26BB"/>
    <w:rsid w:val="00EE2C7F"/>
    <w:rsid w:val="00EE2D93"/>
    <w:rsid w:val="00EE2DDE"/>
    <w:rsid w:val="00EE3268"/>
    <w:rsid w:val="00EE372E"/>
    <w:rsid w:val="00EE3D89"/>
    <w:rsid w:val="00EE4612"/>
    <w:rsid w:val="00EE4C70"/>
    <w:rsid w:val="00EE4E1F"/>
    <w:rsid w:val="00EE4E9A"/>
    <w:rsid w:val="00EE5105"/>
    <w:rsid w:val="00EE5480"/>
    <w:rsid w:val="00EE5728"/>
    <w:rsid w:val="00EE57E6"/>
    <w:rsid w:val="00EE5DFE"/>
    <w:rsid w:val="00EE6319"/>
    <w:rsid w:val="00EE6359"/>
    <w:rsid w:val="00EE6DD6"/>
    <w:rsid w:val="00EE7089"/>
    <w:rsid w:val="00EE7559"/>
    <w:rsid w:val="00EE79AD"/>
    <w:rsid w:val="00EF0063"/>
    <w:rsid w:val="00EF0148"/>
    <w:rsid w:val="00EF0BB5"/>
    <w:rsid w:val="00EF0C69"/>
    <w:rsid w:val="00EF1004"/>
    <w:rsid w:val="00EF1E9C"/>
    <w:rsid w:val="00EF2163"/>
    <w:rsid w:val="00EF24B8"/>
    <w:rsid w:val="00EF251F"/>
    <w:rsid w:val="00EF2BD5"/>
    <w:rsid w:val="00EF2F89"/>
    <w:rsid w:val="00EF32DA"/>
    <w:rsid w:val="00EF39CB"/>
    <w:rsid w:val="00EF3B06"/>
    <w:rsid w:val="00EF3E70"/>
    <w:rsid w:val="00EF3FCB"/>
    <w:rsid w:val="00EF3FEE"/>
    <w:rsid w:val="00EF4AFB"/>
    <w:rsid w:val="00EF4DB5"/>
    <w:rsid w:val="00EF529A"/>
    <w:rsid w:val="00EF55AD"/>
    <w:rsid w:val="00EF5A04"/>
    <w:rsid w:val="00EF5D0F"/>
    <w:rsid w:val="00EF5DAA"/>
    <w:rsid w:val="00EF6897"/>
    <w:rsid w:val="00EF7024"/>
    <w:rsid w:val="00EF7351"/>
    <w:rsid w:val="00EF7A5A"/>
    <w:rsid w:val="00EF7E38"/>
    <w:rsid w:val="00F0033C"/>
    <w:rsid w:val="00F00C64"/>
    <w:rsid w:val="00F00D01"/>
    <w:rsid w:val="00F00F3F"/>
    <w:rsid w:val="00F00F65"/>
    <w:rsid w:val="00F01116"/>
    <w:rsid w:val="00F014FC"/>
    <w:rsid w:val="00F0219B"/>
    <w:rsid w:val="00F022C9"/>
    <w:rsid w:val="00F029CA"/>
    <w:rsid w:val="00F02B7E"/>
    <w:rsid w:val="00F03279"/>
    <w:rsid w:val="00F033C5"/>
    <w:rsid w:val="00F04332"/>
    <w:rsid w:val="00F0483B"/>
    <w:rsid w:val="00F04DD2"/>
    <w:rsid w:val="00F0535C"/>
    <w:rsid w:val="00F054A0"/>
    <w:rsid w:val="00F05C00"/>
    <w:rsid w:val="00F05EA7"/>
    <w:rsid w:val="00F05FCF"/>
    <w:rsid w:val="00F06267"/>
    <w:rsid w:val="00F06ADD"/>
    <w:rsid w:val="00F06C88"/>
    <w:rsid w:val="00F06FA6"/>
    <w:rsid w:val="00F0728F"/>
    <w:rsid w:val="00F07377"/>
    <w:rsid w:val="00F07411"/>
    <w:rsid w:val="00F07817"/>
    <w:rsid w:val="00F07903"/>
    <w:rsid w:val="00F1003E"/>
    <w:rsid w:val="00F101A3"/>
    <w:rsid w:val="00F102FB"/>
    <w:rsid w:val="00F1040E"/>
    <w:rsid w:val="00F1095B"/>
    <w:rsid w:val="00F10BA6"/>
    <w:rsid w:val="00F111D6"/>
    <w:rsid w:val="00F1123D"/>
    <w:rsid w:val="00F11E7F"/>
    <w:rsid w:val="00F11F05"/>
    <w:rsid w:val="00F12011"/>
    <w:rsid w:val="00F121CD"/>
    <w:rsid w:val="00F12476"/>
    <w:rsid w:val="00F124DA"/>
    <w:rsid w:val="00F124F5"/>
    <w:rsid w:val="00F12587"/>
    <w:rsid w:val="00F12BDF"/>
    <w:rsid w:val="00F12DAF"/>
    <w:rsid w:val="00F12E6B"/>
    <w:rsid w:val="00F130AB"/>
    <w:rsid w:val="00F131FB"/>
    <w:rsid w:val="00F13608"/>
    <w:rsid w:val="00F13631"/>
    <w:rsid w:val="00F1391C"/>
    <w:rsid w:val="00F139FC"/>
    <w:rsid w:val="00F13D3A"/>
    <w:rsid w:val="00F13E46"/>
    <w:rsid w:val="00F143A3"/>
    <w:rsid w:val="00F147C1"/>
    <w:rsid w:val="00F14A18"/>
    <w:rsid w:val="00F150C0"/>
    <w:rsid w:val="00F150CC"/>
    <w:rsid w:val="00F1606C"/>
    <w:rsid w:val="00F164F0"/>
    <w:rsid w:val="00F1699B"/>
    <w:rsid w:val="00F16B0F"/>
    <w:rsid w:val="00F1761C"/>
    <w:rsid w:val="00F2007D"/>
    <w:rsid w:val="00F20365"/>
    <w:rsid w:val="00F205F6"/>
    <w:rsid w:val="00F20879"/>
    <w:rsid w:val="00F20987"/>
    <w:rsid w:val="00F21198"/>
    <w:rsid w:val="00F21332"/>
    <w:rsid w:val="00F21559"/>
    <w:rsid w:val="00F21899"/>
    <w:rsid w:val="00F220D6"/>
    <w:rsid w:val="00F222B2"/>
    <w:rsid w:val="00F2274A"/>
    <w:rsid w:val="00F22AEB"/>
    <w:rsid w:val="00F22B8D"/>
    <w:rsid w:val="00F22C7A"/>
    <w:rsid w:val="00F2334A"/>
    <w:rsid w:val="00F23428"/>
    <w:rsid w:val="00F23513"/>
    <w:rsid w:val="00F23BCD"/>
    <w:rsid w:val="00F24603"/>
    <w:rsid w:val="00F24EA1"/>
    <w:rsid w:val="00F2501E"/>
    <w:rsid w:val="00F258FB"/>
    <w:rsid w:val="00F25CE7"/>
    <w:rsid w:val="00F25E6E"/>
    <w:rsid w:val="00F260FF"/>
    <w:rsid w:val="00F26353"/>
    <w:rsid w:val="00F263E2"/>
    <w:rsid w:val="00F2676E"/>
    <w:rsid w:val="00F26960"/>
    <w:rsid w:val="00F26A01"/>
    <w:rsid w:val="00F26B4E"/>
    <w:rsid w:val="00F26F42"/>
    <w:rsid w:val="00F26F63"/>
    <w:rsid w:val="00F27009"/>
    <w:rsid w:val="00F270B7"/>
    <w:rsid w:val="00F278D5"/>
    <w:rsid w:val="00F279BB"/>
    <w:rsid w:val="00F27DA7"/>
    <w:rsid w:val="00F30343"/>
    <w:rsid w:val="00F303EF"/>
    <w:rsid w:val="00F30641"/>
    <w:rsid w:val="00F30697"/>
    <w:rsid w:val="00F30889"/>
    <w:rsid w:val="00F30B9B"/>
    <w:rsid w:val="00F31A77"/>
    <w:rsid w:val="00F31E51"/>
    <w:rsid w:val="00F32C16"/>
    <w:rsid w:val="00F32CF0"/>
    <w:rsid w:val="00F333BF"/>
    <w:rsid w:val="00F334F1"/>
    <w:rsid w:val="00F33AB5"/>
    <w:rsid w:val="00F33D57"/>
    <w:rsid w:val="00F33F8E"/>
    <w:rsid w:val="00F3437E"/>
    <w:rsid w:val="00F344FF"/>
    <w:rsid w:val="00F345D1"/>
    <w:rsid w:val="00F346E5"/>
    <w:rsid w:val="00F34954"/>
    <w:rsid w:val="00F353E4"/>
    <w:rsid w:val="00F3573E"/>
    <w:rsid w:val="00F357C6"/>
    <w:rsid w:val="00F357E1"/>
    <w:rsid w:val="00F359E5"/>
    <w:rsid w:val="00F35BC7"/>
    <w:rsid w:val="00F3669C"/>
    <w:rsid w:val="00F370A7"/>
    <w:rsid w:val="00F3729C"/>
    <w:rsid w:val="00F37472"/>
    <w:rsid w:val="00F3765B"/>
    <w:rsid w:val="00F37A73"/>
    <w:rsid w:val="00F37B50"/>
    <w:rsid w:val="00F37C3D"/>
    <w:rsid w:val="00F37C6A"/>
    <w:rsid w:val="00F37D6D"/>
    <w:rsid w:val="00F40229"/>
    <w:rsid w:val="00F40ECC"/>
    <w:rsid w:val="00F41186"/>
    <w:rsid w:val="00F416D2"/>
    <w:rsid w:val="00F41FD9"/>
    <w:rsid w:val="00F43167"/>
    <w:rsid w:val="00F4366C"/>
    <w:rsid w:val="00F43AAC"/>
    <w:rsid w:val="00F43EDC"/>
    <w:rsid w:val="00F43FD9"/>
    <w:rsid w:val="00F447E8"/>
    <w:rsid w:val="00F450D1"/>
    <w:rsid w:val="00F454A5"/>
    <w:rsid w:val="00F458DF"/>
    <w:rsid w:val="00F45C67"/>
    <w:rsid w:val="00F45ED1"/>
    <w:rsid w:val="00F4640C"/>
    <w:rsid w:val="00F468D4"/>
    <w:rsid w:val="00F46C92"/>
    <w:rsid w:val="00F46CE9"/>
    <w:rsid w:val="00F46D7E"/>
    <w:rsid w:val="00F46DB9"/>
    <w:rsid w:val="00F470E0"/>
    <w:rsid w:val="00F47B13"/>
    <w:rsid w:val="00F47B5F"/>
    <w:rsid w:val="00F47C65"/>
    <w:rsid w:val="00F50432"/>
    <w:rsid w:val="00F50955"/>
    <w:rsid w:val="00F50DB1"/>
    <w:rsid w:val="00F50EFF"/>
    <w:rsid w:val="00F51155"/>
    <w:rsid w:val="00F51A7D"/>
    <w:rsid w:val="00F52003"/>
    <w:rsid w:val="00F520FC"/>
    <w:rsid w:val="00F524F4"/>
    <w:rsid w:val="00F52686"/>
    <w:rsid w:val="00F52E08"/>
    <w:rsid w:val="00F52EE7"/>
    <w:rsid w:val="00F530F4"/>
    <w:rsid w:val="00F53280"/>
    <w:rsid w:val="00F53ECB"/>
    <w:rsid w:val="00F5418C"/>
    <w:rsid w:val="00F54618"/>
    <w:rsid w:val="00F547B0"/>
    <w:rsid w:val="00F548B5"/>
    <w:rsid w:val="00F54C71"/>
    <w:rsid w:val="00F54D86"/>
    <w:rsid w:val="00F54DE4"/>
    <w:rsid w:val="00F5529A"/>
    <w:rsid w:val="00F55347"/>
    <w:rsid w:val="00F555CB"/>
    <w:rsid w:val="00F55FAD"/>
    <w:rsid w:val="00F561B3"/>
    <w:rsid w:val="00F562B4"/>
    <w:rsid w:val="00F566E4"/>
    <w:rsid w:val="00F56E21"/>
    <w:rsid w:val="00F57814"/>
    <w:rsid w:val="00F6045D"/>
    <w:rsid w:val="00F606A8"/>
    <w:rsid w:val="00F60722"/>
    <w:rsid w:val="00F6088B"/>
    <w:rsid w:val="00F60A12"/>
    <w:rsid w:val="00F60BDF"/>
    <w:rsid w:val="00F60E3E"/>
    <w:rsid w:val="00F60EC8"/>
    <w:rsid w:val="00F617AF"/>
    <w:rsid w:val="00F617C6"/>
    <w:rsid w:val="00F61937"/>
    <w:rsid w:val="00F61D34"/>
    <w:rsid w:val="00F61D73"/>
    <w:rsid w:val="00F62035"/>
    <w:rsid w:val="00F623B8"/>
    <w:rsid w:val="00F6254F"/>
    <w:rsid w:val="00F625E1"/>
    <w:rsid w:val="00F62678"/>
    <w:rsid w:val="00F62B1E"/>
    <w:rsid w:val="00F6363E"/>
    <w:rsid w:val="00F6369B"/>
    <w:rsid w:val="00F636C8"/>
    <w:rsid w:val="00F63884"/>
    <w:rsid w:val="00F63AFE"/>
    <w:rsid w:val="00F63B09"/>
    <w:rsid w:val="00F63C1B"/>
    <w:rsid w:val="00F63E86"/>
    <w:rsid w:val="00F645E2"/>
    <w:rsid w:val="00F64BBA"/>
    <w:rsid w:val="00F65095"/>
    <w:rsid w:val="00F6509F"/>
    <w:rsid w:val="00F65C62"/>
    <w:rsid w:val="00F66D45"/>
    <w:rsid w:val="00F67213"/>
    <w:rsid w:val="00F672AE"/>
    <w:rsid w:val="00F674D1"/>
    <w:rsid w:val="00F70D03"/>
    <w:rsid w:val="00F70DC2"/>
    <w:rsid w:val="00F70FCD"/>
    <w:rsid w:val="00F715A2"/>
    <w:rsid w:val="00F7183C"/>
    <w:rsid w:val="00F71B33"/>
    <w:rsid w:val="00F71FE5"/>
    <w:rsid w:val="00F7244D"/>
    <w:rsid w:val="00F729A9"/>
    <w:rsid w:val="00F729D4"/>
    <w:rsid w:val="00F72EBE"/>
    <w:rsid w:val="00F734B5"/>
    <w:rsid w:val="00F73595"/>
    <w:rsid w:val="00F73BC9"/>
    <w:rsid w:val="00F73D4F"/>
    <w:rsid w:val="00F74B52"/>
    <w:rsid w:val="00F75F90"/>
    <w:rsid w:val="00F76377"/>
    <w:rsid w:val="00F76816"/>
    <w:rsid w:val="00F76AF0"/>
    <w:rsid w:val="00F76C5A"/>
    <w:rsid w:val="00F773D7"/>
    <w:rsid w:val="00F774BC"/>
    <w:rsid w:val="00F77A8B"/>
    <w:rsid w:val="00F77B0F"/>
    <w:rsid w:val="00F80528"/>
    <w:rsid w:val="00F80697"/>
    <w:rsid w:val="00F8091D"/>
    <w:rsid w:val="00F8168D"/>
    <w:rsid w:val="00F818EB"/>
    <w:rsid w:val="00F81963"/>
    <w:rsid w:val="00F81A18"/>
    <w:rsid w:val="00F820C9"/>
    <w:rsid w:val="00F82155"/>
    <w:rsid w:val="00F8262C"/>
    <w:rsid w:val="00F82A31"/>
    <w:rsid w:val="00F8315B"/>
    <w:rsid w:val="00F83CDD"/>
    <w:rsid w:val="00F83DF4"/>
    <w:rsid w:val="00F83FCC"/>
    <w:rsid w:val="00F84F5F"/>
    <w:rsid w:val="00F85FB5"/>
    <w:rsid w:val="00F85FB8"/>
    <w:rsid w:val="00F85FBE"/>
    <w:rsid w:val="00F86642"/>
    <w:rsid w:val="00F868FD"/>
    <w:rsid w:val="00F869A7"/>
    <w:rsid w:val="00F86AC6"/>
    <w:rsid w:val="00F874E2"/>
    <w:rsid w:val="00F90237"/>
    <w:rsid w:val="00F905FB"/>
    <w:rsid w:val="00F90CE8"/>
    <w:rsid w:val="00F910E4"/>
    <w:rsid w:val="00F912A4"/>
    <w:rsid w:val="00F912F6"/>
    <w:rsid w:val="00F91340"/>
    <w:rsid w:val="00F91CDA"/>
    <w:rsid w:val="00F921C7"/>
    <w:rsid w:val="00F9228C"/>
    <w:rsid w:val="00F92318"/>
    <w:rsid w:val="00F9255E"/>
    <w:rsid w:val="00F92924"/>
    <w:rsid w:val="00F92D30"/>
    <w:rsid w:val="00F936F6"/>
    <w:rsid w:val="00F94268"/>
    <w:rsid w:val="00F945DD"/>
    <w:rsid w:val="00F94950"/>
    <w:rsid w:val="00F94AFD"/>
    <w:rsid w:val="00F94C18"/>
    <w:rsid w:val="00F94C62"/>
    <w:rsid w:val="00F95329"/>
    <w:rsid w:val="00F95D29"/>
    <w:rsid w:val="00F95DD8"/>
    <w:rsid w:val="00F96540"/>
    <w:rsid w:val="00F966AB"/>
    <w:rsid w:val="00F96CD7"/>
    <w:rsid w:val="00F96DFF"/>
    <w:rsid w:val="00F96E82"/>
    <w:rsid w:val="00F970E4"/>
    <w:rsid w:val="00F974FE"/>
    <w:rsid w:val="00F977C7"/>
    <w:rsid w:val="00F97E06"/>
    <w:rsid w:val="00FA00DD"/>
    <w:rsid w:val="00FA0429"/>
    <w:rsid w:val="00FA07E6"/>
    <w:rsid w:val="00FA0882"/>
    <w:rsid w:val="00FA0C36"/>
    <w:rsid w:val="00FA18C9"/>
    <w:rsid w:val="00FA1B43"/>
    <w:rsid w:val="00FA1B6D"/>
    <w:rsid w:val="00FA20FC"/>
    <w:rsid w:val="00FA26A4"/>
    <w:rsid w:val="00FA3876"/>
    <w:rsid w:val="00FA3B8F"/>
    <w:rsid w:val="00FA3BB4"/>
    <w:rsid w:val="00FA3E76"/>
    <w:rsid w:val="00FA3ED5"/>
    <w:rsid w:val="00FA463A"/>
    <w:rsid w:val="00FA476A"/>
    <w:rsid w:val="00FA48B1"/>
    <w:rsid w:val="00FA49FF"/>
    <w:rsid w:val="00FA53CD"/>
    <w:rsid w:val="00FA5A5C"/>
    <w:rsid w:val="00FA61B4"/>
    <w:rsid w:val="00FA6203"/>
    <w:rsid w:val="00FA7C7F"/>
    <w:rsid w:val="00FB050B"/>
    <w:rsid w:val="00FB09C6"/>
    <w:rsid w:val="00FB15D6"/>
    <w:rsid w:val="00FB1BFB"/>
    <w:rsid w:val="00FB20AE"/>
    <w:rsid w:val="00FB2308"/>
    <w:rsid w:val="00FB237F"/>
    <w:rsid w:val="00FB2C23"/>
    <w:rsid w:val="00FB3D70"/>
    <w:rsid w:val="00FB40B7"/>
    <w:rsid w:val="00FB4824"/>
    <w:rsid w:val="00FB49CF"/>
    <w:rsid w:val="00FB4A4F"/>
    <w:rsid w:val="00FB5671"/>
    <w:rsid w:val="00FB5C8D"/>
    <w:rsid w:val="00FB5F25"/>
    <w:rsid w:val="00FB6218"/>
    <w:rsid w:val="00FB6405"/>
    <w:rsid w:val="00FB6A36"/>
    <w:rsid w:val="00FB6EA2"/>
    <w:rsid w:val="00FB73D6"/>
    <w:rsid w:val="00FC090A"/>
    <w:rsid w:val="00FC0987"/>
    <w:rsid w:val="00FC0B6E"/>
    <w:rsid w:val="00FC1159"/>
    <w:rsid w:val="00FC16A0"/>
    <w:rsid w:val="00FC1D8B"/>
    <w:rsid w:val="00FC1F22"/>
    <w:rsid w:val="00FC2549"/>
    <w:rsid w:val="00FC2782"/>
    <w:rsid w:val="00FC288B"/>
    <w:rsid w:val="00FC2E77"/>
    <w:rsid w:val="00FC30B2"/>
    <w:rsid w:val="00FC3159"/>
    <w:rsid w:val="00FC368C"/>
    <w:rsid w:val="00FC3A97"/>
    <w:rsid w:val="00FC3B03"/>
    <w:rsid w:val="00FC3E2D"/>
    <w:rsid w:val="00FC3FE0"/>
    <w:rsid w:val="00FC46D6"/>
    <w:rsid w:val="00FC544B"/>
    <w:rsid w:val="00FC54C5"/>
    <w:rsid w:val="00FC5645"/>
    <w:rsid w:val="00FC580A"/>
    <w:rsid w:val="00FC5B24"/>
    <w:rsid w:val="00FC5E1E"/>
    <w:rsid w:val="00FC658E"/>
    <w:rsid w:val="00FC6690"/>
    <w:rsid w:val="00FC6CA8"/>
    <w:rsid w:val="00FC6E23"/>
    <w:rsid w:val="00FC77A2"/>
    <w:rsid w:val="00FC7BC1"/>
    <w:rsid w:val="00FC7CB6"/>
    <w:rsid w:val="00FC7DC7"/>
    <w:rsid w:val="00FD0129"/>
    <w:rsid w:val="00FD0623"/>
    <w:rsid w:val="00FD0CD8"/>
    <w:rsid w:val="00FD0E17"/>
    <w:rsid w:val="00FD126C"/>
    <w:rsid w:val="00FD137B"/>
    <w:rsid w:val="00FD1F92"/>
    <w:rsid w:val="00FD248A"/>
    <w:rsid w:val="00FD2905"/>
    <w:rsid w:val="00FD296B"/>
    <w:rsid w:val="00FD3107"/>
    <w:rsid w:val="00FD35C7"/>
    <w:rsid w:val="00FD368A"/>
    <w:rsid w:val="00FD40B6"/>
    <w:rsid w:val="00FD40EB"/>
    <w:rsid w:val="00FD4368"/>
    <w:rsid w:val="00FD446C"/>
    <w:rsid w:val="00FD4B94"/>
    <w:rsid w:val="00FD4D7B"/>
    <w:rsid w:val="00FD4EE4"/>
    <w:rsid w:val="00FD4F12"/>
    <w:rsid w:val="00FD502A"/>
    <w:rsid w:val="00FD5083"/>
    <w:rsid w:val="00FD5516"/>
    <w:rsid w:val="00FD55B0"/>
    <w:rsid w:val="00FD58FF"/>
    <w:rsid w:val="00FD5A6B"/>
    <w:rsid w:val="00FD5DBA"/>
    <w:rsid w:val="00FD5F4A"/>
    <w:rsid w:val="00FD67F1"/>
    <w:rsid w:val="00FD6D04"/>
    <w:rsid w:val="00FD7405"/>
    <w:rsid w:val="00FD7912"/>
    <w:rsid w:val="00FE0530"/>
    <w:rsid w:val="00FE13C0"/>
    <w:rsid w:val="00FE18AF"/>
    <w:rsid w:val="00FE18E4"/>
    <w:rsid w:val="00FE1A2F"/>
    <w:rsid w:val="00FE1EBD"/>
    <w:rsid w:val="00FE2344"/>
    <w:rsid w:val="00FE25A1"/>
    <w:rsid w:val="00FE2D67"/>
    <w:rsid w:val="00FE333C"/>
    <w:rsid w:val="00FE343A"/>
    <w:rsid w:val="00FE35C0"/>
    <w:rsid w:val="00FE39AD"/>
    <w:rsid w:val="00FE3A33"/>
    <w:rsid w:val="00FE3E6A"/>
    <w:rsid w:val="00FE4132"/>
    <w:rsid w:val="00FE48B3"/>
    <w:rsid w:val="00FE4D37"/>
    <w:rsid w:val="00FE4D53"/>
    <w:rsid w:val="00FE4EB5"/>
    <w:rsid w:val="00FE4F22"/>
    <w:rsid w:val="00FE4FE4"/>
    <w:rsid w:val="00FE50F8"/>
    <w:rsid w:val="00FE577F"/>
    <w:rsid w:val="00FE5FFC"/>
    <w:rsid w:val="00FE6085"/>
    <w:rsid w:val="00FE62C1"/>
    <w:rsid w:val="00FE69DD"/>
    <w:rsid w:val="00FE69F2"/>
    <w:rsid w:val="00FE6C7C"/>
    <w:rsid w:val="00FE6F6C"/>
    <w:rsid w:val="00FE72CD"/>
    <w:rsid w:val="00FE7322"/>
    <w:rsid w:val="00FE7617"/>
    <w:rsid w:val="00FE7863"/>
    <w:rsid w:val="00FF00AC"/>
    <w:rsid w:val="00FF05DD"/>
    <w:rsid w:val="00FF09DD"/>
    <w:rsid w:val="00FF0B90"/>
    <w:rsid w:val="00FF1199"/>
    <w:rsid w:val="00FF1432"/>
    <w:rsid w:val="00FF14CB"/>
    <w:rsid w:val="00FF1A72"/>
    <w:rsid w:val="00FF1C59"/>
    <w:rsid w:val="00FF1DAD"/>
    <w:rsid w:val="00FF2AAE"/>
    <w:rsid w:val="00FF2E6B"/>
    <w:rsid w:val="00FF2F06"/>
    <w:rsid w:val="00FF2F33"/>
    <w:rsid w:val="00FF3069"/>
    <w:rsid w:val="00FF3798"/>
    <w:rsid w:val="00FF3AB8"/>
    <w:rsid w:val="00FF4246"/>
    <w:rsid w:val="00FF43AB"/>
    <w:rsid w:val="00FF4D27"/>
    <w:rsid w:val="00FF4E3D"/>
    <w:rsid w:val="00FF5988"/>
    <w:rsid w:val="00FF59F9"/>
    <w:rsid w:val="00FF5AF6"/>
    <w:rsid w:val="00FF5DE7"/>
    <w:rsid w:val="00FF6514"/>
    <w:rsid w:val="00FF6AA5"/>
    <w:rsid w:val="00FF6EA7"/>
    <w:rsid w:val="00FF6EE2"/>
    <w:rsid w:val="00FF7484"/>
    <w:rsid w:val="01EA0F88"/>
    <w:rsid w:val="01ED6A86"/>
    <w:rsid w:val="0260BB8C"/>
    <w:rsid w:val="035697E5"/>
    <w:rsid w:val="03C58A80"/>
    <w:rsid w:val="03EA0E7C"/>
    <w:rsid w:val="040FCAF6"/>
    <w:rsid w:val="04C49F1D"/>
    <w:rsid w:val="05C81561"/>
    <w:rsid w:val="066AAE05"/>
    <w:rsid w:val="06B41D39"/>
    <w:rsid w:val="06DE9A33"/>
    <w:rsid w:val="073E33CB"/>
    <w:rsid w:val="08197E1E"/>
    <w:rsid w:val="0843702F"/>
    <w:rsid w:val="08FC2C3B"/>
    <w:rsid w:val="0938F88D"/>
    <w:rsid w:val="095C6334"/>
    <w:rsid w:val="096695A7"/>
    <w:rsid w:val="0A67907A"/>
    <w:rsid w:val="0AA0D872"/>
    <w:rsid w:val="0B159542"/>
    <w:rsid w:val="0B97D683"/>
    <w:rsid w:val="0BC33FD5"/>
    <w:rsid w:val="0C0879D5"/>
    <w:rsid w:val="0CA2E06E"/>
    <w:rsid w:val="0CBC1010"/>
    <w:rsid w:val="0CF5AD06"/>
    <w:rsid w:val="0E401A53"/>
    <w:rsid w:val="0E77391F"/>
    <w:rsid w:val="0ED8FF9B"/>
    <w:rsid w:val="0EDE8121"/>
    <w:rsid w:val="0F073DE8"/>
    <w:rsid w:val="0F3440C0"/>
    <w:rsid w:val="0FECDDE1"/>
    <w:rsid w:val="10BBB961"/>
    <w:rsid w:val="11346EE2"/>
    <w:rsid w:val="115C1000"/>
    <w:rsid w:val="118E71E5"/>
    <w:rsid w:val="11D89AC4"/>
    <w:rsid w:val="12245FA5"/>
    <w:rsid w:val="13EC2BCA"/>
    <w:rsid w:val="14A5D3DC"/>
    <w:rsid w:val="14B6447A"/>
    <w:rsid w:val="14DF3C3F"/>
    <w:rsid w:val="152FBAB2"/>
    <w:rsid w:val="16B16C30"/>
    <w:rsid w:val="176D2076"/>
    <w:rsid w:val="177AF51B"/>
    <w:rsid w:val="18643544"/>
    <w:rsid w:val="18EFBC96"/>
    <w:rsid w:val="197A66F9"/>
    <w:rsid w:val="19AA2ECE"/>
    <w:rsid w:val="1A350AD2"/>
    <w:rsid w:val="1A5B1FB2"/>
    <w:rsid w:val="1A7397CC"/>
    <w:rsid w:val="1B30BB8B"/>
    <w:rsid w:val="1B8BAA82"/>
    <w:rsid w:val="1C25B6B6"/>
    <w:rsid w:val="1C4D0F30"/>
    <w:rsid w:val="1C533D95"/>
    <w:rsid w:val="1CBDE72C"/>
    <w:rsid w:val="1CBED244"/>
    <w:rsid w:val="1CD58476"/>
    <w:rsid w:val="1CD9B557"/>
    <w:rsid w:val="1D6BF480"/>
    <w:rsid w:val="1DEB2E58"/>
    <w:rsid w:val="1E252D23"/>
    <w:rsid w:val="1E3FA6A5"/>
    <w:rsid w:val="1E9AE936"/>
    <w:rsid w:val="1F32C641"/>
    <w:rsid w:val="1FA21DDB"/>
    <w:rsid w:val="2091A15A"/>
    <w:rsid w:val="20EA0F74"/>
    <w:rsid w:val="2104E729"/>
    <w:rsid w:val="214884C6"/>
    <w:rsid w:val="21BA5862"/>
    <w:rsid w:val="2240F98F"/>
    <w:rsid w:val="22D9A0F4"/>
    <w:rsid w:val="22F92E64"/>
    <w:rsid w:val="2306240E"/>
    <w:rsid w:val="2344E545"/>
    <w:rsid w:val="23C00B22"/>
    <w:rsid w:val="2472C214"/>
    <w:rsid w:val="2476D5D1"/>
    <w:rsid w:val="24909760"/>
    <w:rsid w:val="2493ABAD"/>
    <w:rsid w:val="24E95484"/>
    <w:rsid w:val="25571FC8"/>
    <w:rsid w:val="25B06170"/>
    <w:rsid w:val="261D6D44"/>
    <w:rsid w:val="26654DA4"/>
    <w:rsid w:val="276BA8FF"/>
    <w:rsid w:val="2856DB00"/>
    <w:rsid w:val="28610DD7"/>
    <w:rsid w:val="28958CAD"/>
    <w:rsid w:val="289D072D"/>
    <w:rsid w:val="28DAC105"/>
    <w:rsid w:val="294ECD55"/>
    <w:rsid w:val="2A1F3EC8"/>
    <w:rsid w:val="2A88497D"/>
    <w:rsid w:val="2A96C8E4"/>
    <w:rsid w:val="2B1D15D9"/>
    <w:rsid w:val="2C04AF50"/>
    <w:rsid w:val="2CA32AEB"/>
    <w:rsid w:val="2CB5B8C4"/>
    <w:rsid w:val="2F14F8CD"/>
    <w:rsid w:val="2F2ED497"/>
    <w:rsid w:val="2F5CC3BC"/>
    <w:rsid w:val="302C474D"/>
    <w:rsid w:val="3060531A"/>
    <w:rsid w:val="3069C688"/>
    <w:rsid w:val="30FA92D6"/>
    <w:rsid w:val="31C577E8"/>
    <w:rsid w:val="31EFE2F1"/>
    <w:rsid w:val="322C804D"/>
    <w:rsid w:val="32C90096"/>
    <w:rsid w:val="32EEA084"/>
    <w:rsid w:val="33AFBCED"/>
    <w:rsid w:val="33C18E63"/>
    <w:rsid w:val="340F8522"/>
    <w:rsid w:val="343DE70C"/>
    <w:rsid w:val="3440A97D"/>
    <w:rsid w:val="344A269D"/>
    <w:rsid w:val="345047FD"/>
    <w:rsid w:val="3596E2B0"/>
    <w:rsid w:val="3680C0E9"/>
    <w:rsid w:val="36BE2F4D"/>
    <w:rsid w:val="373ACE3C"/>
    <w:rsid w:val="37590EEB"/>
    <w:rsid w:val="377CC70E"/>
    <w:rsid w:val="37E2BA8E"/>
    <w:rsid w:val="385CAB47"/>
    <w:rsid w:val="38CF75D7"/>
    <w:rsid w:val="3A589E69"/>
    <w:rsid w:val="3B6D36BD"/>
    <w:rsid w:val="3D4F7D90"/>
    <w:rsid w:val="3DCB4375"/>
    <w:rsid w:val="3DEB6FE1"/>
    <w:rsid w:val="3E3700F2"/>
    <w:rsid w:val="3ECEFD5B"/>
    <w:rsid w:val="3EF8DAC3"/>
    <w:rsid w:val="3F2B9442"/>
    <w:rsid w:val="4045B2CB"/>
    <w:rsid w:val="4049779B"/>
    <w:rsid w:val="4095A489"/>
    <w:rsid w:val="40E70772"/>
    <w:rsid w:val="40E9CBB6"/>
    <w:rsid w:val="418AB128"/>
    <w:rsid w:val="41B497E5"/>
    <w:rsid w:val="4234D932"/>
    <w:rsid w:val="430B8285"/>
    <w:rsid w:val="438AD564"/>
    <w:rsid w:val="4435491B"/>
    <w:rsid w:val="447FAE4F"/>
    <w:rsid w:val="44A2EF4A"/>
    <w:rsid w:val="45A43462"/>
    <w:rsid w:val="45F261BF"/>
    <w:rsid w:val="460B7ACC"/>
    <w:rsid w:val="4630FFD9"/>
    <w:rsid w:val="463BE4FE"/>
    <w:rsid w:val="468AE423"/>
    <w:rsid w:val="46A15476"/>
    <w:rsid w:val="470C0877"/>
    <w:rsid w:val="47BF89E7"/>
    <w:rsid w:val="47FFD32A"/>
    <w:rsid w:val="4936CAC0"/>
    <w:rsid w:val="4954AE93"/>
    <w:rsid w:val="4A318F8C"/>
    <w:rsid w:val="4A4F1C83"/>
    <w:rsid w:val="4BC87016"/>
    <w:rsid w:val="4C8951FF"/>
    <w:rsid w:val="4CA1CDD0"/>
    <w:rsid w:val="4E10C2B7"/>
    <w:rsid w:val="4E58B44E"/>
    <w:rsid w:val="4F2D19AC"/>
    <w:rsid w:val="4FF89652"/>
    <w:rsid w:val="500EFB79"/>
    <w:rsid w:val="500F9DB1"/>
    <w:rsid w:val="5013A59B"/>
    <w:rsid w:val="501CAFF4"/>
    <w:rsid w:val="5057B895"/>
    <w:rsid w:val="50AF0A22"/>
    <w:rsid w:val="50F56437"/>
    <w:rsid w:val="514C9192"/>
    <w:rsid w:val="51846787"/>
    <w:rsid w:val="5190EB33"/>
    <w:rsid w:val="52875ECE"/>
    <w:rsid w:val="52DCDD5C"/>
    <w:rsid w:val="53605CED"/>
    <w:rsid w:val="53FC0D0F"/>
    <w:rsid w:val="54D40CAE"/>
    <w:rsid w:val="54FA509E"/>
    <w:rsid w:val="5598E835"/>
    <w:rsid w:val="559B365A"/>
    <w:rsid w:val="55B1CE4C"/>
    <w:rsid w:val="55BB85EC"/>
    <w:rsid w:val="56410EA3"/>
    <w:rsid w:val="565C4BAC"/>
    <w:rsid w:val="566206D7"/>
    <w:rsid w:val="567C8264"/>
    <w:rsid w:val="567E3FDF"/>
    <w:rsid w:val="56C235FB"/>
    <w:rsid w:val="588E3C73"/>
    <w:rsid w:val="58B7AB0A"/>
    <w:rsid w:val="591CC54C"/>
    <w:rsid w:val="5AB81E45"/>
    <w:rsid w:val="5AC572D7"/>
    <w:rsid w:val="5B0E7A01"/>
    <w:rsid w:val="5B44E70F"/>
    <w:rsid w:val="5B6BA328"/>
    <w:rsid w:val="5C2B769E"/>
    <w:rsid w:val="5C2F9CBC"/>
    <w:rsid w:val="5C566A82"/>
    <w:rsid w:val="5CA8C677"/>
    <w:rsid w:val="5CF77D5F"/>
    <w:rsid w:val="5D178B44"/>
    <w:rsid w:val="5D2A519D"/>
    <w:rsid w:val="5E207AE7"/>
    <w:rsid w:val="5E6316B6"/>
    <w:rsid w:val="5E78E909"/>
    <w:rsid w:val="5E9E6BC1"/>
    <w:rsid w:val="5ED8962A"/>
    <w:rsid w:val="5F2CE5FB"/>
    <w:rsid w:val="5F8CF603"/>
    <w:rsid w:val="5FBF3317"/>
    <w:rsid w:val="6011D070"/>
    <w:rsid w:val="603FDBDF"/>
    <w:rsid w:val="61164AA4"/>
    <w:rsid w:val="61430E5F"/>
    <w:rsid w:val="61659795"/>
    <w:rsid w:val="618DB0A3"/>
    <w:rsid w:val="61FD197C"/>
    <w:rsid w:val="63513112"/>
    <w:rsid w:val="6367C204"/>
    <w:rsid w:val="63C3690F"/>
    <w:rsid w:val="63FA0E9F"/>
    <w:rsid w:val="644F99D8"/>
    <w:rsid w:val="64C7FC47"/>
    <w:rsid w:val="659D0AEA"/>
    <w:rsid w:val="66F3BF2F"/>
    <w:rsid w:val="67E3145D"/>
    <w:rsid w:val="6803DB75"/>
    <w:rsid w:val="69093783"/>
    <w:rsid w:val="6B2D5346"/>
    <w:rsid w:val="6B96C683"/>
    <w:rsid w:val="6C338C6D"/>
    <w:rsid w:val="6CDBF785"/>
    <w:rsid w:val="6D01B0A1"/>
    <w:rsid w:val="6D8371A3"/>
    <w:rsid w:val="6D992336"/>
    <w:rsid w:val="6DDD07E8"/>
    <w:rsid w:val="6E2FFB9D"/>
    <w:rsid w:val="6E987BF6"/>
    <w:rsid w:val="6F11D6B9"/>
    <w:rsid w:val="6F24A0D2"/>
    <w:rsid w:val="6FD991A9"/>
    <w:rsid w:val="70539F90"/>
    <w:rsid w:val="71A7A1CA"/>
    <w:rsid w:val="71CF3852"/>
    <w:rsid w:val="72520683"/>
    <w:rsid w:val="72D6EA25"/>
    <w:rsid w:val="72D7358C"/>
    <w:rsid w:val="7306E952"/>
    <w:rsid w:val="730BC93D"/>
    <w:rsid w:val="732383CE"/>
    <w:rsid w:val="73FE548D"/>
    <w:rsid w:val="7432D0E9"/>
    <w:rsid w:val="74A21767"/>
    <w:rsid w:val="74A733F7"/>
    <w:rsid w:val="75095548"/>
    <w:rsid w:val="753DAE35"/>
    <w:rsid w:val="75CBACA2"/>
    <w:rsid w:val="783A7889"/>
    <w:rsid w:val="78495069"/>
    <w:rsid w:val="7942AE5D"/>
    <w:rsid w:val="797DA1A2"/>
    <w:rsid w:val="79C30B4C"/>
    <w:rsid w:val="79D83CA1"/>
    <w:rsid w:val="7A291CD8"/>
    <w:rsid w:val="7B1AFBD5"/>
    <w:rsid w:val="7C7BA826"/>
    <w:rsid w:val="7C8BFE7E"/>
    <w:rsid w:val="7D2E64D0"/>
    <w:rsid w:val="7D821BDE"/>
    <w:rsid w:val="7DA23DE7"/>
    <w:rsid w:val="7DC08ECD"/>
    <w:rsid w:val="7DD8DBD9"/>
    <w:rsid w:val="7DFAAB1C"/>
    <w:rsid w:val="7E135DE9"/>
    <w:rsid w:val="7E596CE4"/>
    <w:rsid w:val="7E5E8167"/>
    <w:rsid w:val="7EF22D5C"/>
    <w:rsid w:val="7F2EFC2B"/>
    <w:rsid w:val="7F568037"/>
    <w:rsid w:val="7F87CF6B"/>
    <w:rsid w:val="7FB85386"/>
    <w:rsid w:val="7FCD0B9C"/>
    <w:rsid w:val="7FFED37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E3364AC5-1938-41D8-A0B9-7334A04D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E8E"/>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346E8E"/>
    <w:pPr>
      <w:keepNext/>
      <w:keepLines/>
      <w:numPr>
        <w:numId w:val="77"/>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346E8E"/>
    <w:pPr>
      <w:keepNext/>
      <w:keepLines/>
      <w:numPr>
        <w:ilvl w:val="1"/>
        <w:numId w:val="77"/>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346E8E"/>
    <w:pPr>
      <w:keepNext/>
      <w:keepLines/>
      <w:numPr>
        <w:ilvl w:val="2"/>
        <w:numId w:val="77"/>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346E8E"/>
    <w:pPr>
      <w:keepNext/>
      <w:numPr>
        <w:ilvl w:val="3"/>
        <w:numId w:val="77"/>
      </w:numPr>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346E8E"/>
    <w:pPr>
      <w:keepNext/>
      <w:numPr>
        <w:ilvl w:val="4"/>
        <w:numId w:val="77"/>
      </w:numPr>
      <w:spacing w:before="120" w:after="120"/>
      <w:jc w:val="left"/>
      <w:outlineLvl w:val="4"/>
    </w:pPr>
    <w:rPr>
      <w:rFonts w:eastAsiaTheme="majorEastAsia"/>
      <w:i/>
      <w:iCs/>
    </w:rPr>
  </w:style>
  <w:style w:type="paragraph" w:styleId="Ttulo6">
    <w:name w:val="heading 6"/>
    <w:basedOn w:val="Normal"/>
    <w:next w:val="Normal"/>
    <w:link w:val="Ttulo6Car"/>
    <w:semiHidden/>
    <w:rsid w:val="00346E8E"/>
    <w:pPr>
      <w:keepNext/>
      <w:keepLines/>
      <w:numPr>
        <w:ilvl w:val="5"/>
        <w:numId w:val="39"/>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346E8E"/>
    <w:pPr>
      <w:keepNext/>
      <w:keepLines/>
      <w:widowControl w:val="0"/>
      <w:numPr>
        <w:ilvl w:val="6"/>
        <w:numId w:val="39"/>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346E8E"/>
    <w:pPr>
      <w:keepNext/>
      <w:keepLines/>
      <w:widowControl w:val="0"/>
      <w:numPr>
        <w:ilvl w:val="7"/>
        <w:numId w:val="39"/>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346E8E"/>
    <w:pPr>
      <w:keepNext/>
      <w:widowControl w:val="0"/>
      <w:numPr>
        <w:ilvl w:val="8"/>
        <w:numId w:val="39"/>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346E8E"/>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346E8E"/>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346E8E"/>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rPr>
  </w:style>
  <w:style w:type="character" w:customStyle="1" w:styleId="Ttulo1Car">
    <w:name w:val="Título 1 Car"/>
    <w:basedOn w:val="Fuentedeprrafopredeter"/>
    <w:link w:val="Ttulo1"/>
    <w:uiPriority w:val="9"/>
    <w:rsid w:val="00346E8E"/>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style>
  <w:style w:type="table" w:styleId="Tablaconcuadrcula">
    <w:name w:val="Table Grid"/>
    <w:basedOn w:val="Tablanormal"/>
    <w:uiPriority w:val="39"/>
    <w:rsid w:val="00A96B21"/>
    <w:pPr>
      <w:spacing w:after="0" w:line="240" w:lineRule="auto"/>
    </w:pPr>
    <w:tblPr/>
  </w:style>
  <w:style w:type="paragraph" w:customStyle="1" w:styleId="Venuedate">
    <w:name w:val="Venue&amp;date"/>
    <w:basedOn w:val="Cornernotation"/>
    <w:qFormat/>
    <w:rsid w:val="00A96B21"/>
    <w:rPr>
      <w:b w:val="0"/>
      <w:bCs/>
      <w:sz w:val="22"/>
    </w:rPr>
  </w:style>
  <w:style w:type="paragraph" w:styleId="Textonotapie">
    <w:name w:val="footnote text"/>
    <w:basedOn w:val="Normal"/>
    <w:link w:val="TextonotapieCar"/>
    <w:uiPriority w:val="99"/>
    <w:semiHidden/>
    <w:unhideWhenUsed/>
    <w:rsid w:val="00346E8E"/>
    <w:pPr>
      <w:jc w:val="left"/>
    </w:pPr>
    <w:rPr>
      <w:sz w:val="18"/>
      <w:szCs w:val="20"/>
    </w:rPr>
  </w:style>
  <w:style w:type="character" w:customStyle="1" w:styleId="TextonotapieCar">
    <w:name w:val="Texto nota pie Car"/>
    <w:basedOn w:val="Fuentedeprrafopredeter"/>
    <w:link w:val="Textonotapie"/>
    <w:uiPriority w:val="99"/>
    <w:semiHidden/>
    <w:rsid w:val="00346E8E"/>
    <w:rPr>
      <w:rFonts w:ascii="Times New Roman" w:eastAsia="SimSun" w:hAnsi="Times New Roman" w:cs="Times New Roman"/>
      <w:kern w:val="0"/>
      <w:sz w:val="18"/>
      <w:szCs w:val="20"/>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346E8E"/>
    <w:rPr>
      <w:vertAlign w:val="superscript"/>
      <w:lang w:val="es-ES"/>
    </w:rPr>
  </w:style>
  <w:style w:type="paragraph" w:customStyle="1" w:styleId="Footnote">
    <w:name w:val="Footnote"/>
    <w:basedOn w:val="Textonotapie"/>
    <w:qFormat/>
    <w:rsid w:val="00346E8E"/>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14:ligatures w14:val="none"/>
    </w:rPr>
  </w:style>
  <w:style w:type="paragraph" w:customStyle="1" w:styleId="Para10">
    <w:name w:val="Para 1"/>
    <w:basedOn w:val="Normal"/>
    <w:qFormat/>
    <w:rsid w:val="00480A8D"/>
    <w:pPr>
      <w:spacing w:before="120" w:after="120"/>
      <w:ind w:left="567"/>
    </w:pPr>
  </w:style>
  <w:style w:type="character" w:customStyle="1" w:styleId="Ttulo2Car">
    <w:name w:val="Título 2 Car"/>
    <w:basedOn w:val="Fuentedeprrafopredeter"/>
    <w:link w:val="Ttulo2"/>
    <w:uiPriority w:val="9"/>
    <w:rsid w:val="00346E8E"/>
    <w:rPr>
      <w:rFonts w:ascii="Times New Roman Bold" w:eastAsiaTheme="majorEastAsia" w:hAnsi="Times New Roman Bold" w:cstheme="majorBidi"/>
      <w:b/>
      <w:kern w:val="0"/>
      <w:sz w:val="24"/>
      <w:szCs w:val="26"/>
      <w14:ligatures w14:val="none"/>
    </w:rPr>
  </w:style>
  <w:style w:type="character" w:styleId="Textodelmarcadordeposicin">
    <w:name w:val="Placeholder Text"/>
    <w:basedOn w:val="Fuentedeprrafopredeter"/>
    <w:uiPriority w:val="99"/>
    <w:semiHidden/>
    <w:rsid w:val="00995DDC"/>
    <w:rPr>
      <w:color w:val="808080"/>
    </w:rPr>
  </w:style>
  <w:style w:type="paragraph" w:styleId="Encabezado">
    <w:name w:val="header"/>
    <w:basedOn w:val="Normal"/>
    <w:link w:val="EncabezadoCar"/>
    <w:rsid w:val="00346E8E"/>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346E8E"/>
    <w:rPr>
      <w:rFonts w:ascii="Times New Roman" w:eastAsia="SimSun" w:hAnsi="Times New Roman" w:cs="Times New Roman"/>
      <w:kern w:val="0"/>
      <w:sz w:val="20"/>
      <w14:ligatures w14:val="none"/>
    </w:rPr>
  </w:style>
  <w:style w:type="paragraph" w:styleId="Piedepgina">
    <w:name w:val="footer"/>
    <w:basedOn w:val="Normal"/>
    <w:link w:val="PiedepginaCar"/>
    <w:uiPriority w:val="99"/>
    <w:rsid w:val="00346E8E"/>
    <w:pPr>
      <w:tabs>
        <w:tab w:val="center" w:pos="4680"/>
        <w:tab w:val="right" w:pos="9360"/>
      </w:tabs>
    </w:pPr>
    <w:rPr>
      <w:sz w:val="20"/>
    </w:rPr>
  </w:style>
  <w:style w:type="character" w:customStyle="1" w:styleId="PiedepginaCar">
    <w:name w:val="Pie de página Car"/>
    <w:basedOn w:val="Fuentedeprrafopredeter"/>
    <w:link w:val="Piedepgina"/>
    <w:uiPriority w:val="99"/>
    <w:rsid w:val="00346E8E"/>
    <w:rPr>
      <w:rFonts w:ascii="Times New Roman" w:eastAsia="SimSun" w:hAnsi="Times New Roman" w:cs="Times New Roman"/>
      <w:kern w:val="0"/>
      <w:sz w:val="20"/>
      <w14:ligatures w14:val="none"/>
    </w:rPr>
  </w:style>
  <w:style w:type="character" w:customStyle="1" w:styleId="Ttulo3Car">
    <w:name w:val="Título 3 Car"/>
    <w:basedOn w:val="Fuentedeprrafopredeter"/>
    <w:link w:val="Ttulo3"/>
    <w:uiPriority w:val="9"/>
    <w:rsid w:val="00346E8E"/>
    <w:rPr>
      <w:rFonts w:ascii="Times New Roman" w:eastAsiaTheme="majorEastAsia" w:hAnsi="Times New Roman" w:cs="Times New Roman"/>
      <w:b/>
      <w:bCs/>
      <w:kern w:val="0"/>
      <w14:ligatures w14:val="none"/>
    </w:rPr>
  </w:style>
  <w:style w:type="paragraph" w:customStyle="1" w:styleId="Para2">
    <w:name w:val="Para 2"/>
    <w:qFormat/>
    <w:rsid w:val="00537248"/>
    <w:pPr>
      <w:numPr>
        <w:numId w:val="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46E8E"/>
    <w:pPr>
      <w:spacing w:after="240"/>
    </w:pPr>
    <w:rPr>
      <w:b/>
      <w:sz w:val="28"/>
    </w:rPr>
  </w:style>
  <w:style w:type="paragraph" w:customStyle="1" w:styleId="Para3">
    <w:name w:val="Para 3"/>
    <w:basedOn w:val="Normal"/>
    <w:qFormat/>
    <w:rsid w:val="002B00CA"/>
    <w:pPr>
      <w:numPr>
        <w:numId w:val="5"/>
      </w:numPr>
      <w:spacing w:before="120" w:after="120"/>
      <w:ind w:left="1134" w:firstLine="0"/>
    </w:pPr>
  </w:style>
  <w:style w:type="character" w:customStyle="1" w:styleId="Ttulo4Car">
    <w:name w:val="Título 4 Car"/>
    <w:basedOn w:val="Fuentedeprrafopredeter"/>
    <w:link w:val="Ttulo4"/>
    <w:uiPriority w:val="9"/>
    <w:rsid w:val="00346E8E"/>
    <w:rPr>
      <w:rFonts w:ascii="Times New Roman" w:eastAsiaTheme="majorEastAsia" w:hAnsi="Times New Roman" w:cs="Times New Roman"/>
      <w:b/>
      <w:bCs/>
      <w:kern w:val="0"/>
      <w14:ligatures w14:val="none"/>
    </w:rPr>
  </w:style>
  <w:style w:type="character" w:customStyle="1" w:styleId="Ttulo5Car">
    <w:name w:val="Título 5 Car"/>
    <w:basedOn w:val="Fuentedeprrafopredeter"/>
    <w:link w:val="Ttulo5"/>
    <w:uiPriority w:val="9"/>
    <w:rsid w:val="00346E8E"/>
    <w:rPr>
      <w:rFonts w:ascii="Times New Roman" w:eastAsiaTheme="majorEastAsia" w:hAnsi="Times New Roman" w:cs="Times New Roman"/>
      <w:i/>
      <w:iCs/>
      <w:kern w:val="0"/>
      <w14:ligatures w14:val="none"/>
    </w:rPr>
  </w:style>
  <w:style w:type="character" w:styleId="Refdecomentario">
    <w:name w:val="annotation reference"/>
    <w:basedOn w:val="Fuentedeprrafopredeter"/>
    <w:uiPriority w:val="99"/>
    <w:semiHidden/>
    <w:unhideWhenUsed/>
    <w:rsid w:val="00346E8E"/>
    <w:rPr>
      <w:sz w:val="16"/>
      <w:szCs w:val="16"/>
      <w:lang w:val="es-ES"/>
    </w:rPr>
  </w:style>
  <w:style w:type="paragraph" w:styleId="Textocomentario">
    <w:name w:val="annotation text"/>
    <w:basedOn w:val="Normal"/>
    <w:link w:val="TextocomentarioCar"/>
    <w:uiPriority w:val="99"/>
    <w:rsid w:val="00346E8E"/>
    <w:rPr>
      <w:sz w:val="20"/>
      <w:szCs w:val="20"/>
    </w:rPr>
  </w:style>
  <w:style w:type="character" w:customStyle="1" w:styleId="TextocomentarioCar">
    <w:name w:val="Texto comentario Car"/>
    <w:basedOn w:val="Fuentedeprrafopredeter"/>
    <w:link w:val="Textocomentario"/>
    <w:uiPriority w:val="99"/>
    <w:rsid w:val="00346E8E"/>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346E8E"/>
    <w:rPr>
      <w:b/>
      <w:bCs/>
    </w:rPr>
  </w:style>
  <w:style w:type="character" w:customStyle="1" w:styleId="AsuntodelcomentarioCar">
    <w:name w:val="Asunto del comentario Car"/>
    <w:basedOn w:val="TextocomentarioCar"/>
    <w:link w:val="Asuntodelcomentario"/>
    <w:uiPriority w:val="99"/>
    <w:semiHidden/>
    <w:rsid w:val="00346E8E"/>
    <w:rPr>
      <w:rFonts w:ascii="Times New Roman" w:eastAsia="SimSun" w:hAnsi="Times New Roman" w:cs="Times New Roman"/>
      <w:b/>
      <w:bCs/>
      <w:kern w:val="0"/>
      <w:sz w:val="20"/>
      <w:szCs w:val="20"/>
      <w:lang w:val="es-ES"/>
      <w14:ligatures w14:val="none"/>
    </w:rPr>
  </w:style>
  <w:style w:type="paragraph" w:styleId="Textodeglobo">
    <w:name w:val="Balloon Text"/>
    <w:basedOn w:val="Normal"/>
    <w:link w:val="TextodegloboCar"/>
    <w:uiPriority w:val="99"/>
    <w:semiHidden/>
    <w:unhideWhenUsed/>
    <w:rsid w:val="0031436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436C"/>
    <w:rPr>
      <w:rFonts w:ascii="Segoe UI" w:eastAsia="SimSun" w:hAnsi="Segoe UI" w:cs="Segoe UI"/>
      <w:kern w:val="0"/>
      <w:sz w:val="18"/>
      <w:szCs w:val="18"/>
      <w:lang w:val="es-ES"/>
      <w14:ligatures w14:val="none"/>
    </w:rPr>
  </w:style>
  <w:style w:type="paragraph" w:styleId="Revisin">
    <w:name w:val="Revision"/>
    <w:hidden/>
    <w:uiPriority w:val="99"/>
    <w:semiHidden/>
    <w:rsid w:val="00346E8E"/>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AFCorNNormal">
    <w:name w:val="AF_CorNNormal"/>
    <w:basedOn w:val="Normal"/>
    <w:unhideWhenUsed/>
    <w:rsid w:val="00346E8E"/>
    <w:pPr>
      <w:jc w:val="left"/>
    </w:pPr>
  </w:style>
  <w:style w:type="paragraph" w:styleId="Prrafodelista">
    <w:name w:val="List Paragraph"/>
    <w:basedOn w:val="Normal"/>
    <w:uiPriority w:val="34"/>
    <w:qFormat/>
    <w:rsid w:val="00346E8E"/>
    <w:pPr>
      <w:ind w:left="720"/>
      <w:contextualSpacing/>
    </w:pPr>
  </w:style>
  <w:style w:type="character" w:styleId="Mencionar">
    <w:name w:val="Mention"/>
    <w:basedOn w:val="Fuentedeprrafopredeter"/>
    <w:uiPriority w:val="99"/>
    <w:unhideWhenUsed/>
    <w:rsid w:val="00CB4F8E"/>
    <w:rPr>
      <w:color w:val="2B579A"/>
      <w:shd w:val="clear" w:color="auto" w:fill="E1DFDD"/>
    </w:rPr>
  </w:style>
  <w:style w:type="paragraph" w:customStyle="1" w:styleId="CBDDesicionText">
    <w:name w:val="CBD_DesicionText"/>
    <w:basedOn w:val="CBDNormal"/>
    <w:qFormat/>
    <w:rsid w:val="00346E8E"/>
    <w:pPr>
      <w:spacing w:after="120"/>
      <w:ind w:left="1134" w:firstLine="567"/>
    </w:pPr>
  </w:style>
  <w:style w:type="character" w:styleId="Hipervnculo">
    <w:name w:val="Hyperlink"/>
    <w:basedOn w:val="Fuentedeprrafopredeter"/>
    <w:uiPriority w:val="99"/>
    <w:unhideWhenUsed/>
    <w:rsid w:val="00346E8E"/>
    <w:rPr>
      <w:rFonts w:ascii="Times New Roman" w:hAnsi="Times New Roman"/>
      <w:color w:val="0563C1" w:themeColor="hyperlink"/>
      <w:u w:val="single"/>
    </w:rPr>
  </w:style>
  <w:style w:type="paragraph" w:styleId="Textonotaalfinal">
    <w:name w:val="endnote text"/>
    <w:basedOn w:val="Normal"/>
    <w:link w:val="TextonotaalfinalCar"/>
    <w:uiPriority w:val="99"/>
    <w:semiHidden/>
    <w:unhideWhenUsed/>
    <w:rsid w:val="002E766B"/>
    <w:rPr>
      <w:sz w:val="20"/>
      <w:szCs w:val="20"/>
    </w:rPr>
  </w:style>
  <w:style w:type="character" w:customStyle="1" w:styleId="TextonotaalfinalCar">
    <w:name w:val="Texto nota al final Car"/>
    <w:basedOn w:val="Fuentedeprrafopredeter"/>
    <w:link w:val="Textonotaalfinal"/>
    <w:uiPriority w:val="99"/>
    <w:semiHidden/>
    <w:rsid w:val="002E766B"/>
    <w:rPr>
      <w:rFonts w:ascii="Times New Roman" w:eastAsia="SimSun" w:hAnsi="Times New Roman" w:cs="Times New Roman"/>
      <w:kern w:val="0"/>
      <w:sz w:val="20"/>
      <w:szCs w:val="20"/>
      <w14:ligatures w14:val="none"/>
    </w:rPr>
  </w:style>
  <w:style w:type="character" w:styleId="Refdenotaalfinal">
    <w:name w:val="endnote reference"/>
    <w:basedOn w:val="Fuentedeprrafopredeter"/>
    <w:uiPriority w:val="99"/>
    <w:semiHidden/>
    <w:unhideWhenUsed/>
    <w:rsid w:val="002E766B"/>
    <w:rPr>
      <w:vertAlign w:val="superscript"/>
    </w:rPr>
  </w:style>
  <w:style w:type="paragraph" w:customStyle="1" w:styleId="CBDNormalNumber">
    <w:name w:val="CBD_Normal_Number"/>
    <w:basedOn w:val="CBDNormal"/>
    <w:qFormat/>
    <w:rsid w:val="00346E8E"/>
    <w:pPr>
      <w:numPr>
        <w:numId w:val="112"/>
      </w:numPr>
      <w:tabs>
        <w:tab w:val="left" w:pos="3969"/>
      </w:tabs>
      <w:spacing w:before="120" w:after="120"/>
    </w:pPr>
  </w:style>
  <w:style w:type="numbering" w:customStyle="1" w:styleId="ListCBD">
    <w:name w:val="ListCBD"/>
    <w:basedOn w:val="Sinlista"/>
    <w:uiPriority w:val="99"/>
    <w:rsid w:val="00346E8E"/>
    <w:pPr>
      <w:numPr>
        <w:numId w:val="6"/>
      </w:numPr>
    </w:pPr>
  </w:style>
  <w:style w:type="character" w:styleId="Mencinsinresolver">
    <w:name w:val="Unresolved Mention"/>
    <w:basedOn w:val="Fuentedeprrafopredeter"/>
    <w:uiPriority w:val="99"/>
    <w:semiHidden/>
    <w:unhideWhenUsed/>
    <w:rsid w:val="006D2332"/>
    <w:rPr>
      <w:color w:val="605E5C"/>
      <w:shd w:val="clear" w:color="auto" w:fill="E1DFDD"/>
    </w:rPr>
  </w:style>
  <w:style w:type="paragraph" w:customStyle="1" w:styleId="CBDFootnoteText">
    <w:name w:val="CBD_Footnote_Text"/>
    <w:basedOn w:val="CBDNormal"/>
    <w:qFormat/>
    <w:rsid w:val="00346E8E"/>
    <w:pPr>
      <w:jc w:val="left"/>
    </w:pPr>
    <w:rPr>
      <w:sz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1A35E3"/>
    <w:pPr>
      <w:spacing w:after="160" w:line="240" w:lineRule="exact"/>
    </w:pPr>
    <w:rPr>
      <w:rFonts w:asciiTheme="minorHAnsi" w:eastAsiaTheme="minorHAnsi" w:hAnsiTheme="minorHAnsi" w:cstheme="minorBidi"/>
      <w:kern w:val="2"/>
      <w:vertAlign w:val="superscript"/>
      <w14:ligatures w14:val="standardContextual"/>
    </w:rPr>
  </w:style>
  <w:style w:type="paragraph" w:customStyle="1" w:styleId="Para1">
    <w:name w:val="Para1"/>
    <w:basedOn w:val="Normal"/>
    <w:link w:val="Para1Char"/>
    <w:qFormat/>
    <w:rsid w:val="00892AF6"/>
    <w:pPr>
      <w:numPr>
        <w:numId w:val="10"/>
      </w:numPr>
      <w:tabs>
        <w:tab w:val="clear" w:pos="360"/>
      </w:tabs>
      <w:spacing w:before="120" w:after="120"/>
      <w:ind w:left="567"/>
    </w:pPr>
    <w:rPr>
      <w:snapToGrid w:val="0"/>
      <w:szCs w:val="18"/>
    </w:rPr>
  </w:style>
  <w:style w:type="character" w:customStyle="1" w:styleId="Para1Char">
    <w:name w:val="Para1 Char"/>
    <w:link w:val="Para1"/>
    <w:qFormat/>
    <w:locked/>
    <w:rsid w:val="00892AF6"/>
    <w:rPr>
      <w:rFonts w:ascii="Times New Roman" w:eastAsia="SimSun" w:hAnsi="Times New Roman" w:cs="Times New Roman"/>
      <w:snapToGrid w:val="0"/>
      <w:kern w:val="0"/>
      <w:szCs w:val="18"/>
      <w:lang w:val="es-ES"/>
      <w14:ligatures w14:val="none"/>
    </w:rPr>
  </w:style>
  <w:style w:type="numbering" w:customStyle="1" w:styleId="CBDHeadings">
    <w:name w:val="CBD_Headings"/>
    <w:basedOn w:val="ListCBD"/>
    <w:uiPriority w:val="99"/>
    <w:rsid w:val="00346E8E"/>
    <w:pPr>
      <w:numPr>
        <w:numId w:val="77"/>
      </w:numPr>
    </w:pPr>
  </w:style>
  <w:style w:type="paragraph" w:customStyle="1" w:styleId="CBDTitle">
    <w:name w:val="CBD_Title"/>
    <w:basedOn w:val="CBDNormal"/>
    <w:next w:val="CBDSubTitle"/>
    <w:qFormat/>
    <w:rsid w:val="00346E8E"/>
    <w:pPr>
      <w:keepNext/>
      <w:keepLines/>
      <w:spacing w:before="240" w:after="240"/>
      <w:ind w:left="567"/>
      <w:jc w:val="left"/>
    </w:pPr>
    <w:rPr>
      <w:b/>
      <w:sz w:val="28"/>
    </w:rPr>
  </w:style>
  <w:style w:type="character" w:customStyle="1" w:styleId="normaltextrun">
    <w:name w:val="normaltextrun"/>
    <w:basedOn w:val="Fuentedeprrafopredeter"/>
    <w:rsid w:val="009966F6"/>
  </w:style>
  <w:style w:type="character" w:customStyle="1" w:styleId="eop">
    <w:name w:val="eop"/>
    <w:basedOn w:val="Fuentedeprrafopredeter"/>
    <w:rsid w:val="009966F6"/>
  </w:style>
  <w:style w:type="character" w:customStyle="1" w:styleId="Ttulo6Car">
    <w:name w:val="Título 6 Car"/>
    <w:basedOn w:val="Fuentedeprrafopredeter"/>
    <w:link w:val="Ttulo6"/>
    <w:semiHidden/>
    <w:rsid w:val="00346E8E"/>
    <w:rPr>
      <w:rFonts w:ascii="Times New Roman" w:eastAsia="SimSun" w:hAnsi="Times New Roman" w:cs="Times New Roman"/>
      <w:bCs/>
      <w:kern w:val="0"/>
      <w:sz w:val="24"/>
      <w14:ligatures w14:val="none"/>
    </w:rPr>
  </w:style>
  <w:style w:type="character" w:customStyle="1" w:styleId="Ttulo7Car">
    <w:name w:val="Título 7 Car"/>
    <w:basedOn w:val="Fuentedeprrafopredeter"/>
    <w:link w:val="Ttulo7"/>
    <w:semiHidden/>
    <w:rsid w:val="00346E8E"/>
    <w:rPr>
      <w:rFonts w:ascii="Times New Roman" w:eastAsia="SimSun" w:hAnsi="Times New Roman" w:cs="Times New Roman"/>
      <w:b/>
      <w:snapToGrid w:val="0"/>
      <w:kern w:val="0"/>
      <w:u w:val="single"/>
      <w14:ligatures w14:val="none"/>
    </w:rPr>
  </w:style>
  <w:style w:type="character" w:customStyle="1" w:styleId="Ttulo8Car">
    <w:name w:val="Título 8 Car"/>
    <w:basedOn w:val="Fuentedeprrafopredeter"/>
    <w:link w:val="Ttulo8"/>
    <w:semiHidden/>
    <w:rsid w:val="00346E8E"/>
    <w:rPr>
      <w:rFonts w:ascii="Times New Roman" w:eastAsia="SimSun" w:hAnsi="Times New Roman" w:cs="Times New Roman"/>
      <w:b/>
      <w:snapToGrid w:val="0"/>
      <w:kern w:val="0"/>
      <w:u w:val="single"/>
      <w14:ligatures w14:val="none"/>
    </w:rPr>
  </w:style>
  <w:style w:type="character" w:customStyle="1" w:styleId="Ttulo9Car">
    <w:name w:val="Título 9 Car"/>
    <w:basedOn w:val="Fuentedeprrafopredeter"/>
    <w:link w:val="Ttulo9"/>
    <w:semiHidden/>
    <w:rsid w:val="00346E8E"/>
    <w:rPr>
      <w:rFonts w:ascii="Times New Roman" w:eastAsia="SimSun" w:hAnsi="Times New Roman" w:cs="Times New Roman"/>
      <w:snapToGrid w:val="0"/>
      <w:kern w:val="0"/>
      <w:u w:val="single"/>
      <w14:ligatures w14:val="none"/>
    </w:rPr>
  </w:style>
  <w:style w:type="paragraph" w:customStyle="1" w:styleId="DarkList-Accent31">
    <w:name w:val="Dark List - Accent 31"/>
    <w:hidden/>
    <w:uiPriority w:val="99"/>
    <w:semiHidden/>
    <w:rsid w:val="00346E8E"/>
    <w:pPr>
      <w:spacing w:after="0" w:line="240" w:lineRule="auto"/>
    </w:pPr>
    <w:rPr>
      <w:rFonts w:ascii="Times New Roman" w:eastAsia="SimSun" w:hAnsi="Times New Roman" w:cs="Times New Roman"/>
      <w:kern w:val="0"/>
      <w:lang w:eastAsia="en-GB"/>
      <w14:ligatures w14:val="none"/>
    </w:rPr>
  </w:style>
  <w:style w:type="paragraph" w:customStyle="1" w:styleId="CBDNormalNoNumber">
    <w:name w:val="CBD_Normal_NoNumber"/>
    <w:basedOn w:val="CBDNormal"/>
    <w:qFormat/>
    <w:rsid w:val="00346E8E"/>
    <w:pPr>
      <w:spacing w:after="120"/>
      <w:ind w:left="567"/>
    </w:pPr>
  </w:style>
  <w:style w:type="paragraph" w:customStyle="1" w:styleId="ABSymbol">
    <w:name w:val="AB_Symbol"/>
    <w:basedOn w:val="Normal"/>
    <w:qFormat/>
    <w:rsid w:val="00346E8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EDistrNormal">
    <w:name w:val="AE_DistrNormal"/>
    <w:basedOn w:val="Normal"/>
    <w:unhideWhenUsed/>
    <w:rsid w:val="00346E8E"/>
    <w:pPr>
      <w:jc w:val="left"/>
    </w:pPr>
  </w:style>
  <w:style w:type="paragraph" w:customStyle="1" w:styleId="AASmallLogo">
    <w:name w:val="AA_SmallLogo"/>
    <w:basedOn w:val="AEDistrNormal"/>
    <w:unhideWhenUsed/>
    <w:rsid w:val="00346E8E"/>
    <w:pPr>
      <w:spacing w:before="40"/>
    </w:pPr>
    <w:rPr>
      <w:sz w:val="4"/>
    </w:rPr>
  </w:style>
  <w:style w:type="paragraph" w:customStyle="1" w:styleId="ACLargeLogo">
    <w:name w:val="AC_LargeLogo"/>
    <w:basedOn w:val="AFCorNNormal"/>
    <w:next w:val="AISpacer"/>
    <w:unhideWhenUsed/>
    <w:rsid w:val="00346E8E"/>
    <w:pPr>
      <w:spacing w:before="120"/>
      <w:contextualSpacing/>
    </w:pPr>
    <w:rPr>
      <w:sz w:val="8"/>
    </w:rPr>
  </w:style>
  <w:style w:type="paragraph" w:customStyle="1" w:styleId="CBDNormal">
    <w:name w:val="CBD_Normal"/>
    <w:unhideWhenUsed/>
    <w:qFormat/>
    <w:rsid w:val="00346E8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styleId="Lista">
    <w:name w:val="List"/>
    <w:basedOn w:val="Normal"/>
    <w:semiHidden/>
    <w:rsid w:val="00346E8E"/>
    <w:pPr>
      <w:contextualSpacing/>
    </w:pPr>
  </w:style>
  <w:style w:type="paragraph" w:customStyle="1" w:styleId="AISpacer">
    <w:name w:val="AI_Spacer"/>
    <w:next w:val="Normal"/>
    <w:unhideWhenUsed/>
    <w:qFormat/>
    <w:rsid w:val="00346E8E"/>
    <w:pPr>
      <w:spacing w:after="0" w:line="240" w:lineRule="auto"/>
    </w:pPr>
    <w:rPr>
      <w:rFonts w:ascii="Times New Roman" w:eastAsia="SimSun" w:hAnsi="Times New Roman" w:cs="Times New Roman"/>
      <w:kern w:val="0"/>
      <w:sz w:val="2"/>
      <w14:ligatures w14:val="none"/>
    </w:rPr>
  </w:style>
  <w:style w:type="paragraph" w:customStyle="1" w:styleId="AEDistrNormal6pt">
    <w:name w:val="AE_DistrNormal6pt"/>
    <w:basedOn w:val="AEDistrNormal"/>
    <w:next w:val="AFCorNNormal"/>
    <w:unhideWhenUsed/>
    <w:qFormat/>
    <w:rsid w:val="00346E8E"/>
    <w:pPr>
      <w:spacing w:before="120"/>
    </w:pPr>
  </w:style>
  <w:style w:type="paragraph" w:customStyle="1" w:styleId="AFCorNBold">
    <w:name w:val="AF_CorNBold"/>
    <w:basedOn w:val="AFCorNNormal"/>
    <w:next w:val="AFCorNNormal"/>
    <w:unhideWhenUsed/>
    <w:qFormat/>
    <w:rsid w:val="00346E8E"/>
    <w:rPr>
      <w:b/>
    </w:rPr>
  </w:style>
  <w:style w:type="paragraph" w:customStyle="1" w:styleId="AFCorN12Bold">
    <w:name w:val="AF_CorN12Bold"/>
    <w:basedOn w:val="AFCorNNormal"/>
    <w:next w:val="AFCorNNormal"/>
    <w:unhideWhenUsed/>
    <w:qFormat/>
    <w:rsid w:val="00346E8E"/>
    <w:rPr>
      <w:b/>
      <w:sz w:val="24"/>
    </w:rPr>
  </w:style>
  <w:style w:type="paragraph" w:customStyle="1" w:styleId="CBDAgendaItemReport">
    <w:name w:val="CBD_AgendaItem_Report"/>
    <w:basedOn w:val="Normal"/>
    <w:qFormat/>
    <w:rsid w:val="00346E8E"/>
    <w:pPr>
      <w:keepNext/>
      <w:keepLines/>
      <w:spacing w:before="240" w:after="120"/>
      <w:jc w:val="left"/>
    </w:pPr>
    <w:rPr>
      <w:b/>
      <w:sz w:val="24"/>
    </w:rPr>
  </w:style>
  <w:style w:type="paragraph" w:customStyle="1" w:styleId="CBDDesicionAnnex">
    <w:name w:val="CBD_DesicionAnnex"/>
    <w:basedOn w:val="CBDNormal"/>
    <w:next w:val="CBDDesicionText"/>
    <w:qFormat/>
    <w:rsid w:val="00346E8E"/>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346E8E"/>
    <w:pPr>
      <w:keepNext/>
      <w:keepLines/>
      <w:spacing w:after="240"/>
      <w:jc w:val="left"/>
    </w:pPr>
    <w:rPr>
      <w:b/>
      <w:sz w:val="28"/>
      <w:lang w:bidi="ar-SY"/>
    </w:rPr>
  </w:style>
  <w:style w:type="paragraph" w:customStyle="1" w:styleId="CBDSubTitle">
    <w:name w:val="CBD_SubTitle"/>
    <w:basedOn w:val="CBDNormal"/>
    <w:qFormat/>
    <w:rsid w:val="00346E8E"/>
    <w:pPr>
      <w:keepNext/>
      <w:keepLines/>
      <w:spacing w:before="240" w:after="240"/>
      <w:ind w:left="567"/>
      <w:jc w:val="left"/>
    </w:pPr>
    <w:rPr>
      <w:b/>
    </w:rPr>
  </w:style>
  <w:style w:type="paragraph" w:customStyle="1" w:styleId="AENormal">
    <w:name w:val="AE_Normal"/>
    <w:basedOn w:val="Normal"/>
    <w:rsid w:val="00346E8E"/>
  </w:style>
  <w:style w:type="paragraph" w:customStyle="1" w:styleId="CBDH1">
    <w:name w:val="CBD_H1"/>
    <w:basedOn w:val="CBDNormal"/>
    <w:qFormat/>
    <w:rsid w:val="00346E8E"/>
    <w:pPr>
      <w:keepNext/>
      <w:keepLines/>
      <w:spacing w:before="240" w:after="120"/>
      <w:ind w:left="567" w:hanging="567"/>
      <w:jc w:val="left"/>
      <w:outlineLvl w:val="0"/>
    </w:pPr>
    <w:rPr>
      <w:b/>
      <w:sz w:val="28"/>
    </w:rPr>
  </w:style>
  <w:style w:type="paragraph" w:customStyle="1" w:styleId="CBDH2">
    <w:name w:val="CBD_H2"/>
    <w:basedOn w:val="CBDNormal"/>
    <w:qFormat/>
    <w:rsid w:val="00346E8E"/>
    <w:pPr>
      <w:keepNext/>
      <w:keepLines/>
      <w:ind w:left="567" w:hanging="567"/>
    </w:pPr>
    <w:rPr>
      <w:b/>
      <w:sz w:val="24"/>
    </w:rPr>
  </w:style>
  <w:style w:type="paragraph" w:customStyle="1" w:styleId="CBDFooter">
    <w:name w:val="CBD_Footer"/>
    <w:basedOn w:val="CBDNormal"/>
    <w:qFormat/>
    <w:rsid w:val="00346E8E"/>
    <w:rPr>
      <w:sz w:val="20"/>
    </w:rPr>
  </w:style>
  <w:style w:type="paragraph" w:customStyle="1" w:styleId="CBDHeader">
    <w:name w:val="CBD_Header"/>
    <w:basedOn w:val="CBDNormal"/>
    <w:next w:val="CBDFooter"/>
    <w:qFormat/>
    <w:rsid w:val="00346E8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346E8E"/>
    <w:pPr>
      <w:keepNext/>
      <w:keepLines/>
      <w:spacing w:before="120" w:after="120"/>
      <w:ind w:left="567" w:hanging="567"/>
      <w:jc w:val="left"/>
    </w:pPr>
    <w:rPr>
      <w:b/>
    </w:rPr>
  </w:style>
  <w:style w:type="paragraph" w:customStyle="1" w:styleId="CBDH4">
    <w:name w:val="CBD_H4"/>
    <w:basedOn w:val="CBDNormal"/>
    <w:rsid w:val="00346E8E"/>
    <w:pPr>
      <w:keepNext/>
      <w:keepLines/>
      <w:spacing w:before="120" w:after="120"/>
      <w:ind w:left="567" w:hanging="567"/>
      <w:jc w:val="left"/>
    </w:pPr>
    <w:rPr>
      <w:b/>
    </w:rPr>
  </w:style>
  <w:style w:type="paragraph" w:customStyle="1" w:styleId="CBDH5">
    <w:name w:val="CBD_H5"/>
    <w:basedOn w:val="CBDNormal"/>
    <w:qFormat/>
    <w:rsid w:val="00346E8E"/>
    <w:pPr>
      <w:keepNext/>
      <w:keepLines/>
      <w:spacing w:before="120" w:after="120"/>
      <w:ind w:left="567" w:hanging="567"/>
      <w:jc w:val="left"/>
    </w:pPr>
    <w:rPr>
      <w:i/>
    </w:rPr>
  </w:style>
  <w:style w:type="paragraph" w:customStyle="1" w:styleId="CBDTableNormal">
    <w:name w:val="CBD_TableNormal"/>
    <w:basedOn w:val="CBDNormal"/>
    <w:qFormat/>
    <w:rsid w:val="00346E8E"/>
    <w:pPr>
      <w:spacing w:before="40" w:after="80"/>
      <w:jc w:val="left"/>
    </w:pPr>
    <w:rPr>
      <w:sz w:val="20"/>
    </w:rPr>
  </w:style>
  <w:style w:type="paragraph" w:customStyle="1" w:styleId="CBDTableTitle">
    <w:name w:val="CBD_TableTitle"/>
    <w:basedOn w:val="CBDNormal"/>
    <w:qFormat/>
    <w:rsid w:val="00346E8E"/>
    <w:pPr>
      <w:keepNext/>
      <w:keepLines/>
      <w:spacing w:before="120" w:after="60"/>
      <w:ind w:left="567"/>
      <w:jc w:val="left"/>
    </w:pPr>
    <w:rPr>
      <w:b/>
    </w:rPr>
  </w:style>
  <w:style w:type="paragraph" w:customStyle="1" w:styleId="CBDFigureTitle">
    <w:name w:val="CBD_FigureTitle"/>
    <w:basedOn w:val="CBDNormal"/>
    <w:next w:val="CBDNormalNoNumber"/>
    <w:qFormat/>
    <w:rsid w:val="00346E8E"/>
    <w:pPr>
      <w:keepNext/>
      <w:keepLines/>
      <w:spacing w:before="120" w:after="60"/>
      <w:ind w:left="567"/>
      <w:jc w:val="left"/>
    </w:pPr>
    <w:rPr>
      <w:b/>
    </w:rPr>
  </w:style>
  <w:style w:type="paragraph" w:styleId="TDC1">
    <w:name w:val="toc 1"/>
    <w:basedOn w:val="CBDNormal"/>
    <w:next w:val="Normal"/>
    <w:autoRedefine/>
    <w:uiPriority w:val="39"/>
    <w:unhideWhenUsed/>
    <w:rsid w:val="00346E8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346E8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346E8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346E8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346E8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customStyle="1" w:styleId="CBDagendaItem">
    <w:name w:val="CBD_agenda_Item"/>
    <w:basedOn w:val="CBDNormalNumber"/>
    <w:qFormat/>
    <w:rsid w:val="00346E8E"/>
  </w:style>
  <w:style w:type="paragraph" w:customStyle="1" w:styleId="CBDpara-item">
    <w:name w:val="CBD_para-item"/>
    <w:basedOn w:val="Normal"/>
    <w:qFormat/>
    <w:rsid w:val="00346E8E"/>
    <w:pPr>
      <w:tabs>
        <w:tab w:val="clear" w:pos="567"/>
      </w:tabs>
      <w:spacing w:before="120" w:after="120"/>
      <w:ind w:left="1134" w:hanging="567"/>
      <w:jc w:val="left"/>
    </w:pPr>
  </w:style>
  <w:style w:type="paragraph" w:customStyle="1" w:styleId="CBDsubpara-item">
    <w:name w:val="CBD_subpara-item"/>
    <w:basedOn w:val="CBDpara-item"/>
    <w:qFormat/>
    <w:rsid w:val="00346E8E"/>
    <w:pPr>
      <w:tabs>
        <w:tab w:val="clear" w:pos="1134"/>
      </w:tabs>
      <w:ind w:left="1701"/>
    </w:pPr>
  </w:style>
  <w:style w:type="paragraph" w:customStyle="1" w:styleId="CBDRecommendText">
    <w:name w:val="CBD_RecommendText"/>
    <w:basedOn w:val="Normal"/>
    <w:qFormat/>
    <w:rsid w:val="00346E8E"/>
    <w:pPr>
      <w:spacing w:after="120"/>
      <w:ind w:left="567"/>
    </w:pPr>
  </w:style>
  <w:style w:type="paragraph" w:customStyle="1" w:styleId="CBDAgendaItem0">
    <w:name w:val="CBD_AgendaItem"/>
    <w:basedOn w:val="Normal"/>
    <w:qFormat/>
    <w:rsid w:val="00346E8E"/>
    <w:pPr>
      <w:keepNext/>
      <w:spacing w:before="240" w:after="120"/>
      <w:jc w:val="left"/>
    </w:pPr>
    <w:rPr>
      <w:rFonts w:ascii="Times New Roman Bold" w:hAnsi="Times New Roman Bold" w:cs="Times New Roman Bold"/>
      <w:b/>
      <w:sz w:val="24"/>
      <w:szCs w:val="24"/>
    </w:rPr>
  </w:style>
  <w:style w:type="paragraph" w:styleId="Bibliografa">
    <w:name w:val="Bibliography"/>
    <w:basedOn w:val="Normal"/>
    <w:next w:val="Normal"/>
    <w:uiPriority w:val="37"/>
    <w:semiHidden/>
    <w:unhideWhenUsed/>
    <w:rsid w:val="00346E8E"/>
  </w:style>
  <w:style w:type="paragraph" w:styleId="Textodebloque">
    <w:name w:val="Block Text"/>
    <w:basedOn w:val="Normal"/>
    <w:uiPriority w:val="99"/>
    <w:semiHidden/>
    <w:unhideWhenUsed/>
    <w:rsid w:val="00346E8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346E8E"/>
    <w:pPr>
      <w:spacing w:after="120" w:line="480" w:lineRule="auto"/>
    </w:pPr>
  </w:style>
  <w:style w:type="character" w:customStyle="1" w:styleId="Textoindependiente2Car">
    <w:name w:val="Texto independiente 2 Car"/>
    <w:basedOn w:val="Fuentedeprrafopredeter"/>
    <w:link w:val="Textoindependiente2"/>
    <w:uiPriority w:val="99"/>
    <w:semiHidden/>
    <w:rsid w:val="00346E8E"/>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346E8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46E8E"/>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346E8E"/>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346E8E"/>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346E8E"/>
    <w:pPr>
      <w:spacing w:after="120"/>
      <w:ind w:left="360"/>
    </w:pPr>
  </w:style>
  <w:style w:type="character" w:customStyle="1" w:styleId="SangradetextonormalCar">
    <w:name w:val="Sangría de texto normal Car"/>
    <w:basedOn w:val="Fuentedeprrafopredeter"/>
    <w:link w:val="Sangradetextonormal"/>
    <w:uiPriority w:val="99"/>
    <w:semiHidden/>
    <w:rsid w:val="00346E8E"/>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346E8E"/>
    <w:pPr>
      <w:spacing w:after="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46E8E"/>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346E8E"/>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346E8E"/>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346E8E"/>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346E8E"/>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346E8E"/>
    <w:rPr>
      <w:b/>
      <w:bCs/>
      <w:i/>
      <w:iCs/>
      <w:spacing w:val="5"/>
      <w:lang w:val="es-ES"/>
    </w:rPr>
  </w:style>
  <w:style w:type="paragraph" w:styleId="Descripcin">
    <w:name w:val="caption"/>
    <w:basedOn w:val="Normal"/>
    <w:next w:val="Normal"/>
    <w:uiPriority w:val="35"/>
    <w:semiHidden/>
    <w:unhideWhenUsed/>
    <w:qFormat/>
    <w:rsid w:val="00346E8E"/>
    <w:pPr>
      <w:spacing w:after="200"/>
    </w:pPr>
    <w:rPr>
      <w:i/>
      <w:iCs/>
      <w:color w:val="44546A" w:themeColor="text2"/>
      <w:sz w:val="18"/>
      <w:szCs w:val="18"/>
    </w:rPr>
  </w:style>
  <w:style w:type="paragraph" w:styleId="Cierre">
    <w:name w:val="Closing"/>
    <w:basedOn w:val="Normal"/>
    <w:link w:val="CierreCar"/>
    <w:uiPriority w:val="99"/>
    <w:semiHidden/>
    <w:unhideWhenUsed/>
    <w:rsid w:val="00346E8E"/>
    <w:pPr>
      <w:ind w:left="4320"/>
    </w:pPr>
  </w:style>
  <w:style w:type="character" w:customStyle="1" w:styleId="CierreCar">
    <w:name w:val="Cierre Car"/>
    <w:basedOn w:val="Fuentedeprrafopredeter"/>
    <w:link w:val="Cierre"/>
    <w:uiPriority w:val="99"/>
    <w:semiHidden/>
    <w:rsid w:val="00346E8E"/>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346E8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346E8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346E8E"/>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346E8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346E8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346E8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346E8E"/>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346E8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346E8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346E8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346E8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346E8E"/>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346E8E"/>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346E8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346E8E"/>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346E8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346E8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346E8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346E8E"/>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346E8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346E8E"/>
  </w:style>
  <w:style w:type="character" w:customStyle="1" w:styleId="FechaCar">
    <w:name w:val="Fecha Car"/>
    <w:basedOn w:val="Fuentedeprrafopredeter"/>
    <w:link w:val="Fecha"/>
    <w:uiPriority w:val="99"/>
    <w:semiHidden/>
    <w:rsid w:val="00346E8E"/>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346E8E"/>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346E8E"/>
    <w:rPr>
      <w:rFonts w:ascii="Segoe UI" w:eastAsia="SimSun" w:hAnsi="Segoe UI" w:cs="Segoe UI"/>
      <w:kern w:val="0"/>
      <w:sz w:val="16"/>
      <w:szCs w:val="16"/>
      <w14:ligatures w14:val="none"/>
    </w:rPr>
  </w:style>
  <w:style w:type="paragraph" w:styleId="Firmadecorreoelectrnico">
    <w:name w:val="E-mail Signature"/>
    <w:basedOn w:val="Normal"/>
    <w:link w:val="FirmadecorreoelectrnicoCar"/>
    <w:uiPriority w:val="99"/>
    <w:semiHidden/>
    <w:unhideWhenUsed/>
    <w:rsid w:val="00346E8E"/>
  </w:style>
  <w:style w:type="character" w:customStyle="1" w:styleId="FirmadecorreoelectrnicoCar">
    <w:name w:val="Firma de correo electrónico Car"/>
    <w:basedOn w:val="Fuentedeprrafopredeter"/>
    <w:link w:val="Firmadecorreoelectrnico"/>
    <w:uiPriority w:val="99"/>
    <w:semiHidden/>
    <w:rsid w:val="00346E8E"/>
    <w:rPr>
      <w:rFonts w:ascii="Times New Roman" w:eastAsia="SimSun" w:hAnsi="Times New Roman" w:cs="Times New Roman"/>
      <w:kern w:val="0"/>
      <w14:ligatures w14:val="none"/>
    </w:rPr>
  </w:style>
  <w:style w:type="character" w:styleId="nfasis">
    <w:name w:val="Emphasis"/>
    <w:basedOn w:val="Fuentedeprrafopredeter"/>
    <w:uiPriority w:val="20"/>
    <w:qFormat/>
    <w:rsid w:val="00346E8E"/>
    <w:rPr>
      <w:i/>
      <w:iCs/>
    </w:rPr>
  </w:style>
  <w:style w:type="paragraph" w:styleId="Direccinsobre">
    <w:name w:val="envelope address"/>
    <w:basedOn w:val="Normal"/>
    <w:uiPriority w:val="99"/>
    <w:semiHidden/>
    <w:unhideWhenUsed/>
    <w:rsid w:val="00346E8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346E8E"/>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346E8E"/>
    <w:rPr>
      <w:color w:val="954F72" w:themeColor="followedHyperlink"/>
      <w:u w:val="single"/>
    </w:rPr>
  </w:style>
  <w:style w:type="table" w:styleId="Tablaconcuadrcula1clara">
    <w:name w:val="Grid Table 1 Light"/>
    <w:basedOn w:val="Tablanormal"/>
    <w:uiPriority w:val="46"/>
    <w:rsid w:val="00346E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346E8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346E8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346E8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346E8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346E8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346E8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346E8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346E8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346E8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346E8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346E8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346E8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346E8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346E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346E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346E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346E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346E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346E8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346E8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346E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346E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346E8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346E8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346E8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346E8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346E8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346E8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346E8E"/>
    <w:rPr>
      <w:color w:val="2B579A"/>
      <w:shd w:val="clear" w:color="auto" w:fill="E1DFDD"/>
    </w:rPr>
  </w:style>
  <w:style w:type="character" w:styleId="AcrnimoHTML">
    <w:name w:val="HTML Acronym"/>
    <w:basedOn w:val="Fuentedeprrafopredeter"/>
    <w:uiPriority w:val="99"/>
    <w:semiHidden/>
    <w:unhideWhenUsed/>
    <w:rsid w:val="00346E8E"/>
  </w:style>
  <w:style w:type="paragraph" w:styleId="DireccinHTML">
    <w:name w:val="HTML Address"/>
    <w:basedOn w:val="Normal"/>
    <w:link w:val="DireccinHTMLCar"/>
    <w:uiPriority w:val="99"/>
    <w:semiHidden/>
    <w:unhideWhenUsed/>
    <w:rsid w:val="00346E8E"/>
    <w:rPr>
      <w:i/>
      <w:iCs/>
    </w:rPr>
  </w:style>
  <w:style w:type="character" w:customStyle="1" w:styleId="DireccinHTMLCar">
    <w:name w:val="Dirección HTML Car"/>
    <w:basedOn w:val="Fuentedeprrafopredeter"/>
    <w:link w:val="DireccinHTML"/>
    <w:uiPriority w:val="99"/>
    <w:semiHidden/>
    <w:rsid w:val="00346E8E"/>
    <w:rPr>
      <w:rFonts w:ascii="Times New Roman" w:eastAsia="SimSun" w:hAnsi="Times New Roman" w:cs="Times New Roman"/>
      <w:i/>
      <w:iCs/>
      <w:kern w:val="0"/>
      <w14:ligatures w14:val="none"/>
    </w:rPr>
  </w:style>
  <w:style w:type="character" w:styleId="CitaHTML">
    <w:name w:val="HTML Cite"/>
    <w:basedOn w:val="Fuentedeprrafopredeter"/>
    <w:uiPriority w:val="99"/>
    <w:semiHidden/>
    <w:unhideWhenUsed/>
    <w:rsid w:val="00346E8E"/>
    <w:rPr>
      <w:i/>
      <w:iCs/>
    </w:rPr>
  </w:style>
  <w:style w:type="character" w:styleId="CdigoHTML">
    <w:name w:val="HTML Code"/>
    <w:basedOn w:val="Fuentedeprrafopredeter"/>
    <w:uiPriority w:val="99"/>
    <w:semiHidden/>
    <w:unhideWhenUsed/>
    <w:rsid w:val="00346E8E"/>
    <w:rPr>
      <w:rFonts w:ascii="Consolas" w:hAnsi="Consolas"/>
      <w:sz w:val="20"/>
      <w:szCs w:val="20"/>
    </w:rPr>
  </w:style>
  <w:style w:type="character" w:styleId="DefinicinHTML">
    <w:name w:val="HTML Definition"/>
    <w:basedOn w:val="Fuentedeprrafopredeter"/>
    <w:uiPriority w:val="99"/>
    <w:semiHidden/>
    <w:unhideWhenUsed/>
    <w:rsid w:val="00346E8E"/>
    <w:rPr>
      <w:i/>
      <w:iCs/>
    </w:rPr>
  </w:style>
  <w:style w:type="character" w:styleId="TecladoHTML">
    <w:name w:val="HTML Keyboard"/>
    <w:basedOn w:val="Fuentedeprrafopredeter"/>
    <w:uiPriority w:val="99"/>
    <w:semiHidden/>
    <w:unhideWhenUsed/>
    <w:rsid w:val="00346E8E"/>
    <w:rPr>
      <w:rFonts w:ascii="Consolas" w:hAnsi="Consolas"/>
      <w:sz w:val="20"/>
      <w:szCs w:val="20"/>
    </w:rPr>
  </w:style>
  <w:style w:type="paragraph" w:styleId="HTMLconformatoprevio">
    <w:name w:val="HTML Preformatted"/>
    <w:basedOn w:val="Normal"/>
    <w:link w:val="HTMLconformatoprevioCar"/>
    <w:uiPriority w:val="99"/>
    <w:semiHidden/>
    <w:unhideWhenUsed/>
    <w:rsid w:val="00346E8E"/>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46E8E"/>
    <w:rPr>
      <w:rFonts w:ascii="Consolas" w:eastAsia="SimSun" w:hAnsi="Consolas" w:cs="Times New Roman"/>
      <w:kern w:val="0"/>
      <w:sz w:val="20"/>
      <w:szCs w:val="20"/>
      <w14:ligatures w14:val="none"/>
    </w:rPr>
  </w:style>
  <w:style w:type="character" w:styleId="EjemplodeHTML">
    <w:name w:val="HTML Sample"/>
    <w:basedOn w:val="Fuentedeprrafopredeter"/>
    <w:uiPriority w:val="99"/>
    <w:semiHidden/>
    <w:unhideWhenUsed/>
    <w:rsid w:val="00346E8E"/>
    <w:rPr>
      <w:rFonts w:ascii="Consolas" w:hAnsi="Consolas"/>
      <w:sz w:val="24"/>
      <w:szCs w:val="24"/>
    </w:rPr>
  </w:style>
  <w:style w:type="character" w:styleId="MquinadeescribirHTML">
    <w:name w:val="HTML Typewriter"/>
    <w:basedOn w:val="Fuentedeprrafopredeter"/>
    <w:uiPriority w:val="99"/>
    <w:semiHidden/>
    <w:unhideWhenUsed/>
    <w:rsid w:val="00346E8E"/>
    <w:rPr>
      <w:rFonts w:ascii="Consolas" w:hAnsi="Consolas"/>
      <w:sz w:val="20"/>
      <w:szCs w:val="20"/>
    </w:rPr>
  </w:style>
  <w:style w:type="character" w:styleId="VariableHTML">
    <w:name w:val="HTML Variable"/>
    <w:basedOn w:val="Fuentedeprrafopredeter"/>
    <w:uiPriority w:val="99"/>
    <w:semiHidden/>
    <w:unhideWhenUsed/>
    <w:rsid w:val="00346E8E"/>
    <w:rPr>
      <w:i/>
      <w:iCs/>
    </w:rPr>
  </w:style>
  <w:style w:type="paragraph" w:styleId="ndice1">
    <w:name w:val="index 1"/>
    <w:basedOn w:val="Normal"/>
    <w:next w:val="Normal"/>
    <w:autoRedefine/>
    <w:uiPriority w:val="99"/>
    <w:semiHidden/>
    <w:unhideWhenUsed/>
    <w:rsid w:val="00346E8E"/>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346E8E"/>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346E8E"/>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346E8E"/>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346E8E"/>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346E8E"/>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346E8E"/>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346E8E"/>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346E8E"/>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346E8E"/>
    <w:rPr>
      <w:rFonts w:asciiTheme="majorHAnsi" w:eastAsiaTheme="majorEastAsia" w:hAnsiTheme="majorHAnsi" w:cstheme="majorBidi"/>
      <w:b/>
      <w:bCs/>
    </w:rPr>
  </w:style>
  <w:style w:type="character" w:styleId="nfasisintenso">
    <w:name w:val="Intense Emphasis"/>
    <w:basedOn w:val="Fuentedeprrafopredeter"/>
    <w:uiPriority w:val="21"/>
    <w:qFormat/>
    <w:rsid w:val="00346E8E"/>
    <w:rPr>
      <w:i/>
      <w:iCs/>
      <w:color w:val="4472C4" w:themeColor="accent1"/>
    </w:rPr>
  </w:style>
  <w:style w:type="paragraph" w:styleId="Citadestacada">
    <w:name w:val="Intense Quote"/>
    <w:basedOn w:val="Normal"/>
    <w:next w:val="Normal"/>
    <w:link w:val="CitadestacadaCar"/>
    <w:uiPriority w:val="30"/>
    <w:qFormat/>
    <w:rsid w:val="00346E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346E8E"/>
    <w:rPr>
      <w:rFonts w:ascii="Times New Roman" w:eastAsia="SimSun" w:hAnsi="Times New Roman" w:cs="Times New Roman"/>
      <w:i/>
      <w:iCs/>
      <w:color w:val="4472C4" w:themeColor="accent1"/>
      <w:kern w:val="0"/>
      <w14:ligatures w14:val="none"/>
    </w:rPr>
  </w:style>
  <w:style w:type="character" w:styleId="Referenciaintensa">
    <w:name w:val="Intense Reference"/>
    <w:basedOn w:val="Fuentedeprrafopredeter"/>
    <w:uiPriority w:val="32"/>
    <w:qFormat/>
    <w:rsid w:val="00346E8E"/>
    <w:rPr>
      <w:b/>
      <w:bCs/>
      <w:smallCaps/>
      <w:color w:val="4472C4" w:themeColor="accent1"/>
      <w:spacing w:val="5"/>
    </w:rPr>
  </w:style>
  <w:style w:type="table" w:styleId="Cuadrculaclara">
    <w:name w:val="Light Grid"/>
    <w:basedOn w:val="Tablanormal"/>
    <w:uiPriority w:val="62"/>
    <w:semiHidden/>
    <w:unhideWhenUsed/>
    <w:rsid w:val="00346E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346E8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346E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346E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346E8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346E8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346E8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346E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346E8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346E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346E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346E8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346E8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346E8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346E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346E8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346E8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346E8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346E8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346E8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346E8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346E8E"/>
  </w:style>
  <w:style w:type="paragraph" w:styleId="Lista2">
    <w:name w:val="List 2"/>
    <w:basedOn w:val="Normal"/>
    <w:uiPriority w:val="99"/>
    <w:semiHidden/>
    <w:unhideWhenUsed/>
    <w:rsid w:val="00346E8E"/>
    <w:pPr>
      <w:ind w:left="720" w:hanging="360"/>
      <w:contextualSpacing/>
    </w:pPr>
  </w:style>
  <w:style w:type="paragraph" w:styleId="Lista3">
    <w:name w:val="List 3"/>
    <w:basedOn w:val="Normal"/>
    <w:uiPriority w:val="99"/>
    <w:semiHidden/>
    <w:unhideWhenUsed/>
    <w:rsid w:val="00346E8E"/>
    <w:pPr>
      <w:ind w:left="1080" w:hanging="360"/>
      <w:contextualSpacing/>
    </w:pPr>
  </w:style>
  <w:style w:type="paragraph" w:styleId="Lista4">
    <w:name w:val="List 4"/>
    <w:basedOn w:val="Normal"/>
    <w:uiPriority w:val="99"/>
    <w:semiHidden/>
    <w:unhideWhenUsed/>
    <w:rsid w:val="00346E8E"/>
    <w:pPr>
      <w:ind w:left="1440" w:hanging="360"/>
      <w:contextualSpacing/>
    </w:pPr>
  </w:style>
  <w:style w:type="paragraph" w:styleId="Lista5">
    <w:name w:val="List 5"/>
    <w:basedOn w:val="Normal"/>
    <w:uiPriority w:val="99"/>
    <w:semiHidden/>
    <w:unhideWhenUsed/>
    <w:rsid w:val="00346E8E"/>
    <w:pPr>
      <w:ind w:left="1800" w:hanging="360"/>
      <w:contextualSpacing/>
    </w:pPr>
  </w:style>
  <w:style w:type="paragraph" w:styleId="Listaconvietas">
    <w:name w:val="List Bullet"/>
    <w:basedOn w:val="Normal"/>
    <w:uiPriority w:val="99"/>
    <w:semiHidden/>
    <w:unhideWhenUsed/>
    <w:rsid w:val="00346E8E"/>
    <w:pPr>
      <w:numPr>
        <w:numId w:val="43"/>
      </w:numPr>
      <w:contextualSpacing/>
    </w:pPr>
  </w:style>
  <w:style w:type="paragraph" w:styleId="Listaconvietas2">
    <w:name w:val="List Bullet 2"/>
    <w:basedOn w:val="Normal"/>
    <w:uiPriority w:val="99"/>
    <w:semiHidden/>
    <w:unhideWhenUsed/>
    <w:rsid w:val="00346E8E"/>
    <w:pPr>
      <w:numPr>
        <w:numId w:val="44"/>
      </w:numPr>
      <w:contextualSpacing/>
    </w:pPr>
  </w:style>
  <w:style w:type="paragraph" w:styleId="Listaconvietas3">
    <w:name w:val="List Bullet 3"/>
    <w:basedOn w:val="Normal"/>
    <w:uiPriority w:val="99"/>
    <w:semiHidden/>
    <w:unhideWhenUsed/>
    <w:rsid w:val="00346E8E"/>
    <w:pPr>
      <w:numPr>
        <w:numId w:val="45"/>
      </w:numPr>
      <w:contextualSpacing/>
    </w:pPr>
  </w:style>
  <w:style w:type="paragraph" w:styleId="Listaconvietas4">
    <w:name w:val="List Bullet 4"/>
    <w:basedOn w:val="Normal"/>
    <w:uiPriority w:val="99"/>
    <w:semiHidden/>
    <w:unhideWhenUsed/>
    <w:rsid w:val="00346E8E"/>
    <w:pPr>
      <w:numPr>
        <w:numId w:val="46"/>
      </w:numPr>
      <w:contextualSpacing/>
    </w:pPr>
  </w:style>
  <w:style w:type="paragraph" w:styleId="Listaconvietas5">
    <w:name w:val="List Bullet 5"/>
    <w:basedOn w:val="Normal"/>
    <w:uiPriority w:val="99"/>
    <w:semiHidden/>
    <w:unhideWhenUsed/>
    <w:rsid w:val="00346E8E"/>
    <w:pPr>
      <w:numPr>
        <w:numId w:val="47"/>
      </w:numPr>
      <w:contextualSpacing/>
    </w:pPr>
  </w:style>
  <w:style w:type="paragraph" w:styleId="Continuarlista">
    <w:name w:val="List Continue"/>
    <w:basedOn w:val="Normal"/>
    <w:uiPriority w:val="99"/>
    <w:semiHidden/>
    <w:unhideWhenUsed/>
    <w:rsid w:val="00346E8E"/>
    <w:pPr>
      <w:spacing w:after="120"/>
      <w:ind w:left="360"/>
      <w:contextualSpacing/>
    </w:pPr>
  </w:style>
  <w:style w:type="paragraph" w:styleId="Continuarlista2">
    <w:name w:val="List Continue 2"/>
    <w:basedOn w:val="Normal"/>
    <w:uiPriority w:val="99"/>
    <w:semiHidden/>
    <w:unhideWhenUsed/>
    <w:rsid w:val="00346E8E"/>
    <w:pPr>
      <w:spacing w:after="120"/>
      <w:ind w:left="720"/>
      <w:contextualSpacing/>
    </w:pPr>
  </w:style>
  <w:style w:type="paragraph" w:styleId="Continuarlista3">
    <w:name w:val="List Continue 3"/>
    <w:basedOn w:val="Normal"/>
    <w:uiPriority w:val="99"/>
    <w:semiHidden/>
    <w:unhideWhenUsed/>
    <w:rsid w:val="00346E8E"/>
    <w:pPr>
      <w:spacing w:after="120"/>
      <w:ind w:left="1080"/>
      <w:contextualSpacing/>
    </w:pPr>
  </w:style>
  <w:style w:type="paragraph" w:styleId="Continuarlista4">
    <w:name w:val="List Continue 4"/>
    <w:basedOn w:val="Normal"/>
    <w:uiPriority w:val="99"/>
    <w:semiHidden/>
    <w:unhideWhenUsed/>
    <w:rsid w:val="00346E8E"/>
    <w:pPr>
      <w:spacing w:after="120"/>
      <w:ind w:left="1440"/>
      <w:contextualSpacing/>
    </w:pPr>
  </w:style>
  <w:style w:type="paragraph" w:styleId="Continuarlista5">
    <w:name w:val="List Continue 5"/>
    <w:basedOn w:val="Normal"/>
    <w:uiPriority w:val="99"/>
    <w:semiHidden/>
    <w:unhideWhenUsed/>
    <w:rsid w:val="00346E8E"/>
    <w:pPr>
      <w:spacing w:after="120"/>
      <w:ind w:left="1800"/>
      <w:contextualSpacing/>
    </w:pPr>
  </w:style>
  <w:style w:type="paragraph" w:styleId="Listaconnmeros">
    <w:name w:val="List Number"/>
    <w:basedOn w:val="Normal"/>
    <w:uiPriority w:val="99"/>
    <w:semiHidden/>
    <w:unhideWhenUsed/>
    <w:rsid w:val="00346E8E"/>
    <w:pPr>
      <w:numPr>
        <w:numId w:val="87"/>
      </w:numPr>
      <w:contextualSpacing/>
    </w:pPr>
  </w:style>
  <w:style w:type="paragraph" w:styleId="Listaconnmeros2">
    <w:name w:val="List Number 2"/>
    <w:basedOn w:val="Normal"/>
    <w:uiPriority w:val="99"/>
    <w:semiHidden/>
    <w:unhideWhenUsed/>
    <w:rsid w:val="00346E8E"/>
    <w:pPr>
      <w:numPr>
        <w:numId w:val="88"/>
      </w:numPr>
      <w:contextualSpacing/>
    </w:pPr>
  </w:style>
  <w:style w:type="paragraph" w:styleId="Listaconnmeros3">
    <w:name w:val="List Number 3"/>
    <w:basedOn w:val="Normal"/>
    <w:uiPriority w:val="99"/>
    <w:semiHidden/>
    <w:unhideWhenUsed/>
    <w:rsid w:val="00346E8E"/>
    <w:pPr>
      <w:numPr>
        <w:numId w:val="89"/>
      </w:numPr>
      <w:contextualSpacing/>
    </w:pPr>
  </w:style>
  <w:style w:type="paragraph" w:styleId="Listaconnmeros4">
    <w:name w:val="List Number 4"/>
    <w:basedOn w:val="Normal"/>
    <w:uiPriority w:val="99"/>
    <w:semiHidden/>
    <w:unhideWhenUsed/>
    <w:rsid w:val="00346E8E"/>
    <w:pPr>
      <w:numPr>
        <w:numId w:val="90"/>
      </w:numPr>
      <w:contextualSpacing/>
    </w:pPr>
  </w:style>
  <w:style w:type="paragraph" w:styleId="Listaconnmeros5">
    <w:name w:val="List Number 5"/>
    <w:basedOn w:val="Normal"/>
    <w:uiPriority w:val="99"/>
    <w:semiHidden/>
    <w:unhideWhenUsed/>
    <w:rsid w:val="00346E8E"/>
    <w:pPr>
      <w:numPr>
        <w:numId w:val="91"/>
      </w:numPr>
      <w:contextualSpacing/>
    </w:pPr>
  </w:style>
  <w:style w:type="table" w:styleId="Tabladelista1clara">
    <w:name w:val="List Table 1 Light"/>
    <w:basedOn w:val="Tablanormal"/>
    <w:uiPriority w:val="46"/>
    <w:rsid w:val="00346E8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346E8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346E8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346E8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346E8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346E8E"/>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346E8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346E8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346E8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346E8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346E8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346E8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346E8E"/>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346E8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346E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346E8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346E8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346E8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346E8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346E8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346E8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346E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346E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346E8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346E8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346E8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346E8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346E8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346E8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346E8E"/>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346E8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346E8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346E8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346E8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346E8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346E8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346E8E"/>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346E8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346E8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346E8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346E8E"/>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346E8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346E8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346E8E"/>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346E8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346E8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346E8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346E8E"/>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346E8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346E8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346E8E"/>
    <w:rPr>
      <w:rFonts w:ascii="Consolas" w:eastAsia="SimSun" w:hAnsi="Consolas" w:cs="Times New Roman"/>
      <w:kern w:val="0"/>
      <w:sz w:val="20"/>
      <w:szCs w:val="20"/>
      <w14:ligatures w14:val="none"/>
    </w:rPr>
  </w:style>
  <w:style w:type="table" w:styleId="Cuadrculamedia1">
    <w:name w:val="Medium Grid 1"/>
    <w:basedOn w:val="Tablanormal"/>
    <w:uiPriority w:val="67"/>
    <w:semiHidden/>
    <w:unhideWhenUsed/>
    <w:rsid w:val="00346E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346E8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346E8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346E8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346E8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346E8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346E8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346E8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346E8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346E8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346E8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346E8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346E8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346E8E"/>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346E8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346E8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346E8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346E8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346E8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346E8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346E8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346E8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346E8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346E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demensaje">
    <w:name w:val="Message Header"/>
    <w:basedOn w:val="Normal"/>
    <w:link w:val="EncabezadodemensajeCar"/>
    <w:uiPriority w:val="99"/>
    <w:semiHidden/>
    <w:unhideWhenUsed/>
    <w:rsid w:val="00346E8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346E8E"/>
    <w:rPr>
      <w:rFonts w:asciiTheme="majorHAnsi" w:eastAsiaTheme="majorEastAsia" w:hAnsiTheme="majorHAnsi" w:cstheme="majorBidi"/>
      <w:kern w:val="0"/>
      <w:sz w:val="24"/>
      <w:szCs w:val="24"/>
      <w:shd w:val="pct20" w:color="auto" w:fill="auto"/>
      <w14:ligatures w14:val="none"/>
    </w:rPr>
  </w:style>
  <w:style w:type="paragraph" w:styleId="Sinespaciado">
    <w:name w:val="No Spacing"/>
    <w:uiPriority w:val="1"/>
    <w:qFormat/>
    <w:rsid w:val="00346E8E"/>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346E8E"/>
    <w:rPr>
      <w:sz w:val="24"/>
      <w:szCs w:val="24"/>
    </w:rPr>
  </w:style>
  <w:style w:type="paragraph" w:styleId="Sangranormal">
    <w:name w:val="Normal Indent"/>
    <w:basedOn w:val="Normal"/>
    <w:uiPriority w:val="99"/>
    <w:semiHidden/>
    <w:unhideWhenUsed/>
    <w:rsid w:val="00346E8E"/>
    <w:pPr>
      <w:ind w:left="720"/>
    </w:pPr>
  </w:style>
  <w:style w:type="paragraph" w:styleId="Encabezadodenota">
    <w:name w:val="Note Heading"/>
    <w:basedOn w:val="Normal"/>
    <w:next w:val="Normal"/>
    <w:link w:val="EncabezadodenotaCar"/>
    <w:uiPriority w:val="99"/>
    <w:semiHidden/>
    <w:unhideWhenUsed/>
    <w:rsid w:val="00346E8E"/>
  </w:style>
  <w:style w:type="character" w:customStyle="1" w:styleId="EncabezadodenotaCar">
    <w:name w:val="Encabezado de nota Car"/>
    <w:basedOn w:val="Fuentedeprrafopredeter"/>
    <w:link w:val="Encabezadodenota"/>
    <w:uiPriority w:val="99"/>
    <w:semiHidden/>
    <w:rsid w:val="00346E8E"/>
    <w:rPr>
      <w:rFonts w:ascii="Times New Roman" w:eastAsia="SimSun" w:hAnsi="Times New Roman" w:cs="Times New Roman"/>
      <w:kern w:val="0"/>
      <w14:ligatures w14:val="none"/>
    </w:rPr>
  </w:style>
  <w:style w:type="character" w:styleId="Nmerodepgina">
    <w:name w:val="page number"/>
    <w:basedOn w:val="Fuentedeprrafopredeter"/>
    <w:uiPriority w:val="99"/>
    <w:semiHidden/>
    <w:unhideWhenUsed/>
    <w:rsid w:val="00346E8E"/>
  </w:style>
  <w:style w:type="table" w:styleId="Tablanormal1">
    <w:name w:val="Plain Table 1"/>
    <w:basedOn w:val="Tablanormal"/>
    <w:uiPriority w:val="41"/>
    <w:rsid w:val="00346E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346E8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346E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346E8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346E8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346E8E"/>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346E8E"/>
    <w:rPr>
      <w:rFonts w:ascii="Consolas" w:eastAsia="SimSun" w:hAnsi="Consolas" w:cs="Times New Roman"/>
      <w:kern w:val="0"/>
      <w:sz w:val="21"/>
      <w:szCs w:val="21"/>
      <w14:ligatures w14:val="none"/>
    </w:rPr>
  </w:style>
  <w:style w:type="paragraph" w:styleId="Cita">
    <w:name w:val="Quote"/>
    <w:basedOn w:val="Normal"/>
    <w:next w:val="Normal"/>
    <w:link w:val="CitaCar"/>
    <w:uiPriority w:val="29"/>
    <w:qFormat/>
    <w:rsid w:val="00346E8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346E8E"/>
    <w:rPr>
      <w:rFonts w:ascii="Times New Roman" w:eastAsia="SimSun" w:hAnsi="Times New Roman" w:cs="Times New Roman"/>
      <w:i/>
      <w:iCs/>
      <w:color w:val="404040" w:themeColor="text1" w:themeTint="BF"/>
      <w:kern w:val="0"/>
      <w14:ligatures w14:val="none"/>
    </w:rPr>
  </w:style>
  <w:style w:type="paragraph" w:styleId="Saludo">
    <w:name w:val="Salutation"/>
    <w:basedOn w:val="Normal"/>
    <w:next w:val="Normal"/>
    <w:link w:val="SaludoCar"/>
    <w:uiPriority w:val="99"/>
    <w:semiHidden/>
    <w:unhideWhenUsed/>
    <w:rsid w:val="00346E8E"/>
  </w:style>
  <w:style w:type="character" w:customStyle="1" w:styleId="SaludoCar">
    <w:name w:val="Saludo Car"/>
    <w:basedOn w:val="Fuentedeprrafopredeter"/>
    <w:link w:val="Saludo"/>
    <w:uiPriority w:val="99"/>
    <w:semiHidden/>
    <w:rsid w:val="00346E8E"/>
    <w:rPr>
      <w:rFonts w:ascii="Times New Roman" w:eastAsia="SimSun" w:hAnsi="Times New Roman" w:cs="Times New Roman"/>
      <w:kern w:val="0"/>
      <w14:ligatures w14:val="none"/>
    </w:rPr>
  </w:style>
  <w:style w:type="paragraph" w:styleId="Firma">
    <w:name w:val="Signature"/>
    <w:basedOn w:val="Normal"/>
    <w:link w:val="FirmaCar"/>
    <w:uiPriority w:val="99"/>
    <w:semiHidden/>
    <w:unhideWhenUsed/>
    <w:rsid w:val="00346E8E"/>
    <w:pPr>
      <w:ind w:left="4320"/>
    </w:pPr>
  </w:style>
  <w:style w:type="character" w:customStyle="1" w:styleId="FirmaCar">
    <w:name w:val="Firma Car"/>
    <w:basedOn w:val="Fuentedeprrafopredeter"/>
    <w:link w:val="Firma"/>
    <w:uiPriority w:val="99"/>
    <w:semiHidden/>
    <w:rsid w:val="00346E8E"/>
    <w:rPr>
      <w:rFonts w:ascii="Times New Roman" w:eastAsia="SimSun" w:hAnsi="Times New Roman" w:cs="Times New Roman"/>
      <w:kern w:val="0"/>
      <w14:ligatures w14:val="none"/>
    </w:rPr>
  </w:style>
  <w:style w:type="character" w:styleId="Hipervnculointeligente">
    <w:name w:val="Smart Hyperlink"/>
    <w:basedOn w:val="Fuentedeprrafopredeter"/>
    <w:uiPriority w:val="99"/>
    <w:semiHidden/>
    <w:unhideWhenUsed/>
    <w:rsid w:val="00346E8E"/>
    <w:rPr>
      <w:u w:val="dotted"/>
    </w:rPr>
  </w:style>
  <w:style w:type="character" w:styleId="SmartLink">
    <w:name w:val="Smart Link"/>
    <w:basedOn w:val="Fuentedeprrafopredeter"/>
    <w:uiPriority w:val="99"/>
    <w:semiHidden/>
    <w:unhideWhenUsed/>
    <w:rsid w:val="00346E8E"/>
    <w:rPr>
      <w:color w:val="0000FF"/>
      <w:u w:val="single"/>
      <w:shd w:val="clear" w:color="auto" w:fill="F3F2F1"/>
    </w:rPr>
  </w:style>
  <w:style w:type="character" w:styleId="Fuerte">
    <w:name w:val="Strong"/>
    <w:basedOn w:val="Fuentedeprrafopredeter"/>
    <w:uiPriority w:val="22"/>
    <w:qFormat/>
    <w:rsid w:val="00346E8E"/>
    <w:rPr>
      <w:b/>
      <w:bCs/>
    </w:rPr>
  </w:style>
  <w:style w:type="character" w:styleId="nfasissutil">
    <w:name w:val="Subtle Emphasis"/>
    <w:basedOn w:val="Fuentedeprrafopredeter"/>
    <w:uiPriority w:val="19"/>
    <w:qFormat/>
    <w:rsid w:val="00346E8E"/>
    <w:rPr>
      <w:i/>
      <w:iCs/>
      <w:color w:val="404040" w:themeColor="text1" w:themeTint="BF"/>
    </w:rPr>
  </w:style>
  <w:style w:type="character" w:styleId="Referenciasutil">
    <w:name w:val="Subtle Reference"/>
    <w:basedOn w:val="Fuentedeprrafopredeter"/>
    <w:uiPriority w:val="31"/>
    <w:qFormat/>
    <w:rsid w:val="00346E8E"/>
    <w:rPr>
      <w:smallCaps/>
      <w:color w:val="5A5A5A" w:themeColor="text1" w:themeTint="A5"/>
    </w:rPr>
  </w:style>
  <w:style w:type="table" w:styleId="Tablaconefectos3D1">
    <w:name w:val="Table 3D effects 1"/>
    <w:basedOn w:val="Tablanormal"/>
    <w:uiPriority w:val="99"/>
    <w:semiHidden/>
    <w:unhideWhenUsed/>
    <w:rsid w:val="00346E8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346E8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346E8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346E8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346E8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346E8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346E8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346E8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346E8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346E8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346E8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346E8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346E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346E8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346E8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346E8E"/>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346E8E"/>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346E8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346E8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346E8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346E8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346E8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346E8E"/>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346E8E"/>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ecisions/cop/?m=cop-16" TargetMode="External"/><Relationship Id="rId25" Type="http://schemas.openxmlformats.org/officeDocument/2006/relationships/hyperlink" Target="https://www.cbd.int/decisions/cop/?m=cop-15" TargetMode="External"/><Relationship Id="rId2" Type="http://schemas.openxmlformats.org/officeDocument/2006/relationships/customXml" Target="../customXml/item2.xml"/><Relationship Id="rId16" Type="http://schemas.openxmlformats.org/officeDocument/2006/relationships/hyperlink" Target="https://www.cbd.int/decisions/cop/?m=cop-16"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bd.int/decisions/cop/?m=cop-15" TargetMode="Externa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yperlink" Target="https://www.cbd.int/decisions/cop/?m=cop-1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hyperlink" Target="https://www.cbd.int/decisions/cop/?m=cop-16" TargetMode="Externa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bb28/09c1/29b6088acca2ec6b8dca64a1/tsc-iag-2024-01-02-en.pdf" TargetMode="External"/><Relationship Id="rId3" Type="http://schemas.openxmlformats.org/officeDocument/2006/relationships/hyperlink" Target="https://www.cbd.int/decisions/cop/?m=cop-15" TargetMode="External"/><Relationship Id="rId7" Type="http://schemas.openxmlformats.org/officeDocument/2006/relationships/hyperlink" Target="https://www.cbd.int/decisions/cop/?m=cop-15" TargetMode="External"/><Relationship Id="rId2" Type="http://schemas.openxmlformats.org/officeDocument/2006/relationships/hyperlink" Target="https://www.cbd.int/decisions/cop/?m=cop-15" TargetMode="External"/><Relationship Id="rId1" Type="http://schemas.openxmlformats.org/officeDocument/2006/relationships/hyperlink" Target="https://www.cbd.int/documents/CBD/TSC/IAG/2025/2/2" TargetMode="External"/><Relationship Id="rId6" Type="http://schemas.openxmlformats.org/officeDocument/2006/relationships/hyperlink" Target="https://www.cbd.int/documents/CBD/TSC/IAG/2024/1/2"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uments/CBD/SBI/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ce.bwalya\Downloads\template-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28FE-E0C6-4F99-8674-5C7C974CE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e8265-61e8-4476-9c6d-719af089d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DB4FF48E-D48A-4744-B764-7D318DDD871B}">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template-general.dotm</Template>
  <TotalTime>2</TotalTime>
  <Pages>8</Pages>
  <Words>3654</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Capacity-building and development and technical and scientific cooperation</vt:lpstr>
    </vt:vector>
  </TitlesOfParts>
  <Company/>
  <LinksUpToDate>false</LinksUpToDate>
  <CharactersWithSpaces>23706</CharactersWithSpaces>
  <SharedDoc>false</SharedDoc>
  <HLinks>
    <vt:vector size="72" baseType="variant">
      <vt:variant>
        <vt:i4>7209057</vt:i4>
      </vt:variant>
      <vt:variant>
        <vt:i4>15</vt:i4>
      </vt:variant>
      <vt:variant>
        <vt:i4>0</vt:i4>
      </vt:variant>
      <vt:variant>
        <vt:i4>5</vt:i4>
      </vt:variant>
      <vt:variant>
        <vt:lpwstr>https://www.cbd.int/decisions/cop/?m=cop-15</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7209057</vt:i4>
      </vt:variant>
      <vt:variant>
        <vt:i4>9</vt:i4>
      </vt:variant>
      <vt:variant>
        <vt:i4>0</vt:i4>
      </vt:variant>
      <vt:variant>
        <vt:i4>5</vt:i4>
      </vt:variant>
      <vt:variant>
        <vt:lpwstr>https://www.cbd.int/decisions/cop/?m=cop-16</vt:lpwstr>
      </vt:variant>
      <vt:variant>
        <vt:lpwstr/>
      </vt:variant>
      <vt:variant>
        <vt:i4>7209057</vt:i4>
      </vt:variant>
      <vt:variant>
        <vt:i4>6</vt:i4>
      </vt:variant>
      <vt:variant>
        <vt:i4>0</vt:i4>
      </vt:variant>
      <vt:variant>
        <vt:i4>5</vt:i4>
      </vt:variant>
      <vt:variant>
        <vt:lpwstr>https://www.cbd.int/decisions/cop/?m=cop-16</vt:lpwstr>
      </vt:variant>
      <vt:variant>
        <vt:lpwstr/>
      </vt:variant>
      <vt:variant>
        <vt:i4>7209057</vt:i4>
      </vt:variant>
      <vt:variant>
        <vt:i4>3</vt:i4>
      </vt:variant>
      <vt:variant>
        <vt:i4>0</vt:i4>
      </vt:variant>
      <vt:variant>
        <vt:i4>5</vt:i4>
      </vt:variant>
      <vt:variant>
        <vt:lpwstr>https://www.cbd.int/decisions/cop/?m=cop-16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6946933</vt:i4>
      </vt:variant>
      <vt:variant>
        <vt:i4>15</vt:i4>
      </vt:variant>
      <vt:variant>
        <vt:i4>0</vt:i4>
      </vt:variant>
      <vt:variant>
        <vt:i4>5</vt:i4>
      </vt:variant>
      <vt:variant>
        <vt:lpwstr>https://www.cbd.int/doc/c/bb28/09c1/29b6088acca2ec6b8dca64a1/tsc-iag-2024-01-02-en.pdf</vt:lpwstr>
      </vt:variant>
      <vt:variant>
        <vt:lpwstr/>
      </vt:variant>
      <vt:variant>
        <vt:i4>7209057</vt:i4>
      </vt:variant>
      <vt:variant>
        <vt:i4>12</vt:i4>
      </vt:variant>
      <vt:variant>
        <vt:i4>0</vt:i4>
      </vt:variant>
      <vt:variant>
        <vt:i4>5</vt:i4>
      </vt:variant>
      <vt:variant>
        <vt:lpwstr>https://www.cbd.int/decisions/cop/?m=cop-15</vt:lpwstr>
      </vt:variant>
      <vt:variant>
        <vt:lpwstr/>
      </vt:variant>
      <vt:variant>
        <vt:i4>3735603</vt:i4>
      </vt:variant>
      <vt:variant>
        <vt:i4>9</vt:i4>
      </vt:variant>
      <vt:variant>
        <vt:i4>0</vt:i4>
      </vt:variant>
      <vt:variant>
        <vt:i4>5</vt:i4>
      </vt:variant>
      <vt:variant>
        <vt:lpwstr>https://www.cbd.int/documents/CBD/TSC/IAG/2024/1/2</vt:lpwstr>
      </vt:variant>
      <vt:variant>
        <vt:lpwstr/>
      </vt:variant>
      <vt:variant>
        <vt:i4>7209057</vt:i4>
      </vt:variant>
      <vt:variant>
        <vt:i4>6</vt:i4>
      </vt:variant>
      <vt:variant>
        <vt:i4>0</vt:i4>
      </vt:variant>
      <vt:variant>
        <vt:i4>5</vt:i4>
      </vt:variant>
      <vt:variant>
        <vt:lpwstr>https://www.cbd.int/decisions/cop/?m=cop-15</vt:lpwstr>
      </vt:variant>
      <vt:variant>
        <vt:lpwstr/>
      </vt:variant>
      <vt:variant>
        <vt:i4>7209057</vt:i4>
      </vt:variant>
      <vt:variant>
        <vt:i4>3</vt:i4>
      </vt:variant>
      <vt:variant>
        <vt:i4>0</vt:i4>
      </vt:variant>
      <vt:variant>
        <vt:i4>5</vt:i4>
      </vt:variant>
      <vt:variant>
        <vt:lpwstr>https://www.cbd.int/decisions/cop/?m=cop-15</vt:lpwstr>
      </vt:variant>
      <vt:variant>
        <vt:lpwstr/>
      </vt:variant>
      <vt:variant>
        <vt:i4>3866675</vt:i4>
      </vt:variant>
      <vt:variant>
        <vt:i4>0</vt:i4>
      </vt:variant>
      <vt:variant>
        <vt:i4>0</vt:i4>
      </vt:variant>
      <vt:variant>
        <vt:i4>5</vt:i4>
      </vt:variant>
      <vt:variant>
        <vt:lpwstr>https://www.cbd.int/documents/CBD/TSC/IAG/2025/2/2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Capacity-building and development and technical and scientific cooperation</dc:title>
  <dc:subject>CBD/SBI/REC/6/5</dc:subject>
  <dc:creator>Secretariat of the Convention on Biological Diversity</dc:creator>
  <cp:keywords/>
  <dc:description/>
  <cp:lastModifiedBy>Maria Troitino</cp:lastModifiedBy>
  <cp:revision>3</cp:revision>
  <cp:lastPrinted>2026-02-19T20:28:00Z</cp:lastPrinted>
  <dcterms:created xsi:type="dcterms:W3CDTF">2026-03-03T15:28:00Z</dcterms:created>
  <dcterms:modified xsi:type="dcterms:W3CDTF">2026-03-03T15:30:00Z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BD-Category">
    <vt:lpwstr>CBD</vt:lpwstr>
  </property>
  <property fmtid="{D5CDD505-2E9C-101B-9397-08002B2CF9AE}" pid="10" name="CBD-Language">
    <vt:lpwstr>EN</vt:lpwstr>
  </property>
  <property fmtid="{D5CDD505-2E9C-101B-9397-08002B2CF9AE}" pid="11" name="CBD-Generator">
    <vt:lpwstr>0</vt:lpwstr>
  </property>
  <property fmtid="{D5CDD505-2E9C-101B-9397-08002B2CF9AE}" pid="12" name="ContentTypeId">
    <vt:lpwstr>0x0101007A328EB00E67F346B6174BE96D327B2B</vt:lpwstr>
  </property>
</Properties>
</file>